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8" w:type="dxa"/>
        <w:tblLook w:val="04A0" w:firstRow="1" w:lastRow="0" w:firstColumn="1" w:lastColumn="0" w:noHBand="0" w:noVBand="1"/>
      </w:tblPr>
      <w:tblGrid>
        <w:gridCol w:w="4980"/>
        <w:gridCol w:w="4267"/>
      </w:tblGrid>
      <w:tr w:rsidR="00172733" w:rsidTr="00172733">
        <w:trPr>
          <w:trHeight w:val="1739"/>
        </w:trPr>
        <w:tc>
          <w:tcPr>
            <w:tcW w:w="4980" w:type="dxa"/>
          </w:tcPr>
          <w:p w:rsidR="00172733" w:rsidRPr="00172733" w:rsidRDefault="00172733" w:rsidP="00172733">
            <w:pPr>
              <w:pStyle w:val="3f1"/>
              <w:spacing w:line="276" w:lineRule="auto"/>
              <w:ind w:left="426"/>
              <w:rPr>
                <w:rFonts w:ascii="Times New Roman" w:hAnsi="Times New Roman"/>
                <w:sz w:val="24"/>
                <w:szCs w:val="24"/>
              </w:rPr>
            </w:pPr>
            <w:r w:rsidRPr="00172733">
              <w:rPr>
                <w:rFonts w:ascii="Times New Roman" w:hAnsi="Times New Roman"/>
                <w:sz w:val="24"/>
                <w:szCs w:val="24"/>
              </w:rPr>
              <w:t>ПРИНЯТА</w:t>
            </w:r>
          </w:p>
          <w:p w:rsidR="00172733" w:rsidRPr="00172733" w:rsidRDefault="00172733" w:rsidP="00172733">
            <w:pPr>
              <w:spacing w:line="276" w:lineRule="auto"/>
              <w:ind w:left="426"/>
            </w:pPr>
            <w:r w:rsidRPr="00172733">
              <w:t>педагогическим советом школы</w:t>
            </w:r>
          </w:p>
          <w:p w:rsidR="00172733" w:rsidRPr="00172733" w:rsidRDefault="00172733" w:rsidP="00172733">
            <w:pPr>
              <w:spacing w:line="276" w:lineRule="auto"/>
              <w:ind w:left="426"/>
            </w:pPr>
            <w:r w:rsidRPr="00172733">
              <w:t>Протокол от 04.07.2025 № 15</w:t>
            </w:r>
          </w:p>
          <w:p w:rsidR="00172733" w:rsidRPr="00172733" w:rsidRDefault="00172733" w:rsidP="00172733">
            <w:pPr>
              <w:spacing w:line="276" w:lineRule="auto"/>
              <w:ind w:left="426"/>
            </w:pPr>
          </w:p>
        </w:tc>
        <w:tc>
          <w:tcPr>
            <w:tcW w:w="4267" w:type="dxa"/>
          </w:tcPr>
          <w:p w:rsidR="00172733" w:rsidRPr="00172733" w:rsidRDefault="00172733" w:rsidP="00172733">
            <w:pPr>
              <w:pStyle w:val="3f1"/>
              <w:spacing w:line="276" w:lineRule="auto"/>
              <w:ind w:left="426"/>
              <w:rPr>
                <w:rFonts w:ascii="Times New Roman" w:hAnsi="Times New Roman"/>
                <w:sz w:val="24"/>
                <w:szCs w:val="24"/>
              </w:rPr>
            </w:pPr>
            <w:r w:rsidRPr="00172733">
              <w:rPr>
                <w:rFonts w:ascii="Times New Roman" w:hAnsi="Times New Roman"/>
                <w:sz w:val="24"/>
                <w:szCs w:val="24"/>
              </w:rPr>
              <w:t>УТВЕРЖДЕНА</w:t>
            </w:r>
          </w:p>
          <w:p w:rsidR="00172733" w:rsidRPr="00172733" w:rsidRDefault="00172733" w:rsidP="00172733">
            <w:pPr>
              <w:pStyle w:val="3f1"/>
              <w:spacing w:line="276" w:lineRule="auto"/>
              <w:ind w:left="426"/>
              <w:rPr>
                <w:rFonts w:ascii="Times New Roman" w:hAnsi="Times New Roman"/>
                <w:sz w:val="24"/>
                <w:szCs w:val="24"/>
              </w:rPr>
            </w:pPr>
            <w:r w:rsidRPr="00172733">
              <w:rPr>
                <w:rFonts w:ascii="Times New Roman" w:hAnsi="Times New Roman"/>
                <w:sz w:val="24"/>
                <w:szCs w:val="24"/>
              </w:rPr>
              <w:t>Приказ МБОУ «Межводненская средняя школа им. Гайдукова А.Н»</w:t>
            </w:r>
          </w:p>
          <w:p w:rsidR="00172733" w:rsidRPr="00172733" w:rsidRDefault="00172733" w:rsidP="00172733">
            <w:pPr>
              <w:pStyle w:val="3f1"/>
              <w:spacing w:line="276" w:lineRule="auto"/>
              <w:ind w:left="426"/>
              <w:rPr>
                <w:rFonts w:ascii="Times New Roman" w:hAnsi="Times New Roman"/>
                <w:sz w:val="24"/>
                <w:szCs w:val="24"/>
              </w:rPr>
            </w:pPr>
            <w:r w:rsidRPr="00172733">
              <w:rPr>
                <w:rFonts w:ascii="Times New Roman" w:hAnsi="Times New Roman"/>
                <w:sz w:val="24"/>
                <w:szCs w:val="24"/>
              </w:rPr>
              <w:t xml:space="preserve">от 08.07. 2025 г. № 352 </w:t>
            </w:r>
          </w:p>
        </w:tc>
      </w:tr>
      <w:tr w:rsidR="00172733" w:rsidTr="00172733">
        <w:trPr>
          <w:trHeight w:val="1739"/>
        </w:trPr>
        <w:tc>
          <w:tcPr>
            <w:tcW w:w="4980" w:type="dxa"/>
          </w:tcPr>
          <w:p w:rsidR="00172733" w:rsidRPr="00172733" w:rsidRDefault="00172733" w:rsidP="00172733">
            <w:pPr>
              <w:pStyle w:val="3f1"/>
              <w:spacing w:line="276" w:lineRule="auto"/>
              <w:ind w:left="426"/>
              <w:rPr>
                <w:rFonts w:ascii="Times New Roman" w:hAnsi="Times New Roman"/>
                <w:sz w:val="24"/>
                <w:szCs w:val="24"/>
              </w:rPr>
            </w:pPr>
            <w:r w:rsidRPr="00172733">
              <w:rPr>
                <w:rFonts w:ascii="Times New Roman" w:hAnsi="Times New Roman"/>
                <w:sz w:val="24"/>
                <w:szCs w:val="24"/>
              </w:rPr>
              <w:t xml:space="preserve">ПРИНЯТА </w:t>
            </w:r>
          </w:p>
          <w:p w:rsidR="00172733" w:rsidRPr="00172733" w:rsidRDefault="00172733" w:rsidP="00172733">
            <w:pPr>
              <w:pStyle w:val="3f1"/>
              <w:spacing w:line="276" w:lineRule="auto"/>
              <w:ind w:left="426"/>
              <w:rPr>
                <w:rFonts w:ascii="Times New Roman" w:hAnsi="Times New Roman"/>
                <w:sz w:val="24"/>
                <w:szCs w:val="24"/>
              </w:rPr>
            </w:pPr>
            <w:r w:rsidRPr="00172733">
              <w:rPr>
                <w:rFonts w:ascii="Times New Roman" w:hAnsi="Times New Roman"/>
                <w:sz w:val="24"/>
                <w:szCs w:val="24"/>
              </w:rPr>
              <w:t>Управляющим советом школы</w:t>
            </w:r>
          </w:p>
          <w:p w:rsidR="00172733" w:rsidRPr="00172733" w:rsidRDefault="00172733" w:rsidP="00B8123E">
            <w:pPr>
              <w:pStyle w:val="3f1"/>
              <w:spacing w:line="276" w:lineRule="auto"/>
              <w:ind w:left="426"/>
              <w:rPr>
                <w:rFonts w:ascii="Times New Roman" w:hAnsi="Times New Roman"/>
                <w:sz w:val="24"/>
                <w:szCs w:val="24"/>
              </w:rPr>
            </w:pPr>
            <w:r w:rsidRPr="00172733">
              <w:rPr>
                <w:rFonts w:ascii="Times New Roman" w:hAnsi="Times New Roman"/>
                <w:sz w:val="24"/>
                <w:szCs w:val="24"/>
              </w:rPr>
              <w:t xml:space="preserve">Протокол от </w:t>
            </w:r>
            <w:r w:rsidR="00B8123E">
              <w:rPr>
                <w:rFonts w:ascii="Times New Roman" w:hAnsi="Times New Roman"/>
                <w:sz w:val="24"/>
                <w:szCs w:val="24"/>
              </w:rPr>
              <w:t>07</w:t>
            </w:r>
            <w:bookmarkStart w:id="0" w:name="_GoBack"/>
            <w:bookmarkEnd w:id="0"/>
            <w:r w:rsidRPr="00172733">
              <w:rPr>
                <w:rFonts w:ascii="Times New Roman" w:hAnsi="Times New Roman"/>
                <w:sz w:val="24"/>
                <w:szCs w:val="24"/>
              </w:rPr>
              <w:t>.07.2025 г. № 3</w:t>
            </w:r>
          </w:p>
        </w:tc>
        <w:tc>
          <w:tcPr>
            <w:tcW w:w="4267" w:type="dxa"/>
          </w:tcPr>
          <w:p w:rsidR="00172733" w:rsidRPr="00172733" w:rsidRDefault="00172733" w:rsidP="00172733">
            <w:pPr>
              <w:pStyle w:val="3f1"/>
              <w:spacing w:line="276" w:lineRule="auto"/>
              <w:ind w:left="426"/>
              <w:rPr>
                <w:rFonts w:ascii="Times New Roman" w:hAnsi="Times New Roman"/>
                <w:sz w:val="24"/>
                <w:szCs w:val="24"/>
              </w:rPr>
            </w:pPr>
          </w:p>
        </w:tc>
      </w:tr>
    </w:tbl>
    <w:p w:rsidR="00172733" w:rsidRDefault="00172733" w:rsidP="00172733">
      <w:pPr>
        <w:tabs>
          <w:tab w:val="center" w:pos="5173"/>
          <w:tab w:val="right" w:pos="10347"/>
        </w:tabs>
        <w:spacing w:line="276" w:lineRule="auto"/>
        <w:ind w:left="426"/>
        <w:jc w:val="center"/>
        <w:rPr>
          <w:rStyle w:val="aff3"/>
          <w:b/>
          <w:szCs w:val="28"/>
        </w:rPr>
      </w:pPr>
    </w:p>
    <w:p w:rsidR="00172733" w:rsidRDefault="00172733" w:rsidP="00172733">
      <w:pPr>
        <w:spacing w:line="276" w:lineRule="auto"/>
        <w:ind w:left="426"/>
        <w:jc w:val="center"/>
        <w:rPr>
          <w:rStyle w:val="aff3"/>
          <w:b/>
          <w:szCs w:val="28"/>
        </w:rPr>
      </w:pPr>
    </w:p>
    <w:p w:rsidR="00172733" w:rsidRDefault="00172733" w:rsidP="00172733">
      <w:pPr>
        <w:spacing w:line="276" w:lineRule="auto"/>
        <w:ind w:left="426"/>
        <w:jc w:val="center"/>
        <w:rPr>
          <w:rStyle w:val="aff3"/>
          <w:b/>
          <w:szCs w:val="28"/>
        </w:rPr>
      </w:pPr>
    </w:p>
    <w:p w:rsidR="00172733" w:rsidRDefault="00172733" w:rsidP="00172733">
      <w:pPr>
        <w:spacing w:line="276" w:lineRule="auto"/>
        <w:ind w:left="426"/>
        <w:jc w:val="center"/>
        <w:rPr>
          <w:rStyle w:val="aff3"/>
          <w:b/>
          <w:szCs w:val="28"/>
        </w:rPr>
      </w:pPr>
    </w:p>
    <w:p w:rsidR="00172733" w:rsidRDefault="00172733" w:rsidP="00172733">
      <w:pPr>
        <w:spacing w:line="276" w:lineRule="auto"/>
        <w:jc w:val="center"/>
        <w:rPr>
          <w:rStyle w:val="aff3"/>
          <w:b/>
          <w:szCs w:val="28"/>
        </w:rPr>
      </w:pPr>
    </w:p>
    <w:p w:rsidR="00172733" w:rsidRDefault="00172733" w:rsidP="00172733">
      <w:pPr>
        <w:spacing w:line="276" w:lineRule="auto"/>
        <w:jc w:val="center"/>
        <w:rPr>
          <w:rStyle w:val="aff3"/>
          <w:b/>
          <w:szCs w:val="28"/>
        </w:rPr>
      </w:pPr>
    </w:p>
    <w:p w:rsidR="00172733" w:rsidRPr="0043711F" w:rsidRDefault="00172733" w:rsidP="00172733">
      <w:pPr>
        <w:spacing w:line="276" w:lineRule="auto"/>
        <w:jc w:val="center"/>
        <w:rPr>
          <w:rStyle w:val="aff3"/>
          <w:b/>
          <w:sz w:val="36"/>
          <w:szCs w:val="36"/>
        </w:rPr>
      </w:pPr>
    </w:p>
    <w:p w:rsidR="00172733" w:rsidRPr="001A1EF6" w:rsidRDefault="00172733" w:rsidP="00172733">
      <w:pPr>
        <w:pStyle w:val="afa"/>
        <w:spacing w:line="276" w:lineRule="auto"/>
        <w:ind w:left="-567" w:firstLine="283"/>
        <w:rPr>
          <w:b/>
          <w:sz w:val="32"/>
          <w:szCs w:val="32"/>
        </w:rPr>
      </w:pPr>
      <w:r w:rsidRPr="001A1EF6">
        <w:rPr>
          <w:b/>
          <w:sz w:val="32"/>
          <w:szCs w:val="32"/>
        </w:rPr>
        <w:t xml:space="preserve">         </w:t>
      </w:r>
      <w:r>
        <w:rPr>
          <w:b/>
          <w:sz w:val="32"/>
          <w:szCs w:val="32"/>
        </w:rPr>
        <w:t xml:space="preserve">              </w:t>
      </w:r>
      <w:r w:rsidRPr="001A1EF6">
        <w:rPr>
          <w:b/>
          <w:sz w:val="32"/>
          <w:szCs w:val="32"/>
        </w:rPr>
        <w:t xml:space="preserve">ОСНОВНАЯ ОБРАЗОВАТЕЛЬНАЯ ПРОГРАММА   </w:t>
      </w:r>
    </w:p>
    <w:p w:rsidR="00172733" w:rsidRPr="001A1EF6" w:rsidRDefault="00172733" w:rsidP="00172733">
      <w:pPr>
        <w:pStyle w:val="afa"/>
        <w:spacing w:line="276" w:lineRule="auto"/>
        <w:ind w:left="-567" w:firstLine="283"/>
        <w:jc w:val="center"/>
        <w:rPr>
          <w:b/>
          <w:sz w:val="32"/>
          <w:szCs w:val="32"/>
        </w:rPr>
      </w:pPr>
      <w:r w:rsidRPr="001A1EF6">
        <w:rPr>
          <w:b/>
          <w:sz w:val="32"/>
          <w:szCs w:val="32"/>
        </w:rPr>
        <w:t xml:space="preserve">  </w:t>
      </w:r>
      <w:r>
        <w:rPr>
          <w:b/>
          <w:sz w:val="32"/>
          <w:szCs w:val="32"/>
        </w:rPr>
        <w:t>НАЧАЛЬНОГО</w:t>
      </w:r>
      <w:r w:rsidRPr="001A1EF6">
        <w:rPr>
          <w:b/>
          <w:sz w:val="32"/>
          <w:szCs w:val="32"/>
        </w:rPr>
        <w:t xml:space="preserve"> ОБЩЕГО ОБРАЗОВАНИЯ</w:t>
      </w:r>
    </w:p>
    <w:p w:rsidR="00172733" w:rsidRPr="001A1EF6" w:rsidRDefault="00172733" w:rsidP="00172733">
      <w:pPr>
        <w:pStyle w:val="afa"/>
        <w:spacing w:line="276" w:lineRule="auto"/>
        <w:ind w:left="-567" w:firstLine="283"/>
        <w:jc w:val="center"/>
        <w:rPr>
          <w:b/>
          <w:sz w:val="32"/>
          <w:szCs w:val="32"/>
        </w:rPr>
      </w:pPr>
      <w:r w:rsidRPr="001A1EF6">
        <w:rPr>
          <w:b/>
          <w:sz w:val="32"/>
          <w:szCs w:val="32"/>
        </w:rPr>
        <w:t>Муниципального бюджетного</w:t>
      </w:r>
      <w:r>
        <w:rPr>
          <w:b/>
          <w:sz w:val="32"/>
          <w:szCs w:val="32"/>
        </w:rPr>
        <w:t xml:space="preserve"> </w:t>
      </w:r>
      <w:r w:rsidRPr="001A1EF6">
        <w:rPr>
          <w:b/>
          <w:sz w:val="32"/>
          <w:szCs w:val="32"/>
        </w:rPr>
        <w:t>общеобразовательного учреждения</w:t>
      </w:r>
    </w:p>
    <w:p w:rsidR="00172733" w:rsidRPr="001A1EF6" w:rsidRDefault="00172733" w:rsidP="00172733">
      <w:pPr>
        <w:pStyle w:val="afa"/>
        <w:spacing w:line="276" w:lineRule="auto"/>
        <w:ind w:left="-567" w:firstLine="283"/>
        <w:jc w:val="center"/>
        <w:rPr>
          <w:b/>
          <w:sz w:val="32"/>
          <w:szCs w:val="32"/>
        </w:rPr>
      </w:pPr>
      <w:r w:rsidRPr="001A1EF6">
        <w:rPr>
          <w:b/>
          <w:sz w:val="32"/>
          <w:szCs w:val="32"/>
        </w:rPr>
        <w:t>«Межводненская средняя школа</w:t>
      </w:r>
      <w:r>
        <w:rPr>
          <w:b/>
          <w:sz w:val="32"/>
          <w:szCs w:val="32"/>
        </w:rPr>
        <w:t xml:space="preserve"> им. Гайдукова А.Н.</w:t>
      </w:r>
      <w:r w:rsidRPr="001A1EF6">
        <w:rPr>
          <w:b/>
          <w:sz w:val="32"/>
          <w:szCs w:val="32"/>
        </w:rPr>
        <w:t>»</w:t>
      </w:r>
    </w:p>
    <w:p w:rsidR="00172733" w:rsidRPr="001A1EF6" w:rsidRDefault="00172733" w:rsidP="00172733">
      <w:pPr>
        <w:pStyle w:val="afa"/>
        <w:spacing w:line="276" w:lineRule="auto"/>
        <w:ind w:left="-567" w:firstLine="283"/>
        <w:jc w:val="center"/>
        <w:rPr>
          <w:b/>
          <w:sz w:val="32"/>
          <w:szCs w:val="32"/>
        </w:rPr>
      </w:pPr>
      <w:r w:rsidRPr="001A1EF6">
        <w:rPr>
          <w:b/>
          <w:sz w:val="32"/>
          <w:szCs w:val="32"/>
        </w:rPr>
        <w:t>муниципального образования</w:t>
      </w:r>
    </w:p>
    <w:p w:rsidR="00172733" w:rsidRPr="001A1EF6" w:rsidRDefault="00172733" w:rsidP="00172733">
      <w:pPr>
        <w:pStyle w:val="afa"/>
        <w:spacing w:line="276" w:lineRule="auto"/>
        <w:ind w:left="-567" w:firstLine="283"/>
        <w:jc w:val="center"/>
        <w:rPr>
          <w:b/>
          <w:sz w:val="32"/>
          <w:szCs w:val="32"/>
        </w:rPr>
      </w:pPr>
      <w:r w:rsidRPr="001A1EF6">
        <w:rPr>
          <w:b/>
          <w:sz w:val="32"/>
          <w:szCs w:val="32"/>
        </w:rPr>
        <w:t>Черноморский район</w:t>
      </w:r>
    </w:p>
    <w:p w:rsidR="00172733" w:rsidRPr="00B20CAC" w:rsidRDefault="00172733" w:rsidP="00172733">
      <w:pPr>
        <w:spacing w:line="276" w:lineRule="auto"/>
        <w:ind w:left="-567" w:firstLine="283"/>
        <w:jc w:val="center"/>
        <w:rPr>
          <w:rFonts w:eastAsia="Calibri"/>
          <w:b/>
          <w:sz w:val="32"/>
          <w:szCs w:val="32"/>
        </w:rPr>
      </w:pPr>
      <w:r w:rsidRPr="00B20CAC">
        <w:rPr>
          <w:rFonts w:eastAsia="Calibri"/>
          <w:b/>
          <w:sz w:val="32"/>
          <w:szCs w:val="32"/>
        </w:rPr>
        <w:t>Республики Крым</w:t>
      </w:r>
    </w:p>
    <w:p w:rsidR="00172733" w:rsidRDefault="00172733" w:rsidP="00172733">
      <w:pPr>
        <w:spacing w:line="276" w:lineRule="auto"/>
        <w:ind w:left="-567" w:firstLine="283"/>
        <w:jc w:val="center"/>
        <w:rPr>
          <w:rFonts w:asciiTheme="minorHAnsi" w:hAnsiTheme="minorHAnsi"/>
          <w:b/>
          <w:sz w:val="32"/>
          <w:szCs w:val="32"/>
        </w:rPr>
      </w:pPr>
    </w:p>
    <w:p w:rsidR="00172733" w:rsidRDefault="00172733" w:rsidP="00172733">
      <w:pPr>
        <w:spacing w:line="276" w:lineRule="auto"/>
        <w:ind w:left="-567" w:firstLine="283"/>
        <w:jc w:val="center"/>
        <w:rPr>
          <w:rFonts w:asciiTheme="minorHAnsi" w:hAnsiTheme="minorHAnsi"/>
          <w:b/>
          <w:sz w:val="32"/>
          <w:szCs w:val="32"/>
        </w:rPr>
      </w:pPr>
    </w:p>
    <w:p w:rsidR="00172733" w:rsidRDefault="00172733" w:rsidP="00172733">
      <w:pPr>
        <w:spacing w:line="276" w:lineRule="auto"/>
        <w:ind w:left="-567" w:firstLine="283"/>
        <w:jc w:val="center"/>
        <w:rPr>
          <w:rFonts w:asciiTheme="minorHAnsi" w:hAnsiTheme="minorHAnsi"/>
          <w:b/>
          <w:sz w:val="32"/>
          <w:szCs w:val="32"/>
        </w:rPr>
      </w:pPr>
    </w:p>
    <w:p w:rsidR="00172733" w:rsidRDefault="00172733" w:rsidP="00172733">
      <w:pPr>
        <w:spacing w:line="276" w:lineRule="auto"/>
        <w:ind w:left="-567" w:firstLine="283"/>
        <w:jc w:val="center"/>
        <w:rPr>
          <w:rFonts w:asciiTheme="minorHAnsi" w:hAnsiTheme="minorHAnsi"/>
          <w:b/>
          <w:sz w:val="32"/>
          <w:szCs w:val="32"/>
        </w:rPr>
      </w:pPr>
    </w:p>
    <w:p w:rsidR="00172733" w:rsidRDefault="00172733" w:rsidP="00172733">
      <w:pPr>
        <w:spacing w:line="276" w:lineRule="auto"/>
        <w:ind w:left="-567" w:firstLine="283"/>
        <w:jc w:val="center"/>
        <w:rPr>
          <w:rFonts w:asciiTheme="minorHAnsi" w:hAnsiTheme="minorHAnsi"/>
          <w:b/>
          <w:sz w:val="32"/>
          <w:szCs w:val="32"/>
        </w:rPr>
      </w:pPr>
    </w:p>
    <w:p w:rsidR="00172733" w:rsidRDefault="00172733" w:rsidP="00172733">
      <w:pPr>
        <w:spacing w:line="276" w:lineRule="auto"/>
        <w:ind w:left="-567" w:firstLine="283"/>
        <w:jc w:val="center"/>
        <w:rPr>
          <w:rFonts w:asciiTheme="minorHAnsi" w:hAnsiTheme="minorHAnsi"/>
          <w:b/>
          <w:sz w:val="32"/>
          <w:szCs w:val="32"/>
        </w:rPr>
      </w:pPr>
    </w:p>
    <w:p w:rsidR="00172733" w:rsidRPr="00AC3A14" w:rsidRDefault="00172733" w:rsidP="00172733">
      <w:pPr>
        <w:spacing w:line="276" w:lineRule="auto"/>
        <w:ind w:left="-567" w:firstLine="283"/>
        <w:jc w:val="center"/>
        <w:rPr>
          <w:rFonts w:asciiTheme="minorHAnsi" w:hAnsiTheme="minorHAnsi"/>
          <w:b/>
          <w:sz w:val="32"/>
          <w:szCs w:val="32"/>
        </w:rPr>
      </w:pPr>
    </w:p>
    <w:p w:rsidR="00172733" w:rsidRDefault="00172733" w:rsidP="00172733">
      <w:pPr>
        <w:spacing w:line="276" w:lineRule="auto"/>
        <w:jc w:val="center"/>
        <w:rPr>
          <w:rFonts w:asciiTheme="minorHAnsi" w:hAnsiTheme="minorHAnsi"/>
          <w:b/>
          <w:sz w:val="48"/>
          <w:szCs w:val="48"/>
        </w:rPr>
      </w:pPr>
    </w:p>
    <w:p w:rsidR="00172733" w:rsidRDefault="00172733" w:rsidP="00172733">
      <w:pPr>
        <w:spacing w:line="276" w:lineRule="auto"/>
        <w:jc w:val="center"/>
        <w:rPr>
          <w:rFonts w:asciiTheme="minorHAnsi" w:hAnsiTheme="minorHAnsi"/>
          <w:b/>
          <w:sz w:val="48"/>
          <w:szCs w:val="48"/>
        </w:rPr>
      </w:pPr>
    </w:p>
    <w:p w:rsidR="00172733" w:rsidRDefault="00172733" w:rsidP="00172733">
      <w:pPr>
        <w:spacing w:line="276" w:lineRule="auto"/>
        <w:jc w:val="center"/>
        <w:rPr>
          <w:rFonts w:asciiTheme="minorHAnsi" w:hAnsiTheme="minorHAnsi"/>
          <w:b/>
          <w:sz w:val="48"/>
          <w:szCs w:val="48"/>
        </w:rPr>
      </w:pPr>
    </w:p>
    <w:p w:rsidR="00172733" w:rsidRPr="00573D23" w:rsidRDefault="00172733" w:rsidP="00172733">
      <w:pPr>
        <w:spacing w:line="276" w:lineRule="auto"/>
        <w:jc w:val="center"/>
        <w:rPr>
          <w:b/>
        </w:rPr>
      </w:pPr>
      <w:r w:rsidRPr="00573D23">
        <w:rPr>
          <w:b/>
        </w:rPr>
        <w:t>с. Межводное</w:t>
      </w:r>
    </w:p>
    <w:p w:rsidR="0096471C" w:rsidRDefault="00172733" w:rsidP="00172733">
      <w:pPr>
        <w:tabs>
          <w:tab w:val="left" w:pos="9921"/>
        </w:tabs>
        <w:ind w:right="-2"/>
        <w:jc w:val="center"/>
        <w:rPr>
          <w:rFonts w:eastAsia="Calibri"/>
          <w:b/>
          <w:lang w:eastAsia="en-US"/>
        </w:rPr>
      </w:pPr>
      <w:r w:rsidRPr="00573D23">
        <w:rPr>
          <w:b/>
        </w:rPr>
        <w:t>2025</w:t>
      </w:r>
    </w:p>
    <w:p w:rsidR="00172733" w:rsidRDefault="00172733" w:rsidP="008D0B40">
      <w:pPr>
        <w:tabs>
          <w:tab w:val="left" w:pos="9921"/>
        </w:tabs>
        <w:ind w:right="-2"/>
        <w:jc w:val="both"/>
        <w:rPr>
          <w:rFonts w:eastAsia="Calibri"/>
          <w:b/>
          <w:lang w:eastAsia="en-US"/>
        </w:rPr>
      </w:pPr>
    </w:p>
    <w:p w:rsidR="00172733" w:rsidRDefault="00172733" w:rsidP="008D0B40">
      <w:pPr>
        <w:tabs>
          <w:tab w:val="left" w:pos="9921"/>
        </w:tabs>
        <w:ind w:right="-2"/>
        <w:jc w:val="both"/>
        <w:rPr>
          <w:rFonts w:eastAsia="Calibri"/>
          <w:b/>
          <w:lang w:eastAsia="en-US"/>
        </w:rPr>
      </w:pPr>
    </w:p>
    <w:p w:rsidR="00172733" w:rsidRDefault="00172733" w:rsidP="008D0B40">
      <w:pPr>
        <w:tabs>
          <w:tab w:val="left" w:pos="9921"/>
        </w:tabs>
        <w:ind w:right="-2"/>
        <w:jc w:val="both"/>
        <w:rPr>
          <w:rFonts w:eastAsia="Calibri"/>
          <w:b/>
          <w:lang w:eastAsia="en-US"/>
        </w:rPr>
      </w:pPr>
    </w:p>
    <w:tbl>
      <w:tblPr>
        <w:tblpPr w:leftFromText="180" w:rightFromText="180" w:vertAnchor="page" w:horzAnchor="margin" w:tblpX="-243" w:tblpY="1621"/>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2"/>
        <w:gridCol w:w="10011"/>
      </w:tblGrid>
      <w:tr w:rsidR="00172733" w:rsidRPr="00251B91" w:rsidTr="00172733">
        <w:trPr>
          <w:trHeight w:val="416"/>
        </w:trPr>
        <w:tc>
          <w:tcPr>
            <w:tcW w:w="762" w:type="dxa"/>
          </w:tcPr>
          <w:p w:rsidR="00172733" w:rsidRPr="00251B91" w:rsidRDefault="00172733" w:rsidP="00172733">
            <w:pPr>
              <w:tabs>
                <w:tab w:val="left" w:pos="9921"/>
              </w:tabs>
              <w:ind w:right="-2"/>
              <w:jc w:val="both"/>
              <w:rPr>
                <w:b/>
              </w:rPr>
            </w:pPr>
            <w:r w:rsidRPr="00251B91">
              <w:rPr>
                <w:b/>
              </w:rPr>
              <w:lastRenderedPageBreak/>
              <w:t>№ п/п</w:t>
            </w:r>
          </w:p>
        </w:tc>
        <w:tc>
          <w:tcPr>
            <w:tcW w:w="10011" w:type="dxa"/>
          </w:tcPr>
          <w:p w:rsidR="00172733" w:rsidRPr="00251B91" w:rsidRDefault="00172733" w:rsidP="00172733">
            <w:pPr>
              <w:tabs>
                <w:tab w:val="left" w:pos="9921"/>
              </w:tabs>
              <w:ind w:right="-2"/>
              <w:jc w:val="both"/>
              <w:rPr>
                <w:b/>
              </w:rPr>
            </w:pPr>
            <w:r w:rsidRPr="00251B91">
              <w:rPr>
                <w:b/>
              </w:rPr>
              <w:t xml:space="preserve">                                                       Содержание</w:t>
            </w:r>
          </w:p>
        </w:tc>
      </w:tr>
      <w:tr w:rsidR="00172733" w:rsidRPr="00251B91" w:rsidTr="00172733">
        <w:trPr>
          <w:trHeight w:val="234"/>
        </w:trPr>
        <w:tc>
          <w:tcPr>
            <w:tcW w:w="762" w:type="dxa"/>
          </w:tcPr>
          <w:p w:rsidR="00172733" w:rsidRPr="00251B91" w:rsidRDefault="00172733" w:rsidP="00172733">
            <w:pPr>
              <w:tabs>
                <w:tab w:val="left" w:pos="9921"/>
              </w:tabs>
              <w:ind w:right="-2"/>
              <w:jc w:val="both"/>
              <w:rPr>
                <w:b/>
              </w:rPr>
            </w:pPr>
          </w:p>
        </w:tc>
        <w:tc>
          <w:tcPr>
            <w:tcW w:w="10011" w:type="dxa"/>
          </w:tcPr>
          <w:p w:rsidR="00172733" w:rsidRPr="00251B91" w:rsidRDefault="00172733" w:rsidP="00172733">
            <w:pPr>
              <w:tabs>
                <w:tab w:val="left" w:pos="9921"/>
              </w:tabs>
              <w:ind w:right="-2"/>
              <w:jc w:val="both"/>
              <w:rPr>
                <w:b/>
              </w:rPr>
            </w:pPr>
            <w:r w:rsidRPr="00251B91">
              <w:rPr>
                <w:b/>
              </w:rPr>
              <w:t>Общие положения</w:t>
            </w:r>
          </w:p>
        </w:tc>
      </w:tr>
      <w:tr w:rsidR="00172733" w:rsidRPr="00251B91" w:rsidTr="00172733">
        <w:trPr>
          <w:trHeight w:val="247"/>
        </w:trPr>
        <w:tc>
          <w:tcPr>
            <w:tcW w:w="10773" w:type="dxa"/>
            <w:gridSpan w:val="2"/>
            <w:vAlign w:val="center"/>
          </w:tcPr>
          <w:p w:rsidR="00172733" w:rsidRPr="00251B91" w:rsidRDefault="00172733" w:rsidP="00172733">
            <w:pPr>
              <w:tabs>
                <w:tab w:val="left" w:pos="9921"/>
              </w:tabs>
              <w:ind w:right="-2"/>
              <w:jc w:val="center"/>
              <w:rPr>
                <w:b/>
              </w:rPr>
            </w:pPr>
            <w:r w:rsidRPr="00251B91">
              <w:rPr>
                <w:b/>
              </w:rPr>
              <w:t>1. ЦЕЛЕВОЙ РАЗДЕЛ</w:t>
            </w:r>
          </w:p>
        </w:tc>
      </w:tr>
      <w:tr w:rsidR="00172733" w:rsidRPr="00251B91" w:rsidTr="00172733">
        <w:trPr>
          <w:trHeight w:val="234"/>
        </w:trPr>
        <w:tc>
          <w:tcPr>
            <w:tcW w:w="762" w:type="dxa"/>
          </w:tcPr>
          <w:p w:rsidR="00172733" w:rsidRPr="00251B91" w:rsidRDefault="00172733" w:rsidP="00172733">
            <w:pPr>
              <w:tabs>
                <w:tab w:val="left" w:pos="9921"/>
              </w:tabs>
              <w:ind w:right="-2"/>
              <w:jc w:val="both"/>
            </w:pPr>
            <w:r w:rsidRPr="00251B91">
              <w:t>1.1.</w:t>
            </w:r>
          </w:p>
        </w:tc>
        <w:tc>
          <w:tcPr>
            <w:tcW w:w="10011" w:type="dxa"/>
          </w:tcPr>
          <w:p w:rsidR="00172733" w:rsidRPr="00251B91" w:rsidRDefault="00172733" w:rsidP="00172733">
            <w:pPr>
              <w:tabs>
                <w:tab w:val="left" w:pos="9921"/>
              </w:tabs>
              <w:ind w:right="-2"/>
              <w:jc w:val="both"/>
            </w:pPr>
            <w:r w:rsidRPr="00251B91">
              <w:t>Пояснительная записка</w:t>
            </w:r>
          </w:p>
        </w:tc>
      </w:tr>
      <w:tr w:rsidR="00172733" w:rsidRPr="00251B91" w:rsidTr="00172733">
        <w:trPr>
          <w:trHeight w:val="234"/>
        </w:trPr>
        <w:tc>
          <w:tcPr>
            <w:tcW w:w="762" w:type="dxa"/>
          </w:tcPr>
          <w:p w:rsidR="00172733" w:rsidRPr="00251B91" w:rsidRDefault="00172733" w:rsidP="00172733">
            <w:pPr>
              <w:tabs>
                <w:tab w:val="left" w:pos="9921"/>
              </w:tabs>
              <w:ind w:right="-2"/>
              <w:jc w:val="both"/>
            </w:pPr>
            <w:r w:rsidRPr="00251B91">
              <w:t>1.2.</w:t>
            </w:r>
          </w:p>
        </w:tc>
        <w:tc>
          <w:tcPr>
            <w:tcW w:w="10011" w:type="dxa"/>
          </w:tcPr>
          <w:p w:rsidR="00172733" w:rsidRPr="00251B91" w:rsidRDefault="00172733" w:rsidP="00172733">
            <w:pPr>
              <w:tabs>
                <w:tab w:val="left" w:pos="9921"/>
              </w:tabs>
              <w:ind w:right="-2"/>
              <w:jc w:val="both"/>
            </w:pPr>
            <w:r w:rsidRPr="00251B91">
              <w:t>Планируемые результаты освоения ООП НОО</w:t>
            </w:r>
          </w:p>
        </w:tc>
      </w:tr>
      <w:tr w:rsidR="00172733" w:rsidRPr="00251B91" w:rsidTr="00172733">
        <w:trPr>
          <w:trHeight w:val="234"/>
        </w:trPr>
        <w:tc>
          <w:tcPr>
            <w:tcW w:w="762" w:type="dxa"/>
          </w:tcPr>
          <w:p w:rsidR="00172733" w:rsidRPr="00251B91" w:rsidRDefault="00172733" w:rsidP="00172733">
            <w:pPr>
              <w:tabs>
                <w:tab w:val="left" w:pos="9921"/>
              </w:tabs>
              <w:ind w:right="-2"/>
              <w:jc w:val="both"/>
            </w:pPr>
            <w:r w:rsidRPr="00251B91">
              <w:t>1.3.</w:t>
            </w:r>
          </w:p>
        </w:tc>
        <w:tc>
          <w:tcPr>
            <w:tcW w:w="10011" w:type="dxa"/>
          </w:tcPr>
          <w:p w:rsidR="00172733" w:rsidRPr="00251B91" w:rsidRDefault="00172733" w:rsidP="00172733">
            <w:pPr>
              <w:tabs>
                <w:tab w:val="left" w:pos="9921"/>
              </w:tabs>
              <w:ind w:right="-2"/>
              <w:jc w:val="both"/>
            </w:pPr>
            <w:r w:rsidRPr="00251B91">
              <w:t>Система оценки достижения планируемых результатов освоения ООП</w:t>
            </w:r>
          </w:p>
        </w:tc>
      </w:tr>
      <w:tr w:rsidR="00172733" w:rsidRPr="00251B91" w:rsidTr="00172733">
        <w:trPr>
          <w:trHeight w:val="234"/>
        </w:trPr>
        <w:tc>
          <w:tcPr>
            <w:tcW w:w="10773" w:type="dxa"/>
            <w:gridSpan w:val="2"/>
            <w:vAlign w:val="center"/>
          </w:tcPr>
          <w:p w:rsidR="00172733" w:rsidRPr="00251B91" w:rsidRDefault="00172733" w:rsidP="00172733">
            <w:pPr>
              <w:tabs>
                <w:tab w:val="left" w:pos="9921"/>
              </w:tabs>
              <w:ind w:right="-2"/>
              <w:jc w:val="center"/>
            </w:pPr>
            <w:r w:rsidRPr="00251B91">
              <w:rPr>
                <w:b/>
              </w:rPr>
              <w:t>2. Содержательный раздел</w:t>
            </w:r>
          </w:p>
        </w:tc>
      </w:tr>
      <w:tr w:rsidR="00172733" w:rsidRPr="00251B91" w:rsidTr="00172733">
        <w:trPr>
          <w:trHeight w:val="469"/>
        </w:trPr>
        <w:tc>
          <w:tcPr>
            <w:tcW w:w="762" w:type="dxa"/>
          </w:tcPr>
          <w:p w:rsidR="00172733" w:rsidRPr="00251B91" w:rsidRDefault="00172733" w:rsidP="00172733">
            <w:pPr>
              <w:tabs>
                <w:tab w:val="left" w:pos="9921"/>
              </w:tabs>
              <w:ind w:right="-2"/>
              <w:jc w:val="both"/>
            </w:pPr>
            <w:r w:rsidRPr="00251B91">
              <w:t>2.1</w:t>
            </w:r>
          </w:p>
        </w:tc>
        <w:tc>
          <w:tcPr>
            <w:tcW w:w="10011" w:type="dxa"/>
          </w:tcPr>
          <w:p w:rsidR="00172733" w:rsidRPr="00251B91" w:rsidRDefault="00172733" w:rsidP="00172733">
            <w:pPr>
              <w:tabs>
                <w:tab w:val="left" w:pos="9921"/>
              </w:tabs>
              <w:ind w:right="-2"/>
              <w:jc w:val="both"/>
            </w:pPr>
            <w:r w:rsidRPr="00251B91">
              <w:t>Рабочие программы учебных предметов, учебных курсов (в том числе внеурочной деятельности), учебных модулей</w:t>
            </w:r>
          </w:p>
        </w:tc>
      </w:tr>
      <w:tr w:rsidR="00172733" w:rsidRPr="00251B91" w:rsidTr="00172733">
        <w:trPr>
          <w:trHeight w:val="234"/>
        </w:trPr>
        <w:tc>
          <w:tcPr>
            <w:tcW w:w="762" w:type="dxa"/>
          </w:tcPr>
          <w:p w:rsidR="00172733" w:rsidRPr="00251B91" w:rsidRDefault="00172733" w:rsidP="00172733">
            <w:pPr>
              <w:tabs>
                <w:tab w:val="left" w:pos="9921"/>
              </w:tabs>
              <w:ind w:right="-2"/>
              <w:jc w:val="both"/>
            </w:pPr>
            <w:r w:rsidRPr="00251B91">
              <w:t>2.1.</w:t>
            </w:r>
          </w:p>
        </w:tc>
        <w:tc>
          <w:tcPr>
            <w:tcW w:w="10011" w:type="dxa"/>
          </w:tcPr>
          <w:p w:rsidR="00172733" w:rsidRPr="00251B91" w:rsidRDefault="00172733" w:rsidP="00172733">
            <w:pPr>
              <w:tabs>
                <w:tab w:val="left" w:pos="9921"/>
              </w:tabs>
              <w:ind w:right="-2"/>
              <w:jc w:val="both"/>
            </w:pPr>
            <w:r w:rsidRPr="00251B91">
              <w:t>Рабочая программа по учебному предмету «Русский язык»</w:t>
            </w:r>
          </w:p>
        </w:tc>
      </w:tr>
      <w:tr w:rsidR="00172733" w:rsidRPr="00251B91" w:rsidTr="00172733">
        <w:trPr>
          <w:trHeight w:val="234"/>
        </w:trPr>
        <w:tc>
          <w:tcPr>
            <w:tcW w:w="762" w:type="dxa"/>
          </w:tcPr>
          <w:p w:rsidR="00172733" w:rsidRPr="00251B91" w:rsidRDefault="00172733" w:rsidP="00172733">
            <w:pPr>
              <w:tabs>
                <w:tab w:val="left" w:pos="9921"/>
              </w:tabs>
              <w:ind w:right="-2"/>
              <w:jc w:val="both"/>
            </w:pPr>
            <w:r w:rsidRPr="00251B91">
              <w:t>2.2.</w:t>
            </w:r>
          </w:p>
        </w:tc>
        <w:tc>
          <w:tcPr>
            <w:tcW w:w="10011" w:type="dxa"/>
          </w:tcPr>
          <w:p w:rsidR="00172733" w:rsidRPr="00251B91" w:rsidRDefault="00172733" w:rsidP="00172733">
            <w:pPr>
              <w:tabs>
                <w:tab w:val="left" w:pos="9921"/>
              </w:tabs>
              <w:ind w:right="-2"/>
              <w:jc w:val="both"/>
            </w:pPr>
            <w:r w:rsidRPr="00251B91">
              <w:t>Рабочая программа по учебному предмету «Литературное чтение»</w:t>
            </w:r>
          </w:p>
        </w:tc>
      </w:tr>
      <w:tr w:rsidR="00172733" w:rsidRPr="00251B91" w:rsidTr="00172733">
        <w:trPr>
          <w:trHeight w:val="234"/>
        </w:trPr>
        <w:tc>
          <w:tcPr>
            <w:tcW w:w="762" w:type="dxa"/>
          </w:tcPr>
          <w:p w:rsidR="00172733" w:rsidRPr="00251B91" w:rsidRDefault="00172733" w:rsidP="00172733">
            <w:pPr>
              <w:tabs>
                <w:tab w:val="left" w:pos="9921"/>
              </w:tabs>
              <w:ind w:right="-2"/>
              <w:jc w:val="both"/>
            </w:pPr>
            <w:r w:rsidRPr="00251B91">
              <w:t>2.3.</w:t>
            </w:r>
          </w:p>
        </w:tc>
        <w:tc>
          <w:tcPr>
            <w:tcW w:w="10011" w:type="dxa"/>
          </w:tcPr>
          <w:p w:rsidR="00172733" w:rsidRPr="00022764" w:rsidRDefault="00172733" w:rsidP="00172733">
            <w:pPr>
              <w:widowControl w:val="0"/>
              <w:tabs>
                <w:tab w:val="left" w:pos="9921"/>
              </w:tabs>
              <w:autoSpaceDE w:val="0"/>
              <w:autoSpaceDN w:val="0"/>
              <w:ind w:right="-2"/>
            </w:pPr>
            <w:r w:rsidRPr="00022764">
              <w:t xml:space="preserve">Рабочая программа по учебному предмету « </w:t>
            </w:r>
            <w:r w:rsidRPr="00022764">
              <w:rPr>
                <w:lang w:eastAsia="en-US"/>
              </w:rPr>
              <w:t>Родной язык (русский)</w:t>
            </w:r>
          </w:p>
        </w:tc>
      </w:tr>
      <w:tr w:rsidR="00172733" w:rsidRPr="00251B91" w:rsidTr="00172733">
        <w:trPr>
          <w:trHeight w:val="247"/>
        </w:trPr>
        <w:tc>
          <w:tcPr>
            <w:tcW w:w="762" w:type="dxa"/>
          </w:tcPr>
          <w:p w:rsidR="00172733" w:rsidRPr="00251B91" w:rsidRDefault="00172733" w:rsidP="00172733">
            <w:pPr>
              <w:tabs>
                <w:tab w:val="left" w:pos="9921"/>
              </w:tabs>
              <w:ind w:right="-2"/>
              <w:jc w:val="both"/>
            </w:pPr>
            <w:r w:rsidRPr="00251B91">
              <w:t>2.4.</w:t>
            </w:r>
          </w:p>
        </w:tc>
        <w:tc>
          <w:tcPr>
            <w:tcW w:w="10011" w:type="dxa"/>
          </w:tcPr>
          <w:p w:rsidR="00172733" w:rsidRPr="00022764" w:rsidRDefault="00172733" w:rsidP="00172733">
            <w:pPr>
              <w:widowControl w:val="0"/>
              <w:tabs>
                <w:tab w:val="left" w:pos="9921"/>
              </w:tabs>
              <w:autoSpaceDE w:val="0"/>
              <w:autoSpaceDN w:val="0"/>
              <w:ind w:right="-392"/>
              <w:jc w:val="both"/>
            </w:pPr>
            <w:r w:rsidRPr="00022764">
              <w:t xml:space="preserve">Рабочая программа по учебному предмету </w:t>
            </w:r>
          </w:p>
          <w:p w:rsidR="00172733" w:rsidRPr="00022764" w:rsidRDefault="00172733" w:rsidP="00172733">
            <w:pPr>
              <w:widowControl w:val="0"/>
              <w:tabs>
                <w:tab w:val="left" w:pos="9921"/>
              </w:tabs>
              <w:autoSpaceDE w:val="0"/>
              <w:autoSpaceDN w:val="0"/>
              <w:ind w:right="-392"/>
              <w:jc w:val="both"/>
            </w:pPr>
            <w:r w:rsidRPr="00022764">
              <w:t>«</w:t>
            </w:r>
            <w:r w:rsidRPr="00022764">
              <w:rPr>
                <w:lang w:eastAsia="en-US"/>
              </w:rPr>
              <w:t>Родной язык (крымскотатарский)»</w:t>
            </w:r>
          </w:p>
        </w:tc>
      </w:tr>
      <w:tr w:rsidR="00172733" w:rsidRPr="00251B91" w:rsidTr="00172733">
        <w:trPr>
          <w:trHeight w:val="469"/>
        </w:trPr>
        <w:tc>
          <w:tcPr>
            <w:tcW w:w="762" w:type="dxa"/>
          </w:tcPr>
          <w:p w:rsidR="00172733" w:rsidRPr="00251B91" w:rsidRDefault="00172733" w:rsidP="00172733">
            <w:pPr>
              <w:tabs>
                <w:tab w:val="left" w:pos="9921"/>
              </w:tabs>
              <w:ind w:right="-2"/>
              <w:jc w:val="both"/>
            </w:pPr>
            <w:r w:rsidRPr="00251B91">
              <w:t>2.5.</w:t>
            </w:r>
          </w:p>
        </w:tc>
        <w:tc>
          <w:tcPr>
            <w:tcW w:w="10011" w:type="dxa"/>
          </w:tcPr>
          <w:p w:rsidR="00172733" w:rsidRPr="00251B91" w:rsidRDefault="00172733" w:rsidP="00172733">
            <w:pPr>
              <w:tabs>
                <w:tab w:val="left" w:pos="0"/>
                <w:tab w:val="left" w:pos="9921"/>
              </w:tabs>
              <w:ind w:right="-2"/>
            </w:pPr>
            <w:r w:rsidRPr="00251B91">
              <w:t>Рабочая программа по учебному предмету «Иностранный (английский) язык»</w:t>
            </w:r>
          </w:p>
        </w:tc>
      </w:tr>
      <w:tr w:rsidR="00172733" w:rsidRPr="00251B91" w:rsidTr="00172733">
        <w:trPr>
          <w:trHeight w:val="234"/>
        </w:trPr>
        <w:tc>
          <w:tcPr>
            <w:tcW w:w="762" w:type="dxa"/>
          </w:tcPr>
          <w:p w:rsidR="00172733" w:rsidRPr="00251B91" w:rsidRDefault="00172733" w:rsidP="00172733">
            <w:pPr>
              <w:tabs>
                <w:tab w:val="left" w:pos="9921"/>
              </w:tabs>
              <w:ind w:right="-2"/>
              <w:jc w:val="both"/>
            </w:pPr>
            <w:r w:rsidRPr="00251B91">
              <w:t>2.6.</w:t>
            </w:r>
          </w:p>
        </w:tc>
        <w:tc>
          <w:tcPr>
            <w:tcW w:w="10011" w:type="dxa"/>
          </w:tcPr>
          <w:p w:rsidR="00172733" w:rsidRPr="00251B91" w:rsidRDefault="00172733" w:rsidP="00172733">
            <w:pPr>
              <w:tabs>
                <w:tab w:val="left" w:pos="9921"/>
              </w:tabs>
              <w:ind w:right="-2"/>
              <w:jc w:val="both"/>
            </w:pPr>
            <w:r w:rsidRPr="00251B91">
              <w:t>Рабочая программа по учебному предмету «Математика»</w:t>
            </w:r>
          </w:p>
        </w:tc>
      </w:tr>
      <w:tr w:rsidR="00172733" w:rsidRPr="00251B91" w:rsidTr="00172733">
        <w:trPr>
          <w:trHeight w:val="234"/>
        </w:trPr>
        <w:tc>
          <w:tcPr>
            <w:tcW w:w="762" w:type="dxa"/>
          </w:tcPr>
          <w:p w:rsidR="00172733" w:rsidRPr="00251B91" w:rsidRDefault="00172733" w:rsidP="00172733">
            <w:pPr>
              <w:tabs>
                <w:tab w:val="left" w:pos="9921"/>
              </w:tabs>
              <w:ind w:right="-2"/>
              <w:jc w:val="both"/>
            </w:pPr>
            <w:r w:rsidRPr="00251B91">
              <w:t>2.7</w:t>
            </w:r>
          </w:p>
        </w:tc>
        <w:tc>
          <w:tcPr>
            <w:tcW w:w="10011" w:type="dxa"/>
          </w:tcPr>
          <w:p w:rsidR="00172733" w:rsidRPr="00251B91" w:rsidRDefault="00172733" w:rsidP="00172733">
            <w:pPr>
              <w:tabs>
                <w:tab w:val="left" w:pos="9921"/>
              </w:tabs>
              <w:ind w:right="-2"/>
              <w:jc w:val="both"/>
            </w:pPr>
            <w:r w:rsidRPr="00251B91">
              <w:t>Рабочая программа по учебному предмету «Окружающий мир»</w:t>
            </w:r>
          </w:p>
        </w:tc>
      </w:tr>
      <w:tr w:rsidR="00172733" w:rsidRPr="00251B91" w:rsidTr="00172733">
        <w:trPr>
          <w:trHeight w:val="547"/>
        </w:trPr>
        <w:tc>
          <w:tcPr>
            <w:tcW w:w="762" w:type="dxa"/>
          </w:tcPr>
          <w:p w:rsidR="00172733" w:rsidRPr="00251B91" w:rsidRDefault="00172733" w:rsidP="00172733">
            <w:pPr>
              <w:tabs>
                <w:tab w:val="left" w:pos="9921"/>
              </w:tabs>
              <w:ind w:right="-2"/>
              <w:jc w:val="both"/>
            </w:pPr>
            <w:r w:rsidRPr="00251B91">
              <w:t>2.8.</w:t>
            </w:r>
          </w:p>
        </w:tc>
        <w:tc>
          <w:tcPr>
            <w:tcW w:w="10011" w:type="dxa"/>
          </w:tcPr>
          <w:p w:rsidR="00172733" w:rsidRPr="00251B91" w:rsidRDefault="00172733" w:rsidP="00172733">
            <w:pPr>
              <w:tabs>
                <w:tab w:val="left" w:pos="0"/>
                <w:tab w:val="left" w:pos="284"/>
                <w:tab w:val="left" w:pos="426"/>
              </w:tabs>
              <w:autoSpaceDE w:val="0"/>
              <w:autoSpaceDN w:val="0"/>
              <w:adjustRightInd w:val="0"/>
              <w:spacing w:line="276" w:lineRule="auto"/>
              <w:textAlignment w:val="center"/>
            </w:pPr>
            <w:r w:rsidRPr="00251B91">
              <w:t>Рабочая программа по учебному предмету «Основы религиозных культур и светской этики»</w:t>
            </w:r>
          </w:p>
        </w:tc>
      </w:tr>
      <w:tr w:rsidR="00172733" w:rsidRPr="00251B91" w:rsidTr="00172733">
        <w:trPr>
          <w:trHeight w:val="234"/>
        </w:trPr>
        <w:tc>
          <w:tcPr>
            <w:tcW w:w="762" w:type="dxa"/>
          </w:tcPr>
          <w:p w:rsidR="00172733" w:rsidRPr="00251B91" w:rsidRDefault="00172733" w:rsidP="00172733">
            <w:pPr>
              <w:tabs>
                <w:tab w:val="left" w:pos="9921"/>
              </w:tabs>
              <w:ind w:right="-2"/>
              <w:jc w:val="both"/>
            </w:pPr>
            <w:r w:rsidRPr="00251B91">
              <w:t>2.9.</w:t>
            </w:r>
          </w:p>
        </w:tc>
        <w:tc>
          <w:tcPr>
            <w:tcW w:w="10011" w:type="dxa"/>
          </w:tcPr>
          <w:p w:rsidR="00172733" w:rsidRPr="00251B91" w:rsidRDefault="00172733" w:rsidP="00172733">
            <w:pPr>
              <w:tabs>
                <w:tab w:val="left" w:pos="9921"/>
              </w:tabs>
              <w:ind w:right="-2"/>
              <w:jc w:val="both"/>
            </w:pPr>
            <w:r w:rsidRPr="00251B91">
              <w:t>Рабочая программа по учебному предмету «И</w:t>
            </w:r>
            <w:r w:rsidRPr="00251B91">
              <w:rPr>
                <w:bCs/>
              </w:rPr>
              <w:t>зобразительное искусство»</w:t>
            </w:r>
          </w:p>
        </w:tc>
      </w:tr>
      <w:tr w:rsidR="00172733" w:rsidRPr="00251B91" w:rsidTr="00172733">
        <w:trPr>
          <w:trHeight w:val="234"/>
        </w:trPr>
        <w:tc>
          <w:tcPr>
            <w:tcW w:w="762" w:type="dxa"/>
          </w:tcPr>
          <w:p w:rsidR="00172733" w:rsidRPr="00251B91" w:rsidRDefault="00172733" w:rsidP="00172733">
            <w:pPr>
              <w:tabs>
                <w:tab w:val="left" w:pos="9921"/>
              </w:tabs>
              <w:ind w:right="-2"/>
              <w:jc w:val="both"/>
            </w:pPr>
            <w:r w:rsidRPr="00251B91">
              <w:t>2.10</w:t>
            </w:r>
          </w:p>
        </w:tc>
        <w:tc>
          <w:tcPr>
            <w:tcW w:w="10011" w:type="dxa"/>
          </w:tcPr>
          <w:p w:rsidR="00172733" w:rsidRPr="00251B91" w:rsidRDefault="00172733" w:rsidP="00172733">
            <w:pPr>
              <w:tabs>
                <w:tab w:val="left" w:pos="9921"/>
              </w:tabs>
              <w:ind w:right="-2"/>
              <w:jc w:val="both"/>
            </w:pPr>
            <w:r w:rsidRPr="00251B91">
              <w:t>Рабочая программа по учебному предмету «Музыка»</w:t>
            </w:r>
          </w:p>
        </w:tc>
      </w:tr>
      <w:tr w:rsidR="00172733" w:rsidRPr="00251B91" w:rsidTr="00172733">
        <w:trPr>
          <w:trHeight w:val="234"/>
        </w:trPr>
        <w:tc>
          <w:tcPr>
            <w:tcW w:w="762" w:type="dxa"/>
          </w:tcPr>
          <w:p w:rsidR="00172733" w:rsidRPr="00251B91" w:rsidRDefault="00172733" w:rsidP="00172733">
            <w:pPr>
              <w:tabs>
                <w:tab w:val="left" w:pos="9921"/>
              </w:tabs>
              <w:ind w:right="-2"/>
              <w:jc w:val="both"/>
            </w:pPr>
            <w:r w:rsidRPr="00251B91">
              <w:t>2.11.</w:t>
            </w:r>
          </w:p>
        </w:tc>
        <w:tc>
          <w:tcPr>
            <w:tcW w:w="10011" w:type="dxa"/>
          </w:tcPr>
          <w:p w:rsidR="00172733" w:rsidRPr="00251B91" w:rsidRDefault="00172733" w:rsidP="00172733">
            <w:pPr>
              <w:tabs>
                <w:tab w:val="left" w:pos="9921"/>
              </w:tabs>
              <w:ind w:right="-2"/>
              <w:jc w:val="both"/>
            </w:pPr>
            <w:r w:rsidRPr="00251B91">
              <w:t>Рабочая программа по учебному предмету «Труд (технология)»</w:t>
            </w:r>
          </w:p>
        </w:tc>
      </w:tr>
      <w:tr w:rsidR="00172733" w:rsidRPr="00251B91" w:rsidTr="00172733">
        <w:trPr>
          <w:trHeight w:val="234"/>
        </w:trPr>
        <w:tc>
          <w:tcPr>
            <w:tcW w:w="762" w:type="dxa"/>
          </w:tcPr>
          <w:p w:rsidR="00172733" w:rsidRPr="00251B91" w:rsidRDefault="00172733" w:rsidP="00172733">
            <w:pPr>
              <w:tabs>
                <w:tab w:val="left" w:pos="9921"/>
              </w:tabs>
              <w:ind w:right="-2"/>
              <w:jc w:val="both"/>
            </w:pPr>
            <w:r w:rsidRPr="00251B91">
              <w:t>2.12.</w:t>
            </w:r>
          </w:p>
        </w:tc>
        <w:tc>
          <w:tcPr>
            <w:tcW w:w="10011" w:type="dxa"/>
          </w:tcPr>
          <w:p w:rsidR="00172733" w:rsidRPr="00251B91" w:rsidRDefault="00172733" w:rsidP="00172733">
            <w:pPr>
              <w:tabs>
                <w:tab w:val="left" w:pos="9921"/>
              </w:tabs>
              <w:ind w:right="-2"/>
              <w:jc w:val="both"/>
            </w:pPr>
            <w:r w:rsidRPr="00251B91">
              <w:t>Рабочая программа по учебному предмету «Физическая культура»</w:t>
            </w:r>
          </w:p>
        </w:tc>
      </w:tr>
      <w:tr w:rsidR="00172733" w:rsidRPr="00251B91" w:rsidTr="00172733">
        <w:trPr>
          <w:trHeight w:val="234"/>
        </w:trPr>
        <w:tc>
          <w:tcPr>
            <w:tcW w:w="762" w:type="dxa"/>
          </w:tcPr>
          <w:p w:rsidR="00172733" w:rsidRPr="00251B91" w:rsidRDefault="00172733" w:rsidP="00172733">
            <w:pPr>
              <w:spacing w:line="259" w:lineRule="auto"/>
            </w:pPr>
            <w:r w:rsidRPr="00251B91">
              <w:t xml:space="preserve">2.13. </w:t>
            </w:r>
          </w:p>
        </w:tc>
        <w:tc>
          <w:tcPr>
            <w:tcW w:w="10011" w:type="dxa"/>
          </w:tcPr>
          <w:p w:rsidR="00172733" w:rsidRPr="00251B91" w:rsidRDefault="00172733" w:rsidP="00172733">
            <w:pPr>
              <w:spacing w:line="259" w:lineRule="auto"/>
            </w:pPr>
            <w:r w:rsidRPr="00251B91">
              <w:t xml:space="preserve">Рабочая программа по курсу внеурочной деятельности «Разговоры о важном» </w:t>
            </w:r>
          </w:p>
        </w:tc>
      </w:tr>
      <w:tr w:rsidR="00172733" w:rsidRPr="00251B91" w:rsidTr="00172733">
        <w:trPr>
          <w:trHeight w:val="234"/>
        </w:trPr>
        <w:tc>
          <w:tcPr>
            <w:tcW w:w="762" w:type="dxa"/>
          </w:tcPr>
          <w:p w:rsidR="00172733" w:rsidRPr="00251B91" w:rsidRDefault="00172733" w:rsidP="00172733">
            <w:pPr>
              <w:tabs>
                <w:tab w:val="left" w:pos="9921"/>
              </w:tabs>
              <w:ind w:right="-2"/>
              <w:jc w:val="both"/>
            </w:pPr>
            <w:r w:rsidRPr="00251B91">
              <w:t>2.2.</w:t>
            </w:r>
          </w:p>
        </w:tc>
        <w:tc>
          <w:tcPr>
            <w:tcW w:w="10011" w:type="dxa"/>
          </w:tcPr>
          <w:p w:rsidR="00172733" w:rsidRPr="00251B91" w:rsidRDefault="00172733" w:rsidP="00172733">
            <w:pPr>
              <w:tabs>
                <w:tab w:val="left" w:pos="9921"/>
              </w:tabs>
              <w:ind w:right="-2"/>
              <w:jc w:val="both"/>
            </w:pPr>
            <w:r w:rsidRPr="00251B91">
              <w:rPr>
                <w:rFonts w:eastAsia="Calibri"/>
                <w:lang w:eastAsia="en-US"/>
              </w:rPr>
              <w:t>Программа формирования универсальных учебных действий</w:t>
            </w:r>
          </w:p>
        </w:tc>
      </w:tr>
      <w:tr w:rsidR="00172733" w:rsidRPr="00251B91" w:rsidTr="00172733">
        <w:trPr>
          <w:trHeight w:val="234"/>
        </w:trPr>
        <w:tc>
          <w:tcPr>
            <w:tcW w:w="762" w:type="dxa"/>
          </w:tcPr>
          <w:p w:rsidR="00172733" w:rsidRPr="00251B91" w:rsidRDefault="00172733" w:rsidP="00172733">
            <w:pPr>
              <w:tabs>
                <w:tab w:val="left" w:pos="9921"/>
              </w:tabs>
              <w:ind w:right="-2"/>
              <w:jc w:val="both"/>
            </w:pPr>
            <w:r w:rsidRPr="00251B91">
              <w:t>2.3</w:t>
            </w:r>
          </w:p>
        </w:tc>
        <w:tc>
          <w:tcPr>
            <w:tcW w:w="10011" w:type="dxa"/>
          </w:tcPr>
          <w:p w:rsidR="00172733" w:rsidRPr="00251B91" w:rsidRDefault="00172733" w:rsidP="00172733">
            <w:pPr>
              <w:tabs>
                <w:tab w:val="left" w:pos="9921"/>
              </w:tabs>
              <w:ind w:right="-2"/>
              <w:jc w:val="both"/>
            </w:pPr>
            <w:r w:rsidRPr="00251B91">
              <w:rPr>
                <w:rFonts w:eastAsia="Calibri"/>
                <w:lang w:eastAsia="en-US"/>
              </w:rPr>
              <w:t>Рабочая программа воспитания</w:t>
            </w:r>
          </w:p>
        </w:tc>
      </w:tr>
      <w:tr w:rsidR="00172733" w:rsidRPr="00251B91" w:rsidTr="00172733">
        <w:trPr>
          <w:trHeight w:val="247"/>
        </w:trPr>
        <w:tc>
          <w:tcPr>
            <w:tcW w:w="10773" w:type="dxa"/>
            <w:gridSpan w:val="2"/>
          </w:tcPr>
          <w:p w:rsidR="00172733" w:rsidRPr="00251B91" w:rsidRDefault="00172733" w:rsidP="00172733">
            <w:pPr>
              <w:tabs>
                <w:tab w:val="left" w:pos="9921"/>
              </w:tabs>
              <w:ind w:right="-2"/>
              <w:jc w:val="center"/>
              <w:rPr>
                <w:b/>
              </w:rPr>
            </w:pPr>
            <w:r w:rsidRPr="00251B91">
              <w:rPr>
                <w:b/>
              </w:rPr>
              <w:t>3. Организационный раздел</w:t>
            </w:r>
          </w:p>
        </w:tc>
      </w:tr>
      <w:tr w:rsidR="00172733" w:rsidRPr="00251B91" w:rsidTr="00172733">
        <w:trPr>
          <w:trHeight w:val="234"/>
        </w:trPr>
        <w:tc>
          <w:tcPr>
            <w:tcW w:w="10773" w:type="dxa"/>
            <w:gridSpan w:val="2"/>
          </w:tcPr>
          <w:p w:rsidR="00172733" w:rsidRPr="00251B91" w:rsidRDefault="00172733" w:rsidP="00172733">
            <w:pPr>
              <w:tabs>
                <w:tab w:val="left" w:pos="9921"/>
              </w:tabs>
              <w:ind w:right="-2"/>
              <w:jc w:val="both"/>
              <w:rPr>
                <w:b/>
              </w:rPr>
            </w:pPr>
            <w:r w:rsidRPr="00251B91">
              <w:rPr>
                <w:b/>
              </w:rPr>
              <w:t>Приложения:</w:t>
            </w:r>
          </w:p>
        </w:tc>
      </w:tr>
      <w:tr w:rsidR="00172733" w:rsidRPr="00251B91" w:rsidTr="00172733">
        <w:trPr>
          <w:trHeight w:val="463"/>
        </w:trPr>
        <w:tc>
          <w:tcPr>
            <w:tcW w:w="762" w:type="dxa"/>
          </w:tcPr>
          <w:p w:rsidR="00172733" w:rsidRPr="00251B91" w:rsidRDefault="00172733" w:rsidP="00172733">
            <w:pPr>
              <w:tabs>
                <w:tab w:val="left" w:pos="9921"/>
              </w:tabs>
              <w:ind w:right="-2"/>
              <w:jc w:val="both"/>
            </w:pPr>
            <w:r>
              <w:t>1</w:t>
            </w:r>
            <w:r w:rsidRPr="00251B91">
              <w:t>.</w:t>
            </w:r>
          </w:p>
        </w:tc>
        <w:tc>
          <w:tcPr>
            <w:tcW w:w="10011" w:type="dxa"/>
          </w:tcPr>
          <w:p w:rsidR="00172733" w:rsidRPr="00251B91" w:rsidRDefault="00172733" w:rsidP="00172733">
            <w:r w:rsidRPr="001335C1">
              <w:t xml:space="preserve">Рабочие программы учебных предметов, учебных курсов (в том числе внеурочной деятельности), учебных модулей </w:t>
            </w:r>
          </w:p>
        </w:tc>
      </w:tr>
      <w:tr w:rsidR="00B36DF6" w:rsidRPr="00251B91" w:rsidTr="00172733">
        <w:trPr>
          <w:trHeight w:val="463"/>
        </w:trPr>
        <w:tc>
          <w:tcPr>
            <w:tcW w:w="762" w:type="dxa"/>
          </w:tcPr>
          <w:p w:rsidR="00B36DF6" w:rsidRDefault="00B36DF6" w:rsidP="00172733">
            <w:pPr>
              <w:tabs>
                <w:tab w:val="left" w:pos="9921"/>
              </w:tabs>
              <w:ind w:right="-2"/>
              <w:jc w:val="both"/>
            </w:pPr>
            <w:r>
              <w:t>2.</w:t>
            </w:r>
          </w:p>
        </w:tc>
        <w:tc>
          <w:tcPr>
            <w:tcW w:w="10011" w:type="dxa"/>
          </w:tcPr>
          <w:p w:rsidR="00B36DF6" w:rsidRPr="001335C1" w:rsidRDefault="00B36DF6" w:rsidP="00172733">
            <w:r w:rsidRPr="00251B91">
              <w:rPr>
                <w:rFonts w:eastAsia="Calibri"/>
                <w:lang w:eastAsia="en-US"/>
              </w:rPr>
              <w:t>Рабочая программа воспитания</w:t>
            </w:r>
          </w:p>
        </w:tc>
      </w:tr>
      <w:tr w:rsidR="00172733" w:rsidRPr="00251B91" w:rsidTr="00172733">
        <w:trPr>
          <w:trHeight w:val="234"/>
        </w:trPr>
        <w:tc>
          <w:tcPr>
            <w:tcW w:w="762" w:type="dxa"/>
          </w:tcPr>
          <w:p w:rsidR="00172733" w:rsidRPr="00251B91" w:rsidRDefault="00B36DF6" w:rsidP="00172733">
            <w:pPr>
              <w:tabs>
                <w:tab w:val="left" w:pos="9921"/>
              </w:tabs>
              <w:ind w:right="-2"/>
              <w:jc w:val="both"/>
            </w:pPr>
            <w:r>
              <w:t>3.</w:t>
            </w:r>
          </w:p>
        </w:tc>
        <w:tc>
          <w:tcPr>
            <w:tcW w:w="10011" w:type="dxa"/>
          </w:tcPr>
          <w:p w:rsidR="00172733" w:rsidRPr="00251B91" w:rsidRDefault="00172733" w:rsidP="00172733">
            <w:pPr>
              <w:tabs>
                <w:tab w:val="left" w:pos="9921"/>
              </w:tabs>
              <w:ind w:right="-2"/>
              <w:jc w:val="both"/>
            </w:pPr>
            <w:r w:rsidRPr="00251B91">
              <w:t>Учебный план начального общего образования</w:t>
            </w:r>
          </w:p>
        </w:tc>
      </w:tr>
      <w:tr w:rsidR="00172733" w:rsidRPr="00251B91" w:rsidTr="00172733">
        <w:trPr>
          <w:trHeight w:val="234"/>
        </w:trPr>
        <w:tc>
          <w:tcPr>
            <w:tcW w:w="762" w:type="dxa"/>
          </w:tcPr>
          <w:p w:rsidR="00172733" w:rsidRPr="00251B91" w:rsidRDefault="00B36DF6" w:rsidP="00172733">
            <w:pPr>
              <w:tabs>
                <w:tab w:val="left" w:pos="9921"/>
              </w:tabs>
              <w:ind w:right="-2"/>
              <w:jc w:val="both"/>
            </w:pPr>
            <w:r>
              <w:t>4</w:t>
            </w:r>
          </w:p>
        </w:tc>
        <w:tc>
          <w:tcPr>
            <w:tcW w:w="10011" w:type="dxa"/>
          </w:tcPr>
          <w:p w:rsidR="00172733" w:rsidRPr="00251B91" w:rsidRDefault="00172733" w:rsidP="00172733">
            <w:pPr>
              <w:tabs>
                <w:tab w:val="left" w:pos="9921"/>
              </w:tabs>
              <w:ind w:right="-2"/>
              <w:jc w:val="both"/>
            </w:pPr>
            <w:r w:rsidRPr="00251B91">
              <w:t xml:space="preserve">Календарный учебный график </w:t>
            </w:r>
          </w:p>
        </w:tc>
      </w:tr>
      <w:tr w:rsidR="00172733" w:rsidRPr="00251B91" w:rsidTr="00172733">
        <w:trPr>
          <w:trHeight w:val="234"/>
        </w:trPr>
        <w:tc>
          <w:tcPr>
            <w:tcW w:w="762" w:type="dxa"/>
          </w:tcPr>
          <w:p w:rsidR="00172733" w:rsidRPr="00251B91" w:rsidRDefault="00D44B74" w:rsidP="00172733">
            <w:pPr>
              <w:tabs>
                <w:tab w:val="left" w:pos="9921"/>
              </w:tabs>
              <w:ind w:right="-2"/>
              <w:jc w:val="both"/>
            </w:pPr>
            <w:r>
              <w:t>5.</w:t>
            </w:r>
          </w:p>
        </w:tc>
        <w:tc>
          <w:tcPr>
            <w:tcW w:w="10011" w:type="dxa"/>
          </w:tcPr>
          <w:p w:rsidR="00172733" w:rsidRPr="00251B91" w:rsidRDefault="00172733" w:rsidP="00172733">
            <w:pPr>
              <w:tabs>
                <w:tab w:val="left" w:pos="9921"/>
              </w:tabs>
              <w:ind w:right="-2"/>
              <w:jc w:val="both"/>
            </w:pPr>
            <w:r w:rsidRPr="00251B91">
              <w:t xml:space="preserve">План внеурочной деятельности </w:t>
            </w:r>
          </w:p>
        </w:tc>
      </w:tr>
      <w:tr w:rsidR="00172733" w:rsidRPr="00251B91" w:rsidTr="00172733">
        <w:trPr>
          <w:trHeight w:val="247"/>
        </w:trPr>
        <w:tc>
          <w:tcPr>
            <w:tcW w:w="762" w:type="dxa"/>
          </w:tcPr>
          <w:p w:rsidR="00172733" w:rsidRPr="00251B91" w:rsidRDefault="00D44B74" w:rsidP="00172733">
            <w:pPr>
              <w:tabs>
                <w:tab w:val="left" w:pos="9921"/>
              </w:tabs>
              <w:ind w:right="-2"/>
              <w:jc w:val="both"/>
            </w:pPr>
            <w:r>
              <w:t>6.</w:t>
            </w:r>
          </w:p>
        </w:tc>
        <w:tc>
          <w:tcPr>
            <w:tcW w:w="10011" w:type="dxa"/>
          </w:tcPr>
          <w:p w:rsidR="00172733" w:rsidRPr="00251B91" w:rsidRDefault="00172733" w:rsidP="00172733">
            <w:pPr>
              <w:tabs>
                <w:tab w:val="left" w:pos="9921"/>
              </w:tabs>
              <w:ind w:right="-2"/>
              <w:jc w:val="both"/>
            </w:pPr>
            <w:r w:rsidRPr="00251B91">
              <w:t>Календарный план воспитательной работы</w:t>
            </w:r>
          </w:p>
        </w:tc>
      </w:tr>
      <w:tr w:rsidR="00172733" w:rsidRPr="00251B91" w:rsidTr="00172733">
        <w:trPr>
          <w:trHeight w:val="247"/>
        </w:trPr>
        <w:tc>
          <w:tcPr>
            <w:tcW w:w="762" w:type="dxa"/>
          </w:tcPr>
          <w:p w:rsidR="00172733" w:rsidRPr="00251B91" w:rsidRDefault="00172733" w:rsidP="00172733">
            <w:pPr>
              <w:tabs>
                <w:tab w:val="left" w:pos="9921"/>
              </w:tabs>
              <w:ind w:right="-2"/>
              <w:jc w:val="both"/>
            </w:pPr>
          </w:p>
        </w:tc>
        <w:tc>
          <w:tcPr>
            <w:tcW w:w="10011" w:type="dxa"/>
          </w:tcPr>
          <w:p w:rsidR="00172733" w:rsidRPr="00251B91" w:rsidRDefault="00172733" w:rsidP="00172733">
            <w:pPr>
              <w:tabs>
                <w:tab w:val="left" w:pos="9921"/>
              </w:tabs>
              <w:ind w:right="-2"/>
              <w:jc w:val="both"/>
            </w:pPr>
          </w:p>
        </w:tc>
      </w:tr>
    </w:tbl>
    <w:p w:rsidR="00172733" w:rsidRDefault="00172733" w:rsidP="008D0B40">
      <w:pPr>
        <w:tabs>
          <w:tab w:val="left" w:pos="9921"/>
        </w:tabs>
        <w:ind w:right="-2"/>
        <w:jc w:val="both"/>
        <w:rPr>
          <w:rFonts w:eastAsia="Calibri"/>
          <w:b/>
          <w:lang w:eastAsia="en-US"/>
        </w:rPr>
      </w:pPr>
    </w:p>
    <w:p w:rsidR="00172733" w:rsidRDefault="00172733" w:rsidP="008D0B40">
      <w:pPr>
        <w:tabs>
          <w:tab w:val="left" w:pos="9921"/>
        </w:tabs>
        <w:ind w:right="-2"/>
        <w:jc w:val="both"/>
        <w:rPr>
          <w:rFonts w:eastAsia="Calibri"/>
          <w:b/>
          <w:lang w:eastAsia="en-US"/>
        </w:rPr>
      </w:pPr>
    </w:p>
    <w:p w:rsidR="00172733" w:rsidRDefault="00172733" w:rsidP="008D0B40">
      <w:pPr>
        <w:tabs>
          <w:tab w:val="left" w:pos="9921"/>
        </w:tabs>
        <w:ind w:right="-2"/>
        <w:jc w:val="both"/>
        <w:rPr>
          <w:rFonts w:eastAsia="Calibri"/>
          <w:b/>
          <w:lang w:eastAsia="en-US"/>
        </w:rPr>
      </w:pPr>
    </w:p>
    <w:p w:rsidR="00172733" w:rsidRDefault="00172733" w:rsidP="008D0B40">
      <w:pPr>
        <w:tabs>
          <w:tab w:val="left" w:pos="9921"/>
        </w:tabs>
        <w:ind w:right="-2"/>
        <w:jc w:val="both"/>
        <w:rPr>
          <w:rFonts w:eastAsia="Calibri"/>
          <w:b/>
          <w:lang w:eastAsia="en-US"/>
        </w:rPr>
      </w:pPr>
    </w:p>
    <w:p w:rsidR="00172733" w:rsidRDefault="00172733" w:rsidP="008D0B40">
      <w:pPr>
        <w:tabs>
          <w:tab w:val="left" w:pos="9921"/>
        </w:tabs>
        <w:ind w:right="-2"/>
        <w:jc w:val="both"/>
        <w:rPr>
          <w:rFonts w:eastAsia="Calibri"/>
          <w:b/>
          <w:lang w:eastAsia="en-US"/>
        </w:rPr>
      </w:pPr>
    </w:p>
    <w:p w:rsidR="00172733" w:rsidRDefault="00172733" w:rsidP="008D0B40">
      <w:pPr>
        <w:tabs>
          <w:tab w:val="left" w:pos="9921"/>
        </w:tabs>
        <w:ind w:right="-2"/>
        <w:jc w:val="both"/>
        <w:rPr>
          <w:rFonts w:eastAsia="Calibri"/>
          <w:b/>
          <w:lang w:eastAsia="en-US"/>
        </w:rPr>
      </w:pPr>
    </w:p>
    <w:p w:rsidR="00172733" w:rsidRDefault="00172733" w:rsidP="008D0B40">
      <w:pPr>
        <w:tabs>
          <w:tab w:val="left" w:pos="9921"/>
        </w:tabs>
        <w:ind w:right="-2"/>
        <w:jc w:val="both"/>
        <w:rPr>
          <w:rFonts w:eastAsia="Calibri"/>
          <w:b/>
          <w:lang w:eastAsia="en-US"/>
        </w:rPr>
      </w:pPr>
    </w:p>
    <w:p w:rsidR="00172733" w:rsidRDefault="00172733" w:rsidP="008D0B40">
      <w:pPr>
        <w:tabs>
          <w:tab w:val="left" w:pos="9921"/>
        </w:tabs>
        <w:ind w:right="-2"/>
        <w:jc w:val="both"/>
        <w:rPr>
          <w:rFonts w:eastAsia="Calibri"/>
          <w:b/>
          <w:lang w:eastAsia="en-US"/>
        </w:rPr>
      </w:pPr>
    </w:p>
    <w:p w:rsidR="00172733" w:rsidRDefault="00172733" w:rsidP="008D0B40">
      <w:pPr>
        <w:tabs>
          <w:tab w:val="left" w:pos="9921"/>
        </w:tabs>
        <w:ind w:right="-2"/>
        <w:jc w:val="both"/>
        <w:rPr>
          <w:rFonts w:eastAsia="Calibri"/>
          <w:b/>
          <w:lang w:eastAsia="en-US"/>
        </w:rPr>
      </w:pPr>
    </w:p>
    <w:p w:rsidR="00172733" w:rsidRDefault="00172733" w:rsidP="008D0B40">
      <w:pPr>
        <w:tabs>
          <w:tab w:val="left" w:pos="9921"/>
        </w:tabs>
        <w:ind w:right="-2"/>
        <w:jc w:val="both"/>
        <w:rPr>
          <w:rFonts w:eastAsia="Calibri"/>
          <w:b/>
          <w:lang w:eastAsia="en-US"/>
        </w:rPr>
      </w:pPr>
    </w:p>
    <w:p w:rsidR="00172733" w:rsidRDefault="00172733" w:rsidP="008D0B40">
      <w:pPr>
        <w:tabs>
          <w:tab w:val="left" w:pos="9921"/>
        </w:tabs>
        <w:ind w:right="-2"/>
        <w:jc w:val="both"/>
        <w:rPr>
          <w:rFonts w:eastAsia="Calibri"/>
          <w:b/>
          <w:lang w:eastAsia="en-US"/>
        </w:rPr>
      </w:pPr>
    </w:p>
    <w:p w:rsidR="00172733" w:rsidRDefault="00172733" w:rsidP="008D0B40">
      <w:pPr>
        <w:tabs>
          <w:tab w:val="left" w:pos="9921"/>
        </w:tabs>
        <w:ind w:right="-2"/>
        <w:jc w:val="both"/>
        <w:rPr>
          <w:rFonts w:eastAsia="Calibri"/>
          <w:b/>
          <w:lang w:eastAsia="en-US"/>
        </w:rPr>
      </w:pPr>
    </w:p>
    <w:p w:rsidR="00172733" w:rsidRDefault="00172733" w:rsidP="008D0B40">
      <w:pPr>
        <w:tabs>
          <w:tab w:val="left" w:pos="9921"/>
        </w:tabs>
        <w:ind w:right="-2"/>
        <w:jc w:val="both"/>
        <w:rPr>
          <w:rFonts w:eastAsia="Calibri"/>
          <w:b/>
          <w:lang w:eastAsia="en-US"/>
        </w:rPr>
      </w:pPr>
    </w:p>
    <w:p w:rsidR="00DB2BEE" w:rsidRDefault="00DB2BEE" w:rsidP="008D0B40">
      <w:pPr>
        <w:tabs>
          <w:tab w:val="left" w:pos="0"/>
          <w:tab w:val="left" w:pos="9921"/>
        </w:tabs>
        <w:ind w:right="-2"/>
        <w:jc w:val="center"/>
        <w:rPr>
          <w:rFonts w:eastAsia="Calibri"/>
          <w:b/>
          <w:lang w:eastAsia="en-US"/>
        </w:rPr>
      </w:pPr>
    </w:p>
    <w:p w:rsidR="00172733" w:rsidRDefault="00172733" w:rsidP="008D0B40">
      <w:pPr>
        <w:tabs>
          <w:tab w:val="left" w:pos="0"/>
          <w:tab w:val="left" w:pos="9921"/>
        </w:tabs>
        <w:ind w:right="-2"/>
        <w:jc w:val="center"/>
        <w:rPr>
          <w:rFonts w:eastAsia="Calibri"/>
          <w:b/>
          <w:lang w:eastAsia="en-US"/>
        </w:rPr>
      </w:pPr>
    </w:p>
    <w:p w:rsidR="00D44B74" w:rsidRDefault="00D44B74" w:rsidP="008D0B40">
      <w:pPr>
        <w:tabs>
          <w:tab w:val="left" w:pos="0"/>
          <w:tab w:val="left" w:pos="9921"/>
        </w:tabs>
        <w:ind w:right="-2"/>
        <w:jc w:val="center"/>
        <w:rPr>
          <w:rFonts w:eastAsia="Calibri"/>
          <w:b/>
          <w:lang w:eastAsia="en-US"/>
        </w:rPr>
      </w:pPr>
    </w:p>
    <w:p w:rsidR="00D44B74" w:rsidRDefault="00D44B74" w:rsidP="008D0B40">
      <w:pPr>
        <w:tabs>
          <w:tab w:val="left" w:pos="0"/>
          <w:tab w:val="left" w:pos="9921"/>
        </w:tabs>
        <w:ind w:right="-2"/>
        <w:jc w:val="center"/>
        <w:rPr>
          <w:rFonts w:eastAsia="Calibri"/>
          <w:b/>
          <w:lang w:eastAsia="en-US"/>
        </w:rPr>
      </w:pPr>
    </w:p>
    <w:p w:rsidR="006C286D" w:rsidRPr="00251B91" w:rsidRDefault="006C286D" w:rsidP="008D0B40">
      <w:pPr>
        <w:tabs>
          <w:tab w:val="left" w:pos="0"/>
          <w:tab w:val="left" w:pos="9921"/>
        </w:tabs>
        <w:ind w:right="-2"/>
        <w:jc w:val="center"/>
        <w:rPr>
          <w:rFonts w:eastAsia="Calibri"/>
          <w:b/>
          <w:lang w:eastAsia="en-US"/>
        </w:rPr>
      </w:pPr>
      <w:r w:rsidRPr="00251B91">
        <w:rPr>
          <w:rFonts w:eastAsia="Calibri"/>
          <w:b/>
          <w:lang w:eastAsia="en-US"/>
        </w:rPr>
        <w:t>Общие положения</w:t>
      </w:r>
    </w:p>
    <w:p w:rsidR="006B6A7A" w:rsidRPr="00251B91" w:rsidRDefault="006B6A7A" w:rsidP="008D0B40">
      <w:pPr>
        <w:tabs>
          <w:tab w:val="left" w:pos="0"/>
          <w:tab w:val="left" w:pos="9921"/>
        </w:tabs>
        <w:ind w:right="-2"/>
        <w:jc w:val="center"/>
        <w:rPr>
          <w:rFonts w:eastAsia="Calibri"/>
          <w:b/>
          <w:lang w:eastAsia="en-US"/>
        </w:rPr>
      </w:pPr>
    </w:p>
    <w:p w:rsidR="006C286D" w:rsidRPr="00251B91" w:rsidRDefault="00FC09C4" w:rsidP="00007635">
      <w:pPr>
        <w:tabs>
          <w:tab w:val="left" w:pos="0"/>
          <w:tab w:val="left" w:pos="9921"/>
        </w:tabs>
        <w:spacing w:line="276" w:lineRule="auto"/>
        <w:ind w:right="-2"/>
        <w:jc w:val="both"/>
        <w:rPr>
          <w:rFonts w:eastAsia="Calibri"/>
          <w:lang w:eastAsia="en-US"/>
        </w:rPr>
      </w:pPr>
      <w:r w:rsidRPr="00251B91">
        <w:rPr>
          <w:rFonts w:eastAsia="SchoolBookSanPin"/>
          <w:lang w:eastAsia="en-US"/>
        </w:rPr>
        <w:t xml:space="preserve">Основная образовательная программа начального общего образования (далее </w:t>
      </w:r>
      <w:r w:rsidRPr="00251B91">
        <w:rPr>
          <w:rFonts w:eastAsia="SchoolBookSanPin"/>
          <w:lang w:eastAsia="en-US"/>
        </w:rPr>
        <w:noBreakHyphen/>
        <w:t xml:space="preserve"> ООП НОО) </w:t>
      </w:r>
      <w:r w:rsidR="00856C69">
        <w:rPr>
          <w:lang w:eastAsia="en-US"/>
        </w:rPr>
        <w:t>МБОУ «Межводненская средняя школа им. Гайдукова А.Н.»</w:t>
      </w:r>
      <w:r w:rsidR="00DB1F28" w:rsidRPr="00251B91">
        <w:rPr>
          <w:lang w:eastAsia="en-US"/>
        </w:rPr>
        <w:t xml:space="preserve"> р</w:t>
      </w:r>
      <w:r w:rsidR="006C286D" w:rsidRPr="00251B91">
        <w:rPr>
          <w:lang w:eastAsia="en-US"/>
        </w:rPr>
        <w:t xml:space="preserve">азработана в соответствии </w:t>
      </w:r>
      <w:r w:rsidR="006C286D" w:rsidRPr="00251B91">
        <w:rPr>
          <w:rFonts w:eastAsia="Calibri"/>
          <w:lang w:eastAsia="en-US"/>
        </w:rPr>
        <w:t xml:space="preserve">с требованиями: </w:t>
      </w:r>
    </w:p>
    <w:p w:rsidR="006C286D" w:rsidRPr="00251B91" w:rsidRDefault="006C286D" w:rsidP="00007635">
      <w:pPr>
        <w:tabs>
          <w:tab w:val="left" w:pos="0"/>
          <w:tab w:val="left" w:pos="9921"/>
        </w:tabs>
        <w:spacing w:line="276" w:lineRule="auto"/>
        <w:ind w:right="-2"/>
        <w:jc w:val="both"/>
        <w:rPr>
          <w:rFonts w:eastAsia="Calibri"/>
          <w:lang w:eastAsia="en-US"/>
        </w:rPr>
      </w:pPr>
      <w:r w:rsidRPr="00251B91">
        <w:rPr>
          <w:rFonts w:eastAsia="Calibri"/>
          <w:lang w:eastAsia="en-US"/>
        </w:rPr>
        <w:t xml:space="preserve">− Федерального закона РФ «Об образовании в Российской Федерации» от 29.12.2012 г. №273-ФЗ; </w:t>
      </w:r>
    </w:p>
    <w:p w:rsidR="006C286D" w:rsidRPr="00251B91" w:rsidRDefault="006C286D" w:rsidP="00007635">
      <w:pPr>
        <w:tabs>
          <w:tab w:val="left" w:pos="0"/>
          <w:tab w:val="left" w:pos="9921"/>
        </w:tabs>
        <w:spacing w:line="276" w:lineRule="auto"/>
        <w:ind w:right="-2"/>
        <w:jc w:val="both"/>
        <w:rPr>
          <w:rFonts w:eastAsia="Calibri"/>
          <w:lang w:eastAsia="en-US"/>
        </w:rPr>
      </w:pPr>
      <w:r w:rsidRPr="00251B91">
        <w:rPr>
          <w:rFonts w:eastAsia="Calibri"/>
          <w:lang w:eastAsia="en-US"/>
        </w:rPr>
        <w:t>− Федерального государственного образовательного стандарта начального общего образования, утвержденного приказом Министерства просвещения России от 31.05.2021 № 286 (далее – ФГОС НОО)</w:t>
      </w:r>
      <w:r w:rsidR="00396BDC" w:rsidRPr="00251B91">
        <w:t xml:space="preserve"> </w:t>
      </w:r>
      <w:r w:rsidR="00396BDC" w:rsidRPr="00251B91">
        <w:rPr>
          <w:rFonts w:eastAsia="Calibri"/>
          <w:lang w:eastAsia="en-US"/>
        </w:rPr>
        <w:t>(с изменениями и дополнениями на 01.09.2025г.</w:t>
      </w:r>
      <w:r w:rsidR="0054732D" w:rsidRPr="00251B91">
        <w:rPr>
          <w:rFonts w:eastAsia="Calibri"/>
          <w:lang w:eastAsia="en-US"/>
        </w:rPr>
        <w:t>)</w:t>
      </w:r>
      <w:r w:rsidRPr="00251B91">
        <w:rPr>
          <w:rFonts w:eastAsia="Calibri"/>
          <w:lang w:eastAsia="en-US"/>
        </w:rPr>
        <w:t>;</w:t>
      </w:r>
    </w:p>
    <w:p w:rsidR="006C286D" w:rsidRPr="00251B91" w:rsidRDefault="006C286D" w:rsidP="00007635">
      <w:pPr>
        <w:tabs>
          <w:tab w:val="left" w:pos="0"/>
          <w:tab w:val="left" w:pos="9921"/>
        </w:tabs>
        <w:spacing w:line="276" w:lineRule="auto"/>
        <w:ind w:right="-2"/>
        <w:jc w:val="both"/>
        <w:rPr>
          <w:rFonts w:eastAsia="Calibri"/>
          <w:lang w:eastAsia="en-US"/>
        </w:rPr>
      </w:pPr>
      <w:r w:rsidRPr="00251B91">
        <w:rPr>
          <w:rFonts w:eastAsia="Calibri"/>
          <w:lang w:eastAsia="en-US"/>
        </w:rPr>
        <w:t>− Федеральной образовательной программой начального общего образования, утвержденной приказом Министерства просвещения Р</w:t>
      </w:r>
      <w:r w:rsidR="00A820A6" w:rsidRPr="00251B91">
        <w:rPr>
          <w:rFonts w:eastAsia="Calibri"/>
          <w:lang w:eastAsia="en-US"/>
        </w:rPr>
        <w:t>оссийской Федерации от 18 мая 2023 г. № 372</w:t>
      </w:r>
      <w:r w:rsidR="00007635" w:rsidRPr="00251B91">
        <w:t xml:space="preserve"> </w:t>
      </w:r>
      <w:r w:rsidR="00007635" w:rsidRPr="00251B91">
        <w:rPr>
          <w:rFonts w:eastAsia="Calibri"/>
          <w:lang w:eastAsia="en-US"/>
        </w:rPr>
        <w:t>(с изменениями и дополнениями на 01.09.2025</w:t>
      </w:r>
      <w:r w:rsidR="0054732D" w:rsidRPr="00251B91">
        <w:rPr>
          <w:rFonts w:eastAsia="Calibri"/>
          <w:lang w:eastAsia="en-US"/>
        </w:rPr>
        <w:t>)</w:t>
      </w:r>
      <w:r w:rsidRPr="00251B91">
        <w:rPr>
          <w:rFonts w:eastAsia="Calibri"/>
          <w:lang w:eastAsia="en-US"/>
        </w:rPr>
        <w:t>;</w:t>
      </w:r>
    </w:p>
    <w:p w:rsidR="005D4004" w:rsidRPr="00251B91" w:rsidRDefault="005D4004" w:rsidP="00007635">
      <w:pPr>
        <w:tabs>
          <w:tab w:val="left" w:pos="0"/>
          <w:tab w:val="left" w:pos="9921"/>
        </w:tabs>
        <w:spacing w:line="276" w:lineRule="auto"/>
        <w:ind w:right="-2"/>
        <w:jc w:val="both"/>
        <w:rPr>
          <w:shd w:val="clear" w:color="auto" w:fill="FFFFFF"/>
        </w:rPr>
      </w:pPr>
      <w:r w:rsidRPr="00251B91">
        <w:rPr>
          <w:rFonts w:eastAsia="Calibri"/>
          <w:lang w:eastAsia="en-US"/>
        </w:rPr>
        <w:t>-</w:t>
      </w:r>
      <w:r w:rsidRPr="00251B91">
        <w:rPr>
          <w:shd w:val="clear" w:color="auto" w:fill="FFFFFF"/>
        </w:rPr>
        <w:t>Приказом Министерства просвещения Российской Федерации от 22.01.2024 № 31"О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w:t>
      </w:r>
    </w:p>
    <w:p w:rsidR="005D4004" w:rsidRPr="00251B91" w:rsidRDefault="005D4004" w:rsidP="005D4004">
      <w:pPr>
        <w:widowControl w:val="0"/>
        <w:spacing w:line="276" w:lineRule="auto"/>
        <w:contextualSpacing/>
        <w:jc w:val="both"/>
        <w:rPr>
          <w:rFonts w:eastAsia="Calibri"/>
          <w:lang w:eastAsia="en-US"/>
        </w:rPr>
      </w:pPr>
      <w:r w:rsidRPr="00251B91">
        <w:rPr>
          <w:shd w:val="clear" w:color="auto" w:fill="FFFFFF"/>
        </w:rPr>
        <w:t xml:space="preserve">       </w:t>
      </w:r>
      <w:r w:rsidRPr="00251B91">
        <w:rPr>
          <w:rFonts w:eastAsia="Calibri"/>
          <w:shd w:val="clear" w:color="auto" w:fill="FFFFFF"/>
          <w:lang w:eastAsia="en-US"/>
        </w:rPr>
        <w:t>-Постановление Правительства Российской Федерации от 30.04.2024 № 556"Об утверждении перечня мероприятий по оценке качества образования и Правил проведения мероприятий по оценке качества образования".</w:t>
      </w:r>
    </w:p>
    <w:p w:rsidR="006C286D" w:rsidRPr="00251B91" w:rsidRDefault="006C286D" w:rsidP="006B6A7A">
      <w:pPr>
        <w:tabs>
          <w:tab w:val="left" w:pos="0"/>
          <w:tab w:val="left" w:pos="9921"/>
        </w:tabs>
        <w:spacing w:line="276" w:lineRule="auto"/>
        <w:ind w:right="-2"/>
        <w:jc w:val="both"/>
        <w:rPr>
          <w:lang w:eastAsia="en-US"/>
        </w:rPr>
      </w:pPr>
      <w:r w:rsidRPr="00251B91">
        <w:rPr>
          <w:lang w:eastAsia="en-US"/>
        </w:rPr>
        <w:t xml:space="preserve"> Содержание </w:t>
      </w:r>
      <w:r w:rsidR="00FC09C4" w:rsidRPr="00251B91">
        <w:rPr>
          <w:lang w:eastAsia="en-US"/>
        </w:rPr>
        <w:t>О</w:t>
      </w:r>
      <w:r w:rsidRPr="00251B91">
        <w:rPr>
          <w:lang w:eastAsia="en-US"/>
        </w:rPr>
        <w:t>ОП НОО представлено учебно-методической документацией:</w:t>
      </w:r>
    </w:p>
    <w:p w:rsidR="00A820A6" w:rsidRPr="00251B91" w:rsidRDefault="00A820A6" w:rsidP="006B6A7A">
      <w:pPr>
        <w:widowControl w:val="0"/>
        <w:tabs>
          <w:tab w:val="left" w:pos="1042"/>
        </w:tabs>
        <w:spacing w:line="276" w:lineRule="auto"/>
        <w:jc w:val="both"/>
        <w:rPr>
          <w:lang w:bidi="ru-RU"/>
        </w:rPr>
      </w:pPr>
      <w:r w:rsidRPr="00251B91">
        <w:rPr>
          <w:lang w:bidi="ru-RU"/>
        </w:rPr>
        <w:t>-  учебный план;</w:t>
      </w:r>
    </w:p>
    <w:p w:rsidR="00A820A6" w:rsidRPr="00251B91" w:rsidRDefault="00A820A6" w:rsidP="006B6A7A">
      <w:pPr>
        <w:widowControl w:val="0"/>
        <w:tabs>
          <w:tab w:val="left" w:pos="1042"/>
        </w:tabs>
        <w:spacing w:line="276" w:lineRule="auto"/>
        <w:jc w:val="both"/>
        <w:rPr>
          <w:lang w:bidi="ru-RU"/>
        </w:rPr>
      </w:pPr>
      <w:r w:rsidRPr="00251B91">
        <w:rPr>
          <w:lang w:bidi="ru-RU"/>
        </w:rPr>
        <w:t>- календарный учебный график;</w:t>
      </w:r>
    </w:p>
    <w:p w:rsidR="00A820A6" w:rsidRPr="00251B91" w:rsidRDefault="00A6430B" w:rsidP="006B6A7A">
      <w:pPr>
        <w:widowControl w:val="0"/>
        <w:tabs>
          <w:tab w:val="left" w:pos="1042"/>
        </w:tabs>
        <w:spacing w:line="276" w:lineRule="auto"/>
        <w:jc w:val="both"/>
        <w:rPr>
          <w:lang w:bidi="ru-RU"/>
        </w:rPr>
      </w:pPr>
      <w:r w:rsidRPr="00251B91">
        <w:rPr>
          <w:lang w:bidi="ru-RU"/>
        </w:rPr>
        <w:t xml:space="preserve">- </w:t>
      </w:r>
      <w:r w:rsidR="00A820A6" w:rsidRPr="00251B91">
        <w:rPr>
          <w:lang w:bidi="ru-RU"/>
        </w:rPr>
        <w:t xml:space="preserve"> рабочие программы учебных предметов, курсов, дисциплин (модулей), иных компонентов;</w:t>
      </w:r>
    </w:p>
    <w:p w:rsidR="00A820A6" w:rsidRPr="00251B91" w:rsidRDefault="00A6430B" w:rsidP="006B6A7A">
      <w:pPr>
        <w:widowControl w:val="0"/>
        <w:tabs>
          <w:tab w:val="left" w:pos="1042"/>
        </w:tabs>
        <w:spacing w:line="276" w:lineRule="auto"/>
        <w:jc w:val="both"/>
        <w:rPr>
          <w:lang w:bidi="ru-RU"/>
        </w:rPr>
      </w:pPr>
      <w:r w:rsidRPr="00251B91">
        <w:rPr>
          <w:lang w:bidi="ru-RU"/>
        </w:rPr>
        <w:t xml:space="preserve">- </w:t>
      </w:r>
      <w:r w:rsidR="00A820A6" w:rsidRPr="00251B91">
        <w:rPr>
          <w:lang w:bidi="ru-RU"/>
        </w:rPr>
        <w:t xml:space="preserve"> рабочая программа воспитания;</w:t>
      </w:r>
    </w:p>
    <w:p w:rsidR="00A820A6" w:rsidRPr="00251B91" w:rsidRDefault="00A6430B" w:rsidP="006B6A7A">
      <w:pPr>
        <w:widowControl w:val="0"/>
        <w:tabs>
          <w:tab w:val="left" w:pos="1042"/>
        </w:tabs>
        <w:spacing w:line="276" w:lineRule="auto"/>
        <w:jc w:val="both"/>
        <w:rPr>
          <w:lang w:bidi="ru-RU"/>
        </w:rPr>
      </w:pPr>
      <w:r w:rsidRPr="00251B91">
        <w:rPr>
          <w:lang w:bidi="ru-RU"/>
        </w:rPr>
        <w:t xml:space="preserve">- </w:t>
      </w:r>
      <w:r w:rsidR="00A820A6" w:rsidRPr="00251B91">
        <w:rPr>
          <w:lang w:bidi="ru-RU"/>
        </w:rPr>
        <w:t xml:space="preserve"> календарный план воспитательной работы, определяющей единые для Российской Федерации базовые объём и содержание образования уровня начального общего образования;</w:t>
      </w:r>
    </w:p>
    <w:p w:rsidR="006C286D" w:rsidRPr="00251B91" w:rsidRDefault="006C286D" w:rsidP="006B6A7A">
      <w:pPr>
        <w:tabs>
          <w:tab w:val="left" w:pos="0"/>
          <w:tab w:val="left" w:pos="9921"/>
        </w:tabs>
        <w:spacing w:line="276" w:lineRule="auto"/>
        <w:ind w:right="-2"/>
        <w:jc w:val="both"/>
        <w:rPr>
          <w:rFonts w:eastAsia="Calibri"/>
          <w:lang w:eastAsia="en-US"/>
        </w:rPr>
      </w:pPr>
      <w:r w:rsidRPr="00251B91">
        <w:rPr>
          <w:rFonts w:eastAsia="Calibri"/>
          <w:lang w:eastAsia="en-US"/>
        </w:rPr>
        <w:t>Содержание и планируемые результаты разработанной</w:t>
      </w:r>
      <w:r w:rsidR="00B25F24" w:rsidRPr="00251B91">
        <w:rPr>
          <w:lang w:eastAsia="en-US"/>
        </w:rPr>
        <w:t xml:space="preserve"> </w:t>
      </w:r>
      <w:r w:rsidR="0098494E">
        <w:rPr>
          <w:lang w:eastAsia="en-US"/>
        </w:rPr>
        <w:t>МБОУ «Межводненская средняя школа им. Гайдукова А.Н.»</w:t>
      </w:r>
      <w:r w:rsidR="007C21A9" w:rsidRPr="00251B91">
        <w:rPr>
          <w:lang w:eastAsia="en-US"/>
        </w:rPr>
        <w:t xml:space="preserve"> </w:t>
      </w:r>
      <w:r w:rsidRPr="00251B91">
        <w:rPr>
          <w:rFonts w:eastAsia="Calibri"/>
          <w:lang w:eastAsia="en-US"/>
        </w:rPr>
        <w:t xml:space="preserve">не ниже соответствующих содержания и планируемых результатов </w:t>
      </w:r>
      <w:r w:rsidR="00AB1248" w:rsidRPr="00251B91">
        <w:rPr>
          <w:rFonts w:eastAsia="Calibri"/>
          <w:lang w:eastAsia="en-US"/>
        </w:rPr>
        <w:t>ООП НОО</w:t>
      </w:r>
      <w:r w:rsidRPr="00251B91">
        <w:rPr>
          <w:rFonts w:eastAsia="Calibri"/>
          <w:lang w:eastAsia="en-US"/>
        </w:rPr>
        <w:t xml:space="preserve">. </w:t>
      </w:r>
    </w:p>
    <w:p w:rsidR="006C286D" w:rsidRPr="00251B91" w:rsidRDefault="00244E4E" w:rsidP="005D4004">
      <w:pPr>
        <w:tabs>
          <w:tab w:val="left" w:pos="0"/>
          <w:tab w:val="left" w:pos="9921"/>
        </w:tabs>
        <w:spacing w:line="276" w:lineRule="auto"/>
        <w:ind w:right="-2"/>
        <w:jc w:val="both"/>
        <w:rPr>
          <w:rFonts w:eastAsia="Calibri"/>
          <w:lang w:eastAsia="en-US"/>
        </w:rPr>
      </w:pPr>
      <w:r w:rsidRPr="00251B91">
        <w:rPr>
          <w:lang w:eastAsia="en-US"/>
        </w:rPr>
        <w:t xml:space="preserve">     </w:t>
      </w:r>
      <w:r w:rsidR="00FC09C4" w:rsidRPr="00251B91">
        <w:rPr>
          <w:rFonts w:eastAsia="SchoolBookSanPin"/>
          <w:lang w:eastAsia="en-US"/>
        </w:rPr>
        <w:t xml:space="preserve">Основная </w:t>
      </w:r>
      <w:r w:rsidR="00FC09C4" w:rsidRPr="00251B91">
        <w:rPr>
          <w:lang w:eastAsia="en-US"/>
        </w:rPr>
        <w:t>о</w:t>
      </w:r>
      <w:r w:rsidR="006C286D" w:rsidRPr="00251B91">
        <w:rPr>
          <w:lang w:eastAsia="en-US"/>
        </w:rPr>
        <w:t>бразовательная программа начального</w:t>
      </w:r>
      <w:r w:rsidR="00B25F24" w:rsidRPr="00251B91">
        <w:rPr>
          <w:lang w:eastAsia="en-US"/>
        </w:rPr>
        <w:t xml:space="preserve"> общего образования </w:t>
      </w:r>
      <w:r w:rsidR="0098494E">
        <w:rPr>
          <w:lang w:eastAsia="en-US"/>
        </w:rPr>
        <w:t>МБОУ «Межводненская средняя школа им. Гайдукова А.Н.»</w:t>
      </w:r>
      <w:r w:rsidR="007C21A9" w:rsidRPr="00251B91">
        <w:rPr>
          <w:lang w:eastAsia="en-US"/>
        </w:rPr>
        <w:t xml:space="preserve"> </w:t>
      </w:r>
      <w:r w:rsidR="006C286D" w:rsidRPr="00251B91">
        <w:rPr>
          <w:rFonts w:eastAsia="Calibri"/>
          <w:lang w:eastAsia="en-US"/>
        </w:rPr>
        <w:t xml:space="preserve">включает три раздела: </w:t>
      </w:r>
      <w:r w:rsidR="005D4004" w:rsidRPr="00251B91">
        <w:rPr>
          <w:rFonts w:eastAsia="Calibri"/>
          <w:lang w:eastAsia="en-US"/>
        </w:rPr>
        <w:t>целевой,содержательный,</w:t>
      </w:r>
      <w:r w:rsidR="006C286D" w:rsidRPr="00251B91">
        <w:rPr>
          <w:rFonts w:eastAsia="Calibri"/>
          <w:lang w:eastAsia="en-US"/>
        </w:rPr>
        <w:t>организационный.</w:t>
      </w:r>
    </w:p>
    <w:p w:rsidR="006C286D" w:rsidRPr="00251B91" w:rsidRDefault="006C286D" w:rsidP="006B6A7A">
      <w:pPr>
        <w:tabs>
          <w:tab w:val="left" w:pos="0"/>
          <w:tab w:val="left" w:pos="9921"/>
        </w:tabs>
        <w:spacing w:line="276" w:lineRule="auto"/>
        <w:ind w:right="-2"/>
        <w:jc w:val="both"/>
        <w:rPr>
          <w:rFonts w:eastAsia="Calibri"/>
          <w:lang w:eastAsia="en-US"/>
        </w:rPr>
      </w:pPr>
      <w:r w:rsidRPr="00251B91">
        <w:rPr>
          <w:rFonts w:eastAsia="Calibri"/>
          <w:lang w:eastAsia="en-US"/>
        </w:rPr>
        <w:t xml:space="preserve"> </w:t>
      </w:r>
      <w:r w:rsidRPr="00251B91">
        <w:rPr>
          <w:rFonts w:eastAsia="Calibri"/>
          <w:b/>
          <w:i/>
          <w:lang w:eastAsia="en-US"/>
        </w:rPr>
        <w:t>Целевой раздел</w:t>
      </w:r>
      <w:r w:rsidRPr="00251B91">
        <w:rPr>
          <w:rFonts w:eastAsia="Calibri"/>
          <w:lang w:eastAsia="en-US"/>
        </w:rPr>
        <w:t xml:space="preserve"> определяет общее назначение, цели, задачи и планируемые результаты реализации </w:t>
      </w:r>
      <w:r w:rsidR="00FC09C4" w:rsidRPr="00251B91">
        <w:rPr>
          <w:rFonts w:eastAsia="Calibri"/>
          <w:lang w:eastAsia="en-US"/>
        </w:rPr>
        <w:t>О</w:t>
      </w:r>
      <w:r w:rsidRPr="00251B91">
        <w:rPr>
          <w:rFonts w:eastAsia="Calibri"/>
          <w:lang w:eastAsia="en-US"/>
        </w:rPr>
        <w:t>ОП НОО, а также способы определения достижения этих целей и результатов.</w:t>
      </w:r>
    </w:p>
    <w:p w:rsidR="006C286D" w:rsidRPr="00251B91" w:rsidRDefault="006C286D" w:rsidP="006B6A7A">
      <w:pPr>
        <w:tabs>
          <w:tab w:val="left" w:pos="0"/>
          <w:tab w:val="left" w:pos="9921"/>
        </w:tabs>
        <w:spacing w:line="276" w:lineRule="auto"/>
        <w:ind w:right="-2"/>
        <w:jc w:val="both"/>
        <w:rPr>
          <w:i/>
          <w:lang w:eastAsia="en-US"/>
        </w:rPr>
      </w:pPr>
      <w:r w:rsidRPr="00251B91">
        <w:rPr>
          <w:i/>
          <w:lang w:eastAsia="en-US"/>
        </w:rPr>
        <w:t>Целевой раздел включает:</w:t>
      </w:r>
    </w:p>
    <w:p w:rsidR="006C286D" w:rsidRPr="00251B91" w:rsidRDefault="006C286D" w:rsidP="006B6A7A">
      <w:pPr>
        <w:tabs>
          <w:tab w:val="left" w:pos="0"/>
          <w:tab w:val="left" w:pos="284"/>
        </w:tabs>
        <w:spacing w:line="276" w:lineRule="auto"/>
        <w:ind w:right="-2"/>
        <w:contextualSpacing/>
        <w:jc w:val="both"/>
        <w:rPr>
          <w:lang w:eastAsia="en-US"/>
        </w:rPr>
      </w:pPr>
      <w:r w:rsidRPr="00251B91">
        <w:rPr>
          <w:lang w:eastAsia="en-US"/>
        </w:rPr>
        <w:t>пояснительную записку;</w:t>
      </w:r>
    </w:p>
    <w:p w:rsidR="006C286D" w:rsidRPr="00251B91" w:rsidRDefault="006C286D" w:rsidP="006B6A7A">
      <w:pPr>
        <w:tabs>
          <w:tab w:val="left" w:pos="0"/>
          <w:tab w:val="left" w:pos="284"/>
        </w:tabs>
        <w:spacing w:line="276" w:lineRule="auto"/>
        <w:ind w:right="-2"/>
        <w:contextualSpacing/>
        <w:jc w:val="both"/>
        <w:rPr>
          <w:lang w:eastAsia="en-US"/>
        </w:rPr>
      </w:pPr>
      <w:r w:rsidRPr="00251B91">
        <w:rPr>
          <w:lang w:eastAsia="en-US"/>
        </w:rPr>
        <w:t xml:space="preserve">планируемые результаты освоения обучающимися </w:t>
      </w:r>
      <w:r w:rsidR="00FC09C4" w:rsidRPr="00251B91">
        <w:rPr>
          <w:lang w:eastAsia="en-US"/>
        </w:rPr>
        <w:t>О</w:t>
      </w:r>
      <w:r w:rsidRPr="00251B91">
        <w:rPr>
          <w:lang w:eastAsia="en-US"/>
        </w:rPr>
        <w:t>ОП НОО;</w:t>
      </w:r>
    </w:p>
    <w:p w:rsidR="006C286D" w:rsidRPr="00251B91" w:rsidRDefault="006C286D" w:rsidP="006B6A7A">
      <w:pPr>
        <w:tabs>
          <w:tab w:val="left" w:pos="0"/>
          <w:tab w:val="left" w:pos="284"/>
        </w:tabs>
        <w:spacing w:line="276" w:lineRule="auto"/>
        <w:ind w:right="-2"/>
        <w:contextualSpacing/>
        <w:jc w:val="both"/>
        <w:rPr>
          <w:rFonts w:eastAsia="Calibri"/>
          <w:lang w:eastAsia="en-US"/>
        </w:rPr>
      </w:pPr>
      <w:r w:rsidRPr="00251B91">
        <w:rPr>
          <w:lang w:eastAsia="en-US"/>
        </w:rPr>
        <w:t xml:space="preserve">систему оценки достижения планируемых результатов освоения </w:t>
      </w:r>
      <w:r w:rsidR="00FC09C4" w:rsidRPr="00251B91">
        <w:rPr>
          <w:lang w:eastAsia="en-US"/>
        </w:rPr>
        <w:t>О</w:t>
      </w:r>
      <w:r w:rsidRPr="00251B91">
        <w:rPr>
          <w:lang w:eastAsia="en-US"/>
        </w:rPr>
        <w:t>ОП НОО.</w:t>
      </w:r>
    </w:p>
    <w:p w:rsidR="006C286D" w:rsidRPr="00251B91" w:rsidRDefault="006C286D" w:rsidP="006B6A7A">
      <w:pPr>
        <w:tabs>
          <w:tab w:val="left" w:pos="0"/>
          <w:tab w:val="left" w:pos="9921"/>
        </w:tabs>
        <w:spacing w:line="276" w:lineRule="auto"/>
        <w:ind w:right="-2"/>
        <w:jc w:val="both"/>
        <w:rPr>
          <w:lang w:eastAsia="en-US"/>
        </w:rPr>
      </w:pPr>
      <w:r w:rsidRPr="00251B91">
        <w:rPr>
          <w:lang w:eastAsia="en-US"/>
        </w:rPr>
        <w:t>Пояснительная записка целевого раздела раскрывает:</w:t>
      </w:r>
    </w:p>
    <w:p w:rsidR="006C286D" w:rsidRPr="00251B91" w:rsidRDefault="006C286D" w:rsidP="006B6A7A">
      <w:pPr>
        <w:tabs>
          <w:tab w:val="left" w:pos="0"/>
          <w:tab w:val="left" w:pos="567"/>
          <w:tab w:val="left" w:pos="9921"/>
        </w:tabs>
        <w:spacing w:line="276" w:lineRule="auto"/>
        <w:ind w:right="-2"/>
        <w:jc w:val="both"/>
        <w:rPr>
          <w:lang w:eastAsia="en-US"/>
        </w:rPr>
      </w:pPr>
      <w:r w:rsidRPr="00251B91">
        <w:rPr>
          <w:lang w:eastAsia="en-US"/>
        </w:rPr>
        <w:t xml:space="preserve">цели реализации </w:t>
      </w:r>
      <w:r w:rsidR="00FC09C4" w:rsidRPr="00251B91">
        <w:rPr>
          <w:lang w:eastAsia="en-US"/>
        </w:rPr>
        <w:t>О</w:t>
      </w:r>
      <w:r w:rsidRPr="00251B91">
        <w:rPr>
          <w:lang w:eastAsia="en-US"/>
        </w:rPr>
        <w:t>ОП НОО, конкретизированные в соответствии с требованиями ФГОС НОО к результатам освоения обучающимися программы начального общего образования;</w:t>
      </w:r>
    </w:p>
    <w:p w:rsidR="006C286D" w:rsidRPr="00251B91" w:rsidRDefault="006C286D" w:rsidP="006B6A7A">
      <w:pPr>
        <w:tabs>
          <w:tab w:val="left" w:pos="0"/>
          <w:tab w:val="left" w:pos="567"/>
          <w:tab w:val="left" w:pos="9921"/>
        </w:tabs>
        <w:spacing w:line="276" w:lineRule="auto"/>
        <w:ind w:right="-2"/>
        <w:jc w:val="both"/>
        <w:rPr>
          <w:lang w:eastAsia="en-US"/>
        </w:rPr>
      </w:pPr>
      <w:r w:rsidRPr="00251B91">
        <w:rPr>
          <w:lang w:eastAsia="en-US"/>
        </w:rPr>
        <w:t>принципы формирования и механизмы реализации О</w:t>
      </w:r>
      <w:r w:rsidR="00AB1248" w:rsidRPr="00251B91">
        <w:rPr>
          <w:lang w:eastAsia="en-US"/>
        </w:rPr>
        <w:t>О</w:t>
      </w:r>
      <w:r w:rsidRPr="00251B91">
        <w:rPr>
          <w:lang w:eastAsia="en-US"/>
        </w:rPr>
        <w:t>П НОО, в том числе посредством реализации индивидуальных учебных планов;</w:t>
      </w:r>
    </w:p>
    <w:p w:rsidR="006C286D" w:rsidRPr="00251B91" w:rsidRDefault="006C286D" w:rsidP="006B6A7A">
      <w:pPr>
        <w:tabs>
          <w:tab w:val="left" w:pos="0"/>
          <w:tab w:val="left" w:pos="567"/>
          <w:tab w:val="left" w:pos="9921"/>
        </w:tabs>
        <w:spacing w:line="276" w:lineRule="auto"/>
        <w:ind w:right="-2"/>
        <w:jc w:val="both"/>
        <w:rPr>
          <w:lang w:eastAsia="en-US"/>
        </w:rPr>
      </w:pPr>
      <w:r w:rsidRPr="00251B91">
        <w:rPr>
          <w:lang w:eastAsia="en-US"/>
        </w:rPr>
        <w:t xml:space="preserve">общую характеристику </w:t>
      </w:r>
      <w:r w:rsidR="00FC09C4" w:rsidRPr="00251B91">
        <w:rPr>
          <w:lang w:eastAsia="en-US"/>
        </w:rPr>
        <w:t>О</w:t>
      </w:r>
      <w:r w:rsidRPr="00251B91">
        <w:rPr>
          <w:lang w:eastAsia="en-US"/>
        </w:rPr>
        <w:t>ОП НОО.</w:t>
      </w:r>
    </w:p>
    <w:p w:rsidR="006C286D" w:rsidRPr="00251B91" w:rsidRDefault="006C286D" w:rsidP="006B6A7A">
      <w:pPr>
        <w:tabs>
          <w:tab w:val="left" w:pos="0"/>
          <w:tab w:val="left" w:pos="9921"/>
        </w:tabs>
        <w:spacing w:line="276" w:lineRule="auto"/>
        <w:ind w:right="-2"/>
        <w:jc w:val="both"/>
        <w:rPr>
          <w:lang w:eastAsia="en-US"/>
        </w:rPr>
      </w:pPr>
      <w:r w:rsidRPr="00251B91">
        <w:rPr>
          <w:b/>
          <w:i/>
          <w:lang w:eastAsia="en-US"/>
        </w:rPr>
        <w:lastRenderedPageBreak/>
        <w:t>Содержательный раздел</w:t>
      </w:r>
      <w:r w:rsidRPr="00251B91">
        <w:rPr>
          <w:lang w:eastAsia="en-US"/>
        </w:rPr>
        <w:t xml:space="preserve"> включает следующие программы, ориентированные на достижение предметных, метапредметных и личностных результатов:</w:t>
      </w:r>
    </w:p>
    <w:p w:rsidR="006C286D" w:rsidRPr="00251B91" w:rsidRDefault="006C286D" w:rsidP="006B6A7A">
      <w:pPr>
        <w:tabs>
          <w:tab w:val="left" w:pos="0"/>
          <w:tab w:val="left" w:pos="284"/>
        </w:tabs>
        <w:spacing w:line="276" w:lineRule="auto"/>
        <w:ind w:right="-2"/>
        <w:jc w:val="both"/>
        <w:rPr>
          <w:lang w:eastAsia="en-US"/>
        </w:rPr>
      </w:pPr>
      <w:r w:rsidRPr="00251B91">
        <w:rPr>
          <w:lang w:eastAsia="en-US"/>
        </w:rPr>
        <w:t>рабочие программы учебных предметов;</w:t>
      </w:r>
    </w:p>
    <w:p w:rsidR="00DF2896" w:rsidRPr="00251B91" w:rsidRDefault="006C286D" w:rsidP="006B6A7A">
      <w:pPr>
        <w:tabs>
          <w:tab w:val="left" w:pos="0"/>
          <w:tab w:val="left" w:pos="284"/>
        </w:tabs>
        <w:spacing w:line="276" w:lineRule="auto"/>
        <w:ind w:right="-2"/>
        <w:contextualSpacing/>
        <w:jc w:val="both"/>
        <w:rPr>
          <w:rFonts w:eastAsia="Calibri"/>
          <w:lang w:eastAsia="en-US"/>
        </w:rPr>
      </w:pPr>
      <w:r w:rsidRPr="00251B91">
        <w:rPr>
          <w:rFonts w:eastAsia="Calibri"/>
          <w:lang w:eastAsia="en-US"/>
        </w:rPr>
        <w:t>программу формирования универсальных учебных действий у обучающихся.</w:t>
      </w:r>
    </w:p>
    <w:p w:rsidR="00A6289E" w:rsidRPr="00251B91" w:rsidRDefault="00A6430B" w:rsidP="006B6A7A">
      <w:pPr>
        <w:tabs>
          <w:tab w:val="left" w:pos="0"/>
          <w:tab w:val="left" w:pos="284"/>
          <w:tab w:val="left" w:pos="9921"/>
        </w:tabs>
        <w:spacing w:line="276" w:lineRule="auto"/>
        <w:ind w:right="-2"/>
        <w:contextualSpacing/>
        <w:jc w:val="both"/>
        <w:rPr>
          <w:rFonts w:eastAsia="Calibri"/>
          <w:lang w:eastAsia="en-US"/>
        </w:rPr>
      </w:pPr>
      <w:r w:rsidRPr="00251B91">
        <w:rPr>
          <w:rFonts w:eastAsia="Calibri"/>
          <w:lang w:eastAsia="en-US"/>
        </w:rPr>
        <w:t>Р</w:t>
      </w:r>
      <w:r w:rsidR="006C286D" w:rsidRPr="00251B91">
        <w:rPr>
          <w:rFonts w:eastAsia="Calibri"/>
          <w:lang w:eastAsia="en-US"/>
        </w:rPr>
        <w:t xml:space="preserve">абочие программы учебных предметов обеспечивают достижение планируемых результатов освоения </w:t>
      </w:r>
      <w:r w:rsidR="00FC09C4" w:rsidRPr="00251B91">
        <w:rPr>
          <w:rFonts w:eastAsia="Calibri"/>
          <w:lang w:eastAsia="en-US"/>
        </w:rPr>
        <w:t>О</w:t>
      </w:r>
      <w:r w:rsidR="006C286D" w:rsidRPr="00251B91">
        <w:rPr>
          <w:rFonts w:eastAsia="Calibri"/>
          <w:lang w:eastAsia="en-US"/>
        </w:rPr>
        <w:t>ОП НОО и разработаны на основе требований ФГОС НОО к результатам освоения программы начального общего образования.</w:t>
      </w:r>
    </w:p>
    <w:p w:rsidR="006C286D" w:rsidRPr="00251B91" w:rsidRDefault="006C286D" w:rsidP="006B6A7A">
      <w:pPr>
        <w:tabs>
          <w:tab w:val="left" w:pos="0"/>
          <w:tab w:val="left" w:pos="9921"/>
        </w:tabs>
        <w:spacing w:line="276" w:lineRule="auto"/>
        <w:ind w:right="-2"/>
        <w:contextualSpacing/>
        <w:jc w:val="both"/>
        <w:rPr>
          <w:rFonts w:eastAsia="Calibri"/>
          <w:lang w:eastAsia="en-US"/>
        </w:rPr>
      </w:pPr>
      <w:r w:rsidRPr="00251B91">
        <w:rPr>
          <w:rFonts w:eastAsia="Calibri"/>
          <w:lang w:eastAsia="en-US"/>
        </w:rPr>
        <w:t xml:space="preserve"> Программа формирования универсальных учебных действий у обучающихся содержит:описание взаимосвязи универсальных учебных действий с содержанием учебных предметов;</w:t>
      </w:r>
    </w:p>
    <w:p w:rsidR="006C286D" w:rsidRPr="00251B91" w:rsidRDefault="006C286D" w:rsidP="006B6A7A">
      <w:pPr>
        <w:tabs>
          <w:tab w:val="left" w:pos="0"/>
          <w:tab w:val="left" w:pos="284"/>
        </w:tabs>
        <w:spacing w:line="276" w:lineRule="auto"/>
        <w:ind w:right="-2"/>
        <w:contextualSpacing/>
        <w:jc w:val="both"/>
        <w:rPr>
          <w:rFonts w:eastAsia="Calibri"/>
          <w:lang w:eastAsia="en-US"/>
        </w:rPr>
      </w:pPr>
      <w:r w:rsidRPr="00251B91">
        <w:rPr>
          <w:rFonts w:eastAsia="Calibri"/>
          <w:lang w:eastAsia="en-US"/>
        </w:rPr>
        <w:t>характеристики регулятивных, познавательных, коммуникативных универсальных учебных действий обучающихся.</w:t>
      </w:r>
    </w:p>
    <w:p w:rsidR="006C286D" w:rsidRPr="00251B91" w:rsidRDefault="006C286D" w:rsidP="006B6A7A">
      <w:pPr>
        <w:tabs>
          <w:tab w:val="left" w:pos="0"/>
          <w:tab w:val="left" w:pos="9921"/>
        </w:tabs>
        <w:spacing w:line="276" w:lineRule="auto"/>
        <w:ind w:right="-2"/>
        <w:jc w:val="both"/>
        <w:rPr>
          <w:rFonts w:eastAsia="Calibri"/>
          <w:lang w:eastAsia="en-US"/>
        </w:rPr>
      </w:pPr>
      <w:r w:rsidRPr="00251B91">
        <w:rPr>
          <w:rFonts w:eastAsia="Calibri"/>
          <w:lang w:eastAsia="en-US"/>
        </w:rPr>
        <w:t>Сформированность универсальных учебных действий у обучающихся определяется на этапе завершения ими освоения программы начального общего образования.</w:t>
      </w:r>
    </w:p>
    <w:p w:rsidR="006C286D" w:rsidRPr="00251B91" w:rsidRDefault="00A6430B" w:rsidP="006B6A7A">
      <w:pPr>
        <w:tabs>
          <w:tab w:val="left" w:pos="0"/>
          <w:tab w:val="left" w:pos="9921"/>
        </w:tabs>
        <w:spacing w:line="276" w:lineRule="auto"/>
        <w:ind w:right="-2"/>
        <w:jc w:val="both"/>
        <w:rPr>
          <w:rFonts w:eastAsia="Calibri"/>
          <w:lang w:eastAsia="en-US"/>
        </w:rPr>
      </w:pPr>
      <w:r w:rsidRPr="00251B91">
        <w:rPr>
          <w:rFonts w:eastAsia="Calibri"/>
          <w:lang w:eastAsia="en-US"/>
        </w:rPr>
        <w:t>Р</w:t>
      </w:r>
      <w:r w:rsidR="006C286D" w:rsidRPr="00251B91">
        <w:rPr>
          <w:rFonts w:eastAsia="Calibri"/>
          <w:lang w:eastAsia="en-US"/>
        </w:rPr>
        <w:t>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6C286D" w:rsidRPr="00251B91" w:rsidRDefault="00A6430B" w:rsidP="006B6A7A">
      <w:pPr>
        <w:tabs>
          <w:tab w:val="left" w:pos="0"/>
          <w:tab w:val="left" w:pos="9921"/>
        </w:tabs>
        <w:spacing w:line="276" w:lineRule="auto"/>
        <w:ind w:right="-2"/>
        <w:jc w:val="both"/>
        <w:rPr>
          <w:rFonts w:eastAsia="Calibri"/>
          <w:lang w:eastAsia="en-US"/>
        </w:rPr>
      </w:pPr>
      <w:r w:rsidRPr="00251B91">
        <w:rPr>
          <w:rFonts w:eastAsia="Calibri"/>
          <w:lang w:eastAsia="en-US"/>
        </w:rPr>
        <w:t>Р</w:t>
      </w:r>
      <w:r w:rsidR="00FC09C4" w:rsidRPr="00251B91">
        <w:rPr>
          <w:rFonts w:eastAsia="Calibri"/>
          <w:lang w:eastAsia="en-US"/>
        </w:rPr>
        <w:t xml:space="preserve">абочая </w:t>
      </w:r>
      <w:r w:rsidR="006C286D" w:rsidRPr="00251B91">
        <w:rPr>
          <w:rFonts w:eastAsia="Calibri"/>
          <w:lang w:eastAsia="en-US"/>
        </w:rPr>
        <w:t>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начального общего образования.</w:t>
      </w:r>
    </w:p>
    <w:p w:rsidR="006C286D" w:rsidRPr="00251B91" w:rsidRDefault="00A6430B" w:rsidP="006B6A7A">
      <w:pPr>
        <w:tabs>
          <w:tab w:val="left" w:pos="0"/>
          <w:tab w:val="left" w:pos="9921"/>
        </w:tabs>
        <w:spacing w:line="276" w:lineRule="auto"/>
        <w:ind w:right="-2"/>
        <w:jc w:val="both"/>
        <w:rPr>
          <w:rFonts w:eastAsia="Calibri"/>
          <w:lang w:eastAsia="en-US"/>
        </w:rPr>
      </w:pPr>
      <w:r w:rsidRPr="00251B91">
        <w:rPr>
          <w:rFonts w:eastAsia="Calibri"/>
          <w:lang w:eastAsia="en-US"/>
        </w:rPr>
        <w:t>Р</w:t>
      </w:r>
      <w:r w:rsidR="00FC09C4" w:rsidRPr="00251B91">
        <w:rPr>
          <w:rFonts w:eastAsia="Calibri"/>
          <w:lang w:eastAsia="en-US"/>
        </w:rPr>
        <w:t xml:space="preserve">абочая </w:t>
      </w:r>
      <w:r w:rsidR="006C286D" w:rsidRPr="00251B91">
        <w:rPr>
          <w:rFonts w:eastAsia="Calibri"/>
          <w:lang w:eastAsia="en-US"/>
        </w:rPr>
        <w:t>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6C286D" w:rsidRPr="00251B91" w:rsidRDefault="006C286D" w:rsidP="006B6A7A">
      <w:pPr>
        <w:tabs>
          <w:tab w:val="left" w:pos="0"/>
          <w:tab w:val="left" w:pos="9921"/>
        </w:tabs>
        <w:spacing w:line="276" w:lineRule="auto"/>
        <w:ind w:right="-2"/>
        <w:jc w:val="both"/>
        <w:rPr>
          <w:lang w:eastAsia="en-US"/>
        </w:rPr>
      </w:pPr>
      <w:r w:rsidRPr="00251B91">
        <w:rPr>
          <w:b/>
          <w:i/>
          <w:lang w:eastAsia="en-US"/>
        </w:rPr>
        <w:t>Организационный раздел</w:t>
      </w:r>
      <w:r w:rsidRPr="00251B91">
        <w:rPr>
          <w:lang w:eastAsia="en-US"/>
        </w:rPr>
        <w:t xml:space="preserve">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и включает:</w:t>
      </w:r>
    </w:p>
    <w:p w:rsidR="006C286D" w:rsidRPr="00251B91" w:rsidRDefault="006C286D" w:rsidP="006B6A7A">
      <w:pPr>
        <w:tabs>
          <w:tab w:val="left" w:pos="0"/>
          <w:tab w:val="left" w:pos="567"/>
          <w:tab w:val="left" w:pos="9921"/>
        </w:tabs>
        <w:spacing w:line="276" w:lineRule="auto"/>
        <w:ind w:right="-2"/>
        <w:jc w:val="both"/>
        <w:rPr>
          <w:lang w:eastAsia="en-US"/>
        </w:rPr>
      </w:pPr>
      <w:r w:rsidRPr="00251B91">
        <w:rPr>
          <w:lang w:eastAsia="en-US"/>
        </w:rPr>
        <w:t>учебный план;</w:t>
      </w:r>
    </w:p>
    <w:p w:rsidR="006C286D" w:rsidRPr="00251B91" w:rsidRDefault="006C286D" w:rsidP="006B6A7A">
      <w:pPr>
        <w:tabs>
          <w:tab w:val="left" w:pos="0"/>
          <w:tab w:val="left" w:pos="567"/>
          <w:tab w:val="left" w:pos="9921"/>
        </w:tabs>
        <w:spacing w:line="276" w:lineRule="auto"/>
        <w:ind w:right="-2"/>
        <w:jc w:val="both"/>
        <w:rPr>
          <w:lang w:eastAsia="en-US"/>
        </w:rPr>
      </w:pPr>
      <w:r w:rsidRPr="00251B91">
        <w:rPr>
          <w:lang w:eastAsia="en-US"/>
        </w:rPr>
        <w:t>план внеурочной деятельности;</w:t>
      </w:r>
    </w:p>
    <w:p w:rsidR="006C286D" w:rsidRPr="00251B91" w:rsidRDefault="006C286D" w:rsidP="006B6A7A">
      <w:pPr>
        <w:tabs>
          <w:tab w:val="left" w:pos="0"/>
          <w:tab w:val="left" w:pos="567"/>
          <w:tab w:val="left" w:pos="9921"/>
        </w:tabs>
        <w:spacing w:line="276" w:lineRule="auto"/>
        <w:ind w:right="-2"/>
        <w:jc w:val="both"/>
        <w:rPr>
          <w:lang w:eastAsia="en-US"/>
        </w:rPr>
      </w:pPr>
      <w:r w:rsidRPr="00251B91">
        <w:rPr>
          <w:lang w:eastAsia="en-US"/>
        </w:rPr>
        <w:t>календарный учебный график;</w:t>
      </w:r>
    </w:p>
    <w:p w:rsidR="0096471C" w:rsidRPr="00251B91" w:rsidRDefault="006C286D" w:rsidP="006B6A7A">
      <w:pPr>
        <w:tabs>
          <w:tab w:val="left" w:pos="0"/>
          <w:tab w:val="left" w:pos="567"/>
          <w:tab w:val="left" w:pos="9921"/>
        </w:tabs>
        <w:spacing w:line="276" w:lineRule="auto"/>
        <w:ind w:right="-2"/>
        <w:jc w:val="both"/>
        <w:rPr>
          <w:lang w:eastAsia="en-US"/>
        </w:rPr>
      </w:pPr>
      <w:r w:rsidRPr="00251B91">
        <w:rPr>
          <w:lang w:eastAsia="en-US"/>
        </w:rP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6B6A7A" w:rsidRPr="00251B91" w:rsidRDefault="006B6A7A" w:rsidP="006B6A7A">
      <w:pPr>
        <w:tabs>
          <w:tab w:val="left" w:pos="0"/>
          <w:tab w:val="left" w:pos="567"/>
          <w:tab w:val="left" w:pos="9921"/>
        </w:tabs>
        <w:spacing w:line="276" w:lineRule="auto"/>
        <w:ind w:right="-2"/>
        <w:jc w:val="both"/>
        <w:rPr>
          <w:lang w:eastAsia="en-US"/>
        </w:rPr>
      </w:pPr>
    </w:p>
    <w:p w:rsidR="006C286D" w:rsidRPr="00251B91" w:rsidRDefault="006C286D" w:rsidP="008D0B40">
      <w:pPr>
        <w:tabs>
          <w:tab w:val="left" w:pos="9921"/>
        </w:tabs>
        <w:ind w:right="-2"/>
        <w:jc w:val="center"/>
        <w:rPr>
          <w:b/>
          <w:lang w:eastAsia="en-US"/>
        </w:rPr>
      </w:pPr>
      <w:r w:rsidRPr="00251B91">
        <w:rPr>
          <w:b/>
          <w:lang w:eastAsia="en-US"/>
        </w:rPr>
        <w:t>. Целевой раздел</w:t>
      </w:r>
    </w:p>
    <w:p w:rsidR="00FC0CA7" w:rsidRPr="00251B91" w:rsidRDefault="00AB3DA3" w:rsidP="00FC0CA7">
      <w:pPr>
        <w:widowControl w:val="0"/>
        <w:tabs>
          <w:tab w:val="left" w:pos="-284"/>
          <w:tab w:val="left" w:pos="284"/>
          <w:tab w:val="left" w:pos="567"/>
          <w:tab w:val="left" w:pos="1206"/>
        </w:tabs>
        <w:jc w:val="both"/>
        <w:rPr>
          <w:b/>
          <w:lang w:bidi="ru-RU"/>
        </w:rPr>
      </w:pPr>
      <w:r w:rsidRPr="00251B91">
        <w:rPr>
          <w:b/>
          <w:lang w:bidi="ru-RU"/>
        </w:rPr>
        <w:t>Пояснительная записка.</w:t>
      </w:r>
    </w:p>
    <w:p w:rsidR="00FC0CA7" w:rsidRPr="00251B91" w:rsidRDefault="00FC0CA7" w:rsidP="00FC0CA7">
      <w:pPr>
        <w:widowControl w:val="0"/>
        <w:tabs>
          <w:tab w:val="left" w:pos="-284"/>
          <w:tab w:val="left" w:pos="284"/>
          <w:tab w:val="left" w:pos="567"/>
          <w:tab w:val="left" w:pos="1206"/>
        </w:tabs>
        <w:jc w:val="both"/>
        <w:rPr>
          <w:b/>
          <w:lang w:bidi="ru-RU"/>
        </w:rPr>
      </w:pPr>
      <w:r w:rsidRPr="00251B91">
        <w:rPr>
          <w:b/>
          <w:lang w:bidi="ru-RU"/>
        </w:rPr>
        <w:t xml:space="preserve">         </w:t>
      </w:r>
      <w:r w:rsidRPr="00251B91">
        <w:t>Основная образовательная программа начального общего образования (далее - ООП НОО) разработана в соответствии с ФГОС НОО 2021г. и с учетом ФОП НОО. При этом содержание и планируемые результаты разработанной ООП НОО не ниже соответствующих содержания и планируемы</w:t>
      </w:r>
      <w:r w:rsidR="00244E4E" w:rsidRPr="00251B91">
        <w:t xml:space="preserve">х результатов ФОП НОО ООП </w:t>
      </w:r>
      <w:r w:rsidR="00AC519F">
        <w:t xml:space="preserve">НОО </w:t>
      </w:r>
      <w:r w:rsidR="0098494E">
        <w:t>МБОУ «Межводненская средняя школа им. Гайдукова А.Н.»</w:t>
      </w:r>
      <w:r w:rsidR="00244E4E" w:rsidRPr="00251B91">
        <w:t xml:space="preserve"> </w:t>
      </w:r>
      <w:r w:rsidRPr="00251B91">
        <w:t xml:space="preserve">предусматривает непосредственное применение при реализации обязательной части ООП НОО федеральных рабочих программ по учебным предметам Русский язык, Математика, Литературное </w:t>
      </w:r>
      <w:r w:rsidRPr="00820CC6">
        <w:t>чтение,</w:t>
      </w:r>
      <w:r w:rsidR="00244E4E" w:rsidRPr="00820CC6">
        <w:t xml:space="preserve"> Окружающий мир, Родной </w:t>
      </w:r>
      <w:r w:rsidR="00022764" w:rsidRPr="00820CC6">
        <w:t>язык (русский)</w:t>
      </w:r>
      <w:r w:rsidRPr="00820CC6">
        <w:t>,</w:t>
      </w:r>
      <w:r w:rsidR="00244E4E" w:rsidRPr="00820CC6">
        <w:t xml:space="preserve"> Литературное чтение на родном </w:t>
      </w:r>
      <w:r w:rsidR="00022764" w:rsidRPr="00820CC6">
        <w:t>языке (русском), родной язык (крымскотатрский), литературное чтение на родном языке (крымскотатарском)</w:t>
      </w:r>
      <w:r w:rsidR="00244E4E" w:rsidRPr="00820CC6">
        <w:t>,</w:t>
      </w:r>
      <w:r w:rsidR="00244E4E" w:rsidRPr="00251B91">
        <w:t xml:space="preserve"> </w:t>
      </w:r>
      <w:r w:rsidRPr="00251B91">
        <w:t>Иностранный язык (английский), Труд (технология), Изобразительное искусство, Музыка, Физическая культура, ОРКСЭ.</w:t>
      </w:r>
    </w:p>
    <w:p w:rsidR="00AB3DA3" w:rsidRPr="00251B91" w:rsidRDefault="00AB3DA3" w:rsidP="00C02FF6">
      <w:pPr>
        <w:widowControl w:val="0"/>
        <w:numPr>
          <w:ilvl w:val="1"/>
          <w:numId w:val="0"/>
        </w:numPr>
        <w:tabs>
          <w:tab w:val="left" w:pos="-284"/>
          <w:tab w:val="left" w:pos="284"/>
          <w:tab w:val="left" w:pos="567"/>
          <w:tab w:val="left" w:pos="1134"/>
        </w:tabs>
        <w:jc w:val="both"/>
        <w:rPr>
          <w:b/>
          <w:lang w:bidi="ru-RU"/>
        </w:rPr>
      </w:pPr>
      <w:r w:rsidRPr="00251B91">
        <w:rPr>
          <w:b/>
          <w:lang w:bidi="ru-RU"/>
        </w:rPr>
        <w:t xml:space="preserve">Целями реализации </w:t>
      </w:r>
      <w:r w:rsidR="00AB1248" w:rsidRPr="00251B91">
        <w:rPr>
          <w:b/>
          <w:lang w:bidi="ru-RU"/>
        </w:rPr>
        <w:t>ООП НОО</w:t>
      </w:r>
      <w:r w:rsidRPr="00251B91">
        <w:rPr>
          <w:b/>
          <w:lang w:bidi="ru-RU"/>
        </w:rPr>
        <w:t xml:space="preserve"> являются:</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 xml:space="preserve">обеспечение реализации конституционного права каждого гражданина Российской Федерации на </w:t>
      </w:r>
      <w:r w:rsidRPr="00251B91">
        <w:rPr>
          <w:lang w:bidi="ru-RU"/>
        </w:rPr>
        <w:lastRenderedPageBreak/>
        <w:t>получение качественного образования, включающего обучение, развитие и воспитание каждого обучающегося;</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процесса;</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организация образовательного процесса с учётом целей, содержания и планируемых результатов начального общего образования, отражённых в ФГОС НОО;</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создание условий для свободного развития каждого обучающегося с учётом его потребностей, возможностей и стремления к самореализации;</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 в особом внимании и поддержке.</w:t>
      </w:r>
    </w:p>
    <w:p w:rsidR="00AB3DA3" w:rsidRPr="00251B91" w:rsidRDefault="00AB3DA3" w:rsidP="00C02FF6">
      <w:pPr>
        <w:widowControl w:val="0"/>
        <w:numPr>
          <w:ilvl w:val="1"/>
          <w:numId w:val="0"/>
        </w:numPr>
        <w:tabs>
          <w:tab w:val="left" w:pos="-284"/>
          <w:tab w:val="left" w:pos="284"/>
          <w:tab w:val="left" w:pos="567"/>
          <w:tab w:val="left" w:pos="851"/>
        </w:tabs>
        <w:jc w:val="both"/>
        <w:rPr>
          <w:b/>
          <w:lang w:bidi="ru-RU"/>
        </w:rPr>
      </w:pPr>
      <w:r w:rsidRPr="00251B91">
        <w:rPr>
          <w:b/>
          <w:lang w:bidi="ru-RU"/>
        </w:rPr>
        <w:t xml:space="preserve">Достижение поставленных целей реализации </w:t>
      </w:r>
      <w:r w:rsidR="00AB1248" w:rsidRPr="00251B91">
        <w:rPr>
          <w:b/>
          <w:lang w:bidi="ru-RU"/>
        </w:rPr>
        <w:t>ООП НОО</w:t>
      </w:r>
      <w:r w:rsidRPr="00251B91">
        <w:rPr>
          <w:b/>
          <w:lang w:bidi="ru-RU"/>
        </w:rPr>
        <w:t xml:space="preserve"> предусматривает решение следующих основных задач:</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формирование общей культуры, гражданско-патриотическое, духовно</w:t>
      </w:r>
      <w:r w:rsidRPr="00251B91">
        <w:rPr>
          <w:lang w:bidi="ru-RU"/>
        </w:rPr>
        <w:softHyphen/>
        <w:t>нравственное воспитание, интеллектуальное развитие, становление творческих способностей, сохранение и укрепление здоровья;</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обеспечение планируемых результатов по освоению обучающимися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становление и развитие личности в ее индивидуальности, самобытности, уникальности и неповторимости;</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обеспечение преемственности начального общего и основного общего образования;</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 xml:space="preserve">достижение планируемых результатов освоения </w:t>
      </w:r>
      <w:r w:rsidR="00AB1248" w:rsidRPr="00251B91">
        <w:rPr>
          <w:lang w:bidi="ru-RU"/>
        </w:rPr>
        <w:t>ООП НОО</w:t>
      </w:r>
      <w:r w:rsidRPr="00251B91">
        <w:rPr>
          <w:lang w:bidi="ru-RU"/>
        </w:rPr>
        <w:t xml:space="preserve"> всеми обучающимися, в том числе обучающимися с ограниченными возможностями здоровья (далее - обучающиеся с ОВЗ);</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обеспечение доступности получения качественного начального общего образования;</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организация интеллектуальных и творческих соревнований, научно- технического творчества и проектно-исследовательской деятельности;</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AB3DA3" w:rsidRPr="00251B91" w:rsidRDefault="00AB1248" w:rsidP="00C02FF6">
      <w:pPr>
        <w:widowControl w:val="0"/>
        <w:numPr>
          <w:ilvl w:val="1"/>
          <w:numId w:val="0"/>
        </w:numPr>
        <w:tabs>
          <w:tab w:val="left" w:pos="-284"/>
          <w:tab w:val="left" w:pos="284"/>
          <w:tab w:val="left" w:pos="567"/>
          <w:tab w:val="left" w:pos="851"/>
          <w:tab w:val="left" w:pos="1134"/>
        </w:tabs>
        <w:jc w:val="both"/>
        <w:rPr>
          <w:b/>
          <w:lang w:bidi="ru-RU"/>
        </w:rPr>
      </w:pPr>
      <w:r w:rsidRPr="00251B91">
        <w:rPr>
          <w:b/>
          <w:lang w:bidi="ru-RU"/>
        </w:rPr>
        <w:t>ООП НОО</w:t>
      </w:r>
      <w:r w:rsidR="00AB3DA3" w:rsidRPr="00251B91">
        <w:rPr>
          <w:b/>
          <w:lang w:bidi="ru-RU"/>
        </w:rPr>
        <w:t xml:space="preserve"> учитывает следующие принципы:</w:t>
      </w:r>
    </w:p>
    <w:p w:rsidR="00AB3DA3" w:rsidRPr="00251B91" w:rsidRDefault="00AB3DA3" w:rsidP="00C02FF6">
      <w:pPr>
        <w:widowControl w:val="0"/>
        <w:tabs>
          <w:tab w:val="left" w:pos="-284"/>
          <w:tab w:val="left" w:pos="284"/>
          <w:tab w:val="left" w:pos="567"/>
          <w:tab w:val="left" w:pos="1083"/>
        </w:tabs>
        <w:jc w:val="both"/>
        <w:rPr>
          <w:lang w:bidi="ru-RU"/>
        </w:rPr>
      </w:pPr>
      <w:r w:rsidRPr="00251B91">
        <w:rPr>
          <w:lang w:bidi="ru-RU"/>
        </w:rPr>
        <w:t xml:space="preserve">принцип учёта ФГОС НОО: </w:t>
      </w:r>
      <w:r w:rsidR="00AB1248" w:rsidRPr="00251B91">
        <w:rPr>
          <w:lang w:bidi="ru-RU"/>
        </w:rPr>
        <w:t>ООП НОО</w:t>
      </w:r>
      <w:r w:rsidRPr="00251B91">
        <w:rPr>
          <w:lang w:bidi="ru-RU"/>
        </w:rPr>
        <w:t xml:space="preserve">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w:t>
      </w:r>
    </w:p>
    <w:p w:rsidR="00AB3DA3" w:rsidRPr="00251B91" w:rsidRDefault="00AB3DA3" w:rsidP="00C02FF6">
      <w:pPr>
        <w:widowControl w:val="0"/>
        <w:tabs>
          <w:tab w:val="left" w:pos="-284"/>
          <w:tab w:val="left" w:pos="284"/>
          <w:tab w:val="left" w:pos="378"/>
          <w:tab w:val="left" w:pos="567"/>
        </w:tabs>
        <w:jc w:val="both"/>
        <w:rPr>
          <w:lang w:bidi="ru-RU"/>
        </w:rPr>
      </w:pPr>
      <w:r w:rsidRPr="00251B91">
        <w:rPr>
          <w:lang w:bidi="ru-RU"/>
        </w:rPr>
        <w:t xml:space="preserve">принцип учёта языка обучения: с учётом условий функционирования образовательной организации </w:t>
      </w:r>
      <w:r w:rsidR="00AB1248" w:rsidRPr="00251B91">
        <w:rPr>
          <w:lang w:bidi="ru-RU"/>
        </w:rPr>
        <w:t>ООП НОО</w:t>
      </w:r>
      <w:r w:rsidRPr="00251B91">
        <w:rPr>
          <w:lang w:bidi="ru-RU"/>
        </w:rPr>
        <w:t xml:space="preserve">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AB3DA3" w:rsidRPr="00251B91" w:rsidRDefault="00AB3DA3" w:rsidP="00C02FF6">
      <w:pPr>
        <w:widowControl w:val="0"/>
        <w:tabs>
          <w:tab w:val="left" w:pos="-284"/>
          <w:tab w:val="left" w:pos="284"/>
          <w:tab w:val="left" w:pos="567"/>
          <w:tab w:val="left" w:pos="1081"/>
        </w:tabs>
        <w:jc w:val="both"/>
        <w:rPr>
          <w:lang w:bidi="ru-RU"/>
        </w:rPr>
      </w:pPr>
      <w:r w:rsidRPr="00251B91">
        <w:rPr>
          <w:lang w:bidi="ru-RU"/>
        </w:rPr>
        <w:t>принцип учёта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AB3DA3" w:rsidRPr="00251B91" w:rsidRDefault="00AB3DA3" w:rsidP="00C02FF6">
      <w:pPr>
        <w:widowControl w:val="0"/>
        <w:tabs>
          <w:tab w:val="left" w:pos="-284"/>
          <w:tab w:val="left" w:pos="284"/>
          <w:tab w:val="left" w:pos="567"/>
          <w:tab w:val="left" w:pos="1076"/>
        </w:tabs>
        <w:jc w:val="both"/>
        <w:rPr>
          <w:lang w:bidi="ru-RU"/>
        </w:rPr>
      </w:pPr>
      <w:r w:rsidRPr="00251B91">
        <w:rPr>
          <w:lang w:bidi="ru-RU"/>
        </w:rPr>
        <w:t>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AB3DA3" w:rsidRPr="00251B91" w:rsidRDefault="00AB3DA3" w:rsidP="00C02FF6">
      <w:pPr>
        <w:widowControl w:val="0"/>
        <w:tabs>
          <w:tab w:val="left" w:pos="-284"/>
          <w:tab w:val="left" w:pos="284"/>
          <w:tab w:val="left" w:pos="567"/>
          <w:tab w:val="left" w:pos="1081"/>
        </w:tabs>
        <w:jc w:val="both"/>
        <w:rPr>
          <w:lang w:bidi="ru-RU"/>
        </w:rPr>
      </w:pPr>
      <w:r w:rsidRPr="00251B91">
        <w:rPr>
          <w:lang w:bidi="ru-RU"/>
        </w:rPr>
        <w:t>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rsidR="00AB3DA3" w:rsidRPr="00251B91" w:rsidRDefault="00AB3DA3" w:rsidP="00C02FF6">
      <w:pPr>
        <w:widowControl w:val="0"/>
        <w:tabs>
          <w:tab w:val="left" w:pos="-284"/>
          <w:tab w:val="left" w:pos="284"/>
          <w:tab w:val="left" w:pos="567"/>
          <w:tab w:val="left" w:pos="1081"/>
        </w:tabs>
        <w:jc w:val="both"/>
        <w:rPr>
          <w:lang w:bidi="ru-RU"/>
        </w:rPr>
      </w:pPr>
      <w:r w:rsidRPr="00251B91">
        <w:rPr>
          <w:lang w:bidi="ru-RU"/>
        </w:rPr>
        <w:lastRenderedPageBreak/>
        <w:t>принцип интеграции обучения и воспитания: программа предусматривает связь урочной и внеурочной деятельности, разработку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w:t>
      </w:r>
    </w:p>
    <w:p w:rsidR="00AB3DA3" w:rsidRPr="00251B91" w:rsidRDefault="00AB3DA3" w:rsidP="00C02FF6">
      <w:pPr>
        <w:widowControl w:val="0"/>
        <w:tabs>
          <w:tab w:val="left" w:pos="-284"/>
          <w:tab w:val="left" w:pos="284"/>
          <w:tab w:val="left" w:pos="567"/>
          <w:tab w:val="left" w:pos="1090"/>
        </w:tabs>
        <w:jc w:val="both"/>
        <w:rPr>
          <w:lang w:bidi="ru-RU"/>
        </w:rPr>
      </w:pPr>
      <w:r w:rsidRPr="00251B91">
        <w:rPr>
          <w:lang w:bidi="ru-RU"/>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утверждёнными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Российской Федерации от 30 декабря 2022 г. № 24 (зарегистрирован Министерством юстиции Российской Федерации 9 марта 2023 г., регистрационный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утверждёнными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rsidR="00AB3DA3" w:rsidRPr="00251B91" w:rsidRDefault="00AB1248" w:rsidP="00C02FF6">
      <w:pPr>
        <w:widowControl w:val="0"/>
        <w:numPr>
          <w:ilvl w:val="1"/>
          <w:numId w:val="0"/>
        </w:numPr>
        <w:tabs>
          <w:tab w:val="left" w:pos="-284"/>
          <w:tab w:val="left" w:pos="284"/>
          <w:tab w:val="left" w:pos="567"/>
          <w:tab w:val="left" w:pos="851"/>
          <w:tab w:val="left" w:pos="993"/>
        </w:tabs>
        <w:jc w:val="both"/>
        <w:rPr>
          <w:lang w:bidi="ru-RU"/>
        </w:rPr>
      </w:pPr>
      <w:r w:rsidRPr="00251B91">
        <w:rPr>
          <w:lang w:bidi="ru-RU"/>
        </w:rPr>
        <w:t>ООП НОО</w:t>
      </w:r>
      <w:r w:rsidR="00AB3DA3" w:rsidRPr="00251B91">
        <w:rPr>
          <w:lang w:bidi="ru-RU"/>
        </w:rPr>
        <w:t xml:space="preserve"> учитывает возрастные и психологические особенности обучающихся. Наиболее адаптивным сроком освоения ООП НОО является четыре года. Общий объём аудиторной работы обучающихся за четыре учебных года не может составлять менее 2954 академических часов и более 3345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 эпидемиологическими требованиями.</w:t>
      </w:r>
    </w:p>
    <w:p w:rsidR="00AB3DA3" w:rsidRPr="00251B91" w:rsidRDefault="00AB3DA3" w:rsidP="00C02FF6">
      <w:pPr>
        <w:widowControl w:val="0"/>
        <w:numPr>
          <w:ilvl w:val="1"/>
          <w:numId w:val="0"/>
        </w:numPr>
        <w:tabs>
          <w:tab w:val="left" w:pos="-284"/>
          <w:tab w:val="left" w:pos="284"/>
          <w:tab w:val="left" w:pos="567"/>
          <w:tab w:val="left" w:pos="851"/>
          <w:tab w:val="left" w:pos="993"/>
        </w:tabs>
        <w:jc w:val="both"/>
        <w:rPr>
          <w:lang w:bidi="ru-RU"/>
        </w:rPr>
      </w:pPr>
      <w:r w:rsidRPr="00251B91">
        <w:rPr>
          <w:lang w:bidi="ru-RU"/>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При формировании индивидуальных учебных планов, в том числе для ускоренного обучения, объём дневной и недельной учебной нагрузки, организация учебных и внеурочных мероприятий, расписание занятий, объём домашних заданий должны соответствовать требованиям, предусмотренным Гигиеническими нормативами и Санитарно-эпидемиологическими требованиями.</w:t>
      </w:r>
    </w:p>
    <w:p w:rsidR="00AB3DA3" w:rsidRPr="00251B91" w:rsidRDefault="00AB3DA3" w:rsidP="00C02FF6">
      <w:pPr>
        <w:widowControl w:val="0"/>
        <w:tabs>
          <w:tab w:val="left" w:pos="-284"/>
          <w:tab w:val="left" w:pos="284"/>
          <w:tab w:val="left" w:pos="567"/>
          <w:tab w:val="left" w:pos="851"/>
          <w:tab w:val="left" w:pos="1218"/>
        </w:tabs>
        <w:rPr>
          <w:b/>
          <w:lang w:bidi="ru-RU"/>
        </w:rPr>
      </w:pPr>
      <w:r w:rsidRPr="00251B91">
        <w:rPr>
          <w:b/>
          <w:lang w:bidi="ru-RU"/>
        </w:rPr>
        <w:t xml:space="preserve">Планируемые результаты освоения </w:t>
      </w:r>
      <w:r w:rsidR="00AB1248" w:rsidRPr="00251B91">
        <w:rPr>
          <w:b/>
          <w:lang w:bidi="ru-RU"/>
        </w:rPr>
        <w:t>ООП НОО</w:t>
      </w:r>
      <w:r w:rsidRPr="00251B91">
        <w:rPr>
          <w:b/>
          <w:lang w:bidi="ru-RU"/>
        </w:rPr>
        <w:t>.</w:t>
      </w:r>
    </w:p>
    <w:p w:rsidR="00AB3DA3" w:rsidRPr="00251B91" w:rsidRDefault="003B1576" w:rsidP="003B1576">
      <w:pPr>
        <w:widowControl w:val="0"/>
        <w:tabs>
          <w:tab w:val="left" w:pos="-284"/>
          <w:tab w:val="left" w:pos="284"/>
          <w:tab w:val="left" w:pos="567"/>
          <w:tab w:val="left" w:pos="851"/>
        </w:tabs>
        <w:jc w:val="both"/>
        <w:rPr>
          <w:lang w:bidi="ru-RU"/>
        </w:rPr>
      </w:pPr>
      <w:r w:rsidRPr="00251B91">
        <w:rPr>
          <w:lang w:bidi="ru-RU"/>
        </w:rPr>
        <w:t xml:space="preserve">2.1. </w:t>
      </w:r>
      <w:r w:rsidR="00AB3DA3" w:rsidRPr="00251B91">
        <w:rPr>
          <w:lang w:bidi="ru-RU"/>
        </w:rPr>
        <w:t xml:space="preserve">Планируемые результаты освоения </w:t>
      </w:r>
      <w:r w:rsidR="00AB1248" w:rsidRPr="00251B91">
        <w:rPr>
          <w:lang w:bidi="ru-RU"/>
        </w:rPr>
        <w:t>ООП НОО</w:t>
      </w:r>
      <w:r w:rsidR="00AB3DA3" w:rsidRPr="00251B91">
        <w:rPr>
          <w:lang w:bidi="ru-RU"/>
        </w:rPr>
        <w:t xml:space="preserve">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w:t>
      </w:r>
    </w:p>
    <w:p w:rsidR="00AB3DA3" w:rsidRPr="00251B91" w:rsidRDefault="003B1576" w:rsidP="003B1576">
      <w:pPr>
        <w:widowControl w:val="0"/>
        <w:tabs>
          <w:tab w:val="left" w:pos="-284"/>
          <w:tab w:val="left" w:pos="284"/>
          <w:tab w:val="left" w:pos="567"/>
          <w:tab w:val="left" w:pos="851"/>
        </w:tabs>
        <w:jc w:val="both"/>
        <w:rPr>
          <w:lang w:bidi="ru-RU"/>
        </w:rPr>
      </w:pPr>
      <w:r w:rsidRPr="00251B91">
        <w:rPr>
          <w:lang w:bidi="ru-RU"/>
        </w:rPr>
        <w:t xml:space="preserve">2.2. </w:t>
      </w:r>
      <w:r w:rsidR="00AB3DA3" w:rsidRPr="00251B91">
        <w:rPr>
          <w:lang w:bidi="ru-RU"/>
        </w:rPr>
        <w:t xml:space="preserve">Личностные результаты освоения </w:t>
      </w:r>
      <w:r w:rsidR="00AB1248" w:rsidRPr="00251B91">
        <w:rPr>
          <w:lang w:bidi="ru-RU"/>
        </w:rPr>
        <w:t>ООП НОО</w:t>
      </w:r>
      <w:r w:rsidR="00AB3DA3" w:rsidRPr="00251B91">
        <w:rPr>
          <w:lang w:bidi="ru-RU"/>
        </w:rPr>
        <w:t xml:space="preserve">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B3DA3" w:rsidRPr="00251B91" w:rsidRDefault="00A70AAE" w:rsidP="003B1576">
      <w:pPr>
        <w:widowControl w:val="0"/>
        <w:tabs>
          <w:tab w:val="left" w:pos="-284"/>
          <w:tab w:val="left" w:pos="284"/>
          <w:tab w:val="left" w:pos="567"/>
          <w:tab w:val="left" w:pos="851"/>
          <w:tab w:val="left" w:pos="1429"/>
        </w:tabs>
        <w:jc w:val="both"/>
        <w:rPr>
          <w:lang w:bidi="ru-RU"/>
        </w:rPr>
      </w:pPr>
      <w:r w:rsidRPr="00251B91">
        <w:rPr>
          <w:lang w:bidi="ru-RU"/>
        </w:rPr>
        <w:t>2.3.</w:t>
      </w:r>
      <w:r w:rsidR="00AB3DA3" w:rsidRPr="00251B91">
        <w:rPr>
          <w:lang w:bidi="ru-RU"/>
        </w:rPr>
        <w:t xml:space="preserve">Метапредметные результаты характеризуют уровень сформированностипознавательных, коммуникативных и регулятивных универсальных действий, </w:t>
      </w:r>
      <w:r w:rsidR="003B1576" w:rsidRPr="00251B91">
        <w:rPr>
          <w:lang w:bidi="ru-RU"/>
        </w:rPr>
        <w:t>которые</w:t>
      </w:r>
      <w:r w:rsidR="003B1576" w:rsidRPr="00251B91">
        <w:rPr>
          <w:lang w:bidi="ru-RU"/>
        </w:rPr>
        <w:tab/>
        <w:t>обеспечивают</w:t>
      </w:r>
      <w:r w:rsidR="003B1576" w:rsidRPr="00251B91">
        <w:rPr>
          <w:lang w:bidi="ru-RU"/>
        </w:rPr>
        <w:tab/>
        <w:t xml:space="preserve">успешность </w:t>
      </w:r>
      <w:r w:rsidR="00AB3DA3" w:rsidRPr="00251B91">
        <w:rPr>
          <w:lang w:bidi="ru-RU"/>
        </w:rPr>
        <w:t>изучения учебных предметов,а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 символическими средствами, которые помогают обучающимся применять знания, как в типовых, так и в новых, нестандартных учебных ситуациях.</w:t>
      </w:r>
    </w:p>
    <w:p w:rsidR="00AB3DA3" w:rsidRPr="00251B91" w:rsidRDefault="00AB3DA3" w:rsidP="00C02FF6">
      <w:pPr>
        <w:widowControl w:val="0"/>
        <w:tabs>
          <w:tab w:val="left" w:pos="-284"/>
          <w:tab w:val="left" w:pos="284"/>
          <w:tab w:val="left" w:pos="567"/>
        </w:tabs>
        <w:jc w:val="both"/>
        <w:rPr>
          <w:b/>
          <w:lang w:bidi="ru-RU"/>
        </w:rPr>
      </w:pPr>
      <w:r w:rsidRPr="00251B91">
        <w:rPr>
          <w:b/>
          <w:lang w:bidi="ru-RU"/>
        </w:rPr>
        <w:t xml:space="preserve"> Система оценки достижения планируемых результатов освоения </w:t>
      </w:r>
      <w:r w:rsidR="00AB1248" w:rsidRPr="00251B91">
        <w:rPr>
          <w:b/>
          <w:lang w:bidi="ru-RU"/>
        </w:rPr>
        <w:t>ООП НОО</w:t>
      </w:r>
      <w:r w:rsidRPr="00251B91">
        <w:rPr>
          <w:b/>
          <w:lang w:bidi="ru-RU"/>
        </w:rPr>
        <w:t>.</w:t>
      </w:r>
    </w:p>
    <w:p w:rsidR="00AB3DA3" w:rsidRPr="00251B91" w:rsidRDefault="003B1576" w:rsidP="003B1576">
      <w:pPr>
        <w:widowControl w:val="0"/>
        <w:tabs>
          <w:tab w:val="left" w:pos="-284"/>
          <w:tab w:val="left" w:pos="284"/>
          <w:tab w:val="left" w:pos="567"/>
        </w:tabs>
        <w:jc w:val="both"/>
        <w:rPr>
          <w:lang w:bidi="ru-RU"/>
        </w:rPr>
      </w:pPr>
      <w:r w:rsidRPr="00251B91">
        <w:rPr>
          <w:lang w:bidi="ru-RU"/>
        </w:rPr>
        <w:t>3</w:t>
      </w:r>
      <w:r w:rsidR="00AB3DA3" w:rsidRPr="00251B91">
        <w:rPr>
          <w:lang w:bidi="ru-RU"/>
        </w:rPr>
        <w:t xml:space="preserve">.1. Основой объективной оценки соответствия установленным требованиям образовательной </w:t>
      </w:r>
      <w:r w:rsidR="00AB3DA3" w:rsidRPr="00251B91">
        <w:rPr>
          <w:lang w:bidi="ru-RU"/>
        </w:rPr>
        <w:lastRenderedPageBreak/>
        <w:t>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rsidR="00AB3DA3" w:rsidRPr="00251B91" w:rsidRDefault="003B1576" w:rsidP="003B1576">
      <w:pPr>
        <w:widowControl w:val="0"/>
        <w:tabs>
          <w:tab w:val="left" w:pos="-284"/>
          <w:tab w:val="left" w:pos="284"/>
          <w:tab w:val="left" w:pos="567"/>
          <w:tab w:val="left" w:pos="1390"/>
        </w:tabs>
        <w:jc w:val="both"/>
        <w:rPr>
          <w:lang w:bidi="ru-RU"/>
        </w:rPr>
      </w:pPr>
      <w:r w:rsidRPr="00251B91">
        <w:rPr>
          <w:lang w:bidi="ru-RU"/>
        </w:rPr>
        <w:t>3.2.</w:t>
      </w:r>
      <w:r w:rsidR="00AB3DA3" w:rsidRPr="00251B91">
        <w:rPr>
          <w:lang w:bidi="ru-RU"/>
        </w:rPr>
        <w:t>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соответствующего локального акта.</w:t>
      </w:r>
    </w:p>
    <w:p w:rsidR="00AB3DA3" w:rsidRPr="00251B91" w:rsidRDefault="003B1576" w:rsidP="003B1576">
      <w:pPr>
        <w:widowControl w:val="0"/>
        <w:tabs>
          <w:tab w:val="left" w:pos="-284"/>
          <w:tab w:val="left" w:pos="284"/>
          <w:tab w:val="left" w:pos="567"/>
          <w:tab w:val="left" w:pos="1395"/>
        </w:tabs>
        <w:jc w:val="both"/>
        <w:rPr>
          <w:lang w:bidi="ru-RU"/>
        </w:rPr>
      </w:pPr>
      <w:r w:rsidRPr="00251B91">
        <w:rPr>
          <w:lang w:bidi="ru-RU"/>
        </w:rPr>
        <w:t xml:space="preserve">3.3. </w:t>
      </w:r>
      <w:r w:rsidR="00AB3DA3" w:rsidRPr="00251B91">
        <w:rPr>
          <w:lang w:bidi="ru-RU"/>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w:t>
      </w:r>
      <w:r w:rsidR="00AB1248" w:rsidRPr="00251B91">
        <w:rPr>
          <w:lang w:bidi="ru-RU"/>
        </w:rPr>
        <w:t>ООП НОО</w:t>
      </w:r>
      <w:r w:rsidR="00AB3DA3" w:rsidRPr="00251B91">
        <w:rPr>
          <w:lang w:bidi="ru-RU"/>
        </w:rPr>
        <w:t xml:space="preserve"> и обеспечение эффективной обратной связи, позволяющей осуществлять управление образовательным процессом.</w:t>
      </w:r>
    </w:p>
    <w:p w:rsidR="00AB3DA3" w:rsidRPr="00251B91" w:rsidRDefault="003B1576" w:rsidP="003B1576">
      <w:pPr>
        <w:widowControl w:val="0"/>
        <w:tabs>
          <w:tab w:val="left" w:pos="-284"/>
          <w:tab w:val="left" w:pos="284"/>
          <w:tab w:val="left" w:pos="567"/>
          <w:tab w:val="left" w:pos="1395"/>
        </w:tabs>
        <w:jc w:val="both"/>
        <w:rPr>
          <w:lang w:bidi="ru-RU"/>
        </w:rPr>
      </w:pPr>
      <w:r w:rsidRPr="00251B91">
        <w:rPr>
          <w:lang w:bidi="ru-RU"/>
        </w:rPr>
        <w:t xml:space="preserve">3.4. </w:t>
      </w:r>
      <w:r w:rsidR="00AB3DA3" w:rsidRPr="00251B91">
        <w:rPr>
          <w:lang w:bidi="ru-RU"/>
        </w:rPr>
        <w:t>Основными направлениями и целями оценочной деятельности в образовательной организации являются:</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оценка результатов деятельности педагогических работников как основа аттестационных процедур;</w:t>
      </w:r>
    </w:p>
    <w:p w:rsidR="00AB3DA3" w:rsidRPr="00251B91" w:rsidRDefault="00AB3DA3" w:rsidP="00C02FF6">
      <w:pPr>
        <w:widowControl w:val="0"/>
        <w:tabs>
          <w:tab w:val="left" w:pos="-284"/>
          <w:tab w:val="left" w:pos="284"/>
          <w:tab w:val="left" w:pos="567"/>
          <w:tab w:val="left" w:pos="851"/>
          <w:tab w:val="left" w:pos="6057"/>
        </w:tabs>
        <w:contextualSpacing/>
        <w:jc w:val="both"/>
        <w:rPr>
          <w:lang w:bidi="ru-RU"/>
        </w:rPr>
      </w:pPr>
      <w:r w:rsidRPr="00251B91">
        <w:rPr>
          <w:lang w:bidi="ru-RU"/>
        </w:rPr>
        <w:t>оценка результатов деятельности образовательной организации как основа аккредитационных процедур.</w:t>
      </w:r>
    </w:p>
    <w:p w:rsidR="00AB3DA3" w:rsidRPr="00251B91" w:rsidRDefault="003B1576" w:rsidP="00237541">
      <w:pPr>
        <w:widowControl w:val="0"/>
        <w:tabs>
          <w:tab w:val="left" w:pos="-284"/>
          <w:tab w:val="left" w:pos="284"/>
          <w:tab w:val="left" w:pos="567"/>
        </w:tabs>
        <w:jc w:val="both"/>
        <w:rPr>
          <w:lang w:bidi="ru-RU"/>
        </w:rPr>
      </w:pPr>
      <w:r w:rsidRPr="00251B91">
        <w:rPr>
          <w:lang w:bidi="ru-RU"/>
        </w:rPr>
        <w:t xml:space="preserve">3.5. </w:t>
      </w:r>
      <w:r w:rsidR="00AB3DA3" w:rsidRPr="00251B91">
        <w:rPr>
          <w:lang w:bidi="ru-RU"/>
        </w:rPr>
        <w:t xml:space="preserve">Основным объектом системы оценки, её содержательной и критериальной базой выступают требования ФГОС НОО, которые конкретизируются в планируемых результатах освоения обучающимися </w:t>
      </w:r>
      <w:r w:rsidR="00AB1248" w:rsidRPr="00251B91">
        <w:rPr>
          <w:lang w:bidi="ru-RU"/>
        </w:rPr>
        <w:t>ООП НОО</w:t>
      </w:r>
      <w:r w:rsidR="00AB3DA3" w:rsidRPr="00251B91">
        <w:rPr>
          <w:lang w:bidi="ru-RU"/>
        </w:rPr>
        <w:t>.</w:t>
      </w:r>
    </w:p>
    <w:p w:rsidR="00AB3DA3" w:rsidRPr="00251B91" w:rsidRDefault="003B1576" w:rsidP="00237541">
      <w:pPr>
        <w:widowControl w:val="0"/>
        <w:tabs>
          <w:tab w:val="left" w:pos="-284"/>
          <w:tab w:val="left" w:pos="284"/>
          <w:tab w:val="left" w:pos="567"/>
          <w:tab w:val="left" w:pos="1416"/>
        </w:tabs>
        <w:jc w:val="both"/>
        <w:rPr>
          <w:lang w:bidi="ru-RU"/>
        </w:rPr>
      </w:pPr>
      <w:r w:rsidRPr="00251B91">
        <w:rPr>
          <w:lang w:bidi="ru-RU"/>
        </w:rPr>
        <w:t xml:space="preserve">3.6. </w:t>
      </w:r>
      <w:r w:rsidR="00AB3DA3" w:rsidRPr="00251B91">
        <w:rPr>
          <w:lang w:bidi="ru-RU"/>
        </w:rPr>
        <w:t>Система оценки включает процедуры внутренней и внешней оценки.</w:t>
      </w:r>
    </w:p>
    <w:p w:rsidR="00AB3DA3" w:rsidRPr="00251B91" w:rsidRDefault="003B1576" w:rsidP="00237541">
      <w:pPr>
        <w:widowControl w:val="0"/>
        <w:tabs>
          <w:tab w:val="left" w:pos="-284"/>
          <w:tab w:val="left" w:pos="284"/>
          <w:tab w:val="left" w:pos="567"/>
          <w:tab w:val="left" w:pos="1449"/>
          <w:tab w:val="left" w:pos="9915"/>
        </w:tabs>
        <w:ind w:right="-8"/>
        <w:rPr>
          <w:lang w:bidi="ru-RU"/>
        </w:rPr>
      </w:pPr>
      <w:r w:rsidRPr="00251B91">
        <w:rPr>
          <w:lang w:bidi="ru-RU"/>
        </w:rPr>
        <w:t xml:space="preserve">3.7. </w:t>
      </w:r>
      <w:r w:rsidR="00AB3DA3" w:rsidRPr="00251B91">
        <w:rPr>
          <w:lang w:bidi="ru-RU"/>
        </w:rPr>
        <w:t>Внутренняя оценка включает: стартовую диагностику; текущую и тематическую оценки; итоговую оценку; промежуточную аттестацию; психолого-педагогическое наблюдение; внутренний мониторинг образовательных достижений обучающихся.</w:t>
      </w:r>
    </w:p>
    <w:p w:rsidR="00007635" w:rsidRPr="00251B91" w:rsidRDefault="00007635" w:rsidP="00007635">
      <w:pPr>
        <w:widowControl w:val="0"/>
        <w:tabs>
          <w:tab w:val="left" w:pos="-284"/>
          <w:tab w:val="left" w:pos="284"/>
          <w:tab w:val="left" w:pos="567"/>
          <w:tab w:val="left" w:pos="1449"/>
          <w:tab w:val="left" w:pos="9915"/>
        </w:tabs>
        <w:ind w:right="-8"/>
        <w:jc w:val="both"/>
        <w:rPr>
          <w:lang w:bidi="ru-RU"/>
        </w:rPr>
      </w:pPr>
      <w:r w:rsidRPr="00251B91">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45 минут), контрольные работы проводятся, начиная со 2 класса. При этом объем учебного времени, затрачиваемого на проведение оценочных процедур, не превышает 10% от всего объема учебного времени, отводимого на изучение данного учебного предмета в данном классе в текущем учебном году.</w:t>
      </w:r>
    </w:p>
    <w:p w:rsidR="00AB3DA3" w:rsidRPr="00251B91" w:rsidRDefault="003B1576" w:rsidP="00237541">
      <w:pPr>
        <w:widowControl w:val="0"/>
        <w:tabs>
          <w:tab w:val="left" w:pos="-284"/>
          <w:tab w:val="left" w:pos="284"/>
          <w:tab w:val="left" w:pos="567"/>
          <w:tab w:val="left" w:pos="1438"/>
        </w:tabs>
        <w:jc w:val="both"/>
        <w:rPr>
          <w:lang w:bidi="ru-RU"/>
        </w:rPr>
      </w:pPr>
      <w:r w:rsidRPr="00251B91">
        <w:rPr>
          <w:lang w:bidi="ru-RU"/>
        </w:rPr>
        <w:t xml:space="preserve">3.8. </w:t>
      </w:r>
      <w:r w:rsidR="00AB3DA3" w:rsidRPr="00251B91">
        <w:rPr>
          <w:lang w:bidi="ru-RU"/>
        </w:rPr>
        <w:t>Внешняя оценка включает:</w:t>
      </w:r>
    </w:p>
    <w:p w:rsidR="00AB3DA3" w:rsidRPr="00251B91" w:rsidRDefault="00AB3DA3" w:rsidP="00C02FF6">
      <w:pPr>
        <w:pStyle w:val="afc"/>
        <w:widowControl w:val="0"/>
        <w:tabs>
          <w:tab w:val="left" w:pos="-284"/>
          <w:tab w:val="left" w:pos="284"/>
          <w:tab w:val="left" w:pos="567"/>
          <w:tab w:val="left" w:pos="851"/>
        </w:tabs>
        <w:ind w:left="0"/>
        <w:jc w:val="both"/>
        <w:rPr>
          <w:lang w:bidi="ru-RU"/>
        </w:rPr>
      </w:pPr>
      <w:r w:rsidRPr="00251B91">
        <w:rPr>
          <w:lang w:bidi="ru-RU"/>
        </w:rPr>
        <w:t>независимую оценку качества подготовки обучающихся;</w:t>
      </w:r>
    </w:p>
    <w:p w:rsidR="00237541" w:rsidRPr="00251B91" w:rsidRDefault="00237541" w:rsidP="00C02FF6">
      <w:pPr>
        <w:pStyle w:val="afc"/>
        <w:widowControl w:val="0"/>
        <w:tabs>
          <w:tab w:val="left" w:pos="-284"/>
          <w:tab w:val="left" w:pos="284"/>
          <w:tab w:val="left" w:pos="567"/>
          <w:tab w:val="left" w:pos="851"/>
        </w:tabs>
        <w:ind w:left="0"/>
        <w:jc w:val="both"/>
        <w:rPr>
          <w:lang w:bidi="ru-RU"/>
        </w:rPr>
      </w:pPr>
      <w:r w:rsidRPr="00251B91">
        <w:t xml:space="preserve">мониторинговые исследования </w:t>
      </w:r>
      <w:r w:rsidR="00FC0CA7" w:rsidRPr="00251B91">
        <w:t>федерального уровня</w:t>
      </w:r>
      <w:r w:rsidRPr="00251B91">
        <w:t>.</w:t>
      </w:r>
    </w:p>
    <w:p w:rsidR="00AB3DA3" w:rsidRPr="00251B91" w:rsidRDefault="003B1576" w:rsidP="003B1576">
      <w:pPr>
        <w:widowControl w:val="0"/>
        <w:tabs>
          <w:tab w:val="left" w:pos="-284"/>
          <w:tab w:val="left" w:pos="284"/>
          <w:tab w:val="left" w:pos="567"/>
          <w:tab w:val="left" w:pos="1438"/>
        </w:tabs>
        <w:jc w:val="both"/>
        <w:rPr>
          <w:lang w:bidi="ru-RU"/>
        </w:rPr>
      </w:pPr>
      <w:r w:rsidRPr="00251B91">
        <w:rPr>
          <w:lang w:bidi="ru-RU"/>
        </w:rPr>
        <w:t xml:space="preserve">3.9. </w:t>
      </w:r>
      <w:r w:rsidR="00AB3DA3" w:rsidRPr="00251B91">
        <w:rPr>
          <w:lang w:bidi="ru-RU"/>
        </w:rPr>
        <w:t>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AB3DA3" w:rsidRPr="00251B91" w:rsidRDefault="003B1576" w:rsidP="003B1576">
      <w:pPr>
        <w:widowControl w:val="0"/>
        <w:tabs>
          <w:tab w:val="left" w:pos="-284"/>
          <w:tab w:val="left" w:pos="284"/>
          <w:tab w:val="left" w:pos="567"/>
          <w:tab w:val="left" w:pos="1531"/>
        </w:tabs>
        <w:jc w:val="both"/>
        <w:rPr>
          <w:lang w:bidi="ru-RU"/>
        </w:rPr>
      </w:pPr>
      <w:r w:rsidRPr="00251B91">
        <w:rPr>
          <w:lang w:bidi="ru-RU"/>
        </w:rPr>
        <w:t xml:space="preserve">3..10. </w:t>
      </w:r>
      <w:r w:rsidR="00AB3DA3" w:rsidRPr="00251B91">
        <w:rPr>
          <w:lang w:bidi="ru-RU"/>
        </w:rPr>
        <w:t>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AB3DA3" w:rsidRPr="00251B91" w:rsidRDefault="003B1576" w:rsidP="003B1576">
      <w:pPr>
        <w:widowControl w:val="0"/>
        <w:tabs>
          <w:tab w:val="left" w:pos="-284"/>
          <w:tab w:val="left" w:pos="284"/>
          <w:tab w:val="left" w:pos="567"/>
          <w:tab w:val="left" w:pos="1531"/>
        </w:tabs>
        <w:jc w:val="both"/>
        <w:rPr>
          <w:lang w:bidi="ru-RU"/>
        </w:rPr>
      </w:pPr>
      <w:r w:rsidRPr="00251B91">
        <w:rPr>
          <w:lang w:bidi="ru-RU"/>
        </w:rPr>
        <w:t xml:space="preserve">3.11. </w:t>
      </w:r>
      <w:r w:rsidR="00AB3DA3" w:rsidRPr="00251B91">
        <w:rPr>
          <w:lang w:bidi="ru-RU"/>
        </w:rPr>
        <w:t>Уровневый подход к оценке образовательных достижений обучающихся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AB3DA3" w:rsidRPr="00251B91" w:rsidRDefault="003B1576" w:rsidP="003B1576">
      <w:pPr>
        <w:widowControl w:val="0"/>
        <w:tabs>
          <w:tab w:val="left" w:pos="-284"/>
          <w:tab w:val="left" w:pos="284"/>
          <w:tab w:val="left" w:pos="567"/>
          <w:tab w:val="left" w:pos="1531"/>
        </w:tabs>
        <w:jc w:val="both"/>
        <w:rPr>
          <w:lang w:bidi="ru-RU"/>
        </w:rPr>
      </w:pPr>
      <w:r w:rsidRPr="00251B91">
        <w:rPr>
          <w:lang w:bidi="ru-RU"/>
        </w:rPr>
        <w:t>3.12.</w:t>
      </w:r>
      <w:r w:rsidR="00AB3DA3" w:rsidRPr="00251B91">
        <w:rPr>
          <w:lang w:bidi="ru-RU"/>
        </w:rPr>
        <w:t>Уровневый подход к оценке образовательных достижений обучающихся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AB3DA3" w:rsidRPr="00251B91" w:rsidRDefault="003B1576" w:rsidP="003B1576">
      <w:pPr>
        <w:widowControl w:val="0"/>
        <w:tabs>
          <w:tab w:val="left" w:pos="-284"/>
          <w:tab w:val="left" w:pos="284"/>
          <w:tab w:val="left" w:pos="567"/>
          <w:tab w:val="left" w:pos="1531"/>
        </w:tabs>
        <w:jc w:val="both"/>
        <w:rPr>
          <w:lang w:bidi="ru-RU"/>
        </w:rPr>
      </w:pPr>
      <w:r w:rsidRPr="00251B91">
        <w:rPr>
          <w:lang w:bidi="ru-RU"/>
        </w:rPr>
        <w:t xml:space="preserve">3.13. </w:t>
      </w:r>
      <w:r w:rsidR="00AB3DA3" w:rsidRPr="00251B91">
        <w:rPr>
          <w:lang w:bidi="ru-RU"/>
        </w:rPr>
        <w:t>Комплексный подход к оценке образовательных достижений реализуется через:</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lastRenderedPageBreak/>
        <w:t>оценку предметных и метапредметных результатов;</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 управления качеством образования;</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использование разнообразных методов и форм оценки, взаимно дополняющих друг друга, в том числе оценок творческих работ, наблюдения;</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использование мониторинга динамических показателей освоения умений и знаний, в том числе формируемых с использованием информационно</w:t>
      </w:r>
      <w:r w:rsidRPr="00251B91">
        <w:rPr>
          <w:lang w:bidi="ru-RU"/>
        </w:rPr>
        <w:softHyphen/>
        <w:t>коммуникационных (цифровых) технологий.</w:t>
      </w:r>
    </w:p>
    <w:p w:rsidR="00AB3DA3" w:rsidRPr="00251B91" w:rsidRDefault="003B1576" w:rsidP="003B1576">
      <w:pPr>
        <w:widowControl w:val="0"/>
        <w:tabs>
          <w:tab w:val="left" w:pos="-284"/>
          <w:tab w:val="left" w:pos="284"/>
          <w:tab w:val="left" w:pos="567"/>
          <w:tab w:val="left" w:pos="1553"/>
        </w:tabs>
        <w:jc w:val="both"/>
        <w:rPr>
          <w:lang w:bidi="ru-RU"/>
        </w:rPr>
      </w:pPr>
      <w:r w:rsidRPr="00251B91">
        <w:rPr>
          <w:lang w:bidi="ru-RU"/>
        </w:rPr>
        <w:t>3.13.</w:t>
      </w:r>
      <w:r w:rsidR="00AB3DA3" w:rsidRPr="00251B91">
        <w:rPr>
          <w:lang w:bidi="ru-RU"/>
        </w:rPr>
        <w:t>Целью оценки личностных достижений обучающихся является получение общего представления о воспитательной деятельности образовательной организации и её влиянии на коллектив обучающихся.</w:t>
      </w:r>
    </w:p>
    <w:p w:rsidR="00AB3DA3" w:rsidRPr="00251B91" w:rsidRDefault="003B1576" w:rsidP="003B1576">
      <w:pPr>
        <w:widowControl w:val="0"/>
        <w:tabs>
          <w:tab w:val="left" w:pos="-284"/>
          <w:tab w:val="left" w:pos="284"/>
          <w:tab w:val="left" w:pos="567"/>
          <w:tab w:val="left" w:pos="1558"/>
        </w:tabs>
        <w:jc w:val="both"/>
        <w:rPr>
          <w:lang w:bidi="ru-RU"/>
        </w:rPr>
      </w:pPr>
      <w:r w:rsidRPr="00251B91">
        <w:rPr>
          <w:lang w:bidi="ru-RU"/>
        </w:rPr>
        <w:t>3.14.</w:t>
      </w:r>
      <w:r w:rsidR="00AB3DA3" w:rsidRPr="00251B91">
        <w:rPr>
          <w:lang w:bidi="ru-RU"/>
        </w:rPr>
        <w:t>При оценке личностных результатов необходимо соблюдение этических норм и правил взаимодействия с обучающимся с учётом его индивидуально</w:t>
      </w:r>
      <w:r w:rsidR="00AB3DA3" w:rsidRPr="00251B91">
        <w:rPr>
          <w:lang w:bidi="ru-RU"/>
        </w:rPr>
        <w:softHyphen/>
        <w:t>психологических особенностей развития.</w:t>
      </w:r>
    </w:p>
    <w:p w:rsidR="00AB3DA3" w:rsidRPr="00251B91" w:rsidRDefault="003B1576" w:rsidP="003B1576">
      <w:pPr>
        <w:widowControl w:val="0"/>
        <w:tabs>
          <w:tab w:val="left" w:pos="-284"/>
          <w:tab w:val="left" w:pos="284"/>
          <w:tab w:val="left" w:pos="567"/>
          <w:tab w:val="left" w:pos="1558"/>
        </w:tabs>
        <w:jc w:val="both"/>
        <w:rPr>
          <w:lang w:bidi="ru-RU"/>
        </w:rPr>
      </w:pPr>
      <w:r w:rsidRPr="00251B91">
        <w:rPr>
          <w:lang w:bidi="ru-RU"/>
        </w:rPr>
        <w:t>3.15.</w:t>
      </w:r>
      <w:r w:rsidR="00AB3DA3" w:rsidRPr="00251B91">
        <w:rPr>
          <w:lang w:bidi="ru-RU"/>
        </w:rPr>
        <w:t xml:space="preserve">Личностные достижения обучающихся, освоивших </w:t>
      </w:r>
      <w:r w:rsidR="00AB1248" w:rsidRPr="00251B91">
        <w:rPr>
          <w:lang w:bidi="ru-RU"/>
        </w:rPr>
        <w:t>ООП НОО</w:t>
      </w:r>
      <w:r w:rsidR="00AB3DA3" w:rsidRPr="00251B91">
        <w:rPr>
          <w:lang w:bidi="ru-RU"/>
        </w:rPr>
        <w:t>, включают две группы результатов:</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основы российской гражданской идентичности, ценностные установки и социально значимые качества личности;</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готовность обучающихся к саморазвитию, мотивация к познанию и обучению, активное участие в социально значимой деятельности.</w:t>
      </w:r>
    </w:p>
    <w:p w:rsidR="00AB3DA3" w:rsidRPr="00251B91" w:rsidRDefault="003B1576" w:rsidP="003B1576">
      <w:pPr>
        <w:widowControl w:val="0"/>
        <w:tabs>
          <w:tab w:val="left" w:pos="-284"/>
          <w:tab w:val="left" w:pos="284"/>
          <w:tab w:val="left" w:pos="567"/>
          <w:tab w:val="left" w:pos="1558"/>
        </w:tabs>
        <w:jc w:val="both"/>
        <w:rPr>
          <w:lang w:bidi="ru-RU"/>
        </w:rPr>
      </w:pPr>
      <w:r w:rsidRPr="00251B91">
        <w:rPr>
          <w:lang w:bidi="ru-RU"/>
        </w:rPr>
        <w:t xml:space="preserve">3.16. </w:t>
      </w:r>
      <w:r w:rsidR="00AB3DA3" w:rsidRPr="00251B91">
        <w:rPr>
          <w:lang w:bidi="ru-RU"/>
        </w:rPr>
        <w:t>Учитывая особенности групп личностных результатов, учитель может осуществлять оценку только следующих качеств:</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наличие и характеристика мотива познания и учения;</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наличие умений принимать и удерживать учебную задачу, планировать учебные действия;</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способность осуществлять самоконтроль и самооценку.</w:t>
      </w:r>
    </w:p>
    <w:p w:rsidR="00AB3DA3" w:rsidRPr="00251B91" w:rsidRDefault="00AB3DA3" w:rsidP="00AB3DA3">
      <w:pPr>
        <w:widowControl w:val="0"/>
        <w:tabs>
          <w:tab w:val="left" w:pos="-284"/>
          <w:tab w:val="left" w:pos="284"/>
          <w:tab w:val="left" w:pos="567"/>
        </w:tabs>
        <w:jc w:val="both"/>
        <w:rPr>
          <w:lang w:bidi="ru-RU"/>
        </w:rPr>
      </w:pPr>
      <w:r w:rsidRPr="00251B91">
        <w:rPr>
          <w:lang w:bidi="ru-RU"/>
        </w:rPr>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rsidR="00AB3DA3" w:rsidRPr="00251B91" w:rsidRDefault="003B1576" w:rsidP="003B1576">
      <w:pPr>
        <w:widowControl w:val="0"/>
        <w:tabs>
          <w:tab w:val="left" w:pos="-284"/>
          <w:tab w:val="left" w:pos="284"/>
          <w:tab w:val="left" w:pos="567"/>
          <w:tab w:val="left" w:pos="1597"/>
        </w:tabs>
        <w:jc w:val="both"/>
        <w:rPr>
          <w:lang w:bidi="ru-RU"/>
        </w:rPr>
      </w:pPr>
      <w:r w:rsidRPr="00251B91">
        <w:rPr>
          <w:lang w:bidi="ru-RU"/>
        </w:rPr>
        <w:t xml:space="preserve">3.17. </w:t>
      </w:r>
      <w:r w:rsidR="00AB3DA3" w:rsidRPr="00251B91">
        <w:rPr>
          <w:lang w:bidi="ru-RU"/>
        </w:rPr>
        <w:t xml:space="preserve">Оценка метапредметных результатов осуществляется через оценку достижения планируемых результатов освоения </w:t>
      </w:r>
      <w:r w:rsidR="00AB1248" w:rsidRPr="00251B91">
        <w:rPr>
          <w:lang w:bidi="ru-RU"/>
        </w:rPr>
        <w:t>ООП НОО</w:t>
      </w:r>
      <w:r w:rsidR="00AB3DA3" w:rsidRPr="00251B91">
        <w:rPr>
          <w:lang w:bidi="ru-RU"/>
        </w:rPr>
        <w:t>, которые отражают совокупность познавательных, коммуникативных и регулятивных универсальных учебных действий.</w:t>
      </w:r>
    </w:p>
    <w:p w:rsidR="00AB3DA3" w:rsidRPr="00251B91" w:rsidRDefault="003B1576" w:rsidP="003B1576">
      <w:pPr>
        <w:widowControl w:val="0"/>
        <w:tabs>
          <w:tab w:val="left" w:pos="-284"/>
          <w:tab w:val="left" w:pos="284"/>
          <w:tab w:val="left" w:pos="567"/>
          <w:tab w:val="left" w:pos="1592"/>
        </w:tabs>
        <w:jc w:val="both"/>
        <w:rPr>
          <w:lang w:bidi="ru-RU"/>
        </w:rPr>
      </w:pPr>
      <w:r w:rsidRPr="00251B91">
        <w:rPr>
          <w:lang w:bidi="ru-RU"/>
        </w:rPr>
        <w:t xml:space="preserve">3.18. </w:t>
      </w:r>
      <w:r w:rsidR="00AB3DA3" w:rsidRPr="00251B91">
        <w:rPr>
          <w:lang w:bidi="ru-RU"/>
        </w:rPr>
        <w:t>Формирование метапредметных результатов обеспечивается комплексом освоения программ учебных предметов и внеурочной деятельности.</w:t>
      </w:r>
    </w:p>
    <w:p w:rsidR="00AB3DA3" w:rsidRPr="00251B91" w:rsidRDefault="003B1576" w:rsidP="003B1576">
      <w:pPr>
        <w:widowControl w:val="0"/>
        <w:tabs>
          <w:tab w:val="left" w:pos="-284"/>
          <w:tab w:val="left" w:pos="284"/>
          <w:tab w:val="left" w:pos="567"/>
          <w:tab w:val="left" w:pos="1587"/>
        </w:tabs>
        <w:jc w:val="both"/>
        <w:rPr>
          <w:lang w:bidi="ru-RU"/>
        </w:rPr>
      </w:pPr>
      <w:r w:rsidRPr="00251B91">
        <w:rPr>
          <w:lang w:bidi="ru-RU"/>
        </w:rPr>
        <w:t xml:space="preserve">3.19. </w:t>
      </w:r>
      <w:r w:rsidR="00AB3DA3" w:rsidRPr="00251B91">
        <w:rPr>
          <w:lang w:bidi="ru-RU"/>
        </w:rPr>
        <w:t>Оценка метапредметных результатов проводится с целью определения сформированности:</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познавательных универсальных учебных действий;</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коммуникативных универсальных учебных действий;</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регулятивных универсальных учебных действий.</w:t>
      </w:r>
    </w:p>
    <w:p w:rsidR="00AB3DA3" w:rsidRPr="00251B91" w:rsidRDefault="003B1576" w:rsidP="003B1576">
      <w:pPr>
        <w:widowControl w:val="0"/>
        <w:tabs>
          <w:tab w:val="left" w:pos="-284"/>
          <w:tab w:val="left" w:pos="284"/>
          <w:tab w:val="left" w:pos="567"/>
          <w:tab w:val="left" w:pos="993"/>
        </w:tabs>
        <w:jc w:val="both"/>
        <w:rPr>
          <w:lang w:bidi="ru-RU"/>
        </w:rPr>
      </w:pPr>
      <w:r w:rsidRPr="00251B91">
        <w:rPr>
          <w:lang w:bidi="ru-RU"/>
        </w:rPr>
        <w:t xml:space="preserve">3.20. </w:t>
      </w:r>
      <w:r w:rsidR="00AB3DA3" w:rsidRPr="00251B91">
        <w:rPr>
          <w:lang w:bidi="ru-RU"/>
        </w:rPr>
        <w:t>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умений работать с информацией.</w:t>
      </w:r>
    </w:p>
    <w:p w:rsidR="00AB3DA3" w:rsidRPr="00251B91" w:rsidRDefault="003B1576" w:rsidP="003B1576">
      <w:pPr>
        <w:widowControl w:val="0"/>
        <w:tabs>
          <w:tab w:val="left" w:pos="-284"/>
          <w:tab w:val="left" w:pos="284"/>
          <w:tab w:val="left" w:pos="567"/>
          <w:tab w:val="left" w:pos="993"/>
        </w:tabs>
        <w:jc w:val="both"/>
        <w:rPr>
          <w:lang w:bidi="ru-RU"/>
        </w:rPr>
      </w:pPr>
      <w:r w:rsidRPr="00251B91">
        <w:rPr>
          <w:lang w:bidi="ru-RU"/>
        </w:rPr>
        <w:t xml:space="preserve">3.21. </w:t>
      </w:r>
      <w:r w:rsidR="00AB3DA3" w:rsidRPr="00251B91">
        <w:rPr>
          <w:lang w:bidi="ru-RU"/>
        </w:rPr>
        <w:t>Овладение базовыми логическими действиями обеспечивает формирование у обучающихся умений:</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сравнивать объекты, устанавливать основания для сравнения, устанавливать аналогии;</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объединять части объекта (объекты) по определённому признаку;</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определять существенный признак для классификации, классифицировать предложенные объекты;</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находить закономерности и противоречия в рассматриваемых фактах, данных и наблюдениях на основе предложенного учителем алгоритма;</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выявлять недостаток информации для решения учебной (практической) задачи на основе предложенного алгоритма;</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устанавливать причинно-следственные связи в ситуациях, поддающихся непосредственному наблюдению или знакомых по опыту, делать выводы.</w:t>
      </w:r>
    </w:p>
    <w:p w:rsidR="00AB3DA3" w:rsidRPr="00251B91" w:rsidRDefault="003B1576" w:rsidP="003B1576">
      <w:pPr>
        <w:widowControl w:val="0"/>
        <w:tabs>
          <w:tab w:val="left" w:pos="-284"/>
          <w:tab w:val="left" w:pos="284"/>
          <w:tab w:val="left" w:pos="567"/>
          <w:tab w:val="left" w:pos="1582"/>
        </w:tabs>
        <w:jc w:val="both"/>
        <w:rPr>
          <w:lang w:bidi="ru-RU"/>
        </w:rPr>
      </w:pPr>
      <w:r w:rsidRPr="00251B91">
        <w:rPr>
          <w:lang w:bidi="ru-RU"/>
        </w:rPr>
        <w:t xml:space="preserve">3.22. </w:t>
      </w:r>
      <w:r w:rsidR="00AB3DA3" w:rsidRPr="00251B91">
        <w:rPr>
          <w:lang w:bidi="ru-RU"/>
        </w:rPr>
        <w:t xml:space="preserve">Овладение базовыми исследовательскими действиями обеспечивает формирование у </w:t>
      </w:r>
      <w:r w:rsidR="00AB3DA3" w:rsidRPr="00251B91">
        <w:rPr>
          <w:lang w:bidi="ru-RU"/>
        </w:rPr>
        <w:lastRenderedPageBreak/>
        <w:t>обучающихся умений:</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определять разрыв между реальным и желательным состоянием объекта (ситуации) на основе предложенных учителем вопросов;</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с помощью учителя формулировать цель, планировать изменения объекта, ситуации;</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сравнивать несколько вариантов решения задачи, выбирать наиболее подходящий (на основе предложенных критериев);</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прогнозировать возможное развитие процессов, событий и их последствия в аналогичных или сходных ситуациях.</w:t>
      </w:r>
    </w:p>
    <w:p w:rsidR="00AB3DA3" w:rsidRPr="00251B91" w:rsidRDefault="003B1576" w:rsidP="003B1576">
      <w:pPr>
        <w:widowControl w:val="0"/>
        <w:tabs>
          <w:tab w:val="left" w:pos="-284"/>
          <w:tab w:val="left" w:pos="284"/>
          <w:tab w:val="left" w:pos="567"/>
          <w:tab w:val="left" w:pos="1564"/>
        </w:tabs>
        <w:jc w:val="both"/>
        <w:rPr>
          <w:lang w:bidi="ru-RU"/>
        </w:rPr>
      </w:pPr>
      <w:r w:rsidRPr="00251B91">
        <w:rPr>
          <w:lang w:bidi="ru-RU"/>
        </w:rPr>
        <w:t>3.23.</w:t>
      </w:r>
      <w:r w:rsidR="00AB3DA3" w:rsidRPr="00251B91">
        <w:rPr>
          <w:lang w:bidi="ru-RU"/>
        </w:rPr>
        <w:t>Работа с информацией как одно из познавательных универсальных учебных действий обеспечивает сформированность у обучающихся умений:</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выбирать источник получения информации;</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согласно заданному алгоритму находить в предложенном источнике информацию, представленную в явном виде;</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распознавать достоверную и недостоверную информацию самостоятельно или на основании предложенного учителем способа её проверки;</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в информацинно-телекоммуникационной сети Интернет (далее - Интернет);</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анализировать и создавать текстовую, видео-, графическую, звуковую информацию в соответствии с учебной задачей;</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самостоятельно создавать схемы, таблицы для представления информации.</w:t>
      </w:r>
    </w:p>
    <w:p w:rsidR="00AB3DA3" w:rsidRPr="00251B91" w:rsidRDefault="003B1576" w:rsidP="003B1576">
      <w:pPr>
        <w:widowControl w:val="0"/>
        <w:tabs>
          <w:tab w:val="left" w:pos="-284"/>
          <w:tab w:val="left" w:pos="284"/>
          <w:tab w:val="left" w:pos="567"/>
          <w:tab w:val="left" w:pos="1559"/>
        </w:tabs>
        <w:jc w:val="both"/>
        <w:rPr>
          <w:lang w:bidi="ru-RU"/>
        </w:rPr>
      </w:pPr>
      <w:r w:rsidRPr="00251B91">
        <w:rPr>
          <w:lang w:bidi="ru-RU"/>
        </w:rPr>
        <w:t xml:space="preserve">3.24. </w:t>
      </w:r>
      <w:r w:rsidR="00AB3DA3" w:rsidRPr="00251B91">
        <w:rPr>
          <w:lang w:bidi="ru-RU"/>
        </w:rPr>
        <w:t>Овладение универсальными учебными коммуникативными действиями предполагает формирование и оценку у обучающихся таких групп умений, как общение и совместная деятельность.</w:t>
      </w:r>
    </w:p>
    <w:p w:rsidR="00AB3DA3" w:rsidRPr="00251B91" w:rsidRDefault="003B1576" w:rsidP="003B1576">
      <w:pPr>
        <w:widowControl w:val="0"/>
        <w:tabs>
          <w:tab w:val="left" w:pos="-284"/>
          <w:tab w:val="left" w:pos="284"/>
          <w:tab w:val="left" w:pos="567"/>
          <w:tab w:val="left" w:pos="1578"/>
        </w:tabs>
        <w:jc w:val="both"/>
        <w:rPr>
          <w:lang w:bidi="ru-RU"/>
        </w:rPr>
      </w:pPr>
      <w:r w:rsidRPr="00251B91">
        <w:rPr>
          <w:lang w:bidi="ru-RU"/>
        </w:rPr>
        <w:t xml:space="preserve">3.25. </w:t>
      </w:r>
      <w:r w:rsidR="00AB3DA3" w:rsidRPr="00251B91">
        <w:rPr>
          <w:lang w:bidi="ru-RU"/>
        </w:rPr>
        <w:t>Общение как одно из коммуникативных универсальных учебных действий обеспечивает сформированность у обучающихся умений:</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воспринимать и формулировать суждения, выражать эмоции в соответствии с целями и условиями общения в знакомой среде;</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корректно и аргументированно высказывать своё мнение;</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строить речевое высказывание в соответствии с поставленной задачей;</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создавать устные и письменные тексты (описание, рассуждение, повествование);</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подготавливать небольшие публичные выступления;</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подбирать иллюстративный материал (рисунки, фото, плакаты) к тексту выступления.</w:t>
      </w:r>
    </w:p>
    <w:p w:rsidR="00AB3DA3" w:rsidRPr="00251B91" w:rsidRDefault="003B1576" w:rsidP="003B1576">
      <w:pPr>
        <w:widowControl w:val="0"/>
        <w:tabs>
          <w:tab w:val="left" w:pos="-284"/>
          <w:tab w:val="left" w:pos="284"/>
          <w:tab w:val="left" w:pos="567"/>
          <w:tab w:val="left" w:pos="1578"/>
        </w:tabs>
        <w:jc w:val="both"/>
        <w:rPr>
          <w:lang w:bidi="ru-RU"/>
        </w:rPr>
      </w:pPr>
      <w:r w:rsidRPr="00251B91">
        <w:rPr>
          <w:lang w:bidi="ru-RU"/>
        </w:rPr>
        <w:t xml:space="preserve">3.26. </w:t>
      </w:r>
      <w:r w:rsidR="00AB3DA3" w:rsidRPr="00251B91">
        <w:rPr>
          <w:lang w:bidi="ru-RU"/>
        </w:rPr>
        <w:t>Совместная деятельность как одно из коммуникативных универсальных учебных действий обеспечивает сформированность у обучающихся умений:</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ответственно выполнять свою часть работы;</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оценивать свой вклад в общий результат;</w:t>
      </w:r>
    </w:p>
    <w:p w:rsidR="00AB3DA3" w:rsidRPr="00251B91" w:rsidRDefault="00AB3DA3" w:rsidP="00C02FF6">
      <w:pPr>
        <w:widowControl w:val="0"/>
        <w:tabs>
          <w:tab w:val="left" w:pos="-284"/>
          <w:tab w:val="left" w:pos="284"/>
          <w:tab w:val="left" w:pos="567"/>
          <w:tab w:val="left" w:pos="851"/>
        </w:tabs>
        <w:contextualSpacing/>
        <w:jc w:val="both"/>
        <w:rPr>
          <w:lang w:bidi="ru-RU"/>
        </w:rPr>
      </w:pPr>
      <w:r w:rsidRPr="00251B91">
        <w:rPr>
          <w:lang w:bidi="ru-RU"/>
        </w:rPr>
        <w:t>выполнять совместные проектные задания с использованием предложенных образцов.</w:t>
      </w:r>
    </w:p>
    <w:p w:rsidR="00AB3DA3" w:rsidRPr="00251B91" w:rsidRDefault="003B1576" w:rsidP="003B1576">
      <w:pPr>
        <w:widowControl w:val="0"/>
        <w:tabs>
          <w:tab w:val="left" w:pos="-284"/>
          <w:tab w:val="left" w:pos="284"/>
          <w:tab w:val="left" w:pos="567"/>
          <w:tab w:val="left" w:pos="1568"/>
        </w:tabs>
        <w:jc w:val="both"/>
        <w:rPr>
          <w:lang w:bidi="ru-RU"/>
        </w:rPr>
      </w:pPr>
      <w:r w:rsidRPr="00251B91">
        <w:rPr>
          <w:lang w:bidi="ru-RU"/>
        </w:rPr>
        <w:t>3.27.</w:t>
      </w:r>
      <w:r w:rsidR="00AB3DA3" w:rsidRPr="00251B91">
        <w:rPr>
          <w:lang w:bidi="ru-RU"/>
        </w:rPr>
        <w:t xml:space="preserve">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w:t>
      </w:r>
      <w:r w:rsidR="00AB3DA3" w:rsidRPr="00251B91">
        <w:rPr>
          <w:lang w:bidi="ru-RU"/>
        </w:rPr>
        <w:lastRenderedPageBreak/>
        <w:t>корректировать свои учебные действия для преодоления ошибок).</w:t>
      </w:r>
    </w:p>
    <w:p w:rsidR="00AB3DA3" w:rsidRPr="00251B91" w:rsidRDefault="003B1576" w:rsidP="003B1576">
      <w:pPr>
        <w:widowControl w:val="0"/>
        <w:tabs>
          <w:tab w:val="left" w:pos="-284"/>
          <w:tab w:val="left" w:pos="284"/>
          <w:tab w:val="left" w:pos="567"/>
          <w:tab w:val="left" w:pos="1532"/>
        </w:tabs>
        <w:jc w:val="both"/>
        <w:rPr>
          <w:lang w:bidi="ru-RU"/>
        </w:rPr>
      </w:pPr>
      <w:r w:rsidRPr="00251B91">
        <w:rPr>
          <w:lang w:bidi="ru-RU"/>
        </w:rPr>
        <w:t>3.28.</w:t>
      </w:r>
      <w:r w:rsidR="00AB3DA3" w:rsidRPr="00251B91">
        <w:rPr>
          <w:lang w:bidi="ru-RU"/>
        </w:rPr>
        <w:t>Оценка достижения метапредметных результатов осуществляется как учителем в ходе текущей и промежуточной оценки по учебному предмету, так и администрацией образовательной организации 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AB3DA3" w:rsidRPr="00251B91" w:rsidRDefault="003B1576" w:rsidP="003B1576">
      <w:pPr>
        <w:widowControl w:val="0"/>
        <w:tabs>
          <w:tab w:val="left" w:pos="-284"/>
          <w:tab w:val="left" w:pos="284"/>
          <w:tab w:val="left" w:pos="567"/>
          <w:tab w:val="left" w:pos="1537"/>
        </w:tabs>
        <w:jc w:val="both"/>
        <w:rPr>
          <w:lang w:bidi="ru-RU"/>
        </w:rPr>
      </w:pPr>
      <w:r w:rsidRPr="00251B91">
        <w:rPr>
          <w:lang w:bidi="ru-RU"/>
        </w:rPr>
        <w:t xml:space="preserve">3.29. </w:t>
      </w:r>
      <w:r w:rsidR="00AB3DA3" w:rsidRPr="00251B91">
        <w:rPr>
          <w:lang w:bidi="ru-RU"/>
        </w:rPr>
        <w:t>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rsidR="00AB3DA3" w:rsidRPr="00251B91" w:rsidRDefault="003B1576" w:rsidP="003B1576">
      <w:pPr>
        <w:widowControl w:val="0"/>
        <w:tabs>
          <w:tab w:val="left" w:pos="-284"/>
          <w:tab w:val="left" w:pos="284"/>
          <w:tab w:val="left" w:pos="567"/>
          <w:tab w:val="left" w:pos="1522"/>
        </w:tabs>
        <w:jc w:val="both"/>
        <w:rPr>
          <w:lang w:bidi="ru-RU"/>
        </w:rPr>
      </w:pPr>
      <w:r w:rsidRPr="00251B91">
        <w:rPr>
          <w:lang w:bidi="ru-RU"/>
        </w:rPr>
        <w:t xml:space="preserve">3.30. </w:t>
      </w:r>
      <w:r w:rsidR="00AB3DA3" w:rsidRPr="00251B91">
        <w:rPr>
          <w:lang w:bidi="ru-RU"/>
        </w:rPr>
        <w:t>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AB3DA3" w:rsidRPr="00251B91" w:rsidRDefault="003B1576" w:rsidP="003B1576">
      <w:pPr>
        <w:widowControl w:val="0"/>
        <w:tabs>
          <w:tab w:val="left" w:pos="-284"/>
          <w:tab w:val="left" w:pos="284"/>
          <w:tab w:val="left" w:pos="567"/>
          <w:tab w:val="left" w:pos="1532"/>
        </w:tabs>
        <w:jc w:val="both"/>
        <w:rPr>
          <w:lang w:bidi="ru-RU"/>
        </w:rPr>
      </w:pPr>
      <w:r w:rsidRPr="00251B91">
        <w:rPr>
          <w:lang w:bidi="ru-RU"/>
        </w:rPr>
        <w:t xml:space="preserve">3.31. </w:t>
      </w:r>
      <w:r w:rsidR="00AB3DA3" w:rsidRPr="00251B91">
        <w:rPr>
          <w:lang w:bidi="ru-RU"/>
        </w:rPr>
        <w:t>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rsidR="00AB3DA3" w:rsidRPr="00251B91" w:rsidRDefault="003B1576" w:rsidP="003B1576">
      <w:pPr>
        <w:widowControl w:val="0"/>
        <w:tabs>
          <w:tab w:val="left" w:pos="-284"/>
          <w:tab w:val="left" w:pos="284"/>
          <w:tab w:val="left" w:pos="567"/>
          <w:tab w:val="left" w:pos="1522"/>
        </w:tabs>
        <w:jc w:val="both"/>
        <w:rPr>
          <w:lang w:bidi="ru-RU"/>
        </w:rPr>
      </w:pPr>
      <w:r w:rsidRPr="00251B91">
        <w:rPr>
          <w:lang w:bidi="ru-RU"/>
        </w:rPr>
        <w:t>3.32.</w:t>
      </w:r>
      <w:r w:rsidR="00AB3DA3" w:rsidRPr="00251B91">
        <w:rPr>
          <w:lang w:bidi="ru-RU"/>
        </w:rPr>
        <w:t>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w:t>
      </w:r>
    </w:p>
    <w:p w:rsidR="00AB3DA3" w:rsidRPr="00251B91" w:rsidRDefault="00FF6678" w:rsidP="00FF6678">
      <w:pPr>
        <w:widowControl w:val="0"/>
        <w:tabs>
          <w:tab w:val="left" w:pos="-284"/>
          <w:tab w:val="left" w:pos="284"/>
          <w:tab w:val="left" w:pos="567"/>
          <w:tab w:val="left" w:pos="1527"/>
        </w:tabs>
        <w:jc w:val="both"/>
        <w:rPr>
          <w:lang w:bidi="ru-RU"/>
        </w:rPr>
      </w:pPr>
      <w:r w:rsidRPr="00251B91">
        <w:rPr>
          <w:lang w:bidi="ru-RU"/>
        </w:rPr>
        <w:t xml:space="preserve">3.33. </w:t>
      </w:r>
      <w:r w:rsidR="00AB3DA3" w:rsidRPr="00251B91">
        <w:rPr>
          <w:lang w:bidi="ru-RU"/>
        </w:rPr>
        <w:t>Оценка предметных результатов освоения ООП НОО осуществляется учителем в ходе процедур текущего, тематического, промежуточного и итоговогоконтроля.</w:t>
      </w:r>
    </w:p>
    <w:p w:rsidR="00AB3DA3" w:rsidRPr="00251B91" w:rsidRDefault="00FF6678" w:rsidP="00FF6678">
      <w:pPr>
        <w:widowControl w:val="0"/>
        <w:tabs>
          <w:tab w:val="left" w:pos="-284"/>
          <w:tab w:val="left" w:pos="284"/>
          <w:tab w:val="left" w:pos="567"/>
          <w:tab w:val="left" w:pos="1527"/>
        </w:tabs>
        <w:jc w:val="both"/>
        <w:rPr>
          <w:lang w:bidi="ru-RU"/>
        </w:rPr>
      </w:pPr>
      <w:r w:rsidRPr="00251B91">
        <w:rPr>
          <w:lang w:bidi="ru-RU"/>
        </w:rPr>
        <w:t xml:space="preserve">3.34. </w:t>
      </w:r>
      <w:r w:rsidR="00AB3DA3" w:rsidRPr="00251B91">
        <w:rPr>
          <w:lang w:bidi="ru-RU"/>
        </w:rPr>
        <w:t>Особенности оценки предметных результатов по отдельному учебному предмету фиксируются в приложении к ООП НОО.</w:t>
      </w:r>
    </w:p>
    <w:p w:rsidR="00AB3DA3" w:rsidRPr="00251B91" w:rsidRDefault="00AB3DA3" w:rsidP="00AB3DA3">
      <w:pPr>
        <w:widowControl w:val="0"/>
        <w:tabs>
          <w:tab w:val="left" w:pos="-284"/>
          <w:tab w:val="left" w:pos="284"/>
          <w:tab w:val="left" w:pos="567"/>
        </w:tabs>
        <w:jc w:val="both"/>
        <w:rPr>
          <w:lang w:bidi="ru-RU"/>
        </w:rPr>
      </w:pPr>
      <w:r w:rsidRPr="00251B91">
        <w:rPr>
          <w:lang w:bidi="ru-RU"/>
        </w:rPr>
        <w:t>Описание оценки предметных результатов по отдельному учебному предмету должно включать:</w:t>
      </w:r>
    </w:p>
    <w:p w:rsidR="00AB3DA3" w:rsidRPr="00251B91" w:rsidRDefault="00AB3DA3" w:rsidP="00C02FF6">
      <w:pPr>
        <w:pStyle w:val="afc"/>
        <w:widowControl w:val="0"/>
        <w:tabs>
          <w:tab w:val="left" w:pos="-284"/>
          <w:tab w:val="left" w:pos="284"/>
          <w:tab w:val="left" w:pos="567"/>
        </w:tabs>
        <w:ind w:left="0"/>
        <w:jc w:val="both"/>
        <w:rPr>
          <w:lang w:bidi="ru-RU"/>
        </w:rPr>
      </w:pPr>
      <w:r w:rsidRPr="00251B91">
        <w:rPr>
          <w:lang w:bidi="ru-RU"/>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AB3DA3" w:rsidRPr="00251B91" w:rsidRDefault="00AB3DA3" w:rsidP="00C02FF6">
      <w:pPr>
        <w:pStyle w:val="afc"/>
        <w:widowControl w:val="0"/>
        <w:tabs>
          <w:tab w:val="left" w:pos="-284"/>
          <w:tab w:val="left" w:pos="284"/>
          <w:tab w:val="left" w:pos="567"/>
        </w:tabs>
        <w:ind w:left="0"/>
        <w:jc w:val="both"/>
        <w:rPr>
          <w:lang w:bidi="ru-RU"/>
        </w:rPr>
      </w:pPr>
      <w:r w:rsidRPr="00251B91">
        <w:rPr>
          <w:lang w:bidi="ru-RU"/>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AB3DA3" w:rsidRPr="00251B91" w:rsidRDefault="00AB3DA3" w:rsidP="00C02FF6">
      <w:pPr>
        <w:pStyle w:val="afc"/>
        <w:widowControl w:val="0"/>
        <w:tabs>
          <w:tab w:val="left" w:pos="-284"/>
          <w:tab w:val="left" w:pos="284"/>
          <w:tab w:val="left" w:pos="567"/>
        </w:tabs>
        <w:ind w:left="0"/>
        <w:jc w:val="both"/>
        <w:rPr>
          <w:lang w:bidi="ru-RU"/>
        </w:rPr>
      </w:pPr>
      <w:r w:rsidRPr="00251B91">
        <w:rPr>
          <w:lang w:bidi="ru-RU"/>
        </w:rPr>
        <w:t>график контрольных мероприятий.</w:t>
      </w:r>
    </w:p>
    <w:p w:rsidR="00AB3DA3" w:rsidRPr="00251B91" w:rsidRDefault="00FF6678" w:rsidP="00FF6678">
      <w:pPr>
        <w:widowControl w:val="0"/>
        <w:tabs>
          <w:tab w:val="left" w:pos="-284"/>
          <w:tab w:val="left" w:pos="284"/>
          <w:tab w:val="left" w:pos="567"/>
          <w:tab w:val="left" w:pos="1522"/>
        </w:tabs>
        <w:jc w:val="both"/>
        <w:rPr>
          <w:lang w:bidi="ru-RU"/>
        </w:rPr>
      </w:pPr>
      <w:r w:rsidRPr="00251B91">
        <w:rPr>
          <w:lang w:bidi="ru-RU"/>
        </w:rPr>
        <w:t xml:space="preserve">3.35. </w:t>
      </w:r>
      <w:r w:rsidR="00AB3DA3" w:rsidRPr="00251B91">
        <w:rPr>
          <w:b/>
          <w:i/>
          <w:lang w:bidi="ru-RU"/>
        </w:rPr>
        <w:t>Стартовая диагностика</w:t>
      </w:r>
      <w:r w:rsidR="00AB3DA3" w:rsidRPr="00251B91">
        <w:rPr>
          <w:lang w:bidi="ru-RU"/>
        </w:rPr>
        <w:t xml:space="preserve"> проводится администрацией образовательной организации с целью оценки готовности к обучению на уровне начального общего образования.</w:t>
      </w:r>
    </w:p>
    <w:p w:rsidR="00AB3DA3" w:rsidRPr="00251B91" w:rsidRDefault="00FF6678" w:rsidP="00FF6678">
      <w:pPr>
        <w:widowControl w:val="0"/>
        <w:tabs>
          <w:tab w:val="left" w:pos="-284"/>
          <w:tab w:val="left" w:pos="284"/>
          <w:tab w:val="left" w:pos="567"/>
          <w:tab w:val="left" w:pos="851"/>
        </w:tabs>
        <w:jc w:val="both"/>
        <w:rPr>
          <w:lang w:bidi="ru-RU"/>
        </w:rPr>
      </w:pPr>
      <w:r w:rsidRPr="00251B91">
        <w:rPr>
          <w:lang w:bidi="ru-RU"/>
        </w:rPr>
        <w:t xml:space="preserve">3.36. </w:t>
      </w:r>
      <w:r w:rsidR="00AB3DA3" w:rsidRPr="00251B91">
        <w:rPr>
          <w:lang w:bidi="ru-RU"/>
        </w:rPr>
        <w:t>Стартовая диагностика проводится в начале 1 класса и выступает как основа (точка отсчёта)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счётом.</w:t>
      </w:r>
    </w:p>
    <w:p w:rsidR="00AB3DA3" w:rsidRPr="00251B91" w:rsidRDefault="00FF6678" w:rsidP="00FF6678">
      <w:pPr>
        <w:widowControl w:val="0"/>
        <w:tabs>
          <w:tab w:val="left" w:pos="-284"/>
          <w:tab w:val="left" w:pos="284"/>
          <w:tab w:val="left" w:pos="567"/>
          <w:tab w:val="left" w:pos="851"/>
        </w:tabs>
        <w:jc w:val="both"/>
        <w:rPr>
          <w:lang w:bidi="ru-RU"/>
        </w:rPr>
      </w:pPr>
      <w:r w:rsidRPr="00251B91">
        <w:rPr>
          <w:lang w:bidi="ru-RU"/>
        </w:rPr>
        <w:t xml:space="preserve">3.37. </w:t>
      </w:r>
      <w:r w:rsidR="00AB3DA3" w:rsidRPr="00251B91">
        <w:rPr>
          <w:lang w:bidi="ru-RU"/>
        </w:rPr>
        <w:t>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AB3DA3" w:rsidRPr="00251B91" w:rsidRDefault="00FF6678" w:rsidP="00FF6678">
      <w:pPr>
        <w:widowControl w:val="0"/>
        <w:tabs>
          <w:tab w:val="left" w:pos="-284"/>
          <w:tab w:val="left" w:pos="284"/>
          <w:tab w:val="left" w:pos="567"/>
          <w:tab w:val="left" w:pos="851"/>
          <w:tab w:val="left" w:pos="1522"/>
        </w:tabs>
        <w:jc w:val="both"/>
        <w:rPr>
          <w:lang w:bidi="ru-RU"/>
        </w:rPr>
      </w:pPr>
      <w:r w:rsidRPr="00251B91">
        <w:rPr>
          <w:lang w:bidi="ru-RU"/>
        </w:rPr>
        <w:t xml:space="preserve">3.38. </w:t>
      </w:r>
      <w:r w:rsidR="00AB3DA3" w:rsidRPr="00251B91">
        <w:rPr>
          <w:b/>
          <w:i/>
          <w:lang w:bidi="ru-RU"/>
        </w:rPr>
        <w:t>Текущая оценка</w:t>
      </w:r>
      <w:r w:rsidR="00AB3DA3" w:rsidRPr="00251B91">
        <w:rPr>
          <w:lang w:bidi="ru-RU"/>
        </w:rPr>
        <w:t xml:space="preserve"> направлена на оценку индивидуального продвижения обучающегося в освоении программы учебного предмета.</w:t>
      </w:r>
    </w:p>
    <w:p w:rsidR="00AB3DA3" w:rsidRPr="00251B91" w:rsidRDefault="00AB3DA3" w:rsidP="00FF6678">
      <w:pPr>
        <w:widowControl w:val="0"/>
        <w:tabs>
          <w:tab w:val="left" w:pos="-284"/>
          <w:tab w:val="left" w:pos="284"/>
          <w:tab w:val="left" w:pos="567"/>
          <w:tab w:val="left" w:pos="851"/>
        </w:tabs>
        <w:jc w:val="both"/>
        <w:rPr>
          <w:lang w:bidi="ru-RU"/>
        </w:rPr>
      </w:pPr>
      <w:r w:rsidRPr="00251B91">
        <w:rPr>
          <w:lang w:bidi="ru-RU"/>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w:t>
      </w:r>
    </w:p>
    <w:p w:rsidR="00AB3DA3" w:rsidRPr="00251B91" w:rsidRDefault="00AB3DA3" w:rsidP="00FF6678">
      <w:pPr>
        <w:widowControl w:val="0"/>
        <w:tabs>
          <w:tab w:val="left" w:pos="-284"/>
          <w:tab w:val="left" w:pos="284"/>
          <w:tab w:val="left" w:pos="567"/>
          <w:tab w:val="left" w:pos="851"/>
          <w:tab w:val="left" w:pos="1771"/>
        </w:tabs>
        <w:jc w:val="both"/>
        <w:rPr>
          <w:lang w:bidi="ru-RU"/>
        </w:rPr>
      </w:pPr>
      <w:r w:rsidRPr="00251B91">
        <w:rPr>
          <w:lang w:bidi="ru-RU"/>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AB3DA3" w:rsidRPr="00251B91" w:rsidRDefault="00AB3DA3" w:rsidP="00FF6678">
      <w:pPr>
        <w:widowControl w:val="0"/>
        <w:tabs>
          <w:tab w:val="left" w:pos="-284"/>
          <w:tab w:val="left" w:pos="284"/>
          <w:tab w:val="left" w:pos="567"/>
          <w:tab w:val="left" w:pos="851"/>
          <w:tab w:val="left" w:pos="1766"/>
        </w:tabs>
        <w:jc w:val="both"/>
        <w:rPr>
          <w:lang w:bidi="ru-RU"/>
        </w:rPr>
      </w:pPr>
      <w:r w:rsidRPr="00251B91">
        <w:rPr>
          <w:lang w:bidi="ru-RU"/>
        </w:rPr>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w:t>
      </w:r>
    </w:p>
    <w:p w:rsidR="00AB3DA3" w:rsidRPr="00251B91" w:rsidRDefault="00AB3DA3" w:rsidP="00FF6678">
      <w:pPr>
        <w:widowControl w:val="0"/>
        <w:tabs>
          <w:tab w:val="left" w:pos="-284"/>
          <w:tab w:val="left" w:pos="284"/>
          <w:tab w:val="left" w:pos="567"/>
          <w:tab w:val="left" w:pos="851"/>
          <w:tab w:val="left" w:pos="1776"/>
        </w:tabs>
        <w:jc w:val="both"/>
        <w:rPr>
          <w:lang w:bidi="ru-RU"/>
        </w:rPr>
      </w:pPr>
      <w:r w:rsidRPr="00251B91">
        <w:rPr>
          <w:lang w:bidi="ru-RU"/>
        </w:rPr>
        <w:t>Результаты текущей оценки являются основой для индивидуализации учебного процесса.</w:t>
      </w:r>
    </w:p>
    <w:p w:rsidR="00AB3DA3" w:rsidRPr="00251B91" w:rsidRDefault="00FF6678" w:rsidP="00FF6678">
      <w:pPr>
        <w:widowControl w:val="0"/>
        <w:tabs>
          <w:tab w:val="left" w:pos="-284"/>
          <w:tab w:val="left" w:pos="284"/>
          <w:tab w:val="left" w:pos="567"/>
          <w:tab w:val="left" w:pos="1560"/>
        </w:tabs>
        <w:jc w:val="both"/>
        <w:rPr>
          <w:lang w:bidi="ru-RU"/>
        </w:rPr>
      </w:pPr>
      <w:r w:rsidRPr="00251B91">
        <w:rPr>
          <w:lang w:bidi="ru-RU"/>
        </w:rPr>
        <w:lastRenderedPageBreak/>
        <w:t xml:space="preserve">3.39. </w:t>
      </w:r>
      <w:r w:rsidR="00AB3DA3" w:rsidRPr="00251B91">
        <w:rPr>
          <w:b/>
          <w:i/>
          <w:lang w:bidi="ru-RU"/>
        </w:rPr>
        <w:t>Тематическая оценка</w:t>
      </w:r>
      <w:r w:rsidR="00AB3DA3" w:rsidRPr="00251B91">
        <w:rPr>
          <w:lang w:bidi="ru-RU"/>
        </w:rPr>
        <w:t xml:space="preserve"> направлена на оценку уровня достижения обучающимися тематических планируемых результатов по учебному предмету.</w:t>
      </w:r>
    </w:p>
    <w:p w:rsidR="00AB3DA3" w:rsidRPr="00251B91" w:rsidRDefault="00FF6678" w:rsidP="00FF6678">
      <w:pPr>
        <w:widowControl w:val="0"/>
        <w:tabs>
          <w:tab w:val="left" w:pos="-284"/>
          <w:tab w:val="left" w:pos="284"/>
          <w:tab w:val="left" w:pos="567"/>
          <w:tab w:val="left" w:pos="1555"/>
        </w:tabs>
        <w:jc w:val="both"/>
        <w:rPr>
          <w:lang w:bidi="ru-RU"/>
        </w:rPr>
      </w:pPr>
      <w:r w:rsidRPr="00251B91">
        <w:rPr>
          <w:lang w:bidi="ru-RU"/>
        </w:rPr>
        <w:t xml:space="preserve">3.40. </w:t>
      </w:r>
      <w:r w:rsidR="00AB3DA3" w:rsidRPr="00251B91">
        <w:rPr>
          <w:b/>
          <w:i/>
          <w:lang w:bidi="ru-RU"/>
        </w:rPr>
        <w:t>Промежуточная аттестация</w:t>
      </w:r>
      <w:r w:rsidR="00AB3DA3" w:rsidRPr="00251B91">
        <w:rPr>
          <w:lang w:bidi="ru-RU"/>
        </w:rPr>
        <w:t xml:space="preserve"> обучающихся проводится, начиная со 2 класса, в конце каждого учебного периода по каждому изучаемому учебному предмету.</w:t>
      </w:r>
    </w:p>
    <w:p w:rsidR="00AB3DA3" w:rsidRPr="00251B91" w:rsidRDefault="00AB3DA3" w:rsidP="00FF6678">
      <w:pPr>
        <w:widowControl w:val="0"/>
        <w:tabs>
          <w:tab w:val="left" w:pos="-284"/>
          <w:tab w:val="left" w:pos="284"/>
          <w:tab w:val="left" w:pos="567"/>
          <w:tab w:val="left" w:pos="1560"/>
        </w:tabs>
        <w:jc w:val="both"/>
        <w:rPr>
          <w:lang w:bidi="ru-RU"/>
        </w:rPr>
      </w:pPr>
      <w:r w:rsidRPr="00251B91">
        <w:rPr>
          <w:lang w:bidi="ru-RU"/>
        </w:rPr>
        <w:t>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AB3DA3" w:rsidRPr="00251B91" w:rsidRDefault="00AB3DA3" w:rsidP="00FF6678">
      <w:pPr>
        <w:widowControl w:val="0"/>
        <w:tabs>
          <w:tab w:val="left" w:pos="-284"/>
          <w:tab w:val="left" w:pos="284"/>
          <w:tab w:val="left" w:pos="567"/>
          <w:tab w:val="left" w:pos="1560"/>
        </w:tabs>
        <w:jc w:val="both"/>
        <w:rPr>
          <w:lang w:bidi="ru-RU"/>
        </w:rPr>
      </w:pPr>
      <w:r w:rsidRPr="00251B91">
        <w:rPr>
          <w:lang w:bidi="ru-RU"/>
        </w:rPr>
        <w:t>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FF6678" w:rsidRPr="00251B91" w:rsidRDefault="00FF6678" w:rsidP="00FF6678">
      <w:pPr>
        <w:widowControl w:val="0"/>
        <w:tabs>
          <w:tab w:val="left" w:pos="-284"/>
          <w:tab w:val="left" w:pos="284"/>
          <w:tab w:val="left" w:pos="567"/>
          <w:tab w:val="left" w:pos="1560"/>
        </w:tabs>
        <w:jc w:val="both"/>
        <w:rPr>
          <w:lang w:bidi="ru-RU"/>
        </w:rPr>
      </w:pPr>
      <w:r w:rsidRPr="00251B91">
        <w:rPr>
          <w:b/>
          <w:i/>
          <w:lang w:bidi="ru-RU"/>
        </w:rPr>
        <w:t>Итоговая оценка</w:t>
      </w:r>
      <w:r w:rsidRPr="00251B91">
        <w:rPr>
          <w:lang w:bidi="ru-RU"/>
        </w:rPr>
        <w:t xml:space="preserve"> является  </w:t>
      </w:r>
      <w:r w:rsidR="00AB3DA3" w:rsidRPr="00251B91">
        <w:rPr>
          <w:lang w:bidi="ru-RU"/>
        </w:rPr>
        <w:t>процедурой</w:t>
      </w:r>
      <w:r w:rsidR="00AB3DA3" w:rsidRPr="00251B91">
        <w:rPr>
          <w:lang w:bidi="ru-RU"/>
        </w:rPr>
        <w:tab/>
        <w:t xml:space="preserve">внутренней оценки образовательной организации и складывается из результатов накопленной оценки и итоговой работы по учебному предмету. </w:t>
      </w:r>
    </w:p>
    <w:p w:rsidR="00AB3DA3" w:rsidRDefault="00AB3DA3" w:rsidP="00FF6678">
      <w:pPr>
        <w:widowControl w:val="0"/>
        <w:tabs>
          <w:tab w:val="left" w:pos="-284"/>
          <w:tab w:val="left" w:pos="284"/>
          <w:tab w:val="left" w:pos="567"/>
          <w:tab w:val="left" w:pos="1560"/>
        </w:tabs>
        <w:jc w:val="both"/>
        <w:rPr>
          <w:lang w:bidi="ru-RU"/>
        </w:rPr>
      </w:pPr>
      <w:r w:rsidRPr="00251B91">
        <w:rPr>
          <w:lang w:bidi="ru-RU"/>
        </w:rPr>
        <w:t>Предметом итоговой оценки является способность обучающихся решать учебно-познавательные и учебно-практические задачи, построенные на основном</w:t>
      </w:r>
      <w:r w:rsidRPr="00251B91">
        <w:rPr>
          <w:lang w:bidi="ru-RU"/>
        </w:rPr>
        <w:tab/>
        <w:t>содержании</w:t>
      </w:r>
      <w:r w:rsidRPr="00251B91">
        <w:rPr>
          <w:lang w:bidi="ru-RU"/>
        </w:rPr>
        <w:tab/>
        <w:t>учебного предмета с учётом формируемых метапредметных действий.</w:t>
      </w:r>
    </w:p>
    <w:p w:rsidR="00C66F7C" w:rsidRDefault="00C66F7C" w:rsidP="00FF6678">
      <w:pPr>
        <w:widowControl w:val="0"/>
        <w:tabs>
          <w:tab w:val="left" w:pos="-284"/>
          <w:tab w:val="left" w:pos="284"/>
          <w:tab w:val="left" w:pos="567"/>
          <w:tab w:val="left" w:pos="1560"/>
        </w:tabs>
        <w:jc w:val="both"/>
        <w:rPr>
          <w:lang w:bidi="ru-RU"/>
        </w:rPr>
      </w:pPr>
    </w:p>
    <w:p w:rsidR="00C66F7C" w:rsidRDefault="00C66F7C" w:rsidP="00FF6678">
      <w:pPr>
        <w:widowControl w:val="0"/>
        <w:tabs>
          <w:tab w:val="left" w:pos="-284"/>
          <w:tab w:val="left" w:pos="284"/>
          <w:tab w:val="left" w:pos="567"/>
          <w:tab w:val="left" w:pos="1560"/>
        </w:tabs>
        <w:jc w:val="both"/>
        <w:rPr>
          <w:lang w:bidi="ru-RU"/>
        </w:rPr>
      </w:pPr>
    </w:p>
    <w:p w:rsidR="00172733" w:rsidRDefault="00172733" w:rsidP="00FF6678">
      <w:pPr>
        <w:widowControl w:val="0"/>
        <w:tabs>
          <w:tab w:val="left" w:pos="-284"/>
          <w:tab w:val="left" w:pos="284"/>
          <w:tab w:val="left" w:pos="567"/>
          <w:tab w:val="left" w:pos="1560"/>
        </w:tabs>
        <w:jc w:val="both"/>
        <w:rPr>
          <w:lang w:bidi="ru-RU"/>
        </w:rPr>
      </w:pPr>
    </w:p>
    <w:p w:rsidR="00172733" w:rsidRPr="00251B91" w:rsidRDefault="00172733" w:rsidP="00FF6678">
      <w:pPr>
        <w:widowControl w:val="0"/>
        <w:tabs>
          <w:tab w:val="left" w:pos="-284"/>
          <w:tab w:val="left" w:pos="284"/>
          <w:tab w:val="left" w:pos="567"/>
          <w:tab w:val="left" w:pos="1560"/>
        </w:tabs>
        <w:jc w:val="both"/>
        <w:rPr>
          <w:lang w:bidi="ru-RU"/>
        </w:rPr>
      </w:pPr>
    </w:p>
    <w:p w:rsidR="00C518B4" w:rsidRPr="00251B91" w:rsidRDefault="00C518B4" w:rsidP="008D0B40">
      <w:pPr>
        <w:tabs>
          <w:tab w:val="left" w:pos="9921"/>
        </w:tabs>
        <w:ind w:right="-2"/>
        <w:jc w:val="center"/>
        <w:rPr>
          <w:b/>
          <w:lang w:eastAsia="en-US"/>
        </w:rPr>
      </w:pPr>
    </w:p>
    <w:p w:rsidR="006C286D" w:rsidRPr="00251B91" w:rsidRDefault="006C286D" w:rsidP="008D0B40">
      <w:pPr>
        <w:tabs>
          <w:tab w:val="left" w:pos="9921"/>
        </w:tabs>
        <w:ind w:right="-2"/>
        <w:jc w:val="center"/>
        <w:rPr>
          <w:b/>
          <w:lang w:eastAsia="en-US"/>
        </w:rPr>
      </w:pPr>
      <w:r w:rsidRPr="00251B91">
        <w:rPr>
          <w:b/>
          <w:lang w:val="en-US" w:eastAsia="en-US"/>
        </w:rPr>
        <w:t>II</w:t>
      </w:r>
      <w:r w:rsidRPr="00251B91">
        <w:rPr>
          <w:b/>
          <w:lang w:eastAsia="en-US"/>
        </w:rPr>
        <w:t xml:space="preserve">. </w:t>
      </w:r>
      <w:r w:rsidR="004F32E7" w:rsidRPr="00251B91">
        <w:rPr>
          <w:b/>
          <w:lang w:eastAsia="en-US"/>
        </w:rPr>
        <w:t>СОДЕРЖАТЕЛЬНЫЙ РАЗДЕЛ</w:t>
      </w:r>
    </w:p>
    <w:p w:rsidR="003D1368" w:rsidRPr="00251B91" w:rsidRDefault="000C31C2" w:rsidP="008D0B40">
      <w:pPr>
        <w:tabs>
          <w:tab w:val="left" w:pos="9921"/>
        </w:tabs>
        <w:ind w:right="-2"/>
        <w:jc w:val="both"/>
        <w:rPr>
          <w:b/>
          <w:bCs/>
          <w:lang w:eastAsia="en-US"/>
        </w:rPr>
      </w:pPr>
      <w:r w:rsidRPr="00251B91">
        <w:t>Р</w:t>
      </w:r>
      <w:r w:rsidR="003D1368" w:rsidRPr="00251B91">
        <w:t>абочие программы учебных предметов, учебных курсов (в том числе внеурочной деятельности), учебных модулей</w:t>
      </w:r>
    </w:p>
    <w:p w:rsidR="003D1368" w:rsidRPr="00251B91" w:rsidRDefault="003D1368" w:rsidP="008D0B40">
      <w:pPr>
        <w:tabs>
          <w:tab w:val="left" w:pos="9921"/>
        </w:tabs>
        <w:ind w:right="-2"/>
        <w:jc w:val="both"/>
        <w:rPr>
          <w:b/>
          <w:bCs/>
          <w:lang w:eastAsia="en-US"/>
        </w:rPr>
      </w:pPr>
    </w:p>
    <w:p w:rsidR="006C286D" w:rsidRPr="00251B91" w:rsidRDefault="00A951CF" w:rsidP="008D0B40">
      <w:pPr>
        <w:tabs>
          <w:tab w:val="left" w:pos="9921"/>
        </w:tabs>
        <w:ind w:right="-2"/>
        <w:jc w:val="both"/>
        <w:rPr>
          <w:lang w:eastAsia="en-US"/>
        </w:rPr>
      </w:pPr>
      <w:r w:rsidRPr="00251B91">
        <w:rPr>
          <w:b/>
          <w:bCs/>
          <w:lang w:eastAsia="en-US"/>
        </w:rPr>
        <w:t>2.1.</w:t>
      </w:r>
      <w:r w:rsidR="004F32E7" w:rsidRPr="00251B91">
        <w:rPr>
          <w:b/>
          <w:bCs/>
          <w:lang w:eastAsia="en-US"/>
        </w:rPr>
        <w:t>РАБОЧАЯ ПРОГРАММА ПО УЧЕБНОМУ ПРЕДМЕТУ "РУССКИЙ ЯЗЫК"</w:t>
      </w:r>
    </w:p>
    <w:p w:rsidR="006C286D" w:rsidRPr="00251B91" w:rsidRDefault="000C31C2" w:rsidP="008D0B40">
      <w:pPr>
        <w:tabs>
          <w:tab w:val="left" w:pos="9921"/>
        </w:tabs>
        <w:ind w:right="-2"/>
        <w:jc w:val="both"/>
        <w:rPr>
          <w:lang w:eastAsia="en-US"/>
        </w:rPr>
      </w:pPr>
      <w:r w:rsidRPr="00251B91">
        <w:rPr>
          <w:lang w:eastAsia="en-US"/>
        </w:rPr>
        <w:t>Р</w:t>
      </w:r>
      <w:r w:rsidR="006C286D" w:rsidRPr="00251B91">
        <w:rPr>
          <w:lang w:eastAsia="en-US"/>
        </w:rPr>
        <w:t>абочая программа по учебному предмету "Русский язык" (предметная область "Русский язык и литературное чтение")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6C286D" w:rsidRPr="00251B91" w:rsidRDefault="006C286D" w:rsidP="008D0B40">
      <w:pPr>
        <w:tabs>
          <w:tab w:val="left" w:pos="9921"/>
        </w:tabs>
        <w:ind w:right="-2"/>
        <w:jc w:val="both"/>
        <w:rPr>
          <w:lang w:eastAsia="en-US"/>
        </w:rPr>
      </w:pPr>
      <w:r w:rsidRPr="00251B91">
        <w:rPr>
          <w:lang w:eastAsia="en-US"/>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6C286D" w:rsidRPr="00251B91" w:rsidRDefault="006C286D" w:rsidP="008D0B40">
      <w:pPr>
        <w:tabs>
          <w:tab w:val="left" w:pos="9921"/>
        </w:tabs>
        <w:ind w:right="-2"/>
        <w:jc w:val="both"/>
        <w:rPr>
          <w:lang w:eastAsia="en-US"/>
        </w:rPr>
      </w:pPr>
      <w:r w:rsidRPr="00251B91">
        <w:rPr>
          <w:lang w:eastAsia="en-US"/>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учетом возрастных особенностей обучающихся на уровне начального общего образования.</w:t>
      </w:r>
    </w:p>
    <w:p w:rsidR="006C286D" w:rsidRPr="00251B91" w:rsidRDefault="006C286D" w:rsidP="008D0B40">
      <w:pPr>
        <w:tabs>
          <w:tab w:val="left" w:pos="9921"/>
        </w:tabs>
        <w:ind w:right="-2"/>
        <w:jc w:val="both"/>
        <w:rPr>
          <w:lang w:eastAsia="en-US"/>
        </w:rPr>
      </w:pPr>
      <w:r w:rsidRPr="00251B91">
        <w:rPr>
          <w:lang w:eastAsia="en-US"/>
        </w:rPr>
        <w:t>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6C286D" w:rsidRPr="00251B91" w:rsidRDefault="006C286D" w:rsidP="008D0B40">
      <w:pPr>
        <w:tabs>
          <w:tab w:val="left" w:pos="9921"/>
        </w:tabs>
        <w:ind w:right="-2"/>
        <w:jc w:val="both"/>
        <w:rPr>
          <w:lang w:eastAsia="en-US"/>
        </w:rPr>
      </w:pPr>
      <w:r w:rsidRPr="00251B91">
        <w:rPr>
          <w:b/>
          <w:bCs/>
          <w:lang w:eastAsia="en-US"/>
        </w:rPr>
        <w:t>Пояснительная записка</w:t>
      </w:r>
    </w:p>
    <w:p w:rsidR="006C286D" w:rsidRPr="00251B91" w:rsidRDefault="000C31C2" w:rsidP="008D0B40">
      <w:pPr>
        <w:tabs>
          <w:tab w:val="left" w:pos="9921"/>
        </w:tabs>
        <w:ind w:right="-2"/>
        <w:jc w:val="both"/>
        <w:rPr>
          <w:lang w:eastAsia="en-US"/>
        </w:rPr>
      </w:pPr>
      <w:r w:rsidRPr="00251B91">
        <w:rPr>
          <w:lang w:eastAsia="en-US"/>
        </w:rPr>
        <w:t>Р</w:t>
      </w:r>
      <w:r w:rsidR="00345C50" w:rsidRPr="00251B91">
        <w:rPr>
          <w:lang w:eastAsia="en-US"/>
        </w:rPr>
        <w:t xml:space="preserve">абочая программа по учебному предмету "Русский язык" </w:t>
      </w:r>
      <w:r w:rsidR="006C286D" w:rsidRPr="00251B91">
        <w:rPr>
          <w:lang w:eastAsia="en-US"/>
        </w:rPr>
        <w:t>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программе воспитания.</w:t>
      </w:r>
    </w:p>
    <w:p w:rsidR="006C286D" w:rsidRPr="00251B91" w:rsidRDefault="006C286D" w:rsidP="008D0B40">
      <w:pPr>
        <w:tabs>
          <w:tab w:val="left" w:pos="9921"/>
        </w:tabs>
        <w:ind w:right="-2"/>
        <w:jc w:val="both"/>
        <w:rPr>
          <w:lang w:eastAsia="en-US"/>
        </w:rPr>
      </w:pPr>
      <w:r w:rsidRPr="00251B91">
        <w:rPr>
          <w:lang w:eastAsia="en-US"/>
        </w:rPr>
        <w:t>На уровне начального общего образования изучение русского языка имеет особое значение в развитии обучающегося. Приобретенные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а также будут востребованы в жизни.</w:t>
      </w:r>
    </w:p>
    <w:p w:rsidR="006C286D" w:rsidRPr="00251B91" w:rsidRDefault="006C286D" w:rsidP="008D0B40">
      <w:pPr>
        <w:tabs>
          <w:tab w:val="left" w:pos="9921"/>
        </w:tabs>
        <w:ind w:right="-2"/>
        <w:jc w:val="both"/>
        <w:rPr>
          <w:lang w:eastAsia="en-US"/>
        </w:rPr>
      </w:pPr>
      <w:r w:rsidRPr="00251B91">
        <w:rPr>
          <w:lang w:eastAsia="en-US"/>
        </w:rPr>
        <w:t xml:space="preserve">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w:t>
      </w:r>
      <w:r w:rsidRPr="00251B91">
        <w:rPr>
          <w:lang w:eastAsia="en-US"/>
        </w:rPr>
        <w:lastRenderedPageBreak/>
        <w:t>изучении этого предмета во многом определяют результаты обучающихся по другим учебным предметам.</w:t>
      </w:r>
    </w:p>
    <w:p w:rsidR="006C286D" w:rsidRPr="00251B91" w:rsidRDefault="006C286D" w:rsidP="008D0B40">
      <w:pPr>
        <w:tabs>
          <w:tab w:val="left" w:pos="9921"/>
        </w:tabs>
        <w:ind w:right="-2"/>
        <w:jc w:val="both"/>
        <w:rPr>
          <w:lang w:eastAsia="en-US"/>
        </w:rPr>
      </w:pPr>
      <w:r w:rsidRPr="00251B91">
        <w:rPr>
          <w:lang w:eastAsia="en-US"/>
        </w:rPr>
        <w:t>Русский язык обладает значительным потенциалом в развитии функциональной грамотности обучающихся, особенно таких ее компонентов, как языковая, коммуникативная, читательская, общекультурная и социальная грамотность.</w:t>
      </w:r>
    </w:p>
    <w:p w:rsidR="006C286D" w:rsidRPr="00251B91" w:rsidRDefault="006C286D" w:rsidP="008D0B40">
      <w:pPr>
        <w:tabs>
          <w:tab w:val="left" w:pos="9921"/>
        </w:tabs>
        <w:ind w:right="-2"/>
        <w:jc w:val="both"/>
        <w:rPr>
          <w:lang w:eastAsia="en-US"/>
        </w:rPr>
      </w:pPr>
      <w:r w:rsidRPr="00251B91">
        <w:rPr>
          <w:lang w:eastAsia="en-US"/>
        </w:rP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w:t>
      </w:r>
    </w:p>
    <w:p w:rsidR="006C286D" w:rsidRPr="00251B91" w:rsidRDefault="006C286D" w:rsidP="008D0B40">
      <w:pPr>
        <w:tabs>
          <w:tab w:val="left" w:pos="9921"/>
        </w:tabs>
        <w:ind w:right="-2"/>
        <w:jc w:val="both"/>
        <w:rPr>
          <w:lang w:eastAsia="en-US"/>
        </w:rPr>
      </w:pPr>
      <w:r w:rsidRPr="00251B91">
        <w:rPr>
          <w:lang w:eastAsia="en-US"/>
        </w:rP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rsidR="006C286D" w:rsidRPr="00251B91" w:rsidRDefault="006C286D" w:rsidP="008D0B40">
      <w:pPr>
        <w:tabs>
          <w:tab w:val="left" w:pos="9921"/>
        </w:tabs>
        <w:ind w:right="-2"/>
        <w:jc w:val="both"/>
        <w:rPr>
          <w:lang w:eastAsia="en-US"/>
        </w:rPr>
      </w:pPr>
      <w:r w:rsidRPr="00251B91">
        <w:rPr>
          <w:lang w:eastAsia="en-US"/>
        </w:rPr>
        <w:t>Изучение русского языка направлено на достижение следующих целей:</w:t>
      </w:r>
    </w:p>
    <w:p w:rsidR="006C286D" w:rsidRPr="00251B91" w:rsidRDefault="006C286D" w:rsidP="00C02FF6">
      <w:pPr>
        <w:pStyle w:val="afc"/>
        <w:tabs>
          <w:tab w:val="right" w:pos="851"/>
        </w:tabs>
        <w:ind w:left="0" w:right="-2"/>
        <w:jc w:val="both"/>
        <w:rPr>
          <w:lang w:eastAsia="en-US"/>
        </w:rPr>
      </w:pPr>
      <w:r w:rsidRPr="00251B91">
        <w:rPr>
          <w:lang w:eastAsia="en-US"/>
        </w:rPr>
        <w:t>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6C286D" w:rsidRPr="00251B91" w:rsidRDefault="006C286D" w:rsidP="00C02FF6">
      <w:pPr>
        <w:pStyle w:val="afc"/>
        <w:tabs>
          <w:tab w:val="right" w:pos="851"/>
        </w:tabs>
        <w:ind w:left="0" w:right="-2"/>
        <w:jc w:val="both"/>
        <w:rPr>
          <w:lang w:eastAsia="en-US"/>
        </w:rPr>
      </w:pPr>
      <w:r w:rsidRPr="00251B91">
        <w:rPr>
          <w:lang w:eastAsia="en-US"/>
        </w:rPr>
        <w:t>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rsidR="006C286D" w:rsidRPr="00251B91" w:rsidRDefault="006C286D" w:rsidP="00C02FF6">
      <w:pPr>
        <w:pStyle w:val="afc"/>
        <w:tabs>
          <w:tab w:val="right" w:pos="851"/>
        </w:tabs>
        <w:ind w:left="0" w:right="-2"/>
        <w:jc w:val="both"/>
        <w:rPr>
          <w:lang w:eastAsia="en-US"/>
        </w:rPr>
      </w:pPr>
      <w:r w:rsidRPr="00251B91">
        <w:rPr>
          <w:lang w:eastAsia="en-US"/>
        </w:rPr>
        <w:t>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6C286D" w:rsidRPr="00251B91" w:rsidRDefault="006C286D" w:rsidP="00C02FF6">
      <w:pPr>
        <w:pStyle w:val="afc"/>
        <w:tabs>
          <w:tab w:val="right" w:pos="851"/>
        </w:tabs>
        <w:ind w:left="0" w:right="-2"/>
        <w:jc w:val="both"/>
        <w:rPr>
          <w:lang w:eastAsia="en-US"/>
        </w:rPr>
      </w:pPr>
      <w:r w:rsidRPr="00251B91">
        <w:rPr>
          <w:lang w:eastAsia="en-US"/>
        </w:rPr>
        <w:t>развитие функциональной грамотности, готовности к успешному взаимодействию с изменяющимся миром и дальнейшему успешному образованию.</w:t>
      </w:r>
    </w:p>
    <w:p w:rsidR="006C286D" w:rsidRPr="00251B91" w:rsidRDefault="006C286D" w:rsidP="008D0B40">
      <w:pPr>
        <w:tabs>
          <w:tab w:val="left" w:pos="9921"/>
        </w:tabs>
        <w:ind w:right="-2"/>
        <w:jc w:val="both"/>
        <w:rPr>
          <w:lang w:eastAsia="en-US"/>
        </w:rPr>
      </w:pPr>
      <w:r w:rsidRPr="00251B91">
        <w:rPr>
          <w:lang w:eastAsia="en-US"/>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6C286D" w:rsidRPr="00251B91" w:rsidRDefault="006C286D" w:rsidP="008D0B40">
      <w:pPr>
        <w:tabs>
          <w:tab w:val="left" w:pos="9921"/>
        </w:tabs>
        <w:ind w:right="-2"/>
        <w:jc w:val="both"/>
        <w:rPr>
          <w:lang w:eastAsia="en-US"/>
        </w:rPr>
      </w:pPr>
      <w:r w:rsidRPr="00251B91">
        <w:rPr>
          <w:lang w:eastAsia="en-US"/>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6C286D" w:rsidRPr="00251B91" w:rsidRDefault="006C286D" w:rsidP="008D0B40">
      <w:pPr>
        <w:tabs>
          <w:tab w:val="left" w:pos="9921"/>
        </w:tabs>
        <w:ind w:right="-2"/>
        <w:jc w:val="both"/>
        <w:rPr>
          <w:lang w:eastAsia="en-US"/>
        </w:rPr>
      </w:pPr>
      <w:r w:rsidRPr="00251B91">
        <w:rPr>
          <w:lang w:eastAsia="en-US"/>
        </w:rPr>
        <w:t>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учетом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rsidR="006C286D" w:rsidRPr="00251B91" w:rsidRDefault="008618A6" w:rsidP="008D0B40">
      <w:pPr>
        <w:tabs>
          <w:tab w:val="left" w:pos="9921"/>
        </w:tabs>
        <w:ind w:right="-2"/>
        <w:jc w:val="both"/>
        <w:rPr>
          <w:lang w:eastAsia="en-US"/>
        </w:rPr>
      </w:pPr>
      <w:r w:rsidRPr="00251B91">
        <w:rPr>
          <w:lang w:eastAsia="en-US"/>
        </w:rPr>
        <w:lastRenderedPageBreak/>
        <w:t>Р</w:t>
      </w:r>
      <w:r w:rsidR="00345C50" w:rsidRPr="00251B91">
        <w:rPr>
          <w:lang w:eastAsia="en-US"/>
        </w:rPr>
        <w:t xml:space="preserve">абочая программа по учебному предмету "Русский язык" </w:t>
      </w:r>
      <w:r w:rsidR="006C286D" w:rsidRPr="00251B91">
        <w:rPr>
          <w:lang w:eastAsia="en-US"/>
        </w:rPr>
        <w:t xml:space="preserve"> по русскому языку устанавливает распределение учебного материала по классам, рекомендуемую последовательность изучения тем, основанную на логике развития предметного содержания и учете психологических и возрастных особенностей обучающихся.</w:t>
      </w:r>
    </w:p>
    <w:p w:rsidR="006C286D" w:rsidRPr="00251B91" w:rsidRDefault="008618A6" w:rsidP="008D0B40">
      <w:pPr>
        <w:tabs>
          <w:tab w:val="left" w:pos="9921"/>
        </w:tabs>
        <w:ind w:right="-2"/>
        <w:jc w:val="both"/>
        <w:rPr>
          <w:lang w:eastAsia="en-US"/>
        </w:rPr>
      </w:pPr>
      <w:r w:rsidRPr="00251B91">
        <w:rPr>
          <w:lang w:eastAsia="en-US"/>
        </w:rPr>
        <w:t>Р</w:t>
      </w:r>
      <w:r w:rsidR="00345C50" w:rsidRPr="00251B91">
        <w:rPr>
          <w:lang w:eastAsia="en-US"/>
        </w:rPr>
        <w:t xml:space="preserve">абочая программа по учебному предмету "Русский язык" </w:t>
      </w:r>
      <w:r w:rsidR="006C286D" w:rsidRPr="00251B91">
        <w:rPr>
          <w:lang w:eastAsia="en-US"/>
        </w:rPr>
        <w:t>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6C286D" w:rsidRPr="00251B91" w:rsidRDefault="006C286D" w:rsidP="008D0B40">
      <w:pPr>
        <w:tabs>
          <w:tab w:val="left" w:pos="9921"/>
        </w:tabs>
        <w:ind w:right="-2"/>
        <w:jc w:val="both"/>
        <w:rPr>
          <w:lang w:eastAsia="en-US"/>
        </w:rPr>
      </w:pPr>
      <w:r w:rsidRPr="00251B91">
        <w:rPr>
          <w:lang w:eastAsia="en-US"/>
        </w:rP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освоении областей знаний, которые отражают ведущие идеи изучения русского языка на уровне основного общего образования и подчеркивают пропедевтическое значение уровня начального общего образования, формирование готовности обучающегося к дальнейшему обучению.</w:t>
      </w:r>
    </w:p>
    <w:p w:rsidR="006C286D" w:rsidRPr="00251B91" w:rsidRDefault="006C286D" w:rsidP="008D0B40">
      <w:pPr>
        <w:tabs>
          <w:tab w:val="left" w:pos="9921"/>
        </w:tabs>
        <w:ind w:right="-2"/>
        <w:jc w:val="both"/>
        <w:rPr>
          <w:lang w:eastAsia="en-US"/>
        </w:rPr>
      </w:pPr>
      <w:r w:rsidRPr="00251B91">
        <w:rPr>
          <w:lang w:eastAsia="en-US"/>
        </w:rPr>
        <w:t>Общее число часов, рекомендованных для изучения русского языка, - 675 (5 часов в неделю в каждом классе): в 1 классе - 165 часов, во 2 - 4 классах - по 170 часов.</w:t>
      </w:r>
    </w:p>
    <w:p w:rsidR="006C286D" w:rsidRPr="00251B91" w:rsidRDefault="006C286D" w:rsidP="008D0B40">
      <w:pPr>
        <w:tabs>
          <w:tab w:val="left" w:pos="9921"/>
        </w:tabs>
        <w:ind w:right="-2"/>
        <w:jc w:val="both"/>
        <w:rPr>
          <w:b/>
          <w:bCs/>
          <w:lang w:eastAsia="en-US"/>
        </w:rPr>
      </w:pPr>
    </w:p>
    <w:p w:rsidR="006C286D" w:rsidRPr="00251B91" w:rsidRDefault="006C286D" w:rsidP="008D0B40">
      <w:pPr>
        <w:tabs>
          <w:tab w:val="left" w:pos="9921"/>
        </w:tabs>
        <w:ind w:right="-2"/>
        <w:jc w:val="both"/>
        <w:rPr>
          <w:lang w:eastAsia="en-US"/>
        </w:rPr>
      </w:pPr>
      <w:r w:rsidRPr="00251B91">
        <w:rPr>
          <w:b/>
          <w:bCs/>
          <w:lang w:eastAsia="en-US"/>
        </w:rPr>
        <w:t>Содержание обучения в 1 классе</w:t>
      </w:r>
    </w:p>
    <w:p w:rsidR="006C286D" w:rsidRPr="00251B91" w:rsidRDefault="006C286D" w:rsidP="008D0B40">
      <w:pPr>
        <w:tabs>
          <w:tab w:val="left" w:pos="9921"/>
        </w:tabs>
        <w:ind w:right="-2"/>
        <w:jc w:val="both"/>
        <w:rPr>
          <w:lang w:eastAsia="en-US"/>
        </w:rPr>
      </w:pPr>
      <w:r w:rsidRPr="00251B91">
        <w:rPr>
          <w:lang w:eastAsia="en-US"/>
        </w:rPr>
        <w:t>Начальным этапом изучения русского языка и учебного предмета "Литературное чтение" в 1 классе является учебный курс "Обучение грамоте". Продолжительность "Обучения грамоте" зависит от уровня подготовки класса и может составлять от 20 до 23 недель, соответственно.</w:t>
      </w:r>
    </w:p>
    <w:p w:rsidR="006C286D" w:rsidRPr="00251B91" w:rsidRDefault="006C286D" w:rsidP="008D0B40">
      <w:pPr>
        <w:tabs>
          <w:tab w:val="left" w:pos="9921"/>
        </w:tabs>
        <w:ind w:right="-2"/>
        <w:jc w:val="both"/>
        <w:rPr>
          <w:i/>
          <w:lang w:eastAsia="en-US"/>
        </w:rPr>
      </w:pPr>
      <w:r w:rsidRPr="00251B91">
        <w:rPr>
          <w:i/>
          <w:lang w:eastAsia="en-US"/>
        </w:rPr>
        <w:t>Развитие речи.</w:t>
      </w:r>
    </w:p>
    <w:p w:rsidR="006C286D" w:rsidRPr="00251B91" w:rsidRDefault="006C286D" w:rsidP="008D0B40">
      <w:pPr>
        <w:tabs>
          <w:tab w:val="left" w:pos="9921"/>
        </w:tabs>
        <w:ind w:right="-2"/>
        <w:jc w:val="both"/>
        <w:rPr>
          <w:lang w:eastAsia="en-US"/>
        </w:rPr>
      </w:pPr>
      <w:r w:rsidRPr="00251B91">
        <w:rPr>
          <w:lang w:eastAsia="en-US"/>
        </w:rPr>
        <w:t>Составление небольших рассказов повествовательного характера по серии сюжетных картинок, на основе собственных игр, занятий. Участие в диалоге.</w:t>
      </w:r>
    </w:p>
    <w:p w:rsidR="006C286D" w:rsidRPr="00251B91" w:rsidRDefault="006C286D" w:rsidP="008D0B40">
      <w:pPr>
        <w:tabs>
          <w:tab w:val="left" w:pos="9921"/>
        </w:tabs>
        <w:ind w:right="-2"/>
        <w:jc w:val="both"/>
        <w:rPr>
          <w:lang w:eastAsia="en-US"/>
        </w:rPr>
      </w:pPr>
      <w:r w:rsidRPr="00251B91">
        <w:rPr>
          <w:lang w:eastAsia="en-US"/>
        </w:rPr>
        <w:t>Понимание текста при его прослушивании и при самостоятельном чтении вслух.</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Слово и предложение.</w:t>
      </w:r>
    </w:p>
    <w:p w:rsidR="006C286D" w:rsidRPr="00251B91" w:rsidRDefault="006C286D" w:rsidP="008D0B40">
      <w:pPr>
        <w:tabs>
          <w:tab w:val="left" w:pos="9921"/>
        </w:tabs>
        <w:ind w:right="-2"/>
        <w:jc w:val="both"/>
        <w:rPr>
          <w:lang w:eastAsia="en-US"/>
        </w:rPr>
      </w:pPr>
      <w:r w:rsidRPr="00251B91">
        <w:rPr>
          <w:lang w:eastAsia="en-US"/>
        </w:rPr>
        <w:t>Различение слова и предложения. Работа с предложением: выделение слов, изменение их порядка.</w:t>
      </w:r>
    </w:p>
    <w:p w:rsidR="006C286D" w:rsidRPr="00251B91" w:rsidRDefault="006C286D" w:rsidP="008D0B40">
      <w:pPr>
        <w:tabs>
          <w:tab w:val="left" w:pos="9921"/>
        </w:tabs>
        <w:ind w:right="-2"/>
        <w:jc w:val="both"/>
        <w:rPr>
          <w:lang w:eastAsia="en-US"/>
        </w:rPr>
      </w:pPr>
      <w:r w:rsidRPr="00251B91">
        <w:rPr>
          <w:lang w:eastAsia="en-US"/>
        </w:rP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Фонетика.</w:t>
      </w:r>
    </w:p>
    <w:p w:rsidR="006C286D" w:rsidRPr="00251B91" w:rsidRDefault="006C286D" w:rsidP="008D0B40">
      <w:pPr>
        <w:tabs>
          <w:tab w:val="left" w:pos="9921"/>
        </w:tabs>
        <w:ind w:right="-2"/>
        <w:jc w:val="both"/>
        <w:rPr>
          <w:lang w:eastAsia="en-US"/>
        </w:rPr>
      </w:pPr>
      <w:r w:rsidRPr="00251B91">
        <w:rPr>
          <w:lang w:eastAsia="en-US"/>
        </w:rP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твердых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Графика.</w:t>
      </w:r>
    </w:p>
    <w:p w:rsidR="006C286D" w:rsidRPr="00251B91" w:rsidRDefault="006C286D" w:rsidP="008D0B40">
      <w:pPr>
        <w:tabs>
          <w:tab w:val="left" w:pos="9921"/>
        </w:tabs>
        <w:ind w:right="-2"/>
        <w:jc w:val="both"/>
        <w:rPr>
          <w:lang w:eastAsia="en-US"/>
        </w:rPr>
      </w:pPr>
      <w:r w:rsidRPr="00251B91">
        <w:rPr>
          <w:lang w:eastAsia="en-US"/>
        </w:rPr>
        <w:t>Различение звука и буквы: буква как знак звука. Слоговой принцип русской графики. Буквы гласных как показатель твердости - 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Чтение.</w:t>
      </w:r>
    </w:p>
    <w:p w:rsidR="006C286D" w:rsidRPr="00251B91" w:rsidRDefault="006C286D" w:rsidP="008D0B40">
      <w:pPr>
        <w:tabs>
          <w:tab w:val="left" w:pos="9921"/>
        </w:tabs>
        <w:ind w:right="-2"/>
        <w:jc w:val="both"/>
        <w:rPr>
          <w:lang w:eastAsia="en-US"/>
        </w:rPr>
      </w:pPr>
      <w:r w:rsidRPr="00251B91">
        <w:rPr>
          <w:lang w:eastAsia="en-US"/>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6C286D" w:rsidRPr="00251B91" w:rsidRDefault="006C286D" w:rsidP="008D0B40">
      <w:pPr>
        <w:tabs>
          <w:tab w:val="left" w:pos="9921"/>
        </w:tabs>
        <w:ind w:right="-2"/>
        <w:jc w:val="both"/>
        <w:rPr>
          <w:lang w:eastAsia="en-US"/>
        </w:rPr>
      </w:pPr>
      <w:r w:rsidRPr="00251B91">
        <w:rPr>
          <w:lang w:eastAsia="en-US"/>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Письмо.</w:t>
      </w:r>
    </w:p>
    <w:p w:rsidR="006C286D" w:rsidRPr="00251B91" w:rsidRDefault="006C286D" w:rsidP="008D0B40">
      <w:pPr>
        <w:tabs>
          <w:tab w:val="left" w:pos="9921"/>
        </w:tabs>
        <w:ind w:right="-2"/>
        <w:jc w:val="both"/>
        <w:rPr>
          <w:lang w:eastAsia="en-US"/>
        </w:rPr>
      </w:pPr>
      <w:r w:rsidRPr="00251B91">
        <w:rPr>
          <w:lang w:eastAsia="en-US"/>
        </w:rPr>
        <w:lastRenderedPageBreak/>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rsidR="006C286D" w:rsidRPr="00251B91" w:rsidRDefault="006C286D" w:rsidP="008D0B40">
      <w:pPr>
        <w:tabs>
          <w:tab w:val="left" w:pos="9921"/>
        </w:tabs>
        <w:ind w:right="-2"/>
        <w:jc w:val="both"/>
        <w:rPr>
          <w:lang w:eastAsia="en-US"/>
        </w:rPr>
      </w:pPr>
      <w:r w:rsidRPr="00251B91">
        <w:rPr>
          <w:lang w:eastAsia="en-US"/>
        </w:rP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Приемы и последовательность правильного списывания текста.</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Орфография и пунктуация.</w:t>
      </w:r>
    </w:p>
    <w:p w:rsidR="006C286D" w:rsidRPr="00251B91" w:rsidRDefault="006C286D" w:rsidP="008D0B40">
      <w:pPr>
        <w:tabs>
          <w:tab w:val="left" w:pos="9921"/>
        </w:tabs>
        <w:ind w:right="-2"/>
        <w:jc w:val="both"/>
        <w:rPr>
          <w:lang w:eastAsia="en-US"/>
        </w:rPr>
      </w:pPr>
      <w:r w:rsidRPr="00251B91">
        <w:rPr>
          <w:lang w:eastAsia="en-US"/>
        </w:rPr>
        <w:t>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Систематический курс.</w:t>
      </w:r>
    </w:p>
    <w:p w:rsidR="006C286D" w:rsidRPr="00251B91" w:rsidRDefault="006C286D" w:rsidP="008D0B40">
      <w:pPr>
        <w:tabs>
          <w:tab w:val="left" w:pos="9921"/>
        </w:tabs>
        <w:ind w:right="-2"/>
        <w:jc w:val="both"/>
        <w:rPr>
          <w:lang w:eastAsia="en-US"/>
        </w:rPr>
      </w:pPr>
      <w:r w:rsidRPr="00251B91">
        <w:rPr>
          <w:lang w:eastAsia="en-US"/>
        </w:rPr>
        <w:t>Общие сведения о языке.</w:t>
      </w:r>
    </w:p>
    <w:p w:rsidR="006C286D" w:rsidRPr="00251B91" w:rsidRDefault="006C286D" w:rsidP="008D0B40">
      <w:pPr>
        <w:tabs>
          <w:tab w:val="left" w:pos="9921"/>
        </w:tabs>
        <w:ind w:right="-2"/>
        <w:jc w:val="both"/>
        <w:rPr>
          <w:lang w:eastAsia="en-US"/>
        </w:rPr>
      </w:pPr>
      <w:r w:rsidRPr="00251B91">
        <w:rPr>
          <w:lang w:eastAsia="en-US"/>
        </w:rPr>
        <w:t>Язык как основное средство человеческого общения. Цели и ситуации общения.</w:t>
      </w:r>
    </w:p>
    <w:p w:rsidR="006C286D" w:rsidRPr="00251B91" w:rsidRDefault="006C286D" w:rsidP="008D0B40">
      <w:pPr>
        <w:tabs>
          <w:tab w:val="left" w:pos="9921"/>
        </w:tabs>
        <w:ind w:right="-2"/>
        <w:jc w:val="both"/>
        <w:rPr>
          <w:lang w:eastAsia="en-US"/>
        </w:rPr>
      </w:pPr>
      <w:r w:rsidRPr="00251B91">
        <w:rPr>
          <w:lang w:eastAsia="en-US"/>
        </w:rPr>
        <w:t>Фонетика.</w:t>
      </w:r>
    </w:p>
    <w:p w:rsidR="006C286D" w:rsidRPr="00251B91" w:rsidRDefault="006C286D" w:rsidP="008D0B40">
      <w:pPr>
        <w:tabs>
          <w:tab w:val="left" w:pos="9921"/>
        </w:tabs>
        <w:ind w:right="-2"/>
        <w:jc w:val="both"/>
        <w:rPr>
          <w:lang w:eastAsia="en-US"/>
        </w:rPr>
      </w:pPr>
      <w:r w:rsidRPr="00251B91">
        <w:rPr>
          <w:lang w:eastAsia="en-US"/>
        </w:rPr>
        <w:t>Звуки речи. Гласные и согласные звуки, их различение. Ударение в слове. Гласные ударные и безударные. Твердые и мягкие согласные звуки, их различение. Звонкие и глухие согласные звуки, их различение. Согласный звук [й'] и гласный звук [и]. Шипящие [ж], [ш], [ч'], [щ'].</w:t>
      </w:r>
    </w:p>
    <w:p w:rsidR="006C286D" w:rsidRPr="00251B91" w:rsidRDefault="006C286D" w:rsidP="008D0B40">
      <w:pPr>
        <w:tabs>
          <w:tab w:val="left" w:pos="9921"/>
        </w:tabs>
        <w:ind w:right="-2"/>
        <w:jc w:val="both"/>
        <w:rPr>
          <w:lang w:eastAsia="en-US"/>
        </w:rPr>
      </w:pPr>
      <w:r w:rsidRPr="00251B91">
        <w:rPr>
          <w:lang w:eastAsia="en-US"/>
        </w:rPr>
        <w:t>Слог. Количество слогов в слове. Ударный слог. Деление слов на слоги (простые случаи, без стечения согласных).</w:t>
      </w:r>
    </w:p>
    <w:p w:rsidR="00345C50" w:rsidRPr="00251B91" w:rsidRDefault="00345C50" w:rsidP="008D0B40">
      <w:pPr>
        <w:tabs>
          <w:tab w:val="left" w:pos="9921"/>
        </w:tabs>
        <w:ind w:right="-2"/>
        <w:jc w:val="both"/>
        <w:rPr>
          <w:lang w:eastAsia="en-US"/>
        </w:rPr>
      </w:pPr>
    </w:p>
    <w:p w:rsidR="006C286D" w:rsidRPr="00251B91" w:rsidRDefault="006C286D" w:rsidP="008D0B40">
      <w:pPr>
        <w:tabs>
          <w:tab w:val="left" w:pos="9921"/>
        </w:tabs>
        <w:ind w:right="-2"/>
        <w:jc w:val="both"/>
        <w:rPr>
          <w:lang w:eastAsia="en-US"/>
        </w:rPr>
      </w:pPr>
      <w:r w:rsidRPr="00251B91">
        <w:rPr>
          <w:lang w:eastAsia="en-US"/>
        </w:rPr>
        <w:t>Графика.</w:t>
      </w:r>
    </w:p>
    <w:p w:rsidR="006C286D" w:rsidRPr="00251B91" w:rsidRDefault="006C286D" w:rsidP="008D0B40">
      <w:pPr>
        <w:tabs>
          <w:tab w:val="left" w:pos="9921"/>
        </w:tabs>
        <w:ind w:right="-2"/>
        <w:jc w:val="both"/>
        <w:rPr>
          <w:lang w:eastAsia="en-US"/>
        </w:rPr>
      </w:pPr>
      <w:r w:rsidRPr="00251B91">
        <w:rPr>
          <w:lang w:eastAsia="en-US"/>
        </w:rPr>
        <w:t>Звук и буква. Различение звуков и букв. Обозначение на письме твердости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rsidR="006C286D" w:rsidRPr="00251B91" w:rsidRDefault="006C286D" w:rsidP="008D0B40">
      <w:pPr>
        <w:tabs>
          <w:tab w:val="left" w:pos="9921"/>
        </w:tabs>
        <w:ind w:right="-2"/>
        <w:jc w:val="both"/>
        <w:rPr>
          <w:lang w:eastAsia="en-US"/>
        </w:rPr>
      </w:pPr>
      <w:r w:rsidRPr="00251B91">
        <w:rPr>
          <w:lang w:eastAsia="en-US"/>
        </w:rPr>
        <w:t>Установление соотношения звукового и буквенного состава слова в словах типа стол, конь.</w:t>
      </w:r>
    </w:p>
    <w:p w:rsidR="006C286D" w:rsidRPr="00251B91" w:rsidRDefault="006C286D" w:rsidP="008D0B40">
      <w:pPr>
        <w:tabs>
          <w:tab w:val="left" w:pos="9921"/>
        </w:tabs>
        <w:ind w:right="-2"/>
        <w:jc w:val="both"/>
        <w:rPr>
          <w:lang w:eastAsia="en-US"/>
        </w:rPr>
      </w:pPr>
      <w:r w:rsidRPr="00251B91">
        <w:rPr>
          <w:lang w:eastAsia="en-US"/>
        </w:rPr>
        <w:t>Небуквенные графические средства: пробел между словами, знак переноса.</w:t>
      </w:r>
    </w:p>
    <w:p w:rsidR="006C286D" w:rsidRPr="00251B91" w:rsidRDefault="006C286D" w:rsidP="008D0B40">
      <w:pPr>
        <w:tabs>
          <w:tab w:val="left" w:pos="9921"/>
        </w:tabs>
        <w:ind w:right="-2"/>
        <w:jc w:val="both"/>
        <w:rPr>
          <w:lang w:eastAsia="en-US"/>
        </w:rPr>
      </w:pPr>
      <w:r w:rsidRPr="00251B91">
        <w:rPr>
          <w:lang w:eastAsia="en-US"/>
        </w:rPr>
        <w:t>Русский алфавит: правильное название букв, их последовательность. Использование алфавита для упорядочения списка слов.</w:t>
      </w:r>
    </w:p>
    <w:p w:rsidR="00345C50" w:rsidRPr="00251B91" w:rsidRDefault="00345C50" w:rsidP="008D0B40">
      <w:pPr>
        <w:tabs>
          <w:tab w:val="left" w:pos="9921"/>
        </w:tabs>
        <w:ind w:right="-2"/>
        <w:jc w:val="both"/>
        <w:rPr>
          <w:lang w:eastAsia="en-US"/>
        </w:rPr>
      </w:pPr>
    </w:p>
    <w:p w:rsidR="006C286D" w:rsidRPr="00251B91" w:rsidRDefault="006C286D" w:rsidP="008D0B40">
      <w:pPr>
        <w:tabs>
          <w:tab w:val="left" w:pos="9921"/>
        </w:tabs>
        <w:ind w:right="-2"/>
        <w:jc w:val="both"/>
        <w:rPr>
          <w:lang w:eastAsia="en-US"/>
        </w:rPr>
      </w:pPr>
      <w:r w:rsidRPr="00251B91">
        <w:rPr>
          <w:lang w:eastAsia="en-US"/>
        </w:rPr>
        <w:t>Орфоэпия.</w:t>
      </w:r>
    </w:p>
    <w:p w:rsidR="006C286D" w:rsidRPr="00251B91" w:rsidRDefault="006C286D" w:rsidP="008D0B40">
      <w:pPr>
        <w:tabs>
          <w:tab w:val="left" w:pos="9921"/>
        </w:tabs>
        <w:ind w:right="-2"/>
        <w:jc w:val="both"/>
        <w:rPr>
          <w:lang w:eastAsia="en-US"/>
        </w:rPr>
      </w:pPr>
      <w:r w:rsidRPr="00251B91">
        <w:rPr>
          <w:lang w:eastAsia="en-US"/>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345C50" w:rsidRPr="00251B91" w:rsidRDefault="00345C50" w:rsidP="008D0B40">
      <w:pPr>
        <w:tabs>
          <w:tab w:val="left" w:pos="9921"/>
        </w:tabs>
        <w:ind w:right="-2"/>
        <w:jc w:val="both"/>
        <w:rPr>
          <w:lang w:eastAsia="en-US"/>
        </w:rPr>
      </w:pPr>
    </w:p>
    <w:p w:rsidR="006C286D" w:rsidRPr="00251B91" w:rsidRDefault="006C286D" w:rsidP="008D0B40">
      <w:pPr>
        <w:tabs>
          <w:tab w:val="left" w:pos="9921"/>
        </w:tabs>
        <w:ind w:right="-2"/>
        <w:jc w:val="both"/>
        <w:rPr>
          <w:lang w:eastAsia="en-US"/>
        </w:rPr>
      </w:pPr>
      <w:r w:rsidRPr="00251B91">
        <w:rPr>
          <w:lang w:eastAsia="en-US"/>
        </w:rPr>
        <w:t>Лексика.</w:t>
      </w:r>
    </w:p>
    <w:p w:rsidR="006C286D" w:rsidRPr="00251B91" w:rsidRDefault="006C286D" w:rsidP="008D0B40">
      <w:pPr>
        <w:tabs>
          <w:tab w:val="left" w:pos="9921"/>
        </w:tabs>
        <w:ind w:right="-2"/>
        <w:jc w:val="both"/>
        <w:rPr>
          <w:lang w:eastAsia="en-US"/>
        </w:rPr>
      </w:pPr>
      <w:r w:rsidRPr="00251B91">
        <w:rPr>
          <w:lang w:eastAsia="en-US"/>
        </w:rPr>
        <w:t>Слово как единица языка (ознакомление).</w:t>
      </w:r>
    </w:p>
    <w:p w:rsidR="006C286D" w:rsidRPr="00251B91" w:rsidRDefault="006C286D" w:rsidP="008D0B40">
      <w:pPr>
        <w:tabs>
          <w:tab w:val="left" w:pos="9921"/>
        </w:tabs>
        <w:ind w:right="-2"/>
        <w:jc w:val="both"/>
        <w:rPr>
          <w:lang w:eastAsia="en-US"/>
        </w:rPr>
      </w:pPr>
      <w:r w:rsidRPr="00251B91">
        <w:rPr>
          <w:lang w:eastAsia="en-US"/>
        </w:rPr>
        <w:t>Слово как название предмета, признака предмета, действия предмета (ознакомление).</w:t>
      </w:r>
    </w:p>
    <w:p w:rsidR="006C286D" w:rsidRPr="00251B91" w:rsidRDefault="006C286D" w:rsidP="008D0B40">
      <w:pPr>
        <w:tabs>
          <w:tab w:val="left" w:pos="9921"/>
        </w:tabs>
        <w:ind w:right="-2"/>
        <w:jc w:val="both"/>
        <w:rPr>
          <w:lang w:eastAsia="en-US"/>
        </w:rPr>
      </w:pPr>
      <w:r w:rsidRPr="00251B91">
        <w:rPr>
          <w:lang w:eastAsia="en-US"/>
        </w:rPr>
        <w:t>Выявление слов, значение которых требует уточнения.</w:t>
      </w:r>
    </w:p>
    <w:p w:rsidR="00345C50" w:rsidRPr="00251B91" w:rsidRDefault="00345C50" w:rsidP="008D0B40">
      <w:pPr>
        <w:tabs>
          <w:tab w:val="left" w:pos="9921"/>
        </w:tabs>
        <w:ind w:right="-2"/>
        <w:jc w:val="both"/>
        <w:rPr>
          <w:lang w:eastAsia="en-US"/>
        </w:rPr>
      </w:pPr>
    </w:p>
    <w:p w:rsidR="006C286D" w:rsidRPr="00251B91" w:rsidRDefault="006C286D" w:rsidP="008D0B40">
      <w:pPr>
        <w:tabs>
          <w:tab w:val="left" w:pos="9921"/>
        </w:tabs>
        <w:ind w:right="-2"/>
        <w:jc w:val="both"/>
        <w:rPr>
          <w:lang w:eastAsia="en-US"/>
        </w:rPr>
      </w:pPr>
      <w:r w:rsidRPr="00251B91">
        <w:rPr>
          <w:lang w:eastAsia="en-US"/>
        </w:rPr>
        <w:t>Синтаксис.</w:t>
      </w:r>
    </w:p>
    <w:p w:rsidR="006C286D" w:rsidRPr="00251B91" w:rsidRDefault="006C286D" w:rsidP="008D0B40">
      <w:pPr>
        <w:tabs>
          <w:tab w:val="left" w:pos="9921"/>
        </w:tabs>
        <w:ind w:right="-2"/>
        <w:jc w:val="both"/>
        <w:rPr>
          <w:lang w:eastAsia="en-US"/>
        </w:rPr>
      </w:pPr>
      <w:r w:rsidRPr="00251B91">
        <w:rPr>
          <w:lang w:eastAsia="en-US"/>
        </w:rPr>
        <w:t>Предложение как единица языка (ознакомление).</w:t>
      </w:r>
    </w:p>
    <w:p w:rsidR="006C286D" w:rsidRPr="00251B91" w:rsidRDefault="006C286D" w:rsidP="008D0B40">
      <w:pPr>
        <w:tabs>
          <w:tab w:val="left" w:pos="9921"/>
        </w:tabs>
        <w:ind w:right="-2"/>
        <w:jc w:val="both"/>
        <w:rPr>
          <w:lang w:eastAsia="en-US"/>
        </w:rPr>
      </w:pPr>
      <w:r w:rsidRPr="00251B91">
        <w:rPr>
          <w:lang w:eastAsia="en-US"/>
        </w:rPr>
        <w:t>Слово, предложение (наблюдение над сходством и различием). Установление связи слов в предложении при помощи смысловых вопросов.</w:t>
      </w:r>
    </w:p>
    <w:p w:rsidR="006C286D" w:rsidRPr="00251B91" w:rsidRDefault="006C286D" w:rsidP="008D0B40">
      <w:pPr>
        <w:tabs>
          <w:tab w:val="left" w:pos="9921"/>
        </w:tabs>
        <w:ind w:right="-2"/>
        <w:jc w:val="both"/>
        <w:rPr>
          <w:lang w:eastAsia="en-US"/>
        </w:rPr>
      </w:pPr>
      <w:r w:rsidRPr="00251B91">
        <w:rPr>
          <w:lang w:eastAsia="en-US"/>
        </w:rPr>
        <w:t>Восстановление деформированных предложений. Составление предложений из набора форм слов.</w:t>
      </w:r>
    </w:p>
    <w:p w:rsidR="00345C50" w:rsidRPr="00251B91" w:rsidRDefault="00345C50" w:rsidP="008D0B40">
      <w:pPr>
        <w:tabs>
          <w:tab w:val="left" w:pos="9921"/>
        </w:tabs>
        <w:ind w:right="-2"/>
        <w:jc w:val="both"/>
        <w:rPr>
          <w:lang w:eastAsia="en-US"/>
        </w:rPr>
      </w:pPr>
    </w:p>
    <w:p w:rsidR="006C286D" w:rsidRPr="00251B91" w:rsidRDefault="006C286D" w:rsidP="008D0B40">
      <w:pPr>
        <w:tabs>
          <w:tab w:val="left" w:pos="9921"/>
        </w:tabs>
        <w:ind w:right="-2"/>
        <w:jc w:val="both"/>
        <w:rPr>
          <w:lang w:eastAsia="en-US"/>
        </w:rPr>
      </w:pPr>
      <w:r w:rsidRPr="00251B91">
        <w:rPr>
          <w:lang w:eastAsia="en-US"/>
        </w:rPr>
        <w:t>Орфография и пунктуация.</w:t>
      </w:r>
    </w:p>
    <w:p w:rsidR="006C286D" w:rsidRPr="00251B91" w:rsidRDefault="006C286D" w:rsidP="008D0B40">
      <w:pPr>
        <w:tabs>
          <w:tab w:val="left" w:pos="9921"/>
        </w:tabs>
        <w:ind w:right="-2"/>
        <w:jc w:val="both"/>
        <w:rPr>
          <w:lang w:eastAsia="en-US"/>
        </w:rPr>
      </w:pPr>
      <w:r w:rsidRPr="00251B91">
        <w:rPr>
          <w:lang w:eastAsia="en-US"/>
        </w:rPr>
        <w:t>Правила правописания и их применение:</w:t>
      </w:r>
    </w:p>
    <w:p w:rsidR="006C286D" w:rsidRPr="00251B91" w:rsidRDefault="006C286D" w:rsidP="00C02FF6">
      <w:pPr>
        <w:pStyle w:val="afc"/>
        <w:tabs>
          <w:tab w:val="right" w:pos="851"/>
        </w:tabs>
        <w:ind w:left="0" w:right="-2"/>
        <w:jc w:val="both"/>
        <w:rPr>
          <w:lang w:eastAsia="en-US"/>
        </w:rPr>
      </w:pPr>
      <w:r w:rsidRPr="00251B91">
        <w:rPr>
          <w:lang w:eastAsia="en-US"/>
        </w:rPr>
        <w:t>раздельное написание слов в предложении;</w:t>
      </w:r>
    </w:p>
    <w:p w:rsidR="006C286D" w:rsidRPr="00251B91" w:rsidRDefault="006C286D" w:rsidP="00C02FF6">
      <w:pPr>
        <w:pStyle w:val="afc"/>
        <w:tabs>
          <w:tab w:val="right" w:pos="851"/>
        </w:tabs>
        <w:ind w:left="0" w:right="-2"/>
        <w:jc w:val="both"/>
        <w:rPr>
          <w:lang w:eastAsia="en-US"/>
        </w:rPr>
      </w:pPr>
      <w:r w:rsidRPr="00251B91">
        <w:rPr>
          <w:lang w:eastAsia="en-US"/>
        </w:rPr>
        <w:t>прописная буква в начале предложения и в именах собственных: в именах и фамилиях людей, кличках животных;</w:t>
      </w:r>
    </w:p>
    <w:p w:rsidR="006C286D" w:rsidRPr="00251B91" w:rsidRDefault="006C286D" w:rsidP="00C02FF6">
      <w:pPr>
        <w:pStyle w:val="afc"/>
        <w:tabs>
          <w:tab w:val="right" w:pos="851"/>
        </w:tabs>
        <w:ind w:left="0" w:right="-2"/>
        <w:jc w:val="both"/>
        <w:rPr>
          <w:lang w:eastAsia="en-US"/>
        </w:rPr>
      </w:pPr>
      <w:r w:rsidRPr="00251B91">
        <w:rPr>
          <w:lang w:eastAsia="en-US"/>
        </w:rPr>
        <w:lastRenderedPageBreak/>
        <w:t>перенос слов (без учета морфемного членения слова);</w:t>
      </w:r>
    </w:p>
    <w:p w:rsidR="006C286D" w:rsidRPr="00251B91" w:rsidRDefault="006C286D" w:rsidP="00C02FF6">
      <w:pPr>
        <w:pStyle w:val="afc"/>
        <w:tabs>
          <w:tab w:val="right" w:pos="851"/>
        </w:tabs>
        <w:ind w:left="0" w:right="-2"/>
        <w:jc w:val="both"/>
        <w:rPr>
          <w:lang w:eastAsia="en-US"/>
        </w:rPr>
      </w:pPr>
      <w:r w:rsidRPr="00251B91">
        <w:rPr>
          <w:lang w:eastAsia="en-US"/>
        </w:rPr>
        <w:t>гласные после шипящих в сочетаниях жи, ши (в положении под ударением), ча, ща, чу, щу;</w:t>
      </w:r>
    </w:p>
    <w:p w:rsidR="006C286D" w:rsidRPr="00251B91" w:rsidRDefault="006C286D" w:rsidP="00C02FF6">
      <w:pPr>
        <w:pStyle w:val="afc"/>
        <w:tabs>
          <w:tab w:val="right" w:pos="851"/>
        </w:tabs>
        <w:ind w:left="0" w:right="-2"/>
        <w:jc w:val="both"/>
        <w:rPr>
          <w:lang w:eastAsia="en-US"/>
        </w:rPr>
      </w:pPr>
      <w:r w:rsidRPr="00251B91">
        <w:rPr>
          <w:lang w:eastAsia="en-US"/>
        </w:rPr>
        <w:t>сочетания чк, чн;</w:t>
      </w:r>
    </w:p>
    <w:p w:rsidR="006C286D" w:rsidRPr="00251B91" w:rsidRDefault="006C286D" w:rsidP="00C02FF6">
      <w:pPr>
        <w:pStyle w:val="afc"/>
        <w:tabs>
          <w:tab w:val="right" w:pos="851"/>
        </w:tabs>
        <w:ind w:left="0" w:right="-2"/>
        <w:jc w:val="both"/>
        <w:rPr>
          <w:lang w:eastAsia="en-US"/>
        </w:rPr>
      </w:pPr>
      <w:r w:rsidRPr="00251B91">
        <w:rPr>
          <w:lang w:eastAsia="en-US"/>
        </w:rPr>
        <w:t>слова с непроверяемыми гласными и согласными (перечень слов в орфографическом словаре учебника);</w:t>
      </w:r>
    </w:p>
    <w:p w:rsidR="006C286D" w:rsidRPr="00251B91" w:rsidRDefault="006C286D" w:rsidP="00C02FF6">
      <w:pPr>
        <w:pStyle w:val="afc"/>
        <w:tabs>
          <w:tab w:val="right" w:pos="851"/>
        </w:tabs>
        <w:ind w:left="0" w:right="-2"/>
        <w:jc w:val="both"/>
        <w:rPr>
          <w:lang w:eastAsia="en-US"/>
        </w:rPr>
      </w:pPr>
      <w:r w:rsidRPr="00251B91">
        <w:rPr>
          <w:lang w:eastAsia="en-US"/>
        </w:rPr>
        <w:t>знаки препинания в конце предложения: точка, вопросительный и восклицательный знаки.</w:t>
      </w:r>
    </w:p>
    <w:p w:rsidR="006C286D" w:rsidRPr="00251B91" w:rsidRDefault="006C286D" w:rsidP="008D0B40">
      <w:pPr>
        <w:tabs>
          <w:tab w:val="left" w:pos="9921"/>
        </w:tabs>
        <w:ind w:right="-2"/>
        <w:jc w:val="both"/>
        <w:rPr>
          <w:lang w:eastAsia="en-US"/>
        </w:rPr>
      </w:pPr>
      <w:r w:rsidRPr="00251B91">
        <w:rPr>
          <w:lang w:eastAsia="en-US"/>
        </w:rPr>
        <w:t>Алгоритм списывания текста.</w:t>
      </w:r>
    </w:p>
    <w:p w:rsidR="00345C50" w:rsidRPr="00251B91" w:rsidRDefault="00345C50" w:rsidP="008D0B40">
      <w:pPr>
        <w:tabs>
          <w:tab w:val="left" w:pos="9921"/>
        </w:tabs>
        <w:ind w:right="-2"/>
        <w:jc w:val="both"/>
        <w:rPr>
          <w:lang w:eastAsia="en-US"/>
        </w:rPr>
      </w:pPr>
    </w:p>
    <w:p w:rsidR="006C286D" w:rsidRPr="00251B91" w:rsidRDefault="006C286D" w:rsidP="008D0B40">
      <w:pPr>
        <w:tabs>
          <w:tab w:val="left" w:pos="9921"/>
        </w:tabs>
        <w:ind w:right="-2"/>
        <w:jc w:val="both"/>
        <w:rPr>
          <w:lang w:eastAsia="en-US"/>
        </w:rPr>
      </w:pPr>
      <w:r w:rsidRPr="00251B91">
        <w:rPr>
          <w:lang w:eastAsia="en-US"/>
        </w:rPr>
        <w:t>Развитие речи.</w:t>
      </w:r>
    </w:p>
    <w:p w:rsidR="006C286D" w:rsidRPr="00251B91" w:rsidRDefault="006C286D" w:rsidP="008D0B40">
      <w:pPr>
        <w:tabs>
          <w:tab w:val="left" w:pos="9921"/>
        </w:tabs>
        <w:ind w:right="-2"/>
        <w:jc w:val="both"/>
        <w:rPr>
          <w:lang w:eastAsia="en-US"/>
        </w:rPr>
      </w:pPr>
      <w:r w:rsidRPr="00251B91">
        <w:rPr>
          <w:lang w:eastAsia="en-US"/>
        </w:rPr>
        <w:t>Речь как основная форма общения между людьми. Текст как единица речи (ознакомление).</w:t>
      </w:r>
    </w:p>
    <w:p w:rsidR="006C286D" w:rsidRPr="00251B91" w:rsidRDefault="006C286D" w:rsidP="008D0B40">
      <w:pPr>
        <w:tabs>
          <w:tab w:val="left" w:pos="9921"/>
        </w:tabs>
        <w:ind w:right="-2"/>
        <w:jc w:val="both"/>
        <w:rPr>
          <w:lang w:eastAsia="en-US"/>
        </w:rPr>
      </w:pPr>
      <w:r w:rsidRPr="00251B91">
        <w:rPr>
          <w:lang w:eastAsia="en-US"/>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6C286D" w:rsidRPr="00251B91" w:rsidRDefault="006C286D" w:rsidP="008D0B40">
      <w:pPr>
        <w:tabs>
          <w:tab w:val="left" w:pos="9921"/>
        </w:tabs>
        <w:ind w:right="-2"/>
        <w:jc w:val="both"/>
        <w:rPr>
          <w:lang w:eastAsia="en-US"/>
        </w:rPr>
      </w:pPr>
      <w:r w:rsidRPr="00251B91">
        <w:rPr>
          <w:lang w:eastAsia="en-US"/>
        </w:rPr>
        <w:t>Нормы речевого этикета в ситуациях учебного и бытового общения (приветствие, прощание, извинение, благодарность, обращение с просьбой).</w:t>
      </w:r>
    </w:p>
    <w:p w:rsidR="006C286D" w:rsidRPr="00251B91" w:rsidRDefault="006C286D" w:rsidP="008D0B40">
      <w:pPr>
        <w:tabs>
          <w:tab w:val="left" w:pos="9921"/>
        </w:tabs>
        <w:ind w:right="-2"/>
        <w:jc w:val="both"/>
        <w:rPr>
          <w:lang w:eastAsia="en-US"/>
        </w:rPr>
      </w:pPr>
      <w:r w:rsidRPr="00251B91">
        <w:rPr>
          <w:lang w:eastAsia="en-US"/>
        </w:rPr>
        <w:t>Составление небольших рассказов на основе наблюдений.</w:t>
      </w:r>
    </w:p>
    <w:p w:rsidR="00345C50" w:rsidRPr="00251B91" w:rsidRDefault="00345C50" w:rsidP="008D0B40">
      <w:pPr>
        <w:tabs>
          <w:tab w:val="left" w:pos="9921"/>
        </w:tabs>
        <w:ind w:right="-2"/>
        <w:jc w:val="both"/>
        <w:rPr>
          <w:lang w:eastAsia="en-US"/>
        </w:rPr>
      </w:pPr>
    </w:p>
    <w:p w:rsidR="006C286D" w:rsidRPr="00251B91" w:rsidRDefault="006C286D" w:rsidP="008D0B40">
      <w:pPr>
        <w:tabs>
          <w:tab w:val="left" w:pos="9921"/>
        </w:tabs>
        <w:ind w:right="-2"/>
        <w:jc w:val="both"/>
        <w:rPr>
          <w:lang w:eastAsia="en-US"/>
        </w:rPr>
      </w:pPr>
      <w:r w:rsidRPr="00251B91">
        <w:rPr>
          <w:lang w:eastAsia="en-US"/>
        </w:rPr>
        <w:t>Изучение русского языка в 1 классе способствует на пропедевтическом уровне работе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C286D" w:rsidRPr="00251B91" w:rsidRDefault="006C286D" w:rsidP="008D0B40">
      <w:pPr>
        <w:tabs>
          <w:tab w:val="left" w:pos="9921"/>
        </w:tabs>
        <w:ind w:right="-2"/>
        <w:jc w:val="both"/>
        <w:rPr>
          <w:lang w:eastAsia="en-US"/>
        </w:rPr>
      </w:pPr>
      <w:r w:rsidRPr="00251B91">
        <w:rPr>
          <w:lang w:eastAsia="en-US"/>
        </w:rPr>
        <w:t>Базовые логические действия как часть познавательных универсальных учебных действий способствуют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сравнивать звуки в соответствии с учебной задачей: определять отличительные особенности гласных и согласных звуков; твердых и мягких согласных звуков;</w:t>
      </w:r>
    </w:p>
    <w:p w:rsidR="006C286D" w:rsidRPr="00251B91" w:rsidRDefault="006C286D" w:rsidP="00AC7E47">
      <w:pPr>
        <w:tabs>
          <w:tab w:val="left" w:pos="851"/>
          <w:tab w:val="left" w:pos="9921"/>
        </w:tabs>
        <w:ind w:right="-2"/>
        <w:jc w:val="both"/>
        <w:rPr>
          <w:lang w:eastAsia="en-US"/>
        </w:rPr>
      </w:pPr>
      <w:r w:rsidRPr="00251B91">
        <w:rPr>
          <w:lang w:eastAsia="en-US"/>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rsidR="006C286D" w:rsidRPr="00251B91" w:rsidRDefault="006C286D" w:rsidP="00AC7E47">
      <w:pPr>
        <w:tabs>
          <w:tab w:val="left" w:pos="851"/>
          <w:tab w:val="left" w:pos="9921"/>
        </w:tabs>
        <w:ind w:right="-2"/>
        <w:jc w:val="both"/>
        <w:rPr>
          <w:lang w:eastAsia="en-US"/>
        </w:rPr>
      </w:pPr>
      <w:r w:rsidRPr="00251B91">
        <w:rPr>
          <w:lang w:eastAsia="en-US"/>
        </w:rPr>
        <w:t>устанавливать основания для сравнения звукового состава слов: выделять признаки сходства и различия;</w:t>
      </w:r>
    </w:p>
    <w:p w:rsidR="006C286D" w:rsidRPr="00251B91" w:rsidRDefault="006C286D" w:rsidP="00AC7E47">
      <w:pPr>
        <w:tabs>
          <w:tab w:val="left" w:pos="851"/>
          <w:tab w:val="left" w:pos="9921"/>
        </w:tabs>
        <w:ind w:right="-2"/>
        <w:jc w:val="both"/>
        <w:rPr>
          <w:lang w:eastAsia="en-US"/>
        </w:rPr>
      </w:pPr>
      <w:r w:rsidRPr="00251B91">
        <w:rPr>
          <w:lang w:eastAsia="en-US"/>
        </w:rPr>
        <w:t>характеризовать звуки по заданным признакам; приводить примеры гласных звуков; твердых согласных, мягких согласных, звонких согласных, глухих согласных звуков; слов с заданным звуком.</w:t>
      </w:r>
    </w:p>
    <w:p w:rsidR="006C286D" w:rsidRPr="00251B91" w:rsidRDefault="006C286D" w:rsidP="008D0B40">
      <w:pPr>
        <w:tabs>
          <w:tab w:val="left" w:pos="9921"/>
        </w:tabs>
        <w:ind w:right="-2"/>
        <w:jc w:val="both"/>
        <w:rPr>
          <w:lang w:eastAsia="en-US"/>
        </w:rPr>
      </w:pPr>
      <w:r w:rsidRPr="00251B91">
        <w:rPr>
          <w:lang w:eastAsia="en-US"/>
        </w:rPr>
        <w:t>Базовые исследовательские действия как часть познавательных универсальных учебных действий способствуют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проводить изменения звуковой модели по предложенному учителем правилу, подбирать слова к модели;</w:t>
      </w:r>
    </w:p>
    <w:p w:rsidR="006C286D" w:rsidRPr="00251B91" w:rsidRDefault="006C286D" w:rsidP="00AC7E47">
      <w:pPr>
        <w:tabs>
          <w:tab w:val="left" w:pos="851"/>
          <w:tab w:val="left" w:pos="9921"/>
        </w:tabs>
        <w:ind w:right="-2"/>
        <w:jc w:val="both"/>
        <w:rPr>
          <w:lang w:eastAsia="en-US"/>
        </w:rPr>
      </w:pPr>
      <w:r w:rsidRPr="00251B91">
        <w:rPr>
          <w:lang w:eastAsia="en-US"/>
        </w:rPr>
        <w:t>формулировать выводы о соответствии звукового и буквенного состава слова;</w:t>
      </w:r>
    </w:p>
    <w:p w:rsidR="006C286D" w:rsidRPr="00251B91" w:rsidRDefault="006C286D" w:rsidP="00AC7E47">
      <w:pPr>
        <w:tabs>
          <w:tab w:val="left" w:pos="851"/>
          <w:tab w:val="left" w:pos="9921"/>
        </w:tabs>
        <w:ind w:right="-2"/>
        <w:jc w:val="both"/>
        <w:rPr>
          <w:lang w:eastAsia="en-US"/>
        </w:rPr>
      </w:pPr>
      <w:r w:rsidRPr="00251B91">
        <w:rPr>
          <w:lang w:eastAsia="en-US"/>
        </w:rPr>
        <w:t>использовать алфавит для самостоятельного упорядочивания списка слов.</w:t>
      </w:r>
    </w:p>
    <w:p w:rsidR="006C286D" w:rsidRPr="00251B91" w:rsidRDefault="006C286D" w:rsidP="008D0B40">
      <w:pPr>
        <w:tabs>
          <w:tab w:val="left" w:pos="9921"/>
        </w:tabs>
        <w:ind w:right="-2"/>
        <w:jc w:val="both"/>
        <w:rPr>
          <w:lang w:eastAsia="en-US"/>
        </w:rPr>
      </w:pPr>
      <w:r w:rsidRPr="00251B91">
        <w:rPr>
          <w:lang w:eastAsia="en-US"/>
        </w:rPr>
        <w:t>Работа с информацией как часть познавательных универсальных учебных действий способствует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rsidR="006C286D" w:rsidRPr="00251B91" w:rsidRDefault="006C286D" w:rsidP="00AC7E47">
      <w:pPr>
        <w:tabs>
          <w:tab w:val="left" w:pos="851"/>
          <w:tab w:val="left" w:pos="9921"/>
        </w:tabs>
        <w:ind w:right="-2"/>
        <w:jc w:val="both"/>
        <w:rPr>
          <w:lang w:eastAsia="en-US"/>
        </w:rPr>
      </w:pPr>
      <w:r w:rsidRPr="00251B91">
        <w:rPr>
          <w:lang w:eastAsia="en-US"/>
        </w:rPr>
        <w:t>анализировать графическую информацию - модели звукового состава слова;</w:t>
      </w:r>
    </w:p>
    <w:p w:rsidR="006C286D" w:rsidRPr="00251B91" w:rsidRDefault="006C286D" w:rsidP="00AC7E47">
      <w:pPr>
        <w:tabs>
          <w:tab w:val="left" w:pos="851"/>
          <w:tab w:val="left" w:pos="9921"/>
        </w:tabs>
        <w:ind w:right="-2"/>
        <w:jc w:val="both"/>
        <w:rPr>
          <w:lang w:eastAsia="en-US"/>
        </w:rPr>
      </w:pPr>
      <w:r w:rsidRPr="00251B91">
        <w:rPr>
          <w:lang w:eastAsia="en-US"/>
        </w:rPr>
        <w:t>самостоятельно создавать модели звукового состава слова.</w:t>
      </w:r>
    </w:p>
    <w:p w:rsidR="006C286D" w:rsidRPr="00251B91" w:rsidRDefault="006C286D" w:rsidP="008D0B40">
      <w:pPr>
        <w:tabs>
          <w:tab w:val="left" w:pos="9921"/>
        </w:tabs>
        <w:ind w:right="-2"/>
        <w:jc w:val="both"/>
        <w:rPr>
          <w:lang w:eastAsia="en-US"/>
        </w:rPr>
      </w:pPr>
      <w:r w:rsidRPr="00251B91">
        <w:rPr>
          <w:lang w:eastAsia="en-US"/>
        </w:rPr>
        <w:t>Общение как часть коммуникативных универсальных учебных действий способствует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воспринимать суждения, выражать эмоции в соответствии с целями и условиями общения в знакомой среде;</w:t>
      </w:r>
    </w:p>
    <w:p w:rsidR="006C286D" w:rsidRPr="00251B91" w:rsidRDefault="006C286D" w:rsidP="00AC7E47">
      <w:pPr>
        <w:tabs>
          <w:tab w:val="left" w:pos="851"/>
          <w:tab w:val="left" w:pos="9921"/>
        </w:tabs>
        <w:ind w:right="-2"/>
        <w:jc w:val="both"/>
        <w:rPr>
          <w:lang w:eastAsia="en-US"/>
        </w:rPr>
      </w:pPr>
      <w:r w:rsidRPr="00251B91">
        <w:rPr>
          <w:lang w:eastAsia="en-US"/>
        </w:rPr>
        <w:t>проявлять уважительное отношение к собеседнику, соблюдать в процессе общения нормы речевого этикета;</w:t>
      </w:r>
    </w:p>
    <w:p w:rsidR="006C286D" w:rsidRPr="00251B91" w:rsidRDefault="006C286D" w:rsidP="00AC7E47">
      <w:pPr>
        <w:tabs>
          <w:tab w:val="left" w:pos="851"/>
          <w:tab w:val="left" w:pos="9921"/>
        </w:tabs>
        <w:ind w:right="-2"/>
        <w:jc w:val="both"/>
        <w:rPr>
          <w:lang w:eastAsia="en-US"/>
        </w:rPr>
      </w:pPr>
      <w:r w:rsidRPr="00251B91">
        <w:rPr>
          <w:lang w:eastAsia="en-US"/>
        </w:rPr>
        <w:t>соблюдать правила ведения диалога;</w:t>
      </w:r>
    </w:p>
    <w:p w:rsidR="006C286D" w:rsidRPr="00251B91" w:rsidRDefault="006C286D" w:rsidP="00AC7E47">
      <w:pPr>
        <w:tabs>
          <w:tab w:val="left" w:pos="851"/>
          <w:tab w:val="left" w:pos="9921"/>
        </w:tabs>
        <w:ind w:right="-2"/>
        <w:jc w:val="both"/>
        <w:rPr>
          <w:lang w:eastAsia="en-US"/>
        </w:rPr>
      </w:pPr>
      <w:r w:rsidRPr="00251B91">
        <w:rPr>
          <w:lang w:eastAsia="en-US"/>
        </w:rPr>
        <w:t>воспринимать разные точки зрения;</w:t>
      </w:r>
    </w:p>
    <w:p w:rsidR="006C286D" w:rsidRPr="00251B91" w:rsidRDefault="006C286D" w:rsidP="00AC7E47">
      <w:pPr>
        <w:tabs>
          <w:tab w:val="left" w:pos="851"/>
          <w:tab w:val="left" w:pos="9921"/>
        </w:tabs>
        <w:ind w:right="-2"/>
        <w:jc w:val="both"/>
        <w:rPr>
          <w:lang w:eastAsia="en-US"/>
        </w:rPr>
      </w:pPr>
      <w:r w:rsidRPr="00251B91">
        <w:rPr>
          <w:lang w:eastAsia="en-US"/>
        </w:rPr>
        <w:t>в процессе учебного диалога отвечать на вопросы по изученному материалу;</w:t>
      </w:r>
    </w:p>
    <w:p w:rsidR="006C286D" w:rsidRPr="00251B91" w:rsidRDefault="006C286D" w:rsidP="00AC7E47">
      <w:pPr>
        <w:tabs>
          <w:tab w:val="left" w:pos="851"/>
          <w:tab w:val="left" w:pos="9921"/>
        </w:tabs>
        <w:ind w:right="-2"/>
        <w:jc w:val="both"/>
        <w:rPr>
          <w:lang w:eastAsia="en-US"/>
        </w:rPr>
      </w:pPr>
      <w:r w:rsidRPr="00251B91">
        <w:rPr>
          <w:lang w:eastAsia="en-US"/>
        </w:rPr>
        <w:t>строить устное речевое высказывание об обозначении звуков буквами; о звуковом и буквенном составе слова.</w:t>
      </w:r>
    </w:p>
    <w:p w:rsidR="006C286D" w:rsidRPr="00251B91" w:rsidRDefault="006C286D" w:rsidP="008D0B40">
      <w:pPr>
        <w:tabs>
          <w:tab w:val="left" w:pos="9921"/>
        </w:tabs>
        <w:ind w:right="-2"/>
        <w:jc w:val="both"/>
        <w:rPr>
          <w:lang w:eastAsia="en-US"/>
        </w:rPr>
      </w:pPr>
      <w:r w:rsidRPr="00251B91">
        <w:rPr>
          <w:lang w:eastAsia="en-US"/>
        </w:rPr>
        <w:lastRenderedPageBreak/>
        <w:t>Самоорганизация как часть регулятивных универсальных учебных действий способствует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определять последовательность учебных операций при проведении звукового анализа слова;</w:t>
      </w:r>
    </w:p>
    <w:p w:rsidR="006C286D" w:rsidRPr="00251B91" w:rsidRDefault="006C286D" w:rsidP="00AC7E47">
      <w:pPr>
        <w:tabs>
          <w:tab w:val="left" w:pos="851"/>
          <w:tab w:val="left" w:pos="9921"/>
        </w:tabs>
        <w:ind w:right="-2"/>
        <w:jc w:val="both"/>
        <w:rPr>
          <w:lang w:eastAsia="en-US"/>
        </w:rPr>
      </w:pPr>
      <w:r w:rsidRPr="00251B91">
        <w:rPr>
          <w:lang w:eastAsia="en-US"/>
        </w:rPr>
        <w:t>определять последовательность учебных операций при списывании;</w:t>
      </w:r>
    </w:p>
    <w:p w:rsidR="006C286D" w:rsidRPr="00251B91" w:rsidRDefault="006C286D" w:rsidP="00AC7E47">
      <w:pPr>
        <w:tabs>
          <w:tab w:val="left" w:pos="851"/>
          <w:tab w:val="left" w:pos="9921"/>
        </w:tabs>
        <w:ind w:right="-2"/>
        <w:jc w:val="both"/>
        <w:rPr>
          <w:lang w:eastAsia="en-US"/>
        </w:rPr>
      </w:pPr>
      <w:r w:rsidRPr="00251B91">
        <w:rPr>
          <w:lang w:eastAsia="en-US"/>
        </w:rP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rsidR="006C286D" w:rsidRPr="00251B91" w:rsidRDefault="006C286D" w:rsidP="008D0B40">
      <w:pPr>
        <w:tabs>
          <w:tab w:val="left" w:pos="9921"/>
        </w:tabs>
        <w:ind w:right="-2"/>
        <w:jc w:val="both"/>
        <w:rPr>
          <w:lang w:eastAsia="en-US"/>
        </w:rPr>
      </w:pPr>
      <w:r w:rsidRPr="00251B91">
        <w:rPr>
          <w:lang w:eastAsia="en-US"/>
        </w:rPr>
        <w:t>Самоконтроль как часть регулятивных универсальных учебных действий способствует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находить ошибку, допущенную при проведении звукового анализа, при письме под диктовку или списывании слов, предложений, с опорой на указание педагога о наличии ошибки;</w:t>
      </w:r>
    </w:p>
    <w:p w:rsidR="006C286D" w:rsidRPr="00251B91" w:rsidRDefault="006C286D" w:rsidP="00AC7E47">
      <w:pPr>
        <w:tabs>
          <w:tab w:val="left" w:pos="851"/>
          <w:tab w:val="left" w:pos="9921"/>
        </w:tabs>
        <w:ind w:right="-2"/>
        <w:jc w:val="both"/>
        <w:rPr>
          <w:lang w:eastAsia="en-US"/>
        </w:rPr>
      </w:pPr>
      <w:r w:rsidRPr="00251B91">
        <w:rPr>
          <w:lang w:eastAsia="en-US"/>
        </w:rPr>
        <w:t>оценивать правильность написания букв, соединений букв, слов, предложений.</w:t>
      </w:r>
    </w:p>
    <w:p w:rsidR="006C286D" w:rsidRPr="00251B91" w:rsidRDefault="006C286D" w:rsidP="008D0B40">
      <w:pPr>
        <w:tabs>
          <w:tab w:val="left" w:pos="9921"/>
        </w:tabs>
        <w:ind w:right="-2"/>
        <w:jc w:val="both"/>
        <w:rPr>
          <w:lang w:eastAsia="en-US"/>
        </w:rPr>
      </w:pPr>
      <w:r w:rsidRPr="00251B91">
        <w:rPr>
          <w:lang w:eastAsia="en-US"/>
        </w:rPr>
        <w:t>Совместная деятельность способствует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принимать цель совместной деятельности, коллективно строить план действий по ее достижению, распределять роли, договариваться, учитывать интересы и мнения участников совместной работы;</w:t>
      </w:r>
    </w:p>
    <w:p w:rsidR="006C286D" w:rsidRPr="00251B91" w:rsidRDefault="006C286D" w:rsidP="00AC7E47">
      <w:pPr>
        <w:tabs>
          <w:tab w:val="left" w:pos="851"/>
          <w:tab w:val="left" w:pos="9921"/>
        </w:tabs>
        <w:ind w:right="-2"/>
        <w:jc w:val="both"/>
        <w:rPr>
          <w:lang w:eastAsia="en-US"/>
        </w:rPr>
      </w:pPr>
      <w:r w:rsidRPr="00251B91">
        <w:rPr>
          <w:lang w:eastAsia="en-US"/>
        </w:rPr>
        <w:t>ответственно выполнять свою часть работы.</w:t>
      </w:r>
    </w:p>
    <w:p w:rsidR="00345C50" w:rsidRPr="00251B91" w:rsidRDefault="00345C50" w:rsidP="008D0B40">
      <w:pPr>
        <w:tabs>
          <w:tab w:val="left" w:pos="9921"/>
        </w:tabs>
        <w:ind w:right="-2"/>
        <w:jc w:val="both"/>
        <w:rPr>
          <w:b/>
          <w:bCs/>
          <w:lang w:eastAsia="en-US"/>
        </w:rPr>
      </w:pPr>
    </w:p>
    <w:p w:rsidR="006C286D" w:rsidRPr="00251B91" w:rsidRDefault="006C286D" w:rsidP="008D0B40">
      <w:pPr>
        <w:tabs>
          <w:tab w:val="left" w:pos="9921"/>
        </w:tabs>
        <w:ind w:right="-2"/>
        <w:jc w:val="both"/>
        <w:rPr>
          <w:lang w:eastAsia="en-US"/>
        </w:rPr>
      </w:pPr>
      <w:r w:rsidRPr="00251B91">
        <w:rPr>
          <w:b/>
          <w:bCs/>
          <w:lang w:eastAsia="en-US"/>
        </w:rPr>
        <w:t>Содержание обучения во 2 классе</w:t>
      </w:r>
    </w:p>
    <w:p w:rsidR="006C286D" w:rsidRPr="00251B91" w:rsidRDefault="006C286D" w:rsidP="008D0B40">
      <w:pPr>
        <w:tabs>
          <w:tab w:val="left" w:pos="9921"/>
        </w:tabs>
        <w:ind w:right="-2"/>
        <w:jc w:val="both"/>
        <w:rPr>
          <w:i/>
          <w:lang w:eastAsia="en-US"/>
        </w:rPr>
      </w:pPr>
      <w:r w:rsidRPr="00251B91">
        <w:rPr>
          <w:i/>
          <w:lang w:eastAsia="en-US"/>
        </w:rPr>
        <w:t>Общие сведения о языке.</w:t>
      </w:r>
    </w:p>
    <w:p w:rsidR="006C286D" w:rsidRPr="00251B91" w:rsidRDefault="006C286D" w:rsidP="008D0B40">
      <w:pPr>
        <w:tabs>
          <w:tab w:val="left" w:pos="9921"/>
        </w:tabs>
        <w:ind w:right="-2"/>
        <w:jc w:val="both"/>
        <w:rPr>
          <w:lang w:eastAsia="en-US"/>
        </w:rPr>
      </w:pPr>
      <w:r w:rsidRPr="00251B91">
        <w:rPr>
          <w:lang w:eastAsia="en-US"/>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Фонетика и графика.</w:t>
      </w:r>
    </w:p>
    <w:p w:rsidR="006C286D" w:rsidRPr="00251B91" w:rsidRDefault="006C286D" w:rsidP="008D0B40">
      <w:pPr>
        <w:tabs>
          <w:tab w:val="left" w:pos="9921"/>
        </w:tabs>
        <w:ind w:right="-2"/>
        <w:jc w:val="both"/>
        <w:rPr>
          <w:lang w:eastAsia="en-US"/>
        </w:rPr>
      </w:pPr>
      <w:r w:rsidRPr="00251B91">
        <w:rPr>
          <w:lang w:eastAsia="en-US"/>
        </w:rP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твердых и мягких согласных звуков, звонких и глухих согласных звуков; шипящие согласные звуки [ж], [ш], [ч'], [щ']; обозначение на письме твердости и мягкости согласных звуков, функции букв е, ё, ю, я (повторение изученного в 1 классе).</w:t>
      </w:r>
    </w:p>
    <w:p w:rsidR="006C286D" w:rsidRPr="00251B91" w:rsidRDefault="006C286D" w:rsidP="008D0B40">
      <w:pPr>
        <w:tabs>
          <w:tab w:val="left" w:pos="9921"/>
        </w:tabs>
        <w:ind w:right="-2"/>
        <w:jc w:val="both"/>
        <w:rPr>
          <w:lang w:eastAsia="en-US"/>
        </w:rPr>
      </w:pPr>
      <w:r w:rsidRPr="00251B91">
        <w:rPr>
          <w:lang w:eastAsia="en-US"/>
        </w:rPr>
        <w:t>Парные и непарные по твердости - мягкости согласные звуки.</w:t>
      </w:r>
    </w:p>
    <w:p w:rsidR="006C286D" w:rsidRPr="00251B91" w:rsidRDefault="006C286D" w:rsidP="008D0B40">
      <w:pPr>
        <w:tabs>
          <w:tab w:val="left" w:pos="9921"/>
        </w:tabs>
        <w:ind w:right="-2"/>
        <w:jc w:val="both"/>
        <w:rPr>
          <w:lang w:eastAsia="en-US"/>
        </w:rPr>
      </w:pPr>
      <w:r w:rsidRPr="00251B91">
        <w:rPr>
          <w:lang w:eastAsia="en-US"/>
        </w:rPr>
        <w:t>Парные и непарные по звонкости - глухости согласные звуки.</w:t>
      </w:r>
    </w:p>
    <w:p w:rsidR="006C286D" w:rsidRPr="00251B91" w:rsidRDefault="006C286D" w:rsidP="008D0B40">
      <w:pPr>
        <w:tabs>
          <w:tab w:val="left" w:pos="9921"/>
        </w:tabs>
        <w:ind w:right="-2"/>
        <w:jc w:val="both"/>
        <w:rPr>
          <w:lang w:eastAsia="en-US"/>
        </w:rPr>
      </w:pPr>
      <w:r w:rsidRPr="00251B91">
        <w:rPr>
          <w:lang w:eastAsia="en-US"/>
        </w:rPr>
        <w:t>Качественная характеристика звука: гласный - согласный; гласный ударный - безударный; согласный твердый - мягкий, парный - непарный; согласный звонкий - глухой, парный - непарный.</w:t>
      </w:r>
    </w:p>
    <w:p w:rsidR="006C286D" w:rsidRPr="00251B91" w:rsidRDefault="006C286D" w:rsidP="008D0B40">
      <w:pPr>
        <w:tabs>
          <w:tab w:val="left" w:pos="9921"/>
        </w:tabs>
        <w:ind w:right="-2"/>
        <w:jc w:val="both"/>
        <w:rPr>
          <w:lang w:eastAsia="en-US"/>
        </w:rPr>
      </w:pPr>
      <w:r w:rsidRPr="00251B91">
        <w:rPr>
          <w:lang w:eastAsia="en-US"/>
        </w:rPr>
        <w:t>Функции ь: показатель мягкости предшествующего согласного в конце и в середине слова; разделительный. Использование на письме разделительных ъ и ь.</w:t>
      </w:r>
    </w:p>
    <w:p w:rsidR="006C286D" w:rsidRPr="00251B91" w:rsidRDefault="006C286D" w:rsidP="008D0B40">
      <w:pPr>
        <w:tabs>
          <w:tab w:val="left" w:pos="9921"/>
        </w:tabs>
        <w:ind w:right="-2"/>
        <w:jc w:val="both"/>
        <w:rPr>
          <w:lang w:eastAsia="en-US"/>
        </w:rPr>
      </w:pPr>
      <w:r w:rsidRPr="00251B91">
        <w:rPr>
          <w:lang w:eastAsia="en-US"/>
        </w:rPr>
        <w:t>Соотношение звукового и буквенного состава в словах с буквами е, ё, ю, я (в начале слова и после гласных).</w:t>
      </w:r>
    </w:p>
    <w:p w:rsidR="006C286D" w:rsidRPr="00251B91" w:rsidRDefault="006C286D" w:rsidP="008D0B40">
      <w:pPr>
        <w:tabs>
          <w:tab w:val="left" w:pos="9921"/>
        </w:tabs>
        <w:ind w:right="-2"/>
        <w:jc w:val="both"/>
        <w:rPr>
          <w:lang w:eastAsia="en-US"/>
        </w:rPr>
      </w:pPr>
      <w:r w:rsidRPr="00251B91">
        <w:rPr>
          <w:lang w:eastAsia="en-US"/>
        </w:rPr>
        <w:t>Деление слов на слоги (в том числе при стечении согласных).</w:t>
      </w:r>
    </w:p>
    <w:p w:rsidR="006C286D" w:rsidRPr="00251B91" w:rsidRDefault="006C286D" w:rsidP="008D0B40">
      <w:pPr>
        <w:tabs>
          <w:tab w:val="left" w:pos="9921"/>
        </w:tabs>
        <w:ind w:right="-2"/>
        <w:jc w:val="both"/>
        <w:rPr>
          <w:lang w:eastAsia="en-US"/>
        </w:rPr>
      </w:pPr>
      <w:r w:rsidRPr="00251B91">
        <w:rPr>
          <w:lang w:eastAsia="en-US"/>
        </w:rPr>
        <w:t>Использование знания алфавита при работе со словарями.</w:t>
      </w:r>
    </w:p>
    <w:p w:rsidR="006C286D" w:rsidRPr="00251B91" w:rsidRDefault="006C286D" w:rsidP="008D0B40">
      <w:pPr>
        <w:tabs>
          <w:tab w:val="left" w:pos="9921"/>
        </w:tabs>
        <w:ind w:right="-2"/>
        <w:jc w:val="both"/>
        <w:rPr>
          <w:lang w:eastAsia="en-US"/>
        </w:rPr>
      </w:pPr>
      <w:r w:rsidRPr="00251B91">
        <w:rPr>
          <w:lang w:eastAsia="en-US"/>
        </w:rPr>
        <w:t>Небуквенные графические средства: пробел между словами, знак переноса, абзац (красная строка), пунктуационные знаки (в пределах изученного).</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Орфоэпия.</w:t>
      </w:r>
    </w:p>
    <w:p w:rsidR="006C286D" w:rsidRPr="00251B91" w:rsidRDefault="006C286D" w:rsidP="008D0B40">
      <w:pPr>
        <w:tabs>
          <w:tab w:val="left" w:pos="9921"/>
        </w:tabs>
        <w:ind w:right="-2"/>
        <w:jc w:val="both"/>
        <w:rPr>
          <w:lang w:eastAsia="en-US"/>
        </w:rPr>
      </w:pPr>
      <w:r w:rsidRPr="00251B91">
        <w:rPr>
          <w:lang w:eastAsia="en-US"/>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Лексика.</w:t>
      </w:r>
    </w:p>
    <w:p w:rsidR="006C286D" w:rsidRPr="00251B91" w:rsidRDefault="006C286D" w:rsidP="008D0B40">
      <w:pPr>
        <w:tabs>
          <w:tab w:val="left" w:pos="9921"/>
        </w:tabs>
        <w:ind w:right="-2"/>
        <w:jc w:val="both"/>
        <w:rPr>
          <w:lang w:eastAsia="en-US"/>
        </w:rPr>
      </w:pPr>
      <w:r w:rsidRPr="00251B91">
        <w:rPr>
          <w:lang w:eastAsia="en-US"/>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6C286D" w:rsidRPr="00251B91" w:rsidRDefault="006C286D" w:rsidP="008D0B40">
      <w:pPr>
        <w:tabs>
          <w:tab w:val="left" w:pos="9921"/>
        </w:tabs>
        <w:ind w:right="-2"/>
        <w:jc w:val="both"/>
        <w:rPr>
          <w:lang w:eastAsia="en-US"/>
        </w:rPr>
      </w:pPr>
      <w:r w:rsidRPr="00251B91">
        <w:rPr>
          <w:lang w:eastAsia="en-US"/>
        </w:rPr>
        <w:t>Однозначные и многозначные слова (простые случаи, наблюдение).</w:t>
      </w:r>
    </w:p>
    <w:p w:rsidR="006C286D" w:rsidRPr="00251B91" w:rsidRDefault="006C286D" w:rsidP="008D0B40">
      <w:pPr>
        <w:tabs>
          <w:tab w:val="left" w:pos="9921"/>
        </w:tabs>
        <w:ind w:right="-2"/>
        <w:jc w:val="both"/>
        <w:rPr>
          <w:lang w:eastAsia="en-US"/>
        </w:rPr>
      </w:pPr>
      <w:r w:rsidRPr="00251B91">
        <w:rPr>
          <w:lang w:eastAsia="en-US"/>
        </w:rPr>
        <w:lastRenderedPageBreak/>
        <w:t>Наблюдение за использованием в речи синонимов, антонимов.</w:t>
      </w:r>
    </w:p>
    <w:p w:rsidR="006C286D" w:rsidRPr="00251B91" w:rsidRDefault="006C286D" w:rsidP="008D0B40">
      <w:pPr>
        <w:tabs>
          <w:tab w:val="left" w:pos="9921"/>
        </w:tabs>
        <w:ind w:right="-2"/>
        <w:jc w:val="both"/>
        <w:rPr>
          <w:lang w:eastAsia="en-US"/>
        </w:rPr>
      </w:pPr>
      <w:r w:rsidRPr="00251B91">
        <w:rPr>
          <w:lang w:eastAsia="en-US"/>
        </w:rPr>
        <w:t>Состав слова (морфемика).</w:t>
      </w:r>
    </w:p>
    <w:p w:rsidR="006C286D" w:rsidRPr="00251B91" w:rsidRDefault="006C286D" w:rsidP="008D0B40">
      <w:pPr>
        <w:tabs>
          <w:tab w:val="left" w:pos="9921"/>
        </w:tabs>
        <w:ind w:right="-2"/>
        <w:jc w:val="both"/>
        <w:rPr>
          <w:lang w:eastAsia="en-US"/>
        </w:rPr>
      </w:pPr>
      <w:r w:rsidRPr="00251B91">
        <w:rPr>
          <w:lang w:eastAsia="en-US"/>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rsidR="006C286D" w:rsidRPr="00251B91" w:rsidRDefault="006C286D" w:rsidP="008D0B40">
      <w:pPr>
        <w:tabs>
          <w:tab w:val="left" w:pos="9921"/>
        </w:tabs>
        <w:ind w:right="-2"/>
        <w:jc w:val="both"/>
        <w:rPr>
          <w:lang w:eastAsia="en-US"/>
        </w:rPr>
      </w:pPr>
      <w:r w:rsidRPr="00251B91">
        <w:rPr>
          <w:lang w:eastAsia="en-US"/>
        </w:rPr>
        <w:t>Окончание как изменяемая часть слова. Изменение формы слова с помощью окончания. Различение изменяемых и неизменяемых слов.</w:t>
      </w:r>
    </w:p>
    <w:p w:rsidR="006C286D" w:rsidRPr="00251B91" w:rsidRDefault="006C286D" w:rsidP="008D0B40">
      <w:pPr>
        <w:tabs>
          <w:tab w:val="left" w:pos="9921"/>
        </w:tabs>
        <w:ind w:right="-2"/>
        <w:jc w:val="both"/>
        <w:rPr>
          <w:lang w:eastAsia="en-US"/>
        </w:rPr>
      </w:pPr>
      <w:r w:rsidRPr="00251B91">
        <w:rPr>
          <w:lang w:eastAsia="en-US"/>
        </w:rPr>
        <w:t>Суффикс как часть слова (наблюдение). Приставка как часть слова (наблюдение).</w:t>
      </w:r>
    </w:p>
    <w:p w:rsidR="006C286D" w:rsidRPr="00251B91" w:rsidRDefault="006C286D" w:rsidP="008D0B40">
      <w:pPr>
        <w:tabs>
          <w:tab w:val="left" w:pos="9921"/>
        </w:tabs>
        <w:ind w:right="-2"/>
        <w:jc w:val="both"/>
        <w:rPr>
          <w:i/>
          <w:lang w:eastAsia="en-US"/>
        </w:rPr>
      </w:pPr>
      <w:r w:rsidRPr="00251B91">
        <w:rPr>
          <w:i/>
          <w:lang w:eastAsia="en-US"/>
        </w:rPr>
        <w:t>Морфология.</w:t>
      </w:r>
    </w:p>
    <w:p w:rsidR="006C286D" w:rsidRPr="00251B91" w:rsidRDefault="006C286D" w:rsidP="008D0B40">
      <w:pPr>
        <w:tabs>
          <w:tab w:val="left" w:pos="9921"/>
        </w:tabs>
        <w:ind w:right="-2"/>
        <w:jc w:val="both"/>
        <w:rPr>
          <w:lang w:eastAsia="en-US"/>
        </w:rPr>
      </w:pPr>
      <w:r w:rsidRPr="00251B91">
        <w:rPr>
          <w:lang w:eastAsia="en-US"/>
        </w:rPr>
        <w:t>Имя существительное (ознакомление): общее значение, вопросы ("кто?", "что?"), употребление в речи.</w:t>
      </w:r>
    </w:p>
    <w:p w:rsidR="006C286D" w:rsidRPr="00251B91" w:rsidRDefault="006C286D" w:rsidP="008D0B40">
      <w:pPr>
        <w:tabs>
          <w:tab w:val="left" w:pos="9921"/>
        </w:tabs>
        <w:ind w:right="-2"/>
        <w:jc w:val="both"/>
        <w:rPr>
          <w:lang w:eastAsia="en-US"/>
        </w:rPr>
      </w:pPr>
      <w:r w:rsidRPr="00251B91">
        <w:rPr>
          <w:lang w:eastAsia="en-US"/>
        </w:rPr>
        <w:t>Глагол (ознакомление): общее значение, вопросы ("что делать?", "что сделать?" и другие), употребление в речи.</w:t>
      </w:r>
    </w:p>
    <w:p w:rsidR="006C286D" w:rsidRPr="00251B91" w:rsidRDefault="006C286D" w:rsidP="008D0B40">
      <w:pPr>
        <w:tabs>
          <w:tab w:val="left" w:pos="9921"/>
        </w:tabs>
        <w:ind w:right="-2"/>
        <w:jc w:val="both"/>
        <w:rPr>
          <w:lang w:eastAsia="en-US"/>
        </w:rPr>
      </w:pPr>
      <w:r w:rsidRPr="00251B91">
        <w:rPr>
          <w:lang w:eastAsia="en-US"/>
        </w:rPr>
        <w:t>Имя прилагательное (ознакомление): общее значение, вопросы ("какой?", "какая?", "какое?", "какие?"), употребление в речи.</w:t>
      </w:r>
    </w:p>
    <w:p w:rsidR="006C286D" w:rsidRPr="00251B91" w:rsidRDefault="006C286D" w:rsidP="008D0B40">
      <w:pPr>
        <w:tabs>
          <w:tab w:val="left" w:pos="9921"/>
        </w:tabs>
        <w:ind w:right="-2"/>
        <w:jc w:val="both"/>
        <w:rPr>
          <w:lang w:eastAsia="en-US"/>
        </w:rPr>
      </w:pPr>
      <w:r w:rsidRPr="00251B91">
        <w:rPr>
          <w:lang w:eastAsia="en-US"/>
        </w:rPr>
        <w:t>Предлог. Отличие предлогов от приставок. Наиболее распространенные предлоги: в, на, из, без, над, до, у, о, об и другое.</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Синтаксис.</w:t>
      </w:r>
    </w:p>
    <w:p w:rsidR="006C286D" w:rsidRPr="00251B91" w:rsidRDefault="006C286D" w:rsidP="008D0B40">
      <w:pPr>
        <w:tabs>
          <w:tab w:val="left" w:pos="9921"/>
        </w:tabs>
        <w:ind w:right="-2"/>
        <w:jc w:val="both"/>
        <w:rPr>
          <w:lang w:eastAsia="en-US"/>
        </w:rPr>
      </w:pPr>
      <w:r w:rsidRPr="00251B91">
        <w:rPr>
          <w:lang w:eastAsia="en-US"/>
        </w:rPr>
        <w:t>Порядок слов в предложении; связь слов в предложении (повторение).</w:t>
      </w:r>
    </w:p>
    <w:p w:rsidR="006C286D" w:rsidRPr="00251B91" w:rsidRDefault="006C286D" w:rsidP="008D0B40">
      <w:pPr>
        <w:tabs>
          <w:tab w:val="left" w:pos="9921"/>
        </w:tabs>
        <w:ind w:right="-2"/>
        <w:jc w:val="both"/>
        <w:rPr>
          <w:lang w:eastAsia="en-US"/>
        </w:rPr>
      </w:pPr>
      <w:r w:rsidRPr="00251B91">
        <w:rPr>
          <w:lang w:eastAsia="en-US"/>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rsidR="006C286D" w:rsidRPr="00251B91" w:rsidRDefault="006C286D" w:rsidP="008D0B40">
      <w:pPr>
        <w:tabs>
          <w:tab w:val="left" w:pos="9921"/>
        </w:tabs>
        <w:ind w:right="-2"/>
        <w:jc w:val="both"/>
        <w:rPr>
          <w:lang w:eastAsia="en-US"/>
        </w:rPr>
      </w:pPr>
      <w:r w:rsidRPr="00251B91">
        <w:rPr>
          <w:lang w:eastAsia="en-US"/>
        </w:rPr>
        <w:t>Виды предложений по цели высказывания: повествовательные, вопросительные, побудительные предложения.</w:t>
      </w:r>
    </w:p>
    <w:p w:rsidR="006C286D" w:rsidRPr="00251B91" w:rsidRDefault="006C286D" w:rsidP="008D0B40">
      <w:pPr>
        <w:tabs>
          <w:tab w:val="left" w:pos="9921"/>
        </w:tabs>
        <w:ind w:right="-2"/>
        <w:jc w:val="both"/>
        <w:rPr>
          <w:lang w:eastAsia="en-US"/>
        </w:rPr>
      </w:pPr>
      <w:r w:rsidRPr="00251B91">
        <w:rPr>
          <w:lang w:eastAsia="en-US"/>
        </w:rPr>
        <w:t>Виды предложений по эмоциональной окраске (по интонации): восклицательные и невосклицательные предложения.</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Орфография и пунктуация.</w:t>
      </w:r>
    </w:p>
    <w:p w:rsidR="006C286D" w:rsidRPr="00251B91" w:rsidRDefault="006C286D" w:rsidP="008D0B40">
      <w:pPr>
        <w:tabs>
          <w:tab w:val="left" w:pos="9921"/>
        </w:tabs>
        <w:ind w:right="-2"/>
        <w:jc w:val="both"/>
        <w:rPr>
          <w:lang w:eastAsia="en-US"/>
        </w:rPr>
      </w:pPr>
      <w:r w:rsidRPr="00251B91">
        <w:rPr>
          <w:lang w:eastAsia="en-US"/>
        </w:rPr>
        <w:t>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учета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rsidR="006C286D" w:rsidRPr="00251B91" w:rsidRDefault="006C286D" w:rsidP="008D0B40">
      <w:pPr>
        <w:tabs>
          <w:tab w:val="left" w:pos="9921"/>
        </w:tabs>
        <w:ind w:right="-2"/>
        <w:jc w:val="both"/>
        <w:rPr>
          <w:lang w:eastAsia="en-US"/>
        </w:rPr>
      </w:pPr>
      <w:r w:rsidRPr="00251B91">
        <w:rPr>
          <w:lang w:eastAsia="en-US"/>
        </w:rP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6C286D" w:rsidRPr="00251B91" w:rsidRDefault="006C286D" w:rsidP="008D0B40">
      <w:pPr>
        <w:tabs>
          <w:tab w:val="left" w:pos="9921"/>
        </w:tabs>
        <w:ind w:right="-2"/>
        <w:jc w:val="both"/>
        <w:rPr>
          <w:lang w:eastAsia="en-US"/>
        </w:rPr>
      </w:pPr>
      <w:r w:rsidRPr="00251B91">
        <w:rPr>
          <w:lang w:eastAsia="en-US"/>
        </w:rPr>
        <w:t>Правила правописания и их применение:</w:t>
      </w:r>
    </w:p>
    <w:p w:rsidR="006C286D" w:rsidRPr="00251B91" w:rsidRDefault="006C286D" w:rsidP="008D0B40">
      <w:pPr>
        <w:tabs>
          <w:tab w:val="left" w:pos="9921"/>
        </w:tabs>
        <w:ind w:right="-2"/>
        <w:jc w:val="both"/>
        <w:rPr>
          <w:lang w:eastAsia="en-US"/>
        </w:rPr>
      </w:pPr>
      <w:r w:rsidRPr="00251B91">
        <w:rPr>
          <w:lang w:eastAsia="en-US"/>
        </w:rPr>
        <w:t>- разделительный мягкий знак;</w:t>
      </w:r>
    </w:p>
    <w:p w:rsidR="006C286D" w:rsidRPr="00251B91" w:rsidRDefault="006C286D" w:rsidP="008D0B40">
      <w:pPr>
        <w:tabs>
          <w:tab w:val="left" w:pos="9921"/>
        </w:tabs>
        <w:ind w:right="-2"/>
        <w:jc w:val="both"/>
        <w:rPr>
          <w:lang w:eastAsia="en-US"/>
        </w:rPr>
      </w:pPr>
      <w:r w:rsidRPr="00251B91">
        <w:rPr>
          <w:lang w:eastAsia="en-US"/>
        </w:rPr>
        <w:t>- сочетания чт, щн, нч;</w:t>
      </w:r>
    </w:p>
    <w:p w:rsidR="006C286D" w:rsidRPr="00251B91" w:rsidRDefault="006C286D" w:rsidP="008D0B40">
      <w:pPr>
        <w:tabs>
          <w:tab w:val="left" w:pos="9921"/>
        </w:tabs>
        <w:ind w:right="-2"/>
        <w:jc w:val="both"/>
        <w:rPr>
          <w:lang w:eastAsia="en-US"/>
        </w:rPr>
      </w:pPr>
      <w:r w:rsidRPr="00251B91">
        <w:rPr>
          <w:lang w:eastAsia="en-US"/>
        </w:rPr>
        <w:t>- проверяемые безударные гласные в корне слова;</w:t>
      </w:r>
    </w:p>
    <w:p w:rsidR="006C286D" w:rsidRPr="00251B91" w:rsidRDefault="006C286D" w:rsidP="008D0B40">
      <w:pPr>
        <w:tabs>
          <w:tab w:val="left" w:pos="9921"/>
        </w:tabs>
        <w:ind w:right="-2"/>
        <w:jc w:val="both"/>
        <w:rPr>
          <w:lang w:eastAsia="en-US"/>
        </w:rPr>
      </w:pPr>
      <w:r w:rsidRPr="00251B91">
        <w:rPr>
          <w:lang w:eastAsia="en-US"/>
        </w:rPr>
        <w:t>- парные звонкие и глухие согласные в корне слова;</w:t>
      </w:r>
    </w:p>
    <w:p w:rsidR="006C286D" w:rsidRPr="00251B91" w:rsidRDefault="006C286D" w:rsidP="008D0B40">
      <w:pPr>
        <w:tabs>
          <w:tab w:val="left" w:pos="9921"/>
        </w:tabs>
        <w:ind w:right="-2"/>
        <w:jc w:val="both"/>
        <w:rPr>
          <w:lang w:eastAsia="en-US"/>
        </w:rPr>
      </w:pPr>
      <w:r w:rsidRPr="00251B91">
        <w:rPr>
          <w:lang w:eastAsia="en-US"/>
        </w:rPr>
        <w:t>- непроверяемые гласные и согласные (перечень слов в орфографическом словаре учебника);</w:t>
      </w:r>
    </w:p>
    <w:p w:rsidR="006C286D" w:rsidRPr="00251B91" w:rsidRDefault="006C286D" w:rsidP="008D0B40">
      <w:pPr>
        <w:tabs>
          <w:tab w:val="left" w:pos="9921"/>
        </w:tabs>
        <w:ind w:right="-2"/>
        <w:jc w:val="both"/>
        <w:rPr>
          <w:lang w:eastAsia="en-US"/>
        </w:rPr>
      </w:pPr>
      <w:r w:rsidRPr="00251B91">
        <w:rPr>
          <w:lang w:eastAsia="en-US"/>
        </w:rPr>
        <w:t>- прописная буква в именах собственных: имена, фамилии, отчества людей, клички животных, географические названия;</w:t>
      </w:r>
    </w:p>
    <w:p w:rsidR="006C286D" w:rsidRPr="00251B91" w:rsidRDefault="006C286D" w:rsidP="008D0B40">
      <w:pPr>
        <w:tabs>
          <w:tab w:val="left" w:pos="9921"/>
        </w:tabs>
        <w:ind w:right="-2"/>
        <w:jc w:val="both"/>
        <w:rPr>
          <w:lang w:eastAsia="en-US"/>
        </w:rPr>
      </w:pPr>
      <w:r w:rsidRPr="00251B91">
        <w:rPr>
          <w:lang w:eastAsia="en-US"/>
        </w:rPr>
        <w:t>- раздельное написание предлогов с именами существительными.</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Развитие речи.</w:t>
      </w:r>
    </w:p>
    <w:p w:rsidR="006C286D" w:rsidRPr="00251B91" w:rsidRDefault="006C286D" w:rsidP="008D0B40">
      <w:pPr>
        <w:tabs>
          <w:tab w:val="left" w:pos="9921"/>
        </w:tabs>
        <w:ind w:right="-2"/>
        <w:jc w:val="both"/>
        <w:rPr>
          <w:lang w:eastAsia="en-US"/>
        </w:rPr>
      </w:pPr>
      <w:r w:rsidRPr="00251B91">
        <w:rPr>
          <w:lang w:eastAsia="en-US"/>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другое).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6C286D" w:rsidRPr="00251B91" w:rsidRDefault="006C286D" w:rsidP="008D0B40">
      <w:pPr>
        <w:tabs>
          <w:tab w:val="left" w:pos="9921"/>
        </w:tabs>
        <w:ind w:right="-2"/>
        <w:jc w:val="both"/>
        <w:rPr>
          <w:lang w:eastAsia="en-US"/>
        </w:rPr>
      </w:pPr>
      <w:r w:rsidRPr="00251B91">
        <w:rPr>
          <w:lang w:eastAsia="en-US"/>
        </w:rPr>
        <w:lastRenderedPageBreak/>
        <w:t>Составление устного рассказа по репродукции картины. Составление устного рассказа с опорой на личные наблюдения и на вопросы.</w:t>
      </w:r>
    </w:p>
    <w:p w:rsidR="006C286D" w:rsidRPr="00251B91" w:rsidRDefault="006C286D" w:rsidP="008D0B40">
      <w:pPr>
        <w:tabs>
          <w:tab w:val="left" w:pos="9921"/>
        </w:tabs>
        <w:ind w:right="-2"/>
        <w:jc w:val="both"/>
        <w:rPr>
          <w:lang w:eastAsia="en-US"/>
        </w:rPr>
      </w:pPr>
      <w:r w:rsidRPr="00251B91">
        <w:rPr>
          <w:lang w:eastAsia="en-US"/>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rsidR="006C286D" w:rsidRPr="00251B91" w:rsidRDefault="006C286D" w:rsidP="008D0B40">
      <w:pPr>
        <w:tabs>
          <w:tab w:val="left" w:pos="9921"/>
        </w:tabs>
        <w:ind w:right="-2"/>
        <w:jc w:val="both"/>
        <w:rPr>
          <w:lang w:eastAsia="en-US"/>
        </w:rPr>
      </w:pPr>
      <w:r w:rsidRPr="00251B91">
        <w:rPr>
          <w:lang w:eastAsia="en-US"/>
        </w:rPr>
        <w:t>Типы текстов: описание, повествование, рассуждение, их особенности (первичное ознакомление).</w:t>
      </w:r>
    </w:p>
    <w:p w:rsidR="006C286D" w:rsidRPr="00251B91" w:rsidRDefault="006C286D" w:rsidP="008D0B40">
      <w:pPr>
        <w:tabs>
          <w:tab w:val="left" w:pos="9921"/>
        </w:tabs>
        <w:ind w:right="-2"/>
        <w:jc w:val="both"/>
        <w:rPr>
          <w:lang w:eastAsia="en-US"/>
        </w:rPr>
      </w:pPr>
      <w:r w:rsidRPr="00251B91">
        <w:rPr>
          <w:lang w:eastAsia="en-US"/>
        </w:rPr>
        <w:t>Поздравление и поздравительная открытка.</w:t>
      </w:r>
    </w:p>
    <w:p w:rsidR="006C286D" w:rsidRPr="00251B91" w:rsidRDefault="006C286D" w:rsidP="008D0B40">
      <w:pPr>
        <w:tabs>
          <w:tab w:val="left" w:pos="9921"/>
        </w:tabs>
        <w:ind w:right="-2"/>
        <w:jc w:val="both"/>
        <w:rPr>
          <w:lang w:eastAsia="en-US"/>
        </w:rPr>
      </w:pPr>
      <w:r w:rsidRPr="00251B91">
        <w:rPr>
          <w:lang w:eastAsia="en-US"/>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6C286D" w:rsidRPr="00251B91" w:rsidRDefault="006C286D" w:rsidP="008D0B40">
      <w:pPr>
        <w:tabs>
          <w:tab w:val="left" w:pos="9921"/>
        </w:tabs>
        <w:ind w:right="-2"/>
        <w:jc w:val="both"/>
        <w:rPr>
          <w:lang w:eastAsia="en-US"/>
        </w:rPr>
      </w:pPr>
      <w:r w:rsidRPr="00251B91">
        <w:rPr>
          <w:lang w:eastAsia="en-US"/>
        </w:rPr>
        <w:t>Подробное изложение повествовательного текста объемом 30 - 45 слов с опорой на вопросы.</w:t>
      </w:r>
    </w:p>
    <w:p w:rsidR="006C286D" w:rsidRPr="00251B91" w:rsidRDefault="006C286D" w:rsidP="008D0B40">
      <w:pPr>
        <w:tabs>
          <w:tab w:val="left" w:pos="9921"/>
        </w:tabs>
        <w:ind w:right="-2"/>
        <w:jc w:val="both"/>
        <w:rPr>
          <w:lang w:eastAsia="en-US"/>
        </w:rPr>
      </w:pPr>
      <w:r w:rsidRPr="00251B91">
        <w:rPr>
          <w:lang w:eastAsia="en-US"/>
        </w:rPr>
        <w:t>Изучение русского языка во 2 классе способствует на пропедевтическом уровне работе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C286D" w:rsidRPr="00251B91" w:rsidRDefault="006C286D" w:rsidP="008D0B40">
      <w:pPr>
        <w:tabs>
          <w:tab w:val="left" w:pos="9921"/>
        </w:tabs>
        <w:ind w:right="-2"/>
        <w:jc w:val="both"/>
        <w:rPr>
          <w:lang w:eastAsia="en-US"/>
        </w:rPr>
      </w:pPr>
      <w:r w:rsidRPr="00251B91">
        <w:rPr>
          <w:lang w:eastAsia="en-US"/>
        </w:rPr>
        <w:t>Базовые логические действия как часть познавательных универсальных учебных действий способствуют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сравнивать однокоренные (родственные) слова и синонимы; однокоренные (родственные) слова и слова с омонимичными корнями: называть признаки сходства и различия;</w:t>
      </w:r>
    </w:p>
    <w:p w:rsidR="006C286D" w:rsidRPr="00251B91" w:rsidRDefault="006C286D" w:rsidP="00AC7E47">
      <w:pPr>
        <w:tabs>
          <w:tab w:val="left" w:pos="851"/>
          <w:tab w:val="left" w:pos="9921"/>
        </w:tabs>
        <w:ind w:right="-2"/>
        <w:jc w:val="both"/>
        <w:rPr>
          <w:lang w:eastAsia="en-US"/>
        </w:rPr>
      </w:pPr>
      <w:r w:rsidRPr="00251B91">
        <w:rPr>
          <w:lang w:eastAsia="en-US"/>
        </w:rPr>
        <w:t>сравнивать значение однокоренных (родственных) слов: указывать сходство и различие лексического значения;</w:t>
      </w:r>
    </w:p>
    <w:p w:rsidR="006C286D" w:rsidRPr="00251B91" w:rsidRDefault="006C286D" w:rsidP="00AC7E47">
      <w:pPr>
        <w:tabs>
          <w:tab w:val="left" w:pos="851"/>
          <w:tab w:val="left" w:pos="9921"/>
        </w:tabs>
        <w:ind w:right="-2"/>
        <w:jc w:val="both"/>
        <w:rPr>
          <w:lang w:eastAsia="en-US"/>
        </w:rPr>
      </w:pPr>
      <w:r w:rsidRPr="00251B91">
        <w:rPr>
          <w:lang w:eastAsia="en-US"/>
        </w:rPr>
        <w:t>сравнивать буквенную оболочку однокоренных (родственных) слов: выявлять случаи чередования;</w:t>
      </w:r>
    </w:p>
    <w:p w:rsidR="006C286D" w:rsidRPr="00251B91" w:rsidRDefault="006C286D" w:rsidP="00AC7E47">
      <w:pPr>
        <w:tabs>
          <w:tab w:val="left" w:pos="851"/>
          <w:tab w:val="left" w:pos="9921"/>
        </w:tabs>
        <w:ind w:right="-2"/>
        <w:jc w:val="both"/>
        <w:rPr>
          <w:lang w:eastAsia="en-US"/>
        </w:rPr>
      </w:pPr>
      <w:r w:rsidRPr="00251B91">
        <w:rPr>
          <w:lang w:eastAsia="en-US"/>
        </w:rPr>
        <w:t>устанавливать основания для сравнения слов: на какой вопрос отвечают, что обозначают;</w:t>
      </w:r>
    </w:p>
    <w:p w:rsidR="006C286D" w:rsidRPr="00251B91" w:rsidRDefault="006C286D" w:rsidP="00AC7E47">
      <w:pPr>
        <w:tabs>
          <w:tab w:val="left" w:pos="851"/>
          <w:tab w:val="left" w:pos="9921"/>
        </w:tabs>
        <w:ind w:right="-2"/>
        <w:jc w:val="both"/>
        <w:rPr>
          <w:lang w:eastAsia="en-US"/>
        </w:rPr>
      </w:pPr>
      <w:r w:rsidRPr="00251B91">
        <w:rPr>
          <w:lang w:eastAsia="en-US"/>
        </w:rPr>
        <w:t>характеризовать звуки по заданным параметрам;</w:t>
      </w:r>
    </w:p>
    <w:p w:rsidR="006C286D" w:rsidRPr="00251B91" w:rsidRDefault="006C286D" w:rsidP="00AC7E47">
      <w:pPr>
        <w:tabs>
          <w:tab w:val="left" w:pos="851"/>
          <w:tab w:val="left" w:pos="9921"/>
        </w:tabs>
        <w:ind w:right="-2"/>
        <w:jc w:val="both"/>
        <w:rPr>
          <w:lang w:eastAsia="en-US"/>
        </w:rPr>
      </w:pPr>
      <w:r w:rsidRPr="00251B91">
        <w:rPr>
          <w:lang w:eastAsia="en-US"/>
        </w:rPr>
        <w:t>определять признак, по которому проведена классификация звуков, букв, слов, предложений;</w:t>
      </w:r>
    </w:p>
    <w:p w:rsidR="006C286D" w:rsidRPr="00251B91" w:rsidRDefault="006C286D" w:rsidP="00AC7E47">
      <w:pPr>
        <w:tabs>
          <w:tab w:val="left" w:pos="851"/>
          <w:tab w:val="left" w:pos="9921"/>
        </w:tabs>
        <w:ind w:right="-2"/>
        <w:jc w:val="both"/>
        <w:rPr>
          <w:lang w:eastAsia="en-US"/>
        </w:rPr>
      </w:pPr>
      <w:r w:rsidRPr="00251B91">
        <w:rPr>
          <w:lang w:eastAsia="en-US"/>
        </w:rPr>
        <w:t>находить закономерности в процессе наблюдения за языковыми единицами;</w:t>
      </w:r>
    </w:p>
    <w:p w:rsidR="006C286D" w:rsidRPr="00251B91" w:rsidRDefault="006C286D" w:rsidP="00AC7E47">
      <w:pPr>
        <w:tabs>
          <w:tab w:val="left" w:pos="851"/>
          <w:tab w:val="left" w:pos="9921"/>
        </w:tabs>
        <w:ind w:right="-2"/>
        <w:jc w:val="both"/>
        <w:rPr>
          <w:lang w:eastAsia="en-US"/>
        </w:rPr>
      </w:pPr>
      <w:r w:rsidRPr="00251B91">
        <w:rPr>
          <w:lang w:eastAsia="en-US"/>
        </w:rPr>
        <w:t>ориентироваться в изученных понятиях (корень, окончание, текст); соотносить понятие с его краткой характеристикой.</w:t>
      </w:r>
    </w:p>
    <w:p w:rsidR="006C286D" w:rsidRPr="00251B91" w:rsidRDefault="006C286D" w:rsidP="008D0B40">
      <w:pPr>
        <w:tabs>
          <w:tab w:val="left" w:pos="9921"/>
        </w:tabs>
        <w:ind w:right="-2"/>
        <w:jc w:val="both"/>
        <w:rPr>
          <w:lang w:eastAsia="en-US"/>
        </w:rPr>
      </w:pPr>
      <w:r w:rsidRPr="00251B91">
        <w:rPr>
          <w:lang w:eastAsia="en-US"/>
        </w:rPr>
        <w:t>Базовые исследовательские действия как часть познавательных универсальных учебных действий способствуют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проводить по предложенному плану наблюдение за языковыми единицами (слово, предложение, текст);</w:t>
      </w:r>
    </w:p>
    <w:p w:rsidR="006C286D" w:rsidRPr="00251B91" w:rsidRDefault="006C286D" w:rsidP="00AC7E47">
      <w:pPr>
        <w:tabs>
          <w:tab w:val="left" w:pos="851"/>
          <w:tab w:val="left" w:pos="9921"/>
        </w:tabs>
        <w:ind w:right="-2"/>
        <w:jc w:val="both"/>
        <w:rPr>
          <w:lang w:eastAsia="en-US"/>
        </w:rPr>
      </w:pPr>
      <w:r w:rsidRPr="00251B91">
        <w:rPr>
          <w:lang w:eastAsia="en-US"/>
        </w:rPr>
        <w:t>формулировать выводы и предлагать доказательства того, что слова являются (не являются) однокоренными (родственными).</w:t>
      </w:r>
    </w:p>
    <w:p w:rsidR="006C286D" w:rsidRPr="00251B91" w:rsidRDefault="006C286D" w:rsidP="008D0B40">
      <w:pPr>
        <w:tabs>
          <w:tab w:val="left" w:pos="9921"/>
        </w:tabs>
        <w:ind w:right="-2"/>
        <w:jc w:val="both"/>
        <w:rPr>
          <w:lang w:eastAsia="en-US"/>
        </w:rPr>
      </w:pPr>
      <w:r w:rsidRPr="00251B91">
        <w:rPr>
          <w:lang w:eastAsia="en-US"/>
        </w:rPr>
        <w:t>Работа с информацией как часть познавательных универсальных учебных действий способствует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выбирать источник получения информации: нужный словарь учебника для получения информации;</w:t>
      </w:r>
    </w:p>
    <w:p w:rsidR="006C286D" w:rsidRPr="00251B91" w:rsidRDefault="006C286D" w:rsidP="00AC7E47">
      <w:pPr>
        <w:tabs>
          <w:tab w:val="left" w:pos="851"/>
          <w:tab w:val="left" w:pos="9921"/>
        </w:tabs>
        <w:ind w:right="-2"/>
        <w:jc w:val="both"/>
        <w:rPr>
          <w:lang w:eastAsia="en-US"/>
        </w:rPr>
      </w:pPr>
      <w:r w:rsidRPr="00251B91">
        <w:rPr>
          <w:lang w:eastAsia="en-US"/>
        </w:rPr>
        <w:t>устанавливать с помощью словаря значения многозначных слов;</w:t>
      </w:r>
    </w:p>
    <w:p w:rsidR="006C286D" w:rsidRPr="00251B91" w:rsidRDefault="006C286D" w:rsidP="00AC7E47">
      <w:pPr>
        <w:tabs>
          <w:tab w:val="left" w:pos="851"/>
          <w:tab w:val="left" w:pos="9921"/>
        </w:tabs>
        <w:ind w:right="-2"/>
        <w:jc w:val="both"/>
        <w:rPr>
          <w:lang w:eastAsia="en-US"/>
        </w:rPr>
      </w:pPr>
      <w:r w:rsidRPr="00251B91">
        <w:rPr>
          <w:lang w:eastAsia="en-US"/>
        </w:rPr>
        <w:t>согласно заданному алгоритму находить в предложенном источнике информацию, представленную в явном виде;</w:t>
      </w:r>
    </w:p>
    <w:p w:rsidR="006C286D" w:rsidRPr="00251B91" w:rsidRDefault="006C286D" w:rsidP="00AC7E47">
      <w:pPr>
        <w:tabs>
          <w:tab w:val="left" w:pos="851"/>
          <w:tab w:val="left" w:pos="9921"/>
        </w:tabs>
        <w:ind w:right="-2"/>
        <w:jc w:val="both"/>
        <w:rPr>
          <w:lang w:eastAsia="en-US"/>
        </w:rPr>
      </w:pPr>
      <w:r w:rsidRPr="00251B91">
        <w:rPr>
          <w:lang w:eastAsia="en-US"/>
        </w:rPr>
        <w:t>анализировать текстовую, графическую и звуковую информацию в соответствии с учебной задачей; "читать" информацию, представленную в схеме, таблице;</w:t>
      </w:r>
    </w:p>
    <w:p w:rsidR="006C286D" w:rsidRPr="00251B91" w:rsidRDefault="006C286D" w:rsidP="00AC7E47">
      <w:pPr>
        <w:tabs>
          <w:tab w:val="left" w:pos="851"/>
          <w:tab w:val="left" w:pos="9921"/>
        </w:tabs>
        <w:ind w:right="-2"/>
        <w:jc w:val="both"/>
        <w:rPr>
          <w:lang w:eastAsia="en-US"/>
        </w:rPr>
      </w:pPr>
      <w:r w:rsidRPr="00251B91">
        <w:rPr>
          <w:lang w:eastAsia="en-US"/>
        </w:rPr>
        <w:t>с помощью учителя на уроках русского языка создавать схемы, таблицы для представления информации.</w:t>
      </w:r>
    </w:p>
    <w:p w:rsidR="006C286D" w:rsidRPr="00251B91" w:rsidRDefault="006C286D" w:rsidP="008D0B40">
      <w:pPr>
        <w:tabs>
          <w:tab w:val="left" w:pos="9921"/>
        </w:tabs>
        <w:ind w:right="-2"/>
        <w:jc w:val="both"/>
        <w:rPr>
          <w:lang w:eastAsia="en-US"/>
        </w:rPr>
      </w:pPr>
      <w:r w:rsidRPr="00251B91">
        <w:rPr>
          <w:lang w:eastAsia="en-US"/>
        </w:rPr>
        <w:t>Общение как часть коммуникативных универсальных учебных действий способствует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воспринимать и формулировать суждения о языковых единицах;</w:t>
      </w:r>
    </w:p>
    <w:p w:rsidR="006C286D" w:rsidRPr="00251B91" w:rsidRDefault="006C286D" w:rsidP="00AC7E47">
      <w:pPr>
        <w:tabs>
          <w:tab w:val="left" w:pos="851"/>
          <w:tab w:val="left" w:pos="9921"/>
        </w:tabs>
        <w:ind w:right="-2"/>
        <w:jc w:val="both"/>
        <w:rPr>
          <w:lang w:eastAsia="en-US"/>
        </w:rPr>
      </w:pPr>
      <w:r w:rsidRPr="00251B91">
        <w:rPr>
          <w:lang w:eastAsia="en-US"/>
        </w:rPr>
        <w:t>проявлять уважительное отношение к собеседнику, соблюдать правила ведения диалога;</w:t>
      </w:r>
    </w:p>
    <w:p w:rsidR="006C286D" w:rsidRPr="00251B91" w:rsidRDefault="006C286D" w:rsidP="00AC7E47">
      <w:pPr>
        <w:tabs>
          <w:tab w:val="left" w:pos="851"/>
          <w:tab w:val="left" w:pos="9921"/>
        </w:tabs>
        <w:ind w:right="-2"/>
        <w:jc w:val="both"/>
        <w:rPr>
          <w:lang w:eastAsia="en-US"/>
        </w:rPr>
      </w:pPr>
      <w:r w:rsidRPr="00251B91">
        <w:rPr>
          <w:lang w:eastAsia="en-US"/>
        </w:rPr>
        <w:t>признавать возможность существования разных точек зрения в процессе анализа результатов наблюдения за языковыми единицами;</w:t>
      </w:r>
    </w:p>
    <w:p w:rsidR="006C286D" w:rsidRPr="00251B91" w:rsidRDefault="006C286D" w:rsidP="00AC7E47">
      <w:pPr>
        <w:tabs>
          <w:tab w:val="left" w:pos="851"/>
          <w:tab w:val="left" w:pos="9921"/>
        </w:tabs>
        <w:ind w:right="-2"/>
        <w:jc w:val="both"/>
        <w:rPr>
          <w:lang w:eastAsia="en-US"/>
        </w:rPr>
      </w:pPr>
      <w:r w:rsidRPr="00251B91">
        <w:rPr>
          <w:lang w:eastAsia="en-US"/>
        </w:rPr>
        <w:t>корректно и аргументированно высказывать свое мнение о результатах наблюдения за языковыми единицами;</w:t>
      </w:r>
    </w:p>
    <w:p w:rsidR="006C286D" w:rsidRPr="00251B91" w:rsidRDefault="006C286D" w:rsidP="00AC7E47">
      <w:pPr>
        <w:tabs>
          <w:tab w:val="left" w:pos="851"/>
          <w:tab w:val="left" w:pos="9921"/>
        </w:tabs>
        <w:ind w:right="-2"/>
        <w:jc w:val="both"/>
        <w:rPr>
          <w:lang w:eastAsia="en-US"/>
        </w:rPr>
      </w:pPr>
      <w:r w:rsidRPr="00251B91">
        <w:rPr>
          <w:lang w:eastAsia="en-US"/>
        </w:rPr>
        <w:t>строить устное диалогическое выказывание;</w:t>
      </w:r>
    </w:p>
    <w:p w:rsidR="006C286D" w:rsidRPr="00251B91" w:rsidRDefault="006C286D" w:rsidP="00AC7E47">
      <w:pPr>
        <w:tabs>
          <w:tab w:val="left" w:pos="851"/>
          <w:tab w:val="left" w:pos="9921"/>
        </w:tabs>
        <w:ind w:right="-2"/>
        <w:jc w:val="both"/>
        <w:rPr>
          <w:lang w:eastAsia="en-US"/>
        </w:rPr>
      </w:pPr>
      <w:r w:rsidRPr="00251B91">
        <w:rPr>
          <w:lang w:eastAsia="en-US"/>
        </w:rPr>
        <w:lastRenderedPageBreak/>
        <w:t>строить устное монологическое высказывание на определенную тему, на основе наблюдения с соблюдением орфоэпических норм, правильной интонации;</w:t>
      </w:r>
    </w:p>
    <w:p w:rsidR="006C286D" w:rsidRPr="00251B91" w:rsidRDefault="006C286D" w:rsidP="00AC7E47">
      <w:pPr>
        <w:tabs>
          <w:tab w:val="left" w:pos="851"/>
          <w:tab w:val="left" w:pos="9921"/>
        </w:tabs>
        <w:ind w:right="-2"/>
        <w:jc w:val="both"/>
        <w:rPr>
          <w:lang w:eastAsia="en-US"/>
        </w:rPr>
      </w:pPr>
      <w:r w:rsidRPr="00251B91">
        <w:rPr>
          <w:lang w:eastAsia="en-US"/>
        </w:rPr>
        <w:t>устно и письменно формулировать простые выводы на основе прочитанного или услышанного текста.</w:t>
      </w:r>
    </w:p>
    <w:p w:rsidR="006C286D" w:rsidRPr="00251B91" w:rsidRDefault="006C286D" w:rsidP="008D0B40">
      <w:pPr>
        <w:tabs>
          <w:tab w:val="left" w:pos="9921"/>
        </w:tabs>
        <w:ind w:right="-2"/>
        <w:jc w:val="both"/>
        <w:rPr>
          <w:lang w:eastAsia="en-US"/>
        </w:rPr>
      </w:pPr>
      <w:r w:rsidRPr="00251B91">
        <w:rPr>
          <w:lang w:eastAsia="en-US"/>
        </w:rPr>
        <w:t>Самоорганизация как часть регулятивных универсальных учебных действий способствует формированию умений:</w:t>
      </w:r>
    </w:p>
    <w:p w:rsidR="006C286D" w:rsidRPr="00251B91" w:rsidRDefault="006C286D" w:rsidP="00AC7E47">
      <w:pPr>
        <w:tabs>
          <w:tab w:val="left" w:pos="851"/>
        </w:tabs>
        <w:ind w:right="-2"/>
        <w:jc w:val="both"/>
        <w:rPr>
          <w:lang w:eastAsia="en-US"/>
        </w:rPr>
      </w:pPr>
      <w:r w:rsidRPr="00251B91">
        <w:rPr>
          <w:lang w:eastAsia="en-US"/>
        </w:rPr>
        <w:t>планировать с помощью учителя действия по решению орфографической задачи;</w:t>
      </w:r>
    </w:p>
    <w:p w:rsidR="006C286D" w:rsidRPr="00251B91" w:rsidRDefault="006C286D" w:rsidP="00AC7E47">
      <w:pPr>
        <w:tabs>
          <w:tab w:val="left" w:pos="851"/>
        </w:tabs>
        <w:ind w:right="-2"/>
        <w:jc w:val="both"/>
        <w:rPr>
          <w:lang w:eastAsia="en-US"/>
        </w:rPr>
      </w:pPr>
      <w:r w:rsidRPr="00251B91">
        <w:rPr>
          <w:lang w:eastAsia="en-US"/>
        </w:rPr>
        <w:t>выстраивать последовательность выбранных действий.</w:t>
      </w:r>
    </w:p>
    <w:p w:rsidR="006C286D" w:rsidRPr="00251B91" w:rsidRDefault="006C286D" w:rsidP="008D0B40">
      <w:pPr>
        <w:tabs>
          <w:tab w:val="left" w:pos="9921"/>
        </w:tabs>
        <w:ind w:right="-2"/>
        <w:jc w:val="both"/>
        <w:rPr>
          <w:lang w:eastAsia="en-US"/>
        </w:rPr>
      </w:pPr>
      <w:r w:rsidRPr="00251B91">
        <w:rPr>
          <w:lang w:eastAsia="en-US"/>
        </w:rPr>
        <w:t>Самоконтроль как часть регулятивных универсальных учебных действий способствует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устанавливать с помощью учителя причины успеха (неудач) при выполнении заданий по русскому языку;</w:t>
      </w:r>
    </w:p>
    <w:p w:rsidR="006C286D" w:rsidRPr="00251B91" w:rsidRDefault="006C286D" w:rsidP="00AC7E47">
      <w:pPr>
        <w:tabs>
          <w:tab w:val="left" w:pos="851"/>
          <w:tab w:val="left" w:pos="9921"/>
        </w:tabs>
        <w:ind w:right="-2"/>
        <w:jc w:val="both"/>
        <w:rPr>
          <w:lang w:eastAsia="en-US"/>
        </w:rPr>
      </w:pPr>
      <w:r w:rsidRPr="00251B91">
        <w:rPr>
          <w:lang w:eastAsia="en-US"/>
        </w:rPr>
        <w:t>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w:t>
      </w:r>
    </w:p>
    <w:p w:rsidR="006C286D" w:rsidRPr="00251B91" w:rsidRDefault="006C286D" w:rsidP="008D0B40">
      <w:pPr>
        <w:tabs>
          <w:tab w:val="left" w:pos="9921"/>
        </w:tabs>
        <w:ind w:right="-2"/>
        <w:jc w:val="both"/>
        <w:rPr>
          <w:lang w:eastAsia="en-US"/>
        </w:rPr>
      </w:pPr>
      <w:r w:rsidRPr="00251B91">
        <w:rPr>
          <w:lang w:eastAsia="en-US"/>
        </w:rPr>
        <w:t>Совместная деятельность способствует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rsidR="006C286D" w:rsidRPr="00251B91" w:rsidRDefault="006C286D" w:rsidP="00AC7E47">
      <w:pPr>
        <w:tabs>
          <w:tab w:val="left" w:pos="851"/>
          <w:tab w:val="left" w:pos="9921"/>
        </w:tabs>
        <w:ind w:right="-2"/>
        <w:jc w:val="both"/>
        <w:rPr>
          <w:lang w:eastAsia="en-US"/>
        </w:rPr>
      </w:pPr>
      <w:r w:rsidRPr="00251B91">
        <w:rPr>
          <w:lang w:eastAsia="en-US"/>
        </w:rPr>
        <w:t>совместно обсуждать процесс и результат работы;</w:t>
      </w:r>
    </w:p>
    <w:p w:rsidR="006C286D" w:rsidRPr="00251B91" w:rsidRDefault="006C286D" w:rsidP="00AC7E47">
      <w:pPr>
        <w:tabs>
          <w:tab w:val="left" w:pos="851"/>
          <w:tab w:val="left" w:pos="9921"/>
        </w:tabs>
        <w:ind w:right="-2"/>
        <w:jc w:val="both"/>
        <w:rPr>
          <w:lang w:eastAsia="en-US"/>
        </w:rPr>
      </w:pPr>
      <w:r w:rsidRPr="00251B91">
        <w:rPr>
          <w:lang w:eastAsia="en-US"/>
        </w:rPr>
        <w:t>ответственно выполнять свою часть работы;</w:t>
      </w:r>
    </w:p>
    <w:p w:rsidR="006C286D" w:rsidRPr="00251B91" w:rsidRDefault="006C286D" w:rsidP="00AC7E47">
      <w:pPr>
        <w:tabs>
          <w:tab w:val="left" w:pos="851"/>
          <w:tab w:val="left" w:pos="9921"/>
        </w:tabs>
        <w:ind w:right="-2"/>
        <w:jc w:val="both"/>
        <w:rPr>
          <w:lang w:eastAsia="en-US"/>
        </w:rPr>
      </w:pPr>
      <w:r w:rsidRPr="00251B91">
        <w:rPr>
          <w:lang w:eastAsia="en-US"/>
        </w:rPr>
        <w:t>оценивать свой вклад в общий результат.</w:t>
      </w:r>
    </w:p>
    <w:p w:rsidR="006C286D" w:rsidRPr="00251B91" w:rsidRDefault="006C286D" w:rsidP="008D0B40">
      <w:pPr>
        <w:tabs>
          <w:tab w:val="left" w:pos="9921"/>
        </w:tabs>
        <w:ind w:right="-2"/>
        <w:jc w:val="both"/>
        <w:rPr>
          <w:b/>
          <w:bCs/>
          <w:lang w:eastAsia="en-US"/>
        </w:rPr>
      </w:pPr>
    </w:p>
    <w:p w:rsidR="006C286D" w:rsidRPr="00251B91" w:rsidRDefault="006C286D" w:rsidP="008D0B40">
      <w:pPr>
        <w:tabs>
          <w:tab w:val="left" w:pos="9921"/>
        </w:tabs>
        <w:ind w:right="-2"/>
        <w:jc w:val="both"/>
        <w:rPr>
          <w:lang w:eastAsia="en-US"/>
        </w:rPr>
      </w:pPr>
      <w:r w:rsidRPr="00251B91">
        <w:rPr>
          <w:b/>
          <w:bCs/>
          <w:lang w:eastAsia="en-US"/>
        </w:rPr>
        <w:t>Содержание обучения в 3 классе</w:t>
      </w:r>
    </w:p>
    <w:p w:rsidR="006C286D" w:rsidRPr="00251B91" w:rsidRDefault="006C286D" w:rsidP="008D0B40">
      <w:pPr>
        <w:tabs>
          <w:tab w:val="left" w:pos="9921"/>
        </w:tabs>
        <w:ind w:right="-2"/>
        <w:jc w:val="both"/>
        <w:rPr>
          <w:i/>
          <w:lang w:eastAsia="en-US"/>
        </w:rPr>
      </w:pPr>
      <w:r w:rsidRPr="00251B91">
        <w:rPr>
          <w:i/>
          <w:lang w:eastAsia="en-US"/>
        </w:rPr>
        <w:t>Сведения о русском языке.</w:t>
      </w:r>
    </w:p>
    <w:p w:rsidR="006C286D" w:rsidRPr="00251B91" w:rsidRDefault="006C286D" w:rsidP="008D0B40">
      <w:pPr>
        <w:tabs>
          <w:tab w:val="left" w:pos="9921"/>
        </w:tabs>
        <w:ind w:right="-2"/>
        <w:jc w:val="both"/>
        <w:rPr>
          <w:lang w:eastAsia="en-US"/>
        </w:rPr>
      </w:pPr>
      <w:r w:rsidRPr="00251B91">
        <w:rPr>
          <w:lang w:eastAsia="en-US"/>
        </w:rPr>
        <w:t>Русский язык как государственный язык Российской Федерации. Методы познания языка: наблюдение, анализ, лингвистический эксперимент.</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Фонетика и графика.</w:t>
      </w:r>
    </w:p>
    <w:p w:rsidR="006C286D" w:rsidRPr="00251B91" w:rsidRDefault="006C286D" w:rsidP="008D0B40">
      <w:pPr>
        <w:tabs>
          <w:tab w:val="left" w:pos="9921"/>
        </w:tabs>
        <w:ind w:right="-2"/>
        <w:jc w:val="both"/>
        <w:rPr>
          <w:lang w:eastAsia="en-US"/>
        </w:rPr>
      </w:pPr>
      <w:r w:rsidRPr="00251B91">
        <w:rPr>
          <w:lang w:eastAsia="en-US"/>
        </w:rPr>
        <w:t>Звуки русского языка: гласный (согласный); гласный ударный (безударный); согласный твердый (мягкий), парный (непарный); согласный глухой (звонкий), парный (непарный); функции разделительных мягкого и твердого знаков, условия использования на письме разделительных мягкого и твердого знаков (повторение изученного).</w:t>
      </w:r>
    </w:p>
    <w:p w:rsidR="006C286D" w:rsidRPr="00251B91" w:rsidRDefault="006C286D" w:rsidP="008D0B40">
      <w:pPr>
        <w:tabs>
          <w:tab w:val="left" w:pos="9921"/>
        </w:tabs>
        <w:ind w:right="-2"/>
        <w:jc w:val="both"/>
        <w:rPr>
          <w:lang w:eastAsia="en-US"/>
        </w:rPr>
      </w:pPr>
      <w:r w:rsidRPr="00251B91">
        <w:rPr>
          <w:lang w:eastAsia="en-US"/>
        </w:rPr>
        <w:t>Соотношение звукового и буквенного состава в словах с разделительными ь и ъ, в словах с непроизносимыми согласными.</w:t>
      </w:r>
    </w:p>
    <w:p w:rsidR="006C286D" w:rsidRPr="00251B91" w:rsidRDefault="006C286D" w:rsidP="008D0B40">
      <w:pPr>
        <w:tabs>
          <w:tab w:val="left" w:pos="9921"/>
        </w:tabs>
        <w:ind w:right="-2"/>
        <w:jc w:val="both"/>
        <w:rPr>
          <w:lang w:eastAsia="en-US"/>
        </w:rPr>
      </w:pPr>
      <w:r w:rsidRPr="00251B91">
        <w:rPr>
          <w:lang w:eastAsia="en-US"/>
        </w:rPr>
        <w:t>Использование алфавита при работе со словарями, справочниками, каталогами.</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Орфоэпия.</w:t>
      </w:r>
    </w:p>
    <w:p w:rsidR="006C286D" w:rsidRPr="00251B91" w:rsidRDefault="006C286D" w:rsidP="008D0B40">
      <w:pPr>
        <w:tabs>
          <w:tab w:val="left" w:pos="9921"/>
        </w:tabs>
        <w:ind w:right="-2"/>
        <w:jc w:val="both"/>
        <w:rPr>
          <w:lang w:eastAsia="en-US"/>
        </w:rPr>
      </w:pPr>
      <w:r w:rsidRPr="00251B91">
        <w:rPr>
          <w:lang w:eastAsia="en-US"/>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6C286D" w:rsidRPr="00251B91" w:rsidRDefault="006C286D" w:rsidP="008D0B40">
      <w:pPr>
        <w:tabs>
          <w:tab w:val="left" w:pos="9921"/>
        </w:tabs>
        <w:ind w:right="-2"/>
        <w:jc w:val="both"/>
        <w:rPr>
          <w:lang w:eastAsia="en-US"/>
        </w:rPr>
      </w:pPr>
      <w:r w:rsidRPr="00251B91">
        <w:rPr>
          <w:lang w:eastAsia="en-US"/>
        </w:rPr>
        <w:t>Использование орфоэпического словаря для решения практических задач.</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Лексика.</w:t>
      </w:r>
    </w:p>
    <w:p w:rsidR="006C286D" w:rsidRPr="00251B91" w:rsidRDefault="006C286D" w:rsidP="008D0B40">
      <w:pPr>
        <w:tabs>
          <w:tab w:val="left" w:pos="9921"/>
        </w:tabs>
        <w:ind w:right="-2"/>
        <w:jc w:val="both"/>
        <w:rPr>
          <w:lang w:eastAsia="en-US"/>
        </w:rPr>
      </w:pPr>
      <w:r w:rsidRPr="00251B91">
        <w:rPr>
          <w:lang w:eastAsia="en-US"/>
        </w:rPr>
        <w:t>Повторение: лексическое значение слова.</w:t>
      </w:r>
    </w:p>
    <w:p w:rsidR="006C286D" w:rsidRPr="00251B91" w:rsidRDefault="006C286D" w:rsidP="008D0B40">
      <w:pPr>
        <w:tabs>
          <w:tab w:val="left" w:pos="9921"/>
        </w:tabs>
        <w:ind w:right="-2"/>
        <w:jc w:val="both"/>
        <w:rPr>
          <w:lang w:eastAsia="en-US"/>
        </w:rPr>
      </w:pPr>
      <w:r w:rsidRPr="00251B91">
        <w:rPr>
          <w:lang w:eastAsia="en-US"/>
        </w:rPr>
        <w:t>Прямое и переносное значение слова (ознакомление). Устаревшие слова (ознакомление).</w:t>
      </w:r>
    </w:p>
    <w:p w:rsidR="006C286D" w:rsidRPr="00251B91" w:rsidRDefault="006C286D" w:rsidP="008D0B40">
      <w:pPr>
        <w:tabs>
          <w:tab w:val="left" w:pos="9921"/>
        </w:tabs>
        <w:ind w:right="-2"/>
        <w:jc w:val="both"/>
        <w:rPr>
          <w:lang w:eastAsia="en-US"/>
        </w:rPr>
      </w:pPr>
      <w:r w:rsidRPr="00251B91">
        <w:rPr>
          <w:lang w:eastAsia="en-US"/>
        </w:rPr>
        <w:t>Состав слова (морфемика).</w:t>
      </w:r>
    </w:p>
    <w:p w:rsidR="006C286D" w:rsidRPr="00251B91" w:rsidRDefault="006C286D" w:rsidP="008D0B40">
      <w:pPr>
        <w:tabs>
          <w:tab w:val="left" w:pos="9921"/>
        </w:tabs>
        <w:ind w:right="-2"/>
        <w:jc w:val="both"/>
        <w:rPr>
          <w:lang w:eastAsia="en-US"/>
        </w:rPr>
      </w:pPr>
      <w:r w:rsidRPr="00251B91">
        <w:rPr>
          <w:lang w:eastAsia="en-US"/>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rsidR="006C286D" w:rsidRPr="00251B91" w:rsidRDefault="006C286D" w:rsidP="008D0B40">
      <w:pPr>
        <w:tabs>
          <w:tab w:val="left" w:pos="9921"/>
        </w:tabs>
        <w:ind w:right="-2"/>
        <w:jc w:val="both"/>
        <w:rPr>
          <w:lang w:eastAsia="en-US"/>
        </w:rPr>
      </w:pPr>
      <w:r w:rsidRPr="00251B91">
        <w:rPr>
          <w:lang w:eastAsia="en-US"/>
        </w:rPr>
        <w:t>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Морфология.</w:t>
      </w:r>
    </w:p>
    <w:p w:rsidR="006C286D" w:rsidRPr="00251B91" w:rsidRDefault="006C286D" w:rsidP="008D0B40">
      <w:pPr>
        <w:tabs>
          <w:tab w:val="left" w:pos="9921"/>
        </w:tabs>
        <w:ind w:right="-2"/>
        <w:jc w:val="both"/>
        <w:rPr>
          <w:lang w:eastAsia="en-US"/>
        </w:rPr>
      </w:pPr>
      <w:r w:rsidRPr="00251B91">
        <w:rPr>
          <w:lang w:eastAsia="en-US"/>
        </w:rPr>
        <w:t>Части речи.</w:t>
      </w:r>
    </w:p>
    <w:p w:rsidR="006C286D" w:rsidRPr="00251B91" w:rsidRDefault="006C286D" w:rsidP="008D0B40">
      <w:pPr>
        <w:tabs>
          <w:tab w:val="left" w:pos="9921"/>
        </w:tabs>
        <w:ind w:right="-2"/>
        <w:jc w:val="both"/>
        <w:rPr>
          <w:lang w:eastAsia="en-US"/>
        </w:rPr>
      </w:pPr>
      <w:r w:rsidRPr="00251B91">
        <w:rPr>
          <w:lang w:eastAsia="en-US"/>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имен существительных. Определение падежа, в котором употреблено имя существительное. Изменение имен существительных по падежам и числам (склонение). Имена существительные 1, 2, 3-го склонения. Имена существительные одушевленные и неодушевленные.</w:t>
      </w:r>
    </w:p>
    <w:p w:rsidR="006C286D" w:rsidRPr="00251B91" w:rsidRDefault="006C286D" w:rsidP="008D0B40">
      <w:pPr>
        <w:tabs>
          <w:tab w:val="left" w:pos="9921"/>
        </w:tabs>
        <w:ind w:right="-2"/>
        <w:jc w:val="both"/>
        <w:rPr>
          <w:lang w:eastAsia="en-US"/>
        </w:rPr>
      </w:pPr>
      <w:r w:rsidRPr="00251B91">
        <w:rPr>
          <w:lang w:eastAsia="en-US"/>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имен прилагательных по родам, числам и падежам (кроме имен прилагательных на -ий, -ов, -ин). Склонение имен прилагательных.</w:t>
      </w:r>
    </w:p>
    <w:p w:rsidR="006C286D" w:rsidRPr="00251B91" w:rsidRDefault="006C286D" w:rsidP="008D0B40">
      <w:pPr>
        <w:tabs>
          <w:tab w:val="left" w:pos="9921"/>
        </w:tabs>
        <w:ind w:right="-2"/>
        <w:jc w:val="both"/>
        <w:rPr>
          <w:lang w:eastAsia="en-US"/>
        </w:rPr>
      </w:pPr>
      <w:r w:rsidRPr="00251B91">
        <w:rPr>
          <w:lang w:eastAsia="en-US"/>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6C286D" w:rsidRPr="00251B91" w:rsidRDefault="006C286D" w:rsidP="008D0B40">
      <w:pPr>
        <w:tabs>
          <w:tab w:val="left" w:pos="9921"/>
        </w:tabs>
        <w:ind w:right="-2"/>
        <w:jc w:val="both"/>
        <w:rPr>
          <w:lang w:eastAsia="en-US"/>
        </w:rPr>
      </w:pPr>
      <w:r w:rsidRPr="00251B91">
        <w:rPr>
          <w:lang w:eastAsia="en-US"/>
        </w:rPr>
        <w:t>Глагол: общее значение, вопросы, употребление в речи. Неопределенная форма глагола. Настоящее, будущее, прошедшее время глаголов. Изменение глаголов по временам, числам. Род глаголов в прошедшем времени.</w:t>
      </w:r>
    </w:p>
    <w:p w:rsidR="006C286D" w:rsidRPr="00251B91" w:rsidRDefault="006C286D" w:rsidP="008D0B40">
      <w:pPr>
        <w:tabs>
          <w:tab w:val="left" w:pos="9921"/>
        </w:tabs>
        <w:ind w:right="-2"/>
        <w:jc w:val="both"/>
        <w:rPr>
          <w:lang w:eastAsia="en-US"/>
        </w:rPr>
      </w:pPr>
      <w:r w:rsidRPr="00251B91">
        <w:rPr>
          <w:lang w:eastAsia="en-US"/>
        </w:rPr>
        <w:t>Частица не, ее значение.</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Синтаксис.</w:t>
      </w:r>
    </w:p>
    <w:p w:rsidR="006C286D" w:rsidRPr="00251B91" w:rsidRDefault="006C286D" w:rsidP="008D0B40">
      <w:pPr>
        <w:tabs>
          <w:tab w:val="left" w:pos="9921"/>
        </w:tabs>
        <w:ind w:right="-2"/>
        <w:jc w:val="both"/>
        <w:rPr>
          <w:lang w:eastAsia="en-US"/>
        </w:rPr>
      </w:pPr>
      <w:r w:rsidRPr="00251B91">
        <w:rPr>
          <w:lang w:eastAsia="en-US"/>
        </w:rP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распространенные и нераспространенные.</w:t>
      </w:r>
    </w:p>
    <w:p w:rsidR="006C286D" w:rsidRPr="00251B91" w:rsidRDefault="006C286D" w:rsidP="008D0B40">
      <w:pPr>
        <w:tabs>
          <w:tab w:val="left" w:pos="9921"/>
        </w:tabs>
        <w:ind w:right="-2"/>
        <w:jc w:val="both"/>
        <w:rPr>
          <w:i/>
          <w:lang w:eastAsia="en-US"/>
        </w:rPr>
      </w:pPr>
      <w:r w:rsidRPr="00251B91">
        <w:rPr>
          <w:i/>
          <w:lang w:eastAsia="en-US"/>
        </w:rPr>
        <w:t>Наблюдение за однородными членами предложения с союзами и, а, но и без союзов.</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Орфография и пунктуация.</w:t>
      </w:r>
    </w:p>
    <w:p w:rsidR="006C286D" w:rsidRPr="00251B91" w:rsidRDefault="006C286D" w:rsidP="008D0B40">
      <w:pPr>
        <w:tabs>
          <w:tab w:val="left" w:pos="9921"/>
        </w:tabs>
        <w:ind w:right="-2"/>
        <w:jc w:val="both"/>
        <w:rPr>
          <w:lang w:eastAsia="en-US"/>
        </w:rPr>
      </w:pPr>
      <w:r w:rsidRPr="00251B91">
        <w:rPr>
          <w:lang w:eastAsia="en-US"/>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6C286D" w:rsidRPr="00251B91" w:rsidRDefault="006C286D" w:rsidP="008D0B40">
      <w:pPr>
        <w:tabs>
          <w:tab w:val="left" w:pos="9921"/>
        </w:tabs>
        <w:ind w:right="-2"/>
        <w:jc w:val="both"/>
        <w:rPr>
          <w:lang w:eastAsia="en-US"/>
        </w:rPr>
      </w:pPr>
      <w:r w:rsidRPr="00251B91">
        <w:rPr>
          <w:lang w:eastAsia="en-US"/>
        </w:rPr>
        <w:t>Использование орфографического словаря для определения (уточнения) написания слова.</w:t>
      </w:r>
    </w:p>
    <w:p w:rsidR="006C286D" w:rsidRPr="00251B91" w:rsidRDefault="006C286D" w:rsidP="008D0B40">
      <w:pPr>
        <w:tabs>
          <w:tab w:val="left" w:pos="9921"/>
        </w:tabs>
        <w:ind w:right="-2"/>
        <w:jc w:val="both"/>
        <w:rPr>
          <w:lang w:eastAsia="en-US"/>
        </w:rPr>
      </w:pPr>
      <w:r w:rsidRPr="00251B91">
        <w:rPr>
          <w:lang w:eastAsia="en-US"/>
        </w:rPr>
        <w:t>Правила правописания и их применение:</w:t>
      </w:r>
    </w:p>
    <w:p w:rsidR="006C286D" w:rsidRPr="00251B91" w:rsidRDefault="006C286D" w:rsidP="008D0B40">
      <w:pPr>
        <w:tabs>
          <w:tab w:val="left" w:pos="9921"/>
        </w:tabs>
        <w:ind w:right="-2"/>
        <w:jc w:val="both"/>
        <w:rPr>
          <w:lang w:eastAsia="en-US"/>
        </w:rPr>
      </w:pPr>
      <w:r w:rsidRPr="00251B91">
        <w:rPr>
          <w:lang w:eastAsia="en-US"/>
        </w:rPr>
        <w:t>разделительный твердый знак;</w:t>
      </w:r>
    </w:p>
    <w:p w:rsidR="006C286D" w:rsidRPr="00251B91" w:rsidRDefault="006C286D" w:rsidP="008D0B40">
      <w:pPr>
        <w:tabs>
          <w:tab w:val="left" w:pos="9921"/>
        </w:tabs>
        <w:ind w:right="-2"/>
        <w:jc w:val="both"/>
        <w:rPr>
          <w:lang w:eastAsia="en-US"/>
        </w:rPr>
      </w:pPr>
      <w:r w:rsidRPr="00251B91">
        <w:rPr>
          <w:lang w:eastAsia="en-US"/>
        </w:rPr>
        <w:t>непроизносимые согласные в корне слова;</w:t>
      </w:r>
    </w:p>
    <w:p w:rsidR="006C286D" w:rsidRPr="00251B91" w:rsidRDefault="006C286D" w:rsidP="008D0B40">
      <w:pPr>
        <w:tabs>
          <w:tab w:val="left" w:pos="9921"/>
        </w:tabs>
        <w:ind w:right="-2"/>
        <w:jc w:val="both"/>
        <w:rPr>
          <w:lang w:eastAsia="en-US"/>
        </w:rPr>
      </w:pPr>
      <w:r w:rsidRPr="00251B91">
        <w:rPr>
          <w:lang w:eastAsia="en-US"/>
        </w:rPr>
        <w:t>мягкий знак после шипящих на конце имен существительных;</w:t>
      </w:r>
    </w:p>
    <w:p w:rsidR="006C286D" w:rsidRPr="00251B91" w:rsidRDefault="006C286D" w:rsidP="008D0B40">
      <w:pPr>
        <w:tabs>
          <w:tab w:val="left" w:pos="9921"/>
        </w:tabs>
        <w:ind w:right="-2"/>
        <w:jc w:val="both"/>
        <w:rPr>
          <w:lang w:eastAsia="en-US"/>
        </w:rPr>
      </w:pPr>
      <w:r w:rsidRPr="00251B91">
        <w:rPr>
          <w:lang w:eastAsia="en-US"/>
        </w:rPr>
        <w:t>безударные гласные в падежных окончаниях имен существительных (на уровне наблюдения);</w:t>
      </w:r>
    </w:p>
    <w:p w:rsidR="006C286D" w:rsidRPr="00251B91" w:rsidRDefault="006C286D" w:rsidP="008D0B40">
      <w:pPr>
        <w:tabs>
          <w:tab w:val="left" w:pos="9921"/>
        </w:tabs>
        <w:ind w:right="-2"/>
        <w:jc w:val="both"/>
        <w:rPr>
          <w:lang w:eastAsia="en-US"/>
        </w:rPr>
      </w:pPr>
      <w:r w:rsidRPr="00251B91">
        <w:rPr>
          <w:lang w:eastAsia="en-US"/>
        </w:rPr>
        <w:t>безударные гласные в падежных окончаниях имен прилагательных (на уровне наблюдения);</w:t>
      </w:r>
    </w:p>
    <w:p w:rsidR="006C286D" w:rsidRPr="00251B91" w:rsidRDefault="006C286D" w:rsidP="008D0B40">
      <w:pPr>
        <w:tabs>
          <w:tab w:val="left" w:pos="9921"/>
        </w:tabs>
        <w:ind w:right="-2"/>
        <w:jc w:val="both"/>
        <w:rPr>
          <w:lang w:eastAsia="en-US"/>
        </w:rPr>
      </w:pPr>
      <w:r w:rsidRPr="00251B91">
        <w:rPr>
          <w:lang w:eastAsia="en-US"/>
        </w:rPr>
        <w:t>раздельное написание предлогов с личными местоимениями;</w:t>
      </w:r>
    </w:p>
    <w:p w:rsidR="006C286D" w:rsidRPr="00251B91" w:rsidRDefault="006C286D" w:rsidP="008D0B40">
      <w:pPr>
        <w:tabs>
          <w:tab w:val="left" w:pos="9921"/>
        </w:tabs>
        <w:ind w:right="-2"/>
        <w:jc w:val="both"/>
        <w:rPr>
          <w:lang w:eastAsia="en-US"/>
        </w:rPr>
      </w:pPr>
      <w:r w:rsidRPr="00251B91">
        <w:rPr>
          <w:lang w:eastAsia="en-US"/>
        </w:rPr>
        <w:t>непроверяемые гласные и согласные (перечень слов в орфографическом словаре учебника);</w:t>
      </w:r>
    </w:p>
    <w:p w:rsidR="006C286D" w:rsidRPr="00251B91" w:rsidRDefault="006C286D" w:rsidP="008D0B40">
      <w:pPr>
        <w:tabs>
          <w:tab w:val="left" w:pos="9921"/>
        </w:tabs>
        <w:ind w:right="-2"/>
        <w:jc w:val="both"/>
        <w:rPr>
          <w:lang w:eastAsia="en-US"/>
        </w:rPr>
      </w:pPr>
      <w:r w:rsidRPr="00251B91">
        <w:rPr>
          <w:lang w:eastAsia="en-US"/>
        </w:rPr>
        <w:t>раздельное написание частицы не с глаголами.</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Развитие речи.</w:t>
      </w:r>
    </w:p>
    <w:p w:rsidR="006C286D" w:rsidRPr="00251B91" w:rsidRDefault="006C286D" w:rsidP="008D0B40">
      <w:pPr>
        <w:tabs>
          <w:tab w:val="left" w:pos="9921"/>
        </w:tabs>
        <w:ind w:right="-2"/>
        <w:jc w:val="both"/>
        <w:rPr>
          <w:lang w:eastAsia="en-US"/>
        </w:rPr>
      </w:pPr>
      <w:r w:rsidRPr="00251B91">
        <w:rPr>
          <w:lang w:eastAsia="en-US"/>
        </w:rPr>
        <w:t>Нормы речевого этикета: устное и письменное приглашение, просьба, извинение, благодарность, отказ и другое.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6C286D" w:rsidRPr="00251B91" w:rsidRDefault="006C286D" w:rsidP="008D0B40">
      <w:pPr>
        <w:tabs>
          <w:tab w:val="left" w:pos="9921"/>
        </w:tabs>
        <w:ind w:right="-2"/>
        <w:jc w:val="both"/>
        <w:rPr>
          <w:lang w:eastAsia="en-US"/>
        </w:rPr>
      </w:pPr>
      <w:r w:rsidRPr="00251B91">
        <w:rPr>
          <w:lang w:eastAsia="en-US"/>
        </w:rPr>
        <w:t>Особенности речевого этикета в условиях общения с людьми, плохо владеющими русским языком.</w:t>
      </w:r>
    </w:p>
    <w:p w:rsidR="006C286D" w:rsidRPr="00251B91" w:rsidRDefault="006C286D" w:rsidP="008D0B40">
      <w:pPr>
        <w:tabs>
          <w:tab w:val="left" w:pos="9921"/>
        </w:tabs>
        <w:ind w:right="-2"/>
        <w:jc w:val="both"/>
        <w:rPr>
          <w:lang w:eastAsia="en-US"/>
        </w:rPr>
      </w:pPr>
      <w:r w:rsidRPr="00251B91">
        <w:rPr>
          <w:lang w:eastAsia="en-US"/>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6C286D" w:rsidRPr="00251B91" w:rsidRDefault="006C286D" w:rsidP="008D0B40">
      <w:pPr>
        <w:tabs>
          <w:tab w:val="left" w:pos="9921"/>
        </w:tabs>
        <w:ind w:right="-2"/>
        <w:jc w:val="both"/>
        <w:rPr>
          <w:lang w:eastAsia="en-US"/>
        </w:rPr>
      </w:pPr>
      <w:r w:rsidRPr="00251B91">
        <w:rPr>
          <w:lang w:eastAsia="en-US"/>
        </w:rP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rsidR="006C286D" w:rsidRPr="00251B91" w:rsidRDefault="006C286D" w:rsidP="008D0B40">
      <w:pPr>
        <w:tabs>
          <w:tab w:val="left" w:pos="9921"/>
        </w:tabs>
        <w:ind w:right="-2"/>
        <w:jc w:val="both"/>
        <w:rPr>
          <w:lang w:eastAsia="en-US"/>
        </w:rPr>
      </w:pPr>
      <w:r w:rsidRPr="00251B91">
        <w:rPr>
          <w:lang w:eastAsia="en-US"/>
        </w:rPr>
        <w:lastRenderedPageBreak/>
        <w:t>Определение типов текстов (повествование, описание, рассуждение) и создание собственных текстов заданного типа.</w:t>
      </w:r>
    </w:p>
    <w:p w:rsidR="006C286D" w:rsidRPr="00251B91" w:rsidRDefault="006C286D" w:rsidP="008D0B40">
      <w:pPr>
        <w:tabs>
          <w:tab w:val="left" w:pos="9921"/>
        </w:tabs>
        <w:ind w:right="-2"/>
        <w:jc w:val="both"/>
        <w:rPr>
          <w:lang w:eastAsia="en-US"/>
        </w:rPr>
      </w:pPr>
      <w:r w:rsidRPr="00251B91">
        <w:rPr>
          <w:lang w:eastAsia="en-US"/>
        </w:rPr>
        <w:t>Жанр письма, объявления.</w:t>
      </w:r>
    </w:p>
    <w:p w:rsidR="006C286D" w:rsidRPr="00251B91" w:rsidRDefault="006C286D" w:rsidP="008D0B40">
      <w:pPr>
        <w:tabs>
          <w:tab w:val="left" w:pos="9921"/>
        </w:tabs>
        <w:ind w:right="-2"/>
        <w:jc w:val="both"/>
        <w:rPr>
          <w:lang w:eastAsia="en-US"/>
        </w:rPr>
      </w:pPr>
      <w:r w:rsidRPr="00251B91">
        <w:rPr>
          <w:lang w:eastAsia="en-US"/>
        </w:rPr>
        <w:t>Изложение текста по коллективно или самостоятельно составленному плану.</w:t>
      </w:r>
    </w:p>
    <w:p w:rsidR="006C286D" w:rsidRPr="00251B91" w:rsidRDefault="006C286D" w:rsidP="008D0B40">
      <w:pPr>
        <w:tabs>
          <w:tab w:val="left" w:pos="9921"/>
        </w:tabs>
        <w:ind w:right="-2"/>
        <w:jc w:val="both"/>
        <w:rPr>
          <w:lang w:eastAsia="en-US"/>
        </w:rPr>
      </w:pPr>
      <w:r w:rsidRPr="00251B91">
        <w:rPr>
          <w:lang w:eastAsia="en-US"/>
        </w:rPr>
        <w:t>Изучающее чтение. Функции ознакомительного чтения, ситуации применения.</w:t>
      </w:r>
    </w:p>
    <w:p w:rsidR="006C286D" w:rsidRPr="00251B91" w:rsidRDefault="006C286D" w:rsidP="008D0B40">
      <w:pPr>
        <w:tabs>
          <w:tab w:val="left" w:pos="9921"/>
        </w:tabs>
        <w:ind w:right="-2"/>
        <w:jc w:val="both"/>
        <w:rPr>
          <w:lang w:eastAsia="en-US"/>
        </w:rPr>
      </w:pPr>
    </w:p>
    <w:p w:rsidR="006C286D" w:rsidRPr="00251B91" w:rsidRDefault="006C286D" w:rsidP="008D0B40">
      <w:pPr>
        <w:tabs>
          <w:tab w:val="left" w:pos="9921"/>
        </w:tabs>
        <w:ind w:right="-2"/>
        <w:jc w:val="both"/>
        <w:rPr>
          <w:lang w:eastAsia="en-US"/>
        </w:rPr>
      </w:pPr>
      <w:r w:rsidRPr="00251B91">
        <w:rPr>
          <w:lang w:eastAsia="en-US"/>
        </w:rPr>
        <w:t>Изучение русского языка в 3 классе способствует работе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C286D" w:rsidRPr="00251B91" w:rsidRDefault="006C286D" w:rsidP="008D0B40">
      <w:pPr>
        <w:tabs>
          <w:tab w:val="left" w:pos="9921"/>
        </w:tabs>
        <w:ind w:right="-2"/>
        <w:jc w:val="both"/>
        <w:rPr>
          <w:lang w:eastAsia="en-US"/>
        </w:rPr>
      </w:pPr>
      <w:r w:rsidRPr="00251B91">
        <w:rPr>
          <w:lang w:eastAsia="en-US"/>
        </w:rPr>
        <w:t>Базовые логические действия как часть познавательных универсальных учебных действий способствуют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сравнивать грамматические признаки разных частей речи: выделять общие и различные грамматические признаки;</w:t>
      </w:r>
    </w:p>
    <w:p w:rsidR="006C286D" w:rsidRPr="00251B91" w:rsidRDefault="006C286D" w:rsidP="00AC7E47">
      <w:pPr>
        <w:tabs>
          <w:tab w:val="left" w:pos="851"/>
          <w:tab w:val="left" w:pos="9921"/>
        </w:tabs>
        <w:ind w:right="-2"/>
        <w:jc w:val="both"/>
        <w:rPr>
          <w:lang w:eastAsia="en-US"/>
        </w:rPr>
      </w:pPr>
      <w:r w:rsidRPr="00251B91">
        <w:rPr>
          <w:lang w:eastAsia="en-US"/>
        </w:rPr>
        <w:t>сравнивать тему и основную мысль текста;</w:t>
      </w:r>
    </w:p>
    <w:p w:rsidR="006C286D" w:rsidRPr="00251B91" w:rsidRDefault="006C286D" w:rsidP="00AC7E47">
      <w:pPr>
        <w:tabs>
          <w:tab w:val="left" w:pos="851"/>
          <w:tab w:val="left" w:pos="9921"/>
        </w:tabs>
        <w:ind w:right="-2"/>
        <w:jc w:val="both"/>
        <w:rPr>
          <w:lang w:eastAsia="en-US"/>
        </w:rPr>
      </w:pPr>
      <w:r w:rsidRPr="00251B91">
        <w:rPr>
          <w:lang w:eastAsia="en-US"/>
        </w:rPr>
        <w:t>сравнивать типы текстов (повествование, описание, рассуждение): выделять особенности каждого типа текста;</w:t>
      </w:r>
    </w:p>
    <w:p w:rsidR="006C286D" w:rsidRPr="00251B91" w:rsidRDefault="006C286D" w:rsidP="00AC7E47">
      <w:pPr>
        <w:tabs>
          <w:tab w:val="left" w:pos="851"/>
          <w:tab w:val="left" w:pos="9921"/>
        </w:tabs>
        <w:ind w:right="-2"/>
        <w:jc w:val="both"/>
        <w:rPr>
          <w:lang w:eastAsia="en-US"/>
        </w:rPr>
      </w:pPr>
      <w:r w:rsidRPr="00251B91">
        <w:rPr>
          <w:lang w:eastAsia="en-US"/>
        </w:rPr>
        <w:t>сравнивать прямое и переносное значение слова;</w:t>
      </w:r>
    </w:p>
    <w:p w:rsidR="006C286D" w:rsidRPr="00251B91" w:rsidRDefault="006C286D" w:rsidP="00AC7E47">
      <w:pPr>
        <w:tabs>
          <w:tab w:val="left" w:pos="851"/>
          <w:tab w:val="left" w:pos="9921"/>
        </w:tabs>
        <w:ind w:right="-2"/>
        <w:jc w:val="both"/>
        <w:rPr>
          <w:lang w:eastAsia="en-US"/>
        </w:rPr>
      </w:pPr>
      <w:r w:rsidRPr="00251B91">
        <w:rPr>
          <w:lang w:eastAsia="en-US"/>
        </w:rPr>
        <w:t>группировать слова на основании того, какой частью речи они являются;</w:t>
      </w:r>
    </w:p>
    <w:p w:rsidR="006C286D" w:rsidRPr="00251B91" w:rsidRDefault="006C286D" w:rsidP="00AC7E47">
      <w:pPr>
        <w:tabs>
          <w:tab w:val="left" w:pos="851"/>
          <w:tab w:val="left" w:pos="9921"/>
        </w:tabs>
        <w:ind w:right="-2"/>
        <w:jc w:val="both"/>
        <w:rPr>
          <w:lang w:eastAsia="en-US"/>
        </w:rPr>
      </w:pPr>
      <w:r w:rsidRPr="00251B91">
        <w:rPr>
          <w:lang w:eastAsia="en-US"/>
        </w:rPr>
        <w:t>объединять имена существительные в группы по определенному грамматическому признаку (например, род или число), самостоятельно находить возможный признак группировки;</w:t>
      </w:r>
    </w:p>
    <w:p w:rsidR="006C286D" w:rsidRPr="00251B91" w:rsidRDefault="006C286D" w:rsidP="00AC7E47">
      <w:pPr>
        <w:tabs>
          <w:tab w:val="left" w:pos="851"/>
          <w:tab w:val="left" w:pos="9921"/>
        </w:tabs>
        <w:ind w:right="-2"/>
        <w:jc w:val="both"/>
        <w:rPr>
          <w:lang w:eastAsia="en-US"/>
        </w:rPr>
      </w:pPr>
      <w:r w:rsidRPr="00251B91">
        <w:rPr>
          <w:lang w:eastAsia="en-US"/>
        </w:rPr>
        <w:t>определять существенный признак для классификации звуков, предложений;</w:t>
      </w:r>
    </w:p>
    <w:p w:rsidR="006C286D" w:rsidRPr="00251B91" w:rsidRDefault="006C286D" w:rsidP="00AC7E47">
      <w:pPr>
        <w:tabs>
          <w:tab w:val="left" w:pos="851"/>
          <w:tab w:val="left" w:pos="9921"/>
        </w:tabs>
        <w:ind w:right="-2"/>
        <w:jc w:val="both"/>
        <w:rPr>
          <w:lang w:eastAsia="en-US"/>
        </w:rPr>
      </w:pPr>
      <w:r w:rsidRPr="00251B91">
        <w:rPr>
          <w:lang w:eastAsia="en-US"/>
        </w:rPr>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rsidR="006C286D" w:rsidRPr="00251B91" w:rsidRDefault="006C286D" w:rsidP="008D0B40">
      <w:pPr>
        <w:tabs>
          <w:tab w:val="left" w:pos="851"/>
          <w:tab w:val="left" w:pos="9921"/>
        </w:tabs>
        <w:ind w:right="-2"/>
        <w:jc w:val="both"/>
        <w:rPr>
          <w:lang w:eastAsia="en-US"/>
        </w:rPr>
      </w:pPr>
      <w:r w:rsidRPr="00251B91">
        <w:rPr>
          <w:lang w:eastAsia="en-US"/>
        </w:rPr>
        <w:t>Базовые исследовательские действия как часть познавательных универсальных учебных действий способствуют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определять разрыв между реальным и желательным качеством текста на основе предложенных учителем критериев;</w:t>
      </w:r>
    </w:p>
    <w:p w:rsidR="006C286D" w:rsidRPr="00251B91" w:rsidRDefault="006C286D" w:rsidP="00AC7E47">
      <w:pPr>
        <w:tabs>
          <w:tab w:val="left" w:pos="851"/>
          <w:tab w:val="left" w:pos="9921"/>
        </w:tabs>
        <w:ind w:right="-2"/>
        <w:jc w:val="both"/>
        <w:rPr>
          <w:lang w:eastAsia="en-US"/>
        </w:rPr>
      </w:pPr>
      <w:r w:rsidRPr="00251B91">
        <w:rPr>
          <w:lang w:eastAsia="en-US"/>
        </w:rPr>
        <w:t>с помощью учителя формулировать цель изменения текста, планировать действия по изменению текста;</w:t>
      </w:r>
    </w:p>
    <w:p w:rsidR="006C286D" w:rsidRPr="00251B91" w:rsidRDefault="006C286D" w:rsidP="00AC7E47">
      <w:pPr>
        <w:tabs>
          <w:tab w:val="left" w:pos="851"/>
          <w:tab w:val="left" w:pos="9921"/>
        </w:tabs>
        <w:ind w:right="-2"/>
        <w:jc w:val="both"/>
        <w:rPr>
          <w:lang w:eastAsia="en-US"/>
        </w:rPr>
      </w:pPr>
      <w:r w:rsidRPr="00251B91">
        <w:rPr>
          <w:lang w:eastAsia="en-US"/>
        </w:rPr>
        <w:t>высказывать предположение в процессе наблюдения за языковым материалом;</w:t>
      </w:r>
    </w:p>
    <w:p w:rsidR="006C286D" w:rsidRPr="00251B91" w:rsidRDefault="006C286D" w:rsidP="00AC7E47">
      <w:pPr>
        <w:tabs>
          <w:tab w:val="left" w:pos="851"/>
          <w:tab w:val="left" w:pos="9921"/>
        </w:tabs>
        <w:ind w:right="-2"/>
        <w:jc w:val="both"/>
        <w:rPr>
          <w:lang w:eastAsia="en-US"/>
        </w:rPr>
      </w:pPr>
      <w:r w:rsidRPr="00251B91">
        <w:rPr>
          <w:lang w:eastAsia="en-US"/>
        </w:rPr>
        <w:t>проводить по предложенному плану несложное лингвистическое мини-исследование, выполнять по предложенному плану проектное задание;</w:t>
      </w:r>
    </w:p>
    <w:p w:rsidR="006C286D" w:rsidRPr="00251B91" w:rsidRDefault="006C286D" w:rsidP="00AC7E47">
      <w:pPr>
        <w:tabs>
          <w:tab w:val="left" w:pos="851"/>
          <w:tab w:val="left" w:pos="9921"/>
        </w:tabs>
        <w:ind w:right="-2"/>
        <w:jc w:val="both"/>
        <w:rPr>
          <w:lang w:eastAsia="en-US"/>
        </w:rPr>
      </w:pPr>
      <w:r w:rsidRPr="00251B91">
        <w:rPr>
          <w:lang w:eastAsia="en-US"/>
        </w:rPr>
        <w:t>формулировать выводы об особенностях каждого из трех типов текстов, подкреплять их доказательствами на основе результатов проведенного наблюдения;</w:t>
      </w:r>
    </w:p>
    <w:p w:rsidR="006C286D" w:rsidRPr="00251B91" w:rsidRDefault="006C286D" w:rsidP="00AC7E47">
      <w:pPr>
        <w:tabs>
          <w:tab w:val="left" w:pos="851"/>
          <w:tab w:val="left" w:pos="9921"/>
        </w:tabs>
        <w:ind w:right="-2"/>
        <w:jc w:val="both"/>
        <w:rPr>
          <w:lang w:eastAsia="en-US"/>
        </w:rPr>
      </w:pPr>
      <w:r w:rsidRPr="00251B91">
        <w:rPr>
          <w:lang w:eastAsia="en-US"/>
        </w:rPr>
        <w:t>выбирать наиболее подходящий для данной ситуации тип текста (на основе предложенных критериев).</w:t>
      </w:r>
    </w:p>
    <w:p w:rsidR="006C286D" w:rsidRPr="00251B91" w:rsidRDefault="006C286D" w:rsidP="008D0B40">
      <w:pPr>
        <w:tabs>
          <w:tab w:val="left" w:pos="851"/>
          <w:tab w:val="left" w:pos="9921"/>
        </w:tabs>
        <w:ind w:right="-2"/>
        <w:jc w:val="both"/>
        <w:rPr>
          <w:lang w:eastAsia="en-US"/>
        </w:rPr>
      </w:pPr>
      <w:r w:rsidRPr="00251B91">
        <w:rPr>
          <w:lang w:eastAsia="en-US"/>
        </w:rPr>
        <w:t>Работа с информацией как часть познавательных универсальных учебных действий способствует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выбирать источник получения информации при выполнении мини-исследования;</w:t>
      </w:r>
    </w:p>
    <w:p w:rsidR="006C286D" w:rsidRPr="00251B91" w:rsidRDefault="006C286D" w:rsidP="00AC7E47">
      <w:pPr>
        <w:tabs>
          <w:tab w:val="left" w:pos="851"/>
          <w:tab w:val="left" w:pos="9921"/>
        </w:tabs>
        <w:ind w:right="-2"/>
        <w:jc w:val="both"/>
        <w:rPr>
          <w:lang w:eastAsia="en-US"/>
        </w:rPr>
      </w:pPr>
      <w:r w:rsidRPr="00251B91">
        <w:rPr>
          <w:lang w:eastAsia="en-US"/>
        </w:rPr>
        <w:t>анализировать текстовую, графическую, звуковую информацию в соответствии с учебной задачей;</w:t>
      </w:r>
    </w:p>
    <w:p w:rsidR="006C286D" w:rsidRPr="00251B91" w:rsidRDefault="006C286D" w:rsidP="00AC7E47">
      <w:pPr>
        <w:tabs>
          <w:tab w:val="left" w:pos="851"/>
          <w:tab w:val="left" w:pos="9921"/>
        </w:tabs>
        <w:ind w:right="-2"/>
        <w:jc w:val="both"/>
        <w:rPr>
          <w:lang w:eastAsia="en-US"/>
        </w:rPr>
      </w:pPr>
      <w:r w:rsidRPr="00251B91">
        <w:rPr>
          <w:lang w:eastAsia="en-US"/>
        </w:rPr>
        <w:t>самостоятельно создавать схемы, таблицы для представления информации как результата наблюдения за языковыми единицами.</w:t>
      </w:r>
    </w:p>
    <w:p w:rsidR="006C286D" w:rsidRPr="00251B91" w:rsidRDefault="006C286D" w:rsidP="008D0B40">
      <w:pPr>
        <w:tabs>
          <w:tab w:val="left" w:pos="851"/>
          <w:tab w:val="left" w:pos="9921"/>
        </w:tabs>
        <w:ind w:right="-2"/>
        <w:jc w:val="both"/>
        <w:rPr>
          <w:lang w:eastAsia="en-US"/>
        </w:rPr>
      </w:pPr>
      <w:r w:rsidRPr="00251B91">
        <w:rPr>
          <w:lang w:eastAsia="en-US"/>
        </w:rPr>
        <w:t>Общение как часть коммуникативных универсальных учебных действий способствует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строить речевое высказывание в соответствии с поставленной задачей;</w:t>
      </w:r>
    </w:p>
    <w:p w:rsidR="006C286D" w:rsidRPr="00251B91" w:rsidRDefault="006C286D" w:rsidP="00AC7E47">
      <w:pPr>
        <w:tabs>
          <w:tab w:val="left" w:pos="851"/>
          <w:tab w:val="left" w:pos="9921"/>
        </w:tabs>
        <w:ind w:right="-2"/>
        <w:jc w:val="both"/>
        <w:rPr>
          <w:lang w:eastAsia="en-US"/>
        </w:rPr>
      </w:pPr>
      <w:r w:rsidRPr="00251B91">
        <w:rPr>
          <w:lang w:eastAsia="en-US"/>
        </w:rPr>
        <w:t>создавать устные и письменные тексты (описание, рассуждение, повествование), адекватные ситуации общения;</w:t>
      </w:r>
    </w:p>
    <w:p w:rsidR="006C286D" w:rsidRPr="00251B91" w:rsidRDefault="006C286D" w:rsidP="00AC7E47">
      <w:pPr>
        <w:tabs>
          <w:tab w:val="left" w:pos="851"/>
          <w:tab w:val="left" w:pos="9921"/>
        </w:tabs>
        <w:ind w:right="-2"/>
        <w:jc w:val="both"/>
        <w:rPr>
          <w:lang w:eastAsia="en-US"/>
        </w:rPr>
      </w:pPr>
      <w:r w:rsidRPr="00251B91">
        <w:rPr>
          <w:lang w:eastAsia="en-US"/>
        </w:rPr>
        <w:t>готовить небольшие выступления о результатах групповой работы, наблюдения, выполненного мини-исследования, проектного задания;</w:t>
      </w:r>
    </w:p>
    <w:p w:rsidR="006C286D" w:rsidRPr="00251B91" w:rsidRDefault="006C286D" w:rsidP="00AC7E47">
      <w:pPr>
        <w:tabs>
          <w:tab w:val="left" w:pos="851"/>
          <w:tab w:val="left" w:pos="9921"/>
        </w:tabs>
        <w:ind w:right="-2"/>
        <w:jc w:val="both"/>
        <w:rPr>
          <w:lang w:eastAsia="en-US"/>
        </w:rPr>
      </w:pPr>
      <w:r w:rsidRPr="00251B91">
        <w:rPr>
          <w:lang w:eastAsia="en-US"/>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6C286D" w:rsidRPr="00251B91" w:rsidRDefault="006C286D" w:rsidP="008D0B40">
      <w:pPr>
        <w:tabs>
          <w:tab w:val="left" w:pos="851"/>
          <w:tab w:val="left" w:pos="9921"/>
        </w:tabs>
        <w:ind w:right="-2"/>
        <w:jc w:val="both"/>
        <w:rPr>
          <w:lang w:eastAsia="en-US"/>
        </w:rPr>
      </w:pPr>
      <w:r w:rsidRPr="00251B91">
        <w:rPr>
          <w:lang w:eastAsia="en-US"/>
        </w:rPr>
        <w:t>Самоорганизация как часть регулятивных универсальных учебных действий способствует формированию умений планировать действия по решению орфографической задачи; выстраивать последовательность выбранных действий.</w:t>
      </w:r>
    </w:p>
    <w:p w:rsidR="006C286D" w:rsidRPr="00251B91" w:rsidRDefault="006C286D" w:rsidP="008D0B40">
      <w:pPr>
        <w:tabs>
          <w:tab w:val="left" w:pos="851"/>
          <w:tab w:val="left" w:pos="9921"/>
        </w:tabs>
        <w:ind w:right="-2"/>
        <w:jc w:val="both"/>
        <w:rPr>
          <w:lang w:eastAsia="en-US"/>
        </w:rPr>
      </w:pPr>
      <w:r w:rsidRPr="00251B91">
        <w:rPr>
          <w:lang w:eastAsia="en-US"/>
        </w:rPr>
        <w:lastRenderedPageBreak/>
        <w:t>Самоконтроль как часть регулятивных универсальных учебных действий способствует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устанавливать причины успеха (неудач) при выполнении заданий по русскому языку;</w:t>
      </w:r>
    </w:p>
    <w:p w:rsidR="006C286D" w:rsidRPr="00251B91" w:rsidRDefault="006C286D" w:rsidP="00AC7E47">
      <w:pPr>
        <w:tabs>
          <w:tab w:val="left" w:pos="851"/>
          <w:tab w:val="left" w:pos="9921"/>
        </w:tabs>
        <w:ind w:right="-2"/>
        <w:jc w:val="both"/>
        <w:rPr>
          <w:lang w:eastAsia="en-US"/>
        </w:rPr>
      </w:pPr>
      <w:r w:rsidRPr="00251B91">
        <w:rPr>
          <w:lang w:eastAsia="en-US"/>
        </w:rP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6C286D" w:rsidRPr="00251B91" w:rsidRDefault="006C286D" w:rsidP="008D0B40">
      <w:pPr>
        <w:tabs>
          <w:tab w:val="left" w:pos="851"/>
          <w:tab w:val="left" w:pos="9921"/>
        </w:tabs>
        <w:ind w:right="-2"/>
        <w:jc w:val="both"/>
        <w:rPr>
          <w:lang w:eastAsia="en-US"/>
        </w:rPr>
      </w:pPr>
      <w:r w:rsidRPr="00251B91">
        <w:rPr>
          <w:lang w:eastAsia="en-US"/>
        </w:rPr>
        <w:t>Совместная деятельность способствует формированию умений:</w:t>
      </w:r>
    </w:p>
    <w:p w:rsidR="006C286D" w:rsidRPr="00251B91" w:rsidRDefault="006C286D" w:rsidP="00AC7E47">
      <w:pPr>
        <w:tabs>
          <w:tab w:val="left" w:pos="851"/>
          <w:tab w:val="left" w:pos="9921"/>
        </w:tabs>
        <w:ind w:right="-2"/>
        <w:jc w:val="both"/>
        <w:rPr>
          <w:lang w:eastAsia="en-US"/>
        </w:rPr>
      </w:pPr>
      <w:r w:rsidRPr="00251B91">
        <w:rPr>
          <w:lang w:eastAsia="en-US"/>
        </w:rPr>
        <w:t>формулировать краткосрочные и долгосрочные цели (индивидуальные с учетом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6C286D" w:rsidRPr="00251B91" w:rsidRDefault="006C286D" w:rsidP="00AC7E47">
      <w:pPr>
        <w:tabs>
          <w:tab w:val="left" w:pos="851"/>
          <w:tab w:val="left" w:pos="9921"/>
        </w:tabs>
        <w:ind w:right="-2"/>
        <w:jc w:val="both"/>
        <w:rPr>
          <w:lang w:eastAsia="en-US"/>
        </w:rPr>
      </w:pPr>
      <w:r w:rsidRPr="00251B91">
        <w:rPr>
          <w:lang w:eastAsia="en-US"/>
        </w:rPr>
        <w:t>выполнять совместные (в группах) проектные задания с опорой на предложенные образцы;</w:t>
      </w:r>
    </w:p>
    <w:p w:rsidR="006C286D" w:rsidRPr="00251B91" w:rsidRDefault="006C286D" w:rsidP="00AC7E47">
      <w:pPr>
        <w:tabs>
          <w:tab w:val="left" w:pos="851"/>
          <w:tab w:val="left" w:pos="9921"/>
        </w:tabs>
        <w:ind w:right="-2"/>
        <w:jc w:val="both"/>
        <w:rPr>
          <w:lang w:eastAsia="en-US"/>
        </w:rPr>
      </w:pPr>
      <w:r w:rsidRPr="00251B91">
        <w:rPr>
          <w:lang w:eastAsia="en-US"/>
        </w:rPr>
        <w:t>при выполнении совместной деятельности справедливо распределять работу, договариваться, обсуждать процесс и результат совместной работы;</w:t>
      </w:r>
    </w:p>
    <w:p w:rsidR="006C286D" w:rsidRPr="00251B91" w:rsidRDefault="006C286D" w:rsidP="00AC7E47">
      <w:pPr>
        <w:tabs>
          <w:tab w:val="left" w:pos="851"/>
          <w:tab w:val="left" w:pos="9921"/>
        </w:tabs>
        <w:ind w:right="-2"/>
        <w:jc w:val="both"/>
        <w:rPr>
          <w:lang w:eastAsia="en-US"/>
        </w:rPr>
      </w:pPr>
      <w:r w:rsidRPr="00251B91">
        <w:rPr>
          <w:lang w:eastAsia="en-US"/>
        </w:rPr>
        <w:t>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rsidR="006C286D" w:rsidRPr="00251B91" w:rsidRDefault="006C286D" w:rsidP="008D0B40">
      <w:pPr>
        <w:tabs>
          <w:tab w:val="left" w:pos="9921"/>
        </w:tabs>
        <w:ind w:right="-2"/>
        <w:jc w:val="both"/>
        <w:rPr>
          <w:b/>
          <w:bCs/>
          <w:lang w:eastAsia="en-US"/>
        </w:rPr>
      </w:pPr>
    </w:p>
    <w:p w:rsidR="006C286D" w:rsidRPr="00251B91" w:rsidRDefault="006C286D" w:rsidP="008D0B40">
      <w:pPr>
        <w:tabs>
          <w:tab w:val="left" w:pos="9921"/>
        </w:tabs>
        <w:ind w:right="-2"/>
        <w:jc w:val="both"/>
        <w:rPr>
          <w:lang w:eastAsia="en-US"/>
        </w:rPr>
      </w:pPr>
      <w:r w:rsidRPr="00251B91">
        <w:rPr>
          <w:b/>
          <w:bCs/>
          <w:lang w:eastAsia="en-US"/>
        </w:rPr>
        <w:t>Содержание обучения в 4 классе</w:t>
      </w:r>
    </w:p>
    <w:p w:rsidR="006C286D" w:rsidRPr="00251B91" w:rsidRDefault="006C286D" w:rsidP="008D0B40">
      <w:pPr>
        <w:tabs>
          <w:tab w:val="left" w:pos="9921"/>
        </w:tabs>
        <w:ind w:right="-2"/>
        <w:jc w:val="both"/>
        <w:rPr>
          <w:i/>
          <w:lang w:eastAsia="en-US"/>
        </w:rPr>
      </w:pPr>
      <w:r w:rsidRPr="00251B91">
        <w:rPr>
          <w:i/>
          <w:lang w:eastAsia="en-US"/>
        </w:rPr>
        <w:t>Сведения о русском языке.</w:t>
      </w:r>
    </w:p>
    <w:p w:rsidR="006C286D" w:rsidRPr="00251B91" w:rsidRDefault="006C286D" w:rsidP="008D0B40">
      <w:pPr>
        <w:tabs>
          <w:tab w:val="left" w:pos="9921"/>
        </w:tabs>
        <w:ind w:right="-2"/>
        <w:jc w:val="both"/>
        <w:rPr>
          <w:lang w:eastAsia="en-US"/>
        </w:rPr>
      </w:pPr>
      <w:r w:rsidRPr="00251B91">
        <w:rPr>
          <w:lang w:eastAsia="en-US"/>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Фонетика и графика.</w:t>
      </w:r>
    </w:p>
    <w:p w:rsidR="006C286D" w:rsidRPr="00251B91" w:rsidRDefault="006C286D" w:rsidP="008D0B40">
      <w:pPr>
        <w:tabs>
          <w:tab w:val="left" w:pos="9921"/>
        </w:tabs>
        <w:ind w:right="-2"/>
        <w:jc w:val="both"/>
        <w:rPr>
          <w:lang w:eastAsia="en-US"/>
        </w:rPr>
      </w:pPr>
      <w:r w:rsidRPr="00251B91">
        <w:rPr>
          <w:lang w:eastAsia="en-US"/>
        </w:rP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Орфоэпия.</w:t>
      </w:r>
    </w:p>
    <w:p w:rsidR="006C286D" w:rsidRPr="00251B91" w:rsidRDefault="006C286D" w:rsidP="008D0B40">
      <w:pPr>
        <w:tabs>
          <w:tab w:val="left" w:pos="9921"/>
        </w:tabs>
        <w:ind w:right="-2"/>
        <w:jc w:val="both"/>
        <w:rPr>
          <w:lang w:eastAsia="en-US"/>
        </w:rPr>
      </w:pPr>
      <w:r w:rsidRPr="00251B91">
        <w:rPr>
          <w:lang w:eastAsia="en-US"/>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6C286D" w:rsidRPr="00251B91" w:rsidRDefault="006C286D" w:rsidP="008D0B40">
      <w:pPr>
        <w:tabs>
          <w:tab w:val="left" w:pos="9921"/>
        </w:tabs>
        <w:ind w:right="-2"/>
        <w:jc w:val="both"/>
        <w:rPr>
          <w:lang w:eastAsia="en-US"/>
        </w:rPr>
      </w:pPr>
      <w:r w:rsidRPr="00251B91">
        <w:rPr>
          <w:lang w:eastAsia="en-US"/>
        </w:rPr>
        <w:t>Использование орфоэпических словарей русского языка при определении правильного произношения слов.</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Лексика.</w:t>
      </w:r>
    </w:p>
    <w:p w:rsidR="006C286D" w:rsidRPr="00251B91" w:rsidRDefault="006C286D" w:rsidP="008D0B40">
      <w:pPr>
        <w:tabs>
          <w:tab w:val="left" w:pos="9921"/>
        </w:tabs>
        <w:ind w:right="-2"/>
        <w:jc w:val="both"/>
        <w:rPr>
          <w:lang w:eastAsia="en-US"/>
        </w:rPr>
      </w:pPr>
      <w:r w:rsidRPr="00251B91">
        <w:rPr>
          <w:lang w:eastAsia="en-US"/>
        </w:rPr>
        <w:t>Повторение и продолжение работы: наблюдение за использованием в речи синонимов, антонимов, устаревших слов (простые случаи).</w:t>
      </w:r>
    </w:p>
    <w:p w:rsidR="006C286D" w:rsidRPr="00251B91" w:rsidRDefault="006C286D" w:rsidP="008D0B40">
      <w:pPr>
        <w:tabs>
          <w:tab w:val="left" w:pos="9921"/>
        </w:tabs>
        <w:ind w:right="-2"/>
        <w:jc w:val="both"/>
        <w:rPr>
          <w:lang w:eastAsia="en-US"/>
        </w:rPr>
      </w:pPr>
      <w:r w:rsidRPr="00251B91">
        <w:rPr>
          <w:lang w:eastAsia="en-US"/>
        </w:rPr>
        <w:t>Наблюдение за использованием в речи фразеологизмов (простые случаи).</w:t>
      </w:r>
    </w:p>
    <w:p w:rsidR="006C286D" w:rsidRPr="00251B91" w:rsidRDefault="006C286D" w:rsidP="008D0B40">
      <w:pPr>
        <w:tabs>
          <w:tab w:val="left" w:pos="9921"/>
        </w:tabs>
        <w:ind w:right="-2"/>
        <w:jc w:val="both"/>
        <w:rPr>
          <w:lang w:eastAsia="en-US"/>
        </w:rPr>
      </w:pPr>
      <w:r w:rsidRPr="00251B91">
        <w:rPr>
          <w:lang w:eastAsia="en-US"/>
        </w:rPr>
        <w:t>Состав слова (морфемика).</w:t>
      </w:r>
    </w:p>
    <w:p w:rsidR="006C286D" w:rsidRPr="00251B91" w:rsidRDefault="006C286D" w:rsidP="008D0B40">
      <w:pPr>
        <w:tabs>
          <w:tab w:val="left" w:pos="9921"/>
        </w:tabs>
        <w:ind w:right="-2"/>
        <w:jc w:val="both"/>
        <w:rPr>
          <w:lang w:eastAsia="en-US"/>
        </w:rPr>
      </w:pPr>
      <w:r w:rsidRPr="00251B91">
        <w:rPr>
          <w:lang w:eastAsia="en-US"/>
        </w:rPr>
        <w:t>Состав изменяемых слов, выделение в словах с однозначно выделяемыми морфемами окончания, корня, приставки, суффикса (повторение изученного).</w:t>
      </w:r>
    </w:p>
    <w:p w:rsidR="006C286D" w:rsidRPr="00251B91" w:rsidRDefault="006C286D" w:rsidP="008D0B40">
      <w:pPr>
        <w:tabs>
          <w:tab w:val="left" w:pos="9921"/>
        </w:tabs>
        <w:ind w:right="-2"/>
        <w:jc w:val="both"/>
        <w:rPr>
          <w:lang w:eastAsia="en-US"/>
        </w:rPr>
      </w:pPr>
      <w:r w:rsidRPr="00251B91">
        <w:rPr>
          <w:lang w:eastAsia="en-US"/>
        </w:rPr>
        <w:t>Основа слова.</w:t>
      </w:r>
    </w:p>
    <w:p w:rsidR="006C286D" w:rsidRPr="00251B91" w:rsidRDefault="006C286D" w:rsidP="008D0B40">
      <w:pPr>
        <w:tabs>
          <w:tab w:val="left" w:pos="9921"/>
        </w:tabs>
        <w:ind w:right="-2"/>
        <w:jc w:val="both"/>
        <w:rPr>
          <w:lang w:eastAsia="en-US"/>
        </w:rPr>
      </w:pPr>
      <w:r w:rsidRPr="00251B91">
        <w:rPr>
          <w:lang w:eastAsia="en-US"/>
        </w:rPr>
        <w:t>Состав неизменяемых слов (ознакомление).</w:t>
      </w:r>
    </w:p>
    <w:p w:rsidR="006C286D" w:rsidRPr="00251B91" w:rsidRDefault="006C286D" w:rsidP="008D0B40">
      <w:pPr>
        <w:tabs>
          <w:tab w:val="left" w:pos="9921"/>
        </w:tabs>
        <w:ind w:right="-2"/>
        <w:jc w:val="both"/>
        <w:rPr>
          <w:lang w:eastAsia="en-US"/>
        </w:rPr>
      </w:pPr>
      <w:r w:rsidRPr="00251B91">
        <w:rPr>
          <w:lang w:eastAsia="en-US"/>
        </w:rPr>
        <w:t>Значение наиболее употребляемых суффиксов изученных частей речи (ознакомление).</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Морфология.</w:t>
      </w:r>
    </w:p>
    <w:p w:rsidR="006C286D" w:rsidRPr="00251B91" w:rsidRDefault="006C286D" w:rsidP="008D0B40">
      <w:pPr>
        <w:tabs>
          <w:tab w:val="left" w:pos="9921"/>
        </w:tabs>
        <w:ind w:right="-2"/>
        <w:jc w:val="both"/>
        <w:rPr>
          <w:lang w:eastAsia="en-US"/>
        </w:rPr>
      </w:pPr>
      <w:r w:rsidRPr="00251B91">
        <w:rPr>
          <w:lang w:eastAsia="en-US"/>
        </w:rPr>
        <w:t>Части речи самостоятельные и служебные.</w:t>
      </w:r>
    </w:p>
    <w:p w:rsidR="006C286D" w:rsidRPr="00251B91" w:rsidRDefault="006C286D" w:rsidP="008D0B40">
      <w:pPr>
        <w:tabs>
          <w:tab w:val="left" w:pos="9921"/>
        </w:tabs>
        <w:ind w:right="-2"/>
        <w:jc w:val="both"/>
        <w:rPr>
          <w:lang w:eastAsia="en-US"/>
        </w:rPr>
      </w:pPr>
      <w:r w:rsidRPr="00251B91">
        <w:rPr>
          <w:lang w:eastAsia="en-US"/>
        </w:rPr>
        <w:t>Имя существительное. Склонение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имена существительные 1, 2, 3-го склонения (повторение изученного). Несклоняемые имена существительные (ознакомление).</w:t>
      </w:r>
    </w:p>
    <w:p w:rsidR="006C286D" w:rsidRPr="00251B91" w:rsidRDefault="006C286D" w:rsidP="008D0B40">
      <w:pPr>
        <w:tabs>
          <w:tab w:val="left" w:pos="9921"/>
        </w:tabs>
        <w:ind w:right="-2"/>
        <w:jc w:val="both"/>
        <w:rPr>
          <w:lang w:eastAsia="en-US"/>
        </w:rPr>
      </w:pPr>
      <w:r w:rsidRPr="00251B91">
        <w:rPr>
          <w:lang w:eastAsia="en-US"/>
        </w:rPr>
        <w:t>Имя прилагательное. Зависимость формы имени прилагательного от формы имени существительного (повторение). Склонение имен прилагательных во множественном числе.</w:t>
      </w:r>
    </w:p>
    <w:p w:rsidR="006C286D" w:rsidRPr="00251B91" w:rsidRDefault="006C286D" w:rsidP="008D0B40">
      <w:pPr>
        <w:tabs>
          <w:tab w:val="left" w:pos="9921"/>
        </w:tabs>
        <w:ind w:right="-2"/>
        <w:jc w:val="both"/>
        <w:rPr>
          <w:lang w:eastAsia="en-US"/>
        </w:rPr>
      </w:pPr>
      <w:r w:rsidRPr="00251B91">
        <w:rPr>
          <w:lang w:eastAsia="en-US"/>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rsidR="006C286D" w:rsidRPr="00251B91" w:rsidRDefault="006C286D" w:rsidP="008D0B40">
      <w:pPr>
        <w:tabs>
          <w:tab w:val="left" w:pos="9921"/>
        </w:tabs>
        <w:ind w:right="-2"/>
        <w:jc w:val="both"/>
        <w:rPr>
          <w:lang w:eastAsia="en-US"/>
        </w:rPr>
      </w:pPr>
      <w:r w:rsidRPr="00251B91">
        <w:rPr>
          <w:lang w:eastAsia="en-US"/>
        </w:rPr>
        <w:lastRenderedPageBreak/>
        <w:t xml:space="preserve">Глагол. Изменение глаголов по лицам и числам в настоящем и будущем времени (спряжение). </w:t>
      </w:r>
      <w:r w:rsidRPr="00251B91">
        <w:rPr>
          <w:lang w:val="en-US" w:eastAsia="en-US"/>
        </w:rPr>
        <w:t>I</w:t>
      </w:r>
      <w:r w:rsidRPr="00251B91">
        <w:rPr>
          <w:lang w:eastAsia="en-US"/>
        </w:rPr>
        <w:t xml:space="preserve"> и </w:t>
      </w:r>
      <w:r w:rsidRPr="00251B91">
        <w:rPr>
          <w:lang w:val="en-US" w:eastAsia="en-US"/>
        </w:rPr>
        <w:t>II</w:t>
      </w:r>
      <w:r w:rsidRPr="00251B91">
        <w:rPr>
          <w:lang w:eastAsia="en-US"/>
        </w:rPr>
        <w:t xml:space="preserve"> спряжение глаголов. Способы определения </w:t>
      </w:r>
      <w:r w:rsidRPr="00251B91">
        <w:rPr>
          <w:lang w:val="en-US" w:eastAsia="en-US"/>
        </w:rPr>
        <w:t>I</w:t>
      </w:r>
      <w:r w:rsidRPr="00251B91">
        <w:rPr>
          <w:lang w:eastAsia="en-US"/>
        </w:rPr>
        <w:t xml:space="preserve"> и </w:t>
      </w:r>
      <w:r w:rsidRPr="00251B91">
        <w:rPr>
          <w:lang w:val="en-US" w:eastAsia="en-US"/>
        </w:rPr>
        <w:t>II</w:t>
      </w:r>
      <w:r w:rsidRPr="00251B91">
        <w:rPr>
          <w:lang w:eastAsia="en-US"/>
        </w:rPr>
        <w:t xml:space="preserve"> спряжения глаголов.</w:t>
      </w:r>
    </w:p>
    <w:p w:rsidR="006C286D" w:rsidRPr="00251B91" w:rsidRDefault="006C286D" w:rsidP="008D0B40">
      <w:pPr>
        <w:tabs>
          <w:tab w:val="left" w:pos="9921"/>
        </w:tabs>
        <w:ind w:right="-2"/>
        <w:jc w:val="both"/>
        <w:rPr>
          <w:lang w:eastAsia="en-US"/>
        </w:rPr>
      </w:pPr>
      <w:r w:rsidRPr="00251B91">
        <w:rPr>
          <w:lang w:eastAsia="en-US"/>
        </w:rPr>
        <w:t>Наречие (общее представление). Значение, вопросы, употребление в речи.</w:t>
      </w:r>
    </w:p>
    <w:p w:rsidR="006C286D" w:rsidRPr="00251B91" w:rsidRDefault="006C286D" w:rsidP="008D0B40">
      <w:pPr>
        <w:tabs>
          <w:tab w:val="left" w:pos="9921"/>
        </w:tabs>
        <w:ind w:right="-2"/>
        <w:jc w:val="both"/>
        <w:rPr>
          <w:lang w:eastAsia="en-US"/>
        </w:rPr>
      </w:pPr>
      <w:r w:rsidRPr="00251B91">
        <w:rPr>
          <w:lang w:eastAsia="en-US"/>
        </w:rPr>
        <w:t>Предлог. Отличие предлогов от приставок (повторение).</w:t>
      </w:r>
    </w:p>
    <w:p w:rsidR="006C286D" w:rsidRPr="00251B91" w:rsidRDefault="006C286D" w:rsidP="008D0B40">
      <w:pPr>
        <w:tabs>
          <w:tab w:val="left" w:pos="9921"/>
        </w:tabs>
        <w:ind w:right="-2"/>
        <w:jc w:val="both"/>
        <w:rPr>
          <w:lang w:eastAsia="en-US"/>
        </w:rPr>
      </w:pPr>
      <w:r w:rsidRPr="00251B91">
        <w:rPr>
          <w:lang w:eastAsia="en-US"/>
        </w:rPr>
        <w:t>Союз; союзы и, а, но в простых и сложных предложениях.</w:t>
      </w:r>
    </w:p>
    <w:p w:rsidR="006C286D" w:rsidRPr="00251B91" w:rsidRDefault="006C286D" w:rsidP="008D0B40">
      <w:pPr>
        <w:tabs>
          <w:tab w:val="left" w:pos="9921"/>
        </w:tabs>
        <w:ind w:right="-2"/>
        <w:jc w:val="both"/>
        <w:rPr>
          <w:lang w:eastAsia="en-US"/>
        </w:rPr>
      </w:pPr>
      <w:r w:rsidRPr="00251B91">
        <w:rPr>
          <w:lang w:eastAsia="en-US"/>
        </w:rPr>
        <w:t>Частица не, ее значение (повторение).</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Синтаксис.</w:t>
      </w:r>
    </w:p>
    <w:p w:rsidR="006C286D" w:rsidRPr="00251B91" w:rsidRDefault="006C286D" w:rsidP="008D0B40">
      <w:pPr>
        <w:tabs>
          <w:tab w:val="left" w:pos="9921"/>
        </w:tabs>
        <w:ind w:right="-2"/>
        <w:jc w:val="both"/>
        <w:rPr>
          <w:lang w:eastAsia="en-US"/>
        </w:rPr>
      </w:pPr>
      <w:r w:rsidRPr="00251B91">
        <w:rPr>
          <w:lang w:eastAsia="en-US"/>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распространенные и нераспространенные предложения (повторение изученного).</w:t>
      </w:r>
    </w:p>
    <w:p w:rsidR="006C286D" w:rsidRPr="00251B91" w:rsidRDefault="006C286D" w:rsidP="008D0B40">
      <w:pPr>
        <w:tabs>
          <w:tab w:val="left" w:pos="9921"/>
        </w:tabs>
        <w:ind w:right="-2"/>
        <w:jc w:val="both"/>
        <w:rPr>
          <w:lang w:eastAsia="en-US"/>
        </w:rPr>
      </w:pPr>
      <w:r w:rsidRPr="00251B91">
        <w:rPr>
          <w:lang w:eastAsia="en-US"/>
        </w:rPr>
        <w:t>Предложения с однородными членами: без союзов, с союзами а, но, с одиночным союзом и. Интонация перечисления в предложениях с однородными членами.</w:t>
      </w:r>
    </w:p>
    <w:p w:rsidR="006C286D" w:rsidRPr="00251B91" w:rsidRDefault="006C286D" w:rsidP="008D0B40">
      <w:pPr>
        <w:tabs>
          <w:tab w:val="left" w:pos="9921"/>
        </w:tabs>
        <w:ind w:right="-2"/>
        <w:jc w:val="both"/>
        <w:rPr>
          <w:lang w:eastAsia="en-US"/>
        </w:rPr>
      </w:pPr>
      <w:r w:rsidRPr="00251B91">
        <w:rPr>
          <w:lang w:eastAsia="en-US"/>
        </w:rPr>
        <w:t>Простое и сложное предложение (ознакомление). Сложные предложения: сложносочиненные с союзами и, а, но; бессоюзные сложные предложения (без называния терминов).</w:t>
      </w:r>
    </w:p>
    <w:p w:rsidR="00345C50" w:rsidRPr="00251B91" w:rsidRDefault="00345C50"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Орфография и пунктуация.</w:t>
      </w:r>
    </w:p>
    <w:p w:rsidR="006C286D" w:rsidRPr="00251B91" w:rsidRDefault="006C286D" w:rsidP="008D0B40">
      <w:pPr>
        <w:tabs>
          <w:tab w:val="left" w:pos="9921"/>
        </w:tabs>
        <w:ind w:right="-2"/>
        <w:jc w:val="both"/>
        <w:rPr>
          <w:lang w:eastAsia="en-US"/>
        </w:rPr>
      </w:pPr>
      <w:r w:rsidRPr="00251B91">
        <w:rPr>
          <w:lang w:eastAsia="en-US"/>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rsidR="006C286D" w:rsidRPr="00251B91" w:rsidRDefault="006C286D" w:rsidP="008D0B40">
      <w:pPr>
        <w:tabs>
          <w:tab w:val="left" w:pos="9921"/>
        </w:tabs>
        <w:ind w:right="-2"/>
        <w:jc w:val="both"/>
        <w:rPr>
          <w:lang w:eastAsia="en-US"/>
        </w:rPr>
      </w:pPr>
      <w:r w:rsidRPr="00251B91">
        <w:rPr>
          <w:lang w:eastAsia="en-US"/>
        </w:rPr>
        <w:t>Использование орфографического словаря для определения (уточнения) написания слова.</w:t>
      </w:r>
    </w:p>
    <w:p w:rsidR="006C286D" w:rsidRPr="00251B91" w:rsidRDefault="006C286D" w:rsidP="008D0B40">
      <w:pPr>
        <w:tabs>
          <w:tab w:val="left" w:pos="9921"/>
        </w:tabs>
        <w:ind w:right="-2"/>
        <w:jc w:val="both"/>
        <w:rPr>
          <w:lang w:eastAsia="en-US"/>
        </w:rPr>
      </w:pPr>
      <w:r w:rsidRPr="00251B91">
        <w:rPr>
          <w:lang w:eastAsia="en-US"/>
        </w:rPr>
        <w:t>Правила правописания и их применение:</w:t>
      </w:r>
    </w:p>
    <w:p w:rsidR="006C286D" w:rsidRPr="00251B91" w:rsidRDefault="006C286D" w:rsidP="008D0B40">
      <w:pPr>
        <w:pStyle w:val="afc"/>
        <w:tabs>
          <w:tab w:val="left" w:pos="284"/>
          <w:tab w:val="right" w:pos="851"/>
        </w:tabs>
        <w:ind w:left="0" w:right="-2"/>
        <w:jc w:val="both"/>
        <w:rPr>
          <w:lang w:eastAsia="en-US"/>
        </w:rPr>
      </w:pPr>
      <w:r w:rsidRPr="00251B91">
        <w:rPr>
          <w:lang w:eastAsia="en-US"/>
        </w:rPr>
        <w:t>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w:t>
      </w:r>
    </w:p>
    <w:p w:rsidR="006C286D" w:rsidRPr="00251B91" w:rsidRDefault="006C286D" w:rsidP="008D0B40">
      <w:pPr>
        <w:pStyle w:val="afc"/>
        <w:tabs>
          <w:tab w:val="left" w:pos="284"/>
          <w:tab w:val="right" w:pos="851"/>
        </w:tabs>
        <w:ind w:left="0" w:right="-2"/>
        <w:jc w:val="both"/>
        <w:rPr>
          <w:lang w:eastAsia="en-US"/>
        </w:rPr>
      </w:pPr>
      <w:r w:rsidRPr="00251B91">
        <w:rPr>
          <w:lang w:eastAsia="en-US"/>
        </w:rPr>
        <w:t>безударные падежные окончания имен прилагательных;</w:t>
      </w:r>
    </w:p>
    <w:p w:rsidR="006C286D" w:rsidRPr="00251B91" w:rsidRDefault="006C286D" w:rsidP="008D0B40">
      <w:pPr>
        <w:pStyle w:val="afc"/>
        <w:tabs>
          <w:tab w:val="left" w:pos="284"/>
          <w:tab w:val="right" w:pos="851"/>
        </w:tabs>
        <w:ind w:left="0" w:right="-2"/>
        <w:jc w:val="both"/>
        <w:rPr>
          <w:lang w:eastAsia="en-US"/>
        </w:rPr>
      </w:pPr>
      <w:r w:rsidRPr="00251B91">
        <w:rPr>
          <w:lang w:eastAsia="en-US"/>
        </w:rPr>
        <w:t>мягкий знак после шипящих на конце глаголов в форме 2-го лица единственного числа;</w:t>
      </w:r>
    </w:p>
    <w:p w:rsidR="006C286D" w:rsidRPr="00251B91" w:rsidRDefault="006C286D" w:rsidP="008D0B40">
      <w:pPr>
        <w:pStyle w:val="afc"/>
        <w:tabs>
          <w:tab w:val="left" w:pos="284"/>
          <w:tab w:val="right" w:pos="851"/>
        </w:tabs>
        <w:ind w:left="0" w:right="-2"/>
        <w:jc w:val="both"/>
        <w:rPr>
          <w:lang w:eastAsia="en-US"/>
        </w:rPr>
      </w:pPr>
      <w:r w:rsidRPr="00251B91">
        <w:rPr>
          <w:lang w:eastAsia="en-US"/>
        </w:rPr>
        <w:t>наличие или отсутствие мягкого знака в глаголах на -ться и -тся;</w:t>
      </w:r>
    </w:p>
    <w:p w:rsidR="006C286D" w:rsidRPr="00251B91" w:rsidRDefault="006C286D" w:rsidP="008D0B40">
      <w:pPr>
        <w:pStyle w:val="afc"/>
        <w:tabs>
          <w:tab w:val="left" w:pos="284"/>
          <w:tab w:val="right" w:pos="851"/>
        </w:tabs>
        <w:ind w:left="0" w:right="-2"/>
        <w:jc w:val="both"/>
        <w:rPr>
          <w:lang w:eastAsia="en-US"/>
        </w:rPr>
      </w:pPr>
      <w:r w:rsidRPr="00251B91">
        <w:rPr>
          <w:lang w:eastAsia="en-US"/>
        </w:rPr>
        <w:t>безударные личные окончания глаголов;</w:t>
      </w:r>
    </w:p>
    <w:p w:rsidR="006C286D" w:rsidRPr="00251B91" w:rsidRDefault="006C286D" w:rsidP="008D0B40">
      <w:pPr>
        <w:pStyle w:val="afc"/>
        <w:tabs>
          <w:tab w:val="left" w:pos="284"/>
          <w:tab w:val="right" w:pos="851"/>
        </w:tabs>
        <w:ind w:left="0" w:right="-2"/>
        <w:jc w:val="both"/>
        <w:rPr>
          <w:lang w:eastAsia="en-US"/>
        </w:rPr>
      </w:pPr>
      <w:r w:rsidRPr="00251B91">
        <w:rPr>
          <w:lang w:eastAsia="en-US"/>
        </w:rPr>
        <w:t>знаки препинания в предложениях с однородными членами, соединенными союзами и, а, но и без союзов.</w:t>
      </w:r>
    </w:p>
    <w:p w:rsidR="006C286D" w:rsidRPr="00251B91" w:rsidRDefault="006C286D" w:rsidP="008D0B40">
      <w:pPr>
        <w:tabs>
          <w:tab w:val="left" w:pos="9921"/>
        </w:tabs>
        <w:ind w:right="-2"/>
        <w:jc w:val="both"/>
        <w:rPr>
          <w:lang w:eastAsia="en-US"/>
        </w:rPr>
      </w:pPr>
      <w:r w:rsidRPr="00251B91">
        <w:rPr>
          <w:lang w:eastAsia="en-US"/>
        </w:rPr>
        <w:t>Знаки препинания в сложном предложении, состоящем из двух простых (наблюдение).</w:t>
      </w:r>
    </w:p>
    <w:p w:rsidR="006C286D" w:rsidRPr="00251B91" w:rsidRDefault="006C286D" w:rsidP="008D0B40">
      <w:pPr>
        <w:tabs>
          <w:tab w:val="left" w:pos="9921"/>
        </w:tabs>
        <w:ind w:right="-2"/>
        <w:jc w:val="both"/>
        <w:rPr>
          <w:lang w:eastAsia="en-US"/>
        </w:rPr>
      </w:pPr>
      <w:r w:rsidRPr="00251B91">
        <w:rPr>
          <w:lang w:eastAsia="en-US"/>
        </w:rPr>
        <w:t>Знаки препинания в предложении с прямой речью после слов автора (наблюдение).</w:t>
      </w:r>
    </w:p>
    <w:p w:rsidR="0065388B" w:rsidRPr="00251B91" w:rsidRDefault="0065388B" w:rsidP="008D0B40">
      <w:pPr>
        <w:tabs>
          <w:tab w:val="left" w:pos="9921"/>
        </w:tabs>
        <w:ind w:right="-2"/>
        <w:jc w:val="both"/>
        <w:rPr>
          <w:i/>
          <w:lang w:eastAsia="en-US"/>
        </w:rPr>
      </w:pPr>
    </w:p>
    <w:p w:rsidR="006C286D" w:rsidRPr="00251B91" w:rsidRDefault="006C286D" w:rsidP="008D0B40">
      <w:pPr>
        <w:tabs>
          <w:tab w:val="left" w:pos="9921"/>
        </w:tabs>
        <w:ind w:right="-2"/>
        <w:jc w:val="both"/>
        <w:rPr>
          <w:i/>
          <w:lang w:eastAsia="en-US"/>
        </w:rPr>
      </w:pPr>
      <w:r w:rsidRPr="00251B91">
        <w:rPr>
          <w:i/>
          <w:lang w:eastAsia="en-US"/>
        </w:rPr>
        <w:t>Развитие речи.</w:t>
      </w:r>
    </w:p>
    <w:p w:rsidR="006C286D" w:rsidRPr="00251B91" w:rsidRDefault="006C286D" w:rsidP="008D0B40">
      <w:pPr>
        <w:tabs>
          <w:tab w:val="left" w:pos="9921"/>
        </w:tabs>
        <w:ind w:right="-2"/>
        <w:jc w:val="both"/>
        <w:rPr>
          <w:lang w:eastAsia="en-US"/>
        </w:rPr>
      </w:pPr>
      <w:r w:rsidRPr="00251B91">
        <w:rPr>
          <w:lang w:eastAsia="en-US"/>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p w:rsidR="006C286D" w:rsidRPr="00251B91" w:rsidRDefault="006C286D" w:rsidP="008D0B40">
      <w:pPr>
        <w:tabs>
          <w:tab w:val="left" w:pos="9921"/>
        </w:tabs>
        <w:ind w:right="-2"/>
        <w:jc w:val="both"/>
        <w:rPr>
          <w:lang w:eastAsia="en-US"/>
        </w:rPr>
      </w:pPr>
      <w:r w:rsidRPr="00251B91">
        <w:rPr>
          <w:lang w:eastAsia="en-US"/>
        </w:rPr>
        <w:t>Корректирование текстов (заданных и собственных) с учетом точности, правильности, богатства и выразительности письменной речи.</w:t>
      </w:r>
    </w:p>
    <w:p w:rsidR="006C286D" w:rsidRPr="00251B91" w:rsidRDefault="006C286D" w:rsidP="008D0B40">
      <w:pPr>
        <w:tabs>
          <w:tab w:val="left" w:pos="9921"/>
        </w:tabs>
        <w:ind w:right="-2"/>
        <w:jc w:val="both"/>
        <w:rPr>
          <w:lang w:eastAsia="en-US"/>
        </w:rPr>
      </w:pPr>
      <w:r w:rsidRPr="00251B91">
        <w:rPr>
          <w:lang w:eastAsia="en-US"/>
        </w:rPr>
        <w:t>Изложение (подробный устный и письменный пересказ текста; выборочный устный пересказ текста).</w:t>
      </w:r>
    </w:p>
    <w:p w:rsidR="006C286D" w:rsidRPr="00251B91" w:rsidRDefault="006C286D" w:rsidP="008D0B40">
      <w:pPr>
        <w:tabs>
          <w:tab w:val="left" w:pos="9921"/>
        </w:tabs>
        <w:ind w:right="-2"/>
        <w:jc w:val="both"/>
        <w:rPr>
          <w:lang w:eastAsia="en-US"/>
        </w:rPr>
      </w:pPr>
      <w:r w:rsidRPr="00251B91">
        <w:rPr>
          <w:lang w:eastAsia="en-US"/>
        </w:rPr>
        <w:t>Сочинение как вид письменной работы.</w:t>
      </w:r>
    </w:p>
    <w:p w:rsidR="006C286D" w:rsidRPr="00251B91" w:rsidRDefault="006C286D" w:rsidP="008D0B40">
      <w:pPr>
        <w:tabs>
          <w:tab w:val="left" w:pos="9921"/>
        </w:tabs>
        <w:ind w:right="-2"/>
        <w:jc w:val="both"/>
        <w:rPr>
          <w:lang w:eastAsia="en-US"/>
        </w:rPr>
      </w:pPr>
      <w:r w:rsidRPr="00251B91">
        <w:rPr>
          <w:lang w:eastAsia="en-US"/>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345C50" w:rsidRPr="00251B91" w:rsidRDefault="00345C50" w:rsidP="008D0B40">
      <w:pPr>
        <w:tabs>
          <w:tab w:val="left" w:pos="9921"/>
        </w:tabs>
        <w:ind w:right="-2"/>
        <w:jc w:val="both"/>
        <w:rPr>
          <w:lang w:eastAsia="en-US"/>
        </w:rPr>
      </w:pPr>
    </w:p>
    <w:p w:rsidR="006C286D" w:rsidRPr="00251B91" w:rsidRDefault="006C286D" w:rsidP="008D0B40">
      <w:pPr>
        <w:tabs>
          <w:tab w:val="left" w:pos="9921"/>
        </w:tabs>
        <w:ind w:right="-2"/>
        <w:jc w:val="both"/>
        <w:rPr>
          <w:lang w:eastAsia="en-US"/>
        </w:rPr>
      </w:pPr>
      <w:r w:rsidRPr="00251B91">
        <w:rPr>
          <w:lang w:eastAsia="en-US"/>
        </w:rPr>
        <w:t>Изучение русского языка в 4 классе способствует работе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C286D" w:rsidRPr="00251B91" w:rsidRDefault="006C286D" w:rsidP="008D0B40">
      <w:pPr>
        <w:tabs>
          <w:tab w:val="left" w:pos="9921"/>
        </w:tabs>
        <w:ind w:right="-2"/>
        <w:jc w:val="both"/>
        <w:rPr>
          <w:lang w:eastAsia="en-US"/>
        </w:rPr>
      </w:pPr>
      <w:r w:rsidRPr="00251B91">
        <w:rPr>
          <w:lang w:eastAsia="en-US"/>
        </w:rPr>
        <w:lastRenderedPageBreak/>
        <w:t>Базовые логические действия как часть познавательных универсальных учебных действий способствуют формированию умений: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группировать слова на основании того, какой частью речи они являются;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объединять глаголы в группы по определенному признаку (например, время, спряжение);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объединять предложения по определенному признаку, самостоятельно устанавливать этот признак;</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классифицировать предложенные языковые единицы;</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устно характеризовать языковые единицы по заданным признакам;</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ориентироваться в изученных понятиях (склонение, спряжение, неопределенная форма, однородные члены предложения, сложное предложение) и соотносить понятие с его краткой характеристикой.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Базовые исследовательские действия как часть познавательных универсальных учебных действий способствуют формированию умений: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сравнивать несколько вариантов выполнения заданий по русскому языку, выбирать наиболее целесообразный (на основе предложенных критериев);</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проводить по предложенному алгоритму различные виды анализа (звуко-буквенный, морфемный, морфологический, синтаксический);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мини-исследования);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выявлять недостаток информации для решения учебной (практической) задачи на основе предложенного алгоритма;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прогнозировать возможное развитие речевой ситуации.</w:t>
      </w:r>
    </w:p>
    <w:p w:rsidR="00554942" w:rsidRPr="00251B91" w:rsidRDefault="00554942" w:rsidP="008D0B40">
      <w:pPr>
        <w:tabs>
          <w:tab w:val="left" w:pos="851"/>
          <w:tab w:val="left" w:pos="9921"/>
        </w:tabs>
        <w:ind w:right="-2"/>
        <w:jc w:val="both"/>
        <w:rPr>
          <w:lang w:eastAsia="en-US"/>
        </w:rPr>
      </w:pPr>
    </w:p>
    <w:p w:rsidR="006C286D" w:rsidRPr="00251B91" w:rsidRDefault="006C286D" w:rsidP="008D0B40">
      <w:pPr>
        <w:tabs>
          <w:tab w:val="left" w:pos="851"/>
          <w:tab w:val="left" w:pos="9921"/>
        </w:tabs>
        <w:ind w:right="-2"/>
        <w:jc w:val="both"/>
        <w:rPr>
          <w:lang w:eastAsia="en-US"/>
        </w:rPr>
      </w:pPr>
      <w:r w:rsidRPr="00251B91">
        <w:rPr>
          <w:lang w:eastAsia="en-US"/>
        </w:rPr>
        <w:t>Работа с информацией как часть познавательных универсальных учебных действий способствует формированию умений: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распознавать достоверную и недостоверную информацию о языковых единицах самостоятельно или на основании предложенного учителем способа ее проверки;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соблюдать элементарные правила информационной безопасности при поиске для выполнения заданий по русскому языку информации в информационно-телекоммуникационной сети "Интернет";</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самостоятельно создавать схемы, таблицы для представления информации.</w:t>
      </w:r>
    </w:p>
    <w:p w:rsidR="00554942" w:rsidRPr="00251B91" w:rsidRDefault="00554942" w:rsidP="008D0B40">
      <w:pPr>
        <w:tabs>
          <w:tab w:val="left" w:pos="851"/>
          <w:tab w:val="left" w:pos="9921"/>
        </w:tabs>
        <w:ind w:right="-2"/>
        <w:jc w:val="both"/>
        <w:rPr>
          <w:lang w:eastAsia="en-US"/>
        </w:rPr>
      </w:pPr>
    </w:p>
    <w:p w:rsidR="006C286D" w:rsidRPr="00251B91" w:rsidRDefault="006C286D" w:rsidP="008D0B40">
      <w:pPr>
        <w:tabs>
          <w:tab w:val="left" w:pos="851"/>
          <w:tab w:val="left" w:pos="9921"/>
        </w:tabs>
        <w:ind w:right="-2"/>
        <w:jc w:val="both"/>
        <w:rPr>
          <w:lang w:eastAsia="en-US"/>
        </w:rPr>
      </w:pPr>
      <w:r w:rsidRPr="00251B91">
        <w:rPr>
          <w:lang w:eastAsia="en-US"/>
        </w:rPr>
        <w:t>Общение как часть коммуникативных универсальных учебных действий способствует формированию умений: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воспринимать и формулировать суждения, выбирать адекватные языковые средства для выражения эмоций в соответствии с целями и условиями общения в знакомой среде;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строить устное высказывание при обосновании правильности написания, при обобщении результатов наблюдения за орфографическим материалом;</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создавать устные и письменные тексты (описание, рассуждение, повествование), определяя необходимый в данной речевой ситуации тип текста;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готовить небольшие публичные выступления;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подбирать иллюстративный материал (рисунки, фото, плакаты) к тексту выступления.</w:t>
      </w:r>
    </w:p>
    <w:p w:rsidR="00554942" w:rsidRPr="00251B91" w:rsidRDefault="00554942" w:rsidP="008D0B40">
      <w:pPr>
        <w:tabs>
          <w:tab w:val="left" w:pos="851"/>
          <w:tab w:val="left" w:pos="9921"/>
        </w:tabs>
        <w:ind w:right="-2"/>
        <w:jc w:val="both"/>
        <w:rPr>
          <w:lang w:eastAsia="en-US"/>
        </w:rPr>
      </w:pPr>
    </w:p>
    <w:p w:rsidR="006C286D" w:rsidRPr="00251B91" w:rsidRDefault="006C286D" w:rsidP="008D0B40">
      <w:pPr>
        <w:tabs>
          <w:tab w:val="left" w:pos="851"/>
          <w:tab w:val="left" w:pos="9921"/>
        </w:tabs>
        <w:ind w:right="-2"/>
        <w:jc w:val="both"/>
        <w:rPr>
          <w:lang w:eastAsia="en-US"/>
        </w:rPr>
      </w:pPr>
      <w:r w:rsidRPr="00251B91">
        <w:rPr>
          <w:lang w:eastAsia="en-US"/>
        </w:rPr>
        <w:t>Самоорганизация как часть регулятивных универсальных учебных действий способствует формированию умений: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самостоятельно планировать действия по решению учебной задачи для получения результата;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выстраивать последовательность выбранных действий;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предвидеть трудности и возможные ошибки.</w:t>
      </w:r>
    </w:p>
    <w:p w:rsidR="00554942" w:rsidRPr="00251B91" w:rsidRDefault="00554942" w:rsidP="008D0B40">
      <w:pPr>
        <w:tabs>
          <w:tab w:val="left" w:pos="567"/>
          <w:tab w:val="left" w:pos="9921"/>
        </w:tabs>
        <w:ind w:right="-2"/>
        <w:jc w:val="both"/>
        <w:rPr>
          <w:lang w:eastAsia="en-US"/>
        </w:rPr>
      </w:pPr>
    </w:p>
    <w:p w:rsidR="006C286D" w:rsidRPr="00251B91" w:rsidRDefault="006C286D" w:rsidP="008D0B40">
      <w:pPr>
        <w:tabs>
          <w:tab w:val="left" w:pos="567"/>
          <w:tab w:val="left" w:pos="9921"/>
        </w:tabs>
        <w:ind w:right="-2"/>
        <w:jc w:val="both"/>
        <w:rPr>
          <w:lang w:eastAsia="en-US"/>
        </w:rPr>
      </w:pPr>
      <w:r w:rsidRPr="00251B91">
        <w:rPr>
          <w:lang w:eastAsia="en-US"/>
        </w:rPr>
        <w:lastRenderedPageBreak/>
        <w:t>Самоконтроль как часть регулятивных универсальных учебных действий способствует формированию умений: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контролировать процесс и результат выполнения задания, корректировать учебные действия для преодоления ошибок;</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находить ошибки в своей и чужих работах, устанавливать их причины;</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оценивать по предложенным критериям общий результат деятельности и свой вклад в нее;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адекватно принимать оценку своей работы.</w:t>
      </w:r>
    </w:p>
    <w:p w:rsidR="00554942" w:rsidRPr="00251B91" w:rsidRDefault="00554942" w:rsidP="008D0B40">
      <w:pPr>
        <w:tabs>
          <w:tab w:val="left" w:pos="567"/>
          <w:tab w:val="left" w:pos="9921"/>
        </w:tabs>
        <w:ind w:right="-2"/>
        <w:jc w:val="both"/>
        <w:rPr>
          <w:lang w:eastAsia="en-US"/>
        </w:rPr>
      </w:pPr>
    </w:p>
    <w:p w:rsidR="006C286D" w:rsidRPr="00251B91" w:rsidRDefault="006C286D" w:rsidP="008D0B40">
      <w:pPr>
        <w:tabs>
          <w:tab w:val="left" w:pos="567"/>
          <w:tab w:val="left" w:pos="9921"/>
        </w:tabs>
        <w:ind w:right="-2"/>
        <w:jc w:val="both"/>
        <w:rPr>
          <w:lang w:eastAsia="en-US"/>
        </w:rPr>
      </w:pPr>
      <w:r w:rsidRPr="00251B91">
        <w:rPr>
          <w:lang w:eastAsia="en-US"/>
        </w:rPr>
        <w:t>Совместная деятельность способствует формированию умений: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проявлять готовность руководить, выполнять поручения, подчиняться;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ответственно выполнять свою часть работы;</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оценивать свой вклад в общий результат;</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выполнять совместные проектные задания с опорой на предложенные образцы, планы, идеи.</w:t>
      </w:r>
    </w:p>
    <w:p w:rsidR="00345C50" w:rsidRPr="00251B91" w:rsidRDefault="00345C50" w:rsidP="008D0B40">
      <w:pPr>
        <w:tabs>
          <w:tab w:val="left" w:pos="9921"/>
        </w:tabs>
        <w:ind w:right="-2"/>
        <w:jc w:val="both"/>
        <w:rPr>
          <w:b/>
          <w:bCs/>
          <w:lang w:eastAsia="en-US"/>
        </w:rPr>
      </w:pPr>
    </w:p>
    <w:p w:rsidR="006C286D" w:rsidRPr="00251B91" w:rsidRDefault="006C286D" w:rsidP="008D0B40">
      <w:pPr>
        <w:tabs>
          <w:tab w:val="left" w:pos="9921"/>
        </w:tabs>
        <w:ind w:right="-2"/>
        <w:jc w:val="both"/>
        <w:rPr>
          <w:lang w:eastAsia="en-US"/>
        </w:rPr>
      </w:pPr>
      <w:r w:rsidRPr="00251B91">
        <w:rPr>
          <w:b/>
          <w:bCs/>
          <w:lang w:eastAsia="en-US"/>
        </w:rPr>
        <w:t>Планируемые результаты освоения программы по русскому языку на уровне начального общего образования</w:t>
      </w:r>
    </w:p>
    <w:p w:rsidR="006C286D" w:rsidRPr="00251B91" w:rsidRDefault="006C286D" w:rsidP="008D0B40">
      <w:pPr>
        <w:tabs>
          <w:tab w:val="left" w:pos="851"/>
          <w:tab w:val="left" w:pos="9921"/>
        </w:tabs>
        <w:ind w:right="-2"/>
        <w:jc w:val="both"/>
        <w:rPr>
          <w:lang w:eastAsia="en-US"/>
        </w:rPr>
      </w:pPr>
      <w:r w:rsidRPr="00251B91">
        <w:rPr>
          <w:lang w:eastAsia="en-US"/>
        </w:rPr>
        <w:t>В результате изучения русского языка на уровне начального общего образования у обучающегося будут сформированы следующие личностные результаты:</w:t>
      </w:r>
    </w:p>
    <w:p w:rsidR="006C286D" w:rsidRPr="00251B91" w:rsidRDefault="006C286D" w:rsidP="008D0B40">
      <w:pPr>
        <w:tabs>
          <w:tab w:val="left" w:pos="851"/>
          <w:tab w:val="left" w:pos="9921"/>
        </w:tabs>
        <w:ind w:right="-2"/>
        <w:jc w:val="both"/>
        <w:rPr>
          <w:b/>
          <w:lang w:eastAsia="en-US"/>
        </w:rPr>
      </w:pPr>
      <w:r w:rsidRPr="00251B91">
        <w:rPr>
          <w:b/>
          <w:lang w:eastAsia="en-US"/>
        </w:rPr>
        <w:t>1) гражданско-патриотического воспитания: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становление ценностного отношения к своей Родине, в том числе через изучение русского языка, отражающего историю и культуру страны;</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проявление уважения к своему и другим народам, формируемое в том числе на основе примеров из текстов, с которыми идет работа на уроках русского языка;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отраженных в текстах, с которыми идет работа на уроках русского языка;</w:t>
      </w:r>
    </w:p>
    <w:p w:rsidR="006C286D" w:rsidRPr="00251B91" w:rsidRDefault="006C286D" w:rsidP="008D0B40">
      <w:pPr>
        <w:tabs>
          <w:tab w:val="left" w:pos="567"/>
          <w:tab w:val="left" w:pos="9921"/>
        </w:tabs>
        <w:ind w:right="-2"/>
        <w:jc w:val="both"/>
        <w:rPr>
          <w:b/>
          <w:lang w:eastAsia="en-US"/>
        </w:rPr>
      </w:pPr>
      <w:r w:rsidRPr="00251B91">
        <w:rPr>
          <w:b/>
          <w:lang w:eastAsia="en-US"/>
        </w:rPr>
        <w:t>2) духовно-нравственного воспитания: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осознание языка как одной из главных духовно-нравственных ценностей народа;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признание индивидуальности каждого человека с опорой на собственный жизненный и читательский опыт;</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проявление сопереживания, уважения и доброжелательности, в том числе с использованием адекватных языковых средств для выражения своего состояния и чувств;</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6C286D" w:rsidRPr="00251B91" w:rsidRDefault="006C286D" w:rsidP="008D0B40">
      <w:pPr>
        <w:tabs>
          <w:tab w:val="left" w:pos="567"/>
          <w:tab w:val="left" w:pos="9921"/>
        </w:tabs>
        <w:ind w:right="-2"/>
        <w:jc w:val="both"/>
        <w:rPr>
          <w:b/>
          <w:lang w:eastAsia="en-US"/>
        </w:rPr>
      </w:pPr>
      <w:r w:rsidRPr="00251B91">
        <w:rPr>
          <w:b/>
          <w:lang w:eastAsia="en-US"/>
        </w:rPr>
        <w:t>3) эстетического воспитания: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стремление к самовыражению в искусстве слова; осознание важности русского языка как средства общения и самовыражения;</w:t>
      </w:r>
    </w:p>
    <w:p w:rsidR="006C286D" w:rsidRPr="00251B91" w:rsidRDefault="006C286D" w:rsidP="008D0B40">
      <w:pPr>
        <w:tabs>
          <w:tab w:val="left" w:pos="567"/>
          <w:tab w:val="left" w:pos="9921"/>
        </w:tabs>
        <w:ind w:right="-2"/>
        <w:jc w:val="both"/>
        <w:rPr>
          <w:b/>
          <w:lang w:eastAsia="en-US"/>
        </w:rPr>
      </w:pPr>
      <w:r w:rsidRPr="00251B91">
        <w:rPr>
          <w:b/>
          <w:lang w:eastAsia="en-US"/>
        </w:rPr>
        <w:t>4) физического воспитания, формирования культуры здоровья и эмоционального благополучия: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соблюдение правил безопасного поиска в информационной среде дополнительной информации в процессе языкового образования;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rsidR="006C286D" w:rsidRPr="00251B91" w:rsidRDefault="006C286D" w:rsidP="008D0B40">
      <w:pPr>
        <w:tabs>
          <w:tab w:val="left" w:pos="567"/>
          <w:tab w:val="left" w:pos="9921"/>
        </w:tabs>
        <w:ind w:right="-2"/>
        <w:jc w:val="both"/>
        <w:rPr>
          <w:b/>
          <w:lang w:eastAsia="en-US"/>
        </w:rPr>
      </w:pPr>
      <w:r w:rsidRPr="00251B91">
        <w:rPr>
          <w:b/>
          <w:lang w:eastAsia="en-US"/>
        </w:rPr>
        <w:t>5) трудового воспитания: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lastRenderedPageBreak/>
        <w:t>осознание ценности труда в жизни человека и общества (в том числе благодаря примерам из текстов, с которыми идет работа на уроках русского языка), интерес к различным профессиям, возникающий при обсуждении примеров из текстов, с которыми идет работа на уроках русского языка;</w:t>
      </w:r>
    </w:p>
    <w:p w:rsidR="006C286D" w:rsidRPr="00251B91" w:rsidRDefault="006C286D" w:rsidP="008D0B40">
      <w:pPr>
        <w:tabs>
          <w:tab w:val="left" w:pos="567"/>
          <w:tab w:val="left" w:pos="9921"/>
        </w:tabs>
        <w:ind w:right="-2"/>
        <w:jc w:val="both"/>
        <w:rPr>
          <w:b/>
          <w:lang w:eastAsia="en-US"/>
        </w:rPr>
      </w:pPr>
      <w:r w:rsidRPr="00251B91">
        <w:rPr>
          <w:b/>
          <w:lang w:eastAsia="en-US"/>
        </w:rPr>
        <w:t>6) экологического воспитания: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бережное отношение к природе, формируемое в процессе работы с текстами;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неприятие действий, приносящих вред природе;</w:t>
      </w:r>
    </w:p>
    <w:p w:rsidR="006C286D" w:rsidRPr="00251B91" w:rsidRDefault="006C286D" w:rsidP="008D0B40">
      <w:pPr>
        <w:tabs>
          <w:tab w:val="left" w:pos="567"/>
          <w:tab w:val="left" w:pos="9921"/>
        </w:tabs>
        <w:ind w:right="-2"/>
        <w:jc w:val="both"/>
        <w:rPr>
          <w:b/>
          <w:lang w:eastAsia="en-US"/>
        </w:rPr>
      </w:pPr>
      <w:r w:rsidRPr="00251B91">
        <w:rPr>
          <w:b/>
          <w:lang w:eastAsia="en-US"/>
        </w:rPr>
        <w:t>7) ценности научного познания: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345C50" w:rsidRPr="00251B91" w:rsidRDefault="00345C50" w:rsidP="008D0B40">
      <w:pPr>
        <w:tabs>
          <w:tab w:val="left" w:pos="851"/>
          <w:tab w:val="left" w:pos="9921"/>
        </w:tabs>
        <w:ind w:right="-2"/>
        <w:jc w:val="both"/>
        <w:rPr>
          <w:lang w:eastAsia="en-US"/>
        </w:rPr>
      </w:pPr>
    </w:p>
    <w:p w:rsidR="006C286D" w:rsidRPr="00251B91" w:rsidRDefault="006C286D" w:rsidP="008D0B40">
      <w:pPr>
        <w:tabs>
          <w:tab w:val="left" w:pos="851"/>
          <w:tab w:val="left" w:pos="9921"/>
        </w:tabs>
        <w:ind w:right="-2"/>
        <w:jc w:val="both"/>
        <w:rPr>
          <w:i/>
          <w:lang w:eastAsia="en-US"/>
        </w:rPr>
      </w:pPr>
      <w:r w:rsidRPr="00251B91">
        <w:rPr>
          <w:i/>
          <w:lang w:eastAsia="en-US"/>
        </w:rPr>
        <w:t>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C286D" w:rsidRPr="00251B91" w:rsidRDefault="006C286D" w:rsidP="008D0B40">
      <w:pPr>
        <w:tabs>
          <w:tab w:val="left" w:pos="851"/>
          <w:tab w:val="left" w:pos="9921"/>
        </w:tabs>
        <w:ind w:right="-2"/>
        <w:jc w:val="both"/>
        <w:rPr>
          <w:lang w:eastAsia="en-US"/>
        </w:rPr>
      </w:pPr>
      <w:r w:rsidRPr="00251B91">
        <w:rPr>
          <w:lang w:eastAsia="en-US"/>
        </w:rPr>
        <w:t>У обучающегося будут сформированы следующие базовые логические действия как часть познавательных универсальных учебных действий: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другое); устанавливать аналогии языковых единиц;</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объединять объекты (языковые единицы) по определенному признаку;</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устанавливать причинно-следственные связи в ситуациях наблюдения за языковым материалом, делать выводы.</w:t>
      </w:r>
    </w:p>
    <w:p w:rsidR="00554942" w:rsidRPr="00251B91" w:rsidRDefault="00554942" w:rsidP="008D0B40">
      <w:pPr>
        <w:tabs>
          <w:tab w:val="left" w:pos="851"/>
          <w:tab w:val="left" w:pos="9921"/>
        </w:tabs>
        <w:ind w:right="-2"/>
        <w:jc w:val="both"/>
        <w:rPr>
          <w:lang w:eastAsia="en-US"/>
        </w:rPr>
      </w:pPr>
    </w:p>
    <w:p w:rsidR="006C286D" w:rsidRPr="00251B91" w:rsidRDefault="006C286D" w:rsidP="008D0B40">
      <w:pPr>
        <w:tabs>
          <w:tab w:val="left" w:pos="851"/>
          <w:tab w:val="left" w:pos="9921"/>
        </w:tabs>
        <w:ind w:right="-2"/>
        <w:jc w:val="both"/>
        <w:rPr>
          <w:lang w:eastAsia="en-US"/>
        </w:rPr>
      </w:pPr>
      <w:r w:rsidRPr="00251B91">
        <w:rPr>
          <w:lang w:eastAsia="en-US"/>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 помощью учителя формулировать цель, планировать изменения языкового объекта, речевой ситуации;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сравнивать несколько вариантов выполнения задания, выбирать наиболее целесообразный (на основе предложенных критериев);</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проводить по предложенному плану несложное лингвистическое мини-исследование, выполнять по предложенному плану проектное задание;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прогнозировать возможное развитие процессов, событий и их последствия в аналогичных или сходных ситуациях.</w:t>
      </w:r>
    </w:p>
    <w:p w:rsidR="00554942" w:rsidRPr="00251B91" w:rsidRDefault="00554942" w:rsidP="008D0B40">
      <w:pPr>
        <w:tabs>
          <w:tab w:val="left" w:pos="567"/>
          <w:tab w:val="left" w:pos="9921"/>
        </w:tabs>
        <w:ind w:right="-2"/>
        <w:jc w:val="both"/>
        <w:rPr>
          <w:lang w:eastAsia="en-US"/>
        </w:rPr>
      </w:pPr>
    </w:p>
    <w:p w:rsidR="006C286D" w:rsidRPr="00251B91" w:rsidRDefault="006C286D" w:rsidP="008D0B40">
      <w:pPr>
        <w:tabs>
          <w:tab w:val="left" w:pos="567"/>
          <w:tab w:val="left" w:pos="9921"/>
        </w:tabs>
        <w:ind w:right="-2"/>
        <w:jc w:val="both"/>
        <w:rPr>
          <w:lang w:eastAsia="en-US"/>
        </w:rPr>
      </w:pPr>
      <w:r w:rsidRPr="00251B91">
        <w:rPr>
          <w:lang w:eastAsia="en-US"/>
        </w:rPr>
        <w:t>У обучающегося будут сформированы следующие умения работать с информацией как часть познавательных универсальных учебных действий: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выбирать источник получения информации: нужный словарь для получения запрашиваемой информации, для уточнения;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согласно заданному алгоритму находить представленную в явном виде информацию в предложенном источнике: в словарях, справочниках;</w:t>
      </w:r>
    </w:p>
    <w:p w:rsidR="006C286D" w:rsidRPr="00251B91" w:rsidRDefault="006C286D" w:rsidP="00C02FF6">
      <w:pPr>
        <w:pStyle w:val="afc"/>
        <w:tabs>
          <w:tab w:val="left" w:pos="567"/>
          <w:tab w:val="left" w:pos="9921"/>
        </w:tabs>
        <w:ind w:left="0" w:right="-2"/>
        <w:jc w:val="both"/>
        <w:rPr>
          <w:lang w:eastAsia="en-US"/>
        </w:rPr>
      </w:pPr>
      <w:r w:rsidRPr="00251B91">
        <w:rPr>
          <w:lang w:eastAsia="en-US"/>
        </w:rPr>
        <w:lastRenderedPageBreak/>
        <w:t>распознавать достоверную и недостоверную информацию самостоятельно или на основании предложенного учителем способа ее проверки (обращаясь к словарям, справочникам, учебнику);</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информационно-телекоммуникационной сети "Интернет" (информации о написании и произношении слова, о значении слова, о происхождении слова, о синонимах слова);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анализировать и создавать текстовую, видео-, графическую, звуковую информацию в соответствии с учебной задачей;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554942" w:rsidRPr="00251B91" w:rsidRDefault="00554942" w:rsidP="008D0B40">
      <w:pPr>
        <w:tabs>
          <w:tab w:val="left" w:pos="567"/>
          <w:tab w:val="left" w:pos="9921"/>
        </w:tabs>
        <w:ind w:right="-2"/>
        <w:jc w:val="both"/>
        <w:rPr>
          <w:lang w:eastAsia="en-US"/>
        </w:rPr>
      </w:pPr>
    </w:p>
    <w:p w:rsidR="006C286D" w:rsidRPr="00251B91" w:rsidRDefault="006C286D" w:rsidP="008D0B40">
      <w:pPr>
        <w:tabs>
          <w:tab w:val="left" w:pos="567"/>
          <w:tab w:val="left" w:pos="9921"/>
        </w:tabs>
        <w:ind w:right="-2"/>
        <w:jc w:val="both"/>
        <w:rPr>
          <w:lang w:eastAsia="en-US"/>
        </w:rPr>
      </w:pPr>
      <w:r w:rsidRPr="00251B91">
        <w:rPr>
          <w:lang w:eastAsia="en-US"/>
        </w:rPr>
        <w:t>У обучающегося будут сформированы следующие умения общения как часть коммуникативных универсальных учебных действий: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воспринимать и формулировать суждения, выражать эмоции в соответствии с целями и условиями общения в знакомой среде;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проявлять уважительное отношение к собеседнику, соблюдать правила ведения диалога и дискуссии;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признавать возможность существования разных точек зрения;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корректно и аргументированно высказывать свое мнение;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строить речевое высказывание в соответствии с поставленной задачей;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создавать устные и письменные тексты (описание, рассуждение, повествование) в соответствии с речевой ситуацией;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подбирать иллюстративный материал (рисунки, фото, плакаты) к тексту выступления.</w:t>
      </w:r>
    </w:p>
    <w:p w:rsidR="00554942" w:rsidRPr="00251B91" w:rsidRDefault="00554942" w:rsidP="00C02FF6">
      <w:pPr>
        <w:pStyle w:val="afc"/>
        <w:tabs>
          <w:tab w:val="left" w:pos="567"/>
          <w:tab w:val="left" w:pos="9921"/>
        </w:tabs>
        <w:ind w:left="0" w:right="-2"/>
        <w:jc w:val="both"/>
        <w:rPr>
          <w:lang w:eastAsia="en-US"/>
        </w:rPr>
      </w:pPr>
    </w:p>
    <w:p w:rsidR="006C286D" w:rsidRPr="00251B91" w:rsidRDefault="006C286D" w:rsidP="00C02FF6">
      <w:pPr>
        <w:pStyle w:val="afc"/>
        <w:tabs>
          <w:tab w:val="left" w:pos="567"/>
          <w:tab w:val="left" w:pos="9921"/>
        </w:tabs>
        <w:ind w:left="0" w:right="-2"/>
        <w:jc w:val="both"/>
        <w:rPr>
          <w:lang w:eastAsia="en-US"/>
        </w:rPr>
      </w:pPr>
      <w:r w:rsidRPr="00251B91">
        <w:rPr>
          <w:lang w:eastAsia="en-US"/>
        </w:rPr>
        <w:t>У обучающегося будут сформированы следующие умения самоорганизации как части регулятивных универсальных учебных действий: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планировать действия по решению учебной задачи для получения результата;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выстраивать последовательность выбранных действий.</w:t>
      </w:r>
    </w:p>
    <w:p w:rsidR="00554942" w:rsidRPr="00251B91" w:rsidRDefault="00554942" w:rsidP="008D0B40">
      <w:pPr>
        <w:tabs>
          <w:tab w:val="left" w:pos="567"/>
          <w:tab w:val="left" w:pos="9921"/>
        </w:tabs>
        <w:ind w:right="-2"/>
        <w:jc w:val="both"/>
        <w:rPr>
          <w:lang w:eastAsia="en-US"/>
        </w:rPr>
      </w:pPr>
    </w:p>
    <w:p w:rsidR="006C286D" w:rsidRPr="00251B91" w:rsidRDefault="006C286D" w:rsidP="008D0B40">
      <w:pPr>
        <w:tabs>
          <w:tab w:val="left" w:pos="567"/>
          <w:tab w:val="left" w:pos="9921"/>
        </w:tabs>
        <w:ind w:right="-2"/>
        <w:jc w:val="both"/>
        <w:rPr>
          <w:lang w:eastAsia="en-US"/>
        </w:rPr>
      </w:pPr>
      <w:r w:rsidRPr="00251B91">
        <w:rPr>
          <w:lang w:eastAsia="en-US"/>
        </w:rPr>
        <w:t>У обучающегося будут сформированы следующие умения самоконтроля как части регулятивных универсальных учебных действий: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устанавливать причины успеха (неудач) учебной деятельности;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корректировать свои учебные действия для преодоления речевых и орфографических ошибок;</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соотносить результат деятельности с поставленной учебной задачей по выделению, характеристике, использованию языковых единиц;</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находить ошибку, допущенную при работе с языковым материалом, находить орфографическую и пунктуационную ошибку;</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сравнивать результаты своей деятельности и деятельности одноклассников, объективно оценивать их по предложенным критериям.</w:t>
      </w:r>
    </w:p>
    <w:p w:rsidR="00554942" w:rsidRPr="00251B91" w:rsidRDefault="00554942" w:rsidP="008D0B40">
      <w:pPr>
        <w:tabs>
          <w:tab w:val="left" w:pos="567"/>
          <w:tab w:val="left" w:pos="9921"/>
        </w:tabs>
        <w:ind w:right="-2"/>
        <w:jc w:val="both"/>
        <w:rPr>
          <w:lang w:eastAsia="en-US"/>
        </w:rPr>
      </w:pPr>
    </w:p>
    <w:p w:rsidR="006C286D" w:rsidRPr="00251B91" w:rsidRDefault="006C286D" w:rsidP="008D0B40">
      <w:pPr>
        <w:tabs>
          <w:tab w:val="left" w:pos="567"/>
          <w:tab w:val="left" w:pos="9921"/>
        </w:tabs>
        <w:ind w:right="-2"/>
        <w:jc w:val="both"/>
        <w:rPr>
          <w:lang w:eastAsia="en-US"/>
        </w:rPr>
      </w:pPr>
      <w:r w:rsidRPr="00251B91">
        <w:rPr>
          <w:lang w:eastAsia="en-US"/>
        </w:rPr>
        <w:t>У обучающегося будут сформированы следующие умения совместной деятельности: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проявлять готовность руководить, выполнять поручения, подчиняться, самостоятельно разрешать конфликты;</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ответственно выполнять свою часть работы;</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оценивать свой вклад в общий результат;</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выполнять совместные проектные задания с опорой на предложенные образцы.</w:t>
      </w:r>
    </w:p>
    <w:p w:rsidR="00CD0E05" w:rsidRPr="00251B91" w:rsidRDefault="00CD0E05" w:rsidP="008D0B40">
      <w:pPr>
        <w:tabs>
          <w:tab w:val="left" w:pos="851"/>
          <w:tab w:val="left" w:pos="9921"/>
        </w:tabs>
        <w:ind w:right="-2"/>
        <w:jc w:val="both"/>
        <w:rPr>
          <w:lang w:eastAsia="en-US"/>
        </w:rPr>
      </w:pPr>
    </w:p>
    <w:p w:rsidR="006C286D" w:rsidRPr="00251B91" w:rsidRDefault="006C286D" w:rsidP="008D0B40">
      <w:pPr>
        <w:tabs>
          <w:tab w:val="left" w:pos="851"/>
          <w:tab w:val="left" w:pos="9921"/>
        </w:tabs>
        <w:ind w:right="-2"/>
        <w:jc w:val="both"/>
        <w:rPr>
          <w:b/>
          <w:i/>
          <w:lang w:eastAsia="en-US"/>
        </w:rPr>
      </w:pPr>
      <w:r w:rsidRPr="00251B91">
        <w:rPr>
          <w:b/>
          <w:i/>
          <w:lang w:eastAsia="en-US"/>
        </w:rPr>
        <w:lastRenderedPageBreak/>
        <w:t>Предметные результаты изучения русского языка. К концу обучения в 1 классе обучающийся научится: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различать слово и предложение; вычленять слова из предложений;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вычленять звуки из слова;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различать гласные и согласные звуки (в том числе различать в словах согласный звук [й'] и гласный звук [и]);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различать ударные и безударные гласные звуки;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различать согласные звуки: мягкие и твердые, звонкие и глухие (вне слова и в слове);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различать понятия "звук" и "буква";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определять количество слогов в слове; делить слова на слоги (простые случаи: слова без стечения согласных); определять в слове ударный слог;</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обозначать на письме мягкость согласных звуков буквами е, ё, ю, я и буквой ь в конце слова;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писать аккуратным разборчивым почерком без искажений прописные и строчные буквы, соединения букв, слова;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правильно списывать (без пропусков и искажений букв) слова и предложения, тексты объемом не более 25 слов;</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писать под диктовку (без пропусков и искажений букв) слова, предложения из 3 - 5 слов, тексты объемом не более 20 слов, правописание которых не расходится с произношением;</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находить и исправлять ошибки на изученные правила, описки;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понимать прослушанный текст;</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находить в тексте слова, значение которых требует уточнения;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составлять предложение из набора форм слов;</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устно составлять текст из 3 - 5 предложений по сюжетным картинкам и на основе наблюдений;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использовать изученные понятия в процессе решения учебных задач.</w:t>
      </w:r>
    </w:p>
    <w:p w:rsidR="00CD0E05" w:rsidRPr="00251B91" w:rsidRDefault="00CD0E05" w:rsidP="008D0B40">
      <w:pPr>
        <w:tabs>
          <w:tab w:val="left" w:pos="851"/>
          <w:tab w:val="left" w:pos="9921"/>
        </w:tabs>
        <w:ind w:right="-2"/>
        <w:jc w:val="both"/>
        <w:rPr>
          <w:lang w:eastAsia="en-US"/>
        </w:rPr>
      </w:pPr>
    </w:p>
    <w:p w:rsidR="006C286D" w:rsidRPr="00251B91" w:rsidRDefault="006C286D" w:rsidP="008D0B40">
      <w:pPr>
        <w:tabs>
          <w:tab w:val="left" w:pos="851"/>
          <w:tab w:val="left" w:pos="9921"/>
        </w:tabs>
        <w:ind w:right="-2"/>
        <w:jc w:val="both"/>
        <w:rPr>
          <w:b/>
          <w:i/>
          <w:lang w:eastAsia="en-US"/>
        </w:rPr>
      </w:pPr>
      <w:r w:rsidRPr="00251B91">
        <w:rPr>
          <w:b/>
          <w:i/>
          <w:lang w:eastAsia="en-US"/>
        </w:rPr>
        <w:t>Предметные результаты изучения русского языка. К концу обучения во 2 классе обучающийся научится: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осознавать язык как основное средство общения;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характеризовать согласные звуки вне слова и в слове по заданным параметрам: согласный парный (непарный) по твердости (мягкости); согласный парный (непарный) по звонкости (глухости);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определять количество слогов в слове; делить слово на слоги (в том числе слова со стечением согласных);</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устанавливать соотношение звукового и буквенного состава слова, в том числе с учетом функций букв е, ё, ю, 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обозначать на письме мягкость согласных звуков буквой мягкий знак в середине слова;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находить однокоренные слова;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выделять в слове корень (простые случаи);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выделять в слове окончание;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распознавать слова, отвечающие на вопросы "кто?", "что?";</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распознавать слова, отвечающие на вопросы "что делать?", "что сделать?" и другие;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lastRenderedPageBreak/>
        <w:t>распознавать слова, отвечающие на вопросы "какой?", "какая?", "какое?", "какие?";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определять вид предложения по цели высказывания и по эмоциональной окраске;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находить место орфограммы в слове и между словами на изученные правила;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правильно списывать (без пропусков и искажений букв) слова и предложения, тексты объемом не более 50 слов;</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писать под диктовку (без пропусков и искажений букв) слова, предложения, тексты объемом не более 45 слов с учетом изученных правил правописания;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находить и исправлять ошибки на изученные правила, описки;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пользоваться толковым, орфографическим, орфоэпическим словарями учебника;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строить устное диалогическое и монологическое высказывание (2 - 4 предложения на определенную тему, по наблюдениям) с соблюдением орфоэпических норм, правильной интонации;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формулировать простые выводы на основе прочитанного (услышанного) устно и письменно (1 - 2 предложения);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составлять предложения из слов, устанавливая между ними смысловую связь по вопросам;</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определять тему текста и озаглавливать текст, отражая его тему;</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составлять текст из разрозненных предложений, частей текста;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писать подробное изложение повествовательного текста объемом 30 - 45 слов с опорой на вопросы;</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p w:rsidR="00CD0E05" w:rsidRPr="00251B91" w:rsidRDefault="00CD0E05" w:rsidP="008D0B40">
      <w:pPr>
        <w:tabs>
          <w:tab w:val="left" w:pos="851"/>
          <w:tab w:val="left" w:pos="9921"/>
        </w:tabs>
        <w:ind w:right="-2"/>
        <w:jc w:val="both"/>
        <w:rPr>
          <w:lang w:eastAsia="en-US"/>
        </w:rPr>
      </w:pPr>
    </w:p>
    <w:p w:rsidR="006C286D" w:rsidRPr="00251B91" w:rsidRDefault="006C286D" w:rsidP="008D0B40">
      <w:pPr>
        <w:tabs>
          <w:tab w:val="left" w:pos="851"/>
          <w:tab w:val="left" w:pos="9921"/>
        </w:tabs>
        <w:ind w:right="-2"/>
        <w:jc w:val="both"/>
        <w:rPr>
          <w:b/>
          <w:i/>
          <w:lang w:eastAsia="en-US"/>
        </w:rPr>
      </w:pPr>
      <w:r w:rsidRPr="00251B91">
        <w:rPr>
          <w:b/>
          <w:i/>
          <w:lang w:eastAsia="en-US"/>
        </w:rPr>
        <w:t>Предметные результаты изучения русского языка. К концу обучения в 3 классе обучающийся научится: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объяснять значение русского языка как государственного языка Российской Федерации;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характеризовать, сравнивать, классифицировать звуки вне слова и в слове по заданным параметрам;</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производить звуко-буквенный анализ слова (в словах с орфограммами; без транскрибирования);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определять функцию разделительных мягкого и твердого знаков в словах; устанавливать соотношение звукового и буквенного состава, в том числе с учетом функций букв е, ё, ю, я, в словах с разделительными ь, ъ, в словах с непроизносимыми согласными;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находить в словах с однозначно выделяемыми морфемами окончание, корень, приставку, суффикс;</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выявлять случаи употребления синонимов и антонимов; подбирать синонимы и антонимы к словам разных частей речи;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распознавать слова, употребленные в прямом и переносном значении (простые случаи);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определять значение слова в тексте;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распознавать имена существительные; определять грамматические признаки имен существительных: род, число, падеж; склонять в единственном числе имена существительные с ударными окончаниями;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распознавать имена прилагательные; определять грамматические признаки имен прилагательных: род, число, падеж;</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изменять имена прилагательные по падежам, числам, родам (в единственном числе) в соответствии с падежом, числом и родом имен существительных;</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распознавать личные местоимения (в начальной форме);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использовать личные местоимения для устранения неоправданных повторов в тексте;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различать предлоги и приставки;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определять вид предложения по цели высказывания и по эмоциональной окраске;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lastRenderedPageBreak/>
        <w:t>находить главные и второстепенные (без деления на виды) члены предложения;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распознавать распространенные и нераспространенные предложения;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находить место орфограммы в слове и между словами на изученные правила;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твердый знак; мягкий знак после шипящих на конце имен существительных; не с глаголами; раздельное написание предлогов со словами;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правильно списывать слова, предложения, тексты объемом не более 70 слов;</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писать под диктовку тексты объемом не более 65 слов с учетом изученных правил правописания;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находить и исправлять ошибки на изученные правила, описки;</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понимать тексты разных типов, находить в тексте заданную информацию;</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формулировать устно и письменно на основе прочитанной (услышанной) информации простые выводы (1 - 2 предложения);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строить устное диалогическое и монологическое высказывание (3 - 5 предложений на определенную тему, по результатам наблюдений) с соблюдением орфоэпических норм, правильной интонации; 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определять связь предложений в тексте (с помощью личных местоимений, синонимов, союзов и, а, но);</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определять ключевые слова в тексте;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определять тему текста и основную мысль текста;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выявлять части текста (абзацы) и отражать с помощью ключевых слов или предложений их смысловое содержание;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составлять план текста, создавать по нему текст и корректировать текст;</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писать подробное изложение по заданному, коллективно или самостоятельно составленному плану;</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уточнять значение слова с помощью толкового словаря.</w:t>
      </w:r>
    </w:p>
    <w:p w:rsidR="00CD0E05" w:rsidRPr="00251B91" w:rsidRDefault="00CD0E05" w:rsidP="008D0B40">
      <w:pPr>
        <w:tabs>
          <w:tab w:val="left" w:pos="851"/>
          <w:tab w:val="left" w:pos="9921"/>
        </w:tabs>
        <w:ind w:right="-2"/>
        <w:jc w:val="both"/>
        <w:rPr>
          <w:lang w:eastAsia="en-US"/>
        </w:rPr>
      </w:pPr>
    </w:p>
    <w:p w:rsidR="006C286D" w:rsidRPr="00251B91" w:rsidRDefault="006C286D" w:rsidP="008D0B40">
      <w:pPr>
        <w:tabs>
          <w:tab w:val="left" w:pos="851"/>
          <w:tab w:val="left" w:pos="9921"/>
        </w:tabs>
        <w:ind w:right="-2"/>
        <w:jc w:val="both"/>
        <w:rPr>
          <w:b/>
          <w:i/>
          <w:lang w:eastAsia="en-US"/>
        </w:rPr>
      </w:pPr>
      <w:r w:rsidRPr="00251B91">
        <w:rPr>
          <w:b/>
          <w:i/>
          <w:lang w:eastAsia="en-US"/>
        </w:rPr>
        <w:t>Предметные результаты изучения русского языка. К концу обучения в 4 классе обучающийся научится:</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объяснять роль языка как основного средства общения;</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объяснять роль русского языка как государственного языка Российской Федерации и языка межнационального общения;</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осознавать правильную устную и письменную речь как показатель общей культуры человека;</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проводить звуко-буквенный разбор слов (в соответствии с предложенным в учебнике алгоритмом);</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подбирать к предложенным словам синонимы; подбирать к предложенным словам антонимы;</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выявлять в речи слова, значение которых требует уточнения, определять значение слова по контексту;</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устанавливать принадлежность слова к определенной части речи (в объеме изученного) по комплексу освоенных грамматических признаков;</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определять грамматические признаки имен существительных: склонение, род, число, падеж; проводить разбор имени существительного как части речи;</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определять грамматические признаки имен прилагательных: род (в единственном числе), число, падеж; проводить разбор имени прилагательного как части речи;</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устанавливать (находить) неопределенную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lastRenderedPageBreak/>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различать предложение, словосочетание и слово;</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классифицировать предложения по цели высказывания и по эмоциональной окраске;</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различать распространенные и нераспространенные предложения;</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разграничивать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 составлять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производить синтаксический разбор простого предложения;</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находить место орфограммы в слове и между словами на изученные правила;</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безударные падежные окончания имен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соединенными союзами и, а, но и без союзов;</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правильно списывать тексты объемом не более 85 слов;</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писать под диктовку тексты объемом не более 80 слов с учетом изученных правил правописания;</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находить и исправлять орфографические и пунктуационные ошибки на изученные правила, описки;</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осознавать ситуацию общения (с какой целью, с кем, где происходит общение); выбирать адекватные языковые средства в ситуации общения;</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определять тему и основную мысль текста; самостоятельно озаглавливать текст с опорой на тему или основную мысль;</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корректировать порядок предложений и частей текста;</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составлять план к заданным текстам;</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осуществлять подробный пересказ текста (устно и письменно);</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осуществлять выборочный пересказ текста (устно);</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писать (после предварительной подготовки) сочинения по заданным темам;</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осуществлять ознакомительное чтение в соответствии с поставленной задачей;</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объяснять своими словами значение изученных понятий; использовать изученные понятия;</w:t>
      </w:r>
    </w:p>
    <w:p w:rsidR="006C286D" w:rsidRPr="00251B91" w:rsidRDefault="006C286D" w:rsidP="00C02FF6">
      <w:pPr>
        <w:pStyle w:val="afc"/>
        <w:tabs>
          <w:tab w:val="right" w:pos="567"/>
          <w:tab w:val="left" w:pos="851"/>
          <w:tab w:val="left" w:pos="9921"/>
        </w:tabs>
        <w:ind w:left="0" w:right="-2"/>
        <w:jc w:val="both"/>
        <w:rPr>
          <w:lang w:eastAsia="en-US"/>
        </w:rPr>
      </w:pPr>
      <w:r w:rsidRPr="00251B91">
        <w:rPr>
          <w:lang w:eastAsia="en-US"/>
        </w:rPr>
        <w:t>уточнять значение слова с помощью справочных изданий, в том числе из числа верифицированных электронных ресурсов, включенных в федеральный перечень.</w:t>
      </w:r>
    </w:p>
    <w:p w:rsidR="00F73033" w:rsidRPr="00251B91" w:rsidRDefault="00F73033" w:rsidP="00F73033">
      <w:pPr>
        <w:tabs>
          <w:tab w:val="right" w:pos="567"/>
          <w:tab w:val="left" w:pos="851"/>
          <w:tab w:val="left" w:pos="9921"/>
        </w:tabs>
        <w:ind w:right="-2"/>
        <w:jc w:val="both"/>
        <w:rPr>
          <w:lang w:eastAsia="en-US"/>
        </w:rPr>
      </w:pPr>
    </w:p>
    <w:p w:rsidR="00F73033" w:rsidRPr="00251B91" w:rsidRDefault="00F73033" w:rsidP="00F73033">
      <w:pPr>
        <w:tabs>
          <w:tab w:val="right" w:pos="567"/>
          <w:tab w:val="left" w:pos="851"/>
          <w:tab w:val="left" w:pos="9921"/>
        </w:tabs>
        <w:ind w:right="-2"/>
        <w:jc w:val="center"/>
        <w:rPr>
          <w:b/>
          <w:lang w:eastAsia="en-US"/>
        </w:rPr>
      </w:pPr>
      <w:r w:rsidRPr="00251B91">
        <w:rPr>
          <w:b/>
          <w:lang w:eastAsia="en-US"/>
        </w:rPr>
        <w:t>Поурочное планирование.</w:t>
      </w:r>
    </w:p>
    <w:p w:rsidR="00F73033" w:rsidRPr="00251B91" w:rsidRDefault="00F73033" w:rsidP="00F73033">
      <w:pPr>
        <w:tabs>
          <w:tab w:val="right" w:pos="567"/>
          <w:tab w:val="left" w:pos="851"/>
          <w:tab w:val="left" w:pos="9921"/>
        </w:tabs>
        <w:ind w:right="-2"/>
        <w:jc w:val="both"/>
        <w:rPr>
          <w:lang w:eastAsia="en-US"/>
        </w:rPr>
      </w:pPr>
    </w:p>
    <w:p w:rsidR="00F73033" w:rsidRPr="00251B91" w:rsidRDefault="00F73033" w:rsidP="00F73033">
      <w:pPr>
        <w:tabs>
          <w:tab w:val="right" w:pos="567"/>
          <w:tab w:val="left" w:pos="851"/>
          <w:tab w:val="left" w:pos="9921"/>
        </w:tabs>
        <w:ind w:right="-2"/>
        <w:jc w:val="both"/>
        <w:rPr>
          <w:lang w:eastAsia="en-US"/>
        </w:rPr>
      </w:pPr>
      <w:r w:rsidRPr="00251B91">
        <w:rPr>
          <w:lang w:eastAsia="en-US"/>
        </w:rPr>
        <w:t>Вариант 1 Поурочное планирование для педагогов, использующих учебники "Азбука" (авторы В.Г. Горецкий и другие), "Русский язык. 1 - 4 класс. (авторы В.П. Канакина, В.Г. Горецкий)</w:t>
      </w:r>
    </w:p>
    <w:p w:rsidR="00F73033" w:rsidRPr="00251B91" w:rsidRDefault="00F73033" w:rsidP="00F73033">
      <w:pPr>
        <w:tabs>
          <w:tab w:val="right" w:pos="567"/>
          <w:tab w:val="left" w:pos="851"/>
          <w:tab w:val="left" w:pos="9921"/>
        </w:tabs>
        <w:ind w:right="-2"/>
        <w:jc w:val="right"/>
        <w:rPr>
          <w:lang w:eastAsia="en-US"/>
        </w:rPr>
      </w:pPr>
      <w:r w:rsidRPr="00251B91">
        <w:rPr>
          <w:lang w:eastAsia="en-US"/>
        </w:rPr>
        <w:t>Таблица 2</w:t>
      </w:r>
    </w:p>
    <w:p w:rsidR="00F73033" w:rsidRPr="00251B91" w:rsidRDefault="00F73033" w:rsidP="00F73033">
      <w:pPr>
        <w:tabs>
          <w:tab w:val="right" w:pos="567"/>
          <w:tab w:val="left" w:pos="851"/>
          <w:tab w:val="left" w:pos="9921"/>
        </w:tabs>
        <w:ind w:right="-2"/>
        <w:jc w:val="right"/>
        <w:rPr>
          <w:lang w:eastAsia="en-US"/>
        </w:rPr>
      </w:pPr>
    </w:p>
    <w:p w:rsidR="00F73033" w:rsidRPr="00251B91" w:rsidRDefault="00F73033" w:rsidP="00F73033">
      <w:pPr>
        <w:tabs>
          <w:tab w:val="right" w:pos="567"/>
          <w:tab w:val="left" w:pos="851"/>
          <w:tab w:val="left" w:pos="9921"/>
        </w:tabs>
        <w:ind w:right="-2"/>
        <w:jc w:val="both"/>
        <w:rPr>
          <w:lang w:eastAsia="en-US"/>
        </w:rPr>
      </w:pPr>
      <w:r w:rsidRPr="00251B91">
        <w:rPr>
          <w:lang w:eastAsia="en-US"/>
        </w:rPr>
        <w:t>1 класс</w:t>
      </w:r>
    </w:p>
    <w:p w:rsidR="00F73033" w:rsidRPr="00251B91" w:rsidRDefault="00F73033" w:rsidP="00F73033">
      <w:pPr>
        <w:tabs>
          <w:tab w:val="right" w:pos="567"/>
          <w:tab w:val="left" w:pos="851"/>
          <w:tab w:val="left" w:pos="9921"/>
        </w:tabs>
        <w:ind w:right="-2"/>
        <w:jc w:val="both"/>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N урока</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Тема урока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Совместное составление небольших рассказов о любимых играх</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Совместное составление небольших рассказов о любимом дне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Различение предложения и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Работа с предложением: выделение слов, изменение их порядка. Различение предложения и слова. Закрепление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Составление предложения из слов. Работа с предложением</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Составление предложения из слов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Слово как объект изучения. Различение слова и обозначаемого им предмета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Звуки речи. Интонационное выделение звука в слове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Определяем самый частый звук в стихотворении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Различаем первые звуки в словах</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Устанавливаем последовательность звуков в слове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Сравниваем слова, различающиеся одним звуком</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Проводим параллельные линии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Отрабатываем параллельные линии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Ориентируемся на рабочей строке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Пишем элементы букв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Особенность гласных звуков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Отрабатываем письмо элементов букв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А, 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А, 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Слогообразующая функция гласных звуков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О, о</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О, о</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И, 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Отрабатываем умение определять количества слогов в слове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И, 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буквы ы</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28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У, у</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У, у</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Повторяем особенности гласных звуков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Сравниваем начертания изученных букв, обозначающих гласные звуки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Пишем буквы, обозначающие гласные звуки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Н, н</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Н, н</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Звуковой анализ слов, работа со звуковыми моделями слов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С, с</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С, с</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К, к</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К, к</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Т, т</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Т, т</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Л, л</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Л, л</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Р, р</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Особенность согласных звуков, обозначаемых изучаемыми буквами: непарные звонкие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Р, р</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В, 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В, 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Е, 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Звуковой анализ слов, работа со звуковыми моделями слов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Е, 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П, п</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П, п</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М, м</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Различаем звонкие и глухие согласные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М, м</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57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З, з</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З, з</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Б, б</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Звуковой анализ слов, работа со звуковыми моделями слов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Б, б</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Д, д</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Д, д</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Особенность согласных звуков, обозначаемых изучаемыми буквами: парные по звонкости-глухости согласные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Я, я</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Я, я</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Г, г</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Г, г</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Ч, ч</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Твердые и мягкие согласные звуки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Ч, ч</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буквы ь</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Отрабатываем умение проводить звуковой анализ. Подбор слов, соответствующих заданной модели. Функции буквы ь</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Ш, ш</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Подбор слов, соответствующих заданной модели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Ш, ш</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Ж, ж</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Ж, ж</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Особенности шипящих звуков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Ё, ё</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Ё, ё</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Й, й</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Й, й. Особенность согласных звуков, обозначаемых изучаемыми буквами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Х, х</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85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Х, х</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Ю, ю</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Ю, ю</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Ц, ц</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Ц, ц</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Тренируемся подбирать слова, соответствующие заданной модели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Э, э</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Э, э</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Щ, щ</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Щ, щ</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Особенность согласных звуков, обозначаемых изучаемыми буквами: непарные глухие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и заглавной букв Ф, ф</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Ф, ф</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Построение моделей звукового состава слов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Обобщаем знания о согласных звуках</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Письмо строчной буквы ъ</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Отработка написания букв, написание которых вызывает трудности у учащихся класса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Отработка написания букв, написание которых вызывает трудности у учащихся класса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Отработка написания букв, написание которых вызывает трудности у учащихся класса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Отрабатываем умение определять количество слогов в слове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Раздельное написание слов в предложении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Язык как основное средство человеческого общения.</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Речь как основная форма общения между людьми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Текст как единица речи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Предложение как единица языка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Правила оформления предложений: заглавная буква в начале и знак в конце предложения. Как правильно записать предложение. Введение алгоритма списывания предложений</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111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Слово и предложение: сходство и различие. Как составить предложение из набора слов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Установление связи слов в предложении при помощи смысловых вопросов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Составление предложений из набора форм слов. Отработка алгоритма записи слов и предложений</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Восстановление деформированных предложений.</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Ситуации общения. Диалог</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Слово как единица языка. Значение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Составление небольших устных рассказов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Слова, называющие предметы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Слова, отвечающие на вопросы кто?, что? Составление предложений из набора слов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Слова, называющие признака предмета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Слова, отвечающие на вопросы какой?, какая? какое?, какие?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Слова, называющие действия предмета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Слова, отвечающие на вопросы что делать?, что сделать?</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Отрабатываем умение задать вопрос к слову</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Наблюдаем за значениями слов. Сколько значений может быть у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алгоритма списывания текста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Слова, близкие по значению. Отработка алгоритма списывания предложений</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Наблюдение в тексте за словами, близкими по значению</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Речевой этикет: ситуация обращение с просьбой. Какие слова мы называем вежливыми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Речевой этикет: ситуация благодарности. Мягкий знак. Когда употребляется в словах буква ь</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Слог. Определение количества слогов в слове. Ударный слог. Деление слов на слоги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правила переноса слов. Когда нужен перенос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Установление соотношения звукового и буквенного состава слова. Объяснительное письмо слов и предложений</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Алфавит</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Использование алфавита для упорядочения списка слов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136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Звуки речи. Гласные и согласные звуки, их различение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Речевой этикет: ситуация знакомства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Гласные ударные и безударные. Ударение в слове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Как обозначить буквой безударный гласный звук</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Общее представление о родственных словах. Объяснительное письмо слов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Учимся запоминать слова с непроверяемыми гласными и согласными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Составление небольших устных рассказов на основе наблюдений</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Буквы И и Й. Перенос слов со строки на строку</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Функции букв е, ё, ю, я. Как обозначить на письме мягкость согласных звуков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Восстановление деформированного текста. Когда употребляется в словах буква ь</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Согласные звуки: систематизация знаний. Глухие и звонкие согласные звуки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Как обозначить буквой парный по глухости-звонкости согласный звук</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Обучение приемам самопроверки после списывания текста. Правописание букв парных по глухости-звонкости согласных</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сочетаний чк, чн. Шипящие согласные звуки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правописания слов с сочетаниями чк, чн. Объяснительное письмо слов и предложений</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Гласные после шипящих в сочетаниях жи, ши (в положении под ударением)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правописания гласных после шипящих в сочетаниях жи, ши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Гласные после шипящих в сочетаниях ча, ща, чу, щу</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Речевой этикет: ситуация извинения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правописания гласных после шипящих в сочетаниях ча, ща, чу, щу</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Заглавная буква в именах собственных: в именах и фамилиях людей.</w:t>
            </w:r>
          </w:p>
          <w:p w:rsidR="00F73033" w:rsidRPr="00251B91" w:rsidRDefault="00F73033" w:rsidP="00F73033">
            <w:pPr>
              <w:tabs>
                <w:tab w:val="right" w:pos="567"/>
                <w:tab w:val="left" w:pos="851"/>
                <w:tab w:val="left" w:pos="9921"/>
              </w:tabs>
              <w:ind w:right="-2"/>
              <w:jc w:val="both"/>
              <w:rPr>
                <w:lang w:eastAsia="en-US"/>
              </w:rPr>
            </w:pPr>
            <w:r w:rsidRPr="00251B91">
              <w:rPr>
                <w:lang w:eastAsia="en-US"/>
              </w:rPr>
              <w:t>Заглавная буква в именах собственных: в кличках животных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Знаки препинания в конце предложения: точка, вопросительный и восклицательный знаки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Перенос слов со строки на строку</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Объяснительное письмо под диктовку слов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160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Объяснительное письмо под диктовку слов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Объяснительное письмо под диктовку слов и предложений</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Объяснительная запись под диктовку текста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Объяснительный диктант</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Как составить предложение из набора слов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Составление из набора форм слов предложений</w:t>
            </w:r>
          </w:p>
        </w:tc>
      </w:tr>
      <w:tr w:rsidR="00F73033" w:rsidRPr="00251B91" w:rsidTr="00FF4B0F">
        <w:tc>
          <w:tcPr>
            <w:tcW w:w="9071" w:type="dxa"/>
            <w:gridSpan w:val="2"/>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ОБЩЕЕ КОЛИЧЕСТВО УРОКОВ ПО ПРОГРАММЕ: 165</w:t>
            </w:r>
          </w:p>
        </w:tc>
      </w:tr>
    </w:tbl>
    <w:p w:rsidR="00F73033" w:rsidRPr="00251B91" w:rsidRDefault="00F73033" w:rsidP="00F73033">
      <w:pPr>
        <w:tabs>
          <w:tab w:val="right" w:pos="567"/>
          <w:tab w:val="left" w:pos="851"/>
          <w:tab w:val="left" w:pos="9921"/>
        </w:tabs>
        <w:ind w:right="-2"/>
        <w:jc w:val="both"/>
        <w:rPr>
          <w:lang w:eastAsia="en-US"/>
        </w:rPr>
      </w:pPr>
    </w:p>
    <w:p w:rsidR="00F73033" w:rsidRPr="00251B91" w:rsidRDefault="00F73033" w:rsidP="00F73033">
      <w:pPr>
        <w:tabs>
          <w:tab w:val="right" w:pos="567"/>
          <w:tab w:val="left" w:pos="851"/>
          <w:tab w:val="left" w:pos="9921"/>
        </w:tabs>
        <w:ind w:right="-2"/>
        <w:jc w:val="both"/>
        <w:rPr>
          <w:lang w:eastAsia="en-US"/>
        </w:rPr>
      </w:pPr>
      <w:r w:rsidRPr="00251B91">
        <w:rPr>
          <w:lang w:eastAsia="en-US"/>
        </w:rPr>
        <w:t>Таблица 2.1</w:t>
      </w:r>
    </w:p>
    <w:p w:rsidR="00F73033" w:rsidRPr="00251B91" w:rsidRDefault="00F73033" w:rsidP="00F73033">
      <w:pPr>
        <w:tabs>
          <w:tab w:val="right" w:pos="567"/>
          <w:tab w:val="left" w:pos="851"/>
          <w:tab w:val="left" w:pos="9921"/>
        </w:tabs>
        <w:ind w:right="-2"/>
        <w:jc w:val="both"/>
        <w:rPr>
          <w:lang w:eastAsia="en-US"/>
        </w:rPr>
      </w:pPr>
    </w:p>
    <w:p w:rsidR="00F73033" w:rsidRPr="00251B91" w:rsidRDefault="00F73033" w:rsidP="00F73033">
      <w:pPr>
        <w:tabs>
          <w:tab w:val="right" w:pos="567"/>
          <w:tab w:val="left" w:pos="851"/>
          <w:tab w:val="left" w:pos="9921"/>
        </w:tabs>
        <w:ind w:right="-2"/>
        <w:jc w:val="both"/>
        <w:rPr>
          <w:lang w:eastAsia="en-US"/>
        </w:rPr>
      </w:pPr>
      <w:r w:rsidRPr="00251B91">
        <w:rPr>
          <w:lang w:eastAsia="en-US"/>
        </w:rPr>
        <w:t>2 класс</w:t>
      </w:r>
    </w:p>
    <w:p w:rsidR="00F73033" w:rsidRPr="00251B91" w:rsidRDefault="00F73033" w:rsidP="00F73033">
      <w:pPr>
        <w:tabs>
          <w:tab w:val="right" w:pos="567"/>
          <w:tab w:val="left" w:pos="851"/>
          <w:tab w:val="left" w:pos="9921"/>
        </w:tabs>
        <w:ind w:right="-2"/>
        <w:jc w:val="both"/>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N урока</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Тема урока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Язык как явление национальной культуры. Многообразие языкового пространства России и мира. Наша речь и наш язык</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Диалогическая форма речи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лексика: о происхождении слов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Текст</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Признаки текста: смысловое единство предложений в тексте; последовательность предложений в тексте; выражение в тексте законченной мысли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Тема текста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Основная мысль</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Заглавие текста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Подбор заголовков к предложенным текстам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умения подбирать заголовки к предложенным текстам.</w:t>
            </w:r>
          </w:p>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Отражение в заголовке темы или основной мысли текста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Последовательность частей текста (абзацев). Абзац. Красная строка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Корректирование текстов с нарушенным порядком предложений. Тренинг</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умения корректировать тексты с нарушенным порядком предложений</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Корректирование текстов с нарушенным порядком абзацев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умения корректировать тексты с нарушенным порядком абзацев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Предложение как единица языка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17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Предложение и слово</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Связь слов в предложении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Виды предложений по цели высказывания</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Повествовательные, вопросительные, побудительные предложения</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Восклицательные и невосклицательные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Наблюдение за выделением в устной речи одного из слов предложения (логическое ударение)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синтаксис: наблюдение за главными и второстепенными членами предложения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синтаксис: установление связи слов в предложении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Предложение: систематизация знаний</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Слово и его значение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Значение слова в словаре. Уточняем значение слова самостоятельно, по тексту или с помощью толкового словаря</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Однозначные и многозначные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Значение слова в словаре и тексте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Многозначные слова. Прямое и переносное значение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Синонимы</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Синонимы в тексте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Антонимы</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Наблюдение за использованием антонимов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лексика: работаем с толковым словарем</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Обобщение знаний по разделу "Лексика"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лексика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Однокоренные (родственные) слова. Корень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Признаки однокоренных (родственных) слов. Корень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Корень как часть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Корень как общая часть родственных слов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Корень слова: обобщение знаний</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Окончание как изменяемая часть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Изменение формы слова с помощью окончания</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45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Различение изменяемых и неизменяемых слов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состав слова: нулевое окончание (наблюдение)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Суффикс как часть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Приставка как часть слова (наблюдение)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Роль суффиксов и приставок</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Состав слова: систематизация знаний</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Состав слова: обобщение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состав слова: Тренинг. Нахождение однокоренных слов. Выделение корня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состав слова: как образуются слова (наблюдение)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Суффикс как часть слова: наблюдение за значением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Деление слов на слоги. Использование знания алфавита при работе со словарями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Перенос слов по слогам</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Перенос слов по слогам: закрепление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Различение звуков и букв. Различение ударных и безударных гласных звуков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Составление устного рассказа по репродукции картины З. Серебряковой "За обедом"</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фонетика: различаем звуки и буквы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Подробное изложение повествовательного текста объемом 30 - 45 слов с использованием вопросов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слов с безударным гласным звуком в корне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Единообразное написание гласных в корне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Способы проверки написания буквы, обозначающей безударный гласный звук в корне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Обозначение буквой безударного гласного звука в корне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слов с безударным гласным звуком в корне: закрепление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Объяснительный диктант: учимся обозначать безударные гласные в корне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Непроверяемые гласные в корне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слов с проверяемыми и непроверяемыми безударными гласными в корне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70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Списывание текста. Словарный диктант</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правописания слов с орфограммами в значимых частях слов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Парные и непарные по твердости - мягкости согласные звуки. Согласный звук [й'] и буква Й. Твердые и мягкие согласные звуки и буквы для их обозначения</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Знакомство с жанром поздравления</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Функции мягкого знака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фонетика: учимся характеризовать звуки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Выбор языковых средств для ответа на заданный вопрос при работе в паре (группе)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Выбор языковых средств для выражения собственного мнения при работе в паре (группе)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Повторение алгоритма списывания текста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Диктант на изученные правила (безударные гласные в корне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Работа над ошибками, допущенными в диктанте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тренинг "Знаки препинания в конце предложения" с использованием электронных образовательных ресурсов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тренинг "Слог. Перенос слов" с использованием электронных образовательных ресурсов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использование орфографического словаря учебника для определения (уточнения) написания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Сочетания чк, чн, чт, щн, нч</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Выбор языковых средств для ведения разговора при работе в паре (группе) (начать, поддержать, закончить разговор, привлечь внимание и другие)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Гласные после шипящих в сочетаниях жи, ши (в положении под ударением)</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Гласные после шипящих в сочетаниях ча, ща, чу, щу</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Диктант на изученные правила (гласные после шипящих, сочетания чк, чн, чт)</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составление текста по рисунку на тему "День рождения"</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Парные и непарные по звонкости - глухости согласные звуки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слов с парным по звонкости - глухости согласным в корне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92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Обозначение парных по звонкости - глухости согласных в корне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Способы проверки согласных в корне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правописания слов с парным по глухости звонкости согласным в корне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Учимся писать буквы согласных в корне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Объяснительный диктант: учимся писать буквы согласных в корне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Учимся писать буквы гласных и согласных в корне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Различные способы решения орфографической задачи в зависимости от места орфограммы в слове. Тренинг "Правописание парных по глухости-звонкости согласных звуков в корне слова" с использованием электронных образовательных ресурсов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Подробное изложение повествовательного текста объемом 30 - 45 слов с использованием вопросов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Списывание текста. Словарный диктант</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Использование на письме разделительных ъ и ь</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слов с разделительным мягким знаком</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правописания слов с разделительным мягким знаком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правописания слов с разделительным мягким знаком и другими изученными орфограммами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способов решения орфографической задачи в зависимости от места орфограммы в слове. Тренинг "Правописание слов с разделительным мягким знаком" с использованием электронных образовательных ресурсов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Повторение правописания слов с орфограммами в значимых частях слов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Списывание текста. Словарный диктант</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Имя существительное как часть речи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Имя существительное: употребление в речи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Имя существительное: значение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Имя существительное: вопросы ("кто?", "что?")</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Употребление заглавной и строчной буквы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Составление устного рассказа по репродукции картины И. Шишкина "Утро в сосновом лесу"</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Заглавная буква в именах собственных: имена, фамилии, отчества людей, клички животных</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Заглавная буква в именах собственных: географические названия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116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Составление устного рассказа с использованием личных наблюдений и вопросов: составление текста о своем любимом домашнем питомце по вопросам</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Имя существительное: изменение по числам</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Число имен существительных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изменение по числам имен существительных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Объяснительный диктант на изученные правила (орфограммы корня, заглавная буква и другие)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Глагол как часть речи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Глагол: значение. Для чего нужны глаголы в нашей речи?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Глагол: вопросы "что делать?", "что сделать?" и другие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Роль глаголов в речи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Составление текста на тему пословицы</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Текст-повествование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Особенности текстов-повествований</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учимся сочинять текст-повествование. Составление текста-повествования на тему "Как приготовить салат"</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Обобщение знаний о глаголе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Тренинг. Отработка темы "Глагол"</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Диктант на изученные правила (орфограммы корня)</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Работа над ошибками, допущенными в диктанте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Имя прилагательное как часть речи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Имя прилагательное: значение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Обобщение знаний об имени прилагательном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роль имен прилагательных в тексте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Связь имени прилагательного с именем существительным</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Текст-описание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составление текста (рассказа или сказки) на тему "Путешествие снежинки на землю"</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Особенности текстов-описаний</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141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учимся сочинять текст-описание. Составление текста-описания натюрморта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Диктант на изученные орфограммы в корне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Работа над ошибками, допущенными в диктанте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Составление текста о своем любимом домашнем питомце по вопросам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составление текста по рисунку с включением в него диалога. Практикум по овладению диалогической речью</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Текст-рассуждение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Особенности текстов-рассуждений</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Предлог. Отличие предлогов от приставок</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Наиболее распространенные предлоги: в, на, из, без, над, до, у, о, об и другие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Раздельное написание предлогов с именами существительными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Раздельное написание предлогов с именами существительными: закрепление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Части речи: обобщение. Тренинг</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Умение договариваться и приходить к общему решению в совместной деятельности при проведении парной и групповой работы</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части речи. Тренинг</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Различение текстов-описаний и текстов-повествований</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Тренинг. Отработка темы "Предлоги"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Части речи: систематизация знаний</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роль имен существительных в тексте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роль глаголов в тексте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слов с орфограммами в значимых частях слов: систематизация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слов с орфограммами в значимых частях слов: обобщение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отработка орфограмм, вызывающих трудности. Тренинг "Правописание имен собственных" с использованием электронных образовательных ресурсов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164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существительных; правописание парных по глухости-звонкости согласны звуков в корне слова (с использованием электронных образовательных ресурсов)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прилагательных; правописание слов с разделительным мягким знаком (с использованием электронных образовательных ресурсов)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приставок; правописание буквосочетаний с шипящими звуками (с использованием электронных образовательных ресурсов)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отработка орфограмм, вызывающих трудности. Контроль "Правописание буквосочетаний с шипящими звуками" с использованием электронных образовательных ресурсов</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170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Контрольная работа</w:t>
            </w:r>
          </w:p>
        </w:tc>
      </w:tr>
      <w:tr w:rsidR="00F73033" w:rsidRPr="00251B91" w:rsidTr="00FF4B0F">
        <w:tc>
          <w:tcPr>
            <w:tcW w:w="9071" w:type="dxa"/>
            <w:gridSpan w:val="2"/>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ОБЩЕЕ КОЛИЧЕСТВО УРОКОВ ПО ПРОГРАММЕ: 170, из них уроков, отведенных на контрольные работы, - не более 17</w:t>
            </w:r>
          </w:p>
        </w:tc>
      </w:tr>
    </w:tbl>
    <w:p w:rsidR="00F73033" w:rsidRPr="00251B91" w:rsidRDefault="00F73033" w:rsidP="00F73033">
      <w:pPr>
        <w:tabs>
          <w:tab w:val="right" w:pos="567"/>
          <w:tab w:val="left" w:pos="851"/>
          <w:tab w:val="left" w:pos="9921"/>
        </w:tabs>
        <w:ind w:right="-2"/>
        <w:jc w:val="both"/>
        <w:rPr>
          <w:lang w:eastAsia="en-US"/>
        </w:rPr>
      </w:pPr>
    </w:p>
    <w:p w:rsidR="00F73033" w:rsidRPr="00251B91" w:rsidRDefault="00F73033" w:rsidP="00F73033">
      <w:pPr>
        <w:tabs>
          <w:tab w:val="right" w:pos="567"/>
          <w:tab w:val="left" w:pos="851"/>
          <w:tab w:val="left" w:pos="9921"/>
        </w:tabs>
        <w:ind w:right="-2"/>
        <w:jc w:val="both"/>
        <w:rPr>
          <w:lang w:eastAsia="en-US"/>
        </w:rPr>
      </w:pPr>
      <w:r w:rsidRPr="00251B91">
        <w:rPr>
          <w:lang w:eastAsia="en-US"/>
        </w:rPr>
        <w:t>Таблица 2.2</w:t>
      </w:r>
    </w:p>
    <w:p w:rsidR="00F73033" w:rsidRPr="00251B91" w:rsidRDefault="00F73033" w:rsidP="00F73033">
      <w:pPr>
        <w:tabs>
          <w:tab w:val="right" w:pos="567"/>
          <w:tab w:val="left" w:pos="851"/>
          <w:tab w:val="left" w:pos="9921"/>
        </w:tabs>
        <w:ind w:right="-2"/>
        <w:jc w:val="both"/>
        <w:rPr>
          <w:lang w:eastAsia="en-US"/>
        </w:rPr>
      </w:pPr>
    </w:p>
    <w:p w:rsidR="00F73033" w:rsidRPr="00251B91" w:rsidRDefault="00F73033" w:rsidP="00F73033">
      <w:pPr>
        <w:tabs>
          <w:tab w:val="right" w:pos="567"/>
          <w:tab w:val="left" w:pos="851"/>
          <w:tab w:val="left" w:pos="9921"/>
        </w:tabs>
        <w:ind w:right="-2"/>
        <w:jc w:val="both"/>
        <w:rPr>
          <w:lang w:eastAsia="en-US"/>
        </w:rPr>
      </w:pPr>
      <w:r w:rsidRPr="00251B91">
        <w:rPr>
          <w:lang w:eastAsia="en-US"/>
        </w:rPr>
        <w:t>3 класс</w:t>
      </w:r>
    </w:p>
    <w:p w:rsidR="00F73033" w:rsidRPr="00251B91" w:rsidRDefault="00F73033" w:rsidP="00F73033">
      <w:pPr>
        <w:tabs>
          <w:tab w:val="right" w:pos="567"/>
          <w:tab w:val="left" w:pos="851"/>
          <w:tab w:val="left" w:pos="9921"/>
        </w:tabs>
        <w:ind w:right="-2"/>
        <w:jc w:val="both"/>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N урока</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Тема урока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Русский язык как государственный язык Российской Федерации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Повторение и продолжение работы с текстом, начатой во 2 классе: признаки текста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Повторение и продолжение работы с текстом, начатой во 2 классе: тема текста, основная мысль текста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Повторение и продолжение работы с текстом, начатой во 2 классе: заголовок</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Определение типов текстов: повествование, описание, рассуждение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умения определять тип текста (повествование, описание, рассуждение)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Определение типов текстов: обобщение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Корректирование текстов с нарушенным порядком предложений</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Предложение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Виды предложений по цели высказывания и интонации. Коллективное составление рассказа по картине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Обобщение знаний о видах предложений</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Связь слов в предложении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Главные члены предложения</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Подлежащее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Сказуемое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Подлежащее и сказуемое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Второстепенные члены предложения</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Предложения распространенные и нераспространенные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Однородные члены предложения</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Однородные члены предложения с союзами и, а, но</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Однородные члены предложения без союзов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синтаксис: отработка темы. Предложение и словосочетание (общее представление). Коллективное составление рассказа по картине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синтаксис: отработка темы "Простое предложение"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Лексическое значение слова. Синонимы, антонимы</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Работаем с толковыми словарями</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Прямое и переносное значение слова</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Наблюдаем за значениями слов в тексте</w:t>
            </w:r>
          </w:p>
        </w:tc>
      </w:tr>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Устаревшие слова (наблюдение)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Ключевые слова в тексте. Подробное изложение с языковым анализом текста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Части речи. Обобщение и уточнение представлений об изученных частях речи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Составление плана текста. Составление предложений. Устное описание картины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Однокоренные (родственные) слова; признаки однокоренных (родственных) слов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33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Характеристика звуков русского языка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Повторение изученных орфографических правил: гласные после шипящих, буквосочетания чк, чн, чт, щн, нч</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Повторяем правописание слов с разделительным мягким знаком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Соотношение звукового и буквенного состава слов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План текста. Изложение повествовательного текста по вопросам или коллективно составленному плану</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Различение однокоренных слов и слов с омонимичными корнями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способов решения орфографической задачи в зависимости от места орфограммы в слове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способов решения орфографической задачи в зависимости от места орфограммы в слове: трудные случаи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Окончание как изменяемая часть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Нулевое окончание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Однокоренные слова и формы одного и того же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Корень, приставка, суффикс - значимые части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Выделение в словах с однозначно выделяемыми морфемами окончания, корня, приставки, суффикса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Создание собственных текстов-описаний. Устное описание картины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Состав слова: обобщение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Изложение повествовательного текста с использованием предложенного плана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состав слова: проектное задание "Семья слов"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Повторяем правописание проверяемых безударных гласных в корне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Повторяем правописание проверяемых и непроверяемых безударных гласных в корне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слов с двумя безударными гласными в корне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Закрепление способов проверки написания слов с двумя безударными гласными в корне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Повторяем правописание парных по звонкости-глухости согласных в корне слова. Составление текста на основе личных наблюдений или по рисунку</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Непроизносимые согласные в корне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Наблюдение за обозначением буквами непроизносимых согласных в корне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57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написания непроизносимых согласных в корне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Объяснительный диктант: отрабатываем написание слов с орфограммами корня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слов с удвоенными согласными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правописания слов с удвоенными согласными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Написание текста по заданному плану</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контрольная работа по теме "Правописание слов с орфограммами в корне"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Различные способы решения орфографической задачи в зависимости от места орфограммы в слове: правописание суффиксов -ость, -ов и другие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способов решения орфографической задачи в зависимости от места орфограммы в слове: закрепляем правописание суффиксов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Различные способы решения орфографической задачи в зависимости от места орфограммы в слове: правописание приставок группа приставок с "о" и группа приставок с "а"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способов решения орфографической задачи в зависимости от места орфограммы в слове: закрепляем правописание приставок</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Закрепляем правописание суффиксов и приставок</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Продолжаем учиться писать приставки: пишем приставки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Разделительный твердый знак</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Знакомство с жанром объявления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Объясняющий диктант: повторение правил правописания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Наблюдаем за знаками препинания в предложениях с однородными членами, не соединенными союзами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Наблюдаем за знаками препинания в предложениях с однородными членами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Вспоминаем нормы речевого этикета: приглашение, просьба, извинение, благодарность, отказ</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Продолжаем учиться составлять план текста. Составление и запись текста по рисунку на одну из данных тем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отработка орфограмм, вызывающих трудности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отработка орфограмм, вызывающих трудности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отработка орфограмм, вызывающих трудности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79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работаем с текстами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Ознакомительное чтение: когда оно нужно</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Имя существительное: общее значение, вопросы, употребление в речи. Части речи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Имена существительные одушевленные и неодушевленные. Подробное изложение по самостоятельно составленному плану</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Изложение текста с использованием коллективно составленного плана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Число имен существительных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Имена существительные единственного и множественного числа. Имена существительные, имеющие форму одного числа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Изменение имен существительных по числам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Имена существительные мужского, женского и среднего рода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Род имен существительных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Мягкий знак после шипящих на конце имен существительных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Закрепляем правило "Мягкий знак после шипящих на конце имен существительных"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Отрабатываем правило "Мягкий знак после шипящих на конце имен существительных". Объяснительный диктант</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Изложение текста с использованием коллективно составленного плана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Падеж имен существительных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Создание собственных текстов-повествований. Составление рассказа по картине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Падеж имен существительных: именительный падеж</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Падеж имен существительных: родительный падеж</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Падеж имен существительных: дательный падеж</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Пишем поздравительную открытку к празднику 8 Марта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Падеж имен существительных: винительный падеж</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Падеж имен существительных: творительный падеж</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Падеж имен существительных: предложный падеж</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Изменение имен существительных по падежам и числам (склонение).</w:t>
            </w:r>
          </w:p>
          <w:p w:rsidR="00F73033" w:rsidRPr="00251B91" w:rsidRDefault="00F73033" w:rsidP="00F73033">
            <w:pPr>
              <w:tabs>
                <w:tab w:val="right" w:pos="567"/>
                <w:tab w:val="left" w:pos="851"/>
                <w:tab w:val="left" w:pos="9921"/>
              </w:tabs>
              <w:ind w:right="-2"/>
              <w:jc w:val="both"/>
              <w:rPr>
                <w:lang w:eastAsia="en-US"/>
              </w:rPr>
            </w:pPr>
            <w:r w:rsidRPr="00251B91">
              <w:rPr>
                <w:lang w:eastAsia="en-US"/>
              </w:rPr>
              <w:t>Устное описание картины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Имена существительные 1-го, 2-го, 3-го склонений</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Изложение текста с использованием самостоятельно составленного плана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105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Обобщение знаний об имени существительном. Коллективное составление текста по картине (по опорным словам)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Наблюдение за правописанием безударных окончаний имен существительных 1-го склонения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безударных окончаний имен существительных 1-го склонения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Наблюдение за правописанием безударных окончаний имен существительных 2-го склонения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безударных окончаний имен существительных 2-го склонения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Наблюдение за правописанием безударных окончаний имен существительных 3-го склонения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Корректирование текстов с нарушенным порядком абзацев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безударных окончаний имен существительных 3-го склонения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окончаний имен существительных во множественном числе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безударных окончаний имен существительных: систематизация знаний</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Объяснительный диктант (безударные гласные в падежных окончаниях имен существительных)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безударных окончаний имен существительных: обобщение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повторение по теме "Правописание безударных падежных окончаний имен существительных"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Имя прилагательное: общее значение, вопросы, употребление в речи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работаем с текстами-описаниями в научном и художественном стилях. Изобразительно-выразительные средства в описательном тексте. Работа с картиной</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Изменение имен прилагательных по родам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Зависимость формы имени прилагательного от формы имени существительного</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Изменение имен прилагательных по числам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Изменение имен прилагательных по падежам. Начальная форма имени прилагательного</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Склонение имен прилагательных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Значения имен прилагательных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Наблюдение за значениями имен прилагательных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127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Значения имен прилагательных: обобщение. Устное описание картины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Наблюдение за правописанием окончаний имен прилагательных в единственном числе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Наблюдение за правописанием окончаний имен прилагательных во множественном числе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окончаний имен прилагательных в единственном и во множественном числе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Обобщение знаний о написании окончаний имен прилагательных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повторение по теме "Правописание безударных падежных окончаний имен прилагательных"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Обобщение знаний о написании окончаний имен существительных и имен прилагательных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Местоимение (общее представление)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Личные местоимения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Как изменяются личные местоимения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отработка темы "Изменение личных местоимений"</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Употребление личных местоимений в речи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местоимений с предлогами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местоимений</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Знакомство с жанром письма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Учимся писать письма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Использование личных местоимений для устранения неоправданных повторов в тексте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Наблюдение за связью предложений в тексте с помощью личных местоимений, синонимов, союзов и, а, но</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Глагол: общее значение, вопросы, употребление в речи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Значение и употребление глаголов в речи. Составление текста по сюжетным рисункам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Неопределенная форма глагола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Изменение глаголов по числам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Настоящее время глаголов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Будущее время глаголов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 xml:space="preserve">Прошедшее время глаголов. Составление текста-рассуждения по заданной </w:t>
            </w:r>
            <w:r w:rsidRPr="00251B91">
              <w:rPr>
                <w:lang w:eastAsia="en-US"/>
              </w:rPr>
              <w:lastRenderedPageBreak/>
              <w:t>теме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152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Наблюдение за связью предложений в тексте. Устный пересказ повествовательного текста по опорным словам и самостоятельно составленному плану</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Род глаголов в прошедшем времени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Наблюдение за написанием окончаний глаголов в прошедшем времени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отработка темы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Частица не, ее значение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частицы не с глаголами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Создание собственных текстов-рассуждений. Составление совета-рассуждения с использованием побудительных предложений и глаголов с частицей не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глаголов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отработка темы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Части речи: систематизация изученного в 3 классе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Части речи: обобщение. Подробное изложение повествовательного текста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повторение по разделу морфология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Наблюдение за связью предложений в тексте с помощью союзов и, а, но. Корректирование текста с нарушенным порядком абзацев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Повторяем правописание слов с изученными в 1 - 3 классах орфограммами в корне, приставках, окончаниях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Повторяем правописание слов с изученными в 1 - 3 классах орфограммами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отработка орфограмм, вызывающих трудности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отработка орфограмм, вызывающих трудности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контрольная работа "Чему мы научились на уроках правописания в 3 классе"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170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Как помочь вести диалог человеку, для которого русский язык не является родным. Изучающее чтение. Функции ознакомительного чтения, ситуации применения</w:t>
            </w:r>
          </w:p>
        </w:tc>
      </w:tr>
      <w:tr w:rsidR="00F73033" w:rsidRPr="00251B91" w:rsidTr="00FF4B0F">
        <w:tc>
          <w:tcPr>
            <w:tcW w:w="9071" w:type="dxa"/>
            <w:gridSpan w:val="2"/>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ОБЩЕЕ КОЛИЧЕСТВО УРОКОВ ПО ПРОГРАММЕ: 170, из них уроков, отведенных на контрольные работы, - не более 17</w:t>
            </w:r>
          </w:p>
        </w:tc>
      </w:tr>
    </w:tbl>
    <w:p w:rsidR="00F73033" w:rsidRPr="00251B91" w:rsidRDefault="00F73033" w:rsidP="00F73033">
      <w:pPr>
        <w:tabs>
          <w:tab w:val="right" w:pos="567"/>
          <w:tab w:val="left" w:pos="851"/>
          <w:tab w:val="left" w:pos="9921"/>
        </w:tabs>
        <w:ind w:right="-2"/>
        <w:jc w:val="both"/>
        <w:rPr>
          <w:lang w:eastAsia="en-US"/>
        </w:rPr>
      </w:pPr>
    </w:p>
    <w:p w:rsidR="00F73033" w:rsidRPr="00251B91" w:rsidRDefault="00F73033" w:rsidP="00F73033">
      <w:pPr>
        <w:tabs>
          <w:tab w:val="right" w:pos="567"/>
          <w:tab w:val="left" w:pos="851"/>
          <w:tab w:val="left" w:pos="9921"/>
        </w:tabs>
        <w:ind w:right="-2"/>
        <w:jc w:val="both"/>
        <w:rPr>
          <w:lang w:eastAsia="en-US"/>
        </w:rPr>
      </w:pPr>
      <w:r w:rsidRPr="00251B91">
        <w:rPr>
          <w:lang w:eastAsia="en-US"/>
        </w:rPr>
        <w:t>Таблица 2.3</w:t>
      </w:r>
    </w:p>
    <w:p w:rsidR="00F73033" w:rsidRPr="00251B91" w:rsidRDefault="00F73033" w:rsidP="00F73033">
      <w:pPr>
        <w:tabs>
          <w:tab w:val="right" w:pos="567"/>
          <w:tab w:val="left" w:pos="851"/>
          <w:tab w:val="left" w:pos="9921"/>
        </w:tabs>
        <w:ind w:right="-2"/>
        <w:jc w:val="both"/>
        <w:rPr>
          <w:lang w:eastAsia="en-US"/>
        </w:rPr>
      </w:pPr>
    </w:p>
    <w:p w:rsidR="00F73033" w:rsidRPr="00251B91" w:rsidRDefault="00F73033" w:rsidP="00F73033">
      <w:pPr>
        <w:tabs>
          <w:tab w:val="right" w:pos="567"/>
          <w:tab w:val="left" w:pos="851"/>
          <w:tab w:val="left" w:pos="9921"/>
        </w:tabs>
        <w:ind w:right="-2"/>
        <w:jc w:val="both"/>
        <w:rPr>
          <w:lang w:eastAsia="en-US"/>
        </w:rPr>
      </w:pPr>
      <w:r w:rsidRPr="00251B91">
        <w:rPr>
          <w:lang w:eastAsia="en-US"/>
        </w:rPr>
        <w:t>4 класс</w:t>
      </w:r>
    </w:p>
    <w:p w:rsidR="00F73033" w:rsidRPr="00251B91" w:rsidRDefault="00F73033" w:rsidP="00F73033">
      <w:pPr>
        <w:tabs>
          <w:tab w:val="right" w:pos="567"/>
          <w:tab w:val="left" w:pos="851"/>
          <w:tab w:val="left" w:pos="9921"/>
        </w:tabs>
        <w:ind w:right="-2"/>
        <w:jc w:val="both"/>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251B91" w:rsidRPr="00251B91" w:rsidTr="00FF4B0F">
        <w:tc>
          <w:tcPr>
            <w:tcW w:w="1134"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N урока</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Тема урока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Русский язык как язык межнационального общения. Наша речь и наш язык</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Текст: тема и основная мысль. Текст и его план</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Текст: заголовок</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Текст. План текста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Текст. Структура текста. Составление текста (сказки) по его началу</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Вспоминаем типы текстов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Различаем тексты-повествования, тексты-описания и тексты-рассуждения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Текст. Образные языковые средства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Подбираем заголовки, отражающие тему или основную мысль текста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Пишем собственный текст по предложенному заголовку</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Виды предложений по цели высказывания: повествовательные, вопросительные и побудительные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Виды предложений по эмоциональной окраске: восклицательные и невосклицательные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синтаксис: предложения с обращениями (наблюдение)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Распространенные и нераспространенные предложения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Словосочетание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Связь слов в словосочетании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Связь между словами в предложении (при помощи смысловых вопросов)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Связь слов в словосочетании: обобщение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Предложение и словосочетание: сходство и различие. Тренинг</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Учимся пересказывать: подробный письменный пересказ текста. Изложение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Повторение: слово, сочетание слов (словосочетание) и предложение. Тренинг</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Предложения с однородными членами: без союзов, с союзами а, но, с одиночным союзом 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Интонация перечисления в предложениях с однородными членами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Знаки препинания в предложениях с однородными членами, соединенными союзами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25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Знаки препинания в предложениях с однородными членами, соединенными союзом 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Знаки препинания в предложениях с однородными членами, соединенными союзами и, а, но</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Знаки препинания в предложениях с однородными членами без союзов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Знаки препинания в предложениях с однородными членами, соединенными союзами и, а, но, и без союзов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29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работаем с текстами.</w:t>
            </w:r>
          </w:p>
          <w:p w:rsidR="00F73033" w:rsidRPr="00251B91" w:rsidRDefault="00F73033" w:rsidP="00F73033">
            <w:pPr>
              <w:tabs>
                <w:tab w:val="right" w:pos="567"/>
                <w:tab w:val="left" w:pos="851"/>
                <w:tab w:val="left" w:pos="9921"/>
              </w:tabs>
              <w:ind w:right="-2"/>
              <w:jc w:val="both"/>
              <w:rPr>
                <w:lang w:eastAsia="en-US"/>
              </w:rPr>
            </w:pPr>
            <w:r w:rsidRPr="00251B91">
              <w:rPr>
                <w:lang w:eastAsia="en-US"/>
              </w:rPr>
              <w:t>Написание текста по репродукции картины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Запятая между однородными членами. Тренинг</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Запятая между однородными членами, соединенными союзом. Тренинг</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Простое и сложное предложение. Как отличить сложное предложение от простого предложения?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Союз как часть речи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Сложные предложения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Сложные предложения с союзами и, а, но</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Союзы и, а, но в простых и сложных предложениях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Наблюдаем за знаками препинания в сложном предложении, состоящем из двух простых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Пробуем ставить знаки препинания в сложном предложении, состоящем из двух простых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39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Сложные предложения без союзов. Тренинг</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Предложения с прямой речью после слов автора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Наблюдение за знаками препинания в предложении с прямой речью после слов автора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синтаксис: синтаксический анализ предложения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синтаксис: повторяем все, что узнали о синтаксисе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Повторяем лексику: наблюдаем за использованием в речи устаревших слов. О происхождении слов. Заимствованные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Повторяем лексику: наблюдаем за использованием в речи синонимов, антонимов, омонимов. Слово и его значение. Многозначные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Сочинение как вид письменной работы. Написание сочинения по своим наблюдениям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Наблюдаем за использованием в речи фразеологизмов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48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Учимся понимать фразеологизмы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49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Учимся использовать фразеологизмы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Повторяем состав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Основа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Неизменяемые слова: состав слова. Выделение в словах окончания, корня, приставки, суффикса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Отрабатываем разбор слова по составу</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суффиксов имен существительных. Правописание приставок и суффиксов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Правила правописания, изученные в 1 - 3 классах. Правописание безударных гласных в корне слова. Правописание парных по глухости-звонкости согласных звуков в корне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Повторение правил правописания, изученных в 1 - 3 классах. Правописание непроизносимых согласных. Правописание слов с удвоенными согласными. Правописание слов с буквами ъ и ь</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Обобщение: самостоятельные и служебные части речи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Наречие: значение, вопросы, употребление в речи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59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Как образуются наречия. Виды наречий (наблюдение)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Наречие: обобщение знаний</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Значение наиболее употребляемых суффиксов изученных частей речи. Состав неизменяемых слов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отработка темы "Имя существительное": Как определить падеж имени существительного? Признаки падежных форм имен существительных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Несклоняемые имена существительные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Имена существительные 1-го, 2-го, 3-го склонений</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Падежные окончания имен существительных 1-го склонения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работаем с текстами. Составление текста по репродукции картины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Падежные окончания имен существительных 2-го склонения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Падежные окончания имен существительных 3-го склонения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69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Особенности падежных окончаний имен существительных в дательном и предложном падеже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Особенности падежных окончаний имен существительных в родительном и винительном падеже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71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существительных 1-го склонения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существительных 2-го склонения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существительных 3-го склонения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существительных в родительном и винительном падеже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существительных в дательном и предложном падеже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существительных в творительном падеже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безударных падежных окончаний имен существительных во множественном числе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Падежные окончания имен существительных множественного числа в дательном, творительном, предложном падежах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79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Безударные падежные окончания имен существительных: систематизация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Безударные падежные окончания имен существительных: обобщение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Морфологический разбор имени существительного</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Учимся пересказывать: выборочный устный пересказ текста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Правописание безударных падежных окончаний имен существительных в единственном числе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безударных падежных окончаний имен существительных во множественном числе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Пишем подробный пересказ текста. Изложение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Имя прилагательное. Значение и употребление имен прилагательных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Зависимость формы имени прилагательного от формы имени существительного. Род и число имен прилагательных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Пишем сжатый пересказ текста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89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Склонение имен прилагательных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прилагательных</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прилагательных в единственном числе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Редактируем предложенный текст. Работа с деформированными предложениями и текстом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Особенности склонения имен прилагательных во множественном числе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прилагательных во множественном числе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95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Пишем сочинение-описание на тему. Составление сравнительного описания на заданную тему по данному началу</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Морфологический разбор имени прилагательного</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Безударные падежные окончания имен прилагательных: систематизация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Безударные падежные окончания имен прилагательных: обобщение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99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Можно ли по-разному читать один и тот же текст? Сравнение художественного и научного описания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Отработка темы "Имя прилагательное"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Чем изучающее чтение отличается от ознакомительного чтения. Написание текста по репродукции картины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Нормы речевого этикета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имен прилагательных: падежные окончания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Правописание падежных окончаний имен прилагательных в единственном и множественном числе. Повторение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Местоимение. Личные местоимения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Личные местоимения 1-го и 3-го лица единственного и множественного числа. Склонение личных местоимений 1-го и 2-го лица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Склонение личных местоимений. Склонение личных местоимений 3-го лица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Пишем текст по предложенному плану</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109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личных местоимений. Написание личных местоимений с предлогами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Особенности диалога. Составление текста по рисунку с включением диалога. Инсценировка диалога. Составление диалога по данным условиям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тема "Использование местоимений для устранения неоправданного повтора слов в тексте"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Раздельное написание личных местоимений с предлогами. Тренинг</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Вспоминаем, как написать письмо, поздравительную открытку, объявление. Письмо. Написание поздравления к празднику 8 марта. Подбор и составление объявлений для стенной газеты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Глагол как часть речи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Различение глаголов, отвечающих на вопросы "что делать?" и "что сделать?"</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Неопределенная форма глагола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117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Пишем сочинение-отзыв по репродукции картины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Настоящее время глагола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119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Прошедшее время глагола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Будущее время глагола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Настоящее, прошедшее и будущее время глагола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Ситуации устного и письменного общения. Составление текста о правилах уличного движения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Речь: диалогическая и монологическая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Особенности разбора глаголов по составу</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Глагол в словосочетании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Глагол в предложении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Спряжение глаголов: изменение по лицам и числам</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Глаголы 2-го лица настоящего и будущего времени в единственном числе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129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Мягкий знак после шипящих на конце глаголов в форме 2-го лица единственного числа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Отрабатываем правописание глаголов в форме 2-го лица единственного числа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I и II спряжение глаголов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Личные формы глагола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Личные окончания глаголов I и II спряжения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Способы определения I и II спряжения глаголов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Отработка способов определения I и II спряжения глаголов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Пишем сочинение-повествование на тему. Составление рассказа (сказки) по содержанию пословицы, фразеологизма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Отрабатываем правило определения спряжения глаголов с безударными личными окончаниями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Отрабатываем правописание безударных личных окончаний глаголов-исключений</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139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безударных личных окончаний глаголов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Отрабатываем правописание безударных личных окончаний глаголов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Безударные личные окончания глаголов: трудные случаи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Отрабатываем трудные случаи написания безударных личных окончаний глаголов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Урок 143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Что такое возвратные глаголы?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глаголов на -ться и -тся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Отрабатываем правописание глаголов на -ться и -тся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Частица не, ее значение (повторение)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Пишем сочинение-рассуждение на тему. Составление текста-рассуждения по таблице, правилу</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Безударные личные окончания глаголов: систематизация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149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Безударные личные окончания глаголов: обобщение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Правописание глаголов в прошедшем времени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Отрабатываем правописание суффиксов и окончаний глаголов в прошедшем времени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Морфологический разбор глагола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Обобщение знаний о глаголе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Глагол: систематизация знаний</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Повторение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Отработка темы "Глагол"</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Проверь себя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глагол. Отработка материала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159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Пишем подробный пересказ текста. Изложение</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Изученные правила правописания глаголов: систематизация</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161</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Отрабатываем изученные правила правописания глаголов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162</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Как сделать текст интереснее. Составление текста по репродукции картины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163</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Наблюдаем за написанием разных частей речи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164</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Орфографический тренинг: правописание разных частей речи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165</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Контрольная работа по теме "Безударные личные окончания глаголов"</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166</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Учимся пересказывать: подробный устный пересказ текста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167</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повторение по разделу развитие речи</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168</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Характеристика звуков русского языка. Звуки и буквы</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169</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Звуко-буквенный разбор слова</w:t>
            </w:r>
          </w:p>
        </w:tc>
      </w:tr>
      <w:tr w:rsidR="00251B91" w:rsidRPr="00251B91" w:rsidTr="00FF4B0F">
        <w:tc>
          <w:tcPr>
            <w:tcW w:w="1134" w:type="dxa"/>
            <w:vAlign w:val="center"/>
          </w:tcPr>
          <w:p w:rsidR="00F73033" w:rsidRPr="00251B91" w:rsidRDefault="00F73033" w:rsidP="00F73033">
            <w:pPr>
              <w:tabs>
                <w:tab w:val="right" w:pos="567"/>
                <w:tab w:val="left" w:pos="851"/>
                <w:tab w:val="left" w:pos="9921"/>
              </w:tabs>
              <w:ind w:right="-2"/>
              <w:jc w:val="both"/>
              <w:rPr>
                <w:lang w:eastAsia="en-US"/>
              </w:rPr>
            </w:pPr>
            <w:r w:rsidRPr="00251B91">
              <w:rPr>
                <w:lang w:eastAsia="en-US"/>
              </w:rPr>
              <w:t>Урок 170</w:t>
            </w:r>
          </w:p>
        </w:tc>
        <w:tc>
          <w:tcPr>
            <w:tcW w:w="7937" w:type="dxa"/>
          </w:tcPr>
          <w:p w:rsidR="00F73033" w:rsidRPr="00251B91" w:rsidRDefault="00F73033"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контрольная работа по теме "Чему мы научились на уроках правописания в 4 классе"</w:t>
            </w:r>
          </w:p>
        </w:tc>
      </w:tr>
      <w:tr w:rsidR="00F73033" w:rsidRPr="00251B91" w:rsidTr="00FF4B0F">
        <w:tc>
          <w:tcPr>
            <w:tcW w:w="9071" w:type="dxa"/>
            <w:gridSpan w:val="2"/>
          </w:tcPr>
          <w:p w:rsidR="00F73033" w:rsidRPr="00251B91" w:rsidRDefault="00F73033" w:rsidP="00F73033">
            <w:pPr>
              <w:tabs>
                <w:tab w:val="right" w:pos="567"/>
                <w:tab w:val="left" w:pos="851"/>
                <w:tab w:val="left" w:pos="9921"/>
              </w:tabs>
              <w:ind w:right="-2"/>
              <w:jc w:val="both"/>
              <w:rPr>
                <w:lang w:eastAsia="en-US"/>
              </w:rPr>
            </w:pPr>
            <w:r w:rsidRPr="00251B91">
              <w:rPr>
                <w:lang w:eastAsia="en-US"/>
              </w:rPr>
              <w:lastRenderedPageBreak/>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rsidR="00F73033" w:rsidRPr="00251B91" w:rsidRDefault="00F73033" w:rsidP="00F73033">
      <w:pPr>
        <w:tabs>
          <w:tab w:val="right" w:pos="567"/>
          <w:tab w:val="left" w:pos="851"/>
          <w:tab w:val="left" w:pos="9921"/>
        </w:tabs>
        <w:ind w:right="-2"/>
        <w:jc w:val="both"/>
        <w:rPr>
          <w:lang w:eastAsia="en-US"/>
        </w:rPr>
      </w:pPr>
    </w:p>
    <w:p w:rsidR="00F73033" w:rsidRPr="00251B91" w:rsidRDefault="00F73033" w:rsidP="00F73033">
      <w:pPr>
        <w:tabs>
          <w:tab w:val="right" w:pos="567"/>
          <w:tab w:val="left" w:pos="851"/>
          <w:tab w:val="left" w:pos="9921"/>
        </w:tabs>
        <w:ind w:right="-2"/>
        <w:jc w:val="both"/>
        <w:rPr>
          <w:lang w:eastAsia="en-US"/>
        </w:rPr>
      </w:pPr>
      <w:r w:rsidRPr="00251B91">
        <w:rPr>
          <w:lang w:eastAsia="en-US"/>
        </w:rPr>
        <w:t>20.12.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w:t>
      </w:r>
    </w:p>
    <w:p w:rsidR="00F73033" w:rsidRPr="00251B91" w:rsidRDefault="00F73033" w:rsidP="00F73033">
      <w:pPr>
        <w:tabs>
          <w:tab w:val="right" w:pos="567"/>
          <w:tab w:val="left" w:pos="851"/>
          <w:tab w:val="left" w:pos="9921"/>
        </w:tabs>
        <w:ind w:right="-2"/>
        <w:jc w:val="both"/>
        <w:rPr>
          <w:lang w:eastAsia="en-US"/>
        </w:rPr>
      </w:pPr>
    </w:p>
    <w:p w:rsidR="00F73033" w:rsidRPr="00251B91" w:rsidRDefault="00F73033" w:rsidP="00F73033">
      <w:pPr>
        <w:tabs>
          <w:tab w:val="right" w:pos="567"/>
          <w:tab w:val="left" w:pos="851"/>
          <w:tab w:val="left" w:pos="9921"/>
        </w:tabs>
        <w:ind w:right="-2"/>
        <w:jc w:val="both"/>
        <w:rPr>
          <w:lang w:eastAsia="en-US"/>
        </w:rPr>
      </w:pPr>
      <w:r w:rsidRPr="00251B91">
        <w:rPr>
          <w:lang w:eastAsia="en-US"/>
        </w:rPr>
        <w:t>Таблица 3</w:t>
      </w:r>
    </w:p>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Проверяемые требования к результатам освоения основной</w:t>
      </w:r>
    </w:p>
    <w:p w:rsidR="00251B91" w:rsidRPr="00251B91" w:rsidRDefault="00251B91" w:rsidP="00251B91">
      <w:pPr>
        <w:tabs>
          <w:tab w:val="right" w:pos="567"/>
          <w:tab w:val="left" w:pos="851"/>
          <w:tab w:val="left" w:pos="9921"/>
        </w:tabs>
        <w:ind w:right="-2"/>
        <w:jc w:val="both"/>
        <w:rPr>
          <w:lang w:eastAsia="en-US"/>
        </w:rPr>
      </w:pPr>
      <w:r w:rsidRPr="00251B91">
        <w:rPr>
          <w:lang w:eastAsia="en-US"/>
        </w:rPr>
        <w:t>образовательной программы (1 класс)</w:t>
      </w:r>
    </w:p>
    <w:p w:rsidR="00251B91" w:rsidRPr="00251B91" w:rsidRDefault="00251B91" w:rsidP="00251B91">
      <w:pPr>
        <w:tabs>
          <w:tab w:val="right" w:pos="567"/>
          <w:tab w:val="left" w:pos="851"/>
          <w:tab w:val="left" w:pos="9921"/>
        </w:tabs>
        <w:ind w:right="-2"/>
        <w:jc w:val="both"/>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Код проверяемого результата</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Проверяемые предметные результаты освоения основной образовательной программы начального общего образования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Фонетика. Орфоэпия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Выделять звуки из слова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Различать гласные и согласные звуки (в том числе различать в словах согласный звук [й'] и гласный звук [и])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Различать ударные и безударные гласные звуки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Различать согласные звуки: мягкие и твердые, звонкие и глухие (вне слова и в слове)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количество слогов в слове; делить слова на слоги (простые случаи: слова без стечения согласных); определять в слове ударный слог</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1.6</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Графика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Различать понятия "звук" и "буква"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Обозначать на письме мягкость согласных звуков буквами е, е, ю, я и буквой ь в конце слова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Правильно называть буквы русского алфавита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Использовать знание последовательности букв русского алфавита для упорядочения небольшого списка слов</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Писать аккуратным разборчивым почерком без искажений заглавные и строчные буквы, соединения букв, слова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2.6</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Лексика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Выделять слова из предложений</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3.2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Находить в тексте слова, значение которых требует уточнения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Синтаксис</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Различать слово и предложение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Составлять предложение из набора форм слов</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Орфография и пунктуация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Применять изученные правила правописания: знаки препинания в конце предложения: точка, вопросительный и восклицательный знаки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Правильно списывать (без пропусков и искажений букв) слова и предложения, тексты объемом не более 25 слов</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Писать под диктовку (без пропусков и искажений букв) слова,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предложения из 3 - 5 слов, тексты объемом не более 20 слов, правописание которых не расходится с произношением</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Находить и исправлять ошибки на изученные правила, описки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Развитие речи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Понимать прослушанный текст</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Читать вслух и про себя (с пониманием) короткие тексты с соблюдением интонации и пауз в соответствии со знаками препинания в конце предложения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Устно составлять текст из 3 - 5 предложений по сюжетным картинкам и на основе наблюдений</w:t>
            </w:r>
          </w:p>
        </w:tc>
      </w:tr>
    </w:tbl>
    <w:p w:rsidR="00251B91" w:rsidRPr="00251B91" w:rsidRDefault="00251B91" w:rsidP="00251B91">
      <w:pPr>
        <w:tabs>
          <w:tab w:val="right" w:pos="567"/>
          <w:tab w:val="left" w:pos="851"/>
          <w:tab w:val="left" w:pos="9921"/>
        </w:tabs>
        <w:ind w:right="-2"/>
        <w:jc w:val="both"/>
        <w:rPr>
          <w:lang w:eastAsia="en-US"/>
        </w:rPr>
      </w:pPr>
    </w:p>
    <w:p w:rsidR="00251B91" w:rsidRPr="00251B91" w:rsidRDefault="00251B91" w:rsidP="00251B91">
      <w:pPr>
        <w:tabs>
          <w:tab w:val="right" w:pos="567"/>
          <w:tab w:val="left" w:pos="851"/>
          <w:tab w:val="left" w:pos="9921"/>
        </w:tabs>
        <w:ind w:right="-2"/>
        <w:jc w:val="both"/>
        <w:rPr>
          <w:lang w:eastAsia="en-US"/>
        </w:rPr>
      </w:pPr>
      <w:r w:rsidRPr="00251B91">
        <w:rPr>
          <w:lang w:eastAsia="en-US"/>
        </w:rPr>
        <w:t>Таблица 3.1</w:t>
      </w:r>
    </w:p>
    <w:p w:rsidR="00251B91" w:rsidRPr="00251B91" w:rsidRDefault="00251B91" w:rsidP="00251B91">
      <w:pPr>
        <w:tabs>
          <w:tab w:val="right" w:pos="567"/>
          <w:tab w:val="left" w:pos="851"/>
          <w:tab w:val="left" w:pos="9921"/>
        </w:tabs>
        <w:ind w:right="-2"/>
        <w:jc w:val="both"/>
        <w:rPr>
          <w:lang w:eastAsia="en-US"/>
        </w:rPr>
      </w:pPr>
    </w:p>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Проверяемые элементы содержания (1 класс)</w:t>
      </w:r>
    </w:p>
    <w:p w:rsidR="00251B91" w:rsidRPr="00251B91" w:rsidRDefault="00251B91" w:rsidP="00251B91">
      <w:pPr>
        <w:tabs>
          <w:tab w:val="right" w:pos="567"/>
          <w:tab w:val="left" w:pos="851"/>
          <w:tab w:val="left" w:pos="9921"/>
        </w:tabs>
        <w:ind w:right="-2"/>
        <w:jc w:val="both"/>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Код</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Проверяемый элемент содержания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Фонетика. Орфоэпия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Звуки речи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1.2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Гласные и согласные звуки, их различение. Согласный звук [й'] и гласный звук [и]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Ударение в слове. Гласные ударные и безударные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Твердые и мягкие согласные звуки, их различение. Звонкие и глухие согласные звуки, их различение. Шипящие [ж], [ш], [ч'], [щ']</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Слог. Количество слогов в слове. Ударный слог. Деление слов на слоги (простые случаи, без стечения согласных)</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Графика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Звук и буква. Различение звуков и букв</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Обозначение на письме твердости согласных звуков буквами а, о, у, ы, э; слова с буквой э</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Обозначение на письме мягкости согласных звуков буквами е, ё, ю, я, и. Функции букв е, ё, ю, 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Мягкий знак как показатель мягкости предшествующего согласного звука в конце слова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Установление соотношения звукового и буквенного состава слова в словах типа стол, конь</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Небуквенные графические средства: пробел между словами, знак переноса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2.7</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Русский алфавит: правильное название букв, их последовательность</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2.8</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Использование алфавита для упорядочения списка слов</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Лексика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Слово как единица языка (ознакомление)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Слово как название предмета, признака предмета, действия предмета (ознакомление)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Выявление слов, значение которых требует уточнения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Синтаксис</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Предложение как единица языка (ознакомление)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Слово, предложение (наблюдение над сходством и различием)</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Установление связи слов в предложении при помощи смысловых вопросов</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Восстановление деформированных предложений</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Составление предложений из набора форм слов</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Орфография и пунктуация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Раздельное написание слов в предложении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Заглавная буква в начале предложения и в именах собственных: в именах и фамилиях людей, кличках животных</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Перенос слов (без учета морфемного деления слова)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Гласные после шипящих в сочетаниях жи, ши (в положении под ударением), ча, ща, чу, щу</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Сочетания чк, чн</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Слова с непроверяемыми гласными и согласными (перечень слов в орфографическом словаре учебника)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5.7</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Знаки препинания в конце предложения: точка, вопросительный и восклицательный знаки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5.8</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Алгоритм списывания текста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Развитие речи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Речь как основная форма общения между людьми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Текст как единица речи (ознакомление)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Ситуация общения: цель общения, с кем и где происходит общение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Ситуации устного общения (чтение диалогов по ролям, просмотр видеоматериалов, прослушивание аудиозаписи)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Нормы речевого этикета в ситуациях учебного и бытового общения (приветствие, прощание, извинение, благодарность, обращение с просьбой)</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Составление небольших рассказов на основе наблюдений</w:t>
            </w:r>
          </w:p>
        </w:tc>
      </w:tr>
    </w:tbl>
    <w:p w:rsidR="00251B91" w:rsidRPr="00251B91" w:rsidRDefault="00251B91" w:rsidP="00251B91">
      <w:pPr>
        <w:tabs>
          <w:tab w:val="right" w:pos="567"/>
          <w:tab w:val="left" w:pos="851"/>
          <w:tab w:val="left" w:pos="9921"/>
        </w:tabs>
        <w:ind w:right="-2"/>
        <w:jc w:val="both"/>
        <w:rPr>
          <w:lang w:eastAsia="en-US"/>
        </w:rPr>
      </w:pPr>
    </w:p>
    <w:p w:rsidR="00251B91" w:rsidRPr="00251B91" w:rsidRDefault="00251B91" w:rsidP="00251B91">
      <w:pPr>
        <w:tabs>
          <w:tab w:val="right" w:pos="567"/>
          <w:tab w:val="left" w:pos="851"/>
          <w:tab w:val="left" w:pos="9921"/>
        </w:tabs>
        <w:ind w:right="-2"/>
        <w:jc w:val="both"/>
        <w:rPr>
          <w:lang w:eastAsia="en-US"/>
        </w:rPr>
      </w:pPr>
      <w:r w:rsidRPr="00251B91">
        <w:rPr>
          <w:lang w:eastAsia="en-US"/>
        </w:rPr>
        <w:t>Таблица 3.2</w:t>
      </w:r>
    </w:p>
    <w:p w:rsidR="00251B91" w:rsidRPr="00251B91" w:rsidRDefault="00251B91" w:rsidP="00251B91">
      <w:pPr>
        <w:tabs>
          <w:tab w:val="right" w:pos="567"/>
          <w:tab w:val="left" w:pos="851"/>
          <w:tab w:val="left" w:pos="9921"/>
        </w:tabs>
        <w:ind w:right="-2"/>
        <w:jc w:val="both"/>
        <w:rPr>
          <w:lang w:eastAsia="en-US"/>
        </w:rPr>
      </w:pPr>
    </w:p>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Проверяемые требования к результатам освоения основной</w:t>
      </w:r>
    </w:p>
    <w:p w:rsidR="00251B91" w:rsidRPr="00251B91" w:rsidRDefault="00251B91" w:rsidP="00251B91">
      <w:pPr>
        <w:tabs>
          <w:tab w:val="right" w:pos="567"/>
          <w:tab w:val="left" w:pos="851"/>
          <w:tab w:val="left" w:pos="9921"/>
        </w:tabs>
        <w:ind w:right="-2"/>
        <w:jc w:val="both"/>
        <w:rPr>
          <w:lang w:eastAsia="en-US"/>
        </w:rPr>
      </w:pPr>
      <w:r w:rsidRPr="00251B91">
        <w:rPr>
          <w:lang w:eastAsia="en-US"/>
        </w:rPr>
        <w:t>образовательной программы (2 класс)</w:t>
      </w:r>
    </w:p>
    <w:p w:rsidR="00251B91" w:rsidRPr="00251B91" w:rsidRDefault="00251B91" w:rsidP="00251B91">
      <w:pPr>
        <w:tabs>
          <w:tab w:val="right" w:pos="567"/>
          <w:tab w:val="left" w:pos="851"/>
          <w:tab w:val="left" w:pos="9921"/>
        </w:tabs>
        <w:ind w:right="-2"/>
        <w:jc w:val="both"/>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Код проверяемого результата</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Проверяемые предметные результаты освоения основной образовательной программы начального общего образования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Фонетика. Графика. Орфоэпия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Характеризовать согласные звуки вне слова и в слове по заданным параметрам: согласный парный (непарный) по твердости (мягкости); согласный парный (непарный) по звонкости (глухости)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количество слогов в слове; делить слово на слоги (в том числе слова со стечением согласных)</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1.3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Устанавливать соотношение звукового и буквенного состава слова, в том числе с учетом функций букв е, е, ю, 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Обозначать на письме мягкость согласных звуков буквой ь в середине слова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Пользоваться орфоэпическим словарем учебника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1.6</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Лексика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Выявлять в тексте случаи употребления многозначных слов, понимать их значения и уточнять значения по учебным словарям</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Выявлять случаи употребления синонимов и антонимов (без называния терминов)</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Пользоваться толковым словарем учебника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 слова (морфемика)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Находить однокоренные слова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Выделять в слове корень (простые случаи)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Выделять в слове окончание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Морфология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Распознавать слова, отвечающие на вопросы "кто?", "что?"</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Распознавать слова, отвечающие на вопросы "что делать?", "что сделать?" и другие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Распознавать слова, отвечающие на вопросы "какой?", "какая?", "какое?", "какие?"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Синтаксис</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вид предложения по цели высказывания и по эмоциональной окраске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Составлять предложения из слов, устанавливая между ними смысловую связь по вопросам</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 xml:space="preserve">Объяснять своими словами значение изученных понятий; </w:t>
            </w:r>
            <w:r w:rsidRPr="00251B91">
              <w:rPr>
                <w:lang w:eastAsia="en-US"/>
              </w:rPr>
              <w:lastRenderedPageBreak/>
              <w:t>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6</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Орфография и пунктуация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Находить место орфограммы в слове и между словами на изученные правила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Правильно списывать (без пропусков и искажений букв) слова и предложения, тексты объемом не более 50 слов</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Писать под диктовку (без пропусков и искажений букв) слова, предложения, тексты объемом не более 45 слов с учетом изученных правил правописания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Находить и исправлять ошибки на изученные правила, описки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6.6</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Пользоваться орфографическим словарем учебника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Развитие речи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Строить устное диалогическое и монологическое высказывание (2 - 4 предложения на определенную тему, по наблюдениям) с соблюдением орфоэпических норм, правильной интонации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Формулировать простые выводы на основе прочитанного (услышанного) устно и письменно (1 - 2 предложения)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тему текста и озаглавливать текст, отражая его тему</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Составлять текст из разрозненных предложений, частей текста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Писать подробное изложение повествовательного текста объемом 30 - 45 слов с использованием вопросов</w:t>
            </w:r>
          </w:p>
        </w:tc>
      </w:tr>
    </w:tbl>
    <w:p w:rsidR="00251B91" w:rsidRPr="00251B91" w:rsidRDefault="00251B91" w:rsidP="00251B91">
      <w:pPr>
        <w:tabs>
          <w:tab w:val="right" w:pos="567"/>
          <w:tab w:val="left" w:pos="851"/>
          <w:tab w:val="left" w:pos="9921"/>
        </w:tabs>
        <w:ind w:right="-2"/>
        <w:jc w:val="both"/>
        <w:rPr>
          <w:lang w:eastAsia="en-US"/>
        </w:rPr>
      </w:pPr>
    </w:p>
    <w:p w:rsidR="00251B91" w:rsidRPr="00251B91" w:rsidRDefault="00251B91" w:rsidP="00251B91">
      <w:pPr>
        <w:tabs>
          <w:tab w:val="right" w:pos="567"/>
          <w:tab w:val="left" w:pos="851"/>
          <w:tab w:val="left" w:pos="9921"/>
        </w:tabs>
        <w:ind w:right="-2"/>
        <w:jc w:val="both"/>
        <w:rPr>
          <w:lang w:eastAsia="en-US"/>
        </w:rPr>
      </w:pPr>
      <w:r w:rsidRPr="00251B91">
        <w:rPr>
          <w:lang w:eastAsia="en-US"/>
        </w:rPr>
        <w:t>Таблица 3.3</w:t>
      </w:r>
    </w:p>
    <w:p w:rsidR="00251B91" w:rsidRPr="00251B91" w:rsidRDefault="00251B91" w:rsidP="00251B91">
      <w:pPr>
        <w:tabs>
          <w:tab w:val="right" w:pos="567"/>
          <w:tab w:val="left" w:pos="851"/>
          <w:tab w:val="left" w:pos="9921"/>
        </w:tabs>
        <w:ind w:right="-2"/>
        <w:jc w:val="both"/>
        <w:rPr>
          <w:lang w:eastAsia="en-US"/>
        </w:rPr>
      </w:pPr>
    </w:p>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Проверяемые элементы содержания (2 класс)</w:t>
      </w:r>
    </w:p>
    <w:p w:rsidR="00251B91" w:rsidRPr="00251B91" w:rsidRDefault="00251B91" w:rsidP="00251B91">
      <w:pPr>
        <w:tabs>
          <w:tab w:val="right" w:pos="567"/>
          <w:tab w:val="left" w:pos="851"/>
          <w:tab w:val="left" w:pos="9921"/>
        </w:tabs>
        <w:ind w:right="-2"/>
        <w:jc w:val="both"/>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Код</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Проверяемый элемент содержания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Фонетика. Графика. Орфоэпия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 xml:space="preserve">Смыслоразличительная функция звуков; различение звуков и букв; различение ударных и безударных гласных звуков, согласного звука [й'] и гласного звука [и], твердых и мягких согласных звуков, звонких и глухих согласных звуков; шипящие согласные звуки [ж], [ш], [ч'], [щ']; обозначение </w:t>
            </w:r>
            <w:r w:rsidRPr="00251B91">
              <w:rPr>
                <w:lang w:eastAsia="en-US"/>
              </w:rPr>
              <w:lastRenderedPageBreak/>
              <w:t>на письме твердости и мягкости согласных звуков, функции букв е, ё, ю, я (повторение изученного в 1 классе)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1.2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Парные и непарные по твердости - мягкости согласные звуки.</w:t>
            </w:r>
          </w:p>
          <w:p w:rsidR="00251B91" w:rsidRPr="00251B91" w:rsidRDefault="00251B91" w:rsidP="00251B91">
            <w:pPr>
              <w:tabs>
                <w:tab w:val="right" w:pos="567"/>
                <w:tab w:val="left" w:pos="851"/>
                <w:tab w:val="left" w:pos="9921"/>
              </w:tabs>
              <w:ind w:right="-2"/>
              <w:jc w:val="both"/>
              <w:rPr>
                <w:lang w:eastAsia="en-US"/>
              </w:rPr>
            </w:pPr>
            <w:r w:rsidRPr="00251B91">
              <w:rPr>
                <w:lang w:eastAsia="en-US"/>
              </w:rPr>
              <w:t>Парные и непарные по звонкости - глухости согласные звуки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Качественная характеристика звука: гласный - согласный; гласный ударный - безударный; согласный твердый - мягкий, парный - непарный; согласный звонкий - глухой, парный - непарный</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Функции ь: показатель мягкости предшествующего согласного в конце и в середине слова; разделительный</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Использование на письме разделительных ъ и ь</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Соотношение звукового и буквенного состава в словах с буквами е, ё, ю, я (в начале слова и после гласных)</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1.7</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Деление слов на слоги (в том числе при стечении согласных)</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1.8</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Использование знания алфавита при работе со словарями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1.9</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Небуквенные графические средства: пробел между словами, знак переноса, абзац (красная строка), пунктуационные знаки (в пределах изученного)</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1.10</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1.11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Использование отработанного перечня слов (орфоэпического словаря учебника) для решения практических задач</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Лексика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Слово как единство звучания и значения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Лексическое значение слова (общее представление)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Выявление слов, значение которых требует уточнения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Определение значения слова по тексту или уточнение значения с помощью толкового словаря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Однозначные и многозначные слова (простые случаи, наблюдение)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Наблюдение за использованием в речи синонимов, антонимов</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 слова (морфемика)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Корень как обязательная часть слова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Выделение в словах корня (простые случаи)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3.4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Окончание как изменяемая часть слова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Изменение формы слова с помощью окончания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Различение изменяемых и неизменяемых слов</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3.7</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Суффикс как часть слова (наблюдение)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3.8</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Приставка как часть слова (наблюдение)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Морфология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Имя существительное (ознакомление): общее значение, вопросы ("кто?", "что?"), употребление в речи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Глагол (ознакомление): общее значение, вопросы ("что делать?", "что сделать?" и другие), употребление в речи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Имя прилагательное (ознакомление): общее значение, вопросы ("какой?", "какая?", "какое?", "какие?"), употребление в речи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Предлог. Отличие предлогов от приставок. Наиболее распространенные предлоги: в, на, из, без, над, до, у, о, об и другие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Синтаксис</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Порядок слов в предложении; связь слов в предложении (повторение)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Предложение как единица языка. Предложение и слово. Отличие предложения от слова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Наблюдение за выделением в устной речи одного из слов предложения (логическое ударение)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Виды предложений по цели высказывания: повествовательные, вопросительные, побудительные предложения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Виды предложений по эмоциональной окраске (по интонации): восклицательные и невосклицательные предложения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Орфография и пунктуация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Заглавная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учета морфемного деления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Орфографическая зоркость как осознание места возможного возникновения орфографической ошибки. Понятие орфограммы</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Различные способы решения орфографической задачи в зависимости от места орфограммы в слове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Использование орфографического словаря учебника для определения (уточнения) написания слова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6.5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Контроль и самоконтроль при проверке собственных и предложенных текстов</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Разделительный мягкий знак</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6.7</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Сочетания чт, щн, нч</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6.8</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Проверяемые безударные гласные в корне слова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6.9</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Парные звонкие и глухие согласные в корне слова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6.10</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Непроверяемые гласные и согласные (перечень слов в орфографическом словаре учебника)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6.11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Заглавная буква в именах собственных: имена, фамилии, отчества людей, клички животных, географические названия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6.12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Раздельное написание предлогов с именами существительными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Развитие речи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Практическое овладение диалогической формой речи. Умение вести 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Соблюдение норм речевого этикета и орфоэпических норм в ситуациях учебного и бытового общения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Составление устного рассказа по репродукции картины</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Составление устного рассказа с использованием личных наблюдений и вопросов</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Текст. Признаки текста: смысловое единство предложений в тексте; последовательность предложений в тексте; выражение в тексте законченной мысли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7.7</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Тема текста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7.8</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Основная мысль</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7.9</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Заглавие текста. Подбор заголовков к предложенным текстам</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7.10</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Последовательность частей текста (абзацев). Корректирование текстов с нарушенным порядком предложений и абзацев</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Типы текстов: описание, повествование, рассуждение, их особенности (первичное ознакомление)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Поздравление и поздравительная открытка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 xml:space="preserve">Понимание текста: развитие умения формулировать простые выводы на </w:t>
            </w:r>
            <w:r w:rsidRPr="00251B91">
              <w:rPr>
                <w:lang w:eastAsia="en-US"/>
              </w:rPr>
              <w:lastRenderedPageBreak/>
              <w:t>основе информации, содержащейся в тексте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7.14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Выразительное чтение текста вслух с соблюдением правильной интонации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Подробное изложение повествовательного текста объемом 30 - 45 слов с использованием вопросов</w:t>
            </w:r>
          </w:p>
        </w:tc>
      </w:tr>
    </w:tbl>
    <w:p w:rsidR="00251B91" w:rsidRPr="00251B91" w:rsidRDefault="00251B91" w:rsidP="00251B91">
      <w:pPr>
        <w:tabs>
          <w:tab w:val="right" w:pos="567"/>
          <w:tab w:val="left" w:pos="851"/>
          <w:tab w:val="left" w:pos="9921"/>
        </w:tabs>
        <w:ind w:right="-2"/>
        <w:jc w:val="both"/>
        <w:rPr>
          <w:lang w:eastAsia="en-US"/>
        </w:rPr>
      </w:pPr>
    </w:p>
    <w:p w:rsidR="00251B91" w:rsidRPr="00251B91" w:rsidRDefault="00251B91" w:rsidP="00251B91">
      <w:pPr>
        <w:tabs>
          <w:tab w:val="right" w:pos="567"/>
          <w:tab w:val="left" w:pos="851"/>
          <w:tab w:val="left" w:pos="9921"/>
        </w:tabs>
        <w:ind w:right="-2"/>
        <w:jc w:val="both"/>
        <w:rPr>
          <w:lang w:eastAsia="en-US"/>
        </w:rPr>
      </w:pPr>
      <w:r w:rsidRPr="00251B91">
        <w:rPr>
          <w:lang w:eastAsia="en-US"/>
        </w:rPr>
        <w:t>Таблица 3.4</w:t>
      </w:r>
    </w:p>
    <w:p w:rsidR="00251B91" w:rsidRPr="00251B91" w:rsidRDefault="00251B91" w:rsidP="00251B91">
      <w:pPr>
        <w:tabs>
          <w:tab w:val="right" w:pos="567"/>
          <w:tab w:val="left" w:pos="851"/>
          <w:tab w:val="left" w:pos="9921"/>
        </w:tabs>
        <w:ind w:right="-2"/>
        <w:jc w:val="both"/>
        <w:rPr>
          <w:lang w:eastAsia="en-US"/>
        </w:rPr>
      </w:pPr>
    </w:p>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Проверяемые требования к результатам освоения основной</w:t>
      </w:r>
    </w:p>
    <w:p w:rsidR="00251B91" w:rsidRPr="00251B91" w:rsidRDefault="00251B91" w:rsidP="00251B91">
      <w:pPr>
        <w:tabs>
          <w:tab w:val="right" w:pos="567"/>
          <w:tab w:val="left" w:pos="851"/>
          <w:tab w:val="left" w:pos="9921"/>
        </w:tabs>
        <w:ind w:right="-2"/>
        <w:jc w:val="both"/>
        <w:rPr>
          <w:lang w:eastAsia="en-US"/>
        </w:rPr>
      </w:pPr>
      <w:r w:rsidRPr="00251B91">
        <w:rPr>
          <w:lang w:eastAsia="en-US"/>
        </w:rPr>
        <w:t>образовательной программы (3 класс)</w:t>
      </w:r>
    </w:p>
    <w:p w:rsidR="00251B91" w:rsidRPr="00251B91" w:rsidRDefault="00251B91" w:rsidP="00251B91">
      <w:pPr>
        <w:tabs>
          <w:tab w:val="right" w:pos="567"/>
          <w:tab w:val="left" w:pos="851"/>
          <w:tab w:val="left" w:pos="9921"/>
        </w:tabs>
        <w:ind w:right="-2"/>
        <w:jc w:val="both"/>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Код проверяемого результата</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Проверяемые предметные результаты освоения основной образовательной программы начального общего образования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Фонетика. Графика. Орфоэпия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Характеризовать, сравнивать, классифицировать звуки вне слова и в слове по заданным параметрам</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Производить звуко-буквенный анализ слова (в словах с орфограммами; без транскрибирования)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функцию разделительных мягкого и твердого знаков в словах</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Устанавливать соотношение звукового и буквенного состава, в том числе с учетом функций букв е, ё, ю, я, в словах с разделительными ъ, ь, в словах с непроизносимыми согласными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Лексика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Выявлять случаи употребления синонимов и антонимов</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Подбирать синонимы и антонимы к словам разных частей речи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Распознавать слова, употребленные в прямом и переносном значении (простые случаи)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значение слова в тексте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Уточнять значение слова с помощью толкового словаря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2.6</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 слова (морфемика)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3.2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Находить в словах с однозначно выделяемыми морфемами окончание, корень, приставку, суффикс</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Морфология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Распознавать имена существительные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грамматические признаки имен существительных: род, число, падеж</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Склонять в единственном числе имена существительные с ударными окончаниями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Распознавать имена прилагательные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грамматические признаки имен прилагательных: род, число, падеж</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4.6</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Изменять имена прилагательные по падежам, числам, родам (в единственном числе) в соответствии с падежом, числом и родом имен существительных</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4.7</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Распознавать глаголы</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4.8</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Различать глаголы, отвечающие на вопросы "что делать?" и "что сделать?"</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4.9</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грамматические признаки глаголов: форму времени, число, род (в прошедшем времени)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4.10</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Изменять глагол по временам (простые случаи), в прошедшем времени - по родам</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Распознавать личные местоимения (в начальной форме)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Использовать личные местоимения для устранения неоправданных повторов в тексте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Различать предлоги и приставки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Синтаксис</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вид предложения по цели высказывания и по эмоциональной окраске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Находить главные и второстепенные (без деления на виды) члены предложения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Распознавать распространенные и нераспространенные предложения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 xml:space="preserve">Объяснять своими словами значение изученных понятий; </w:t>
            </w:r>
            <w:r w:rsidRPr="00251B91">
              <w:rPr>
                <w:lang w:eastAsia="en-US"/>
              </w:rPr>
              <w:lastRenderedPageBreak/>
              <w:t>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6</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Орфография и пунктуация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твердый знак; мягкий знак после шипящих на конце имен существительных; не с глаголами; раздельное написание предлогов со словами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Находить место орфограммы в слове и между словами на изученные правила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Правильно списывать слова, предложения, тексты объемом не более 70 слов</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Писать под диктовку тексты объемом не более 65 слов с учетом изученных правил правописания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Находить и исправлять ошибки на изученные правила, описки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Развитие речи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Понимать тексты разных типов, находить в тексте заданную информацию</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Формулировать устно и письменно на основе прочитанной (услышанной) информации простые выводы (1 - 2 предложения)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Строить устное диалогическое и монологическое высказывание (3 - 5 предложений на определенную тему, по результатам наблюдений) с соблюдением орфоэпических норм, правильной интонации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связь предложений в тексте (с помощью личных местоимений, синонимов, союзов и, а, но)</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7.6</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ключевые слова в тексте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7.7</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тему текста и основную мысль текста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7.8</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Выявлять части текста (абзацы) и отражать с помощью ключевых слов или предложений их смысловое содержание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7.9</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Составлять план текста, создавать по нему текст и корректировать текст</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7.10</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Писать подробное изложение по заданному, коллективно или самостоятельно составленному плану</w:t>
            </w:r>
          </w:p>
        </w:tc>
      </w:tr>
    </w:tbl>
    <w:p w:rsidR="00251B91" w:rsidRPr="00251B91" w:rsidRDefault="00251B91" w:rsidP="00251B91">
      <w:pPr>
        <w:tabs>
          <w:tab w:val="right" w:pos="567"/>
          <w:tab w:val="left" w:pos="851"/>
          <w:tab w:val="left" w:pos="9921"/>
        </w:tabs>
        <w:ind w:right="-2"/>
        <w:jc w:val="both"/>
        <w:rPr>
          <w:lang w:eastAsia="en-US"/>
        </w:rPr>
      </w:pPr>
    </w:p>
    <w:p w:rsidR="00251B91" w:rsidRPr="00251B91" w:rsidRDefault="00251B91" w:rsidP="00251B91">
      <w:pPr>
        <w:tabs>
          <w:tab w:val="right" w:pos="567"/>
          <w:tab w:val="left" w:pos="851"/>
          <w:tab w:val="left" w:pos="9921"/>
        </w:tabs>
        <w:ind w:right="-2"/>
        <w:jc w:val="both"/>
        <w:rPr>
          <w:lang w:eastAsia="en-US"/>
        </w:rPr>
      </w:pPr>
      <w:r w:rsidRPr="00251B91">
        <w:rPr>
          <w:lang w:eastAsia="en-US"/>
        </w:rPr>
        <w:t>Таблица 3.5</w:t>
      </w:r>
    </w:p>
    <w:p w:rsidR="00251B91" w:rsidRPr="00251B91" w:rsidRDefault="00251B91" w:rsidP="00251B91">
      <w:pPr>
        <w:tabs>
          <w:tab w:val="right" w:pos="567"/>
          <w:tab w:val="left" w:pos="851"/>
          <w:tab w:val="left" w:pos="9921"/>
        </w:tabs>
        <w:ind w:right="-2"/>
        <w:jc w:val="both"/>
        <w:rPr>
          <w:lang w:eastAsia="en-US"/>
        </w:rPr>
      </w:pPr>
    </w:p>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Проверяемые элементы содержания (3 класс)</w:t>
      </w:r>
    </w:p>
    <w:p w:rsidR="00251B91" w:rsidRPr="00251B91" w:rsidRDefault="00251B91" w:rsidP="00251B91">
      <w:pPr>
        <w:tabs>
          <w:tab w:val="right" w:pos="567"/>
          <w:tab w:val="left" w:pos="851"/>
          <w:tab w:val="left" w:pos="9921"/>
        </w:tabs>
        <w:ind w:right="-2"/>
        <w:jc w:val="both"/>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Код</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Проверяемый элемент содержания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Фонетика. Графика. Орфоэпия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Звуки русского языка: гласный (согласный); гласный ударный (безударный); согласный твердый (мягкий), парный (непарный); согласный глухой (звонкий), парный (непарный); функции разделительных ь и ъ, условия использования на письме разделительных мягкого и твердого знаков (повторение изученного)</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Соотношение звукового и буквенного состава в словах с разделительными ъ и ь, в словах с непроизносимыми согласными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Использование алфавита при работе со словарями, справочниками, каталогами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Использование орфоэпического словаря для решения практических задач</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Лексика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Повторение: лексическое значение слова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Прямое и переносное значение слова (ознакомление)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Устаревшие слова (ознакомление)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 слова (морфемика)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Однокоренные слова и формы одного и того же слова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Корень, приставка, суффикс - значимые части слова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Нулевое окончание (ознакомление)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Выделение в словах с однозначно выделяемыми морфемами окончания, корня, приставки, суффикса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Морфология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Имя существительное: общее значение, вопросы, употребление в речи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Имена существительные единственного и множественного числа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Имена существительные мужского, женского и среднего рода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4.4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Падеж имен существительных. Определение падежа, в котором употреблено имя существительное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Изменение имен существительных по падежам и числам (склонение). Имена существительные 1-го, 2-го, 3-го склонений</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Имена существительные одушевленные и неодушевленные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4.7</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Имя прилагательное: общее значение, вопросы, употребление в речи. Зависимость формы имени прилагательного от формы имени существительного</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4.8</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Изменение имен прилагательных по родам, числам и падежам (кроме имен прилагательных на -ий, -ов, -ин). Склонение имен прилагательных</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4.9</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Местоимение (общее представление)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4.10</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Личные местоимения, их употребление в речи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Использование личных местоимений для устранения неоправданных повторов в тексте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Глагол: общее значение, вопросы, употребление в речи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Неопределенная форма глагола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Настоящее, будущее, прошедшее время глаголов</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Изменение глаголов по временам, числам</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Род глаголов в прошедшем времени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4.17</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Частица не, ее значение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Синтаксис</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Предложение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Установление при помощи смысловых (синтаксических) вопросов связи между словами в предложении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Главные члены предложения - подлежащее и сказуемое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Второстепенные члены предложения (без деления на виды)</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Предложения распространенные и нераспространенные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Наблюдение за однородными членами предложения с союзами и, а, но и без союзов</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Орфография и пунктуация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6.2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Использование орфографического словаря для определения (уточнения) написания слова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Разделительный твердый знак</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Непроизносимые согласные в корне слова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Мягкий знак после шипящих на конце имен существительных</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Безударные гласные в падежных окончаниях имен существительных (на уровне наблюдения)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6.7</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Безударные гласные в падежных окончаниях имен прилагательных (на уровне наблюдения)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6.8</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Раздельное написание предлогов с личными местоимениями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6.9</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Непроверяемые гласные и согласные (перечень слов в орфографическом словаре учебника)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6.10</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Раздельное написание частицы не с глаголами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Развитие речи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Нормы речевого этикета: устное и письменное приглашение, просьба, извинение, благодарность, отказ и другие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Соблюдение норм речевого этикета и орфоэпических норм в ситуациях учебного и бытового общения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Особенности речевого этикета в условиях общения с людьми, плохо владеющими русским языком</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План текста. Составление плана текста, написание текста по заданному плану</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7.7</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Связь предложений в тексте с помощью личных местоимений, синонимов, союзов и, а, но</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7.8</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Ключевые слова в тексте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7.9</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Определение типов текстов (повествование, описание, рассуждение) и создание собственных текстов заданного типа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7.10</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Жанр письма, объявления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Изложение текста по коллективно или самостоятельно составленному плану</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7.12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Изучающее чтение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Функции ознакомительного чтения, ситуации применения</w:t>
            </w:r>
          </w:p>
        </w:tc>
      </w:tr>
    </w:tbl>
    <w:p w:rsidR="00251B91" w:rsidRPr="00251B91" w:rsidRDefault="00251B91" w:rsidP="00251B91">
      <w:pPr>
        <w:tabs>
          <w:tab w:val="right" w:pos="567"/>
          <w:tab w:val="left" w:pos="851"/>
          <w:tab w:val="left" w:pos="9921"/>
        </w:tabs>
        <w:ind w:right="-2"/>
        <w:jc w:val="both"/>
        <w:rPr>
          <w:lang w:eastAsia="en-US"/>
        </w:rPr>
      </w:pPr>
    </w:p>
    <w:p w:rsidR="00251B91" w:rsidRPr="00251B91" w:rsidRDefault="00251B91" w:rsidP="00251B91">
      <w:pPr>
        <w:tabs>
          <w:tab w:val="right" w:pos="567"/>
          <w:tab w:val="left" w:pos="851"/>
          <w:tab w:val="left" w:pos="9921"/>
        </w:tabs>
        <w:ind w:right="-2"/>
        <w:jc w:val="both"/>
        <w:rPr>
          <w:lang w:eastAsia="en-US"/>
        </w:rPr>
      </w:pPr>
      <w:r w:rsidRPr="00251B91">
        <w:rPr>
          <w:lang w:eastAsia="en-US"/>
        </w:rPr>
        <w:t>Таблица 3.6</w:t>
      </w:r>
    </w:p>
    <w:p w:rsidR="00251B91" w:rsidRPr="00251B91" w:rsidRDefault="00251B91" w:rsidP="00251B91">
      <w:pPr>
        <w:tabs>
          <w:tab w:val="right" w:pos="567"/>
          <w:tab w:val="left" w:pos="851"/>
          <w:tab w:val="left" w:pos="9921"/>
        </w:tabs>
        <w:ind w:right="-2"/>
        <w:jc w:val="both"/>
        <w:rPr>
          <w:lang w:eastAsia="en-US"/>
        </w:rPr>
      </w:pPr>
    </w:p>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Проверяемые требования к результатам освоения основной</w:t>
      </w:r>
    </w:p>
    <w:p w:rsidR="00251B91" w:rsidRPr="00251B91" w:rsidRDefault="00251B91" w:rsidP="00251B91">
      <w:pPr>
        <w:tabs>
          <w:tab w:val="right" w:pos="567"/>
          <w:tab w:val="left" w:pos="851"/>
          <w:tab w:val="left" w:pos="9921"/>
        </w:tabs>
        <w:ind w:right="-2"/>
        <w:jc w:val="both"/>
        <w:rPr>
          <w:lang w:eastAsia="en-US"/>
        </w:rPr>
      </w:pPr>
      <w:r w:rsidRPr="00251B91">
        <w:rPr>
          <w:lang w:eastAsia="en-US"/>
        </w:rPr>
        <w:t>образовательной программы (4 класс)</w:t>
      </w:r>
    </w:p>
    <w:p w:rsidR="00251B91" w:rsidRPr="00251B91" w:rsidRDefault="00251B91" w:rsidP="00251B91">
      <w:pPr>
        <w:tabs>
          <w:tab w:val="right" w:pos="567"/>
          <w:tab w:val="left" w:pos="851"/>
          <w:tab w:val="left" w:pos="9921"/>
        </w:tabs>
        <w:ind w:right="-2"/>
        <w:jc w:val="both"/>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Код проверяемого результата</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Проверяемые предметные результаты освоения основной образовательной программы начального общего образования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Фонетика. Графика. Орфоэпия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Проводить звуко-буквенный разбор слов (в соответствии с предложенным в учебнике алгоритмом)</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Лексика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Подбирать к предложенным словам синонимы</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Подбирать к предложенным словам антонимы</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Выявлять в речи слова, значение которых требует уточнения, определять значение слова по контексту</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Уточнять значение слова с помощью справочных изданий, в том числе из числа верифицированных электронных ресурсов, включенных в федеральный перечень</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 слова (морфемика)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Морфология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Устанавливать принадлежность слова к определенной части речи (в объеме изученного) по комплексу освоенных грамматических признаков</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грамматические признаки имен существительных: склонение, род, число, падеж</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Проводить разбор имени существительного как части речи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4.4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грамматические признаки имен прилагательных: род (в единственном числе), число, падеж</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Проводить разбор имени прилагательного как части речи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4.6</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Устанавливать (находить) неопределенную форму глагола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4.7</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грамматические признаки глаголов: спряжение, время, лицо (в настоящем и будущем времени), число, род (в прошедшем времени в единственном числе)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4.8</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Изменять глаголы в настоящем и будущем времени по лицам и числам (спрягать)</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4.9</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Проводить разбор глагола как части речи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4.10</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грамматические признаки личного местоимения в начальной форме: лицо, число, род (у местоимений 3-го лица в единственном числе)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Использовать личные местоимения для устранения неоправданных повторов в тексте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Синтаксис</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Различать предложение, словосочетание и слово</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Классифицировать предложения по цели высказывания и по эмоциональной окраске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Различать распространенные и нераспространенные предложения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Распознавать предложения с однородными членами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Составлять предложения с однородными членами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5.6</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Использовать предложения с однородными членами в речи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5.7</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Разграничивать простые распространенные и сложные</w:t>
            </w:r>
          </w:p>
          <w:p w:rsidR="00251B91" w:rsidRPr="00251B91" w:rsidRDefault="00251B91" w:rsidP="00251B91">
            <w:pPr>
              <w:tabs>
                <w:tab w:val="right" w:pos="567"/>
                <w:tab w:val="left" w:pos="851"/>
                <w:tab w:val="left" w:pos="9921"/>
              </w:tabs>
              <w:ind w:right="-2"/>
              <w:jc w:val="both"/>
              <w:rPr>
                <w:lang w:eastAsia="en-US"/>
              </w:rPr>
            </w:pPr>
            <w:r w:rsidRPr="00251B91">
              <w:rPr>
                <w:lang w:eastAsia="en-US"/>
              </w:rPr>
              <w:t>предложения, состоящие из двух простых (сложносочиненные с союзами и, а, но и бессоюзные сложные предложения без называния терминов)</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5.8</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Составлять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5.9</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Производить синтаксический разбор простого предложения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5.10</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Орфография и пунктуация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6.1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Применять изученные правила правописания, в том числе: знаки препинания в предложениях с однородными членами, соединенными союзами и, а, но и без союзов</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безударные падежные окончания имен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Находить место орфограммы в слове и между словами на изученные правила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Правильно списывать тексты объемом не более 85 слов</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Писать под диктовку тексты объемом не более 80 слов с учетом изученных правил правописания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6.6</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Находить и исправлять орфографические и пунктуационные ошибки на изученные правила, описки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Развитие речи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Осознавать ситуацию общения (с какой целью, с кем, где происходит общение); выбирать адекватные языковые средства в ситуации общения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7.4</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Определять тему и основную мысль текста; самостоятельно озаглавливать текст с использованием темы или основной мысли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7.5</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Корректировать порядок предложений и частей текста</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7.6</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Составлять план к заданным текстам</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7.7</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Осуществлять подробный пересказ текста (устно и письменно)</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7.8</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Осуществлять выборочный пересказ текста (устно)</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7.9</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Писать (после предварительной подготовки) сочинения по заданным темам</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7.10</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Осуществлять в процессе изучающего чтения поиск информации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7.11</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Формулировать устно и письменно простые выводы на основе прочитанной (услышанной) информации</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7.12</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Интерпретировать и обобщать содержащуюся в тексте информацию</w:t>
            </w:r>
          </w:p>
        </w:tc>
      </w:tr>
      <w:tr w:rsidR="00251B91" w:rsidRPr="00251B91" w:rsidTr="00ED6E41">
        <w:tc>
          <w:tcPr>
            <w:tcW w:w="1701"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7.13</w:t>
            </w:r>
          </w:p>
        </w:tc>
        <w:tc>
          <w:tcPr>
            <w:tcW w:w="7370"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Осуществлять ознакомительное чтение в соответствии с поставленной задачей</w:t>
            </w:r>
          </w:p>
        </w:tc>
      </w:tr>
    </w:tbl>
    <w:p w:rsidR="00251B91" w:rsidRPr="00251B91" w:rsidRDefault="00251B91" w:rsidP="00251B91">
      <w:pPr>
        <w:tabs>
          <w:tab w:val="right" w:pos="567"/>
          <w:tab w:val="left" w:pos="851"/>
          <w:tab w:val="left" w:pos="9921"/>
        </w:tabs>
        <w:ind w:right="-2"/>
        <w:jc w:val="both"/>
        <w:rPr>
          <w:lang w:eastAsia="en-US"/>
        </w:rPr>
      </w:pPr>
    </w:p>
    <w:p w:rsidR="00251B91" w:rsidRPr="00251B91" w:rsidRDefault="00251B91" w:rsidP="00251B91">
      <w:pPr>
        <w:tabs>
          <w:tab w:val="right" w:pos="567"/>
          <w:tab w:val="left" w:pos="851"/>
          <w:tab w:val="left" w:pos="9921"/>
        </w:tabs>
        <w:ind w:right="-2"/>
        <w:jc w:val="both"/>
        <w:rPr>
          <w:lang w:eastAsia="en-US"/>
        </w:rPr>
      </w:pPr>
      <w:r w:rsidRPr="00251B91">
        <w:rPr>
          <w:lang w:eastAsia="en-US"/>
        </w:rPr>
        <w:t>Таблица 3.7</w:t>
      </w:r>
    </w:p>
    <w:p w:rsidR="00251B91" w:rsidRPr="00251B91" w:rsidRDefault="00251B91" w:rsidP="00251B91">
      <w:pPr>
        <w:tabs>
          <w:tab w:val="right" w:pos="567"/>
          <w:tab w:val="left" w:pos="851"/>
          <w:tab w:val="left" w:pos="9921"/>
        </w:tabs>
        <w:ind w:right="-2"/>
        <w:jc w:val="both"/>
        <w:rPr>
          <w:lang w:eastAsia="en-US"/>
        </w:rPr>
      </w:pPr>
    </w:p>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Проверяемые элементы содержания (4 класс)</w:t>
      </w:r>
    </w:p>
    <w:p w:rsidR="00251B91" w:rsidRPr="00251B91" w:rsidRDefault="00251B91" w:rsidP="00251B91">
      <w:pPr>
        <w:tabs>
          <w:tab w:val="right" w:pos="567"/>
          <w:tab w:val="left" w:pos="851"/>
          <w:tab w:val="left" w:pos="9921"/>
        </w:tabs>
        <w:ind w:right="-2"/>
        <w:jc w:val="both"/>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Код</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Проверяемый элемент содержания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Фонетика. Графика. Орфоэпия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Характеристика, сравнение, классификация звуков вне слова и в слове по заданным параметрам</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Звуко-буквенный разбор слова (по отработанному алгоритму)</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Правильная интонация в процессе говорения и чтения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1.5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Использование орфоэпических словарей русского языка при определении правильного произношения слов</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Лексика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Повторение и продолжение работы: наблюдение за использованием в речи синонимов, антонимов, устаревших слов (простые случаи)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2.2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Наблюдение за использованием в речи фразеологизмов (простые случаи)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 слова (морфемика)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 изменяемых слов, выделение в словах с однозначно выделяемыми морфемами окончания, корня, приставки, суффикса (повторение изученного)</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Основа слова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Состав неизменяемых слов (ознакомление)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3.4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Значение наиболее употребляемых суффиксов изученных частей речи (ознакомление)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Морфология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Части речи самостоятельные и служебные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 xml:space="preserve">Имя существительное. Склонение имен существительных (кроме существительных на -мя, -ий, -ие, -ия; на -ья типа гостья, на -ье типа </w:t>
            </w:r>
            <w:r w:rsidRPr="00251B91">
              <w:rPr>
                <w:lang w:eastAsia="en-US"/>
              </w:rPr>
              <w:lastRenderedPageBreak/>
              <w:t>ожерелье во множественном числе; а также кроме собственных имен существительных на -ов, -ин, -ий); имена существительные 1-го, 2-го, 3-го склонений (повторение изученного)</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4.3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Несклоняемые имена существительные (ознакомление)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Имя прилагательное. Зависимость формы имени прилагательного от формы имени существительного (повторение)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Склонение имен прилагательных во множественном числе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Местоимение. Личные местоимения (повторение)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4.7</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Личные местоимения 1-го и 3-го лица единственного и множественного числа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4.8</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Склонение личных местоимений</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4.9</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Глагол. Изменение глаголов по лицам и числам в настоящем и будущем времени (спряжение)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4.10</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I и II спряжение глаголов. Способы определения I и II спряжения глаголов</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Наречие (общее представление). Значение, вопросы, употребление в речи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Предлог. Отличие предлогов от приставок (повторение)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Союз; союзы и, а, но в простых и сложных предложениях</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4.14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Частица не, ее значение (повторение)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Синтаксис</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распространенные и нераспространенные предложения (повторение изученного)</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Предложения с однородными членами: без союзов, с союзами а, но, с одиночным союзом и. Интонация перечисления в предложениях с однородными членами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Простое и сложное предложение (ознакомление)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5.4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Сложные предложения: сложносочиненные с союзами и, а, но; бессоюзные сложные предложения (без называния терминов)</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Орфография и пунктуация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Повторение правил правописания, изученных в 1 - 3 классах</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 xml:space="preserve">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w:t>
            </w:r>
            <w:r w:rsidRPr="00251B91">
              <w:rPr>
                <w:lang w:eastAsia="en-US"/>
              </w:rPr>
              <w:lastRenderedPageBreak/>
              <w:t>собственных и предложенных текстов (повторение и применение на новом орфографическом материале)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lastRenderedPageBreak/>
              <w:t>6.3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Использование орфографического словаря для определения (уточнения) написания слова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Безударные падежные окончания имен прилагательных</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Мягкий знак после шипящих на конце глаголов в форме 2-го лица единственного числа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6.7</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Наличие или отсутствие мягкого знака в глаголах на -ться и -тся</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6.8</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Безударные личные окончания глаголов</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6.9</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Знаки препинания в предложениях с однородными членами, соединенными союзами и, а, но и без союзов</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6.10</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Знаки препинания в сложном предложении, состоящем из двух простых (наблюдение)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6.11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Знаки препинания в предложении с прямой речью после слов автора (наблюдение)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Развитие речи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7.1</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7.2</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Корректирование текстов (заданных и собственных) с учетом точности, правильности, богатства и выразительности письменной речи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7.3</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Изложение (подробный устный и письменный пересказ текста; выборочный устный пересказ текста)</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7.4</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Сочинение как вид письменной работы</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7.5</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tc>
      </w:tr>
      <w:tr w:rsidR="00251B91" w:rsidRPr="00251B91" w:rsidTr="00ED6E41">
        <w:tc>
          <w:tcPr>
            <w:tcW w:w="1077"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7.6</w:t>
            </w:r>
          </w:p>
        </w:tc>
        <w:tc>
          <w:tcPr>
            <w:tcW w:w="7994" w:type="dxa"/>
          </w:tcPr>
          <w:p w:rsidR="00251B91" w:rsidRPr="00251B91" w:rsidRDefault="00251B91" w:rsidP="00251B91">
            <w:pPr>
              <w:tabs>
                <w:tab w:val="right" w:pos="567"/>
                <w:tab w:val="left" w:pos="851"/>
                <w:tab w:val="left" w:pos="9921"/>
              </w:tabs>
              <w:ind w:right="-2"/>
              <w:jc w:val="both"/>
              <w:rPr>
                <w:lang w:eastAsia="en-US"/>
              </w:rPr>
            </w:pPr>
            <w:r w:rsidRPr="00251B91">
              <w:rPr>
                <w:lang w:eastAsia="en-US"/>
              </w:rPr>
              <w:t>Ознакомительное чтение в соответствии с поставленной задачей</w:t>
            </w:r>
          </w:p>
        </w:tc>
      </w:tr>
    </w:tbl>
    <w:p w:rsidR="00F73033" w:rsidRPr="00251B91" w:rsidRDefault="00F73033" w:rsidP="00F73033">
      <w:pPr>
        <w:tabs>
          <w:tab w:val="right" w:pos="567"/>
          <w:tab w:val="left" w:pos="851"/>
          <w:tab w:val="left" w:pos="9921"/>
        </w:tabs>
        <w:ind w:right="-2"/>
        <w:jc w:val="both"/>
        <w:rPr>
          <w:lang w:eastAsia="en-US"/>
        </w:rPr>
      </w:pPr>
    </w:p>
    <w:p w:rsidR="006C286D" w:rsidRPr="00251B91" w:rsidRDefault="006C286D" w:rsidP="00C518B4">
      <w:pPr>
        <w:tabs>
          <w:tab w:val="right" w:pos="567"/>
          <w:tab w:val="left" w:pos="9921"/>
        </w:tabs>
        <w:ind w:right="-2"/>
        <w:jc w:val="both"/>
        <w:rPr>
          <w:rFonts w:eastAsia="Calibri"/>
          <w:lang w:eastAsia="en-US"/>
        </w:rPr>
      </w:pPr>
    </w:p>
    <w:p w:rsidR="006C286D" w:rsidRPr="00251B91" w:rsidRDefault="00A951CF" w:rsidP="008D0B40">
      <w:pPr>
        <w:tabs>
          <w:tab w:val="left" w:pos="9921"/>
        </w:tabs>
        <w:ind w:right="-2"/>
        <w:jc w:val="both"/>
        <w:rPr>
          <w:lang w:eastAsia="en-US"/>
        </w:rPr>
      </w:pPr>
      <w:r w:rsidRPr="00251B91">
        <w:rPr>
          <w:b/>
          <w:bCs/>
          <w:lang w:eastAsia="en-US"/>
        </w:rPr>
        <w:t>2</w:t>
      </w:r>
      <w:r w:rsidR="004F32E7" w:rsidRPr="00251B91">
        <w:rPr>
          <w:b/>
          <w:bCs/>
          <w:lang w:eastAsia="en-US"/>
        </w:rPr>
        <w:t>.2. РАБОЧАЯ ПРОГРАММА ПО УЧЕБНОМУ ПРЕДМЕТУ "ЛИТЕРАТУРНОЕ ЧТЕНИЕ"</w:t>
      </w:r>
    </w:p>
    <w:p w:rsidR="006C286D" w:rsidRPr="00251B91" w:rsidRDefault="00412885" w:rsidP="008D0B40">
      <w:pPr>
        <w:tabs>
          <w:tab w:val="left" w:pos="9921"/>
        </w:tabs>
        <w:ind w:right="-2"/>
        <w:jc w:val="both"/>
        <w:rPr>
          <w:lang w:eastAsia="en-US"/>
        </w:rPr>
      </w:pPr>
      <w:r w:rsidRPr="00251B91">
        <w:rPr>
          <w:lang w:eastAsia="en-US"/>
        </w:rPr>
        <w:t>Р</w:t>
      </w:r>
      <w:r w:rsidR="006C286D" w:rsidRPr="00251B91">
        <w:rPr>
          <w:lang w:eastAsia="en-US"/>
        </w:rPr>
        <w:t>абочая программа по учебному предмету "Литературное чтение" (предметная область "Русский язык и литературное чтение") (далее 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
    <w:p w:rsidR="006C286D" w:rsidRPr="00251B91" w:rsidRDefault="006C286D" w:rsidP="008D0B40">
      <w:pPr>
        <w:tabs>
          <w:tab w:val="left" w:pos="9921"/>
        </w:tabs>
        <w:ind w:right="-2"/>
        <w:jc w:val="both"/>
        <w:rPr>
          <w:lang w:eastAsia="en-US"/>
        </w:rPr>
      </w:pPr>
      <w:r w:rsidRPr="00251B91">
        <w:rPr>
          <w:lang w:eastAsia="en-US"/>
        </w:rPr>
        <w:lastRenderedPageBreak/>
        <w:t>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6C286D" w:rsidRPr="00251B91" w:rsidRDefault="006C286D" w:rsidP="008D0B40">
      <w:pPr>
        <w:tabs>
          <w:tab w:val="left" w:pos="9921"/>
        </w:tabs>
        <w:ind w:right="-2"/>
        <w:jc w:val="both"/>
        <w:rPr>
          <w:lang w:eastAsia="en-US"/>
        </w:rPr>
      </w:pPr>
      <w:r w:rsidRPr="00251B91">
        <w:rPr>
          <w:lang w:eastAsia="en-US"/>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учетом возрастных особенностей обучающихся.</w:t>
      </w:r>
    </w:p>
    <w:p w:rsidR="006C286D" w:rsidRPr="00251B91" w:rsidRDefault="006C286D" w:rsidP="008D0B40">
      <w:pPr>
        <w:tabs>
          <w:tab w:val="left" w:pos="9921"/>
        </w:tabs>
        <w:ind w:right="-2"/>
        <w:jc w:val="both"/>
        <w:rPr>
          <w:lang w:eastAsia="en-US"/>
        </w:rPr>
      </w:pPr>
      <w:r w:rsidRPr="00251B91">
        <w:rPr>
          <w:lang w:eastAsia="en-US"/>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6C286D" w:rsidRPr="00251B91" w:rsidRDefault="006C286D" w:rsidP="008D0B40">
      <w:pPr>
        <w:tabs>
          <w:tab w:val="left" w:pos="9921"/>
        </w:tabs>
        <w:ind w:right="-2"/>
        <w:jc w:val="both"/>
        <w:rPr>
          <w:lang w:eastAsia="en-US"/>
        </w:rPr>
      </w:pPr>
      <w:r w:rsidRPr="00251B91">
        <w:rPr>
          <w:b/>
          <w:bCs/>
          <w:lang w:eastAsia="en-US"/>
        </w:rPr>
        <w:t>Пояснительная записка</w:t>
      </w:r>
    </w:p>
    <w:p w:rsidR="006C286D" w:rsidRPr="00251B91" w:rsidRDefault="00412885" w:rsidP="008D0B40">
      <w:pPr>
        <w:tabs>
          <w:tab w:val="left" w:pos="9921"/>
        </w:tabs>
        <w:ind w:right="-2"/>
        <w:jc w:val="both"/>
        <w:rPr>
          <w:lang w:eastAsia="en-US"/>
        </w:rPr>
      </w:pPr>
      <w:r w:rsidRPr="00251B91">
        <w:rPr>
          <w:lang w:eastAsia="en-US"/>
        </w:rPr>
        <w:t>Р</w:t>
      </w:r>
      <w:r w:rsidR="00CD0E05" w:rsidRPr="00251B91">
        <w:rPr>
          <w:lang w:eastAsia="en-US"/>
        </w:rPr>
        <w:t xml:space="preserve">абочая программа по учебному предмету "Литературное чтение" </w:t>
      </w:r>
      <w:r w:rsidR="006C286D" w:rsidRPr="00251B91">
        <w:rPr>
          <w:lang w:eastAsia="en-US"/>
        </w:rPr>
        <w:t>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
    <w:p w:rsidR="006C286D" w:rsidRPr="00251B91" w:rsidRDefault="006C286D" w:rsidP="008D0B40">
      <w:pPr>
        <w:tabs>
          <w:tab w:val="left" w:pos="9921"/>
        </w:tabs>
        <w:ind w:right="-2"/>
        <w:jc w:val="both"/>
        <w:rPr>
          <w:lang w:eastAsia="en-US"/>
        </w:rPr>
      </w:pPr>
      <w:r w:rsidRPr="00251B91">
        <w:rPr>
          <w:lang w:eastAsia="en-US"/>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6C286D" w:rsidRPr="00251B91" w:rsidRDefault="006C286D" w:rsidP="008D0B40">
      <w:pPr>
        <w:tabs>
          <w:tab w:val="left" w:pos="9921"/>
        </w:tabs>
        <w:ind w:right="-2"/>
        <w:jc w:val="both"/>
        <w:rPr>
          <w:lang w:eastAsia="en-US"/>
        </w:rPr>
      </w:pPr>
      <w:r w:rsidRPr="00251B91">
        <w:rPr>
          <w:lang w:eastAsia="en-US"/>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приемов работы с различными видами текстов и книгой, знакомство с детской литературой и с учетом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6C286D" w:rsidRPr="00251B91" w:rsidRDefault="006C286D" w:rsidP="008D0B40">
      <w:pPr>
        <w:tabs>
          <w:tab w:val="left" w:pos="9921"/>
        </w:tabs>
        <w:ind w:right="-2"/>
        <w:jc w:val="both"/>
        <w:rPr>
          <w:lang w:eastAsia="en-US"/>
        </w:rPr>
      </w:pPr>
      <w:r w:rsidRPr="00251B91">
        <w:rPr>
          <w:lang w:eastAsia="en-US"/>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6C286D" w:rsidRPr="00251B91" w:rsidRDefault="006C286D" w:rsidP="008D0B40">
      <w:pPr>
        <w:tabs>
          <w:tab w:val="left" w:pos="9921"/>
        </w:tabs>
        <w:ind w:right="-2"/>
        <w:jc w:val="both"/>
        <w:rPr>
          <w:lang w:eastAsia="en-US"/>
        </w:rPr>
      </w:pPr>
      <w:r w:rsidRPr="00251B91">
        <w:rPr>
          <w:lang w:eastAsia="en-US"/>
        </w:rPr>
        <w:t>Приобретенные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6C286D" w:rsidRPr="00251B91" w:rsidRDefault="006C286D" w:rsidP="008D0B40">
      <w:pPr>
        <w:tabs>
          <w:tab w:val="left" w:pos="9921"/>
        </w:tabs>
        <w:ind w:right="-2"/>
        <w:jc w:val="both"/>
        <w:rPr>
          <w:lang w:eastAsia="en-US"/>
        </w:rPr>
      </w:pPr>
      <w:r w:rsidRPr="00251B91">
        <w:rPr>
          <w:lang w:eastAsia="en-US"/>
        </w:rPr>
        <w:t>Достижение цели изучения литературного чтения определяется решением следующих задач:</w:t>
      </w:r>
    </w:p>
    <w:p w:rsidR="006C286D" w:rsidRPr="00251B91" w:rsidRDefault="006C286D" w:rsidP="00C02FF6">
      <w:pPr>
        <w:pStyle w:val="afc"/>
        <w:tabs>
          <w:tab w:val="left" w:pos="0"/>
        </w:tabs>
        <w:ind w:left="0" w:right="-2"/>
        <w:jc w:val="both"/>
        <w:rPr>
          <w:lang w:eastAsia="en-US"/>
        </w:rPr>
      </w:pPr>
      <w:r w:rsidRPr="00251B91">
        <w:rPr>
          <w:lang w:eastAsia="en-US"/>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6C286D" w:rsidRPr="00251B91" w:rsidRDefault="006C286D" w:rsidP="00C02FF6">
      <w:pPr>
        <w:pStyle w:val="afc"/>
        <w:tabs>
          <w:tab w:val="left" w:pos="0"/>
        </w:tabs>
        <w:ind w:left="0" w:right="-2"/>
        <w:jc w:val="both"/>
        <w:rPr>
          <w:lang w:eastAsia="en-US"/>
        </w:rPr>
      </w:pPr>
      <w:r w:rsidRPr="00251B91">
        <w:rPr>
          <w:lang w:eastAsia="en-US"/>
        </w:rPr>
        <w:t>достижение необходимого для продолжения образования уровня общего речевого развития;</w:t>
      </w:r>
    </w:p>
    <w:p w:rsidR="006C286D" w:rsidRPr="00251B91" w:rsidRDefault="006C286D" w:rsidP="00C02FF6">
      <w:pPr>
        <w:pStyle w:val="afc"/>
        <w:tabs>
          <w:tab w:val="left" w:pos="0"/>
        </w:tabs>
        <w:ind w:left="0" w:right="-2"/>
        <w:jc w:val="both"/>
        <w:rPr>
          <w:lang w:eastAsia="en-US"/>
        </w:rPr>
      </w:pPr>
      <w:r w:rsidRPr="00251B91">
        <w:rPr>
          <w:lang w:eastAsia="en-US"/>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6C286D" w:rsidRPr="00251B91" w:rsidRDefault="006C286D" w:rsidP="00C02FF6">
      <w:pPr>
        <w:pStyle w:val="afc"/>
        <w:tabs>
          <w:tab w:val="left" w:pos="0"/>
        </w:tabs>
        <w:ind w:left="0" w:right="-2"/>
        <w:jc w:val="both"/>
        <w:rPr>
          <w:lang w:eastAsia="en-US"/>
        </w:rPr>
      </w:pPr>
      <w:r w:rsidRPr="00251B91">
        <w:rPr>
          <w:lang w:eastAsia="en-US"/>
        </w:rPr>
        <w:t>первоначальное представление о многообразии жанров художественных произведений и произведений устного народного творчества;</w:t>
      </w:r>
    </w:p>
    <w:p w:rsidR="006C286D" w:rsidRPr="00251B91" w:rsidRDefault="006C286D" w:rsidP="00C02FF6">
      <w:pPr>
        <w:pStyle w:val="afc"/>
        <w:tabs>
          <w:tab w:val="left" w:pos="0"/>
        </w:tabs>
        <w:ind w:left="0" w:right="-2"/>
        <w:jc w:val="both"/>
        <w:rPr>
          <w:lang w:eastAsia="en-US"/>
        </w:rPr>
      </w:pPr>
      <w:r w:rsidRPr="00251B91">
        <w:rPr>
          <w:lang w:eastAsia="en-US"/>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6C286D" w:rsidRPr="00251B91" w:rsidRDefault="006C286D" w:rsidP="00C02FF6">
      <w:pPr>
        <w:pStyle w:val="afc"/>
        <w:tabs>
          <w:tab w:val="left" w:pos="0"/>
        </w:tabs>
        <w:ind w:left="0" w:right="-2"/>
        <w:jc w:val="both"/>
        <w:rPr>
          <w:lang w:eastAsia="en-US"/>
        </w:rPr>
      </w:pPr>
      <w:r w:rsidRPr="00251B91">
        <w:rPr>
          <w:lang w:eastAsia="en-US"/>
        </w:rPr>
        <w:t>овладение техникой смыслового чтения вслух, "про себя" (молча) и текстовой деятельностью, обеспечивающей понимание и использование информации для решения учебных задач.</w:t>
      </w:r>
    </w:p>
    <w:p w:rsidR="006C286D" w:rsidRPr="00251B91" w:rsidRDefault="00412885" w:rsidP="008D0B40">
      <w:pPr>
        <w:tabs>
          <w:tab w:val="left" w:pos="9921"/>
        </w:tabs>
        <w:ind w:right="-2"/>
        <w:jc w:val="both"/>
        <w:rPr>
          <w:lang w:eastAsia="en-US"/>
        </w:rPr>
      </w:pPr>
      <w:r w:rsidRPr="00251B91">
        <w:rPr>
          <w:lang w:eastAsia="en-US"/>
        </w:rPr>
        <w:t>Р</w:t>
      </w:r>
      <w:r w:rsidR="00CD0E05" w:rsidRPr="00251B91">
        <w:rPr>
          <w:lang w:eastAsia="en-US"/>
        </w:rPr>
        <w:t xml:space="preserve">абочая программа по учебному предмету "Литературное чтение" </w:t>
      </w:r>
      <w:r w:rsidR="006C286D" w:rsidRPr="00251B91">
        <w:rPr>
          <w:lang w:eastAsia="en-US"/>
        </w:rPr>
        <w:t>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6C286D" w:rsidRPr="00251B91" w:rsidRDefault="006C286D" w:rsidP="008D0B40">
      <w:pPr>
        <w:tabs>
          <w:tab w:val="left" w:pos="9921"/>
        </w:tabs>
        <w:ind w:right="-2"/>
        <w:jc w:val="both"/>
        <w:rPr>
          <w:lang w:eastAsia="en-US"/>
        </w:rPr>
      </w:pPr>
      <w:r w:rsidRPr="00251B91">
        <w:rPr>
          <w:lang w:eastAsia="en-US"/>
        </w:rPr>
        <w:lastRenderedPageBreak/>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6C286D" w:rsidRPr="00251B91" w:rsidRDefault="006C286D" w:rsidP="008D0B40">
      <w:pPr>
        <w:tabs>
          <w:tab w:val="left" w:pos="9921"/>
        </w:tabs>
        <w:ind w:right="-2"/>
        <w:jc w:val="both"/>
        <w:rPr>
          <w:lang w:eastAsia="en-US"/>
        </w:rPr>
      </w:pPr>
      <w:r w:rsidRPr="00251B91">
        <w:rPr>
          <w:lang w:eastAsia="en-US"/>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6C286D" w:rsidRPr="00251B91" w:rsidRDefault="006C286D" w:rsidP="008D0B40">
      <w:pPr>
        <w:tabs>
          <w:tab w:val="left" w:pos="9921"/>
        </w:tabs>
        <w:ind w:right="-2"/>
        <w:jc w:val="both"/>
        <w:rPr>
          <w:lang w:eastAsia="en-US"/>
        </w:rPr>
      </w:pPr>
      <w:r w:rsidRPr="00251B91">
        <w:rPr>
          <w:lang w:eastAsia="en-US"/>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6C286D" w:rsidRPr="00251B91" w:rsidRDefault="006C286D" w:rsidP="008D0B40">
      <w:pPr>
        <w:tabs>
          <w:tab w:val="left" w:pos="9921"/>
        </w:tabs>
        <w:ind w:right="-2"/>
        <w:jc w:val="both"/>
        <w:rPr>
          <w:lang w:eastAsia="en-US"/>
        </w:rPr>
      </w:pPr>
      <w:r w:rsidRPr="00251B91">
        <w:rPr>
          <w:lang w:eastAsia="en-US"/>
        </w:rPr>
        <w:t>Литературное чтение является преемственным по отношению к учебному предмету "Литература", который изучается на уровне основного общего образования.</w:t>
      </w:r>
    </w:p>
    <w:p w:rsidR="006C286D" w:rsidRPr="00251B91" w:rsidRDefault="00251B91" w:rsidP="008D0B40">
      <w:pPr>
        <w:tabs>
          <w:tab w:val="left" w:pos="9921"/>
        </w:tabs>
        <w:ind w:right="-2"/>
        <w:jc w:val="both"/>
        <w:rPr>
          <w:rFonts w:eastAsia="Calibri"/>
          <w:lang w:eastAsia="en-US"/>
        </w:rPr>
      </w:pPr>
      <w:r>
        <w:rPr>
          <w:rFonts w:eastAsia="Calibri"/>
          <w:lang w:eastAsia="en-US"/>
        </w:rPr>
        <w:t xml:space="preserve">        </w:t>
      </w:r>
      <w:r w:rsidRPr="00251B91">
        <w:rPr>
          <w:rFonts w:eastAsia="Calibri"/>
          <w:lang w:eastAsia="en-US"/>
        </w:rPr>
        <w:t>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русского языка и литературного чтения. На литературное чтение в 1 классе рекомендуется отводить не менее 10 учебных недель (40 часов), для изучения литературного чтения во 2 - 4 классах рекомендуется отводить по 136 часов (4 часа в неделю в каждом классе). Для изучения литературного чтения во 2 - 4 классах (варианты 3 - 5 федерального учебного плана рекомендуется отводить по 102 часа (3 ч</w:t>
      </w:r>
      <w:r>
        <w:rPr>
          <w:rFonts w:eastAsia="Calibri"/>
          <w:lang w:eastAsia="en-US"/>
        </w:rPr>
        <w:t>аса в неделю в каждом классе)."</w:t>
      </w:r>
    </w:p>
    <w:p w:rsidR="006C286D" w:rsidRPr="00251B91" w:rsidRDefault="006C286D" w:rsidP="008D0B40">
      <w:pPr>
        <w:tabs>
          <w:tab w:val="left" w:pos="9921"/>
        </w:tabs>
        <w:ind w:right="-2"/>
        <w:jc w:val="both"/>
        <w:rPr>
          <w:lang w:eastAsia="en-US"/>
        </w:rPr>
      </w:pPr>
      <w:r w:rsidRPr="00251B91">
        <w:rPr>
          <w:b/>
          <w:bCs/>
          <w:lang w:eastAsia="en-US"/>
        </w:rPr>
        <w:t>Содержание обучения в 1 классе</w:t>
      </w:r>
    </w:p>
    <w:p w:rsidR="006C286D" w:rsidRPr="00251B91" w:rsidRDefault="006C286D" w:rsidP="008D0B40">
      <w:pPr>
        <w:tabs>
          <w:tab w:val="left" w:pos="9921"/>
        </w:tabs>
        <w:ind w:right="-2"/>
        <w:jc w:val="both"/>
        <w:rPr>
          <w:lang w:eastAsia="en-US"/>
        </w:rPr>
      </w:pPr>
      <w:r w:rsidRPr="00251B91">
        <w:rPr>
          <w:lang w:eastAsia="en-US"/>
        </w:rPr>
        <w:t>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четырех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 и литературных (авторских) сказках, поступки, отражающие нравственные качества (отношение к природе, людям, предметам).</w:t>
      </w:r>
    </w:p>
    <w:p w:rsidR="006C286D" w:rsidRPr="00251B91" w:rsidRDefault="006C286D" w:rsidP="008D0B40">
      <w:pPr>
        <w:tabs>
          <w:tab w:val="left" w:pos="9921"/>
        </w:tabs>
        <w:ind w:right="-2"/>
        <w:jc w:val="both"/>
        <w:rPr>
          <w:lang w:eastAsia="en-US"/>
        </w:rPr>
      </w:pPr>
      <w:r w:rsidRPr="00251B91">
        <w:rPr>
          <w:lang w:eastAsia="en-US"/>
        </w:rPr>
        <w:t>Произведения для чтения: народные сказки о животных, например, "Лисица и тетерев", "Лиса и рак", литературные (авторские) сказки, например, К.Д. Ушинский "Петух и собака", сказки В.Г. Сутеева "Кораблик", "Под грибом" и другие (по выбору).</w:t>
      </w:r>
    </w:p>
    <w:p w:rsidR="006C286D" w:rsidRPr="00251B91" w:rsidRDefault="006C286D" w:rsidP="008D0B40">
      <w:pPr>
        <w:tabs>
          <w:tab w:val="left" w:pos="9921"/>
        </w:tabs>
        <w:ind w:right="-2"/>
        <w:jc w:val="both"/>
        <w:rPr>
          <w:lang w:eastAsia="en-US"/>
        </w:rPr>
      </w:pPr>
      <w:r w:rsidRPr="00251B91">
        <w:rPr>
          <w:lang w:eastAsia="en-US"/>
        </w:rPr>
        <w:t>Произведения о детях. Понятие "тема произведения" (общее представление): чему посвящено, о чем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Ушинского, Л.Н. Толстого, Е.А. Пермяка, В.А. Осеевой, А.Л. Барто, Ю.И. Ермолаева и других).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6C286D" w:rsidRPr="00251B91" w:rsidRDefault="006C286D" w:rsidP="008D0B40">
      <w:pPr>
        <w:tabs>
          <w:tab w:val="left" w:pos="9921"/>
        </w:tabs>
        <w:ind w:right="-2"/>
        <w:jc w:val="both"/>
        <w:rPr>
          <w:lang w:eastAsia="en-US"/>
        </w:rPr>
      </w:pPr>
      <w:r w:rsidRPr="00251B91">
        <w:rPr>
          <w:lang w:eastAsia="en-US"/>
        </w:rPr>
        <w:t>Произведения для чтения: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p w:rsidR="006C286D" w:rsidRPr="00251B91" w:rsidRDefault="006C286D" w:rsidP="008D0B40">
      <w:pPr>
        <w:tabs>
          <w:tab w:val="left" w:pos="9921"/>
        </w:tabs>
        <w:ind w:right="-2"/>
        <w:jc w:val="both"/>
        <w:rPr>
          <w:lang w:eastAsia="en-US"/>
        </w:rPr>
      </w:pPr>
      <w:r w:rsidRPr="00251B91">
        <w:rPr>
          <w:lang w:eastAsia="en-US"/>
        </w:rPr>
        <w:t xml:space="preserve">Произведения о родной природе. Восприятие и самостоятельное чтение произведений о природе (на примере трех-четырех доступных произведений А.К. Толстого, А.Н. Плещеева, Е.Ф. Трутневой, С.Я. Маршака и другое).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w:t>
      </w:r>
      <w:r w:rsidRPr="00251B91">
        <w:rPr>
          <w:lang w:eastAsia="en-US"/>
        </w:rPr>
        <w:lastRenderedPageBreak/>
        <w:t>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rsidR="006C286D" w:rsidRPr="00251B91" w:rsidRDefault="006C286D" w:rsidP="008D0B40">
      <w:pPr>
        <w:tabs>
          <w:tab w:val="left" w:pos="9921"/>
        </w:tabs>
        <w:ind w:right="-2"/>
        <w:jc w:val="both"/>
        <w:rPr>
          <w:lang w:eastAsia="en-US"/>
        </w:rPr>
      </w:pPr>
      <w:r w:rsidRPr="00251B91">
        <w:rPr>
          <w:lang w:eastAsia="en-US"/>
        </w:rPr>
        <w:t>Устное народное творчество: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игровой народный фольклор. Загадки средство воспитания живости ума, сообразительности. Пословицы проявление народной мудрости, средство воспитания понимания жизненных правил.</w:t>
      </w:r>
    </w:p>
    <w:p w:rsidR="006C286D" w:rsidRPr="00251B91" w:rsidRDefault="006C286D" w:rsidP="008D0B40">
      <w:pPr>
        <w:tabs>
          <w:tab w:val="left" w:pos="9921"/>
        </w:tabs>
        <w:ind w:right="-2"/>
        <w:jc w:val="both"/>
        <w:rPr>
          <w:lang w:eastAsia="en-US"/>
        </w:rPr>
      </w:pPr>
      <w:r w:rsidRPr="00251B91">
        <w:rPr>
          <w:lang w:eastAsia="en-US"/>
        </w:rPr>
        <w:t>Произведения для чтения: потешки, загадки, пословицы.</w:t>
      </w:r>
    </w:p>
    <w:p w:rsidR="006C286D" w:rsidRPr="00251B91" w:rsidRDefault="006C286D" w:rsidP="008D0B40">
      <w:pPr>
        <w:tabs>
          <w:tab w:val="left" w:pos="9921"/>
        </w:tabs>
        <w:ind w:right="-2"/>
        <w:jc w:val="both"/>
        <w:rPr>
          <w:lang w:eastAsia="en-US"/>
        </w:rPr>
      </w:pPr>
      <w:r w:rsidRPr="00251B91">
        <w:rPr>
          <w:lang w:eastAsia="en-US"/>
        </w:rPr>
        <w:t>Произведения о братьях наших меньших (три - четыре автора по выбору) - герои произведений: Цель и назначение произведений о взаимоотношениях человека и животных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действий, нравственно-этических понятий: любовь и забота о животных.</w:t>
      </w:r>
    </w:p>
    <w:p w:rsidR="006C286D" w:rsidRPr="00251B91" w:rsidRDefault="006C286D" w:rsidP="008D0B40">
      <w:pPr>
        <w:tabs>
          <w:tab w:val="left" w:pos="9921"/>
        </w:tabs>
        <w:ind w:right="-2"/>
        <w:jc w:val="both"/>
        <w:rPr>
          <w:lang w:eastAsia="en-US"/>
        </w:rPr>
      </w:pPr>
      <w:r w:rsidRPr="00251B91">
        <w:rPr>
          <w:lang w:eastAsia="en-US"/>
        </w:rPr>
        <w:t>. Произведения для чтения: В.В. Бианки "Лис и Мышонок", Е.И. Чарушин "Про Томку", М.М. Пришвин "Еж", Н.И. Сладков "Лисица и Еж" и другие.</w:t>
      </w:r>
    </w:p>
    <w:p w:rsidR="006C286D" w:rsidRPr="00251B91" w:rsidRDefault="006C286D" w:rsidP="008D0B40">
      <w:pPr>
        <w:tabs>
          <w:tab w:val="left" w:pos="9921"/>
        </w:tabs>
        <w:ind w:right="-2"/>
        <w:jc w:val="both"/>
        <w:rPr>
          <w:lang w:eastAsia="en-US"/>
        </w:rPr>
      </w:pPr>
      <w:r w:rsidRPr="00251B91">
        <w:rPr>
          <w:lang w:eastAsia="en-US"/>
        </w:rPr>
        <w:t>Произведения о маме. Восприятие и самостоятельное чтение произведений о маме (не менее одного автора по выбору, на примере произведений 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ребенку, детей к матери, близким), проявление любви и заботы о родных людях.</w:t>
      </w:r>
    </w:p>
    <w:p w:rsidR="006C286D" w:rsidRPr="00251B91" w:rsidRDefault="006C286D" w:rsidP="008D0B40">
      <w:pPr>
        <w:tabs>
          <w:tab w:val="left" w:pos="9921"/>
        </w:tabs>
        <w:ind w:right="-2"/>
        <w:jc w:val="both"/>
        <w:rPr>
          <w:lang w:eastAsia="en-US"/>
        </w:rPr>
      </w:pPr>
      <w:r w:rsidRPr="00251B91">
        <w:rPr>
          <w:lang w:eastAsia="en-US"/>
        </w:rPr>
        <w:t>Произведения для чтения: Е.А. Благинина "Посидим в тишине", А.Л. Барто "Мама", А.В. Митяев "За что я люблю маму" и другие (по выбору).</w:t>
      </w:r>
    </w:p>
    <w:p w:rsidR="006C286D" w:rsidRPr="00251B91" w:rsidRDefault="006C286D" w:rsidP="008D0B40">
      <w:pPr>
        <w:tabs>
          <w:tab w:val="left" w:pos="9921"/>
        </w:tabs>
        <w:ind w:right="-2"/>
        <w:jc w:val="both"/>
        <w:rPr>
          <w:lang w:eastAsia="en-US"/>
        </w:rPr>
      </w:pPr>
      <w:r w:rsidRPr="00251B91">
        <w:rPr>
          <w:lang w:eastAsia="en-US"/>
        </w:rPr>
        <w:t>Фольклорные и авторские произведения о чудесах и фантазии (не менее трех произведений).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6C286D" w:rsidRPr="00251B91" w:rsidRDefault="006C286D" w:rsidP="008D0B40">
      <w:pPr>
        <w:tabs>
          <w:tab w:val="left" w:pos="9921"/>
        </w:tabs>
        <w:ind w:right="-2"/>
        <w:jc w:val="both"/>
        <w:rPr>
          <w:lang w:eastAsia="en-US"/>
        </w:rPr>
      </w:pPr>
      <w:r w:rsidRPr="00251B91">
        <w:rPr>
          <w:lang w:eastAsia="en-US"/>
        </w:rPr>
        <w:t>Произведения для чтения: Р.С. Сеф "Чудо", В.В. Лунин "Я видел чудо", Б.В. Заходер "Моя Вообразилия", Ю.П. Мориц "Сто фантазий" и другие (по выбору).</w:t>
      </w:r>
    </w:p>
    <w:p w:rsidR="00CD0E05" w:rsidRPr="00251B91" w:rsidRDefault="006C286D" w:rsidP="008D0B40">
      <w:pPr>
        <w:tabs>
          <w:tab w:val="left" w:pos="9921"/>
        </w:tabs>
        <w:ind w:right="-2"/>
        <w:jc w:val="both"/>
        <w:rPr>
          <w:lang w:eastAsia="en-US"/>
        </w:rPr>
      </w:pPr>
      <w:r w:rsidRPr="00251B91">
        <w:rPr>
          <w:lang w:eastAsia="en-US"/>
        </w:rPr>
        <w:t xml:space="preserve">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w:t>
      </w:r>
    </w:p>
    <w:p w:rsidR="006C286D" w:rsidRPr="00251B91" w:rsidRDefault="006C286D" w:rsidP="008D0B40">
      <w:pPr>
        <w:tabs>
          <w:tab w:val="left" w:pos="9921"/>
        </w:tabs>
        <w:ind w:right="-2"/>
        <w:jc w:val="both"/>
        <w:rPr>
          <w:lang w:eastAsia="en-US"/>
        </w:rPr>
      </w:pPr>
      <w:r w:rsidRPr="00251B91">
        <w:rPr>
          <w:lang w:eastAsia="en-US"/>
        </w:rPr>
        <w:t>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54942" w:rsidRPr="00251B91" w:rsidRDefault="00554942" w:rsidP="008D0B40">
      <w:pPr>
        <w:tabs>
          <w:tab w:val="left" w:pos="9921"/>
        </w:tabs>
        <w:ind w:right="-2"/>
        <w:jc w:val="both"/>
        <w:rPr>
          <w:lang w:eastAsia="en-US"/>
        </w:rPr>
      </w:pPr>
    </w:p>
    <w:p w:rsidR="006C286D" w:rsidRPr="00251B91" w:rsidRDefault="006C286D" w:rsidP="008D0B40">
      <w:pPr>
        <w:tabs>
          <w:tab w:val="left" w:pos="9921"/>
        </w:tabs>
        <w:ind w:right="-2"/>
        <w:jc w:val="both"/>
        <w:rPr>
          <w:lang w:eastAsia="en-US"/>
        </w:rPr>
      </w:pPr>
      <w:r w:rsidRPr="00251B91">
        <w:rPr>
          <w:lang w:eastAsia="en-US"/>
        </w:rPr>
        <w:t>Базовые логические действия как часть познавательных универсальных учебных действий способствуют формированию умений: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понимать фактическое содержание прочитанного или прослушанного текста;</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различать и группировать произведения по жанрам (загадки, пословицы, сказки (фольклорная и литературная), стихотворение, рассказ);</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сравнивать произведения по теме, настроению, которое оно вызывает.</w:t>
      </w:r>
    </w:p>
    <w:p w:rsidR="00554942" w:rsidRPr="00251B91" w:rsidRDefault="00554942" w:rsidP="008D0B40">
      <w:pPr>
        <w:tabs>
          <w:tab w:val="left" w:pos="567"/>
          <w:tab w:val="left" w:pos="9921"/>
        </w:tabs>
        <w:ind w:right="-2"/>
        <w:jc w:val="both"/>
        <w:rPr>
          <w:lang w:eastAsia="en-US"/>
        </w:rPr>
      </w:pPr>
    </w:p>
    <w:p w:rsidR="006C286D" w:rsidRPr="00251B91" w:rsidRDefault="006C286D" w:rsidP="008D0B40">
      <w:pPr>
        <w:tabs>
          <w:tab w:val="left" w:pos="567"/>
          <w:tab w:val="left" w:pos="9921"/>
        </w:tabs>
        <w:ind w:right="-2"/>
        <w:jc w:val="both"/>
        <w:rPr>
          <w:lang w:eastAsia="en-US"/>
        </w:rPr>
      </w:pPr>
      <w:r w:rsidRPr="00251B91">
        <w:rPr>
          <w:lang w:eastAsia="en-US"/>
        </w:rPr>
        <w:t>Работа с информацией как часть познавательных универсальных учебных действий способствует формированию умений: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lastRenderedPageBreak/>
        <w:t>понимать, что текст произведения может быть представлен в иллюстрациях, различных видах зрительного искусства (фильм, спектакль и другие);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соотносить иллюстрацию с текстом произведения, читать отрывки из текста, которые соответствуют иллюстрации.</w:t>
      </w:r>
    </w:p>
    <w:p w:rsidR="00554942" w:rsidRPr="00251B91" w:rsidRDefault="00554942" w:rsidP="008D0B40">
      <w:pPr>
        <w:tabs>
          <w:tab w:val="left" w:pos="567"/>
          <w:tab w:val="left" w:pos="9921"/>
        </w:tabs>
        <w:ind w:right="-2"/>
        <w:jc w:val="both"/>
        <w:rPr>
          <w:lang w:eastAsia="en-US"/>
        </w:rPr>
      </w:pPr>
    </w:p>
    <w:p w:rsidR="006C286D" w:rsidRPr="00251B91" w:rsidRDefault="006C286D" w:rsidP="008D0B40">
      <w:pPr>
        <w:tabs>
          <w:tab w:val="left" w:pos="567"/>
          <w:tab w:val="left" w:pos="9921"/>
        </w:tabs>
        <w:ind w:right="-2"/>
        <w:jc w:val="both"/>
        <w:rPr>
          <w:lang w:eastAsia="en-US"/>
        </w:rPr>
      </w:pPr>
      <w:r w:rsidRPr="00251B91">
        <w:rPr>
          <w:lang w:eastAsia="en-US"/>
        </w:rPr>
        <w:t>Коммуникативные универсальные учебные действия способствуют формированию умений: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читать наизусть стихотворения, соблюдать орфоэпические и пунктуационные нормы;</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участвовать в беседе по обсуждению прослушанного или прочитанного текста: слушать собеседника, отвечать на вопросы, высказывать свое отношение к обсуждаемой проблеме;</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пересказывать (устно) содержание произведения с опорой на вопросы, рисунки, предложенный план;</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объяснять своими словами значение изученных понятий;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описывать свое настроение после слушания (чтения) стихотворений, сказок, рассказов.</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Регулятивные универсальные учебные действия способствуют формированию умений: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понимать и удерживать поставленную учебную задачу, в случае необходимости обращаться за помощью к учителю;</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проявлять желание самостоятельно читать, совершенствовать свой навык чтения;</w:t>
      </w:r>
    </w:p>
    <w:p w:rsidR="006C286D" w:rsidRPr="00251B91" w:rsidRDefault="006C286D" w:rsidP="00C02FF6">
      <w:pPr>
        <w:pStyle w:val="afc"/>
        <w:tabs>
          <w:tab w:val="left" w:pos="567"/>
          <w:tab w:val="left" w:pos="9921"/>
        </w:tabs>
        <w:ind w:left="0" w:right="-2"/>
        <w:jc w:val="both"/>
        <w:rPr>
          <w:lang w:eastAsia="en-US"/>
        </w:rPr>
      </w:pPr>
      <w:r w:rsidRPr="00251B91">
        <w:rPr>
          <w:lang w:eastAsia="en-US"/>
        </w:rPr>
        <w:t>с помощью учителя оценивать свои успехи (трудности) в освоении читательской деятельности.</w:t>
      </w:r>
    </w:p>
    <w:p w:rsidR="00554942" w:rsidRPr="00251B91" w:rsidRDefault="00554942" w:rsidP="008D0B40">
      <w:pPr>
        <w:tabs>
          <w:tab w:val="left" w:pos="567"/>
          <w:tab w:val="left" w:pos="9921"/>
        </w:tabs>
        <w:ind w:right="-2"/>
        <w:jc w:val="both"/>
        <w:rPr>
          <w:lang w:eastAsia="en-US"/>
        </w:rPr>
      </w:pPr>
    </w:p>
    <w:p w:rsidR="006C286D" w:rsidRPr="00251B91" w:rsidRDefault="006C286D" w:rsidP="008D0B40">
      <w:pPr>
        <w:tabs>
          <w:tab w:val="left" w:pos="567"/>
          <w:tab w:val="left" w:pos="9921"/>
        </w:tabs>
        <w:ind w:right="-2"/>
        <w:jc w:val="both"/>
        <w:rPr>
          <w:lang w:eastAsia="en-US"/>
        </w:rPr>
      </w:pPr>
      <w:r w:rsidRPr="00251B91">
        <w:rPr>
          <w:lang w:eastAsia="en-US"/>
        </w:rPr>
        <w:t>Совместная деятельность способствует формированию умений:</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проявлять желание работать в парах, небольших группах;</w:t>
      </w:r>
    </w:p>
    <w:p w:rsidR="006C286D" w:rsidRPr="00251B91" w:rsidRDefault="006C286D" w:rsidP="00C02FF6">
      <w:pPr>
        <w:pStyle w:val="afc"/>
        <w:tabs>
          <w:tab w:val="left" w:pos="567"/>
          <w:tab w:val="left" w:pos="9921"/>
        </w:tabs>
        <w:ind w:left="0" w:right="-2"/>
        <w:jc w:val="both"/>
        <w:rPr>
          <w:lang w:eastAsia="en-US"/>
        </w:rPr>
      </w:pPr>
      <w:r w:rsidRPr="00251B91">
        <w:rPr>
          <w:lang w:eastAsia="en-US"/>
        </w:rPr>
        <w:t>проявлять культуру взаимодействия, терпение, умение договариваться, ответственно выполнять свою часть работы.</w:t>
      </w:r>
    </w:p>
    <w:p w:rsidR="00CD0E05" w:rsidRPr="00251B91" w:rsidRDefault="00CD0E05" w:rsidP="008D0B40">
      <w:pPr>
        <w:tabs>
          <w:tab w:val="left" w:pos="9921"/>
        </w:tabs>
        <w:ind w:right="-2"/>
        <w:jc w:val="both"/>
        <w:rPr>
          <w:rFonts w:eastAsia="Calibri"/>
          <w:b/>
          <w:lang w:eastAsia="en-US"/>
        </w:rPr>
      </w:pPr>
    </w:p>
    <w:p w:rsidR="006C286D" w:rsidRPr="00251B91" w:rsidRDefault="006C286D" w:rsidP="008D0B40">
      <w:pPr>
        <w:tabs>
          <w:tab w:val="left" w:pos="9921"/>
        </w:tabs>
        <w:ind w:right="-2"/>
        <w:jc w:val="both"/>
        <w:rPr>
          <w:rFonts w:eastAsia="Calibri"/>
          <w:b/>
          <w:lang w:eastAsia="en-US"/>
        </w:rPr>
      </w:pPr>
      <w:r w:rsidRPr="00251B91">
        <w:rPr>
          <w:rFonts w:eastAsia="Calibri"/>
          <w:b/>
          <w:lang w:eastAsia="en-US"/>
        </w:rPr>
        <w:t>Содержание обучения во 2 классе</w:t>
      </w: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О нашей Родине. Круг чтения: произведения о Родине (на примере не менее трех произведений И.С. Никитина, Ф.П. Савинова, А.А. Прокофьева и других).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(пейзажи И.И. Левитана, И.И. Шишкина, В.Д. Поленова и других).</w:t>
      </w:r>
    </w:p>
    <w:p w:rsidR="00554942" w:rsidRPr="00251B91" w:rsidRDefault="00554942" w:rsidP="008D0B40">
      <w:pPr>
        <w:tabs>
          <w:tab w:val="left" w:pos="9921"/>
        </w:tabs>
        <w:ind w:right="-2"/>
        <w:jc w:val="both"/>
        <w:rPr>
          <w:rFonts w:eastAsia="Calibri"/>
          <w:lang w:eastAsia="en-US"/>
        </w:rPr>
      </w:pP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Произведения для чтения: И.С. Никитин "Русь", Ф.П. Савинов "Родина", А.А. Прокофьев "Родина" и другие (по выбору).</w:t>
      </w: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Фольклор (устное народное творчество). Произведения малых жанров фольклора (потешки, считалки, пословицы, скороговорки, небылицы, загадки по выбору). Шуточные фольклорные произведения, скороговорки, небылицы. Особенности скороговорок, их роль в речи. Игра со словом, "перевертыш событий" как основа построения небылиц. Ритм и счет как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554942" w:rsidRPr="00251B91" w:rsidRDefault="00554942" w:rsidP="008D0B40">
      <w:pPr>
        <w:tabs>
          <w:tab w:val="left" w:pos="9921"/>
        </w:tabs>
        <w:ind w:right="-2"/>
        <w:jc w:val="both"/>
        <w:rPr>
          <w:rFonts w:eastAsia="Calibri"/>
          <w:lang w:eastAsia="en-US"/>
        </w:rPr>
      </w:pP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(1 - 2 произведения) и другие.</w:t>
      </w:r>
    </w:p>
    <w:p w:rsidR="00554942" w:rsidRPr="00251B91" w:rsidRDefault="00554942" w:rsidP="008D0B40">
      <w:pPr>
        <w:tabs>
          <w:tab w:val="left" w:pos="9921"/>
        </w:tabs>
        <w:ind w:right="-2"/>
        <w:jc w:val="both"/>
        <w:rPr>
          <w:rFonts w:eastAsia="Calibri"/>
          <w:lang w:eastAsia="en-US"/>
        </w:rPr>
      </w:pP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 xml:space="preserve">Звуки и краски родной природы в разные времена года.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времен года). Средства выразительности при описании </w:t>
      </w:r>
      <w:r w:rsidRPr="00251B91">
        <w:rPr>
          <w:rFonts w:eastAsia="Calibri"/>
          <w:lang w:eastAsia="en-US"/>
        </w:rPr>
        <w:lastRenderedPageBreak/>
        <w:t>природы: сравнение и эпитет. Настроение, которое создает пейзажная лирика. Отражение темы "Времена года" в картинах художников (на примере пейзажей И.И. Левитана, В.Д. Поленова, А.И. Куинджи, И.И. Шишкина и других) и музыкальных произведениях (например, произведения П.И. Чайковского, А. Вивальди и других).</w:t>
      </w:r>
    </w:p>
    <w:p w:rsidR="00554942" w:rsidRPr="00251B91" w:rsidRDefault="00554942" w:rsidP="008D0B40">
      <w:pPr>
        <w:tabs>
          <w:tab w:val="left" w:pos="9921"/>
        </w:tabs>
        <w:ind w:right="-2"/>
        <w:jc w:val="both"/>
        <w:rPr>
          <w:rFonts w:eastAsia="Calibri"/>
          <w:lang w:eastAsia="en-US"/>
        </w:rPr>
      </w:pP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"Поет зима - аукает...", И.З. Суриков "Лето" и другие.</w:t>
      </w:r>
    </w:p>
    <w:p w:rsidR="00554942" w:rsidRPr="00251B91" w:rsidRDefault="00554942" w:rsidP="008D0B40">
      <w:pPr>
        <w:tabs>
          <w:tab w:val="left" w:pos="9921"/>
        </w:tabs>
        <w:ind w:right="-2"/>
        <w:jc w:val="both"/>
        <w:rPr>
          <w:rFonts w:eastAsia="Calibri"/>
          <w:lang w:eastAsia="en-US"/>
        </w:rPr>
      </w:pP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О детях и дружбе. Круг чтения: тема дружбы в художественном произведении (расширение круга чтения: не менее четырех произведений, Н.Н. Носова, В.А. Осеевой, В.Ю. Драгунского, В.В. Лунина и других).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p w:rsidR="00554942" w:rsidRPr="00251B91" w:rsidRDefault="00554942" w:rsidP="008D0B40">
      <w:pPr>
        <w:tabs>
          <w:tab w:val="left" w:pos="9921"/>
        </w:tabs>
        <w:ind w:right="-2"/>
        <w:jc w:val="both"/>
        <w:rPr>
          <w:rFonts w:eastAsia="Calibri"/>
          <w:lang w:eastAsia="en-US"/>
        </w:rPr>
      </w:pP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Мир сказок. Фольклорная (народная) и литературная (авторская) сказка: "бродячие" сюжеты (произведения по выбору, не менее четырех). Фольклорная основа авторских сказок: сравнение сюжетов, героев, особенностей языка. Тема дружбы, взаимопомощи в произведениях зарубежных авторов (снять). Составление плана произведения: части текста, их главные темы. Иллюстрации, их значение в раскрытии содержания произведения.</w:t>
      </w:r>
    </w:p>
    <w:p w:rsidR="00554942" w:rsidRPr="00251B91" w:rsidRDefault="00554942" w:rsidP="008D0B40">
      <w:pPr>
        <w:tabs>
          <w:tab w:val="left" w:pos="9921"/>
        </w:tabs>
        <w:ind w:right="-2"/>
        <w:jc w:val="both"/>
        <w:rPr>
          <w:rFonts w:eastAsia="Calibri"/>
          <w:lang w:eastAsia="en-US"/>
        </w:rPr>
      </w:pP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p w:rsidR="00554942" w:rsidRPr="00251B91" w:rsidRDefault="00554942" w:rsidP="008D0B40">
      <w:pPr>
        <w:tabs>
          <w:tab w:val="left" w:pos="9921"/>
        </w:tabs>
        <w:ind w:right="-2"/>
        <w:jc w:val="both"/>
        <w:rPr>
          <w:rFonts w:eastAsia="Calibri"/>
          <w:lang w:eastAsia="en-US"/>
        </w:rPr>
      </w:pP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О братьях наших меньших.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Е.И. Чарушина, В.В. Бианки, С.В. Михалкова, Б.С. Житкова, М.М. 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термина): Е.И. Чарушин, В.В. Бианки.</w:t>
      </w:r>
    </w:p>
    <w:p w:rsidR="00554942" w:rsidRPr="00251B91" w:rsidRDefault="00554942" w:rsidP="008D0B40">
      <w:pPr>
        <w:tabs>
          <w:tab w:val="left" w:pos="9921"/>
        </w:tabs>
        <w:ind w:right="-2"/>
        <w:jc w:val="both"/>
        <w:rPr>
          <w:rFonts w:eastAsia="Calibri"/>
          <w:lang w:eastAsia="en-US"/>
        </w:rPr>
      </w:pP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Произведения для чтения: И.А. Крылов "Лебедь, Щука и Рак", Л.Н. Толстой "Лев и мышь", 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p w:rsidR="00554942" w:rsidRPr="00251B91" w:rsidRDefault="00554942" w:rsidP="008D0B40">
      <w:pPr>
        <w:tabs>
          <w:tab w:val="left" w:pos="9921"/>
        </w:tabs>
        <w:ind w:right="-2"/>
        <w:jc w:val="both"/>
        <w:rPr>
          <w:rFonts w:eastAsia="Calibri"/>
          <w:lang w:eastAsia="en-US"/>
        </w:rPr>
      </w:pP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защищенность в семье. Тема художественных произведений: Международный женский день, День Победы.</w:t>
      </w:r>
    </w:p>
    <w:p w:rsidR="00554942" w:rsidRPr="00251B91" w:rsidRDefault="00554942" w:rsidP="008D0B40">
      <w:pPr>
        <w:tabs>
          <w:tab w:val="left" w:pos="9921"/>
        </w:tabs>
        <w:ind w:right="-2"/>
        <w:jc w:val="both"/>
        <w:rPr>
          <w:rFonts w:eastAsia="Calibri"/>
          <w:lang w:eastAsia="en-US"/>
        </w:rPr>
      </w:pPr>
    </w:p>
    <w:p w:rsidR="006C286D" w:rsidRPr="00251B91" w:rsidRDefault="006C286D" w:rsidP="008D0B40">
      <w:pPr>
        <w:tabs>
          <w:tab w:val="left" w:pos="9921"/>
        </w:tabs>
        <w:ind w:right="-2"/>
        <w:jc w:val="both"/>
        <w:rPr>
          <w:rFonts w:eastAsia="Calibri"/>
          <w:lang w:eastAsia="en-US"/>
        </w:rPr>
      </w:pPr>
      <w:r w:rsidRPr="00251B91">
        <w:rPr>
          <w:rFonts w:eastAsia="Calibri"/>
          <w:lang w:eastAsia="en-US"/>
        </w:rPr>
        <w:lastRenderedPageBreak/>
        <w:t>Произведения для чтения: Л.Н. Толстой "Отец и сыновья", А.А. Плещеев "Песня матери", В.А. Осеева "Сыновья", С.В. Михалков "Быль для детей", С.А. Баруздин "Салют" и другое (по выбору).</w:t>
      </w:r>
    </w:p>
    <w:p w:rsidR="00554942" w:rsidRPr="00251B91" w:rsidRDefault="00554942" w:rsidP="008D0B40">
      <w:pPr>
        <w:tabs>
          <w:tab w:val="left" w:pos="9921"/>
        </w:tabs>
        <w:ind w:right="-2"/>
        <w:jc w:val="both"/>
        <w:rPr>
          <w:rFonts w:eastAsia="Calibri"/>
          <w:lang w:eastAsia="en-US"/>
        </w:rPr>
      </w:pP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Зарубежная литература. Круг чтения: литературная (авторская) сказка (не менее двух произведений): зарубежные писатели-сказочники (Ш. Перро, Х.-К. Андерсен и другие).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554942" w:rsidRPr="00251B91" w:rsidRDefault="00554942" w:rsidP="008D0B40">
      <w:pPr>
        <w:tabs>
          <w:tab w:val="left" w:pos="9921"/>
        </w:tabs>
        <w:ind w:right="-2"/>
        <w:jc w:val="both"/>
        <w:rPr>
          <w:rFonts w:eastAsia="Calibri"/>
          <w:lang w:eastAsia="en-US"/>
        </w:rPr>
      </w:pP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Произведения для чтения: Ш. Перро "Кот в сапогах", Х.-К. Андерсен "Пятеро из одного стручка" и другие (по выбору).</w:t>
      </w: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554942" w:rsidRPr="00251B91" w:rsidRDefault="00554942" w:rsidP="008D0B40">
      <w:pPr>
        <w:tabs>
          <w:tab w:val="left" w:pos="9921"/>
        </w:tabs>
        <w:ind w:right="-2"/>
        <w:jc w:val="both"/>
        <w:rPr>
          <w:rFonts w:eastAsia="Calibri"/>
          <w:lang w:eastAsia="en-US"/>
        </w:rPr>
      </w:pP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(без отметочного оценивания);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сравнивать и группировать различные произведения по теме (о Родине, о родной природе, о детях,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характеризовать (кратко) особенности жанров (произведения устного народного творчества, литературная сказка, рассказ, басня, стихотворение);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554942" w:rsidRPr="00251B91" w:rsidRDefault="00554942" w:rsidP="008D0B40">
      <w:pPr>
        <w:tabs>
          <w:tab w:val="left" w:pos="9921"/>
        </w:tabs>
        <w:ind w:right="-2"/>
        <w:jc w:val="both"/>
        <w:rPr>
          <w:rFonts w:eastAsia="Calibri"/>
          <w:lang w:eastAsia="en-US"/>
        </w:rPr>
      </w:pP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Работа с информацией как часть познавательных универсальных учебных действий способствует формированию умений: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соотносить иллюстрации с текстом произведения;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ориентироваться в содержании книги, каталоге, выбирать книгу по автору, каталогу на основе рекомендованного списка;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по информации, представленной в оглавлении, в иллюстрациях предполагать тему и содержание книги;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пользоваться словарями для уточнения значения незнакомого слова.</w:t>
      </w:r>
    </w:p>
    <w:p w:rsidR="00554942" w:rsidRPr="00251B91" w:rsidRDefault="00554942" w:rsidP="008D0B40">
      <w:pPr>
        <w:tabs>
          <w:tab w:val="left" w:pos="567"/>
          <w:tab w:val="left" w:pos="9921"/>
        </w:tabs>
        <w:ind w:right="-2"/>
        <w:jc w:val="both"/>
        <w:rPr>
          <w:rFonts w:eastAsia="Calibri"/>
          <w:lang w:eastAsia="en-US"/>
        </w:rPr>
      </w:pPr>
    </w:p>
    <w:p w:rsidR="006C286D" w:rsidRPr="00251B91" w:rsidRDefault="006C286D" w:rsidP="008D0B40">
      <w:pPr>
        <w:tabs>
          <w:tab w:val="left" w:pos="567"/>
          <w:tab w:val="left" w:pos="9921"/>
        </w:tabs>
        <w:ind w:right="-2"/>
        <w:jc w:val="both"/>
        <w:rPr>
          <w:rFonts w:eastAsia="Calibri"/>
          <w:lang w:eastAsia="en-US"/>
        </w:rPr>
      </w:pPr>
      <w:r w:rsidRPr="00251B91">
        <w:rPr>
          <w:rFonts w:eastAsia="Calibri"/>
          <w:lang w:eastAsia="en-US"/>
        </w:rPr>
        <w:t>Коммуникативные универсальные учебные действия способствуют формированию умений: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тему;</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пересказывать подробно и выборочно прочитанное произведение;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обсуждать (в парах, группах) содержание текста, формулировать (устно) простые выводы на основе прочитанного (прослушанного) произведения;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описывать (устно) картины природы;</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сочинять по аналогии с прочитанным загадки, рассказы, небольшие сказки;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lastRenderedPageBreak/>
        <w:t>участвовать в инсценировках и драматизации отрывков из художественных произведений.</w:t>
      </w:r>
    </w:p>
    <w:p w:rsidR="00554942" w:rsidRPr="00251B91" w:rsidRDefault="00554942" w:rsidP="008D0B40">
      <w:pPr>
        <w:tabs>
          <w:tab w:val="left" w:pos="9921"/>
        </w:tabs>
        <w:ind w:right="-2"/>
        <w:jc w:val="both"/>
        <w:rPr>
          <w:rFonts w:eastAsia="Calibri"/>
          <w:lang w:eastAsia="en-US"/>
        </w:rPr>
      </w:pPr>
    </w:p>
    <w:p w:rsidR="006C286D" w:rsidRPr="00251B91" w:rsidRDefault="006C286D" w:rsidP="008D0B40">
      <w:pPr>
        <w:tabs>
          <w:tab w:val="left" w:pos="9921"/>
        </w:tabs>
        <w:ind w:right="-2"/>
        <w:jc w:val="both"/>
        <w:rPr>
          <w:rFonts w:eastAsia="Calibri"/>
          <w:lang w:eastAsia="en-US"/>
        </w:rPr>
      </w:pPr>
      <w:r w:rsidRPr="00251B91">
        <w:rPr>
          <w:rFonts w:eastAsia="Calibri"/>
          <w:lang w:eastAsia="en-US"/>
        </w:rPr>
        <w:t>Регулятивные универсальные учебные действия способствуют формированию умений: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оценивать свое эмоциональное состояние, возникшее при прочтении (слушании) произведения;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удерживать в памяти последовательность событий прослушанного (прочитанного) текста;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контролировать выполнение поставленной учебной задачи при чтении (слушании) произведения;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проверять (по образцу) выполнение поставленной учебной задачи.</w:t>
      </w:r>
    </w:p>
    <w:p w:rsidR="00554942" w:rsidRPr="00251B91" w:rsidRDefault="00554942" w:rsidP="008D0B40">
      <w:pPr>
        <w:tabs>
          <w:tab w:val="left" w:pos="567"/>
          <w:tab w:val="left" w:pos="9921"/>
        </w:tabs>
        <w:ind w:right="-2"/>
        <w:jc w:val="both"/>
        <w:rPr>
          <w:rFonts w:eastAsia="Calibri"/>
          <w:lang w:eastAsia="en-US"/>
        </w:rPr>
      </w:pPr>
    </w:p>
    <w:p w:rsidR="006C286D" w:rsidRPr="00251B91" w:rsidRDefault="006C286D" w:rsidP="008D0B40">
      <w:pPr>
        <w:tabs>
          <w:tab w:val="left" w:pos="567"/>
          <w:tab w:val="left" w:pos="9921"/>
        </w:tabs>
        <w:ind w:right="-2"/>
        <w:jc w:val="both"/>
        <w:rPr>
          <w:rFonts w:eastAsia="Calibri"/>
          <w:lang w:eastAsia="en-US"/>
        </w:rPr>
      </w:pPr>
      <w:r w:rsidRPr="00251B91">
        <w:rPr>
          <w:rFonts w:eastAsia="Calibri"/>
          <w:lang w:eastAsia="en-US"/>
        </w:rPr>
        <w:t>Совместная деятельность способствует формированию умений: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выбирать себе партнеров по совместной деятельности;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распределять работу, договариваться, приходить к общему решению, отвечать за общий результат работы.</w:t>
      </w:r>
    </w:p>
    <w:p w:rsidR="006C286D" w:rsidRPr="00251B91" w:rsidRDefault="006C286D"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b/>
          <w:lang w:eastAsia="en-US"/>
        </w:rPr>
      </w:pPr>
      <w:r w:rsidRPr="00251B91">
        <w:rPr>
          <w:rFonts w:eastAsia="Calibri"/>
          <w:b/>
          <w:lang w:eastAsia="en-US"/>
        </w:rPr>
        <w:t>Содержание обучения в 3 классе</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О Родине и ее истории. Любовь к Родине и ее история важные темы произведений литературы (произведения одного - двух авторов по выбору). Чувство любви к Родине, сопричастность к прошлому и настоящему своей страны и родного края главные идеи, нравственные ценности, выраженные в произведениях о Родине. Образ Родины в стихотворных и прозаических произведениях писателей и поэтов XIX и XX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К.Д. Ушинский "Наше отечество", М.М. Пришвин "Моя Родина", С.А. Васильев "Россия", Н.П. Кончаловская "Наша древняя столица" (отрывки) и другое (по выбору).</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Фольклор (устное народное творчество). 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Ю.А. Васнецова, И.Я. Билибина, В.М. Конашевич). Отражение в сказках народного быта и культуры. Составление плана сказки.</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малые жанры фольклора, русская народная сказка "Иван-царевич и серый волк", былина об Илье Муромце и другие (по выбору).</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Творчество А.С. Пушкина. А.С. Пушкин великий русский поэт. Лирические произведения А.С. Пушкина: средства художественной выразительности (сравнение, эпитет); рифма, ритм. 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 Нравственный смысл произведения, структура сказочного текста, особенности сюжета, прием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и другие (по выбору).</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Творчество И.А. Крылова. Басня произведение-поучение, которое помогает увидеть свои и чужие недостатки. Иносказание в баснях. И.А. Крылов великий русский баснописец. Басни И.А. Крылова (не менее двух): назначение, темы и герои, особенности языка. Явная и скрытая мораль басен. Использование крылатых выражений в речи.</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И.А. Крылов "Ворона и Лисица", "Лисица и виноград", "Мартышка и очки" и другие (по выбору).</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Картины природы в произведениях поэтов и писателей XIX - XX 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 Ф.И. Тютчев, А.А. Фет, А.Н. Майков, Н.А. Некрасов, А.А. Блок, С.А. Есенин, 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ее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Ф.И. Тютчев "Есть в осени первоначальной...", А.А. Фет "Кот поет, глаза прищуря", "Мама! Глянь-ка из окошка...", А.Н. Майков "Осень", С.А. Есенин "Береза", Н.А. Некрасов "Железная дорога" (отрывок), А.А. Блок "Ворона", И.А. Бунин "Первый снег" и другие (по выбору).</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Творчество Л.Н. Толстого. Жанровое многообразие произведений Л.Н. Толстого: сказки, рассказы, басни, быль (не менее трех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Л.Н. Толстой "Лебеди", "Зайцы", "Прыжок", "Акула" и другие.</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Литературная сказка. Литературная сказка русских писателей (не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В.М. Гаршин "Лягушка-путешественница", И.С. Соколов-Микитов "Листопадничек", М. Горький "Случай с Евсейкой" и другие (по выбору).</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о взаимоотношениях человека и животных. Человек и его отношения с животными: верность, преданность, забота и любовь. Круг чтения (по выбору, не менее четырех произведений): произведения Д.Н. Мамина-Сибиряка, 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Б.С. Житков "Про обезьянку", К.Г. Паустовский "Барсучий нос", "Кот Ворюга", Д.Н. Мамин-Сибиряк "Приемыш", А.И. Куприн "Барбос и Жулька" и другое (по выбору).</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lastRenderedPageBreak/>
        <w:t>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двух-трех авторов). Основные события сюжета, отношение к ним героев произведения. Оценка нравственных качеств, проявляющихся в военное время.</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Л. Пантелеев "На ялике", А. Гайдар "Тимур и его команда" (отрывки), Л. Кассиль и другие (по выбору).</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Драгунский и другие (по выбору).</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В.Ю. Драгунский "Денискины рассказы" (1 - 2 произведения), Н.Н. Носов "Веселая семейка" (1 - 2 рассказа из цикла) и другие (по выбору).</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Зарубежная литература. Круг чтения (произведения двух - трех авторов по выбору): литературные сказки Ш. Перро, Х.-К. Андерсена, Р. Киплинга. Особенности авторских сказок (сюжет, язык, герои). Рассказы зарубежных писателей о животных. Известные переводчики зарубежной литературы: С.Я. Маршак, К.И. Чуковский, Б.В. Заходер.</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Х.-К. Андерсен "Гадкий утенок", Ш. Перро "Подарок феи" и другие (по выбору).</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учетом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читать доступные по восприятию и небольшие по объему прозаические и стихотворные произведения (без отметочного оценивания);</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различать сказочные и реалистические, лирические и эпические, народные и авторские произведения;</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конструировать план текста, дополнять и восстанавливать нарушенную последовательность;</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сравнивать произведения, относящиеся к одной теме, но разным жанрам; произведения одного жанра, но разной тематики;</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исследовать текст: находить описания в произведениях разных жанров (портрет, пейзаж, интерьер).</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Работа с информацией как часть познавательных универсальных учебных действий способствуют формированию умений:</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сравнивать информацию словесную (текст), графическую или изобразительную (иллюстрация), звуковую (музыкальное произведение);</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выбирать книгу в библиотеке в соответствии с учебной задачей; составлять аннотацию.</w:t>
      </w:r>
    </w:p>
    <w:p w:rsidR="00B35EF4" w:rsidRPr="00251B91" w:rsidRDefault="00B35EF4" w:rsidP="008D0B40">
      <w:pPr>
        <w:tabs>
          <w:tab w:val="right" w:pos="567"/>
          <w:tab w:val="left" w:pos="851"/>
          <w:tab w:val="left" w:pos="9921"/>
        </w:tabs>
        <w:ind w:right="-2"/>
        <w:jc w:val="both"/>
        <w:rPr>
          <w:rFonts w:eastAsia="Calibri"/>
          <w:lang w:eastAsia="en-US"/>
        </w:rPr>
      </w:pPr>
    </w:p>
    <w:p w:rsidR="006C286D" w:rsidRPr="00251B91" w:rsidRDefault="006C286D" w:rsidP="008D0B40">
      <w:pPr>
        <w:tabs>
          <w:tab w:val="right" w:pos="567"/>
          <w:tab w:val="left" w:pos="851"/>
          <w:tab w:val="left" w:pos="9921"/>
        </w:tabs>
        <w:ind w:right="-2"/>
        <w:jc w:val="both"/>
        <w:rPr>
          <w:rFonts w:eastAsia="Calibri"/>
          <w:lang w:eastAsia="en-US"/>
        </w:rPr>
      </w:pPr>
      <w:r w:rsidRPr="00251B91">
        <w:rPr>
          <w:rFonts w:eastAsia="Calibri"/>
          <w:lang w:eastAsia="en-US"/>
        </w:rPr>
        <w:t>Коммуникативные универсальные учебные действия способствуют формированию умений:</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читать текст с разными интонациями, передавая свое отношение к событиям, героям произведения;</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lastRenderedPageBreak/>
        <w:t>формулировать вопросы по основным событиям текста;</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пересказывать текст (подробно, выборочно, с изменением лица);</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выразительно исполнять стихотворное произведение, создавая соответствующее настроение;</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сочинять простые истории (сказки, рассказы) по аналогии.</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Регулятивные универсальные учебные способствуют формированию умений:</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принимать цель чтения, удерживать ее в памяти, использовать в зависимости от учебной задачи вид чтения, контролировать реализацию поставленной задачи чтения;</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оценивать качество своего восприятия текста на слух;</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B35EF4" w:rsidRPr="00251B91" w:rsidRDefault="00B35EF4" w:rsidP="008D0B40">
      <w:pPr>
        <w:tabs>
          <w:tab w:val="right" w:pos="567"/>
          <w:tab w:val="left" w:pos="851"/>
          <w:tab w:val="left" w:pos="9921"/>
        </w:tabs>
        <w:ind w:right="-2"/>
        <w:jc w:val="both"/>
        <w:rPr>
          <w:rFonts w:eastAsia="Calibri"/>
          <w:lang w:eastAsia="en-US"/>
        </w:rPr>
      </w:pPr>
    </w:p>
    <w:p w:rsidR="006C286D" w:rsidRPr="00251B91" w:rsidRDefault="006C286D" w:rsidP="008D0B40">
      <w:pPr>
        <w:tabs>
          <w:tab w:val="right" w:pos="567"/>
          <w:tab w:val="left" w:pos="851"/>
          <w:tab w:val="left" w:pos="9921"/>
        </w:tabs>
        <w:ind w:right="-2"/>
        <w:jc w:val="both"/>
        <w:rPr>
          <w:rFonts w:eastAsia="Calibri"/>
          <w:lang w:eastAsia="en-US"/>
        </w:rPr>
      </w:pPr>
      <w:r w:rsidRPr="00251B91">
        <w:rPr>
          <w:rFonts w:eastAsia="Calibri"/>
          <w:lang w:eastAsia="en-US"/>
        </w:rPr>
        <w:t>Совместная деятельность способствует формированию умений:</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участвовать в совместной деятельности: выполнять роли лидера, подчиненного, соблюдать равноправие и дружелюбие;</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ее исполнения в соответствии с общим замыслом;</w:t>
      </w:r>
    </w:p>
    <w:p w:rsidR="006C286D" w:rsidRPr="00251B91" w:rsidRDefault="006C286D" w:rsidP="00C02FF6">
      <w:pPr>
        <w:pStyle w:val="afc"/>
        <w:tabs>
          <w:tab w:val="right" w:pos="567"/>
          <w:tab w:val="left" w:pos="851"/>
          <w:tab w:val="left" w:pos="9921"/>
        </w:tabs>
        <w:ind w:left="0" w:right="-2"/>
        <w:jc w:val="both"/>
        <w:rPr>
          <w:rFonts w:eastAsia="Calibri"/>
          <w:lang w:eastAsia="en-US"/>
        </w:rPr>
      </w:pPr>
      <w:r w:rsidRPr="00251B91">
        <w:rPr>
          <w:rFonts w:eastAsia="Calibri"/>
          <w:lang w:eastAsia="en-US"/>
        </w:rPr>
        <w:t>осуществлять взаимопомощь, проявлять ответственность при выполнении своей части работы, оценивать свой вклад в общее дело.</w:t>
      </w:r>
    </w:p>
    <w:p w:rsidR="006C286D" w:rsidRPr="00251B91" w:rsidRDefault="006C286D"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b/>
          <w:lang w:eastAsia="en-US"/>
        </w:rPr>
      </w:pPr>
      <w:r w:rsidRPr="00251B91">
        <w:rPr>
          <w:rFonts w:eastAsia="Calibri"/>
          <w:b/>
          <w:lang w:eastAsia="en-US"/>
        </w:rPr>
        <w:t>Содержание обучения в 4 классе</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О Родине, героические страницы истории. Наше Отечество, образ родной земли в стихотворных и прозаических произведениях писателей и поэтов XIX и XX веков (по выбору, не менее четырех, например, произведения С.Т. Романовского, А.Т. Твардовского, С.Д. Дрожжина, В.М. Пескова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Л.А. Кассиля, С.П. Алексеева). Осознание понятия: поступок, подвиг.</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Круг чтения: народная и авторская песня: понятие исторической песни, знакомство с песнями на тему Великой Отечественной войны (2 - 3 произведения по выбору).</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Фольклор (устное народное творчество).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Круг чтения: былина как эпическая песня о героическом событии. Герой былины - защитник страны. Образы русских богатырей: Ильи Муромца, Алеши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В.М. Васнецова.</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lastRenderedPageBreak/>
        <w:t>Произведения для чтения: произведения малых жанров фольклора, народные сказки (2 - 3 сказки по выбору), сказки народов России (2 - 3 сказки по выбору), былины из цикла об Илье Муромце, Алеше Поповиче, Добрыне Никитиче (1 - 2 по выбору).</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Творчество А.С. Пушкина. Картины природы в лирических произведениях А.С. Пушкина. Средства художественной выразительности в стихотворном произведении (сравнение, эпитет, олицетворение, метафора) на примере 2 - 3 произведений. Литературные сказки А.С. Пушкина в стихах: "Сказка о мертвой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А.С. Пушкин "Сказка о мертвой царевне и о семи богатырях", "Няне", "Осень" (отрывки), "Зимняя дорога" и другие.</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Творчество И.А. Крылова. Представление о басне как лиро-эпическом жанре. Круг чтения: басни на примере произведений И.А. Крылова, И.И. Хемницера, Л.Н. Толстого, С.В. Михалкова. Басни стихотворные и прозаические (не менее трех). Развитие событий в басне, ее герои (положительные, отрицательные). Аллегория в баснях. Сравнение басен: назначение, темы и герои, особенности языка.</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Крылов И.А. "Стрекоза и муравей", "Квартет", И.И. Хемницер "Стрекоза", Л.Н. Толстой "Стрекоза и муравьи" и другие.</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Творчество М.Ю. Лермонтова. Круг чтения: лирические произведения М.Ю. Лермонтова (не менее трех). Средства художественной выразительности (сравнение, эпитет, олицетворение); рифма, ритм. Метафора как "свернутое" сравнение. Строфа как элемент композиции стихотворения. Переносное значение слов в метафоре. Метафора в стихотворениях М.Ю. Лермонтова.</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М.Ю. Лермонтов "Утес", "Парус", "Москва, Москва! ...Люблю тебя как сын..." и другие.</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Литературная сказка. Тематика авторских стихотворных сказок (две - три по выбору). Герои литературных сказок (произведения П.П. Ершова, П.П. Бажова, С.Т. Аксакова, С.Я. Маршака и другие). Связь литературной сказки с фольклорной: народная речь как особенность авторской сказки. Иллюстрации в сказке: назначение, особенности.</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П.П. Бажов "Серебряное копытце", П.П. Ершов "Конек-Горбунок", С.Т. Аксаков "Аленький цветочек" и другие.</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Картины природы в творчестве поэтов и писателей XIX - XX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Никитин, Е.А. Баратынский, Ф.И. Тютчев, А.А. Фет, Н.А. Некрасов, И.А. Бунин, А.А. Блок, К.Д. Бальмонт и другие. Темы стихотворных произведений, герой лирического произведения. Авторские приемы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Творчество Л.Н. Толстого. Круг чтения (не менее трех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текста-описания: пейзаж, портрет героя, интерьер. Примеры текста-рассуждения в рассказах Л.Н. Толстого.</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Л.Н. Толстой "Детство" (отдельные главы), "Русак", "Черепаха" и другие (по выбору).</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 xml:space="preserve">Произведения о животных и родной природе. Взаимоотношения человека и животных, защита и охрана природы как тема произведений литературы. Круг чтения (не менее трех авторов): на примере </w:t>
      </w:r>
      <w:r w:rsidRPr="00251B91">
        <w:rPr>
          <w:rFonts w:eastAsia="Calibri"/>
          <w:lang w:eastAsia="en-US"/>
        </w:rPr>
        <w:lastRenderedPageBreak/>
        <w:t>произведений А.И. Куприна, В.П. Астафьева, К.Г. Паустовского, М.М. Пришвина, Ю.И. Коваля и другие.</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В.П. Астафьев "Капалуха", М.М. Пришвин "Выскочка", С.А. Есенин "Лебедушка", К.Г. Паустовский "Корзина с еловыми шишками" и другие (по выбору).</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о детях. Тематика произведений о детях, их жизни, играх и занятиях, взаимоотношениях со взрослыми и сверстниками (на примере произведений не менее трех авторов): А.П.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А.П. Чехов "Мальчики", Н.Г. Гарин-Михайловский "Детство Темы" (отдельные главы), М.М. Зощенко "О Леньке и Миньке" (1 - 2 рассказа из цикла), К.Г. Паустовский "Корзина с еловыми шишками" и другие.</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Пьеса. Знакомство с новым жанром пьесой-сказкой. Пьеса - произведение литературы и театрального искусства (одна по выбору). Пьеса как жанр драматического произведения.</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Пьеса и сказка: драматическое и эпическое произведения. Авторские ремарки: назначение, содержание.</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С.Я. Маршак "Двенадцать месяцев" и другие.</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Юмористические произведения. Круг чтения (не менее двух произведений по выбору): 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В.Ю. Драгунский "Денискины рассказы" (1 - 2 произведения по выбору), Н.Н. Носов "Витя Малеев в школе и дома" (отдельные главы) и другие.</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 Дж. Свифта, Марка Твена.</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Произведения для чтения: Х.-К. Андерсен "Дикие лебеди", "Русалочка", Дж. Свифт "Приключения Гулливера" (отдельные главы), Марк Твен "Том Сойер" (отдельные главы) и другие (по выбору).</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Библиографическая культура (работа с детской книгой и справочной литературой).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(без отметочного оценивания);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читать про себя (молча), оценивать свое чтение с точки зрения понимания и запоминания текста;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характеризовать героя и давать оценку его поступкам;</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составлять план (вопросный, номинативный, цитатный) текста, дополнять и восстанавливать нарушенную последовательность;</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lastRenderedPageBreak/>
        <w:t>Работа с информацией как часть познавательных универсальных учебных действий способствуют формированию умений: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использовать справочную информацию для получения дополнительной информации в соответствии с учебной задачей;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характеризовать книгу по ее элементам (обложка, оглавление, аннотация, предисловие, иллюстрации, примечания и другое);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выбирать книгу в библиотеке в соответствии с учебной задачей; составлять аннотацию.</w:t>
      </w:r>
    </w:p>
    <w:p w:rsidR="00B35EF4" w:rsidRPr="00251B91" w:rsidRDefault="00B35EF4" w:rsidP="008D0B40">
      <w:pPr>
        <w:tabs>
          <w:tab w:val="left" w:pos="567"/>
          <w:tab w:val="left" w:pos="9921"/>
        </w:tabs>
        <w:ind w:right="-2"/>
        <w:jc w:val="both"/>
        <w:rPr>
          <w:rFonts w:eastAsia="Calibri"/>
          <w:lang w:eastAsia="en-US"/>
        </w:rPr>
      </w:pPr>
    </w:p>
    <w:p w:rsidR="006C286D" w:rsidRPr="00251B91" w:rsidRDefault="006C286D" w:rsidP="008D0B40">
      <w:pPr>
        <w:tabs>
          <w:tab w:val="left" w:pos="567"/>
          <w:tab w:val="left" w:pos="9921"/>
        </w:tabs>
        <w:ind w:right="-2"/>
        <w:jc w:val="both"/>
        <w:rPr>
          <w:rFonts w:eastAsia="Calibri"/>
          <w:lang w:eastAsia="en-US"/>
        </w:rPr>
      </w:pPr>
      <w:r w:rsidRPr="00251B91">
        <w:rPr>
          <w:rFonts w:eastAsia="Calibri"/>
          <w:lang w:eastAsia="en-US"/>
        </w:rPr>
        <w:t>Коммуникативные универсальные учебные действия способствуют формированию умений: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соблюдать правила речевого этикета в учебном диалоге, отвечать и задавать вопросы к учебным и художественным текстам;</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пересказывать текст в соответствии с учебной задачей;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рассказывать о тематике детской литературы, о любимом писателе и его произведениях;</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оценивать мнение авторов о героях и свое отношение к ним;</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использовать элементы импровизации при исполнении фольклорных произведений;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сочинять небольшие тексты повествовательного и описательного характера по наблюдениям, на заданную тему.</w:t>
      </w:r>
    </w:p>
    <w:p w:rsidR="00B35EF4" w:rsidRPr="00251B91" w:rsidRDefault="00B35EF4" w:rsidP="008D0B40">
      <w:pPr>
        <w:tabs>
          <w:tab w:val="left" w:pos="567"/>
          <w:tab w:val="left" w:pos="9921"/>
        </w:tabs>
        <w:ind w:right="-2"/>
        <w:jc w:val="both"/>
        <w:rPr>
          <w:rFonts w:eastAsia="Calibri"/>
          <w:lang w:eastAsia="en-US"/>
        </w:rPr>
      </w:pPr>
    </w:p>
    <w:p w:rsidR="006C286D" w:rsidRPr="00251B91" w:rsidRDefault="006C286D" w:rsidP="008D0B40">
      <w:pPr>
        <w:tabs>
          <w:tab w:val="left" w:pos="567"/>
          <w:tab w:val="left" w:pos="9921"/>
        </w:tabs>
        <w:ind w:right="-2"/>
        <w:jc w:val="both"/>
        <w:rPr>
          <w:rFonts w:eastAsia="Calibri"/>
          <w:lang w:eastAsia="en-US"/>
        </w:rPr>
      </w:pPr>
      <w:r w:rsidRPr="00251B91">
        <w:rPr>
          <w:rFonts w:eastAsia="Calibri"/>
          <w:lang w:eastAsia="en-US"/>
        </w:rPr>
        <w:t>Регулятивные универсальные учебные способствуют формированию умений: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понимать значение чтения для самообразования и саморазвития; самостоятельно организовывать читательскую деятельность во время досуга;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определять цель выразительного исполнения и работы с текстом;</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оценивать выступление (свое и одноклассников) с точки зрения передачи настроения, особенностей произведения и героев;</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B35EF4" w:rsidRPr="00251B91" w:rsidRDefault="00B35EF4" w:rsidP="008D0B40">
      <w:pPr>
        <w:tabs>
          <w:tab w:val="left" w:pos="567"/>
          <w:tab w:val="left" w:pos="9921"/>
        </w:tabs>
        <w:ind w:right="-2"/>
        <w:jc w:val="both"/>
        <w:rPr>
          <w:rFonts w:eastAsia="Calibri"/>
          <w:lang w:eastAsia="en-US"/>
        </w:rPr>
      </w:pPr>
    </w:p>
    <w:p w:rsidR="006C286D" w:rsidRPr="00251B91" w:rsidRDefault="006C286D" w:rsidP="008D0B40">
      <w:pPr>
        <w:tabs>
          <w:tab w:val="left" w:pos="567"/>
          <w:tab w:val="left" w:pos="9921"/>
        </w:tabs>
        <w:ind w:right="-2"/>
        <w:jc w:val="both"/>
        <w:rPr>
          <w:rFonts w:eastAsia="Calibri"/>
          <w:lang w:eastAsia="en-US"/>
        </w:rPr>
      </w:pPr>
      <w:r w:rsidRPr="00251B91">
        <w:rPr>
          <w:rFonts w:eastAsia="Calibri"/>
          <w:lang w:eastAsia="en-US"/>
        </w:rPr>
        <w:t>Совместная деятельность способствует формированию умений: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участвовать в театрализованной деятельности: инсценировании и драматизации (читать по ролям, разыгрывать сценки);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соблюдать правила взаимодействия;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ответственно относиться к своим обязанностям в процессе в процессе совместной деятельности, оценивать свой вклад в общее дело.</w:t>
      </w:r>
    </w:p>
    <w:p w:rsidR="006C286D" w:rsidRPr="00251B91" w:rsidRDefault="006C286D"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b/>
          <w:lang w:eastAsia="en-US"/>
        </w:rPr>
      </w:pPr>
      <w:r w:rsidRPr="00251B91">
        <w:rPr>
          <w:rFonts w:eastAsia="Calibri"/>
          <w:b/>
          <w:lang w:eastAsia="en-US"/>
        </w:rPr>
        <w:t>Планируемые результаты освоения программы по литературному чтению на уровне начального общего образования</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b/>
          <w:lang w:eastAsia="en-US"/>
        </w:rPr>
        <w:t>Личностные результаты освоения</w:t>
      </w:r>
      <w:r w:rsidRPr="00251B91">
        <w:rPr>
          <w:rFonts w:eastAsia="Calibri"/>
          <w:lang w:eastAsia="en-US"/>
        </w:rPr>
        <w:t xml:space="preserve">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В результате изучения литературного чтения на уровне начального общего образования у обучающегося будут сформированы следующие личностные результаты:</w:t>
      </w:r>
    </w:p>
    <w:p w:rsidR="006C286D" w:rsidRPr="00251B91" w:rsidRDefault="006C286D" w:rsidP="00152835">
      <w:pPr>
        <w:tabs>
          <w:tab w:val="left" w:pos="851"/>
          <w:tab w:val="left" w:pos="9921"/>
        </w:tabs>
        <w:ind w:right="-2"/>
        <w:jc w:val="both"/>
        <w:rPr>
          <w:rFonts w:eastAsia="Calibri"/>
          <w:b/>
          <w:lang w:eastAsia="en-US"/>
        </w:rPr>
      </w:pPr>
      <w:r w:rsidRPr="00251B91">
        <w:rPr>
          <w:rFonts w:eastAsia="Calibri"/>
          <w:b/>
          <w:lang w:eastAsia="en-US"/>
        </w:rPr>
        <w:t>1) гражданско-патриотическое воспитание: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 xml:space="preserve">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w:t>
      </w:r>
      <w:r w:rsidRPr="00251B91">
        <w:rPr>
          <w:rFonts w:eastAsia="Calibri"/>
          <w:lang w:eastAsia="en-US"/>
        </w:rPr>
        <w:lastRenderedPageBreak/>
        <w:t>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152835" w:rsidRPr="00251B91" w:rsidRDefault="006C286D" w:rsidP="00152835">
      <w:pPr>
        <w:pStyle w:val="afc"/>
        <w:tabs>
          <w:tab w:val="left" w:pos="567"/>
          <w:tab w:val="left" w:pos="9921"/>
        </w:tabs>
        <w:ind w:left="0" w:right="-2"/>
        <w:jc w:val="both"/>
        <w:rPr>
          <w:rFonts w:eastAsia="Calibri"/>
          <w:lang w:eastAsia="en-US"/>
        </w:rPr>
      </w:pPr>
      <w:r w:rsidRPr="00251B91">
        <w:rPr>
          <w:rFonts w:eastAsia="Calibri"/>
          <w:lang w:eastAsia="en-US"/>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6C286D" w:rsidRPr="00251B91" w:rsidRDefault="006C286D" w:rsidP="00152835">
      <w:pPr>
        <w:tabs>
          <w:tab w:val="left" w:pos="567"/>
          <w:tab w:val="left" w:pos="9921"/>
        </w:tabs>
        <w:ind w:right="-2"/>
        <w:jc w:val="both"/>
        <w:rPr>
          <w:rFonts w:eastAsia="Calibri"/>
          <w:lang w:eastAsia="en-US"/>
        </w:rPr>
      </w:pPr>
      <w:r w:rsidRPr="00251B91">
        <w:rPr>
          <w:rFonts w:eastAsia="Calibri"/>
          <w:b/>
          <w:lang w:eastAsia="en-US"/>
        </w:rPr>
        <w:t>2) духовно-нравственное воспитание: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осознание этических понятий, оценка поведения и поступков персонажей художественных произведений в ситуации нравственного выбора;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неприятие любых форм поведения, направленных на причинение физического и морального вреда другим людям.</w:t>
      </w:r>
    </w:p>
    <w:p w:rsidR="006C286D" w:rsidRPr="00251B91" w:rsidRDefault="00152835" w:rsidP="008D0B40">
      <w:pPr>
        <w:tabs>
          <w:tab w:val="left" w:pos="567"/>
          <w:tab w:val="left" w:pos="9921"/>
        </w:tabs>
        <w:ind w:right="-2"/>
        <w:jc w:val="both"/>
        <w:rPr>
          <w:rFonts w:eastAsia="Calibri"/>
          <w:b/>
          <w:lang w:eastAsia="en-US"/>
        </w:rPr>
      </w:pPr>
      <w:r w:rsidRPr="00251B91">
        <w:rPr>
          <w:rFonts w:eastAsia="Calibri"/>
          <w:b/>
          <w:lang w:eastAsia="en-US"/>
        </w:rPr>
        <w:t xml:space="preserve"> </w:t>
      </w:r>
      <w:r w:rsidR="006C286D" w:rsidRPr="00251B91">
        <w:rPr>
          <w:rFonts w:eastAsia="Calibri"/>
          <w:b/>
          <w:lang w:eastAsia="en-US"/>
        </w:rPr>
        <w:t>3) эстетическое воспитание: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проявление уважительного отношения и интереса к художественной культуре, к различным видам искусства, восприимчивость к традициям и творчеству своего и других народов, готовность выражать свое отношение в разных видах художественной деятельности;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понимание образного языка художественных произведений, выразительных средств, создающих художественный образ.</w:t>
      </w:r>
    </w:p>
    <w:p w:rsidR="006C286D" w:rsidRPr="00251B91" w:rsidRDefault="006C286D" w:rsidP="008D0B40">
      <w:pPr>
        <w:tabs>
          <w:tab w:val="left" w:pos="567"/>
          <w:tab w:val="left" w:pos="9921"/>
        </w:tabs>
        <w:ind w:right="-2"/>
        <w:jc w:val="both"/>
        <w:rPr>
          <w:rFonts w:eastAsia="Calibri"/>
          <w:b/>
          <w:lang w:eastAsia="en-US"/>
        </w:rPr>
      </w:pPr>
      <w:r w:rsidRPr="00251B91">
        <w:rPr>
          <w:rFonts w:eastAsia="Calibri"/>
          <w:b/>
          <w:lang w:eastAsia="en-US"/>
        </w:rPr>
        <w:t>4) трудовое воспитание: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6C286D" w:rsidRPr="00251B91" w:rsidRDefault="006C286D" w:rsidP="008D0B40">
      <w:pPr>
        <w:tabs>
          <w:tab w:val="left" w:pos="567"/>
          <w:tab w:val="left" w:pos="9921"/>
        </w:tabs>
        <w:ind w:right="-2"/>
        <w:jc w:val="both"/>
        <w:rPr>
          <w:rFonts w:eastAsia="Calibri"/>
          <w:b/>
          <w:lang w:eastAsia="en-US"/>
        </w:rPr>
      </w:pPr>
      <w:r w:rsidRPr="00251B91">
        <w:rPr>
          <w:rFonts w:eastAsia="Calibri"/>
          <w:b/>
          <w:lang w:eastAsia="en-US"/>
        </w:rPr>
        <w:t>5) экологическое воспитание: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бережное отношение к природе, осознание проблем взаимоотношений человека и животных, отраженных в литературных произведениях;</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неприятие действий, приносящих вред окружающей среде.</w:t>
      </w:r>
    </w:p>
    <w:p w:rsidR="006C286D" w:rsidRPr="00251B91" w:rsidRDefault="006C286D" w:rsidP="008D0B40">
      <w:pPr>
        <w:tabs>
          <w:tab w:val="left" w:pos="567"/>
          <w:tab w:val="left" w:pos="9921"/>
        </w:tabs>
        <w:ind w:right="-2"/>
        <w:jc w:val="both"/>
        <w:rPr>
          <w:rFonts w:eastAsia="Calibri"/>
          <w:b/>
          <w:lang w:eastAsia="en-US"/>
        </w:rPr>
      </w:pPr>
      <w:r w:rsidRPr="00251B91">
        <w:rPr>
          <w:rFonts w:eastAsia="Calibri"/>
          <w:b/>
          <w:lang w:eastAsia="en-US"/>
        </w:rPr>
        <w:t>6) ценности научного познания: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овладение смысловым чтением для решения различного уровня учебных и жизненных задач;</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B35EF4" w:rsidRPr="00251B91" w:rsidRDefault="00B35EF4" w:rsidP="008D0B40">
      <w:pPr>
        <w:tabs>
          <w:tab w:val="left" w:pos="851"/>
          <w:tab w:val="left" w:pos="9921"/>
        </w:tabs>
        <w:ind w:right="-2"/>
        <w:jc w:val="both"/>
        <w:rPr>
          <w:rFonts w:eastAsia="Calibri"/>
          <w:lang w:eastAsia="en-US"/>
        </w:rPr>
      </w:pP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В результате изучения литературного чтения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C286D" w:rsidRPr="00251B91" w:rsidRDefault="006C286D" w:rsidP="008D0B40">
      <w:pPr>
        <w:tabs>
          <w:tab w:val="left" w:pos="851"/>
          <w:tab w:val="left" w:pos="9921"/>
        </w:tabs>
        <w:ind w:right="-2"/>
        <w:jc w:val="both"/>
        <w:rPr>
          <w:rFonts w:eastAsia="Calibri"/>
          <w:lang w:eastAsia="en-US"/>
        </w:rPr>
      </w:pPr>
      <w:r w:rsidRPr="00251B91">
        <w:rPr>
          <w:rFonts w:eastAsia="Calibri"/>
          <w:lang w:eastAsia="en-US"/>
        </w:rPr>
        <w:t>У обучающегося будут сформированы следующие базовые логические действия как часть познавательных универсальных учебных действий: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объединять произведения по жанру, авторской принадлежности;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определять существенный признак для классификации, классифицировать произведения по темам, жанрам;</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lastRenderedPageBreak/>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выявлять недостаток информации для решения учебной (практической) задачи на основе предложенного алгоритма;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B35EF4" w:rsidRPr="00251B91" w:rsidRDefault="00B35EF4" w:rsidP="008D0B40">
      <w:pPr>
        <w:tabs>
          <w:tab w:val="left" w:pos="567"/>
          <w:tab w:val="left" w:pos="9921"/>
        </w:tabs>
        <w:ind w:right="-2"/>
        <w:jc w:val="both"/>
        <w:rPr>
          <w:rFonts w:eastAsia="Calibri"/>
          <w:lang w:eastAsia="en-US"/>
        </w:rPr>
      </w:pPr>
    </w:p>
    <w:p w:rsidR="006C286D" w:rsidRPr="00251B91" w:rsidRDefault="006C286D" w:rsidP="008D0B40">
      <w:pPr>
        <w:tabs>
          <w:tab w:val="left" w:pos="567"/>
          <w:tab w:val="left" w:pos="9921"/>
        </w:tabs>
        <w:ind w:right="-2"/>
        <w:jc w:val="both"/>
        <w:rPr>
          <w:rFonts w:eastAsia="Calibri"/>
          <w:lang w:eastAsia="en-US"/>
        </w:rPr>
      </w:pPr>
      <w:r w:rsidRPr="00251B91">
        <w:rPr>
          <w:rFonts w:eastAsia="Calibri"/>
          <w:lang w:eastAsia="en-US"/>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определять разрыв между реальным и желательным состоянием объекта (ситуации) на основе предложенных учителем вопросов;</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формулировать с помощью учителя цель, планировать изменения объекта, ситуации;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сравнивать несколько вариантов решения задачи, выбирать наиболее подходящий (на основе предложенных критериев);</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формулировать выводы и подкреплять их доказательствами на основе результатов проведенного наблюдения (опыта, классификации, сравнения, исследования);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прогнозировать возможное развитие процессов, событий и их последствия в аналогичных или сходных ситуациях.</w:t>
      </w:r>
    </w:p>
    <w:p w:rsidR="00B35EF4" w:rsidRPr="00251B91" w:rsidRDefault="00B35EF4" w:rsidP="008D0B40">
      <w:pPr>
        <w:tabs>
          <w:tab w:val="left" w:pos="567"/>
          <w:tab w:val="left" w:pos="9921"/>
        </w:tabs>
        <w:ind w:right="-2"/>
        <w:jc w:val="both"/>
        <w:rPr>
          <w:rFonts w:eastAsia="Calibri"/>
          <w:lang w:eastAsia="en-US"/>
        </w:rPr>
      </w:pPr>
    </w:p>
    <w:p w:rsidR="006C286D" w:rsidRPr="00251B91" w:rsidRDefault="006C286D" w:rsidP="008D0B40">
      <w:pPr>
        <w:tabs>
          <w:tab w:val="left" w:pos="567"/>
          <w:tab w:val="left" w:pos="9921"/>
        </w:tabs>
        <w:ind w:right="-2"/>
        <w:jc w:val="both"/>
        <w:rPr>
          <w:rFonts w:eastAsia="Calibri"/>
          <w:lang w:eastAsia="en-US"/>
        </w:rPr>
      </w:pPr>
      <w:r w:rsidRPr="00251B91">
        <w:rPr>
          <w:rFonts w:eastAsia="Calibri"/>
          <w:lang w:eastAsia="en-US"/>
        </w:rPr>
        <w:t>У обучающегося будут сформированы следующие умения работать с информацией как часть познавательных универсальных учебных действий: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выбирать источник получения информации;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находить в предложенном источнике информацию, представленную в явном виде, согласно заданному алгоритму;</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распознавать достоверную и недостоверную информацию самостоятельно или на основании предложенного учителем способа ее проверки;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соблюдать с помощью взрослых (учителей, родителей (законных представителей) правила информационной безопасности при поиске информации в информационно-коммуникационной сети "Интернет";</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анализировать и создавать текстовую, видео, графическую, звуковую информацию в соответствии с учебной задачей;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самостоятельно создавать схемы, таблицы для представления информации.</w:t>
      </w:r>
    </w:p>
    <w:p w:rsidR="00B35EF4" w:rsidRPr="00251B91" w:rsidRDefault="00B35EF4" w:rsidP="008D0B40">
      <w:pPr>
        <w:tabs>
          <w:tab w:val="left" w:pos="567"/>
          <w:tab w:val="left" w:pos="9921"/>
        </w:tabs>
        <w:ind w:right="-2"/>
        <w:jc w:val="both"/>
        <w:rPr>
          <w:rFonts w:eastAsia="Calibri"/>
          <w:lang w:eastAsia="en-US"/>
        </w:rPr>
      </w:pPr>
    </w:p>
    <w:p w:rsidR="006C286D" w:rsidRPr="00251B91" w:rsidRDefault="006C286D" w:rsidP="008D0B40">
      <w:pPr>
        <w:tabs>
          <w:tab w:val="left" w:pos="567"/>
          <w:tab w:val="left" w:pos="9921"/>
        </w:tabs>
        <w:ind w:right="-2"/>
        <w:jc w:val="both"/>
        <w:rPr>
          <w:rFonts w:eastAsia="Calibri"/>
          <w:lang w:eastAsia="en-US"/>
        </w:rPr>
      </w:pPr>
      <w:r w:rsidRPr="00251B91">
        <w:rPr>
          <w:rFonts w:eastAsia="Calibri"/>
          <w:lang w:eastAsia="en-US"/>
        </w:rPr>
        <w:t>У обучающегося будут сформированы следующие умения общения как часть коммуникативных универсальных учебных действий: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воспринимать и формулировать суждения, выражать эмоции в соответствии с целями и условиями общения в знакомой среде;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проявлять уважительное отношение к собеседнику, соблюдать правила ведения диалога и дискуссии;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признавать возможность существования разных точек зрения;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корректно и аргументированно высказывать свое мнение;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строить речевое высказывание в соответствии с поставленной задачей;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создавать устные и письменные тексты (описание, рассуждение, повествование);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готовить небольшие публичные выступления;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подбирать иллюстративный материал (рисунки, фото, плакаты) к тексту выступления.</w:t>
      </w:r>
    </w:p>
    <w:p w:rsidR="00B35EF4" w:rsidRPr="00251B91" w:rsidRDefault="00B35EF4" w:rsidP="008D0B40">
      <w:pPr>
        <w:tabs>
          <w:tab w:val="left" w:pos="567"/>
          <w:tab w:val="left" w:pos="9921"/>
        </w:tabs>
        <w:ind w:right="-2"/>
        <w:jc w:val="both"/>
        <w:rPr>
          <w:rFonts w:eastAsia="Calibri"/>
          <w:lang w:eastAsia="en-US"/>
        </w:rPr>
      </w:pPr>
    </w:p>
    <w:p w:rsidR="006C286D" w:rsidRPr="00251B91" w:rsidRDefault="006C286D" w:rsidP="008D0B40">
      <w:pPr>
        <w:tabs>
          <w:tab w:val="left" w:pos="567"/>
          <w:tab w:val="left" w:pos="9921"/>
        </w:tabs>
        <w:ind w:right="-2"/>
        <w:jc w:val="both"/>
        <w:rPr>
          <w:rFonts w:eastAsia="Calibri"/>
          <w:lang w:eastAsia="en-US"/>
        </w:rPr>
      </w:pPr>
      <w:r w:rsidRPr="00251B91">
        <w:rPr>
          <w:rFonts w:eastAsia="Calibri"/>
          <w:lang w:eastAsia="en-US"/>
        </w:rPr>
        <w:t>У обучающегося будут сформированы следующие умения самоорганизации как части регулятивных универсальных учебных действий: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планировать действия по решению учебной задачи для получения результата;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выстраивать последовательность выбранных действий.</w:t>
      </w:r>
    </w:p>
    <w:p w:rsidR="00B35EF4" w:rsidRPr="00251B91" w:rsidRDefault="00B35EF4" w:rsidP="008D0B40">
      <w:pPr>
        <w:tabs>
          <w:tab w:val="left" w:pos="567"/>
          <w:tab w:val="left" w:pos="9921"/>
        </w:tabs>
        <w:ind w:right="-2"/>
        <w:jc w:val="both"/>
        <w:rPr>
          <w:rFonts w:eastAsia="Calibri"/>
          <w:lang w:eastAsia="en-US"/>
        </w:rPr>
      </w:pPr>
    </w:p>
    <w:p w:rsidR="006C286D" w:rsidRPr="00251B91" w:rsidRDefault="006C286D" w:rsidP="008D0B40">
      <w:pPr>
        <w:tabs>
          <w:tab w:val="left" w:pos="567"/>
          <w:tab w:val="left" w:pos="9921"/>
        </w:tabs>
        <w:ind w:right="-2"/>
        <w:jc w:val="both"/>
        <w:rPr>
          <w:rFonts w:eastAsia="Calibri"/>
          <w:lang w:eastAsia="en-US"/>
        </w:rPr>
      </w:pPr>
      <w:r w:rsidRPr="00251B91">
        <w:rPr>
          <w:rFonts w:eastAsia="Calibri"/>
          <w:lang w:eastAsia="en-US"/>
        </w:rPr>
        <w:t>У обучающегося будут сформированы следующие умения самоконтроля как части регулятивных универсальных учебных действий: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lastRenderedPageBreak/>
        <w:t>устанавливать причины успеха (неудач) учебной деятельности;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корректировать свои учебные действия для преодоления ошибок.</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У обучающегося будут сформированы следующие умения совместной деятельности: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проявлять готовность руководить, выполнять поручения, подчиняться;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ответственно выполнять свою часть работы;</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оценивать свой вклад в общий результат;</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выполнять совместные проектные задания с опорой на предложенные образцы;</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планировать действия по решению учебной задачи для получения результата;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выстраивать последовательность выбранных действий.</w:t>
      </w:r>
    </w:p>
    <w:p w:rsidR="006C286D" w:rsidRPr="00251B91" w:rsidRDefault="006C286D" w:rsidP="008D0B40">
      <w:pPr>
        <w:tabs>
          <w:tab w:val="left" w:pos="567"/>
          <w:tab w:val="left" w:pos="9921"/>
        </w:tabs>
        <w:ind w:right="-2"/>
        <w:jc w:val="both"/>
        <w:rPr>
          <w:rFonts w:eastAsia="Calibri"/>
          <w:lang w:eastAsia="en-US"/>
        </w:rPr>
      </w:pPr>
    </w:p>
    <w:p w:rsidR="006C286D" w:rsidRPr="00251B91" w:rsidRDefault="006C286D" w:rsidP="008D0B40">
      <w:pPr>
        <w:tabs>
          <w:tab w:val="left" w:pos="567"/>
          <w:tab w:val="left" w:pos="9921"/>
        </w:tabs>
        <w:ind w:right="-2"/>
        <w:jc w:val="both"/>
        <w:rPr>
          <w:rFonts w:eastAsia="Calibri"/>
          <w:b/>
          <w:i/>
          <w:lang w:eastAsia="en-US"/>
        </w:rPr>
      </w:pPr>
      <w:r w:rsidRPr="00251B91">
        <w:rPr>
          <w:rFonts w:eastAsia="Calibri"/>
          <w:b/>
          <w:i/>
          <w:lang w:eastAsia="en-US"/>
        </w:rPr>
        <w:t>Предметные результаты изучения литературного чтения. К концу обучения в 1 классе обучающийся научится: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объему произведения в темпе не менее 30 слов в минуту (без отметочного оценивания);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различать прозаическую (нестихотворную) и стихотворную речь;</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понимать содержание прослушанного (прочитанного) произведения: отвечать на вопросы по фактическому содержанию произведения;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читать по ролям с соблюдением норм произношения, расстановки ударения;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составлять высказывания по содержанию произведения (не менее 3 предложений) по заданному алгоритму;</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сочинять небольшие тексты по предложенному началу (не менее 3 предложений);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ориентироваться в книге (учебнике) по обложке, оглавлению, иллюстрациям;</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выбирать книги для самостоятельного чтения по совету взрослого и с учетом рекомендованного учителем списка, рассказывать о прочитанной книге по предложенному алгоритму;</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обращаться к справочной литературе для получения дополнительной информации в соответствии с учебной задачей.</w:t>
      </w:r>
    </w:p>
    <w:p w:rsidR="000B6DAC" w:rsidRPr="00251B91" w:rsidRDefault="000B6DAC" w:rsidP="008D0B40">
      <w:pPr>
        <w:tabs>
          <w:tab w:val="left" w:pos="851"/>
          <w:tab w:val="left" w:pos="9921"/>
        </w:tabs>
        <w:ind w:right="-2"/>
        <w:jc w:val="both"/>
        <w:rPr>
          <w:rFonts w:eastAsia="Calibri"/>
          <w:i/>
          <w:lang w:eastAsia="en-US"/>
        </w:rPr>
      </w:pPr>
    </w:p>
    <w:p w:rsidR="006C286D" w:rsidRPr="00251B91" w:rsidRDefault="006C286D" w:rsidP="008D0B40">
      <w:pPr>
        <w:tabs>
          <w:tab w:val="left" w:pos="851"/>
          <w:tab w:val="left" w:pos="9921"/>
        </w:tabs>
        <w:ind w:right="-2"/>
        <w:jc w:val="both"/>
        <w:rPr>
          <w:rFonts w:eastAsia="Calibri"/>
          <w:b/>
          <w:i/>
          <w:lang w:eastAsia="en-US"/>
        </w:rPr>
      </w:pPr>
      <w:r w:rsidRPr="00251B91">
        <w:rPr>
          <w:rFonts w:eastAsia="Calibri"/>
          <w:b/>
          <w:i/>
          <w:lang w:eastAsia="en-US"/>
        </w:rPr>
        <w:t>Предметные результаты изучения литературного чтения. К концу обучения во 2 классе обучающийся научится: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lastRenderedPageBreak/>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(без отметочного оценивания);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различать прозаическую и стихотворную речь: называть особенности стихотворного произведения (ритм, рифма);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владеть элементарными умениями анализа и интерпретации текста: определять тему и главную мысль, воспроизводить последовательность событий тексте произведения, составлять план текста (вопросный, номинативный);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пересказывать (устно) содержание произведения подробно, выборочно, от лица героя, от третьего лица;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читать по ролям с соблюдением норм произношения, расстановки ударения, инсценировать небольшие эпизоды из произведения;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составлять высказывания на заданную тему по содержанию произведения (не менее 5 предложений);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сочинять по аналогии с прочитанным загадки, небольшие сказки, рассказы;</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ориентироваться в книге и (или) учебнике по обложке, оглавлению, аннотации, иллюстрациям, предисловию, условным обозначениям;</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выбирать книги для самостоятельного чтения с учетом рекомендательного списка, используя картотеки, рассказывать о прочитанной книге;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использовать справочную литературу для получения дополнительной информации в соответствии с учебной задачей.</w:t>
      </w:r>
    </w:p>
    <w:p w:rsidR="000B6DAC" w:rsidRPr="00251B91" w:rsidRDefault="000B6DAC" w:rsidP="008D0B40">
      <w:pPr>
        <w:tabs>
          <w:tab w:val="left" w:pos="851"/>
          <w:tab w:val="left" w:pos="9921"/>
        </w:tabs>
        <w:ind w:right="-2"/>
        <w:jc w:val="both"/>
        <w:rPr>
          <w:rFonts w:eastAsia="Calibri"/>
          <w:i/>
          <w:lang w:eastAsia="en-US"/>
        </w:rPr>
      </w:pPr>
    </w:p>
    <w:p w:rsidR="006C286D" w:rsidRPr="00251B91" w:rsidRDefault="006C286D" w:rsidP="008D0B40">
      <w:pPr>
        <w:tabs>
          <w:tab w:val="left" w:pos="851"/>
          <w:tab w:val="left" w:pos="9921"/>
        </w:tabs>
        <w:ind w:right="-2"/>
        <w:jc w:val="both"/>
        <w:rPr>
          <w:rFonts w:eastAsia="Calibri"/>
          <w:b/>
          <w:i/>
          <w:lang w:eastAsia="en-US"/>
        </w:rPr>
      </w:pPr>
      <w:r w:rsidRPr="00251B91">
        <w:rPr>
          <w:rFonts w:eastAsia="Calibri"/>
          <w:b/>
          <w:i/>
          <w:lang w:eastAsia="en-US"/>
        </w:rPr>
        <w:t>Предметные результаты изучения литературного чтения. К концу обучения в 3 классе обучающийся научится: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lastRenderedPageBreak/>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(без отметочного оценивания);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читать наизусть не менее 4 стихотворений в соответствии с изученной тематикой произведений;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различать художественные произведения и познавательные тексты;</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пересказывать произведение (устно) подробно, выборочно, сжато (кратко), от лица героя, с изменением лица рассказчика, от третьего лица;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при анализе и интерпретации текста использовать разные типы речи (повествование, описание, рассуждение) с учетом специфики учебного и художественного текстов;</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читать по ролям с соблюдением норм произношения, инсценировать небольшие эпизоды из произведения;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составлять краткий отзыв о прочитанном произведении по заданному алгоритму;</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сочинять тексты, используя аналогии, иллюстрации, придумывать продолжение прочитанного произведения;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выбирать книги для самостоятельного чтения с учетом рекомендательного списка, используя картотеки, рассказывать о прочитанной книге;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использовать справочные издания, в том числе верифицированные электронные образовательные и информационные ресурсы, включенные в федеральный перечень.</w:t>
      </w:r>
    </w:p>
    <w:p w:rsidR="000B6DAC" w:rsidRPr="00251B91" w:rsidRDefault="000B6DAC" w:rsidP="008D0B40">
      <w:pPr>
        <w:tabs>
          <w:tab w:val="left" w:pos="851"/>
          <w:tab w:val="left" w:pos="9921"/>
        </w:tabs>
        <w:ind w:right="-2"/>
        <w:jc w:val="both"/>
        <w:rPr>
          <w:rFonts w:eastAsia="Calibri"/>
          <w:i/>
          <w:lang w:eastAsia="en-US"/>
        </w:rPr>
      </w:pPr>
    </w:p>
    <w:p w:rsidR="006C286D" w:rsidRPr="00251B91" w:rsidRDefault="006C286D" w:rsidP="008D0B40">
      <w:pPr>
        <w:tabs>
          <w:tab w:val="left" w:pos="851"/>
          <w:tab w:val="left" w:pos="9921"/>
        </w:tabs>
        <w:ind w:right="-2"/>
        <w:jc w:val="both"/>
        <w:rPr>
          <w:rFonts w:eastAsia="Calibri"/>
          <w:b/>
          <w:i/>
          <w:lang w:eastAsia="en-US"/>
        </w:rPr>
      </w:pPr>
      <w:r w:rsidRPr="00251B91">
        <w:rPr>
          <w:rFonts w:eastAsia="Calibri"/>
          <w:b/>
          <w:i/>
          <w:lang w:eastAsia="en-US"/>
        </w:rPr>
        <w:lastRenderedPageBreak/>
        <w:t>Предметные результаты изучения литературного чтения. К концу обучения в 4 классе обучающийся научится: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(без отметочного оценивания);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читать наизусть не менее 5 стихотворений в соответствии с изученной тематикой произведений;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различать художественные произведения и познавательные тексты;</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объяснять значение незнакомого слова с опорой на контекст и с использованием словаря;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читать по ролям с соблюдением норм произношения, расстановки ударения, инсценировать небольшие эпизоды из произведения;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учетом правильности, выразительности письменной речи;</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составлять краткий отзыв о прочитанном произведении по заданному алгоритму;</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lastRenderedPageBreak/>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
    <w:p w:rsidR="006C286D"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выбирать книги для самостоятельного чтения с учетом рекомендательного списка, используя картотеки, рассказывать о прочитанной книге;</w:t>
      </w:r>
    </w:p>
    <w:p w:rsidR="004F32E7" w:rsidRPr="00251B91" w:rsidRDefault="006C286D" w:rsidP="00C02FF6">
      <w:pPr>
        <w:pStyle w:val="afc"/>
        <w:tabs>
          <w:tab w:val="left" w:pos="567"/>
          <w:tab w:val="left" w:pos="9921"/>
        </w:tabs>
        <w:ind w:left="0" w:right="-2"/>
        <w:jc w:val="both"/>
        <w:rPr>
          <w:rFonts w:eastAsia="Calibri"/>
          <w:lang w:eastAsia="en-US"/>
        </w:rPr>
      </w:pPr>
      <w:r w:rsidRPr="00251B91">
        <w:rPr>
          <w:rFonts w:eastAsia="Calibri"/>
          <w:lang w:eastAsia="en-US"/>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585C97" w:rsidRPr="00251B91" w:rsidRDefault="00585C97" w:rsidP="00585C97">
      <w:pPr>
        <w:tabs>
          <w:tab w:val="left" w:pos="567"/>
          <w:tab w:val="left" w:pos="9921"/>
        </w:tabs>
        <w:ind w:right="-2"/>
        <w:jc w:val="both"/>
        <w:rPr>
          <w:rFonts w:eastAsia="Calibri"/>
          <w:lang w:eastAsia="en-US"/>
        </w:rPr>
      </w:pPr>
    </w:p>
    <w:p w:rsidR="00585C97" w:rsidRPr="00251B91" w:rsidRDefault="00585C97" w:rsidP="00585C97">
      <w:pPr>
        <w:tabs>
          <w:tab w:val="left" w:pos="567"/>
          <w:tab w:val="left" w:pos="9921"/>
        </w:tabs>
        <w:ind w:right="-2"/>
        <w:jc w:val="center"/>
        <w:rPr>
          <w:rFonts w:eastAsia="Calibri"/>
          <w:b/>
          <w:lang w:eastAsia="en-US"/>
        </w:rPr>
      </w:pPr>
      <w:r w:rsidRPr="00251B91">
        <w:rPr>
          <w:rFonts w:eastAsia="Calibri"/>
          <w:b/>
          <w:lang w:eastAsia="en-US"/>
        </w:rPr>
        <w:t>Поурочное планирование</w:t>
      </w:r>
    </w:p>
    <w:p w:rsidR="00585C97" w:rsidRPr="00251B91" w:rsidRDefault="00585C97" w:rsidP="00585C97">
      <w:pPr>
        <w:tabs>
          <w:tab w:val="left" w:pos="567"/>
          <w:tab w:val="left" w:pos="9921"/>
        </w:tabs>
        <w:ind w:right="-2"/>
        <w:jc w:val="both"/>
        <w:rPr>
          <w:rFonts w:eastAsia="Calibri"/>
          <w:lang w:eastAsia="en-US"/>
        </w:rPr>
      </w:pPr>
    </w:p>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Вариант 1. Поурочное планирование для педагогов, использующих учебники "Азбука" (авторы В.Г. Горецкий и другие), "Литературное чтение. 1 - 4 класс (авторы Л.Ф. Климанова., В.Г. Горецкий, М.В. Голованова и другие)</w:t>
      </w:r>
    </w:p>
    <w:p w:rsidR="00585C97" w:rsidRPr="00251B91" w:rsidRDefault="00585C97" w:rsidP="00585C97">
      <w:pPr>
        <w:tabs>
          <w:tab w:val="left" w:pos="567"/>
          <w:tab w:val="left" w:pos="9921"/>
        </w:tabs>
        <w:ind w:right="-2"/>
        <w:jc w:val="both"/>
        <w:rPr>
          <w:rFonts w:eastAsia="Calibri"/>
          <w:lang w:eastAsia="en-US"/>
        </w:rPr>
      </w:pPr>
    </w:p>
    <w:p w:rsidR="00585C97" w:rsidRPr="00251B91" w:rsidRDefault="00585C97" w:rsidP="00585C97">
      <w:pPr>
        <w:tabs>
          <w:tab w:val="left" w:pos="567"/>
          <w:tab w:val="left" w:pos="9921"/>
        </w:tabs>
        <w:ind w:right="-2"/>
        <w:jc w:val="right"/>
        <w:rPr>
          <w:rFonts w:eastAsia="Calibri"/>
          <w:lang w:eastAsia="en-US"/>
        </w:rPr>
      </w:pPr>
      <w:r w:rsidRPr="00251B91">
        <w:rPr>
          <w:rFonts w:eastAsia="Calibri"/>
          <w:lang w:eastAsia="en-US"/>
        </w:rPr>
        <w:t>Таблица 4</w:t>
      </w:r>
    </w:p>
    <w:p w:rsidR="00585C97" w:rsidRPr="00251B91" w:rsidRDefault="00585C97" w:rsidP="00585C97">
      <w:pPr>
        <w:tabs>
          <w:tab w:val="left" w:pos="567"/>
          <w:tab w:val="left" w:pos="9921"/>
        </w:tabs>
        <w:ind w:right="-2"/>
        <w:jc w:val="both"/>
        <w:rPr>
          <w:rFonts w:eastAsia="Calibri"/>
          <w:lang w:eastAsia="en-US"/>
        </w:rPr>
      </w:pPr>
    </w:p>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1 класс</w:t>
      </w:r>
    </w:p>
    <w:p w:rsidR="00585C97" w:rsidRPr="00251B91" w:rsidRDefault="00585C97" w:rsidP="00585C97">
      <w:pPr>
        <w:tabs>
          <w:tab w:val="left" w:pos="567"/>
          <w:tab w:val="left" w:pos="9921"/>
        </w:tabs>
        <w:ind w:right="-2"/>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N урока</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 урока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Выделение предложения из речевого потока. Устная и письменная речь</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рассказов по сюжетным картинкам. Предложение и слово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Моделирование состава предложения. Предложение и слово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Слушание литературного произведения о Родине. Произведение по выбору, например, С.Д. Дрожжин "Привет"</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Различение слова и обозначаемого им предмета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Слово и слог. Как образуется слог</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Выделение первого звука в слове. Выделение гласных звуков в слове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Проведение звукового анализа слова. Выделение гласных звуков в слове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Слушание литературного произведения о Родине. Произведение по выбору, например, Е.В. Серова "Мой дом"</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Гласные и согласные звуки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звуков по твердости-мягкости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качественных характеристик звуков в моделях слов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Гласные и согласные звуки. Участие в диалоге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Отработка умения проводить звуковой анализ слова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Слушание литературного произведения о Родине. Произведение по выбору, например, С.Д. Дрожжин "Привет"</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А, а. Звук [а]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17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Функция буквы А, а в слоге-слиянии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О, о. Звук [о]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Функция буквы О, о в слоге-слиянии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Проведение звукового анализа слов с буквами И, и. Звук [и]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Буквы И, и, их функция в слоге-слиянии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буквой ы. Звук [ы]. Буква ы, ее функция в слоге-слиянии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У, у. Звук [у]</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Слушание литературного произведения о родной природе. Произведение по выбору, например, И.С. Соколов-Микитов "Русский лес"</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Проведение звукового анализа слов с буквами У, у. Буквы У, у, их функция в слоге-слиянии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Слушание литературного произведения о родной природе. Произведение по выбору, например, М.Л. Михайлов "Лесные хоромы"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Н, н. Звуки [н], [н']</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Проведение звукового анализа слов с буквами Н, н</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С, с. Звуки [с], [с']</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Проведение звукового анализа слов с буквами С, с</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К, к. Звуки [к], [к']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Проведение звукового анализа слов с буквами К, 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Т, т. Проведение звукового анализа слов с буквами Т, т. Согласные звуки [т], [т']</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Л, л. Согласные звуки [л], [л']</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Проведение звукового анализа слов с буквами Л, л</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Р, р. Согласные звуки [р], [р']</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Проведение звукового анализа слов с буквами Р, р</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В, в. Согласные звуки [в], [в']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Проведение звукового анализа слов с буквами В, 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Е, е. Звуки [й'э], ['э]</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Проведение звукового анализа слов с буквами Е, 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П, п. Согласные звуки [п], [п']</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Проведение звукового анализа слов с буквами П, п</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44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М, м. Согласные звуки [м], [м']</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М, м. Согласные звуки [м], [м']</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З, з. Звуки [з], [з']</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Проведение звукового анализа слов с буквами З, з. Отработка навыка чтения предложений с буквами З, з</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Б, б. Проведение звукового анализа слов с буквами Б, б. Согласные звуки [б], [б'].</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Закрепление знаний о буквах Б, б. Сопоставление звуков [б] - [п]</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Д, д. Согласные звуки [д], [д']</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Проведение звукового анализа слов с буквами Д, д. Сопоставление звуков [д] - [т]</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Я, я. Звуки [й'а], ['а].</w:t>
            </w:r>
          </w:p>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Двойная роль букв Я, 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Слушание литературного произведения. Произведение по выбору, например, В.Г. Сутеев "Дядя Миша". Чтение текстов с изученными буквами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Г, г. Проведение звукового анализа слов с буквами Г, г. Согласные звуки [г], [г']</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Закрепление знаний о буквах Г, г. Сопоставление звуков [г] - [к].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Ч, ч. Звук [ч']. Сочетания ча - чу</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Проведение звукового анализа слов с буквами Ч, ч</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 буквой ь. Различение функций буквы ь.</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Слушание литературного произведения о детях. Произведение по выбору, например, А.Л. Барто "В школу".</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Ш, ш. Проведение звукового анализа слов с буквами Ш, ш. Звук [ш]</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Отработка навыка чтения предложений с буквами Ш, ш. Слушание литературного произведения о животных. Произведение по выбору, например, М.М. Пришвин "Лисичкин хлеб"</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Ж, ж</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Проведение звукового анализа слов с буквами Ж, ж. Сочетания жи - ши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Ё, ё. Звуки [й'о], ['о]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Проведение звукового анализа слов с буквами Ё, 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66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Й, й. Проведение звукового анализа слов с буквами Й, 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Слушание литературного произведения о детях. Произведение по выбору, например, В.К. Железников "История с азбукой"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Х, х. Проведение звукового анализа слов с буквами Х, 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Ю, ю. Проведение звукового анализа слов с буквами Ю, ю. Звуки [й'у], ['у]</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Отработка навыка чтения. На примере произведения Л.Н. Толстого "Ехали два мужика..."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Ц, ц. Проведение звукового анализа слов с буквами Ц, ц. Согласный звук [ц]</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Слушание стихотворений о животных. Произведение по выбору, например, А.А. Блок "Зайчик"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Э, э. Проведение звукового анализа слов с буквами Э, э. Звук [э]</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Отработка техники чтения. На примере произведений В.Д. Берестов. "Читалочка". Е.И. Чарушин. "Как мальчик Женя научился говорить букву р</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Щ, щ. Звук [щ']</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Проведение звукового анализа слов с буквами Щ, щ. Сочетания ча - ща, чу - щу</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со строчной и заглавной буквами Ф, ф. Звук [ф]</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 особенностями буквы ъ. Буквы ь и ъ</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Выразительное чтение на примере стихотворений А.Л. Барто "Помощница", "Зайка", "Игра в слова"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Обобщение знаний о буквах. Русский алфавит</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Чтение произведений о буквах алфавита. С.Я. Маршак "Ты эти буквы заучи"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Совершенствование навыка чтения. А.А. Шибаев "Беспокойные соседки", "Познакомились"</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Слушание литературных (авторских) сказок. Сказка К.И. Чуковского "Муха-Цокотуха"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Определение темы произведения: о животных. На примере произведений Е.И. Чарушина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86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Чтение небольших произведений о животных Н.И. Сладкова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Чтение рассказов о животных. Ответы на вопросы по содержанию произведения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Слушание литературных (авторских) сказок. Русская народная сказка "Лисичка-сестричка и волк"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Чтение небольших произведений Л.Н. Толстого о детях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Чтение произведений о детях Н.Н. Носова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Чтение рассказов о детях. Ответы на вопросы по содержанию произведения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Слушание литературных произведений. Е.Ф. Трутнева "Когда это бывает?"</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Ориентировка в книге: Обложка, оглавление, иллюстрации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Реальность и волшебство в сказке. На примере сказки И. Токмаковой "Аля, Кляксич и буква 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героев в фольклорных (народных) сказках о животных. На примере сказок "Лисица и тетерев", "Лиса и рак"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Реальность и волшебство в литературных (авторских) сказках. На примере произведений В.Г. Сутеева "Под грибом", "Кораблик"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фольклорной и литературной (авторской) сказками: событийная сторона сказок (последовательность событий). На примере сказки Е. Чарушина "Теремок" и русской народной сказки "Рукавичка"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сюжета произведения в иллюстрациях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героев фольклорных (народных) и литературных (авторских) сказок: сходство и различия. На примере произведения К.Д. Ушинского "Петух и собака"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 малыми жанрами устного народного творчества: потешка, загадка, пословица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Загадка - средство воспитания живости ума, сообразительности.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Игровой народный фольклор: потешки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Восприятие произведений о чудесах и фантазии: способность автора замечать необычное в окружающем мире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Мир фантазий и чудес в произведениях Б.В. Заходер "Моя Вообразилия", Ю. Мориц "Сто фантазий" и других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Открытие чудесного в обыкновенных явлениях. На примере стихотворений В.В. Лунина "Я видел чудо", Р.С. Сефа "Чудо"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авторских и фольклорных произведений о чудесах и фантазии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107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Понимание пословиц как средства проявления народной мудрости, краткого изречения жизненных правил</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Определение темы произведения: изображение природы в разные времена года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Наблюдение за особенностями стихотворной речи: рифма, ритм. Роль интонации при выразительном чтении: темп, сила голоса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Восприятие произведений о родной природе: краски и звуки весны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Определение темы произведения: изображение природы в разные времена года. Настроение, которое рождает стихотворение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Выявление главной мысли (идеи) в произведениях о природе родного края. Любовь к Родине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детскими книгами. Отражении в иллюстрации эмоционального отклика на произведение.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Определение темы произведения: о жизни, играх, делах детей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Выделение главной мысли (идеи) произведения. На примере текста К.Д. Ушинского "Худо тому, кто добра не делает никому" и других. Сказка М.С. Пляцковского "Помощник"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Заголовок произведения, его значение для понимания содержания. Произведения о дружбе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текстом произведения: осознание понятий друг, дружба, забота. На примере произведения Ю.И. Ермолаев "Лучший друг"</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Произведения о детях. На примере произведений В.А. Осеевой "Три товарища", Е.А. Благининой "Подарок", В.Н. Орлова "Кто кого?"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героя произведения: оценка поступков и поведения. На примере произведения Е.А. Пермяка "Торопливый ножик"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Рассказы о детях. На примере произведения Л.Н. Толстого "Косточка"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Стихотворения о детях. На примере произведений А.Л. Барто "Я - лишний", Р.С. Сефа "Совет", В.Н. Орлова "Если дружбой..."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текстом произведения: осознание понятий труд, взаимопомощь. На примере произведения М.С. Пляцковского "Сердитый дог Буль"</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Осознание отраженных в произведении понятий: чувство любви матери к ребенку, детей к матери, близким. На примере произведений А.В. Митяева "За что я люблю маму", С.Я. Маршака "Хороший день"</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126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Определение темы произведения: о взаимоотношениях человека и животных. Составление рассказа о самостоятельно прочитанной книге о животных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Описание героя произведения, его внешности, действий. На примере произведений В.В. Бианки "Лис и Мышонок", С.В. Михалкова "Трезор"</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в произведениях понятий: любовь и забота о животных. На примере произведения М.М. Пришвина "Еж" и других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Выделение главной мысли (идеи) в произведениях о братьях наших меньших: бережное отношение к животным. На примере рассказа В.А. Осеевой "Плохо"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художественных и научно-познавательных текстов: описание героя-животного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текстом произведения: характеристика героя, его внешности, действий. На примере произведений Е.И. Чарушина "Про Томку", Н.И. Сладкова "Лисица и Еж"</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Собаки - защитники Родины</w:t>
            </w:r>
          </w:p>
        </w:tc>
      </w:tr>
      <w:tr w:rsidR="00585C97" w:rsidRPr="00251B91" w:rsidTr="00FF4B0F">
        <w:tc>
          <w:tcPr>
            <w:tcW w:w="9071" w:type="dxa"/>
            <w:gridSpan w:val="2"/>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ОБЩЕЕ КОЛИЧЕСТВО УРОКОВ ПО ПРОГРАММЕ: 132</w:t>
            </w:r>
          </w:p>
        </w:tc>
      </w:tr>
    </w:tbl>
    <w:p w:rsidR="00585C97" w:rsidRPr="00251B91" w:rsidRDefault="00585C97" w:rsidP="00585C97">
      <w:pPr>
        <w:tabs>
          <w:tab w:val="left" w:pos="567"/>
          <w:tab w:val="left" w:pos="9921"/>
        </w:tabs>
        <w:ind w:right="-2"/>
        <w:jc w:val="both"/>
        <w:rPr>
          <w:rFonts w:eastAsia="Calibri"/>
          <w:lang w:eastAsia="en-US"/>
        </w:rPr>
      </w:pPr>
    </w:p>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Таблица 4.1</w:t>
      </w:r>
    </w:p>
    <w:p w:rsidR="00585C97" w:rsidRPr="00251B91" w:rsidRDefault="00585C97" w:rsidP="00585C97">
      <w:pPr>
        <w:tabs>
          <w:tab w:val="left" w:pos="567"/>
          <w:tab w:val="left" w:pos="9921"/>
        </w:tabs>
        <w:ind w:right="-2"/>
        <w:jc w:val="both"/>
        <w:rPr>
          <w:rFonts w:eastAsia="Calibri"/>
          <w:lang w:eastAsia="en-US"/>
        </w:rPr>
      </w:pPr>
    </w:p>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2 класс</w:t>
      </w:r>
    </w:p>
    <w:p w:rsidR="00585C97" w:rsidRPr="00251B91" w:rsidRDefault="00585C97" w:rsidP="00585C97">
      <w:pPr>
        <w:tabs>
          <w:tab w:val="left" w:pos="567"/>
          <w:tab w:val="left" w:pos="9921"/>
        </w:tabs>
        <w:ind w:right="-2"/>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N урока</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 урока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Работа с детскими книгами: виды книг (учебная, художественная, справочная) (Час из резервных)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Произведения малых жанров фольклора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Пословицы как жанр фольклора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особенностей народных песен</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Шуточные фольклорные произведения: игра со словом. Небылица как "перевертыш событий". Потешки и прибаутки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Ритм и счет - основа построения считалок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Анализ особенностей скороговорок, их роль в речи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Загадка как жанр фольклора, тематические группы загадок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Произведения устного народного творчества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сказок разного вида (о животных, бытовые, волшебные). На примере русской народной сказки "У страха глаза велики"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сказок о животных. На примере русской народной сказки "Петушок и бобовое зернышко"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12</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Бытовые сказки: особенности построения и язык. Диалоги героев в русской народной сказке "Каша из топора"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Сказка - выражение народной мудрости, нравственная идея фольклорных сказок на примере сказки "Лиса и журавль"</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14</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Общее представление о волшебной сказке: присказки, повторы. Русская народная сказка "Снегурочка"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15</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героя волшебной сказки, постоянные эпитеты. На примере русской народной сказки "Гуси-лебеди"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16</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Фольклорные произведения народов России: отражение в сказках народного быта и культуры</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17</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Тематическая контрольная работа по итогам раздела "Фольклор"</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18</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детскими книгами: "Произведения писателей о родной природе" Эстетическое восприятие явлений осенней природы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19</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Создание осеннего пейзажа: краски и звуки. Произведения художников и композиторов по выбору</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20</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Восприятие пейзажной лирики. Слушание стихотворений об осени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21</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стихотворений об осени. На примере произведений Ф.И. Тютчева "Есть в осени первоначальной...", К.Д. Бальмонта "Осень"</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22</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23</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Восприятие осени в произведении М.М. Пришвина "Осеннее утро" и других на выбор</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24</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Осень в произведениях А.С. Пушкина "Уж небо осенью дышало...", Г.А. Скребицкого "Четыре художника"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25</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стихотворений об осенних листьях разных поэтов. А.К. Толстой "Осень. Обсыпается весь наш бедный сад..." и произведения других поэтов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26</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повторение по итогам раздела "Звуки и краски осенней природы"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27</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устных рассказов "Природа осенью" по изученным текстам. Сравнение художественного и научно-познавательного текстов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28</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текстом произведения С.В. Михалкова "Быль для детей": осознание темы Великой Отечественной войны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29</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Патриотическое звучание произведений о Родине. Ф.П. Савинова "Родина" и другие по выбору</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30</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темы Родина в произведении И.С. Никитина "Русь"</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31</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 xml:space="preserve">Отражение нравственных ценностей в произведениях о Родине: любовь к родному краю на примере произведения С.Т. Романовского "Русь". Почему </w:t>
            </w:r>
            <w:r w:rsidRPr="00251B91">
              <w:rPr>
                <w:rFonts w:eastAsia="Calibri"/>
                <w:lang w:eastAsia="en-US"/>
              </w:rPr>
              <w:lastRenderedPageBreak/>
              <w:t>хлеб всегда связан с трудом, жизнью и Родиной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32</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Любовь к природе - тема произведений о Родине. На примере произведения К.Г. Паустовского "Мещерская сторона"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33</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Анализ заголовка стихотворения А.А. Прокофьева "Родина" и соотнесение его с главной мыслью произведения. Понимание главной мысли (идеи) и темы произведений о Родине</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34</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темы Родины в изобразительном искусстве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35</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Создание пейзажа в произведениях писателей. В.А. Жуковский "Летний вечер"</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36</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 прихода весны в произведениях В.А. Жуковского "Жаворонок" и "Приход весны"</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37</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Волшебный мир сказок. А.С. Пушкин "У лукоморья дуб зеленый..."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38</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Поучительный смысл сказки А.С. Пушкина "Сказка о рыбаке и рыбке". Характеристика героев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39</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сказки А.С. Пушкина "Сказка о рыбаке и рыбке" с фольклорными (народными) сказками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40</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41</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Иллюстрации, их назначение в раскрытии содержания произведения. Иллюстрации к сказкам А.С. Пушкина, созданные разными художниками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42</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прозаической и стихотворной басен И.А. Крылова "Лебедь, Щука и Рак" и Л.Н. Толстого "Лев и мышь"</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43</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басни как жанра литературы. Мораль басни как нравственный урок (поучение)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44</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Представление темы "Отношение человека к животным" в произведениях писателей (Например, Л.Н. Толстой "Котенок")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45</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 семьи в творчестве писателей. На примере произведений Л.Н. Толстого "Правда всего дороже", "Отец и сыновья"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46</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главного героя рассказа. Главная мысль произведения (идея). Л.Н. Толстой "Филиппок"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47</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детскими книгами на тему: "О братьях наших меньших": составление аннотации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48</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Образы героев стихотворных и прозаических произведений о животных. Какими бывают собаки? И.М. Пивоварова "Жила-была собака...". Сравнение героев стихотворения, небылицы и сказки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49</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темы "Дружба животных" в стихотворении В.Д. Берестова "Кошкин щенок" и других на выбор</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50</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нравственно-этических понятий (защита и забота о животных) на примере рассказа М.М. Пришвина "Ребята и утята"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51</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Соотнесение заголовка и главной мысли рассказа Е.И. Чарушина "Страшный рассказ"</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52</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Оценка поступков и поведения героя произведения Б.С. Житкова "Храбрый утенок"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53</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 художниками-иллюстраторами, анималистами Е.И. Чарушиным, В.В. Бианки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54</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образов животных в устном народном творчестве (фольклоре). На примере русской народной песни "Коровушка"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55</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героев-животных в фольклорных (народных) сказках. Чукотская народная сказка "Хвост" и другие на выбор</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56</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сказок о животных. На примере русской народной сказки "Зимовье зверей" и других на выбор</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57</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Фольклорные произведения народов России. Произведения по выбору</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58</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описания героев-животных в фольклорных (народных) и литературных произведениях. На примере произведений К.Д. Ушинского и других на выбор. В.В. Бианки "Музыкант".</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59</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описания животных в художественном и научно-познавательном тексте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60</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повторение по итогам раздела "О братьях наших меньших"</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61</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Восприятие пейзажной лирики. Слушание стихотворений о зиме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62</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Средства художественной выразительности: сравнение. Произведения по выбору, например, И.А. Бунин "Первый снег"</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63</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Наблюдение за художественными особенностями текста: настроение, средства выразительности на примере текста Ф.И. Тютчева "Чародейкою Зимою..."</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64</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образа зимы в произведениях А.С. Пушкина "Вот север, тучи нагоняя..." и С.А. Есенина "Поет зима - аукает"</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65</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Средства художественной выразительности: эпитет. Произведения по выбору, например, отрывки из романа А.С. Пушкина "Евгений Онегин"</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66</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Описание игр и зимних забав детей. Произведения по выбору, например, И.З. Суриков "Детство"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67</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Картины зимнего леса в рассказе И.С. Соколова-Микитова "Зима в лесу"</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68</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Жизнь животных зимой: научно-познавательные рассказы. Произведения по выбору, например, Г.А. Скребицкого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69</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устного рассказа "Краски и звуки зимы" по изученным текстам</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70</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 "Природа зимой" в картинах художников и произведениях композиторов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71</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Наблюдение за описанием в художественном тексте. Произведения по выбору, например, С.В. Михалков "Новогодняя быль"</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72</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плана сказки: части текста, их главные темы. На примере русской народной сказки "Два мороза"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73</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Фольклорная основа литературной (авторской) сказки В.И. Даля "Девочка Снегурочка"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74</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сюжетов и героев русской народной сказки "Снегурочка" и литературной (авторской) В.И. Даля "Девочка Снегурочка"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75</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Фольклорная основа литературной (авторской) сказки В.Ф. Одоевского "Мороз Иванович"</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76</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потворение по разделу "Звуки и краски зимней природы"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77</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Выявление последовательности событий. Составление вопросного плана. К.И. Чуковский "Федорино горе"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78</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Чтение по ролям (инсценировка) сказки К.И. Чуковский "Федорино горе"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79</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Осознание понятий друг, дружба на примере произведений о животных. Произведения по выбору, например, С.В. Михалков "Мой щенок"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80</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Средства художественной выразительности в стихотворениях о весне. Произведения по выбору, например, А.Л. Барто "Веревочка"</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81</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Произведения о детях. На примере рассказов Н.Н. Носова "Затейники"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82</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героя, его портрет. Произведения о детях на выбор, например, Н.Н. Носов "Живая шляпа"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83</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в произведениях нравственно-этических понятий: дружба, терпение, уважение, помощь друг другу. В.А. Осеева "Синие листья"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84</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героев рассказов Н.Н. Носова "На горке" и "Заплатка". Оценка поступков героя рассказа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85</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темы дружбы в рассказах о детях. Выставка книг: произведения о детях.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86</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понятия взаимопомощь в произведениях А.Л. Барто "Катя". Разные точки зрения на одно событие. Ю.И. Ермолаев "Два пирожных"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87</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Главный герой: общее представление. Характеристика героя, его портрет. На примере рассказа В.А. Осеева "Волшебное слово"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88</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Выделение главной мысли (идеи): уважение и внимание к старшему поколению. Произведения по выбору, например, В.А. Осеева "Хорошее"</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89</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Оценка поступков героя. В.В. Лунин "Я и Вовка"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90</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 xml:space="preserve">Тема дружбы в произведении Е.А. Пермяка "Две пословицы". Дружбу </w:t>
            </w:r>
            <w:r w:rsidRPr="00251B91">
              <w:rPr>
                <w:rFonts w:eastAsia="Calibri"/>
                <w:lang w:eastAsia="en-US"/>
              </w:rPr>
              <w:lastRenderedPageBreak/>
              <w:t>помни, а зло забывай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91</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Оценка взаимоотношений взрослых и детей на примере рассказа В.А. Осеевой "Почему"</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92</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Анализ заголовка и соотнесение его с главной мыслью произведения: В.А. Осеева "Почему"</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93</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повторение по итогам раздела "О детях и дружбе"</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94</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Старинные народные весенние праздники и обряды. Заклички, веснянки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95</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Народная наблюдательность, выраженная в малых жанрах устного народного творчества (фольклоре)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96</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Наблюдение за описанием весны в художественном тексте. Произведения по выбору, например, А.П. Чехов "Весной" (отрывок)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97</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Картины весеннего леса в рассказе Г.А. Скребицкого "Четыре художника". Составление плана текста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98</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Картины весеннего леса в рассказе Г.А. Скребицкого "Четыре художника". Средства выразительности</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99</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Восприятие пейзажной лирики. Слушание стихотворений о весне и лете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100</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со стихотворением Ф.И. Тютчева "Зима недаром злится...": выделение средств художественной выразительности. Устное сочинение "Я рад весне"</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101</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Жизнь животных весной: рассказы и сказки писателей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102</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Красота весенней природы, отраженная в лирических произведениях. Произведения по выбору, например, Ф.И. Тютчев "Весенние воды"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103</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Звуки весеннего леса и картины пробуждающейся природы в произведения писателей. Произведения по выбору, например, Г.А. Скребицкий "Весенняя песня"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104</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Признаки весны, отраженные в произведениях писателей. Картины весны в стихотворениях разных поэтов. Сравнение стихотворений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105</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образов одуванчика в произведениях О.И. Высотской "Одуванчик" и М.М. Пришвина "Золотой луг"</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106</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Восприятие лета в произведении И.З. Сурикова "Лето"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107</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устного рассказа "Краски и звуки весеннего леса" по изученным текстам</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108</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потворение по итогам раздела "Звуки и краски весенней природы"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109</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 "Природа весной" в картинах художников и произведениях композиторов. Образы пробуждающейся природы в живописи и музыки.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110</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 xml:space="preserve">Характеристика особенностей колыбельных народных песен: </w:t>
            </w:r>
            <w:r w:rsidRPr="00251B91">
              <w:rPr>
                <w:rFonts w:eastAsia="Calibri"/>
                <w:lang w:eastAsia="en-US"/>
              </w:rPr>
              <w:lastRenderedPageBreak/>
              <w:t>интонационный рисунок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111</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народной колыбельной песни и стихотворения А.А. Плещеева "Песня матери": любовь и переживание матери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112</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Нравственные семейные ценности в фольклорных (народных) сказках. Произведения по выбору, например, татарская народная сказка "Три дочери"</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113</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Международный женский день - тема художественных произведений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114</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Восприятие произведений о маме: проявление любви и радости общения. Произведения по выбору, например, А.П. Плещеев "В бурю"</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115</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темы День Победы в произведениях С.А. Баруздина "Салют" и С.А. Васильева "Белая береза"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116</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повторение по итогам раздела "О наших близких, о семье"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117</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детскими книгами на тему: "О наших близких, о семье": выбор книг на основе тематической картотеки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118</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Шутливое искажение действительности. На примере произведений А.И. Введенского "Ученый Петя", Д.И. Хармса "Врун"</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119</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Средства создания комического в произведении. На примере произведения Э.Н. Успенского "Над нашей квартирой"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120</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Герои литературной (авторской) сказки. На примере произведения Э.Н. Успенского "Чебурашка"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121</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Выделение главной мысли (идеи) рассказа В.Ю. Драгунского "Тайное становится явным"</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122</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Сходство тем и сюжетов сказок разных народов. Произведения по выбору, например, английская народная сказка "Как Джек ходил счастье искать"</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123</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124</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темы дружбы в сказке братьев Гримм "Бременские музыканты"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125</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со сказкой братьев Гримм "Бременские музыканты": составление плана произведения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126</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детскими книгами на тему: "Зарубежные сказочники": соотнесение иллюстраций с содержанием сказок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127</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Фантазеры и мечтатели - герои произведений. Произведения по выбору, например, английские народные песенки</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128</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построения волшебной сказки Ш. Перро "Кот в сапогах"</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129</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героев сказки Ш. Перро "Кот в сапогах"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130</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 xml:space="preserve">Х.-К. Андерсен - известный писатель-сказочник. Знакомство с его </w:t>
            </w:r>
            <w:r w:rsidRPr="00251B91">
              <w:rPr>
                <w:rFonts w:eastAsia="Calibri"/>
                <w:lang w:eastAsia="en-US"/>
              </w:rPr>
              <w:lastRenderedPageBreak/>
              <w:t>произведениями. Сказка "Огниво"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131</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Выделение главной мысли (идеи) сказки Х.-К. Андерсена "Пятеро из одного стручка" и других его сказок на выбор</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132</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повторение по итогам раздела "Зарубежные писатели-сказочники"</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133</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Повторение по итогам изученного во 2 классе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134</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Книга как источник необходимых знаний. На примере произведения Г.А. Ладонщиков "Лучший друг"</w:t>
            </w:r>
          </w:p>
        </w:tc>
      </w:tr>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135</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Ориентировка в книге: обложка, содержание, аннотация, иллюстрация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136</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Выбор книг на основе рекомендательного списка: летнее чтение</w:t>
            </w:r>
          </w:p>
        </w:tc>
      </w:tr>
      <w:tr w:rsidR="00585C97" w:rsidRPr="00251B91" w:rsidTr="00FF4B0F">
        <w:tc>
          <w:tcPr>
            <w:tcW w:w="9071" w:type="dxa"/>
            <w:gridSpan w:val="2"/>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ОБЩЕЕ КОЛИЧЕСТВО УРОКОВ ПО ПРОГРАММЕ: 136, из них уроков, отведенных на контрольные работы, - не более 13</w:t>
            </w:r>
          </w:p>
        </w:tc>
      </w:tr>
    </w:tbl>
    <w:p w:rsidR="00585C97" w:rsidRPr="00251B91" w:rsidRDefault="00585C97" w:rsidP="00585C97">
      <w:pPr>
        <w:tabs>
          <w:tab w:val="left" w:pos="567"/>
          <w:tab w:val="left" w:pos="9921"/>
        </w:tabs>
        <w:ind w:right="-2"/>
        <w:jc w:val="both"/>
        <w:rPr>
          <w:rFonts w:eastAsia="Calibri"/>
          <w:lang w:eastAsia="en-US"/>
        </w:rPr>
      </w:pPr>
    </w:p>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Таблица 4.2</w:t>
      </w:r>
    </w:p>
    <w:p w:rsidR="00585C97" w:rsidRPr="00251B91" w:rsidRDefault="00585C97" w:rsidP="00585C97">
      <w:pPr>
        <w:tabs>
          <w:tab w:val="left" w:pos="567"/>
          <w:tab w:val="left" w:pos="9921"/>
        </w:tabs>
        <w:ind w:right="-2"/>
        <w:jc w:val="both"/>
        <w:rPr>
          <w:rFonts w:eastAsia="Calibri"/>
          <w:lang w:eastAsia="en-US"/>
        </w:rPr>
      </w:pPr>
    </w:p>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3 класс</w:t>
      </w:r>
    </w:p>
    <w:p w:rsidR="00585C97" w:rsidRPr="00251B91" w:rsidRDefault="00585C97" w:rsidP="00585C97">
      <w:pPr>
        <w:tabs>
          <w:tab w:val="left" w:pos="567"/>
          <w:tab w:val="left" w:pos="9921"/>
        </w:tabs>
        <w:ind w:right="-2"/>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N урока</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 урока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 мире книг. Книга как особый вид искусства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Общее представление о первых книгах на Руси, знакомство с рукописными книгами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Ценность чтения художественной литературы и фольклора, осознание важности читательской деятельности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Развитие речи: использование образных слов, пословиц и поговорок, крылатых выражений. Книги и словари, созданные В.И. Далем</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Художественные особенности волшебной сказки разного вида (о животных, бытовые)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Былина как народный песенный сказ о героическом событии. Фольклорные особенности: выразительность, напевность исполнения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главного героя (где жил, чем занимался, какими качествами обладал). На примере образа Ильи Муромца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Описание картин природы как способ рассказать в песне о родной земле. Темы народных песен</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нравственных ценностей и правил в фольклорной сказке. Произведения по выбору, например, русская народная сказка "Сестрица Аленушка и братец Иванушка"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 xml:space="preserve">Осознание понятия трудолюбие на примере народных сказок. Произведения по выбору, например, русская народная сказка "Сестрица </w:t>
            </w:r>
            <w:r w:rsidRPr="00251B91">
              <w:rPr>
                <w:rFonts w:eastAsia="Calibri"/>
                <w:lang w:eastAsia="en-US"/>
              </w:rPr>
              <w:lastRenderedPageBreak/>
              <w:t>Аленушка и братец Иванушка"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11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построения (композиция) волшебной сказки: составление плана. На примере русской народной сказки "Иван-царевич и Серый Волк"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Иллюстрация как отражение сюжета волшебной сказки (картины В.М. Васнецова, иллюстрации И.Я. Билибина)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героя, волшебные помощники. На примере русской народной сказки "Иван-царевич и серый волк"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Представление в сказке народного быта и культуры. Произведения по выбору, например, русская народная сказка "Сивка-бурка"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Пословицы народов России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Устное народное творчество. Характеристика малых жанров фольклора: потешки, небылицы, скороговорки, считалки...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Загадка как жанр фольклора, знакомство с видами загадок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повторение по итогам раздела "Фольклор (устное народное творчество)"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детскими книгами. Проект: составляем словарь устаревших слов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Работа со словарем: язык былины, устаревшие слова, их место и представление в современной лексике. Проект "Словарь устаревших слов"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Историческая обстановка как фон создания произведения (на примере былин)</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Сравнение средств создания пейзажа в тексте-описании, в изобразительном искусстве, в произведениях музыкального искусства XIX - XX вв.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Средства художественной выразительности (эпитет, сравнение, олицетворение) в лирических произведениях поэтов XIX - XX вв.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Описание картин осенней природы в стихотворении Ф.И. Тютчева "Есть в осени первоначальной...", "Листья"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стихотворений об осени. На примере произведений Ф.И. Тютчева "Есть в осени первоначальной..." и А.Н. Майкова "Осень"</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Олицетворение как одно из средств выразительности лирического произведения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Восприятие картин зимнего пейзажа в стихотворениях, А.А. Фета "Кот поет, глаза прищуря", "Мама! Глянь-ка из окошка...", И.С. Никитин "Встреча зимы"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Слова, с помощью которых поэт описывает и оживляет природу на примере стихотворений И.З. Сурикова "Детство", "Зима"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 xml:space="preserve">Поэты о красоте родной природы. На примере произведения Н.А. </w:t>
            </w:r>
            <w:r w:rsidRPr="00251B91">
              <w:rPr>
                <w:rFonts w:eastAsia="Calibri"/>
                <w:lang w:eastAsia="en-US"/>
              </w:rPr>
              <w:lastRenderedPageBreak/>
              <w:t>Некрасова "Железная дорога" (отрывок)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30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Оценка чувств и настроения, вызываемых лирическим произведением. На примере произведения Н.А. Некрасова "Не ветер бушует над бором..." (отрывок)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Использование с учетом учебных задач аппарата издания (обложка, оглавление, аннотация, предисловие, иллюстрации). Художник-иллюстратор</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А.С. Пушкин - великий русский поэт</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Восприятие пейзажной лирики А.С. Пушкина: средства художественной выразительности (сравнение, эпитет), рифма, ритм</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прием повтора как основа изменения сюжета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детскими книгами. И.Я. Билибин - иллюстратор сказок А.С. Пушкина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Роль интерьера. Иллюстрации Билибина (описание интерьера)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устного рассказа "Почему я люблю сказки А.С. Пушкина"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повторение по итогам раздела "Творчество А.С. Пушкина"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И.А. Крылов - великий русский баснописец. Иносказание в его баснях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Осознание особенностей басни, как произведения-поучения, которое помогает увидеть свои и чужие недостатки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 xml:space="preserve">Знакомство с произведениями И.А. Крылова. Явная и скрытая мораль </w:t>
            </w:r>
            <w:r w:rsidRPr="00251B91">
              <w:rPr>
                <w:rFonts w:eastAsia="Calibri"/>
                <w:lang w:eastAsia="en-US"/>
              </w:rPr>
              <w:lastRenderedPageBreak/>
              <w:t>басен</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47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басней И.А. Крылова "Ворона и Лисица": тема, мораль, герои, особенности языка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Живописные полотна как иллюстрация к лирическому произведению: пейзаж</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Жанровое многообразие произведений Л.Н. Толстого: сказки, рассказы, басни, быль</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Наблюдение за художественными особенностями рассказа-описания и рассказа-рассуждения на примере рассказа Л.Н. Толстого "Лебеди" и других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Различение рассказчика и автора произведения. На примере рассказа Л.Н. Толстого "Акула"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Разные виды планов на примере произведения Л.Н. Толстого "Акула"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Различение художественного и научно-познавательного текстов Л.Н. Толстого "Лебеди" и "Зайцы"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Анализ сюжета были "Прыжок" Л.Н. Толстого: главные герои, отдельные эпизоды, составление плана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Выделение структурных частей композиции (начало действия, завязка, кульминация, развязка) произведения Л.Н. Толстого "Прыжок" и других по выбору</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Осознание связи содержания произведения с реальным событием. На примере были "Прыжок" Л.Н. Толстого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детскими книгами: жанровое многообразие произведений Л.Н. Толстого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повторение по итогам раздела "Творчество Л.Н. Толстого"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детскими книгами "Литературные сказки писателей": составление аннотации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Создание образов героев-животных в литературных сказках. На примере произведения Д.Н. Мамина-Сибиряка "Сказка про храброго зайца..."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литературной сказки В.М. Гаршина "Лягушка-путешественница": анализ сюжета, композиции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Осознание главной мысли (идеи) сказки В.М. Гаршина "Лягушка-путешественница"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героя сказки В.М. Гаршина "Лягушка-путешественница", Д.Н. Мамин-Сибиряк "Сказка про храброго зайца..."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Судьбы крестьянских детей в произведениях писателей. Произведения по выбору</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устного рассказа "Моя любимая книга"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66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Научно-естественные сведения о природе в сказке Максима Горького "Случай с Евсейкой"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Средства художественной выразительности (эпитет, сравнение) в лирических произведениях поэтов. На примере произведения Саши Черного "Воробей"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Оценка чувств и настроения, вызываемых лирическим произведением. На примере произведений Саши Черного "Что ты тискаешь утенка..." и "Слон"</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темы Родина в произведении М.М. Пришвин "Моя Родина": роль и особенности заголовка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ее историю</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Патриотическое звучание стихотворений о Родине. На пример произведения С.А. Васильева "Россия": интонация, темп, ритм, логические ударения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Репродукции картин как иллюстрации к произведениям о Родине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Создание образа Родины в произведениях писателей. Произведения по выбору, например, И.С. Никитин "Встреча зимы"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Представление темы "Дети на войне" в рассказе Л. Пантелеева "На ялике"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портрета главного героя рассказа Л.А. Кассиля "Алексей Андреевич"</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Осмысление поступков и поведения главного героя рассказа Л.А. Кассиля "Алексей Андреевич"</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Восприятие картин природы в стихотворениях С.А. Есенина "Береза", "Черемуха" и другие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со стихотворением С.А. Есенина "Береза": средства выразительности в произведении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детскими книгами о братьях наших меньших: написание отзыва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Животные в литературных сказках. На примере произведения И.С. Соколова-Микитова "Листопадничек"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Поучительный смысл сказок о животных. На примере произведения И.С. Соколова-Микитова "Листопадничек"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Работа с детской книгой и справочной литературой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нравственно-этических понятий (любовь и забота о животных) в рассказах писателей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85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Осознание понятий верность и преданность животных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Взаимоотношения человека и животных - тема произведения Д.Н. Мамин-Сибиряка "Приемыш"</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Соотнесение заглавия и главной мысли рассказа Д.Н. Мамин-Сибиряка "Приемыш"</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Обсуждение проблемы "Что значит любить животных?". На примере рассказа В.Ю. Драгунского "Он живой и светится"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темы дружба животных в рассказах писателей. На примере произведения К.Г. Паустовского "Кот-ворюга"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героев-животных, их портрет в рассказах писателей. На примере рассказа К.Г. Паустовского "Кот-ворюга"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рассказом К.Г. Паустовского "Кот-ворюга": анализ композиции, составление плана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Произведения К.Г. Паустовского о природе и животных. Главная мысль (идея) рассказа "Барсучий нос"</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произведением К.Г. Паустовского "Барсучий нос": особенности композиции, составление плана рассказа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композиции в рассказах о животных. На примере рассказа Б.С. Житкова "Про обезьяну"</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Создание характеров героев-животных в рассказах писателей. На примере рассказа Б.С. Житкова "Про обезьяну"</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Рассказы писателей-натуралистов о заботливом и бережном отношении человека к животным к природе родного края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повторение по итогам раздела "Взаимоотношения человека и животных"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Составление устного рассказа "Любовь и забота о братьях наших меньших" по изученным произведениям</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Звукопись, ее выразительное значение в лирических произведениях. Чувства, вызываемые лирическими произведениями. С.Я. Маршак "Гроза днем", "Голос в лесу"</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Создание картин природы в произведениях поэтов. На примере стихотворения И.А. Бунина "Первый снег"</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Наблюдение за описанием зимнего пейзажа. На примере стихотворения С.Д. Дрожжина "Зимний день"</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детскими книгами. Проект "Составление сборника стихов"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повторение по итогам раздела "Картины природы в произведениях поэтов и писателей XIX - XX вв."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 xml:space="preserve">Сравнение средств создания пейзажа в тексте-описании, в изобразительном </w:t>
            </w:r>
            <w:r w:rsidRPr="00251B91">
              <w:rPr>
                <w:rFonts w:eastAsia="Calibri"/>
                <w:lang w:eastAsia="en-US"/>
              </w:rPr>
              <w:lastRenderedPageBreak/>
              <w:t>искусстве, в произведениях музыкального искусства XX 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105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Выделение главной мысли (идеи) в произведениях о детях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детскими книгами: авторы юмористических рассказов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Нравственная оценка ситуаций, поведения и поступков героев. На примере произведения М.М. Зощенко "Золотые слова"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юмористических произведений (ирония) М.М. Зощенко и других авторов на выбор</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Основные события сюжета произведения А.П. Гайдара "Тимур и его команда" (отрывки)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Роль интерьера (описание штаба) в создании образов героев произведения А.П. Гайдара "Тимур и его команда" (отрывки)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Нравственная оценка ситуаций, поведения и поступков героев произведения А.П. Гайдара "Тимур и его команда" (отрывки)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в произведении важных человеческих качеств: честности, стойкости, ответственности. На примере рассказа А.П. Платонова "Цветок на земле"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Деление текста на части, составление плана, выявление главной мысли (идеи). На примере рассказа А.П. Платонова "Цветок на земле"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внешнего вида и характера героя-ребенка. А.П. Платонов "Цветок на земле"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юмористических произведений Н.Н. Носова и других авторов на выбор</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Комичность как основа сюжета рассказов Н.Н. Носова и других авторов на выбор</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героя "Денискиных рассказов" В.Ю. Драгунского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Средства выразительности текста юмористического содержания: преувеличение. На примере произведений В.Ю. Драгунского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юмористического рассказа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устного рассказа "Мой любимый детский писатель" на примере изученных произведений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книгами о детях: написание отзыва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повторение по итогам раздела "Произведения о детях"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книгами о детях: составление аннотации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Расширение знаний о писателях, как переводчиках зарубежной литературы. На примере переводов С.Я. Маршака, К.И. Чуковского и других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Волшебные предметы и помощники в литературных сказках Ш. Перро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126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литературных сказок Х.-К. Андерсена (сюжет, язык, герои) на примере сказки "Гадкий утенок"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литературных сказок: раскрытие главной мысли, композиция, герои. На примере сказки Х.-К. Андерсена "Гадкий утенок"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Взаимоотношения человека и животных в рассказах зарубежных писателей. На примере рассказа Джека Лондона "Бурый волк"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Деление текста на части, составление плана, выявление главной мысли (идеи) рассказа Джека Лондона "Бурый волк"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Средства создания образов героев-животных в рассказах зарубежных писателей. На примере рассказа Э. Сетон-Томпсона "Чинк"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Осознание нравственно-этических понятий: верность и преданность животных. На примере рассказа Э. Сетон-Томпсона "Чинк"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повторение по итогам раздела "Зарубежная литература"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устного рассказа "Мой любимый детский писатель" на примере изученных произведений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Осознание важности читательской деятельности. Работа со стихотворением Б. Заходера "Что такое стихи"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Повторение по итогам изученного в 3 классе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Летнее чтение. Выбор книг на основе рекомендательного списка и тематического каталога</w:t>
            </w:r>
          </w:p>
        </w:tc>
      </w:tr>
      <w:tr w:rsidR="00585C97" w:rsidRPr="00251B91" w:rsidTr="00FF4B0F">
        <w:tc>
          <w:tcPr>
            <w:tcW w:w="9071" w:type="dxa"/>
            <w:gridSpan w:val="2"/>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ОБЩЕЕ КОЛИЧЕСТВО УРОКОВ ПО ПРОГРАММЕ: 136, из них уроков, отведенных на контрольные работы, - не более 13</w:t>
            </w:r>
          </w:p>
        </w:tc>
      </w:tr>
    </w:tbl>
    <w:p w:rsidR="00585C97" w:rsidRPr="00251B91" w:rsidRDefault="00585C97" w:rsidP="00585C97">
      <w:pPr>
        <w:tabs>
          <w:tab w:val="left" w:pos="567"/>
          <w:tab w:val="left" w:pos="9921"/>
        </w:tabs>
        <w:ind w:right="-2"/>
        <w:jc w:val="both"/>
        <w:rPr>
          <w:rFonts w:eastAsia="Calibri"/>
          <w:lang w:eastAsia="en-US"/>
        </w:rPr>
      </w:pPr>
    </w:p>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Таблица 4.3</w:t>
      </w:r>
    </w:p>
    <w:p w:rsidR="00585C97" w:rsidRPr="00251B91" w:rsidRDefault="00585C97" w:rsidP="00585C97">
      <w:pPr>
        <w:tabs>
          <w:tab w:val="left" w:pos="567"/>
          <w:tab w:val="left" w:pos="9921"/>
        </w:tabs>
        <w:ind w:right="-2"/>
        <w:jc w:val="both"/>
        <w:rPr>
          <w:rFonts w:eastAsia="Calibri"/>
          <w:lang w:eastAsia="en-US"/>
        </w:rPr>
      </w:pPr>
    </w:p>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4 класс</w:t>
      </w:r>
    </w:p>
    <w:p w:rsidR="00585C97" w:rsidRPr="00251B91" w:rsidRDefault="00585C97" w:rsidP="00585C97">
      <w:pPr>
        <w:tabs>
          <w:tab w:val="left" w:pos="567"/>
          <w:tab w:val="left" w:pos="9921"/>
        </w:tabs>
        <w:ind w:right="-2"/>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251B91" w:rsidRPr="00251B91" w:rsidTr="00FF4B0F">
        <w:tc>
          <w:tcPr>
            <w:tcW w:w="1134"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N урока</w:t>
            </w:r>
          </w:p>
        </w:tc>
        <w:tc>
          <w:tcPr>
            <w:tcW w:w="7937" w:type="dxa"/>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 урока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Разнообразие малых жанров фольклора (назначение, сравнение, классификация)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Проявление народной культуры в разнообразных видах фольклора: словесном, музыкальном, обрядовом (календарном)</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Образы русских богатырей: где жил, чем занимался, какими качествами обладал. На примере былины "Ильины три поездочки"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Герой былины - защитник страны. На примере былины "Ильины три поездочки"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Средства художественной выразительности в былине: устойчивые выражения, повторы, гипербола, устаревшие слова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 xml:space="preserve">Отражение народной былинной темы в творчестве художника В.М. </w:t>
            </w:r>
            <w:r w:rsidRPr="00251B91">
              <w:rPr>
                <w:rFonts w:eastAsia="Calibri"/>
                <w:lang w:eastAsia="en-US"/>
              </w:rPr>
              <w:lastRenderedPageBreak/>
              <w:t>Васнецова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Летопись "И повесил Олег щит свой на вратах Царьграда". Знакомство с произведением А.С. Пушкина "Песнь о вещем Олеге"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Путешествие героя как основа композиции волшебной сказки. На примере русской народной сказки "Волшебное кольцо"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Образ Александра Невского в произведении С.Т. Романовского "Ледовое побоище". Страницы истории России, великие люди и события. На примере Жития Сергия Радонежского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Представление в сказке народного быта и культуры: сказки о животных, бытовые, волшебные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героев волшебной сказки: чем занимались, какими качествами обладают. На примере русской народной сказки "Волшебное кольцо"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нравственных ценностей на примере фольклорных сказок народов России и мира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повторение по итогам раздела "Фольклор - народная мудрость"</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Работа с детскими книгами на тему: "Фольклор (устное народное творчество)": собиратели фольклора (А.Н. Афанасьев, В.И. Даль)</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устного рассказа "Мое любимое произведение А.С. Пушкина"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выставки "Произведения А.С. Пушкина". Написание аннотации к книгам на выставке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Оценка настроения и чувств, вызываемых лирическим произведением А.С. Пушкина. На примере стихотворения "Няне"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Картины осени в лирических произведениях А.С. Пушкина: сравнения, эпитет, олицетворения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Восприятие пейзажной лирики А.С. Пушкина: средства художественной выразительности в стихотворении "Зимняя дорога" и других его произведениях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стихотворения А.С. Пушкина с репродукцией картины. На примере стихотворения "Туча" и репродукции картины И.И. Левитана "Вечерний звон"</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 литературной сказкой А.С. Пушкина "Сказка о мертвой царевне и о семи богатырях": сюжет произведения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 xml:space="preserve">Характеристика положительных и отрицательных героев, волшебные помощники в сказке А.С. Пушкина "Сказка о мертвой царевне и о семи </w:t>
            </w:r>
            <w:r w:rsidRPr="00251B91">
              <w:rPr>
                <w:rFonts w:eastAsia="Calibri"/>
                <w:lang w:eastAsia="en-US"/>
              </w:rPr>
              <w:lastRenderedPageBreak/>
              <w:t>богатырях"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24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Наблюдение за художественными особенностями текста, языком авторской сказки А.С. Пушкина "Сказка о мертвой царевне и о семи богатырях"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Фольклорная основа литературной сказки А.С. Пушкина "Сказка о мертвой царевне и о семи богатырях"</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Сходство фольклорных и литературных произведений А.С. Пушкина, В.А. Жуковского по тематике, художественным образам ("бродячие" сюжеты)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повторение по итогам раздела "Творчество А.С. Пушкина"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сообщения о М.Ю. Лермонтове. Строфа как элемент композиции стихотворения М.Ю. Лермонтова "Парус"</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29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со стихотворением М.Ю. Лермонтова "Утес": характеристика средств художественной выразительности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Наблюдение за художественными особенностями лирических произведений М.Ю. Лермонтова. Стихотворения о Кавказе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Патриотическое звучание стихотворения М.Ю. Лермонтова "Москва, Москва!... Люблю тебя как сын...": метафора как "свернутое" сравнение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Творчество Л.Н. Толстого - великого русского писателя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Общее представление о повести как эпическом жанре. Знакомство с отрывками из повести Л.Н. Толстого "Детство"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Чтение научно-познавательных рассказов Л.Н. Толстого. Примеры текста-рассуждения в рассказе "Черепаха" и в повести Л.Н. Толстого "Детство"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Роль портрета, интерьера в создании образа героя повести "Детство"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Басни Л.Н. Толстого: выделение жанровых особенностей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Контрольная работа по разделу "Жанровое многообразие творчества Л.Н. Толстого"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39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Подготовка выставки книг Л.Н. Толстого. Подготовка сообщения о книгах Л.Н. Толстого (сказки, рассказы, были, басни)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Взаимоотношения со сверстниками - тема рассказа А.П. Чехова "Мальчики"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Образы героев-детей в рассказе А.П. Чехова "Мальчики"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Соотнесение заглавия и главной мысли рассказа А.П. Чехова "Мальчики"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Осознание ценности чтения для учебы и жизни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 xml:space="preserve">Поэты о красоте родной природы: анализ авторских приемов создания </w:t>
            </w:r>
            <w:r w:rsidRPr="00251B91">
              <w:rPr>
                <w:rFonts w:eastAsia="Calibri"/>
                <w:lang w:eastAsia="en-US"/>
              </w:rPr>
              <w:lastRenderedPageBreak/>
              <w:t>художественного образа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45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устного рассказа по репродукции картины на основе изученных произведений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Описание явления природы в стихотворении В.А. Жуковский "Загадка": приемы создания художественного образа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образа радуги в стихотворениях В.А. Жуковского "Загадка" и Ф.И. Тютчева "Как неожиданно и ярко"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Восприятие картин природы в стихотворении А.А. Фета "Весенний дождь" и других его стихотворений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49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Авторские приемы создания художественного образа в стихотворении Е.А. Баратынского "Весна, весна! Как воздух чист..."</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Анализ настроения в стихотворении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Выразительность поэтической речи стихотворения И.С. Никитина "В синем небе плывут над полями..." и другие на выбор</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Анализ чувств и настроения, создаваемых лирическим произведением. На примере произведения А.А. Прокофьева "Люблю березу русскую..."</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Образное изображение осени в стихотворении И.А. Бунина "Листопад"</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Средства создания речевой выразительности в стихотворения К.Д. Бальмонта. На примере стихотворения "Камыши"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Составление текста-рассуждения на тему "Зачем нужна поэзия современному человеку"</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Темы лирических произведений А.А. Блока. На примере стихотворения "Рождество"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устного рассказа по репродукции картины на основе изученных лирических произведений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Читательский дневник (правила оформления)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59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героя литературной сказки. На примере сказки В.Ф. Одоевского "Городок в табакерке"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Народные образы героев сказа П.П. Бажова "Серебряное копытце"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Наблюдение за художественными особенностями, языком сказа П.П. Бажова "Серебряное копытце"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Иллюстрации как отражение сюжета сказов П.П. Бажова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Литературная сказка П.П. Ершова "Конек-Горбунок": сюжет и построение (композиция) сказки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Речевые особенности (сказочные формулы, повторы, постоянные эпитеты) сказки П.П. Ершова "Конек-Горбунок"</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65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Литературная сказка С.Т. Аксакова "Аленький цветочек" (сюжет, композиция, герои)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Фольклорная основа литературной сказки С.Т. Аксакова "Аленький цветочек". Сочинение по сказке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Тематическая повторение по итогам раздела "Литературная сказка"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Расширение круга детского чтения. Знакомство с авторами юмористических произведений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69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Средства создания комического в произведениях Н.Н. Носова и других авторов на выбор</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 экранизацией произведений юмористических произведений. На примере экранизации "Сказки о потерянном времени" Е.Л. Шварца (1964 г.)</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Работа с детскими книгами. Произведения В.Ю. Драгунского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Герой юмористических произведений В.Ю. Драгунского. Средства создания юмористического содержания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Средства выразительности текста юмористического содержания: гипербола. На примере рассказа В.Ю. Драгунского "Главные реки"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 пьесой как жанром литературы. Как подготовить произведение к постановке в театре?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Создание реквизита для инсценивроания произведения. Подготовка пригласительных билетов и афиши на примере рассказа В.Ю. Драгунского "Главные реки"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Пьеса и сказка: драматическое и эпическое произведения, их структурные и жанровые особенности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пьесой-сказкой С.Я. Маршака "Двенадцать месяцев"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79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героев юмористических произведений. На примере рассказа Л.Д. Каминского "Автопортрет"</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Знакомство с детскими журналами: "Веселые картинки", "Мурзилка" и другими. Сочинение веселой истории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Приемы раскрытия главной мысли рассказа. На примере произведения Б.С. Житкова "Как я ловил человечков"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рассказом К.Г. Паустовского "Корзина с еловыми шишками"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художественного текста-описания: пейзаж, портрет героя, интерьер на примере рассказа К.Г. Паустовского "Корзина с еловыми шишками"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84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Отличие автора от героя и рассказчика на примере рассказов М.М. Зощенко "О Леньке и Миньке"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нравственно-этических понятий в рассказах М.М. Зощенко "О Леньке и Миньке". На примере рассказа "Елка"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 отрывками из повести Н.Г. Гарин-Михайловского "Детство Темы" (отдельные главы): основные события сюжета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Словесный портрет героя повести Н.Г. Гарин-Михайловского "Детство Темы" (отдельне главы)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Осмысление поступков и поведения главного героя повести Н.Г. Гарин-Михайловского "Детство Темы" (отдельные главы)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89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Темы лирических произведений. На примере стихотворений М.И. Цветаевой "Наши царства", "Бежит тропинка с бугорка..."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Выразительность поэтических картин родной природы. На примере стихотворения И.А. Бунина "Детство"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Любовь к природе и родному краю - тема произведений поэтов. На примере стихотворений С.А. Есенина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повторение по итогам раздела "Произведения о детях и для детей"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устного рассказа "Герой, который мне больше всего запомнился"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Книга как источник информации. Виды информации в книге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Человек и животные - тема многих произведений писателей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Писатели - авторы произведений о животных: выставка книг</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Наблюдательность писателей, выражающаяся в описании жизни животных. На примере рассказа А.И. Куприна "Скворцы"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Раскрытие темы о бережном отношении человека к природе родного края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99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художественного описания родной природы. На примере рассказа В.П. Астафьева "Весенний остров"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Отражение темы "Материнская любовь" в рассказе В.П. Астафьева "Капалуха" и стихотворении С.А. Есенина "Лебедушка"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Образ автора в рассказе В.П. Астафьев "Капалуха"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М.М. Пришвин - певец русской природы. Чтение произведения М.М. Пришвина "Выскочка"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Авторское мастерство создания образов героев-животных. На примере произведения Максима Горького "Воробьишка"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Человек и его отношения с животными. Обсуждение в классе темы "Что такое самопожертвование"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105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Развитие речи: озаглавливание частей. На примере произведения В.П. Астафьева "Стрижонок Скрип"</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повторение по итогам раздела "Произведения о животных и родной природе"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Работа с детскими книгами на тему: "Книги о Родине и ее истории": типы книг (изданий). Презентация книги, прочитанной самостоятельно</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устного рассказа "Моя любимая книга"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109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Проявление любви к родной земле в литературе народов России. На примере стихотворных и прозаических произведениях писателей и поэтов XIX и XX вв.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Образ родной земли в стихотворении С.Д. Дрожжина "Родине"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Раскрытие главной идеи произведения А.Т. Твардовского "О Родине большой и малой" (отрывок): чувство любви к своей стране и малой родине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народной исторической песни: темы, образы, герои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Осознание понятий поступок, подвиг на примере произведений о Великой Отечественной войне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Наблюдение за художественными особенностями текста авторской песни. Знакомство с песнями на тему Великой Отечественной войны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 героического прошлого России в произведениях литературы. На примере "Солдатской песни" Ф.Н. Глинки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Составление устного рассказа "Защитник Отечества" по изученным произведениям</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Тематическое повторение по итогам раздела "О Родине, героические страницы истории"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Патриотическое звучание произведений о Родине, о славных и героических страницах истории России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119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Зарубежные писатели-сказочники: раскрытие главной мысли и особенности композиции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басни как лиро-эпического жанра. Басни стихотворные и прозаические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Аллегория и ирония как характеристика героев басен. На примере басни И.А. Крылова "Мартышка и очки"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 баснями И.А. Крылова. Инсценирование их сюжета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Язык басен И.А. Крылова: пословицы, поговорки, крылатые выражения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lastRenderedPageBreak/>
              <w:t>Урок 125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сюжета "Путешествия Гулливера" Джонатана Свифта (отдельные главы)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Характеристика главного героя "Путешествия Гулливера" Джонатана Свифта (отдельные главы)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127</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Особенности построения (композиция) литературной сказки: составление плана. Х.К. Андерсен "Русалочка"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128</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Средства художественной выразительности в литературной сказке. Х.К. Андерсен "Дикие лебеди"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129</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Описание героя в произведении Марка Твена "Том Сойер" (отдельные главы)</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130</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Анализ отдельных эпизодов произведения Марка Твена "Том Сойер" (отдельные главы): средства создания комического. Написание отзыва</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131</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Книги зарубежных писателей</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132</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Работа со словарем: поиск необходимой информации</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133</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134</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Повторение "Оценим свои достижения"</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135</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Книги о приключениях и фантастике</w:t>
            </w:r>
          </w:p>
        </w:tc>
      </w:tr>
      <w:tr w:rsidR="00251B91" w:rsidRPr="00251B91" w:rsidTr="00FF4B0F">
        <w:tc>
          <w:tcPr>
            <w:tcW w:w="1134"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Урок 136</w:t>
            </w:r>
          </w:p>
        </w:tc>
        <w:tc>
          <w:tcPr>
            <w:tcW w:w="7937" w:type="dxa"/>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Резервный урок. Рекомендации по летнему чтению. Правила читателя и способы выбора книги (тематический, систематический каталог)</w:t>
            </w:r>
          </w:p>
        </w:tc>
      </w:tr>
      <w:tr w:rsidR="00585C97" w:rsidRPr="00251B91" w:rsidTr="00FF4B0F">
        <w:tc>
          <w:tcPr>
            <w:tcW w:w="9071" w:type="dxa"/>
            <w:gridSpan w:val="2"/>
            <w:vAlign w:val="center"/>
          </w:tcPr>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ОБЩЕЕ КОЛИЧЕСТВО УРОКОВ ПО ПРОГРАММЕ: 136, из них уроков, отведенных на контрольные работы (в том числе Всероссийские проверочные работы), - не более 13</w:t>
            </w:r>
          </w:p>
        </w:tc>
      </w:tr>
    </w:tbl>
    <w:p w:rsidR="00585C97" w:rsidRPr="00251B91" w:rsidRDefault="00585C97" w:rsidP="00585C97">
      <w:pPr>
        <w:tabs>
          <w:tab w:val="left" w:pos="567"/>
          <w:tab w:val="left" w:pos="9921"/>
        </w:tabs>
        <w:ind w:right="-2"/>
        <w:jc w:val="both"/>
        <w:rPr>
          <w:rFonts w:eastAsia="Calibri"/>
          <w:lang w:eastAsia="en-US"/>
        </w:rPr>
      </w:pPr>
    </w:p>
    <w:p w:rsidR="00585C97" w:rsidRPr="00251B91" w:rsidRDefault="00585C97" w:rsidP="00585C97">
      <w:pPr>
        <w:tabs>
          <w:tab w:val="left" w:pos="567"/>
          <w:tab w:val="left" w:pos="9921"/>
        </w:tabs>
        <w:ind w:right="-2"/>
        <w:jc w:val="both"/>
        <w:rPr>
          <w:rFonts w:eastAsia="Calibri"/>
          <w:lang w:eastAsia="en-US"/>
        </w:rPr>
      </w:pPr>
    </w:p>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21.12.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литературному чтению.</w:t>
      </w:r>
    </w:p>
    <w:p w:rsidR="00585C97" w:rsidRPr="00251B91" w:rsidRDefault="00585C97" w:rsidP="00585C97">
      <w:pPr>
        <w:tabs>
          <w:tab w:val="left" w:pos="567"/>
          <w:tab w:val="left" w:pos="9921"/>
        </w:tabs>
        <w:ind w:right="-2"/>
        <w:jc w:val="both"/>
        <w:rPr>
          <w:rFonts w:eastAsia="Calibri"/>
          <w:lang w:eastAsia="en-US"/>
        </w:rPr>
      </w:pPr>
    </w:p>
    <w:p w:rsidR="00585C97" w:rsidRPr="00251B91" w:rsidRDefault="00585C97" w:rsidP="00585C97">
      <w:pPr>
        <w:tabs>
          <w:tab w:val="left" w:pos="567"/>
          <w:tab w:val="left" w:pos="9921"/>
        </w:tabs>
        <w:ind w:right="-2"/>
        <w:jc w:val="both"/>
        <w:rPr>
          <w:rFonts w:eastAsia="Calibri"/>
          <w:lang w:eastAsia="en-US"/>
        </w:rPr>
      </w:pPr>
      <w:r w:rsidRPr="00251B91">
        <w:rPr>
          <w:rFonts w:eastAsia="Calibri"/>
          <w:lang w:eastAsia="en-US"/>
        </w:rPr>
        <w:t>Таблица 5</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Проверяемые требования к результатам освоения основной</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образовательной программы (1 класс)</w:t>
      </w:r>
    </w:p>
    <w:p w:rsidR="00251B91" w:rsidRPr="00251B91" w:rsidRDefault="00251B91" w:rsidP="00251B91">
      <w:pPr>
        <w:tabs>
          <w:tab w:val="left" w:pos="567"/>
          <w:tab w:val="left" w:pos="9921"/>
        </w:tabs>
        <w:ind w:right="-2"/>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Код проверяемого результата</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Проверяемые предметные результаты освоения основной образовательной программы начального общего образования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lastRenderedPageBreak/>
              <w:t>1.2</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находить в художественных произведениях отражение нравственных ценностей, традиций, быта разных народов</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1.3</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объему произведения в темпе не менее 30 слов в минуту (без отметочного оценивания)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1.4</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1.5</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различать прозаическую (нестихотворную) и стихотворную речь</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1.6</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1.7</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понимать содержание прослушанного (прочитанного) произведения: отвечать на вопросы по фактическому содержанию произведения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1.8</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1.9</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1.10</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1.11</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читать по ролям с соблюдением норм произношения, расстановки ударения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1.12</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составлять высказывания по содержанию произведения (не менее 3 предложений) по заданному алгоритму</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1.13</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сочинять небольшие тексты по предложенному началу (не менее 3 предложений)</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1.14</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ориентироваться в книге (учебнике) по обложке, оглавлению, иллюстрациям;</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выбирать книги для самостоятельного чтения по совету взрослого и с учетом рекомендованного учителем списка, рассказывать о прочитанной книге по предложенному алгоритму</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1.15</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 xml:space="preserve">обращаться к справочной литературе для получения дополнительной </w:t>
            </w:r>
            <w:r w:rsidRPr="00251B91">
              <w:rPr>
                <w:rFonts w:eastAsia="Calibri"/>
                <w:lang w:eastAsia="en-US"/>
              </w:rPr>
              <w:lastRenderedPageBreak/>
              <w:t>информации в соответствии с учебной задачей</w:t>
            </w:r>
          </w:p>
        </w:tc>
      </w:tr>
    </w:tbl>
    <w:p w:rsidR="00251B91" w:rsidRPr="00251B91" w:rsidRDefault="00251B91" w:rsidP="00251B91">
      <w:pPr>
        <w:tabs>
          <w:tab w:val="left" w:pos="567"/>
          <w:tab w:val="left" w:pos="9921"/>
        </w:tabs>
        <w:ind w:right="-2"/>
        <w:jc w:val="both"/>
        <w:rPr>
          <w:rFonts w:eastAsia="Calibri"/>
          <w:lang w:eastAsia="en-US"/>
        </w:rPr>
      </w:pP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Таблица 5.1</w:t>
      </w:r>
    </w:p>
    <w:p w:rsidR="00251B91" w:rsidRPr="00251B91" w:rsidRDefault="00251B91" w:rsidP="00251B91">
      <w:pPr>
        <w:tabs>
          <w:tab w:val="left" w:pos="567"/>
          <w:tab w:val="left" w:pos="9921"/>
        </w:tabs>
        <w:ind w:right="-2"/>
        <w:jc w:val="both"/>
        <w:rPr>
          <w:rFonts w:eastAsia="Calibri"/>
          <w:lang w:eastAsia="en-US"/>
        </w:rPr>
      </w:pP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Проверяемые элементы содержания (1 класс)</w:t>
      </w:r>
    </w:p>
    <w:p w:rsidR="00251B91" w:rsidRPr="00251B91" w:rsidRDefault="00251B91" w:rsidP="00251B91">
      <w:pPr>
        <w:tabs>
          <w:tab w:val="left" w:pos="567"/>
          <w:tab w:val="left" w:pos="9921"/>
        </w:tabs>
        <w:ind w:right="-2"/>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Код</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Проверяемый элемент содержания</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Сказка фольклорная (народная) о животных и литературная (авторская) (не менее четырех произведений)</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Народные сказки о животных, например, "Лисица и тетерев", "Лиса и рак" и другие</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1.2</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Литературные (авторские) сказки, например, К.Д. Ушинского "Петух и собака", сказки В.Г. Сутеева "Кораблик", "Под грибом"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2</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3</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Произведения о родной природе (на примере трех-четырех доступных произведений А.К. Толстого, А.Н. Плещеева, Е.Ф. Трутневой, С.Я. Маршака и другие)</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4</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Малые фольклорные жанры: потешка, загадка, пословица (не менее шести произведений)</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5</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Произведения о братьях наших меньших В.В. Бианки, Е.И. Чарушина, М.М. Пришвина, Н.И. Сладкова и другие (три-четыре автора по выбору).</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В.В. Бианки "Лис и Мышонок", Е.И. Чарушин "Про Томку", М.М. Пришвин "Еж", Н.И. Сладков "Лисица и Еж" и другие</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6</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7</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Фольклорные и авторские произведения о чудесах и фантазии (не менее трех произведений по выбору).</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Р.С. Сеф "Чудо", В.В. Лунин "Я видел чудо", Б.В. Заходер "Моя Вообразилия", Ю.П. Мориц "Сто фантазий"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8</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Сведения по теории и истории литературы</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Автор, писатель. Произведение.</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Жанры (стихотворение, рассказ); жанры фольклора малые (потешка, пословица, загадка). Фольклорная и литературная сказки.</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Идея. Тема. Заголовок.</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Литературный герой.</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lastRenderedPageBreak/>
              <w:t>Ритм. Рифма.</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Содержание произведения.</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Прозаическая (нестихотворная) и стихотворная речь</w:t>
            </w:r>
          </w:p>
        </w:tc>
      </w:tr>
    </w:tbl>
    <w:p w:rsidR="00251B91" w:rsidRPr="00251B91" w:rsidRDefault="00251B91" w:rsidP="00251B91">
      <w:pPr>
        <w:tabs>
          <w:tab w:val="left" w:pos="567"/>
          <w:tab w:val="left" w:pos="9921"/>
        </w:tabs>
        <w:ind w:right="-2"/>
        <w:jc w:val="both"/>
        <w:rPr>
          <w:rFonts w:eastAsia="Calibri"/>
          <w:lang w:eastAsia="en-US"/>
        </w:rPr>
      </w:pP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Таблица 5.2</w:t>
      </w:r>
    </w:p>
    <w:p w:rsidR="00251B91" w:rsidRPr="00251B91" w:rsidRDefault="00251B91" w:rsidP="00251B91">
      <w:pPr>
        <w:tabs>
          <w:tab w:val="left" w:pos="567"/>
          <w:tab w:val="left" w:pos="9921"/>
        </w:tabs>
        <w:ind w:right="-2"/>
        <w:jc w:val="both"/>
        <w:rPr>
          <w:rFonts w:eastAsia="Calibri"/>
          <w:lang w:eastAsia="en-US"/>
        </w:rPr>
      </w:pP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Проверяемые требования к результатам освоения основной</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образовательной программы (2 класс)</w:t>
      </w:r>
    </w:p>
    <w:p w:rsidR="00251B91" w:rsidRPr="00251B91" w:rsidRDefault="00251B91" w:rsidP="00251B91">
      <w:pPr>
        <w:tabs>
          <w:tab w:val="left" w:pos="567"/>
          <w:tab w:val="left" w:pos="9921"/>
        </w:tabs>
        <w:ind w:right="-2"/>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Код проверяемого результата</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Проверяемые предметные результаты освоения основной образовательной программы начального общего образования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1.2</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1.3</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(без отметочного оценивания)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1.4</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1.5</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различать прозаическую и стихотворную речь: называть особенности стихотворного произведения (ритм, рифма)</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1.6</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1.7</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1.8</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 xml:space="preserve">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w:t>
            </w:r>
            <w:r w:rsidRPr="00251B91">
              <w:rPr>
                <w:rFonts w:eastAsia="Calibri"/>
                <w:lang w:eastAsia="en-US"/>
              </w:rPr>
              <w:lastRenderedPageBreak/>
              <w:t>героям, его поступкам</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lastRenderedPageBreak/>
              <w:t>1.9</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1.10</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1.11</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1.12</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пересказывать (устно) содержание произведения подробно, выборочно, от лица героя, от третьего лица</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1.13</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читать по ролям с соблюдением норм произношения, расстановки ударения, инсценировать небольшие эпизоды из произведения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1.14</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составлять высказывания на заданную тему по содержанию произведения (не менее 5 предложений)</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1.15</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сочинять по аналогии с прочитанным загадки, небольшие сказки, рассказы</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1.16</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учетом рекомендательного списка, используя картотеки, рассказывать о прочитанной книге</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1.17</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использовать справочную литературу для получения дополнительной информации в соответствии с учебной задачей</w:t>
            </w:r>
          </w:p>
        </w:tc>
      </w:tr>
    </w:tbl>
    <w:p w:rsidR="00251B91" w:rsidRPr="00251B91" w:rsidRDefault="00251B91" w:rsidP="00251B91">
      <w:pPr>
        <w:tabs>
          <w:tab w:val="left" w:pos="567"/>
          <w:tab w:val="left" w:pos="9921"/>
        </w:tabs>
        <w:ind w:right="-2"/>
        <w:jc w:val="both"/>
        <w:rPr>
          <w:rFonts w:eastAsia="Calibri"/>
          <w:lang w:eastAsia="en-US"/>
        </w:rPr>
      </w:pP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Таблица 5.3</w:t>
      </w:r>
    </w:p>
    <w:p w:rsidR="00251B91" w:rsidRPr="00251B91" w:rsidRDefault="00251B91" w:rsidP="00251B91">
      <w:pPr>
        <w:tabs>
          <w:tab w:val="left" w:pos="567"/>
          <w:tab w:val="left" w:pos="9921"/>
        </w:tabs>
        <w:ind w:right="-2"/>
        <w:jc w:val="both"/>
        <w:rPr>
          <w:rFonts w:eastAsia="Calibri"/>
          <w:lang w:eastAsia="en-US"/>
        </w:rPr>
      </w:pP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Проверяемые элементы содержания (2 класс)</w:t>
      </w:r>
    </w:p>
    <w:p w:rsidR="00251B91" w:rsidRPr="00251B91" w:rsidRDefault="00251B91" w:rsidP="00251B91">
      <w:pPr>
        <w:tabs>
          <w:tab w:val="left" w:pos="567"/>
          <w:tab w:val="left" w:pos="9921"/>
        </w:tabs>
        <w:ind w:right="-2"/>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Код</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Проверяемый элемент содержания</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Произведения о нашей Родине (на примере не менее трех произведений И.С. Никитина, Ф.П. Савинова, А.А. Прокофьева и других).</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И.С. Никитин "Русь", Ф.П. Савинов "Родина", А.А. Прокофьев "Родина"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2</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Фольклор (устное народное творчество).</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2.1</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Произведения малых жанров фольклора: потешки, считалки, пословицы, скороговорки, небылицы, загадки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2.2</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Народные песни, их особенности</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2.3</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Сказки о животных, бытовые, волшебные.</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lastRenderedPageBreak/>
              <w:t>Русские народные сказки: "Каша из топора", "У страха глаза велики", "Зимовье зверей", "Снегурочка"; сказки народов России (1 - 2 произведения) и другие</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lastRenderedPageBreak/>
              <w:t>3</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Звуки и краски родной природы в разные времена года (осень, зима, весна, лето) в произведениях литературы (по выбору, не менее пяти авторов).</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"Поет зима - аукает...", И.З. Суриков "Лето" и другие</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4</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Произведения о детях и дружбе (не менее четырех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5</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Фольклорная (народная) и литературная (авторская) сказка: "бродячие" сюжеты (произведения по выбору, не менее четырех).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6</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6.1</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Отражение образов животных в фольклоре: русские народные песни, загадки, сказки</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6.2</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Дружба людей и животных - тема литературы.</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6.3</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7</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8</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Зарубежная литература: литературная (авторская) сказка (не менее двух произведений): зарубежные писатели-сказочники (Ш. Перро, Х.-К. Андерсен и другие).</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Ш. Перро "Кот в сапогах", Х.-К. Андерсен "Пятеро из одного стручка"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9</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Сведения по теории и истории литературы</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Автор, писатель. Произведение.</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 xml:space="preserve">Жанры (стихотворение, рассказ); жанры фольклора малые (потешка, </w:t>
            </w:r>
            <w:r w:rsidRPr="00251B91">
              <w:rPr>
                <w:rFonts w:eastAsia="Calibri"/>
                <w:lang w:eastAsia="en-US"/>
              </w:rPr>
              <w:lastRenderedPageBreak/>
              <w:t>считалка, небылица, пословица, загадка). Фольклорная сказка (сказка о животных, бытовая, волшебная) и литературная сказка.</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Идея. Тема. Заголовок.</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Литературный герой, характер. Портрет героя.</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Ритм. Рифма.</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Содержание произведения, сюжет. Композиция. Эпизод.</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Средства художественной выразительности (сравнение, эпитет).</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Проза и поэзия</w:t>
            </w:r>
          </w:p>
        </w:tc>
      </w:tr>
    </w:tbl>
    <w:p w:rsidR="00251B91" w:rsidRPr="00251B91" w:rsidRDefault="00251B91" w:rsidP="00251B91">
      <w:pPr>
        <w:tabs>
          <w:tab w:val="left" w:pos="567"/>
          <w:tab w:val="left" w:pos="9921"/>
        </w:tabs>
        <w:ind w:right="-2"/>
        <w:jc w:val="both"/>
        <w:rPr>
          <w:rFonts w:eastAsia="Calibri"/>
          <w:lang w:eastAsia="en-US"/>
        </w:rPr>
      </w:pP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Таблица 5.4</w:t>
      </w:r>
    </w:p>
    <w:p w:rsidR="00251B91" w:rsidRPr="00251B91" w:rsidRDefault="00251B91" w:rsidP="00251B91">
      <w:pPr>
        <w:tabs>
          <w:tab w:val="left" w:pos="567"/>
          <w:tab w:val="left" w:pos="9921"/>
        </w:tabs>
        <w:ind w:right="-2"/>
        <w:jc w:val="both"/>
        <w:rPr>
          <w:rFonts w:eastAsia="Calibri"/>
          <w:lang w:eastAsia="en-US"/>
        </w:rPr>
      </w:pP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Проверяемые требования к результатам освоения основной</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образовательной программы (3 класс)</w:t>
      </w:r>
    </w:p>
    <w:p w:rsidR="00251B91" w:rsidRPr="00251B91" w:rsidRDefault="00251B91" w:rsidP="00251B91">
      <w:pPr>
        <w:tabs>
          <w:tab w:val="left" w:pos="567"/>
          <w:tab w:val="left" w:pos="9921"/>
        </w:tabs>
        <w:ind w:right="-2"/>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Код проверяемого результата</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Проверяемые предметные результаты освоения основной образовательной программы начального общего образования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1.2</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(без отметочного оценивания)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1.3</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читать наизусть не менее 4 стихотворений в соответствии с изученной тематикой произведений</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1.4</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различать художественные произведения и познавательные тексты</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1.5</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1.6</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1.7</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 xml:space="preserve">владеть элементарными умениями анализа и интерпретации текста: формулировать тему и главную мысль, определять </w:t>
            </w:r>
            <w:r w:rsidRPr="00251B91">
              <w:rPr>
                <w:rFonts w:eastAsia="Calibri"/>
                <w:lang w:eastAsia="en-US"/>
              </w:rPr>
              <w:lastRenderedPageBreak/>
              <w:t>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lastRenderedPageBreak/>
              <w:t>1.8</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1.9</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1.10</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1.11</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1.12</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пересказывать произведение (устно) подробно, выборочно, сжато (кратко), от лица героя, с изменением лица рассказчика, от третьего лица</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1.13</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при анализе и интерпретации текста использовать разные типы речи (повествование, описание, рассуждение) с учетом специфики учебного и художественного текстов</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1.14</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читать по ролям с соблюдением норм произношения, инсценировать небольшие эпизоды из произведения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1.15</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составлять краткий отзыв о прочитанном произведении по заданному алгоритму</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1.16</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сочинять тексты, используя аналогии, иллюстрации, придумывать продолжение прочитанного произведения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1.17</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ориентироваться в книге по ее элементам (автор, название, обложка, титульный лист, оглавление, предисловие, аннотация, иллюстрации);</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lastRenderedPageBreak/>
              <w:t>выбирать книги для самостоятельного чтения с учетом рекомендательного списка, используя картотеки, рассказывать о прочитанной книге</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lastRenderedPageBreak/>
              <w:t>1.18</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использовать справочные издания, в том числе верифицированные электронные образовательные и информационные ресурсы, включенные в федеральный перечень</w:t>
            </w:r>
          </w:p>
        </w:tc>
      </w:tr>
    </w:tbl>
    <w:p w:rsidR="00251B91" w:rsidRPr="00251B91" w:rsidRDefault="00251B91" w:rsidP="00251B91">
      <w:pPr>
        <w:tabs>
          <w:tab w:val="left" w:pos="567"/>
          <w:tab w:val="left" w:pos="9921"/>
        </w:tabs>
        <w:ind w:right="-2"/>
        <w:jc w:val="both"/>
        <w:rPr>
          <w:rFonts w:eastAsia="Calibri"/>
          <w:lang w:eastAsia="en-US"/>
        </w:rPr>
      </w:pP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Таблица 5.5</w:t>
      </w:r>
    </w:p>
    <w:p w:rsidR="00251B91" w:rsidRPr="00251B91" w:rsidRDefault="00251B91" w:rsidP="00251B91">
      <w:pPr>
        <w:tabs>
          <w:tab w:val="left" w:pos="567"/>
          <w:tab w:val="left" w:pos="9921"/>
        </w:tabs>
        <w:ind w:right="-2"/>
        <w:jc w:val="both"/>
        <w:rPr>
          <w:rFonts w:eastAsia="Calibri"/>
          <w:lang w:eastAsia="en-US"/>
        </w:rPr>
      </w:pP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Проверяемые элементы содержания (3 класс)</w:t>
      </w:r>
    </w:p>
    <w:p w:rsidR="00251B91" w:rsidRPr="00251B91" w:rsidRDefault="00251B91" w:rsidP="00251B91">
      <w:pPr>
        <w:tabs>
          <w:tab w:val="left" w:pos="567"/>
          <w:tab w:val="left" w:pos="9921"/>
        </w:tabs>
        <w:ind w:right="-2"/>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Код</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Проверяемый элемент содержания</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Произведения о Родине и ее истории (произведения одного-двух авторов по выбору).</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К.Д. Ушинский "Наше отечество", М.М. Пришвин "Моя Родина", С.А. Васильев "Россия", Н.П. Кончаловская "Наша древняя столица" (отрывки)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2</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Фольклор (устное народное творчество)</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2.1</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Малые жанры фольклора (пословицы, потешки, считалки, небылицы, скороговорки, загадки, по выбору). Виды загадок. Пословицы народов России</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2.2</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Книги и словари, созданные В.И. Далем</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2.3</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Русская народная сказка "Иван-царевич и серый волк"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2.4</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Народная песня.</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Чувства, которые рождают песни, темы песен. Описание картин природы как способ рассказать в песне о родной земле.</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2.5</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Былина как народный песенный сказ. Фольклорные особенности жанра былин. Былина об Илье Муромце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3</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Творчество А.С. Пушкина</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3.1</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Лирические произведения А.С. Пушкина.</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Стихотворения "В тот год осенняя погода...", "Опрятней модного паркета..."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3.2</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4</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Басни И.А. Крылова (не менее двух)</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Басни: "Ворона и Лисица", "Лисица и виноград", "Мартышка и очки"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5</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 xml:space="preserve">Картины природы в произведениях поэтов и писателей XIX - XX вв. </w:t>
            </w:r>
            <w:r w:rsidRPr="00251B91">
              <w:rPr>
                <w:rFonts w:eastAsia="Calibri"/>
                <w:lang w:eastAsia="en-US"/>
              </w:rPr>
              <w:lastRenderedPageBreak/>
              <w:t>(произведения не менее пяти авторов по выбору).</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Ф.И. Тютчев "Есть в осени первоначальной...", А.А. Фет "Кот поет, глаза прищуря", "Мама! Глянь-ка из окошка...", А.Н. Майков "Осень", С.А. Есенин "Береза", Н.А. Некрасов "Железная дорога" (отрывок), А.А. Блок "Ворона", И.А. Бунин "Первый снег"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lastRenderedPageBreak/>
              <w:t>6</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Произведения Л.Н. Толстого, их жанровое многообразие: сказки, рассказы, басни, быль (не менее трех произведений).</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Л.Н. Толстой "Лебеди", "Зайцы", "Прыжок", "Акула" и другие</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7</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Литературная сказка (не менее двух сказок русских писателей)</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В.М. Гаршин "Лягушка-путешественница", И.С. Соколов-Микитов "Листопадничек", М. Горький "Случай с Евсейкой"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8</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Произведения о взаимоотношениях человека и животных (по выбору, не менее четырех произведений).</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Б.С. Житков "Про обезьянку", К.Г. Паустовский "Барсучий нос", "Кот-ворюга", Д.Н. Мамин-Сибиряк "Приемыш"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9</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Произведения о детях (темы: "Разные детские судьбы", "Дети на войне").</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Л. Пантелеев "На ялике", А. Гайдар "Тимур и его команда" (отрывки), Л. Кассиль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10</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Юмористические произведения (не менее двух произведений): М.М. Зощенко, Н.Н. Носов, В.Ю. Драгунский и другие (по выбору).</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В.Ю. Драгунский "Денискины рассказы" (1 - 2 произведения), Н.Н. Носов "Веселая семейка"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Зарубежная литература</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11.1</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Литературные сказки Ш. Перро, Х.-К. Андерсена, Р. Киплинга (произведения двух-трех авторов по выбору).</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Х.-К. Андерсен "Гадкий утенок", Ш. Перро "Подарок феи"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11.2</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Рассказы зарубежных писателей о животных</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11.3</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Известные переводчики зарубежной литературы: С.Я. Маршак, К.И. Чуковский, Б.В. Заходер</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12</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Сведения по теории и истории литературы</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Автор, писатель. Произведение.</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Идея. Тема. Заголовок.</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Образ художественный. Литературный герой, персонаж, характер.</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Рассказчик. Портрет героя.</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Ритм. Рифма. Строфа.</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Содержание произведения, сюжет. Композиция. Эпизод, смысловые части.</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Средства художественной выразительности (сравнение, олицетворение, эпитет).</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Проза и поэзия</w:t>
            </w:r>
          </w:p>
        </w:tc>
      </w:tr>
    </w:tbl>
    <w:p w:rsidR="00251B91" w:rsidRPr="00251B91" w:rsidRDefault="00251B91" w:rsidP="00251B91">
      <w:pPr>
        <w:tabs>
          <w:tab w:val="left" w:pos="567"/>
          <w:tab w:val="left" w:pos="9921"/>
        </w:tabs>
        <w:ind w:right="-2"/>
        <w:jc w:val="both"/>
        <w:rPr>
          <w:rFonts w:eastAsia="Calibri"/>
          <w:lang w:eastAsia="en-US"/>
        </w:rPr>
      </w:pP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lastRenderedPageBreak/>
        <w:t>Таблица 5.6</w:t>
      </w:r>
    </w:p>
    <w:p w:rsidR="00251B91" w:rsidRPr="00251B91" w:rsidRDefault="00251B91" w:rsidP="00251B91">
      <w:pPr>
        <w:tabs>
          <w:tab w:val="left" w:pos="567"/>
          <w:tab w:val="left" w:pos="9921"/>
        </w:tabs>
        <w:ind w:right="-2"/>
        <w:jc w:val="both"/>
        <w:rPr>
          <w:rFonts w:eastAsia="Calibri"/>
          <w:lang w:eastAsia="en-US"/>
        </w:rPr>
      </w:pP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Проверяемые требования к результатам освоения основной</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образовательной программы (4 класс)</w:t>
      </w:r>
    </w:p>
    <w:p w:rsidR="00251B91" w:rsidRPr="00251B91" w:rsidRDefault="00251B91" w:rsidP="00251B91">
      <w:pPr>
        <w:tabs>
          <w:tab w:val="left" w:pos="567"/>
          <w:tab w:val="left" w:pos="9921"/>
        </w:tabs>
        <w:ind w:right="-2"/>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Код проверяемого результата</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Проверяемые предметные результаты освоения основной образовательной программы начального общего образования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1.2</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(без отметочного оценивания)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1.3</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читать наизусть не менее 5 стихотворений в соответствии с изученной тематикой произведений</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1.4</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различать художественные произведения и познавательные тексты</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1.5</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1.6</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1.7</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1.8</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w:t>
            </w:r>
            <w:r w:rsidRPr="00251B91">
              <w:rPr>
                <w:rFonts w:eastAsia="Calibri"/>
                <w:lang w:eastAsia="en-US"/>
              </w:rPr>
              <w:lastRenderedPageBreak/>
              <w:t>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lastRenderedPageBreak/>
              <w:t>1.9</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объяснять значение незнакомого слова с использованием контекста и словаря;</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1.10</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1.11</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1.12</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1.13</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читать по ролям с соблюдением норм произношения, расстановки ударения, инсценировать небольшие эпизоды из произведения</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1.14</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учетом правильности, выразительности письменной речи;</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составлять краткий отзыв о прочитанном произведении по заданному алгоритму</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1.15</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1.16</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выбирать книги для самостоятельного чтения с учетом рекомендательного списка, используя картотеки, рассказывать о прочитанной книге</w:t>
            </w:r>
          </w:p>
        </w:tc>
      </w:tr>
      <w:tr w:rsidR="00251B91" w:rsidRPr="00251B91" w:rsidTr="00ED6E41">
        <w:tc>
          <w:tcPr>
            <w:tcW w:w="1701"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1.17</w:t>
            </w:r>
          </w:p>
        </w:tc>
        <w:tc>
          <w:tcPr>
            <w:tcW w:w="7370"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251B91" w:rsidRPr="00251B91" w:rsidRDefault="00251B91" w:rsidP="00251B91">
      <w:pPr>
        <w:tabs>
          <w:tab w:val="left" w:pos="567"/>
          <w:tab w:val="left" w:pos="9921"/>
        </w:tabs>
        <w:ind w:right="-2"/>
        <w:jc w:val="both"/>
        <w:rPr>
          <w:rFonts w:eastAsia="Calibri"/>
          <w:lang w:eastAsia="en-US"/>
        </w:rPr>
      </w:pP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lastRenderedPageBreak/>
        <w:t>Таблица 5.7</w:t>
      </w:r>
    </w:p>
    <w:p w:rsidR="00251B91" w:rsidRPr="00251B91" w:rsidRDefault="00251B91" w:rsidP="00251B91">
      <w:pPr>
        <w:tabs>
          <w:tab w:val="left" w:pos="567"/>
          <w:tab w:val="left" w:pos="9921"/>
        </w:tabs>
        <w:ind w:right="-2"/>
        <w:jc w:val="both"/>
        <w:rPr>
          <w:rFonts w:eastAsia="Calibri"/>
          <w:lang w:eastAsia="en-US"/>
        </w:rPr>
      </w:pP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Проверяемые элементы содержания (4 класс)</w:t>
      </w:r>
    </w:p>
    <w:p w:rsidR="00251B91" w:rsidRPr="00251B91" w:rsidRDefault="00251B91" w:rsidP="00251B91">
      <w:pPr>
        <w:tabs>
          <w:tab w:val="left" w:pos="567"/>
          <w:tab w:val="left" w:pos="9921"/>
        </w:tabs>
        <w:ind w:right="-2"/>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Код</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Проверяемый элемент содержания</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Произведения о Родине</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Образ родной земли в стихотворных и прозаических произведениях писателей и поэтов XIX и XX вв. (по выбору, не менее четырех, например, произведения С.Т. Романовского, А.Т. Твардовского, С.Д. Дрожжина, В.М. Пескова и другие).</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1.2</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Отражение любви к родной земле в литературе разных народов (на примере писателей родного края, представителей разных народов России)</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1.3</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1.4</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Понятие исторической песни; песни на тему Великой Отечественной войны (2 - 3 произведения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2</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Фольклор (устное народное творчество)</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2.1</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2.2</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Малые жанры фольклора (назначение, сравнение, классификация). Собиратели фольклора (А.Н. Афанасьев, В.И. Даль)</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2.3</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Виды сказок: о животных, бытовые, волшебные. 2 - 3 русские народные сказки по выбору и 2 - 3 сказки народов России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2.4</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2.5</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Былины из цикла об Илье Муромце, Алеше Поповиче, Добрыне Никитиче (1 - 2 по выбору). Образы русских богатырей: Ильи Муромца, Алеши Поповича, Добрыни Никитича, Никиты Кожемяки</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3</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Творчество А.С. Пушкина</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3.1</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Картины природы в лирических произведениях А.С. Пушкина (на примере 2 - 3 произведений).</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lastRenderedPageBreak/>
              <w:t>Стихотворения: "Няне", "Осень" (отрывки), "Зимняя дорога" и другие.</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lastRenderedPageBreak/>
              <w:t>3.2</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Литературные сказки А.С. Пушкина в стихах: "Сказка о мертвой царевне и о семи богатырях". Фольклорная основа авторской сказки</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4</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Басни И.А. Крылова, И.И. Хемницера, Л.Н. Толстого, С.В. Михалкова (не менее трех). Басня как лиро-эпический жанр. Аллегория в баснях</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4.1</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Басни И.А. Крылова: "Стрекоза и муравей", "Квартет" и другие</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4.2</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Басни стихотворные и прозаические.</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И.И. Хемницер "Стрекоза", Л.Н. Толстой "Стрекоза и муравьи", С.В. Михалков и другие</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5</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Лирические произведения М.Ю. Лермонтова (не менее трех).</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Стихотворения: "Утес", "Парус", "Москва, Москва! ...Люблю тебя как сын..." и другие</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6</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Литературная сказка (две-три по выбору).</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П.П. Бажов "Серебряное копытце", П.П. Ершов "Конек-Горбунок", С.Т. Аксаков "Аленький цветочек" и другие.</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7</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Картины природы в творчестве поэтов и писателей XIX - XX вв. (не менее пяти авторов по выбору).</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8</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Проза Л.Н. Толстого (не менее трех произведений): рассказ (художественный и научно-познавательный), сказки, басни, быль.</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Л.Н. Толстой "Детство" (отдельные главы), "Русак", "Черепаха"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9</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Произведения о животных и родной природе (не менее трех авторов): А.И. Куприна, В.П. Астафьева, К.Г. Паустовского, М.М. Пришвина, Ю.И. Коваля и других.</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В.П. Астафьев "Капалуха", М.М. Пришвин "Выскочка"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10</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Произведения о детях (на примере произведений не менее трех авторов): А.П. Чехова, Б.С. Житкова, Н.Г. Гарина-Михайловского, В.В. Крапивина и других.</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А.П. Чехов "Мальчики", Н.Г. Гарин-Михайловский "Детство Темы" (отдельные главы), М.М. Зощенко "О Леньке и Миньке" (1 - 2 рассказа из цикла), К.Г. Паустовский "Корзина с еловыми шишками" и другие</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11</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Пьеса (одна по выбору).</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С.Я. Маршак "Двенадцать месяцев" и другие</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12</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В.Ю. Драгунский "Денискины рассказы" (1 - 2 произведения по выбору), Н.Н. Носов "Витя Малеев в школе и дома" (отдельные главы) и другие.</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lastRenderedPageBreak/>
              <w:t>13</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Зарубежная литература</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13.1</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Литературные сказки зарубежных писателей Ш. Перро, Х.-К. Андерсена, братьев Гримм и других (по выбору).</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Х.-К. Андерсен "Дикие лебеди", "Русалочка"</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13.2</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Приключенческая зарубежная литература: произведения Дж. Свифта, Марка Твена и других.</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Д. Свифт "Приключения Гулливера" (отдельные главы), Марк Твен "Том Сойер" (отдельные главы) и другие (по выбору).</w:t>
            </w:r>
          </w:p>
        </w:tc>
      </w:tr>
      <w:tr w:rsidR="00251B91" w:rsidRPr="00251B91" w:rsidTr="00ED6E41">
        <w:tc>
          <w:tcPr>
            <w:tcW w:w="1077"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14</w:t>
            </w:r>
          </w:p>
        </w:tc>
        <w:tc>
          <w:tcPr>
            <w:tcW w:w="7994" w:type="dxa"/>
          </w:tcPr>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Сведения по теории и истории литературы</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Автор, писатель. Произведение.</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Идея. Тема. Заголовок.</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Образ художественный. Литературный герой, персонаж, характер.</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Рассказчик. Портрет героя.</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Ритм. Рифма. Строфа.</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Содержание произведения, сюжет. Композиция. Эпизод, смысловые части.</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Средства художественной выразительности (сравнение, метафора, олицетворение, эпитет, повтор, гипербола).</w:t>
            </w:r>
          </w:p>
          <w:p w:rsidR="00251B91" w:rsidRPr="00251B91" w:rsidRDefault="00251B91" w:rsidP="00251B91">
            <w:pPr>
              <w:tabs>
                <w:tab w:val="left" w:pos="567"/>
                <w:tab w:val="left" w:pos="9921"/>
              </w:tabs>
              <w:ind w:right="-2"/>
              <w:jc w:val="both"/>
              <w:rPr>
                <w:rFonts w:eastAsia="Calibri"/>
                <w:lang w:eastAsia="en-US"/>
              </w:rPr>
            </w:pPr>
            <w:r w:rsidRPr="00251B91">
              <w:rPr>
                <w:rFonts w:eastAsia="Calibri"/>
                <w:lang w:eastAsia="en-US"/>
              </w:rPr>
              <w:t>Эпос. Лирика. Драма. Проза и поэзия</w:t>
            </w:r>
          </w:p>
        </w:tc>
      </w:tr>
    </w:tbl>
    <w:p w:rsidR="001644BF" w:rsidRPr="00251B91" w:rsidRDefault="001644BF" w:rsidP="00A951CF">
      <w:pPr>
        <w:widowControl w:val="0"/>
        <w:tabs>
          <w:tab w:val="left" w:pos="9921"/>
        </w:tabs>
        <w:autoSpaceDE w:val="0"/>
        <w:autoSpaceDN w:val="0"/>
        <w:ind w:right="-2"/>
        <w:rPr>
          <w:b/>
          <w:lang w:eastAsia="en-US"/>
        </w:rPr>
      </w:pPr>
    </w:p>
    <w:p w:rsidR="006A5EF8" w:rsidRDefault="00A951CF" w:rsidP="00412885">
      <w:pPr>
        <w:widowControl w:val="0"/>
        <w:tabs>
          <w:tab w:val="left" w:pos="9921"/>
        </w:tabs>
        <w:autoSpaceDE w:val="0"/>
        <w:autoSpaceDN w:val="0"/>
        <w:ind w:right="-2"/>
        <w:rPr>
          <w:highlight w:val="yellow"/>
          <w:lang w:eastAsia="en-US"/>
        </w:rPr>
      </w:pPr>
      <w:r w:rsidRPr="0098494E">
        <w:rPr>
          <w:b/>
          <w:highlight w:val="yellow"/>
          <w:lang w:eastAsia="en-US"/>
        </w:rPr>
        <w:t>2.3</w:t>
      </w:r>
      <w:r w:rsidR="00A61178" w:rsidRPr="006A5EF8">
        <w:rPr>
          <w:highlight w:val="yellow"/>
          <w:lang w:eastAsia="en-US"/>
        </w:rPr>
        <w:t>.</w:t>
      </w:r>
    </w:p>
    <w:p w:rsidR="006A5EF8" w:rsidRDefault="006A5EF8" w:rsidP="006A5EF8">
      <w:pPr>
        <w:pStyle w:val="1"/>
        <w:spacing w:before="76"/>
        <w:jc w:val="both"/>
      </w:pPr>
      <w:r>
        <w:t>ПОЯСНИТЕЛЬНАЯ</w:t>
      </w:r>
      <w:r>
        <w:rPr>
          <w:spacing w:val="-10"/>
        </w:rPr>
        <w:t xml:space="preserve"> </w:t>
      </w:r>
      <w:r>
        <w:rPr>
          <w:spacing w:val="-2"/>
        </w:rPr>
        <w:t>ЗАПИСКА</w:t>
      </w:r>
    </w:p>
    <w:p w:rsidR="006A5EF8" w:rsidRDefault="006A5EF8" w:rsidP="006A5EF8">
      <w:pPr>
        <w:pStyle w:val="af7"/>
        <w:ind w:right="112" w:firstLine="567"/>
        <w:jc w:val="both"/>
      </w:pPr>
      <w:r>
        <w:t>Рабочая программа по</w:t>
      </w:r>
      <w:r>
        <w:rPr>
          <w:spacing w:val="40"/>
        </w:rPr>
        <w:t xml:space="preserve"> </w:t>
      </w:r>
      <w:r>
        <w:t>родному</w:t>
      </w:r>
      <w:r>
        <w:rPr>
          <w:spacing w:val="40"/>
        </w:rPr>
        <w:t xml:space="preserve"> </w:t>
      </w:r>
      <w:r>
        <w:t>языку</w:t>
      </w:r>
      <w:r>
        <w:rPr>
          <w:spacing w:val="40"/>
        </w:rPr>
        <w:t xml:space="preserve"> </w:t>
      </w:r>
      <w:r>
        <w:t>(русскому) на уровне начального общего образования подготовлена на основе Федерального государственного образовательного стандарта начального общего</w:t>
      </w:r>
      <w:r>
        <w:rPr>
          <w:spacing w:val="40"/>
        </w:rPr>
        <w:t xml:space="preserve"> </w:t>
      </w:r>
      <w:r>
        <w:t>образования</w:t>
      </w:r>
      <w:r>
        <w:rPr>
          <w:spacing w:val="40"/>
        </w:rPr>
        <w:t xml:space="preserve"> </w:t>
      </w:r>
      <w:r>
        <w:t>(Приказ</w:t>
      </w:r>
      <w:r>
        <w:rPr>
          <w:spacing w:val="40"/>
        </w:rPr>
        <w:t xml:space="preserve"> </w:t>
      </w:r>
      <w:r>
        <w:t>Министерства</w:t>
      </w:r>
      <w:r>
        <w:rPr>
          <w:spacing w:val="40"/>
        </w:rPr>
        <w:t xml:space="preserve"> </w:t>
      </w:r>
      <w:r>
        <w:t>просвещения</w:t>
      </w:r>
      <w:r>
        <w:rPr>
          <w:spacing w:val="40"/>
        </w:rPr>
        <w:t xml:space="preserve"> </w:t>
      </w:r>
      <w:r>
        <w:t>Российской</w:t>
      </w:r>
      <w:r>
        <w:rPr>
          <w:spacing w:val="40"/>
        </w:rPr>
        <w:t xml:space="preserve"> </w:t>
      </w:r>
      <w:r>
        <w:t>Федерации</w:t>
      </w:r>
      <w:r>
        <w:rPr>
          <w:spacing w:val="40"/>
        </w:rPr>
        <w:t xml:space="preserve"> </w:t>
      </w:r>
      <w:r>
        <w:t>от</w:t>
      </w:r>
      <w:r>
        <w:rPr>
          <w:spacing w:val="40"/>
        </w:rPr>
        <w:t xml:space="preserve"> </w:t>
      </w:r>
      <w:r>
        <w:t>31.05.2021</w:t>
      </w:r>
      <w:r>
        <w:rPr>
          <w:spacing w:val="40"/>
        </w:rPr>
        <w:t xml:space="preserve"> </w:t>
      </w:r>
      <w:r>
        <w:t>г.</w:t>
      </w:r>
    </w:p>
    <w:p w:rsidR="006A5EF8" w:rsidRDefault="006A5EF8" w:rsidP="006A5EF8">
      <w:pPr>
        <w:pStyle w:val="af7"/>
        <w:ind w:right="111"/>
        <w:jc w:val="both"/>
      </w:pPr>
      <w:r>
        <w:t>№286 «Об утверждении федерального государственного образовательного стандарта начального общего образования», зарегистрирован</w:t>
      </w:r>
      <w:r>
        <w:rPr>
          <w:spacing w:val="40"/>
        </w:rPr>
        <w:t xml:space="preserve"> </w:t>
      </w:r>
      <w:r>
        <w:t>Министерством</w:t>
      </w:r>
      <w:r>
        <w:rPr>
          <w:spacing w:val="40"/>
        </w:rPr>
        <w:t xml:space="preserve"> </w:t>
      </w:r>
      <w:r>
        <w:t>юстиции</w:t>
      </w:r>
      <w:r>
        <w:rPr>
          <w:spacing w:val="40"/>
        </w:rPr>
        <w:t xml:space="preserve"> </w:t>
      </w:r>
      <w:r>
        <w:t>Российской</w:t>
      </w:r>
      <w:r>
        <w:rPr>
          <w:spacing w:val="40"/>
        </w:rPr>
        <w:t xml:space="preserve"> </w:t>
      </w:r>
      <w:r>
        <w:t>Федерации</w:t>
      </w:r>
      <w:r>
        <w:rPr>
          <w:spacing w:val="40"/>
        </w:rPr>
        <w:t xml:space="preserve"> </w:t>
      </w:r>
      <w:r>
        <w:t>05.07.2021 г. № 64100), Концепции преподавания</w:t>
      </w:r>
      <w:r>
        <w:rPr>
          <w:spacing w:val="40"/>
        </w:rPr>
        <w:t xml:space="preserve"> </w:t>
      </w:r>
      <w:r>
        <w:t>русского языка и литературы в Российской Федерации</w:t>
      </w:r>
      <w:r>
        <w:rPr>
          <w:spacing w:val="24"/>
        </w:rPr>
        <w:t xml:space="preserve"> </w:t>
      </w:r>
      <w:r>
        <w:t>(утверждена</w:t>
      </w:r>
      <w:r>
        <w:rPr>
          <w:spacing w:val="24"/>
        </w:rPr>
        <w:t xml:space="preserve"> </w:t>
      </w:r>
      <w:r>
        <w:t>распоряжением</w:t>
      </w:r>
      <w:r>
        <w:rPr>
          <w:spacing w:val="24"/>
        </w:rPr>
        <w:t xml:space="preserve"> </w:t>
      </w:r>
      <w:r>
        <w:t>Правительства</w:t>
      </w:r>
      <w:r>
        <w:rPr>
          <w:spacing w:val="24"/>
        </w:rPr>
        <w:t xml:space="preserve"> </w:t>
      </w:r>
      <w:r>
        <w:t>Российской</w:t>
      </w:r>
      <w:r>
        <w:rPr>
          <w:spacing w:val="24"/>
        </w:rPr>
        <w:t xml:space="preserve"> </w:t>
      </w:r>
      <w:r>
        <w:t>Федерации</w:t>
      </w:r>
      <w:r>
        <w:rPr>
          <w:spacing w:val="24"/>
        </w:rPr>
        <w:t xml:space="preserve"> </w:t>
      </w:r>
      <w:r>
        <w:t>от</w:t>
      </w:r>
      <w:r>
        <w:rPr>
          <w:spacing w:val="24"/>
        </w:rPr>
        <w:t xml:space="preserve"> </w:t>
      </w:r>
      <w:r>
        <w:t>9</w:t>
      </w:r>
      <w:r>
        <w:rPr>
          <w:spacing w:val="24"/>
        </w:rPr>
        <w:t xml:space="preserve"> </w:t>
      </w:r>
      <w:r>
        <w:t>апреля</w:t>
      </w:r>
      <w:r>
        <w:rPr>
          <w:spacing w:val="24"/>
        </w:rPr>
        <w:t xml:space="preserve"> </w:t>
      </w:r>
      <w:r>
        <w:t>2016</w:t>
      </w:r>
      <w:r>
        <w:rPr>
          <w:spacing w:val="24"/>
        </w:rPr>
        <w:t xml:space="preserve"> </w:t>
      </w:r>
      <w:r>
        <w:t>г.</w:t>
      </w:r>
    </w:p>
    <w:p w:rsidR="006A5EF8" w:rsidRDefault="006A5EF8" w:rsidP="006A5EF8">
      <w:pPr>
        <w:pStyle w:val="af7"/>
        <w:ind w:right="113"/>
        <w:jc w:val="both"/>
      </w:pPr>
      <w:r>
        <w:t xml:space="preserve">№ 637-р), а также ориентирована на целевые приоритеты, сформулированные в Примерной </w:t>
      </w:r>
      <w:r>
        <w:rPr>
          <w:spacing w:val="-2"/>
        </w:rPr>
        <w:t>программе</w:t>
      </w:r>
    </w:p>
    <w:p w:rsidR="006A5EF8" w:rsidRDefault="006A5EF8" w:rsidP="006A5EF8">
      <w:pPr>
        <w:pStyle w:val="af7"/>
      </w:pPr>
      <w:r>
        <w:rPr>
          <w:spacing w:val="-2"/>
        </w:rPr>
        <w:t>воспитания.</w:t>
      </w:r>
    </w:p>
    <w:p w:rsidR="006A5EF8" w:rsidRDefault="006A5EF8" w:rsidP="006A5EF8">
      <w:pPr>
        <w:pStyle w:val="af7"/>
      </w:pPr>
    </w:p>
    <w:p w:rsidR="006A5EF8" w:rsidRDefault="006A5EF8" w:rsidP="006A5EF8">
      <w:pPr>
        <w:pStyle w:val="1"/>
        <w:jc w:val="both"/>
      </w:pPr>
      <w:r>
        <w:t>ОБЩАЯ</w:t>
      </w:r>
      <w:r>
        <w:rPr>
          <w:spacing w:val="-6"/>
        </w:rPr>
        <w:t xml:space="preserve"> </w:t>
      </w:r>
      <w:r>
        <w:t>ХАРАКТЕРИСТИКА</w:t>
      </w:r>
      <w:r>
        <w:rPr>
          <w:spacing w:val="-4"/>
        </w:rPr>
        <w:t xml:space="preserve"> </w:t>
      </w:r>
      <w:r>
        <w:t>УЧЕБНОГО</w:t>
      </w:r>
      <w:r>
        <w:rPr>
          <w:spacing w:val="-4"/>
        </w:rPr>
        <w:t xml:space="preserve"> </w:t>
      </w:r>
      <w:r>
        <w:t>ПРЕДМЕТА</w:t>
      </w:r>
      <w:r>
        <w:rPr>
          <w:spacing w:val="-4"/>
        </w:rPr>
        <w:t xml:space="preserve"> </w:t>
      </w:r>
      <w:r>
        <w:t>«РОДНОЙ</w:t>
      </w:r>
      <w:r>
        <w:rPr>
          <w:spacing w:val="-4"/>
        </w:rPr>
        <w:t xml:space="preserve"> </w:t>
      </w:r>
      <w:r>
        <w:t>ЯЗЫК</w:t>
      </w:r>
      <w:r>
        <w:rPr>
          <w:spacing w:val="-3"/>
        </w:rPr>
        <w:t xml:space="preserve"> </w:t>
      </w:r>
      <w:r>
        <w:rPr>
          <w:spacing w:val="-2"/>
        </w:rPr>
        <w:t>(РУССКИЙ)»</w:t>
      </w:r>
    </w:p>
    <w:p w:rsidR="006A5EF8" w:rsidRDefault="006A5EF8" w:rsidP="006A5EF8">
      <w:pPr>
        <w:pStyle w:val="af7"/>
        <w:ind w:right="113" w:firstLine="567"/>
        <w:jc w:val="both"/>
      </w:pPr>
      <w:r>
        <w:t xml:space="preserve">Содержание программы направлено на достижение результатов освоения основной образовательной программы начального общего образования в части требований, заданных </w:t>
      </w:r>
      <w:r>
        <w:rPr>
          <w:spacing w:val="-2"/>
        </w:rPr>
        <w:t>Федеральным</w:t>
      </w:r>
    </w:p>
    <w:p w:rsidR="006A5EF8" w:rsidRDefault="006A5EF8" w:rsidP="006A5EF8">
      <w:pPr>
        <w:pStyle w:val="af7"/>
        <w:ind w:right="113"/>
        <w:jc w:val="both"/>
      </w:pPr>
      <w:r>
        <w:t>государственным образовательным стандартом начального общего образования к предметной области«Родной язык и литературное чтение на родном языке». Программа ориентирована на сопровождение и поддержку курса русского языка, входящего в предметную область «Русский язык и литературное чтение».</w:t>
      </w:r>
    </w:p>
    <w:p w:rsidR="006A5EF8" w:rsidRDefault="006A5EF8" w:rsidP="006A5EF8">
      <w:pPr>
        <w:pStyle w:val="af7"/>
        <w:ind w:right="111" w:firstLine="567"/>
        <w:jc w:val="both"/>
      </w:pPr>
      <w:r>
        <w:lastRenderedPageBreak/>
        <w:t>Содержание предмета «Родной язык (русский)» направлено на удовлетворение потребности обучающихся в изучении родного языка как инструмента познания национальной культуры и самореализации в ней. Учебный предмет «Родной язык (русский)» не ущемляет права тех обучающихся, которые изучают иные (не русский) родные языки, поэтому учебное время, отведённое на изучение данной дисциплины, не может рассматриваться как время для углублённого изучения основного курса.</w:t>
      </w:r>
    </w:p>
    <w:p w:rsidR="006A5EF8" w:rsidRDefault="006A5EF8" w:rsidP="006A5EF8">
      <w:pPr>
        <w:pStyle w:val="af7"/>
        <w:ind w:right="112" w:firstLine="567"/>
        <w:jc w:val="both"/>
      </w:pPr>
      <w:r>
        <w:t>В содержании предмета «Родной язык (русский)» предусматривается расширение сведений, имеющих отношение не к внутреннему системному устройству языка, а к вопросам реализации языковой</w:t>
      </w:r>
      <w:r>
        <w:rPr>
          <w:spacing w:val="-3"/>
        </w:rPr>
        <w:t xml:space="preserve"> </w:t>
      </w:r>
      <w:r>
        <w:t>системы</w:t>
      </w:r>
      <w:r>
        <w:rPr>
          <w:spacing w:val="-3"/>
        </w:rPr>
        <w:t xml:space="preserve"> </w:t>
      </w:r>
      <w:r>
        <w:t>в</w:t>
      </w:r>
      <w:r>
        <w:rPr>
          <w:spacing w:val="-3"/>
        </w:rPr>
        <w:t xml:space="preserve"> </w:t>
      </w:r>
      <w:r>
        <w:t>речи‚</w:t>
      </w:r>
      <w:r>
        <w:rPr>
          <w:spacing w:val="-3"/>
        </w:rPr>
        <w:t xml:space="preserve"> </w:t>
      </w:r>
      <w:r>
        <w:t>внешней</w:t>
      </w:r>
      <w:r>
        <w:rPr>
          <w:spacing w:val="-3"/>
        </w:rPr>
        <w:t xml:space="preserve"> </w:t>
      </w:r>
      <w:r>
        <w:t>стороне</w:t>
      </w:r>
      <w:r>
        <w:rPr>
          <w:spacing w:val="-3"/>
        </w:rPr>
        <w:t xml:space="preserve"> </w:t>
      </w:r>
      <w:r>
        <w:t>существования</w:t>
      </w:r>
      <w:r>
        <w:rPr>
          <w:spacing w:val="-3"/>
        </w:rPr>
        <w:t xml:space="preserve"> </w:t>
      </w:r>
      <w:r>
        <w:t>языка:</w:t>
      </w:r>
      <w:r>
        <w:rPr>
          <w:spacing w:val="-3"/>
        </w:rPr>
        <w:t xml:space="preserve"> </w:t>
      </w:r>
      <w:r>
        <w:t>к</w:t>
      </w:r>
      <w:r>
        <w:rPr>
          <w:spacing w:val="-3"/>
        </w:rPr>
        <w:t xml:space="preserve"> </w:t>
      </w:r>
      <w:r>
        <w:t>многообразным</w:t>
      </w:r>
      <w:r>
        <w:rPr>
          <w:spacing w:val="-3"/>
        </w:rPr>
        <w:t xml:space="preserve"> </w:t>
      </w:r>
      <w:r>
        <w:t>связям</w:t>
      </w:r>
      <w:r>
        <w:rPr>
          <w:spacing w:val="-3"/>
        </w:rPr>
        <w:t xml:space="preserve"> </w:t>
      </w:r>
      <w:r>
        <w:t>русского языка с цивилизацией и культурой, государством и обществом Программа учебного предмета отражает социокультурный контекст существования русского</w:t>
      </w:r>
      <w:r>
        <w:rPr>
          <w:spacing w:val="40"/>
        </w:rPr>
        <w:t xml:space="preserve"> </w:t>
      </w:r>
      <w:r>
        <w:t>языка,</w:t>
      </w:r>
      <w:r>
        <w:rPr>
          <w:spacing w:val="40"/>
        </w:rPr>
        <w:t xml:space="preserve"> </w:t>
      </w:r>
      <w:r>
        <w:t>в</w:t>
      </w:r>
      <w:r>
        <w:rPr>
          <w:spacing w:val="40"/>
        </w:rPr>
        <w:t xml:space="preserve"> </w:t>
      </w:r>
      <w:r>
        <w:t xml:space="preserve">частности те языковые аспекты, которые обнаруживают прямую, непосредственную культурно-историческую </w:t>
      </w:r>
      <w:r>
        <w:rPr>
          <w:spacing w:val="-2"/>
        </w:rPr>
        <w:t>обусловленность.</w:t>
      </w:r>
    </w:p>
    <w:p w:rsidR="006A5EF8" w:rsidRDefault="006A5EF8" w:rsidP="006A5EF8">
      <w:pPr>
        <w:pStyle w:val="af7"/>
        <w:ind w:right="110" w:firstLine="567"/>
        <w:jc w:val="both"/>
      </w:pPr>
      <w:r>
        <w:t>Содержание курса направлено на формирование представлений о языке как живом, развивающемся</w:t>
      </w:r>
      <w:r>
        <w:rPr>
          <w:spacing w:val="-2"/>
        </w:rPr>
        <w:t xml:space="preserve"> </w:t>
      </w:r>
      <w:r>
        <w:t>явлении,</w:t>
      </w:r>
      <w:r>
        <w:rPr>
          <w:spacing w:val="-2"/>
        </w:rPr>
        <w:t xml:space="preserve"> </w:t>
      </w:r>
      <w:r>
        <w:t>о</w:t>
      </w:r>
      <w:r>
        <w:rPr>
          <w:spacing w:val="-2"/>
        </w:rPr>
        <w:t xml:space="preserve"> </w:t>
      </w:r>
      <w:r>
        <w:t>диалектическом</w:t>
      </w:r>
      <w:r>
        <w:rPr>
          <w:spacing w:val="-2"/>
        </w:rPr>
        <w:t xml:space="preserve"> </w:t>
      </w:r>
      <w:r>
        <w:t>противоречии</w:t>
      </w:r>
      <w:r>
        <w:rPr>
          <w:spacing w:val="-2"/>
        </w:rPr>
        <w:t xml:space="preserve"> </w:t>
      </w:r>
      <w:r>
        <w:t>подвижности</w:t>
      </w:r>
      <w:r>
        <w:rPr>
          <w:spacing w:val="-2"/>
        </w:rPr>
        <w:t xml:space="preserve"> </w:t>
      </w:r>
      <w:r>
        <w:t>и</w:t>
      </w:r>
      <w:r>
        <w:rPr>
          <w:spacing w:val="-2"/>
        </w:rPr>
        <w:t xml:space="preserve"> </w:t>
      </w:r>
      <w:r>
        <w:t>стабильности</w:t>
      </w:r>
      <w:r>
        <w:rPr>
          <w:spacing w:val="-2"/>
        </w:rPr>
        <w:t xml:space="preserve"> </w:t>
      </w:r>
      <w:r>
        <w:t>как</w:t>
      </w:r>
      <w:r>
        <w:rPr>
          <w:spacing w:val="-2"/>
        </w:rPr>
        <w:t xml:space="preserve"> </w:t>
      </w:r>
      <w:r>
        <w:t>одной</w:t>
      </w:r>
      <w:r>
        <w:rPr>
          <w:spacing w:val="-2"/>
        </w:rPr>
        <w:t xml:space="preserve"> </w:t>
      </w:r>
      <w:r>
        <w:t>из основных характеристик литературного языка. Как курс, имеющий частный характер, школьный курс русского родного языка опирается на содержание основного курса, представленного в образовательной области«Русский язык и литературное чтение», сопровождает и поддерживает его. Основные содержательные линии настоящей программы соотносятся с основными</w:t>
      </w:r>
      <w:r>
        <w:rPr>
          <w:spacing w:val="40"/>
        </w:rPr>
        <w:t xml:space="preserve"> </w:t>
      </w:r>
      <w:r>
        <w:t>содержательными линиями основного курса русского языка в начальной школе, но не дублируют их и имеют преимущественно практико-ориентированный характер.</w:t>
      </w:r>
    </w:p>
    <w:p w:rsidR="006A5EF8" w:rsidRDefault="006A5EF8" w:rsidP="006A5EF8">
      <w:pPr>
        <w:ind w:left="820"/>
        <w:jc w:val="both"/>
      </w:pPr>
      <w:r>
        <w:rPr>
          <w:b/>
        </w:rPr>
        <w:t>Задачами</w:t>
      </w:r>
      <w:r>
        <w:rPr>
          <w:b/>
          <w:spacing w:val="-3"/>
        </w:rPr>
        <w:t xml:space="preserve"> </w:t>
      </w:r>
      <w:r>
        <w:t>данного</w:t>
      </w:r>
      <w:r>
        <w:rPr>
          <w:spacing w:val="-3"/>
        </w:rPr>
        <w:t xml:space="preserve"> </w:t>
      </w:r>
      <w:r>
        <w:t>курса</w:t>
      </w:r>
      <w:r>
        <w:rPr>
          <w:spacing w:val="-2"/>
        </w:rPr>
        <w:t xml:space="preserve"> являются:</w:t>
      </w:r>
    </w:p>
    <w:p w:rsidR="006A5EF8" w:rsidRDefault="006A5EF8" w:rsidP="006A5EF8">
      <w:pPr>
        <w:pStyle w:val="af7"/>
        <w:ind w:right="114" w:firstLine="567"/>
        <w:jc w:val="both"/>
      </w:pPr>
      <w:r>
        <w:t>совершенствование у младших школьников как носителей языка способности ориентироваться в пространстве языка и речи, развитие языковой интуиции;</w:t>
      </w:r>
    </w:p>
    <w:p w:rsidR="006A5EF8" w:rsidRDefault="006A5EF8" w:rsidP="006A5EF8">
      <w:pPr>
        <w:pStyle w:val="af7"/>
        <w:ind w:left="666"/>
        <w:jc w:val="both"/>
      </w:pPr>
      <w:r>
        <w:t>изучение</w:t>
      </w:r>
      <w:r>
        <w:rPr>
          <w:spacing w:val="27"/>
        </w:rPr>
        <w:t xml:space="preserve">  </w:t>
      </w:r>
      <w:r>
        <w:t>исторических</w:t>
      </w:r>
      <w:r>
        <w:rPr>
          <w:spacing w:val="27"/>
        </w:rPr>
        <w:t xml:space="preserve">  </w:t>
      </w:r>
      <w:r>
        <w:t>фактов</w:t>
      </w:r>
      <w:r>
        <w:rPr>
          <w:spacing w:val="-1"/>
        </w:rPr>
        <w:t xml:space="preserve"> </w:t>
      </w:r>
      <w:r>
        <w:t>развития</w:t>
      </w:r>
      <w:r>
        <w:rPr>
          <w:spacing w:val="27"/>
        </w:rPr>
        <w:t xml:space="preserve">  </w:t>
      </w:r>
      <w:r>
        <w:rPr>
          <w:spacing w:val="-2"/>
        </w:rPr>
        <w:t>языка;</w:t>
      </w:r>
    </w:p>
    <w:p w:rsidR="006A5EF8" w:rsidRDefault="006A5EF8" w:rsidP="006A5EF8">
      <w:pPr>
        <w:pStyle w:val="af7"/>
        <w:ind w:right="114" w:firstLine="567"/>
        <w:jc w:val="both"/>
      </w:pPr>
      <w:r>
        <w:t>расширение представлений о различных методах познания языка (учебное лингвистическое мини-исследование, проект, наблюдение, анализ и т. п.);</w:t>
      </w:r>
    </w:p>
    <w:p w:rsidR="006A5EF8" w:rsidRDefault="006A5EF8" w:rsidP="006A5EF8">
      <w:pPr>
        <w:pStyle w:val="af7"/>
        <w:ind w:left="666"/>
        <w:jc w:val="both"/>
      </w:pPr>
      <w:r>
        <w:t>включение</w:t>
      </w:r>
      <w:r>
        <w:rPr>
          <w:spacing w:val="-4"/>
        </w:rPr>
        <w:t xml:space="preserve"> </w:t>
      </w:r>
      <w:r>
        <w:t>учащихся</w:t>
      </w:r>
      <w:r>
        <w:rPr>
          <w:spacing w:val="-3"/>
        </w:rPr>
        <w:t xml:space="preserve"> </w:t>
      </w:r>
      <w:r>
        <w:t>в</w:t>
      </w:r>
      <w:r>
        <w:rPr>
          <w:spacing w:val="-4"/>
        </w:rPr>
        <w:t xml:space="preserve"> </w:t>
      </w:r>
      <w:r>
        <w:t>практическую</w:t>
      </w:r>
      <w:r>
        <w:rPr>
          <w:spacing w:val="-3"/>
        </w:rPr>
        <w:t xml:space="preserve"> </w:t>
      </w:r>
      <w:r>
        <w:t>речевую</w:t>
      </w:r>
      <w:r>
        <w:rPr>
          <w:spacing w:val="-3"/>
        </w:rPr>
        <w:t xml:space="preserve"> </w:t>
      </w:r>
      <w:r>
        <w:rPr>
          <w:spacing w:val="-2"/>
        </w:rPr>
        <w:t>деятельность.</w:t>
      </w:r>
    </w:p>
    <w:p w:rsidR="006A5EF8" w:rsidRDefault="006A5EF8" w:rsidP="006A5EF8">
      <w:pPr>
        <w:pStyle w:val="af7"/>
        <w:ind w:right="112" w:firstLine="567"/>
        <w:jc w:val="both"/>
      </w:pPr>
      <w:r>
        <w:t>В соответствии с этим в программе выделяются три блока. Первый блок — «Русский язык: прошлое и настоящее» —включает содержание, обеспечивающее расширение знаний об истории русского</w:t>
      </w:r>
      <w:r>
        <w:rPr>
          <w:spacing w:val="53"/>
          <w:w w:val="150"/>
        </w:rPr>
        <w:t xml:space="preserve"> </w:t>
      </w:r>
      <w:r>
        <w:t>языка,</w:t>
      </w:r>
      <w:r>
        <w:rPr>
          <w:spacing w:val="56"/>
          <w:w w:val="150"/>
        </w:rPr>
        <w:t xml:space="preserve"> </w:t>
      </w:r>
      <w:r>
        <w:t>о</w:t>
      </w:r>
      <w:r>
        <w:rPr>
          <w:spacing w:val="56"/>
          <w:w w:val="150"/>
        </w:rPr>
        <w:t xml:space="preserve"> </w:t>
      </w:r>
      <w:r>
        <w:t>происхождении</w:t>
      </w:r>
      <w:r>
        <w:rPr>
          <w:spacing w:val="56"/>
          <w:w w:val="150"/>
        </w:rPr>
        <w:t xml:space="preserve"> </w:t>
      </w:r>
      <w:r>
        <w:t>слов,</w:t>
      </w:r>
      <w:r>
        <w:rPr>
          <w:spacing w:val="56"/>
          <w:w w:val="150"/>
        </w:rPr>
        <w:t xml:space="preserve"> </w:t>
      </w:r>
      <w:r>
        <w:t>об</w:t>
      </w:r>
      <w:r>
        <w:rPr>
          <w:spacing w:val="56"/>
          <w:w w:val="150"/>
        </w:rPr>
        <w:t xml:space="preserve"> </w:t>
      </w:r>
      <w:r>
        <w:t>изменениях</w:t>
      </w:r>
      <w:r>
        <w:rPr>
          <w:spacing w:val="56"/>
          <w:w w:val="150"/>
        </w:rPr>
        <w:t xml:space="preserve"> </w:t>
      </w:r>
      <w:r>
        <w:t>значений</w:t>
      </w:r>
      <w:r>
        <w:rPr>
          <w:spacing w:val="56"/>
          <w:w w:val="150"/>
        </w:rPr>
        <w:t xml:space="preserve"> </w:t>
      </w:r>
      <w:r>
        <w:t>общеупотребительных</w:t>
      </w:r>
      <w:r>
        <w:rPr>
          <w:spacing w:val="56"/>
          <w:w w:val="150"/>
        </w:rPr>
        <w:t xml:space="preserve"> </w:t>
      </w:r>
      <w:r>
        <w:rPr>
          <w:spacing w:val="-2"/>
        </w:rPr>
        <w:t>слов.</w:t>
      </w:r>
    </w:p>
    <w:p w:rsidR="006A5EF8" w:rsidRDefault="006A5EF8" w:rsidP="006A5EF8">
      <w:pPr>
        <w:pStyle w:val="af7"/>
        <w:jc w:val="both"/>
        <w:sectPr w:rsidR="006A5EF8" w:rsidSect="00B8123E">
          <w:footerReference w:type="default" r:id="rId9"/>
          <w:pgSz w:w="11900" w:h="16840"/>
          <w:pgMar w:top="709" w:right="708" w:bottom="280" w:left="566" w:header="720" w:footer="720" w:gutter="0"/>
          <w:cols w:space="720"/>
          <w:titlePg/>
          <w:docGrid w:linePitch="326"/>
        </w:sectPr>
      </w:pPr>
    </w:p>
    <w:p w:rsidR="006A5EF8" w:rsidRDefault="006A5EF8" w:rsidP="006A5EF8">
      <w:pPr>
        <w:pStyle w:val="af7"/>
        <w:spacing w:before="78"/>
        <w:ind w:right="113"/>
        <w:jc w:val="both"/>
      </w:pPr>
      <w:r>
        <w:lastRenderedPageBreak/>
        <w:t xml:space="preserve">Данный блок содержит сведения о взаимосвязи языка и истории, языка и культуры народа, сведения </w:t>
      </w:r>
      <w:r>
        <w:rPr>
          <w:spacing w:val="-10"/>
        </w:rPr>
        <w:t>о</w:t>
      </w:r>
    </w:p>
    <w:p w:rsidR="006A5EF8" w:rsidRDefault="006A5EF8" w:rsidP="006A5EF8">
      <w:pPr>
        <w:pStyle w:val="af7"/>
        <w:ind w:right="111"/>
        <w:jc w:val="both"/>
      </w:pPr>
      <w:r>
        <w:t>национально-культурной специфике русского языка, об общем и специфическом в языках и культурах русского и других народов России и мира.</w:t>
      </w:r>
    </w:p>
    <w:p w:rsidR="006A5EF8" w:rsidRDefault="006A5EF8" w:rsidP="006A5EF8">
      <w:pPr>
        <w:pStyle w:val="af7"/>
        <w:ind w:right="112" w:firstLine="567"/>
        <w:jc w:val="both"/>
      </w:pPr>
      <w:r>
        <w:t xml:space="preserve">Второй блок — «Язык в действии» — включает содержание, обеспечивающее наблюдение за употреблением языковых единиц, развитие базовых умений и навыков использования языковых единиц в учебных и практических ситуациях; формирование первоначальных представлений о нормах современного русского литературного языка, развитие потребности обращаться к нормативным словарям современного русского литературного языка и совершенствование умений пользоваться словарями. Данный блок ориентирован на практическое овладение культурой речи: практическое освоение норм современного русского литературного языка (в рамках изученного); развитие ответственного и осознанного отношения к использованию русского языка во всех сферах </w:t>
      </w:r>
      <w:r>
        <w:rPr>
          <w:spacing w:val="-2"/>
        </w:rPr>
        <w:t>жизни.</w:t>
      </w:r>
    </w:p>
    <w:p w:rsidR="006A5EF8" w:rsidRDefault="006A5EF8" w:rsidP="006A5EF8">
      <w:pPr>
        <w:pStyle w:val="af7"/>
        <w:ind w:right="111" w:firstLine="567"/>
        <w:jc w:val="both"/>
      </w:pPr>
      <w:r>
        <w:t>Третий блок — «Секреты речи и текста» — связан с совершенствованием четырёх видов речевой</w:t>
      </w:r>
      <w:r>
        <w:rPr>
          <w:spacing w:val="-5"/>
        </w:rPr>
        <w:t xml:space="preserve"> </w:t>
      </w:r>
      <w:r>
        <w:t>деятельности</w:t>
      </w:r>
      <w:r>
        <w:rPr>
          <w:spacing w:val="-5"/>
        </w:rPr>
        <w:t xml:space="preserve"> </w:t>
      </w:r>
      <w:r>
        <w:t>в</w:t>
      </w:r>
      <w:r>
        <w:rPr>
          <w:spacing w:val="-5"/>
        </w:rPr>
        <w:t xml:space="preserve"> </w:t>
      </w:r>
      <w:r>
        <w:t>их</w:t>
      </w:r>
      <w:r>
        <w:rPr>
          <w:spacing w:val="-5"/>
        </w:rPr>
        <w:t xml:space="preserve"> </w:t>
      </w:r>
      <w:r>
        <w:t>взаимосвязи,</w:t>
      </w:r>
      <w:r>
        <w:rPr>
          <w:spacing w:val="-5"/>
        </w:rPr>
        <w:t xml:space="preserve"> </w:t>
      </w:r>
      <w:r>
        <w:t>развитием</w:t>
      </w:r>
      <w:r>
        <w:rPr>
          <w:spacing w:val="-5"/>
        </w:rPr>
        <w:t xml:space="preserve"> </w:t>
      </w:r>
      <w:r>
        <w:t>коммуникативных</w:t>
      </w:r>
      <w:r>
        <w:rPr>
          <w:spacing w:val="-5"/>
        </w:rPr>
        <w:t xml:space="preserve"> </w:t>
      </w:r>
      <w:r>
        <w:t>навыков</w:t>
      </w:r>
      <w:r>
        <w:rPr>
          <w:spacing w:val="-5"/>
        </w:rPr>
        <w:t xml:space="preserve"> </w:t>
      </w:r>
      <w:r>
        <w:t>младших</w:t>
      </w:r>
      <w:r>
        <w:rPr>
          <w:spacing w:val="-5"/>
        </w:rPr>
        <w:t xml:space="preserve"> </w:t>
      </w:r>
      <w:r>
        <w:t>школьников (умениями определять цели общения, адекватно участвовать в речевом общении); расширением практики</w:t>
      </w:r>
      <w:r>
        <w:rPr>
          <w:spacing w:val="-4"/>
        </w:rPr>
        <w:t xml:space="preserve"> </w:t>
      </w:r>
      <w:r>
        <w:t>применения</w:t>
      </w:r>
      <w:r>
        <w:rPr>
          <w:spacing w:val="-4"/>
        </w:rPr>
        <w:t xml:space="preserve"> </w:t>
      </w:r>
      <w:r>
        <w:t>правил</w:t>
      </w:r>
      <w:r>
        <w:rPr>
          <w:spacing w:val="-4"/>
        </w:rPr>
        <w:t xml:space="preserve"> </w:t>
      </w:r>
      <w:r>
        <w:t>речевого</w:t>
      </w:r>
      <w:r>
        <w:rPr>
          <w:spacing w:val="-4"/>
        </w:rPr>
        <w:t xml:space="preserve"> </w:t>
      </w:r>
      <w:r>
        <w:t>этикета.</w:t>
      </w:r>
      <w:r>
        <w:rPr>
          <w:spacing w:val="-4"/>
        </w:rPr>
        <w:t xml:space="preserve"> </w:t>
      </w:r>
      <w:r>
        <w:t>Одним</w:t>
      </w:r>
      <w:r>
        <w:rPr>
          <w:spacing w:val="-4"/>
        </w:rPr>
        <w:t xml:space="preserve"> </w:t>
      </w:r>
      <w:r>
        <w:t>из</w:t>
      </w:r>
      <w:r>
        <w:rPr>
          <w:spacing w:val="-4"/>
        </w:rPr>
        <w:t xml:space="preserve"> </w:t>
      </w:r>
      <w:r>
        <w:t>ведущих</w:t>
      </w:r>
      <w:r>
        <w:rPr>
          <w:spacing w:val="-4"/>
        </w:rPr>
        <w:t xml:space="preserve"> </w:t>
      </w:r>
      <w:r>
        <w:t>содержательных</w:t>
      </w:r>
      <w:r>
        <w:rPr>
          <w:spacing w:val="-4"/>
        </w:rPr>
        <w:t xml:space="preserve"> </w:t>
      </w:r>
      <w:r>
        <w:t>центров</w:t>
      </w:r>
      <w:r>
        <w:rPr>
          <w:spacing w:val="-4"/>
        </w:rPr>
        <w:t xml:space="preserve"> </w:t>
      </w:r>
      <w:r>
        <w:t xml:space="preserve">данного блока является работа с текстами: развитие умений понимать, анализировать предлагаемые тексты и создавать собственные тексты разных функционально-смысловых типов, жанров, стилистической </w:t>
      </w:r>
      <w:r>
        <w:rPr>
          <w:spacing w:val="-2"/>
        </w:rPr>
        <w:t>принадлежности.</w:t>
      </w:r>
    </w:p>
    <w:p w:rsidR="006A5EF8" w:rsidRDefault="006A5EF8" w:rsidP="006A5EF8">
      <w:pPr>
        <w:pStyle w:val="af7"/>
      </w:pPr>
    </w:p>
    <w:p w:rsidR="006A5EF8" w:rsidRDefault="006A5EF8" w:rsidP="006A5EF8">
      <w:pPr>
        <w:pStyle w:val="1"/>
        <w:jc w:val="both"/>
      </w:pPr>
      <w:r>
        <w:t>ЦЕЛИ</w:t>
      </w:r>
      <w:r>
        <w:rPr>
          <w:spacing w:val="-5"/>
        </w:rPr>
        <w:t xml:space="preserve"> </w:t>
      </w:r>
      <w:r>
        <w:t>ИЗУЧЕНИЯ</w:t>
      </w:r>
      <w:r>
        <w:rPr>
          <w:spacing w:val="-3"/>
        </w:rPr>
        <w:t xml:space="preserve"> </w:t>
      </w:r>
      <w:r>
        <w:t>УЧЕБНОГО</w:t>
      </w:r>
      <w:r>
        <w:rPr>
          <w:spacing w:val="-3"/>
        </w:rPr>
        <w:t xml:space="preserve"> </w:t>
      </w:r>
      <w:r>
        <w:t>ПРЕДМЕТА</w:t>
      </w:r>
      <w:r>
        <w:rPr>
          <w:spacing w:val="-3"/>
        </w:rPr>
        <w:t xml:space="preserve"> </w:t>
      </w:r>
      <w:r>
        <w:t>«РОДНОЙ</w:t>
      </w:r>
      <w:r>
        <w:rPr>
          <w:spacing w:val="-3"/>
        </w:rPr>
        <w:t xml:space="preserve"> </w:t>
      </w:r>
      <w:r>
        <w:t>ЯЗЫК</w:t>
      </w:r>
      <w:r>
        <w:rPr>
          <w:spacing w:val="-2"/>
        </w:rPr>
        <w:t xml:space="preserve"> (РУССКИЙ)»</w:t>
      </w:r>
    </w:p>
    <w:p w:rsidR="006A5EF8" w:rsidRDefault="006A5EF8" w:rsidP="006A5EF8">
      <w:pPr>
        <w:pStyle w:val="af7"/>
        <w:ind w:left="666"/>
        <w:jc w:val="both"/>
      </w:pPr>
      <w:r>
        <w:rPr>
          <w:b/>
        </w:rPr>
        <w:t>Целями</w:t>
      </w:r>
      <w:r>
        <w:rPr>
          <w:b/>
          <w:spacing w:val="-3"/>
        </w:rPr>
        <w:t xml:space="preserve"> </w:t>
      </w:r>
      <w:r>
        <w:t>изучения</w:t>
      </w:r>
      <w:r>
        <w:rPr>
          <w:spacing w:val="-2"/>
        </w:rPr>
        <w:t xml:space="preserve"> </w:t>
      </w:r>
      <w:r>
        <w:t>русского</w:t>
      </w:r>
      <w:r>
        <w:rPr>
          <w:spacing w:val="-3"/>
        </w:rPr>
        <w:t xml:space="preserve"> </w:t>
      </w:r>
      <w:r>
        <w:t>родного</w:t>
      </w:r>
      <w:r>
        <w:rPr>
          <w:spacing w:val="-2"/>
        </w:rPr>
        <w:t xml:space="preserve"> </w:t>
      </w:r>
      <w:r>
        <w:t>языка</w:t>
      </w:r>
      <w:r>
        <w:rPr>
          <w:spacing w:val="-2"/>
        </w:rPr>
        <w:t xml:space="preserve"> являются:</w:t>
      </w:r>
    </w:p>
    <w:p w:rsidR="006A5EF8" w:rsidRDefault="006A5EF8" w:rsidP="006A5EF8">
      <w:pPr>
        <w:pStyle w:val="afc"/>
        <w:widowControl w:val="0"/>
        <w:numPr>
          <w:ilvl w:val="0"/>
          <w:numId w:val="18"/>
        </w:numPr>
        <w:tabs>
          <w:tab w:val="left" w:pos="1036"/>
        </w:tabs>
        <w:autoSpaceDE w:val="0"/>
        <w:autoSpaceDN w:val="0"/>
        <w:ind w:left="99" w:right="110" w:firstLine="567"/>
        <w:contextualSpacing w:val="0"/>
        <w:jc w:val="both"/>
      </w:pPr>
      <w:r>
        <w:t>осознание русского языка как одной из главных духовно-нравственных ценностей русского народа; понимание значения родного языка для освоения и укрепления культуры и традиций своего народа,</w:t>
      </w:r>
      <w:r>
        <w:rPr>
          <w:spacing w:val="80"/>
          <w:w w:val="150"/>
        </w:rPr>
        <w:t xml:space="preserve"> </w:t>
      </w:r>
      <w:r>
        <w:t>осознание</w:t>
      </w:r>
      <w:r>
        <w:rPr>
          <w:spacing w:val="80"/>
          <w:w w:val="150"/>
        </w:rPr>
        <w:t xml:space="preserve"> </w:t>
      </w:r>
      <w:r>
        <w:t>национального</w:t>
      </w:r>
      <w:r>
        <w:rPr>
          <w:spacing w:val="80"/>
          <w:w w:val="150"/>
        </w:rPr>
        <w:t xml:space="preserve"> </w:t>
      </w:r>
      <w:r>
        <w:t>своеобразия</w:t>
      </w:r>
      <w:r>
        <w:rPr>
          <w:spacing w:val="80"/>
          <w:w w:val="150"/>
        </w:rPr>
        <w:t xml:space="preserve"> </w:t>
      </w:r>
      <w:r>
        <w:t>русского</w:t>
      </w:r>
      <w:r>
        <w:rPr>
          <w:spacing w:val="80"/>
          <w:w w:val="150"/>
        </w:rPr>
        <w:t xml:space="preserve"> </w:t>
      </w:r>
      <w:r>
        <w:t>языка;</w:t>
      </w:r>
      <w:r>
        <w:rPr>
          <w:spacing w:val="80"/>
          <w:w w:val="150"/>
        </w:rPr>
        <w:t xml:space="preserve"> </w:t>
      </w:r>
      <w:r>
        <w:t>формирование</w:t>
      </w:r>
      <w:r>
        <w:rPr>
          <w:spacing w:val="40"/>
        </w:rPr>
        <w:t xml:space="preserve"> </w:t>
      </w:r>
      <w:r>
        <w:t>познавательного интереса к родному языку и желания его изучать, любви, уважительного</w:t>
      </w:r>
      <w:r>
        <w:rPr>
          <w:spacing w:val="40"/>
        </w:rPr>
        <w:t xml:space="preserve"> </w:t>
      </w:r>
      <w:r>
        <w:t>отношения к русскому языку, а через него — к родной культуре;</w:t>
      </w:r>
    </w:p>
    <w:p w:rsidR="006A5EF8" w:rsidRDefault="006A5EF8" w:rsidP="006A5EF8">
      <w:pPr>
        <w:pStyle w:val="afc"/>
        <w:widowControl w:val="0"/>
        <w:numPr>
          <w:ilvl w:val="0"/>
          <w:numId w:val="18"/>
        </w:numPr>
        <w:tabs>
          <w:tab w:val="left" w:pos="1134"/>
        </w:tabs>
        <w:autoSpaceDE w:val="0"/>
        <w:autoSpaceDN w:val="0"/>
        <w:ind w:left="99" w:right="110" w:firstLine="567"/>
        <w:contextualSpacing w:val="0"/>
        <w:jc w:val="both"/>
      </w:pPr>
      <w:r>
        <w:t>овладение первоначальными представлениями о единстве и многообразии языкового и культурного пространства Российской Федерации, о месте русского языка среди других языков народов России; воспитание уважительного отношения к культурам и языкам народов России; овладение культурой межнационального общения;</w:t>
      </w:r>
    </w:p>
    <w:p w:rsidR="006A5EF8" w:rsidRDefault="006A5EF8" w:rsidP="006A5EF8">
      <w:pPr>
        <w:pStyle w:val="afc"/>
        <w:widowControl w:val="0"/>
        <w:numPr>
          <w:ilvl w:val="0"/>
          <w:numId w:val="18"/>
        </w:numPr>
        <w:tabs>
          <w:tab w:val="left" w:pos="1218"/>
        </w:tabs>
        <w:autoSpaceDE w:val="0"/>
        <w:autoSpaceDN w:val="0"/>
        <w:ind w:left="99" w:right="110" w:firstLine="567"/>
        <w:contextualSpacing w:val="0"/>
        <w:jc w:val="both"/>
      </w:pPr>
      <w:r>
        <w:t>овладение первоначальными представлениями о национальной специфике языковых единиц русского языка (прежде всего лексических и фразеологических единиц с национально- культурной семантикой), об основных нормах русского литературного языка и русском речевом этикете; овладение выразительными средствами, свойственными русскому языку;</w:t>
      </w:r>
    </w:p>
    <w:p w:rsidR="006A5EF8" w:rsidRDefault="006A5EF8" w:rsidP="006A5EF8">
      <w:pPr>
        <w:pStyle w:val="afc"/>
        <w:widowControl w:val="0"/>
        <w:numPr>
          <w:ilvl w:val="0"/>
          <w:numId w:val="18"/>
        </w:numPr>
        <w:tabs>
          <w:tab w:val="left" w:pos="1306"/>
        </w:tabs>
        <w:autoSpaceDE w:val="0"/>
        <w:autoSpaceDN w:val="0"/>
        <w:ind w:left="99" w:right="112" w:firstLine="567"/>
        <w:contextualSpacing w:val="0"/>
        <w:jc w:val="both"/>
      </w:pPr>
      <w:r>
        <w:t>совершенствование умений наблюдать за функционированием языковых единиц, анализировать и классифицировать их, оценивать их с точки зрения особенностей картины мира, отраженной в языке;</w:t>
      </w:r>
    </w:p>
    <w:p w:rsidR="006A5EF8" w:rsidRDefault="006A5EF8" w:rsidP="006A5EF8">
      <w:pPr>
        <w:pStyle w:val="afc"/>
        <w:widowControl w:val="0"/>
        <w:numPr>
          <w:ilvl w:val="0"/>
          <w:numId w:val="18"/>
        </w:numPr>
        <w:tabs>
          <w:tab w:val="left" w:pos="1428"/>
        </w:tabs>
        <w:autoSpaceDE w:val="0"/>
        <w:autoSpaceDN w:val="0"/>
        <w:ind w:left="99" w:right="112" w:firstLine="567"/>
        <w:contextualSpacing w:val="0"/>
        <w:jc w:val="both"/>
      </w:pPr>
      <w:r>
        <w:t>совершенствование умений работать с текстом, осуществлять элементарный информационный поиск, извлекать и преобразовывать необходимую информацию;</w:t>
      </w:r>
    </w:p>
    <w:p w:rsidR="006A5EF8" w:rsidRDefault="006A5EF8" w:rsidP="006A5EF8">
      <w:pPr>
        <w:pStyle w:val="afc"/>
        <w:widowControl w:val="0"/>
        <w:numPr>
          <w:ilvl w:val="0"/>
          <w:numId w:val="18"/>
        </w:numPr>
        <w:tabs>
          <w:tab w:val="left" w:pos="1038"/>
        </w:tabs>
        <w:autoSpaceDE w:val="0"/>
        <w:autoSpaceDN w:val="0"/>
        <w:ind w:left="99" w:right="111" w:firstLine="567"/>
        <w:contextualSpacing w:val="0"/>
        <w:jc w:val="both"/>
      </w:pPr>
      <w:r>
        <w:t>совершенствование коммуникативных умений и культуры речи, обеспечивающих владение русским литературным языком в разных ситуациях его использования; обогащение словарного запаса</w:t>
      </w:r>
      <w:r>
        <w:rPr>
          <w:spacing w:val="40"/>
        </w:rPr>
        <w:t xml:space="preserve"> </w:t>
      </w:r>
      <w:r>
        <w:t>и</w:t>
      </w:r>
      <w:r>
        <w:rPr>
          <w:spacing w:val="40"/>
        </w:rPr>
        <w:t xml:space="preserve"> </w:t>
      </w:r>
      <w:r>
        <w:t>грамматического</w:t>
      </w:r>
      <w:r>
        <w:rPr>
          <w:spacing w:val="40"/>
        </w:rPr>
        <w:t xml:space="preserve"> </w:t>
      </w:r>
      <w:r>
        <w:t>строя</w:t>
      </w:r>
      <w:r>
        <w:rPr>
          <w:spacing w:val="40"/>
        </w:rPr>
        <w:t xml:space="preserve"> </w:t>
      </w:r>
      <w:r>
        <w:t>речи;</w:t>
      </w:r>
      <w:r>
        <w:rPr>
          <w:spacing w:val="40"/>
        </w:rPr>
        <w:t xml:space="preserve"> </w:t>
      </w:r>
      <w:r>
        <w:t>развитие</w:t>
      </w:r>
      <w:r>
        <w:rPr>
          <w:spacing w:val="40"/>
        </w:rPr>
        <w:t xml:space="preserve"> </w:t>
      </w:r>
      <w:r>
        <w:t>потребности</w:t>
      </w:r>
      <w:r>
        <w:rPr>
          <w:spacing w:val="40"/>
        </w:rPr>
        <w:t xml:space="preserve"> </w:t>
      </w:r>
      <w:r>
        <w:t>к</w:t>
      </w:r>
      <w:r>
        <w:rPr>
          <w:spacing w:val="40"/>
        </w:rPr>
        <w:t xml:space="preserve"> </w:t>
      </w:r>
      <w:r>
        <w:t>речевому</w:t>
      </w:r>
      <w:r>
        <w:rPr>
          <w:spacing w:val="80"/>
          <w:w w:val="150"/>
        </w:rPr>
        <w:t xml:space="preserve"> </w:t>
      </w:r>
      <w:r>
        <w:rPr>
          <w:spacing w:val="-2"/>
        </w:rPr>
        <w:t>самосовершенствованию;</w:t>
      </w:r>
    </w:p>
    <w:p w:rsidR="006A5EF8" w:rsidRDefault="006A5EF8" w:rsidP="006A5EF8">
      <w:pPr>
        <w:pStyle w:val="afc"/>
        <w:widowControl w:val="0"/>
        <w:numPr>
          <w:ilvl w:val="0"/>
          <w:numId w:val="18"/>
        </w:numPr>
        <w:tabs>
          <w:tab w:val="left" w:pos="1245"/>
        </w:tabs>
        <w:autoSpaceDE w:val="0"/>
        <w:autoSpaceDN w:val="0"/>
        <w:ind w:left="99" w:right="112" w:firstLine="567"/>
        <w:contextualSpacing w:val="0"/>
        <w:jc w:val="both"/>
      </w:pPr>
      <w:r>
        <w:t>приобретение практического опыта исследовательской работы по русскому языку, воспитание самостоятельности в приобретении знаний.</w:t>
      </w:r>
    </w:p>
    <w:p w:rsidR="006A5EF8" w:rsidRDefault="006A5EF8" w:rsidP="006A5EF8">
      <w:pPr>
        <w:pStyle w:val="af7"/>
      </w:pPr>
    </w:p>
    <w:p w:rsidR="006A5EF8" w:rsidRDefault="006A5EF8" w:rsidP="006A5EF8">
      <w:pPr>
        <w:pStyle w:val="1"/>
      </w:pPr>
      <w:r>
        <w:lastRenderedPageBreak/>
        <w:t>МЕСТО</w:t>
      </w:r>
      <w:r>
        <w:rPr>
          <w:spacing w:val="-2"/>
        </w:rPr>
        <w:t xml:space="preserve"> </w:t>
      </w:r>
      <w:r>
        <w:t>УЧЕБНОГО</w:t>
      </w:r>
      <w:r>
        <w:rPr>
          <w:spacing w:val="-2"/>
        </w:rPr>
        <w:t xml:space="preserve"> </w:t>
      </w:r>
      <w:r>
        <w:t>ПРЕДМЕТА</w:t>
      </w:r>
      <w:r>
        <w:rPr>
          <w:spacing w:val="-2"/>
        </w:rPr>
        <w:t xml:space="preserve"> </w:t>
      </w:r>
      <w:r>
        <w:t>«РОДНОЙ</w:t>
      </w:r>
      <w:r>
        <w:rPr>
          <w:spacing w:val="-2"/>
        </w:rPr>
        <w:t xml:space="preserve"> </w:t>
      </w:r>
      <w:r>
        <w:t>ЯЗЫК</w:t>
      </w:r>
      <w:r>
        <w:rPr>
          <w:spacing w:val="-2"/>
        </w:rPr>
        <w:t xml:space="preserve"> </w:t>
      </w:r>
      <w:r>
        <w:t>(РУССКИЙ)»</w:t>
      </w:r>
      <w:r>
        <w:rPr>
          <w:spacing w:val="-2"/>
        </w:rPr>
        <w:t xml:space="preserve"> </w:t>
      </w:r>
      <w:r>
        <w:t>В</w:t>
      </w:r>
      <w:r>
        <w:rPr>
          <w:spacing w:val="-2"/>
        </w:rPr>
        <w:t xml:space="preserve"> </w:t>
      </w:r>
      <w:r>
        <w:t>УЧЕБНОМ</w:t>
      </w:r>
      <w:r>
        <w:rPr>
          <w:spacing w:val="-2"/>
        </w:rPr>
        <w:t xml:space="preserve"> ПЛАНЕ</w:t>
      </w:r>
    </w:p>
    <w:p w:rsidR="006A5EF8" w:rsidRDefault="006A5EF8" w:rsidP="006A5EF8">
      <w:pPr>
        <w:pStyle w:val="af7"/>
        <w:ind w:firstLine="567"/>
      </w:pPr>
      <w:r>
        <w:t>В</w:t>
      </w:r>
      <w:r>
        <w:rPr>
          <w:spacing w:val="40"/>
        </w:rPr>
        <w:t xml:space="preserve"> </w:t>
      </w:r>
      <w:r>
        <w:t>соответствии</w:t>
      </w:r>
      <w:r>
        <w:rPr>
          <w:spacing w:val="40"/>
        </w:rPr>
        <w:t xml:space="preserve"> </w:t>
      </w:r>
      <w:r>
        <w:t>с</w:t>
      </w:r>
      <w:r>
        <w:rPr>
          <w:spacing w:val="40"/>
        </w:rPr>
        <w:t xml:space="preserve"> </w:t>
      </w:r>
      <w:r>
        <w:t>Федеральным</w:t>
      </w:r>
      <w:r>
        <w:rPr>
          <w:spacing w:val="40"/>
        </w:rPr>
        <w:t xml:space="preserve"> </w:t>
      </w:r>
      <w:r>
        <w:t>государственным</w:t>
      </w:r>
      <w:r>
        <w:rPr>
          <w:spacing w:val="40"/>
        </w:rPr>
        <w:t xml:space="preserve"> </w:t>
      </w:r>
      <w:r>
        <w:t>образовательным</w:t>
      </w:r>
      <w:r>
        <w:rPr>
          <w:spacing w:val="40"/>
        </w:rPr>
        <w:t xml:space="preserve"> </w:t>
      </w:r>
      <w:r>
        <w:t>стандартом</w:t>
      </w:r>
      <w:r>
        <w:rPr>
          <w:spacing w:val="40"/>
        </w:rPr>
        <w:t xml:space="preserve"> </w:t>
      </w:r>
      <w:r>
        <w:t>начального общего</w:t>
      </w:r>
      <w:r>
        <w:rPr>
          <w:spacing w:val="68"/>
        </w:rPr>
        <w:t xml:space="preserve"> </w:t>
      </w:r>
      <w:r>
        <w:t>образования</w:t>
      </w:r>
      <w:r>
        <w:rPr>
          <w:spacing w:val="69"/>
        </w:rPr>
        <w:t xml:space="preserve"> </w:t>
      </w:r>
      <w:r>
        <w:t>учебный</w:t>
      </w:r>
      <w:r>
        <w:rPr>
          <w:spacing w:val="68"/>
        </w:rPr>
        <w:t xml:space="preserve"> </w:t>
      </w:r>
      <w:r>
        <w:t>предмет</w:t>
      </w:r>
      <w:r>
        <w:rPr>
          <w:spacing w:val="69"/>
        </w:rPr>
        <w:t xml:space="preserve"> </w:t>
      </w:r>
      <w:r>
        <w:t>«Родной</w:t>
      </w:r>
      <w:r>
        <w:rPr>
          <w:spacing w:val="68"/>
        </w:rPr>
        <w:t xml:space="preserve"> </w:t>
      </w:r>
      <w:r>
        <w:t>язык</w:t>
      </w:r>
      <w:r>
        <w:rPr>
          <w:spacing w:val="69"/>
        </w:rPr>
        <w:t xml:space="preserve"> </w:t>
      </w:r>
      <w:r>
        <w:t>(русский)»</w:t>
      </w:r>
      <w:r>
        <w:rPr>
          <w:spacing w:val="68"/>
        </w:rPr>
        <w:t xml:space="preserve"> </w:t>
      </w:r>
      <w:r>
        <w:t>входит</w:t>
      </w:r>
      <w:r>
        <w:rPr>
          <w:spacing w:val="69"/>
        </w:rPr>
        <w:t xml:space="preserve"> </w:t>
      </w:r>
      <w:r>
        <w:t>в</w:t>
      </w:r>
      <w:r>
        <w:rPr>
          <w:spacing w:val="68"/>
        </w:rPr>
        <w:t xml:space="preserve"> </w:t>
      </w:r>
      <w:r>
        <w:t>предметную</w:t>
      </w:r>
      <w:r>
        <w:rPr>
          <w:spacing w:val="69"/>
        </w:rPr>
        <w:t xml:space="preserve"> </w:t>
      </w:r>
      <w:r>
        <w:rPr>
          <w:spacing w:val="-2"/>
        </w:rPr>
        <w:t>область</w:t>
      </w:r>
    </w:p>
    <w:p w:rsidR="006A5EF8" w:rsidRDefault="006A5EF8" w:rsidP="006A5EF8">
      <w:pPr>
        <w:pStyle w:val="af7"/>
      </w:pPr>
      <w:r>
        <w:t>«Родной</w:t>
      </w:r>
      <w:r>
        <w:rPr>
          <w:spacing w:val="-6"/>
        </w:rPr>
        <w:t xml:space="preserve"> </w:t>
      </w:r>
      <w:r>
        <w:t>язык</w:t>
      </w:r>
      <w:r>
        <w:rPr>
          <w:spacing w:val="-3"/>
        </w:rPr>
        <w:t xml:space="preserve"> </w:t>
      </w:r>
      <w:r>
        <w:t>и</w:t>
      </w:r>
      <w:r>
        <w:rPr>
          <w:spacing w:val="-3"/>
        </w:rPr>
        <w:t xml:space="preserve"> </w:t>
      </w:r>
      <w:r>
        <w:t>литературное</w:t>
      </w:r>
      <w:r>
        <w:rPr>
          <w:spacing w:val="-3"/>
        </w:rPr>
        <w:t xml:space="preserve"> </w:t>
      </w:r>
      <w:r>
        <w:t>чтение</w:t>
      </w:r>
      <w:r>
        <w:rPr>
          <w:spacing w:val="-3"/>
        </w:rPr>
        <w:t xml:space="preserve"> </w:t>
      </w:r>
      <w:r>
        <w:t>на</w:t>
      </w:r>
      <w:r>
        <w:rPr>
          <w:spacing w:val="-3"/>
        </w:rPr>
        <w:t xml:space="preserve"> </w:t>
      </w:r>
      <w:r>
        <w:t>родном</w:t>
      </w:r>
      <w:r>
        <w:rPr>
          <w:spacing w:val="-4"/>
        </w:rPr>
        <w:t xml:space="preserve"> </w:t>
      </w:r>
      <w:r>
        <w:t>языке»</w:t>
      </w:r>
      <w:r>
        <w:rPr>
          <w:spacing w:val="-3"/>
        </w:rPr>
        <w:t xml:space="preserve"> </w:t>
      </w:r>
      <w:r>
        <w:t>и</w:t>
      </w:r>
      <w:r>
        <w:rPr>
          <w:spacing w:val="-3"/>
        </w:rPr>
        <w:t xml:space="preserve"> </w:t>
      </w:r>
      <w:r>
        <w:t>является</w:t>
      </w:r>
      <w:r>
        <w:rPr>
          <w:spacing w:val="-3"/>
        </w:rPr>
        <w:t xml:space="preserve"> </w:t>
      </w:r>
      <w:r>
        <w:t>обязательным</w:t>
      </w:r>
      <w:r>
        <w:rPr>
          <w:spacing w:val="-3"/>
        </w:rPr>
        <w:t xml:space="preserve"> </w:t>
      </w:r>
      <w:r>
        <w:t>для</w:t>
      </w:r>
      <w:r>
        <w:rPr>
          <w:spacing w:val="-3"/>
        </w:rPr>
        <w:t xml:space="preserve"> </w:t>
      </w:r>
      <w:r>
        <w:rPr>
          <w:spacing w:val="-2"/>
        </w:rPr>
        <w:t>изучения.</w:t>
      </w:r>
    </w:p>
    <w:p w:rsidR="006A5EF8" w:rsidRDefault="006A5EF8" w:rsidP="006A5EF8">
      <w:pPr>
        <w:pStyle w:val="af7"/>
        <w:ind w:firstLine="567"/>
      </w:pPr>
      <w:r>
        <w:t>Содержание</w:t>
      </w:r>
      <w:r>
        <w:rPr>
          <w:spacing w:val="40"/>
        </w:rPr>
        <w:t xml:space="preserve"> </w:t>
      </w:r>
      <w:r>
        <w:t>учебного</w:t>
      </w:r>
      <w:r>
        <w:rPr>
          <w:spacing w:val="40"/>
        </w:rPr>
        <w:t xml:space="preserve"> </w:t>
      </w:r>
      <w:r>
        <w:t>предмета</w:t>
      </w:r>
      <w:r>
        <w:rPr>
          <w:spacing w:val="40"/>
        </w:rPr>
        <w:t xml:space="preserve"> </w:t>
      </w:r>
      <w:r>
        <w:t>«Родной</w:t>
      </w:r>
      <w:r>
        <w:rPr>
          <w:spacing w:val="40"/>
        </w:rPr>
        <w:t xml:space="preserve"> </w:t>
      </w:r>
      <w:r>
        <w:t>язык</w:t>
      </w:r>
      <w:r>
        <w:rPr>
          <w:spacing w:val="40"/>
        </w:rPr>
        <w:t xml:space="preserve"> </w:t>
      </w:r>
      <w:r>
        <w:t>(русский)»</w:t>
      </w:r>
      <w:r>
        <w:rPr>
          <w:spacing w:val="40"/>
        </w:rPr>
        <w:t xml:space="preserve"> </w:t>
      </w:r>
      <w:r>
        <w:t>рассчитано</w:t>
      </w:r>
      <w:r>
        <w:rPr>
          <w:spacing w:val="40"/>
        </w:rPr>
        <w:t xml:space="preserve"> </w:t>
      </w:r>
      <w:r>
        <w:t>на</w:t>
      </w:r>
      <w:r>
        <w:rPr>
          <w:spacing w:val="40"/>
        </w:rPr>
        <w:t xml:space="preserve"> </w:t>
      </w:r>
      <w:r>
        <w:t>общую</w:t>
      </w:r>
      <w:r>
        <w:rPr>
          <w:spacing w:val="40"/>
        </w:rPr>
        <w:t xml:space="preserve"> </w:t>
      </w:r>
      <w:r>
        <w:t>учебную</w:t>
      </w:r>
      <w:r>
        <w:rPr>
          <w:spacing w:val="80"/>
        </w:rPr>
        <w:t xml:space="preserve"> </w:t>
      </w:r>
      <w:r>
        <w:t>нагрузку в объёме 51 ч. (по 17 часов во 2-4 классе).</w:t>
      </w:r>
    </w:p>
    <w:p w:rsidR="006A5EF8" w:rsidRDefault="006A5EF8" w:rsidP="006A5EF8">
      <w:pPr>
        <w:pStyle w:val="af7"/>
        <w:sectPr w:rsidR="006A5EF8">
          <w:pgSz w:w="11900" w:h="16840"/>
          <w:pgMar w:top="220" w:right="708" w:bottom="280" w:left="566" w:header="720" w:footer="720" w:gutter="0"/>
          <w:cols w:space="720"/>
        </w:sectPr>
      </w:pPr>
    </w:p>
    <w:p w:rsidR="006A5EF8" w:rsidRDefault="006A5EF8" w:rsidP="006A5EF8">
      <w:pPr>
        <w:spacing w:before="74"/>
        <w:ind w:left="666"/>
        <w:rPr>
          <w:b/>
        </w:rPr>
      </w:pPr>
      <w:r>
        <w:rPr>
          <w:b/>
        </w:rPr>
        <w:lastRenderedPageBreak/>
        <w:t>СОДЕРЖАНИЕ</w:t>
      </w:r>
      <w:r>
        <w:rPr>
          <w:b/>
          <w:spacing w:val="-5"/>
        </w:rPr>
        <w:t xml:space="preserve"> </w:t>
      </w:r>
      <w:r>
        <w:rPr>
          <w:b/>
        </w:rPr>
        <w:t>УЧЕБНОГО</w:t>
      </w:r>
      <w:r>
        <w:rPr>
          <w:b/>
          <w:spacing w:val="-5"/>
        </w:rPr>
        <w:t xml:space="preserve"> </w:t>
      </w:r>
      <w:r>
        <w:rPr>
          <w:b/>
          <w:spacing w:val="-2"/>
        </w:rPr>
        <w:t>ПРЕДМЕТА</w:t>
      </w:r>
    </w:p>
    <w:p w:rsidR="006A5EF8" w:rsidRDefault="006A5EF8" w:rsidP="006A5EF8">
      <w:pPr>
        <w:pStyle w:val="af7"/>
        <w:spacing w:before="275"/>
        <w:rPr>
          <w:b/>
        </w:rPr>
      </w:pPr>
    </w:p>
    <w:p w:rsidR="006A5EF8" w:rsidRDefault="006A5EF8" w:rsidP="006A5EF8">
      <w:pPr>
        <w:spacing w:before="1"/>
        <w:ind w:left="666"/>
        <w:rPr>
          <w:b/>
        </w:rPr>
      </w:pPr>
      <w:r>
        <w:rPr>
          <w:b/>
        </w:rPr>
        <w:t xml:space="preserve">2 </w:t>
      </w:r>
      <w:r>
        <w:rPr>
          <w:b/>
          <w:spacing w:val="-2"/>
        </w:rPr>
        <w:t>КЛАСС</w:t>
      </w:r>
    </w:p>
    <w:p w:rsidR="006A5EF8" w:rsidRDefault="006A5EF8" w:rsidP="006A5EF8">
      <w:pPr>
        <w:spacing w:before="276"/>
        <w:ind w:left="666"/>
        <w:rPr>
          <w:b/>
        </w:rPr>
      </w:pPr>
      <w:r>
        <w:rPr>
          <w:b/>
        </w:rPr>
        <w:t>РАЗДЕЛ</w:t>
      </w:r>
      <w:r>
        <w:rPr>
          <w:b/>
          <w:spacing w:val="-5"/>
        </w:rPr>
        <w:t xml:space="preserve"> </w:t>
      </w:r>
      <w:r>
        <w:rPr>
          <w:b/>
        </w:rPr>
        <w:t>1.</w:t>
      </w:r>
      <w:r>
        <w:rPr>
          <w:b/>
          <w:spacing w:val="-2"/>
        </w:rPr>
        <w:t xml:space="preserve"> </w:t>
      </w:r>
      <w:r>
        <w:rPr>
          <w:b/>
        </w:rPr>
        <w:t>РУССКИЙ</w:t>
      </w:r>
      <w:r>
        <w:rPr>
          <w:b/>
          <w:spacing w:val="-2"/>
        </w:rPr>
        <w:t xml:space="preserve"> </w:t>
      </w:r>
      <w:r>
        <w:rPr>
          <w:b/>
        </w:rPr>
        <w:t>ЯЗЫК:</w:t>
      </w:r>
      <w:r>
        <w:rPr>
          <w:b/>
          <w:spacing w:val="-2"/>
        </w:rPr>
        <w:t xml:space="preserve"> </w:t>
      </w:r>
      <w:r>
        <w:rPr>
          <w:b/>
        </w:rPr>
        <w:t>ПРОШЛОЕ</w:t>
      </w:r>
      <w:r>
        <w:rPr>
          <w:b/>
          <w:spacing w:val="-2"/>
        </w:rPr>
        <w:t xml:space="preserve"> </w:t>
      </w:r>
      <w:r>
        <w:rPr>
          <w:b/>
        </w:rPr>
        <w:t>И</w:t>
      </w:r>
      <w:r>
        <w:rPr>
          <w:b/>
          <w:spacing w:val="-2"/>
        </w:rPr>
        <w:t xml:space="preserve"> НАСТОЯЩЕЕ</w:t>
      </w:r>
    </w:p>
    <w:p w:rsidR="006A5EF8" w:rsidRDefault="006A5EF8" w:rsidP="006A5EF8">
      <w:pPr>
        <w:ind w:left="99" w:right="106" w:firstLine="567"/>
        <w:jc w:val="both"/>
      </w:pPr>
      <w:r>
        <w:t xml:space="preserve">1) слова, называющие домашнюю утварь и орудия труда (например, </w:t>
      </w:r>
      <w:r>
        <w:rPr>
          <w:i/>
        </w:rPr>
        <w:t>ухват, ушат, ступа, плошка, крынка, ковш, решето</w:t>
      </w:r>
      <w:r>
        <w:t xml:space="preserve">, </w:t>
      </w:r>
      <w:r>
        <w:rPr>
          <w:i/>
        </w:rPr>
        <w:t>веретено, серп, коса, плуг</w:t>
      </w:r>
      <w:r>
        <w:t xml:space="preserve">);2) слова, называющие то, что ели в старину (например, </w:t>
      </w:r>
      <w:r>
        <w:rPr>
          <w:i/>
        </w:rPr>
        <w:t>тюря, полба, каша, щи, похлёбка, бублик, ватрушка, калач, коврижки</w:t>
      </w:r>
      <w:r>
        <w:t xml:space="preserve">): какие из них сохранились до нашего времени; 3) слова, называющие то, во что раньше одевались дети (например, </w:t>
      </w:r>
      <w:r>
        <w:rPr>
          <w:i/>
        </w:rPr>
        <w:t>шубейка, тулуп, шапка, валенки, сарафан, рубаха, лапти</w:t>
      </w:r>
      <w:r>
        <w:t>).</w:t>
      </w:r>
    </w:p>
    <w:p w:rsidR="006A5EF8" w:rsidRDefault="006A5EF8" w:rsidP="006A5EF8">
      <w:pPr>
        <w:pStyle w:val="af7"/>
        <w:ind w:right="106" w:firstLine="567"/>
        <w:jc w:val="both"/>
      </w:pPr>
      <w:r>
        <w:t xml:space="preserve">Пословицы, поговорки, фразеологизмы, возникновение которых связано с предметами и явлениями традиционного русского быта: игры, утварь, орудия труда, еда, одежда (например, </w:t>
      </w:r>
      <w:r>
        <w:rPr>
          <w:i/>
        </w:rPr>
        <w:t>каши не сваришь, ни за какие коврижки</w:t>
      </w:r>
      <w:r>
        <w:t xml:space="preserve">). Сравнение русских пословиц и поговорок с пословицами и поговорками других народов. Сравнение фразеологизмов, имеющих в разных языках общий смысл, но различную образную форму (например, </w:t>
      </w:r>
      <w:r>
        <w:rPr>
          <w:i/>
        </w:rPr>
        <w:t xml:space="preserve">ехать в Тулу со своим самоваром </w:t>
      </w:r>
      <w:r>
        <w:t xml:space="preserve">(рус.); </w:t>
      </w:r>
      <w:r>
        <w:rPr>
          <w:i/>
        </w:rPr>
        <w:t xml:space="preserve">ехать в лес с дровами </w:t>
      </w:r>
      <w:r>
        <w:t>(тат.)).</w:t>
      </w:r>
    </w:p>
    <w:p w:rsidR="006A5EF8" w:rsidRDefault="006A5EF8" w:rsidP="006A5EF8">
      <w:pPr>
        <w:pStyle w:val="af7"/>
        <w:ind w:left="666"/>
        <w:jc w:val="both"/>
      </w:pPr>
      <w:r>
        <w:t>Проектное</w:t>
      </w:r>
      <w:r>
        <w:rPr>
          <w:spacing w:val="-3"/>
        </w:rPr>
        <w:t xml:space="preserve"> </w:t>
      </w:r>
      <w:r>
        <w:t>задание.</w:t>
      </w:r>
      <w:r>
        <w:rPr>
          <w:spacing w:val="-3"/>
        </w:rPr>
        <w:t xml:space="preserve"> </w:t>
      </w:r>
      <w:r>
        <w:t>Словарь</w:t>
      </w:r>
      <w:r>
        <w:rPr>
          <w:spacing w:val="-3"/>
        </w:rPr>
        <w:t xml:space="preserve"> </w:t>
      </w:r>
      <w:r>
        <w:t>«Почему</w:t>
      </w:r>
      <w:r>
        <w:rPr>
          <w:spacing w:val="-3"/>
        </w:rPr>
        <w:t xml:space="preserve"> </w:t>
      </w:r>
      <w:r>
        <w:t>это</w:t>
      </w:r>
      <w:r>
        <w:rPr>
          <w:spacing w:val="-3"/>
        </w:rPr>
        <w:t xml:space="preserve"> </w:t>
      </w:r>
      <w:r>
        <w:t>так</w:t>
      </w:r>
      <w:r>
        <w:rPr>
          <w:spacing w:val="-3"/>
        </w:rPr>
        <w:t xml:space="preserve"> </w:t>
      </w:r>
      <w:r>
        <w:rPr>
          <w:spacing w:val="-2"/>
        </w:rPr>
        <w:t>называется?»</w:t>
      </w:r>
    </w:p>
    <w:p w:rsidR="006A5EF8" w:rsidRDefault="006A5EF8" w:rsidP="006A5EF8">
      <w:pPr>
        <w:pStyle w:val="1"/>
        <w:spacing w:before="276"/>
      </w:pPr>
      <w:r>
        <w:t>РАЗДЕЛ</w:t>
      </w:r>
      <w:r>
        <w:rPr>
          <w:spacing w:val="-1"/>
        </w:rPr>
        <w:t xml:space="preserve"> </w:t>
      </w:r>
      <w:r>
        <w:t>2.</w:t>
      </w:r>
      <w:r>
        <w:rPr>
          <w:spacing w:val="-1"/>
        </w:rPr>
        <w:t xml:space="preserve"> </w:t>
      </w:r>
      <w:r>
        <w:t>ЯЗЫК</w:t>
      </w:r>
      <w:r>
        <w:rPr>
          <w:spacing w:val="-1"/>
        </w:rPr>
        <w:t xml:space="preserve"> </w:t>
      </w:r>
      <w:r>
        <w:t>В</w:t>
      </w:r>
      <w:r>
        <w:rPr>
          <w:spacing w:val="-1"/>
        </w:rPr>
        <w:t xml:space="preserve"> </w:t>
      </w:r>
      <w:r>
        <w:rPr>
          <w:spacing w:val="-2"/>
        </w:rPr>
        <w:t>ДЕЙСТВИИ</w:t>
      </w:r>
    </w:p>
    <w:p w:rsidR="006A5EF8" w:rsidRDefault="006A5EF8" w:rsidP="006A5EF8">
      <w:pPr>
        <w:pStyle w:val="af7"/>
        <w:ind w:left="666"/>
      </w:pPr>
      <w:r>
        <w:t>Как</w:t>
      </w:r>
      <w:r>
        <w:rPr>
          <w:spacing w:val="-5"/>
        </w:rPr>
        <w:t xml:space="preserve"> </w:t>
      </w:r>
      <w:r>
        <w:t>правильно</w:t>
      </w:r>
      <w:r>
        <w:rPr>
          <w:spacing w:val="-5"/>
        </w:rPr>
        <w:t xml:space="preserve"> </w:t>
      </w:r>
      <w:r>
        <w:t>произносить</w:t>
      </w:r>
      <w:r>
        <w:rPr>
          <w:spacing w:val="-5"/>
        </w:rPr>
        <w:t xml:space="preserve"> </w:t>
      </w:r>
      <w:r>
        <w:t>слова</w:t>
      </w:r>
      <w:r>
        <w:rPr>
          <w:spacing w:val="-5"/>
        </w:rPr>
        <w:t xml:space="preserve"> </w:t>
      </w:r>
      <w:r>
        <w:t>(пропедевтическая</w:t>
      </w:r>
      <w:r>
        <w:rPr>
          <w:spacing w:val="-5"/>
        </w:rPr>
        <w:t xml:space="preserve"> </w:t>
      </w:r>
      <w:r>
        <w:t>работа</w:t>
      </w:r>
      <w:r>
        <w:rPr>
          <w:spacing w:val="-5"/>
        </w:rPr>
        <w:t xml:space="preserve"> </w:t>
      </w:r>
      <w:r>
        <w:t>по</w:t>
      </w:r>
      <w:r>
        <w:rPr>
          <w:spacing w:val="-5"/>
        </w:rPr>
        <w:t xml:space="preserve"> </w:t>
      </w:r>
      <w:r>
        <w:t>предупреждению</w:t>
      </w:r>
      <w:r>
        <w:rPr>
          <w:spacing w:val="-5"/>
        </w:rPr>
        <w:t xml:space="preserve"> </w:t>
      </w:r>
      <w:r>
        <w:t>ошибок</w:t>
      </w:r>
      <w:r>
        <w:rPr>
          <w:spacing w:val="-5"/>
        </w:rPr>
        <w:t xml:space="preserve"> </w:t>
      </w:r>
      <w:r>
        <w:t>в произношении слов в речи).</w:t>
      </w:r>
    </w:p>
    <w:p w:rsidR="006A5EF8" w:rsidRDefault="006A5EF8" w:rsidP="006A5EF8">
      <w:pPr>
        <w:pStyle w:val="af7"/>
        <w:ind w:firstLine="567"/>
      </w:pPr>
      <w:r>
        <w:t>Смыслоразличительная</w:t>
      </w:r>
      <w:r>
        <w:rPr>
          <w:spacing w:val="-6"/>
        </w:rPr>
        <w:t xml:space="preserve"> </w:t>
      </w:r>
      <w:r>
        <w:t>роль</w:t>
      </w:r>
      <w:r>
        <w:rPr>
          <w:spacing w:val="-6"/>
        </w:rPr>
        <w:t xml:space="preserve"> </w:t>
      </w:r>
      <w:r>
        <w:t>ударения.</w:t>
      </w:r>
      <w:r>
        <w:rPr>
          <w:spacing w:val="-6"/>
        </w:rPr>
        <w:t xml:space="preserve"> </w:t>
      </w:r>
      <w:r>
        <w:t>Наблюдение</w:t>
      </w:r>
      <w:r>
        <w:rPr>
          <w:spacing w:val="-6"/>
        </w:rPr>
        <w:t xml:space="preserve"> </w:t>
      </w:r>
      <w:r>
        <w:t>за</w:t>
      </w:r>
      <w:r>
        <w:rPr>
          <w:spacing w:val="-6"/>
        </w:rPr>
        <w:t xml:space="preserve"> </w:t>
      </w:r>
      <w:r>
        <w:t>изменением</w:t>
      </w:r>
      <w:r>
        <w:rPr>
          <w:spacing w:val="-6"/>
        </w:rPr>
        <w:t xml:space="preserve"> </w:t>
      </w:r>
      <w:r>
        <w:t>места</w:t>
      </w:r>
      <w:r>
        <w:rPr>
          <w:spacing w:val="-6"/>
        </w:rPr>
        <w:t xml:space="preserve"> </w:t>
      </w:r>
      <w:r>
        <w:t>ударения</w:t>
      </w:r>
      <w:r>
        <w:rPr>
          <w:spacing w:val="-6"/>
        </w:rPr>
        <w:t xml:space="preserve"> </w:t>
      </w:r>
      <w:r>
        <w:t>в поэтическом тексте. Работа со словарем ударений.</w:t>
      </w:r>
    </w:p>
    <w:p w:rsidR="006A5EF8" w:rsidRDefault="006A5EF8" w:rsidP="006A5EF8">
      <w:pPr>
        <w:pStyle w:val="af7"/>
        <w:ind w:firstLine="720"/>
      </w:pPr>
      <w:r>
        <w:t>Практическая</w:t>
      </w:r>
      <w:r>
        <w:rPr>
          <w:spacing w:val="-4"/>
        </w:rPr>
        <w:t xml:space="preserve"> </w:t>
      </w:r>
      <w:r>
        <w:t>работа.</w:t>
      </w:r>
      <w:r>
        <w:rPr>
          <w:spacing w:val="-4"/>
        </w:rPr>
        <w:t xml:space="preserve"> </w:t>
      </w:r>
      <w:r>
        <w:t>Слушаем</w:t>
      </w:r>
      <w:r>
        <w:rPr>
          <w:spacing w:val="-4"/>
        </w:rPr>
        <w:t xml:space="preserve"> </w:t>
      </w:r>
      <w:r>
        <w:t>и</w:t>
      </w:r>
      <w:r>
        <w:rPr>
          <w:spacing w:val="-4"/>
        </w:rPr>
        <w:t xml:space="preserve"> </w:t>
      </w:r>
      <w:r>
        <w:t>учимся</w:t>
      </w:r>
      <w:r>
        <w:rPr>
          <w:spacing w:val="-4"/>
        </w:rPr>
        <w:t xml:space="preserve"> </w:t>
      </w:r>
      <w:r>
        <w:t>читать</w:t>
      </w:r>
      <w:r>
        <w:rPr>
          <w:spacing w:val="-4"/>
        </w:rPr>
        <w:t xml:space="preserve"> </w:t>
      </w:r>
      <w:r>
        <w:t>фрагменты</w:t>
      </w:r>
      <w:r>
        <w:rPr>
          <w:spacing w:val="-4"/>
        </w:rPr>
        <w:t xml:space="preserve"> </w:t>
      </w:r>
      <w:r>
        <w:t>стихов</w:t>
      </w:r>
      <w:r>
        <w:rPr>
          <w:spacing w:val="-4"/>
        </w:rPr>
        <w:t xml:space="preserve"> </w:t>
      </w:r>
      <w:r>
        <w:t>и</w:t>
      </w:r>
      <w:r>
        <w:rPr>
          <w:spacing w:val="-4"/>
        </w:rPr>
        <w:t xml:space="preserve"> </w:t>
      </w:r>
      <w:r>
        <w:t>сказок,</w:t>
      </w:r>
      <w:r>
        <w:rPr>
          <w:spacing w:val="-4"/>
        </w:rPr>
        <w:t xml:space="preserve"> </w:t>
      </w:r>
      <w:r>
        <w:t>в</w:t>
      </w:r>
      <w:r>
        <w:rPr>
          <w:spacing w:val="-4"/>
        </w:rPr>
        <w:t xml:space="preserve"> </w:t>
      </w:r>
      <w:r>
        <w:t>которых</w:t>
      </w:r>
      <w:r>
        <w:rPr>
          <w:spacing w:val="-4"/>
        </w:rPr>
        <w:t xml:space="preserve"> </w:t>
      </w:r>
      <w:r>
        <w:t>есть слова с необычным произношением и ударением.</w:t>
      </w:r>
    </w:p>
    <w:p w:rsidR="006A5EF8" w:rsidRDefault="006A5EF8" w:rsidP="006A5EF8">
      <w:pPr>
        <w:pStyle w:val="af7"/>
        <w:ind w:left="666"/>
      </w:pPr>
      <w:r>
        <w:t>Разные</w:t>
      </w:r>
      <w:r>
        <w:rPr>
          <w:spacing w:val="-6"/>
        </w:rPr>
        <w:t xml:space="preserve"> </w:t>
      </w:r>
      <w:r>
        <w:t>способы</w:t>
      </w:r>
      <w:r>
        <w:rPr>
          <w:spacing w:val="-6"/>
        </w:rPr>
        <w:t xml:space="preserve"> </w:t>
      </w:r>
      <w:r>
        <w:t>толкования</w:t>
      </w:r>
      <w:r>
        <w:rPr>
          <w:spacing w:val="-6"/>
        </w:rPr>
        <w:t xml:space="preserve"> </w:t>
      </w:r>
      <w:r>
        <w:t>значения</w:t>
      </w:r>
      <w:r>
        <w:rPr>
          <w:spacing w:val="-6"/>
        </w:rPr>
        <w:t xml:space="preserve"> </w:t>
      </w:r>
      <w:r>
        <w:t>слов.</w:t>
      </w:r>
      <w:r>
        <w:rPr>
          <w:spacing w:val="-6"/>
        </w:rPr>
        <w:t xml:space="preserve"> </w:t>
      </w:r>
      <w:r>
        <w:t>Наблюдение</w:t>
      </w:r>
      <w:r>
        <w:rPr>
          <w:spacing w:val="-6"/>
        </w:rPr>
        <w:t xml:space="preserve"> </w:t>
      </w:r>
      <w:r>
        <w:t>за</w:t>
      </w:r>
      <w:r>
        <w:rPr>
          <w:spacing w:val="-6"/>
        </w:rPr>
        <w:t xml:space="preserve"> </w:t>
      </w:r>
      <w:r>
        <w:t>сочетаемостью</w:t>
      </w:r>
      <w:r>
        <w:rPr>
          <w:spacing w:val="-6"/>
        </w:rPr>
        <w:t xml:space="preserve"> </w:t>
      </w:r>
      <w:r>
        <w:t>слов. Совершенствование орфографических навыков.</w:t>
      </w:r>
    </w:p>
    <w:p w:rsidR="006A5EF8" w:rsidRDefault="006A5EF8" w:rsidP="006A5EF8">
      <w:pPr>
        <w:pStyle w:val="1"/>
        <w:spacing w:before="276"/>
      </w:pPr>
      <w:r>
        <w:t>РАЗДЕЛ</w:t>
      </w:r>
      <w:r>
        <w:rPr>
          <w:spacing w:val="-1"/>
        </w:rPr>
        <w:t xml:space="preserve"> </w:t>
      </w:r>
      <w:r>
        <w:t>3.</w:t>
      </w:r>
      <w:r>
        <w:rPr>
          <w:spacing w:val="-1"/>
        </w:rPr>
        <w:t xml:space="preserve"> </w:t>
      </w:r>
      <w:r>
        <w:t>СЕКРЕТЫ</w:t>
      </w:r>
      <w:r>
        <w:rPr>
          <w:spacing w:val="-1"/>
        </w:rPr>
        <w:t xml:space="preserve"> </w:t>
      </w:r>
      <w:r>
        <w:t>РЕЧИ</w:t>
      </w:r>
      <w:r>
        <w:rPr>
          <w:spacing w:val="-1"/>
        </w:rPr>
        <w:t xml:space="preserve"> </w:t>
      </w:r>
      <w:r>
        <w:t xml:space="preserve">И </w:t>
      </w:r>
      <w:r>
        <w:rPr>
          <w:spacing w:val="-2"/>
        </w:rPr>
        <w:t>ТЕКСТА</w:t>
      </w:r>
    </w:p>
    <w:p w:rsidR="006A5EF8" w:rsidRDefault="006A5EF8" w:rsidP="006A5EF8">
      <w:pPr>
        <w:pStyle w:val="af7"/>
        <w:ind w:firstLine="567"/>
      </w:pPr>
      <w:r>
        <w:t>Приемы</w:t>
      </w:r>
      <w:r>
        <w:rPr>
          <w:spacing w:val="-5"/>
        </w:rPr>
        <w:t xml:space="preserve"> </w:t>
      </w:r>
      <w:r>
        <w:t>общения:</w:t>
      </w:r>
      <w:r>
        <w:rPr>
          <w:spacing w:val="-5"/>
        </w:rPr>
        <w:t xml:space="preserve"> </w:t>
      </w:r>
      <w:r>
        <w:t>убеждение,</w:t>
      </w:r>
      <w:r>
        <w:rPr>
          <w:spacing w:val="-5"/>
        </w:rPr>
        <w:t xml:space="preserve"> </w:t>
      </w:r>
      <w:r>
        <w:t>уговаривание,</w:t>
      </w:r>
      <w:r>
        <w:rPr>
          <w:spacing w:val="-5"/>
        </w:rPr>
        <w:t xml:space="preserve"> </w:t>
      </w:r>
      <w:r>
        <w:t>просьба,</w:t>
      </w:r>
      <w:r>
        <w:rPr>
          <w:spacing w:val="-5"/>
        </w:rPr>
        <w:t xml:space="preserve"> </w:t>
      </w:r>
      <w:r>
        <w:t>похвала</w:t>
      </w:r>
      <w:r>
        <w:rPr>
          <w:spacing w:val="-5"/>
        </w:rPr>
        <w:t xml:space="preserve"> </w:t>
      </w:r>
      <w:r>
        <w:t>и</w:t>
      </w:r>
      <w:r>
        <w:rPr>
          <w:spacing w:val="-5"/>
        </w:rPr>
        <w:t xml:space="preserve"> </w:t>
      </w:r>
      <w:r>
        <w:t>др.,</w:t>
      </w:r>
      <w:r>
        <w:rPr>
          <w:spacing w:val="-5"/>
        </w:rPr>
        <w:t xml:space="preserve"> </w:t>
      </w:r>
      <w:r>
        <w:t>сохранение</w:t>
      </w:r>
      <w:r>
        <w:rPr>
          <w:spacing w:val="-5"/>
        </w:rPr>
        <w:t xml:space="preserve"> </w:t>
      </w:r>
      <w:r>
        <w:t>инициативы</w:t>
      </w:r>
      <w:r>
        <w:rPr>
          <w:spacing w:val="-5"/>
        </w:rPr>
        <w:t xml:space="preserve"> </w:t>
      </w:r>
      <w:r>
        <w:t>в диалоге, уклонение от инициативы, завершение диалога и др. (например, как правильно выразить несогласие; как убедить товарища).</w:t>
      </w:r>
    </w:p>
    <w:p w:rsidR="006A5EF8" w:rsidRDefault="006A5EF8" w:rsidP="006A5EF8">
      <w:pPr>
        <w:pStyle w:val="af7"/>
        <w:ind w:firstLine="567"/>
      </w:pPr>
      <w:r>
        <w:t>Особенности</w:t>
      </w:r>
      <w:r>
        <w:rPr>
          <w:spacing w:val="-6"/>
        </w:rPr>
        <w:t xml:space="preserve"> </w:t>
      </w:r>
      <w:r>
        <w:t>русского</w:t>
      </w:r>
      <w:r>
        <w:rPr>
          <w:spacing w:val="-6"/>
        </w:rPr>
        <w:t xml:space="preserve"> </w:t>
      </w:r>
      <w:r>
        <w:t>речевого</w:t>
      </w:r>
      <w:r>
        <w:rPr>
          <w:spacing w:val="-6"/>
        </w:rPr>
        <w:t xml:space="preserve"> </w:t>
      </w:r>
      <w:r>
        <w:t>этикета.</w:t>
      </w:r>
      <w:r>
        <w:rPr>
          <w:spacing w:val="-6"/>
        </w:rPr>
        <w:t xml:space="preserve"> </w:t>
      </w:r>
      <w:r>
        <w:t>Устойчивые</w:t>
      </w:r>
      <w:r>
        <w:rPr>
          <w:spacing w:val="-6"/>
        </w:rPr>
        <w:t xml:space="preserve"> </w:t>
      </w:r>
      <w:r>
        <w:t>этикетные</w:t>
      </w:r>
      <w:r>
        <w:rPr>
          <w:spacing w:val="-6"/>
        </w:rPr>
        <w:t xml:space="preserve"> </w:t>
      </w:r>
      <w:r>
        <w:t>выражения</w:t>
      </w:r>
      <w:r>
        <w:rPr>
          <w:spacing w:val="-6"/>
        </w:rPr>
        <w:t xml:space="preserve"> </w:t>
      </w:r>
      <w:r>
        <w:t>в</w:t>
      </w:r>
      <w:r>
        <w:rPr>
          <w:spacing w:val="-6"/>
        </w:rPr>
        <w:t xml:space="preserve"> </w:t>
      </w:r>
      <w:r>
        <w:t>учебно-научной коммуникации: формы обращения; различение этикетных форм обращения в официальной и неофициальной речевой ситуации; использование обращений ты и вы.</w:t>
      </w:r>
    </w:p>
    <w:p w:rsidR="006A5EF8" w:rsidRDefault="006A5EF8" w:rsidP="006A5EF8">
      <w:pPr>
        <w:pStyle w:val="af7"/>
        <w:ind w:right="159" w:firstLine="720"/>
      </w:pPr>
      <w:r>
        <w:t>Устный</w:t>
      </w:r>
      <w:r>
        <w:rPr>
          <w:spacing w:val="-5"/>
        </w:rPr>
        <w:t xml:space="preserve"> </w:t>
      </w:r>
      <w:r>
        <w:t>ответ</w:t>
      </w:r>
      <w:r>
        <w:rPr>
          <w:spacing w:val="-5"/>
        </w:rPr>
        <w:t xml:space="preserve"> </w:t>
      </w:r>
      <w:r>
        <w:t>как</w:t>
      </w:r>
      <w:r>
        <w:rPr>
          <w:spacing w:val="-5"/>
        </w:rPr>
        <w:t xml:space="preserve"> </w:t>
      </w:r>
      <w:r>
        <w:t>жанр</w:t>
      </w:r>
      <w:r>
        <w:rPr>
          <w:spacing w:val="-5"/>
        </w:rPr>
        <w:t xml:space="preserve"> </w:t>
      </w:r>
      <w:r>
        <w:t>монологической</w:t>
      </w:r>
      <w:r>
        <w:rPr>
          <w:spacing w:val="-5"/>
        </w:rPr>
        <w:t xml:space="preserve"> </w:t>
      </w:r>
      <w:r>
        <w:t>устной</w:t>
      </w:r>
      <w:r>
        <w:rPr>
          <w:spacing w:val="-5"/>
        </w:rPr>
        <w:t xml:space="preserve"> </w:t>
      </w:r>
      <w:r>
        <w:t>учебно-научной</w:t>
      </w:r>
      <w:r>
        <w:rPr>
          <w:spacing w:val="-5"/>
        </w:rPr>
        <w:t xml:space="preserve"> </w:t>
      </w:r>
      <w:r>
        <w:t>речи.</w:t>
      </w:r>
      <w:r>
        <w:rPr>
          <w:spacing w:val="-5"/>
        </w:rPr>
        <w:t xml:space="preserve"> </w:t>
      </w:r>
      <w:r>
        <w:t>Различные</w:t>
      </w:r>
      <w:r>
        <w:rPr>
          <w:spacing w:val="-5"/>
        </w:rPr>
        <w:t xml:space="preserve"> </w:t>
      </w:r>
      <w:r>
        <w:t>виды ответов: развернутый ответ, ответ-добавление (на практическом уровне).</w:t>
      </w:r>
    </w:p>
    <w:p w:rsidR="006A5EF8" w:rsidRDefault="006A5EF8" w:rsidP="006A5EF8">
      <w:pPr>
        <w:pStyle w:val="af7"/>
        <w:ind w:firstLine="720"/>
      </w:pPr>
      <w:r>
        <w:t>Связь</w:t>
      </w:r>
      <w:r>
        <w:rPr>
          <w:spacing w:val="-5"/>
        </w:rPr>
        <w:t xml:space="preserve"> </w:t>
      </w:r>
      <w:r>
        <w:t>предложений</w:t>
      </w:r>
      <w:r>
        <w:rPr>
          <w:spacing w:val="-5"/>
        </w:rPr>
        <w:t xml:space="preserve"> </w:t>
      </w:r>
      <w:r>
        <w:t>в</w:t>
      </w:r>
      <w:r>
        <w:rPr>
          <w:spacing w:val="-5"/>
        </w:rPr>
        <w:t xml:space="preserve"> </w:t>
      </w:r>
      <w:r>
        <w:t>тексте.</w:t>
      </w:r>
      <w:r>
        <w:rPr>
          <w:spacing w:val="-5"/>
        </w:rPr>
        <w:t xml:space="preserve"> </w:t>
      </w:r>
      <w:r>
        <w:t>Практическое</w:t>
      </w:r>
      <w:r>
        <w:rPr>
          <w:spacing w:val="-5"/>
        </w:rPr>
        <w:t xml:space="preserve"> </w:t>
      </w:r>
      <w:r>
        <w:t>овладение</w:t>
      </w:r>
      <w:r>
        <w:rPr>
          <w:spacing w:val="-5"/>
        </w:rPr>
        <w:t xml:space="preserve"> </w:t>
      </w:r>
      <w:r>
        <w:t>средствами</w:t>
      </w:r>
      <w:r>
        <w:rPr>
          <w:spacing w:val="-5"/>
        </w:rPr>
        <w:t xml:space="preserve"> </w:t>
      </w:r>
      <w:r>
        <w:t>связи:</w:t>
      </w:r>
      <w:r>
        <w:rPr>
          <w:spacing w:val="-5"/>
        </w:rPr>
        <w:t xml:space="preserve"> </w:t>
      </w:r>
      <w:r>
        <w:t>лексический</w:t>
      </w:r>
      <w:r>
        <w:rPr>
          <w:spacing w:val="-5"/>
        </w:rPr>
        <w:t xml:space="preserve"> </w:t>
      </w:r>
      <w:r>
        <w:t>повтор, местоименный повтор.</w:t>
      </w:r>
    </w:p>
    <w:p w:rsidR="006A5EF8" w:rsidRDefault="006A5EF8" w:rsidP="006A5EF8">
      <w:pPr>
        <w:pStyle w:val="af7"/>
        <w:ind w:firstLine="720"/>
      </w:pPr>
      <w:r>
        <w:t>Создание</w:t>
      </w:r>
      <w:r>
        <w:rPr>
          <w:spacing w:val="-6"/>
        </w:rPr>
        <w:t xml:space="preserve"> </w:t>
      </w:r>
      <w:r>
        <w:t>текстов-повествований:</w:t>
      </w:r>
      <w:r>
        <w:rPr>
          <w:spacing w:val="-6"/>
        </w:rPr>
        <w:t xml:space="preserve"> </w:t>
      </w:r>
      <w:r>
        <w:t>заметки</w:t>
      </w:r>
      <w:r>
        <w:rPr>
          <w:spacing w:val="-6"/>
        </w:rPr>
        <w:t xml:space="preserve"> </w:t>
      </w:r>
      <w:r>
        <w:t>о</w:t>
      </w:r>
      <w:r>
        <w:rPr>
          <w:spacing w:val="-6"/>
        </w:rPr>
        <w:t xml:space="preserve"> </w:t>
      </w:r>
      <w:r>
        <w:t>посещении</w:t>
      </w:r>
      <w:r>
        <w:rPr>
          <w:spacing w:val="-6"/>
        </w:rPr>
        <w:t xml:space="preserve"> </w:t>
      </w:r>
      <w:r>
        <w:t>музеев;</w:t>
      </w:r>
      <w:r>
        <w:rPr>
          <w:spacing w:val="-6"/>
        </w:rPr>
        <w:t xml:space="preserve"> </w:t>
      </w:r>
      <w:r>
        <w:t>повествование</w:t>
      </w:r>
      <w:r>
        <w:rPr>
          <w:spacing w:val="-6"/>
        </w:rPr>
        <w:t xml:space="preserve"> </w:t>
      </w:r>
      <w:r>
        <w:t>об</w:t>
      </w:r>
      <w:r>
        <w:rPr>
          <w:spacing w:val="-6"/>
        </w:rPr>
        <w:t xml:space="preserve"> </w:t>
      </w:r>
      <w:r>
        <w:t>участии</w:t>
      </w:r>
      <w:r>
        <w:rPr>
          <w:spacing w:val="-6"/>
        </w:rPr>
        <w:t xml:space="preserve"> </w:t>
      </w:r>
      <w:r>
        <w:t>в народных праздниках.</w:t>
      </w:r>
    </w:p>
    <w:p w:rsidR="006A5EF8" w:rsidRDefault="006A5EF8" w:rsidP="006A5EF8">
      <w:pPr>
        <w:pStyle w:val="af7"/>
        <w:ind w:right="159" w:firstLine="720"/>
      </w:pPr>
      <w:r>
        <w:t>Создание</w:t>
      </w:r>
      <w:r>
        <w:rPr>
          <w:spacing w:val="-6"/>
        </w:rPr>
        <w:t xml:space="preserve"> </w:t>
      </w:r>
      <w:r>
        <w:t>текста:</w:t>
      </w:r>
      <w:r>
        <w:rPr>
          <w:spacing w:val="-6"/>
        </w:rPr>
        <w:t xml:space="preserve"> </w:t>
      </w:r>
      <w:r>
        <w:t>развёрнутое</w:t>
      </w:r>
      <w:r>
        <w:rPr>
          <w:spacing w:val="-6"/>
        </w:rPr>
        <w:t xml:space="preserve"> </w:t>
      </w:r>
      <w:r>
        <w:t>толкование</w:t>
      </w:r>
      <w:r>
        <w:rPr>
          <w:spacing w:val="-6"/>
        </w:rPr>
        <w:t xml:space="preserve"> </w:t>
      </w:r>
      <w:r>
        <w:t>значения</w:t>
      </w:r>
      <w:r>
        <w:rPr>
          <w:spacing w:val="-6"/>
        </w:rPr>
        <w:t xml:space="preserve"> </w:t>
      </w:r>
      <w:r>
        <w:t>слова.</w:t>
      </w:r>
      <w:r>
        <w:rPr>
          <w:spacing w:val="-6"/>
        </w:rPr>
        <w:t xml:space="preserve"> </w:t>
      </w:r>
      <w:r>
        <w:t>Анализ</w:t>
      </w:r>
      <w:r>
        <w:rPr>
          <w:spacing w:val="-6"/>
        </w:rPr>
        <w:t xml:space="preserve"> </w:t>
      </w:r>
      <w:r>
        <w:t>информации</w:t>
      </w:r>
      <w:r>
        <w:rPr>
          <w:spacing w:val="-6"/>
        </w:rPr>
        <w:t xml:space="preserve"> </w:t>
      </w:r>
      <w:r>
        <w:t>прочитанного и прослушанного текста:</w:t>
      </w:r>
    </w:p>
    <w:p w:rsidR="006A5EF8" w:rsidRDefault="006A5EF8" w:rsidP="006A5EF8">
      <w:pPr>
        <w:pStyle w:val="af7"/>
        <w:ind w:firstLine="180"/>
      </w:pPr>
      <w:r>
        <w:t>различение</w:t>
      </w:r>
      <w:r>
        <w:rPr>
          <w:spacing w:val="-6"/>
        </w:rPr>
        <w:t xml:space="preserve"> </w:t>
      </w:r>
      <w:r>
        <w:t>главных</w:t>
      </w:r>
      <w:r>
        <w:rPr>
          <w:spacing w:val="-6"/>
        </w:rPr>
        <w:t xml:space="preserve"> </w:t>
      </w:r>
      <w:r>
        <w:t>фактов</w:t>
      </w:r>
      <w:r>
        <w:rPr>
          <w:spacing w:val="-6"/>
        </w:rPr>
        <w:t xml:space="preserve"> </w:t>
      </w:r>
      <w:r>
        <w:t>и</w:t>
      </w:r>
      <w:r>
        <w:rPr>
          <w:spacing w:val="-6"/>
        </w:rPr>
        <w:t xml:space="preserve"> </w:t>
      </w:r>
      <w:r>
        <w:t>второстепенных;</w:t>
      </w:r>
      <w:r>
        <w:rPr>
          <w:spacing w:val="-6"/>
        </w:rPr>
        <w:t xml:space="preserve"> </w:t>
      </w:r>
      <w:r>
        <w:t>выделение</w:t>
      </w:r>
      <w:r>
        <w:rPr>
          <w:spacing w:val="-6"/>
        </w:rPr>
        <w:t xml:space="preserve"> </w:t>
      </w:r>
      <w:r>
        <w:t>наиболее</w:t>
      </w:r>
      <w:r>
        <w:rPr>
          <w:spacing w:val="-6"/>
        </w:rPr>
        <w:t xml:space="preserve"> </w:t>
      </w:r>
      <w:r>
        <w:t>существенных</w:t>
      </w:r>
      <w:r>
        <w:rPr>
          <w:spacing w:val="-6"/>
        </w:rPr>
        <w:t xml:space="preserve"> </w:t>
      </w:r>
      <w:r>
        <w:t>фактов; установление логической связи между фактами.</w:t>
      </w:r>
    </w:p>
    <w:p w:rsidR="006A5EF8" w:rsidRDefault="006A5EF8" w:rsidP="006A5EF8">
      <w:pPr>
        <w:pStyle w:val="1"/>
        <w:spacing w:before="276"/>
      </w:pPr>
      <w:r>
        <w:lastRenderedPageBreak/>
        <w:t xml:space="preserve">3 </w:t>
      </w:r>
      <w:r>
        <w:rPr>
          <w:spacing w:val="-2"/>
        </w:rPr>
        <w:t>КЛАСС</w:t>
      </w:r>
    </w:p>
    <w:p w:rsidR="006A5EF8" w:rsidRDefault="006A5EF8" w:rsidP="006A5EF8">
      <w:pPr>
        <w:spacing w:before="276"/>
        <w:ind w:left="666"/>
        <w:rPr>
          <w:b/>
        </w:rPr>
      </w:pPr>
      <w:r>
        <w:rPr>
          <w:b/>
        </w:rPr>
        <w:t>РАЗДЕЛ</w:t>
      </w:r>
      <w:r>
        <w:rPr>
          <w:b/>
          <w:spacing w:val="-5"/>
        </w:rPr>
        <w:t xml:space="preserve"> </w:t>
      </w:r>
      <w:r>
        <w:rPr>
          <w:b/>
        </w:rPr>
        <w:t>1.</w:t>
      </w:r>
      <w:r>
        <w:rPr>
          <w:b/>
          <w:spacing w:val="-2"/>
        </w:rPr>
        <w:t xml:space="preserve"> </w:t>
      </w:r>
      <w:r>
        <w:rPr>
          <w:b/>
        </w:rPr>
        <w:t>РУССКИЙ</w:t>
      </w:r>
      <w:r>
        <w:rPr>
          <w:b/>
          <w:spacing w:val="-2"/>
        </w:rPr>
        <w:t xml:space="preserve"> </w:t>
      </w:r>
      <w:r>
        <w:rPr>
          <w:b/>
        </w:rPr>
        <w:t>ЯЗЫК:</w:t>
      </w:r>
      <w:r>
        <w:rPr>
          <w:b/>
          <w:spacing w:val="-2"/>
        </w:rPr>
        <w:t xml:space="preserve"> </w:t>
      </w:r>
      <w:r>
        <w:rPr>
          <w:b/>
        </w:rPr>
        <w:t>ПРОШЛОЕ</w:t>
      </w:r>
      <w:r>
        <w:rPr>
          <w:b/>
          <w:spacing w:val="-2"/>
        </w:rPr>
        <w:t xml:space="preserve"> </w:t>
      </w:r>
      <w:r>
        <w:rPr>
          <w:b/>
        </w:rPr>
        <w:t>И</w:t>
      </w:r>
      <w:r>
        <w:rPr>
          <w:b/>
          <w:spacing w:val="-2"/>
        </w:rPr>
        <w:t xml:space="preserve"> НАСТОЯЩЕЕ</w:t>
      </w:r>
    </w:p>
    <w:p w:rsidR="006A5EF8" w:rsidRDefault="006A5EF8" w:rsidP="006A5EF8">
      <w:pPr>
        <w:pStyle w:val="af7"/>
        <w:ind w:right="114" w:firstLine="567"/>
        <w:jc w:val="both"/>
      </w:pPr>
      <w:r>
        <w:t>Лексические единицы с национально-культурной семантикой, связанные с особенностями мировосприятия и отношений между людьми (например, правда — ложь, друг — недруг, брат — братство — побратим).</w:t>
      </w:r>
    </w:p>
    <w:p w:rsidR="006A5EF8" w:rsidRDefault="006A5EF8" w:rsidP="006A5EF8">
      <w:pPr>
        <w:pStyle w:val="af7"/>
        <w:jc w:val="both"/>
        <w:sectPr w:rsidR="006A5EF8">
          <w:pgSz w:w="11900" w:h="16840"/>
          <w:pgMar w:top="500" w:right="708" w:bottom="280" w:left="566" w:header="720" w:footer="720" w:gutter="0"/>
          <w:cols w:space="720"/>
        </w:sectPr>
      </w:pPr>
    </w:p>
    <w:p w:rsidR="006A5EF8" w:rsidRDefault="006A5EF8" w:rsidP="006A5EF8">
      <w:pPr>
        <w:pStyle w:val="af7"/>
        <w:spacing w:before="78"/>
        <w:ind w:firstLine="720"/>
      </w:pPr>
      <w:r>
        <w:lastRenderedPageBreak/>
        <w:t>Лексические</w:t>
      </w:r>
      <w:r>
        <w:rPr>
          <w:spacing w:val="80"/>
        </w:rPr>
        <w:t xml:space="preserve"> </w:t>
      </w:r>
      <w:r>
        <w:t>единицы</w:t>
      </w:r>
      <w:r>
        <w:rPr>
          <w:spacing w:val="80"/>
        </w:rPr>
        <w:t xml:space="preserve"> </w:t>
      </w:r>
      <w:r>
        <w:t>с</w:t>
      </w:r>
      <w:r>
        <w:rPr>
          <w:spacing w:val="80"/>
        </w:rPr>
        <w:t xml:space="preserve"> </w:t>
      </w:r>
      <w:r>
        <w:t>национально-культурной</w:t>
      </w:r>
      <w:r>
        <w:rPr>
          <w:spacing w:val="80"/>
        </w:rPr>
        <w:t xml:space="preserve"> </w:t>
      </w:r>
      <w:r>
        <w:t>семантикой,</w:t>
      </w:r>
      <w:r>
        <w:rPr>
          <w:spacing w:val="80"/>
        </w:rPr>
        <w:t xml:space="preserve"> </w:t>
      </w:r>
      <w:r>
        <w:t>называющие</w:t>
      </w:r>
      <w:r>
        <w:rPr>
          <w:spacing w:val="80"/>
        </w:rPr>
        <w:t xml:space="preserve"> </w:t>
      </w:r>
      <w:r>
        <w:t>природные явления и растения (например, образные названия ветра, дождя, снега; названия растений).</w:t>
      </w:r>
    </w:p>
    <w:p w:rsidR="006A5EF8" w:rsidRDefault="006A5EF8" w:rsidP="006A5EF8">
      <w:pPr>
        <w:pStyle w:val="af7"/>
        <w:ind w:firstLine="720"/>
      </w:pPr>
      <w:r>
        <w:t>Лексические</w:t>
      </w:r>
      <w:r>
        <w:rPr>
          <w:spacing w:val="40"/>
        </w:rPr>
        <w:t xml:space="preserve"> </w:t>
      </w:r>
      <w:r>
        <w:t>единицы</w:t>
      </w:r>
      <w:r>
        <w:rPr>
          <w:spacing w:val="40"/>
        </w:rPr>
        <w:t xml:space="preserve"> </w:t>
      </w:r>
      <w:r>
        <w:t>с</w:t>
      </w:r>
      <w:r>
        <w:rPr>
          <w:spacing w:val="40"/>
        </w:rPr>
        <w:t xml:space="preserve"> </w:t>
      </w:r>
      <w:r>
        <w:t>национально-культурной</w:t>
      </w:r>
      <w:r>
        <w:rPr>
          <w:spacing w:val="40"/>
        </w:rPr>
        <w:t xml:space="preserve"> </w:t>
      </w:r>
      <w:r>
        <w:t>семантикой,</w:t>
      </w:r>
      <w:r>
        <w:rPr>
          <w:spacing w:val="40"/>
        </w:rPr>
        <w:t xml:space="preserve"> </w:t>
      </w:r>
      <w:r>
        <w:t>называющие</w:t>
      </w:r>
      <w:r>
        <w:rPr>
          <w:spacing w:val="40"/>
        </w:rPr>
        <w:t xml:space="preserve"> </w:t>
      </w:r>
      <w:r>
        <w:t>занятия</w:t>
      </w:r>
      <w:r>
        <w:rPr>
          <w:spacing w:val="40"/>
        </w:rPr>
        <w:t xml:space="preserve"> </w:t>
      </w:r>
      <w:r>
        <w:t>людей (например, ямщик, извозчик, коробейник, лавочник).</w:t>
      </w:r>
    </w:p>
    <w:p w:rsidR="006A5EF8" w:rsidRDefault="006A5EF8" w:rsidP="006A5EF8">
      <w:pPr>
        <w:pStyle w:val="af7"/>
        <w:ind w:firstLine="720"/>
      </w:pPr>
      <w:r>
        <w:t>Лексические</w:t>
      </w:r>
      <w:r>
        <w:rPr>
          <w:spacing w:val="40"/>
        </w:rPr>
        <w:t xml:space="preserve"> </w:t>
      </w:r>
      <w:r>
        <w:t>единицы</w:t>
      </w:r>
      <w:r>
        <w:rPr>
          <w:spacing w:val="40"/>
        </w:rPr>
        <w:t xml:space="preserve"> </w:t>
      </w:r>
      <w:r>
        <w:t>с</w:t>
      </w:r>
      <w:r>
        <w:rPr>
          <w:spacing w:val="40"/>
        </w:rPr>
        <w:t xml:space="preserve"> </w:t>
      </w:r>
      <w:r>
        <w:t>национально-культурной</w:t>
      </w:r>
      <w:r>
        <w:rPr>
          <w:spacing w:val="40"/>
        </w:rPr>
        <w:t xml:space="preserve"> </w:t>
      </w:r>
      <w:r>
        <w:t>семантикой,</w:t>
      </w:r>
      <w:r>
        <w:rPr>
          <w:spacing w:val="40"/>
        </w:rPr>
        <w:t xml:space="preserve"> </w:t>
      </w:r>
      <w:r>
        <w:t>называющие</w:t>
      </w:r>
      <w:r>
        <w:rPr>
          <w:spacing w:val="40"/>
        </w:rPr>
        <w:t xml:space="preserve"> </w:t>
      </w:r>
      <w:r>
        <w:t>музыкальные инструменты (например, балалайка, гусли, гармонь).</w:t>
      </w:r>
    </w:p>
    <w:p w:rsidR="006A5EF8" w:rsidRDefault="006A5EF8" w:rsidP="006A5EF8">
      <w:pPr>
        <w:pStyle w:val="af7"/>
        <w:ind w:right="114" w:firstLine="567"/>
        <w:jc w:val="both"/>
      </w:pPr>
      <w:r>
        <w:t>Русские традиционные сказочные образы, эпитеты и сравнения (например, Снегурочка, дубрава, сокол, соловей, зорька, солнце и т.п.): уточнение значений, наблюдение за использованием в произведениях фольклора и художественной литературы.</w:t>
      </w:r>
    </w:p>
    <w:p w:rsidR="006A5EF8" w:rsidRDefault="006A5EF8" w:rsidP="006A5EF8">
      <w:pPr>
        <w:pStyle w:val="af7"/>
        <w:ind w:left="666"/>
        <w:jc w:val="both"/>
      </w:pPr>
      <w:r>
        <w:t>Названия</w:t>
      </w:r>
      <w:r>
        <w:rPr>
          <w:spacing w:val="-6"/>
        </w:rPr>
        <w:t xml:space="preserve"> </w:t>
      </w:r>
      <w:r>
        <w:t>старинных</w:t>
      </w:r>
      <w:r>
        <w:rPr>
          <w:spacing w:val="-3"/>
        </w:rPr>
        <w:t xml:space="preserve"> </w:t>
      </w:r>
      <w:r>
        <w:t>русских</w:t>
      </w:r>
      <w:r>
        <w:rPr>
          <w:spacing w:val="-3"/>
        </w:rPr>
        <w:t xml:space="preserve"> </w:t>
      </w:r>
      <w:r>
        <w:t>городов,</w:t>
      </w:r>
      <w:r>
        <w:rPr>
          <w:spacing w:val="-3"/>
        </w:rPr>
        <w:t xml:space="preserve"> </w:t>
      </w:r>
      <w:r>
        <w:t>сведения</w:t>
      </w:r>
      <w:r>
        <w:rPr>
          <w:spacing w:val="-3"/>
        </w:rPr>
        <w:t xml:space="preserve"> </w:t>
      </w:r>
      <w:r>
        <w:t>о</w:t>
      </w:r>
      <w:r>
        <w:rPr>
          <w:spacing w:val="-3"/>
        </w:rPr>
        <w:t xml:space="preserve"> </w:t>
      </w:r>
      <w:r>
        <w:t>происхождении</w:t>
      </w:r>
      <w:r>
        <w:rPr>
          <w:spacing w:val="-3"/>
        </w:rPr>
        <w:t xml:space="preserve"> </w:t>
      </w:r>
      <w:r>
        <w:t>этих</w:t>
      </w:r>
      <w:r>
        <w:rPr>
          <w:spacing w:val="-3"/>
        </w:rPr>
        <w:t xml:space="preserve"> </w:t>
      </w:r>
      <w:r>
        <w:rPr>
          <w:spacing w:val="-2"/>
        </w:rPr>
        <w:t>названий.</w:t>
      </w:r>
    </w:p>
    <w:p w:rsidR="006A5EF8" w:rsidRDefault="006A5EF8" w:rsidP="006A5EF8">
      <w:pPr>
        <w:pStyle w:val="af7"/>
        <w:ind w:right="112" w:firstLine="720"/>
        <w:jc w:val="both"/>
      </w:pPr>
      <w:r>
        <w:t>Проектные задания. Откуда в русском языке эта фамилия? История моих имени и фамилии (Приобретение опыта поиска информации о происхождении слов).</w:t>
      </w:r>
    </w:p>
    <w:p w:rsidR="006A5EF8" w:rsidRDefault="006A5EF8" w:rsidP="006A5EF8">
      <w:pPr>
        <w:pStyle w:val="af7"/>
      </w:pPr>
    </w:p>
    <w:p w:rsidR="006A5EF8" w:rsidRDefault="006A5EF8" w:rsidP="006A5EF8">
      <w:pPr>
        <w:pStyle w:val="1"/>
      </w:pPr>
      <w:r>
        <w:t>РАЗДЕЛ</w:t>
      </w:r>
      <w:r>
        <w:rPr>
          <w:spacing w:val="-1"/>
        </w:rPr>
        <w:t xml:space="preserve"> </w:t>
      </w:r>
      <w:r>
        <w:t>2.</w:t>
      </w:r>
      <w:r>
        <w:rPr>
          <w:spacing w:val="-1"/>
        </w:rPr>
        <w:t xml:space="preserve"> </w:t>
      </w:r>
      <w:r>
        <w:t>ЯЗЫК</w:t>
      </w:r>
      <w:r>
        <w:rPr>
          <w:spacing w:val="-1"/>
        </w:rPr>
        <w:t xml:space="preserve"> </w:t>
      </w:r>
      <w:r>
        <w:t>В</w:t>
      </w:r>
      <w:r>
        <w:rPr>
          <w:spacing w:val="-1"/>
        </w:rPr>
        <w:t xml:space="preserve"> </w:t>
      </w:r>
      <w:r>
        <w:rPr>
          <w:spacing w:val="-2"/>
        </w:rPr>
        <w:t>ДЕЙСТВИИ</w:t>
      </w:r>
    </w:p>
    <w:p w:rsidR="006A5EF8" w:rsidRDefault="006A5EF8" w:rsidP="006A5EF8">
      <w:pPr>
        <w:pStyle w:val="af7"/>
        <w:ind w:left="666" w:right="569"/>
        <w:jc w:val="both"/>
      </w:pPr>
      <w:r>
        <w:t>Как</w:t>
      </w:r>
      <w:r>
        <w:rPr>
          <w:spacing w:val="-5"/>
        </w:rPr>
        <w:t xml:space="preserve"> </w:t>
      </w:r>
      <w:r>
        <w:t>правильно</w:t>
      </w:r>
      <w:r>
        <w:rPr>
          <w:spacing w:val="-5"/>
        </w:rPr>
        <w:t xml:space="preserve"> </w:t>
      </w:r>
      <w:r>
        <w:t>произносить</w:t>
      </w:r>
      <w:r>
        <w:rPr>
          <w:spacing w:val="-5"/>
        </w:rPr>
        <w:t xml:space="preserve"> </w:t>
      </w:r>
      <w:r>
        <w:t>слова</w:t>
      </w:r>
      <w:r>
        <w:rPr>
          <w:spacing w:val="-5"/>
        </w:rPr>
        <w:t xml:space="preserve"> </w:t>
      </w:r>
      <w:r>
        <w:t>(пропедевтическая</w:t>
      </w:r>
      <w:r>
        <w:rPr>
          <w:spacing w:val="-5"/>
        </w:rPr>
        <w:t xml:space="preserve"> </w:t>
      </w:r>
      <w:r>
        <w:t>работа</w:t>
      </w:r>
      <w:r>
        <w:rPr>
          <w:spacing w:val="-5"/>
        </w:rPr>
        <w:t xml:space="preserve"> </w:t>
      </w:r>
      <w:r>
        <w:t>по</w:t>
      </w:r>
      <w:r>
        <w:rPr>
          <w:spacing w:val="-5"/>
        </w:rPr>
        <w:t xml:space="preserve"> </w:t>
      </w:r>
      <w:r>
        <w:t>предупреждению</w:t>
      </w:r>
      <w:r>
        <w:rPr>
          <w:spacing w:val="-5"/>
        </w:rPr>
        <w:t xml:space="preserve"> </w:t>
      </w:r>
      <w:r>
        <w:t>ошибок</w:t>
      </w:r>
      <w:r>
        <w:rPr>
          <w:spacing w:val="-5"/>
        </w:rPr>
        <w:t xml:space="preserve"> </w:t>
      </w:r>
      <w:r>
        <w:t>в произношении слов в речи).</w:t>
      </w:r>
    </w:p>
    <w:p w:rsidR="006A5EF8" w:rsidRDefault="006A5EF8" w:rsidP="006A5EF8">
      <w:pPr>
        <w:pStyle w:val="af7"/>
        <w:ind w:right="112" w:firstLine="567"/>
        <w:jc w:val="both"/>
      </w:pPr>
      <w:r>
        <w:t>Многообразие суффиксов, позволяющих выразить различные оттенки значения и различную оценку, как специфика русского языка (например, книга, книжка, книжечка, книжица, книжонка, книжища; заяц, зайчик, зайчонок, зайчишка, заинька и т. п.) (на практическом уровне).</w:t>
      </w:r>
    </w:p>
    <w:p w:rsidR="006A5EF8" w:rsidRDefault="006A5EF8" w:rsidP="006A5EF8">
      <w:pPr>
        <w:pStyle w:val="af7"/>
        <w:ind w:right="111" w:firstLine="567"/>
        <w:jc w:val="both"/>
      </w:pPr>
      <w:r>
        <w:t>Специфика</w:t>
      </w:r>
      <w:r>
        <w:rPr>
          <w:spacing w:val="-3"/>
        </w:rPr>
        <w:t xml:space="preserve"> </w:t>
      </w:r>
      <w:r>
        <w:t>грамматических</w:t>
      </w:r>
      <w:r>
        <w:rPr>
          <w:spacing w:val="-3"/>
        </w:rPr>
        <w:t xml:space="preserve"> </w:t>
      </w:r>
      <w:r>
        <w:t>категорий</w:t>
      </w:r>
      <w:r>
        <w:rPr>
          <w:spacing w:val="-3"/>
        </w:rPr>
        <w:t xml:space="preserve"> </w:t>
      </w:r>
      <w:r>
        <w:t>русского</w:t>
      </w:r>
      <w:r>
        <w:rPr>
          <w:spacing w:val="-3"/>
        </w:rPr>
        <w:t xml:space="preserve"> </w:t>
      </w:r>
      <w:r>
        <w:t>языка</w:t>
      </w:r>
      <w:r>
        <w:rPr>
          <w:spacing w:val="-3"/>
        </w:rPr>
        <w:t xml:space="preserve"> </w:t>
      </w:r>
      <w:r>
        <w:t>(например,</w:t>
      </w:r>
      <w:r>
        <w:rPr>
          <w:spacing w:val="-3"/>
        </w:rPr>
        <w:t xml:space="preserve"> </w:t>
      </w:r>
      <w:r>
        <w:t>категории</w:t>
      </w:r>
      <w:r>
        <w:rPr>
          <w:spacing w:val="-3"/>
        </w:rPr>
        <w:t xml:space="preserve"> </w:t>
      </w:r>
      <w:r>
        <w:t>рода,</w:t>
      </w:r>
      <w:r>
        <w:rPr>
          <w:spacing w:val="-3"/>
        </w:rPr>
        <w:t xml:space="preserve"> </w:t>
      </w:r>
      <w:r>
        <w:t>падежа</w:t>
      </w:r>
      <w:r>
        <w:rPr>
          <w:spacing w:val="-3"/>
        </w:rPr>
        <w:t xml:space="preserve"> </w:t>
      </w:r>
      <w:r>
        <w:t xml:space="preserve">имён существительных). Практическое овладение нормами употребления отдельных грамматических форм имён существительных (например, форм родительного падежа множественного числа). Практическое овладение нормами правильного и точного употребления предлогов, образования предложно-падежных форм существительных (на практическом уровне). Существительные, имеющие только форму единственного или только форму множественного числа (в рамках </w:t>
      </w:r>
      <w:r>
        <w:rPr>
          <w:spacing w:val="-2"/>
        </w:rPr>
        <w:t>изученного).</w:t>
      </w:r>
    </w:p>
    <w:p w:rsidR="006A5EF8" w:rsidRDefault="006A5EF8" w:rsidP="006A5EF8">
      <w:pPr>
        <w:pStyle w:val="af7"/>
        <w:ind w:left="666"/>
        <w:jc w:val="both"/>
      </w:pPr>
      <w:r>
        <w:t>Совершенствование</w:t>
      </w:r>
      <w:r>
        <w:rPr>
          <w:spacing w:val="-9"/>
        </w:rPr>
        <w:t xml:space="preserve"> </w:t>
      </w:r>
      <w:r>
        <w:t>навыков</w:t>
      </w:r>
      <w:r>
        <w:rPr>
          <w:spacing w:val="-7"/>
        </w:rPr>
        <w:t xml:space="preserve"> </w:t>
      </w:r>
      <w:r>
        <w:t>орфографического</w:t>
      </w:r>
      <w:r>
        <w:rPr>
          <w:spacing w:val="-7"/>
        </w:rPr>
        <w:t xml:space="preserve"> </w:t>
      </w:r>
      <w:r>
        <w:t>оформления</w:t>
      </w:r>
      <w:r>
        <w:rPr>
          <w:spacing w:val="-6"/>
        </w:rPr>
        <w:t xml:space="preserve"> </w:t>
      </w:r>
      <w:r>
        <w:rPr>
          <w:spacing w:val="-2"/>
        </w:rPr>
        <w:t>текста.</w:t>
      </w:r>
    </w:p>
    <w:p w:rsidR="006A5EF8" w:rsidRDefault="006A5EF8" w:rsidP="006A5EF8">
      <w:pPr>
        <w:pStyle w:val="af7"/>
      </w:pPr>
    </w:p>
    <w:p w:rsidR="006A5EF8" w:rsidRDefault="006A5EF8" w:rsidP="006A5EF8">
      <w:pPr>
        <w:pStyle w:val="1"/>
      </w:pPr>
      <w:r>
        <w:t>РАЗДЕЛ</w:t>
      </w:r>
      <w:r>
        <w:rPr>
          <w:spacing w:val="-1"/>
        </w:rPr>
        <w:t xml:space="preserve"> </w:t>
      </w:r>
      <w:r>
        <w:t>3.</w:t>
      </w:r>
      <w:r>
        <w:rPr>
          <w:spacing w:val="-1"/>
        </w:rPr>
        <w:t xml:space="preserve"> </w:t>
      </w:r>
      <w:r>
        <w:t>СЕКРЕТЫ</w:t>
      </w:r>
      <w:r>
        <w:rPr>
          <w:spacing w:val="-1"/>
        </w:rPr>
        <w:t xml:space="preserve"> </w:t>
      </w:r>
      <w:r>
        <w:t>РЕЧИ</w:t>
      </w:r>
      <w:r>
        <w:rPr>
          <w:spacing w:val="-1"/>
        </w:rPr>
        <w:t xml:space="preserve"> </w:t>
      </w:r>
      <w:r>
        <w:t xml:space="preserve">И </w:t>
      </w:r>
      <w:r>
        <w:rPr>
          <w:spacing w:val="-2"/>
        </w:rPr>
        <w:t>ТЕКСТА</w:t>
      </w:r>
    </w:p>
    <w:p w:rsidR="006A5EF8" w:rsidRDefault="006A5EF8" w:rsidP="006A5EF8">
      <w:pPr>
        <w:pStyle w:val="af7"/>
        <w:ind w:left="666"/>
        <w:jc w:val="both"/>
      </w:pPr>
      <w:r>
        <w:t>Особенности</w:t>
      </w:r>
      <w:r>
        <w:rPr>
          <w:spacing w:val="-4"/>
        </w:rPr>
        <w:t xml:space="preserve"> </w:t>
      </w:r>
      <w:r>
        <w:t>устного</w:t>
      </w:r>
      <w:r>
        <w:rPr>
          <w:spacing w:val="-4"/>
        </w:rPr>
        <w:t xml:space="preserve"> </w:t>
      </w:r>
      <w:r>
        <w:rPr>
          <w:spacing w:val="-2"/>
        </w:rPr>
        <w:t>выступления.</w:t>
      </w:r>
    </w:p>
    <w:p w:rsidR="006A5EF8" w:rsidRDefault="006A5EF8" w:rsidP="006A5EF8">
      <w:pPr>
        <w:pStyle w:val="af7"/>
        <w:ind w:right="112" w:firstLine="567"/>
        <w:jc w:val="both"/>
      </w:pPr>
      <w:r>
        <w:t>Создание текстов-повествований о путешествии по городам, об участии в мастер-классах, связанных с народными промыслами. Создание текстов-рассуждений с использованием различных способов аргументации (в рамках изученного). Редактирование предложенных текстов с целью совершенствования их содержания и формы (в пределах изученного в основном курсе).</w:t>
      </w:r>
    </w:p>
    <w:p w:rsidR="006A5EF8" w:rsidRDefault="006A5EF8" w:rsidP="006A5EF8">
      <w:pPr>
        <w:pStyle w:val="af7"/>
        <w:ind w:right="112" w:firstLine="567"/>
        <w:jc w:val="both"/>
      </w:pPr>
      <w:r>
        <w:t>Смысловой анализ фольклорных и художественных текстов или их фрагментов (народных и литературных сказок, рассказов, загадок, пословиц, притч и т. п.). Языковые особенности текстов фольклора и художественных текстов или их фрагментов.</w:t>
      </w:r>
    </w:p>
    <w:p w:rsidR="006A5EF8" w:rsidRDefault="006A5EF8" w:rsidP="006A5EF8">
      <w:pPr>
        <w:pStyle w:val="af7"/>
      </w:pPr>
    </w:p>
    <w:p w:rsidR="006A5EF8" w:rsidRDefault="006A5EF8" w:rsidP="006A5EF8">
      <w:pPr>
        <w:pStyle w:val="1"/>
      </w:pPr>
      <w:r>
        <w:t xml:space="preserve">4 </w:t>
      </w:r>
      <w:r>
        <w:rPr>
          <w:spacing w:val="-2"/>
        </w:rPr>
        <w:t>КЛАСС</w:t>
      </w:r>
    </w:p>
    <w:p w:rsidR="006A5EF8" w:rsidRDefault="006A5EF8" w:rsidP="006A5EF8">
      <w:pPr>
        <w:pStyle w:val="af7"/>
        <w:rPr>
          <w:b/>
        </w:rPr>
      </w:pPr>
    </w:p>
    <w:p w:rsidR="006A5EF8" w:rsidRDefault="006A5EF8" w:rsidP="006A5EF8">
      <w:pPr>
        <w:ind w:left="666"/>
        <w:rPr>
          <w:b/>
        </w:rPr>
      </w:pPr>
      <w:r>
        <w:rPr>
          <w:b/>
        </w:rPr>
        <w:t>РАЗДЕЛ</w:t>
      </w:r>
      <w:r>
        <w:rPr>
          <w:b/>
          <w:spacing w:val="-5"/>
        </w:rPr>
        <w:t xml:space="preserve"> </w:t>
      </w:r>
      <w:r>
        <w:rPr>
          <w:b/>
        </w:rPr>
        <w:t>1.</w:t>
      </w:r>
      <w:r>
        <w:rPr>
          <w:b/>
          <w:spacing w:val="-2"/>
        </w:rPr>
        <w:t xml:space="preserve"> </w:t>
      </w:r>
      <w:r>
        <w:rPr>
          <w:b/>
        </w:rPr>
        <w:t>РУССКИЙ</w:t>
      </w:r>
      <w:r>
        <w:rPr>
          <w:b/>
          <w:spacing w:val="-2"/>
        </w:rPr>
        <w:t xml:space="preserve"> </w:t>
      </w:r>
      <w:r>
        <w:rPr>
          <w:b/>
        </w:rPr>
        <w:t>ЯЗЫК:</w:t>
      </w:r>
      <w:r>
        <w:rPr>
          <w:b/>
          <w:spacing w:val="-2"/>
        </w:rPr>
        <w:t xml:space="preserve"> </w:t>
      </w:r>
      <w:r>
        <w:rPr>
          <w:b/>
        </w:rPr>
        <w:t>ПРОШЛОЕ</w:t>
      </w:r>
      <w:r>
        <w:rPr>
          <w:b/>
          <w:spacing w:val="-2"/>
        </w:rPr>
        <w:t xml:space="preserve"> </w:t>
      </w:r>
      <w:r>
        <w:rPr>
          <w:b/>
        </w:rPr>
        <w:t>И</w:t>
      </w:r>
      <w:r>
        <w:rPr>
          <w:b/>
          <w:spacing w:val="-2"/>
        </w:rPr>
        <w:t xml:space="preserve"> НАСТОЯЩЕЕ</w:t>
      </w:r>
    </w:p>
    <w:p w:rsidR="006A5EF8" w:rsidRDefault="006A5EF8" w:rsidP="006A5EF8">
      <w:pPr>
        <w:pStyle w:val="af7"/>
        <w:ind w:right="112" w:firstLine="567"/>
        <w:jc w:val="both"/>
      </w:pPr>
      <w:r>
        <w:t>Лексические единицы с национально-культурной семантикой, связанные с качествами и чувствами людей (например, добросердечный, доброжелательный, благодарный, бескорыстный); связанные с обучением. Лексические единицы с национально-культурной семантикой, называющие родственные отношения (например, матушка, батюшка, братец, сестрица, мачеха, падчерица).</w:t>
      </w:r>
    </w:p>
    <w:p w:rsidR="006A5EF8" w:rsidRDefault="006A5EF8" w:rsidP="006A5EF8">
      <w:pPr>
        <w:pStyle w:val="af7"/>
        <w:ind w:right="110" w:firstLine="567"/>
        <w:jc w:val="both"/>
      </w:pPr>
      <w:r>
        <w:lastRenderedPageBreak/>
        <w:t xml:space="preserve">Пословицы, поговорки и фразеологизмы, возникновение которых связано с качествами, чувствами людей, с учением, с родственными отношениями (например, от корки до корки, вся семья вместе, так и душа на месте и т. д.). Сравнение с пословицами и поговорками других народов. Сравнение фразеологизмов из разных языков, имеющих общий смысл, но различную образную </w:t>
      </w:r>
      <w:r>
        <w:rPr>
          <w:spacing w:val="-2"/>
        </w:rPr>
        <w:t>форму.</w:t>
      </w:r>
    </w:p>
    <w:p w:rsidR="006A5EF8" w:rsidRDefault="006A5EF8" w:rsidP="006A5EF8">
      <w:pPr>
        <w:pStyle w:val="af7"/>
        <w:ind w:right="114" w:firstLine="720"/>
        <w:jc w:val="both"/>
      </w:pPr>
      <w:r>
        <w:t>Русские традиционные эпитеты: уточнение значений, наблюдение за использованием в произведениях фольклора и художественной литературы.</w:t>
      </w:r>
    </w:p>
    <w:p w:rsidR="006A5EF8" w:rsidRDefault="006A5EF8" w:rsidP="006A5EF8">
      <w:pPr>
        <w:pStyle w:val="af7"/>
        <w:ind w:right="112" w:firstLine="720"/>
        <w:jc w:val="both"/>
      </w:pPr>
      <w:r>
        <w:t>Лексика, заимствованная русским языком из языков народов России и мира. Русские слова в языках других народов.</w:t>
      </w:r>
    </w:p>
    <w:p w:rsidR="006A5EF8" w:rsidRDefault="006A5EF8" w:rsidP="006A5EF8">
      <w:pPr>
        <w:pStyle w:val="af7"/>
        <w:jc w:val="both"/>
        <w:sectPr w:rsidR="006A5EF8">
          <w:pgSz w:w="11900" w:h="16840"/>
          <w:pgMar w:top="220" w:right="708" w:bottom="280" w:left="566" w:header="720" w:footer="720" w:gutter="0"/>
          <w:cols w:space="720"/>
        </w:sectPr>
      </w:pPr>
    </w:p>
    <w:p w:rsidR="006A5EF8" w:rsidRDefault="006A5EF8" w:rsidP="006A5EF8">
      <w:pPr>
        <w:pStyle w:val="af7"/>
        <w:spacing w:before="78"/>
        <w:ind w:right="112" w:firstLine="567"/>
        <w:jc w:val="both"/>
      </w:pPr>
      <w:r>
        <w:lastRenderedPageBreak/>
        <w:t>Проектные задания. Откуда это слово появилось в русском языке? (Приобретение опыта</w:t>
      </w:r>
      <w:r>
        <w:rPr>
          <w:spacing w:val="40"/>
        </w:rPr>
        <w:t xml:space="preserve"> </w:t>
      </w:r>
      <w:r>
        <w:t>поиска информации о происхождении слов). Сравнение толкований слов в словаре В. И.</w:t>
      </w:r>
      <w:r>
        <w:rPr>
          <w:spacing w:val="40"/>
        </w:rPr>
        <w:t xml:space="preserve"> </w:t>
      </w:r>
      <w:r>
        <w:t>Даля и современном толковом словаре. Русские слова в языках других народов.</w:t>
      </w:r>
    </w:p>
    <w:p w:rsidR="006A5EF8" w:rsidRDefault="006A5EF8" w:rsidP="006A5EF8">
      <w:pPr>
        <w:pStyle w:val="af7"/>
      </w:pPr>
    </w:p>
    <w:p w:rsidR="006A5EF8" w:rsidRDefault="006A5EF8" w:rsidP="006A5EF8">
      <w:pPr>
        <w:pStyle w:val="1"/>
      </w:pPr>
      <w:r>
        <w:t>РАЗДЕЛ</w:t>
      </w:r>
      <w:r>
        <w:rPr>
          <w:spacing w:val="-1"/>
        </w:rPr>
        <w:t xml:space="preserve"> </w:t>
      </w:r>
      <w:r>
        <w:t>2.</w:t>
      </w:r>
      <w:r>
        <w:rPr>
          <w:spacing w:val="-1"/>
        </w:rPr>
        <w:t xml:space="preserve"> </w:t>
      </w:r>
      <w:r>
        <w:t>ЯЗЫК</w:t>
      </w:r>
      <w:r>
        <w:rPr>
          <w:spacing w:val="-1"/>
        </w:rPr>
        <w:t xml:space="preserve"> </w:t>
      </w:r>
      <w:r>
        <w:t>В</w:t>
      </w:r>
      <w:r>
        <w:rPr>
          <w:spacing w:val="-1"/>
        </w:rPr>
        <w:t xml:space="preserve"> </w:t>
      </w:r>
      <w:r>
        <w:rPr>
          <w:spacing w:val="-2"/>
        </w:rPr>
        <w:t>ДЕЙСТВИИ</w:t>
      </w:r>
    </w:p>
    <w:p w:rsidR="006A5EF8" w:rsidRDefault="006A5EF8" w:rsidP="006A5EF8">
      <w:pPr>
        <w:pStyle w:val="af7"/>
        <w:ind w:right="113" w:firstLine="720"/>
        <w:jc w:val="both"/>
      </w:pPr>
      <w:r>
        <w:t>Как правильно произносить слова (пропедевтическая работа по предупреждению ошибок в произношении слов в речи).</w:t>
      </w:r>
    </w:p>
    <w:p w:rsidR="006A5EF8" w:rsidRDefault="006A5EF8" w:rsidP="006A5EF8">
      <w:pPr>
        <w:pStyle w:val="af7"/>
        <w:ind w:right="113" w:firstLine="567"/>
        <w:jc w:val="both"/>
      </w:pPr>
      <w:r>
        <w:t>Трудные случаи образования формы 1-го лица единственного числа настоящего и будущего времени глаголов (на пропедевтическом уровне). Наблюдение за синонимией синтаксических конструкций на уровне словосочетаний и предложений (на пропедевтическом уровне).</w:t>
      </w:r>
    </w:p>
    <w:p w:rsidR="006A5EF8" w:rsidRDefault="006A5EF8" w:rsidP="006A5EF8">
      <w:pPr>
        <w:pStyle w:val="af7"/>
        <w:ind w:left="820"/>
        <w:jc w:val="both"/>
      </w:pPr>
      <w:r>
        <w:t>История</w:t>
      </w:r>
      <w:r>
        <w:rPr>
          <w:spacing w:val="55"/>
        </w:rPr>
        <w:t xml:space="preserve">   </w:t>
      </w:r>
      <w:r>
        <w:t>возникновения</w:t>
      </w:r>
      <w:r>
        <w:rPr>
          <w:spacing w:val="58"/>
        </w:rPr>
        <w:t xml:space="preserve">   </w:t>
      </w:r>
      <w:r>
        <w:t>и</w:t>
      </w:r>
      <w:r>
        <w:rPr>
          <w:spacing w:val="57"/>
        </w:rPr>
        <w:t xml:space="preserve">   </w:t>
      </w:r>
      <w:r>
        <w:t>функции</w:t>
      </w:r>
      <w:r>
        <w:rPr>
          <w:spacing w:val="58"/>
        </w:rPr>
        <w:t xml:space="preserve">   </w:t>
      </w:r>
      <w:r>
        <w:t>знаков</w:t>
      </w:r>
      <w:r>
        <w:rPr>
          <w:spacing w:val="57"/>
        </w:rPr>
        <w:t xml:space="preserve">   </w:t>
      </w:r>
      <w:r>
        <w:t>препинания</w:t>
      </w:r>
      <w:r>
        <w:rPr>
          <w:spacing w:val="59"/>
        </w:rPr>
        <w:t xml:space="preserve"> </w:t>
      </w:r>
      <w:r>
        <w:t>(в</w:t>
      </w:r>
      <w:r>
        <w:rPr>
          <w:spacing w:val="57"/>
        </w:rPr>
        <w:t xml:space="preserve"> </w:t>
      </w:r>
      <w:r>
        <w:t>рамках</w:t>
      </w:r>
      <w:r>
        <w:rPr>
          <w:spacing w:val="58"/>
        </w:rPr>
        <w:t xml:space="preserve"> </w:t>
      </w:r>
      <w:r>
        <w:rPr>
          <w:spacing w:val="-2"/>
        </w:rPr>
        <w:t>изученного).</w:t>
      </w:r>
    </w:p>
    <w:p w:rsidR="006A5EF8" w:rsidRDefault="006A5EF8" w:rsidP="006A5EF8">
      <w:pPr>
        <w:pStyle w:val="af7"/>
        <w:jc w:val="both"/>
      </w:pPr>
      <w:r>
        <w:t>Совершенствование</w:t>
      </w:r>
      <w:r>
        <w:rPr>
          <w:spacing w:val="-6"/>
        </w:rPr>
        <w:t xml:space="preserve"> </w:t>
      </w:r>
      <w:r>
        <w:t>навыков</w:t>
      </w:r>
      <w:r>
        <w:rPr>
          <w:spacing w:val="-6"/>
        </w:rPr>
        <w:t xml:space="preserve"> </w:t>
      </w:r>
      <w:r>
        <w:t>правильного</w:t>
      </w:r>
      <w:r>
        <w:rPr>
          <w:spacing w:val="-5"/>
        </w:rPr>
        <w:t xml:space="preserve"> </w:t>
      </w:r>
      <w:r>
        <w:t>пунктуационного</w:t>
      </w:r>
      <w:r>
        <w:rPr>
          <w:spacing w:val="-6"/>
        </w:rPr>
        <w:t xml:space="preserve"> </w:t>
      </w:r>
      <w:r>
        <w:t>оформления</w:t>
      </w:r>
      <w:r>
        <w:rPr>
          <w:spacing w:val="-5"/>
        </w:rPr>
        <w:t xml:space="preserve"> </w:t>
      </w:r>
      <w:r>
        <w:rPr>
          <w:spacing w:val="-2"/>
        </w:rPr>
        <w:t>текста.</w:t>
      </w:r>
    </w:p>
    <w:p w:rsidR="006A5EF8" w:rsidRDefault="006A5EF8" w:rsidP="006A5EF8">
      <w:pPr>
        <w:pStyle w:val="af7"/>
      </w:pPr>
    </w:p>
    <w:p w:rsidR="006A5EF8" w:rsidRDefault="006A5EF8" w:rsidP="006A5EF8">
      <w:pPr>
        <w:pStyle w:val="1"/>
      </w:pPr>
      <w:r>
        <w:t>РАЗДЕЛ</w:t>
      </w:r>
      <w:r>
        <w:rPr>
          <w:spacing w:val="-1"/>
        </w:rPr>
        <w:t xml:space="preserve"> </w:t>
      </w:r>
      <w:r>
        <w:t>3.</w:t>
      </w:r>
      <w:r>
        <w:rPr>
          <w:spacing w:val="-1"/>
        </w:rPr>
        <w:t xml:space="preserve"> </w:t>
      </w:r>
      <w:r>
        <w:t>СЕКРЕТЫ</w:t>
      </w:r>
      <w:r>
        <w:rPr>
          <w:spacing w:val="-1"/>
        </w:rPr>
        <w:t xml:space="preserve"> </w:t>
      </w:r>
      <w:r>
        <w:t>РЕЧИ</w:t>
      </w:r>
      <w:r>
        <w:rPr>
          <w:spacing w:val="-1"/>
        </w:rPr>
        <w:t xml:space="preserve"> </w:t>
      </w:r>
      <w:r>
        <w:t xml:space="preserve">И </w:t>
      </w:r>
      <w:r>
        <w:rPr>
          <w:spacing w:val="-2"/>
        </w:rPr>
        <w:t>ТЕКСТА</w:t>
      </w:r>
    </w:p>
    <w:p w:rsidR="006A5EF8" w:rsidRDefault="006A5EF8" w:rsidP="006A5EF8">
      <w:pPr>
        <w:pStyle w:val="af7"/>
        <w:ind w:left="666"/>
        <w:jc w:val="both"/>
      </w:pPr>
      <w:r>
        <w:t>Правила</w:t>
      </w:r>
      <w:r>
        <w:rPr>
          <w:spacing w:val="-7"/>
        </w:rPr>
        <w:t xml:space="preserve"> </w:t>
      </w:r>
      <w:r>
        <w:t>ведения</w:t>
      </w:r>
      <w:r>
        <w:rPr>
          <w:spacing w:val="-4"/>
        </w:rPr>
        <w:t xml:space="preserve"> </w:t>
      </w:r>
      <w:r>
        <w:t>диалога:</w:t>
      </w:r>
      <w:r>
        <w:rPr>
          <w:spacing w:val="-4"/>
        </w:rPr>
        <w:t xml:space="preserve"> </w:t>
      </w:r>
      <w:r>
        <w:t>корректные</w:t>
      </w:r>
      <w:r>
        <w:rPr>
          <w:spacing w:val="-4"/>
        </w:rPr>
        <w:t xml:space="preserve"> </w:t>
      </w:r>
      <w:r>
        <w:t>и</w:t>
      </w:r>
      <w:r>
        <w:rPr>
          <w:spacing w:val="-4"/>
        </w:rPr>
        <w:t xml:space="preserve"> </w:t>
      </w:r>
      <w:r>
        <w:t>некорректные</w:t>
      </w:r>
      <w:r>
        <w:rPr>
          <w:spacing w:val="-4"/>
        </w:rPr>
        <w:t xml:space="preserve"> </w:t>
      </w:r>
      <w:r>
        <w:rPr>
          <w:spacing w:val="-2"/>
        </w:rPr>
        <w:t>вопросы.</w:t>
      </w:r>
    </w:p>
    <w:p w:rsidR="006A5EF8" w:rsidRDefault="006A5EF8" w:rsidP="006A5EF8">
      <w:pPr>
        <w:pStyle w:val="af7"/>
        <w:ind w:right="115" w:firstLine="720"/>
        <w:jc w:val="both"/>
      </w:pPr>
      <w:r>
        <w:t>Различные виды чтения (изучающее и поисковое) научно-познавательных и художественных текстов об истории языка и культуре русского народа.</w:t>
      </w:r>
    </w:p>
    <w:p w:rsidR="006A5EF8" w:rsidRDefault="006A5EF8" w:rsidP="006A5EF8">
      <w:pPr>
        <w:pStyle w:val="af7"/>
        <w:ind w:right="113" w:firstLine="567"/>
        <w:jc w:val="both"/>
      </w:pPr>
      <w:r>
        <w:t xml:space="preserve">Приёмы работы с примечаниями к тексту. Информативная функция заголовков. Типы </w:t>
      </w:r>
      <w:r>
        <w:rPr>
          <w:spacing w:val="-2"/>
        </w:rPr>
        <w:t>заголовков.</w:t>
      </w:r>
    </w:p>
    <w:p w:rsidR="006A5EF8" w:rsidRDefault="006A5EF8" w:rsidP="006A5EF8">
      <w:pPr>
        <w:pStyle w:val="af7"/>
        <w:ind w:right="112" w:firstLine="567"/>
        <w:jc w:val="both"/>
      </w:pPr>
      <w:r>
        <w:t>Соотношение частей прочитанного или прослушанного текста: установление причинно- следственных</w:t>
      </w:r>
      <w:r>
        <w:rPr>
          <w:spacing w:val="-3"/>
        </w:rPr>
        <w:t xml:space="preserve"> </w:t>
      </w:r>
      <w:r>
        <w:t>отношений</w:t>
      </w:r>
      <w:r>
        <w:rPr>
          <w:spacing w:val="-3"/>
        </w:rPr>
        <w:t xml:space="preserve"> </w:t>
      </w:r>
      <w:r>
        <w:t>этих</w:t>
      </w:r>
      <w:r>
        <w:rPr>
          <w:spacing w:val="-3"/>
        </w:rPr>
        <w:t xml:space="preserve"> </w:t>
      </w:r>
      <w:r>
        <w:t>частей,</w:t>
      </w:r>
      <w:r>
        <w:rPr>
          <w:spacing w:val="-3"/>
        </w:rPr>
        <w:t xml:space="preserve"> </w:t>
      </w:r>
      <w:r>
        <w:t>логических</w:t>
      </w:r>
      <w:r>
        <w:rPr>
          <w:spacing w:val="-3"/>
        </w:rPr>
        <w:t xml:space="preserve"> </w:t>
      </w:r>
      <w:r>
        <w:t>связей</w:t>
      </w:r>
      <w:r>
        <w:rPr>
          <w:spacing w:val="-3"/>
        </w:rPr>
        <w:t xml:space="preserve"> </w:t>
      </w:r>
      <w:r>
        <w:t>между</w:t>
      </w:r>
      <w:r>
        <w:rPr>
          <w:spacing w:val="-3"/>
        </w:rPr>
        <w:t xml:space="preserve"> </w:t>
      </w:r>
      <w:r>
        <w:t>абзацами</w:t>
      </w:r>
      <w:r>
        <w:rPr>
          <w:spacing w:val="-3"/>
        </w:rPr>
        <w:t xml:space="preserve"> </w:t>
      </w:r>
      <w:r>
        <w:t>текста.</w:t>
      </w:r>
      <w:r>
        <w:rPr>
          <w:spacing w:val="-3"/>
        </w:rPr>
        <w:t xml:space="preserve"> </w:t>
      </w:r>
      <w:r>
        <w:t>Составление</w:t>
      </w:r>
      <w:r>
        <w:rPr>
          <w:spacing w:val="-3"/>
        </w:rPr>
        <w:t xml:space="preserve"> </w:t>
      </w:r>
      <w:r>
        <w:t>плана текста, не разделенного на абзацы. Информационная переработка прослушанного или прочитанного текста: пересказ с изменением лица.</w:t>
      </w:r>
    </w:p>
    <w:p w:rsidR="006A5EF8" w:rsidRDefault="006A5EF8" w:rsidP="006A5EF8">
      <w:pPr>
        <w:pStyle w:val="af7"/>
        <w:ind w:left="666"/>
        <w:jc w:val="both"/>
      </w:pPr>
      <w:r>
        <w:t>Создание</w:t>
      </w:r>
      <w:r>
        <w:rPr>
          <w:spacing w:val="-5"/>
        </w:rPr>
        <w:t xml:space="preserve"> </w:t>
      </w:r>
      <w:r>
        <w:t>текста</w:t>
      </w:r>
      <w:r>
        <w:rPr>
          <w:spacing w:val="-5"/>
        </w:rPr>
        <w:t xml:space="preserve"> </w:t>
      </w:r>
      <w:r>
        <w:t>как</w:t>
      </w:r>
      <w:r>
        <w:rPr>
          <w:spacing w:val="-5"/>
        </w:rPr>
        <w:t xml:space="preserve"> </w:t>
      </w:r>
      <w:r>
        <w:t>результата</w:t>
      </w:r>
      <w:r>
        <w:rPr>
          <w:spacing w:val="-5"/>
        </w:rPr>
        <w:t xml:space="preserve"> </w:t>
      </w:r>
      <w:r>
        <w:t>собственной</w:t>
      </w:r>
      <w:r>
        <w:rPr>
          <w:spacing w:val="-5"/>
        </w:rPr>
        <w:t xml:space="preserve"> </w:t>
      </w:r>
      <w:r>
        <w:t>исследовательской</w:t>
      </w:r>
      <w:r>
        <w:rPr>
          <w:spacing w:val="-5"/>
        </w:rPr>
        <w:t xml:space="preserve"> </w:t>
      </w:r>
      <w:r>
        <w:rPr>
          <w:spacing w:val="-2"/>
        </w:rPr>
        <w:t>деятельности.</w:t>
      </w:r>
    </w:p>
    <w:p w:rsidR="006A5EF8" w:rsidRDefault="006A5EF8" w:rsidP="006A5EF8">
      <w:pPr>
        <w:pStyle w:val="af7"/>
        <w:ind w:right="112" w:firstLine="720"/>
        <w:jc w:val="both"/>
      </w:pPr>
      <w:r>
        <w:t>Оценивание</w:t>
      </w:r>
      <w:r>
        <w:rPr>
          <w:spacing w:val="40"/>
        </w:rPr>
        <w:t xml:space="preserve"> </w:t>
      </w:r>
      <w:r>
        <w:t>устных</w:t>
      </w:r>
      <w:r>
        <w:rPr>
          <w:spacing w:val="40"/>
        </w:rPr>
        <w:t xml:space="preserve"> </w:t>
      </w:r>
      <w:r>
        <w:t>и</w:t>
      </w:r>
      <w:r>
        <w:rPr>
          <w:spacing w:val="40"/>
        </w:rPr>
        <w:t xml:space="preserve"> </w:t>
      </w:r>
      <w:r>
        <w:t>письменных</w:t>
      </w:r>
      <w:r>
        <w:rPr>
          <w:spacing w:val="40"/>
        </w:rPr>
        <w:t xml:space="preserve"> </w:t>
      </w:r>
      <w:r>
        <w:t>речевых</w:t>
      </w:r>
      <w:r>
        <w:rPr>
          <w:spacing w:val="40"/>
        </w:rPr>
        <w:t xml:space="preserve"> </w:t>
      </w:r>
      <w:r>
        <w:t>высказываний с точки зрения точного, уместного и выразительного словоупотребления. Редактирование предложенных и собственных текстов с целью совершенствования их содержания и формы; сопоставление первоначального и отредактированного текстов. Практический опыт использования учебных словарей в процессе редактирования текста.</w:t>
      </w:r>
      <w:r>
        <w:rPr>
          <w:spacing w:val="80"/>
        </w:rPr>
        <w:t xml:space="preserve">   </w:t>
      </w:r>
      <w:r>
        <w:t>Синонимия речевых формул (на практическом уровне).</w:t>
      </w:r>
    </w:p>
    <w:p w:rsidR="006A5EF8" w:rsidRDefault="006A5EF8" w:rsidP="006A5EF8">
      <w:pPr>
        <w:pStyle w:val="af7"/>
      </w:pPr>
    </w:p>
    <w:p w:rsidR="006A5EF8" w:rsidRDefault="006A5EF8" w:rsidP="006A5EF8">
      <w:pPr>
        <w:pStyle w:val="1"/>
        <w:ind w:left="2406"/>
      </w:pPr>
      <w:r>
        <w:t>ПЛАНИРУЕМЫЕ</w:t>
      </w:r>
      <w:r>
        <w:rPr>
          <w:spacing w:val="-9"/>
        </w:rPr>
        <w:t xml:space="preserve"> </w:t>
      </w:r>
      <w:r>
        <w:t>ОБРАЗОВАТЕЛЬНЫЕ</w:t>
      </w:r>
      <w:r>
        <w:rPr>
          <w:spacing w:val="-7"/>
        </w:rPr>
        <w:t xml:space="preserve"> </w:t>
      </w:r>
      <w:r>
        <w:rPr>
          <w:spacing w:val="-2"/>
        </w:rPr>
        <w:t>РЕЗУЛЬТАТЫ</w:t>
      </w:r>
    </w:p>
    <w:p w:rsidR="006A5EF8" w:rsidRDefault="006A5EF8" w:rsidP="006A5EF8">
      <w:pPr>
        <w:pStyle w:val="af7"/>
        <w:rPr>
          <w:b/>
        </w:rPr>
      </w:pPr>
    </w:p>
    <w:p w:rsidR="006A5EF8" w:rsidRDefault="006A5EF8" w:rsidP="006A5EF8">
      <w:pPr>
        <w:pStyle w:val="af7"/>
        <w:ind w:right="112" w:firstLine="567"/>
        <w:jc w:val="both"/>
      </w:pPr>
      <w:r>
        <w:t>Изучение родного языка (русского) на уровне начального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6A5EF8" w:rsidRDefault="006A5EF8" w:rsidP="006A5EF8">
      <w:pPr>
        <w:pStyle w:val="af7"/>
      </w:pPr>
    </w:p>
    <w:p w:rsidR="006A5EF8" w:rsidRDefault="006A5EF8" w:rsidP="006A5EF8">
      <w:pPr>
        <w:pStyle w:val="1"/>
        <w:ind w:left="3186"/>
      </w:pPr>
      <w:r>
        <w:t>ЛИЧНОСТНЫЕ</w:t>
      </w:r>
      <w:r>
        <w:rPr>
          <w:spacing w:val="-6"/>
        </w:rPr>
        <w:t xml:space="preserve"> </w:t>
      </w:r>
      <w:r>
        <w:rPr>
          <w:spacing w:val="-2"/>
        </w:rPr>
        <w:t>РЕЗУЛЬТАТЫ</w:t>
      </w:r>
    </w:p>
    <w:p w:rsidR="006A5EF8" w:rsidRDefault="006A5EF8" w:rsidP="006A5EF8">
      <w:pPr>
        <w:pStyle w:val="af7"/>
        <w:rPr>
          <w:b/>
        </w:rPr>
      </w:pPr>
    </w:p>
    <w:p w:rsidR="006A5EF8" w:rsidRDefault="006A5EF8" w:rsidP="006A5EF8">
      <w:pPr>
        <w:pStyle w:val="af7"/>
        <w:ind w:right="113" w:firstLine="567"/>
        <w:jc w:val="both"/>
      </w:pPr>
      <w:r>
        <w:t>В результате изучения предмета «Родной язык (русский)» в начальной школе у обучающегося будут сформированы следующие личностные результаты при реализации основных направлений воспитательной деятельности:</w:t>
      </w:r>
    </w:p>
    <w:p w:rsidR="006A5EF8" w:rsidRDefault="006A5EF8" w:rsidP="006A5EF8">
      <w:pPr>
        <w:pStyle w:val="2"/>
      </w:pPr>
      <w:r>
        <w:rPr>
          <w:spacing w:val="-2"/>
        </w:rPr>
        <w:t>гражданско-патриотического</w:t>
      </w:r>
      <w:r>
        <w:rPr>
          <w:spacing w:val="34"/>
        </w:rPr>
        <w:t xml:space="preserve"> </w:t>
      </w:r>
      <w:r>
        <w:rPr>
          <w:spacing w:val="-2"/>
        </w:rPr>
        <w:t>воспитания:</w:t>
      </w:r>
    </w:p>
    <w:p w:rsidR="006A5EF8" w:rsidRDefault="006A5EF8" w:rsidP="006A5EF8">
      <w:pPr>
        <w:pStyle w:val="af7"/>
        <w:tabs>
          <w:tab w:val="left" w:pos="1482"/>
          <w:tab w:val="left" w:pos="2944"/>
          <w:tab w:val="left" w:pos="4147"/>
          <w:tab w:val="left" w:pos="6113"/>
          <w:tab w:val="left" w:pos="7554"/>
          <w:tab w:val="left" w:pos="8237"/>
          <w:tab w:val="left" w:pos="9721"/>
        </w:tabs>
        <w:ind w:right="108" w:firstLine="567"/>
        <w:jc w:val="right"/>
      </w:pPr>
      <w:r>
        <w:t>становление</w:t>
      </w:r>
      <w:r>
        <w:rPr>
          <w:spacing w:val="32"/>
        </w:rPr>
        <w:t xml:space="preserve"> </w:t>
      </w:r>
      <w:r>
        <w:t>ценностного</w:t>
      </w:r>
      <w:r>
        <w:rPr>
          <w:spacing w:val="32"/>
        </w:rPr>
        <w:t xml:space="preserve"> </w:t>
      </w:r>
      <w:r>
        <w:t>отношения</w:t>
      </w:r>
      <w:r>
        <w:rPr>
          <w:spacing w:val="32"/>
        </w:rPr>
        <w:t xml:space="preserve"> </w:t>
      </w:r>
      <w:r>
        <w:t>к</w:t>
      </w:r>
      <w:r>
        <w:rPr>
          <w:spacing w:val="32"/>
        </w:rPr>
        <w:t xml:space="preserve"> </w:t>
      </w:r>
      <w:r>
        <w:t>своей</w:t>
      </w:r>
      <w:r>
        <w:rPr>
          <w:spacing w:val="32"/>
        </w:rPr>
        <w:t xml:space="preserve"> </w:t>
      </w:r>
      <w:r>
        <w:t>Родине</w:t>
      </w:r>
      <w:r>
        <w:rPr>
          <w:spacing w:val="32"/>
        </w:rPr>
        <w:t xml:space="preserve"> </w:t>
      </w:r>
      <w:r>
        <w:t>—</w:t>
      </w:r>
      <w:r>
        <w:rPr>
          <w:spacing w:val="32"/>
        </w:rPr>
        <w:t xml:space="preserve"> </w:t>
      </w:r>
      <w:r>
        <w:t>России,</w:t>
      </w:r>
      <w:r>
        <w:rPr>
          <w:spacing w:val="32"/>
        </w:rPr>
        <w:t xml:space="preserve"> </w:t>
      </w:r>
      <w:r>
        <w:t>в</w:t>
      </w:r>
      <w:r>
        <w:rPr>
          <w:spacing w:val="32"/>
        </w:rPr>
        <w:t xml:space="preserve"> </w:t>
      </w:r>
      <w:r>
        <w:t>том</w:t>
      </w:r>
      <w:r>
        <w:rPr>
          <w:spacing w:val="32"/>
        </w:rPr>
        <w:t xml:space="preserve"> </w:t>
      </w:r>
      <w:r>
        <w:t>числе</w:t>
      </w:r>
      <w:r>
        <w:rPr>
          <w:spacing w:val="32"/>
        </w:rPr>
        <w:t xml:space="preserve"> </w:t>
      </w:r>
      <w:r>
        <w:t>через</w:t>
      </w:r>
      <w:r>
        <w:rPr>
          <w:spacing w:val="32"/>
        </w:rPr>
        <w:t xml:space="preserve"> </w:t>
      </w:r>
      <w:r>
        <w:t xml:space="preserve">изучение </w:t>
      </w:r>
      <w:r>
        <w:rPr>
          <w:spacing w:val="-2"/>
        </w:rPr>
        <w:t>родного</w:t>
      </w:r>
      <w:r>
        <w:tab/>
      </w:r>
      <w:r>
        <w:rPr>
          <w:spacing w:val="-2"/>
        </w:rPr>
        <w:t>русского</w:t>
      </w:r>
      <w:r>
        <w:tab/>
      </w:r>
      <w:r>
        <w:rPr>
          <w:spacing w:val="-2"/>
        </w:rPr>
        <w:t>языка,</w:t>
      </w:r>
      <w:r>
        <w:tab/>
      </w:r>
      <w:r>
        <w:rPr>
          <w:spacing w:val="-2"/>
        </w:rPr>
        <w:t>отражающего</w:t>
      </w:r>
      <w:r>
        <w:tab/>
      </w:r>
      <w:r>
        <w:rPr>
          <w:spacing w:val="-2"/>
        </w:rPr>
        <w:t>историю</w:t>
      </w:r>
      <w:r>
        <w:tab/>
      </w:r>
      <w:r>
        <w:rPr>
          <w:spacing w:val="-10"/>
        </w:rPr>
        <w:t>и</w:t>
      </w:r>
      <w:r>
        <w:tab/>
      </w:r>
      <w:r>
        <w:rPr>
          <w:spacing w:val="-2"/>
        </w:rPr>
        <w:t>культуру</w:t>
      </w:r>
      <w:r>
        <w:tab/>
      </w:r>
      <w:r>
        <w:rPr>
          <w:spacing w:val="-2"/>
        </w:rPr>
        <w:t xml:space="preserve">страны; </w:t>
      </w:r>
      <w:r>
        <w:lastRenderedPageBreak/>
        <w:t>осознание</w:t>
      </w:r>
      <w:r>
        <w:rPr>
          <w:spacing w:val="80"/>
        </w:rPr>
        <w:t xml:space="preserve"> </w:t>
      </w:r>
      <w:r>
        <w:t>своей</w:t>
      </w:r>
      <w:r>
        <w:rPr>
          <w:spacing w:val="80"/>
        </w:rPr>
        <w:t xml:space="preserve"> </w:t>
      </w:r>
      <w:r>
        <w:t>этнокультурной</w:t>
      </w:r>
      <w:r>
        <w:rPr>
          <w:spacing w:val="80"/>
        </w:rPr>
        <w:t xml:space="preserve"> </w:t>
      </w:r>
      <w:r>
        <w:t>и</w:t>
      </w:r>
      <w:r>
        <w:rPr>
          <w:spacing w:val="80"/>
        </w:rPr>
        <w:t xml:space="preserve"> </w:t>
      </w:r>
      <w:r>
        <w:t>российской</w:t>
      </w:r>
      <w:r>
        <w:rPr>
          <w:spacing w:val="80"/>
        </w:rPr>
        <w:t xml:space="preserve"> </w:t>
      </w:r>
      <w:r>
        <w:t>гражданской</w:t>
      </w:r>
      <w:r>
        <w:rPr>
          <w:spacing w:val="80"/>
        </w:rPr>
        <w:t xml:space="preserve"> </w:t>
      </w:r>
      <w:r>
        <w:t>идентичности,</w:t>
      </w:r>
      <w:r>
        <w:rPr>
          <w:spacing w:val="80"/>
        </w:rPr>
        <w:t xml:space="preserve"> </w:t>
      </w:r>
      <w:r>
        <w:t>понимание</w:t>
      </w:r>
      <w:r>
        <w:rPr>
          <w:spacing w:val="80"/>
        </w:rPr>
        <w:t xml:space="preserve"> </w:t>
      </w:r>
      <w:r>
        <w:t>роли русского</w:t>
      </w:r>
      <w:r>
        <w:rPr>
          <w:spacing w:val="63"/>
        </w:rPr>
        <w:t xml:space="preserve"> </w:t>
      </w:r>
      <w:r>
        <w:t>языка</w:t>
      </w:r>
      <w:r>
        <w:rPr>
          <w:spacing w:val="66"/>
        </w:rPr>
        <w:t xml:space="preserve"> </w:t>
      </w:r>
      <w:r>
        <w:t>как</w:t>
      </w:r>
      <w:r>
        <w:rPr>
          <w:spacing w:val="65"/>
        </w:rPr>
        <w:t xml:space="preserve"> </w:t>
      </w:r>
      <w:r>
        <w:t>государственного</w:t>
      </w:r>
      <w:r>
        <w:rPr>
          <w:spacing w:val="66"/>
        </w:rPr>
        <w:t xml:space="preserve"> </w:t>
      </w:r>
      <w:r>
        <w:t>языка</w:t>
      </w:r>
      <w:r>
        <w:rPr>
          <w:spacing w:val="65"/>
        </w:rPr>
        <w:t xml:space="preserve"> </w:t>
      </w:r>
      <w:r>
        <w:t>Российской</w:t>
      </w:r>
      <w:r>
        <w:rPr>
          <w:spacing w:val="66"/>
        </w:rPr>
        <w:t xml:space="preserve"> </w:t>
      </w:r>
      <w:r>
        <w:t>Федерации</w:t>
      </w:r>
      <w:r>
        <w:rPr>
          <w:spacing w:val="65"/>
        </w:rPr>
        <w:t xml:space="preserve"> </w:t>
      </w:r>
      <w:r>
        <w:t>и</w:t>
      </w:r>
      <w:r>
        <w:rPr>
          <w:spacing w:val="66"/>
        </w:rPr>
        <w:t xml:space="preserve"> </w:t>
      </w:r>
      <w:r>
        <w:t>языка</w:t>
      </w:r>
      <w:r>
        <w:rPr>
          <w:spacing w:val="66"/>
        </w:rPr>
        <w:t xml:space="preserve"> </w:t>
      </w:r>
      <w:r>
        <w:rPr>
          <w:spacing w:val="-2"/>
        </w:rPr>
        <w:t>межнационального</w:t>
      </w:r>
    </w:p>
    <w:p w:rsidR="006A5EF8" w:rsidRDefault="006A5EF8" w:rsidP="006A5EF8">
      <w:pPr>
        <w:pStyle w:val="af7"/>
        <w:jc w:val="both"/>
      </w:pPr>
      <w:r>
        <w:t>общения</w:t>
      </w:r>
      <w:r>
        <w:rPr>
          <w:spacing w:val="-7"/>
        </w:rPr>
        <w:t xml:space="preserve"> </w:t>
      </w:r>
      <w:r>
        <w:t>народов</w:t>
      </w:r>
      <w:r>
        <w:rPr>
          <w:spacing w:val="-5"/>
        </w:rPr>
        <w:t xml:space="preserve"> </w:t>
      </w:r>
      <w:r>
        <w:rPr>
          <w:spacing w:val="-2"/>
        </w:rPr>
        <w:t>России;</w:t>
      </w:r>
    </w:p>
    <w:p w:rsidR="006A5EF8" w:rsidRDefault="006A5EF8" w:rsidP="006A5EF8">
      <w:pPr>
        <w:pStyle w:val="af7"/>
        <w:ind w:right="111" w:firstLine="567"/>
        <w:jc w:val="both"/>
      </w:pPr>
      <w:r>
        <w:t>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p>
    <w:p w:rsidR="006A5EF8" w:rsidRDefault="006A5EF8" w:rsidP="006A5EF8">
      <w:pPr>
        <w:pStyle w:val="af7"/>
        <w:ind w:right="113" w:firstLine="567"/>
        <w:jc w:val="both"/>
      </w:pPr>
      <w:r>
        <w:t>уважение к своему и другим народам, формируемое в том числе на основе примеров из художественных произведений;</w:t>
      </w:r>
    </w:p>
    <w:p w:rsidR="006A5EF8" w:rsidRDefault="006A5EF8" w:rsidP="006A5EF8">
      <w:pPr>
        <w:pStyle w:val="af7"/>
        <w:ind w:right="113" w:firstLine="567"/>
        <w:jc w:val="both"/>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художественных произведениях;</w:t>
      </w:r>
    </w:p>
    <w:p w:rsidR="006A5EF8" w:rsidRDefault="006A5EF8" w:rsidP="006A5EF8">
      <w:pPr>
        <w:pStyle w:val="af7"/>
        <w:jc w:val="both"/>
        <w:sectPr w:rsidR="006A5EF8">
          <w:pgSz w:w="11900" w:h="16840"/>
          <w:pgMar w:top="220" w:right="708" w:bottom="280" w:left="566" w:header="720" w:footer="720" w:gutter="0"/>
          <w:cols w:space="720"/>
        </w:sectPr>
      </w:pPr>
    </w:p>
    <w:p w:rsidR="006A5EF8" w:rsidRDefault="006A5EF8" w:rsidP="006A5EF8">
      <w:pPr>
        <w:pStyle w:val="2"/>
        <w:spacing w:before="78"/>
      </w:pPr>
      <w:r>
        <w:lastRenderedPageBreak/>
        <w:t>духовно-нравственного</w:t>
      </w:r>
      <w:r>
        <w:rPr>
          <w:spacing w:val="-13"/>
        </w:rPr>
        <w:t xml:space="preserve"> </w:t>
      </w:r>
      <w:r>
        <w:rPr>
          <w:spacing w:val="-2"/>
        </w:rPr>
        <w:t>воспитания:</w:t>
      </w:r>
    </w:p>
    <w:p w:rsidR="006A5EF8" w:rsidRDefault="006A5EF8" w:rsidP="006A5EF8">
      <w:pPr>
        <w:pStyle w:val="af7"/>
        <w:ind w:firstLine="567"/>
      </w:pPr>
      <w:r>
        <w:t>признание</w:t>
      </w:r>
      <w:r>
        <w:rPr>
          <w:spacing w:val="80"/>
        </w:rPr>
        <w:t xml:space="preserve"> </w:t>
      </w:r>
      <w:r>
        <w:t>индивидуальности</w:t>
      </w:r>
      <w:r>
        <w:rPr>
          <w:spacing w:val="80"/>
        </w:rPr>
        <w:t xml:space="preserve"> </w:t>
      </w:r>
      <w:r>
        <w:t>каждого</w:t>
      </w:r>
      <w:r>
        <w:rPr>
          <w:spacing w:val="80"/>
        </w:rPr>
        <w:t xml:space="preserve"> </w:t>
      </w:r>
      <w:r>
        <w:t>человека</w:t>
      </w:r>
      <w:r>
        <w:rPr>
          <w:spacing w:val="80"/>
        </w:rPr>
        <w:t xml:space="preserve"> </w:t>
      </w:r>
      <w:r>
        <w:t>с</w:t>
      </w:r>
      <w:r>
        <w:rPr>
          <w:spacing w:val="80"/>
        </w:rPr>
        <w:t xml:space="preserve"> </w:t>
      </w:r>
      <w:r>
        <w:t>опорой</w:t>
      </w:r>
      <w:r>
        <w:rPr>
          <w:spacing w:val="80"/>
        </w:rPr>
        <w:t xml:space="preserve"> </w:t>
      </w:r>
      <w:r>
        <w:t>на</w:t>
      </w:r>
      <w:r>
        <w:rPr>
          <w:spacing w:val="80"/>
        </w:rPr>
        <w:t xml:space="preserve"> </w:t>
      </w:r>
      <w:r>
        <w:t>собственный</w:t>
      </w:r>
      <w:r>
        <w:rPr>
          <w:spacing w:val="80"/>
        </w:rPr>
        <w:t xml:space="preserve"> </w:t>
      </w:r>
      <w:r>
        <w:t>жизненный</w:t>
      </w:r>
      <w:r>
        <w:rPr>
          <w:spacing w:val="80"/>
        </w:rPr>
        <w:t xml:space="preserve"> </w:t>
      </w:r>
      <w:r>
        <w:t>и читательский опыт;</w:t>
      </w:r>
    </w:p>
    <w:p w:rsidR="006A5EF8" w:rsidRDefault="006A5EF8" w:rsidP="006A5EF8">
      <w:pPr>
        <w:pStyle w:val="af7"/>
        <w:ind w:firstLine="567"/>
      </w:pPr>
      <w:r>
        <w:t>проявление</w:t>
      </w:r>
      <w:r>
        <w:rPr>
          <w:spacing w:val="34"/>
        </w:rPr>
        <w:t xml:space="preserve"> </w:t>
      </w:r>
      <w:r>
        <w:t>сопереживания,</w:t>
      </w:r>
      <w:r>
        <w:rPr>
          <w:spacing w:val="34"/>
        </w:rPr>
        <w:t xml:space="preserve"> </w:t>
      </w:r>
      <w:r>
        <w:t>уважения</w:t>
      </w:r>
      <w:r>
        <w:rPr>
          <w:spacing w:val="34"/>
        </w:rPr>
        <w:t xml:space="preserve"> </w:t>
      </w:r>
      <w:r>
        <w:t>и</w:t>
      </w:r>
      <w:r>
        <w:rPr>
          <w:spacing w:val="34"/>
        </w:rPr>
        <w:t xml:space="preserve"> </w:t>
      </w:r>
      <w:r>
        <w:t>доброжелательности,</w:t>
      </w:r>
      <w:r>
        <w:rPr>
          <w:spacing w:val="34"/>
        </w:rPr>
        <w:t xml:space="preserve"> </w:t>
      </w:r>
      <w:r>
        <w:t>в</w:t>
      </w:r>
      <w:r>
        <w:rPr>
          <w:spacing w:val="34"/>
        </w:rPr>
        <w:t xml:space="preserve"> </w:t>
      </w:r>
      <w:r>
        <w:t>том</w:t>
      </w:r>
      <w:r>
        <w:rPr>
          <w:spacing w:val="34"/>
        </w:rPr>
        <w:t xml:space="preserve"> </w:t>
      </w:r>
      <w:r>
        <w:t>числе</w:t>
      </w:r>
      <w:r>
        <w:rPr>
          <w:spacing w:val="34"/>
        </w:rPr>
        <w:t xml:space="preserve"> </w:t>
      </w:r>
      <w:r>
        <w:t>с</w:t>
      </w:r>
      <w:r>
        <w:rPr>
          <w:spacing w:val="34"/>
        </w:rPr>
        <w:t xml:space="preserve"> </w:t>
      </w:r>
      <w:r>
        <w:t>использованием адекватных</w:t>
      </w:r>
      <w:r>
        <w:rPr>
          <w:spacing w:val="40"/>
        </w:rPr>
        <w:t xml:space="preserve"> </w:t>
      </w:r>
      <w:r>
        <w:t>языковых средств для выражения своего состояния и чувств;</w:t>
      </w:r>
    </w:p>
    <w:p w:rsidR="006A5EF8" w:rsidRDefault="006A5EF8" w:rsidP="006A5EF8">
      <w:pPr>
        <w:pStyle w:val="af7"/>
        <w:ind w:firstLine="567"/>
      </w:pPr>
      <w:r>
        <w:t>неприятие</w:t>
      </w:r>
      <w:r>
        <w:rPr>
          <w:spacing w:val="31"/>
        </w:rPr>
        <w:t xml:space="preserve"> </w:t>
      </w:r>
      <w:r>
        <w:t>любых</w:t>
      </w:r>
      <w:r>
        <w:rPr>
          <w:spacing w:val="31"/>
        </w:rPr>
        <w:t xml:space="preserve"> </w:t>
      </w:r>
      <w:r>
        <w:t>форм</w:t>
      </w:r>
      <w:r>
        <w:rPr>
          <w:spacing w:val="31"/>
        </w:rPr>
        <w:t xml:space="preserve"> </w:t>
      </w:r>
      <w:r>
        <w:t>поведения,</w:t>
      </w:r>
      <w:r>
        <w:rPr>
          <w:spacing w:val="31"/>
        </w:rPr>
        <w:t xml:space="preserve"> </w:t>
      </w:r>
      <w:r>
        <w:t>направленных</w:t>
      </w:r>
      <w:r>
        <w:rPr>
          <w:spacing w:val="31"/>
        </w:rPr>
        <w:t xml:space="preserve"> </w:t>
      </w:r>
      <w:r>
        <w:t>на</w:t>
      </w:r>
      <w:r>
        <w:rPr>
          <w:spacing w:val="31"/>
        </w:rPr>
        <w:t xml:space="preserve"> </w:t>
      </w:r>
      <w:r>
        <w:t>причинение</w:t>
      </w:r>
      <w:r>
        <w:rPr>
          <w:spacing w:val="31"/>
        </w:rPr>
        <w:t xml:space="preserve"> </w:t>
      </w:r>
      <w:r>
        <w:t>физического</w:t>
      </w:r>
      <w:r>
        <w:rPr>
          <w:spacing w:val="31"/>
        </w:rPr>
        <w:t xml:space="preserve"> </w:t>
      </w:r>
      <w:r>
        <w:t>и</w:t>
      </w:r>
      <w:r>
        <w:rPr>
          <w:spacing w:val="31"/>
        </w:rPr>
        <w:t xml:space="preserve"> </w:t>
      </w:r>
      <w:r>
        <w:t>морального вреда другим людям (в том числе связанного с использованием недопустимых средств языка);</w:t>
      </w:r>
    </w:p>
    <w:p w:rsidR="006A5EF8" w:rsidRDefault="006A5EF8" w:rsidP="006A5EF8">
      <w:pPr>
        <w:pStyle w:val="2"/>
      </w:pPr>
      <w:r>
        <w:t>эстетического</w:t>
      </w:r>
      <w:r>
        <w:rPr>
          <w:spacing w:val="-4"/>
        </w:rPr>
        <w:t xml:space="preserve"> </w:t>
      </w:r>
      <w:r>
        <w:rPr>
          <w:spacing w:val="-2"/>
        </w:rPr>
        <w:t>воспитания:</w:t>
      </w:r>
    </w:p>
    <w:p w:rsidR="006A5EF8" w:rsidRDefault="006A5EF8" w:rsidP="006A5EF8">
      <w:pPr>
        <w:pStyle w:val="af7"/>
        <w:ind w:firstLine="567"/>
      </w:pPr>
      <w:r>
        <w:t>уважительное</w:t>
      </w:r>
      <w:r>
        <w:rPr>
          <w:spacing w:val="34"/>
        </w:rPr>
        <w:t xml:space="preserve"> </w:t>
      </w:r>
      <w:r>
        <w:t>отношение</w:t>
      </w:r>
      <w:r>
        <w:rPr>
          <w:spacing w:val="34"/>
        </w:rPr>
        <w:t xml:space="preserve"> </w:t>
      </w:r>
      <w:r>
        <w:t>и</w:t>
      </w:r>
      <w:r>
        <w:rPr>
          <w:spacing w:val="34"/>
        </w:rPr>
        <w:t xml:space="preserve"> </w:t>
      </w:r>
      <w:r>
        <w:t>интерес</w:t>
      </w:r>
      <w:r>
        <w:rPr>
          <w:spacing w:val="34"/>
        </w:rPr>
        <w:t xml:space="preserve"> </w:t>
      </w:r>
      <w:r>
        <w:t>к</w:t>
      </w:r>
      <w:r>
        <w:rPr>
          <w:spacing w:val="34"/>
        </w:rPr>
        <w:t xml:space="preserve"> </w:t>
      </w:r>
      <w:r>
        <w:t>художественной</w:t>
      </w:r>
      <w:r>
        <w:rPr>
          <w:spacing w:val="34"/>
        </w:rPr>
        <w:t xml:space="preserve"> </w:t>
      </w:r>
      <w:r>
        <w:t>культуре,</w:t>
      </w:r>
      <w:r>
        <w:rPr>
          <w:spacing w:val="34"/>
        </w:rPr>
        <w:t xml:space="preserve"> </w:t>
      </w:r>
      <w:r>
        <w:t>восприимчивость</w:t>
      </w:r>
      <w:r>
        <w:rPr>
          <w:spacing w:val="34"/>
        </w:rPr>
        <w:t xml:space="preserve"> </w:t>
      </w:r>
      <w:r>
        <w:t>к</w:t>
      </w:r>
      <w:r>
        <w:rPr>
          <w:spacing w:val="34"/>
        </w:rPr>
        <w:t xml:space="preserve"> </w:t>
      </w:r>
      <w:r>
        <w:t>разным видам искусства, традициям и творчеству своего и других народов;</w:t>
      </w:r>
    </w:p>
    <w:p w:rsidR="006A5EF8" w:rsidRDefault="006A5EF8" w:rsidP="006A5EF8">
      <w:pPr>
        <w:pStyle w:val="af7"/>
        <w:ind w:firstLine="567"/>
      </w:pPr>
      <w:r>
        <w:t>стремление</w:t>
      </w:r>
      <w:r>
        <w:rPr>
          <w:spacing w:val="38"/>
        </w:rPr>
        <w:t xml:space="preserve"> </w:t>
      </w:r>
      <w:r>
        <w:t>к</w:t>
      </w:r>
      <w:r>
        <w:rPr>
          <w:spacing w:val="38"/>
        </w:rPr>
        <w:t xml:space="preserve"> </w:t>
      </w:r>
      <w:r>
        <w:t>самовыражению</w:t>
      </w:r>
      <w:r>
        <w:rPr>
          <w:spacing w:val="38"/>
        </w:rPr>
        <w:t xml:space="preserve"> </w:t>
      </w:r>
      <w:r>
        <w:t>в</w:t>
      </w:r>
      <w:r>
        <w:rPr>
          <w:spacing w:val="38"/>
        </w:rPr>
        <w:t xml:space="preserve"> </w:t>
      </w:r>
      <w:r>
        <w:t>разных</w:t>
      </w:r>
      <w:r>
        <w:rPr>
          <w:spacing w:val="38"/>
        </w:rPr>
        <w:t xml:space="preserve"> </w:t>
      </w:r>
      <w:r>
        <w:t>видах</w:t>
      </w:r>
      <w:r>
        <w:rPr>
          <w:spacing w:val="38"/>
        </w:rPr>
        <w:t xml:space="preserve"> </w:t>
      </w:r>
      <w:r>
        <w:t>художественной</w:t>
      </w:r>
      <w:r>
        <w:rPr>
          <w:spacing w:val="38"/>
        </w:rPr>
        <w:t xml:space="preserve"> </w:t>
      </w:r>
      <w:r>
        <w:t>деятельности,</w:t>
      </w:r>
      <w:r>
        <w:rPr>
          <w:spacing w:val="38"/>
        </w:rPr>
        <w:t xml:space="preserve"> </w:t>
      </w:r>
      <w:r>
        <w:t>в</w:t>
      </w:r>
      <w:r>
        <w:rPr>
          <w:spacing w:val="38"/>
        </w:rPr>
        <w:t xml:space="preserve"> </w:t>
      </w:r>
      <w:r>
        <w:t>том</w:t>
      </w:r>
      <w:r>
        <w:rPr>
          <w:spacing w:val="38"/>
        </w:rPr>
        <w:t xml:space="preserve"> </w:t>
      </w:r>
      <w:r>
        <w:t>числе</w:t>
      </w:r>
      <w:r>
        <w:rPr>
          <w:spacing w:val="38"/>
        </w:rPr>
        <w:t xml:space="preserve"> </w:t>
      </w:r>
      <w:r>
        <w:t>в искусстве слова; осознание важности русского языка как средства общения и самовыражения;</w:t>
      </w:r>
    </w:p>
    <w:p w:rsidR="006A5EF8" w:rsidRDefault="006A5EF8" w:rsidP="006A5EF8">
      <w:pPr>
        <w:pStyle w:val="2"/>
        <w:tabs>
          <w:tab w:val="left" w:pos="2414"/>
          <w:tab w:val="left" w:pos="4046"/>
          <w:tab w:val="left" w:pos="5887"/>
          <w:tab w:val="left" w:pos="7201"/>
          <w:tab w:val="left" w:pos="8388"/>
          <w:tab w:val="left" w:pos="8796"/>
        </w:tabs>
        <w:ind w:left="99" w:right="108" w:firstLine="720"/>
      </w:pPr>
      <w:r>
        <w:rPr>
          <w:spacing w:val="-2"/>
        </w:rPr>
        <w:t>физического</w:t>
      </w:r>
      <w:r>
        <w:tab/>
      </w:r>
      <w:r>
        <w:rPr>
          <w:spacing w:val="-2"/>
        </w:rPr>
        <w:t>воспитания,</w:t>
      </w:r>
      <w:r>
        <w:tab/>
      </w:r>
      <w:r>
        <w:rPr>
          <w:spacing w:val="-2"/>
        </w:rPr>
        <w:t>формирования</w:t>
      </w:r>
      <w:r>
        <w:tab/>
      </w:r>
      <w:r>
        <w:rPr>
          <w:spacing w:val="-2"/>
        </w:rPr>
        <w:t>культуры</w:t>
      </w:r>
      <w:r>
        <w:tab/>
      </w:r>
      <w:r>
        <w:rPr>
          <w:spacing w:val="-2"/>
        </w:rPr>
        <w:t>здоровья</w:t>
      </w:r>
      <w:r>
        <w:tab/>
      </w:r>
      <w:r>
        <w:rPr>
          <w:spacing w:val="-10"/>
        </w:rPr>
        <w:t>и</w:t>
      </w:r>
      <w:r>
        <w:tab/>
      </w:r>
      <w:r>
        <w:rPr>
          <w:spacing w:val="-2"/>
        </w:rPr>
        <w:t>эмоционального благополучия:</w:t>
      </w:r>
    </w:p>
    <w:p w:rsidR="006A5EF8" w:rsidRDefault="006A5EF8" w:rsidP="006A5EF8">
      <w:pPr>
        <w:pStyle w:val="af7"/>
        <w:ind w:right="111" w:firstLine="567"/>
        <w:jc w:val="both"/>
      </w:pPr>
      <w:r>
        <w:t>соблюдение правил здорового и безопасного (для себя и других людей) образа жизни в окружающей среде (в том числе информационной) при поиске дополнительной информации в процессе языкового образования;</w:t>
      </w:r>
    </w:p>
    <w:p w:rsidR="006A5EF8" w:rsidRDefault="006A5EF8" w:rsidP="006A5EF8">
      <w:pPr>
        <w:pStyle w:val="af7"/>
        <w:ind w:right="112" w:firstLine="567"/>
        <w:jc w:val="both"/>
      </w:pPr>
      <w:r>
        <w:t xml:space="preserve">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w:t>
      </w:r>
      <w:r>
        <w:rPr>
          <w:spacing w:val="-2"/>
        </w:rPr>
        <w:t>общения;</w:t>
      </w:r>
    </w:p>
    <w:p w:rsidR="006A5EF8" w:rsidRDefault="006A5EF8" w:rsidP="006A5EF8">
      <w:pPr>
        <w:pStyle w:val="2"/>
      </w:pPr>
      <w:r>
        <w:t>трудового</w:t>
      </w:r>
      <w:r>
        <w:rPr>
          <w:spacing w:val="-2"/>
        </w:rPr>
        <w:t xml:space="preserve"> воспитания:</w:t>
      </w:r>
    </w:p>
    <w:p w:rsidR="006A5EF8" w:rsidRDefault="006A5EF8" w:rsidP="006A5EF8">
      <w:pPr>
        <w:pStyle w:val="af7"/>
        <w:ind w:right="113" w:firstLine="567"/>
        <w:jc w:val="both"/>
      </w:pPr>
      <w:r>
        <w:t>осознание</w:t>
      </w:r>
      <w:r>
        <w:rPr>
          <w:spacing w:val="-2"/>
        </w:rPr>
        <w:t xml:space="preserve"> </w:t>
      </w:r>
      <w:r>
        <w:t>ценности</w:t>
      </w:r>
      <w:r>
        <w:rPr>
          <w:spacing w:val="-2"/>
        </w:rPr>
        <w:t xml:space="preserve"> </w:t>
      </w:r>
      <w:r>
        <w:t>труда</w:t>
      </w:r>
      <w:r>
        <w:rPr>
          <w:spacing w:val="40"/>
        </w:rPr>
        <w:t xml:space="preserve"> </w:t>
      </w:r>
      <w:r>
        <w:t>в</w:t>
      </w:r>
      <w:r>
        <w:rPr>
          <w:spacing w:val="40"/>
        </w:rPr>
        <w:t xml:space="preserve"> </w:t>
      </w:r>
      <w:r>
        <w:t>жизни</w:t>
      </w:r>
      <w:r>
        <w:rPr>
          <w:spacing w:val="40"/>
        </w:rPr>
        <w:t xml:space="preserve"> </w:t>
      </w:r>
      <w:r>
        <w:t>человека</w:t>
      </w:r>
      <w:r>
        <w:rPr>
          <w:spacing w:val="40"/>
        </w:rPr>
        <w:t xml:space="preserve"> </w:t>
      </w:r>
      <w:r>
        <w:t>и</w:t>
      </w:r>
      <w:r>
        <w:rPr>
          <w:spacing w:val="40"/>
        </w:rPr>
        <w:t xml:space="preserve"> </w:t>
      </w:r>
      <w:r>
        <w:t>общества</w:t>
      </w:r>
      <w:r>
        <w:rPr>
          <w:spacing w:val="-2"/>
        </w:rPr>
        <w:t xml:space="preserve"> </w:t>
      </w:r>
      <w:r>
        <w:t>(в</w:t>
      </w:r>
      <w:r>
        <w:rPr>
          <w:spacing w:val="-2"/>
        </w:rPr>
        <w:t xml:space="preserve"> </w:t>
      </w:r>
      <w:r>
        <w:t>том</w:t>
      </w:r>
      <w:r>
        <w:rPr>
          <w:spacing w:val="-2"/>
        </w:rPr>
        <w:t xml:space="preserve"> </w:t>
      </w:r>
      <w:r>
        <w:t>числе</w:t>
      </w:r>
      <w:r>
        <w:rPr>
          <w:spacing w:val="-2"/>
        </w:rPr>
        <w:t xml:space="preserve"> </w:t>
      </w:r>
      <w:r>
        <w:t>благодаря</w:t>
      </w:r>
      <w:r>
        <w:rPr>
          <w:spacing w:val="-2"/>
        </w:rPr>
        <w:t xml:space="preserve"> </w:t>
      </w:r>
      <w:r>
        <w:t>примерам</w:t>
      </w:r>
      <w:r>
        <w:rPr>
          <w:spacing w:val="-2"/>
        </w:rPr>
        <w:t xml:space="preserve"> </w:t>
      </w:r>
      <w:r>
        <w:t>из художественных произведений),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w:t>
      </w:r>
    </w:p>
    <w:p w:rsidR="006A5EF8" w:rsidRDefault="006A5EF8" w:rsidP="006A5EF8">
      <w:pPr>
        <w:pStyle w:val="2"/>
        <w:ind w:left="666"/>
      </w:pPr>
      <w:r>
        <w:t>экологического</w:t>
      </w:r>
      <w:r>
        <w:rPr>
          <w:spacing w:val="-9"/>
        </w:rPr>
        <w:t xml:space="preserve"> </w:t>
      </w:r>
      <w:r>
        <w:rPr>
          <w:spacing w:val="-2"/>
        </w:rPr>
        <w:t>воспитания:</w:t>
      </w:r>
    </w:p>
    <w:p w:rsidR="006A5EF8" w:rsidRDefault="006A5EF8" w:rsidP="006A5EF8">
      <w:pPr>
        <w:pStyle w:val="af7"/>
        <w:ind w:right="114" w:firstLine="567"/>
        <w:jc w:val="both"/>
      </w:pPr>
      <w:r>
        <w:t>бережное отношение к природе, формируемое в процессе работы с текстами; неприятие действий, приносящих ей вред;</w:t>
      </w:r>
    </w:p>
    <w:p w:rsidR="006A5EF8" w:rsidRDefault="006A5EF8" w:rsidP="006A5EF8">
      <w:pPr>
        <w:pStyle w:val="2"/>
      </w:pPr>
      <w:r>
        <w:t>ценности</w:t>
      </w:r>
      <w:r>
        <w:rPr>
          <w:spacing w:val="-4"/>
        </w:rPr>
        <w:t xml:space="preserve"> </w:t>
      </w:r>
      <w:r>
        <w:t>научного</w:t>
      </w:r>
      <w:r>
        <w:rPr>
          <w:spacing w:val="-3"/>
        </w:rPr>
        <w:t xml:space="preserve"> </w:t>
      </w:r>
      <w:r>
        <w:rPr>
          <w:spacing w:val="-2"/>
        </w:rPr>
        <w:t>познания:</w:t>
      </w:r>
    </w:p>
    <w:p w:rsidR="006A5EF8" w:rsidRDefault="006A5EF8" w:rsidP="006A5EF8">
      <w:pPr>
        <w:pStyle w:val="af7"/>
        <w:ind w:right="112" w:firstLine="567"/>
        <w:jc w:val="both"/>
      </w:pPr>
      <w:r>
        <w:t>первоначальные представления о</w:t>
      </w:r>
      <w:r>
        <w:rPr>
          <w:spacing w:val="40"/>
        </w:rPr>
        <w:t xml:space="preserve"> </w:t>
      </w:r>
      <w:r>
        <w:t>научной</w:t>
      </w:r>
      <w:r>
        <w:rPr>
          <w:spacing w:val="40"/>
        </w:rPr>
        <w:t xml:space="preserve"> </w:t>
      </w:r>
      <w:r>
        <w:t>картине</w:t>
      </w:r>
      <w:r>
        <w:rPr>
          <w:spacing w:val="40"/>
        </w:rPr>
        <w:t xml:space="preserve"> </w:t>
      </w:r>
      <w:r>
        <w:t>мира (в том числе первоначальные представления о системе языка как одной из составляющих целостной научной картины мира); 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6A5EF8" w:rsidRDefault="006A5EF8" w:rsidP="006A5EF8">
      <w:pPr>
        <w:pStyle w:val="af7"/>
      </w:pPr>
    </w:p>
    <w:p w:rsidR="006A5EF8" w:rsidRDefault="006A5EF8" w:rsidP="006A5EF8">
      <w:pPr>
        <w:pStyle w:val="1"/>
        <w:ind w:left="2706"/>
      </w:pPr>
      <w:r>
        <w:t>МЕТАПРЕДМЕТНЫЕ</w:t>
      </w:r>
      <w:r>
        <w:rPr>
          <w:spacing w:val="-3"/>
        </w:rPr>
        <w:t xml:space="preserve"> </w:t>
      </w:r>
      <w:r>
        <w:rPr>
          <w:spacing w:val="-2"/>
        </w:rPr>
        <w:t>РЕЗУЛЬТАТЫ</w:t>
      </w:r>
    </w:p>
    <w:p w:rsidR="006A5EF8" w:rsidRDefault="006A5EF8" w:rsidP="006A5EF8">
      <w:pPr>
        <w:pStyle w:val="af7"/>
        <w:rPr>
          <w:b/>
        </w:rPr>
      </w:pPr>
    </w:p>
    <w:p w:rsidR="006A5EF8" w:rsidRDefault="006A5EF8" w:rsidP="006A5EF8">
      <w:pPr>
        <w:pStyle w:val="af7"/>
        <w:ind w:right="111" w:firstLine="720"/>
        <w:jc w:val="both"/>
      </w:pPr>
      <w:r>
        <w:t>В результате изучения предмета «Родной язык (русский)» в начальной школе у</w:t>
      </w:r>
      <w:r>
        <w:rPr>
          <w:spacing w:val="40"/>
        </w:rPr>
        <w:t xml:space="preserve"> </w:t>
      </w:r>
      <w:r>
        <w:t>обучающегося будут сформированы следующие познавательные универсальные учебные действия</w:t>
      </w:r>
    </w:p>
    <w:p w:rsidR="006A5EF8" w:rsidRDefault="006A5EF8" w:rsidP="006A5EF8">
      <w:pPr>
        <w:pStyle w:val="2"/>
        <w:ind w:left="819"/>
      </w:pPr>
      <w:r>
        <w:t>Базовые</w:t>
      </w:r>
      <w:r>
        <w:rPr>
          <w:spacing w:val="-6"/>
        </w:rPr>
        <w:t xml:space="preserve"> </w:t>
      </w:r>
      <w:r>
        <w:t>логические</w:t>
      </w:r>
      <w:r>
        <w:rPr>
          <w:spacing w:val="-5"/>
        </w:rPr>
        <w:t xml:space="preserve"> </w:t>
      </w:r>
      <w:r>
        <w:rPr>
          <w:spacing w:val="-2"/>
        </w:rPr>
        <w:t>действия:</w:t>
      </w:r>
    </w:p>
    <w:p w:rsidR="006A5EF8" w:rsidRDefault="006A5EF8" w:rsidP="006A5EF8">
      <w:pPr>
        <w:pStyle w:val="af7"/>
        <w:ind w:right="114" w:firstLine="567"/>
        <w:jc w:val="both"/>
      </w:pPr>
      <w:r>
        <w:t>сравнивать различные языковые единицы, устанавливать основания для сравнения языковых единиц, устанавливать аналогии языковых единиц;</w:t>
      </w:r>
    </w:p>
    <w:p w:rsidR="006A5EF8" w:rsidRDefault="006A5EF8" w:rsidP="006A5EF8">
      <w:pPr>
        <w:pStyle w:val="af7"/>
        <w:ind w:left="666"/>
        <w:jc w:val="both"/>
      </w:pPr>
      <w:r>
        <w:t>объединять</w:t>
      </w:r>
      <w:r>
        <w:rPr>
          <w:spacing w:val="-5"/>
        </w:rPr>
        <w:t xml:space="preserve"> </w:t>
      </w:r>
      <w:r>
        <w:t>объекты</w:t>
      </w:r>
      <w:r>
        <w:rPr>
          <w:spacing w:val="-4"/>
        </w:rPr>
        <w:t xml:space="preserve"> </w:t>
      </w:r>
      <w:r>
        <w:t>(языковые</w:t>
      </w:r>
      <w:r>
        <w:rPr>
          <w:spacing w:val="-4"/>
        </w:rPr>
        <w:t xml:space="preserve"> </w:t>
      </w:r>
      <w:r>
        <w:t>единицы)</w:t>
      </w:r>
      <w:r>
        <w:rPr>
          <w:spacing w:val="-4"/>
        </w:rPr>
        <w:t xml:space="preserve"> </w:t>
      </w:r>
      <w:r>
        <w:t>по</w:t>
      </w:r>
      <w:r>
        <w:rPr>
          <w:spacing w:val="-4"/>
        </w:rPr>
        <w:t xml:space="preserve"> </w:t>
      </w:r>
      <w:r>
        <w:t>определённому</w:t>
      </w:r>
      <w:r>
        <w:rPr>
          <w:spacing w:val="-4"/>
        </w:rPr>
        <w:t xml:space="preserve"> </w:t>
      </w:r>
      <w:r>
        <w:rPr>
          <w:spacing w:val="-2"/>
        </w:rPr>
        <w:t>признаку;</w:t>
      </w:r>
    </w:p>
    <w:p w:rsidR="006A5EF8" w:rsidRDefault="006A5EF8" w:rsidP="006A5EF8">
      <w:pPr>
        <w:pStyle w:val="af7"/>
        <w:ind w:right="113" w:firstLine="567"/>
        <w:jc w:val="both"/>
      </w:pPr>
      <w:r>
        <w:t>определять существенный признак для классификации языковых единиц; классифицировать языковые единицы;</w:t>
      </w:r>
    </w:p>
    <w:p w:rsidR="006A5EF8" w:rsidRDefault="006A5EF8" w:rsidP="006A5EF8">
      <w:pPr>
        <w:pStyle w:val="af7"/>
        <w:ind w:right="113" w:firstLine="567"/>
        <w:jc w:val="both"/>
      </w:pPr>
      <w:r>
        <w:lastRenderedPageBreak/>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w:t>
      </w:r>
      <w:r>
        <w:rPr>
          <w:spacing w:val="40"/>
        </w:rPr>
        <w:t xml:space="preserve"> </w:t>
      </w:r>
      <w:r>
        <w:t>учебные</w:t>
      </w:r>
      <w:r>
        <w:rPr>
          <w:spacing w:val="40"/>
        </w:rPr>
        <w:t xml:space="preserve"> </w:t>
      </w:r>
      <w:r>
        <w:t>операции при анализе языковых единиц;</w:t>
      </w:r>
    </w:p>
    <w:p w:rsidR="006A5EF8" w:rsidRDefault="006A5EF8" w:rsidP="006A5EF8">
      <w:pPr>
        <w:pStyle w:val="af7"/>
        <w:ind w:right="113" w:firstLine="567"/>
        <w:jc w:val="both"/>
      </w:pPr>
      <w: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6A5EF8" w:rsidRDefault="006A5EF8" w:rsidP="006A5EF8">
      <w:pPr>
        <w:pStyle w:val="af7"/>
        <w:ind w:right="113" w:firstLine="567"/>
        <w:jc w:val="both"/>
      </w:pPr>
      <w:r>
        <w:t>устанавливать причинно-следственные связи в ситуациях наблюдения за языковым материалом, делать выводы.</w:t>
      </w:r>
    </w:p>
    <w:p w:rsidR="006A5EF8" w:rsidRDefault="006A5EF8" w:rsidP="006A5EF8">
      <w:pPr>
        <w:pStyle w:val="2"/>
        <w:ind w:left="819"/>
      </w:pPr>
      <w:r>
        <w:t>Базовые</w:t>
      </w:r>
      <w:r>
        <w:rPr>
          <w:spacing w:val="-8"/>
        </w:rPr>
        <w:t xml:space="preserve"> </w:t>
      </w:r>
      <w:r>
        <w:t>исследовательские</w:t>
      </w:r>
      <w:r>
        <w:rPr>
          <w:spacing w:val="-8"/>
        </w:rPr>
        <w:t xml:space="preserve"> </w:t>
      </w:r>
      <w:r>
        <w:rPr>
          <w:spacing w:val="-2"/>
        </w:rPr>
        <w:t>действия:</w:t>
      </w:r>
    </w:p>
    <w:p w:rsidR="006A5EF8" w:rsidRDefault="006A5EF8" w:rsidP="006A5EF8">
      <w:pPr>
        <w:pStyle w:val="af7"/>
        <w:ind w:left="666"/>
        <w:jc w:val="both"/>
      </w:pPr>
      <w:r>
        <w:t>с</w:t>
      </w:r>
      <w:r>
        <w:rPr>
          <w:spacing w:val="13"/>
        </w:rPr>
        <w:t xml:space="preserve"> </w:t>
      </w:r>
      <w:r>
        <w:t>помощью</w:t>
      </w:r>
      <w:r>
        <w:rPr>
          <w:spacing w:val="16"/>
        </w:rPr>
        <w:t xml:space="preserve"> </w:t>
      </w:r>
      <w:r>
        <w:t>учителя</w:t>
      </w:r>
      <w:r>
        <w:rPr>
          <w:spacing w:val="15"/>
        </w:rPr>
        <w:t xml:space="preserve"> </w:t>
      </w:r>
      <w:r>
        <w:t>формулировать</w:t>
      </w:r>
      <w:r>
        <w:rPr>
          <w:spacing w:val="16"/>
        </w:rPr>
        <w:t xml:space="preserve"> </w:t>
      </w:r>
      <w:r>
        <w:t>цель,</w:t>
      </w:r>
      <w:r>
        <w:rPr>
          <w:spacing w:val="15"/>
        </w:rPr>
        <w:t xml:space="preserve"> </w:t>
      </w:r>
      <w:r>
        <w:t>планировать</w:t>
      </w:r>
      <w:r>
        <w:rPr>
          <w:spacing w:val="16"/>
        </w:rPr>
        <w:t xml:space="preserve"> </w:t>
      </w:r>
      <w:r>
        <w:t>изменения</w:t>
      </w:r>
      <w:r>
        <w:rPr>
          <w:spacing w:val="15"/>
        </w:rPr>
        <w:t xml:space="preserve"> </w:t>
      </w:r>
      <w:r>
        <w:t>языкового</w:t>
      </w:r>
      <w:r>
        <w:rPr>
          <w:spacing w:val="16"/>
        </w:rPr>
        <w:t xml:space="preserve"> </w:t>
      </w:r>
      <w:r>
        <w:t>объекта,</w:t>
      </w:r>
      <w:r>
        <w:rPr>
          <w:spacing w:val="16"/>
        </w:rPr>
        <w:t xml:space="preserve"> </w:t>
      </w:r>
      <w:r>
        <w:rPr>
          <w:spacing w:val="-2"/>
        </w:rPr>
        <w:t>речевой</w:t>
      </w:r>
    </w:p>
    <w:p w:rsidR="006A5EF8" w:rsidRDefault="006A5EF8" w:rsidP="006A5EF8">
      <w:pPr>
        <w:pStyle w:val="af7"/>
        <w:jc w:val="both"/>
        <w:sectPr w:rsidR="006A5EF8">
          <w:pgSz w:w="11900" w:h="16840"/>
          <w:pgMar w:top="220" w:right="708" w:bottom="280" w:left="566" w:header="720" w:footer="720" w:gutter="0"/>
          <w:cols w:space="720"/>
        </w:sectPr>
      </w:pPr>
    </w:p>
    <w:p w:rsidR="006A5EF8" w:rsidRDefault="006A5EF8" w:rsidP="006A5EF8">
      <w:pPr>
        <w:pStyle w:val="af7"/>
        <w:spacing w:before="78"/>
      </w:pPr>
      <w:r>
        <w:rPr>
          <w:spacing w:val="-2"/>
        </w:rPr>
        <w:lastRenderedPageBreak/>
        <w:t>ситуации;</w:t>
      </w:r>
    </w:p>
    <w:p w:rsidR="006A5EF8" w:rsidRDefault="006A5EF8" w:rsidP="006A5EF8">
      <w:pPr>
        <w:pStyle w:val="af7"/>
        <w:ind w:right="114" w:firstLine="567"/>
        <w:jc w:val="both"/>
      </w:pPr>
      <w:r>
        <w:t>сравнивать несколько вариантов выполнения задания, выбирать наиболее подходящий (на основе предложенных критериев); проводить по предложенному плану несложное лингвистическое мини-исследование, выполнять по предложенному плану проектное задание;</w:t>
      </w:r>
    </w:p>
    <w:p w:rsidR="006A5EF8" w:rsidRDefault="006A5EF8" w:rsidP="006A5EF8">
      <w:pPr>
        <w:pStyle w:val="af7"/>
        <w:ind w:right="112" w:firstLine="567"/>
        <w:jc w:val="both"/>
      </w:pPr>
      <w:r>
        <w:t xml:space="preserve">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w:t>
      </w:r>
      <w:r>
        <w:rPr>
          <w:spacing w:val="-2"/>
        </w:rPr>
        <w:t>материала;</w:t>
      </w:r>
    </w:p>
    <w:p w:rsidR="006A5EF8" w:rsidRDefault="006A5EF8" w:rsidP="006A5EF8">
      <w:pPr>
        <w:pStyle w:val="af7"/>
        <w:ind w:right="115" w:firstLine="567"/>
        <w:jc w:val="both"/>
      </w:pPr>
      <w:r>
        <w:t>прогнозировать возможное развитие процессов, событий и их последствия в аналогичных или сходных ситуациях.</w:t>
      </w:r>
    </w:p>
    <w:p w:rsidR="006A5EF8" w:rsidRDefault="006A5EF8" w:rsidP="006A5EF8">
      <w:pPr>
        <w:pStyle w:val="2"/>
        <w:ind w:left="666"/>
      </w:pPr>
      <w:r>
        <w:t xml:space="preserve">Работа с </w:t>
      </w:r>
      <w:r>
        <w:rPr>
          <w:spacing w:val="-2"/>
        </w:rPr>
        <w:t>информацией:</w:t>
      </w:r>
    </w:p>
    <w:p w:rsidR="006A5EF8" w:rsidRDefault="006A5EF8" w:rsidP="006A5EF8">
      <w:pPr>
        <w:pStyle w:val="af7"/>
        <w:ind w:right="115" w:firstLine="567"/>
        <w:jc w:val="both"/>
      </w:pPr>
      <w:r>
        <w:t>выбирать источник получения информации: нужный словарь для получения запрашиваемой информации, для уточнения;</w:t>
      </w:r>
    </w:p>
    <w:p w:rsidR="006A5EF8" w:rsidRDefault="006A5EF8" w:rsidP="006A5EF8">
      <w:pPr>
        <w:pStyle w:val="af7"/>
        <w:ind w:right="110" w:firstLine="567"/>
        <w:jc w:val="both"/>
      </w:pPr>
      <w:r>
        <w:t>согласно заданному алгоритму находить представленную в явном виде информацию в предложенном источнике: в словарях, справочниках;</w:t>
      </w:r>
    </w:p>
    <w:p w:rsidR="006A5EF8" w:rsidRDefault="006A5EF8" w:rsidP="006A5EF8">
      <w:pPr>
        <w:pStyle w:val="af7"/>
        <w:ind w:left="666" w:right="112"/>
        <w:jc w:val="both"/>
      </w:pPr>
      <w:r>
        <w:t>распознавать достоверную и недостоверную информацию самостоятельно или на основании предложенного</w:t>
      </w:r>
      <w:r>
        <w:rPr>
          <w:spacing w:val="33"/>
        </w:rPr>
        <w:t xml:space="preserve">  </w:t>
      </w:r>
      <w:r>
        <w:t>учителем</w:t>
      </w:r>
      <w:r>
        <w:rPr>
          <w:spacing w:val="34"/>
        </w:rPr>
        <w:t xml:space="preserve">  </w:t>
      </w:r>
      <w:r>
        <w:t>способа</w:t>
      </w:r>
      <w:r>
        <w:rPr>
          <w:spacing w:val="34"/>
        </w:rPr>
        <w:t xml:space="preserve">  </w:t>
      </w:r>
      <w:r>
        <w:t>её</w:t>
      </w:r>
      <w:r>
        <w:rPr>
          <w:spacing w:val="34"/>
        </w:rPr>
        <w:t xml:space="preserve">  </w:t>
      </w:r>
      <w:r>
        <w:t>проверки</w:t>
      </w:r>
      <w:r>
        <w:rPr>
          <w:spacing w:val="34"/>
        </w:rPr>
        <w:t xml:space="preserve">  </w:t>
      </w:r>
      <w:r>
        <w:t>(обращаясь</w:t>
      </w:r>
      <w:r>
        <w:rPr>
          <w:spacing w:val="33"/>
        </w:rPr>
        <w:t xml:space="preserve">  </w:t>
      </w:r>
      <w:r>
        <w:t>к</w:t>
      </w:r>
      <w:r>
        <w:rPr>
          <w:spacing w:val="34"/>
        </w:rPr>
        <w:t xml:space="preserve">  </w:t>
      </w:r>
      <w:r>
        <w:t>словарям,</w:t>
      </w:r>
      <w:r>
        <w:rPr>
          <w:spacing w:val="34"/>
        </w:rPr>
        <w:t xml:space="preserve">  </w:t>
      </w:r>
      <w:r>
        <w:rPr>
          <w:spacing w:val="-2"/>
        </w:rPr>
        <w:t>справочникам,</w:t>
      </w:r>
    </w:p>
    <w:p w:rsidR="006A5EF8" w:rsidRDefault="006A5EF8" w:rsidP="006A5EF8">
      <w:pPr>
        <w:pStyle w:val="af7"/>
      </w:pPr>
      <w:r>
        <w:rPr>
          <w:spacing w:val="-2"/>
        </w:rPr>
        <w:t>учебнику);</w:t>
      </w:r>
    </w:p>
    <w:p w:rsidR="006A5EF8" w:rsidRDefault="006A5EF8" w:rsidP="006A5EF8">
      <w:pPr>
        <w:pStyle w:val="af7"/>
        <w:ind w:right="112" w:firstLine="567"/>
        <w:jc w:val="both"/>
      </w:pPr>
      <w: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w:t>
      </w:r>
      <w:r>
        <w:rPr>
          <w:spacing w:val="-2"/>
        </w:rPr>
        <w:t xml:space="preserve"> </w:t>
      </w:r>
      <w:r>
        <w:t>слова);</w:t>
      </w:r>
      <w:r>
        <w:rPr>
          <w:spacing w:val="40"/>
        </w:rPr>
        <w:t xml:space="preserve"> </w:t>
      </w:r>
      <w:r>
        <w:t>анализировать и создавать текстовую, видео, графическую,</w:t>
      </w:r>
      <w:r>
        <w:rPr>
          <w:spacing w:val="-2"/>
        </w:rPr>
        <w:t xml:space="preserve"> </w:t>
      </w:r>
      <w:r>
        <w:t>звуковую информацию в соответствии с учебной задачей;</w:t>
      </w:r>
    </w:p>
    <w:p w:rsidR="006A5EF8" w:rsidRDefault="006A5EF8" w:rsidP="006A5EF8">
      <w:pPr>
        <w:pStyle w:val="af7"/>
        <w:ind w:right="112" w:firstLine="567"/>
        <w:jc w:val="both"/>
      </w:pPr>
      <w: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6A5EF8" w:rsidRDefault="006A5EF8" w:rsidP="006A5EF8">
      <w:pPr>
        <w:pStyle w:val="af7"/>
        <w:ind w:firstLine="720"/>
      </w:pPr>
      <w:r>
        <w:t>К</w:t>
      </w:r>
      <w:r>
        <w:rPr>
          <w:spacing w:val="40"/>
        </w:rPr>
        <w:t xml:space="preserve"> </w:t>
      </w:r>
      <w:r>
        <w:t>концу</w:t>
      </w:r>
      <w:r>
        <w:rPr>
          <w:spacing w:val="40"/>
        </w:rPr>
        <w:t xml:space="preserve"> </w:t>
      </w:r>
      <w:r>
        <w:t>обучения</w:t>
      </w:r>
      <w:r>
        <w:rPr>
          <w:spacing w:val="40"/>
        </w:rPr>
        <w:t xml:space="preserve"> </w:t>
      </w:r>
      <w:r>
        <w:t>в</w:t>
      </w:r>
      <w:r>
        <w:rPr>
          <w:spacing w:val="40"/>
        </w:rPr>
        <w:t xml:space="preserve"> </w:t>
      </w:r>
      <w:r>
        <w:t>начальной</w:t>
      </w:r>
      <w:r>
        <w:rPr>
          <w:spacing w:val="40"/>
        </w:rPr>
        <w:t xml:space="preserve"> </w:t>
      </w:r>
      <w:r>
        <w:t>школе</w:t>
      </w:r>
      <w:r>
        <w:rPr>
          <w:spacing w:val="40"/>
        </w:rPr>
        <w:t xml:space="preserve"> </w:t>
      </w:r>
      <w:r>
        <w:t>у</w:t>
      </w:r>
      <w:r>
        <w:rPr>
          <w:spacing w:val="40"/>
        </w:rPr>
        <w:t xml:space="preserve"> </w:t>
      </w:r>
      <w:r>
        <w:t>обучающегося</w:t>
      </w:r>
      <w:r>
        <w:rPr>
          <w:spacing w:val="40"/>
        </w:rPr>
        <w:t xml:space="preserve"> </w:t>
      </w:r>
      <w:r>
        <w:t>формируются</w:t>
      </w:r>
      <w:r>
        <w:rPr>
          <w:spacing w:val="40"/>
        </w:rPr>
        <w:t xml:space="preserve"> </w:t>
      </w:r>
      <w:r>
        <w:t>коммуникативные</w:t>
      </w:r>
      <w:r>
        <w:rPr>
          <w:spacing w:val="80"/>
        </w:rPr>
        <w:t xml:space="preserve"> </w:t>
      </w:r>
      <w:r>
        <w:t>универсальные учебные действия.</w:t>
      </w:r>
    </w:p>
    <w:p w:rsidR="006A5EF8" w:rsidRDefault="006A5EF8" w:rsidP="006A5EF8">
      <w:pPr>
        <w:pStyle w:val="2"/>
      </w:pPr>
      <w:r>
        <w:rPr>
          <w:spacing w:val="-2"/>
        </w:rPr>
        <w:t>Общение:</w:t>
      </w:r>
    </w:p>
    <w:p w:rsidR="006A5EF8" w:rsidRDefault="006A5EF8" w:rsidP="006A5EF8">
      <w:pPr>
        <w:pStyle w:val="af7"/>
        <w:ind w:right="112" w:firstLine="567"/>
        <w:jc w:val="both"/>
      </w:pPr>
      <w:r>
        <w:t>воспринимать и формулировать суждения, выражать эмоции в соответствии с целями и условиями общения в знакомой среде; проявлять уважительное отношение к собеседнику,</w:t>
      </w:r>
      <w:r>
        <w:rPr>
          <w:spacing w:val="40"/>
        </w:rPr>
        <w:t xml:space="preserve"> </w:t>
      </w:r>
      <w:r>
        <w:t>соблюдать правила ведения диалоги и дискуссии;</w:t>
      </w:r>
    </w:p>
    <w:p w:rsidR="006A5EF8" w:rsidRDefault="006A5EF8" w:rsidP="006A5EF8">
      <w:pPr>
        <w:pStyle w:val="af7"/>
        <w:ind w:left="666"/>
        <w:jc w:val="both"/>
      </w:pPr>
      <w:r>
        <w:t>признавать</w:t>
      </w:r>
      <w:r>
        <w:rPr>
          <w:spacing w:val="-6"/>
        </w:rPr>
        <w:t xml:space="preserve"> </w:t>
      </w:r>
      <w:r>
        <w:t>возможность</w:t>
      </w:r>
      <w:r>
        <w:rPr>
          <w:spacing w:val="-6"/>
        </w:rPr>
        <w:t xml:space="preserve"> </w:t>
      </w:r>
      <w:r>
        <w:t>существования</w:t>
      </w:r>
      <w:r>
        <w:rPr>
          <w:spacing w:val="-5"/>
        </w:rPr>
        <w:t xml:space="preserve"> </w:t>
      </w:r>
      <w:r>
        <w:t>разных</w:t>
      </w:r>
      <w:r>
        <w:rPr>
          <w:spacing w:val="-6"/>
        </w:rPr>
        <w:t xml:space="preserve"> </w:t>
      </w:r>
      <w:r>
        <w:t>точек</w:t>
      </w:r>
      <w:r>
        <w:rPr>
          <w:spacing w:val="-5"/>
        </w:rPr>
        <w:t xml:space="preserve"> </w:t>
      </w:r>
      <w:r>
        <w:rPr>
          <w:spacing w:val="-2"/>
        </w:rPr>
        <w:t>зрения;</w:t>
      </w:r>
    </w:p>
    <w:p w:rsidR="006A5EF8" w:rsidRDefault="006A5EF8" w:rsidP="006A5EF8">
      <w:pPr>
        <w:pStyle w:val="af7"/>
        <w:ind w:right="112" w:firstLine="567"/>
        <w:jc w:val="both"/>
      </w:pPr>
      <w:r>
        <w:t>корректно и аргументированно высказывать своё мнение; строить речевое высказывание в соответствии с поставленной задачей;</w:t>
      </w:r>
    </w:p>
    <w:p w:rsidR="006A5EF8" w:rsidRDefault="006A5EF8" w:rsidP="006A5EF8">
      <w:pPr>
        <w:pStyle w:val="af7"/>
        <w:ind w:right="113" w:firstLine="567"/>
        <w:jc w:val="both"/>
      </w:pPr>
      <w:r>
        <w:t>создавать устные и письменные тексты (описание, рассуждение, повествование) в</w:t>
      </w:r>
      <w:r>
        <w:rPr>
          <w:spacing w:val="40"/>
        </w:rPr>
        <w:t xml:space="preserve"> </w:t>
      </w:r>
      <w:r>
        <w:t>соответствии с речевой ситуацией;</w:t>
      </w:r>
    </w:p>
    <w:p w:rsidR="006A5EF8" w:rsidRDefault="006A5EF8" w:rsidP="006A5EF8">
      <w:pPr>
        <w:pStyle w:val="af7"/>
        <w:ind w:right="113" w:firstLine="567"/>
        <w:jc w:val="both"/>
      </w:pPr>
      <w:r>
        <w:t>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rsidR="006A5EF8" w:rsidRDefault="006A5EF8" w:rsidP="006A5EF8">
      <w:pPr>
        <w:pStyle w:val="af7"/>
        <w:ind w:left="666"/>
        <w:jc w:val="both"/>
      </w:pPr>
      <w:r>
        <w:t>подбирать</w:t>
      </w:r>
      <w:r>
        <w:rPr>
          <w:spacing w:val="-6"/>
        </w:rPr>
        <w:t xml:space="preserve"> </w:t>
      </w:r>
      <w:r>
        <w:t>иллюстративный</w:t>
      </w:r>
      <w:r>
        <w:rPr>
          <w:spacing w:val="-4"/>
        </w:rPr>
        <w:t xml:space="preserve"> </w:t>
      </w:r>
      <w:r>
        <w:t>материал</w:t>
      </w:r>
      <w:r>
        <w:rPr>
          <w:spacing w:val="-4"/>
        </w:rPr>
        <w:t xml:space="preserve"> </w:t>
      </w:r>
      <w:r>
        <w:t>(рисунки,</w:t>
      </w:r>
      <w:r>
        <w:rPr>
          <w:spacing w:val="-3"/>
        </w:rPr>
        <w:t xml:space="preserve"> </w:t>
      </w:r>
      <w:r>
        <w:t>фото,</w:t>
      </w:r>
      <w:r>
        <w:rPr>
          <w:spacing w:val="-4"/>
        </w:rPr>
        <w:t xml:space="preserve"> </w:t>
      </w:r>
      <w:r>
        <w:t>плакаты)</w:t>
      </w:r>
      <w:r>
        <w:rPr>
          <w:spacing w:val="-4"/>
        </w:rPr>
        <w:t xml:space="preserve"> </w:t>
      </w:r>
      <w:r>
        <w:t>к</w:t>
      </w:r>
      <w:r>
        <w:rPr>
          <w:spacing w:val="-4"/>
        </w:rPr>
        <w:t xml:space="preserve"> </w:t>
      </w:r>
      <w:r>
        <w:t>тексту</w:t>
      </w:r>
      <w:r>
        <w:rPr>
          <w:spacing w:val="-3"/>
        </w:rPr>
        <w:t xml:space="preserve"> </w:t>
      </w:r>
      <w:r>
        <w:rPr>
          <w:spacing w:val="-2"/>
        </w:rPr>
        <w:t>выступления.</w:t>
      </w:r>
    </w:p>
    <w:p w:rsidR="006A5EF8" w:rsidRDefault="006A5EF8" w:rsidP="006A5EF8">
      <w:pPr>
        <w:pStyle w:val="2"/>
      </w:pPr>
      <w:r>
        <w:t>Совместная</w:t>
      </w:r>
      <w:r>
        <w:rPr>
          <w:spacing w:val="-6"/>
        </w:rPr>
        <w:t xml:space="preserve"> </w:t>
      </w:r>
      <w:r>
        <w:rPr>
          <w:spacing w:val="-2"/>
        </w:rPr>
        <w:t>деятельность:</w:t>
      </w:r>
    </w:p>
    <w:p w:rsidR="006A5EF8" w:rsidRDefault="006A5EF8" w:rsidP="006A5EF8">
      <w:pPr>
        <w:pStyle w:val="af7"/>
        <w:ind w:right="112" w:firstLine="567"/>
        <w:jc w:val="both"/>
      </w:pPr>
      <w: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6A5EF8" w:rsidRDefault="006A5EF8" w:rsidP="006A5EF8">
      <w:pPr>
        <w:pStyle w:val="af7"/>
        <w:ind w:right="112" w:firstLine="567"/>
        <w:jc w:val="both"/>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A5EF8" w:rsidRDefault="006A5EF8" w:rsidP="006A5EF8">
      <w:pPr>
        <w:pStyle w:val="af7"/>
        <w:ind w:right="114" w:firstLine="567"/>
        <w:jc w:val="both"/>
      </w:pPr>
      <w:r>
        <w:lastRenderedPageBreak/>
        <w:t>проявлять готовность руководить, выполнять поручения, подчиняться, самостоятельно разрешать конфликты;</w:t>
      </w:r>
    </w:p>
    <w:p w:rsidR="006A5EF8" w:rsidRDefault="006A5EF8" w:rsidP="006A5EF8">
      <w:pPr>
        <w:pStyle w:val="af7"/>
        <w:ind w:left="280" w:right="112" w:firstLine="387"/>
        <w:jc w:val="both"/>
      </w:pPr>
      <w:r>
        <w:t>ответственно выполнять свою часть работы; оценивать свой вклад в общий результат; выполнять совместные проектные задания с опорой на предложенные образцы.</w:t>
      </w:r>
    </w:p>
    <w:p w:rsidR="006A5EF8" w:rsidRDefault="006A5EF8" w:rsidP="006A5EF8">
      <w:pPr>
        <w:pStyle w:val="af7"/>
        <w:ind w:right="112" w:firstLine="720"/>
        <w:jc w:val="both"/>
      </w:pPr>
      <w:r>
        <w:t>К концу обучения в начальной школе у обучающегося формируются регулятивные универсальные учебные действия.</w:t>
      </w:r>
    </w:p>
    <w:p w:rsidR="006A5EF8" w:rsidRDefault="006A5EF8" w:rsidP="006A5EF8">
      <w:pPr>
        <w:pStyle w:val="2"/>
        <w:ind w:left="666"/>
      </w:pPr>
      <w:r>
        <w:rPr>
          <w:spacing w:val="-2"/>
        </w:rPr>
        <w:t>Самоорганизация:</w:t>
      </w:r>
    </w:p>
    <w:p w:rsidR="006A5EF8" w:rsidRDefault="006A5EF8" w:rsidP="006A5EF8">
      <w:pPr>
        <w:pStyle w:val="af7"/>
      </w:pPr>
      <w:r>
        <w:t>планировать</w:t>
      </w:r>
      <w:r>
        <w:rPr>
          <w:spacing w:val="80"/>
        </w:rPr>
        <w:t xml:space="preserve"> </w:t>
      </w:r>
      <w:r>
        <w:t>действия</w:t>
      </w:r>
      <w:r>
        <w:rPr>
          <w:spacing w:val="80"/>
        </w:rPr>
        <w:t xml:space="preserve"> </w:t>
      </w:r>
      <w:r>
        <w:t>по</w:t>
      </w:r>
      <w:r>
        <w:rPr>
          <w:spacing w:val="80"/>
        </w:rPr>
        <w:t xml:space="preserve"> </w:t>
      </w:r>
      <w:r>
        <w:t>решению</w:t>
      </w:r>
      <w:r>
        <w:rPr>
          <w:spacing w:val="80"/>
        </w:rPr>
        <w:t xml:space="preserve"> </w:t>
      </w:r>
      <w:r>
        <w:t>учебной</w:t>
      </w:r>
      <w:r>
        <w:rPr>
          <w:spacing w:val="80"/>
        </w:rPr>
        <w:t xml:space="preserve"> </w:t>
      </w:r>
      <w:r>
        <w:t>задачи</w:t>
      </w:r>
      <w:r>
        <w:rPr>
          <w:spacing w:val="80"/>
        </w:rPr>
        <w:t xml:space="preserve"> </w:t>
      </w:r>
      <w:r>
        <w:t>для</w:t>
      </w:r>
      <w:r>
        <w:rPr>
          <w:spacing w:val="80"/>
        </w:rPr>
        <w:t xml:space="preserve"> </w:t>
      </w:r>
      <w:r>
        <w:t>получения</w:t>
      </w:r>
      <w:r>
        <w:rPr>
          <w:spacing w:val="80"/>
        </w:rPr>
        <w:t xml:space="preserve"> </w:t>
      </w:r>
      <w:r>
        <w:t>результата;</w:t>
      </w:r>
      <w:r>
        <w:rPr>
          <w:spacing w:val="80"/>
        </w:rPr>
        <w:t xml:space="preserve"> </w:t>
      </w:r>
      <w:r>
        <w:t>выстраивать</w:t>
      </w:r>
      <w:r>
        <w:rPr>
          <w:spacing w:val="80"/>
          <w:w w:val="150"/>
        </w:rPr>
        <w:t xml:space="preserve"> </w:t>
      </w:r>
      <w:r>
        <w:t>последовательность выбранных действий.</w:t>
      </w:r>
    </w:p>
    <w:p w:rsidR="006A5EF8" w:rsidRDefault="006A5EF8" w:rsidP="006A5EF8">
      <w:pPr>
        <w:pStyle w:val="af7"/>
        <w:sectPr w:rsidR="006A5EF8">
          <w:pgSz w:w="11900" w:h="16840"/>
          <w:pgMar w:top="220" w:right="708" w:bottom="280" w:left="566" w:header="720" w:footer="720" w:gutter="0"/>
          <w:cols w:space="720"/>
        </w:sectPr>
      </w:pPr>
    </w:p>
    <w:p w:rsidR="006A5EF8" w:rsidRDefault="006A5EF8" w:rsidP="006A5EF8">
      <w:pPr>
        <w:pStyle w:val="2"/>
        <w:spacing w:before="78"/>
        <w:ind w:left="666"/>
      </w:pPr>
      <w:r>
        <w:rPr>
          <w:spacing w:val="-2"/>
        </w:rPr>
        <w:lastRenderedPageBreak/>
        <w:t>Самоконтроль:</w:t>
      </w:r>
    </w:p>
    <w:p w:rsidR="006A5EF8" w:rsidRDefault="006A5EF8" w:rsidP="006A5EF8">
      <w:pPr>
        <w:pStyle w:val="af7"/>
        <w:ind w:firstLine="567"/>
      </w:pPr>
      <w:r>
        <w:t>устанавливать</w:t>
      </w:r>
      <w:r>
        <w:rPr>
          <w:spacing w:val="40"/>
        </w:rPr>
        <w:t xml:space="preserve"> </w:t>
      </w:r>
      <w:r>
        <w:t>причины</w:t>
      </w:r>
      <w:r>
        <w:rPr>
          <w:spacing w:val="40"/>
        </w:rPr>
        <w:t xml:space="preserve"> </w:t>
      </w:r>
      <w:r>
        <w:t>успеха/неудач</w:t>
      </w:r>
      <w:r>
        <w:rPr>
          <w:spacing w:val="40"/>
        </w:rPr>
        <w:t xml:space="preserve"> </w:t>
      </w:r>
      <w:r>
        <w:t>учебной</w:t>
      </w:r>
      <w:r>
        <w:rPr>
          <w:spacing w:val="40"/>
        </w:rPr>
        <w:t xml:space="preserve"> </w:t>
      </w:r>
      <w:r>
        <w:t>деятельности;</w:t>
      </w:r>
      <w:r>
        <w:rPr>
          <w:spacing w:val="40"/>
        </w:rPr>
        <w:t xml:space="preserve"> </w:t>
      </w:r>
      <w:r>
        <w:t>корректировать</w:t>
      </w:r>
      <w:r>
        <w:rPr>
          <w:spacing w:val="40"/>
        </w:rPr>
        <w:t xml:space="preserve"> </w:t>
      </w:r>
      <w:r>
        <w:t>свои</w:t>
      </w:r>
      <w:r>
        <w:rPr>
          <w:spacing w:val="40"/>
        </w:rPr>
        <w:t xml:space="preserve"> </w:t>
      </w:r>
      <w:r>
        <w:t>учебные действия для преодоления речевых и орфографических ошибок;</w:t>
      </w:r>
    </w:p>
    <w:p w:rsidR="006A5EF8" w:rsidRDefault="006A5EF8" w:rsidP="006A5EF8">
      <w:pPr>
        <w:pStyle w:val="af7"/>
        <w:tabs>
          <w:tab w:val="left" w:pos="2030"/>
          <w:tab w:val="left" w:pos="3231"/>
          <w:tab w:val="left" w:pos="4813"/>
          <w:tab w:val="left" w:pos="5135"/>
          <w:tab w:val="left" w:pos="6761"/>
          <w:tab w:val="left" w:pos="7822"/>
          <w:tab w:val="left" w:pos="8823"/>
          <w:tab w:val="left" w:pos="9286"/>
        </w:tabs>
        <w:ind w:right="111" w:firstLine="567"/>
      </w:pPr>
      <w:r>
        <w:rPr>
          <w:spacing w:val="-2"/>
        </w:rPr>
        <w:t>соотносить</w:t>
      </w:r>
      <w:r>
        <w:tab/>
      </w:r>
      <w:r>
        <w:rPr>
          <w:spacing w:val="-2"/>
        </w:rPr>
        <w:t>результат</w:t>
      </w:r>
      <w:r>
        <w:tab/>
      </w:r>
      <w:r>
        <w:rPr>
          <w:spacing w:val="-2"/>
        </w:rPr>
        <w:t>деятельности</w:t>
      </w:r>
      <w:r>
        <w:tab/>
      </w:r>
      <w:r>
        <w:rPr>
          <w:spacing w:val="-10"/>
        </w:rPr>
        <w:t>с</w:t>
      </w:r>
      <w:r>
        <w:tab/>
      </w:r>
      <w:r>
        <w:rPr>
          <w:spacing w:val="-2"/>
        </w:rPr>
        <w:t>поставленной</w:t>
      </w:r>
      <w:r>
        <w:tab/>
      </w:r>
      <w:r>
        <w:rPr>
          <w:spacing w:val="-2"/>
        </w:rPr>
        <w:t>учебной</w:t>
      </w:r>
      <w:r>
        <w:tab/>
      </w:r>
      <w:r>
        <w:rPr>
          <w:spacing w:val="-2"/>
        </w:rPr>
        <w:t>задачей</w:t>
      </w:r>
      <w:r>
        <w:tab/>
      </w:r>
      <w:r>
        <w:rPr>
          <w:spacing w:val="-6"/>
        </w:rPr>
        <w:t>по</w:t>
      </w:r>
      <w:r>
        <w:tab/>
      </w:r>
      <w:r>
        <w:rPr>
          <w:spacing w:val="-2"/>
        </w:rPr>
        <w:t xml:space="preserve">выделению, </w:t>
      </w:r>
      <w:r>
        <w:t>характеристике, использованию языковых единиц;</w:t>
      </w:r>
    </w:p>
    <w:p w:rsidR="006A5EF8" w:rsidRDefault="006A5EF8" w:rsidP="006A5EF8">
      <w:pPr>
        <w:pStyle w:val="af7"/>
        <w:tabs>
          <w:tab w:val="left" w:pos="1895"/>
          <w:tab w:val="left" w:pos="3035"/>
          <w:tab w:val="left" w:pos="4661"/>
          <w:tab w:val="left" w:pos="5327"/>
          <w:tab w:val="left" w:pos="6295"/>
          <w:tab w:val="left" w:pos="6691"/>
          <w:tab w:val="left" w:pos="8009"/>
          <w:tab w:val="left" w:pos="9573"/>
        </w:tabs>
        <w:ind w:right="110" w:firstLine="567"/>
      </w:pPr>
      <w:r>
        <w:rPr>
          <w:spacing w:val="-2"/>
        </w:rPr>
        <w:t>находить</w:t>
      </w:r>
      <w:r>
        <w:tab/>
      </w:r>
      <w:r>
        <w:rPr>
          <w:spacing w:val="-2"/>
        </w:rPr>
        <w:t>ошибку,</w:t>
      </w:r>
      <w:r>
        <w:tab/>
      </w:r>
      <w:r>
        <w:rPr>
          <w:spacing w:val="-2"/>
        </w:rPr>
        <w:t>допущенную</w:t>
      </w:r>
      <w:r>
        <w:tab/>
      </w:r>
      <w:r>
        <w:rPr>
          <w:spacing w:val="-4"/>
        </w:rPr>
        <w:t>при</w:t>
      </w:r>
      <w:r>
        <w:tab/>
      </w:r>
      <w:r>
        <w:rPr>
          <w:spacing w:val="-2"/>
        </w:rPr>
        <w:t>работе</w:t>
      </w:r>
      <w:r>
        <w:tab/>
      </w:r>
      <w:r>
        <w:rPr>
          <w:spacing w:val="-10"/>
        </w:rPr>
        <w:t>с</w:t>
      </w:r>
      <w:r>
        <w:tab/>
      </w:r>
      <w:r>
        <w:rPr>
          <w:spacing w:val="-2"/>
        </w:rPr>
        <w:t>языковым</w:t>
      </w:r>
      <w:r>
        <w:tab/>
      </w:r>
      <w:r>
        <w:rPr>
          <w:spacing w:val="-2"/>
        </w:rPr>
        <w:t>материалом,</w:t>
      </w:r>
      <w:r>
        <w:tab/>
      </w:r>
      <w:r>
        <w:rPr>
          <w:spacing w:val="-2"/>
        </w:rPr>
        <w:t xml:space="preserve">находить </w:t>
      </w:r>
      <w:r>
        <w:t>орфографическую и пунктуационную ошибку;</w:t>
      </w:r>
    </w:p>
    <w:p w:rsidR="006A5EF8" w:rsidRDefault="006A5EF8" w:rsidP="006A5EF8">
      <w:pPr>
        <w:pStyle w:val="af7"/>
        <w:ind w:firstLine="567"/>
      </w:pPr>
      <w:r>
        <w:t>сравнивать</w:t>
      </w:r>
      <w:r>
        <w:rPr>
          <w:spacing w:val="80"/>
        </w:rPr>
        <w:t xml:space="preserve"> </w:t>
      </w:r>
      <w:r>
        <w:t>результаты</w:t>
      </w:r>
      <w:r>
        <w:rPr>
          <w:spacing w:val="80"/>
        </w:rPr>
        <w:t xml:space="preserve"> </w:t>
      </w:r>
      <w:r>
        <w:t>своей</w:t>
      </w:r>
      <w:r>
        <w:rPr>
          <w:spacing w:val="80"/>
        </w:rPr>
        <w:t xml:space="preserve"> </w:t>
      </w:r>
      <w:r>
        <w:t>деятельности</w:t>
      </w:r>
      <w:r>
        <w:rPr>
          <w:spacing w:val="80"/>
        </w:rPr>
        <w:t xml:space="preserve"> </w:t>
      </w:r>
      <w:r>
        <w:t>и</w:t>
      </w:r>
      <w:r>
        <w:rPr>
          <w:spacing w:val="80"/>
        </w:rPr>
        <w:t xml:space="preserve"> </w:t>
      </w:r>
      <w:r>
        <w:t>деятельности</w:t>
      </w:r>
      <w:r>
        <w:rPr>
          <w:spacing w:val="80"/>
        </w:rPr>
        <w:t xml:space="preserve"> </w:t>
      </w:r>
      <w:r>
        <w:t>одноклассников,</w:t>
      </w:r>
      <w:r>
        <w:rPr>
          <w:spacing w:val="80"/>
        </w:rPr>
        <w:t xml:space="preserve"> </w:t>
      </w:r>
      <w:r>
        <w:t>объективно оценивать их по предложенным критериям.</w:t>
      </w:r>
    </w:p>
    <w:p w:rsidR="006A5EF8" w:rsidRDefault="006A5EF8" w:rsidP="006A5EF8">
      <w:pPr>
        <w:pStyle w:val="af7"/>
      </w:pPr>
    </w:p>
    <w:p w:rsidR="006A5EF8" w:rsidRDefault="006A5EF8" w:rsidP="006A5EF8">
      <w:pPr>
        <w:pStyle w:val="1"/>
        <w:ind w:left="110" w:right="357"/>
        <w:jc w:val="center"/>
      </w:pPr>
      <w:r>
        <w:t>ПРЕДМЕТНЫЕ</w:t>
      </w:r>
      <w:r>
        <w:rPr>
          <w:spacing w:val="-2"/>
        </w:rPr>
        <w:t xml:space="preserve"> РЕЗУЛЬТАТЫ</w:t>
      </w:r>
    </w:p>
    <w:p w:rsidR="006A5EF8" w:rsidRDefault="006A5EF8" w:rsidP="006A5EF8">
      <w:pPr>
        <w:pStyle w:val="af7"/>
        <w:rPr>
          <w:b/>
        </w:rPr>
      </w:pPr>
    </w:p>
    <w:p w:rsidR="006A5EF8" w:rsidRDefault="006A5EF8" w:rsidP="006A5EF8">
      <w:pPr>
        <w:pStyle w:val="af7"/>
        <w:ind w:right="112" w:firstLine="567"/>
        <w:jc w:val="both"/>
      </w:pPr>
      <w:r>
        <w:t>Изучение учебного предмета «Родной язык (русский)» в течение четырёх лет обучения должно обеспечить воспитание ценностного отношения к родному языку как отражению культуры, включение учащихся в культурно-языковое пространство русского народа, осмысление красоты и величия русского языка; приобщение к литературному наследию русского народа; обогащение активного и пассивного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 расширение знаний о родном языке как системе и</w:t>
      </w:r>
      <w:r>
        <w:rPr>
          <w:spacing w:val="40"/>
        </w:rPr>
        <w:t xml:space="preserve"> </w:t>
      </w:r>
      <w:r>
        <w:t>как развивающемся явлении, формирование аналитических умений в отношении языковых единиц и текстов разных функционально-смысловых типов и жанров.</w:t>
      </w:r>
    </w:p>
    <w:p w:rsidR="006A5EF8" w:rsidRDefault="006A5EF8" w:rsidP="006A5EF8">
      <w:pPr>
        <w:pStyle w:val="af7"/>
      </w:pPr>
    </w:p>
    <w:p w:rsidR="006A5EF8" w:rsidRDefault="006A5EF8" w:rsidP="006A5EF8">
      <w:pPr>
        <w:pStyle w:val="af7"/>
      </w:pPr>
    </w:p>
    <w:p w:rsidR="006A5EF8" w:rsidRDefault="006A5EF8" w:rsidP="006A5EF8">
      <w:pPr>
        <w:pStyle w:val="af7"/>
      </w:pPr>
    </w:p>
    <w:p w:rsidR="006A5EF8" w:rsidRDefault="006A5EF8" w:rsidP="006A5EF8">
      <w:pPr>
        <w:pStyle w:val="1"/>
      </w:pPr>
      <w:r>
        <w:t xml:space="preserve">2 </w:t>
      </w:r>
      <w:r>
        <w:rPr>
          <w:spacing w:val="-2"/>
        </w:rPr>
        <w:t>КЛАСС</w:t>
      </w:r>
    </w:p>
    <w:p w:rsidR="006A5EF8" w:rsidRDefault="006A5EF8" w:rsidP="006A5EF8">
      <w:pPr>
        <w:ind w:left="666"/>
      </w:pPr>
      <w:r>
        <w:t>К</w:t>
      </w:r>
      <w:r>
        <w:rPr>
          <w:spacing w:val="-3"/>
        </w:rPr>
        <w:t xml:space="preserve"> </w:t>
      </w:r>
      <w:r>
        <w:t>концу</w:t>
      </w:r>
      <w:r>
        <w:rPr>
          <w:spacing w:val="-2"/>
        </w:rPr>
        <w:t xml:space="preserve"> </w:t>
      </w:r>
      <w:r>
        <w:t>обучения</w:t>
      </w:r>
      <w:r>
        <w:rPr>
          <w:spacing w:val="-1"/>
        </w:rPr>
        <w:t xml:space="preserve"> </w:t>
      </w:r>
      <w:r>
        <w:rPr>
          <w:b/>
        </w:rPr>
        <w:t>во</w:t>
      </w:r>
      <w:r>
        <w:rPr>
          <w:b/>
          <w:spacing w:val="-2"/>
        </w:rPr>
        <w:t xml:space="preserve"> </w:t>
      </w:r>
      <w:r>
        <w:rPr>
          <w:b/>
        </w:rPr>
        <w:t>2</w:t>
      </w:r>
      <w:r>
        <w:rPr>
          <w:b/>
          <w:spacing w:val="-2"/>
        </w:rPr>
        <w:t xml:space="preserve"> </w:t>
      </w:r>
      <w:r>
        <w:rPr>
          <w:b/>
        </w:rPr>
        <w:t>классе</w:t>
      </w:r>
      <w:r>
        <w:rPr>
          <w:b/>
          <w:spacing w:val="-2"/>
        </w:rPr>
        <w:t xml:space="preserve"> </w:t>
      </w:r>
      <w:r>
        <w:t>обучающийся</w:t>
      </w:r>
      <w:r>
        <w:rPr>
          <w:spacing w:val="-2"/>
        </w:rPr>
        <w:t xml:space="preserve"> научится:</w:t>
      </w:r>
    </w:p>
    <w:p w:rsidR="006A5EF8" w:rsidRDefault="006A5EF8" w:rsidP="006A5EF8">
      <w:pPr>
        <w:pStyle w:val="afc"/>
        <w:widowControl w:val="0"/>
        <w:numPr>
          <w:ilvl w:val="0"/>
          <w:numId w:val="17"/>
        </w:numPr>
        <w:tabs>
          <w:tab w:val="left" w:pos="1026"/>
        </w:tabs>
        <w:autoSpaceDE w:val="0"/>
        <w:autoSpaceDN w:val="0"/>
        <w:ind w:left="1026"/>
        <w:contextualSpacing w:val="0"/>
      </w:pPr>
      <w:r>
        <w:t>осознавать</w:t>
      </w:r>
      <w:r>
        <w:rPr>
          <w:spacing w:val="-5"/>
        </w:rPr>
        <w:t xml:space="preserve"> </w:t>
      </w:r>
      <w:r>
        <w:t>роль</w:t>
      </w:r>
      <w:r>
        <w:rPr>
          <w:spacing w:val="-3"/>
        </w:rPr>
        <w:t xml:space="preserve"> </w:t>
      </w:r>
      <w:r>
        <w:t>русского</w:t>
      </w:r>
      <w:r>
        <w:rPr>
          <w:spacing w:val="-3"/>
        </w:rPr>
        <w:t xml:space="preserve"> </w:t>
      </w:r>
      <w:r>
        <w:t>родного</w:t>
      </w:r>
      <w:r>
        <w:rPr>
          <w:spacing w:val="-3"/>
        </w:rPr>
        <w:t xml:space="preserve"> </w:t>
      </w:r>
      <w:r>
        <w:t>языка</w:t>
      </w:r>
      <w:r>
        <w:rPr>
          <w:spacing w:val="-3"/>
        </w:rPr>
        <w:t xml:space="preserve"> </w:t>
      </w:r>
      <w:r>
        <w:t>в</w:t>
      </w:r>
      <w:r>
        <w:rPr>
          <w:spacing w:val="-3"/>
        </w:rPr>
        <w:t xml:space="preserve"> </w:t>
      </w:r>
      <w:r>
        <w:t>постижении</w:t>
      </w:r>
      <w:r>
        <w:rPr>
          <w:spacing w:val="-3"/>
        </w:rPr>
        <w:t xml:space="preserve"> </w:t>
      </w:r>
      <w:r>
        <w:t>культуры</w:t>
      </w:r>
      <w:r>
        <w:rPr>
          <w:spacing w:val="-3"/>
        </w:rPr>
        <w:t xml:space="preserve"> </w:t>
      </w:r>
      <w:r>
        <w:t>своего</w:t>
      </w:r>
      <w:r>
        <w:rPr>
          <w:spacing w:val="-2"/>
        </w:rPr>
        <w:t xml:space="preserve"> народа;</w:t>
      </w:r>
    </w:p>
    <w:p w:rsidR="006A5EF8" w:rsidRDefault="006A5EF8" w:rsidP="006A5EF8">
      <w:pPr>
        <w:pStyle w:val="afc"/>
        <w:widowControl w:val="0"/>
        <w:numPr>
          <w:ilvl w:val="0"/>
          <w:numId w:val="17"/>
        </w:numPr>
        <w:tabs>
          <w:tab w:val="left" w:pos="1026"/>
        </w:tabs>
        <w:autoSpaceDE w:val="0"/>
        <w:autoSpaceDN w:val="0"/>
        <w:ind w:left="1026"/>
        <w:contextualSpacing w:val="0"/>
      </w:pPr>
      <w:r>
        <w:t>осознавать</w:t>
      </w:r>
      <w:r>
        <w:rPr>
          <w:spacing w:val="-6"/>
        </w:rPr>
        <w:t xml:space="preserve"> </w:t>
      </w:r>
      <w:r>
        <w:t>язык</w:t>
      </w:r>
      <w:r>
        <w:rPr>
          <w:spacing w:val="-3"/>
        </w:rPr>
        <w:t xml:space="preserve"> </w:t>
      </w:r>
      <w:r>
        <w:t>как</w:t>
      </w:r>
      <w:r>
        <w:rPr>
          <w:spacing w:val="-4"/>
        </w:rPr>
        <w:t xml:space="preserve"> </w:t>
      </w:r>
      <w:r>
        <w:t>развивающееся</w:t>
      </w:r>
      <w:r>
        <w:rPr>
          <w:spacing w:val="-3"/>
        </w:rPr>
        <w:t xml:space="preserve"> </w:t>
      </w:r>
      <w:r>
        <w:t>явление,</w:t>
      </w:r>
      <w:r>
        <w:rPr>
          <w:spacing w:val="-4"/>
        </w:rPr>
        <w:t xml:space="preserve"> </w:t>
      </w:r>
      <w:r>
        <w:t>связанное</w:t>
      </w:r>
      <w:r>
        <w:rPr>
          <w:spacing w:val="-3"/>
        </w:rPr>
        <w:t xml:space="preserve"> </w:t>
      </w:r>
      <w:r>
        <w:t>с</w:t>
      </w:r>
      <w:r>
        <w:rPr>
          <w:spacing w:val="-4"/>
        </w:rPr>
        <w:t xml:space="preserve"> </w:t>
      </w:r>
      <w:r>
        <w:t>историей</w:t>
      </w:r>
      <w:r>
        <w:rPr>
          <w:spacing w:val="-3"/>
        </w:rPr>
        <w:t xml:space="preserve"> </w:t>
      </w:r>
      <w:r>
        <w:rPr>
          <w:spacing w:val="-2"/>
        </w:rPr>
        <w:t>народа;</w:t>
      </w:r>
    </w:p>
    <w:p w:rsidR="006A5EF8" w:rsidRDefault="006A5EF8" w:rsidP="006A5EF8">
      <w:pPr>
        <w:pStyle w:val="afc"/>
        <w:widowControl w:val="0"/>
        <w:numPr>
          <w:ilvl w:val="0"/>
          <w:numId w:val="17"/>
        </w:numPr>
        <w:tabs>
          <w:tab w:val="left" w:pos="1177"/>
        </w:tabs>
        <w:autoSpaceDE w:val="0"/>
        <w:autoSpaceDN w:val="0"/>
        <w:ind w:left="279" w:right="82" w:firstLine="387"/>
        <w:contextualSpacing w:val="0"/>
        <w:jc w:val="both"/>
      </w:pPr>
      <w:r>
        <w:t>распознавать слова с национально-культурным компонентом значения, обозначающие предметы традиционного русского быта (одежда, еда, домашняя утварь, детские забавы, игры, игрушки), понимать значение устаревших слов по указанной тематике;</w:t>
      </w:r>
    </w:p>
    <w:p w:rsidR="006A5EF8" w:rsidRDefault="006A5EF8" w:rsidP="006A5EF8">
      <w:pPr>
        <w:pStyle w:val="afc"/>
        <w:widowControl w:val="0"/>
        <w:numPr>
          <w:ilvl w:val="0"/>
          <w:numId w:val="17"/>
        </w:numPr>
        <w:tabs>
          <w:tab w:val="left" w:pos="1070"/>
        </w:tabs>
        <w:autoSpaceDE w:val="0"/>
        <w:autoSpaceDN w:val="0"/>
        <w:ind w:left="279" w:right="83" w:firstLine="387"/>
        <w:contextualSpacing w:val="0"/>
        <w:jc w:val="both"/>
      </w:pPr>
      <w:r>
        <w:t xml:space="preserve">использовать словарные статьи учебного пособия для определения лексического значения </w:t>
      </w:r>
      <w:r>
        <w:rPr>
          <w:spacing w:val="-2"/>
        </w:rPr>
        <w:t>слова;</w:t>
      </w:r>
    </w:p>
    <w:p w:rsidR="006A5EF8" w:rsidRDefault="006A5EF8" w:rsidP="006A5EF8">
      <w:pPr>
        <w:pStyle w:val="afc"/>
        <w:widowControl w:val="0"/>
        <w:numPr>
          <w:ilvl w:val="0"/>
          <w:numId w:val="17"/>
        </w:numPr>
        <w:tabs>
          <w:tab w:val="left" w:pos="1142"/>
        </w:tabs>
        <w:autoSpaceDE w:val="0"/>
        <w:autoSpaceDN w:val="0"/>
        <w:ind w:left="279" w:right="82" w:firstLine="387"/>
        <w:contextualSpacing w:val="0"/>
        <w:jc w:val="both"/>
      </w:pPr>
      <w:r>
        <w:t>понимать значение русских пословиц и поговорок, крылатых выражений; связанных с изученными темами; правильно употреблять их в современных ситуациях речевого общения;</w:t>
      </w:r>
      <w:r>
        <w:rPr>
          <w:spacing w:val="80"/>
        </w:rPr>
        <w:t xml:space="preserve">  </w:t>
      </w:r>
      <w:r>
        <w:t>—</w:t>
      </w:r>
    </w:p>
    <w:p w:rsidR="006A5EF8" w:rsidRDefault="006A5EF8" w:rsidP="006A5EF8">
      <w:pPr>
        <w:pStyle w:val="af7"/>
        <w:ind w:left="279" w:right="81" w:hanging="180"/>
        <w:jc w:val="both"/>
      </w:pPr>
      <w:r>
        <w:t>понимать значение фразеологических оборотов, отражающих русскую культуру, менталитет русского народа, элементы русского традиционного быта (в рамках изученных тем); осознавать уместность их употребления в современных ситуациях речевого общения;</w:t>
      </w:r>
    </w:p>
    <w:p w:rsidR="006A5EF8" w:rsidRDefault="006A5EF8" w:rsidP="006A5EF8">
      <w:pPr>
        <w:pStyle w:val="afc"/>
        <w:widowControl w:val="0"/>
        <w:numPr>
          <w:ilvl w:val="0"/>
          <w:numId w:val="17"/>
        </w:numPr>
        <w:tabs>
          <w:tab w:val="left" w:pos="1026"/>
        </w:tabs>
        <w:autoSpaceDE w:val="0"/>
        <w:autoSpaceDN w:val="0"/>
        <w:ind w:left="1026"/>
        <w:contextualSpacing w:val="0"/>
        <w:jc w:val="both"/>
      </w:pPr>
      <w:r>
        <w:t>произносить</w:t>
      </w:r>
      <w:r>
        <w:rPr>
          <w:spacing w:val="-6"/>
        </w:rPr>
        <w:t xml:space="preserve"> </w:t>
      </w:r>
      <w:r>
        <w:t>слова</w:t>
      </w:r>
      <w:r>
        <w:rPr>
          <w:spacing w:val="-4"/>
        </w:rPr>
        <w:t xml:space="preserve"> </w:t>
      </w:r>
      <w:r>
        <w:t>с</w:t>
      </w:r>
      <w:r>
        <w:rPr>
          <w:spacing w:val="-4"/>
        </w:rPr>
        <w:t xml:space="preserve"> </w:t>
      </w:r>
      <w:r>
        <w:t>правильным</w:t>
      </w:r>
      <w:r>
        <w:rPr>
          <w:spacing w:val="-4"/>
        </w:rPr>
        <w:t xml:space="preserve"> </w:t>
      </w:r>
      <w:r>
        <w:t>ударением</w:t>
      </w:r>
      <w:r>
        <w:rPr>
          <w:spacing w:val="-4"/>
        </w:rPr>
        <w:t xml:space="preserve"> </w:t>
      </w:r>
      <w:r>
        <w:t>(в</w:t>
      </w:r>
      <w:r>
        <w:rPr>
          <w:spacing w:val="-4"/>
        </w:rPr>
        <w:t xml:space="preserve"> </w:t>
      </w:r>
      <w:r>
        <w:t>рамках</w:t>
      </w:r>
      <w:r>
        <w:rPr>
          <w:spacing w:val="-3"/>
        </w:rPr>
        <w:t xml:space="preserve"> </w:t>
      </w:r>
      <w:r>
        <w:rPr>
          <w:spacing w:val="-2"/>
        </w:rPr>
        <w:t>изученного);</w:t>
      </w:r>
    </w:p>
    <w:p w:rsidR="006A5EF8" w:rsidRDefault="006A5EF8" w:rsidP="006A5EF8">
      <w:pPr>
        <w:pStyle w:val="afc"/>
        <w:widowControl w:val="0"/>
        <w:numPr>
          <w:ilvl w:val="0"/>
          <w:numId w:val="17"/>
        </w:numPr>
        <w:tabs>
          <w:tab w:val="left" w:pos="1026"/>
        </w:tabs>
        <w:autoSpaceDE w:val="0"/>
        <w:autoSpaceDN w:val="0"/>
        <w:ind w:left="1026"/>
        <w:contextualSpacing w:val="0"/>
        <w:jc w:val="both"/>
      </w:pPr>
      <w:r>
        <w:t>осознавать</w:t>
      </w:r>
      <w:r>
        <w:rPr>
          <w:spacing w:val="-6"/>
        </w:rPr>
        <w:t xml:space="preserve"> </w:t>
      </w:r>
      <w:r>
        <w:t>смыслоразличительную</w:t>
      </w:r>
      <w:r>
        <w:rPr>
          <w:spacing w:val="-5"/>
        </w:rPr>
        <w:t xml:space="preserve"> </w:t>
      </w:r>
      <w:r>
        <w:t>роль</w:t>
      </w:r>
      <w:r>
        <w:rPr>
          <w:spacing w:val="-6"/>
        </w:rPr>
        <w:t xml:space="preserve"> </w:t>
      </w:r>
      <w:r>
        <w:t>ударения</w:t>
      </w:r>
      <w:r>
        <w:rPr>
          <w:spacing w:val="-5"/>
        </w:rPr>
        <w:t xml:space="preserve"> </w:t>
      </w:r>
      <w:r>
        <w:t>на</w:t>
      </w:r>
      <w:r>
        <w:rPr>
          <w:spacing w:val="-6"/>
        </w:rPr>
        <w:t xml:space="preserve"> </w:t>
      </w:r>
      <w:r>
        <w:t>примере</w:t>
      </w:r>
      <w:r>
        <w:rPr>
          <w:spacing w:val="-5"/>
        </w:rPr>
        <w:t xml:space="preserve"> </w:t>
      </w:r>
      <w:r>
        <w:rPr>
          <w:spacing w:val="-2"/>
        </w:rPr>
        <w:t>омографов;</w:t>
      </w:r>
    </w:p>
    <w:p w:rsidR="006A5EF8" w:rsidRDefault="006A5EF8" w:rsidP="006A5EF8">
      <w:pPr>
        <w:pStyle w:val="afc"/>
        <w:widowControl w:val="0"/>
        <w:numPr>
          <w:ilvl w:val="0"/>
          <w:numId w:val="17"/>
        </w:numPr>
        <w:tabs>
          <w:tab w:val="left" w:pos="1159"/>
        </w:tabs>
        <w:autoSpaceDE w:val="0"/>
        <w:autoSpaceDN w:val="0"/>
        <w:ind w:left="279" w:right="81" w:firstLine="387"/>
        <w:contextualSpacing w:val="0"/>
        <w:jc w:val="both"/>
      </w:pPr>
      <w:r>
        <w:t>соблюдать основные лексические нормы современного русского литературного языка: 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rsidR="006A5EF8" w:rsidRDefault="006A5EF8" w:rsidP="006A5EF8">
      <w:pPr>
        <w:pStyle w:val="afc"/>
        <w:widowControl w:val="0"/>
        <w:numPr>
          <w:ilvl w:val="0"/>
          <w:numId w:val="17"/>
        </w:numPr>
        <w:tabs>
          <w:tab w:val="left" w:pos="1026"/>
        </w:tabs>
        <w:autoSpaceDE w:val="0"/>
        <w:autoSpaceDN w:val="0"/>
        <w:ind w:left="1026"/>
        <w:contextualSpacing w:val="0"/>
        <w:jc w:val="both"/>
      </w:pPr>
      <w:r>
        <w:t>проводить</w:t>
      </w:r>
      <w:r>
        <w:rPr>
          <w:spacing w:val="-7"/>
        </w:rPr>
        <w:t xml:space="preserve"> </w:t>
      </w:r>
      <w:r>
        <w:t>синонимические</w:t>
      </w:r>
      <w:r>
        <w:rPr>
          <w:spacing w:val="-5"/>
        </w:rPr>
        <w:t xml:space="preserve"> </w:t>
      </w:r>
      <w:r>
        <w:t>замены</w:t>
      </w:r>
      <w:r>
        <w:rPr>
          <w:spacing w:val="-5"/>
        </w:rPr>
        <w:t xml:space="preserve"> </w:t>
      </w:r>
      <w:r>
        <w:t>с</w:t>
      </w:r>
      <w:r>
        <w:rPr>
          <w:spacing w:val="-5"/>
        </w:rPr>
        <w:t xml:space="preserve"> </w:t>
      </w:r>
      <w:r>
        <w:t>учётом</w:t>
      </w:r>
      <w:r>
        <w:rPr>
          <w:spacing w:val="-5"/>
        </w:rPr>
        <w:t xml:space="preserve"> </w:t>
      </w:r>
      <w:r>
        <w:t>особенностей</w:t>
      </w:r>
      <w:r>
        <w:rPr>
          <w:spacing w:val="-4"/>
        </w:rPr>
        <w:t xml:space="preserve"> </w:t>
      </w:r>
      <w:r>
        <w:rPr>
          <w:spacing w:val="-2"/>
        </w:rPr>
        <w:t>текста;</w:t>
      </w:r>
    </w:p>
    <w:p w:rsidR="006A5EF8" w:rsidRDefault="006A5EF8" w:rsidP="006A5EF8">
      <w:pPr>
        <w:pStyle w:val="afc"/>
        <w:widowControl w:val="0"/>
        <w:numPr>
          <w:ilvl w:val="0"/>
          <w:numId w:val="17"/>
        </w:numPr>
        <w:tabs>
          <w:tab w:val="left" w:pos="1151"/>
        </w:tabs>
        <w:autoSpaceDE w:val="0"/>
        <w:autoSpaceDN w:val="0"/>
        <w:ind w:left="99" w:right="83" w:firstLine="567"/>
        <w:contextualSpacing w:val="0"/>
        <w:jc w:val="both"/>
      </w:pPr>
      <w:r>
        <w:t xml:space="preserve">пользоваться учебными толковыми словарями для определения лексического значения </w:t>
      </w:r>
      <w:r>
        <w:rPr>
          <w:spacing w:val="-2"/>
        </w:rPr>
        <w:t>слова;</w:t>
      </w:r>
    </w:p>
    <w:p w:rsidR="006A5EF8" w:rsidRDefault="006A5EF8" w:rsidP="006A5EF8">
      <w:pPr>
        <w:pStyle w:val="afc"/>
        <w:widowControl w:val="0"/>
        <w:numPr>
          <w:ilvl w:val="0"/>
          <w:numId w:val="17"/>
        </w:numPr>
        <w:tabs>
          <w:tab w:val="left" w:pos="1066"/>
        </w:tabs>
        <w:autoSpaceDE w:val="0"/>
        <w:autoSpaceDN w:val="0"/>
        <w:ind w:left="279" w:right="82" w:firstLine="387"/>
        <w:contextualSpacing w:val="0"/>
      </w:pPr>
      <w:r>
        <w:t>пользоваться учебными фразеологическими словарями, учебными словарями синонимов и антонимов для уточнения значения слов и выражений;</w:t>
      </w:r>
    </w:p>
    <w:p w:rsidR="006A5EF8" w:rsidRDefault="006A5EF8" w:rsidP="006A5EF8">
      <w:pPr>
        <w:pStyle w:val="afc"/>
        <w:widowControl w:val="0"/>
        <w:numPr>
          <w:ilvl w:val="0"/>
          <w:numId w:val="17"/>
        </w:numPr>
        <w:tabs>
          <w:tab w:val="left" w:pos="1026"/>
        </w:tabs>
        <w:autoSpaceDE w:val="0"/>
        <w:autoSpaceDN w:val="0"/>
        <w:ind w:left="1026"/>
        <w:contextualSpacing w:val="0"/>
      </w:pPr>
      <w:r>
        <w:t>пользоваться</w:t>
      </w:r>
      <w:r>
        <w:rPr>
          <w:spacing w:val="-8"/>
        </w:rPr>
        <w:t xml:space="preserve"> </w:t>
      </w:r>
      <w:r>
        <w:t>орфографическим</w:t>
      </w:r>
      <w:r>
        <w:rPr>
          <w:spacing w:val="-5"/>
        </w:rPr>
        <w:t xml:space="preserve"> </w:t>
      </w:r>
      <w:r>
        <w:t>словарём</w:t>
      </w:r>
      <w:r>
        <w:rPr>
          <w:spacing w:val="-6"/>
        </w:rPr>
        <w:t xml:space="preserve"> </w:t>
      </w:r>
      <w:r>
        <w:t>для</w:t>
      </w:r>
      <w:r>
        <w:rPr>
          <w:spacing w:val="-5"/>
        </w:rPr>
        <w:t xml:space="preserve"> </w:t>
      </w:r>
      <w:r>
        <w:t>определения</w:t>
      </w:r>
      <w:r>
        <w:rPr>
          <w:spacing w:val="-6"/>
        </w:rPr>
        <w:t xml:space="preserve"> </w:t>
      </w:r>
      <w:r>
        <w:t>нормативного</w:t>
      </w:r>
      <w:r>
        <w:rPr>
          <w:spacing w:val="-5"/>
        </w:rPr>
        <w:t xml:space="preserve"> </w:t>
      </w:r>
      <w:r>
        <w:t>написания</w:t>
      </w:r>
      <w:r>
        <w:rPr>
          <w:spacing w:val="-5"/>
        </w:rPr>
        <w:t xml:space="preserve"> </w:t>
      </w:r>
      <w:r>
        <w:rPr>
          <w:spacing w:val="-2"/>
        </w:rPr>
        <w:t>слов;</w:t>
      </w:r>
    </w:p>
    <w:p w:rsidR="006A5EF8" w:rsidRDefault="006A5EF8" w:rsidP="006A5EF8">
      <w:pPr>
        <w:pStyle w:val="afc"/>
        <w:widowControl w:val="0"/>
        <w:numPr>
          <w:ilvl w:val="0"/>
          <w:numId w:val="17"/>
        </w:numPr>
        <w:tabs>
          <w:tab w:val="left" w:pos="1026"/>
        </w:tabs>
        <w:autoSpaceDE w:val="0"/>
        <w:autoSpaceDN w:val="0"/>
        <w:ind w:left="1026"/>
        <w:contextualSpacing w:val="0"/>
      </w:pPr>
      <w:r>
        <w:lastRenderedPageBreak/>
        <w:t>различать</w:t>
      </w:r>
      <w:r>
        <w:rPr>
          <w:spacing w:val="-7"/>
        </w:rPr>
        <w:t xml:space="preserve"> </w:t>
      </w:r>
      <w:r>
        <w:t>этикетные</w:t>
      </w:r>
      <w:r>
        <w:rPr>
          <w:spacing w:val="-4"/>
        </w:rPr>
        <w:t xml:space="preserve"> </w:t>
      </w:r>
      <w:r>
        <w:t>формы</w:t>
      </w:r>
      <w:r>
        <w:rPr>
          <w:spacing w:val="-4"/>
        </w:rPr>
        <w:t xml:space="preserve"> </w:t>
      </w:r>
      <w:r>
        <w:t>обращения</w:t>
      </w:r>
      <w:r>
        <w:rPr>
          <w:spacing w:val="-5"/>
        </w:rPr>
        <w:t xml:space="preserve"> </w:t>
      </w:r>
      <w:r>
        <w:t>в</w:t>
      </w:r>
      <w:r>
        <w:rPr>
          <w:spacing w:val="-4"/>
        </w:rPr>
        <w:t xml:space="preserve"> </w:t>
      </w:r>
      <w:r>
        <w:t>официальной</w:t>
      </w:r>
      <w:r>
        <w:rPr>
          <w:spacing w:val="-4"/>
        </w:rPr>
        <w:t xml:space="preserve"> </w:t>
      </w:r>
      <w:r>
        <w:t>и</w:t>
      </w:r>
      <w:r>
        <w:rPr>
          <w:spacing w:val="-5"/>
        </w:rPr>
        <w:t xml:space="preserve"> </w:t>
      </w:r>
      <w:r>
        <w:t>неофициальной</w:t>
      </w:r>
      <w:r>
        <w:rPr>
          <w:spacing w:val="-4"/>
        </w:rPr>
        <w:t xml:space="preserve"> </w:t>
      </w:r>
      <w:r>
        <w:t>речевой</w:t>
      </w:r>
      <w:r>
        <w:rPr>
          <w:spacing w:val="-4"/>
        </w:rPr>
        <w:t xml:space="preserve"> </w:t>
      </w:r>
      <w:r>
        <w:rPr>
          <w:spacing w:val="-2"/>
        </w:rPr>
        <w:t>ситуации</w:t>
      </w:r>
    </w:p>
    <w:p w:rsidR="006A5EF8" w:rsidRDefault="006A5EF8" w:rsidP="006A5EF8">
      <w:pPr>
        <w:pStyle w:val="afc"/>
        <w:widowControl w:val="0"/>
        <w:numPr>
          <w:ilvl w:val="0"/>
          <w:numId w:val="17"/>
        </w:numPr>
        <w:tabs>
          <w:tab w:val="left" w:pos="1211"/>
        </w:tabs>
        <w:autoSpaceDE w:val="0"/>
        <w:autoSpaceDN w:val="0"/>
        <w:ind w:left="279" w:right="84" w:firstLine="387"/>
        <w:contextualSpacing w:val="0"/>
      </w:pPr>
      <w:r>
        <w:t>использовать</w:t>
      </w:r>
      <w:r>
        <w:rPr>
          <w:spacing w:val="40"/>
        </w:rPr>
        <w:t xml:space="preserve"> </w:t>
      </w:r>
      <w:r>
        <w:t>коммуникативные</w:t>
      </w:r>
      <w:r>
        <w:rPr>
          <w:spacing w:val="40"/>
        </w:rPr>
        <w:t xml:space="preserve"> </w:t>
      </w:r>
      <w:r>
        <w:t>приёмы</w:t>
      </w:r>
      <w:r>
        <w:rPr>
          <w:spacing w:val="40"/>
        </w:rPr>
        <w:t xml:space="preserve"> </w:t>
      </w:r>
      <w:r>
        <w:t>устного</w:t>
      </w:r>
      <w:r>
        <w:rPr>
          <w:spacing w:val="40"/>
        </w:rPr>
        <w:t xml:space="preserve"> </w:t>
      </w:r>
      <w:r>
        <w:t>общения:</w:t>
      </w:r>
      <w:r>
        <w:rPr>
          <w:spacing w:val="40"/>
        </w:rPr>
        <w:t xml:space="preserve"> </w:t>
      </w:r>
      <w:r>
        <w:t>убеждение,</w:t>
      </w:r>
      <w:r>
        <w:rPr>
          <w:spacing w:val="40"/>
        </w:rPr>
        <w:t xml:space="preserve"> </w:t>
      </w:r>
      <w:r>
        <w:t>уговаривание,</w:t>
      </w:r>
      <w:r>
        <w:rPr>
          <w:spacing w:val="80"/>
        </w:rPr>
        <w:t xml:space="preserve"> </w:t>
      </w:r>
      <w:r>
        <w:t>похвалу, просьбу, извинение, поздравление;</w:t>
      </w:r>
    </w:p>
    <w:p w:rsidR="006A5EF8" w:rsidRDefault="006A5EF8" w:rsidP="006A5EF8">
      <w:pPr>
        <w:pStyle w:val="afc"/>
        <w:widowControl w:val="0"/>
        <w:numPr>
          <w:ilvl w:val="0"/>
          <w:numId w:val="17"/>
        </w:numPr>
        <w:tabs>
          <w:tab w:val="left" w:pos="1112"/>
        </w:tabs>
        <w:autoSpaceDE w:val="0"/>
        <w:autoSpaceDN w:val="0"/>
        <w:ind w:left="279" w:right="81" w:firstLine="387"/>
        <w:contextualSpacing w:val="0"/>
      </w:pPr>
      <w:r>
        <w:t>использовать</w:t>
      </w:r>
      <w:r>
        <w:rPr>
          <w:spacing w:val="39"/>
        </w:rPr>
        <w:t xml:space="preserve"> </w:t>
      </w:r>
      <w:r>
        <w:t>в</w:t>
      </w:r>
      <w:r>
        <w:rPr>
          <w:spacing w:val="39"/>
        </w:rPr>
        <w:t xml:space="preserve"> </w:t>
      </w:r>
      <w:r>
        <w:t>речи</w:t>
      </w:r>
      <w:r>
        <w:rPr>
          <w:spacing w:val="39"/>
        </w:rPr>
        <w:t xml:space="preserve"> </w:t>
      </w:r>
      <w:r>
        <w:t>языковые</w:t>
      </w:r>
      <w:r>
        <w:rPr>
          <w:spacing w:val="39"/>
        </w:rPr>
        <w:t xml:space="preserve"> </w:t>
      </w:r>
      <w:r>
        <w:t>средства</w:t>
      </w:r>
      <w:r>
        <w:rPr>
          <w:spacing w:val="39"/>
        </w:rPr>
        <w:t xml:space="preserve"> </w:t>
      </w:r>
      <w:r>
        <w:t>для</w:t>
      </w:r>
      <w:r>
        <w:rPr>
          <w:spacing w:val="39"/>
        </w:rPr>
        <w:t xml:space="preserve"> </w:t>
      </w:r>
      <w:r>
        <w:t>свободного</w:t>
      </w:r>
      <w:r>
        <w:rPr>
          <w:spacing w:val="39"/>
        </w:rPr>
        <w:t xml:space="preserve"> </w:t>
      </w:r>
      <w:r>
        <w:t>выражения</w:t>
      </w:r>
      <w:r>
        <w:rPr>
          <w:spacing w:val="39"/>
        </w:rPr>
        <w:t xml:space="preserve"> </w:t>
      </w:r>
      <w:r>
        <w:t>мыслей</w:t>
      </w:r>
      <w:r>
        <w:rPr>
          <w:spacing w:val="39"/>
        </w:rPr>
        <w:t xml:space="preserve"> </w:t>
      </w:r>
      <w:r>
        <w:t>и</w:t>
      </w:r>
      <w:r>
        <w:rPr>
          <w:spacing w:val="39"/>
        </w:rPr>
        <w:t xml:space="preserve"> </w:t>
      </w:r>
      <w:r>
        <w:t>чувств</w:t>
      </w:r>
      <w:r>
        <w:rPr>
          <w:spacing w:val="39"/>
        </w:rPr>
        <w:t xml:space="preserve"> </w:t>
      </w:r>
      <w:r>
        <w:t>на родном языке адекватно ситуации общения;</w:t>
      </w:r>
    </w:p>
    <w:p w:rsidR="006A5EF8" w:rsidRDefault="006A5EF8" w:rsidP="006A5EF8">
      <w:pPr>
        <w:pStyle w:val="afc"/>
        <w:sectPr w:rsidR="006A5EF8">
          <w:pgSz w:w="11900" w:h="16840"/>
          <w:pgMar w:top="220" w:right="708" w:bottom="280" w:left="566" w:header="720" w:footer="720" w:gutter="0"/>
          <w:cols w:space="720"/>
        </w:sectPr>
      </w:pPr>
    </w:p>
    <w:p w:rsidR="006A5EF8" w:rsidRDefault="006A5EF8" w:rsidP="006A5EF8">
      <w:pPr>
        <w:pStyle w:val="afc"/>
        <w:widowControl w:val="0"/>
        <w:numPr>
          <w:ilvl w:val="0"/>
          <w:numId w:val="17"/>
        </w:numPr>
        <w:tabs>
          <w:tab w:val="left" w:pos="1188"/>
        </w:tabs>
        <w:autoSpaceDE w:val="0"/>
        <w:autoSpaceDN w:val="0"/>
        <w:spacing w:before="78"/>
        <w:ind w:right="84" w:firstLine="387"/>
        <w:contextualSpacing w:val="0"/>
        <w:jc w:val="both"/>
      </w:pPr>
      <w:r>
        <w:lastRenderedPageBreak/>
        <w:t>владеть различными приёмами слушания научно-познавательных и</w:t>
      </w:r>
      <w:r>
        <w:rPr>
          <w:spacing w:val="40"/>
        </w:rPr>
        <w:t xml:space="preserve"> </w:t>
      </w:r>
      <w:r>
        <w:t>художественных текстов</w:t>
      </w:r>
      <w:r>
        <w:rPr>
          <w:spacing w:val="40"/>
        </w:rPr>
        <w:t xml:space="preserve"> </w:t>
      </w:r>
      <w:r>
        <w:t>об</w:t>
      </w:r>
      <w:r>
        <w:rPr>
          <w:spacing w:val="40"/>
        </w:rPr>
        <w:t xml:space="preserve"> </w:t>
      </w:r>
      <w:r>
        <w:t>истории</w:t>
      </w:r>
      <w:r>
        <w:rPr>
          <w:spacing w:val="40"/>
        </w:rPr>
        <w:t xml:space="preserve"> </w:t>
      </w:r>
      <w:r>
        <w:t>языка</w:t>
      </w:r>
      <w:r>
        <w:rPr>
          <w:spacing w:val="40"/>
        </w:rPr>
        <w:t xml:space="preserve"> </w:t>
      </w:r>
      <w:r>
        <w:t>и о культуре русского народа;</w:t>
      </w:r>
    </w:p>
    <w:p w:rsidR="006A5EF8" w:rsidRDefault="006A5EF8" w:rsidP="006A5EF8">
      <w:pPr>
        <w:pStyle w:val="afc"/>
        <w:widowControl w:val="0"/>
        <w:numPr>
          <w:ilvl w:val="0"/>
          <w:numId w:val="17"/>
        </w:numPr>
        <w:tabs>
          <w:tab w:val="left" w:pos="1170"/>
        </w:tabs>
        <w:autoSpaceDE w:val="0"/>
        <w:autoSpaceDN w:val="0"/>
        <w:ind w:left="99" w:right="83" w:firstLine="567"/>
        <w:contextualSpacing w:val="0"/>
        <w:jc w:val="both"/>
      </w:pPr>
      <w:r>
        <w:t>анализировать информацию прочитанного и прослушанного текста: отличать главные факты</w:t>
      </w:r>
      <w:r>
        <w:rPr>
          <w:spacing w:val="40"/>
        </w:rPr>
        <w:t xml:space="preserve"> </w:t>
      </w:r>
      <w:r>
        <w:t>от второстепенных; выделять наиболее существенные факты; устанавливать</w:t>
      </w:r>
      <w:r>
        <w:rPr>
          <w:spacing w:val="-3"/>
        </w:rPr>
        <w:t xml:space="preserve"> </w:t>
      </w:r>
      <w:r>
        <w:t>логическую</w:t>
      </w:r>
      <w:r>
        <w:rPr>
          <w:spacing w:val="40"/>
        </w:rPr>
        <w:t xml:space="preserve"> </w:t>
      </w:r>
      <w:r>
        <w:t>связь</w:t>
      </w:r>
      <w:r>
        <w:rPr>
          <w:spacing w:val="80"/>
        </w:rPr>
        <w:t xml:space="preserve"> </w:t>
      </w:r>
      <w:r>
        <w:t>между фактами;</w:t>
      </w:r>
    </w:p>
    <w:p w:rsidR="006A5EF8" w:rsidRDefault="006A5EF8" w:rsidP="006A5EF8">
      <w:pPr>
        <w:pStyle w:val="afc"/>
        <w:widowControl w:val="0"/>
        <w:numPr>
          <w:ilvl w:val="0"/>
          <w:numId w:val="17"/>
        </w:numPr>
        <w:tabs>
          <w:tab w:val="left" w:pos="1026"/>
        </w:tabs>
        <w:autoSpaceDE w:val="0"/>
        <w:autoSpaceDN w:val="0"/>
        <w:ind w:left="666" w:right="995" w:firstLine="0"/>
        <w:contextualSpacing w:val="0"/>
      </w:pPr>
      <w:r>
        <w:t>строить</w:t>
      </w:r>
      <w:r>
        <w:rPr>
          <w:spacing w:val="-7"/>
        </w:rPr>
        <w:t xml:space="preserve"> </w:t>
      </w:r>
      <w:r>
        <w:t>устные</w:t>
      </w:r>
      <w:r>
        <w:rPr>
          <w:spacing w:val="-7"/>
        </w:rPr>
        <w:t xml:space="preserve"> </w:t>
      </w:r>
      <w:r>
        <w:t>сообщения</w:t>
      </w:r>
      <w:r>
        <w:rPr>
          <w:spacing w:val="-7"/>
        </w:rPr>
        <w:t xml:space="preserve"> </w:t>
      </w:r>
      <w:r>
        <w:t>различных</w:t>
      </w:r>
      <w:r>
        <w:rPr>
          <w:spacing w:val="-7"/>
        </w:rPr>
        <w:t xml:space="preserve"> </w:t>
      </w:r>
      <w:r>
        <w:t>видов:</w:t>
      </w:r>
      <w:r>
        <w:rPr>
          <w:spacing w:val="-7"/>
        </w:rPr>
        <w:t xml:space="preserve"> </w:t>
      </w:r>
      <w:r>
        <w:t>развернутый</w:t>
      </w:r>
      <w:r>
        <w:rPr>
          <w:spacing w:val="-7"/>
        </w:rPr>
        <w:t xml:space="preserve"> </w:t>
      </w:r>
      <w:r>
        <w:t>ответ,</w:t>
      </w:r>
      <w:r>
        <w:rPr>
          <w:spacing w:val="-7"/>
        </w:rPr>
        <w:t xml:space="preserve"> </w:t>
      </w:r>
      <w:r>
        <w:t>ответ-добавление, комментирование ответа или работы одноклассника</w:t>
      </w:r>
    </w:p>
    <w:p w:rsidR="006A5EF8" w:rsidRDefault="006A5EF8" w:rsidP="006A5EF8">
      <w:pPr>
        <w:pStyle w:val="afc"/>
        <w:widowControl w:val="0"/>
        <w:numPr>
          <w:ilvl w:val="0"/>
          <w:numId w:val="17"/>
        </w:numPr>
        <w:tabs>
          <w:tab w:val="left" w:pos="1026"/>
        </w:tabs>
        <w:autoSpaceDE w:val="0"/>
        <w:autoSpaceDN w:val="0"/>
        <w:ind w:left="1026"/>
        <w:contextualSpacing w:val="0"/>
      </w:pPr>
      <w:r>
        <w:t>создавать</w:t>
      </w:r>
      <w:r>
        <w:rPr>
          <w:spacing w:val="-5"/>
        </w:rPr>
        <w:t xml:space="preserve"> </w:t>
      </w:r>
      <w:r>
        <w:t>тексты-инструкции</w:t>
      </w:r>
      <w:r>
        <w:rPr>
          <w:spacing w:val="-5"/>
        </w:rPr>
        <w:t xml:space="preserve"> </w:t>
      </w:r>
      <w:r>
        <w:t>с</w:t>
      </w:r>
      <w:r>
        <w:rPr>
          <w:spacing w:val="-4"/>
        </w:rPr>
        <w:t xml:space="preserve"> </w:t>
      </w:r>
      <w:r>
        <w:t>опорой</w:t>
      </w:r>
      <w:r>
        <w:rPr>
          <w:spacing w:val="-5"/>
        </w:rPr>
        <w:t xml:space="preserve"> </w:t>
      </w:r>
      <w:r>
        <w:t>на</w:t>
      </w:r>
      <w:r>
        <w:rPr>
          <w:spacing w:val="-5"/>
        </w:rPr>
        <w:t xml:space="preserve"> </w:t>
      </w:r>
      <w:r>
        <w:t>предложенный</w:t>
      </w:r>
      <w:r>
        <w:rPr>
          <w:spacing w:val="-4"/>
        </w:rPr>
        <w:t xml:space="preserve"> </w:t>
      </w:r>
      <w:r>
        <w:rPr>
          <w:spacing w:val="-2"/>
        </w:rPr>
        <w:t>текст</w:t>
      </w:r>
    </w:p>
    <w:p w:rsidR="006A5EF8" w:rsidRDefault="006A5EF8" w:rsidP="006A5EF8">
      <w:pPr>
        <w:pStyle w:val="afc"/>
        <w:widowControl w:val="0"/>
        <w:numPr>
          <w:ilvl w:val="0"/>
          <w:numId w:val="17"/>
        </w:numPr>
        <w:tabs>
          <w:tab w:val="left" w:pos="1026"/>
        </w:tabs>
        <w:autoSpaceDE w:val="0"/>
        <w:autoSpaceDN w:val="0"/>
        <w:ind w:left="1026"/>
        <w:contextualSpacing w:val="0"/>
      </w:pPr>
      <w:r>
        <w:t>создавать</w:t>
      </w:r>
      <w:r>
        <w:rPr>
          <w:spacing w:val="-6"/>
        </w:rPr>
        <w:t xml:space="preserve"> </w:t>
      </w:r>
      <w:r>
        <w:t>тексты-повествования</w:t>
      </w:r>
      <w:r>
        <w:rPr>
          <w:spacing w:val="-4"/>
        </w:rPr>
        <w:t xml:space="preserve"> </w:t>
      </w:r>
      <w:r>
        <w:t>о</w:t>
      </w:r>
      <w:r>
        <w:rPr>
          <w:spacing w:val="-4"/>
        </w:rPr>
        <w:t xml:space="preserve"> </w:t>
      </w:r>
      <w:r>
        <w:t>посещении</w:t>
      </w:r>
      <w:r>
        <w:rPr>
          <w:spacing w:val="-4"/>
        </w:rPr>
        <w:t xml:space="preserve"> </w:t>
      </w:r>
      <w:r>
        <w:t>музеев,</w:t>
      </w:r>
      <w:r>
        <w:rPr>
          <w:spacing w:val="-3"/>
        </w:rPr>
        <w:t xml:space="preserve"> </w:t>
      </w:r>
      <w:r>
        <w:t>об</w:t>
      </w:r>
      <w:r>
        <w:rPr>
          <w:spacing w:val="-4"/>
        </w:rPr>
        <w:t xml:space="preserve"> </w:t>
      </w:r>
      <w:r>
        <w:t>участии</w:t>
      </w:r>
      <w:r>
        <w:rPr>
          <w:spacing w:val="-4"/>
        </w:rPr>
        <w:t xml:space="preserve"> </w:t>
      </w:r>
      <w:r>
        <w:t>в</w:t>
      </w:r>
      <w:r>
        <w:rPr>
          <w:spacing w:val="-4"/>
        </w:rPr>
        <w:t xml:space="preserve"> </w:t>
      </w:r>
      <w:r>
        <w:t>народных</w:t>
      </w:r>
      <w:r>
        <w:rPr>
          <w:spacing w:val="-3"/>
        </w:rPr>
        <w:t xml:space="preserve"> </w:t>
      </w:r>
      <w:r>
        <w:rPr>
          <w:spacing w:val="-2"/>
        </w:rPr>
        <w:t>праздниках.</w:t>
      </w:r>
    </w:p>
    <w:p w:rsidR="006A5EF8" w:rsidRDefault="006A5EF8" w:rsidP="006A5EF8">
      <w:pPr>
        <w:pStyle w:val="af7"/>
      </w:pPr>
    </w:p>
    <w:p w:rsidR="006A5EF8" w:rsidRDefault="006A5EF8" w:rsidP="006A5EF8">
      <w:pPr>
        <w:pStyle w:val="1"/>
      </w:pPr>
      <w:r>
        <w:t xml:space="preserve">3 </w:t>
      </w:r>
      <w:r>
        <w:rPr>
          <w:spacing w:val="-2"/>
        </w:rPr>
        <w:t>КЛАСС</w:t>
      </w:r>
    </w:p>
    <w:p w:rsidR="006A5EF8" w:rsidRDefault="006A5EF8" w:rsidP="006A5EF8">
      <w:pPr>
        <w:ind w:left="666"/>
      </w:pPr>
      <w:r>
        <w:t>К</w:t>
      </w:r>
      <w:r>
        <w:rPr>
          <w:spacing w:val="-3"/>
        </w:rPr>
        <w:t xml:space="preserve"> </w:t>
      </w:r>
      <w:r>
        <w:t>концу</w:t>
      </w:r>
      <w:r>
        <w:rPr>
          <w:spacing w:val="-2"/>
        </w:rPr>
        <w:t xml:space="preserve"> </w:t>
      </w:r>
      <w:r>
        <w:t>обучения</w:t>
      </w:r>
      <w:r>
        <w:rPr>
          <w:spacing w:val="-1"/>
        </w:rPr>
        <w:t xml:space="preserve"> </w:t>
      </w:r>
      <w:r>
        <w:rPr>
          <w:b/>
        </w:rPr>
        <w:t>в</w:t>
      </w:r>
      <w:r>
        <w:rPr>
          <w:b/>
          <w:spacing w:val="-2"/>
        </w:rPr>
        <w:t xml:space="preserve"> </w:t>
      </w:r>
      <w:r>
        <w:rPr>
          <w:b/>
        </w:rPr>
        <w:t>3</w:t>
      </w:r>
      <w:r>
        <w:rPr>
          <w:b/>
          <w:spacing w:val="-2"/>
        </w:rPr>
        <w:t xml:space="preserve"> </w:t>
      </w:r>
      <w:r>
        <w:rPr>
          <w:b/>
        </w:rPr>
        <w:t>классе</w:t>
      </w:r>
      <w:r>
        <w:rPr>
          <w:b/>
          <w:spacing w:val="-2"/>
        </w:rPr>
        <w:t xml:space="preserve"> </w:t>
      </w:r>
      <w:r>
        <w:t>обучающийся</w:t>
      </w:r>
      <w:r>
        <w:rPr>
          <w:spacing w:val="-2"/>
        </w:rPr>
        <w:t xml:space="preserve"> научится:</w:t>
      </w:r>
    </w:p>
    <w:p w:rsidR="006A5EF8" w:rsidRDefault="006A5EF8" w:rsidP="006A5EF8">
      <w:pPr>
        <w:pStyle w:val="afc"/>
        <w:widowControl w:val="0"/>
        <w:numPr>
          <w:ilvl w:val="0"/>
          <w:numId w:val="17"/>
        </w:numPr>
        <w:tabs>
          <w:tab w:val="left" w:pos="1026"/>
        </w:tabs>
        <w:autoSpaceDE w:val="0"/>
        <w:autoSpaceDN w:val="0"/>
        <w:ind w:left="1026"/>
        <w:contextualSpacing w:val="0"/>
      </w:pPr>
      <w:r>
        <w:t>осознавать</w:t>
      </w:r>
      <w:r>
        <w:rPr>
          <w:spacing w:val="-9"/>
        </w:rPr>
        <w:t xml:space="preserve"> </w:t>
      </w:r>
      <w:r>
        <w:t>национальное</w:t>
      </w:r>
      <w:r>
        <w:rPr>
          <w:spacing w:val="-6"/>
        </w:rPr>
        <w:t xml:space="preserve"> </w:t>
      </w:r>
      <w:r>
        <w:t>своеобразие,</w:t>
      </w:r>
      <w:r>
        <w:rPr>
          <w:spacing w:val="-6"/>
        </w:rPr>
        <w:t xml:space="preserve"> </w:t>
      </w:r>
      <w:r>
        <w:t>богатство,</w:t>
      </w:r>
      <w:r>
        <w:rPr>
          <w:spacing w:val="-7"/>
        </w:rPr>
        <w:t xml:space="preserve"> </w:t>
      </w:r>
      <w:r>
        <w:t>выразительность</w:t>
      </w:r>
      <w:r>
        <w:rPr>
          <w:spacing w:val="-6"/>
        </w:rPr>
        <w:t xml:space="preserve"> </w:t>
      </w:r>
      <w:r>
        <w:t>русского</w:t>
      </w:r>
      <w:r>
        <w:rPr>
          <w:spacing w:val="-6"/>
        </w:rPr>
        <w:t xml:space="preserve"> </w:t>
      </w:r>
      <w:r>
        <w:rPr>
          <w:spacing w:val="-2"/>
        </w:rPr>
        <w:t>языка;</w:t>
      </w:r>
    </w:p>
    <w:p w:rsidR="006A5EF8" w:rsidRDefault="006A5EF8" w:rsidP="006A5EF8">
      <w:pPr>
        <w:pStyle w:val="afc"/>
        <w:widowControl w:val="0"/>
        <w:numPr>
          <w:ilvl w:val="0"/>
          <w:numId w:val="17"/>
        </w:numPr>
        <w:tabs>
          <w:tab w:val="left" w:pos="1026"/>
        </w:tabs>
        <w:autoSpaceDE w:val="0"/>
        <w:autoSpaceDN w:val="0"/>
        <w:ind w:left="279" w:right="97" w:firstLine="387"/>
        <w:contextualSpacing w:val="0"/>
      </w:pPr>
      <w:r>
        <w:t>распознавать</w:t>
      </w:r>
      <w:r>
        <w:rPr>
          <w:spacing w:val="-6"/>
        </w:rPr>
        <w:t xml:space="preserve"> </w:t>
      </w:r>
      <w:r>
        <w:t>слова</w:t>
      </w:r>
      <w:r>
        <w:rPr>
          <w:spacing w:val="-6"/>
        </w:rPr>
        <w:t xml:space="preserve"> </w:t>
      </w:r>
      <w:r>
        <w:t>с</w:t>
      </w:r>
      <w:r>
        <w:rPr>
          <w:spacing w:val="-6"/>
        </w:rPr>
        <w:t xml:space="preserve"> </w:t>
      </w:r>
      <w:r>
        <w:t>национально-культурным</w:t>
      </w:r>
      <w:r>
        <w:rPr>
          <w:spacing w:val="-6"/>
        </w:rPr>
        <w:t xml:space="preserve"> </w:t>
      </w:r>
      <w:r>
        <w:t>компонентом</w:t>
      </w:r>
      <w:r>
        <w:rPr>
          <w:spacing w:val="-6"/>
        </w:rPr>
        <w:t xml:space="preserve"> </w:t>
      </w:r>
      <w:r>
        <w:t>значения</w:t>
      </w:r>
      <w:r>
        <w:rPr>
          <w:spacing w:val="-6"/>
        </w:rPr>
        <w:t xml:space="preserve"> </w:t>
      </w:r>
      <w:r>
        <w:t>(лексика,</w:t>
      </w:r>
      <w:r>
        <w:rPr>
          <w:spacing w:val="-6"/>
        </w:rPr>
        <w:t xml:space="preserve"> </w:t>
      </w:r>
      <w:r>
        <w:t>связанная</w:t>
      </w:r>
      <w:r>
        <w:rPr>
          <w:spacing w:val="-6"/>
        </w:rPr>
        <w:t xml:space="preserve"> </w:t>
      </w:r>
      <w:r>
        <w:t xml:space="preserve">с особенностями мировосприятия и отношений между людьми; слова, называющие природные явления и растения; слова, называющие занятия людей; слова, называющие музыкальные </w:t>
      </w:r>
      <w:r>
        <w:rPr>
          <w:spacing w:val="-2"/>
        </w:rPr>
        <w:t>инструменты);</w:t>
      </w:r>
    </w:p>
    <w:p w:rsidR="006A5EF8" w:rsidRDefault="006A5EF8" w:rsidP="006A5EF8">
      <w:pPr>
        <w:pStyle w:val="afc"/>
        <w:widowControl w:val="0"/>
        <w:numPr>
          <w:ilvl w:val="0"/>
          <w:numId w:val="17"/>
        </w:numPr>
        <w:tabs>
          <w:tab w:val="left" w:pos="1026"/>
        </w:tabs>
        <w:autoSpaceDE w:val="0"/>
        <w:autoSpaceDN w:val="0"/>
        <w:ind w:left="279" w:right="465" w:firstLine="387"/>
        <w:contextualSpacing w:val="0"/>
      </w:pPr>
      <w:r>
        <w:t>распознавать</w:t>
      </w:r>
      <w:r>
        <w:rPr>
          <w:spacing w:val="-6"/>
        </w:rPr>
        <w:t xml:space="preserve"> </w:t>
      </w:r>
      <w:r>
        <w:t>русские</w:t>
      </w:r>
      <w:r>
        <w:rPr>
          <w:spacing w:val="-6"/>
        </w:rPr>
        <w:t xml:space="preserve"> </w:t>
      </w:r>
      <w:r>
        <w:t>традиционные</w:t>
      </w:r>
      <w:r>
        <w:rPr>
          <w:spacing w:val="-6"/>
        </w:rPr>
        <w:t xml:space="preserve"> </w:t>
      </w:r>
      <w:r>
        <w:t>сказочные</w:t>
      </w:r>
      <w:r>
        <w:rPr>
          <w:spacing w:val="-6"/>
        </w:rPr>
        <w:t xml:space="preserve"> </w:t>
      </w:r>
      <w:r>
        <w:t>образы,</w:t>
      </w:r>
      <w:r>
        <w:rPr>
          <w:spacing w:val="-6"/>
        </w:rPr>
        <w:t xml:space="preserve"> </w:t>
      </w:r>
      <w:r>
        <w:t>эпитеты</w:t>
      </w:r>
      <w:r>
        <w:rPr>
          <w:spacing w:val="-6"/>
        </w:rPr>
        <w:t xml:space="preserve"> </w:t>
      </w:r>
      <w:r>
        <w:t>и</w:t>
      </w:r>
      <w:r>
        <w:rPr>
          <w:spacing w:val="-6"/>
        </w:rPr>
        <w:t xml:space="preserve"> </w:t>
      </w:r>
      <w:r>
        <w:t>сравнения;</w:t>
      </w:r>
      <w:r>
        <w:rPr>
          <w:spacing w:val="-6"/>
        </w:rPr>
        <w:t xml:space="preserve"> </w:t>
      </w:r>
      <w:r>
        <w:t>наблюдать особенности их употребления в произведениях устного народного творчества и произведениях детской художественной литературы;</w:t>
      </w:r>
    </w:p>
    <w:p w:rsidR="006A5EF8" w:rsidRDefault="006A5EF8" w:rsidP="006A5EF8">
      <w:pPr>
        <w:pStyle w:val="afc"/>
        <w:widowControl w:val="0"/>
        <w:numPr>
          <w:ilvl w:val="0"/>
          <w:numId w:val="17"/>
        </w:numPr>
        <w:tabs>
          <w:tab w:val="left" w:pos="1026"/>
        </w:tabs>
        <w:autoSpaceDE w:val="0"/>
        <w:autoSpaceDN w:val="0"/>
        <w:ind w:left="279" w:right="307" w:firstLine="387"/>
        <w:contextualSpacing w:val="0"/>
      </w:pPr>
      <w:r>
        <w:t>использовать</w:t>
      </w:r>
      <w:r>
        <w:rPr>
          <w:spacing w:val="-6"/>
        </w:rPr>
        <w:t xml:space="preserve"> </w:t>
      </w:r>
      <w:r>
        <w:t>словарные</w:t>
      </w:r>
      <w:r>
        <w:rPr>
          <w:spacing w:val="-6"/>
        </w:rPr>
        <w:t xml:space="preserve"> </w:t>
      </w:r>
      <w:r>
        <w:t>статьи</w:t>
      </w:r>
      <w:r>
        <w:rPr>
          <w:spacing w:val="-6"/>
        </w:rPr>
        <w:t xml:space="preserve"> </w:t>
      </w:r>
      <w:r>
        <w:t>учебного</w:t>
      </w:r>
      <w:r>
        <w:rPr>
          <w:spacing w:val="-6"/>
        </w:rPr>
        <w:t xml:space="preserve"> </w:t>
      </w:r>
      <w:r>
        <w:t>пособия</w:t>
      </w:r>
      <w:r>
        <w:rPr>
          <w:spacing w:val="-6"/>
        </w:rPr>
        <w:t xml:space="preserve"> </w:t>
      </w:r>
      <w:r>
        <w:t>для</w:t>
      </w:r>
      <w:r>
        <w:rPr>
          <w:spacing w:val="-6"/>
        </w:rPr>
        <w:t xml:space="preserve"> </w:t>
      </w:r>
      <w:r>
        <w:t>определения</w:t>
      </w:r>
      <w:r>
        <w:rPr>
          <w:spacing w:val="-6"/>
        </w:rPr>
        <w:t xml:space="preserve"> </w:t>
      </w:r>
      <w:r>
        <w:t>лексического</w:t>
      </w:r>
      <w:r>
        <w:rPr>
          <w:spacing w:val="-6"/>
        </w:rPr>
        <w:t xml:space="preserve"> </w:t>
      </w:r>
      <w:r>
        <w:t xml:space="preserve">значения </w:t>
      </w:r>
      <w:r>
        <w:rPr>
          <w:spacing w:val="-2"/>
        </w:rPr>
        <w:t>слова;</w:t>
      </w:r>
    </w:p>
    <w:p w:rsidR="006A5EF8" w:rsidRDefault="006A5EF8" w:rsidP="006A5EF8">
      <w:pPr>
        <w:pStyle w:val="afc"/>
        <w:widowControl w:val="0"/>
        <w:numPr>
          <w:ilvl w:val="0"/>
          <w:numId w:val="17"/>
        </w:numPr>
        <w:tabs>
          <w:tab w:val="left" w:pos="1026"/>
          <w:tab w:val="left" w:pos="10172"/>
        </w:tabs>
        <w:autoSpaceDE w:val="0"/>
        <w:autoSpaceDN w:val="0"/>
        <w:ind w:left="279" w:right="211" w:firstLine="387"/>
        <w:contextualSpacing w:val="0"/>
      </w:pPr>
      <w:r>
        <w:t>понимать значение русских пословиц и поговорок,</w:t>
      </w:r>
      <w:r>
        <w:rPr>
          <w:spacing w:val="40"/>
        </w:rPr>
        <w:t xml:space="preserve"> </w:t>
      </w:r>
      <w:r>
        <w:t>крылатых выражений, связанных с изученными темами; правильно употреблять их в современных ситуациях речевого общения;</w:t>
      </w:r>
      <w:r>
        <w:tab/>
      </w:r>
      <w:r>
        <w:rPr>
          <w:spacing w:val="-10"/>
        </w:rPr>
        <w:t>—</w:t>
      </w:r>
    </w:p>
    <w:p w:rsidR="006A5EF8" w:rsidRDefault="006A5EF8" w:rsidP="006A5EF8">
      <w:pPr>
        <w:pStyle w:val="af7"/>
        <w:ind w:left="279" w:right="159" w:hanging="180"/>
      </w:pPr>
      <w:r>
        <w:t>понимать значение фразеологических оборотов, отражающих русскую культуру, менталитет русского</w:t>
      </w:r>
      <w:r>
        <w:rPr>
          <w:spacing w:val="-5"/>
        </w:rPr>
        <w:t xml:space="preserve"> </w:t>
      </w:r>
      <w:r>
        <w:t>народа,</w:t>
      </w:r>
      <w:r>
        <w:rPr>
          <w:spacing w:val="-5"/>
        </w:rPr>
        <w:t xml:space="preserve"> </w:t>
      </w:r>
      <w:r>
        <w:t>элементы</w:t>
      </w:r>
      <w:r>
        <w:rPr>
          <w:spacing w:val="-5"/>
        </w:rPr>
        <w:t xml:space="preserve"> </w:t>
      </w:r>
      <w:r>
        <w:t>русского</w:t>
      </w:r>
      <w:r>
        <w:rPr>
          <w:spacing w:val="-5"/>
        </w:rPr>
        <w:t xml:space="preserve"> </w:t>
      </w:r>
      <w:r>
        <w:t>традиционного</w:t>
      </w:r>
      <w:r>
        <w:rPr>
          <w:spacing w:val="-5"/>
        </w:rPr>
        <w:t xml:space="preserve"> </w:t>
      </w:r>
      <w:r>
        <w:t>быта</w:t>
      </w:r>
      <w:r>
        <w:rPr>
          <w:spacing w:val="-5"/>
        </w:rPr>
        <w:t xml:space="preserve"> </w:t>
      </w:r>
      <w:r>
        <w:t>(в</w:t>
      </w:r>
      <w:r>
        <w:rPr>
          <w:spacing w:val="-5"/>
        </w:rPr>
        <w:t xml:space="preserve"> </w:t>
      </w:r>
      <w:r>
        <w:t>рамках</w:t>
      </w:r>
      <w:r>
        <w:rPr>
          <w:spacing w:val="-5"/>
        </w:rPr>
        <w:t xml:space="preserve"> </w:t>
      </w:r>
      <w:r>
        <w:t>изученных</w:t>
      </w:r>
      <w:r>
        <w:rPr>
          <w:spacing w:val="-5"/>
        </w:rPr>
        <w:t xml:space="preserve"> </w:t>
      </w:r>
      <w:r>
        <w:t>тем);</w:t>
      </w:r>
      <w:r>
        <w:rPr>
          <w:spacing w:val="-5"/>
        </w:rPr>
        <w:t xml:space="preserve"> </w:t>
      </w:r>
      <w:r>
        <w:t>осознавать уместность их употребления в современных ситуациях речевого общения;</w:t>
      </w:r>
    </w:p>
    <w:p w:rsidR="006A5EF8" w:rsidRDefault="006A5EF8" w:rsidP="006A5EF8">
      <w:pPr>
        <w:pStyle w:val="afc"/>
        <w:widowControl w:val="0"/>
        <w:numPr>
          <w:ilvl w:val="0"/>
          <w:numId w:val="17"/>
        </w:numPr>
        <w:tabs>
          <w:tab w:val="left" w:pos="1026"/>
        </w:tabs>
        <w:autoSpaceDE w:val="0"/>
        <w:autoSpaceDN w:val="0"/>
        <w:ind w:left="279" w:right="109" w:firstLine="387"/>
        <w:contextualSpacing w:val="0"/>
      </w:pPr>
      <w:r>
        <w:t>соблюдать</w:t>
      </w:r>
      <w:r>
        <w:rPr>
          <w:spacing w:val="-4"/>
        </w:rPr>
        <w:t xml:space="preserve"> </w:t>
      </w:r>
      <w:r>
        <w:t>на</w:t>
      </w:r>
      <w:r>
        <w:rPr>
          <w:spacing w:val="-4"/>
        </w:rPr>
        <w:t xml:space="preserve"> </w:t>
      </w:r>
      <w:r>
        <w:t>письме</w:t>
      </w:r>
      <w:r>
        <w:rPr>
          <w:spacing w:val="-4"/>
        </w:rPr>
        <w:t xml:space="preserve"> </w:t>
      </w:r>
      <w:r>
        <w:t>и</w:t>
      </w:r>
      <w:r>
        <w:rPr>
          <w:spacing w:val="-4"/>
        </w:rPr>
        <w:t xml:space="preserve"> </w:t>
      </w:r>
      <w:r>
        <w:t>в</w:t>
      </w:r>
      <w:r>
        <w:rPr>
          <w:spacing w:val="-4"/>
        </w:rPr>
        <w:t xml:space="preserve"> </w:t>
      </w:r>
      <w:r>
        <w:t>устной</w:t>
      </w:r>
      <w:r>
        <w:rPr>
          <w:spacing w:val="-4"/>
        </w:rPr>
        <w:t xml:space="preserve"> </w:t>
      </w:r>
      <w:r>
        <w:t>речи</w:t>
      </w:r>
      <w:r>
        <w:rPr>
          <w:spacing w:val="-4"/>
        </w:rPr>
        <w:t xml:space="preserve"> </w:t>
      </w:r>
      <w:r>
        <w:t>нормы</w:t>
      </w:r>
      <w:r>
        <w:rPr>
          <w:spacing w:val="-4"/>
        </w:rPr>
        <w:t xml:space="preserve"> </w:t>
      </w:r>
      <w:r>
        <w:t>современного</w:t>
      </w:r>
      <w:r>
        <w:rPr>
          <w:spacing w:val="-4"/>
        </w:rPr>
        <w:t xml:space="preserve"> </w:t>
      </w:r>
      <w:r>
        <w:t>русского</w:t>
      </w:r>
      <w:r>
        <w:rPr>
          <w:spacing w:val="-4"/>
        </w:rPr>
        <w:t xml:space="preserve"> </w:t>
      </w:r>
      <w:r>
        <w:t>литературного</w:t>
      </w:r>
      <w:r>
        <w:rPr>
          <w:spacing w:val="-4"/>
        </w:rPr>
        <w:t xml:space="preserve"> </w:t>
      </w:r>
      <w:r>
        <w:t>языка</w:t>
      </w:r>
      <w:r>
        <w:rPr>
          <w:spacing w:val="-4"/>
        </w:rPr>
        <w:t xml:space="preserve"> </w:t>
      </w:r>
      <w:r>
        <w:t>(в рамках изученного);</w:t>
      </w:r>
    </w:p>
    <w:p w:rsidR="006A5EF8" w:rsidRDefault="006A5EF8" w:rsidP="006A5EF8">
      <w:pPr>
        <w:pStyle w:val="afc"/>
        <w:widowControl w:val="0"/>
        <w:numPr>
          <w:ilvl w:val="0"/>
          <w:numId w:val="17"/>
        </w:numPr>
        <w:tabs>
          <w:tab w:val="left" w:pos="1026"/>
        </w:tabs>
        <w:autoSpaceDE w:val="0"/>
        <w:autoSpaceDN w:val="0"/>
        <w:ind w:left="1026"/>
        <w:contextualSpacing w:val="0"/>
      </w:pPr>
      <w:r>
        <w:t>произносить</w:t>
      </w:r>
      <w:r>
        <w:rPr>
          <w:spacing w:val="-6"/>
        </w:rPr>
        <w:t xml:space="preserve"> </w:t>
      </w:r>
      <w:r>
        <w:t>слова</w:t>
      </w:r>
      <w:r>
        <w:rPr>
          <w:spacing w:val="-4"/>
        </w:rPr>
        <w:t xml:space="preserve"> </w:t>
      </w:r>
      <w:r>
        <w:t>с</w:t>
      </w:r>
      <w:r>
        <w:rPr>
          <w:spacing w:val="-4"/>
        </w:rPr>
        <w:t xml:space="preserve"> </w:t>
      </w:r>
      <w:r>
        <w:t>правильным</w:t>
      </w:r>
      <w:r>
        <w:rPr>
          <w:spacing w:val="-4"/>
        </w:rPr>
        <w:t xml:space="preserve"> </w:t>
      </w:r>
      <w:r>
        <w:t>ударением</w:t>
      </w:r>
      <w:r>
        <w:rPr>
          <w:spacing w:val="-4"/>
        </w:rPr>
        <w:t xml:space="preserve"> </w:t>
      </w:r>
      <w:r>
        <w:t>(в</w:t>
      </w:r>
      <w:r>
        <w:rPr>
          <w:spacing w:val="-4"/>
        </w:rPr>
        <w:t xml:space="preserve"> </w:t>
      </w:r>
      <w:r>
        <w:t>рамках</w:t>
      </w:r>
      <w:r>
        <w:rPr>
          <w:spacing w:val="-3"/>
        </w:rPr>
        <w:t xml:space="preserve"> </w:t>
      </w:r>
      <w:r>
        <w:rPr>
          <w:spacing w:val="-2"/>
        </w:rPr>
        <w:t>изученного);</w:t>
      </w:r>
    </w:p>
    <w:p w:rsidR="006A5EF8" w:rsidRDefault="006A5EF8" w:rsidP="006A5EF8">
      <w:pPr>
        <w:pStyle w:val="afc"/>
        <w:widowControl w:val="0"/>
        <w:numPr>
          <w:ilvl w:val="0"/>
          <w:numId w:val="17"/>
        </w:numPr>
        <w:tabs>
          <w:tab w:val="left" w:pos="1026"/>
          <w:tab w:val="left" w:pos="2257"/>
        </w:tabs>
        <w:autoSpaceDE w:val="0"/>
        <w:autoSpaceDN w:val="0"/>
        <w:ind w:left="99" w:right="1527" w:firstLine="567"/>
        <w:contextualSpacing w:val="0"/>
      </w:pPr>
      <w:r>
        <w:t>использовать</w:t>
      </w:r>
      <w:r>
        <w:rPr>
          <w:spacing w:val="-8"/>
        </w:rPr>
        <w:t xml:space="preserve"> </w:t>
      </w:r>
      <w:r>
        <w:t>учебный</w:t>
      </w:r>
      <w:r>
        <w:rPr>
          <w:spacing w:val="-8"/>
        </w:rPr>
        <w:t xml:space="preserve"> </w:t>
      </w:r>
      <w:r>
        <w:t>орфоэпический</w:t>
      </w:r>
      <w:r>
        <w:rPr>
          <w:spacing w:val="-8"/>
        </w:rPr>
        <w:t xml:space="preserve"> </w:t>
      </w:r>
      <w:r>
        <w:t>словарь</w:t>
      </w:r>
      <w:r>
        <w:rPr>
          <w:spacing w:val="-8"/>
        </w:rPr>
        <w:t xml:space="preserve"> </w:t>
      </w:r>
      <w:r>
        <w:t>для</w:t>
      </w:r>
      <w:r>
        <w:rPr>
          <w:spacing w:val="-8"/>
        </w:rPr>
        <w:t xml:space="preserve"> </w:t>
      </w:r>
      <w:r>
        <w:t>определения</w:t>
      </w:r>
      <w:r>
        <w:rPr>
          <w:spacing w:val="-8"/>
        </w:rPr>
        <w:t xml:space="preserve"> </w:t>
      </w:r>
      <w:r>
        <w:t xml:space="preserve">нормативного </w:t>
      </w:r>
      <w:r>
        <w:rPr>
          <w:spacing w:val="-2"/>
        </w:rPr>
        <w:t>произношения</w:t>
      </w:r>
      <w:r>
        <w:tab/>
        <w:t>слова, вариантов произношения;</w:t>
      </w:r>
    </w:p>
    <w:p w:rsidR="006A5EF8" w:rsidRDefault="006A5EF8" w:rsidP="006A5EF8">
      <w:pPr>
        <w:pStyle w:val="afc"/>
        <w:widowControl w:val="0"/>
        <w:numPr>
          <w:ilvl w:val="0"/>
          <w:numId w:val="17"/>
        </w:numPr>
        <w:tabs>
          <w:tab w:val="left" w:pos="1026"/>
        </w:tabs>
        <w:autoSpaceDE w:val="0"/>
        <w:autoSpaceDN w:val="0"/>
        <w:ind w:left="279" w:right="370" w:firstLine="387"/>
        <w:contextualSpacing w:val="0"/>
      </w:pPr>
      <w:r>
        <w:t>выбирать</w:t>
      </w:r>
      <w:r>
        <w:rPr>
          <w:spacing w:val="-5"/>
        </w:rPr>
        <w:t xml:space="preserve"> </w:t>
      </w:r>
      <w:r>
        <w:t>из</w:t>
      </w:r>
      <w:r>
        <w:rPr>
          <w:spacing w:val="-5"/>
        </w:rPr>
        <w:t xml:space="preserve"> </w:t>
      </w:r>
      <w:r>
        <w:t>нескольких</w:t>
      </w:r>
      <w:r>
        <w:rPr>
          <w:spacing w:val="-5"/>
        </w:rPr>
        <w:t xml:space="preserve"> </w:t>
      </w:r>
      <w:r>
        <w:t>возможных</w:t>
      </w:r>
      <w:r>
        <w:rPr>
          <w:spacing w:val="-5"/>
        </w:rPr>
        <w:t xml:space="preserve"> </w:t>
      </w:r>
      <w:r>
        <w:t>слов</w:t>
      </w:r>
      <w:r>
        <w:rPr>
          <w:spacing w:val="-5"/>
        </w:rPr>
        <w:t xml:space="preserve"> </w:t>
      </w:r>
      <w:r>
        <w:t>то</w:t>
      </w:r>
      <w:r>
        <w:rPr>
          <w:spacing w:val="-5"/>
        </w:rPr>
        <w:t xml:space="preserve"> </w:t>
      </w:r>
      <w:r>
        <w:t>слово,</w:t>
      </w:r>
      <w:r>
        <w:rPr>
          <w:spacing w:val="-5"/>
        </w:rPr>
        <w:t xml:space="preserve"> </w:t>
      </w:r>
      <w:r>
        <w:t>которое</w:t>
      </w:r>
      <w:r>
        <w:rPr>
          <w:spacing w:val="-5"/>
        </w:rPr>
        <w:t xml:space="preserve"> </w:t>
      </w:r>
      <w:r>
        <w:t>наиболее</w:t>
      </w:r>
      <w:r>
        <w:rPr>
          <w:spacing w:val="-5"/>
        </w:rPr>
        <w:t xml:space="preserve"> </w:t>
      </w:r>
      <w:r>
        <w:t>точно</w:t>
      </w:r>
      <w:r>
        <w:rPr>
          <w:spacing w:val="-5"/>
        </w:rPr>
        <w:t xml:space="preserve"> </w:t>
      </w:r>
      <w:r>
        <w:t>соответствует обозначаемому предмету или явлению реальной действительности;</w:t>
      </w:r>
    </w:p>
    <w:p w:rsidR="006A5EF8" w:rsidRDefault="006A5EF8" w:rsidP="006A5EF8">
      <w:pPr>
        <w:pStyle w:val="afc"/>
        <w:widowControl w:val="0"/>
        <w:numPr>
          <w:ilvl w:val="0"/>
          <w:numId w:val="17"/>
        </w:numPr>
        <w:tabs>
          <w:tab w:val="left" w:pos="1026"/>
        </w:tabs>
        <w:autoSpaceDE w:val="0"/>
        <w:autoSpaceDN w:val="0"/>
        <w:ind w:left="1026"/>
        <w:contextualSpacing w:val="0"/>
      </w:pPr>
      <w:r>
        <w:t>проводить</w:t>
      </w:r>
      <w:r>
        <w:rPr>
          <w:spacing w:val="-7"/>
        </w:rPr>
        <w:t xml:space="preserve"> </w:t>
      </w:r>
      <w:r>
        <w:t>синонимические</w:t>
      </w:r>
      <w:r>
        <w:rPr>
          <w:spacing w:val="-5"/>
        </w:rPr>
        <w:t xml:space="preserve"> </w:t>
      </w:r>
      <w:r>
        <w:t>замены</w:t>
      </w:r>
      <w:r>
        <w:rPr>
          <w:spacing w:val="-5"/>
        </w:rPr>
        <w:t xml:space="preserve"> </w:t>
      </w:r>
      <w:r>
        <w:t>с</w:t>
      </w:r>
      <w:r>
        <w:rPr>
          <w:spacing w:val="-5"/>
        </w:rPr>
        <w:t xml:space="preserve"> </w:t>
      </w:r>
      <w:r>
        <w:t>учётом</w:t>
      </w:r>
      <w:r>
        <w:rPr>
          <w:spacing w:val="-5"/>
        </w:rPr>
        <w:t xml:space="preserve"> </w:t>
      </w:r>
      <w:r>
        <w:t>особенностей</w:t>
      </w:r>
      <w:r>
        <w:rPr>
          <w:spacing w:val="-4"/>
        </w:rPr>
        <w:t xml:space="preserve"> </w:t>
      </w:r>
      <w:r>
        <w:rPr>
          <w:spacing w:val="-2"/>
        </w:rPr>
        <w:t>текста;</w:t>
      </w:r>
    </w:p>
    <w:p w:rsidR="006A5EF8" w:rsidRDefault="006A5EF8" w:rsidP="006A5EF8">
      <w:pPr>
        <w:pStyle w:val="afc"/>
        <w:widowControl w:val="0"/>
        <w:numPr>
          <w:ilvl w:val="0"/>
          <w:numId w:val="17"/>
        </w:numPr>
        <w:tabs>
          <w:tab w:val="left" w:pos="1026"/>
        </w:tabs>
        <w:autoSpaceDE w:val="0"/>
        <w:autoSpaceDN w:val="0"/>
        <w:ind w:left="1026"/>
        <w:contextualSpacing w:val="0"/>
      </w:pPr>
      <w:r>
        <w:t>правильно</w:t>
      </w:r>
      <w:r>
        <w:rPr>
          <w:spacing w:val="-6"/>
        </w:rPr>
        <w:t xml:space="preserve"> </w:t>
      </w:r>
      <w:r>
        <w:t>употреблять</w:t>
      </w:r>
      <w:r>
        <w:rPr>
          <w:spacing w:val="-4"/>
        </w:rPr>
        <w:t xml:space="preserve"> </w:t>
      </w:r>
      <w:r>
        <w:t>отдельные</w:t>
      </w:r>
      <w:r>
        <w:rPr>
          <w:spacing w:val="-4"/>
        </w:rPr>
        <w:t xml:space="preserve"> </w:t>
      </w:r>
      <w:r>
        <w:t>формы</w:t>
      </w:r>
      <w:r>
        <w:rPr>
          <w:spacing w:val="-4"/>
        </w:rPr>
        <w:t xml:space="preserve"> </w:t>
      </w:r>
      <w:r>
        <w:t>множественного</w:t>
      </w:r>
      <w:r>
        <w:rPr>
          <w:spacing w:val="-4"/>
        </w:rPr>
        <w:t xml:space="preserve"> </w:t>
      </w:r>
      <w:r>
        <w:t>числа</w:t>
      </w:r>
      <w:r>
        <w:rPr>
          <w:spacing w:val="-4"/>
        </w:rPr>
        <w:t xml:space="preserve"> </w:t>
      </w:r>
      <w:r>
        <w:t>имён</w:t>
      </w:r>
      <w:r>
        <w:rPr>
          <w:spacing w:val="-4"/>
        </w:rPr>
        <w:t xml:space="preserve"> </w:t>
      </w:r>
      <w:r>
        <w:rPr>
          <w:spacing w:val="-2"/>
        </w:rPr>
        <w:t>существительных</w:t>
      </w:r>
    </w:p>
    <w:p w:rsidR="006A5EF8" w:rsidRDefault="006A5EF8" w:rsidP="006A5EF8">
      <w:pPr>
        <w:pStyle w:val="afc"/>
        <w:widowControl w:val="0"/>
        <w:numPr>
          <w:ilvl w:val="0"/>
          <w:numId w:val="17"/>
        </w:numPr>
        <w:tabs>
          <w:tab w:val="left" w:pos="1026"/>
        </w:tabs>
        <w:autoSpaceDE w:val="0"/>
        <w:autoSpaceDN w:val="0"/>
        <w:ind w:left="279" w:right="803" w:firstLine="387"/>
        <w:contextualSpacing w:val="0"/>
        <w:jc w:val="both"/>
      </w:pPr>
      <w:r>
        <w:t>выявлять</w:t>
      </w:r>
      <w:r>
        <w:rPr>
          <w:spacing w:val="-5"/>
        </w:rPr>
        <w:t xml:space="preserve"> </w:t>
      </w:r>
      <w:r>
        <w:t>и</w:t>
      </w:r>
      <w:r>
        <w:rPr>
          <w:spacing w:val="-5"/>
        </w:rPr>
        <w:t xml:space="preserve"> </w:t>
      </w:r>
      <w:r>
        <w:t>исправлять</w:t>
      </w:r>
      <w:r>
        <w:rPr>
          <w:spacing w:val="-5"/>
        </w:rPr>
        <w:t xml:space="preserve"> </w:t>
      </w:r>
      <w:r>
        <w:t>в</w:t>
      </w:r>
      <w:r>
        <w:rPr>
          <w:spacing w:val="-5"/>
        </w:rPr>
        <w:t xml:space="preserve"> </w:t>
      </w:r>
      <w:r>
        <w:t>устной</w:t>
      </w:r>
      <w:r>
        <w:rPr>
          <w:spacing w:val="-5"/>
        </w:rPr>
        <w:t xml:space="preserve"> </w:t>
      </w:r>
      <w:r>
        <w:t>речи</w:t>
      </w:r>
      <w:r>
        <w:rPr>
          <w:spacing w:val="-5"/>
        </w:rPr>
        <w:t xml:space="preserve"> </w:t>
      </w:r>
      <w:r>
        <w:t>типичные</w:t>
      </w:r>
      <w:r>
        <w:rPr>
          <w:spacing w:val="-5"/>
        </w:rPr>
        <w:t xml:space="preserve"> </w:t>
      </w:r>
      <w:r>
        <w:t>грамматические</w:t>
      </w:r>
      <w:r>
        <w:rPr>
          <w:spacing w:val="-5"/>
        </w:rPr>
        <w:t xml:space="preserve"> </w:t>
      </w:r>
      <w:r>
        <w:t>ошибки,</w:t>
      </w:r>
      <w:r>
        <w:rPr>
          <w:spacing w:val="-5"/>
        </w:rPr>
        <w:t xml:space="preserve"> </w:t>
      </w:r>
      <w:r>
        <w:t>связанные</w:t>
      </w:r>
      <w:r>
        <w:rPr>
          <w:spacing w:val="-5"/>
        </w:rPr>
        <w:t xml:space="preserve"> </w:t>
      </w:r>
      <w:r>
        <w:t xml:space="preserve">с нарушением согласования имени существительного и имени прилагательного в числе, роде, </w:t>
      </w:r>
      <w:r>
        <w:rPr>
          <w:spacing w:val="-2"/>
        </w:rPr>
        <w:t>падеже;</w:t>
      </w:r>
    </w:p>
    <w:p w:rsidR="006A5EF8" w:rsidRDefault="006A5EF8" w:rsidP="006A5EF8">
      <w:pPr>
        <w:pStyle w:val="afc"/>
        <w:widowControl w:val="0"/>
        <w:numPr>
          <w:ilvl w:val="0"/>
          <w:numId w:val="17"/>
        </w:numPr>
        <w:tabs>
          <w:tab w:val="left" w:pos="1026"/>
        </w:tabs>
        <w:autoSpaceDE w:val="0"/>
        <w:autoSpaceDN w:val="0"/>
        <w:ind w:left="99" w:right="268" w:firstLine="567"/>
        <w:contextualSpacing w:val="0"/>
      </w:pPr>
      <w:r>
        <w:t>пользоваться учебными толковыми словарями для определения лексического значения слова;</w:t>
      </w:r>
      <w:r>
        <w:rPr>
          <w:spacing w:val="20"/>
        </w:rPr>
        <w:t xml:space="preserve"> </w:t>
      </w:r>
      <w:r>
        <w:t>—</w:t>
      </w:r>
      <w:r>
        <w:rPr>
          <w:spacing w:val="40"/>
        </w:rPr>
        <w:t xml:space="preserve"> </w:t>
      </w:r>
      <w:r>
        <w:t>пользоваться</w:t>
      </w:r>
      <w:r>
        <w:rPr>
          <w:spacing w:val="-5"/>
        </w:rPr>
        <w:t xml:space="preserve"> </w:t>
      </w:r>
      <w:r>
        <w:t>орфографическим</w:t>
      </w:r>
      <w:r>
        <w:rPr>
          <w:spacing w:val="-5"/>
        </w:rPr>
        <w:t xml:space="preserve"> </w:t>
      </w:r>
      <w:r>
        <w:t>словарём</w:t>
      </w:r>
      <w:r>
        <w:rPr>
          <w:spacing w:val="-5"/>
        </w:rPr>
        <w:t xml:space="preserve"> </w:t>
      </w:r>
      <w:r>
        <w:t>для</w:t>
      </w:r>
      <w:r>
        <w:rPr>
          <w:spacing w:val="-5"/>
        </w:rPr>
        <w:t xml:space="preserve"> </w:t>
      </w:r>
      <w:r>
        <w:t>определения</w:t>
      </w:r>
      <w:r>
        <w:rPr>
          <w:spacing w:val="-5"/>
        </w:rPr>
        <w:t xml:space="preserve"> </w:t>
      </w:r>
      <w:r>
        <w:t>нормативного</w:t>
      </w:r>
      <w:r>
        <w:rPr>
          <w:spacing w:val="-5"/>
        </w:rPr>
        <w:t xml:space="preserve"> </w:t>
      </w:r>
      <w:r>
        <w:t>написания</w:t>
      </w:r>
      <w:r>
        <w:rPr>
          <w:spacing w:val="-5"/>
        </w:rPr>
        <w:t xml:space="preserve"> </w:t>
      </w:r>
      <w:r>
        <w:t>слов</w:t>
      </w:r>
    </w:p>
    <w:p w:rsidR="006A5EF8" w:rsidRDefault="006A5EF8" w:rsidP="006A5EF8">
      <w:pPr>
        <w:pStyle w:val="afc"/>
        <w:widowControl w:val="0"/>
        <w:numPr>
          <w:ilvl w:val="0"/>
          <w:numId w:val="17"/>
        </w:numPr>
        <w:tabs>
          <w:tab w:val="left" w:pos="1026"/>
        </w:tabs>
        <w:autoSpaceDE w:val="0"/>
        <w:autoSpaceDN w:val="0"/>
        <w:ind w:left="1026"/>
        <w:contextualSpacing w:val="0"/>
      </w:pPr>
      <w:r>
        <w:t>различать</w:t>
      </w:r>
      <w:r>
        <w:rPr>
          <w:spacing w:val="-7"/>
        </w:rPr>
        <w:t xml:space="preserve"> </w:t>
      </w:r>
      <w:r>
        <w:t>этикетные</w:t>
      </w:r>
      <w:r>
        <w:rPr>
          <w:spacing w:val="-4"/>
        </w:rPr>
        <w:t xml:space="preserve"> </w:t>
      </w:r>
      <w:r>
        <w:t>формы</w:t>
      </w:r>
      <w:r>
        <w:rPr>
          <w:spacing w:val="-4"/>
        </w:rPr>
        <w:t xml:space="preserve"> </w:t>
      </w:r>
      <w:r>
        <w:t>обращения</w:t>
      </w:r>
      <w:r>
        <w:rPr>
          <w:spacing w:val="-5"/>
        </w:rPr>
        <w:t xml:space="preserve"> </w:t>
      </w:r>
      <w:r>
        <w:t>в</w:t>
      </w:r>
      <w:r>
        <w:rPr>
          <w:spacing w:val="-4"/>
        </w:rPr>
        <w:t xml:space="preserve"> </w:t>
      </w:r>
      <w:r>
        <w:t>официальной</w:t>
      </w:r>
      <w:r>
        <w:rPr>
          <w:spacing w:val="-4"/>
        </w:rPr>
        <w:t xml:space="preserve"> </w:t>
      </w:r>
      <w:r>
        <w:t>и</w:t>
      </w:r>
      <w:r>
        <w:rPr>
          <w:spacing w:val="-5"/>
        </w:rPr>
        <w:t xml:space="preserve"> </w:t>
      </w:r>
      <w:r>
        <w:t>неофициальной</w:t>
      </w:r>
      <w:r>
        <w:rPr>
          <w:spacing w:val="-4"/>
        </w:rPr>
        <w:t xml:space="preserve"> </w:t>
      </w:r>
      <w:r>
        <w:t>речевой</w:t>
      </w:r>
      <w:r>
        <w:rPr>
          <w:spacing w:val="-4"/>
        </w:rPr>
        <w:t xml:space="preserve"> </w:t>
      </w:r>
      <w:r>
        <w:rPr>
          <w:spacing w:val="-2"/>
        </w:rPr>
        <w:t>ситуации;</w:t>
      </w:r>
    </w:p>
    <w:p w:rsidR="006A5EF8" w:rsidRDefault="006A5EF8" w:rsidP="006A5EF8">
      <w:pPr>
        <w:pStyle w:val="afc"/>
        <w:widowControl w:val="0"/>
        <w:numPr>
          <w:ilvl w:val="0"/>
          <w:numId w:val="17"/>
        </w:numPr>
        <w:tabs>
          <w:tab w:val="left" w:pos="639"/>
        </w:tabs>
        <w:autoSpaceDE w:val="0"/>
        <w:autoSpaceDN w:val="0"/>
        <w:ind w:left="639"/>
        <w:contextualSpacing w:val="0"/>
      </w:pPr>
      <w:r>
        <w:t>владеть</w:t>
      </w:r>
      <w:r>
        <w:rPr>
          <w:spacing w:val="-6"/>
        </w:rPr>
        <w:t xml:space="preserve"> </w:t>
      </w:r>
      <w:r>
        <w:t>правилами</w:t>
      </w:r>
      <w:r>
        <w:rPr>
          <w:spacing w:val="-3"/>
        </w:rPr>
        <w:t xml:space="preserve"> </w:t>
      </w:r>
      <w:r>
        <w:t>корректного</w:t>
      </w:r>
      <w:r>
        <w:rPr>
          <w:spacing w:val="-3"/>
        </w:rPr>
        <w:t xml:space="preserve"> </w:t>
      </w:r>
      <w:r>
        <w:t>речевого</w:t>
      </w:r>
      <w:r>
        <w:rPr>
          <w:spacing w:val="-4"/>
        </w:rPr>
        <w:t xml:space="preserve"> </w:t>
      </w:r>
      <w:r>
        <w:t>поведения</w:t>
      </w:r>
      <w:r>
        <w:rPr>
          <w:spacing w:val="-3"/>
        </w:rPr>
        <w:t xml:space="preserve"> </w:t>
      </w:r>
      <w:r>
        <w:t>в</w:t>
      </w:r>
      <w:r>
        <w:rPr>
          <w:spacing w:val="-3"/>
        </w:rPr>
        <w:t xml:space="preserve"> </w:t>
      </w:r>
      <w:r>
        <w:t>ходе</w:t>
      </w:r>
      <w:r>
        <w:rPr>
          <w:spacing w:val="-3"/>
        </w:rPr>
        <w:t xml:space="preserve"> </w:t>
      </w:r>
      <w:r>
        <w:rPr>
          <w:spacing w:val="-2"/>
        </w:rPr>
        <w:t>диалога;</w:t>
      </w:r>
    </w:p>
    <w:p w:rsidR="006A5EF8" w:rsidRDefault="006A5EF8" w:rsidP="006A5EF8">
      <w:pPr>
        <w:pStyle w:val="afc"/>
        <w:widowControl w:val="0"/>
        <w:numPr>
          <w:ilvl w:val="1"/>
          <w:numId w:val="17"/>
        </w:numPr>
        <w:tabs>
          <w:tab w:val="left" w:pos="1026"/>
        </w:tabs>
        <w:autoSpaceDE w:val="0"/>
        <w:autoSpaceDN w:val="0"/>
        <w:ind w:left="99" w:right="822" w:firstLine="567"/>
        <w:contextualSpacing w:val="0"/>
      </w:pPr>
      <w:r>
        <w:t>использовать</w:t>
      </w:r>
      <w:r>
        <w:rPr>
          <w:spacing w:val="-8"/>
        </w:rPr>
        <w:t xml:space="preserve"> </w:t>
      </w:r>
      <w:r>
        <w:t>коммуникативные</w:t>
      </w:r>
      <w:r>
        <w:rPr>
          <w:spacing w:val="-8"/>
        </w:rPr>
        <w:t xml:space="preserve"> </w:t>
      </w:r>
      <w:r>
        <w:t>приёмы</w:t>
      </w:r>
      <w:r>
        <w:rPr>
          <w:spacing w:val="-8"/>
        </w:rPr>
        <w:t xml:space="preserve"> </w:t>
      </w:r>
      <w:r>
        <w:t>устного</w:t>
      </w:r>
      <w:r>
        <w:rPr>
          <w:spacing w:val="-8"/>
        </w:rPr>
        <w:t xml:space="preserve"> </w:t>
      </w:r>
      <w:r>
        <w:t>общения:</w:t>
      </w:r>
      <w:r>
        <w:rPr>
          <w:spacing w:val="-8"/>
        </w:rPr>
        <w:t xml:space="preserve"> </w:t>
      </w:r>
      <w:r>
        <w:t>убеждение,</w:t>
      </w:r>
      <w:r>
        <w:rPr>
          <w:spacing w:val="-8"/>
        </w:rPr>
        <w:t xml:space="preserve"> </w:t>
      </w:r>
      <w:r>
        <w:t>уговаривание, похвалу, просьбу, извинение, поздравление;</w:t>
      </w:r>
    </w:p>
    <w:p w:rsidR="006A5EF8" w:rsidRDefault="006A5EF8" w:rsidP="006A5EF8">
      <w:pPr>
        <w:pStyle w:val="afc"/>
        <w:widowControl w:val="0"/>
        <w:numPr>
          <w:ilvl w:val="1"/>
          <w:numId w:val="17"/>
        </w:numPr>
        <w:tabs>
          <w:tab w:val="left" w:pos="1026"/>
        </w:tabs>
        <w:autoSpaceDE w:val="0"/>
        <w:autoSpaceDN w:val="0"/>
        <w:ind w:left="1026"/>
        <w:contextualSpacing w:val="0"/>
      </w:pPr>
      <w:r>
        <w:t>выражать</w:t>
      </w:r>
      <w:r>
        <w:rPr>
          <w:spacing w:val="-3"/>
        </w:rPr>
        <w:t xml:space="preserve"> </w:t>
      </w:r>
      <w:r>
        <w:t>мысли</w:t>
      </w:r>
      <w:r>
        <w:rPr>
          <w:spacing w:val="-3"/>
        </w:rPr>
        <w:t xml:space="preserve"> </w:t>
      </w:r>
      <w:r>
        <w:t>и</w:t>
      </w:r>
      <w:r>
        <w:rPr>
          <w:spacing w:val="-2"/>
        </w:rPr>
        <w:t xml:space="preserve"> </w:t>
      </w:r>
      <w:r>
        <w:t>чувства</w:t>
      </w:r>
      <w:r>
        <w:rPr>
          <w:spacing w:val="-3"/>
        </w:rPr>
        <w:t xml:space="preserve"> </w:t>
      </w:r>
      <w:r>
        <w:t>на</w:t>
      </w:r>
      <w:r>
        <w:rPr>
          <w:spacing w:val="-3"/>
        </w:rPr>
        <w:t xml:space="preserve"> </w:t>
      </w:r>
      <w:r>
        <w:t>родном</w:t>
      </w:r>
      <w:r>
        <w:rPr>
          <w:spacing w:val="-2"/>
        </w:rPr>
        <w:t xml:space="preserve"> </w:t>
      </w:r>
      <w:r>
        <w:t>языке</w:t>
      </w:r>
      <w:r>
        <w:rPr>
          <w:spacing w:val="-3"/>
        </w:rPr>
        <w:t xml:space="preserve"> </w:t>
      </w:r>
      <w:r>
        <w:t>в</w:t>
      </w:r>
      <w:r>
        <w:rPr>
          <w:spacing w:val="-3"/>
        </w:rPr>
        <w:t xml:space="preserve"> </w:t>
      </w:r>
      <w:r>
        <w:t>соответствии</w:t>
      </w:r>
      <w:r>
        <w:rPr>
          <w:spacing w:val="-2"/>
        </w:rPr>
        <w:t xml:space="preserve"> </w:t>
      </w:r>
      <w:r>
        <w:t>с</w:t>
      </w:r>
      <w:r>
        <w:rPr>
          <w:spacing w:val="-3"/>
        </w:rPr>
        <w:t xml:space="preserve"> </w:t>
      </w:r>
      <w:r>
        <w:t>ситуацией</w:t>
      </w:r>
      <w:r>
        <w:rPr>
          <w:spacing w:val="-2"/>
        </w:rPr>
        <w:t xml:space="preserve"> общения;</w:t>
      </w:r>
    </w:p>
    <w:p w:rsidR="006A5EF8" w:rsidRDefault="006A5EF8" w:rsidP="006A5EF8">
      <w:pPr>
        <w:pStyle w:val="afc"/>
        <w:widowControl w:val="0"/>
        <w:numPr>
          <w:ilvl w:val="1"/>
          <w:numId w:val="17"/>
        </w:numPr>
        <w:tabs>
          <w:tab w:val="left" w:pos="1026"/>
        </w:tabs>
        <w:autoSpaceDE w:val="0"/>
        <w:autoSpaceDN w:val="0"/>
        <w:ind w:left="99" w:right="810" w:firstLine="567"/>
        <w:contextualSpacing w:val="0"/>
      </w:pPr>
      <w:r>
        <w:t>владеть</w:t>
      </w:r>
      <w:r>
        <w:rPr>
          <w:spacing w:val="-7"/>
        </w:rPr>
        <w:t xml:space="preserve"> </w:t>
      </w:r>
      <w:r>
        <w:t>различными</w:t>
      </w:r>
      <w:r>
        <w:rPr>
          <w:spacing w:val="-7"/>
        </w:rPr>
        <w:t xml:space="preserve"> </w:t>
      </w:r>
      <w:r>
        <w:t>приёмами</w:t>
      </w:r>
      <w:r>
        <w:rPr>
          <w:spacing w:val="-7"/>
        </w:rPr>
        <w:t xml:space="preserve"> </w:t>
      </w:r>
      <w:r>
        <w:t>слушания</w:t>
      </w:r>
      <w:r>
        <w:rPr>
          <w:spacing w:val="-7"/>
        </w:rPr>
        <w:t xml:space="preserve"> </w:t>
      </w:r>
      <w:r>
        <w:t>научно-познавательных</w:t>
      </w:r>
      <w:r>
        <w:rPr>
          <w:spacing w:val="-7"/>
        </w:rPr>
        <w:t xml:space="preserve"> </w:t>
      </w:r>
      <w:r>
        <w:t>и</w:t>
      </w:r>
      <w:r>
        <w:rPr>
          <w:spacing w:val="40"/>
        </w:rPr>
        <w:t xml:space="preserve"> </w:t>
      </w:r>
      <w:r>
        <w:t>художественных текстов</w:t>
      </w:r>
      <w:r>
        <w:rPr>
          <w:spacing w:val="40"/>
        </w:rPr>
        <w:t xml:space="preserve"> </w:t>
      </w:r>
      <w:r>
        <w:t>об</w:t>
      </w:r>
      <w:r>
        <w:rPr>
          <w:spacing w:val="40"/>
        </w:rPr>
        <w:t xml:space="preserve"> </w:t>
      </w:r>
      <w:r>
        <w:t>истории</w:t>
      </w:r>
      <w:r>
        <w:rPr>
          <w:spacing w:val="40"/>
        </w:rPr>
        <w:t xml:space="preserve"> </w:t>
      </w:r>
      <w:r>
        <w:t>языка</w:t>
      </w:r>
      <w:r>
        <w:rPr>
          <w:spacing w:val="40"/>
        </w:rPr>
        <w:t xml:space="preserve"> </w:t>
      </w:r>
      <w:r>
        <w:t>и о культуре русского народа;</w:t>
      </w:r>
    </w:p>
    <w:p w:rsidR="006A5EF8" w:rsidRDefault="006A5EF8" w:rsidP="006A5EF8">
      <w:pPr>
        <w:pStyle w:val="afc"/>
        <w:widowControl w:val="0"/>
        <w:numPr>
          <w:ilvl w:val="1"/>
          <w:numId w:val="17"/>
        </w:numPr>
        <w:tabs>
          <w:tab w:val="left" w:pos="1026"/>
        </w:tabs>
        <w:autoSpaceDE w:val="0"/>
        <w:autoSpaceDN w:val="0"/>
        <w:ind w:left="99" w:right="109" w:firstLine="567"/>
        <w:contextualSpacing w:val="0"/>
      </w:pPr>
      <w:r>
        <w:t>анализировать информацию прочитанного и прослушанного текста: отличать главные факты</w:t>
      </w:r>
      <w:r>
        <w:rPr>
          <w:spacing w:val="-5"/>
        </w:rPr>
        <w:t xml:space="preserve"> </w:t>
      </w:r>
      <w:r>
        <w:t>от</w:t>
      </w:r>
      <w:r>
        <w:rPr>
          <w:spacing w:val="-5"/>
        </w:rPr>
        <w:t xml:space="preserve"> </w:t>
      </w:r>
      <w:r>
        <w:t>второстепенных,</w:t>
      </w:r>
      <w:r>
        <w:rPr>
          <w:spacing w:val="-5"/>
        </w:rPr>
        <w:t xml:space="preserve"> </w:t>
      </w:r>
      <w:r>
        <w:t>выделять</w:t>
      </w:r>
      <w:r>
        <w:rPr>
          <w:spacing w:val="-5"/>
        </w:rPr>
        <w:t xml:space="preserve"> </w:t>
      </w:r>
      <w:r>
        <w:t>наиболее</w:t>
      </w:r>
      <w:r>
        <w:rPr>
          <w:spacing w:val="-5"/>
        </w:rPr>
        <w:t xml:space="preserve"> </w:t>
      </w:r>
      <w:r>
        <w:t>существенные</w:t>
      </w:r>
      <w:r>
        <w:rPr>
          <w:spacing w:val="-5"/>
        </w:rPr>
        <w:t xml:space="preserve"> </w:t>
      </w:r>
      <w:r>
        <w:t>факты,</w:t>
      </w:r>
      <w:r>
        <w:rPr>
          <w:spacing w:val="-5"/>
        </w:rPr>
        <w:t xml:space="preserve"> </w:t>
      </w:r>
      <w:r>
        <w:t>устанавливать</w:t>
      </w:r>
      <w:r>
        <w:rPr>
          <w:spacing w:val="-5"/>
        </w:rPr>
        <w:t xml:space="preserve"> </w:t>
      </w:r>
      <w:r>
        <w:t>логическую</w:t>
      </w:r>
      <w:r>
        <w:rPr>
          <w:spacing w:val="-5"/>
        </w:rPr>
        <w:t xml:space="preserve"> </w:t>
      </w:r>
      <w:r>
        <w:t>связь между фактами;</w:t>
      </w:r>
    </w:p>
    <w:p w:rsidR="006A5EF8" w:rsidRDefault="006A5EF8" w:rsidP="006A5EF8">
      <w:pPr>
        <w:pStyle w:val="afc"/>
        <w:widowControl w:val="0"/>
        <w:numPr>
          <w:ilvl w:val="1"/>
          <w:numId w:val="17"/>
        </w:numPr>
        <w:tabs>
          <w:tab w:val="left" w:pos="1026"/>
        </w:tabs>
        <w:autoSpaceDE w:val="0"/>
        <w:autoSpaceDN w:val="0"/>
        <w:ind w:left="99" w:right="177" w:firstLine="567"/>
        <w:contextualSpacing w:val="0"/>
      </w:pPr>
      <w:r>
        <w:t>проводить смысловой анализ фольклорных и художественных текстов или их фрагментов (народных</w:t>
      </w:r>
      <w:r>
        <w:rPr>
          <w:spacing w:val="-4"/>
        </w:rPr>
        <w:t xml:space="preserve"> </w:t>
      </w:r>
      <w:r>
        <w:t>и</w:t>
      </w:r>
      <w:r>
        <w:rPr>
          <w:spacing w:val="-4"/>
        </w:rPr>
        <w:t xml:space="preserve"> </w:t>
      </w:r>
      <w:r>
        <w:t>литературных</w:t>
      </w:r>
      <w:r>
        <w:rPr>
          <w:spacing w:val="-4"/>
        </w:rPr>
        <w:t xml:space="preserve"> </w:t>
      </w:r>
      <w:r>
        <w:t>сказок,</w:t>
      </w:r>
      <w:r>
        <w:rPr>
          <w:spacing w:val="-4"/>
        </w:rPr>
        <w:t xml:space="preserve"> </w:t>
      </w:r>
      <w:r>
        <w:t>рассказов,</w:t>
      </w:r>
      <w:r>
        <w:rPr>
          <w:spacing w:val="-4"/>
        </w:rPr>
        <w:t xml:space="preserve"> </w:t>
      </w:r>
      <w:r>
        <w:t>загадок,</w:t>
      </w:r>
      <w:r>
        <w:rPr>
          <w:spacing w:val="-4"/>
        </w:rPr>
        <w:t xml:space="preserve"> </w:t>
      </w:r>
      <w:r>
        <w:t>пословиц,</w:t>
      </w:r>
      <w:r>
        <w:rPr>
          <w:spacing w:val="-4"/>
        </w:rPr>
        <w:t xml:space="preserve"> </w:t>
      </w:r>
      <w:r>
        <w:t>притч</w:t>
      </w:r>
      <w:r>
        <w:rPr>
          <w:spacing w:val="-4"/>
        </w:rPr>
        <w:t xml:space="preserve"> </w:t>
      </w:r>
      <w:r>
        <w:t>и</w:t>
      </w:r>
      <w:r>
        <w:rPr>
          <w:spacing w:val="-4"/>
        </w:rPr>
        <w:t xml:space="preserve"> </w:t>
      </w:r>
      <w:r>
        <w:t>т.</w:t>
      </w:r>
      <w:r>
        <w:rPr>
          <w:spacing w:val="-4"/>
        </w:rPr>
        <w:t xml:space="preserve"> </w:t>
      </w:r>
      <w:r>
        <w:t>п.),</w:t>
      </w:r>
      <w:r>
        <w:rPr>
          <w:spacing w:val="-4"/>
        </w:rPr>
        <w:t xml:space="preserve"> </w:t>
      </w:r>
      <w:r>
        <w:t>определять</w:t>
      </w:r>
      <w:r>
        <w:rPr>
          <w:spacing w:val="-4"/>
        </w:rPr>
        <w:t xml:space="preserve"> </w:t>
      </w:r>
      <w:r>
        <w:t xml:space="preserve">языковые </w:t>
      </w:r>
      <w:r>
        <w:lastRenderedPageBreak/>
        <w:t>особенностей текстов;</w:t>
      </w:r>
    </w:p>
    <w:p w:rsidR="006A5EF8" w:rsidRDefault="006A5EF8" w:rsidP="006A5EF8">
      <w:pPr>
        <w:pStyle w:val="afc"/>
        <w:widowControl w:val="0"/>
        <w:numPr>
          <w:ilvl w:val="1"/>
          <w:numId w:val="17"/>
        </w:numPr>
        <w:tabs>
          <w:tab w:val="left" w:pos="1026"/>
        </w:tabs>
        <w:autoSpaceDE w:val="0"/>
        <w:autoSpaceDN w:val="0"/>
        <w:ind w:left="1026"/>
        <w:contextualSpacing w:val="0"/>
      </w:pPr>
      <w:r>
        <w:t>выявлять</w:t>
      </w:r>
      <w:r>
        <w:rPr>
          <w:spacing w:val="-3"/>
        </w:rPr>
        <w:t xml:space="preserve"> </w:t>
      </w:r>
      <w:r>
        <w:t>и</w:t>
      </w:r>
      <w:r>
        <w:rPr>
          <w:spacing w:val="-3"/>
        </w:rPr>
        <w:t xml:space="preserve"> </w:t>
      </w:r>
      <w:r>
        <w:t>исправлять</w:t>
      </w:r>
      <w:r>
        <w:rPr>
          <w:spacing w:val="-3"/>
        </w:rPr>
        <w:t xml:space="preserve"> </w:t>
      </w:r>
      <w:r>
        <w:t>речевые</w:t>
      </w:r>
      <w:r>
        <w:rPr>
          <w:spacing w:val="-3"/>
        </w:rPr>
        <w:t xml:space="preserve"> </w:t>
      </w:r>
      <w:r>
        <w:t>ошибки</w:t>
      </w:r>
      <w:r>
        <w:rPr>
          <w:spacing w:val="-3"/>
        </w:rPr>
        <w:t xml:space="preserve"> </w:t>
      </w:r>
      <w:r>
        <w:t>в</w:t>
      </w:r>
      <w:r>
        <w:rPr>
          <w:spacing w:val="-3"/>
        </w:rPr>
        <w:t xml:space="preserve"> </w:t>
      </w:r>
      <w:r>
        <w:t>устной</w:t>
      </w:r>
      <w:r>
        <w:rPr>
          <w:spacing w:val="-2"/>
        </w:rPr>
        <w:t xml:space="preserve"> речи;</w:t>
      </w:r>
    </w:p>
    <w:p w:rsidR="006A5EF8" w:rsidRDefault="006A5EF8" w:rsidP="006A5EF8">
      <w:pPr>
        <w:pStyle w:val="afc"/>
        <w:widowControl w:val="0"/>
        <w:numPr>
          <w:ilvl w:val="1"/>
          <w:numId w:val="17"/>
        </w:numPr>
        <w:tabs>
          <w:tab w:val="left" w:pos="1026"/>
        </w:tabs>
        <w:autoSpaceDE w:val="0"/>
        <w:autoSpaceDN w:val="0"/>
        <w:ind w:left="99" w:right="726" w:firstLine="567"/>
        <w:contextualSpacing w:val="0"/>
      </w:pPr>
      <w:r>
        <w:t>создавать</w:t>
      </w:r>
      <w:r>
        <w:rPr>
          <w:spacing w:val="-6"/>
        </w:rPr>
        <w:t xml:space="preserve"> </w:t>
      </w:r>
      <w:r>
        <w:t>тексты-повествования</w:t>
      </w:r>
      <w:r>
        <w:rPr>
          <w:spacing w:val="-6"/>
        </w:rPr>
        <w:t xml:space="preserve"> </w:t>
      </w:r>
      <w:r>
        <w:t>об</w:t>
      </w:r>
      <w:r>
        <w:rPr>
          <w:spacing w:val="-6"/>
        </w:rPr>
        <w:t xml:space="preserve"> </w:t>
      </w:r>
      <w:r>
        <w:t>участии</w:t>
      </w:r>
      <w:r>
        <w:rPr>
          <w:spacing w:val="-6"/>
        </w:rPr>
        <w:t xml:space="preserve"> </w:t>
      </w:r>
      <w:r>
        <w:t>в</w:t>
      </w:r>
      <w:r>
        <w:rPr>
          <w:spacing w:val="-6"/>
        </w:rPr>
        <w:t xml:space="preserve"> </w:t>
      </w:r>
      <w:r>
        <w:t>мастер-классах,</w:t>
      </w:r>
      <w:r>
        <w:rPr>
          <w:spacing w:val="-6"/>
        </w:rPr>
        <w:t xml:space="preserve"> </w:t>
      </w:r>
      <w:r>
        <w:t>связанных</w:t>
      </w:r>
      <w:r>
        <w:rPr>
          <w:spacing w:val="-6"/>
        </w:rPr>
        <w:t xml:space="preserve"> </w:t>
      </w:r>
      <w:r>
        <w:t>с</w:t>
      </w:r>
      <w:r>
        <w:rPr>
          <w:spacing w:val="-6"/>
        </w:rPr>
        <w:t xml:space="preserve"> </w:t>
      </w:r>
      <w:r>
        <w:t xml:space="preserve">народными </w:t>
      </w:r>
      <w:r>
        <w:rPr>
          <w:spacing w:val="-2"/>
        </w:rPr>
        <w:t>промыслами;</w:t>
      </w:r>
    </w:p>
    <w:p w:rsidR="006A5EF8" w:rsidRDefault="006A5EF8" w:rsidP="006A5EF8">
      <w:pPr>
        <w:pStyle w:val="afc"/>
        <w:widowControl w:val="0"/>
        <w:numPr>
          <w:ilvl w:val="1"/>
          <w:numId w:val="17"/>
        </w:numPr>
        <w:tabs>
          <w:tab w:val="left" w:pos="1026"/>
        </w:tabs>
        <w:autoSpaceDE w:val="0"/>
        <w:autoSpaceDN w:val="0"/>
        <w:ind w:left="1026"/>
        <w:contextualSpacing w:val="0"/>
      </w:pPr>
      <w:r>
        <w:t>создавать</w:t>
      </w:r>
      <w:r>
        <w:rPr>
          <w:spacing w:val="-6"/>
        </w:rPr>
        <w:t xml:space="preserve"> </w:t>
      </w:r>
      <w:r>
        <w:t>тексты-рассуждения</w:t>
      </w:r>
      <w:r>
        <w:rPr>
          <w:spacing w:val="-5"/>
        </w:rPr>
        <w:t xml:space="preserve"> </w:t>
      </w:r>
      <w:r>
        <w:t>с</w:t>
      </w:r>
      <w:r>
        <w:rPr>
          <w:spacing w:val="-6"/>
        </w:rPr>
        <w:t xml:space="preserve"> </w:t>
      </w:r>
      <w:r>
        <w:t>использованием</w:t>
      </w:r>
      <w:r>
        <w:rPr>
          <w:spacing w:val="-5"/>
        </w:rPr>
        <w:t xml:space="preserve"> </w:t>
      </w:r>
      <w:r>
        <w:t>различных</w:t>
      </w:r>
      <w:r>
        <w:rPr>
          <w:spacing w:val="-6"/>
        </w:rPr>
        <w:t xml:space="preserve"> </w:t>
      </w:r>
      <w:r>
        <w:t>способов</w:t>
      </w:r>
      <w:r>
        <w:rPr>
          <w:spacing w:val="-5"/>
        </w:rPr>
        <w:t xml:space="preserve"> </w:t>
      </w:r>
      <w:r>
        <w:rPr>
          <w:spacing w:val="-2"/>
        </w:rPr>
        <w:t>аргументации;</w:t>
      </w:r>
    </w:p>
    <w:p w:rsidR="006A5EF8" w:rsidRDefault="006A5EF8" w:rsidP="006A5EF8">
      <w:pPr>
        <w:pStyle w:val="afc"/>
        <w:sectPr w:rsidR="006A5EF8">
          <w:pgSz w:w="11900" w:h="16840"/>
          <w:pgMar w:top="220" w:right="708" w:bottom="280" w:left="566" w:header="720" w:footer="720" w:gutter="0"/>
          <w:cols w:space="720"/>
        </w:sectPr>
      </w:pPr>
    </w:p>
    <w:p w:rsidR="006A5EF8" w:rsidRDefault="006A5EF8" w:rsidP="006A5EF8">
      <w:pPr>
        <w:pStyle w:val="afc"/>
        <w:widowControl w:val="0"/>
        <w:numPr>
          <w:ilvl w:val="1"/>
          <w:numId w:val="17"/>
        </w:numPr>
        <w:tabs>
          <w:tab w:val="left" w:pos="1026"/>
        </w:tabs>
        <w:autoSpaceDE w:val="0"/>
        <w:autoSpaceDN w:val="0"/>
        <w:spacing w:before="78"/>
        <w:ind w:left="99" w:right="248" w:firstLine="567"/>
        <w:contextualSpacing w:val="0"/>
      </w:pPr>
      <w:r>
        <w:lastRenderedPageBreak/>
        <w:t>оценивать</w:t>
      </w:r>
      <w:r>
        <w:rPr>
          <w:spacing w:val="-5"/>
        </w:rPr>
        <w:t xml:space="preserve"> </w:t>
      </w:r>
      <w:r>
        <w:t>устные</w:t>
      </w:r>
      <w:r>
        <w:rPr>
          <w:spacing w:val="-5"/>
        </w:rPr>
        <w:t xml:space="preserve"> </w:t>
      </w:r>
      <w:r>
        <w:t>и</w:t>
      </w:r>
      <w:r>
        <w:rPr>
          <w:spacing w:val="-5"/>
        </w:rPr>
        <w:t xml:space="preserve"> </w:t>
      </w:r>
      <w:r>
        <w:t>письменные</w:t>
      </w:r>
      <w:r>
        <w:rPr>
          <w:spacing w:val="-5"/>
        </w:rPr>
        <w:t xml:space="preserve"> </w:t>
      </w:r>
      <w:r>
        <w:t>речевые</w:t>
      </w:r>
      <w:r>
        <w:rPr>
          <w:spacing w:val="-5"/>
        </w:rPr>
        <w:t xml:space="preserve"> </w:t>
      </w:r>
      <w:r>
        <w:t>высказывания</w:t>
      </w:r>
      <w:r>
        <w:rPr>
          <w:spacing w:val="-5"/>
        </w:rPr>
        <w:t xml:space="preserve"> </w:t>
      </w:r>
      <w:r>
        <w:t>с</w:t>
      </w:r>
      <w:r>
        <w:rPr>
          <w:spacing w:val="-5"/>
        </w:rPr>
        <w:t xml:space="preserve"> </w:t>
      </w:r>
      <w:r>
        <w:t>точки</w:t>
      </w:r>
      <w:r>
        <w:rPr>
          <w:spacing w:val="-5"/>
        </w:rPr>
        <w:t xml:space="preserve"> </w:t>
      </w:r>
      <w:r>
        <w:t>зрения</w:t>
      </w:r>
      <w:r>
        <w:rPr>
          <w:spacing w:val="-5"/>
        </w:rPr>
        <w:t xml:space="preserve"> </w:t>
      </w:r>
      <w:r>
        <w:t>точного,</w:t>
      </w:r>
      <w:r>
        <w:rPr>
          <w:spacing w:val="-5"/>
        </w:rPr>
        <w:t xml:space="preserve"> </w:t>
      </w:r>
      <w:r>
        <w:t>уместного и выразительного словоупотребления;</w:t>
      </w:r>
    </w:p>
    <w:p w:rsidR="006A5EF8" w:rsidRDefault="006A5EF8" w:rsidP="006A5EF8">
      <w:pPr>
        <w:pStyle w:val="afc"/>
        <w:widowControl w:val="0"/>
        <w:numPr>
          <w:ilvl w:val="1"/>
          <w:numId w:val="17"/>
        </w:numPr>
        <w:tabs>
          <w:tab w:val="left" w:pos="1026"/>
        </w:tabs>
        <w:autoSpaceDE w:val="0"/>
        <w:autoSpaceDN w:val="0"/>
        <w:ind w:left="99" w:right="258" w:firstLine="567"/>
        <w:contextualSpacing w:val="0"/>
      </w:pPr>
      <w:r>
        <w:t>редактировать</w:t>
      </w:r>
      <w:r>
        <w:rPr>
          <w:spacing w:val="-4"/>
        </w:rPr>
        <w:t xml:space="preserve"> </w:t>
      </w:r>
      <w:r>
        <w:t>письменный</w:t>
      </w:r>
      <w:r>
        <w:rPr>
          <w:spacing w:val="-4"/>
        </w:rPr>
        <w:t xml:space="preserve"> </w:t>
      </w:r>
      <w:r>
        <w:t>текст</w:t>
      </w:r>
      <w:r>
        <w:rPr>
          <w:spacing w:val="-4"/>
        </w:rPr>
        <w:t xml:space="preserve"> </w:t>
      </w:r>
      <w:r>
        <w:t>с</w:t>
      </w:r>
      <w:r>
        <w:rPr>
          <w:spacing w:val="-4"/>
        </w:rPr>
        <w:t xml:space="preserve"> </w:t>
      </w:r>
      <w:r>
        <w:t>целью</w:t>
      </w:r>
      <w:r>
        <w:rPr>
          <w:spacing w:val="-4"/>
        </w:rPr>
        <w:t xml:space="preserve"> </w:t>
      </w:r>
      <w:r>
        <w:t>исправления</w:t>
      </w:r>
      <w:r>
        <w:rPr>
          <w:spacing w:val="-4"/>
        </w:rPr>
        <w:t xml:space="preserve"> </w:t>
      </w:r>
      <w:r>
        <w:t>речевых</w:t>
      </w:r>
      <w:r>
        <w:rPr>
          <w:spacing w:val="-4"/>
        </w:rPr>
        <w:t xml:space="preserve"> </w:t>
      </w:r>
      <w:r>
        <w:t>ошибок</w:t>
      </w:r>
      <w:r>
        <w:rPr>
          <w:spacing w:val="-4"/>
        </w:rPr>
        <w:t xml:space="preserve"> </w:t>
      </w:r>
      <w:r>
        <w:t>или</w:t>
      </w:r>
      <w:r>
        <w:rPr>
          <w:spacing w:val="-4"/>
        </w:rPr>
        <w:t xml:space="preserve"> </w:t>
      </w:r>
      <w:r>
        <w:t>с</w:t>
      </w:r>
      <w:r>
        <w:rPr>
          <w:spacing w:val="-4"/>
        </w:rPr>
        <w:t xml:space="preserve"> </w:t>
      </w:r>
      <w:r>
        <w:t>целью</w:t>
      </w:r>
      <w:r>
        <w:rPr>
          <w:spacing w:val="-4"/>
        </w:rPr>
        <w:t xml:space="preserve"> </w:t>
      </w:r>
      <w:r>
        <w:t>более точной передачи смысла.</w:t>
      </w:r>
    </w:p>
    <w:p w:rsidR="006A5EF8" w:rsidRDefault="006A5EF8" w:rsidP="006A5EF8">
      <w:pPr>
        <w:pStyle w:val="af7"/>
      </w:pPr>
    </w:p>
    <w:p w:rsidR="006A5EF8" w:rsidRDefault="006A5EF8" w:rsidP="006A5EF8">
      <w:pPr>
        <w:pStyle w:val="1"/>
      </w:pPr>
      <w:r>
        <w:t xml:space="preserve">4 </w:t>
      </w:r>
      <w:r>
        <w:rPr>
          <w:spacing w:val="-2"/>
        </w:rPr>
        <w:t>КЛАСС</w:t>
      </w:r>
    </w:p>
    <w:p w:rsidR="006A5EF8" w:rsidRDefault="006A5EF8" w:rsidP="006A5EF8">
      <w:pPr>
        <w:ind w:left="666"/>
      </w:pPr>
      <w:r>
        <w:t>К</w:t>
      </w:r>
      <w:r>
        <w:rPr>
          <w:spacing w:val="-3"/>
        </w:rPr>
        <w:t xml:space="preserve"> </w:t>
      </w:r>
      <w:r>
        <w:t>концу</w:t>
      </w:r>
      <w:r>
        <w:rPr>
          <w:spacing w:val="-2"/>
        </w:rPr>
        <w:t xml:space="preserve"> </w:t>
      </w:r>
      <w:r>
        <w:t>обучения</w:t>
      </w:r>
      <w:r>
        <w:rPr>
          <w:spacing w:val="-1"/>
        </w:rPr>
        <w:t xml:space="preserve"> </w:t>
      </w:r>
      <w:r>
        <w:rPr>
          <w:b/>
        </w:rPr>
        <w:t>в</w:t>
      </w:r>
      <w:r>
        <w:rPr>
          <w:b/>
          <w:spacing w:val="-2"/>
        </w:rPr>
        <w:t xml:space="preserve"> </w:t>
      </w:r>
      <w:r>
        <w:rPr>
          <w:b/>
        </w:rPr>
        <w:t>4</w:t>
      </w:r>
      <w:r>
        <w:rPr>
          <w:b/>
          <w:spacing w:val="-2"/>
        </w:rPr>
        <w:t xml:space="preserve"> </w:t>
      </w:r>
      <w:r>
        <w:rPr>
          <w:b/>
        </w:rPr>
        <w:t>классе</w:t>
      </w:r>
      <w:r>
        <w:rPr>
          <w:b/>
          <w:spacing w:val="-2"/>
        </w:rPr>
        <w:t xml:space="preserve"> </w:t>
      </w:r>
      <w:r>
        <w:t>обучающийся</w:t>
      </w:r>
      <w:r>
        <w:rPr>
          <w:spacing w:val="-2"/>
        </w:rPr>
        <w:t xml:space="preserve"> научится:</w:t>
      </w:r>
    </w:p>
    <w:p w:rsidR="006A5EF8" w:rsidRDefault="006A5EF8" w:rsidP="006A5EF8">
      <w:pPr>
        <w:pStyle w:val="afc"/>
        <w:widowControl w:val="0"/>
        <w:numPr>
          <w:ilvl w:val="1"/>
          <w:numId w:val="17"/>
        </w:numPr>
        <w:tabs>
          <w:tab w:val="left" w:pos="1026"/>
        </w:tabs>
        <w:autoSpaceDE w:val="0"/>
        <w:autoSpaceDN w:val="0"/>
        <w:ind w:left="99" w:right="97" w:firstLine="567"/>
        <w:contextualSpacing w:val="0"/>
      </w:pPr>
      <w:r>
        <w:t>распознавать</w:t>
      </w:r>
      <w:r>
        <w:rPr>
          <w:spacing w:val="-6"/>
        </w:rPr>
        <w:t xml:space="preserve"> </w:t>
      </w:r>
      <w:r>
        <w:t>слова</w:t>
      </w:r>
      <w:r>
        <w:rPr>
          <w:spacing w:val="-6"/>
        </w:rPr>
        <w:t xml:space="preserve"> </w:t>
      </w:r>
      <w:r>
        <w:t>с</w:t>
      </w:r>
      <w:r>
        <w:rPr>
          <w:spacing w:val="-6"/>
        </w:rPr>
        <w:t xml:space="preserve"> </w:t>
      </w:r>
      <w:r>
        <w:t>национально-культурным</w:t>
      </w:r>
      <w:r>
        <w:rPr>
          <w:spacing w:val="-6"/>
        </w:rPr>
        <w:t xml:space="preserve"> </w:t>
      </w:r>
      <w:r>
        <w:t>компонентом</w:t>
      </w:r>
      <w:r>
        <w:rPr>
          <w:spacing w:val="-6"/>
        </w:rPr>
        <w:t xml:space="preserve"> </w:t>
      </w:r>
      <w:r>
        <w:t>значения</w:t>
      </w:r>
      <w:r>
        <w:rPr>
          <w:spacing w:val="-6"/>
        </w:rPr>
        <w:t xml:space="preserve"> </w:t>
      </w:r>
      <w:r>
        <w:t>(лексика,</w:t>
      </w:r>
      <w:r>
        <w:rPr>
          <w:spacing w:val="-6"/>
        </w:rPr>
        <w:t xml:space="preserve"> </w:t>
      </w:r>
      <w:r>
        <w:t>связанная</w:t>
      </w:r>
      <w:r>
        <w:rPr>
          <w:spacing w:val="-6"/>
        </w:rPr>
        <w:t xml:space="preserve"> </w:t>
      </w:r>
      <w:r>
        <w:t>с особенностями мировосприятия и отношений между людьми; с качествами и чувствами людей; родственными отношениями);</w:t>
      </w:r>
    </w:p>
    <w:p w:rsidR="006A5EF8" w:rsidRDefault="006A5EF8" w:rsidP="006A5EF8">
      <w:pPr>
        <w:pStyle w:val="afc"/>
        <w:widowControl w:val="0"/>
        <w:numPr>
          <w:ilvl w:val="1"/>
          <w:numId w:val="17"/>
        </w:numPr>
        <w:tabs>
          <w:tab w:val="left" w:pos="1026"/>
        </w:tabs>
        <w:autoSpaceDE w:val="0"/>
        <w:autoSpaceDN w:val="0"/>
        <w:ind w:left="99" w:right="153" w:firstLine="567"/>
        <w:contextualSpacing w:val="0"/>
      </w:pPr>
      <w:r>
        <w:t>распознавать русские традиционные сказочные образы, понимать значение эпитетов и сравнений</w:t>
      </w:r>
      <w:r>
        <w:rPr>
          <w:spacing w:val="-5"/>
        </w:rPr>
        <w:t xml:space="preserve"> </w:t>
      </w:r>
      <w:r>
        <w:t>в</w:t>
      </w:r>
      <w:r>
        <w:rPr>
          <w:spacing w:val="-5"/>
        </w:rPr>
        <w:t xml:space="preserve"> </w:t>
      </w:r>
      <w:r>
        <w:t>произведениях</w:t>
      </w:r>
      <w:r>
        <w:rPr>
          <w:spacing w:val="-5"/>
        </w:rPr>
        <w:t xml:space="preserve"> </w:t>
      </w:r>
      <w:r>
        <w:t>устного</w:t>
      </w:r>
      <w:r>
        <w:rPr>
          <w:spacing w:val="-5"/>
        </w:rPr>
        <w:t xml:space="preserve"> </w:t>
      </w:r>
      <w:r>
        <w:t>народного</w:t>
      </w:r>
      <w:r>
        <w:rPr>
          <w:spacing w:val="-5"/>
        </w:rPr>
        <w:t xml:space="preserve"> </w:t>
      </w:r>
      <w:r>
        <w:t>творчества</w:t>
      </w:r>
      <w:r>
        <w:rPr>
          <w:spacing w:val="-5"/>
        </w:rPr>
        <w:t xml:space="preserve"> </w:t>
      </w:r>
      <w:r>
        <w:t>и</w:t>
      </w:r>
      <w:r>
        <w:rPr>
          <w:spacing w:val="-5"/>
        </w:rPr>
        <w:t xml:space="preserve"> </w:t>
      </w:r>
      <w:r>
        <w:t>произведениях</w:t>
      </w:r>
      <w:r>
        <w:rPr>
          <w:spacing w:val="-5"/>
        </w:rPr>
        <w:t xml:space="preserve"> </w:t>
      </w:r>
      <w:r>
        <w:t>детской</w:t>
      </w:r>
      <w:r>
        <w:rPr>
          <w:spacing w:val="-5"/>
        </w:rPr>
        <w:t xml:space="preserve"> </w:t>
      </w:r>
      <w:r>
        <w:t xml:space="preserve">художественной </w:t>
      </w:r>
      <w:r>
        <w:rPr>
          <w:spacing w:val="-2"/>
        </w:rPr>
        <w:t>литературы;</w:t>
      </w:r>
    </w:p>
    <w:p w:rsidR="006A5EF8" w:rsidRDefault="006A5EF8" w:rsidP="006A5EF8">
      <w:pPr>
        <w:pStyle w:val="afc"/>
        <w:widowControl w:val="0"/>
        <w:numPr>
          <w:ilvl w:val="1"/>
          <w:numId w:val="17"/>
        </w:numPr>
        <w:tabs>
          <w:tab w:val="left" w:pos="1026"/>
        </w:tabs>
        <w:autoSpaceDE w:val="0"/>
        <w:autoSpaceDN w:val="0"/>
        <w:ind w:left="1026"/>
        <w:contextualSpacing w:val="0"/>
      </w:pPr>
      <w:r>
        <w:t>осознавать</w:t>
      </w:r>
      <w:r>
        <w:rPr>
          <w:spacing w:val="-5"/>
        </w:rPr>
        <w:t xml:space="preserve"> </w:t>
      </w:r>
      <w:r>
        <w:t>уместность</w:t>
      </w:r>
      <w:r>
        <w:rPr>
          <w:spacing w:val="-5"/>
        </w:rPr>
        <w:t xml:space="preserve"> </w:t>
      </w:r>
      <w:r>
        <w:t>употребления</w:t>
      </w:r>
      <w:r>
        <w:rPr>
          <w:spacing w:val="-4"/>
        </w:rPr>
        <w:t xml:space="preserve"> </w:t>
      </w:r>
      <w:r>
        <w:t>эпитетов</w:t>
      </w:r>
      <w:r>
        <w:rPr>
          <w:spacing w:val="-5"/>
        </w:rPr>
        <w:t xml:space="preserve"> </w:t>
      </w:r>
      <w:r>
        <w:t>и</w:t>
      </w:r>
      <w:r>
        <w:rPr>
          <w:spacing w:val="-4"/>
        </w:rPr>
        <w:t xml:space="preserve"> </w:t>
      </w:r>
      <w:r>
        <w:t>сравнений</w:t>
      </w:r>
      <w:r>
        <w:rPr>
          <w:spacing w:val="-5"/>
        </w:rPr>
        <w:t xml:space="preserve"> </w:t>
      </w:r>
      <w:r>
        <w:t>в</w:t>
      </w:r>
      <w:r>
        <w:rPr>
          <w:spacing w:val="-4"/>
        </w:rPr>
        <w:t xml:space="preserve"> </w:t>
      </w:r>
      <w:r>
        <w:rPr>
          <w:spacing w:val="-2"/>
        </w:rPr>
        <w:t>речи;</w:t>
      </w:r>
    </w:p>
    <w:p w:rsidR="006A5EF8" w:rsidRDefault="006A5EF8" w:rsidP="006A5EF8">
      <w:pPr>
        <w:pStyle w:val="afc"/>
        <w:widowControl w:val="0"/>
        <w:numPr>
          <w:ilvl w:val="1"/>
          <w:numId w:val="17"/>
        </w:numPr>
        <w:tabs>
          <w:tab w:val="left" w:pos="1026"/>
        </w:tabs>
        <w:autoSpaceDE w:val="0"/>
        <w:autoSpaceDN w:val="0"/>
        <w:ind w:left="99" w:right="307" w:firstLine="567"/>
        <w:contextualSpacing w:val="0"/>
      </w:pPr>
      <w:r>
        <w:t>использовать</w:t>
      </w:r>
      <w:r>
        <w:rPr>
          <w:spacing w:val="-6"/>
        </w:rPr>
        <w:t xml:space="preserve"> </w:t>
      </w:r>
      <w:r>
        <w:t>словарные</w:t>
      </w:r>
      <w:r>
        <w:rPr>
          <w:spacing w:val="-6"/>
        </w:rPr>
        <w:t xml:space="preserve"> </w:t>
      </w:r>
      <w:r>
        <w:t>статьи</w:t>
      </w:r>
      <w:r>
        <w:rPr>
          <w:spacing w:val="-6"/>
        </w:rPr>
        <w:t xml:space="preserve"> </w:t>
      </w:r>
      <w:r>
        <w:t>учебного</w:t>
      </w:r>
      <w:r>
        <w:rPr>
          <w:spacing w:val="-6"/>
        </w:rPr>
        <w:t xml:space="preserve"> </w:t>
      </w:r>
      <w:r>
        <w:t>пособия</w:t>
      </w:r>
      <w:r>
        <w:rPr>
          <w:spacing w:val="-6"/>
        </w:rPr>
        <w:t xml:space="preserve"> </w:t>
      </w:r>
      <w:r>
        <w:t>для</w:t>
      </w:r>
      <w:r>
        <w:rPr>
          <w:spacing w:val="-6"/>
        </w:rPr>
        <w:t xml:space="preserve"> </w:t>
      </w:r>
      <w:r>
        <w:t>определения</w:t>
      </w:r>
      <w:r>
        <w:rPr>
          <w:spacing w:val="-6"/>
        </w:rPr>
        <w:t xml:space="preserve"> </w:t>
      </w:r>
      <w:r>
        <w:t>лексического</w:t>
      </w:r>
      <w:r>
        <w:rPr>
          <w:spacing w:val="-6"/>
        </w:rPr>
        <w:t xml:space="preserve"> </w:t>
      </w:r>
      <w:r>
        <w:t xml:space="preserve">значения </w:t>
      </w:r>
      <w:r>
        <w:rPr>
          <w:spacing w:val="-2"/>
        </w:rPr>
        <w:t>слова;</w:t>
      </w:r>
    </w:p>
    <w:p w:rsidR="006A5EF8" w:rsidRDefault="006A5EF8" w:rsidP="006A5EF8">
      <w:pPr>
        <w:pStyle w:val="afc"/>
        <w:widowControl w:val="0"/>
        <w:numPr>
          <w:ilvl w:val="1"/>
          <w:numId w:val="17"/>
        </w:numPr>
        <w:tabs>
          <w:tab w:val="left" w:pos="1026"/>
        </w:tabs>
        <w:autoSpaceDE w:val="0"/>
        <w:autoSpaceDN w:val="0"/>
        <w:ind w:left="99" w:right="725" w:firstLine="567"/>
        <w:contextualSpacing w:val="0"/>
      </w:pPr>
      <w:r>
        <w:t>понимать</w:t>
      </w:r>
      <w:r>
        <w:rPr>
          <w:spacing w:val="-5"/>
        </w:rPr>
        <w:t xml:space="preserve"> </w:t>
      </w:r>
      <w:r>
        <w:t>значение</w:t>
      </w:r>
      <w:r>
        <w:rPr>
          <w:spacing w:val="-5"/>
        </w:rPr>
        <w:t xml:space="preserve"> </w:t>
      </w:r>
      <w:r>
        <w:t>русских</w:t>
      </w:r>
      <w:r>
        <w:rPr>
          <w:spacing w:val="-5"/>
        </w:rPr>
        <w:t xml:space="preserve"> </w:t>
      </w:r>
      <w:r>
        <w:t>пословиц</w:t>
      </w:r>
      <w:r>
        <w:rPr>
          <w:spacing w:val="-5"/>
        </w:rPr>
        <w:t xml:space="preserve"> </w:t>
      </w:r>
      <w:r>
        <w:t>и</w:t>
      </w:r>
      <w:r>
        <w:rPr>
          <w:spacing w:val="-5"/>
        </w:rPr>
        <w:t xml:space="preserve"> </w:t>
      </w:r>
      <w:r>
        <w:t>поговорок,</w:t>
      </w:r>
      <w:r>
        <w:rPr>
          <w:spacing w:val="-5"/>
        </w:rPr>
        <w:t xml:space="preserve"> </w:t>
      </w:r>
      <w:r>
        <w:t>крылатых</w:t>
      </w:r>
      <w:r>
        <w:rPr>
          <w:spacing w:val="-5"/>
        </w:rPr>
        <w:t xml:space="preserve"> </w:t>
      </w:r>
      <w:r>
        <w:t>выражений;</w:t>
      </w:r>
      <w:r>
        <w:rPr>
          <w:spacing w:val="-5"/>
        </w:rPr>
        <w:t xml:space="preserve"> </w:t>
      </w:r>
      <w:r>
        <w:t>связанных</w:t>
      </w:r>
      <w:r>
        <w:rPr>
          <w:spacing w:val="-5"/>
        </w:rPr>
        <w:t xml:space="preserve"> </w:t>
      </w:r>
      <w:r>
        <w:t>с изученными темами; правильно употреблять их в современных ситуациях речевого общения;</w:t>
      </w:r>
    </w:p>
    <w:p w:rsidR="006A5EF8" w:rsidRDefault="006A5EF8" w:rsidP="006A5EF8">
      <w:pPr>
        <w:pStyle w:val="afc"/>
        <w:widowControl w:val="0"/>
        <w:numPr>
          <w:ilvl w:val="1"/>
          <w:numId w:val="17"/>
        </w:numPr>
        <w:tabs>
          <w:tab w:val="left" w:pos="1026"/>
        </w:tabs>
        <w:autoSpaceDE w:val="0"/>
        <w:autoSpaceDN w:val="0"/>
        <w:ind w:left="99" w:right="624" w:firstLine="567"/>
        <w:contextualSpacing w:val="0"/>
      </w:pPr>
      <w:r>
        <w:t>понимать значение фразеологических оборотов, отражающих русскую культуру, менталитет</w:t>
      </w:r>
      <w:r>
        <w:rPr>
          <w:spacing w:val="-5"/>
        </w:rPr>
        <w:t xml:space="preserve"> </w:t>
      </w:r>
      <w:r>
        <w:t>русского</w:t>
      </w:r>
      <w:r>
        <w:rPr>
          <w:spacing w:val="-5"/>
        </w:rPr>
        <w:t xml:space="preserve"> </w:t>
      </w:r>
      <w:r>
        <w:t>народа,</w:t>
      </w:r>
      <w:r>
        <w:rPr>
          <w:spacing w:val="-5"/>
        </w:rPr>
        <w:t xml:space="preserve"> </w:t>
      </w:r>
      <w:r>
        <w:t>элементы</w:t>
      </w:r>
      <w:r>
        <w:rPr>
          <w:spacing w:val="-5"/>
        </w:rPr>
        <w:t xml:space="preserve"> </w:t>
      </w:r>
      <w:r>
        <w:t>русского</w:t>
      </w:r>
      <w:r>
        <w:rPr>
          <w:spacing w:val="-5"/>
        </w:rPr>
        <w:t xml:space="preserve"> </w:t>
      </w:r>
      <w:r>
        <w:t>традиционного</w:t>
      </w:r>
      <w:r>
        <w:rPr>
          <w:spacing w:val="-5"/>
        </w:rPr>
        <w:t xml:space="preserve"> </w:t>
      </w:r>
      <w:r>
        <w:t>быта</w:t>
      </w:r>
      <w:r>
        <w:rPr>
          <w:spacing w:val="-5"/>
        </w:rPr>
        <w:t xml:space="preserve"> </w:t>
      </w:r>
      <w:r>
        <w:t>(в</w:t>
      </w:r>
      <w:r>
        <w:rPr>
          <w:spacing w:val="-5"/>
        </w:rPr>
        <w:t xml:space="preserve"> </w:t>
      </w:r>
      <w:r>
        <w:t>рамках</w:t>
      </w:r>
      <w:r>
        <w:rPr>
          <w:spacing w:val="-5"/>
        </w:rPr>
        <w:t xml:space="preserve"> </w:t>
      </w:r>
      <w:r>
        <w:t>изученных</w:t>
      </w:r>
      <w:r>
        <w:rPr>
          <w:spacing w:val="-5"/>
        </w:rPr>
        <w:t xml:space="preserve"> </w:t>
      </w:r>
      <w:r>
        <w:t>тем); осознавать уместность их употребления в современных ситуациях речевого общения;</w:t>
      </w:r>
    </w:p>
    <w:p w:rsidR="006A5EF8" w:rsidRDefault="006A5EF8" w:rsidP="006A5EF8">
      <w:pPr>
        <w:pStyle w:val="afc"/>
        <w:widowControl w:val="0"/>
        <w:numPr>
          <w:ilvl w:val="1"/>
          <w:numId w:val="17"/>
        </w:numPr>
        <w:tabs>
          <w:tab w:val="left" w:pos="1026"/>
        </w:tabs>
        <w:autoSpaceDE w:val="0"/>
        <w:autoSpaceDN w:val="0"/>
        <w:ind w:left="99" w:right="446" w:firstLine="567"/>
        <w:contextualSpacing w:val="0"/>
      </w:pPr>
      <w:r>
        <w:t>соотносить</w:t>
      </w:r>
      <w:r>
        <w:rPr>
          <w:spacing w:val="-5"/>
        </w:rPr>
        <w:t xml:space="preserve"> </w:t>
      </w:r>
      <w:r>
        <w:t>собственную</w:t>
      </w:r>
      <w:r>
        <w:rPr>
          <w:spacing w:val="-5"/>
        </w:rPr>
        <w:t xml:space="preserve"> </w:t>
      </w:r>
      <w:r>
        <w:t>и</w:t>
      </w:r>
      <w:r>
        <w:rPr>
          <w:spacing w:val="-5"/>
        </w:rPr>
        <w:t xml:space="preserve"> </w:t>
      </w:r>
      <w:r>
        <w:t>чужую</w:t>
      </w:r>
      <w:r>
        <w:rPr>
          <w:spacing w:val="-5"/>
        </w:rPr>
        <w:t xml:space="preserve"> </w:t>
      </w:r>
      <w:r>
        <w:t>речь</w:t>
      </w:r>
      <w:r>
        <w:rPr>
          <w:spacing w:val="-5"/>
        </w:rPr>
        <w:t xml:space="preserve"> </w:t>
      </w:r>
      <w:r>
        <w:t>с</w:t>
      </w:r>
      <w:r>
        <w:rPr>
          <w:spacing w:val="-5"/>
        </w:rPr>
        <w:t xml:space="preserve"> </w:t>
      </w:r>
      <w:r>
        <w:t>нормами</w:t>
      </w:r>
      <w:r>
        <w:rPr>
          <w:spacing w:val="-5"/>
        </w:rPr>
        <w:t xml:space="preserve"> </w:t>
      </w:r>
      <w:r>
        <w:t>современного</w:t>
      </w:r>
      <w:r>
        <w:rPr>
          <w:spacing w:val="-5"/>
        </w:rPr>
        <w:t xml:space="preserve"> </w:t>
      </w:r>
      <w:r>
        <w:t>русского</w:t>
      </w:r>
      <w:r>
        <w:rPr>
          <w:spacing w:val="-5"/>
        </w:rPr>
        <w:t xml:space="preserve"> </w:t>
      </w:r>
      <w:r>
        <w:t>литературного языка (в рамках изученного);</w:t>
      </w:r>
    </w:p>
    <w:p w:rsidR="006A5EF8" w:rsidRDefault="006A5EF8" w:rsidP="006A5EF8">
      <w:pPr>
        <w:pStyle w:val="afc"/>
        <w:widowControl w:val="0"/>
        <w:numPr>
          <w:ilvl w:val="1"/>
          <w:numId w:val="17"/>
        </w:numPr>
        <w:tabs>
          <w:tab w:val="left" w:pos="1026"/>
        </w:tabs>
        <w:autoSpaceDE w:val="0"/>
        <w:autoSpaceDN w:val="0"/>
        <w:ind w:left="99" w:right="109" w:firstLine="567"/>
        <w:contextualSpacing w:val="0"/>
      </w:pPr>
      <w:r>
        <w:t>соблюдать</w:t>
      </w:r>
      <w:r>
        <w:rPr>
          <w:spacing w:val="-4"/>
        </w:rPr>
        <w:t xml:space="preserve"> </w:t>
      </w:r>
      <w:r>
        <w:t>на</w:t>
      </w:r>
      <w:r>
        <w:rPr>
          <w:spacing w:val="-4"/>
        </w:rPr>
        <w:t xml:space="preserve"> </w:t>
      </w:r>
      <w:r>
        <w:t>письме</w:t>
      </w:r>
      <w:r>
        <w:rPr>
          <w:spacing w:val="-4"/>
        </w:rPr>
        <w:t xml:space="preserve"> </w:t>
      </w:r>
      <w:r>
        <w:t>и</w:t>
      </w:r>
      <w:r>
        <w:rPr>
          <w:spacing w:val="-4"/>
        </w:rPr>
        <w:t xml:space="preserve"> </w:t>
      </w:r>
      <w:r>
        <w:t>в</w:t>
      </w:r>
      <w:r>
        <w:rPr>
          <w:spacing w:val="-4"/>
        </w:rPr>
        <w:t xml:space="preserve"> </w:t>
      </w:r>
      <w:r>
        <w:t>устной</w:t>
      </w:r>
      <w:r>
        <w:rPr>
          <w:spacing w:val="-4"/>
        </w:rPr>
        <w:t xml:space="preserve"> </w:t>
      </w:r>
      <w:r>
        <w:t>речи</w:t>
      </w:r>
      <w:r>
        <w:rPr>
          <w:spacing w:val="-4"/>
        </w:rPr>
        <w:t xml:space="preserve"> </w:t>
      </w:r>
      <w:r>
        <w:t>нормы</w:t>
      </w:r>
      <w:r>
        <w:rPr>
          <w:spacing w:val="-4"/>
        </w:rPr>
        <w:t xml:space="preserve"> </w:t>
      </w:r>
      <w:r>
        <w:t>современного</w:t>
      </w:r>
      <w:r>
        <w:rPr>
          <w:spacing w:val="-4"/>
        </w:rPr>
        <w:t xml:space="preserve"> </w:t>
      </w:r>
      <w:r>
        <w:t>русского</w:t>
      </w:r>
      <w:r>
        <w:rPr>
          <w:spacing w:val="-4"/>
        </w:rPr>
        <w:t xml:space="preserve"> </w:t>
      </w:r>
      <w:r>
        <w:t>литературного</w:t>
      </w:r>
      <w:r>
        <w:rPr>
          <w:spacing w:val="-4"/>
        </w:rPr>
        <w:t xml:space="preserve"> </w:t>
      </w:r>
      <w:r>
        <w:t>языка</w:t>
      </w:r>
      <w:r>
        <w:rPr>
          <w:spacing w:val="-4"/>
        </w:rPr>
        <w:t xml:space="preserve"> </w:t>
      </w:r>
      <w:r>
        <w:t>(в рамках изученного)</w:t>
      </w:r>
    </w:p>
    <w:p w:rsidR="006A5EF8" w:rsidRDefault="006A5EF8" w:rsidP="006A5EF8">
      <w:pPr>
        <w:pStyle w:val="afc"/>
        <w:widowControl w:val="0"/>
        <w:numPr>
          <w:ilvl w:val="1"/>
          <w:numId w:val="17"/>
        </w:numPr>
        <w:tabs>
          <w:tab w:val="left" w:pos="1026"/>
        </w:tabs>
        <w:autoSpaceDE w:val="0"/>
        <w:autoSpaceDN w:val="0"/>
        <w:ind w:left="1026"/>
        <w:contextualSpacing w:val="0"/>
      </w:pPr>
      <w:r>
        <w:t>произносить</w:t>
      </w:r>
      <w:r>
        <w:rPr>
          <w:spacing w:val="-6"/>
        </w:rPr>
        <w:t xml:space="preserve"> </w:t>
      </w:r>
      <w:r>
        <w:t>слова</w:t>
      </w:r>
      <w:r>
        <w:rPr>
          <w:spacing w:val="-4"/>
        </w:rPr>
        <w:t xml:space="preserve"> </w:t>
      </w:r>
      <w:r>
        <w:t>с</w:t>
      </w:r>
      <w:r>
        <w:rPr>
          <w:spacing w:val="-4"/>
        </w:rPr>
        <w:t xml:space="preserve"> </w:t>
      </w:r>
      <w:r>
        <w:t>правильным</w:t>
      </w:r>
      <w:r>
        <w:rPr>
          <w:spacing w:val="-4"/>
        </w:rPr>
        <w:t xml:space="preserve"> </w:t>
      </w:r>
      <w:r>
        <w:t>ударением</w:t>
      </w:r>
      <w:r>
        <w:rPr>
          <w:spacing w:val="-4"/>
        </w:rPr>
        <w:t xml:space="preserve"> </w:t>
      </w:r>
      <w:r>
        <w:t>(в</w:t>
      </w:r>
      <w:r>
        <w:rPr>
          <w:spacing w:val="-4"/>
        </w:rPr>
        <w:t xml:space="preserve"> </w:t>
      </w:r>
      <w:r>
        <w:t>рамках</w:t>
      </w:r>
      <w:r>
        <w:rPr>
          <w:spacing w:val="-3"/>
        </w:rPr>
        <w:t xml:space="preserve"> </w:t>
      </w:r>
      <w:r>
        <w:rPr>
          <w:spacing w:val="-2"/>
        </w:rPr>
        <w:t>изученного)</w:t>
      </w:r>
    </w:p>
    <w:p w:rsidR="006A5EF8" w:rsidRDefault="006A5EF8" w:rsidP="006A5EF8">
      <w:pPr>
        <w:pStyle w:val="afc"/>
        <w:widowControl w:val="0"/>
        <w:numPr>
          <w:ilvl w:val="1"/>
          <w:numId w:val="17"/>
        </w:numPr>
        <w:tabs>
          <w:tab w:val="left" w:pos="1026"/>
        </w:tabs>
        <w:autoSpaceDE w:val="0"/>
        <w:autoSpaceDN w:val="0"/>
        <w:ind w:left="99" w:right="370" w:firstLine="567"/>
        <w:contextualSpacing w:val="0"/>
      </w:pPr>
      <w:r>
        <w:t>выбирать</w:t>
      </w:r>
      <w:r>
        <w:rPr>
          <w:spacing w:val="-5"/>
        </w:rPr>
        <w:t xml:space="preserve"> </w:t>
      </w:r>
      <w:r>
        <w:t>из</w:t>
      </w:r>
      <w:r>
        <w:rPr>
          <w:spacing w:val="-5"/>
        </w:rPr>
        <w:t xml:space="preserve"> </w:t>
      </w:r>
      <w:r>
        <w:t>нескольких</w:t>
      </w:r>
      <w:r>
        <w:rPr>
          <w:spacing w:val="-5"/>
        </w:rPr>
        <w:t xml:space="preserve"> </w:t>
      </w:r>
      <w:r>
        <w:t>возможных</w:t>
      </w:r>
      <w:r>
        <w:rPr>
          <w:spacing w:val="-5"/>
        </w:rPr>
        <w:t xml:space="preserve"> </w:t>
      </w:r>
      <w:r>
        <w:t>слов</w:t>
      </w:r>
      <w:r>
        <w:rPr>
          <w:spacing w:val="-5"/>
        </w:rPr>
        <w:t xml:space="preserve"> </w:t>
      </w:r>
      <w:r>
        <w:t>то</w:t>
      </w:r>
      <w:r>
        <w:rPr>
          <w:spacing w:val="-5"/>
        </w:rPr>
        <w:t xml:space="preserve"> </w:t>
      </w:r>
      <w:r>
        <w:t>слово,</w:t>
      </w:r>
      <w:r>
        <w:rPr>
          <w:spacing w:val="-5"/>
        </w:rPr>
        <w:t xml:space="preserve"> </w:t>
      </w:r>
      <w:r>
        <w:t>которое</w:t>
      </w:r>
      <w:r>
        <w:rPr>
          <w:spacing w:val="-5"/>
        </w:rPr>
        <w:t xml:space="preserve"> </w:t>
      </w:r>
      <w:r>
        <w:t>наиболее</w:t>
      </w:r>
      <w:r>
        <w:rPr>
          <w:spacing w:val="-5"/>
        </w:rPr>
        <w:t xml:space="preserve"> </w:t>
      </w:r>
      <w:r>
        <w:t>точно</w:t>
      </w:r>
      <w:r>
        <w:rPr>
          <w:spacing w:val="-5"/>
        </w:rPr>
        <w:t xml:space="preserve"> </w:t>
      </w:r>
      <w:r>
        <w:t>соответствует обозначаемому предмету или явлению реальной действительности</w:t>
      </w:r>
    </w:p>
    <w:p w:rsidR="006A5EF8" w:rsidRDefault="006A5EF8" w:rsidP="006A5EF8">
      <w:pPr>
        <w:pStyle w:val="afc"/>
        <w:widowControl w:val="0"/>
        <w:numPr>
          <w:ilvl w:val="1"/>
          <w:numId w:val="17"/>
        </w:numPr>
        <w:tabs>
          <w:tab w:val="left" w:pos="1026"/>
        </w:tabs>
        <w:autoSpaceDE w:val="0"/>
        <w:autoSpaceDN w:val="0"/>
        <w:ind w:left="1026"/>
        <w:contextualSpacing w:val="0"/>
      </w:pPr>
      <w:r>
        <w:t>проводить</w:t>
      </w:r>
      <w:r>
        <w:rPr>
          <w:spacing w:val="-7"/>
        </w:rPr>
        <w:t xml:space="preserve"> </w:t>
      </w:r>
      <w:r>
        <w:t>синонимические</w:t>
      </w:r>
      <w:r>
        <w:rPr>
          <w:spacing w:val="-5"/>
        </w:rPr>
        <w:t xml:space="preserve"> </w:t>
      </w:r>
      <w:r>
        <w:t>замены</w:t>
      </w:r>
      <w:r>
        <w:rPr>
          <w:spacing w:val="-5"/>
        </w:rPr>
        <w:t xml:space="preserve"> </w:t>
      </w:r>
      <w:r>
        <w:t>с</w:t>
      </w:r>
      <w:r>
        <w:rPr>
          <w:spacing w:val="-5"/>
        </w:rPr>
        <w:t xml:space="preserve"> </w:t>
      </w:r>
      <w:r>
        <w:t>учётом</w:t>
      </w:r>
      <w:r>
        <w:rPr>
          <w:spacing w:val="-5"/>
        </w:rPr>
        <w:t xml:space="preserve"> </w:t>
      </w:r>
      <w:r>
        <w:t>особенностей</w:t>
      </w:r>
      <w:r>
        <w:rPr>
          <w:spacing w:val="-4"/>
        </w:rPr>
        <w:t xml:space="preserve"> </w:t>
      </w:r>
      <w:r>
        <w:rPr>
          <w:spacing w:val="-2"/>
        </w:rPr>
        <w:t>текста</w:t>
      </w:r>
    </w:p>
    <w:p w:rsidR="006A5EF8" w:rsidRDefault="006A5EF8" w:rsidP="006A5EF8">
      <w:pPr>
        <w:pStyle w:val="afc"/>
        <w:widowControl w:val="0"/>
        <w:numPr>
          <w:ilvl w:val="1"/>
          <w:numId w:val="17"/>
        </w:numPr>
        <w:tabs>
          <w:tab w:val="left" w:pos="1026"/>
        </w:tabs>
        <w:autoSpaceDE w:val="0"/>
        <w:autoSpaceDN w:val="0"/>
        <w:ind w:left="99" w:right="278" w:firstLine="567"/>
        <w:contextualSpacing w:val="0"/>
      </w:pPr>
      <w:r>
        <w:t>заменять</w:t>
      </w:r>
      <w:r>
        <w:rPr>
          <w:spacing w:val="-5"/>
        </w:rPr>
        <w:t xml:space="preserve"> </w:t>
      </w:r>
      <w:r>
        <w:t>синонимическими</w:t>
      </w:r>
      <w:r>
        <w:rPr>
          <w:spacing w:val="-5"/>
        </w:rPr>
        <w:t xml:space="preserve"> </w:t>
      </w:r>
      <w:r>
        <w:t>конструкциями</w:t>
      </w:r>
      <w:r>
        <w:rPr>
          <w:spacing w:val="-5"/>
        </w:rPr>
        <w:t xml:space="preserve"> </w:t>
      </w:r>
      <w:r>
        <w:t>отдельные</w:t>
      </w:r>
      <w:r>
        <w:rPr>
          <w:spacing w:val="-5"/>
        </w:rPr>
        <w:t xml:space="preserve"> </w:t>
      </w:r>
      <w:r>
        <w:t>глаголы,</w:t>
      </w:r>
      <w:r>
        <w:rPr>
          <w:spacing w:val="-5"/>
        </w:rPr>
        <w:t xml:space="preserve"> </w:t>
      </w:r>
      <w:r>
        <w:t>у</w:t>
      </w:r>
      <w:r>
        <w:rPr>
          <w:spacing w:val="-5"/>
        </w:rPr>
        <w:t xml:space="preserve"> </w:t>
      </w:r>
      <w:r>
        <w:t>которых</w:t>
      </w:r>
      <w:r>
        <w:rPr>
          <w:spacing w:val="-5"/>
        </w:rPr>
        <w:t xml:space="preserve"> </w:t>
      </w:r>
      <w:r>
        <w:t>нет</w:t>
      </w:r>
      <w:r>
        <w:rPr>
          <w:spacing w:val="-5"/>
        </w:rPr>
        <w:t xml:space="preserve"> </w:t>
      </w:r>
      <w:r>
        <w:t>формы</w:t>
      </w:r>
      <w:r>
        <w:rPr>
          <w:spacing w:val="-5"/>
        </w:rPr>
        <w:t xml:space="preserve"> </w:t>
      </w:r>
      <w:r>
        <w:t>1-го лица единственного числа настоящего и будущего времени</w:t>
      </w:r>
    </w:p>
    <w:p w:rsidR="006A5EF8" w:rsidRDefault="006A5EF8" w:rsidP="006A5EF8">
      <w:pPr>
        <w:pStyle w:val="afc"/>
        <w:widowControl w:val="0"/>
        <w:numPr>
          <w:ilvl w:val="1"/>
          <w:numId w:val="17"/>
        </w:numPr>
        <w:tabs>
          <w:tab w:val="left" w:pos="1026"/>
        </w:tabs>
        <w:autoSpaceDE w:val="0"/>
        <w:autoSpaceDN w:val="0"/>
        <w:ind w:left="99" w:right="803" w:firstLine="567"/>
        <w:contextualSpacing w:val="0"/>
        <w:jc w:val="both"/>
      </w:pPr>
      <w:r>
        <w:t>выявлять</w:t>
      </w:r>
      <w:r>
        <w:rPr>
          <w:spacing w:val="-5"/>
        </w:rPr>
        <w:t xml:space="preserve"> </w:t>
      </w:r>
      <w:r>
        <w:t>и</w:t>
      </w:r>
      <w:r>
        <w:rPr>
          <w:spacing w:val="-5"/>
        </w:rPr>
        <w:t xml:space="preserve"> </w:t>
      </w:r>
      <w:r>
        <w:t>исправлять</w:t>
      </w:r>
      <w:r>
        <w:rPr>
          <w:spacing w:val="-5"/>
        </w:rPr>
        <w:t xml:space="preserve"> </w:t>
      </w:r>
      <w:r>
        <w:t>в</w:t>
      </w:r>
      <w:r>
        <w:rPr>
          <w:spacing w:val="-5"/>
        </w:rPr>
        <w:t xml:space="preserve"> </w:t>
      </w:r>
      <w:r>
        <w:t>устной</w:t>
      </w:r>
      <w:r>
        <w:rPr>
          <w:spacing w:val="-5"/>
        </w:rPr>
        <w:t xml:space="preserve"> </w:t>
      </w:r>
      <w:r>
        <w:t>речи</w:t>
      </w:r>
      <w:r>
        <w:rPr>
          <w:spacing w:val="-5"/>
        </w:rPr>
        <w:t xml:space="preserve"> </w:t>
      </w:r>
      <w:r>
        <w:t>типичные</w:t>
      </w:r>
      <w:r>
        <w:rPr>
          <w:spacing w:val="-5"/>
        </w:rPr>
        <w:t xml:space="preserve"> </w:t>
      </w:r>
      <w:r>
        <w:t>грамматические</w:t>
      </w:r>
      <w:r>
        <w:rPr>
          <w:spacing w:val="-5"/>
        </w:rPr>
        <w:t xml:space="preserve"> </w:t>
      </w:r>
      <w:r>
        <w:t>ошибки,</w:t>
      </w:r>
      <w:r>
        <w:rPr>
          <w:spacing w:val="-5"/>
        </w:rPr>
        <w:t xml:space="preserve"> </w:t>
      </w:r>
      <w:r>
        <w:t>связанные</w:t>
      </w:r>
      <w:r>
        <w:rPr>
          <w:spacing w:val="-5"/>
        </w:rPr>
        <w:t xml:space="preserve"> </w:t>
      </w:r>
      <w:r>
        <w:t>с нарушением</w:t>
      </w:r>
      <w:r>
        <w:rPr>
          <w:spacing w:val="-4"/>
        </w:rPr>
        <w:t xml:space="preserve"> </w:t>
      </w:r>
      <w:r>
        <w:t>координации</w:t>
      </w:r>
      <w:r>
        <w:rPr>
          <w:spacing w:val="-4"/>
        </w:rPr>
        <w:t xml:space="preserve"> </w:t>
      </w:r>
      <w:r>
        <w:t>подлежащего</w:t>
      </w:r>
      <w:r>
        <w:rPr>
          <w:spacing w:val="-4"/>
        </w:rPr>
        <w:t xml:space="preserve"> </w:t>
      </w:r>
      <w:r>
        <w:t>и</w:t>
      </w:r>
      <w:r>
        <w:rPr>
          <w:spacing w:val="-4"/>
        </w:rPr>
        <w:t xml:space="preserve"> </w:t>
      </w:r>
      <w:r>
        <w:t>сказуемого</w:t>
      </w:r>
      <w:r>
        <w:rPr>
          <w:spacing w:val="-4"/>
        </w:rPr>
        <w:t xml:space="preserve"> </w:t>
      </w:r>
      <w:r>
        <w:t>в</w:t>
      </w:r>
      <w:r>
        <w:rPr>
          <w:spacing w:val="-4"/>
        </w:rPr>
        <w:t xml:space="preserve"> </w:t>
      </w:r>
      <w:r>
        <w:t>числе‚</w:t>
      </w:r>
      <w:r>
        <w:rPr>
          <w:spacing w:val="-4"/>
        </w:rPr>
        <w:t xml:space="preserve"> </w:t>
      </w:r>
      <w:r>
        <w:t>роде</w:t>
      </w:r>
      <w:r>
        <w:rPr>
          <w:spacing w:val="-4"/>
        </w:rPr>
        <w:t xml:space="preserve"> </w:t>
      </w:r>
      <w:r>
        <w:t>(если</w:t>
      </w:r>
      <w:r>
        <w:rPr>
          <w:spacing w:val="-4"/>
        </w:rPr>
        <w:t xml:space="preserve"> </w:t>
      </w:r>
      <w:r>
        <w:t>сказуемое</w:t>
      </w:r>
      <w:r>
        <w:rPr>
          <w:spacing w:val="-4"/>
        </w:rPr>
        <w:t xml:space="preserve"> </w:t>
      </w:r>
      <w:r>
        <w:t>выражено глаголом в форме прошедшего времени);</w:t>
      </w:r>
    </w:p>
    <w:p w:rsidR="006A5EF8" w:rsidRDefault="006A5EF8" w:rsidP="006A5EF8">
      <w:pPr>
        <w:pStyle w:val="afc"/>
        <w:widowControl w:val="0"/>
        <w:numPr>
          <w:ilvl w:val="1"/>
          <w:numId w:val="17"/>
        </w:numPr>
        <w:tabs>
          <w:tab w:val="left" w:pos="1026"/>
        </w:tabs>
        <w:autoSpaceDE w:val="0"/>
        <w:autoSpaceDN w:val="0"/>
        <w:ind w:left="1026"/>
        <w:contextualSpacing w:val="0"/>
        <w:jc w:val="both"/>
      </w:pPr>
      <w:r>
        <w:t>редактировать</w:t>
      </w:r>
      <w:r>
        <w:rPr>
          <w:spacing w:val="-7"/>
        </w:rPr>
        <w:t xml:space="preserve"> </w:t>
      </w:r>
      <w:r>
        <w:t>письменный</w:t>
      </w:r>
      <w:r>
        <w:rPr>
          <w:spacing w:val="-4"/>
        </w:rPr>
        <w:t xml:space="preserve"> </w:t>
      </w:r>
      <w:r>
        <w:t>текст</w:t>
      </w:r>
      <w:r>
        <w:rPr>
          <w:spacing w:val="-5"/>
        </w:rPr>
        <w:t xml:space="preserve"> </w:t>
      </w:r>
      <w:r>
        <w:t>с</w:t>
      </w:r>
      <w:r>
        <w:rPr>
          <w:spacing w:val="-4"/>
        </w:rPr>
        <w:t xml:space="preserve"> </w:t>
      </w:r>
      <w:r>
        <w:t>целью</w:t>
      </w:r>
      <w:r>
        <w:rPr>
          <w:spacing w:val="-5"/>
        </w:rPr>
        <w:t xml:space="preserve"> </w:t>
      </w:r>
      <w:r>
        <w:t>исправления</w:t>
      </w:r>
      <w:r>
        <w:rPr>
          <w:spacing w:val="-4"/>
        </w:rPr>
        <w:t xml:space="preserve"> </w:t>
      </w:r>
      <w:r>
        <w:t>грамматических</w:t>
      </w:r>
      <w:r>
        <w:rPr>
          <w:spacing w:val="-4"/>
        </w:rPr>
        <w:t xml:space="preserve"> </w:t>
      </w:r>
      <w:r>
        <w:rPr>
          <w:spacing w:val="-2"/>
        </w:rPr>
        <w:t>ошибок</w:t>
      </w:r>
    </w:p>
    <w:p w:rsidR="006A5EF8" w:rsidRDefault="006A5EF8" w:rsidP="006A5EF8">
      <w:pPr>
        <w:pStyle w:val="afc"/>
        <w:widowControl w:val="0"/>
        <w:numPr>
          <w:ilvl w:val="1"/>
          <w:numId w:val="17"/>
        </w:numPr>
        <w:tabs>
          <w:tab w:val="left" w:pos="1026"/>
        </w:tabs>
        <w:autoSpaceDE w:val="0"/>
        <w:autoSpaceDN w:val="0"/>
        <w:ind w:left="99" w:right="147" w:firstLine="567"/>
        <w:contextualSpacing w:val="0"/>
      </w:pPr>
      <w:r>
        <w:t>соблюдать</w:t>
      </w:r>
      <w:r>
        <w:rPr>
          <w:spacing w:val="-6"/>
        </w:rPr>
        <w:t xml:space="preserve"> </w:t>
      </w:r>
      <w:r>
        <w:t>изученные</w:t>
      </w:r>
      <w:r>
        <w:rPr>
          <w:spacing w:val="-6"/>
        </w:rPr>
        <w:t xml:space="preserve"> </w:t>
      </w:r>
      <w:r>
        <w:t>орфографические</w:t>
      </w:r>
      <w:r>
        <w:rPr>
          <w:spacing w:val="-6"/>
        </w:rPr>
        <w:t xml:space="preserve"> </w:t>
      </w:r>
      <w:r>
        <w:t>и</w:t>
      </w:r>
      <w:r>
        <w:rPr>
          <w:spacing w:val="-6"/>
        </w:rPr>
        <w:t xml:space="preserve"> </w:t>
      </w:r>
      <w:r>
        <w:t>пунктуационные</w:t>
      </w:r>
      <w:r>
        <w:rPr>
          <w:spacing w:val="-6"/>
        </w:rPr>
        <w:t xml:space="preserve"> </w:t>
      </w:r>
      <w:r>
        <w:t>нормы</w:t>
      </w:r>
      <w:r>
        <w:rPr>
          <w:spacing w:val="-6"/>
        </w:rPr>
        <w:t xml:space="preserve"> </w:t>
      </w:r>
      <w:r>
        <w:t>при</w:t>
      </w:r>
      <w:r>
        <w:rPr>
          <w:spacing w:val="-6"/>
        </w:rPr>
        <w:t xml:space="preserve"> </w:t>
      </w:r>
      <w:r>
        <w:t>записи</w:t>
      </w:r>
      <w:r>
        <w:rPr>
          <w:spacing w:val="-6"/>
        </w:rPr>
        <w:t xml:space="preserve"> </w:t>
      </w:r>
      <w:r>
        <w:t>собственного текста (в рамках изученного)</w:t>
      </w:r>
    </w:p>
    <w:p w:rsidR="006A5EF8" w:rsidRDefault="006A5EF8" w:rsidP="006A5EF8">
      <w:pPr>
        <w:pStyle w:val="afc"/>
        <w:widowControl w:val="0"/>
        <w:numPr>
          <w:ilvl w:val="1"/>
          <w:numId w:val="17"/>
        </w:numPr>
        <w:tabs>
          <w:tab w:val="left" w:pos="1026"/>
        </w:tabs>
        <w:autoSpaceDE w:val="0"/>
        <w:autoSpaceDN w:val="0"/>
        <w:ind w:left="99" w:right="648" w:firstLine="567"/>
        <w:contextualSpacing w:val="0"/>
      </w:pPr>
      <w:r>
        <w:t>пользоваться</w:t>
      </w:r>
      <w:r>
        <w:rPr>
          <w:spacing w:val="-7"/>
        </w:rPr>
        <w:t xml:space="preserve"> </w:t>
      </w:r>
      <w:r>
        <w:t>учебными</w:t>
      </w:r>
      <w:r>
        <w:rPr>
          <w:spacing w:val="-7"/>
        </w:rPr>
        <w:t xml:space="preserve"> </w:t>
      </w:r>
      <w:r>
        <w:t>толковыми</w:t>
      </w:r>
      <w:r>
        <w:rPr>
          <w:spacing w:val="-7"/>
        </w:rPr>
        <w:t xml:space="preserve"> </w:t>
      </w:r>
      <w:r>
        <w:t>словарями</w:t>
      </w:r>
      <w:r>
        <w:rPr>
          <w:spacing w:val="-7"/>
        </w:rPr>
        <w:t xml:space="preserve"> </w:t>
      </w:r>
      <w:r>
        <w:t>для</w:t>
      </w:r>
      <w:r>
        <w:rPr>
          <w:spacing w:val="-7"/>
        </w:rPr>
        <w:t xml:space="preserve"> </w:t>
      </w:r>
      <w:r>
        <w:t>определения</w:t>
      </w:r>
      <w:r>
        <w:rPr>
          <w:spacing w:val="-7"/>
        </w:rPr>
        <w:t xml:space="preserve"> </w:t>
      </w:r>
      <w:r>
        <w:t>лексического</w:t>
      </w:r>
      <w:r>
        <w:rPr>
          <w:spacing w:val="-7"/>
        </w:rPr>
        <w:t xml:space="preserve"> </w:t>
      </w:r>
      <w:r>
        <w:t>значения слова, для уточнения нормы формообразования</w:t>
      </w:r>
    </w:p>
    <w:p w:rsidR="006A5EF8" w:rsidRDefault="006A5EF8" w:rsidP="006A5EF8">
      <w:pPr>
        <w:pStyle w:val="afc"/>
        <w:widowControl w:val="0"/>
        <w:numPr>
          <w:ilvl w:val="1"/>
          <w:numId w:val="17"/>
        </w:numPr>
        <w:tabs>
          <w:tab w:val="left" w:pos="1026"/>
        </w:tabs>
        <w:autoSpaceDE w:val="0"/>
        <w:autoSpaceDN w:val="0"/>
        <w:ind w:left="1026"/>
        <w:contextualSpacing w:val="0"/>
      </w:pPr>
      <w:r>
        <w:t>пользоваться</w:t>
      </w:r>
      <w:r>
        <w:rPr>
          <w:spacing w:val="-8"/>
        </w:rPr>
        <w:t xml:space="preserve"> </w:t>
      </w:r>
      <w:r>
        <w:t>орфографическим</w:t>
      </w:r>
      <w:r>
        <w:rPr>
          <w:spacing w:val="-5"/>
        </w:rPr>
        <w:t xml:space="preserve"> </w:t>
      </w:r>
      <w:r>
        <w:t>словарём</w:t>
      </w:r>
      <w:r>
        <w:rPr>
          <w:spacing w:val="-6"/>
        </w:rPr>
        <w:t xml:space="preserve"> </w:t>
      </w:r>
      <w:r>
        <w:t>для</w:t>
      </w:r>
      <w:r>
        <w:rPr>
          <w:spacing w:val="-5"/>
        </w:rPr>
        <w:t xml:space="preserve"> </w:t>
      </w:r>
      <w:r>
        <w:t>определения</w:t>
      </w:r>
      <w:r>
        <w:rPr>
          <w:spacing w:val="-6"/>
        </w:rPr>
        <w:t xml:space="preserve"> </w:t>
      </w:r>
      <w:r>
        <w:t>нормативного</w:t>
      </w:r>
      <w:r>
        <w:rPr>
          <w:spacing w:val="-5"/>
        </w:rPr>
        <w:t xml:space="preserve"> </w:t>
      </w:r>
      <w:r>
        <w:t>написания</w:t>
      </w:r>
      <w:r>
        <w:rPr>
          <w:spacing w:val="-5"/>
        </w:rPr>
        <w:t xml:space="preserve"> </w:t>
      </w:r>
      <w:r>
        <w:rPr>
          <w:spacing w:val="-2"/>
        </w:rPr>
        <w:t>слов;</w:t>
      </w:r>
    </w:p>
    <w:p w:rsidR="006A5EF8" w:rsidRDefault="006A5EF8" w:rsidP="006A5EF8">
      <w:pPr>
        <w:pStyle w:val="afc"/>
        <w:widowControl w:val="0"/>
        <w:numPr>
          <w:ilvl w:val="1"/>
          <w:numId w:val="17"/>
        </w:numPr>
        <w:tabs>
          <w:tab w:val="left" w:pos="1026"/>
        </w:tabs>
        <w:autoSpaceDE w:val="0"/>
        <w:autoSpaceDN w:val="0"/>
        <w:ind w:left="1026"/>
        <w:contextualSpacing w:val="0"/>
      </w:pPr>
      <w:r>
        <w:t>пользоваться</w:t>
      </w:r>
      <w:r>
        <w:rPr>
          <w:spacing w:val="-7"/>
        </w:rPr>
        <w:t xml:space="preserve"> </w:t>
      </w:r>
      <w:r>
        <w:t>учебным</w:t>
      </w:r>
      <w:r>
        <w:rPr>
          <w:spacing w:val="-6"/>
        </w:rPr>
        <w:t xml:space="preserve"> </w:t>
      </w:r>
      <w:r>
        <w:t>этимологическим</w:t>
      </w:r>
      <w:r>
        <w:rPr>
          <w:spacing w:val="-6"/>
        </w:rPr>
        <w:t xml:space="preserve"> </w:t>
      </w:r>
      <w:r>
        <w:t>словарём</w:t>
      </w:r>
      <w:r>
        <w:rPr>
          <w:spacing w:val="-6"/>
        </w:rPr>
        <w:t xml:space="preserve"> </w:t>
      </w:r>
      <w:r>
        <w:t>для</w:t>
      </w:r>
      <w:r>
        <w:rPr>
          <w:spacing w:val="-6"/>
        </w:rPr>
        <w:t xml:space="preserve"> </w:t>
      </w:r>
      <w:r>
        <w:t>уточнения</w:t>
      </w:r>
      <w:r>
        <w:rPr>
          <w:spacing w:val="-6"/>
        </w:rPr>
        <w:t xml:space="preserve"> </w:t>
      </w:r>
      <w:r>
        <w:t>происхождения</w:t>
      </w:r>
      <w:r>
        <w:rPr>
          <w:spacing w:val="-6"/>
        </w:rPr>
        <w:t xml:space="preserve"> </w:t>
      </w:r>
      <w:r>
        <w:rPr>
          <w:spacing w:val="-2"/>
        </w:rPr>
        <w:t>слова;</w:t>
      </w:r>
    </w:p>
    <w:p w:rsidR="006A5EF8" w:rsidRDefault="006A5EF8" w:rsidP="006A5EF8">
      <w:pPr>
        <w:pStyle w:val="afc"/>
        <w:widowControl w:val="0"/>
        <w:numPr>
          <w:ilvl w:val="1"/>
          <w:numId w:val="17"/>
        </w:numPr>
        <w:tabs>
          <w:tab w:val="left" w:pos="1026"/>
        </w:tabs>
        <w:autoSpaceDE w:val="0"/>
        <w:autoSpaceDN w:val="0"/>
        <w:ind w:left="1026"/>
        <w:contextualSpacing w:val="0"/>
      </w:pPr>
      <w:r>
        <w:t>различать</w:t>
      </w:r>
      <w:r>
        <w:rPr>
          <w:spacing w:val="-7"/>
        </w:rPr>
        <w:t xml:space="preserve"> </w:t>
      </w:r>
      <w:r>
        <w:t>этикетные</w:t>
      </w:r>
      <w:r>
        <w:rPr>
          <w:spacing w:val="-4"/>
        </w:rPr>
        <w:t xml:space="preserve"> </w:t>
      </w:r>
      <w:r>
        <w:t>формы</w:t>
      </w:r>
      <w:r>
        <w:rPr>
          <w:spacing w:val="-4"/>
        </w:rPr>
        <w:t xml:space="preserve"> </w:t>
      </w:r>
      <w:r>
        <w:t>обращения</w:t>
      </w:r>
      <w:r>
        <w:rPr>
          <w:spacing w:val="-5"/>
        </w:rPr>
        <w:t xml:space="preserve"> </w:t>
      </w:r>
      <w:r>
        <w:t>в</w:t>
      </w:r>
      <w:r>
        <w:rPr>
          <w:spacing w:val="-4"/>
        </w:rPr>
        <w:t xml:space="preserve"> </w:t>
      </w:r>
      <w:r>
        <w:t>официальной</w:t>
      </w:r>
      <w:r>
        <w:rPr>
          <w:spacing w:val="-4"/>
        </w:rPr>
        <w:t xml:space="preserve"> </w:t>
      </w:r>
      <w:r>
        <w:t>и</w:t>
      </w:r>
      <w:r>
        <w:rPr>
          <w:spacing w:val="-5"/>
        </w:rPr>
        <w:t xml:space="preserve"> </w:t>
      </w:r>
      <w:r>
        <w:t>неофициальной</w:t>
      </w:r>
      <w:r>
        <w:rPr>
          <w:spacing w:val="-4"/>
        </w:rPr>
        <w:t xml:space="preserve"> </w:t>
      </w:r>
      <w:r>
        <w:t>речевой</w:t>
      </w:r>
      <w:r>
        <w:rPr>
          <w:spacing w:val="-4"/>
        </w:rPr>
        <w:t xml:space="preserve"> </w:t>
      </w:r>
      <w:r>
        <w:rPr>
          <w:spacing w:val="-2"/>
        </w:rPr>
        <w:t>ситуации;</w:t>
      </w:r>
    </w:p>
    <w:p w:rsidR="006A5EF8" w:rsidRDefault="006A5EF8" w:rsidP="006A5EF8">
      <w:pPr>
        <w:pStyle w:val="afc"/>
        <w:widowControl w:val="0"/>
        <w:numPr>
          <w:ilvl w:val="1"/>
          <w:numId w:val="17"/>
        </w:numPr>
        <w:tabs>
          <w:tab w:val="left" w:pos="1026"/>
        </w:tabs>
        <w:autoSpaceDE w:val="0"/>
        <w:autoSpaceDN w:val="0"/>
        <w:ind w:left="1026"/>
        <w:contextualSpacing w:val="0"/>
      </w:pPr>
      <w:r>
        <w:t>владеть</w:t>
      </w:r>
      <w:r>
        <w:rPr>
          <w:spacing w:val="-6"/>
        </w:rPr>
        <w:t xml:space="preserve"> </w:t>
      </w:r>
      <w:r>
        <w:t>правилами</w:t>
      </w:r>
      <w:r>
        <w:rPr>
          <w:spacing w:val="-3"/>
        </w:rPr>
        <w:t xml:space="preserve"> </w:t>
      </w:r>
      <w:r>
        <w:t>корректного</w:t>
      </w:r>
      <w:r>
        <w:rPr>
          <w:spacing w:val="-3"/>
        </w:rPr>
        <w:t xml:space="preserve"> </w:t>
      </w:r>
      <w:r>
        <w:t>речевого</w:t>
      </w:r>
      <w:r>
        <w:rPr>
          <w:spacing w:val="-4"/>
        </w:rPr>
        <w:t xml:space="preserve"> </w:t>
      </w:r>
      <w:r>
        <w:t>поведения</w:t>
      </w:r>
      <w:r>
        <w:rPr>
          <w:spacing w:val="-3"/>
        </w:rPr>
        <w:t xml:space="preserve"> </w:t>
      </w:r>
      <w:r>
        <w:t>в</w:t>
      </w:r>
      <w:r>
        <w:rPr>
          <w:spacing w:val="-3"/>
        </w:rPr>
        <w:t xml:space="preserve"> </w:t>
      </w:r>
      <w:r>
        <w:t>ходе</w:t>
      </w:r>
      <w:r>
        <w:rPr>
          <w:spacing w:val="-3"/>
        </w:rPr>
        <w:t xml:space="preserve"> </w:t>
      </w:r>
      <w:r>
        <w:rPr>
          <w:spacing w:val="-2"/>
        </w:rPr>
        <w:t>диалога;</w:t>
      </w:r>
    </w:p>
    <w:p w:rsidR="006A5EF8" w:rsidRDefault="006A5EF8" w:rsidP="006A5EF8">
      <w:pPr>
        <w:pStyle w:val="afc"/>
        <w:widowControl w:val="0"/>
        <w:numPr>
          <w:ilvl w:val="1"/>
          <w:numId w:val="17"/>
        </w:numPr>
        <w:tabs>
          <w:tab w:val="left" w:pos="1026"/>
        </w:tabs>
        <w:autoSpaceDE w:val="0"/>
        <w:autoSpaceDN w:val="0"/>
        <w:ind w:left="99" w:right="822" w:firstLine="567"/>
        <w:contextualSpacing w:val="0"/>
      </w:pPr>
      <w:r>
        <w:t>использовать</w:t>
      </w:r>
      <w:r>
        <w:rPr>
          <w:spacing w:val="-8"/>
        </w:rPr>
        <w:t xml:space="preserve"> </w:t>
      </w:r>
      <w:r>
        <w:t>коммуникативные</w:t>
      </w:r>
      <w:r>
        <w:rPr>
          <w:spacing w:val="-8"/>
        </w:rPr>
        <w:t xml:space="preserve"> </w:t>
      </w:r>
      <w:r>
        <w:t>приёмы</w:t>
      </w:r>
      <w:r>
        <w:rPr>
          <w:spacing w:val="-8"/>
        </w:rPr>
        <w:t xml:space="preserve"> </w:t>
      </w:r>
      <w:r>
        <w:t>устного</w:t>
      </w:r>
      <w:r>
        <w:rPr>
          <w:spacing w:val="-8"/>
        </w:rPr>
        <w:t xml:space="preserve"> </w:t>
      </w:r>
      <w:r>
        <w:t>общения:</w:t>
      </w:r>
      <w:r>
        <w:rPr>
          <w:spacing w:val="-8"/>
        </w:rPr>
        <w:t xml:space="preserve"> </w:t>
      </w:r>
      <w:r>
        <w:t>убеждение,</w:t>
      </w:r>
      <w:r>
        <w:rPr>
          <w:spacing w:val="-8"/>
        </w:rPr>
        <w:t xml:space="preserve"> </w:t>
      </w:r>
      <w:r>
        <w:t>уговаривание, похвалу, просьбу, извинение, поздравление</w:t>
      </w:r>
    </w:p>
    <w:p w:rsidR="006A5EF8" w:rsidRDefault="006A5EF8" w:rsidP="006A5EF8">
      <w:pPr>
        <w:pStyle w:val="afc"/>
        <w:widowControl w:val="0"/>
        <w:numPr>
          <w:ilvl w:val="1"/>
          <w:numId w:val="17"/>
        </w:numPr>
        <w:tabs>
          <w:tab w:val="left" w:pos="1026"/>
        </w:tabs>
        <w:autoSpaceDE w:val="0"/>
        <w:autoSpaceDN w:val="0"/>
        <w:ind w:left="1026"/>
        <w:contextualSpacing w:val="0"/>
      </w:pPr>
      <w:r>
        <w:t>выражать</w:t>
      </w:r>
      <w:r>
        <w:rPr>
          <w:spacing w:val="-3"/>
        </w:rPr>
        <w:t xml:space="preserve"> </w:t>
      </w:r>
      <w:r>
        <w:t>мысли</w:t>
      </w:r>
      <w:r>
        <w:rPr>
          <w:spacing w:val="-3"/>
        </w:rPr>
        <w:t xml:space="preserve"> </w:t>
      </w:r>
      <w:r>
        <w:t>и</w:t>
      </w:r>
      <w:r>
        <w:rPr>
          <w:spacing w:val="-2"/>
        </w:rPr>
        <w:t xml:space="preserve"> </w:t>
      </w:r>
      <w:r>
        <w:t>чувства</w:t>
      </w:r>
      <w:r>
        <w:rPr>
          <w:spacing w:val="-3"/>
        </w:rPr>
        <w:t xml:space="preserve"> </w:t>
      </w:r>
      <w:r>
        <w:t>на</w:t>
      </w:r>
      <w:r>
        <w:rPr>
          <w:spacing w:val="-3"/>
        </w:rPr>
        <w:t xml:space="preserve"> </w:t>
      </w:r>
      <w:r>
        <w:t>родном</w:t>
      </w:r>
      <w:r>
        <w:rPr>
          <w:spacing w:val="-2"/>
        </w:rPr>
        <w:t xml:space="preserve"> </w:t>
      </w:r>
      <w:r>
        <w:t>языке</w:t>
      </w:r>
      <w:r>
        <w:rPr>
          <w:spacing w:val="-3"/>
        </w:rPr>
        <w:t xml:space="preserve"> </w:t>
      </w:r>
      <w:r>
        <w:t>в</w:t>
      </w:r>
      <w:r>
        <w:rPr>
          <w:spacing w:val="-3"/>
        </w:rPr>
        <w:t xml:space="preserve"> </w:t>
      </w:r>
      <w:r>
        <w:t>соответствии</w:t>
      </w:r>
      <w:r>
        <w:rPr>
          <w:spacing w:val="-2"/>
        </w:rPr>
        <w:t xml:space="preserve"> </w:t>
      </w:r>
      <w:r>
        <w:t>с</w:t>
      </w:r>
      <w:r>
        <w:rPr>
          <w:spacing w:val="-3"/>
        </w:rPr>
        <w:t xml:space="preserve"> </w:t>
      </w:r>
      <w:r>
        <w:t>ситуацией</w:t>
      </w:r>
      <w:r>
        <w:rPr>
          <w:spacing w:val="-2"/>
        </w:rPr>
        <w:t xml:space="preserve"> общения</w:t>
      </w:r>
    </w:p>
    <w:p w:rsidR="006A5EF8" w:rsidRDefault="006A5EF8" w:rsidP="006A5EF8">
      <w:pPr>
        <w:pStyle w:val="afc"/>
        <w:widowControl w:val="0"/>
        <w:numPr>
          <w:ilvl w:val="1"/>
          <w:numId w:val="17"/>
        </w:numPr>
        <w:tabs>
          <w:tab w:val="left" w:pos="1026"/>
        </w:tabs>
        <w:autoSpaceDE w:val="0"/>
        <w:autoSpaceDN w:val="0"/>
        <w:ind w:left="99" w:right="995" w:firstLine="567"/>
        <w:contextualSpacing w:val="0"/>
      </w:pPr>
      <w:r>
        <w:t>строить</w:t>
      </w:r>
      <w:r>
        <w:rPr>
          <w:spacing w:val="-7"/>
        </w:rPr>
        <w:t xml:space="preserve"> </w:t>
      </w:r>
      <w:r>
        <w:t>устные</w:t>
      </w:r>
      <w:r>
        <w:rPr>
          <w:spacing w:val="-7"/>
        </w:rPr>
        <w:t xml:space="preserve"> </w:t>
      </w:r>
      <w:r>
        <w:t>сообщения</w:t>
      </w:r>
      <w:r>
        <w:rPr>
          <w:spacing w:val="-7"/>
        </w:rPr>
        <w:t xml:space="preserve"> </w:t>
      </w:r>
      <w:r>
        <w:t>различных</w:t>
      </w:r>
      <w:r>
        <w:rPr>
          <w:spacing w:val="-7"/>
        </w:rPr>
        <w:t xml:space="preserve"> </w:t>
      </w:r>
      <w:r>
        <w:t>видов:</w:t>
      </w:r>
      <w:r>
        <w:rPr>
          <w:spacing w:val="-7"/>
        </w:rPr>
        <w:t xml:space="preserve"> </w:t>
      </w:r>
      <w:r>
        <w:t>развернутый</w:t>
      </w:r>
      <w:r>
        <w:rPr>
          <w:spacing w:val="-7"/>
        </w:rPr>
        <w:t xml:space="preserve"> </w:t>
      </w:r>
      <w:r>
        <w:t>ответ,</w:t>
      </w:r>
      <w:r>
        <w:rPr>
          <w:spacing w:val="-7"/>
        </w:rPr>
        <w:t xml:space="preserve"> </w:t>
      </w:r>
      <w:r>
        <w:t>ответ-добавление, комментирование ответа или работы одноклассника, мини-доклад</w:t>
      </w:r>
    </w:p>
    <w:p w:rsidR="006A5EF8" w:rsidRDefault="006A5EF8" w:rsidP="006A5EF8">
      <w:pPr>
        <w:pStyle w:val="afc"/>
        <w:widowControl w:val="0"/>
        <w:numPr>
          <w:ilvl w:val="1"/>
          <w:numId w:val="17"/>
        </w:numPr>
        <w:tabs>
          <w:tab w:val="left" w:pos="1026"/>
        </w:tabs>
        <w:autoSpaceDE w:val="0"/>
        <w:autoSpaceDN w:val="0"/>
        <w:ind w:left="99" w:right="810" w:firstLine="567"/>
        <w:contextualSpacing w:val="0"/>
      </w:pPr>
      <w:r>
        <w:t>владеть</w:t>
      </w:r>
      <w:r>
        <w:rPr>
          <w:spacing w:val="-7"/>
        </w:rPr>
        <w:t xml:space="preserve"> </w:t>
      </w:r>
      <w:r>
        <w:t>различными</w:t>
      </w:r>
      <w:r>
        <w:rPr>
          <w:spacing w:val="-7"/>
        </w:rPr>
        <w:t xml:space="preserve"> </w:t>
      </w:r>
      <w:r>
        <w:t>приёмами</w:t>
      </w:r>
      <w:r>
        <w:rPr>
          <w:spacing w:val="-7"/>
        </w:rPr>
        <w:t xml:space="preserve"> </w:t>
      </w:r>
      <w:r>
        <w:t>слушания</w:t>
      </w:r>
      <w:r>
        <w:rPr>
          <w:spacing w:val="-7"/>
        </w:rPr>
        <w:t xml:space="preserve"> </w:t>
      </w:r>
      <w:r>
        <w:t>научно-познавательных</w:t>
      </w:r>
      <w:r>
        <w:rPr>
          <w:spacing w:val="-7"/>
        </w:rPr>
        <w:t xml:space="preserve"> </w:t>
      </w:r>
      <w:r>
        <w:t>и</w:t>
      </w:r>
      <w:r>
        <w:rPr>
          <w:spacing w:val="40"/>
        </w:rPr>
        <w:t xml:space="preserve"> </w:t>
      </w:r>
      <w:r>
        <w:t>художественных текстов</w:t>
      </w:r>
      <w:r>
        <w:rPr>
          <w:spacing w:val="40"/>
        </w:rPr>
        <w:t xml:space="preserve"> </w:t>
      </w:r>
      <w:r>
        <w:t>об</w:t>
      </w:r>
      <w:r>
        <w:rPr>
          <w:spacing w:val="40"/>
        </w:rPr>
        <w:t xml:space="preserve"> </w:t>
      </w:r>
      <w:r>
        <w:t>истории</w:t>
      </w:r>
      <w:r>
        <w:rPr>
          <w:spacing w:val="40"/>
        </w:rPr>
        <w:t xml:space="preserve"> </w:t>
      </w:r>
      <w:r>
        <w:t>языка</w:t>
      </w:r>
      <w:r>
        <w:rPr>
          <w:spacing w:val="40"/>
        </w:rPr>
        <w:t xml:space="preserve"> </w:t>
      </w:r>
      <w:r>
        <w:t>и о культуре русского народа</w:t>
      </w:r>
    </w:p>
    <w:p w:rsidR="006A5EF8" w:rsidRDefault="006A5EF8" w:rsidP="006A5EF8">
      <w:pPr>
        <w:pStyle w:val="afc"/>
        <w:widowControl w:val="0"/>
        <w:numPr>
          <w:ilvl w:val="1"/>
          <w:numId w:val="17"/>
        </w:numPr>
        <w:tabs>
          <w:tab w:val="left" w:pos="1026"/>
        </w:tabs>
        <w:autoSpaceDE w:val="0"/>
        <w:autoSpaceDN w:val="0"/>
        <w:ind w:left="99" w:right="402" w:firstLine="567"/>
        <w:contextualSpacing w:val="0"/>
      </w:pPr>
      <w:r>
        <w:t>владеть</w:t>
      </w:r>
      <w:r>
        <w:rPr>
          <w:spacing w:val="-6"/>
        </w:rPr>
        <w:t xml:space="preserve"> </w:t>
      </w:r>
      <w:r>
        <w:t>различными</w:t>
      </w:r>
      <w:r>
        <w:rPr>
          <w:spacing w:val="-6"/>
        </w:rPr>
        <w:t xml:space="preserve"> </w:t>
      </w:r>
      <w:r>
        <w:t>видами</w:t>
      </w:r>
      <w:r>
        <w:rPr>
          <w:spacing w:val="-6"/>
        </w:rPr>
        <w:t xml:space="preserve"> </w:t>
      </w:r>
      <w:r>
        <w:t>чтения</w:t>
      </w:r>
      <w:r>
        <w:rPr>
          <w:spacing w:val="-6"/>
        </w:rPr>
        <w:t xml:space="preserve"> </w:t>
      </w:r>
      <w:r>
        <w:t>(изучающим</w:t>
      </w:r>
      <w:r>
        <w:rPr>
          <w:spacing w:val="-6"/>
        </w:rPr>
        <w:t xml:space="preserve"> </w:t>
      </w:r>
      <w:r>
        <w:t>и</w:t>
      </w:r>
      <w:r>
        <w:rPr>
          <w:spacing w:val="-6"/>
        </w:rPr>
        <w:t xml:space="preserve"> </w:t>
      </w:r>
      <w:r>
        <w:t>поисковым)</w:t>
      </w:r>
      <w:r>
        <w:rPr>
          <w:spacing w:val="-6"/>
        </w:rPr>
        <w:t xml:space="preserve"> </w:t>
      </w:r>
      <w:r>
        <w:t>научно-познавательных</w:t>
      </w:r>
      <w:r>
        <w:rPr>
          <w:spacing w:val="-6"/>
        </w:rPr>
        <w:t xml:space="preserve"> </w:t>
      </w:r>
      <w:r>
        <w:t>и художественных текстов об истории языка и культуре русского народа</w:t>
      </w:r>
    </w:p>
    <w:p w:rsidR="006A5EF8" w:rsidRDefault="006A5EF8" w:rsidP="006A5EF8">
      <w:pPr>
        <w:pStyle w:val="afc"/>
        <w:widowControl w:val="0"/>
        <w:numPr>
          <w:ilvl w:val="1"/>
          <w:numId w:val="17"/>
        </w:numPr>
        <w:tabs>
          <w:tab w:val="left" w:pos="1026"/>
        </w:tabs>
        <w:autoSpaceDE w:val="0"/>
        <w:autoSpaceDN w:val="0"/>
        <w:ind w:left="99" w:right="109" w:firstLine="567"/>
        <w:contextualSpacing w:val="0"/>
      </w:pPr>
      <w:r>
        <w:t>анализировать информацию прочитанного и прослушанного текста: отличать главные факты</w:t>
      </w:r>
      <w:r>
        <w:rPr>
          <w:spacing w:val="-5"/>
        </w:rPr>
        <w:t xml:space="preserve"> </w:t>
      </w:r>
      <w:r>
        <w:t>от</w:t>
      </w:r>
      <w:r>
        <w:rPr>
          <w:spacing w:val="-5"/>
        </w:rPr>
        <w:t xml:space="preserve"> </w:t>
      </w:r>
      <w:r>
        <w:t>второстепенных,</w:t>
      </w:r>
      <w:r>
        <w:rPr>
          <w:spacing w:val="-5"/>
        </w:rPr>
        <w:t xml:space="preserve"> </w:t>
      </w:r>
      <w:r>
        <w:t>выделять</w:t>
      </w:r>
      <w:r>
        <w:rPr>
          <w:spacing w:val="-5"/>
        </w:rPr>
        <w:t xml:space="preserve"> </w:t>
      </w:r>
      <w:r>
        <w:t>наиболее</w:t>
      </w:r>
      <w:r>
        <w:rPr>
          <w:spacing w:val="-5"/>
        </w:rPr>
        <w:t xml:space="preserve"> </w:t>
      </w:r>
      <w:r>
        <w:t>существенные</w:t>
      </w:r>
      <w:r>
        <w:rPr>
          <w:spacing w:val="-5"/>
        </w:rPr>
        <w:t xml:space="preserve"> </w:t>
      </w:r>
      <w:r>
        <w:t>факты,</w:t>
      </w:r>
      <w:r>
        <w:rPr>
          <w:spacing w:val="-5"/>
        </w:rPr>
        <w:t xml:space="preserve"> </w:t>
      </w:r>
      <w:r>
        <w:t>устанавливать</w:t>
      </w:r>
      <w:r>
        <w:rPr>
          <w:spacing w:val="-5"/>
        </w:rPr>
        <w:t xml:space="preserve"> </w:t>
      </w:r>
      <w:r>
        <w:t>логическую</w:t>
      </w:r>
      <w:r>
        <w:rPr>
          <w:spacing w:val="-5"/>
        </w:rPr>
        <w:t xml:space="preserve"> </w:t>
      </w:r>
      <w:r>
        <w:t xml:space="preserve">связь </w:t>
      </w:r>
      <w:r>
        <w:lastRenderedPageBreak/>
        <w:t>между фактами</w:t>
      </w:r>
    </w:p>
    <w:p w:rsidR="006A5EF8" w:rsidRDefault="006A5EF8" w:rsidP="006A5EF8">
      <w:pPr>
        <w:pStyle w:val="afc"/>
        <w:widowControl w:val="0"/>
        <w:numPr>
          <w:ilvl w:val="1"/>
          <w:numId w:val="17"/>
        </w:numPr>
        <w:tabs>
          <w:tab w:val="left" w:pos="1026"/>
        </w:tabs>
        <w:autoSpaceDE w:val="0"/>
        <w:autoSpaceDN w:val="0"/>
        <w:ind w:left="99" w:right="800" w:firstLine="567"/>
        <w:contextualSpacing w:val="0"/>
      </w:pPr>
      <w:r>
        <w:t>соотносить</w:t>
      </w:r>
      <w:r>
        <w:rPr>
          <w:spacing w:val="-7"/>
        </w:rPr>
        <w:t xml:space="preserve"> </w:t>
      </w:r>
      <w:r>
        <w:t>части</w:t>
      </w:r>
      <w:r>
        <w:rPr>
          <w:spacing w:val="-7"/>
        </w:rPr>
        <w:t xml:space="preserve"> </w:t>
      </w:r>
      <w:r>
        <w:t>прочитанного</w:t>
      </w:r>
      <w:r>
        <w:rPr>
          <w:spacing w:val="-7"/>
        </w:rPr>
        <w:t xml:space="preserve"> </w:t>
      </w:r>
      <w:r>
        <w:t>или</w:t>
      </w:r>
      <w:r>
        <w:rPr>
          <w:spacing w:val="-7"/>
        </w:rPr>
        <w:t xml:space="preserve"> </w:t>
      </w:r>
      <w:r>
        <w:t>прослушанного</w:t>
      </w:r>
      <w:r>
        <w:rPr>
          <w:spacing w:val="-7"/>
        </w:rPr>
        <w:t xml:space="preserve"> </w:t>
      </w:r>
      <w:r>
        <w:t>текста:</w:t>
      </w:r>
      <w:r>
        <w:rPr>
          <w:spacing w:val="-7"/>
        </w:rPr>
        <w:t xml:space="preserve"> </w:t>
      </w:r>
      <w:r>
        <w:t>устанавливать</w:t>
      </w:r>
      <w:r>
        <w:rPr>
          <w:spacing w:val="-7"/>
        </w:rPr>
        <w:t xml:space="preserve"> </w:t>
      </w:r>
      <w:r>
        <w:t>причинно- следственные отношения этих частей, логические связи между абзацами текста</w:t>
      </w:r>
    </w:p>
    <w:p w:rsidR="006A5EF8" w:rsidRDefault="006A5EF8" w:rsidP="006A5EF8">
      <w:pPr>
        <w:pStyle w:val="afc"/>
        <w:widowControl w:val="0"/>
        <w:numPr>
          <w:ilvl w:val="1"/>
          <w:numId w:val="17"/>
        </w:numPr>
        <w:tabs>
          <w:tab w:val="left" w:pos="1026"/>
        </w:tabs>
        <w:autoSpaceDE w:val="0"/>
        <w:autoSpaceDN w:val="0"/>
        <w:ind w:left="1026"/>
        <w:contextualSpacing w:val="0"/>
      </w:pPr>
      <w:r>
        <w:t>составлять</w:t>
      </w:r>
      <w:r>
        <w:rPr>
          <w:spacing w:val="-3"/>
        </w:rPr>
        <w:t xml:space="preserve"> </w:t>
      </w:r>
      <w:r>
        <w:t>план</w:t>
      </w:r>
      <w:r>
        <w:rPr>
          <w:spacing w:val="-2"/>
        </w:rPr>
        <w:t xml:space="preserve"> </w:t>
      </w:r>
      <w:r>
        <w:t>текста,</w:t>
      </w:r>
      <w:r>
        <w:rPr>
          <w:spacing w:val="-3"/>
        </w:rPr>
        <w:t xml:space="preserve"> </w:t>
      </w:r>
      <w:r>
        <w:t>не</w:t>
      </w:r>
      <w:r>
        <w:rPr>
          <w:spacing w:val="-2"/>
        </w:rPr>
        <w:t xml:space="preserve"> </w:t>
      </w:r>
      <w:r>
        <w:t>разделённого</w:t>
      </w:r>
      <w:r>
        <w:rPr>
          <w:spacing w:val="-3"/>
        </w:rPr>
        <w:t xml:space="preserve"> </w:t>
      </w:r>
      <w:r>
        <w:t>на</w:t>
      </w:r>
      <w:r>
        <w:rPr>
          <w:spacing w:val="-2"/>
        </w:rPr>
        <w:t xml:space="preserve"> абзацы</w:t>
      </w:r>
    </w:p>
    <w:p w:rsidR="006A5EF8" w:rsidRDefault="006A5EF8" w:rsidP="006A5EF8">
      <w:pPr>
        <w:pStyle w:val="afc"/>
        <w:sectPr w:rsidR="006A5EF8">
          <w:pgSz w:w="11900" w:h="16840"/>
          <w:pgMar w:top="220" w:right="708" w:bottom="280" w:left="566" w:header="720" w:footer="720" w:gutter="0"/>
          <w:cols w:space="720"/>
        </w:sectPr>
      </w:pPr>
    </w:p>
    <w:p w:rsidR="006A5EF8" w:rsidRDefault="006A5EF8" w:rsidP="006A5EF8">
      <w:pPr>
        <w:pStyle w:val="afc"/>
        <w:widowControl w:val="0"/>
        <w:numPr>
          <w:ilvl w:val="1"/>
          <w:numId w:val="17"/>
        </w:numPr>
        <w:tabs>
          <w:tab w:val="left" w:pos="1026"/>
        </w:tabs>
        <w:autoSpaceDE w:val="0"/>
        <w:autoSpaceDN w:val="0"/>
        <w:spacing w:before="78"/>
        <w:ind w:left="1026"/>
        <w:contextualSpacing w:val="0"/>
      </w:pPr>
      <w:r>
        <w:lastRenderedPageBreak/>
        <w:t>приводить</w:t>
      </w:r>
      <w:r>
        <w:rPr>
          <w:spacing w:val="-7"/>
        </w:rPr>
        <w:t xml:space="preserve"> </w:t>
      </w:r>
      <w:r>
        <w:t>объяснения</w:t>
      </w:r>
      <w:r>
        <w:rPr>
          <w:spacing w:val="-7"/>
        </w:rPr>
        <w:t xml:space="preserve"> </w:t>
      </w:r>
      <w:r>
        <w:t>заголовка</w:t>
      </w:r>
      <w:r>
        <w:rPr>
          <w:spacing w:val="-6"/>
        </w:rPr>
        <w:t xml:space="preserve"> </w:t>
      </w:r>
      <w:r>
        <w:rPr>
          <w:spacing w:val="-2"/>
        </w:rPr>
        <w:t>текста;</w:t>
      </w:r>
    </w:p>
    <w:p w:rsidR="006A5EF8" w:rsidRDefault="006A5EF8" w:rsidP="006A5EF8">
      <w:pPr>
        <w:pStyle w:val="afc"/>
        <w:widowControl w:val="0"/>
        <w:numPr>
          <w:ilvl w:val="1"/>
          <w:numId w:val="17"/>
        </w:numPr>
        <w:tabs>
          <w:tab w:val="left" w:pos="1026"/>
        </w:tabs>
        <w:autoSpaceDE w:val="0"/>
        <w:autoSpaceDN w:val="0"/>
        <w:ind w:left="1026"/>
        <w:contextualSpacing w:val="0"/>
      </w:pPr>
      <w:r>
        <w:t>владеть</w:t>
      </w:r>
      <w:r>
        <w:rPr>
          <w:spacing w:val="-4"/>
        </w:rPr>
        <w:t xml:space="preserve"> </w:t>
      </w:r>
      <w:r>
        <w:t>приёмами</w:t>
      </w:r>
      <w:r>
        <w:rPr>
          <w:spacing w:val="-3"/>
        </w:rPr>
        <w:t xml:space="preserve"> </w:t>
      </w:r>
      <w:r>
        <w:t>работы</w:t>
      </w:r>
      <w:r>
        <w:rPr>
          <w:spacing w:val="-3"/>
        </w:rPr>
        <w:t xml:space="preserve"> </w:t>
      </w:r>
      <w:r>
        <w:t>с</w:t>
      </w:r>
      <w:r>
        <w:rPr>
          <w:spacing w:val="-4"/>
        </w:rPr>
        <w:t xml:space="preserve"> </w:t>
      </w:r>
      <w:r>
        <w:t>примечаниями</w:t>
      </w:r>
      <w:r>
        <w:rPr>
          <w:spacing w:val="-3"/>
        </w:rPr>
        <w:t xml:space="preserve"> </w:t>
      </w:r>
      <w:r>
        <w:t>к</w:t>
      </w:r>
      <w:r>
        <w:rPr>
          <w:spacing w:val="-3"/>
        </w:rPr>
        <w:t xml:space="preserve"> </w:t>
      </w:r>
      <w:r>
        <w:rPr>
          <w:spacing w:val="-2"/>
        </w:rPr>
        <w:t>тексту;</w:t>
      </w:r>
    </w:p>
    <w:p w:rsidR="006A5EF8" w:rsidRDefault="006A5EF8" w:rsidP="006A5EF8">
      <w:pPr>
        <w:pStyle w:val="afc"/>
        <w:widowControl w:val="0"/>
        <w:numPr>
          <w:ilvl w:val="1"/>
          <w:numId w:val="17"/>
        </w:numPr>
        <w:tabs>
          <w:tab w:val="left" w:pos="1026"/>
        </w:tabs>
        <w:autoSpaceDE w:val="0"/>
        <w:autoSpaceDN w:val="0"/>
        <w:ind w:left="99" w:right="187" w:firstLine="567"/>
        <w:contextualSpacing w:val="0"/>
      </w:pPr>
      <w:r>
        <w:t>владеть</w:t>
      </w:r>
      <w:r>
        <w:rPr>
          <w:spacing w:val="-7"/>
        </w:rPr>
        <w:t xml:space="preserve"> </w:t>
      </w:r>
      <w:r>
        <w:t>умениями</w:t>
      </w:r>
      <w:r>
        <w:rPr>
          <w:spacing w:val="-7"/>
        </w:rPr>
        <w:t xml:space="preserve"> </w:t>
      </w:r>
      <w:r>
        <w:t>информационной</w:t>
      </w:r>
      <w:r>
        <w:rPr>
          <w:spacing w:val="-7"/>
        </w:rPr>
        <w:t xml:space="preserve"> </w:t>
      </w:r>
      <w:r>
        <w:t>переработки</w:t>
      </w:r>
      <w:r>
        <w:rPr>
          <w:spacing w:val="-7"/>
        </w:rPr>
        <w:t xml:space="preserve"> </w:t>
      </w:r>
      <w:r>
        <w:t>прослушанного</w:t>
      </w:r>
      <w:r>
        <w:rPr>
          <w:spacing w:val="-7"/>
        </w:rPr>
        <w:t xml:space="preserve"> </w:t>
      </w:r>
      <w:r>
        <w:t>или</w:t>
      </w:r>
      <w:r>
        <w:rPr>
          <w:spacing w:val="-7"/>
        </w:rPr>
        <w:t xml:space="preserve"> </w:t>
      </w:r>
      <w:r>
        <w:t>прочитанного</w:t>
      </w:r>
      <w:r>
        <w:rPr>
          <w:spacing w:val="-7"/>
        </w:rPr>
        <w:t xml:space="preserve"> </w:t>
      </w:r>
      <w:r>
        <w:t>текста: пересказывать текст с изменением лица;</w:t>
      </w:r>
    </w:p>
    <w:p w:rsidR="006A5EF8" w:rsidRDefault="006A5EF8" w:rsidP="006A5EF8">
      <w:pPr>
        <w:pStyle w:val="afc"/>
        <w:widowControl w:val="0"/>
        <w:numPr>
          <w:ilvl w:val="1"/>
          <w:numId w:val="17"/>
        </w:numPr>
        <w:tabs>
          <w:tab w:val="left" w:pos="1026"/>
        </w:tabs>
        <w:autoSpaceDE w:val="0"/>
        <w:autoSpaceDN w:val="0"/>
        <w:ind w:left="99" w:right="378" w:firstLine="567"/>
        <w:contextualSpacing w:val="0"/>
      </w:pPr>
      <w:r>
        <w:t>создавать</w:t>
      </w:r>
      <w:r>
        <w:rPr>
          <w:spacing w:val="-5"/>
        </w:rPr>
        <w:t xml:space="preserve"> </w:t>
      </w:r>
      <w:r>
        <w:t>тексты-повествования</w:t>
      </w:r>
      <w:r>
        <w:rPr>
          <w:spacing w:val="-5"/>
        </w:rPr>
        <w:t xml:space="preserve"> </w:t>
      </w:r>
      <w:r>
        <w:t>о</w:t>
      </w:r>
      <w:r>
        <w:rPr>
          <w:spacing w:val="-5"/>
        </w:rPr>
        <w:t xml:space="preserve"> </w:t>
      </w:r>
      <w:r>
        <w:t>посещении</w:t>
      </w:r>
      <w:r>
        <w:rPr>
          <w:spacing w:val="-5"/>
        </w:rPr>
        <w:t xml:space="preserve"> </w:t>
      </w:r>
      <w:r>
        <w:t>музеев,</w:t>
      </w:r>
      <w:r>
        <w:rPr>
          <w:spacing w:val="-5"/>
        </w:rPr>
        <w:t xml:space="preserve"> </w:t>
      </w:r>
      <w:r>
        <w:t>об</w:t>
      </w:r>
      <w:r>
        <w:rPr>
          <w:spacing w:val="-5"/>
        </w:rPr>
        <w:t xml:space="preserve"> </w:t>
      </w:r>
      <w:r>
        <w:t>участии</w:t>
      </w:r>
      <w:r>
        <w:rPr>
          <w:spacing w:val="-5"/>
        </w:rPr>
        <w:t xml:space="preserve"> </w:t>
      </w:r>
      <w:r>
        <w:t>в</w:t>
      </w:r>
      <w:r>
        <w:rPr>
          <w:spacing w:val="-5"/>
        </w:rPr>
        <w:t xml:space="preserve"> </w:t>
      </w:r>
      <w:r>
        <w:t>народных</w:t>
      </w:r>
      <w:r>
        <w:rPr>
          <w:spacing w:val="-5"/>
        </w:rPr>
        <w:t xml:space="preserve"> </w:t>
      </w:r>
      <w:r>
        <w:t>праздниках, об участии в мастер-классах, связанных с народными промыслами;</w:t>
      </w:r>
    </w:p>
    <w:p w:rsidR="006A5EF8" w:rsidRDefault="006A5EF8" w:rsidP="006A5EF8">
      <w:pPr>
        <w:pStyle w:val="afc"/>
        <w:widowControl w:val="0"/>
        <w:numPr>
          <w:ilvl w:val="1"/>
          <w:numId w:val="17"/>
        </w:numPr>
        <w:tabs>
          <w:tab w:val="left" w:pos="1026"/>
        </w:tabs>
        <w:autoSpaceDE w:val="0"/>
        <w:autoSpaceDN w:val="0"/>
        <w:ind w:left="99" w:right="470" w:firstLine="567"/>
        <w:contextualSpacing w:val="0"/>
      </w:pPr>
      <w:r>
        <w:t>создавать</w:t>
      </w:r>
      <w:r>
        <w:rPr>
          <w:spacing w:val="-6"/>
        </w:rPr>
        <w:t xml:space="preserve"> </w:t>
      </w:r>
      <w:r>
        <w:t>текст</w:t>
      </w:r>
      <w:r>
        <w:rPr>
          <w:spacing w:val="-6"/>
        </w:rPr>
        <w:t xml:space="preserve"> </w:t>
      </w:r>
      <w:r>
        <w:t>как</w:t>
      </w:r>
      <w:r>
        <w:rPr>
          <w:spacing w:val="-6"/>
        </w:rPr>
        <w:t xml:space="preserve"> </w:t>
      </w:r>
      <w:r>
        <w:t>результат</w:t>
      </w:r>
      <w:r>
        <w:rPr>
          <w:spacing w:val="-6"/>
        </w:rPr>
        <w:t xml:space="preserve"> </w:t>
      </w:r>
      <w:r>
        <w:t>собственного</w:t>
      </w:r>
      <w:r>
        <w:rPr>
          <w:spacing w:val="-6"/>
        </w:rPr>
        <w:t xml:space="preserve"> </w:t>
      </w:r>
      <w:r>
        <w:t>мини-исследования;</w:t>
      </w:r>
      <w:r>
        <w:rPr>
          <w:spacing w:val="-6"/>
        </w:rPr>
        <w:t xml:space="preserve"> </w:t>
      </w:r>
      <w:r>
        <w:t>оформлять</w:t>
      </w:r>
      <w:r>
        <w:rPr>
          <w:spacing w:val="-6"/>
        </w:rPr>
        <w:t xml:space="preserve"> </w:t>
      </w:r>
      <w:r>
        <w:t>сообщение</w:t>
      </w:r>
      <w:r>
        <w:rPr>
          <w:spacing w:val="-6"/>
        </w:rPr>
        <w:t xml:space="preserve"> </w:t>
      </w:r>
      <w:r>
        <w:t>в письменной форме и представлять его в устной форме;</w:t>
      </w:r>
    </w:p>
    <w:p w:rsidR="006A5EF8" w:rsidRDefault="006A5EF8" w:rsidP="006A5EF8">
      <w:pPr>
        <w:pStyle w:val="afc"/>
        <w:widowControl w:val="0"/>
        <w:numPr>
          <w:ilvl w:val="1"/>
          <w:numId w:val="17"/>
        </w:numPr>
        <w:tabs>
          <w:tab w:val="left" w:pos="1026"/>
        </w:tabs>
        <w:autoSpaceDE w:val="0"/>
        <w:autoSpaceDN w:val="0"/>
        <w:ind w:left="99" w:right="248" w:firstLine="567"/>
        <w:contextualSpacing w:val="0"/>
      </w:pPr>
      <w:r>
        <w:t>оценивать</w:t>
      </w:r>
      <w:r>
        <w:rPr>
          <w:spacing w:val="-5"/>
        </w:rPr>
        <w:t xml:space="preserve"> </w:t>
      </w:r>
      <w:r>
        <w:t>устные</w:t>
      </w:r>
      <w:r>
        <w:rPr>
          <w:spacing w:val="-5"/>
        </w:rPr>
        <w:t xml:space="preserve"> </w:t>
      </w:r>
      <w:r>
        <w:t>и</w:t>
      </w:r>
      <w:r>
        <w:rPr>
          <w:spacing w:val="-5"/>
        </w:rPr>
        <w:t xml:space="preserve"> </w:t>
      </w:r>
      <w:r>
        <w:t>письменные</w:t>
      </w:r>
      <w:r>
        <w:rPr>
          <w:spacing w:val="-5"/>
        </w:rPr>
        <w:t xml:space="preserve"> </w:t>
      </w:r>
      <w:r>
        <w:t>речевые</w:t>
      </w:r>
      <w:r>
        <w:rPr>
          <w:spacing w:val="-5"/>
        </w:rPr>
        <w:t xml:space="preserve"> </w:t>
      </w:r>
      <w:r>
        <w:t>высказывания</w:t>
      </w:r>
      <w:r>
        <w:rPr>
          <w:spacing w:val="-5"/>
        </w:rPr>
        <w:t xml:space="preserve"> </w:t>
      </w:r>
      <w:r>
        <w:t>с</w:t>
      </w:r>
      <w:r>
        <w:rPr>
          <w:spacing w:val="-5"/>
        </w:rPr>
        <w:t xml:space="preserve"> </w:t>
      </w:r>
      <w:r>
        <w:t>точки</w:t>
      </w:r>
      <w:r>
        <w:rPr>
          <w:spacing w:val="-5"/>
        </w:rPr>
        <w:t xml:space="preserve"> </w:t>
      </w:r>
      <w:r>
        <w:t>зрения</w:t>
      </w:r>
      <w:r>
        <w:rPr>
          <w:spacing w:val="-5"/>
        </w:rPr>
        <w:t xml:space="preserve"> </w:t>
      </w:r>
      <w:r>
        <w:t>точного,</w:t>
      </w:r>
      <w:r>
        <w:rPr>
          <w:spacing w:val="-5"/>
        </w:rPr>
        <w:t xml:space="preserve"> </w:t>
      </w:r>
      <w:r>
        <w:t>уместного и выразительного словоупотребления;</w:t>
      </w:r>
    </w:p>
    <w:p w:rsidR="006A5EF8" w:rsidRDefault="006A5EF8" w:rsidP="006A5EF8">
      <w:pPr>
        <w:pStyle w:val="afc"/>
        <w:widowControl w:val="0"/>
        <w:numPr>
          <w:ilvl w:val="1"/>
          <w:numId w:val="17"/>
        </w:numPr>
        <w:tabs>
          <w:tab w:val="left" w:pos="1026"/>
        </w:tabs>
        <w:autoSpaceDE w:val="0"/>
        <w:autoSpaceDN w:val="0"/>
        <w:ind w:left="99" w:right="247" w:firstLine="567"/>
        <w:contextualSpacing w:val="0"/>
      </w:pPr>
      <w:r>
        <w:t>редактировать</w:t>
      </w:r>
      <w:r>
        <w:rPr>
          <w:spacing w:val="-5"/>
        </w:rPr>
        <w:t xml:space="preserve"> </w:t>
      </w:r>
      <w:r>
        <w:t>предлагаемый</w:t>
      </w:r>
      <w:r>
        <w:rPr>
          <w:spacing w:val="-5"/>
        </w:rPr>
        <w:t xml:space="preserve"> </w:t>
      </w:r>
      <w:r>
        <w:t>письменный</w:t>
      </w:r>
      <w:r>
        <w:rPr>
          <w:spacing w:val="-5"/>
        </w:rPr>
        <w:t xml:space="preserve"> </w:t>
      </w:r>
      <w:r>
        <w:t>текст</w:t>
      </w:r>
      <w:r>
        <w:rPr>
          <w:spacing w:val="-5"/>
        </w:rPr>
        <w:t xml:space="preserve"> </w:t>
      </w:r>
      <w:r>
        <w:t>с</w:t>
      </w:r>
      <w:r>
        <w:rPr>
          <w:spacing w:val="-5"/>
        </w:rPr>
        <w:t xml:space="preserve"> </w:t>
      </w:r>
      <w:r>
        <w:t>целью</w:t>
      </w:r>
      <w:r>
        <w:rPr>
          <w:spacing w:val="-5"/>
        </w:rPr>
        <w:t xml:space="preserve"> </w:t>
      </w:r>
      <w:r>
        <w:t>исправления</w:t>
      </w:r>
      <w:r>
        <w:rPr>
          <w:spacing w:val="-5"/>
        </w:rPr>
        <w:t xml:space="preserve"> </w:t>
      </w:r>
      <w:r>
        <w:t>речевых</w:t>
      </w:r>
      <w:r>
        <w:rPr>
          <w:spacing w:val="-5"/>
        </w:rPr>
        <w:t xml:space="preserve"> </w:t>
      </w:r>
      <w:r>
        <w:t>ошибок</w:t>
      </w:r>
      <w:r>
        <w:rPr>
          <w:spacing w:val="-5"/>
        </w:rPr>
        <w:t xml:space="preserve"> </w:t>
      </w:r>
      <w:r>
        <w:t>или с целью более точной передачи смысла;</w:t>
      </w:r>
    </w:p>
    <w:p w:rsidR="006A5EF8" w:rsidRDefault="006A5EF8" w:rsidP="006A5EF8">
      <w:pPr>
        <w:pStyle w:val="afc"/>
        <w:widowControl w:val="0"/>
        <w:numPr>
          <w:ilvl w:val="1"/>
          <w:numId w:val="17"/>
        </w:numPr>
        <w:tabs>
          <w:tab w:val="left" w:pos="1026"/>
        </w:tabs>
        <w:autoSpaceDE w:val="0"/>
        <w:autoSpaceDN w:val="0"/>
        <w:ind w:left="99" w:right="445" w:firstLine="567"/>
        <w:contextualSpacing w:val="0"/>
      </w:pPr>
      <w:r>
        <w:t>редактировать</w:t>
      </w:r>
      <w:r>
        <w:rPr>
          <w:spacing w:val="-5"/>
        </w:rPr>
        <w:t xml:space="preserve"> </w:t>
      </w:r>
      <w:r>
        <w:t>собственные</w:t>
      </w:r>
      <w:r>
        <w:rPr>
          <w:spacing w:val="-5"/>
        </w:rPr>
        <w:t xml:space="preserve"> </w:t>
      </w:r>
      <w:r>
        <w:t>тексты</w:t>
      </w:r>
      <w:r>
        <w:rPr>
          <w:spacing w:val="-5"/>
        </w:rPr>
        <w:t xml:space="preserve"> </w:t>
      </w:r>
      <w:r>
        <w:t>с</w:t>
      </w:r>
      <w:r>
        <w:rPr>
          <w:spacing w:val="-5"/>
        </w:rPr>
        <w:t xml:space="preserve"> </w:t>
      </w:r>
      <w:r>
        <w:t>целью</w:t>
      </w:r>
      <w:r>
        <w:rPr>
          <w:spacing w:val="-5"/>
        </w:rPr>
        <w:t xml:space="preserve"> </w:t>
      </w:r>
      <w:r>
        <w:t>совершенствования</w:t>
      </w:r>
      <w:r>
        <w:rPr>
          <w:spacing w:val="-5"/>
        </w:rPr>
        <w:t xml:space="preserve"> </w:t>
      </w:r>
      <w:r>
        <w:t>их</w:t>
      </w:r>
      <w:r>
        <w:rPr>
          <w:spacing w:val="-5"/>
        </w:rPr>
        <w:t xml:space="preserve"> </w:t>
      </w:r>
      <w:r>
        <w:t>содержания</w:t>
      </w:r>
      <w:r>
        <w:rPr>
          <w:spacing w:val="-5"/>
        </w:rPr>
        <w:t xml:space="preserve"> </w:t>
      </w:r>
      <w:r>
        <w:t>и</w:t>
      </w:r>
      <w:r>
        <w:rPr>
          <w:spacing w:val="-5"/>
        </w:rPr>
        <w:t xml:space="preserve"> </w:t>
      </w:r>
      <w:r>
        <w:t>формы; сопоставлять первоначальный и отредактированный тексты.</w:t>
      </w:r>
    </w:p>
    <w:p w:rsidR="006A5EF8" w:rsidRDefault="006A5EF8" w:rsidP="006A5EF8">
      <w:pPr>
        <w:pStyle w:val="afc"/>
        <w:sectPr w:rsidR="006A5EF8">
          <w:pgSz w:w="11900" w:h="16840"/>
          <w:pgMar w:top="220" w:right="708" w:bottom="280" w:left="566" w:header="720" w:footer="720" w:gutter="0"/>
          <w:cols w:space="720"/>
        </w:sectPr>
      </w:pPr>
    </w:p>
    <w:p w:rsidR="006A5EF8" w:rsidRDefault="006A5EF8" w:rsidP="006A5EF8">
      <w:pPr>
        <w:pStyle w:val="af7"/>
        <w:spacing w:before="15"/>
      </w:pPr>
    </w:p>
    <w:p w:rsidR="006A5EF8" w:rsidRDefault="006A5EF8" w:rsidP="006A5EF8">
      <w:pPr>
        <w:spacing w:before="1"/>
        <w:ind w:left="171"/>
        <w:rPr>
          <w:b/>
        </w:rPr>
      </w:pPr>
      <w:r>
        <w:rPr>
          <w:b/>
          <w:noProof/>
        </w:rPr>
        <mc:AlternateContent>
          <mc:Choice Requires="wps">
            <w:drawing>
              <wp:anchor distT="0" distB="0" distL="0" distR="0" simplePos="0" relativeHeight="251659264" behindDoc="0" locked="0" layoutInCell="1" allowOverlap="1" wp14:anchorId="007CC8AB" wp14:editId="4E2AFC58">
                <wp:simplePos x="0" y="0"/>
                <wp:positionH relativeFrom="page">
                  <wp:posOffset>540799</wp:posOffset>
                </wp:positionH>
                <wp:positionV relativeFrom="paragraph">
                  <wp:posOffset>248890</wp:posOffset>
                </wp:positionV>
                <wp:extent cx="9923145" cy="1270"/>
                <wp:effectExtent l="0" t="0" r="0" b="0"/>
                <wp:wrapNone/>
                <wp:docPr id="111"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23145" cy="1270"/>
                        </a:xfrm>
                        <a:custGeom>
                          <a:avLst/>
                          <a:gdLst/>
                          <a:ahLst/>
                          <a:cxnLst/>
                          <a:rect l="l" t="t" r="r" b="b"/>
                          <a:pathLst>
                            <a:path w="9923145">
                              <a:moveTo>
                                <a:pt x="0" y="0"/>
                              </a:moveTo>
                              <a:lnTo>
                                <a:pt x="9922949"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 o:spid="_x0000_s1026" style="position:absolute;margin-left:42.6pt;margin-top:19.6pt;width:781.3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9923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" path="m,l9922949,e" filled="f" strokeweight=".26456mm">
                <v:path arrowok="t"/>
                <w10:wrap anchorx="page"/>
              </v:shape>
            </w:pict>
          </mc:Fallback>
        </mc:AlternateContent>
      </w:r>
      <w:r>
        <w:rPr>
          <w:b/>
        </w:rPr>
        <w:t>ТЕМАТИЧЕСКОЕ</w:t>
      </w:r>
      <w:r>
        <w:rPr>
          <w:b/>
          <w:spacing w:val="-5"/>
        </w:rPr>
        <w:t xml:space="preserve"> </w:t>
      </w:r>
      <w:r>
        <w:rPr>
          <w:b/>
          <w:spacing w:val="-2"/>
        </w:rPr>
        <w:t>ПЛАНИРОВАНИЕ</w:t>
      </w:r>
    </w:p>
    <w:p w:rsidR="006A5EF8" w:rsidRDefault="006A5EF8" w:rsidP="006A5EF8">
      <w:pPr>
        <w:pStyle w:val="af7"/>
        <w:spacing w:before="114"/>
        <w:rPr>
          <w:b/>
        </w:rPr>
      </w:pPr>
    </w:p>
    <w:p w:rsidR="006A5EF8" w:rsidRDefault="006A5EF8" w:rsidP="006A5EF8">
      <w:pPr>
        <w:pStyle w:val="afc"/>
        <w:widowControl w:val="0"/>
        <w:numPr>
          <w:ilvl w:val="0"/>
          <w:numId w:val="16"/>
        </w:numPr>
        <w:tabs>
          <w:tab w:val="left" w:pos="351"/>
        </w:tabs>
        <w:autoSpaceDE w:val="0"/>
        <w:autoSpaceDN w:val="0"/>
        <w:spacing w:before="1"/>
        <w:ind w:left="351"/>
        <w:contextualSpacing w:val="0"/>
        <w:rPr>
          <w:b/>
        </w:rPr>
      </w:pPr>
      <w:r>
        <w:rPr>
          <w:b/>
          <w:spacing w:val="-2"/>
        </w:rPr>
        <w:t>КЛАСС</w:t>
      </w:r>
    </w:p>
    <w:tbl>
      <w:tblPr>
        <w:tblStyle w:val="TableNormal"/>
        <w:tblW w:w="0" w:type="auto"/>
        <w:tblInd w:w="1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2"/>
        <w:gridCol w:w="7401"/>
        <w:gridCol w:w="754"/>
        <w:gridCol w:w="1786"/>
        <w:gridCol w:w="1842"/>
        <w:gridCol w:w="3001"/>
      </w:tblGrid>
      <w:tr w:rsidR="006A5EF8" w:rsidTr="006A5EF8">
        <w:trPr>
          <w:trHeight w:val="457"/>
        </w:trPr>
        <w:tc>
          <w:tcPr>
            <w:tcW w:w="542" w:type="dxa"/>
            <w:vMerge w:val="restart"/>
          </w:tcPr>
          <w:p w:rsidR="006A5EF8" w:rsidRDefault="006A5EF8" w:rsidP="006A5EF8">
            <w:pPr>
              <w:pStyle w:val="TableParagraph"/>
              <w:spacing w:before="182"/>
              <w:ind w:left="90" w:right="85"/>
              <w:rPr>
                <w:b/>
                <w:sz w:val="24"/>
              </w:rPr>
            </w:pPr>
            <w:r>
              <w:rPr>
                <w:b/>
                <w:spacing w:val="-10"/>
                <w:sz w:val="24"/>
              </w:rPr>
              <w:t xml:space="preserve">№ </w:t>
            </w:r>
            <w:r>
              <w:rPr>
                <w:b/>
                <w:spacing w:val="-4"/>
                <w:sz w:val="24"/>
              </w:rPr>
              <w:t>п/п</w:t>
            </w:r>
          </w:p>
        </w:tc>
        <w:tc>
          <w:tcPr>
            <w:tcW w:w="7401" w:type="dxa"/>
            <w:vMerge w:val="restart"/>
          </w:tcPr>
          <w:p w:rsidR="006A5EF8" w:rsidRPr="006A5EF8" w:rsidRDefault="006A5EF8" w:rsidP="006A5EF8">
            <w:pPr>
              <w:pStyle w:val="TableParagraph"/>
              <w:spacing w:before="182"/>
              <w:ind w:left="91"/>
              <w:rPr>
                <w:b/>
                <w:sz w:val="24"/>
                <w:lang w:val="ru-RU"/>
              </w:rPr>
            </w:pPr>
            <w:r w:rsidRPr="006A5EF8">
              <w:rPr>
                <w:b/>
                <w:sz w:val="24"/>
                <w:lang w:val="ru-RU"/>
              </w:rPr>
              <w:t>Наименование</w:t>
            </w:r>
            <w:r w:rsidRPr="006A5EF8">
              <w:rPr>
                <w:b/>
                <w:spacing w:val="-4"/>
                <w:sz w:val="24"/>
                <w:lang w:val="ru-RU"/>
              </w:rPr>
              <w:t xml:space="preserve"> </w:t>
            </w:r>
            <w:r w:rsidRPr="006A5EF8">
              <w:rPr>
                <w:b/>
                <w:sz w:val="24"/>
                <w:lang w:val="ru-RU"/>
              </w:rPr>
              <w:t>разделов</w:t>
            </w:r>
            <w:r w:rsidRPr="006A5EF8">
              <w:rPr>
                <w:b/>
                <w:spacing w:val="-3"/>
                <w:sz w:val="24"/>
                <w:lang w:val="ru-RU"/>
              </w:rPr>
              <w:t xml:space="preserve"> </w:t>
            </w:r>
            <w:r w:rsidRPr="006A5EF8">
              <w:rPr>
                <w:b/>
                <w:sz w:val="24"/>
                <w:lang w:val="ru-RU"/>
              </w:rPr>
              <w:t>и</w:t>
            </w:r>
            <w:r w:rsidRPr="006A5EF8">
              <w:rPr>
                <w:b/>
                <w:spacing w:val="-3"/>
                <w:sz w:val="24"/>
                <w:lang w:val="ru-RU"/>
              </w:rPr>
              <w:t xml:space="preserve"> </w:t>
            </w:r>
            <w:r w:rsidRPr="006A5EF8">
              <w:rPr>
                <w:b/>
                <w:sz w:val="24"/>
                <w:lang w:val="ru-RU"/>
              </w:rPr>
              <w:t>тем</w:t>
            </w:r>
            <w:r w:rsidRPr="006A5EF8">
              <w:rPr>
                <w:b/>
                <w:spacing w:val="-3"/>
                <w:sz w:val="24"/>
                <w:lang w:val="ru-RU"/>
              </w:rPr>
              <w:t xml:space="preserve"> </w:t>
            </w:r>
            <w:r w:rsidRPr="006A5EF8">
              <w:rPr>
                <w:b/>
                <w:spacing w:val="-2"/>
                <w:sz w:val="24"/>
                <w:lang w:val="ru-RU"/>
              </w:rPr>
              <w:t>программы</w:t>
            </w:r>
          </w:p>
        </w:tc>
        <w:tc>
          <w:tcPr>
            <w:tcW w:w="4382" w:type="dxa"/>
            <w:gridSpan w:val="3"/>
          </w:tcPr>
          <w:p w:rsidR="006A5EF8" w:rsidRDefault="006A5EF8" w:rsidP="006A5EF8">
            <w:pPr>
              <w:pStyle w:val="TableParagraph"/>
              <w:spacing w:before="91"/>
              <w:ind w:left="90"/>
              <w:rPr>
                <w:b/>
                <w:sz w:val="24"/>
              </w:rPr>
            </w:pPr>
            <w:r>
              <w:rPr>
                <w:b/>
                <w:sz w:val="24"/>
              </w:rPr>
              <w:t>Количество</w:t>
            </w:r>
            <w:r>
              <w:rPr>
                <w:b/>
                <w:spacing w:val="-4"/>
                <w:sz w:val="24"/>
              </w:rPr>
              <w:t xml:space="preserve"> часов</w:t>
            </w:r>
          </w:p>
        </w:tc>
        <w:tc>
          <w:tcPr>
            <w:tcW w:w="3001" w:type="dxa"/>
            <w:vMerge w:val="restart"/>
          </w:tcPr>
          <w:p w:rsidR="006A5EF8" w:rsidRDefault="006A5EF8" w:rsidP="006A5EF8">
            <w:pPr>
              <w:pStyle w:val="TableParagraph"/>
              <w:spacing w:before="182"/>
              <w:ind w:left="89" w:right="1019"/>
              <w:rPr>
                <w:b/>
                <w:sz w:val="24"/>
              </w:rPr>
            </w:pPr>
            <w:r>
              <w:rPr>
                <w:b/>
                <w:spacing w:val="-2"/>
                <w:sz w:val="24"/>
              </w:rPr>
              <w:t>Электронные (цифровые) образовательные ресурсы</w:t>
            </w:r>
          </w:p>
        </w:tc>
      </w:tr>
      <w:tr w:rsidR="006A5EF8" w:rsidTr="006A5EF8">
        <w:trPr>
          <w:trHeight w:val="903"/>
        </w:trPr>
        <w:tc>
          <w:tcPr>
            <w:tcW w:w="542" w:type="dxa"/>
            <w:vMerge/>
            <w:tcBorders>
              <w:top w:val="nil"/>
            </w:tcBorders>
          </w:tcPr>
          <w:p w:rsidR="006A5EF8" w:rsidRDefault="006A5EF8" w:rsidP="006A5EF8">
            <w:pPr>
              <w:rPr>
                <w:sz w:val="2"/>
                <w:szCs w:val="2"/>
              </w:rPr>
            </w:pPr>
          </w:p>
        </w:tc>
        <w:tc>
          <w:tcPr>
            <w:tcW w:w="7401" w:type="dxa"/>
            <w:vMerge/>
            <w:tcBorders>
              <w:top w:val="nil"/>
            </w:tcBorders>
          </w:tcPr>
          <w:p w:rsidR="006A5EF8" w:rsidRDefault="006A5EF8" w:rsidP="006A5EF8">
            <w:pPr>
              <w:rPr>
                <w:sz w:val="2"/>
                <w:szCs w:val="2"/>
              </w:rPr>
            </w:pPr>
          </w:p>
        </w:tc>
        <w:tc>
          <w:tcPr>
            <w:tcW w:w="754" w:type="dxa"/>
          </w:tcPr>
          <w:p w:rsidR="006A5EF8" w:rsidRDefault="006A5EF8" w:rsidP="006A5EF8">
            <w:pPr>
              <w:pStyle w:val="TableParagraph"/>
              <w:spacing w:before="91"/>
              <w:ind w:left="90"/>
              <w:rPr>
                <w:b/>
                <w:sz w:val="24"/>
              </w:rPr>
            </w:pPr>
            <w:r>
              <w:rPr>
                <w:b/>
                <w:spacing w:val="-2"/>
                <w:sz w:val="24"/>
              </w:rPr>
              <w:t>всего</w:t>
            </w:r>
          </w:p>
        </w:tc>
        <w:tc>
          <w:tcPr>
            <w:tcW w:w="1786" w:type="dxa"/>
          </w:tcPr>
          <w:p w:rsidR="006A5EF8" w:rsidRDefault="006A5EF8" w:rsidP="006A5EF8">
            <w:pPr>
              <w:pStyle w:val="TableParagraph"/>
              <w:spacing w:before="91"/>
              <w:ind w:left="90"/>
              <w:rPr>
                <w:b/>
                <w:sz w:val="24"/>
              </w:rPr>
            </w:pPr>
            <w:r>
              <w:rPr>
                <w:b/>
                <w:spacing w:val="-2"/>
                <w:sz w:val="24"/>
              </w:rPr>
              <w:t>контрольные работы</w:t>
            </w:r>
          </w:p>
        </w:tc>
        <w:tc>
          <w:tcPr>
            <w:tcW w:w="1842" w:type="dxa"/>
          </w:tcPr>
          <w:p w:rsidR="006A5EF8" w:rsidRDefault="006A5EF8" w:rsidP="006A5EF8">
            <w:pPr>
              <w:pStyle w:val="TableParagraph"/>
              <w:spacing w:before="91"/>
              <w:ind w:left="89" w:right="219"/>
              <w:rPr>
                <w:b/>
                <w:sz w:val="24"/>
              </w:rPr>
            </w:pPr>
            <w:r>
              <w:rPr>
                <w:b/>
                <w:spacing w:val="-2"/>
                <w:sz w:val="24"/>
              </w:rPr>
              <w:t>практические работы</w:t>
            </w:r>
          </w:p>
        </w:tc>
        <w:tc>
          <w:tcPr>
            <w:tcW w:w="3001" w:type="dxa"/>
            <w:vMerge/>
            <w:tcBorders>
              <w:top w:val="nil"/>
            </w:tcBorders>
          </w:tcPr>
          <w:p w:rsidR="006A5EF8" w:rsidRDefault="006A5EF8" w:rsidP="006A5EF8">
            <w:pPr>
              <w:rPr>
                <w:sz w:val="2"/>
                <w:szCs w:val="2"/>
              </w:rPr>
            </w:pPr>
          </w:p>
        </w:tc>
      </w:tr>
      <w:tr w:rsidR="006A5EF8" w:rsidTr="006A5EF8">
        <w:trPr>
          <w:trHeight w:val="457"/>
        </w:trPr>
        <w:tc>
          <w:tcPr>
            <w:tcW w:w="15326" w:type="dxa"/>
            <w:gridSpan w:val="6"/>
          </w:tcPr>
          <w:p w:rsidR="006A5EF8" w:rsidRPr="006A5EF8" w:rsidRDefault="006A5EF8" w:rsidP="006A5EF8">
            <w:pPr>
              <w:pStyle w:val="TableParagraph"/>
              <w:spacing w:before="91"/>
              <w:ind w:left="90"/>
              <w:rPr>
                <w:b/>
                <w:sz w:val="24"/>
                <w:lang w:val="ru-RU"/>
              </w:rPr>
            </w:pPr>
            <w:r w:rsidRPr="006A5EF8">
              <w:rPr>
                <w:b/>
                <w:sz w:val="24"/>
                <w:lang w:val="ru-RU"/>
              </w:rPr>
              <w:t>Раздел</w:t>
            </w:r>
            <w:r w:rsidRPr="006A5EF8">
              <w:rPr>
                <w:b/>
                <w:spacing w:val="-2"/>
                <w:sz w:val="24"/>
                <w:lang w:val="ru-RU"/>
              </w:rPr>
              <w:t xml:space="preserve"> </w:t>
            </w:r>
            <w:r w:rsidRPr="006A5EF8">
              <w:rPr>
                <w:b/>
                <w:sz w:val="24"/>
                <w:lang w:val="ru-RU"/>
              </w:rPr>
              <w:t>1.</w:t>
            </w:r>
            <w:r w:rsidRPr="006A5EF8">
              <w:rPr>
                <w:b/>
                <w:spacing w:val="-2"/>
                <w:sz w:val="24"/>
                <w:lang w:val="ru-RU"/>
              </w:rPr>
              <w:t xml:space="preserve"> </w:t>
            </w:r>
            <w:r w:rsidRPr="006A5EF8">
              <w:rPr>
                <w:b/>
                <w:sz w:val="24"/>
                <w:lang w:val="ru-RU"/>
              </w:rPr>
              <w:t>Русский</w:t>
            </w:r>
            <w:r w:rsidRPr="006A5EF8">
              <w:rPr>
                <w:b/>
                <w:spacing w:val="-2"/>
                <w:sz w:val="24"/>
                <w:lang w:val="ru-RU"/>
              </w:rPr>
              <w:t xml:space="preserve"> </w:t>
            </w:r>
            <w:r w:rsidRPr="006A5EF8">
              <w:rPr>
                <w:b/>
                <w:sz w:val="24"/>
                <w:lang w:val="ru-RU"/>
              </w:rPr>
              <w:t>язык:</w:t>
            </w:r>
            <w:r w:rsidRPr="006A5EF8">
              <w:rPr>
                <w:b/>
                <w:spacing w:val="-2"/>
                <w:sz w:val="24"/>
                <w:lang w:val="ru-RU"/>
              </w:rPr>
              <w:t xml:space="preserve"> </w:t>
            </w:r>
            <w:r w:rsidRPr="006A5EF8">
              <w:rPr>
                <w:b/>
                <w:sz w:val="24"/>
                <w:lang w:val="ru-RU"/>
              </w:rPr>
              <w:t>прошлое</w:t>
            </w:r>
            <w:r w:rsidRPr="006A5EF8">
              <w:rPr>
                <w:b/>
                <w:spacing w:val="-2"/>
                <w:sz w:val="24"/>
                <w:lang w:val="ru-RU"/>
              </w:rPr>
              <w:t xml:space="preserve"> </w:t>
            </w:r>
            <w:r w:rsidRPr="006A5EF8">
              <w:rPr>
                <w:b/>
                <w:sz w:val="24"/>
                <w:lang w:val="ru-RU"/>
              </w:rPr>
              <w:t>и</w:t>
            </w:r>
            <w:r w:rsidRPr="006A5EF8">
              <w:rPr>
                <w:b/>
                <w:spacing w:val="-1"/>
                <w:sz w:val="24"/>
                <w:lang w:val="ru-RU"/>
              </w:rPr>
              <w:t xml:space="preserve"> </w:t>
            </w:r>
            <w:r w:rsidRPr="006A5EF8">
              <w:rPr>
                <w:b/>
                <w:spacing w:val="-2"/>
                <w:sz w:val="24"/>
                <w:lang w:val="ru-RU"/>
              </w:rPr>
              <w:t>настоящее</w:t>
            </w:r>
          </w:p>
        </w:tc>
      </w:tr>
      <w:tr w:rsidR="006A5EF8" w:rsidTr="006A5EF8">
        <w:trPr>
          <w:trHeight w:val="1561"/>
        </w:trPr>
        <w:tc>
          <w:tcPr>
            <w:tcW w:w="542" w:type="dxa"/>
          </w:tcPr>
          <w:p w:rsidR="006A5EF8" w:rsidRDefault="006A5EF8" w:rsidP="006A5EF8">
            <w:pPr>
              <w:pStyle w:val="TableParagraph"/>
              <w:spacing w:before="91"/>
              <w:ind w:left="14"/>
              <w:jc w:val="center"/>
              <w:rPr>
                <w:sz w:val="24"/>
              </w:rPr>
            </w:pPr>
            <w:r>
              <w:rPr>
                <w:spacing w:val="-4"/>
                <w:sz w:val="24"/>
              </w:rPr>
              <w:t>1.1.</w:t>
            </w:r>
          </w:p>
        </w:tc>
        <w:tc>
          <w:tcPr>
            <w:tcW w:w="7401" w:type="dxa"/>
          </w:tcPr>
          <w:p w:rsidR="006A5EF8" w:rsidRPr="006A5EF8" w:rsidRDefault="006A5EF8" w:rsidP="006A5EF8">
            <w:pPr>
              <w:pStyle w:val="TableParagraph"/>
              <w:spacing w:before="91"/>
              <w:ind w:left="91" w:right="246"/>
              <w:rPr>
                <w:sz w:val="24"/>
                <w:lang w:val="ru-RU"/>
              </w:rPr>
            </w:pPr>
            <w:r w:rsidRPr="006A5EF8">
              <w:rPr>
                <w:sz w:val="24"/>
                <w:lang w:val="ru-RU"/>
              </w:rPr>
              <w:t>Что</w:t>
            </w:r>
            <w:r w:rsidRPr="006A5EF8">
              <w:rPr>
                <w:spacing w:val="-5"/>
                <w:sz w:val="24"/>
                <w:lang w:val="ru-RU"/>
              </w:rPr>
              <w:t xml:space="preserve"> </w:t>
            </w:r>
            <w:r w:rsidRPr="006A5EF8">
              <w:rPr>
                <w:sz w:val="24"/>
                <w:lang w:val="ru-RU"/>
              </w:rPr>
              <w:t>и</w:t>
            </w:r>
            <w:r w:rsidRPr="006A5EF8">
              <w:rPr>
                <w:spacing w:val="-5"/>
                <w:sz w:val="24"/>
                <w:lang w:val="ru-RU"/>
              </w:rPr>
              <w:t xml:space="preserve"> </w:t>
            </w:r>
            <w:r w:rsidRPr="006A5EF8">
              <w:rPr>
                <w:sz w:val="24"/>
                <w:lang w:val="ru-RU"/>
              </w:rPr>
              <w:t>как</w:t>
            </w:r>
            <w:r w:rsidRPr="006A5EF8">
              <w:rPr>
                <w:spacing w:val="-5"/>
                <w:sz w:val="24"/>
                <w:lang w:val="ru-RU"/>
              </w:rPr>
              <w:t xml:space="preserve"> </w:t>
            </w:r>
            <w:r w:rsidRPr="006A5EF8">
              <w:rPr>
                <w:sz w:val="24"/>
                <w:lang w:val="ru-RU"/>
              </w:rPr>
              <w:t>могут</w:t>
            </w:r>
            <w:r w:rsidRPr="006A5EF8">
              <w:rPr>
                <w:spacing w:val="-5"/>
                <w:sz w:val="24"/>
                <w:lang w:val="ru-RU"/>
              </w:rPr>
              <w:t xml:space="preserve"> </w:t>
            </w:r>
            <w:r w:rsidRPr="006A5EF8">
              <w:rPr>
                <w:sz w:val="24"/>
                <w:lang w:val="ru-RU"/>
              </w:rPr>
              <w:t>рассказать</w:t>
            </w:r>
            <w:r w:rsidRPr="006A5EF8">
              <w:rPr>
                <w:spacing w:val="-5"/>
                <w:sz w:val="24"/>
                <w:lang w:val="ru-RU"/>
              </w:rPr>
              <w:t xml:space="preserve"> </w:t>
            </w:r>
            <w:r w:rsidRPr="006A5EF8">
              <w:rPr>
                <w:sz w:val="24"/>
                <w:lang w:val="ru-RU"/>
              </w:rPr>
              <w:t>слова</w:t>
            </w:r>
            <w:r w:rsidRPr="006A5EF8">
              <w:rPr>
                <w:spacing w:val="-5"/>
                <w:sz w:val="24"/>
                <w:lang w:val="ru-RU"/>
              </w:rPr>
              <w:t xml:space="preserve"> </w:t>
            </w:r>
            <w:r w:rsidRPr="006A5EF8">
              <w:rPr>
                <w:sz w:val="24"/>
                <w:lang w:val="ru-RU"/>
              </w:rPr>
              <w:t>об</w:t>
            </w:r>
            <w:r w:rsidRPr="006A5EF8">
              <w:rPr>
                <w:spacing w:val="-5"/>
                <w:sz w:val="24"/>
                <w:lang w:val="ru-RU"/>
              </w:rPr>
              <w:t xml:space="preserve"> </w:t>
            </w:r>
            <w:r w:rsidRPr="006A5EF8">
              <w:rPr>
                <w:sz w:val="24"/>
                <w:lang w:val="ru-RU"/>
              </w:rPr>
              <w:t>одежде.</w:t>
            </w:r>
            <w:r w:rsidRPr="006A5EF8">
              <w:rPr>
                <w:spacing w:val="-5"/>
                <w:sz w:val="24"/>
                <w:lang w:val="ru-RU"/>
              </w:rPr>
              <w:t xml:space="preserve"> </w:t>
            </w:r>
            <w:r w:rsidRPr="006A5EF8">
              <w:rPr>
                <w:sz w:val="24"/>
                <w:lang w:val="ru-RU"/>
              </w:rPr>
              <w:t>Лексические</w:t>
            </w:r>
            <w:r w:rsidRPr="006A5EF8">
              <w:rPr>
                <w:spacing w:val="-5"/>
                <w:sz w:val="24"/>
                <w:lang w:val="ru-RU"/>
              </w:rPr>
              <w:t xml:space="preserve"> </w:t>
            </w:r>
            <w:r w:rsidRPr="006A5EF8">
              <w:rPr>
                <w:sz w:val="24"/>
                <w:lang w:val="ru-RU"/>
              </w:rPr>
              <w:t>единицы</w:t>
            </w:r>
            <w:r w:rsidRPr="006A5EF8">
              <w:rPr>
                <w:spacing w:val="-5"/>
                <w:sz w:val="24"/>
                <w:lang w:val="ru-RU"/>
              </w:rPr>
              <w:t xml:space="preserve"> </w:t>
            </w:r>
            <w:r w:rsidRPr="006A5EF8">
              <w:rPr>
                <w:sz w:val="24"/>
                <w:lang w:val="ru-RU"/>
              </w:rPr>
              <w:t>с национально-культурной семантикой, обозначающие одежду.</w:t>
            </w:r>
          </w:p>
          <w:p w:rsidR="006A5EF8" w:rsidRPr="006A5EF8" w:rsidRDefault="006A5EF8" w:rsidP="006A5EF8">
            <w:pPr>
              <w:pStyle w:val="TableParagraph"/>
              <w:ind w:left="91"/>
              <w:rPr>
                <w:sz w:val="24"/>
                <w:lang w:val="ru-RU"/>
              </w:rPr>
            </w:pPr>
            <w:r w:rsidRPr="006A5EF8">
              <w:rPr>
                <w:sz w:val="24"/>
                <w:lang w:val="ru-RU"/>
              </w:rPr>
              <w:t>Пословицы, поговорки, фразеологизмы, возникновение которых связано</w:t>
            </w:r>
            <w:r w:rsidRPr="006A5EF8">
              <w:rPr>
                <w:spacing w:val="-6"/>
                <w:sz w:val="24"/>
                <w:lang w:val="ru-RU"/>
              </w:rPr>
              <w:t xml:space="preserve"> </w:t>
            </w:r>
            <w:r w:rsidRPr="006A5EF8">
              <w:rPr>
                <w:sz w:val="24"/>
                <w:lang w:val="ru-RU"/>
              </w:rPr>
              <w:t>с</w:t>
            </w:r>
            <w:r w:rsidRPr="006A5EF8">
              <w:rPr>
                <w:spacing w:val="-6"/>
                <w:sz w:val="24"/>
                <w:lang w:val="ru-RU"/>
              </w:rPr>
              <w:t xml:space="preserve"> </w:t>
            </w:r>
            <w:r w:rsidRPr="006A5EF8">
              <w:rPr>
                <w:sz w:val="24"/>
                <w:lang w:val="ru-RU"/>
              </w:rPr>
              <w:t>предметами</w:t>
            </w:r>
            <w:r w:rsidRPr="006A5EF8">
              <w:rPr>
                <w:spacing w:val="-6"/>
                <w:sz w:val="24"/>
                <w:lang w:val="ru-RU"/>
              </w:rPr>
              <w:t xml:space="preserve"> </w:t>
            </w:r>
            <w:r w:rsidRPr="006A5EF8">
              <w:rPr>
                <w:sz w:val="24"/>
                <w:lang w:val="ru-RU"/>
              </w:rPr>
              <w:t>и</w:t>
            </w:r>
            <w:r w:rsidRPr="006A5EF8">
              <w:rPr>
                <w:spacing w:val="-6"/>
                <w:sz w:val="24"/>
                <w:lang w:val="ru-RU"/>
              </w:rPr>
              <w:t xml:space="preserve"> </w:t>
            </w:r>
            <w:r w:rsidRPr="006A5EF8">
              <w:rPr>
                <w:sz w:val="24"/>
                <w:lang w:val="ru-RU"/>
              </w:rPr>
              <w:t>явлениями</w:t>
            </w:r>
            <w:r w:rsidRPr="006A5EF8">
              <w:rPr>
                <w:spacing w:val="-6"/>
                <w:sz w:val="24"/>
                <w:lang w:val="ru-RU"/>
              </w:rPr>
              <w:t xml:space="preserve"> </w:t>
            </w:r>
            <w:r w:rsidRPr="006A5EF8">
              <w:rPr>
                <w:sz w:val="24"/>
                <w:lang w:val="ru-RU"/>
              </w:rPr>
              <w:t>традиционного</w:t>
            </w:r>
            <w:r w:rsidRPr="006A5EF8">
              <w:rPr>
                <w:spacing w:val="-6"/>
                <w:sz w:val="24"/>
                <w:lang w:val="ru-RU"/>
              </w:rPr>
              <w:t xml:space="preserve"> </w:t>
            </w:r>
            <w:r w:rsidRPr="006A5EF8">
              <w:rPr>
                <w:sz w:val="24"/>
                <w:lang w:val="ru-RU"/>
              </w:rPr>
              <w:t>русского</w:t>
            </w:r>
            <w:r w:rsidRPr="006A5EF8">
              <w:rPr>
                <w:spacing w:val="-6"/>
                <w:sz w:val="24"/>
                <w:lang w:val="ru-RU"/>
              </w:rPr>
              <w:t xml:space="preserve"> </w:t>
            </w:r>
            <w:r w:rsidRPr="006A5EF8">
              <w:rPr>
                <w:sz w:val="24"/>
                <w:lang w:val="ru-RU"/>
              </w:rPr>
              <w:t xml:space="preserve">быта: </w:t>
            </w:r>
            <w:r w:rsidRPr="006A5EF8">
              <w:rPr>
                <w:spacing w:val="-2"/>
                <w:sz w:val="24"/>
                <w:lang w:val="ru-RU"/>
              </w:rPr>
              <w:t>одежда.</w:t>
            </w:r>
          </w:p>
        </w:tc>
        <w:tc>
          <w:tcPr>
            <w:tcW w:w="754" w:type="dxa"/>
          </w:tcPr>
          <w:p w:rsidR="006A5EF8" w:rsidRDefault="006A5EF8" w:rsidP="006A5EF8">
            <w:pPr>
              <w:pStyle w:val="TableParagraph"/>
              <w:spacing w:before="91"/>
              <w:ind w:left="90"/>
              <w:rPr>
                <w:sz w:val="24"/>
              </w:rPr>
            </w:pPr>
            <w:r>
              <w:rPr>
                <w:spacing w:val="-10"/>
                <w:sz w:val="24"/>
              </w:rPr>
              <w:t>1</w:t>
            </w:r>
          </w:p>
        </w:tc>
        <w:tc>
          <w:tcPr>
            <w:tcW w:w="1786" w:type="dxa"/>
          </w:tcPr>
          <w:p w:rsidR="006A5EF8" w:rsidRDefault="006A5EF8" w:rsidP="006A5EF8">
            <w:pPr>
              <w:pStyle w:val="TableParagraph"/>
              <w:rPr>
                <w:sz w:val="24"/>
              </w:rPr>
            </w:pPr>
          </w:p>
        </w:tc>
        <w:tc>
          <w:tcPr>
            <w:tcW w:w="1842" w:type="dxa"/>
          </w:tcPr>
          <w:p w:rsidR="006A5EF8" w:rsidRDefault="006A5EF8" w:rsidP="006A5EF8">
            <w:pPr>
              <w:pStyle w:val="TableParagraph"/>
              <w:rPr>
                <w:sz w:val="24"/>
              </w:rPr>
            </w:pPr>
          </w:p>
        </w:tc>
        <w:tc>
          <w:tcPr>
            <w:tcW w:w="3001" w:type="dxa"/>
          </w:tcPr>
          <w:p w:rsidR="006A5EF8" w:rsidRDefault="006A5EF8" w:rsidP="006A5EF8">
            <w:pPr>
              <w:pStyle w:val="TableParagraph"/>
              <w:rPr>
                <w:sz w:val="24"/>
              </w:rPr>
            </w:pPr>
          </w:p>
        </w:tc>
      </w:tr>
      <w:tr w:rsidR="006A5EF8" w:rsidTr="006A5EF8">
        <w:trPr>
          <w:trHeight w:val="1561"/>
        </w:trPr>
        <w:tc>
          <w:tcPr>
            <w:tcW w:w="542" w:type="dxa"/>
          </w:tcPr>
          <w:p w:rsidR="006A5EF8" w:rsidRDefault="006A5EF8" w:rsidP="006A5EF8">
            <w:pPr>
              <w:pStyle w:val="TableParagraph"/>
              <w:spacing w:before="91"/>
              <w:ind w:left="14"/>
              <w:jc w:val="center"/>
              <w:rPr>
                <w:sz w:val="24"/>
              </w:rPr>
            </w:pPr>
            <w:r>
              <w:rPr>
                <w:spacing w:val="-4"/>
                <w:sz w:val="24"/>
              </w:rPr>
              <w:t>1.2.</w:t>
            </w:r>
          </w:p>
        </w:tc>
        <w:tc>
          <w:tcPr>
            <w:tcW w:w="7401" w:type="dxa"/>
          </w:tcPr>
          <w:p w:rsidR="006A5EF8" w:rsidRPr="006A5EF8" w:rsidRDefault="006A5EF8" w:rsidP="006A5EF8">
            <w:pPr>
              <w:pStyle w:val="TableParagraph"/>
              <w:spacing w:before="91"/>
              <w:ind w:left="91" w:right="116"/>
              <w:rPr>
                <w:sz w:val="24"/>
                <w:lang w:val="ru-RU"/>
              </w:rPr>
            </w:pPr>
            <w:r w:rsidRPr="006A5EF8">
              <w:rPr>
                <w:sz w:val="24"/>
                <w:lang w:val="ru-RU"/>
              </w:rPr>
              <w:t>Что и как могут рассказать слова о еде. Лексические единицы с национально-культурной семантикой, обозначающие предметы традиционного</w:t>
            </w:r>
            <w:r w:rsidRPr="006A5EF8">
              <w:rPr>
                <w:spacing w:val="-8"/>
                <w:sz w:val="24"/>
                <w:lang w:val="ru-RU"/>
              </w:rPr>
              <w:t xml:space="preserve"> </w:t>
            </w:r>
            <w:r w:rsidRPr="006A5EF8">
              <w:rPr>
                <w:sz w:val="24"/>
                <w:lang w:val="ru-RU"/>
              </w:rPr>
              <w:t>русского</w:t>
            </w:r>
            <w:r w:rsidRPr="006A5EF8">
              <w:rPr>
                <w:spacing w:val="-8"/>
                <w:sz w:val="24"/>
                <w:lang w:val="ru-RU"/>
              </w:rPr>
              <w:t xml:space="preserve"> </w:t>
            </w:r>
            <w:r w:rsidRPr="006A5EF8">
              <w:rPr>
                <w:sz w:val="24"/>
                <w:lang w:val="ru-RU"/>
              </w:rPr>
              <w:t>быта:</w:t>
            </w:r>
            <w:r w:rsidRPr="006A5EF8">
              <w:rPr>
                <w:spacing w:val="-8"/>
                <w:sz w:val="24"/>
                <w:lang w:val="ru-RU"/>
              </w:rPr>
              <w:t xml:space="preserve"> </w:t>
            </w:r>
            <w:r w:rsidRPr="006A5EF8">
              <w:rPr>
                <w:sz w:val="24"/>
                <w:lang w:val="ru-RU"/>
              </w:rPr>
              <w:t>русская</w:t>
            </w:r>
            <w:r w:rsidRPr="006A5EF8">
              <w:rPr>
                <w:spacing w:val="-8"/>
                <w:sz w:val="24"/>
                <w:lang w:val="ru-RU"/>
              </w:rPr>
              <w:t xml:space="preserve"> </w:t>
            </w:r>
            <w:r w:rsidRPr="006A5EF8">
              <w:rPr>
                <w:sz w:val="24"/>
                <w:lang w:val="ru-RU"/>
              </w:rPr>
              <w:t>кухня.</w:t>
            </w:r>
            <w:r w:rsidRPr="006A5EF8">
              <w:rPr>
                <w:spacing w:val="-8"/>
                <w:sz w:val="24"/>
                <w:lang w:val="ru-RU"/>
              </w:rPr>
              <w:t xml:space="preserve"> </w:t>
            </w:r>
            <w:r w:rsidRPr="006A5EF8">
              <w:rPr>
                <w:sz w:val="24"/>
                <w:lang w:val="ru-RU"/>
              </w:rPr>
              <w:t>Пословицы,</w:t>
            </w:r>
            <w:r w:rsidRPr="006A5EF8">
              <w:rPr>
                <w:spacing w:val="-8"/>
                <w:sz w:val="24"/>
                <w:lang w:val="ru-RU"/>
              </w:rPr>
              <w:t xml:space="preserve"> </w:t>
            </w:r>
            <w:r w:rsidRPr="006A5EF8">
              <w:rPr>
                <w:sz w:val="24"/>
                <w:lang w:val="ru-RU"/>
              </w:rPr>
              <w:t>поговорки, фразеологизмы, возникновение которых связано с предметами и явлениями традиционного русского быта: еда.</w:t>
            </w:r>
          </w:p>
        </w:tc>
        <w:tc>
          <w:tcPr>
            <w:tcW w:w="754" w:type="dxa"/>
          </w:tcPr>
          <w:p w:rsidR="006A5EF8" w:rsidRDefault="006A5EF8" w:rsidP="006A5EF8">
            <w:pPr>
              <w:pStyle w:val="TableParagraph"/>
              <w:spacing w:before="91"/>
              <w:ind w:left="90"/>
              <w:rPr>
                <w:sz w:val="24"/>
              </w:rPr>
            </w:pPr>
            <w:r>
              <w:rPr>
                <w:spacing w:val="-10"/>
                <w:sz w:val="24"/>
              </w:rPr>
              <w:t>1</w:t>
            </w:r>
          </w:p>
        </w:tc>
        <w:tc>
          <w:tcPr>
            <w:tcW w:w="1786" w:type="dxa"/>
          </w:tcPr>
          <w:p w:rsidR="006A5EF8" w:rsidRDefault="006A5EF8" w:rsidP="006A5EF8">
            <w:pPr>
              <w:pStyle w:val="TableParagraph"/>
              <w:rPr>
                <w:sz w:val="24"/>
              </w:rPr>
            </w:pPr>
          </w:p>
        </w:tc>
        <w:tc>
          <w:tcPr>
            <w:tcW w:w="1842" w:type="dxa"/>
          </w:tcPr>
          <w:p w:rsidR="006A5EF8" w:rsidRDefault="006A5EF8" w:rsidP="006A5EF8">
            <w:pPr>
              <w:pStyle w:val="TableParagraph"/>
              <w:rPr>
                <w:sz w:val="24"/>
              </w:rPr>
            </w:pPr>
          </w:p>
        </w:tc>
        <w:tc>
          <w:tcPr>
            <w:tcW w:w="3001" w:type="dxa"/>
          </w:tcPr>
          <w:p w:rsidR="006A5EF8" w:rsidRDefault="006A5EF8" w:rsidP="006A5EF8">
            <w:pPr>
              <w:pStyle w:val="TableParagraph"/>
              <w:rPr>
                <w:sz w:val="24"/>
              </w:rPr>
            </w:pPr>
          </w:p>
        </w:tc>
      </w:tr>
      <w:tr w:rsidR="006A5EF8" w:rsidTr="006A5EF8">
        <w:trPr>
          <w:trHeight w:val="1837"/>
        </w:trPr>
        <w:tc>
          <w:tcPr>
            <w:tcW w:w="542" w:type="dxa"/>
          </w:tcPr>
          <w:p w:rsidR="006A5EF8" w:rsidRDefault="006A5EF8" w:rsidP="006A5EF8">
            <w:pPr>
              <w:pStyle w:val="TableParagraph"/>
              <w:spacing w:before="91"/>
              <w:ind w:left="14"/>
              <w:jc w:val="center"/>
              <w:rPr>
                <w:sz w:val="24"/>
              </w:rPr>
            </w:pPr>
            <w:r>
              <w:rPr>
                <w:spacing w:val="-4"/>
                <w:sz w:val="24"/>
              </w:rPr>
              <w:t>1.3.</w:t>
            </w:r>
          </w:p>
        </w:tc>
        <w:tc>
          <w:tcPr>
            <w:tcW w:w="7401" w:type="dxa"/>
          </w:tcPr>
          <w:p w:rsidR="006A5EF8" w:rsidRPr="006A5EF8" w:rsidRDefault="006A5EF8" w:rsidP="006A5EF8">
            <w:pPr>
              <w:pStyle w:val="TableParagraph"/>
              <w:spacing w:before="91"/>
              <w:ind w:left="91"/>
              <w:rPr>
                <w:sz w:val="24"/>
                <w:lang w:val="ru-RU"/>
              </w:rPr>
            </w:pPr>
            <w:r w:rsidRPr="006A5EF8">
              <w:rPr>
                <w:sz w:val="24"/>
                <w:lang w:val="ru-RU"/>
              </w:rPr>
              <w:t>Что и как могут рассказать слова о детских забавах. Лексические единицы с национально-культурной семантикой, обозначающие предметы традиционного русского быта: детские забавы, игры и игрушки. Пословицы, поговорки, фразеологизмы, возникновение которых</w:t>
            </w:r>
            <w:r w:rsidRPr="006A5EF8">
              <w:rPr>
                <w:spacing w:val="-6"/>
                <w:sz w:val="24"/>
                <w:lang w:val="ru-RU"/>
              </w:rPr>
              <w:t xml:space="preserve"> </w:t>
            </w:r>
            <w:r w:rsidRPr="006A5EF8">
              <w:rPr>
                <w:sz w:val="24"/>
                <w:lang w:val="ru-RU"/>
              </w:rPr>
              <w:t>связано</w:t>
            </w:r>
            <w:r w:rsidRPr="006A5EF8">
              <w:rPr>
                <w:spacing w:val="-6"/>
                <w:sz w:val="24"/>
                <w:lang w:val="ru-RU"/>
              </w:rPr>
              <w:t xml:space="preserve"> </w:t>
            </w:r>
            <w:r w:rsidRPr="006A5EF8">
              <w:rPr>
                <w:sz w:val="24"/>
                <w:lang w:val="ru-RU"/>
              </w:rPr>
              <w:t>с</w:t>
            </w:r>
            <w:r w:rsidRPr="006A5EF8">
              <w:rPr>
                <w:spacing w:val="-6"/>
                <w:sz w:val="24"/>
                <w:lang w:val="ru-RU"/>
              </w:rPr>
              <w:t xml:space="preserve"> </w:t>
            </w:r>
            <w:r w:rsidRPr="006A5EF8">
              <w:rPr>
                <w:sz w:val="24"/>
                <w:lang w:val="ru-RU"/>
              </w:rPr>
              <w:t>предметами</w:t>
            </w:r>
            <w:r w:rsidRPr="006A5EF8">
              <w:rPr>
                <w:spacing w:val="-6"/>
                <w:sz w:val="24"/>
                <w:lang w:val="ru-RU"/>
              </w:rPr>
              <w:t xml:space="preserve"> </w:t>
            </w:r>
            <w:r w:rsidRPr="006A5EF8">
              <w:rPr>
                <w:sz w:val="24"/>
                <w:lang w:val="ru-RU"/>
              </w:rPr>
              <w:t>и</w:t>
            </w:r>
            <w:r w:rsidRPr="006A5EF8">
              <w:rPr>
                <w:spacing w:val="-6"/>
                <w:sz w:val="24"/>
                <w:lang w:val="ru-RU"/>
              </w:rPr>
              <w:t xml:space="preserve"> </w:t>
            </w:r>
            <w:r w:rsidRPr="006A5EF8">
              <w:rPr>
                <w:sz w:val="24"/>
                <w:lang w:val="ru-RU"/>
              </w:rPr>
              <w:t>явлениями</w:t>
            </w:r>
            <w:r w:rsidRPr="006A5EF8">
              <w:rPr>
                <w:spacing w:val="-6"/>
                <w:sz w:val="24"/>
                <w:lang w:val="ru-RU"/>
              </w:rPr>
              <w:t xml:space="preserve"> </w:t>
            </w:r>
            <w:r w:rsidRPr="006A5EF8">
              <w:rPr>
                <w:sz w:val="24"/>
                <w:lang w:val="ru-RU"/>
              </w:rPr>
              <w:t>традиционного</w:t>
            </w:r>
            <w:r w:rsidRPr="006A5EF8">
              <w:rPr>
                <w:spacing w:val="-6"/>
                <w:sz w:val="24"/>
                <w:lang w:val="ru-RU"/>
              </w:rPr>
              <w:t xml:space="preserve"> </w:t>
            </w:r>
            <w:r w:rsidRPr="006A5EF8">
              <w:rPr>
                <w:sz w:val="24"/>
                <w:lang w:val="ru-RU"/>
              </w:rPr>
              <w:t>русского быта: детские игры, забавы.</w:t>
            </w:r>
          </w:p>
        </w:tc>
        <w:tc>
          <w:tcPr>
            <w:tcW w:w="754" w:type="dxa"/>
          </w:tcPr>
          <w:p w:rsidR="006A5EF8" w:rsidRDefault="006A5EF8" w:rsidP="006A5EF8">
            <w:pPr>
              <w:pStyle w:val="TableParagraph"/>
              <w:spacing w:before="91"/>
              <w:ind w:left="90"/>
              <w:rPr>
                <w:sz w:val="24"/>
              </w:rPr>
            </w:pPr>
            <w:r>
              <w:rPr>
                <w:spacing w:val="-10"/>
                <w:sz w:val="24"/>
              </w:rPr>
              <w:t>1</w:t>
            </w:r>
          </w:p>
        </w:tc>
        <w:tc>
          <w:tcPr>
            <w:tcW w:w="1786" w:type="dxa"/>
          </w:tcPr>
          <w:p w:rsidR="006A5EF8" w:rsidRDefault="006A5EF8" w:rsidP="006A5EF8">
            <w:pPr>
              <w:pStyle w:val="TableParagraph"/>
              <w:rPr>
                <w:sz w:val="24"/>
              </w:rPr>
            </w:pPr>
          </w:p>
        </w:tc>
        <w:tc>
          <w:tcPr>
            <w:tcW w:w="1842" w:type="dxa"/>
          </w:tcPr>
          <w:p w:rsidR="006A5EF8" w:rsidRDefault="006A5EF8" w:rsidP="006A5EF8">
            <w:pPr>
              <w:pStyle w:val="TableParagraph"/>
              <w:rPr>
                <w:sz w:val="24"/>
              </w:rPr>
            </w:pPr>
          </w:p>
        </w:tc>
        <w:tc>
          <w:tcPr>
            <w:tcW w:w="3001" w:type="dxa"/>
          </w:tcPr>
          <w:p w:rsidR="006A5EF8" w:rsidRDefault="006A5EF8" w:rsidP="006A5EF8">
            <w:pPr>
              <w:pStyle w:val="TableParagraph"/>
              <w:rPr>
                <w:sz w:val="24"/>
              </w:rPr>
            </w:pPr>
          </w:p>
        </w:tc>
      </w:tr>
      <w:tr w:rsidR="006A5EF8" w:rsidTr="006A5EF8">
        <w:trPr>
          <w:trHeight w:val="1561"/>
        </w:trPr>
        <w:tc>
          <w:tcPr>
            <w:tcW w:w="542" w:type="dxa"/>
          </w:tcPr>
          <w:p w:rsidR="006A5EF8" w:rsidRDefault="006A5EF8" w:rsidP="006A5EF8">
            <w:pPr>
              <w:pStyle w:val="TableParagraph"/>
              <w:spacing w:before="91"/>
              <w:ind w:left="14"/>
              <w:jc w:val="center"/>
              <w:rPr>
                <w:sz w:val="24"/>
              </w:rPr>
            </w:pPr>
            <w:r>
              <w:rPr>
                <w:spacing w:val="-4"/>
                <w:sz w:val="24"/>
              </w:rPr>
              <w:lastRenderedPageBreak/>
              <w:t>1.4.</w:t>
            </w:r>
          </w:p>
        </w:tc>
        <w:tc>
          <w:tcPr>
            <w:tcW w:w="7401" w:type="dxa"/>
          </w:tcPr>
          <w:p w:rsidR="006A5EF8" w:rsidRPr="006A5EF8" w:rsidRDefault="006A5EF8" w:rsidP="006A5EF8">
            <w:pPr>
              <w:pStyle w:val="TableParagraph"/>
              <w:spacing w:before="91"/>
              <w:ind w:left="91"/>
              <w:rPr>
                <w:sz w:val="24"/>
                <w:lang w:val="ru-RU"/>
              </w:rPr>
            </w:pPr>
            <w:r w:rsidRPr="006A5EF8">
              <w:rPr>
                <w:sz w:val="24"/>
                <w:lang w:val="ru-RU"/>
              </w:rPr>
              <w:t xml:space="preserve">Лексические единицы с национально-культурной семантикой, обозначающие предметы традиционного русского быта: слова, называющие домашнюю </w:t>
            </w:r>
            <w:r w:rsidRPr="00152368">
              <w:rPr>
                <w:sz w:val="24"/>
                <w:lang w:val="ru-RU"/>
              </w:rPr>
              <w:t xml:space="preserve">утварь. </w:t>
            </w:r>
            <w:r w:rsidRPr="006A5EF8">
              <w:rPr>
                <w:sz w:val="24"/>
                <w:lang w:val="ru-RU"/>
              </w:rPr>
              <w:t>Пословицы, поговорки, фразеологизмы,</w:t>
            </w:r>
            <w:r w:rsidRPr="006A5EF8">
              <w:rPr>
                <w:spacing w:val="-8"/>
                <w:sz w:val="24"/>
                <w:lang w:val="ru-RU"/>
              </w:rPr>
              <w:t xml:space="preserve"> </w:t>
            </w:r>
            <w:r w:rsidRPr="006A5EF8">
              <w:rPr>
                <w:sz w:val="24"/>
                <w:lang w:val="ru-RU"/>
              </w:rPr>
              <w:t>возникновение</w:t>
            </w:r>
            <w:r w:rsidRPr="006A5EF8">
              <w:rPr>
                <w:spacing w:val="-8"/>
                <w:sz w:val="24"/>
                <w:lang w:val="ru-RU"/>
              </w:rPr>
              <w:t xml:space="preserve"> </w:t>
            </w:r>
            <w:r w:rsidRPr="006A5EF8">
              <w:rPr>
                <w:sz w:val="24"/>
                <w:lang w:val="ru-RU"/>
              </w:rPr>
              <w:t>которых</w:t>
            </w:r>
            <w:r w:rsidRPr="006A5EF8">
              <w:rPr>
                <w:spacing w:val="-8"/>
                <w:sz w:val="24"/>
                <w:lang w:val="ru-RU"/>
              </w:rPr>
              <w:t xml:space="preserve"> </w:t>
            </w:r>
            <w:r w:rsidRPr="006A5EF8">
              <w:rPr>
                <w:sz w:val="24"/>
                <w:lang w:val="ru-RU"/>
              </w:rPr>
              <w:t>связано</w:t>
            </w:r>
            <w:r w:rsidRPr="006A5EF8">
              <w:rPr>
                <w:spacing w:val="-8"/>
                <w:sz w:val="24"/>
                <w:lang w:val="ru-RU"/>
              </w:rPr>
              <w:t xml:space="preserve"> </w:t>
            </w:r>
            <w:r w:rsidRPr="006A5EF8">
              <w:rPr>
                <w:sz w:val="24"/>
                <w:lang w:val="ru-RU"/>
              </w:rPr>
              <w:t>с</w:t>
            </w:r>
            <w:r w:rsidRPr="006A5EF8">
              <w:rPr>
                <w:spacing w:val="-8"/>
                <w:sz w:val="24"/>
                <w:lang w:val="ru-RU"/>
              </w:rPr>
              <w:t xml:space="preserve"> </w:t>
            </w:r>
            <w:r w:rsidRPr="006A5EF8">
              <w:rPr>
                <w:sz w:val="24"/>
                <w:lang w:val="ru-RU"/>
              </w:rPr>
              <w:t>предметами</w:t>
            </w:r>
            <w:r w:rsidRPr="006A5EF8">
              <w:rPr>
                <w:spacing w:val="-8"/>
                <w:sz w:val="24"/>
                <w:lang w:val="ru-RU"/>
              </w:rPr>
              <w:t xml:space="preserve"> </w:t>
            </w:r>
            <w:r w:rsidRPr="006A5EF8">
              <w:rPr>
                <w:sz w:val="24"/>
                <w:lang w:val="ru-RU"/>
              </w:rPr>
              <w:t>и явлениями традиционного русского быта: домашняя утварь.</w:t>
            </w:r>
          </w:p>
        </w:tc>
        <w:tc>
          <w:tcPr>
            <w:tcW w:w="754" w:type="dxa"/>
          </w:tcPr>
          <w:p w:rsidR="006A5EF8" w:rsidRDefault="006A5EF8" w:rsidP="006A5EF8">
            <w:pPr>
              <w:pStyle w:val="TableParagraph"/>
              <w:spacing w:before="91"/>
              <w:ind w:left="90"/>
              <w:rPr>
                <w:sz w:val="24"/>
              </w:rPr>
            </w:pPr>
            <w:r>
              <w:rPr>
                <w:spacing w:val="-10"/>
                <w:sz w:val="24"/>
              </w:rPr>
              <w:t>1</w:t>
            </w:r>
          </w:p>
        </w:tc>
        <w:tc>
          <w:tcPr>
            <w:tcW w:w="1786" w:type="dxa"/>
          </w:tcPr>
          <w:p w:rsidR="006A5EF8" w:rsidRDefault="006A5EF8" w:rsidP="006A5EF8">
            <w:pPr>
              <w:pStyle w:val="TableParagraph"/>
              <w:rPr>
                <w:sz w:val="24"/>
              </w:rPr>
            </w:pPr>
          </w:p>
        </w:tc>
        <w:tc>
          <w:tcPr>
            <w:tcW w:w="1842" w:type="dxa"/>
          </w:tcPr>
          <w:p w:rsidR="006A5EF8" w:rsidRDefault="006A5EF8" w:rsidP="006A5EF8">
            <w:pPr>
              <w:pStyle w:val="TableParagraph"/>
              <w:rPr>
                <w:sz w:val="24"/>
              </w:rPr>
            </w:pPr>
          </w:p>
        </w:tc>
        <w:tc>
          <w:tcPr>
            <w:tcW w:w="3001" w:type="dxa"/>
          </w:tcPr>
          <w:p w:rsidR="006A5EF8" w:rsidRDefault="006A5EF8" w:rsidP="006A5EF8">
            <w:pPr>
              <w:pStyle w:val="TableParagraph"/>
              <w:rPr>
                <w:sz w:val="24"/>
              </w:rPr>
            </w:pPr>
          </w:p>
        </w:tc>
      </w:tr>
      <w:tr w:rsidR="006A5EF8" w:rsidTr="006A5EF8">
        <w:trPr>
          <w:trHeight w:val="457"/>
        </w:trPr>
        <w:tc>
          <w:tcPr>
            <w:tcW w:w="542" w:type="dxa"/>
          </w:tcPr>
          <w:p w:rsidR="006A5EF8" w:rsidRDefault="006A5EF8" w:rsidP="006A5EF8">
            <w:pPr>
              <w:pStyle w:val="TableParagraph"/>
              <w:spacing w:before="91"/>
              <w:ind w:left="14"/>
              <w:jc w:val="center"/>
              <w:rPr>
                <w:sz w:val="24"/>
              </w:rPr>
            </w:pPr>
            <w:r>
              <w:rPr>
                <w:spacing w:val="-4"/>
                <w:sz w:val="24"/>
              </w:rPr>
              <w:t>1.5.</w:t>
            </w:r>
          </w:p>
        </w:tc>
        <w:tc>
          <w:tcPr>
            <w:tcW w:w="7401" w:type="dxa"/>
          </w:tcPr>
          <w:p w:rsidR="006A5EF8" w:rsidRPr="006A5EF8" w:rsidRDefault="006A5EF8" w:rsidP="006A5EF8">
            <w:pPr>
              <w:pStyle w:val="TableParagraph"/>
              <w:spacing w:before="91"/>
              <w:ind w:left="91"/>
              <w:rPr>
                <w:sz w:val="24"/>
                <w:lang w:val="ru-RU"/>
              </w:rPr>
            </w:pPr>
            <w:r w:rsidRPr="006A5EF8">
              <w:rPr>
                <w:sz w:val="24"/>
                <w:lang w:val="ru-RU"/>
              </w:rPr>
              <w:t>Лексические</w:t>
            </w:r>
            <w:r w:rsidRPr="006A5EF8">
              <w:rPr>
                <w:spacing w:val="-9"/>
                <w:sz w:val="24"/>
                <w:lang w:val="ru-RU"/>
              </w:rPr>
              <w:t xml:space="preserve"> </w:t>
            </w:r>
            <w:r w:rsidRPr="006A5EF8">
              <w:rPr>
                <w:sz w:val="24"/>
                <w:lang w:val="ru-RU"/>
              </w:rPr>
              <w:t>единицы</w:t>
            </w:r>
            <w:r w:rsidRPr="006A5EF8">
              <w:rPr>
                <w:spacing w:val="-6"/>
                <w:sz w:val="24"/>
                <w:lang w:val="ru-RU"/>
              </w:rPr>
              <w:t xml:space="preserve"> </w:t>
            </w:r>
            <w:r w:rsidRPr="006A5EF8">
              <w:rPr>
                <w:sz w:val="24"/>
                <w:lang w:val="ru-RU"/>
              </w:rPr>
              <w:t>с</w:t>
            </w:r>
            <w:r w:rsidRPr="006A5EF8">
              <w:rPr>
                <w:spacing w:val="-7"/>
                <w:sz w:val="24"/>
                <w:lang w:val="ru-RU"/>
              </w:rPr>
              <w:t xml:space="preserve"> </w:t>
            </w:r>
            <w:r w:rsidRPr="006A5EF8">
              <w:rPr>
                <w:sz w:val="24"/>
                <w:lang w:val="ru-RU"/>
              </w:rPr>
              <w:t>национально-культурной</w:t>
            </w:r>
            <w:r w:rsidRPr="006A5EF8">
              <w:rPr>
                <w:spacing w:val="-6"/>
                <w:sz w:val="24"/>
                <w:lang w:val="ru-RU"/>
              </w:rPr>
              <w:t xml:space="preserve"> </w:t>
            </w:r>
            <w:r w:rsidRPr="006A5EF8">
              <w:rPr>
                <w:spacing w:val="-2"/>
                <w:sz w:val="24"/>
                <w:lang w:val="ru-RU"/>
              </w:rPr>
              <w:t>семантикой,</w:t>
            </w:r>
          </w:p>
        </w:tc>
        <w:tc>
          <w:tcPr>
            <w:tcW w:w="754" w:type="dxa"/>
          </w:tcPr>
          <w:p w:rsidR="006A5EF8" w:rsidRDefault="006A5EF8" w:rsidP="006A5EF8">
            <w:pPr>
              <w:pStyle w:val="TableParagraph"/>
              <w:spacing w:before="91"/>
              <w:ind w:left="90"/>
              <w:rPr>
                <w:sz w:val="24"/>
              </w:rPr>
            </w:pPr>
            <w:r>
              <w:rPr>
                <w:spacing w:val="-10"/>
                <w:sz w:val="24"/>
              </w:rPr>
              <w:t>1</w:t>
            </w:r>
          </w:p>
        </w:tc>
        <w:tc>
          <w:tcPr>
            <w:tcW w:w="1786" w:type="dxa"/>
          </w:tcPr>
          <w:p w:rsidR="006A5EF8" w:rsidRDefault="006A5EF8" w:rsidP="006A5EF8">
            <w:pPr>
              <w:pStyle w:val="TableParagraph"/>
              <w:rPr>
                <w:sz w:val="24"/>
              </w:rPr>
            </w:pPr>
          </w:p>
        </w:tc>
        <w:tc>
          <w:tcPr>
            <w:tcW w:w="1842" w:type="dxa"/>
          </w:tcPr>
          <w:p w:rsidR="006A5EF8" w:rsidRDefault="006A5EF8" w:rsidP="006A5EF8">
            <w:pPr>
              <w:pStyle w:val="TableParagraph"/>
              <w:rPr>
                <w:sz w:val="24"/>
              </w:rPr>
            </w:pPr>
          </w:p>
        </w:tc>
        <w:tc>
          <w:tcPr>
            <w:tcW w:w="3001" w:type="dxa"/>
          </w:tcPr>
          <w:p w:rsidR="006A5EF8" w:rsidRDefault="006A5EF8" w:rsidP="006A5EF8">
            <w:pPr>
              <w:pStyle w:val="TableParagraph"/>
              <w:rPr>
                <w:sz w:val="24"/>
              </w:rPr>
            </w:pPr>
          </w:p>
        </w:tc>
      </w:tr>
    </w:tbl>
    <w:p w:rsidR="006A5EF8" w:rsidRDefault="006A5EF8" w:rsidP="006A5EF8">
      <w:pPr>
        <w:pStyle w:val="TableParagraph"/>
        <w:rPr>
          <w:sz w:val="24"/>
        </w:rPr>
        <w:sectPr w:rsidR="006A5EF8">
          <w:pgSz w:w="16850" w:h="11920" w:orient="landscape"/>
          <w:pgMar w:top="1360" w:right="425" w:bottom="280" w:left="708" w:header="720" w:footer="720" w:gutter="0"/>
          <w:cols w:space="720"/>
        </w:sectPr>
      </w:pPr>
    </w:p>
    <w:tbl>
      <w:tblPr>
        <w:tblStyle w:val="TableNormal"/>
        <w:tblW w:w="0" w:type="auto"/>
        <w:tblInd w:w="1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2"/>
        <w:gridCol w:w="7401"/>
        <w:gridCol w:w="754"/>
        <w:gridCol w:w="1786"/>
        <w:gridCol w:w="1842"/>
        <w:gridCol w:w="3001"/>
      </w:tblGrid>
      <w:tr w:rsidR="006A5EF8" w:rsidTr="006A5EF8">
        <w:trPr>
          <w:trHeight w:val="1285"/>
        </w:trPr>
        <w:tc>
          <w:tcPr>
            <w:tcW w:w="542" w:type="dxa"/>
          </w:tcPr>
          <w:p w:rsidR="006A5EF8" w:rsidRDefault="006A5EF8" w:rsidP="006A5EF8">
            <w:pPr>
              <w:pStyle w:val="TableParagraph"/>
              <w:rPr>
                <w:sz w:val="24"/>
              </w:rPr>
            </w:pPr>
          </w:p>
        </w:tc>
        <w:tc>
          <w:tcPr>
            <w:tcW w:w="7401" w:type="dxa"/>
          </w:tcPr>
          <w:p w:rsidR="006A5EF8" w:rsidRPr="006A5EF8" w:rsidRDefault="006A5EF8" w:rsidP="006A5EF8">
            <w:pPr>
              <w:pStyle w:val="TableParagraph"/>
              <w:spacing w:before="98"/>
              <w:ind w:left="91"/>
              <w:rPr>
                <w:sz w:val="24"/>
                <w:lang w:val="ru-RU"/>
              </w:rPr>
            </w:pPr>
            <w:r w:rsidRPr="006A5EF8">
              <w:rPr>
                <w:sz w:val="24"/>
                <w:lang w:val="ru-RU"/>
              </w:rPr>
              <w:t>обозначающие предметы традиционного русского быта: слова, связанные</w:t>
            </w:r>
            <w:r w:rsidRPr="006A5EF8">
              <w:rPr>
                <w:spacing w:val="-8"/>
                <w:sz w:val="24"/>
                <w:lang w:val="ru-RU"/>
              </w:rPr>
              <w:t xml:space="preserve"> </w:t>
            </w:r>
            <w:r w:rsidRPr="006A5EF8">
              <w:rPr>
                <w:sz w:val="24"/>
                <w:lang w:val="ru-RU"/>
              </w:rPr>
              <w:t>с</w:t>
            </w:r>
            <w:r w:rsidRPr="006A5EF8">
              <w:rPr>
                <w:spacing w:val="-8"/>
                <w:sz w:val="24"/>
                <w:lang w:val="ru-RU"/>
              </w:rPr>
              <w:t xml:space="preserve"> </w:t>
            </w:r>
            <w:r w:rsidRPr="006A5EF8">
              <w:rPr>
                <w:sz w:val="24"/>
                <w:lang w:val="ru-RU"/>
              </w:rPr>
              <w:t>традицией</w:t>
            </w:r>
            <w:r w:rsidRPr="006A5EF8">
              <w:rPr>
                <w:spacing w:val="-8"/>
                <w:sz w:val="24"/>
                <w:lang w:val="ru-RU"/>
              </w:rPr>
              <w:t xml:space="preserve"> </w:t>
            </w:r>
            <w:r w:rsidRPr="006A5EF8">
              <w:rPr>
                <w:sz w:val="24"/>
                <w:lang w:val="ru-RU"/>
              </w:rPr>
              <w:t>русского</w:t>
            </w:r>
            <w:r w:rsidRPr="006A5EF8">
              <w:rPr>
                <w:spacing w:val="-8"/>
                <w:sz w:val="24"/>
                <w:lang w:val="ru-RU"/>
              </w:rPr>
              <w:t xml:space="preserve"> </w:t>
            </w:r>
            <w:r w:rsidRPr="006A5EF8">
              <w:rPr>
                <w:sz w:val="24"/>
                <w:lang w:val="ru-RU"/>
              </w:rPr>
              <w:t>чаепития.</w:t>
            </w:r>
            <w:r w:rsidRPr="006A5EF8">
              <w:rPr>
                <w:spacing w:val="-8"/>
                <w:sz w:val="24"/>
                <w:lang w:val="ru-RU"/>
              </w:rPr>
              <w:t xml:space="preserve"> </w:t>
            </w:r>
            <w:r w:rsidRPr="006A5EF8">
              <w:rPr>
                <w:sz w:val="24"/>
                <w:lang w:val="ru-RU"/>
              </w:rPr>
              <w:t>Пословицы,</w:t>
            </w:r>
            <w:r w:rsidRPr="006A5EF8">
              <w:rPr>
                <w:spacing w:val="-8"/>
                <w:sz w:val="24"/>
                <w:lang w:val="ru-RU"/>
              </w:rPr>
              <w:t xml:space="preserve"> </w:t>
            </w:r>
            <w:r w:rsidRPr="006A5EF8">
              <w:rPr>
                <w:sz w:val="24"/>
                <w:lang w:val="ru-RU"/>
              </w:rPr>
              <w:t>поговорки, фразеологизмы, возникновение которых связано с предметами и явлениями традиционного русского быта: традиция чаепития.</w:t>
            </w:r>
          </w:p>
        </w:tc>
        <w:tc>
          <w:tcPr>
            <w:tcW w:w="754" w:type="dxa"/>
          </w:tcPr>
          <w:p w:rsidR="006A5EF8" w:rsidRPr="006A5EF8" w:rsidRDefault="006A5EF8" w:rsidP="006A5EF8">
            <w:pPr>
              <w:pStyle w:val="TableParagraph"/>
              <w:rPr>
                <w:sz w:val="24"/>
                <w:lang w:val="ru-RU"/>
              </w:rPr>
            </w:pPr>
          </w:p>
        </w:tc>
        <w:tc>
          <w:tcPr>
            <w:tcW w:w="1786" w:type="dxa"/>
          </w:tcPr>
          <w:p w:rsidR="006A5EF8" w:rsidRPr="006A5EF8" w:rsidRDefault="006A5EF8" w:rsidP="006A5EF8">
            <w:pPr>
              <w:pStyle w:val="TableParagraph"/>
              <w:rPr>
                <w:sz w:val="24"/>
                <w:lang w:val="ru-RU"/>
              </w:rPr>
            </w:pPr>
          </w:p>
        </w:tc>
        <w:tc>
          <w:tcPr>
            <w:tcW w:w="1842" w:type="dxa"/>
          </w:tcPr>
          <w:p w:rsidR="006A5EF8" w:rsidRPr="006A5EF8" w:rsidRDefault="006A5EF8" w:rsidP="006A5EF8">
            <w:pPr>
              <w:pStyle w:val="TableParagraph"/>
              <w:rPr>
                <w:sz w:val="24"/>
                <w:lang w:val="ru-RU"/>
              </w:rPr>
            </w:pPr>
          </w:p>
        </w:tc>
        <w:tc>
          <w:tcPr>
            <w:tcW w:w="3001" w:type="dxa"/>
          </w:tcPr>
          <w:p w:rsidR="006A5EF8" w:rsidRPr="006A5EF8" w:rsidRDefault="006A5EF8" w:rsidP="006A5EF8">
            <w:pPr>
              <w:pStyle w:val="TableParagraph"/>
              <w:rPr>
                <w:sz w:val="24"/>
                <w:lang w:val="ru-RU"/>
              </w:rPr>
            </w:pPr>
          </w:p>
        </w:tc>
      </w:tr>
      <w:tr w:rsidR="006A5EF8" w:rsidTr="006A5EF8">
        <w:trPr>
          <w:trHeight w:val="457"/>
        </w:trPr>
        <w:tc>
          <w:tcPr>
            <w:tcW w:w="7943" w:type="dxa"/>
            <w:gridSpan w:val="2"/>
          </w:tcPr>
          <w:p w:rsidR="006A5EF8" w:rsidRDefault="006A5EF8" w:rsidP="006A5EF8">
            <w:pPr>
              <w:pStyle w:val="TableParagraph"/>
              <w:spacing w:before="98"/>
              <w:ind w:left="90"/>
              <w:rPr>
                <w:sz w:val="24"/>
              </w:rPr>
            </w:pPr>
            <w:r>
              <w:rPr>
                <w:sz w:val="24"/>
              </w:rPr>
              <w:t xml:space="preserve">Итого по </w:t>
            </w:r>
            <w:r>
              <w:rPr>
                <w:spacing w:val="-2"/>
                <w:sz w:val="24"/>
              </w:rPr>
              <w:t>разделу:</w:t>
            </w:r>
          </w:p>
        </w:tc>
        <w:tc>
          <w:tcPr>
            <w:tcW w:w="754" w:type="dxa"/>
          </w:tcPr>
          <w:p w:rsidR="006A5EF8" w:rsidRDefault="006A5EF8" w:rsidP="006A5EF8">
            <w:pPr>
              <w:pStyle w:val="TableParagraph"/>
              <w:spacing w:before="98"/>
              <w:ind w:left="90"/>
              <w:rPr>
                <w:sz w:val="24"/>
              </w:rPr>
            </w:pPr>
            <w:r>
              <w:rPr>
                <w:spacing w:val="-10"/>
                <w:sz w:val="24"/>
              </w:rPr>
              <w:t>5</w:t>
            </w:r>
          </w:p>
        </w:tc>
        <w:tc>
          <w:tcPr>
            <w:tcW w:w="6629" w:type="dxa"/>
            <w:gridSpan w:val="3"/>
          </w:tcPr>
          <w:p w:rsidR="006A5EF8" w:rsidRDefault="006A5EF8" w:rsidP="006A5EF8">
            <w:pPr>
              <w:pStyle w:val="TableParagraph"/>
              <w:rPr>
                <w:sz w:val="24"/>
              </w:rPr>
            </w:pPr>
          </w:p>
        </w:tc>
      </w:tr>
      <w:tr w:rsidR="006A5EF8" w:rsidTr="006A5EF8">
        <w:trPr>
          <w:trHeight w:val="457"/>
        </w:trPr>
        <w:tc>
          <w:tcPr>
            <w:tcW w:w="15326" w:type="dxa"/>
            <w:gridSpan w:val="6"/>
          </w:tcPr>
          <w:p w:rsidR="006A5EF8" w:rsidRDefault="006A5EF8" w:rsidP="006A5EF8">
            <w:pPr>
              <w:pStyle w:val="TableParagraph"/>
              <w:spacing w:before="98"/>
              <w:ind w:left="90"/>
              <w:rPr>
                <w:b/>
                <w:sz w:val="24"/>
              </w:rPr>
            </w:pPr>
            <w:r>
              <w:rPr>
                <w:b/>
                <w:sz w:val="24"/>
              </w:rPr>
              <w:t>Раздел</w:t>
            </w:r>
            <w:r>
              <w:rPr>
                <w:b/>
                <w:spacing w:val="-1"/>
                <w:sz w:val="24"/>
              </w:rPr>
              <w:t xml:space="preserve"> </w:t>
            </w:r>
            <w:r>
              <w:rPr>
                <w:b/>
                <w:sz w:val="24"/>
              </w:rPr>
              <w:t>2.</w:t>
            </w:r>
            <w:r>
              <w:rPr>
                <w:b/>
                <w:spacing w:val="-1"/>
                <w:sz w:val="24"/>
              </w:rPr>
              <w:t xml:space="preserve"> </w:t>
            </w:r>
            <w:r>
              <w:rPr>
                <w:b/>
                <w:sz w:val="24"/>
              </w:rPr>
              <w:t>Язык</w:t>
            </w:r>
            <w:r>
              <w:rPr>
                <w:b/>
                <w:spacing w:val="-1"/>
                <w:sz w:val="24"/>
              </w:rPr>
              <w:t xml:space="preserve"> </w:t>
            </w:r>
            <w:r>
              <w:rPr>
                <w:b/>
                <w:sz w:val="24"/>
              </w:rPr>
              <w:t xml:space="preserve">в </w:t>
            </w:r>
            <w:r>
              <w:rPr>
                <w:b/>
                <w:spacing w:val="-2"/>
                <w:sz w:val="24"/>
              </w:rPr>
              <w:t>действии</w:t>
            </w:r>
          </w:p>
        </w:tc>
      </w:tr>
      <w:tr w:rsidR="006A5EF8" w:rsidTr="006A5EF8">
        <w:trPr>
          <w:trHeight w:val="1285"/>
        </w:trPr>
        <w:tc>
          <w:tcPr>
            <w:tcW w:w="542" w:type="dxa"/>
          </w:tcPr>
          <w:p w:rsidR="006A5EF8" w:rsidRDefault="006A5EF8" w:rsidP="006A5EF8">
            <w:pPr>
              <w:pStyle w:val="TableParagraph"/>
              <w:spacing w:before="98"/>
              <w:ind w:left="14"/>
              <w:jc w:val="center"/>
              <w:rPr>
                <w:sz w:val="24"/>
              </w:rPr>
            </w:pPr>
            <w:r>
              <w:rPr>
                <w:spacing w:val="-4"/>
                <w:sz w:val="24"/>
              </w:rPr>
              <w:t>2.1.</w:t>
            </w:r>
          </w:p>
        </w:tc>
        <w:tc>
          <w:tcPr>
            <w:tcW w:w="7401" w:type="dxa"/>
          </w:tcPr>
          <w:p w:rsidR="006A5EF8" w:rsidRDefault="006A5EF8" w:rsidP="006A5EF8">
            <w:pPr>
              <w:pStyle w:val="TableParagraph"/>
              <w:spacing w:before="98"/>
              <w:ind w:left="91"/>
              <w:rPr>
                <w:sz w:val="24"/>
              </w:rPr>
            </w:pPr>
            <w:r w:rsidRPr="006A5EF8">
              <w:rPr>
                <w:sz w:val="24"/>
                <w:lang w:val="ru-RU"/>
              </w:rPr>
              <w:t>Пропедевтическая работа по предупреждению ошибок в произношении</w:t>
            </w:r>
            <w:r w:rsidRPr="006A5EF8">
              <w:rPr>
                <w:spacing w:val="-8"/>
                <w:sz w:val="24"/>
                <w:lang w:val="ru-RU"/>
              </w:rPr>
              <w:t xml:space="preserve"> </w:t>
            </w:r>
            <w:r w:rsidRPr="006A5EF8">
              <w:rPr>
                <w:sz w:val="24"/>
                <w:lang w:val="ru-RU"/>
              </w:rPr>
              <w:t>слов</w:t>
            </w:r>
            <w:r w:rsidRPr="006A5EF8">
              <w:rPr>
                <w:spacing w:val="-8"/>
                <w:sz w:val="24"/>
                <w:lang w:val="ru-RU"/>
              </w:rPr>
              <w:t xml:space="preserve"> </w:t>
            </w:r>
            <w:r w:rsidRPr="006A5EF8">
              <w:rPr>
                <w:sz w:val="24"/>
                <w:lang w:val="ru-RU"/>
              </w:rPr>
              <w:t>в</w:t>
            </w:r>
            <w:r w:rsidRPr="006A5EF8">
              <w:rPr>
                <w:spacing w:val="-8"/>
                <w:sz w:val="24"/>
                <w:lang w:val="ru-RU"/>
              </w:rPr>
              <w:t xml:space="preserve"> </w:t>
            </w:r>
            <w:r w:rsidRPr="006A5EF8">
              <w:rPr>
                <w:sz w:val="24"/>
                <w:lang w:val="ru-RU"/>
              </w:rPr>
              <w:t>речи.</w:t>
            </w:r>
            <w:r w:rsidRPr="006A5EF8">
              <w:rPr>
                <w:spacing w:val="-8"/>
                <w:sz w:val="24"/>
                <w:lang w:val="ru-RU"/>
              </w:rPr>
              <w:t xml:space="preserve"> </w:t>
            </w:r>
            <w:r w:rsidRPr="006A5EF8">
              <w:rPr>
                <w:sz w:val="24"/>
                <w:lang w:val="ru-RU"/>
              </w:rPr>
              <w:t>Смыслоразличительная</w:t>
            </w:r>
            <w:r w:rsidRPr="006A5EF8">
              <w:rPr>
                <w:spacing w:val="-8"/>
                <w:sz w:val="24"/>
                <w:lang w:val="ru-RU"/>
              </w:rPr>
              <w:t xml:space="preserve"> </w:t>
            </w:r>
            <w:r w:rsidRPr="006A5EF8">
              <w:rPr>
                <w:sz w:val="24"/>
                <w:lang w:val="ru-RU"/>
              </w:rPr>
              <w:t>роль</w:t>
            </w:r>
            <w:r w:rsidRPr="006A5EF8">
              <w:rPr>
                <w:spacing w:val="-8"/>
                <w:sz w:val="24"/>
                <w:lang w:val="ru-RU"/>
              </w:rPr>
              <w:t xml:space="preserve"> </w:t>
            </w:r>
            <w:r w:rsidRPr="006A5EF8">
              <w:rPr>
                <w:sz w:val="24"/>
                <w:lang w:val="ru-RU"/>
              </w:rPr>
              <w:t xml:space="preserve">ударения. Наблюдение за изменением места ударения в поэтическом тексте. </w:t>
            </w:r>
            <w:r>
              <w:rPr>
                <w:sz w:val="24"/>
              </w:rPr>
              <w:t>Работа со словарем ударений.</w:t>
            </w:r>
          </w:p>
        </w:tc>
        <w:tc>
          <w:tcPr>
            <w:tcW w:w="754" w:type="dxa"/>
          </w:tcPr>
          <w:p w:rsidR="006A5EF8" w:rsidRDefault="006A5EF8" w:rsidP="006A5EF8">
            <w:pPr>
              <w:pStyle w:val="TableParagraph"/>
              <w:spacing w:before="98"/>
              <w:ind w:left="90"/>
              <w:rPr>
                <w:sz w:val="24"/>
              </w:rPr>
            </w:pPr>
            <w:r>
              <w:rPr>
                <w:spacing w:val="-10"/>
                <w:sz w:val="24"/>
              </w:rPr>
              <w:t>2</w:t>
            </w:r>
          </w:p>
        </w:tc>
        <w:tc>
          <w:tcPr>
            <w:tcW w:w="1786" w:type="dxa"/>
          </w:tcPr>
          <w:p w:rsidR="006A5EF8" w:rsidRDefault="006A5EF8" w:rsidP="006A5EF8">
            <w:pPr>
              <w:pStyle w:val="TableParagraph"/>
              <w:rPr>
                <w:sz w:val="24"/>
              </w:rPr>
            </w:pPr>
          </w:p>
        </w:tc>
        <w:tc>
          <w:tcPr>
            <w:tcW w:w="1842" w:type="dxa"/>
          </w:tcPr>
          <w:p w:rsidR="006A5EF8" w:rsidRDefault="006A5EF8" w:rsidP="006A5EF8">
            <w:pPr>
              <w:pStyle w:val="TableParagraph"/>
              <w:rPr>
                <w:sz w:val="24"/>
              </w:rPr>
            </w:pPr>
          </w:p>
        </w:tc>
        <w:tc>
          <w:tcPr>
            <w:tcW w:w="3001" w:type="dxa"/>
          </w:tcPr>
          <w:p w:rsidR="006A5EF8" w:rsidRDefault="007F6F48" w:rsidP="006A5EF8">
            <w:pPr>
              <w:pStyle w:val="TableParagraph"/>
              <w:spacing w:before="98"/>
              <w:ind w:left="89"/>
              <w:rPr>
                <w:sz w:val="24"/>
              </w:rPr>
            </w:pPr>
            <w:hyperlink r:id="rId10">
              <w:r w:rsidR="006A5EF8">
                <w:rPr>
                  <w:color w:val="7F007F"/>
                  <w:spacing w:val="-2"/>
                  <w:sz w:val="24"/>
                  <w:u w:val="single" w:color="7F007F"/>
                </w:rPr>
                <w:t>http://ruslit.ioso.ru</w:t>
              </w:r>
            </w:hyperlink>
          </w:p>
        </w:tc>
      </w:tr>
      <w:tr w:rsidR="006A5EF8" w:rsidTr="006A5EF8">
        <w:trPr>
          <w:trHeight w:val="457"/>
        </w:trPr>
        <w:tc>
          <w:tcPr>
            <w:tcW w:w="542" w:type="dxa"/>
          </w:tcPr>
          <w:p w:rsidR="006A5EF8" w:rsidRDefault="006A5EF8" w:rsidP="006A5EF8">
            <w:pPr>
              <w:pStyle w:val="TableParagraph"/>
              <w:spacing w:before="98"/>
              <w:ind w:left="14"/>
              <w:jc w:val="center"/>
              <w:rPr>
                <w:sz w:val="24"/>
              </w:rPr>
            </w:pPr>
            <w:r>
              <w:rPr>
                <w:spacing w:val="-4"/>
                <w:sz w:val="24"/>
              </w:rPr>
              <w:t>2.2.</w:t>
            </w:r>
          </w:p>
        </w:tc>
        <w:tc>
          <w:tcPr>
            <w:tcW w:w="7401" w:type="dxa"/>
          </w:tcPr>
          <w:p w:rsidR="006A5EF8" w:rsidRDefault="006A5EF8" w:rsidP="006A5EF8">
            <w:pPr>
              <w:pStyle w:val="TableParagraph"/>
              <w:spacing w:before="98"/>
              <w:ind w:left="91"/>
              <w:rPr>
                <w:sz w:val="24"/>
              </w:rPr>
            </w:pPr>
            <w:r>
              <w:rPr>
                <w:sz w:val="24"/>
              </w:rPr>
              <w:t>Синонимы</w:t>
            </w:r>
            <w:r>
              <w:rPr>
                <w:spacing w:val="-3"/>
                <w:sz w:val="24"/>
              </w:rPr>
              <w:t xml:space="preserve"> </w:t>
            </w:r>
            <w:r>
              <w:rPr>
                <w:sz w:val="24"/>
              </w:rPr>
              <w:t>и</w:t>
            </w:r>
            <w:r>
              <w:rPr>
                <w:spacing w:val="-3"/>
                <w:sz w:val="24"/>
              </w:rPr>
              <w:t xml:space="preserve"> </w:t>
            </w:r>
            <w:r>
              <w:rPr>
                <w:spacing w:val="-2"/>
                <w:sz w:val="24"/>
              </w:rPr>
              <w:t>антонимы.</w:t>
            </w:r>
          </w:p>
        </w:tc>
        <w:tc>
          <w:tcPr>
            <w:tcW w:w="754" w:type="dxa"/>
          </w:tcPr>
          <w:p w:rsidR="006A5EF8" w:rsidRDefault="006A5EF8" w:rsidP="006A5EF8">
            <w:pPr>
              <w:pStyle w:val="TableParagraph"/>
              <w:spacing w:before="98"/>
              <w:ind w:left="90"/>
              <w:rPr>
                <w:sz w:val="24"/>
              </w:rPr>
            </w:pPr>
            <w:r>
              <w:rPr>
                <w:spacing w:val="-10"/>
                <w:sz w:val="24"/>
              </w:rPr>
              <w:t>1</w:t>
            </w:r>
          </w:p>
        </w:tc>
        <w:tc>
          <w:tcPr>
            <w:tcW w:w="1786" w:type="dxa"/>
          </w:tcPr>
          <w:p w:rsidR="006A5EF8" w:rsidRDefault="006A5EF8" w:rsidP="006A5EF8">
            <w:pPr>
              <w:pStyle w:val="TableParagraph"/>
              <w:rPr>
                <w:sz w:val="24"/>
              </w:rPr>
            </w:pPr>
          </w:p>
        </w:tc>
        <w:tc>
          <w:tcPr>
            <w:tcW w:w="1842" w:type="dxa"/>
          </w:tcPr>
          <w:p w:rsidR="006A5EF8" w:rsidRDefault="006A5EF8" w:rsidP="006A5EF8">
            <w:pPr>
              <w:pStyle w:val="TableParagraph"/>
              <w:rPr>
                <w:sz w:val="24"/>
              </w:rPr>
            </w:pPr>
          </w:p>
        </w:tc>
        <w:tc>
          <w:tcPr>
            <w:tcW w:w="3001" w:type="dxa"/>
          </w:tcPr>
          <w:p w:rsidR="006A5EF8" w:rsidRDefault="007F6F48" w:rsidP="006A5EF8">
            <w:pPr>
              <w:pStyle w:val="TableParagraph"/>
              <w:spacing w:before="98"/>
              <w:ind w:left="89"/>
              <w:rPr>
                <w:sz w:val="24"/>
              </w:rPr>
            </w:pPr>
            <w:hyperlink r:id="rId11">
              <w:r w:rsidR="006A5EF8">
                <w:rPr>
                  <w:color w:val="7F007F"/>
                  <w:spacing w:val="-2"/>
                  <w:sz w:val="24"/>
                  <w:u w:val="single" w:color="7F007F"/>
                </w:rPr>
                <w:t>http://ruslit.ioso.ru</w:t>
              </w:r>
            </w:hyperlink>
          </w:p>
        </w:tc>
      </w:tr>
      <w:tr w:rsidR="006A5EF8" w:rsidTr="006A5EF8">
        <w:trPr>
          <w:trHeight w:val="457"/>
        </w:trPr>
        <w:tc>
          <w:tcPr>
            <w:tcW w:w="542" w:type="dxa"/>
          </w:tcPr>
          <w:p w:rsidR="006A5EF8" w:rsidRDefault="006A5EF8" w:rsidP="006A5EF8">
            <w:pPr>
              <w:pStyle w:val="TableParagraph"/>
              <w:spacing w:before="98"/>
              <w:ind w:left="14"/>
              <w:jc w:val="center"/>
              <w:rPr>
                <w:sz w:val="24"/>
              </w:rPr>
            </w:pPr>
            <w:r>
              <w:rPr>
                <w:spacing w:val="-4"/>
                <w:sz w:val="24"/>
              </w:rPr>
              <w:t>2.3.</w:t>
            </w:r>
          </w:p>
        </w:tc>
        <w:tc>
          <w:tcPr>
            <w:tcW w:w="7401" w:type="dxa"/>
          </w:tcPr>
          <w:p w:rsidR="006A5EF8" w:rsidRDefault="006A5EF8" w:rsidP="006A5EF8">
            <w:pPr>
              <w:pStyle w:val="TableParagraph"/>
              <w:spacing w:before="98"/>
              <w:ind w:left="91"/>
              <w:rPr>
                <w:sz w:val="24"/>
              </w:rPr>
            </w:pPr>
            <w:r>
              <w:rPr>
                <w:sz w:val="24"/>
              </w:rPr>
              <w:t>Происхождение</w:t>
            </w:r>
            <w:r>
              <w:rPr>
                <w:spacing w:val="-5"/>
                <w:sz w:val="24"/>
              </w:rPr>
              <w:t xml:space="preserve"> </w:t>
            </w:r>
            <w:r>
              <w:rPr>
                <w:sz w:val="24"/>
              </w:rPr>
              <w:t>пословиц</w:t>
            </w:r>
            <w:r>
              <w:rPr>
                <w:spacing w:val="-5"/>
                <w:sz w:val="24"/>
              </w:rPr>
              <w:t xml:space="preserve"> </w:t>
            </w:r>
            <w:r>
              <w:rPr>
                <w:sz w:val="24"/>
              </w:rPr>
              <w:t>и</w:t>
            </w:r>
            <w:r>
              <w:rPr>
                <w:spacing w:val="-5"/>
                <w:sz w:val="24"/>
              </w:rPr>
              <w:t xml:space="preserve"> </w:t>
            </w:r>
            <w:r>
              <w:rPr>
                <w:spacing w:val="-2"/>
                <w:sz w:val="24"/>
              </w:rPr>
              <w:t>фразеологизмов.</w:t>
            </w:r>
          </w:p>
        </w:tc>
        <w:tc>
          <w:tcPr>
            <w:tcW w:w="754" w:type="dxa"/>
          </w:tcPr>
          <w:p w:rsidR="006A5EF8" w:rsidRDefault="006A5EF8" w:rsidP="006A5EF8">
            <w:pPr>
              <w:pStyle w:val="TableParagraph"/>
              <w:spacing w:before="98"/>
              <w:ind w:left="90"/>
              <w:rPr>
                <w:sz w:val="24"/>
              </w:rPr>
            </w:pPr>
            <w:r>
              <w:rPr>
                <w:spacing w:val="-10"/>
                <w:sz w:val="24"/>
              </w:rPr>
              <w:t>1</w:t>
            </w:r>
          </w:p>
        </w:tc>
        <w:tc>
          <w:tcPr>
            <w:tcW w:w="1786" w:type="dxa"/>
          </w:tcPr>
          <w:p w:rsidR="006A5EF8" w:rsidRDefault="006A5EF8" w:rsidP="006A5EF8">
            <w:pPr>
              <w:pStyle w:val="TableParagraph"/>
              <w:rPr>
                <w:sz w:val="24"/>
              </w:rPr>
            </w:pPr>
          </w:p>
        </w:tc>
        <w:tc>
          <w:tcPr>
            <w:tcW w:w="1842" w:type="dxa"/>
          </w:tcPr>
          <w:p w:rsidR="006A5EF8" w:rsidRDefault="006A5EF8" w:rsidP="006A5EF8">
            <w:pPr>
              <w:pStyle w:val="TableParagraph"/>
              <w:rPr>
                <w:sz w:val="24"/>
              </w:rPr>
            </w:pPr>
          </w:p>
        </w:tc>
        <w:tc>
          <w:tcPr>
            <w:tcW w:w="3001" w:type="dxa"/>
          </w:tcPr>
          <w:p w:rsidR="006A5EF8" w:rsidRDefault="007F6F48" w:rsidP="006A5EF8">
            <w:pPr>
              <w:pStyle w:val="TableParagraph"/>
              <w:spacing w:before="98"/>
              <w:ind w:left="89"/>
              <w:rPr>
                <w:sz w:val="24"/>
              </w:rPr>
            </w:pPr>
            <w:hyperlink r:id="rId12">
              <w:r w:rsidR="006A5EF8">
                <w:rPr>
                  <w:color w:val="7F007F"/>
                  <w:spacing w:val="-2"/>
                  <w:sz w:val="24"/>
                  <w:u w:val="single" w:color="7F007F"/>
                </w:rPr>
                <w:t>http://ruslit.ioso.ru</w:t>
              </w:r>
            </w:hyperlink>
          </w:p>
        </w:tc>
      </w:tr>
      <w:tr w:rsidR="006A5EF8" w:rsidTr="006A5EF8">
        <w:trPr>
          <w:trHeight w:val="457"/>
        </w:trPr>
        <w:tc>
          <w:tcPr>
            <w:tcW w:w="542" w:type="dxa"/>
          </w:tcPr>
          <w:p w:rsidR="006A5EF8" w:rsidRDefault="006A5EF8" w:rsidP="006A5EF8">
            <w:pPr>
              <w:pStyle w:val="TableParagraph"/>
              <w:spacing w:before="98"/>
              <w:ind w:left="14"/>
              <w:jc w:val="center"/>
              <w:rPr>
                <w:sz w:val="24"/>
              </w:rPr>
            </w:pPr>
            <w:r>
              <w:rPr>
                <w:spacing w:val="-4"/>
                <w:sz w:val="24"/>
              </w:rPr>
              <w:t>2.4.</w:t>
            </w:r>
          </w:p>
        </w:tc>
        <w:tc>
          <w:tcPr>
            <w:tcW w:w="7401" w:type="dxa"/>
          </w:tcPr>
          <w:p w:rsidR="006A5EF8" w:rsidRPr="006A5EF8" w:rsidRDefault="006A5EF8" w:rsidP="006A5EF8">
            <w:pPr>
              <w:pStyle w:val="TableParagraph"/>
              <w:spacing w:before="98"/>
              <w:ind w:left="91"/>
              <w:rPr>
                <w:sz w:val="24"/>
                <w:lang w:val="ru-RU"/>
              </w:rPr>
            </w:pPr>
            <w:r w:rsidRPr="006A5EF8">
              <w:rPr>
                <w:sz w:val="24"/>
                <w:lang w:val="ru-RU"/>
              </w:rPr>
              <w:t>Разные</w:t>
            </w:r>
            <w:r w:rsidRPr="006A5EF8">
              <w:rPr>
                <w:spacing w:val="-5"/>
                <w:sz w:val="24"/>
                <w:lang w:val="ru-RU"/>
              </w:rPr>
              <w:t xml:space="preserve"> </w:t>
            </w:r>
            <w:r w:rsidRPr="006A5EF8">
              <w:rPr>
                <w:sz w:val="24"/>
                <w:lang w:val="ru-RU"/>
              </w:rPr>
              <w:t>способы</w:t>
            </w:r>
            <w:r w:rsidRPr="006A5EF8">
              <w:rPr>
                <w:spacing w:val="-4"/>
                <w:sz w:val="24"/>
                <w:lang w:val="ru-RU"/>
              </w:rPr>
              <w:t xml:space="preserve"> </w:t>
            </w:r>
            <w:r w:rsidRPr="006A5EF8">
              <w:rPr>
                <w:sz w:val="24"/>
                <w:lang w:val="ru-RU"/>
              </w:rPr>
              <w:t>толкования</w:t>
            </w:r>
            <w:r w:rsidRPr="006A5EF8">
              <w:rPr>
                <w:spacing w:val="-5"/>
                <w:sz w:val="24"/>
                <w:lang w:val="ru-RU"/>
              </w:rPr>
              <w:t xml:space="preserve"> </w:t>
            </w:r>
            <w:r w:rsidRPr="006A5EF8">
              <w:rPr>
                <w:sz w:val="24"/>
                <w:lang w:val="ru-RU"/>
              </w:rPr>
              <w:t>значения</w:t>
            </w:r>
            <w:r w:rsidRPr="006A5EF8">
              <w:rPr>
                <w:spacing w:val="-4"/>
                <w:sz w:val="24"/>
                <w:lang w:val="ru-RU"/>
              </w:rPr>
              <w:t xml:space="preserve"> </w:t>
            </w:r>
            <w:r w:rsidRPr="006A5EF8">
              <w:rPr>
                <w:spacing w:val="-2"/>
                <w:sz w:val="24"/>
                <w:lang w:val="ru-RU"/>
              </w:rPr>
              <w:t>слов.</w:t>
            </w:r>
          </w:p>
        </w:tc>
        <w:tc>
          <w:tcPr>
            <w:tcW w:w="754" w:type="dxa"/>
          </w:tcPr>
          <w:p w:rsidR="006A5EF8" w:rsidRDefault="006A5EF8" w:rsidP="006A5EF8">
            <w:pPr>
              <w:pStyle w:val="TableParagraph"/>
              <w:spacing w:before="98"/>
              <w:ind w:left="90"/>
              <w:rPr>
                <w:sz w:val="24"/>
              </w:rPr>
            </w:pPr>
            <w:r>
              <w:rPr>
                <w:spacing w:val="-10"/>
                <w:sz w:val="24"/>
              </w:rPr>
              <w:t>2</w:t>
            </w:r>
          </w:p>
        </w:tc>
        <w:tc>
          <w:tcPr>
            <w:tcW w:w="1786" w:type="dxa"/>
          </w:tcPr>
          <w:p w:rsidR="006A5EF8" w:rsidRDefault="006A5EF8" w:rsidP="006A5EF8">
            <w:pPr>
              <w:pStyle w:val="TableParagraph"/>
              <w:rPr>
                <w:sz w:val="24"/>
              </w:rPr>
            </w:pPr>
          </w:p>
        </w:tc>
        <w:tc>
          <w:tcPr>
            <w:tcW w:w="1842" w:type="dxa"/>
          </w:tcPr>
          <w:p w:rsidR="006A5EF8" w:rsidRDefault="006A5EF8" w:rsidP="006A5EF8">
            <w:pPr>
              <w:pStyle w:val="TableParagraph"/>
              <w:rPr>
                <w:sz w:val="24"/>
              </w:rPr>
            </w:pPr>
          </w:p>
        </w:tc>
        <w:tc>
          <w:tcPr>
            <w:tcW w:w="3001" w:type="dxa"/>
          </w:tcPr>
          <w:p w:rsidR="006A5EF8" w:rsidRDefault="007F6F48" w:rsidP="006A5EF8">
            <w:pPr>
              <w:pStyle w:val="TableParagraph"/>
              <w:spacing w:before="98"/>
              <w:ind w:left="89"/>
              <w:rPr>
                <w:sz w:val="24"/>
              </w:rPr>
            </w:pPr>
            <w:hyperlink r:id="rId13">
              <w:r w:rsidR="006A5EF8">
                <w:rPr>
                  <w:color w:val="7F007F"/>
                  <w:spacing w:val="-2"/>
                  <w:sz w:val="24"/>
                  <w:u w:val="single" w:color="7F007F"/>
                </w:rPr>
                <w:t>http://ruslit.ioso.ru</w:t>
              </w:r>
            </w:hyperlink>
          </w:p>
        </w:tc>
      </w:tr>
      <w:tr w:rsidR="006A5EF8" w:rsidTr="006A5EF8">
        <w:trPr>
          <w:trHeight w:val="457"/>
        </w:trPr>
        <w:tc>
          <w:tcPr>
            <w:tcW w:w="542" w:type="dxa"/>
          </w:tcPr>
          <w:p w:rsidR="006A5EF8" w:rsidRDefault="006A5EF8" w:rsidP="006A5EF8">
            <w:pPr>
              <w:pStyle w:val="TableParagraph"/>
              <w:spacing w:before="98"/>
              <w:ind w:left="14"/>
              <w:jc w:val="center"/>
              <w:rPr>
                <w:sz w:val="24"/>
              </w:rPr>
            </w:pPr>
            <w:r>
              <w:rPr>
                <w:spacing w:val="-4"/>
                <w:sz w:val="24"/>
              </w:rPr>
              <w:t>2.5.</w:t>
            </w:r>
          </w:p>
        </w:tc>
        <w:tc>
          <w:tcPr>
            <w:tcW w:w="7401" w:type="dxa"/>
          </w:tcPr>
          <w:p w:rsidR="006A5EF8" w:rsidRPr="006A5EF8" w:rsidRDefault="006A5EF8" w:rsidP="006A5EF8">
            <w:pPr>
              <w:pStyle w:val="TableParagraph"/>
              <w:spacing w:before="98"/>
              <w:ind w:left="91"/>
              <w:rPr>
                <w:sz w:val="24"/>
                <w:lang w:val="ru-RU"/>
              </w:rPr>
            </w:pPr>
            <w:r w:rsidRPr="006A5EF8">
              <w:rPr>
                <w:sz w:val="24"/>
                <w:lang w:val="ru-RU"/>
              </w:rPr>
              <w:t>Учимся</w:t>
            </w:r>
            <w:r w:rsidRPr="006A5EF8">
              <w:rPr>
                <w:spacing w:val="-5"/>
                <w:sz w:val="24"/>
                <w:lang w:val="ru-RU"/>
              </w:rPr>
              <w:t xml:space="preserve"> </w:t>
            </w:r>
            <w:r w:rsidRPr="006A5EF8">
              <w:rPr>
                <w:sz w:val="24"/>
                <w:lang w:val="ru-RU"/>
              </w:rPr>
              <w:t>читать</w:t>
            </w:r>
            <w:r w:rsidRPr="006A5EF8">
              <w:rPr>
                <w:spacing w:val="-2"/>
                <w:sz w:val="24"/>
                <w:lang w:val="ru-RU"/>
              </w:rPr>
              <w:t xml:space="preserve"> </w:t>
            </w:r>
            <w:r w:rsidRPr="006A5EF8">
              <w:rPr>
                <w:sz w:val="24"/>
                <w:lang w:val="ru-RU"/>
              </w:rPr>
              <w:t>стихи</w:t>
            </w:r>
            <w:r w:rsidRPr="006A5EF8">
              <w:rPr>
                <w:spacing w:val="-2"/>
                <w:sz w:val="24"/>
                <w:lang w:val="ru-RU"/>
              </w:rPr>
              <w:t xml:space="preserve"> </w:t>
            </w:r>
            <w:r w:rsidRPr="006A5EF8">
              <w:rPr>
                <w:sz w:val="24"/>
                <w:lang w:val="ru-RU"/>
              </w:rPr>
              <w:t>и</w:t>
            </w:r>
            <w:r w:rsidRPr="006A5EF8">
              <w:rPr>
                <w:spacing w:val="-2"/>
                <w:sz w:val="24"/>
                <w:lang w:val="ru-RU"/>
              </w:rPr>
              <w:t xml:space="preserve"> сказки.</w:t>
            </w:r>
          </w:p>
        </w:tc>
        <w:tc>
          <w:tcPr>
            <w:tcW w:w="754" w:type="dxa"/>
          </w:tcPr>
          <w:p w:rsidR="006A5EF8" w:rsidRDefault="006A5EF8" w:rsidP="006A5EF8">
            <w:pPr>
              <w:pStyle w:val="TableParagraph"/>
              <w:spacing w:before="98"/>
              <w:ind w:left="90"/>
              <w:rPr>
                <w:sz w:val="24"/>
              </w:rPr>
            </w:pPr>
            <w:r>
              <w:rPr>
                <w:spacing w:val="-10"/>
                <w:sz w:val="24"/>
              </w:rPr>
              <w:t>1</w:t>
            </w:r>
          </w:p>
        </w:tc>
        <w:tc>
          <w:tcPr>
            <w:tcW w:w="1786" w:type="dxa"/>
          </w:tcPr>
          <w:p w:rsidR="006A5EF8" w:rsidRDefault="006A5EF8" w:rsidP="006A5EF8">
            <w:pPr>
              <w:pStyle w:val="TableParagraph"/>
              <w:rPr>
                <w:sz w:val="24"/>
              </w:rPr>
            </w:pPr>
          </w:p>
        </w:tc>
        <w:tc>
          <w:tcPr>
            <w:tcW w:w="1842" w:type="dxa"/>
          </w:tcPr>
          <w:p w:rsidR="006A5EF8" w:rsidRDefault="006A5EF8" w:rsidP="006A5EF8">
            <w:pPr>
              <w:pStyle w:val="TableParagraph"/>
              <w:rPr>
                <w:sz w:val="24"/>
              </w:rPr>
            </w:pPr>
          </w:p>
        </w:tc>
        <w:tc>
          <w:tcPr>
            <w:tcW w:w="3001" w:type="dxa"/>
          </w:tcPr>
          <w:p w:rsidR="006A5EF8" w:rsidRDefault="007F6F48" w:rsidP="006A5EF8">
            <w:pPr>
              <w:pStyle w:val="TableParagraph"/>
              <w:spacing w:before="98"/>
              <w:ind w:left="89"/>
              <w:rPr>
                <w:sz w:val="24"/>
              </w:rPr>
            </w:pPr>
            <w:hyperlink r:id="rId14">
              <w:r w:rsidR="006A5EF8">
                <w:rPr>
                  <w:color w:val="7F007F"/>
                  <w:spacing w:val="-2"/>
                  <w:sz w:val="24"/>
                  <w:u w:val="single" w:color="7F007F"/>
                </w:rPr>
                <w:t>http://ruslit.ioso.ru</w:t>
              </w:r>
            </w:hyperlink>
          </w:p>
        </w:tc>
      </w:tr>
      <w:tr w:rsidR="006A5EF8" w:rsidTr="006A5EF8">
        <w:trPr>
          <w:trHeight w:val="457"/>
        </w:trPr>
        <w:tc>
          <w:tcPr>
            <w:tcW w:w="7943" w:type="dxa"/>
            <w:gridSpan w:val="2"/>
          </w:tcPr>
          <w:p w:rsidR="006A5EF8" w:rsidRDefault="006A5EF8" w:rsidP="006A5EF8">
            <w:pPr>
              <w:pStyle w:val="TableParagraph"/>
              <w:spacing w:before="98"/>
              <w:ind w:left="90"/>
              <w:rPr>
                <w:sz w:val="24"/>
              </w:rPr>
            </w:pPr>
            <w:r>
              <w:rPr>
                <w:sz w:val="24"/>
              </w:rPr>
              <w:t xml:space="preserve">Итого по </w:t>
            </w:r>
            <w:r>
              <w:rPr>
                <w:spacing w:val="-2"/>
                <w:sz w:val="24"/>
              </w:rPr>
              <w:t>разделу:</w:t>
            </w:r>
          </w:p>
        </w:tc>
        <w:tc>
          <w:tcPr>
            <w:tcW w:w="754" w:type="dxa"/>
          </w:tcPr>
          <w:p w:rsidR="006A5EF8" w:rsidRDefault="006A5EF8" w:rsidP="006A5EF8">
            <w:pPr>
              <w:pStyle w:val="TableParagraph"/>
              <w:spacing w:before="98"/>
              <w:ind w:left="90"/>
              <w:rPr>
                <w:sz w:val="24"/>
              </w:rPr>
            </w:pPr>
            <w:r>
              <w:rPr>
                <w:spacing w:val="-10"/>
                <w:sz w:val="24"/>
              </w:rPr>
              <w:t>7</w:t>
            </w:r>
          </w:p>
        </w:tc>
        <w:tc>
          <w:tcPr>
            <w:tcW w:w="6629" w:type="dxa"/>
            <w:gridSpan w:val="3"/>
          </w:tcPr>
          <w:p w:rsidR="006A5EF8" w:rsidRDefault="006A5EF8" w:rsidP="006A5EF8">
            <w:pPr>
              <w:pStyle w:val="TableParagraph"/>
              <w:rPr>
                <w:sz w:val="24"/>
              </w:rPr>
            </w:pPr>
          </w:p>
        </w:tc>
      </w:tr>
      <w:tr w:rsidR="006A5EF8" w:rsidTr="006A5EF8">
        <w:trPr>
          <w:trHeight w:val="457"/>
        </w:trPr>
        <w:tc>
          <w:tcPr>
            <w:tcW w:w="15326" w:type="dxa"/>
            <w:gridSpan w:val="6"/>
          </w:tcPr>
          <w:p w:rsidR="006A5EF8" w:rsidRPr="006A5EF8" w:rsidRDefault="006A5EF8" w:rsidP="006A5EF8">
            <w:pPr>
              <w:pStyle w:val="TableParagraph"/>
              <w:spacing w:before="98"/>
              <w:ind w:left="90"/>
              <w:rPr>
                <w:b/>
                <w:sz w:val="24"/>
                <w:lang w:val="ru-RU"/>
              </w:rPr>
            </w:pPr>
            <w:r w:rsidRPr="006A5EF8">
              <w:rPr>
                <w:b/>
                <w:sz w:val="24"/>
                <w:lang w:val="ru-RU"/>
              </w:rPr>
              <w:t>Раздел</w:t>
            </w:r>
            <w:r w:rsidRPr="006A5EF8">
              <w:rPr>
                <w:b/>
                <w:spacing w:val="-2"/>
                <w:sz w:val="24"/>
                <w:lang w:val="ru-RU"/>
              </w:rPr>
              <w:t xml:space="preserve"> </w:t>
            </w:r>
            <w:r w:rsidRPr="006A5EF8">
              <w:rPr>
                <w:b/>
                <w:sz w:val="24"/>
                <w:lang w:val="ru-RU"/>
              </w:rPr>
              <w:t>3.</w:t>
            </w:r>
            <w:r w:rsidRPr="006A5EF8">
              <w:rPr>
                <w:b/>
                <w:spacing w:val="-1"/>
                <w:sz w:val="24"/>
                <w:lang w:val="ru-RU"/>
              </w:rPr>
              <w:t xml:space="preserve"> </w:t>
            </w:r>
            <w:r w:rsidRPr="006A5EF8">
              <w:rPr>
                <w:b/>
                <w:sz w:val="24"/>
                <w:lang w:val="ru-RU"/>
              </w:rPr>
              <w:t>Секреты</w:t>
            </w:r>
            <w:r w:rsidRPr="006A5EF8">
              <w:rPr>
                <w:b/>
                <w:spacing w:val="-1"/>
                <w:sz w:val="24"/>
                <w:lang w:val="ru-RU"/>
              </w:rPr>
              <w:t xml:space="preserve"> </w:t>
            </w:r>
            <w:r w:rsidRPr="006A5EF8">
              <w:rPr>
                <w:b/>
                <w:sz w:val="24"/>
                <w:lang w:val="ru-RU"/>
              </w:rPr>
              <w:t>речи</w:t>
            </w:r>
            <w:r w:rsidRPr="006A5EF8">
              <w:rPr>
                <w:b/>
                <w:spacing w:val="-1"/>
                <w:sz w:val="24"/>
                <w:lang w:val="ru-RU"/>
              </w:rPr>
              <w:t xml:space="preserve"> </w:t>
            </w:r>
            <w:r w:rsidRPr="006A5EF8">
              <w:rPr>
                <w:b/>
                <w:sz w:val="24"/>
                <w:lang w:val="ru-RU"/>
              </w:rPr>
              <w:t>и</w:t>
            </w:r>
            <w:r w:rsidRPr="006A5EF8">
              <w:rPr>
                <w:b/>
                <w:spacing w:val="-1"/>
                <w:sz w:val="24"/>
                <w:lang w:val="ru-RU"/>
              </w:rPr>
              <w:t xml:space="preserve"> </w:t>
            </w:r>
            <w:r w:rsidRPr="006A5EF8">
              <w:rPr>
                <w:b/>
                <w:spacing w:val="-2"/>
                <w:sz w:val="24"/>
                <w:lang w:val="ru-RU"/>
              </w:rPr>
              <w:t>текста</w:t>
            </w:r>
          </w:p>
        </w:tc>
      </w:tr>
      <w:tr w:rsidR="006A5EF8" w:rsidRPr="00B8123E" w:rsidTr="006A5EF8">
        <w:trPr>
          <w:trHeight w:val="1009"/>
        </w:trPr>
        <w:tc>
          <w:tcPr>
            <w:tcW w:w="542" w:type="dxa"/>
          </w:tcPr>
          <w:p w:rsidR="006A5EF8" w:rsidRDefault="006A5EF8" w:rsidP="006A5EF8">
            <w:pPr>
              <w:pStyle w:val="TableParagraph"/>
              <w:spacing w:before="98"/>
              <w:ind w:left="14"/>
              <w:jc w:val="center"/>
              <w:rPr>
                <w:sz w:val="24"/>
              </w:rPr>
            </w:pPr>
            <w:r>
              <w:rPr>
                <w:spacing w:val="-4"/>
                <w:sz w:val="24"/>
              </w:rPr>
              <w:lastRenderedPageBreak/>
              <w:t>3.1.</w:t>
            </w:r>
          </w:p>
        </w:tc>
        <w:tc>
          <w:tcPr>
            <w:tcW w:w="7401" w:type="dxa"/>
          </w:tcPr>
          <w:p w:rsidR="006A5EF8" w:rsidRPr="006A5EF8" w:rsidRDefault="006A5EF8" w:rsidP="006A5EF8">
            <w:pPr>
              <w:pStyle w:val="TableParagraph"/>
              <w:spacing w:before="98"/>
              <w:ind w:left="91"/>
              <w:rPr>
                <w:sz w:val="24"/>
                <w:lang w:val="ru-RU"/>
              </w:rPr>
            </w:pPr>
            <w:r w:rsidRPr="00152368">
              <w:rPr>
                <w:sz w:val="24"/>
                <w:lang w:val="ru-RU"/>
              </w:rPr>
              <w:t xml:space="preserve">Диалог. Приемы обещния. </w:t>
            </w:r>
            <w:r w:rsidRPr="006A5EF8">
              <w:rPr>
                <w:sz w:val="24"/>
                <w:lang w:val="ru-RU"/>
              </w:rPr>
              <w:t>Особенности русского речевого этикета. Устойчивые</w:t>
            </w:r>
            <w:r w:rsidRPr="006A5EF8">
              <w:rPr>
                <w:spacing w:val="-9"/>
                <w:sz w:val="24"/>
                <w:lang w:val="ru-RU"/>
              </w:rPr>
              <w:t xml:space="preserve"> </w:t>
            </w:r>
            <w:r w:rsidRPr="006A5EF8">
              <w:rPr>
                <w:sz w:val="24"/>
                <w:lang w:val="ru-RU"/>
              </w:rPr>
              <w:t>этикетные</w:t>
            </w:r>
            <w:r w:rsidRPr="006A5EF8">
              <w:rPr>
                <w:spacing w:val="-9"/>
                <w:sz w:val="24"/>
                <w:lang w:val="ru-RU"/>
              </w:rPr>
              <w:t xml:space="preserve"> </w:t>
            </w:r>
            <w:r w:rsidRPr="006A5EF8">
              <w:rPr>
                <w:sz w:val="24"/>
                <w:lang w:val="ru-RU"/>
              </w:rPr>
              <w:t>выражения</w:t>
            </w:r>
            <w:r w:rsidRPr="006A5EF8">
              <w:rPr>
                <w:spacing w:val="-9"/>
                <w:sz w:val="24"/>
                <w:lang w:val="ru-RU"/>
              </w:rPr>
              <w:t xml:space="preserve"> </w:t>
            </w:r>
            <w:r w:rsidRPr="006A5EF8">
              <w:rPr>
                <w:sz w:val="24"/>
                <w:lang w:val="ru-RU"/>
              </w:rPr>
              <w:t>в</w:t>
            </w:r>
            <w:r w:rsidRPr="006A5EF8">
              <w:rPr>
                <w:spacing w:val="-9"/>
                <w:sz w:val="24"/>
                <w:lang w:val="ru-RU"/>
              </w:rPr>
              <w:t xml:space="preserve"> </w:t>
            </w:r>
            <w:r w:rsidRPr="006A5EF8">
              <w:rPr>
                <w:sz w:val="24"/>
                <w:lang w:val="ru-RU"/>
              </w:rPr>
              <w:t>учебно-научной</w:t>
            </w:r>
            <w:r w:rsidRPr="006A5EF8">
              <w:rPr>
                <w:spacing w:val="-9"/>
                <w:sz w:val="24"/>
                <w:lang w:val="ru-RU"/>
              </w:rPr>
              <w:t xml:space="preserve"> </w:t>
            </w:r>
            <w:r w:rsidRPr="006A5EF8">
              <w:rPr>
                <w:sz w:val="24"/>
                <w:lang w:val="ru-RU"/>
              </w:rPr>
              <w:t>коммуникации: формы обращения; использование обращений ты и вы.</w:t>
            </w:r>
          </w:p>
        </w:tc>
        <w:tc>
          <w:tcPr>
            <w:tcW w:w="754" w:type="dxa"/>
          </w:tcPr>
          <w:p w:rsidR="006A5EF8" w:rsidRDefault="006A5EF8" w:rsidP="006A5EF8">
            <w:pPr>
              <w:pStyle w:val="TableParagraph"/>
              <w:spacing w:before="98"/>
              <w:ind w:left="90"/>
              <w:rPr>
                <w:sz w:val="24"/>
              </w:rPr>
            </w:pPr>
            <w:r>
              <w:rPr>
                <w:spacing w:val="-10"/>
                <w:sz w:val="24"/>
              </w:rPr>
              <w:t>1</w:t>
            </w:r>
          </w:p>
        </w:tc>
        <w:tc>
          <w:tcPr>
            <w:tcW w:w="1786" w:type="dxa"/>
          </w:tcPr>
          <w:p w:rsidR="006A5EF8" w:rsidRDefault="006A5EF8" w:rsidP="006A5EF8">
            <w:pPr>
              <w:pStyle w:val="TableParagraph"/>
              <w:rPr>
                <w:sz w:val="24"/>
              </w:rPr>
            </w:pPr>
          </w:p>
        </w:tc>
        <w:tc>
          <w:tcPr>
            <w:tcW w:w="1842" w:type="dxa"/>
          </w:tcPr>
          <w:p w:rsidR="006A5EF8" w:rsidRDefault="006A5EF8" w:rsidP="006A5EF8">
            <w:pPr>
              <w:pStyle w:val="TableParagraph"/>
              <w:rPr>
                <w:sz w:val="24"/>
              </w:rPr>
            </w:pPr>
          </w:p>
        </w:tc>
        <w:tc>
          <w:tcPr>
            <w:tcW w:w="3001" w:type="dxa"/>
          </w:tcPr>
          <w:p w:rsidR="006A5EF8" w:rsidRDefault="007F6F48" w:rsidP="006A5EF8">
            <w:pPr>
              <w:pStyle w:val="TableParagraph"/>
              <w:spacing w:before="98"/>
              <w:ind w:left="89"/>
              <w:rPr>
                <w:sz w:val="24"/>
              </w:rPr>
            </w:pPr>
            <w:hyperlink r:id="rId15">
              <w:r w:rsidR="006A5EF8">
                <w:rPr>
                  <w:color w:val="7F007F"/>
                  <w:spacing w:val="-2"/>
                  <w:sz w:val="24"/>
                  <w:u w:val="single" w:color="7F007F"/>
                </w:rPr>
                <w:t>http://www.rm.kirov.ru</w:t>
              </w:r>
            </w:hyperlink>
          </w:p>
        </w:tc>
      </w:tr>
      <w:tr w:rsidR="006A5EF8" w:rsidRPr="00B8123E" w:rsidTr="006A5EF8">
        <w:trPr>
          <w:trHeight w:val="1285"/>
        </w:trPr>
        <w:tc>
          <w:tcPr>
            <w:tcW w:w="542" w:type="dxa"/>
          </w:tcPr>
          <w:p w:rsidR="006A5EF8" w:rsidRDefault="006A5EF8" w:rsidP="006A5EF8">
            <w:pPr>
              <w:pStyle w:val="TableParagraph"/>
              <w:spacing w:before="98"/>
              <w:ind w:left="14"/>
              <w:jc w:val="center"/>
              <w:rPr>
                <w:sz w:val="24"/>
              </w:rPr>
            </w:pPr>
            <w:r>
              <w:rPr>
                <w:spacing w:val="-4"/>
                <w:sz w:val="24"/>
              </w:rPr>
              <w:t>3.2.</w:t>
            </w:r>
          </w:p>
        </w:tc>
        <w:tc>
          <w:tcPr>
            <w:tcW w:w="7401" w:type="dxa"/>
          </w:tcPr>
          <w:p w:rsidR="006A5EF8" w:rsidRDefault="006A5EF8" w:rsidP="006A5EF8">
            <w:pPr>
              <w:pStyle w:val="TableParagraph"/>
              <w:spacing w:before="98"/>
              <w:ind w:left="91" w:right="116"/>
              <w:rPr>
                <w:sz w:val="24"/>
              </w:rPr>
            </w:pPr>
            <w:r w:rsidRPr="006A5EF8">
              <w:rPr>
                <w:sz w:val="24"/>
                <w:lang w:val="ru-RU"/>
              </w:rPr>
              <w:t>Анализ информации прочитанного и прослушанного текста: отличение</w:t>
            </w:r>
            <w:r w:rsidRPr="006A5EF8">
              <w:rPr>
                <w:spacing w:val="-8"/>
                <w:sz w:val="24"/>
                <w:lang w:val="ru-RU"/>
              </w:rPr>
              <w:t xml:space="preserve"> </w:t>
            </w:r>
            <w:r w:rsidRPr="006A5EF8">
              <w:rPr>
                <w:sz w:val="24"/>
                <w:lang w:val="ru-RU"/>
              </w:rPr>
              <w:t>главныых</w:t>
            </w:r>
            <w:r w:rsidRPr="006A5EF8">
              <w:rPr>
                <w:spacing w:val="-8"/>
                <w:sz w:val="24"/>
                <w:lang w:val="ru-RU"/>
              </w:rPr>
              <w:t xml:space="preserve"> </w:t>
            </w:r>
            <w:r w:rsidRPr="006A5EF8">
              <w:rPr>
                <w:sz w:val="24"/>
                <w:lang w:val="ru-RU"/>
              </w:rPr>
              <w:t>фактов</w:t>
            </w:r>
            <w:r w:rsidRPr="006A5EF8">
              <w:rPr>
                <w:spacing w:val="-8"/>
                <w:sz w:val="24"/>
                <w:lang w:val="ru-RU"/>
              </w:rPr>
              <w:t xml:space="preserve"> </w:t>
            </w:r>
            <w:r w:rsidRPr="006A5EF8">
              <w:rPr>
                <w:sz w:val="24"/>
                <w:lang w:val="ru-RU"/>
              </w:rPr>
              <w:t>от</w:t>
            </w:r>
            <w:r w:rsidRPr="006A5EF8">
              <w:rPr>
                <w:spacing w:val="-8"/>
                <w:sz w:val="24"/>
                <w:lang w:val="ru-RU"/>
              </w:rPr>
              <w:t xml:space="preserve"> </w:t>
            </w:r>
            <w:r w:rsidRPr="006A5EF8">
              <w:rPr>
                <w:sz w:val="24"/>
                <w:lang w:val="ru-RU"/>
              </w:rPr>
              <w:t>второстепенных;</w:t>
            </w:r>
            <w:r w:rsidRPr="006A5EF8">
              <w:rPr>
                <w:spacing w:val="-8"/>
                <w:sz w:val="24"/>
                <w:lang w:val="ru-RU"/>
              </w:rPr>
              <w:t xml:space="preserve"> </w:t>
            </w:r>
            <w:r w:rsidRPr="006A5EF8">
              <w:rPr>
                <w:sz w:val="24"/>
                <w:lang w:val="ru-RU"/>
              </w:rPr>
              <w:t>выделение</w:t>
            </w:r>
            <w:r w:rsidRPr="006A5EF8">
              <w:rPr>
                <w:spacing w:val="-8"/>
                <w:sz w:val="24"/>
                <w:lang w:val="ru-RU"/>
              </w:rPr>
              <w:t xml:space="preserve"> </w:t>
            </w:r>
            <w:r w:rsidRPr="006A5EF8">
              <w:rPr>
                <w:sz w:val="24"/>
                <w:lang w:val="ru-RU"/>
              </w:rPr>
              <w:t xml:space="preserve">наиболее существенных фактов; установление логической связи между фактами. </w:t>
            </w:r>
            <w:r>
              <w:rPr>
                <w:sz w:val="24"/>
              </w:rPr>
              <w:t>Создание текста: развернутое толкование значения слова.</w:t>
            </w:r>
          </w:p>
        </w:tc>
        <w:tc>
          <w:tcPr>
            <w:tcW w:w="754" w:type="dxa"/>
          </w:tcPr>
          <w:p w:rsidR="006A5EF8" w:rsidRDefault="006A5EF8" w:rsidP="006A5EF8">
            <w:pPr>
              <w:pStyle w:val="TableParagraph"/>
              <w:spacing w:before="98"/>
              <w:ind w:left="90"/>
              <w:rPr>
                <w:sz w:val="24"/>
              </w:rPr>
            </w:pPr>
            <w:r>
              <w:rPr>
                <w:spacing w:val="-10"/>
                <w:sz w:val="24"/>
              </w:rPr>
              <w:t>1</w:t>
            </w:r>
          </w:p>
        </w:tc>
        <w:tc>
          <w:tcPr>
            <w:tcW w:w="1786" w:type="dxa"/>
          </w:tcPr>
          <w:p w:rsidR="006A5EF8" w:rsidRDefault="006A5EF8" w:rsidP="006A5EF8">
            <w:pPr>
              <w:pStyle w:val="TableParagraph"/>
              <w:rPr>
                <w:sz w:val="24"/>
              </w:rPr>
            </w:pPr>
          </w:p>
        </w:tc>
        <w:tc>
          <w:tcPr>
            <w:tcW w:w="1842" w:type="dxa"/>
          </w:tcPr>
          <w:p w:rsidR="006A5EF8" w:rsidRDefault="006A5EF8" w:rsidP="006A5EF8">
            <w:pPr>
              <w:pStyle w:val="TableParagraph"/>
              <w:rPr>
                <w:sz w:val="24"/>
              </w:rPr>
            </w:pPr>
          </w:p>
        </w:tc>
        <w:tc>
          <w:tcPr>
            <w:tcW w:w="3001" w:type="dxa"/>
          </w:tcPr>
          <w:p w:rsidR="006A5EF8" w:rsidRDefault="007F6F48" w:rsidP="006A5EF8">
            <w:pPr>
              <w:pStyle w:val="TableParagraph"/>
              <w:spacing w:before="98"/>
              <w:ind w:left="89"/>
              <w:rPr>
                <w:sz w:val="24"/>
              </w:rPr>
            </w:pPr>
            <w:hyperlink r:id="rId16">
              <w:r w:rsidR="006A5EF8">
                <w:rPr>
                  <w:color w:val="7F007F"/>
                  <w:spacing w:val="-2"/>
                  <w:sz w:val="24"/>
                  <w:u w:val="single" w:color="7F007F"/>
                </w:rPr>
                <w:t>http://www.rm.kirov.ru</w:t>
              </w:r>
            </w:hyperlink>
          </w:p>
        </w:tc>
      </w:tr>
      <w:tr w:rsidR="006A5EF8" w:rsidRPr="00B8123E" w:rsidTr="006A5EF8">
        <w:trPr>
          <w:trHeight w:val="911"/>
        </w:trPr>
        <w:tc>
          <w:tcPr>
            <w:tcW w:w="542" w:type="dxa"/>
          </w:tcPr>
          <w:p w:rsidR="006A5EF8" w:rsidRDefault="006A5EF8" w:rsidP="006A5EF8">
            <w:pPr>
              <w:pStyle w:val="TableParagraph"/>
              <w:spacing w:before="98"/>
              <w:ind w:left="14"/>
              <w:jc w:val="center"/>
              <w:rPr>
                <w:sz w:val="24"/>
              </w:rPr>
            </w:pPr>
            <w:r>
              <w:rPr>
                <w:spacing w:val="-4"/>
                <w:sz w:val="24"/>
              </w:rPr>
              <w:t>3.3.</w:t>
            </w:r>
          </w:p>
        </w:tc>
        <w:tc>
          <w:tcPr>
            <w:tcW w:w="7401" w:type="dxa"/>
          </w:tcPr>
          <w:p w:rsidR="006A5EF8" w:rsidRPr="006A5EF8" w:rsidRDefault="006A5EF8" w:rsidP="006A5EF8">
            <w:pPr>
              <w:pStyle w:val="TableParagraph"/>
              <w:spacing w:before="98"/>
              <w:ind w:left="91"/>
              <w:rPr>
                <w:sz w:val="24"/>
                <w:lang w:val="ru-RU"/>
              </w:rPr>
            </w:pPr>
            <w:r w:rsidRPr="006A5EF8">
              <w:rPr>
                <w:sz w:val="24"/>
                <w:lang w:val="ru-RU"/>
              </w:rPr>
              <w:t>Связь</w:t>
            </w:r>
            <w:r w:rsidRPr="006A5EF8">
              <w:rPr>
                <w:spacing w:val="-8"/>
                <w:sz w:val="24"/>
                <w:lang w:val="ru-RU"/>
              </w:rPr>
              <w:t xml:space="preserve"> </w:t>
            </w:r>
            <w:r w:rsidRPr="006A5EF8">
              <w:rPr>
                <w:sz w:val="24"/>
                <w:lang w:val="ru-RU"/>
              </w:rPr>
              <w:t>предложений</w:t>
            </w:r>
            <w:r w:rsidRPr="006A5EF8">
              <w:rPr>
                <w:spacing w:val="-8"/>
                <w:sz w:val="24"/>
                <w:lang w:val="ru-RU"/>
              </w:rPr>
              <w:t xml:space="preserve"> </w:t>
            </w:r>
            <w:r w:rsidRPr="006A5EF8">
              <w:rPr>
                <w:sz w:val="24"/>
                <w:lang w:val="ru-RU"/>
              </w:rPr>
              <w:t>в</w:t>
            </w:r>
            <w:r w:rsidRPr="006A5EF8">
              <w:rPr>
                <w:spacing w:val="-8"/>
                <w:sz w:val="24"/>
                <w:lang w:val="ru-RU"/>
              </w:rPr>
              <w:t xml:space="preserve"> </w:t>
            </w:r>
            <w:r w:rsidRPr="006A5EF8">
              <w:rPr>
                <w:sz w:val="24"/>
                <w:lang w:val="ru-RU"/>
              </w:rPr>
              <w:t>тексте.</w:t>
            </w:r>
            <w:r w:rsidRPr="006A5EF8">
              <w:rPr>
                <w:spacing w:val="-8"/>
                <w:sz w:val="24"/>
                <w:lang w:val="ru-RU"/>
              </w:rPr>
              <w:t xml:space="preserve"> </w:t>
            </w:r>
            <w:r w:rsidRPr="006A5EF8">
              <w:rPr>
                <w:sz w:val="24"/>
                <w:lang w:val="ru-RU"/>
              </w:rPr>
              <w:t>Практическое</w:t>
            </w:r>
            <w:r w:rsidRPr="006A5EF8">
              <w:rPr>
                <w:spacing w:val="-8"/>
                <w:sz w:val="24"/>
                <w:lang w:val="ru-RU"/>
              </w:rPr>
              <w:t xml:space="preserve"> </w:t>
            </w:r>
            <w:r w:rsidRPr="006A5EF8">
              <w:rPr>
                <w:sz w:val="24"/>
                <w:lang w:val="ru-RU"/>
              </w:rPr>
              <w:t>овладение</w:t>
            </w:r>
            <w:r w:rsidRPr="006A5EF8">
              <w:rPr>
                <w:spacing w:val="-8"/>
                <w:sz w:val="24"/>
                <w:lang w:val="ru-RU"/>
              </w:rPr>
              <w:t xml:space="preserve"> </w:t>
            </w:r>
            <w:r w:rsidRPr="006A5EF8">
              <w:rPr>
                <w:sz w:val="24"/>
                <w:lang w:val="ru-RU"/>
              </w:rPr>
              <w:t>средствами связи: лексический повтор, местоименный повтор.</w:t>
            </w:r>
          </w:p>
        </w:tc>
        <w:tc>
          <w:tcPr>
            <w:tcW w:w="754" w:type="dxa"/>
          </w:tcPr>
          <w:p w:rsidR="006A5EF8" w:rsidRDefault="006A5EF8" w:rsidP="006A5EF8">
            <w:pPr>
              <w:pStyle w:val="TableParagraph"/>
              <w:spacing w:before="98"/>
              <w:ind w:left="90"/>
              <w:rPr>
                <w:sz w:val="24"/>
              </w:rPr>
            </w:pPr>
            <w:r>
              <w:rPr>
                <w:spacing w:val="-10"/>
                <w:sz w:val="24"/>
              </w:rPr>
              <w:t>1</w:t>
            </w:r>
          </w:p>
        </w:tc>
        <w:tc>
          <w:tcPr>
            <w:tcW w:w="1786" w:type="dxa"/>
          </w:tcPr>
          <w:p w:rsidR="006A5EF8" w:rsidRDefault="006A5EF8" w:rsidP="006A5EF8">
            <w:pPr>
              <w:pStyle w:val="TableParagraph"/>
              <w:rPr>
                <w:sz w:val="24"/>
              </w:rPr>
            </w:pPr>
          </w:p>
        </w:tc>
        <w:tc>
          <w:tcPr>
            <w:tcW w:w="1842" w:type="dxa"/>
          </w:tcPr>
          <w:p w:rsidR="006A5EF8" w:rsidRDefault="006A5EF8" w:rsidP="006A5EF8">
            <w:pPr>
              <w:pStyle w:val="TableParagraph"/>
              <w:rPr>
                <w:sz w:val="24"/>
              </w:rPr>
            </w:pPr>
          </w:p>
        </w:tc>
        <w:tc>
          <w:tcPr>
            <w:tcW w:w="3001" w:type="dxa"/>
          </w:tcPr>
          <w:p w:rsidR="006A5EF8" w:rsidRDefault="007F6F48" w:rsidP="006A5EF8">
            <w:pPr>
              <w:pStyle w:val="TableParagraph"/>
              <w:spacing w:before="98"/>
              <w:ind w:left="89"/>
              <w:rPr>
                <w:sz w:val="24"/>
              </w:rPr>
            </w:pPr>
            <w:hyperlink r:id="rId17">
              <w:r w:rsidR="006A5EF8">
                <w:rPr>
                  <w:color w:val="7F007F"/>
                  <w:spacing w:val="-2"/>
                  <w:sz w:val="24"/>
                  <w:u w:val="single" w:color="7F007F"/>
                </w:rPr>
                <w:t>http://www.rm.kirov.ru</w:t>
              </w:r>
            </w:hyperlink>
          </w:p>
        </w:tc>
      </w:tr>
    </w:tbl>
    <w:p w:rsidR="006A5EF8" w:rsidRPr="006A5EF8" w:rsidRDefault="006A5EF8" w:rsidP="006A5EF8">
      <w:pPr>
        <w:pStyle w:val="TableParagraph"/>
        <w:rPr>
          <w:sz w:val="24"/>
          <w:lang w:val="en-US"/>
        </w:rPr>
        <w:sectPr w:rsidR="006A5EF8" w:rsidRPr="006A5EF8">
          <w:type w:val="continuous"/>
          <w:pgSz w:w="16850" w:h="11920" w:orient="landscape"/>
          <w:pgMar w:top="1080" w:right="425" w:bottom="280" w:left="708" w:header="720" w:footer="720" w:gutter="0"/>
          <w:cols w:space="720"/>
        </w:sectPr>
      </w:pPr>
    </w:p>
    <w:tbl>
      <w:tblPr>
        <w:tblStyle w:val="TableNormal"/>
        <w:tblW w:w="0" w:type="auto"/>
        <w:tblInd w:w="1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2"/>
        <w:gridCol w:w="7401"/>
        <w:gridCol w:w="754"/>
        <w:gridCol w:w="1786"/>
        <w:gridCol w:w="1842"/>
        <w:gridCol w:w="3001"/>
      </w:tblGrid>
      <w:tr w:rsidR="006A5EF8" w:rsidRPr="00B8123E" w:rsidTr="006A5EF8">
        <w:trPr>
          <w:trHeight w:val="1413"/>
        </w:trPr>
        <w:tc>
          <w:tcPr>
            <w:tcW w:w="542" w:type="dxa"/>
          </w:tcPr>
          <w:p w:rsidR="006A5EF8" w:rsidRDefault="006A5EF8" w:rsidP="006A5EF8">
            <w:pPr>
              <w:pStyle w:val="TableParagraph"/>
              <w:spacing w:before="98"/>
              <w:ind w:left="14"/>
              <w:jc w:val="center"/>
              <w:rPr>
                <w:sz w:val="24"/>
              </w:rPr>
            </w:pPr>
            <w:r>
              <w:rPr>
                <w:spacing w:val="-4"/>
                <w:sz w:val="24"/>
              </w:rPr>
              <w:lastRenderedPageBreak/>
              <w:t>3.4.</w:t>
            </w:r>
          </w:p>
        </w:tc>
        <w:tc>
          <w:tcPr>
            <w:tcW w:w="7401" w:type="dxa"/>
          </w:tcPr>
          <w:p w:rsidR="006A5EF8" w:rsidRPr="006A5EF8" w:rsidRDefault="006A5EF8" w:rsidP="006A5EF8">
            <w:pPr>
              <w:pStyle w:val="TableParagraph"/>
              <w:spacing w:before="98"/>
              <w:ind w:left="91"/>
              <w:rPr>
                <w:sz w:val="24"/>
                <w:lang w:val="ru-RU"/>
              </w:rPr>
            </w:pPr>
            <w:r w:rsidRPr="006A5EF8">
              <w:rPr>
                <w:sz w:val="24"/>
                <w:lang w:val="ru-RU"/>
              </w:rPr>
              <w:t>Создание текстов инструкций. Создание текстов-повествований: заметки</w:t>
            </w:r>
            <w:r w:rsidRPr="006A5EF8">
              <w:rPr>
                <w:spacing w:val="-6"/>
                <w:sz w:val="24"/>
                <w:lang w:val="ru-RU"/>
              </w:rPr>
              <w:t xml:space="preserve"> </w:t>
            </w:r>
            <w:r w:rsidRPr="006A5EF8">
              <w:rPr>
                <w:sz w:val="24"/>
                <w:lang w:val="ru-RU"/>
              </w:rPr>
              <w:t>о</w:t>
            </w:r>
            <w:r w:rsidRPr="006A5EF8">
              <w:rPr>
                <w:spacing w:val="-6"/>
                <w:sz w:val="24"/>
                <w:lang w:val="ru-RU"/>
              </w:rPr>
              <w:t xml:space="preserve"> </w:t>
            </w:r>
            <w:r w:rsidRPr="006A5EF8">
              <w:rPr>
                <w:sz w:val="24"/>
                <w:lang w:val="ru-RU"/>
              </w:rPr>
              <w:t>посещении</w:t>
            </w:r>
            <w:r w:rsidRPr="006A5EF8">
              <w:rPr>
                <w:spacing w:val="-6"/>
                <w:sz w:val="24"/>
                <w:lang w:val="ru-RU"/>
              </w:rPr>
              <w:t xml:space="preserve"> </w:t>
            </w:r>
            <w:r w:rsidRPr="006A5EF8">
              <w:rPr>
                <w:sz w:val="24"/>
                <w:lang w:val="ru-RU"/>
              </w:rPr>
              <w:t>музеев:</w:t>
            </w:r>
            <w:r w:rsidRPr="006A5EF8">
              <w:rPr>
                <w:spacing w:val="-6"/>
                <w:sz w:val="24"/>
                <w:lang w:val="ru-RU"/>
              </w:rPr>
              <w:t xml:space="preserve"> </w:t>
            </w:r>
            <w:r w:rsidRPr="006A5EF8">
              <w:rPr>
                <w:sz w:val="24"/>
                <w:lang w:val="ru-RU"/>
              </w:rPr>
              <w:t>повествование</w:t>
            </w:r>
            <w:r w:rsidRPr="006A5EF8">
              <w:rPr>
                <w:spacing w:val="-6"/>
                <w:sz w:val="24"/>
                <w:lang w:val="ru-RU"/>
              </w:rPr>
              <w:t xml:space="preserve"> </w:t>
            </w:r>
            <w:r w:rsidRPr="006A5EF8">
              <w:rPr>
                <w:sz w:val="24"/>
                <w:lang w:val="ru-RU"/>
              </w:rPr>
              <w:t>об</w:t>
            </w:r>
            <w:r w:rsidRPr="006A5EF8">
              <w:rPr>
                <w:spacing w:val="-6"/>
                <w:sz w:val="24"/>
                <w:lang w:val="ru-RU"/>
              </w:rPr>
              <w:t xml:space="preserve"> </w:t>
            </w:r>
            <w:r w:rsidRPr="006A5EF8">
              <w:rPr>
                <w:sz w:val="24"/>
                <w:lang w:val="ru-RU"/>
              </w:rPr>
              <w:t>участии</w:t>
            </w:r>
            <w:r w:rsidRPr="006A5EF8">
              <w:rPr>
                <w:spacing w:val="-6"/>
                <w:sz w:val="24"/>
                <w:lang w:val="ru-RU"/>
              </w:rPr>
              <w:t xml:space="preserve"> </w:t>
            </w:r>
            <w:r w:rsidRPr="006A5EF8">
              <w:rPr>
                <w:sz w:val="24"/>
                <w:lang w:val="ru-RU"/>
              </w:rPr>
              <w:t>в</w:t>
            </w:r>
            <w:r w:rsidRPr="006A5EF8">
              <w:rPr>
                <w:spacing w:val="-6"/>
                <w:sz w:val="24"/>
                <w:lang w:val="ru-RU"/>
              </w:rPr>
              <w:t xml:space="preserve"> </w:t>
            </w:r>
            <w:r w:rsidRPr="006A5EF8">
              <w:rPr>
                <w:sz w:val="24"/>
                <w:lang w:val="ru-RU"/>
              </w:rPr>
              <w:t xml:space="preserve">народных </w:t>
            </w:r>
            <w:r w:rsidRPr="006A5EF8">
              <w:rPr>
                <w:spacing w:val="-2"/>
                <w:sz w:val="24"/>
                <w:lang w:val="ru-RU"/>
              </w:rPr>
              <w:t>праздниках.</w:t>
            </w:r>
          </w:p>
        </w:tc>
        <w:tc>
          <w:tcPr>
            <w:tcW w:w="754" w:type="dxa"/>
          </w:tcPr>
          <w:p w:rsidR="006A5EF8" w:rsidRDefault="006A5EF8" w:rsidP="006A5EF8">
            <w:pPr>
              <w:pStyle w:val="TableParagraph"/>
              <w:spacing w:before="98"/>
              <w:ind w:left="90"/>
              <w:rPr>
                <w:sz w:val="24"/>
              </w:rPr>
            </w:pPr>
            <w:r>
              <w:rPr>
                <w:spacing w:val="-10"/>
                <w:sz w:val="24"/>
              </w:rPr>
              <w:t>1</w:t>
            </w:r>
          </w:p>
        </w:tc>
        <w:tc>
          <w:tcPr>
            <w:tcW w:w="1786" w:type="dxa"/>
          </w:tcPr>
          <w:p w:rsidR="006A5EF8" w:rsidRDefault="006A5EF8" w:rsidP="006A5EF8">
            <w:pPr>
              <w:pStyle w:val="TableParagraph"/>
              <w:rPr>
                <w:sz w:val="24"/>
              </w:rPr>
            </w:pPr>
          </w:p>
        </w:tc>
        <w:tc>
          <w:tcPr>
            <w:tcW w:w="1842" w:type="dxa"/>
          </w:tcPr>
          <w:p w:rsidR="006A5EF8" w:rsidRDefault="006A5EF8" w:rsidP="006A5EF8">
            <w:pPr>
              <w:pStyle w:val="TableParagraph"/>
              <w:rPr>
                <w:sz w:val="24"/>
              </w:rPr>
            </w:pPr>
          </w:p>
        </w:tc>
        <w:tc>
          <w:tcPr>
            <w:tcW w:w="3001" w:type="dxa"/>
          </w:tcPr>
          <w:p w:rsidR="006A5EF8" w:rsidRDefault="007F6F48" w:rsidP="006A5EF8">
            <w:pPr>
              <w:pStyle w:val="TableParagraph"/>
              <w:spacing w:before="98"/>
              <w:ind w:left="89"/>
              <w:rPr>
                <w:sz w:val="24"/>
              </w:rPr>
            </w:pPr>
            <w:hyperlink r:id="rId18">
              <w:r w:rsidR="006A5EF8">
                <w:rPr>
                  <w:color w:val="7F007F"/>
                  <w:spacing w:val="-2"/>
                  <w:sz w:val="24"/>
                  <w:u w:val="single" w:color="7F007F"/>
                </w:rPr>
                <w:t>http://www.rm.kirov.ru</w:t>
              </w:r>
            </w:hyperlink>
          </w:p>
        </w:tc>
      </w:tr>
      <w:tr w:rsidR="006A5EF8" w:rsidRPr="00B8123E" w:rsidTr="006A5EF8">
        <w:trPr>
          <w:trHeight w:val="778"/>
        </w:trPr>
        <w:tc>
          <w:tcPr>
            <w:tcW w:w="542" w:type="dxa"/>
          </w:tcPr>
          <w:p w:rsidR="006A5EF8" w:rsidRDefault="006A5EF8" w:rsidP="006A5EF8">
            <w:pPr>
              <w:pStyle w:val="TableParagraph"/>
              <w:spacing w:before="98"/>
              <w:ind w:left="14"/>
              <w:jc w:val="center"/>
              <w:rPr>
                <w:sz w:val="24"/>
              </w:rPr>
            </w:pPr>
            <w:r>
              <w:rPr>
                <w:spacing w:val="-4"/>
                <w:sz w:val="24"/>
              </w:rPr>
              <w:t>3.5.</w:t>
            </w:r>
          </w:p>
        </w:tc>
        <w:tc>
          <w:tcPr>
            <w:tcW w:w="7401" w:type="dxa"/>
          </w:tcPr>
          <w:p w:rsidR="006A5EF8" w:rsidRPr="006A5EF8" w:rsidRDefault="006A5EF8" w:rsidP="006A5EF8">
            <w:pPr>
              <w:pStyle w:val="TableParagraph"/>
              <w:spacing w:before="98"/>
              <w:ind w:left="91"/>
              <w:rPr>
                <w:sz w:val="24"/>
                <w:lang w:val="ru-RU"/>
              </w:rPr>
            </w:pPr>
            <w:r w:rsidRPr="006A5EF8">
              <w:rPr>
                <w:sz w:val="24"/>
                <w:lang w:val="ru-RU"/>
              </w:rPr>
              <w:t>Устный</w:t>
            </w:r>
            <w:r w:rsidRPr="006A5EF8">
              <w:rPr>
                <w:spacing w:val="-6"/>
                <w:sz w:val="24"/>
                <w:lang w:val="ru-RU"/>
              </w:rPr>
              <w:t xml:space="preserve"> </w:t>
            </w:r>
            <w:r w:rsidRPr="006A5EF8">
              <w:rPr>
                <w:sz w:val="24"/>
                <w:lang w:val="ru-RU"/>
              </w:rPr>
              <w:t>ответ</w:t>
            </w:r>
            <w:r w:rsidRPr="006A5EF8">
              <w:rPr>
                <w:spacing w:val="-4"/>
                <w:sz w:val="24"/>
                <w:lang w:val="ru-RU"/>
              </w:rPr>
              <w:t xml:space="preserve"> </w:t>
            </w:r>
            <w:r w:rsidRPr="006A5EF8">
              <w:rPr>
                <w:sz w:val="24"/>
                <w:lang w:val="ru-RU"/>
              </w:rPr>
              <w:t>как</w:t>
            </w:r>
            <w:r w:rsidRPr="006A5EF8">
              <w:rPr>
                <w:spacing w:val="-4"/>
                <w:sz w:val="24"/>
                <w:lang w:val="ru-RU"/>
              </w:rPr>
              <w:t xml:space="preserve"> </w:t>
            </w:r>
            <w:r w:rsidRPr="006A5EF8">
              <w:rPr>
                <w:sz w:val="24"/>
                <w:lang w:val="ru-RU"/>
              </w:rPr>
              <w:t>жанр</w:t>
            </w:r>
            <w:r w:rsidRPr="006A5EF8">
              <w:rPr>
                <w:spacing w:val="-4"/>
                <w:sz w:val="24"/>
                <w:lang w:val="ru-RU"/>
              </w:rPr>
              <w:t xml:space="preserve"> </w:t>
            </w:r>
            <w:r w:rsidRPr="006A5EF8">
              <w:rPr>
                <w:sz w:val="24"/>
                <w:lang w:val="ru-RU"/>
              </w:rPr>
              <w:t>монологической</w:t>
            </w:r>
            <w:r w:rsidRPr="006A5EF8">
              <w:rPr>
                <w:spacing w:val="-4"/>
                <w:sz w:val="24"/>
                <w:lang w:val="ru-RU"/>
              </w:rPr>
              <w:t xml:space="preserve"> </w:t>
            </w:r>
            <w:r w:rsidRPr="006A5EF8">
              <w:rPr>
                <w:sz w:val="24"/>
                <w:lang w:val="ru-RU"/>
              </w:rPr>
              <w:t>устной</w:t>
            </w:r>
            <w:r w:rsidRPr="006A5EF8">
              <w:rPr>
                <w:spacing w:val="-4"/>
                <w:sz w:val="24"/>
                <w:lang w:val="ru-RU"/>
              </w:rPr>
              <w:t xml:space="preserve"> </w:t>
            </w:r>
            <w:r w:rsidRPr="006A5EF8">
              <w:rPr>
                <w:sz w:val="24"/>
                <w:lang w:val="ru-RU"/>
              </w:rPr>
              <w:t>учебно-научной</w:t>
            </w:r>
            <w:r w:rsidRPr="006A5EF8">
              <w:rPr>
                <w:spacing w:val="-4"/>
                <w:sz w:val="24"/>
                <w:lang w:val="ru-RU"/>
              </w:rPr>
              <w:t xml:space="preserve"> </w:t>
            </w:r>
            <w:r w:rsidRPr="006A5EF8">
              <w:rPr>
                <w:spacing w:val="-2"/>
                <w:sz w:val="24"/>
                <w:lang w:val="ru-RU"/>
              </w:rPr>
              <w:t>речи.</w:t>
            </w:r>
          </w:p>
        </w:tc>
        <w:tc>
          <w:tcPr>
            <w:tcW w:w="754" w:type="dxa"/>
          </w:tcPr>
          <w:p w:rsidR="006A5EF8" w:rsidRDefault="006A5EF8" w:rsidP="006A5EF8">
            <w:pPr>
              <w:pStyle w:val="TableParagraph"/>
              <w:spacing w:before="98"/>
              <w:ind w:left="90"/>
              <w:rPr>
                <w:sz w:val="24"/>
              </w:rPr>
            </w:pPr>
            <w:r>
              <w:rPr>
                <w:spacing w:val="-10"/>
                <w:sz w:val="24"/>
              </w:rPr>
              <w:t>1</w:t>
            </w:r>
          </w:p>
        </w:tc>
        <w:tc>
          <w:tcPr>
            <w:tcW w:w="1786" w:type="dxa"/>
          </w:tcPr>
          <w:p w:rsidR="006A5EF8" w:rsidRDefault="006A5EF8" w:rsidP="006A5EF8">
            <w:pPr>
              <w:pStyle w:val="TableParagraph"/>
              <w:rPr>
                <w:sz w:val="24"/>
              </w:rPr>
            </w:pPr>
          </w:p>
        </w:tc>
        <w:tc>
          <w:tcPr>
            <w:tcW w:w="1842" w:type="dxa"/>
          </w:tcPr>
          <w:p w:rsidR="006A5EF8" w:rsidRDefault="006A5EF8" w:rsidP="006A5EF8">
            <w:pPr>
              <w:pStyle w:val="TableParagraph"/>
              <w:rPr>
                <w:sz w:val="24"/>
              </w:rPr>
            </w:pPr>
          </w:p>
        </w:tc>
        <w:tc>
          <w:tcPr>
            <w:tcW w:w="3001" w:type="dxa"/>
          </w:tcPr>
          <w:p w:rsidR="006A5EF8" w:rsidRDefault="007F6F48" w:rsidP="006A5EF8">
            <w:pPr>
              <w:pStyle w:val="TableParagraph"/>
              <w:spacing w:before="98"/>
              <w:ind w:left="89"/>
              <w:rPr>
                <w:sz w:val="24"/>
              </w:rPr>
            </w:pPr>
            <w:hyperlink r:id="rId19">
              <w:r w:rsidR="006A5EF8">
                <w:rPr>
                  <w:color w:val="7F007F"/>
                  <w:spacing w:val="-2"/>
                  <w:sz w:val="24"/>
                  <w:u w:val="single" w:color="7F007F"/>
                </w:rPr>
                <w:t>http://www.rm.kirov.ru</w:t>
              </w:r>
            </w:hyperlink>
          </w:p>
        </w:tc>
      </w:tr>
      <w:tr w:rsidR="006A5EF8" w:rsidTr="006A5EF8">
        <w:trPr>
          <w:trHeight w:val="593"/>
        </w:trPr>
        <w:tc>
          <w:tcPr>
            <w:tcW w:w="7943" w:type="dxa"/>
            <w:gridSpan w:val="2"/>
          </w:tcPr>
          <w:p w:rsidR="006A5EF8" w:rsidRDefault="006A5EF8" w:rsidP="006A5EF8">
            <w:pPr>
              <w:pStyle w:val="TableParagraph"/>
              <w:spacing w:before="98"/>
              <w:ind w:left="90"/>
              <w:rPr>
                <w:sz w:val="24"/>
              </w:rPr>
            </w:pPr>
            <w:r>
              <w:rPr>
                <w:sz w:val="24"/>
              </w:rPr>
              <w:t xml:space="preserve">Итого по </w:t>
            </w:r>
            <w:r>
              <w:rPr>
                <w:spacing w:val="-2"/>
                <w:sz w:val="24"/>
              </w:rPr>
              <w:t>разделу:</w:t>
            </w:r>
          </w:p>
        </w:tc>
        <w:tc>
          <w:tcPr>
            <w:tcW w:w="754" w:type="dxa"/>
          </w:tcPr>
          <w:p w:rsidR="006A5EF8" w:rsidRDefault="006A5EF8" w:rsidP="006A5EF8">
            <w:pPr>
              <w:pStyle w:val="TableParagraph"/>
              <w:spacing w:before="98"/>
              <w:ind w:left="90"/>
              <w:rPr>
                <w:sz w:val="24"/>
              </w:rPr>
            </w:pPr>
            <w:r>
              <w:rPr>
                <w:spacing w:val="-10"/>
                <w:sz w:val="24"/>
              </w:rPr>
              <w:t>5</w:t>
            </w:r>
          </w:p>
        </w:tc>
        <w:tc>
          <w:tcPr>
            <w:tcW w:w="6629" w:type="dxa"/>
            <w:gridSpan w:val="3"/>
          </w:tcPr>
          <w:p w:rsidR="006A5EF8" w:rsidRDefault="006A5EF8" w:rsidP="006A5EF8">
            <w:pPr>
              <w:pStyle w:val="TableParagraph"/>
              <w:rPr>
                <w:sz w:val="24"/>
              </w:rPr>
            </w:pPr>
          </w:p>
        </w:tc>
      </w:tr>
      <w:tr w:rsidR="006A5EF8" w:rsidTr="006A5EF8">
        <w:trPr>
          <w:trHeight w:val="615"/>
        </w:trPr>
        <w:tc>
          <w:tcPr>
            <w:tcW w:w="7943" w:type="dxa"/>
            <w:gridSpan w:val="2"/>
          </w:tcPr>
          <w:p w:rsidR="006A5EF8" w:rsidRPr="006A5EF8" w:rsidRDefault="006A5EF8" w:rsidP="006A5EF8">
            <w:pPr>
              <w:pStyle w:val="TableParagraph"/>
              <w:spacing w:before="98"/>
              <w:ind w:left="90"/>
              <w:rPr>
                <w:sz w:val="24"/>
                <w:lang w:val="ru-RU"/>
              </w:rPr>
            </w:pPr>
            <w:r w:rsidRPr="006A5EF8">
              <w:rPr>
                <w:sz w:val="24"/>
                <w:lang w:val="ru-RU"/>
              </w:rPr>
              <w:t>ОБЩЕЕ</w:t>
            </w:r>
            <w:r w:rsidRPr="006A5EF8">
              <w:rPr>
                <w:spacing w:val="-5"/>
                <w:sz w:val="24"/>
                <w:lang w:val="ru-RU"/>
              </w:rPr>
              <w:t xml:space="preserve"> </w:t>
            </w:r>
            <w:r w:rsidRPr="006A5EF8">
              <w:rPr>
                <w:sz w:val="24"/>
                <w:lang w:val="ru-RU"/>
              </w:rPr>
              <w:t>КОЛИЧЕСТВО</w:t>
            </w:r>
            <w:r w:rsidRPr="006A5EF8">
              <w:rPr>
                <w:spacing w:val="-2"/>
                <w:sz w:val="24"/>
                <w:lang w:val="ru-RU"/>
              </w:rPr>
              <w:t xml:space="preserve"> </w:t>
            </w:r>
            <w:r w:rsidRPr="006A5EF8">
              <w:rPr>
                <w:sz w:val="24"/>
                <w:lang w:val="ru-RU"/>
              </w:rPr>
              <w:t>ЧАСОВ</w:t>
            </w:r>
            <w:r w:rsidRPr="006A5EF8">
              <w:rPr>
                <w:spacing w:val="-2"/>
                <w:sz w:val="24"/>
                <w:lang w:val="ru-RU"/>
              </w:rPr>
              <w:t xml:space="preserve"> </w:t>
            </w:r>
            <w:r w:rsidRPr="006A5EF8">
              <w:rPr>
                <w:sz w:val="24"/>
                <w:lang w:val="ru-RU"/>
              </w:rPr>
              <w:t>ПО</w:t>
            </w:r>
            <w:r w:rsidRPr="006A5EF8">
              <w:rPr>
                <w:spacing w:val="-2"/>
                <w:sz w:val="24"/>
                <w:lang w:val="ru-RU"/>
              </w:rPr>
              <w:t xml:space="preserve"> ПРОГРАММЕ</w:t>
            </w:r>
          </w:p>
        </w:tc>
        <w:tc>
          <w:tcPr>
            <w:tcW w:w="754" w:type="dxa"/>
          </w:tcPr>
          <w:p w:rsidR="006A5EF8" w:rsidRDefault="006A5EF8" w:rsidP="006A5EF8">
            <w:pPr>
              <w:pStyle w:val="TableParagraph"/>
              <w:spacing w:before="98"/>
              <w:ind w:left="90"/>
              <w:rPr>
                <w:sz w:val="24"/>
              </w:rPr>
            </w:pPr>
            <w:r>
              <w:rPr>
                <w:spacing w:val="-5"/>
                <w:sz w:val="24"/>
              </w:rPr>
              <w:t>17</w:t>
            </w:r>
          </w:p>
        </w:tc>
        <w:tc>
          <w:tcPr>
            <w:tcW w:w="1786" w:type="dxa"/>
          </w:tcPr>
          <w:p w:rsidR="006A5EF8" w:rsidRDefault="006A5EF8" w:rsidP="006A5EF8">
            <w:pPr>
              <w:pStyle w:val="TableParagraph"/>
              <w:spacing w:before="98"/>
              <w:ind w:left="90"/>
              <w:rPr>
                <w:sz w:val="24"/>
              </w:rPr>
            </w:pPr>
            <w:r>
              <w:rPr>
                <w:spacing w:val="-10"/>
                <w:sz w:val="24"/>
              </w:rPr>
              <w:t>0</w:t>
            </w:r>
          </w:p>
        </w:tc>
        <w:tc>
          <w:tcPr>
            <w:tcW w:w="1842" w:type="dxa"/>
          </w:tcPr>
          <w:p w:rsidR="006A5EF8" w:rsidRDefault="006A5EF8" w:rsidP="006A5EF8">
            <w:pPr>
              <w:pStyle w:val="TableParagraph"/>
              <w:rPr>
                <w:sz w:val="24"/>
              </w:rPr>
            </w:pPr>
          </w:p>
        </w:tc>
        <w:tc>
          <w:tcPr>
            <w:tcW w:w="3001" w:type="dxa"/>
          </w:tcPr>
          <w:p w:rsidR="006A5EF8" w:rsidRDefault="006A5EF8" w:rsidP="006A5EF8">
            <w:pPr>
              <w:pStyle w:val="TableParagraph"/>
              <w:rPr>
                <w:sz w:val="24"/>
              </w:rPr>
            </w:pPr>
          </w:p>
        </w:tc>
      </w:tr>
    </w:tbl>
    <w:p w:rsidR="006A5EF8" w:rsidRDefault="006A5EF8" w:rsidP="006A5EF8">
      <w:pPr>
        <w:pStyle w:val="af7"/>
        <w:rPr>
          <w:b/>
        </w:rPr>
      </w:pPr>
    </w:p>
    <w:p w:rsidR="006A5EF8" w:rsidRDefault="006A5EF8" w:rsidP="006A5EF8">
      <w:pPr>
        <w:pStyle w:val="af7"/>
        <w:rPr>
          <w:b/>
        </w:rPr>
      </w:pPr>
    </w:p>
    <w:p w:rsidR="006A5EF8" w:rsidRDefault="006A5EF8" w:rsidP="006A5EF8">
      <w:pPr>
        <w:pStyle w:val="af7"/>
        <w:rPr>
          <w:b/>
        </w:rPr>
      </w:pPr>
    </w:p>
    <w:p w:rsidR="006A5EF8" w:rsidRDefault="006A5EF8" w:rsidP="006A5EF8">
      <w:pPr>
        <w:pStyle w:val="af7"/>
        <w:rPr>
          <w:b/>
        </w:rPr>
      </w:pPr>
    </w:p>
    <w:p w:rsidR="006A5EF8" w:rsidRDefault="006A5EF8" w:rsidP="006A5EF8">
      <w:pPr>
        <w:pStyle w:val="af7"/>
        <w:rPr>
          <w:b/>
        </w:rPr>
      </w:pPr>
    </w:p>
    <w:p w:rsidR="006A5EF8" w:rsidRDefault="006A5EF8" w:rsidP="006A5EF8">
      <w:pPr>
        <w:pStyle w:val="af7"/>
        <w:rPr>
          <w:b/>
        </w:rPr>
      </w:pPr>
    </w:p>
    <w:p w:rsidR="006A5EF8" w:rsidRDefault="006A5EF8" w:rsidP="006A5EF8">
      <w:pPr>
        <w:pStyle w:val="af7"/>
        <w:rPr>
          <w:b/>
        </w:rPr>
      </w:pPr>
    </w:p>
    <w:p w:rsidR="006A5EF8" w:rsidRDefault="006A5EF8" w:rsidP="006A5EF8">
      <w:pPr>
        <w:pStyle w:val="af7"/>
        <w:rPr>
          <w:b/>
        </w:rPr>
      </w:pPr>
    </w:p>
    <w:p w:rsidR="006A5EF8" w:rsidRDefault="006A5EF8" w:rsidP="006A5EF8">
      <w:pPr>
        <w:pStyle w:val="af7"/>
        <w:rPr>
          <w:b/>
        </w:rPr>
      </w:pPr>
    </w:p>
    <w:p w:rsidR="006A5EF8" w:rsidRDefault="006A5EF8" w:rsidP="006A5EF8">
      <w:pPr>
        <w:pStyle w:val="af7"/>
        <w:spacing w:before="22"/>
        <w:rPr>
          <w:b/>
        </w:rPr>
      </w:pPr>
    </w:p>
    <w:p w:rsidR="006A5EF8" w:rsidRDefault="006A5EF8" w:rsidP="006A5EF8">
      <w:pPr>
        <w:pStyle w:val="afc"/>
        <w:widowControl w:val="0"/>
        <w:numPr>
          <w:ilvl w:val="0"/>
          <w:numId w:val="16"/>
        </w:numPr>
        <w:tabs>
          <w:tab w:val="left" w:pos="351"/>
        </w:tabs>
        <w:autoSpaceDE w:val="0"/>
        <w:autoSpaceDN w:val="0"/>
        <w:ind w:left="351"/>
        <w:contextualSpacing w:val="0"/>
        <w:rPr>
          <w:b/>
        </w:rPr>
      </w:pPr>
      <w:r>
        <w:rPr>
          <w:b/>
          <w:spacing w:val="-2"/>
        </w:rPr>
        <w:t>КЛАСС</w:t>
      </w:r>
    </w:p>
    <w:tbl>
      <w:tblPr>
        <w:tblStyle w:val="TableNormal"/>
        <w:tblW w:w="0" w:type="auto"/>
        <w:tblInd w:w="1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2"/>
        <w:gridCol w:w="6351"/>
        <w:gridCol w:w="851"/>
        <w:gridCol w:w="1112"/>
        <w:gridCol w:w="3569"/>
        <w:gridCol w:w="104"/>
        <w:gridCol w:w="2871"/>
      </w:tblGrid>
      <w:tr w:rsidR="006A5EF8" w:rsidTr="006A5EF8">
        <w:trPr>
          <w:trHeight w:val="1285"/>
        </w:trPr>
        <w:tc>
          <w:tcPr>
            <w:tcW w:w="542" w:type="dxa"/>
            <w:vMerge w:val="restart"/>
          </w:tcPr>
          <w:p w:rsidR="006A5EF8" w:rsidRDefault="006A5EF8" w:rsidP="006A5EF8">
            <w:pPr>
              <w:pStyle w:val="TableParagraph"/>
              <w:spacing w:before="182"/>
              <w:ind w:left="90" w:right="85"/>
              <w:rPr>
                <w:b/>
                <w:sz w:val="24"/>
              </w:rPr>
            </w:pPr>
            <w:r>
              <w:rPr>
                <w:b/>
                <w:spacing w:val="-10"/>
                <w:sz w:val="24"/>
              </w:rPr>
              <w:t xml:space="preserve">№ </w:t>
            </w:r>
            <w:r>
              <w:rPr>
                <w:b/>
                <w:spacing w:val="-4"/>
                <w:sz w:val="24"/>
              </w:rPr>
              <w:t>п/п</w:t>
            </w:r>
          </w:p>
        </w:tc>
        <w:tc>
          <w:tcPr>
            <w:tcW w:w="6351" w:type="dxa"/>
            <w:vMerge w:val="restart"/>
          </w:tcPr>
          <w:p w:rsidR="006A5EF8" w:rsidRPr="006A5EF8" w:rsidRDefault="006A5EF8" w:rsidP="006A5EF8">
            <w:pPr>
              <w:pStyle w:val="TableParagraph"/>
              <w:spacing w:before="182"/>
              <w:ind w:left="91"/>
              <w:rPr>
                <w:b/>
                <w:sz w:val="24"/>
                <w:lang w:val="ru-RU"/>
              </w:rPr>
            </w:pPr>
            <w:r w:rsidRPr="006A5EF8">
              <w:rPr>
                <w:b/>
                <w:sz w:val="24"/>
                <w:lang w:val="ru-RU"/>
              </w:rPr>
              <w:t>Наименование</w:t>
            </w:r>
            <w:r w:rsidRPr="006A5EF8">
              <w:rPr>
                <w:b/>
                <w:spacing w:val="-4"/>
                <w:sz w:val="24"/>
                <w:lang w:val="ru-RU"/>
              </w:rPr>
              <w:t xml:space="preserve"> </w:t>
            </w:r>
            <w:r w:rsidRPr="006A5EF8">
              <w:rPr>
                <w:b/>
                <w:sz w:val="24"/>
                <w:lang w:val="ru-RU"/>
              </w:rPr>
              <w:t>разделов</w:t>
            </w:r>
            <w:r w:rsidRPr="006A5EF8">
              <w:rPr>
                <w:b/>
                <w:spacing w:val="-3"/>
                <w:sz w:val="24"/>
                <w:lang w:val="ru-RU"/>
              </w:rPr>
              <w:t xml:space="preserve"> </w:t>
            </w:r>
            <w:r w:rsidRPr="006A5EF8">
              <w:rPr>
                <w:b/>
                <w:sz w:val="24"/>
                <w:lang w:val="ru-RU"/>
              </w:rPr>
              <w:t>и</w:t>
            </w:r>
            <w:r w:rsidRPr="006A5EF8">
              <w:rPr>
                <w:b/>
                <w:spacing w:val="-3"/>
                <w:sz w:val="24"/>
                <w:lang w:val="ru-RU"/>
              </w:rPr>
              <w:t xml:space="preserve"> </w:t>
            </w:r>
            <w:r w:rsidRPr="006A5EF8">
              <w:rPr>
                <w:b/>
                <w:sz w:val="24"/>
                <w:lang w:val="ru-RU"/>
              </w:rPr>
              <w:t>тем</w:t>
            </w:r>
            <w:r w:rsidRPr="006A5EF8">
              <w:rPr>
                <w:b/>
                <w:spacing w:val="-3"/>
                <w:sz w:val="24"/>
                <w:lang w:val="ru-RU"/>
              </w:rPr>
              <w:t xml:space="preserve"> </w:t>
            </w:r>
            <w:r w:rsidRPr="006A5EF8">
              <w:rPr>
                <w:b/>
                <w:spacing w:val="-2"/>
                <w:sz w:val="24"/>
                <w:lang w:val="ru-RU"/>
              </w:rPr>
              <w:t>программы</w:t>
            </w:r>
          </w:p>
        </w:tc>
        <w:tc>
          <w:tcPr>
            <w:tcW w:w="5532" w:type="dxa"/>
            <w:gridSpan w:val="3"/>
          </w:tcPr>
          <w:p w:rsidR="006A5EF8" w:rsidRDefault="006A5EF8" w:rsidP="006A5EF8">
            <w:pPr>
              <w:pStyle w:val="TableParagraph"/>
              <w:spacing w:before="91"/>
              <w:ind w:left="91"/>
              <w:rPr>
                <w:b/>
                <w:sz w:val="24"/>
              </w:rPr>
            </w:pPr>
            <w:r>
              <w:rPr>
                <w:b/>
                <w:sz w:val="24"/>
              </w:rPr>
              <w:t>Количество</w:t>
            </w:r>
            <w:r>
              <w:rPr>
                <w:b/>
                <w:spacing w:val="-4"/>
                <w:sz w:val="24"/>
              </w:rPr>
              <w:t xml:space="preserve"> часов</w:t>
            </w:r>
          </w:p>
        </w:tc>
        <w:tc>
          <w:tcPr>
            <w:tcW w:w="2975" w:type="dxa"/>
            <w:gridSpan w:val="2"/>
          </w:tcPr>
          <w:p w:rsidR="006A5EF8" w:rsidRDefault="006A5EF8" w:rsidP="006A5EF8">
            <w:pPr>
              <w:pStyle w:val="TableParagraph"/>
              <w:spacing w:before="91"/>
              <w:ind w:left="91" w:right="167"/>
              <w:rPr>
                <w:b/>
                <w:sz w:val="24"/>
              </w:rPr>
            </w:pPr>
            <w:r>
              <w:rPr>
                <w:b/>
                <w:spacing w:val="-2"/>
                <w:sz w:val="24"/>
              </w:rPr>
              <w:t>Электронные (цифровые) образовательные ресурсы</w:t>
            </w:r>
          </w:p>
        </w:tc>
      </w:tr>
      <w:tr w:rsidR="006A5EF8" w:rsidTr="006A5EF8">
        <w:trPr>
          <w:trHeight w:val="1009"/>
        </w:trPr>
        <w:tc>
          <w:tcPr>
            <w:tcW w:w="542" w:type="dxa"/>
            <w:vMerge/>
            <w:tcBorders>
              <w:top w:val="nil"/>
            </w:tcBorders>
          </w:tcPr>
          <w:p w:rsidR="006A5EF8" w:rsidRDefault="006A5EF8" w:rsidP="006A5EF8">
            <w:pPr>
              <w:rPr>
                <w:sz w:val="2"/>
                <w:szCs w:val="2"/>
              </w:rPr>
            </w:pPr>
          </w:p>
        </w:tc>
        <w:tc>
          <w:tcPr>
            <w:tcW w:w="6351" w:type="dxa"/>
            <w:vMerge/>
            <w:tcBorders>
              <w:top w:val="nil"/>
            </w:tcBorders>
          </w:tcPr>
          <w:p w:rsidR="006A5EF8" w:rsidRDefault="006A5EF8" w:rsidP="006A5EF8">
            <w:pPr>
              <w:rPr>
                <w:sz w:val="2"/>
                <w:szCs w:val="2"/>
              </w:rPr>
            </w:pPr>
          </w:p>
        </w:tc>
        <w:tc>
          <w:tcPr>
            <w:tcW w:w="851" w:type="dxa"/>
          </w:tcPr>
          <w:p w:rsidR="006A5EF8" w:rsidRDefault="006A5EF8" w:rsidP="006A5EF8">
            <w:pPr>
              <w:pStyle w:val="TableParagraph"/>
              <w:spacing w:before="91"/>
              <w:ind w:left="91"/>
              <w:rPr>
                <w:b/>
                <w:sz w:val="24"/>
              </w:rPr>
            </w:pPr>
            <w:r>
              <w:rPr>
                <w:b/>
                <w:spacing w:val="-2"/>
                <w:sz w:val="24"/>
              </w:rPr>
              <w:t>всего</w:t>
            </w:r>
          </w:p>
        </w:tc>
        <w:tc>
          <w:tcPr>
            <w:tcW w:w="1112" w:type="dxa"/>
          </w:tcPr>
          <w:p w:rsidR="006A5EF8" w:rsidRDefault="006A5EF8" w:rsidP="006A5EF8">
            <w:pPr>
              <w:pStyle w:val="TableParagraph"/>
              <w:spacing w:before="91"/>
              <w:ind w:left="91" w:right="74"/>
              <w:rPr>
                <w:b/>
                <w:sz w:val="24"/>
              </w:rPr>
            </w:pPr>
            <w:r>
              <w:rPr>
                <w:b/>
                <w:spacing w:val="-2"/>
                <w:sz w:val="24"/>
              </w:rPr>
              <w:t xml:space="preserve">контрол </w:t>
            </w:r>
            <w:r>
              <w:rPr>
                <w:b/>
                <w:spacing w:val="-4"/>
                <w:sz w:val="24"/>
              </w:rPr>
              <w:t xml:space="preserve">ьные </w:t>
            </w:r>
            <w:r>
              <w:rPr>
                <w:b/>
                <w:spacing w:val="-2"/>
                <w:sz w:val="24"/>
              </w:rPr>
              <w:t>работы</w:t>
            </w:r>
          </w:p>
        </w:tc>
        <w:tc>
          <w:tcPr>
            <w:tcW w:w="3569" w:type="dxa"/>
          </w:tcPr>
          <w:p w:rsidR="006A5EF8" w:rsidRDefault="006A5EF8" w:rsidP="006A5EF8">
            <w:pPr>
              <w:pStyle w:val="TableParagraph"/>
              <w:spacing w:before="91"/>
              <w:ind w:left="91"/>
              <w:rPr>
                <w:b/>
                <w:sz w:val="24"/>
              </w:rPr>
            </w:pPr>
            <w:r>
              <w:rPr>
                <w:b/>
                <w:sz w:val="24"/>
              </w:rPr>
              <w:t>практические</w:t>
            </w:r>
            <w:r>
              <w:rPr>
                <w:b/>
                <w:spacing w:val="-8"/>
                <w:sz w:val="24"/>
              </w:rPr>
              <w:t xml:space="preserve"> </w:t>
            </w:r>
            <w:r>
              <w:rPr>
                <w:b/>
                <w:spacing w:val="-2"/>
                <w:sz w:val="24"/>
              </w:rPr>
              <w:t>работы</w:t>
            </w:r>
          </w:p>
        </w:tc>
        <w:tc>
          <w:tcPr>
            <w:tcW w:w="2975" w:type="dxa"/>
            <w:gridSpan w:val="2"/>
          </w:tcPr>
          <w:p w:rsidR="006A5EF8" w:rsidRDefault="006A5EF8" w:rsidP="006A5EF8">
            <w:pPr>
              <w:pStyle w:val="TableParagraph"/>
              <w:rPr>
                <w:sz w:val="24"/>
              </w:rPr>
            </w:pPr>
          </w:p>
        </w:tc>
      </w:tr>
      <w:tr w:rsidR="006A5EF8" w:rsidTr="006A5EF8">
        <w:trPr>
          <w:trHeight w:val="457"/>
        </w:trPr>
        <w:tc>
          <w:tcPr>
            <w:tcW w:w="15400" w:type="dxa"/>
            <w:gridSpan w:val="7"/>
          </w:tcPr>
          <w:p w:rsidR="006A5EF8" w:rsidRPr="006A5EF8" w:rsidRDefault="006A5EF8" w:rsidP="006A5EF8">
            <w:pPr>
              <w:pStyle w:val="TableParagraph"/>
              <w:spacing w:before="91"/>
              <w:ind w:left="90"/>
              <w:rPr>
                <w:b/>
                <w:sz w:val="24"/>
                <w:lang w:val="ru-RU"/>
              </w:rPr>
            </w:pPr>
            <w:r w:rsidRPr="006A5EF8">
              <w:rPr>
                <w:b/>
                <w:sz w:val="24"/>
                <w:lang w:val="ru-RU"/>
              </w:rPr>
              <w:t>Раздел</w:t>
            </w:r>
            <w:r w:rsidRPr="006A5EF8">
              <w:rPr>
                <w:b/>
                <w:spacing w:val="-3"/>
                <w:sz w:val="24"/>
                <w:lang w:val="ru-RU"/>
              </w:rPr>
              <w:t xml:space="preserve"> </w:t>
            </w:r>
            <w:r w:rsidRPr="006A5EF8">
              <w:rPr>
                <w:b/>
                <w:sz w:val="24"/>
                <w:lang w:val="ru-RU"/>
              </w:rPr>
              <w:t>1.Русский</w:t>
            </w:r>
            <w:r w:rsidRPr="006A5EF8">
              <w:rPr>
                <w:b/>
                <w:spacing w:val="-3"/>
                <w:sz w:val="24"/>
                <w:lang w:val="ru-RU"/>
              </w:rPr>
              <w:t xml:space="preserve"> </w:t>
            </w:r>
            <w:r w:rsidRPr="006A5EF8">
              <w:rPr>
                <w:b/>
                <w:sz w:val="24"/>
                <w:lang w:val="ru-RU"/>
              </w:rPr>
              <w:t>язык:</w:t>
            </w:r>
            <w:r w:rsidRPr="006A5EF8">
              <w:rPr>
                <w:b/>
                <w:spacing w:val="-2"/>
                <w:sz w:val="24"/>
                <w:lang w:val="ru-RU"/>
              </w:rPr>
              <w:t xml:space="preserve"> </w:t>
            </w:r>
            <w:r w:rsidRPr="006A5EF8">
              <w:rPr>
                <w:b/>
                <w:sz w:val="24"/>
                <w:lang w:val="ru-RU"/>
              </w:rPr>
              <w:t>прошлое</w:t>
            </w:r>
            <w:r w:rsidRPr="006A5EF8">
              <w:rPr>
                <w:b/>
                <w:spacing w:val="-3"/>
                <w:sz w:val="24"/>
                <w:lang w:val="ru-RU"/>
              </w:rPr>
              <w:t xml:space="preserve"> </w:t>
            </w:r>
            <w:r w:rsidRPr="006A5EF8">
              <w:rPr>
                <w:b/>
                <w:sz w:val="24"/>
                <w:lang w:val="ru-RU"/>
              </w:rPr>
              <w:t>и</w:t>
            </w:r>
            <w:r w:rsidRPr="006A5EF8">
              <w:rPr>
                <w:b/>
                <w:spacing w:val="-2"/>
                <w:sz w:val="24"/>
                <w:lang w:val="ru-RU"/>
              </w:rPr>
              <w:t xml:space="preserve"> настоящее</w:t>
            </w:r>
          </w:p>
        </w:tc>
      </w:tr>
      <w:tr w:rsidR="006A5EF8" w:rsidTr="006A5EF8">
        <w:trPr>
          <w:trHeight w:val="1010"/>
        </w:trPr>
        <w:tc>
          <w:tcPr>
            <w:tcW w:w="542" w:type="dxa"/>
          </w:tcPr>
          <w:p w:rsidR="006A5EF8" w:rsidRDefault="006A5EF8" w:rsidP="006A5EF8">
            <w:pPr>
              <w:pStyle w:val="TableParagraph"/>
              <w:spacing w:before="91"/>
              <w:ind w:left="90"/>
              <w:rPr>
                <w:sz w:val="24"/>
              </w:rPr>
            </w:pPr>
            <w:r>
              <w:rPr>
                <w:spacing w:val="-4"/>
                <w:sz w:val="24"/>
              </w:rPr>
              <w:t>1.1.</w:t>
            </w:r>
          </w:p>
        </w:tc>
        <w:tc>
          <w:tcPr>
            <w:tcW w:w="6351" w:type="dxa"/>
          </w:tcPr>
          <w:p w:rsidR="006A5EF8" w:rsidRPr="006A5EF8" w:rsidRDefault="006A5EF8" w:rsidP="006A5EF8">
            <w:pPr>
              <w:pStyle w:val="TableParagraph"/>
              <w:spacing w:before="91"/>
              <w:ind w:left="91" w:right="153"/>
              <w:jc w:val="both"/>
              <w:rPr>
                <w:sz w:val="24"/>
                <w:lang w:val="ru-RU"/>
              </w:rPr>
            </w:pPr>
            <w:r w:rsidRPr="006A5EF8">
              <w:rPr>
                <w:sz w:val="24"/>
                <w:lang w:val="ru-RU"/>
              </w:rPr>
              <w:t>Что и как слова могут рассказывать об отношениях между людьми. Лексические единицы с национально-культурной семантикой,</w:t>
            </w:r>
            <w:r w:rsidRPr="006A5EF8">
              <w:rPr>
                <w:spacing w:val="-6"/>
                <w:sz w:val="24"/>
                <w:lang w:val="ru-RU"/>
              </w:rPr>
              <w:t xml:space="preserve"> </w:t>
            </w:r>
            <w:r w:rsidRPr="006A5EF8">
              <w:rPr>
                <w:sz w:val="24"/>
                <w:lang w:val="ru-RU"/>
              </w:rPr>
              <w:t>связанные</w:t>
            </w:r>
            <w:r w:rsidRPr="006A5EF8">
              <w:rPr>
                <w:spacing w:val="-5"/>
                <w:sz w:val="24"/>
                <w:lang w:val="ru-RU"/>
              </w:rPr>
              <w:t xml:space="preserve"> </w:t>
            </w:r>
            <w:r w:rsidRPr="006A5EF8">
              <w:rPr>
                <w:sz w:val="24"/>
                <w:lang w:val="ru-RU"/>
              </w:rPr>
              <w:t>с</w:t>
            </w:r>
            <w:r w:rsidRPr="006A5EF8">
              <w:rPr>
                <w:spacing w:val="-6"/>
                <w:sz w:val="24"/>
                <w:lang w:val="ru-RU"/>
              </w:rPr>
              <w:t xml:space="preserve"> </w:t>
            </w:r>
            <w:r w:rsidRPr="006A5EF8">
              <w:rPr>
                <w:sz w:val="24"/>
                <w:lang w:val="ru-RU"/>
              </w:rPr>
              <w:t>особенностями</w:t>
            </w:r>
            <w:r w:rsidRPr="006A5EF8">
              <w:rPr>
                <w:spacing w:val="-5"/>
                <w:sz w:val="24"/>
                <w:lang w:val="ru-RU"/>
              </w:rPr>
              <w:t xml:space="preserve"> </w:t>
            </w:r>
            <w:r w:rsidRPr="006A5EF8">
              <w:rPr>
                <w:sz w:val="24"/>
                <w:lang w:val="ru-RU"/>
              </w:rPr>
              <w:t>мировосприятия</w:t>
            </w:r>
            <w:r w:rsidRPr="006A5EF8">
              <w:rPr>
                <w:spacing w:val="-5"/>
                <w:sz w:val="24"/>
                <w:lang w:val="ru-RU"/>
              </w:rPr>
              <w:t xml:space="preserve"> </w:t>
            </w:r>
            <w:r w:rsidRPr="006A5EF8">
              <w:rPr>
                <w:spacing w:val="-10"/>
                <w:sz w:val="24"/>
                <w:lang w:val="ru-RU"/>
              </w:rPr>
              <w:t>и</w:t>
            </w:r>
          </w:p>
        </w:tc>
        <w:tc>
          <w:tcPr>
            <w:tcW w:w="851" w:type="dxa"/>
          </w:tcPr>
          <w:p w:rsidR="006A5EF8" w:rsidRDefault="006A5EF8" w:rsidP="006A5EF8">
            <w:pPr>
              <w:pStyle w:val="TableParagraph"/>
              <w:spacing w:before="91"/>
              <w:ind w:left="91"/>
              <w:rPr>
                <w:sz w:val="24"/>
              </w:rPr>
            </w:pPr>
            <w:r>
              <w:rPr>
                <w:spacing w:val="-10"/>
                <w:sz w:val="24"/>
              </w:rPr>
              <w:t>1</w:t>
            </w:r>
          </w:p>
        </w:tc>
        <w:tc>
          <w:tcPr>
            <w:tcW w:w="1112" w:type="dxa"/>
          </w:tcPr>
          <w:p w:rsidR="006A5EF8" w:rsidRDefault="006A5EF8" w:rsidP="006A5EF8">
            <w:pPr>
              <w:pStyle w:val="TableParagraph"/>
              <w:rPr>
                <w:sz w:val="24"/>
              </w:rPr>
            </w:pPr>
          </w:p>
        </w:tc>
        <w:tc>
          <w:tcPr>
            <w:tcW w:w="3673" w:type="dxa"/>
            <w:gridSpan w:val="2"/>
          </w:tcPr>
          <w:p w:rsidR="006A5EF8" w:rsidRDefault="006A5EF8" w:rsidP="006A5EF8">
            <w:pPr>
              <w:pStyle w:val="TableParagraph"/>
              <w:rPr>
                <w:sz w:val="24"/>
              </w:rPr>
            </w:pPr>
          </w:p>
        </w:tc>
        <w:tc>
          <w:tcPr>
            <w:tcW w:w="2871" w:type="dxa"/>
          </w:tcPr>
          <w:p w:rsidR="006A5EF8" w:rsidRDefault="007F6F48" w:rsidP="006A5EF8">
            <w:pPr>
              <w:pStyle w:val="TableParagraph"/>
              <w:spacing w:before="91"/>
              <w:ind w:left="91"/>
              <w:rPr>
                <w:sz w:val="24"/>
              </w:rPr>
            </w:pPr>
            <w:hyperlink r:id="rId20">
              <w:r w:rsidR="006A5EF8">
                <w:rPr>
                  <w:color w:val="7F007F"/>
                  <w:spacing w:val="-2"/>
                  <w:sz w:val="24"/>
                  <w:u w:val="single" w:color="7F007F"/>
                </w:rPr>
                <w:t>http://www.gramma.ru</w:t>
              </w:r>
            </w:hyperlink>
          </w:p>
        </w:tc>
      </w:tr>
    </w:tbl>
    <w:p w:rsidR="006A5EF8" w:rsidRDefault="006A5EF8" w:rsidP="006A5EF8">
      <w:pPr>
        <w:pStyle w:val="TableParagraph"/>
        <w:rPr>
          <w:sz w:val="24"/>
        </w:rPr>
        <w:sectPr w:rsidR="006A5EF8">
          <w:type w:val="continuous"/>
          <w:pgSz w:w="16850" w:h="11920" w:orient="landscape"/>
          <w:pgMar w:top="1080" w:right="425" w:bottom="280" w:left="708" w:header="720" w:footer="720" w:gutter="0"/>
          <w:cols w:space="720"/>
        </w:sectPr>
      </w:pPr>
    </w:p>
    <w:tbl>
      <w:tblPr>
        <w:tblStyle w:val="TableNormal"/>
        <w:tblW w:w="0" w:type="auto"/>
        <w:tblInd w:w="1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2"/>
        <w:gridCol w:w="6351"/>
        <w:gridCol w:w="851"/>
        <w:gridCol w:w="1112"/>
        <w:gridCol w:w="3673"/>
        <w:gridCol w:w="2871"/>
      </w:tblGrid>
      <w:tr w:rsidR="006A5EF8" w:rsidTr="006A5EF8">
        <w:trPr>
          <w:trHeight w:val="2389"/>
        </w:trPr>
        <w:tc>
          <w:tcPr>
            <w:tcW w:w="542" w:type="dxa"/>
          </w:tcPr>
          <w:p w:rsidR="006A5EF8" w:rsidRDefault="006A5EF8" w:rsidP="006A5EF8">
            <w:pPr>
              <w:pStyle w:val="TableParagraph"/>
              <w:rPr>
                <w:sz w:val="24"/>
              </w:rPr>
            </w:pPr>
          </w:p>
        </w:tc>
        <w:tc>
          <w:tcPr>
            <w:tcW w:w="6351" w:type="dxa"/>
          </w:tcPr>
          <w:p w:rsidR="006A5EF8" w:rsidRPr="006A5EF8" w:rsidRDefault="006A5EF8" w:rsidP="006A5EF8">
            <w:pPr>
              <w:pStyle w:val="TableParagraph"/>
              <w:spacing w:before="98"/>
              <w:ind w:left="91" w:right="107"/>
              <w:rPr>
                <w:sz w:val="24"/>
                <w:lang w:val="ru-RU"/>
              </w:rPr>
            </w:pPr>
            <w:r w:rsidRPr="006A5EF8">
              <w:rPr>
                <w:sz w:val="24"/>
                <w:lang w:val="ru-RU"/>
              </w:rPr>
              <w:t>отношений</w:t>
            </w:r>
            <w:r w:rsidRPr="006A5EF8">
              <w:rPr>
                <w:spacing w:val="-6"/>
                <w:sz w:val="24"/>
                <w:lang w:val="ru-RU"/>
              </w:rPr>
              <w:t xml:space="preserve"> </w:t>
            </w:r>
            <w:r w:rsidRPr="006A5EF8">
              <w:rPr>
                <w:sz w:val="24"/>
                <w:lang w:val="ru-RU"/>
              </w:rPr>
              <w:t>между</w:t>
            </w:r>
            <w:r w:rsidRPr="006A5EF8">
              <w:rPr>
                <w:spacing w:val="-6"/>
                <w:sz w:val="24"/>
                <w:lang w:val="ru-RU"/>
              </w:rPr>
              <w:t xml:space="preserve"> </w:t>
            </w:r>
            <w:r w:rsidRPr="006A5EF8">
              <w:rPr>
                <w:sz w:val="24"/>
                <w:lang w:val="ru-RU"/>
              </w:rPr>
              <w:t>людьми,</w:t>
            </w:r>
            <w:r w:rsidRPr="006A5EF8">
              <w:rPr>
                <w:spacing w:val="-6"/>
                <w:sz w:val="24"/>
                <w:lang w:val="ru-RU"/>
              </w:rPr>
              <w:t xml:space="preserve"> </w:t>
            </w:r>
            <w:r w:rsidRPr="006A5EF8">
              <w:rPr>
                <w:sz w:val="24"/>
                <w:lang w:val="ru-RU"/>
              </w:rPr>
              <w:t>например,</w:t>
            </w:r>
            <w:r w:rsidRPr="006A5EF8">
              <w:rPr>
                <w:spacing w:val="-6"/>
                <w:sz w:val="24"/>
                <w:lang w:val="ru-RU"/>
              </w:rPr>
              <w:t xml:space="preserve"> </w:t>
            </w:r>
            <w:r w:rsidRPr="006A5EF8">
              <w:rPr>
                <w:sz w:val="24"/>
                <w:lang w:val="ru-RU"/>
              </w:rPr>
              <w:t>правда</w:t>
            </w:r>
            <w:r w:rsidRPr="006A5EF8">
              <w:rPr>
                <w:spacing w:val="-6"/>
                <w:sz w:val="24"/>
                <w:lang w:val="ru-RU"/>
              </w:rPr>
              <w:t xml:space="preserve"> </w:t>
            </w:r>
            <w:r w:rsidRPr="006A5EF8">
              <w:rPr>
                <w:sz w:val="24"/>
                <w:lang w:val="ru-RU"/>
              </w:rPr>
              <w:t>-</w:t>
            </w:r>
            <w:r w:rsidRPr="006A5EF8">
              <w:rPr>
                <w:spacing w:val="-6"/>
                <w:sz w:val="24"/>
                <w:lang w:val="ru-RU"/>
              </w:rPr>
              <w:t xml:space="preserve"> </w:t>
            </w:r>
            <w:r w:rsidRPr="006A5EF8">
              <w:rPr>
                <w:sz w:val="24"/>
                <w:lang w:val="ru-RU"/>
              </w:rPr>
              <w:t>ложь,</w:t>
            </w:r>
            <w:r w:rsidRPr="006A5EF8">
              <w:rPr>
                <w:spacing w:val="-6"/>
                <w:sz w:val="24"/>
                <w:lang w:val="ru-RU"/>
              </w:rPr>
              <w:t xml:space="preserve"> </w:t>
            </w:r>
            <w:r w:rsidRPr="006A5EF8">
              <w:rPr>
                <w:sz w:val="24"/>
                <w:lang w:val="ru-RU"/>
              </w:rPr>
              <w:t>друг</w:t>
            </w:r>
            <w:r w:rsidRPr="006A5EF8">
              <w:rPr>
                <w:spacing w:val="-6"/>
                <w:sz w:val="24"/>
                <w:lang w:val="ru-RU"/>
              </w:rPr>
              <w:t xml:space="preserve"> </w:t>
            </w:r>
            <w:r w:rsidRPr="006A5EF8">
              <w:rPr>
                <w:sz w:val="24"/>
                <w:lang w:val="ru-RU"/>
              </w:rPr>
              <w:t xml:space="preserve">- недруг, брат - братство - побратим. </w:t>
            </w:r>
            <w:r w:rsidRPr="00172733">
              <w:rPr>
                <w:sz w:val="24"/>
                <w:lang w:val="ru-RU"/>
              </w:rPr>
              <w:t xml:space="preserve">Синонимы. Антонимы. Оттенки значений. </w:t>
            </w:r>
            <w:r w:rsidRPr="006A5EF8">
              <w:rPr>
                <w:sz w:val="24"/>
                <w:lang w:val="ru-RU"/>
              </w:rPr>
              <w:t>Слова с суффиксами оценки. Гнезда слов с корнями -брат-, -друг-. Жизнь слова (на примере слова дружина): что обозначало в разные времена, почему сохранилось? Пословицы, поговорки, фразеологизмы, в которых отражены особенности мировосприятия и отношений между людьми.</w:t>
            </w:r>
          </w:p>
        </w:tc>
        <w:tc>
          <w:tcPr>
            <w:tcW w:w="851" w:type="dxa"/>
          </w:tcPr>
          <w:p w:rsidR="006A5EF8" w:rsidRPr="006A5EF8" w:rsidRDefault="006A5EF8" w:rsidP="006A5EF8">
            <w:pPr>
              <w:pStyle w:val="TableParagraph"/>
              <w:rPr>
                <w:sz w:val="24"/>
                <w:lang w:val="ru-RU"/>
              </w:rPr>
            </w:pPr>
          </w:p>
        </w:tc>
        <w:tc>
          <w:tcPr>
            <w:tcW w:w="1112" w:type="dxa"/>
          </w:tcPr>
          <w:p w:rsidR="006A5EF8" w:rsidRPr="006A5EF8" w:rsidRDefault="006A5EF8" w:rsidP="006A5EF8">
            <w:pPr>
              <w:pStyle w:val="TableParagraph"/>
              <w:rPr>
                <w:sz w:val="24"/>
                <w:lang w:val="ru-RU"/>
              </w:rPr>
            </w:pPr>
          </w:p>
        </w:tc>
        <w:tc>
          <w:tcPr>
            <w:tcW w:w="3673" w:type="dxa"/>
          </w:tcPr>
          <w:p w:rsidR="006A5EF8" w:rsidRPr="006A5EF8" w:rsidRDefault="006A5EF8" w:rsidP="006A5EF8">
            <w:pPr>
              <w:pStyle w:val="TableParagraph"/>
              <w:rPr>
                <w:sz w:val="24"/>
                <w:lang w:val="ru-RU"/>
              </w:rPr>
            </w:pPr>
          </w:p>
        </w:tc>
        <w:tc>
          <w:tcPr>
            <w:tcW w:w="2871" w:type="dxa"/>
          </w:tcPr>
          <w:p w:rsidR="006A5EF8" w:rsidRPr="006A5EF8" w:rsidRDefault="006A5EF8" w:rsidP="006A5EF8">
            <w:pPr>
              <w:pStyle w:val="TableParagraph"/>
              <w:rPr>
                <w:sz w:val="24"/>
                <w:lang w:val="ru-RU"/>
              </w:rPr>
            </w:pPr>
          </w:p>
        </w:tc>
      </w:tr>
      <w:tr w:rsidR="006A5EF8" w:rsidTr="006A5EF8">
        <w:trPr>
          <w:trHeight w:val="2665"/>
        </w:trPr>
        <w:tc>
          <w:tcPr>
            <w:tcW w:w="542" w:type="dxa"/>
          </w:tcPr>
          <w:p w:rsidR="006A5EF8" w:rsidRDefault="006A5EF8" w:rsidP="006A5EF8">
            <w:pPr>
              <w:pStyle w:val="TableParagraph"/>
              <w:spacing w:before="98"/>
              <w:ind w:left="14"/>
              <w:jc w:val="center"/>
              <w:rPr>
                <w:sz w:val="24"/>
              </w:rPr>
            </w:pPr>
            <w:r>
              <w:rPr>
                <w:spacing w:val="-4"/>
                <w:sz w:val="24"/>
              </w:rPr>
              <w:lastRenderedPageBreak/>
              <w:t>1.2.</w:t>
            </w:r>
          </w:p>
        </w:tc>
        <w:tc>
          <w:tcPr>
            <w:tcW w:w="6351" w:type="dxa"/>
          </w:tcPr>
          <w:p w:rsidR="006A5EF8" w:rsidRPr="006A5EF8" w:rsidRDefault="006A5EF8" w:rsidP="006A5EF8">
            <w:pPr>
              <w:pStyle w:val="TableParagraph"/>
              <w:spacing w:before="98"/>
              <w:ind w:left="91" w:right="107"/>
              <w:rPr>
                <w:sz w:val="24"/>
                <w:lang w:val="ru-RU"/>
              </w:rPr>
            </w:pPr>
            <w:r w:rsidRPr="006A5EF8">
              <w:rPr>
                <w:sz w:val="24"/>
                <w:lang w:val="ru-RU"/>
              </w:rPr>
              <w:t>Что и как могут рассказать слова о природе. Лексические единицы с национально-культурной семантикой, называющие природные явления и растения, например, образные названия ветра, дождя, снега; названия растений. "Говорящие" слова: названия дождя, снега, ветра; названия растений. Диалектные слова: почему одно явление получает</w:t>
            </w:r>
            <w:r w:rsidRPr="006A5EF8">
              <w:rPr>
                <w:spacing w:val="-9"/>
                <w:sz w:val="24"/>
                <w:lang w:val="ru-RU"/>
              </w:rPr>
              <w:t xml:space="preserve"> </w:t>
            </w:r>
            <w:r w:rsidRPr="006A5EF8">
              <w:rPr>
                <w:sz w:val="24"/>
                <w:lang w:val="ru-RU"/>
              </w:rPr>
              <w:t>разные</w:t>
            </w:r>
            <w:r w:rsidRPr="006A5EF8">
              <w:rPr>
                <w:spacing w:val="-9"/>
                <w:sz w:val="24"/>
                <w:lang w:val="ru-RU"/>
              </w:rPr>
              <w:t xml:space="preserve"> </w:t>
            </w:r>
            <w:r w:rsidRPr="006A5EF8">
              <w:rPr>
                <w:sz w:val="24"/>
                <w:lang w:val="ru-RU"/>
              </w:rPr>
              <w:t>названия?</w:t>
            </w:r>
            <w:r w:rsidRPr="006A5EF8">
              <w:rPr>
                <w:spacing w:val="-9"/>
                <w:sz w:val="24"/>
                <w:lang w:val="ru-RU"/>
              </w:rPr>
              <w:t xml:space="preserve"> </w:t>
            </w:r>
            <w:r w:rsidRPr="006A5EF8">
              <w:rPr>
                <w:sz w:val="24"/>
                <w:lang w:val="ru-RU"/>
              </w:rPr>
              <w:t>Лексическая</w:t>
            </w:r>
            <w:r w:rsidRPr="006A5EF8">
              <w:rPr>
                <w:spacing w:val="-9"/>
                <w:sz w:val="24"/>
                <w:lang w:val="ru-RU"/>
              </w:rPr>
              <w:t xml:space="preserve"> </w:t>
            </w:r>
            <w:r w:rsidRPr="006A5EF8">
              <w:rPr>
                <w:sz w:val="24"/>
                <w:lang w:val="ru-RU"/>
              </w:rPr>
              <w:t>сочетаемость</w:t>
            </w:r>
            <w:r w:rsidRPr="006A5EF8">
              <w:rPr>
                <w:spacing w:val="-9"/>
                <w:sz w:val="24"/>
                <w:lang w:val="ru-RU"/>
              </w:rPr>
              <w:t xml:space="preserve"> </w:t>
            </w:r>
            <w:r w:rsidRPr="006A5EF8">
              <w:rPr>
                <w:sz w:val="24"/>
                <w:lang w:val="ru-RU"/>
              </w:rPr>
              <w:t>слов. Пословицы, поговорки, фразеологизмы, в которых отражены природные явления.</w:t>
            </w:r>
          </w:p>
        </w:tc>
        <w:tc>
          <w:tcPr>
            <w:tcW w:w="851" w:type="dxa"/>
          </w:tcPr>
          <w:p w:rsidR="006A5EF8" w:rsidRDefault="006A5EF8" w:rsidP="006A5EF8">
            <w:pPr>
              <w:pStyle w:val="TableParagraph"/>
              <w:spacing w:before="98"/>
              <w:ind w:left="91"/>
              <w:rPr>
                <w:sz w:val="24"/>
              </w:rPr>
            </w:pPr>
            <w:r>
              <w:rPr>
                <w:spacing w:val="-10"/>
                <w:sz w:val="24"/>
              </w:rPr>
              <w:t>1</w:t>
            </w:r>
          </w:p>
        </w:tc>
        <w:tc>
          <w:tcPr>
            <w:tcW w:w="1112" w:type="dxa"/>
          </w:tcPr>
          <w:p w:rsidR="006A5EF8" w:rsidRDefault="006A5EF8" w:rsidP="006A5EF8">
            <w:pPr>
              <w:pStyle w:val="TableParagraph"/>
              <w:rPr>
                <w:sz w:val="24"/>
              </w:rPr>
            </w:pPr>
          </w:p>
        </w:tc>
        <w:tc>
          <w:tcPr>
            <w:tcW w:w="3673" w:type="dxa"/>
          </w:tcPr>
          <w:p w:rsidR="006A5EF8" w:rsidRDefault="006A5EF8" w:rsidP="006A5EF8">
            <w:pPr>
              <w:pStyle w:val="TableParagraph"/>
              <w:rPr>
                <w:sz w:val="24"/>
              </w:rPr>
            </w:pPr>
          </w:p>
        </w:tc>
        <w:tc>
          <w:tcPr>
            <w:tcW w:w="2871" w:type="dxa"/>
          </w:tcPr>
          <w:p w:rsidR="006A5EF8" w:rsidRDefault="007F6F48" w:rsidP="006A5EF8">
            <w:pPr>
              <w:pStyle w:val="TableParagraph"/>
              <w:spacing w:before="98"/>
              <w:ind w:left="91"/>
              <w:rPr>
                <w:sz w:val="24"/>
              </w:rPr>
            </w:pPr>
            <w:hyperlink r:id="rId21">
              <w:r w:rsidR="006A5EF8">
                <w:rPr>
                  <w:color w:val="7F007F"/>
                  <w:spacing w:val="-2"/>
                  <w:sz w:val="24"/>
                  <w:u w:val="single" w:color="7F007F"/>
                </w:rPr>
                <w:t>http://www.gramma.ru</w:t>
              </w:r>
            </w:hyperlink>
          </w:p>
        </w:tc>
      </w:tr>
      <w:tr w:rsidR="006A5EF8" w:rsidTr="006A5EF8">
        <w:trPr>
          <w:trHeight w:val="2389"/>
        </w:trPr>
        <w:tc>
          <w:tcPr>
            <w:tcW w:w="542" w:type="dxa"/>
          </w:tcPr>
          <w:p w:rsidR="006A5EF8" w:rsidRDefault="006A5EF8" w:rsidP="006A5EF8">
            <w:pPr>
              <w:pStyle w:val="TableParagraph"/>
              <w:spacing w:before="98"/>
              <w:ind w:left="14"/>
              <w:jc w:val="center"/>
              <w:rPr>
                <w:sz w:val="24"/>
              </w:rPr>
            </w:pPr>
            <w:r>
              <w:rPr>
                <w:spacing w:val="-4"/>
                <w:sz w:val="24"/>
              </w:rPr>
              <w:t>1.3.</w:t>
            </w:r>
          </w:p>
        </w:tc>
        <w:tc>
          <w:tcPr>
            <w:tcW w:w="6351" w:type="dxa"/>
          </w:tcPr>
          <w:p w:rsidR="006A5EF8" w:rsidRPr="006A5EF8" w:rsidRDefault="006A5EF8" w:rsidP="006A5EF8">
            <w:pPr>
              <w:pStyle w:val="TableParagraph"/>
              <w:spacing w:before="98"/>
              <w:ind w:left="91" w:right="107"/>
              <w:rPr>
                <w:sz w:val="24"/>
                <w:lang w:val="ru-RU"/>
              </w:rPr>
            </w:pPr>
            <w:r w:rsidRPr="006A5EF8">
              <w:rPr>
                <w:sz w:val="24"/>
                <w:lang w:val="ru-RU"/>
              </w:rPr>
              <w:t>Что и как могут рассказать слова о занятиях людей и профессиях. Лексические единицы с национально- культурной семантикой, называющие занятия людей, например, плотник, столяр, врач, ямщик, извозчик, коробейник. Способы толкования значения слова: с помощью родственных слов, с помощью синонимов. Устаревшие</w:t>
            </w:r>
            <w:r w:rsidRPr="006A5EF8">
              <w:rPr>
                <w:spacing w:val="-7"/>
                <w:sz w:val="24"/>
                <w:lang w:val="ru-RU"/>
              </w:rPr>
              <w:t xml:space="preserve"> </w:t>
            </w:r>
            <w:r w:rsidRPr="006A5EF8">
              <w:rPr>
                <w:sz w:val="24"/>
                <w:lang w:val="ru-RU"/>
              </w:rPr>
              <w:t>слова.</w:t>
            </w:r>
            <w:r w:rsidRPr="006A5EF8">
              <w:rPr>
                <w:spacing w:val="-7"/>
                <w:sz w:val="24"/>
                <w:lang w:val="ru-RU"/>
              </w:rPr>
              <w:t xml:space="preserve"> </w:t>
            </w:r>
            <w:r w:rsidRPr="006A5EF8">
              <w:rPr>
                <w:sz w:val="24"/>
                <w:lang w:val="ru-RU"/>
              </w:rPr>
              <w:t>Жизнь</w:t>
            </w:r>
            <w:r w:rsidRPr="006A5EF8">
              <w:rPr>
                <w:spacing w:val="-7"/>
                <w:sz w:val="24"/>
                <w:lang w:val="ru-RU"/>
              </w:rPr>
              <w:t xml:space="preserve"> </w:t>
            </w:r>
            <w:r w:rsidRPr="006A5EF8">
              <w:rPr>
                <w:sz w:val="24"/>
                <w:lang w:val="ru-RU"/>
              </w:rPr>
              <w:t>слова:</w:t>
            </w:r>
            <w:r w:rsidRPr="006A5EF8">
              <w:rPr>
                <w:spacing w:val="-7"/>
                <w:sz w:val="24"/>
                <w:lang w:val="ru-RU"/>
              </w:rPr>
              <w:t xml:space="preserve"> </w:t>
            </w:r>
            <w:r w:rsidRPr="006A5EF8">
              <w:rPr>
                <w:sz w:val="24"/>
                <w:lang w:val="ru-RU"/>
              </w:rPr>
              <w:t>отражение</w:t>
            </w:r>
            <w:r w:rsidRPr="006A5EF8">
              <w:rPr>
                <w:spacing w:val="-7"/>
                <w:sz w:val="24"/>
                <w:lang w:val="ru-RU"/>
              </w:rPr>
              <w:t xml:space="preserve"> </w:t>
            </w:r>
            <w:r w:rsidRPr="006A5EF8">
              <w:rPr>
                <w:sz w:val="24"/>
                <w:lang w:val="ru-RU"/>
              </w:rPr>
              <w:t>занятий</w:t>
            </w:r>
            <w:r w:rsidRPr="006A5EF8">
              <w:rPr>
                <w:spacing w:val="-7"/>
                <w:sz w:val="24"/>
                <w:lang w:val="ru-RU"/>
              </w:rPr>
              <w:t xml:space="preserve"> </w:t>
            </w:r>
            <w:r w:rsidRPr="006A5EF8">
              <w:rPr>
                <w:sz w:val="24"/>
                <w:lang w:val="ru-RU"/>
              </w:rPr>
              <w:t>людей в фамилиях, названиях улиц.</w:t>
            </w:r>
          </w:p>
        </w:tc>
        <w:tc>
          <w:tcPr>
            <w:tcW w:w="851" w:type="dxa"/>
          </w:tcPr>
          <w:p w:rsidR="006A5EF8" w:rsidRDefault="006A5EF8" w:rsidP="006A5EF8">
            <w:pPr>
              <w:pStyle w:val="TableParagraph"/>
              <w:spacing w:before="98"/>
              <w:ind w:left="91"/>
              <w:rPr>
                <w:sz w:val="24"/>
              </w:rPr>
            </w:pPr>
            <w:r>
              <w:rPr>
                <w:spacing w:val="-10"/>
                <w:sz w:val="24"/>
              </w:rPr>
              <w:t>1</w:t>
            </w:r>
          </w:p>
        </w:tc>
        <w:tc>
          <w:tcPr>
            <w:tcW w:w="1112" w:type="dxa"/>
          </w:tcPr>
          <w:p w:rsidR="006A5EF8" w:rsidRDefault="006A5EF8" w:rsidP="006A5EF8">
            <w:pPr>
              <w:pStyle w:val="TableParagraph"/>
              <w:rPr>
                <w:sz w:val="24"/>
              </w:rPr>
            </w:pPr>
          </w:p>
        </w:tc>
        <w:tc>
          <w:tcPr>
            <w:tcW w:w="3673" w:type="dxa"/>
          </w:tcPr>
          <w:p w:rsidR="006A5EF8" w:rsidRDefault="006A5EF8" w:rsidP="006A5EF8">
            <w:pPr>
              <w:pStyle w:val="TableParagraph"/>
              <w:rPr>
                <w:sz w:val="24"/>
              </w:rPr>
            </w:pPr>
          </w:p>
        </w:tc>
        <w:tc>
          <w:tcPr>
            <w:tcW w:w="2871" w:type="dxa"/>
          </w:tcPr>
          <w:p w:rsidR="006A5EF8" w:rsidRDefault="007F6F48" w:rsidP="006A5EF8">
            <w:pPr>
              <w:pStyle w:val="TableParagraph"/>
              <w:spacing w:before="98"/>
              <w:ind w:left="91"/>
              <w:rPr>
                <w:sz w:val="24"/>
              </w:rPr>
            </w:pPr>
            <w:hyperlink r:id="rId22">
              <w:r w:rsidR="006A5EF8">
                <w:rPr>
                  <w:color w:val="7F007F"/>
                  <w:spacing w:val="-2"/>
                  <w:sz w:val="24"/>
                  <w:u w:val="single" w:color="7F007F"/>
                </w:rPr>
                <w:t>http://www.gramma.ru</w:t>
              </w:r>
            </w:hyperlink>
          </w:p>
        </w:tc>
      </w:tr>
      <w:tr w:rsidR="006A5EF8" w:rsidTr="006A5EF8">
        <w:trPr>
          <w:trHeight w:val="2113"/>
        </w:trPr>
        <w:tc>
          <w:tcPr>
            <w:tcW w:w="542" w:type="dxa"/>
          </w:tcPr>
          <w:p w:rsidR="006A5EF8" w:rsidRDefault="006A5EF8" w:rsidP="006A5EF8">
            <w:pPr>
              <w:pStyle w:val="TableParagraph"/>
              <w:spacing w:before="98"/>
              <w:ind w:left="14"/>
              <w:jc w:val="center"/>
              <w:rPr>
                <w:sz w:val="24"/>
              </w:rPr>
            </w:pPr>
            <w:r>
              <w:rPr>
                <w:spacing w:val="-4"/>
                <w:sz w:val="24"/>
              </w:rPr>
              <w:t>1.4.</w:t>
            </w:r>
          </w:p>
        </w:tc>
        <w:tc>
          <w:tcPr>
            <w:tcW w:w="6351" w:type="dxa"/>
          </w:tcPr>
          <w:p w:rsidR="006A5EF8" w:rsidRPr="006A5EF8" w:rsidRDefault="006A5EF8" w:rsidP="006A5EF8">
            <w:pPr>
              <w:pStyle w:val="TableParagraph"/>
              <w:spacing w:before="98"/>
              <w:ind w:left="91"/>
              <w:rPr>
                <w:sz w:val="24"/>
                <w:lang w:val="ru-RU"/>
              </w:rPr>
            </w:pPr>
            <w:r w:rsidRPr="006A5EF8">
              <w:rPr>
                <w:sz w:val="24"/>
                <w:lang w:val="ru-RU"/>
              </w:rPr>
              <w:t>Что и как могут рассказать слова о занятиях людей. Лексические единицы с национально-культурной семантикой, называющие музыкальные инструменты, например, гудок, рожок, балалайка, гусли, гармонь. "Говорящие"</w:t>
            </w:r>
            <w:r w:rsidRPr="006A5EF8">
              <w:rPr>
                <w:spacing w:val="-8"/>
                <w:sz w:val="24"/>
                <w:lang w:val="ru-RU"/>
              </w:rPr>
              <w:t xml:space="preserve"> </w:t>
            </w:r>
            <w:r w:rsidRPr="006A5EF8">
              <w:rPr>
                <w:sz w:val="24"/>
                <w:lang w:val="ru-RU"/>
              </w:rPr>
              <w:t>слова.</w:t>
            </w:r>
            <w:r w:rsidRPr="006A5EF8">
              <w:rPr>
                <w:spacing w:val="-8"/>
                <w:sz w:val="24"/>
                <w:lang w:val="ru-RU"/>
              </w:rPr>
              <w:t xml:space="preserve"> </w:t>
            </w:r>
            <w:r w:rsidRPr="006A5EF8">
              <w:rPr>
                <w:sz w:val="24"/>
                <w:lang w:val="ru-RU"/>
              </w:rPr>
              <w:t>Прямое</w:t>
            </w:r>
            <w:r w:rsidRPr="006A5EF8">
              <w:rPr>
                <w:spacing w:val="-8"/>
                <w:sz w:val="24"/>
                <w:lang w:val="ru-RU"/>
              </w:rPr>
              <w:t xml:space="preserve"> </w:t>
            </w:r>
            <w:r w:rsidRPr="006A5EF8">
              <w:rPr>
                <w:sz w:val="24"/>
                <w:lang w:val="ru-RU"/>
              </w:rPr>
              <w:t>и</w:t>
            </w:r>
            <w:r w:rsidRPr="006A5EF8">
              <w:rPr>
                <w:spacing w:val="-8"/>
                <w:sz w:val="24"/>
                <w:lang w:val="ru-RU"/>
              </w:rPr>
              <w:t xml:space="preserve"> </w:t>
            </w:r>
            <w:r w:rsidRPr="006A5EF8">
              <w:rPr>
                <w:sz w:val="24"/>
                <w:lang w:val="ru-RU"/>
              </w:rPr>
              <w:t>переносное</w:t>
            </w:r>
            <w:r w:rsidRPr="006A5EF8">
              <w:rPr>
                <w:spacing w:val="-8"/>
                <w:sz w:val="24"/>
                <w:lang w:val="ru-RU"/>
              </w:rPr>
              <w:t xml:space="preserve"> </w:t>
            </w:r>
            <w:r w:rsidRPr="006A5EF8">
              <w:rPr>
                <w:sz w:val="24"/>
                <w:lang w:val="ru-RU"/>
              </w:rPr>
              <w:t>значение</w:t>
            </w:r>
            <w:r w:rsidRPr="006A5EF8">
              <w:rPr>
                <w:spacing w:val="-8"/>
                <w:sz w:val="24"/>
                <w:lang w:val="ru-RU"/>
              </w:rPr>
              <w:t xml:space="preserve"> </w:t>
            </w:r>
            <w:r w:rsidRPr="006A5EF8">
              <w:rPr>
                <w:sz w:val="24"/>
                <w:lang w:val="ru-RU"/>
              </w:rPr>
              <w:t xml:space="preserve">слов. Многозначные слова. Жизнь слова: изменение значения слова (на примере слов </w:t>
            </w:r>
            <w:r w:rsidRPr="006A5EF8">
              <w:rPr>
                <w:i/>
                <w:sz w:val="24"/>
                <w:lang w:val="ru-RU"/>
              </w:rPr>
              <w:t xml:space="preserve">гудеть, гармошка </w:t>
            </w:r>
            <w:r w:rsidRPr="006A5EF8">
              <w:rPr>
                <w:sz w:val="24"/>
                <w:lang w:val="ru-RU"/>
              </w:rPr>
              <w:t>и т.п.)</w:t>
            </w:r>
          </w:p>
        </w:tc>
        <w:tc>
          <w:tcPr>
            <w:tcW w:w="851" w:type="dxa"/>
          </w:tcPr>
          <w:p w:rsidR="006A5EF8" w:rsidRDefault="006A5EF8" w:rsidP="006A5EF8">
            <w:pPr>
              <w:pStyle w:val="TableParagraph"/>
              <w:spacing w:before="98"/>
              <w:ind w:left="91"/>
              <w:rPr>
                <w:sz w:val="24"/>
              </w:rPr>
            </w:pPr>
            <w:r>
              <w:rPr>
                <w:spacing w:val="-10"/>
                <w:sz w:val="24"/>
              </w:rPr>
              <w:t>1</w:t>
            </w:r>
          </w:p>
        </w:tc>
        <w:tc>
          <w:tcPr>
            <w:tcW w:w="1112" w:type="dxa"/>
          </w:tcPr>
          <w:p w:rsidR="006A5EF8" w:rsidRDefault="006A5EF8" w:rsidP="006A5EF8">
            <w:pPr>
              <w:pStyle w:val="TableParagraph"/>
              <w:rPr>
                <w:sz w:val="24"/>
              </w:rPr>
            </w:pPr>
          </w:p>
        </w:tc>
        <w:tc>
          <w:tcPr>
            <w:tcW w:w="3673" w:type="dxa"/>
          </w:tcPr>
          <w:p w:rsidR="006A5EF8" w:rsidRDefault="006A5EF8" w:rsidP="006A5EF8">
            <w:pPr>
              <w:pStyle w:val="TableParagraph"/>
              <w:rPr>
                <w:sz w:val="24"/>
              </w:rPr>
            </w:pPr>
          </w:p>
        </w:tc>
        <w:tc>
          <w:tcPr>
            <w:tcW w:w="2871" w:type="dxa"/>
          </w:tcPr>
          <w:p w:rsidR="006A5EF8" w:rsidRDefault="007F6F48" w:rsidP="006A5EF8">
            <w:pPr>
              <w:pStyle w:val="TableParagraph"/>
              <w:spacing w:before="98"/>
              <w:ind w:left="91"/>
              <w:rPr>
                <w:sz w:val="24"/>
              </w:rPr>
            </w:pPr>
            <w:hyperlink r:id="rId23">
              <w:r w:rsidR="006A5EF8">
                <w:rPr>
                  <w:color w:val="7F007F"/>
                  <w:spacing w:val="-2"/>
                  <w:sz w:val="24"/>
                  <w:u w:val="single" w:color="7F007F"/>
                </w:rPr>
                <w:t>http://www.gramma.ru</w:t>
              </w:r>
            </w:hyperlink>
          </w:p>
        </w:tc>
      </w:tr>
      <w:tr w:rsidR="006A5EF8" w:rsidTr="006A5EF8">
        <w:trPr>
          <w:trHeight w:val="733"/>
        </w:trPr>
        <w:tc>
          <w:tcPr>
            <w:tcW w:w="542" w:type="dxa"/>
          </w:tcPr>
          <w:p w:rsidR="006A5EF8" w:rsidRDefault="006A5EF8" w:rsidP="006A5EF8">
            <w:pPr>
              <w:pStyle w:val="TableParagraph"/>
              <w:spacing w:before="98"/>
              <w:ind w:left="14"/>
              <w:jc w:val="center"/>
              <w:rPr>
                <w:sz w:val="24"/>
              </w:rPr>
            </w:pPr>
            <w:r>
              <w:rPr>
                <w:spacing w:val="-4"/>
                <w:sz w:val="24"/>
              </w:rPr>
              <w:t>1.5.</w:t>
            </w:r>
          </w:p>
        </w:tc>
        <w:tc>
          <w:tcPr>
            <w:tcW w:w="6351" w:type="dxa"/>
          </w:tcPr>
          <w:p w:rsidR="006A5EF8" w:rsidRPr="006A5EF8" w:rsidRDefault="006A5EF8" w:rsidP="006A5EF8">
            <w:pPr>
              <w:pStyle w:val="TableParagraph"/>
              <w:spacing w:before="98"/>
              <w:ind w:left="91"/>
              <w:rPr>
                <w:sz w:val="24"/>
                <w:lang w:val="ru-RU"/>
              </w:rPr>
            </w:pPr>
            <w:r w:rsidRPr="006A5EF8">
              <w:rPr>
                <w:sz w:val="24"/>
                <w:lang w:val="ru-RU"/>
              </w:rPr>
              <w:t>Названия старинных русских городов, происхождение названий.</w:t>
            </w:r>
            <w:r w:rsidRPr="006A5EF8">
              <w:rPr>
                <w:spacing w:val="-9"/>
                <w:sz w:val="24"/>
                <w:lang w:val="ru-RU"/>
              </w:rPr>
              <w:t xml:space="preserve"> </w:t>
            </w:r>
            <w:r w:rsidRPr="006A5EF8">
              <w:rPr>
                <w:sz w:val="24"/>
                <w:lang w:val="ru-RU"/>
              </w:rPr>
              <w:t>История</w:t>
            </w:r>
            <w:r w:rsidRPr="006A5EF8">
              <w:rPr>
                <w:spacing w:val="-9"/>
                <w:sz w:val="24"/>
                <w:lang w:val="ru-RU"/>
              </w:rPr>
              <w:t xml:space="preserve"> </w:t>
            </w:r>
            <w:r w:rsidRPr="006A5EF8">
              <w:rPr>
                <w:sz w:val="24"/>
                <w:lang w:val="ru-RU"/>
              </w:rPr>
              <w:t>городов,</w:t>
            </w:r>
            <w:r w:rsidRPr="006A5EF8">
              <w:rPr>
                <w:spacing w:val="-9"/>
                <w:sz w:val="24"/>
                <w:lang w:val="ru-RU"/>
              </w:rPr>
              <w:t xml:space="preserve"> </w:t>
            </w:r>
            <w:r w:rsidRPr="006A5EF8">
              <w:rPr>
                <w:sz w:val="24"/>
                <w:lang w:val="ru-RU"/>
              </w:rPr>
              <w:t>сохранившаяся</w:t>
            </w:r>
            <w:r w:rsidRPr="006A5EF8">
              <w:rPr>
                <w:spacing w:val="-9"/>
                <w:sz w:val="24"/>
                <w:lang w:val="ru-RU"/>
              </w:rPr>
              <w:t xml:space="preserve"> </w:t>
            </w:r>
            <w:r w:rsidRPr="006A5EF8">
              <w:rPr>
                <w:sz w:val="24"/>
                <w:lang w:val="ru-RU"/>
              </w:rPr>
              <w:t>в</w:t>
            </w:r>
            <w:r w:rsidRPr="006A5EF8">
              <w:rPr>
                <w:spacing w:val="-9"/>
                <w:sz w:val="24"/>
                <w:lang w:val="ru-RU"/>
              </w:rPr>
              <w:t xml:space="preserve"> </w:t>
            </w:r>
            <w:r w:rsidRPr="006A5EF8">
              <w:rPr>
                <w:sz w:val="24"/>
                <w:lang w:val="ru-RU"/>
              </w:rPr>
              <w:t>названиях</w:t>
            </w:r>
          </w:p>
        </w:tc>
        <w:tc>
          <w:tcPr>
            <w:tcW w:w="851" w:type="dxa"/>
          </w:tcPr>
          <w:p w:rsidR="006A5EF8" w:rsidRDefault="006A5EF8" w:rsidP="006A5EF8">
            <w:pPr>
              <w:pStyle w:val="TableParagraph"/>
              <w:spacing w:before="98"/>
              <w:ind w:left="91"/>
              <w:rPr>
                <w:sz w:val="24"/>
              </w:rPr>
            </w:pPr>
            <w:r>
              <w:rPr>
                <w:spacing w:val="-10"/>
                <w:sz w:val="24"/>
              </w:rPr>
              <w:t>1</w:t>
            </w:r>
          </w:p>
        </w:tc>
        <w:tc>
          <w:tcPr>
            <w:tcW w:w="1112" w:type="dxa"/>
          </w:tcPr>
          <w:p w:rsidR="006A5EF8" w:rsidRDefault="006A5EF8" w:rsidP="006A5EF8">
            <w:pPr>
              <w:pStyle w:val="TableParagraph"/>
              <w:rPr>
                <w:sz w:val="24"/>
              </w:rPr>
            </w:pPr>
          </w:p>
        </w:tc>
        <w:tc>
          <w:tcPr>
            <w:tcW w:w="3673" w:type="dxa"/>
          </w:tcPr>
          <w:p w:rsidR="006A5EF8" w:rsidRDefault="006A5EF8" w:rsidP="006A5EF8">
            <w:pPr>
              <w:pStyle w:val="TableParagraph"/>
              <w:rPr>
                <w:sz w:val="24"/>
              </w:rPr>
            </w:pPr>
          </w:p>
        </w:tc>
        <w:tc>
          <w:tcPr>
            <w:tcW w:w="2871" w:type="dxa"/>
          </w:tcPr>
          <w:p w:rsidR="006A5EF8" w:rsidRDefault="007F6F48" w:rsidP="006A5EF8">
            <w:pPr>
              <w:pStyle w:val="TableParagraph"/>
              <w:spacing w:before="98"/>
              <w:ind w:left="91"/>
              <w:rPr>
                <w:sz w:val="24"/>
              </w:rPr>
            </w:pPr>
            <w:hyperlink r:id="rId24">
              <w:r w:rsidR="006A5EF8">
                <w:rPr>
                  <w:color w:val="7F007F"/>
                  <w:spacing w:val="-2"/>
                  <w:sz w:val="24"/>
                  <w:u w:val="single" w:color="7F007F"/>
                </w:rPr>
                <w:t>http://www.gramma.ru</w:t>
              </w:r>
            </w:hyperlink>
          </w:p>
        </w:tc>
      </w:tr>
    </w:tbl>
    <w:p w:rsidR="006A5EF8" w:rsidRDefault="006A5EF8" w:rsidP="006A5EF8">
      <w:pPr>
        <w:pStyle w:val="TableParagraph"/>
        <w:rPr>
          <w:sz w:val="24"/>
        </w:rPr>
        <w:sectPr w:rsidR="006A5EF8">
          <w:type w:val="continuous"/>
          <w:pgSz w:w="16850" w:h="11920" w:orient="landscape"/>
          <w:pgMar w:top="1080" w:right="425" w:bottom="280" w:left="708" w:header="720" w:footer="720" w:gutter="0"/>
          <w:cols w:space="720"/>
        </w:sectPr>
      </w:pPr>
    </w:p>
    <w:tbl>
      <w:tblPr>
        <w:tblStyle w:val="TableNormal"/>
        <w:tblW w:w="0" w:type="auto"/>
        <w:tblInd w:w="1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2"/>
        <w:gridCol w:w="6351"/>
        <w:gridCol w:w="851"/>
        <w:gridCol w:w="1008"/>
        <w:gridCol w:w="115"/>
        <w:gridCol w:w="3558"/>
        <w:gridCol w:w="104"/>
        <w:gridCol w:w="2871"/>
      </w:tblGrid>
      <w:tr w:rsidR="006A5EF8" w:rsidTr="006A5EF8">
        <w:trPr>
          <w:trHeight w:val="730"/>
        </w:trPr>
        <w:tc>
          <w:tcPr>
            <w:tcW w:w="542" w:type="dxa"/>
          </w:tcPr>
          <w:p w:rsidR="006A5EF8" w:rsidRDefault="006A5EF8" w:rsidP="006A5EF8">
            <w:pPr>
              <w:pStyle w:val="TableParagraph"/>
              <w:rPr>
                <w:sz w:val="24"/>
              </w:rPr>
            </w:pPr>
          </w:p>
        </w:tc>
        <w:tc>
          <w:tcPr>
            <w:tcW w:w="6351" w:type="dxa"/>
          </w:tcPr>
          <w:p w:rsidR="006A5EF8" w:rsidRDefault="006A5EF8" w:rsidP="006A5EF8">
            <w:pPr>
              <w:pStyle w:val="TableParagraph"/>
              <w:spacing w:before="98"/>
              <w:ind w:left="91"/>
              <w:rPr>
                <w:sz w:val="24"/>
              </w:rPr>
            </w:pPr>
            <w:r>
              <w:rPr>
                <w:sz w:val="24"/>
              </w:rPr>
              <w:t>улиц</w:t>
            </w:r>
            <w:r>
              <w:rPr>
                <w:spacing w:val="-2"/>
                <w:sz w:val="24"/>
              </w:rPr>
              <w:t xml:space="preserve"> </w:t>
            </w:r>
            <w:r>
              <w:rPr>
                <w:sz w:val="24"/>
              </w:rPr>
              <w:t>и</w:t>
            </w:r>
            <w:r>
              <w:rPr>
                <w:spacing w:val="-1"/>
                <w:sz w:val="24"/>
              </w:rPr>
              <w:t xml:space="preserve"> </w:t>
            </w:r>
            <w:r>
              <w:rPr>
                <w:spacing w:val="-2"/>
                <w:sz w:val="24"/>
              </w:rPr>
              <w:t>площадей.</w:t>
            </w:r>
          </w:p>
        </w:tc>
        <w:tc>
          <w:tcPr>
            <w:tcW w:w="851" w:type="dxa"/>
          </w:tcPr>
          <w:p w:rsidR="006A5EF8" w:rsidRDefault="006A5EF8" w:rsidP="006A5EF8">
            <w:pPr>
              <w:pStyle w:val="TableParagraph"/>
              <w:rPr>
                <w:sz w:val="24"/>
              </w:rPr>
            </w:pPr>
          </w:p>
        </w:tc>
        <w:tc>
          <w:tcPr>
            <w:tcW w:w="1123" w:type="dxa"/>
            <w:gridSpan w:val="2"/>
          </w:tcPr>
          <w:p w:rsidR="006A5EF8" w:rsidRDefault="006A5EF8" w:rsidP="006A5EF8">
            <w:pPr>
              <w:pStyle w:val="TableParagraph"/>
              <w:rPr>
                <w:sz w:val="24"/>
              </w:rPr>
            </w:pPr>
          </w:p>
        </w:tc>
        <w:tc>
          <w:tcPr>
            <w:tcW w:w="3662" w:type="dxa"/>
            <w:gridSpan w:val="2"/>
          </w:tcPr>
          <w:p w:rsidR="006A5EF8" w:rsidRDefault="006A5EF8" w:rsidP="006A5EF8">
            <w:pPr>
              <w:pStyle w:val="TableParagraph"/>
              <w:rPr>
                <w:sz w:val="24"/>
              </w:rPr>
            </w:pPr>
          </w:p>
        </w:tc>
        <w:tc>
          <w:tcPr>
            <w:tcW w:w="2871" w:type="dxa"/>
          </w:tcPr>
          <w:p w:rsidR="006A5EF8" w:rsidRDefault="006A5EF8" w:rsidP="006A5EF8">
            <w:pPr>
              <w:pStyle w:val="TableParagraph"/>
              <w:rPr>
                <w:sz w:val="24"/>
              </w:rPr>
            </w:pPr>
          </w:p>
        </w:tc>
      </w:tr>
      <w:tr w:rsidR="006A5EF8" w:rsidTr="006A5EF8">
        <w:trPr>
          <w:trHeight w:val="1561"/>
        </w:trPr>
        <w:tc>
          <w:tcPr>
            <w:tcW w:w="542" w:type="dxa"/>
          </w:tcPr>
          <w:p w:rsidR="006A5EF8" w:rsidRDefault="006A5EF8" w:rsidP="006A5EF8">
            <w:pPr>
              <w:pStyle w:val="TableParagraph"/>
              <w:spacing w:before="98"/>
              <w:ind w:left="14"/>
              <w:jc w:val="center"/>
              <w:rPr>
                <w:sz w:val="24"/>
              </w:rPr>
            </w:pPr>
            <w:r>
              <w:rPr>
                <w:spacing w:val="-4"/>
                <w:sz w:val="24"/>
              </w:rPr>
              <w:lastRenderedPageBreak/>
              <w:t>1.6.</w:t>
            </w:r>
          </w:p>
        </w:tc>
        <w:tc>
          <w:tcPr>
            <w:tcW w:w="6351" w:type="dxa"/>
          </w:tcPr>
          <w:p w:rsidR="006A5EF8" w:rsidRPr="006A5EF8" w:rsidRDefault="006A5EF8" w:rsidP="006A5EF8">
            <w:pPr>
              <w:pStyle w:val="TableParagraph"/>
              <w:spacing w:before="98"/>
              <w:ind w:left="91"/>
              <w:rPr>
                <w:sz w:val="24"/>
                <w:lang w:val="ru-RU"/>
              </w:rPr>
            </w:pPr>
            <w:r w:rsidRPr="006A5EF8">
              <w:rPr>
                <w:sz w:val="24"/>
                <w:lang w:val="ru-RU"/>
              </w:rPr>
              <w:t>Русские традиционные сказочные образы, эпитеты и сравнения,</w:t>
            </w:r>
            <w:r w:rsidRPr="006A5EF8">
              <w:rPr>
                <w:spacing w:val="-8"/>
                <w:sz w:val="24"/>
                <w:lang w:val="ru-RU"/>
              </w:rPr>
              <w:t xml:space="preserve"> </w:t>
            </w:r>
            <w:r w:rsidRPr="006A5EF8">
              <w:rPr>
                <w:sz w:val="24"/>
                <w:lang w:val="ru-RU"/>
              </w:rPr>
              <w:t>например,</w:t>
            </w:r>
            <w:r w:rsidRPr="006A5EF8">
              <w:rPr>
                <w:spacing w:val="-8"/>
                <w:sz w:val="24"/>
                <w:lang w:val="ru-RU"/>
              </w:rPr>
              <w:t xml:space="preserve"> </w:t>
            </w:r>
            <w:r w:rsidRPr="006A5EF8">
              <w:rPr>
                <w:sz w:val="24"/>
                <w:lang w:val="ru-RU"/>
              </w:rPr>
              <w:t>Снег</w:t>
            </w:r>
            <w:r w:rsidRPr="006A5EF8">
              <w:rPr>
                <w:i/>
                <w:sz w:val="24"/>
                <w:lang w:val="ru-RU"/>
              </w:rPr>
              <w:t>урочка,</w:t>
            </w:r>
            <w:r w:rsidRPr="006A5EF8">
              <w:rPr>
                <w:i/>
                <w:spacing w:val="-8"/>
                <w:sz w:val="24"/>
                <w:lang w:val="ru-RU"/>
              </w:rPr>
              <w:t xml:space="preserve"> </w:t>
            </w:r>
            <w:r w:rsidRPr="006A5EF8">
              <w:rPr>
                <w:i/>
                <w:sz w:val="24"/>
                <w:lang w:val="ru-RU"/>
              </w:rPr>
              <w:t>дубравка,</w:t>
            </w:r>
            <w:r w:rsidRPr="006A5EF8">
              <w:rPr>
                <w:i/>
                <w:spacing w:val="-8"/>
                <w:sz w:val="24"/>
                <w:lang w:val="ru-RU"/>
              </w:rPr>
              <w:t xml:space="preserve"> </w:t>
            </w:r>
            <w:r w:rsidRPr="006A5EF8">
              <w:rPr>
                <w:i/>
                <w:sz w:val="24"/>
                <w:lang w:val="ru-RU"/>
              </w:rPr>
              <w:t>сокол,</w:t>
            </w:r>
            <w:r w:rsidRPr="006A5EF8">
              <w:rPr>
                <w:i/>
                <w:spacing w:val="-8"/>
                <w:sz w:val="24"/>
                <w:lang w:val="ru-RU"/>
              </w:rPr>
              <w:t xml:space="preserve"> </w:t>
            </w:r>
            <w:r w:rsidRPr="006A5EF8">
              <w:rPr>
                <w:i/>
                <w:sz w:val="24"/>
                <w:lang w:val="ru-RU"/>
              </w:rPr>
              <w:t xml:space="preserve">соловей, зорька, солнце </w:t>
            </w:r>
            <w:r w:rsidRPr="006A5EF8">
              <w:rPr>
                <w:sz w:val="24"/>
                <w:lang w:val="ru-RU"/>
              </w:rPr>
              <w:t>и т. п.: уточнение значений, наблюдение за использованием в произведениях фольклора и художественной литературы.</w:t>
            </w:r>
          </w:p>
        </w:tc>
        <w:tc>
          <w:tcPr>
            <w:tcW w:w="851" w:type="dxa"/>
          </w:tcPr>
          <w:p w:rsidR="006A5EF8" w:rsidRDefault="006A5EF8" w:rsidP="006A5EF8">
            <w:pPr>
              <w:pStyle w:val="TableParagraph"/>
              <w:spacing w:before="98"/>
              <w:ind w:left="91"/>
              <w:rPr>
                <w:sz w:val="24"/>
              </w:rPr>
            </w:pPr>
            <w:r>
              <w:rPr>
                <w:spacing w:val="-10"/>
                <w:sz w:val="24"/>
              </w:rPr>
              <w:t>1</w:t>
            </w:r>
          </w:p>
        </w:tc>
        <w:tc>
          <w:tcPr>
            <w:tcW w:w="1123" w:type="dxa"/>
            <w:gridSpan w:val="2"/>
          </w:tcPr>
          <w:p w:rsidR="006A5EF8" w:rsidRDefault="006A5EF8" w:rsidP="006A5EF8">
            <w:pPr>
              <w:pStyle w:val="TableParagraph"/>
              <w:rPr>
                <w:sz w:val="24"/>
              </w:rPr>
            </w:pPr>
          </w:p>
        </w:tc>
        <w:tc>
          <w:tcPr>
            <w:tcW w:w="3662" w:type="dxa"/>
            <w:gridSpan w:val="2"/>
          </w:tcPr>
          <w:p w:rsidR="006A5EF8" w:rsidRDefault="006A5EF8" w:rsidP="006A5EF8">
            <w:pPr>
              <w:pStyle w:val="TableParagraph"/>
              <w:rPr>
                <w:sz w:val="24"/>
              </w:rPr>
            </w:pPr>
          </w:p>
        </w:tc>
        <w:tc>
          <w:tcPr>
            <w:tcW w:w="2871" w:type="dxa"/>
          </w:tcPr>
          <w:p w:rsidR="006A5EF8" w:rsidRDefault="007F6F48" w:rsidP="006A5EF8">
            <w:pPr>
              <w:pStyle w:val="TableParagraph"/>
              <w:spacing w:before="98"/>
              <w:ind w:left="91"/>
              <w:rPr>
                <w:sz w:val="24"/>
              </w:rPr>
            </w:pPr>
            <w:hyperlink r:id="rId25">
              <w:r w:rsidR="006A5EF8">
                <w:rPr>
                  <w:color w:val="7F007F"/>
                  <w:spacing w:val="-2"/>
                  <w:sz w:val="24"/>
                  <w:u w:val="single" w:color="7F007F"/>
                </w:rPr>
                <w:t>http://www.gramma.ru</w:t>
              </w:r>
            </w:hyperlink>
          </w:p>
        </w:tc>
      </w:tr>
      <w:tr w:rsidR="006A5EF8" w:rsidTr="006A5EF8">
        <w:trPr>
          <w:trHeight w:val="457"/>
        </w:trPr>
        <w:tc>
          <w:tcPr>
            <w:tcW w:w="6893" w:type="dxa"/>
            <w:gridSpan w:val="2"/>
          </w:tcPr>
          <w:p w:rsidR="006A5EF8" w:rsidRDefault="006A5EF8" w:rsidP="006A5EF8">
            <w:pPr>
              <w:pStyle w:val="TableParagraph"/>
              <w:spacing w:before="98"/>
              <w:ind w:left="90"/>
              <w:rPr>
                <w:sz w:val="24"/>
              </w:rPr>
            </w:pPr>
            <w:r>
              <w:rPr>
                <w:sz w:val="24"/>
              </w:rPr>
              <w:t xml:space="preserve">Итого по </w:t>
            </w:r>
            <w:r>
              <w:rPr>
                <w:spacing w:val="-2"/>
                <w:sz w:val="24"/>
              </w:rPr>
              <w:t>разделу:</w:t>
            </w:r>
          </w:p>
        </w:tc>
        <w:tc>
          <w:tcPr>
            <w:tcW w:w="851" w:type="dxa"/>
          </w:tcPr>
          <w:p w:rsidR="006A5EF8" w:rsidRDefault="006A5EF8" w:rsidP="006A5EF8">
            <w:pPr>
              <w:pStyle w:val="TableParagraph"/>
              <w:spacing w:before="98"/>
              <w:ind w:left="91"/>
              <w:rPr>
                <w:sz w:val="24"/>
              </w:rPr>
            </w:pPr>
            <w:r>
              <w:rPr>
                <w:spacing w:val="-10"/>
                <w:sz w:val="24"/>
              </w:rPr>
              <w:t>6</w:t>
            </w:r>
          </w:p>
        </w:tc>
        <w:tc>
          <w:tcPr>
            <w:tcW w:w="7656" w:type="dxa"/>
            <w:gridSpan w:val="5"/>
          </w:tcPr>
          <w:p w:rsidR="006A5EF8" w:rsidRDefault="006A5EF8" w:rsidP="006A5EF8">
            <w:pPr>
              <w:pStyle w:val="TableParagraph"/>
              <w:rPr>
                <w:sz w:val="24"/>
              </w:rPr>
            </w:pPr>
          </w:p>
        </w:tc>
      </w:tr>
      <w:tr w:rsidR="006A5EF8" w:rsidTr="006A5EF8">
        <w:trPr>
          <w:trHeight w:val="457"/>
        </w:trPr>
        <w:tc>
          <w:tcPr>
            <w:tcW w:w="15400" w:type="dxa"/>
            <w:gridSpan w:val="8"/>
          </w:tcPr>
          <w:p w:rsidR="006A5EF8" w:rsidRDefault="006A5EF8" w:rsidP="006A5EF8">
            <w:pPr>
              <w:pStyle w:val="TableParagraph"/>
              <w:spacing w:before="98"/>
              <w:ind w:left="90"/>
              <w:rPr>
                <w:b/>
                <w:sz w:val="24"/>
              </w:rPr>
            </w:pPr>
            <w:r>
              <w:rPr>
                <w:b/>
                <w:sz w:val="24"/>
              </w:rPr>
              <w:t>Раздел</w:t>
            </w:r>
            <w:r>
              <w:rPr>
                <w:b/>
                <w:spacing w:val="-1"/>
                <w:sz w:val="24"/>
              </w:rPr>
              <w:t xml:space="preserve"> </w:t>
            </w:r>
            <w:r>
              <w:rPr>
                <w:b/>
                <w:sz w:val="24"/>
              </w:rPr>
              <w:t>2.</w:t>
            </w:r>
            <w:r>
              <w:rPr>
                <w:b/>
                <w:spacing w:val="-1"/>
                <w:sz w:val="24"/>
              </w:rPr>
              <w:t xml:space="preserve"> </w:t>
            </w:r>
            <w:r>
              <w:rPr>
                <w:b/>
                <w:sz w:val="24"/>
              </w:rPr>
              <w:t>Язык</w:t>
            </w:r>
            <w:r>
              <w:rPr>
                <w:b/>
                <w:spacing w:val="-1"/>
                <w:sz w:val="24"/>
              </w:rPr>
              <w:t xml:space="preserve"> </w:t>
            </w:r>
            <w:r>
              <w:rPr>
                <w:b/>
                <w:sz w:val="24"/>
              </w:rPr>
              <w:t xml:space="preserve">в </w:t>
            </w:r>
            <w:r>
              <w:rPr>
                <w:b/>
                <w:spacing w:val="-2"/>
                <w:sz w:val="24"/>
              </w:rPr>
              <w:t>действии</w:t>
            </w:r>
          </w:p>
        </w:tc>
      </w:tr>
      <w:tr w:rsidR="006A5EF8" w:rsidTr="006A5EF8">
        <w:trPr>
          <w:trHeight w:val="1020"/>
        </w:trPr>
        <w:tc>
          <w:tcPr>
            <w:tcW w:w="542" w:type="dxa"/>
          </w:tcPr>
          <w:p w:rsidR="006A5EF8" w:rsidRDefault="006A5EF8" w:rsidP="006A5EF8">
            <w:pPr>
              <w:pStyle w:val="TableParagraph"/>
              <w:spacing w:before="98"/>
              <w:ind w:left="14"/>
              <w:jc w:val="center"/>
              <w:rPr>
                <w:sz w:val="24"/>
              </w:rPr>
            </w:pPr>
            <w:r>
              <w:rPr>
                <w:spacing w:val="-4"/>
                <w:sz w:val="24"/>
              </w:rPr>
              <w:t>2.1.</w:t>
            </w:r>
          </w:p>
        </w:tc>
        <w:tc>
          <w:tcPr>
            <w:tcW w:w="6351" w:type="dxa"/>
          </w:tcPr>
          <w:p w:rsidR="006A5EF8" w:rsidRPr="006A5EF8" w:rsidRDefault="006A5EF8" w:rsidP="006A5EF8">
            <w:pPr>
              <w:pStyle w:val="TableParagraph"/>
              <w:spacing w:before="98"/>
              <w:ind w:left="91"/>
              <w:rPr>
                <w:sz w:val="24"/>
                <w:lang w:val="ru-RU"/>
              </w:rPr>
            </w:pPr>
            <w:r w:rsidRPr="006A5EF8">
              <w:rPr>
                <w:sz w:val="24"/>
                <w:lang w:val="ru-RU"/>
              </w:rPr>
              <w:t>Многообразие суффиксов, позволяющих выразить различные</w:t>
            </w:r>
            <w:r w:rsidRPr="006A5EF8">
              <w:rPr>
                <w:spacing w:val="-7"/>
                <w:sz w:val="24"/>
                <w:lang w:val="ru-RU"/>
              </w:rPr>
              <w:t xml:space="preserve"> </w:t>
            </w:r>
            <w:r w:rsidRPr="006A5EF8">
              <w:rPr>
                <w:sz w:val="24"/>
                <w:lang w:val="ru-RU"/>
              </w:rPr>
              <w:t>оттенки</w:t>
            </w:r>
            <w:r w:rsidRPr="006A5EF8">
              <w:rPr>
                <w:spacing w:val="-7"/>
                <w:sz w:val="24"/>
                <w:lang w:val="ru-RU"/>
              </w:rPr>
              <w:t xml:space="preserve"> </w:t>
            </w:r>
            <w:r w:rsidRPr="006A5EF8">
              <w:rPr>
                <w:sz w:val="24"/>
                <w:lang w:val="ru-RU"/>
              </w:rPr>
              <w:t>значения</w:t>
            </w:r>
            <w:r w:rsidRPr="006A5EF8">
              <w:rPr>
                <w:spacing w:val="-7"/>
                <w:sz w:val="24"/>
                <w:lang w:val="ru-RU"/>
              </w:rPr>
              <w:t xml:space="preserve"> </w:t>
            </w:r>
            <w:r w:rsidRPr="006A5EF8">
              <w:rPr>
                <w:sz w:val="24"/>
                <w:lang w:val="ru-RU"/>
              </w:rPr>
              <w:t>и</w:t>
            </w:r>
            <w:r w:rsidRPr="006A5EF8">
              <w:rPr>
                <w:spacing w:val="-7"/>
                <w:sz w:val="24"/>
                <w:lang w:val="ru-RU"/>
              </w:rPr>
              <w:t xml:space="preserve"> </w:t>
            </w:r>
            <w:r w:rsidRPr="006A5EF8">
              <w:rPr>
                <w:sz w:val="24"/>
                <w:lang w:val="ru-RU"/>
              </w:rPr>
              <w:t>различную</w:t>
            </w:r>
            <w:r w:rsidRPr="006A5EF8">
              <w:rPr>
                <w:spacing w:val="-7"/>
                <w:sz w:val="24"/>
                <w:lang w:val="ru-RU"/>
              </w:rPr>
              <w:t xml:space="preserve"> </w:t>
            </w:r>
            <w:r w:rsidRPr="006A5EF8">
              <w:rPr>
                <w:sz w:val="24"/>
                <w:lang w:val="ru-RU"/>
              </w:rPr>
              <w:t>оценку,</w:t>
            </w:r>
            <w:r w:rsidRPr="006A5EF8">
              <w:rPr>
                <w:spacing w:val="-7"/>
                <w:sz w:val="24"/>
                <w:lang w:val="ru-RU"/>
              </w:rPr>
              <w:t xml:space="preserve"> </w:t>
            </w:r>
            <w:r w:rsidRPr="006A5EF8">
              <w:rPr>
                <w:sz w:val="24"/>
                <w:lang w:val="ru-RU"/>
              </w:rPr>
              <w:t>как специфическая особенность русского языка.</w:t>
            </w:r>
          </w:p>
        </w:tc>
        <w:tc>
          <w:tcPr>
            <w:tcW w:w="851" w:type="dxa"/>
          </w:tcPr>
          <w:p w:rsidR="006A5EF8" w:rsidRDefault="006A5EF8" w:rsidP="006A5EF8">
            <w:pPr>
              <w:pStyle w:val="TableParagraph"/>
              <w:spacing w:before="98"/>
              <w:ind w:left="91"/>
              <w:rPr>
                <w:sz w:val="24"/>
              </w:rPr>
            </w:pPr>
            <w:r>
              <w:rPr>
                <w:spacing w:val="-10"/>
                <w:sz w:val="24"/>
              </w:rPr>
              <w:t>1</w:t>
            </w:r>
          </w:p>
        </w:tc>
        <w:tc>
          <w:tcPr>
            <w:tcW w:w="1123" w:type="dxa"/>
            <w:gridSpan w:val="2"/>
          </w:tcPr>
          <w:p w:rsidR="006A5EF8" w:rsidRDefault="006A5EF8" w:rsidP="006A5EF8">
            <w:pPr>
              <w:pStyle w:val="TableParagraph"/>
              <w:rPr>
                <w:sz w:val="24"/>
              </w:rPr>
            </w:pPr>
          </w:p>
        </w:tc>
        <w:tc>
          <w:tcPr>
            <w:tcW w:w="3558" w:type="dxa"/>
          </w:tcPr>
          <w:p w:rsidR="006A5EF8" w:rsidRDefault="006A5EF8" w:rsidP="006A5EF8">
            <w:pPr>
              <w:pStyle w:val="TableParagraph"/>
              <w:rPr>
                <w:sz w:val="24"/>
              </w:rPr>
            </w:pPr>
          </w:p>
        </w:tc>
        <w:tc>
          <w:tcPr>
            <w:tcW w:w="2975" w:type="dxa"/>
            <w:gridSpan w:val="2"/>
          </w:tcPr>
          <w:p w:rsidR="006A5EF8" w:rsidRDefault="007F6F48" w:rsidP="006A5EF8">
            <w:pPr>
              <w:pStyle w:val="TableParagraph"/>
              <w:spacing w:before="98"/>
              <w:ind w:left="91"/>
              <w:rPr>
                <w:sz w:val="24"/>
              </w:rPr>
            </w:pPr>
            <w:hyperlink r:id="rId26">
              <w:r w:rsidR="006A5EF8">
                <w:rPr>
                  <w:color w:val="7F007F"/>
                  <w:spacing w:val="-2"/>
                  <w:sz w:val="24"/>
                  <w:u w:val="single" w:color="7F007F"/>
                </w:rPr>
                <w:t>http://philologos.narod.ru</w:t>
              </w:r>
            </w:hyperlink>
          </w:p>
        </w:tc>
      </w:tr>
      <w:tr w:rsidR="006A5EF8" w:rsidTr="006A5EF8">
        <w:trPr>
          <w:trHeight w:val="746"/>
        </w:trPr>
        <w:tc>
          <w:tcPr>
            <w:tcW w:w="542" w:type="dxa"/>
          </w:tcPr>
          <w:p w:rsidR="006A5EF8" w:rsidRDefault="006A5EF8" w:rsidP="006A5EF8">
            <w:pPr>
              <w:pStyle w:val="TableParagraph"/>
              <w:spacing w:before="98"/>
              <w:ind w:left="14"/>
              <w:jc w:val="center"/>
              <w:rPr>
                <w:sz w:val="24"/>
              </w:rPr>
            </w:pPr>
            <w:r>
              <w:rPr>
                <w:spacing w:val="-4"/>
                <w:sz w:val="24"/>
              </w:rPr>
              <w:t>2.2.</w:t>
            </w:r>
          </w:p>
        </w:tc>
        <w:tc>
          <w:tcPr>
            <w:tcW w:w="6351" w:type="dxa"/>
          </w:tcPr>
          <w:p w:rsidR="006A5EF8" w:rsidRPr="006A5EF8" w:rsidRDefault="006A5EF8" w:rsidP="006A5EF8">
            <w:pPr>
              <w:pStyle w:val="TableParagraph"/>
              <w:spacing w:before="98"/>
              <w:ind w:left="91"/>
              <w:rPr>
                <w:sz w:val="24"/>
                <w:lang w:val="ru-RU"/>
              </w:rPr>
            </w:pPr>
            <w:r w:rsidRPr="006A5EF8">
              <w:rPr>
                <w:sz w:val="24"/>
                <w:lang w:val="ru-RU"/>
              </w:rPr>
              <w:t>Специфика</w:t>
            </w:r>
            <w:r w:rsidRPr="006A5EF8">
              <w:rPr>
                <w:spacing w:val="-11"/>
                <w:sz w:val="24"/>
                <w:lang w:val="ru-RU"/>
              </w:rPr>
              <w:t xml:space="preserve"> </w:t>
            </w:r>
            <w:r w:rsidRPr="006A5EF8">
              <w:rPr>
                <w:sz w:val="24"/>
                <w:lang w:val="ru-RU"/>
              </w:rPr>
              <w:t>грамматической</w:t>
            </w:r>
            <w:r w:rsidRPr="006A5EF8">
              <w:rPr>
                <w:spacing w:val="-11"/>
                <w:sz w:val="24"/>
                <w:lang w:val="ru-RU"/>
              </w:rPr>
              <w:t xml:space="preserve"> </w:t>
            </w:r>
            <w:r w:rsidRPr="006A5EF8">
              <w:rPr>
                <w:sz w:val="24"/>
                <w:lang w:val="ru-RU"/>
              </w:rPr>
              <w:t>категории</w:t>
            </w:r>
            <w:r w:rsidRPr="006A5EF8">
              <w:rPr>
                <w:spacing w:val="-11"/>
                <w:sz w:val="24"/>
                <w:lang w:val="ru-RU"/>
              </w:rPr>
              <w:t xml:space="preserve"> </w:t>
            </w:r>
            <w:r w:rsidRPr="006A5EF8">
              <w:rPr>
                <w:sz w:val="24"/>
                <w:lang w:val="ru-RU"/>
              </w:rPr>
              <w:t>рода</w:t>
            </w:r>
            <w:r w:rsidRPr="006A5EF8">
              <w:rPr>
                <w:spacing w:val="-11"/>
                <w:sz w:val="24"/>
                <w:lang w:val="ru-RU"/>
              </w:rPr>
              <w:t xml:space="preserve"> </w:t>
            </w:r>
            <w:r w:rsidRPr="006A5EF8">
              <w:rPr>
                <w:sz w:val="24"/>
                <w:lang w:val="ru-RU"/>
              </w:rPr>
              <w:t>имен существительных в русском языке.</w:t>
            </w:r>
          </w:p>
        </w:tc>
        <w:tc>
          <w:tcPr>
            <w:tcW w:w="851" w:type="dxa"/>
          </w:tcPr>
          <w:p w:rsidR="006A5EF8" w:rsidRDefault="006A5EF8" w:rsidP="006A5EF8">
            <w:pPr>
              <w:pStyle w:val="TableParagraph"/>
              <w:spacing w:before="98"/>
              <w:ind w:left="91"/>
              <w:rPr>
                <w:sz w:val="24"/>
              </w:rPr>
            </w:pPr>
            <w:r>
              <w:rPr>
                <w:spacing w:val="-10"/>
                <w:sz w:val="24"/>
              </w:rPr>
              <w:t>1</w:t>
            </w:r>
          </w:p>
        </w:tc>
        <w:tc>
          <w:tcPr>
            <w:tcW w:w="1123" w:type="dxa"/>
            <w:gridSpan w:val="2"/>
          </w:tcPr>
          <w:p w:rsidR="006A5EF8" w:rsidRDefault="006A5EF8" w:rsidP="006A5EF8">
            <w:pPr>
              <w:pStyle w:val="TableParagraph"/>
              <w:rPr>
                <w:sz w:val="24"/>
              </w:rPr>
            </w:pPr>
          </w:p>
        </w:tc>
        <w:tc>
          <w:tcPr>
            <w:tcW w:w="3558" w:type="dxa"/>
          </w:tcPr>
          <w:p w:rsidR="006A5EF8" w:rsidRDefault="006A5EF8" w:rsidP="006A5EF8">
            <w:pPr>
              <w:pStyle w:val="TableParagraph"/>
              <w:rPr>
                <w:sz w:val="24"/>
              </w:rPr>
            </w:pPr>
          </w:p>
        </w:tc>
        <w:tc>
          <w:tcPr>
            <w:tcW w:w="2975" w:type="dxa"/>
            <w:gridSpan w:val="2"/>
          </w:tcPr>
          <w:p w:rsidR="006A5EF8" w:rsidRDefault="007F6F48" w:rsidP="006A5EF8">
            <w:pPr>
              <w:pStyle w:val="TableParagraph"/>
              <w:spacing w:before="98"/>
              <w:ind w:left="91"/>
              <w:rPr>
                <w:sz w:val="24"/>
              </w:rPr>
            </w:pPr>
            <w:hyperlink r:id="rId27">
              <w:r w:rsidR="006A5EF8">
                <w:rPr>
                  <w:color w:val="7F007F"/>
                  <w:spacing w:val="-2"/>
                  <w:sz w:val="24"/>
                  <w:u w:val="single" w:color="7F007F"/>
                </w:rPr>
                <w:t>http://philologos.narod.ru</w:t>
              </w:r>
            </w:hyperlink>
          </w:p>
        </w:tc>
      </w:tr>
      <w:tr w:rsidR="006A5EF8" w:rsidTr="006A5EF8">
        <w:trPr>
          <w:trHeight w:val="733"/>
        </w:trPr>
        <w:tc>
          <w:tcPr>
            <w:tcW w:w="542" w:type="dxa"/>
          </w:tcPr>
          <w:p w:rsidR="006A5EF8" w:rsidRDefault="006A5EF8" w:rsidP="006A5EF8">
            <w:pPr>
              <w:pStyle w:val="TableParagraph"/>
              <w:spacing w:before="98"/>
              <w:ind w:left="14"/>
              <w:jc w:val="center"/>
              <w:rPr>
                <w:sz w:val="24"/>
              </w:rPr>
            </w:pPr>
            <w:r>
              <w:rPr>
                <w:spacing w:val="-4"/>
                <w:sz w:val="24"/>
              </w:rPr>
              <w:t>2.3.</w:t>
            </w:r>
          </w:p>
        </w:tc>
        <w:tc>
          <w:tcPr>
            <w:tcW w:w="6351" w:type="dxa"/>
          </w:tcPr>
          <w:p w:rsidR="006A5EF8" w:rsidRPr="006A5EF8" w:rsidRDefault="006A5EF8" w:rsidP="006A5EF8">
            <w:pPr>
              <w:pStyle w:val="TableParagraph"/>
              <w:spacing w:before="98"/>
              <w:ind w:left="91"/>
              <w:rPr>
                <w:sz w:val="24"/>
                <w:lang w:val="ru-RU"/>
              </w:rPr>
            </w:pPr>
            <w:r w:rsidRPr="006A5EF8">
              <w:rPr>
                <w:sz w:val="24"/>
                <w:lang w:val="ru-RU"/>
              </w:rPr>
              <w:t>Существительные,</w:t>
            </w:r>
            <w:r w:rsidRPr="006A5EF8">
              <w:rPr>
                <w:spacing w:val="-11"/>
                <w:sz w:val="24"/>
                <w:lang w:val="ru-RU"/>
              </w:rPr>
              <w:t xml:space="preserve"> </w:t>
            </w:r>
            <w:r w:rsidRPr="006A5EF8">
              <w:rPr>
                <w:sz w:val="24"/>
                <w:lang w:val="ru-RU"/>
              </w:rPr>
              <w:t>имеющие</w:t>
            </w:r>
            <w:r w:rsidRPr="006A5EF8">
              <w:rPr>
                <w:spacing w:val="-11"/>
                <w:sz w:val="24"/>
                <w:lang w:val="ru-RU"/>
              </w:rPr>
              <w:t xml:space="preserve"> </w:t>
            </w:r>
            <w:r w:rsidRPr="006A5EF8">
              <w:rPr>
                <w:sz w:val="24"/>
                <w:lang w:val="ru-RU"/>
              </w:rPr>
              <w:t>только</w:t>
            </w:r>
            <w:r w:rsidRPr="006A5EF8">
              <w:rPr>
                <w:spacing w:val="-11"/>
                <w:sz w:val="24"/>
                <w:lang w:val="ru-RU"/>
              </w:rPr>
              <w:t xml:space="preserve"> </w:t>
            </w:r>
            <w:r w:rsidRPr="006A5EF8">
              <w:rPr>
                <w:sz w:val="24"/>
                <w:lang w:val="ru-RU"/>
              </w:rPr>
              <w:t>форму</w:t>
            </w:r>
            <w:r w:rsidRPr="006A5EF8">
              <w:rPr>
                <w:spacing w:val="-11"/>
                <w:sz w:val="24"/>
                <w:lang w:val="ru-RU"/>
              </w:rPr>
              <w:t xml:space="preserve"> </w:t>
            </w:r>
            <w:r w:rsidRPr="006A5EF8">
              <w:rPr>
                <w:sz w:val="24"/>
                <w:lang w:val="ru-RU"/>
              </w:rPr>
              <w:t>единственного или только форму множественного числа.</w:t>
            </w:r>
          </w:p>
        </w:tc>
        <w:tc>
          <w:tcPr>
            <w:tcW w:w="851" w:type="dxa"/>
          </w:tcPr>
          <w:p w:rsidR="006A5EF8" w:rsidRDefault="006A5EF8" w:rsidP="006A5EF8">
            <w:pPr>
              <w:pStyle w:val="TableParagraph"/>
              <w:spacing w:before="98"/>
              <w:ind w:left="91"/>
              <w:rPr>
                <w:sz w:val="24"/>
              </w:rPr>
            </w:pPr>
            <w:r>
              <w:rPr>
                <w:spacing w:val="-10"/>
                <w:sz w:val="24"/>
              </w:rPr>
              <w:t>1</w:t>
            </w:r>
          </w:p>
        </w:tc>
        <w:tc>
          <w:tcPr>
            <w:tcW w:w="1123" w:type="dxa"/>
            <w:gridSpan w:val="2"/>
          </w:tcPr>
          <w:p w:rsidR="006A5EF8" w:rsidRDefault="006A5EF8" w:rsidP="006A5EF8">
            <w:pPr>
              <w:pStyle w:val="TableParagraph"/>
              <w:rPr>
                <w:sz w:val="24"/>
              </w:rPr>
            </w:pPr>
          </w:p>
        </w:tc>
        <w:tc>
          <w:tcPr>
            <w:tcW w:w="3558" w:type="dxa"/>
          </w:tcPr>
          <w:p w:rsidR="006A5EF8" w:rsidRDefault="006A5EF8" w:rsidP="006A5EF8">
            <w:pPr>
              <w:pStyle w:val="TableParagraph"/>
              <w:rPr>
                <w:sz w:val="24"/>
              </w:rPr>
            </w:pPr>
          </w:p>
        </w:tc>
        <w:tc>
          <w:tcPr>
            <w:tcW w:w="2975" w:type="dxa"/>
            <w:gridSpan w:val="2"/>
          </w:tcPr>
          <w:p w:rsidR="006A5EF8" w:rsidRDefault="007F6F48" w:rsidP="006A5EF8">
            <w:pPr>
              <w:pStyle w:val="TableParagraph"/>
              <w:spacing w:before="98"/>
              <w:ind w:left="91"/>
              <w:rPr>
                <w:sz w:val="24"/>
              </w:rPr>
            </w:pPr>
            <w:hyperlink r:id="rId28">
              <w:r w:rsidR="006A5EF8">
                <w:rPr>
                  <w:color w:val="7F007F"/>
                  <w:spacing w:val="-2"/>
                  <w:sz w:val="24"/>
                  <w:u w:val="single" w:color="7F007F"/>
                </w:rPr>
                <w:t>http://philologos.narod.ru</w:t>
              </w:r>
            </w:hyperlink>
          </w:p>
        </w:tc>
      </w:tr>
      <w:tr w:rsidR="006A5EF8" w:rsidTr="006A5EF8">
        <w:trPr>
          <w:trHeight w:val="1009"/>
        </w:trPr>
        <w:tc>
          <w:tcPr>
            <w:tcW w:w="542" w:type="dxa"/>
          </w:tcPr>
          <w:p w:rsidR="006A5EF8" w:rsidRDefault="006A5EF8" w:rsidP="006A5EF8">
            <w:pPr>
              <w:pStyle w:val="TableParagraph"/>
              <w:spacing w:before="98"/>
              <w:ind w:left="14"/>
              <w:jc w:val="center"/>
              <w:rPr>
                <w:sz w:val="24"/>
              </w:rPr>
            </w:pPr>
            <w:r>
              <w:rPr>
                <w:spacing w:val="-4"/>
                <w:sz w:val="24"/>
              </w:rPr>
              <w:t>2.4.</w:t>
            </w:r>
          </w:p>
        </w:tc>
        <w:tc>
          <w:tcPr>
            <w:tcW w:w="6351" w:type="dxa"/>
          </w:tcPr>
          <w:p w:rsidR="006A5EF8" w:rsidRPr="006A5EF8" w:rsidRDefault="006A5EF8" w:rsidP="006A5EF8">
            <w:pPr>
              <w:pStyle w:val="TableParagraph"/>
              <w:spacing w:before="98"/>
              <w:ind w:left="91"/>
              <w:rPr>
                <w:sz w:val="24"/>
                <w:lang w:val="ru-RU"/>
              </w:rPr>
            </w:pPr>
            <w:r w:rsidRPr="006A5EF8">
              <w:rPr>
                <w:sz w:val="24"/>
                <w:lang w:val="ru-RU"/>
              </w:rPr>
              <w:t>Практическое</w:t>
            </w:r>
            <w:r w:rsidRPr="006A5EF8">
              <w:rPr>
                <w:spacing w:val="-9"/>
                <w:sz w:val="24"/>
                <w:lang w:val="ru-RU"/>
              </w:rPr>
              <w:t xml:space="preserve"> </w:t>
            </w:r>
            <w:r w:rsidRPr="006A5EF8">
              <w:rPr>
                <w:sz w:val="24"/>
                <w:lang w:val="ru-RU"/>
              </w:rPr>
              <w:t>овладение</w:t>
            </w:r>
            <w:r w:rsidRPr="006A5EF8">
              <w:rPr>
                <w:spacing w:val="-9"/>
                <w:sz w:val="24"/>
                <w:lang w:val="ru-RU"/>
              </w:rPr>
              <w:t xml:space="preserve"> </w:t>
            </w:r>
            <w:r w:rsidRPr="006A5EF8">
              <w:rPr>
                <w:sz w:val="24"/>
                <w:lang w:val="ru-RU"/>
              </w:rPr>
              <w:t>нормами</w:t>
            </w:r>
            <w:r w:rsidRPr="006A5EF8">
              <w:rPr>
                <w:spacing w:val="-9"/>
                <w:sz w:val="24"/>
                <w:lang w:val="ru-RU"/>
              </w:rPr>
              <w:t xml:space="preserve"> </w:t>
            </w:r>
            <w:r w:rsidRPr="006A5EF8">
              <w:rPr>
                <w:sz w:val="24"/>
                <w:lang w:val="ru-RU"/>
              </w:rPr>
              <w:t>употребления</w:t>
            </w:r>
            <w:r w:rsidRPr="006A5EF8">
              <w:rPr>
                <w:spacing w:val="-9"/>
                <w:sz w:val="24"/>
                <w:lang w:val="ru-RU"/>
              </w:rPr>
              <w:t xml:space="preserve"> </w:t>
            </w:r>
            <w:r w:rsidRPr="006A5EF8">
              <w:rPr>
                <w:sz w:val="24"/>
                <w:lang w:val="ru-RU"/>
              </w:rPr>
              <w:t>форм</w:t>
            </w:r>
            <w:r w:rsidRPr="006A5EF8">
              <w:rPr>
                <w:spacing w:val="-9"/>
                <w:sz w:val="24"/>
                <w:lang w:val="ru-RU"/>
              </w:rPr>
              <w:t xml:space="preserve"> </w:t>
            </w:r>
            <w:r w:rsidRPr="006A5EF8">
              <w:rPr>
                <w:sz w:val="24"/>
                <w:lang w:val="ru-RU"/>
              </w:rPr>
              <w:t xml:space="preserve">имен существительных (родительный падеж множественного </w:t>
            </w:r>
            <w:r w:rsidRPr="006A5EF8">
              <w:rPr>
                <w:spacing w:val="-2"/>
                <w:sz w:val="24"/>
                <w:lang w:val="ru-RU"/>
              </w:rPr>
              <w:t>числа).</w:t>
            </w:r>
          </w:p>
        </w:tc>
        <w:tc>
          <w:tcPr>
            <w:tcW w:w="851" w:type="dxa"/>
          </w:tcPr>
          <w:p w:rsidR="006A5EF8" w:rsidRDefault="006A5EF8" w:rsidP="006A5EF8">
            <w:pPr>
              <w:pStyle w:val="TableParagraph"/>
              <w:spacing w:before="98"/>
              <w:ind w:left="91"/>
              <w:rPr>
                <w:sz w:val="24"/>
              </w:rPr>
            </w:pPr>
            <w:r>
              <w:rPr>
                <w:spacing w:val="-10"/>
                <w:sz w:val="24"/>
              </w:rPr>
              <w:t>1</w:t>
            </w:r>
          </w:p>
        </w:tc>
        <w:tc>
          <w:tcPr>
            <w:tcW w:w="1123" w:type="dxa"/>
            <w:gridSpan w:val="2"/>
          </w:tcPr>
          <w:p w:rsidR="006A5EF8" w:rsidRDefault="006A5EF8" w:rsidP="006A5EF8">
            <w:pPr>
              <w:pStyle w:val="TableParagraph"/>
              <w:rPr>
                <w:sz w:val="24"/>
              </w:rPr>
            </w:pPr>
          </w:p>
        </w:tc>
        <w:tc>
          <w:tcPr>
            <w:tcW w:w="3558" w:type="dxa"/>
          </w:tcPr>
          <w:p w:rsidR="006A5EF8" w:rsidRDefault="006A5EF8" w:rsidP="006A5EF8">
            <w:pPr>
              <w:pStyle w:val="TableParagraph"/>
              <w:rPr>
                <w:sz w:val="24"/>
              </w:rPr>
            </w:pPr>
          </w:p>
        </w:tc>
        <w:tc>
          <w:tcPr>
            <w:tcW w:w="2975" w:type="dxa"/>
            <w:gridSpan w:val="2"/>
          </w:tcPr>
          <w:p w:rsidR="006A5EF8" w:rsidRDefault="007F6F48" w:rsidP="006A5EF8">
            <w:pPr>
              <w:pStyle w:val="TableParagraph"/>
              <w:spacing w:before="98"/>
              <w:ind w:left="91"/>
              <w:rPr>
                <w:sz w:val="24"/>
              </w:rPr>
            </w:pPr>
            <w:hyperlink r:id="rId29">
              <w:r w:rsidR="006A5EF8">
                <w:rPr>
                  <w:color w:val="7F007F"/>
                  <w:spacing w:val="-2"/>
                  <w:sz w:val="24"/>
                  <w:u w:val="single" w:color="7F007F"/>
                </w:rPr>
                <w:t>http://philologos.narod.ru</w:t>
              </w:r>
            </w:hyperlink>
          </w:p>
        </w:tc>
      </w:tr>
      <w:tr w:rsidR="006A5EF8" w:rsidTr="006A5EF8">
        <w:trPr>
          <w:trHeight w:val="1035"/>
        </w:trPr>
        <w:tc>
          <w:tcPr>
            <w:tcW w:w="542" w:type="dxa"/>
          </w:tcPr>
          <w:p w:rsidR="006A5EF8" w:rsidRDefault="006A5EF8" w:rsidP="006A5EF8">
            <w:pPr>
              <w:pStyle w:val="TableParagraph"/>
              <w:spacing w:before="98"/>
              <w:ind w:left="14"/>
              <w:jc w:val="center"/>
              <w:rPr>
                <w:sz w:val="24"/>
              </w:rPr>
            </w:pPr>
            <w:r>
              <w:rPr>
                <w:spacing w:val="-4"/>
                <w:sz w:val="24"/>
              </w:rPr>
              <w:t>2.5.</w:t>
            </w:r>
          </w:p>
        </w:tc>
        <w:tc>
          <w:tcPr>
            <w:tcW w:w="6351" w:type="dxa"/>
          </w:tcPr>
          <w:p w:rsidR="006A5EF8" w:rsidRPr="006A5EF8" w:rsidRDefault="006A5EF8" w:rsidP="006A5EF8">
            <w:pPr>
              <w:pStyle w:val="TableParagraph"/>
              <w:spacing w:before="98"/>
              <w:ind w:left="91"/>
              <w:rPr>
                <w:sz w:val="24"/>
                <w:lang w:val="ru-RU"/>
              </w:rPr>
            </w:pPr>
            <w:r w:rsidRPr="006A5EF8">
              <w:rPr>
                <w:sz w:val="24"/>
                <w:lang w:val="ru-RU"/>
              </w:rPr>
              <w:t>Практическое овладение нормами правильного и точного употребления предлогов с пространственным значением, образования</w:t>
            </w:r>
            <w:r w:rsidRPr="006A5EF8">
              <w:rPr>
                <w:spacing w:val="-15"/>
                <w:sz w:val="24"/>
                <w:lang w:val="ru-RU"/>
              </w:rPr>
              <w:t xml:space="preserve"> </w:t>
            </w:r>
            <w:r w:rsidRPr="006A5EF8">
              <w:rPr>
                <w:sz w:val="24"/>
                <w:lang w:val="ru-RU"/>
              </w:rPr>
              <w:t>предложно-падежных</w:t>
            </w:r>
            <w:r w:rsidRPr="006A5EF8">
              <w:rPr>
                <w:spacing w:val="-15"/>
                <w:sz w:val="24"/>
                <w:lang w:val="ru-RU"/>
              </w:rPr>
              <w:t xml:space="preserve"> </w:t>
            </w:r>
            <w:r w:rsidRPr="006A5EF8">
              <w:rPr>
                <w:sz w:val="24"/>
                <w:lang w:val="ru-RU"/>
              </w:rPr>
              <w:t>форм</w:t>
            </w:r>
            <w:r w:rsidRPr="006A5EF8">
              <w:rPr>
                <w:spacing w:val="-15"/>
                <w:sz w:val="24"/>
                <w:lang w:val="ru-RU"/>
              </w:rPr>
              <w:t xml:space="preserve"> </w:t>
            </w:r>
            <w:r w:rsidRPr="006A5EF8">
              <w:rPr>
                <w:sz w:val="24"/>
                <w:lang w:val="ru-RU"/>
              </w:rPr>
              <w:t>существительных.</w:t>
            </w:r>
          </w:p>
        </w:tc>
        <w:tc>
          <w:tcPr>
            <w:tcW w:w="851" w:type="dxa"/>
          </w:tcPr>
          <w:p w:rsidR="006A5EF8" w:rsidRDefault="006A5EF8" w:rsidP="006A5EF8">
            <w:pPr>
              <w:pStyle w:val="TableParagraph"/>
              <w:spacing w:before="98"/>
              <w:ind w:left="91"/>
              <w:rPr>
                <w:sz w:val="24"/>
              </w:rPr>
            </w:pPr>
            <w:r>
              <w:rPr>
                <w:spacing w:val="-10"/>
                <w:sz w:val="24"/>
              </w:rPr>
              <w:t>1</w:t>
            </w:r>
          </w:p>
        </w:tc>
        <w:tc>
          <w:tcPr>
            <w:tcW w:w="1123" w:type="dxa"/>
            <w:gridSpan w:val="2"/>
          </w:tcPr>
          <w:p w:rsidR="006A5EF8" w:rsidRDefault="006A5EF8" w:rsidP="006A5EF8">
            <w:pPr>
              <w:pStyle w:val="TableParagraph"/>
              <w:rPr>
                <w:sz w:val="24"/>
              </w:rPr>
            </w:pPr>
          </w:p>
        </w:tc>
        <w:tc>
          <w:tcPr>
            <w:tcW w:w="3558" w:type="dxa"/>
          </w:tcPr>
          <w:p w:rsidR="006A5EF8" w:rsidRDefault="006A5EF8" w:rsidP="006A5EF8">
            <w:pPr>
              <w:pStyle w:val="TableParagraph"/>
              <w:rPr>
                <w:sz w:val="24"/>
              </w:rPr>
            </w:pPr>
          </w:p>
        </w:tc>
        <w:tc>
          <w:tcPr>
            <w:tcW w:w="2975" w:type="dxa"/>
            <w:gridSpan w:val="2"/>
          </w:tcPr>
          <w:p w:rsidR="006A5EF8" w:rsidRDefault="007F6F48" w:rsidP="006A5EF8">
            <w:pPr>
              <w:pStyle w:val="TableParagraph"/>
              <w:spacing w:before="98"/>
              <w:ind w:left="91"/>
              <w:rPr>
                <w:sz w:val="24"/>
              </w:rPr>
            </w:pPr>
            <w:hyperlink r:id="rId30">
              <w:r w:rsidR="006A5EF8">
                <w:rPr>
                  <w:color w:val="7F007F"/>
                  <w:spacing w:val="-2"/>
                  <w:sz w:val="24"/>
                  <w:u w:val="single" w:color="7F007F"/>
                </w:rPr>
                <w:t>http://philologos.narod.ru</w:t>
              </w:r>
            </w:hyperlink>
          </w:p>
        </w:tc>
      </w:tr>
      <w:tr w:rsidR="006A5EF8" w:rsidTr="006A5EF8">
        <w:trPr>
          <w:trHeight w:val="457"/>
        </w:trPr>
        <w:tc>
          <w:tcPr>
            <w:tcW w:w="6893" w:type="dxa"/>
            <w:gridSpan w:val="2"/>
          </w:tcPr>
          <w:p w:rsidR="006A5EF8" w:rsidRDefault="006A5EF8" w:rsidP="006A5EF8">
            <w:pPr>
              <w:pStyle w:val="TableParagraph"/>
              <w:spacing w:before="98"/>
              <w:ind w:left="90"/>
              <w:rPr>
                <w:sz w:val="24"/>
              </w:rPr>
            </w:pPr>
            <w:r>
              <w:rPr>
                <w:sz w:val="24"/>
              </w:rPr>
              <w:t xml:space="preserve">Итого по </w:t>
            </w:r>
            <w:r>
              <w:rPr>
                <w:spacing w:val="-2"/>
                <w:sz w:val="24"/>
              </w:rPr>
              <w:t>разделу:</w:t>
            </w:r>
          </w:p>
        </w:tc>
        <w:tc>
          <w:tcPr>
            <w:tcW w:w="851" w:type="dxa"/>
          </w:tcPr>
          <w:p w:rsidR="006A5EF8" w:rsidRDefault="006A5EF8" w:rsidP="006A5EF8">
            <w:pPr>
              <w:pStyle w:val="TableParagraph"/>
              <w:spacing w:before="98"/>
              <w:ind w:left="91"/>
              <w:rPr>
                <w:sz w:val="24"/>
              </w:rPr>
            </w:pPr>
            <w:r>
              <w:rPr>
                <w:spacing w:val="-10"/>
                <w:sz w:val="24"/>
              </w:rPr>
              <w:t>5</w:t>
            </w:r>
          </w:p>
        </w:tc>
        <w:tc>
          <w:tcPr>
            <w:tcW w:w="7656" w:type="dxa"/>
            <w:gridSpan w:val="5"/>
          </w:tcPr>
          <w:p w:rsidR="006A5EF8" w:rsidRDefault="006A5EF8" w:rsidP="006A5EF8">
            <w:pPr>
              <w:pStyle w:val="TableParagraph"/>
              <w:rPr>
                <w:sz w:val="24"/>
              </w:rPr>
            </w:pPr>
          </w:p>
        </w:tc>
      </w:tr>
      <w:tr w:rsidR="006A5EF8" w:rsidTr="006A5EF8">
        <w:trPr>
          <w:trHeight w:val="471"/>
        </w:trPr>
        <w:tc>
          <w:tcPr>
            <w:tcW w:w="15400" w:type="dxa"/>
            <w:gridSpan w:val="8"/>
          </w:tcPr>
          <w:p w:rsidR="006A5EF8" w:rsidRPr="006A5EF8" w:rsidRDefault="006A5EF8" w:rsidP="006A5EF8">
            <w:pPr>
              <w:pStyle w:val="TableParagraph"/>
              <w:spacing w:before="98"/>
              <w:ind w:left="90"/>
              <w:rPr>
                <w:b/>
                <w:sz w:val="24"/>
                <w:lang w:val="ru-RU"/>
              </w:rPr>
            </w:pPr>
            <w:r w:rsidRPr="006A5EF8">
              <w:rPr>
                <w:b/>
                <w:sz w:val="24"/>
                <w:lang w:val="ru-RU"/>
              </w:rPr>
              <w:t>Раздел</w:t>
            </w:r>
            <w:r w:rsidRPr="006A5EF8">
              <w:rPr>
                <w:b/>
                <w:spacing w:val="-2"/>
                <w:sz w:val="24"/>
                <w:lang w:val="ru-RU"/>
              </w:rPr>
              <w:t xml:space="preserve"> </w:t>
            </w:r>
            <w:r w:rsidRPr="006A5EF8">
              <w:rPr>
                <w:b/>
                <w:sz w:val="24"/>
                <w:lang w:val="ru-RU"/>
              </w:rPr>
              <w:t>3.</w:t>
            </w:r>
            <w:r w:rsidRPr="006A5EF8">
              <w:rPr>
                <w:b/>
                <w:spacing w:val="-1"/>
                <w:sz w:val="24"/>
                <w:lang w:val="ru-RU"/>
              </w:rPr>
              <w:t xml:space="preserve"> </w:t>
            </w:r>
            <w:r w:rsidRPr="006A5EF8">
              <w:rPr>
                <w:b/>
                <w:sz w:val="24"/>
                <w:lang w:val="ru-RU"/>
              </w:rPr>
              <w:t>Секреты</w:t>
            </w:r>
            <w:r w:rsidRPr="006A5EF8">
              <w:rPr>
                <w:b/>
                <w:spacing w:val="-1"/>
                <w:sz w:val="24"/>
                <w:lang w:val="ru-RU"/>
              </w:rPr>
              <w:t xml:space="preserve"> </w:t>
            </w:r>
            <w:r w:rsidRPr="006A5EF8">
              <w:rPr>
                <w:b/>
                <w:sz w:val="24"/>
                <w:lang w:val="ru-RU"/>
              </w:rPr>
              <w:t>речи</w:t>
            </w:r>
            <w:r w:rsidRPr="006A5EF8">
              <w:rPr>
                <w:b/>
                <w:spacing w:val="-1"/>
                <w:sz w:val="24"/>
                <w:lang w:val="ru-RU"/>
              </w:rPr>
              <w:t xml:space="preserve"> </w:t>
            </w:r>
            <w:r w:rsidRPr="006A5EF8">
              <w:rPr>
                <w:b/>
                <w:sz w:val="24"/>
                <w:lang w:val="ru-RU"/>
              </w:rPr>
              <w:t>и</w:t>
            </w:r>
            <w:r w:rsidRPr="006A5EF8">
              <w:rPr>
                <w:b/>
                <w:spacing w:val="-1"/>
                <w:sz w:val="24"/>
                <w:lang w:val="ru-RU"/>
              </w:rPr>
              <w:t xml:space="preserve"> </w:t>
            </w:r>
            <w:r w:rsidRPr="006A5EF8">
              <w:rPr>
                <w:b/>
                <w:spacing w:val="-2"/>
                <w:sz w:val="24"/>
                <w:lang w:val="ru-RU"/>
              </w:rPr>
              <w:t>текста</w:t>
            </w:r>
          </w:p>
        </w:tc>
      </w:tr>
      <w:tr w:rsidR="006A5EF8" w:rsidTr="006A5EF8">
        <w:trPr>
          <w:trHeight w:val="745"/>
        </w:trPr>
        <w:tc>
          <w:tcPr>
            <w:tcW w:w="542" w:type="dxa"/>
          </w:tcPr>
          <w:p w:rsidR="006A5EF8" w:rsidRDefault="006A5EF8" w:rsidP="006A5EF8">
            <w:pPr>
              <w:pStyle w:val="TableParagraph"/>
              <w:spacing w:before="98"/>
              <w:ind w:left="14"/>
              <w:jc w:val="center"/>
              <w:rPr>
                <w:sz w:val="24"/>
              </w:rPr>
            </w:pPr>
            <w:r>
              <w:rPr>
                <w:spacing w:val="-4"/>
                <w:sz w:val="24"/>
              </w:rPr>
              <w:t>3.1.</w:t>
            </w:r>
          </w:p>
        </w:tc>
        <w:tc>
          <w:tcPr>
            <w:tcW w:w="6351" w:type="dxa"/>
          </w:tcPr>
          <w:p w:rsidR="006A5EF8" w:rsidRDefault="006A5EF8" w:rsidP="006A5EF8">
            <w:pPr>
              <w:pStyle w:val="TableParagraph"/>
              <w:spacing w:before="98"/>
              <w:ind w:left="91"/>
              <w:rPr>
                <w:sz w:val="24"/>
              </w:rPr>
            </w:pPr>
            <w:r>
              <w:rPr>
                <w:sz w:val="24"/>
              </w:rPr>
              <w:t>Особенности</w:t>
            </w:r>
            <w:r>
              <w:rPr>
                <w:spacing w:val="-4"/>
                <w:sz w:val="24"/>
              </w:rPr>
              <w:t xml:space="preserve"> </w:t>
            </w:r>
            <w:r>
              <w:rPr>
                <w:sz w:val="24"/>
              </w:rPr>
              <w:t>устного</w:t>
            </w:r>
            <w:r>
              <w:rPr>
                <w:spacing w:val="-4"/>
                <w:sz w:val="24"/>
              </w:rPr>
              <w:t xml:space="preserve"> </w:t>
            </w:r>
            <w:r>
              <w:rPr>
                <w:spacing w:val="-2"/>
                <w:sz w:val="24"/>
              </w:rPr>
              <w:t>выступления.</w:t>
            </w:r>
          </w:p>
        </w:tc>
        <w:tc>
          <w:tcPr>
            <w:tcW w:w="851" w:type="dxa"/>
          </w:tcPr>
          <w:p w:rsidR="006A5EF8" w:rsidRDefault="006A5EF8" w:rsidP="006A5EF8">
            <w:pPr>
              <w:pStyle w:val="TableParagraph"/>
              <w:spacing w:before="98"/>
              <w:ind w:left="91"/>
              <w:rPr>
                <w:sz w:val="24"/>
              </w:rPr>
            </w:pPr>
            <w:r>
              <w:rPr>
                <w:spacing w:val="-10"/>
                <w:sz w:val="24"/>
              </w:rPr>
              <w:t>1</w:t>
            </w:r>
          </w:p>
        </w:tc>
        <w:tc>
          <w:tcPr>
            <w:tcW w:w="1008" w:type="dxa"/>
          </w:tcPr>
          <w:p w:rsidR="006A5EF8" w:rsidRDefault="006A5EF8" w:rsidP="006A5EF8">
            <w:pPr>
              <w:pStyle w:val="TableParagraph"/>
              <w:rPr>
                <w:sz w:val="24"/>
              </w:rPr>
            </w:pPr>
          </w:p>
        </w:tc>
        <w:tc>
          <w:tcPr>
            <w:tcW w:w="3673" w:type="dxa"/>
            <w:gridSpan w:val="2"/>
          </w:tcPr>
          <w:p w:rsidR="006A5EF8" w:rsidRDefault="006A5EF8" w:rsidP="006A5EF8">
            <w:pPr>
              <w:pStyle w:val="TableParagraph"/>
              <w:rPr>
                <w:sz w:val="24"/>
              </w:rPr>
            </w:pPr>
          </w:p>
        </w:tc>
        <w:tc>
          <w:tcPr>
            <w:tcW w:w="2975" w:type="dxa"/>
            <w:gridSpan w:val="2"/>
          </w:tcPr>
          <w:p w:rsidR="006A5EF8" w:rsidRDefault="007F6F48" w:rsidP="006A5EF8">
            <w:pPr>
              <w:pStyle w:val="TableParagraph"/>
              <w:spacing w:before="98"/>
              <w:ind w:left="91"/>
              <w:rPr>
                <w:sz w:val="24"/>
              </w:rPr>
            </w:pPr>
            <w:hyperlink r:id="rId31">
              <w:r w:rsidR="006A5EF8">
                <w:rPr>
                  <w:color w:val="7F007F"/>
                  <w:spacing w:val="-2"/>
                  <w:sz w:val="24"/>
                  <w:u w:val="single" w:color="7F007F"/>
                </w:rPr>
                <w:t>http://cfrl.ruslang.ru</w:t>
              </w:r>
            </w:hyperlink>
          </w:p>
        </w:tc>
      </w:tr>
      <w:tr w:rsidR="006A5EF8" w:rsidTr="006A5EF8">
        <w:trPr>
          <w:trHeight w:val="733"/>
        </w:trPr>
        <w:tc>
          <w:tcPr>
            <w:tcW w:w="542" w:type="dxa"/>
          </w:tcPr>
          <w:p w:rsidR="006A5EF8" w:rsidRDefault="006A5EF8" w:rsidP="006A5EF8">
            <w:pPr>
              <w:pStyle w:val="TableParagraph"/>
              <w:spacing w:before="98"/>
              <w:ind w:left="14"/>
              <w:jc w:val="center"/>
              <w:rPr>
                <w:sz w:val="24"/>
              </w:rPr>
            </w:pPr>
            <w:r>
              <w:rPr>
                <w:spacing w:val="-4"/>
                <w:sz w:val="24"/>
              </w:rPr>
              <w:lastRenderedPageBreak/>
              <w:t>3.2.</w:t>
            </w:r>
          </w:p>
        </w:tc>
        <w:tc>
          <w:tcPr>
            <w:tcW w:w="6351" w:type="dxa"/>
          </w:tcPr>
          <w:p w:rsidR="006A5EF8" w:rsidRPr="006A5EF8" w:rsidRDefault="006A5EF8" w:rsidP="006A5EF8">
            <w:pPr>
              <w:pStyle w:val="TableParagraph"/>
              <w:spacing w:before="98"/>
              <w:ind w:left="91" w:right="107"/>
              <w:rPr>
                <w:sz w:val="24"/>
                <w:lang w:val="ru-RU"/>
              </w:rPr>
            </w:pPr>
            <w:r w:rsidRPr="006A5EF8">
              <w:rPr>
                <w:sz w:val="24"/>
                <w:lang w:val="ru-RU"/>
              </w:rPr>
              <w:t>Создание текстов-рассуждений с использованием различных</w:t>
            </w:r>
            <w:r w:rsidRPr="006A5EF8">
              <w:rPr>
                <w:spacing w:val="-9"/>
                <w:sz w:val="24"/>
                <w:lang w:val="ru-RU"/>
              </w:rPr>
              <w:t xml:space="preserve"> </w:t>
            </w:r>
            <w:r w:rsidRPr="006A5EF8">
              <w:rPr>
                <w:sz w:val="24"/>
                <w:lang w:val="ru-RU"/>
              </w:rPr>
              <w:t>способов</w:t>
            </w:r>
            <w:r w:rsidRPr="006A5EF8">
              <w:rPr>
                <w:spacing w:val="-9"/>
                <w:sz w:val="24"/>
                <w:lang w:val="ru-RU"/>
              </w:rPr>
              <w:t xml:space="preserve"> </w:t>
            </w:r>
            <w:r w:rsidRPr="006A5EF8">
              <w:rPr>
                <w:sz w:val="24"/>
                <w:lang w:val="ru-RU"/>
              </w:rPr>
              <w:t>аргументации</w:t>
            </w:r>
            <w:r w:rsidRPr="006A5EF8">
              <w:rPr>
                <w:spacing w:val="-9"/>
                <w:sz w:val="24"/>
                <w:lang w:val="ru-RU"/>
              </w:rPr>
              <w:t xml:space="preserve"> </w:t>
            </w:r>
            <w:r w:rsidRPr="006A5EF8">
              <w:rPr>
                <w:sz w:val="24"/>
                <w:lang w:val="ru-RU"/>
              </w:rPr>
              <w:t>(в</w:t>
            </w:r>
            <w:r w:rsidRPr="006A5EF8">
              <w:rPr>
                <w:spacing w:val="-9"/>
                <w:sz w:val="24"/>
                <w:lang w:val="ru-RU"/>
              </w:rPr>
              <w:t xml:space="preserve"> </w:t>
            </w:r>
            <w:r w:rsidRPr="006A5EF8">
              <w:rPr>
                <w:sz w:val="24"/>
                <w:lang w:val="ru-RU"/>
              </w:rPr>
              <w:t>рамках</w:t>
            </w:r>
            <w:r w:rsidRPr="006A5EF8">
              <w:rPr>
                <w:spacing w:val="-9"/>
                <w:sz w:val="24"/>
                <w:lang w:val="ru-RU"/>
              </w:rPr>
              <w:t xml:space="preserve"> </w:t>
            </w:r>
            <w:r w:rsidRPr="006A5EF8">
              <w:rPr>
                <w:sz w:val="24"/>
                <w:lang w:val="ru-RU"/>
              </w:rPr>
              <w:t>изученного).</w:t>
            </w:r>
          </w:p>
        </w:tc>
        <w:tc>
          <w:tcPr>
            <w:tcW w:w="851" w:type="dxa"/>
          </w:tcPr>
          <w:p w:rsidR="006A5EF8" w:rsidRDefault="006A5EF8" w:rsidP="006A5EF8">
            <w:pPr>
              <w:pStyle w:val="TableParagraph"/>
              <w:spacing w:before="98"/>
              <w:ind w:left="91"/>
              <w:rPr>
                <w:sz w:val="24"/>
              </w:rPr>
            </w:pPr>
            <w:r>
              <w:rPr>
                <w:spacing w:val="-10"/>
                <w:sz w:val="24"/>
              </w:rPr>
              <w:t>1</w:t>
            </w:r>
          </w:p>
        </w:tc>
        <w:tc>
          <w:tcPr>
            <w:tcW w:w="1008" w:type="dxa"/>
          </w:tcPr>
          <w:p w:rsidR="006A5EF8" w:rsidRDefault="006A5EF8" w:rsidP="006A5EF8">
            <w:pPr>
              <w:pStyle w:val="TableParagraph"/>
              <w:rPr>
                <w:sz w:val="24"/>
              </w:rPr>
            </w:pPr>
          </w:p>
        </w:tc>
        <w:tc>
          <w:tcPr>
            <w:tcW w:w="3673" w:type="dxa"/>
            <w:gridSpan w:val="2"/>
          </w:tcPr>
          <w:p w:rsidR="006A5EF8" w:rsidRDefault="006A5EF8" w:rsidP="006A5EF8">
            <w:pPr>
              <w:pStyle w:val="TableParagraph"/>
              <w:rPr>
                <w:sz w:val="24"/>
              </w:rPr>
            </w:pPr>
          </w:p>
        </w:tc>
        <w:tc>
          <w:tcPr>
            <w:tcW w:w="2975" w:type="dxa"/>
            <w:gridSpan w:val="2"/>
          </w:tcPr>
          <w:p w:rsidR="006A5EF8" w:rsidRDefault="007F6F48" w:rsidP="006A5EF8">
            <w:pPr>
              <w:pStyle w:val="TableParagraph"/>
              <w:spacing w:before="98"/>
              <w:ind w:left="91"/>
              <w:rPr>
                <w:sz w:val="24"/>
              </w:rPr>
            </w:pPr>
            <w:hyperlink r:id="rId32">
              <w:r w:rsidR="006A5EF8">
                <w:rPr>
                  <w:color w:val="7F007F"/>
                  <w:spacing w:val="-2"/>
                  <w:sz w:val="24"/>
                  <w:u w:val="single" w:color="7F007F"/>
                </w:rPr>
                <w:t>http://cfrl.ruslang.ru</w:t>
              </w:r>
            </w:hyperlink>
          </w:p>
        </w:tc>
      </w:tr>
    </w:tbl>
    <w:p w:rsidR="006A5EF8" w:rsidRDefault="006A5EF8" w:rsidP="006A5EF8">
      <w:pPr>
        <w:pStyle w:val="TableParagraph"/>
        <w:rPr>
          <w:sz w:val="24"/>
        </w:rPr>
        <w:sectPr w:rsidR="006A5EF8">
          <w:type w:val="continuous"/>
          <w:pgSz w:w="16850" w:h="11920" w:orient="landscape"/>
          <w:pgMar w:top="1080" w:right="425" w:bottom="280" w:left="708" w:header="720" w:footer="720" w:gutter="0"/>
          <w:cols w:space="720"/>
        </w:sectPr>
      </w:pPr>
    </w:p>
    <w:tbl>
      <w:tblPr>
        <w:tblStyle w:val="TableNormal"/>
        <w:tblW w:w="0" w:type="auto"/>
        <w:tblInd w:w="1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2"/>
        <w:gridCol w:w="6351"/>
        <w:gridCol w:w="851"/>
        <w:gridCol w:w="1008"/>
        <w:gridCol w:w="3673"/>
        <w:gridCol w:w="2975"/>
      </w:tblGrid>
      <w:tr w:rsidR="006A5EF8" w:rsidTr="006A5EF8">
        <w:trPr>
          <w:trHeight w:val="1009"/>
        </w:trPr>
        <w:tc>
          <w:tcPr>
            <w:tcW w:w="542" w:type="dxa"/>
          </w:tcPr>
          <w:p w:rsidR="006A5EF8" w:rsidRDefault="006A5EF8" w:rsidP="006A5EF8">
            <w:pPr>
              <w:pStyle w:val="TableParagraph"/>
              <w:spacing w:before="98"/>
              <w:ind w:left="14"/>
              <w:jc w:val="center"/>
              <w:rPr>
                <w:sz w:val="24"/>
              </w:rPr>
            </w:pPr>
            <w:r>
              <w:rPr>
                <w:spacing w:val="-4"/>
                <w:sz w:val="24"/>
              </w:rPr>
              <w:lastRenderedPageBreak/>
              <w:t>3.3.</w:t>
            </w:r>
          </w:p>
        </w:tc>
        <w:tc>
          <w:tcPr>
            <w:tcW w:w="6351" w:type="dxa"/>
          </w:tcPr>
          <w:p w:rsidR="006A5EF8" w:rsidRPr="006A5EF8" w:rsidRDefault="006A5EF8" w:rsidP="006A5EF8">
            <w:pPr>
              <w:pStyle w:val="TableParagraph"/>
              <w:spacing w:before="98"/>
              <w:ind w:left="91"/>
              <w:rPr>
                <w:sz w:val="24"/>
                <w:lang w:val="ru-RU"/>
              </w:rPr>
            </w:pPr>
            <w:r w:rsidRPr="006A5EF8">
              <w:rPr>
                <w:sz w:val="24"/>
                <w:lang w:val="ru-RU"/>
              </w:rPr>
              <w:t>Редактирование предложенных текстов с целью совершенствования</w:t>
            </w:r>
            <w:r w:rsidRPr="006A5EF8">
              <w:rPr>
                <w:spacing w:val="-8"/>
                <w:sz w:val="24"/>
                <w:lang w:val="ru-RU"/>
              </w:rPr>
              <w:t xml:space="preserve"> </w:t>
            </w:r>
            <w:r w:rsidRPr="006A5EF8">
              <w:rPr>
                <w:sz w:val="24"/>
                <w:lang w:val="ru-RU"/>
              </w:rPr>
              <w:t>их</w:t>
            </w:r>
            <w:r w:rsidRPr="006A5EF8">
              <w:rPr>
                <w:spacing w:val="-8"/>
                <w:sz w:val="24"/>
                <w:lang w:val="ru-RU"/>
              </w:rPr>
              <w:t xml:space="preserve"> </w:t>
            </w:r>
            <w:r w:rsidRPr="006A5EF8">
              <w:rPr>
                <w:sz w:val="24"/>
                <w:lang w:val="ru-RU"/>
              </w:rPr>
              <w:t>содержания</w:t>
            </w:r>
            <w:r w:rsidRPr="006A5EF8">
              <w:rPr>
                <w:spacing w:val="-8"/>
                <w:sz w:val="24"/>
                <w:lang w:val="ru-RU"/>
              </w:rPr>
              <w:t xml:space="preserve"> </w:t>
            </w:r>
            <w:r w:rsidRPr="006A5EF8">
              <w:rPr>
                <w:sz w:val="24"/>
                <w:lang w:val="ru-RU"/>
              </w:rPr>
              <w:t>и</w:t>
            </w:r>
            <w:r w:rsidRPr="006A5EF8">
              <w:rPr>
                <w:spacing w:val="-8"/>
                <w:sz w:val="24"/>
                <w:lang w:val="ru-RU"/>
              </w:rPr>
              <w:t xml:space="preserve"> </w:t>
            </w:r>
            <w:r w:rsidRPr="006A5EF8">
              <w:rPr>
                <w:sz w:val="24"/>
                <w:lang w:val="ru-RU"/>
              </w:rPr>
              <w:t>формы</w:t>
            </w:r>
            <w:r w:rsidRPr="006A5EF8">
              <w:rPr>
                <w:spacing w:val="-8"/>
                <w:sz w:val="24"/>
                <w:lang w:val="ru-RU"/>
              </w:rPr>
              <w:t xml:space="preserve"> </w:t>
            </w:r>
            <w:r w:rsidRPr="006A5EF8">
              <w:rPr>
                <w:sz w:val="24"/>
                <w:lang w:val="ru-RU"/>
              </w:rPr>
              <w:t>(в</w:t>
            </w:r>
            <w:r w:rsidRPr="006A5EF8">
              <w:rPr>
                <w:spacing w:val="-8"/>
                <w:sz w:val="24"/>
                <w:lang w:val="ru-RU"/>
              </w:rPr>
              <w:t xml:space="preserve"> </w:t>
            </w:r>
            <w:r w:rsidRPr="006A5EF8">
              <w:rPr>
                <w:sz w:val="24"/>
                <w:lang w:val="ru-RU"/>
              </w:rPr>
              <w:t>пределах изученного в основном курсе).</w:t>
            </w:r>
          </w:p>
        </w:tc>
        <w:tc>
          <w:tcPr>
            <w:tcW w:w="851" w:type="dxa"/>
          </w:tcPr>
          <w:p w:rsidR="006A5EF8" w:rsidRDefault="006A5EF8" w:rsidP="006A5EF8">
            <w:pPr>
              <w:pStyle w:val="TableParagraph"/>
              <w:spacing w:before="98"/>
              <w:ind w:left="91"/>
              <w:rPr>
                <w:sz w:val="24"/>
              </w:rPr>
            </w:pPr>
            <w:r>
              <w:rPr>
                <w:spacing w:val="-10"/>
                <w:sz w:val="24"/>
              </w:rPr>
              <w:t>1</w:t>
            </w:r>
          </w:p>
        </w:tc>
        <w:tc>
          <w:tcPr>
            <w:tcW w:w="1008" w:type="dxa"/>
          </w:tcPr>
          <w:p w:rsidR="006A5EF8" w:rsidRDefault="006A5EF8" w:rsidP="006A5EF8">
            <w:pPr>
              <w:pStyle w:val="TableParagraph"/>
              <w:rPr>
                <w:sz w:val="24"/>
              </w:rPr>
            </w:pPr>
          </w:p>
        </w:tc>
        <w:tc>
          <w:tcPr>
            <w:tcW w:w="3673" w:type="dxa"/>
          </w:tcPr>
          <w:p w:rsidR="006A5EF8" w:rsidRDefault="006A5EF8" w:rsidP="006A5EF8">
            <w:pPr>
              <w:pStyle w:val="TableParagraph"/>
              <w:rPr>
                <w:sz w:val="24"/>
              </w:rPr>
            </w:pPr>
          </w:p>
        </w:tc>
        <w:tc>
          <w:tcPr>
            <w:tcW w:w="2975" w:type="dxa"/>
          </w:tcPr>
          <w:p w:rsidR="006A5EF8" w:rsidRDefault="007F6F48" w:rsidP="006A5EF8">
            <w:pPr>
              <w:pStyle w:val="TableParagraph"/>
              <w:spacing w:before="98"/>
              <w:ind w:left="91"/>
              <w:rPr>
                <w:sz w:val="24"/>
              </w:rPr>
            </w:pPr>
            <w:hyperlink r:id="rId33">
              <w:r w:rsidR="006A5EF8">
                <w:rPr>
                  <w:color w:val="7F007F"/>
                  <w:spacing w:val="-2"/>
                  <w:sz w:val="24"/>
                  <w:u w:val="single" w:color="7F007F"/>
                </w:rPr>
                <w:t>http://cfrl.ruslang.ru</w:t>
              </w:r>
            </w:hyperlink>
          </w:p>
        </w:tc>
      </w:tr>
      <w:tr w:rsidR="006A5EF8" w:rsidTr="006A5EF8">
        <w:trPr>
          <w:trHeight w:val="1009"/>
        </w:trPr>
        <w:tc>
          <w:tcPr>
            <w:tcW w:w="542" w:type="dxa"/>
          </w:tcPr>
          <w:p w:rsidR="006A5EF8" w:rsidRDefault="006A5EF8" w:rsidP="006A5EF8">
            <w:pPr>
              <w:pStyle w:val="TableParagraph"/>
              <w:spacing w:before="98"/>
              <w:ind w:left="14"/>
              <w:jc w:val="center"/>
              <w:rPr>
                <w:sz w:val="24"/>
              </w:rPr>
            </w:pPr>
            <w:r>
              <w:rPr>
                <w:spacing w:val="-4"/>
                <w:sz w:val="24"/>
              </w:rPr>
              <w:t>3.4.</w:t>
            </w:r>
          </w:p>
        </w:tc>
        <w:tc>
          <w:tcPr>
            <w:tcW w:w="6351" w:type="dxa"/>
          </w:tcPr>
          <w:p w:rsidR="006A5EF8" w:rsidRPr="006A5EF8" w:rsidRDefault="006A5EF8" w:rsidP="006A5EF8">
            <w:pPr>
              <w:pStyle w:val="TableParagraph"/>
              <w:spacing w:before="98"/>
              <w:ind w:left="91" w:right="968"/>
              <w:jc w:val="both"/>
              <w:rPr>
                <w:sz w:val="24"/>
                <w:lang w:val="ru-RU"/>
              </w:rPr>
            </w:pPr>
            <w:r w:rsidRPr="006A5EF8">
              <w:rPr>
                <w:sz w:val="24"/>
                <w:lang w:val="ru-RU"/>
              </w:rPr>
              <w:t>Создание</w:t>
            </w:r>
            <w:r w:rsidRPr="006A5EF8">
              <w:rPr>
                <w:spacing w:val="-11"/>
                <w:sz w:val="24"/>
                <w:lang w:val="ru-RU"/>
              </w:rPr>
              <w:t xml:space="preserve"> </w:t>
            </w:r>
            <w:r w:rsidRPr="006A5EF8">
              <w:rPr>
                <w:sz w:val="24"/>
                <w:lang w:val="ru-RU"/>
              </w:rPr>
              <w:t>текстов-повествований</w:t>
            </w:r>
            <w:r w:rsidRPr="006A5EF8">
              <w:rPr>
                <w:spacing w:val="-11"/>
                <w:sz w:val="24"/>
                <w:lang w:val="ru-RU"/>
              </w:rPr>
              <w:t xml:space="preserve"> </w:t>
            </w:r>
            <w:r w:rsidRPr="006A5EF8">
              <w:rPr>
                <w:sz w:val="24"/>
                <w:lang w:val="ru-RU"/>
              </w:rPr>
              <w:t>о</w:t>
            </w:r>
            <w:r w:rsidRPr="006A5EF8">
              <w:rPr>
                <w:spacing w:val="-11"/>
                <w:sz w:val="24"/>
                <w:lang w:val="ru-RU"/>
              </w:rPr>
              <w:t xml:space="preserve"> </w:t>
            </w:r>
            <w:r w:rsidRPr="006A5EF8">
              <w:rPr>
                <w:sz w:val="24"/>
                <w:lang w:val="ru-RU"/>
              </w:rPr>
              <w:t>путешествии</w:t>
            </w:r>
            <w:r w:rsidRPr="006A5EF8">
              <w:rPr>
                <w:spacing w:val="-11"/>
                <w:sz w:val="24"/>
                <w:lang w:val="ru-RU"/>
              </w:rPr>
              <w:t xml:space="preserve"> </w:t>
            </w:r>
            <w:r w:rsidRPr="006A5EF8">
              <w:rPr>
                <w:sz w:val="24"/>
                <w:lang w:val="ru-RU"/>
              </w:rPr>
              <w:t>по городам; об участии в мастер-классах, связанных с народными промыслами.</w:t>
            </w:r>
          </w:p>
        </w:tc>
        <w:tc>
          <w:tcPr>
            <w:tcW w:w="851" w:type="dxa"/>
          </w:tcPr>
          <w:p w:rsidR="006A5EF8" w:rsidRDefault="006A5EF8" w:rsidP="006A5EF8">
            <w:pPr>
              <w:pStyle w:val="TableParagraph"/>
              <w:spacing w:before="98"/>
              <w:ind w:left="91"/>
              <w:rPr>
                <w:sz w:val="24"/>
              </w:rPr>
            </w:pPr>
            <w:r>
              <w:rPr>
                <w:spacing w:val="-10"/>
                <w:sz w:val="24"/>
              </w:rPr>
              <w:t>1</w:t>
            </w:r>
          </w:p>
        </w:tc>
        <w:tc>
          <w:tcPr>
            <w:tcW w:w="1008" w:type="dxa"/>
          </w:tcPr>
          <w:p w:rsidR="006A5EF8" w:rsidRDefault="006A5EF8" w:rsidP="006A5EF8">
            <w:pPr>
              <w:pStyle w:val="TableParagraph"/>
              <w:rPr>
                <w:sz w:val="24"/>
              </w:rPr>
            </w:pPr>
          </w:p>
        </w:tc>
        <w:tc>
          <w:tcPr>
            <w:tcW w:w="3673" w:type="dxa"/>
          </w:tcPr>
          <w:p w:rsidR="006A5EF8" w:rsidRDefault="006A5EF8" w:rsidP="006A5EF8">
            <w:pPr>
              <w:pStyle w:val="TableParagraph"/>
              <w:rPr>
                <w:sz w:val="24"/>
              </w:rPr>
            </w:pPr>
          </w:p>
        </w:tc>
        <w:tc>
          <w:tcPr>
            <w:tcW w:w="2975" w:type="dxa"/>
          </w:tcPr>
          <w:p w:rsidR="006A5EF8" w:rsidRDefault="007F6F48" w:rsidP="006A5EF8">
            <w:pPr>
              <w:pStyle w:val="TableParagraph"/>
              <w:spacing w:before="98"/>
              <w:ind w:left="91"/>
              <w:rPr>
                <w:sz w:val="24"/>
              </w:rPr>
            </w:pPr>
            <w:hyperlink r:id="rId34">
              <w:r w:rsidR="006A5EF8">
                <w:rPr>
                  <w:color w:val="7F007F"/>
                  <w:spacing w:val="-2"/>
                  <w:sz w:val="24"/>
                  <w:u w:val="single" w:color="7F007F"/>
                </w:rPr>
                <w:t>http://cfrl.ruslang.ru</w:t>
              </w:r>
            </w:hyperlink>
          </w:p>
        </w:tc>
      </w:tr>
      <w:tr w:rsidR="006A5EF8" w:rsidTr="006A5EF8">
        <w:trPr>
          <w:trHeight w:val="730"/>
        </w:trPr>
        <w:tc>
          <w:tcPr>
            <w:tcW w:w="542" w:type="dxa"/>
          </w:tcPr>
          <w:p w:rsidR="006A5EF8" w:rsidRDefault="006A5EF8" w:rsidP="006A5EF8">
            <w:pPr>
              <w:pStyle w:val="TableParagraph"/>
              <w:spacing w:before="98"/>
              <w:ind w:left="14"/>
              <w:jc w:val="center"/>
              <w:rPr>
                <w:sz w:val="24"/>
              </w:rPr>
            </w:pPr>
            <w:r>
              <w:rPr>
                <w:spacing w:val="-4"/>
                <w:sz w:val="24"/>
              </w:rPr>
              <w:t>3.5.</w:t>
            </w:r>
          </w:p>
        </w:tc>
        <w:tc>
          <w:tcPr>
            <w:tcW w:w="6351" w:type="dxa"/>
          </w:tcPr>
          <w:p w:rsidR="006A5EF8" w:rsidRDefault="006A5EF8" w:rsidP="006A5EF8">
            <w:pPr>
              <w:pStyle w:val="TableParagraph"/>
              <w:spacing w:before="98"/>
              <w:ind w:left="91"/>
              <w:rPr>
                <w:sz w:val="24"/>
              </w:rPr>
            </w:pPr>
            <w:r>
              <w:rPr>
                <w:sz w:val="24"/>
              </w:rPr>
              <w:t>Особенности</w:t>
            </w:r>
            <w:r>
              <w:rPr>
                <w:spacing w:val="-4"/>
                <w:sz w:val="24"/>
              </w:rPr>
              <w:t xml:space="preserve"> </w:t>
            </w:r>
            <w:r>
              <w:rPr>
                <w:sz w:val="24"/>
              </w:rPr>
              <w:t>устного</w:t>
            </w:r>
            <w:r>
              <w:rPr>
                <w:spacing w:val="-4"/>
                <w:sz w:val="24"/>
              </w:rPr>
              <w:t xml:space="preserve"> </w:t>
            </w:r>
            <w:r>
              <w:rPr>
                <w:spacing w:val="-2"/>
                <w:sz w:val="24"/>
              </w:rPr>
              <w:t>выступления.</w:t>
            </w:r>
          </w:p>
        </w:tc>
        <w:tc>
          <w:tcPr>
            <w:tcW w:w="851" w:type="dxa"/>
          </w:tcPr>
          <w:p w:rsidR="006A5EF8" w:rsidRDefault="006A5EF8" w:rsidP="006A5EF8">
            <w:pPr>
              <w:pStyle w:val="TableParagraph"/>
              <w:spacing w:before="98"/>
              <w:ind w:left="91"/>
              <w:rPr>
                <w:sz w:val="24"/>
              </w:rPr>
            </w:pPr>
            <w:r>
              <w:rPr>
                <w:spacing w:val="-10"/>
                <w:sz w:val="24"/>
              </w:rPr>
              <w:t>1</w:t>
            </w:r>
          </w:p>
        </w:tc>
        <w:tc>
          <w:tcPr>
            <w:tcW w:w="1008" w:type="dxa"/>
            <w:tcBorders>
              <w:right w:val="single" w:sz="4" w:space="0" w:color="000000"/>
            </w:tcBorders>
          </w:tcPr>
          <w:p w:rsidR="006A5EF8" w:rsidRDefault="006A5EF8" w:rsidP="006A5EF8">
            <w:pPr>
              <w:pStyle w:val="TableParagraph"/>
              <w:rPr>
                <w:sz w:val="24"/>
              </w:rPr>
            </w:pPr>
          </w:p>
        </w:tc>
        <w:tc>
          <w:tcPr>
            <w:tcW w:w="3673" w:type="dxa"/>
            <w:tcBorders>
              <w:left w:val="single" w:sz="4" w:space="0" w:color="000000"/>
              <w:right w:val="single" w:sz="4" w:space="0" w:color="000000"/>
            </w:tcBorders>
          </w:tcPr>
          <w:p w:rsidR="006A5EF8" w:rsidRDefault="006A5EF8" w:rsidP="006A5EF8">
            <w:pPr>
              <w:pStyle w:val="TableParagraph"/>
              <w:rPr>
                <w:sz w:val="24"/>
              </w:rPr>
            </w:pPr>
          </w:p>
        </w:tc>
        <w:tc>
          <w:tcPr>
            <w:tcW w:w="2975" w:type="dxa"/>
            <w:tcBorders>
              <w:left w:val="single" w:sz="4" w:space="0" w:color="000000"/>
            </w:tcBorders>
          </w:tcPr>
          <w:p w:rsidR="006A5EF8" w:rsidRDefault="007F6F48" w:rsidP="006A5EF8">
            <w:pPr>
              <w:pStyle w:val="TableParagraph"/>
              <w:spacing w:before="98"/>
              <w:ind w:left="93"/>
              <w:rPr>
                <w:sz w:val="24"/>
              </w:rPr>
            </w:pPr>
            <w:hyperlink r:id="rId35">
              <w:r w:rsidR="006A5EF8">
                <w:rPr>
                  <w:color w:val="7F007F"/>
                  <w:spacing w:val="-2"/>
                  <w:sz w:val="24"/>
                  <w:u w:val="single" w:color="7F007F"/>
                </w:rPr>
                <w:t>http://cfrl.ruslang.ru</w:t>
              </w:r>
            </w:hyperlink>
          </w:p>
        </w:tc>
      </w:tr>
      <w:tr w:rsidR="006A5EF8" w:rsidTr="006A5EF8">
        <w:trPr>
          <w:trHeight w:val="470"/>
        </w:trPr>
        <w:tc>
          <w:tcPr>
            <w:tcW w:w="6893" w:type="dxa"/>
            <w:gridSpan w:val="2"/>
          </w:tcPr>
          <w:p w:rsidR="006A5EF8" w:rsidRDefault="006A5EF8" w:rsidP="006A5EF8">
            <w:pPr>
              <w:pStyle w:val="TableParagraph"/>
              <w:spacing w:before="98"/>
              <w:ind w:left="90"/>
              <w:rPr>
                <w:sz w:val="24"/>
              </w:rPr>
            </w:pPr>
            <w:r>
              <w:rPr>
                <w:sz w:val="24"/>
              </w:rPr>
              <w:t xml:space="preserve">Итого по </w:t>
            </w:r>
            <w:r>
              <w:rPr>
                <w:spacing w:val="-2"/>
                <w:sz w:val="24"/>
              </w:rPr>
              <w:t>разделу:</w:t>
            </w:r>
          </w:p>
        </w:tc>
        <w:tc>
          <w:tcPr>
            <w:tcW w:w="851" w:type="dxa"/>
          </w:tcPr>
          <w:p w:rsidR="006A5EF8" w:rsidRDefault="006A5EF8" w:rsidP="006A5EF8">
            <w:pPr>
              <w:pStyle w:val="TableParagraph"/>
              <w:spacing w:before="98"/>
              <w:ind w:left="91"/>
              <w:rPr>
                <w:sz w:val="24"/>
              </w:rPr>
            </w:pPr>
            <w:r>
              <w:rPr>
                <w:spacing w:val="-10"/>
                <w:sz w:val="24"/>
              </w:rPr>
              <w:t>5</w:t>
            </w:r>
          </w:p>
        </w:tc>
        <w:tc>
          <w:tcPr>
            <w:tcW w:w="1008" w:type="dxa"/>
            <w:tcBorders>
              <w:right w:val="single" w:sz="4" w:space="0" w:color="000000"/>
            </w:tcBorders>
          </w:tcPr>
          <w:p w:rsidR="006A5EF8" w:rsidRDefault="006A5EF8" w:rsidP="006A5EF8">
            <w:pPr>
              <w:pStyle w:val="TableParagraph"/>
              <w:rPr>
                <w:sz w:val="24"/>
              </w:rPr>
            </w:pPr>
          </w:p>
        </w:tc>
        <w:tc>
          <w:tcPr>
            <w:tcW w:w="3673" w:type="dxa"/>
            <w:tcBorders>
              <w:left w:val="single" w:sz="4" w:space="0" w:color="000000"/>
              <w:right w:val="single" w:sz="4" w:space="0" w:color="000000"/>
            </w:tcBorders>
          </w:tcPr>
          <w:p w:rsidR="006A5EF8" w:rsidRDefault="006A5EF8" w:rsidP="006A5EF8">
            <w:pPr>
              <w:pStyle w:val="TableParagraph"/>
              <w:rPr>
                <w:sz w:val="24"/>
              </w:rPr>
            </w:pPr>
          </w:p>
        </w:tc>
        <w:tc>
          <w:tcPr>
            <w:tcW w:w="2975" w:type="dxa"/>
            <w:tcBorders>
              <w:left w:val="single" w:sz="4" w:space="0" w:color="000000"/>
            </w:tcBorders>
          </w:tcPr>
          <w:p w:rsidR="006A5EF8" w:rsidRDefault="006A5EF8" w:rsidP="006A5EF8">
            <w:pPr>
              <w:pStyle w:val="TableParagraph"/>
              <w:rPr>
                <w:sz w:val="24"/>
              </w:rPr>
            </w:pPr>
          </w:p>
        </w:tc>
      </w:tr>
      <w:tr w:rsidR="006A5EF8" w:rsidTr="006A5EF8">
        <w:trPr>
          <w:trHeight w:val="471"/>
        </w:trPr>
        <w:tc>
          <w:tcPr>
            <w:tcW w:w="6893" w:type="dxa"/>
            <w:gridSpan w:val="2"/>
          </w:tcPr>
          <w:p w:rsidR="006A5EF8" w:rsidRDefault="006A5EF8" w:rsidP="006A5EF8">
            <w:pPr>
              <w:pStyle w:val="TableParagraph"/>
              <w:spacing w:before="98"/>
              <w:ind w:left="90"/>
              <w:rPr>
                <w:sz w:val="24"/>
              </w:rPr>
            </w:pPr>
            <w:r>
              <w:rPr>
                <w:spacing w:val="-2"/>
                <w:sz w:val="24"/>
              </w:rPr>
              <w:t>Контроль</w:t>
            </w:r>
          </w:p>
        </w:tc>
        <w:tc>
          <w:tcPr>
            <w:tcW w:w="851" w:type="dxa"/>
          </w:tcPr>
          <w:p w:rsidR="006A5EF8" w:rsidRDefault="006A5EF8" w:rsidP="006A5EF8">
            <w:pPr>
              <w:pStyle w:val="TableParagraph"/>
              <w:spacing w:before="98"/>
              <w:ind w:left="91"/>
              <w:rPr>
                <w:sz w:val="24"/>
              </w:rPr>
            </w:pPr>
            <w:r>
              <w:rPr>
                <w:spacing w:val="-10"/>
                <w:sz w:val="24"/>
              </w:rPr>
              <w:t>1</w:t>
            </w:r>
          </w:p>
        </w:tc>
        <w:tc>
          <w:tcPr>
            <w:tcW w:w="1008" w:type="dxa"/>
            <w:tcBorders>
              <w:right w:val="single" w:sz="4" w:space="0" w:color="000000"/>
            </w:tcBorders>
          </w:tcPr>
          <w:p w:rsidR="006A5EF8" w:rsidRDefault="006A5EF8" w:rsidP="006A5EF8">
            <w:pPr>
              <w:pStyle w:val="TableParagraph"/>
              <w:spacing w:before="98"/>
              <w:ind w:left="91"/>
              <w:rPr>
                <w:sz w:val="24"/>
              </w:rPr>
            </w:pPr>
            <w:r>
              <w:rPr>
                <w:spacing w:val="-10"/>
                <w:sz w:val="24"/>
              </w:rPr>
              <w:t>1</w:t>
            </w:r>
          </w:p>
        </w:tc>
        <w:tc>
          <w:tcPr>
            <w:tcW w:w="3673" w:type="dxa"/>
            <w:tcBorders>
              <w:left w:val="single" w:sz="4" w:space="0" w:color="000000"/>
              <w:right w:val="single" w:sz="4" w:space="0" w:color="000000"/>
            </w:tcBorders>
          </w:tcPr>
          <w:p w:rsidR="006A5EF8" w:rsidRDefault="006A5EF8" w:rsidP="006A5EF8">
            <w:pPr>
              <w:pStyle w:val="TableParagraph"/>
              <w:rPr>
                <w:sz w:val="24"/>
              </w:rPr>
            </w:pPr>
          </w:p>
        </w:tc>
        <w:tc>
          <w:tcPr>
            <w:tcW w:w="2975" w:type="dxa"/>
            <w:tcBorders>
              <w:left w:val="single" w:sz="4" w:space="0" w:color="000000"/>
            </w:tcBorders>
          </w:tcPr>
          <w:p w:rsidR="006A5EF8" w:rsidRDefault="006A5EF8" w:rsidP="006A5EF8">
            <w:pPr>
              <w:pStyle w:val="TableParagraph"/>
              <w:rPr>
                <w:sz w:val="24"/>
              </w:rPr>
            </w:pPr>
          </w:p>
        </w:tc>
      </w:tr>
      <w:tr w:rsidR="006A5EF8" w:rsidTr="006A5EF8">
        <w:trPr>
          <w:trHeight w:val="470"/>
        </w:trPr>
        <w:tc>
          <w:tcPr>
            <w:tcW w:w="6893" w:type="dxa"/>
            <w:gridSpan w:val="2"/>
          </w:tcPr>
          <w:p w:rsidR="006A5EF8" w:rsidRPr="006A5EF8" w:rsidRDefault="006A5EF8" w:rsidP="006A5EF8">
            <w:pPr>
              <w:pStyle w:val="TableParagraph"/>
              <w:spacing w:before="98"/>
              <w:ind w:left="90"/>
              <w:rPr>
                <w:sz w:val="24"/>
                <w:lang w:val="ru-RU"/>
              </w:rPr>
            </w:pPr>
            <w:r w:rsidRPr="006A5EF8">
              <w:rPr>
                <w:sz w:val="24"/>
                <w:lang w:val="ru-RU"/>
              </w:rPr>
              <w:t>ОБЩЕЕ</w:t>
            </w:r>
            <w:r w:rsidRPr="006A5EF8">
              <w:rPr>
                <w:spacing w:val="-5"/>
                <w:sz w:val="24"/>
                <w:lang w:val="ru-RU"/>
              </w:rPr>
              <w:t xml:space="preserve"> </w:t>
            </w:r>
            <w:r w:rsidRPr="006A5EF8">
              <w:rPr>
                <w:sz w:val="24"/>
                <w:lang w:val="ru-RU"/>
              </w:rPr>
              <w:t>КОЛИЧЕСТВО</w:t>
            </w:r>
            <w:r w:rsidRPr="006A5EF8">
              <w:rPr>
                <w:spacing w:val="-2"/>
                <w:sz w:val="24"/>
                <w:lang w:val="ru-RU"/>
              </w:rPr>
              <w:t xml:space="preserve"> </w:t>
            </w:r>
            <w:r w:rsidRPr="006A5EF8">
              <w:rPr>
                <w:sz w:val="24"/>
                <w:lang w:val="ru-RU"/>
              </w:rPr>
              <w:t>ЧАСОВ</w:t>
            </w:r>
            <w:r w:rsidRPr="006A5EF8">
              <w:rPr>
                <w:spacing w:val="-2"/>
                <w:sz w:val="24"/>
                <w:lang w:val="ru-RU"/>
              </w:rPr>
              <w:t xml:space="preserve"> </w:t>
            </w:r>
            <w:r w:rsidRPr="006A5EF8">
              <w:rPr>
                <w:sz w:val="24"/>
                <w:lang w:val="ru-RU"/>
              </w:rPr>
              <w:t>ПО</w:t>
            </w:r>
            <w:r w:rsidRPr="006A5EF8">
              <w:rPr>
                <w:spacing w:val="-2"/>
                <w:sz w:val="24"/>
                <w:lang w:val="ru-RU"/>
              </w:rPr>
              <w:t xml:space="preserve"> ПРОГРАММЕ</w:t>
            </w:r>
          </w:p>
        </w:tc>
        <w:tc>
          <w:tcPr>
            <w:tcW w:w="851" w:type="dxa"/>
          </w:tcPr>
          <w:p w:rsidR="006A5EF8" w:rsidRDefault="006A5EF8" w:rsidP="006A5EF8">
            <w:pPr>
              <w:pStyle w:val="TableParagraph"/>
              <w:spacing w:before="98"/>
              <w:ind w:left="91"/>
              <w:rPr>
                <w:sz w:val="24"/>
              </w:rPr>
            </w:pPr>
            <w:r>
              <w:rPr>
                <w:spacing w:val="-5"/>
                <w:sz w:val="24"/>
              </w:rPr>
              <w:t>17</w:t>
            </w:r>
          </w:p>
        </w:tc>
        <w:tc>
          <w:tcPr>
            <w:tcW w:w="1008" w:type="dxa"/>
          </w:tcPr>
          <w:p w:rsidR="006A5EF8" w:rsidRDefault="006A5EF8" w:rsidP="006A5EF8">
            <w:pPr>
              <w:pStyle w:val="TableParagraph"/>
              <w:spacing w:before="98"/>
              <w:ind w:left="91"/>
              <w:rPr>
                <w:sz w:val="24"/>
              </w:rPr>
            </w:pPr>
            <w:r>
              <w:rPr>
                <w:spacing w:val="-10"/>
                <w:sz w:val="24"/>
              </w:rPr>
              <w:t>1</w:t>
            </w:r>
          </w:p>
        </w:tc>
        <w:tc>
          <w:tcPr>
            <w:tcW w:w="3673" w:type="dxa"/>
          </w:tcPr>
          <w:p w:rsidR="006A5EF8" w:rsidRDefault="006A5EF8" w:rsidP="006A5EF8">
            <w:pPr>
              <w:pStyle w:val="TableParagraph"/>
              <w:rPr>
                <w:sz w:val="24"/>
              </w:rPr>
            </w:pPr>
          </w:p>
        </w:tc>
        <w:tc>
          <w:tcPr>
            <w:tcW w:w="2975" w:type="dxa"/>
          </w:tcPr>
          <w:p w:rsidR="006A5EF8" w:rsidRDefault="006A5EF8" w:rsidP="006A5EF8">
            <w:pPr>
              <w:pStyle w:val="TableParagraph"/>
              <w:rPr>
                <w:sz w:val="24"/>
              </w:rPr>
            </w:pPr>
          </w:p>
        </w:tc>
      </w:tr>
    </w:tbl>
    <w:p w:rsidR="006A5EF8" w:rsidRDefault="006A5EF8" w:rsidP="006A5EF8">
      <w:pPr>
        <w:pStyle w:val="af7"/>
        <w:rPr>
          <w:b/>
        </w:rPr>
      </w:pPr>
    </w:p>
    <w:p w:rsidR="006A5EF8" w:rsidRDefault="006A5EF8" w:rsidP="006A5EF8">
      <w:pPr>
        <w:pStyle w:val="af7"/>
        <w:rPr>
          <w:b/>
        </w:rPr>
      </w:pPr>
    </w:p>
    <w:p w:rsidR="006A5EF8" w:rsidRDefault="006A5EF8" w:rsidP="006A5EF8">
      <w:pPr>
        <w:pStyle w:val="af7"/>
        <w:rPr>
          <w:b/>
        </w:rPr>
      </w:pPr>
    </w:p>
    <w:p w:rsidR="006A5EF8" w:rsidRDefault="006A5EF8" w:rsidP="006A5EF8">
      <w:pPr>
        <w:pStyle w:val="af7"/>
        <w:rPr>
          <w:b/>
        </w:rPr>
      </w:pPr>
    </w:p>
    <w:p w:rsidR="006A5EF8" w:rsidRDefault="006A5EF8" w:rsidP="006A5EF8">
      <w:pPr>
        <w:pStyle w:val="af7"/>
        <w:rPr>
          <w:b/>
        </w:rPr>
      </w:pPr>
    </w:p>
    <w:p w:rsidR="006A5EF8" w:rsidRDefault="006A5EF8" w:rsidP="006A5EF8">
      <w:pPr>
        <w:pStyle w:val="af7"/>
        <w:rPr>
          <w:b/>
        </w:rPr>
      </w:pPr>
    </w:p>
    <w:p w:rsidR="006A5EF8" w:rsidRDefault="006A5EF8" w:rsidP="006A5EF8">
      <w:pPr>
        <w:pStyle w:val="af7"/>
        <w:spacing w:before="23"/>
        <w:rPr>
          <w:b/>
        </w:rPr>
      </w:pPr>
    </w:p>
    <w:p w:rsidR="006A5EF8" w:rsidRDefault="006A5EF8" w:rsidP="006A5EF8">
      <w:pPr>
        <w:pStyle w:val="afc"/>
        <w:widowControl w:val="0"/>
        <w:numPr>
          <w:ilvl w:val="0"/>
          <w:numId w:val="16"/>
        </w:numPr>
        <w:tabs>
          <w:tab w:val="left" w:pos="351"/>
        </w:tabs>
        <w:autoSpaceDE w:val="0"/>
        <w:autoSpaceDN w:val="0"/>
        <w:spacing w:before="1"/>
        <w:ind w:left="351"/>
        <w:contextualSpacing w:val="0"/>
        <w:rPr>
          <w:b/>
        </w:rPr>
      </w:pPr>
      <w:r>
        <w:rPr>
          <w:b/>
          <w:spacing w:val="-2"/>
        </w:rPr>
        <w:t>КЛАСС</w:t>
      </w:r>
    </w:p>
    <w:tbl>
      <w:tblPr>
        <w:tblStyle w:val="TableNormal"/>
        <w:tblW w:w="0" w:type="auto"/>
        <w:tblInd w:w="1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1"/>
        <w:gridCol w:w="3452"/>
        <w:gridCol w:w="1003"/>
        <w:gridCol w:w="2331"/>
        <w:gridCol w:w="3085"/>
        <w:gridCol w:w="4812"/>
      </w:tblGrid>
      <w:tr w:rsidR="006A5EF8" w:rsidTr="006A5EF8">
        <w:trPr>
          <w:trHeight w:val="457"/>
        </w:trPr>
        <w:tc>
          <w:tcPr>
            <w:tcW w:w="721" w:type="dxa"/>
            <w:vMerge w:val="restart"/>
          </w:tcPr>
          <w:p w:rsidR="006A5EF8" w:rsidRDefault="006A5EF8" w:rsidP="006A5EF8">
            <w:pPr>
              <w:pStyle w:val="TableParagraph"/>
              <w:spacing w:before="182"/>
              <w:ind w:left="90" w:right="264"/>
              <w:rPr>
                <w:b/>
                <w:sz w:val="24"/>
              </w:rPr>
            </w:pPr>
            <w:r>
              <w:rPr>
                <w:b/>
                <w:spacing w:val="-10"/>
                <w:sz w:val="24"/>
              </w:rPr>
              <w:t xml:space="preserve">№ </w:t>
            </w:r>
            <w:r>
              <w:rPr>
                <w:b/>
                <w:spacing w:val="-4"/>
                <w:sz w:val="24"/>
              </w:rPr>
              <w:t>п/п</w:t>
            </w:r>
          </w:p>
        </w:tc>
        <w:tc>
          <w:tcPr>
            <w:tcW w:w="3452" w:type="dxa"/>
            <w:vMerge w:val="restart"/>
          </w:tcPr>
          <w:p w:rsidR="006A5EF8" w:rsidRPr="006A5EF8" w:rsidRDefault="006A5EF8" w:rsidP="006A5EF8">
            <w:pPr>
              <w:pStyle w:val="TableParagraph"/>
              <w:tabs>
                <w:tab w:val="left" w:pos="1976"/>
                <w:tab w:val="left" w:pos="3219"/>
              </w:tabs>
              <w:spacing w:before="182"/>
              <w:ind w:left="90" w:right="76"/>
              <w:rPr>
                <w:b/>
                <w:sz w:val="24"/>
                <w:lang w:val="ru-RU"/>
              </w:rPr>
            </w:pPr>
            <w:r w:rsidRPr="006A5EF8">
              <w:rPr>
                <w:b/>
                <w:spacing w:val="-2"/>
                <w:sz w:val="24"/>
                <w:lang w:val="ru-RU"/>
              </w:rPr>
              <w:t>Наименование</w:t>
            </w:r>
            <w:r w:rsidRPr="006A5EF8">
              <w:rPr>
                <w:b/>
                <w:sz w:val="24"/>
                <w:lang w:val="ru-RU"/>
              </w:rPr>
              <w:tab/>
            </w:r>
            <w:r w:rsidRPr="006A5EF8">
              <w:rPr>
                <w:b/>
                <w:spacing w:val="-2"/>
                <w:sz w:val="24"/>
                <w:lang w:val="ru-RU"/>
              </w:rPr>
              <w:t>разделов</w:t>
            </w:r>
            <w:r w:rsidRPr="006A5EF8">
              <w:rPr>
                <w:b/>
                <w:sz w:val="24"/>
                <w:lang w:val="ru-RU"/>
              </w:rPr>
              <w:tab/>
            </w:r>
            <w:r w:rsidRPr="006A5EF8">
              <w:rPr>
                <w:b/>
                <w:spacing w:val="-10"/>
                <w:sz w:val="24"/>
                <w:lang w:val="ru-RU"/>
              </w:rPr>
              <w:t xml:space="preserve">и </w:t>
            </w:r>
            <w:r w:rsidRPr="006A5EF8">
              <w:rPr>
                <w:b/>
                <w:sz w:val="24"/>
                <w:lang w:val="ru-RU"/>
              </w:rPr>
              <w:t>тем программы</w:t>
            </w:r>
          </w:p>
        </w:tc>
        <w:tc>
          <w:tcPr>
            <w:tcW w:w="6419" w:type="dxa"/>
            <w:gridSpan w:val="3"/>
          </w:tcPr>
          <w:p w:rsidR="006A5EF8" w:rsidRDefault="006A5EF8" w:rsidP="006A5EF8">
            <w:pPr>
              <w:pStyle w:val="TableParagraph"/>
              <w:spacing w:before="91"/>
              <w:ind w:left="90"/>
              <w:rPr>
                <w:b/>
                <w:sz w:val="24"/>
              </w:rPr>
            </w:pPr>
            <w:r>
              <w:rPr>
                <w:b/>
                <w:sz w:val="24"/>
              </w:rPr>
              <w:t>Количество</w:t>
            </w:r>
            <w:r>
              <w:rPr>
                <w:b/>
                <w:spacing w:val="-4"/>
                <w:sz w:val="24"/>
              </w:rPr>
              <w:t xml:space="preserve"> часов</w:t>
            </w:r>
          </w:p>
        </w:tc>
        <w:tc>
          <w:tcPr>
            <w:tcW w:w="4812" w:type="dxa"/>
            <w:vMerge w:val="restart"/>
          </w:tcPr>
          <w:p w:rsidR="006A5EF8" w:rsidRDefault="006A5EF8" w:rsidP="006A5EF8">
            <w:pPr>
              <w:pStyle w:val="TableParagraph"/>
              <w:tabs>
                <w:tab w:val="left" w:pos="3435"/>
              </w:tabs>
              <w:spacing w:before="182"/>
              <w:ind w:left="87" w:right="81"/>
              <w:rPr>
                <w:b/>
                <w:sz w:val="24"/>
              </w:rPr>
            </w:pPr>
            <w:r>
              <w:rPr>
                <w:b/>
                <w:spacing w:val="-2"/>
                <w:sz w:val="24"/>
              </w:rPr>
              <w:t>Электронные</w:t>
            </w:r>
            <w:r>
              <w:rPr>
                <w:b/>
                <w:sz w:val="24"/>
              </w:rPr>
              <w:tab/>
            </w:r>
            <w:r>
              <w:rPr>
                <w:b/>
                <w:spacing w:val="-2"/>
                <w:sz w:val="24"/>
              </w:rPr>
              <w:t xml:space="preserve">(цифровые) </w:t>
            </w:r>
            <w:r>
              <w:rPr>
                <w:b/>
                <w:sz w:val="24"/>
              </w:rPr>
              <w:t>образовательные ресурсы</w:t>
            </w:r>
          </w:p>
        </w:tc>
      </w:tr>
      <w:tr w:rsidR="006A5EF8" w:rsidTr="006A5EF8">
        <w:trPr>
          <w:trHeight w:val="733"/>
        </w:trPr>
        <w:tc>
          <w:tcPr>
            <w:tcW w:w="721" w:type="dxa"/>
            <w:vMerge/>
            <w:tcBorders>
              <w:top w:val="nil"/>
            </w:tcBorders>
          </w:tcPr>
          <w:p w:rsidR="006A5EF8" w:rsidRDefault="006A5EF8" w:rsidP="006A5EF8">
            <w:pPr>
              <w:rPr>
                <w:sz w:val="2"/>
                <w:szCs w:val="2"/>
              </w:rPr>
            </w:pPr>
          </w:p>
        </w:tc>
        <w:tc>
          <w:tcPr>
            <w:tcW w:w="3452" w:type="dxa"/>
            <w:vMerge/>
            <w:tcBorders>
              <w:top w:val="nil"/>
            </w:tcBorders>
          </w:tcPr>
          <w:p w:rsidR="006A5EF8" w:rsidRDefault="006A5EF8" w:rsidP="006A5EF8">
            <w:pPr>
              <w:rPr>
                <w:sz w:val="2"/>
                <w:szCs w:val="2"/>
              </w:rPr>
            </w:pPr>
          </w:p>
        </w:tc>
        <w:tc>
          <w:tcPr>
            <w:tcW w:w="1003" w:type="dxa"/>
          </w:tcPr>
          <w:p w:rsidR="006A5EF8" w:rsidRDefault="006A5EF8" w:rsidP="006A5EF8">
            <w:pPr>
              <w:pStyle w:val="TableParagraph"/>
              <w:spacing w:before="91"/>
              <w:ind w:left="90"/>
              <w:rPr>
                <w:b/>
                <w:sz w:val="24"/>
              </w:rPr>
            </w:pPr>
            <w:r>
              <w:rPr>
                <w:b/>
                <w:spacing w:val="-2"/>
                <w:sz w:val="24"/>
              </w:rPr>
              <w:t>всего</w:t>
            </w:r>
          </w:p>
        </w:tc>
        <w:tc>
          <w:tcPr>
            <w:tcW w:w="2331" w:type="dxa"/>
          </w:tcPr>
          <w:p w:rsidR="006A5EF8" w:rsidRDefault="006A5EF8" w:rsidP="006A5EF8">
            <w:pPr>
              <w:pStyle w:val="TableParagraph"/>
              <w:spacing w:before="91"/>
              <w:ind w:left="89" w:right="20"/>
              <w:rPr>
                <w:b/>
                <w:sz w:val="24"/>
              </w:rPr>
            </w:pPr>
            <w:r>
              <w:rPr>
                <w:b/>
                <w:spacing w:val="-2"/>
                <w:sz w:val="24"/>
              </w:rPr>
              <w:t>контрольные работы</w:t>
            </w:r>
          </w:p>
        </w:tc>
        <w:tc>
          <w:tcPr>
            <w:tcW w:w="3085" w:type="dxa"/>
          </w:tcPr>
          <w:p w:rsidR="006A5EF8" w:rsidRDefault="006A5EF8" w:rsidP="006A5EF8">
            <w:pPr>
              <w:pStyle w:val="TableParagraph"/>
              <w:spacing w:before="91"/>
              <w:ind w:left="88"/>
              <w:rPr>
                <w:b/>
                <w:sz w:val="24"/>
              </w:rPr>
            </w:pPr>
            <w:r>
              <w:rPr>
                <w:b/>
                <w:sz w:val="24"/>
              </w:rPr>
              <w:t>практические</w:t>
            </w:r>
            <w:r>
              <w:rPr>
                <w:b/>
                <w:spacing w:val="-8"/>
                <w:sz w:val="24"/>
              </w:rPr>
              <w:t xml:space="preserve"> </w:t>
            </w:r>
            <w:r>
              <w:rPr>
                <w:b/>
                <w:spacing w:val="-2"/>
                <w:sz w:val="24"/>
              </w:rPr>
              <w:t>работы</w:t>
            </w:r>
          </w:p>
        </w:tc>
        <w:tc>
          <w:tcPr>
            <w:tcW w:w="4812" w:type="dxa"/>
            <w:vMerge/>
            <w:tcBorders>
              <w:top w:val="nil"/>
            </w:tcBorders>
          </w:tcPr>
          <w:p w:rsidR="006A5EF8" w:rsidRDefault="006A5EF8" w:rsidP="006A5EF8">
            <w:pPr>
              <w:rPr>
                <w:sz w:val="2"/>
                <w:szCs w:val="2"/>
              </w:rPr>
            </w:pPr>
          </w:p>
        </w:tc>
      </w:tr>
      <w:tr w:rsidR="006A5EF8" w:rsidTr="006A5EF8">
        <w:trPr>
          <w:trHeight w:val="457"/>
        </w:trPr>
        <w:tc>
          <w:tcPr>
            <w:tcW w:w="15404" w:type="dxa"/>
            <w:gridSpan w:val="6"/>
          </w:tcPr>
          <w:p w:rsidR="006A5EF8" w:rsidRPr="006A5EF8" w:rsidRDefault="006A5EF8" w:rsidP="006A5EF8">
            <w:pPr>
              <w:pStyle w:val="TableParagraph"/>
              <w:spacing w:before="91"/>
              <w:ind w:left="90"/>
              <w:rPr>
                <w:b/>
                <w:sz w:val="24"/>
                <w:lang w:val="ru-RU"/>
              </w:rPr>
            </w:pPr>
            <w:r w:rsidRPr="006A5EF8">
              <w:rPr>
                <w:b/>
                <w:sz w:val="24"/>
                <w:lang w:val="ru-RU"/>
              </w:rPr>
              <w:lastRenderedPageBreak/>
              <w:t>Раздел</w:t>
            </w:r>
            <w:r w:rsidRPr="006A5EF8">
              <w:rPr>
                <w:b/>
                <w:spacing w:val="-2"/>
                <w:sz w:val="24"/>
                <w:lang w:val="ru-RU"/>
              </w:rPr>
              <w:t xml:space="preserve"> </w:t>
            </w:r>
            <w:r w:rsidRPr="006A5EF8">
              <w:rPr>
                <w:b/>
                <w:sz w:val="24"/>
                <w:lang w:val="ru-RU"/>
              </w:rPr>
              <w:t>1.</w:t>
            </w:r>
            <w:r w:rsidRPr="006A5EF8">
              <w:rPr>
                <w:b/>
                <w:spacing w:val="-2"/>
                <w:sz w:val="24"/>
                <w:lang w:val="ru-RU"/>
              </w:rPr>
              <w:t xml:space="preserve"> </w:t>
            </w:r>
            <w:r w:rsidRPr="006A5EF8">
              <w:rPr>
                <w:b/>
                <w:sz w:val="24"/>
                <w:lang w:val="ru-RU"/>
              </w:rPr>
              <w:t>Русский</w:t>
            </w:r>
            <w:r w:rsidRPr="006A5EF8">
              <w:rPr>
                <w:b/>
                <w:spacing w:val="-2"/>
                <w:sz w:val="24"/>
                <w:lang w:val="ru-RU"/>
              </w:rPr>
              <w:t xml:space="preserve"> </w:t>
            </w:r>
            <w:r w:rsidRPr="006A5EF8">
              <w:rPr>
                <w:b/>
                <w:sz w:val="24"/>
                <w:lang w:val="ru-RU"/>
              </w:rPr>
              <w:t>язык:</w:t>
            </w:r>
            <w:r w:rsidRPr="006A5EF8">
              <w:rPr>
                <w:b/>
                <w:spacing w:val="-2"/>
                <w:sz w:val="24"/>
                <w:lang w:val="ru-RU"/>
              </w:rPr>
              <w:t xml:space="preserve"> </w:t>
            </w:r>
            <w:r w:rsidRPr="006A5EF8">
              <w:rPr>
                <w:b/>
                <w:sz w:val="24"/>
                <w:lang w:val="ru-RU"/>
              </w:rPr>
              <w:t>прошлое</w:t>
            </w:r>
            <w:r w:rsidRPr="006A5EF8">
              <w:rPr>
                <w:b/>
                <w:spacing w:val="-2"/>
                <w:sz w:val="24"/>
                <w:lang w:val="ru-RU"/>
              </w:rPr>
              <w:t xml:space="preserve"> </w:t>
            </w:r>
            <w:r w:rsidRPr="006A5EF8">
              <w:rPr>
                <w:b/>
                <w:sz w:val="24"/>
                <w:lang w:val="ru-RU"/>
              </w:rPr>
              <w:t>и</w:t>
            </w:r>
            <w:r w:rsidRPr="006A5EF8">
              <w:rPr>
                <w:b/>
                <w:spacing w:val="-1"/>
                <w:sz w:val="24"/>
                <w:lang w:val="ru-RU"/>
              </w:rPr>
              <w:t xml:space="preserve"> </w:t>
            </w:r>
            <w:r w:rsidRPr="006A5EF8">
              <w:rPr>
                <w:b/>
                <w:spacing w:val="-2"/>
                <w:sz w:val="24"/>
                <w:lang w:val="ru-RU"/>
              </w:rPr>
              <w:t>настоящее</w:t>
            </w:r>
          </w:p>
        </w:tc>
      </w:tr>
      <w:tr w:rsidR="006A5EF8" w:rsidTr="006A5EF8">
        <w:trPr>
          <w:trHeight w:val="2113"/>
        </w:trPr>
        <w:tc>
          <w:tcPr>
            <w:tcW w:w="721" w:type="dxa"/>
          </w:tcPr>
          <w:p w:rsidR="006A5EF8" w:rsidRDefault="006A5EF8" w:rsidP="006A5EF8">
            <w:pPr>
              <w:pStyle w:val="TableParagraph"/>
              <w:spacing w:before="91"/>
              <w:ind w:left="90"/>
              <w:rPr>
                <w:sz w:val="24"/>
              </w:rPr>
            </w:pPr>
            <w:r>
              <w:rPr>
                <w:spacing w:val="-4"/>
                <w:sz w:val="24"/>
              </w:rPr>
              <w:t>1.1.</w:t>
            </w:r>
          </w:p>
        </w:tc>
        <w:tc>
          <w:tcPr>
            <w:tcW w:w="3452" w:type="dxa"/>
          </w:tcPr>
          <w:p w:rsidR="006A5EF8" w:rsidRPr="006A5EF8" w:rsidRDefault="006A5EF8" w:rsidP="006A5EF8">
            <w:pPr>
              <w:pStyle w:val="TableParagraph"/>
              <w:spacing w:before="91"/>
              <w:ind w:left="90" w:right="395"/>
              <w:rPr>
                <w:sz w:val="24"/>
                <w:lang w:val="ru-RU"/>
              </w:rPr>
            </w:pPr>
            <w:r w:rsidRPr="006A5EF8">
              <w:rPr>
                <w:sz w:val="24"/>
                <w:lang w:val="ru-RU"/>
              </w:rPr>
              <w:t>Что</w:t>
            </w:r>
            <w:r w:rsidRPr="006A5EF8">
              <w:rPr>
                <w:spacing w:val="-10"/>
                <w:sz w:val="24"/>
                <w:lang w:val="ru-RU"/>
              </w:rPr>
              <w:t xml:space="preserve"> </w:t>
            </w:r>
            <w:r w:rsidRPr="006A5EF8">
              <w:rPr>
                <w:sz w:val="24"/>
                <w:lang w:val="ru-RU"/>
              </w:rPr>
              <w:t>и</w:t>
            </w:r>
            <w:r w:rsidRPr="006A5EF8">
              <w:rPr>
                <w:spacing w:val="-10"/>
                <w:sz w:val="24"/>
                <w:lang w:val="ru-RU"/>
              </w:rPr>
              <w:t xml:space="preserve"> </w:t>
            </w:r>
            <w:r w:rsidRPr="006A5EF8">
              <w:rPr>
                <w:sz w:val="24"/>
                <w:lang w:val="ru-RU"/>
              </w:rPr>
              <w:t>как</w:t>
            </w:r>
            <w:r w:rsidRPr="006A5EF8">
              <w:rPr>
                <w:spacing w:val="-10"/>
                <w:sz w:val="24"/>
                <w:lang w:val="ru-RU"/>
              </w:rPr>
              <w:t xml:space="preserve"> </w:t>
            </w:r>
            <w:r w:rsidRPr="006A5EF8">
              <w:rPr>
                <w:sz w:val="24"/>
                <w:lang w:val="ru-RU"/>
              </w:rPr>
              <w:t>могут</w:t>
            </w:r>
            <w:r w:rsidRPr="006A5EF8">
              <w:rPr>
                <w:spacing w:val="-10"/>
                <w:sz w:val="24"/>
                <w:lang w:val="ru-RU"/>
              </w:rPr>
              <w:t xml:space="preserve"> </w:t>
            </w:r>
            <w:r w:rsidRPr="006A5EF8">
              <w:rPr>
                <w:sz w:val="24"/>
                <w:lang w:val="ru-RU"/>
              </w:rPr>
              <w:t>рассказать слова об обучении.</w:t>
            </w:r>
          </w:p>
          <w:p w:rsidR="006A5EF8" w:rsidRDefault="006A5EF8" w:rsidP="006A5EF8">
            <w:pPr>
              <w:pStyle w:val="TableParagraph"/>
              <w:ind w:left="90" w:right="395"/>
              <w:rPr>
                <w:sz w:val="24"/>
              </w:rPr>
            </w:pPr>
            <w:r w:rsidRPr="006A5EF8">
              <w:rPr>
                <w:sz w:val="24"/>
                <w:lang w:val="ru-RU"/>
              </w:rPr>
              <w:t xml:space="preserve">Лексические единицы с </w:t>
            </w:r>
            <w:r w:rsidRPr="006A5EF8">
              <w:rPr>
                <w:spacing w:val="-2"/>
                <w:sz w:val="24"/>
                <w:lang w:val="ru-RU"/>
              </w:rPr>
              <w:t xml:space="preserve">национально-культурной </w:t>
            </w:r>
            <w:r w:rsidRPr="006A5EF8">
              <w:rPr>
                <w:sz w:val="24"/>
                <w:lang w:val="ru-RU"/>
              </w:rPr>
              <w:t xml:space="preserve">семантикой, связанные с обучением. </w:t>
            </w:r>
            <w:r>
              <w:rPr>
                <w:sz w:val="24"/>
              </w:rPr>
              <w:t>Пословицы, поговорки</w:t>
            </w:r>
            <w:r>
              <w:rPr>
                <w:spacing w:val="-15"/>
                <w:sz w:val="24"/>
              </w:rPr>
              <w:t xml:space="preserve"> </w:t>
            </w:r>
            <w:r>
              <w:rPr>
                <w:sz w:val="24"/>
              </w:rPr>
              <w:t>и</w:t>
            </w:r>
            <w:r>
              <w:rPr>
                <w:spacing w:val="-15"/>
                <w:sz w:val="24"/>
              </w:rPr>
              <w:t xml:space="preserve"> </w:t>
            </w:r>
            <w:r>
              <w:rPr>
                <w:sz w:val="24"/>
              </w:rPr>
              <w:t>фразеологизмы,</w:t>
            </w:r>
          </w:p>
        </w:tc>
        <w:tc>
          <w:tcPr>
            <w:tcW w:w="1003" w:type="dxa"/>
          </w:tcPr>
          <w:p w:rsidR="006A5EF8" w:rsidRDefault="006A5EF8" w:rsidP="006A5EF8">
            <w:pPr>
              <w:pStyle w:val="TableParagraph"/>
              <w:spacing w:before="91"/>
              <w:ind w:left="90"/>
              <w:rPr>
                <w:sz w:val="24"/>
              </w:rPr>
            </w:pPr>
            <w:r>
              <w:rPr>
                <w:spacing w:val="-10"/>
                <w:sz w:val="24"/>
              </w:rPr>
              <w:t>2</w:t>
            </w:r>
          </w:p>
        </w:tc>
        <w:tc>
          <w:tcPr>
            <w:tcW w:w="2331" w:type="dxa"/>
          </w:tcPr>
          <w:p w:rsidR="006A5EF8" w:rsidRDefault="006A5EF8" w:rsidP="006A5EF8">
            <w:pPr>
              <w:pStyle w:val="TableParagraph"/>
              <w:rPr>
                <w:sz w:val="24"/>
              </w:rPr>
            </w:pPr>
          </w:p>
        </w:tc>
        <w:tc>
          <w:tcPr>
            <w:tcW w:w="3085" w:type="dxa"/>
          </w:tcPr>
          <w:p w:rsidR="006A5EF8" w:rsidRDefault="006A5EF8" w:rsidP="006A5EF8">
            <w:pPr>
              <w:pStyle w:val="TableParagraph"/>
              <w:rPr>
                <w:sz w:val="24"/>
              </w:rPr>
            </w:pPr>
          </w:p>
        </w:tc>
        <w:tc>
          <w:tcPr>
            <w:tcW w:w="4812" w:type="dxa"/>
          </w:tcPr>
          <w:p w:rsidR="006A5EF8" w:rsidRDefault="007F6F48" w:rsidP="006A5EF8">
            <w:pPr>
              <w:pStyle w:val="TableParagraph"/>
              <w:spacing w:before="91"/>
              <w:ind w:left="87"/>
              <w:rPr>
                <w:sz w:val="24"/>
              </w:rPr>
            </w:pPr>
            <w:hyperlink r:id="rId36">
              <w:r w:rsidR="006A5EF8">
                <w:rPr>
                  <w:color w:val="7F007F"/>
                  <w:spacing w:val="-2"/>
                  <w:sz w:val="24"/>
                  <w:u w:val="single" w:color="7F007F"/>
                </w:rPr>
                <w:t>http://www.medialingua.ru</w:t>
              </w:r>
            </w:hyperlink>
          </w:p>
        </w:tc>
      </w:tr>
    </w:tbl>
    <w:p w:rsidR="006A5EF8" w:rsidRDefault="006A5EF8" w:rsidP="006A5EF8">
      <w:pPr>
        <w:pStyle w:val="TableParagraph"/>
        <w:rPr>
          <w:sz w:val="24"/>
        </w:rPr>
        <w:sectPr w:rsidR="006A5EF8">
          <w:type w:val="continuous"/>
          <w:pgSz w:w="16850" w:h="11920" w:orient="landscape"/>
          <w:pgMar w:top="1080" w:right="425" w:bottom="280" w:left="708" w:header="720" w:footer="720" w:gutter="0"/>
          <w:cols w:space="720"/>
        </w:sectPr>
      </w:pPr>
    </w:p>
    <w:tbl>
      <w:tblPr>
        <w:tblStyle w:val="TableNormal"/>
        <w:tblW w:w="0" w:type="auto"/>
        <w:tblInd w:w="1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1"/>
        <w:gridCol w:w="3452"/>
        <w:gridCol w:w="1003"/>
        <w:gridCol w:w="2331"/>
        <w:gridCol w:w="3085"/>
        <w:gridCol w:w="4812"/>
      </w:tblGrid>
      <w:tr w:rsidR="006A5EF8" w:rsidTr="006A5EF8">
        <w:trPr>
          <w:trHeight w:val="1285"/>
        </w:trPr>
        <w:tc>
          <w:tcPr>
            <w:tcW w:w="721" w:type="dxa"/>
          </w:tcPr>
          <w:p w:rsidR="006A5EF8" w:rsidRDefault="006A5EF8" w:rsidP="006A5EF8">
            <w:pPr>
              <w:pStyle w:val="TableParagraph"/>
              <w:rPr>
                <w:sz w:val="24"/>
              </w:rPr>
            </w:pPr>
          </w:p>
        </w:tc>
        <w:tc>
          <w:tcPr>
            <w:tcW w:w="3452" w:type="dxa"/>
          </w:tcPr>
          <w:p w:rsidR="006A5EF8" w:rsidRPr="006A5EF8" w:rsidRDefault="006A5EF8" w:rsidP="006A5EF8">
            <w:pPr>
              <w:pStyle w:val="TableParagraph"/>
              <w:spacing w:before="98"/>
              <w:ind w:left="90" w:right="885"/>
              <w:rPr>
                <w:sz w:val="24"/>
                <w:lang w:val="ru-RU"/>
              </w:rPr>
            </w:pPr>
            <w:r w:rsidRPr="006A5EF8">
              <w:rPr>
                <w:sz w:val="24"/>
                <w:lang w:val="ru-RU"/>
              </w:rPr>
              <w:t>возникновение</w:t>
            </w:r>
            <w:r w:rsidRPr="006A5EF8">
              <w:rPr>
                <w:spacing w:val="-15"/>
                <w:sz w:val="24"/>
                <w:lang w:val="ru-RU"/>
              </w:rPr>
              <w:t xml:space="preserve"> </w:t>
            </w:r>
            <w:r w:rsidRPr="006A5EF8">
              <w:rPr>
                <w:sz w:val="24"/>
                <w:lang w:val="ru-RU"/>
              </w:rPr>
              <w:t>которых связано с учением,</w:t>
            </w:r>
          </w:p>
          <w:p w:rsidR="006A5EF8" w:rsidRPr="006A5EF8" w:rsidRDefault="006A5EF8" w:rsidP="006A5EF8">
            <w:pPr>
              <w:pStyle w:val="TableParagraph"/>
              <w:ind w:left="90" w:right="124"/>
              <w:rPr>
                <w:sz w:val="24"/>
                <w:lang w:val="ru-RU"/>
              </w:rPr>
            </w:pPr>
            <w:r w:rsidRPr="006A5EF8">
              <w:rPr>
                <w:sz w:val="24"/>
                <w:lang w:val="ru-RU"/>
              </w:rPr>
              <w:t>например,</w:t>
            </w:r>
            <w:r w:rsidRPr="006A5EF8">
              <w:rPr>
                <w:spacing w:val="-7"/>
                <w:sz w:val="24"/>
                <w:lang w:val="ru-RU"/>
              </w:rPr>
              <w:t xml:space="preserve"> </w:t>
            </w:r>
            <w:r w:rsidRPr="006A5EF8">
              <w:rPr>
                <w:i/>
                <w:sz w:val="24"/>
                <w:lang w:val="ru-RU"/>
              </w:rPr>
              <w:t>от</w:t>
            </w:r>
            <w:r w:rsidRPr="006A5EF8">
              <w:rPr>
                <w:i/>
                <w:spacing w:val="-8"/>
                <w:sz w:val="24"/>
                <w:lang w:val="ru-RU"/>
              </w:rPr>
              <w:t xml:space="preserve"> </w:t>
            </w:r>
            <w:r w:rsidRPr="006A5EF8">
              <w:rPr>
                <w:i/>
                <w:sz w:val="24"/>
                <w:lang w:val="ru-RU"/>
              </w:rPr>
              <w:t>корки</w:t>
            </w:r>
            <w:r w:rsidRPr="006A5EF8">
              <w:rPr>
                <w:i/>
                <w:spacing w:val="-8"/>
                <w:sz w:val="24"/>
                <w:lang w:val="ru-RU"/>
              </w:rPr>
              <w:t xml:space="preserve"> </w:t>
            </w:r>
            <w:r w:rsidRPr="006A5EF8">
              <w:rPr>
                <w:i/>
                <w:sz w:val="24"/>
                <w:lang w:val="ru-RU"/>
              </w:rPr>
              <w:t>до</w:t>
            </w:r>
            <w:r w:rsidRPr="006A5EF8">
              <w:rPr>
                <w:i/>
                <w:spacing w:val="-8"/>
                <w:sz w:val="24"/>
                <w:lang w:val="ru-RU"/>
              </w:rPr>
              <w:t xml:space="preserve"> </w:t>
            </w:r>
            <w:r w:rsidRPr="006A5EF8">
              <w:rPr>
                <w:i/>
                <w:sz w:val="24"/>
                <w:lang w:val="ru-RU"/>
              </w:rPr>
              <w:t>корки</w:t>
            </w:r>
            <w:r w:rsidRPr="006A5EF8">
              <w:rPr>
                <w:i/>
                <w:spacing w:val="-8"/>
                <w:sz w:val="24"/>
                <w:lang w:val="ru-RU"/>
              </w:rPr>
              <w:t xml:space="preserve"> </w:t>
            </w:r>
            <w:r w:rsidRPr="006A5EF8">
              <w:rPr>
                <w:sz w:val="24"/>
                <w:lang w:val="ru-RU"/>
              </w:rPr>
              <w:t>и т д.</w:t>
            </w:r>
          </w:p>
        </w:tc>
        <w:tc>
          <w:tcPr>
            <w:tcW w:w="1003" w:type="dxa"/>
          </w:tcPr>
          <w:p w:rsidR="006A5EF8" w:rsidRPr="006A5EF8" w:rsidRDefault="006A5EF8" w:rsidP="006A5EF8">
            <w:pPr>
              <w:pStyle w:val="TableParagraph"/>
              <w:rPr>
                <w:sz w:val="24"/>
                <w:lang w:val="ru-RU"/>
              </w:rPr>
            </w:pPr>
          </w:p>
        </w:tc>
        <w:tc>
          <w:tcPr>
            <w:tcW w:w="2331" w:type="dxa"/>
          </w:tcPr>
          <w:p w:rsidR="006A5EF8" w:rsidRPr="006A5EF8" w:rsidRDefault="006A5EF8" w:rsidP="006A5EF8">
            <w:pPr>
              <w:pStyle w:val="TableParagraph"/>
              <w:rPr>
                <w:sz w:val="24"/>
                <w:lang w:val="ru-RU"/>
              </w:rPr>
            </w:pPr>
          </w:p>
        </w:tc>
        <w:tc>
          <w:tcPr>
            <w:tcW w:w="3085" w:type="dxa"/>
          </w:tcPr>
          <w:p w:rsidR="006A5EF8" w:rsidRPr="006A5EF8" w:rsidRDefault="006A5EF8" w:rsidP="006A5EF8">
            <w:pPr>
              <w:pStyle w:val="TableParagraph"/>
              <w:rPr>
                <w:sz w:val="24"/>
                <w:lang w:val="ru-RU"/>
              </w:rPr>
            </w:pPr>
          </w:p>
        </w:tc>
        <w:tc>
          <w:tcPr>
            <w:tcW w:w="4812" w:type="dxa"/>
          </w:tcPr>
          <w:p w:rsidR="006A5EF8" w:rsidRPr="006A5EF8" w:rsidRDefault="006A5EF8" w:rsidP="006A5EF8">
            <w:pPr>
              <w:pStyle w:val="TableParagraph"/>
              <w:rPr>
                <w:sz w:val="24"/>
                <w:lang w:val="ru-RU"/>
              </w:rPr>
            </w:pPr>
          </w:p>
        </w:tc>
      </w:tr>
      <w:tr w:rsidR="006A5EF8" w:rsidTr="006A5EF8">
        <w:trPr>
          <w:trHeight w:val="4597"/>
        </w:trPr>
        <w:tc>
          <w:tcPr>
            <w:tcW w:w="721" w:type="dxa"/>
          </w:tcPr>
          <w:p w:rsidR="006A5EF8" w:rsidRDefault="006A5EF8" w:rsidP="006A5EF8">
            <w:pPr>
              <w:pStyle w:val="TableParagraph"/>
              <w:spacing w:before="98"/>
              <w:ind w:left="90"/>
              <w:rPr>
                <w:sz w:val="24"/>
              </w:rPr>
            </w:pPr>
            <w:r>
              <w:rPr>
                <w:spacing w:val="-4"/>
                <w:sz w:val="24"/>
              </w:rPr>
              <w:t>1.2.</w:t>
            </w:r>
          </w:p>
        </w:tc>
        <w:tc>
          <w:tcPr>
            <w:tcW w:w="3452" w:type="dxa"/>
          </w:tcPr>
          <w:p w:rsidR="006A5EF8" w:rsidRPr="006A5EF8" w:rsidRDefault="006A5EF8" w:rsidP="006A5EF8">
            <w:pPr>
              <w:pStyle w:val="TableParagraph"/>
              <w:spacing w:before="98"/>
              <w:ind w:left="90" w:right="885"/>
              <w:rPr>
                <w:sz w:val="24"/>
                <w:lang w:val="ru-RU"/>
              </w:rPr>
            </w:pPr>
            <w:r w:rsidRPr="006A5EF8">
              <w:rPr>
                <w:sz w:val="24"/>
                <w:lang w:val="ru-RU"/>
              </w:rPr>
              <w:t>Что и как могут рассказать</w:t>
            </w:r>
            <w:r w:rsidRPr="006A5EF8">
              <w:rPr>
                <w:spacing w:val="34"/>
                <w:sz w:val="24"/>
                <w:lang w:val="ru-RU"/>
              </w:rPr>
              <w:t xml:space="preserve"> </w:t>
            </w:r>
            <w:r w:rsidRPr="006A5EF8">
              <w:rPr>
                <w:sz w:val="24"/>
                <w:lang w:val="ru-RU"/>
              </w:rPr>
              <w:t>слова</w:t>
            </w:r>
            <w:r w:rsidRPr="006A5EF8">
              <w:rPr>
                <w:spacing w:val="-13"/>
                <w:sz w:val="24"/>
                <w:lang w:val="ru-RU"/>
              </w:rPr>
              <w:t xml:space="preserve"> </w:t>
            </w:r>
            <w:r w:rsidRPr="006A5EF8">
              <w:rPr>
                <w:sz w:val="24"/>
                <w:lang w:val="ru-RU"/>
              </w:rPr>
              <w:t>о</w:t>
            </w:r>
          </w:p>
          <w:p w:rsidR="006A5EF8" w:rsidRPr="006A5EF8" w:rsidRDefault="006A5EF8" w:rsidP="006A5EF8">
            <w:pPr>
              <w:pStyle w:val="TableParagraph"/>
              <w:ind w:left="90" w:right="92"/>
              <w:rPr>
                <w:i/>
                <w:sz w:val="24"/>
                <w:lang w:val="ru-RU"/>
              </w:rPr>
            </w:pPr>
            <w:r w:rsidRPr="006A5EF8">
              <w:rPr>
                <w:sz w:val="24"/>
                <w:lang w:val="ru-RU"/>
              </w:rPr>
              <w:t xml:space="preserve">родственных отношениях в семье. Лексические единицы с </w:t>
            </w:r>
            <w:r w:rsidRPr="006A5EF8">
              <w:rPr>
                <w:spacing w:val="-2"/>
                <w:sz w:val="24"/>
                <w:lang w:val="ru-RU"/>
              </w:rPr>
              <w:t xml:space="preserve">национально-культурной </w:t>
            </w:r>
            <w:r w:rsidRPr="006A5EF8">
              <w:rPr>
                <w:sz w:val="24"/>
                <w:lang w:val="ru-RU"/>
              </w:rPr>
              <w:t>семантикой, называющие родственные отношения, например,</w:t>
            </w:r>
            <w:r w:rsidRPr="006A5EF8">
              <w:rPr>
                <w:spacing w:val="-15"/>
                <w:sz w:val="24"/>
                <w:lang w:val="ru-RU"/>
              </w:rPr>
              <w:t xml:space="preserve"> </w:t>
            </w:r>
            <w:r w:rsidRPr="006A5EF8">
              <w:rPr>
                <w:i/>
                <w:sz w:val="24"/>
                <w:lang w:val="ru-RU"/>
              </w:rPr>
              <w:t>матушка,</w:t>
            </w:r>
            <w:r w:rsidRPr="006A5EF8">
              <w:rPr>
                <w:i/>
                <w:spacing w:val="-15"/>
                <w:sz w:val="24"/>
                <w:lang w:val="ru-RU"/>
              </w:rPr>
              <w:t xml:space="preserve"> </w:t>
            </w:r>
            <w:r w:rsidRPr="006A5EF8">
              <w:rPr>
                <w:i/>
                <w:sz w:val="24"/>
                <w:lang w:val="ru-RU"/>
              </w:rPr>
              <w:t xml:space="preserve">батюшка, братец, сестрица, мачеха, падчерица. </w:t>
            </w:r>
            <w:r w:rsidRPr="006A5EF8">
              <w:rPr>
                <w:sz w:val="24"/>
                <w:lang w:val="ru-RU"/>
              </w:rPr>
              <w:t xml:space="preserve">Пословицы, поговорки и фразеологизмы, возникновение которых связано с родственными отношениями, например, </w:t>
            </w:r>
            <w:r w:rsidRPr="006A5EF8">
              <w:rPr>
                <w:i/>
                <w:sz w:val="24"/>
                <w:lang w:val="ru-RU"/>
              </w:rPr>
              <w:t>вся семья вместе, так и душа</w:t>
            </w:r>
          </w:p>
          <w:p w:rsidR="006A5EF8" w:rsidRPr="006A5EF8" w:rsidRDefault="006A5EF8" w:rsidP="006A5EF8">
            <w:pPr>
              <w:pStyle w:val="TableParagraph"/>
              <w:ind w:left="90"/>
              <w:rPr>
                <w:sz w:val="24"/>
                <w:lang w:val="ru-RU"/>
              </w:rPr>
            </w:pPr>
            <w:r w:rsidRPr="006A5EF8">
              <w:rPr>
                <w:i/>
                <w:sz w:val="24"/>
                <w:lang w:val="ru-RU"/>
              </w:rPr>
              <w:t>на</w:t>
            </w:r>
            <w:r w:rsidRPr="006A5EF8">
              <w:rPr>
                <w:i/>
                <w:spacing w:val="-1"/>
                <w:sz w:val="24"/>
                <w:lang w:val="ru-RU"/>
              </w:rPr>
              <w:t xml:space="preserve"> </w:t>
            </w:r>
            <w:r w:rsidRPr="006A5EF8">
              <w:rPr>
                <w:i/>
                <w:sz w:val="24"/>
                <w:lang w:val="ru-RU"/>
              </w:rPr>
              <w:t xml:space="preserve">месте </w:t>
            </w:r>
            <w:r w:rsidRPr="006A5EF8">
              <w:rPr>
                <w:sz w:val="24"/>
                <w:lang w:val="ru-RU"/>
              </w:rPr>
              <w:t>и</w:t>
            </w:r>
            <w:r w:rsidRPr="006A5EF8">
              <w:rPr>
                <w:spacing w:val="-1"/>
                <w:sz w:val="24"/>
                <w:lang w:val="ru-RU"/>
              </w:rPr>
              <w:t xml:space="preserve"> </w:t>
            </w:r>
            <w:r w:rsidRPr="006A5EF8">
              <w:rPr>
                <w:sz w:val="24"/>
                <w:lang w:val="ru-RU"/>
              </w:rPr>
              <w:t xml:space="preserve">т. </w:t>
            </w:r>
            <w:r w:rsidRPr="006A5EF8">
              <w:rPr>
                <w:spacing w:val="-5"/>
                <w:sz w:val="24"/>
                <w:lang w:val="ru-RU"/>
              </w:rPr>
              <w:t>д.</w:t>
            </w:r>
          </w:p>
        </w:tc>
        <w:tc>
          <w:tcPr>
            <w:tcW w:w="1003" w:type="dxa"/>
          </w:tcPr>
          <w:p w:rsidR="006A5EF8" w:rsidRDefault="006A5EF8" w:rsidP="006A5EF8">
            <w:pPr>
              <w:pStyle w:val="TableParagraph"/>
              <w:spacing w:before="98"/>
              <w:ind w:left="90"/>
              <w:rPr>
                <w:sz w:val="24"/>
              </w:rPr>
            </w:pPr>
            <w:r>
              <w:rPr>
                <w:spacing w:val="-10"/>
                <w:sz w:val="24"/>
              </w:rPr>
              <w:t>2</w:t>
            </w:r>
          </w:p>
        </w:tc>
        <w:tc>
          <w:tcPr>
            <w:tcW w:w="2331" w:type="dxa"/>
          </w:tcPr>
          <w:p w:rsidR="006A5EF8" w:rsidRDefault="006A5EF8" w:rsidP="006A5EF8">
            <w:pPr>
              <w:pStyle w:val="TableParagraph"/>
              <w:rPr>
                <w:sz w:val="24"/>
              </w:rPr>
            </w:pPr>
          </w:p>
        </w:tc>
        <w:tc>
          <w:tcPr>
            <w:tcW w:w="3085" w:type="dxa"/>
          </w:tcPr>
          <w:p w:rsidR="006A5EF8" w:rsidRDefault="006A5EF8" w:rsidP="006A5EF8">
            <w:pPr>
              <w:pStyle w:val="TableParagraph"/>
              <w:rPr>
                <w:sz w:val="24"/>
              </w:rPr>
            </w:pPr>
          </w:p>
        </w:tc>
        <w:tc>
          <w:tcPr>
            <w:tcW w:w="4812" w:type="dxa"/>
          </w:tcPr>
          <w:p w:rsidR="006A5EF8" w:rsidRDefault="007F6F48" w:rsidP="006A5EF8">
            <w:pPr>
              <w:pStyle w:val="TableParagraph"/>
              <w:spacing w:before="98"/>
              <w:ind w:left="87"/>
              <w:rPr>
                <w:sz w:val="24"/>
              </w:rPr>
            </w:pPr>
            <w:hyperlink r:id="rId37">
              <w:r w:rsidR="006A5EF8">
                <w:rPr>
                  <w:color w:val="7F007F"/>
                  <w:spacing w:val="-2"/>
                  <w:sz w:val="24"/>
                  <w:u w:val="single" w:color="7F007F"/>
                </w:rPr>
                <w:t>http://www.medialingua.ru</w:t>
              </w:r>
            </w:hyperlink>
          </w:p>
        </w:tc>
      </w:tr>
      <w:tr w:rsidR="006A5EF8" w:rsidTr="006A5EF8">
        <w:trPr>
          <w:trHeight w:val="3769"/>
        </w:trPr>
        <w:tc>
          <w:tcPr>
            <w:tcW w:w="721" w:type="dxa"/>
          </w:tcPr>
          <w:p w:rsidR="006A5EF8" w:rsidRDefault="006A5EF8" w:rsidP="006A5EF8">
            <w:pPr>
              <w:pStyle w:val="TableParagraph"/>
              <w:spacing w:before="98"/>
              <w:ind w:left="90"/>
              <w:rPr>
                <w:sz w:val="24"/>
              </w:rPr>
            </w:pPr>
            <w:r>
              <w:rPr>
                <w:spacing w:val="-4"/>
                <w:sz w:val="24"/>
              </w:rPr>
              <w:lastRenderedPageBreak/>
              <w:t>1.3.</w:t>
            </w:r>
          </w:p>
        </w:tc>
        <w:tc>
          <w:tcPr>
            <w:tcW w:w="3452" w:type="dxa"/>
          </w:tcPr>
          <w:p w:rsidR="006A5EF8" w:rsidRPr="006A5EF8" w:rsidRDefault="006A5EF8" w:rsidP="006A5EF8">
            <w:pPr>
              <w:pStyle w:val="TableParagraph"/>
              <w:spacing w:before="98"/>
              <w:ind w:left="90" w:right="110"/>
              <w:rPr>
                <w:sz w:val="24"/>
                <w:lang w:val="ru-RU"/>
              </w:rPr>
            </w:pPr>
            <w:r w:rsidRPr="006A5EF8">
              <w:rPr>
                <w:sz w:val="24"/>
                <w:lang w:val="ru-RU"/>
              </w:rPr>
              <w:t>Русские традиционные эпитеты: уточнение значений, наблюдение</w:t>
            </w:r>
            <w:r w:rsidRPr="006A5EF8">
              <w:rPr>
                <w:spacing w:val="-15"/>
                <w:sz w:val="24"/>
                <w:lang w:val="ru-RU"/>
              </w:rPr>
              <w:t xml:space="preserve"> </w:t>
            </w:r>
            <w:r w:rsidRPr="006A5EF8">
              <w:rPr>
                <w:sz w:val="24"/>
                <w:lang w:val="ru-RU"/>
              </w:rPr>
              <w:t>за</w:t>
            </w:r>
            <w:r w:rsidRPr="006A5EF8">
              <w:rPr>
                <w:spacing w:val="-15"/>
                <w:sz w:val="24"/>
                <w:lang w:val="ru-RU"/>
              </w:rPr>
              <w:t xml:space="preserve"> </w:t>
            </w:r>
            <w:r w:rsidRPr="006A5EF8">
              <w:rPr>
                <w:sz w:val="24"/>
                <w:lang w:val="ru-RU"/>
              </w:rPr>
              <w:t>использованием в произведениях фольклора и художественной литературы.</w:t>
            </w:r>
          </w:p>
          <w:p w:rsidR="006A5EF8" w:rsidRPr="006A5EF8" w:rsidRDefault="006A5EF8" w:rsidP="006A5EF8">
            <w:pPr>
              <w:pStyle w:val="TableParagraph"/>
              <w:ind w:left="90" w:right="94"/>
              <w:rPr>
                <w:sz w:val="24"/>
                <w:lang w:val="ru-RU"/>
              </w:rPr>
            </w:pPr>
            <w:r w:rsidRPr="006A5EF8">
              <w:rPr>
                <w:sz w:val="24"/>
                <w:lang w:val="ru-RU"/>
              </w:rPr>
              <w:t xml:space="preserve">Лексические единицы с </w:t>
            </w:r>
            <w:r w:rsidRPr="006A5EF8">
              <w:rPr>
                <w:spacing w:val="-2"/>
                <w:sz w:val="24"/>
                <w:lang w:val="ru-RU"/>
              </w:rPr>
              <w:t xml:space="preserve">национально-культурной </w:t>
            </w:r>
            <w:r w:rsidRPr="006A5EF8">
              <w:rPr>
                <w:sz w:val="24"/>
                <w:lang w:val="ru-RU"/>
              </w:rPr>
              <w:t>семантикой, связанные с качествами</w:t>
            </w:r>
            <w:r w:rsidRPr="006A5EF8">
              <w:rPr>
                <w:spacing w:val="-14"/>
                <w:sz w:val="24"/>
                <w:lang w:val="ru-RU"/>
              </w:rPr>
              <w:t xml:space="preserve"> </w:t>
            </w:r>
            <w:r w:rsidRPr="006A5EF8">
              <w:rPr>
                <w:sz w:val="24"/>
                <w:lang w:val="ru-RU"/>
              </w:rPr>
              <w:t>и</w:t>
            </w:r>
            <w:r w:rsidRPr="006A5EF8">
              <w:rPr>
                <w:spacing w:val="-14"/>
                <w:sz w:val="24"/>
                <w:lang w:val="ru-RU"/>
              </w:rPr>
              <w:t xml:space="preserve"> </w:t>
            </w:r>
            <w:r w:rsidRPr="006A5EF8">
              <w:rPr>
                <w:sz w:val="24"/>
                <w:lang w:val="ru-RU"/>
              </w:rPr>
              <w:t>чувствами</w:t>
            </w:r>
            <w:r w:rsidRPr="006A5EF8">
              <w:rPr>
                <w:spacing w:val="-14"/>
                <w:sz w:val="24"/>
                <w:lang w:val="ru-RU"/>
              </w:rPr>
              <w:t xml:space="preserve"> </w:t>
            </w:r>
            <w:r w:rsidRPr="006A5EF8">
              <w:rPr>
                <w:sz w:val="24"/>
                <w:lang w:val="ru-RU"/>
              </w:rPr>
              <w:t xml:space="preserve">людей, например, добросердечный, </w:t>
            </w:r>
            <w:r w:rsidRPr="006A5EF8">
              <w:rPr>
                <w:spacing w:val="-2"/>
                <w:sz w:val="24"/>
                <w:lang w:val="ru-RU"/>
              </w:rPr>
              <w:t xml:space="preserve">доброжелательный, </w:t>
            </w:r>
            <w:r w:rsidRPr="006A5EF8">
              <w:rPr>
                <w:sz w:val="24"/>
                <w:lang w:val="ru-RU"/>
              </w:rPr>
              <w:t xml:space="preserve">благодарный, бескорыстный и </w:t>
            </w:r>
            <w:r w:rsidRPr="006A5EF8">
              <w:rPr>
                <w:spacing w:val="-4"/>
                <w:sz w:val="24"/>
                <w:lang w:val="ru-RU"/>
              </w:rPr>
              <w:t>т.д.</w:t>
            </w:r>
          </w:p>
        </w:tc>
        <w:tc>
          <w:tcPr>
            <w:tcW w:w="1003" w:type="dxa"/>
          </w:tcPr>
          <w:p w:rsidR="006A5EF8" w:rsidRDefault="006A5EF8" w:rsidP="006A5EF8">
            <w:pPr>
              <w:pStyle w:val="TableParagraph"/>
              <w:spacing w:before="98"/>
              <w:ind w:left="90"/>
              <w:rPr>
                <w:sz w:val="24"/>
              </w:rPr>
            </w:pPr>
            <w:r>
              <w:rPr>
                <w:spacing w:val="-10"/>
                <w:sz w:val="24"/>
              </w:rPr>
              <w:t>1</w:t>
            </w:r>
          </w:p>
        </w:tc>
        <w:tc>
          <w:tcPr>
            <w:tcW w:w="2331" w:type="dxa"/>
          </w:tcPr>
          <w:p w:rsidR="006A5EF8" w:rsidRDefault="006A5EF8" w:rsidP="006A5EF8">
            <w:pPr>
              <w:pStyle w:val="TableParagraph"/>
              <w:rPr>
                <w:sz w:val="24"/>
              </w:rPr>
            </w:pPr>
          </w:p>
        </w:tc>
        <w:tc>
          <w:tcPr>
            <w:tcW w:w="3085" w:type="dxa"/>
          </w:tcPr>
          <w:p w:rsidR="006A5EF8" w:rsidRDefault="006A5EF8" w:rsidP="006A5EF8">
            <w:pPr>
              <w:pStyle w:val="TableParagraph"/>
              <w:rPr>
                <w:sz w:val="24"/>
              </w:rPr>
            </w:pPr>
          </w:p>
        </w:tc>
        <w:tc>
          <w:tcPr>
            <w:tcW w:w="4812" w:type="dxa"/>
          </w:tcPr>
          <w:p w:rsidR="006A5EF8" w:rsidRDefault="007F6F48" w:rsidP="006A5EF8">
            <w:pPr>
              <w:pStyle w:val="TableParagraph"/>
              <w:spacing w:before="98"/>
              <w:ind w:left="87"/>
              <w:rPr>
                <w:sz w:val="24"/>
              </w:rPr>
            </w:pPr>
            <w:hyperlink r:id="rId38">
              <w:r w:rsidR="006A5EF8">
                <w:rPr>
                  <w:color w:val="7F007F"/>
                  <w:spacing w:val="-2"/>
                  <w:sz w:val="24"/>
                  <w:u w:val="single" w:color="7F007F"/>
                </w:rPr>
                <w:t>http://www.medialingua.ru</w:t>
              </w:r>
            </w:hyperlink>
          </w:p>
        </w:tc>
      </w:tr>
      <w:tr w:rsidR="006A5EF8" w:rsidTr="006A5EF8">
        <w:trPr>
          <w:trHeight w:val="733"/>
        </w:trPr>
        <w:tc>
          <w:tcPr>
            <w:tcW w:w="721" w:type="dxa"/>
          </w:tcPr>
          <w:p w:rsidR="006A5EF8" w:rsidRDefault="006A5EF8" w:rsidP="006A5EF8">
            <w:pPr>
              <w:pStyle w:val="TableParagraph"/>
              <w:spacing w:before="98"/>
              <w:ind w:left="90"/>
              <w:rPr>
                <w:sz w:val="24"/>
              </w:rPr>
            </w:pPr>
            <w:r>
              <w:rPr>
                <w:spacing w:val="-4"/>
                <w:sz w:val="24"/>
              </w:rPr>
              <w:t>1.4.</w:t>
            </w:r>
          </w:p>
        </w:tc>
        <w:tc>
          <w:tcPr>
            <w:tcW w:w="3452" w:type="dxa"/>
          </w:tcPr>
          <w:p w:rsidR="006A5EF8" w:rsidRPr="006A5EF8" w:rsidRDefault="006A5EF8" w:rsidP="006A5EF8">
            <w:pPr>
              <w:pStyle w:val="TableParagraph"/>
              <w:spacing w:before="98"/>
              <w:ind w:left="90" w:right="110"/>
              <w:rPr>
                <w:sz w:val="24"/>
                <w:lang w:val="ru-RU"/>
              </w:rPr>
            </w:pPr>
            <w:r w:rsidRPr="006A5EF8">
              <w:rPr>
                <w:sz w:val="24"/>
                <w:lang w:val="ru-RU"/>
              </w:rPr>
              <w:t>Пословицы, поговорки и фразеологизмы,</w:t>
            </w:r>
            <w:r w:rsidRPr="006A5EF8">
              <w:rPr>
                <w:spacing w:val="-15"/>
                <w:sz w:val="24"/>
                <w:lang w:val="ru-RU"/>
              </w:rPr>
              <w:t xml:space="preserve"> </w:t>
            </w:r>
            <w:r w:rsidRPr="006A5EF8">
              <w:rPr>
                <w:sz w:val="24"/>
                <w:lang w:val="ru-RU"/>
              </w:rPr>
              <w:t>возникновение</w:t>
            </w:r>
          </w:p>
        </w:tc>
        <w:tc>
          <w:tcPr>
            <w:tcW w:w="1003" w:type="dxa"/>
          </w:tcPr>
          <w:p w:rsidR="006A5EF8" w:rsidRDefault="006A5EF8" w:rsidP="006A5EF8">
            <w:pPr>
              <w:pStyle w:val="TableParagraph"/>
              <w:spacing w:before="98"/>
              <w:ind w:left="90"/>
              <w:rPr>
                <w:sz w:val="24"/>
              </w:rPr>
            </w:pPr>
            <w:r>
              <w:rPr>
                <w:spacing w:val="-10"/>
                <w:sz w:val="24"/>
              </w:rPr>
              <w:t>1</w:t>
            </w:r>
          </w:p>
        </w:tc>
        <w:tc>
          <w:tcPr>
            <w:tcW w:w="2331" w:type="dxa"/>
          </w:tcPr>
          <w:p w:rsidR="006A5EF8" w:rsidRDefault="006A5EF8" w:rsidP="006A5EF8">
            <w:pPr>
              <w:pStyle w:val="TableParagraph"/>
              <w:rPr>
                <w:sz w:val="24"/>
              </w:rPr>
            </w:pPr>
          </w:p>
        </w:tc>
        <w:tc>
          <w:tcPr>
            <w:tcW w:w="3085" w:type="dxa"/>
          </w:tcPr>
          <w:p w:rsidR="006A5EF8" w:rsidRDefault="006A5EF8" w:rsidP="006A5EF8">
            <w:pPr>
              <w:pStyle w:val="TableParagraph"/>
              <w:rPr>
                <w:sz w:val="24"/>
              </w:rPr>
            </w:pPr>
          </w:p>
        </w:tc>
        <w:tc>
          <w:tcPr>
            <w:tcW w:w="4812" w:type="dxa"/>
          </w:tcPr>
          <w:p w:rsidR="006A5EF8" w:rsidRDefault="007F6F48" w:rsidP="006A5EF8">
            <w:pPr>
              <w:pStyle w:val="TableParagraph"/>
              <w:spacing w:before="98"/>
              <w:ind w:left="87"/>
              <w:rPr>
                <w:sz w:val="24"/>
              </w:rPr>
            </w:pPr>
            <w:hyperlink r:id="rId39">
              <w:r w:rsidR="006A5EF8">
                <w:rPr>
                  <w:color w:val="7F007F"/>
                  <w:spacing w:val="-2"/>
                  <w:sz w:val="24"/>
                  <w:u w:val="single" w:color="7F007F"/>
                </w:rPr>
                <w:t>http://www.medialingua.ru</w:t>
              </w:r>
            </w:hyperlink>
          </w:p>
        </w:tc>
      </w:tr>
    </w:tbl>
    <w:p w:rsidR="006A5EF8" w:rsidRDefault="006A5EF8" w:rsidP="006A5EF8">
      <w:pPr>
        <w:pStyle w:val="TableParagraph"/>
        <w:rPr>
          <w:sz w:val="24"/>
        </w:rPr>
        <w:sectPr w:rsidR="006A5EF8">
          <w:type w:val="continuous"/>
          <w:pgSz w:w="16850" w:h="11920" w:orient="landscape"/>
          <w:pgMar w:top="1080" w:right="425" w:bottom="0" w:left="708" w:header="720" w:footer="720" w:gutter="0"/>
          <w:cols w:space="720"/>
        </w:sectPr>
      </w:pPr>
    </w:p>
    <w:tbl>
      <w:tblPr>
        <w:tblStyle w:val="TableNormal"/>
        <w:tblW w:w="0" w:type="auto"/>
        <w:tblInd w:w="1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1"/>
        <w:gridCol w:w="3452"/>
        <w:gridCol w:w="1003"/>
        <w:gridCol w:w="2331"/>
        <w:gridCol w:w="3085"/>
        <w:gridCol w:w="4812"/>
      </w:tblGrid>
      <w:tr w:rsidR="006A5EF8" w:rsidTr="006A5EF8">
        <w:trPr>
          <w:trHeight w:val="2113"/>
        </w:trPr>
        <w:tc>
          <w:tcPr>
            <w:tcW w:w="721" w:type="dxa"/>
          </w:tcPr>
          <w:p w:rsidR="006A5EF8" w:rsidRDefault="006A5EF8" w:rsidP="006A5EF8">
            <w:pPr>
              <w:pStyle w:val="TableParagraph"/>
              <w:rPr>
                <w:sz w:val="24"/>
              </w:rPr>
            </w:pPr>
          </w:p>
        </w:tc>
        <w:tc>
          <w:tcPr>
            <w:tcW w:w="3452" w:type="dxa"/>
          </w:tcPr>
          <w:p w:rsidR="006A5EF8" w:rsidRPr="006A5EF8" w:rsidRDefault="006A5EF8" w:rsidP="006A5EF8">
            <w:pPr>
              <w:pStyle w:val="TableParagraph"/>
              <w:spacing w:before="98"/>
              <w:ind w:left="90" w:right="81"/>
              <w:rPr>
                <w:sz w:val="24"/>
                <w:lang w:val="ru-RU"/>
              </w:rPr>
            </w:pPr>
            <w:r w:rsidRPr="006A5EF8">
              <w:rPr>
                <w:sz w:val="24"/>
                <w:lang w:val="ru-RU"/>
              </w:rPr>
              <w:t>которых связано с качествами, чувствами людей. Сравнение с пословицами и поговорками других народов. Сравнение фразеологизмов, имеющих в разных языках общий смысл, но</w:t>
            </w:r>
            <w:r w:rsidRPr="006A5EF8">
              <w:rPr>
                <w:spacing w:val="-13"/>
                <w:sz w:val="24"/>
                <w:lang w:val="ru-RU"/>
              </w:rPr>
              <w:t xml:space="preserve"> </w:t>
            </w:r>
            <w:r w:rsidRPr="006A5EF8">
              <w:rPr>
                <w:sz w:val="24"/>
                <w:lang w:val="ru-RU"/>
              </w:rPr>
              <w:t>различную</w:t>
            </w:r>
            <w:r w:rsidRPr="006A5EF8">
              <w:rPr>
                <w:spacing w:val="-13"/>
                <w:sz w:val="24"/>
                <w:lang w:val="ru-RU"/>
              </w:rPr>
              <w:t xml:space="preserve"> </w:t>
            </w:r>
            <w:r w:rsidRPr="006A5EF8">
              <w:rPr>
                <w:sz w:val="24"/>
                <w:lang w:val="ru-RU"/>
              </w:rPr>
              <w:t>образную</w:t>
            </w:r>
            <w:r w:rsidRPr="006A5EF8">
              <w:rPr>
                <w:spacing w:val="-13"/>
                <w:sz w:val="24"/>
                <w:lang w:val="ru-RU"/>
              </w:rPr>
              <w:t xml:space="preserve"> </w:t>
            </w:r>
            <w:r w:rsidRPr="006A5EF8">
              <w:rPr>
                <w:sz w:val="24"/>
                <w:lang w:val="ru-RU"/>
              </w:rPr>
              <w:t>форму.</w:t>
            </w:r>
          </w:p>
        </w:tc>
        <w:tc>
          <w:tcPr>
            <w:tcW w:w="1003" w:type="dxa"/>
          </w:tcPr>
          <w:p w:rsidR="006A5EF8" w:rsidRPr="006A5EF8" w:rsidRDefault="006A5EF8" w:rsidP="006A5EF8">
            <w:pPr>
              <w:pStyle w:val="TableParagraph"/>
              <w:rPr>
                <w:sz w:val="24"/>
                <w:lang w:val="ru-RU"/>
              </w:rPr>
            </w:pPr>
          </w:p>
        </w:tc>
        <w:tc>
          <w:tcPr>
            <w:tcW w:w="2331" w:type="dxa"/>
          </w:tcPr>
          <w:p w:rsidR="006A5EF8" w:rsidRPr="006A5EF8" w:rsidRDefault="006A5EF8" w:rsidP="006A5EF8">
            <w:pPr>
              <w:pStyle w:val="TableParagraph"/>
              <w:rPr>
                <w:sz w:val="24"/>
                <w:lang w:val="ru-RU"/>
              </w:rPr>
            </w:pPr>
          </w:p>
        </w:tc>
        <w:tc>
          <w:tcPr>
            <w:tcW w:w="3085" w:type="dxa"/>
          </w:tcPr>
          <w:p w:rsidR="006A5EF8" w:rsidRPr="006A5EF8" w:rsidRDefault="006A5EF8" w:rsidP="006A5EF8">
            <w:pPr>
              <w:pStyle w:val="TableParagraph"/>
              <w:rPr>
                <w:sz w:val="24"/>
                <w:lang w:val="ru-RU"/>
              </w:rPr>
            </w:pPr>
          </w:p>
        </w:tc>
        <w:tc>
          <w:tcPr>
            <w:tcW w:w="4812" w:type="dxa"/>
          </w:tcPr>
          <w:p w:rsidR="006A5EF8" w:rsidRPr="006A5EF8" w:rsidRDefault="006A5EF8" w:rsidP="006A5EF8">
            <w:pPr>
              <w:pStyle w:val="TableParagraph"/>
              <w:rPr>
                <w:sz w:val="24"/>
                <w:lang w:val="ru-RU"/>
              </w:rPr>
            </w:pPr>
          </w:p>
        </w:tc>
      </w:tr>
      <w:tr w:rsidR="006A5EF8" w:rsidTr="006A5EF8">
        <w:trPr>
          <w:trHeight w:val="2389"/>
        </w:trPr>
        <w:tc>
          <w:tcPr>
            <w:tcW w:w="721" w:type="dxa"/>
          </w:tcPr>
          <w:p w:rsidR="006A5EF8" w:rsidRDefault="006A5EF8" w:rsidP="006A5EF8">
            <w:pPr>
              <w:pStyle w:val="TableParagraph"/>
              <w:spacing w:before="98"/>
              <w:ind w:left="90"/>
              <w:rPr>
                <w:sz w:val="24"/>
              </w:rPr>
            </w:pPr>
            <w:r>
              <w:rPr>
                <w:spacing w:val="-4"/>
                <w:sz w:val="24"/>
              </w:rPr>
              <w:t>1.5.</w:t>
            </w:r>
          </w:p>
        </w:tc>
        <w:tc>
          <w:tcPr>
            <w:tcW w:w="3452" w:type="dxa"/>
          </w:tcPr>
          <w:p w:rsidR="006A5EF8" w:rsidRPr="006A5EF8" w:rsidRDefault="006A5EF8" w:rsidP="006A5EF8">
            <w:pPr>
              <w:pStyle w:val="TableParagraph"/>
              <w:spacing w:before="98"/>
              <w:ind w:left="90" w:right="395"/>
              <w:rPr>
                <w:sz w:val="24"/>
                <w:lang w:val="ru-RU"/>
              </w:rPr>
            </w:pPr>
            <w:r w:rsidRPr="006A5EF8">
              <w:rPr>
                <w:sz w:val="24"/>
                <w:lang w:val="ru-RU"/>
              </w:rPr>
              <w:t>Лексика, заимствованная русским</w:t>
            </w:r>
            <w:r w:rsidRPr="006A5EF8">
              <w:rPr>
                <w:spacing w:val="-13"/>
                <w:sz w:val="24"/>
                <w:lang w:val="ru-RU"/>
              </w:rPr>
              <w:t xml:space="preserve"> </w:t>
            </w:r>
            <w:r w:rsidRPr="006A5EF8">
              <w:rPr>
                <w:sz w:val="24"/>
                <w:lang w:val="ru-RU"/>
              </w:rPr>
              <w:t>языком</w:t>
            </w:r>
            <w:r w:rsidRPr="006A5EF8">
              <w:rPr>
                <w:spacing w:val="-13"/>
                <w:sz w:val="24"/>
                <w:lang w:val="ru-RU"/>
              </w:rPr>
              <w:t xml:space="preserve"> </w:t>
            </w:r>
            <w:r w:rsidRPr="006A5EF8">
              <w:rPr>
                <w:sz w:val="24"/>
                <w:lang w:val="ru-RU"/>
              </w:rPr>
              <w:t>из</w:t>
            </w:r>
            <w:r w:rsidRPr="006A5EF8">
              <w:rPr>
                <w:spacing w:val="-13"/>
                <w:sz w:val="24"/>
                <w:lang w:val="ru-RU"/>
              </w:rPr>
              <w:t xml:space="preserve"> </w:t>
            </w:r>
            <w:r w:rsidRPr="006A5EF8">
              <w:rPr>
                <w:sz w:val="24"/>
                <w:lang w:val="ru-RU"/>
              </w:rPr>
              <w:t>языков народов России и мира.</w:t>
            </w:r>
          </w:p>
          <w:p w:rsidR="006A5EF8" w:rsidRPr="006A5EF8" w:rsidRDefault="006A5EF8" w:rsidP="006A5EF8">
            <w:pPr>
              <w:pStyle w:val="TableParagraph"/>
              <w:ind w:left="90" w:right="101"/>
              <w:rPr>
                <w:sz w:val="24"/>
                <w:lang w:val="ru-RU"/>
              </w:rPr>
            </w:pPr>
            <w:r w:rsidRPr="006A5EF8">
              <w:rPr>
                <w:sz w:val="24"/>
                <w:lang w:val="ru-RU"/>
              </w:rPr>
              <w:t>Русские слова в языках других народов. Сравнение толкований</w:t>
            </w:r>
            <w:r w:rsidRPr="006A5EF8">
              <w:rPr>
                <w:spacing w:val="-10"/>
                <w:sz w:val="24"/>
                <w:lang w:val="ru-RU"/>
              </w:rPr>
              <w:t xml:space="preserve"> </w:t>
            </w:r>
            <w:r w:rsidRPr="006A5EF8">
              <w:rPr>
                <w:sz w:val="24"/>
                <w:lang w:val="ru-RU"/>
              </w:rPr>
              <w:t>слов</w:t>
            </w:r>
            <w:r w:rsidRPr="006A5EF8">
              <w:rPr>
                <w:spacing w:val="-10"/>
                <w:sz w:val="24"/>
                <w:lang w:val="ru-RU"/>
              </w:rPr>
              <w:t xml:space="preserve"> </w:t>
            </w:r>
            <w:r w:rsidRPr="006A5EF8">
              <w:rPr>
                <w:sz w:val="24"/>
                <w:lang w:val="ru-RU"/>
              </w:rPr>
              <w:t>в</w:t>
            </w:r>
            <w:r w:rsidRPr="006A5EF8">
              <w:rPr>
                <w:spacing w:val="-10"/>
                <w:sz w:val="24"/>
                <w:lang w:val="ru-RU"/>
              </w:rPr>
              <w:t xml:space="preserve"> </w:t>
            </w:r>
            <w:r w:rsidRPr="006A5EF8">
              <w:rPr>
                <w:sz w:val="24"/>
                <w:lang w:val="ru-RU"/>
              </w:rPr>
              <w:t>словаре</w:t>
            </w:r>
            <w:r w:rsidRPr="006A5EF8">
              <w:rPr>
                <w:spacing w:val="-10"/>
                <w:sz w:val="24"/>
                <w:lang w:val="ru-RU"/>
              </w:rPr>
              <w:t xml:space="preserve"> </w:t>
            </w:r>
            <w:r w:rsidRPr="006A5EF8">
              <w:rPr>
                <w:sz w:val="24"/>
                <w:lang w:val="ru-RU"/>
              </w:rPr>
              <w:t xml:space="preserve">В.И. Даля и современном толковом </w:t>
            </w:r>
            <w:r w:rsidRPr="006A5EF8">
              <w:rPr>
                <w:spacing w:val="-2"/>
                <w:sz w:val="24"/>
                <w:lang w:val="ru-RU"/>
              </w:rPr>
              <w:t>словаре.</w:t>
            </w:r>
          </w:p>
        </w:tc>
        <w:tc>
          <w:tcPr>
            <w:tcW w:w="1003" w:type="dxa"/>
          </w:tcPr>
          <w:p w:rsidR="006A5EF8" w:rsidRDefault="006A5EF8" w:rsidP="006A5EF8">
            <w:pPr>
              <w:pStyle w:val="TableParagraph"/>
              <w:spacing w:before="98"/>
              <w:ind w:left="90"/>
              <w:rPr>
                <w:sz w:val="24"/>
              </w:rPr>
            </w:pPr>
            <w:r>
              <w:rPr>
                <w:spacing w:val="-10"/>
                <w:sz w:val="24"/>
              </w:rPr>
              <w:t>1</w:t>
            </w:r>
          </w:p>
        </w:tc>
        <w:tc>
          <w:tcPr>
            <w:tcW w:w="2331" w:type="dxa"/>
          </w:tcPr>
          <w:p w:rsidR="006A5EF8" w:rsidRDefault="006A5EF8" w:rsidP="006A5EF8">
            <w:pPr>
              <w:pStyle w:val="TableParagraph"/>
              <w:rPr>
                <w:sz w:val="24"/>
              </w:rPr>
            </w:pPr>
          </w:p>
        </w:tc>
        <w:tc>
          <w:tcPr>
            <w:tcW w:w="3085" w:type="dxa"/>
          </w:tcPr>
          <w:p w:rsidR="006A5EF8" w:rsidRDefault="006A5EF8" w:rsidP="006A5EF8">
            <w:pPr>
              <w:pStyle w:val="TableParagraph"/>
              <w:rPr>
                <w:sz w:val="24"/>
              </w:rPr>
            </w:pPr>
          </w:p>
        </w:tc>
        <w:tc>
          <w:tcPr>
            <w:tcW w:w="4812" w:type="dxa"/>
          </w:tcPr>
          <w:p w:rsidR="006A5EF8" w:rsidRDefault="007F6F48" w:rsidP="006A5EF8">
            <w:pPr>
              <w:pStyle w:val="TableParagraph"/>
              <w:spacing w:before="98"/>
              <w:ind w:left="87"/>
              <w:rPr>
                <w:sz w:val="24"/>
              </w:rPr>
            </w:pPr>
            <w:hyperlink r:id="rId40">
              <w:r w:rsidR="006A5EF8">
                <w:rPr>
                  <w:color w:val="7F007F"/>
                  <w:spacing w:val="-2"/>
                  <w:sz w:val="24"/>
                  <w:u w:val="single" w:color="7F007F"/>
                </w:rPr>
                <w:t>http://www.medialingua.ru</w:t>
              </w:r>
            </w:hyperlink>
          </w:p>
        </w:tc>
      </w:tr>
      <w:tr w:rsidR="006A5EF8" w:rsidTr="006A5EF8">
        <w:trPr>
          <w:trHeight w:val="457"/>
        </w:trPr>
        <w:tc>
          <w:tcPr>
            <w:tcW w:w="4173" w:type="dxa"/>
            <w:gridSpan w:val="2"/>
          </w:tcPr>
          <w:p w:rsidR="006A5EF8" w:rsidRDefault="006A5EF8" w:rsidP="006A5EF8">
            <w:pPr>
              <w:pStyle w:val="TableParagraph"/>
              <w:spacing w:before="98"/>
              <w:ind w:left="90"/>
              <w:rPr>
                <w:sz w:val="24"/>
              </w:rPr>
            </w:pPr>
            <w:r>
              <w:rPr>
                <w:sz w:val="24"/>
              </w:rPr>
              <w:t xml:space="preserve">Итого по </w:t>
            </w:r>
            <w:r>
              <w:rPr>
                <w:spacing w:val="-2"/>
                <w:sz w:val="24"/>
              </w:rPr>
              <w:t>разделу:</w:t>
            </w:r>
          </w:p>
        </w:tc>
        <w:tc>
          <w:tcPr>
            <w:tcW w:w="1003" w:type="dxa"/>
          </w:tcPr>
          <w:p w:rsidR="006A5EF8" w:rsidRDefault="006A5EF8" w:rsidP="006A5EF8">
            <w:pPr>
              <w:pStyle w:val="TableParagraph"/>
              <w:spacing w:before="98"/>
              <w:ind w:left="90"/>
              <w:rPr>
                <w:sz w:val="24"/>
              </w:rPr>
            </w:pPr>
            <w:r>
              <w:rPr>
                <w:spacing w:val="-10"/>
                <w:sz w:val="24"/>
              </w:rPr>
              <w:t>7</w:t>
            </w:r>
          </w:p>
        </w:tc>
        <w:tc>
          <w:tcPr>
            <w:tcW w:w="10228" w:type="dxa"/>
            <w:gridSpan w:val="3"/>
          </w:tcPr>
          <w:p w:rsidR="006A5EF8" w:rsidRDefault="006A5EF8" w:rsidP="006A5EF8">
            <w:pPr>
              <w:pStyle w:val="TableParagraph"/>
              <w:rPr>
                <w:sz w:val="24"/>
              </w:rPr>
            </w:pPr>
          </w:p>
        </w:tc>
      </w:tr>
      <w:tr w:rsidR="006A5EF8" w:rsidTr="006A5EF8">
        <w:trPr>
          <w:trHeight w:val="457"/>
        </w:trPr>
        <w:tc>
          <w:tcPr>
            <w:tcW w:w="15404" w:type="dxa"/>
            <w:gridSpan w:val="6"/>
          </w:tcPr>
          <w:p w:rsidR="006A5EF8" w:rsidRDefault="006A5EF8" w:rsidP="006A5EF8">
            <w:pPr>
              <w:pStyle w:val="TableParagraph"/>
              <w:spacing w:before="98"/>
              <w:ind w:left="90"/>
              <w:rPr>
                <w:b/>
                <w:sz w:val="24"/>
              </w:rPr>
            </w:pPr>
            <w:r>
              <w:rPr>
                <w:b/>
                <w:sz w:val="24"/>
              </w:rPr>
              <w:lastRenderedPageBreak/>
              <w:t>Раздел</w:t>
            </w:r>
            <w:r>
              <w:rPr>
                <w:b/>
                <w:spacing w:val="-1"/>
                <w:sz w:val="24"/>
              </w:rPr>
              <w:t xml:space="preserve"> </w:t>
            </w:r>
            <w:r>
              <w:rPr>
                <w:b/>
                <w:sz w:val="24"/>
              </w:rPr>
              <w:t>2.</w:t>
            </w:r>
            <w:r>
              <w:rPr>
                <w:b/>
                <w:spacing w:val="-1"/>
                <w:sz w:val="24"/>
              </w:rPr>
              <w:t xml:space="preserve"> </w:t>
            </w:r>
            <w:r>
              <w:rPr>
                <w:b/>
                <w:sz w:val="24"/>
              </w:rPr>
              <w:t>Язык</w:t>
            </w:r>
            <w:r>
              <w:rPr>
                <w:b/>
                <w:spacing w:val="-1"/>
                <w:sz w:val="24"/>
              </w:rPr>
              <w:t xml:space="preserve"> </w:t>
            </w:r>
            <w:r>
              <w:rPr>
                <w:b/>
                <w:sz w:val="24"/>
              </w:rPr>
              <w:t xml:space="preserve">в </w:t>
            </w:r>
            <w:r>
              <w:rPr>
                <w:b/>
                <w:spacing w:val="-2"/>
                <w:sz w:val="24"/>
              </w:rPr>
              <w:t>действии</w:t>
            </w:r>
          </w:p>
        </w:tc>
      </w:tr>
      <w:tr w:rsidR="006A5EF8" w:rsidTr="006A5EF8">
        <w:trPr>
          <w:trHeight w:val="1837"/>
        </w:trPr>
        <w:tc>
          <w:tcPr>
            <w:tcW w:w="721" w:type="dxa"/>
          </w:tcPr>
          <w:p w:rsidR="006A5EF8" w:rsidRDefault="006A5EF8" w:rsidP="006A5EF8">
            <w:pPr>
              <w:pStyle w:val="TableParagraph"/>
              <w:spacing w:before="98"/>
              <w:ind w:left="90"/>
              <w:rPr>
                <w:sz w:val="24"/>
              </w:rPr>
            </w:pPr>
            <w:r>
              <w:rPr>
                <w:spacing w:val="-4"/>
                <w:sz w:val="24"/>
              </w:rPr>
              <w:t>2.1.</w:t>
            </w:r>
          </w:p>
        </w:tc>
        <w:tc>
          <w:tcPr>
            <w:tcW w:w="3452" w:type="dxa"/>
          </w:tcPr>
          <w:p w:rsidR="006A5EF8" w:rsidRPr="006A5EF8" w:rsidRDefault="006A5EF8" w:rsidP="006A5EF8">
            <w:pPr>
              <w:pStyle w:val="TableParagraph"/>
              <w:spacing w:before="98"/>
              <w:ind w:left="90" w:right="124"/>
              <w:rPr>
                <w:sz w:val="24"/>
                <w:lang w:val="ru-RU"/>
              </w:rPr>
            </w:pPr>
            <w:r w:rsidRPr="006A5EF8">
              <w:rPr>
                <w:sz w:val="24"/>
                <w:lang w:val="ru-RU"/>
              </w:rPr>
              <w:t>Трудные</w:t>
            </w:r>
            <w:r w:rsidRPr="006A5EF8">
              <w:rPr>
                <w:spacing w:val="-15"/>
                <w:sz w:val="24"/>
                <w:lang w:val="ru-RU"/>
              </w:rPr>
              <w:t xml:space="preserve"> </w:t>
            </w:r>
            <w:r w:rsidRPr="006A5EF8">
              <w:rPr>
                <w:sz w:val="24"/>
                <w:lang w:val="ru-RU"/>
              </w:rPr>
              <w:t>случаи</w:t>
            </w:r>
            <w:r w:rsidRPr="006A5EF8">
              <w:rPr>
                <w:spacing w:val="-15"/>
                <w:sz w:val="24"/>
                <w:lang w:val="ru-RU"/>
              </w:rPr>
              <w:t xml:space="preserve"> </w:t>
            </w:r>
            <w:r w:rsidRPr="006A5EF8">
              <w:rPr>
                <w:sz w:val="24"/>
                <w:lang w:val="ru-RU"/>
              </w:rPr>
              <w:t>образования формы 1-го лица единственного числа настоящего и будущего времени глаголов (на пропедевтическом уровне).</w:t>
            </w:r>
          </w:p>
        </w:tc>
        <w:tc>
          <w:tcPr>
            <w:tcW w:w="1003" w:type="dxa"/>
          </w:tcPr>
          <w:p w:rsidR="006A5EF8" w:rsidRDefault="006A5EF8" w:rsidP="006A5EF8">
            <w:pPr>
              <w:pStyle w:val="TableParagraph"/>
              <w:spacing w:before="98"/>
              <w:ind w:left="90"/>
              <w:rPr>
                <w:sz w:val="24"/>
              </w:rPr>
            </w:pPr>
            <w:r>
              <w:rPr>
                <w:spacing w:val="-10"/>
                <w:sz w:val="24"/>
              </w:rPr>
              <w:t>1</w:t>
            </w:r>
          </w:p>
        </w:tc>
        <w:tc>
          <w:tcPr>
            <w:tcW w:w="2331" w:type="dxa"/>
          </w:tcPr>
          <w:p w:rsidR="006A5EF8" w:rsidRDefault="006A5EF8" w:rsidP="006A5EF8">
            <w:pPr>
              <w:pStyle w:val="TableParagraph"/>
              <w:rPr>
                <w:sz w:val="24"/>
              </w:rPr>
            </w:pPr>
          </w:p>
        </w:tc>
        <w:tc>
          <w:tcPr>
            <w:tcW w:w="3085" w:type="dxa"/>
          </w:tcPr>
          <w:p w:rsidR="006A5EF8" w:rsidRDefault="006A5EF8" w:rsidP="006A5EF8">
            <w:pPr>
              <w:pStyle w:val="TableParagraph"/>
              <w:rPr>
                <w:sz w:val="24"/>
              </w:rPr>
            </w:pPr>
          </w:p>
        </w:tc>
        <w:tc>
          <w:tcPr>
            <w:tcW w:w="4812" w:type="dxa"/>
          </w:tcPr>
          <w:p w:rsidR="006A5EF8" w:rsidRDefault="007F6F48" w:rsidP="006A5EF8">
            <w:pPr>
              <w:pStyle w:val="TableParagraph"/>
              <w:spacing w:before="98"/>
              <w:ind w:left="87"/>
              <w:rPr>
                <w:sz w:val="24"/>
              </w:rPr>
            </w:pPr>
            <w:hyperlink r:id="rId41">
              <w:r w:rsidR="006A5EF8">
                <w:rPr>
                  <w:color w:val="7F007F"/>
                  <w:spacing w:val="-2"/>
                  <w:sz w:val="24"/>
                  <w:u w:val="single" w:color="7F007F"/>
                </w:rPr>
                <w:t>http://www.philology.ru</w:t>
              </w:r>
            </w:hyperlink>
          </w:p>
        </w:tc>
      </w:tr>
      <w:tr w:rsidR="006A5EF8" w:rsidTr="006A5EF8">
        <w:trPr>
          <w:trHeight w:val="1561"/>
        </w:trPr>
        <w:tc>
          <w:tcPr>
            <w:tcW w:w="721" w:type="dxa"/>
          </w:tcPr>
          <w:p w:rsidR="006A5EF8" w:rsidRDefault="006A5EF8" w:rsidP="006A5EF8">
            <w:pPr>
              <w:pStyle w:val="TableParagraph"/>
              <w:spacing w:before="98"/>
              <w:ind w:left="90"/>
              <w:rPr>
                <w:sz w:val="24"/>
              </w:rPr>
            </w:pPr>
            <w:r>
              <w:rPr>
                <w:spacing w:val="-4"/>
                <w:sz w:val="24"/>
              </w:rPr>
              <w:t>2.2.</w:t>
            </w:r>
          </w:p>
        </w:tc>
        <w:tc>
          <w:tcPr>
            <w:tcW w:w="3452" w:type="dxa"/>
          </w:tcPr>
          <w:p w:rsidR="006A5EF8" w:rsidRPr="006A5EF8" w:rsidRDefault="006A5EF8" w:rsidP="006A5EF8">
            <w:pPr>
              <w:pStyle w:val="TableParagraph"/>
              <w:spacing w:before="98"/>
              <w:ind w:left="90" w:right="338"/>
              <w:rPr>
                <w:sz w:val="24"/>
                <w:lang w:val="ru-RU"/>
              </w:rPr>
            </w:pPr>
            <w:r w:rsidRPr="006A5EF8">
              <w:rPr>
                <w:sz w:val="24"/>
                <w:lang w:val="ru-RU"/>
              </w:rPr>
              <w:t>Наблюдение за синонимией синтаксических</w:t>
            </w:r>
            <w:r w:rsidRPr="006A5EF8">
              <w:rPr>
                <w:spacing w:val="-15"/>
                <w:sz w:val="24"/>
                <w:lang w:val="ru-RU"/>
              </w:rPr>
              <w:t xml:space="preserve"> </w:t>
            </w:r>
            <w:r w:rsidRPr="006A5EF8">
              <w:rPr>
                <w:sz w:val="24"/>
                <w:lang w:val="ru-RU"/>
              </w:rPr>
              <w:t>конструкций на уровне словосочетаний и предложений (на пропедевтическом уровне).</w:t>
            </w:r>
          </w:p>
        </w:tc>
        <w:tc>
          <w:tcPr>
            <w:tcW w:w="1003" w:type="dxa"/>
          </w:tcPr>
          <w:p w:rsidR="006A5EF8" w:rsidRDefault="006A5EF8" w:rsidP="006A5EF8">
            <w:pPr>
              <w:pStyle w:val="TableParagraph"/>
              <w:spacing w:before="98"/>
              <w:ind w:left="90"/>
              <w:rPr>
                <w:sz w:val="24"/>
              </w:rPr>
            </w:pPr>
            <w:r>
              <w:rPr>
                <w:spacing w:val="-10"/>
                <w:sz w:val="24"/>
              </w:rPr>
              <w:t>1</w:t>
            </w:r>
          </w:p>
        </w:tc>
        <w:tc>
          <w:tcPr>
            <w:tcW w:w="2331" w:type="dxa"/>
          </w:tcPr>
          <w:p w:rsidR="006A5EF8" w:rsidRDefault="006A5EF8" w:rsidP="006A5EF8">
            <w:pPr>
              <w:pStyle w:val="TableParagraph"/>
              <w:rPr>
                <w:sz w:val="24"/>
              </w:rPr>
            </w:pPr>
          </w:p>
        </w:tc>
        <w:tc>
          <w:tcPr>
            <w:tcW w:w="3085" w:type="dxa"/>
          </w:tcPr>
          <w:p w:rsidR="006A5EF8" w:rsidRDefault="006A5EF8" w:rsidP="006A5EF8">
            <w:pPr>
              <w:pStyle w:val="TableParagraph"/>
              <w:rPr>
                <w:sz w:val="24"/>
              </w:rPr>
            </w:pPr>
          </w:p>
        </w:tc>
        <w:tc>
          <w:tcPr>
            <w:tcW w:w="4812" w:type="dxa"/>
          </w:tcPr>
          <w:p w:rsidR="006A5EF8" w:rsidRDefault="007F6F48" w:rsidP="006A5EF8">
            <w:pPr>
              <w:pStyle w:val="TableParagraph"/>
              <w:spacing w:before="98"/>
              <w:ind w:left="87"/>
              <w:rPr>
                <w:sz w:val="24"/>
              </w:rPr>
            </w:pPr>
            <w:hyperlink r:id="rId42">
              <w:r w:rsidR="006A5EF8">
                <w:rPr>
                  <w:color w:val="7F007F"/>
                  <w:spacing w:val="-2"/>
                  <w:sz w:val="24"/>
                  <w:u w:val="single" w:color="7F007F"/>
                </w:rPr>
                <w:t>http://www.philology.ru</w:t>
              </w:r>
            </w:hyperlink>
          </w:p>
        </w:tc>
      </w:tr>
      <w:tr w:rsidR="006A5EF8" w:rsidTr="006A5EF8">
        <w:trPr>
          <w:trHeight w:val="1561"/>
        </w:trPr>
        <w:tc>
          <w:tcPr>
            <w:tcW w:w="721" w:type="dxa"/>
          </w:tcPr>
          <w:p w:rsidR="006A5EF8" w:rsidRDefault="006A5EF8" w:rsidP="006A5EF8">
            <w:pPr>
              <w:pStyle w:val="TableParagraph"/>
              <w:spacing w:before="98"/>
              <w:ind w:left="90"/>
              <w:rPr>
                <w:sz w:val="24"/>
              </w:rPr>
            </w:pPr>
            <w:r>
              <w:rPr>
                <w:spacing w:val="-4"/>
                <w:sz w:val="24"/>
              </w:rPr>
              <w:t>2.3.</w:t>
            </w:r>
          </w:p>
        </w:tc>
        <w:tc>
          <w:tcPr>
            <w:tcW w:w="3452" w:type="dxa"/>
          </w:tcPr>
          <w:p w:rsidR="006A5EF8" w:rsidRPr="006A5EF8" w:rsidRDefault="006A5EF8" w:rsidP="006A5EF8">
            <w:pPr>
              <w:pStyle w:val="TableParagraph"/>
              <w:spacing w:before="98"/>
              <w:ind w:left="90" w:right="124"/>
              <w:rPr>
                <w:sz w:val="24"/>
                <w:lang w:val="ru-RU"/>
              </w:rPr>
            </w:pPr>
            <w:r w:rsidRPr="006A5EF8">
              <w:rPr>
                <w:sz w:val="24"/>
                <w:lang w:val="ru-RU"/>
              </w:rPr>
              <w:t>История возникновения и функции</w:t>
            </w:r>
            <w:r w:rsidRPr="006A5EF8">
              <w:rPr>
                <w:spacing w:val="-14"/>
                <w:sz w:val="24"/>
                <w:lang w:val="ru-RU"/>
              </w:rPr>
              <w:t xml:space="preserve"> </w:t>
            </w:r>
            <w:r w:rsidRPr="006A5EF8">
              <w:rPr>
                <w:sz w:val="24"/>
                <w:lang w:val="ru-RU"/>
              </w:rPr>
              <w:t>знаков</w:t>
            </w:r>
            <w:r w:rsidRPr="006A5EF8">
              <w:rPr>
                <w:spacing w:val="-14"/>
                <w:sz w:val="24"/>
                <w:lang w:val="ru-RU"/>
              </w:rPr>
              <w:t xml:space="preserve"> </w:t>
            </w:r>
            <w:r w:rsidRPr="006A5EF8">
              <w:rPr>
                <w:sz w:val="24"/>
                <w:lang w:val="ru-RU"/>
              </w:rPr>
              <w:t>препинания</w:t>
            </w:r>
            <w:r w:rsidRPr="006A5EF8">
              <w:rPr>
                <w:spacing w:val="-14"/>
                <w:sz w:val="24"/>
                <w:lang w:val="ru-RU"/>
              </w:rPr>
              <w:t xml:space="preserve"> </w:t>
            </w:r>
            <w:r w:rsidRPr="006A5EF8">
              <w:rPr>
                <w:sz w:val="24"/>
                <w:lang w:val="ru-RU"/>
              </w:rPr>
              <w:t>(в рамках изученного).</w:t>
            </w:r>
          </w:p>
          <w:p w:rsidR="006A5EF8" w:rsidRDefault="006A5EF8" w:rsidP="006A5EF8">
            <w:pPr>
              <w:pStyle w:val="TableParagraph"/>
              <w:ind w:left="90" w:right="192"/>
              <w:rPr>
                <w:sz w:val="24"/>
              </w:rPr>
            </w:pPr>
            <w:r>
              <w:rPr>
                <w:sz w:val="24"/>
              </w:rPr>
              <w:t>Совершенствование навыков правильного</w:t>
            </w:r>
            <w:r>
              <w:rPr>
                <w:spacing w:val="-15"/>
                <w:sz w:val="24"/>
              </w:rPr>
              <w:t xml:space="preserve"> </w:t>
            </w:r>
            <w:r>
              <w:rPr>
                <w:sz w:val="24"/>
              </w:rPr>
              <w:t>пунктуационного</w:t>
            </w:r>
          </w:p>
        </w:tc>
        <w:tc>
          <w:tcPr>
            <w:tcW w:w="1003" w:type="dxa"/>
          </w:tcPr>
          <w:p w:rsidR="006A5EF8" w:rsidRDefault="006A5EF8" w:rsidP="006A5EF8">
            <w:pPr>
              <w:pStyle w:val="TableParagraph"/>
              <w:spacing w:before="98"/>
              <w:ind w:left="90"/>
              <w:rPr>
                <w:sz w:val="24"/>
              </w:rPr>
            </w:pPr>
            <w:r>
              <w:rPr>
                <w:spacing w:val="-10"/>
                <w:sz w:val="24"/>
              </w:rPr>
              <w:t>1</w:t>
            </w:r>
          </w:p>
        </w:tc>
        <w:tc>
          <w:tcPr>
            <w:tcW w:w="2331" w:type="dxa"/>
          </w:tcPr>
          <w:p w:rsidR="006A5EF8" w:rsidRDefault="006A5EF8" w:rsidP="006A5EF8">
            <w:pPr>
              <w:pStyle w:val="TableParagraph"/>
              <w:rPr>
                <w:sz w:val="24"/>
              </w:rPr>
            </w:pPr>
          </w:p>
        </w:tc>
        <w:tc>
          <w:tcPr>
            <w:tcW w:w="3085" w:type="dxa"/>
          </w:tcPr>
          <w:p w:rsidR="006A5EF8" w:rsidRDefault="006A5EF8" w:rsidP="006A5EF8">
            <w:pPr>
              <w:pStyle w:val="TableParagraph"/>
              <w:rPr>
                <w:sz w:val="24"/>
              </w:rPr>
            </w:pPr>
          </w:p>
        </w:tc>
        <w:tc>
          <w:tcPr>
            <w:tcW w:w="4812" w:type="dxa"/>
          </w:tcPr>
          <w:p w:rsidR="006A5EF8" w:rsidRDefault="007F6F48" w:rsidP="006A5EF8">
            <w:pPr>
              <w:pStyle w:val="TableParagraph"/>
              <w:spacing w:before="98"/>
              <w:ind w:left="87"/>
              <w:rPr>
                <w:sz w:val="24"/>
              </w:rPr>
            </w:pPr>
            <w:hyperlink r:id="rId43">
              <w:r w:rsidR="006A5EF8">
                <w:rPr>
                  <w:color w:val="7F007F"/>
                  <w:spacing w:val="-2"/>
                  <w:sz w:val="24"/>
                  <w:u w:val="single" w:color="7F007F"/>
                </w:rPr>
                <w:t>http://www.philology.ru</w:t>
              </w:r>
            </w:hyperlink>
          </w:p>
        </w:tc>
      </w:tr>
    </w:tbl>
    <w:p w:rsidR="006A5EF8" w:rsidRDefault="006A5EF8" w:rsidP="006A5EF8">
      <w:pPr>
        <w:pStyle w:val="TableParagraph"/>
        <w:rPr>
          <w:sz w:val="24"/>
        </w:rPr>
        <w:sectPr w:rsidR="006A5EF8">
          <w:type w:val="continuous"/>
          <w:pgSz w:w="16850" w:h="11920" w:orient="landscape"/>
          <w:pgMar w:top="1080" w:right="425" w:bottom="0" w:left="708" w:header="720" w:footer="720" w:gutter="0"/>
          <w:cols w:space="720"/>
        </w:sectPr>
      </w:pPr>
    </w:p>
    <w:tbl>
      <w:tblPr>
        <w:tblStyle w:val="TableNormal"/>
        <w:tblW w:w="0" w:type="auto"/>
        <w:tblInd w:w="1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1"/>
        <w:gridCol w:w="3452"/>
        <w:gridCol w:w="1003"/>
        <w:gridCol w:w="2331"/>
        <w:gridCol w:w="3085"/>
        <w:gridCol w:w="4812"/>
      </w:tblGrid>
      <w:tr w:rsidR="006A5EF8" w:rsidTr="006A5EF8">
        <w:trPr>
          <w:trHeight w:val="1012"/>
        </w:trPr>
        <w:tc>
          <w:tcPr>
            <w:tcW w:w="721" w:type="dxa"/>
          </w:tcPr>
          <w:p w:rsidR="006A5EF8" w:rsidRDefault="006A5EF8" w:rsidP="006A5EF8">
            <w:pPr>
              <w:pStyle w:val="TableParagraph"/>
              <w:rPr>
                <w:sz w:val="24"/>
              </w:rPr>
            </w:pPr>
          </w:p>
        </w:tc>
        <w:tc>
          <w:tcPr>
            <w:tcW w:w="3452" w:type="dxa"/>
          </w:tcPr>
          <w:p w:rsidR="006A5EF8" w:rsidRDefault="006A5EF8" w:rsidP="006A5EF8">
            <w:pPr>
              <w:pStyle w:val="TableParagraph"/>
              <w:spacing w:before="98"/>
              <w:ind w:left="90"/>
              <w:rPr>
                <w:sz w:val="24"/>
              </w:rPr>
            </w:pPr>
            <w:r>
              <w:rPr>
                <w:sz w:val="24"/>
              </w:rPr>
              <w:t>оформления</w:t>
            </w:r>
            <w:r>
              <w:rPr>
                <w:spacing w:val="-7"/>
                <w:sz w:val="24"/>
              </w:rPr>
              <w:t xml:space="preserve"> </w:t>
            </w:r>
            <w:r>
              <w:rPr>
                <w:spacing w:val="-2"/>
                <w:sz w:val="24"/>
              </w:rPr>
              <w:t>текста.</w:t>
            </w:r>
          </w:p>
        </w:tc>
        <w:tc>
          <w:tcPr>
            <w:tcW w:w="1003" w:type="dxa"/>
          </w:tcPr>
          <w:p w:rsidR="006A5EF8" w:rsidRDefault="006A5EF8" w:rsidP="006A5EF8">
            <w:pPr>
              <w:pStyle w:val="TableParagraph"/>
              <w:rPr>
                <w:sz w:val="24"/>
              </w:rPr>
            </w:pPr>
          </w:p>
        </w:tc>
        <w:tc>
          <w:tcPr>
            <w:tcW w:w="2331" w:type="dxa"/>
          </w:tcPr>
          <w:p w:rsidR="006A5EF8" w:rsidRDefault="006A5EF8" w:rsidP="006A5EF8">
            <w:pPr>
              <w:pStyle w:val="TableParagraph"/>
              <w:rPr>
                <w:sz w:val="24"/>
              </w:rPr>
            </w:pPr>
          </w:p>
        </w:tc>
        <w:tc>
          <w:tcPr>
            <w:tcW w:w="3085" w:type="dxa"/>
          </w:tcPr>
          <w:p w:rsidR="006A5EF8" w:rsidRDefault="006A5EF8" w:rsidP="006A5EF8">
            <w:pPr>
              <w:pStyle w:val="TableParagraph"/>
              <w:rPr>
                <w:sz w:val="24"/>
              </w:rPr>
            </w:pPr>
          </w:p>
        </w:tc>
        <w:tc>
          <w:tcPr>
            <w:tcW w:w="4812" w:type="dxa"/>
          </w:tcPr>
          <w:p w:rsidR="006A5EF8" w:rsidRDefault="006A5EF8" w:rsidP="006A5EF8">
            <w:pPr>
              <w:pStyle w:val="TableParagraph"/>
              <w:rPr>
                <w:sz w:val="24"/>
              </w:rPr>
            </w:pPr>
          </w:p>
        </w:tc>
      </w:tr>
      <w:tr w:rsidR="006A5EF8" w:rsidTr="006A5EF8">
        <w:trPr>
          <w:trHeight w:val="457"/>
        </w:trPr>
        <w:tc>
          <w:tcPr>
            <w:tcW w:w="4173" w:type="dxa"/>
            <w:gridSpan w:val="2"/>
          </w:tcPr>
          <w:p w:rsidR="006A5EF8" w:rsidRDefault="006A5EF8" w:rsidP="006A5EF8">
            <w:pPr>
              <w:pStyle w:val="TableParagraph"/>
              <w:spacing w:before="98"/>
              <w:ind w:left="90"/>
              <w:rPr>
                <w:sz w:val="24"/>
              </w:rPr>
            </w:pPr>
            <w:r>
              <w:rPr>
                <w:sz w:val="24"/>
              </w:rPr>
              <w:t xml:space="preserve">Итого по </w:t>
            </w:r>
            <w:r>
              <w:rPr>
                <w:spacing w:val="-2"/>
                <w:sz w:val="24"/>
              </w:rPr>
              <w:t>разделу:</w:t>
            </w:r>
          </w:p>
        </w:tc>
        <w:tc>
          <w:tcPr>
            <w:tcW w:w="1003" w:type="dxa"/>
          </w:tcPr>
          <w:p w:rsidR="006A5EF8" w:rsidRDefault="006A5EF8" w:rsidP="006A5EF8">
            <w:pPr>
              <w:pStyle w:val="TableParagraph"/>
              <w:spacing w:before="98"/>
              <w:ind w:left="90"/>
              <w:rPr>
                <w:sz w:val="24"/>
              </w:rPr>
            </w:pPr>
            <w:r>
              <w:rPr>
                <w:spacing w:val="-10"/>
                <w:sz w:val="24"/>
              </w:rPr>
              <w:t>3</w:t>
            </w:r>
          </w:p>
        </w:tc>
        <w:tc>
          <w:tcPr>
            <w:tcW w:w="10228" w:type="dxa"/>
            <w:gridSpan w:val="3"/>
          </w:tcPr>
          <w:p w:rsidR="006A5EF8" w:rsidRDefault="006A5EF8" w:rsidP="006A5EF8">
            <w:pPr>
              <w:pStyle w:val="TableParagraph"/>
              <w:rPr>
                <w:sz w:val="24"/>
              </w:rPr>
            </w:pPr>
          </w:p>
        </w:tc>
      </w:tr>
      <w:tr w:rsidR="006A5EF8" w:rsidTr="006A5EF8">
        <w:trPr>
          <w:trHeight w:val="457"/>
        </w:trPr>
        <w:tc>
          <w:tcPr>
            <w:tcW w:w="15404" w:type="dxa"/>
            <w:gridSpan w:val="6"/>
          </w:tcPr>
          <w:p w:rsidR="006A5EF8" w:rsidRPr="006A5EF8" w:rsidRDefault="006A5EF8" w:rsidP="006A5EF8">
            <w:pPr>
              <w:pStyle w:val="TableParagraph"/>
              <w:spacing w:before="98"/>
              <w:ind w:left="90"/>
              <w:rPr>
                <w:b/>
                <w:sz w:val="24"/>
                <w:lang w:val="ru-RU"/>
              </w:rPr>
            </w:pPr>
            <w:r w:rsidRPr="006A5EF8">
              <w:rPr>
                <w:b/>
                <w:sz w:val="24"/>
                <w:lang w:val="ru-RU"/>
              </w:rPr>
              <w:t>Раздел</w:t>
            </w:r>
            <w:r w:rsidRPr="006A5EF8">
              <w:rPr>
                <w:b/>
                <w:spacing w:val="-2"/>
                <w:sz w:val="24"/>
                <w:lang w:val="ru-RU"/>
              </w:rPr>
              <w:t xml:space="preserve"> </w:t>
            </w:r>
            <w:r w:rsidRPr="006A5EF8">
              <w:rPr>
                <w:b/>
                <w:sz w:val="24"/>
                <w:lang w:val="ru-RU"/>
              </w:rPr>
              <w:t>3.</w:t>
            </w:r>
            <w:r w:rsidRPr="006A5EF8">
              <w:rPr>
                <w:b/>
                <w:spacing w:val="-1"/>
                <w:sz w:val="24"/>
                <w:lang w:val="ru-RU"/>
              </w:rPr>
              <w:t xml:space="preserve"> </w:t>
            </w:r>
            <w:r w:rsidRPr="006A5EF8">
              <w:rPr>
                <w:b/>
                <w:sz w:val="24"/>
                <w:lang w:val="ru-RU"/>
              </w:rPr>
              <w:t>Секреты</w:t>
            </w:r>
            <w:r w:rsidRPr="006A5EF8">
              <w:rPr>
                <w:b/>
                <w:spacing w:val="-1"/>
                <w:sz w:val="24"/>
                <w:lang w:val="ru-RU"/>
              </w:rPr>
              <w:t xml:space="preserve"> </w:t>
            </w:r>
            <w:r w:rsidRPr="006A5EF8">
              <w:rPr>
                <w:b/>
                <w:sz w:val="24"/>
                <w:lang w:val="ru-RU"/>
              </w:rPr>
              <w:t>речи</w:t>
            </w:r>
            <w:r w:rsidRPr="006A5EF8">
              <w:rPr>
                <w:b/>
                <w:spacing w:val="-1"/>
                <w:sz w:val="24"/>
                <w:lang w:val="ru-RU"/>
              </w:rPr>
              <w:t xml:space="preserve"> </w:t>
            </w:r>
            <w:r w:rsidRPr="006A5EF8">
              <w:rPr>
                <w:b/>
                <w:sz w:val="24"/>
                <w:lang w:val="ru-RU"/>
              </w:rPr>
              <w:t>и</w:t>
            </w:r>
            <w:r w:rsidRPr="006A5EF8">
              <w:rPr>
                <w:b/>
                <w:spacing w:val="-1"/>
                <w:sz w:val="24"/>
                <w:lang w:val="ru-RU"/>
              </w:rPr>
              <w:t xml:space="preserve"> </w:t>
            </w:r>
            <w:r w:rsidRPr="006A5EF8">
              <w:rPr>
                <w:b/>
                <w:spacing w:val="-2"/>
                <w:sz w:val="24"/>
                <w:lang w:val="ru-RU"/>
              </w:rPr>
              <w:t>текста</w:t>
            </w:r>
          </w:p>
        </w:tc>
      </w:tr>
      <w:tr w:rsidR="006A5EF8" w:rsidTr="006A5EF8">
        <w:trPr>
          <w:trHeight w:val="1009"/>
        </w:trPr>
        <w:tc>
          <w:tcPr>
            <w:tcW w:w="721" w:type="dxa"/>
          </w:tcPr>
          <w:p w:rsidR="006A5EF8" w:rsidRDefault="006A5EF8" w:rsidP="006A5EF8">
            <w:pPr>
              <w:pStyle w:val="TableParagraph"/>
              <w:spacing w:before="98"/>
              <w:ind w:left="90"/>
              <w:rPr>
                <w:sz w:val="24"/>
              </w:rPr>
            </w:pPr>
            <w:r>
              <w:rPr>
                <w:spacing w:val="-4"/>
                <w:sz w:val="24"/>
              </w:rPr>
              <w:t>3.1.</w:t>
            </w:r>
          </w:p>
        </w:tc>
        <w:tc>
          <w:tcPr>
            <w:tcW w:w="3452" w:type="dxa"/>
          </w:tcPr>
          <w:p w:rsidR="006A5EF8" w:rsidRPr="006A5EF8" w:rsidRDefault="006A5EF8" w:rsidP="006A5EF8">
            <w:pPr>
              <w:pStyle w:val="TableParagraph"/>
              <w:spacing w:before="98"/>
              <w:ind w:left="90" w:right="395"/>
              <w:rPr>
                <w:sz w:val="24"/>
                <w:lang w:val="ru-RU"/>
              </w:rPr>
            </w:pPr>
            <w:r w:rsidRPr="006A5EF8">
              <w:rPr>
                <w:sz w:val="24"/>
                <w:lang w:val="ru-RU"/>
              </w:rPr>
              <w:t>Правила ведения диалога: корректные</w:t>
            </w:r>
            <w:r w:rsidRPr="006A5EF8">
              <w:rPr>
                <w:spacing w:val="-15"/>
                <w:sz w:val="24"/>
                <w:lang w:val="ru-RU"/>
              </w:rPr>
              <w:t xml:space="preserve"> </w:t>
            </w:r>
            <w:r w:rsidRPr="006A5EF8">
              <w:rPr>
                <w:sz w:val="24"/>
                <w:lang w:val="ru-RU"/>
              </w:rPr>
              <w:t>и</w:t>
            </w:r>
            <w:r w:rsidRPr="006A5EF8">
              <w:rPr>
                <w:spacing w:val="-15"/>
                <w:sz w:val="24"/>
                <w:lang w:val="ru-RU"/>
              </w:rPr>
              <w:t xml:space="preserve"> </w:t>
            </w:r>
            <w:r w:rsidRPr="006A5EF8">
              <w:rPr>
                <w:sz w:val="24"/>
                <w:lang w:val="ru-RU"/>
              </w:rPr>
              <w:t xml:space="preserve">некорректные </w:t>
            </w:r>
            <w:r w:rsidRPr="006A5EF8">
              <w:rPr>
                <w:spacing w:val="-2"/>
                <w:sz w:val="24"/>
                <w:lang w:val="ru-RU"/>
              </w:rPr>
              <w:t>вопросы.</w:t>
            </w:r>
          </w:p>
        </w:tc>
        <w:tc>
          <w:tcPr>
            <w:tcW w:w="1003" w:type="dxa"/>
          </w:tcPr>
          <w:p w:rsidR="006A5EF8" w:rsidRDefault="006A5EF8" w:rsidP="006A5EF8">
            <w:pPr>
              <w:pStyle w:val="TableParagraph"/>
              <w:spacing w:before="98"/>
              <w:ind w:left="90"/>
              <w:rPr>
                <w:sz w:val="24"/>
              </w:rPr>
            </w:pPr>
            <w:r>
              <w:rPr>
                <w:spacing w:val="-10"/>
                <w:sz w:val="24"/>
              </w:rPr>
              <w:t>1</w:t>
            </w:r>
          </w:p>
        </w:tc>
        <w:tc>
          <w:tcPr>
            <w:tcW w:w="2331" w:type="dxa"/>
          </w:tcPr>
          <w:p w:rsidR="006A5EF8" w:rsidRDefault="006A5EF8" w:rsidP="006A5EF8">
            <w:pPr>
              <w:pStyle w:val="TableParagraph"/>
              <w:rPr>
                <w:sz w:val="24"/>
              </w:rPr>
            </w:pPr>
          </w:p>
        </w:tc>
        <w:tc>
          <w:tcPr>
            <w:tcW w:w="3085" w:type="dxa"/>
          </w:tcPr>
          <w:p w:rsidR="006A5EF8" w:rsidRDefault="006A5EF8" w:rsidP="006A5EF8">
            <w:pPr>
              <w:pStyle w:val="TableParagraph"/>
              <w:rPr>
                <w:sz w:val="24"/>
              </w:rPr>
            </w:pPr>
          </w:p>
        </w:tc>
        <w:tc>
          <w:tcPr>
            <w:tcW w:w="4812" w:type="dxa"/>
          </w:tcPr>
          <w:p w:rsidR="006A5EF8" w:rsidRDefault="007F6F48" w:rsidP="006A5EF8">
            <w:pPr>
              <w:pStyle w:val="TableParagraph"/>
              <w:spacing w:before="98"/>
              <w:ind w:left="87"/>
              <w:rPr>
                <w:sz w:val="24"/>
              </w:rPr>
            </w:pPr>
            <w:hyperlink r:id="rId44">
              <w:r w:rsidR="006A5EF8">
                <w:rPr>
                  <w:color w:val="7F007F"/>
                  <w:spacing w:val="-2"/>
                  <w:sz w:val="24"/>
                  <w:u w:val="single" w:color="7F007F"/>
                </w:rPr>
                <w:t>http://dic.academic.ru</w:t>
              </w:r>
            </w:hyperlink>
          </w:p>
        </w:tc>
      </w:tr>
      <w:tr w:rsidR="006A5EF8" w:rsidTr="006A5EF8">
        <w:trPr>
          <w:trHeight w:val="733"/>
        </w:trPr>
        <w:tc>
          <w:tcPr>
            <w:tcW w:w="721" w:type="dxa"/>
          </w:tcPr>
          <w:p w:rsidR="006A5EF8" w:rsidRDefault="006A5EF8" w:rsidP="006A5EF8">
            <w:pPr>
              <w:pStyle w:val="TableParagraph"/>
              <w:spacing w:before="98"/>
              <w:ind w:left="90"/>
              <w:rPr>
                <w:sz w:val="24"/>
              </w:rPr>
            </w:pPr>
            <w:r>
              <w:rPr>
                <w:spacing w:val="-4"/>
                <w:sz w:val="24"/>
              </w:rPr>
              <w:t>3.2.</w:t>
            </w:r>
          </w:p>
        </w:tc>
        <w:tc>
          <w:tcPr>
            <w:tcW w:w="3452" w:type="dxa"/>
          </w:tcPr>
          <w:p w:rsidR="006A5EF8" w:rsidRDefault="006A5EF8" w:rsidP="006A5EF8">
            <w:pPr>
              <w:pStyle w:val="TableParagraph"/>
              <w:tabs>
                <w:tab w:val="left" w:pos="1764"/>
              </w:tabs>
              <w:spacing w:before="98"/>
              <w:ind w:left="90" w:right="78"/>
              <w:rPr>
                <w:sz w:val="24"/>
              </w:rPr>
            </w:pPr>
            <w:r>
              <w:rPr>
                <w:spacing w:val="-2"/>
                <w:sz w:val="24"/>
              </w:rPr>
              <w:t>Особенности</w:t>
            </w:r>
            <w:r>
              <w:rPr>
                <w:sz w:val="24"/>
              </w:rPr>
              <w:tab/>
            </w:r>
            <w:r>
              <w:rPr>
                <w:spacing w:val="-2"/>
                <w:sz w:val="24"/>
              </w:rPr>
              <w:t>озаглавливания текста.</w:t>
            </w:r>
          </w:p>
        </w:tc>
        <w:tc>
          <w:tcPr>
            <w:tcW w:w="1003" w:type="dxa"/>
          </w:tcPr>
          <w:p w:rsidR="006A5EF8" w:rsidRDefault="006A5EF8" w:rsidP="006A5EF8">
            <w:pPr>
              <w:pStyle w:val="TableParagraph"/>
              <w:spacing w:before="98"/>
              <w:ind w:left="90"/>
              <w:rPr>
                <w:sz w:val="24"/>
              </w:rPr>
            </w:pPr>
            <w:r>
              <w:rPr>
                <w:spacing w:val="-10"/>
                <w:sz w:val="24"/>
              </w:rPr>
              <w:t>1</w:t>
            </w:r>
          </w:p>
        </w:tc>
        <w:tc>
          <w:tcPr>
            <w:tcW w:w="2331" w:type="dxa"/>
          </w:tcPr>
          <w:p w:rsidR="006A5EF8" w:rsidRDefault="006A5EF8" w:rsidP="006A5EF8">
            <w:pPr>
              <w:pStyle w:val="TableParagraph"/>
              <w:rPr>
                <w:sz w:val="24"/>
              </w:rPr>
            </w:pPr>
          </w:p>
        </w:tc>
        <w:tc>
          <w:tcPr>
            <w:tcW w:w="3085" w:type="dxa"/>
          </w:tcPr>
          <w:p w:rsidR="006A5EF8" w:rsidRDefault="006A5EF8" w:rsidP="006A5EF8">
            <w:pPr>
              <w:pStyle w:val="TableParagraph"/>
              <w:rPr>
                <w:sz w:val="24"/>
              </w:rPr>
            </w:pPr>
          </w:p>
        </w:tc>
        <w:tc>
          <w:tcPr>
            <w:tcW w:w="4812" w:type="dxa"/>
          </w:tcPr>
          <w:p w:rsidR="006A5EF8" w:rsidRDefault="007F6F48" w:rsidP="006A5EF8">
            <w:pPr>
              <w:pStyle w:val="TableParagraph"/>
              <w:spacing w:before="98"/>
              <w:ind w:left="87"/>
              <w:rPr>
                <w:sz w:val="24"/>
              </w:rPr>
            </w:pPr>
            <w:hyperlink r:id="rId45">
              <w:r w:rsidR="006A5EF8">
                <w:rPr>
                  <w:color w:val="7F007F"/>
                  <w:spacing w:val="-2"/>
                  <w:sz w:val="24"/>
                  <w:u w:val="single" w:color="7F007F"/>
                </w:rPr>
                <w:t>http://dic.academic.ru</w:t>
              </w:r>
            </w:hyperlink>
          </w:p>
        </w:tc>
      </w:tr>
      <w:tr w:rsidR="006A5EF8" w:rsidTr="006A5EF8">
        <w:trPr>
          <w:trHeight w:val="2665"/>
        </w:trPr>
        <w:tc>
          <w:tcPr>
            <w:tcW w:w="721" w:type="dxa"/>
          </w:tcPr>
          <w:p w:rsidR="006A5EF8" w:rsidRDefault="006A5EF8" w:rsidP="006A5EF8">
            <w:pPr>
              <w:pStyle w:val="TableParagraph"/>
              <w:spacing w:before="98"/>
              <w:ind w:left="90"/>
              <w:rPr>
                <w:sz w:val="24"/>
              </w:rPr>
            </w:pPr>
            <w:r>
              <w:rPr>
                <w:spacing w:val="-4"/>
                <w:sz w:val="24"/>
              </w:rPr>
              <w:lastRenderedPageBreak/>
              <w:t>3.3.</w:t>
            </w:r>
          </w:p>
        </w:tc>
        <w:tc>
          <w:tcPr>
            <w:tcW w:w="3452" w:type="dxa"/>
          </w:tcPr>
          <w:p w:rsidR="006A5EF8" w:rsidRPr="006A5EF8" w:rsidRDefault="006A5EF8" w:rsidP="006A5EF8">
            <w:pPr>
              <w:pStyle w:val="TableParagraph"/>
              <w:spacing w:before="98"/>
              <w:ind w:left="90" w:right="124"/>
              <w:rPr>
                <w:sz w:val="24"/>
                <w:lang w:val="ru-RU"/>
              </w:rPr>
            </w:pPr>
            <w:r w:rsidRPr="006A5EF8">
              <w:rPr>
                <w:sz w:val="24"/>
                <w:lang w:val="ru-RU"/>
              </w:rPr>
              <w:t>Соотношение частей прочитанного или прослушанного текста: установление причинно- следственных</w:t>
            </w:r>
            <w:r w:rsidRPr="006A5EF8">
              <w:rPr>
                <w:spacing w:val="-15"/>
                <w:sz w:val="24"/>
                <w:lang w:val="ru-RU"/>
              </w:rPr>
              <w:t xml:space="preserve"> </w:t>
            </w:r>
            <w:r w:rsidRPr="006A5EF8">
              <w:rPr>
                <w:sz w:val="24"/>
                <w:lang w:val="ru-RU"/>
              </w:rPr>
              <w:t>отношений</w:t>
            </w:r>
            <w:r w:rsidRPr="006A5EF8">
              <w:rPr>
                <w:spacing w:val="-15"/>
                <w:sz w:val="24"/>
                <w:lang w:val="ru-RU"/>
              </w:rPr>
              <w:t xml:space="preserve"> </w:t>
            </w:r>
            <w:r w:rsidRPr="006A5EF8">
              <w:rPr>
                <w:sz w:val="24"/>
                <w:lang w:val="ru-RU"/>
              </w:rPr>
              <w:t>этих частей, логических связей между абзацами текста.</w:t>
            </w:r>
          </w:p>
          <w:p w:rsidR="006A5EF8" w:rsidRPr="006A5EF8" w:rsidRDefault="006A5EF8" w:rsidP="006A5EF8">
            <w:pPr>
              <w:pStyle w:val="TableParagraph"/>
              <w:ind w:left="90" w:right="124"/>
              <w:rPr>
                <w:sz w:val="24"/>
                <w:lang w:val="ru-RU"/>
              </w:rPr>
            </w:pPr>
            <w:r w:rsidRPr="006A5EF8">
              <w:rPr>
                <w:sz w:val="24"/>
                <w:lang w:val="ru-RU"/>
              </w:rPr>
              <w:t>Составление</w:t>
            </w:r>
            <w:r w:rsidRPr="006A5EF8">
              <w:rPr>
                <w:spacing w:val="-14"/>
                <w:sz w:val="24"/>
                <w:lang w:val="ru-RU"/>
              </w:rPr>
              <w:t xml:space="preserve"> </w:t>
            </w:r>
            <w:r w:rsidRPr="006A5EF8">
              <w:rPr>
                <w:sz w:val="24"/>
                <w:lang w:val="ru-RU"/>
              </w:rPr>
              <w:t>плана</w:t>
            </w:r>
            <w:r w:rsidRPr="006A5EF8">
              <w:rPr>
                <w:spacing w:val="-14"/>
                <w:sz w:val="24"/>
                <w:lang w:val="ru-RU"/>
              </w:rPr>
              <w:t xml:space="preserve"> </w:t>
            </w:r>
            <w:r w:rsidRPr="006A5EF8">
              <w:rPr>
                <w:sz w:val="24"/>
                <w:lang w:val="ru-RU"/>
              </w:rPr>
              <w:t>текста,</w:t>
            </w:r>
            <w:r w:rsidRPr="006A5EF8">
              <w:rPr>
                <w:spacing w:val="-14"/>
                <w:sz w:val="24"/>
                <w:lang w:val="ru-RU"/>
              </w:rPr>
              <w:t xml:space="preserve"> </w:t>
            </w:r>
            <w:r w:rsidRPr="006A5EF8">
              <w:rPr>
                <w:sz w:val="24"/>
                <w:lang w:val="ru-RU"/>
              </w:rPr>
              <w:t>не разделенного на абзацы.</w:t>
            </w:r>
          </w:p>
        </w:tc>
        <w:tc>
          <w:tcPr>
            <w:tcW w:w="1003" w:type="dxa"/>
          </w:tcPr>
          <w:p w:rsidR="006A5EF8" w:rsidRDefault="006A5EF8" w:rsidP="006A5EF8">
            <w:pPr>
              <w:pStyle w:val="TableParagraph"/>
              <w:spacing w:before="98"/>
              <w:ind w:left="90"/>
              <w:rPr>
                <w:sz w:val="24"/>
              </w:rPr>
            </w:pPr>
            <w:r>
              <w:rPr>
                <w:spacing w:val="-10"/>
                <w:sz w:val="24"/>
              </w:rPr>
              <w:t>1</w:t>
            </w:r>
          </w:p>
        </w:tc>
        <w:tc>
          <w:tcPr>
            <w:tcW w:w="2331" w:type="dxa"/>
          </w:tcPr>
          <w:p w:rsidR="006A5EF8" w:rsidRDefault="006A5EF8" w:rsidP="006A5EF8">
            <w:pPr>
              <w:pStyle w:val="TableParagraph"/>
              <w:rPr>
                <w:sz w:val="24"/>
              </w:rPr>
            </w:pPr>
          </w:p>
        </w:tc>
        <w:tc>
          <w:tcPr>
            <w:tcW w:w="3085" w:type="dxa"/>
          </w:tcPr>
          <w:p w:rsidR="006A5EF8" w:rsidRDefault="006A5EF8" w:rsidP="006A5EF8">
            <w:pPr>
              <w:pStyle w:val="TableParagraph"/>
              <w:rPr>
                <w:sz w:val="24"/>
              </w:rPr>
            </w:pPr>
          </w:p>
        </w:tc>
        <w:tc>
          <w:tcPr>
            <w:tcW w:w="4812" w:type="dxa"/>
          </w:tcPr>
          <w:p w:rsidR="006A5EF8" w:rsidRDefault="007F6F48" w:rsidP="006A5EF8">
            <w:pPr>
              <w:pStyle w:val="TableParagraph"/>
              <w:spacing w:before="98"/>
              <w:ind w:left="87"/>
              <w:rPr>
                <w:sz w:val="24"/>
              </w:rPr>
            </w:pPr>
            <w:hyperlink r:id="rId46">
              <w:r w:rsidR="006A5EF8">
                <w:rPr>
                  <w:color w:val="7F007F"/>
                  <w:spacing w:val="-2"/>
                  <w:sz w:val="24"/>
                  <w:u w:val="single" w:color="7F007F"/>
                </w:rPr>
                <w:t>http://dic.academic.ru</w:t>
              </w:r>
            </w:hyperlink>
          </w:p>
        </w:tc>
      </w:tr>
      <w:tr w:rsidR="006A5EF8" w:rsidTr="006A5EF8">
        <w:trPr>
          <w:trHeight w:val="2113"/>
        </w:trPr>
        <w:tc>
          <w:tcPr>
            <w:tcW w:w="721" w:type="dxa"/>
          </w:tcPr>
          <w:p w:rsidR="006A5EF8" w:rsidRDefault="006A5EF8" w:rsidP="006A5EF8">
            <w:pPr>
              <w:pStyle w:val="TableParagraph"/>
              <w:spacing w:before="98"/>
              <w:ind w:left="90"/>
              <w:rPr>
                <w:sz w:val="24"/>
              </w:rPr>
            </w:pPr>
            <w:r>
              <w:rPr>
                <w:spacing w:val="-4"/>
                <w:sz w:val="24"/>
              </w:rPr>
              <w:t>3.4.</w:t>
            </w:r>
          </w:p>
        </w:tc>
        <w:tc>
          <w:tcPr>
            <w:tcW w:w="3452" w:type="dxa"/>
          </w:tcPr>
          <w:p w:rsidR="006A5EF8" w:rsidRDefault="006A5EF8" w:rsidP="006A5EF8">
            <w:pPr>
              <w:pStyle w:val="TableParagraph"/>
              <w:spacing w:before="98"/>
              <w:ind w:left="90" w:right="110"/>
              <w:rPr>
                <w:sz w:val="24"/>
              </w:rPr>
            </w:pPr>
            <w:r w:rsidRPr="006A5EF8">
              <w:rPr>
                <w:sz w:val="24"/>
                <w:lang w:val="ru-RU"/>
              </w:rPr>
              <w:t>Информационная переработка прослушанного или прочитанного текста: пересказ с изменением лица (на практическом</w:t>
            </w:r>
            <w:r w:rsidRPr="006A5EF8">
              <w:rPr>
                <w:spacing w:val="-15"/>
                <w:sz w:val="24"/>
                <w:lang w:val="ru-RU"/>
              </w:rPr>
              <w:t xml:space="preserve"> </w:t>
            </w:r>
            <w:r w:rsidRPr="006A5EF8">
              <w:rPr>
                <w:sz w:val="24"/>
                <w:lang w:val="ru-RU"/>
              </w:rPr>
              <w:t>уровне).</w:t>
            </w:r>
            <w:r w:rsidRPr="006A5EF8">
              <w:rPr>
                <w:spacing w:val="-15"/>
                <w:sz w:val="24"/>
                <w:lang w:val="ru-RU"/>
              </w:rPr>
              <w:t xml:space="preserve"> </w:t>
            </w:r>
            <w:r>
              <w:rPr>
                <w:sz w:val="24"/>
              </w:rPr>
              <w:t xml:space="preserve">Приёмы работы с примечаниями к </w:t>
            </w:r>
            <w:r>
              <w:rPr>
                <w:spacing w:val="-2"/>
                <w:sz w:val="24"/>
              </w:rPr>
              <w:t>тексту.</w:t>
            </w:r>
          </w:p>
        </w:tc>
        <w:tc>
          <w:tcPr>
            <w:tcW w:w="1003" w:type="dxa"/>
          </w:tcPr>
          <w:p w:rsidR="006A5EF8" w:rsidRDefault="006A5EF8" w:rsidP="006A5EF8">
            <w:pPr>
              <w:pStyle w:val="TableParagraph"/>
              <w:spacing w:before="98"/>
              <w:ind w:left="90"/>
              <w:rPr>
                <w:sz w:val="24"/>
              </w:rPr>
            </w:pPr>
            <w:r>
              <w:rPr>
                <w:spacing w:val="-10"/>
                <w:sz w:val="24"/>
              </w:rPr>
              <w:t>1</w:t>
            </w:r>
          </w:p>
        </w:tc>
        <w:tc>
          <w:tcPr>
            <w:tcW w:w="2331" w:type="dxa"/>
          </w:tcPr>
          <w:p w:rsidR="006A5EF8" w:rsidRDefault="006A5EF8" w:rsidP="006A5EF8">
            <w:pPr>
              <w:pStyle w:val="TableParagraph"/>
              <w:rPr>
                <w:sz w:val="24"/>
              </w:rPr>
            </w:pPr>
          </w:p>
        </w:tc>
        <w:tc>
          <w:tcPr>
            <w:tcW w:w="3085" w:type="dxa"/>
          </w:tcPr>
          <w:p w:rsidR="006A5EF8" w:rsidRDefault="006A5EF8" w:rsidP="006A5EF8">
            <w:pPr>
              <w:pStyle w:val="TableParagraph"/>
              <w:rPr>
                <w:sz w:val="24"/>
              </w:rPr>
            </w:pPr>
          </w:p>
        </w:tc>
        <w:tc>
          <w:tcPr>
            <w:tcW w:w="4812" w:type="dxa"/>
          </w:tcPr>
          <w:p w:rsidR="006A5EF8" w:rsidRDefault="007F6F48" w:rsidP="006A5EF8">
            <w:pPr>
              <w:pStyle w:val="TableParagraph"/>
              <w:spacing w:before="98"/>
              <w:ind w:left="87"/>
              <w:rPr>
                <w:sz w:val="24"/>
              </w:rPr>
            </w:pPr>
            <w:hyperlink r:id="rId47">
              <w:r w:rsidR="006A5EF8">
                <w:rPr>
                  <w:color w:val="7F007F"/>
                  <w:spacing w:val="-2"/>
                  <w:sz w:val="24"/>
                  <w:u w:val="single" w:color="7F007F"/>
                </w:rPr>
                <w:t>http://dic.academic.ru</w:t>
              </w:r>
            </w:hyperlink>
          </w:p>
        </w:tc>
      </w:tr>
      <w:tr w:rsidR="006A5EF8" w:rsidTr="006A5EF8">
        <w:trPr>
          <w:trHeight w:val="1837"/>
        </w:trPr>
        <w:tc>
          <w:tcPr>
            <w:tcW w:w="721" w:type="dxa"/>
          </w:tcPr>
          <w:p w:rsidR="006A5EF8" w:rsidRDefault="006A5EF8" w:rsidP="006A5EF8">
            <w:pPr>
              <w:pStyle w:val="TableParagraph"/>
              <w:spacing w:before="98"/>
              <w:ind w:left="90"/>
              <w:rPr>
                <w:sz w:val="24"/>
              </w:rPr>
            </w:pPr>
            <w:r>
              <w:rPr>
                <w:spacing w:val="-4"/>
                <w:sz w:val="24"/>
              </w:rPr>
              <w:t>3.5.</w:t>
            </w:r>
          </w:p>
        </w:tc>
        <w:tc>
          <w:tcPr>
            <w:tcW w:w="3452" w:type="dxa"/>
          </w:tcPr>
          <w:p w:rsidR="006A5EF8" w:rsidRPr="006A5EF8" w:rsidRDefault="006A5EF8" w:rsidP="006A5EF8">
            <w:pPr>
              <w:pStyle w:val="TableParagraph"/>
              <w:spacing w:before="98"/>
              <w:ind w:left="90" w:right="124"/>
              <w:rPr>
                <w:sz w:val="24"/>
                <w:lang w:val="ru-RU"/>
              </w:rPr>
            </w:pPr>
            <w:r w:rsidRPr="006A5EF8">
              <w:rPr>
                <w:sz w:val="24"/>
                <w:lang w:val="ru-RU"/>
              </w:rPr>
              <w:t>Оценивание устных и письменных речевых высказываний</w:t>
            </w:r>
            <w:r w:rsidRPr="006A5EF8">
              <w:rPr>
                <w:spacing w:val="-14"/>
                <w:sz w:val="24"/>
                <w:lang w:val="ru-RU"/>
              </w:rPr>
              <w:t xml:space="preserve"> </w:t>
            </w:r>
            <w:r w:rsidRPr="006A5EF8">
              <w:rPr>
                <w:sz w:val="24"/>
                <w:lang w:val="ru-RU"/>
              </w:rPr>
              <w:t>с</w:t>
            </w:r>
            <w:r w:rsidRPr="006A5EF8">
              <w:rPr>
                <w:spacing w:val="-14"/>
                <w:sz w:val="24"/>
                <w:lang w:val="ru-RU"/>
              </w:rPr>
              <w:t xml:space="preserve"> </w:t>
            </w:r>
            <w:r w:rsidRPr="006A5EF8">
              <w:rPr>
                <w:sz w:val="24"/>
                <w:lang w:val="ru-RU"/>
              </w:rPr>
              <w:t>точки</w:t>
            </w:r>
            <w:r w:rsidRPr="006A5EF8">
              <w:rPr>
                <w:spacing w:val="-14"/>
                <w:sz w:val="24"/>
                <w:lang w:val="ru-RU"/>
              </w:rPr>
              <w:t xml:space="preserve"> </w:t>
            </w:r>
            <w:r w:rsidRPr="006A5EF8">
              <w:rPr>
                <w:sz w:val="24"/>
                <w:lang w:val="ru-RU"/>
              </w:rPr>
              <w:t xml:space="preserve">зрения точного, уместного и </w:t>
            </w:r>
            <w:r w:rsidRPr="006A5EF8">
              <w:rPr>
                <w:spacing w:val="-2"/>
                <w:sz w:val="24"/>
                <w:lang w:val="ru-RU"/>
              </w:rPr>
              <w:t>выразительного словоупотребления.</w:t>
            </w:r>
          </w:p>
        </w:tc>
        <w:tc>
          <w:tcPr>
            <w:tcW w:w="1003" w:type="dxa"/>
          </w:tcPr>
          <w:p w:rsidR="006A5EF8" w:rsidRDefault="006A5EF8" w:rsidP="006A5EF8">
            <w:pPr>
              <w:pStyle w:val="TableParagraph"/>
              <w:spacing w:before="98"/>
              <w:ind w:left="90"/>
              <w:rPr>
                <w:sz w:val="24"/>
              </w:rPr>
            </w:pPr>
            <w:r>
              <w:rPr>
                <w:spacing w:val="-10"/>
                <w:sz w:val="24"/>
              </w:rPr>
              <w:t>1</w:t>
            </w:r>
          </w:p>
        </w:tc>
        <w:tc>
          <w:tcPr>
            <w:tcW w:w="2331" w:type="dxa"/>
          </w:tcPr>
          <w:p w:rsidR="006A5EF8" w:rsidRDefault="006A5EF8" w:rsidP="006A5EF8">
            <w:pPr>
              <w:pStyle w:val="TableParagraph"/>
              <w:rPr>
                <w:sz w:val="24"/>
              </w:rPr>
            </w:pPr>
          </w:p>
        </w:tc>
        <w:tc>
          <w:tcPr>
            <w:tcW w:w="3085" w:type="dxa"/>
          </w:tcPr>
          <w:p w:rsidR="006A5EF8" w:rsidRDefault="006A5EF8" w:rsidP="006A5EF8">
            <w:pPr>
              <w:pStyle w:val="TableParagraph"/>
              <w:rPr>
                <w:sz w:val="24"/>
              </w:rPr>
            </w:pPr>
          </w:p>
        </w:tc>
        <w:tc>
          <w:tcPr>
            <w:tcW w:w="4812" w:type="dxa"/>
          </w:tcPr>
          <w:p w:rsidR="006A5EF8" w:rsidRDefault="007F6F48" w:rsidP="006A5EF8">
            <w:pPr>
              <w:pStyle w:val="TableParagraph"/>
              <w:spacing w:before="98"/>
              <w:ind w:left="87"/>
              <w:rPr>
                <w:sz w:val="24"/>
              </w:rPr>
            </w:pPr>
            <w:hyperlink r:id="rId48">
              <w:r w:rsidR="006A5EF8">
                <w:rPr>
                  <w:color w:val="7F007F"/>
                  <w:spacing w:val="-2"/>
                  <w:sz w:val="24"/>
                  <w:u w:val="single" w:color="7F007F"/>
                </w:rPr>
                <w:t>http://dic.academic.ru</w:t>
              </w:r>
            </w:hyperlink>
          </w:p>
        </w:tc>
      </w:tr>
    </w:tbl>
    <w:p w:rsidR="006A5EF8" w:rsidRDefault="006A5EF8" w:rsidP="006A5EF8">
      <w:pPr>
        <w:pStyle w:val="TableParagraph"/>
        <w:rPr>
          <w:sz w:val="24"/>
        </w:rPr>
        <w:sectPr w:rsidR="006A5EF8">
          <w:type w:val="continuous"/>
          <w:pgSz w:w="16850" w:h="11920" w:orient="landscape"/>
          <w:pgMar w:top="1080" w:right="425" w:bottom="280" w:left="708" w:header="720" w:footer="720" w:gutter="0"/>
          <w:cols w:space="720"/>
        </w:sectPr>
      </w:pPr>
    </w:p>
    <w:tbl>
      <w:tblPr>
        <w:tblStyle w:val="TableNormal"/>
        <w:tblW w:w="0" w:type="auto"/>
        <w:tblInd w:w="1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1"/>
        <w:gridCol w:w="3452"/>
        <w:gridCol w:w="1003"/>
        <w:gridCol w:w="2331"/>
        <w:gridCol w:w="3085"/>
        <w:gridCol w:w="4812"/>
      </w:tblGrid>
      <w:tr w:rsidR="006A5EF8" w:rsidTr="006A5EF8">
        <w:trPr>
          <w:trHeight w:val="2941"/>
        </w:trPr>
        <w:tc>
          <w:tcPr>
            <w:tcW w:w="721" w:type="dxa"/>
          </w:tcPr>
          <w:p w:rsidR="006A5EF8" w:rsidRDefault="006A5EF8" w:rsidP="006A5EF8">
            <w:pPr>
              <w:pStyle w:val="TableParagraph"/>
              <w:rPr>
                <w:sz w:val="24"/>
              </w:rPr>
            </w:pPr>
          </w:p>
        </w:tc>
        <w:tc>
          <w:tcPr>
            <w:tcW w:w="3452" w:type="dxa"/>
          </w:tcPr>
          <w:p w:rsidR="006A5EF8" w:rsidRPr="006A5EF8" w:rsidRDefault="006A5EF8" w:rsidP="006A5EF8">
            <w:pPr>
              <w:pStyle w:val="TableParagraph"/>
              <w:spacing w:before="98"/>
              <w:ind w:left="90" w:right="112"/>
              <w:rPr>
                <w:sz w:val="24"/>
                <w:lang w:val="ru-RU"/>
              </w:rPr>
            </w:pPr>
            <w:r w:rsidRPr="006A5EF8">
              <w:rPr>
                <w:sz w:val="24"/>
                <w:lang w:val="ru-RU"/>
              </w:rPr>
              <w:t>Редактирование</w:t>
            </w:r>
            <w:r w:rsidRPr="006A5EF8">
              <w:rPr>
                <w:spacing w:val="-15"/>
                <w:sz w:val="24"/>
                <w:lang w:val="ru-RU"/>
              </w:rPr>
              <w:t xml:space="preserve"> </w:t>
            </w:r>
            <w:r w:rsidRPr="006A5EF8">
              <w:rPr>
                <w:sz w:val="24"/>
                <w:lang w:val="ru-RU"/>
              </w:rPr>
              <w:t>предложенных и</w:t>
            </w:r>
            <w:r w:rsidRPr="006A5EF8">
              <w:rPr>
                <w:spacing w:val="-6"/>
                <w:sz w:val="24"/>
                <w:lang w:val="ru-RU"/>
              </w:rPr>
              <w:t xml:space="preserve"> </w:t>
            </w:r>
            <w:r w:rsidRPr="006A5EF8">
              <w:rPr>
                <w:sz w:val="24"/>
                <w:lang w:val="ru-RU"/>
              </w:rPr>
              <w:t>собственных</w:t>
            </w:r>
            <w:r w:rsidRPr="006A5EF8">
              <w:rPr>
                <w:spacing w:val="-6"/>
                <w:sz w:val="24"/>
                <w:lang w:val="ru-RU"/>
              </w:rPr>
              <w:t xml:space="preserve"> </w:t>
            </w:r>
            <w:r w:rsidRPr="006A5EF8">
              <w:rPr>
                <w:sz w:val="24"/>
                <w:lang w:val="ru-RU"/>
              </w:rPr>
              <w:t>текстов</w:t>
            </w:r>
            <w:r w:rsidRPr="006A5EF8">
              <w:rPr>
                <w:spacing w:val="-6"/>
                <w:sz w:val="24"/>
                <w:lang w:val="ru-RU"/>
              </w:rPr>
              <w:t xml:space="preserve"> </w:t>
            </w:r>
            <w:r w:rsidRPr="006A5EF8">
              <w:rPr>
                <w:sz w:val="24"/>
                <w:lang w:val="ru-RU"/>
              </w:rPr>
              <w:t>с</w:t>
            </w:r>
            <w:r w:rsidRPr="006A5EF8">
              <w:rPr>
                <w:spacing w:val="-6"/>
                <w:sz w:val="24"/>
                <w:lang w:val="ru-RU"/>
              </w:rPr>
              <w:t xml:space="preserve"> </w:t>
            </w:r>
            <w:r w:rsidRPr="006A5EF8">
              <w:rPr>
                <w:sz w:val="24"/>
                <w:lang w:val="ru-RU"/>
              </w:rPr>
              <w:t>целью совершенствования их содержания и формы; сопоставление чернового и отредактированного текстов.</w:t>
            </w:r>
          </w:p>
          <w:p w:rsidR="006A5EF8" w:rsidRPr="006A5EF8" w:rsidRDefault="006A5EF8" w:rsidP="006A5EF8">
            <w:pPr>
              <w:pStyle w:val="TableParagraph"/>
              <w:ind w:left="90" w:right="888"/>
              <w:rPr>
                <w:sz w:val="24"/>
                <w:lang w:val="ru-RU"/>
              </w:rPr>
            </w:pPr>
            <w:r w:rsidRPr="006A5EF8">
              <w:rPr>
                <w:sz w:val="24"/>
                <w:lang w:val="ru-RU"/>
              </w:rPr>
              <w:t>Практический опыт использования</w:t>
            </w:r>
            <w:r w:rsidRPr="006A5EF8">
              <w:rPr>
                <w:spacing w:val="-15"/>
                <w:sz w:val="24"/>
                <w:lang w:val="ru-RU"/>
              </w:rPr>
              <w:t xml:space="preserve"> </w:t>
            </w:r>
            <w:r w:rsidRPr="006A5EF8">
              <w:rPr>
                <w:sz w:val="24"/>
                <w:lang w:val="ru-RU"/>
              </w:rPr>
              <w:t>учебных словарей в процессе редактирования текста.</w:t>
            </w:r>
          </w:p>
        </w:tc>
        <w:tc>
          <w:tcPr>
            <w:tcW w:w="1003" w:type="dxa"/>
          </w:tcPr>
          <w:p w:rsidR="006A5EF8" w:rsidRPr="006A5EF8" w:rsidRDefault="006A5EF8" w:rsidP="006A5EF8">
            <w:pPr>
              <w:pStyle w:val="TableParagraph"/>
              <w:rPr>
                <w:sz w:val="24"/>
                <w:lang w:val="ru-RU"/>
              </w:rPr>
            </w:pPr>
          </w:p>
        </w:tc>
        <w:tc>
          <w:tcPr>
            <w:tcW w:w="2331" w:type="dxa"/>
          </w:tcPr>
          <w:p w:rsidR="006A5EF8" w:rsidRPr="006A5EF8" w:rsidRDefault="006A5EF8" w:rsidP="006A5EF8">
            <w:pPr>
              <w:pStyle w:val="TableParagraph"/>
              <w:rPr>
                <w:sz w:val="24"/>
                <w:lang w:val="ru-RU"/>
              </w:rPr>
            </w:pPr>
          </w:p>
        </w:tc>
        <w:tc>
          <w:tcPr>
            <w:tcW w:w="3085" w:type="dxa"/>
          </w:tcPr>
          <w:p w:rsidR="006A5EF8" w:rsidRPr="006A5EF8" w:rsidRDefault="006A5EF8" w:rsidP="006A5EF8">
            <w:pPr>
              <w:pStyle w:val="TableParagraph"/>
              <w:rPr>
                <w:sz w:val="24"/>
                <w:lang w:val="ru-RU"/>
              </w:rPr>
            </w:pPr>
          </w:p>
        </w:tc>
        <w:tc>
          <w:tcPr>
            <w:tcW w:w="4812" w:type="dxa"/>
          </w:tcPr>
          <w:p w:rsidR="006A5EF8" w:rsidRPr="006A5EF8" w:rsidRDefault="006A5EF8" w:rsidP="006A5EF8">
            <w:pPr>
              <w:pStyle w:val="TableParagraph"/>
              <w:rPr>
                <w:sz w:val="24"/>
                <w:lang w:val="ru-RU"/>
              </w:rPr>
            </w:pPr>
          </w:p>
        </w:tc>
      </w:tr>
      <w:tr w:rsidR="006A5EF8" w:rsidTr="006A5EF8">
        <w:trPr>
          <w:trHeight w:val="1837"/>
        </w:trPr>
        <w:tc>
          <w:tcPr>
            <w:tcW w:w="721" w:type="dxa"/>
          </w:tcPr>
          <w:p w:rsidR="006A5EF8" w:rsidRDefault="006A5EF8" w:rsidP="006A5EF8">
            <w:pPr>
              <w:pStyle w:val="TableParagraph"/>
              <w:spacing w:before="98"/>
              <w:ind w:left="90"/>
              <w:rPr>
                <w:sz w:val="24"/>
              </w:rPr>
            </w:pPr>
            <w:r>
              <w:rPr>
                <w:spacing w:val="-4"/>
                <w:sz w:val="24"/>
              </w:rPr>
              <w:t>3.6.</w:t>
            </w:r>
          </w:p>
        </w:tc>
        <w:tc>
          <w:tcPr>
            <w:tcW w:w="3452" w:type="dxa"/>
          </w:tcPr>
          <w:p w:rsidR="006A5EF8" w:rsidRPr="006A5EF8" w:rsidRDefault="006A5EF8" w:rsidP="006A5EF8">
            <w:pPr>
              <w:pStyle w:val="TableParagraph"/>
              <w:spacing w:before="98"/>
              <w:ind w:left="90" w:right="395"/>
              <w:rPr>
                <w:sz w:val="24"/>
                <w:lang w:val="ru-RU"/>
              </w:rPr>
            </w:pPr>
            <w:r w:rsidRPr="006A5EF8">
              <w:rPr>
                <w:sz w:val="24"/>
                <w:lang w:val="ru-RU"/>
              </w:rPr>
              <w:t>Синонимия</w:t>
            </w:r>
            <w:r w:rsidRPr="006A5EF8">
              <w:rPr>
                <w:spacing w:val="-15"/>
                <w:sz w:val="24"/>
                <w:lang w:val="ru-RU"/>
              </w:rPr>
              <w:t xml:space="preserve"> </w:t>
            </w:r>
            <w:r w:rsidRPr="006A5EF8">
              <w:rPr>
                <w:sz w:val="24"/>
                <w:lang w:val="ru-RU"/>
              </w:rPr>
              <w:t>речевых</w:t>
            </w:r>
            <w:r w:rsidRPr="006A5EF8">
              <w:rPr>
                <w:spacing w:val="-15"/>
                <w:sz w:val="24"/>
                <w:lang w:val="ru-RU"/>
              </w:rPr>
              <w:t xml:space="preserve"> </w:t>
            </w:r>
            <w:r w:rsidRPr="006A5EF8">
              <w:rPr>
                <w:sz w:val="24"/>
                <w:lang w:val="ru-RU"/>
              </w:rPr>
              <w:t>формул (на практическом уровне).</w:t>
            </w:r>
          </w:p>
          <w:p w:rsidR="006A5EF8" w:rsidRPr="006A5EF8" w:rsidRDefault="006A5EF8" w:rsidP="006A5EF8">
            <w:pPr>
              <w:pStyle w:val="TableParagraph"/>
              <w:ind w:left="90" w:right="143"/>
              <w:rPr>
                <w:sz w:val="24"/>
                <w:lang w:val="ru-RU"/>
              </w:rPr>
            </w:pPr>
            <w:r w:rsidRPr="006A5EF8">
              <w:rPr>
                <w:sz w:val="24"/>
                <w:lang w:val="ru-RU"/>
              </w:rPr>
              <w:t>Создание</w:t>
            </w:r>
            <w:r w:rsidRPr="006A5EF8">
              <w:rPr>
                <w:spacing w:val="-14"/>
                <w:sz w:val="24"/>
                <w:lang w:val="ru-RU"/>
              </w:rPr>
              <w:t xml:space="preserve"> </w:t>
            </w:r>
            <w:r w:rsidRPr="006A5EF8">
              <w:rPr>
                <w:sz w:val="24"/>
                <w:lang w:val="ru-RU"/>
              </w:rPr>
              <w:t>текста</w:t>
            </w:r>
            <w:r w:rsidRPr="006A5EF8">
              <w:rPr>
                <w:spacing w:val="-14"/>
                <w:sz w:val="24"/>
                <w:lang w:val="ru-RU"/>
              </w:rPr>
              <w:t xml:space="preserve"> </w:t>
            </w:r>
            <w:r w:rsidRPr="006A5EF8">
              <w:rPr>
                <w:sz w:val="24"/>
                <w:lang w:val="ru-RU"/>
              </w:rPr>
              <w:t>как</w:t>
            </w:r>
            <w:r w:rsidRPr="006A5EF8">
              <w:rPr>
                <w:spacing w:val="-14"/>
                <w:sz w:val="24"/>
                <w:lang w:val="ru-RU"/>
              </w:rPr>
              <w:t xml:space="preserve"> </w:t>
            </w:r>
            <w:r w:rsidRPr="006A5EF8">
              <w:rPr>
                <w:sz w:val="24"/>
                <w:lang w:val="ru-RU"/>
              </w:rPr>
              <w:t xml:space="preserve">результата </w:t>
            </w:r>
            <w:r w:rsidRPr="006A5EF8">
              <w:rPr>
                <w:spacing w:val="-2"/>
                <w:sz w:val="24"/>
                <w:lang w:val="ru-RU"/>
              </w:rPr>
              <w:t>собственной</w:t>
            </w:r>
            <w:r w:rsidRPr="006A5EF8">
              <w:rPr>
                <w:spacing w:val="40"/>
                <w:sz w:val="24"/>
                <w:lang w:val="ru-RU"/>
              </w:rPr>
              <w:t xml:space="preserve"> </w:t>
            </w:r>
            <w:r w:rsidRPr="006A5EF8">
              <w:rPr>
                <w:spacing w:val="-2"/>
                <w:sz w:val="24"/>
                <w:lang w:val="ru-RU"/>
              </w:rPr>
              <w:t>исследовательской деятельности.</w:t>
            </w:r>
          </w:p>
        </w:tc>
        <w:tc>
          <w:tcPr>
            <w:tcW w:w="1003" w:type="dxa"/>
          </w:tcPr>
          <w:p w:rsidR="006A5EF8" w:rsidRDefault="006A5EF8" w:rsidP="006A5EF8">
            <w:pPr>
              <w:pStyle w:val="TableParagraph"/>
              <w:spacing w:before="98"/>
              <w:ind w:left="90"/>
              <w:rPr>
                <w:sz w:val="24"/>
              </w:rPr>
            </w:pPr>
            <w:r>
              <w:rPr>
                <w:spacing w:val="-10"/>
                <w:sz w:val="24"/>
              </w:rPr>
              <w:t>1</w:t>
            </w:r>
          </w:p>
        </w:tc>
        <w:tc>
          <w:tcPr>
            <w:tcW w:w="2331" w:type="dxa"/>
            <w:tcBorders>
              <w:right w:val="single" w:sz="4" w:space="0" w:color="000000"/>
            </w:tcBorders>
          </w:tcPr>
          <w:p w:rsidR="006A5EF8" w:rsidRDefault="006A5EF8" w:rsidP="006A5EF8">
            <w:pPr>
              <w:pStyle w:val="TableParagraph"/>
              <w:rPr>
                <w:sz w:val="24"/>
              </w:rPr>
            </w:pPr>
          </w:p>
        </w:tc>
        <w:tc>
          <w:tcPr>
            <w:tcW w:w="3085" w:type="dxa"/>
            <w:tcBorders>
              <w:left w:val="single" w:sz="4" w:space="0" w:color="000000"/>
              <w:right w:val="single" w:sz="4" w:space="0" w:color="000000"/>
            </w:tcBorders>
          </w:tcPr>
          <w:p w:rsidR="006A5EF8" w:rsidRDefault="006A5EF8" w:rsidP="006A5EF8">
            <w:pPr>
              <w:pStyle w:val="TableParagraph"/>
              <w:rPr>
                <w:sz w:val="24"/>
              </w:rPr>
            </w:pPr>
          </w:p>
        </w:tc>
        <w:tc>
          <w:tcPr>
            <w:tcW w:w="4812" w:type="dxa"/>
            <w:tcBorders>
              <w:left w:val="single" w:sz="4" w:space="0" w:color="000000"/>
            </w:tcBorders>
          </w:tcPr>
          <w:p w:rsidR="006A5EF8" w:rsidRDefault="007F6F48" w:rsidP="006A5EF8">
            <w:pPr>
              <w:pStyle w:val="TableParagraph"/>
              <w:spacing w:before="98"/>
              <w:ind w:left="90"/>
              <w:rPr>
                <w:sz w:val="24"/>
              </w:rPr>
            </w:pPr>
            <w:hyperlink r:id="rId49">
              <w:r w:rsidR="006A5EF8">
                <w:rPr>
                  <w:color w:val="7F007F"/>
                  <w:spacing w:val="-2"/>
                  <w:sz w:val="24"/>
                  <w:u w:val="single" w:color="7F007F"/>
                </w:rPr>
                <w:t>http://dic.academic.ru</w:t>
              </w:r>
            </w:hyperlink>
          </w:p>
        </w:tc>
      </w:tr>
      <w:tr w:rsidR="006A5EF8" w:rsidTr="006A5EF8">
        <w:trPr>
          <w:trHeight w:val="457"/>
        </w:trPr>
        <w:tc>
          <w:tcPr>
            <w:tcW w:w="4173" w:type="dxa"/>
            <w:gridSpan w:val="2"/>
          </w:tcPr>
          <w:p w:rsidR="006A5EF8" w:rsidRDefault="006A5EF8" w:rsidP="006A5EF8">
            <w:pPr>
              <w:pStyle w:val="TableParagraph"/>
              <w:spacing w:before="98"/>
              <w:ind w:left="90"/>
              <w:rPr>
                <w:sz w:val="24"/>
              </w:rPr>
            </w:pPr>
            <w:r>
              <w:rPr>
                <w:sz w:val="24"/>
              </w:rPr>
              <w:t xml:space="preserve">Итого по </w:t>
            </w:r>
            <w:r>
              <w:rPr>
                <w:spacing w:val="-2"/>
                <w:sz w:val="24"/>
              </w:rPr>
              <w:t>разделу:</w:t>
            </w:r>
          </w:p>
        </w:tc>
        <w:tc>
          <w:tcPr>
            <w:tcW w:w="1003" w:type="dxa"/>
          </w:tcPr>
          <w:p w:rsidR="006A5EF8" w:rsidRDefault="006A5EF8" w:rsidP="006A5EF8">
            <w:pPr>
              <w:pStyle w:val="TableParagraph"/>
              <w:spacing w:before="98"/>
              <w:ind w:left="90"/>
              <w:rPr>
                <w:sz w:val="24"/>
              </w:rPr>
            </w:pPr>
            <w:r>
              <w:rPr>
                <w:spacing w:val="-10"/>
                <w:sz w:val="24"/>
              </w:rPr>
              <w:t>6</w:t>
            </w:r>
          </w:p>
        </w:tc>
        <w:tc>
          <w:tcPr>
            <w:tcW w:w="2331" w:type="dxa"/>
            <w:tcBorders>
              <w:right w:val="single" w:sz="4" w:space="0" w:color="000000"/>
            </w:tcBorders>
          </w:tcPr>
          <w:p w:rsidR="006A5EF8" w:rsidRDefault="006A5EF8" w:rsidP="006A5EF8">
            <w:pPr>
              <w:pStyle w:val="TableParagraph"/>
              <w:rPr>
                <w:sz w:val="24"/>
              </w:rPr>
            </w:pPr>
          </w:p>
        </w:tc>
        <w:tc>
          <w:tcPr>
            <w:tcW w:w="3085" w:type="dxa"/>
            <w:tcBorders>
              <w:left w:val="single" w:sz="4" w:space="0" w:color="000000"/>
              <w:right w:val="single" w:sz="4" w:space="0" w:color="000000"/>
            </w:tcBorders>
          </w:tcPr>
          <w:p w:rsidR="006A5EF8" w:rsidRDefault="006A5EF8" w:rsidP="006A5EF8">
            <w:pPr>
              <w:pStyle w:val="TableParagraph"/>
              <w:rPr>
                <w:sz w:val="24"/>
              </w:rPr>
            </w:pPr>
          </w:p>
        </w:tc>
        <w:tc>
          <w:tcPr>
            <w:tcW w:w="4812" w:type="dxa"/>
            <w:tcBorders>
              <w:left w:val="single" w:sz="4" w:space="0" w:color="000000"/>
            </w:tcBorders>
          </w:tcPr>
          <w:p w:rsidR="006A5EF8" w:rsidRDefault="006A5EF8" w:rsidP="006A5EF8">
            <w:pPr>
              <w:pStyle w:val="TableParagraph"/>
              <w:rPr>
                <w:sz w:val="24"/>
              </w:rPr>
            </w:pPr>
          </w:p>
        </w:tc>
      </w:tr>
      <w:tr w:rsidR="006A5EF8" w:rsidTr="006A5EF8">
        <w:trPr>
          <w:trHeight w:val="457"/>
        </w:trPr>
        <w:tc>
          <w:tcPr>
            <w:tcW w:w="4173" w:type="dxa"/>
            <w:gridSpan w:val="2"/>
          </w:tcPr>
          <w:p w:rsidR="006A5EF8" w:rsidRDefault="006A5EF8" w:rsidP="006A5EF8">
            <w:pPr>
              <w:pStyle w:val="TableParagraph"/>
              <w:spacing w:before="98"/>
              <w:ind w:left="90"/>
              <w:rPr>
                <w:sz w:val="24"/>
              </w:rPr>
            </w:pPr>
            <w:r>
              <w:rPr>
                <w:spacing w:val="-2"/>
                <w:sz w:val="24"/>
              </w:rPr>
              <w:t>Контроль</w:t>
            </w:r>
          </w:p>
        </w:tc>
        <w:tc>
          <w:tcPr>
            <w:tcW w:w="1003" w:type="dxa"/>
          </w:tcPr>
          <w:p w:rsidR="006A5EF8" w:rsidRDefault="006A5EF8" w:rsidP="006A5EF8">
            <w:pPr>
              <w:pStyle w:val="TableParagraph"/>
              <w:spacing w:before="98"/>
              <w:ind w:left="90"/>
              <w:rPr>
                <w:sz w:val="24"/>
              </w:rPr>
            </w:pPr>
            <w:r>
              <w:rPr>
                <w:spacing w:val="-10"/>
                <w:sz w:val="24"/>
              </w:rPr>
              <w:t>1</w:t>
            </w:r>
          </w:p>
        </w:tc>
        <w:tc>
          <w:tcPr>
            <w:tcW w:w="2331" w:type="dxa"/>
            <w:tcBorders>
              <w:right w:val="single" w:sz="4" w:space="0" w:color="000000"/>
            </w:tcBorders>
          </w:tcPr>
          <w:p w:rsidR="006A5EF8" w:rsidRDefault="006A5EF8" w:rsidP="006A5EF8">
            <w:pPr>
              <w:pStyle w:val="TableParagraph"/>
              <w:spacing w:before="98"/>
              <w:ind w:left="89"/>
              <w:rPr>
                <w:sz w:val="24"/>
              </w:rPr>
            </w:pPr>
            <w:r>
              <w:rPr>
                <w:spacing w:val="-10"/>
                <w:sz w:val="24"/>
              </w:rPr>
              <w:t>1</w:t>
            </w:r>
          </w:p>
        </w:tc>
        <w:tc>
          <w:tcPr>
            <w:tcW w:w="3085" w:type="dxa"/>
            <w:tcBorders>
              <w:left w:val="single" w:sz="4" w:space="0" w:color="000000"/>
              <w:right w:val="single" w:sz="4" w:space="0" w:color="000000"/>
            </w:tcBorders>
          </w:tcPr>
          <w:p w:rsidR="006A5EF8" w:rsidRDefault="006A5EF8" w:rsidP="006A5EF8">
            <w:pPr>
              <w:pStyle w:val="TableParagraph"/>
              <w:rPr>
                <w:sz w:val="24"/>
              </w:rPr>
            </w:pPr>
          </w:p>
        </w:tc>
        <w:tc>
          <w:tcPr>
            <w:tcW w:w="4812" w:type="dxa"/>
            <w:tcBorders>
              <w:left w:val="single" w:sz="4" w:space="0" w:color="000000"/>
            </w:tcBorders>
          </w:tcPr>
          <w:p w:rsidR="006A5EF8" w:rsidRDefault="006A5EF8" w:rsidP="006A5EF8">
            <w:pPr>
              <w:pStyle w:val="TableParagraph"/>
              <w:rPr>
                <w:sz w:val="24"/>
              </w:rPr>
            </w:pPr>
          </w:p>
        </w:tc>
      </w:tr>
      <w:tr w:rsidR="006A5EF8" w:rsidTr="006A5EF8">
        <w:trPr>
          <w:trHeight w:val="733"/>
        </w:trPr>
        <w:tc>
          <w:tcPr>
            <w:tcW w:w="4173" w:type="dxa"/>
            <w:gridSpan w:val="2"/>
          </w:tcPr>
          <w:p w:rsidR="006A5EF8" w:rsidRPr="006A5EF8" w:rsidRDefault="006A5EF8" w:rsidP="006A5EF8">
            <w:pPr>
              <w:pStyle w:val="TableParagraph"/>
              <w:spacing w:before="98"/>
              <w:ind w:left="90"/>
              <w:rPr>
                <w:sz w:val="24"/>
                <w:lang w:val="ru-RU"/>
              </w:rPr>
            </w:pPr>
            <w:r w:rsidRPr="006A5EF8">
              <w:rPr>
                <w:sz w:val="24"/>
                <w:lang w:val="ru-RU"/>
              </w:rPr>
              <w:t>ОБЩЕЕ</w:t>
            </w:r>
            <w:r w:rsidRPr="006A5EF8">
              <w:rPr>
                <w:spacing w:val="-13"/>
                <w:sz w:val="24"/>
                <w:lang w:val="ru-RU"/>
              </w:rPr>
              <w:t xml:space="preserve"> </w:t>
            </w:r>
            <w:r w:rsidRPr="006A5EF8">
              <w:rPr>
                <w:sz w:val="24"/>
                <w:lang w:val="ru-RU"/>
              </w:rPr>
              <w:t>КОЛИЧЕСТВО</w:t>
            </w:r>
            <w:r w:rsidRPr="006A5EF8">
              <w:rPr>
                <w:spacing w:val="-13"/>
                <w:sz w:val="24"/>
                <w:lang w:val="ru-RU"/>
              </w:rPr>
              <w:t xml:space="preserve"> </w:t>
            </w:r>
            <w:r w:rsidRPr="006A5EF8">
              <w:rPr>
                <w:sz w:val="24"/>
                <w:lang w:val="ru-RU"/>
              </w:rPr>
              <w:t>ЧАСОВ</w:t>
            </w:r>
            <w:r w:rsidRPr="006A5EF8">
              <w:rPr>
                <w:spacing w:val="-13"/>
                <w:sz w:val="24"/>
                <w:lang w:val="ru-RU"/>
              </w:rPr>
              <w:t xml:space="preserve"> </w:t>
            </w:r>
            <w:r w:rsidRPr="006A5EF8">
              <w:rPr>
                <w:sz w:val="24"/>
                <w:lang w:val="ru-RU"/>
              </w:rPr>
              <w:t xml:space="preserve">ПО </w:t>
            </w:r>
            <w:r w:rsidRPr="006A5EF8">
              <w:rPr>
                <w:spacing w:val="-2"/>
                <w:sz w:val="24"/>
                <w:lang w:val="ru-RU"/>
              </w:rPr>
              <w:t>ПРОГРАММЕ</w:t>
            </w:r>
          </w:p>
        </w:tc>
        <w:tc>
          <w:tcPr>
            <w:tcW w:w="1003" w:type="dxa"/>
          </w:tcPr>
          <w:p w:rsidR="006A5EF8" w:rsidRDefault="006A5EF8" w:rsidP="006A5EF8">
            <w:pPr>
              <w:pStyle w:val="TableParagraph"/>
              <w:spacing w:before="98"/>
              <w:ind w:left="90"/>
              <w:rPr>
                <w:sz w:val="24"/>
              </w:rPr>
            </w:pPr>
            <w:r>
              <w:rPr>
                <w:spacing w:val="-5"/>
                <w:sz w:val="24"/>
              </w:rPr>
              <w:t>17</w:t>
            </w:r>
          </w:p>
        </w:tc>
        <w:tc>
          <w:tcPr>
            <w:tcW w:w="2331" w:type="dxa"/>
          </w:tcPr>
          <w:p w:rsidR="006A5EF8" w:rsidRDefault="006A5EF8" w:rsidP="006A5EF8">
            <w:pPr>
              <w:pStyle w:val="TableParagraph"/>
              <w:spacing w:before="98"/>
              <w:ind w:left="89"/>
              <w:rPr>
                <w:sz w:val="24"/>
              </w:rPr>
            </w:pPr>
            <w:r>
              <w:rPr>
                <w:spacing w:val="-10"/>
                <w:sz w:val="24"/>
              </w:rPr>
              <w:t>1</w:t>
            </w:r>
          </w:p>
        </w:tc>
        <w:tc>
          <w:tcPr>
            <w:tcW w:w="3085" w:type="dxa"/>
            <w:tcBorders>
              <w:right w:val="single" w:sz="4" w:space="0" w:color="000000"/>
            </w:tcBorders>
          </w:tcPr>
          <w:p w:rsidR="006A5EF8" w:rsidRDefault="006A5EF8" w:rsidP="006A5EF8">
            <w:pPr>
              <w:pStyle w:val="TableParagraph"/>
              <w:rPr>
                <w:sz w:val="24"/>
              </w:rPr>
            </w:pPr>
          </w:p>
        </w:tc>
        <w:tc>
          <w:tcPr>
            <w:tcW w:w="4812" w:type="dxa"/>
            <w:tcBorders>
              <w:left w:val="single" w:sz="4" w:space="0" w:color="000000"/>
            </w:tcBorders>
          </w:tcPr>
          <w:p w:rsidR="006A5EF8" w:rsidRDefault="006A5EF8" w:rsidP="006A5EF8">
            <w:pPr>
              <w:pStyle w:val="TableParagraph"/>
              <w:rPr>
                <w:sz w:val="24"/>
              </w:rPr>
            </w:pPr>
          </w:p>
        </w:tc>
      </w:tr>
    </w:tbl>
    <w:p w:rsidR="006A5EF8" w:rsidRDefault="006A5EF8" w:rsidP="006A5EF8">
      <w:pPr>
        <w:pStyle w:val="TableParagraph"/>
        <w:rPr>
          <w:sz w:val="24"/>
        </w:rPr>
        <w:sectPr w:rsidR="006A5EF8">
          <w:type w:val="continuous"/>
          <w:pgSz w:w="16850" w:h="11920" w:orient="landscape"/>
          <w:pgMar w:top="1080" w:right="425" w:bottom="280" w:left="708" w:header="720" w:footer="720" w:gutter="0"/>
          <w:cols w:space="720"/>
        </w:sectPr>
      </w:pPr>
    </w:p>
    <w:p w:rsidR="006A5EF8" w:rsidRDefault="006A5EF8" w:rsidP="006A5EF8">
      <w:pPr>
        <w:pStyle w:val="af7"/>
        <w:rPr>
          <w:b/>
        </w:rPr>
      </w:pPr>
    </w:p>
    <w:p w:rsidR="006A5EF8" w:rsidRDefault="006A5EF8" w:rsidP="006A5EF8">
      <w:pPr>
        <w:pStyle w:val="af7"/>
        <w:rPr>
          <w:b/>
        </w:rPr>
      </w:pPr>
    </w:p>
    <w:p w:rsidR="006A5EF8" w:rsidRDefault="006A5EF8" w:rsidP="006A5EF8">
      <w:pPr>
        <w:pStyle w:val="af7"/>
        <w:rPr>
          <w:b/>
        </w:rPr>
      </w:pPr>
    </w:p>
    <w:p w:rsidR="006A5EF8" w:rsidRDefault="006A5EF8" w:rsidP="006A5EF8">
      <w:pPr>
        <w:pStyle w:val="af7"/>
        <w:rPr>
          <w:b/>
        </w:rPr>
      </w:pPr>
    </w:p>
    <w:p w:rsidR="006A5EF8" w:rsidRDefault="006A5EF8" w:rsidP="006A5EF8">
      <w:pPr>
        <w:pStyle w:val="af7"/>
        <w:spacing w:before="15"/>
        <w:rPr>
          <w:b/>
        </w:rPr>
      </w:pPr>
    </w:p>
    <w:p w:rsidR="006A5EF8" w:rsidRDefault="006A5EF8" w:rsidP="006A5EF8">
      <w:pPr>
        <w:spacing w:before="1"/>
        <w:ind w:left="6525" w:right="6330"/>
        <w:jc w:val="center"/>
        <w:rPr>
          <w:b/>
        </w:rPr>
      </w:pPr>
      <w:r>
        <w:rPr>
          <w:b/>
        </w:rPr>
        <w:t>Поурочное</w:t>
      </w:r>
      <w:r>
        <w:rPr>
          <w:b/>
          <w:spacing w:val="-15"/>
        </w:rPr>
        <w:t xml:space="preserve"> </w:t>
      </w:r>
      <w:r>
        <w:rPr>
          <w:b/>
        </w:rPr>
        <w:t>планирование 2 класс</w:t>
      </w:r>
    </w:p>
    <w:p w:rsidR="006A5EF8" w:rsidRDefault="006A5EF8" w:rsidP="006A5EF8">
      <w:pPr>
        <w:pStyle w:val="af7"/>
        <w:rPr>
          <w:b/>
          <w:sz w:val="20"/>
        </w:rPr>
      </w:pPr>
    </w:p>
    <w:p w:rsidR="006A5EF8" w:rsidRDefault="006A5EF8" w:rsidP="006A5EF8">
      <w:pPr>
        <w:pStyle w:val="af7"/>
        <w:spacing w:before="27"/>
        <w:rPr>
          <w:b/>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7796"/>
        <w:gridCol w:w="424"/>
        <w:gridCol w:w="6098"/>
      </w:tblGrid>
      <w:tr w:rsidR="006A5EF8" w:rsidTr="006A5EF8">
        <w:trPr>
          <w:trHeight w:val="660"/>
        </w:trPr>
        <w:tc>
          <w:tcPr>
            <w:tcW w:w="994" w:type="dxa"/>
          </w:tcPr>
          <w:p w:rsidR="006A5EF8" w:rsidRDefault="006A5EF8" w:rsidP="006A5EF8">
            <w:pPr>
              <w:pStyle w:val="TableParagraph"/>
              <w:spacing w:before="1"/>
              <w:ind w:left="205"/>
              <w:rPr>
                <w:b/>
              </w:rPr>
            </w:pPr>
            <w:r>
              <w:rPr>
                <w:b/>
              </w:rPr>
              <w:t xml:space="preserve">№ </w:t>
            </w:r>
            <w:r>
              <w:rPr>
                <w:b/>
                <w:spacing w:val="-5"/>
              </w:rPr>
              <w:t>п/п</w:t>
            </w:r>
          </w:p>
        </w:tc>
        <w:tc>
          <w:tcPr>
            <w:tcW w:w="7796" w:type="dxa"/>
          </w:tcPr>
          <w:p w:rsidR="006A5EF8" w:rsidRDefault="006A5EF8" w:rsidP="006A5EF8">
            <w:pPr>
              <w:pStyle w:val="TableParagraph"/>
              <w:spacing w:before="1"/>
              <w:ind w:left="17"/>
              <w:jc w:val="center"/>
              <w:rPr>
                <w:b/>
              </w:rPr>
            </w:pPr>
            <w:r>
              <w:rPr>
                <w:b/>
              </w:rPr>
              <w:t>Тема</w:t>
            </w:r>
            <w:r>
              <w:rPr>
                <w:b/>
                <w:spacing w:val="-1"/>
              </w:rPr>
              <w:t xml:space="preserve"> </w:t>
            </w:r>
            <w:r>
              <w:rPr>
                <w:b/>
                <w:spacing w:val="-2"/>
              </w:rPr>
              <w:t>урока</w:t>
            </w:r>
          </w:p>
        </w:tc>
        <w:tc>
          <w:tcPr>
            <w:tcW w:w="6522" w:type="dxa"/>
            <w:gridSpan w:val="2"/>
          </w:tcPr>
          <w:p w:rsidR="006A5EF8" w:rsidRPr="006A5EF8" w:rsidRDefault="006A5EF8" w:rsidP="006A5EF8">
            <w:pPr>
              <w:pStyle w:val="TableParagraph"/>
              <w:spacing w:before="83"/>
              <w:ind w:left="11"/>
              <w:jc w:val="center"/>
              <w:rPr>
                <w:b/>
                <w:lang w:val="ru-RU"/>
              </w:rPr>
            </w:pPr>
            <w:r w:rsidRPr="006A5EF8">
              <w:rPr>
                <w:b/>
                <w:lang w:val="ru-RU"/>
              </w:rPr>
              <w:t>Деятельность</w:t>
            </w:r>
            <w:r w:rsidRPr="006A5EF8">
              <w:rPr>
                <w:b/>
                <w:spacing w:val="-6"/>
                <w:lang w:val="ru-RU"/>
              </w:rPr>
              <w:t xml:space="preserve"> </w:t>
            </w:r>
            <w:r w:rsidRPr="006A5EF8">
              <w:rPr>
                <w:b/>
                <w:lang w:val="ru-RU"/>
              </w:rPr>
              <w:t>с</w:t>
            </w:r>
            <w:r w:rsidRPr="006A5EF8">
              <w:rPr>
                <w:b/>
                <w:spacing w:val="-5"/>
                <w:lang w:val="ru-RU"/>
              </w:rPr>
              <w:t xml:space="preserve"> </w:t>
            </w:r>
            <w:r w:rsidRPr="006A5EF8">
              <w:rPr>
                <w:b/>
                <w:lang w:val="ru-RU"/>
              </w:rPr>
              <w:t>учётом</w:t>
            </w:r>
            <w:r w:rsidRPr="006A5EF8">
              <w:rPr>
                <w:b/>
                <w:spacing w:val="-6"/>
                <w:lang w:val="ru-RU"/>
              </w:rPr>
              <w:t xml:space="preserve"> </w:t>
            </w:r>
            <w:r w:rsidRPr="006A5EF8">
              <w:rPr>
                <w:b/>
                <w:lang w:val="ru-RU"/>
              </w:rPr>
              <w:t>программы</w:t>
            </w:r>
            <w:r w:rsidRPr="006A5EF8">
              <w:rPr>
                <w:b/>
                <w:spacing w:val="-5"/>
                <w:lang w:val="ru-RU"/>
              </w:rPr>
              <w:t xml:space="preserve"> </w:t>
            </w:r>
            <w:r w:rsidRPr="006A5EF8">
              <w:rPr>
                <w:b/>
                <w:spacing w:val="-2"/>
                <w:lang w:val="ru-RU"/>
              </w:rPr>
              <w:t>воспитания</w:t>
            </w:r>
          </w:p>
        </w:tc>
      </w:tr>
      <w:tr w:rsidR="006A5EF8" w:rsidTr="006A5EF8">
        <w:trPr>
          <w:trHeight w:val="254"/>
        </w:trPr>
        <w:tc>
          <w:tcPr>
            <w:tcW w:w="994" w:type="dxa"/>
          </w:tcPr>
          <w:p w:rsidR="006A5EF8" w:rsidRDefault="006A5EF8" w:rsidP="006A5EF8">
            <w:pPr>
              <w:pStyle w:val="TableParagraph"/>
              <w:spacing w:line="234" w:lineRule="exact"/>
              <w:ind w:left="222"/>
            </w:pPr>
            <w:r>
              <w:rPr>
                <w:spacing w:val="-10"/>
              </w:rPr>
              <w:t>1</w:t>
            </w:r>
          </w:p>
        </w:tc>
        <w:tc>
          <w:tcPr>
            <w:tcW w:w="7796" w:type="dxa"/>
          </w:tcPr>
          <w:p w:rsidR="006A5EF8" w:rsidRDefault="006A5EF8" w:rsidP="006A5EF8">
            <w:pPr>
              <w:pStyle w:val="TableParagraph"/>
              <w:spacing w:line="234" w:lineRule="exact"/>
              <w:ind w:left="217"/>
            </w:pPr>
            <w:r>
              <w:t>По</w:t>
            </w:r>
            <w:r>
              <w:rPr>
                <w:spacing w:val="-7"/>
              </w:rPr>
              <w:t xml:space="preserve"> </w:t>
            </w:r>
            <w:r>
              <w:t>одёжке</w:t>
            </w:r>
            <w:r>
              <w:rPr>
                <w:spacing w:val="-5"/>
              </w:rPr>
              <w:t xml:space="preserve"> </w:t>
            </w:r>
            <w:r>
              <w:rPr>
                <w:spacing w:val="-2"/>
              </w:rPr>
              <w:t>встречают…</w:t>
            </w:r>
          </w:p>
        </w:tc>
        <w:tc>
          <w:tcPr>
            <w:tcW w:w="424" w:type="dxa"/>
          </w:tcPr>
          <w:p w:rsidR="006A5EF8" w:rsidRDefault="006A5EF8" w:rsidP="006A5EF8">
            <w:pPr>
              <w:pStyle w:val="TableParagraph"/>
              <w:rPr>
                <w:sz w:val="18"/>
              </w:rPr>
            </w:pPr>
          </w:p>
        </w:tc>
        <w:tc>
          <w:tcPr>
            <w:tcW w:w="6098" w:type="dxa"/>
            <w:vMerge w:val="restart"/>
          </w:tcPr>
          <w:p w:rsidR="006A5EF8" w:rsidRDefault="006A5EF8" w:rsidP="006A5EF8">
            <w:pPr>
              <w:pStyle w:val="TableParagraph"/>
              <w:spacing w:before="5"/>
              <w:ind w:left="219" w:right="263"/>
              <w:jc w:val="both"/>
            </w:pPr>
            <w:r w:rsidRPr="006A5EF8">
              <w:rPr>
                <w:lang w:val="ru-RU"/>
              </w:rPr>
              <w:t>Воспитание</w:t>
            </w:r>
            <w:r w:rsidRPr="006A5EF8">
              <w:rPr>
                <w:spacing w:val="-6"/>
                <w:lang w:val="ru-RU"/>
              </w:rPr>
              <w:t xml:space="preserve"> </w:t>
            </w:r>
            <w:r w:rsidRPr="006A5EF8">
              <w:rPr>
                <w:lang w:val="ru-RU"/>
              </w:rPr>
              <w:t>нравственных</w:t>
            </w:r>
            <w:r w:rsidRPr="006A5EF8">
              <w:rPr>
                <w:spacing w:val="-6"/>
                <w:lang w:val="ru-RU"/>
              </w:rPr>
              <w:t xml:space="preserve"> </w:t>
            </w:r>
            <w:r w:rsidRPr="006A5EF8">
              <w:rPr>
                <w:lang w:val="ru-RU"/>
              </w:rPr>
              <w:t>и</w:t>
            </w:r>
            <w:r w:rsidRPr="006A5EF8">
              <w:rPr>
                <w:spacing w:val="-6"/>
                <w:lang w:val="ru-RU"/>
              </w:rPr>
              <w:t xml:space="preserve"> </w:t>
            </w:r>
            <w:r w:rsidRPr="006A5EF8">
              <w:rPr>
                <w:lang w:val="ru-RU"/>
              </w:rPr>
              <w:t>гражданских</w:t>
            </w:r>
            <w:r w:rsidRPr="006A5EF8">
              <w:rPr>
                <w:spacing w:val="-6"/>
                <w:lang w:val="ru-RU"/>
              </w:rPr>
              <w:t xml:space="preserve"> </w:t>
            </w:r>
            <w:r w:rsidRPr="006A5EF8">
              <w:rPr>
                <w:lang w:val="ru-RU"/>
              </w:rPr>
              <w:t>качеств.</w:t>
            </w:r>
            <w:r w:rsidRPr="006A5EF8">
              <w:rPr>
                <w:spacing w:val="-5"/>
                <w:lang w:val="ru-RU"/>
              </w:rPr>
              <w:t xml:space="preserve"> </w:t>
            </w:r>
            <w:r w:rsidRPr="006A5EF8">
              <w:rPr>
                <w:lang w:val="ru-RU"/>
              </w:rPr>
              <w:t xml:space="preserve">Помощь в осознании русского языка, как одной из главных духовно-нравственных ценностей русского народа. Воспитание понимания значения родного языка для освоения и укрепления культуры и традиций своего народа. </w:t>
            </w:r>
            <w:r>
              <w:t xml:space="preserve">Знакомство с народными пословицами, </w:t>
            </w:r>
            <w:r>
              <w:rPr>
                <w:spacing w:val="-2"/>
              </w:rPr>
              <w:t>поговорками.</w:t>
            </w:r>
          </w:p>
        </w:tc>
      </w:tr>
      <w:tr w:rsidR="006A5EF8" w:rsidTr="006A5EF8">
        <w:trPr>
          <w:trHeight w:val="255"/>
        </w:trPr>
        <w:tc>
          <w:tcPr>
            <w:tcW w:w="994" w:type="dxa"/>
          </w:tcPr>
          <w:p w:rsidR="006A5EF8" w:rsidRDefault="006A5EF8" w:rsidP="006A5EF8">
            <w:pPr>
              <w:pStyle w:val="TableParagraph"/>
              <w:spacing w:line="236" w:lineRule="exact"/>
              <w:ind w:left="222"/>
            </w:pPr>
            <w:r>
              <w:rPr>
                <w:spacing w:val="-10"/>
              </w:rPr>
              <w:t>2</w:t>
            </w:r>
          </w:p>
        </w:tc>
        <w:tc>
          <w:tcPr>
            <w:tcW w:w="7796" w:type="dxa"/>
          </w:tcPr>
          <w:p w:rsidR="006A5EF8" w:rsidRDefault="006A5EF8" w:rsidP="006A5EF8">
            <w:pPr>
              <w:pStyle w:val="TableParagraph"/>
              <w:spacing w:line="236" w:lineRule="exact"/>
              <w:ind w:left="217"/>
            </w:pPr>
            <w:r>
              <w:t>Ржаной</w:t>
            </w:r>
            <w:r>
              <w:rPr>
                <w:spacing w:val="-10"/>
              </w:rPr>
              <w:t xml:space="preserve"> </w:t>
            </w:r>
            <w:r>
              <w:t>хлебушко</w:t>
            </w:r>
            <w:r>
              <w:rPr>
                <w:spacing w:val="51"/>
              </w:rPr>
              <w:t xml:space="preserve"> </w:t>
            </w:r>
            <w:r>
              <w:t>калачу</w:t>
            </w:r>
            <w:r>
              <w:rPr>
                <w:spacing w:val="-11"/>
              </w:rPr>
              <w:t xml:space="preserve"> </w:t>
            </w:r>
            <w:r>
              <w:rPr>
                <w:spacing w:val="-2"/>
              </w:rPr>
              <w:t>дедушка.</w:t>
            </w:r>
          </w:p>
        </w:tc>
        <w:tc>
          <w:tcPr>
            <w:tcW w:w="424" w:type="dxa"/>
          </w:tcPr>
          <w:p w:rsidR="006A5EF8" w:rsidRDefault="006A5EF8" w:rsidP="006A5EF8">
            <w:pPr>
              <w:pStyle w:val="TableParagraph"/>
              <w:rPr>
                <w:sz w:val="18"/>
              </w:rPr>
            </w:pPr>
          </w:p>
        </w:tc>
        <w:tc>
          <w:tcPr>
            <w:tcW w:w="6098" w:type="dxa"/>
            <w:vMerge/>
            <w:tcBorders>
              <w:top w:val="nil"/>
            </w:tcBorders>
          </w:tcPr>
          <w:p w:rsidR="006A5EF8" w:rsidRDefault="006A5EF8" w:rsidP="006A5EF8">
            <w:pPr>
              <w:rPr>
                <w:sz w:val="2"/>
                <w:szCs w:val="2"/>
              </w:rPr>
            </w:pPr>
          </w:p>
        </w:tc>
      </w:tr>
      <w:tr w:rsidR="006A5EF8" w:rsidTr="006A5EF8">
        <w:trPr>
          <w:trHeight w:val="275"/>
        </w:trPr>
        <w:tc>
          <w:tcPr>
            <w:tcW w:w="994" w:type="dxa"/>
          </w:tcPr>
          <w:p w:rsidR="006A5EF8" w:rsidRDefault="006A5EF8" w:rsidP="006A5EF8">
            <w:pPr>
              <w:pStyle w:val="TableParagraph"/>
              <w:spacing w:before="1"/>
              <w:ind w:left="222"/>
            </w:pPr>
            <w:r>
              <w:rPr>
                <w:spacing w:val="-10"/>
              </w:rPr>
              <w:t>3</w:t>
            </w:r>
          </w:p>
        </w:tc>
        <w:tc>
          <w:tcPr>
            <w:tcW w:w="7796" w:type="dxa"/>
          </w:tcPr>
          <w:p w:rsidR="006A5EF8" w:rsidRDefault="006A5EF8" w:rsidP="006A5EF8">
            <w:pPr>
              <w:pStyle w:val="TableParagraph"/>
              <w:spacing w:before="3" w:line="252" w:lineRule="exact"/>
              <w:ind w:left="217"/>
            </w:pPr>
            <w:r w:rsidRPr="006A5EF8">
              <w:rPr>
                <w:lang w:val="ru-RU"/>
              </w:rPr>
              <w:t>Если</w:t>
            </w:r>
            <w:r w:rsidRPr="006A5EF8">
              <w:rPr>
                <w:spacing w:val="-6"/>
                <w:lang w:val="ru-RU"/>
              </w:rPr>
              <w:t xml:space="preserve"> </w:t>
            </w:r>
            <w:r w:rsidRPr="006A5EF8">
              <w:rPr>
                <w:lang w:val="ru-RU"/>
              </w:rPr>
              <w:t>хорошие</w:t>
            </w:r>
            <w:r w:rsidRPr="006A5EF8">
              <w:rPr>
                <w:spacing w:val="-4"/>
                <w:lang w:val="ru-RU"/>
              </w:rPr>
              <w:t xml:space="preserve"> </w:t>
            </w:r>
            <w:r w:rsidRPr="006A5EF8">
              <w:rPr>
                <w:lang w:val="ru-RU"/>
              </w:rPr>
              <w:t>щи,</w:t>
            </w:r>
            <w:r w:rsidRPr="006A5EF8">
              <w:rPr>
                <w:spacing w:val="-3"/>
                <w:lang w:val="ru-RU"/>
              </w:rPr>
              <w:t xml:space="preserve"> </w:t>
            </w:r>
            <w:r w:rsidRPr="006A5EF8">
              <w:rPr>
                <w:lang w:val="ru-RU"/>
              </w:rPr>
              <w:t>так</w:t>
            </w:r>
            <w:r w:rsidRPr="006A5EF8">
              <w:rPr>
                <w:spacing w:val="-6"/>
                <w:lang w:val="ru-RU"/>
              </w:rPr>
              <w:t xml:space="preserve"> </w:t>
            </w:r>
            <w:r w:rsidRPr="006A5EF8">
              <w:rPr>
                <w:lang w:val="ru-RU"/>
              </w:rPr>
              <w:t>другой</w:t>
            </w:r>
            <w:r w:rsidRPr="006A5EF8">
              <w:rPr>
                <w:spacing w:val="-4"/>
                <w:lang w:val="ru-RU"/>
              </w:rPr>
              <w:t xml:space="preserve"> </w:t>
            </w:r>
            <w:r w:rsidRPr="006A5EF8">
              <w:rPr>
                <w:lang w:val="ru-RU"/>
              </w:rPr>
              <w:t>пищи</w:t>
            </w:r>
            <w:r w:rsidRPr="006A5EF8">
              <w:rPr>
                <w:spacing w:val="-3"/>
                <w:lang w:val="ru-RU"/>
              </w:rPr>
              <w:t xml:space="preserve"> </w:t>
            </w:r>
            <w:r w:rsidRPr="006A5EF8">
              <w:rPr>
                <w:lang w:val="ru-RU"/>
              </w:rPr>
              <w:t>не</w:t>
            </w:r>
            <w:r w:rsidRPr="006A5EF8">
              <w:rPr>
                <w:spacing w:val="-4"/>
                <w:lang w:val="ru-RU"/>
              </w:rPr>
              <w:t xml:space="preserve"> </w:t>
            </w:r>
            <w:r w:rsidRPr="006A5EF8">
              <w:rPr>
                <w:lang w:val="ru-RU"/>
              </w:rPr>
              <w:t>ищи.</w:t>
            </w:r>
            <w:r w:rsidRPr="006A5EF8">
              <w:rPr>
                <w:spacing w:val="-3"/>
                <w:lang w:val="ru-RU"/>
              </w:rPr>
              <w:t xml:space="preserve"> </w:t>
            </w:r>
            <w:r>
              <w:t>Каша-</w:t>
            </w:r>
            <w:r>
              <w:rPr>
                <w:spacing w:val="-7"/>
              </w:rPr>
              <w:t xml:space="preserve"> </w:t>
            </w:r>
            <w:r>
              <w:t>кормилица</w:t>
            </w:r>
            <w:r>
              <w:rPr>
                <w:spacing w:val="-5"/>
              </w:rPr>
              <w:t xml:space="preserve"> </w:t>
            </w:r>
            <w:r>
              <w:rPr>
                <w:spacing w:val="-2"/>
              </w:rPr>
              <w:t>наша.</w:t>
            </w:r>
          </w:p>
        </w:tc>
        <w:tc>
          <w:tcPr>
            <w:tcW w:w="424" w:type="dxa"/>
          </w:tcPr>
          <w:p w:rsidR="006A5EF8" w:rsidRDefault="006A5EF8" w:rsidP="006A5EF8">
            <w:pPr>
              <w:pStyle w:val="TableParagraph"/>
              <w:rPr>
                <w:sz w:val="20"/>
              </w:rPr>
            </w:pPr>
          </w:p>
        </w:tc>
        <w:tc>
          <w:tcPr>
            <w:tcW w:w="6098" w:type="dxa"/>
            <w:vMerge/>
            <w:tcBorders>
              <w:top w:val="nil"/>
            </w:tcBorders>
          </w:tcPr>
          <w:p w:rsidR="006A5EF8" w:rsidRDefault="006A5EF8" w:rsidP="006A5EF8">
            <w:pPr>
              <w:rPr>
                <w:sz w:val="2"/>
                <w:szCs w:val="2"/>
              </w:rPr>
            </w:pPr>
          </w:p>
        </w:tc>
      </w:tr>
      <w:tr w:rsidR="006A5EF8" w:rsidTr="006A5EF8">
        <w:trPr>
          <w:trHeight w:val="277"/>
        </w:trPr>
        <w:tc>
          <w:tcPr>
            <w:tcW w:w="994" w:type="dxa"/>
          </w:tcPr>
          <w:p w:rsidR="006A5EF8" w:rsidRDefault="006A5EF8" w:rsidP="006A5EF8">
            <w:pPr>
              <w:pStyle w:val="TableParagraph"/>
              <w:spacing w:before="3"/>
              <w:ind w:left="222"/>
            </w:pPr>
            <w:r>
              <w:rPr>
                <w:spacing w:val="-10"/>
              </w:rPr>
              <w:t>4</w:t>
            </w:r>
          </w:p>
        </w:tc>
        <w:tc>
          <w:tcPr>
            <w:tcW w:w="7796" w:type="dxa"/>
          </w:tcPr>
          <w:p w:rsidR="006A5EF8" w:rsidRDefault="006A5EF8" w:rsidP="006A5EF8">
            <w:pPr>
              <w:pStyle w:val="TableParagraph"/>
              <w:spacing w:before="6" w:line="252" w:lineRule="exact"/>
              <w:ind w:left="217"/>
            </w:pPr>
            <w:r w:rsidRPr="006A5EF8">
              <w:rPr>
                <w:lang w:val="ru-RU"/>
              </w:rPr>
              <w:t>Любишь</w:t>
            </w:r>
            <w:r w:rsidRPr="006A5EF8">
              <w:rPr>
                <w:spacing w:val="-14"/>
                <w:lang w:val="ru-RU"/>
              </w:rPr>
              <w:t xml:space="preserve"> </w:t>
            </w:r>
            <w:r w:rsidRPr="006A5EF8">
              <w:rPr>
                <w:lang w:val="ru-RU"/>
              </w:rPr>
              <w:t>кататься,</w:t>
            </w:r>
            <w:r w:rsidRPr="006A5EF8">
              <w:rPr>
                <w:spacing w:val="-8"/>
                <w:lang w:val="ru-RU"/>
              </w:rPr>
              <w:t xml:space="preserve"> </w:t>
            </w:r>
            <w:r w:rsidRPr="006A5EF8">
              <w:rPr>
                <w:lang w:val="ru-RU"/>
              </w:rPr>
              <w:t>люби</w:t>
            </w:r>
            <w:r w:rsidRPr="006A5EF8">
              <w:rPr>
                <w:spacing w:val="-6"/>
                <w:lang w:val="ru-RU"/>
              </w:rPr>
              <w:t xml:space="preserve"> </w:t>
            </w:r>
            <w:r w:rsidRPr="006A5EF8">
              <w:rPr>
                <w:lang w:val="ru-RU"/>
              </w:rPr>
              <w:t>и</w:t>
            </w:r>
            <w:r w:rsidRPr="006A5EF8">
              <w:rPr>
                <w:spacing w:val="-10"/>
                <w:lang w:val="ru-RU"/>
              </w:rPr>
              <w:t xml:space="preserve"> </w:t>
            </w:r>
            <w:r w:rsidRPr="006A5EF8">
              <w:rPr>
                <w:lang w:val="ru-RU"/>
              </w:rPr>
              <w:t>саночки</w:t>
            </w:r>
            <w:r w:rsidRPr="006A5EF8">
              <w:rPr>
                <w:spacing w:val="-8"/>
                <w:lang w:val="ru-RU"/>
              </w:rPr>
              <w:t xml:space="preserve"> </w:t>
            </w:r>
            <w:r w:rsidRPr="006A5EF8">
              <w:rPr>
                <w:lang w:val="ru-RU"/>
              </w:rPr>
              <w:t>возить.</w:t>
            </w:r>
            <w:r w:rsidRPr="006A5EF8">
              <w:rPr>
                <w:spacing w:val="-9"/>
                <w:lang w:val="ru-RU"/>
              </w:rPr>
              <w:t xml:space="preserve"> </w:t>
            </w:r>
            <w:r>
              <w:t>Делу</w:t>
            </w:r>
            <w:r>
              <w:rPr>
                <w:spacing w:val="-4"/>
              </w:rPr>
              <w:t xml:space="preserve"> </w:t>
            </w:r>
            <w:r>
              <w:t>время, потехе</w:t>
            </w:r>
            <w:r>
              <w:rPr>
                <w:spacing w:val="-5"/>
              </w:rPr>
              <w:t xml:space="preserve"> </w:t>
            </w:r>
            <w:r>
              <w:rPr>
                <w:spacing w:val="-4"/>
              </w:rPr>
              <w:t>час.</w:t>
            </w:r>
          </w:p>
        </w:tc>
        <w:tc>
          <w:tcPr>
            <w:tcW w:w="424" w:type="dxa"/>
          </w:tcPr>
          <w:p w:rsidR="006A5EF8" w:rsidRDefault="006A5EF8" w:rsidP="006A5EF8">
            <w:pPr>
              <w:pStyle w:val="TableParagraph"/>
              <w:rPr>
                <w:sz w:val="20"/>
              </w:rPr>
            </w:pPr>
          </w:p>
        </w:tc>
        <w:tc>
          <w:tcPr>
            <w:tcW w:w="6098" w:type="dxa"/>
            <w:vMerge/>
            <w:tcBorders>
              <w:top w:val="nil"/>
            </w:tcBorders>
          </w:tcPr>
          <w:p w:rsidR="006A5EF8" w:rsidRDefault="006A5EF8" w:rsidP="006A5EF8">
            <w:pPr>
              <w:rPr>
                <w:sz w:val="2"/>
                <w:szCs w:val="2"/>
              </w:rPr>
            </w:pPr>
          </w:p>
        </w:tc>
      </w:tr>
      <w:tr w:rsidR="006A5EF8" w:rsidTr="006A5EF8">
        <w:trPr>
          <w:trHeight w:val="594"/>
        </w:trPr>
        <w:tc>
          <w:tcPr>
            <w:tcW w:w="994" w:type="dxa"/>
          </w:tcPr>
          <w:p w:rsidR="006A5EF8" w:rsidRDefault="006A5EF8" w:rsidP="006A5EF8">
            <w:pPr>
              <w:pStyle w:val="TableParagraph"/>
              <w:spacing w:before="1"/>
              <w:ind w:left="222"/>
            </w:pPr>
            <w:r>
              <w:rPr>
                <w:spacing w:val="-10"/>
              </w:rPr>
              <w:t>5</w:t>
            </w:r>
          </w:p>
        </w:tc>
        <w:tc>
          <w:tcPr>
            <w:tcW w:w="7796" w:type="dxa"/>
          </w:tcPr>
          <w:p w:rsidR="006A5EF8" w:rsidRPr="006A5EF8" w:rsidRDefault="006A5EF8" w:rsidP="006A5EF8">
            <w:pPr>
              <w:pStyle w:val="TableParagraph"/>
              <w:spacing w:before="1"/>
              <w:ind w:left="217"/>
              <w:rPr>
                <w:lang w:val="ru-RU"/>
              </w:rPr>
            </w:pPr>
            <w:r w:rsidRPr="006A5EF8">
              <w:rPr>
                <w:lang w:val="ru-RU"/>
              </w:rPr>
              <w:t>В</w:t>
            </w:r>
            <w:r w:rsidRPr="006A5EF8">
              <w:rPr>
                <w:spacing w:val="-7"/>
                <w:lang w:val="ru-RU"/>
              </w:rPr>
              <w:t xml:space="preserve"> </w:t>
            </w:r>
            <w:r w:rsidRPr="006A5EF8">
              <w:rPr>
                <w:lang w:val="ru-RU"/>
              </w:rPr>
              <w:t>решете</w:t>
            </w:r>
            <w:r w:rsidRPr="006A5EF8">
              <w:rPr>
                <w:spacing w:val="-4"/>
                <w:lang w:val="ru-RU"/>
              </w:rPr>
              <w:t xml:space="preserve"> </w:t>
            </w:r>
            <w:r w:rsidRPr="006A5EF8">
              <w:rPr>
                <w:lang w:val="ru-RU"/>
              </w:rPr>
              <w:t>воду</w:t>
            </w:r>
            <w:r w:rsidRPr="006A5EF8">
              <w:rPr>
                <w:spacing w:val="-9"/>
                <w:lang w:val="ru-RU"/>
              </w:rPr>
              <w:t xml:space="preserve"> </w:t>
            </w:r>
            <w:r w:rsidRPr="006A5EF8">
              <w:rPr>
                <w:lang w:val="ru-RU"/>
              </w:rPr>
              <w:t>не</w:t>
            </w:r>
            <w:r w:rsidRPr="006A5EF8">
              <w:rPr>
                <w:spacing w:val="1"/>
                <w:lang w:val="ru-RU"/>
              </w:rPr>
              <w:t xml:space="preserve"> </w:t>
            </w:r>
            <w:r w:rsidRPr="006A5EF8">
              <w:rPr>
                <w:spacing w:val="-2"/>
                <w:lang w:val="ru-RU"/>
              </w:rPr>
              <w:t>удержишь.</w:t>
            </w:r>
          </w:p>
          <w:p w:rsidR="006A5EF8" w:rsidRPr="006A5EF8" w:rsidRDefault="006A5EF8" w:rsidP="006A5EF8">
            <w:pPr>
              <w:pStyle w:val="TableParagraph"/>
              <w:spacing w:before="74" w:line="246" w:lineRule="exact"/>
              <w:ind w:left="217"/>
              <w:rPr>
                <w:lang w:val="ru-RU"/>
              </w:rPr>
            </w:pPr>
            <w:r w:rsidRPr="006A5EF8">
              <w:rPr>
                <w:lang w:val="ru-RU"/>
              </w:rPr>
              <w:t>Самовар</w:t>
            </w:r>
            <w:r w:rsidRPr="006A5EF8">
              <w:rPr>
                <w:spacing w:val="-6"/>
                <w:lang w:val="ru-RU"/>
              </w:rPr>
              <w:t xml:space="preserve"> </w:t>
            </w:r>
            <w:r w:rsidRPr="006A5EF8">
              <w:rPr>
                <w:lang w:val="ru-RU"/>
              </w:rPr>
              <w:t>кипит,</w:t>
            </w:r>
            <w:r w:rsidRPr="006A5EF8">
              <w:rPr>
                <w:spacing w:val="-3"/>
                <w:lang w:val="ru-RU"/>
              </w:rPr>
              <w:t xml:space="preserve"> </w:t>
            </w:r>
            <w:r w:rsidRPr="006A5EF8">
              <w:rPr>
                <w:lang w:val="ru-RU"/>
              </w:rPr>
              <w:t>уходить</w:t>
            </w:r>
            <w:r w:rsidRPr="006A5EF8">
              <w:rPr>
                <w:spacing w:val="-5"/>
                <w:lang w:val="ru-RU"/>
              </w:rPr>
              <w:t xml:space="preserve"> </w:t>
            </w:r>
            <w:r w:rsidRPr="006A5EF8">
              <w:rPr>
                <w:lang w:val="ru-RU"/>
              </w:rPr>
              <w:t>не</w:t>
            </w:r>
            <w:r w:rsidRPr="006A5EF8">
              <w:rPr>
                <w:spacing w:val="-4"/>
                <w:lang w:val="ru-RU"/>
              </w:rPr>
              <w:t xml:space="preserve"> </w:t>
            </w:r>
            <w:r w:rsidRPr="006A5EF8">
              <w:rPr>
                <w:spacing w:val="-2"/>
                <w:lang w:val="ru-RU"/>
              </w:rPr>
              <w:t>велит.</w:t>
            </w:r>
          </w:p>
        </w:tc>
        <w:tc>
          <w:tcPr>
            <w:tcW w:w="424" w:type="dxa"/>
          </w:tcPr>
          <w:p w:rsidR="006A5EF8" w:rsidRPr="006A5EF8" w:rsidRDefault="006A5EF8" w:rsidP="006A5EF8">
            <w:pPr>
              <w:pStyle w:val="TableParagraph"/>
              <w:rPr>
                <w:lang w:val="ru-RU"/>
              </w:rPr>
            </w:pPr>
          </w:p>
        </w:tc>
        <w:tc>
          <w:tcPr>
            <w:tcW w:w="6098" w:type="dxa"/>
            <w:vMerge/>
            <w:tcBorders>
              <w:top w:val="nil"/>
            </w:tcBorders>
          </w:tcPr>
          <w:p w:rsidR="006A5EF8" w:rsidRPr="006A5EF8" w:rsidRDefault="006A5EF8" w:rsidP="006A5EF8">
            <w:pPr>
              <w:rPr>
                <w:sz w:val="2"/>
                <w:szCs w:val="2"/>
                <w:lang w:val="ru-RU"/>
              </w:rPr>
            </w:pPr>
          </w:p>
        </w:tc>
      </w:tr>
      <w:tr w:rsidR="006A5EF8" w:rsidTr="006A5EF8">
        <w:trPr>
          <w:trHeight w:val="485"/>
        </w:trPr>
        <w:tc>
          <w:tcPr>
            <w:tcW w:w="994" w:type="dxa"/>
          </w:tcPr>
          <w:p w:rsidR="006A5EF8" w:rsidRDefault="006A5EF8" w:rsidP="006A5EF8">
            <w:pPr>
              <w:pStyle w:val="TableParagraph"/>
              <w:spacing w:line="237" w:lineRule="exact"/>
              <w:ind w:left="222"/>
            </w:pPr>
            <w:r>
              <w:rPr>
                <w:spacing w:val="-10"/>
              </w:rPr>
              <w:t>6</w:t>
            </w:r>
          </w:p>
        </w:tc>
        <w:tc>
          <w:tcPr>
            <w:tcW w:w="7796" w:type="dxa"/>
          </w:tcPr>
          <w:p w:rsidR="006A5EF8" w:rsidRPr="006A5EF8" w:rsidRDefault="006A5EF8" w:rsidP="006A5EF8">
            <w:pPr>
              <w:pStyle w:val="TableParagraph"/>
              <w:spacing w:line="230" w:lineRule="exact"/>
              <w:ind w:left="217"/>
              <w:rPr>
                <w:lang w:val="ru-RU"/>
              </w:rPr>
            </w:pPr>
            <w:r w:rsidRPr="006A5EF8">
              <w:rPr>
                <w:lang w:val="ru-RU"/>
              </w:rPr>
              <w:t>Представление</w:t>
            </w:r>
            <w:r w:rsidRPr="006A5EF8">
              <w:rPr>
                <w:spacing w:val="-12"/>
                <w:lang w:val="ru-RU"/>
              </w:rPr>
              <w:t xml:space="preserve"> </w:t>
            </w:r>
            <w:r w:rsidRPr="006A5EF8">
              <w:rPr>
                <w:lang w:val="ru-RU"/>
              </w:rPr>
              <w:t>результатов</w:t>
            </w:r>
            <w:r w:rsidRPr="006A5EF8">
              <w:rPr>
                <w:spacing w:val="-10"/>
                <w:lang w:val="ru-RU"/>
              </w:rPr>
              <w:t xml:space="preserve"> </w:t>
            </w:r>
            <w:r w:rsidRPr="006A5EF8">
              <w:rPr>
                <w:lang w:val="ru-RU"/>
              </w:rPr>
              <w:t>выполнения</w:t>
            </w:r>
            <w:r w:rsidRPr="006A5EF8">
              <w:rPr>
                <w:spacing w:val="-11"/>
                <w:lang w:val="ru-RU"/>
              </w:rPr>
              <w:t xml:space="preserve"> </w:t>
            </w:r>
            <w:r w:rsidRPr="006A5EF8">
              <w:rPr>
                <w:lang w:val="ru-RU"/>
              </w:rPr>
              <w:t>проектного</w:t>
            </w:r>
            <w:r w:rsidRPr="006A5EF8">
              <w:rPr>
                <w:spacing w:val="-9"/>
                <w:lang w:val="ru-RU"/>
              </w:rPr>
              <w:t xml:space="preserve"> </w:t>
            </w:r>
            <w:r w:rsidRPr="006A5EF8">
              <w:rPr>
                <w:lang w:val="ru-RU"/>
              </w:rPr>
              <w:t>задания</w:t>
            </w:r>
            <w:r w:rsidRPr="006A5EF8">
              <w:rPr>
                <w:spacing w:val="-9"/>
                <w:lang w:val="ru-RU"/>
              </w:rPr>
              <w:t xml:space="preserve"> </w:t>
            </w:r>
            <w:r w:rsidRPr="006A5EF8">
              <w:rPr>
                <w:lang w:val="ru-RU"/>
              </w:rPr>
              <w:t>«Почему</w:t>
            </w:r>
            <w:r w:rsidRPr="006A5EF8">
              <w:rPr>
                <w:spacing w:val="-12"/>
                <w:lang w:val="ru-RU"/>
              </w:rPr>
              <w:t xml:space="preserve"> </w:t>
            </w:r>
            <w:r w:rsidRPr="006A5EF8">
              <w:rPr>
                <w:lang w:val="ru-RU"/>
              </w:rPr>
              <w:t>это</w:t>
            </w:r>
            <w:r w:rsidRPr="006A5EF8">
              <w:rPr>
                <w:spacing w:val="-9"/>
                <w:lang w:val="ru-RU"/>
              </w:rPr>
              <w:t xml:space="preserve"> </w:t>
            </w:r>
            <w:r w:rsidRPr="006A5EF8">
              <w:rPr>
                <w:spacing w:val="-5"/>
                <w:lang w:val="ru-RU"/>
              </w:rPr>
              <w:t>так</w:t>
            </w:r>
          </w:p>
          <w:p w:rsidR="006A5EF8" w:rsidRDefault="006A5EF8" w:rsidP="006A5EF8">
            <w:pPr>
              <w:pStyle w:val="TableParagraph"/>
              <w:spacing w:line="236" w:lineRule="exact"/>
              <w:ind w:left="217"/>
            </w:pPr>
            <w:r>
              <w:rPr>
                <w:spacing w:val="-2"/>
              </w:rPr>
              <w:t>называется?»</w:t>
            </w:r>
          </w:p>
        </w:tc>
        <w:tc>
          <w:tcPr>
            <w:tcW w:w="424" w:type="dxa"/>
          </w:tcPr>
          <w:p w:rsidR="006A5EF8" w:rsidRDefault="006A5EF8" w:rsidP="006A5EF8">
            <w:pPr>
              <w:pStyle w:val="TableParagraph"/>
            </w:pPr>
          </w:p>
        </w:tc>
        <w:tc>
          <w:tcPr>
            <w:tcW w:w="6098" w:type="dxa"/>
            <w:vMerge/>
            <w:tcBorders>
              <w:top w:val="nil"/>
            </w:tcBorders>
          </w:tcPr>
          <w:p w:rsidR="006A5EF8" w:rsidRDefault="006A5EF8" w:rsidP="006A5EF8">
            <w:pPr>
              <w:rPr>
                <w:sz w:val="2"/>
                <w:szCs w:val="2"/>
              </w:rPr>
            </w:pPr>
          </w:p>
        </w:tc>
      </w:tr>
      <w:tr w:rsidR="006A5EF8" w:rsidTr="006A5EF8">
        <w:trPr>
          <w:trHeight w:val="254"/>
        </w:trPr>
        <w:tc>
          <w:tcPr>
            <w:tcW w:w="994" w:type="dxa"/>
          </w:tcPr>
          <w:p w:rsidR="006A5EF8" w:rsidRDefault="006A5EF8" w:rsidP="006A5EF8">
            <w:pPr>
              <w:pStyle w:val="TableParagraph"/>
              <w:spacing w:line="234" w:lineRule="exact"/>
              <w:ind w:left="222"/>
            </w:pPr>
            <w:r>
              <w:rPr>
                <w:spacing w:val="-10"/>
              </w:rPr>
              <w:t>7</w:t>
            </w:r>
          </w:p>
        </w:tc>
        <w:tc>
          <w:tcPr>
            <w:tcW w:w="7796" w:type="dxa"/>
          </w:tcPr>
          <w:p w:rsidR="006A5EF8" w:rsidRPr="006A5EF8" w:rsidRDefault="006A5EF8" w:rsidP="006A5EF8">
            <w:pPr>
              <w:pStyle w:val="TableParagraph"/>
              <w:spacing w:line="234" w:lineRule="exact"/>
              <w:ind w:left="217"/>
              <w:rPr>
                <w:lang w:val="ru-RU"/>
              </w:rPr>
            </w:pPr>
            <w:r w:rsidRPr="006A5EF8">
              <w:rPr>
                <w:lang w:val="ru-RU"/>
              </w:rPr>
              <w:t>Помогает</w:t>
            </w:r>
            <w:r w:rsidRPr="006A5EF8">
              <w:rPr>
                <w:spacing w:val="-10"/>
                <w:lang w:val="ru-RU"/>
              </w:rPr>
              <w:t xml:space="preserve"> </w:t>
            </w:r>
            <w:r w:rsidRPr="006A5EF8">
              <w:rPr>
                <w:lang w:val="ru-RU"/>
              </w:rPr>
              <w:t>ли</w:t>
            </w:r>
            <w:r w:rsidRPr="006A5EF8">
              <w:rPr>
                <w:spacing w:val="-6"/>
                <w:lang w:val="ru-RU"/>
              </w:rPr>
              <w:t xml:space="preserve"> </w:t>
            </w:r>
            <w:r w:rsidRPr="006A5EF8">
              <w:rPr>
                <w:lang w:val="ru-RU"/>
              </w:rPr>
              <w:t>ударение</w:t>
            </w:r>
            <w:r w:rsidRPr="006A5EF8">
              <w:rPr>
                <w:spacing w:val="-6"/>
                <w:lang w:val="ru-RU"/>
              </w:rPr>
              <w:t xml:space="preserve"> </w:t>
            </w:r>
            <w:r w:rsidRPr="006A5EF8">
              <w:rPr>
                <w:lang w:val="ru-RU"/>
              </w:rPr>
              <w:t>различать</w:t>
            </w:r>
            <w:r w:rsidRPr="006A5EF8">
              <w:rPr>
                <w:spacing w:val="-6"/>
                <w:lang w:val="ru-RU"/>
              </w:rPr>
              <w:t xml:space="preserve"> </w:t>
            </w:r>
            <w:r w:rsidRPr="006A5EF8">
              <w:rPr>
                <w:spacing w:val="-2"/>
                <w:lang w:val="ru-RU"/>
              </w:rPr>
              <w:t>слова?</w:t>
            </w:r>
          </w:p>
        </w:tc>
        <w:tc>
          <w:tcPr>
            <w:tcW w:w="424" w:type="dxa"/>
          </w:tcPr>
          <w:p w:rsidR="006A5EF8" w:rsidRPr="006A5EF8" w:rsidRDefault="006A5EF8" w:rsidP="006A5EF8">
            <w:pPr>
              <w:pStyle w:val="TableParagraph"/>
              <w:rPr>
                <w:sz w:val="18"/>
                <w:lang w:val="ru-RU"/>
              </w:rPr>
            </w:pPr>
          </w:p>
        </w:tc>
        <w:tc>
          <w:tcPr>
            <w:tcW w:w="6098" w:type="dxa"/>
            <w:vMerge w:val="restart"/>
          </w:tcPr>
          <w:p w:rsidR="006A5EF8" w:rsidRDefault="006A5EF8" w:rsidP="006A5EF8">
            <w:pPr>
              <w:pStyle w:val="TableParagraph"/>
              <w:spacing w:before="5"/>
              <w:ind w:left="109" w:right="265"/>
              <w:jc w:val="both"/>
            </w:pPr>
            <w:r w:rsidRPr="006A5EF8">
              <w:rPr>
                <w:lang w:val="ru-RU"/>
              </w:rPr>
              <w:t>Воспитание</w:t>
            </w:r>
            <w:r w:rsidRPr="006A5EF8">
              <w:rPr>
                <w:spacing w:val="-14"/>
                <w:lang w:val="ru-RU"/>
              </w:rPr>
              <w:t xml:space="preserve"> </w:t>
            </w:r>
            <w:r w:rsidRPr="006A5EF8">
              <w:rPr>
                <w:lang w:val="ru-RU"/>
              </w:rPr>
              <w:t>осознания национального своеобразия</w:t>
            </w:r>
            <w:r w:rsidRPr="006A5EF8">
              <w:rPr>
                <w:spacing w:val="-14"/>
                <w:lang w:val="ru-RU"/>
              </w:rPr>
              <w:t xml:space="preserve"> </w:t>
            </w:r>
            <w:r w:rsidRPr="006A5EF8">
              <w:rPr>
                <w:lang w:val="ru-RU"/>
              </w:rPr>
              <w:t xml:space="preserve">русского языка, формирование интереса к родному языку, любви, уважительного отношения к русскомуязыку, а через него — к родной культуре. </w:t>
            </w:r>
            <w:r>
              <w:t>Изучение возникновения интереса к фразеологизмам, стихам, сказкам.</w:t>
            </w:r>
          </w:p>
        </w:tc>
      </w:tr>
      <w:tr w:rsidR="006A5EF8" w:rsidTr="006A5EF8">
        <w:trPr>
          <w:trHeight w:val="255"/>
        </w:trPr>
        <w:tc>
          <w:tcPr>
            <w:tcW w:w="994" w:type="dxa"/>
          </w:tcPr>
          <w:p w:rsidR="006A5EF8" w:rsidRDefault="006A5EF8" w:rsidP="006A5EF8">
            <w:pPr>
              <w:pStyle w:val="TableParagraph"/>
              <w:spacing w:line="236" w:lineRule="exact"/>
              <w:ind w:left="222"/>
            </w:pPr>
            <w:r>
              <w:rPr>
                <w:spacing w:val="-10"/>
              </w:rPr>
              <w:t>8</w:t>
            </w:r>
          </w:p>
        </w:tc>
        <w:tc>
          <w:tcPr>
            <w:tcW w:w="7796" w:type="dxa"/>
          </w:tcPr>
          <w:p w:rsidR="006A5EF8" w:rsidRPr="006A5EF8" w:rsidRDefault="006A5EF8" w:rsidP="006A5EF8">
            <w:pPr>
              <w:pStyle w:val="TableParagraph"/>
              <w:spacing w:line="236" w:lineRule="exact"/>
              <w:ind w:left="217"/>
              <w:rPr>
                <w:lang w:val="ru-RU"/>
              </w:rPr>
            </w:pPr>
            <w:r w:rsidRPr="006A5EF8">
              <w:rPr>
                <w:lang w:val="ru-RU"/>
              </w:rPr>
              <w:t>Для</w:t>
            </w:r>
            <w:r w:rsidRPr="006A5EF8">
              <w:rPr>
                <w:spacing w:val="-11"/>
                <w:lang w:val="ru-RU"/>
              </w:rPr>
              <w:t xml:space="preserve"> </w:t>
            </w:r>
            <w:r w:rsidRPr="006A5EF8">
              <w:rPr>
                <w:lang w:val="ru-RU"/>
              </w:rPr>
              <w:t>чего</w:t>
            </w:r>
            <w:r w:rsidRPr="006A5EF8">
              <w:rPr>
                <w:spacing w:val="-7"/>
                <w:lang w:val="ru-RU"/>
              </w:rPr>
              <w:t xml:space="preserve"> </w:t>
            </w:r>
            <w:r w:rsidRPr="006A5EF8">
              <w:rPr>
                <w:lang w:val="ru-RU"/>
              </w:rPr>
              <w:t>нужны</w:t>
            </w:r>
            <w:r w:rsidRPr="006A5EF8">
              <w:rPr>
                <w:spacing w:val="-5"/>
                <w:lang w:val="ru-RU"/>
              </w:rPr>
              <w:t xml:space="preserve"> </w:t>
            </w:r>
            <w:r w:rsidRPr="006A5EF8">
              <w:rPr>
                <w:lang w:val="ru-RU"/>
              </w:rPr>
              <w:t>синонимы</w:t>
            </w:r>
            <w:r w:rsidRPr="006A5EF8">
              <w:rPr>
                <w:spacing w:val="-6"/>
                <w:lang w:val="ru-RU"/>
              </w:rPr>
              <w:t xml:space="preserve"> </w:t>
            </w:r>
            <w:r w:rsidRPr="006A5EF8">
              <w:rPr>
                <w:lang w:val="ru-RU"/>
              </w:rPr>
              <w:t>и</w:t>
            </w:r>
            <w:r w:rsidRPr="006A5EF8">
              <w:rPr>
                <w:spacing w:val="-6"/>
                <w:lang w:val="ru-RU"/>
              </w:rPr>
              <w:t xml:space="preserve"> </w:t>
            </w:r>
            <w:r w:rsidRPr="006A5EF8">
              <w:rPr>
                <w:spacing w:val="-2"/>
                <w:lang w:val="ru-RU"/>
              </w:rPr>
              <w:t>антонимы?</w:t>
            </w:r>
          </w:p>
        </w:tc>
        <w:tc>
          <w:tcPr>
            <w:tcW w:w="424" w:type="dxa"/>
          </w:tcPr>
          <w:p w:rsidR="006A5EF8" w:rsidRPr="006A5EF8" w:rsidRDefault="006A5EF8" w:rsidP="006A5EF8">
            <w:pPr>
              <w:pStyle w:val="TableParagraph"/>
              <w:rPr>
                <w:sz w:val="18"/>
                <w:lang w:val="ru-RU"/>
              </w:rPr>
            </w:pPr>
          </w:p>
        </w:tc>
        <w:tc>
          <w:tcPr>
            <w:tcW w:w="6098" w:type="dxa"/>
            <w:vMerge/>
            <w:tcBorders>
              <w:top w:val="nil"/>
            </w:tcBorders>
          </w:tcPr>
          <w:p w:rsidR="006A5EF8" w:rsidRPr="006A5EF8" w:rsidRDefault="006A5EF8" w:rsidP="006A5EF8">
            <w:pPr>
              <w:rPr>
                <w:sz w:val="2"/>
                <w:szCs w:val="2"/>
                <w:lang w:val="ru-RU"/>
              </w:rPr>
            </w:pPr>
          </w:p>
        </w:tc>
      </w:tr>
      <w:tr w:rsidR="006A5EF8" w:rsidTr="006A5EF8">
        <w:trPr>
          <w:trHeight w:val="256"/>
        </w:trPr>
        <w:tc>
          <w:tcPr>
            <w:tcW w:w="994" w:type="dxa"/>
          </w:tcPr>
          <w:p w:rsidR="006A5EF8" w:rsidRDefault="006A5EF8" w:rsidP="006A5EF8">
            <w:pPr>
              <w:pStyle w:val="TableParagraph"/>
              <w:spacing w:line="236" w:lineRule="exact"/>
              <w:ind w:left="222"/>
            </w:pPr>
            <w:r>
              <w:rPr>
                <w:spacing w:val="-10"/>
              </w:rPr>
              <w:t>9</w:t>
            </w:r>
          </w:p>
        </w:tc>
        <w:tc>
          <w:tcPr>
            <w:tcW w:w="7796" w:type="dxa"/>
          </w:tcPr>
          <w:p w:rsidR="006A5EF8" w:rsidRPr="006A5EF8" w:rsidRDefault="006A5EF8" w:rsidP="006A5EF8">
            <w:pPr>
              <w:pStyle w:val="TableParagraph"/>
              <w:spacing w:line="236" w:lineRule="exact"/>
              <w:ind w:left="217"/>
              <w:rPr>
                <w:lang w:val="ru-RU"/>
              </w:rPr>
            </w:pPr>
            <w:r w:rsidRPr="006A5EF8">
              <w:rPr>
                <w:lang w:val="ru-RU"/>
              </w:rPr>
              <w:t>Как</w:t>
            </w:r>
            <w:r w:rsidRPr="006A5EF8">
              <w:rPr>
                <w:spacing w:val="-12"/>
                <w:lang w:val="ru-RU"/>
              </w:rPr>
              <w:t xml:space="preserve"> </w:t>
            </w:r>
            <w:r w:rsidRPr="006A5EF8">
              <w:rPr>
                <w:lang w:val="ru-RU"/>
              </w:rPr>
              <w:t>появились</w:t>
            </w:r>
            <w:r w:rsidRPr="006A5EF8">
              <w:rPr>
                <w:spacing w:val="-10"/>
                <w:lang w:val="ru-RU"/>
              </w:rPr>
              <w:t xml:space="preserve"> </w:t>
            </w:r>
            <w:r w:rsidRPr="006A5EF8">
              <w:rPr>
                <w:lang w:val="ru-RU"/>
              </w:rPr>
              <w:t>пословицы</w:t>
            </w:r>
            <w:r w:rsidRPr="006A5EF8">
              <w:rPr>
                <w:spacing w:val="-9"/>
                <w:lang w:val="ru-RU"/>
              </w:rPr>
              <w:t xml:space="preserve"> </w:t>
            </w:r>
            <w:r w:rsidRPr="006A5EF8">
              <w:rPr>
                <w:lang w:val="ru-RU"/>
              </w:rPr>
              <w:t>и</w:t>
            </w:r>
            <w:r w:rsidRPr="006A5EF8">
              <w:rPr>
                <w:spacing w:val="-9"/>
                <w:lang w:val="ru-RU"/>
              </w:rPr>
              <w:t xml:space="preserve"> </w:t>
            </w:r>
            <w:r w:rsidRPr="006A5EF8">
              <w:rPr>
                <w:spacing w:val="-2"/>
                <w:lang w:val="ru-RU"/>
              </w:rPr>
              <w:t>фразеологизмы?</w:t>
            </w:r>
          </w:p>
        </w:tc>
        <w:tc>
          <w:tcPr>
            <w:tcW w:w="424" w:type="dxa"/>
          </w:tcPr>
          <w:p w:rsidR="006A5EF8" w:rsidRPr="006A5EF8" w:rsidRDefault="006A5EF8" w:rsidP="006A5EF8">
            <w:pPr>
              <w:pStyle w:val="TableParagraph"/>
              <w:rPr>
                <w:sz w:val="18"/>
                <w:lang w:val="ru-RU"/>
              </w:rPr>
            </w:pPr>
          </w:p>
        </w:tc>
        <w:tc>
          <w:tcPr>
            <w:tcW w:w="6098" w:type="dxa"/>
            <w:vMerge/>
            <w:tcBorders>
              <w:top w:val="nil"/>
            </w:tcBorders>
          </w:tcPr>
          <w:p w:rsidR="006A5EF8" w:rsidRPr="006A5EF8" w:rsidRDefault="006A5EF8" w:rsidP="006A5EF8">
            <w:pPr>
              <w:rPr>
                <w:sz w:val="2"/>
                <w:szCs w:val="2"/>
                <w:lang w:val="ru-RU"/>
              </w:rPr>
            </w:pPr>
          </w:p>
        </w:tc>
      </w:tr>
      <w:tr w:rsidR="006A5EF8" w:rsidTr="006A5EF8">
        <w:trPr>
          <w:trHeight w:val="255"/>
        </w:trPr>
        <w:tc>
          <w:tcPr>
            <w:tcW w:w="994" w:type="dxa"/>
          </w:tcPr>
          <w:p w:rsidR="006A5EF8" w:rsidRDefault="006A5EF8" w:rsidP="006A5EF8">
            <w:pPr>
              <w:pStyle w:val="TableParagraph"/>
              <w:spacing w:line="236" w:lineRule="exact"/>
              <w:ind w:left="222"/>
            </w:pPr>
            <w:r>
              <w:rPr>
                <w:spacing w:val="-5"/>
              </w:rPr>
              <w:t>10</w:t>
            </w:r>
          </w:p>
        </w:tc>
        <w:tc>
          <w:tcPr>
            <w:tcW w:w="7796" w:type="dxa"/>
          </w:tcPr>
          <w:p w:rsidR="006A5EF8" w:rsidRPr="006A5EF8" w:rsidRDefault="006A5EF8" w:rsidP="006A5EF8">
            <w:pPr>
              <w:pStyle w:val="TableParagraph"/>
              <w:spacing w:line="236" w:lineRule="exact"/>
              <w:ind w:left="217"/>
              <w:rPr>
                <w:lang w:val="ru-RU"/>
              </w:rPr>
            </w:pPr>
            <w:r w:rsidRPr="006A5EF8">
              <w:rPr>
                <w:lang w:val="ru-RU"/>
              </w:rPr>
              <w:t>Как</w:t>
            </w:r>
            <w:r w:rsidRPr="006A5EF8">
              <w:rPr>
                <w:spacing w:val="-8"/>
                <w:lang w:val="ru-RU"/>
              </w:rPr>
              <w:t xml:space="preserve"> </w:t>
            </w:r>
            <w:r w:rsidRPr="006A5EF8">
              <w:rPr>
                <w:lang w:val="ru-RU"/>
              </w:rPr>
              <w:t>можно</w:t>
            </w:r>
            <w:r w:rsidRPr="006A5EF8">
              <w:rPr>
                <w:spacing w:val="-8"/>
                <w:lang w:val="ru-RU"/>
              </w:rPr>
              <w:t xml:space="preserve"> </w:t>
            </w:r>
            <w:r w:rsidRPr="006A5EF8">
              <w:rPr>
                <w:lang w:val="ru-RU"/>
              </w:rPr>
              <w:t>объяснить</w:t>
            </w:r>
            <w:r w:rsidRPr="006A5EF8">
              <w:rPr>
                <w:spacing w:val="-10"/>
                <w:lang w:val="ru-RU"/>
              </w:rPr>
              <w:t xml:space="preserve"> </w:t>
            </w:r>
            <w:r w:rsidRPr="006A5EF8">
              <w:rPr>
                <w:lang w:val="ru-RU"/>
              </w:rPr>
              <w:t>значение</w:t>
            </w:r>
            <w:r w:rsidRPr="006A5EF8">
              <w:rPr>
                <w:spacing w:val="-6"/>
                <w:lang w:val="ru-RU"/>
              </w:rPr>
              <w:t xml:space="preserve"> </w:t>
            </w:r>
            <w:r w:rsidRPr="006A5EF8">
              <w:rPr>
                <w:spacing w:val="-2"/>
                <w:lang w:val="ru-RU"/>
              </w:rPr>
              <w:t>слова?</w:t>
            </w:r>
          </w:p>
        </w:tc>
        <w:tc>
          <w:tcPr>
            <w:tcW w:w="424" w:type="dxa"/>
          </w:tcPr>
          <w:p w:rsidR="006A5EF8" w:rsidRPr="006A5EF8" w:rsidRDefault="006A5EF8" w:rsidP="006A5EF8">
            <w:pPr>
              <w:pStyle w:val="TableParagraph"/>
              <w:rPr>
                <w:sz w:val="18"/>
                <w:lang w:val="ru-RU"/>
              </w:rPr>
            </w:pPr>
          </w:p>
        </w:tc>
        <w:tc>
          <w:tcPr>
            <w:tcW w:w="6098" w:type="dxa"/>
            <w:vMerge/>
            <w:tcBorders>
              <w:top w:val="nil"/>
            </w:tcBorders>
          </w:tcPr>
          <w:p w:rsidR="006A5EF8" w:rsidRPr="006A5EF8" w:rsidRDefault="006A5EF8" w:rsidP="006A5EF8">
            <w:pPr>
              <w:rPr>
                <w:sz w:val="2"/>
                <w:szCs w:val="2"/>
                <w:lang w:val="ru-RU"/>
              </w:rPr>
            </w:pPr>
          </w:p>
        </w:tc>
      </w:tr>
      <w:tr w:rsidR="006A5EF8" w:rsidTr="006A5EF8">
        <w:trPr>
          <w:trHeight w:val="256"/>
        </w:trPr>
        <w:tc>
          <w:tcPr>
            <w:tcW w:w="994" w:type="dxa"/>
          </w:tcPr>
          <w:p w:rsidR="006A5EF8" w:rsidRDefault="006A5EF8" w:rsidP="006A5EF8">
            <w:pPr>
              <w:pStyle w:val="TableParagraph"/>
              <w:spacing w:line="236" w:lineRule="exact"/>
              <w:ind w:left="222"/>
            </w:pPr>
            <w:r>
              <w:rPr>
                <w:spacing w:val="-5"/>
              </w:rPr>
              <w:t>11</w:t>
            </w:r>
          </w:p>
        </w:tc>
        <w:tc>
          <w:tcPr>
            <w:tcW w:w="7796" w:type="dxa"/>
          </w:tcPr>
          <w:p w:rsidR="006A5EF8" w:rsidRPr="006A5EF8" w:rsidRDefault="006A5EF8" w:rsidP="006A5EF8">
            <w:pPr>
              <w:pStyle w:val="TableParagraph"/>
              <w:spacing w:line="236" w:lineRule="exact"/>
              <w:ind w:left="217"/>
              <w:rPr>
                <w:lang w:val="ru-RU"/>
              </w:rPr>
            </w:pPr>
            <w:r w:rsidRPr="006A5EF8">
              <w:rPr>
                <w:lang w:val="ru-RU"/>
              </w:rPr>
              <w:t>Как</w:t>
            </w:r>
            <w:r w:rsidRPr="006A5EF8">
              <w:rPr>
                <w:spacing w:val="-8"/>
                <w:lang w:val="ru-RU"/>
              </w:rPr>
              <w:t xml:space="preserve"> </w:t>
            </w:r>
            <w:r w:rsidRPr="006A5EF8">
              <w:rPr>
                <w:lang w:val="ru-RU"/>
              </w:rPr>
              <w:t>научиться</w:t>
            </w:r>
            <w:r w:rsidRPr="006A5EF8">
              <w:rPr>
                <w:spacing w:val="-7"/>
                <w:lang w:val="ru-RU"/>
              </w:rPr>
              <w:t xml:space="preserve"> </w:t>
            </w:r>
            <w:r w:rsidRPr="006A5EF8">
              <w:rPr>
                <w:lang w:val="ru-RU"/>
              </w:rPr>
              <w:t>читать</w:t>
            </w:r>
            <w:r w:rsidRPr="006A5EF8">
              <w:rPr>
                <w:spacing w:val="-4"/>
                <w:lang w:val="ru-RU"/>
              </w:rPr>
              <w:t xml:space="preserve"> </w:t>
            </w:r>
            <w:r w:rsidRPr="006A5EF8">
              <w:rPr>
                <w:lang w:val="ru-RU"/>
              </w:rPr>
              <w:t>стихи</w:t>
            </w:r>
            <w:r w:rsidRPr="006A5EF8">
              <w:rPr>
                <w:spacing w:val="-10"/>
                <w:lang w:val="ru-RU"/>
              </w:rPr>
              <w:t xml:space="preserve"> </w:t>
            </w:r>
            <w:r w:rsidRPr="006A5EF8">
              <w:rPr>
                <w:lang w:val="ru-RU"/>
              </w:rPr>
              <w:t>и</w:t>
            </w:r>
            <w:r w:rsidRPr="006A5EF8">
              <w:rPr>
                <w:spacing w:val="-7"/>
                <w:lang w:val="ru-RU"/>
              </w:rPr>
              <w:t xml:space="preserve"> </w:t>
            </w:r>
            <w:r w:rsidRPr="006A5EF8">
              <w:rPr>
                <w:spacing w:val="-2"/>
                <w:lang w:val="ru-RU"/>
              </w:rPr>
              <w:t>сказки?</w:t>
            </w:r>
          </w:p>
        </w:tc>
        <w:tc>
          <w:tcPr>
            <w:tcW w:w="424" w:type="dxa"/>
          </w:tcPr>
          <w:p w:rsidR="006A5EF8" w:rsidRPr="006A5EF8" w:rsidRDefault="006A5EF8" w:rsidP="006A5EF8">
            <w:pPr>
              <w:pStyle w:val="TableParagraph"/>
              <w:rPr>
                <w:sz w:val="18"/>
                <w:lang w:val="ru-RU"/>
              </w:rPr>
            </w:pPr>
          </w:p>
        </w:tc>
        <w:tc>
          <w:tcPr>
            <w:tcW w:w="6098" w:type="dxa"/>
            <w:vMerge/>
            <w:tcBorders>
              <w:top w:val="nil"/>
            </w:tcBorders>
          </w:tcPr>
          <w:p w:rsidR="006A5EF8" w:rsidRPr="006A5EF8" w:rsidRDefault="006A5EF8" w:rsidP="006A5EF8">
            <w:pPr>
              <w:rPr>
                <w:sz w:val="2"/>
                <w:szCs w:val="2"/>
                <w:lang w:val="ru-RU"/>
              </w:rPr>
            </w:pPr>
          </w:p>
        </w:tc>
      </w:tr>
      <w:tr w:rsidR="006A5EF8" w:rsidTr="006A5EF8">
        <w:trPr>
          <w:trHeight w:val="549"/>
        </w:trPr>
        <w:tc>
          <w:tcPr>
            <w:tcW w:w="994" w:type="dxa"/>
          </w:tcPr>
          <w:p w:rsidR="006A5EF8" w:rsidRDefault="006A5EF8" w:rsidP="006A5EF8">
            <w:pPr>
              <w:pStyle w:val="TableParagraph"/>
              <w:spacing w:before="3"/>
              <w:ind w:left="222"/>
            </w:pPr>
            <w:r>
              <w:rPr>
                <w:spacing w:val="-5"/>
              </w:rPr>
              <w:t>12</w:t>
            </w:r>
          </w:p>
        </w:tc>
        <w:tc>
          <w:tcPr>
            <w:tcW w:w="7796" w:type="dxa"/>
          </w:tcPr>
          <w:p w:rsidR="006A5EF8" w:rsidRPr="006A5EF8" w:rsidRDefault="006A5EF8" w:rsidP="006A5EF8">
            <w:pPr>
              <w:pStyle w:val="TableParagraph"/>
              <w:spacing w:before="3"/>
              <w:ind w:left="217"/>
              <w:rPr>
                <w:lang w:val="ru-RU"/>
              </w:rPr>
            </w:pPr>
            <w:r w:rsidRPr="006A5EF8">
              <w:rPr>
                <w:lang w:val="ru-RU"/>
              </w:rPr>
              <w:t>Практическая</w:t>
            </w:r>
            <w:r w:rsidRPr="006A5EF8">
              <w:rPr>
                <w:spacing w:val="40"/>
                <w:lang w:val="ru-RU"/>
              </w:rPr>
              <w:t xml:space="preserve"> </w:t>
            </w:r>
            <w:r w:rsidRPr="006A5EF8">
              <w:rPr>
                <w:lang w:val="ru-RU"/>
              </w:rPr>
              <w:t>работа:</w:t>
            </w:r>
            <w:r w:rsidRPr="006A5EF8">
              <w:rPr>
                <w:spacing w:val="48"/>
                <w:lang w:val="ru-RU"/>
              </w:rPr>
              <w:t xml:space="preserve"> </w:t>
            </w:r>
            <w:r w:rsidRPr="006A5EF8">
              <w:rPr>
                <w:lang w:val="ru-RU"/>
              </w:rPr>
              <w:t>«Слушаем</w:t>
            </w:r>
            <w:r w:rsidRPr="006A5EF8">
              <w:rPr>
                <w:spacing w:val="42"/>
                <w:lang w:val="ru-RU"/>
              </w:rPr>
              <w:t xml:space="preserve"> </w:t>
            </w:r>
            <w:r w:rsidRPr="006A5EF8">
              <w:rPr>
                <w:lang w:val="ru-RU"/>
              </w:rPr>
              <w:t>и</w:t>
            </w:r>
            <w:r w:rsidRPr="006A5EF8">
              <w:rPr>
                <w:spacing w:val="45"/>
                <w:lang w:val="ru-RU"/>
              </w:rPr>
              <w:t xml:space="preserve"> </w:t>
            </w:r>
            <w:r w:rsidRPr="006A5EF8">
              <w:rPr>
                <w:lang w:val="ru-RU"/>
              </w:rPr>
              <w:t>учимся</w:t>
            </w:r>
            <w:r w:rsidRPr="006A5EF8">
              <w:rPr>
                <w:spacing w:val="41"/>
                <w:lang w:val="ru-RU"/>
              </w:rPr>
              <w:t xml:space="preserve"> </w:t>
            </w:r>
            <w:r w:rsidRPr="006A5EF8">
              <w:rPr>
                <w:lang w:val="ru-RU"/>
              </w:rPr>
              <w:t>читать</w:t>
            </w:r>
            <w:r w:rsidRPr="006A5EF8">
              <w:rPr>
                <w:spacing w:val="44"/>
                <w:lang w:val="ru-RU"/>
              </w:rPr>
              <w:t xml:space="preserve"> </w:t>
            </w:r>
            <w:r w:rsidRPr="006A5EF8">
              <w:rPr>
                <w:lang w:val="ru-RU"/>
              </w:rPr>
              <w:t>фрагменты</w:t>
            </w:r>
            <w:r w:rsidRPr="006A5EF8">
              <w:rPr>
                <w:spacing w:val="42"/>
                <w:lang w:val="ru-RU"/>
              </w:rPr>
              <w:t xml:space="preserve"> </w:t>
            </w:r>
            <w:r w:rsidRPr="006A5EF8">
              <w:rPr>
                <w:lang w:val="ru-RU"/>
              </w:rPr>
              <w:t>стихов</w:t>
            </w:r>
            <w:r w:rsidRPr="006A5EF8">
              <w:rPr>
                <w:spacing w:val="40"/>
                <w:lang w:val="ru-RU"/>
              </w:rPr>
              <w:t xml:space="preserve"> </w:t>
            </w:r>
            <w:r w:rsidRPr="006A5EF8">
              <w:rPr>
                <w:spacing w:val="-10"/>
                <w:lang w:val="ru-RU"/>
              </w:rPr>
              <w:t>и</w:t>
            </w:r>
          </w:p>
          <w:p w:rsidR="006A5EF8" w:rsidRPr="006A5EF8" w:rsidRDefault="006A5EF8" w:rsidP="006A5EF8">
            <w:pPr>
              <w:pStyle w:val="TableParagraph"/>
              <w:spacing w:before="19"/>
              <w:ind w:left="217"/>
              <w:rPr>
                <w:lang w:val="ru-RU"/>
              </w:rPr>
            </w:pPr>
            <w:r w:rsidRPr="006A5EF8">
              <w:rPr>
                <w:lang w:val="ru-RU"/>
              </w:rPr>
              <w:t>сказок,</w:t>
            </w:r>
            <w:r w:rsidRPr="006A5EF8">
              <w:rPr>
                <w:spacing w:val="41"/>
                <w:lang w:val="ru-RU"/>
              </w:rPr>
              <w:t xml:space="preserve"> </w:t>
            </w:r>
            <w:r w:rsidRPr="006A5EF8">
              <w:rPr>
                <w:lang w:val="ru-RU"/>
              </w:rPr>
              <w:t>в</w:t>
            </w:r>
            <w:r w:rsidRPr="006A5EF8">
              <w:rPr>
                <w:spacing w:val="42"/>
                <w:lang w:val="ru-RU"/>
              </w:rPr>
              <w:t xml:space="preserve"> </w:t>
            </w:r>
            <w:r w:rsidRPr="006A5EF8">
              <w:rPr>
                <w:lang w:val="ru-RU"/>
              </w:rPr>
              <w:t>которых</w:t>
            </w:r>
            <w:r w:rsidRPr="006A5EF8">
              <w:rPr>
                <w:spacing w:val="45"/>
                <w:lang w:val="ru-RU"/>
              </w:rPr>
              <w:t xml:space="preserve"> </w:t>
            </w:r>
            <w:r w:rsidRPr="006A5EF8">
              <w:rPr>
                <w:lang w:val="ru-RU"/>
              </w:rPr>
              <w:t>есть</w:t>
            </w:r>
            <w:r w:rsidRPr="006A5EF8">
              <w:rPr>
                <w:spacing w:val="42"/>
                <w:lang w:val="ru-RU"/>
              </w:rPr>
              <w:t xml:space="preserve"> </w:t>
            </w:r>
            <w:r w:rsidRPr="006A5EF8">
              <w:rPr>
                <w:lang w:val="ru-RU"/>
              </w:rPr>
              <w:t>слова</w:t>
            </w:r>
            <w:r w:rsidRPr="006A5EF8">
              <w:rPr>
                <w:spacing w:val="42"/>
                <w:lang w:val="ru-RU"/>
              </w:rPr>
              <w:t xml:space="preserve"> </w:t>
            </w:r>
            <w:r w:rsidRPr="006A5EF8">
              <w:rPr>
                <w:lang w:val="ru-RU"/>
              </w:rPr>
              <w:t>с</w:t>
            </w:r>
            <w:r w:rsidRPr="006A5EF8">
              <w:rPr>
                <w:spacing w:val="43"/>
                <w:lang w:val="ru-RU"/>
              </w:rPr>
              <w:t xml:space="preserve"> </w:t>
            </w:r>
            <w:r w:rsidRPr="006A5EF8">
              <w:rPr>
                <w:lang w:val="ru-RU"/>
              </w:rPr>
              <w:t>необычным</w:t>
            </w:r>
            <w:r w:rsidRPr="006A5EF8">
              <w:rPr>
                <w:spacing w:val="-2"/>
                <w:lang w:val="ru-RU"/>
              </w:rPr>
              <w:t xml:space="preserve"> </w:t>
            </w:r>
            <w:r w:rsidRPr="006A5EF8">
              <w:rPr>
                <w:lang w:val="ru-RU"/>
              </w:rPr>
              <w:t>произношением</w:t>
            </w:r>
            <w:r w:rsidRPr="006A5EF8">
              <w:rPr>
                <w:spacing w:val="-5"/>
                <w:lang w:val="ru-RU"/>
              </w:rPr>
              <w:t xml:space="preserve"> </w:t>
            </w:r>
            <w:r w:rsidRPr="006A5EF8">
              <w:rPr>
                <w:lang w:val="ru-RU"/>
              </w:rPr>
              <w:t xml:space="preserve">и </w:t>
            </w:r>
            <w:r w:rsidRPr="006A5EF8">
              <w:rPr>
                <w:spacing w:val="-2"/>
                <w:lang w:val="ru-RU"/>
              </w:rPr>
              <w:t>ударением».</w:t>
            </w:r>
          </w:p>
        </w:tc>
        <w:tc>
          <w:tcPr>
            <w:tcW w:w="424" w:type="dxa"/>
          </w:tcPr>
          <w:p w:rsidR="006A5EF8" w:rsidRPr="006A5EF8" w:rsidRDefault="006A5EF8" w:rsidP="006A5EF8">
            <w:pPr>
              <w:pStyle w:val="TableParagraph"/>
              <w:rPr>
                <w:lang w:val="ru-RU"/>
              </w:rPr>
            </w:pPr>
          </w:p>
        </w:tc>
        <w:tc>
          <w:tcPr>
            <w:tcW w:w="6098" w:type="dxa"/>
            <w:vMerge/>
            <w:tcBorders>
              <w:top w:val="nil"/>
            </w:tcBorders>
          </w:tcPr>
          <w:p w:rsidR="006A5EF8" w:rsidRPr="006A5EF8" w:rsidRDefault="006A5EF8" w:rsidP="006A5EF8">
            <w:pPr>
              <w:rPr>
                <w:sz w:val="2"/>
                <w:szCs w:val="2"/>
                <w:lang w:val="ru-RU"/>
              </w:rPr>
            </w:pPr>
          </w:p>
        </w:tc>
      </w:tr>
      <w:tr w:rsidR="006A5EF8" w:rsidTr="006A5EF8">
        <w:trPr>
          <w:trHeight w:val="255"/>
        </w:trPr>
        <w:tc>
          <w:tcPr>
            <w:tcW w:w="994" w:type="dxa"/>
          </w:tcPr>
          <w:p w:rsidR="006A5EF8" w:rsidRDefault="006A5EF8" w:rsidP="006A5EF8">
            <w:pPr>
              <w:pStyle w:val="TableParagraph"/>
              <w:spacing w:line="236" w:lineRule="exact"/>
              <w:ind w:left="222"/>
            </w:pPr>
            <w:r>
              <w:rPr>
                <w:spacing w:val="-5"/>
              </w:rPr>
              <w:t>13</w:t>
            </w:r>
          </w:p>
        </w:tc>
        <w:tc>
          <w:tcPr>
            <w:tcW w:w="7796" w:type="dxa"/>
          </w:tcPr>
          <w:p w:rsidR="006A5EF8" w:rsidRDefault="006A5EF8" w:rsidP="006A5EF8">
            <w:pPr>
              <w:pStyle w:val="TableParagraph"/>
              <w:spacing w:line="236" w:lineRule="exact"/>
              <w:ind w:left="217"/>
            </w:pPr>
            <w:r>
              <w:t>Участвуем</w:t>
            </w:r>
            <w:r>
              <w:rPr>
                <w:spacing w:val="-5"/>
              </w:rPr>
              <w:t xml:space="preserve"> </w:t>
            </w:r>
            <w:r>
              <w:t>в</w:t>
            </w:r>
            <w:r>
              <w:rPr>
                <w:spacing w:val="-7"/>
              </w:rPr>
              <w:t xml:space="preserve"> </w:t>
            </w:r>
            <w:r>
              <w:rPr>
                <w:spacing w:val="-2"/>
              </w:rPr>
              <w:t>диалогах.</w:t>
            </w:r>
          </w:p>
        </w:tc>
        <w:tc>
          <w:tcPr>
            <w:tcW w:w="424" w:type="dxa"/>
          </w:tcPr>
          <w:p w:rsidR="006A5EF8" w:rsidRDefault="006A5EF8" w:rsidP="006A5EF8">
            <w:pPr>
              <w:pStyle w:val="TableParagraph"/>
              <w:rPr>
                <w:sz w:val="18"/>
              </w:rPr>
            </w:pPr>
          </w:p>
        </w:tc>
        <w:tc>
          <w:tcPr>
            <w:tcW w:w="6098" w:type="dxa"/>
            <w:vMerge w:val="restart"/>
          </w:tcPr>
          <w:p w:rsidR="006A5EF8" w:rsidRPr="006A5EF8" w:rsidRDefault="006A5EF8" w:rsidP="006A5EF8">
            <w:pPr>
              <w:pStyle w:val="TableParagraph"/>
              <w:spacing w:before="5"/>
              <w:ind w:left="109" w:right="543"/>
              <w:rPr>
                <w:lang w:val="ru-RU"/>
              </w:rPr>
            </w:pPr>
            <w:r w:rsidRPr="006A5EF8">
              <w:rPr>
                <w:lang w:val="ru-RU"/>
              </w:rPr>
              <w:t>Воспитание культуры диалога. Изучение текстов русского фольклора. Помощь в овладении первоначальными представлениями о единстве и многообразии</w:t>
            </w:r>
            <w:r w:rsidRPr="006A5EF8">
              <w:rPr>
                <w:spacing w:val="-10"/>
                <w:lang w:val="ru-RU"/>
              </w:rPr>
              <w:t xml:space="preserve"> </w:t>
            </w:r>
            <w:r w:rsidRPr="006A5EF8">
              <w:rPr>
                <w:lang w:val="ru-RU"/>
              </w:rPr>
              <w:t>языкового</w:t>
            </w:r>
            <w:r w:rsidRPr="006A5EF8">
              <w:rPr>
                <w:spacing w:val="-10"/>
                <w:lang w:val="ru-RU"/>
              </w:rPr>
              <w:t xml:space="preserve"> </w:t>
            </w:r>
            <w:r w:rsidRPr="006A5EF8">
              <w:rPr>
                <w:lang w:val="ru-RU"/>
              </w:rPr>
              <w:t>и</w:t>
            </w:r>
            <w:r w:rsidRPr="006A5EF8">
              <w:rPr>
                <w:spacing w:val="-10"/>
                <w:lang w:val="ru-RU"/>
              </w:rPr>
              <w:t xml:space="preserve"> </w:t>
            </w:r>
            <w:r w:rsidRPr="006A5EF8">
              <w:rPr>
                <w:lang w:val="ru-RU"/>
              </w:rPr>
              <w:t>культурного</w:t>
            </w:r>
            <w:r w:rsidRPr="006A5EF8">
              <w:rPr>
                <w:spacing w:val="-10"/>
                <w:lang w:val="ru-RU"/>
              </w:rPr>
              <w:t xml:space="preserve"> </w:t>
            </w:r>
            <w:r w:rsidRPr="006A5EF8">
              <w:rPr>
                <w:lang w:val="ru-RU"/>
              </w:rPr>
              <w:t>пространства</w:t>
            </w:r>
          </w:p>
          <w:p w:rsidR="006A5EF8" w:rsidRPr="006A5EF8" w:rsidRDefault="006A5EF8" w:rsidP="006A5EF8">
            <w:pPr>
              <w:pStyle w:val="TableParagraph"/>
              <w:ind w:left="109" w:right="164"/>
              <w:rPr>
                <w:lang w:val="ru-RU"/>
              </w:rPr>
            </w:pPr>
            <w:r w:rsidRPr="006A5EF8">
              <w:rPr>
                <w:lang w:val="ru-RU"/>
              </w:rPr>
              <w:lastRenderedPageBreak/>
              <w:t>Российской</w:t>
            </w:r>
            <w:r w:rsidRPr="006A5EF8">
              <w:rPr>
                <w:spacing w:val="-6"/>
                <w:lang w:val="ru-RU"/>
              </w:rPr>
              <w:t xml:space="preserve"> </w:t>
            </w:r>
            <w:r w:rsidRPr="006A5EF8">
              <w:rPr>
                <w:lang w:val="ru-RU"/>
              </w:rPr>
              <w:t>Федерации,</w:t>
            </w:r>
            <w:r w:rsidRPr="006A5EF8">
              <w:rPr>
                <w:spacing w:val="-6"/>
                <w:lang w:val="ru-RU"/>
              </w:rPr>
              <w:t xml:space="preserve"> </w:t>
            </w:r>
            <w:r w:rsidRPr="006A5EF8">
              <w:rPr>
                <w:lang w:val="ru-RU"/>
              </w:rPr>
              <w:t>о</w:t>
            </w:r>
            <w:r w:rsidRPr="006A5EF8">
              <w:rPr>
                <w:spacing w:val="-6"/>
                <w:lang w:val="ru-RU"/>
              </w:rPr>
              <w:t xml:space="preserve"> </w:t>
            </w:r>
            <w:r w:rsidRPr="006A5EF8">
              <w:rPr>
                <w:lang w:val="ru-RU"/>
              </w:rPr>
              <w:t>месте</w:t>
            </w:r>
            <w:r w:rsidRPr="006A5EF8">
              <w:rPr>
                <w:spacing w:val="-6"/>
                <w:lang w:val="ru-RU"/>
              </w:rPr>
              <w:t xml:space="preserve"> </w:t>
            </w:r>
            <w:r w:rsidRPr="006A5EF8">
              <w:rPr>
                <w:lang w:val="ru-RU"/>
              </w:rPr>
              <w:t>русского</w:t>
            </w:r>
            <w:r w:rsidRPr="006A5EF8">
              <w:rPr>
                <w:spacing w:val="-6"/>
                <w:lang w:val="ru-RU"/>
              </w:rPr>
              <w:t xml:space="preserve"> </w:t>
            </w:r>
            <w:r w:rsidRPr="006A5EF8">
              <w:rPr>
                <w:lang w:val="ru-RU"/>
              </w:rPr>
              <w:t>языка</w:t>
            </w:r>
            <w:r w:rsidRPr="006A5EF8">
              <w:rPr>
                <w:spacing w:val="-6"/>
                <w:lang w:val="ru-RU"/>
              </w:rPr>
              <w:t xml:space="preserve"> </w:t>
            </w:r>
            <w:r w:rsidRPr="006A5EF8">
              <w:rPr>
                <w:lang w:val="ru-RU"/>
              </w:rPr>
              <w:t>средидругих языков народов России. Воспитание трепетного, толерантного</w:t>
            </w:r>
            <w:r w:rsidRPr="006A5EF8">
              <w:rPr>
                <w:spacing w:val="40"/>
                <w:lang w:val="ru-RU"/>
              </w:rPr>
              <w:t xml:space="preserve"> </w:t>
            </w:r>
            <w:r w:rsidRPr="006A5EF8">
              <w:rPr>
                <w:lang w:val="ru-RU"/>
              </w:rPr>
              <w:t>отношения к людям</w:t>
            </w:r>
          </w:p>
          <w:p w:rsidR="006A5EF8" w:rsidRPr="006A5EF8" w:rsidRDefault="006A5EF8" w:rsidP="006A5EF8">
            <w:pPr>
              <w:pStyle w:val="TableParagraph"/>
              <w:spacing w:line="250" w:lineRule="atLeast"/>
              <w:ind w:left="109" w:right="543"/>
              <w:rPr>
                <w:lang w:val="ru-RU"/>
              </w:rPr>
            </w:pPr>
            <w:r w:rsidRPr="006A5EF8">
              <w:rPr>
                <w:lang w:val="ru-RU"/>
              </w:rPr>
              <w:t>многонациональной</w:t>
            </w:r>
            <w:r w:rsidRPr="006A5EF8">
              <w:rPr>
                <w:spacing w:val="-9"/>
                <w:lang w:val="ru-RU"/>
              </w:rPr>
              <w:t xml:space="preserve"> </w:t>
            </w:r>
            <w:r w:rsidRPr="006A5EF8">
              <w:rPr>
                <w:lang w:val="ru-RU"/>
              </w:rPr>
              <w:t>страны.</w:t>
            </w:r>
            <w:r w:rsidRPr="006A5EF8">
              <w:rPr>
                <w:spacing w:val="-9"/>
                <w:lang w:val="ru-RU"/>
              </w:rPr>
              <w:t xml:space="preserve"> </w:t>
            </w:r>
            <w:r w:rsidRPr="006A5EF8">
              <w:rPr>
                <w:lang w:val="ru-RU"/>
              </w:rPr>
              <w:t>Знакомство</w:t>
            </w:r>
            <w:r w:rsidRPr="006A5EF8">
              <w:rPr>
                <w:spacing w:val="-9"/>
                <w:lang w:val="ru-RU"/>
              </w:rPr>
              <w:t xml:space="preserve"> </w:t>
            </w:r>
            <w:r w:rsidRPr="006A5EF8">
              <w:rPr>
                <w:lang w:val="ru-RU"/>
              </w:rPr>
              <w:t>с</w:t>
            </w:r>
            <w:r w:rsidRPr="006A5EF8">
              <w:rPr>
                <w:spacing w:val="-9"/>
                <w:lang w:val="ru-RU"/>
              </w:rPr>
              <w:t xml:space="preserve"> </w:t>
            </w:r>
            <w:r w:rsidRPr="006A5EF8">
              <w:rPr>
                <w:lang w:val="ru-RU"/>
              </w:rPr>
              <w:t>секретамиречи родного языка.</w:t>
            </w:r>
          </w:p>
        </w:tc>
      </w:tr>
      <w:tr w:rsidR="006A5EF8" w:rsidTr="006A5EF8">
        <w:trPr>
          <w:trHeight w:val="255"/>
        </w:trPr>
        <w:tc>
          <w:tcPr>
            <w:tcW w:w="994" w:type="dxa"/>
          </w:tcPr>
          <w:p w:rsidR="006A5EF8" w:rsidRDefault="006A5EF8" w:rsidP="006A5EF8">
            <w:pPr>
              <w:pStyle w:val="TableParagraph"/>
              <w:spacing w:line="236" w:lineRule="exact"/>
              <w:ind w:left="222"/>
            </w:pPr>
            <w:r>
              <w:rPr>
                <w:spacing w:val="-5"/>
              </w:rPr>
              <w:t>14</w:t>
            </w:r>
          </w:p>
        </w:tc>
        <w:tc>
          <w:tcPr>
            <w:tcW w:w="7796" w:type="dxa"/>
          </w:tcPr>
          <w:p w:rsidR="006A5EF8" w:rsidRPr="006A5EF8" w:rsidRDefault="006A5EF8" w:rsidP="006A5EF8">
            <w:pPr>
              <w:pStyle w:val="TableParagraph"/>
              <w:spacing w:line="236" w:lineRule="exact"/>
              <w:ind w:left="217"/>
              <w:rPr>
                <w:lang w:val="ru-RU"/>
              </w:rPr>
            </w:pPr>
            <w:r w:rsidRPr="006A5EF8">
              <w:rPr>
                <w:spacing w:val="-2"/>
                <w:lang w:val="ru-RU"/>
              </w:rPr>
              <w:t>Составляем</w:t>
            </w:r>
            <w:r w:rsidRPr="006A5EF8">
              <w:rPr>
                <w:spacing w:val="3"/>
                <w:lang w:val="ru-RU"/>
              </w:rPr>
              <w:t xml:space="preserve"> </w:t>
            </w:r>
            <w:r w:rsidRPr="006A5EF8">
              <w:rPr>
                <w:spacing w:val="-2"/>
                <w:lang w:val="ru-RU"/>
              </w:rPr>
              <w:t>развёрнутое</w:t>
            </w:r>
            <w:r w:rsidRPr="006A5EF8">
              <w:rPr>
                <w:spacing w:val="9"/>
                <w:lang w:val="ru-RU"/>
              </w:rPr>
              <w:t xml:space="preserve"> </w:t>
            </w:r>
            <w:r w:rsidRPr="006A5EF8">
              <w:rPr>
                <w:spacing w:val="-2"/>
                <w:lang w:val="ru-RU"/>
              </w:rPr>
              <w:t>толкование</w:t>
            </w:r>
            <w:r w:rsidRPr="006A5EF8">
              <w:rPr>
                <w:spacing w:val="5"/>
                <w:lang w:val="ru-RU"/>
              </w:rPr>
              <w:t xml:space="preserve"> </w:t>
            </w:r>
            <w:r w:rsidRPr="006A5EF8">
              <w:rPr>
                <w:spacing w:val="-2"/>
                <w:lang w:val="ru-RU"/>
              </w:rPr>
              <w:t>значения</w:t>
            </w:r>
            <w:r w:rsidRPr="006A5EF8">
              <w:rPr>
                <w:spacing w:val="5"/>
                <w:lang w:val="ru-RU"/>
              </w:rPr>
              <w:t xml:space="preserve"> </w:t>
            </w:r>
            <w:r w:rsidRPr="006A5EF8">
              <w:rPr>
                <w:spacing w:val="-2"/>
                <w:lang w:val="ru-RU"/>
              </w:rPr>
              <w:t>слова.</w:t>
            </w:r>
          </w:p>
        </w:tc>
        <w:tc>
          <w:tcPr>
            <w:tcW w:w="424" w:type="dxa"/>
          </w:tcPr>
          <w:p w:rsidR="006A5EF8" w:rsidRPr="006A5EF8" w:rsidRDefault="006A5EF8" w:rsidP="006A5EF8">
            <w:pPr>
              <w:pStyle w:val="TableParagraph"/>
              <w:rPr>
                <w:sz w:val="18"/>
                <w:lang w:val="ru-RU"/>
              </w:rPr>
            </w:pPr>
          </w:p>
        </w:tc>
        <w:tc>
          <w:tcPr>
            <w:tcW w:w="6098" w:type="dxa"/>
            <w:vMerge/>
            <w:tcBorders>
              <w:top w:val="nil"/>
            </w:tcBorders>
          </w:tcPr>
          <w:p w:rsidR="006A5EF8" w:rsidRPr="006A5EF8" w:rsidRDefault="006A5EF8" w:rsidP="006A5EF8">
            <w:pPr>
              <w:rPr>
                <w:sz w:val="2"/>
                <w:szCs w:val="2"/>
                <w:lang w:val="ru-RU"/>
              </w:rPr>
            </w:pPr>
          </w:p>
        </w:tc>
      </w:tr>
      <w:tr w:rsidR="006A5EF8" w:rsidTr="006A5EF8">
        <w:trPr>
          <w:trHeight w:val="256"/>
        </w:trPr>
        <w:tc>
          <w:tcPr>
            <w:tcW w:w="994" w:type="dxa"/>
          </w:tcPr>
          <w:p w:rsidR="006A5EF8" w:rsidRDefault="006A5EF8" w:rsidP="006A5EF8">
            <w:pPr>
              <w:pStyle w:val="TableParagraph"/>
              <w:spacing w:line="236" w:lineRule="exact"/>
              <w:ind w:left="222"/>
            </w:pPr>
            <w:r>
              <w:rPr>
                <w:spacing w:val="-5"/>
              </w:rPr>
              <w:t>15</w:t>
            </w:r>
          </w:p>
        </w:tc>
        <w:tc>
          <w:tcPr>
            <w:tcW w:w="7796" w:type="dxa"/>
          </w:tcPr>
          <w:p w:rsidR="006A5EF8" w:rsidRPr="006A5EF8" w:rsidRDefault="006A5EF8" w:rsidP="006A5EF8">
            <w:pPr>
              <w:pStyle w:val="TableParagraph"/>
              <w:spacing w:line="236" w:lineRule="exact"/>
              <w:ind w:left="217"/>
              <w:rPr>
                <w:lang w:val="ru-RU"/>
              </w:rPr>
            </w:pPr>
            <w:r w:rsidRPr="006A5EF8">
              <w:rPr>
                <w:lang w:val="ru-RU"/>
              </w:rPr>
              <w:t>Учимся</w:t>
            </w:r>
            <w:r w:rsidRPr="006A5EF8">
              <w:rPr>
                <w:spacing w:val="-11"/>
                <w:lang w:val="ru-RU"/>
              </w:rPr>
              <w:t xml:space="preserve"> </w:t>
            </w:r>
            <w:r w:rsidRPr="006A5EF8">
              <w:rPr>
                <w:lang w:val="ru-RU"/>
              </w:rPr>
              <w:t>связывать</w:t>
            </w:r>
            <w:r w:rsidRPr="006A5EF8">
              <w:rPr>
                <w:spacing w:val="-6"/>
                <w:lang w:val="ru-RU"/>
              </w:rPr>
              <w:t xml:space="preserve"> </w:t>
            </w:r>
            <w:r w:rsidRPr="006A5EF8">
              <w:rPr>
                <w:lang w:val="ru-RU"/>
              </w:rPr>
              <w:t>предложения</w:t>
            </w:r>
            <w:r w:rsidRPr="006A5EF8">
              <w:rPr>
                <w:spacing w:val="-10"/>
                <w:lang w:val="ru-RU"/>
              </w:rPr>
              <w:t xml:space="preserve"> </w:t>
            </w:r>
            <w:r w:rsidRPr="006A5EF8">
              <w:rPr>
                <w:lang w:val="ru-RU"/>
              </w:rPr>
              <w:t>в</w:t>
            </w:r>
            <w:r w:rsidRPr="006A5EF8">
              <w:rPr>
                <w:spacing w:val="-10"/>
                <w:lang w:val="ru-RU"/>
              </w:rPr>
              <w:t xml:space="preserve"> </w:t>
            </w:r>
            <w:r w:rsidRPr="006A5EF8">
              <w:rPr>
                <w:spacing w:val="-2"/>
                <w:lang w:val="ru-RU"/>
              </w:rPr>
              <w:t>тексте.</w:t>
            </w:r>
          </w:p>
        </w:tc>
        <w:tc>
          <w:tcPr>
            <w:tcW w:w="424" w:type="dxa"/>
          </w:tcPr>
          <w:p w:rsidR="006A5EF8" w:rsidRPr="006A5EF8" w:rsidRDefault="006A5EF8" w:rsidP="006A5EF8">
            <w:pPr>
              <w:pStyle w:val="TableParagraph"/>
              <w:rPr>
                <w:sz w:val="18"/>
                <w:lang w:val="ru-RU"/>
              </w:rPr>
            </w:pPr>
          </w:p>
        </w:tc>
        <w:tc>
          <w:tcPr>
            <w:tcW w:w="6098" w:type="dxa"/>
            <w:vMerge/>
            <w:tcBorders>
              <w:top w:val="nil"/>
            </w:tcBorders>
          </w:tcPr>
          <w:p w:rsidR="006A5EF8" w:rsidRPr="006A5EF8" w:rsidRDefault="006A5EF8" w:rsidP="006A5EF8">
            <w:pPr>
              <w:rPr>
                <w:sz w:val="2"/>
                <w:szCs w:val="2"/>
                <w:lang w:val="ru-RU"/>
              </w:rPr>
            </w:pPr>
          </w:p>
        </w:tc>
      </w:tr>
      <w:tr w:rsidR="006A5EF8" w:rsidTr="006A5EF8">
        <w:trPr>
          <w:trHeight w:val="254"/>
        </w:trPr>
        <w:tc>
          <w:tcPr>
            <w:tcW w:w="994" w:type="dxa"/>
          </w:tcPr>
          <w:p w:rsidR="006A5EF8" w:rsidRDefault="006A5EF8" w:rsidP="006A5EF8">
            <w:pPr>
              <w:pStyle w:val="TableParagraph"/>
              <w:spacing w:line="234" w:lineRule="exact"/>
              <w:ind w:left="222"/>
            </w:pPr>
            <w:r>
              <w:rPr>
                <w:spacing w:val="-5"/>
              </w:rPr>
              <w:t>16</w:t>
            </w:r>
          </w:p>
        </w:tc>
        <w:tc>
          <w:tcPr>
            <w:tcW w:w="7796" w:type="dxa"/>
          </w:tcPr>
          <w:p w:rsidR="006A5EF8" w:rsidRPr="006A5EF8" w:rsidRDefault="006A5EF8" w:rsidP="006A5EF8">
            <w:pPr>
              <w:pStyle w:val="TableParagraph"/>
              <w:spacing w:line="234" w:lineRule="exact"/>
              <w:ind w:left="217"/>
              <w:rPr>
                <w:lang w:val="ru-RU"/>
              </w:rPr>
            </w:pPr>
            <w:r w:rsidRPr="006A5EF8">
              <w:rPr>
                <w:lang w:val="ru-RU"/>
              </w:rPr>
              <w:t>Создаём</w:t>
            </w:r>
            <w:r w:rsidRPr="006A5EF8">
              <w:rPr>
                <w:spacing w:val="-8"/>
                <w:lang w:val="ru-RU"/>
              </w:rPr>
              <w:t xml:space="preserve"> </w:t>
            </w:r>
            <w:r w:rsidRPr="006A5EF8">
              <w:rPr>
                <w:lang w:val="ru-RU"/>
              </w:rPr>
              <w:t>тексты-</w:t>
            </w:r>
            <w:r w:rsidRPr="006A5EF8">
              <w:rPr>
                <w:spacing w:val="-11"/>
                <w:lang w:val="ru-RU"/>
              </w:rPr>
              <w:t xml:space="preserve"> </w:t>
            </w:r>
            <w:r w:rsidRPr="006A5EF8">
              <w:rPr>
                <w:lang w:val="ru-RU"/>
              </w:rPr>
              <w:t>инструкции</w:t>
            </w:r>
            <w:r w:rsidRPr="006A5EF8">
              <w:rPr>
                <w:spacing w:val="-8"/>
                <w:lang w:val="ru-RU"/>
              </w:rPr>
              <w:t xml:space="preserve"> </w:t>
            </w:r>
            <w:r w:rsidRPr="006A5EF8">
              <w:rPr>
                <w:lang w:val="ru-RU"/>
              </w:rPr>
              <w:t>и</w:t>
            </w:r>
            <w:r w:rsidRPr="006A5EF8">
              <w:rPr>
                <w:spacing w:val="-5"/>
                <w:lang w:val="ru-RU"/>
              </w:rPr>
              <w:t xml:space="preserve"> </w:t>
            </w:r>
            <w:r w:rsidRPr="006A5EF8">
              <w:rPr>
                <w:lang w:val="ru-RU"/>
              </w:rPr>
              <w:t>тексты-</w:t>
            </w:r>
            <w:r w:rsidRPr="006A5EF8">
              <w:rPr>
                <w:spacing w:val="-11"/>
                <w:lang w:val="ru-RU"/>
              </w:rPr>
              <w:t xml:space="preserve"> </w:t>
            </w:r>
            <w:r w:rsidRPr="006A5EF8">
              <w:rPr>
                <w:spacing w:val="-2"/>
                <w:lang w:val="ru-RU"/>
              </w:rPr>
              <w:t>повествования.</w:t>
            </w:r>
          </w:p>
        </w:tc>
        <w:tc>
          <w:tcPr>
            <w:tcW w:w="424" w:type="dxa"/>
          </w:tcPr>
          <w:p w:rsidR="006A5EF8" w:rsidRPr="006A5EF8" w:rsidRDefault="006A5EF8" w:rsidP="006A5EF8">
            <w:pPr>
              <w:pStyle w:val="TableParagraph"/>
              <w:rPr>
                <w:sz w:val="18"/>
                <w:lang w:val="ru-RU"/>
              </w:rPr>
            </w:pPr>
          </w:p>
        </w:tc>
        <w:tc>
          <w:tcPr>
            <w:tcW w:w="6098" w:type="dxa"/>
            <w:vMerge/>
            <w:tcBorders>
              <w:top w:val="nil"/>
            </w:tcBorders>
          </w:tcPr>
          <w:p w:rsidR="006A5EF8" w:rsidRPr="006A5EF8" w:rsidRDefault="006A5EF8" w:rsidP="006A5EF8">
            <w:pPr>
              <w:rPr>
                <w:sz w:val="2"/>
                <w:szCs w:val="2"/>
                <w:lang w:val="ru-RU"/>
              </w:rPr>
            </w:pPr>
          </w:p>
        </w:tc>
      </w:tr>
      <w:tr w:rsidR="006A5EF8" w:rsidTr="006A5EF8">
        <w:trPr>
          <w:trHeight w:val="1214"/>
        </w:trPr>
        <w:tc>
          <w:tcPr>
            <w:tcW w:w="994" w:type="dxa"/>
          </w:tcPr>
          <w:p w:rsidR="006A5EF8" w:rsidRDefault="006A5EF8" w:rsidP="006A5EF8">
            <w:pPr>
              <w:pStyle w:val="TableParagraph"/>
              <w:spacing w:before="3"/>
              <w:ind w:left="222"/>
            </w:pPr>
            <w:r>
              <w:rPr>
                <w:spacing w:val="-5"/>
              </w:rPr>
              <w:lastRenderedPageBreak/>
              <w:t>17</w:t>
            </w:r>
          </w:p>
        </w:tc>
        <w:tc>
          <w:tcPr>
            <w:tcW w:w="7796" w:type="dxa"/>
          </w:tcPr>
          <w:p w:rsidR="006A5EF8" w:rsidRPr="006A5EF8" w:rsidRDefault="006A5EF8" w:rsidP="006A5EF8">
            <w:pPr>
              <w:pStyle w:val="TableParagraph"/>
              <w:spacing w:before="5"/>
              <w:ind w:left="217" w:right="94"/>
              <w:rPr>
                <w:lang w:val="ru-RU"/>
              </w:rPr>
            </w:pPr>
            <w:r w:rsidRPr="006A5EF8">
              <w:rPr>
                <w:lang w:val="ru-RU"/>
              </w:rPr>
              <w:t>Представление</w:t>
            </w:r>
            <w:r w:rsidRPr="006A5EF8">
              <w:rPr>
                <w:spacing w:val="-14"/>
                <w:lang w:val="ru-RU"/>
              </w:rPr>
              <w:t xml:space="preserve"> </w:t>
            </w:r>
            <w:r w:rsidRPr="006A5EF8">
              <w:rPr>
                <w:lang w:val="ru-RU"/>
              </w:rPr>
              <w:t>результатов</w:t>
            </w:r>
            <w:r w:rsidRPr="006A5EF8">
              <w:rPr>
                <w:spacing w:val="-14"/>
                <w:lang w:val="ru-RU"/>
              </w:rPr>
              <w:t xml:space="preserve"> </w:t>
            </w:r>
            <w:r w:rsidRPr="006A5EF8">
              <w:rPr>
                <w:lang w:val="ru-RU"/>
              </w:rPr>
              <w:t>выполнения</w:t>
            </w:r>
            <w:r w:rsidRPr="006A5EF8">
              <w:rPr>
                <w:spacing w:val="-13"/>
                <w:lang w:val="ru-RU"/>
              </w:rPr>
              <w:t xml:space="preserve"> </w:t>
            </w:r>
            <w:r w:rsidRPr="006A5EF8">
              <w:rPr>
                <w:lang w:val="ru-RU"/>
              </w:rPr>
              <w:t>проектных</w:t>
            </w:r>
            <w:r w:rsidRPr="006A5EF8">
              <w:rPr>
                <w:spacing w:val="-12"/>
                <w:lang w:val="ru-RU"/>
              </w:rPr>
              <w:t xml:space="preserve"> </w:t>
            </w:r>
            <w:r w:rsidRPr="006A5EF8">
              <w:rPr>
                <w:lang w:val="ru-RU"/>
              </w:rPr>
              <w:t>заданий.</w:t>
            </w:r>
            <w:r w:rsidRPr="006A5EF8">
              <w:rPr>
                <w:spacing w:val="-10"/>
                <w:lang w:val="ru-RU"/>
              </w:rPr>
              <w:t xml:space="preserve"> </w:t>
            </w:r>
            <w:r w:rsidRPr="006A5EF8">
              <w:rPr>
                <w:lang w:val="ru-RU"/>
              </w:rPr>
              <w:t>Обобщение</w:t>
            </w:r>
            <w:r w:rsidRPr="006A5EF8">
              <w:rPr>
                <w:spacing w:val="-14"/>
                <w:lang w:val="ru-RU"/>
              </w:rPr>
              <w:t xml:space="preserve"> </w:t>
            </w:r>
            <w:r w:rsidRPr="006A5EF8">
              <w:rPr>
                <w:lang w:val="ru-RU"/>
              </w:rPr>
              <w:t>по теме «Секреты речи и текста».</w:t>
            </w:r>
          </w:p>
        </w:tc>
        <w:tc>
          <w:tcPr>
            <w:tcW w:w="424" w:type="dxa"/>
          </w:tcPr>
          <w:p w:rsidR="006A5EF8" w:rsidRPr="006A5EF8" w:rsidRDefault="006A5EF8" w:rsidP="006A5EF8">
            <w:pPr>
              <w:pStyle w:val="TableParagraph"/>
              <w:rPr>
                <w:lang w:val="ru-RU"/>
              </w:rPr>
            </w:pPr>
          </w:p>
        </w:tc>
        <w:tc>
          <w:tcPr>
            <w:tcW w:w="6098" w:type="dxa"/>
            <w:vMerge/>
            <w:tcBorders>
              <w:top w:val="nil"/>
            </w:tcBorders>
          </w:tcPr>
          <w:p w:rsidR="006A5EF8" w:rsidRPr="006A5EF8" w:rsidRDefault="006A5EF8" w:rsidP="006A5EF8">
            <w:pPr>
              <w:rPr>
                <w:sz w:val="2"/>
                <w:szCs w:val="2"/>
                <w:lang w:val="ru-RU"/>
              </w:rPr>
            </w:pPr>
          </w:p>
        </w:tc>
      </w:tr>
    </w:tbl>
    <w:p w:rsidR="006A5EF8" w:rsidRDefault="006A5EF8" w:rsidP="006A5EF8">
      <w:pPr>
        <w:rPr>
          <w:sz w:val="2"/>
          <w:szCs w:val="2"/>
        </w:rPr>
        <w:sectPr w:rsidR="006A5EF8">
          <w:pgSz w:w="16850" w:h="11920" w:orient="landscape"/>
          <w:pgMar w:top="1360" w:right="425" w:bottom="280" w:left="708" w:header="720" w:footer="720" w:gutter="0"/>
          <w:cols w:space="720"/>
        </w:sectPr>
      </w:pPr>
    </w:p>
    <w:p w:rsidR="006A5EF8" w:rsidRDefault="006A5EF8" w:rsidP="006A5EF8">
      <w:pPr>
        <w:spacing w:before="60"/>
        <w:ind w:left="6526" w:right="6330"/>
        <w:jc w:val="center"/>
        <w:rPr>
          <w:b/>
        </w:rPr>
      </w:pPr>
      <w:r>
        <w:rPr>
          <w:b/>
        </w:rPr>
        <w:lastRenderedPageBreak/>
        <w:t>Поурочное</w:t>
      </w:r>
      <w:r>
        <w:rPr>
          <w:b/>
          <w:spacing w:val="-15"/>
        </w:rPr>
        <w:t xml:space="preserve"> </w:t>
      </w:r>
      <w:r>
        <w:rPr>
          <w:b/>
        </w:rPr>
        <w:t>планирование, 3 класс</w:t>
      </w:r>
    </w:p>
    <w:p w:rsidR="006A5EF8" w:rsidRDefault="006A5EF8" w:rsidP="006A5EF8">
      <w:pPr>
        <w:pStyle w:val="af7"/>
        <w:rPr>
          <w:b/>
          <w:sz w:val="20"/>
        </w:rPr>
      </w:pPr>
    </w:p>
    <w:p w:rsidR="006A5EF8" w:rsidRDefault="006A5EF8" w:rsidP="006A5EF8">
      <w:pPr>
        <w:pStyle w:val="af7"/>
        <w:spacing w:before="27"/>
        <w:rPr>
          <w:b/>
          <w:sz w:val="20"/>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7513"/>
        <w:gridCol w:w="6690"/>
      </w:tblGrid>
      <w:tr w:rsidR="006A5EF8" w:rsidTr="006A5EF8">
        <w:trPr>
          <w:trHeight w:val="661"/>
        </w:trPr>
        <w:tc>
          <w:tcPr>
            <w:tcW w:w="851" w:type="dxa"/>
          </w:tcPr>
          <w:p w:rsidR="006A5EF8" w:rsidRDefault="006A5EF8" w:rsidP="006A5EF8">
            <w:pPr>
              <w:pStyle w:val="TableParagraph"/>
              <w:spacing w:before="5"/>
              <w:ind w:left="316" w:right="202" w:firstLine="50"/>
              <w:rPr>
                <w:b/>
              </w:rPr>
            </w:pPr>
            <w:r>
              <w:rPr>
                <w:b/>
                <w:spacing w:val="-10"/>
              </w:rPr>
              <w:t xml:space="preserve">№ </w:t>
            </w:r>
            <w:r>
              <w:rPr>
                <w:b/>
                <w:spacing w:val="-4"/>
              </w:rPr>
              <w:t>п/п</w:t>
            </w:r>
          </w:p>
        </w:tc>
        <w:tc>
          <w:tcPr>
            <w:tcW w:w="7513" w:type="dxa"/>
          </w:tcPr>
          <w:p w:rsidR="006A5EF8" w:rsidRDefault="006A5EF8" w:rsidP="006A5EF8">
            <w:pPr>
              <w:pStyle w:val="TableParagraph"/>
              <w:spacing w:before="25" w:line="259" w:lineRule="auto"/>
              <w:ind w:left="3311" w:right="3174"/>
              <w:jc w:val="center"/>
              <w:rPr>
                <w:b/>
              </w:rPr>
            </w:pPr>
            <w:r>
              <w:rPr>
                <w:b/>
                <w:spacing w:val="-4"/>
              </w:rPr>
              <w:t xml:space="preserve">Тема </w:t>
            </w:r>
            <w:r>
              <w:rPr>
                <w:b/>
                <w:spacing w:val="-2"/>
              </w:rPr>
              <w:t>урока</w:t>
            </w:r>
          </w:p>
        </w:tc>
        <w:tc>
          <w:tcPr>
            <w:tcW w:w="6690" w:type="dxa"/>
            <w:tcBorders>
              <w:right w:val="nil"/>
            </w:tcBorders>
          </w:tcPr>
          <w:p w:rsidR="006A5EF8" w:rsidRPr="006A5EF8" w:rsidRDefault="006A5EF8" w:rsidP="006A5EF8">
            <w:pPr>
              <w:pStyle w:val="TableParagraph"/>
              <w:spacing w:before="13"/>
              <w:ind w:left="175"/>
              <w:rPr>
                <w:b/>
                <w:lang w:val="ru-RU"/>
              </w:rPr>
            </w:pPr>
            <w:r w:rsidRPr="006A5EF8">
              <w:rPr>
                <w:b/>
                <w:lang w:val="ru-RU"/>
              </w:rPr>
              <w:t>Деятельность</w:t>
            </w:r>
            <w:r w:rsidRPr="006A5EF8">
              <w:rPr>
                <w:b/>
                <w:spacing w:val="-6"/>
                <w:lang w:val="ru-RU"/>
              </w:rPr>
              <w:t xml:space="preserve"> </w:t>
            </w:r>
            <w:r w:rsidRPr="006A5EF8">
              <w:rPr>
                <w:b/>
                <w:lang w:val="ru-RU"/>
              </w:rPr>
              <w:t>с</w:t>
            </w:r>
            <w:r w:rsidRPr="006A5EF8">
              <w:rPr>
                <w:b/>
                <w:spacing w:val="-5"/>
                <w:lang w:val="ru-RU"/>
              </w:rPr>
              <w:t xml:space="preserve"> </w:t>
            </w:r>
            <w:r w:rsidRPr="006A5EF8">
              <w:rPr>
                <w:b/>
                <w:lang w:val="ru-RU"/>
              </w:rPr>
              <w:t>учётом</w:t>
            </w:r>
            <w:r w:rsidRPr="006A5EF8">
              <w:rPr>
                <w:b/>
                <w:spacing w:val="-6"/>
                <w:lang w:val="ru-RU"/>
              </w:rPr>
              <w:t xml:space="preserve"> </w:t>
            </w:r>
            <w:r w:rsidRPr="006A5EF8">
              <w:rPr>
                <w:b/>
                <w:lang w:val="ru-RU"/>
              </w:rPr>
              <w:t>программы</w:t>
            </w:r>
            <w:r w:rsidRPr="006A5EF8">
              <w:rPr>
                <w:b/>
                <w:spacing w:val="-5"/>
                <w:lang w:val="ru-RU"/>
              </w:rPr>
              <w:t xml:space="preserve"> </w:t>
            </w:r>
            <w:r w:rsidRPr="006A5EF8">
              <w:rPr>
                <w:b/>
                <w:spacing w:val="-2"/>
                <w:lang w:val="ru-RU"/>
              </w:rPr>
              <w:t>воспитания</w:t>
            </w:r>
          </w:p>
        </w:tc>
      </w:tr>
      <w:tr w:rsidR="006A5EF8" w:rsidTr="006A5EF8">
        <w:trPr>
          <w:trHeight w:val="335"/>
        </w:trPr>
        <w:tc>
          <w:tcPr>
            <w:tcW w:w="851" w:type="dxa"/>
          </w:tcPr>
          <w:p w:rsidR="006A5EF8" w:rsidRDefault="006A5EF8" w:rsidP="006A5EF8">
            <w:pPr>
              <w:pStyle w:val="TableParagraph"/>
              <w:spacing w:before="1"/>
              <w:ind w:left="118"/>
            </w:pPr>
            <w:r>
              <w:rPr>
                <w:spacing w:val="-10"/>
              </w:rPr>
              <w:t>1</w:t>
            </w:r>
          </w:p>
        </w:tc>
        <w:tc>
          <w:tcPr>
            <w:tcW w:w="7513" w:type="dxa"/>
          </w:tcPr>
          <w:p w:rsidR="006A5EF8" w:rsidRPr="006A5EF8" w:rsidRDefault="006A5EF8" w:rsidP="006A5EF8">
            <w:pPr>
              <w:pStyle w:val="TableParagraph"/>
              <w:spacing w:before="1"/>
              <w:ind w:left="116"/>
              <w:rPr>
                <w:lang w:val="ru-RU"/>
              </w:rPr>
            </w:pPr>
            <w:r w:rsidRPr="006A5EF8">
              <w:rPr>
                <w:lang w:val="ru-RU"/>
              </w:rPr>
              <w:t>Где</w:t>
            </w:r>
            <w:r w:rsidRPr="006A5EF8">
              <w:rPr>
                <w:spacing w:val="-5"/>
                <w:lang w:val="ru-RU"/>
              </w:rPr>
              <w:t xml:space="preserve"> </w:t>
            </w:r>
            <w:r w:rsidRPr="006A5EF8">
              <w:rPr>
                <w:lang w:val="ru-RU"/>
              </w:rPr>
              <w:t>путь</w:t>
            </w:r>
            <w:r w:rsidRPr="006A5EF8">
              <w:rPr>
                <w:spacing w:val="-4"/>
                <w:lang w:val="ru-RU"/>
              </w:rPr>
              <w:t xml:space="preserve"> </w:t>
            </w:r>
            <w:r w:rsidRPr="006A5EF8">
              <w:rPr>
                <w:lang w:val="ru-RU"/>
              </w:rPr>
              <w:t>прямой,</w:t>
            </w:r>
            <w:r w:rsidRPr="006A5EF8">
              <w:rPr>
                <w:spacing w:val="-6"/>
                <w:lang w:val="ru-RU"/>
              </w:rPr>
              <w:t xml:space="preserve"> </w:t>
            </w:r>
            <w:r w:rsidRPr="006A5EF8">
              <w:rPr>
                <w:lang w:val="ru-RU"/>
              </w:rPr>
              <w:t>там</w:t>
            </w:r>
            <w:r w:rsidRPr="006A5EF8">
              <w:rPr>
                <w:spacing w:val="-6"/>
                <w:lang w:val="ru-RU"/>
              </w:rPr>
              <w:t xml:space="preserve"> </w:t>
            </w:r>
            <w:r w:rsidRPr="006A5EF8">
              <w:rPr>
                <w:lang w:val="ru-RU"/>
              </w:rPr>
              <w:t>не</w:t>
            </w:r>
            <w:r w:rsidRPr="006A5EF8">
              <w:rPr>
                <w:spacing w:val="-7"/>
                <w:lang w:val="ru-RU"/>
              </w:rPr>
              <w:t xml:space="preserve"> </w:t>
            </w:r>
            <w:r w:rsidRPr="006A5EF8">
              <w:rPr>
                <w:lang w:val="ru-RU"/>
              </w:rPr>
              <w:t>езди</w:t>
            </w:r>
            <w:r w:rsidRPr="006A5EF8">
              <w:rPr>
                <w:spacing w:val="-3"/>
                <w:lang w:val="ru-RU"/>
              </w:rPr>
              <w:t xml:space="preserve"> </w:t>
            </w:r>
            <w:r w:rsidRPr="006A5EF8">
              <w:rPr>
                <w:lang w:val="ru-RU"/>
              </w:rPr>
              <w:t>по</w:t>
            </w:r>
            <w:r w:rsidRPr="006A5EF8">
              <w:rPr>
                <w:spacing w:val="-5"/>
                <w:lang w:val="ru-RU"/>
              </w:rPr>
              <w:t xml:space="preserve"> </w:t>
            </w:r>
            <w:r w:rsidRPr="006A5EF8">
              <w:rPr>
                <w:spacing w:val="-2"/>
                <w:lang w:val="ru-RU"/>
              </w:rPr>
              <w:t>кривой.</w:t>
            </w:r>
          </w:p>
        </w:tc>
        <w:tc>
          <w:tcPr>
            <w:tcW w:w="6690" w:type="dxa"/>
            <w:vMerge w:val="restart"/>
            <w:tcBorders>
              <w:right w:val="nil"/>
            </w:tcBorders>
          </w:tcPr>
          <w:p w:rsidR="006A5EF8" w:rsidRPr="006A5EF8" w:rsidRDefault="006A5EF8" w:rsidP="006A5EF8">
            <w:pPr>
              <w:pStyle w:val="TableParagraph"/>
              <w:spacing w:before="5"/>
              <w:ind w:left="118" w:firstLine="165"/>
              <w:rPr>
                <w:lang w:val="ru-RU"/>
              </w:rPr>
            </w:pPr>
            <w:r w:rsidRPr="006A5EF8">
              <w:rPr>
                <w:lang w:val="ru-RU"/>
              </w:rPr>
              <w:t>Воспитание нравственных и гражданских качеств. Помощь в осознании русского языка, как одной из главных духовно- нравственных</w:t>
            </w:r>
            <w:r w:rsidRPr="006A5EF8">
              <w:rPr>
                <w:spacing w:val="-10"/>
                <w:lang w:val="ru-RU"/>
              </w:rPr>
              <w:t xml:space="preserve"> </w:t>
            </w:r>
            <w:r w:rsidRPr="006A5EF8">
              <w:rPr>
                <w:lang w:val="ru-RU"/>
              </w:rPr>
              <w:t>ценностей</w:t>
            </w:r>
            <w:r w:rsidRPr="006A5EF8">
              <w:rPr>
                <w:spacing w:val="-10"/>
                <w:lang w:val="ru-RU"/>
              </w:rPr>
              <w:t xml:space="preserve"> </w:t>
            </w:r>
            <w:r w:rsidRPr="006A5EF8">
              <w:rPr>
                <w:lang w:val="ru-RU"/>
              </w:rPr>
              <w:t>русскогонарода.</w:t>
            </w:r>
            <w:r w:rsidRPr="006A5EF8">
              <w:rPr>
                <w:spacing w:val="-10"/>
                <w:lang w:val="ru-RU"/>
              </w:rPr>
              <w:t xml:space="preserve"> </w:t>
            </w:r>
            <w:r w:rsidRPr="006A5EF8">
              <w:rPr>
                <w:lang w:val="ru-RU"/>
              </w:rPr>
              <w:t>Воспитание</w:t>
            </w:r>
            <w:r w:rsidRPr="006A5EF8">
              <w:rPr>
                <w:spacing w:val="-10"/>
                <w:lang w:val="ru-RU"/>
              </w:rPr>
              <w:t xml:space="preserve"> </w:t>
            </w:r>
            <w:r w:rsidRPr="006A5EF8">
              <w:rPr>
                <w:lang w:val="ru-RU"/>
              </w:rPr>
              <w:t>понимания значения родного языка для освоения и укрепления культуры и традиций своего народа. Знакомство с народными пословицами, поговорками, загадками и устаревшими речевыми оборотами.</w:t>
            </w:r>
          </w:p>
        </w:tc>
      </w:tr>
      <w:tr w:rsidR="006A5EF8" w:rsidTr="006A5EF8">
        <w:trPr>
          <w:trHeight w:val="335"/>
        </w:trPr>
        <w:tc>
          <w:tcPr>
            <w:tcW w:w="851" w:type="dxa"/>
          </w:tcPr>
          <w:p w:rsidR="006A5EF8" w:rsidRDefault="006A5EF8" w:rsidP="006A5EF8">
            <w:pPr>
              <w:pStyle w:val="TableParagraph"/>
              <w:spacing w:before="1"/>
              <w:ind w:left="118"/>
            </w:pPr>
            <w:r>
              <w:rPr>
                <w:spacing w:val="-10"/>
              </w:rPr>
              <w:t>2</w:t>
            </w:r>
          </w:p>
        </w:tc>
        <w:tc>
          <w:tcPr>
            <w:tcW w:w="7513" w:type="dxa"/>
          </w:tcPr>
          <w:p w:rsidR="006A5EF8" w:rsidRPr="006A5EF8" w:rsidRDefault="006A5EF8" w:rsidP="006A5EF8">
            <w:pPr>
              <w:pStyle w:val="TableParagraph"/>
              <w:spacing w:before="1"/>
              <w:ind w:left="116"/>
              <w:rPr>
                <w:lang w:val="ru-RU"/>
              </w:rPr>
            </w:pPr>
            <w:r w:rsidRPr="006A5EF8">
              <w:rPr>
                <w:lang w:val="ru-RU"/>
              </w:rPr>
              <w:t>Кто</w:t>
            </w:r>
            <w:r w:rsidRPr="006A5EF8">
              <w:rPr>
                <w:spacing w:val="-5"/>
                <w:lang w:val="ru-RU"/>
              </w:rPr>
              <w:t xml:space="preserve"> </w:t>
            </w:r>
            <w:r w:rsidRPr="006A5EF8">
              <w:rPr>
                <w:lang w:val="ru-RU"/>
              </w:rPr>
              <w:t>друг</w:t>
            </w:r>
            <w:r w:rsidRPr="006A5EF8">
              <w:rPr>
                <w:spacing w:val="-3"/>
                <w:lang w:val="ru-RU"/>
              </w:rPr>
              <w:t xml:space="preserve"> </w:t>
            </w:r>
            <w:r w:rsidRPr="006A5EF8">
              <w:rPr>
                <w:lang w:val="ru-RU"/>
              </w:rPr>
              <w:t>прямой,</w:t>
            </w:r>
            <w:r w:rsidRPr="006A5EF8">
              <w:rPr>
                <w:spacing w:val="-2"/>
                <w:lang w:val="ru-RU"/>
              </w:rPr>
              <w:t xml:space="preserve"> </w:t>
            </w:r>
            <w:r w:rsidRPr="006A5EF8">
              <w:rPr>
                <w:lang w:val="ru-RU"/>
              </w:rPr>
              <w:t>тот</w:t>
            </w:r>
            <w:r w:rsidRPr="006A5EF8">
              <w:rPr>
                <w:spacing w:val="-2"/>
                <w:lang w:val="ru-RU"/>
              </w:rPr>
              <w:t xml:space="preserve"> </w:t>
            </w:r>
            <w:r w:rsidRPr="006A5EF8">
              <w:rPr>
                <w:lang w:val="ru-RU"/>
              </w:rPr>
              <w:t>брат</w:t>
            </w:r>
            <w:r w:rsidRPr="006A5EF8">
              <w:rPr>
                <w:spacing w:val="-1"/>
                <w:lang w:val="ru-RU"/>
              </w:rPr>
              <w:t xml:space="preserve"> </w:t>
            </w:r>
            <w:r w:rsidRPr="006A5EF8">
              <w:rPr>
                <w:spacing w:val="-2"/>
                <w:lang w:val="ru-RU"/>
              </w:rPr>
              <w:t>родной.</w:t>
            </w:r>
          </w:p>
        </w:tc>
        <w:tc>
          <w:tcPr>
            <w:tcW w:w="6690" w:type="dxa"/>
            <w:vMerge/>
            <w:tcBorders>
              <w:top w:val="nil"/>
              <w:right w:val="nil"/>
            </w:tcBorders>
          </w:tcPr>
          <w:p w:rsidR="006A5EF8" w:rsidRPr="006A5EF8" w:rsidRDefault="006A5EF8" w:rsidP="006A5EF8">
            <w:pPr>
              <w:rPr>
                <w:sz w:val="2"/>
                <w:szCs w:val="2"/>
                <w:lang w:val="ru-RU"/>
              </w:rPr>
            </w:pPr>
          </w:p>
        </w:tc>
      </w:tr>
      <w:tr w:rsidR="006A5EF8" w:rsidTr="006A5EF8">
        <w:trPr>
          <w:trHeight w:val="337"/>
        </w:trPr>
        <w:tc>
          <w:tcPr>
            <w:tcW w:w="851" w:type="dxa"/>
          </w:tcPr>
          <w:p w:rsidR="006A5EF8" w:rsidRDefault="006A5EF8" w:rsidP="006A5EF8">
            <w:pPr>
              <w:pStyle w:val="TableParagraph"/>
              <w:spacing w:before="6"/>
              <w:ind w:left="118"/>
            </w:pPr>
            <w:r>
              <w:rPr>
                <w:spacing w:val="-10"/>
              </w:rPr>
              <w:t>3</w:t>
            </w:r>
          </w:p>
        </w:tc>
        <w:tc>
          <w:tcPr>
            <w:tcW w:w="7513" w:type="dxa"/>
          </w:tcPr>
          <w:p w:rsidR="006A5EF8" w:rsidRPr="006A5EF8" w:rsidRDefault="006A5EF8" w:rsidP="006A5EF8">
            <w:pPr>
              <w:pStyle w:val="TableParagraph"/>
              <w:spacing w:before="6"/>
              <w:ind w:left="116"/>
              <w:rPr>
                <w:lang w:val="ru-RU"/>
              </w:rPr>
            </w:pPr>
            <w:r w:rsidRPr="006A5EF8">
              <w:rPr>
                <w:lang w:val="ru-RU"/>
              </w:rPr>
              <w:t>Дождик</w:t>
            </w:r>
            <w:r w:rsidRPr="006A5EF8">
              <w:rPr>
                <w:spacing w:val="-6"/>
                <w:lang w:val="ru-RU"/>
              </w:rPr>
              <w:t xml:space="preserve"> </w:t>
            </w:r>
            <w:r w:rsidRPr="006A5EF8">
              <w:rPr>
                <w:lang w:val="ru-RU"/>
              </w:rPr>
              <w:t>вымочит,</w:t>
            </w:r>
            <w:r w:rsidRPr="006A5EF8">
              <w:rPr>
                <w:spacing w:val="-6"/>
                <w:lang w:val="ru-RU"/>
              </w:rPr>
              <w:t xml:space="preserve"> </w:t>
            </w:r>
            <w:r w:rsidRPr="006A5EF8">
              <w:rPr>
                <w:lang w:val="ru-RU"/>
              </w:rPr>
              <w:t>а</w:t>
            </w:r>
            <w:r w:rsidRPr="006A5EF8">
              <w:rPr>
                <w:spacing w:val="-8"/>
                <w:lang w:val="ru-RU"/>
              </w:rPr>
              <w:t xml:space="preserve"> </w:t>
            </w:r>
            <w:r w:rsidRPr="006A5EF8">
              <w:rPr>
                <w:lang w:val="ru-RU"/>
              </w:rPr>
              <w:t>красно</w:t>
            </w:r>
            <w:r w:rsidRPr="006A5EF8">
              <w:rPr>
                <w:spacing w:val="-5"/>
                <w:lang w:val="ru-RU"/>
              </w:rPr>
              <w:t xml:space="preserve"> </w:t>
            </w:r>
            <w:r w:rsidRPr="006A5EF8">
              <w:rPr>
                <w:lang w:val="ru-RU"/>
              </w:rPr>
              <w:t>солнышко</w:t>
            </w:r>
            <w:r w:rsidRPr="006A5EF8">
              <w:rPr>
                <w:spacing w:val="-5"/>
                <w:lang w:val="ru-RU"/>
              </w:rPr>
              <w:t xml:space="preserve"> </w:t>
            </w:r>
            <w:r w:rsidRPr="006A5EF8">
              <w:rPr>
                <w:spacing w:val="-2"/>
                <w:lang w:val="ru-RU"/>
              </w:rPr>
              <w:t>высушит.</w:t>
            </w:r>
          </w:p>
        </w:tc>
        <w:tc>
          <w:tcPr>
            <w:tcW w:w="6690" w:type="dxa"/>
            <w:vMerge/>
            <w:tcBorders>
              <w:top w:val="nil"/>
              <w:right w:val="nil"/>
            </w:tcBorders>
          </w:tcPr>
          <w:p w:rsidR="006A5EF8" w:rsidRPr="006A5EF8" w:rsidRDefault="006A5EF8" w:rsidP="006A5EF8">
            <w:pPr>
              <w:rPr>
                <w:sz w:val="2"/>
                <w:szCs w:val="2"/>
                <w:lang w:val="ru-RU"/>
              </w:rPr>
            </w:pPr>
          </w:p>
        </w:tc>
      </w:tr>
      <w:tr w:rsidR="006A5EF8" w:rsidTr="006A5EF8">
        <w:trPr>
          <w:trHeight w:val="336"/>
        </w:trPr>
        <w:tc>
          <w:tcPr>
            <w:tcW w:w="851" w:type="dxa"/>
          </w:tcPr>
          <w:p w:rsidR="006A5EF8" w:rsidRDefault="006A5EF8" w:rsidP="006A5EF8">
            <w:pPr>
              <w:pStyle w:val="TableParagraph"/>
              <w:ind w:left="118"/>
            </w:pPr>
            <w:r>
              <w:rPr>
                <w:spacing w:val="-10"/>
              </w:rPr>
              <w:t>4</w:t>
            </w:r>
          </w:p>
        </w:tc>
        <w:tc>
          <w:tcPr>
            <w:tcW w:w="7513" w:type="dxa"/>
          </w:tcPr>
          <w:p w:rsidR="006A5EF8" w:rsidRPr="006A5EF8" w:rsidRDefault="006A5EF8" w:rsidP="006A5EF8">
            <w:pPr>
              <w:pStyle w:val="TableParagraph"/>
              <w:ind w:left="116"/>
              <w:rPr>
                <w:lang w:val="ru-RU"/>
              </w:rPr>
            </w:pPr>
            <w:r w:rsidRPr="006A5EF8">
              <w:rPr>
                <w:lang w:val="ru-RU"/>
              </w:rPr>
              <w:t>Сошлись</w:t>
            </w:r>
            <w:r w:rsidRPr="006A5EF8">
              <w:rPr>
                <w:spacing w:val="-7"/>
                <w:lang w:val="ru-RU"/>
              </w:rPr>
              <w:t xml:space="preserve"> </w:t>
            </w:r>
            <w:r w:rsidRPr="006A5EF8">
              <w:rPr>
                <w:lang w:val="ru-RU"/>
              </w:rPr>
              <w:t>два</w:t>
            </w:r>
            <w:r w:rsidRPr="006A5EF8">
              <w:rPr>
                <w:spacing w:val="-7"/>
                <w:lang w:val="ru-RU"/>
              </w:rPr>
              <w:t xml:space="preserve"> </w:t>
            </w:r>
            <w:r w:rsidRPr="006A5EF8">
              <w:rPr>
                <w:lang w:val="ru-RU"/>
              </w:rPr>
              <w:t>друга</w:t>
            </w:r>
            <w:r w:rsidRPr="006A5EF8">
              <w:rPr>
                <w:spacing w:val="-4"/>
                <w:lang w:val="ru-RU"/>
              </w:rPr>
              <w:t xml:space="preserve"> </w:t>
            </w:r>
            <w:r w:rsidRPr="006A5EF8">
              <w:rPr>
                <w:lang w:val="ru-RU"/>
              </w:rPr>
              <w:t>–</w:t>
            </w:r>
            <w:r w:rsidRPr="006A5EF8">
              <w:rPr>
                <w:spacing w:val="-3"/>
                <w:lang w:val="ru-RU"/>
              </w:rPr>
              <w:t xml:space="preserve"> </w:t>
            </w:r>
            <w:r w:rsidRPr="006A5EF8">
              <w:rPr>
                <w:lang w:val="ru-RU"/>
              </w:rPr>
              <w:t>мороз</w:t>
            </w:r>
            <w:r w:rsidRPr="006A5EF8">
              <w:rPr>
                <w:spacing w:val="-3"/>
                <w:lang w:val="ru-RU"/>
              </w:rPr>
              <w:t xml:space="preserve"> </w:t>
            </w:r>
            <w:r w:rsidRPr="006A5EF8">
              <w:rPr>
                <w:lang w:val="ru-RU"/>
              </w:rPr>
              <w:t>да</w:t>
            </w:r>
            <w:r w:rsidRPr="006A5EF8">
              <w:rPr>
                <w:spacing w:val="-4"/>
                <w:lang w:val="ru-RU"/>
              </w:rPr>
              <w:t xml:space="preserve"> </w:t>
            </w:r>
            <w:r w:rsidRPr="006A5EF8">
              <w:rPr>
                <w:spacing w:val="-2"/>
                <w:lang w:val="ru-RU"/>
              </w:rPr>
              <w:t>вьюга.</w:t>
            </w:r>
          </w:p>
        </w:tc>
        <w:tc>
          <w:tcPr>
            <w:tcW w:w="6690" w:type="dxa"/>
            <w:vMerge/>
            <w:tcBorders>
              <w:top w:val="nil"/>
              <w:right w:val="nil"/>
            </w:tcBorders>
          </w:tcPr>
          <w:p w:rsidR="006A5EF8" w:rsidRPr="006A5EF8" w:rsidRDefault="006A5EF8" w:rsidP="006A5EF8">
            <w:pPr>
              <w:rPr>
                <w:sz w:val="2"/>
                <w:szCs w:val="2"/>
                <w:lang w:val="ru-RU"/>
              </w:rPr>
            </w:pPr>
          </w:p>
        </w:tc>
      </w:tr>
      <w:tr w:rsidR="006A5EF8" w:rsidTr="006A5EF8">
        <w:trPr>
          <w:trHeight w:val="333"/>
        </w:trPr>
        <w:tc>
          <w:tcPr>
            <w:tcW w:w="851" w:type="dxa"/>
          </w:tcPr>
          <w:p w:rsidR="006A5EF8" w:rsidRDefault="006A5EF8" w:rsidP="006A5EF8">
            <w:pPr>
              <w:pStyle w:val="TableParagraph"/>
              <w:ind w:left="118"/>
            </w:pPr>
            <w:r>
              <w:rPr>
                <w:spacing w:val="-10"/>
              </w:rPr>
              <w:t>5</w:t>
            </w:r>
          </w:p>
        </w:tc>
        <w:tc>
          <w:tcPr>
            <w:tcW w:w="7513" w:type="dxa"/>
          </w:tcPr>
          <w:p w:rsidR="006A5EF8" w:rsidRPr="006A5EF8" w:rsidRDefault="006A5EF8" w:rsidP="006A5EF8">
            <w:pPr>
              <w:pStyle w:val="TableParagraph"/>
              <w:ind w:left="116"/>
              <w:rPr>
                <w:lang w:val="ru-RU"/>
              </w:rPr>
            </w:pPr>
            <w:r w:rsidRPr="006A5EF8">
              <w:rPr>
                <w:lang w:val="ru-RU"/>
              </w:rPr>
              <w:t>Ветер</w:t>
            </w:r>
            <w:r w:rsidRPr="006A5EF8">
              <w:rPr>
                <w:spacing w:val="-6"/>
                <w:lang w:val="ru-RU"/>
              </w:rPr>
              <w:t xml:space="preserve"> </w:t>
            </w:r>
            <w:r w:rsidRPr="006A5EF8">
              <w:rPr>
                <w:lang w:val="ru-RU"/>
              </w:rPr>
              <w:t>без</w:t>
            </w:r>
            <w:r w:rsidRPr="006A5EF8">
              <w:rPr>
                <w:spacing w:val="-6"/>
                <w:lang w:val="ru-RU"/>
              </w:rPr>
              <w:t xml:space="preserve"> </w:t>
            </w:r>
            <w:r w:rsidRPr="006A5EF8">
              <w:rPr>
                <w:lang w:val="ru-RU"/>
              </w:rPr>
              <w:t>крыльев</w:t>
            </w:r>
            <w:r w:rsidRPr="006A5EF8">
              <w:rPr>
                <w:spacing w:val="-7"/>
                <w:lang w:val="ru-RU"/>
              </w:rPr>
              <w:t xml:space="preserve"> </w:t>
            </w:r>
            <w:r w:rsidRPr="006A5EF8">
              <w:rPr>
                <w:lang w:val="ru-RU"/>
              </w:rPr>
              <w:t>летает.</w:t>
            </w:r>
            <w:r w:rsidRPr="006A5EF8">
              <w:rPr>
                <w:spacing w:val="-4"/>
                <w:lang w:val="ru-RU"/>
              </w:rPr>
              <w:t xml:space="preserve"> </w:t>
            </w:r>
            <w:r w:rsidRPr="006A5EF8">
              <w:rPr>
                <w:lang w:val="ru-RU"/>
              </w:rPr>
              <w:t>Какой</w:t>
            </w:r>
            <w:r w:rsidRPr="006A5EF8">
              <w:rPr>
                <w:spacing w:val="-4"/>
                <w:lang w:val="ru-RU"/>
              </w:rPr>
              <w:t xml:space="preserve"> </w:t>
            </w:r>
            <w:r w:rsidRPr="006A5EF8">
              <w:rPr>
                <w:lang w:val="ru-RU"/>
              </w:rPr>
              <w:t>лес</w:t>
            </w:r>
            <w:r w:rsidRPr="006A5EF8">
              <w:rPr>
                <w:spacing w:val="-3"/>
                <w:lang w:val="ru-RU"/>
              </w:rPr>
              <w:t xml:space="preserve"> </w:t>
            </w:r>
            <w:r w:rsidRPr="006A5EF8">
              <w:rPr>
                <w:lang w:val="ru-RU"/>
              </w:rPr>
              <w:t>без</w:t>
            </w:r>
            <w:r w:rsidRPr="006A5EF8">
              <w:rPr>
                <w:spacing w:val="-4"/>
                <w:lang w:val="ru-RU"/>
              </w:rPr>
              <w:t xml:space="preserve"> </w:t>
            </w:r>
            <w:r w:rsidRPr="006A5EF8">
              <w:rPr>
                <w:spacing w:val="-2"/>
                <w:lang w:val="ru-RU"/>
              </w:rPr>
              <w:t>чудес</w:t>
            </w:r>
          </w:p>
        </w:tc>
        <w:tc>
          <w:tcPr>
            <w:tcW w:w="6690" w:type="dxa"/>
            <w:vMerge/>
            <w:tcBorders>
              <w:top w:val="nil"/>
              <w:right w:val="nil"/>
            </w:tcBorders>
          </w:tcPr>
          <w:p w:rsidR="006A5EF8" w:rsidRPr="006A5EF8" w:rsidRDefault="006A5EF8" w:rsidP="006A5EF8">
            <w:pPr>
              <w:rPr>
                <w:sz w:val="2"/>
                <w:szCs w:val="2"/>
                <w:lang w:val="ru-RU"/>
              </w:rPr>
            </w:pPr>
          </w:p>
        </w:tc>
      </w:tr>
      <w:tr w:rsidR="006A5EF8" w:rsidTr="006A5EF8">
        <w:trPr>
          <w:trHeight w:val="332"/>
        </w:trPr>
        <w:tc>
          <w:tcPr>
            <w:tcW w:w="851" w:type="dxa"/>
          </w:tcPr>
          <w:p w:rsidR="006A5EF8" w:rsidRDefault="006A5EF8" w:rsidP="006A5EF8">
            <w:pPr>
              <w:pStyle w:val="TableParagraph"/>
              <w:spacing w:before="1"/>
              <w:ind w:left="118"/>
            </w:pPr>
            <w:r>
              <w:rPr>
                <w:spacing w:val="-10"/>
              </w:rPr>
              <w:t>6</w:t>
            </w:r>
          </w:p>
        </w:tc>
        <w:tc>
          <w:tcPr>
            <w:tcW w:w="7513" w:type="dxa"/>
          </w:tcPr>
          <w:p w:rsidR="006A5EF8" w:rsidRPr="006A5EF8" w:rsidRDefault="006A5EF8" w:rsidP="006A5EF8">
            <w:pPr>
              <w:pStyle w:val="TableParagraph"/>
              <w:spacing w:before="1"/>
              <w:ind w:left="116"/>
              <w:rPr>
                <w:lang w:val="ru-RU"/>
              </w:rPr>
            </w:pPr>
            <w:r w:rsidRPr="006A5EF8">
              <w:rPr>
                <w:lang w:val="ru-RU"/>
              </w:rPr>
              <w:t>Дело</w:t>
            </w:r>
            <w:r w:rsidRPr="006A5EF8">
              <w:rPr>
                <w:spacing w:val="-8"/>
                <w:lang w:val="ru-RU"/>
              </w:rPr>
              <w:t xml:space="preserve"> </w:t>
            </w:r>
            <w:r w:rsidRPr="006A5EF8">
              <w:rPr>
                <w:lang w:val="ru-RU"/>
              </w:rPr>
              <w:t>мастера</w:t>
            </w:r>
            <w:r w:rsidRPr="006A5EF8">
              <w:rPr>
                <w:spacing w:val="-8"/>
                <w:lang w:val="ru-RU"/>
              </w:rPr>
              <w:t xml:space="preserve"> </w:t>
            </w:r>
            <w:r w:rsidRPr="006A5EF8">
              <w:rPr>
                <w:lang w:val="ru-RU"/>
              </w:rPr>
              <w:t>боится.</w:t>
            </w:r>
            <w:r w:rsidRPr="006A5EF8">
              <w:rPr>
                <w:spacing w:val="-5"/>
                <w:lang w:val="ru-RU"/>
              </w:rPr>
              <w:t xml:space="preserve"> </w:t>
            </w:r>
            <w:r w:rsidRPr="006A5EF8">
              <w:rPr>
                <w:lang w:val="ru-RU"/>
              </w:rPr>
              <w:t>Заиграйте,</w:t>
            </w:r>
            <w:r w:rsidRPr="006A5EF8">
              <w:rPr>
                <w:spacing w:val="-5"/>
                <w:lang w:val="ru-RU"/>
              </w:rPr>
              <w:t xml:space="preserve"> </w:t>
            </w:r>
            <w:r w:rsidRPr="006A5EF8">
              <w:rPr>
                <w:lang w:val="ru-RU"/>
              </w:rPr>
              <w:t>мои</w:t>
            </w:r>
            <w:r w:rsidRPr="006A5EF8">
              <w:rPr>
                <w:spacing w:val="-6"/>
                <w:lang w:val="ru-RU"/>
              </w:rPr>
              <w:t xml:space="preserve"> </w:t>
            </w:r>
            <w:r w:rsidRPr="006A5EF8">
              <w:rPr>
                <w:spacing w:val="-2"/>
                <w:lang w:val="ru-RU"/>
              </w:rPr>
              <w:t>гусли…</w:t>
            </w:r>
          </w:p>
        </w:tc>
        <w:tc>
          <w:tcPr>
            <w:tcW w:w="6690" w:type="dxa"/>
            <w:vMerge/>
            <w:tcBorders>
              <w:top w:val="nil"/>
              <w:right w:val="nil"/>
            </w:tcBorders>
          </w:tcPr>
          <w:p w:rsidR="006A5EF8" w:rsidRPr="006A5EF8" w:rsidRDefault="006A5EF8" w:rsidP="006A5EF8">
            <w:pPr>
              <w:rPr>
                <w:sz w:val="2"/>
                <w:szCs w:val="2"/>
                <w:lang w:val="ru-RU"/>
              </w:rPr>
            </w:pPr>
          </w:p>
        </w:tc>
      </w:tr>
      <w:tr w:rsidR="006A5EF8" w:rsidTr="006A5EF8">
        <w:trPr>
          <w:trHeight w:val="338"/>
        </w:trPr>
        <w:tc>
          <w:tcPr>
            <w:tcW w:w="851" w:type="dxa"/>
          </w:tcPr>
          <w:p w:rsidR="006A5EF8" w:rsidRDefault="006A5EF8" w:rsidP="006A5EF8">
            <w:pPr>
              <w:pStyle w:val="TableParagraph"/>
              <w:spacing w:before="1"/>
              <w:ind w:left="118"/>
            </w:pPr>
            <w:r>
              <w:rPr>
                <w:spacing w:val="-10"/>
              </w:rPr>
              <w:t>7</w:t>
            </w:r>
          </w:p>
        </w:tc>
        <w:tc>
          <w:tcPr>
            <w:tcW w:w="7513" w:type="dxa"/>
          </w:tcPr>
          <w:p w:rsidR="006A5EF8" w:rsidRPr="006A5EF8" w:rsidRDefault="006A5EF8" w:rsidP="006A5EF8">
            <w:pPr>
              <w:pStyle w:val="TableParagraph"/>
              <w:spacing w:before="1"/>
              <w:ind w:left="116"/>
              <w:rPr>
                <w:lang w:val="ru-RU"/>
              </w:rPr>
            </w:pPr>
            <w:r w:rsidRPr="006A5EF8">
              <w:rPr>
                <w:lang w:val="ru-RU"/>
              </w:rPr>
              <w:t>Что</w:t>
            </w:r>
            <w:r w:rsidRPr="006A5EF8">
              <w:rPr>
                <w:spacing w:val="-5"/>
                <w:lang w:val="ru-RU"/>
              </w:rPr>
              <w:t xml:space="preserve"> </w:t>
            </w:r>
            <w:r w:rsidRPr="006A5EF8">
              <w:rPr>
                <w:lang w:val="ru-RU"/>
              </w:rPr>
              <w:t>ни</w:t>
            </w:r>
            <w:r w:rsidRPr="006A5EF8">
              <w:rPr>
                <w:spacing w:val="-2"/>
                <w:lang w:val="ru-RU"/>
              </w:rPr>
              <w:t xml:space="preserve"> </w:t>
            </w:r>
            <w:r w:rsidRPr="006A5EF8">
              <w:rPr>
                <w:lang w:val="ru-RU"/>
              </w:rPr>
              <w:t>город,</w:t>
            </w:r>
            <w:r w:rsidRPr="006A5EF8">
              <w:rPr>
                <w:spacing w:val="-5"/>
                <w:lang w:val="ru-RU"/>
              </w:rPr>
              <w:t xml:space="preserve"> </w:t>
            </w:r>
            <w:r w:rsidRPr="006A5EF8">
              <w:rPr>
                <w:lang w:val="ru-RU"/>
              </w:rPr>
              <w:t>то</w:t>
            </w:r>
            <w:r w:rsidRPr="006A5EF8">
              <w:rPr>
                <w:spacing w:val="-4"/>
                <w:lang w:val="ru-RU"/>
              </w:rPr>
              <w:t xml:space="preserve"> </w:t>
            </w:r>
            <w:r w:rsidRPr="006A5EF8">
              <w:rPr>
                <w:lang w:val="ru-RU"/>
              </w:rPr>
              <w:t>норов.</w:t>
            </w:r>
            <w:r w:rsidRPr="006A5EF8">
              <w:rPr>
                <w:spacing w:val="-6"/>
                <w:lang w:val="ru-RU"/>
              </w:rPr>
              <w:t xml:space="preserve"> </w:t>
            </w:r>
            <w:r w:rsidRPr="006A5EF8">
              <w:rPr>
                <w:lang w:val="ru-RU"/>
              </w:rPr>
              <w:t>У</w:t>
            </w:r>
            <w:r w:rsidRPr="006A5EF8">
              <w:rPr>
                <w:spacing w:val="-3"/>
                <w:lang w:val="ru-RU"/>
              </w:rPr>
              <w:t xml:space="preserve"> </w:t>
            </w:r>
            <w:r w:rsidRPr="006A5EF8">
              <w:rPr>
                <w:lang w:val="ru-RU"/>
              </w:rPr>
              <w:t>земли</w:t>
            </w:r>
            <w:r w:rsidRPr="006A5EF8">
              <w:rPr>
                <w:spacing w:val="-2"/>
                <w:lang w:val="ru-RU"/>
              </w:rPr>
              <w:t xml:space="preserve"> </w:t>
            </w:r>
            <w:r w:rsidRPr="006A5EF8">
              <w:rPr>
                <w:lang w:val="ru-RU"/>
              </w:rPr>
              <w:t>ясно</w:t>
            </w:r>
            <w:r w:rsidRPr="006A5EF8">
              <w:rPr>
                <w:spacing w:val="-4"/>
                <w:lang w:val="ru-RU"/>
              </w:rPr>
              <w:t xml:space="preserve"> </w:t>
            </w:r>
            <w:r w:rsidRPr="006A5EF8">
              <w:rPr>
                <w:lang w:val="ru-RU"/>
              </w:rPr>
              <w:t>солнце,</w:t>
            </w:r>
            <w:r w:rsidRPr="006A5EF8">
              <w:rPr>
                <w:spacing w:val="-1"/>
                <w:lang w:val="ru-RU"/>
              </w:rPr>
              <w:t xml:space="preserve"> </w:t>
            </w:r>
            <w:r w:rsidRPr="006A5EF8">
              <w:rPr>
                <w:lang w:val="ru-RU"/>
              </w:rPr>
              <w:t>у</w:t>
            </w:r>
            <w:r w:rsidRPr="006A5EF8">
              <w:rPr>
                <w:spacing w:val="-11"/>
                <w:lang w:val="ru-RU"/>
              </w:rPr>
              <w:t xml:space="preserve"> </w:t>
            </w:r>
            <w:r w:rsidRPr="006A5EF8">
              <w:rPr>
                <w:lang w:val="ru-RU"/>
              </w:rPr>
              <w:t xml:space="preserve">человека – </w:t>
            </w:r>
            <w:r w:rsidRPr="006A5EF8">
              <w:rPr>
                <w:spacing w:val="-2"/>
                <w:lang w:val="ru-RU"/>
              </w:rPr>
              <w:t>слово.</w:t>
            </w:r>
          </w:p>
        </w:tc>
        <w:tc>
          <w:tcPr>
            <w:tcW w:w="6690" w:type="dxa"/>
            <w:vMerge/>
            <w:tcBorders>
              <w:top w:val="nil"/>
              <w:right w:val="nil"/>
            </w:tcBorders>
          </w:tcPr>
          <w:p w:rsidR="006A5EF8" w:rsidRPr="006A5EF8" w:rsidRDefault="006A5EF8" w:rsidP="006A5EF8">
            <w:pPr>
              <w:rPr>
                <w:sz w:val="2"/>
                <w:szCs w:val="2"/>
                <w:lang w:val="ru-RU"/>
              </w:rPr>
            </w:pPr>
          </w:p>
        </w:tc>
      </w:tr>
      <w:tr w:rsidR="006A5EF8" w:rsidTr="006A5EF8">
        <w:trPr>
          <w:trHeight w:val="334"/>
        </w:trPr>
        <w:tc>
          <w:tcPr>
            <w:tcW w:w="851" w:type="dxa"/>
          </w:tcPr>
          <w:p w:rsidR="006A5EF8" w:rsidRDefault="006A5EF8" w:rsidP="006A5EF8">
            <w:pPr>
              <w:pStyle w:val="TableParagraph"/>
              <w:spacing w:before="1"/>
              <w:ind w:left="118"/>
            </w:pPr>
            <w:r>
              <w:rPr>
                <w:spacing w:val="-10"/>
              </w:rPr>
              <w:t>8</w:t>
            </w:r>
          </w:p>
        </w:tc>
        <w:tc>
          <w:tcPr>
            <w:tcW w:w="7513" w:type="dxa"/>
          </w:tcPr>
          <w:p w:rsidR="006A5EF8" w:rsidRPr="006A5EF8" w:rsidRDefault="006A5EF8" w:rsidP="006A5EF8">
            <w:pPr>
              <w:pStyle w:val="TableParagraph"/>
              <w:spacing w:before="1"/>
              <w:ind w:left="116"/>
              <w:rPr>
                <w:lang w:val="ru-RU"/>
              </w:rPr>
            </w:pPr>
            <w:r w:rsidRPr="006A5EF8">
              <w:rPr>
                <w:lang w:val="ru-RU"/>
              </w:rPr>
              <w:t>Проектное</w:t>
            </w:r>
            <w:r w:rsidRPr="006A5EF8">
              <w:rPr>
                <w:spacing w:val="-10"/>
                <w:lang w:val="ru-RU"/>
              </w:rPr>
              <w:t xml:space="preserve"> </w:t>
            </w:r>
            <w:r w:rsidRPr="006A5EF8">
              <w:rPr>
                <w:lang w:val="ru-RU"/>
              </w:rPr>
              <w:t>задание:</w:t>
            </w:r>
            <w:r w:rsidRPr="006A5EF8">
              <w:rPr>
                <w:spacing w:val="-5"/>
                <w:lang w:val="ru-RU"/>
              </w:rPr>
              <w:t xml:space="preserve"> </w:t>
            </w:r>
            <w:r w:rsidRPr="006A5EF8">
              <w:rPr>
                <w:lang w:val="ru-RU"/>
              </w:rPr>
              <w:t>«История</w:t>
            </w:r>
            <w:r w:rsidRPr="006A5EF8">
              <w:rPr>
                <w:spacing w:val="-8"/>
                <w:lang w:val="ru-RU"/>
              </w:rPr>
              <w:t xml:space="preserve"> </w:t>
            </w:r>
            <w:r w:rsidRPr="006A5EF8">
              <w:rPr>
                <w:lang w:val="ru-RU"/>
              </w:rPr>
              <w:t>моего</w:t>
            </w:r>
            <w:r w:rsidRPr="006A5EF8">
              <w:rPr>
                <w:spacing w:val="-9"/>
                <w:lang w:val="ru-RU"/>
              </w:rPr>
              <w:t xml:space="preserve"> </w:t>
            </w:r>
            <w:r w:rsidRPr="006A5EF8">
              <w:rPr>
                <w:lang w:val="ru-RU"/>
              </w:rPr>
              <w:t>имени</w:t>
            </w:r>
            <w:r w:rsidRPr="006A5EF8">
              <w:rPr>
                <w:spacing w:val="-7"/>
                <w:lang w:val="ru-RU"/>
              </w:rPr>
              <w:t xml:space="preserve"> </w:t>
            </w:r>
            <w:r w:rsidRPr="006A5EF8">
              <w:rPr>
                <w:lang w:val="ru-RU"/>
              </w:rPr>
              <w:t>и</w:t>
            </w:r>
            <w:r w:rsidRPr="006A5EF8">
              <w:rPr>
                <w:spacing w:val="-10"/>
                <w:lang w:val="ru-RU"/>
              </w:rPr>
              <w:t xml:space="preserve"> </w:t>
            </w:r>
            <w:r w:rsidRPr="006A5EF8">
              <w:rPr>
                <w:spacing w:val="-2"/>
                <w:lang w:val="ru-RU"/>
              </w:rPr>
              <w:t>фамилии»</w:t>
            </w:r>
          </w:p>
        </w:tc>
        <w:tc>
          <w:tcPr>
            <w:tcW w:w="6690" w:type="dxa"/>
            <w:vMerge/>
            <w:tcBorders>
              <w:top w:val="nil"/>
              <w:right w:val="nil"/>
            </w:tcBorders>
          </w:tcPr>
          <w:p w:rsidR="006A5EF8" w:rsidRPr="006A5EF8" w:rsidRDefault="006A5EF8" w:rsidP="006A5EF8">
            <w:pPr>
              <w:rPr>
                <w:sz w:val="2"/>
                <w:szCs w:val="2"/>
                <w:lang w:val="ru-RU"/>
              </w:rPr>
            </w:pPr>
          </w:p>
        </w:tc>
      </w:tr>
      <w:tr w:rsidR="006A5EF8" w:rsidTr="006A5EF8">
        <w:trPr>
          <w:trHeight w:val="334"/>
        </w:trPr>
        <w:tc>
          <w:tcPr>
            <w:tcW w:w="851" w:type="dxa"/>
          </w:tcPr>
          <w:p w:rsidR="006A5EF8" w:rsidRDefault="006A5EF8" w:rsidP="006A5EF8">
            <w:pPr>
              <w:pStyle w:val="TableParagraph"/>
              <w:spacing w:before="3"/>
              <w:ind w:left="118"/>
            </w:pPr>
            <w:r>
              <w:rPr>
                <w:spacing w:val="-10"/>
              </w:rPr>
              <w:t>9</w:t>
            </w:r>
          </w:p>
        </w:tc>
        <w:tc>
          <w:tcPr>
            <w:tcW w:w="7513" w:type="dxa"/>
          </w:tcPr>
          <w:p w:rsidR="006A5EF8" w:rsidRDefault="006A5EF8" w:rsidP="006A5EF8">
            <w:pPr>
              <w:pStyle w:val="TableParagraph"/>
              <w:spacing w:before="3"/>
              <w:ind w:left="116"/>
            </w:pPr>
            <w:r>
              <w:t>Для</w:t>
            </w:r>
            <w:r>
              <w:rPr>
                <w:spacing w:val="-10"/>
              </w:rPr>
              <w:t xml:space="preserve"> </w:t>
            </w:r>
            <w:r>
              <w:t>чего</w:t>
            </w:r>
            <w:r>
              <w:rPr>
                <w:spacing w:val="-7"/>
              </w:rPr>
              <w:t xml:space="preserve"> </w:t>
            </w:r>
            <w:r>
              <w:t>нужны</w:t>
            </w:r>
            <w:r>
              <w:rPr>
                <w:spacing w:val="-4"/>
              </w:rPr>
              <w:t xml:space="preserve"> </w:t>
            </w:r>
            <w:r>
              <w:rPr>
                <w:spacing w:val="-2"/>
              </w:rPr>
              <w:t>суффиксы?</w:t>
            </w:r>
          </w:p>
        </w:tc>
        <w:tc>
          <w:tcPr>
            <w:tcW w:w="6690" w:type="dxa"/>
            <w:vMerge w:val="restart"/>
            <w:tcBorders>
              <w:right w:val="nil"/>
            </w:tcBorders>
          </w:tcPr>
          <w:p w:rsidR="006A5EF8" w:rsidRPr="006A5EF8" w:rsidRDefault="006A5EF8" w:rsidP="006A5EF8">
            <w:pPr>
              <w:pStyle w:val="TableParagraph"/>
              <w:spacing w:before="5"/>
              <w:ind w:left="118" w:right="173" w:firstLine="165"/>
              <w:jc w:val="both"/>
              <w:rPr>
                <w:lang w:val="ru-RU"/>
              </w:rPr>
            </w:pPr>
            <w:r w:rsidRPr="006A5EF8">
              <w:rPr>
                <w:lang w:val="ru-RU"/>
              </w:rPr>
              <w:t>Воспитание осознания национального своеобразия русского языка, формирование интереса к родному языку, любви, уважительного отношения к русскому языку, а через него — к родной культуре.</w:t>
            </w:r>
          </w:p>
          <w:p w:rsidR="006A5EF8" w:rsidRDefault="006A5EF8" w:rsidP="006A5EF8">
            <w:pPr>
              <w:pStyle w:val="TableParagraph"/>
              <w:ind w:left="118" w:right="140"/>
            </w:pPr>
            <w:r w:rsidRPr="006A5EF8">
              <w:rPr>
                <w:lang w:val="ru-RU"/>
              </w:rPr>
              <w:t>Изучение</w:t>
            </w:r>
            <w:r w:rsidRPr="006A5EF8">
              <w:rPr>
                <w:spacing w:val="-9"/>
                <w:lang w:val="ru-RU"/>
              </w:rPr>
              <w:t xml:space="preserve"> </w:t>
            </w:r>
            <w:r w:rsidRPr="006A5EF8">
              <w:rPr>
                <w:lang w:val="ru-RU"/>
              </w:rPr>
              <w:t>возникновения</w:t>
            </w:r>
            <w:r w:rsidRPr="006A5EF8">
              <w:rPr>
                <w:spacing w:val="-9"/>
                <w:lang w:val="ru-RU"/>
              </w:rPr>
              <w:t xml:space="preserve"> </w:t>
            </w:r>
            <w:r w:rsidRPr="006A5EF8">
              <w:rPr>
                <w:lang w:val="ru-RU"/>
              </w:rPr>
              <w:t>интереса</w:t>
            </w:r>
            <w:r w:rsidRPr="006A5EF8">
              <w:rPr>
                <w:spacing w:val="-9"/>
                <w:lang w:val="ru-RU"/>
              </w:rPr>
              <w:t xml:space="preserve"> </w:t>
            </w:r>
            <w:r w:rsidRPr="006A5EF8">
              <w:rPr>
                <w:lang w:val="ru-RU"/>
              </w:rPr>
              <w:t>к</w:t>
            </w:r>
            <w:r w:rsidRPr="006A5EF8">
              <w:rPr>
                <w:spacing w:val="-8"/>
                <w:lang w:val="ru-RU"/>
              </w:rPr>
              <w:t xml:space="preserve"> </w:t>
            </w:r>
            <w:r w:rsidRPr="006A5EF8">
              <w:rPr>
                <w:lang w:val="ru-RU"/>
              </w:rPr>
              <w:t>фразеологизмам,</w:t>
            </w:r>
            <w:r w:rsidRPr="006A5EF8">
              <w:rPr>
                <w:spacing w:val="-11"/>
                <w:lang w:val="ru-RU"/>
              </w:rPr>
              <w:t xml:space="preserve"> </w:t>
            </w:r>
            <w:r w:rsidRPr="006A5EF8">
              <w:rPr>
                <w:lang w:val="ru-RU"/>
              </w:rPr>
              <w:t xml:space="preserve">стихам, сказкам. </w:t>
            </w:r>
            <w:r>
              <w:t>Пробудить интерес к суффиксам, именам существительным вцелом и предлогам.</w:t>
            </w:r>
          </w:p>
        </w:tc>
      </w:tr>
      <w:tr w:rsidR="006A5EF8" w:rsidTr="006A5EF8">
        <w:trPr>
          <w:trHeight w:val="335"/>
        </w:trPr>
        <w:tc>
          <w:tcPr>
            <w:tcW w:w="851" w:type="dxa"/>
          </w:tcPr>
          <w:p w:rsidR="006A5EF8" w:rsidRDefault="006A5EF8" w:rsidP="006A5EF8">
            <w:pPr>
              <w:pStyle w:val="TableParagraph"/>
              <w:spacing w:before="1"/>
              <w:ind w:right="500"/>
              <w:jc w:val="right"/>
            </w:pPr>
            <w:r>
              <w:rPr>
                <w:spacing w:val="-5"/>
              </w:rPr>
              <w:t>10</w:t>
            </w:r>
          </w:p>
        </w:tc>
        <w:tc>
          <w:tcPr>
            <w:tcW w:w="7513" w:type="dxa"/>
          </w:tcPr>
          <w:p w:rsidR="006A5EF8" w:rsidRPr="006A5EF8" w:rsidRDefault="006A5EF8" w:rsidP="006A5EF8">
            <w:pPr>
              <w:pStyle w:val="TableParagraph"/>
              <w:spacing w:before="1"/>
              <w:ind w:left="116"/>
              <w:rPr>
                <w:lang w:val="ru-RU"/>
              </w:rPr>
            </w:pPr>
            <w:r w:rsidRPr="006A5EF8">
              <w:rPr>
                <w:lang w:val="ru-RU"/>
              </w:rPr>
              <w:t>Какие</w:t>
            </w:r>
            <w:r w:rsidRPr="006A5EF8">
              <w:rPr>
                <w:spacing w:val="-11"/>
                <w:lang w:val="ru-RU"/>
              </w:rPr>
              <w:t xml:space="preserve"> </w:t>
            </w:r>
            <w:r w:rsidRPr="006A5EF8">
              <w:rPr>
                <w:lang w:val="ru-RU"/>
              </w:rPr>
              <w:t>особенности</w:t>
            </w:r>
            <w:r w:rsidRPr="006A5EF8">
              <w:rPr>
                <w:spacing w:val="-7"/>
                <w:lang w:val="ru-RU"/>
              </w:rPr>
              <w:t xml:space="preserve"> </w:t>
            </w:r>
            <w:r w:rsidRPr="006A5EF8">
              <w:rPr>
                <w:lang w:val="ru-RU"/>
              </w:rPr>
              <w:t>рода</w:t>
            </w:r>
            <w:r w:rsidRPr="006A5EF8">
              <w:rPr>
                <w:spacing w:val="-7"/>
                <w:lang w:val="ru-RU"/>
              </w:rPr>
              <w:t xml:space="preserve"> </w:t>
            </w:r>
            <w:r w:rsidRPr="006A5EF8">
              <w:rPr>
                <w:lang w:val="ru-RU"/>
              </w:rPr>
              <w:t>имён</w:t>
            </w:r>
            <w:r w:rsidRPr="006A5EF8">
              <w:rPr>
                <w:spacing w:val="-8"/>
                <w:lang w:val="ru-RU"/>
              </w:rPr>
              <w:t xml:space="preserve"> </w:t>
            </w:r>
            <w:r w:rsidRPr="006A5EF8">
              <w:rPr>
                <w:lang w:val="ru-RU"/>
              </w:rPr>
              <w:t>существительных</w:t>
            </w:r>
            <w:r w:rsidRPr="006A5EF8">
              <w:rPr>
                <w:spacing w:val="-7"/>
                <w:lang w:val="ru-RU"/>
              </w:rPr>
              <w:t xml:space="preserve"> </w:t>
            </w:r>
            <w:r w:rsidRPr="006A5EF8">
              <w:rPr>
                <w:lang w:val="ru-RU"/>
              </w:rPr>
              <w:t>есть</w:t>
            </w:r>
            <w:r w:rsidRPr="006A5EF8">
              <w:rPr>
                <w:spacing w:val="-5"/>
                <w:lang w:val="ru-RU"/>
              </w:rPr>
              <w:t xml:space="preserve"> </w:t>
            </w:r>
            <w:r w:rsidRPr="006A5EF8">
              <w:rPr>
                <w:lang w:val="ru-RU"/>
              </w:rPr>
              <w:t>в</w:t>
            </w:r>
            <w:r w:rsidRPr="006A5EF8">
              <w:rPr>
                <w:spacing w:val="-10"/>
                <w:lang w:val="ru-RU"/>
              </w:rPr>
              <w:t xml:space="preserve"> </w:t>
            </w:r>
            <w:r w:rsidRPr="006A5EF8">
              <w:rPr>
                <w:lang w:val="ru-RU"/>
              </w:rPr>
              <w:t>русском</w:t>
            </w:r>
            <w:r w:rsidRPr="006A5EF8">
              <w:rPr>
                <w:spacing w:val="-6"/>
                <w:lang w:val="ru-RU"/>
              </w:rPr>
              <w:t xml:space="preserve"> </w:t>
            </w:r>
            <w:r w:rsidRPr="006A5EF8">
              <w:rPr>
                <w:spacing w:val="-2"/>
                <w:lang w:val="ru-RU"/>
              </w:rPr>
              <w:t>языке?</w:t>
            </w:r>
          </w:p>
        </w:tc>
        <w:tc>
          <w:tcPr>
            <w:tcW w:w="6690" w:type="dxa"/>
            <w:vMerge/>
            <w:tcBorders>
              <w:top w:val="nil"/>
              <w:right w:val="nil"/>
            </w:tcBorders>
          </w:tcPr>
          <w:p w:rsidR="006A5EF8" w:rsidRPr="006A5EF8" w:rsidRDefault="006A5EF8" w:rsidP="006A5EF8">
            <w:pPr>
              <w:rPr>
                <w:sz w:val="2"/>
                <w:szCs w:val="2"/>
                <w:lang w:val="ru-RU"/>
              </w:rPr>
            </w:pPr>
          </w:p>
        </w:tc>
      </w:tr>
      <w:tr w:rsidR="006A5EF8" w:rsidTr="006A5EF8">
        <w:trPr>
          <w:trHeight w:val="338"/>
        </w:trPr>
        <w:tc>
          <w:tcPr>
            <w:tcW w:w="851" w:type="dxa"/>
          </w:tcPr>
          <w:p w:rsidR="006A5EF8" w:rsidRDefault="006A5EF8" w:rsidP="006A5EF8">
            <w:pPr>
              <w:pStyle w:val="TableParagraph"/>
              <w:spacing w:before="1"/>
              <w:ind w:right="500"/>
              <w:jc w:val="right"/>
            </w:pPr>
            <w:r>
              <w:rPr>
                <w:spacing w:val="-5"/>
              </w:rPr>
              <w:t>11</w:t>
            </w:r>
          </w:p>
        </w:tc>
        <w:tc>
          <w:tcPr>
            <w:tcW w:w="7513" w:type="dxa"/>
          </w:tcPr>
          <w:p w:rsidR="006A5EF8" w:rsidRPr="006A5EF8" w:rsidRDefault="006A5EF8" w:rsidP="006A5EF8">
            <w:pPr>
              <w:pStyle w:val="TableParagraph"/>
              <w:spacing w:before="1"/>
              <w:ind w:left="116"/>
              <w:rPr>
                <w:lang w:val="ru-RU"/>
              </w:rPr>
            </w:pPr>
            <w:r w:rsidRPr="006A5EF8">
              <w:rPr>
                <w:lang w:val="ru-RU"/>
              </w:rPr>
              <w:t>Все</w:t>
            </w:r>
            <w:r w:rsidRPr="006A5EF8">
              <w:rPr>
                <w:spacing w:val="-12"/>
                <w:lang w:val="ru-RU"/>
              </w:rPr>
              <w:t xml:space="preserve"> </w:t>
            </w:r>
            <w:r w:rsidRPr="006A5EF8">
              <w:rPr>
                <w:lang w:val="ru-RU"/>
              </w:rPr>
              <w:t>ли</w:t>
            </w:r>
            <w:r w:rsidRPr="006A5EF8">
              <w:rPr>
                <w:spacing w:val="-5"/>
                <w:lang w:val="ru-RU"/>
              </w:rPr>
              <w:t xml:space="preserve"> </w:t>
            </w:r>
            <w:r w:rsidRPr="006A5EF8">
              <w:rPr>
                <w:lang w:val="ru-RU"/>
              </w:rPr>
              <w:t>имена</w:t>
            </w:r>
            <w:r w:rsidRPr="006A5EF8">
              <w:rPr>
                <w:spacing w:val="-8"/>
                <w:lang w:val="ru-RU"/>
              </w:rPr>
              <w:t xml:space="preserve"> </w:t>
            </w:r>
            <w:r w:rsidRPr="006A5EF8">
              <w:rPr>
                <w:lang w:val="ru-RU"/>
              </w:rPr>
              <w:t>существительные</w:t>
            </w:r>
            <w:r w:rsidRPr="006A5EF8">
              <w:rPr>
                <w:spacing w:val="-1"/>
                <w:lang w:val="ru-RU"/>
              </w:rPr>
              <w:t xml:space="preserve"> </w:t>
            </w:r>
            <w:r w:rsidRPr="006A5EF8">
              <w:rPr>
                <w:lang w:val="ru-RU"/>
              </w:rPr>
              <w:t>«умеют»</w:t>
            </w:r>
            <w:r w:rsidRPr="006A5EF8">
              <w:rPr>
                <w:spacing w:val="-14"/>
                <w:lang w:val="ru-RU"/>
              </w:rPr>
              <w:t xml:space="preserve"> </w:t>
            </w:r>
            <w:r w:rsidRPr="006A5EF8">
              <w:rPr>
                <w:lang w:val="ru-RU"/>
              </w:rPr>
              <w:t>изменяться</w:t>
            </w:r>
            <w:r w:rsidRPr="006A5EF8">
              <w:rPr>
                <w:spacing w:val="-5"/>
                <w:lang w:val="ru-RU"/>
              </w:rPr>
              <w:t xml:space="preserve"> </w:t>
            </w:r>
            <w:r w:rsidRPr="006A5EF8">
              <w:rPr>
                <w:lang w:val="ru-RU"/>
              </w:rPr>
              <w:t>по</w:t>
            </w:r>
            <w:r w:rsidRPr="006A5EF8">
              <w:rPr>
                <w:spacing w:val="-3"/>
                <w:lang w:val="ru-RU"/>
              </w:rPr>
              <w:t xml:space="preserve"> </w:t>
            </w:r>
            <w:r w:rsidRPr="006A5EF8">
              <w:rPr>
                <w:spacing w:val="-2"/>
                <w:lang w:val="ru-RU"/>
              </w:rPr>
              <w:t>числам?</w:t>
            </w:r>
          </w:p>
        </w:tc>
        <w:tc>
          <w:tcPr>
            <w:tcW w:w="6690" w:type="dxa"/>
            <w:vMerge/>
            <w:tcBorders>
              <w:top w:val="nil"/>
              <w:right w:val="nil"/>
            </w:tcBorders>
          </w:tcPr>
          <w:p w:rsidR="006A5EF8" w:rsidRPr="006A5EF8" w:rsidRDefault="006A5EF8" w:rsidP="006A5EF8">
            <w:pPr>
              <w:rPr>
                <w:sz w:val="2"/>
                <w:szCs w:val="2"/>
                <w:lang w:val="ru-RU"/>
              </w:rPr>
            </w:pPr>
          </w:p>
        </w:tc>
      </w:tr>
      <w:tr w:rsidR="006A5EF8" w:rsidTr="006A5EF8">
        <w:trPr>
          <w:trHeight w:val="334"/>
        </w:trPr>
        <w:tc>
          <w:tcPr>
            <w:tcW w:w="851" w:type="dxa"/>
          </w:tcPr>
          <w:p w:rsidR="006A5EF8" w:rsidRDefault="006A5EF8" w:rsidP="006A5EF8">
            <w:pPr>
              <w:pStyle w:val="TableParagraph"/>
              <w:spacing w:before="1"/>
              <w:ind w:right="500"/>
              <w:jc w:val="right"/>
            </w:pPr>
            <w:r>
              <w:rPr>
                <w:spacing w:val="-5"/>
              </w:rPr>
              <w:t>12</w:t>
            </w:r>
          </w:p>
        </w:tc>
        <w:tc>
          <w:tcPr>
            <w:tcW w:w="7513" w:type="dxa"/>
          </w:tcPr>
          <w:p w:rsidR="006A5EF8" w:rsidRPr="006A5EF8" w:rsidRDefault="006A5EF8" w:rsidP="006A5EF8">
            <w:pPr>
              <w:pStyle w:val="TableParagraph"/>
              <w:spacing w:before="1"/>
              <w:ind w:left="116"/>
              <w:rPr>
                <w:lang w:val="ru-RU"/>
              </w:rPr>
            </w:pPr>
            <w:r w:rsidRPr="006A5EF8">
              <w:rPr>
                <w:lang w:val="ru-RU"/>
              </w:rPr>
              <w:t>Как</w:t>
            </w:r>
            <w:r w:rsidRPr="006A5EF8">
              <w:rPr>
                <w:spacing w:val="-11"/>
                <w:lang w:val="ru-RU"/>
              </w:rPr>
              <w:t xml:space="preserve"> </w:t>
            </w:r>
            <w:r w:rsidRPr="006A5EF8">
              <w:rPr>
                <w:lang w:val="ru-RU"/>
              </w:rPr>
              <w:t>изменяются</w:t>
            </w:r>
            <w:r w:rsidRPr="006A5EF8">
              <w:rPr>
                <w:spacing w:val="-11"/>
                <w:lang w:val="ru-RU"/>
              </w:rPr>
              <w:t xml:space="preserve"> </w:t>
            </w:r>
            <w:r w:rsidRPr="006A5EF8">
              <w:rPr>
                <w:lang w:val="ru-RU"/>
              </w:rPr>
              <w:t>имена</w:t>
            </w:r>
            <w:r w:rsidRPr="006A5EF8">
              <w:rPr>
                <w:spacing w:val="-10"/>
                <w:lang w:val="ru-RU"/>
              </w:rPr>
              <w:t xml:space="preserve"> </w:t>
            </w:r>
            <w:r w:rsidRPr="006A5EF8">
              <w:rPr>
                <w:lang w:val="ru-RU"/>
              </w:rPr>
              <w:t>существительные</w:t>
            </w:r>
            <w:r w:rsidRPr="006A5EF8">
              <w:rPr>
                <w:spacing w:val="36"/>
                <w:lang w:val="ru-RU"/>
              </w:rPr>
              <w:t xml:space="preserve"> </w:t>
            </w:r>
            <w:r w:rsidRPr="006A5EF8">
              <w:rPr>
                <w:lang w:val="ru-RU"/>
              </w:rPr>
              <w:t>во</w:t>
            </w:r>
            <w:r w:rsidRPr="006A5EF8">
              <w:rPr>
                <w:spacing w:val="-10"/>
                <w:lang w:val="ru-RU"/>
              </w:rPr>
              <w:t xml:space="preserve"> </w:t>
            </w:r>
            <w:r w:rsidRPr="006A5EF8">
              <w:rPr>
                <w:lang w:val="ru-RU"/>
              </w:rPr>
              <w:t>множественном</w:t>
            </w:r>
            <w:r w:rsidRPr="006A5EF8">
              <w:rPr>
                <w:spacing w:val="-11"/>
                <w:lang w:val="ru-RU"/>
              </w:rPr>
              <w:t xml:space="preserve"> </w:t>
            </w:r>
            <w:r w:rsidRPr="006A5EF8">
              <w:rPr>
                <w:spacing w:val="-2"/>
                <w:lang w:val="ru-RU"/>
              </w:rPr>
              <w:t>числе?</w:t>
            </w:r>
          </w:p>
        </w:tc>
        <w:tc>
          <w:tcPr>
            <w:tcW w:w="6690" w:type="dxa"/>
            <w:vMerge/>
            <w:tcBorders>
              <w:top w:val="nil"/>
              <w:right w:val="nil"/>
            </w:tcBorders>
          </w:tcPr>
          <w:p w:rsidR="006A5EF8" w:rsidRPr="006A5EF8" w:rsidRDefault="006A5EF8" w:rsidP="006A5EF8">
            <w:pPr>
              <w:rPr>
                <w:sz w:val="2"/>
                <w:szCs w:val="2"/>
                <w:lang w:val="ru-RU"/>
              </w:rPr>
            </w:pPr>
          </w:p>
        </w:tc>
      </w:tr>
      <w:tr w:rsidR="006A5EF8" w:rsidTr="006A5EF8">
        <w:trPr>
          <w:trHeight w:val="642"/>
        </w:trPr>
        <w:tc>
          <w:tcPr>
            <w:tcW w:w="851" w:type="dxa"/>
          </w:tcPr>
          <w:p w:rsidR="006A5EF8" w:rsidRDefault="006A5EF8" w:rsidP="006A5EF8">
            <w:pPr>
              <w:pStyle w:val="TableParagraph"/>
              <w:spacing w:before="1"/>
              <w:ind w:right="500"/>
              <w:jc w:val="right"/>
            </w:pPr>
            <w:r>
              <w:rPr>
                <w:spacing w:val="-5"/>
              </w:rPr>
              <w:t>13</w:t>
            </w:r>
          </w:p>
        </w:tc>
        <w:tc>
          <w:tcPr>
            <w:tcW w:w="7513" w:type="dxa"/>
          </w:tcPr>
          <w:p w:rsidR="006A5EF8" w:rsidRDefault="006A5EF8" w:rsidP="006A5EF8">
            <w:pPr>
              <w:pStyle w:val="TableParagraph"/>
              <w:spacing w:before="5"/>
              <w:ind w:left="116"/>
            </w:pPr>
            <w:r w:rsidRPr="006A5EF8">
              <w:rPr>
                <w:lang w:val="ru-RU"/>
              </w:rPr>
              <w:t>Зачем</w:t>
            </w:r>
            <w:r w:rsidRPr="006A5EF8">
              <w:rPr>
                <w:spacing w:val="-11"/>
                <w:lang w:val="ru-RU"/>
              </w:rPr>
              <w:t xml:space="preserve"> </w:t>
            </w:r>
            <w:r w:rsidRPr="006A5EF8">
              <w:rPr>
                <w:lang w:val="ru-RU"/>
              </w:rPr>
              <w:t>в</w:t>
            </w:r>
            <w:r w:rsidRPr="006A5EF8">
              <w:rPr>
                <w:spacing w:val="-13"/>
                <w:lang w:val="ru-RU"/>
              </w:rPr>
              <w:t xml:space="preserve"> </w:t>
            </w:r>
            <w:r w:rsidRPr="006A5EF8">
              <w:rPr>
                <w:lang w:val="ru-RU"/>
              </w:rPr>
              <w:t>русском</w:t>
            </w:r>
            <w:r w:rsidRPr="006A5EF8">
              <w:rPr>
                <w:spacing w:val="-12"/>
                <w:lang w:val="ru-RU"/>
              </w:rPr>
              <w:t xml:space="preserve"> </w:t>
            </w:r>
            <w:r w:rsidRPr="006A5EF8">
              <w:rPr>
                <w:lang w:val="ru-RU"/>
              </w:rPr>
              <w:t>языке</w:t>
            </w:r>
            <w:r w:rsidRPr="006A5EF8">
              <w:rPr>
                <w:spacing w:val="-9"/>
                <w:lang w:val="ru-RU"/>
              </w:rPr>
              <w:t xml:space="preserve"> </w:t>
            </w:r>
            <w:r w:rsidRPr="006A5EF8">
              <w:rPr>
                <w:lang w:val="ru-RU"/>
              </w:rPr>
              <w:t>такие</w:t>
            </w:r>
            <w:r w:rsidRPr="006A5EF8">
              <w:rPr>
                <w:spacing w:val="-11"/>
                <w:lang w:val="ru-RU"/>
              </w:rPr>
              <w:t xml:space="preserve"> </w:t>
            </w:r>
            <w:r w:rsidRPr="006A5EF8">
              <w:rPr>
                <w:lang w:val="ru-RU"/>
              </w:rPr>
              <w:t>разные</w:t>
            </w:r>
            <w:r w:rsidRPr="006A5EF8">
              <w:rPr>
                <w:spacing w:val="-13"/>
                <w:lang w:val="ru-RU"/>
              </w:rPr>
              <w:t xml:space="preserve"> </w:t>
            </w:r>
            <w:r w:rsidRPr="006A5EF8">
              <w:rPr>
                <w:lang w:val="ru-RU"/>
              </w:rPr>
              <w:t xml:space="preserve">предлоги? </w:t>
            </w:r>
            <w:r>
              <w:t>Восстановлениедеформированного текста.</w:t>
            </w:r>
          </w:p>
        </w:tc>
        <w:tc>
          <w:tcPr>
            <w:tcW w:w="6690" w:type="dxa"/>
            <w:vMerge/>
            <w:tcBorders>
              <w:top w:val="nil"/>
              <w:right w:val="nil"/>
            </w:tcBorders>
          </w:tcPr>
          <w:p w:rsidR="006A5EF8" w:rsidRDefault="006A5EF8" w:rsidP="006A5EF8">
            <w:pPr>
              <w:rPr>
                <w:sz w:val="2"/>
                <w:szCs w:val="2"/>
              </w:rPr>
            </w:pPr>
          </w:p>
        </w:tc>
      </w:tr>
      <w:tr w:rsidR="006A5EF8" w:rsidTr="006A5EF8">
        <w:trPr>
          <w:trHeight w:val="335"/>
        </w:trPr>
        <w:tc>
          <w:tcPr>
            <w:tcW w:w="851" w:type="dxa"/>
          </w:tcPr>
          <w:p w:rsidR="006A5EF8" w:rsidRDefault="006A5EF8" w:rsidP="006A5EF8">
            <w:pPr>
              <w:pStyle w:val="TableParagraph"/>
              <w:spacing w:before="5"/>
              <w:ind w:left="4"/>
            </w:pPr>
            <w:r>
              <w:rPr>
                <w:spacing w:val="-5"/>
              </w:rPr>
              <w:t>14</w:t>
            </w:r>
          </w:p>
        </w:tc>
        <w:tc>
          <w:tcPr>
            <w:tcW w:w="7513" w:type="dxa"/>
          </w:tcPr>
          <w:p w:rsidR="006A5EF8" w:rsidRDefault="006A5EF8" w:rsidP="006A5EF8">
            <w:pPr>
              <w:pStyle w:val="TableParagraph"/>
              <w:spacing w:before="5"/>
              <w:ind w:left="4"/>
            </w:pPr>
            <w:r>
              <w:t>Создаём</w:t>
            </w:r>
            <w:r>
              <w:rPr>
                <w:spacing w:val="-6"/>
              </w:rPr>
              <w:t xml:space="preserve"> </w:t>
            </w:r>
            <w:r>
              <w:t>тексты-</w:t>
            </w:r>
            <w:r>
              <w:rPr>
                <w:spacing w:val="-9"/>
              </w:rPr>
              <w:t xml:space="preserve"> </w:t>
            </w:r>
            <w:r>
              <w:rPr>
                <w:spacing w:val="-2"/>
              </w:rPr>
              <w:t>рассуждения</w:t>
            </w:r>
          </w:p>
        </w:tc>
        <w:tc>
          <w:tcPr>
            <w:tcW w:w="6690" w:type="dxa"/>
            <w:vMerge w:val="restart"/>
            <w:tcBorders>
              <w:right w:val="nil"/>
            </w:tcBorders>
          </w:tcPr>
          <w:p w:rsidR="006A5EF8" w:rsidRDefault="006A5EF8" w:rsidP="006A5EF8">
            <w:pPr>
              <w:pStyle w:val="TableParagraph"/>
              <w:tabs>
                <w:tab w:val="left" w:pos="1651"/>
                <w:tab w:val="left" w:pos="2798"/>
                <w:tab w:val="left" w:pos="3844"/>
                <w:tab w:val="left" w:pos="4997"/>
                <w:tab w:val="left" w:pos="5962"/>
              </w:tabs>
              <w:spacing w:before="5"/>
              <w:ind w:left="4" w:right="-15" w:firstLine="274"/>
            </w:pPr>
            <w:r w:rsidRPr="006A5EF8">
              <w:rPr>
                <w:spacing w:val="-2"/>
                <w:lang w:val="ru-RU"/>
              </w:rPr>
              <w:t>Воспитание</w:t>
            </w:r>
            <w:r w:rsidRPr="006A5EF8">
              <w:rPr>
                <w:lang w:val="ru-RU"/>
              </w:rPr>
              <w:tab/>
            </w:r>
            <w:r w:rsidRPr="006A5EF8">
              <w:rPr>
                <w:spacing w:val="-2"/>
                <w:lang w:val="ru-RU"/>
              </w:rPr>
              <w:t>культуры</w:t>
            </w:r>
            <w:r w:rsidRPr="006A5EF8">
              <w:rPr>
                <w:lang w:val="ru-RU"/>
              </w:rPr>
              <w:tab/>
            </w:r>
            <w:r w:rsidRPr="006A5EF8">
              <w:rPr>
                <w:spacing w:val="-2"/>
                <w:lang w:val="ru-RU"/>
              </w:rPr>
              <w:t>диалога.</w:t>
            </w:r>
            <w:r w:rsidRPr="006A5EF8">
              <w:rPr>
                <w:lang w:val="ru-RU"/>
              </w:rPr>
              <w:tab/>
            </w:r>
            <w:r w:rsidRPr="006A5EF8">
              <w:rPr>
                <w:spacing w:val="-2"/>
                <w:lang w:val="ru-RU"/>
              </w:rPr>
              <w:t>Изучение</w:t>
            </w:r>
            <w:r w:rsidRPr="006A5EF8">
              <w:rPr>
                <w:lang w:val="ru-RU"/>
              </w:rPr>
              <w:tab/>
            </w:r>
            <w:r w:rsidRPr="006A5EF8">
              <w:rPr>
                <w:spacing w:val="-2"/>
                <w:lang w:val="ru-RU"/>
              </w:rPr>
              <w:t>текстов</w:t>
            </w:r>
            <w:r w:rsidRPr="006A5EF8">
              <w:rPr>
                <w:lang w:val="ru-RU"/>
              </w:rPr>
              <w:tab/>
            </w:r>
            <w:r w:rsidRPr="006A5EF8">
              <w:rPr>
                <w:spacing w:val="-2"/>
                <w:lang w:val="ru-RU"/>
              </w:rPr>
              <w:t xml:space="preserve">русског </w:t>
            </w:r>
            <w:r w:rsidRPr="006A5EF8">
              <w:rPr>
                <w:lang w:val="ru-RU"/>
              </w:rPr>
              <w:t>фольклора. Помощь в овладении первоначальными представлениями единстве</w:t>
            </w:r>
            <w:r w:rsidRPr="006A5EF8">
              <w:rPr>
                <w:spacing w:val="80"/>
                <w:lang w:val="ru-RU"/>
              </w:rPr>
              <w:t xml:space="preserve"> </w:t>
            </w:r>
            <w:r w:rsidRPr="006A5EF8">
              <w:rPr>
                <w:lang w:val="ru-RU"/>
              </w:rPr>
              <w:t>и</w:t>
            </w:r>
            <w:r w:rsidRPr="006A5EF8">
              <w:rPr>
                <w:spacing w:val="80"/>
                <w:lang w:val="ru-RU"/>
              </w:rPr>
              <w:t xml:space="preserve"> </w:t>
            </w:r>
            <w:r w:rsidRPr="006A5EF8">
              <w:rPr>
                <w:lang w:val="ru-RU"/>
              </w:rPr>
              <w:t>многообразии</w:t>
            </w:r>
            <w:r w:rsidRPr="006A5EF8">
              <w:rPr>
                <w:spacing w:val="80"/>
                <w:lang w:val="ru-RU"/>
              </w:rPr>
              <w:t xml:space="preserve"> </w:t>
            </w:r>
            <w:r w:rsidRPr="006A5EF8">
              <w:rPr>
                <w:lang w:val="ru-RU"/>
              </w:rPr>
              <w:t>языкового</w:t>
            </w:r>
            <w:r w:rsidRPr="006A5EF8">
              <w:rPr>
                <w:spacing w:val="80"/>
                <w:lang w:val="ru-RU"/>
              </w:rPr>
              <w:t xml:space="preserve"> </w:t>
            </w:r>
            <w:r w:rsidRPr="006A5EF8">
              <w:rPr>
                <w:lang w:val="ru-RU"/>
              </w:rPr>
              <w:t>и</w:t>
            </w:r>
            <w:r w:rsidRPr="006A5EF8">
              <w:rPr>
                <w:spacing w:val="80"/>
                <w:lang w:val="ru-RU"/>
              </w:rPr>
              <w:t xml:space="preserve"> </w:t>
            </w:r>
            <w:r w:rsidRPr="006A5EF8">
              <w:rPr>
                <w:lang w:val="ru-RU"/>
              </w:rPr>
              <w:t>культурного</w:t>
            </w:r>
            <w:r w:rsidRPr="006A5EF8">
              <w:rPr>
                <w:spacing w:val="80"/>
                <w:lang w:val="ru-RU"/>
              </w:rPr>
              <w:t xml:space="preserve"> </w:t>
            </w:r>
            <w:r w:rsidRPr="006A5EF8">
              <w:rPr>
                <w:lang w:val="ru-RU"/>
              </w:rPr>
              <w:t>пространств Российской</w:t>
            </w:r>
            <w:r w:rsidRPr="006A5EF8">
              <w:rPr>
                <w:spacing w:val="34"/>
                <w:lang w:val="ru-RU"/>
              </w:rPr>
              <w:t xml:space="preserve"> </w:t>
            </w:r>
            <w:r w:rsidRPr="006A5EF8">
              <w:rPr>
                <w:lang w:val="ru-RU"/>
              </w:rPr>
              <w:t>Федерации,</w:t>
            </w:r>
            <w:r w:rsidRPr="006A5EF8">
              <w:rPr>
                <w:spacing w:val="34"/>
                <w:lang w:val="ru-RU"/>
              </w:rPr>
              <w:t xml:space="preserve"> </w:t>
            </w:r>
            <w:r w:rsidRPr="006A5EF8">
              <w:rPr>
                <w:lang w:val="ru-RU"/>
              </w:rPr>
              <w:t>о</w:t>
            </w:r>
            <w:r w:rsidRPr="006A5EF8">
              <w:rPr>
                <w:spacing w:val="34"/>
                <w:lang w:val="ru-RU"/>
              </w:rPr>
              <w:t xml:space="preserve"> </w:t>
            </w:r>
            <w:r w:rsidRPr="006A5EF8">
              <w:rPr>
                <w:lang w:val="ru-RU"/>
              </w:rPr>
              <w:t>месте</w:t>
            </w:r>
            <w:r w:rsidRPr="006A5EF8">
              <w:rPr>
                <w:spacing w:val="34"/>
                <w:lang w:val="ru-RU"/>
              </w:rPr>
              <w:t xml:space="preserve"> </w:t>
            </w:r>
            <w:r w:rsidRPr="006A5EF8">
              <w:rPr>
                <w:lang w:val="ru-RU"/>
              </w:rPr>
              <w:t>русского</w:t>
            </w:r>
            <w:r w:rsidRPr="006A5EF8">
              <w:rPr>
                <w:spacing w:val="34"/>
                <w:lang w:val="ru-RU"/>
              </w:rPr>
              <w:t xml:space="preserve"> </w:t>
            </w:r>
            <w:r w:rsidRPr="006A5EF8">
              <w:rPr>
                <w:lang w:val="ru-RU"/>
              </w:rPr>
              <w:t>языка</w:t>
            </w:r>
            <w:r w:rsidRPr="006A5EF8">
              <w:rPr>
                <w:spacing w:val="34"/>
                <w:lang w:val="ru-RU"/>
              </w:rPr>
              <w:t xml:space="preserve"> </w:t>
            </w:r>
            <w:r w:rsidRPr="006A5EF8">
              <w:rPr>
                <w:lang w:val="ru-RU"/>
              </w:rPr>
              <w:t>среди</w:t>
            </w:r>
            <w:r w:rsidRPr="006A5EF8">
              <w:rPr>
                <w:spacing w:val="34"/>
                <w:lang w:val="ru-RU"/>
              </w:rPr>
              <w:t xml:space="preserve"> </w:t>
            </w:r>
            <w:r w:rsidRPr="006A5EF8">
              <w:rPr>
                <w:lang w:val="ru-RU"/>
              </w:rPr>
              <w:t>других</w:t>
            </w:r>
            <w:r w:rsidRPr="006A5EF8">
              <w:rPr>
                <w:spacing w:val="34"/>
                <w:lang w:val="ru-RU"/>
              </w:rPr>
              <w:t xml:space="preserve"> </w:t>
            </w:r>
            <w:r w:rsidRPr="006A5EF8">
              <w:rPr>
                <w:lang w:val="ru-RU"/>
              </w:rPr>
              <w:t>языко народов</w:t>
            </w:r>
            <w:r w:rsidRPr="006A5EF8">
              <w:rPr>
                <w:spacing w:val="40"/>
                <w:lang w:val="ru-RU"/>
              </w:rPr>
              <w:t xml:space="preserve"> </w:t>
            </w:r>
            <w:r w:rsidRPr="006A5EF8">
              <w:rPr>
                <w:lang w:val="ru-RU"/>
              </w:rPr>
              <w:t>России.</w:t>
            </w:r>
            <w:r w:rsidRPr="006A5EF8">
              <w:rPr>
                <w:spacing w:val="40"/>
                <w:lang w:val="ru-RU"/>
              </w:rPr>
              <w:t xml:space="preserve"> </w:t>
            </w:r>
            <w:r w:rsidRPr="006A5EF8">
              <w:rPr>
                <w:lang w:val="ru-RU"/>
              </w:rPr>
              <w:t>Учимся</w:t>
            </w:r>
            <w:r w:rsidRPr="006A5EF8">
              <w:rPr>
                <w:spacing w:val="40"/>
                <w:lang w:val="ru-RU"/>
              </w:rPr>
              <w:t xml:space="preserve"> </w:t>
            </w:r>
            <w:r w:rsidRPr="006A5EF8">
              <w:rPr>
                <w:lang w:val="ru-RU"/>
              </w:rPr>
              <w:t>рассуждать,</w:t>
            </w:r>
            <w:r w:rsidRPr="006A5EF8">
              <w:rPr>
                <w:spacing w:val="40"/>
                <w:lang w:val="ru-RU"/>
              </w:rPr>
              <w:t xml:space="preserve"> </w:t>
            </w:r>
            <w:r w:rsidRPr="006A5EF8">
              <w:rPr>
                <w:lang w:val="ru-RU"/>
              </w:rPr>
              <w:t>воспринимать</w:t>
            </w:r>
            <w:r w:rsidRPr="006A5EF8">
              <w:rPr>
                <w:spacing w:val="40"/>
                <w:lang w:val="ru-RU"/>
              </w:rPr>
              <w:t xml:space="preserve"> </w:t>
            </w:r>
            <w:r w:rsidRPr="006A5EF8">
              <w:rPr>
                <w:lang w:val="ru-RU"/>
              </w:rPr>
              <w:t>правильно</w:t>
            </w:r>
            <w:r w:rsidRPr="006A5EF8">
              <w:rPr>
                <w:spacing w:val="40"/>
                <w:lang w:val="ru-RU"/>
              </w:rPr>
              <w:t xml:space="preserve"> </w:t>
            </w:r>
            <w:r w:rsidRPr="006A5EF8">
              <w:rPr>
                <w:lang w:val="ru-RU"/>
              </w:rPr>
              <w:t>реч другого</w:t>
            </w:r>
            <w:r w:rsidRPr="006A5EF8">
              <w:rPr>
                <w:spacing w:val="40"/>
                <w:lang w:val="ru-RU"/>
              </w:rPr>
              <w:t xml:space="preserve"> </w:t>
            </w:r>
            <w:r w:rsidRPr="006A5EF8">
              <w:rPr>
                <w:lang w:val="ru-RU"/>
              </w:rPr>
              <w:t>человека.</w:t>
            </w:r>
            <w:r w:rsidRPr="006A5EF8">
              <w:rPr>
                <w:spacing w:val="40"/>
                <w:lang w:val="ru-RU"/>
              </w:rPr>
              <w:t xml:space="preserve"> </w:t>
            </w:r>
            <w:r w:rsidRPr="006A5EF8">
              <w:rPr>
                <w:lang w:val="ru-RU"/>
              </w:rPr>
              <w:t>Воспитание</w:t>
            </w:r>
            <w:r w:rsidRPr="006A5EF8">
              <w:rPr>
                <w:spacing w:val="40"/>
                <w:lang w:val="ru-RU"/>
              </w:rPr>
              <w:t xml:space="preserve"> </w:t>
            </w:r>
            <w:r w:rsidRPr="006A5EF8">
              <w:rPr>
                <w:lang w:val="ru-RU"/>
              </w:rPr>
              <w:t>трепетного,</w:t>
            </w:r>
            <w:r w:rsidRPr="006A5EF8">
              <w:rPr>
                <w:spacing w:val="40"/>
                <w:lang w:val="ru-RU"/>
              </w:rPr>
              <w:t xml:space="preserve"> </w:t>
            </w:r>
            <w:r w:rsidRPr="006A5EF8">
              <w:rPr>
                <w:lang w:val="ru-RU"/>
              </w:rPr>
              <w:t>толерантного</w:t>
            </w:r>
            <w:r w:rsidRPr="006A5EF8">
              <w:rPr>
                <w:spacing w:val="40"/>
                <w:lang w:val="ru-RU"/>
              </w:rPr>
              <w:t xml:space="preserve"> </w:t>
            </w:r>
            <w:r w:rsidRPr="006A5EF8">
              <w:rPr>
                <w:lang w:val="ru-RU"/>
              </w:rPr>
              <w:t>отношения людям</w:t>
            </w:r>
            <w:r w:rsidRPr="006A5EF8">
              <w:rPr>
                <w:spacing w:val="40"/>
                <w:lang w:val="ru-RU"/>
              </w:rPr>
              <w:t xml:space="preserve"> </w:t>
            </w:r>
            <w:r w:rsidRPr="006A5EF8">
              <w:rPr>
                <w:lang w:val="ru-RU"/>
              </w:rPr>
              <w:t>многонациональной</w:t>
            </w:r>
            <w:r w:rsidRPr="006A5EF8">
              <w:rPr>
                <w:spacing w:val="80"/>
                <w:lang w:val="ru-RU"/>
              </w:rPr>
              <w:t xml:space="preserve"> </w:t>
            </w:r>
            <w:r w:rsidRPr="006A5EF8">
              <w:rPr>
                <w:lang w:val="ru-RU"/>
              </w:rPr>
              <w:t>страны.</w:t>
            </w:r>
            <w:r w:rsidRPr="006A5EF8">
              <w:rPr>
                <w:spacing w:val="80"/>
                <w:lang w:val="ru-RU"/>
              </w:rPr>
              <w:t xml:space="preserve"> </w:t>
            </w:r>
            <w:r>
              <w:t>Знакомство</w:t>
            </w:r>
            <w:r>
              <w:rPr>
                <w:spacing w:val="80"/>
              </w:rPr>
              <w:t xml:space="preserve"> </w:t>
            </w:r>
            <w:r>
              <w:t>с</w:t>
            </w:r>
            <w:r>
              <w:rPr>
                <w:spacing w:val="40"/>
              </w:rPr>
              <w:t xml:space="preserve"> </w:t>
            </w:r>
            <w:r>
              <w:t>секретами</w:t>
            </w:r>
            <w:r>
              <w:rPr>
                <w:spacing w:val="40"/>
              </w:rPr>
              <w:t xml:space="preserve"> </w:t>
            </w:r>
            <w:r>
              <w:t>реч</w:t>
            </w:r>
            <w:r>
              <w:rPr>
                <w:spacing w:val="40"/>
              </w:rPr>
              <w:t xml:space="preserve"> </w:t>
            </w:r>
            <w:r>
              <w:t>родного языка.</w:t>
            </w:r>
          </w:p>
        </w:tc>
      </w:tr>
      <w:tr w:rsidR="006A5EF8" w:rsidTr="006A5EF8">
        <w:trPr>
          <w:trHeight w:val="337"/>
        </w:trPr>
        <w:tc>
          <w:tcPr>
            <w:tcW w:w="851" w:type="dxa"/>
          </w:tcPr>
          <w:p w:rsidR="006A5EF8" w:rsidRDefault="006A5EF8" w:rsidP="006A5EF8">
            <w:pPr>
              <w:pStyle w:val="TableParagraph"/>
              <w:spacing w:before="5"/>
              <w:ind w:left="4"/>
            </w:pPr>
            <w:r>
              <w:rPr>
                <w:spacing w:val="-5"/>
              </w:rPr>
              <w:t>15</w:t>
            </w:r>
          </w:p>
        </w:tc>
        <w:tc>
          <w:tcPr>
            <w:tcW w:w="7513" w:type="dxa"/>
          </w:tcPr>
          <w:p w:rsidR="006A5EF8" w:rsidRDefault="006A5EF8" w:rsidP="006A5EF8">
            <w:pPr>
              <w:pStyle w:val="TableParagraph"/>
              <w:spacing w:before="5"/>
              <w:ind w:left="4"/>
            </w:pPr>
            <w:r>
              <w:t>Учим</w:t>
            </w:r>
            <w:r>
              <w:rPr>
                <w:spacing w:val="-14"/>
              </w:rPr>
              <w:t xml:space="preserve"> </w:t>
            </w:r>
            <w:r>
              <w:t>редактировать</w:t>
            </w:r>
            <w:r>
              <w:rPr>
                <w:spacing w:val="-9"/>
              </w:rPr>
              <w:t xml:space="preserve"> </w:t>
            </w:r>
            <w:r>
              <w:rPr>
                <w:spacing w:val="-2"/>
              </w:rPr>
              <w:t>тексты.</w:t>
            </w:r>
          </w:p>
        </w:tc>
        <w:tc>
          <w:tcPr>
            <w:tcW w:w="6690" w:type="dxa"/>
            <w:vMerge/>
            <w:tcBorders>
              <w:top w:val="nil"/>
              <w:right w:val="nil"/>
            </w:tcBorders>
          </w:tcPr>
          <w:p w:rsidR="006A5EF8" w:rsidRDefault="006A5EF8" w:rsidP="006A5EF8">
            <w:pPr>
              <w:rPr>
                <w:sz w:val="2"/>
                <w:szCs w:val="2"/>
              </w:rPr>
            </w:pPr>
          </w:p>
        </w:tc>
      </w:tr>
      <w:tr w:rsidR="006A5EF8" w:rsidTr="006A5EF8">
        <w:trPr>
          <w:trHeight w:val="335"/>
        </w:trPr>
        <w:tc>
          <w:tcPr>
            <w:tcW w:w="851" w:type="dxa"/>
          </w:tcPr>
          <w:p w:rsidR="006A5EF8" w:rsidRDefault="006A5EF8" w:rsidP="006A5EF8">
            <w:pPr>
              <w:pStyle w:val="TableParagraph"/>
              <w:spacing w:before="5"/>
              <w:ind w:left="4"/>
            </w:pPr>
            <w:r>
              <w:rPr>
                <w:spacing w:val="-5"/>
              </w:rPr>
              <w:t>16</w:t>
            </w:r>
          </w:p>
        </w:tc>
        <w:tc>
          <w:tcPr>
            <w:tcW w:w="7513" w:type="dxa"/>
          </w:tcPr>
          <w:p w:rsidR="006A5EF8" w:rsidRDefault="006A5EF8" w:rsidP="006A5EF8">
            <w:pPr>
              <w:pStyle w:val="TableParagraph"/>
              <w:spacing w:before="5"/>
              <w:ind w:left="4"/>
            </w:pPr>
            <w:r>
              <w:rPr>
                <w:spacing w:val="-2"/>
              </w:rPr>
              <w:t>Создаём</w:t>
            </w:r>
            <w:r>
              <w:rPr>
                <w:spacing w:val="7"/>
              </w:rPr>
              <w:t xml:space="preserve"> </w:t>
            </w:r>
            <w:r>
              <w:rPr>
                <w:spacing w:val="-2"/>
              </w:rPr>
              <w:t>тексты-повествования.</w:t>
            </w:r>
          </w:p>
        </w:tc>
        <w:tc>
          <w:tcPr>
            <w:tcW w:w="6690" w:type="dxa"/>
            <w:vMerge/>
            <w:tcBorders>
              <w:top w:val="nil"/>
              <w:right w:val="nil"/>
            </w:tcBorders>
          </w:tcPr>
          <w:p w:rsidR="006A5EF8" w:rsidRDefault="006A5EF8" w:rsidP="006A5EF8">
            <w:pPr>
              <w:rPr>
                <w:sz w:val="2"/>
                <w:szCs w:val="2"/>
              </w:rPr>
            </w:pPr>
          </w:p>
        </w:tc>
      </w:tr>
      <w:tr w:rsidR="006A5EF8" w:rsidTr="006A5EF8">
        <w:trPr>
          <w:trHeight w:val="1745"/>
        </w:trPr>
        <w:tc>
          <w:tcPr>
            <w:tcW w:w="851" w:type="dxa"/>
          </w:tcPr>
          <w:p w:rsidR="006A5EF8" w:rsidRDefault="006A5EF8" w:rsidP="006A5EF8">
            <w:pPr>
              <w:pStyle w:val="TableParagraph"/>
              <w:spacing w:before="5"/>
              <w:ind w:left="4"/>
            </w:pPr>
            <w:r>
              <w:rPr>
                <w:spacing w:val="-5"/>
              </w:rPr>
              <w:t>17</w:t>
            </w:r>
          </w:p>
        </w:tc>
        <w:tc>
          <w:tcPr>
            <w:tcW w:w="7513" w:type="dxa"/>
          </w:tcPr>
          <w:p w:rsidR="006A5EF8" w:rsidRPr="006A5EF8" w:rsidRDefault="006A5EF8" w:rsidP="006A5EF8">
            <w:pPr>
              <w:pStyle w:val="TableParagraph"/>
              <w:spacing w:before="5"/>
              <w:ind w:left="4"/>
              <w:rPr>
                <w:lang w:val="ru-RU"/>
              </w:rPr>
            </w:pPr>
            <w:r w:rsidRPr="006A5EF8">
              <w:rPr>
                <w:lang w:val="ru-RU"/>
              </w:rPr>
              <w:t>Обобщающий</w:t>
            </w:r>
            <w:r w:rsidRPr="006A5EF8">
              <w:rPr>
                <w:spacing w:val="-13"/>
                <w:lang w:val="ru-RU"/>
              </w:rPr>
              <w:t xml:space="preserve"> </w:t>
            </w:r>
            <w:r w:rsidRPr="006A5EF8">
              <w:rPr>
                <w:lang w:val="ru-RU"/>
              </w:rPr>
              <w:t>урок.</w:t>
            </w:r>
            <w:r w:rsidRPr="006A5EF8">
              <w:rPr>
                <w:spacing w:val="-13"/>
                <w:lang w:val="ru-RU"/>
              </w:rPr>
              <w:t xml:space="preserve"> </w:t>
            </w:r>
            <w:r w:rsidRPr="006A5EF8">
              <w:rPr>
                <w:lang w:val="ru-RU"/>
              </w:rPr>
              <w:t>Итоговая</w:t>
            </w:r>
            <w:r w:rsidRPr="006A5EF8">
              <w:rPr>
                <w:spacing w:val="-7"/>
                <w:lang w:val="ru-RU"/>
              </w:rPr>
              <w:t xml:space="preserve"> </w:t>
            </w:r>
            <w:r w:rsidRPr="006A5EF8">
              <w:rPr>
                <w:lang w:val="ru-RU"/>
              </w:rPr>
              <w:t>контрольная</w:t>
            </w:r>
            <w:r w:rsidRPr="006A5EF8">
              <w:rPr>
                <w:spacing w:val="-6"/>
                <w:lang w:val="ru-RU"/>
              </w:rPr>
              <w:t xml:space="preserve"> </w:t>
            </w:r>
            <w:r w:rsidRPr="006A5EF8">
              <w:rPr>
                <w:spacing w:val="-2"/>
                <w:lang w:val="ru-RU"/>
              </w:rPr>
              <w:t>работа.</w:t>
            </w:r>
          </w:p>
        </w:tc>
        <w:tc>
          <w:tcPr>
            <w:tcW w:w="6690" w:type="dxa"/>
            <w:vMerge/>
            <w:tcBorders>
              <w:top w:val="nil"/>
              <w:right w:val="nil"/>
            </w:tcBorders>
          </w:tcPr>
          <w:p w:rsidR="006A5EF8" w:rsidRPr="006A5EF8" w:rsidRDefault="006A5EF8" w:rsidP="006A5EF8">
            <w:pPr>
              <w:rPr>
                <w:sz w:val="2"/>
                <w:szCs w:val="2"/>
                <w:lang w:val="ru-RU"/>
              </w:rPr>
            </w:pPr>
          </w:p>
        </w:tc>
      </w:tr>
    </w:tbl>
    <w:p w:rsidR="006A5EF8" w:rsidRDefault="006A5EF8" w:rsidP="006A5EF8">
      <w:pPr>
        <w:rPr>
          <w:sz w:val="2"/>
          <w:szCs w:val="2"/>
        </w:rPr>
        <w:sectPr w:rsidR="006A5EF8">
          <w:pgSz w:w="16850" w:h="11920" w:orient="landscape"/>
          <w:pgMar w:top="1040" w:right="425" w:bottom="280" w:left="708" w:header="720" w:footer="720" w:gutter="0"/>
          <w:cols w:space="720"/>
        </w:sectPr>
      </w:pPr>
    </w:p>
    <w:p w:rsidR="006A5EF8" w:rsidRDefault="006A5EF8" w:rsidP="006A5EF8">
      <w:pPr>
        <w:pStyle w:val="af7"/>
        <w:spacing w:before="4"/>
        <w:rPr>
          <w:b/>
          <w:sz w:val="17"/>
        </w:rPr>
      </w:pPr>
    </w:p>
    <w:p w:rsidR="006A5EF8" w:rsidRDefault="006A5EF8" w:rsidP="006A5EF8">
      <w:pPr>
        <w:pStyle w:val="af7"/>
        <w:rPr>
          <w:b/>
          <w:sz w:val="17"/>
        </w:rPr>
        <w:sectPr w:rsidR="006A5EF8">
          <w:pgSz w:w="16850" w:h="11920" w:orient="landscape"/>
          <w:pgMar w:top="1360" w:right="425" w:bottom="280" w:left="708" w:header="720" w:footer="720" w:gutter="0"/>
          <w:cols w:space="720"/>
        </w:sectPr>
      </w:pPr>
    </w:p>
    <w:p w:rsidR="006A5EF8" w:rsidRDefault="006A5EF8" w:rsidP="006A5EF8">
      <w:pPr>
        <w:spacing w:before="76"/>
        <w:ind w:left="6526" w:right="6330"/>
        <w:jc w:val="center"/>
        <w:rPr>
          <w:b/>
        </w:rPr>
      </w:pPr>
      <w:r>
        <w:rPr>
          <w:b/>
          <w:spacing w:val="-2"/>
        </w:rPr>
        <w:lastRenderedPageBreak/>
        <w:t>Поурочное</w:t>
      </w:r>
      <w:r>
        <w:rPr>
          <w:b/>
          <w:spacing w:val="-6"/>
        </w:rPr>
        <w:t xml:space="preserve"> </w:t>
      </w:r>
      <w:r>
        <w:rPr>
          <w:b/>
          <w:spacing w:val="-2"/>
        </w:rPr>
        <w:t xml:space="preserve">планирование, </w:t>
      </w:r>
      <w:r>
        <w:rPr>
          <w:b/>
        </w:rPr>
        <w:t>4 класс</w:t>
      </w:r>
    </w:p>
    <w:p w:rsidR="006A5EF8" w:rsidRDefault="006A5EF8" w:rsidP="006A5EF8">
      <w:pPr>
        <w:pStyle w:val="af7"/>
        <w:spacing w:before="41"/>
        <w:rPr>
          <w:b/>
          <w:sz w:val="20"/>
        </w:rPr>
      </w:pPr>
    </w:p>
    <w:tbl>
      <w:tblPr>
        <w:tblStyle w:val="TableNormal"/>
        <w:tblW w:w="0" w:type="auto"/>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2"/>
        <w:gridCol w:w="5762"/>
        <w:gridCol w:w="8222"/>
      </w:tblGrid>
      <w:tr w:rsidR="006A5EF8" w:rsidTr="006A5EF8">
        <w:trPr>
          <w:trHeight w:val="665"/>
        </w:trPr>
        <w:tc>
          <w:tcPr>
            <w:tcW w:w="922" w:type="dxa"/>
          </w:tcPr>
          <w:p w:rsidR="006A5EF8" w:rsidRDefault="006A5EF8" w:rsidP="006A5EF8">
            <w:pPr>
              <w:pStyle w:val="TableParagraph"/>
              <w:spacing w:before="5"/>
              <w:ind w:left="4" w:right="585"/>
              <w:rPr>
                <w:b/>
              </w:rPr>
            </w:pPr>
            <w:r>
              <w:rPr>
                <w:b/>
                <w:spacing w:val="-10"/>
              </w:rPr>
              <w:t xml:space="preserve">№ </w:t>
            </w:r>
            <w:r>
              <w:rPr>
                <w:b/>
                <w:spacing w:val="-4"/>
              </w:rPr>
              <w:t>п/п</w:t>
            </w:r>
          </w:p>
        </w:tc>
        <w:tc>
          <w:tcPr>
            <w:tcW w:w="5762" w:type="dxa"/>
          </w:tcPr>
          <w:p w:rsidR="006A5EF8" w:rsidRDefault="006A5EF8" w:rsidP="006A5EF8">
            <w:pPr>
              <w:pStyle w:val="TableParagraph"/>
              <w:spacing w:before="5"/>
              <w:ind w:left="10"/>
              <w:jc w:val="center"/>
              <w:rPr>
                <w:b/>
              </w:rPr>
            </w:pPr>
            <w:r>
              <w:rPr>
                <w:b/>
              </w:rPr>
              <w:t>Тема</w:t>
            </w:r>
            <w:r>
              <w:rPr>
                <w:b/>
                <w:spacing w:val="-4"/>
              </w:rPr>
              <w:t xml:space="preserve"> </w:t>
            </w:r>
            <w:r>
              <w:rPr>
                <w:b/>
                <w:spacing w:val="-2"/>
              </w:rPr>
              <w:t>урока</w:t>
            </w:r>
          </w:p>
        </w:tc>
        <w:tc>
          <w:tcPr>
            <w:tcW w:w="8222" w:type="dxa"/>
          </w:tcPr>
          <w:p w:rsidR="006A5EF8" w:rsidRPr="006A5EF8" w:rsidRDefault="006A5EF8" w:rsidP="006A5EF8">
            <w:pPr>
              <w:pStyle w:val="TableParagraph"/>
              <w:spacing w:before="5"/>
              <w:ind w:right="66"/>
              <w:jc w:val="center"/>
              <w:rPr>
                <w:b/>
                <w:lang w:val="ru-RU"/>
              </w:rPr>
            </w:pPr>
            <w:r w:rsidRPr="006A5EF8">
              <w:rPr>
                <w:b/>
                <w:lang w:val="ru-RU"/>
              </w:rPr>
              <w:t>Деятельность</w:t>
            </w:r>
            <w:r w:rsidRPr="006A5EF8">
              <w:rPr>
                <w:b/>
                <w:spacing w:val="-6"/>
                <w:lang w:val="ru-RU"/>
              </w:rPr>
              <w:t xml:space="preserve"> </w:t>
            </w:r>
            <w:r w:rsidRPr="006A5EF8">
              <w:rPr>
                <w:b/>
                <w:lang w:val="ru-RU"/>
              </w:rPr>
              <w:t>с</w:t>
            </w:r>
            <w:r w:rsidRPr="006A5EF8">
              <w:rPr>
                <w:b/>
                <w:spacing w:val="-5"/>
                <w:lang w:val="ru-RU"/>
              </w:rPr>
              <w:t xml:space="preserve"> </w:t>
            </w:r>
            <w:r w:rsidRPr="006A5EF8">
              <w:rPr>
                <w:b/>
                <w:lang w:val="ru-RU"/>
              </w:rPr>
              <w:t>учётом</w:t>
            </w:r>
            <w:r w:rsidRPr="006A5EF8">
              <w:rPr>
                <w:b/>
                <w:spacing w:val="-6"/>
                <w:lang w:val="ru-RU"/>
              </w:rPr>
              <w:t xml:space="preserve"> </w:t>
            </w:r>
            <w:r w:rsidRPr="006A5EF8">
              <w:rPr>
                <w:b/>
                <w:lang w:val="ru-RU"/>
              </w:rPr>
              <w:t>программы</w:t>
            </w:r>
            <w:r w:rsidRPr="006A5EF8">
              <w:rPr>
                <w:b/>
                <w:spacing w:val="-5"/>
                <w:lang w:val="ru-RU"/>
              </w:rPr>
              <w:t xml:space="preserve"> </w:t>
            </w:r>
            <w:r w:rsidRPr="006A5EF8">
              <w:rPr>
                <w:b/>
                <w:spacing w:val="-2"/>
                <w:lang w:val="ru-RU"/>
              </w:rPr>
              <w:t>воспитания</w:t>
            </w:r>
          </w:p>
        </w:tc>
      </w:tr>
      <w:tr w:rsidR="006A5EF8" w:rsidTr="006A5EF8">
        <w:trPr>
          <w:trHeight w:val="330"/>
        </w:trPr>
        <w:tc>
          <w:tcPr>
            <w:tcW w:w="922" w:type="dxa"/>
          </w:tcPr>
          <w:p w:rsidR="006A5EF8" w:rsidRDefault="006A5EF8" w:rsidP="006A5EF8">
            <w:pPr>
              <w:pStyle w:val="TableParagraph"/>
              <w:spacing w:before="5"/>
              <w:ind w:left="4"/>
            </w:pPr>
            <w:r>
              <w:rPr>
                <w:spacing w:val="-10"/>
              </w:rPr>
              <w:t>1</w:t>
            </w:r>
          </w:p>
        </w:tc>
        <w:tc>
          <w:tcPr>
            <w:tcW w:w="5762" w:type="dxa"/>
          </w:tcPr>
          <w:p w:rsidR="006A5EF8" w:rsidRPr="006A5EF8" w:rsidRDefault="006A5EF8" w:rsidP="006A5EF8">
            <w:pPr>
              <w:pStyle w:val="TableParagraph"/>
              <w:spacing w:before="5"/>
              <w:ind w:left="4"/>
              <w:rPr>
                <w:lang w:val="ru-RU"/>
              </w:rPr>
            </w:pPr>
            <w:r w:rsidRPr="006A5EF8">
              <w:rPr>
                <w:lang w:val="ru-RU"/>
              </w:rPr>
              <w:t>Слова,</w:t>
            </w:r>
            <w:r w:rsidRPr="006A5EF8">
              <w:rPr>
                <w:spacing w:val="47"/>
                <w:lang w:val="ru-RU"/>
              </w:rPr>
              <w:t xml:space="preserve"> </w:t>
            </w:r>
            <w:r w:rsidRPr="006A5EF8">
              <w:rPr>
                <w:lang w:val="ru-RU"/>
              </w:rPr>
              <w:t>связанные</w:t>
            </w:r>
            <w:r w:rsidRPr="006A5EF8">
              <w:rPr>
                <w:spacing w:val="-8"/>
                <w:lang w:val="ru-RU"/>
              </w:rPr>
              <w:t xml:space="preserve"> </w:t>
            </w:r>
            <w:r w:rsidRPr="006A5EF8">
              <w:rPr>
                <w:lang w:val="ru-RU"/>
              </w:rPr>
              <w:t>с</w:t>
            </w:r>
            <w:r w:rsidRPr="006A5EF8">
              <w:rPr>
                <w:spacing w:val="-8"/>
                <w:lang w:val="ru-RU"/>
              </w:rPr>
              <w:t xml:space="preserve"> </w:t>
            </w:r>
            <w:r w:rsidRPr="006A5EF8">
              <w:rPr>
                <w:lang w:val="ru-RU"/>
              </w:rPr>
              <w:t>качествами</w:t>
            </w:r>
            <w:r w:rsidRPr="006A5EF8">
              <w:rPr>
                <w:spacing w:val="-6"/>
                <w:lang w:val="ru-RU"/>
              </w:rPr>
              <w:t xml:space="preserve"> </w:t>
            </w:r>
            <w:r w:rsidRPr="006A5EF8">
              <w:rPr>
                <w:lang w:val="ru-RU"/>
              </w:rPr>
              <w:t>и</w:t>
            </w:r>
            <w:r w:rsidRPr="006A5EF8">
              <w:rPr>
                <w:spacing w:val="-7"/>
                <w:lang w:val="ru-RU"/>
              </w:rPr>
              <w:t xml:space="preserve"> </w:t>
            </w:r>
            <w:r w:rsidRPr="006A5EF8">
              <w:rPr>
                <w:lang w:val="ru-RU"/>
              </w:rPr>
              <w:t>чувствами</w:t>
            </w:r>
            <w:r w:rsidRPr="006A5EF8">
              <w:rPr>
                <w:spacing w:val="-7"/>
                <w:lang w:val="ru-RU"/>
              </w:rPr>
              <w:t xml:space="preserve"> </w:t>
            </w:r>
            <w:r w:rsidRPr="006A5EF8">
              <w:rPr>
                <w:spacing w:val="-2"/>
                <w:lang w:val="ru-RU"/>
              </w:rPr>
              <w:t>людей.</w:t>
            </w:r>
          </w:p>
        </w:tc>
        <w:tc>
          <w:tcPr>
            <w:tcW w:w="8222" w:type="dxa"/>
            <w:vMerge w:val="restart"/>
          </w:tcPr>
          <w:p w:rsidR="006A5EF8" w:rsidRPr="006A5EF8" w:rsidRDefault="006A5EF8" w:rsidP="006A5EF8">
            <w:pPr>
              <w:pStyle w:val="TableParagraph"/>
              <w:spacing w:before="5"/>
              <w:ind w:left="76" w:right="66"/>
              <w:jc w:val="center"/>
              <w:rPr>
                <w:lang w:val="ru-RU"/>
              </w:rPr>
            </w:pPr>
            <w:r w:rsidRPr="006A5EF8">
              <w:rPr>
                <w:lang w:val="ru-RU"/>
              </w:rPr>
              <w:t>Воспитание</w:t>
            </w:r>
            <w:r w:rsidRPr="006A5EF8">
              <w:rPr>
                <w:spacing w:val="-8"/>
                <w:lang w:val="ru-RU"/>
              </w:rPr>
              <w:t xml:space="preserve"> </w:t>
            </w:r>
            <w:r w:rsidRPr="006A5EF8">
              <w:rPr>
                <w:lang w:val="ru-RU"/>
              </w:rPr>
              <w:t>нравственных</w:t>
            </w:r>
            <w:r w:rsidRPr="006A5EF8">
              <w:rPr>
                <w:spacing w:val="-7"/>
                <w:lang w:val="ru-RU"/>
              </w:rPr>
              <w:t xml:space="preserve"> </w:t>
            </w:r>
            <w:r w:rsidRPr="006A5EF8">
              <w:rPr>
                <w:lang w:val="ru-RU"/>
              </w:rPr>
              <w:t>и</w:t>
            </w:r>
            <w:r w:rsidRPr="006A5EF8">
              <w:rPr>
                <w:spacing w:val="-7"/>
                <w:lang w:val="ru-RU"/>
              </w:rPr>
              <w:t xml:space="preserve"> </w:t>
            </w:r>
            <w:r w:rsidRPr="006A5EF8">
              <w:rPr>
                <w:lang w:val="ru-RU"/>
              </w:rPr>
              <w:t>гражданских</w:t>
            </w:r>
            <w:r w:rsidRPr="006A5EF8">
              <w:rPr>
                <w:spacing w:val="-6"/>
                <w:lang w:val="ru-RU"/>
              </w:rPr>
              <w:t xml:space="preserve"> </w:t>
            </w:r>
            <w:r w:rsidRPr="006A5EF8">
              <w:rPr>
                <w:lang w:val="ru-RU"/>
              </w:rPr>
              <w:t>качеств.</w:t>
            </w:r>
            <w:r w:rsidRPr="006A5EF8">
              <w:rPr>
                <w:spacing w:val="-6"/>
                <w:lang w:val="ru-RU"/>
              </w:rPr>
              <w:t xml:space="preserve"> </w:t>
            </w:r>
            <w:r w:rsidRPr="006A5EF8">
              <w:rPr>
                <w:lang w:val="ru-RU"/>
              </w:rPr>
              <w:t>Помощь</w:t>
            </w:r>
            <w:r w:rsidRPr="006A5EF8">
              <w:rPr>
                <w:spacing w:val="-6"/>
                <w:lang w:val="ru-RU"/>
              </w:rPr>
              <w:t xml:space="preserve"> </w:t>
            </w:r>
            <w:r w:rsidRPr="006A5EF8">
              <w:rPr>
                <w:lang w:val="ru-RU"/>
              </w:rPr>
              <w:t>в</w:t>
            </w:r>
            <w:r w:rsidRPr="006A5EF8">
              <w:rPr>
                <w:spacing w:val="-6"/>
                <w:lang w:val="ru-RU"/>
              </w:rPr>
              <w:t xml:space="preserve"> </w:t>
            </w:r>
            <w:r w:rsidRPr="006A5EF8">
              <w:rPr>
                <w:lang w:val="ru-RU"/>
              </w:rPr>
              <w:t>осознании</w:t>
            </w:r>
            <w:r w:rsidRPr="006A5EF8">
              <w:rPr>
                <w:spacing w:val="-6"/>
                <w:lang w:val="ru-RU"/>
              </w:rPr>
              <w:t xml:space="preserve"> </w:t>
            </w:r>
            <w:r w:rsidRPr="006A5EF8">
              <w:rPr>
                <w:lang w:val="ru-RU"/>
              </w:rPr>
              <w:t>русского языка,как одной из главных духовно-нравственных ценностей русского народа.</w:t>
            </w:r>
          </w:p>
          <w:p w:rsidR="006A5EF8" w:rsidRPr="006A5EF8" w:rsidRDefault="006A5EF8" w:rsidP="006A5EF8">
            <w:pPr>
              <w:pStyle w:val="TableParagraph"/>
              <w:ind w:left="68" w:right="66"/>
              <w:jc w:val="center"/>
              <w:rPr>
                <w:lang w:val="ru-RU"/>
              </w:rPr>
            </w:pPr>
            <w:r w:rsidRPr="006A5EF8">
              <w:rPr>
                <w:lang w:val="ru-RU"/>
              </w:rPr>
              <w:t>Воспитание</w:t>
            </w:r>
            <w:r w:rsidRPr="006A5EF8">
              <w:rPr>
                <w:spacing w:val="-5"/>
                <w:lang w:val="ru-RU"/>
              </w:rPr>
              <w:t xml:space="preserve"> </w:t>
            </w:r>
            <w:r w:rsidRPr="006A5EF8">
              <w:rPr>
                <w:lang w:val="ru-RU"/>
              </w:rPr>
              <w:t>понимания</w:t>
            </w:r>
            <w:r w:rsidRPr="006A5EF8">
              <w:rPr>
                <w:spacing w:val="-6"/>
                <w:lang w:val="ru-RU"/>
              </w:rPr>
              <w:t xml:space="preserve"> </w:t>
            </w:r>
            <w:r w:rsidRPr="006A5EF8">
              <w:rPr>
                <w:lang w:val="ru-RU"/>
              </w:rPr>
              <w:t>значения</w:t>
            </w:r>
            <w:r w:rsidRPr="006A5EF8">
              <w:rPr>
                <w:spacing w:val="-6"/>
                <w:lang w:val="ru-RU"/>
              </w:rPr>
              <w:t xml:space="preserve"> </w:t>
            </w:r>
            <w:r w:rsidRPr="006A5EF8">
              <w:rPr>
                <w:lang w:val="ru-RU"/>
              </w:rPr>
              <w:t>родного</w:t>
            </w:r>
            <w:r w:rsidRPr="006A5EF8">
              <w:rPr>
                <w:spacing w:val="-6"/>
                <w:lang w:val="ru-RU"/>
              </w:rPr>
              <w:t xml:space="preserve"> </w:t>
            </w:r>
            <w:r w:rsidRPr="006A5EF8">
              <w:rPr>
                <w:lang w:val="ru-RU"/>
              </w:rPr>
              <w:t>языка</w:t>
            </w:r>
            <w:r w:rsidRPr="006A5EF8">
              <w:rPr>
                <w:spacing w:val="-6"/>
                <w:lang w:val="ru-RU"/>
              </w:rPr>
              <w:t xml:space="preserve"> </w:t>
            </w:r>
            <w:r w:rsidRPr="006A5EF8">
              <w:rPr>
                <w:lang w:val="ru-RU"/>
              </w:rPr>
              <w:t>для</w:t>
            </w:r>
            <w:r w:rsidRPr="006A5EF8">
              <w:rPr>
                <w:spacing w:val="-5"/>
                <w:lang w:val="ru-RU"/>
              </w:rPr>
              <w:t xml:space="preserve"> </w:t>
            </w:r>
            <w:r w:rsidRPr="006A5EF8">
              <w:rPr>
                <w:lang w:val="ru-RU"/>
              </w:rPr>
              <w:t>освоения</w:t>
            </w:r>
            <w:r w:rsidRPr="006A5EF8">
              <w:rPr>
                <w:spacing w:val="-6"/>
                <w:lang w:val="ru-RU"/>
              </w:rPr>
              <w:t xml:space="preserve"> </w:t>
            </w:r>
            <w:r w:rsidRPr="006A5EF8">
              <w:rPr>
                <w:lang w:val="ru-RU"/>
              </w:rPr>
              <w:t>и</w:t>
            </w:r>
            <w:r w:rsidRPr="006A5EF8">
              <w:rPr>
                <w:spacing w:val="-6"/>
                <w:lang w:val="ru-RU"/>
              </w:rPr>
              <w:t xml:space="preserve"> </w:t>
            </w:r>
            <w:r w:rsidRPr="006A5EF8">
              <w:rPr>
                <w:lang w:val="ru-RU"/>
              </w:rPr>
              <w:t>укрепления</w:t>
            </w:r>
            <w:r w:rsidRPr="006A5EF8">
              <w:rPr>
                <w:spacing w:val="-6"/>
                <w:lang w:val="ru-RU"/>
              </w:rPr>
              <w:t xml:space="preserve"> </w:t>
            </w:r>
            <w:r w:rsidRPr="006A5EF8">
              <w:rPr>
                <w:lang w:val="ru-RU"/>
              </w:rPr>
              <w:t>культуры и традиций своего народа. Знакомство с народными пословицами, поговорками, загадками и устаревшими речевыми оборотами, фразеологизмами в разных языках.</w:t>
            </w:r>
          </w:p>
          <w:p w:rsidR="006A5EF8" w:rsidRPr="006A5EF8" w:rsidRDefault="006A5EF8" w:rsidP="006A5EF8">
            <w:pPr>
              <w:pStyle w:val="TableParagraph"/>
              <w:ind w:left="9"/>
              <w:jc w:val="center"/>
              <w:rPr>
                <w:lang w:val="ru-RU"/>
              </w:rPr>
            </w:pPr>
            <w:r w:rsidRPr="006A5EF8">
              <w:rPr>
                <w:lang w:val="ru-RU"/>
              </w:rPr>
              <w:t>Воспитаниечувства</w:t>
            </w:r>
            <w:r w:rsidRPr="006A5EF8">
              <w:rPr>
                <w:spacing w:val="-5"/>
                <w:lang w:val="ru-RU"/>
              </w:rPr>
              <w:t xml:space="preserve"> </w:t>
            </w:r>
            <w:r w:rsidRPr="006A5EF8">
              <w:rPr>
                <w:lang w:val="ru-RU"/>
              </w:rPr>
              <w:t>гордости</w:t>
            </w:r>
            <w:r w:rsidRPr="006A5EF8">
              <w:rPr>
                <w:spacing w:val="-5"/>
                <w:lang w:val="ru-RU"/>
              </w:rPr>
              <w:t xml:space="preserve"> </w:t>
            </w:r>
            <w:r w:rsidRPr="006A5EF8">
              <w:rPr>
                <w:lang w:val="ru-RU"/>
              </w:rPr>
              <w:t>за</w:t>
            </w:r>
            <w:r w:rsidRPr="006A5EF8">
              <w:rPr>
                <w:spacing w:val="-5"/>
                <w:lang w:val="ru-RU"/>
              </w:rPr>
              <w:t xml:space="preserve"> </w:t>
            </w:r>
            <w:r w:rsidRPr="006A5EF8">
              <w:rPr>
                <w:lang w:val="ru-RU"/>
              </w:rPr>
              <w:t>родной</w:t>
            </w:r>
            <w:r w:rsidRPr="006A5EF8">
              <w:rPr>
                <w:spacing w:val="-5"/>
                <w:lang w:val="ru-RU"/>
              </w:rPr>
              <w:t xml:space="preserve"> </w:t>
            </w:r>
            <w:r w:rsidRPr="006A5EF8">
              <w:rPr>
                <w:lang w:val="ru-RU"/>
              </w:rPr>
              <w:t>язык,</w:t>
            </w:r>
            <w:r w:rsidRPr="006A5EF8">
              <w:rPr>
                <w:spacing w:val="-5"/>
                <w:lang w:val="ru-RU"/>
              </w:rPr>
              <w:t xml:space="preserve"> </w:t>
            </w:r>
            <w:r w:rsidRPr="006A5EF8">
              <w:rPr>
                <w:lang w:val="ru-RU"/>
              </w:rPr>
              <w:t>родную</w:t>
            </w:r>
            <w:r w:rsidRPr="006A5EF8">
              <w:rPr>
                <w:spacing w:val="-4"/>
                <w:lang w:val="ru-RU"/>
              </w:rPr>
              <w:t xml:space="preserve"> </w:t>
            </w:r>
            <w:r w:rsidRPr="006A5EF8">
              <w:rPr>
                <w:lang w:val="ru-RU"/>
              </w:rPr>
              <w:t>культуру.</w:t>
            </w:r>
            <w:r w:rsidRPr="006A5EF8">
              <w:rPr>
                <w:spacing w:val="-6"/>
                <w:lang w:val="ru-RU"/>
              </w:rPr>
              <w:t xml:space="preserve"> </w:t>
            </w:r>
            <w:r w:rsidRPr="006A5EF8">
              <w:rPr>
                <w:lang w:val="ru-RU"/>
              </w:rPr>
              <w:t>Знакомство</w:t>
            </w:r>
            <w:r w:rsidRPr="006A5EF8">
              <w:rPr>
                <w:spacing w:val="-6"/>
                <w:lang w:val="ru-RU"/>
              </w:rPr>
              <w:t xml:space="preserve"> </w:t>
            </w:r>
            <w:r w:rsidRPr="006A5EF8">
              <w:rPr>
                <w:lang w:val="ru-RU"/>
              </w:rPr>
              <w:t>с</w:t>
            </w:r>
            <w:r w:rsidRPr="006A5EF8">
              <w:rPr>
                <w:spacing w:val="-5"/>
                <w:lang w:val="ru-RU"/>
              </w:rPr>
              <w:t xml:space="preserve"> </w:t>
            </w:r>
            <w:r w:rsidRPr="006A5EF8">
              <w:rPr>
                <w:lang w:val="ru-RU"/>
              </w:rPr>
              <w:t>исконно русской и заимствованной лексикой.</w:t>
            </w:r>
          </w:p>
        </w:tc>
      </w:tr>
      <w:tr w:rsidR="006A5EF8" w:rsidTr="006A5EF8">
        <w:trPr>
          <w:trHeight w:val="334"/>
        </w:trPr>
        <w:tc>
          <w:tcPr>
            <w:tcW w:w="922" w:type="dxa"/>
          </w:tcPr>
          <w:p w:rsidR="006A5EF8" w:rsidRDefault="006A5EF8" w:rsidP="006A5EF8">
            <w:pPr>
              <w:pStyle w:val="TableParagraph"/>
              <w:spacing w:before="5"/>
              <w:ind w:left="4"/>
            </w:pPr>
            <w:r>
              <w:rPr>
                <w:spacing w:val="-10"/>
              </w:rPr>
              <w:t>2</w:t>
            </w:r>
          </w:p>
        </w:tc>
        <w:tc>
          <w:tcPr>
            <w:tcW w:w="5762" w:type="dxa"/>
          </w:tcPr>
          <w:p w:rsidR="006A5EF8" w:rsidRDefault="006A5EF8" w:rsidP="006A5EF8">
            <w:pPr>
              <w:pStyle w:val="TableParagraph"/>
              <w:spacing w:before="5"/>
              <w:ind w:left="4"/>
            </w:pPr>
            <w:r>
              <w:t>Слова,</w:t>
            </w:r>
            <w:r>
              <w:rPr>
                <w:spacing w:val="-14"/>
              </w:rPr>
              <w:t xml:space="preserve"> </w:t>
            </w:r>
            <w:r>
              <w:t>называющие</w:t>
            </w:r>
            <w:r>
              <w:rPr>
                <w:spacing w:val="-11"/>
              </w:rPr>
              <w:t xml:space="preserve"> </w:t>
            </w:r>
            <w:r>
              <w:t>родственные</w:t>
            </w:r>
            <w:r>
              <w:rPr>
                <w:spacing w:val="-9"/>
              </w:rPr>
              <w:t xml:space="preserve"> </w:t>
            </w:r>
            <w:r>
              <w:rPr>
                <w:spacing w:val="-2"/>
              </w:rPr>
              <w:t>отношения.</w:t>
            </w:r>
          </w:p>
        </w:tc>
        <w:tc>
          <w:tcPr>
            <w:tcW w:w="8222" w:type="dxa"/>
            <w:vMerge/>
            <w:tcBorders>
              <w:top w:val="nil"/>
            </w:tcBorders>
          </w:tcPr>
          <w:p w:rsidR="006A5EF8" w:rsidRDefault="006A5EF8" w:rsidP="006A5EF8">
            <w:pPr>
              <w:rPr>
                <w:sz w:val="2"/>
                <w:szCs w:val="2"/>
              </w:rPr>
            </w:pPr>
          </w:p>
        </w:tc>
      </w:tr>
      <w:tr w:rsidR="006A5EF8" w:rsidTr="006A5EF8">
        <w:trPr>
          <w:trHeight w:val="337"/>
        </w:trPr>
        <w:tc>
          <w:tcPr>
            <w:tcW w:w="922" w:type="dxa"/>
          </w:tcPr>
          <w:p w:rsidR="006A5EF8" w:rsidRDefault="006A5EF8" w:rsidP="006A5EF8">
            <w:pPr>
              <w:pStyle w:val="TableParagraph"/>
              <w:spacing w:before="5"/>
              <w:ind w:left="4"/>
            </w:pPr>
            <w:r>
              <w:rPr>
                <w:spacing w:val="-10"/>
              </w:rPr>
              <w:t>3</w:t>
            </w:r>
          </w:p>
        </w:tc>
        <w:tc>
          <w:tcPr>
            <w:tcW w:w="5762" w:type="dxa"/>
          </w:tcPr>
          <w:p w:rsidR="006A5EF8" w:rsidRPr="006A5EF8" w:rsidRDefault="006A5EF8" w:rsidP="006A5EF8">
            <w:pPr>
              <w:pStyle w:val="TableParagraph"/>
              <w:spacing w:before="5"/>
              <w:ind w:left="4"/>
              <w:rPr>
                <w:lang w:val="ru-RU"/>
              </w:rPr>
            </w:pPr>
            <w:r w:rsidRPr="006A5EF8">
              <w:rPr>
                <w:lang w:val="ru-RU"/>
              </w:rPr>
              <w:t>Пословицы</w:t>
            </w:r>
            <w:r w:rsidRPr="006A5EF8">
              <w:rPr>
                <w:spacing w:val="-9"/>
                <w:lang w:val="ru-RU"/>
              </w:rPr>
              <w:t xml:space="preserve"> </w:t>
            </w:r>
            <w:r w:rsidRPr="006A5EF8">
              <w:rPr>
                <w:lang w:val="ru-RU"/>
              </w:rPr>
              <w:t>и</w:t>
            </w:r>
            <w:r w:rsidRPr="006A5EF8">
              <w:rPr>
                <w:spacing w:val="-9"/>
                <w:lang w:val="ru-RU"/>
              </w:rPr>
              <w:t xml:space="preserve"> </w:t>
            </w:r>
            <w:r w:rsidRPr="006A5EF8">
              <w:rPr>
                <w:lang w:val="ru-RU"/>
              </w:rPr>
              <w:t>поговорки</w:t>
            </w:r>
            <w:r w:rsidRPr="006A5EF8">
              <w:rPr>
                <w:spacing w:val="-6"/>
                <w:lang w:val="ru-RU"/>
              </w:rPr>
              <w:t xml:space="preserve"> </w:t>
            </w:r>
            <w:r w:rsidRPr="006A5EF8">
              <w:rPr>
                <w:lang w:val="ru-RU"/>
              </w:rPr>
              <w:t>-</w:t>
            </w:r>
            <w:r w:rsidRPr="006A5EF8">
              <w:rPr>
                <w:spacing w:val="-12"/>
                <w:lang w:val="ru-RU"/>
              </w:rPr>
              <w:t xml:space="preserve"> </w:t>
            </w:r>
            <w:r w:rsidRPr="006A5EF8">
              <w:rPr>
                <w:lang w:val="ru-RU"/>
              </w:rPr>
              <w:t>мудрость</w:t>
            </w:r>
            <w:r w:rsidRPr="006A5EF8">
              <w:rPr>
                <w:spacing w:val="-6"/>
                <w:lang w:val="ru-RU"/>
              </w:rPr>
              <w:t xml:space="preserve"> </w:t>
            </w:r>
            <w:r w:rsidRPr="006A5EF8">
              <w:rPr>
                <w:spacing w:val="-2"/>
                <w:lang w:val="ru-RU"/>
              </w:rPr>
              <w:t>народа.</w:t>
            </w:r>
          </w:p>
        </w:tc>
        <w:tc>
          <w:tcPr>
            <w:tcW w:w="8222" w:type="dxa"/>
            <w:vMerge/>
            <w:tcBorders>
              <w:top w:val="nil"/>
            </w:tcBorders>
          </w:tcPr>
          <w:p w:rsidR="006A5EF8" w:rsidRPr="006A5EF8" w:rsidRDefault="006A5EF8" w:rsidP="006A5EF8">
            <w:pPr>
              <w:rPr>
                <w:sz w:val="2"/>
                <w:szCs w:val="2"/>
                <w:lang w:val="ru-RU"/>
              </w:rPr>
            </w:pPr>
          </w:p>
        </w:tc>
      </w:tr>
      <w:tr w:rsidR="006A5EF8" w:rsidTr="006A5EF8">
        <w:trPr>
          <w:trHeight w:val="334"/>
        </w:trPr>
        <w:tc>
          <w:tcPr>
            <w:tcW w:w="922" w:type="dxa"/>
          </w:tcPr>
          <w:p w:rsidR="006A5EF8" w:rsidRDefault="006A5EF8" w:rsidP="006A5EF8">
            <w:pPr>
              <w:pStyle w:val="TableParagraph"/>
              <w:spacing w:before="5"/>
              <w:ind w:left="4"/>
            </w:pPr>
            <w:r>
              <w:rPr>
                <w:spacing w:val="-10"/>
              </w:rPr>
              <w:t>4</w:t>
            </w:r>
          </w:p>
        </w:tc>
        <w:tc>
          <w:tcPr>
            <w:tcW w:w="5762" w:type="dxa"/>
          </w:tcPr>
          <w:p w:rsidR="006A5EF8" w:rsidRPr="006A5EF8" w:rsidRDefault="006A5EF8" w:rsidP="006A5EF8">
            <w:pPr>
              <w:pStyle w:val="TableParagraph"/>
              <w:spacing w:before="5"/>
              <w:ind w:left="4"/>
              <w:rPr>
                <w:lang w:val="ru-RU"/>
              </w:rPr>
            </w:pPr>
            <w:r w:rsidRPr="006A5EF8">
              <w:rPr>
                <w:lang w:val="ru-RU"/>
              </w:rPr>
              <w:t>Пословицы</w:t>
            </w:r>
            <w:r w:rsidRPr="006A5EF8">
              <w:rPr>
                <w:spacing w:val="-10"/>
                <w:lang w:val="ru-RU"/>
              </w:rPr>
              <w:t xml:space="preserve"> </w:t>
            </w:r>
            <w:r w:rsidRPr="006A5EF8">
              <w:rPr>
                <w:lang w:val="ru-RU"/>
              </w:rPr>
              <w:t>и</w:t>
            </w:r>
            <w:r w:rsidRPr="006A5EF8">
              <w:rPr>
                <w:spacing w:val="-8"/>
                <w:lang w:val="ru-RU"/>
              </w:rPr>
              <w:t xml:space="preserve"> </w:t>
            </w:r>
            <w:r w:rsidRPr="006A5EF8">
              <w:rPr>
                <w:lang w:val="ru-RU"/>
              </w:rPr>
              <w:t>поговорки</w:t>
            </w:r>
            <w:r w:rsidRPr="006A5EF8">
              <w:rPr>
                <w:spacing w:val="-8"/>
                <w:lang w:val="ru-RU"/>
              </w:rPr>
              <w:t xml:space="preserve"> </w:t>
            </w:r>
            <w:r w:rsidRPr="006A5EF8">
              <w:rPr>
                <w:lang w:val="ru-RU"/>
              </w:rPr>
              <w:t>разных</w:t>
            </w:r>
            <w:r w:rsidRPr="006A5EF8">
              <w:rPr>
                <w:spacing w:val="-6"/>
                <w:lang w:val="ru-RU"/>
              </w:rPr>
              <w:t xml:space="preserve"> </w:t>
            </w:r>
            <w:r w:rsidRPr="006A5EF8">
              <w:rPr>
                <w:lang w:val="ru-RU"/>
              </w:rPr>
              <w:t>народов</w:t>
            </w:r>
            <w:r w:rsidRPr="006A5EF8">
              <w:rPr>
                <w:spacing w:val="-8"/>
                <w:lang w:val="ru-RU"/>
              </w:rPr>
              <w:t xml:space="preserve"> </w:t>
            </w:r>
            <w:r w:rsidRPr="006A5EF8">
              <w:rPr>
                <w:spacing w:val="-2"/>
                <w:lang w:val="ru-RU"/>
              </w:rPr>
              <w:t>мира.</w:t>
            </w:r>
          </w:p>
        </w:tc>
        <w:tc>
          <w:tcPr>
            <w:tcW w:w="8222" w:type="dxa"/>
            <w:vMerge/>
            <w:tcBorders>
              <w:top w:val="nil"/>
            </w:tcBorders>
          </w:tcPr>
          <w:p w:rsidR="006A5EF8" w:rsidRPr="006A5EF8" w:rsidRDefault="006A5EF8" w:rsidP="006A5EF8">
            <w:pPr>
              <w:rPr>
                <w:sz w:val="2"/>
                <w:szCs w:val="2"/>
                <w:lang w:val="ru-RU"/>
              </w:rPr>
            </w:pPr>
          </w:p>
        </w:tc>
      </w:tr>
      <w:tr w:rsidR="006A5EF8" w:rsidTr="006A5EF8">
        <w:trPr>
          <w:trHeight w:val="338"/>
        </w:trPr>
        <w:tc>
          <w:tcPr>
            <w:tcW w:w="922" w:type="dxa"/>
          </w:tcPr>
          <w:p w:rsidR="006A5EF8" w:rsidRDefault="006A5EF8" w:rsidP="006A5EF8">
            <w:pPr>
              <w:pStyle w:val="TableParagraph"/>
              <w:spacing w:before="5"/>
              <w:ind w:left="4"/>
            </w:pPr>
            <w:r>
              <w:rPr>
                <w:spacing w:val="-10"/>
              </w:rPr>
              <w:t>5</w:t>
            </w:r>
          </w:p>
        </w:tc>
        <w:tc>
          <w:tcPr>
            <w:tcW w:w="5762" w:type="dxa"/>
          </w:tcPr>
          <w:p w:rsidR="006A5EF8" w:rsidRDefault="006A5EF8" w:rsidP="006A5EF8">
            <w:pPr>
              <w:pStyle w:val="TableParagraph"/>
              <w:spacing w:before="5"/>
              <w:ind w:left="4"/>
            </w:pPr>
            <w:r>
              <w:t>Этот</w:t>
            </w:r>
            <w:r>
              <w:rPr>
                <w:spacing w:val="-9"/>
              </w:rPr>
              <w:t xml:space="preserve"> </w:t>
            </w:r>
            <w:r>
              <w:t>удивительный</w:t>
            </w:r>
            <w:r>
              <w:rPr>
                <w:spacing w:val="-8"/>
              </w:rPr>
              <w:t xml:space="preserve"> </w:t>
            </w:r>
            <w:r>
              <w:t>мир</w:t>
            </w:r>
            <w:r>
              <w:rPr>
                <w:spacing w:val="-10"/>
              </w:rPr>
              <w:t xml:space="preserve"> </w:t>
            </w:r>
            <w:r>
              <w:rPr>
                <w:spacing w:val="-2"/>
              </w:rPr>
              <w:t>фразеологизмов.</w:t>
            </w:r>
          </w:p>
        </w:tc>
        <w:tc>
          <w:tcPr>
            <w:tcW w:w="8222" w:type="dxa"/>
            <w:vMerge/>
            <w:tcBorders>
              <w:top w:val="nil"/>
            </w:tcBorders>
          </w:tcPr>
          <w:p w:rsidR="006A5EF8" w:rsidRDefault="006A5EF8" w:rsidP="006A5EF8">
            <w:pPr>
              <w:rPr>
                <w:sz w:val="2"/>
                <w:szCs w:val="2"/>
              </w:rPr>
            </w:pPr>
          </w:p>
        </w:tc>
      </w:tr>
      <w:tr w:rsidR="006A5EF8" w:rsidTr="006A5EF8">
        <w:trPr>
          <w:trHeight w:val="334"/>
        </w:trPr>
        <w:tc>
          <w:tcPr>
            <w:tcW w:w="922" w:type="dxa"/>
          </w:tcPr>
          <w:p w:rsidR="006A5EF8" w:rsidRDefault="006A5EF8" w:rsidP="006A5EF8">
            <w:pPr>
              <w:pStyle w:val="TableParagraph"/>
              <w:spacing w:before="5"/>
              <w:ind w:left="4"/>
            </w:pPr>
            <w:r>
              <w:rPr>
                <w:spacing w:val="-10"/>
              </w:rPr>
              <w:t>6</w:t>
            </w:r>
          </w:p>
        </w:tc>
        <w:tc>
          <w:tcPr>
            <w:tcW w:w="5762" w:type="dxa"/>
          </w:tcPr>
          <w:p w:rsidR="006A5EF8" w:rsidRDefault="006A5EF8" w:rsidP="006A5EF8">
            <w:pPr>
              <w:pStyle w:val="TableParagraph"/>
              <w:spacing w:before="5"/>
              <w:ind w:left="4"/>
            </w:pPr>
            <w:r>
              <w:t>Фразеологизмы</w:t>
            </w:r>
            <w:r>
              <w:rPr>
                <w:spacing w:val="-7"/>
              </w:rPr>
              <w:t xml:space="preserve"> </w:t>
            </w:r>
            <w:r>
              <w:t>в</w:t>
            </w:r>
            <w:r>
              <w:rPr>
                <w:spacing w:val="-8"/>
              </w:rPr>
              <w:t xml:space="preserve"> </w:t>
            </w:r>
            <w:r>
              <w:t>разных</w:t>
            </w:r>
            <w:r>
              <w:rPr>
                <w:spacing w:val="-6"/>
              </w:rPr>
              <w:t xml:space="preserve"> </w:t>
            </w:r>
            <w:r>
              <w:rPr>
                <w:spacing w:val="-2"/>
              </w:rPr>
              <w:t>языках.</w:t>
            </w:r>
          </w:p>
        </w:tc>
        <w:tc>
          <w:tcPr>
            <w:tcW w:w="8222" w:type="dxa"/>
            <w:vMerge/>
            <w:tcBorders>
              <w:top w:val="nil"/>
            </w:tcBorders>
          </w:tcPr>
          <w:p w:rsidR="006A5EF8" w:rsidRDefault="006A5EF8" w:rsidP="006A5EF8">
            <w:pPr>
              <w:rPr>
                <w:sz w:val="2"/>
                <w:szCs w:val="2"/>
              </w:rPr>
            </w:pPr>
          </w:p>
        </w:tc>
      </w:tr>
      <w:tr w:rsidR="006A5EF8" w:rsidTr="006A5EF8">
        <w:trPr>
          <w:trHeight w:val="335"/>
        </w:trPr>
        <w:tc>
          <w:tcPr>
            <w:tcW w:w="922" w:type="dxa"/>
          </w:tcPr>
          <w:p w:rsidR="006A5EF8" w:rsidRDefault="006A5EF8" w:rsidP="006A5EF8">
            <w:pPr>
              <w:pStyle w:val="TableParagraph"/>
              <w:spacing w:before="5"/>
              <w:ind w:left="4"/>
            </w:pPr>
            <w:r>
              <w:rPr>
                <w:spacing w:val="-10"/>
              </w:rPr>
              <w:t>7</w:t>
            </w:r>
          </w:p>
        </w:tc>
        <w:tc>
          <w:tcPr>
            <w:tcW w:w="5762" w:type="dxa"/>
          </w:tcPr>
          <w:p w:rsidR="006A5EF8" w:rsidRDefault="006A5EF8" w:rsidP="006A5EF8">
            <w:pPr>
              <w:pStyle w:val="TableParagraph"/>
              <w:spacing w:before="5"/>
              <w:ind w:left="4"/>
            </w:pPr>
            <w:r>
              <w:rPr>
                <w:spacing w:val="-2"/>
              </w:rPr>
              <w:t>Русские</w:t>
            </w:r>
            <w:r>
              <w:rPr>
                <w:spacing w:val="5"/>
              </w:rPr>
              <w:t xml:space="preserve"> </w:t>
            </w:r>
            <w:r>
              <w:rPr>
                <w:spacing w:val="-2"/>
              </w:rPr>
              <w:t>традиционные</w:t>
            </w:r>
            <w:r>
              <w:rPr>
                <w:spacing w:val="3"/>
              </w:rPr>
              <w:t xml:space="preserve"> </w:t>
            </w:r>
            <w:r>
              <w:rPr>
                <w:spacing w:val="-2"/>
              </w:rPr>
              <w:t>эпитеты.</w:t>
            </w:r>
          </w:p>
        </w:tc>
        <w:tc>
          <w:tcPr>
            <w:tcW w:w="8222" w:type="dxa"/>
            <w:vMerge/>
            <w:tcBorders>
              <w:top w:val="nil"/>
            </w:tcBorders>
          </w:tcPr>
          <w:p w:rsidR="006A5EF8" w:rsidRDefault="006A5EF8" w:rsidP="006A5EF8">
            <w:pPr>
              <w:rPr>
                <w:sz w:val="2"/>
                <w:szCs w:val="2"/>
              </w:rPr>
            </w:pPr>
          </w:p>
        </w:tc>
      </w:tr>
      <w:tr w:rsidR="006A5EF8" w:rsidTr="006A5EF8">
        <w:trPr>
          <w:trHeight w:val="471"/>
        </w:trPr>
        <w:tc>
          <w:tcPr>
            <w:tcW w:w="922" w:type="dxa"/>
          </w:tcPr>
          <w:p w:rsidR="006A5EF8" w:rsidRDefault="006A5EF8" w:rsidP="006A5EF8">
            <w:pPr>
              <w:pStyle w:val="TableParagraph"/>
              <w:spacing w:before="5"/>
              <w:ind w:left="4"/>
            </w:pPr>
            <w:r>
              <w:rPr>
                <w:spacing w:val="-10"/>
              </w:rPr>
              <w:t>8</w:t>
            </w:r>
          </w:p>
        </w:tc>
        <w:tc>
          <w:tcPr>
            <w:tcW w:w="5762" w:type="dxa"/>
          </w:tcPr>
          <w:p w:rsidR="006A5EF8" w:rsidRPr="006A5EF8" w:rsidRDefault="006A5EF8" w:rsidP="006A5EF8">
            <w:pPr>
              <w:pStyle w:val="TableParagraph"/>
              <w:spacing w:before="5"/>
              <w:ind w:left="4"/>
              <w:rPr>
                <w:lang w:val="ru-RU"/>
              </w:rPr>
            </w:pPr>
            <w:r w:rsidRPr="006A5EF8">
              <w:rPr>
                <w:lang w:val="ru-RU"/>
              </w:rPr>
              <w:t>Исконно</w:t>
            </w:r>
            <w:r w:rsidRPr="006A5EF8">
              <w:rPr>
                <w:spacing w:val="-11"/>
                <w:lang w:val="ru-RU"/>
              </w:rPr>
              <w:t xml:space="preserve"> </w:t>
            </w:r>
            <w:r w:rsidRPr="006A5EF8">
              <w:rPr>
                <w:lang w:val="ru-RU"/>
              </w:rPr>
              <w:t>русская</w:t>
            </w:r>
            <w:r w:rsidRPr="006A5EF8">
              <w:rPr>
                <w:spacing w:val="-9"/>
                <w:lang w:val="ru-RU"/>
              </w:rPr>
              <w:t xml:space="preserve"> </w:t>
            </w:r>
            <w:r w:rsidRPr="006A5EF8">
              <w:rPr>
                <w:lang w:val="ru-RU"/>
              </w:rPr>
              <w:t>и</w:t>
            </w:r>
            <w:r w:rsidRPr="006A5EF8">
              <w:rPr>
                <w:spacing w:val="-12"/>
                <w:lang w:val="ru-RU"/>
              </w:rPr>
              <w:t xml:space="preserve"> </w:t>
            </w:r>
            <w:r w:rsidRPr="006A5EF8">
              <w:rPr>
                <w:lang w:val="ru-RU"/>
              </w:rPr>
              <w:t>заимствованная</w:t>
            </w:r>
            <w:r w:rsidRPr="006A5EF8">
              <w:rPr>
                <w:spacing w:val="-8"/>
                <w:lang w:val="ru-RU"/>
              </w:rPr>
              <w:t xml:space="preserve"> </w:t>
            </w:r>
            <w:r w:rsidRPr="006A5EF8">
              <w:rPr>
                <w:spacing w:val="-2"/>
                <w:lang w:val="ru-RU"/>
              </w:rPr>
              <w:t>лексика.</w:t>
            </w:r>
          </w:p>
        </w:tc>
        <w:tc>
          <w:tcPr>
            <w:tcW w:w="8222" w:type="dxa"/>
            <w:vMerge/>
            <w:tcBorders>
              <w:top w:val="nil"/>
            </w:tcBorders>
          </w:tcPr>
          <w:p w:rsidR="006A5EF8" w:rsidRPr="006A5EF8" w:rsidRDefault="006A5EF8" w:rsidP="006A5EF8">
            <w:pPr>
              <w:rPr>
                <w:sz w:val="2"/>
                <w:szCs w:val="2"/>
                <w:lang w:val="ru-RU"/>
              </w:rPr>
            </w:pPr>
          </w:p>
        </w:tc>
      </w:tr>
      <w:tr w:rsidR="006A5EF8" w:rsidTr="006A5EF8">
        <w:trPr>
          <w:trHeight w:val="337"/>
        </w:trPr>
        <w:tc>
          <w:tcPr>
            <w:tcW w:w="922" w:type="dxa"/>
          </w:tcPr>
          <w:p w:rsidR="006A5EF8" w:rsidRDefault="006A5EF8" w:rsidP="006A5EF8">
            <w:pPr>
              <w:pStyle w:val="TableParagraph"/>
              <w:spacing w:before="5"/>
              <w:ind w:left="4"/>
            </w:pPr>
            <w:r>
              <w:rPr>
                <w:spacing w:val="-10"/>
              </w:rPr>
              <w:t>9</w:t>
            </w:r>
          </w:p>
        </w:tc>
        <w:tc>
          <w:tcPr>
            <w:tcW w:w="5762" w:type="dxa"/>
          </w:tcPr>
          <w:p w:rsidR="006A5EF8" w:rsidRDefault="006A5EF8" w:rsidP="006A5EF8">
            <w:pPr>
              <w:pStyle w:val="TableParagraph"/>
              <w:spacing w:before="5"/>
              <w:ind w:left="4"/>
            </w:pPr>
            <w:r>
              <w:rPr>
                <w:spacing w:val="-2"/>
              </w:rPr>
              <w:t>Говори правильно.</w:t>
            </w:r>
          </w:p>
        </w:tc>
        <w:tc>
          <w:tcPr>
            <w:tcW w:w="8222" w:type="dxa"/>
            <w:vMerge w:val="restart"/>
          </w:tcPr>
          <w:p w:rsidR="006A5EF8" w:rsidRPr="006A5EF8" w:rsidRDefault="006A5EF8" w:rsidP="006A5EF8">
            <w:pPr>
              <w:pStyle w:val="TableParagraph"/>
              <w:spacing w:before="5"/>
              <w:ind w:left="9" w:right="5"/>
              <w:jc w:val="center"/>
              <w:rPr>
                <w:lang w:val="ru-RU"/>
              </w:rPr>
            </w:pPr>
            <w:r w:rsidRPr="006A5EF8">
              <w:rPr>
                <w:lang w:val="ru-RU"/>
              </w:rPr>
              <w:t>Воспитание</w:t>
            </w:r>
            <w:r w:rsidRPr="006A5EF8">
              <w:rPr>
                <w:spacing w:val="-7"/>
                <w:lang w:val="ru-RU"/>
              </w:rPr>
              <w:t xml:space="preserve"> </w:t>
            </w:r>
            <w:r w:rsidRPr="006A5EF8">
              <w:rPr>
                <w:lang w:val="ru-RU"/>
              </w:rPr>
              <w:t>культуры</w:t>
            </w:r>
            <w:r w:rsidRPr="006A5EF8">
              <w:rPr>
                <w:spacing w:val="-7"/>
                <w:lang w:val="ru-RU"/>
              </w:rPr>
              <w:t xml:space="preserve"> </w:t>
            </w:r>
            <w:r w:rsidRPr="006A5EF8">
              <w:rPr>
                <w:lang w:val="ru-RU"/>
              </w:rPr>
              <w:t>речи.</w:t>
            </w:r>
            <w:r w:rsidRPr="006A5EF8">
              <w:rPr>
                <w:spacing w:val="-7"/>
                <w:lang w:val="ru-RU"/>
              </w:rPr>
              <w:t xml:space="preserve"> </w:t>
            </w:r>
            <w:r w:rsidRPr="006A5EF8">
              <w:rPr>
                <w:lang w:val="ru-RU"/>
              </w:rPr>
              <w:t>Помощь</w:t>
            </w:r>
            <w:r w:rsidRPr="006A5EF8">
              <w:rPr>
                <w:spacing w:val="-7"/>
                <w:lang w:val="ru-RU"/>
              </w:rPr>
              <w:t xml:space="preserve"> </w:t>
            </w:r>
            <w:r w:rsidRPr="006A5EF8">
              <w:rPr>
                <w:lang w:val="ru-RU"/>
              </w:rPr>
              <w:t>в</w:t>
            </w:r>
            <w:r w:rsidRPr="006A5EF8">
              <w:rPr>
                <w:spacing w:val="-7"/>
                <w:lang w:val="ru-RU"/>
              </w:rPr>
              <w:t xml:space="preserve"> </w:t>
            </w:r>
            <w:r w:rsidRPr="006A5EF8">
              <w:rPr>
                <w:lang w:val="ru-RU"/>
              </w:rPr>
              <w:t>овладении</w:t>
            </w:r>
            <w:r w:rsidRPr="006A5EF8">
              <w:rPr>
                <w:spacing w:val="-7"/>
                <w:lang w:val="ru-RU"/>
              </w:rPr>
              <w:t xml:space="preserve"> </w:t>
            </w:r>
            <w:r w:rsidRPr="006A5EF8">
              <w:rPr>
                <w:lang w:val="ru-RU"/>
              </w:rPr>
              <w:t>первоначальными</w:t>
            </w:r>
            <w:r w:rsidRPr="006A5EF8">
              <w:rPr>
                <w:spacing w:val="-7"/>
                <w:lang w:val="ru-RU"/>
              </w:rPr>
              <w:t xml:space="preserve"> </w:t>
            </w:r>
            <w:r w:rsidRPr="006A5EF8">
              <w:rPr>
                <w:lang w:val="ru-RU"/>
              </w:rPr>
              <w:t>представлениямио единстве и многообразии языкового и культурного пространства Российской Федерации, о месте русского языка среди других языков народов России. Учимся рассуждать, воспринимать правильно речьдругого человека. Воспитание трепетного, толерантного</w:t>
            </w:r>
            <w:r w:rsidRPr="006A5EF8">
              <w:rPr>
                <w:spacing w:val="40"/>
                <w:lang w:val="ru-RU"/>
              </w:rPr>
              <w:t xml:space="preserve"> </w:t>
            </w:r>
            <w:r w:rsidRPr="006A5EF8">
              <w:rPr>
                <w:lang w:val="ru-RU"/>
              </w:rPr>
              <w:t>отношения к людям</w:t>
            </w:r>
          </w:p>
          <w:p w:rsidR="006A5EF8" w:rsidRPr="006A5EF8" w:rsidRDefault="006A5EF8" w:rsidP="006A5EF8">
            <w:pPr>
              <w:pStyle w:val="TableParagraph"/>
              <w:ind w:left="134" w:right="130" w:firstLine="7"/>
              <w:jc w:val="center"/>
              <w:rPr>
                <w:lang w:val="ru-RU"/>
              </w:rPr>
            </w:pPr>
            <w:r w:rsidRPr="006A5EF8">
              <w:rPr>
                <w:lang w:val="ru-RU"/>
              </w:rPr>
              <w:t>многонациональной страны. Знакомство с секретами грамотной, правильной речи родногоязыка.</w:t>
            </w:r>
            <w:r w:rsidRPr="006A5EF8">
              <w:rPr>
                <w:spacing w:val="-7"/>
                <w:lang w:val="ru-RU"/>
              </w:rPr>
              <w:t xml:space="preserve"> </w:t>
            </w:r>
            <w:r w:rsidRPr="006A5EF8">
              <w:rPr>
                <w:lang w:val="ru-RU"/>
              </w:rPr>
              <w:t>Изучение</w:t>
            </w:r>
            <w:r w:rsidRPr="006A5EF8">
              <w:rPr>
                <w:spacing w:val="-6"/>
                <w:lang w:val="ru-RU"/>
              </w:rPr>
              <w:t xml:space="preserve"> </w:t>
            </w:r>
            <w:r w:rsidRPr="006A5EF8">
              <w:rPr>
                <w:lang w:val="ru-RU"/>
              </w:rPr>
              <w:t>многообразия</w:t>
            </w:r>
            <w:r w:rsidRPr="006A5EF8">
              <w:rPr>
                <w:spacing w:val="-8"/>
                <w:lang w:val="ru-RU"/>
              </w:rPr>
              <w:t xml:space="preserve"> </w:t>
            </w:r>
            <w:r w:rsidRPr="006A5EF8">
              <w:rPr>
                <w:lang w:val="ru-RU"/>
              </w:rPr>
              <w:t>знаков</w:t>
            </w:r>
            <w:r w:rsidRPr="006A5EF8">
              <w:rPr>
                <w:spacing w:val="-6"/>
                <w:lang w:val="ru-RU"/>
              </w:rPr>
              <w:t xml:space="preserve"> </w:t>
            </w:r>
            <w:r w:rsidRPr="006A5EF8">
              <w:rPr>
                <w:lang w:val="ru-RU"/>
              </w:rPr>
              <w:t>препинания,</w:t>
            </w:r>
            <w:r w:rsidRPr="006A5EF8">
              <w:rPr>
                <w:spacing w:val="-6"/>
                <w:lang w:val="ru-RU"/>
              </w:rPr>
              <w:t xml:space="preserve"> </w:t>
            </w:r>
            <w:r w:rsidRPr="006A5EF8">
              <w:rPr>
                <w:lang w:val="ru-RU"/>
              </w:rPr>
              <w:t>усвоение</w:t>
            </w:r>
            <w:r w:rsidRPr="006A5EF8">
              <w:rPr>
                <w:spacing w:val="-6"/>
                <w:lang w:val="ru-RU"/>
              </w:rPr>
              <w:t xml:space="preserve"> </w:t>
            </w:r>
            <w:r w:rsidRPr="006A5EF8">
              <w:rPr>
                <w:lang w:val="ru-RU"/>
              </w:rPr>
              <w:t>написания</w:t>
            </w:r>
            <w:r w:rsidRPr="006A5EF8">
              <w:rPr>
                <w:spacing w:val="-6"/>
                <w:lang w:val="ru-RU"/>
              </w:rPr>
              <w:t xml:space="preserve"> </w:t>
            </w:r>
            <w:r w:rsidRPr="006A5EF8">
              <w:rPr>
                <w:lang w:val="ru-RU"/>
              </w:rPr>
              <w:t>их</w:t>
            </w:r>
            <w:r w:rsidRPr="006A5EF8">
              <w:rPr>
                <w:spacing w:val="-5"/>
                <w:lang w:val="ru-RU"/>
              </w:rPr>
              <w:t xml:space="preserve"> </w:t>
            </w:r>
            <w:r w:rsidRPr="006A5EF8">
              <w:rPr>
                <w:lang w:val="ru-RU"/>
              </w:rPr>
              <w:t>в предложении и тексте.</w:t>
            </w:r>
          </w:p>
        </w:tc>
      </w:tr>
      <w:tr w:rsidR="006A5EF8" w:rsidTr="006A5EF8">
        <w:trPr>
          <w:trHeight w:val="1772"/>
        </w:trPr>
        <w:tc>
          <w:tcPr>
            <w:tcW w:w="922" w:type="dxa"/>
          </w:tcPr>
          <w:p w:rsidR="006A5EF8" w:rsidRDefault="006A5EF8" w:rsidP="006A5EF8">
            <w:pPr>
              <w:pStyle w:val="TableParagraph"/>
              <w:spacing w:before="5"/>
              <w:ind w:left="4"/>
            </w:pPr>
            <w:r>
              <w:rPr>
                <w:spacing w:val="-5"/>
              </w:rPr>
              <w:t>10</w:t>
            </w:r>
          </w:p>
        </w:tc>
        <w:tc>
          <w:tcPr>
            <w:tcW w:w="5762" w:type="dxa"/>
          </w:tcPr>
          <w:p w:rsidR="006A5EF8" w:rsidRDefault="006A5EF8" w:rsidP="006A5EF8">
            <w:pPr>
              <w:pStyle w:val="TableParagraph"/>
              <w:spacing w:before="5"/>
              <w:ind w:left="4"/>
            </w:pPr>
            <w:r>
              <w:t>Знаки</w:t>
            </w:r>
            <w:r>
              <w:rPr>
                <w:spacing w:val="-11"/>
              </w:rPr>
              <w:t xml:space="preserve"> </w:t>
            </w:r>
            <w:r>
              <w:rPr>
                <w:spacing w:val="-2"/>
              </w:rPr>
              <w:t>препинания.</w:t>
            </w:r>
          </w:p>
        </w:tc>
        <w:tc>
          <w:tcPr>
            <w:tcW w:w="8222" w:type="dxa"/>
            <w:vMerge/>
            <w:tcBorders>
              <w:top w:val="nil"/>
            </w:tcBorders>
          </w:tcPr>
          <w:p w:rsidR="006A5EF8" w:rsidRDefault="006A5EF8" w:rsidP="006A5EF8">
            <w:pPr>
              <w:rPr>
                <w:sz w:val="2"/>
                <w:szCs w:val="2"/>
              </w:rPr>
            </w:pPr>
          </w:p>
        </w:tc>
      </w:tr>
      <w:tr w:rsidR="006A5EF8" w:rsidTr="006A5EF8">
        <w:trPr>
          <w:trHeight w:val="336"/>
        </w:trPr>
        <w:tc>
          <w:tcPr>
            <w:tcW w:w="922" w:type="dxa"/>
          </w:tcPr>
          <w:p w:rsidR="006A5EF8" w:rsidRDefault="006A5EF8" w:rsidP="006A5EF8">
            <w:pPr>
              <w:pStyle w:val="TableParagraph"/>
              <w:spacing w:before="5"/>
              <w:ind w:left="4"/>
            </w:pPr>
            <w:r>
              <w:rPr>
                <w:spacing w:val="-5"/>
              </w:rPr>
              <w:t>11</w:t>
            </w:r>
          </w:p>
        </w:tc>
        <w:tc>
          <w:tcPr>
            <w:tcW w:w="5762" w:type="dxa"/>
          </w:tcPr>
          <w:p w:rsidR="006A5EF8" w:rsidRDefault="006A5EF8" w:rsidP="006A5EF8">
            <w:pPr>
              <w:pStyle w:val="TableParagraph"/>
              <w:spacing w:before="5"/>
              <w:ind w:left="4"/>
            </w:pPr>
            <w:r>
              <w:t>Правила</w:t>
            </w:r>
            <w:r>
              <w:rPr>
                <w:spacing w:val="-13"/>
              </w:rPr>
              <w:t xml:space="preserve"> </w:t>
            </w:r>
            <w:r>
              <w:t>ведения</w:t>
            </w:r>
            <w:r>
              <w:rPr>
                <w:spacing w:val="-12"/>
              </w:rPr>
              <w:t xml:space="preserve"> </w:t>
            </w:r>
            <w:r>
              <w:rPr>
                <w:spacing w:val="-2"/>
              </w:rPr>
              <w:t>диалога.</w:t>
            </w:r>
          </w:p>
        </w:tc>
        <w:tc>
          <w:tcPr>
            <w:tcW w:w="8222" w:type="dxa"/>
            <w:vMerge w:val="restart"/>
          </w:tcPr>
          <w:p w:rsidR="006A5EF8" w:rsidRPr="006A5EF8" w:rsidRDefault="006A5EF8" w:rsidP="006A5EF8">
            <w:pPr>
              <w:pStyle w:val="TableParagraph"/>
              <w:spacing w:before="5"/>
              <w:ind w:left="49" w:right="41" w:hanging="4"/>
              <w:jc w:val="center"/>
              <w:rPr>
                <w:lang w:val="ru-RU"/>
              </w:rPr>
            </w:pPr>
            <w:r w:rsidRPr="006A5EF8">
              <w:rPr>
                <w:lang w:val="ru-RU"/>
              </w:rPr>
              <w:t>Воспитание культуры диалога и монолога. Воспитание осознания национального своеобразия русского языка, формированиеинтереса к родному языку, любви, уважительного отношения к русскому языку, ачерез него — к родной культуре. Изучение возникновения интереса к фразеологизмам, стихам, сказкам. Пробудить интерес</w:t>
            </w:r>
            <w:r w:rsidRPr="006A5EF8">
              <w:rPr>
                <w:spacing w:val="-5"/>
                <w:lang w:val="ru-RU"/>
              </w:rPr>
              <w:t xml:space="preserve"> </w:t>
            </w:r>
            <w:r w:rsidRPr="006A5EF8">
              <w:rPr>
                <w:lang w:val="ru-RU"/>
              </w:rPr>
              <w:t>к</w:t>
            </w:r>
            <w:r w:rsidRPr="006A5EF8">
              <w:rPr>
                <w:spacing w:val="-4"/>
                <w:lang w:val="ru-RU"/>
              </w:rPr>
              <w:t xml:space="preserve"> </w:t>
            </w:r>
            <w:r w:rsidRPr="006A5EF8">
              <w:rPr>
                <w:lang w:val="ru-RU"/>
              </w:rPr>
              <w:t>предложению</w:t>
            </w:r>
            <w:r w:rsidRPr="006A5EF8">
              <w:rPr>
                <w:spacing w:val="-5"/>
                <w:lang w:val="ru-RU"/>
              </w:rPr>
              <w:t xml:space="preserve"> </w:t>
            </w:r>
            <w:r w:rsidRPr="006A5EF8">
              <w:rPr>
                <w:lang w:val="ru-RU"/>
              </w:rPr>
              <w:t>и</w:t>
            </w:r>
            <w:r w:rsidRPr="006A5EF8">
              <w:rPr>
                <w:spacing w:val="-5"/>
                <w:lang w:val="ru-RU"/>
              </w:rPr>
              <w:t xml:space="preserve"> </w:t>
            </w:r>
            <w:r w:rsidRPr="006A5EF8">
              <w:rPr>
                <w:lang w:val="ru-RU"/>
              </w:rPr>
              <w:t>тексту,</w:t>
            </w:r>
            <w:r w:rsidRPr="006A5EF8">
              <w:rPr>
                <w:spacing w:val="-5"/>
                <w:lang w:val="ru-RU"/>
              </w:rPr>
              <w:t xml:space="preserve"> </w:t>
            </w:r>
            <w:r w:rsidRPr="006A5EF8">
              <w:rPr>
                <w:lang w:val="ru-RU"/>
              </w:rPr>
              <w:t>как</w:t>
            </w:r>
            <w:r w:rsidRPr="006A5EF8">
              <w:rPr>
                <w:spacing w:val="-5"/>
                <w:lang w:val="ru-RU"/>
              </w:rPr>
              <w:t xml:space="preserve"> </w:t>
            </w:r>
            <w:r w:rsidRPr="006A5EF8">
              <w:rPr>
                <w:lang w:val="ru-RU"/>
              </w:rPr>
              <w:t>к</w:t>
            </w:r>
            <w:r w:rsidRPr="006A5EF8">
              <w:rPr>
                <w:spacing w:val="-5"/>
                <w:lang w:val="ru-RU"/>
              </w:rPr>
              <w:t xml:space="preserve"> </w:t>
            </w:r>
            <w:r w:rsidRPr="006A5EF8">
              <w:rPr>
                <w:lang w:val="ru-RU"/>
              </w:rPr>
              <w:t>самобытному</w:t>
            </w:r>
            <w:r w:rsidRPr="006A5EF8">
              <w:rPr>
                <w:spacing w:val="-4"/>
                <w:lang w:val="ru-RU"/>
              </w:rPr>
              <w:t xml:space="preserve"> </w:t>
            </w:r>
            <w:r w:rsidRPr="006A5EF8">
              <w:rPr>
                <w:lang w:val="ru-RU"/>
              </w:rPr>
              <w:t>источнику</w:t>
            </w:r>
            <w:r w:rsidRPr="006A5EF8">
              <w:rPr>
                <w:spacing w:val="-5"/>
                <w:lang w:val="ru-RU"/>
              </w:rPr>
              <w:t xml:space="preserve"> </w:t>
            </w:r>
            <w:r w:rsidRPr="006A5EF8">
              <w:rPr>
                <w:lang w:val="ru-RU"/>
              </w:rPr>
              <w:t>информации.</w:t>
            </w:r>
            <w:r w:rsidRPr="006A5EF8">
              <w:rPr>
                <w:spacing w:val="-5"/>
                <w:lang w:val="ru-RU"/>
              </w:rPr>
              <w:t xml:space="preserve"> </w:t>
            </w:r>
            <w:r w:rsidRPr="006A5EF8">
              <w:rPr>
                <w:lang w:val="ru-RU"/>
              </w:rPr>
              <w:t>Учимся работать с текстом, сравнивать, дополнять, редактировать,составлять к нему план, придумывать или выбирать заголовок.</w:t>
            </w:r>
          </w:p>
        </w:tc>
      </w:tr>
      <w:tr w:rsidR="006A5EF8" w:rsidTr="006A5EF8">
        <w:trPr>
          <w:trHeight w:val="337"/>
        </w:trPr>
        <w:tc>
          <w:tcPr>
            <w:tcW w:w="922" w:type="dxa"/>
          </w:tcPr>
          <w:p w:rsidR="006A5EF8" w:rsidRDefault="006A5EF8" w:rsidP="006A5EF8">
            <w:pPr>
              <w:pStyle w:val="TableParagraph"/>
              <w:spacing w:before="5"/>
              <w:ind w:left="4"/>
            </w:pPr>
            <w:r>
              <w:rPr>
                <w:spacing w:val="-5"/>
              </w:rPr>
              <w:t>12</w:t>
            </w:r>
          </w:p>
        </w:tc>
        <w:tc>
          <w:tcPr>
            <w:tcW w:w="5762" w:type="dxa"/>
          </w:tcPr>
          <w:p w:rsidR="006A5EF8" w:rsidRDefault="006A5EF8" w:rsidP="006A5EF8">
            <w:pPr>
              <w:pStyle w:val="TableParagraph"/>
              <w:spacing w:before="5"/>
              <w:ind w:left="4"/>
            </w:pPr>
            <w:r>
              <w:t>Заглавие</w:t>
            </w:r>
            <w:r>
              <w:rPr>
                <w:spacing w:val="-11"/>
              </w:rPr>
              <w:t xml:space="preserve"> </w:t>
            </w:r>
            <w:r>
              <w:rPr>
                <w:spacing w:val="-2"/>
              </w:rPr>
              <w:t>текста.</w:t>
            </w:r>
          </w:p>
        </w:tc>
        <w:tc>
          <w:tcPr>
            <w:tcW w:w="8222" w:type="dxa"/>
            <w:vMerge/>
            <w:tcBorders>
              <w:top w:val="nil"/>
            </w:tcBorders>
          </w:tcPr>
          <w:p w:rsidR="006A5EF8" w:rsidRDefault="006A5EF8" w:rsidP="006A5EF8">
            <w:pPr>
              <w:rPr>
                <w:sz w:val="2"/>
                <w:szCs w:val="2"/>
              </w:rPr>
            </w:pPr>
          </w:p>
        </w:tc>
      </w:tr>
      <w:tr w:rsidR="006A5EF8" w:rsidTr="006A5EF8">
        <w:trPr>
          <w:trHeight w:val="336"/>
        </w:trPr>
        <w:tc>
          <w:tcPr>
            <w:tcW w:w="922" w:type="dxa"/>
          </w:tcPr>
          <w:p w:rsidR="006A5EF8" w:rsidRDefault="006A5EF8" w:rsidP="006A5EF8">
            <w:pPr>
              <w:pStyle w:val="TableParagraph"/>
              <w:spacing w:before="5"/>
              <w:ind w:left="4"/>
            </w:pPr>
            <w:r>
              <w:rPr>
                <w:spacing w:val="-5"/>
              </w:rPr>
              <w:t>13</w:t>
            </w:r>
          </w:p>
        </w:tc>
        <w:tc>
          <w:tcPr>
            <w:tcW w:w="5762" w:type="dxa"/>
          </w:tcPr>
          <w:p w:rsidR="006A5EF8" w:rsidRDefault="006A5EF8" w:rsidP="006A5EF8">
            <w:pPr>
              <w:pStyle w:val="TableParagraph"/>
              <w:spacing w:before="5"/>
              <w:ind w:left="4"/>
            </w:pPr>
            <w:r>
              <w:t>План</w:t>
            </w:r>
            <w:r>
              <w:rPr>
                <w:spacing w:val="-7"/>
              </w:rPr>
              <w:t xml:space="preserve"> </w:t>
            </w:r>
            <w:r>
              <w:rPr>
                <w:spacing w:val="-2"/>
              </w:rPr>
              <w:t>текста.</w:t>
            </w:r>
          </w:p>
        </w:tc>
        <w:tc>
          <w:tcPr>
            <w:tcW w:w="8222" w:type="dxa"/>
            <w:vMerge/>
            <w:tcBorders>
              <w:top w:val="nil"/>
            </w:tcBorders>
          </w:tcPr>
          <w:p w:rsidR="006A5EF8" w:rsidRDefault="006A5EF8" w:rsidP="006A5EF8">
            <w:pPr>
              <w:rPr>
                <w:sz w:val="2"/>
                <w:szCs w:val="2"/>
              </w:rPr>
            </w:pPr>
          </w:p>
        </w:tc>
      </w:tr>
      <w:tr w:rsidR="006A5EF8" w:rsidTr="006A5EF8">
        <w:trPr>
          <w:trHeight w:val="337"/>
        </w:trPr>
        <w:tc>
          <w:tcPr>
            <w:tcW w:w="922" w:type="dxa"/>
          </w:tcPr>
          <w:p w:rsidR="006A5EF8" w:rsidRDefault="006A5EF8" w:rsidP="006A5EF8">
            <w:pPr>
              <w:pStyle w:val="TableParagraph"/>
              <w:spacing w:before="5"/>
              <w:ind w:left="4"/>
            </w:pPr>
            <w:r>
              <w:rPr>
                <w:spacing w:val="-5"/>
              </w:rPr>
              <w:t>14</w:t>
            </w:r>
          </w:p>
        </w:tc>
        <w:tc>
          <w:tcPr>
            <w:tcW w:w="5762" w:type="dxa"/>
          </w:tcPr>
          <w:p w:rsidR="006A5EF8" w:rsidRDefault="006A5EF8" w:rsidP="006A5EF8">
            <w:pPr>
              <w:pStyle w:val="TableParagraph"/>
              <w:spacing w:before="5"/>
              <w:ind w:left="4"/>
            </w:pPr>
            <w:r>
              <w:t>Учусь</w:t>
            </w:r>
            <w:r>
              <w:rPr>
                <w:spacing w:val="-6"/>
              </w:rPr>
              <w:t xml:space="preserve"> </w:t>
            </w:r>
            <w:r>
              <w:t>работать</w:t>
            </w:r>
            <w:r>
              <w:rPr>
                <w:spacing w:val="-3"/>
              </w:rPr>
              <w:t xml:space="preserve"> </w:t>
            </w:r>
            <w:r>
              <w:t>с</w:t>
            </w:r>
            <w:r>
              <w:rPr>
                <w:spacing w:val="-8"/>
              </w:rPr>
              <w:t xml:space="preserve"> </w:t>
            </w:r>
            <w:r>
              <w:rPr>
                <w:spacing w:val="-2"/>
              </w:rPr>
              <w:t>текстом.</w:t>
            </w:r>
          </w:p>
        </w:tc>
        <w:tc>
          <w:tcPr>
            <w:tcW w:w="8222" w:type="dxa"/>
            <w:vMerge/>
            <w:tcBorders>
              <w:top w:val="nil"/>
            </w:tcBorders>
          </w:tcPr>
          <w:p w:rsidR="006A5EF8" w:rsidRDefault="006A5EF8" w:rsidP="006A5EF8">
            <w:pPr>
              <w:rPr>
                <w:sz w:val="2"/>
                <w:szCs w:val="2"/>
              </w:rPr>
            </w:pPr>
          </w:p>
        </w:tc>
      </w:tr>
      <w:tr w:rsidR="006A5EF8" w:rsidTr="006A5EF8">
        <w:trPr>
          <w:trHeight w:val="758"/>
        </w:trPr>
        <w:tc>
          <w:tcPr>
            <w:tcW w:w="922" w:type="dxa"/>
          </w:tcPr>
          <w:p w:rsidR="006A5EF8" w:rsidRDefault="006A5EF8" w:rsidP="006A5EF8">
            <w:pPr>
              <w:pStyle w:val="TableParagraph"/>
              <w:spacing w:before="5"/>
              <w:ind w:left="4"/>
            </w:pPr>
            <w:r>
              <w:rPr>
                <w:spacing w:val="-5"/>
              </w:rPr>
              <w:t>15</w:t>
            </w:r>
          </w:p>
        </w:tc>
        <w:tc>
          <w:tcPr>
            <w:tcW w:w="5762" w:type="dxa"/>
          </w:tcPr>
          <w:p w:rsidR="006A5EF8" w:rsidRPr="006A5EF8" w:rsidRDefault="006A5EF8" w:rsidP="006A5EF8">
            <w:pPr>
              <w:pStyle w:val="TableParagraph"/>
              <w:spacing w:before="5"/>
              <w:ind w:left="4"/>
              <w:rPr>
                <w:lang w:val="ru-RU"/>
              </w:rPr>
            </w:pPr>
            <w:r w:rsidRPr="006A5EF8">
              <w:rPr>
                <w:lang w:val="ru-RU"/>
              </w:rPr>
              <w:t>Учимся</w:t>
            </w:r>
            <w:r w:rsidRPr="006A5EF8">
              <w:rPr>
                <w:spacing w:val="-12"/>
                <w:lang w:val="ru-RU"/>
              </w:rPr>
              <w:t xml:space="preserve"> </w:t>
            </w:r>
            <w:r w:rsidRPr="006A5EF8">
              <w:rPr>
                <w:lang w:val="ru-RU"/>
              </w:rPr>
              <w:t>создавать</w:t>
            </w:r>
            <w:r w:rsidRPr="006A5EF8">
              <w:rPr>
                <w:spacing w:val="-12"/>
                <w:lang w:val="ru-RU"/>
              </w:rPr>
              <w:t xml:space="preserve"> </w:t>
            </w:r>
            <w:r w:rsidRPr="006A5EF8">
              <w:rPr>
                <w:lang w:val="ru-RU"/>
              </w:rPr>
              <w:t>свой</w:t>
            </w:r>
            <w:r w:rsidRPr="006A5EF8">
              <w:rPr>
                <w:spacing w:val="-11"/>
                <w:lang w:val="ru-RU"/>
              </w:rPr>
              <w:t xml:space="preserve"> </w:t>
            </w:r>
            <w:r w:rsidRPr="006A5EF8">
              <w:rPr>
                <w:lang w:val="ru-RU"/>
              </w:rPr>
              <w:t>текст</w:t>
            </w:r>
            <w:r w:rsidRPr="006A5EF8">
              <w:rPr>
                <w:spacing w:val="-12"/>
                <w:lang w:val="ru-RU"/>
              </w:rPr>
              <w:t xml:space="preserve"> </w:t>
            </w:r>
            <w:r w:rsidRPr="006A5EF8">
              <w:rPr>
                <w:lang w:val="ru-RU"/>
              </w:rPr>
              <w:t>как</w:t>
            </w:r>
            <w:r w:rsidRPr="006A5EF8">
              <w:rPr>
                <w:spacing w:val="-12"/>
                <w:lang w:val="ru-RU"/>
              </w:rPr>
              <w:t xml:space="preserve"> </w:t>
            </w:r>
            <w:r w:rsidRPr="006A5EF8">
              <w:rPr>
                <w:lang w:val="ru-RU"/>
              </w:rPr>
              <w:t>результат</w:t>
            </w:r>
            <w:r w:rsidRPr="006A5EF8">
              <w:rPr>
                <w:spacing w:val="-11"/>
                <w:lang w:val="ru-RU"/>
              </w:rPr>
              <w:t xml:space="preserve"> </w:t>
            </w:r>
            <w:r w:rsidRPr="006A5EF8">
              <w:rPr>
                <w:lang w:val="ru-RU"/>
              </w:rPr>
              <w:t xml:space="preserve">собственной </w:t>
            </w:r>
            <w:r w:rsidRPr="006A5EF8">
              <w:rPr>
                <w:spacing w:val="-2"/>
                <w:lang w:val="ru-RU"/>
              </w:rPr>
              <w:t>исследовательской</w:t>
            </w:r>
          </w:p>
          <w:p w:rsidR="006A5EF8" w:rsidRDefault="006A5EF8" w:rsidP="006A5EF8">
            <w:pPr>
              <w:pStyle w:val="TableParagraph"/>
              <w:spacing w:line="228" w:lineRule="exact"/>
              <w:ind w:left="4"/>
            </w:pPr>
            <w:r>
              <w:rPr>
                <w:spacing w:val="-2"/>
              </w:rPr>
              <w:t>деятельности.</w:t>
            </w:r>
          </w:p>
        </w:tc>
        <w:tc>
          <w:tcPr>
            <w:tcW w:w="8222" w:type="dxa"/>
            <w:vMerge/>
            <w:tcBorders>
              <w:top w:val="nil"/>
            </w:tcBorders>
          </w:tcPr>
          <w:p w:rsidR="006A5EF8" w:rsidRDefault="006A5EF8" w:rsidP="006A5EF8">
            <w:pPr>
              <w:rPr>
                <w:sz w:val="2"/>
                <w:szCs w:val="2"/>
              </w:rPr>
            </w:pPr>
          </w:p>
        </w:tc>
      </w:tr>
      <w:tr w:rsidR="006A5EF8" w:rsidTr="006A5EF8">
        <w:trPr>
          <w:trHeight w:val="337"/>
        </w:trPr>
        <w:tc>
          <w:tcPr>
            <w:tcW w:w="922" w:type="dxa"/>
          </w:tcPr>
          <w:p w:rsidR="006A5EF8" w:rsidRDefault="006A5EF8" w:rsidP="006A5EF8">
            <w:pPr>
              <w:pStyle w:val="TableParagraph"/>
              <w:spacing w:before="5"/>
              <w:ind w:left="4"/>
            </w:pPr>
            <w:r>
              <w:rPr>
                <w:spacing w:val="-5"/>
              </w:rPr>
              <w:t>16</w:t>
            </w:r>
          </w:p>
        </w:tc>
        <w:tc>
          <w:tcPr>
            <w:tcW w:w="5762" w:type="dxa"/>
          </w:tcPr>
          <w:p w:rsidR="006A5EF8" w:rsidRDefault="006A5EF8" w:rsidP="006A5EF8">
            <w:pPr>
              <w:pStyle w:val="TableParagraph"/>
              <w:spacing w:before="5"/>
              <w:ind w:left="4"/>
            </w:pPr>
            <w:r>
              <w:t>Обдумываем</w:t>
            </w:r>
            <w:r>
              <w:rPr>
                <w:spacing w:val="-14"/>
              </w:rPr>
              <w:t xml:space="preserve"> </w:t>
            </w:r>
            <w:r>
              <w:t>и</w:t>
            </w:r>
            <w:r>
              <w:rPr>
                <w:spacing w:val="-10"/>
              </w:rPr>
              <w:t xml:space="preserve"> </w:t>
            </w:r>
            <w:r>
              <w:t>редактируем</w:t>
            </w:r>
            <w:r>
              <w:rPr>
                <w:spacing w:val="-9"/>
              </w:rPr>
              <w:t xml:space="preserve"> </w:t>
            </w:r>
            <w:r>
              <w:rPr>
                <w:spacing w:val="-2"/>
              </w:rPr>
              <w:t>текст</w:t>
            </w:r>
          </w:p>
        </w:tc>
        <w:tc>
          <w:tcPr>
            <w:tcW w:w="8222" w:type="dxa"/>
            <w:vMerge/>
            <w:tcBorders>
              <w:top w:val="nil"/>
            </w:tcBorders>
          </w:tcPr>
          <w:p w:rsidR="006A5EF8" w:rsidRDefault="006A5EF8" w:rsidP="006A5EF8">
            <w:pPr>
              <w:rPr>
                <w:sz w:val="2"/>
                <w:szCs w:val="2"/>
              </w:rPr>
            </w:pPr>
          </w:p>
        </w:tc>
      </w:tr>
      <w:tr w:rsidR="006A5EF8" w:rsidTr="006A5EF8">
        <w:trPr>
          <w:trHeight w:val="336"/>
        </w:trPr>
        <w:tc>
          <w:tcPr>
            <w:tcW w:w="922" w:type="dxa"/>
          </w:tcPr>
          <w:p w:rsidR="006A5EF8" w:rsidRDefault="006A5EF8" w:rsidP="006A5EF8">
            <w:pPr>
              <w:pStyle w:val="TableParagraph"/>
              <w:spacing w:before="5"/>
              <w:ind w:left="4"/>
            </w:pPr>
            <w:r>
              <w:rPr>
                <w:spacing w:val="-5"/>
              </w:rPr>
              <w:lastRenderedPageBreak/>
              <w:t>17</w:t>
            </w:r>
          </w:p>
        </w:tc>
        <w:tc>
          <w:tcPr>
            <w:tcW w:w="5762" w:type="dxa"/>
          </w:tcPr>
          <w:p w:rsidR="006A5EF8" w:rsidRPr="006A5EF8" w:rsidRDefault="006A5EF8" w:rsidP="006A5EF8">
            <w:pPr>
              <w:pStyle w:val="TableParagraph"/>
              <w:spacing w:before="5"/>
              <w:ind w:left="4"/>
              <w:rPr>
                <w:lang w:val="ru-RU"/>
              </w:rPr>
            </w:pPr>
            <w:r w:rsidRPr="006A5EF8">
              <w:rPr>
                <w:lang w:val="ru-RU"/>
              </w:rPr>
              <w:t>Обобщающий</w:t>
            </w:r>
            <w:r w:rsidRPr="006A5EF8">
              <w:rPr>
                <w:spacing w:val="-9"/>
                <w:lang w:val="ru-RU"/>
              </w:rPr>
              <w:t xml:space="preserve"> </w:t>
            </w:r>
            <w:r w:rsidRPr="006A5EF8">
              <w:rPr>
                <w:lang w:val="ru-RU"/>
              </w:rPr>
              <w:t>урок.</w:t>
            </w:r>
            <w:r w:rsidRPr="006A5EF8">
              <w:rPr>
                <w:spacing w:val="-6"/>
                <w:lang w:val="ru-RU"/>
              </w:rPr>
              <w:t xml:space="preserve"> </w:t>
            </w:r>
            <w:r w:rsidRPr="006A5EF8">
              <w:rPr>
                <w:lang w:val="ru-RU"/>
              </w:rPr>
              <w:t>Итоговая</w:t>
            </w:r>
            <w:r w:rsidRPr="006A5EF8">
              <w:rPr>
                <w:spacing w:val="-7"/>
                <w:lang w:val="ru-RU"/>
              </w:rPr>
              <w:t xml:space="preserve"> </w:t>
            </w:r>
            <w:r w:rsidRPr="006A5EF8">
              <w:rPr>
                <w:lang w:val="ru-RU"/>
              </w:rPr>
              <w:t>контрольная</w:t>
            </w:r>
            <w:r w:rsidRPr="006A5EF8">
              <w:rPr>
                <w:spacing w:val="-6"/>
                <w:lang w:val="ru-RU"/>
              </w:rPr>
              <w:t xml:space="preserve"> </w:t>
            </w:r>
            <w:r w:rsidRPr="006A5EF8">
              <w:rPr>
                <w:spacing w:val="-2"/>
                <w:lang w:val="ru-RU"/>
              </w:rPr>
              <w:t>работа.</w:t>
            </w:r>
          </w:p>
        </w:tc>
        <w:tc>
          <w:tcPr>
            <w:tcW w:w="8222" w:type="dxa"/>
            <w:vMerge/>
            <w:tcBorders>
              <w:top w:val="nil"/>
            </w:tcBorders>
          </w:tcPr>
          <w:p w:rsidR="006A5EF8" w:rsidRPr="006A5EF8" w:rsidRDefault="006A5EF8" w:rsidP="006A5EF8">
            <w:pPr>
              <w:rPr>
                <w:sz w:val="2"/>
                <w:szCs w:val="2"/>
                <w:lang w:val="ru-RU"/>
              </w:rPr>
            </w:pPr>
          </w:p>
        </w:tc>
      </w:tr>
    </w:tbl>
    <w:p w:rsidR="006A5EF8" w:rsidRDefault="006A5EF8" w:rsidP="006A5EF8">
      <w:pPr>
        <w:rPr>
          <w:sz w:val="2"/>
          <w:szCs w:val="2"/>
        </w:rPr>
        <w:sectPr w:rsidR="006A5EF8">
          <w:pgSz w:w="16850" w:h="11920" w:orient="landscape"/>
          <w:pgMar w:top="1280" w:right="425" w:bottom="280" w:left="708" w:header="720" w:footer="720" w:gutter="0"/>
          <w:cols w:space="720"/>
        </w:sectPr>
      </w:pPr>
    </w:p>
    <w:p w:rsidR="003C6199" w:rsidRPr="00251B91" w:rsidRDefault="003C6199" w:rsidP="003C6199">
      <w:pPr>
        <w:tabs>
          <w:tab w:val="left" w:pos="-284"/>
          <w:tab w:val="left" w:pos="0"/>
          <w:tab w:val="left" w:pos="567"/>
          <w:tab w:val="left" w:pos="851"/>
          <w:tab w:val="left" w:pos="9921"/>
        </w:tabs>
        <w:autoSpaceDE w:val="0"/>
        <w:autoSpaceDN w:val="0"/>
        <w:adjustRightInd w:val="0"/>
        <w:ind w:right="-2"/>
        <w:jc w:val="both"/>
        <w:textAlignment w:val="center"/>
      </w:pPr>
    </w:p>
    <w:p w:rsidR="00022764" w:rsidRDefault="00022764" w:rsidP="00022764">
      <w:pPr>
        <w:pStyle w:val="1"/>
        <w:spacing w:before="77"/>
        <w:ind w:left="924" w:right="819"/>
        <w:jc w:val="center"/>
      </w:pPr>
      <w:r>
        <w:rPr>
          <w:spacing w:val="-2"/>
        </w:rPr>
        <w:t>ПОЯСНИТЕЛЬНАЯ</w:t>
      </w:r>
      <w:r>
        <w:rPr>
          <w:spacing w:val="10"/>
        </w:rPr>
        <w:t xml:space="preserve"> </w:t>
      </w:r>
      <w:r>
        <w:rPr>
          <w:spacing w:val="-2"/>
        </w:rPr>
        <w:t>ЗАПИСКА</w:t>
      </w:r>
    </w:p>
    <w:p w:rsidR="00022764" w:rsidRDefault="00022764" w:rsidP="00022764">
      <w:pPr>
        <w:pStyle w:val="af7"/>
        <w:spacing w:before="173" w:line="292" w:lineRule="auto"/>
        <w:ind w:left="239" w:right="227" w:firstLine="180"/>
        <w:jc w:val="both"/>
      </w:pPr>
      <w:r>
        <w:t>Рабочая программа по литературному чтению на родном языке (русском) составлена на основе требований к результатам освоения основной образовательной программы начального общего образования Федерального государственного образовательного стандарта начального общего образования (далее – ФГОС НОО), Федеральной образовательной программы начального общего образования (далее – ФОП НОО), а также ориентирована на целевые приоритеты духовно- нравственного развития, воспитания и социализации обучающихся, сформулированные в</w:t>
      </w:r>
      <w:r>
        <w:rPr>
          <w:spacing w:val="40"/>
        </w:rPr>
        <w:t xml:space="preserve"> </w:t>
      </w:r>
      <w:r>
        <w:t>федеральной рабочей программе воспитания.</w:t>
      </w:r>
    </w:p>
    <w:p w:rsidR="00022764" w:rsidRDefault="00022764" w:rsidP="00022764">
      <w:pPr>
        <w:pStyle w:val="1"/>
        <w:spacing w:before="178" w:line="295" w:lineRule="auto"/>
        <w:ind w:left="3716" w:right="115" w:hanging="3064"/>
      </w:pPr>
      <w:r>
        <w:t>ОБЩАЯ</w:t>
      </w:r>
      <w:r>
        <w:rPr>
          <w:spacing w:val="-13"/>
        </w:rPr>
        <w:t xml:space="preserve"> </w:t>
      </w:r>
      <w:r>
        <w:t>ХАРАКТЕРИСТИКА</w:t>
      </w:r>
      <w:r>
        <w:rPr>
          <w:spacing w:val="-13"/>
        </w:rPr>
        <w:t xml:space="preserve"> </w:t>
      </w:r>
      <w:r>
        <w:t>УЧЕБНОГО</w:t>
      </w:r>
      <w:r>
        <w:rPr>
          <w:spacing w:val="-13"/>
        </w:rPr>
        <w:t xml:space="preserve"> </w:t>
      </w:r>
      <w:r>
        <w:t>ПРЕДМЕТА</w:t>
      </w:r>
      <w:r>
        <w:rPr>
          <w:spacing w:val="-13"/>
        </w:rPr>
        <w:t xml:space="preserve"> </w:t>
      </w:r>
      <w:r>
        <w:t>«ЛИТЕРАТУРНОЕ</w:t>
      </w:r>
      <w:r>
        <w:rPr>
          <w:spacing w:val="-12"/>
        </w:rPr>
        <w:t xml:space="preserve"> </w:t>
      </w:r>
      <w:r>
        <w:t>ЧТЕНИЕ</w:t>
      </w:r>
      <w:r>
        <w:rPr>
          <w:spacing w:val="-13"/>
        </w:rPr>
        <w:t xml:space="preserve"> </w:t>
      </w:r>
      <w:r>
        <w:t>НА РОДНОМ ЯЗЫКЕ (РУССКОМ)»</w:t>
      </w:r>
    </w:p>
    <w:p w:rsidR="00022764" w:rsidRDefault="00022764" w:rsidP="00022764">
      <w:pPr>
        <w:pStyle w:val="af7"/>
        <w:spacing w:before="84" w:line="292" w:lineRule="auto"/>
        <w:ind w:left="239" w:right="115" w:firstLine="180"/>
      </w:pPr>
      <w:r>
        <w:t>Рабочая программа учебного предмета «Литературное чтение на родном (русском) языке» разработана для организаций, реализующих программы начального общего образования. Программа направлена</w:t>
      </w:r>
      <w:r>
        <w:rPr>
          <w:spacing w:val="-9"/>
        </w:rPr>
        <w:t xml:space="preserve"> </w:t>
      </w:r>
      <w:r>
        <w:t>на</w:t>
      </w:r>
      <w:r>
        <w:rPr>
          <w:spacing w:val="-9"/>
        </w:rPr>
        <w:t xml:space="preserve"> </w:t>
      </w:r>
      <w:r>
        <w:t>оказание</w:t>
      </w:r>
      <w:r>
        <w:rPr>
          <w:spacing w:val="-7"/>
        </w:rPr>
        <w:t xml:space="preserve"> </w:t>
      </w:r>
      <w:r>
        <w:t>методической</w:t>
      </w:r>
      <w:r>
        <w:rPr>
          <w:spacing w:val="-7"/>
        </w:rPr>
        <w:t xml:space="preserve"> </w:t>
      </w:r>
      <w:r>
        <w:t>помощи</w:t>
      </w:r>
      <w:r>
        <w:rPr>
          <w:spacing w:val="-8"/>
        </w:rPr>
        <w:t xml:space="preserve"> </w:t>
      </w:r>
      <w:r>
        <w:t>образовательным</w:t>
      </w:r>
      <w:r>
        <w:rPr>
          <w:spacing w:val="-9"/>
        </w:rPr>
        <w:t xml:space="preserve"> </w:t>
      </w:r>
      <w:r>
        <w:t>организациям</w:t>
      </w:r>
      <w:r>
        <w:rPr>
          <w:spacing w:val="-7"/>
        </w:rPr>
        <w:t xml:space="preserve"> </w:t>
      </w:r>
      <w:r>
        <w:t>и</w:t>
      </w:r>
      <w:r>
        <w:rPr>
          <w:spacing w:val="-5"/>
        </w:rPr>
        <w:t xml:space="preserve"> </w:t>
      </w:r>
      <w:r>
        <w:t>учителю</w:t>
      </w:r>
      <w:r>
        <w:rPr>
          <w:spacing w:val="-8"/>
        </w:rPr>
        <w:t xml:space="preserve"> </w:t>
      </w:r>
      <w:r>
        <w:t>и</w:t>
      </w:r>
      <w:r>
        <w:rPr>
          <w:spacing w:val="-8"/>
        </w:rPr>
        <w:t xml:space="preserve"> </w:t>
      </w:r>
      <w:r>
        <w:t>позволит:</w:t>
      </w:r>
    </w:p>
    <w:p w:rsidR="00022764" w:rsidRDefault="00022764" w:rsidP="00022764">
      <w:pPr>
        <w:pStyle w:val="afc"/>
        <w:widowControl w:val="0"/>
        <w:numPr>
          <w:ilvl w:val="0"/>
          <w:numId w:val="21"/>
        </w:numPr>
        <w:tabs>
          <w:tab w:val="left" w:pos="335"/>
        </w:tabs>
        <w:autoSpaceDE w:val="0"/>
        <w:autoSpaceDN w:val="0"/>
        <w:spacing w:before="104" w:line="292" w:lineRule="auto"/>
        <w:ind w:right="139" w:firstLine="0"/>
        <w:contextualSpacing w:val="0"/>
        <w:jc w:val="both"/>
        <w:rPr>
          <w:sz w:val="26"/>
        </w:rPr>
      </w:pPr>
      <w:r>
        <w:t>реализовать</w:t>
      </w:r>
      <w:r>
        <w:rPr>
          <w:spacing w:val="-4"/>
        </w:rPr>
        <w:t xml:space="preserve"> </w:t>
      </w:r>
      <w:r>
        <w:t>в процессе преподавания учебного предмета «Литературное чтение на родном</w:t>
      </w:r>
      <w:r>
        <w:rPr>
          <w:spacing w:val="-15"/>
        </w:rPr>
        <w:t xml:space="preserve"> </w:t>
      </w:r>
      <w:r>
        <w:t xml:space="preserve">(русском) языке» современные подходы к достижению личностных, метапредметных и предметных результатов обучения, сформулированных в </w:t>
      </w:r>
      <w:r>
        <w:rPr>
          <w:sz w:val="26"/>
        </w:rPr>
        <w:t>ФГОС НОО;</w:t>
      </w:r>
    </w:p>
    <w:p w:rsidR="00022764" w:rsidRDefault="00022764" w:rsidP="00022764">
      <w:pPr>
        <w:pStyle w:val="af7"/>
        <w:spacing w:before="103" w:line="292" w:lineRule="auto"/>
        <w:ind w:left="134" w:right="147"/>
        <w:jc w:val="both"/>
      </w:pPr>
      <w:r>
        <w:rPr>
          <w:sz w:val="26"/>
        </w:rPr>
        <w:t>–</w:t>
      </w:r>
      <w:r>
        <w:t>определить и структурировать планируемые результаты обучения и содержание литературного чтения на родном (русском) языке по годам обучения в соответствии с ФГОС НОО;</w:t>
      </w:r>
    </w:p>
    <w:p w:rsidR="00022764" w:rsidRDefault="00022764" w:rsidP="00022764">
      <w:pPr>
        <w:pStyle w:val="afc"/>
        <w:widowControl w:val="0"/>
        <w:numPr>
          <w:ilvl w:val="0"/>
          <w:numId w:val="21"/>
        </w:numPr>
        <w:tabs>
          <w:tab w:val="left" w:pos="314"/>
        </w:tabs>
        <w:autoSpaceDE w:val="0"/>
        <w:autoSpaceDN w:val="0"/>
        <w:spacing w:before="104"/>
        <w:ind w:left="314" w:hanging="180"/>
        <w:contextualSpacing w:val="0"/>
        <w:jc w:val="both"/>
      </w:pPr>
      <w:r>
        <w:t>разработать</w:t>
      </w:r>
      <w:r>
        <w:rPr>
          <w:spacing w:val="-6"/>
        </w:rPr>
        <w:t xml:space="preserve"> </w:t>
      </w:r>
      <w:r>
        <w:t>календарно-тематическое</w:t>
      </w:r>
      <w:r>
        <w:rPr>
          <w:spacing w:val="-4"/>
        </w:rPr>
        <w:t xml:space="preserve"> </w:t>
      </w:r>
      <w:r>
        <w:t>планирование</w:t>
      </w:r>
      <w:r>
        <w:rPr>
          <w:spacing w:val="-5"/>
        </w:rPr>
        <w:t xml:space="preserve"> </w:t>
      </w:r>
      <w:r>
        <w:t>с</w:t>
      </w:r>
      <w:r>
        <w:rPr>
          <w:spacing w:val="-3"/>
        </w:rPr>
        <w:t xml:space="preserve"> </w:t>
      </w:r>
      <w:r>
        <w:t>учётом</w:t>
      </w:r>
      <w:r>
        <w:rPr>
          <w:spacing w:val="-4"/>
        </w:rPr>
        <w:t xml:space="preserve"> </w:t>
      </w:r>
      <w:r>
        <w:t>особенностей</w:t>
      </w:r>
      <w:r>
        <w:rPr>
          <w:spacing w:val="-4"/>
        </w:rPr>
        <w:t xml:space="preserve"> </w:t>
      </w:r>
      <w:r>
        <w:t>конкретного</w:t>
      </w:r>
      <w:r>
        <w:rPr>
          <w:spacing w:val="-4"/>
        </w:rPr>
        <w:t xml:space="preserve"> </w:t>
      </w:r>
      <w:r>
        <w:rPr>
          <w:spacing w:val="-2"/>
        </w:rPr>
        <w:t>класса.</w:t>
      </w:r>
    </w:p>
    <w:p w:rsidR="00022764" w:rsidRDefault="00022764" w:rsidP="00022764">
      <w:pPr>
        <w:pStyle w:val="af7"/>
        <w:tabs>
          <w:tab w:val="left" w:pos="2060"/>
          <w:tab w:val="left" w:pos="3710"/>
          <w:tab w:val="left" w:pos="7131"/>
          <w:tab w:val="left" w:pos="8930"/>
          <w:tab w:val="left" w:pos="9871"/>
        </w:tabs>
        <w:spacing w:before="166" w:line="292" w:lineRule="auto"/>
        <w:ind w:left="239" w:right="230" w:firstLine="180"/>
        <w:jc w:val="both"/>
      </w:pPr>
      <w:r>
        <w:t xml:space="preserve">. Программа по литературному чтению на родном (русском) языке направлена на формирование понимания места и роли литературы на родном языке в едином культурном пространстве Российской Федерации, в сохранении и передаче от поколения к поколению историко-культурных, нравственных, эстетических ценностей, понимания роли фольклора и художественной литературы родного народа в создании культурного, морально-этического и эстетического пространства субъекта Российской Федерации, на формирование понимания родной литературы как одной из основных национально- культурных ценностей народа, как особого способа познания жизни, как явления национальной и мировой культуры, средства сохранения и передачи нравственных ценностей и традиций, формирования представлений о мире, национальной истории и культуре, воспитания потребности в систематическом чтении на родном языке для обеспечения культурной самоидентификации. В основу содержания программы по литературному чтению на родном (русском) языке положена идея о том, что русская литература включает в себя систему ценностных кодов, единых для национальной культурной традиции. Являясь средством не только их сохранения, но и передачи подрастающему поколению, русская литература устанавливает преемственную связь прошлого, настоящего и </w:t>
      </w:r>
      <w:r>
        <w:rPr>
          <w:spacing w:val="-2"/>
        </w:rPr>
        <w:t>будущего</w:t>
      </w:r>
      <w:r>
        <w:tab/>
      </w:r>
      <w:r>
        <w:rPr>
          <w:spacing w:val="-2"/>
        </w:rPr>
        <w:t>русской</w:t>
      </w:r>
      <w:r>
        <w:tab/>
      </w:r>
      <w:r>
        <w:rPr>
          <w:spacing w:val="-2"/>
        </w:rPr>
        <w:t>национально-культурной</w:t>
      </w:r>
      <w:r>
        <w:tab/>
      </w:r>
      <w:r>
        <w:rPr>
          <w:spacing w:val="-2"/>
        </w:rPr>
        <w:t>традиции</w:t>
      </w:r>
      <w:r>
        <w:tab/>
      </w:r>
      <w:r>
        <w:rPr>
          <w:spacing w:val="-10"/>
        </w:rPr>
        <w:t>в</w:t>
      </w:r>
      <w:r>
        <w:tab/>
      </w:r>
      <w:r>
        <w:rPr>
          <w:spacing w:val="-2"/>
        </w:rPr>
        <w:t>сознании обучающихся.</w:t>
      </w:r>
    </w:p>
    <w:p w:rsidR="00022764" w:rsidRDefault="00022764" w:rsidP="00022764">
      <w:pPr>
        <w:pStyle w:val="af7"/>
      </w:pPr>
    </w:p>
    <w:p w:rsidR="00022764" w:rsidRDefault="00022764" w:rsidP="00022764">
      <w:pPr>
        <w:pStyle w:val="af7"/>
        <w:spacing w:before="64"/>
      </w:pPr>
    </w:p>
    <w:p w:rsidR="00022764" w:rsidRDefault="00022764" w:rsidP="00022764">
      <w:pPr>
        <w:pStyle w:val="1"/>
        <w:spacing w:line="292" w:lineRule="auto"/>
        <w:ind w:left="239" w:right="115"/>
      </w:pPr>
      <w:r>
        <w:lastRenderedPageBreak/>
        <w:t>ЦЕЛИ</w:t>
      </w:r>
      <w:r>
        <w:rPr>
          <w:spacing w:val="-11"/>
        </w:rPr>
        <w:t xml:space="preserve"> </w:t>
      </w:r>
      <w:r>
        <w:t>ИЗУЧЕНИЯ</w:t>
      </w:r>
      <w:r>
        <w:rPr>
          <w:spacing w:val="-13"/>
        </w:rPr>
        <w:t xml:space="preserve"> </w:t>
      </w:r>
      <w:r>
        <w:t>УЧЕБНОГО</w:t>
      </w:r>
      <w:r>
        <w:rPr>
          <w:spacing w:val="-11"/>
        </w:rPr>
        <w:t xml:space="preserve"> </w:t>
      </w:r>
      <w:r>
        <w:t>ПРЕДМЕТА</w:t>
      </w:r>
      <w:r>
        <w:rPr>
          <w:spacing w:val="-13"/>
        </w:rPr>
        <w:t xml:space="preserve"> </w:t>
      </w:r>
      <w:r>
        <w:t>«ЛИТЕРАТУРНОЕ</w:t>
      </w:r>
      <w:r>
        <w:rPr>
          <w:spacing w:val="-11"/>
        </w:rPr>
        <w:t xml:space="preserve"> </w:t>
      </w:r>
      <w:r>
        <w:t>ЧТЕНИЕ</w:t>
      </w:r>
      <w:r>
        <w:rPr>
          <w:spacing w:val="-11"/>
        </w:rPr>
        <w:t xml:space="preserve"> </w:t>
      </w:r>
      <w:r>
        <w:t>НА</w:t>
      </w:r>
      <w:r>
        <w:rPr>
          <w:spacing w:val="-13"/>
        </w:rPr>
        <w:t xml:space="preserve"> </w:t>
      </w:r>
      <w:r>
        <w:t>РОДНОМ (РУССКОМ) ЯЗЫКЕ»</w:t>
      </w:r>
    </w:p>
    <w:p w:rsidR="00022764" w:rsidRDefault="00022764" w:rsidP="00022764">
      <w:pPr>
        <w:pStyle w:val="af7"/>
        <w:spacing w:before="88"/>
        <w:ind w:left="419"/>
      </w:pPr>
      <w:r>
        <w:rPr>
          <w:b/>
        </w:rPr>
        <w:t>Целями</w:t>
      </w:r>
      <w:r>
        <w:rPr>
          <w:b/>
          <w:spacing w:val="-4"/>
        </w:rPr>
        <w:t xml:space="preserve"> </w:t>
      </w:r>
      <w:r>
        <w:t>изучения</w:t>
      </w:r>
      <w:r>
        <w:rPr>
          <w:spacing w:val="-7"/>
        </w:rPr>
        <w:t xml:space="preserve"> </w:t>
      </w:r>
      <w:r>
        <w:t>предмета</w:t>
      </w:r>
      <w:r>
        <w:rPr>
          <w:spacing w:val="-1"/>
        </w:rPr>
        <w:t xml:space="preserve"> </w:t>
      </w:r>
      <w:r>
        <w:t>«Литературное</w:t>
      </w:r>
      <w:r>
        <w:rPr>
          <w:spacing w:val="-6"/>
        </w:rPr>
        <w:t xml:space="preserve"> </w:t>
      </w:r>
      <w:r>
        <w:t>чтение</w:t>
      </w:r>
      <w:r>
        <w:rPr>
          <w:spacing w:val="-9"/>
        </w:rPr>
        <w:t xml:space="preserve"> </w:t>
      </w:r>
      <w:r>
        <w:t>на</w:t>
      </w:r>
      <w:r>
        <w:rPr>
          <w:spacing w:val="-6"/>
        </w:rPr>
        <w:t xml:space="preserve"> </w:t>
      </w:r>
      <w:r>
        <w:t>родном</w:t>
      </w:r>
      <w:r>
        <w:rPr>
          <w:spacing w:val="-8"/>
        </w:rPr>
        <w:t xml:space="preserve"> </w:t>
      </w:r>
      <w:r>
        <w:t>(русском)</w:t>
      </w:r>
      <w:r>
        <w:rPr>
          <w:spacing w:val="-8"/>
        </w:rPr>
        <w:t xml:space="preserve"> </w:t>
      </w:r>
      <w:r>
        <w:t>языке»</w:t>
      </w:r>
      <w:r>
        <w:rPr>
          <w:spacing w:val="-11"/>
        </w:rPr>
        <w:t xml:space="preserve"> </w:t>
      </w:r>
      <w:r>
        <w:rPr>
          <w:spacing w:val="-2"/>
        </w:rPr>
        <w:t>являются:</w:t>
      </w:r>
    </w:p>
    <w:p w:rsidR="00022764" w:rsidRDefault="00022764" w:rsidP="00022764">
      <w:pPr>
        <w:pStyle w:val="af7"/>
        <w:spacing w:before="168" w:line="292" w:lineRule="auto"/>
        <w:ind w:left="134" w:right="1338" w:firstLine="720"/>
      </w:pPr>
      <w:r>
        <w:t>-воспитание</w:t>
      </w:r>
      <w:r>
        <w:rPr>
          <w:spacing w:val="-5"/>
        </w:rPr>
        <w:t xml:space="preserve"> </w:t>
      </w:r>
      <w:r>
        <w:t>ценностного</w:t>
      </w:r>
      <w:r>
        <w:rPr>
          <w:spacing w:val="-4"/>
        </w:rPr>
        <w:t xml:space="preserve"> </w:t>
      </w:r>
      <w:r>
        <w:t>отношения</w:t>
      </w:r>
      <w:r>
        <w:rPr>
          <w:spacing w:val="-7"/>
        </w:rPr>
        <w:t xml:space="preserve"> </w:t>
      </w:r>
      <w:r>
        <w:t>к</w:t>
      </w:r>
      <w:r>
        <w:rPr>
          <w:spacing w:val="-4"/>
        </w:rPr>
        <w:t xml:space="preserve"> </w:t>
      </w:r>
      <w:r>
        <w:t>русской</w:t>
      </w:r>
      <w:r>
        <w:rPr>
          <w:spacing w:val="-4"/>
        </w:rPr>
        <w:t xml:space="preserve"> </w:t>
      </w:r>
      <w:r>
        <w:t>литературе</w:t>
      </w:r>
      <w:r>
        <w:rPr>
          <w:spacing w:val="-5"/>
        </w:rPr>
        <w:t xml:space="preserve"> </w:t>
      </w:r>
      <w:r>
        <w:t>и</w:t>
      </w:r>
      <w:r>
        <w:rPr>
          <w:spacing w:val="-4"/>
        </w:rPr>
        <w:t xml:space="preserve"> </w:t>
      </w:r>
      <w:r>
        <w:t>русскому</w:t>
      </w:r>
      <w:r>
        <w:rPr>
          <w:spacing w:val="-7"/>
        </w:rPr>
        <w:t xml:space="preserve"> </w:t>
      </w:r>
      <w:r>
        <w:t>языку</w:t>
      </w:r>
      <w:r>
        <w:rPr>
          <w:spacing w:val="-9"/>
        </w:rPr>
        <w:t xml:space="preserve"> </w:t>
      </w:r>
      <w:r>
        <w:t>как существенной части родной культуры;</w:t>
      </w:r>
    </w:p>
    <w:p w:rsidR="00022764" w:rsidRDefault="00022764" w:rsidP="00022764">
      <w:pPr>
        <w:pStyle w:val="af7"/>
        <w:spacing w:line="292" w:lineRule="auto"/>
        <w:ind w:left="134" w:right="115" w:firstLine="141"/>
      </w:pPr>
      <w:r>
        <w:t>включение</w:t>
      </w:r>
      <w:r>
        <w:rPr>
          <w:spacing w:val="-5"/>
        </w:rPr>
        <w:t xml:space="preserve"> </w:t>
      </w:r>
      <w:r>
        <w:t>обучающихся</w:t>
      </w:r>
      <w:r>
        <w:rPr>
          <w:spacing w:val="-4"/>
        </w:rPr>
        <w:t xml:space="preserve"> </w:t>
      </w:r>
      <w:r>
        <w:t>в</w:t>
      </w:r>
      <w:r>
        <w:rPr>
          <w:spacing w:val="-5"/>
        </w:rPr>
        <w:t xml:space="preserve"> </w:t>
      </w:r>
      <w:r>
        <w:t>культурно-языковое</w:t>
      </w:r>
      <w:r>
        <w:rPr>
          <w:spacing w:val="-5"/>
        </w:rPr>
        <w:t xml:space="preserve"> </w:t>
      </w:r>
      <w:r>
        <w:t>пространство</w:t>
      </w:r>
      <w:r>
        <w:rPr>
          <w:spacing w:val="-4"/>
        </w:rPr>
        <w:t xml:space="preserve"> </w:t>
      </w:r>
      <w:r>
        <w:t>своего</w:t>
      </w:r>
      <w:r>
        <w:rPr>
          <w:spacing w:val="-2"/>
        </w:rPr>
        <w:t xml:space="preserve"> </w:t>
      </w:r>
      <w:r>
        <w:t>народа</w:t>
      </w:r>
      <w:r>
        <w:rPr>
          <w:spacing w:val="-5"/>
        </w:rPr>
        <w:t xml:space="preserve"> </w:t>
      </w:r>
      <w:r>
        <w:t>и</w:t>
      </w:r>
      <w:r>
        <w:rPr>
          <w:spacing w:val="-4"/>
        </w:rPr>
        <w:t xml:space="preserve"> </w:t>
      </w:r>
      <w:r>
        <w:t>приобщение</w:t>
      </w:r>
      <w:r>
        <w:rPr>
          <w:spacing w:val="-5"/>
        </w:rPr>
        <w:t xml:space="preserve"> </w:t>
      </w:r>
      <w:r>
        <w:t>кего культурному наследию и современности, к традициям своего народа;</w:t>
      </w:r>
    </w:p>
    <w:p w:rsidR="00022764" w:rsidRDefault="00022764" w:rsidP="00022764">
      <w:pPr>
        <w:pStyle w:val="af7"/>
        <w:spacing w:line="292" w:lineRule="auto"/>
        <w:sectPr w:rsidR="00022764">
          <w:pgSz w:w="11900" w:h="16850"/>
          <w:pgMar w:top="420" w:right="425" w:bottom="280" w:left="425" w:header="720" w:footer="720" w:gutter="0"/>
          <w:cols w:space="720"/>
        </w:sectPr>
      </w:pPr>
    </w:p>
    <w:p w:rsidR="00022764" w:rsidRDefault="00022764" w:rsidP="00022764">
      <w:pPr>
        <w:pStyle w:val="af7"/>
        <w:spacing w:before="72" w:line="292" w:lineRule="auto"/>
        <w:ind w:left="134" w:right="1338" w:firstLine="141"/>
      </w:pPr>
      <w:r>
        <w:lastRenderedPageBreak/>
        <w:t>осознание</w:t>
      </w:r>
      <w:r>
        <w:rPr>
          <w:spacing w:val="-7"/>
        </w:rPr>
        <w:t xml:space="preserve"> </w:t>
      </w:r>
      <w:r>
        <w:t>исторической</w:t>
      </w:r>
      <w:r>
        <w:rPr>
          <w:spacing w:val="-6"/>
        </w:rPr>
        <w:t xml:space="preserve"> </w:t>
      </w:r>
      <w:r>
        <w:t>преемственности</w:t>
      </w:r>
      <w:r>
        <w:rPr>
          <w:spacing w:val="-5"/>
        </w:rPr>
        <w:t xml:space="preserve"> </w:t>
      </w:r>
      <w:r>
        <w:t>поколений,</w:t>
      </w:r>
      <w:r>
        <w:rPr>
          <w:spacing w:val="-6"/>
        </w:rPr>
        <w:t xml:space="preserve"> </w:t>
      </w:r>
      <w:r>
        <w:t>своей</w:t>
      </w:r>
      <w:r>
        <w:rPr>
          <w:spacing w:val="-6"/>
        </w:rPr>
        <w:t xml:space="preserve"> </w:t>
      </w:r>
      <w:r>
        <w:t>ответственности</w:t>
      </w:r>
      <w:r>
        <w:rPr>
          <w:spacing w:val="-5"/>
        </w:rPr>
        <w:t xml:space="preserve"> </w:t>
      </w:r>
      <w:r>
        <w:t>за</w:t>
      </w:r>
      <w:r>
        <w:rPr>
          <w:spacing w:val="-7"/>
        </w:rPr>
        <w:t xml:space="preserve"> </w:t>
      </w:r>
      <w:r>
        <w:t>сохранение русской культуры;</w:t>
      </w:r>
    </w:p>
    <w:p w:rsidR="00022764" w:rsidRDefault="00022764" w:rsidP="00022764">
      <w:pPr>
        <w:pStyle w:val="af7"/>
        <w:spacing w:before="117"/>
        <w:ind w:left="275"/>
      </w:pPr>
      <w:r>
        <w:t>развитие</w:t>
      </w:r>
      <w:r>
        <w:rPr>
          <w:spacing w:val="-9"/>
        </w:rPr>
        <w:t xml:space="preserve"> </w:t>
      </w:r>
      <w:r>
        <w:t>читательских</w:t>
      </w:r>
      <w:r>
        <w:rPr>
          <w:spacing w:val="-6"/>
        </w:rPr>
        <w:t xml:space="preserve"> </w:t>
      </w:r>
      <w:r>
        <w:rPr>
          <w:spacing w:val="-2"/>
        </w:rPr>
        <w:t>умений.</w:t>
      </w:r>
    </w:p>
    <w:p w:rsidR="00022764" w:rsidRDefault="00022764" w:rsidP="00022764">
      <w:pPr>
        <w:pStyle w:val="af7"/>
        <w:spacing w:before="2"/>
      </w:pPr>
    </w:p>
    <w:p w:rsidR="00022764" w:rsidRDefault="00022764" w:rsidP="00022764">
      <w:pPr>
        <w:pStyle w:val="af7"/>
        <w:spacing w:before="1"/>
        <w:ind w:left="419"/>
      </w:pPr>
      <w:r>
        <w:t>Достижение</w:t>
      </w:r>
      <w:r>
        <w:rPr>
          <w:spacing w:val="-9"/>
        </w:rPr>
        <w:t xml:space="preserve"> </w:t>
      </w:r>
      <w:r>
        <w:t>данных</w:t>
      </w:r>
      <w:r>
        <w:rPr>
          <w:spacing w:val="-6"/>
        </w:rPr>
        <w:t xml:space="preserve"> </w:t>
      </w:r>
      <w:r>
        <w:t>целей</w:t>
      </w:r>
      <w:r>
        <w:rPr>
          <w:spacing w:val="-7"/>
        </w:rPr>
        <w:t xml:space="preserve"> </w:t>
      </w:r>
      <w:r>
        <w:t>предполагает</w:t>
      </w:r>
      <w:r>
        <w:rPr>
          <w:spacing w:val="-10"/>
        </w:rPr>
        <w:t xml:space="preserve"> </w:t>
      </w:r>
      <w:r>
        <w:t>решение</w:t>
      </w:r>
      <w:r>
        <w:rPr>
          <w:spacing w:val="-8"/>
        </w:rPr>
        <w:t xml:space="preserve"> </w:t>
      </w:r>
      <w:r>
        <w:t>следующих</w:t>
      </w:r>
      <w:r>
        <w:rPr>
          <w:spacing w:val="-7"/>
        </w:rPr>
        <w:t xml:space="preserve"> </w:t>
      </w:r>
      <w:r>
        <w:rPr>
          <w:b/>
          <w:spacing w:val="-2"/>
        </w:rPr>
        <w:t>задач</w:t>
      </w:r>
      <w:r>
        <w:rPr>
          <w:spacing w:val="-2"/>
        </w:rPr>
        <w:t>:</w:t>
      </w:r>
    </w:p>
    <w:p w:rsidR="00022764" w:rsidRDefault="00022764" w:rsidP="00022764">
      <w:pPr>
        <w:pStyle w:val="afc"/>
        <w:widowControl w:val="0"/>
        <w:numPr>
          <w:ilvl w:val="0"/>
          <w:numId w:val="20"/>
        </w:numPr>
        <w:tabs>
          <w:tab w:val="left" w:pos="2293"/>
        </w:tabs>
        <w:autoSpaceDE w:val="0"/>
        <w:autoSpaceDN w:val="0"/>
        <w:spacing w:before="168" w:line="290" w:lineRule="auto"/>
        <w:ind w:right="1024" w:firstLine="0"/>
        <w:contextualSpacing w:val="0"/>
        <w:jc w:val="both"/>
      </w:pPr>
      <w:r>
        <w:t>формирование основ российской гражданской идентичности, чувства гордости</w:t>
      </w:r>
      <w:r>
        <w:rPr>
          <w:spacing w:val="-7"/>
        </w:rPr>
        <w:t xml:space="preserve"> </w:t>
      </w:r>
      <w:r>
        <w:t>за свою</w:t>
      </w:r>
      <w:r>
        <w:rPr>
          <w:spacing w:val="-15"/>
        </w:rPr>
        <w:t xml:space="preserve"> </w:t>
      </w:r>
      <w:r>
        <w:t>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w:t>
      </w:r>
    </w:p>
    <w:p w:rsidR="00022764" w:rsidRDefault="00022764" w:rsidP="00022764">
      <w:pPr>
        <w:pStyle w:val="afc"/>
        <w:widowControl w:val="0"/>
        <w:numPr>
          <w:ilvl w:val="0"/>
          <w:numId w:val="20"/>
        </w:numPr>
        <w:tabs>
          <w:tab w:val="left" w:pos="2294"/>
        </w:tabs>
        <w:autoSpaceDE w:val="0"/>
        <w:autoSpaceDN w:val="0"/>
        <w:spacing w:before="123" w:line="292" w:lineRule="auto"/>
        <w:ind w:right="1329" w:firstLine="0"/>
        <w:contextualSpacing w:val="0"/>
      </w:pPr>
      <w:r>
        <w:t>воспитание ценностного отношения к историко-культурному опыту русского</w:t>
      </w:r>
      <w:r>
        <w:rPr>
          <w:spacing w:val="-5"/>
        </w:rPr>
        <w:t xml:space="preserve"> </w:t>
      </w:r>
      <w:r>
        <w:t>народа,</w:t>
      </w:r>
      <w:r>
        <w:rPr>
          <w:spacing w:val="-4"/>
        </w:rPr>
        <w:t xml:space="preserve"> </w:t>
      </w:r>
      <w:r>
        <w:t>введение</w:t>
      </w:r>
      <w:r>
        <w:rPr>
          <w:spacing w:val="-6"/>
        </w:rPr>
        <w:t xml:space="preserve"> </w:t>
      </w:r>
      <w:r>
        <w:t>обучающегося</w:t>
      </w:r>
      <w:r>
        <w:rPr>
          <w:spacing w:val="-5"/>
        </w:rPr>
        <w:t xml:space="preserve"> </w:t>
      </w:r>
      <w:r>
        <w:t>в</w:t>
      </w:r>
      <w:r>
        <w:rPr>
          <w:spacing w:val="-6"/>
        </w:rPr>
        <w:t xml:space="preserve"> </w:t>
      </w:r>
      <w:r>
        <w:t>культурно-</w:t>
      </w:r>
      <w:r>
        <w:rPr>
          <w:spacing w:val="-6"/>
        </w:rPr>
        <w:t xml:space="preserve"> </w:t>
      </w:r>
      <w:r>
        <w:t>языковое</w:t>
      </w:r>
      <w:r>
        <w:rPr>
          <w:spacing w:val="-6"/>
        </w:rPr>
        <w:t xml:space="preserve"> </w:t>
      </w:r>
      <w:r>
        <w:t xml:space="preserve">пространство своего народа; формирование умладшего школьника интереса к русской литературе как источнику историко-культурных, нравственных, эстетических </w:t>
      </w:r>
      <w:r>
        <w:rPr>
          <w:spacing w:val="-2"/>
        </w:rPr>
        <w:t>ценностей;</w:t>
      </w:r>
    </w:p>
    <w:p w:rsidR="00022764" w:rsidRDefault="00022764" w:rsidP="00022764">
      <w:pPr>
        <w:pStyle w:val="afc"/>
        <w:widowControl w:val="0"/>
        <w:numPr>
          <w:ilvl w:val="0"/>
          <w:numId w:val="20"/>
        </w:numPr>
        <w:tabs>
          <w:tab w:val="left" w:pos="2294"/>
        </w:tabs>
        <w:autoSpaceDE w:val="0"/>
        <w:autoSpaceDN w:val="0"/>
        <w:spacing w:before="115" w:line="292" w:lineRule="auto"/>
        <w:ind w:right="473" w:firstLine="0"/>
        <w:contextualSpacing w:val="0"/>
      </w:pPr>
      <w:r>
        <w:t>формирование</w:t>
      </w:r>
      <w:r>
        <w:rPr>
          <w:spacing w:val="34"/>
        </w:rPr>
        <w:t xml:space="preserve"> </w:t>
      </w:r>
      <w:r>
        <w:t>представлений</w:t>
      </w:r>
      <w:r>
        <w:rPr>
          <w:spacing w:val="35"/>
        </w:rPr>
        <w:t xml:space="preserve"> </w:t>
      </w:r>
      <w:r>
        <w:t>об</w:t>
      </w:r>
      <w:r>
        <w:rPr>
          <w:spacing w:val="35"/>
        </w:rPr>
        <w:t xml:space="preserve"> </w:t>
      </w:r>
      <w:r>
        <w:t>основных</w:t>
      </w:r>
      <w:r>
        <w:rPr>
          <w:spacing w:val="37"/>
        </w:rPr>
        <w:t xml:space="preserve"> </w:t>
      </w:r>
      <w:r>
        <w:t>нравственно-этических</w:t>
      </w:r>
      <w:r>
        <w:rPr>
          <w:spacing w:val="34"/>
        </w:rPr>
        <w:t xml:space="preserve"> </w:t>
      </w:r>
      <w:r>
        <w:t>ценностях, значимых длянационального русского сознания и отражённых в родной литературе;</w:t>
      </w:r>
    </w:p>
    <w:p w:rsidR="00022764" w:rsidRDefault="00022764" w:rsidP="00022764">
      <w:pPr>
        <w:pStyle w:val="afc"/>
        <w:widowControl w:val="0"/>
        <w:numPr>
          <w:ilvl w:val="0"/>
          <w:numId w:val="20"/>
        </w:numPr>
        <w:tabs>
          <w:tab w:val="left" w:pos="2294"/>
        </w:tabs>
        <w:autoSpaceDE w:val="0"/>
        <w:autoSpaceDN w:val="0"/>
        <w:spacing w:before="116" w:line="292" w:lineRule="auto"/>
        <w:ind w:right="1035" w:firstLine="0"/>
        <w:contextualSpacing w:val="0"/>
      </w:pPr>
      <w:r>
        <w:t>обогащение</w:t>
      </w:r>
      <w:r>
        <w:rPr>
          <w:spacing w:val="-9"/>
        </w:rPr>
        <w:t xml:space="preserve"> </w:t>
      </w:r>
      <w:r>
        <w:t>знаний</w:t>
      </w:r>
      <w:r>
        <w:rPr>
          <w:spacing w:val="-8"/>
        </w:rPr>
        <w:t xml:space="preserve"> </w:t>
      </w:r>
      <w:r>
        <w:t>о</w:t>
      </w:r>
      <w:r>
        <w:rPr>
          <w:spacing w:val="-10"/>
        </w:rPr>
        <w:t xml:space="preserve"> </w:t>
      </w:r>
      <w:r>
        <w:t>художественно-эстетических</w:t>
      </w:r>
      <w:r>
        <w:rPr>
          <w:spacing w:val="-6"/>
        </w:rPr>
        <w:t xml:space="preserve"> </w:t>
      </w:r>
      <w:r>
        <w:t>возможностях</w:t>
      </w:r>
      <w:r>
        <w:rPr>
          <w:spacing w:val="-6"/>
        </w:rPr>
        <w:t xml:space="preserve"> </w:t>
      </w:r>
      <w:r>
        <w:t>русского языка на основеизучения произведений русской литературы;</w:t>
      </w:r>
    </w:p>
    <w:p w:rsidR="00022764" w:rsidRDefault="00022764" w:rsidP="00022764">
      <w:pPr>
        <w:pStyle w:val="afc"/>
        <w:widowControl w:val="0"/>
        <w:numPr>
          <w:ilvl w:val="0"/>
          <w:numId w:val="20"/>
        </w:numPr>
        <w:tabs>
          <w:tab w:val="left" w:pos="2294"/>
        </w:tabs>
        <w:autoSpaceDE w:val="0"/>
        <w:autoSpaceDN w:val="0"/>
        <w:spacing w:before="116" w:line="295" w:lineRule="auto"/>
        <w:ind w:right="1218" w:firstLine="0"/>
        <w:contextualSpacing w:val="0"/>
      </w:pPr>
      <w:r>
        <w:t>формирование</w:t>
      </w:r>
      <w:r>
        <w:rPr>
          <w:spacing w:val="-6"/>
        </w:rPr>
        <w:t xml:space="preserve"> </w:t>
      </w:r>
      <w:r>
        <w:t>потребности</w:t>
      </w:r>
      <w:r>
        <w:rPr>
          <w:spacing w:val="-5"/>
        </w:rPr>
        <w:t xml:space="preserve"> </w:t>
      </w:r>
      <w:r>
        <w:t>в</w:t>
      </w:r>
      <w:r>
        <w:rPr>
          <w:spacing w:val="-6"/>
        </w:rPr>
        <w:t xml:space="preserve"> </w:t>
      </w:r>
      <w:r>
        <w:t>постоянном</w:t>
      </w:r>
      <w:r>
        <w:rPr>
          <w:spacing w:val="-7"/>
        </w:rPr>
        <w:t xml:space="preserve"> </w:t>
      </w:r>
      <w:r>
        <w:t>чтении</w:t>
      </w:r>
      <w:r>
        <w:rPr>
          <w:spacing w:val="-6"/>
        </w:rPr>
        <w:t xml:space="preserve"> </w:t>
      </w:r>
      <w:r>
        <w:t>для</w:t>
      </w:r>
      <w:r>
        <w:rPr>
          <w:spacing w:val="-6"/>
        </w:rPr>
        <w:t xml:space="preserve"> </w:t>
      </w:r>
      <w:r>
        <w:t>развития</w:t>
      </w:r>
      <w:r>
        <w:rPr>
          <w:spacing w:val="-6"/>
        </w:rPr>
        <w:t xml:space="preserve"> </w:t>
      </w:r>
      <w:r>
        <w:t>личности, для речевогосамосовершенствования;</w:t>
      </w:r>
    </w:p>
    <w:p w:rsidR="00022764" w:rsidRDefault="00022764" w:rsidP="00022764">
      <w:pPr>
        <w:pStyle w:val="afc"/>
        <w:widowControl w:val="0"/>
        <w:numPr>
          <w:ilvl w:val="0"/>
          <w:numId w:val="20"/>
        </w:numPr>
        <w:tabs>
          <w:tab w:val="left" w:pos="2294"/>
        </w:tabs>
        <w:autoSpaceDE w:val="0"/>
        <w:autoSpaceDN w:val="0"/>
        <w:spacing w:before="113" w:line="292" w:lineRule="auto"/>
        <w:ind w:right="881" w:firstLine="0"/>
        <w:contextualSpacing w:val="0"/>
      </w:pPr>
      <w:r>
        <w:t>совершенствование</w:t>
      </w:r>
      <w:r>
        <w:rPr>
          <w:spacing w:val="-8"/>
        </w:rPr>
        <w:t xml:space="preserve"> </w:t>
      </w:r>
      <w:r>
        <w:t>читательских</w:t>
      </w:r>
      <w:r>
        <w:rPr>
          <w:spacing w:val="-5"/>
        </w:rPr>
        <w:t xml:space="preserve"> </w:t>
      </w:r>
      <w:r>
        <w:t>умений</w:t>
      </w:r>
      <w:r>
        <w:rPr>
          <w:spacing w:val="-8"/>
        </w:rPr>
        <w:t xml:space="preserve"> </w:t>
      </w:r>
      <w:r>
        <w:t>понимать</w:t>
      </w:r>
      <w:r>
        <w:rPr>
          <w:spacing w:val="-7"/>
        </w:rPr>
        <w:t xml:space="preserve"> </w:t>
      </w:r>
      <w:r>
        <w:t>и</w:t>
      </w:r>
      <w:r>
        <w:rPr>
          <w:spacing w:val="-8"/>
        </w:rPr>
        <w:t xml:space="preserve"> </w:t>
      </w:r>
      <w:r>
        <w:t>оценивать</w:t>
      </w:r>
      <w:r>
        <w:rPr>
          <w:spacing w:val="-7"/>
        </w:rPr>
        <w:t xml:space="preserve"> </w:t>
      </w:r>
      <w:r>
        <w:t>содержание и спецификуразличных текстов, участвовать в их обсуждении;</w:t>
      </w:r>
    </w:p>
    <w:p w:rsidR="00022764" w:rsidRDefault="00022764" w:rsidP="00022764">
      <w:pPr>
        <w:pStyle w:val="afc"/>
        <w:widowControl w:val="0"/>
        <w:numPr>
          <w:ilvl w:val="0"/>
          <w:numId w:val="20"/>
        </w:numPr>
        <w:tabs>
          <w:tab w:val="left" w:pos="2294"/>
        </w:tabs>
        <w:autoSpaceDE w:val="0"/>
        <w:autoSpaceDN w:val="0"/>
        <w:spacing w:before="117" w:line="295" w:lineRule="auto"/>
        <w:ind w:right="2162" w:firstLine="0"/>
        <w:contextualSpacing w:val="0"/>
      </w:pPr>
      <w:r>
        <w:t>развитие</w:t>
      </w:r>
      <w:r>
        <w:rPr>
          <w:spacing w:val="-7"/>
        </w:rPr>
        <w:t xml:space="preserve"> </w:t>
      </w:r>
      <w:r>
        <w:t>всех</w:t>
      </w:r>
      <w:r>
        <w:rPr>
          <w:spacing w:val="-5"/>
        </w:rPr>
        <w:t xml:space="preserve"> </w:t>
      </w:r>
      <w:r>
        <w:t>видов</w:t>
      </w:r>
      <w:r>
        <w:rPr>
          <w:spacing w:val="-7"/>
        </w:rPr>
        <w:t xml:space="preserve"> </w:t>
      </w:r>
      <w:r>
        <w:t>речевой</w:t>
      </w:r>
      <w:r>
        <w:rPr>
          <w:spacing w:val="-7"/>
        </w:rPr>
        <w:t xml:space="preserve"> </w:t>
      </w:r>
      <w:r>
        <w:t>деятельности,</w:t>
      </w:r>
      <w:r>
        <w:rPr>
          <w:spacing w:val="-7"/>
        </w:rPr>
        <w:t xml:space="preserve"> </w:t>
      </w:r>
      <w:r>
        <w:t>приобретение</w:t>
      </w:r>
      <w:r>
        <w:rPr>
          <w:spacing w:val="-7"/>
        </w:rPr>
        <w:t xml:space="preserve"> </w:t>
      </w:r>
      <w:r>
        <w:t>опыта создания устных и письменных высказываний о прочитанном.</w:t>
      </w:r>
    </w:p>
    <w:p w:rsidR="00022764" w:rsidRDefault="00022764" w:rsidP="00022764">
      <w:pPr>
        <w:pStyle w:val="af7"/>
        <w:spacing w:before="31"/>
      </w:pPr>
    </w:p>
    <w:p w:rsidR="00022764" w:rsidRDefault="00022764" w:rsidP="00022764">
      <w:pPr>
        <w:pStyle w:val="1"/>
        <w:spacing w:line="276" w:lineRule="auto"/>
        <w:ind w:left="134" w:right="115"/>
      </w:pPr>
      <w:r>
        <w:t>МЕСТО</w:t>
      </w:r>
      <w:r>
        <w:rPr>
          <w:spacing w:val="80"/>
        </w:rPr>
        <w:t xml:space="preserve"> </w:t>
      </w:r>
      <w:r>
        <w:t>УЧЕБНОГО</w:t>
      </w:r>
      <w:r>
        <w:rPr>
          <w:spacing w:val="80"/>
        </w:rPr>
        <w:t xml:space="preserve"> </w:t>
      </w:r>
      <w:r>
        <w:t>ПРЕДМЕТА</w:t>
      </w:r>
      <w:r>
        <w:rPr>
          <w:spacing w:val="80"/>
        </w:rPr>
        <w:t xml:space="preserve"> </w:t>
      </w:r>
      <w:r>
        <w:t>«ЛИТЕРАТУРНОЕ</w:t>
      </w:r>
      <w:r>
        <w:rPr>
          <w:spacing w:val="80"/>
        </w:rPr>
        <w:t xml:space="preserve"> </w:t>
      </w:r>
      <w:r>
        <w:t>ЧТЕНИЕ</w:t>
      </w:r>
      <w:r>
        <w:rPr>
          <w:spacing w:val="80"/>
        </w:rPr>
        <w:t xml:space="preserve"> </w:t>
      </w:r>
      <w:r>
        <w:t>НА</w:t>
      </w:r>
      <w:r>
        <w:rPr>
          <w:spacing w:val="80"/>
        </w:rPr>
        <w:t xml:space="preserve"> </w:t>
      </w:r>
      <w:r>
        <w:t>РОДНОМ</w:t>
      </w:r>
      <w:r>
        <w:rPr>
          <w:spacing w:val="80"/>
        </w:rPr>
        <w:t xml:space="preserve"> </w:t>
      </w:r>
      <w:r>
        <w:t>(РУССКОМ) ЯЗЫКЕ» В УЧЕБНОМ ПЛАНЕ</w:t>
      </w:r>
    </w:p>
    <w:p w:rsidR="00022764" w:rsidRDefault="00022764" w:rsidP="00022764">
      <w:pPr>
        <w:pStyle w:val="af7"/>
        <w:spacing w:line="276" w:lineRule="auto"/>
        <w:ind w:left="134" w:right="134" w:firstLine="708"/>
        <w:jc w:val="both"/>
      </w:pPr>
      <w:r>
        <w:t>Общее количество часов, рекомендованных для изучения литературного чтения на родном (ом языке</w:t>
      </w:r>
      <w:r>
        <w:rPr>
          <w:spacing w:val="80"/>
          <w:w w:val="150"/>
        </w:rPr>
        <w:t xml:space="preserve"> </w:t>
      </w:r>
      <w:r>
        <w:t>– 84 часа: в 1 классе – 33 часа (1 час в неделю), во 2 – 4 классах по 17 ч в год (по 1 часу</w:t>
      </w:r>
      <w:r>
        <w:rPr>
          <w:spacing w:val="-4"/>
        </w:rPr>
        <w:t xml:space="preserve"> </w:t>
      </w:r>
      <w:r>
        <w:t>в неделю в 1 полугодии).</w:t>
      </w:r>
    </w:p>
    <w:p w:rsidR="00022764" w:rsidRDefault="00022764" w:rsidP="00022764">
      <w:pPr>
        <w:pStyle w:val="1"/>
        <w:ind w:left="924" w:right="925"/>
        <w:jc w:val="center"/>
      </w:pPr>
      <w:r>
        <w:t>СОДЕРЖАНИЕ</w:t>
      </w:r>
      <w:r>
        <w:rPr>
          <w:spacing w:val="-3"/>
        </w:rPr>
        <w:t xml:space="preserve"> </w:t>
      </w:r>
      <w:r>
        <w:t>УЧЕБНОГО</w:t>
      </w:r>
      <w:r>
        <w:rPr>
          <w:spacing w:val="-3"/>
        </w:rPr>
        <w:t xml:space="preserve"> </w:t>
      </w:r>
      <w:r>
        <w:rPr>
          <w:spacing w:val="-2"/>
        </w:rPr>
        <w:t>ПРЕДМЕТА</w:t>
      </w:r>
    </w:p>
    <w:p w:rsidR="00022764" w:rsidRDefault="00022764" w:rsidP="00022764">
      <w:pPr>
        <w:pStyle w:val="af7"/>
        <w:spacing w:before="131" w:line="292" w:lineRule="auto"/>
        <w:ind w:left="239" w:right="329" w:firstLine="180"/>
        <w:jc w:val="both"/>
      </w:pPr>
      <w:r>
        <w:rPr>
          <w:sz w:val="26"/>
        </w:rPr>
        <w:t xml:space="preserve">. В </w:t>
      </w:r>
      <w:r>
        <w:t>соответствии с целями изучения литературного чтения на родном (русском) языке»</w:t>
      </w:r>
      <w:r>
        <w:rPr>
          <w:spacing w:val="-2"/>
        </w:rPr>
        <w:t xml:space="preserve"> </w:t>
      </w:r>
      <w:r>
        <w:t xml:space="preserve">содержание обучения для каждого класса включает два основных раздела: «Мир детства» и «Россия - Родина </w:t>
      </w:r>
      <w:r>
        <w:rPr>
          <w:spacing w:val="-2"/>
        </w:rPr>
        <w:t>моя».</w:t>
      </w:r>
    </w:p>
    <w:p w:rsidR="00022764" w:rsidRDefault="00022764" w:rsidP="00022764">
      <w:pPr>
        <w:pStyle w:val="af7"/>
        <w:spacing w:before="60" w:line="292" w:lineRule="auto"/>
        <w:ind w:left="239" w:right="115"/>
      </w:pPr>
      <w:r>
        <w:t>культуру русского народа в их исторической взаимосвязи. Ещё одной общей чертой обоих курсов является</w:t>
      </w:r>
      <w:r>
        <w:rPr>
          <w:spacing w:val="-3"/>
        </w:rPr>
        <w:t xml:space="preserve"> </w:t>
      </w:r>
      <w:r>
        <w:t>концентрирование</w:t>
      </w:r>
      <w:r>
        <w:rPr>
          <w:spacing w:val="-4"/>
        </w:rPr>
        <w:t xml:space="preserve"> </w:t>
      </w:r>
      <w:r>
        <w:t>их</w:t>
      </w:r>
      <w:r>
        <w:rPr>
          <w:spacing w:val="-1"/>
        </w:rPr>
        <w:t xml:space="preserve"> </w:t>
      </w:r>
      <w:r>
        <w:t>содержания</w:t>
      </w:r>
      <w:r>
        <w:rPr>
          <w:spacing w:val="-3"/>
        </w:rPr>
        <w:t xml:space="preserve"> </w:t>
      </w:r>
      <w:r>
        <w:t>вокруг</w:t>
      </w:r>
      <w:r>
        <w:rPr>
          <w:spacing w:val="-4"/>
        </w:rPr>
        <w:t xml:space="preserve"> </w:t>
      </w:r>
      <w:r>
        <w:t>интересов</w:t>
      </w:r>
      <w:r>
        <w:rPr>
          <w:spacing w:val="-4"/>
        </w:rPr>
        <w:t xml:space="preserve"> </w:t>
      </w:r>
      <w:r>
        <w:t>и</w:t>
      </w:r>
      <w:r>
        <w:rPr>
          <w:spacing w:val="-3"/>
        </w:rPr>
        <w:t xml:space="preserve"> </w:t>
      </w:r>
      <w:r>
        <w:t>запросов</w:t>
      </w:r>
      <w:r>
        <w:rPr>
          <w:spacing w:val="-4"/>
        </w:rPr>
        <w:t xml:space="preserve"> </w:t>
      </w:r>
      <w:r>
        <w:t>ребёнка</w:t>
      </w:r>
      <w:r>
        <w:rPr>
          <w:spacing w:val="-4"/>
        </w:rPr>
        <w:t xml:space="preserve"> </w:t>
      </w:r>
      <w:r>
        <w:t>младшего</w:t>
      </w:r>
      <w:r>
        <w:rPr>
          <w:spacing w:val="-1"/>
        </w:rPr>
        <w:t xml:space="preserve"> </w:t>
      </w:r>
      <w:r>
        <w:t>школьного возраста, что находит отражение в специфике выбранных произведений.</w:t>
      </w:r>
    </w:p>
    <w:p w:rsidR="00022764" w:rsidRDefault="00022764" w:rsidP="00022764">
      <w:pPr>
        <w:pStyle w:val="af7"/>
        <w:spacing w:line="292" w:lineRule="auto"/>
        <w:sectPr w:rsidR="00022764">
          <w:pgSz w:w="11900" w:h="16850"/>
          <w:pgMar w:top="420" w:right="425" w:bottom="280" w:left="425" w:header="720" w:footer="720" w:gutter="0"/>
          <w:cols w:space="720"/>
        </w:sectPr>
      </w:pPr>
    </w:p>
    <w:p w:rsidR="00022764" w:rsidRDefault="00022764" w:rsidP="00022764">
      <w:pPr>
        <w:pStyle w:val="1"/>
        <w:spacing w:before="67"/>
        <w:ind w:left="242"/>
      </w:pPr>
      <w:r>
        <w:lastRenderedPageBreak/>
        <w:t>СОДЕРЖАНИЕ</w:t>
      </w:r>
      <w:r>
        <w:rPr>
          <w:spacing w:val="-9"/>
        </w:rPr>
        <w:t xml:space="preserve"> </w:t>
      </w:r>
      <w:r>
        <w:t>УЧЕБНОГО</w:t>
      </w:r>
      <w:r>
        <w:rPr>
          <w:spacing w:val="-9"/>
        </w:rPr>
        <w:t xml:space="preserve"> </w:t>
      </w:r>
      <w:r>
        <w:rPr>
          <w:spacing w:val="-2"/>
        </w:rPr>
        <w:t>ПРЕДМЕТА</w:t>
      </w:r>
    </w:p>
    <w:p w:rsidR="00022764" w:rsidRDefault="00022764" w:rsidP="00022764">
      <w:pPr>
        <w:pStyle w:val="af7"/>
        <w:spacing w:before="2"/>
        <w:rPr>
          <w:b/>
          <w:sz w:val="8"/>
        </w:rPr>
      </w:pPr>
      <w:r>
        <w:rPr>
          <w:b/>
          <w:noProof/>
          <w:sz w:val="8"/>
        </w:rPr>
        <mc:AlternateContent>
          <mc:Choice Requires="wps">
            <w:drawing>
              <wp:anchor distT="0" distB="0" distL="0" distR="0" simplePos="0" relativeHeight="251661312" behindDoc="1" locked="0" layoutInCell="1" allowOverlap="1" wp14:anchorId="50AC2D21" wp14:editId="784C1ED4">
                <wp:simplePos x="0" y="0"/>
                <wp:positionH relativeFrom="page">
                  <wp:posOffset>422909</wp:posOffset>
                </wp:positionH>
                <wp:positionV relativeFrom="paragraph">
                  <wp:posOffset>75071</wp:posOffset>
                </wp:positionV>
                <wp:extent cx="6707505" cy="7620"/>
                <wp:effectExtent l="0" t="0" r="0" b="0"/>
                <wp:wrapTopAndBottom/>
                <wp:docPr id="112"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7505" cy="7620"/>
                        </a:xfrm>
                        <a:custGeom>
                          <a:avLst/>
                          <a:gdLst/>
                          <a:ahLst/>
                          <a:cxnLst/>
                          <a:rect l="l" t="t" r="r" b="b"/>
                          <a:pathLst>
                            <a:path w="6707505" h="7620">
                              <a:moveTo>
                                <a:pt x="6707505" y="0"/>
                              </a:moveTo>
                              <a:lnTo>
                                <a:pt x="0" y="0"/>
                              </a:lnTo>
                              <a:lnTo>
                                <a:pt x="0" y="7620"/>
                              </a:lnTo>
                              <a:lnTo>
                                <a:pt x="6707505" y="7620"/>
                              </a:lnTo>
                              <a:lnTo>
                                <a:pt x="67075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 o:spid="_x0000_s1026" style="position:absolute;margin-left:33.3pt;margin-top:5.9pt;width:528.15pt;height:.6pt;z-index:-251655168;visibility:visible;mso-wrap-style:square;mso-wrap-distance-left:0;mso-wrap-distance-top:0;mso-wrap-distance-right:0;mso-wrap-distance-bottom:0;mso-position-horizontal:absolute;mso-position-horizontal-relative:page;mso-position-vertical:absolute;mso-position-vertical-relative:text;v-text-anchor:top" coordsize="67075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" path="m6707505,l,,,7620r6707505,l6707505,xe" fillcolor="black" stroked="f">
                <v:path arrowok="t"/>
                <w10:wrap type="topAndBottom" anchorx="page"/>
              </v:shape>
            </w:pict>
          </mc:Fallback>
        </mc:AlternateContent>
      </w:r>
    </w:p>
    <w:p w:rsidR="00022764" w:rsidRDefault="00022764" w:rsidP="00022764">
      <w:pPr>
        <w:pStyle w:val="af7"/>
        <w:spacing w:before="59"/>
        <w:ind w:left="242"/>
      </w:pPr>
      <w:r>
        <w:t>Содержание</w:t>
      </w:r>
      <w:r>
        <w:rPr>
          <w:spacing w:val="-3"/>
        </w:rPr>
        <w:t xml:space="preserve"> </w:t>
      </w:r>
      <w:r>
        <w:t>обучения</w:t>
      </w:r>
      <w:r>
        <w:rPr>
          <w:spacing w:val="-2"/>
        </w:rPr>
        <w:t xml:space="preserve"> </w:t>
      </w:r>
      <w:r>
        <w:t>в</w:t>
      </w:r>
      <w:r>
        <w:rPr>
          <w:spacing w:val="-1"/>
        </w:rPr>
        <w:t xml:space="preserve"> </w:t>
      </w:r>
      <w:r>
        <w:t>1</w:t>
      </w:r>
      <w:r>
        <w:rPr>
          <w:spacing w:val="-2"/>
        </w:rPr>
        <w:t xml:space="preserve"> классе.</w:t>
      </w:r>
    </w:p>
    <w:p w:rsidR="00022764" w:rsidRDefault="00022764" w:rsidP="00022764">
      <w:pPr>
        <w:pStyle w:val="1"/>
        <w:ind w:left="844"/>
      </w:pPr>
      <w:r>
        <w:t>РАЗДЕЛ</w:t>
      </w:r>
      <w:r>
        <w:rPr>
          <w:spacing w:val="-4"/>
        </w:rPr>
        <w:t xml:space="preserve"> </w:t>
      </w:r>
      <w:r>
        <w:t>1.</w:t>
      </w:r>
      <w:r>
        <w:rPr>
          <w:spacing w:val="-1"/>
        </w:rPr>
        <w:t xml:space="preserve"> </w:t>
      </w:r>
      <w:r>
        <w:t>МИР</w:t>
      </w:r>
      <w:r>
        <w:rPr>
          <w:spacing w:val="-4"/>
        </w:rPr>
        <w:t xml:space="preserve"> </w:t>
      </w:r>
      <w:r>
        <w:rPr>
          <w:spacing w:val="-2"/>
        </w:rPr>
        <w:t>ДЕТСТВА.</w:t>
      </w:r>
    </w:p>
    <w:p w:rsidR="00022764" w:rsidRDefault="00022764" w:rsidP="00022764">
      <w:pPr>
        <w:pStyle w:val="3"/>
        <w:spacing w:line="274" w:lineRule="exact"/>
      </w:pPr>
      <w:r>
        <w:t xml:space="preserve">Я и </w:t>
      </w:r>
      <w:r>
        <w:rPr>
          <w:spacing w:val="-2"/>
        </w:rPr>
        <w:t>книги.</w:t>
      </w:r>
    </w:p>
    <w:p w:rsidR="00022764" w:rsidRDefault="00022764" w:rsidP="00022764">
      <w:pPr>
        <w:ind w:left="844" w:right="4902"/>
      </w:pPr>
      <w:r>
        <w:rPr>
          <w:i/>
        </w:rPr>
        <w:t xml:space="preserve">Не красна книга письмом, красна умом </w:t>
      </w:r>
      <w:r>
        <w:t>Произведения,</w:t>
      </w:r>
      <w:r>
        <w:rPr>
          <w:spacing w:val="-7"/>
        </w:rPr>
        <w:t xml:space="preserve"> </w:t>
      </w:r>
      <w:r>
        <w:t>отражающие</w:t>
      </w:r>
      <w:r>
        <w:rPr>
          <w:spacing w:val="-8"/>
        </w:rPr>
        <w:t xml:space="preserve"> </w:t>
      </w:r>
      <w:r>
        <w:t>первые</w:t>
      </w:r>
      <w:r>
        <w:rPr>
          <w:spacing w:val="-8"/>
        </w:rPr>
        <w:t xml:space="preserve"> </w:t>
      </w:r>
      <w:r>
        <w:t>шаги</w:t>
      </w:r>
      <w:r>
        <w:rPr>
          <w:spacing w:val="-7"/>
        </w:rPr>
        <w:t xml:space="preserve"> </w:t>
      </w:r>
      <w:r>
        <w:t>в</w:t>
      </w:r>
      <w:r>
        <w:rPr>
          <w:spacing w:val="-8"/>
        </w:rPr>
        <w:t xml:space="preserve"> </w:t>
      </w:r>
      <w:r>
        <w:t>чтении. С. А. Баруздин. «Самое простое дело».</w:t>
      </w:r>
    </w:p>
    <w:p w:rsidR="00022764" w:rsidRDefault="00022764" w:rsidP="00022764">
      <w:pPr>
        <w:pStyle w:val="af7"/>
        <w:ind w:left="844"/>
      </w:pPr>
      <w:r>
        <w:t>Л.</w:t>
      </w:r>
      <w:r>
        <w:rPr>
          <w:spacing w:val="-3"/>
        </w:rPr>
        <w:t xml:space="preserve"> </w:t>
      </w:r>
      <w:r>
        <w:t>В.</w:t>
      </w:r>
      <w:r>
        <w:rPr>
          <w:spacing w:val="-3"/>
        </w:rPr>
        <w:t xml:space="preserve"> </w:t>
      </w:r>
      <w:r>
        <w:t>Куклин.</w:t>
      </w:r>
      <w:r>
        <w:rPr>
          <w:spacing w:val="1"/>
        </w:rPr>
        <w:t xml:space="preserve"> </w:t>
      </w:r>
      <w:r>
        <w:t>«Как</w:t>
      </w:r>
      <w:r>
        <w:rPr>
          <w:spacing w:val="-3"/>
        </w:rPr>
        <w:t xml:space="preserve"> </w:t>
      </w:r>
      <w:r>
        <w:t>я</w:t>
      </w:r>
      <w:r>
        <w:rPr>
          <w:spacing w:val="-2"/>
        </w:rPr>
        <w:t xml:space="preserve"> </w:t>
      </w:r>
      <w:r>
        <w:t>научился</w:t>
      </w:r>
      <w:r>
        <w:rPr>
          <w:spacing w:val="-3"/>
        </w:rPr>
        <w:t xml:space="preserve"> </w:t>
      </w:r>
      <w:r>
        <w:t>читать»</w:t>
      </w:r>
      <w:r>
        <w:rPr>
          <w:spacing w:val="-8"/>
        </w:rPr>
        <w:t xml:space="preserve"> </w:t>
      </w:r>
      <w:r>
        <w:rPr>
          <w:spacing w:val="-2"/>
        </w:rPr>
        <w:t>(фрагмент).</w:t>
      </w:r>
    </w:p>
    <w:p w:rsidR="00022764" w:rsidRDefault="00022764" w:rsidP="00022764">
      <w:pPr>
        <w:pStyle w:val="af7"/>
        <w:ind w:left="844"/>
      </w:pPr>
      <w:r>
        <w:t>Н.</w:t>
      </w:r>
      <w:r>
        <w:rPr>
          <w:spacing w:val="-5"/>
        </w:rPr>
        <w:t xml:space="preserve"> </w:t>
      </w:r>
      <w:r>
        <w:t>Н.</w:t>
      </w:r>
      <w:r>
        <w:rPr>
          <w:spacing w:val="-2"/>
        </w:rPr>
        <w:t xml:space="preserve"> </w:t>
      </w:r>
      <w:r>
        <w:t>Носов.</w:t>
      </w:r>
      <w:r>
        <w:rPr>
          <w:spacing w:val="2"/>
        </w:rPr>
        <w:t xml:space="preserve"> </w:t>
      </w:r>
      <w:r>
        <w:t>«Тайна</w:t>
      </w:r>
      <w:r>
        <w:rPr>
          <w:spacing w:val="-3"/>
        </w:rPr>
        <w:t xml:space="preserve"> </w:t>
      </w:r>
      <w:r>
        <w:t>на</w:t>
      </w:r>
      <w:r>
        <w:rPr>
          <w:spacing w:val="-2"/>
        </w:rPr>
        <w:t xml:space="preserve"> </w:t>
      </w:r>
      <w:r>
        <w:t>дне</w:t>
      </w:r>
      <w:r>
        <w:rPr>
          <w:spacing w:val="-3"/>
        </w:rPr>
        <w:t xml:space="preserve"> </w:t>
      </w:r>
      <w:r>
        <w:t>колодца»</w:t>
      </w:r>
      <w:r>
        <w:rPr>
          <w:spacing w:val="-10"/>
        </w:rPr>
        <w:t xml:space="preserve"> </w:t>
      </w:r>
      <w:r>
        <w:t>(фрагмент</w:t>
      </w:r>
      <w:r>
        <w:rPr>
          <w:spacing w:val="-2"/>
        </w:rPr>
        <w:t xml:space="preserve"> </w:t>
      </w:r>
      <w:r>
        <w:t>главы</w:t>
      </w:r>
      <w:r>
        <w:rPr>
          <w:spacing w:val="1"/>
        </w:rPr>
        <w:t xml:space="preserve"> </w:t>
      </w:r>
      <w:r>
        <w:t>«Волшебные</w:t>
      </w:r>
      <w:r>
        <w:rPr>
          <w:spacing w:val="-2"/>
        </w:rPr>
        <w:t xml:space="preserve"> сказки»).</w:t>
      </w:r>
    </w:p>
    <w:p w:rsidR="00022764" w:rsidRDefault="00022764" w:rsidP="00022764">
      <w:pPr>
        <w:pStyle w:val="3"/>
        <w:spacing w:before="3" w:line="274" w:lineRule="exact"/>
      </w:pPr>
      <w:r>
        <w:t xml:space="preserve">Я </w:t>
      </w:r>
      <w:r>
        <w:rPr>
          <w:spacing w:val="-2"/>
        </w:rPr>
        <w:t>взрослею.</w:t>
      </w:r>
    </w:p>
    <w:p w:rsidR="00022764" w:rsidRDefault="00022764" w:rsidP="00022764">
      <w:pPr>
        <w:spacing w:line="274" w:lineRule="exact"/>
        <w:ind w:left="844"/>
        <w:rPr>
          <w:i/>
        </w:rPr>
      </w:pPr>
      <w:r>
        <w:rPr>
          <w:i/>
        </w:rPr>
        <w:t>Без</w:t>
      </w:r>
      <w:r>
        <w:rPr>
          <w:i/>
          <w:spacing w:val="-5"/>
        </w:rPr>
        <w:t xml:space="preserve"> </w:t>
      </w:r>
      <w:r>
        <w:rPr>
          <w:i/>
        </w:rPr>
        <w:t>друга</w:t>
      </w:r>
      <w:r>
        <w:rPr>
          <w:i/>
          <w:spacing w:val="-1"/>
        </w:rPr>
        <w:t xml:space="preserve"> </w:t>
      </w:r>
      <w:r>
        <w:rPr>
          <w:i/>
        </w:rPr>
        <w:t>в</w:t>
      </w:r>
      <w:r>
        <w:rPr>
          <w:i/>
          <w:spacing w:val="-2"/>
        </w:rPr>
        <w:t xml:space="preserve"> </w:t>
      </w:r>
      <w:r>
        <w:rPr>
          <w:i/>
        </w:rPr>
        <w:t>жизни</w:t>
      </w:r>
      <w:r>
        <w:rPr>
          <w:i/>
          <w:spacing w:val="-1"/>
        </w:rPr>
        <w:t xml:space="preserve"> </w:t>
      </w:r>
      <w:r>
        <w:rPr>
          <w:i/>
          <w:spacing w:val="-4"/>
        </w:rPr>
        <w:t>туго</w:t>
      </w:r>
    </w:p>
    <w:p w:rsidR="00022764" w:rsidRDefault="00022764" w:rsidP="00022764">
      <w:pPr>
        <w:pStyle w:val="af7"/>
        <w:ind w:left="844"/>
      </w:pPr>
      <w:r>
        <w:t>Пословицы</w:t>
      </w:r>
      <w:r>
        <w:rPr>
          <w:spacing w:val="-3"/>
        </w:rPr>
        <w:t xml:space="preserve"> </w:t>
      </w:r>
      <w:r>
        <w:t>о</w:t>
      </w:r>
      <w:r>
        <w:rPr>
          <w:spacing w:val="-2"/>
        </w:rPr>
        <w:t xml:space="preserve"> дружбе.</w:t>
      </w:r>
    </w:p>
    <w:p w:rsidR="00022764" w:rsidRDefault="00022764" w:rsidP="00022764">
      <w:pPr>
        <w:pStyle w:val="af7"/>
        <w:ind w:right="115" w:firstLine="708"/>
      </w:pPr>
      <w:r>
        <w:t>Произведения,</w:t>
      </w:r>
      <w:r>
        <w:rPr>
          <w:spacing w:val="80"/>
        </w:rPr>
        <w:t xml:space="preserve"> </w:t>
      </w:r>
      <w:r>
        <w:t>отражающие</w:t>
      </w:r>
      <w:r>
        <w:rPr>
          <w:spacing w:val="80"/>
        </w:rPr>
        <w:t xml:space="preserve"> </w:t>
      </w:r>
      <w:r>
        <w:t>представление</w:t>
      </w:r>
      <w:r>
        <w:rPr>
          <w:spacing w:val="80"/>
        </w:rPr>
        <w:t xml:space="preserve"> </w:t>
      </w:r>
      <w:r>
        <w:t>о</w:t>
      </w:r>
      <w:r>
        <w:rPr>
          <w:spacing w:val="80"/>
        </w:rPr>
        <w:t xml:space="preserve"> </w:t>
      </w:r>
      <w:r>
        <w:t>дружбе</w:t>
      </w:r>
      <w:r>
        <w:rPr>
          <w:spacing w:val="80"/>
        </w:rPr>
        <w:t xml:space="preserve"> </w:t>
      </w:r>
      <w:r>
        <w:t>как</w:t>
      </w:r>
      <w:r>
        <w:rPr>
          <w:spacing w:val="80"/>
        </w:rPr>
        <w:t xml:space="preserve"> </w:t>
      </w:r>
      <w:r>
        <w:t>нравственно-этической</w:t>
      </w:r>
      <w:r>
        <w:rPr>
          <w:spacing w:val="80"/>
        </w:rPr>
        <w:t xml:space="preserve"> </w:t>
      </w:r>
      <w:r>
        <w:t>ценности, значимой для национального русского сознания.</w:t>
      </w:r>
    </w:p>
    <w:p w:rsidR="00022764" w:rsidRDefault="00022764" w:rsidP="00022764">
      <w:pPr>
        <w:pStyle w:val="af7"/>
        <w:spacing w:before="1"/>
        <w:ind w:left="844"/>
      </w:pPr>
      <w:r>
        <w:t>Н.</w:t>
      </w:r>
      <w:r>
        <w:rPr>
          <w:spacing w:val="-2"/>
        </w:rPr>
        <w:t xml:space="preserve"> </w:t>
      </w:r>
      <w:r>
        <w:t>К.</w:t>
      </w:r>
      <w:r>
        <w:rPr>
          <w:spacing w:val="-2"/>
        </w:rPr>
        <w:t xml:space="preserve"> </w:t>
      </w:r>
      <w:r>
        <w:t>Абрамцева.</w:t>
      </w:r>
      <w:r>
        <w:rPr>
          <w:spacing w:val="1"/>
        </w:rPr>
        <w:t xml:space="preserve"> </w:t>
      </w:r>
      <w:r>
        <w:t>«Цветы</w:t>
      </w:r>
      <w:r>
        <w:rPr>
          <w:spacing w:val="-2"/>
        </w:rPr>
        <w:t xml:space="preserve"> </w:t>
      </w:r>
      <w:r>
        <w:t>и</w:t>
      </w:r>
      <w:r>
        <w:rPr>
          <w:spacing w:val="-1"/>
        </w:rPr>
        <w:t xml:space="preserve"> </w:t>
      </w:r>
      <w:r>
        <w:rPr>
          <w:spacing w:val="-2"/>
        </w:rPr>
        <w:t>зеркало».</w:t>
      </w:r>
    </w:p>
    <w:p w:rsidR="00022764" w:rsidRDefault="00022764" w:rsidP="00022764">
      <w:pPr>
        <w:pStyle w:val="af7"/>
        <w:ind w:left="844" w:right="3132"/>
      </w:pPr>
      <w:r>
        <w:t>И.</w:t>
      </w:r>
      <w:r>
        <w:rPr>
          <w:spacing w:val="-5"/>
        </w:rPr>
        <w:t xml:space="preserve"> </w:t>
      </w:r>
      <w:r>
        <w:t>А.</w:t>
      </w:r>
      <w:r>
        <w:rPr>
          <w:spacing w:val="-5"/>
        </w:rPr>
        <w:t xml:space="preserve"> </w:t>
      </w:r>
      <w:r>
        <w:t>Мазнин.</w:t>
      </w:r>
      <w:r>
        <w:rPr>
          <w:spacing w:val="-3"/>
        </w:rPr>
        <w:t xml:space="preserve"> </w:t>
      </w:r>
      <w:r>
        <w:t>«Давайте</w:t>
      </w:r>
      <w:r>
        <w:rPr>
          <w:spacing w:val="-5"/>
        </w:rPr>
        <w:t xml:space="preserve"> </w:t>
      </w:r>
      <w:r>
        <w:t>будем</w:t>
      </w:r>
      <w:r>
        <w:rPr>
          <w:spacing w:val="-6"/>
        </w:rPr>
        <w:t xml:space="preserve"> </w:t>
      </w:r>
      <w:r>
        <w:t>дружить</w:t>
      </w:r>
      <w:r>
        <w:rPr>
          <w:spacing w:val="-4"/>
        </w:rPr>
        <w:t xml:space="preserve"> </w:t>
      </w:r>
      <w:r>
        <w:t>друг</w:t>
      </w:r>
      <w:r>
        <w:rPr>
          <w:spacing w:val="-6"/>
        </w:rPr>
        <w:t xml:space="preserve"> </w:t>
      </w:r>
      <w:r>
        <w:t>с</w:t>
      </w:r>
      <w:r>
        <w:rPr>
          <w:spacing w:val="-4"/>
        </w:rPr>
        <w:t xml:space="preserve"> </w:t>
      </w:r>
      <w:r>
        <w:t>другом»</w:t>
      </w:r>
      <w:r>
        <w:rPr>
          <w:spacing w:val="-10"/>
        </w:rPr>
        <w:t xml:space="preserve"> </w:t>
      </w:r>
      <w:r>
        <w:t>(фрагмент). С. Л. Прокофьева. «Самый большой друг».</w:t>
      </w:r>
    </w:p>
    <w:p w:rsidR="00022764" w:rsidRDefault="00022764" w:rsidP="00022764">
      <w:pPr>
        <w:pStyle w:val="af7"/>
        <w:ind w:left="844" w:right="4902"/>
      </w:pPr>
      <w:r>
        <w:t>Не</w:t>
      </w:r>
      <w:r>
        <w:rPr>
          <w:spacing w:val="-7"/>
        </w:rPr>
        <w:t xml:space="preserve"> </w:t>
      </w:r>
      <w:r>
        <w:t>тот</w:t>
      </w:r>
      <w:r>
        <w:rPr>
          <w:spacing w:val="-4"/>
        </w:rPr>
        <w:t xml:space="preserve"> </w:t>
      </w:r>
      <w:r>
        <w:t>прав,</w:t>
      </w:r>
      <w:r>
        <w:rPr>
          <w:spacing w:val="-5"/>
        </w:rPr>
        <w:t xml:space="preserve"> </w:t>
      </w:r>
      <w:r>
        <w:t>кто</w:t>
      </w:r>
      <w:r>
        <w:rPr>
          <w:spacing w:val="-5"/>
        </w:rPr>
        <w:t xml:space="preserve"> </w:t>
      </w:r>
      <w:r>
        <w:t>сильный,</w:t>
      </w:r>
      <w:r>
        <w:rPr>
          <w:spacing w:val="-5"/>
        </w:rPr>
        <w:t xml:space="preserve"> </w:t>
      </w:r>
      <w:r>
        <w:t>а</w:t>
      </w:r>
      <w:r>
        <w:rPr>
          <w:spacing w:val="-6"/>
        </w:rPr>
        <w:t xml:space="preserve"> </w:t>
      </w:r>
      <w:r>
        <w:t>тот,</w:t>
      </w:r>
      <w:r>
        <w:rPr>
          <w:spacing w:val="-5"/>
        </w:rPr>
        <w:t xml:space="preserve"> </w:t>
      </w:r>
      <w:r>
        <w:t>кто</w:t>
      </w:r>
      <w:r>
        <w:rPr>
          <w:spacing w:val="-5"/>
        </w:rPr>
        <w:t xml:space="preserve"> </w:t>
      </w:r>
      <w:r>
        <w:t>честный Пословицы о правде и честности.</w:t>
      </w:r>
    </w:p>
    <w:p w:rsidR="00022764" w:rsidRDefault="00022764" w:rsidP="00022764">
      <w:pPr>
        <w:pStyle w:val="af7"/>
        <w:tabs>
          <w:tab w:val="left" w:pos="2559"/>
          <w:tab w:val="left" w:pos="4082"/>
          <w:tab w:val="left" w:pos="7469"/>
          <w:tab w:val="left" w:pos="7790"/>
          <w:tab w:val="left" w:pos="9020"/>
        </w:tabs>
        <w:ind w:right="61" w:firstLine="708"/>
      </w:pPr>
      <w:r>
        <w:rPr>
          <w:spacing w:val="-2"/>
        </w:rPr>
        <w:t>Произведения,</w:t>
      </w:r>
      <w:r>
        <w:tab/>
      </w:r>
      <w:r>
        <w:rPr>
          <w:spacing w:val="-2"/>
        </w:rPr>
        <w:t>отражающие</w:t>
      </w:r>
      <w:r>
        <w:tab/>
        <w:t>традиционные</w:t>
      </w:r>
      <w:r>
        <w:rPr>
          <w:spacing w:val="80"/>
        </w:rPr>
        <w:t xml:space="preserve"> </w:t>
      </w:r>
      <w:r>
        <w:t>представления</w:t>
      </w:r>
      <w:r>
        <w:tab/>
      </w:r>
      <w:r>
        <w:rPr>
          <w:spacing w:val="-10"/>
        </w:rPr>
        <w:t>о</w:t>
      </w:r>
      <w:r>
        <w:tab/>
      </w:r>
      <w:r>
        <w:rPr>
          <w:spacing w:val="-2"/>
        </w:rPr>
        <w:t>честности</w:t>
      </w:r>
      <w:r>
        <w:tab/>
        <w:t>как</w:t>
      </w:r>
      <w:r>
        <w:rPr>
          <w:spacing w:val="80"/>
        </w:rPr>
        <w:t xml:space="preserve"> </w:t>
      </w:r>
      <w:r>
        <w:t xml:space="preserve">нравственном </w:t>
      </w:r>
      <w:r>
        <w:rPr>
          <w:spacing w:val="-2"/>
        </w:rPr>
        <w:t>ориентире.</w:t>
      </w:r>
    </w:p>
    <w:p w:rsidR="00022764" w:rsidRDefault="00022764" w:rsidP="00022764">
      <w:pPr>
        <w:pStyle w:val="af7"/>
        <w:ind w:left="844"/>
      </w:pPr>
      <w:r>
        <w:t>В.</w:t>
      </w:r>
      <w:r>
        <w:rPr>
          <w:spacing w:val="-2"/>
        </w:rPr>
        <w:t xml:space="preserve"> </w:t>
      </w:r>
      <w:r>
        <w:t>А.</w:t>
      </w:r>
      <w:r>
        <w:rPr>
          <w:spacing w:val="-1"/>
        </w:rPr>
        <w:t xml:space="preserve"> </w:t>
      </w:r>
      <w:r>
        <w:t>Осеева.</w:t>
      </w:r>
      <w:r>
        <w:rPr>
          <w:spacing w:val="3"/>
        </w:rPr>
        <w:t xml:space="preserve"> </w:t>
      </w:r>
      <w:r>
        <w:rPr>
          <w:spacing w:val="-2"/>
        </w:rPr>
        <w:t>«Почему?».</w:t>
      </w:r>
    </w:p>
    <w:p w:rsidR="00022764" w:rsidRDefault="00022764" w:rsidP="00022764">
      <w:pPr>
        <w:pStyle w:val="af7"/>
        <w:ind w:left="844"/>
      </w:pPr>
      <w:r>
        <w:t>Л.</w:t>
      </w:r>
      <w:r>
        <w:rPr>
          <w:spacing w:val="-1"/>
        </w:rPr>
        <w:t xml:space="preserve"> </w:t>
      </w:r>
      <w:r>
        <w:t>Н.</w:t>
      </w:r>
      <w:r>
        <w:rPr>
          <w:spacing w:val="-1"/>
        </w:rPr>
        <w:t xml:space="preserve"> </w:t>
      </w:r>
      <w:r>
        <w:t>Толстой.</w:t>
      </w:r>
      <w:r>
        <w:rPr>
          <w:spacing w:val="4"/>
        </w:rPr>
        <w:t xml:space="preserve"> </w:t>
      </w:r>
      <w:r>
        <w:rPr>
          <w:spacing w:val="-2"/>
        </w:rPr>
        <w:t>«Лгун».</w:t>
      </w:r>
    </w:p>
    <w:p w:rsidR="00022764" w:rsidRDefault="00022764" w:rsidP="00022764">
      <w:pPr>
        <w:pStyle w:val="3"/>
        <w:spacing w:before="5" w:line="274" w:lineRule="exact"/>
      </w:pPr>
      <w:r>
        <w:t>Я</w:t>
      </w:r>
      <w:r>
        <w:rPr>
          <w:spacing w:val="-2"/>
        </w:rPr>
        <w:t xml:space="preserve"> </w:t>
      </w:r>
      <w:r>
        <w:t>фантазирую</w:t>
      </w:r>
      <w:r>
        <w:rPr>
          <w:spacing w:val="-2"/>
        </w:rPr>
        <w:t xml:space="preserve"> </w:t>
      </w:r>
      <w:r>
        <w:t>и</w:t>
      </w:r>
      <w:r>
        <w:rPr>
          <w:spacing w:val="1"/>
        </w:rPr>
        <w:t xml:space="preserve"> </w:t>
      </w:r>
      <w:r>
        <w:rPr>
          <w:spacing w:val="-2"/>
        </w:rPr>
        <w:t>мечтаю</w:t>
      </w:r>
    </w:p>
    <w:p w:rsidR="00022764" w:rsidRDefault="00022764" w:rsidP="00022764">
      <w:pPr>
        <w:spacing w:line="274" w:lineRule="exact"/>
        <w:ind w:left="844"/>
        <w:rPr>
          <w:i/>
        </w:rPr>
      </w:pPr>
      <w:r>
        <w:rPr>
          <w:i/>
        </w:rPr>
        <w:t>Необычное</w:t>
      </w:r>
      <w:r>
        <w:rPr>
          <w:i/>
          <w:spacing w:val="-3"/>
        </w:rPr>
        <w:t xml:space="preserve"> </w:t>
      </w:r>
      <w:r>
        <w:rPr>
          <w:i/>
        </w:rPr>
        <w:t>в</w:t>
      </w:r>
      <w:r>
        <w:rPr>
          <w:i/>
          <w:spacing w:val="-2"/>
        </w:rPr>
        <w:t xml:space="preserve"> обычном</w:t>
      </w:r>
    </w:p>
    <w:p w:rsidR="00022764" w:rsidRDefault="00022764" w:rsidP="00022764">
      <w:pPr>
        <w:pStyle w:val="af7"/>
        <w:ind w:left="844" w:right="1338"/>
      </w:pPr>
      <w:r>
        <w:t>Произведения,</w:t>
      </w:r>
      <w:r>
        <w:rPr>
          <w:spacing w:val="-7"/>
        </w:rPr>
        <w:t xml:space="preserve"> </w:t>
      </w:r>
      <w:r>
        <w:t>отражающие</w:t>
      </w:r>
      <w:r>
        <w:rPr>
          <w:spacing w:val="-6"/>
        </w:rPr>
        <w:t xml:space="preserve"> </w:t>
      </w:r>
      <w:r>
        <w:t>умение</w:t>
      </w:r>
      <w:r>
        <w:rPr>
          <w:spacing w:val="-4"/>
        </w:rPr>
        <w:t xml:space="preserve"> </w:t>
      </w:r>
      <w:r>
        <w:t>удивляться</w:t>
      </w:r>
      <w:r>
        <w:rPr>
          <w:spacing w:val="-7"/>
        </w:rPr>
        <w:t xml:space="preserve"> </w:t>
      </w:r>
      <w:r>
        <w:t>при</w:t>
      </w:r>
      <w:r>
        <w:rPr>
          <w:spacing w:val="-7"/>
        </w:rPr>
        <w:t xml:space="preserve"> </w:t>
      </w:r>
      <w:r>
        <w:t>восприятии</w:t>
      </w:r>
      <w:r>
        <w:rPr>
          <w:spacing w:val="-7"/>
        </w:rPr>
        <w:t xml:space="preserve"> </w:t>
      </w:r>
      <w:r>
        <w:t>окружающего</w:t>
      </w:r>
      <w:r>
        <w:rPr>
          <w:spacing w:val="-7"/>
        </w:rPr>
        <w:t xml:space="preserve"> </w:t>
      </w:r>
      <w:r>
        <w:t>мира. С. А. Иванов. «Снежный заповедник» (фрагмент).</w:t>
      </w:r>
    </w:p>
    <w:p w:rsidR="00022764" w:rsidRDefault="00022764" w:rsidP="00022764">
      <w:pPr>
        <w:pStyle w:val="af7"/>
        <w:ind w:left="844"/>
      </w:pPr>
      <w:r>
        <w:t>В.</w:t>
      </w:r>
      <w:r>
        <w:rPr>
          <w:spacing w:val="-3"/>
        </w:rPr>
        <w:t xml:space="preserve"> </w:t>
      </w:r>
      <w:r>
        <w:t>В.</w:t>
      </w:r>
      <w:r>
        <w:rPr>
          <w:spacing w:val="-3"/>
        </w:rPr>
        <w:t xml:space="preserve"> </w:t>
      </w:r>
      <w:r>
        <w:t>Лунин. «Я</w:t>
      </w:r>
      <w:r>
        <w:rPr>
          <w:spacing w:val="-2"/>
        </w:rPr>
        <w:t xml:space="preserve"> </w:t>
      </w:r>
      <w:r>
        <w:t>видела</w:t>
      </w:r>
      <w:r>
        <w:rPr>
          <w:spacing w:val="-2"/>
        </w:rPr>
        <w:t xml:space="preserve"> чудо».</w:t>
      </w:r>
    </w:p>
    <w:p w:rsidR="00022764" w:rsidRDefault="00022764" w:rsidP="00022764">
      <w:pPr>
        <w:pStyle w:val="af7"/>
        <w:ind w:left="844"/>
      </w:pPr>
      <w:r>
        <w:t>М.</w:t>
      </w:r>
      <w:r>
        <w:rPr>
          <w:spacing w:val="-3"/>
        </w:rPr>
        <w:t xml:space="preserve"> </w:t>
      </w:r>
      <w:r>
        <w:t>М.</w:t>
      </w:r>
      <w:r>
        <w:rPr>
          <w:spacing w:val="-3"/>
        </w:rPr>
        <w:t xml:space="preserve"> </w:t>
      </w:r>
      <w:r>
        <w:t>Пришвин.</w:t>
      </w:r>
      <w:r>
        <w:rPr>
          <w:spacing w:val="-2"/>
        </w:rPr>
        <w:t xml:space="preserve"> </w:t>
      </w:r>
      <w:r>
        <w:t>«Осинкам</w:t>
      </w:r>
      <w:r>
        <w:rPr>
          <w:spacing w:val="-3"/>
        </w:rPr>
        <w:t xml:space="preserve"> </w:t>
      </w:r>
      <w:r>
        <w:rPr>
          <w:spacing w:val="-2"/>
        </w:rPr>
        <w:t>холодно».</w:t>
      </w:r>
    </w:p>
    <w:p w:rsidR="00022764" w:rsidRDefault="00022764" w:rsidP="00022764">
      <w:pPr>
        <w:pStyle w:val="af7"/>
        <w:ind w:left="844"/>
      </w:pPr>
      <w:r>
        <w:t>А.</w:t>
      </w:r>
      <w:r>
        <w:rPr>
          <w:spacing w:val="-3"/>
        </w:rPr>
        <w:t xml:space="preserve"> </w:t>
      </w:r>
      <w:r>
        <w:t>С.</w:t>
      </w:r>
      <w:r>
        <w:rPr>
          <w:spacing w:val="-2"/>
        </w:rPr>
        <w:t xml:space="preserve"> </w:t>
      </w:r>
      <w:r>
        <w:t>Пушкин.</w:t>
      </w:r>
      <w:r>
        <w:rPr>
          <w:spacing w:val="2"/>
        </w:rPr>
        <w:t xml:space="preserve"> </w:t>
      </w:r>
      <w:r>
        <w:t>«Ещё</w:t>
      </w:r>
      <w:r>
        <w:rPr>
          <w:spacing w:val="-4"/>
        </w:rPr>
        <w:t xml:space="preserve"> </w:t>
      </w:r>
      <w:r>
        <w:t>дуют</w:t>
      </w:r>
      <w:r>
        <w:rPr>
          <w:spacing w:val="-4"/>
        </w:rPr>
        <w:t xml:space="preserve"> </w:t>
      </w:r>
      <w:r>
        <w:t>холодные</w:t>
      </w:r>
      <w:r>
        <w:rPr>
          <w:spacing w:val="-3"/>
        </w:rPr>
        <w:t xml:space="preserve"> </w:t>
      </w:r>
      <w:r>
        <w:rPr>
          <w:spacing w:val="-2"/>
        </w:rPr>
        <w:t>ветры».</w:t>
      </w:r>
    </w:p>
    <w:p w:rsidR="00022764" w:rsidRDefault="00022764" w:rsidP="00022764">
      <w:pPr>
        <w:pStyle w:val="1"/>
        <w:ind w:left="844"/>
      </w:pPr>
      <w:r>
        <w:t>РАЗДЕЛ</w:t>
      </w:r>
      <w:r>
        <w:rPr>
          <w:spacing w:val="-5"/>
        </w:rPr>
        <w:t xml:space="preserve"> </w:t>
      </w:r>
      <w:r>
        <w:t>2.</w:t>
      </w:r>
      <w:r>
        <w:rPr>
          <w:spacing w:val="-3"/>
        </w:rPr>
        <w:t xml:space="preserve"> </w:t>
      </w:r>
      <w:r>
        <w:t>РОССИЯ -</w:t>
      </w:r>
      <w:r>
        <w:rPr>
          <w:spacing w:val="-2"/>
        </w:rPr>
        <w:t xml:space="preserve"> </w:t>
      </w:r>
      <w:r>
        <w:t>РОДИНА</w:t>
      </w:r>
      <w:r>
        <w:rPr>
          <w:spacing w:val="-3"/>
        </w:rPr>
        <w:t xml:space="preserve"> </w:t>
      </w:r>
      <w:r>
        <w:rPr>
          <w:spacing w:val="-4"/>
        </w:rPr>
        <w:t>МОЯ.</w:t>
      </w:r>
    </w:p>
    <w:p w:rsidR="00022764" w:rsidRDefault="00022764" w:rsidP="00022764">
      <w:pPr>
        <w:pStyle w:val="3"/>
        <w:spacing w:line="274" w:lineRule="exact"/>
      </w:pPr>
      <w:r>
        <w:t>Что</w:t>
      </w:r>
      <w:r>
        <w:rPr>
          <w:spacing w:val="-4"/>
        </w:rPr>
        <w:t xml:space="preserve"> </w:t>
      </w:r>
      <w:r>
        <w:t>мы</w:t>
      </w:r>
      <w:r>
        <w:rPr>
          <w:spacing w:val="-2"/>
        </w:rPr>
        <w:t xml:space="preserve"> </w:t>
      </w:r>
      <w:r>
        <w:t xml:space="preserve">Родиной </w:t>
      </w:r>
      <w:r>
        <w:rPr>
          <w:spacing w:val="-2"/>
        </w:rPr>
        <w:t>зовём.</w:t>
      </w:r>
    </w:p>
    <w:p w:rsidR="00022764" w:rsidRDefault="00022764" w:rsidP="00022764">
      <w:pPr>
        <w:spacing w:line="274" w:lineRule="exact"/>
        <w:ind w:left="844"/>
        <w:rPr>
          <w:i/>
        </w:rPr>
      </w:pPr>
      <w:r>
        <w:rPr>
          <w:i/>
        </w:rPr>
        <w:t>С</w:t>
      </w:r>
      <w:r>
        <w:rPr>
          <w:i/>
          <w:spacing w:val="-3"/>
        </w:rPr>
        <w:t xml:space="preserve"> </w:t>
      </w:r>
      <w:r>
        <w:rPr>
          <w:i/>
        </w:rPr>
        <w:t>чего</w:t>
      </w:r>
      <w:r>
        <w:rPr>
          <w:i/>
          <w:spacing w:val="-2"/>
        </w:rPr>
        <w:t xml:space="preserve"> </w:t>
      </w:r>
      <w:r>
        <w:rPr>
          <w:i/>
        </w:rPr>
        <w:t>начинается</w:t>
      </w:r>
      <w:r>
        <w:rPr>
          <w:i/>
          <w:spacing w:val="-3"/>
        </w:rPr>
        <w:t xml:space="preserve"> </w:t>
      </w:r>
      <w:r>
        <w:rPr>
          <w:i/>
          <w:spacing w:val="-2"/>
        </w:rPr>
        <w:t>Родина?</w:t>
      </w:r>
    </w:p>
    <w:p w:rsidR="00022764" w:rsidRDefault="00022764" w:rsidP="00022764">
      <w:pPr>
        <w:pStyle w:val="af7"/>
        <w:ind w:left="844" w:right="3593"/>
      </w:pPr>
      <w:r>
        <w:t>Произведения,</w:t>
      </w:r>
      <w:r>
        <w:rPr>
          <w:spacing w:val="-11"/>
        </w:rPr>
        <w:t xml:space="preserve"> </w:t>
      </w:r>
      <w:r>
        <w:t>отражающие</w:t>
      </w:r>
      <w:r>
        <w:rPr>
          <w:spacing w:val="-12"/>
        </w:rPr>
        <w:t xml:space="preserve"> </w:t>
      </w:r>
      <w:r>
        <w:t>многогранность</w:t>
      </w:r>
      <w:r>
        <w:rPr>
          <w:spacing w:val="-12"/>
        </w:rPr>
        <w:t xml:space="preserve"> </w:t>
      </w:r>
      <w:r>
        <w:t>понятия</w:t>
      </w:r>
      <w:r>
        <w:rPr>
          <w:spacing w:val="-9"/>
        </w:rPr>
        <w:t xml:space="preserve"> </w:t>
      </w:r>
      <w:r>
        <w:t>«Родина». Ф. П. Савинов. «Родное» (фрагмент).</w:t>
      </w:r>
    </w:p>
    <w:p w:rsidR="00022764" w:rsidRDefault="00022764" w:rsidP="00022764">
      <w:pPr>
        <w:pStyle w:val="af7"/>
        <w:ind w:left="844"/>
      </w:pPr>
      <w:r>
        <w:t>П.</w:t>
      </w:r>
      <w:r>
        <w:rPr>
          <w:spacing w:val="-2"/>
        </w:rPr>
        <w:t xml:space="preserve"> </w:t>
      </w:r>
      <w:r>
        <w:t>А.</w:t>
      </w:r>
      <w:r>
        <w:rPr>
          <w:spacing w:val="-2"/>
        </w:rPr>
        <w:t xml:space="preserve"> </w:t>
      </w:r>
      <w:r>
        <w:t>Синявский.</w:t>
      </w:r>
      <w:r>
        <w:rPr>
          <w:spacing w:val="1"/>
        </w:rPr>
        <w:t xml:space="preserve"> </w:t>
      </w:r>
      <w:r>
        <w:rPr>
          <w:spacing w:val="-2"/>
        </w:rPr>
        <w:t>«Рисунок».</w:t>
      </w:r>
    </w:p>
    <w:p w:rsidR="00022764" w:rsidRDefault="00022764" w:rsidP="00022764">
      <w:pPr>
        <w:pStyle w:val="af7"/>
        <w:ind w:left="844"/>
      </w:pPr>
      <w:r>
        <w:t>К.</w:t>
      </w:r>
      <w:r>
        <w:rPr>
          <w:spacing w:val="-4"/>
        </w:rPr>
        <w:t xml:space="preserve"> </w:t>
      </w:r>
      <w:r>
        <w:t>Д.</w:t>
      </w:r>
      <w:r>
        <w:rPr>
          <w:spacing w:val="-3"/>
        </w:rPr>
        <w:t xml:space="preserve"> </w:t>
      </w:r>
      <w:r>
        <w:t>Ушинский.</w:t>
      </w:r>
      <w:r>
        <w:rPr>
          <w:spacing w:val="-1"/>
        </w:rPr>
        <w:t xml:space="preserve"> </w:t>
      </w:r>
      <w:r>
        <w:t>«Наше</w:t>
      </w:r>
      <w:r>
        <w:rPr>
          <w:spacing w:val="-4"/>
        </w:rPr>
        <w:t xml:space="preserve"> </w:t>
      </w:r>
      <w:r>
        <w:rPr>
          <w:spacing w:val="-2"/>
        </w:rPr>
        <w:t>Отечество».</w:t>
      </w:r>
    </w:p>
    <w:p w:rsidR="00022764" w:rsidRDefault="00022764" w:rsidP="00022764">
      <w:pPr>
        <w:pStyle w:val="3"/>
        <w:spacing w:before="5" w:line="274" w:lineRule="exact"/>
      </w:pPr>
      <w:r>
        <w:t>О</w:t>
      </w:r>
      <w:r>
        <w:rPr>
          <w:spacing w:val="-3"/>
        </w:rPr>
        <w:t xml:space="preserve"> </w:t>
      </w:r>
      <w:r>
        <w:t>родной</w:t>
      </w:r>
      <w:r>
        <w:rPr>
          <w:spacing w:val="-1"/>
        </w:rPr>
        <w:t xml:space="preserve"> </w:t>
      </w:r>
      <w:r>
        <w:rPr>
          <w:spacing w:val="-2"/>
        </w:rPr>
        <w:t>природе.</w:t>
      </w:r>
    </w:p>
    <w:p w:rsidR="00022764" w:rsidRDefault="00022764" w:rsidP="00022764">
      <w:pPr>
        <w:spacing w:line="274" w:lineRule="exact"/>
        <w:ind w:left="844"/>
        <w:rPr>
          <w:i/>
        </w:rPr>
      </w:pPr>
      <w:r>
        <w:rPr>
          <w:i/>
        </w:rPr>
        <w:t>Сколько</w:t>
      </w:r>
      <w:r>
        <w:rPr>
          <w:i/>
          <w:spacing w:val="-1"/>
        </w:rPr>
        <w:t xml:space="preserve"> </w:t>
      </w:r>
      <w:r>
        <w:rPr>
          <w:i/>
        </w:rPr>
        <w:t>же</w:t>
      </w:r>
      <w:r>
        <w:rPr>
          <w:i/>
          <w:spacing w:val="-1"/>
        </w:rPr>
        <w:t xml:space="preserve"> </w:t>
      </w:r>
      <w:r>
        <w:rPr>
          <w:i/>
        </w:rPr>
        <w:t>в</w:t>
      </w:r>
      <w:r>
        <w:rPr>
          <w:i/>
          <w:spacing w:val="-2"/>
        </w:rPr>
        <w:t xml:space="preserve"> </w:t>
      </w:r>
      <w:r>
        <w:rPr>
          <w:i/>
        </w:rPr>
        <w:t>небе</w:t>
      </w:r>
      <w:r>
        <w:rPr>
          <w:i/>
          <w:spacing w:val="-2"/>
        </w:rPr>
        <w:t xml:space="preserve"> </w:t>
      </w:r>
      <w:r>
        <w:rPr>
          <w:i/>
        </w:rPr>
        <w:t xml:space="preserve">всего </w:t>
      </w:r>
      <w:r>
        <w:rPr>
          <w:i/>
          <w:spacing w:val="-2"/>
        </w:rPr>
        <w:t>происходит</w:t>
      </w:r>
    </w:p>
    <w:p w:rsidR="00022764" w:rsidRDefault="00022764" w:rsidP="00022764">
      <w:pPr>
        <w:pStyle w:val="af7"/>
        <w:ind w:firstLine="708"/>
      </w:pPr>
      <w:r>
        <w:t>Поэтические</w:t>
      </w:r>
      <w:r>
        <w:rPr>
          <w:spacing w:val="40"/>
        </w:rPr>
        <w:t xml:space="preserve"> </w:t>
      </w:r>
      <w:r>
        <w:t>представления</w:t>
      </w:r>
      <w:r>
        <w:rPr>
          <w:spacing w:val="40"/>
        </w:rPr>
        <w:t xml:space="preserve"> </w:t>
      </w:r>
      <w:r>
        <w:t>русского</w:t>
      </w:r>
      <w:r>
        <w:rPr>
          <w:spacing w:val="40"/>
        </w:rPr>
        <w:t xml:space="preserve"> </w:t>
      </w:r>
      <w:r>
        <w:t>народа</w:t>
      </w:r>
      <w:r>
        <w:rPr>
          <w:spacing w:val="40"/>
        </w:rPr>
        <w:t xml:space="preserve"> </w:t>
      </w:r>
      <w:r>
        <w:t>о</w:t>
      </w:r>
      <w:r>
        <w:rPr>
          <w:spacing w:val="40"/>
        </w:rPr>
        <w:t xml:space="preserve"> </w:t>
      </w:r>
      <w:r>
        <w:t>солнце,</w:t>
      </w:r>
      <w:r>
        <w:rPr>
          <w:spacing w:val="40"/>
        </w:rPr>
        <w:t xml:space="preserve"> </w:t>
      </w:r>
      <w:r>
        <w:t>луне,</w:t>
      </w:r>
      <w:r>
        <w:rPr>
          <w:spacing w:val="40"/>
        </w:rPr>
        <w:t xml:space="preserve"> </w:t>
      </w:r>
      <w:r>
        <w:t>звёздах,</w:t>
      </w:r>
      <w:r>
        <w:rPr>
          <w:spacing w:val="40"/>
        </w:rPr>
        <w:t xml:space="preserve"> </w:t>
      </w:r>
      <w:r>
        <w:t>облаках;</w:t>
      </w:r>
      <w:r>
        <w:rPr>
          <w:spacing w:val="40"/>
        </w:rPr>
        <w:t xml:space="preserve"> </w:t>
      </w:r>
      <w:r>
        <w:t>отражение</w:t>
      </w:r>
      <w:r>
        <w:rPr>
          <w:spacing w:val="38"/>
        </w:rPr>
        <w:t xml:space="preserve"> </w:t>
      </w:r>
      <w:r>
        <w:t>этих представлений в фольклоре и их развитие в русской поэзии и прозе.</w:t>
      </w:r>
    </w:p>
    <w:p w:rsidR="00022764" w:rsidRDefault="00022764" w:rsidP="00022764">
      <w:pPr>
        <w:pStyle w:val="af7"/>
        <w:ind w:left="844" w:right="3979"/>
      </w:pPr>
      <w:r>
        <w:lastRenderedPageBreak/>
        <w:t>Русские</w:t>
      </w:r>
      <w:r>
        <w:rPr>
          <w:spacing w:val="-7"/>
        </w:rPr>
        <w:t xml:space="preserve"> </w:t>
      </w:r>
      <w:r>
        <w:t>народные</w:t>
      </w:r>
      <w:r>
        <w:rPr>
          <w:spacing w:val="-8"/>
        </w:rPr>
        <w:t xml:space="preserve"> </w:t>
      </w:r>
      <w:r>
        <w:t>загадки</w:t>
      </w:r>
      <w:r>
        <w:rPr>
          <w:spacing w:val="-6"/>
        </w:rPr>
        <w:t xml:space="preserve"> </w:t>
      </w:r>
      <w:r>
        <w:t>о</w:t>
      </w:r>
      <w:r>
        <w:rPr>
          <w:spacing w:val="-6"/>
        </w:rPr>
        <w:t xml:space="preserve"> </w:t>
      </w:r>
      <w:r>
        <w:t>солнце,</w:t>
      </w:r>
      <w:r>
        <w:rPr>
          <w:spacing w:val="-6"/>
        </w:rPr>
        <w:t xml:space="preserve"> </w:t>
      </w:r>
      <w:r>
        <w:t>луне,</w:t>
      </w:r>
      <w:r>
        <w:rPr>
          <w:spacing w:val="-6"/>
        </w:rPr>
        <w:t xml:space="preserve"> </w:t>
      </w:r>
      <w:r>
        <w:t>звёздах,</w:t>
      </w:r>
      <w:r>
        <w:rPr>
          <w:spacing w:val="-6"/>
        </w:rPr>
        <w:t xml:space="preserve"> </w:t>
      </w:r>
      <w:r>
        <w:t>облаках И. А. Бунин. «Серп луны под тучкой длинной…»</w:t>
      </w:r>
    </w:p>
    <w:p w:rsidR="00022764" w:rsidRDefault="00022764" w:rsidP="00022764">
      <w:pPr>
        <w:pStyle w:val="af7"/>
        <w:ind w:left="844"/>
      </w:pPr>
      <w:r>
        <w:t>С.</w:t>
      </w:r>
      <w:r>
        <w:rPr>
          <w:spacing w:val="-5"/>
        </w:rPr>
        <w:t xml:space="preserve"> </w:t>
      </w:r>
      <w:r>
        <w:t>В.</w:t>
      </w:r>
      <w:r>
        <w:rPr>
          <w:spacing w:val="-2"/>
        </w:rPr>
        <w:t xml:space="preserve"> </w:t>
      </w:r>
      <w:r>
        <w:t>Востоков.</w:t>
      </w:r>
      <w:r>
        <w:rPr>
          <w:spacing w:val="1"/>
        </w:rPr>
        <w:t xml:space="preserve"> </w:t>
      </w:r>
      <w:r>
        <w:t>«Два</w:t>
      </w:r>
      <w:r>
        <w:rPr>
          <w:spacing w:val="-3"/>
        </w:rPr>
        <w:t xml:space="preserve"> </w:t>
      </w:r>
      <w:r>
        <w:t>яблока». В.</w:t>
      </w:r>
      <w:r>
        <w:rPr>
          <w:spacing w:val="-2"/>
        </w:rPr>
        <w:t xml:space="preserve"> </w:t>
      </w:r>
      <w:r>
        <w:t>М.</w:t>
      </w:r>
      <w:r>
        <w:rPr>
          <w:spacing w:val="-3"/>
        </w:rPr>
        <w:t xml:space="preserve"> </w:t>
      </w:r>
      <w:r>
        <w:t>Катанов.</w:t>
      </w:r>
      <w:r>
        <w:rPr>
          <w:spacing w:val="2"/>
        </w:rPr>
        <w:t xml:space="preserve"> </w:t>
      </w:r>
      <w:r>
        <w:t>«Жар-птица».</w:t>
      </w:r>
      <w:r>
        <w:rPr>
          <w:spacing w:val="-2"/>
        </w:rPr>
        <w:t xml:space="preserve"> </w:t>
      </w:r>
      <w:r>
        <w:t>А.</w:t>
      </w:r>
      <w:r>
        <w:rPr>
          <w:spacing w:val="-3"/>
        </w:rPr>
        <w:t xml:space="preserve"> </w:t>
      </w:r>
      <w:r>
        <w:t xml:space="preserve">Н. Толстой. </w:t>
      </w:r>
      <w:r>
        <w:rPr>
          <w:spacing w:val="-2"/>
        </w:rPr>
        <w:t>«Петушки».</w:t>
      </w:r>
    </w:p>
    <w:p w:rsidR="00022764" w:rsidRDefault="00022764" w:rsidP="00022764">
      <w:pPr>
        <w:pStyle w:val="af7"/>
        <w:spacing w:before="130"/>
      </w:pPr>
    </w:p>
    <w:p w:rsidR="00022764" w:rsidRDefault="00022764" w:rsidP="00022764">
      <w:pPr>
        <w:pStyle w:val="af7"/>
        <w:ind w:left="242"/>
      </w:pPr>
      <w:r>
        <w:t>Содержание</w:t>
      </w:r>
      <w:r>
        <w:rPr>
          <w:spacing w:val="-3"/>
        </w:rPr>
        <w:t xml:space="preserve"> </w:t>
      </w:r>
      <w:r>
        <w:t>обучения</w:t>
      </w:r>
      <w:r>
        <w:rPr>
          <w:spacing w:val="-2"/>
        </w:rPr>
        <w:t xml:space="preserve"> </w:t>
      </w:r>
      <w:r>
        <w:t>во</w:t>
      </w:r>
      <w:r>
        <w:rPr>
          <w:spacing w:val="-2"/>
        </w:rPr>
        <w:t xml:space="preserve"> </w:t>
      </w:r>
      <w:r>
        <w:t>2</w:t>
      </w:r>
      <w:r>
        <w:rPr>
          <w:spacing w:val="-1"/>
        </w:rPr>
        <w:t xml:space="preserve"> </w:t>
      </w:r>
      <w:r>
        <w:rPr>
          <w:spacing w:val="-2"/>
        </w:rPr>
        <w:t>классе.</w:t>
      </w:r>
    </w:p>
    <w:p w:rsidR="00022764" w:rsidRDefault="00022764" w:rsidP="00022764">
      <w:pPr>
        <w:pStyle w:val="1"/>
        <w:spacing w:before="72"/>
        <w:ind w:left="242"/>
      </w:pPr>
      <w:r>
        <w:t>РАЗДЕЛ</w:t>
      </w:r>
      <w:r>
        <w:rPr>
          <w:spacing w:val="-5"/>
        </w:rPr>
        <w:t xml:space="preserve"> </w:t>
      </w:r>
      <w:r>
        <w:t>1.</w:t>
      </w:r>
      <w:r>
        <w:rPr>
          <w:spacing w:val="-4"/>
        </w:rPr>
        <w:t xml:space="preserve"> </w:t>
      </w:r>
      <w:r>
        <w:t>МИР</w:t>
      </w:r>
      <w:r>
        <w:rPr>
          <w:spacing w:val="-6"/>
        </w:rPr>
        <w:t xml:space="preserve"> </w:t>
      </w:r>
      <w:r>
        <w:rPr>
          <w:spacing w:val="-2"/>
        </w:rPr>
        <w:t>ДЕТСТВА</w:t>
      </w:r>
    </w:p>
    <w:p w:rsidR="00022764" w:rsidRDefault="00022764" w:rsidP="00022764">
      <w:pPr>
        <w:pStyle w:val="2"/>
        <w:spacing w:before="60"/>
      </w:pPr>
      <w:r>
        <w:t>Я</w:t>
      </w:r>
      <w:r>
        <w:rPr>
          <w:spacing w:val="-3"/>
        </w:rPr>
        <w:t xml:space="preserve"> </w:t>
      </w:r>
      <w:r>
        <w:t>и</w:t>
      </w:r>
      <w:r>
        <w:rPr>
          <w:spacing w:val="-2"/>
        </w:rPr>
        <w:t xml:space="preserve"> книги</w:t>
      </w:r>
    </w:p>
    <w:p w:rsidR="00022764" w:rsidRDefault="00022764" w:rsidP="00022764">
      <w:pPr>
        <w:spacing w:before="151"/>
        <w:ind w:left="422"/>
        <w:rPr>
          <w:i/>
        </w:rPr>
      </w:pPr>
      <w:r>
        <w:rPr>
          <w:i/>
        </w:rPr>
        <w:t>Не</w:t>
      </w:r>
      <w:r>
        <w:rPr>
          <w:i/>
          <w:spacing w:val="-8"/>
        </w:rPr>
        <w:t xml:space="preserve"> </w:t>
      </w:r>
      <w:r>
        <w:rPr>
          <w:i/>
        </w:rPr>
        <w:t>торопись</w:t>
      </w:r>
      <w:r>
        <w:rPr>
          <w:i/>
          <w:spacing w:val="-3"/>
        </w:rPr>
        <w:t xml:space="preserve"> </w:t>
      </w:r>
      <w:r>
        <w:rPr>
          <w:i/>
        </w:rPr>
        <w:t>отвечать,</w:t>
      </w:r>
      <w:r>
        <w:rPr>
          <w:i/>
          <w:spacing w:val="-5"/>
        </w:rPr>
        <w:t xml:space="preserve"> </w:t>
      </w:r>
      <w:r>
        <w:rPr>
          <w:i/>
        </w:rPr>
        <w:t>торопись</w:t>
      </w:r>
      <w:r>
        <w:rPr>
          <w:i/>
          <w:spacing w:val="-5"/>
        </w:rPr>
        <w:t xml:space="preserve"> </w:t>
      </w:r>
      <w:r>
        <w:rPr>
          <w:i/>
          <w:spacing w:val="-2"/>
        </w:rPr>
        <w:t>слушать</w:t>
      </w:r>
    </w:p>
    <w:p w:rsidR="00022764" w:rsidRDefault="00022764" w:rsidP="00022764">
      <w:pPr>
        <w:pStyle w:val="af7"/>
        <w:spacing w:before="60"/>
        <w:ind w:left="422"/>
      </w:pPr>
      <w:r>
        <w:t>Произведения,</w:t>
      </w:r>
      <w:r>
        <w:rPr>
          <w:spacing w:val="-10"/>
        </w:rPr>
        <w:t xml:space="preserve"> </w:t>
      </w:r>
      <w:r>
        <w:t>отражающие</w:t>
      </w:r>
      <w:r>
        <w:rPr>
          <w:spacing w:val="-9"/>
        </w:rPr>
        <w:t xml:space="preserve"> </w:t>
      </w:r>
      <w:r>
        <w:t>детское</w:t>
      </w:r>
      <w:r>
        <w:rPr>
          <w:spacing w:val="-8"/>
        </w:rPr>
        <w:t xml:space="preserve"> </w:t>
      </w:r>
      <w:r>
        <w:t>восприятие</w:t>
      </w:r>
      <w:r>
        <w:rPr>
          <w:spacing w:val="-6"/>
        </w:rPr>
        <w:t xml:space="preserve"> </w:t>
      </w:r>
      <w:r>
        <w:t>услышанных</w:t>
      </w:r>
      <w:r>
        <w:rPr>
          <w:spacing w:val="-6"/>
        </w:rPr>
        <w:t xml:space="preserve"> </w:t>
      </w:r>
      <w:r>
        <w:t>рассказов,</w:t>
      </w:r>
      <w:r>
        <w:rPr>
          <w:spacing w:val="-8"/>
        </w:rPr>
        <w:t xml:space="preserve"> </w:t>
      </w:r>
      <w:r>
        <w:t>сказок,</w:t>
      </w:r>
      <w:r>
        <w:rPr>
          <w:spacing w:val="-7"/>
        </w:rPr>
        <w:t xml:space="preserve"> </w:t>
      </w:r>
      <w:r>
        <w:t>стихов.</w:t>
      </w:r>
      <w:r>
        <w:rPr>
          <w:spacing w:val="-8"/>
        </w:rPr>
        <w:t xml:space="preserve"> </w:t>
      </w:r>
      <w:r>
        <w:rPr>
          <w:spacing w:val="-2"/>
        </w:rPr>
        <w:t>Например:</w:t>
      </w:r>
    </w:p>
    <w:p w:rsidR="00022764" w:rsidRDefault="00022764" w:rsidP="00022764">
      <w:pPr>
        <w:spacing w:before="60"/>
        <w:ind w:left="422"/>
      </w:pPr>
      <w:r>
        <w:rPr>
          <w:b/>
        </w:rPr>
        <w:t>Е.</w:t>
      </w:r>
      <w:r>
        <w:rPr>
          <w:b/>
          <w:spacing w:val="-10"/>
        </w:rPr>
        <w:t xml:space="preserve"> </w:t>
      </w:r>
      <w:r>
        <w:rPr>
          <w:b/>
        </w:rPr>
        <w:t>Н.</w:t>
      </w:r>
      <w:r>
        <w:rPr>
          <w:b/>
          <w:spacing w:val="-8"/>
        </w:rPr>
        <w:t xml:space="preserve"> </w:t>
      </w:r>
      <w:r>
        <w:rPr>
          <w:b/>
        </w:rPr>
        <w:t>Егорова.</w:t>
      </w:r>
      <w:r>
        <w:rPr>
          <w:b/>
          <w:spacing w:val="-5"/>
        </w:rPr>
        <w:t xml:space="preserve"> </w:t>
      </w:r>
      <w:r>
        <w:t>«Детство</w:t>
      </w:r>
      <w:r>
        <w:rPr>
          <w:spacing w:val="-6"/>
        </w:rPr>
        <w:t xml:space="preserve"> </w:t>
      </w:r>
      <w:r>
        <w:t>Александра</w:t>
      </w:r>
      <w:r>
        <w:rPr>
          <w:spacing w:val="-7"/>
        </w:rPr>
        <w:t xml:space="preserve"> </w:t>
      </w:r>
      <w:r>
        <w:t>Пушкина»</w:t>
      </w:r>
      <w:r>
        <w:rPr>
          <w:spacing w:val="-10"/>
        </w:rPr>
        <w:t xml:space="preserve"> </w:t>
      </w:r>
      <w:r>
        <w:t>(глава</w:t>
      </w:r>
      <w:r>
        <w:rPr>
          <w:spacing w:val="-4"/>
        </w:rPr>
        <w:t xml:space="preserve"> </w:t>
      </w:r>
      <w:r>
        <w:t>«Нянины</w:t>
      </w:r>
      <w:r>
        <w:rPr>
          <w:spacing w:val="-5"/>
        </w:rPr>
        <w:t xml:space="preserve"> </w:t>
      </w:r>
      <w:r>
        <w:rPr>
          <w:spacing w:val="-2"/>
        </w:rPr>
        <w:t>сказки»).</w:t>
      </w:r>
    </w:p>
    <w:p w:rsidR="00022764" w:rsidRDefault="00022764" w:rsidP="00022764">
      <w:pPr>
        <w:spacing w:before="61"/>
        <w:ind w:left="422"/>
      </w:pPr>
      <w:r>
        <w:rPr>
          <w:b/>
        </w:rPr>
        <w:t>Т.</w:t>
      </w:r>
      <w:r>
        <w:rPr>
          <w:b/>
          <w:spacing w:val="-8"/>
        </w:rPr>
        <w:t xml:space="preserve"> </w:t>
      </w:r>
      <w:r>
        <w:rPr>
          <w:b/>
        </w:rPr>
        <w:t>А.</w:t>
      </w:r>
      <w:r>
        <w:rPr>
          <w:b/>
          <w:spacing w:val="-4"/>
        </w:rPr>
        <w:t xml:space="preserve"> </w:t>
      </w:r>
      <w:r>
        <w:rPr>
          <w:b/>
        </w:rPr>
        <w:t>Луговская.</w:t>
      </w:r>
      <w:r>
        <w:rPr>
          <w:b/>
          <w:spacing w:val="-10"/>
        </w:rPr>
        <w:t xml:space="preserve"> </w:t>
      </w:r>
      <w:r>
        <w:t>«Как</w:t>
      </w:r>
      <w:r>
        <w:rPr>
          <w:spacing w:val="-5"/>
        </w:rPr>
        <w:t xml:space="preserve"> </w:t>
      </w:r>
      <w:r>
        <w:t>знаю,</w:t>
      </w:r>
      <w:r>
        <w:rPr>
          <w:spacing w:val="-6"/>
        </w:rPr>
        <w:t xml:space="preserve"> </w:t>
      </w:r>
      <w:r>
        <w:t>как</w:t>
      </w:r>
      <w:r>
        <w:rPr>
          <w:spacing w:val="-5"/>
        </w:rPr>
        <w:t xml:space="preserve"> </w:t>
      </w:r>
      <w:r>
        <w:t>помню,</w:t>
      </w:r>
      <w:r>
        <w:rPr>
          <w:spacing w:val="-4"/>
        </w:rPr>
        <w:t xml:space="preserve"> </w:t>
      </w:r>
      <w:r>
        <w:t>как</w:t>
      </w:r>
      <w:r>
        <w:rPr>
          <w:spacing w:val="-4"/>
        </w:rPr>
        <w:t xml:space="preserve"> </w:t>
      </w:r>
      <w:r>
        <w:t>умею»</w:t>
      </w:r>
      <w:r>
        <w:rPr>
          <w:spacing w:val="-9"/>
        </w:rPr>
        <w:t xml:space="preserve"> </w:t>
      </w:r>
      <w:r>
        <w:rPr>
          <w:spacing w:val="-2"/>
        </w:rPr>
        <w:t>(фрагмент).</w:t>
      </w:r>
    </w:p>
    <w:p w:rsidR="00022764" w:rsidRDefault="00022764" w:rsidP="00022764">
      <w:pPr>
        <w:sectPr w:rsidR="00022764">
          <w:pgSz w:w="11900" w:h="16850"/>
          <w:pgMar w:top="860" w:right="425" w:bottom="280" w:left="425" w:header="720" w:footer="720" w:gutter="0"/>
          <w:cols w:space="720"/>
        </w:sectPr>
      </w:pPr>
    </w:p>
    <w:p w:rsidR="00022764" w:rsidRDefault="00022764" w:rsidP="00022764">
      <w:pPr>
        <w:pStyle w:val="2"/>
        <w:spacing w:before="79"/>
      </w:pPr>
      <w:r>
        <w:lastRenderedPageBreak/>
        <w:t>Я</w:t>
      </w:r>
      <w:r>
        <w:rPr>
          <w:spacing w:val="-6"/>
        </w:rPr>
        <w:t xml:space="preserve"> </w:t>
      </w:r>
      <w:r>
        <w:rPr>
          <w:spacing w:val="-2"/>
        </w:rPr>
        <w:t>взрослею</w:t>
      </w:r>
    </w:p>
    <w:p w:rsidR="00022764" w:rsidRDefault="00022764" w:rsidP="00022764">
      <w:pPr>
        <w:spacing w:before="151"/>
        <w:ind w:left="422"/>
        <w:rPr>
          <w:i/>
        </w:rPr>
      </w:pPr>
      <w:r>
        <w:rPr>
          <w:i/>
        </w:rPr>
        <w:t>Как</w:t>
      </w:r>
      <w:r>
        <w:rPr>
          <w:i/>
          <w:spacing w:val="-6"/>
        </w:rPr>
        <w:t xml:space="preserve"> </w:t>
      </w:r>
      <w:r>
        <w:rPr>
          <w:i/>
        </w:rPr>
        <w:t>аукнется,</w:t>
      </w:r>
      <w:r>
        <w:rPr>
          <w:i/>
          <w:spacing w:val="-4"/>
        </w:rPr>
        <w:t xml:space="preserve"> </w:t>
      </w:r>
      <w:r>
        <w:rPr>
          <w:i/>
        </w:rPr>
        <w:t>так</w:t>
      </w:r>
      <w:r>
        <w:rPr>
          <w:i/>
          <w:spacing w:val="-6"/>
        </w:rPr>
        <w:t xml:space="preserve"> </w:t>
      </w:r>
      <w:r>
        <w:rPr>
          <w:i/>
        </w:rPr>
        <w:t>и</w:t>
      </w:r>
      <w:r>
        <w:rPr>
          <w:i/>
          <w:spacing w:val="-4"/>
        </w:rPr>
        <w:t xml:space="preserve"> </w:t>
      </w:r>
      <w:r>
        <w:rPr>
          <w:i/>
          <w:spacing w:val="-2"/>
        </w:rPr>
        <w:t>откликнется</w:t>
      </w:r>
    </w:p>
    <w:p w:rsidR="00022764" w:rsidRDefault="00022764" w:rsidP="00022764">
      <w:pPr>
        <w:pStyle w:val="af7"/>
        <w:spacing w:before="60"/>
        <w:ind w:left="422"/>
      </w:pPr>
      <w:r>
        <w:t>Пословицы</w:t>
      </w:r>
      <w:r>
        <w:rPr>
          <w:spacing w:val="-9"/>
        </w:rPr>
        <w:t xml:space="preserve"> </w:t>
      </w:r>
      <w:r>
        <w:t>об</w:t>
      </w:r>
      <w:r>
        <w:rPr>
          <w:spacing w:val="-6"/>
        </w:rPr>
        <w:t xml:space="preserve"> </w:t>
      </w:r>
      <w:r>
        <w:t>отношении</w:t>
      </w:r>
      <w:r>
        <w:rPr>
          <w:spacing w:val="-4"/>
        </w:rPr>
        <w:t xml:space="preserve"> </w:t>
      </w:r>
      <w:r>
        <w:t>к</w:t>
      </w:r>
      <w:r>
        <w:rPr>
          <w:spacing w:val="-7"/>
        </w:rPr>
        <w:t xml:space="preserve"> </w:t>
      </w:r>
      <w:r>
        <w:t>другим</w:t>
      </w:r>
      <w:r>
        <w:rPr>
          <w:spacing w:val="-5"/>
        </w:rPr>
        <w:t xml:space="preserve"> </w:t>
      </w:r>
      <w:r>
        <w:rPr>
          <w:spacing w:val="-2"/>
        </w:rPr>
        <w:t>людям.</w:t>
      </w:r>
    </w:p>
    <w:p w:rsidR="00022764" w:rsidRDefault="00022764" w:rsidP="00022764">
      <w:pPr>
        <w:pStyle w:val="af7"/>
        <w:spacing w:before="61" w:line="292" w:lineRule="auto"/>
        <w:ind w:left="242" w:right="1338" w:firstLine="180"/>
      </w:pPr>
      <w:r>
        <w:t>Произведения,</w:t>
      </w:r>
      <w:r>
        <w:rPr>
          <w:spacing w:val="-5"/>
        </w:rPr>
        <w:t xml:space="preserve"> </w:t>
      </w:r>
      <w:r>
        <w:t>отражающие</w:t>
      </w:r>
      <w:r>
        <w:rPr>
          <w:spacing w:val="-6"/>
        </w:rPr>
        <w:t xml:space="preserve"> </w:t>
      </w:r>
      <w:r>
        <w:t>традиционные</w:t>
      </w:r>
      <w:r>
        <w:rPr>
          <w:spacing w:val="-7"/>
        </w:rPr>
        <w:t xml:space="preserve"> </w:t>
      </w:r>
      <w:r>
        <w:t>представления</w:t>
      </w:r>
      <w:r>
        <w:rPr>
          <w:spacing w:val="-5"/>
        </w:rPr>
        <w:t xml:space="preserve"> </w:t>
      </w:r>
      <w:r>
        <w:t>об</w:t>
      </w:r>
      <w:r>
        <w:rPr>
          <w:spacing w:val="-5"/>
        </w:rPr>
        <w:t xml:space="preserve"> </w:t>
      </w:r>
      <w:r>
        <w:t>отношении</w:t>
      </w:r>
      <w:r>
        <w:rPr>
          <w:spacing w:val="-7"/>
        </w:rPr>
        <w:t xml:space="preserve"> </w:t>
      </w:r>
      <w:r>
        <w:t>к</w:t>
      </w:r>
      <w:r>
        <w:rPr>
          <w:spacing w:val="-5"/>
        </w:rPr>
        <w:t xml:space="preserve"> </w:t>
      </w:r>
      <w:r>
        <w:t>другим</w:t>
      </w:r>
      <w:r>
        <w:rPr>
          <w:spacing w:val="-6"/>
        </w:rPr>
        <w:t xml:space="preserve"> </w:t>
      </w:r>
      <w:r>
        <w:t xml:space="preserve">людям. </w:t>
      </w:r>
      <w:r>
        <w:rPr>
          <w:spacing w:val="-2"/>
        </w:rPr>
        <w:t>Например:</w:t>
      </w:r>
    </w:p>
    <w:p w:rsidR="00022764" w:rsidRDefault="00022764" w:rsidP="00022764">
      <w:pPr>
        <w:spacing w:before="1"/>
        <w:ind w:left="422"/>
      </w:pPr>
      <w:r>
        <w:rPr>
          <w:b/>
        </w:rPr>
        <w:t>В.</w:t>
      </w:r>
      <w:r>
        <w:rPr>
          <w:b/>
          <w:spacing w:val="-4"/>
        </w:rPr>
        <w:t xml:space="preserve"> </w:t>
      </w:r>
      <w:r>
        <w:rPr>
          <w:b/>
        </w:rPr>
        <w:t>В.</w:t>
      </w:r>
      <w:r>
        <w:rPr>
          <w:b/>
          <w:spacing w:val="-6"/>
        </w:rPr>
        <w:t xml:space="preserve"> </w:t>
      </w:r>
      <w:r>
        <w:rPr>
          <w:b/>
        </w:rPr>
        <w:t>Бианки.</w:t>
      </w:r>
      <w:r>
        <w:rPr>
          <w:b/>
          <w:spacing w:val="-12"/>
        </w:rPr>
        <w:t xml:space="preserve"> </w:t>
      </w:r>
      <w:r>
        <w:rPr>
          <w:spacing w:val="-2"/>
        </w:rPr>
        <w:t>«Сова».</w:t>
      </w:r>
    </w:p>
    <w:p w:rsidR="00022764" w:rsidRDefault="00022764" w:rsidP="00022764">
      <w:pPr>
        <w:spacing w:before="57" w:line="292" w:lineRule="auto"/>
        <w:ind w:left="422" w:right="6290"/>
      </w:pPr>
      <w:r>
        <w:rPr>
          <w:b/>
        </w:rPr>
        <w:t>Л.</w:t>
      </w:r>
      <w:r>
        <w:rPr>
          <w:b/>
          <w:spacing w:val="-9"/>
        </w:rPr>
        <w:t xml:space="preserve"> </w:t>
      </w:r>
      <w:r>
        <w:rPr>
          <w:b/>
        </w:rPr>
        <w:t>И.</w:t>
      </w:r>
      <w:r>
        <w:rPr>
          <w:b/>
          <w:spacing w:val="-9"/>
        </w:rPr>
        <w:t xml:space="preserve"> </w:t>
      </w:r>
      <w:r>
        <w:rPr>
          <w:b/>
        </w:rPr>
        <w:t>Кузьмин.</w:t>
      </w:r>
      <w:r>
        <w:rPr>
          <w:b/>
          <w:spacing w:val="-7"/>
        </w:rPr>
        <w:t xml:space="preserve"> </w:t>
      </w:r>
      <w:r>
        <w:t>«Дом</w:t>
      </w:r>
      <w:r>
        <w:rPr>
          <w:spacing w:val="-10"/>
        </w:rPr>
        <w:t xml:space="preserve"> </w:t>
      </w:r>
      <w:r>
        <w:t>с</w:t>
      </w:r>
      <w:r>
        <w:rPr>
          <w:spacing w:val="-8"/>
        </w:rPr>
        <w:t xml:space="preserve"> </w:t>
      </w:r>
      <w:r>
        <w:t xml:space="preserve">колокольчиком». </w:t>
      </w:r>
      <w:r>
        <w:rPr>
          <w:i/>
        </w:rPr>
        <w:t xml:space="preserve">Воля и труд дивные всходы дают </w:t>
      </w:r>
      <w:r>
        <w:t>Пословицы о труде.</w:t>
      </w:r>
    </w:p>
    <w:p w:rsidR="00022764" w:rsidRDefault="00022764" w:rsidP="00022764">
      <w:pPr>
        <w:pStyle w:val="af7"/>
        <w:spacing w:line="292" w:lineRule="auto"/>
        <w:ind w:left="242" w:right="115" w:firstLine="180"/>
      </w:pPr>
      <w:r>
        <w:t>Произведения,</w:t>
      </w:r>
      <w:r>
        <w:rPr>
          <w:spacing w:val="-11"/>
        </w:rPr>
        <w:t xml:space="preserve"> </w:t>
      </w:r>
      <w:r>
        <w:t>отражающие</w:t>
      </w:r>
      <w:r>
        <w:rPr>
          <w:spacing w:val="-13"/>
        </w:rPr>
        <w:t xml:space="preserve"> </w:t>
      </w:r>
      <w:r>
        <w:t>представление</w:t>
      </w:r>
      <w:r>
        <w:rPr>
          <w:spacing w:val="-11"/>
        </w:rPr>
        <w:t xml:space="preserve"> </w:t>
      </w:r>
      <w:r>
        <w:t>о</w:t>
      </w:r>
      <w:r>
        <w:rPr>
          <w:spacing w:val="-10"/>
        </w:rPr>
        <w:t xml:space="preserve"> </w:t>
      </w:r>
      <w:r>
        <w:t>трудолюбии</w:t>
      </w:r>
      <w:r>
        <w:rPr>
          <w:spacing w:val="-10"/>
        </w:rPr>
        <w:t xml:space="preserve"> </w:t>
      </w:r>
      <w:r>
        <w:t>как</w:t>
      </w:r>
      <w:r>
        <w:rPr>
          <w:spacing w:val="-11"/>
        </w:rPr>
        <w:t xml:space="preserve"> </w:t>
      </w:r>
      <w:r>
        <w:t>нравственно-этической</w:t>
      </w:r>
      <w:r>
        <w:rPr>
          <w:spacing w:val="-10"/>
        </w:rPr>
        <w:t xml:space="preserve"> </w:t>
      </w:r>
      <w:r>
        <w:t>ценности, значимой для национального русского сознания. Например:</w:t>
      </w:r>
    </w:p>
    <w:p w:rsidR="00022764" w:rsidRDefault="00022764" w:rsidP="00022764">
      <w:pPr>
        <w:spacing w:line="290" w:lineRule="auto"/>
        <w:ind w:left="422" w:right="5931"/>
      </w:pPr>
      <w:r>
        <w:rPr>
          <w:b/>
        </w:rPr>
        <w:t>Е. А. Пермяк.</w:t>
      </w:r>
      <w:r>
        <w:rPr>
          <w:b/>
          <w:spacing w:val="-10"/>
        </w:rPr>
        <w:t xml:space="preserve"> </w:t>
      </w:r>
      <w:r>
        <w:t xml:space="preserve">«Маркел-самодел и его дети». </w:t>
      </w:r>
      <w:r>
        <w:rPr>
          <w:b/>
        </w:rPr>
        <w:t>Б.</w:t>
      </w:r>
      <w:r>
        <w:rPr>
          <w:b/>
          <w:spacing w:val="-13"/>
        </w:rPr>
        <w:t xml:space="preserve"> </w:t>
      </w:r>
      <w:r>
        <w:rPr>
          <w:b/>
        </w:rPr>
        <w:t>В.</w:t>
      </w:r>
      <w:r>
        <w:rPr>
          <w:b/>
          <w:spacing w:val="-12"/>
        </w:rPr>
        <w:t xml:space="preserve"> </w:t>
      </w:r>
      <w:r>
        <w:rPr>
          <w:b/>
        </w:rPr>
        <w:t>Шергин.</w:t>
      </w:r>
      <w:r>
        <w:rPr>
          <w:b/>
          <w:spacing w:val="-15"/>
        </w:rPr>
        <w:t xml:space="preserve"> </w:t>
      </w:r>
      <w:r>
        <w:t>«Пословицы</w:t>
      </w:r>
      <w:r>
        <w:rPr>
          <w:spacing w:val="-12"/>
        </w:rPr>
        <w:t xml:space="preserve"> </w:t>
      </w:r>
      <w:r>
        <w:t>в</w:t>
      </w:r>
      <w:r>
        <w:rPr>
          <w:spacing w:val="-12"/>
        </w:rPr>
        <w:t xml:space="preserve"> </w:t>
      </w:r>
      <w:r>
        <w:t>рассказах».</w:t>
      </w:r>
      <w:r>
        <w:rPr>
          <w:i/>
        </w:rPr>
        <w:t xml:space="preserve">Кто идёт вперёд, того страх не берёт </w:t>
      </w:r>
      <w:r>
        <w:t>Пословицы о смелости.</w:t>
      </w:r>
    </w:p>
    <w:p w:rsidR="00022764" w:rsidRDefault="00022764" w:rsidP="00022764">
      <w:pPr>
        <w:pStyle w:val="af7"/>
        <w:spacing w:before="1" w:line="292" w:lineRule="auto"/>
        <w:ind w:left="242" w:right="115" w:firstLine="180"/>
      </w:pPr>
      <w:r>
        <w:t>Произведения,</w:t>
      </w:r>
      <w:r>
        <w:rPr>
          <w:spacing w:val="-5"/>
        </w:rPr>
        <w:t xml:space="preserve"> </w:t>
      </w:r>
      <w:r>
        <w:t>отражающие</w:t>
      </w:r>
      <w:r>
        <w:rPr>
          <w:spacing w:val="-6"/>
        </w:rPr>
        <w:t xml:space="preserve"> </w:t>
      </w:r>
      <w:r>
        <w:t>традиционные</w:t>
      </w:r>
      <w:r>
        <w:rPr>
          <w:spacing w:val="-7"/>
        </w:rPr>
        <w:t xml:space="preserve"> </w:t>
      </w:r>
      <w:r>
        <w:t>представления</w:t>
      </w:r>
      <w:r>
        <w:rPr>
          <w:spacing w:val="-5"/>
        </w:rPr>
        <w:t xml:space="preserve"> </w:t>
      </w:r>
      <w:r>
        <w:t>о</w:t>
      </w:r>
      <w:r>
        <w:rPr>
          <w:spacing w:val="-5"/>
        </w:rPr>
        <w:t xml:space="preserve"> </w:t>
      </w:r>
      <w:r>
        <w:t>смелости</w:t>
      </w:r>
      <w:r>
        <w:rPr>
          <w:spacing w:val="-4"/>
        </w:rPr>
        <w:t xml:space="preserve"> </w:t>
      </w:r>
      <w:r>
        <w:t>как</w:t>
      </w:r>
      <w:r>
        <w:rPr>
          <w:spacing w:val="-5"/>
        </w:rPr>
        <w:t xml:space="preserve"> </w:t>
      </w:r>
      <w:r>
        <w:t>нравственном</w:t>
      </w:r>
      <w:r>
        <w:rPr>
          <w:spacing w:val="-6"/>
        </w:rPr>
        <w:t xml:space="preserve"> </w:t>
      </w:r>
      <w:r>
        <w:t xml:space="preserve">ориентире. </w:t>
      </w:r>
      <w:r>
        <w:rPr>
          <w:spacing w:val="-2"/>
        </w:rPr>
        <w:t>Например:</w:t>
      </w:r>
    </w:p>
    <w:p w:rsidR="00022764" w:rsidRDefault="00022764" w:rsidP="00022764">
      <w:pPr>
        <w:spacing w:before="1"/>
        <w:ind w:left="422"/>
      </w:pPr>
      <w:r>
        <w:rPr>
          <w:b/>
        </w:rPr>
        <w:t>С.</w:t>
      </w:r>
      <w:r>
        <w:rPr>
          <w:b/>
          <w:spacing w:val="-7"/>
        </w:rPr>
        <w:t xml:space="preserve"> </w:t>
      </w:r>
      <w:r>
        <w:rPr>
          <w:b/>
        </w:rPr>
        <w:t>П.</w:t>
      </w:r>
      <w:r>
        <w:rPr>
          <w:b/>
          <w:spacing w:val="-6"/>
        </w:rPr>
        <w:t xml:space="preserve"> </w:t>
      </w:r>
      <w:r>
        <w:rPr>
          <w:b/>
        </w:rPr>
        <w:t>Алексеев.</w:t>
      </w:r>
      <w:r>
        <w:rPr>
          <w:b/>
          <w:spacing w:val="-6"/>
        </w:rPr>
        <w:t xml:space="preserve"> </w:t>
      </w:r>
      <w:r>
        <w:rPr>
          <w:spacing w:val="-2"/>
        </w:rPr>
        <w:t>«Медаль».</w:t>
      </w:r>
    </w:p>
    <w:p w:rsidR="00022764" w:rsidRDefault="00022764" w:rsidP="00022764">
      <w:pPr>
        <w:spacing w:before="55"/>
        <w:ind w:left="422"/>
      </w:pPr>
      <w:r>
        <w:rPr>
          <w:b/>
        </w:rPr>
        <w:t>В.</w:t>
      </w:r>
      <w:r>
        <w:rPr>
          <w:b/>
          <w:spacing w:val="-6"/>
        </w:rPr>
        <w:t xml:space="preserve"> </w:t>
      </w:r>
      <w:r>
        <w:rPr>
          <w:b/>
        </w:rPr>
        <w:t>В.</w:t>
      </w:r>
      <w:r>
        <w:rPr>
          <w:b/>
          <w:spacing w:val="-5"/>
        </w:rPr>
        <w:t xml:space="preserve"> </w:t>
      </w:r>
      <w:r>
        <w:rPr>
          <w:b/>
        </w:rPr>
        <w:t>Голявкин.</w:t>
      </w:r>
      <w:r>
        <w:rPr>
          <w:b/>
          <w:spacing w:val="-12"/>
        </w:rPr>
        <w:t xml:space="preserve"> </w:t>
      </w:r>
      <w:r>
        <w:t>«Этот</w:t>
      </w:r>
      <w:r>
        <w:rPr>
          <w:spacing w:val="-6"/>
        </w:rPr>
        <w:t xml:space="preserve"> </w:t>
      </w:r>
      <w:r>
        <w:rPr>
          <w:spacing w:val="-2"/>
        </w:rPr>
        <w:t>мальчик».</w:t>
      </w:r>
    </w:p>
    <w:p w:rsidR="00022764" w:rsidRDefault="00022764" w:rsidP="00022764">
      <w:pPr>
        <w:pStyle w:val="2"/>
        <w:spacing w:before="257"/>
      </w:pPr>
      <w:r>
        <w:t>Я</w:t>
      </w:r>
      <w:r>
        <w:rPr>
          <w:spacing w:val="-5"/>
        </w:rPr>
        <w:t xml:space="preserve"> </w:t>
      </w:r>
      <w:r>
        <w:t>и</w:t>
      </w:r>
      <w:r>
        <w:rPr>
          <w:spacing w:val="-2"/>
        </w:rPr>
        <w:t xml:space="preserve"> </w:t>
      </w:r>
      <w:r>
        <w:t>моя</w:t>
      </w:r>
      <w:r>
        <w:rPr>
          <w:spacing w:val="-3"/>
        </w:rPr>
        <w:t xml:space="preserve"> </w:t>
      </w:r>
      <w:r>
        <w:rPr>
          <w:spacing w:val="-2"/>
        </w:rPr>
        <w:t>семья</w:t>
      </w:r>
    </w:p>
    <w:p w:rsidR="00022764" w:rsidRDefault="00022764" w:rsidP="00022764">
      <w:pPr>
        <w:spacing w:before="151"/>
        <w:ind w:left="422"/>
        <w:rPr>
          <w:i/>
        </w:rPr>
      </w:pPr>
      <w:r>
        <w:rPr>
          <w:i/>
        </w:rPr>
        <w:t>Семья</w:t>
      </w:r>
      <w:r>
        <w:rPr>
          <w:i/>
          <w:spacing w:val="-4"/>
        </w:rPr>
        <w:t xml:space="preserve"> </w:t>
      </w:r>
      <w:r>
        <w:rPr>
          <w:i/>
        </w:rPr>
        <w:t>крепка</w:t>
      </w:r>
      <w:r>
        <w:rPr>
          <w:i/>
          <w:spacing w:val="-3"/>
        </w:rPr>
        <w:t xml:space="preserve"> </w:t>
      </w:r>
      <w:r>
        <w:rPr>
          <w:i/>
          <w:spacing w:val="-4"/>
        </w:rPr>
        <w:t>ладом</w:t>
      </w:r>
    </w:p>
    <w:p w:rsidR="00022764" w:rsidRDefault="00022764" w:rsidP="00022764">
      <w:pPr>
        <w:pStyle w:val="af7"/>
        <w:spacing w:before="60"/>
        <w:ind w:left="422"/>
      </w:pPr>
      <w:r>
        <w:t>Произведения,</w:t>
      </w:r>
      <w:r>
        <w:rPr>
          <w:spacing w:val="-10"/>
        </w:rPr>
        <w:t xml:space="preserve"> </w:t>
      </w:r>
      <w:r>
        <w:t>отражающие</w:t>
      </w:r>
      <w:r>
        <w:rPr>
          <w:spacing w:val="48"/>
        </w:rPr>
        <w:t xml:space="preserve"> </w:t>
      </w:r>
      <w:r>
        <w:t>традиционные</w:t>
      </w:r>
      <w:r>
        <w:rPr>
          <w:spacing w:val="46"/>
        </w:rPr>
        <w:t xml:space="preserve"> </w:t>
      </w:r>
      <w:r>
        <w:t>представления</w:t>
      </w:r>
      <w:r>
        <w:rPr>
          <w:spacing w:val="-7"/>
        </w:rPr>
        <w:t xml:space="preserve"> </w:t>
      </w:r>
      <w:r>
        <w:t>о</w:t>
      </w:r>
      <w:r>
        <w:rPr>
          <w:spacing w:val="-9"/>
        </w:rPr>
        <w:t xml:space="preserve"> </w:t>
      </w:r>
      <w:r>
        <w:t>семейных</w:t>
      </w:r>
      <w:r>
        <w:rPr>
          <w:spacing w:val="-6"/>
        </w:rPr>
        <w:t xml:space="preserve"> </w:t>
      </w:r>
      <w:r>
        <w:t>ценностях.</w:t>
      </w:r>
      <w:r>
        <w:rPr>
          <w:spacing w:val="-4"/>
        </w:rPr>
        <w:t xml:space="preserve"> </w:t>
      </w:r>
      <w:r>
        <w:rPr>
          <w:spacing w:val="-2"/>
        </w:rPr>
        <w:t>Например:</w:t>
      </w:r>
    </w:p>
    <w:p w:rsidR="00022764" w:rsidRDefault="00022764" w:rsidP="00022764">
      <w:pPr>
        <w:spacing w:before="60"/>
        <w:ind w:left="422"/>
      </w:pPr>
      <w:r>
        <w:rPr>
          <w:b/>
        </w:rPr>
        <w:t>С.</w:t>
      </w:r>
      <w:r>
        <w:rPr>
          <w:b/>
          <w:spacing w:val="-8"/>
        </w:rPr>
        <w:t xml:space="preserve"> </w:t>
      </w:r>
      <w:r>
        <w:rPr>
          <w:b/>
        </w:rPr>
        <w:t>Г.</w:t>
      </w:r>
      <w:r>
        <w:rPr>
          <w:b/>
          <w:spacing w:val="-8"/>
        </w:rPr>
        <w:t xml:space="preserve"> </w:t>
      </w:r>
      <w:r>
        <w:rPr>
          <w:b/>
        </w:rPr>
        <w:t>Георгиев.</w:t>
      </w:r>
      <w:r>
        <w:rPr>
          <w:b/>
          <w:spacing w:val="-3"/>
        </w:rPr>
        <w:t xml:space="preserve"> </w:t>
      </w:r>
      <w:r>
        <w:t>«Стрекот</w:t>
      </w:r>
      <w:r>
        <w:rPr>
          <w:spacing w:val="-6"/>
        </w:rPr>
        <w:t xml:space="preserve"> </w:t>
      </w:r>
      <w:r>
        <w:rPr>
          <w:spacing w:val="-2"/>
        </w:rPr>
        <w:t>кузнечика».</w:t>
      </w:r>
    </w:p>
    <w:p w:rsidR="00022764" w:rsidRDefault="00022764" w:rsidP="00022764">
      <w:pPr>
        <w:spacing w:before="61" w:line="292" w:lineRule="auto"/>
        <w:ind w:left="422" w:right="5531"/>
      </w:pPr>
      <w:r>
        <w:rPr>
          <w:b/>
        </w:rPr>
        <w:t>В.</w:t>
      </w:r>
      <w:r>
        <w:rPr>
          <w:b/>
          <w:spacing w:val="-12"/>
        </w:rPr>
        <w:t xml:space="preserve"> </w:t>
      </w:r>
      <w:r>
        <w:rPr>
          <w:b/>
        </w:rPr>
        <w:t>В.</w:t>
      </w:r>
      <w:r>
        <w:rPr>
          <w:b/>
          <w:spacing w:val="-9"/>
        </w:rPr>
        <w:t xml:space="preserve"> </w:t>
      </w:r>
      <w:r>
        <w:rPr>
          <w:b/>
        </w:rPr>
        <w:t>Голявкин.</w:t>
      </w:r>
      <w:r>
        <w:rPr>
          <w:b/>
          <w:spacing w:val="-15"/>
        </w:rPr>
        <w:t xml:space="preserve"> </w:t>
      </w:r>
      <w:r>
        <w:t>«Мой</w:t>
      </w:r>
      <w:r>
        <w:rPr>
          <w:spacing w:val="-8"/>
        </w:rPr>
        <w:t xml:space="preserve"> </w:t>
      </w:r>
      <w:r>
        <w:t>добрый</w:t>
      </w:r>
      <w:r>
        <w:rPr>
          <w:spacing w:val="-8"/>
        </w:rPr>
        <w:t xml:space="preserve"> </w:t>
      </w:r>
      <w:r>
        <w:t>папа»</w:t>
      </w:r>
      <w:r>
        <w:rPr>
          <w:spacing w:val="-15"/>
        </w:rPr>
        <w:t xml:space="preserve"> </w:t>
      </w:r>
      <w:r>
        <w:t xml:space="preserve">(фрагмент). </w:t>
      </w:r>
      <w:r>
        <w:rPr>
          <w:b/>
        </w:rPr>
        <w:t xml:space="preserve">М. В. Дружинина. </w:t>
      </w:r>
      <w:r>
        <w:t xml:space="preserve">«Очень полезный подарок». </w:t>
      </w:r>
      <w:r>
        <w:rPr>
          <w:b/>
        </w:rPr>
        <w:t xml:space="preserve">Л. Н. Толстой. </w:t>
      </w:r>
      <w:r>
        <w:t>«Отец и сыновья».</w:t>
      </w:r>
    </w:p>
    <w:p w:rsidR="00022764" w:rsidRDefault="00022764" w:rsidP="00022764">
      <w:pPr>
        <w:pStyle w:val="2"/>
        <w:spacing w:before="192"/>
      </w:pPr>
      <w:r>
        <w:t>Я</w:t>
      </w:r>
      <w:r>
        <w:rPr>
          <w:spacing w:val="-5"/>
        </w:rPr>
        <w:t xml:space="preserve"> </w:t>
      </w:r>
      <w:r>
        <w:t>фантазирую</w:t>
      </w:r>
      <w:r>
        <w:rPr>
          <w:spacing w:val="-5"/>
        </w:rPr>
        <w:t xml:space="preserve"> </w:t>
      </w:r>
      <w:r>
        <w:t>и</w:t>
      </w:r>
      <w:r>
        <w:rPr>
          <w:spacing w:val="-4"/>
        </w:rPr>
        <w:t xml:space="preserve"> </w:t>
      </w:r>
      <w:r>
        <w:rPr>
          <w:spacing w:val="-2"/>
        </w:rPr>
        <w:t>мечтаю</w:t>
      </w:r>
    </w:p>
    <w:p w:rsidR="00022764" w:rsidRDefault="00022764" w:rsidP="00022764">
      <w:pPr>
        <w:spacing w:before="151"/>
        <w:ind w:left="422"/>
        <w:rPr>
          <w:i/>
        </w:rPr>
      </w:pPr>
      <w:r>
        <w:rPr>
          <w:i/>
        </w:rPr>
        <w:t>Мечты,</w:t>
      </w:r>
      <w:r>
        <w:rPr>
          <w:i/>
          <w:spacing w:val="-11"/>
        </w:rPr>
        <w:t xml:space="preserve"> </w:t>
      </w:r>
      <w:r>
        <w:rPr>
          <w:i/>
        </w:rPr>
        <w:t>зовущие</w:t>
      </w:r>
      <w:r>
        <w:rPr>
          <w:i/>
          <w:spacing w:val="-8"/>
        </w:rPr>
        <w:t xml:space="preserve"> </w:t>
      </w:r>
      <w:r>
        <w:rPr>
          <w:i/>
          <w:spacing w:val="-4"/>
        </w:rPr>
        <w:t>ввысь</w:t>
      </w:r>
    </w:p>
    <w:p w:rsidR="00022764" w:rsidRDefault="00022764" w:rsidP="00022764">
      <w:pPr>
        <w:pStyle w:val="af7"/>
        <w:spacing w:before="60"/>
        <w:ind w:left="422"/>
      </w:pPr>
      <w:r>
        <w:t>Произведения,</w:t>
      </w:r>
      <w:r>
        <w:rPr>
          <w:spacing w:val="-9"/>
        </w:rPr>
        <w:t xml:space="preserve"> </w:t>
      </w:r>
      <w:r>
        <w:t>отражающие</w:t>
      </w:r>
      <w:r>
        <w:rPr>
          <w:spacing w:val="-9"/>
        </w:rPr>
        <w:t xml:space="preserve"> </w:t>
      </w:r>
      <w:r>
        <w:t>представления</w:t>
      </w:r>
      <w:r>
        <w:rPr>
          <w:spacing w:val="-6"/>
        </w:rPr>
        <w:t xml:space="preserve"> </w:t>
      </w:r>
      <w:r>
        <w:t>об</w:t>
      </w:r>
      <w:r>
        <w:rPr>
          <w:spacing w:val="-8"/>
        </w:rPr>
        <w:t xml:space="preserve"> </w:t>
      </w:r>
      <w:r>
        <w:t>идеалах</w:t>
      </w:r>
      <w:r>
        <w:rPr>
          <w:spacing w:val="-5"/>
        </w:rPr>
        <w:t xml:space="preserve"> </w:t>
      </w:r>
      <w:r>
        <w:t>в</w:t>
      </w:r>
      <w:r>
        <w:rPr>
          <w:spacing w:val="-8"/>
        </w:rPr>
        <w:t xml:space="preserve"> </w:t>
      </w:r>
      <w:r>
        <w:t>детских</w:t>
      </w:r>
      <w:r>
        <w:rPr>
          <w:spacing w:val="-6"/>
        </w:rPr>
        <w:t xml:space="preserve"> </w:t>
      </w:r>
      <w:r>
        <w:t>мечтах.</w:t>
      </w:r>
      <w:r>
        <w:rPr>
          <w:spacing w:val="-7"/>
        </w:rPr>
        <w:t xml:space="preserve"> </w:t>
      </w:r>
      <w:r>
        <w:rPr>
          <w:spacing w:val="-2"/>
        </w:rPr>
        <w:t>Например:</w:t>
      </w:r>
    </w:p>
    <w:p w:rsidR="00022764" w:rsidRDefault="00022764" w:rsidP="00022764">
      <w:pPr>
        <w:spacing w:before="60"/>
        <w:ind w:left="422"/>
      </w:pPr>
      <w:r>
        <w:rPr>
          <w:b/>
        </w:rPr>
        <w:t>Н.</w:t>
      </w:r>
      <w:r>
        <w:rPr>
          <w:b/>
          <w:spacing w:val="-9"/>
        </w:rPr>
        <w:t xml:space="preserve"> </w:t>
      </w:r>
      <w:r>
        <w:rPr>
          <w:b/>
        </w:rPr>
        <w:t>К.</w:t>
      </w:r>
      <w:r>
        <w:rPr>
          <w:b/>
          <w:spacing w:val="-6"/>
        </w:rPr>
        <w:t xml:space="preserve"> </w:t>
      </w:r>
      <w:r>
        <w:rPr>
          <w:b/>
        </w:rPr>
        <w:t>Абрамцева.</w:t>
      </w:r>
      <w:r>
        <w:rPr>
          <w:b/>
          <w:spacing w:val="3"/>
        </w:rPr>
        <w:t xml:space="preserve"> </w:t>
      </w:r>
      <w:r>
        <w:t>«Заветное</w:t>
      </w:r>
      <w:r>
        <w:rPr>
          <w:spacing w:val="-6"/>
        </w:rPr>
        <w:t xml:space="preserve"> </w:t>
      </w:r>
      <w:r>
        <w:rPr>
          <w:spacing w:val="-2"/>
        </w:rPr>
        <w:t>желание».</w:t>
      </w:r>
    </w:p>
    <w:p w:rsidR="00022764" w:rsidRDefault="00022764" w:rsidP="00022764">
      <w:pPr>
        <w:spacing w:before="60"/>
        <w:ind w:left="422"/>
      </w:pPr>
      <w:r>
        <w:rPr>
          <w:b/>
        </w:rPr>
        <w:t xml:space="preserve">Е.В.Григорьева. </w:t>
      </w:r>
      <w:r>
        <w:rPr>
          <w:spacing w:val="-2"/>
        </w:rPr>
        <w:t>«Мечта».</w:t>
      </w:r>
    </w:p>
    <w:p w:rsidR="00022764" w:rsidRDefault="00022764" w:rsidP="00022764">
      <w:pPr>
        <w:spacing w:before="61"/>
        <w:ind w:left="422"/>
      </w:pPr>
      <w:r>
        <w:rPr>
          <w:b/>
        </w:rPr>
        <w:t>Л.Н.Толстой.</w:t>
      </w:r>
      <w:r>
        <w:rPr>
          <w:b/>
          <w:spacing w:val="-6"/>
        </w:rPr>
        <w:t xml:space="preserve"> </w:t>
      </w:r>
      <w:r>
        <w:t>«Воспоминания»</w:t>
      </w:r>
      <w:r>
        <w:rPr>
          <w:spacing w:val="-11"/>
        </w:rPr>
        <w:t xml:space="preserve"> </w:t>
      </w:r>
      <w:r>
        <w:t>(глава</w:t>
      </w:r>
      <w:r>
        <w:rPr>
          <w:spacing w:val="-6"/>
        </w:rPr>
        <w:t xml:space="preserve"> </w:t>
      </w:r>
      <w:r>
        <w:t>«Фанфаронова</w:t>
      </w:r>
      <w:r>
        <w:rPr>
          <w:spacing w:val="-8"/>
        </w:rPr>
        <w:t xml:space="preserve"> </w:t>
      </w:r>
      <w:r>
        <w:rPr>
          <w:spacing w:val="-2"/>
        </w:rPr>
        <w:t>гора»).</w:t>
      </w:r>
    </w:p>
    <w:p w:rsidR="00022764" w:rsidRDefault="00022764" w:rsidP="00022764">
      <w:pPr>
        <w:pStyle w:val="2"/>
        <w:spacing w:before="65" w:line="458" w:lineRule="auto"/>
        <w:ind w:right="4902" w:firstLine="180"/>
      </w:pPr>
      <w:r>
        <w:t>Резерв</w:t>
      </w:r>
      <w:r>
        <w:rPr>
          <w:spacing w:val="-6"/>
        </w:rPr>
        <w:t xml:space="preserve"> </w:t>
      </w:r>
      <w:r>
        <w:t>на</w:t>
      </w:r>
      <w:r>
        <w:rPr>
          <w:spacing w:val="-6"/>
        </w:rPr>
        <w:t xml:space="preserve"> </w:t>
      </w:r>
      <w:r>
        <w:t>вариативную</w:t>
      </w:r>
      <w:r>
        <w:rPr>
          <w:spacing w:val="-7"/>
        </w:rPr>
        <w:t xml:space="preserve"> </w:t>
      </w:r>
      <w:r>
        <w:t>часть</w:t>
      </w:r>
      <w:r>
        <w:rPr>
          <w:spacing w:val="-6"/>
        </w:rPr>
        <w:t xml:space="preserve"> </w:t>
      </w:r>
      <w:r>
        <w:t>программы</w:t>
      </w:r>
      <w:r>
        <w:rPr>
          <w:spacing w:val="-4"/>
        </w:rPr>
        <w:t xml:space="preserve"> </w:t>
      </w:r>
      <w:r>
        <w:t>-</w:t>
      </w:r>
      <w:r>
        <w:rPr>
          <w:spacing w:val="-7"/>
        </w:rPr>
        <w:t xml:space="preserve"> </w:t>
      </w:r>
      <w:r>
        <w:t>3</w:t>
      </w:r>
      <w:r>
        <w:rPr>
          <w:spacing w:val="-6"/>
        </w:rPr>
        <w:t xml:space="preserve"> </w:t>
      </w:r>
      <w:r>
        <w:t>ч. РАЗДЕЛ 2. РОССИЯ - РОДИНА МОЯ</w:t>
      </w:r>
    </w:p>
    <w:p w:rsidR="00022764" w:rsidRDefault="00022764" w:rsidP="00022764">
      <w:pPr>
        <w:spacing w:before="1"/>
        <w:ind w:left="242"/>
        <w:rPr>
          <w:b/>
        </w:rPr>
      </w:pPr>
      <w:r>
        <w:rPr>
          <w:b/>
        </w:rPr>
        <w:t>Родная</w:t>
      </w:r>
      <w:r>
        <w:rPr>
          <w:b/>
          <w:spacing w:val="-8"/>
        </w:rPr>
        <w:t xml:space="preserve"> </w:t>
      </w:r>
      <w:r>
        <w:rPr>
          <w:b/>
        </w:rPr>
        <w:t>страна</w:t>
      </w:r>
      <w:r>
        <w:rPr>
          <w:b/>
          <w:spacing w:val="-4"/>
        </w:rPr>
        <w:t xml:space="preserve"> </w:t>
      </w:r>
      <w:r>
        <w:rPr>
          <w:b/>
        </w:rPr>
        <w:t>во</w:t>
      </w:r>
      <w:r>
        <w:rPr>
          <w:b/>
          <w:spacing w:val="-7"/>
        </w:rPr>
        <w:t xml:space="preserve"> </w:t>
      </w:r>
      <w:r>
        <w:rPr>
          <w:b/>
        </w:rPr>
        <w:t>все</w:t>
      </w:r>
      <w:r>
        <w:rPr>
          <w:b/>
          <w:spacing w:val="-7"/>
        </w:rPr>
        <w:t xml:space="preserve"> </w:t>
      </w:r>
      <w:r>
        <w:rPr>
          <w:b/>
        </w:rPr>
        <w:t>времена</w:t>
      </w:r>
      <w:r>
        <w:rPr>
          <w:b/>
          <w:spacing w:val="-6"/>
        </w:rPr>
        <w:t xml:space="preserve"> </w:t>
      </w:r>
      <w:r>
        <w:rPr>
          <w:b/>
        </w:rPr>
        <w:t>сынами</w:t>
      </w:r>
      <w:r>
        <w:rPr>
          <w:b/>
          <w:spacing w:val="-6"/>
        </w:rPr>
        <w:t xml:space="preserve"> </w:t>
      </w:r>
      <w:r>
        <w:rPr>
          <w:b/>
          <w:spacing w:val="-2"/>
        </w:rPr>
        <w:t>сильна</w:t>
      </w:r>
    </w:p>
    <w:p w:rsidR="00022764" w:rsidRDefault="00022764" w:rsidP="00022764">
      <w:pPr>
        <w:spacing w:before="72"/>
        <w:ind w:left="422"/>
        <w:rPr>
          <w:i/>
        </w:rPr>
      </w:pPr>
      <w:r>
        <w:rPr>
          <w:i/>
        </w:rPr>
        <w:t>Люди</w:t>
      </w:r>
      <w:r>
        <w:rPr>
          <w:i/>
          <w:spacing w:val="-4"/>
        </w:rPr>
        <w:t xml:space="preserve"> </w:t>
      </w:r>
      <w:r>
        <w:rPr>
          <w:i/>
        </w:rPr>
        <w:t>земли</w:t>
      </w:r>
      <w:r>
        <w:rPr>
          <w:i/>
          <w:spacing w:val="-5"/>
        </w:rPr>
        <w:t xml:space="preserve"> </w:t>
      </w:r>
      <w:r>
        <w:rPr>
          <w:i/>
          <w:spacing w:val="-2"/>
        </w:rPr>
        <w:t>Русской</w:t>
      </w:r>
    </w:p>
    <w:p w:rsidR="00022764" w:rsidRDefault="00022764" w:rsidP="00022764">
      <w:pPr>
        <w:pStyle w:val="af7"/>
        <w:spacing w:before="60"/>
        <w:ind w:left="422"/>
      </w:pPr>
      <w:r>
        <w:t>Художественные</w:t>
      </w:r>
      <w:r>
        <w:rPr>
          <w:spacing w:val="-11"/>
        </w:rPr>
        <w:t xml:space="preserve"> </w:t>
      </w:r>
      <w:r>
        <w:t>биографии</w:t>
      </w:r>
      <w:r>
        <w:rPr>
          <w:spacing w:val="-8"/>
        </w:rPr>
        <w:t xml:space="preserve"> </w:t>
      </w:r>
      <w:r>
        <w:t>выдающихся</w:t>
      </w:r>
      <w:r>
        <w:rPr>
          <w:spacing w:val="-10"/>
        </w:rPr>
        <w:t xml:space="preserve"> </w:t>
      </w:r>
      <w:r>
        <w:t>представителей</w:t>
      </w:r>
      <w:r>
        <w:rPr>
          <w:spacing w:val="-7"/>
        </w:rPr>
        <w:t xml:space="preserve"> </w:t>
      </w:r>
      <w:r>
        <w:t>русского</w:t>
      </w:r>
      <w:r>
        <w:rPr>
          <w:spacing w:val="-8"/>
        </w:rPr>
        <w:t xml:space="preserve"> </w:t>
      </w:r>
      <w:r>
        <w:t>народа.</w:t>
      </w:r>
      <w:r>
        <w:rPr>
          <w:spacing w:val="-8"/>
        </w:rPr>
        <w:t xml:space="preserve"> </w:t>
      </w:r>
      <w:r>
        <w:rPr>
          <w:spacing w:val="-2"/>
        </w:rPr>
        <w:t>Например:</w:t>
      </w:r>
    </w:p>
    <w:p w:rsidR="00022764" w:rsidRDefault="00022764" w:rsidP="00022764">
      <w:pPr>
        <w:spacing w:before="60"/>
        <w:ind w:left="422"/>
      </w:pPr>
      <w:r>
        <w:rPr>
          <w:b/>
        </w:rPr>
        <w:t>В.</w:t>
      </w:r>
      <w:r>
        <w:rPr>
          <w:b/>
          <w:spacing w:val="-13"/>
        </w:rPr>
        <w:t xml:space="preserve"> </w:t>
      </w:r>
      <w:r>
        <w:rPr>
          <w:b/>
        </w:rPr>
        <w:t>А.</w:t>
      </w:r>
      <w:r>
        <w:rPr>
          <w:b/>
          <w:spacing w:val="-9"/>
        </w:rPr>
        <w:t xml:space="preserve"> </w:t>
      </w:r>
      <w:r>
        <w:rPr>
          <w:b/>
        </w:rPr>
        <w:t>Бахревский.</w:t>
      </w:r>
      <w:r>
        <w:rPr>
          <w:b/>
          <w:spacing w:val="-15"/>
        </w:rPr>
        <w:t xml:space="preserve"> </w:t>
      </w:r>
      <w:r>
        <w:t>«Виктор</w:t>
      </w:r>
      <w:r>
        <w:rPr>
          <w:spacing w:val="-7"/>
        </w:rPr>
        <w:t xml:space="preserve"> </w:t>
      </w:r>
      <w:r>
        <w:t>Васнецов»</w:t>
      </w:r>
      <w:r>
        <w:rPr>
          <w:spacing w:val="-13"/>
        </w:rPr>
        <w:t xml:space="preserve"> </w:t>
      </w:r>
      <w:r>
        <w:t>(глава</w:t>
      </w:r>
      <w:r>
        <w:rPr>
          <w:spacing w:val="-6"/>
        </w:rPr>
        <w:t xml:space="preserve"> </w:t>
      </w:r>
      <w:r>
        <w:rPr>
          <w:spacing w:val="-2"/>
        </w:rPr>
        <w:t>«Рябово»).</w:t>
      </w:r>
    </w:p>
    <w:p w:rsidR="00022764" w:rsidRDefault="00022764" w:rsidP="00022764">
      <w:pPr>
        <w:spacing w:before="60"/>
        <w:ind w:left="422"/>
      </w:pPr>
      <w:r>
        <w:rPr>
          <w:b/>
        </w:rPr>
        <w:t>М.</w:t>
      </w:r>
      <w:r>
        <w:rPr>
          <w:b/>
          <w:spacing w:val="-8"/>
        </w:rPr>
        <w:t xml:space="preserve"> </w:t>
      </w:r>
      <w:r>
        <w:rPr>
          <w:b/>
        </w:rPr>
        <w:t>А.</w:t>
      </w:r>
      <w:r>
        <w:rPr>
          <w:b/>
          <w:spacing w:val="-5"/>
        </w:rPr>
        <w:t xml:space="preserve"> </w:t>
      </w:r>
      <w:r>
        <w:rPr>
          <w:b/>
        </w:rPr>
        <w:t>Булатов,</w:t>
      </w:r>
      <w:r>
        <w:rPr>
          <w:b/>
          <w:spacing w:val="-5"/>
        </w:rPr>
        <w:t xml:space="preserve"> </w:t>
      </w:r>
      <w:r>
        <w:rPr>
          <w:b/>
        </w:rPr>
        <w:t>В.</w:t>
      </w:r>
      <w:r>
        <w:rPr>
          <w:b/>
          <w:spacing w:val="-8"/>
        </w:rPr>
        <w:t xml:space="preserve"> </w:t>
      </w:r>
      <w:r>
        <w:rPr>
          <w:b/>
        </w:rPr>
        <w:t>И.</w:t>
      </w:r>
      <w:r>
        <w:rPr>
          <w:b/>
          <w:spacing w:val="-6"/>
        </w:rPr>
        <w:t xml:space="preserve"> </w:t>
      </w:r>
      <w:r>
        <w:rPr>
          <w:b/>
        </w:rPr>
        <w:t>Порудоминский.</w:t>
      </w:r>
      <w:r>
        <w:rPr>
          <w:b/>
          <w:spacing w:val="-3"/>
        </w:rPr>
        <w:t xml:space="preserve"> </w:t>
      </w:r>
      <w:r>
        <w:t>«Собирал</w:t>
      </w:r>
      <w:r>
        <w:rPr>
          <w:spacing w:val="-7"/>
        </w:rPr>
        <w:t xml:space="preserve"> </w:t>
      </w:r>
      <w:r>
        <w:t>человек</w:t>
      </w:r>
      <w:r>
        <w:rPr>
          <w:spacing w:val="-6"/>
        </w:rPr>
        <w:t xml:space="preserve"> </w:t>
      </w:r>
      <w:r>
        <w:t>слова…</w:t>
      </w:r>
      <w:r>
        <w:rPr>
          <w:spacing w:val="-6"/>
        </w:rPr>
        <w:t xml:space="preserve"> </w:t>
      </w:r>
      <w:r>
        <w:t>Повесть</w:t>
      </w:r>
      <w:r>
        <w:rPr>
          <w:spacing w:val="-6"/>
        </w:rPr>
        <w:t xml:space="preserve"> </w:t>
      </w:r>
      <w:r>
        <w:t>о</w:t>
      </w:r>
      <w:r>
        <w:rPr>
          <w:spacing w:val="-5"/>
        </w:rPr>
        <w:t xml:space="preserve"> </w:t>
      </w:r>
      <w:r>
        <w:t>В.</w:t>
      </w:r>
      <w:r>
        <w:rPr>
          <w:spacing w:val="-5"/>
        </w:rPr>
        <w:t xml:space="preserve"> </w:t>
      </w:r>
      <w:r>
        <w:t>И.</w:t>
      </w:r>
      <w:r>
        <w:rPr>
          <w:spacing w:val="-5"/>
        </w:rPr>
        <w:t xml:space="preserve"> </w:t>
      </w:r>
      <w:r>
        <w:rPr>
          <w:spacing w:val="-2"/>
        </w:rPr>
        <w:t>Дале»(фрагмент).</w:t>
      </w:r>
    </w:p>
    <w:p w:rsidR="00022764" w:rsidRDefault="00022764" w:rsidP="00022764">
      <w:pPr>
        <w:spacing w:before="63"/>
        <w:ind w:left="422"/>
      </w:pPr>
      <w:r>
        <w:rPr>
          <w:b/>
        </w:rPr>
        <w:lastRenderedPageBreak/>
        <w:t>М.</w:t>
      </w:r>
      <w:r>
        <w:rPr>
          <w:b/>
          <w:spacing w:val="-8"/>
        </w:rPr>
        <w:t xml:space="preserve"> </w:t>
      </w:r>
      <w:r>
        <w:rPr>
          <w:b/>
        </w:rPr>
        <w:t>Л.</w:t>
      </w:r>
      <w:r>
        <w:rPr>
          <w:b/>
          <w:spacing w:val="-4"/>
        </w:rPr>
        <w:t xml:space="preserve"> </w:t>
      </w:r>
      <w:r>
        <w:rPr>
          <w:b/>
        </w:rPr>
        <w:t>Яковлев.</w:t>
      </w:r>
      <w:r>
        <w:rPr>
          <w:b/>
          <w:spacing w:val="3"/>
        </w:rPr>
        <w:t xml:space="preserve"> </w:t>
      </w:r>
      <w:r>
        <w:t>«Сергий</w:t>
      </w:r>
      <w:r>
        <w:rPr>
          <w:spacing w:val="-4"/>
        </w:rPr>
        <w:t xml:space="preserve"> </w:t>
      </w:r>
      <w:r>
        <w:t>Радонежский</w:t>
      </w:r>
      <w:r>
        <w:rPr>
          <w:spacing w:val="-5"/>
        </w:rPr>
        <w:t xml:space="preserve"> </w:t>
      </w:r>
      <w:r>
        <w:t>приходит</w:t>
      </w:r>
      <w:r>
        <w:rPr>
          <w:spacing w:val="-7"/>
        </w:rPr>
        <w:t xml:space="preserve"> </w:t>
      </w:r>
      <w:r>
        <w:t>на</w:t>
      </w:r>
      <w:r>
        <w:rPr>
          <w:spacing w:val="-6"/>
        </w:rPr>
        <w:t xml:space="preserve"> </w:t>
      </w:r>
      <w:r>
        <w:t>помощь»</w:t>
      </w:r>
      <w:r>
        <w:rPr>
          <w:spacing w:val="-11"/>
        </w:rPr>
        <w:t xml:space="preserve"> </w:t>
      </w:r>
      <w:r>
        <w:rPr>
          <w:spacing w:val="-2"/>
        </w:rPr>
        <w:t>(фрагмент).</w:t>
      </w:r>
    </w:p>
    <w:p w:rsidR="00022764" w:rsidRDefault="00022764" w:rsidP="00022764">
      <w:pPr>
        <w:pStyle w:val="2"/>
        <w:spacing w:before="255"/>
      </w:pPr>
      <w:r>
        <w:t>Народные</w:t>
      </w:r>
      <w:r>
        <w:rPr>
          <w:spacing w:val="-10"/>
        </w:rPr>
        <w:t xml:space="preserve"> </w:t>
      </w:r>
      <w:r>
        <w:t>праздники,</w:t>
      </w:r>
      <w:r>
        <w:rPr>
          <w:spacing w:val="-12"/>
        </w:rPr>
        <w:t xml:space="preserve"> </w:t>
      </w:r>
      <w:r>
        <w:t>связанные</w:t>
      </w:r>
      <w:r>
        <w:rPr>
          <w:spacing w:val="-8"/>
        </w:rPr>
        <w:t xml:space="preserve"> </w:t>
      </w:r>
      <w:r>
        <w:t>с</w:t>
      </w:r>
      <w:r>
        <w:rPr>
          <w:spacing w:val="-9"/>
        </w:rPr>
        <w:t xml:space="preserve"> </w:t>
      </w:r>
      <w:r>
        <w:t>временами</w:t>
      </w:r>
      <w:r>
        <w:rPr>
          <w:spacing w:val="-6"/>
        </w:rPr>
        <w:t xml:space="preserve"> </w:t>
      </w:r>
      <w:r>
        <w:rPr>
          <w:spacing w:val="-4"/>
        </w:rPr>
        <w:t>года</w:t>
      </w:r>
    </w:p>
    <w:p w:rsidR="00022764" w:rsidRDefault="00022764" w:rsidP="00022764">
      <w:pPr>
        <w:spacing w:before="151"/>
        <w:ind w:left="422"/>
        <w:rPr>
          <w:i/>
        </w:rPr>
      </w:pPr>
      <w:r>
        <w:rPr>
          <w:i/>
        </w:rPr>
        <w:t>Хорош</w:t>
      </w:r>
      <w:r>
        <w:rPr>
          <w:i/>
          <w:spacing w:val="-7"/>
        </w:rPr>
        <w:t xml:space="preserve"> </w:t>
      </w:r>
      <w:r>
        <w:rPr>
          <w:i/>
        </w:rPr>
        <w:t>праздник</w:t>
      </w:r>
      <w:r>
        <w:rPr>
          <w:i/>
          <w:spacing w:val="-3"/>
        </w:rPr>
        <w:t xml:space="preserve"> </w:t>
      </w:r>
      <w:r>
        <w:rPr>
          <w:i/>
        </w:rPr>
        <w:t>после</w:t>
      </w:r>
      <w:r>
        <w:rPr>
          <w:i/>
          <w:spacing w:val="-5"/>
        </w:rPr>
        <w:t xml:space="preserve"> </w:t>
      </w:r>
      <w:r>
        <w:rPr>
          <w:i/>
        </w:rPr>
        <w:t>трудов</w:t>
      </w:r>
      <w:r>
        <w:rPr>
          <w:i/>
          <w:spacing w:val="-4"/>
        </w:rPr>
        <w:t xml:space="preserve"> </w:t>
      </w:r>
      <w:r>
        <w:rPr>
          <w:i/>
          <w:spacing w:val="-2"/>
        </w:rPr>
        <w:t>праведных</w:t>
      </w:r>
    </w:p>
    <w:p w:rsidR="00022764" w:rsidRDefault="00022764" w:rsidP="00022764">
      <w:pPr>
        <w:pStyle w:val="af7"/>
        <w:spacing w:before="60"/>
        <w:ind w:left="422"/>
      </w:pPr>
      <w:r>
        <w:rPr>
          <w:spacing w:val="-2"/>
        </w:rPr>
        <w:t>Песни-веснянки.</w:t>
      </w:r>
    </w:p>
    <w:p w:rsidR="00022764" w:rsidRDefault="00022764" w:rsidP="00022764">
      <w:pPr>
        <w:pStyle w:val="af7"/>
        <w:sectPr w:rsidR="00022764">
          <w:pgSz w:w="11900" w:h="16850"/>
          <w:pgMar w:top="440" w:right="425" w:bottom="280" w:left="425" w:header="720" w:footer="720" w:gutter="0"/>
          <w:cols w:space="720"/>
        </w:sectPr>
      </w:pPr>
    </w:p>
    <w:p w:rsidR="00022764" w:rsidRDefault="00022764" w:rsidP="00022764">
      <w:pPr>
        <w:pStyle w:val="af7"/>
        <w:spacing w:before="74"/>
        <w:ind w:left="422"/>
      </w:pPr>
      <w:r>
        <w:lastRenderedPageBreak/>
        <w:t>Произведения</w:t>
      </w:r>
      <w:r>
        <w:rPr>
          <w:spacing w:val="-9"/>
        </w:rPr>
        <w:t xml:space="preserve"> </w:t>
      </w:r>
      <w:r>
        <w:t>о</w:t>
      </w:r>
      <w:r>
        <w:rPr>
          <w:spacing w:val="-9"/>
        </w:rPr>
        <w:t xml:space="preserve"> </w:t>
      </w:r>
      <w:r>
        <w:t>праздниках</w:t>
      </w:r>
      <w:r>
        <w:rPr>
          <w:spacing w:val="-3"/>
        </w:rPr>
        <w:t xml:space="preserve"> </w:t>
      </w:r>
      <w:r>
        <w:t>и</w:t>
      </w:r>
      <w:r>
        <w:rPr>
          <w:spacing w:val="-9"/>
        </w:rPr>
        <w:t xml:space="preserve"> </w:t>
      </w:r>
      <w:r>
        <w:t>традициях,</w:t>
      </w:r>
      <w:r>
        <w:rPr>
          <w:spacing w:val="-6"/>
        </w:rPr>
        <w:t xml:space="preserve"> </w:t>
      </w:r>
      <w:r>
        <w:t>связанных</w:t>
      </w:r>
      <w:r>
        <w:rPr>
          <w:spacing w:val="-5"/>
        </w:rPr>
        <w:t xml:space="preserve"> </w:t>
      </w:r>
      <w:r>
        <w:t>с</w:t>
      </w:r>
      <w:r>
        <w:rPr>
          <w:spacing w:val="-7"/>
        </w:rPr>
        <w:t xml:space="preserve"> </w:t>
      </w:r>
      <w:r>
        <w:t>народным</w:t>
      </w:r>
      <w:r>
        <w:rPr>
          <w:spacing w:val="-8"/>
        </w:rPr>
        <w:t xml:space="preserve"> </w:t>
      </w:r>
      <w:r>
        <w:t>календарём.</w:t>
      </w:r>
      <w:r>
        <w:rPr>
          <w:spacing w:val="-7"/>
        </w:rPr>
        <w:t xml:space="preserve"> </w:t>
      </w:r>
      <w:r>
        <w:rPr>
          <w:spacing w:val="-2"/>
        </w:rPr>
        <w:t>Например:</w:t>
      </w:r>
    </w:p>
    <w:p w:rsidR="00022764" w:rsidRDefault="00022764" w:rsidP="00022764">
      <w:pPr>
        <w:spacing w:before="60"/>
        <w:ind w:left="422"/>
      </w:pPr>
      <w:r>
        <w:rPr>
          <w:b/>
        </w:rPr>
        <w:t>Л.Ф.</w:t>
      </w:r>
      <w:r>
        <w:rPr>
          <w:b/>
          <w:spacing w:val="-8"/>
        </w:rPr>
        <w:t xml:space="preserve"> </w:t>
      </w:r>
      <w:r>
        <w:rPr>
          <w:b/>
        </w:rPr>
        <w:t>Воронкова.</w:t>
      </w:r>
      <w:r>
        <w:rPr>
          <w:b/>
          <w:spacing w:val="-7"/>
        </w:rPr>
        <w:t xml:space="preserve"> </w:t>
      </w:r>
      <w:r>
        <w:t>«Девочка</w:t>
      </w:r>
      <w:r>
        <w:rPr>
          <w:spacing w:val="-5"/>
        </w:rPr>
        <w:t xml:space="preserve"> </w:t>
      </w:r>
      <w:r>
        <w:t>из</w:t>
      </w:r>
      <w:r>
        <w:rPr>
          <w:spacing w:val="-6"/>
        </w:rPr>
        <w:t xml:space="preserve"> </w:t>
      </w:r>
      <w:r>
        <w:t>города»</w:t>
      </w:r>
      <w:r>
        <w:rPr>
          <w:spacing w:val="-12"/>
        </w:rPr>
        <w:t xml:space="preserve"> </w:t>
      </w:r>
      <w:r>
        <w:t>(глава</w:t>
      </w:r>
      <w:r>
        <w:rPr>
          <w:spacing w:val="-6"/>
        </w:rPr>
        <w:t xml:space="preserve"> </w:t>
      </w:r>
      <w:r>
        <w:t>«Праздник</w:t>
      </w:r>
      <w:r>
        <w:rPr>
          <w:spacing w:val="-4"/>
        </w:rPr>
        <w:t xml:space="preserve"> </w:t>
      </w:r>
      <w:r>
        <w:rPr>
          <w:spacing w:val="-2"/>
        </w:rPr>
        <w:t>весны»).</w:t>
      </w:r>
    </w:p>
    <w:p w:rsidR="00022764" w:rsidRDefault="00022764" w:rsidP="00022764">
      <w:pPr>
        <w:spacing w:before="60"/>
        <w:ind w:left="422"/>
      </w:pPr>
      <w:r>
        <w:rPr>
          <w:b/>
        </w:rPr>
        <w:t>В.</w:t>
      </w:r>
      <w:r>
        <w:rPr>
          <w:b/>
          <w:spacing w:val="-6"/>
        </w:rPr>
        <w:t xml:space="preserve"> </w:t>
      </w:r>
      <w:r>
        <w:rPr>
          <w:b/>
        </w:rPr>
        <w:t>А.</w:t>
      </w:r>
      <w:r>
        <w:rPr>
          <w:b/>
          <w:spacing w:val="-3"/>
        </w:rPr>
        <w:t xml:space="preserve"> </w:t>
      </w:r>
      <w:r>
        <w:rPr>
          <w:b/>
        </w:rPr>
        <w:t>Жуковский.</w:t>
      </w:r>
      <w:r>
        <w:rPr>
          <w:b/>
          <w:spacing w:val="-5"/>
        </w:rPr>
        <w:t xml:space="preserve"> </w:t>
      </w:r>
      <w:r>
        <w:rPr>
          <w:spacing w:val="-2"/>
        </w:rPr>
        <w:t>«Жаворонок».</w:t>
      </w:r>
    </w:p>
    <w:p w:rsidR="00022764" w:rsidRDefault="00022764" w:rsidP="00022764">
      <w:pPr>
        <w:spacing w:before="61"/>
        <w:ind w:left="422"/>
      </w:pPr>
      <w:r>
        <w:rPr>
          <w:b/>
        </w:rPr>
        <w:t>А.</w:t>
      </w:r>
      <w:r>
        <w:rPr>
          <w:b/>
          <w:spacing w:val="-6"/>
        </w:rPr>
        <w:t xml:space="preserve"> </w:t>
      </w:r>
      <w:r>
        <w:rPr>
          <w:b/>
        </w:rPr>
        <w:t>С.</w:t>
      </w:r>
      <w:r>
        <w:rPr>
          <w:b/>
          <w:spacing w:val="-4"/>
        </w:rPr>
        <w:t xml:space="preserve"> </w:t>
      </w:r>
      <w:r>
        <w:rPr>
          <w:b/>
        </w:rPr>
        <w:t>Пушкин.</w:t>
      </w:r>
      <w:r>
        <w:rPr>
          <w:b/>
          <w:spacing w:val="-10"/>
        </w:rPr>
        <w:t xml:space="preserve"> </w:t>
      </w:r>
      <w:r>
        <w:rPr>
          <w:spacing w:val="-2"/>
        </w:rPr>
        <w:t>«Птичка».</w:t>
      </w:r>
    </w:p>
    <w:p w:rsidR="00022764" w:rsidRDefault="00022764" w:rsidP="00022764">
      <w:pPr>
        <w:pStyle w:val="af7"/>
        <w:spacing w:before="62"/>
        <w:ind w:left="422"/>
      </w:pPr>
      <w:r>
        <w:rPr>
          <w:b/>
        </w:rPr>
        <w:t>И.С.Шмелёв.</w:t>
      </w:r>
      <w:r>
        <w:t>«Лето</w:t>
      </w:r>
      <w:r>
        <w:rPr>
          <w:spacing w:val="-11"/>
        </w:rPr>
        <w:t xml:space="preserve"> </w:t>
      </w:r>
      <w:r>
        <w:t>Господне»</w:t>
      </w:r>
      <w:r>
        <w:rPr>
          <w:spacing w:val="-13"/>
        </w:rPr>
        <w:t xml:space="preserve"> </w:t>
      </w:r>
      <w:r>
        <w:t>(фрагмент</w:t>
      </w:r>
      <w:r>
        <w:rPr>
          <w:spacing w:val="-9"/>
        </w:rPr>
        <w:t xml:space="preserve"> </w:t>
      </w:r>
      <w:r>
        <w:t>главы</w:t>
      </w:r>
      <w:r>
        <w:rPr>
          <w:spacing w:val="-4"/>
        </w:rPr>
        <w:t xml:space="preserve"> </w:t>
      </w:r>
      <w:r>
        <w:rPr>
          <w:spacing w:val="-2"/>
        </w:rPr>
        <w:t>«Масленица»).</w:t>
      </w:r>
    </w:p>
    <w:p w:rsidR="00022764" w:rsidRDefault="00022764" w:rsidP="00022764">
      <w:pPr>
        <w:pStyle w:val="2"/>
        <w:spacing w:before="257"/>
      </w:pPr>
      <w:r>
        <w:t>О</w:t>
      </w:r>
      <w:r>
        <w:rPr>
          <w:spacing w:val="-6"/>
        </w:rPr>
        <w:t xml:space="preserve"> </w:t>
      </w:r>
      <w:r>
        <w:t>родной</w:t>
      </w:r>
      <w:r>
        <w:rPr>
          <w:spacing w:val="-3"/>
        </w:rPr>
        <w:t xml:space="preserve"> </w:t>
      </w:r>
      <w:r>
        <w:rPr>
          <w:spacing w:val="-2"/>
        </w:rPr>
        <w:t>природе</w:t>
      </w:r>
    </w:p>
    <w:p w:rsidR="00022764" w:rsidRDefault="00022764" w:rsidP="00022764">
      <w:pPr>
        <w:spacing w:before="151"/>
        <w:ind w:left="422"/>
        <w:rPr>
          <w:i/>
        </w:rPr>
      </w:pPr>
      <w:r>
        <w:rPr>
          <w:i/>
        </w:rPr>
        <w:t>К</w:t>
      </w:r>
      <w:r>
        <w:rPr>
          <w:i/>
          <w:spacing w:val="-6"/>
        </w:rPr>
        <w:t xml:space="preserve"> </w:t>
      </w:r>
      <w:r>
        <w:rPr>
          <w:i/>
        </w:rPr>
        <w:t>зелёным</w:t>
      </w:r>
      <w:r>
        <w:rPr>
          <w:i/>
          <w:spacing w:val="-3"/>
        </w:rPr>
        <w:t xml:space="preserve"> </w:t>
      </w:r>
      <w:r>
        <w:rPr>
          <w:i/>
        </w:rPr>
        <w:t>далям</w:t>
      </w:r>
      <w:r>
        <w:rPr>
          <w:i/>
          <w:spacing w:val="-6"/>
        </w:rPr>
        <w:t xml:space="preserve"> </w:t>
      </w:r>
      <w:r>
        <w:rPr>
          <w:i/>
        </w:rPr>
        <w:t>с</w:t>
      </w:r>
      <w:r>
        <w:rPr>
          <w:i/>
          <w:spacing w:val="-6"/>
        </w:rPr>
        <w:t xml:space="preserve"> </w:t>
      </w:r>
      <w:r>
        <w:rPr>
          <w:i/>
        </w:rPr>
        <w:t>детства</w:t>
      </w:r>
      <w:r>
        <w:rPr>
          <w:i/>
          <w:spacing w:val="-5"/>
        </w:rPr>
        <w:t xml:space="preserve"> </w:t>
      </w:r>
      <w:r>
        <w:rPr>
          <w:i/>
        </w:rPr>
        <w:t>взор</w:t>
      </w:r>
      <w:r>
        <w:rPr>
          <w:i/>
          <w:spacing w:val="-3"/>
        </w:rPr>
        <w:t xml:space="preserve"> </w:t>
      </w:r>
      <w:r>
        <w:rPr>
          <w:i/>
          <w:spacing w:val="-2"/>
        </w:rPr>
        <w:t>приучен</w:t>
      </w:r>
    </w:p>
    <w:p w:rsidR="00022764" w:rsidRDefault="00022764" w:rsidP="00022764">
      <w:pPr>
        <w:pStyle w:val="af7"/>
        <w:spacing w:before="60" w:line="292" w:lineRule="auto"/>
        <w:ind w:left="242" w:right="115" w:firstLine="180"/>
      </w:pPr>
      <w:r>
        <w:t>Поэтические</w:t>
      </w:r>
      <w:r>
        <w:rPr>
          <w:spacing w:val="-5"/>
        </w:rPr>
        <w:t xml:space="preserve"> </w:t>
      </w:r>
      <w:r>
        <w:t>представления</w:t>
      </w:r>
      <w:r>
        <w:rPr>
          <w:spacing w:val="-4"/>
        </w:rPr>
        <w:t xml:space="preserve"> </w:t>
      </w:r>
      <w:r>
        <w:t>русского</w:t>
      </w:r>
      <w:r>
        <w:rPr>
          <w:spacing w:val="-4"/>
        </w:rPr>
        <w:t xml:space="preserve"> </w:t>
      </w:r>
      <w:r>
        <w:t>народа</w:t>
      </w:r>
      <w:r>
        <w:rPr>
          <w:spacing w:val="-5"/>
        </w:rPr>
        <w:t xml:space="preserve"> </w:t>
      </w:r>
      <w:r>
        <w:t>о</w:t>
      </w:r>
      <w:r>
        <w:rPr>
          <w:spacing w:val="-2"/>
        </w:rPr>
        <w:t xml:space="preserve"> </w:t>
      </w:r>
      <w:r>
        <w:t>поле,</w:t>
      </w:r>
      <w:r>
        <w:rPr>
          <w:spacing w:val="-4"/>
        </w:rPr>
        <w:t xml:space="preserve"> </w:t>
      </w:r>
      <w:r>
        <w:t>луге,</w:t>
      </w:r>
      <w:r>
        <w:rPr>
          <w:spacing w:val="-4"/>
        </w:rPr>
        <w:t xml:space="preserve"> </w:t>
      </w:r>
      <w:r>
        <w:t>травах</w:t>
      </w:r>
      <w:r>
        <w:rPr>
          <w:spacing w:val="-2"/>
        </w:rPr>
        <w:t xml:space="preserve"> </w:t>
      </w:r>
      <w:r>
        <w:t>и</w:t>
      </w:r>
      <w:r>
        <w:rPr>
          <w:spacing w:val="-4"/>
        </w:rPr>
        <w:t xml:space="preserve"> </w:t>
      </w:r>
      <w:r>
        <w:t>цветах;</w:t>
      </w:r>
      <w:r>
        <w:rPr>
          <w:spacing w:val="-4"/>
        </w:rPr>
        <w:t xml:space="preserve"> </w:t>
      </w:r>
      <w:r>
        <w:t>отражение</w:t>
      </w:r>
      <w:r>
        <w:rPr>
          <w:spacing w:val="-5"/>
        </w:rPr>
        <w:t xml:space="preserve"> </w:t>
      </w:r>
      <w:r>
        <w:t>этих представлений в фольклоре и их развитие в русской поэзии и прозе. Например:</w:t>
      </w:r>
    </w:p>
    <w:p w:rsidR="00022764" w:rsidRDefault="00022764" w:rsidP="00022764">
      <w:pPr>
        <w:pStyle w:val="af7"/>
        <w:spacing w:line="275" w:lineRule="exact"/>
        <w:ind w:left="422"/>
      </w:pPr>
      <w:r>
        <w:t>Русские</w:t>
      </w:r>
      <w:r>
        <w:rPr>
          <w:spacing w:val="-8"/>
        </w:rPr>
        <w:t xml:space="preserve"> </w:t>
      </w:r>
      <w:r>
        <w:t>народные</w:t>
      </w:r>
      <w:r>
        <w:rPr>
          <w:spacing w:val="-6"/>
        </w:rPr>
        <w:t xml:space="preserve"> </w:t>
      </w:r>
      <w:r>
        <w:t>загадки</w:t>
      </w:r>
      <w:r>
        <w:rPr>
          <w:spacing w:val="-4"/>
        </w:rPr>
        <w:t xml:space="preserve"> </w:t>
      </w:r>
      <w:r>
        <w:t>о</w:t>
      </w:r>
      <w:r>
        <w:rPr>
          <w:spacing w:val="-5"/>
        </w:rPr>
        <w:t xml:space="preserve"> </w:t>
      </w:r>
      <w:r>
        <w:t>поле,</w:t>
      </w:r>
      <w:r>
        <w:rPr>
          <w:spacing w:val="-4"/>
        </w:rPr>
        <w:t xml:space="preserve"> </w:t>
      </w:r>
      <w:r>
        <w:rPr>
          <w:spacing w:val="-2"/>
        </w:rPr>
        <w:t>цветах.</w:t>
      </w:r>
    </w:p>
    <w:p w:rsidR="00022764" w:rsidRDefault="00022764" w:rsidP="00022764">
      <w:pPr>
        <w:spacing w:before="58" w:line="292" w:lineRule="auto"/>
        <w:ind w:left="422" w:right="5764"/>
        <w:jc w:val="both"/>
      </w:pPr>
      <w:r>
        <w:rPr>
          <w:b/>
        </w:rPr>
        <w:t xml:space="preserve">Ю. И. Коваль. </w:t>
      </w:r>
      <w:r>
        <w:t xml:space="preserve">«Фарфоровые колокольчики». </w:t>
      </w:r>
      <w:r>
        <w:rPr>
          <w:b/>
        </w:rPr>
        <w:t xml:space="preserve">И. С. Никитин. </w:t>
      </w:r>
      <w:r>
        <w:t xml:space="preserve">«В чистом поле тень шагает». </w:t>
      </w:r>
      <w:r>
        <w:rPr>
          <w:b/>
        </w:rPr>
        <w:t xml:space="preserve">М. С. Пляцковский. </w:t>
      </w:r>
      <w:r>
        <w:t>«Колокольчик».</w:t>
      </w:r>
    </w:p>
    <w:p w:rsidR="00022764" w:rsidRDefault="00022764" w:rsidP="00022764">
      <w:pPr>
        <w:spacing w:before="1"/>
        <w:ind w:left="422"/>
        <w:jc w:val="both"/>
      </w:pPr>
      <w:r>
        <w:rPr>
          <w:b/>
        </w:rPr>
        <w:t>В.</w:t>
      </w:r>
      <w:r>
        <w:rPr>
          <w:b/>
          <w:spacing w:val="-9"/>
        </w:rPr>
        <w:t xml:space="preserve"> </w:t>
      </w:r>
      <w:r>
        <w:rPr>
          <w:b/>
        </w:rPr>
        <w:t>А.</w:t>
      </w:r>
      <w:r>
        <w:rPr>
          <w:b/>
          <w:spacing w:val="-5"/>
        </w:rPr>
        <w:t xml:space="preserve"> </w:t>
      </w:r>
      <w:r>
        <w:rPr>
          <w:b/>
        </w:rPr>
        <w:t>Солоухин.</w:t>
      </w:r>
      <w:r>
        <w:rPr>
          <w:b/>
          <w:spacing w:val="-8"/>
        </w:rPr>
        <w:t xml:space="preserve"> </w:t>
      </w:r>
      <w:r>
        <w:t>«Трава»</w:t>
      </w:r>
      <w:r>
        <w:rPr>
          <w:spacing w:val="-8"/>
        </w:rPr>
        <w:t xml:space="preserve"> </w:t>
      </w:r>
      <w:r>
        <w:rPr>
          <w:spacing w:val="-2"/>
        </w:rPr>
        <w:t>(фрагмент).</w:t>
      </w:r>
    </w:p>
    <w:p w:rsidR="00022764" w:rsidRDefault="00022764" w:rsidP="00022764">
      <w:pPr>
        <w:spacing w:before="55"/>
        <w:ind w:left="136" w:right="5548" w:firstLine="285"/>
        <w:jc w:val="both"/>
      </w:pPr>
      <w:r>
        <w:rPr>
          <w:b/>
        </w:rPr>
        <w:t>Ф.</w:t>
      </w:r>
      <w:r>
        <w:rPr>
          <w:b/>
          <w:spacing w:val="-8"/>
        </w:rPr>
        <w:t xml:space="preserve"> </w:t>
      </w:r>
      <w:r>
        <w:rPr>
          <w:b/>
        </w:rPr>
        <w:t>И.</w:t>
      </w:r>
      <w:r>
        <w:rPr>
          <w:b/>
          <w:spacing w:val="-7"/>
        </w:rPr>
        <w:t xml:space="preserve"> </w:t>
      </w:r>
      <w:r>
        <w:rPr>
          <w:b/>
        </w:rPr>
        <w:t>Тютчев.</w:t>
      </w:r>
      <w:r>
        <w:rPr>
          <w:b/>
          <w:spacing w:val="-7"/>
        </w:rPr>
        <w:t xml:space="preserve"> </w:t>
      </w:r>
      <w:r>
        <w:rPr>
          <w:b/>
        </w:rPr>
        <w:t>«</w:t>
      </w:r>
      <w:r>
        <w:t>Тихой</w:t>
      </w:r>
      <w:r>
        <w:rPr>
          <w:spacing w:val="-9"/>
        </w:rPr>
        <w:t xml:space="preserve"> </w:t>
      </w:r>
      <w:r>
        <w:t>ночью,</w:t>
      </w:r>
      <w:r>
        <w:rPr>
          <w:spacing w:val="-9"/>
        </w:rPr>
        <w:t xml:space="preserve"> </w:t>
      </w:r>
      <w:r>
        <w:t>поздним</w:t>
      </w:r>
      <w:r>
        <w:rPr>
          <w:spacing w:val="-8"/>
        </w:rPr>
        <w:t xml:space="preserve"> </w:t>
      </w:r>
      <w:r>
        <w:t>летом…» В 3-м классе</w:t>
      </w:r>
    </w:p>
    <w:p w:rsidR="00022764" w:rsidRDefault="00022764" w:rsidP="00022764">
      <w:pPr>
        <w:pStyle w:val="1"/>
        <w:ind w:left="136"/>
      </w:pPr>
      <w:r>
        <w:t>РАЗДЕЛ</w:t>
      </w:r>
      <w:r>
        <w:rPr>
          <w:spacing w:val="-2"/>
        </w:rPr>
        <w:t xml:space="preserve"> </w:t>
      </w:r>
      <w:r>
        <w:t>1.</w:t>
      </w:r>
      <w:r>
        <w:rPr>
          <w:spacing w:val="-1"/>
        </w:rPr>
        <w:t xml:space="preserve"> </w:t>
      </w:r>
      <w:r>
        <w:t>МИР</w:t>
      </w:r>
      <w:r>
        <w:rPr>
          <w:spacing w:val="-4"/>
        </w:rPr>
        <w:t xml:space="preserve"> </w:t>
      </w:r>
      <w:r>
        <w:rPr>
          <w:spacing w:val="-2"/>
        </w:rPr>
        <w:t>ДЕТСТВА</w:t>
      </w:r>
    </w:p>
    <w:p w:rsidR="00022764" w:rsidRDefault="00022764" w:rsidP="00022764">
      <w:pPr>
        <w:pStyle w:val="2"/>
        <w:ind w:left="136"/>
      </w:pPr>
      <w:r>
        <w:t>Я</w:t>
      </w:r>
      <w:r>
        <w:rPr>
          <w:spacing w:val="-1"/>
        </w:rPr>
        <w:t xml:space="preserve"> </w:t>
      </w:r>
      <w:r>
        <w:t>и</w:t>
      </w:r>
      <w:r>
        <w:rPr>
          <w:spacing w:val="-1"/>
        </w:rPr>
        <w:t xml:space="preserve"> </w:t>
      </w:r>
      <w:r>
        <w:rPr>
          <w:spacing w:val="-2"/>
        </w:rPr>
        <w:t>книги</w:t>
      </w:r>
    </w:p>
    <w:p w:rsidR="00022764" w:rsidRDefault="00022764" w:rsidP="00022764">
      <w:pPr>
        <w:pStyle w:val="af7"/>
        <w:spacing w:line="274" w:lineRule="exact"/>
      </w:pPr>
      <w:r>
        <w:t>Пишут</w:t>
      </w:r>
      <w:r>
        <w:rPr>
          <w:spacing w:val="-4"/>
        </w:rPr>
        <w:t xml:space="preserve"> </w:t>
      </w:r>
      <w:r>
        <w:t>не</w:t>
      </w:r>
      <w:r>
        <w:rPr>
          <w:spacing w:val="-2"/>
        </w:rPr>
        <w:t xml:space="preserve"> </w:t>
      </w:r>
      <w:r>
        <w:t>пером,</w:t>
      </w:r>
      <w:r>
        <w:rPr>
          <w:spacing w:val="-2"/>
        </w:rPr>
        <w:t xml:space="preserve"> </w:t>
      </w:r>
      <w:r>
        <w:t>а</w:t>
      </w:r>
      <w:r>
        <w:rPr>
          <w:spacing w:val="2"/>
        </w:rPr>
        <w:t xml:space="preserve"> </w:t>
      </w:r>
      <w:r>
        <w:rPr>
          <w:spacing w:val="-4"/>
        </w:rPr>
        <w:t>умом</w:t>
      </w:r>
    </w:p>
    <w:p w:rsidR="00022764" w:rsidRDefault="00022764" w:rsidP="00022764">
      <w:pPr>
        <w:pStyle w:val="af7"/>
      </w:pPr>
      <w:r>
        <w:t>Произведения,</w:t>
      </w:r>
      <w:r>
        <w:rPr>
          <w:spacing w:val="-6"/>
        </w:rPr>
        <w:t xml:space="preserve"> </w:t>
      </w:r>
      <w:r>
        <w:t>отражающие</w:t>
      </w:r>
      <w:r>
        <w:rPr>
          <w:spacing w:val="-4"/>
        </w:rPr>
        <w:t xml:space="preserve"> </w:t>
      </w:r>
      <w:r>
        <w:t>первый</w:t>
      </w:r>
      <w:r>
        <w:rPr>
          <w:spacing w:val="-3"/>
        </w:rPr>
        <w:t xml:space="preserve"> </w:t>
      </w:r>
      <w:r>
        <w:t>опыт</w:t>
      </w:r>
      <w:r>
        <w:rPr>
          <w:spacing w:val="-1"/>
        </w:rPr>
        <w:t xml:space="preserve"> </w:t>
      </w:r>
      <w:r>
        <w:rPr>
          <w:spacing w:val="-2"/>
        </w:rPr>
        <w:t>«писательства».</w:t>
      </w:r>
    </w:p>
    <w:p w:rsidR="00022764" w:rsidRDefault="00022764" w:rsidP="00022764">
      <w:pPr>
        <w:pStyle w:val="af7"/>
      </w:pPr>
      <w:r>
        <w:t>В.</w:t>
      </w:r>
      <w:r>
        <w:rPr>
          <w:spacing w:val="-6"/>
        </w:rPr>
        <w:t xml:space="preserve"> </w:t>
      </w:r>
      <w:r>
        <w:t>И.</w:t>
      </w:r>
      <w:r>
        <w:rPr>
          <w:spacing w:val="-2"/>
        </w:rPr>
        <w:t xml:space="preserve"> </w:t>
      </w:r>
      <w:r>
        <w:t>Воробьев.</w:t>
      </w:r>
      <w:r>
        <w:rPr>
          <w:spacing w:val="1"/>
        </w:rPr>
        <w:t xml:space="preserve"> </w:t>
      </w:r>
      <w:r>
        <w:t>«Я</w:t>
      </w:r>
      <w:r>
        <w:rPr>
          <w:spacing w:val="-4"/>
        </w:rPr>
        <w:t xml:space="preserve"> </w:t>
      </w:r>
      <w:r>
        <w:t>ничего</w:t>
      </w:r>
      <w:r>
        <w:rPr>
          <w:spacing w:val="-3"/>
        </w:rPr>
        <w:t xml:space="preserve"> </w:t>
      </w:r>
      <w:r>
        <w:t>не</w:t>
      </w:r>
      <w:r>
        <w:rPr>
          <w:spacing w:val="-4"/>
        </w:rPr>
        <w:t xml:space="preserve"> </w:t>
      </w:r>
      <w:r>
        <w:t>придумал»</w:t>
      </w:r>
      <w:r>
        <w:rPr>
          <w:spacing w:val="-9"/>
        </w:rPr>
        <w:t xml:space="preserve"> </w:t>
      </w:r>
      <w:r>
        <w:t>(глава «Мой</w:t>
      </w:r>
      <w:r>
        <w:rPr>
          <w:spacing w:val="-2"/>
        </w:rPr>
        <w:t xml:space="preserve"> дневник»).</w:t>
      </w:r>
    </w:p>
    <w:p w:rsidR="00022764" w:rsidRDefault="00022764" w:rsidP="00022764">
      <w:pPr>
        <w:pStyle w:val="af7"/>
        <w:ind w:right="3678"/>
      </w:pPr>
      <w:r>
        <w:t>В.</w:t>
      </w:r>
      <w:r>
        <w:rPr>
          <w:spacing w:val="-6"/>
        </w:rPr>
        <w:t xml:space="preserve"> </w:t>
      </w:r>
      <w:r>
        <w:t>П.</w:t>
      </w:r>
      <w:r>
        <w:rPr>
          <w:spacing w:val="-6"/>
        </w:rPr>
        <w:t xml:space="preserve"> </w:t>
      </w:r>
      <w:r>
        <w:t>Крапивин.</w:t>
      </w:r>
      <w:r>
        <w:rPr>
          <w:spacing w:val="-4"/>
        </w:rPr>
        <w:t xml:space="preserve"> </w:t>
      </w:r>
      <w:r>
        <w:t>«Сказки</w:t>
      </w:r>
      <w:r>
        <w:rPr>
          <w:spacing w:val="-6"/>
        </w:rPr>
        <w:t xml:space="preserve"> </w:t>
      </w:r>
      <w:r>
        <w:t>Севки</w:t>
      </w:r>
      <w:r>
        <w:rPr>
          <w:spacing w:val="-5"/>
        </w:rPr>
        <w:t xml:space="preserve"> </w:t>
      </w:r>
      <w:r>
        <w:t>Глущенко»</w:t>
      </w:r>
      <w:r>
        <w:rPr>
          <w:spacing w:val="-13"/>
        </w:rPr>
        <w:t xml:space="preserve"> </w:t>
      </w:r>
      <w:r>
        <w:t>(глава</w:t>
      </w:r>
      <w:r>
        <w:rPr>
          <w:spacing w:val="-3"/>
        </w:rPr>
        <w:t xml:space="preserve"> </w:t>
      </w:r>
      <w:r>
        <w:t>«День</w:t>
      </w:r>
      <w:r>
        <w:rPr>
          <w:spacing w:val="-6"/>
        </w:rPr>
        <w:t xml:space="preserve"> </w:t>
      </w:r>
      <w:r>
        <w:t>рождения»). Я взрослею</w:t>
      </w:r>
    </w:p>
    <w:p w:rsidR="00022764" w:rsidRDefault="00022764" w:rsidP="00022764">
      <w:pPr>
        <w:pStyle w:val="af7"/>
        <w:ind w:right="8023"/>
      </w:pPr>
      <w:r>
        <w:t>Жизнь</w:t>
      </w:r>
      <w:r>
        <w:rPr>
          <w:spacing w:val="-9"/>
        </w:rPr>
        <w:t xml:space="preserve"> </w:t>
      </w:r>
      <w:r>
        <w:t>дана</w:t>
      </w:r>
      <w:r>
        <w:rPr>
          <w:spacing w:val="-12"/>
        </w:rPr>
        <w:t xml:space="preserve"> </w:t>
      </w:r>
      <w:r>
        <w:t>на</w:t>
      </w:r>
      <w:r>
        <w:rPr>
          <w:spacing w:val="-10"/>
        </w:rPr>
        <w:t xml:space="preserve"> </w:t>
      </w:r>
      <w:r>
        <w:t>добрые</w:t>
      </w:r>
      <w:r>
        <w:rPr>
          <w:spacing w:val="-10"/>
        </w:rPr>
        <w:t xml:space="preserve"> </w:t>
      </w:r>
      <w:r>
        <w:t>дела Пословицы о доброте.</w:t>
      </w:r>
    </w:p>
    <w:p w:rsidR="00022764" w:rsidRDefault="00022764" w:rsidP="00022764">
      <w:pPr>
        <w:pStyle w:val="af7"/>
      </w:pPr>
      <w:r>
        <w:t>Произведения,</w:t>
      </w:r>
      <w:r>
        <w:rPr>
          <w:spacing w:val="40"/>
        </w:rPr>
        <w:t xml:space="preserve"> </w:t>
      </w:r>
      <w:r>
        <w:t>отражающие</w:t>
      </w:r>
      <w:r>
        <w:rPr>
          <w:spacing w:val="40"/>
        </w:rPr>
        <w:t xml:space="preserve"> </w:t>
      </w:r>
      <w:r>
        <w:t>представление</w:t>
      </w:r>
      <w:r>
        <w:rPr>
          <w:spacing w:val="40"/>
        </w:rPr>
        <w:t xml:space="preserve"> </w:t>
      </w:r>
      <w:r>
        <w:t>о</w:t>
      </w:r>
      <w:r>
        <w:rPr>
          <w:spacing w:val="40"/>
        </w:rPr>
        <w:t xml:space="preserve"> </w:t>
      </w:r>
      <w:r>
        <w:t>доброте</w:t>
      </w:r>
      <w:r>
        <w:rPr>
          <w:spacing w:val="40"/>
        </w:rPr>
        <w:t xml:space="preserve"> </w:t>
      </w:r>
      <w:r>
        <w:t>как</w:t>
      </w:r>
      <w:r>
        <w:rPr>
          <w:spacing w:val="40"/>
        </w:rPr>
        <w:t xml:space="preserve"> </w:t>
      </w:r>
      <w:r>
        <w:t>нравственно-этической</w:t>
      </w:r>
      <w:r>
        <w:rPr>
          <w:spacing w:val="40"/>
        </w:rPr>
        <w:t xml:space="preserve"> </w:t>
      </w:r>
      <w:r>
        <w:t>ценности,</w:t>
      </w:r>
      <w:r>
        <w:rPr>
          <w:spacing w:val="40"/>
        </w:rPr>
        <w:t xml:space="preserve"> </w:t>
      </w:r>
      <w:r>
        <w:t>значимой для национального русского сознания.</w:t>
      </w:r>
    </w:p>
    <w:p w:rsidR="00022764" w:rsidRDefault="00022764" w:rsidP="00022764">
      <w:pPr>
        <w:pStyle w:val="af7"/>
        <w:ind w:right="5751"/>
      </w:pPr>
      <w:r>
        <w:t>Ю.</w:t>
      </w:r>
      <w:r>
        <w:rPr>
          <w:spacing w:val="-5"/>
        </w:rPr>
        <w:t xml:space="preserve"> </w:t>
      </w:r>
      <w:r>
        <w:t>А.</w:t>
      </w:r>
      <w:r>
        <w:rPr>
          <w:spacing w:val="-5"/>
        </w:rPr>
        <w:t xml:space="preserve"> </w:t>
      </w:r>
      <w:r>
        <w:t>Буковский.</w:t>
      </w:r>
      <w:r>
        <w:rPr>
          <w:spacing w:val="-4"/>
        </w:rPr>
        <w:t xml:space="preserve"> </w:t>
      </w:r>
      <w:r>
        <w:t>«О</w:t>
      </w:r>
      <w:r>
        <w:rPr>
          <w:spacing w:val="-4"/>
        </w:rPr>
        <w:t xml:space="preserve"> </w:t>
      </w:r>
      <w:r>
        <w:t>Доброте</w:t>
      </w:r>
      <w:r>
        <w:rPr>
          <w:spacing w:val="-5"/>
        </w:rPr>
        <w:t xml:space="preserve"> </w:t>
      </w:r>
      <w:r>
        <w:t>—</w:t>
      </w:r>
      <w:r>
        <w:rPr>
          <w:spacing w:val="-5"/>
        </w:rPr>
        <w:t xml:space="preserve"> </w:t>
      </w:r>
      <w:r>
        <w:t>злой</w:t>
      </w:r>
      <w:r>
        <w:rPr>
          <w:spacing w:val="-7"/>
        </w:rPr>
        <w:t xml:space="preserve"> </w:t>
      </w:r>
      <w:r>
        <w:t>и</w:t>
      </w:r>
      <w:r>
        <w:rPr>
          <w:spacing w:val="-5"/>
        </w:rPr>
        <w:t xml:space="preserve"> </w:t>
      </w:r>
      <w:r>
        <w:t>доброй». Л. Л. Яхнин. «Последняя рубашка».</w:t>
      </w:r>
    </w:p>
    <w:p w:rsidR="00022764" w:rsidRDefault="00022764" w:rsidP="00022764">
      <w:pPr>
        <w:pStyle w:val="af7"/>
        <w:ind w:right="8023"/>
      </w:pPr>
      <w:r>
        <w:t>Живи по совести Пословицы</w:t>
      </w:r>
      <w:r>
        <w:rPr>
          <w:spacing w:val="-15"/>
        </w:rPr>
        <w:t xml:space="preserve"> </w:t>
      </w:r>
      <w:r>
        <w:t>о</w:t>
      </w:r>
      <w:r>
        <w:rPr>
          <w:spacing w:val="-15"/>
        </w:rPr>
        <w:t xml:space="preserve"> </w:t>
      </w:r>
      <w:r>
        <w:t>совести.</w:t>
      </w:r>
    </w:p>
    <w:p w:rsidR="00022764" w:rsidRDefault="00022764" w:rsidP="00022764">
      <w:pPr>
        <w:pStyle w:val="af7"/>
      </w:pPr>
      <w:r>
        <w:t>Произведения,</w:t>
      </w:r>
      <w:r>
        <w:rPr>
          <w:spacing w:val="-4"/>
        </w:rPr>
        <w:t xml:space="preserve"> </w:t>
      </w:r>
      <w:r>
        <w:t>отражающие</w:t>
      </w:r>
      <w:r>
        <w:rPr>
          <w:spacing w:val="-5"/>
        </w:rPr>
        <w:t xml:space="preserve"> </w:t>
      </w:r>
      <w:r>
        <w:t>представление</w:t>
      </w:r>
      <w:r>
        <w:rPr>
          <w:spacing w:val="-5"/>
        </w:rPr>
        <w:t xml:space="preserve"> </w:t>
      </w:r>
      <w:r>
        <w:t>о</w:t>
      </w:r>
      <w:r>
        <w:rPr>
          <w:spacing w:val="-4"/>
        </w:rPr>
        <w:t xml:space="preserve"> </w:t>
      </w:r>
      <w:r>
        <w:t>совести</w:t>
      </w:r>
      <w:r>
        <w:rPr>
          <w:spacing w:val="-3"/>
        </w:rPr>
        <w:t xml:space="preserve"> </w:t>
      </w:r>
      <w:r>
        <w:t>как</w:t>
      </w:r>
      <w:r>
        <w:rPr>
          <w:spacing w:val="-4"/>
        </w:rPr>
        <w:t xml:space="preserve"> </w:t>
      </w:r>
      <w:r>
        <w:t>нравственно-этической</w:t>
      </w:r>
      <w:r>
        <w:rPr>
          <w:spacing w:val="-4"/>
        </w:rPr>
        <w:t xml:space="preserve"> </w:t>
      </w:r>
      <w:r>
        <w:t>ценности,</w:t>
      </w:r>
      <w:r>
        <w:rPr>
          <w:spacing w:val="-4"/>
        </w:rPr>
        <w:t xml:space="preserve"> </w:t>
      </w:r>
      <w:r>
        <w:t>значимой</w:t>
      </w:r>
      <w:r>
        <w:rPr>
          <w:spacing w:val="-4"/>
        </w:rPr>
        <w:t xml:space="preserve"> </w:t>
      </w:r>
      <w:r>
        <w:t>для национального русского сознания.</w:t>
      </w:r>
    </w:p>
    <w:p w:rsidR="00022764" w:rsidRDefault="00022764" w:rsidP="00022764">
      <w:pPr>
        <w:pStyle w:val="af7"/>
        <w:ind w:right="6290"/>
      </w:pPr>
      <w:r>
        <w:t>П.</w:t>
      </w:r>
      <w:r>
        <w:rPr>
          <w:spacing w:val="-12"/>
        </w:rPr>
        <w:t xml:space="preserve"> </w:t>
      </w:r>
      <w:r>
        <w:t>В.</w:t>
      </w:r>
      <w:r>
        <w:rPr>
          <w:spacing w:val="-12"/>
        </w:rPr>
        <w:t xml:space="preserve"> </w:t>
      </w:r>
      <w:r>
        <w:t>Засодимский.</w:t>
      </w:r>
      <w:r>
        <w:rPr>
          <w:spacing w:val="-9"/>
        </w:rPr>
        <w:t xml:space="preserve"> </w:t>
      </w:r>
      <w:r>
        <w:t>«Гришина</w:t>
      </w:r>
      <w:r>
        <w:rPr>
          <w:spacing w:val="-13"/>
        </w:rPr>
        <w:t xml:space="preserve"> </w:t>
      </w:r>
      <w:r>
        <w:t>милостыня». Н. Г. Волкова. «Дреби-Дон».</w:t>
      </w:r>
    </w:p>
    <w:p w:rsidR="00022764" w:rsidRDefault="00022764" w:rsidP="00022764">
      <w:pPr>
        <w:pStyle w:val="af7"/>
      </w:pPr>
      <w:r>
        <w:t>Я</w:t>
      </w:r>
      <w:r>
        <w:rPr>
          <w:spacing w:val="-1"/>
        </w:rPr>
        <w:t xml:space="preserve"> </w:t>
      </w:r>
      <w:r>
        <w:t xml:space="preserve">и моя </w:t>
      </w:r>
      <w:r>
        <w:rPr>
          <w:spacing w:val="-2"/>
        </w:rPr>
        <w:t>семья</w:t>
      </w:r>
    </w:p>
    <w:p w:rsidR="00022764" w:rsidRDefault="00022764" w:rsidP="00022764">
      <w:pPr>
        <w:pStyle w:val="af7"/>
        <w:spacing w:before="1"/>
      </w:pPr>
      <w:r>
        <w:t>В</w:t>
      </w:r>
      <w:r>
        <w:rPr>
          <w:spacing w:val="-3"/>
        </w:rPr>
        <w:t xml:space="preserve"> </w:t>
      </w:r>
      <w:r>
        <w:t>дружной</w:t>
      </w:r>
      <w:r>
        <w:rPr>
          <w:spacing w:val="-1"/>
        </w:rPr>
        <w:t xml:space="preserve"> </w:t>
      </w:r>
      <w:r>
        <w:t>семье</w:t>
      </w:r>
      <w:r>
        <w:rPr>
          <w:spacing w:val="-2"/>
        </w:rPr>
        <w:t xml:space="preserve"> </w:t>
      </w:r>
      <w:r>
        <w:t>и</w:t>
      </w:r>
      <w:r>
        <w:rPr>
          <w:spacing w:val="-1"/>
        </w:rPr>
        <w:t xml:space="preserve"> </w:t>
      </w:r>
      <w:r>
        <w:t>в</w:t>
      </w:r>
      <w:r>
        <w:rPr>
          <w:spacing w:val="-2"/>
        </w:rPr>
        <w:t xml:space="preserve"> </w:t>
      </w:r>
      <w:r>
        <w:t xml:space="preserve">холод </w:t>
      </w:r>
      <w:r>
        <w:rPr>
          <w:spacing w:val="-2"/>
        </w:rPr>
        <w:t>тепло</w:t>
      </w:r>
    </w:p>
    <w:p w:rsidR="00022764" w:rsidRDefault="00022764" w:rsidP="00022764">
      <w:pPr>
        <w:pStyle w:val="af7"/>
        <w:ind w:right="115"/>
      </w:pPr>
      <w:r>
        <w:t>Произведения,</w:t>
      </w:r>
      <w:r>
        <w:rPr>
          <w:spacing w:val="80"/>
          <w:w w:val="150"/>
        </w:rPr>
        <w:t xml:space="preserve"> </w:t>
      </w:r>
      <w:r>
        <w:t>отражающие</w:t>
      </w:r>
      <w:r>
        <w:rPr>
          <w:spacing w:val="80"/>
          <w:w w:val="150"/>
        </w:rPr>
        <w:t xml:space="preserve"> </w:t>
      </w:r>
      <w:r>
        <w:t>традиционные</w:t>
      </w:r>
      <w:r>
        <w:rPr>
          <w:spacing w:val="80"/>
          <w:w w:val="150"/>
        </w:rPr>
        <w:t xml:space="preserve"> </w:t>
      </w:r>
      <w:r>
        <w:t>представления</w:t>
      </w:r>
      <w:r>
        <w:rPr>
          <w:spacing w:val="80"/>
          <w:w w:val="150"/>
        </w:rPr>
        <w:t xml:space="preserve"> </w:t>
      </w:r>
      <w:r>
        <w:t>о</w:t>
      </w:r>
      <w:r>
        <w:rPr>
          <w:spacing w:val="80"/>
          <w:w w:val="150"/>
        </w:rPr>
        <w:t xml:space="preserve"> </w:t>
      </w:r>
      <w:r>
        <w:t>семейных</w:t>
      </w:r>
      <w:r>
        <w:rPr>
          <w:spacing w:val="80"/>
          <w:w w:val="150"/>
        </w:rPr>
        <w:t xml:space="preserve"> </w:t>
      </w:r>
      <w:r>
        <w:t>ценностях</w:t>
      </w:r>
      <w:r>
        <w:rPr>
          <w:spacing w:val="80"/>
          <w:w w:val="150"/>
        </w:rPr>
        <w:t xml:space="preserve"> </w:t>
      </w:r>
      <w:r>
        <w:t>(лад,</w:t>
      </w:r>
      <w:r>
        <w:rPr>
          <w:spacing w:val="80"/>
          <w:w w:val="150"/>
        </w:rPr>
        <w:t xml:space="preserve"> </w:t>
      </w:r>
      <w:r>
        <w:t>любовь, взаимопонимание, забота, терпение, уважение к старшим).</w:t>
      </w:r>
    </w:p>
    <w:p w:rsidR="00022764" w:rsidRDefault="00022764" w:rsidP="00022764">
      <w:pPr>
        <w:pStyle w:val="af7"/>
      </w:pPr>
      <w:r>
        <w:t>О.</w:t>
      </w:r>
      <w:r>
        <w:rPr>
          <w:spacing w:val="-4"/>
        </w:rPr>
        <w:t xml:space="preserve"> </w:t>
      </w:r>
      <w:r>
        <w:t>Ф.</w:t>
      </w:r>
      <w:r>
        <w:rPr>
          <w:spacing w:val="-3"/>
        </w:rPr>
        <w:t xml:space="preserve"> </w:t>
      </w:r>
      <w:r>
        <w:t>Кургузов.</w:t>
      </w:r>
      <w:r>
        <w:rPr>
          <w:spacing w:val="1"/>
        </w:rPr>
        <w:t xml:space="preserve"> </w:t>
      </w:r>
      <w:r>
        <w:t>«Душа</w:t>
      </w:r>
      <w:r>
        <w:rPr>
          <w:spacing w:val="-2"/>
        </w:rPr>
        <w:t xml:space="preserve"> нараспашку».</w:t>
      </w:r>
    </w:p>
    <w:p w:rsidR="00022764" w:rsidRDefault="00022764" w:rsidP="00022764">
      <w:pPr>
        <w:pStyle w:val="af7"/>
      </w:pPr>
      <w:r>
        <w:t>А.</w:t>
      </w:r>
      <w:r>
        <w:rPr>
          <w:spacing w:val="-3"/>
        </w:rPr>
        <w:t xml:space="preserve"> </w:t>
      </w:r>
      <w:r>
        <w:t>Л.</w:t>
      </w:r>
      <w:r>
        <w:rPr>
          <w:spacing w:val="-2"/>
        </w:rPr>
        <w:t xml:space="preserve"> </w:t>
      </w:r>
      <w:r>
        <w:t>Решетов.</w:t>
      </w:r>
      <w:r>
        <w:rPr>
          <w:spacing w:val="2"/>
        </w:rPr>
        <w:t xml:space="preserve"> </w:t>
      </w:r>
      <w:r>
        <w:t>«Зёрнышки</w:t>
      </w:r>
      <w:r>
        <w:rPr>
          <w:spacing w:val="-2"/>
        </w:rPr>
        <w:t xml:space="preserve"> </w:t>
      </w:r>
      <w:r>
        <w:t>спелых</w:t>
      </w:r>
      <w:r>
        <w:rPr>
          <w:spacing w:val="-1"/>
        </w:rPr>
        <w:t xml:space="preserve"> </w:t>
      </w:r>
      <w:r>
        <w:t>яблок»</w:t>
      </w:r>
      <w:r>
        <w:rPr>
          <w:spacing w:val="-9"/>
        </w:rPr>
        <w:t xml:space="preserve"> </w:t>
      </w:r>
      <w:r>
        <w:rPr>
          <w:spacing w:val="-2"/>
        </w:rPr>
        <w:t>(фрагмент).</w:t>
      </w:r>
    </w:p>
    <w:p w:rsidR="00022764" w:rsidRDefault="00022764" w:rsidP="00022764">
      <w:pPr>
        <w:pStyle w:val="af7"/>
        <w:ind w:right="3593"/>
      </w:pPr>
      <w:r>
        <w:lastRenderedPageBreak/>
        <w:t>В.</w:t>
      </w:r>
      <w:r>
        <w:rPr>
          <w:spacing w:val="-5"/>
        </w:rPr>
        <w:t xml:space="preserve"> </w:t>
      </w:r>
      <w:r>
        <w:t>М.</w:t>
      </w:r>
      <w:r>
        <w:rPr>
          <w:spacing w:val="-5"/>
        </w:rPr>
        <w:t xml:space="preserve"> </w:t>
      </w:r>
      <w:r>
        <w:t>Шукшин.</w:t>
      </w:r>
      <w:r>
        <w:rPr>
          <w:spacing w:val="-1"/>
        </w:rPr>
        <w:t xml:space="preserve"> </w:t>
      </w:r>
      <w:r>
        <w:t>«Как</w:t>
      </w:r>
      <w:r>
        <w:rPr>
          <w:spacing w:val="-5"/>
        </w:rPr>
        <w:t xml:space="preserve"> </w:t>
      </w:r>
      <w:r>
        <w:t>зайка</w:t>
      </w:r>
      <w:r>
        <w:rPr>
          <w:spacing w:val="-6"/>
        </w:rPr>
        <w:t xml:space="preserve"> </w:t>
      </w:r>
      <w:r>
        <w:t>летал</w:t>
      </w:r>
      <w:r>
        <w:rPr>
          <w:spacing w:val="-5"/>
        </w:rPr>
        <w:t xml:space="preserve"> </w:t>
      </w:r>
      <w:r>
        <w:t>на</w:t>
      </w:r>
      <w:r>
        <w:rPr>
          <w:spacing w:val="-6"/>
        </w:rPr>
        <w:t xml:space="preserve"> </w:t>
      </w:r>
      <w:r>
        <w:t>воздушных</w:t>
      </w:r>
      <w:r>
        <w:rPr>
          <w:spacing w:val="-3"/>
        </w:rPr>
        <w:t xml:space="preserve"> </w:t>
      </w:r>
      <w:r>
        <w:t>шариках»</w:t>
      </w:r>
      <w:r>
        <w:rPr>
          <w:spacing w:val="-6"/>
        </w:rPr>
        <w:t xml:space="preserve"> </w:t>
      </w:r>
      <w:r>
        <w:t>(фрагмент). Я фантазирую и мечтаю</w:t>
      </w:r>
    </w:p>
    <w:p w:rsidR="00022764" w:rsidRDefault="00022764" w:rsidP="00022764">
      <w:pPr>
        <w:pStyle w:val="af7"/>
      </w:pPr>
      <w:r>
        <w:t>Детские</w:t>
      </w:r>
      <w:r>
        <w:rPr>
          <w:spacing w:val="-7"/>
        </w:rPr>
        <w:t xml:space="preserve"> </w:t>
      </w:r>
      <w:r>
        <w:rPr>
          <w:spacing w:val="-2"/>
        </w:rPr>
        <w:t>фантазии</w:t>
      </w:r>
    </w:p>
    <w:p w:rsidR="00022764" w:rsidRDefault="00022764" w:rsidP="00022764">
      <w:pPr>
        <w:pStyle w:val="af7"/>
      </w:pPr>
      <w:r>
        <w:t>Произведения, отражающие</w:t>
      </w:r>
      <w:r>
        <w:rPr>
          <w:spacing w:val="-1"/>
        </w:rPr>
        <w:t xml:space="preserve"> </w:t>
      </w:r>
      <w:r>
        <w:t>значение</w:t>
      </w:r>
      <w:r>
        <w:rPr>
          <w:spacing w:val="-1"/>
        </w:rPr>
        <w:t xml:space="preserve"> </w:t>
      </w:r>
      <w:r>
        <w:t>мечты и фантазии для взросления, взаимодействие</w:t>
      </w:r>
      <w:r>
        <w:rPr>
          <w:spacing w:val="-1"/>
        </w:rPr>
        <w:t xml:space="preserve"> </w:t>
      </w:r>
      <w:r>
        <w:t>мира</w:t>
      </w:r>
      <w:r>
        <w:rPr>
          <w:spacing w:val="-1"/>
        </w:rPr>
        <w:t xml:space="preserve"> </w:t>
      </w:r>
      <w:r>
        <w:t>реального и мира фантастического.</w:t>
      </w:r>
    </w:p>
    <w:p w:rsidR="00022764" w:rsidRDefault="00022764" w:rsidP="00022764">
      <w:pPr>
        <w:pStyle w:val="af7"/>
        <w:ind w:right="3132"/>
      </w:pPr>
      <w:r>
        <w:t>В.</w:t>
      </w:r>
      <w:r>
        <w:rPr>
          <w:spacing w:val="-4"/>
        </w:rPr>
        <w:t xml:space="preserve"> </w:t>
      </w:r>
      <w:r>
        <w:t>П.</w:t>
      </w:r>
      <w:r>
        <w:rPr>
          <w:spacing w:val="40"/>
        </w:rPr>
        <w:t xml:space="preserve"> </w:t>
      </w:r>
      <w:r>
        <w:t>Крапивин.</w:t>
      </w:r>
      <w:r>
        <w:rPr>
          <w:spacing w:val="40"/>
        </w:rPr>
        <w:t xml:space="preserve"> </w:t>
      </w:r>
      <w:r>
        <w:t>«Брат,</w:t>
      </w:r>
      <w:r>
        <w:rPr>
          <w:spacing w:val="-4"/>
        </w:rPr>
        <w:t xml:space="preserve"> </w:t>
      </w:r>
      <w:r>
        <w:t>которому</w:t>
      </w:r>
      <w:r>
        <w:rPr>
          <w:spacing w:val="-9"/>
        </w:rPr>
        <w:t xml:space="preserve"> </w:t>
      </w:r>
      <w:r>
        <w:t>семь»</w:t>
      </w:r>
      <w:r>
        <w:rPr>
          <w:spacing w:val="-10"/>
        </w:rPr>
        <w:t xml:space="preserve"> </w:t>
      </w:r>
      <w:r>
        <w:t>(фрагмент</w:t>
      </w:r>
      <w:r>
        <w:rPr>
          <w:spacing w:val="-4"/>
        </w:rPr>
        <w:t xml:space="preserve"> </w:t>
      </w:r>
      <w:r>
        <w:t>главы</w:t>
      </w:r>
      <w:r>
        <w:rPr>
          <w:spacing w:val="-1"/>
        </w:rPr>
        <w:t xml:space="preserve"> </w:t>
      </w:r>
      <w:r>
        <w:t>«Зелёная</w:t>
      </w:r>
      <w:r>
        <w:rPr>
          <w:spacing w:val="-4"/>
        </w:rPr>
        <w:t xml:space="preserve"> </w:t>
      </w:r>
      <w:r>
        <w:t>грива»). Л. К. Чуковская. «Мой отец — Корней Чуковский» (фрагмент).</w:t>
      </w:r>
    </w:p>
    <w:p w:rsidR="00022764" w:rsidRDefault="00022764" w:rsidP="00022764">
      <w:pPr>
        <w:pStyle w:val="1"/>
        <w:spacing w:before="6"/>
        <w:ind w:left="136"/>
      </w:pPr>
      <w:r>
        <w:t>РАЗДЕЛ</w:t>
      </w:r>
      <w:r>
        <w:rPr>
          <w:spacing w:val="-3"/>
        </w:rPr>
        <w:t xml:space="preserve"> </w:t>
      </w:r>
      <w:r>
        <w:t>2.</w:t>
      </w:r>
      <w:r>
        <w:rPr>
          <w:spacing w:val="-3"/>
        </w:rPr>
        <w:t xml:space="preserve"> </w:t>
      </w:r>
      <w:r>
        <w:t>РОССИЯ —</w:t>
      </w:r>
      <w:r>
        <w:rPr>
          <w:spacing w:val="-3"/>
        </w:rPr>
        <w:t xml:space="preserve"> </w:t>
      </w:r>
      <w:r>
        <w:t>РОДИНА</w:t>
      </w:r>
      <w:r>
        <w:rPr>
          <w:spacing w:val="-3"/>
        </w:rPr>
        <w:t xml:space="preserve"> </w:t>
      </w:r>
      <w:r>
        <w:rPr>
          <w:spacing w:val="-5"/>
        </w:rPr>
        <w:t>МОЯ</w:t>
      </w:r>
    </w:p>
    <w:p w:rsidR="00022764" w:rsidRDefault="00022764" w:rsidP="00022764">
      <w:pPr>
        <w:pStyle w:val="2"/>
        <w:ind w:left="136" w:right="5931"/>
      </w:pPr>
      <w:r>
        <w:t>Родная</w:t>
      </w:r>
      <w:r>
        <w:rPr>
          <w:spacing w:val="-7"/>
        </w:rPr>
        <w:t xml:space="preserve"> </w:t>
      </w:r>
      <w:r>
        <w:t>страна</w:t>
      </w:r>
      <w:r>
        <w:rPr>
          <w:spacing w:val="-7"/>
        </w:rPr>
        <w:t xml:space="preserve"> </w:t>
      </w:r>
      <w:r>
        <w:t>во</w:t>
      </w:r>
      <w:r>
        <w:rPr>
          <w:spacing w:val="-7"/>
        </w:rPr>
        <w:t xml:space="preserve"> </w:t>
      </w:r>
      <w:r>
        <w:t>все</w:t>
      </w:r>
      <w:r>
        <w:rPr>
          <w:spacing w:val="-8"/>
        </w:rPr>
        <w:t xml:space="preserve"> </w:t>
      </w:r>
      <w:r>
        <w:t>времена</w:t>
      </w:r>
      <w:r>
        <w:rPr>
          <w:spacing w:val="-7"/>
        </w:rPr>
        <w:t xml:space="preserve"> </w:t>
      </w:r>
      <w:r>
        <w:t>сынами</w:t>
      </w:r>
      <w:r>
        <w:rPr>
          <w:spacing w:val="-6"/>
        </w:rPr>
        <w:t xml:space="preserve"> </w:t>
      </w:r>
      <w:r>
        <w:t>сильна Люди земли Русской</w:t>
      </w:r>
    </w:p>
    <w:p w:rsidR="00022764" w:rsidRDefault="00022764" w:rsidP="00022764">
      <w:pPr>
        <w:spacing w:line="274" w:lineRule="exact"/>
        <w:ind w:left="136"/>
        <w:rPr>
          <w:b/>
        </w:rPr>
      </w:pPr>
      <w:r>
        <w:rPr>
          <w:b/>
        </w:rPr>
        <w:t>Произведения</w:t>
      </w:r>
      <w:r>
        <w:rPr>
          <w:b/>
          <w:spacing w:val="-6"/>
        </w:rPr>
        <w:t xml:space="preserve"> </w:t>
      </w:r>
      <w:r>
        <w:rPr>
          <w:b/>
        </w:rPr>
        <w:t>о</w:t>
      </w:r>
      <w:r>
        <w:rPr>
          <w:b/>
          <w:spacing w:val="-4"/>
        </w:rPr>
        <w:t xml:space="preserve"> </w:t>
      </w:r>
      <w:r>
        <w:rPr>
          <w:b/>
        </w:rPr>
        <w:t>выдающихся</w:t>
      </w:r>
      <w:r>
        <w:rPr>
          <w:b/>
          <w:spacing w:val="-4"/>
        </w:rPr>
        <w:t xml:space="preserve"> </w:t>
      </w:r>
      <w:r>
        <w:rPr>
          <w:b/>
        </w:rPr>
        <w:t>представителях</w:t>
      </w:r>
      <w:r>
        <w:rPr>
          <w:b/>
          <w:spacing w:val="-4"/>
        </w:rPr>
        <w:t xml:space="preserve"> </w:t>
      </w:r>
      <w:r>
        <w:rPr>
          <w:b/>
        </w:rPr>
        <w:t>русского</w:t>
      </w:r>
      <w:r>
        <w:rPr>
          <w:b/>
          <w:spacing w:val="-3"/>
        </w:rPr>
        <w:t xml:space="preserve"> </w:t>
      </w:r>
      <w:r>
        <w:rPr>
          <w:b/>
          <w:spacing w:val="-2"/>
        </w:rPr>
        <w:t>народа.</w:t>
      </w:r>
    </w:p>
    <w:p w:rsidR="00022764" w:rsidRDefault="00022764" w:rsidP="00022764">
      <w:pPr>
        <w:pStyle w:val="af7"/>
        <w:spacing w:line="274" w:lineRule="exact"/>
      </w:pPr>
      <w:r>
        <w:t>О.</w:t>
      </w:r>
      <w:r>
        <w:rPr>
          <w:spacing w:val="-3"/>
        </w:rPr>
        <w:t xml:space="preserve"> </w:t>
      </w:r>
      <w:r>
        <w:t>М.</w:t>
      </w:r>
      <w:r>
        <w:rPr>
          <w:spacing w:val="-2"/>
        </w:rPr>
        <w:t xml:space="preserve"> </w:t>
      </w:r>
      <w:r>
        <w:t>Гурьян.</w:t>
      </w:r>
      <w:r>
        <w:rPr>
          <w:spacing w:val="2"/>
        </w:rPr>
        <w:t xml:space="preserve"> </w:t>
      </w:r>
      <w:r>
        <w:t>«Мальчик</w:t>
      </w:r>
      <w:r>
        <w:rPr>
          <w:spacing w:val="-2"/>
        </w:rPr>
        <w:t xml:space="preserve"> </w:t>
      </w:r>
      <w:r>
        <w:t>из</w:t>
      </w:r>
      <w:r>
        <w:rPr>
          <w:spacing w:val="-2"/>
        </w:rPr>
        <w:t xml:space="preserve"> </w:t>
      </w:r>
      <w:r>
        <w:t>Холмогор»</w:t>
      </w:r>
      <w:r>
        <w:rPr>
          <w:spacing w:val="-9"/>
        </w:rPr>
        <w:t xml:space="preserve"> </w:t>
      </w:r>
      <w:r>
        <w:rPr>
          <w:spacing w:val="-2"/>
        </w:rPr>
        <w:t>(фрагмент).</w:t>
      </w:r>
    </w:p>
    <w:p w:rsidR="00022764" w:rsidRDefault="00022764" w:rsidP="00022764">
      <w:pPr>
        <w:pStyle w:val="af7"/>
      </w:pPr>
      <w:r>
        <w:t>В.</w:t>
      </w:r>
      <w:r>
        <w:rPr>
          <w:spacing w:val="4"/>
        </w:rPr>
        <w:t xml:space="preserve"> </w:t>
      </w:r>
      <w:r>
        <w:t>А.</w:t>
      </w:r>
      <w:r>
        <w:rPr>
          <w:spacing w:val="72"/>
        </w:rPr>
        <w:t xml:space="preserve"> </w:t>
      </w:r>
      <w:r>
        <w:t>Бахревский.</w:t>
      </w:r>
      <w:r>
        <w:rPr>
          <w:spacing w:val="74"/>
        </w:rPr>
        <w:t xml:space="preserve"> </w:t>
      </w:r>
      <w:r>
        <w:t>«Семён</w:t>
      </w:r>
      <w:r>
        <w:rPr>
          <w:spacing w:val="6"/>
        </w:rPr>
        <w:t xml:space="preserve"> </w:t>
      </w:r>
      <w:r>
        <w:t>Дежнёв» (фрагмент).</w:t>
      </w:r>
      <w:r>
        <w:rPr>
          <w:spacing w:val="4"/>
        </w:rPr>
        <w:t xml:space="preserve"> </w:t>
      </w:r>
      <w:r>
        <w:t>Н.</w:t>
      </w:r>
      <w:r>
        <w:rPr>
          <w:spacing w:val="4"/>
        </w:rPr>
        <w:t xml:space="preserve"> </w:t>
      </w:r>
      <w:r>
        <w:t>М.</w:t>
      </w:r>
      <w:r>
        <w:rPr>
          <w:spacing w:val="5"/>
        </w:rPr>
        <w:t xml:space="preserve"> </w:t>
      </w:r>
      <w:r>
        <w:t>Коняев.</w:t>
      </w:r>
      <w:r>
        <w:rPr>
          <w:spacing w:val="10"/>
        </w:rPr>
        <w:t xml:space="preserve"> </w:t>
      </w:r>
      <w:r>
        <w:t>«Правнуки</w:t>
      </w:r>
      <w:r>
        <w:rPr>
          <w:spacing w:val="5"/>
        </w:rPr>
        <w:t xml:space="preserve"> </w:t>
      </w:r>
      <w:r>
        <w:t>богатырей» (фрагмент).</w:t>
      </w:r>
      <w:r>
        <w:rPr>
          <w:spacing w:val="4"/>
        </w:rPr>
        <w:t xml:space="preserve"> </w:t>
      </w:r>
      <w:r>
        <w:t>А.</w:t>
      </w:r>
      <w:r>
        <w:rPr>
          <w:spacing w:val="5"/>
        </w:rPr>
        <w:t xml:space="preserve"> </w:t>
      </w:r>
      <w:r>
        <w:rPr>
          <w:spacing w:val="-5"/>
        </w:rPr>
        <w:t>Н.</w:t>
      </w:r>
    </w:p>
    <w:p w:rsidR="00022764" w:rsidRDefault="00022764" w:rsidP="00022764">
      <w:pPr>
        <w:pStyle w:val="af7"/>
        <w:sectPr w:rsidR="00022764">
          <w:pgSz w:w="11900" w:h="16850"/>
          <w:pgMar w:top="440" w:right="425" w:bottom="0" w:left="425" w:header="720" w:footer="720" w:gutter="0"/>
          <w:cols w:space="720"/>
        </w:sectPr>
      </w:pPr>
    </w:p>
    <w:p w:rsidR="00022764" w:rsidRDefault="00022764" w:rsidP="00022764">
      <w:pPr>
        <w:pStyle w:val="af7"/>
        <w:spacing w:before="74"/>
        <w:ind w:right="7256"/>
      </w:pPr>
      <w:r>
        <w:lastRenderedPageBreak/>
        <w:t>Майков.</w:t>
      </w:r>
      <w:r>
        <w:rPr>
          <w:spacing w:val="-15"/>
        </w:rPr>
        <w:t xml:space="preserve"> </w:t>
      </w:r>
      <w:r>
        <w:t>«Ломоносов»</w:t>
      </w:r>
      <w:r>
        <w:rPr>
          <w:spacing w:val="-15"/>
        </w:rPr>
        <w:t xml:space="preserve"> </w:t>
      </w:r>
      <w:r>
        <w:t>(фрагмент). От праздника к празднику</w:t>
      </w:r>
    </w:p>
    <w:p w:rsidR="00022764" w:rsidRDefault="00022764" w:rsidP="00022764">
      <w:pPr>
        <w:pStyle w:val="af7"/>
      </w:pPr>
      <w:r>
        <w:t>Всякая</w:t>
      </w:r>
      <w:r>
        <w:rPr>
          <w:spacing w:val="-2"/>
        </w:rPr>
        <w:t xml:space="preserve"> </w:t>
      </w:r>
      <w:r>
        <w:t>душа</w:t>
      </w:r>
      <w:r>
        <w:rPr>
          <w:spacing w:val="-2"/>
        </w:rPr>
        <w:t xml:space="preserve"> </w:t>
      </w:r>
      <w:r>
        <w:t>празднику</w:t>
      </w:r>
      <w:r>
        <w:rPr>
          <w:spacing w:val="-5"/>
        </w:rPr>
        <w:t xml:space="preserve"> </w:t>
      </w:r>
      <w:r>
        <w:rPr>
          <w:spacing w:val="-4"/>
        </w:rPr>
        <w:t>рада</w:t>
      </w:r>
    </w:p>
    <w:p w:rsidR="00022764" w:rsidRDefault="00022764" w:rsidP="00022764">
      <w:pPr>
        <w:pStyle w:val="af7"/>
        <w:ind w:right="2456"/>
      </w:pPr>
      <w:r>
        <w:t>Произведения</w:t>
      </w:r>
      <w:r>
        <w:rPr>
          <w:spacing w:val="-6"/>
        </w:rPr>
        <w:t xml:space="preserve"> </w:t>
      </w:r>
      <w:r>
        <w:t>о</w:t>
      </w:r>
      <w:r>
        <w:rPr>
          <w:spacing w:val="-6"/>
        </w:rPr>
        <w:t xml:space="preserve"> </w:t>
      </w:r>
      <w:r>
        <w:t>праздниках,</w:t>
      </w:r>
      <w:r>
        <w:rPr>
          <w:spacing w:val="-6"/>
        </w:rPr>
        <w:t xml:space="preserve"> </w:t>
      </w:r>
      <w:r>
        <w:t>значимых</w:t>
      </w:r>
      <w:r>
        <w:rPr>
          <w:spacing w:val="-4"/>
        </w:rPr>
        <w:t xml:space="preserve"> </w:t>
      </w:r>
      <w:r>
        <w:t>для</w:t>
      </w:r>
      <w:r>
        <w:rPr>
          <w:spacing w:val="-6"/>
        </w:rPr>
        <w:t xml:space="preserve"> </w:t>
      </w:r>
      <w:r>
        <w:t>русской</w:t>
      </w:r>
      <w:r>
        <w:rPr>
          <w:spacing w:val="-6"/>
        </w:rPr>
        <w:t xml:space="preserve"> </w:t>
      </w:r>
      <w:r>
        <w:t>культуры:</w:t>
      </w:r>
      <w:r>
        <w:rPr>
          <w:spacing w:val="-6"/>
        </w:rPr>
        <w:t xml:space="preserve"> </w:t>
      </w:r>
      <w:r>
        <w:t>Рождестве,</w:t>
      </w:r>
      <w:r>
        <w:rPr>
          <w:spacing w:val="-6"/>
        </w:rPr>
        <w:t xml:space="preserve"> </w:t>
      </w:r>
      <w:r>
        <w:t>Пасхе. Е. В. Григорьева. «Радость».</w:t>
      </w:r>
    </w:p>
    <w:p w:rsidR="00022764" w:rsidRDefault="00022764" w:rsidP="00022764">
      <w:pPr>
        <w:pStyle w:val="af7"/>
        <w:spacing w:before="1"/>
        <w:ind w:right="5531"/>
      </w:pPr>
      <w:r>
        <w:t>А.</w:t>
      </w:r>
      <w:r>
        <w:rPr>
          <w:spacing w:val="-7"/>
        </w:rPr>
        <w:t xml:space="preserve"> </w:t>
      </w:r>
      <w:r>
        <w:t>И.</w:t>
      </w:r>
      <w:r>
        <w:rPr>
          <w:spacing w:val="-7"/>
        </w:rPr>
        <w:t xml:space="preserve"> </w:t>
      </w:r>
      <w:r>
        <w:t>Куприн.</w:t>
      </w:r>
      <w:r>
        <w:rPr>
          <w:spacing w:val="-4"/>
        </w:rPr>
        <w:t xml:space="preserve"> </w:t>
      </w:r>
      <w:r>
        <w:t>«Пасхальные</w:t>
      </w:r>
      <w:r>
        <w:rPr>
          <w:spacing w:val="-9"/>
        </w:rPr>
        <w:t xml:space="preserve"> </w:t>
      </w:r>
      <w:r>
        <w:t>колокола»</w:t>
      </w:r>
      <w:r>
        <w:rPr>
          <w:spacing w:val="-12"/>
        </w:rPr>
        <w:t xml:space="preserve"> </w:t>
      </w:r>
      <w:r>
        <w:t>(фрагмент). С. Чёрный. «Пасхальный визит» (фрагмент).</w:t>
      </w:r>
    </w:p>
    <w:p w:rsidR="00022764" w:rsidRDefault="00022764" w:rsidP="00022764">
      <w:pPr>
        <w:pStyle w:val="af7"/>
      </w:pPr>
      <w:r>
        <w:t>О</w:t>
      </w:r>
      <w:r>
        <w:rPr>
          <w:spacing w:val="-3"/>
        </w:rPr>
        <w:t xml:space="preserve"> </w:t>
      </w:r>
      <w:r>
        <w:t>родной</w:t>
      </w:r>
      <w:r>
        <w:rPr>
          <w:spacing w:val="-2"/>
        </w:rPr>
        <w:t xml:space="preserve"> природе</w:t>
      </w:r>
    </w:p>
    <w:p w:rsidR="00022764" w:rsidRDefault="00022764" w:rsidP="00022764">
      <w:pPr>
        <w:pStyle w:val="af7"/>
      </w:pPr>
      <w:r>
        <w:t>Неразгаданная</w:t>
      </w:r>
      <w:r>
        <w:rPr>
          <w:spacing w:val="-3"/>
        </w:rPr>
        <w:t xml:space="preserve"> </w:t>
      </w:r>
      <w:r>
        <w:t>тайна</w:t>
      </w:r>
      <w:r>
        <w:rPr>
          <w:spacing w:val="-2"/>
        </w:rPr>
        <w:t xml:space="preserve"> </w:t>
      </w:r>
      <w:r>
        <w:t>—</w:t>
      </w:r>
      <w:r>
        <w:rPr>
          <w:spacing w:val="-3"/>
        </w:rPr>
        <w:t xml:space="preserve"> </w:t>
      </w:r>
      <w:r>
        <w:t>в</w:t>
      </w:r>
      <w:r>
        <w:rPr>
          <w:spacing w:val="-3"/>
        </w:rPr>
        <w:t xml:space="preserve"> </w:t>
      </w:r>
      <w:r>
        <w:t xml:space="preserve">чащах </w:t>
      </w:r>
      <w:r>
        <w:rPr>
          <w:spacing w:val="-2"/>
        </w:rPr>
        <w:t>леса…</w:t>
      </w:r>
    </w:p>
    <w:p w:rsidR="00022764" w:rsidRDefault="00022764" w:rsidP="00022764">
      <w:pPr>
        <w:pStyle w:val="af7"/>
        <w:ind w:right="115"/>
      </w:pPr>
      <w:r>
        <w:t>Поэтические</w:t>
      </w:r>
      <w:r>
        <w:rPr>
          <w:spacing w:val="40"/>
        </w:rPr>
        <w:t xml:space="preserve"> </w:t>
      </w:r>
      <w:r>
        <w:t>представления</w:t>
      </w:r>
      <w:r>
        <w:rPr>
          <w:spacing w:val="40"/>
        </w:rPr>
        <w:t xml:space="preserve"> </w:t>
      </w:r>
      <w:r>
        <w:t>русского</w:t>
      </w:r>
      <w:r>
        <w:rPr>
          <w:spacing w:val="40"/>
        </w:rPr>
        <w:t xml:space="preserve"> </w:t>
      </w:r>
      <w:r>
        <w:t>народа</w:t>
      </w:r>
      <w:r>
        <w:rPr>
          <w:spacing w:val="40"/>
        </w:rPr>
        <w:t xml:space="preserve"> </w:t>
      </w:r>
      <w:r>
        <w:t>о</w:t>
      </w:r>
      <w:r>
        <w:rPr>
          <w:spacing w:val="40"/>
        </w:rPr>
        <w:t xml:space="preserve"> </w:t>
      </w:r>
      <w:r>
        <w:t>лесе,</w:t>
      </w:r>
      <w:r>
        <w:rPr>
          <w:spacing w:val="40"/>
        </w:rPr>
        <w:t xml:space="preserve"> </w:t>
      </w:r>
      <w:r>
        <w:t>реке,</w:t>
      </w:r>
      <w:r>
        <w:rPr>
          <w:spacing w:val="40"/>
        </w:rPr>
        <w:t xml:space="preserve"> </w:t>
      </w:r>
      <w:r>
        <w:t>тумане;</w:t>
      </w:r>
      <w:r>
        <w:rPr>
          <w:spacing w:val="40"/>
        </w:rPr>
        <w:t xml:space="preserve"> </w:t>
      </w:r>
      <w:r>
        <w:t>отражение</w:t>
      </w:r>
      <w:r>
        <w:rPr>
          <w:spacing w:val="40"/>
        </w:rPr>
        <w:t xml:space="preserve"> </w:t>
      </w:r>
      <w:r>
        <w:t>этих</w:t>
      </w:r>
      <w:r>
        <w:rPr>
          <w:spacing w:val="40"/>
        </w:rPr>
        <w:t xml:space="preserve"> </w:t>
      </w:r>
      <w:r>
        <w:t>представлений</w:t>
      </w:r>
      <w:r>
        <w:rPr>
          <w:spacing w:val="40"/>
        </w:rPr>
        <w:t xml:space="preserve"> </w:t>
      </w:r>
      <w:r>
        <w:t>в фольклоре и их развитие в русской поэзии и прозе.</w:t>
      </w:r>
    </w:p>
    <w:p w:rsidR="00022764" w:rsidRDefault="00022764" w:rsidP="00022764">
      <w:pPr>
        <w:pStyle w:val="af7"/>
        <w:tabs>
          <w:tab w:val="left" w:pos="7193"/>
        </w:tabs>
        <w:ind w:right="61"/>
      </w:pPr>
      <w:r>
        <w:t>Русские</w:t>
      </w:r>
      <w:r>
        <w:rPr>
          <w:spacing w:val="40"/>
        </w:rPr>
        <w:t xml:space="preserve"> </w:t>
      </w:r>
      <w:r>
        <w:t>народные</w:t>
      </w:r>
      <w:r>
        <w:rPr>
          <w:spacing w:val="40"/>
        </w:rPr>
        <w:t xml:space="preserve"> </w:t>
      </w:r>
      <w:r>
        <w:t>загадки</w:t>
      </w:r>
      <w:r>
        <w:rPr>
          <w:spacing w:val="40"/>
        </w:rPr>
        <w:t xml:space="preserve"> </w:t>
      </w:r>
      <w:r>
        <w:t>о</w:t>
      </w:r>
      <w:r>
        <w:rPr>
          <w:spacing w:val="40"/>
        </w:rPr>
        <w:t xml:space="preserve"> </w:t>
      </w:r>
      <w:r>
        <w:t>лесе,</w:t>
      </w:r>
      <w:r>
        <w:rPr>
          <w:spacing w:val="40"/>
        </w:rPr>
        <w:t xml:space="preserve"> </w:t>
      </w:r>
      <w:r>
        <w:t>реке,</w:t>
      </w:r>
      <w:r>
        <w:rPr>
          <w:spacing w:val="40"/>
        </w:rPr>
        <w:t xml:space="preserve"> </w:t>
      </w:r>
      <w:r>
        <w:t>тумане.</w:t>
      </w:r>
      <w:r>
        <w:rPr>
          <w:spacing w:val="40"/>
        </w:rPr>
        <w:t xml:space="preserve"> </w:t>
      </w:r>
      <w:r>
        <w:t>В.</w:t>
      </w:r>
      <w:r>
        <w:rPr>
          <w:spacing w:val="40"/>
        </w:rPr>
        <w:t xml:space="preserve"> </w:t>
      </w:r>
      <w:r>
        <w:t>П.</w:t>
      </w:r>
      <w:r>
        <w:rPr>
          <w:spacing w:val="40"/>
        </w:rPr>
        <w:t xml:space="preserve"> </w:t>
      </w:r>
      <w:r>
        <w:t>Астафьев.</w:t>
      </w:r>
      <w:r>
        <w:tab/>
        <w:t>«Зорькина</w:t>
      </w:r>
      <w:r>
        <w:rPr>
          <w:spacing w:val="27"/>
        </w:rPr>
        <w:t xml:space="preserve"> </w:t>
      </w:r>
      <w:r>
        <w:t>песня»</w:t>
      </w:r>
      <w:r>
        <w:rPr>
          <w:spacing w:val="24"/>
        </w:rPr>
        <w:t xml:space="preserve"> </w:t>
      </w:r>
      <w:r>
        <w:t>(фрагмент).</w:t>
      </w:r>
      <w:r>
        <w:rPr>
          <w:spacing w:val="28"/>
        </w:rPr>
        <w:t xml:space="preserve"> </w:t>
      </w:r>
      <w:r>
        <w:t>В.</w:t>
      </w:r>
      <w:r>
        <w:rPr>
          <w:spacing w:val="28"/>
        </w:rPr>
        <w:t xml:space="preserve"> </w:t>
      </w:r>
      <w:r>
        <w:t>Д. Берестов. «У реки».</w:t>
      </w:r>
    </w:p>
    <w:p w:rsidR="00022764" w:rsidRDefault="00022764" w:rsidP="00022764">
      <w:pPr>
        <w:pStyle w:val="af7"/>
      </w:pPr>
      <w:r>
        <w:t>И.</w:t>
      </w:r>
      <w:r>
        <w:rPr>
          <w:spacing w:val="-1"/>
        </w:rPr>
        <w:t xml:space="preserve"> </w:t>
      </w:r>
      <w:r>
        <w:t>С.</w:t>
      </w:r>
      <w:r>
        <w:rPr>
          <w:spacing w:val="-1"/>
        </w:rPr>
        <w:t xml:space="preserve"> </w:t>
      </w:r>
      <w:r>
        <w:t>Никитин.</w:t>
      </w:r>
      <w:r>
        <w:rPr>
          <w:spacing w:val="1"/>
        </w:rPr>
        <w:t xml:space="preserve"> </w:t>
      </w:r>
      <w:r>
        <w:rPr>
          <w:spacing w:val="-2"/>
        </w:rPr>
        <w:t>«Лес».</w:t>
      </w:r>
    </w:p>
    <w:p w:rsidR="00022764" w:rsidRDefault="00022764" w:rsidP="00022764">
      <w:pPr>
        <w:pStyle w:val="af7"/>
      </w:pPr>
      <w:r>
        <w:t>К.</w:t>
      </w:r>
      <w:r>
        <w:rPr>
          <w:spacing w:val="-2"/>
        </w:rPr>
        <w:t xml:space="preserve"> </w:t>
      </w:r>
      <w:r>
        <w:t>Г.</w:t>
      </w:r>
      <w:r>
        <w:rPr>
          <w:spacing w:val="-2"/>
        </w:rPr>
        <w:t xml:space="preserve"> </w:t>
      </w:r>
      <w:r>
        <w:t xml:space="preserve">Паустовский. </w:t>
      </w:r>
      <w:r>
        <w:rPr>
          <w:spacing w:val="-2"/>
        </w:rPr>
        <w:t>«Клад»</w:t>
      </w:r>
    </w:p>
    <w:p w:rsidR="00022764" w:rsidRDefault="00022764" w:rsidP="00022764">
      <w:pPr>
        <w:pStyle w:val="af7"/>
        <w:ind w:right="5197"/>
      </w:pPr>
      <w:r>
        <w:t>М.</w:t>
      </w:r>
      <w:r>
        <w:rPr>
          <w:spacing w:val="-7"/>
        </w:rPr>
        <w:t xml:space="preserve"> </w:t>
      </w:r>
      <w:r>
        <w:t>М.</w:t>
      </w:r>
      <w:r>
        <w:rPr>
          <w:spacing w:val="-7"/>
        </w:rPr>
        <w:t xml:space="preserve"> </w:t>
      </w:r>
      <w:r>
        <w:t>Пришвин.</w:t>
      </w:r>
      <w:r>
        <w:rPr>
          <w:spacing w:val="-5"/>
        </w:rPr>
        <w:t xml:space="preserve"> </w:t>
      </w:r>
      <w:r>
        <w:t>«Как</w:t>
      </w:r>
      <w:r>
        <w:rPr>
          <w:spacing w:val="-7"/>
        </w:rPr>
        <w:t xml:space="preserve"> </w:t>
      </w:r>
      <w:r>
        <w:t>распускаются</w:t>
      </w:r>
      <w:r>
        <w:rPr>
          <w:spacing w:val="-7"/>
        </w:rPr>
        <w:t xml:space="preserve"> </w:t>
      </w:r>
      <w:r>
        <w:t>разные</w:t>
      </w:r>
      <w:r>
        <w:rPr>
          <w:spacing w:val="-9"/>
        </w:rPr>
        <w:t xml:space="preserve"> </w:t>
      </w:r>
      <w:r>
        <w:t>деревья». И. П. Токмакова. «Туман».</w:t>
      </w:r>
    </w:p>
    <w:p w:rsidR="00022764" w:rsidRDefault="00022764" w:rsidP="00022764">
      <w:pPr>
        <w:pStyle w:val="af7"/>
      </w:pPr>
    </w:p>
    <w:p w:rsidR="00022764" w:rsidRDefault="00022764" w:rsidP="00022764">
      <w:pPr>
        <w:pStyle w:val="af7"/>
      </w:pPr>
      <w:r>
        <w:t>В</w:t>
      </w:r>
      <w:r>
        <w:rPr>
          <w:spacing w:val="-5"/>
        </w:rPr>
        <w:t xml:space="preserve"> </w:t>
      </w:r>
      <w:r>
        <w:t>4-м</w:t>
      </w:r>
      <w:r>
        <w:rPr>
          <w:spacing w:val="-1"/>
        </w:rPr>
        <w:t xml:space="preserve"> </w:t>
      </w:r>
      <w:r>
        <w:rPr>
          <w:spacing w:val="-2"/>
        </w:rPr>
        <w:t>классе</w:t>
      </w:r>
    </w:p>
    <w:p w:rsidR="00022764" w:rsidRDefault="00022764" w:rsidP="00022764">
      <w:pPr>
        <w:pStyle w:val="1"/>
        <w:ind w:left="136"/>
      </w:pPr>
      <w:r>
        <w:t>РАЗДЕЛ</w:t>
      </w:r>
      <w:r>
        <w:rPr>
          <w:spacing w:val="-2"/>
        </w:rPr>
        <w:t xml:space="preserve"> </w:t>
      </w:r>
      <w:r>
        <w:t>1.</w:t>
      </w:r>
      <w:r>
        <w:rPr>
          <w:spacing w:val="-1"/>
        </w:rPr>
        <w:t xml:space="preserve"> </w:t>
      </w:r>
      <w:r>
        <w:t>МИР</w:t>
      </w:r>
      <w:r>
        <w:rPr>
          <w:spacing w:val="-4"/>
        </w:rPr>
        <w:t xml:space="preserve"> </w:t>
      </w:r>
      <w:r>
        <w:rPr>
          <w:spacing w:val="-2"/>
        </w:rPr>
        <w:t>ДЕТСТВА</w:t>
      </w:r>
    </w:p>
    <w:p w:rsidR="00022764" w:rsidRDefault="00022764" w:rsidP="00022764">
      <w:pPr>
        <w:pStyle w:val="2"/>
        <w:ind w:left="136"/>
        <w:jc w:val="both"/>
      </w:pPr>
      <w:r>
        <w:t>Я</w:t>
      </w:r>
      <w:r>
        <w:rPr>
          <w:spacing w:val="-1"/>
        </w:rPr>
        <w:t xml:space="preserve"> </w:t>
      </w:r>
      <w:r>
        <w:t>и</w:t>
      </w:r>
      <w:r>
        <w:rPr>
          <w:spacing w:val="-1"/>
        </w:rPr>
        <w:t xml:space="preserve"> </w:t>
      </w:r>
      <w:r>
        <w:rPr>
          <w:spacing w:val="-2"/>
        </w:rPr>
        <w:t>книги</w:t>
      </w:r>
    </w:p>
    <w:p w:rsidR="00022764" w:rsidRDefault="00022764" w:rsidP="00022764">
      <w:pPr>
        <w:pStyle w:val="af7"/>
        <w:spacing w:line="274" w:lineRule="exact"/>
        <w:jc w:val="both"/>
      </w:pPr>
      <w:r>
        <w:t>Испокон</w:t>
      </w:r>
      <w:r>
        <w:rPr>
          <w:spacing w:val="-2"/>
        </w:rPr>
        <w:t xml:space="preserve"> </w:t>
      </w:r>
      <w:r>
        <w:t>века</w:t>
      </w:r>
      <w:r>
        <w:rPr>
          <w:spacing w:val="-3"/>
        </w:rPr>
        <w:t xml:space="preserve"> </w:t>
      </w:r>
      <w:r>
        <w:t>книга</w:t>
      </w:r>
      <w:r>
        <w:rPr>
          <w:spacing w:val="-3"/>
        </w:rPr>
        <w:t xml:space="preserve"> </w:t>
      </w:r>
      <w:r>
        <w:t>растит</w:t>
      </w:r>
      <w:r>
        <w:rPr>
          <w:spacing w:val="-1"/>
        </w:rPr>
        <w:t xml:space="preserve"> </w:t>
      </w:r>
      <w:r>
        <w:rPr>
          <w:spacing w:val="-2"/>
        </w:rPr>
        <w:t>человека</w:t>
      </w:r>
    </w:p>
    <w:p w:rsidR="00022764" w:rsidRDefault="00022764" w:rsidP="00022764">
      <w:pPr>
        <w:pStyle w:val="af7"/>
        <w:ind w:right="565"/>
        <w:jc w:val="both"/>
      </w:pPr>
      <w:r>
        <w:t>Произведения,</w:t>
      </w:r>
      <w:r>
        <w:rPr>
          <w:spacing w:val="-4"/>
        </w:rPr>
        <w:t xml:space="preserve"> </w:t>
      </w:r>
      <w:r>
        <w:t>отражающие</w:t>
      </w:r>
      <w:r>
        <w:rPr>
          <w:spacing w:val="-4"/>
        </w:rPr>
        <w:t xml:space="preserve"> </w:t>
      </w:r>
      <w:r>
        <w:t>ценность</w:t>
      </w:r>
      <w:r>
        <w:rPr>
          <w:spacing w:val="-4"/>
        </w:rPr>
        <w:t xml:space="preserve"> </w:t>
      </w:r>
      <w:r>
        <w:t>чтения</w:t>
      </w:r>
      <w:r>
        <w:rPr>
          <w:spacing w:val="-6"/>
        </w:rPr>
        <w:t xml:space="preserve"> </w:t>
      </w:r>
      <w:r>
        <w:t>в</w:t>
      </w:r>
      <w:r>
        <w:rPr>
          <w:spacing w:val="-4"/>
        </w:rPr>
        <w:t xml:space="preserve"> </w:t>
      </w:r>
      <w:r>
        <w:t>жизни</w:t>
      </w:r>
      <w:r>
        <w:rPr>
          <w:spacing w:val="-4"/>
        </w:rPr>
        <w:t xml:space="preserve"> </w:t>
      </w:r>
      <w:r>
        <w:t>человека,</w:t>
      </w:r>
      <w:r>
        <w:rPr>
          <w:spacing w:val="-4"/>
        </w:rPr>
        <w:t xml:space="preserve"> </w:t>
      </w:r>
      <w:r>
        <w:t>роль</w:t>
      </w:r>
      <w:r>
        <w:rPr>
          <w:spacing w:val="-4"/>
        </w:rPr>
        <w:t xml:space="preserve"> </w:t>
      </w:r>
      <w:r>
        <w:t>книги</w:t>
      </w:r>
      <w:r>
        <w:rPr>
          <w:spacing w:val="-4"/>
        </w:rPr>
        <w:t xml:space="preserve"> </w:t>
      </w:r>
      <w:r>
        <w:t>в</w:t>
      </w:r>
      <w:r>
        <w:rPr>
          <w:spacing w:val="-4"/>
        </w:rPr>
        <w:t xml:space="preserve"> </w:t>
      </w:r>
      <w:r>
        <w:t>становлении</w:t>
      </w:r>
      <w:r>
        <w:rPr>
          <w:spacing w:val="-4"/>
        </w:rPr>
        <w:t xml:space="preserve"> </w:t>
      </w:r>
      <w:r>
        <w:t>личности. С.</w:t>
      </w:r>
      <w:r>
        <w:rPr>
          <w:spacing w:val="-5"/>
        </w:rPr>
        <w:t xml:space="preserve"> </w:t>
      </w:r>
      <w:r>
        <w:t>Т.</w:t>
      </w:r>
      <w:r>
        <w:rPr>
          <w:spacing w:val="-5"/>
        </w:rPr>
        <w:t xml:space="preserve"> </w:t>
      </w:r>
      <w:r>
        <w:t>Аксаков.</w:t>
      </w:r>
      <w:r>
        <w:rPr>
          <w:spacing w:val="-1"/>
        </w:rPr>
        <w:t xml:space="preserve"> </w:t>
      </w:r>
      <w:r>
        <w:t>«Детские</w:t>
      </w:r>
      <w:r>
        <w:rPr>
          <w:spacing w:val="-6"/>
        </w:rPr>
        <w:t xml:space="preserve"> </w:t>
      </w:r>
      <w:r>
        <w:t>годы</w:t>
      </w:r>
      <w:r>
        <w:rPr>
          <w:spacing w:val="-4"/>
        </w:rPr>
        <w:t xml:space="preserve"> </w:t>
      </w:r>
      <w:r>
        <w:t>Багрова-внука»</w:t>
      </w:r>
      <w:r>
        <w:rPr>
          <w:spacing w:val="-10"/>
        </w:rPr>
        <w:t xml:space="preserve"> </w:t>
      </w:r>
      <w:r>
        <w:t>(фрагмент</w:t>
      </w:r>
      <w:r>
        <w:rPr>
          <w:spacing w:val="-5"/>
        </w:rPr>
        <w:t xml:space="preserve"> </w:t>
      </w:r>
      <w:r>
        <w:t>главы</w:t>
      </w:r>
      <w:r>
        <w:rPr>
          <w:spacing w:val="-2"/>
        </w:rPr>
        <w:t xml:space="preserve"> </w:t>
      </w:r>
      <w:r>
        <w:t>«Последовательные</w:t>
      </w:r>
      <w:r>
        <w:rPr>
          <w:spacing w:val="-7"/>
        </w:rPr>
        <w:t xml:space="preserve"> </w:t>
      </w:r>
      <w:r>
        <w:t>воспоминания»). Д. Н.</w:t>
      </w:r>
      <w:r>
        <w:rPr>
          <w:spacing w:val="40"/>
        </w:rPr>
        <w:t xml:space="preserve"> </w:t>
      </w:r>
      <w:r>
        <w:t>Мамин-Сибиряк.</w:t>
      </w:r>
      <w:r>
        <w:rPr>
          <w:spacing w:val="40"/>
        </w:rPr>
        <w:t xml:space="preserve"> </w:t>
      </w:r>
      <w:r>
        <w:t>«Из</w:t>
      </w:r>
      <w:r>
        <w:rPr>
          <w:spacing w:val="40"/>
        </w:rPr>
        <w:t xml:space="preserve"> </w:t>
      </w:r>
      <w:r>
        <w:t>далёкого</w:t>
      </w:r>
      <w:r>
        <w:rPr>
          <w:spacing w:val="40"/>
        </w:rPr>
        <w:t xml:space="preserve"> </w:t>
      </w:r>
      <w:r>
        <w:t>прошлого»</w:t>
      </w:r>
      <w:r>
        <w:rPr>
          <w:spacing w:val="40"/>
        </w:rPr>
        <w:t xml:space="preserve"> </w:t>
      </w:r>
      <w:r>
        <w:t>(глава«Книжка с картинками»).</w:t>
      </w:r>
    </w:p>
    <w:p w:rsidR="00022764" w:rsidRDefault="00022764" w:rsidP="00022764">
      <w:pPr>
        <w:pStyle w:val="af7"/>
        <w:ind w:right="5751"/>
      </w:pPr>
      <w:r>
        <w:t>С.</w:t>
      </w:r>
      <w:r>
        <w:rPr>
          <w:spacing w:val="-8"/>
        </w:rPr>
        <w:t xml:space="preserve"> </w:t>
      </w:r>
      <w:r>
        <w:t>Т.</w:t>
      </w:r>
      <w:r>
        <w:rPr>
          <w:spacing w:val="-8"/>
        </w:rPr>
        <w:t xml:space="preserve"> </w:t>
      </w:r>
      <w:r>
        <w:t>Григорьев.</w:t>
      </w:r>
      <w:r>
        <w:rPr>
          <w:spacing w:val="-7"/>
        </w:rPr>
        <w:t xml:space="preserve"> </w:t>
      </w:r>
      <w:r>
        <w:t>«Детство</w:t>
      </w:r>
      <w:r>
        <w:rPr>
          <w:spacing w:val="-8"/>
        </w:rPr>
        <w:t xml:space="preserve"> </w:t>
      </w:r>
      <w:r>
        <w:t>Суворова»</w:t>
      </w:r>
      <w:r>
        <w:rPr>
          <w:spacing w:val="-13"/>
        </w:rPr>
        <w:t xml:space="preserve"> </w:t>
      </w:r>
      <w:r>
        <w:t>(фрагмент). Я взрослею</w:t>
      </w:r>
    </w:p>
    <w:p w:rsidR="00022764" w:rsidRDefault="00022764" w:rsidP="00022764">
      <w:pPr>
        <w:pStyle w:val="af7"/>
        <w:ind w:right="7256"/>
      </w:pPr>
      <w:r>
        <w:t>Скромность</w:t>
      </w:r>
      <w:r>
        <w:rPr>
          <w:spacing w:val="-15"/>
        </w:rPr>
        <w:t xml:space="preserve"> </w:t>
      </w:r>
      <w:r>
        <w:t>красит</w:t>
      </w:r>
      <w:r>
        <w:rPr>
          <w:spacing w:val="-15"/>
        </w:rPr>
        <w:t xml:space="preserve"> </w:t>
      </w:r>
      <w:r>
        <w:t>человека Пословицы о скромности.</w:t>
      </w:r>
    </w:p>
    <w:p w:rsidR="00022764" w:rsidRDefault="00022764" w:rsidP="00022764">
      <w:pPr>
        <w:pStyle w:val="af7"/>
        <w:spacing w:before="1"/>
        <w:ind w:right="1179"/>
      </w:pPr>
      <w:r>
        <w:t>Произведения,</w:t>
      </w:r>
      <w:r>
        <w:rPr>
          <w:spacing w:val="-5"/>
        </w:rPr>
        <w:t xml:space="preserve"> </w:t>
      </w:r>
      <w:r>
        <w:t>отражающие</w:t>
      </w:r>
      <w:r>
        <w:rPr>
          <w:spacing w:val="-6"/>
        </w:rPr>
        <w:t xml:space="preserve"> </w:t>
      </w:r>
      <w:r>
        <w:t>традиционные</w:t>
      </w:r>
      <w:r>
        <w:rPr>
          <w:spacing w:val="-7"/>
        </w:rPr>
        <w:t xml:space="preserve"> </w:t>
      </w:r>
      <w:r>
        <w:t>представления</w:t>
      </w:r>
      <w:r>
        <w:rPr>
          <w:spacing w:val="-5"/>
        </w:rPr>
        <w:t xml:space="preserve"> </w:t>
      </w:r>
      <w:r>
        <w:t>о</w:t>
      </w:r>
      <w:r>
        <w:rPr>
          <w:spacing w:val="-5"/>
        </w:rPr>
        <w:t xml:space="preserve"> </w:t>
      </w:r>
      <w:r>
        <w:t>скромности</w:t>
      </w:r>
      <w:r>
        <w:rPr>
          <w:spacing w:val="-4"/>
        </w:rPr>
        <w:t xml:space="preserve"> </w:t>
      </w:r>
      <w:r>
        <w:t>как</w:t>
      </w:r>
      <w:r>
        <w:rPr>
          <w:spacing w:val="-5"/>
        </w:rPr>
        <w:t xml:space="preserve"> </w:t>
      </w:r>
      <w:r>
        <w:t>черте</w:t>
      </w:r>
      <w:r>
        <w:rPr>
          <w:spacing w:val="-5"/>
        </w:rPr>
        <w:t xml:space="preserve"> </w:t>
      </w:r>
      <w:r>
        <w:t>характера. Е. В. Клюев. «Шагом марш».</w:t>
      </w:r>
    </w:p>
    <w:p w:rsidR="00022764" w:rsidRDefault="00022764" w:rsidP="00022764">
      <w:pPr>
        <w:pStyle w:val="af7"/>
        <w:ind w:right="4902"/>
      </w:pPr>
      <w:r>
        <w:t>И.</w:t>
      </w:r>
      <w:r>
        <w:rPr>
          <w:spacing w:val="-8"/>
        </w:rPr>
        <w:t xml:space="preserve"> </w:t>
      </w:r>
      <w:r>
        <w:t>П.</w:t>
      </w:r>
      <w:r>
        <w:rPr>
          <w:spacing w:val="-8"/>
        </w:rPr>
        <w:t xml:space="preserve"> </w:t>
      </w:r>
      <w:r>
        <w:t>Токмакова.</w:t>
      </w:r>
      <w:r>
        <w:rPr>
          <w:spacing w:val="-4"/>
        </w:rPr>
        <w:t xml:space="preserve"> </w:t>
      </w:r>
      <w:r>
        <w:t>«Разговор</w:t>
      </w:r>
      <w:r>
        <w:rPr>
          <w:spacing w:val="-8"/>
        </w:rPr>
        <w:t xml:space="preserve"> </w:t>
      </w:r>
      <w:r>
        <w:t>татарника</w:t>
      </w:r>
      <w:r>
        <w:rPr>
          <w:spacing w:val="-9"/>
        </w:rPr>
        <w:t xml:space="preserve"> </w:t>
      </w:r>
      <w:r>
        <w:t>и</w:t>
      </w:r>
      <w:r>
        <w:rPr>
          <w:spacing w:val="-8"/>
        </w:rPr>
        <w:t xml:space="preserve"> </w:t>
      </w:r>
      <w:r>
        <w:t>спорыша». Любовь всё побеждает</w:t>
      </w:r>
    </w:p>
    <w:p w:rsidR="00022764" w:rsidRDefault="00022764" w:rsidP="00022764">
      <w:pPr>
        <w:pStyle w:val="af7"/>
        <w:ind w:right="51"/>
        <w:jc w:val="both"/>
      </w:pPr>
      <w:r>
        <w:t>Произведения,</w:t>
      </w:r>
      <w:r>
        <w:rPr>
          <w:spacing w:val="40"/>
        </w:rPr>
        <w:t xml:space="preserve"> </w:t>
      </w:r>
      <w:r>
        <w:t>отражающие</w:t>
      </w:r>
      <w:r>
        <w:rPr>
          <w:spacing w:val="40"/>
        </w:rPr>
        <w:t xml:space="preserve"> </w:t>
      </w:r>
      <w:r>
        <w:t>традиционные</w:t>
      </w:r>
      <w:r>
        <w:rPr>
          <w:spacing w:val="40"/>
        </w:rPr>
        <w:t xml:space="preserve"> </w:t>
      </w:r>
      <w:r>
        <w:t>представления о милосердии, сострадании,</w:t>
      </w:r>
      <w:r>
        <w:rPr>
          <w:spacing w:val="-1"/>
        </w:rPr>
        <w:t xml:space="preserve"> </w:t>
      </w:r>
      <w:r>
        <w:t>сопереживании, чуткости,</w:t>
      </w:r>
      <w:r>
        <w:rPr>
          <w:spacing w:val="-1"/>
        </w:rPr>
        <w:t xml:space="preserve"> </w:t>
      </w:r>
      <w:r>
        <w:t>любви</w:t>
      </w:r>
      <w:r>
        <w:rPr>
          <w:spacing w:val="-1"/>
        </w:rPr>
        <w:t xml:space="preserve"> </w:t>
      </w:r>
      <w:r>
        <w:t>как</w:t>
      </w:r>
      <w:r>
        <w:rPr>
          <w:spacing w:val="-1"/>
        </w:rPr>
        <w:t xml:space="preserve"> </w:t>
      </w:r>
      <w:r>
        <w:t>нравственно-этических ценностях,</w:t>
      </w:r>
      <w:r>
        <w:rPr>
          <w:spacing w:val="-1"/>
        </w:rPr>
        <w:t xml:space="preserve"> </w:t>
      </w:r>
      <w:r>
        <w:t>значимых для</w:t>
      </w:r>
      <w:r>
        <w:rPr>
          <w:spacing w:val="-3"/>
        </w:rPr>
        <w:t xml:space="preserve"> </w:t>
      </w:r>
      <w:r>
        <w:t>национального</w:t>
      </w:r>
      <w:r>
        <w:rPr>
          <w:spacing w:val="-1"/>
        </w:rPr>
        <w:t xml:space="preserve"> </w:t>
      </w:r>
      <w:r>
        <w:t>русского</w:t>
      </w:r>
      <w:r>
        <w:rPr>
          <w:spacing w:val="-1"/>
        </w:rPr>
        <w:t xml:space="preserve"> </w:t>
      </w:r>
      <w:r>
        <w:t>сознания. Б. П. Екимов. «Ночь исцеления».</w:t>
      </w:r>
    </w:p>
    <w:p w:rsidR="00022764" w:rsidRDefault="00022764" w:rsidP="00022764">
      <w:pPr>
        <w:pStyle w:val="af7"/>
        <w:ind w:right="8133"/>
      </w:pPr>
      <w:r>
        <w:t>И.</w:t>
      </w:r>
      <w:r>
        <w:rPr>
          <w:spacing w:val="-15"/>
        </w:rPr>
        <w:t xml:space="preserve"> </w:t>
      </w:r>
      <w:r>
        <w:t>С.</w:t>
      </w:r>
      <w:r>
        <w:rPr>
          <w:spacing w:val="-15"/>
        </w:rPr>
        <w:t xml:space="preserve"> </w:t>
      </w:r>
      <w:r>
        <w:t>Тургенев.</w:t>
      </w:r>
      <w:r>
        <w:rPr>
          <w:spacing w:val="-12"/>
        </w:rPr>
        <w:t xml:space="preserve"> </w:t>
      </w:r>
      <w:r>
        <w:t>«Голуби». Я и моя семья</w:t>
      </w:r>
    </w:p>
    <w:p w:rsidR="00022764" w:rsidRDefault="00022764" w:rsidP="00022764">
      <w:pPr>
        <w:pStyle w:val="af7"/>
      </w:pPr>
      <w:r>
        <w:t>Такое</w:t>
      </w:r>
      <w:r>
        <w:rPr>
          <w:spacing w:val="-3"/>
        </w:rPr>
        <w:t xml:space="preserve"> </w:t>
      </w:r>
      <w:r>
        <w:t>разное</w:t>
      </w:r>
      <w:r>
        <w:rPr>
          <w:spacing w:val="-2"/>
        </w:rPr>
        <w:t xml:space="preserve"> детство</w:t>
      </w:r>
    </w:p>
    <w:p w:rsidR="00022764" w:rsidRDefault="00022764" w:rsidP="00022764">
      <w:pPr>
        <w:pStyle w:val="af7"/>
      </w:pPr>
      <w:r>
        <w:t>Произведения, раскрывающие картины мира русского детства в разные исторические эпохи: взросление, особенности отношений с окружающим миром, взрослыми и сверстниками.</w:t>
      </w:r>
    </w:p>
    <w:p w:rsidR="00022764" w:rsidRDefault="00022764" w:rsidP="00022764">
      <w:pPr>
        <w:pStyle w:val="af7"/>
        <w:spacing w:before="1"/>
      </w:pPr>
      <w:r>
        <w:t>Е.</w:t>
      </w:r>
      <w:r>
        <w:rPr>
          <w:spacing w:val="-3"/>
        </w:rPr>
        <w:t xml:space="preserve"> </w:t>
      </w:r>
      <w:r>
        <w:t>Н.</w:t>
      </w:r>
      <w:r>
        <w:rPr>
          <w:spacing w:val="-2"/>
        </w:rPr>
        <w:t xml:space="preserve"> </w:t>
      </w:r>
      <w:r>
        <w:t>Верейская.</w:t>
      </w:r>
      <w:r>
        <w:rPr>
          <w:spacing w:val="2"/>
        </w:rPr>
        <w:t xml:space="preserve"> </w:t>
      </w:r>
      <w:r>
        <w:t>«Три</w:t>
      </w:r>
      <w:r>
        <w:rPr>
          <w:spacing w:val="-3"/>
        </w:rPr>
        <w:t xml:space="preserve"> </w:t>
      </w:r>
      <w:r>
        <w:t>девочки»</w:t>
      </w:r>
      <w:r>
        <w:rPr>
          <w:spacing w:val="-9"/>
        </w:rPr>
        <w:t xml:space="preserve"> </w:t>
      </w:r>
      <w:r>
        <w:rPr>
          <w:spacing w:val="-2"/>
        </w:rPr>
        <w:t>(фрагмент).</w:t>
      </w:r>
    </w:p>
    <w:p w:rsidR="00022764" w:rsidRDefault="00022764" w:rsidP="00022764">
      <w:pPr>
        <w:pStyle w:val="af7"/>
        <w:ind w:right="1580"/>
      </w:pPr>
      <w:r>
        <w:lastRenderedPageBreak/>
        <w:t>М. В. Водопьянов. «Полярный лётчик»</w:t>
      </w:r>
      <w:r>
        <w:rPr>
          <w:spacing w:val="-4"/>
        </w:rPr>
        <w:t xml:space="preserve"> </w:t>
      </w:r>
      <w:r>
        <w:t>(главы «Маленький мир», «Мой первый</w:t>
      </w:r>
      <w:r>
        <w:rPr>
          <w:spacing w:val="40"/>
        </w:rPr>
        <w:t xml:space="preserve"> </w:t>
      </w:r>
      <w:r>
        <w:t>полёт»). О.</w:t>
      </w:r>
      <w:r>
        <w:rPr>
          <w:spacing w:val="-6"/>
        </w:rPr>
        <w:t xml:space="preserve"> </w:t>
      </w:r>
      <w:r>
        <w:t>В.</w:t>
      </w:r>
      <w:r>
        <w:rPr>
          <w:spacing w:val="-5"/>
        </w:rPr>
        <w:t xml:space="preserve"> </w:t>
      </w:r>
      <w:r>
        <w:t>Колпакова.</w:t>
      </w:r>
      <w:r>
        <w:rPr>
          <w:spacing w:val="-1"/>
        </w:rPr>
        <w:t xml:space="preserve"> </w:t>
      </w:r>
      <w:r>
        <w:t>«Большое</w:t>
      </w:r>
      <w:r>
        <w:rPr>
          <w:spacing w:val="-6"/>
        </w:rPr>
        <w:t xml:space="preserve"> </w:t>
      </w:r>
      <w:r>
        <w:t>сочинение</w:t>
      </w:r>
      <w:r>
        <w:rPr>
          <w:spacing w:val="-6"/>
        </w:rPr>
        <w:t xml:space="preserve"> </w:t>
      </w:r>
      <w:r>
        <w:t>про</w:t>
      </w:r>
      <w:r>
        <w:rPr>
          <w:spacing w:val="-5"/>
        </w:rPr>
        <w:t xml:space="preserve"> </w:t>
      </w:r>
      <w:r>
        <w:t>бабушку»</w:t>
      </w:r>
      <w:r>
        <w:rPr>
          <w:spacing w:val="-10"/>
        </w:rPr>
        <w:t xml:space="preserve"> </w:t>
      </w:r>
      <w:r>
        <w:t>(главы«Про</w:t>
      </w:r>
      <w:r>
        <w:rPr>
          <w:spacing w:val="-5"/>
        </w:rPr>
        <w:t xml:space="preserve"> </w:t>
      </w:r>
      <w:r>
        <w:t>печку», «Про</w:t>
      </w:r>
      <w:r>
        <w:rPr>
          <w:spacing w:val="-5"/>
        </w:rPr>
        <w:t xml:space="preserve"> </w:t>
      </w:r>
      <w:r>
        <w:t>чистоту»). К. В. Лукашевич. «Моё милое детство» (фрагмент).</w:t>
      </w:r>
    </w:p>
    <w:p w:rsidR="00022764" w:rsidRDefault="00022764" w:rsidP="00022764">
      <w:pPr>
        <w:pStyle w:val="af7"/>
        <w:ind w:right="7256"/>
      </w:pPr>
      <w:r>
        <w:t>Я фантазирую и мечтаю Придуманные</w:t>
      </w:r>
      <w:r>
        <w:rPr>
          <w:spacing w:val="-14"/>
        </w:rPr>
        <w:t xml:space="preserve"> </w:t>
      </w:r>
      <w:r>
        <w:t>миры</w:t>
      </w:r>
      <w:r>
        <w:rPr>
          <w:spacing w:val="-12"/>
        </w:rPr>
        <w:t xml:space="preserve"> </w:t>
      </w:r>
      <w:r>
        <w:t>и</w:t>
      </w:r>
      <w:r>
        <w:rPr>
          <w:spacing w:val="-12"/>
        </w:rPr>
        <w:t xml:space="preserve"> </w:t>
      </w:r>
      <w:r>
        <w:t>страны</w:t>
      </w:r>
    </w:p>
    <w:p w:rsidR="00022764" w:rsidRDefault="00022764" w:rsidP="00022764">
      <w:pPr>
        <w:pStyle w:val="af7"/>
        <w:ind w:right="3979"/>
      </w:pPr>
      <w:r>
        <w:t>Отражение</w:t>
      </w:r>
      <w:r>
        <w:rPr>
          <w:spacing w:val="-8"/>
        </w:rPr>
        <w:t xml:space="preserve"> </w:t>
      </w:r>
      <w:r>
        <w:t>в</w:t>
      </w:r>
      <w:r>
        <w:rPr>
          <w:spacing w:val="-8"/>
        </w:rPr>
        <w:t xml:space="preserve"> </w:t>
      </w:r>
      <w:r>
        <w:t>произведениях</w:t>
      </w:r>
      <w:r>
        <w:rPr>
          <w:spacing w:val="-5"/>
        </w:rPr>
        <w:t xml:space="preserve"> </w:t>
      </w:r>
      <w:r>
        <w:t>фантастики</w:t>
      </w:r>
      <w:r>
        <w:rPr>
          <w:spacing w:val="-9"/>
        </w:rPr>
        <w:t xml:space="preserve"> </w:t>
      </w:r>
      <w:r>
        <w:t>проблем</w:t>
      </w:r>
      <w:r>
        <w:rPr>
          <w:spacing w:val="-8"/>
        </w:rPr>
        <w:t xml:space="preserve"> </w:t>
      </w:r>
      <w:r>
        <w:t>реального</w:t>
      </w:r>
      <w:r>
        <w:rPr>
          <w:spacing w:val="-7"/>
        </w:rPr>
        <w:t xml:space="preserve"> </w:t>
      </w:r>
      <w:r>
        <w:t>мира. Т. В. Михеева. «Асино лето» (фрагмент).</w:t>
      </w:r>
    </w:p>
    <w:p w:rsidR="00022764" w:rsidRDefault="00022764" w:rsidP="00022764">
      <w:pPr>
        <w:pStyle w:val="af7"/>
      </w:pPr>
      <w:r>
        <w:t>В.</w:t>
      </w:r>
      <w:r>
        <w:rPr>
          <w:spacing w:val="-5"/>
        </w:rPr>
        <w:t xml:space="preserve"> </w:t>
      </w:r>
      <w:r>
        <w:t>П.</w:t>
      </w:r>
      <w:r>
        <w:rPr>
          <w:spacing w:val="-2"/>
        </w:rPr>
        <w:t xml:space="preserve"> </w:t>
      </w:r>
      <w:r>
        <w:t>Крапивин.</w:t>
      </w:r>
      <w:r>
        <w:rPr>
          <w:spacing w:val="-1"/>
        </w:rPr>
        <w:t xml:space="preserve"> </w:t>
      </w:r>
      <w:r>
        <w:t>«Голубятня</w:t>
      </w:r>
      <w:r>
        <w:rPr>
          <w:spacing w:val="-2"/>
        </w:rPr>
        <w:t xml:space="preserve"> </w:t>
      </w:r>
      <w:r>
        <w:t>на</w:t>
      </w:r>
      <w:r>
        <w:rPr>
          <w:spacing w:val="-4"/>
        </w:rPr>
        <w:t xml:space="preserve"> </w:t>
      </w:r>
      <w:r>
        <w:t>жёлтой</w:t>
      </w:r>
      <w:r>
        <w:rPr>
          <w:spacing w:val="-4"/>
        </w:rPr>
        <w:t xml:space="preserve"> </w:t>
      </w:r>
      <w:r>
        <w:t>поляне»</w:t>
      </w:r>
      <w:r>
        <w:rPr>
          <w:spacing w:val="-7"/>
        </w:rPr>
        <w:t xml:space="preserve"> </w:t>
      </w:r>
      <w:r>
        <w:rPr>
          <w:spacing w:val="-2"/>
        </w:rPr>
        <w:t>(фрагменты).</w:t>
      </w:r>
    </w:p>
    <w:p w:rsidR="00022764" w:rsidRDefault="00022764" w:rsidP="00022764">
      <w:pPr>
        <w:pStyle w:val="1"/>
        <w:ind w:left="136"/>
        <w:jc w:val="both"/>
      </w:pPr>
      <w:r>
        <w:t>РАЗДЕЛ</w:t>
      </w:r>
      <w:r>
        <w:rPr>
          <w:spacing w:val="-3"/>
        </w:rPr>
        <w:t xml:space="preserve"> </w:t>
      </w:r>
      <w:r>
        <w:t>2.</w:t>
      </w:r>
      <w:r>
        <w:rPr>
          <w:spacing w:val="-3"/>
        </w:rPr>
        <w:t xml:space="preserve"> </w:t>
      </w:r>
      <w:r>
        <w:t>РОССИЯ —</w:t>
      </w:r>
      <w:r>
        <w:rPr>
          <w:spacing w:val="-3"/>
        </w:rPr>
        <w:t xml:space="preserve"> </w:t>
      </w:r>
      <w:r>
        <w:t>РОДИНА</w:t>
      </w:r>
      <w:r>
        <w:rPr>
          <w:spacing w:val="-3"/>
        </w:rPr>
        <w:t xml:space="preserve"> </w:t>
      </w:r>
      <w:r>
        <w:rPr>
          <w:spacing w:val="-5"/>
        </w:rPr>
        <w:t>МОЯ</w:t>
      </w:r>
    </w:p>
    <w:p w:rsidR="00022764" w:rsidRDefault="00022764" w:rsidP="00022764">
      <w:pPr>
        <w:pStyle w:val="2"/>
        <w:ind w:left="136" w:right="5931"/>
      </w:pPr>
      <w:r>
        <w:t>Родная</w:t>
      </w:r>
      <w:r>
        <w:rPr>
          <w:spacing w:val="-7"/>
        </w:rPr>
        <w:t xml:space="preserve"> </w:t>
      </w:r>
      <w:r>
        <w:t>страна</w:t>
      </w:r>
      <w:r>
        <w:rPr>
          <w:spacing w:val="-7"/>
        </w:rPr>
        <w:t xml:space="preserve"> </w:t>
      </w:r>
      <w:r>
        <w:t>во</w:t>
      </w:r>
      <w:r>
        <w:rPr>
          <w:spacing w:val="-7"/>
        </w:rPr>
        <w:t xml:space="preserve"> </w:t>
      </w:r>
      <w:r>
        <w:t>все</w:t>
      </w:r>
      <w:r>
        <w:rPr>
          <w:spacing w:val="-8"/>
        </w:rPr>
        <w:t xml:space="preserve"> </w:t>
      </w:r>
      <w:r>
        <w:t>времена</w:t>
      </w:r>
      <w:r>
        <w:rPr>
          <w:spacing w:val="-7"/>
        </w:rPr>
        <w:t xml:space="preserve"> </w:t>
      </w:r>
      <w:r>
        <w:t>сынами</w:t>
      </w:r>
      <w:r>
        <w:rPr>
          <w:spacing w:val="-6"/>
        </w:rPr>
        <w:t xml:space="preserve"> </w:t>
      </w:r>
      <w:r>
        <w:t>сильна Люди земли Русской</w:t>
      </w:r>
    </w:p>
    <w:p w:rsidR="00022764" w:rsidRDefault="00022764" w:rsidP="00022764">
      <w:pPr>
        <w:spacing w:line="274" w:lineRule="exact"/>
        <w:ind w:left="136"/>
        <w:rPr>
          <w:b/>
        </w:rPr>
      </w:pPr>
      <w:r>
        <w:rPr>
          <w:b/>
        </w:rPr>
        <w:t>Произведения</w:t>
      </w:r>
      <w:r>
        <w:rPr>
          <w:b/>
          <w:spacing w:val="-6"/>
        </w:rPr>
        <w:t xml:space="preserve"> </w:t>
      </w:r>
      <w:r>
        <w:rPr>
          <w:b/>
        </w:rPr>
        <w:t>о</w:t>
      </w:r>
      <w:r>
        <w:rPr>
          <w:b/>
          <w:spacing w:val="-4"/>
        </w:rPr>
        <w:t xml:space="preserve"> </w:t>
      </w:r>
      <w:r>
        <w:rPr>
          <w:b/>
        </w:rPr>
        <w:t>выдающихся</w:t>
      </w:r>
      <w:r>
        <w:rPr>
          <w:b/>
          <w:spacing w:val="-4"/>
        </w:rPr>
        <w:t xml:space="preserve"> </w:t>
      </w:r>
      <w:r>
        <w:rPr>
          <w:b/>
        </w:rPr>
        <w:t>представителях</w:t>
      </w:r>
      <w:r>
        <w:rPr>
          <w:b/>
          <w:spacing w:val="-4"/>
        </w:rPr>
        <w:t xml:space="preserve"> </w:t>
      </w:r>
      <w:r>
        <w:rPr>
          <w:b/>
        </w:rPr>
        <w:t>русского</w:t>
      </w:r>
      <w:r>
        <w:rPr>
          <w:b/>
          <w:spacing w:val="-3"/>
        </w:rPr>
        <w:t xml:space="preserve"> </w:t>
      </w:r>
      <w:r>
        <w:rPr>
          <w:b/>
          <w:spacing w:val="-2"/>
        </w:rPr>
        <w:t>народа.</w:t>
      </w:r>
    </w:p>
    <w:p w:rsidR="00022764" w:rsidRDefault="00022764" w:rsidP="00022764">
      <w:pPr>
        <w:pStyle w:val="af7"/>
        <w:spacing w:line="274" w:lineRule="exact"/>
      </w:pPr>
      <w:r>
        <w:t>Е.</w:t>
      </w:r>
      <w:r>
        <w:rPr>
          <w:spacing w:val="-6"/>
        </w:rPr>
        <w:t xml:space="preserve"> </w:t>
      </w:r>
      <w:r>
        <w:t>В.</w:t>
      </w:r>
      <w:r>
        <w:rPr>
          <w:spacing w:val="-3"/>
        </w:rPr>
        <w:t xml:space="preserve"> </w:t>
      </w:r>
      <w:r>
        <w:t>Мурашова.</w:t>
      </w:r>
      <w:r>
        <w:rPr>
          <w:spacing w:val="1"/>
        </w:rPr>
        <w:t xml:space="preserve"> </w:t>
      </w:r>
      <w:r>
        <w:t>«Афанасий</w:t>
      </w:r>
      <w:r>
        <w:rPr>
          <w:spacing w:val="-3"/>
        </w:rPr>
        <w:t xml:space="preserve"> </w:t>
      </w:r>
      <w:r>
        <w:t>Никитин»</w:t>
      </w:r>
      <w:r>
        <w:rPr>
          <w:spacing w:val="-9"/>
        </w:rPr>
        <w:t xml:space="preserve"> </w:t>
      </w:r>
      <w:r>
        <w:t xml:space="preserve">(глава </w:t>
      </w:r>
      <w:r>
        <w:rPr>
          <w:spacing w:val="-2"/>
        </w:rPr>
        <w:t>«Каффа»).</w:t>
      </w:r>
    </w:p>
    <w:p w:rsidR="00022764" w:rsidRDefault="00022764" w:rsidP="00022764">
      <w:pPr>
        <w:pStyle w:val="af7"/>
        <w:ind w:right="2645"/>
      </w:pPr>
      <w:r>
        <w:t>Ю.</w:t>
      </w:r>
      <w:r>
        <w:rPr>
          <w:spacing w:val="-5"/>
        </w:rPr>
        <w:t xml:space="preserve"> </w:t>
      </w:r>
      <w:r>
        <w:t>М.</w:t>
      </w:r>
      <w:r>
        <w:rPr>
          <w:spacing w:val="-5"/>
        </w:rPr>
        <w:t xml:space="preserve"> </w:t>
      </w:r>
      <w:r>
        <w:t>Нагибин.</w:t>
      </w:r>
      <w:r>
        <w:rPr>
          <w:spacing w:val="-3"/>
        </w:rPr>
        <w:t xml:space="preserve"> </w:t>
      </w:r>
      <w:r>
        <w:t>«Маленькие</w:t>
      </w:r>
      <w:r>
        <w:rPr>
          <w:spacing w:val="-6"/>
        </w:rPr>
        <w:t xml:space="preserve"> </w:t>
      </w:r>
      <w:r>
        <w:t>рассказы</w:t>
      </w:r>
      <w:r>
        <w:rPr>
          <w:spacing w:val="-5"/>
        </w:rPr>
        <w:t xml:space="preserve"> </w:t>
      </w:r>
      <w:r>
        <w:t>о</w:t>
      </w:r>
      <w:r>
        <w:rPr>
          <w:spacing w:val="-5"/>
        </w:rPr>
        <w:t xml:space="preserve"> </w:t>
      </w:r>
      <w:r>
        <w:t>большой</w:t>
      </w:r>
      <w:r>
        <w:rPr>
          <w:spacing w:val="-5"/>
        </w:rPr>
        <w:t xml:space="preserve"> </w:t>
      </w:r>
      <w:r>
        <w:t>судьбе»</w:t>
      </w:r>
      <w:r>
        <w:rPr>
          <w:spacing w:val="-10"/>
        </w:rPr>
        <w:t xml:space="preserve"> </w:t>
      </w:r>
      <w:r>
        <w:t>(глава</w:t>
      </w:r>
      <w:r>
        <w:rPr>
          <w:spacing w:val="-2"/>
        </w:rPr>
        <w:t xml:space="preserve"> </w:t>
      </w:r>
      <w:r>
        <w:t>«В</w:t>
      </w:r>
      <w:r>
        <w:rPr>
          <w:spacing w:val="-3"/>
        </w:rPr>
        <w:t xml:space="preserve"> </w:t>
      </w:r>
      <w:r>
        <w:t>школу»). Что мы Родиной зовём</w:t>
      </w:r>
    </w:p>
    <w:p w:rsidR="00022764" w:rsidRDefault="00022764" w:rsidP="00022764">
      <w:pPr>
        <w:pStyle w:val="af7"/>
      </w:pPr>
      <w:r>
        <w:t>Широка</w:t>
      </w:r>
      <w:r>
        <w:rPr>
          <w:spacing w:val="-3"/>
        </w:rPr>
        <w:t xml:space="preserve"> </w:t>
      </w:r>
      <w:r>
        <w:t>страна</w:t>
      </w:r>
      <w:r>
        <w:rPr>
          <w:spacing w:val="-3"/>
        </w:rPr>
        <w:t xml:space="preserve"> </w:t>
      </w:r>
      <w:r>
        <w:t>моя</w:t>
      </w:r>
      <w:r>
        <w:rPr>
          <w:spacing w:val="-1"/>
        </w:rPr>
        <w:t xml:space="preserve"> </w:t>
      </w:r>
      <w:r>
        <w:rPr>
          <w:spacing w:val="-2"/>
        </w:rPr>
        <w:t>родная</w:t>
      </w:r>
    </w:p>
    <w:p w:rsidR="00022764" w:rsidRDefault="00022764" w:rsidP="00022764">
      <w:pPr>
        <w:pStyle w:val="af7"/>
        <w:sectPr w:rsidR="00022764">
          <w:pgSz w:w="11900" w:h="16850"/>
          <w:pgMar w:top="440" w:right="425" w:bottom="0" w:left="425" w:header="720" w:footer="720" w:gutter="0"/>
          <w:cols w:space="720"/>
        </w:sectPr>
      </w:pPr>
    </w:p>
    <w:p w:rsidR="00022764" w:rsidRDefault="00022764" w:rsidP="00022764">
      <w:pPr>
        <w:pStyle w:val="af7"/>
        <w:spacing w:before="74"/>
        <w:ind w:right="1580"/>
      </w:pPr>
      <w:r>
        <w:lastRenderedPageBreak/>
        <w:t>Произведения,</w:t>
      </w:r>
      <w:r>
        <w:rPr>
          <w:spacing w:val="-4"/>
        </w:rPr>
        <w:t xml:space="preserve"> </w:t>
      </w:r>
      <w:r>
        <w:t>отражающие</w:t>
      </w:r>
      <w:r>
        <w:rPr>
          <w:spacing w:val="-5"/>
        </w:rPr>
        <w:t xml:space="preserve"> </w:t>
      </w:r>
      <w:r>
        <w:t>любовь</w:t>
      </w:r>
      <w:r>
        <w:rPr>
          <w:spacing w:val="-4"/>
        </w:rPr>
        <w:t xml:space="preserve"> </w:t>
      </w:r>
      <w:r>
        <w:t>к</w:t>
      </w:r>
      <w:r>
        <w:rPr>
          <w:spacing w:val="-6"/>
        </w:rPr>
        <w:t xml:space="preserve"> </w:t>
      </w:r>
      <w:r>
        <w:t>Родине;</w:t>
      </w:r>
      <w:r>
        <w:rPr>
          <w:spacing w:val="-4"/>
        </w:rPr>
        <w:t xml:space="preserve"> </w:t>
      </w:r>
      <w:r>
        <w:t>красоту</w:t>
      </w:r>
      <w:r>
        <w:rPr>
          <w:spacing w:val="-9"/>
        </w:rPr>
        <w:t xml:space="preserve"> </w:t>
      </w:r>
      <w:r>
        <w:t>различных</w:t>
      </w:r>
      <w:r>
        <w:rPr>
          <w:spacing w:val="-1"/>
        </w:rPr>
        <w:t xml:space="preserve"> </w:t>
      </w:r>
      <w:r>
        <w:t>уголков</w:t>
      </w:r>
      <w:r>
        <w:rPr>
          <w:spacing w:val="-5"/>
        </w:rPr>
        <w:t xml:space="preserve"> </w:t>
      </w:r>
      <w:r>
        <w:t>родной</w:t>
      </w:r>
      <w:r>
        <w:rPr>
          <w:spacing w:val="-6"/>
        </w:rPr>
        <w:t xml:space="preserve"> </w:t>
      </w:r>
      <w:r>
        <w:t>земли. А. С. Зеленин. «Мамкин Василёк» (фрагмент).</w:t>
      </w:r>
    </w:p>
    <w:p w:rsidR="00022764" w:rsidRDefault="00022764" w:rsidP="00022764">
      <w:pPr>
        <w:pStyle w:val="af7"/>
        <w:ind w:right="7797"/>
      </w:pPr>
      <w:r>
        <w:t>А.</w:t>
      </w:r>
      <w:r>
        <w:rPr>
          <w:spacing w:val="-14"/>
        </w:rPr>
        <w:t xml:space="preserve"> </w:t>
      </w:r>
      <w:r>
        <w:t>Д.</w:t>
      </w:r>
      <w:r>
        <w:rPr>
          <w:spacing w:val="-14"/>
        </w:rPr>
        <w:t xml:space="preserve"> </w:t>
      </w:r>
      <w:r>
        <w:t>Дорофеев.</w:t>
      </w:r>
      <w:r>
        <w:rPr>
          <w:spacing w:val="-11"/>
        </w:rPr>
        <w:t xml:space="preserve"> </w:t>
      </w:r>
      <w:r>
        <w:t>«Веретено». В. Г. Распутин. «Саяны».</w:t>
      </w:r>
    </w:p>
    <w:p w:rsidR="00022764" w:rsidRDefault="00022764" w:rsidP="00022764">
      <w:pPr>
        <w:pStyle w:val="af7"/>
        <w:spacing w:before="1"/>
        <w:ind w:right="7256"/>
      </w:pPr>
      <w:r>
        <w:t>Сказ</w:t>
      </w:r>
      <w:r>
        <w:rPr>
          <w:spacing w:val="-13"/>
        </w:rPr>
        <w:t xml:space="preserve"> </w:t>
      </w:r>
      <w:r>
        <w:t>о</w:t>
      </w:r>
      <w:r>
        <w:rPr>
          <w:spacing w:val="-13"/>
        </w:rPr>
        <w:t xml:space="preserve"> </w:t>
      </w:r>
      <w:r>
        <w:t>валдайских</w:t>
      </w:r>
      <w:r>
        <w:rPr>
          <w:spacing w:val="-11"/>
        </w:rPr>
        <w:t xml:space="preserve"> </w:t>
      </w:r>
      <w:r>
        <w:t>колокольчиках. О родной природе</w:t>
      </w:r>
    </w:p>
    <w:p w:rsidR="00022764" w:rsidRDefault="00022764" w:rsidP="00022764">
      <w:pPr>
        <w:pStyle w:val="af7"/>
      </w:pPr>
      <w:r>
        <w:t>Под</w:t>
      </w:r>
      <w:r>
        <w:rPr>
          <w:spacing w:val="-1"/>
        </w:rPr>
        <w:t xml:space="preserve"> </w:t>
      </w:r>
      <w:r>
        <w:t>дыханьем</w:t>
      </w:r>
      <w:r>
        <w:rPr>
          <w:spacing w:val="-1"/>
        </w:rPr>
        <w:t xml:space="preserve"> </w:t>
      </w:r>
      <w:r>
        <w:rPr>
          <w:spacing w:val="-2"/>
        </w:rPr>
        <w:t>непогоды</w:t>
      </w:r>
    </w:p>
    <w:p w:rsidR="00022764" w:rsidRDefault="00022764" w:rsidP="00022764">
      <w:pPr>
        <w:pStyle w:val="af7"/>
      </w:pPr>
      <w:r>
        <w:t>Поэтические</w:t>
      </w:r>
      <w:r>
        <w:rPr>
          <w:spacing w:val="39"/>
        </w:rPr>
        <w:t xml:space="preserve"> </w:t>
      </w:r>
      <w:r>
        <w:t>представления</w:t>
      </w:r>
      <w:r>
        <w:rPr>
          <w:spacing w:val="39"/>
        </w:rPr>
        <w:t xml:space="preserve"> </w:t>
      </w:r>
      <w:r>
        <w:t>русского</w:t>
      </w:r>
      <w:r>
        <w:rPr>
          <w:spacing w:val="39"/>
        </w:rPr>
        <w:t xml:space="preserve"> </w:t>
      </w:r>
      <w:r>
        <w:t>народа</w:t>
      </w:r>
      <w:r>
        <w:rPr>
          <w:spacing w:val="40"/>
        </w:rPr>
        <w:t xml:space="preserve"> </w:t>
      </w:r>
      <w:r>
        <w:t>о</w:t>
      </w:r>
      <w:r>
        <w:rPr>
          <w:spacing w:val="39"/>
        </w:rPr>
        <w:t xml:space="preserve"> </w:t>
      </w:r>
      <w:r>
        <w:t>ветре,</w:t>
      </w:r>
      <w:r>
        <w:rPr>
          <w:spacing w:val="39"/>
        </w:rPr>
        <w:t xml:space="preserve"> </w:t>
      </w:r>
      <w:r>
        <w:t>морозе,</w:t>
      </w:r>
      <w:r>
        <w:rPr>
          <w:spacing w:val="40"/>
        </w:rPr>
        <w:t xml:space="preserve"> </w:t>
      </w:r>
      <w:r>
        <w:t>грозе;</w:t>
      </w:r>
      <w:r>
        <w:rPr>
          <w:spacing w:val="40"/>
        </w:rPr>
        <w:t xml:space="preserve"> </w:t>
      </w:r>
      <w:r>
        <w:t>отражение</w:t>
      </w:r>
      <w:r>
        <w:rPr>
          <w:spacing w:val="39"/>
        </w:rPr>
        <w:t xml:space="preserve"> </w:t>
      </w:r>
      <w:r>
        <w:t>этих</w:t>
      </w:r>
      <w:r>
        <w:rPr>
          <w:spacing w:val="39"/>
        </w:rPr>
        <w:t xml:space="preserve"> </w:t>
      </w:r>
      <w:r>
        <w:t>представлений</w:t>
      </w:r>
      <w:r>
        <w:rPr>
          <w:spacing w:val="40"/>
        </w:rPr>
        <w:t xml:space="preserve"> </w:t>
      </w:r>
      <w:r>
        <w:t>в фольклоре и их развитие в русской поэзии и прозе.</w:t>
      </w:r>
    </w:p>
    <w:p w:rsidR="00022764" w:rsidRDefault="00022764" w:rsidP="00022764">
      <w:pPr>
        <w:pStyle w:val="af7"/>
      </w:pPr>
      <w:r>
        <w:t>Русские</w:t>
      </w:r>
      <w:r>
        <w:rPr>
          <w:spacing w:val="-3"/>
        </w:rPr>
        <w:t xml:space="preserve"> </w:t>
      </w:r>
      <w:r>
        <w:t>народные</w:t>
      </w:r>
      <w:r>
        <w:rPr>
          <w:spacing w:val="-4"/>
        </w:rPr>
        <w:t xml:space="preserve"> </w:t>
      </w:r>
      <w:r>
        <w:t>загадки</w:t>
      </w:r>
      <w:r>
        <w:rPr>
          <w:spacing w:val="-1"/>
        </w:rPr>
        <w:t xml:space="preserve"> </w:t>
      </w:r>
      <w:r>
        <w:t>о</w:t>
      </w:r>
      <w:r>
        <w:rPr>
          <w:spacing w:val="-2"/>
        </w:rPr>
        <w:t xml:space="preserve"> </w:t>
      </w:r>
      <w:r>
        <w:t>ветре,</w:t>
      </w:r>
      <w:r>
        <w:rPr>
          <w:spacing w:val="-2"/>
        </w:rPr>
        <w:t xml:space="preserve"> </w:t>
      </w:r>
      <w:r>
        <w:t>морозе,</w:t>
      </w:r>
      <w:r>
        <w:rPr>
          <w:spacing w:val="-1"/>
        </w:rPr>
        <w:t xml:space="preserve"> </w:t>
      </w:r>
      <w:r>
        <w:rPr>
          <w:spacing w:val="-2"/>
        </w:rPr>
        <w:t>грозе.</w:t>
      </w:r>
    </w:p>
    <w:p w:rsidR="00022764" w:rsidRDefault="00022764" w:rsidP="00022764">
      <w:pPr>
        <w:pStyle w:val="af7"/>
        <w:ind w:right="3132"/>
      </w:pPr>
      <w:r>
        <w:t>А.</w:t>
      </w:r>
      <w:r>
        <w:rPr>
          <w:spacing w:val="-6"/>
        </w:rPr>
        <w:t xml:space="preserve"> </w:t>
      </w:r>
      <w:r>
        <w:t>Н.</w:t>
      </w:r>
      <w:r>
        <w:rPr>
          <w:spacing w:val="-6"/>
        </w:rPr>
        <w:t xml:space="preserve"> </w:t>
      </w:r>
      <w:r>
        <w:t>Апухтин.</w:t>
      </w:r>
      <w:r>
        <w:rPr>
          <w:spacing w:val="-2"/>
        </w:rPr>
        <w:t xml:space="preserve"> </w:t>
      </w:r>
      <w:r>
        <w:t>«Зимой».</w:t>
      </w:r>
      <w:r>
        <w:rPr>
          <w:spacing w:val="-2"/>
        </w:rPr>
        <w:t xml:space="preserve"> </w:t>
      </w:r>
      <w:r>
        <w:t>В.</w:t>
      </w:r>
      <w:r>
        <w:rPr>
          <w:spacing w:val="-6"/>
        </w:rPr>
        <w:t xml:space="preserve"> </w:t>
      </w:r>
      <w:r>
        <w:t>Д.</w:t>
      </w:r>
      <w:r>
        <w:rPr>
          <w:spacing w:val="-6"/>
        </w:rPr>
        <w:t xml:space="preserve"> </w:t>
      </w:r>
      <w:r>
        <w:t>Берестов.</w:t>
      </w:r>
      <w:r>
        <w:rPr>
          <w:spacing w:val="-2"/>
        </w:rPr>
        <w:t xml:space="preserve"> </w:t>
      </w:r>
      <w:r>
        <w:t>«Мороз».</w:t>
      </w:r>
      <w:r>
        <w:rPr>
          <w:spacing w:val="-6"/>
        </w:rPr>
        <w:t xml:space="preserve"> </w:t>
      </w:r>
      <w:r>
        <w:t>А.</w:t>
      </w:r>
      <w:r>
        <w:rPr>
          <w:spacing w:val="-6"/>
        </w:rPr>
        <w:t xml:space="preserve"> </w:t>
      </w:r>
      <w:r>
        <w:t>Н.</w:t>
      </w:r>
      <w:r>
        <w:rPr>
          <w:spacing w:val="-6"/>
        </w:rPr>
        <w:t xml:space="preserve"> </w:t>
      </w:r>
      <w:r>
        <w:t>Майков.</w:t>
      </w:r>
      <w:r>
        <w:rPr>
          <w:spacing w:val="-2"/>
        </w:rPr>
        <w:t xml:space="preserve"> </w:t>
      </w:r>
      <w:r>
        <w:t>«Гроза». Н. М. Рубцов. «Во время грозы».</w:t>
      </w:r>
    </w:p>
    <w:p w:rsidR="00022764" w:rsidRDefault="00022764" w:rsidP="00022764">
      <w:pPr>
        <w:pStyle w:val="af7"/>
      </w:pPr>
    </w:p>
    <w:p w:rsidR="00022764" w:rsidRDefault="00022764" w:rsidP="00022764">
      <w:pPr>
        <w:pStyle w:val="af7"/>
        <w:ind w:right="55" w:firstLine="708"/>
        <w:jc w:val="both"/>
      </w:pPr>
      <w:r>
        <w:t>Распределённое по классам содержание обучения сопровождается следующим деятельностным наполнением образовательного процесса.</w:t>
      </w:r>
    </w:p>
    <w:p w:rsidR="00022764" w:rsidRDefault="00022764" w:rsidP="00022764">
      <w:pPr>
        <w:pStyle w:val="2"/>
        <w:spacing w:before="5"/>
        <w:ind w:left="844"/>
        <w:jc w:val="both"/>
      </w:pPr>
      <w:r>
        <w:t>Аудирование</w:t>
      </w:r>
      <w:r>
        <w:rPr>
          <w:spacing w:val="-8"/>
        </w:rPr>
        <w:t xml:space="preserve"> </w:t>
      </w:r>
      <w:r>
        <w:rPr>
          <w:spacing w:val="-2"/>
        </w:rPr>
        <w:t>(слушание)</w:t>
      </w:r>
    </w:p>
    <w:p w:rsidR="00022764" w:rsidRDefault="00022764" w:rsidP="00022764">
      <w:pPr>
        <w:pStyle w:val="af7"/>
        <w:ind w:right="50" w:firstLine="708"/>
        <w:jc w:val="both"/>
      </w:pPr>
      <w:r>
        <w:t>Восприятие на слух и понимание художественных произведений, отражающих национально- культурные ценности, богатство русской речи; умения отвечать на вопросы по воспринятому на слух тексту и задавать вопросы по содержанию воспринятого на слух текста.</w:t>
      </w:r>
    </w:p>
    <w:p w:rsidR="00022764" w:rsidRDefault="00022764" w:rsidP="00022764">
      <w:pPr>
        <w:pStyle w:val="2"/>
        <w:spacing w:before="2"/>
        <w:ind w:left="844"/>
      </w:pPr>
      <w:r>
        <w:rPr>
          <w:spacing w:val="-2"/>
        </w:rPr>
        <w:t>Чтение</w:t>
      </w:r>
    </w:p>
    <w:p w:rsidR="00022764" w:rsidRDefault="00022764" w:rsidP="00022764">
      <w:pPr>
        <w:pStyle w:val="af7"/>
        <w:ind w:right="53" w:firstLine="708"/>
        <w:jc w:val="both"/>
      </w:pPr>
      <w:r>
        <w:rPr>
          <w:b/>
          <w:i/>
        </w:rPr>
        <w:t xml:space="preserve">Чтение вслух. </w:t>
      </w:r>
      <w:r>
        <w:t>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позволяющим осознать текст). Соблюдение орфоэпических норм чтения. Передача с помощью интонирования смысловых особенностей разных по виду и типу текстов.</w:t>
      </w:r>
    </w:p>
    <w:p w:rsidR="00022764" w:rsidRDefault="00022764" w:rsidP="00022764">
      <w:pPr>
        <w:pStyle w:val="af7"/>
        <w:ind w:right="57" w:firstLine="708"/>
        <w:jc w:val="both"/>
      </w:pPr>
      <w:r>
        <w:rPr>
          <w:b/>
          <w:i/>
        </w:rPr>
        <w:t>Чтение про себя</w:t>
      </w:r>
      <w:r>
        <w:t>. Осознание при чтении про себя смысла доступных по объёму и жанру произведений. Понимание особенностей разных видов чтения.</w:t>
      </w:r>
    </w:p>
    <w:p w:rsidR="00022764" w:rsidRDefault="00022764" w:rsidP="00022764">
      <w:pPr>
        <w:ind w:left="136" w:right="52" w:firstLine="708"/>
        <w:jc w:val="both"/>
      </w:pPr>
      <w:r>
        <w:rPr>
          <w:b/>
          <w:i/>
        </w:rPr>
        <w:t xml:space="preserve">Чтение произведений устного народного творчества: </w:t>
      </w:r>
      <w:r>
        <w:t>русский фольклорный текст как</w:t>
      </w:r>
      <w:r>
        <w:rPr>
          <w:spacing w:val="40"/>
        </w:rPr>
        <w:t xml:space="preserve"> </w:t>
      </w:r>
      <w:r>
        <w:t>источник познания ценностей и традиций народа.</w:t>
      </w:r>
    </w:p>
    <w:p w:rsidR="00022764" w:rsidRDefault="00022764" w:rsidP="00022764">
      <w:pPr>
        <w:spacing w:before="3"/>
        <w:ind w:left="136" w:right="50" w:firstLine="708"/>
        <w:jc w:val="both"/>
      </w:pPr>
      <w:r>
        <w:rPr>
          <w:b/>
          <w:i/>
        </w:rPr>
        <w:t xml:space="preserve">Чтение текстов художественных произведений, отражающих нравственно-этические ценности и идеалы, значимые для национального сознания и сохраняющиеся в культурном пространстве на протяжении многих эпох: </w:t>
      </w:r>
      <w:r>
        <w:t>любовь к Родине, веру, справедливость, совесть, сострадание и др. Черты русского национального характера: доброта, бескорыстие, трудолюбие, честность, смелость и др. Русские национальные традиции: единение, взаимопомощь, открытость, гостеприимство и др.</w:t>
      </w:r>
    </w:p>
    <w:p w:rsidR="00022764" w:rsidRDefault="00022764" w:rsidP="00022764">
      <w:pPr>
        <w:spacing w:line="271" w:lineRule="exact"/>
        <w:ind w:left="844"/>
        <w:jc w:val="both"/>
      </w:pPr>
      <w:r>
        <w:rPr>
          <w:b/>
          <w:i/>
        </w:rPr>
        <w:t>Семейные</w:t>
      </w:r>
      <w:r>
        <w:rPr>
          <w:b/>
          <w:i/>
          <w:spacing w:val="45"/>
        </w:rPr>
        <w:t xml:space="preserve"> </w:t>
      </w:r>
      <w:r>
        <w:rPr>
          <w:b/>
          <w:i/>
        </w:rPr>
        <w:t>ценности:</w:t>
      </w:r>
      <w:r>
        <w:rPr>
          <w:b/>
          <w:i/>
          <w:spacing w:val="50"/>
        </w:rPr>
        <w:t xml:space="preserve"> </w:t>
      </w:r>
      <w:r>
        <w:t>лад,</w:t>
      </w:r>
      <w:r>
        <w:rPr>
          <w:spacing w:val="49"/>
        </w:rPr>
        <w:t xml:space="preserve"> </w:t>
      </w:r>
      <w:r>
        <w:t>любовь,</w:t>
      </w:r>
      <w:r>
        <w:rPr>
          <w:spacing w:val="48"/>
        </w:rPr>
        <w:t xml:space="preserve"> </w:t>
      </w:r>
      <w:r>
        <w:t>взаимопонимание,</w:t>
      </w:r>
      <w:r>
        <w:rPr>
          <w:spacing w:val="48"/>
        </w:rPr>
        <w:t xml:space="preserve"> </w:t>
      </w:r>
      <w:r>
        <w:t>забота,</w:t>
      </w:r>
      <w:r>
        <w:rPr>
          <w:spacing w:val="49"/>
        </w:rPr>
        <w:t xml:space="preserve"> </w:t>
      </w:r>
      <w:r>
        <w:t>терпение,</w:t>
      </w:r>
      <w:r>
        <w:rPr>
          <w:spacing w:val="48"/>
        </w:rPr>
        <w:t xml:space="preserve"> </w:t>
      </w:r>
      <w:r>
        <w:t>почитание</w:t>
      </w:r>
      <w:r>
        <w:rPr>
          <w:spacing w:val="48"/>
        </w:rPr>
        <w:t xml:space="preserve"> </w:t>
      </w:r>
      <w:r>
        <w:rPr>
          <w:spacing w:val="-2"/>
        </w:rPr>
        <w:t>родителей.</w:t>
      </w:r>
    </w:p>
    <w:p w:rsidR="00022764" w:rsidRDefault="00022764" w:rsidP="00022764">
      <w:pPr>
        <w:pStyle w:val="af7"/>
        <w:jc w:val="both"/>
      </w:pPr>
      <w:r>
        <w:t>Отражение</w:t>
      </w:r>
      <w:r>
        <w:rPr>
          <w:spacing w:val="-7"/>
        </w:rPr>
        <w:t xml:space="preserve"> </w:t>
      </w:r>
      <w:r>
        <w:t>в</w:t>
      </w:r>
      <w:r>
        <w:rPr>
          <w:spacing w:val="-4"/>
        </w:rPr>
        <w:t xml:space="preserve"> </w:t>
      </w:r>
      <w:r>
        <w:t>русской</w:t>
      </w:r>
      <w:r>
        <w:rPr>
          <w:spacing w:val="-3"/>
        </w:rPr>
        <w:t xml:space="preserve"> </w:t>
      </w:r>
      <w:r>
        <w:t>литературе</w:t>
      </w:r>
      <w:r>
        <w:rPr>
          <w:spacing w:val="-4"/>
        </w:rPr>
        <w:t xml:space="preserve"> </w:t>
      </w:r>
      <w:r>
        <w:t>культуры</w:t>
      </w:r>
      <w:r>
        <w:rPr>
          <w:spacing w:val="-3"/>
        </w:rPr>
        <w:t xml:space="preserve"> </w:t>
      </w:r>
      <w:r>
        <w:t>православной</w:t>
      </w:r>
      <w:r>
        <w:rPr>
          <w:spacing w:val="-3"/>
        </w:rPr>
        <w:t xml:space="preserve"> </w:t>
      </w:r>
      <w:r>
        <w:rPr>
          <w:spacing w:val="-2"/>
        </w:rPr>
        <w:t>семьи.</w:t>
      </w:r>
    </w:p>
    <w:p w:rsidR="00022764" w:rsidRDefault="00022764" w:rsidP="00022764">
      <w:pPr>
        <w:pStyle w:val="af7"/>
        <w:ind w:right="47" w:firstLine="708"/>
        <w:jc w:val="both"/>
      </w:pPr>
      <w:r>
        <w:rPr>
          <w:b/>
          <w:i/>
        </w:rPr>
        <w:t xml:space="preserve">Мир русского детства: </w:t>
      </w:r>
      <w:r>
        <w:t>взросление, особенность отношений с окружающим миром, взрослыми и сверстниками; осознание себя как носителя и продолжателя русских традиций. Эмоционально- нравственная оценка поступков героев.</w:t>
      </w:r>
    </w:p>
    <w:p w:rsidR="00022764" w:rsidRDefault="00022764" w:rsidP="00022764">
      <w:pPr>
        <w:pStyle w:val="af7"/>
        <w:ind w:right="52" w:firstLine="708"/>
        <w:jc w:val="both"/>
      </w:pPr>
      <w:r>
        <w:rPr>
          <w:b/>
          <w:i/>
        </w:rPr>
        <w:t xml:space="preserve">Понимание особенностей русской литературы: </w:t>
      </w:r>
      <w:r>
        <w:t>раскрытие внутреннего мира героя, его переживаний; обращение к нравственным проблемам. Поэтические представления русского народа о мире природы (солнце, поле, лесе, реке, тумане, ветре, морозе, грозе и др.), отражение этих представлений в фольклоре и их развитие в русской поэзии и прозе. Сопоставление состояния окружающего мира с чувствами и настроением человека.</w:t>
      </w:r>
    </w:p>
    <w:p w:rsidR="00022764" w:rsidRDefault="00022764" w:rsidP="00022764">
      <w:pPr>
        <w:spacing w:before="1"/>
        <w:ind w:left="136" w:right="55" w:firstLine="708"/>
        <w:jc w:val="both"/>
      </w:pPr>
      <w:r>
        <w:rPr>
          <w:b/>
          <w:i/>
        </w:rPr>
        <w:t xml:space="preserve">Чтение информационных текстов: </w:t>
      </w:r>
      <w:r>
        <w:t>историко-культурный комментарий к произведениям, отдельные факты биографии авторов изучаемых текстов.</w:t>
      </w:r>
    </w:p>
    <w:p w:rsidR="00022764" w:rsidRDefault="00022764" w:rsidP="00022764">
      <w:pPr>
        <w:pStyle w:val="2"/>
        <w:spacing w:before="5"/>
        <w:ind w:left="844"/>
        <w:jc w:val="both"/>
      </w:pPr>
      <w:r>
        <w:lastRenderedPageBreak/>
        <w:t>Говорение</w:t>
      </w:r>
      <w:r>
        <w:rPr>
          <w:spacing w:val="-8"/>
        </w:rPr>
        <w:t xml:space="preserve"> </w:t>
      </w:r>
      <w:r>
        <w:t>(культура</w:t>
      </w:r>
      <w:r>
        <w:rPr>
          <w:spacing w:val="-7"/>
        </w:rPr>
        <w:t xml:space="preserve"> </w:t>
      </w:r>
      <w:r>
        <w:t>речевого</w:t>
      </w:r>
      <w:r>
        <w:rPr>
          <w:spacing w:val="-4"/>
        </w:rPr>
        <w:t xml:space="preserve"> </w:t>
      </w:r>
      <w:r>
        <w:rPr>
          <w:spacing w:val="-2"/>
        </w:rPr>
        <w:t>общения)</w:t>
      </w:r>
    </w:p>
    <w:p w:rsidR="00022764" w:rsidRDefault="00022764" w:rsidP="00022764">
      <w:pPr>
        <w:pStyle w:val="af7"/>
        <w:ind w:right="54" w:firstLine="708"/>
        <w:jc w:val="both"/>
      </w:pPr>
      <w:r>
        <w:rPr>
          <w:i/>
        </w:rPr>
        <w:t>Диалогическая</w:t>
      </w:r>
      <w:r>
        <w:rPr>
          <w:i/>
          <w:spacing w:val="-4"/>
        </w:rPr>
        <w:t xml:space="preserve"> </w:t>
      </w:r>
      <w:r>
        <w:rPr>
          <w:i/>
        </w:rPr>
        <w:t>и</w:t>
      </w:r>
      <w:r>
        <w:rPr>
          <w:i/>
          <w:spacing w:val="-5"/>
        </w:rPr>
        <w:t xml:space="preserve"> </w:t>
      </w:r>
      <w:r>
        <w:rPr>
          <w:i/>
        </w:rPr>
        <w:t>монологическая</w:t>
      </w:r>
      <w:r>
        <w:rPr>
          <w:i/>
          <w:spacing w:val="-4"/>
        </w:rPr>
        <w:t xml:space="preserve"> </w:t>
      </w:r>
      <w:r>
        <w:rPr>
          <w:i/>
        </w:rPr>
        <w:t>речь</w:t>
      </w:r>
      <w:r>
        <w:t>.</w:t>
      </w:r>
      <w:r>
        <w:rPr>
          <w:spacing w:val="-4"/>
        </w:rPr>
        <w:t xml:space="preserve"> </w:t>
      </w:r>
      <w:r>
        <w:t>Участие</w:t>
      </w:r>
      <w:r>
        <w:rPr>
          <w:spacing w:val="-5"/>
        </w:rPr>
        <w:t xml:space="preserve"> </w:t>
      </w:r>
      <w:r>
        <w:t>в</w:t>
      </w:r>
      <w:r>
        <w:rPr>
          <w:spacing w:val="-5"/>
        </w:rPr>
        <w:t xml:space="preserve"> </w:t>
      </w:r>
      <w:r>
        <w:t>коллективном</w:t>
      </w:r>
      <w:r>
        <w:rPr>
          <w:spacing w:val="-5"/>
        </w:rPr>
        <w:t xml:space="preserve"> </w:t>
      </w:r>
      <w:r>
        <w:t>обсуждении</w:t>
      </w:r>
      <w:r>
        <w:rPr>
          <w:spacing w:val="-4"/>
        </w:rPr>
        <w:t xml:space="preserve"> </w:t>
      </w:r>
      <w:r>
        <w:t>прочитанных</w:t>
      </w:r>
      <w:r>
        <w:rPr>
          <w:spacing w:val="-2"/>
        </w:rPr>
        <w:t xml:space="preserve"> </w:t>
      </w:r>
      <w:r>
        <w:t>текстов, доказательство собственной точки зрения с опорой на текст; высказывания, отражающие специфику русской художественной литературы.</w:t>
      </w:r>
    </w:p>
    <w:p w:rsidR="00022764" w:rsidRDefault="00022764" w:rsidP="00022764">
      <w:pPr>
        <w:pStyle w:val="af7"/>
        <w:ind w:firstLine="708"/>
      </w:pPr>
      <w:r>
        <w:t>Пополнение</w:t>
      </w:r>
      <w:r>
        <w:rPr>
          <w:spacing w:val="-4"/>
        </w:rPr>
        <w:t xml:space="preserve"> </w:t>
      </w:r>
      <w:r>
        <w:t>словарного</w:t>
      </w:r>
      <w:r>
        <w:rPr>
          <w:spacing w:val="-3"/>
        </w:rPr>
        <w:t xml:space="preserve"> </w:t>
      </w:r>
      <w:r>
        <w:t>запаса.</w:t>
      </w:r>
      <w:r>
        <w:rPr>
          <w:spacing w:val="-3"/>
        </w:rPr>
        <w:t xml:space="preserve"> </w:t>
      </w:r>
      <w:r>
        <w:t>Воспроизведение</w:t>
      </w:r>
      <w:r>
        <w:rPr>
          <w:spacing w:val="-3"/>
        </w:rPr>
        <w:t xml:space="preserve"> </w:t>
      </w:r>
      <w:r>
        <w:t>услышанного</w:t>
      </w:r>
      <w:r>
        <w:rPr>
          <w:spacing w:val="-3"/>
        </w:rPr>
        <w:t xml:space="preserve"> </w:t>
      </w:r>
      <w:r>
        <w:t>или</w:t>
      </w:r>
      <w:r>
        <w:rPr>
          <w:spacing w:val="-5"/>
        </w:rPr>
        <w:t xml:space="preserve"> </w:t>
      </w:r>
      <w:r>
        <w:t>прочитанного</w:t>
      </w:r>
      <w:r>
        <w:rPr>
          <w:spacing w:val="-5"/>
        </w:rPr>
        <w:t xml:space="preserve"> </w:t>
      </w:r>
      <w:r>
        <w:t>текста</w:t>
      </w:r>
      <w:r>
        <w:rPr>
          <w:spacing w:val="-4"/>
        </w:rPr>
        <w:t xml:space="preserve"> </w:t>
      </w:r>
      <w:r>
        <w:t>с</w:t>
      </w:r>
      <w:r>
        <w:rPr>
          <w:spacing w:val="-4"/>
        </w:rPr>
        <w:t xml:space="preserve"> </w:t>
      </w:r>
      <w:r>
        <w:t>опорой на ключевые слова, иллюстрации к тексту (подробный, краткий, выборочный пересказ текста).</w:t>
      </w:r>
    </w:p>
    <w:p w:rsidR="00022764" w:rsidRDefault="00022764" w:rsidP="00022764">
      <w:pPr>
        <w:pStyle w:val="af7"/>
        <w:ind w:right="115" w:firstLine="708"/>
      </w:pPr>
      <w:r>
        <w:t>Соблюдение в учебных ситуациях этикетных форм и устойчивых формул‚ принципов общения,</w:t>
      </w:r>
      <w:r>
        <w:rPr>
          <w:spacing w:val="40"/>
        </w:rPr>
        <w:t xml:space="preserve"> </w:t>
      </w:r>
      <w:r>
        <w:t>лежащих в основе национального речевого этикета.</w:t>
      </w:r>
    </w:p>
    <w:p w:rsidR="00022764" w:rsidRDefault="00022764" w:rsidP="00022764">
      <w:pPr>
        <w:pStyle w:val="af7"/>
        <w:ind w:left="844"/>
      </w:pPr>
      <w:r>
        <w:t>Декламирование</w:t>
      </w:r>
      <w:r>
        <w:rPr>
          <w:spacing w:val="-7"/>
        </w:rPr>
        <w:t xml:space="preserve"> </w:t>
      </w:r>
      <w:r>
        <w:t>(чтение</w:t>
      </w:r>
      <w:r>
        <w:rPr>
          <w:spacing w:val="-5"/>
        </w:rPr>
        <w:t xml:space="preserve"> </w:t>
      </w:r>
      <w:r>
        <w:t>наизусть)</w:t>
      </w:r>
      <w:r>
        <w:rPr>
          <w:spacing w:val="-3"/>
        </w:rPr>
        <w:t xml:space="preserve"> </w:t>
      </w:r>
      <w:r>
        <w:t>стихотворных</w:t>
      </w:r>
      <w:r>
        <w:rPr>
          <w:spacing w:val="-3"/>
        </w:rPr>
        <w:t xml:space="preserve"> </w:t>
      </w:r>
      <w:r>
        <w:t>произведений</w:t>
      </w:r>
      <w:r>
        <w:rPr>
          <w:spacing w:val="-3"/>
        </w:rPr>
        <w:t xml:space="preserve"> </w:t>
      </w:r>
      <w:r>
        <w:t>по</w:t>
      </w:r>
      <w:r>
        <w:rPr>
          <w:spacing w:val="-4"/>
        </w:rPr>
        <w:t xml:space="preserve"> </w:t>
      </w:r>
      <w:r>
        <w:t>выбору</w:t>
      </w:r>
      <w:r>
        <w:rPr>
          <w:spacing w:val="-4"/>
        </w:rPr>
        <w:t xml:space="preserve"> </w:t>
      </w:r>
      <w:r>
        <w:rPr>
          <w:spacing w:val="-2"/>
        </w:rPr>
        <w:t>учащихся.</w:t>
      </w:r>
    </w:p>
    <w:p w:rsidR="00022764" w:rsidRDefault="00022764" w:rsidP="00022764">
      <w:pPr>
        <w:pStyle w:val="2"/>
        <w:spacing w:before="3"/>
        <w:ind w:left="844"/>
      </w:pPr>
      <w:r>
        <w:t>Письмо</w:t>
      </w:r>
      <w:r>
        <w:rPr>
          <w:spacing w:val="-7"/>
        </w:rPr>
        <w:t xml:space="preserve"> </w:t>
      </w:r>
      <w:r>
        <w:t>(культура</w:t>
      </w:r>
      <w:r>
        <w:rPr>
          <w:spacing w:val="-4"/>
        </w:rPr>
        <w:t xml:space="preserve"> </w:t>
      </w:r>
      <w:r>
        <w:t>письменной</w:t>
      </w:r>
      <w:r>
        <w:rPr>
          <w:spacing w:val="-4"/>
        </w:rPr>
        <w:t xml:space="preserve"> речи)</w:t>
      </w:r>
    </w:p>
    <w:p w:rsidR="00022764" w:rsidRDefault="00022764" w:rsidP="00022764">
      <w:pPr>
        <w:pStyle w:val="af7"/>
        <w:ind w:firstLine="708"/>
      </w:pPr>
      <w:r>
        <w:t>Создание</w:t>
      </w:r>
      <w:r>
        <w:rPr>
          <w:spacing w:val="76"/>
        </w:rPr>
        <w:t xml:space="preserve"> </w:t>
      </w:r>
      <w:r>
        <w:t>небольших</w:t>
      </w:r>
      <w:r>
        <w:rPr>
          <w:spacing w:val="79"/>
        </w:rPr>
        <w:t xml:space="preserve"> </w:t>
      </w:r>
      <w:r>
        <w:t>по</w:t>
      </w:r>
      <w:r>
        <w:rPr>
          <w:spacing w:val="79"/>
        </w:rPr>
        <w:t xml:space="preserve"> </w:t>
      </w:r>
      <w:r>
        <w:t>объёму</w:t>
      </w:r>
      <w:r>
        <w:rPr>
          <w:spacing w:val="40"/>
        </w:rPr>
        <w:t xml:space="preserve"> </w:t>
      </w:r>
      <w:r>
        <w:t>письменных</w:t>
      </w:r>
      <w:r>
        <w:rPr>
          <w:spacing w:val="80"/>
        </w:rPr>
        <w:t xml:space="preserve"> </w:t>
      </w:r>
      <w:r>
        <w:t>высказываний</w:t>
      </w:r>
      <w:r>
        <w:rPr>
          <w:spacing w:val="80"/>
        </w:rPr>
        <w:t xml:space="preserve"> </w:t>
      </w:r>
      <w:r>
        <w:t>по</w:t>
      </w:r>
      <w:r>
        <w:rPr>
          <w:spacing w:val="77"/>
        </w:rPr>
        <w:t xml:space="preserve"> </w:t>
      </w:r>
      <w:r>
        <w:t>проблемам,</w:t>
      </w:r>
      <w:r>
        <w:rPr>
          <w:spacing w:val="79"/>
        </w:rPr>
        <w:t xml:space="preserve"> </w:t>
      </w:r>
      <w:r>
        <w:t>поставленным</w:t>
      </w:r>
      <w:r>
        <w:rPr>
          <w:spacing w:val="78"/>
        </w:rPr>
        <w:t xml:space="preserve"> </w:t>
      </w:r>
      <w:r>
        <w:t>в изучаемых произведениях.</w:t>
      </w:r>
    </w:p>
    <w:p w:rsidR="00022764" w:rsidRDefault="00022764" w:rsidP="00022764">
      <w:pPr>
        <w:pStyle w:val="af7"/>
        <w:sectPr w:rsidR="00022764">
          <w:pgSz w:w="11900" w:h="16850"/>
          <w:pgMar w:top="440" w:right="425" w:bottom="0" w:left="425" w:header="720" w:footer="720" w:gutter="0"/>
          <w:cols w:space="720"/>
        </w:sectPr>
      </w:pPr>
    </w:p>
    <w:p w:rsidR="00022764" w:rsidRDefault="00022764" w:rsidP="00022764">
      <w:pPr>
        <w:pStyle w:val="2"/>
        <w:spacing w:before="79"/>
        <w:ind w:left="844"/>
        <w:jc w:val="both"/>
      </w:pPr>
      <w:r>
        <w:lastRenderedPageBreak/>
        <w:t>Библиографическая</w:t>
      </w:r>
      <w:r>
        <w:rPr>
          <w:spacing w:val="-8"/>
        </w:rPr>
        <w:t xml:space="preserve"> </w:t>
      </w:r>
      <w:r>
        <w:rPr>
          <w:spacing w:val="-2"/>
        </w:rPr>
        <w:t>культура</w:t>
      </w:r>
    </w:p>
    <w:p w:rsidR="00022764" w:rsidRDefault="00022764" w:rsidP="00022764">
      <w:pPr>
        <w:pStyle w:val="af7"/>
        <w:ind w:right="59" w:firstLine="708"/>
        <w:jc w:val="both"/>
      </w:pPr>
      <w:r>
        <w:t>Выбор книг по обсуждаемой проблематике, в том числе с опорой на список произведений для внеклассного чтения, рекомендованных в учебнике. Использование соответствующих возрасту словарей и энциклопедий, содержащих сведения о русской культуре.</w:t>
      </w:r>
    </w:p>
    <w:p w:rsidR="00022764" w:rsidRDefault="00022764" w:rsidP="00022764">
      <w:pPr>
        <w:pStyle w:val="2"/>
        <w:spacing w:before="3"/>
        <w:ind w:left="844"/>
        <w:jc w:val="both"/>
      </w:pPr>
      <w:r>
        <w:t>Литературоведческая</w:t>
      </w:r>
      <w:r>
        <w:rPr>
          <w:spacing w:val="-9"/>
        </w:rPr>
        <w:t xml:space="preserve"> </w:t>
      </w:r>
      <w:r>
        <w:rPr>
          <w:spacing w:val="-2"/>
        </w:rPr>
        <w:t>пропедевтика</w:t>
      </w:r>
    </w:p>
    <w:p w:rsidR="00022764" w:rsidRDefault="00022764" w:rsidP="00022764">
      <w:pPr>
        <w:pStyle w:val="af7"/>
        <w:ind w:right="57" w:firstLine="708"/>
        <w:jc w:val="both"/>
      </w:pPr>
      <w:r>
        <w:t>Практическое использование при анализе текста изученных литературных понятий. Жанровое разнообразие изучаемых произведений: малые и большие фольклорные формы; литературная сказка; рассказ, притча, стихотворение.</w:t>
      </w:r>
      <w:r>
        <w:rPr>
          <w:spacing w:val="40"/>
        </w:rPr>
        <w:t xml:space="preserve"> </w:t>
      </w:r>
      <w:r>
        <w:t>Прозаическая и поэтическая речь; художественный вымысел; сюжет; тема; герой произведения; портрет; пейзаж; ритм; рифма. Национальное своеобразие сравнений и метафор; их значение в художественной речи.</w:t>
      </w:r>
    </w:p>
    <w:p w:rsidR="00022764" w:rsidRDefault="00022764" w:rsidP="00022764">
      <w:pPr>
        <w:pStyle w:val="2"/>
        <w:spacing w:before="2"/>
        <w:ind w:left="844"/>
        <w:jc w:val="both"/>
      </w:pPr>
      <w:r>
        <w:t>Творческая</w:t>
      </w:r>
      <w:r>
        <w:rPr>
          <w:spacing w:val="-6"/>
        </w:rPr>
        <w:t xml:space="preserve"> </w:t>
      </w:r>
      <w:r>
        <w:t>деятельность</w:t>
      </w:r>
      <w:r>
        <w:rPr>
          <w:spacing w:val="-4"/>
        </w:rPr>
        <w:t xml:space="preserve"> </w:t>
      </w:r>
      <w:r>
        <w:t>обучающихся</w:t>
      </w:r>
      <w:r>
        <w:rPr>
          <w:spacing w:val="-4"/>
        </w:rPr>
        <w:t xml:space="preserve"> </w:t>
      </w:r>
      <w:r>
        <w:t>(на</w:t>
      </w:r>
      <w:r>
        <w:rPr>
          <w:spacing w:val="-2"/>
        </w:rPr>
        <w:t xml:space="preserve"> </w:t>
      </w:r>
      <w:r>
        <w:t>основе</w:t>
      </w:r>
      <w:r>
        <w:rPr>
          <w:spacing w:val="-5"/>
        </w:rPr>
        <w:t xml:space="preserve"> </w:t>
      </w:r>
      <w:r>
        <w:t>изученных</w:t>
      </w:r>
      <w:r>
        <w:rPr>
          <w:spacing w:val="-4"/>
        </w:rPr>
        <w:t xml:space="preserve"> </w:t>
      </w:r>
      <w:r>
        <w:t>литературных</w:t>
      </w:r>
      <w:r>
        <w:rPr>
          <w:spacing w:val="-3"/>
        </w:rPr>
        <w:t xml:space="preserve"> </w:t>
      </w:r>
      <w:r>
        <w:rPr>
          <w:spacing w:val="-2"/>
        </w:rPr>
        <w:t>произведений)</w:t>
      </w:r>
    </w:p>
    <w:p w:rsidR="00022764" w:rsidRDefault="00022764" w:rsidP="00022764">
      <w:pPr>
        <w:pStyle w:val="af7"/>
        <w:ind w:right="55" w:firstLine="708"/>
        <w:jc w:val="both"/>
      </w:pPr>
      <w:r>
        <w:t>Интерпретация литературного произведения в творческойдеятельности учащихся: чтение по ролям, инсценирование; создание собственного устного и письменного текста на основе художественного произведения с учётом коммуникативной задачи (для разных адресатов); с опорой на серию иллюстраций к произведению, на репродукции картин русских художников.</w:t>
      </w:r>
    </w:p>
    <w:p w:rsidR="00022764" w:rsidRDefault="00022764" w:rsidP="00022764">
      <w:pPr>
        <w:pStyle w:val="af7"/>
        <w:jc w:val="both"/>
        <w:sectPr w:rsidR="00022764">
          <w:pgSz w:w="11900" w:h="16850"/>
          <w:pgMar w:top="440" w:right="425" w:bottom="280" w:left="425" w:header="720" w:footer="720" w:gutter="0"/>
          <w:cols w:space="720"/>
        </w:sectPr>
      </w:pPr>
    </w:p>
    <w:p w:rsidR="00022764" w:rsidRDefault="00022764" w:rsidP="00022764">
      <w:pPr>
        <w:pStyle w:val="1"/>
        <w:spacing w:before="79"/>
        <w:ind w:left="242"/>
      </w:pPr>
      <w:r>
        <w:lastRenderedPageBreak/>
        <w:t>ПЛАНИРУЕМЫЕ</w:t>
      </w:r>
      <w:r>
        <w:rPr>
          <w:spacing w:val="-14"/>
        </w:rPr>
        <w:t xml:space="preserve"> </w:t>
      </w:r>
      <w:r>
        <w:t>ОБРАЗОВАТЕЛЬНЫЕ</w:t>
      </w:r>
      <w:r>
        <w:rPr>
          <w:spacing w:val="-13"/>
        </w:rPr>
        <w:t xml:space="preserve"> </w:t>
      </w:r>
      <w:r>
        <w:rPr>
          <w:spacing w:val="-2"/>
        </w:rPr>
        <w:t>РЕЗУЛЬТАТЫ</w:t>
      </w:r>
    </w:p>
    <w:p w:rsidR="00022764" w:rsidRDefault="00022764" w:rsidP="00022764">
      <w:pPr>
        <w:pStyle w:val="af7"/>
        <w:spacing w:before="10"/>
        <w:rPr>
          <w:b/>
          <w:sz w:val="13"/>
        </w:rPr>
      </w:pPr>
      <w:r>
        <w:rPr>
          <w:b/>
          <w:noProof/>
          <w:sz w:val="13"/>
        </w:rPr>
        <mc:AlternateContent>
          <mc:Choice Requires="wps">
            <w:drawing>
              <wp:anchor distT="0" distB="0" distL="0" distR="0" simplePos="0" relativeHeight="251662336" behindDoc="1" locked="0" layoutInCell="1" allowOverlap="1" wp14:anchorId="6C9071CF" wp14:editId="7C6AF89F">
                <wp:simplePos x="0" y="0"/>
                <wp:positionH relativeFrom="page">
                  <wp:posOffset>422909</wp:posOffset>
                </wp:positionH>
                <wp:positionV relativeFrom="paragraph">
                  <wp:posOffset>116981</wp:posOffset>
                </wp:positionV>
                <wp:extent cx="6707505" cy="762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7505" cy="7620"/>
                        </a:xfrm>
                        <a:custGeom>
                          <a:avLst/>
                          <a:gdLst/>
                          <a:ahLst/>
                          <a:cxnLst/>
                          <a:rect l="l" t="t" r="r" b="b"/>
                          <a:pathLst>
                            <a:path w="6707505" h="7620">
                              <a:moveTo>
                                <a:pt x="6707505" y="0"/>
                              </a:moveTo>
                              <a:lnTo>
                                <a:pt x="0" y="0"/>
                              </a:lnTo>
                              <a:lnTo>
                                <a:pt x="0" y="7620"/>
                              </a:lnTo>
                              <a:lnTo>
                                <a:pt x="6707505" y="7620"/>
                              </a:lnTo>
                              <a:lnTo>
                                <a:pt x="67075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 o:spid="_x0000_s1026" style="position:absolute;margin-left:33.3pt;margin-top:9.2pt;width:528.15pt;height:.6pt;z-index:-251654144;visibility:visible;mso-wrap-style:square;mso-wrap-distance-left:0;mso-wrap-distance-top:0;mso-wrap-distance-right:0;mso-wrap-distance-bottom:0;mso-position-horizontal:absolute;mso-position-horizontal-relative:page;mso-position-vertical:absolute;mso-position-vertical-relative:text;v-text-anchor:top" coordsize="67075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" path="m6707505,l,,,7620r6707505,l6707505,xe" fillcolor="black" stroked="f">
                <v:path arrowok="t"/>
                <w10:wrap type="topAndBottom" anchorx="page"/>
              </v:shape>
            </w:pict>
          </mc:Fallback>
        </mc:AlternateContent>
      </w:r>
    </w:p>
    <w:p w:rsidR="00022764" w:rsidRDefault="00022764" w:rsidP="00022764">
      <w:pPr>
        <w:pStyle w:val="af7"/>
        <w:spacing w:before="171" w:line="292" w:lineRule="auto"/>
        <w:ind w:left="242" w:right="62" w:firstLine="180"/>
        <w:jc w:val="both"/>
      </w:pPr>
      <w:r>
        <w:t>Результаты изучения предмета «Литературное чтения на родном (русском) языке» в составе предметной области «Родной язык и литературное чтение на родном языке» соответствуют</w:t>
      </w:r>
      <w:r>
        <w:rPr>
          <w:spacing w:val="40"/>
        </w:rPr>
        <w:t xml:space="preserve"> </w:t>
      </w:r>
      <w:r>
        <w:t>требованиям к результатам освоения основной образовательной программы начального общего образования, сформулированным в Федеральном государственном образовательном стандарте начального общего образования.</w:t>
      </w:r>
    </w:p>
    <w:p w:rsidR="00022764" w:rsidRDefault="00022764" w:rsidP="00022764">
      <w:pPr>
        <w:pStyle w:val="1"/>
        <w:spacing w:before="191" w:line="274" w:lineRule="exact"/>
        <w:ind w:left="242"/>
      </w:pPr>
      <w:r>
        <w:t>ЛИЧНОСТНЫЕ</w:t>
      </w:r>
      <w:r>
        <w:rPr>
          <w:spacing w:val="-8"/>
        </w:rPr>
        <w:t xml:space="preserve"> </w:t>
      </w:r>
      <w:r>
        <w:rPr>
          <w:spacing w:val="-2"/>
        </w:rPr>
        <w:t>РЕЗУЛЬТАТЫ</w:t>
      </w:r>
    </w:p>
    <w:p w:rsidR="00022764" w:rsidRDefault="00022764" w:rsidP="00022764">
      <w:pPr>
        <w:pStyle w:val="af7"/>
        <w:ind w:right="54" w:firstLine="708"/>
        <w:jc w:val="both"/>
      </w:pPr>
      <w:r>
        <w:t>В результате изучения предмета «Литературное чтения на родном (русском) языке» у обучающегося будут сформированы следующие личностные результаты, представленные по основным направлениям воспитательной деятельности:</w:t>
      </w:r>
    </w:p>
    <w:p w:rsidR="00022764" w:rsidRDefault="00022764" w:rsidP="00022764">
      <w:pPr>
        <w:pStyle w:val="3"/>
        <w:spacing w:before="3"/>
        <w:jc w:val="both"/>
      </w:pPr>
      <w:r>
        <w:rPr>
          <w:spacing w:val="-2"/>
        </w:rPr>
        <w:t>гражданско-патриотического</w:t>
      </w:r>
      <w:r>
        <w:rPr>
          <w:spacing w:val="35"/>
        </w:rPr>
        <w:t xml:space="preserve"> </w:t>
      </w:r>
      <w:r>
        <w:rPr>
          <w:spacing w:val="-2"/>
        </w:rPr>
        <w:t>воспитания:</w:t>
      </w:r>
    </w:p>
    <w:p w:rsidR="00022764" w:rsidRDefault="00022764" w:rsidP="00022764">
      <w:pPr>
        <w:pStyle w:val="afc"/>
        <w:widowControl w:val="0"/>
        <w:numPr>
          <w:ilvl w:val="0"/>
          <w:numId w:val="19"/>
        </w:numPr>
        <w:tabs>
          <w:tab w:val="left" w:pos="1576"/>
        </w:tabs>
        <w:autoSpaceDE w:val="0"/>
        <w:autoSpaceDN w:val="0"/>
        <w:spacing w:line="276" w:lineRule="auto"/>
        <w:ind w:right="54" w:firstLine="708"/>
        <w:contextualSpacing w:val="0"/>
        <w:jc w:val="both"/>
      </w:pPr>
      <w:r>
        <w:t>становление ценностного отношения к своей Родине - России, в том числе через изучение художественных произведений, отражающих историю и культуру страны;</w:t>
      </w:r>
    </w:p>
    <w:p w:rsidR="00022764" w:rsidRDefault="00022764" w:rsidP="00022764">
      <w:pPr>
        <w:pStyle w:val="afc"/>
        <w:widowControl w:val="0"/>
        <w:numPr>
          <w:ilvl w:val="0"/>
          <w:numId w:val="19"/>
        </w:numPr>
        <w:tabs>
          <w:tab w:val="left" w:pos="1576"/>
        </w:tabs>
        <w:autoSpaceDE w:val="0"/>
        <w:autoSpaceDN w:val="0"/>
        <w:spacing w:line="273" w:lineRule="auto"/>
        <w:ind w:right="55" w:firstLine="708"/>
        <w:contextualSpacing w:val="0"/>
        <w:jc w:val="both"/>
      </w:pPr>
      <w: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022764" w:rsidRDefault="00022764" w:rsidP="00022764">
      <w:pPr>
        <w:pStyle w:val="afc"/>
        <w:widowControl w:val="0"/>
        <w:numPr>
          <w:ilvl w:val="0"/>
          <w:numId w:val="19"/>
        </w:numPr>
        <w:tabs>
          <w:tab w:val="left" w:pos="1576"/>
        </w:tabs>
        <w:autoSpaceDE w:val="0"/>
        <w:autoSpaceDN w:val="0"/>
        <w:spacing w:line="273" w:lineRule="auto"/>
        <w:ind w:right="60" w:firstLine="708"/>
        <w:contextualSpacing w:val="0"/>
        <w:jc w:val="both"/>
      </w:pPr>
      <w:r>
        <w:t>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p>
    <w:p w:rsidR="00022764" w:rsidRDefault="00022764" w:rsidP="00022764">
      <w:pPr>
        <w:pStyle w:val="afc"/>
        <w:widowControl w:val="0"/>
        <w:numPr>
          <w:ilvl w:val="0"/>
          <w:numId w:val="19"/>
        </w:numPr>
        <w:tabs>
          <w:tab w:val="left" w:pos="1576"/>
        </w:tabs>
        <w:autoSpaceDE w:val="0"/>
        <w:autoSpaceDN w:val="0"/>
        <w:spacing w:before="1" w:line="273" w:lineRule="auto"/>
        <w:ind w:right="54" w:firstLine="708"/>
        <w:contextualSpacing w:val="0"/>
        <w:jc w:val="both"/>
      </w:pPr>
      <w:r>
        <w:t>уважение к своему и другим народам, формируемое в том числе на основе примеров из художественных произведений и фольклора;</w:t>
      </w:r>
    </w:p>
    <w:p w:rsidR="00022764" w:rsidRDefault="00022764" w:rsidP="00022764">
      <w:pPr>
        <w:pStyle w:val="afc"/>
        <w:widowControl w:val="0"/>
        <w:numPr>
          <w:ilvl w:val="0"/>
          <w:numId w:val="19"/>
        </w:numPr>
        <w:tabs>
          <w:tab w:val="left" w:pos="1576"/>
        </w:tabs>
        <w:autoSpaceDE w:val="0"/>
        <w:autoSpaceDN w:val="0"/>
        <w:spacing w:before="3" w:line="276" w:lineRule="auto"/>
        <w:ind w:right="52" w:firstLine="708"/>
        <w:contextualSpacing w:val="0"/>
        <w:jc w:val="both"/>
      </w:pPr>
      <w:r>
        <w:t>первоначальные представления о человеке как члене общества, о правах и</w:t>
      </w:r>
      <w:r>
        <w:rPr>
          <w:spacing w:val="40"/>
        </w:rPr>
        <w:t xml:space="preserve"> </w:t>
      </w:r>
      <w:r>
        <w:t xml:space="preserve">ответственности, уважении и достоинстве человека, о нравственно-этических нормах поведения и правилах межличностных отношений, в том числе отражённых в фольклорных и художественных </w:t>
      </w:r>
      <w:r>
        <w:rPr>
          <w:spacing w:val="-2"/>
        </w:rPr>
        <w:t>произведениях;</w:t>
      </w:r>
    </w:p>
    <w:p w:rsidR="00022764" w:rsidRDefault="00022764" w:rsidP="00022764">
      <w:pPr>
        <w:pStyle w:val="3"/>
        <w:spacing w:before="2"/>
        <w:jc w:val="both"/>
      </w:pPr>
      <w:r>
        <w:t>духовно-нравственного</w:t>
      </w:r>
      <w:r>
        <w:rPr>
          <w:spacing w:val="-11"/>
        </w:rPr>
        <w:t xml:space="preserve"> </w:t>
      </w:r>
      <w:r>
        <w:rPr>
          <w:spacing w:val="-2"/>
        </w:rPr>
        <w:t>воспитания:</w:t>
      </w:r>
    </w:p>
    <w:p w:rsidR="00022764" w:rsidRDefault="00022764" w:rsidP="00022764">
      <w:pPr>
        <w:pStyle w:val="afc"/>
        <w:widowControl w:val="0"/>
        <w:numPr>
          <w:ilvl w:val="0"/>
          <w:numId w:val="19"/>
        </w:numPr>
        <w:tabs>
          <w:tab w:val="left" w:pos="1576"/>
        </w:tabs>
        <w:autoSpaceDE w:val="0"/>
        <w:autoSpaceDN w:val="0"/>
        <w:spacing w:line="273" w:lineRule="auto"/>
        <w:ind w:right="59" w:firstLine="708"/>
        <w:contextualSpacing w:val="0"/>
        <w:jc w:val="both"/>
      </w:pPr>
      <w:r>
        <w:t>признание индивидуальности каждого человека с опорой на собственный жизненный и читательский опыт;</w:t>
      </w:r>
    </w:p>
    <w:p w:rsidR="00022764" w:rsidRDefault="00022764" w:rsidP="00022764">
      <w:pPr>
        <w:pStyle w:val="afc"/>
        <w:widowControl w:val="0"/>
        <w:numPr>
          <w:ilvl w:val="0"/>
          <w:numId w:val="19"/>
        </w:numPr>
        <w:tabs>
          <w:tab w:val="left" w:pos="1576"/>
        </w:tabs>
        <w:autoSpaceDE w:val="0"/>
        <w:autoSpaceDN w:val="0"/>
        <w:spacing w:line="273" w:lineRule="auto"/>
        <w:ind w:right="54" w:firstLine="708"/>
        <w:contextualSpacing w:val="0"/>
        <w:jc w:val="both"/>
      </w:pPr>
      <w:r>
        <w:t>проявление сопереживания, уважения и доброжелательности, в том числе с использованием адекватных языковых средств, для выражения своего состояния и чувств; проявление эмоционально-нравственной отзывчивости, понимания и сопереживания чувствам других людей;</w:t>
      </w:r>
    </w:p>
    <w:p w:rsidR="00022764" w:rsidRDefault="00022764" w:rsidP="00022764">
      <w:pPr>
        <w:pStyle w:val="afc"/>
        <w:widowControl w:val="0"/>
        <w:numPr>
          <w:ilvl w:val="0"/>
          <w:numId w:val="19"/>
        </w:numPr>
        <w:tabs>
          <w:tab w:val="left" w:pos="1576"/>
        </w:tabs>
        <w:autoSpaceDE w:val="0"/>
        <w:autoSpaceDN w:val="0"/>
        <w:spacing w:before="5" w:line="273" w:lineRule="auto"/>
        <w:ind w:right="56" w:firstLine="708"/>
        <w:contextualSpacing w:val="0"/>
        <w:jc w:val="both"/>
      </w:pPr>
      <w:r>
        <w:t>неприятие любых форм поведения, направленных на причинение физического и морального вреда</w:t>
      </w:r>
      <w:r>
        <w:rPr>
          <w:spacing w:val="40"/>
        </w:rPr>
        <w:t xml:space="preserve"> </w:t>
      </w:r>
      <w:r>
        <w:t>другим</w:t>
      </w:r>
      <w:r>
        <w:rPr>
          <w:spacing w:val="40"/>
        </w:rPr>
        <w:t xml:space="preserve"> </w:t>
      </w:r>
      <w:r>
        <w:t xml:space="preserve">людям (в том числе связанного с использованием недопустимых средств </w:t>
      </w:r>
      <w:r>
        <w:rPr>
          <w:spacing w:val="-2"/>
        </w:rPr>
        <w:t>языка);</w:t>
      </w:r>
    </w:p>
    <w:p w:rsidR="00022764" w:rsidRDefault="00022764" w:rsidP="00022764">
      <w:pPr>
        <w:pStyle w:val="afc"/>
        <w:widowControl w:val="0"/>
        <w:numPr>
          <w:ilvl w:val="0"/>
          <w:numId w:val="19"/>
        </w:numPr>
        <w:tabs>
          <w:tab w:val="left" w:pos="1576"/>
        </w:tabs>
        <w:autoSpaceDE w:val="0"/>
        <w:autoSpaceDN w:val="0"/>
        <w:spacing w:before="6" w:line="273" w:lineRule="auto"/>
        <w:ind w:right="59" w:firstLine="708"/>
        <w:contextualSpacing w:val="0"/>
        <w:jc w:val="both"/>
      </w:pPr>
      <w:r>
        <w:t>сотрудничество со сверстниками, умение не создавать конфликтов и находить выходы из спорных ситуаций, в том числе с опорой на примеры художественных произведений;</w:t>
      </w:r>
    </w:p>
    <w:p w:rsidR="00022764" w:rsidRDefault="00022764" w:rsidP="00022764">
      <w:pPr>
        <w:pStyle w:val="3"/>
        <w:spacing w:before="6"/>
        <w:jc w:val="both"/>
      </w:pPr>
      <w:r>
        <w:t>эстетического</w:t>
      </w:r>
      <w:r>
        <w:rPr>
          <w:spacing w:val="-7"/>
        </w:rPr>
        <w:t xml:space="preserve"> </w:t>
      </w:r>
      <w:r>
        <w:rPr>
          <w:spacing w:val="-2"/>
        </w:rPr>
        <w:t>воспитания:</w:t>
      </w:r>
    </w:p>
    <w:p w:rsidR="00022764" w:rsidRDefault="00022764" w:rsidP="00022764">
      <w:pPr>
        <w:pStyle w:val="afc"/>
        <w:widowControl w:val="0"/>
        <w:numPr>
          <w:ilvl w:val="0"/>
          <w:numId w:val="19"/>
        </w:numPr>
        <w:tabs>
          <w:tab w:val="left" w:pos="1576"/>
        </w:tabs>
        <w:autoSpaceDE w:val="0"/>
        <w:autoSpaceDN w:val="0"/>
        <w:spacing w:line="273" w:lineRule="auto"/>
        <w:ind w:right="59" w:firstLine="708"/>
        <w:contextualSpacing w:val="0"/>
      </w:pPr>
      <w:r>
        <w:t>уважительное</w:t>
      </w:r>
      <w:r>
        <w:rPr>
          <w:spacing w:val="80"/>
        </w:rPr>
        <w:t xml:space="preserve"> </w:t>
      </w:r>
      <w:r>
        <w:t>отношение</w:t>
      </w:r>
      <w:r>
        <w:rPr>
          <w:spacing w:val="80"/>
        </w:rPr>
        <w:t xml:space="preserve"> </w:t>
      </w:r>
      <w:r>
        <w:t>и</w:t>
      </w:r>
      <w:r>
        <w:rPr>
          <w:spacing w:val="80"/>
        </w:rPr>
        <w:t xml:space="preserve"> </w:t>
      </w:r>
      <w:r>
        <w:t>интерес</w:t>
      </w:r>
      <w:r>
        <w:rPr>
          <w:spacing w:val="80"/>
        </w:rPr>
        <w:t xml:space="preserve"> </w:t>
      </w:r>
      <w:r>
        <w:t>к</w:t>
      </w:r>
      <w:r>
        <w:rPr>
          <w:spacing w:val="80"/>
        </w:rPr>
        <w:t xml:space="preserve"> </w:t>
      </w:r>
      <w:r>
        <w:t>художественной</w:t>
      </w:r>
      <w:r>
        <w:rPr>
          <w:spacing w:val="80"/>
        </w:rPr>
        <w:t xml:space="preserve"> </w:t>
      </w:r>
      <w:r>
        <w:t>культуре,</w:t>
      </w:r>
      <w:r>
        <w:rPr>
          <w:spacing w:val="80"/>
        </w:rPr>
        <w:t xml:space="preserve"> </w:t>
      </w:r>
      <w:r>
        <w:t>восприимчивость</w:t>
      </w:r>
      <w:r>
        <w:rPr>
          <w:spacing w:val="80"/>
        </w:rPr>
        <w:t xml:space="preserve"> </w:t>
      </w:r>
      <w:r>
        <w:t>к разным видам искусства, традициям и творчеству своего и других народов;</w:t>
      </w:r>
    </w:p>
    <w:p w:rsidR="00022764" w:rsidRDefault="00022764" w:rsidP="00022764">
      <w:pPr>
        <w:pStyle w:val="afc"/>
        <w:widowControl w:val="0"/>
        <w:numPr>
          <w:ilvl w:val="0"/>
          <w:numId w:val="19"/>
        </w:numPr>
        <w:tabs>
          <w:tab w:val="left" w:pos="1576"/>
        </w:tabs>
        <w:autoSpaceDE w:val="0"/>
        <w:autoSpaceDN w:val="0"/>
        <w:spacing w:line="273" w:lineRule="auto"/>
        <w:ind w:right="58" w:firstLine="708"/>
        <w:contextualSpacing w:val="0"/>
      </w:pPr>
      <w:r>
        <w:t>стремление</w:t>
      </w:r>
      <w:r>
        <w:rPr>
          <w:spacing w:val="-3"/>
        </w:rPr>
        <w:t xml:space="preserve"> </w:t>
      </w:r>
      <w:r>
        <w:t>к</w:t>
      </w:r>
      <w:r>
        <w:rPr>
          <w:spacing w:val="-1"/>
        </w:rPr>
        <w:t xml:space="preserve"> </w:t>
      </w:r>
      <w:r>
        <w:t>самовыражению</w:t>
      </w:r>
      <w:r>
        <w:rPr>
          <w:spacing w:val="-2"/>
        </w:rPr>
        <w:t xml:space="preserve"> </w:t>
      </w:r>
      <w:r>
        <w:t>в</w:t>
      </w:r>
      <w:r>
        <w:rPr>
          <w:spacing w:val="-3"/>
        </w:rPr>
        <w:t xml:space="preserve"> </w:t>
      </w:r>
      <w:r>
        <w:t>разных видах</w:t>
      </w:r>
      <w:r>
        <w:rPr>
          <w:spacing w:val="-2"/>
        </w:rPr>
        <w:t xml:space="preserve"> </w:t>
      </w:r>
      <w:r>
        <w:t>художественной</w:t>
      </w:r>
      <w:r>
        <w:rPr>
          <w:spacing w:val="-1"/>
        </w:rPr>
        <w:t xml:space="preserve"> </w:t>
      </w:r>
      <w:r>
        <w:t>деятельности,</w:t>
      </w:r>
      <w:r>
        <w:rPr>
          <w:spacing w:val="-2"/>
        </w:rPr>
        <w:t xml:space="preserve"> </w:t>
      </w:r>
      <w:r>
        <w:t>в</w:t>
      </w:r>
      <w:r>
        <w:rPr>
          <w:spacing w:val="-3"/>
        </w:rPr>
        <w:t xml:space="preserve"> </w:t>
      </w:r>
      <w:r>
        <w:t>том</w:t>
      </w:r>
      <w:r>
        <w:rPr>
          <w:spacing w:val="-2"/>
        </w:rPr>
        <w:t xml:space="preserve"> </w:t>
      </w:r>
      <w:r>
        <w:t>числе</w:t>
      </w:r>
      <w:r>
        <w:rPr>
          <w:spacing w:val="-3"/>
        </w:rPr>
        <w:t xml:space="preserve"> </w:t>
      </w:r>
      <w:r>
        <w:t>в искусстве слова;</w:t>
      </w:r>
    </w:p>
    <w:p w:rsidR="00022764" w:rsidRDefault="00022764" w:rsidP="00022764">
      <w:pPr>
        <w:pStyle w:val="3"/>
        <w:widowControl w:val="0"/>
        <w:numPr>
          <w:ilvl w:val="0"/>
          <w:numId w:val="19"/>
        </w:numPr>
        <w:tabs>
          <w:tab w:val="left" w:pos="1576"/>
          <w:tab w:val="left" w:pos="3126"/>
          <w:tab w:val="left" w:pos="4710"/>
          <w:tab w:val="left" w:pos="6502"/>
          <w:tab w:val="left" w:pos="7771"/>
          <w:tab w:val="left" w:pos="8910"/>
          <w:tab w:val="left" w:pos="9272"/>
        </w:tabs>
        <w:autoSpaceDE w:val="0"/>
        <w:autoSpaceDN w:val="0"/>
        <w:spacing w:before="8" w:line="273" w:lineRule="auto"/>
        <w:ind w:right="57" w:firstLine="708"/>
      </w:pPr>
      <w:r>
        <w:rPr>
          <w:spacing w:val="-2"/>
        </w:rPr>
        <w:t>физического</w:t>
      </w:r>
      <w:r>
        <w:tab/>
      </w:r>
      <w:r>
        <w:rPr>
          <w:spacing w:val="-2"/>
        </w:rPr>
        <w:t>воспитания,</w:t>
      </w:r>
      <w:r>
        <w:tab/>
      </w:r>
      <w:r>
        <w:rPr>
          <w:spacing w:val="-2"/>
        </w:rPr>
        <w:t>формирования</w:t>
      </w:r>
      <w:r>
        <w:tab/>
      </w:r>
      <w:r>
        <w:rPr>
          <w:spacing w:val="-2"/>
        </w:rPr>
        <w:t>культуры</w:t>
      </w:r>
      <w:r>
        <w:tab/>
      </w:r>
      <w:r>
        <w:rPr>
          <w:spacing w:val="-2"/>
        </w:rPr>
        <w:t>здоровья</w:t>
      </w:r>
      <w:r>
        <w:tab/>
      </w:r>
      <w:r>
        <w:rPr>
          <w:spacing w:val="-10"/>
        </w:rPr>
        <w:t>и</w:t>
      </w:r>
      <w:r>
        <w:tab/>
      </w:r>
      <w:r>
        <w:rPr>
          <w:spacing w:val="-2"/>
        </w:rPr>
        <w:t>эмоционального благополучия:</w:t>
      </w:r>
    </w:p>
    <w:p w:rsidR="00022764" w:rsidRDefault="00022764" w:rsidP="00022764">
      <w:pPr>
        <w:pStyle w:val="afc"/>
        <w:widowControl w:val="0"/>
        <w:numPr>
          <w:ilvl w:val="0"/>
          <w:numId w:val="19"/>
        </w:numPr>
        <w:tabs>
          <w:tab w:val="left" w:pos="1576"/>
        </w:tabs>
        <w:autoSpaceDE w:val="0"/>
        <w:autoSpaceDN w:val="0"/>
        <w:spacing w:line="276" w:lineRule="auto"/>
        <w:ind w:right="48" w:firstLine="708"/>
        <w:contextualSpacing w:val="0"/>
      </w:pPr>
      <w:r>
        <w:t>соблюдение</w:t>
      </w:r>
      <w:r>
        <w:rPr>
          <w:spacing w:val="33"/>
        </w:rPr>
        <w:t xml:space="preserve"> </w:t>
      </w:r>
      <w:r>
        <w:t>правил</w:t>
      </w:r>
      <w:r>
        <w:rPr>
          <w:spacing w:val="32"/>
        </w:rPr>
        <w:t xml:space="preserve"> </w:t>
      </w:r>
      <w:r>
        <w:t>здорового</w:t>
      </w:r>
      <w:r>
        <w:rPr>
          <w:spacing w:val="33"/>
        </w:rPr>
        <w:t xml:space="preserve"> </w:t>
      </w:r>
      <w:r>
        <w:t>и</w:t>
      </w:r>
      <w:r>
        <w:rPr>
          <w:spacing w:val="35"/>
        </w:rPr>
        <w:t xml:space="preserve"> </w:t>
      </w:r>
      <w:r>
        <w:t>безопасного</w:t>
      </w:r>
      <w:r>
        <w:rPr>
          <w:spacing w:val="34"/>
        </w:rPr>
        <w:t xml:space="preserve"> </w:t>
      </w:r>
      <w:r>
        <w:t>(для</w:t>
      </w:r>
      <w:r>
        <w:rPr>
          <w:spacing w:val="33"/>
        </w:rPr>
        <w:t xml:space="preserve"> </w:t>
      </w:r>
      <w:r>
        <w:t>себя</w:t>
      </w:r>
      <w:r>
        <w:rPr>
          <w:spacing w:val="34"/>
        </w:rPr>
        <w:t xml:space="preserve"> </w:t>
      </w:r>
      <w:r>
        <w:t>и</w:t>
      </w:r>
      <w:r>
        <w:rPr>
          <w:spacing w:val="35"/>
        </w:rPr>
        <w:t xml:space="preserve"> </w:t>
      </w:r>
      <w:r>
        <w:t>других</w:t>
      </w:r>
      <w:r>
        <w:rPr>
          <w:spacing w:val="36"/>
        </w:rPr>
        <w:t xml:space="preserve"> </w:t>
      </w:r>
      <w:r>
        <w:t>людей)</w:t>
      </w:r>
      <w:r>
        <w:rPr>
          <w:spacing w:val="33"/>
        </w:rPr>
        <w:t xml:space="preserve"> </w:t>
      </w:r>
      <w:r>
        <w:t>образа</w:t>
      </w:r>
      <w:r>
        <w:rPr>
          <w:spacing w:val="33"/>
        </w:rPr>
        <w:t xml:space="preserve"> </w:t>
      </w:r>
      <w:r>
        <w:t>жизни</w:t>
      </w:r>
      <w:r>
        <w:rPr>
          <w:spacing w:val="40"/>
        </w:rPr>
        <w:t xml:space="preserve"> </w:t>
      </w:r>
      <w:r>
        <w:t>в окружающей среде (в том числе информационной) при поиске дополнительной информации;</w:t>
      </w:r>
    </w:p>
    <w:p w:rsidR="00022764" w:rsidRDefault="00022764" w:rsidP="00022764">
      <w:pPr>
        <w:pStyle w:val="afc"/>
        <w:widowControl w:val="0"/>
        <w:numPr>
          <w:ilvl w:val="0"/>
          <w:numId w:val="19"/>
        </w:numPr>
        <w:tabs>
          <w:tab w:val="left" w:pos="1576"/>
        </w:tabs>
        <w:autoSpaceDE w:val="0"/>
        <w:autoSpaceDN w:val="0"/>
        <w:spacing w:line="273" w:lineRule="auto"/>
        <w:ind w:right="60" w:firstLine="708"/>
        <w:contextualSpacing w:val="0"/>
      </w:pPr>
      <w:r>
        <w:lastRenderedPageBreak/>
        <w:t>бережное отношение к физическому и психическому здоровью, проявляющееся в выборе приемлемых способов</w:t>
      </w:r>
      <w:r>
        <w:rPr>
          <w:spacing w:val="-2"/>
        </w:rPr>
        <w:t xml:space="preserve"> </w:t>
      </w:r>
      <w:r>
        <w:t>речевого самовыражения</w:t>
      </w:r>
      <w:r>
        <w:rPr>
          <w:spacing w:val="-1"/>
        </w:rPr>
        <w:t xml:space="preserve"> </w:t>
      </w:r>
      <w:r>
        <w:t>и</w:t>
      </w:r>
      <w:r>
        <w:rPr>
          <w:spacing w:val="-1"/>
        </w:rPr>
        <w:t xml:space="preserve"> </w:t>
      </w:r>
      <w:r>
        <w:t>соблюдении</w:t>
      </w:r>
      <w:r>
        <w:rPr>
          <w:spacing w:val="-3"/>
        </w:rPr>
        <w:t xml:space="preserve"> </w:t>
      </w:r>
      <w:r>
        <w:t>норм</w:t>
      </w:r>
      <w:r>
        <w:rPr>
          <w:spacing w:val="-2"/>
        </w:rPr>
        <w:t xml:space="preserve"> </w:t>
      </w:r>
      <w:r>
        <w:t>речевого</w:t>
      </w:r>
      <w:r>
        <w:rPr>
          <w:spacing w:val="-1"/>
        </w:rPr>
        <w:t xml:space="preserve"> </w:t>
      </w:r>
      <w:r>
        <w:t>этикета</w:t>
      </w:r>
      <w:r>
        <w:rPr>
          <w:spacing w:val="-1"/>
        </w:rPr>
        <w:t xml:space="preserve"> </w:t>
      </w:r>
      <w:r>
        <w:t>и</w:t>
      </w:r>
      <w:r>
        <w:rPr>
          <w:spacing w:val="-1"/>
        </w:rPr>
        <w:t xml:space="preserve"> </w:t>
      </w:r>
      <w:r>
        <w:t>правил</w:t>
      </w:r>
      <w:r>
        <w:rPr>
          <w:spacing w:val="-1"/>
        </w:rPr>
        <w:t xml:space="preserve"> </w:t>
      </w:r>
      <w:r>
        <w:t>общения;</w:t>
      </w:r>
    </w:p>
    <w:p w:rsidR="00022764" w:rsidRDefault="00022764" w:rsidP="00022764">
      <w:pPr>
        <w:pStyle w:val="3"/>
        <w:spacing w:line="240" w:lineRule="auto"/>
      </w:pPr>
      <w:r>
        <w:t>трудового</w:t>
      </w:r>
      <w:r>
        <w:rPr>
          <w:spacing w:val="-2"/>
        </w:rPr>
        <w:t xml:space="preserve"> воспитания:</w:t>
      </w:r>
    </w:p>
    <w:p w:rsidR="00022764" w:rsidRDefault="00022764" w:rsidP="00022764">
      <w:pPr>
        <w:pStyle w:val="3"/>
        <w:spacing w:line="240" w:lineRule="auto"/>
        <w:sectPr w:rsidR="00022764">
          <w:pgSz w:w="11900" w:h="16850"/>
          <w:pgMar w:top="440" w:right="425" w:bottom="280" w:left="425" w:header="720" w:footer="720" w:gutter="0"/>
          <w:cols w:space="720"/>
        </w:sectPr>
      </w:pPr>
    </w:p>
    <w:p w:rsidR="00022764" w:rsidRDefault="00022764" w:rsidP="00022764">
      <w:pPr>
        <w:pStyle w:val="afc"/>
        <w:widowControl w:val="0"/>
        <w:numPr>
          <w:ilvl w:val="0"/>
          <w:numId w:val="19"/>
        </w:numPr>
        <w:tabs>
          <w:tab w:val="left" w:pos="1576"/>
        </w:tabs>
        <w:autoSpaceDE w:val="0"/>
        <w:autoSpaceDN w:val="0"/>
        <w:spacing w:before="76" w:line="273" w:lineRule="auto"/>
        <w:ind w:right="55" w:firstLine="708"/>
        <w:contextualSpacing w:val="0"/>
        <w:jc w:val="both"/>
      </w:pPr>
      <w:r>
        <w:lastRenderedPageBreak/>
        <w:t>осознание ценности труда в жизни человека и общества (в том числе благодаря примерам из художественных произведений),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w:t>
      </w:r>
    </w:p>
    <w:p w:rsidR="00022764" w:rsidRDefault="00022764" w:rsidP="00022764">
      <w:pPr>
        <w:pStyle w:val="3"/>
        <w:spacing w:before="13"/>
        <w:jc w:val="both"/>
      </w:pPr>
      <w:r>
        <w:t>экологического</w:t>
      </w:r>
      <w:r>
        <w:rPr>
          <w:spacing w:val="-7"/>
        </w:rPr>
        <w:t xml:space="preserve"> </w:t>
      </w:r>
      <w:r>
        <w:rPr>
          <w:spacing w:val="-2"/>
        </w:rPr>
        <w:t>воспитания:</w:t>
      </w:r>
    </w:p>
    <w:p w:rsidR="00022764" w:rsidRDefault="00022764" w:rsidP="00022764">
      <w:pPr>
        <w:pStyle w:val="afc"/>
        <w:widowControl w:val="0"/>
        <w:numPr>
          <w:ilvl w:val="0"/>
          <w:numId w:val="19"/>
        </w:numPr>
        <w:tabs>
          <w:tab w:val="left" w:pos="1576"/>
        </w:tabs>
        <w:autoSpaceDE w:val="0"/>
        <w:autoSpaceDN w:val="0"/>
        <w:spacing w:line="291" w:lineRule="exact"/>
        <w:ind w:left="1576" w:hanging="732"/>
        <w:contextualSpacing w:val="0"/>
        <w:jc w:val="both"/>
      </w:pPr>
      <w:r>
        <w:t>бережное</w:t>
      </w:r>
      <w:r>
        <w:rPr>
          <w:spacing w:val="-6"/>
        </w:rPr>
        <w:t xml:space="preserve"> </w:t>
      </w:r>
      <w:r>
        <w:t>отношение</w:t>
      </w:r>
      <w:r>
        <w:rPr>
          <w:spacing w:val="-4"/>
        </w:rPr>
        <w:t xml:space="preserve"> </w:t>
      </w:r>
      <w:r>
        <w:t>к</w:t>
      </w:r>
      <w:r>
        <w:rPr>
          <w:spacing w:val="-4"/>
        </w:rPr>
        <w:t xml:space="preserve"> </w:t>
      </w:r>
      <w:r>
        <w:t>природе,</w:t>
      </w:r>
      <w:r>
        <w:rPr>
          <w:spacing w:val="-3"/>
        </w:rPr>
        <w:t xml:space="preserve"> </w:t>
      </w:r>
      <w:r>
        <w:t>формируемое</w:t>
      </w:r>
      <w:r>
        <w:rPr>
          <w:spacing w:val="-1"/>
        </w:rPr>
        <w:t xml:space="preserve"> </w:t>
      </w:r>
      <w:r>
        <w:t>в</w:t>
      </w:r>
      <w:r>
        <w:rPr>
          <w:spacing w:val="-4"/>
        </w:rPr>
        <w:t xml:space="preserve"> </w:t>
      </w:r>
      <w:r>
        <w:t>процессе</w:t>
      </w:r>
      <w:r>
        <w:rPr>
          <w:spacing w:val="-3"/>
        </w:rPr>
        <w:t xml:space="preserve"> </w:t>
      </w:r>
      <w:r>
        <w:t>работы</w:t>
      </w:r>
      <w:r>
        <w:rPr>
          <w:spacing w:val="-3"/>
        </w:rPr>
        <w:t xml:space="preserve"> </w:t>
      </w:r>
      <w:r>
        <w:t>с</w:t>
      </w:r>
      <w:r>
        <w:rPr>
          <w:spacing w:val="-4"/>
        </w:rPr>
        <w:t xml:space="preserve"> </w:t>
      </w:r>
      <w:r>
        <w:rPr>
          <w:spacing w:val="-2"/>
        </w:rPr>
        <w:t>текстами;</w:t>
      </w:r>
    </w:p>
    <w:p w:rsidR="00022764" w:rsidRDefault="00022764" w:rsidP="00022764">
      <w:pPr>
        <w:pStyle w:val="afc"/>
        <w:widowControl w:val="0"/>
        <w:numPr>
          <w:ilvl w:val="0"/>
          <w:numId w:val="19"/>
        </w:numPr>
        <w:tabs>
          <w:tab w:val="left" w:pos="1576"/>
        </w:tabs>
        <w:autoSpaceDE w:val="0"/>
        <w:autoSpaceDN w:val="0"/>
        <w:spacing w:before="40"/>
        <w:ind w:left="1576" w:hanging="732"/>
        <w:contextualSpacing w:val="0"/>
        <w:jc w:val="both"/>
      </w:pPr>
      <w:r>
        <w:t>неприятие</w:t>
      </w:r>
      <w:r>
        <w:rPr>
          <w:spacing w:val="-7"/>
        </w:rPr>
        <w:t xml:space="preserve"> </w:t>
      </w:r>
      <w:r>
        <w:t>действий,</w:t>
      </w:r>
      <w:r>
        <w:rPr>
          <w:spacing w:val="-7"/>
        </w:rPr>
        <w:t xml:space="preserve"> </w:t>
      </w:r>
      <w:r>
        <w:t>приносящих</w:t>
      </w:r>
      <w:r>
        <w:rPr>
          <w:spacing w:val="-2"/>
        </w:rPr>
        <w:t xml:space="preserve"> </w:t>
      </w:r>
      <w:r>
        <w:t>ей</w:t>
      </w:r>
      <w:r>
        <w:rPr>
          <w:spacing w:val="-4"/>
        </w:rPr>
        <w:t xml:space="preserve"> вред;</w:t>
      </w:r>
    </w:p>
    <w:p w:rsidR="00022764" w:rsidRDefault="00022764" w:rsidP="00022764">
      <w:pPr>
        <w:pStyle w:val="3"/>
        <w:spacing w:before="44"/>
        <w:jc w:val="both"/>
      </w:pPr>
      <w:r>
        <w:t>ценности</w:t>
      </w:r>
      <w:r>
        <w:rPr>
          <w:spacing w:val="-5"/>
        </w:rPr>
        <w:t xml:space="preserve"> </w:t>
      </w:r>
      <w:r>
        <w:t>научного</w:t>
      </w:r>
      <w:r>
        <w:rPr>
          <w:spacing w:val="-2"/>
        </w:rPr>
        <w:t xml:space="preserve"> познания:</w:t>
      </w:r>
    </w:p>
    <w:p w:rsidR="00022764" w:rsidRDefault="00022764" w:rsidP="00022764">
      <w:pPr>
        <w:pStyle w:val="afc"/>
        <w:widowControl w:val="0"/>
        <w:numPr>
          <w:ilvl w:val="0"/>
          <w:numId w:val="19"/>
        </w:numPr>
        <w:tabs>
          <w:tab w:val="left" w:pos="1576"/>
        </w:tabs>
        <w:autoSpaceDE w:val="0"/>
        <w:autoSpaceDN w:val="0"/>
        <w:spacing w:line="273" w:lineRule="auto"/>
        <w:ind w:right="60" w:firstLine="708"/>
        <w:contextualSpacing w:val="0"/>
        <w:jc w:val="both"/>
      </w:pPr>
      <w:r>
        <w:t>первоначальные представления о научной картине мира, формируемые в том числе в процессе усвоения ряда литературоведческих понятий;</w:t>
      </w:r>
    </w:p>
    <w:p w:rsidR="00022764" w:rsidRDefault="00022764" w:rsidP="00022764">
      <w:pPr>
        <w:pStyle w:val="afc"/>
        <w:widowControl w:val="0"/>
        <w:numPr>
          <w:ilvl w:val="0"/>
          <w:numId w:val="19"/>
        </w:numPr>
        <w:tabs>
          <w:tab w:val="left" w:pos="1576"/>
        </w:tabs>
        <w:autoSpaceDE w:val="0"/>
        <w:autoSpaceDN w:val="0"/>
        <w:spacing w:before="1" w:line="276" w:lineRule="auto"/>
        <w:ind w:right="60" w:firstLine="708"/>
        <w:contextualSpacing w:val="0"/>
        <w:jc w:val="both"/>
      </w:pPr>
      <w:r>
        <w:t>познавательные интересы, активность,</w:t>
      </w:r>
      <w:r>
        <w:rPr>
          <w:spacing w:val="40"/>
        </w:rPr>
        <w:t xml:space="preserve"> </w:t>
      </w:r>
      <w:r>
        <w:t>инициативность, любознательность и самостоятельность в</w:t>
      </w:r>
      <w:r>
        <w:rPr>
          <w:spacing w:val="40"/>
        </w:rPr>
        <w:t xml:space="preserve"> </w:t>
      </w:r>
      <w:r>
        <w:t>познании,</w:t>
      </w:r>
      <w:r>
        <w:rPr>
          <w:spacing w:val="40"/>
        </w:rPr>
        <w:t xml:space="preserve"> </w:t>
      </w:r>
      <w:r>
        <w:t>в том числе познавательный интерес к чтению художественных произведений, активность и самостоятельность при выборе круга чтения.</w:t>
      </w:r>
    </w:p>
    <w:p w:rsidR="00022764" w:rsidRDefault="00022764" w:rsidP="00022764">
      <w:pPr>
        <w:pStyle w:val="af7"/>
        <w:spacing w:before="274"/>
        <w:ind w:left="844"/>
        <w:jc w:val="both"/>
      </w:pPr>
      <w:r>
        <w:t>МЕТАПРЕДМЕТНЫЕ</w:t>
      </w:r>
      <w:r>
        <w:rPr>
          <w:spacing w:val="-11"/>
        </w:rPr>
        <w:t xml:space="preserve"> </w:t>
      </w:r>
      <w:r>
        <w:rPr>
          <w:spacing w:val="-2"/>
        </w:rPr>
        <w:t>РЕЗУЛЬТАТЫ</w:t>
      </w:r>
    </w:p>
    <w:p w:rsidR="00022764" w:rsidRDefault="00022764" w:rsidP="00022764">
      <w:pPr>
        <w:pStyle w:val="af7"/>
        <w:ind w:right="57" w:firstLine="708"/>
        <w:jc w:val="both"/>
      </w:pPr>
      <w:r>
        <w:t>В результате изучения предмета «Литературное чтения на родном (русском) языке» у обучающегося будут сформированы следующие познавательные универсальные учебные действия.</w:t>
      </w:r>
    </w:p>
    <w:p w:rsidR="00022764" w:rsidRDefault="00022764" w:rsidP="00022764">
      <w:pPr>
        <w:pStyle w:val="3"/>
        <w:spacing w:before="4"/>
        <w:jc w:val="both"/>
      </w:pPr>
      <w:r>
        <w:t>Базовые</w:t>
      </w:r>
      <w:r>
        <w:rPr>
          <w:spacing w:val="-5"/>
        </w:rPr>
        <w:t xml:space="preserve"> </w:t>
      </w:r>
      <w:r>
        <w:t>логические</w:t>
      </w:r>
      <w:r>
        <w:rPr>
          <w:spacing w:val="-5"/>
        </w:rPr>
        <w:t xml:space="preserve"> </w:t>
      </w:r>
      <w:r>
        <w:rPr>
          <w:spacing w:val="-2"/>
        </w:rPr>
        <w:t>действия:</w:t>
      </w:r>
    </w:p>
    <w:p w:rsidR="00022764" w:rsidRDefault="00022764" w:rsidP="00022764">
      <w:pPr>
        <w:pStyle w:val="afc"/>
        <w:widowControl w:val="0"/>
        <w:numPr>
          <w:ilvl w:val="0"/>
          <w:numId w:val="19"/>
        </w:numPr>
        <w:tabs>
          <w:tab w:val="left" w:pos="1576"/>
        </w:tabs>
        <w:autoSpaceDE w:val="0"/>
        <w:autoSpaceDN w:val="0"/>
        <w:spacing w:line="273" w:lineRule="auto"/>
        <w:ind w:right="58" w:firstLine="708"/>
        <w:contextualSpacing w:val="0"/>
        <w:jc w:val="both"/>
      </w:pPr>
      <w:r>
        <w:t>сравнивать различные тексты, устанавливать основания для сравнения текстов, устанавливать аналогии текстов;</w:t>
      </w:r>
    </w:p>
    <w:p w:rsidR="00022764" w:rsidRDefault="00022764" w:rsidP="00022764">
      <w:pPr>
        <w:pStyle w:val="afc"/>
        <w:widowControl w:val="0"/>
        <w:numPr>
          <w:ilvl w:val="0"/>
          <w:numId w:val="19"/>
        </w:numPr>
        <w:tabs>
          <w:tab w:val="left" w:pos="1576"/>
        </w:tabs>
        <w:autoSpaceDE w:val="0"/>
        <w:autoSpaceDN w:val="0"/>
        <w:spacing w:before="1"/>
        <w:ind w:left="1576" w:hanging="732"/>
        <w:contextualSpacing w:val="0"/>
        <w:jc w:val="both"/>
      </w:pPr>
      <w:r>
        <w:t>объединять</w:t>
      </w:r>
      <w:r>
        <w:rPr>
          <w:spacing w:val="-6"/>
        </w:rPr>
        <w:t xml:space="preserve"> </w:t>
      </w:r>
      <w:r>
        <w:t>объекты</w:t>
      </w:r>
      <w:r>
        <w:rPr>
          <w:spacing w:val="-4"/>
        </w:rPr>
        <w:t xml:space="preserve"> </w:t>
      </w:r>
      <w:r>
        <w:t>(тексты)</w:t>
      </w:r>
      <w:r>
        <w:rPr>
          <w:spacing w:val="-3"/>
        </w:rPr>
        <w:t xml:space="preserve"> </w:t>
      </w:r>
      <w:r>
        <w:t>по</w:t>
      </w:r>
      <w:r>
        <w:rPr>
          <w:spacing w:val="-2"/>
        </w:rPr>
        <w:t xml:space="preserve"> </w:t>
      </w:r>
      <w:r>
        <w:t>определённому</w:t>
      </w:r>
      <w:r>
        <w:rPr>
          <w:spacing w:val="-6"/>
        </w:rPr>
        <w:t xml:space="preserve"> </w:t>
      </w:r>
      <w:r>
        <w:rPr>
          <w:spacing w:val="-2"/>
        </w:rPr>
        <w:t>признаку;</w:t>
      </w:r>
    </w:p>
    <w:p w:rsidR="00022764" w:rsidRDefault="00022764" w:rsidP="00022764">
      <w:pPr>
        <w:pStyle w:val="afc"/>
        <w:widowControl w:val="0"/>
        <w:numPr>
          <w:ilvl w:val="0"/>
          <w:numId w:val="19"/>
        </w:numPr>
        <w:tabs>
          <w:tab w:val="left" w:pos="1576"/>
        </w:tabs>
        <w:autoSpaceDE w:val="0"/>
        <w:autoSpaceDN w:val="0"/>
        <w:spacing w:before="39" w:line="273" w:lineRule="auto"/>
        <w:ind w:right="56" w:firstLine="708"/>
        <w:contextualSpacing w:val="0"/>
        <w:jc w:val="both"/>
      </w:pPr>
      <w:r>
        <w:t xml:space="preserve">определять существенный признак для классификации пословиц, поговорок, </w:t>
      </w:r>
      <w:r>
        <w:rPr>
          <w:spacing w:val="-2"/>
        </w:rPr>
        <w:t>фразеологизмов;</w:t>
      </w:r>
    </w:p>
    <w:p w:rsidR="00022764" w:rsidRDefault="00022764" w:rsidP="00022764">
      <w:pPr>
        <w:pStyle w:val="afc"/>
        <w:widowControl w:val="0"/>
        <w:numPr>
          <w:ilvl w:val="0"/>
          <w:numId w:val="19"/>
        </w:numPr>
        <w:tabs>
          <w:tab w:val="left" w:pos="1576"/>
        </w:tabs>
        <w:autoSpaceDE w:val="0"/>
        <w:autoSpaceDN w:val="0"/>
        <w:spacing w:before="3" w:line="273" w:lineRule="auto"/>
        <w:ind w:right="52" w:firstLine="708"/>
        <w:contextualSpacing w:val="0"/>
        <w:jc w:val="both"/>
      </w:pPr>
      <w:r>
        <w:t>находить в текстах закономерности и противоречия на основе предложенного учителем алгоритма наблюдения; анализировать алгоритм действий при анализе текста, самостоятельно выделять учебные операции при анализе текстов;</w:t>
      </w:r>
    </w:p>
    <w:p w:rsidR="00022764" w:rsidRDefault="00022764" w:rsidP="00022764">
      <w:pPr>
        <w:pStyle w:val="afc"/>
        <w:widowControl w:val="0"/>
        <w:numPr>
          <w:ilvl w:val="0"/>
          <w:numId w:val="19"/>
        </w:numPr>
        <w:tabs>
          <w:tab w:val="left" w:pos="1576"/>
        </w:tabs>
        <w:autoSpaceDE w:val="0"/>
        <w:autoSpaceDN w:val="0"/>
        <w:spacing w:before="6" w:line="273" w:lineRule="auto"/>
        <w:ind w:right="58" w:firstLine="708"/>
        <w:contextualSpacing w:val="0"/>
        <w:jc w:val="both"/>
      </w:pPr>
      <w: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022764" w:rsidRDefault="00022764" w:rsidP="00022764">
      <w:pPr>
        <w:pStyle w:val="afc"/>
        <w:widowControl w:val="0"/>
        <w:numPr>
          <w:ilvl w:val="0"/>
          <w:numId w:val="19"/>
        </w:numPr>
        <w:tabs>
          <w:tab w:val="left" w:pos="1576"/>
        </w:tabs>
        <w:autoSpaceDE w:val="0"/>
        <w:autoSpaceDN w:val="0"/>
        <w:spacing w:before="1"/>
        <w:ind w:left="1576" w:hanging="732"/>
        <w:contextualSpacing w:val="0"/>
        <w:jc w:val="both"/>
      </w:pPr>
      <w:r>
        <w:t>устанавливать</w:t>
      </w:r>
      <w:r>
        <w:rPr>
          <w:spacing w:val="-6"/>
        </w:rPr>
        <w:t xml:space="preserve"> </w:t>
      </w:r>
      <w:r>
        <w:t>причинно-следственные</w:t>
      </w:r>
      <w:r>
        <w:rPr>
          <w:spacing w:val="-5"/>
        </w:rPr>
        <w:t xml:space="preserve"> </w:t>
      </w:r>
      <w:r>
        <w:t>связи</w:t>
      </w:r>
      <w:r>
        <w:rPr>
          <w:spacing w:val="-4"/>
        </w:rPr>
        <w:t xml:space="preserve"> </w:t>
      </w:r>
      <w:r>
        <w:t>при</w:t>
      </w:r>
      <w:r>
        <w:rPr>
          <w:spacing w:val="-4"/>
        </w:rPr>
        <w:t xml:space="preserve"> </w:t>
      </w:r>
      <w:r>
        <w:t>анализе</w:t>
      </w:r>
      <w:r>
        <w:rPr>
          <w:spacing w:val="-5"/>
        </w:rPr>
        <w:t xml:space="preserve"> </w:t>
      </w:r>
      <w:r>
        <w:t>текста,</w:t>
      </w:r>
      <w:r>
        <w:rPr>
          <w:spacing w:val="-4"/>
        </w:rPr>
        <w:t xml:space="preserve"> </w:t>
      </w:r>
      <w:r>
        <w:t>делать</w:t>
      </w:r>
      <w:r>
        <w:rPr>
          <w:spacing w:val="-3"/>
        </w:rPr>
        <w:t xml:space="preserve"> </w:t>
      </w:r>
      <w:r>
        <w:rPr>
          <w:spacing w:val="-2"/>
        </w:rPr>
        <w:t>выводы.</w:t>
      </w:r>
    </w:p>
    <w:p w:rsidR="00022764" w:rsidRDefault="00022764" w:rsidP="00022764">
      <w:pPr>
        <w:pStyle w:val="3"/>
        <w:spacing w:before="47"/>
        <w:jc w:val="both"/>
      </w:pPr>
      <w:r>
        <w:t>Базовые</w:t>
      </w:r>
      <w:r>
        <w:rPr>
          <w:spacing w:val="-4"/>
        </w:rPr>
        <w:t xml:space="preserve"> </w:t>
      </w:r>
      <w:r>
        <w:t>исследовательские</w:t>
      </w:r>
      <w:r>
        <w:rPr>
          <w:spacing w:val="-4"/>
        </w:rPr>
        <w:t xml:space="preserve"> </w:t>
      </w:r>
      <w:r>
        <w:rPr>
          <w:spacing w:val="-2"/>
        </w:rPr>
        <w:t>действия:</w:t>
      </w:r>
    </w:p>
    <w:p w:rsidR="00022764" w:rsidRDefault="00022764" w:rsidP="00022764">
      <w:pPr>
        <w:pStyle w:val="afc"/>
        <w:widowControl w:val="0"/>
        <w:numPr>
          <w:ilvl w:val="0"/>
          <w:numId w:val="19"/>
        </w:numPr>
        <w:tabs>
          <w:tab w:val="left" w:pos="1576"/>
        </w:tabs>
        <w:autoSpaceDE w:val="0"/>
        <w:autoSpaceDN w:val="0"/>
        <w:spacing w:line="273" w:lineRule="auto"/>
        <w:ind w:right="58" w:firstLine="708"/>
        <w:contextualSpacing w:val="0"/>
        <w:jc w:val="both"/>
      </w:pPr>
      <w:r>
        <w:t>с помощью учителя формулировать цель, планировать изменения собственного высказывания в соответствии с речевой ситуацией;</w:t>
      </w:r>
    </w:p>
    <w:p w:rsidR="00022764" w:rsidRDefault="00022764" w:rsidP="00022764">
      <w:pPr>
        <w:pStyle w:val="afc"/>
        <w:widowControl w:val="0"/>
        <w:numPr>
          <w:ilvl w:val="0"/>
          <w:numId w:val="19"/>
        </w:numPr>
        <w:tabs>
          <w:tab w:val="left" w:pos="1576"/>
        </w:tabs>
        <w:autoSpaceDE w:val="0"/>
        <w:autoSpaceDN w:val="0"/>
        <w:spacing w:line="273" w:lineRule="auto"/>
        <w:ind w:right="53" w:firstLine="708"/>
        <w:contextualSpacing w:val="0"/>
        <w:jc w:val="both"/>
      </w:pPr>
      <w:r>
        <w:t>сравнивать несколько вариантов выполнения задания, выбирать наиболее подходящий (на основе предложенных критериев);</w:t>
      </w:r>
    </w:p>
    <w:p w:rsidR="00022764" w:rsidRDefault="00022764" w:rsidP="00022764">
      <w:pPr>
        <w:pStyle w:val="afc"/>
        <w:widowControl w:val="0"/>
        <w:numPr>
          <w:ilvl w:val="0"/>
          <w:numId w:val="19"/>
        </w:numPr>
        <w:tabs>
          <w:tab w:val="left" w:pos="1576"/>
        </w:tabs>
        <w:autoSpaceDE w:val="0"/>
        <w:autoSpaceDN w:val="0"/>
        <w:spacing w:before="1" w:line="273" w:lineRule="auto"/>
        <w:ind w:right="51" w:firstLine="708"/>
        <w:contextualSpacing w:val="0"/>
        <w:jc w:val="both"/>
      </w:pPr>
      <w:r>
        <w:t>проводить по предложенному плану несложное мини-исследование, выполнять по предложенному плану проектное задание;</w:t>
      </w:r>
    </w:p>
    <w:p w:rsidR="00022764" w:rsidRDefault="00022764" w:rsidP="00022764">
      <w:pPr>
        <w:pStyle w:val="afc"/>
        <w:widowControl w:val="0"/>
        <w:numPr>
          <w:ilvl w:val="0"/>
          <w:numId w:val="19"/>
        </w:numPr>
        <w:tabs>
          <w:tab w:val="left" w:pos="1576"/>
        </w:tabs>
        <w:autoSpaceDE w:val="0"/>
        <w:autoSpaceDN w:val="0"/>
        <w:spacing w:before="3" w:line="273" w:lineRule="auto"/>
        <w:ind w:right="51" w:firstLine="708"/>
        <w:contextualSpacing w:val="0"/>
        <w:jc w:val="both"/>
      </w:pPr>
      <w:r>
        <w:t>формулировать выводы и подкреплять их доказательствами на основе результатов проведённого смыслового анализа текста; формулировать с помощью учителя вопросы в процессе анализа предложенного текстового материала;</w:t>
      </w:r>
    </w:p>
    <w:p w:rsidR="00022764" w:rsidRDefault="00022764" w:rsidP="00022764">
      <w:pPr>
        <w:pStyle w:val="afc"/>
        <w:widowControl w:val="0"/>
        <w:numPr>
          <w:ilvl w:val="0"/>
          <w:numId w:val="19"/>
        </w:numPr>
        <w:tabs>
          <w:tab w:val="left" w:pos="1576"/>
        </w:tabs>
        <w:autoSpaceDE w:val="0"/>
        <w:autoSpaceDN w:val="0"/>
        <w:spacing w:before="3" w:line="273" w:lineRule="auto"/>
        <w:ind w:right="59" w:firstLine="708"/>
        <w:contextualSpacing w:val="0"/>
        <w:jc w:val="both"/>
      </w:pPr>
      <w:r>
        <w:t>прогнозировать возможное развитие процессов, событий и их последствия в аналогичных или сходных ситуациях.</w:t>
      </w:r>
    </w:p>
    <w:p w:rsidR="00022764" w:rsidRDefault="00022764" w:rsidP="00022764">
      <w:pPr>
        <w:pStyle w:val="3"/>
        <w:spacing w:before="8"/>
        <w:jc w:val="both"/>
      </w:pPr>
      <w:r>
        <w:t>Работа</w:t>
      </w:r>
      <w:r>
        <w:rPr>
          <w:spacing w:val="1"/>
        </w:rPr>
        <w:t xml:space="preserve"> </w:t>
      </w:r>
      <w:r>
        <w:t xml:space="preserve">с </w:t>
      </w:r>
      <w:r>
        <w:rPr>
          <w:spacing w:val="-2"/>
        </w:rPr>
        <w:t>информацией:</w:t>
      </w:r>
    </w:p>
    <w:p w:rsidR="00022764" w:rsidRDefault="00022764" w:rsidP="00022764">
      <w:pPr>
        <w:pStyle w:val="afc"/>
        <w:widowControl w:val="0"/>
        <w:numPr>
          <w:ilvl w:val="0"/>
          <w:numId w:val="19"/>
        </w:numPr>
        <w:tabs>
          <w:tab w:val="left" w:pos="1576"/>
        </w:tabs>
        <w:autoSpaceDE w:val="0"/>
        <w:autoSpaceDN w:val="0"/>
        <w:spacing w:line="273" w:lineRule="auto"/>
        <w:ind w:right="57" w:firstLine="708"/>
        <w:contextualSpacing w:val="0"/>
        <w:jc w:val="both"/>
      </w:pPr>
      <w:r>
        <w:t>выбирать источник получения информации: нужный словарь, справочник для получения запрашиваемой информации, для уточнения;</w:t>
      </w:r>
    </w:p>
    <w:p w:rsidR="00022764" w:rsidRDefault="00022764" w:rsidP="00022764">
      <w:pPr>
        <w:pStyle w:val="afc"/>
        <w:widowControl w:val="0"/>
        <w:numPr>
          <w:ilvl w:val="0"/>
          <w:numId w:val="19"/>
        </w:numPr>
        <w:tabs>
          <w:tab w:val="left" w:pos="1576"/>
        </w:tabs>
        <w:autoSpaceDE w:val="0"/>
        <w:autoSpaceDN w:val="0"/>
        <w:spacing w:before="1" w:line="273" w:lineRule="auto"/>
        <w:ind w:right="57" w:firstLine="708"/>
        <w:contextualSpacing w:val="0"/>
        <w:jc w:val="both"/>
      </w:pPr>
      <w:r>
        <w:t>согласно заданному алгоритму находить представленную в явном виде информацию в предложенном источнике: в словарях, справочниках;</w:t>
      </w:r>
    </w:p>
    <w:p w:rsidR="00022764" w:rsidRDefault="00022764" w:rsidP="00022764">
      <w:pPr>
        <w:pStyle w:val="afc"/>
        <w:widowControl w:val="0"/>
        <w:numPr>
          <w:ilvl w:val="0"/>
          <w:numId w:val="19"/>
        </w:numPr>
        <w:tabs>
          <w:tab w:val="left" w:pos="1576"/>
        </w:tabs>
        <w:autoSpaceDE w:val="0"/>
        <w:autoSpaceDN w:val="0"/>
        <w:spacing w:before="1" w:line="276" w:lineRule="auto"/>
        <w:ind w:right="55" w:firstLine="708"/>
        <w:contextualSpacing w:val="0"/>
        <w:jc w:val="both"/>
      </w:pPr>
      <w:r>
        <w:lastRenderedPageBreak/>
        <w:t xml:space="preserve">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w:t>
      </w:r>
      <w:r>
        <w:rPr>
          <w:spacing w:val="-2"/>
        </w:rPr>
        <w:t>учебнику);</w:t>
      </w:r>
    </w:p>
    <w:p w:rsidR="00022764" w:rsidRDefault="00022764" w:rsidP="00022764">
      <w:pPr>
        <w:pStyle w:val="afc"/>
        <w:spacing w:line="276" w:lineRule="auto"/>
        <w:sectPr w:rsidR="00022764">
          <w:pgSz w:w="11900" w:h="16850"/>
          <w:pgMar w:top="440" w:right="425" w:bottom="280" w:left="425" w:header="720" w:footer="720" w:gutter="0"/>
          <w:cols w:space="720"/>
        </w:sectPr>
      </w:pPr>
    </w:p>
    <w:p w:rsidR="00022764" w:rsidRDefault="00022764" w:rsidP="00022764">
      <w:pPr>
        <w:pStyle w:val="afc"/>
        <w:widowControl w:val="0"/>
        <w:numPr>
          <w:ilvl w:val="0"/>
          <w:numId w:val="19"/>
        </w:numPr>
        <w:tabs>
          <w:tab w:val="left" w:pos="1576"/>
        </w:tabs>
        <w:autoSpaceDE w:val="0"/>
        <w:autoSpaceDN w:val="0"/>
        <w:spacing w:before="76" w:line="273" w:lineRule="auto"/>
        <w:ind w:right="53" w:firstLine="708"/>
        <w:contextualSpacing w:val="0"/>
      </w:pPr>
      <w:r>
        <w:lastRenderedPageBreak/>
        <w:t>соблюдать</w:t>
      </w:r>
      <w:r>
        <w:rPr>
          <w:spacing w:val="80"/>
        </w:rPr>
        <w:t xml:space="preserve"> </w:t>
      </w:r>
      <w:r>
        <w:t>с</w:t>
      </w:r>
      <w:r>
        <w:rPr>
          <w:spacing w:val="80"/>
        </w:rPr>
        <w:t xml:space="preserve"> </w:t>
      </w:r>
      <w:r>
        <w:t>помощью</w:t>
      </w:r>
      <w:r>
        <w:rPr>
          <w:spacing w:val="80"/>
        </w:rPr>
        <w:t xml:space="preserve"> </w:t>
      </w:r>
      <w:r>
        <w:t>взрослых</w:t>
      </w:r>
      <w:r>
        <w:rPr>
          <w:spacing w:val="80"/>
        </w:rPr>
        <w:t xml:space="preserve"> </w:t>
      </w:r>
      <w:r>
        <w:t>(педагогических</w:t>
      </w:r>
      <w:r>
        <w:rPr>
          <w:spacing w:val="80"/>
        </w:rPr>
        <w:t xml:space="preserve"> </w:t>
      </w:r>
      <w:r>
        <w:t>работников,</w:t>
      </w:r>
      <w:r>
        <w:rPr>
          <w:spacing w:val="80"/>
        </w:rPr>
        <w:t xml:space="preserve"> </w:t>
      </w:r>
      <w:r>
        <w:t>родителей,</w:t>
      </w:r>
      <w:r>
        <w:rPr>
          <w:spacing w:val="80"/>
        </w:rPr>
        <w:t xml:space="preserve"> </w:t>
      </w:r>
      <w:r>
        <w:t>законных</w:t>
      </w:r>
      <w:r>
        <w:rPr>
          <w:spacing w:val="40"/>
        </w:rPr>
        <w:t xml:space="preserve"> </w:t>
      </w:r>
      <w:r>
        <w:t>представителей) правила информационной безопасности при поиске информации в Интернете;</w:t>
      </w:r>
    </w:p>
    <w:p w:rsidR="00022764" w:rsidRDefault="00022764" w:rsidP="00022764">
      <w:pPr>
        <w:pStyle w:val="afc"/>
        <w:widowControl w:val="0"/>
        <w:numPr>
          <w:ilvl w:val="0"/>
          <w:numId w:val="19"/>
        </w:numPr>
        <w:tabs>
          <w:tab w:val="left" w:pos="1576"/>
        </w:tabs>
        <w:autoSpaceDE w:val="0"/>
        <w:autoSpaceDN w:val="0"/>
        <w:spacing w:before="1" w:line="276" w:lineRule="auto"/>
        <w:ind w:right="60" w:firstLine="708"/>
        <w:contextualSpacing w:val="0"/>
      </w:pPr>
      <w:r>
        <w:t>анализировать</w:t>
      </w:r>
      <w:r>
        <w:rPr>
          <w:spacing w:val="80"/>
        </w:rPr>
        <w:t xml:space="preserve"> </w:t>
      </w:r>
      <w:r>
        <w:t>и</w:t>
      </w:r>
      <w:r>
        <w:rPr>
          <w:spacing w:val="80"/>
        </w:rPr>
        <w:t xml:space="preserve"> </w:t>
      </w:r>
      <w:r>
        <w:t>создавать</w:t>
      </w:r>
      <w:r>
        <w:rPr>
          <w:spacing w:val="80"/>
        </w:rPr>
        <w:t xml:space="preserve"> </w:t>
      </w:r>
      <w:r>
        <w:t>текстовую,</w:t>
      </w:r>
      <w:r>
        <w:rPr>
          <w:spacing w:val="80"/>
        </w:rPr>
        <w:t xml:space="preserve"> </w:t>
      </w:r>
      <w:r>
        <w:t>графическую,</w:t>
      </w:r>
      <w:r>
        <w:rPr>
          <w:spacing w:val="80"/>
        </w:rPr>
        <w:t xml:space="preserve"> </w:t>
      </w:r>
      <w:r>
        <w:t>видео,</w:t>
      </w:r>
      <w:r>
        <w:rPr>
          <w:spacing w:val="80"/>
        </w:rPr>
        <w:t xml:space="preserve"> </w:t>
      </w:r>
      <w:r>
        <w:t>звуковую</w:t>
      </w:r>
      <w:r>
        <w:rPr>
          <w:spacing w:val="80"/>
        </w:rPr>
        <w:t xml:space="preserve"> </w:t>
      </w:r>
      <w:r>
        <w:t>информацию</w:t>
      </w:r>
      <w:r>
        <w:rPr>
          <w:spacing w:val="80"/>
        </w:rPr>
        <w:t xml:space="preserve"> </w:t>
      </w:r>
      <w:r>
        <w:t>в соответствии с учебной задачей;</w:t>
      </w:r>
    </w:p>
    <w:p w:rsidR="00022764" w:rsidRDefault="00022764" w:rsidP="00022764">
      <w:pPr>
        <w:pStyle w:val="afc"/>
        <w:widowControl w:val="0"/>
        <w:numPr>
          <w:ilvl w:val="0"/>
          <w:numId w:val="19"/>
        </w:numPr>
        <w:tabs>
          <w:tab w:val="left" w:pos="1576"/>
        </w:tabs>
        <w:autoSpaceDE w:val="0"/>
        <w:autoSpaceDN w:val="0"/>
        <w:spacing w:line="273" w:lineRule="auto"/>
        <w:ind w:right="52" w:firstLine="708"/>
        <w:contextualSpacing w:val="0"/>
      </w:pPr>
      <w:r>
        <w:t>понимать информацию, зафиксированную в виде таблиц, схем; самостоятельно создавать схемы, таблицы для представления результатов работы с текстами.</w:t>
      </w:r>
    </w:p>
    <w:p w:rsidR="00022764" w:rsidRDefault="00022764" w:rsidP="00022764">
      <w:pPr>
        <w:pStyle w:val="af7"/>
        <w:ind w:right="115" w:firstLine="708"/>
      </w:pPr>
      <w:r>
        <w:t>К</w:t>
      </w:r>
      <w:r>
        <w:rPr>
          <w:spacing w:val="80"/>
          <w:w w:val="150"/>
        </w:rPr>
        <w:t xml:space="preserve"> </w:t>
      </w:r>
      <w:r>
        <w:t>концу</w:t>
      </w:r>
      <w:r>
        <w:rPr>
          <w:spacing w:val="80"/>
          <w:w w:val="150"/>
        </w:rPr>
        <w:t xml:space="preserve"> </w:t>
      </w:r>
      <w:r>
        <w:t>обучения</w:t>
      </w:r>
      <w:r>
        <w:rPr>
          <w:spacing w:val="80"/>
          <w:w w:val="150"/>
        </w:rPr>
        <w:t xml:space="preserve"> </w:t>
      </w:r>
      <w:r>
        <w:t>в</w:t>
      </w:r>
      <w:r>
        <w:rPr>
          <w:spacing w:val="80"/>
          <w:w w:val="150"/>
        </w:rPr>
        <w:t xml:space="preserve"> </w:t>
      </w:r>
      <w:r>
        <w:t>начальной</w:t>
      </w:r>
      <w:r>
        <w:rPr>
          <w:spacing w:val="80"/>
          <w:w w:val="150"/>
        </w:rPr>
        <w:t xml:space="preserve"> </w:t>
      </w:r>
      <w:r>
        <w:t>школе</w:t>
      </w:r>
      <w:r>
        <w:rPr>
          <w:spacing w:val="80"/>
          <w:w w:val="150"/>
        </w:rPr>
        <w:t xml:space="preserve"> </w:t>
      </w:r>
      <w:r>
        <w:t>у</w:t>
      </w:r>
      <w:r>
        <w:rPr>
          <w:spacing w:val="80"/>
          <w:w w:val="150"/>
        </w:rPr>
        <w:t xml:space="preserve"> </w:t>
      </w:r>
      <w:r>
        <w:t>обучающегося</w:t>
      </w:r>
      <w:r>
        <w:rPr>
          <w:spacing w:val="80"/>
          <w:w w:val="150"/>
        </w:rPr>
        <w:t xml:space="preserve"> </w:t>
      </w:r>
      <w:r>
        <w:t>формируются</w:t>
      </w:r>
      <w:r>
        <w:rPr>
          <w:spacing w:val="80"/>
          <w:w w:val="150"/>
        </w:rPr>
        <w:t xml:space="preserve"> </w:t>
      </w:r>
      <w:r>
        <w:t>коммуникативные универсальные учебные действия.</w:t>
      </w:r>
    </w:p>
    <w:p w:rsidR="00022764" w:rsidRDefault="00022764" w:rsidP="00022764">
      <w:pPr>
        <w:pStyle w:val="3"/>
        <w:spacing w:before="3"/>
      </w:pPr>
      <w:r>
        <w:rPr>
          <w:spacing w:val="-2"/>
        </w:rPr>
        <w:t>Общение:</w:t>
      </w:r>
    </w:p>
    <w:p w:rsidR="00022764" w:rsidRDefault="00022764" w:rsidP="00022764">
      <w:pPr>
        <w:pStyle w:val="afc"/>
        <w:widowControl w:val="0"/>
        <w:numPr>
          <w:ilvl w:val="0"/>
          <w:numId w:val="19"/>
        </w:numPr>
        <w:tabs>
          <w:tab w:val="left" w:pos="1576"/>
        </w:tabs>
        <w:autoSpaceDE w:val="0"/>
        <w:autoSpaceDN w:val="0"/>
        <w:spacing w:line="273" w:lineRule="auto"/>
        <w:ind w:right="53" w:firstLine="708"/>
        <w:contextualSpacing w:val="0"/>
      </w:pPr>
      <w:r>
        <w:t>воспринимать</w:t>
      </w:r>
      <w:r>
        <w:rPr>
          <w:spacing w:val="35"/>
        </w:rPr>
        <w:t xml:space="preserve"> </w:t>
      </w:r>
      <w:r>
        <w:t>и</w:t>
      </w:r>
      <w:r>
        <w:rPr>
          <w:spacing w:val="36"/>
        </w:rPr>
        <w:t xml:space="preserve"> </w:t>
      </w:r>
      <w:r>
        <w:t>формулировать</w:t>
      </w:r>
      <w:r>
        <w:rPr>
          <w:spacing w:val="36"/>
        </w:rPr>
        <w:t xml:space="preserve"> </w:t>
      </w:r>
      <w:r>
        <w:t>суждения,</w:t>
      </w:r>
      <w:r>
        <w:rPr>
          <w:spacing w:val="40"/>
        </w:rPr>
        <w:t xml:space="preserve"> </w:t>
      </w:r>
      <w:r>
        <w:t>выражать</w:t>
      </w:r>
      <w:r>
        <w:rPr>
          <w:spacing w:val="36"/>
        </w:rPr>
        <w:t xml:space="preserve"> </w:t>
      </w:r>
      <w:r>
        <w:t>эмоции</w:t>
      </w:r>
      <w:r>
        <w:rPr>
          <w:spacing w:val="36"/>
        </w:rPr>
        <w:t xml:space="preserve"> </w:t>
      </w:r>
      <w:r>
        <w:t>в</w:t>
      </w:r>
      <w:r>
        <w:rPr>
          <w:spacing w:val="36"/>
        </w:rPr>
        <w:t xml:space="preserve"> </w:t>
      </w:r>
      <w:r>
        <w:t>соответствии</w:t>
      </w:r>
      <w:r>
        <w:rPr>
          <w:spacing w:val="36"/>
        </w:rPr>
        <w:t xml:space="preserve"> </w:t>
      </w:r>
      <w:r>
        <w:t>с</w:t>
      </w:r>
      <w:r>
        <w:rPr>
          <w:spacing w:val="35"/>
        </w:rPr>
        <w:t xml:space="preserve"> </w:t>
      </w:r>
      <w:r>
        <w:t>целями</w:t>
      </w:r>
      <w:r>
        <w:rPr>
          <w:spacing w:val="36"/>
        </w:rPr>
        <w:t xml:space="preserve"> </w:t>
      </w:r>
      <w:r>
        <w:t>и условиями общения в знакомой среде;</w:t>
      </w:r>
    </w:p>
    <w:p w:rsidR="00022764" w:rsidRDefault="00022764" w:rsidP="00022764">
      <w:pPr>
        <w:pStyle w:val="afc"/>
        <w:widowControl w:val="0"/>
        <w:numPr>
          <w:ilvl w:val="0"/>
          <w:numId w:val="19"/>
        </w:numPr>
        <w:tabs>
          <w:tab w:val="left" w:pos="1576"/>
        </w:tabs>
        <w:autoSpaceDE w:val="0"/>
        <w:autoSpaceDN w:val="0"/>
        <w:spacing w:before="1" w:line="273" w:lineRule="auto"/>
        <w:ind w:right="58" w:firstLine="708"/>
        <w:contextualSpacing w:val="0"/>
      </w:pPr>
      <w:r>
        <w:t xml:space="preserve">проявлять уважительное отношение к собеседнику, соблюдать правила ведения диалоги и </w:t>
      </w:r>
      <w:r>
        <w:rPr>
          <w:spacing w:val="-2"/>
        </w:rPr>
        <w:t>дискуссии;</w:t>
      </w:r>
    </w:p>
    <w:p w:rsidR="00022764" w:rsidRDefault="00022764" w:rsidP="00022764">
      <w:pPr>
        <w:pStyle w:val="afc"/>
        <w:widowControl w:val="0"/>
        <w:numPr>
          <w:ilvl w:val="0"/>
          <w:numId w:val="19"/>
        </w:numPr>
        <w:tabs>
          <w:tab w:val="left" w:pos="1576"/>
        </w:tabs>
        <w:autoSpaceDE w:val="0"/>
        <w:autoSpaceDN w:val="0"/>
        <w:spacing w:before="3"/>
        <w:ind w:left="1576" w:hanging="732"/>
        <w:contextualSpacing w:val="0"/>
      </w:pPr>
      <w:r>
        <w:t>признавать</w:t>
      </w:r>
      <w:r>
        <w:rPr>
          <w:spacing w:val="-4"/>
        </w:rPr>
        <w:t xml:space="preserve"> </w:t>
      </w:r>
      <w:r>
        <w:t>возможность</w:t>
      </w:r>
      <w:r>
        <w:rPr>
          <w:spacing w:val="-4"/>
        </w:rPr>
        <w:t xml:space="preserve"> </w:t>
      </w:r>
      <w:r>
        <w:t>существования</w:t>
      </w:r>
      <w:r>
        <w:rPr>
          <w:spacing w:val="-4"/>
        </w:rPr>
        <w:t xml:space="preserve"> </w:t>
      </w:r>
      <w:r>
        <w:t>разных</w:t>
      </w:r>
      <w:r>
        <w:rPr>
          <w:spacing w:val="-3"/>
        </w:rPr>
        <w:t xml:space="preserve"> </w:t>
      </w:r>
      <w:r>
        <w:t>точек</w:t>
      </w:r>
      <w:r>
        <w:rPr>
          <w:spacing w:val="-6"/>
        </w:rPr>
        <w:t xml:space="preserve"> </w:t>
      </w:r>
      <w:r>
        <w:rPr>
          <w:spacing w:val="-2"/>
        </w:rPr>
        <w:t>зрения;</w:t>
      </w:r>
    </w:p>
    <w:p w:rsidR="00022764" w:rsidRDefault="00022764" w:rsidP="00022764">
      <w:pPr>
        <w:pStyle w:val="afc"/>
        <w:widowControl w:val="0"/>
        <w:numPr>
          <w:ilvl w:val="0"/>
          <w:numId w:val="19"/>
        </w:numPr>
        <w:tabs>
          <w:tab w:val="left" w:pos="1576"/>
        </w:tabs>
        <w:autoSpaceDE w:val="0"/>
        <w:autoSpaceDN w:val="0"/>
        <w:spacing w:before="40"/>
        <w:ind w:left="1576" w:hanging="732"/>
        <w:contextualSpacing w:val="0"/>
      </w:pPr>
      <w:r>
        <w:t>корректно</w:t>
      </w:r>
      <w:r>
        <w:rPr>
          <w:spacing w:val="-9"/>
        </w:rPr>
        <w:t xml:space="preserve"> </w:t>
      </w:r>
      <w:r>
        <w:t>и</w:t>
      </w:r>
      <w:r>
        <w:rPr>
          <w:spacing w:val="-3"/>
        </w:rPr>
        <w:t xml:space="preserve"> </w:t>
      </w:r>
      <w:r>
        <w:t>аргументированно</w:t>
      </w:r>
      <w:r>
        <w:rPr>
          <w:spacing w:val="-3"/>
        </w:rPr>
        <w:t xml:space="preserve"> </w:t>
      </w:r>
      <w:r>
        <w:t>высказывать</w:t>
      </w:r>
      <w:r>
        <w:rPr>
          <w:spacing w:val="-2"/>
        </w:rPr>
        <w:t xml:space="preserve"> </w:t>
      </w:r>
      <w:r>
        <w:t>своё</w:t>
      </w:r>
      <w:r>
        <w:rPr>
          <w:spacing w:val="-5"/>
        </w:rPr>
        <w:t xml:space="preserve"> </w:t>
      </w:r>
      <w:r>
        <w:rPr>
          <w:spacing w:val="-2"/>
        </w:rPr>
        <w:t>мнение;</w:t>
      </w:r>
    </w:p>
    <w:p w:rsidR="00022764" w:rsidRDefault="00022764" w:rsidP="00022764">
      <w:pPr>
        <w:pStyle w:val="afc"/>
        <w:widowControl w:val="0"/>
        <w:numPr>
          <w:ilvl w:val="0"/>
          <w:numId w:val="19"/>
        </w:numPr>
        <w:tabs>
          <w:tab w:val="left" w:pos="1576"/>
        </w:tabs>
        <w:autoSpaceDE w:val="0"/>
        <w:autoSpaceDN w:val="0"/>
        <w:spacing w:before="42"/>
        <w:ind w:left="1576" w:hanging="732"/>
        <w:contextualSpacing w:val="0"/>
      </w:pPr>
      <w:r>
        <w:t>строить</w:t>
      </w:r>
      <w:r>
        <w:rPr>
          <w:spacing w:val="-5"/>
        </w:rPr>
        <w:t xml:space="preserve"> </w:t>
      </w:r>
      <w:r>
        <w:t>речевое</w:t>
      </w:r>
      <w:r>
        <w:rPr>
          <w:spacing w:val="-5"/>
        </w:rPr>
        <w:t xml:space="preserve"> </w:t>
      </w:r>
      <w:r>
        <w:t>высказывание</w:t>
      </w:r>
      <w:r>
        <w:rPr>
          <w:spacing w:val="-4"/>
        </w:rPr>
        <w:t xml:space="preserve"> </w:t>
      </w:r>
      <w:r>
        <w:t>в</w:t>
      </w:r>
      <w:r>
        <w:rPr>
          <w:spacing w:val="-5"/>
        </w:rPr>
        <w:t xml:space="preserve"> </w:t>
      </w:r>
      <w:r>
        <w:t>соответствии</w:t>
      </w:r>
      <w:r>
        <w:rPr>
          <w:spacing w:val="-3"/>
        </w:rPr>
        <w:t xml:space="preserve"> </w:t>
      </w:r>
      <w:r>
        <w:t>с</w:t>
      </w:r>
      <w:r>
        <w:rPr>
          <w:spacing w:val="-4"/>
        </w:rPr>
        <w:t xml:space="preserve"> </w:t>
      </w:r>
      <w:r>
        <w:t>поставленной</w:t>
      </w:r>
      <w:r>
        <w:rPr>
          <w:spacing w:val="-3"/>
        </w:rPr>
        <w:t xml:space="preserve"> </w:t>
      </w:r>
      <w:r>
        <w:rPr>
          <w:spacing w:val="-2"/>
        </w:rPr>
        <w:t>задачей;</w:t>
      </w:r>
    </w:p>
    <w:p w:rsidR="00022764" w:rsidRDefault="00022764" w:rsidP="00022764">
      <w:pPr>
        <w:pStyle w:val="afc"/>
        <w:widowControl w:val="0"/>
        <w:numPr>
          <w:ilvl w:val="0"/>
          <w:numId w:val="19"/>
        </w:numPr>
        <w:tabs>
          <w:tab w:val="left" w:pos="1576"/>
        </w:tabs>
        <w:autoSpaceDE w:val="0"/>
        <w:autoSpaceDN w:val="0"/>
        <w:spacing w:before="39" w:line="273" w:lineRule="auto"/>
        <w:ind w:right="58" w:firstLine="708"/>
        <w:contextualSpacing w:val="0"/>
      </w:pPr>
      <w:r>
        <w:t>создавать</w:t>
      </w:r>
      <w:r>
        <w:rPr>
          <w:spacing w:val="80"/>
          <w:w w:val="150"/>
        </w:rPr>
        <w:t xml:space="preserve"> </w:t>
      </w:r>
      <w:r>
        <w:t>устные</w:t>
      </w:r>
      <w:r>
        <w:rPr>
          <w:spacing w:val="80"/>
        </w:rPr>
        <w:t xml:space="preserve"> </w:t>
      </w:r>
      <w:r>
        <w:t>и</w:t>
      </w:r>
      <w:r>
        <w:rPr>
          <w:spacing w:val="80"/>
          <w:w w:val="150"/>
        </w:rPr>
        <w:t xml:space="preserve"> </w:t>
      </w:r>
      <w:r>
        <w:t>письменные</w:t>
      </w:r>
      <w:r>
        <w:rPr>
          <w:spacing w:val="80"/>
        </w:rPr>
        <w:t xml:space="preserve"> </w:t>
      </w:r>
      <w:r>
        <w:t>тексты</w:t>
      </w:r>
      <w:r>
        <w:rPr>
          <w:spacing w:val="80"/>
        </w:rPr>
        <w:t xml:space="preserve"> </w:t>
      </w:r>
      <w:r>
        <w:t>(описание,</w:t>
      </w:r>
      <w:r>
        <w:rPr>
          <w:spacing w:val="80"/>
        </w:rPr>
        <w:t xml:space="preserve"> </w:t>
      </w:r>
      <w:r>
        <w:t>рассуждение,</w:t>
      </w:r>
      <w:r>
        <w:rPr>
          <w:spacing w:val="80"/>
        </w:rPr>
        <w:t xml:space="preserve"> </w:t>
      </w:r>
      <w:r>
        <w:t>повествование)</w:t>
      </w:r>
      <w:r>
        <w:rPr>
          <w:spacing w:val="80"/>
        </w:rPr>
        <w:t xml:space="preserve"> </w:t>
      </w:r>
      <w:r>
        <w:t>в</w:t>
      </w:r>
      <w:r>
        <w:rPr>
          <w:spacing w:val="40"/>
        </w:rPr>
        <w:t xml:space="preserve"> </w:t>
      </w:r>
      <w:r>
        <w:t>соответствии с речевой ситуацией;</w:t>
      </w:r>
    </w:p>
    <w:p w:rsidR="00022764" w:rsidRDefault="00022764" w:rsidP="00022764">
      <w:pPr>
        <w:pStyle w:val="afc"/>
        <w:widowControl w:val="0"/>
        <w:numPr>
          <w:ilvl w:val="0"/>
          <w:numId w:val="19"/>
        </w:numPr>
        <w:tabs>
          <w:tab w:val="left" w:pos="1576"/>
        </w:tabs>
        <w:autoSpaceDE w:val="0"/>
        <w:autoSpaceDN w:val="0"/>
        <w:spacing w:before="3" w:line="273" w:lineRule="auto"/>
        <w:ind w:right="57" w:firstLine="708"/>
        <w:contextualSpacing w:val="0"/>
      </w:pPr>
      <w:r>
        <w:t>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rsidR="00022764" w:rsidRDefault="00022764" w:rsidP="00022764">
      <w:pPr>
        <w:pStyle w:val="afc"/>
        <w:widowControl w:val="0"/>
        <w:numPr>
          <w:ilvl w:val="0"/>
          <w:numId w:val="19"/>
        </w:numPr>
        <w:tabs>
          <w:tab w:val="left" w:pos="1576"/>
        </w:tabs>
        <w:autoSpaceDE w:val="0"/>
        <w:autoSpaceDN w:val="0"/>
        <w:spacing w:before="1"/>
        <w:ind w:left="1576" w:hanging="732"/>
        <w:contextualSpacing w:val="0"/>
      </w:pPr>
      <w:r>
        <w:t>подбирать</w:t>
      </w:r>
      <w:r>
        <w:rPr>
          <w:spacing w:val="-7"/>
        </w:rPr>
        <w:t xml:space="preserve"> </w:t>
      </w:r>
      <w:r>
        <w:t>иллюстративный</w:t>
      </w:r>
      <w:r>
        <w:rPr>
          <w:spacing w:val="-4"/>
        </w:rPr>
        <w:t xml:space="preserve"> </w:t>
      </w:r>
      <w:r>
        <w:t>материал</w:t>
      </w:r>
      <w:r>
        <w:rPr>
          <w:spacing w:val="-4"/>
        </w:rPr>
        <w:t xml:space="preserve"> </w:t>
      </w:r>
      <w:r>
        <w:t>(рисунки,</w:t>
      </w:r>
      <w:r>
        <w:rPr>
          <w:spacing w:val="-4"/>
        </w:rPr>
        <w:t xml:space="preserve"> </w:t>
      </w:r>
      <w:r>
        <w:t>фото,</w:t>
      </w:r>
      <w:r>
        <w:rPr>
          <w:spacing w:val="-4"/>
        </w:rPr>
        <w:t xml:space="preserve"> </w:t>
      </w:r>
      <w:r>
        <w:t>плакаты)</w:t>
      </w:r>
      <w:r>
        <w:rPr>
          <w:spacing w:val="-4"/>
        </w:rPr>
        <w:t xml:space="preserve"> </w:t>
      </w:r>
      <w:r>
        <w:t>к</w:t>
      </w:r>
      <w:r>
        <w:rPr>
          <w:spacing w:val="-4"/>
        </w:rPr>
        <w:t xml:space="preserve"> </w:t>
      </w:r>
      <w:r>
        <w:t>тексту</w:t>
      </w:r>
      <w:r>
        <w:rPr>
          <w:spacing w:val="-6"/>
        </w:rPr>
        <w:t xml:space="preserve"> </w:t>
      </w:r>
      <w:r>
        <w:rPr>
          <w:spacing w:val="-2"/>
        </w:rPr>
        <w:t>выступления.</w:t>
      </w:r>
    </w:p>
    <w:p w:rsidR="00022764" w:rsidRDefault="00022764" w:rsidP="00022764">
      <w:pPr>
        <w:pStyle w:val="3"/>
        <w:spacing w:before="47"/>
      </w:pPr>
      <w:r>
        <w:t>Совместная</w:t>
      </w:r>
      <w:r>
        <w:rPr>
          <w:spacing w:val="-6"/>
        </w:rPr>
        <w:t xml:space="preserve"> </w:t>
      </w:r>
      <w:r>
        <w:rPr>
          <w:spacing w:val="-2"/>
        </w:rPr>
        <w:t>деятельность:</w:t>
      </w:r>
    </w:p>
    <w:p w:rsidR="00022764" w:rsidRDefault="00022764" w:rsidP="00022764">
      <w:pPr>
        <w:pStyle w:val="afc"/>
        <w:widowControl w:val="0"/>
        <w:numPr>
          <w:ilvl w:val="0"/>
          <w:numId w:val="19"/>
        </w:numPr>
        <w:tabs>
          <w:tab w:val="left" w:pos="1576"/>
        </w:tabs>
        <w:autoSpaceDE w:val="0"/>
        <w:autoSpaceDN w:val="0"/>
        <w:spacing w:line="273" w:lineRule="auto"/>
        <w:ind w:right="58" w:firstLine="708"/>
        <w:contextualSpacing w:val="0"/>
        <w:jc w:val="both"/>
      </w:pPr>
      <w: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022764" w:rsidRDefault="00022764" w:rsidP="00022764">
      <w:pPr>
        <w:pStyle w:val="afc"/>
        <w:widowControl w:val="0"/>
        <w:numPr>
          <w:ilvl w:val="0"/>
          <w:numId w:val="19"/>
        </w:numPr>
        <w:tabs>
          <w:tab w:val="left" w:pos="1576"/>
        </w:tabs>
        <w:autoSpaceDE w:val="0"/>
        <w:autoSpaceDN w:val="0"/>
        <w:spacing w:before="3" w:line="273" w:lineRule="auto"/>
        <w:ind w:right="49" w:firstLine="708"/>
        <w:contextualSpacing w:val="0"/>
        <w:jc w:val="both"/>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22764" w:rsidRDefault="00022764" w:rsidP="00022764">
      <w:pPr>
        <w:pStyle w:val="afc"/>
        <w:widowControl w:val="0"/>
        <w:numPr>
          <w:ilvl w:val="0"/>
          <w:numId w:val="19"/>
        </w:numPr>
        <w:tabs>
          <w:tab w:val="left" w:pos="1576"/>
        </w:tabs>
        <w:autoSpaceDE w:val="0"/>
        <w:autoSpaceDN w:val="0"/>
        <w:spacing w:before="1" w:line="273" w:lineRule="auto"/>
        <w:ind w:right="59" w:firstLine="708"/>
        <w:contextualSpacing w:val="0"/>
        <w:jc w:val="both"/>
      </w:pPr>
      <w:r>
        <w:t>проявлять готовность руководить, выполнять поручения, подчиняться, самостоятельно разрешать конфликты;</w:t>
      </w:r>
    </w:p>
    <w:p w:rsidR="00022764" w:rsidRDefault="00022764" w:rsidP="00022764">
      <w:pPr>
        <w:pStyle w:val="afc"/>
        <w:widowControl w:val="0"/>
        <w:numPr>
          <w:ilvl w:val="0"/>
          <w:numId w:val="19"/>
        </w:numPr>
        <w:tabs>
          <w:tab w:val="left" w:pos="1576"/>
        </w:tabs>
        <w:autoSpaceDE w:val="0"/>
        <w:autoSpaceDN w:val="0"/>
        <w:spacing w:before="3"/>
        <w:ind w:left="1576" w:hanging="732"/>
        <w:contextualSpacing w:val="0"/>
      </w:pPr>
      <w:r>
        <w:t>ответственно</w:t>
      </w:r>
      <w:r>
        <w:rPr>
          <w:spacing w:val="-4"/>
        </w:rPr>
        <w:t xml:space="preserve"> </w:t>
      </w:r>
      <w:r>
        <w:t>выполнять</w:t>
      </w:r>
      <w:r>
        <w:rPr>
          <w:spacing w:val="-3"/>
        </w:rPr>
        <w:t xml:space="preserve"> </w:t>
      </w:r>
      <w:r>
        <w:t>свою</w:t>
      </w:r>
      <w:r>
        <w:rPr>
          <w:spacing w:val="-4"/>
        </w:rPr>
        <w:t xml:space="preserve"> </w:t>
      </w:r>
      <w:r>
        <w:t>часть</w:t>
      </w:r>
      <w:r>
        <w:rPr>
          <w:spacing w:val="-2"/>
        </w:rPr>
        <w:t xml:space="preserve"> работы;</w:t>
      </w:r>
    </w:p>
    <w:p w:rsidR="00022764" w:rsidRDefault="00022764" w:rsidP="00022764">
      <w:pPr>
        <w:pStyle w:val="afc"/>
        <w:widowControl w:val="0"/>
        <w:numPr>
          <w:ilvl w:val="0"/>
          <w:numId w:val="19"/>
        </w:numPr>
        <w:tabs>
          <w:tab w:val="left" w:pos="1576"/>
        </w:tabs>
        <w:autoSpaceDE w:val="0"/>
        <w:autoSpaceDN w:val="0"/>
        <w:spacing w:before="39"/>
        <w:ind w:left="1576" w:hanging="732"/>
        <w:contextualSpacing w:val="0"/>
      </w:pPr>
      <w:r>
        <w:t>оценивать</w:t>
      </w:r>
      <w:r>
        <w:rPr>
          <w:spacing w:val="-2"/>
        </w:rPr>
        <w:t xml:space="preserve"> </w:t>
      </w:r>
      <w:r>
        <w:t>свой</w:t>
      </w:r>
      <w:r>
        <w:rPr>
          <w:spacing w:val="-2"/>
        </w:rPr>
        <w:t xml:space="preserve"> </w:t>
      </w:r>
      <w:r>
        <w:t>вклад</w:t>
      </w:r>
      <w:r>
        <w:rPr>
          <w:spacing w:val="-2"/>
        </w:rPr>
        <w:t xml:space="preserve"> </w:t>
      </w:r>
      <w:r>
        <w:t>в</w:t>
      </w:r>
      <w:r>
        <w:rPr>
          <w:spacing w:val="-5"/>
        </w:rPr>
        <w:t xml:space="preserve"> </w:t>
      </w:r>
      <w:r>
        <w:t>общий</w:t>
      </w:r>
      <w:r>
        <w:rPr>
          <w:spacing w:val="-2"/>
        </w:rPr>
        <w:t xml:space="preserve"> результат;</w:t>
      </w:r>
    </w:p>
    <w:p w:rsidR="00022764" w:rsidRDefault="00022764" w:rsidP="00022764">
      <w:pPr>
        <w:pStyle w:val="afc"/>
        <w:widowControl w:val="0"/>
        <w:numPr>
          <w:ilvl w:val="0"/>
          <w:numId w:val="19"/>
        </w:numPr>
        <w:tabs>
          <w:tab w:val="left" w:pos="1576"/>
        </w:tabs>
        <w:autoSpaceDE w:val="0"/>
        <w:autoSpaceDN w:val="0"/>
        <w:spacing w:before="42"/>
        <w:ind w:left="1576" w:hanging="732"/>
        <w:contextualSpacing w:val="0"/>
      </w:pPr>
      <w:r>
        <w:t>выполнять</w:t>
      </w:r>
      <w:r>
        <w:rPr>
          <w:spacing w:val="-5"/>
        </w:rPr>
        <w:t xml:space="preserve"> </w:t>
      </w:r>
      <w:r>
        <w:t>совместные</w:t>
      </w:r>
      <w:r>
        <w:rPr>
          <w:spacing w:val="-5"/>
        </w:rPr>
        <w:t xml:space="preserve"> </w:t>
      </w:r>
      <w:r>
        <w:t>проектные</w:t>
      </w:r>
      <w:r>
        <w:rPr>
          <w:spacing w:val="-5"/>
        </w:rPr>
        <w:t xml:space="preserve"> </w:t>
      </w:r>
      <w:r>
        <w:t>задания</w:t>
      </w:r>
      <w:r>
        <w:rPr>
          <w:spacing w:val="-4"/>
        </w:rPr>
        <w:t xml:space="preserve"> </w:t>
      </w:r>
      <w:r>
        <w:t>с</w:t>
      </w:r>
      <w:r>
        <w:rPr>
          <w:spacing w:val="-4"/>
        </w:rPr>
        <w:t xml:space="preserve"> </w:t>
      </w:r>
      <w:r>
        <w:t>опорой</w:t>
      </w:r>
      <w:r>
        <w:rPr>
          <w:spacing w:val="-3"/>
        </w:rPr>
        <w:t xml:space="preserve"> </w:t>
      </w:r>
      <w:r>
        <w:t>на</w:t>
      </w:r>
      <w:r>
        <w:rPr>
          <w:spacing w:val="-4"/>
        </w:rPr>
        <w:t xml:space="preserve"> </w:t>
      </w:r>
      <w:r>
        <w:t>предложенные</w:t>
      </w:r>
      <w:r>
        <w:rPr>
          <w:spacing w:val="-7"/>
        </w:rPr>
        <w:t xml:space="preserve"> </w:t>
      </w:r>
      <w:r>
        <w:rPr>
          <w:spacing w:val="-2"/>
        </w:rPr>
        <w:t>образцы.</w:t>
      </w:r>
    </w:p>
    <w:p w:rsidR="00022764" w:rsidRDefault="00022764" w:rsidP="00022764">
      <w:pPr>
        <w:pStyle w:val="af7"/>
        <w:tabs>
          <w:tab w:val="left" w:pos="1242"/>
          <w:tab w:val="left" w:pos="2088"/>
          <w:tab w:val="left" w:pos="3285"/>
          <w:tab w:val="left" w:pos="3635"/>
          <w:tab w:val="left" w:pos="4942"/>
          <w:tab w:val="left" w:pos="5827"/>
          <w:tab w:val="left" w:pos="6180"/>
          <w:tab w:val="left" w:pos="7914"/>
          <w:tab w:val="left" w:pos="9564"/>
        </w:tabs>
        <w:spacing w:before="40"/>
        <w:ind w:right="61" w:firstLine="708"/>
      </w:pPr>
      <w:r>
        <w:rPr>
          <w:spacing w:val="-10"/>
        </w:rPr>
        <w:t>К</w:t>
      </w:r>
      <w:r>
        <w:tab/>
      </w:r>
      <w:r>
        <w:rPr>
          <w:spacing w:val="-4"/>
        </w:rPr>
        <w:t>концу</w:t>
      </w:r>
      <w:r>
        <w:tab/>
      </w:r>
      <w:r>
        <w:rPr>
          <w:spacing w:val="-2"/>
        </w:rPr>
        <w:t>обучения</w:t>
      </w:r>
      <w:r>
        <w:tab/>
      </w:r>
      <w:r>
        <w:rPr>
          <w:spacing w:val="-10"/>
        </w:rPr>
        <w:t>в</w:t>
      </w:r>
      <w:r>
        <w:tab/>
      </w:r>
      <w:r>
        <w:rPr>
          <w:spacing w:val="-2"/>
        </w:rPr>
        <w:t>начальной</w:t>
      </w:r>
      <w:r>
        <w:tab/>
      </w:r>
      <w:r>
        <w:rPr>
          <w:spacing w:val="-2"/>
        </w:rPr>
        <w:t>школе</w:t>
      </w:r>
      <w:r>
        <w:tab/>
      </w:r>
      <w:r>
        <w:rPr>
          <w:spacing w:val="-10"/>
        </w:rPr>
        <w:t>у</w:t>
      </w:r>
      <w:r>
        <w:tab/>
      </w:r>
      <w:r>
        <w:rPr>
          <w:spacing w:val="-2"/>
        </w:rPr>
        <w:t>обучающегося</w:t>
      </w:r>
      <w:r>
        <w:tab/>
      </w:r>
      <w:r>
        <w:rPr>
          <w:spacing w:val="-2"/>
        </w:rPr>
        <w:t>формируются</w:t>
      </w:r>
      <w:r>
        <w:tab/>
      </w:r>
      <w:r>
        <w:rPr>
          <w:spacing w:val="-2"/>
        </w:rPr>
        <w:t xml:space="preserve">регулятивные </w:t>
      </w:r>
      <w:r>
        <w:t>универсальные учебные действия.</w:t>
      </w:r>
    </w:p>
    <w:p w:rsidR="00022764" w:rsidRDefault="00022764" w:rsidP="00022764">
      <w:pPr>
        <w:pStyle w:val="3"/>
        <w:spacing w:before="6"/>
      </w:pPr>
      <w:r>
        <w:rPr>
          <w:spacing w:val="-2"/>
        </w:rPr>
        <w:t>Самоорганизация:</w:t>
      </w:r>
    </w:p>
    <w:p w:rsidR="00022764" w:rsidRDefault="00022764" w:rsidP="00022764">
      <w:pPr>
        <w:pStyle w:val="afc"/>
        <w:widowControl w:val="0"/>
        <w:numPr>
          <w:ilvl w:val="0"/>
          <w:numId w:val="19"/>
        </w:numPr>
        <w:tabs>
          <w:tab w:val="left" w:pos="1576"/>
        </w:tabs>
        <w:autoSpaceDE w:val="0"/>
        <w:autoSpaceDN w:val="0"/>
        <w:spacing w:line="291" w:lineRule="exact"/>
        <w:ind w:left="1576" w:hanging="732"/>
        <w:contextualSpacing w:val="0"/>
      </w:pPr>
      <w:r>
        <w:t>планировать</w:t>
      </w:r>
      <w:r>
        <w:rPr>
          <w:spacing w:val="-4"/>
        </w:rPr>
        <w:t xml:space="preserve"> </w:t>
      </w:r>
      <w:r>
        <w:t>действия</w:t>
      </w:r>
      <w:r>
        <w:rPr>
          <w:spacing w:val="-4"/>
        </w:rPr>
        <w:t xml:space="preserve"> </w:t>
      </w:r>
      <w:r>
        <w:t>по</w:t>
      </w:r>
      <w:r>
        <w:rPr>
          <w:spacing w:val="-3"/>
        </w:rPr>
        <w:t xml:space="preserve"> </w:t>
      </w:r>
      <w:r>
        <w:t>решению</w:t>
      </w:r>
      <w:r>
        <w:rPr>
          <w:spacing w:val="-2"/>
        </w:rPr>
        <w:t xml:space="preserve"> </w:t>
      </w:r>
      <w:r>
        <w:t>учебной</w:t>
      </w:r>
      <w:r>
        <w:rPr>
          <w:spacing w:val="-4"/>
        </w:rPr>
        <w:t xml:space="preserve"> </w:t>
      </w:r>
      <w:r>
        <w:t>задачи</w:t>
      </w:r>
      <w:r>
        <w:rPr>
          <w:spacing w:val="-3"/>
        </w:rPr>
        <w:t xml:space="preserve"> </w:t>
      </w:r>
      <w:r>
        <w:t>для</w:t>
      </w:r>
      <w:r>
        <w:rPr>
          <w:spacing w:val="-4"/>
        </w:rPr>
        <w:t xml:space="preserve"> </w:t>
      </w:r>
      <w:r>
        <w:t>получения</w:t>
      </w:r>
      <w:r>
        <w:rPr>
          <w:spacing w:val="-3"/>
        </w:rPr>
        <w:t xml:space="preserve"> </w:t>
      </w:r>
      <w:r>
        <w:rPr>
          <w:spacing w:val="-2"/>
        </w:rPr>
        <w:t>результата;</w:t>
      </w:r>
    </w:p>
    <w:p w:rsidR="00022764" w:rsidRDefault="00022764" w:rsidP="00022764">
      <w:pPr>
        <w:pStyle w:val="afc"/>
        <w:widowControl w:val="0"/>
        <w:numPr>
          <w:ilvl w:val="0"/>
          <w:numId w:val="19"/>
        </w:numPr>
        <w:tabs>
          <w:tab w:val="left" w:pos="1576"/>
        </w:tabs>
        <w:autoSpaceDE w:val="0"/>
        <w:autoSpaceDN w:val="0"/>
        <w:spacing w:before="42"/>
        <w:ind w:left="1576" w:hanging="732"/>
        <w:contextualSpacing w:val="0"/>
      </w:pPr>
      <w:r>
        <w:t>выстраивать</w:t>
      </w:r>
      <w:r>
        <w:rPr>
          <w:spacing w:val="-6"/>
        </w:rPr>
        <w:t xml:space="preserve"> </w:t>
      </w:r>
      <w:r>
        <w:t>последовательность</w:t>
      </w:r>
      <w:r>
        <w:rPr>
          <w:spacing w:val="-5"/>
        </w:rPr>
        <w:t xml:space="preserve"> </w:t>
      </w:r>
      <w:r>
        <w:t>выбранных</w:t>
      </w:r>
      <w:r>
        <w:rPr>
          <w:spacing w:val="-4"/>
        </w:rPr>
        <w:t xml:space="preserve"> </w:t>
      </w:r>
      <w:r>
        <w:rPr>
          <w:spacing w:val="-2"/>
        </w:rPr>
        <w:t>действий.</w:t>
      </w:r>
    </w:p>
    <w:p w:rsidR="00022764" w:rsidRDefault="00022764" w:rsidP="00022764">
      <w:pPr>
        <w:pStyle w:val="3"/>
        <w:spacing w:before="44"/>
      </w:pPr>
      <w:r>
        <w:rPr>
          <w:spacing w:val="-2"/>
        </w:rPr>
        <w:t>Самоконтроль:</w:t>
      </w:r>
    </w:p>
    <w:p w:rsidR="00022764" w:rsidRDefault="00022764" w:rsidP="00022764">
      <w:pPr>
        <w:pStyle w:val="afc"/>
        <w:widowControl w:val="0"/>
        <w:numPr>
          <w:ilvl w:val="0"/>
          <w:numId w:val="19"/>
        </w:numPr>
        <w:tabs>
          <w:tab w:val="left" w:pos="1576"/>
        </w:tabs>
        <w:autoSpaceDE w:val="0"/>
        <w:autoSpaceDN w:val="0"/>
        <w:spacing w:line="291" w:lineRule="exact"/>
        <w:ind w:left="1576" w:hanging="732"/>
        <w:contextualSpacing w:val="0"/>
      </w:pPr>
      <w:r>
        <w:t>устанавливать</w:t>
      </w:r>
      <w:r>
        <w:rPr>
          <w:spacing w:val="-9"/>
        </w:rPr>
        <w:t xml:space="preserve"> </w:t>
      </w:r>
      <w:r>
        <w:t>причины</w:t>
      </w:r>
      <w:r>
        <w:rPr>
          <w:spacing w:val="-6"/>
        </w:rPr>
        <w:t xml:space="preserve"> </w:t>
      </w:r>
      <w:r>
        <w:t>успеха/неудач</w:t>
      </w:r>
      <w:r>
        <w:rPr>
          <w:spacing w:val="-4"/>
        </w:rPr>
        <w:t xml:space="preserve"> </w:t>
      </w:r>
      <w:r>
        <w:t>учебной</w:t>
      </w:r>
      <w:r>
        <w:rPr>
          <w:spacing w:val="-7"/>
        </w:rPr>
        <w:t xml:space="preserve"> </w:t>
      </w:r>
      <w:r>
        <w:rPr>
          <w:spacing w:val="-2"/>
        </w:rPr>
        <w:t>деятельности;</w:t>
      </w:r>
    </w:p>
    <w:p w:rsidR="00022764" w:rsidRDefault="00022764" w:rsidP="00022764">
      <w:pPr>
        <w:pStyle w:val="afc"/>
        <w:widowControl w:val="0"/>
        <w:numPr>
          <w:ilvl w:val="0"/>
          <w:numId w:val="19"/>
        </w:numPr>
        <w:tabs>
          <w:tab w:val="left" w:pos="1576"/>
        </w:tabs>
        <w:autoSpaceDE w:val="0"/>
        <w:autoSpaceDN w:val="0"/>
        <w:spacing w:before="40" w:line="273" w:lineRule="auto"/>
        <w:ind w:right="49" w:firstLine="708"/>
        <w:contextualSpacing w:val="0"/>
      </w:pPr>
      <w:r>
        <w:t>корректировать</w:t>
      </w:r>
      <w:r>
        <w:rPr>
          <w:spacing w:val="79"/>
        </w:rPr>
        <w:t xml:space="preserve"> </w:t>
      </w:r>
      <w:r>
        <w:t>свои</w:t>
      </w:r>
      <w:r>
        <w:rPr>
          <w:spacing w:val="76"/>
        </w:rPr>
        <w:t xml:space="preserve"> </w:t>
      </w:r>
      <w:r>
        <w:t>учебные</w:t>
      </w:r>
      <w:r>
        <w:rPr>
          <w:spacing w:val="76"/>
        </w:rPr>
        <w:t xml:space="preserve"> </w:t>
      </w:r>
      <w:r>
        <w:t>действия</w:t>
      </w:r>
      <w:r>
        <w:rPr>
          <w:spacing w:val="78"/>
        </w:rPr>
        <w:t xml:space="preserve"> </w:t>
      </w:r>
      <w:r>
        <w:t>для</w:t>
      </w:r>
      <w:r>
        <w:rPr>
          <w:spacing w:val="78"/>
        </w:rPr>
        <w:t xml:space="preserve"> </w:t>
      </w:r>
      <w:r>
        <w:t>преодоления</w:t>
      </w:r>
      <w:r>
        <w:rPr>
          <w:spacing w:val="78"/>
        </w:rPr>
        <w:t xml:space="preserve"> </w:t>
      </w:r>
      <w:r>
        <w:t>речевых</w:t>
      </w:r>
      <w:r>
        <w:rPr>
          <w:spacing w:val="78"/>
        </w:rPr>
        <w:t xml:space="preserve"> </w:t>
      </w:r>
      <w:r>
        <w:t>ошибок</w:t>
      </w:r>
      <w:r>
        <w:rPr>
          <w:spacing w:val="76"/>
        </w:rPr>
        <w:t xml:space="preserve"> </w:t>
      </w:r>
      <w:r>
        <w:t>и</w:t>
      </w:r>
      <w:r>
        <w:rPr>
          <w:spacing w:val="79"/>
        </w:rPr>
        <w:t xml:space="preserve"> </w:t>
      </w:r>
      <w:r>
        <w:t>ошибок, связанных с анализом текстов;</w:t>
      </w:r>
    </w:p>
    <w:p w:rsidR="00022764" w:rsidRDefault="00022764" w:rsidP="00022764">
      <w:pPr>
        <w:pStyle w:val="afc"/>
        <w:widowControl w:val="0"/>
        <w:numPr>
          <w:ilvl w:val="0"/>
          <w:numId w:val="19"/>
        </w:numPr>
        <w:tabs>
          <w:tab w:val="left" w:pos="1576"/>
        </w:tabs>
        <w:autoSpaceDE w:val="0"/>
        <w:autoSpaceDN w:val="0"/>
        <w:spacing w:before="3"/>
        <w:ind w:left="1576" w:hanging="732"/>
        <w:contextualSpacing w:val="0"/>
      </w:pPr>
      <w:r>
        <w:t>соотносить</w:t>
      </w:r>
      <w:r>
        <w:rPr>
          <w:spacing w:val="-4"/>
        </w:rPr>
        <w:t xml:space="preserve"> </w:t>
      </w:r>
      <w:r>
        <w:t>результат</w:t>
      </w:r>
      <w:r>
        <w:rPr>
          <w:spacing w:val="-5"/>
        </w:rPr>
        <w:t xml:space="preserve"> </w:t>
      </w:r>
      <w:r>
        <w:t>деятельности</w:t>
      </w:r>
      <w:r>
        <w:rPr>
          <w:spacing w:val="-3"/>
        </w:rPr>
        <w:t xml:space="preserve"> </w:t>
      </w:r>
      <w:r>
        <w:t>с</w:t>
      </w:r>
      <w:r>
        <w:rPr>
          <w:spacing w:val="-5"/>
        </w:rPr>
        <w:t xml:space="preserve"> </w:t>
      </w:r>
      <w:r>
        <w:t>поставленной</w:t>
      </w:r>
      <w:r>
        <w:rPr>
          <w:spacing w:val="-2"/>
        </w:rPr>
        <w:t xml:space="preserve"> </w:t>
      </w:r>
      <w:r>
        <w:t>учебной</w:t>
      </w:r>
      <w:r>
        <w:rPr>
          <w:spacing w:val="-5"/>
        </w:rPr>
        <w:t xml:space="preserve"> </w:t>
      </w:r>
      <w:r>
        <w:t>задачей</w:t>
      </w:r>
      <w:r>
        <w:rPr>
          <w:spacing w:val="-4"/>
        </w:rPr>
        <w:t xml:space="preserve"> </w:t>
      </w:r>
      <w:r>
        <w:t>по</w:t>
      </w:r>
      <w:r>
        <w:rPr>
          <w:spacing w:val="-5"/>
        </w:rPr>
        <w:t xml:space="preserve"> </w:t>
      </w:r>
      <w:r>
        <w:t>анализу</w:t>
      </w:r>
      <w:r>
        <w:rPr>
          <w:spacing w:val="-11"/>
        </w:rPr>
        <w:t xml:space="preserve"> </w:t>
      </w:r>
      <w:r>
        <w:rPr>
          <w:spacing w:val="-2"/>
        </w:rPr>
        <w:t>текстов;</w:t>
      </w:r>
    </w:p>
    <w:p w:rsidR="00022764" w:rsidRDefault="00022764" w:rsidP="00022764">
      <w:pPr>
        <w:pStyle w:val="afc"/>
        <w:widowControl w:val="0"/>
        <w:numPr>
          <w:ilvl w:val="0"/>
          <w:numId w:val="19"/>
        </w:numPr>
        <w:tabs>
          <w:tab w:val="left" w:pos="1576"/>
        </w:tabs>
        <w:autoSpaceDE w:val="0"/>
        <w:autoSpaceDN w:val="0"/>
        <w:spacing w:before="40"/>
        <w:ind w:left="1576" w:hanging="732"/>
        <w:contextualSpacing w:val="0"/>
      </w:pPr>
      <w:r>
        <w:t>находить</w:t>
      </w:r>
      <w:r>
        <w:rPr>
          <w:spacing w:val="-3"/>
        </w:rPr>
        <w:t xml:space="preserve"> </w:t>
      </w:r>
      <w:r>
        <w:t>ошибку,</w:t>
      </w:r>
      <w:r>
        <w:rPr>
          <w:spacing w:val="-4"/>
        </w:rPr>
        <w:t xml:space="preserve"> </w:t>
      </w:r>
      <w:r>
        <w:t>допущенную</w:t>
      </w:r>
      <w:r>
        <w:rPr>
          <w:spacing w:val="-3"/>
        </w:rPr>
        <w:t xml:space="preserve"> </w:t>
      </w:r>
      <w:r>
        <w:t>при</w:t>
      </w:r>
      <w:r>
        <w:rPr>
          <w:spacing w:val="-4"/>
        </w:rPr>
        <w:t xml:space="preserve"> </w:t>
      </w:r>
      <w:r>
        <w:t>работе</w:t>
      </w:r>
      <w:r>
        <w:rPr>
          <w:spacing w:val="-4"/>
        </w:rPr>
        <w:t xml:space="preserve"> </w:t>
      </w:r>
      <w:r>
        <w:t>с</w:t>
      </w:r>
      <w:r>
        <w:rPr>
          <w:spacing w:val="-4"/>
        </w:rPr>
        <w:t xml:space="preserve"> </w:t>
      </w:r>
      <w:r>
        <w:rPr>
          <w:spacing w:val="-2"/>
        </w:rPr>
        <w:t>текстами;</w:t>
      </w:r>
    </w:p>
    <w:p w:rsidR="00022764" w:rsidRDefault="00022764" w:rsidP="00022764">
      <w:pPr>
        <w:pStyle w:val="afc"/>
        <w:widowControl w:val="0"/>
        <w:numPr>
          <w:ilvl w:val="0"/>
          <w:numId w:val="19"/>
        </w:numPr>
        <w:tabs>
          <w:tab w:val="left" w:pos="1576"/>
        </w:tabs>
        <w:autoSpaceDE w:val="0"/>
        <w:autoSpaceDN w:val="0"/>
        <w:spacing w:before="42" w:line="273" w:lineRule="auto"/>
        <w:ind w:right="57" w:firstLine="708"/>
        <w:contextualSpacing w:val="0"/>
      </w:pPr>
      <w:r>
        <w:t>сравнивать</w:t>
      </w:r>
      <w:r>
        <w:rPr>
          <w:spacing w:val="40"/>
        </w:rPr>
        <w:t xml:space="preserve"> </w:t>
      </w:r>
      <w:r>
        <w:t>результаты</w:t>
      </w:r>
      <w:r>
        <w:rPr>
          <w:spacing w:val="40"/>
        </w:rPr>
        <w:t xml:space="preserve"> </w:t>
      </w:r>
      <w:r>
        <w:t>своей</w:t>
      </w:r>
      <w:r>
        <w:rPr>
          <w:spacing w:val="40"/>
        </w:rPr>
        <w:t xml:space="preserve"> </w:t>
      </w:r>
      <w:r>
        <w:t>деятельности</w:t>
      </w:r>
      <w:r>
        <w:rPr>
          <w:spacing w:val="40"/>
        </w:rPr>
        <w:t xml:space="preserve"> </w:t>
      </w:r>
      <w:r>
        <w:t>и</w:t>
      </w:r>
      <w:r>
        <w:rPr>
          <w:spacing w:val="40"/>
        </w:rPr>
        <w:t xml:space="preserve"> </w:t>
      </w:r>
      <w:r>
        <w:t>деятельности</w:t>
      </w:r>
      <w:r>
        <w:rPr>
          <w:spacing w:val="40"/>
        </w:rPr>
        <w:t xml:space="preserve"> </w:t>
      </w:r>
      <w:r>
        <w:t>одноклассников,</w:t>
      </w:r>
      <w:r>
        <w:rPr>
          <w:spacing w:val="40"/>
        </w:rPr>
        <w:t xml:space="preserve"> </w:t>
      </w:r>
      <w:r>
        <w:t>объективно оценивать их по предложенным критериям.</w:t>
      </w:r>
    </w:p>
    <w:p w:rsidR="00022764" w:rsidRDefault="00022764" w:rsidP="00022764">
      <w:pPr>
        <w:pStyle w:val="af7"/>
        <w:spacing w:before="3"/>
        <w:ind w:left="844"/>
      </w:pPr>
      <w:r>
        <w:lastRenderedPageBreak/>
        <w:t>ПРЕДМЕТНЫЕ</w:t>
      </w:r>
      <w:r>
        <w:rPr>
          <w:spacing w:val="-9"/>
        </w:rPr>
        <w:t xml:space="preserve"> </w:t>
      </w:r>
      <w:r>
        <w:rPr>
          <w:spacing w:val="-2"/>
        </w:rPr>
        <w:t>РЕЗУЛЬТАТЫ</w:t>
      </w:r>
    </w:p>
    <w:p w:rsidR="00022764" w:rsidRDefault="00022764" w:rsidP="00022764">
      <w:pPr>
        <w:pStyle w:val="af7"/>
        <w:spacing w:before="3" w:line="237" w:lineRule="auto"/>
        <w:ind w:firstLine="708"/>
      </w:pPr>
      <w:r>
        <w:t>Изучение</w:t>
      </w:r>
      <w:r>
        <w:rPr>
          <w:spacing w:val="80"/>
        </w:rPr>
        <w:t xml:space="preserve"> </w:t>
      </w:r>
      <w:r>
        <w:t>учебного</w:t>
      </w:r>
      <w:r>
        <w:rPr>
          <w:spacing w:val="77"/>
        </w:rPr>
        <w:t xml:space="preserve"> </w:t>
      </w:r>
      <w:r>
        <w:t>предмета</w:t>
      </w:r>
      <w:r>
        <w:rPr>
          <w:spacing w:val="80"/>
        </w:rPr>
        <w:t xml:space="preserve"> </w:t>
      </w:r>
      <w:r>
        <w:t>«Литературное</w:t>
      </w:r>
      <w:r>
        <w:rPr>
          <w:spacing w:val="78"/>
        </w:rPr>
        <w:t xml:space="preserve"> </w:t>
      </w:r>
      <w:r>
        <w:t>чтение</w:t>
      </w:r>
      <w:r>
        <w:rPr>
          <w:spacing w:val="76"/>
        </w:rPr>
        <w:t xml:space="preserve"> </w:t>
      </w:r>
      <w:r>
        <w:t>на</w:t>
      </w:r>
      <w:r>
        <w:rPr>
          <w:spacing w:val="76"/>
        </w:rPr>
        <w:t xml:space="preserve"> </w:t>
      </w:r>
      <w:r>
        <w:t>родном</w:t>
      </w:r>
      <w:r>
        <w:rPr>
          <w:spacing w:val="76"/>
        </w:rPr>
        <w:t xml:space="preserve"> </w:t>
      </w:r>
      <w:r>
        <w:t>(русском)</w:t>
      </w:r>
      <w:r>
        <w:rPr>
          <w:spacing w:val="76"/>
        </w:rPr>
        <w:t xml:space="preserve"> </w:t>
      </w:r>
      <w:r>
        <w:t>языке»</w:t>
      </w:r>
      <w:r>
        <w:rPr>
          <w:spacing w:val="72"/>
        </w:rPr>
        <w:t xml:space="preserve"> </w:t>
      </w:r>
      <w:r>
        <w:t>в</w:t>
      </w:r>
      <w:r>
        <w:rPr>
          <w:spacing w:val="76"/>
        </w:rPr>
        <w:t xml:space="preserve"> </w:t>
      </w:r>
      <w:r>
        <w:t>течение четырёх лет обучения должно обеспечить:</w:t>
      </w:r>
    </w:p>
    <w:p w:rsidR="00022764" w:rsidRDefault="00022764" w:rsidP="00022764">
      <w:pPr>
        <w:pStyle w:val="af7"/>
        <w:spacing w:line="237" w:lineRule="auto"/>
        <w:sectPr w:rsidR="00022764">
          <w:pgSz w:w="11900" w:h="16850"/>
          <w:pgMar w:top="440" w:right="425" w:bottom="280" w:left="425" w:header="720" w:footer="720" w:gutter="0"/>
          <w:cols w:space="720"/>
        </w:sectPr>
      </w:pPr>
    </w:p>
    <w:p w:rsidR="00022764" w:rsidRDefault="00022764" w:rsidP="00022764">
      <w:pPr>
        <w:pStyle w:val="afc"/>
        <w:widowControl w:val="0"/>
        <w:numPr>
          <w:ilvl w:val="0"/>
          <w:numId w:val="19"/>
        </w:numPr>
        <w:tabs>
          <w:tab w:val="left" w:pos="1576"/>
        </w:tabs>
        <w:autoSpaceDE w:val="0"/>
        <w:autoSpaceDN w:val="0"/>
        <w:spacing w:before="76" w:line="273" w:lineRule="auto"/>
        <w:ind w:right="53" w:firstLine="708"/>
        <w:contextualSpacing w:val="0"/>
        <w:jc w:val="both"/>
      </w:pPr>
      <w:r>
        <w:lastRenderedPageBreak/>
        <w:t>понимание родной русской литературы как национальнокультурной ценности народа, как особого</w:t>
      </w:r>
      <w:r>
        <w:rPr>
          <w:spacing w:val="-1"/>
        </w:rPr>
        <w:t xml:space="preserve"> </w:t>
      </w:r>
      <w:r>
        <w:t>способа</w:t>
      </w:r>
      <w:r>
        <w:rPr>
          <w:spacing w:val="-2"/>
        </w:rPr>
        <w:t xml:space="preserve"> </w:t>
      </w:r>
      <w:r>
        <w:t>познания</w:t>
      </w:r>
      <w:r>
        <w:rPr>
          <w:spacing w:val="-1"/>
        </w:rPr>
        <w:t xml:space="preserve"> </w:t>
      </w:r>
      <w:r>
        <w:t>жизни,</w:t>
      </w:r>
      <w:r>
        <w:rPr>
          <w:spacing w:val="-4"/>
        </w:rPr>
        <w:t xml:space="preserve"> </w:t>
      </w:r>
      <w:r>
        <w:t>как</w:t>
      </w:r>
      <w:r>
        <w:rPr>
          <w:spacing w:val="-1"/>
        </w:rPr>
        <w:t xml:space="preserve"> </w:t>
      </w:r>
      <w:r>
        <w:t>явления</w:t>
      </w:r>
      <w:r>
        <w:rPr>
          <w:spacing w:val="-6"/>
        </w:rPr>
        <w:t xml:space="preserve"> </w:t>
      </w:r>
      <w:r>
        <w:t>национальной и мировой культуры, средства сохранения</w:t>
      </w:r>
      <w:r>
        <w:rPr>
          <w:spacing w:val="-3"/>
        </w:rPr>
        <w:t xml:space="preserve"> </w:t>
      </w:r>
      <w:r>
        <w:t>и передачи нравственных ценностей и традиций;</w:t>
      </w:r>
    </w:p>
    <w:p w:rsidR="00022764" w:rsidRDefault="00022764" w:rsidP="00022764">
      <w:pPr>
        <w:pStyle w:val="afc"/>
        <w:widowControl w:val="0"/>
        <w:numPr>
          <w:ilvl w:val="0"/>
          <w:numId w:val="19"/>
        </w:numPr>
        <w:tabs>
          <w:tab w:val="left" w:pos="1576"/>
        </w:tabs>
        <w:autoSpaceDE w:val="0"/>
        <w:autoSpaceDN w:val="0"/>
        <w:spacing w:before="3" w:line="273" w:lineRule="auto"/>
        <w:ind w:right="52" w:firstLine="708"/>
        <w:contextualSpacing w:val="0"/>
        <w:jc w:val="both"/>
      </w:pPr>
      <w:r>
        <w:t>осознание коммуникативно-эстетических возможностей русского языка на основе</w:t>
      </w:r>
      <w:r>
        <w:rPr>
          <w:spacing w:val="40"/>
        </w:rPr>
        <w:t xml:space="preserve"> </w:t>
      </w:r>
      <w:r>
        <w:t>изучения произведений русской литературы;</w:t>
      </w:r>
    </w:p>
    <w:p w:rsidR="00022764" w:rsidRDefault="00022764" w:rsidP="00022764">
      <w:pPr>
        <w:pStyle w:val="afc"/>
        <w:widowControl w:val="0"/>
        <w:numPr>
          <w:ilvl w:val="0"/>
          <w:numId w:val="19"/>
        </w:numPr>
        <w:tabs>
          <w:tab w:val="left" w:pos="1576"/>
        </w:tabs>
        <w:autoSpaceDE w:val="0"/>
        <w:autoSpaceDN w:val="0"/>
        <w:spacing w:before="3" w:line="276" w:lineRule="auto"/>
        <w:ind w:right="56" w:firstLine="708"/>
        <w:contextualSpacing w:val="0"/>
        <w:jc w:val="both"/>
      </w:pPr>
      <w:r>
        <w:t>осознание значимости чтения родной русской литературы для личного развития; для познания себя, мира, национальной истории и культуры; для культурной самоидентификации; для приобретения потребности в систематическом чтении русской литературы;</w:t>
      </w:r>
    </w:p>
    <w:p w:rsidR="00022764" w:rsidRDefault="00022764" w:rsidP="00022764">
      <w:pPr>
        <w:pStyle w:val="afc"/>
        <w:widowControl w:val="0"/>
        <w:numPr>
          <w:ilvl w:val="0"/>
          <w:numId w:val="19"/>
        </w:numPr>
        <w:tabs>
          <w:tab w:val="left" w:pos="1576"/>
        </w:tabs>
        <w:autoSpaceDE w:val="0"/>
        <w:autoSpaceDN w:val="0"/>
        <w:spacing w:line="273" w:lineRule="auto"/>
        <w:ind w:right="59" w:firstLine="708"/>
        <w:contextualSpacing w:val="0"/>
        <w:jc w:val="both"/>
      </w:pPr>
      <w:r>
        <w:t>ориентировку в нравственном содержании прочитанного, соотнесение поступков героев с нравственными нормами, обоснование нравственной оценки поступков героев;</w:t>
      </w:r>
    </w:p>
    <w:p w:rsidR="00022764" w:rsidRDefault="00022764" w:rsidP="00022764">
      <w:pPr>
        <w:pStyle w:val="afc"/>
        <w:widowControl w:val="0"/>
        <w:numPr>
          <w:ilvl w:val="0"/>
          <w:numId w:val="19"/>
        </w:numPr>
        <w:tabs>
          <w:tab w:val="left" w:pos="1576"/>
        </w:tabs>
        <w:autoSpaceDE w:val="0"/>
        <w:autoSpaceDN w:val="0"/>
        <w:spacing w:line="273" w:lineRule="auto"/>
        <w:ind w:right="57" w:firstLine="708"/>
        <w:contextualSpacing w:val="0"/>
        <w:jc w:val="both"/>
      </w:pPr>
      <w:r>
        <w:t>овладение элементарными представлениями о национальном своеобразии метафор, олицетворений, эпитетов;</w:t>
      </w:r>
    </w:p>
    <w:p w:rsidR="00022764" w:rsidRDefault="00022764" w:rsidP="00022764">
      <w:pPr>
        <w:pStyle w:val="afc"/>
        <w:widowControl w:val="0"/>
        <w:numPr>
          <w:ilvl w:val="0"/>
          <w:numId w:val="19"/>
        </w:numPr>
        <w:tabs>
          <w:tab w:val="left" w:pos="1576"/>
        </w:tabs>
        <w:autoSpaceDE w:val="0"/>
        <w:autoSpaceDN w:val="0"/>
        <w:spacing w:before="1" w:line="276" w:lineRule="auto"/>
        <w:ind w:right="52" w:firstLine="708"/>
        <w:contextualSpacing w:val="0"/>
        <w:jc w:val="both"/>
      </w:pPr>
      <w:r>
        <w:t>совершенствование читательских умений (чтение вслух и про себя, владение элементарными приёмами интерпретации, анализа и преобразования художественных, научно- популярных и учебных текстов);</w:t>
      </w:r>
    </w:p>
    <w:p w:rsidR="00022764" w:rsidRDefault="00022764" w:rsidP="00022764">
      <w:pPr>
        <w:pStyle w:val="afc"/>
        <w:widowControl w:val="0"/>
        <w:numPr>
          <w:ilvl w:val="0"/>
          <w:numId w:val="19"/>
        </w:numPr>
        <w:tabs>
          <w:tab w:val="left" w:pos="1576"/>
        </w:tabs>
        <w:autoSpaceDE w:val="0"/>
        <w:autoSpaceDN w:val="0"/>
        <w:spacing w:line="276" w:lineRule="auto"/>
        <w:ind w:right="52" w:firstLine="708"/>
        <w:contextualSpacing w:val="0"/>
        <w:jc w:val="both"/>
      </w:pPr>
      <w:r>
        <w:t>применение опыта чтения произведений русской литературы для речевого самосовершенствования (умения участвовать в обсуждении прослушанного/прочитанного текста, доказывать и подтверждать собственное мнение ссылками на текст;</w:t>
      </w:r>
    </w:p>
    <w:p w:rsidR="00022764" w:rsidRDefault="00022764" w:rsidP="00022764">
      <w:pPr>
        <w:pStyle w:val="afc"/>
        <w:widowControl w:val="0"/>
        <w:numPr>
          <w:ilvl w:val="0"/>
          <w:numId w:val="19"/>
        </w:numPr>
        <w:tabs>
          <w:tab w:val="left" w:pos="1576"/>
        </w:tabs>
        <w:autoSpaceDE w:val="0"/>
        <w:autoSpaceDN w:val="0"/>
        <w:spacing w:line="276" w:lineRule="auto"/>
        <w:ind w:right="56" w:firstLine="708"/>
        <w:contextualSpacing w:val="0"/>
        <w:jc w:val="both"/>
      </w:pPr>
      <w:r>
        <w:t>передавать содержание прочитанного или прослушанного с учётом специфики текста в виде пересказа, полного или краткого; составлять устный рассказ на основе прочитанных произведений</w:t>
      </w:r>
      <w:r>
        <w:rPr>
          <w:spacing w:val="40"/>
        </w:rPr>
        <w:t xml:space="preserve"> </w:t>
      </w:r>
      <w:r>
        <w:t>с</w:t>
      </w:r>
      <w:r>
        <w:rPr>
          <w:spacing w:val="-2"/>
        </w:rPr>
        <w:t xml:space="preserve"> </w:t>
      </w:r>
      <w:r>
        <w:t>учётом</w:t>
      </w:r>
      <w:r>
        <w:rPr>
          <w:spacing w:val="-3"/>
        </w:rPr>
        <w:t xml:space="preserve"> </w:t>
      </w:r>
      <w:r>
        <w:t>коммуникативной</w:t>
      </w:r>
      <w:r>
        <w:rPr>
          <w:spacing w:val="-3"/>
        </w:rPr>
        <w:t xml:space="preserve"> </w:t>
      </w:r>
      <w:r>
        <w:t>задачи</w:t>
      </w:r>
      <w:r>
        <w:rPr>
          <w:spacing w:val="-3"/>
        </w:rPr>
        <w:t xml:space="preserve"> </w:t>
      </w:r>
      <w:r>
        <w:t>(для</w:t>
      </w:r>
      <w:r>
        <w:rPr>
          <w:spacing w:val="-3"/>
        </w:rPr>
        <w:t xml:space="preserve"> </w:t>
      </w:r>
      <w:r>
        <w:t>разных</w:t>
      </w:r>
      <w:r>
        <w:rPr>
          <w:spacing w:val="-3"/>
        </w:rPr>
        <w:t xml:space="preserve"> </w:t>
      </w:r>
      <w:r>
        <w:t>адресатов),</w:t>
      </w:r>
      <w:r>
        <w:rPr>
          <w:spacing w:val="-3"/>
        </w:rPr>
        <w:t xml:space="preserve"> </w:t>
      </w:r>
      <w:r>
        <w:t>читать</w:t>
      </w:r>
      <w:r>
        <w:rPr>
          <w:spacing w:val="-2"/>
        </w:rPr>
        <w:t xml:space="preserve"> </w:t>
      </w:r>
      <w:r>
        <w:t>наизусть</w:t>
      </w:r>
      <w:r>
        <w:rPr>
          <w:spacing w:val="-2"/>
        </w:rPr>
        <w:t xml:space="preserve"> </w:t>
      </w:r>
      <w:r>
        <w:t>стихотворные</w:t>
      </w:r>
      <w:r>
        <w:rPr>
          <w:spacing w:val="-5"/>
        </w:rPr>
        <w:t xml:space="preserve"> </w:t>
      </w:r>
      <w:r>
        <w:t>произведения);</w:t>
      </w:r>
    </w:p>
    <w:p w:rsidR="00022764" w:rsidRDefault="00022764" w:rsidP="00022764">
      <w:pPr>
        <w:pStyle w:val="afc"/>
        <w:widowControl w:val="0"/>
        <w:numPr>
          <w:ilvl w:val="0"/>
          <w:numId w:val="19"/>
        </w:numPr>
        <w:tabs>
          <w:tab w:val="left" w:pos="1576"/>
        </w:tabs>
        <w:autoSpaceDE w:val="0"/>
        <w:autoSpaceDN w:val="0"/>
        <w:spacing w:line="273" w:lineRule="auto"/>
        <w:ind w:right="53" w:firstLine="708"/>
        <w:contextualSpacing w:val="0"/>
        <w:jc w:val="both"/>
      </w:pPr>
      <w:r>
        <w:t xml:space="preserve">самостоятельный выбор интересующей литературы, обогащение собственного круга </w:t>
      </w:r>
      <w:r>
        <w:rPr>
          <w:spacing w:val="-2"/>
        </w:rPr>
        <w:t>чтения;</w:t>
      </w:r>
    </w:p>
    <w:p w:rsidR="00022764" w:rsidRDefault="00022764" w:rsidP="00022764">
      <w:pPr>
        <w:pStyle w:val="afc"/>
        <w:widowControl w:val="0"/>
        <w:numPr>
          <w:ilvl w:val="0"/>
          <w:numId w:val="19"/>
        </w:numPr>
        <w:tabs>
          <w:tab w:val="left" w:pos="1636"/>
        </w:tabs>
        <w:autoSpaceDE w:val="0"/>
        <w:autoSpaceDN w:val="0"/>
        <w:ind w:left="1636" w:hanging="792"/>
        <w:contextualSpacing w:val="0"/>
        <w:jc w:val="both"/>
      </w:pPr>
      <w:r>
        <w:t>использование</w:t>
      </w:r>
      <w:r>
        <w:rPr>
          <w:spacing w:val="-7"/>
        </w:rPr>
        <w:t xml:space="preserve"> </w:t>
      </w:r>
      <w:r>
        <w:t>справочных</w:t>
      </w:r>
      <w:r>
        <w:rPr>
          <w:spacing w:val="-7"/>
        </w:rPr>
        <w:t xml:space="preserve"> </w:t>
      </w:r>
      <w:r>
        <w:t>источников</w:t>
      </w:r>
      <w:r>
        <w:rPr>
          <w:spacing w:val="-7"/>
        </w:rPr>
        <w:t xml:space="preserve"> </w:t>
      </w:r>
      <w:r>
        <w:t>для</w:t>
      </w:r>
      <w:r>
        <w:rPr>
          <w:spacing w:val="-6"/>
        </w:rPr>
        <w:t xml:space="preserve"> </w:t>
      </w:r>
      <w:r>
        <w:t>получения</w:t>
      </w:r>
      <w:r>
        <w:rPr>
          <w:spacing w:val="-6"/>
        </w:rPr>
        <w:t xml:space="preserve"> </w:t>
      </w:r>
      <w:r>
        <w:t>дополнительной</w:t>
      </w:r>
      <w:r>
        <w:rPr>
          <w:spacing w:val="-6"/>
        </w:rPr>
        <w:t xml:space="preserve"> </w:t>
      </w:r>
      <w:r>
        <w:rPr>
          <w:spacing w:val="-2"/>
        </w:rPr>
        <w:t>информации.</w:t>
      </w:r>
    </w:p>
    <w:p w:rsidR="00022764" w:rsidRDefault="00022764" w:rsidP="00022764">
      <w:pPr>
        <w:spacing w:before="154" w:line="276" w:lineRule="exact"/>
        <w:ind w:left="844"/>
      </w:pPr>
      <w:r>
        <w:t>К</w:t>
      </w:r>
      <w:r>
        <w:rPr>
          <w:spacing w:val="-2"/>
        </w:rPr>
        <w:t xml:space="preserve"> </w:t>
      </w:r>
      <w:r>
        <w:t>концу</w:t>
      </w:r>
      <w:r>
        <w:rPr>
          <w:spacing w:val="-8"/>
        </w:rPr>
        <w:t xml:space="preserve"> </w:t>
      </w:r>
      <w:r>
        <w:t>обучения</w:t>
      </w:r>
      <w:r>
        <w:rPr>
          <w:spacing w:val="1"/>
        </w:rPr>
        <w:t xml:space="preserve"> </w:t>
      </w:r>
      <w:r>
        <w:rPr>
          <w:b/>
        </w:rPr>
        <w:t>в</w:t>
      </w:r>
      <w:r>
        <w:rPr>
          <w:b/>
          <w:spacing w:val="-1"/>
        </w:rPr>
        <w:t xml:space="preserve"> </w:t>
      </w:r>
      <w:r>
        <w:rPr>
          <w:b/>
        </w:rPr>
        <w:t>1</w:t>
      </w:r>
      <w:r>
        <w:rPr>
          <w:b/>
          <w:spacing w:val="-1"/>
        </w:rPr>
        <w:t xml:space="preserve"> </w:t>
      </w:r>
      <w:r>
        <w:rPr>
          <w:b/>
        </w:rPr>
        <w:t>классе</w:t>
      </w:r>
      <w:r>
        <w:rPr>
          <w:b/>
          <w:spacing w:val="-2"/>
        </w:rPr>
        <w:t xml:space="preserve"> </w:t>
      </w:r>
      <w:r>
        <w:t>обучающийся</w:t>
      </w:r>
      <w:r>
        <w:rPr>
          <w:spacing w:val="-1"/>
        </w:rPr>
        <w:t xml:space="preserve"> </w:t>
      </w:r>
      <w:r>
        <w:rPr>
          <w:spacing w:val="-2"/>
        </w:rPr>
        <w:t>научится:</w:t>
      </w:r>
    </w:p>
    <w:p w:rsidR="00022764" w:rsidRDefault="00022764" w:rsidP="00022764">
      <w:pPr>
        <w:pStyle w:val="afc"/>
        <w:widowControl w:val="0"/>
        <w:numPr>
          <w:ilvl w:val="0"/>
          <w:numId w:val="19"/>
        </w:numPr>
        <w:tabs>
          <w:tab w:val="left" w:pos="1576"/>
        </w:tabs>
        <w:autoSpaceDE w:val="0"/>
        <w:autoSpaceDN w:val="0"/>
        <w:spacing w:line="273" w:lineRule="auto"/>
        <w:ind w:right="59" w:firstLine="708"/>
        <w:contextualSpacing w:val="0"/>
      </w:pPr>
      <w:r>
        <w:t>осознавать</w:t>
      </w:r>
      <w:r>
        <w:rPr>
          <w:spacing w:val="80"/>
        </w:rPr>
        <w:t xml:space="preserve"> </w:t>
      </w:r>
      <w:r>
        <w:t>значимость</w:t>
      </w:r>
      <w:r>
        <w:rPr>
          <w:spacing w:val="80"/>
        </w:rPr>
        <w:t xml:space="preserve"> </w:t>
      </w:r>
      <w:r>
        <w:t>чтения</w:t>
      </w:r>
      <w:r>
        <w:rPr>
          <w:spacing w:val="80"/>
        </w:rPr>
        <w:t xml:space="preserve"> </w:t>
      </w:r>
      <w:r>
        <w:t>родной</w:t>
      </w:r>
      <w:r>
        <w:rPr>
          <w:spacing w:val="80"/>
        </w:rPr>
        <w:t xml:space="preserve"> </w:t>
      </w:r>
      <w:r>
        <w:t>русской</w:t>
      </w:r>
      <w:r>
        <w:rPr>
          <w:spacing w:val="80"/>
        </w:rPr>
        <w:t xml:space="preserve"> </w:t>
      </w:r>
      <w:r>
        <w:t>литературы</w:t>
      </w:r>
      <w:r>
        <w:rPr>
          <w:spacing w:val="80"/>
        </w:rPr>
        <w:t xml:space="preserve"> </w:t>
      </w:r>
      <w:r>
        <w:t>для</w:t>
      </w:r>
      <w:r>
        <w:rPr>
          <w:spacing w:val="80"/>
        </w:rPr>
        <w:t xml:space="preserve"> </w:t>
      </w:r>
      <w:r>
        <w:t>познания</w:t>
      </w:r>
      <w:r>
        <w:rPr>
          <w:spacing w:val="80"/>
        </w:rPr>
        <w:t xml:space="preserve"> </w:t>
      </w:r>
      <w:r>
        <w:t>себя,</w:t>
      </w:r>
      <w:r>
        <w:rPr>
          <w:spacing w:val="80"/>
        </w:rPr>
        <w:t xml:space="preserve"> </w:t>
      </w:r>
      <w:r>
        <w:t>мира, национальной истории и культуры;</w:t>
      </w:r>
    </w:p>
    <w:p w:rsidR="00022764" w:rsidRDefault="00022764" w:rsidP="00022764">
      <w:pPr>
        <w:pStyle w:val="afc"/>
        <w:widowControl w:val="0"/>
        <w:numPr>
          <w:ilvl w:val="0"/>
          <w:numId w:val="19"/>
        </w:numPr>
        <w:tabs>
          <w:tab w:val="left" w:pos="1576"/>
        </w:tabs>
        <w:autoSpaceDE w:val="0"/>
        <w:autoSpaceDN w:val="0"/>
        <w:ind w:left="1576" w:hanging="732"/>
        <w:contextualSpacing w:val="0"/>
      </w:pPr>
      <w:r>
        <w:t>владеть</w:t>
      </w:r>
      <w:r>
        <w:rPr>
          <w:spacing w:val="-8"/>
        </w:rPr>
        <w:t xml:space="preserve"> </w:t>
      </w:r>
      <w:r>
        <w:t>элементарными</w:t>
      </w:r>
      <w:r>
        <w:rPr>
          <w:spacing w:val="-6"/>
        </w:rPr>
        <w:t xml:space="preserve"> </w:t>
      </w:r>
      <w:r>
        <w:t>приёмами</w:t>
      </w:r>
      <w:r>
        <w:rPr>
          <w:spacing w:val="-6"/>
        </w:rPr>
        <w:t xml:space="preserve"> </w:t>
      </w:r>
      <w:r>
        <w:t>интерпретации</w:t>
      </w:r>
      <w:r>
        <w:rPr>
          <w:spacing w:val="-7"/>
        </w:rPr>
        <w:t xml:space="preserve"> </w:t>
      </w:r>
      <w:r>
        <w:t>произведений</w:t>
      </w:r>
      <w:r>
        <w:rPr>
          <w:spacing w:val="-6"/>
        </w:rPr>
        <w:t xml:space="preserve"> </w:t>
      </w:r>
      <w:r>
        <w:t>русской</w:t>
      </w:r>
      <w:r>
        <w:rPr>
          <w:spacing w:val="-6"/>
        </w:rPr>
        <w:t xml:space="preserve"> </w:t>
      </w:r>
      <w:r>
        <w:rPr>
          <w:spacing w:val="-2"/>
        </w:rPr>
        <w:t>литературы;</w:t>
      </w:r>
    </w:p>
    <w:p w:rsidR="00022764" w:rsidRDefault="00022764" w:rsidP="00022764">
      <w:pPr>
        <w:pStyle w:val="afc"/>
        <w:widowControl w:val="0"/>
        <w:numPr>
          <w:ilvl w:val="0"/>
          <w:numId w:val="19"/>
        </w:numPr>
        <w:tabs>
          <w:tab w:val="left" w:pos="1576"/>
          <w:tab w:val="left" w:pos="2970"/>
          <w:tab w:val="left" w:pos="3785"/>
          <w:tab w:val="left" w:pos="4785"/>
          <w:tab w:val="left" w:pos="6512"/>
          <w:tab w:val="left" w:pos="7934"/>
          <w:tab w:val="left" w:pos="9426"/>
          <w:tab w:val="left" w:pos="10081"/>
        </w:tabs>
        <w:autoSpaceDE w:val="0"/>
        <w:autoSpaceDN w:val="0"/>
        <w:spacing w:before="42" w:line="273" w:lineRule="auto"/>
        <w:ind w:right="60" w:firstLine="708"/>
        <w:contextualSpacing w:val="0"/>
      </w:pPr>
      <w:r>
        <w:rPr>
          <w:spacing w:val="-2"/>
        </w:rPr>
        <w:t>применять</w:t>
      </w:r>
      <w:r>
        <w:tab/>
      </w:r>
      <w:r>
        <w:rPr>
          <w:spacing w:val="-4"/>
        </w:rPr>
        <w:t>опыт</w:t>
      </w:r>
      <w:r>
        <w:tab/>
      </w:r>
      <w:r>
        <w:rPr>
          <w:spacing w:val="-2"/>
        </w:rPr>
        <w:t>чтения</w:t>
      </w:r>
      <w:r>
        <w:tab/>
      </w:r>
      <w:r>
        <w:rPr>
          <w:spacing w:val="-2"/>
        </w:rPr>
        <w:t>произведений</w:t>
      </w:r>
      <w:r>
        <w:tab/>
      </w:r>
      <w:r>
        <w:rPr>
          <w:spacing w:val="-2"/>
        </w:rPr>
        <w:t>русской</w:t>
      </w:r>
      <w:r>
        <w:tab/>
      </w:r>
      <w:r>
        <w:rPr>
          <w:spacing w:val="-2"/>
        </w:rPr>
        <w:t>литературы</w:t>
      </w:r>
      <w:r>
        <w:tab/>
      </w:r>
      <w:r>
        <w:rPr>
          <w:spacing w:val="-4"/>
        </w:rPr>
        <w:t>для</w:t>
      </w:r>
      <w:r>
        <w:tab/>
      </w:r>
      <w:r>
        <w:rPr>
          <w:spacing w:val="-2"/>
        </w:rPr>
        <w:t xml:space="preserve">речевого </w:t>
      </w:r>
      <w:r>
        <w:t>самосовершенствования: участвовать в обсуждении прослушанного/прочитанного текста;</w:t>
      </w:r>
    </w:p>
    <w:p w:rsidR="00022764" w:rsidRDefault="00022764" w:rsidP="00022764">
      <w:pPr>
        <w:pStyle w:val="afc"/>
        <w:widowControl w:val="0"/>
        <w:numPr>
          <w:ilvl w:val="0"/>
          <w:numId w:val="19"/>
        </w:numPr>
        <w:tabs>
          <w:tab w:val="left" w:pos="1576"/>
        </w:tabs>
        <w:autoSpaceDE w:val="0"/>
        <w:autoSpaceDN w:val="0"/>
        <w:spacing w:before="1"/>
        <w:ind w:left="1576" w:hanging="732"/>
        <w:contextualSpacing w:val="0"/>
      </w:pPr>
      <w:r>
        <w:t>использовать</w:t>
      </w:r>
      <w:r>
        <w:rPr>
          <w:spacing w:val="37"/>
        </w:rPr>
        <w:t xml:space="preserve"> </w:t>
      </w:r>
      <w:r>
        <w:t>словарь</w:t>
      </w:r>
      <w:r>
        <w:rPr>
          <w:spacing w:val="42"/>
        </w:rPr>
        <w:t xml:space="preserve"> </w:t>
      </w:r>
      <w:r>
        <w:t>учебника</w:t>
      </w:r>
      <w:r>
        <w:rPr>
          <w:spacing w:val="38"/>
        </w:rPr>
        <w:t xml:space="preserve"> </w:t>
      </w:r>
      <w:r>
        <w:t>для</w:t>
      </w:r>
      <w:r>
        <w:rPr>
          <w:spacing w:val="39"/>
        </w:rPr>
        <w:t xml:space="preserve"> </w:t>
      </w:r>
      <w:r>
        <w:t>получения</w:t>
      </w:r>
      <w:r>
        <w:rPr>
          <w:spacing w:val="38"/>
        </w:rPr>
        <w:t xml:space="preserve"> </w:t>
      </w:r>
      <w:r>
        <w:t>дополнительной</w:t>
      </w:r>
      <w:r>
        <w:rPr>
          <w:spacing w:val="39"/>
        </w:rPr>
        <w:t xml:space="preserve"> </w:t>
      </w:r>
      <w:r>
        <w:t>информации</w:t>
      </w:r>
      <w:r>
        <w:rPr>
          <w:spacing w:val="39"/>
        </w:rPr>
        <w:t xml:space="preserve"> </w:t>
      </w:r>
      <w:r>
        <w:t>о</w:t>
      </w:r>
      <w:r>
        <w:rPr>
          <w:spacing w:val="39"/>
        </w:rPr>
        <w:t xml:space="preserve"> </w:t>
      </w:r>
      <w:r>
        <w:rPr>
          <w:spacing w:val="-2"/>
        </w:rPr>
        <w:t>значении</w:t>
      </w:r>
    </w:p>
    <w:p w:rsidR="00022764" w:rsidRDefault="00022764" w:rsidP="00022764">
      <w:pPr>
        <w:pStyle w:val="afc"/>
        <w:sectPr w:rsidR="00022764">
          <w:pgSz w:w="11900" w:h="16850"/>
          <w:pgMar w:top="440" w:right="425" w:bottom="280" w:left="425" w:header="720" w:footer="720" w:gutter="0"/>
          <w:cols w:space="720"/>
        </w:sectPr>
      </w:pPr>
    </w:p>
    <w:p w:rsidR="00022764" w:rsidRDefault="00022764" w:rsidP="00022764">
      <w:pPr>
        <w:pStyle w:val="af7"/>
        <w:spacing w:before="42"/>
      </w:pPr>
      <w:r>
        <w:rPr>
          <w:spacing w:val="-2"/>
        </w:rPr>
        <w:lastRenderedPageBreak/>
        <w:t>слова;</w:t>
      </w:r>
    </w:p>
    <w:p w:rsidR="00022764" w:rsidRDefault="00022764" w:rsidP="00022764">
      <w:pPr>
        <w:spacing w:before="82"/>
      </w:pPr>
      <w:r>
        <w:br w:type="column"/>
      </w:r>
    </w:p>
    <w:p w:rsidR="00022764" w:rsidRDefault="00022764" w:rsidP="00022764">
      <w:pPr>
        <w:pStyle w:val="afc"/>
        <w:widowControl w:val="0"/>
        <w:numPr>
          <w:ilvl w:val="0"/>
          <w:numId w:val="19"/>
        </w:numPr>
        <w:tabs>
          <w:tab w:val="left" w:pos="769"/>
        </w:tabs>
        <w:autoSpaceDE w:val="0"/>
        <w:autoSpaceDN w:val="0"/>
        <w:spacing w:line="273" w:lineRule="auto"/>
        <w:ind w:left="37" w:right="2204" w:firstLine="0"/>
        <w:contextualSpacing w:val="0"/>
      </w:pPr>
      <w:r>
        <w:t>читать</w:t>
      </w:r>
      <w:r>
        <w:rPr>
          <w:spacing w:val="-5"/>
        </w:rPr>
        <w:t xml:space="preserve"> </w:t>
      </w:r>
      <w:r>
        <w:t>наизусть</w:t>
      </w:r>
      <w:r>
        <w:rPr>
          <w:spacing w:val="-5"/>
        </w:rPr>
        <w:t xml:space="preserve"> </w:t>
      </w:r>
      <w:r>
        <w:t>стихотворные</w:t>
      </w:r>
      <w:r>
        <w:rPr>
          <w:spacing w:val="-8"/>
        </w:rPr>
        <w:t xml:space="preserve"> </w:t>
      </w:r>
      <w:r>
        <w:t>произведения</w:t>
      </w:r>
      <w:r>
        <w:rPr>
          <w:spacing w:val="-9"/>
        </w:rPr>
        <w:t xml:space="preserve"> </w:t>
      </w:r>
      <w:r>
        <w:t>по</w:t>
      </w:r>
      <w:r>
        <w:rPr>
          <w:spacing w:val="-6"/>
        </w:rPr>
        <w:t xml:space="preserve"> </w:t>
      </w:r>
      <w:r>
        <w:t>собственному</w:t>
      </w:r>
      <w:r>
        <w:rPr>
          <w:spacing w:val="-9"/>
        </w:rPr>
        <w:t xml:space="preserve"> </w:t>
      </w:r>
      <w:r>
        <w:t xml:space="preserve">выбору. К концу обучения </w:t>
      </w:r>
      <w:r>
        <w:rPr>
          <w:b/>
        </w:rPr>
        <w:t xml:space="preserve">во 2 классе </w:t>
      </w:r>
      <w:r>
        <w:t>обучающийся научится:</w:t>
      </w:r>
    </w:p>
    <w:p w:rsidR="00022764" w:rsidRDefault="00022764" w:rsidP="00022764">
      <w:pPr>
        <w:pStyle w:val="afc"/>
        <w:widowControl w:val="0"/>
        <w:numPr>
          <w:ilvl w:val="0"/>
          <w:numId w:val="19"/>
        </w:numPr>
        <w:tabs>
          <w:tab w:val="left" w:pos="769"/>
        </w:tabs>
        <w:autoSpaceDE w:val="0"/>
        <w:autoSpaceDN w:val="0"/>
        <w:spacing w:line="254" w:lineRule="exact"/>
        <w:ind w:left="769" w:hanging="732"/>
        <w:contextualSpacing w:val="0"/>
      </w:pPr>
      <w:r>
        <w:t>ориентироваться</w:t>
      </w:r>
      <w:r>
        <w:rPr>
          <w:spacing w:val="2"/>
        </w:rPr>
        <w:t xml:space="preserve"> </w:t>
      </w:r>
      <w:r>
        <w:t>в</w:t>
      </w:r>
      <w:r>
        <w:rPr>
          <w:spacing w:val="4"/>
        </w:rPr>
        <w:t xml:space="preserve"> </w:t>
      </w:r>
      <w:r>
        <w:t>нравственном</w:t>
      </w:r>
      <w:r>
        <w:rPr>
          <w:spacing w:val="4"/>
        </w:rPr>
        <w:t xml:space="preserve"> </w:t>
      </w:r>
      <w:r>
        <w:t>содержании</w:t>
      </w:r>
      <w:r>
        <w:rPr>
          <w:spacing w:val="5"/>
        </w:rPr>
        <w:t xml:space="preserve"> </w:t>
      </w:r>
      <w:r>
        <w:t>прочитанного,</w:t>
      </w:r>
      <w:r>
        <w:rPr>
          <w:spacing w:val="5"/>
        </w:rPr>
        <w:t xml:space="preserve"> </w:t>
      </w:r>
      <w:r>
        <w:t>соотносить</w:t>
      </w:r>
      <w:r>
        <w:rPr>
          <w:spacing w:val="10"/>
        </w:rPr>
        <w:t xml:space="preserve"> </w:t>
      </w:r>
      <w:r>
        <w:t>поступки</w:t>
      </w:r>
      <w:r>
        <w:rPr>
          <w:spacing w:val="6"/>
        </w:rPr>
        <w:t xml:space="preserve"> </w:t>
      </w:r>
      <w:r>
        <w:t>героев</w:t>
      </w:r>
      <w:r>
        <w:rPr>
          <w:spacing w:val="4"/>
        </w:rPr>
        <w:t xml:space="preserve"> </w:t>
      </w:r>
      <w:r>
        <w:rPr>
          <w:spacing w:val="-10"/>
        </w:rPr>
        <w:t>с</w:t>
      </w:r>
    </w:p>
    <w:p w:rsidR="00022764" w:rsidRDefault="00022764" w:rsidP="00022764">
      <w:pPr>
        <w:pStyle w:val="afc"/>
        <w:spacing w:line="254" w:lineRule="exact"/>
        <w:sectPr w:rsidR="00022764">
          <w:type w:val="continuous"/>
          <w:pgSz w:w="11900" w:h="16850"/>
          <w:pgMar w:top="420" w:right="425" w:bottom="280" w:left="425" w:header="720" w:footer="720" w:gutter="0"/>
          <w:cols w:num="2" w:space="720" w:equalWidth="0">
            <w:col w:w="768" w:space="40"/>
            <w:col w:w="10242"/>
          </w:cols>
        </w:sectPr>
      </w:pPr>
    </w:p>
    <w:p w:rsidR="00022764" w:rsidRDefault="00022764" w:rsidP="00022764">
      <w:pPr>
        <w:pStyle w:val="af7"/>
        <w:spacing w:before="43"/>
        <w:jc w:val="both"/>
      </w:pPr>
      <w:r>
        <w:lastRenderedPageBreak/>
        <w:t>нравственными</w:t>
      </w:r>
      <w:r>
        <w:rPr>
          <w:spacing w:val="-6"/>
        </w:rPr>
        <w:t xml:space="preserve"> </w:t>
      </w:r>
      <w:r>
        <w:rPr>
          <w:spacing w:val="-2"/>
        </w:rPr>
        <w:t>нормами;</w:t>
      </w:r>
    </w:p>
    <w:p w:rsidR="00022764" w:rsidRDefault="00022764" w:rsidP="00022764">
      <w:pPr>
        <w:pStyle w:val="afc"/>
        <w:widowControl w:val="0"/>
        <w:numPr>
          <w:ilvl w:val="1"/>
          <w:numId w:val="19"/>
        </w:numPr>
        <w:tabs>
          <w:tab w:val="left" w:pos="1576"/>
        </w:tabs>
        <w:autoSpaceDE w:val="0"/>
        <w:autoSpaceDN w:val="0"/>
        <w:spacing w:before="40" w:line="273" w:lineRule="auto"/>
        <w:ind w:right="58" w:firstLine="708"/>
        <w:contextualSpacing w:val="0"/>
        <w:jc w:val="both"/>
      </w:pPr>
      <w:r>
        <w:t>владеть элементарными представлениями о национальном своеобразии метафор, олицетворений, эпитетов и видеть в тексте -данные средства художественной выразительности;</w:t>
      </w:r>
    </w:p>
    <w:p w:rsidR="00022764" w:rsidRDefault="00022764" w:rsidP="00022764">
      <w:pPr>
        <w:pStyle w:val="afc"/>
        <w:widowControl w:val="0"/>
        <w:numPr>
          <w:ilvl w:val="1"/>
          <w:numId w:val="19"/>
        </w:numPr>
        <w:tabs>
          <w:tab w:val="left" w:pos="1576"/>
        </w:tabs>
        <w:autoSpaceDE w:val="0"/>
        <w:autoSpaceDN w:val="0"/>
        <w:spacing w:before="3" w:line="273" w:lineRule="auto"/>
        <w:ind w:right="55" w:firstLine="708"/>
        <w:contextualSpacing w:val="0"/>
        <w:jc w:val="both"/>
      </w:pPr>
      <w:r>
        <w:t>совершенствовать в процессе чтения произведений русской литературы читательские умения: читать вслух и про себя,</w:t>
      </w:r>
    </w:p>
    <w:p w:rsidR="00022764" w:rsidRDefault="00022764" w:rsidP="00022764">
      <w:pPr>
        <w:pStyle w:val="afc"/>
        <w:widowControl w:val="0"/>
        <w:numPr>
          <w:ilvl w:val="1"/>
          <w:numId w:val="19"/>
        </w:numPr>
        <w:tabs>
          <w:tab w:val="left" w:pos="1576"/>
        </w:tabs>
        <w:autoSpaceDE w:val="0"/>
        <w:autoSpaceDN w:val="0"/>
        <w:spacing w:before="1"/>
        <w:ind w:left="1576" w:hanging="732"/>
        <w:contextualSpacing w:val="0"/>
        <w:jc w:val="both"/>
      </w:pPr>
      <w:r>
        <w:t>владеть</w:t>
      </w:r>
      <w:r>
        <w:rPr>
          <w:spacing w:val="-4"/>
        </w:rPr>
        <w:t xml:space="preserve"> </w:t>
      </w:r>
      <w:r>
        <w:t>элементарными</w:t>
      </w:r>
      <w:r>
        <w:rPr>
          <w:spacing w:val="-4"/>
        </w:rPr>
        <w:t xml:space="preserve"> </w:t>
      </w:r>
      <w:r>
        <w:t>приёмами</w:t>
      </w:r>
      <w:r>
        <w:rPr>
          <w:spacing w:val="-5"/>
        </w:rPr>
        <w:t xml:space="preserve"> </w:t>
      </w:r>
      <w:r>
        <w:t>интерпретации</w:t>
      </w:r>
      <w:r>
        <w:rPr>
          <w:spacing w:val="-6"/>
        </w:rPr>
        <w:t xml:space="preserve"> </w:t>
      </w:r>
      <w:r>
        <w:t>художественных</w:t>
      </w:r>
      <w:r>
        <w:rPr>
          <w:spacing w:val="-6"/>
        </w:rPr>
        <w:t xml:space="preserve"> </w:t>
      </w:r>
      <w:r>
        <w:t>и</w:t>
      </w:r>
      <w:r>
        <w:rPr>
          <w:spacing w:val="-6"/>
        </w:rPr>
        <w:t xml:space="preserve"> </w:t>
      </w:r>
      <w:r>
        <w:t>учебных</w:t>
      </w:r>
      <w:r>
        <w:rPr>
          <w:spacing w:val="-3"/>
        </w:rPr>
        <w:t xml:space="preserve"> </w:t>
      </w:r>
      <w:r>
        <w:rPr>
          <w:spacing w:val="-2"/>
        </w:rPr>
        <w:t>текстов;</w:t>
      </w:r>
    </w:p>
    <w:p w:rsidR="00022764" w:rsidRDefault="00022764" w:rsidP="00022764">
      <w:pPr>
        <w:pStyle w:val="afc"/>
        <w:widowControl w:val="0"/>
        <w:numPr>
          <w:ilvl w:val="1"/>
          <w:numId w:val="19"/>
        </w:numPr>
        <w:tabs>
          <w:tab w:val="left" w:pos="1576"/>
        </w:tabs>
        <w:autoSpaceDE w:val="0"/>
        <w:autoSpaceDN w:val="0"/>
        <w:spacing w:before="42" w:line="273" w:lineRule="auto"/>
        <w:ind w:right="55" w:firstLine="708"/>
        <w:contextualSpacing w:val="0"/>
        <w:jc w:val="both"/>
      </w:pPr>
      <w:r>
        <w:t>применять опыт чтения произведений русской</w:t>
      </w:r>
      <w:r>
        <w:rPr>
          <w:spacing w:val="40"/>
        </w:rPr>
        <w:t xml:space="preserve"> </w:t>
      </w:r>
      <w:r>
        <w:t>литературы для речевого самосовершенствования: участвовать в обсуждении прослушанного/прочитанного текста, доказывать и подтверждать собственное мнение ссылками на текст;</w:t>
      </w:r>
    </w:p>
    <w:p w:rsidR="00022764" w:rsidRDefault="00022764" w:rsidP="00022764">
      <w:pPr>
        <w:pStyle w:val="afc"/>
        <w:widowControl w:val="0"/>
        <w:numPr>
          <w:ilvl w:val="1"/>
          <w:numId w:val="19"/>
        </w:numPr>
        <w:tabs>
          <w:tab w:val="left" w:pos="1576"/>
        </w:tabs>
        <w:autoSpaceDE w:val="0"/>
        <w:autoSpaceDN w:val="0"/>
        <w:spacing w:before="5"/>
        <w:ind w:left="1576" w:hanging="732"/>
        <w:contextualSpacing w:val="0"/>
        <w:jc w:val="both"/>
      </w:pPr>
      <w:r>
        <w:t>обогащать</w:t>
      </w:r>
      <w:r>
        <w:rPr>
          <w:spacing w:val="-6"/>
        </w:rPr>
        <w:t xml:space="preserve"> </w:t>
      </w:r>
      <w:r>
        <w:t>собственный</w:t>
      </w:r>
      <w:r>
        <w:rPr>
          <w:spacing w:val="-4"/>
        </w:rPr>
        <w:t xml:space="preserve"> </w:t>
      </w:r>
      <w:r>
        <w:t>круг</w:t>
      </w:r>
      <w:r>
        <w:rPr>
          <w:spacing w:val="-5"/>
        </w:rPr>
        <w:t xml:space="preserve"> </w:t>
      </w:r>
      <w:r>
        <w:rPr>
          <w:spacing w:val="-2"/>
        </w:rPr>
        <w:t>чтения;</w:t>
      </w:r>
    </w:p>
    <w:p w:rsidR="00022764" w:rsidRDefault="00022764" w:rsidP="00022764">
      <w:pPr>
        <w:pStyle w:val="afc"/>
        <w:widowControl w:val="0"/>
        <w:numPr>
          <w:ilvl w:val="1"/>
          <w:numId w:val="19"/>
        </w:numPr>
        <w:tabs>
          <w:tab w:val="left" w:pos="1576"/>
        </w:tabs>
        <w:autoSpaceDE w:val="0"/>
        <w:autoSpaceDN w:val="0"/>
        <w:spacing w:before="40" w:line="273" w:lineRule="auto"/>
        <w:ind w:right="62" w:firstLine="708"/>
        <w:contextualSpacing w:val="0"/>
        <w:jc w:val="both"/>
      </w:pPr>
      <w:r>
        <w:t xml:space="preserve">соотносить впечатления от прочитанных и прослушанных произведений с впечатлениями </w:t>
      </w:r>
      <w:r>
        <w:lastRenderedPageBreak/>
        <w:t>от других видов искусства.</w:t>
      </w:r>
    </w:p>
    <w:p w:rsidR="00022764" w:rsidRDefault="00022764" w:rsidP="00022764">
      <w:pPr>
        <w:spacing w:before="3"/>
        <w:ind w:left="844"/>
        <w:jc w:val="both"/>
      </w:pPr>
      <w:r>
        <w:t>К</w:t>
      </w:r>
      <w:r>
        <w:rPr>
          <w:spacing w:val="-3"/>
        </w:rPr>
        <w:t xml:space="preserve"> </w:t>
      </w:r>
      <w:r>
        <w:t>концу</w:t>
      </w:r>
      <w:r>
        <w:rPr>
          <w:spacing w:val="-9"/>
        </w:rPr>
        <w:t xml:space="preserve"> </w:t>
      </w:r>
      <w:r>
        <w:t>обучения</w:t>
      </w:r>
      <w:r>
        <w:rPr>
          <w:spacing w:val="-1"/>
        </w:rPr>
        <w:t xml:space="preserve"> </w:t>
      </w:r>
      <w:r>
        <w:rPr>
          <w:b/>
        </w:rPr>
        <w:t>в 3</w:t>
      </w:r>
      <w:r>
        <w:rPr>
          <w:b/>
          <w:spacing w:val="-1"/>
        </w:rPr>
        <w:t xml:space="preserve"> </w:t>
      </w:r>
      <w:r>
        <w:rPr>
          <w:b/>
        </w:rPr>
        <w:t>классе</w:t>
      </w:r>
      <w:r>
        <w:rPr>
          <w:b/>
          <w:spacing w:val="-2"/>
        </w:rPr>
        <w:t xml:space="preserve"> </w:t>
      </w:r>
      <w:r>
        <w:t xml:space="preserve">обучающийся </w:t>
      </w:r>
      <w:r>
        <w:rPr>
          <w:spacing w:val="-2"/>
        </w:rPr>
        <w:t>научится:</w:t>
      </w:r>
    </w:p>
    <w:p w:rsidR="00022764" w:rsidRDefault="00022764" w:rsidP="00022764">
      <w:pPr>
        <w:jc w:val="both"/>
        <w:sectPr w:rsidR="00022764">
          <w:type w:val="continuous"/>
          <w:pgSz w:w="11900" w:h="16850"/>
          <w:pgMar w:top="420" w:right="425" w:bottom="280" w:left="425" w:header="720" w:footer="720" w:gutter="0"/>
          <w:cols w:space="720"/>
        </w:sectPr>
      </w:pPr>
    </w:p>
    <w:p w:rsidR="00022764" w:rsidRDefault="00022764" w:rsidP="00022764">
      <w:pPr>
        <w:pStyle w:val="afc"/>
        <w:widowControl w:val="0"/>
        <w:numPr>
          <w:ilvl w:val="1"/>
          <w:numId w:val="19"/>
        </w:numPr>
        <w:tabs>
          <w:tab w:val="left" w:pos="1576"/>
        </w:tabs>
        <w:autoSpaceDE w:val="0"/>
        <w:autoSpaceDN w:val="0"/>
        <w:spacing w:before="76" w:line="273" w:lineRule="auto"/>
        <w:ind w:right="57" w:firstLine="708"/>
        <w:contextualSpacing w:val="0"/>
        <w:jc w:val="both"/>
      </w:pPr>
      <w:r>
        <w:lastRenderedPageBreak/>
        <w:t>осознавать</w:t>
      </w:r>
      <w:r>
        <w:rPr>
          <w:spacing w:val="-3"/>
        </w:rPr>
        <w:t xml:space="preserve"> </w:t>
      </w:r>
      <w:r>
        <w:t>коммуникативно-эстетические</w:t>
      </w:r>
      <w:r>
        <w:rPr>
          <w:spacing w:val="-5"/>
        </w:rPr>
        <w:t xml:space="preserve"> </w:t>
      </w:r>
      <w:r>
        <w:t>возможности</w:t>
      </w:r>
      <w:r>
        <w:rPr>
          <w:spacing w:val="-3"/>
        </w:rPr>
        <w:t xml:space="preserve"> </w:t>
      </w:r>
      <w:r>
        <w:t>русского</w:t>
      </w:r>
      <w:r>
        <w:rPr>
          <w:spacing w:val="-4"/>
        </w:rPr>
        <w:t xml:space="preserve"> </w:t>
      </w:r>
      <w:r>
        <w:t>языка</w:t>
      </w:r>
      <w:r>
        <w:rPr>
          <w:spacing w:val="-5"/>
        </w:rPr>
        <w:t xml:space="preserve"> </w:t>
      </w:r>
      <w:r>
        <w:t>на</w:t>
      </w:r>
      <w:r>
        <w:rPr>
          <w:spacing w:val="-5"/>
        </w:rPr>
        <w:t xml:space="preserve"> </w:t>
      </w:r>
      <w:r>
        <w:t>основе</w:t>
      </w:r>
      <w:r>
        <w:rPr>
          <w:spacing w:val="-6"/>
        </w:rPr>
        <w:t xml:space="preserve"> </w:t>
      </w:r>
      <w:r>
        <w:t>изучения произведений русской литературы;</w:t>
      </w:r>
    </w:p>
    <w:p w:rsidR="00022764" w:rsidRDefault="00022764" w:rsidP="00022764">
      <w:pPr>
        <w:pStyle w:val="afc"/>
        <w:widowControl w:val="0"/>
        <w:numPr>
          <w:ilvl w:val="1"/>
          <w:numId w:val="19"/>
        </w:numPr>
        <w:tabs>
          <w:tab w:val="left" w:pos="1576"/>
        </w:tabs>
        <w:autoSpaceDE w:val="0"/>
        <w:autoSpaceDN w:val="0"/>
        <w:spacing w:before="1" w:line="276" w:lineRule="auto"/>
        <w:ind w:right="53" w:firstLine="708"/>
        <w:contextualSpacing w:val="0"/>
        <w:jc w:val="both"/>
      </w:pPr>
      <w:r>
        <w:t>осознавать родную литературу как национально-культурную ценность народа, как</w:t>
      </w:r>
      <w:r>
        <w:rPr>
          <w:spacing w:val="40"/>
        </w:rPr>
        <w:t xml:space="preserve"> </w:t>
      </w:r>
      <w:r>
        <w:t>средство сохранения и передачи нравственных ценностей и традиций;</w:t>
      </w:r>
    </w:p>
    <w:p w:rsidR="00022764" w:rsidRDefault="00022764" w:rsidP="00022764">
      <w:pPr>
        <w:pStyle w:val="afc"/>
        <w:widowControl w:val="0"/>
        <w:numPr>
          <w:ilvl w:val="1"/>
          <w:numId w:val="19"/>
        </w:numPr>
        <w:tabs>
          <w:tab w:val="left" w:pos="1576"/>
        </w:tabs>
        <w:autoSpaceDE w:val="0"/>
        <w:autoSpaceDN w:val="0"/>
        <w:spacing w:line="292" w:lineRule="exact"/>
        <w:ind w:left="1576" w:hanging="732"/>
        <w:contextualSpacing w:val="0"/>
        <w:jc w:val="both"/>
      </w:pPr>
      <w:r>
        <w:t>давать</w:t>
      </w:r>
      <w:r>
        <w:rPr>
          <w:spacing w:val="-5"/>
        </w:rPr>
        <w:t xml:space="preserve"> </w:t>
      </w:r>
      <w:r>
        <w:t>и</w:t>
      </w:r>
      <w:r>
        <w:rPr>
          <w:spacing w:val="-3"/>
        </w:rPr>
        <w:t xml:space="preserve"> </w:t>
      </w:r>
      <w:r>
        <w:t>обосновывать</w:t>
      </w:r>
      <w:r>
        <w:rPr>
          <w:spacing w:val="-2"/>
        </w:rPr>
        <w:t xml:space="preserve"> </w:t>
      </w:r>
      <w:r>
        <w:t>нравственную</w:t>
      </w:r>
      <w:r>
        <w:rPr>
          <w:spacing w:val="-3"/>
        </w:rPr>
        <w:t xml:space="preserve"> </w:t>
      </w:r>
      <w:r>
        <w:t>оценку</w:t>
      </w:r>
      <w:r>
        <w:rPr>
          <w:spacing w:val="-8"/>
        </w:rPr>
        <w:t xml:space="preserve"> </w:t>
      </w:r>
      <w:r>
        <w:t>поступков</w:t>
      </w:r>
      <w:r>
        <w:rPr>
          <w:spacing w:val="-4"/>
        </w:rPr>
        <w:t xml:space="preserve"> </w:t>
      </w:r>
      <w:r>
        <w:rPr>
          <w:spacing w:val="-2"/>
        </w:rPr>
        <w:t>героев;</w:t>
      </w:r>
    </w:p>
    <w:p w:rsidR="00022764" w:rsidRDefault="00022764" w:rsidP="00022764">
      <w:pPr>
        <w:pStyle w:val="afc"/>
        <w:widowControl w:val="0"/>
        <w:numPr>
          <w:ilvl w:val="1"/>
          <w:numId w:val="19"/>
        </w:numPr>
        <w:tabs>
          <w:tab w:val="left" w:pos="1576"/>
        </w:tabs>
        <w:autoSpaceDE w:val="0"/>
        <w:autoSpaceDN w:val="0"/>
        <w:spacing w:before="39" w:line="276" w:lineRule="auto"/>
        <w:ind w:right="49" w:firstLine="708"/>
        <w:contextualSpacing w:val="0"/>
        <w:jc w:val="both"/>
      </w:pPr>
      <w:r>
        <w:t>совершенствовать в процессе чтения произведений русской литературы читательские умения: читать вслух и про себя, владеть элементарными приёмами интерпретации и анализа художественных, научно-популярных и учебных текстов;</w:t>
      </w:r>
    </w:p>
    <w:p w:rsidR="00022764" w:rsidRDefault="00022764" w:rsidP="00022764">
      <w:pPr>
        <w:pStyle w:val="afc"/>
        <w:widowControl w:val="0"/>
        <w:numPr>
          <w:ilvl w:val="1"/>
          <w:numId w:val="19"/>
        </w:numPr>
        <w:tabs>
          <w:tab w:val="left" w:pos="1576"/>
        </w:tabs>
        <w:autoSpaceDE w:val="0"/>
        <w:autoSpaceDN w:val="0"/>
        <w:spacing w:line="276" w:lineRule="auto"/>
        <w:ind w:right="56" w:firstLine="708"/>
        <w:contextualSpacing w:val="0"/>
        <w:jc w:val="both"/>
      </w:pPr>
      <w:r>
        <w:t>применять опыт чтения произведений русской</w:t>
      </w:r>
      <w:r>
        <w:rPr>
          <w:spacing w:val="40"/>
        </w:rPr>
        <w:t xml:space="preserve"> </w:t>
      </w:r>
      <w:r>
        <w:t>литературы для речевого самосовершенствования: участвовать в обсуждении прослушанного/прочитанного текста, доказывать и подтверждать собственное мнение ссылками на текст; передавать содержание прочитанного или прослушанного с учётом специфики текста в виде пересказа (полного или краткого), пересказывать литературное произведение от имени одного из действующих лиц;</w:t>
      </w:r>
    </w:p>
    <w:p w:rsidR="00022764" w:rsidRDefault="00022764" w:rsidP="00022764">
      <w:pPr>
        <w:pStyle w:val="afc"/>
        <w:widowControl w:val="0"/>
        <w:numPr>
          <w:ilvl w:val="1"/>
          <w:numId w:val="19"/>
        </w:numPr>
        <w:tabs>
          <w:tab w:val="left" w:pos="1576"/>
        </w:tabs>
        <w:autoSpaceDE w:val="0"/>
        <w:autoSpaceDN w:val="0"/>
        <w:spacing w:line="273" w:lineRule="auto"/>
        <w:ind w:right="56" w:firstLine="708"/>
        <w:contextualSpacing w:val="0"/>
        <w:jc w:val="both"/>
      </w:pPr>
      <w:r>
        <w:t>пользоваться справочными источниками для понимания текста и получения дополнительной информации.</w:t>
      </w:r>
    </w:p>
    <w:p w:rsidR="00022764" w:rsidRDefault="00022764" w:rsidP="00022764">
      <w:pPr>
        <w:spacing w:line="276" w:lineRule="exact"/>
        <w:ind w:left="844"/>
        <w:jc w:val="both"/>
      </w:pPr>
      <w:r>
        <w:t>К</w:t>
      </w:r>
      <w:r>
        <w:rPr>
          <w:spacing w:val="-2"/>
        </w:rPr>
        <w:t xml:space="preserve"> </w:t>
      </w:r>
      <w:r>
        <w:t>концу</w:t>
      </w:r>
      <w:r>
        <w:rPr>
          <w:spacing w:val="-8"/>
        </w:rPr>
        <w:t xml:space="preserve"> </w:t>
      </w:r>
      <w:r>
        <w:t>обучения</w:t>
      </w:r>
      <w:r>
        <w:rPr>
          <w:spacing w:val="1"/>
        </w:rPr>
        <w:t xml:space="preserve"> </w:t>
      </w:r>
      <w:r>
        <w:rPr>
          <w:b/>
        </w:rPr>
        <w:t>в</w:t>
      </w:r>
      <w:r>
        <w:rPr>
          <w:b/>
          <w:spacing w:val="-1"/>
        </w:rPr>
        <w:t xml:space="preserve"> </w:t>
      </w:r>
      <w:r>
        <w:rPr>
          <w:b/>
        </w:rPr>
        <w:t>4</w:t>
      </w:r>
      <w:r>
        <w:rPr>
          <w:b/>
          <w:spacing w:val="-1"/>
        </w:rPr>
        <w:t xml:space="preserve"> </w:t>
      </w:r>
      <w:r>
        <w:rPr>
          <w:b/>
        </w:rPr>
        <w:t>классе</w:t>
      </w:r>
      <w:r>
        <w:rPr>
          <w:b/>
          <w:spacing w:val="-2"/>
        </w:rPr>
        <w:t xml:space="preserve"> </w:t>
      </w:r>
      <w:r>
        <w:t>обучающийся</w:t>
      </w:r>
      <w:r>
        <w:rPr>
          <w:spacing w:val="-1"/>
        </w:rPr>
        <w:t xml:space="preserve"> </w:t>
      </w:r>
      <w:r>
        <w:rPr>
          <w:spacing w:val="-2"/>
        </w:rPr>
        <w:t>научится:</w:t>
      </w:r>
    </w:p>
    <w:p w:rsidR="00022764" w:rsidRDefault="00022764" w:rsidP="00022764">
      <w:pPr>
        <w:pStyle w:val="afc"/>
        <w:widowControl w:val="0"/>
        <w:numPr>
          <w:ilvl w:val="1"/>
          <w:numId w:val="19"/>
        </w:numPr>
        <w:tabs>
          <w:tab w:val="left" w:pos="1576"/>
        </w:tabs>
        <w:autoSpaceDE w:val="0"/>
        <w:autoSpaceDN w:val="0"/>
        <w:spacing w:line="273" w:lineRule="auto"/>
        <w:ind w:right="61" w:firstLine="708"/>
        <w:contextualSpacing w:val="0"/>
        <w:jc w:val="both"/>
      </w:pPr>
      <w:r>
        <w:t xml:space="preserve">осознавать значимость чтения русской литературы для личного развития; для культурной </w:t>
      </w:r>
      <w:r>
        <w:rPr>
          <w:spacing w:val="-2"/>
        </w:rPr>
        <w:t>самоидентификации;</w:t>
      </w:r>
    </w:p>
    <w:p w:rsidR="00022764" w:rsidRDefault="00022764" w:rsidP="00022764">
      <w:pPr>
        <w:pStyle w:val="afc"/>
        <w:widowControl w:val="0"/>
        <w:numPr>
          <w:ilvl w:val="1"/>
          <w:numId w:val="19"/>
        </w:numPr>
        <w:tabs>
          <w:tab w:val="left" w:pos="1576"/>
        </w:tabs>
        <w:autoSpaceDE w:val="0"/>
        <w:autoSpaceDN w:val="0"/>
        <w:spacing w:line="273" w:lineRule="auto"/>
        <w:ind w:right="52" w:firstLine="708"/>
        <w:contextualSpacing w:val="0"/>
        <w:jc w:val="both"/>
      </w:pPr>
      <w:r>
        <w:t xml:space="preserve">определять позиции героев художественного текста, позицию автора художественного </w:t>
      </w:r>
      <w:r>
        <w:rPr>
          <w:spacing w:val="-2"/>
        </w:rPr>
        <w:t>текста;</w:t>
      </w:r>
    </w:p>
    <w:p w:rsidR="00022764" w:rsidRDefault="00022764" w:rsidP="00022764">
      <w:pPr>
        <w:pStyle w:val="afc"/>
        <w:widowControl w:val="0"/>
        <w:numPr>
          <w:ilvl w:val="1"/>
          <w:numId w:val="19"/>
        </w:numPr>
        <w:tabs>
          <w:tab w:val="left" w:pos="1576"/>
        </w:tabs>
        <w:autoSpaceDE w:val="0"/>
        <w:autoSpaceDN w:val="0"/>
        <w:spacing w:line="276" w:lineRule="auto"/>
        <w:ind w:right="60" w:firstLine="708"/>
        <w:contextualSpacing w:val="0"/>
        <w:jc w:val="both"/>
      </w:pPr>
      <w:r>
        <w:t>совершенствовать в процессе чтения произведений русской литературы читательские умения: читать вслух и про себя, владеть элементарными приёмами интерпретации, анализа и преобразования художественных, научно-популярных и учебных текстов;</w:t>
      </w:r>
    </w:p>
    <w:p w:rsidR="00022764" w:rsidRDefault="00022764" w:rsidP="00022764">
      <w:pPr>
        <w:pStyle w:val="afc"/>
        <w:widowControl w:val="0"/>
        <w:numPr>
          <w:ilvl w:val="1"/>
          <w:numId w:val="19"/>
        </w:numPr>
        <w:tabs>
          <w:tab w:val="left" w:pos="1576"/>
        </w:tabs>
        <w:autoSpaceDE w:val="0"/>
        <w:autoSpaceDN w:val="0"/>
        <w:spacing w:line="276" w:lineRule="auto"/>
        <w:ind w:right="52" w:firstLine="708"/>
        <w:contextualSpacing w:val="0"/>
        <w:jc w:val="both"/>
      </w:pPr>
      <w:r>
        <w:t>применять опыт чтения произведений русской</w:t>
      </w:r>
      <w:r>
        <w:rPr>
          <w:spacing w:val="40"/>
        </w:rPr>
        <w:t xml:space="preserve"> </w:t>
      </w:r>
      <w:r>
        <w:t>литературы для речевого самосовершенствования: участвовать в обсуждении прослушанного/прочитанного текста, доказывать и подтверждать собственное мнение ссылками на текст; передавать содержание прочитанного или прослушанного с учётом специфики текста в виде пересказа (полного или краткого); составлять устный рассказ</w:t>
      </w:r>
      <w:r>
        <w:rPr>
          <w:spacing w:val="-6"/>
        </w:rPr>
        <w:t xml:space="preserve"> </w:t>
      </w:r>
      <w:r>
        <w:t>на</w:t>
      </w:r>
      <w:r>
        <w:rPr>
          <w:spacing w:val="-4"/>
        </w:rPr>
        <w:t xml:space="preserve"> </w:t>
      </w:r>
      <w:r>
        <w:t>основе</w:t>
      </w:r>
      <w:r>
        <w:rPr>
          <w:spacing w:val="-5"/>
        </w:rPr>
        <w:t xml:space="preserve"> </w:t>
      </w:r>
      <w:r>
        <w:t>прочитанных</w:t>
      </w:r>
      <w:r>
        <w:rPr>
          <w:spacing w:val="-4"/>
        </w:rPr>
        <w:t xml:space="preserve"> </w:t>
      </w:r>
      <w:r>
        <w:t>произведений</w:t>
      </w:r>
      <w:r>
        <w:rPr>
          <w:spacing w:val="-5"/>
        </w:rPr>
        <w:t xml:space="preserve"> </w:t>
      </w:r>
      <w:r>
        <w:t>с</w:t>
      </w:r>
      <w:r>
        <w:rPr>
          <w:spacing w:val="-2"/>
        </w:rPr>
        <w:t xml:space="preserve"> </w:t>
      </w:r>
      <w:r>
        <w:t>учётом</w:t>
      </w:r>
      <w:r>
        <w:rPr>
          <w:spacing w:val="-4"/>
        </w:rPr>
        <w:t xml:space="preserve"> </w:t>
      </w:r>
      <w:r>
        <w:t>коммуникативной</w:t>
      </w:r>
      <w:r>
        <w:rPr>
          <w:spacing w:val="-3"/>
        </w:rPr>
        <w:t xml:space="preserve"> </w:t>
      </w:r>
      <w:r>
        <w:t>задачи</w:t>
      </w:r>
      <w:r>
        <w:rPr>
          <w:spacing w:val="-3"/>
        </w:rPr>
        <w:t xml:space="preserve"> </w:t>
      </w:r>
      <w:r>
        <w:t>(для</w:t>
      </w:r>
      <w:r>
        <w:rPr>
          <w:spacing w:val="-3"/>
        </w:rPr>
        <w:t xml:space="preserve"> </w:t>
      </w:r>
      <w:r>
        <w:t>разных</w:t>
      </w:r>
      <w:r>
        <w:rPr>
          <w:spacing w:val="-3"/>
        </w:rPr>
        <w:t xml:space="preserve"> </w:t>
      </w:r>
      <w:r>
        <w:rPr>
          <w:spacing w:val="-2"/>
        </w:rPr>
        <w:t>адресатов);</w:t>
      </w:r>
    </w:p>
    <w:p w:rsidR="00022764" w:rsidRDefault="00022764" w:rsidP="00022764">
      <w:pPr>
        <w:pStyle w:val="afc"/>
        <w:widowControl w:val="0"/>
        <w:numPr>
          <w:ilvl w:val="1"/>
          <w:numId w:val="19"/>
        </w:numPr>
        <w:tabs>
          <w:tab w:val="left" w:pos="1576"/>
        </w:tabs>
        <w:autoSpaceDE w:val="0"/>
        <w:autoSpaceDN w:val="0"/>
        <w:spacing w:line="273" w:lineRule="auto"/>
        <w:ind w:right="55" w:firstLine="708"/>
        <w:contextualSpacing w:val="0"/>
        <w:jc w:val="both"/>
      </w:pPr>
      <w:r>
        <w:t>самостоятельно выбирать интересующую литературу, формировать и обогащать собственный круг чтения;</w:t>
      </w:r>
    </w:p>
    <w:p w:rsidR="00022764" w:rsidRDefault="00022764" w:rsidP="00022764">
      <w:pPr>
        <w:pStyle w:val="afc"/>
        <w:widowControl w:val="0"/>
        <w:numPr>
          <w:ilvl w:val="1"/>
          <w:numId w:val="19"/>
        </w:numPr>
        <w:tabs>
          <w:tab w:val="left" w:pos="1576"/>
        </w:tabs>
        <w:autoSpaceDE w:val="0"/>
        <w:autoSpaceDN w:val="0"/>
        <w:spacing w:line="273" w:lineRule="auto"/>
        <w:ind w:right="59" w:firstLine="708"/>
        <w:contextualSpacing w:val="0"/>
        <w:jc w:val="both"/>
      </w:pPr>
      <w:r>
        <w:t>пользоваться справочными источниками для понимания текста и получения дополнительной информации.</w:t>
      </w:r>
    </w:p>
    <w:p w:rsidR="00022764" w:rsidRDefault="00022764" w:rsidP="00022764">
      <w:pPr>
        <w:pStyle w:val="afc"/>
        <w:spacing w:line="273" w:lineRule="auto"/>
        <w:sectPr w:rsidR="00022764">
          <w:pgSz w:w="11900" w:h="16850"/>
          <w:pgMar w:top="440" w:right="425" w:bottom="280" w:left="425" w:header="720" w:footer="720" w:gutter="0"/>
          <w:cols w:space="720"/>
        </w:sectPr>
      </w:pPr>
    </w:p>
    <w:p w:rsidR="00022764" w:rsidRDefault="00022764" w:rsidP="00022764">
      <w:pPr>
        <w:spacing w:before="72" w:after="39"/>
        <w:ind w:left="98"/>
        <w:rPr>
          <w:b/>
        </w:rPr>
      </w:pPr>
      <w:r>
        <w:rPr>
          <w:b/>
        </w:rPr>
        <w:lastRenderedPageBreak/>
        <w:t>ТЕМАТИЧЕСКОЕ</w:t>
      </w:r>
      <w:r>
        <w:rPr>
          <w:b/>
          <w:spacing w:val="-9"/>
        </w:rPr>
        <w:t xml:space="preserve"> </w:t>
      </w:r>
      <w:r>
        <w:rPr>
          <w:b/>
        </w:rPr>
        <w:t>ПЛАНИРОВАНИЕ1</w:t>
      </w:r>
      <w:r>
        <w:rPr>
          <w:b/>
          <w:spacing w:val="-8"/>
        </w:rPr>
        <w:t xml:space="preserve"> </w:t>
      </w:r>
      <w:r>
        <w:rPr>
          <w:b/>
          <w:spacing w:val="-2"/>
        </w:rPr>
        <w:t>КЛАСС</w:t>
      </w:r>
    </w:p>
    <w:tbl>
      <w:tblPr>
        <w:tblStyle w:val="TableNormal"/>
        <w:tblW w:w="0" w:type="auto"/>
        <w:tblInd w:w="2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2"/>
        <w:gridCol w:w="3760"/>
        <w:gridCol w:w="992"/>
        <w:gridCol w:w="1940"/>
        <w:gridCol w:w="2058"/>
        <w:gridCol w:w="5786"/>
      </w:tblGrid>
      <w:tr w:rsidR="00022764" w:rsidTr="00172733">
        <w:trPr>
          <w:trHeight w:val="361"/>
        </w:trPr>
        <w:tc>
          <w:tcPr>
            <w:tcW w:w="922" w:type="dxa"/>
            <w:vMerge w:val="restart"/>
          </w:tcPr>
          <w:p w:rsidR="00022764" w:rsidRDefault="00022764" w:rsidP="00172733">
            <w:pPr>
              <w:pStyle w:val="TableParagraph"/>
              <w:rPr>
                <w:b/>
                <w:sz w:val="24"/>
              </w:rPr>
            </w:pPr>
          </w:p>
          <w:p w:rsidR="00022764" w:rsidRDefault="00022764" w:rsidP="00172733">
            <w:pPr>
              <w:pStyle w:val="TableParagraph"/>
              <w:spacing w:before="35"/>
              <w:rPr>
                <w:b/>
                <w:sz w:val="24"/>
              </w:rPr>
            </w:pPr>
          </w:p>
          <w:p w:rsidR="00022764" w:rsidRDefault="00022764" w:rsidP="00172733">
            <w:pPr>
              <w:pStyle w:val="TableParagraph"/>
              <w:ind w:left="83"/>
              <w:rPr>
                <w:b/>
                <w:sz w:val="24"/>
              </w:rPr>
            </w:pPr>
            <w:r>
              <w:rPr>
                <w:b/>
                <w:sz w:val="24"/>
              </w:rPr>
              <w:t>№</w:t>
            </w:r>
            <w:r>
              <w:rPr>
                <w:b/>
                <w:spacing w:val="-4"/>
                <w:sz w:val="24"/>
              </w:rPr>
              <w:t xml:space="preserve"> </w:t>
            </w:r>
            <w:r>
              <w:rPr>
                <w:b/>
                <w:spacing w:val="-5"/>
                <w:sz w:val="24"/>
              </w:rPr>
              <w:t>п/п</w:t>
            </w:r>
          </w:p>
        </w:tc>
        <w:tc>
          <w:tcPr>
            <w:tcW w:w="3760" w:type="dxa"/>
            <w:vMerge w:val="restart"/>
          </w:tcPr>
          <w:p w:rsidR="00022764" w:rsidRPr="00022764" w:rsidRDefault="00022764" w:rsidP="00172733">
            <w:pPr>
              <w:pStyle w:val="TableParagraph"/>
              <w:spacing w:before="11"/>
              <w:rPr>
                <w:b/>
                <w:sz w:val="24"/>
                <w:lang w:val="ru-RU"/>
              </w:rPr>
            </w:pPr>
          </w:p>
          <w:p w:rsidR="00022764" w:rsidRPr="00022764" w:rsidRDefault="00022764" w:rsidP="00172733">
            <w:pPr>
              <w:pStyle w:val="TableParagraph"/>
              <w:spacing w:line="276" w:lineRule="auto"/>
              <w:ind w:left="83" w:right="2051"/>
              <w:jc w:val="both"/>
              <w:rPr>
                <w:b/>
                <w:sz w:val="24"/>
                <w:lang w:val="ru-RU"/>
              </w:rPr>
            </w:pPr>
            <w:r w:rsidRPr="00022764">
              <w:rPr>
                <w:b/>
                <w:spacing w:val="-2"/>
                <w:sz w:val="24"/>
                <w:lang w:val="ru-RU"/>
              </w:rPr>
              <w:t xml:space="preserve">Наименование </w:t>
            </w:r>
            <w:r w:rsidRPr="00022764">
              <w:rPr>
                <w:b/>
                <w:sz w:val="24"/>
                <w:lang w:val="ru-RU"/>
              </w:rPr>
              <w:t>разделов</w:t>
            </w:r>
            <w:r w:rsidRPr="00022764">
              <w:rPr>
                <w:b/>
                <w:spacing w:val="-15"/>
                <w:sz w:val="24"/>
                <w:lang w:val="ru-RU"/>
              </w:rPr>
              <w:t xml:space="preserve"> </w:t>
            </w:r>
            <w:r w:rsidRPr="00022764">
              <w:rPr>
                <w:b/>
                <w:sz w:val="24"/>
                <w:lang w:val="ru-RU"/>
              </w:rPr>
              <w:t>и</w:t>
            </w:r>
            <w:r w:rsidRPr="00022764">
              <w:rPr>
                <w:b/>
                <w:spacing w:val="-15"/>
                <w:sz w:val="24"/>
                <w:lang w:val="ru-RU"/>
              </w:rPr>
              <w:t xml:space="preserve"> </w:t>
            </w:r>
            <w:r w:rsidRPr="00022764">
              <w:rPr>
                <w:b/>
                <w:sz w:val="24"/>
                <w:lang w:val="ru-RU"/>
              </w:rPr>
              <w:t xml:space="preserve">тем </w:t>
            </w:r>
            <w:r w:rsidRPr="00022764">
              <w:rPr>
                <w:b/>
                <w:spacing w:val="-2"/>
                <w:sz w:val="24"/>
                <w:lang w:val="ru-RU"/>
              </w:rPr>
              <w:t>программы</w:t>
            </w:r>
          </w:p>
        </w:tc>
        <w:tc>
          <w:tcPr>
            <w:tcW w:w="4990" w:type="dxa"/>
            <w:gridSpan w:val="3"/>
          </w:tcPr>
          <w:p w:rsidR="00022764" w:rsidRDefault="00022764" w:rsidP="00172733">
            <w:pPr>
              <w:pStyle w:val="TableParagraph"/>
              <w:spacing w:before="49"/>
              <w:ind w:left="80"/>
              <w:rPr>
                <w:b/>
                <w:sz w:val="24"/>
              </w:rPr>
            </w:pPr>
            <w:r>
              <w:rPr>
                <w:b/>
                <w:sz w:val="24"/>
              </w:rPr>
              <w:t>Количество</w:t>
            </w:r>
            <w:r>
              <w:rPr>
                <w:b/>
                <w:spacing w:val="-9"/>
                <w:sz w:val="24"/>
              </w:rPr>
              <w:t xml:space="preserve"> </w:t>
            </w:r>
            <w:r>
              <w:rPr>
                <w:b/>
                <w:spacing w:val="-4"/>
                <w:sz w:val="24"/>
              </w:rPr>
              <w:t>часов</w:t>
            </w:r>
          </w:p>
        </w:tc>
        <w:tc>
          <w:tcPr>
            <w:tcW w:w="5786" w:type="dxa"/>
            <w:vMerge w:val="restart"/>
          </w:tcPr>
          <w:p w:rsidR="00022764" w:rsidRDefault="00022764" w:rsidP="00172733">
            <w:pPr>
              <w:pStyle w:val="TableParagraph"/>
              <w:spacing w:before="51" w:line="273" w:lineRule="auto"/>
              <w:ind w:left="77" w:right="180"/>
              <w:rPr>
                <w:b/>
                <w:sz w:val="24"/>
              </w:rPr>
            </w:pPr>
            <w:r>
              <w:rPr>
                <w:b/>
                <w:sz w:val="24"/>
              </w:rPr>
              <w:t>Электронные</w:t>
            </w:r>
            <w:r>
              <w:rPr>
                <w:b/>
                <w:spacing w:val="-15"/>
                <w:sz w:val="24"/>
              </w:rPr>
              <w:t xml:space="preserve"> </w:t>
            </w:r>
            <w:r>
              <w:rPr>
                <w:b/>
                <w:sz w:val="24"/>
              </w:rPr>
              <w:t>(цифровые)</w:t>
            </w:r>
            <w:r>
              <w:rPr>
                <w:b/>
                <w:spacing w:val="-15"/>
                <w:sz w:val="24"/>
              </w:rPr>
              <w:t xml:space="preserve"> </w:t>
            </w:r>
            <w:r>
              <w:rPr>
                <w:b/>
                <w:sz w:val="24"/>
              </w:rPr>
              <w:t xml:space="preserve">образовательные </w:t>
            </w:r>
            <w:r>
              <w:rPr>
                <w:b/>
                <w:spacing w:val="-2"/>
                <w:sz w:val="24"/>
              </w:rPr>
              <w:t>ресурсы</w:t>
            </w:r>
          </w:p>
        </w:tc>
      </w:tr>
      <w:tr w:rsidR="00022764" w:rsidTr="00172733">
        <w:trPr>
          <w:trHeight w:val="1257"/>
        </w:trPr>
        <w:tc>
          <w:tcPr>
            <w:tcW w:w="922" w:type="dxa"/>
            <w:vMerge/>
            <w:tcBorders>
              <w:top w:val="nil"/>
            </w:tcBorders>
          </w:tcPr>
          <w:p w:rsidR="00022764" w:rsidRDefault="00022764" w:rsidP="00172733">
            <w:pPr>
              <w:rPr>
                <w:sz w:val="2"/>
                <w:szCs w:val="2"/>
              </w:rPr>
            </w:pPr>
          </w:p>
        </w:tc>
        <w:tc>
          <w:tcPr>
            <w:tcW w:w="3760" w:type="dxa"/>
            <w:vMerge/>
            <w:tcBorders>
              <w:top w:val="nil"/>
            </w:tcBorders>
          </w:tcPr>
          <w:p w:rsidR="00022764" w:rsidRDefault="00022764" w:rsidP="00172733">
            <w:pPr>
              <w:rPr>
                <w:sz w:val="2"/>
                <w:szCs w:val="2"/>
              </w:rPr>
            </w:pPr>
          </w:p>
        </w:tc>
        <w:tc>
          <w:tcPr>
            <w:tcW w:w="992" w:type="dxa"/>
          </w:tcPr>
          <w:p w:rsidR="00022764" w:rsidRDefault="00022764" w:rsidP="00172733">
            <w:pPr>
              <w:pStyle w:val="TableParagraph"/>
              <w:spacing w:before="1"/>
              <w:rPr>
                <w:b/>
                <w:sz w:val="24"/>
              </w:rPr>
            </w:pPr>
          </w:p>
          <w:p w:rsidR="00022764" w:rsidRDefault="00022764" w:rsidP="00172733">
            <w:pPr>
              <w:pStyle w:val="TableParagraph"/>
              <w:ind w:right="270"/>
              <w:jc w:val="right"/>
              <w:rPr>
                <w:b/>
                <w:sz w:val="24"/>
              </w:rPr>
            </w:pPr>
            <w:r>
              <w:rPr>
                <w:b/>
                <w:spacing w:val="-2"/>
                <w:sz w:val="24"/>
              </w:rPr>
              <w:t>Всего</w:t>
            </w:r>
          </w:p>
        </w:tc>
        <w:tc>
          <w:tcPr>
            <w:tcW w:w="1940" w:type="dxa"/>
          </w:tcPr>
          <w:p w:rsidR="00022764" w:rsidRDefault="00022764" w:rsidP="00172733">
            <w:pPr>
              <w:pStyle w:val="TableParagraph"/>
              <w:spacing w:before="179" w:line="276" w:lineRule="auto"/>
              <w:ind w:left="79" w:right="350"/>
              <w:rPr>
                <w:b/>
                <w:sz w:val="24"/>
              </w:rPr>
            </w:pPr>
            <w:r>
              <w:rPr>
                <w:b/>
                <w:spacing w:val="-2"/>
                <w:sz w:val="24"/>
              </w:rPr>
              <w:t>Контрольные работы</w:t>
            </w:r>
          </w:p>
        </w:tc>
        <w:tc>
          <w:tcPr>
            <w:tcW w:w="2058" w:type="dxa"/>
          </w:tcPr>
          <w:p w:rsidR="00022764" w:rsidRDefault="00022764" w:rsidP="00172733">
            <w:pPr>
              <w:pStyle w:val="TableParagraph"/>
              <w:spacing w:before="179" w:line="276" w:lineRule="auto"/>
              <w:ind w:left="81" w:right="399"/>
              <w:rPr>
                <w:b/>
                <w:sz w:val="24"/>
              </w:rPr>
            </w:pPr>
            <w:r>
              <w:rPr>
                <w:b/>
                <w:spacing w:val="-2"/>
                <w:sz w:val="24"/>
              </w:rPr>
              <w:t>Практические работы</w:t>
            </w:r>
          </w:p>
        </w:tc>
        <w:tc>
          <w:tcPr>
            <w:tcW w:w="5786" w:type="dxa"/>
            <w:vMerge/>
            <w:tcBorders>
              <w:top w:val="nil"/>
            </w:tcBorders>
          </w:tcPr>
          <w:p w:rsidR="00022764" w:rsidRDefault="00022764" w:rsidP="00172733">
            <w:pPr>
              <w:rPr>
                <w:sz w:val="2"/>
                <w:szCs w:val="2"/>
              </w:rPr>
            </w:pPr>
          </w:p>
        </w:tc>
      </w:tr>
      <w:tr w:rsidR="00022764" w:rsidTr="00172733">
        <w:trPr>
          <w:trHeight w:val="568"/>
        </w:trPr>
        <w:tc>
          <w:tcPr>
            <w:tcW w:w="922" w:type="dxa"/>
          </w:tcPr>
          <w:p w:rsidR="00022764" w:rsidRDefault="00022764" w:rsidP="00172733">
            <w:pPr>
              <w:pStyle w:val="TableParagraph"/>
              <w:rPr>
                <w:sz w:val="20"/>
              </w:rPr>
            </w:pPr>
          </w:p>
        </w:tc>
        <w:tc>
          <w:tcPr>
            <w:tcW w:w="3760" w:type="dxa"/>
          </w:tcPr>
          <w:p w:rsidR="00022764" w:rsidRDefault="00022764" w:rsidP="00172733">
            <w:pPr>
              <w:pStyle w:val="TableParagraph"/>
              <w:spacing w:before="49"/>
              <w:ind w:left="83"/>
              <w:rPr>
                <w:b/>
                <w:sz w:val="24"/>
              </w:rPr>
            </w:pPr>
            <w:r>
              <w:rPr>
                <w:b/>
                <w:sz w:val="24"/>
              </w:rPr>
              <w:t>Раздел</w:t>
            </w:r>
            <w:r>
              <w:rPr>
                <w:b/>
                <w:spacing w:val="-8"/>
                <w:sz w:val="24"/>
              </w:rPr>
              <w:t xml:space="preserve"> </w:t>
            </w:r>
            <w:r>
              <w:rPr>
                <w:b/>
                <w:sz w:val="24"/>
              </w:rPr>
              <w:t>1.</w:t>
            </w:r>
            <w:r>
              <w:rPr>
                <w:b/>
                <w:spacing w:val="-4"/>
                <w:sz w:val="24"/>
              </w:rPr>
              <w:t xml:space="preserve"> </w:t>
            </w:r>
            <w:r>
              <w:rPr>
                <w:b/>
                <w:sz w:val="24"/>
              </w:rPr>
              <w:t>Мир</w:t>
            </w:r>
            <w:r>
              <w:rPr>
                <w:b/>
                <w:spacing w:val="-6"/>
                <w:sz w:val="24"/>
              </w:rPr>
              <w:t xml:space="preserve"> </w:t>
            </w:r>
            <w:r>
              <w:rPr>
                <w:b/>
                <w:spacing w:val="-2"/>
                <w:sz w:val="24"/>
              </w:rPr>
              <w:t>детства</w:t>
            </w:r>
          </w:p>
        </w:tc>
        <w:tc>
          <w:tcPr>
            <w:tcW w:w="992" w:type="dxa"/>
          </w:tcPr>
          <w:p w:rsidR="00022764" w:rsidRDefault="00022764" w:rsidP="00172733">
            <w:pPr>
              <w:pStyle w:val="TableParagraph"/>
              <w:rPr>
                <w:sz w:val="20"/>
              </w:rPr>
            </w:pP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Default="00022764" w:rsidP="00172733">
            <w:pPr>
              <w:pStyle w:val="TableParagraph"/>
              <w:rPr>
                <w:sz w:val="20"/>
              </w:rPr>
            </w:pPr>
          </w:p>
        </w:tc>
      </w:tr>
      <w:tr w:rsidR="00022764" w:rsidTr="00172733">
        <w:trPr>
          <w:trHeight w:val="890"/>
        </w:trPr>
        <w:tc>
          <w:tcPr>
            <w:tcW w:w="922" w:type="dxa"/>
            <w:vMerge w:val="restart"/>
          </w:tcPr>
          <w:p w:rsidR="00022764" w:rsidRDefault="00022764" w:rsidP="00172733">
            <w:pPr>
              <w:pStyle w:val="TableParagraph"/>
              <w:spacing w:before="44"/>
              <w:ind w:left="83"/>
              <w:rPr>
                <w:sz w:val="24"/>
              </w:rPr>
            </w:pPr>
            <w:r>
              <w:rPr>
                <w:spacing w:val="-4"/>
                <w:sz w:val="24"/>
              </w:rPr>
              <w:t>1.1.</w:t>
            </w:r>
          </w:p>
        </w:tc>
        <w:tc>
          <w:tcPr>
            <w:tcW w:w="3760" w:type="dxa"/>
            <w:vMerge w:val="restart"/>
          </w:tcPr>
          <w:p w:rsidR="00022764" w:rsidRDefault="00022764" w:rsidP="00172733">
            <w:pPr>
              <w:pStyle w:val="TableParagraph"/>
              <w:spacing w:line="270" w:lineRule="exact"/>
              <w:ind w:left="6"/>
              <w:rPr>
                <w:sz w:val="24"/>
              </w:rPr>
            </w:pPr>
            <w:r>
              <w:rPr>
                <w:sz w:val="24"/>
              </w:rPr>
              <w:t xml:space="preserve">Я и </w:t>
            </w:r>
            <w:r>
              <w:rPr>
                <w:spacing w:val="-2"/>
                <w:sz w:val="24"/>
              </w:rPr>
              <w:t>книги</w:t>
            </w:r>
          </w:p>
        </w:tc>
        <w:tc>
          <w:tcPr>
            <w:tcW w:w="992" w:type="dxa"/>
            <w:vMerge w:val="restart"/>
          </w:tcPr>
          <w:p w:rsidR="00022764" w:rsidRDefault="00022764" w:rsidP="00172733">
            <w:pPr>
              <w:pStyle w:val="TableParagraph"/>
              <w:spacing w:before="44"/>
              <w:ind w:left="81"/>
              <w:jc w:val="center"/>
              <w:rPr>
                <w:sz w:val="24"/>
              </w:rPr>
            </w:pPr>
            <w:r>
              <w:rPr>
                <w:spacing w:val="-10"/>
                <w:sz w:val="24"/>
              </w:rPr>
              <w:t>7</w:t>
            </w:r>
          </w:p>
        </w:tc>
        <w:tc>
          <w:tcPr>
            <w:tcW w:w="1940" w:type="dxa"/>
            <w:vMerge w:val="restart"/>
          </w:tcPr>
          <w:p w:rsidR="00022764" w:rsidRDefault="00022764" w:rsidP="00172733">
            <w:pPr>
              <w:pStyle w:val="TableParagraph"/>
              <w:rPr>
                <w:sz w:val="20"/>
              </w:rPr>
            </w:pPr>
          </w:p>
        </w:tc>
        <w:tc>
          <w:tcPr>
            <w:tcW w:w="2058" w:type="dxa"/>
            <w:vMerge w:val="restart"/>
          </w:tcPr>
          <w:p w:rsidR="00022764" w:rsidRDefault="00022764" w:rsidP="00172733">
            <w:pPr>
              <w:pStyle w:val="TableParagraph"/>
              <w:rPr>
                <w:sz w:val="20"/>
              </w:rPr>
            </w:pPr>
          </w:p>
        </w:tc>
        <w:tc>
          <w:tcPr>
            <w:tcW w:w="5786" w:type="dxa"/>
            <w:tcBorders>
              <w:bottom w:val="single" w:sz="4" w:space="0" w:color="0000FF"/>
            </w:tcBorders>
          </w:tcPr>
          <w:p w:rsidR="00022764" w:rsidRPr="00022764" w:rsidRDefault="00022764" w:rsidP="00172733">
            <w:pPr>
              <w:pStyle w:val="TableParagraph"/>
              <w:tabs>
                <w:tab w:val="left" w:pos="1631"/>
                <w:tab w:val="left" w:pos="2720"/>
                <w:tab w:val="left" w:pos="3845"/>
                <w:tab w:val="left" w:pos="4788"/>
              </w:tabs>
              <w:spacing w:line="237" w:lineRule="auto"/>
              <w:ind w:left="1" w:right="4"/>
              <w:rPr>
                <w:sz w:val="20"/>
                <w:lang w:val="ru-RU"/>
              </w:rPr>
            </w:pPr>
            <w:r w:rsidRPr="00022764">
              <w:rPr>
                <w:spacing w:val="-2"/>
                <w:sz w:val="20"/>
                <w:lang w:val="ru-RU"/>
              </w:rPr>
              <w:t>С.А.Баруздин</w:t>
            </w:r>
            <w:r w:rsidRPr="00022764">
              <w:rPr>
                <w:sz w:val="20"/>
                <w:lang w:val="ru-RU"/>
              </w:rPr>
              <w:tab/>
            </w:r>
            <w:r w:rsidRPr="00022764">
              <w:rPr>
                <w:spacing w:val="-2"/>
                <w:sz w:val="20"/>
                <w:lang w:val="ru-RU"/>
              </w:rPr>
              <w:t>«Самое</w:t>
            </w:r>
            <w:r w:rsidRPr="00022764">
              <w:rPr>
                <w:sz w:val="20"/>
                <w:lang w:val="ru-RU"/>
              </w:rPr>
              <w:tab/>
            </w:r>
            <w:r w:rsidRPr="00022764">
              <w:rPr>
                <w:spacing w:val="-2"/>
                <w:sz w:val="20"/>
                <w:lang w:val="ru-RU"/>
              </w:rPr>
              <w:t>простое</w:t>
            </w:r>
            <w:r w:rsidRPr="00022764">
              <w:rPr>
                <w:sz w:val="20"/>
                <w:lang w:val="ru-RU"/>
              </w:rPr>
              <w:tab/>
            </w:r>
            <w:r w:rsidRPr="00022764">
              <w:rPr>
                <w:spacing w:val="-4"/>
                <w:sz w:val="20"/>
                <w:lang w:val="ru-RU"/>
              </w:rPr>
              <w:t>дело»</w:t>
            </w:r>
            <w:r w:rsidRPr="00022764">
              <w:rPr>
                <w:sz w:val="20"/>
                <w:lang w:val="ru-RU"/>
              </w:rPr>
              <w:tab/>
            </w:r>
            <w:r w:rsidRPr="00022764">
              <w:rPr>
                <w:spacing w:val="-2"/>
                <w:sz w:val="20"/>
                <w:lang w:val="ru-RU"/>
              </w:rPr>
              <w:t xml:space="preserve">аудиокнига </w:t>
            </w:r>
            <w:hyperlink r:id="rId50">
              <w:r>
                <w:rPr>
                  <w:color w:val="0000FF"/>
                  <w:spacing w:val="-2"/>
                  <w:sz w:val="20"/>
                  <w:u w:val="single" w:color="0000FF"/>
                </w:rPr>
                <w:t>https</w:t>
              </w:r>
              <w:r w:rsidRPr="00022764">
                <w:rPr>
                  <w:color w:val="0000FF"/>
                  <w:spacing w:val="-2"/>
                  <w:sz w:val="20"/>
                  <w:u w:val="single" w:color="0000FF"/>
                  <w:lang w:val="ru-RU"/>
                </w:rPr>
                <w:t>://</w:t>
              </w:r>
              <w:r>
                <w:rPr>
                  <w:color w:val="0000FF"/>
                  <w:spacing w:val="-2"/>
                  <w:sz w:val="20"/>
                  <w:u w:val="single" w:color="0000FF"/>
                </w:rPr>
                <w:t>mp</w:t>
              </w:r>
              <w:r w:rsidRPr="00022764">
                <w:rPr>
                  <w:color w:val="0000FF"/>
                  <w:spacing w:val="-2"/>
                  <w:sz w:val="20"/>
                  <w:u w:val="single" w:color="0000FF"/>
                  <w:lang w:val="ru-RU"/>
                </w:rPr>
                <w:t>3</w:t>
              </w:r>
              <w:r>
                <w:rPr>
                  <w:color w:val="0000FF"/>
                  <w:spacing w:val="-2"/>
                  <w:sz w:val="20"/>
                  <w:u w:val="single" w:color="0000FF"/>
                </w:rPr>
                <w:t>ball</w:t>
              </w:r>
              <w:r w:rsidRPr="00022764">
                <w:rPr>
                  <w:color w:val="0000FF"/>
                  <w:spacing w:val="-2"/>
                  <w:sz w:val="20"/>
                  <w:u w:val="single" w:color="0000FF"/>
                  <w:lang w:val="ru-RU"/>
                </w:rPr>
                <w:t>.</w:t>
              </w:r>
              <w:r>
                <w:rPr>
                  <w:color w:val="0000FF"/>
                  <w:spacing w:val="-2"/>
                  <w:sz w:val="20"/>
                  <w:u w:val="single" w:color="0000FF"/>
                </w:rPr>
                <w:t>ru</w:t>
              </w:r>
              <w:r w:rsidRPr="00022764">
                <w:rPr>
                  <w:color w:val="0000FF"/>
                  <w:spacing w:val="-2"/>
                  <w:sz w:val="20"/>
                  <w:u w:val="single" w:color="0000FF"/>
                  <w:lang w:val="ru-RU"/>
                </w:rPr>
                <w:t>/?</w:t>
              </w:r>
              <w:r>
                <w:rPr>
                  <w:color w:val="0000FF"/>
                  <w:spacing w:val="-2"/>
                  <w:sz w:val="20"/>
                  <w:u w:val="single" w:color="0000FF"/>
                </w:rPr>
                <w:t>mp</w:t>
              </w:r>
              <w:r w:rsidRPr="00022764">
                <w:rPr>
                  <w:color w:val="0000FF"/>
                  <w:spacing w:val="-2"/>
                  <w:sz w:val="20"/>
                  <w:u w:val="single" w:color="0000FF"/>
                  <w:lang w:val="ru-RU"/>
                </w:rPr>
                <w:t>3=баруздин+самое+простое+дело</w:t>
              </w:r>
            </w:hyperlink>
          </w:p>
          <w:p w:rsidR="00022764" w:rsidRPr="00022764" w:rsidRDefault="00022764" w:rsidP="00172733">
            <w:pPr>
              <w:pStyle w:val="TableParagraph"/>
              <w:tabs>
                <w:tab w:val="left" w:pos="679"/>
                <w:tab w:val="left" w:pos="1358"/>
                <w:tab w:val="left" w:pos="2416"/>
                <w:tab w:val="left" w:pos="3513"/>
                <w:tab w:val="left" w:pos="4192"/>
                <w:tab w:val="left" w:pos="4974"/>
              </w:tabs>
              <w:spacing w:line="230" w:lineRule="atLeast"/>
              <w:ind w:left="1" w:right="-15"/>
              <w:rPr>
                <w:sz w:val="20"/>
                <w:lang w:val="ru-RU"/>
              </w:rPr>
            </w:pPr>
            <w:r w:rsidRPr="00022764">
              <w:rPr>
                <w:spacing w:val="-6"/>
                <w:sz w:val="20"/>
                <w:lang w:val="ru-RU"/>
              </w:rPr>
              <w:t>Н.</w:t>
            </w:r>
            <w:r w:rsidRPr="00022764">
              <w:rPr>
                <w:sz w:val="20"/>
                <w:lang w:val="ru-RU"/>
              </w:rPr>
              <w:tab/>
            </w:r>
            <w:r w:rsidRPr="00022764">
              <w:rPr>
                <w:spacing w:val="-6"/>
                <w:sz w:val="20"/>
                <w:lang w:val="ru-RU"/>
              </w:rPr>
              <w:t>Н.</w:t>
            </w:r>
            <w:r w:rsidRPr="00022764">
              <w:rPr>
                <w:sz w:val="20"/>
                <w:lang w:val="ru-RU"/>
              </w:rPr>
              <w:tab/>
            </w:r>
            <w:r w:rsidRPr="00022764">
              <w:rPr>
                <w:spacing w:val="-2"/>
                <w:sz w:val="20"/>
                <w:lang w:val="ru-RU"/>
              </w:rPr>
              <w:t>Носов.</w:t>
            </w:r>
            <w:r w:rsidRPr="00022764">
              <w:rPr>
                <w:sz w:val="20"/>
                <w:lang w:val="ru-RU"/>
              </w:rPr>
              <w:tab/>
            </w:r>
            <w:r w:rsidRPr="00022764">
              <w:rPr>
                <w:spacing w:val="-2"/>
                <w:sz w:val="20"/>
                <w:lang w:val="ru-RU"/>
              </w:rPr>
              <w:t>«Тайна</w:t>
            </w:r>
            <w:r w:rsidRPr="00022764">
              <w:rPr>
                <w:sz w:val="20"/>
                <w:lang w:val="ru-RU"/>
              </w:rPr>
              <w:tab/>
            </w:r>
            <w:r w:rsidRPr="00022764">
              <w:rPr>
                <w:spacing w:val="-6"/>
                <w:sz w:val="20"/>
                <w:lang w:val="ru-RU"/>
              </w:rPr>
              <w:t>на</w:t>
            </w:r>
            <w:r w:rsidRPr="00022764">
              <w:rPr>
                <w:sz w:val="20"/>
                <w:lang w:val="ru-RU"/>
              </w:rPr>
              <w:tab/>
            </w:r>
            <w:r w:rsidRPr="00022764">
              <w:rPr>
                <w:spacing w:val="-4"/>
                <w:sz w:val="20"/>
                <w:lang w:val="ru-RU"/>
              </w:rPr>
              <w:t>дне</w:t>
            </w:r>
            <w:r w:rsidRPr="00022764">
              <w:rPr>
                <w:sz w:val="20"/>
                <w:lang w:val="ru-RU"/>
              </w:rPr>
              <w:tab/>
            </w:r>
            <w:r w:rsidRPr="00022764">
              <w:rPr>
                <w:spacing w:val="-2"/>
                <w:sz w:val="20"/>
                <w:lang w:val="ru-RU"/>
              </w:rPr>
              <w:t xml:space="preserve">колодца» </w:t>
            </w:r>
            <w:hyperlink r:id="rId51">
              <w:r>
                <w:rPr>
                  <w:color w:val="0000FF"/>
                  <w:spacing w:val="-2"/>
                  <w:sz w:val="20"/>
                </w:rPr>
                <w:t>https</w:t>
              </w:r>
              <w:r w:rsidRPr="00022764">
                <w:rPr>
                  <w:color w:val="0000FF"/>
                  <w:spacing w:val="-2"/>
                  <w:sz w:val="20"/>
                  <w:lang w:val="ru-RU"/>
                </w:rPr>
                <w:t>://</w:t>
              </w:r>
              <w:r>
                <w:rPr>
                  <w:color w:val="0000FF"/>
                  <w:spacing w:val="-2"/>
                  <w:sz w:val="20"/>
                </w:rPr>
                <w:t>www</w:t>
              </w:r>
              <w:r w:rsidRPr="00022764">
                <w:rPr>
                  <w:color w:val="0000FF"/>
                  <w:spacing w:val="-2"/>
                  <w:sz w:val="20"/>
                  <w:lang w:val="ru-RU"/>
                </w:rPr>
                <w:t>.</w:t>
              </w:r>
              <w:r>
                <w:rPr>
                  <w:color w:val="0000FF"/>
                  <w:spacing w:val="-2"/>
                  <w:sz w:val="20"/>
                </w:rPr>
                <w:t>youtube</w:t>
              </w:r>
              <w:r w:rsidRPr="00022764">
                <w:rPr>
                  <w:color w:val="0000FF"/>
                  <w:spacing w:val="-2"/>
                  <w:sz w:val="20"/>
                  <w:lang w:val="ru-RU"/>
                </w:rPr>
                <w:t>.</w:t>
              </w:r>
              <w:r>
                <w:rPr>
                  <w:color w:val="0000FF"/>
                  <w:spacing w:val="-2"/>
                  <w:sz w:val="20"/>
                </w:rPr>
                <w:t>com</w:t>
              </w:r>
              <w:r w:rsidRPr="00022764">
                <w:rPr>
                  <w:color w:val="0000FF"/>
                  <w:spacing w:val="-2"/>
                  <w:sz w:val="20"/>
                  <w:lang w:val="ru-RU"/>
                </w:rPr>
                <w:t>/</w:t>
              </w:r>
              <w:r>
                <w:rPr>
                  <w:color w:val="0000FF"/>
                  <w:spacing w:val="-2"/>
                  <w:sz w:val="20"/>
                </w:rPr>
                <w:t>results</w:t>
              </w:r>
              <w:r w:rsidRPr="00022764">
                <w:rPr>
                  <w:color w:val="0000FF"/>
                  <w:spacing w:val="-2"/>
                  <w:sz w:val="20"/>
                  <w:lang w:val="ru-RU"/>
                </w:rPr>
                <w:t>?</w:t>
              </w:r>
              <w:r>
                <w:rPr>
                  <w:color w:val="0000FF"/>
                  <w:spacing w:val="-2"/>
                  <w:sz w:val="20"/>
                </w:rPr>
                <w:t>search</w:t>
              </w:r>
              <w:r w:rsidRPr="00022764">
                <w:rPr>
                  <w:color w:val="0000FF"/>
                  <w:spacing w:val="-2"/>
                  <w:sz w:val="20"/>
                  <w:lang w:val="ru-RU"/>
                </w:rPr>
                <w:t>_</w:t>
              </w:r>
              <w:r>
                <w:rPr>
                  <w:color w:val="0000FF"/>
                  <w:spacing w:val="-2"/>
                  <w:sz w:val="20"/>
                </w:rPr>
                <w:t>query</w:t>
              </w:r>
              <w:r w:rsidRPr="00022764">
                <w:rPr>
                  <w:color w:val="0000FF"/>
                  <w:spacing w:val="-2"/>
                  <w:sz w:val="20"/>
                  <w:lang w:val="ru-RU"/>
                </w:rPr>
                <w:t>=Н.+Н.+Носов.+«Тайн</w:t>
              </w:r>
            </w:hyperlink>
          </w:p>
        </w:tc>
      </w:tr>
      <w:tr w:rsidR="00022764" w:rsidTr="00172733">
        <w:trPr>
          <w:trHeight w:val="449"/>
        </w:trPr>
        <w:tc>
          <w:tcPr>
            <w:tcW w:w="922" w:type="dxa"/>
            <w:vMerge/>
            <w:tcBorders>
              <w:top w:val="nil"/>
            </w:tcBorders>
          </w:tcPr>
          <w:p w:rsidR="00022764" w:rsidRPr="00022764" w:rsidRDefault="00022764" w:rsidP="00172733">
            <w:pPr>
              <w:rPr>
                <w:sz w:val="2"/>
                <w:szCs w:val="2"/>
                <w:lang w:val="ru-RU"/>
              </w:rPr>
            </w:pPr>
          </w:p>
        </w:tc>
        <w:tc>
          <w:tcPr>
            <w:tcW w:w="3760" w:type="dxa"/>
            <w:vMerge/>
            <w:tcBorders>
              <w:top w:val="nil"/>
            </w:tcBorders>
          </w:tcPr>
          <w:p w:rsidR="00022764" w:rsidRPr="00022764" w:rsidRDefault="00022764" w:rsidP="00172733">
            <w:pPr>
              <w:rPr>
                <w:sz w:val="2"/>
                <w:szCs w:val="2"/>
                <w:lang w:val="ru-RU"/>
              </w:rPr>
            </w:pPr>
          </w:p>
        </w:tc>
        <w:tc>
          <w:tcPr>
            <w:tcW w:w="992" w:type="dxa"/>
            <w:vMerge/>
            <w:tcBorders>
              <w:top w:val="nil"/>
            </w:tcBorders>
          </w:tcPr>
          <w:p w:rsidR="00022764" w:rsidRPr="00022764" w:rsidRDefault="00022764" w:rsidP="00172733">
            <w:pPr>
              <w:rPr>
                <w:sz w:val="2"/>
                <w:szCs w:val="2"/>
                <w:lang w:val="ru-RU"/>
              </w:rPr>
            </w:pPr>
          </w:p>
        </w:tc>
        <w:tc>
          <w:tcPr>
            <w:tcW w:w="1940" w:type="dxa"/>
            <w:vMerge/>
            <w:tcBorders>
              <w:top w:val="nil"/>
            </w:tcBorders>
          </w:tcPr>
          <w:p w:rsidR="00022764" w:rsidRPr="00022764" w:rsidRDefault="00022764" w:rsidP="00172733">
            <w:pPr>
              <w:rPr>
                <w:sz w:val="2"/>
                <w:szCs w:val="2"/>
                <w:lang w:val="ru-RU"/>
              </w:rPr>
            </w:pPr>
          </w:p>
        </w:tc>
        <w:tc>
          <w:tcPr>
            <w:tcW w:w="2058" w:type="dxa"/>
            <w:vMerge/>
            <w:tcBorders>
              <w:top w:val="nil"/>
            </w:tcBorders>
          </w:tcPr>
          <w:p w:rsidR="00022764" w:rsidRPr="00022764" w:rsidRDefault="00022764" w:rsidP="00172733">
            <w:pPr>
              <w:rPr>
                <w:sz w:val="2"/>
                <w:szCs w:val="2"/>
                <w:lang w:val="ru-RU"/>
              </w:rPr>
            </w:pPr>
          </w:p>
        </w:tc>
        <w:tc>
          <w:tcPr>
            <w:tcW w:w="5786" w:type="dxa"/>
            <w:tcBorders>
              <w:top w:val="single" w:sz="4" w:space="0" w:color="0000FF"/>
            </w:tcBorders>
          </w:tcPr>
          <w:p w:rsidR="00022764" w:rsidRDefault="007F6F48" w:rsidP="00172733">
            <w:pPr>
              <w:pStyle w:val="TableParagraph"/>
              <w:spacing w:line="215" w:lineRule="exact"/>
              <w:ind w:left="1"/>
              <w:rPr>
                <w:sz w:val="20"/>
              </w:rPr>
            </w:pPr>
            <w:hyperlink r:id="rId52">
              <w:r w:rsidR="00022764">
                <w:rPr>
                  <w:color w:val="0000FF"/>
                  <w:spacing w:val="-2"/>
                  <w:sz w:val="20"/>
                  <w:u w:val="single" w:color="0000FF"/>
                </w:rPr>
                <w:t>а+на+дне+колодца»+</w:t>
              </w:r>
            </w:hyperlink>
          </w:p>
        </w:tc>
      </w:tr>
      <w:tr w:rsidR="00022764" w:rsidRPr="00B8123E" w:rsidTr="00172733">
        <w:trPr>
          <w:trHeight w:val="2759"/>
        </w:trPr>
        <w:tc>
          <w:tcPr>
            <w:tcW w:w="922" w:type="dxa"/>
          </w:tcPr>
          <w:p w:rsidR="00022764" w:rsidRDefault="00022764" w:rsidP="00172733">
            <w:pPr>
              <w:pStyle w:val="TableParagraph"/>
              <w:spacing w:before="44"/>
              <w:ind w:left="83"/>
              <w:rPr>
                <w:sz w:val="24"/>
              </w:rPr>
            </w:pPr>
            <w:r>
              <w:rPr>
                <w:spacing w:val="-4"/>
                <w:sz w:val="24"/>
              </w:rPr>
              <w:t>1.2.</w:t>
            </w:r>
          </w:p>
        </w:tc>
        <w:tc>
          <w:tcPr>
            <w:tcW w:w="3760" w:type="dxa"/>
          </w:tcPr>
          <w:p w:rsidR="00022764" w:rsidRDefault="00022764" w:rsidP="00172733">
            <w:pPr>
              <w:pStyle w:val="TableParagraph"/>
              <w:spacing w:before="44"/>
              <w:ind w:left="83"/>
              <w:rPr>
                <w:sz w:val="24"/>
              </w:rPr>
            </w:pPr>
            <w:r>
              <w:rPr>
                <w:sz w:val="24"/>
              </w:rPr>
              <w:t xml:space="preserve">Я </w:t>
            </w:r>
            <w:r>
              <w:rPr>
                <w:spacing w:val="-2"/>
                <w:sz w:val="24"/>
              </w:rPr>
              <w:t>взрослею</w:t>
            </w:r>
          </w:p>
        </w:tc>
        <w:tc>
          <w:tcPr>
            <w:tcW w:w="992" w:type="dxa"/>
          </w:tcPr>
          <w:p w:rsidR="00022764" w:rsidRDefault="00022764" w:rsidP="00172733">
            <w:pPr>
              <w:pStyle w:val="TableParagraph"/>
              <w:spacing w:before="44"/>
              <w:ind w:left="138" w:right="57"/>
              <w:jc w:val="center"/>
              <w:rPr>
                <w:sz w:val="24"/>
              </w:rPr>
            </w:pPr>
            <w:r>
              <w:rPr>
                <w:spacing w:val="-10"/>
                <w:sz w:val="24"/>
              </w:rPr>
              <w:t>9</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Pr="00022764" w:rsidRDefault="00022764" w:rsidP="00172733">
            <w:pPr>
              <w:pStyle w:val="TableParagraph"/>
              <w:tabs>
                <w:tab w:val="left" w:pos="660"/>
                <w:tab w:val="left" w:pos="1322"/>
                <w:tab w:val="left" w:pos="2888"/>
                <w:tab w:val="left" w:pos="4052"/>
                <w:tab w:val="left" w:pos="5285"/>
              </w:tabs>
              <w:ind w:left="1"/>
              <w:rPr>
                <w:sz w:val="20"/>
                <w:lang w:val="ru-RU"/>
              </w:rPr>
            </w:pPr>
            <w:r w:rsidRPr="00022764">
              <w:rPr>
                <w:spacing w:val="-6"/>
                <w:sz w:val="20"/>
                <w:lang w:val="ru-RU"/>
              </w:rPr>
              <w:t>С.</w:t>
            </w:r>
            <w:r w:rsidRPr="00022764">
              <w:rPr>
                <w:sz w:val="20"/>
                <w:lang w:val="ru-RU"/>
              </w:rPr>
              <w:tab/>
            </w:r>
            <w:r w:rsidRPr="00022764">
              <w:rPr>
                <w:spacing w:val="-6"/>
                <w:sz w:val="20"/>
                <w:lang w:val="ru-RU"/>
              </w:rPr>
              <w:t>Л.</w:t>
            </w:r>
            <w:r w:rsidRPr="00022764">
              <w:rPr>
                <w:sz w:val="20"/>
                <w:lang w:val="ru-RU"/>
              </w:rPr>
              <w:tab/>
            </w:r>
            <w:r w:rsidRPr="00022764">
              <w:rPr>
                <w:spacing w:val="-2"/>
                <w:sz w:val="20"/>
                <w:lang w:val="ru-RU"/>
              </w:rPr>
              <w:t>Прокофьева.</w:t>
            </w:r>
            <w:r w:rsidRPr="00022764">
              <w:rPr>
                <w:sz w:val="20"/>
                <w:lang w:val="ru-RU"/>
              </w:rPr>
              <w:tab/>
            </w:r>
            <w:r w:rsidRPr="00022764">
              <w:rPr>
                <w:spacing w:val="-2"/>
                <w:sz w:val="20"/>
                <w:lang w:val="ru-RU"/>
              </w:rPr>
              <w:t>«Самый</w:t>
            </w:r>
            <w:r w:rsidRPr="00022764">
              <w:rPr>
                <w:sz w:val="20"/>
                <w:lang w:val="ru-RU"/>
              </w:rPr>
              <w:tab/>
            </w:r>
            <w:r w:rsidRPr="00022764">
              <w:rPr>
                <w:spacing w:val="-2"/>
                <w:sz w:val="20"/>
                <w:lang w:val="ru-RU"/>
              </w:rPr>
              <w:t>большой</w:t>
            </w:r>
            <w:r w:rsidRPr="00022764">
              <w:rPr>
                <w:sz w:val="20"/>
                <w:lang w:val="ru-RU"/>
              </w:rPr>
              <w:tab/>
            </w:r>
            <w:r w:rsidRPr="00022764">
              <w:rPr>
                <w:spacing w:val="-2"/>
                <w:sz w:val="20"/>
                <w:lang w:val="ru-RU"/>
              </w:rPr>
              <w:t xml:space="preserve">друг» </w:t>
            </w:r>
            <w:hyperlink r:id="rId53">
              <w:r>
                <w:rPr>
                  <w:color w:val="0000FF"/>
                  <w:spacing w:val="-2"/>
                  <w:sz w:val="20"/>
                  <w:u w:val="single" w:color="0000FF"/>
                </w:rPr>
                <w:t>https</w:t>
              </w:r>
              <w:r w:rsidRPr="00022764">
                <w:rPr>
                  <w:color w:val="0000FF"/>
                  <w:spacing w:val="-2"/>
                  <w:sz w:val="20"/>
                  <w:u w:val="single" w:color="0000FF"/>
                  <w:lang w:val="ru-RU"/>
                </w:rPr>
                <w:t>://</w:t>
              </w:r>
              <w:r>
                <w:rPr>
                  <w:color w:val="0000FF"/>
                  <w:spacing w:val="-2"/>
                  <w:sz w:val="20"/>
                  <w:u w:val="single" w:color="0000FF"/>
                </w:rPr>
                <w:t>www</w:t>
              </w:r>
              <w:r w:rsidRPr="00022764">
                <w:rPr>
                  <w:color w:val="0000FF"/>
                  <w:spacing w:val="-2"/>
                  <w:sz w:val="20"/>
                  <w:u w:val="single" w:color="0000FF"/>
                  <w:lang w:val="ru-RU"/>
                </w:rPr>
                <w:t>.</w:t>
              </w:r>
              <w:r>
                <w:rPr>
                  <w:color w:val="0000FF"/>
                  <w:spacing w:val="-2"/>
                  <w:sz w:val="20"/>
                  <w:u w:val="single" w:color="0000FF"/>
                </w:rPr>
                <w:t>youtube</w:t>
              </w:r>
              <w:r w:rsidRPr="00022764">
                <w:rPr>
                  <w:color w:val="0000FF"/>
                  <w:spacing w:val="-2"/>
                  <w:sz w:val="20"/>
                  <w:u w:val="single" w:color="0000FF"/>
                  <w:lang w:val="ru-RU"/>
                </w:rPr>
                <w:t>.</w:t>
              </w:r>
              <w:r>
                <w:rPr>
                  <w:color w:val="0000FF"/>
                  <w:spacing w:val="-2"/>
                  <w:sz w:val="20"/>
                  <w:u w:val="single" w:color="0000FF"/>
                </w:rPr>
                <w:t>com</w:t>
              </w:r>
              <w:r w:rsidRPr="00022764">
                <w:rPr>
                  <w:color w:val="0000FF"/>
                  <w:spacing w:val="-2"/>
                  <w:sz w:val="20"/>
                  <w:u w:val="single" w:color="0000FF"/>
                  <w:lang w:val="ru-RU"/>
                </w:rPr>
                <w:t>/</w:t>
              </w:r>
              <w:r>
                <w:rPr>
                  <w:color w:val="0000FF"/>
                  <w:spacing w:val="-2"/>
                  <w:sz w:val="20"/>
                  <w:u w:val="single" w:color="0000FF"/>
                </w:rPr>
                <w:t>watch</w:t>
              </w:r>
              <w:r w:rsidRPr="00022764">
                <w:rPr>
                  <w:color w:val="0000FF"/>
                  <w:spacing w:val="-2"/>
                  <w:sz w:val="20"/>
                  <w:u w:val="single" w:color="0000FF"/>
                  <w:lang w:val="ru-RU"/>
                </w:rPr>
                <w:t>?</w:t>
              </w:r>
              <w:r>
                <w:rPr>
                  <w:color w:val="0000FF"/>
                  <w:spacing w:val="-2"/>
                  <w:sz w:val="20"/>
                  <w:u w:val="single" w:color="0000FF"/>
                </w:rPr>
                <w:t>v</w:t>
              </w:r>
              <w:r w:rsidRPr="00022764">
                <w:rPr>
                  <w:color w:val="0000FF"/>
                  <w:spacing w:val="-2"/>
                  <w:sz w:val="20"/>
                  <w:u w:val="single" w:color="0000FF"/>
                  <w:lang w:val="ru-RU"/>
                </w:rPr>
                <w:t>=</w:t>
              </w:r>
              <w:r>
                <w:rPr>
                  <w:color w:val="0000FF"/>
                  <w:spacing w:val="-2"/>
                  <w:sz w:val="20"/>
                  <w:u w:val="single" w:color="0000FF"/>
                </w:rPr>
                <w:t>SQvH</w:t>
              </w:r>
              <w:r w:rsidRPr="00022764">
                <w:rPr>
                  <w:color w:val="0000FF"/>
                  <w:spacing w:val="-2"/>
                  <w:sz w:val="20"/>
                  <w:u w:val="single" w:color="0000FF"/>
                  <w:lang w:val="ru-RU"/>
                </w:rPr>
                <w:t>0</w:t>
              </w:r>
              <w:r>
                <w:rPr>
                  <w:color w:val="0000FF"/>
                  <w:spacing w:val="-2"/>
                  <w:sz w:val="20"/>
                  <w:u w:val="single" w:color="0000FF"/>
                </w:rPr>
                <w:t>YbSfYo</w:t>
              </w:r>
            </w:hyperlink>
          </w:p>
          <w:p w:rsidR="00022764" w:rsidRPr="00022764" w:rsidRDefault="00022764" w:rsidP="00172733">
            <w:pPr>
              <w:pStyle w:val="TableParagraph"/>
              <w:tabs>
                <w:tab w:val="left" w:pos="2779"/>
                <w:tab w:val="left" w:pos="5008"/>
              </w:tabs>
              <w:ind w:left="1" w:right="-15"/>
              <w:rPr>
                <w:sz w:val="20"/>
                <w:lang w:val="ru-RU"/>
              </w:rPr>
            </w:pPr>
            <w:r w:rsidRPr="00022764">
              <w:rPr>
                <w:spacing w:val="-2"/>
                <w:sz w:val="20"/>
                <w:lang w:val="ru-RU"/>
              </w:rPr>
              <w:t>М.Л.Михайлов</w:t>
            </w:r>
            <w:r w:rsidRPr="00022764">
              <w:rPr>
                <w:sz w:val="20"/>
                <w:lang w:val="ru-RU"/>
              </w:rPr>
              <w:tab/>
            </w:r>
            <w:r w:rsidRPr="00022764">
              <w:rPr>
                <w:spacing w:val="-2"/>
                <w:sz w:val="20"/>
                <w:lang w:val="ru-RU"/>
              </w:rPr>
              <w:t>«Лесные</w:t>
            </w:r>
            <w:r w:rsidRPr="00022764">
              <w:rPr>
                <w:sz w:val="20"/>
                <w:lang w:val="ru-RU"/>
              </w:rPr>
              <w:tab/>
            </w:r>
            <w:r w:rsidRPr="00022764">
              <w:rPr>
                <w:spacing w:val="-2"/>
                <w:sz w:val="20"/>
                <w:lang w:val="ru-RU"/>
              </w:rPr>
              <w:t xml:space="preserve">хоромы» </w:t>
            </w:r>
            <w:hyperlink r:id="rId54">
              <w:r>
                <w:rPr>
                  <w:color w:val="0000FF"/>
                  <w:spacing w:val="-2"/>
                  <w:sz w:val="20"/>
                  <w:u w:val="single" w:color="0000FF"/>
                </w:rPr>
                <w:t>https</w:t>
              </w:r>
              <w:r w:rsidRPr="00022764">
                <w:rPr>
                  <w:color w:val="0000FF"/>
                  <w:spacing w:val="-2"/>
                  <w:sz w:val="20"/>
                  <w:u w:val="single" w:color="0000FF"/>
                  <w:lang w:val="ru-RU"/>
                </w:rPr>
                <w:t>://</w:t>
              </w:r>
              <w:r>
                <w:rPr>
                  <w:color w:val="0000FF"/>
                  <w:spacing w:val="-2"/>
                  <w:sz w:val="20"/>
                  <w:u w:val="single" w:color="0000FF"/>
                </w:rPr>
                <w:t>www</w:t>
              </w:r>
              <w:r w:rsidRPr="00022764">
                <w:rPr>
                  <w:color w:val="0000FF"/>
                  <w:spacing w:val="-2"/>
                  <w:sz w:val="20"/>
                  <w:u w:val="single" w:color="0000FF"/>
                  <w:lang w:val="ru-RU"/>
                </w:rPr>
                <w:t>.</w:t>
              </w:r>
              <w:r>
                <w:rPr>
                  <w:color w:val="0000FF"/>
                  <w:spacing w:val="-2"/>
                  <w:sz w:val="20"/>
                  <w:u w:val="single" w:color="0000FF"/>
                </w:rPr>
                <w:t>youtube</w:t>
              </w:r>
              <w:r w:rsidRPr="00022764">
                <w:rPr>
                  <w:color w:val="0000FF"/>
                  <w:spacing w:val="-2"/>
                  <w:sz w:val="20"/>
                  <w:u w:val="single" w:color="0000FF"/>
                  <w:lang w:val="ru-RU"/>
                </w:rPr>
                <w:t>.</w:t>
              </w:r>
              <w:r>
                <w:rPr>
                  <w:color w:val="0000FF"/>
                  <w:spacing w:val="-2"/>
                  <w:sz w:val="20"/>
                  <w:u w:val="single" w:color="0000FF"/>
                </w:rPr>
                <w:t>com</w:t>
              </w:r>
              <w:r w:rsidRPr="00022764">
                <w:rPr>
                  <w:color w:val="0000FF"/>
                  <w:spacing w:val="-2"/>
                  <w:sz w:val="20"/>
                  <w:u w:val="single" w:color="0000FF"/>
                  <w:lang w:val="ru-RU"/>
                </w:rPr>
                <w:t>/</w:t>
              </w:r>
              <w:r>
                <w:rPr>
                  <w:color w:val="0000FF"/>
                  <w:spacing w:val="-2"/>
                  <w:sz w:val="20"/>
                  <w:u w:val="single" w:color="0000FF"/>
                </w:rPr>
                <w:t>watch</w:t>
              </w:r>
              <w:r w:rsidRPr="00022764">
                <w:rPr>
                  <w:color w:val="0000FF"/>
                  <w:spacing w:val="-2"/>
                  <w:sz w:val="20"/>
                  <w:u w:val="single" w:color="0000FF"/>
                  <w:lang w:val="ru-RU"/>
                </w:rPr>
                <w:t>?</w:t>
              </w:r>
              <w:r>
                <w:rPr>
                  <w:color w:val="0000FF"/>
                  <w:spacing w:val="-2"/>
                  <w:sz w:val="20"/>
                  <w:u w:val="single" w:color="0000FF"/>
                </w:rPr>
                <w:t>v</w:t>
              </w:r>
              <w:r w:rsidRPr="00022764">
                <w:rPr>
                  <w:color w:val="0000FF"/>
                  <w:spacing w:val="-2"/>
                  <w:sz w:val="20"/>
                  <w:u w:val="single" w:color="0000FF"/>
                  <w:lang w:val="ru-RU"/>
                </w:rPr>
                <w:t>=</w:t>
              </w:r>
              <w:r>
                <w:rPr>
                  <w:color w:val="0000FF"/>
                  <w:spacing w:val="-2"/>
                  <w:sz w:val="20"/>
                  <w:u w:val="single" w:color="0000FF"/>
                </w:rPr>
                <w:t>A</w:t>
              </w:r>
              <w:r w:rsidRPr="00022764">
                <w:rPr>
                  <w:color w:val="0000FF"/>
                  <w:spacing w:val="-2"/>
                  <w:sz w:val="20"/>
                  <w:u w:val="single" w:color="0000FF"/>
                  <w:lang w:val="ru-RU"/>
                </w:rPr>
                <w:t>26</w:t>
              </w:r>
              <w:r>
                <w:rPr>
                  <w:color w:val="0000FF"/>
                  <w:spacing w:val="-2"/>
                  <w:sz w:val="20"/>
                  <w:u w:val="single" w:color="0000FF"/>
                </w:rPr>
                <w:t>v</w:t>
              </w:r>
              <w:r w:rsidRPr="00022764">
                <w:rPr>
                  <w:color w:val="0000FF"/>
                  <w:spacing w:val="-2"/>
                  <w:sz w:val="20"/>
                  <w:u w:val="single" w:color="0000FF"/>
                  <w:lang w:val="ru-RU"/>
                </w:rPr>
                <w:t>2</w:t>
              </w:r>
              <w:r>
                <w:rPr>
                  <w:color w:val="0000FF"/>
                  <w:spacing w:val="-2"/>
                  <w:sz w:val="20"/>
                  <w:u w:val="single" w:color="0000FF"/>
                </w:rPr>
                <w:t>eLfpzA</w:t>
              </w:r>
            </w:hyperlink>
          </w:p>
          <w:p w:rsidR="00022764" w:rsidRPr="00022764" w:rsidRDefault="00022764" w:rsidP="00172733">
            <w:pPr>
              <w:pStyle w:val="TableParagraph"/>
              <w:tabs>
                <w:tab w:val="left" w:pos="2301"/>
                <w:tab w:val="left" w:pos="3928"/>
                <w:tab w:val="left" w:pos="5018"/>
              </w:tabs>
              <w:ind w:left="1" w:right="-15"/>
              <w:rPr>
                <w:sz w:val="20"/>
                <w:lang w:val="ru-RU"/>
              </w:rPr>
            </w:pPr>
            <w:r w:rsidRPr="00022764">
              <w:rPr>
                <w:spacing w:val="-2"/>
                <w:sz w:val="20"/>
                <w:lang w:val="ru-RU"/>
              </w:rPr>
              <w:t>Н.К.Абрамцева</w:t>
            </w:r>
            <w:r w:rsidRPr="00022764">
              <w:rPr>
                <w:sz w:val="20"/>
                <w:lang w:val="ru-RU"/>
              </w:rPr>
              <w:tab/>
            </w:r>
            <w:r w:rsidRPr="00022764">
              <w:rPr>
                <w:spacing w:val="-2"/>
                <w:sz w:val="20"/>
                <w:lang w:val="ru-RU"/>
              </w:rPr>
              <w:t>«Цветы</w:t>
            </w:r>
            <w:r w:rsidRPr="00022764">
              <w:rPr>
                <w:sz w:val="20"/>
                <w:lang w:val="ru-RU"/>
              </w:rPr>
              <w:tab/>
            </w:r>
            <w:r w:rsidRPr="00022764">
              <w:rPr>
                <w:spacing w:val="-10"/>
                <w:sz w:val="20"/>
                <w:lang w:val="ru-RU"/>
              </w:rPr>
              <w:t>и</w:t>
            </w:r>
            <w:r w:rsidRPr="00022764">
              <w:rPr>
                <w:sz w:val="20"/>
                <w:lang w:val="ru-RU"/>
              </w:rPr>
              <w:tab/>
            </w:r>
            <w:r w:rsidRPr="00022764">
              <w:rPr>
                <w:spacing w:val="-2"/>
                <w:sz w:val="20"/>
                <w:lang w:val="ru-RU"/>
              </w:rPr>
              <w:t xml:space="preserve">зеркало» </w:t>
            </w:r>
            <w:hyperlink r:id="rId55">
              <w:r>
                <w:rPr>
                  <w:color w:val="0000FF"/>
                  <w:spacing w:val="-2"/>
                  <w:sz w:val="20"/>
                  <w:u w:val="single" w:color="0000FF"/>
                </w:rPr>
                <w:t>https</w:t>
              </w:r>
              <w:r w:rsidRPr="00022764">
                <w:rPr>
                  <w:color w:val="0000FF"/>
                  <w:spacing w:val="-2"/>
                  <w:sz w:val="20"/>
                  <w:u w:val="single" w:color="0000FF"/>
                  <w:lang w:val="ru-RU"/>
                </w:rPr>
                <w:t>://</w:t>
              </w:r>
              <w:r>
                <w:rPr>
                  <w:color w:val="0000FF"/>
                  <w:spacing w:val="-2"/>
                  <w:sz w:val="20"/>
                  <w:u w:val="single" w:color="0000FF"/>
                </w:rPr>
                <w:t>www</w:t>
              </w:r>
              <w:r w:rsidRPr="00022764">
                <w:rPr>
                  <w:color w:val="0000FF"/>
                  <w:spacing w:val="-2"/>
                  <w:sz w:val="20"/>
                  <w:u w:val="single" w:color="0000FF"/>
                  <w:lang w:val="ru-RU"/>
                </w:rPr>
                <w:t>.</w:t>
              </w:r>
              <w:r>
                <w:rPr>
                  <w:color w:val="0000FF"/>
                  <w:spacing w:val="-2"/>
                  <w:sz w:val="20"/>
                  <w:u w:val="single" w:color="0000FF"/>
                </w:rPr>
                <w:t>youtube</w:t>
              </w:r>
              <w:r w:rsidRPr="00022764">
                <w:rPr>
                  <w:color w:val="0000FF"/>
                  <w:spacing w:val="-2"/>
                  <w:sz w:val="20"/>
                  <w:u w:val="single" w:color="0000FF"/>
                  <w:lang w:val="ru-RU"/>
                </w:rPr>
                <w:t>.</w:t>
              </w:r>
              <w:r>
                <w:rPr>
                  <w:color w:val="0000FF"/>
                  <w:spacing w:val="-2"/>
                  <w:sz w:val="20"/>
                  <w:u w:val="single" w:color="0000FF"/>
                </w:rPr>
                <w:t>com</w:t>
              </w:r>
              <w:r w:rsidRPr="00022764">
                <w:rPr>
                  <w:color w:val="0000FF"/>
                  <w:spacing w:val="-2"/>
                  <w:sz w:val="20"/>
                  <w:u w:val="single" w:color="0000FF"/>
                  <w:lang w:val="ru-RU"/>
                </w:rPr>
                <w:t>/</w:t>
              </w:r>
              <w:r>
                <w:rPr>
                  <w:color w:val="0000FF"/>
                  <w:spacing w:val="-2"/>
                  <w:sz w:val="20"/>
                  <w:u w:val="single" w:color="0000FF"/>
                </w:rPr>
                <w:t>watch</w:t>
              </w:r>
              <w:r w:rsidRPr="00022764">
                <w:rPr>
                  <w:color w:val="0000FF"/>
                  <w:spacing w:val="-2"/>
                  <w:sz w:val="20"/>
                  <w:u w:val="single" w:color="0000FF"/>
                  <w:lang w:val="ru-RU"/>
                </w:rPr>
                <w:t>?</w:t>
              </w:r>
              <w:r>
                <w:rPr>
                  <w:color w:val="0000FF"/>
                  <w:spacing w:val="-2"/>
                  <w:sz w:val="20"/>
                  <w:u w:val="single" w:color="0000FF"/>
                </w:rPr>
                <w:t>v</w:t>
              </w:r>
              <w:r w:rsidRPr="00022764">
                <w:rPr>
                  <w:color w:val="0000FF"/>
                  <w:spacing w:val="-2"/>
                  <w:sz w:val="20"/>
                  <w:u w:val="single" w:color="0000FF"/>
                  <w:lang w:val="ru-RU"/>
                </w:rPr>
                <w:t>=</w:t>
              </w:r>
              <w:r>
                <w:rPr>
                  <w:color w:val="0000FF"/>
                  <w:spacing w:val="-2"/>
                  <w:sz w:val="20"/>
                  <w:u w:val="single" w:color="0000FF"/>
                </w:rPr>
                <w:t>Y</w:t>
              </w:r>
              <w:r w:rsidRPr="00022764">
                <w:rPr>
                  <w:color w:val="0000FF"/>
                  <w:spacing w:val="-2"/>
                  <w:sz w:val="20"/>
                  <w:u w:val="single" w:color="0000FF"/>
                  <w:lang w:val="ru-RU"/>
                </w:rPr>
                <w:t>4</w:t>
              </w:r>
              <w:r>
                <w:rPr>
                  <w:color w:val="0000FF"/>
                  <w:spacing w:val="-2"/>
                  <w:sz w:val="20"/>
                  <w:u w:val="single" w:color="0000FF"/>
                </w:rPr>
                <w:t>zxHS</w:t>
              </w:r>
              <w:r w:rsidRPr="00022764">
                <w:rPr>
                  <w:color w:val="0000FF"/>
                  <w:spacing w:val="-2"/>
                  <w:sz w:val="20"/>
                  <w:u w:val="single" w:color="0000FF"/>
                  <w:lang w:val="ru-RU"/>
                </w:rPr>
                <w:t>8</w:t>
              </w:r>
              <w:r>
                <w:rPr>
                  <w:color w:val="0000FF"/>
                  <w:spacing w:val="-2"/>
                  <w:sz w:val="20"/>
                  <w:u w:val="single" w:color="0000FF"/>
                </w:rPr>
                <w:t>WoRk</w:t>
              </w:r>
            </w:hyperlink>
          </w:p>
          <w:p w:rsidR="00022764" w:rsidRPr="003166B5" w:rsidRDefault="00022764" w:rsidP="00172733">
            <w:pPr>
              <w:pStyle w:val="TableParagraph"/>
              <w:tabs>
                <w:tab w:val="left" w:pos="957"/>
                <w:tab w:val="left" w:pos="2399"/>
                <w:tab w:val="left" w:pos="3234"/>
              </w:tabs>
              <w:ind w:left="1" w:right="-15"/>
              <w:rPr>
                <w:sz w:val="20"/>
              </w:rPr>
            </w:pPr>
            <w:r>
              <w:rPr>
                <w:spacing w:val="-2"/>
                <w:sz w:val="20"/>
              </w:rPr>
              <w:t>Русская</w:t>
            </w:r>
            <w:r w:rsidRPr="003166B5">
              <w:rPr>
                <w:sz w:val="20"/>
              </w:rPr>
              <w:tab/>
            </w:r>
            <w:r>
              <w:rPr>
                <w:spacing w:val="-2"/>
                <w:sz w:val="20"/>
              </w:rPr>
              <w:t>литературная</w:t>
            </w:r>
            <w:r w:rsidRPr="003166B5">
              <w:rPr>
                <w:sz w:val="20"/>
              </w:rPr>
              <w:tab/>
            </w:r>
            <w:r>
              <w:rPr>
                <w:spacing w:val="-2"/>
                <w:sz w:val="20"/>
              </w:rPr>
              <w:t>сказка</w:t>
            </w:r>
            <w:r w:rsidRPr="003166B5">
              <w:rPr>
                <w:sz w:val="20"/>
              </w:rPr>
              <w:tab/>
            </w:r>
            <w:hyperlink r:id="rId56">
              <w:r w:rsidRPr="003166B5">
                <w:rPr>
                  <w:color w:val="0000FF"/>
                  <w:spacing w:val="-2"/>
                  <w:sz w:val="20"/>
                  <w:u w:val="single" w:color="0000FF"/>
                </w:rPr>
                <w:t>https://videouroki.net/video/21-</w:t>
              </w:r>
            </w:hyperlink>
            <w:r w:rsidRPr="003166B5">
              <w:rPr>
                <w:color w:val="0000FF"/>
                <w:spacing w:val="-2"/>
                <w:sz w:val="20"/>
              </w:rPr>
              <w:t xml:space="preserve"> </w:t>
            </w:r>
            <w:hyperlink r:id="rId57">
              <w:r w:rsidRPr="003166B5">
                <w:rPr>
                  <w:color w:val="0000FF"/>
                  <w:spacing w:val="-2"/>
                  <w:sz w:val="20"/>
                  <w:u w:val="single" w:color="0000FF"/>
                </w:rPr>
                <w:t>russkaya-literaturnaya-skazka.html</w:t>
              </w:r>
            </w:hyperlink>
          </w:p>
          <w:p w:rsidR="00022764" w:rsidRPr="003166B5" w:rsidRDefault="00022764" w:rsidP="00172733">
            <w:pPr>
              <w:pStyle w:val="TableParagraph"/>
              <w:tabs>
                <w:tab w:val="left" w:pos="4821"/>
              </w:tabs>
              <w:spacing w:line="229" w:lineRule="exact"/>
              <w:ind w:left="1" w:right="-15"/>
              <w:rPr>
                <w:sz w:val="20"/>
              </w:rPr>
            </w:pPr>
            <w:r>
              <w:rPr>
                <w:spacing w:val="-2"/>
                <w:sz w:val="20"/>
              </w:rPr>
              <w:t>В</w:t>
            </w:r>
            <w:r w:rsidRPr="003166B5">
              <w:rPr>
                <w:spacing w:val="-2"/>
                <w:sz w:val="20"/>
              </w:rPr>
              <w:t>.</w:t>
            </w:r>
            <w:r>
              <w:rPr>
                <w:spacing w:val="-2"/>
                <w:sz w:val="20"/>
              </w:rPr>
              <w:t>А</w:t>
            </w:r>
            <w:r w:rsidRPr="003166B5">
              <w:rPr>
                <w:spacing w:val="-2"/>
                <w:sz w:val="20"/>
              </w:rPr>
              <w:t>.</w:t>
            </w:r>
            <w:r>
              <w:rPr>
                <w:spacing w:val="-2"/>
                <w:sz w:val="20"/>
              </w:rPr>
              <w:t>Осеева</w:t>
            </w:r>
            <w:r w:rsidRPr="003166B5">
              <w:rPr>
                <w:sz w:val="20"/>
              </w:rPr>
              <w:tab/>
            </w:r>
            <w:r w:rsidRPr="003166B5">
              <w:rPr>
                <w:spacing w:val="-2"/>
                <w:sz w:val="20"/>
              </w:rPr>
              <w:t>«</w:t>
            </w:r>
            <w:r>
              <w:rPr>
                <w:spacing w:val="-2"/>
                <w:sz w:val="20"/>
              </w:rPr>
              <w:t>Почему</w:t>
            </w:r>
            <w:r w:rsidRPr="003166B5">
              <w:rPr>
                <w:spacing w:val="-2"/>
                <w:sz w:val="20"/>
              </w:rPr>
              <w:t>?»</w:t>
            </w:r>
          </w:p>
          <w:p w:rsidR="00022764" w:rsidRPr="003166B5" w:rsidRDefault="007F6F48" w:rsidP="00172733">
            <w:pPr>
              <w:pStyle w:val="TableParagraph"/>
              <w:ind w:left="1"/>
              <w:rPr>
                <w:sz w:val="20"/>
              </w:rPr>
            </w:pPr>
            <w:hyperlink r:id="rId58">
              <w:r w:rsidR="00022764" w:rsidRPr="003166B5">
                <w:rPr>
                  <w:color w:val="0000FF"/>
                  <w:spacing w:val="-2"/>
                  <w:sz w:val="20"/>
                  <w:u w:val="single" w:color="0000FF"/>
                </w:rPr>
                <w:t>https://www.youtube.com/watch?v=t0yUn7SvPQs&amp;t=110s</w:t>
              </w:r>
            </w:hyperlink>
          </w:p>
        </w:tc>
      </w:tr>
      <w:tr w:rsidR="00022764" w:rsidTr="00172733">
        <w:trPr>
          <w:trHeight w:val="661"/>
        </w:trPr>
        <w:tc>
          <w:tcPr>
            <w:tcW w:w="922" w:type="dxa"/>
            <w:vMerge w:val="restart"/>
          </w:tcPr>
          <w:p w:rsidR="00022764" w:rsidRDefault="00022764" w:rsidP="00172733">
            <w:pPr>
              <w:pStyle w:val="TableParagraph"/>
              <w:spacing w:before="44"/>
              <w:ind w:left="83"/>
              <w:rPr>
                <w:sz w:val="24"/>
              </w:rPr>
            </w:pPr>
            <w:r>
              <w:rPr>
                <w:spacing w:val="-4"/>
                <w:sz w:val="24"/>
              </w:rPr>
              <w:t>1.3.</w:t>
            </w:r>
          </w:p>
        </w:tc>
        <w:tc>
          <w:tcPr>
            <w:tcW w:w="3760" w:type="dxa"/>
            <w:vMerge w:val="restart"/>
          </w:tcPr>
          <w:p w:rsidR="00022764" w:rsidRDefault="00022764" w:rsidP="00172733">
            <w:pPr>
              <w:pStyle w:val="TableParagraph"/>
              <w:spacing w:before="44"/>
              <w:ind w:left="83"/>
              <w:rPr>
                <w:sz w:val="24"/>
              </w:rPr>
            </w:pPr>
            <w:r>
              <w:rPr>
                <w:sz w:val="24"/>
              </w:rPr>
              <w:t>Я</w:t>
            </w:r>
            <w:r>
              <w:rPr>
                <w:spacing w:val="-3"/>
                <w:sz w:val="24"/>
              </w:rPr>
              <w:t xml:space="preserve"> </w:t>
            </w:r>
            <w:r>
              <w:rPr>
                <w:sz w:val="24"/>
              </w:rPr>
              <w:t>фантазирую</w:t>
            </w:r>
            <w:r>
              <w:rPr>
                <w:spacing w:val="-3"/>
                <w:sz w:val="24"/>
              </w:rPr>
              <w:t xml:space="preserve"> </w:t>
            </w:r>
            <w:r>
              <w:rPr>
                <w:sz w:val="24"/>
              </w:rPr>
              <w:t>и</w:t>
            </w:r>
            <w:r>
              <w:rPr>
                <w:spacing w:val="-2"/>
                <w:sz w:val="24"/>
              </w:rPr>
              <w:t xml:space="preserve"> мечтаю</w:t>
            </w:r>
          </w:p>
        </w:tc>
        <w:tc>
          <w:tcPr>
            <w:tcW w:w="992" w:type="dxa"/>
            <w:vMerge w:val="restart"/>
          </w:tcPr>
          <w:p w:rsidR="00022764" w:rsidRDefault="00022764" w:rsidP="00172733">
            <w:pPr>
              <w:pStyle w:val="TableParagraph"/>
              <w:spacing w:before="44"/>
              <w:ind w:left="81"/>
              <w:jc w:val="center"/>
              <w:rPr>
                <w:sz w:val="24"/>
              </w:rPr>
            </w:pPr>
            <w:r>
              <w:rPr>
                <w:spacing w:val="-10"/>
                <w:sz w:val="24"/>
              </w:rPr>
              <w:t>7</w:t>
            </w:r>
          </w:p>
        </w:tc>
        <w:tc>
          <w:tcPr>
            <w:tcW w:w="1940" w:type="dxa"/>
            <w:vMerge w:val="restart"/>
          </w:tcPr>
          <w:p w:rsidR="00022764" w:rsidRDefault="00022764" w:rsidP="00172733">
            <w:pPr>
              <w:pStyle w:val="TableParagraph"/>
              <w:rPr>
                <w:sz w:val="20"/>
              </w:rPr>
            </w:pPr>
          </w:p>
        </w:tc>
        <w:tc>
          <w:tcPr>
            <w:tcW w:w="2058" w:type="dxa"/>
            <w:vMerge w:val="restart"/>
          </w:tcPr>
          <w:p w:rsidR="00022764" w:rsidRDefault="00022764" w:rsidP="00172733">
            <w:pPr>
              <w:pStyle w:val="TableParagraph"/>
              <w:rPr>
                <w:sz w:val="20"/>
              </w:rPr>
            </w:pPr>
          </w:p>
        </w:tc>
        <w:tc>
          <w:tcPr>
            <w:tcW w:w="5786" w:type="dxa"/>
            <w:tcBorders>
              <w:bottom w:val="single" w:sz="4" w:space="0" w:color="0000FF"/>
            </w:tcBorders>
          </w:tcPr>
          <w:p w:rsidR="00022764" w:rsidRPr="00022764" w:rsidRDefault="00022764" w:rsidP="00172733">
            <w:pPr>
              <w:pStyle w:val="TableParagraph"/>
              <w:tabs>
                <w:tab w:val="left" w:pos="2395"/>
                <w:tab w:val="left" w:pos="4698"/>
              </w:tabs>
              <w:ind w:left="1" w:right="1"/>
              <w:rPr>
                <w:sz w:val="20"/>
                <w:lang w:val="ru-RU"/>
              </w:rPr>
            </w:pPr>
            <w:r w:rsidRPr="00022764">
              <w:rPr>
                <w:sz w:val="20"/>
                <w:lang w:val="ru-RU"/>
              </w:rPr>
              <w:t xml:space="preserve">А.С.Пушкин </w:t>
            </w:r>
            <w:hyperlink r:id="rId59">
              <w:r>
                <w:rPr>
                  <w:color w:val="0000FF"/>
                  <w:sz w:val="20"/>
                  <w:u w:val="single" w:color="0000FF"/>
                </w:rPr>
                <w:t>https</w:t>
              </w:r>
              <w:r w:rsidRPr="00022764">
                <w:rPr>
                  <w:color w:val="0000FF"/>
                  <w:sz w:val="20"/>
                  <w:u w:val="single" w:color="0000FF"/>
                  <w:lang w:val="ru-RU"/>
                </w:rPr>
                <w:t>://</w:t>
              </w:r>
              <w:r>
                <w:rPr>
                  <w:color w:val="0000FF"/>
                  <w:sz w:val="20"/>
                  <w:u w:val="single" w:color="0000FF"/>
                </w:rPr>
                <w:t>videouroki</w:t>
              </w:r>
              <w:r w:rsidRPr="00022764">
                <w:rPr>
                  <w:color w:val="0000FF"/>
                  <w:sz w:val="20"/>
                  <w:u w:val="single" w:color="0000FF"/>
                  <w:lang w:val="ru-RU"/>
                </w:rPr>
                <w:t>.</w:t>
              </w:r>
              <w:r>
                <w:rPr>
                  <w:color w:val="0000FF"/>
                  <w:sz w:val="20"/>
                  <w:u w:val="single" w:color="0000FF"/>
                </w:rPr>
                <w:t>net</w:t>
              </w:r>
              <w:r w:rsidRPr="00022764">
                <w:rPr>
                  <w:color w:val="0000FF"/>
                  <w:sz w:val="20"/>
                  <w:u w:val="single" w:color="0000FF"/>
                  <w:lang w:val="ru-RU"/>
                </w:rPr>
                <w:t>/</w:t>
              </w:r>
              <w:r>
                <w:rPr>
                  <w:color w:val="0000FF"/>
                  <w:sz w:val="20"/>
                  <w:u w:val="single" w:color="0000FF"/>
                </w:rPr>
                <w:t>video</w:t>
              </w:r>
              <w:r w:rsidRPr="00022764">
                <w:rPr>
                  <w:color w:val="0000FF"/>
                  <w:sz w:val="20"/>
                  <w:u w:val="single" w:color="0000FF"/>
                  <w:lang w:val="ru-RU"/>
                </w:rPr>
                <w:t>/22-</w:t>
              </w:r>
              <w:r>
                <w:rPr>
                  <w:color w:val="0000FF"/>
                  <w:sz w:val="20"/>
                  <w:u w:val="single" w:color="0000FF"/>
                </w:rPr>
                <w:t>pushkin</w:t>
              </w:r>
              <w:r w:rsidRPr="00022764">
                <w:rPr>
                  <w:color w:val="0000FF"/>
                  <w:sz w:val="20"/>
                  <w:u w:val="single" w:color="0000FF"/>
                  <w:lang w:val="ru-RU"/>
                </w:rPr>
                <w:t>-</w:t>
              </w:r>
              <w:r>
                <w:rPr>
                  <w:color w:val="0000FF"/>
                  <w:sz w:val="20"/>
                  <w:u w:val="single" w:color="0000FF"/>
                </w:rPr>
                <w:t>a</w:t>
              </w:r>
              <w:r w:rsidRPr="00022764">
                <w:rPr>
                  <w:color w:val="0000FF"/>
                  <w:sz w:val="20"/>
                  <w:u w:val="single" w:color="0000FF"/>
                  <w:lang w:val="ru-RU"/>
                </w:rPr>
                <w:t>-</w:t>
              </w:r>
              <w:r>
                <w:rPr>
                  <w:color w:val="0000FF"/>
                  <w:sz w:val="20"/>
                  <w:u w:val="single" w:color="0000FF"/>
                </w:rPr>
                <w:t>s</w:t>
              </w:r>
              <w:r w:rsidRPr="00022764">
                <w:rPr>
                  <w:color w:val="0000FF"/>
                  <w:sz w:val="20"/>
                  <w:u w:val="single" w:color="0000FF"/>
                  <w:lang w:val="ru-RU"/>
                </w:rPr>
                <w:t>.</w:t>
              </w:r>
              <w:r>
                <w:rPr>
                  <w:color w:val="0000FF"/>
                  <w:sz w:val="20"/>
                  <w:u w:val="single" w:color="0000FF"/>
                </w:rPr>
                <w:t>html</w:t>
              </w:r>
            </w:hyperlink>
            <w:r w:rsidRPr="00022764">
              <w:rPr>
                <w:color w:val="0000FF"/>
                <w:sz w:val="20"/>
                <w:lang w:val="ru-RU"/>
              </w:rPr>
              <w:t xml:space="preserve"> </w:t>
            </w:r>
            <w:r w:rsidRPr="00022764">
              <w:rPr>
                <w:spacing w:val="-2"/>
                <w:sz w:val="20"/>
                <w:lang w:val="ru-RU"/>
              </w:rPr>
              <w:t>С.А.Иванов</w:t>
            </w:r>
            <w:r w:rsidRPr="00022764">
              <w:rPr>
                <w:sz w:val="20"/>
                <w:lang w:val="ru-RU"/>
              </w:rPr>
              <w:tab/>
            </w:r>
            <w:r w:rsidRPr="00022764">
              <w:rPr>
                <w:spacing w:val="-2"/>
                <w:sz w:val="20"/>
                <w:lang w:val="ru-RU"/>
              </w:rPr>
              <w:t>«Снежный</w:t>
            </w:r>
            <w:r w:rsidRPr="00022764">
              <w:rPr>
                <w:sz w:val="20"/>
                <w:lang w:val="ru-RU"/>
              </w:rPr>
              <w:tab/>
            </w:r>
            <w:r w:rsidRPr="00022764">
              <w:rPr>
                <w:spacing w:val="-2"/>
                <w:sz w:val="20"/>
                <w:lang w:val="ru-RU"/>
              </w:rPr>
              <w:t>заповедник»</w:t>
            </w:r>
          </w:p>
          <w:p w:rsidR="00022764" w:rsidRPr="00022764" w:rsidRDefault="007F6F48" w:rsidP="00172733">
            <w:pPr>
              <w:pStyle w:val="TableParagraph"/>
              <w:spacing w:line="186" w:lineRule="exact"/>
              <w:ind w:left="1"/>
              <w:rPr>
                <w:sz w:val="20"/>
                <w:lang w:val="ru-RU"/>
              </w:rPr>
            </w:pPr>
            <w:hyperlink r:id="rId60">
              <w:r w:rsidR="00022764">
                <w:rPr>
                  <w:color w:val="0000FF"/>
                  <w:spacing w:val="-2"/>
                  <w:sz w:val="20"/>
                </w:rPr>
                <w:t>https</w:t>
              </w:r>
              <w:r w:rsidR="00022764" w:rsidRPr="00022764">
                <w:rPr>
                  <w:color w:val="0000FF"/>
                  <w:spacing w:val="-2"/>
                  <w:sz w:val="20"/>
                  <w:lang w:val="ru-RU"/>
                </w:rPr>
                <w:t>://</w:t>
              </w:r>
              <w:r w:rsidR="00022764">
                <w:rPr>
                  <w:color w:val="0000FF"/>
                  <w:spacing w:val="-2"/>
                  <w:sz w:val="20"/>
                </w:rPr>
                <w:t>coreapp</w:t>
              </w:r>
              <w:r w:rsidR="00022764" w:rsidRPr="00022764">
                <w:rPr>
                  <w:color w:val="0000FF"/>
                  <w:spacing w:val="-2"/>
                  <w:sz w:val="20"/>
                  <w:lang w:val="ru-RU"/>
                </w:rPr>
                <w:t>.</w:t>
              </w:r>
              <w:r w:rsidR="00022764">
                <w:rPr>
                  <w:color w:val="0000FF"/>
                  <w:spacing w:val="-2"/>
                  <w:sz w:val="20"/>
                </w:rPr>
                <w:t>ai</w:t>
              </w:r>
              <w:r w:rsidR="00022764" w:rsidRPr="00022764">
                <w:rPr>
                  <w:color w:val="0000FF"/>
                  <w:spacing w:val="-2"/>
                  <w:sz w:val="20"/>
                  <w:lang w:val="ru-RU"/>
                </w:rPr>
                <w:t>/</w:t>
              </w:r>
              <w:r w:rsidR="00022764">
                <w:rPr>
                  <w:color w:val="0000FF"/>
                  <w:spacing w:val="-2"/>
                  <w:sz w:val="20"/>
                </w:rPr>
                <w:t>app</w:t>
              </w:r>
              <w:r w:rsidR="00022764" w:rsidRPr="00022764">
                <w:rPr>
                  <w:color w:val="0000FF"/>
                  <w:spacing w:val="-2"/>
                  <w:sz w:val="20"/>
                  <w:lang w:val="ru-RU"/>
                </w:rPr>
                <w:t>/</w:t>
              </w:r>
              <w:r w:rsidR="00022764">
                <w:rPr>
                  <w:color w:val="0000FF"/>
                  <w:spacing w:val="-2"/>
                  <w:sz w:val="20"/>
                </w:rPr>
                <w:t>player</w:t>
              </w:r>
              <w:r w:rsidR="00022764" w:rsidRPr="00022764">
                <w:rPr>
                  <w:color w:val="0000FF"/>
                  <w:spacing w:val="-2"/>
                  <w:sz w:val="20"/>
                  <w:lang w:val="ru-RU"/>
                </w:rPr>
                <w:t>/</w:t>
              </w:r>
              <w:r w:rsidR="00022764">
                <w:rPr>
                  <w:color w:val="0000FF"/>
                  <w:spacing w:val="-2"/>
                  <w:sz w:val="20"/>
                </w:rPr>
                <w:t>lesson</w:t>
              </w:r>
              <w:r w:rsidR="00022764" w:rsidRPr="00022764">
                <w:rPr>
                  <w:color w:val="0000FF"/>
                  <w:spacing w:val="-2"/>
                  <w:sz w:val="20"/>
                  <w:lang w:val="ru-RU"/>
                </w:rPr>
                <w:t>/61</w:t>
              </w:r>
              <w:r w:rsidR="00022764">
                <w:rPr>
                  <w:color w:val="0000FF"/>
                  <w:spacing w:val="-2"/>
                  <w:sz w:val="20"/>
                </w:rPr>
                <w:t>f</w:t>
              </w:r>
              <w:r w:rsidR="00022764" w:rsidRPr="00022764">
                <w:rPr>
                  <w:color w:val="0000FF"/>
                  <w:spacing w:val="-2"/>
                  <w:sz w:val="20"/>
                  <w:lang w:val="ru-RU"/>
                </w:rPr>
                <w:t>150610</w:t>
              </w:r>
              <w:r w:rsidR="00022764">
                <w:rPr>
                  <w:color w:val="0000FF"/>
                  <w:spacing w:val="-2"/>
                  <w:sz w:val="20"/>
                </w:rPr>
                <w:t>c</w:t>
              </w:r>
              <w:r w:rsidR="00022764" w:rsidRPr="00022764">
                <w:rPr>
                  <w:color w:val="0000FF"/>
                  <w:spacing w:val="-2"/>
                  <w:sz w:val="20"/>
                  <w:lang w:val="ru-RU"/>
                </w:rPr>
                <w:t>10950212</w:t>
              </w:r>
              <w:r w:rsidR="00022764">
                <w:rPr>
                  <w:color w:val="0000FF"/>
                  <w:spacing w:val="-2"/>
                  <w:sz w:val="20"/>
                </w:rPr>
                <w:t>d</w:t>
              </w:r>
              <w:r w:rsidR="00022764" w:rsidRPr="00022764">
                <w:rPr>
                  <w:color w:val="0000FF"/>
                  <w:spacing w:val="-2"/>
                  <w:sz w:val="20"/>
                  <w:lang w:val="ru-RU"/>
                </w:rPr>
                <w:t>57263/1/61</w:t>
              </w:r>
              <w:r w:rsidR="00022764">
                <w:rPr>
                  <w:color w:val="0000FF"/>
                  <w:spacing w:val="-2"/>
                  <w:sz w:val="20"/>
                </w:rPr>
                <w:t>f</w:t>
              </w:r>
            </w:hyperlink>
          </w:p>
        </w:tc>
      </w:tr>
      <w:tr w:rsidR="00022764" w:rsidRPr="00B8123E" w:rsidTr="00172733">
        <w:trPr>
          <w:trHeight w:val="1394"/>
        </w:trPr>
        <w:tc>
          <w:tcPr>
            <w:tcW w:w="922" w:type="dxa"/>
            <w:vMerge/>
            <w:tcBorders>
              <w:top w:val="nil"/>
            </w:tcBorders>
          </w:tcPr>
          <w:p w:rsidR="00022764" w:rsidRPr="00022764" w:rsidRDefault="00022764" w:rsidP="00172733">
            <w:pPr>
              <w:rPr>
                <w:sz w:val="2"/>
                <w:szCs w:val="2"/>
                <w:lang w:val="ru-RU"/>
              </w:rPr>
            </w:pPr>
          </w:p>
        </w:tc>
        <w:tc>
          <w:tcPr>
            <w:tcW w:w="3760" w:type="dxa"/>
            <w:vMerge/>
            <w:tcBorders>
              <w:top w:val="nil"/>
            </w:tcBorders>
          </w:tcPr>
          <w:p w:rsidR="00022764" w:rsidRPr="00022764" w:rsidRDefault="00022764" w:rsidP="00172733">
            <w:pPr>
              <w:rPr>
                <w:sz w:val="2"/>
                <w:szCs w:val="2"/>
                <w:lang w:val="ru-RU"/>
              </w:rPr>
            </w:pPr>
          </w:p>
        </w:tc>
        <w:tc>
          <w:tcPr>
            <w:tcW w:w="992" w:type="dxa"/>
            <w:vMerge/>
            <w:tcBorders>
              <w:top w:val="nil"/>
            </w:tcBorders>
          </w:tcPr>
          <w:p w:rsidR="00022764" w:rsidRPr="00022764" w:rsidRDefault="00022764" w:rsidP="00172733">
            <w:pPr>
              <w:rPr>
                <w:sz w:val="2"/>
                <w:szCs w:val="2"/>
                <w:lang w:val="ru-RU"/>
              </w:rPr>
            </w:pPr>
          </w:p>
        </w:tc>
        <w:tc>
          <w:tcPr>
            <w:tcW w:w="1940" w:type="dxa"/>
            <w:vMerge/>
            <w:tcBorders>
              <w:top w:val="nil"/>
            </w:tcBorders>
          </w:tcPr>
          <w:p w:rsidR="00022764" w:rsidRPr="00022764" w:rsidRDefault="00022764" w:rsidP="00172733">
            <w:pPr>
              <w:rPr>
                <w:sz w:val="2"/>
                <w:szCs w:val="2"/>
                <w:lang w:val="ru-RU"/>
              </w:rPr>
            </w:pPr>
          </w:p>
        </w:tc>
        <w:tc>
          <w:tcPr>
            <w:tcW w:w="2058" w:type="dxa"/>
            <w:vMerge/>
            <w:tcBorders>
              <w:top w:val="nil"/>
            </w:tcBorders>
          </w:tcPr>
          <w:p w:rsidR="00022764" w:rsidRPr="00022764" w:rsidRDefault="00022764" w:rsidP="00172733">
            <w:pPr>
              <w:rPr>
                <w:sz w:val="2"/>
                <w:szCs w:val="2"/>
                <w:lang w:val="ru-RU"/>
              </w:rPr>
            </w:pPr>
          </w:p>
        </w:tc>
        <w:tc>
          <w:tcPr>
            <w:tcW w:w="5786" w:type="dxa"/>
            <w:tcBorders>
              <w:top w:val="single" w:sz="4" w:space="0" w:color="0000FF"/>
            </w:tcBorders>
          </w:tcPr>
          <w:p w:rsidR="00022764" w:rsidRPr="003166B5" w:rsidRDefault="007F6F48" w:rsidP="00172733">
            <w:pPr>
              <w:pStyle w:val="TableParagraph"/>
              <w:spacing w:before="7"/>
              <w:ind w:left="1"/>
              <w:rPr>
                <w:sz w:val="20"/>
              </w:rPr>
            </w:pPr>
            <w:hyperlink r:id="rId61">
              <w:r w:rsidR="00022764" w:rsidRPr="003166B5">
                <w:rPr>
                  <w:color w:val="0000FF"/>
                  <w:spacing w:val="-2"/>
                  <w:sz w:val="20"/>
                  <w:u w:val="single" w:color="0000FF"/>
                </w:rPr>
                <w:t>150610c10950212d57266</w:t>
              </w:r>
            </w:hyperlink>
          </w:p>
          <w:p w:rsidR="00022764" w:rsidRPr="003166B5" w:rsidRDefault="00022764" w:rsidP="00172733">
            <w:pPr>
              <w:pStyle w:val="TableParagraph"/>
              <w:tabs>
                <w:tab w:val="left" w:pos="1543"/>
                <w:tab w:val="left" w:pos="2557"/>
                <w:tab w:val="left" w:pos="3431"/>
              </w:tabs>
              <w:spacing w:before="1"/>
              <w:ind w:left="1"/>
              <w:rPr>
                <w:sz w:val="20"/>
              </w:rPr>
            </w:pPr>
            <w:r>
              <w:rPr>
                <w:spacing w:val="-2"/>
                <w:sz w:val="20"/>
              </w:rPr>
              <w:t>М</w:t>
            </w:r>
            <w:r w:rsidRPr="003166B5">
              <w:rPr>
                <w:spacing w:val="-2"/>
                <w:sz w:val="20"/>
              </w:rPr>
              <w:t>.</w:t>
            </w:r>
            <w:r>
              <w:rPr>
                <w:spacing w:val="-2"/>
                <w:sz w:val="20"/>
              </w:rPr>
              <w:t>С</w:t>
            </w:r>
            <w:r w:rsidRPr="003166B5">
              <w:rPr>
                <w:spacing w:val="-2"/>
                <w:sz w:val="20"/>
              </w:rPr>
              <w:t>.</w:t>
            </w:r>
            <w:r>
              <w:rPr>
                <w:spacing w:val="-2"/>
                <w:sz w:val="20"/>
              </w:rPr>
              <w:t>Харитонов</w:t>
            </w:r>
            <w:r w:rsidRPr="003166B5">
              <w:rPr>
                <w:sz w:val="20"/>
              </w:rPr>
              <w:tab/>
            </w:r>
            <w:r w:rsidRPr="003166B5">
              <w:rPr>
                <w:spacing w:val="-2"/>
                <w:sz w:val="20"/>
              </w:rPr>
              <w:t>«</w:t>
            </w:r>
            <w:r>
              <w:rPr>
                <w:spacing w:val="-2"/>
                <w:sz w:val="20"/>
              </w:rPr>
              <w:t>Учитель</w:t>
            </w:r>
            <w:r w:rsidRPr="003166B5">
              <w:rPr>
                <w:sz w:val="20"/>
              </w:rPr>
              <w:tab/>
            </w:r>
            <w:r>
              <w:rPr>
                <w:spacing w:val="-2"/>
                <w:sz w:val="20"/>
              </w:rPr>
              <w:t>вранья</w:t>
            </w:r>
            <w:r w:rsidRPr="003166B5">
              <w:rPr>
                <w:spacing w:val="-2"/>
                <w:sz w:val="20"/>
              </w:rPr>
              <w:t>»</w:t>
            </w:r>
            <w:r w:rsidRPr="003166B5">
              <w:rPr>
                <w:sz w:val="20"/>
              </w:rPr>
              <w:tab/>
            </w:r>
            <w:hyperlink r:id="rId62">
              <w:r w:rsidRPr="003166B5">
                <w:rPr>
                  <w:color w:val="0000FF"/>
                  <w:spacing w:val="-2"/>
                  <w:sz w:val="20"/>
                  <w:u w:val="single" w:color="0000FF"/>
                </w:rPr>
                <w:t>https://knigi-audio.com/dlya-</w:t>
              </w:r>
            </w:hyperlink>
            <w:r w:rsidRPr="003166B5">
              <w:rPr>
                <w:color w:val="0000FF"/>
                <w:spacing w:val="-2"/>
                <w:sz w:val="20"/>
              </w:rPr>
              <w:t xml:space="preserve"> </w:t>
            </w:r>
            <w:hyperlink r:id="rId63">
              <w:r w:rsidRPr="003166B5">
                <w:rPr>
                  <w:color w:val="0000FF"/>
                  <w:spacing w:val="-2"/>
                  <w:sz w:val="20"/>
                  <w:u w:val="single" w:color="0000FF"/>
                </w:rPr>
                <w:t>detei/479-haritonov-mark-uchitel-vranya.html</w:t>
              </w:r>
            </w:hyperlink>
          </w:p>
        </w:tc>
      </w:tr>
      <w:tr w:rsidR="00022764" w:rsidTr="00172733">
        <w:trPr>
          <w:trHeight w:val="364"/>
        </w:trPr>
        <w:tc>
          <w:tcPr>
            <w:tcW w:w="922" w:type="dxa"/>
          </w:tcPr>
          <w:p w:rsidR="00022764" w:rsidRPr="003166B5" w:rsidRDefault="00022764" w:rsidP="00172733">
            <w:pPr>
              <w:pStyle w:val="TableParagraph"/>
              <w:rPr>
                <w:sz w:val="20"/>
              </w:rPr>
            </w:pPr>
          </w:p>
        </w:tc>
        <w:tc>
          <w:tcPr>
            <w:tcW w:w="3760" w:type="dxa"/>
          </w:tcPr>
          <w:p w:rsidR="00022764" w:rsidRDefault="00022764" w:rsidP="00172733">
            <w:pPr>
              <w:pStyle w:val="TableParagraph"/>
              <w:spacing w:before="44"/>
              <w:ind w:left="83"/>
              <w:rPr>
                <w:sz w:val="24"/>
              </w:rPr>
            </w:pPr>
            <w:r>
              <w:rPr>
                <w:sz w:val="24"/>
              </w:rPr>
              <w:t>Итого по</w:t>
            </w:r>
            <w:r>
              <w:rPr>
                <w:spacing w:val="1"/>
                <w:sz w:val="24"/>
              </w:rPr>
              <w:t xml:space="preserve"> </w:t>
            </w:r>
            <w:r>
              <w:rPr>
                <w:spacing w:val="-2"/>
                <w:sz w:val="24"/>
              </w:rPr>
              <w:t>разделу</w:t>
            </w:r>
          </w:p>
        </w:tc>
        <w:tc>
          <w:tcPr>
            <w:tcW w:w="992" w:type="dxa"/>
          </w:tcPr>
          <w:p w:rsidR="00022764" w:rsidRDefault="00022764" w:rsidP="00172733">
            <w:pPr>
              <w:pStyle w:val="TableParagraph"/>
              <w:spacing w:before="44"/>
              <w:ind w:right="323"/>
              <w:jc w:val="right"/>
              <w:rPr>
                <w:sz w:val="24"/>
              </w:rPr>
            </w:pPr>
            <w:r>
              <w:rPr>
                <w:spacing w:val="-5"/>
                <w:sz w:val="24"/>
              </w:rPr>
              <w:t>23</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Default="00022764" w:rsidP="00172733">
            <w:pPr>
              <w:pStyle w:val="TableParagraph"/>
              <w:rPr>
                <w:sz w:val="20"/>
              </w:rPr>
            </w:pPr>
          </w:p>
        </w:tc>
      </w:tr>
      <w:tr w:rsidR="00022764" w:rsidTr="00172733">
        <w:trPr>
          <w:trHeight w:val="368"/>
        </w:trPr>
        <w:tc>
          <w:tcPr>
            <w:tcW w:w="922" w:type="dxa"/>
          </w:tcPr>
          <w:p w:rsidR="00022764" w:rsidRDefault="00022764" w:rsidP="00172733">
            <w:pPr>
              <w:pStyle w:val="TableParagraph"/>
              <w:rPr>
                <w:sz w:val="20"/>
              </w:rPr>
            </w:pPr>
          </w:p>
        </w:tc>
        <w:tc>
          <w:tcPr>
            <w:tcW w:w="3760" w:type="dxa"/>
          </w:tcPr>
          <w:p w:rsidR="00022764" w:rsidRDefault="00022764" w:rsidP="00172733">
            <w:pPr>
              <w:pStyle w:val="TableParagraph"/>
              <w:spacing w:before="51"/>
              <w:ind w:left="83"/>
              <w:rPr>
                <w:b/>
                <w:sz w:val="24"/>
              </w:rPr>
            </w:pPr>
            <w:r>
              <w:rPr>
                <w:b/>
                <w:sz w:val="24"/>
              </w:rPr>
              <w:t>Раздел</w:t>
            </w:r>
            <w:r>
              <w:rPr>
                <w:b/>
                <w:spacing w:val="-10"/>
                <w:sz w:val="24"/>
              </w:rPr>
              <w:t xml:space="preserve"> </w:t>
            </w:r>
            <w:r>
              <w:rPr>
                <w:b/>
                <w:sz w:val="24"/>
              </w:rPr>
              <w:t>2.</w:t>
            </w:r>
            <w:r>
              <w:rPr>
                <w:b/>
                <w:spacing w:val="-2"/>
                <w:sz w:val="24"/>
              </w:rPr>
              <w:t xml:space="preserve"> </w:t>
            </w:r>
            <w:r>
              <w:rPr>
                <w:b/>
                <w:sz w:val="24"/>
              </w:rPr>
              <w:t>Россия</w:t>
            </w:r>
            <w:r>
              <w:rPr>
                <w:b/>
                <w:spacing w:val="-2"/>
                <w:sz w:val="24"/>
              </w:rPr>
              <w:t xml:space="preserve"> </w:t>
            </w:r>
            <w:r>
              <w:rPr>
                <w:b/>
                <w:sz w:val="24"/>
              </w:rPr>
              <w:t>– Родина</w:t>
            </w:r>
            <w:r>
              <w:rPr>
                <w:b/>
                <w:spacing w:val="-1"/>
                <w:sz w:val="24"/>
              </w:rPr>
              <w:t xml:space="preserve"> </w:t>
            </w:r>
            <w:r>
              <w:rPr>
                <w:b/>
                <w:spacing w:val="-5"/>
                <w:sz w:val="24"/>
              </w:rPr>
              <w:t>моя</w:t>
            </w:r>
          </w:p>
        </w:tc>
        <w:tc>
          <w:tcPr>
            <w:tcW w:w="992" w:type="dxa"/>
          </w:tcPr>
          <w:p w:rsidR="00022764" w:rsidRDefault="00022764" w:rsidP="00172733">
            <w:pPr>
              <w:pStyle w:val="TableParagraph"/>
              <w:rPr>
                <w:sz w:val="20"/>
              </w:rPr>
            </w:pP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Default="00022764" w:rsidP="00172733">
            <w:pPr>
              <w:pStyle w:val="TableParagraph"/>
              <w:rPr>
                <w:sz w:val="20"/>
              </w:rPr>
            </w:pPr>
          </w:p>
        </w:tc>
      </w:tr>
      <w:tr w:rsidR="00022764" w:rsidTr="00172733">
        <w:trPr>
          <w:trHeight w:val="1149"/>
        </w:trPr>
        <w:tc>
          <w:tcPr>
            <w:tcW w:w="922" w:type="dxa"/>
          </w:tcPr>
          <w:p w:rsidR="00022764" w:rsidRDefault="00022764" w:rsidP="00172733">
            <w:pPr>
              <w:pStyle w:val="TableParagraph"/>
              <w:spacing w:before="44"/>
              <w:ind w:left="83"/>
              <w:rPr>
                <w:sz w:val="24"/>
              </w:rPr>
            </w:pPr>
            <w:r>
              <w:rPr>
                <w:spacing w:val="-4"/>
                <w:sz w:val="24"/>
              </w:rPr>
              <w:lastRenderedPageBreak/>
              <w:t>2.1.</w:t>
            </w:r>
          </w:p>
        </w:tc>
        <w:tc>
          <w:tcPr>
            <w:tcW w:w="3760" w:type="dxa"/>
          </w:tcPr>
          <w:p w:rsidR="00022764" w:rsidRDefault="00022764" w:rsidP="00172733">
            <w:pPr>
              <w:pStyle w:val="TableParagraph"/>
              <w:spacing w:before="44"/>
              <w:ind w:left="83"/>
              <w:rPr>
                <w:sz w:val="24"/>
              </w:rPr>
            </w:pPr>
            <w:r>
              <w:rPr>
                <w:sz w:val="24"/>
              </w:rPr>
              <w:t>Что</w:t>
            </w:r>
            <w:r>
              <w:rPr>
                <w:spacing w:val="-2"/>
                <w:sz w:val="24"/>
              </w:rPr>
              <w:t xml:space="preserve"> </w:t>
            </w:r>
            <w:r>
              <w:rPr>
                <w:sz w:val="24"/>
              </w:rPr>
              <w:t>мы</w:t>
            </w:r>
            <w:r>
              <w:rPr>
                <w:spacing w:val="-2"/>
                <w:sz w:val="24"/>
              </w:rPr>
              <w:t xml:space="preserve"> </w:t>
            </w:r>
            <w:r>
              <w:rPr>
                <w:sz w:val="24"/>
              </w:rPr>
              <w:t>родиной</w:t>
            </w:r>
            <w:r>
              <w:rPr>
                <w:spacing w:val="-3"/>
                <w:sz w:val="24"/>
              </w:rPr>
              <w:t xml:space="preserve"> </w:t>
            </w:r>
            <w:r>
              <w:rPr>
                <w:spacing w:val="-4"/>
                <w:sz w:val="24"/>
              </w:rPr>
              <w:t>зовем</w:t>
            </w:r>
          </w:p>
        </w:tc>
        <w:tc>
          <w:tcPr>
            <w:tcW w:w="992" w:type="dxa"/>
          </w:tcPr>
          <w:p w:rsidR="00022764" w:rsidRDefault="00022764" w:rsidP="00172733">
            <w:pPr>
              <w:pStyle w:val="TableParagraph"/>
              <w:spacing w:before="44"/>
              <w:ind w:left="138" w:right="57"/>
              <w:jc w:val="center"/>
              <w:rPr>
                <w:sz w:val="24"/>
              </w:rPr>
            </w:pPr>
            <w:r>
              <w:rPr>
                <w:spacing w:val="-10"/>
                <w:sz w:val="24"/>
              </w:rPr>
              <w:t>3</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Default="00022764" w:rsidP="00172733">
            <w:pPr>
              <w:pStyle w:val="TableParagraph"/>
              <w:ind w:left="1" w:right="180"/>
              <w:rPr>
                <w:sz w:val="20"/>
              </w:rPr>
            </w:pPr>
            <w:r>
              <w:rPr>
                <w:sz w:val="20"/>
              </w:rPr>
              <w:t xml:space="preserve">Урок «К. Ушинский «Наше Отечество» (РЭШ) </w:t>
            </w:r>
            <w:hyperlink r:id="rId64">
              <w:r>
                <w:rPr>
                  <w:color w:val="0000FF"/>
                  <w:spacing w:val="-2"/>
                  <w:sz w:val="20"/>
                  <w:u w:val="single" w:color="0000FF"/>
                </w:rPr>
                <w:t>https://interneturok.ru/lesson/chtenie/2-klass/chitaya-dumaem/k-</w:t>
              </w:r>
            </w:hyperlink>
            <w:r>
              <w:rPr>
                <w:color w:val="0000FF"/>
                <w:spacing w:val="-2"/>
                <w:sz w:val="20"/>
              </w:rPr>
              <w:t xml:space="preserve"> </w:t>
            </w:r>
            <w:hyperlink r:id="rId65">
              <w:r>
                <w:rPr>
                  <w:color w:val="0000FF"/>
                  <w:spacing w:val="-2"/>
                  <w:sz w:val="20"/>
                  <w:u w:val="single" w:color="0000FF"/>
                </w:rPr>
                <w:t>ushinskiy-nashe-otechestvo-v-orlov-rodnoe-g-ladonschikov-skvorets-</w:t>
              </w:r>
            </w:hyperlink>
            <w:r>
              <w:rPr>
                <w:color w:val="0000FF"/>
                <w:spacing w:val="-2"/>
                <w:sz w:val="20"/>
              </w:rPr>
              <w:t xml:space="preserve"> </w:t>
            </w:r>
            <w:hyperlink r:id="rId66">
              <w:r>
                <w:rPr>
                  <w:color w:val="0000FF"/>
                  <w:spacing w:val="-2"/>
                  <w:sz w:val="20"/>
                  <w:u w:val="single" w:color="0000FF"/>
                </w:rPr>
                <w:t>na-chuzhbine?block=player</w:t>
              </w:r>
            </w:hyperlink>
          </w:p>
          <w:p w:rsidR="00022764" w:rsidRPr="00022764" w:rsidRDefault="00022764" w:rsidP="00172733">
            <w:pPr>
              <w:pStyle w:val="TableParagraph"/>
              <w:spacing w:line="214" w:lineRule="exact"/>
              <w:ind w:left="1"/>
              <w:rPr>
                <w:sz w:val="20"/>
                <w:lang w:val="ru-RU"/>
              </w:rPr>
            </w:pPr>
            <w:r w:rsidRPr="00022764">
              <w:rPr>
                <w:sz w:val="20"/>
                <w:lang w:val="ru-RU"/>
              </w:rPr>
              <w:t>П.А.Синявский</w:t>
            </w:r>
            <w:r w:rsidRPr="00022764">
              <w:rPr>
                <w:spacing w:val="48"/>
                <w:sz w:val="20"/>
                <w:lang w:val="ru-RU"/>
              </w:rPr>
              <w:t xml:space="preserve"> </w:t>
            </w:r>
            <w:r w:rsidRPr="00022764">
              <w:rPr>
                <w:sz w:val="20"/>
                <w:lang w:val="ru-RU"/>
              </w:rPr>
              <w:t>«Рисунок»</w:t>
            </w:r>
            <w:r w:rsidRPr="00022764">
              <w:rPr>
                <w:spacing w:val="49"/>
                <w:sz w:val="20"/>
                <w:lang w:val="ru-RU"/>
              </w:rPr>
              <w:t xml:space="preserve"> </w:t>
            </w:r>
            <w:hyperlink r:id="rId67">
              <w:r>
                <w:rPr>
                  <w:color w:val="0000FF"/>
                  <w:sz w:val="20"/>
                  <w:u w:val="single" w:color="0000FF"/>
                </w:rPr>
                <w:t>https</w:t>
              </w:r>
              <w:r w:rsidRPr="00022764">
                <w:rPr>
                  <w:color w:val="0000FF"/>
                  <w:sz w:val="20"/>
                  <w:u w:val="single" w:color="0000FF"/>
                  <w:lang w:val="ru-RU"/>
                </w:rPr>
                <w:t>://</w:t>
              </w:r>
              <w:r>
                <w:rPr>
                  <w:color w:val="0000FF"/>
                  <w:sz w:val="20"/>
                  <w:u w:val="single" w:color="0000FF"/>
                </w:rPr>
                <w:t>lit</w:t>
              </w:r>
              <w:r w:rsidRPr="00022764">
                <w:rPr>
                  <w:color w:val="0000FF"/>
                  <w:sz w:val="20"/>
                  <w:u w:val="single" w:color="0000FF"/>
                  <w:lang w:val="ru-RU"/>
                </w:rPr>
                <w:t>-</w:t>
              </w:r>
              <w:r>
                <w:rPr>
                  <w:color w:val="0000FF"/>
                  <w:sz w:val="20"/>
                  <w:u w:val="single" w:color="0000FF"/>
                </w:rPr>
                <w:t>ra</w:t>
              </w:r>
              <w:r w:rsidRPr="00022764">
                <w:rPr>
                  <w:color w:val="0000FF"/>
                  <w:sz w:val="20"/>
                  <w:u w:val="single" w:color="0000FF"/>
                  <w:lang w:val="ru-RU"/>
                </w:rPr>
                <w:t>.</w:t>
              </w:r>
              <w:r>
                <w:rPr>
                  <w:color w:val="0000FF"/>
                  <w:sz w:val="20"/>
                  <w:u w:val="single" w:color="0000FF"/>
                </w:rPr>
                <w:t>su</w:t>
              </w:r>
              <w:r w:rsidRPr="00022764">
                <w:rPr>
                  <w:color w:val="0000FF"/>
                  <w:sz w:val="20"/>
                  <w:u w:val="single" w:color="0000FF"/>
                  <w:lang w:val="ru-RU"/>
                </w:rPr>
                <w:t>/</w:t>
              </w:r>
              <w:r>
                <w:rPr>
                  <w:color w:val="0000FF"/>
                  <w:sz w:val="20"/>
                  <w:u w:val="single" w:color="0000FF"/>
                </w:rPr>
                <w:t>pyotr</w:t>
              </w:r>
              <w:r w:rsidRPr="00022764">
                <w:rPr>
                  <w:color w:val="0000FF"/>
                  <w:sz w:val="20"/>
                  <w:u w:val="single" w:color="0000FF"/>
                  <w:lang w:val="ru-RU"/>
                </w:rPr>
                <w:t>-</w:t>
              </w:r>
              <w:r>
                <w:rPr>
                  <w:color w:val="0000FF"/>
                  <w:spacing w:val="-2"/>
                  <w:sz w:val="20"/>
                  <w:u w:val="single" w:color="0000FF"/>
                </w:rPr>
                <w:t>sinyavskiy</w:t>
              </w:r>
              <w:r w:rsidRPr="00022764">
                <w:rPr>
                  <w:color w:val="0000FF"/>
                  <w:spacing w:val="-2"/>
                  <w:sz w:val="20"/>
                  <w:u w:val="single" w:color="0000FF"/>
                  <w:lang w:val="ru-RU"/>
                </w:rPr>
                <w:t>/</w:t>
              </w:r>
              <w:r>
                <w:rPr>
                  <w:color w:val="0000FF"/>
                  <w:spacing w:val="-2"/>
                  <w:sz w:val="20"/>
                  <w:u w:val="single" w:color="0000FF"/>
                </w:rPr>
                <w:t>risunok</w:t>
              </w:r>
              <w:r w:rsidRPr="00022764">
                <w:rPr>
                  <w:color w:val="0000FF"/>
                  <w:spacing w:val="-2"/>
                  <w:sz w:val="20"/>
                  <w:u w:val="single" w:color="0000FF"/>
                  <w:lang w:val="ru-RU"/>
                </w:rPr>
                <w:t>-</w:t>
              </w:r>
            </w:hyperlink>
          </w:p>
        </w:tc>
      </w:tr>
    </w:tbl>
    <w:p w:rsidR="00022764" w:rsidRDefault="00022764" w:rsidP="00022764">
      <w:pPr>
        <w:pStyle w:val="TableParagraph"/>
        <w:spacing w:line="214" w:lineRule="exact"/>
        <w:rPr>
          <w:sz w:val="20"/>
        </w:rPr>
        <w:sectPr w:rsidR="00022764">
          <w:pgSz w:w="16850" w:h="11900" w:orient="landscape"/>
          <w:pgMar w:top="460" w:right="708" w:bottom="527" w:left="425" w:header="720" w:footer="720" w:gutter="0"/>
          <w:cols w:space="720"/>
        </w:sectPr>
      </w:pPr>
    </w:p>
    <w:tbl>
      <w:tblPr>
        <w:tblStyle w:val="TableNormal"/>
        <w:tblW w:w="0" w:type="auto"/>
        <w:tblInd w:w="2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2"/>
        <w:gridCol w:w="3760"/>
        <w:gridCol w:w="992"/>
        <w:gridCol w:w="1940"/>
        <w:gridCol w:w="2058"/>
        <w:gridCol w:w="162"/>
        <w:gridCol w:w="5625"/>
      </w:tblGrid>
      <w:tr w:rsidR="00022764" w:rsidTr="00172733">
        <w:trPr>
          <w:trHeight w:val="200"/>
        </w:trPr>
        <w:tc>
          <w:tcPr>
            <w:tcW w:w="922" w:type="dxa"/>
            <w:vMerge w:val="restart"/>
          </w:tcPr>
          <w:p w:rsidR="00022764" w:rsidRPr="00022764" w:rsidRDefault="00022764" w:rsidP="00172733">
            <w:pPr>
              <w:pStyle w:val="TableParagraph"/>
              <w:rPr>
                <w:sz w:val="20"/>
                <w:lang w:val="ru-RU"/>
              </w:rPr>
            </w:pPr>
          </w:p>
        </w:tc>
        <w:tc>
          <w:tcPr>
            <w:tcW w:w="3760" w:type="dxa"/>
            <w:vMerge w:val="restart"/>
          </w:tcPr>
          <w:p w:rsidR="00022764" w:rsidRPr="00022764" w:rsidRDefault="00022764" w:rsidP="00172733">
            <w:pPr>
              <w:pStyle w:val="TableParagraph"/>
              <w:rPr>
                <w:sz w:val="20"/>
                <w:lang w:val="ru-RU"/>
              </w:rPr>
            </w:pPr>
          </w:p>
        </w:tc>
        <w:tc>
          <w:tcPr>
            <w:tcW w:w="992" w:type="dxa"/>
            <w:vMerge w:val="restart"/>
          </w:tcPr>
          <w:p w:rsidR="00022764" w:rsidRPr="00022764" w:rsidRDefault="00022764" w:rsidP="00172733">
            <w:pPr>
              <w:pStyle w:val="TableParagraph"/>
              <w:rPr>
                <w:sz w:val="20"/>
                <w:lang w:val="ru-RU"/>
              </w:rPr>
            </w:pPr>
          </w:p>
        </w:tc>
        <w:tc>
          <w:tcPr>
            <w:tcW w:w="1940" w:type="dxa"/>
            <w:vMerge w:val="restart"/>
          </w:tcPr>
          <w:p w:rsidR="00022764" w:rsidRPr="00022764" w:rsidRDefault="00022764" w:rsidP="00172733">
            <w:pPr>
              <w:pStyle w:val="TableParagraph"/>
              <w:rPr>
                <w:sz w:val="20"/>
                <w:lang w:val="ru-RU"/>
              </w:rPr>
            </w:pPr>
          </w:p>
        </w:tc>
        <w:tc>
          <w:tcPr>
            <w:tcW w:w="2058" w:type="dxa"/>
            <w:vMerge w:val="restart"/>
          </w:tcPr>
          <w:p w:rsidR="00022764" w:rsidRPr="00022764" w:rsidRDefault="00022764" w:rsidP="00172733">
            <w:pPr>
              <w:pStyle w:val="TableParagraph"/>
              <w:rPr>
                <w:sz w:val="20"/>
                <w:lang w:val="ru-RU"/>
              </w:rPr>
            </w:pPr>
          </w:p>
        </w:tc>
        <w:tc>
          <w:tcPr>
            <w:tcW w:w="162" w:type="dxa"/>
            <w:tcBorders>
              <w:bottom w:val="single" w:sz="4" w:space="0" w:color="0000FF"/>
              <w:right w:val="nil"/>
            </w:tcBorders>
          </w:tcPr>
          <w:p w:rsidR="00022764" w:rsidRDefault="007F6F48" w:rsidP="00172733">
            <w:pPr>
              <w:pStyle w:val="TableParagraph"/>
              <w:spacing w:line="181" w:lineRule="exact"/>
              <w:ind w:left="1" w:right="-15"/>
              <w:rPr>
                <w:sz w:val="20"/>
              </w:rPr>
            </w:pPr>
            <w:hyperlink r:id="rId68">
              <w:r w:rsidR="00022764">
                <w:rPr>
                  <w:color w:val="0000FF"/>
                  <w:spacing w:val="-5"/>
                  <w:sz w:val="20"/>
                </w:rPr>
                <w:t>7/</w:t>
              </w:r>
            </w:hyperlink>
          </w:p>
        </w:tc>
        <w:tc>
          <w:tcPr>
            <w:tcW w:w="5625" w:type="dxa"/>
            <w:vMerge w:val="restart"/>
            <w:tcBorders>
              <w:left w:val="nil"/>
            </w:tcBorders>
          </w:tcPr>
          <w:p w:rsidR="00022764" w:rsidRDefault="00022764" w:rsidP="00172733">
            <w:pPr>
              <w:pStyle w:val="TableParagraph"/>
              <w:rPr>
                <w:sz w:val="20"/>
              </w:rPr>
            </w:pPr>
          </w:p>
        </w:tc>
      </w:tr>
      <w:tr w:rsidR="00022764" w:rsidTr="00172733">
        <w:trPr>
          <w:trHeight w:val="244"/>
        </w:trPr>
        <w:tc>
          <w:tcPr>
            <w:tcW w:w="922" w:type="dxa"/>
            <w:vMerge/>
            <w:tcBorders>
              <w:top w:val="nil"/>
            </w:tcBorders>
          </w:tcPr>
          <w:p w:rsidR="00022764" w:rsidRDefault="00022764" w:rsidP="00172733">
            <w:pPr>
              <w:rPr>
                <w:sz w:val="2"/>
                <w:szCs w:val="2"/>
              </w:rPr>
            </w:pPr>
          </w:p>
        </w:tc>
        <w:tc>
          <w:tcPr>
            <w:tcW w:w="3760" w:type="dxa"/>
            <w:vMerge/>
            <w:tcBorders>
              <w:top w:val="nil"/>
            </w:tcBorders>
          </w:tcPr>
          <w:p w:rsidR="00022764" w:rsidRDefault="00022764" w:rsidP="00172733">
            <w:pPr>
              <w:rPr>
                <w:sz w:val="2"/>
                <w:szCs w:val="2"/>
              </w:rPr>
            </w:pPr>
          </w:p>
        </w:tc>
        <w:tc>
          <w:tcPr>
            <w:tcW w:w="992" w:type="dxa"/>
            <w:vMerge/>
            <w:tcBorders>
              <w:top w:val="nil"/>
            </w:tcBorders>
          </w:tcPr>
          <w:p w:rsidR="00022764" w:rsidRDefault="00022764" w:rsidP="00172733">
            <w:pPr>
              <w:rPr>
                <w:sz w:val="2"/>
                <w:szCs w:val="2"/>
              </w:rPr>
            </w:pPr>
          </w:p>
        </w:tc>
        <w:tc>
          <w:tcPr>
            <w:tcW w:w="1940" w:type="dxa"/>
            <w:vMerge/>
            <w:tcBorders>
              <w:top w:val="nil"/>
            </w:tcBorders>
          </w:tcPr>
          <w:p w:rsidR="00022764" w:rsidRDefault="00022764" w:rsidP="00172733">
            <w:pPr>
              <w:rPr>
                <w:sz w:val="2"/>
                <w:szCs w:val="2"/>
              </w:rPr>
            </w:pPr>
          </w:p>
        </w:tc>
        <w:tc>
          <w:tcPr>
            <w:tcW w:w="2058" w:type="dxa"/>
            <w:vMerge/>
            <w:tcBorders>
              <w:top w:val="nil"/>
            </w:tcBorders>
          </w:tcPr>
          <w:p w:rsidR="00022764" w:rsidRDefault="00022764" w:rsidP="00172733">
            <w:pPr>
              <w:rPr>
                <w:sz w:val="2"/>
                <w:szCs w:val="2"/>
              </w:rPr>
            </w:pPr>
          </w:p>
        </w:tc>
        <w:tc>
          <w:tcPr>
            <w:tcW w:w="162" w:type="dxa"/>
            <w:tcBorders>
              <w:top w:val="single" w:sz="4" w:space="0" w:color="0000FF"/>
              <w:right w:val="nil"/>
            </w:tcBorders>
          </w:tcPr>
          <w:p w:rsidR="00022764" w:rsidRDefault="00022764" w:rsidP="00172733">
            <w:pPr>
              <w:pStyle w:val="TableParagraph"/>
              <w:rPr>
                <w:sz w:val="16"/>
              </w:rPr>
            </w:pPr>
          </w:p>
        </w:tc>
        <w:tc>
          <w:tcPr>
            <w:tcW w:w="5625" w:type="dxa"/>
            <w:vMerge/>
            <w:tcBorders>
              <w:top w:val="nil"/>
              <w:left w:val="nil"/>
            </w:tcBorders>
          </w:tcPr>
          <w:p w:rsidR="00022764" w:rsidRDefault="00022764" w:rsidP="00172733">
            <w:pPr>
              <w:rPr>
                <w:sz w:val="2"/>
                <w:szCs w:val="2"/>
              </w:rPr>
            </w:pPr>
          </w:p>
        </w:tc>
      </w:tr>
      <w:tr w:rsidR="00022764" w:rsidTr="00172733">
        <w:trPr>
          <w:trHeight w:val="2299"/>
        </w:trPr>
        <w:tc>
          <w:tcPr>
            <w:tcW w:w="922" w:type="dxa"/>
          </w:tcPr>
          <w:p w:rsidR="00022764" w:rsidRDefault="00022764" w:rsidP="00172733">
            <w:pPr>
              <w:pStyle w:val="TableParagraph"/>
              <w:spacing w:before="44"/>
              <w:ind w:left="83"/>
              <w:rPr>
                <w:sz w:val="24"/>
              </w:rPr>
            </w:pPr>
            <w:r>
              <w:rPr>
                <w:spacing w:val="-4"/>
                <w:sz w:val="24"/>
              </w:rPr>
              <w:t>2.2.</w:t>
            </w:r>
          </w:p>
        </w:tc>
        <w:tc>
          <w:tcPr>
            <w:tcW w:w="3760" w:type="dxa"/>
          </w:tcPr>
          <w:p w:rsidR="00022764" w:rsidRDefault="00022764" w:rsidP="00172733">
            <w:pPr>
              <w:pStyle w:val="TableParagraph"/>
              <w:spacing w:before="44"/>
              <w:ind w:left="83"/>
              <w:rPr>
                <w:sz w:val="24"/>
              </w:rPr>
            </w:pPr>
            <w:r>
              <w:rPr>
                <w:sz w:val="24"/>
              </w:rPr>
              <w:t>О</w:t>
            </w:r>
            <w:r>
              <w:rPr>
                <w:spacing w:val="-3"/>
                <w:sz w:val="24"/>
              </w:rPr>
              <w:t xml:space="preserve"> </w:t>
            </w:r>
            <w:r>
              <w:rPr>
                <w:sz w:val="24"/>
              </w:rPr>
              <w:t>родной</w:t>
            </w:r>
            <w:r>
              <w:rPr>
                <w:spacing w:val="-2"/>
                <w:sz w:val="24"/>
              </w:rPr>
              <w:t xml:space="preserve"> природе</w:t>
            </w:r>
          </w:p>
        </w:tc>
        <w:tc>
          <w:tcPr>
            <w:tcW w:w="992" w:type="dxa"/>
          </w:tcPr>
          <w:p w:rsidR="00022764" w:rsidRDefault="00022764" w:rsidP="00172733">
            <w:pPr>
              <w:pStyle w:val="TableParagraph"/>
              <w:spacing w:before="44"/>
              <w:ind w:left="138" w:right="57"/>
              <w:jc w:val="center"/>
              <w:rPr>
                <w:sz w:val="24"/>
              </w:rPr>
            </w:pPr>
            <w:r>
              <w:rPr>
                <w:spacing w:val="-10"/>
                <w:sz w:val="24"/>
              </w:rPr>
              <w:t>7</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7" w:type="dxa"/>
            <w:gridSpan w:val="2"/>
          </w:tcPr>
          <w:p w:rsidR="00022764" w:rsidRPr="003166B5" w:rsidRDefault="00022764" w:rsidP="00172733">
            <w:pPr>
              <w:pStyle w:val="TableParagraph"/>
              <w:tabs>
                <w:tab w:val="left" w:pos="895"/>
                <w:tab w:val="left" w:pos="1228"/>
                <w:tab w:val="left" w:pos="2166"/>
              </w:tabs>
              <w:ind w:left="1" w:right="1"/>
              <w:rPr>
                <w:sz w:val="20"/>
              </w:rPr>
            </w:pPr>
            <w:r>
              <w:rPr>
                <w:spacing w:val="-2"/>
                <w:sz w:val="20"/>
              </w:rPr>
              <w:t>Загадки</w:t>
            </w:r>
            <w:r w:rsidRPr="003166B5">
              <w:rPr>
                <w:sz w:val="20"/>
              </w:rPr>
              <w:tab/>
            </w:r>
            <w:r>
              <w:rPr>
                <w:spacing w:val="-10"/>
                <w:sz w:val="20"/>
              </w:rPr>
              <w:t>о</w:t>
            </w:r>
            <w:r w:rsidRPr="003166B5">
              <w:rPr>
                <w:sz w:val="20"/>
              </w:rPr>
              <w:tab/>
            </w:r>
            <w:r>
              <w:rPr>
                <w:spacing w:val="-2"/>
                <w:sz w:val="20"/>
              </w:rPr>
              <w:t>природе</w:t>
            </w:r>
            <w:r w:rsidRPr="003166B5">
              <w:rPr>
                <w:sz w:val="20"/>
              </w:rPr>
              <w:tab/>
            </w:r>
            <w:hyperlink r:id="rId69">
              <w:r w:rsidRPr="003166B5">
                <w:rPr>
                  <w:color w:val="0000FF"/>
                  <w:spacing w:val="-2"/>
                  <w:sz w:val="20"/>
                  <w:u w:val="single" w:color="0000FF"/>
                </w:rPr>
                <w:t>https://gofunnykids.com/zagadki-pro-nebo-i-</w:t>
              </w:r>
            </w:hyperlink>
            <w:r w:rsidRPr="003166B5">
              <w:rPr>
                <w:color w:val="0000FF"/>
                <w:spacing w:val="-2"/>
                <w:sz w:val="20"/>
              </w:rPr>
              <w:t xml:space="preserve"> </w:t>
            </w:r>
            <w:hyperlink r:id="rId70">
              <w:r w:rsidRPr="003166B5">
                <w:rPr>
                  <w:color w:val="0000FF"/>
                  <w:spacing w:val="-2"/>
                  <w:sz w:val="20"/>
                  <w:u w:val="single" w:color="0000FF"/>
                </w:rPr>
                <w:t>nebesnye-svetila/</w:t>
              </w:r>
            </w:hyperlink>
          </w:p>
          <w:p w:rsidR="00022764" w:rsidRPr="00022764" w:rsidRDefault="00022764" w:rsidP="00172733">
            <w:pPr>
              <w:pStyle w:val="TableParagraph"/>
              <w:tabs>
                <w:tab w:val="left" w:pos="4790"/>
              </w:tabs>
              <w:spacing w:line="229" w:lineRule="exact"/>
              <w:ind w:left="1"/>
              <w:rPr>
                <w:sz w:val="20"/>
                <w:lang w:val="ru-RU"/>
              </w:rPr>
            </w:pPr>
            <w:r w:rsidRPr="00022764">
              <w:rPr>
                <w:spacing w:val="-2"/>
                <w:sz w:val="20"/>
                <w:lang w:val="ru-RU"/>
              </w:rPr>
              <w:t>А.Н.Толстой</w:t>
            </w:r>
            <w:r w:rsidRPr="00022764">
              <w:rPr>
                <w:sz w:val="20"/>
                <w:lang w:val="ru-RU"/>
              </w:rPr>
              <w:tab/>
            </w:r>
            <w:r w:rsidRPr="00022764">
              <w:rPr>
                <w:spacing w:val="-2"/>
                <w:sz w:val="20"/>
                <w:lang w:val="ru-RU"/>
              </w:rPr>
              <w:t>«Петушки»</w:t>
            </w:r>
          </w:p>
          <w:p w:rsidR="00022764" w:rsidRPr="00022764" w:rsidRDefault="007F6F48" w:rsidP="00172733">
            <w:pPr>
              <w:pStyle w:val="TableParagraph"/>
              <w:ind w:left="1" w:right="673"/>
              <w:rPr>
                <w:sz w:val="20"/>
                <w:lang w:val="ru-RU"/>
              </w:rPr>
            </w:pPr>
            <w:hyperlink r:id="rId71">
              <w:r w:rsidR="00022764">
                <w:rPr>
                  <w:color w:val="0000FF"/>
                  <w:spacing w:val="-2"/>
                  <w:sz w:val="20"/>
                  <w:u w:val="single" w:color="0000FF"/>
                </w:rPr>
                <w:t>https</w:t>
              </w:r>
              <w:r w:rsidR="00022764" w:rsidRPr="00022764">
                <w:rPr>
                  <w:color w:val="0000FF"/>
                  <w:spacing w:val="-2"/>
                  <w:sz w:val="20"/>
                  <w:u w:val="single" w:color="0000FF"/>
                  <w:lang w:val="ru-RU"/>
                </w:rPr>
                <w:t>://</w:t>
              </w:r>
              <w:r w:rsidR="00022764">
                <w:rPr>
                  <w:color w:val="0000FF"/>
                  <w:spacing w:val="-2"/>
                  <w:sz w:val="20"/>
                  <w:u w:val="single" w:color="0000FF"/>
                </w:rPr>
                <w:t>www</w:t>
              </w:r>
              <w:r w:rsidR="00022764" w:rsidRPr="00022764">
                <w:rPr>
                  <w:color w:val="0000FF"/>
                  <w:spacing w:val="-2"/>
                  <w:sz w:val="20"/>
                  <w:u w:val="single" w:color="0000FF"/>
                  <w:lang w:val="ru-RU"/>
                </w:rPr>
                <w:t>.</w:t>
              </w:r>
              <w:r w:rsidR="00022764">
                <w:rPr>
                  <w:color w:val="0000FF"/>
                  <w:spacing w:val="-2"/>
                  <w:sz w:val="20"/>
                  <w:u w:val="single" w:color="0000FF"/>
                </w:rPr>
                <w:t>youtube</w:t>
              </w:r>
              <w:r w:rsidR="00022764" w:rsidRPr="00022764">
                <w:rPr>
                  <w:color w:val="0000FF"/>
                  <w:spacing w:val="-2"/>
                  <w:sz w:val="20"/>
                  <w:u w:val="single" w:color="0000FF"/>
                  <w:lang w:val="ru-RU"/>
                </w:rPr>
                <w:t>.</w:t>
              </w:r>
              <w:r w:rsidR="00022764">
                <w:rPr>
                  <w:color w:val="0000FF"/>
                  <w:spacing w:val="-2"/>
                  <w:sz w:val="20"/>
                  <w:u w:val="single" w:color="0000FF"/>
                </w:rPr>
                <w:t>com</w:t>
              </w:r>
              <w:r w:rsidR="00022764" w:rsidRPr="00022764">
                <w:rPr>
                  <w:color w:val="0000FF"/>
                  <w:spacing w:val="-2"/>
                  <w:sz w:val="20"/>
                  <w:u w:val="single" w:color="0000FF"/>
                  <w:lang w:val="ru-RU"/>
                </w:rPr>
                <w:t>/</w:t>
              </w:r>
              <w:r w:rsidR="00022764">
                <w:rPr>
                  <w:color w:val="0000FF"/>
                  <w:spacing w:val="-2"/>
                  <w:sz w:val="20"/>
                  <w:u w:val="single" w:color="0000FF"/>
                </w:rPr>
                <w:t>watch</w:t>
              </w:r>
              <w:r w:rsidR="00022764" w:rsidRPr="00022764">
                <w:rPr>
                  <w:color w:val="0000FF"/>
                  <w:spacing w:val="-2"/>
                  <w:sz w:val="20"/>
                  <w:u w:val="single" w:color="0000FF"/>
                  <w:lang w:val="ru-RU"/>
                </w:rPr>
                <w:t>?</w:t>
              </w:r>
              <w:r w:rsidR="00022764">
                <w:rPr>
                  <w:color w:val="0000FF"/>
                  <w:spacing w:val="-2"/>
                  <w:sz w:val="20"/>
                  <w:u w:val="single" w:color="0000FF"/>
                </w:rPr>
                <w:t>v</w:t>
              </w:r>
              <w:r w:rsidR="00022764" w:rsidRPr="00022764">
                <w:rPr>
                  <w:color w:val="0000FF"/>
                  <w:spacing w:val="-2"/>
                  <w:sz w:val="20"/>
                  <w:u w:val="single" w:color="0000FF"/>
                  <w:lang w:val="ru-RU"/>
                </w:rPr>
                <w:t>=</w:t>
              </w:r>
              <w:r w:rsidR="00022764">
                <w:rPr>
                  <w:color w:val="0000FF"/>
                  <w:spacing w:val="-2"/>
                  <w:sz w:val="20"/>
                  <w:u w:val="single" w:color="0000FF"/>
                </w:rPr>
                <w:t>gw</w:t>
              </w:r>
              <w:r w:rsidR="00022764" w:rsidRPr="00022764">
                <w:rPr>
                  <w:color w:val="0000FF"/>
                  <w:spacing w:val="-2"/>
                  <w:sz w:val="20"/>
                  <w:u w:val="single" w:color="0000FF"/>
                  <w:lang w:val="ru-RU"/>
                </w:rPr>
                <w:t>8</w:t>
              </w:r>
              <w:r w:rsidR="00022764">
                <w:rPr>
                  <w:color w:val="0000FF"/>
                  <w:spacing w:val="-2"/>
                  <w:sz w:val="20"/>
                  <w:u w:val="single" w:color="0000FF"/>
                </w:rPr>
                <w:t>fXY</w:t>
              </w:r>
              <w:r w:rsidR="00022764" w:rsidRPr="00022764">
                <w:rPr>
                  <w:color w:val="0000FF"/>
                  <w:spacing w:val="-2"/>
                  <w:sz w:val="20"/>
                  <w:u w:val="single" w:color="0000FF"/>
                  <w:lang w:val="ru-RU"/>
                </w:rPr>
                <w:t>3</w:t>
              </w:r>
              <w:r w:rsidR="00022764">
                <w:rPr>
                  <w:color w:val="0000FF"/>
                  <w:spacing w:val="-2"/>
                  <w:sz w:val="20"/>
                  <w:u w:val="single" w:color="0000FF"/>
                </w:rPr>
                <w:t>PabA</w:t>
              </w:r>
            </w:hyperlink>
            <w:r w:rsidR="00022764" w:rsidRPr="00022764">
              <w:rPr>
                <w:color w:val="0000FF"/>
                <w:spacing w:val="-2"/>
                <w:sz w:val="20"/>
                <w:lang w:val="ru-RU"/>
              </w:rPr>
              <w:t xml:space="preserve"> </w:t>
            </w:r>
            <w:r w:rsidR="00022764" w:rsidRPr="00022764">
              <w:rPr>
                <w:sz w:val="20"/>
                <w:lang w:val="ru-RU"/>
              </w:rPr>
              <w:t xml:space="preserve">Ю.И.Коваль «Поздним вечером ранней весной» </w:t>
            </w:r>
            <w:hyperlink r:id="rId72">
              <w:r w:rsidR="00022764">
                <w:rPr>
                  <w:color w:val="0000FF"/>
                  <w:spacing w:val="-2"/>
                  <w:sz w:val="20"/>
                  <w:u w:val="single" w:color="0000FF"/>
                </w:rPr>
                <w:t>https</w:t>
              </w:r>
              <w:r w:rsidR="00022764" w:rsidRPr="00022764">
                <w:rPr>
                  <w:color w:val="0000FF"/>
                  <w:spacing w:val="-2"/>
                  <w:sz w:val="20"/>
                  <w:u w:val="single" w:color="0000FF"/>
                  <w:lang w:val="ru-RU"/>
                </w:rPr>
                <w:t>://</w:t>
              </w:r>
              <w:r w:rsidR="00022764">
                <w:rPr>
                  <w:color w:val="0000FF"/>
                  <w:spacing w:val="-2"/>
                  <w:sz w:val="20"/>
                  <w:u w:val="single" w:color="0000FF"/>
                </w:rPr>
                <w:t>knigavuhe</w:t>
              </w:r>
              <w:r w:rsidR="00022764" w:rsidRPr="00022764">
                <w:rPr>
                  <w:color w:val="0000FF"/>
                  <w:spacing w:val="-2"/>
                  <w:sz w:val="20"/>
                  <w:u w:val="single" w:color="0000FF"/>
                  <w:lang w:val="ru-RU"/>
                </w:rPr>
                <w:t>.</w:t>
              </w:r>
              <w:r w:rsidR="00022764">
                <w:rPr>
                  <w:color w:val="0000FF"/>
                  <w:spacing w:val="-2"/>
                  <w:sz w:val="20"/>
                  <w:u w:val="single" w:color="0000FF"/>
                </w:rPr>
                <w:t>org</w:t>
              </w:r>
              <w:r w:rsidR="00022764" w:rsidRPr="00022764">
                <w:rPr>
                  <w:color w:val="0000FF"/>
                  <w:spacing w:val="-2"/>
                  <w:sz w:val="20"/>
                  <w:u w:val="single" w:color="0000FF"/>
                  <w:lang w:val="ru-RU"/>
                </w:rPr>
                <w:t>/</w:t>
              </w:r>
              <w:r w:rsidR="00022764">
                <w:rPr>
                  <w:color w:val="0000FF"/>
                  <w:spacing w:val="-2"/>
                  <w:sz w:val="20"/>
                  <w:u w:val="single" w:color="0000FF"/>
                </w:rPr>
                <w:t>book</w:t>
              </w:r>
              <w:r w:rsidR="00022764" w:rsidRPr="00022764">
                <w:rPr>
                  <w:color w:val="0000FF"/>
                  <w:spacing w:val="-2"/>
                  <w:sz w:val="20"/>
                  <w:u w:val="single" w:color="0000FF"/>
                  <w:lang w:val="ru-RU"/>
                </w:rPr>
                <w:t>/</w:t>
              </w:r>
              <w:r w:rsidR="00022764">
                <w:rPr>
                  <w:color w:val="0000FF"/>
                  <w:spacing w:val="-2"/>
                  <w:sz w:val="20"/>
                  <w:u w:val="single" w:color="0000FF"/>
                </w:rPr>
                <w:t>pozdnim</w:t>
              </w:r>
              <w:r w:rsidR="00022764" w:rsidRPr="00022764">
                <w:rPr>
                  <w:color w:val="0000FF"/>
                  <w:spacing w:val="-2"/>
                  <w:sz w:val="20"/>
                  <w:u w:val="single" w:color="0000FF"/>
                  <w:lang w:val="ru-RU"/>
                </w:rPr>
                <w:t>-</w:t>
              </w:r>
              <w:r w:rsidR="00022764">
                <w:rPr>
                  <w:color w:val="0000FF"/>
                  <w:spacing w:val="-2"/>
                  <w:sz w:val="20"/>
                  <w:u w:val="single" w:color="0000FF"/>
                </w:rPr>
                <w:t>vecherom</w:t>
              </w:r>
              <w:r w:rsidR="00022764" w:rsidRPr="00022764">
                <w:rPr>
                  <w:color w:val="0000FF"/>
                  <w:spacing w:val="-2"/>
                  <w:sz w:val="20"/>
                  <w:u w:val="single" w:color="0000FF"/>
                  <w:lang w:val="ru-RU"/>
                </w:rPr>
                <w:t>-</w:t>
              </w:r>
              <w:r w:rsidR="00022764">
                <w:rPr>
                  <w:color w:val="0000FF"/>
                  <w:spacing w:val="-2"/>
                  <w:sz w:val="20"/>
                  <w:u w:val="single" w:color="0000FF"/>
                </w:rPr>
                <w:t>rannejj</w:t>
              </w:r>
              <w:r w:rsidR="00022764" w:rsidRPr="00022764">
                <w:rPr>
                  <w:color w:val="0000FF"/>
                  <w:spacing w:val="-2"/>
                  <w:sz w:val="20"/>
                  <w:u w:val="single" w:color="0000FF"/>
                  <w:lang w:val="ru-RU"/>
                </w:rPr>
                <w:t>-</w:t>
              </w:r>
              <w:r w:rsidR="00022764">
                <w:rPr>
                  <w:color w:val="0000FF"/>
                  <w:spacing w:val="-2"/>
                  <w:sz w:val="20"/>
                  <w:u w:val="single" w:color="0000FF"/>
                </w:rPr>
                <w:t>vesnojj</w:t>
              </w:r>
              <w:r w:rsidR="00022764" w:rsidRPr="00022764">
                <w:rPr>
                  <w:color w:val="0000FF"/>
                  <w:spacing w:val="-2"/>
                  <w:sz w:val="20"/>
                  <w:u w:val="single" w:color="0000FF"/>
                  <w:lang w:val="ru-RU"/>
                </w:rPr>
                <w:t>/</w:t>
              </w:r>
            </w:hyperlink>
          </w:p>
          <w:p w:rsidR="00022764" w:rsidRPr="00022764" w:rsidRDefault="00022764" w:rsidP="00172733">
            <w:pPr>
              <w:pStyle w:val="TableParagraph"/>
              <w:tabs>
                <w:tab w:val="left" w:pos="2923"/>
                <w:tab w:val="left" w:pos="5093"/>
              </w:tabs>
              <w:ind w:left="1" w:right="-15"/>
              <w:rPr>
                <w:sz w:val="20"/>
                <w:lang w:val="ru-RU"/>
              </w:rPr>
            </w:pPr>
            <w:r w:rsidRPr="00022764">
              <w:rPr>
                <w:spacing w:val="-2"/>
                <w:sz w:val="20"/>
                <w:lang w:val="ru-RU"/>
              </w:rPr>
              <w:t>С.В.Востоков</w:t>
            </w:r>
            <w:r w:rsidRPr="00022764">
              <w:rPr>
                <w:sz w:val="20"/>
                <w:lang w:val="ru-RU"/>
              </w:rPr>
              <w:tab/>
            </w:r>
            <w:r w:rsidRPr="00022764">
              <w:rPr>
                <w:spacing w:val="-4"/>
                <w:sz w:val="20"/>
                <w:lang w:val="ru-RU"/>
              </w:rPr>
              <w:t>«Два</w:t>
            </w:r>
            <w:r w:rsidRPr="00022764">
              <w:rPr>
                <w:sz w:val="20"/>
                <w:lang w:val="ru-RU"/>
              </w:rPr>
              <w:tab/>
            </w:r>
            <w:r w:rsidRPr="00022764">
              <w:rPr>
                <w:spacing w:val="-2"/>
                <w:sz w:val="20"/>
                <w:lang w:val="ru-RU"/>
              </w:rPr>
              <w:t xml:space="preserve">яблока» </w:t>
            </w:r>
            <w:hyperlink r:id="rId73">
              <w:r>
                <w:rPr>
                  <w:color w:val="0000FF"/>
                  <w:spacing w:val="-2"/>
                  <w:sz w:val="20"/>
                  <w:u w:val="single" w:color="0000FF"/>
                </w:rPr>
                <w:t>https</w:t>
              </w:r>
              <w:r w:rsidRPr="00022764">
                <w:rPr>
                  <w:color w:val="0000FF"/>
                  <w:spacing w:val="-2"/>
                  <w:sz w:val="20"/>
                  <w:u w:val="single" w:color="0000FF"/>
                  <w:lang w:val="ru-RU"/>
                </w:rPr>
                <w:t>://</w:t>
              </w:r>
              <w:r>
                <w:rPr>
                  <w:color w:val="0000FF"/>
                  <w:spacing w:val="-2"/>
                  <w:sz w:val="20"/>
                  <w:u w:val="single" w:color="0000FF"/>
                </w:rPr>
                <w:t>www</w:t>
              </w:r>
              <w:r w:rsidRPr="00022764">
                <w:rPr>
                  <w:color w:val="0000FF"/>
                  <w:spacing w:val="-2"/>
                  <w:sz w:val="20"/>
                  <w:u w:val="single" w:color="0000FF"/>
                  <w:lang w:val="ru-RU"/>
                </w:rPr>
                <w:t>.</w:t>
              </w:r>
              <w:r>
                <w:rPr>
                  <w:color w:val="0000FF"/>
                  <w:spacing w:val="-2"/>
                  <w:sz w:val="20"/>
                  <w:u w:val="single" w:color="0000FF"/>
                </w:rPr>
                <w:t>youtube</w:t>
              </w:r>
              <w:r w:rsidRPr="00022764">
                <w:rPr>
                  <w:color w:val="0000FF"/>
                  <w:spacing w:val="-2"/>
                  <w:sz w:val="20"/>
                  <w:u w:val="single" w:color="0000FF"/>
                  <w:lang w:val="ru-RU"/>
                </w:rPr>
                <w:t>.</w:t>
              </w:r>
              <w:r>
                <w:rPr>
                  <w:color w:val="0000FF"/>
                  <w:spacing w:val="-2"/>
                  <w:sz w:val="20"/>
                  <w:u w:val="single" w:color="0000FF"/>
                </w:rPr>
                <w:t>com</w:t>
              </w:r>
              <w:r w:rsidRPr="00022764">
                <w:rPr>
                  <w:color w:val="0000FF"/>
                  <w:spacing w:val="-2"/>
                  <w:sz w:val="20"/>
                  <w:u w:val="single" w:color="0000FF"/>
                  <w:lang w:val="ru-RU"/>
                </w:rPr>
                <w:t>/</w:t>
              </w:r>
              <w:r>
                <w:rPr>
                  <w:color w:val="0000FF"/>
                  <w:spacing w:val="-2"/>
                  <w:sz w:val="20"/>
                  <w:u w:val="single" w:color="0000FF"/>
                </w:rPr>
                <w:t>watch</w:t>
              </w:r>
              <w:r w:rsidRPr="00022764">
                <w:rPr>
                  <w:color w:val="0000FF"/>
                  <w:spacing w:val="-2"/>
                  <w:sz w:val="20"/>
                  <w:u w:val="single" w:color="0000FF"/>
                  <w:lang w:val="ru-RU"/>
                </w:rPr>
                <w:t>?</w:t>
              </w:r>
              <w:r>
                <w:rPr>
                  <w:color w:val="0000FF"/>
                  <w:spacing w:val="-2"/>
                  <w:sz w:val="20"/>
                  <w:u w:val="single" w:color="0000FF"/>
                </w:rPr>
                <w:t>v</w:t>
              </w:r>
              <w:r w:rsidRPr="00022764">
                <w:rPr>
                  <w:color w:val="0000FF"/>
                  <w:spacing w:val="-2"/>
                  <w:sz w:val="20"/>
                  <w:u w:val="single" w:color="0000FF"/>
                  <w:lang w:val="ru-RU"/>
                </w:rPr>
                <w:t>=05</w:t>
              </w:r>
              <w:r>
                <w:rPr>
                  <w:color w:val="0000FF"/>
                  <w:spacing w:val="-2"/>
                  <w:sz w:val="20"/>
                  <w:u w:val="single" w:color="0000FF"/>
                </w:rPr>
                <w:t>l</w:t>
              </w:r>
              <w:r w:rsidRPr="00022764">
                <w:rPr>
                  <w:color w:val="0000FF"/>
                  <w:spacing w:val="-2"/>
                  <w:sz w:val="20"/>
                  <w:u w:val="single" w:color="0000FF"/>
                  <w:lang w:val="ru-RU"/>
                </w:rPr>
                <w:t>1</w:t>
              </w:r>
              <w:r>
                <w:rPr>
                  <w:color w:val="0000FF"/>
                  <w:spacing w:val="-2"/>
                  <w:sz w:val="20"/>
                  <w:u w:val="single" w:color="0000FF"/>
                </w:rPr>
                <w:t>WKS</w:t>
              </w:r>
              <w:r w:rsidRPr="00022764">
                <w:rPr>
                  <w:color w:val="0000FF"/>
                  <w:spacing w:val="-2"/>
                  <w:sz w:val="20"/>
                  <w:u w:val="single" w:color="0000FF"/>
                  <w:lang w:val="ru-RU"/>
                </w:rPr>
                <w:t>68</w:t>
              </w:r>
              <w:r>
                <w:rPr>
                  <w:color w:val="0000FF"/>
                  <w:spacing w:val="-2"/>
                  <w:sz w:val="20"/>
                  <w:u w:val="single" w:color="0000FF"/>
                </w:rPr>
                <w:t>ko</w:t>
              </w:r>
            </w:hyperlink>
          </w:p>
        </w:tc>
      </w:tr>
      <w:tr w:rsidR="00022764" w:rsidTr="00172733">
        <w:trPr>
          <w:trHeight w:val="366"/>
        </w:trPr>
        <w:tc>
          <w:tcPr>
            <w:tcW w:w="922" w:type="dxa"/>
          </w:tcPr>
          <w:p w:rsidR="00022764" w:rsidRPr="00022764" w:rsidRDefault="00022764" w:rsidP="00172733">
            <w:pPr>
              <w:pStyle w:val="TableParagraph"/>
              <w:rPr>
                <w:sz w:val="20"/>
                <w:lang w:val="ru-RU"/>
              </w:rPr>
            </w:pPr>
          </w:p>
        </w:tc>
        <w:tc>
          <w:tcPr>
            <w:tcW w:w="3760" w:type="dxa"/>
          </w:tcPr>
          <w:p w:rsidR="00022764" w:rsidRDefault="00022764" w:rsidP="00172733">
            <w:pPr>
              <w:pStyle w:val="TableParagraph"/>
              <w:spacing w:before="44"/>
              <w:ind w:left="83"/>
              <w:rPr>
                <w:sz w:val="24"/>
              </w:rPr>
            </w:pPr>
            <w:r>
              <w:rPr>
                <w:sz w:val="24"/>
              </w:rPr>
              <w:t>Итого по</w:t>
            </w:r>
            <w:r>
              <w:rPr>
                <w:spacing w:val="1"/>
                <w:sz w:val="24"/>
              </w:rPr>
              <w:t xml:space="preserve"> </w:t>
            </w:r>
            <w:r>
              <w:rPr>
                <w:spacing w:val="-2"/>
                <w:sz w:val="24"/>
              </w:rPr>
              <w:t>разделу</w:t>
            </w:r>
          </w:p>
        </w:tc>
        <w:tc>
          <w:tcPr>
            <w:tcW w:w="992" w:type="dxa"/>
          </w:tcPr>
          <w:p w:rsidR="00022764" w:rsidRDefault="00022764" w:rsidP="00172733">
            <w:pPr>
              <w:pStyle w:val="TableParagraph"/>
              <w:spacing w:before="44"/>
              <w:ind w:left="81" w:right="138"/>
              <w:jc w:val="center"/>
              <w:rPr>
                <w:sz w:val="24"/>
              </w:rPr>
            </w:pPr>
            <w:r>
              <w:rPr>
                <w:spacing w:val="-5"/>
                <w:sz w:val="24"/>
              </w:rPr>
              <w:t>10</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7" w:type="dxa"/>
            <w:gridSpan w:val="2"/>
          </w:tcPr>
          <w:p w:rsidR="00022764" w:rsidRDefault="00022764" w:rsidP="00172733">
            <w:pPr>
              <w:pStyle w:val="TableParagraph"/>
              <w:rPr>
                <w:sz w:val="20"/>
              </w:rPr>
            </w:pPr>
          </w:p>
        </w:tc>
      </w:tr>
      <w:tr w:rsidR="00022764" w:rsidTr="00172733">
        <w:trPr>
          <w:trHeight w:val="367"/>
        </w:trPr>
        <w:tc>
          <w:tcPr>
            <w:tcW w:w="4682" w:type="dxa"/>
            <w:gridSpan w:val="2"/>
          </w:tcPr>
          <w:p w:rsidR="00022764" w:rsidRDefault="00022764" w:rsidP="00172733">
            <w:pPr>
              <w:pStyle w:val="TableParagraph"/>
              <w:spacing w:before="47"/>
              <w:ind w:left="83"/>
              <w:rPr>
                <w:sz w:val="24"/>
              </w:rPr>
            </w:pPr>
            <w:r>
              <w:rPr>
                <w:sz w:val="24"/>
              </w:rPr>
              <w:t>Резервное</w:t>
            </w:r>
            <w:r>
              <w:rPr>
                <w:spacing w:val="-13"/>
                <w:sz w:val="24"/>
              </w:rPr>
              <w:t xml:space="preserve"> </w:t>
            </w:r>
            <w:r>
              <w:rPr>
                <w:spacing w:val="-4"/>
                <w:sz w:val="24"/>
              </w:rPr>
              <w:t>время</w:t>
            </w:r>
          </w:p>
        </w:tc>
        <w:tc>
          <w:tcPr>
            <w:tcW w:w="992" w:type="dxa"/>
          </w:tcPr>
          <w:p w:rsidR="00022764" w:rsidRDefault="00022764" w:rsidP="00172733">
            <w:pPr>
              <w:pStyle w:val="TableParagraph"/>
              <w:rPr>
                <w:sz w:val="20"/>
              </w:rPr>
            </w:pP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7" w:type="dxa"/>
            <w:gridSpan w:val="2"/>
          </w:tcPr>
          <w:p w:rsidR="00022764" w:rsidRDefault="00022764" w:rsidP="00172733">
            <w:pPr>
              <w:pStyle w:val="TableParagraph"/>
              <w:rPr>
                <w:sz w:val="20"/>
              </w:rPr>
            </w:pPr>
          </w:p>
        </w:tc>
      </w:tr>
      <w:tr w:rsidR="00022764" w:rsidTr="00172733">
        <w:trPr>
          <w:trHeight w:val="604"/>
        </w:trPr>
        <w:tc>
          <w:tcPr>
            <w:tcW w:w="4682" w:type="dxa"/>
            <w:gridSpan w:val="2"/>
          </w:tcPr>
          <w:p w:rsidR="00022764" w:rsidRPr="00022764" w:rsidRDefault="00022764" w:rsidP="00172733">
            <w:pPr>
              <w:pStyle w:val="TableParagraph"/>
              <w:spacing w:before="24" w:line="280" w:lineRule="atLeast"/>
              <w:ind w:left="83"/>
              <w:rPr>
                <w:sz w:val="24"/>
                <w:lang w:val="ru-RU"/>
              </w:rPr>
            </w:pPr>
            <w:r w:rsidRPr="00022764">
              <w:rPr>
                <w:sz w:val="24"/>
                <w:lang w:val="ru-RU"/>
              </w:rPr>
              <w:t>ОБЩЕЕ</w:t>
            </w:r>
            <w:r w:rsidRPr="00022764">
              <w:rPr>
                <w:spacing w:val="-15"/>
                <w:sz w:val="24"/>
                <w:lang w:val="ru-RU"/>
              </w:rPr>
              <w:t xml:space="preserve"> </w:t>
            </w:r>
            <w:r w:rsidRPr="00022764">
              <w:rPr>
                <w:sz w:val="24"/>
                <w:lang w:val="ru-RU"/>
              </w:rPr>
              <w:t>КОЛИЧЕСТВО</w:t>
            </w:r>
            <w:r w:rsidRPr="00022764">
              <w:rPr>
                <w:spacing w:val="-15"/>
                <w:sz w:val="24"/>
                <w:lang w:val="ru-RU"/>
              </w:rPr>
              <w:t xml:space="preserve"> </w:t>
            </w:r>
            <w:r w:rsidRPr="00022764">
              <w:rPr>
                <w:sz w:val="24"/>
                <w:lang w:val="ru-RU"/>
              </w:rPr>
              <w:t>ЧАСОВ</w:t>
            </w:r>
            <w:r w:rsidRPr="00022764">
              <w:rPr>
                <w:spacing w:val="-15"/>
                <w:sz w:val="24"/>
                <w:lang w:val="ru-RU"/>
              </w:rPr>
              <w:t xml:space="preserve"> </w:t>
            </w:r>
            <w:r w:rsidRPr="00022764">
              <w:rPr>
                <w:sz w:val="24"/>
                <w:lang w:val="ru-RU"/>
              </w:rPr>
              <w:t xml:space="preserve">ПО </w:t>
            </w:r>
            <w:r w:rsidRPr="00022764">
              <w:rPr>
                <w:spacing w:val="-2"/>
                <w:sz w:val="24"/>
                <w:lang w:val="ru-RU"/>
              </w:rPr>
              <w:t>ПРОГРАММЕ</w:t>
            </w:r>
          </w:p>
        </w:tc>
        <w:tc>
          <w:tcPr>
            <w:tcW w:w="992" w:type="dxa"/>
          </w:tcPr>
          <w:p w:rsidR="00022764" w:rsidRDefault="00022764" w:rsidP="00172733">
            <w:pPr>
              <w:pStyle w:val="TableParagraph"/>
              <w:spacing w:before="44"/>
              <w:ind w:left="138" w:right="57"/>
              <w:jc w:val="center"/>
              <w:rPr>
                <w:sz w:val="24"/>
              </w:rPr>
            </w:pPr>
            <w:r>
              <w:rPr>
                <w:spacing w:val="-5"/>
                <w:sz w:val="24"/>
              </w:rPr>
              <w:t>33</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spacing w:before="44"/>
              <w:ind w:left="83"/>
              <w:jc w:val="center"/>
              <w:rPr>
                <w:sz w:val="24"/>
              </w:rPr>
            </w:pPr>
            <w:r>
              <w:rPr>
                <w:spacing w:val="-10"/>
                <w:sz w:val="24"/>
              </w:rPr>
              <w:t>0</w:t>
            </w:r>
          </w:p>
        </w:tc>
        <w:tc>
          <w:tcPr>
            <w:tcW w:w="5787" w:type="dxa"/>
            <w:gridSpan w:val="2"/>
          </w:tcPr>
          <w:p w:rsidR="00022764" w:rsidRDefault="00022764" w:rsidP="00172733">
            <w:pPr>
              <w:pStyle w:val="TableParagraph"/>
              <w:rPr>
                <w:sz w:val="20"/>
              </w:rPr>
            </w:pPr>
          </w:p>
        </w:tc>
      </w:tr>
    </w:tbl>
    <w:p w:rsidR="00022764" w:rsidRDefault="00022764" w:rsidP="00022764">
      <w:pPr>
        <w:pStyle w:val="TableParagraph"/>
        <w:rPr>
          <w:sz w:val="20"/>
        </w:rPr>
        <w:sectPr w:rsidR="00022764">
          <w:type w:val="continuous"/>
          <w:pgSz w:w="16850" w:h="11900" w:orient="landscape"/>
          <w:pgMar w:top="440" w:right="708" w:bottom="280" w:left="425" w:header="720" w:footer="720" w:gutter="0"/>
          <w:cols w:space="720"/>
        </w:sectPr>
      </w:pPr>
    </w:p>
    <w:p w:rsidR="00022764" w:rsidRDefault="00022764" w:rsidP="00022764">
      <w:pPr>
        <w:spacing w:before="67"/>
        <w:ind w:left="203"/>
        <w:rPr>
          <w:b/>
        </w:rPr>
      </w:pPr>
      <w:r>
        <w:rPr>
          <w:b/>
        </w:rPr>
        <w:lastRenderedPageBreak/>
        <w:t>ТЕМАТИЧЕСКОЕ</w:t>
      </w:r>
      <w:r>
        <w:rPr>
          <w:b/>
          <w:spacing w:val="-10"/>
        </w:rPr>
        <w:t xml:space="preserve"> </w:t>
      </w:r>
      <w:r>
        <w:rPr>
          <w:b/>
        </w:rPr>
        <w:t>ПЛАНИРОВАНИЕ</w:t>
      </w:r>
      <w:r>
        <w:rPr>
          <w:b/>
          <w:spacing w:val="17"/>
        </w:rPr>
        <w:t xml:space="preserve"> </w:t>
      </w:r>
      <w:r>
        <w:rPr>
          <w:b/>
          <w:spacing w:val="-2"/>
        </w:rPr>
        <w:t>2КЛАСС</w:t>
      </w:r>
    </w:p>
    <w:tbl>
      <w:tblPr>
        <w:tblStyle w:val="TableNormal"/>
        <w:tblW w:w="0" w:type="auto"/>
        <w:tblInd w:w="2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2"/>
        <w:gridCol w:w="3760"/>
        <w:gridCol w:w="992"/>
        <w:gridCol w:w="1940"/>
        <w:gridCol w:w="2058"/>
        <w:gridCol w:w="5786"/>
      </w:tblGrid>
      <w:tr w:rsidR="00022764" w:rsidTr="00172733">
        <w:trPr>
          <w:trHeight w:val="361"/>
        </w:trPr>
        <w:tc>
          <w:tcPr>
            <w:tcW w:w="922" w:type="dxa"/>
            <w:vMerge w:val="restart"/>
          </w:tcPr>
          <w:p w:rsidR="00022764" w:rsidRDefault="00022764" w:rsidP="00172733">
            <w:pPr>
              <w:pStyle w:val="TableParagraph"/>
              <w:rPr>
                <w:b/>
                <w:sz w:val="24"/>
              </w:rPr>
            </w:pPr>
          </w:p>
          <w:p w:rsidR="00022764" w:rsidRDefault="00022764" w:rsidP="00172733">
            <w:pPr>
              <w:pStyle w:val="TableParagraph"/>
              <w:spacing w:before="35"/>
              <w:rPr>
                <w:b/>
                <w:sz w:val="24"/>
              </w:rPr>
            </w:pPr>
          </w:p>
          <w:p w:rsidR="00022764" w:rsidRDefault="00022764" w:rsidP="00172733">
            <w:pPr>
              <w:pStyle w:val="TableParagraph"/>
              <w:ind w:left="83"/>
              <w:rPr>
                <w:b/>
                <w:sz w:val="24"/>
              </w:rPr>
            </w:pPr>
            <w:r>
              <w:rPr>
                <w:b/>
                <w:sz w:val="24"/>
              </w:rPr>
              <w:t>№</w:t>
            </w:r>
            <w:r>
              <w:rPr>
                <w:b/>
                <w:spacing w:val="-4"/>
                <w:sz w:val="24"/>
              </w:rPr>
              <w:t xml:space="preserve"> </w:t>
            </w:r>
            <w:r>
              <w:rPr>
                <w:b/>
                <w:spacing w:val="-5"/>
                <w:sz w:val="24"/>
              </w:rPr>
              <w:t>п/п</w:t>
            </w:r>
          </w:p>
        </w:tc>
        <w:tc>
          <w:tcPr>
            <w:tcW w:w="3760" w:type="dxa"/>
            <w:vMerge w:val="restart"/>
          </w:tcPr>
          <w:p w:rsidR="00022764" w:rsidRPr="00022764" w:rsidRDefault="00022764" w:rsidP="00172733">
            <w:pPr>
              <w:pStyle w:val="TableParagraph"/>
              <w:spacing w:before="11"/>
              <w:rPr>
                <w:b/>
                <w:sz w:val="24"/>
                <w:lang w:val="ru-RU"/>
              </w:rPr>
            </w:pPr>
          </w:p>
          <w:p w:rsidR="00022764" w:rsidRPr="00022764" w:rsidRDefault="00022764" w:rsidP="00172733">
            <w:pPr>
              <w:pStyle w:val="TableParagraph"/>
              <w:spacing w:line="276" w:lineRule="auto"/>
              <w:ind w:left="83" w:right="2051"/>
              <w:jc w:val="both"/>
              <w:rPr>
                <w:b/>
                <w:sz w:val="24"/>
                <w:lang w:val="ru-RU"/>
              </w:rPr>
            </w:pPr>
            <w:r w:rsidRPr="00022764">
              <w:rPr>
                <w:b/>
                <w:spacing w:val="-2"/>
                <w:sz w:val="24"/>
                <w:lang w:val="ru-RU"/>
              </w:rPr>
              <w:t xml:space="preserve">Наименование </w:t>
            </w:r>
            <w:r w:rsidRPr="00022764">
              <w:rPr>
                <w:b/>
                <w:sz w:val="24"/>
                <w:lang w:val="ru-RU"/>
              </w:rPr>
              <w:t>разделов</w:t>
            </w:r>
            <w:r w:rsidRPr="00022764">
              <w:rPr>
                <w:b/>
                <w:spacing w:val="-15"/>
                <w:sz w:val="24"/>
                <w:lang w:val="ru-RU"/>
              </w:rPr>
              <w:t xml:space="preserve"> </w:t>
            </w:r>
            <w:r w:rsidRPr="00022764">
              <w:rPr>
                <w:b/>
                <w:sz w:val="24"/>
                <w:lang w:val="ru-RU"/>
              </w:rPr>
              <w:t>и</w:t>
            </w:r>
            <w:r w:rsidRPr="00022764">
              <w:rPr>
                <w:b/>
                <w:spacing w:val="-15"/>
                <w:sz w:val="24"/>
                <w:lang w:val="ru-RU"/>
              </w:rPr>
              <w:t xml:space="preserve"> </w:t>
            </w:r>
            <w:r w:rsidRPr="00022764">
              <w:rPr>
                <w:b/>
                <w:sz w:val="24"/>
                <w:lang w:val="ru-RU"/>
              </w:rPr>
              <w:t xml:space="preserve">тем </w:t>
            </w:r>
            <w:r w:rsidRPr="00022764">
              <w:rPr>
                <w:b/>
                <w:spacing w:val="-2"/>
                <w:sz w:val="24"/>
                <w:lang w:val="ru-RU"/>
              </w:rPr>
              <w:t>программы</w:t>
            </w:r>
          </w:p>
        </w:tc>
        <w:tc>
          <w:tcPr>
            <w:tcW w:w="4990" w:type="dxa"/>
            <w:gridSpan w:val="3"/>
          </w:tcPr>
          <w:p w:rsidR="00022764" w:rsidRDefault="00022764" w:rsidP="00172733">
            <w:pPr>
              <w:pStyle w:val="TableParagraph"/>
              <w:spacing w:before="49"/>
              <w:ind w:left="80"/>
              <w:rPr>
                <w:b/>
                <w:sz w:val="24"/>
              </w:rPr>
            </w:pPr>
            <w:r>
              <w:rPr>
                <w:b/>
                <w:sz w:val="24"/>
              </w:rPr>
              <w:t>Количество</w:t>
            </w:r>
            <w:r>
              <w:rPr>
                <w:b/>
                <w:spacing w:val="-9"/>
                <w:sz w:val="24"/>
              </w:rPr>
              <w:t xml:space="preserve"> </w:t>
            </w:r>
            <w:r>
              <w:rPr>
                <w:b/>
                <w:spacing w:val="-4"/>
                <w:sz w:val="24"/>
              </w:rPr>
              <w:t>часов</w:t>
            </w:r>
          </w:p>
        </w:tc>
        <w:tc>
          <w:tcPr>
            <w:tcW w:w="5786" w:type="dxa"/>
            <w:vMerge w:val="restart"/>
          </w:tcPr>
          <w:p w:rsidR="00022764" w:rsidRDefault="00022764" w:rsidP="00172733">
            <w:pPr>
              <w:pStyle w:val="TableParagraph"/>
              <w:spacing w:before="51" w:line="273" w:lineRule="auto"/>
              <w:ind w:left="77" w:right="180"/>
              <w:rPr>
                <w:b/>
                <w:sz w:val="24"/>
              </w:rPr>
            </w:pPr>
            <w:r>
              <w:rPr>
                <w:b/>
                <w:sz w:val="24"/>
              </w:rPr>
              <w:t>Электронные</w:t>
            </w:r>
            <w:r>
              <w:rPr>
                <w:b/>
                <w:spacing w:val="-15"/>
                <w:sz w:val="24"/>
              </w:rPr>
              <w:t xml:space="preserve"> </w:t>
            </w:r>
            <w:r>
              <w:rPr>
                <w:b/>
                <w:sz w:val="24"/>
              </w:rPr>
              <w:t>(цифровые)</w:t>
            </w:r>
            <w:r>
              <w:rPr>
                <w:b/>
                <w:spacing w:val="-15"/>
                <w:sz w:val="24"/>
              </w:rPr>
              <w:t xml:space="preserve"> </w:t>
            </w:r>
            <w:r>
              <w:rPr>
                <w:b/>
                <w:sz w:val="24"/>
              </w:rPr>
              <w:t xml:space="preserve">образовательные </w:t>
            </w:r>
            <w:r>
              <w:rPr>
                <w:b/>
                <w:spacing w:val="-2"/>
                <w:sz w:val="24"/>
              </w:rPr>
              <w:t>ресурсы</w:t>
            </w:r>
          </w:p>
        </w:tc>
      </w:tr>
      <w:tr w:rsidR="00022764" w:rsidTr="00172733">
        <w:trPr>
          <w:trHeight w:val="1257"/>
        </w:trPr>
        <w:tc>
          <w:tcPr>
            <w:tcW w:w="922" w:type="dxa"/>
            <w:vMerge/>
            <w:tcBorders>
              <w:top w:val="nil"/>
            </w:tcBorders>
          </w:tcPr>
          <w:p w:rsidR="00022764" w:rsidRDefault="00022764" w:rsidP="00172733">
            <w:pPr>
              <w:rPr>
                <w:sz w:val="2"/>
                <w:szCs w:val="2"/>
              </w:rPr>
            </w:pPr>
          </w:p>
        </w:tc>
        <w:tc>
          <w:tcPr>
            <w:tcW w:w="3760" w:type="dxa"/>
            <w:vMerge/>
            <w:tcBorders>
              <w:top w:val="nil"/>
            </w:tcBorders>
          </w:tcPr>
          <w:p w:rsidR="00022764" w:rsidRDefault="00022764" w:rsidP="00172733">
            <w:pPr>
              <w:rPr>
                <w:sz w:val="2"/>
                <w:szCs w:val="2"/>
              </w:rPr>
            </w:pPr>
          </w:p>
        </w:tc>
        <w:tc>
          <w:tcPr>
            <w:tcW w:w="992" w:type="dxa"/>
          </w:tcPr>
          <w:p w:rsidR="00022764" w:rsidRDefault="00022764" w:rsidP="00172733">
            <w:pPr>
              <w:pStyle w:val="TableParagraph"/>
              <w:spacing w:before="1"/>
              <w:rPr>
                <w:b/>
                <w:sz w:val="24"/>
              </w:rPr>
            </w:pPr>
          </w:p>
          <w:p w:rsidR="00022764" w:rsidRDefault="00022764" w:rsidP="00172733">
            <w:pPr>
              <w:pStyle w:val="TableParagraph"/>
              <w:ind w:right="270"/>
              <w:jc w:val="right"/>
              <w:rPr>
                <w:b/>
                <w:sz w:val="24"/>
              </w:rPr>
            </w:pPr>
            <w:r>
              <w:rPr>
                <w:b/>
                <w:spacing w:val="-2"/>
                <w:sz w:val="24"/>
              </w:rPr>
              <w:t>Всего</w:t>
            </w:r>
          </w:p>
        </w:tc>
        <w:tc>
          <w:tcPr>
            <w:tcW w:w="1940" w:type="dxa"/>
          </w:tcPr>
          <w:p w:rsidR="00022764" w:rsidRDefault="00022764" w:rsidP="00172733">
            <w:pPr>
              <w:pStyle w:val="TableParagraph"/>
              <w:spacing w:before="179" w:line="276" w:lineRule="auto"/>
              <w:ind w:left="79" w:right="350"/>
              <w:rPr>
                <w:b/>
                <w:sz w:val="24"/>
              </w:rPr>
            </w:pPr>
            <w:r>
              <w:rPr>
                <w:b/>
                <w:spacing w:val="-2"/>
                <w:sz w:val="24"/>
              </w:rPr>
              <w:t>Контрольные работы</w:t>
            </w:r>
          </w:p>
        </w:tc>
        <w:tc>
          <w:tcPr>
            <w:tcW w:w="2058" w:type="dxa"/>
          </w:tcPr>
          <w:p w:rsidR="00022764" w:rsidRDefault="00022764" w:rsidP="00172733">
            <w:pPr>
              <w:pStyle w:val="TableParagraph"/>
              <w:spacing w:before="179" w:line="276" w:lineRule="auto"/>
              <w:ind w:left="81" w:right="399"/>
              <w:rPr>
                <w:b/>
                <w:sz w:val="24"/>
              </w:rPr>
            </w:pPr>
            <w:r>
              <w:rPr>
                <w:b/>
                <w:spacing w:val="-2"/>
                <w:sz w:val="24"/>
              </w:rPr>
              <w:t>Практические работы</w:t>
            </w:r>
          </w:p>
        </w:tc>
        <w:tc>
          <w:tcPr>
            <w:tcW w:w="5786" w:type="dxa"/>
            <w:vMerge/>
            <w:tcBorders>
              <w:top w:val="nil"/>
            </w:tcBorders>
          </w:tcPr>
          <w:p w:rsidR="00022764" w:rsidRDefault="00022764" w:rsidP="00172733">
            <w:pPr>
              <w:rPr>
                <w:sz w:val="2"/>
                <w:szCs w:val="2"/>
              </w:rPr>
            </w:pPr>
          </w:p>
        </w:tc>
      </w:tr>
      <w:tr w:rsidR="00022764" w:rsidTr="00172733">
        <w:trPr>
          <w:trHeight w:val="565"/>
        </w:trPr>
        <w:tc>
          <w:tcPr>
            <w:tcW w:w="922" w:type="dxa"/>
          </w:tcPr>
          <w:p w:rsidR="00022764" w:rsidRDefault="00022764" w:rsidP="00172733">
            <w:pPr>
              <w:pStyle w:val="TableParagraph"/>
            </w:pPr>
          </w:p>
        </w:tc>
        <w:tc>
          <w:tcPr>
            <w:tcW w:w="3760" w:type="dxa"/>
          </w:tcPr>
          <w:p w:rsidR="00022764" w:rsidRDefault="00022764" w:rsidP="00172733">
            <w:pPr>
              <w:pStyle w:val="TableParagraph"/>
              <w:spacing w:before="49"/>
              <w:ind w:left="83"/>
              <w:rPr>
                <w:b/>
                <w:sz w:val="24"/>
              </w:rPr>
            </w:pPr>
            <w:r>
              <w:rPr>
                <w:b/>
                <w:sz w:val="24"/>
              </w:rPr>
              <w:t>Раздел</w:t>
            </w:r>
            <w:r>
              <w:rPr>
                <w:b/>
                <w:spacing w:val="-8"/>
                <w:sz w:val="24"/>
              </w:rPr>
              <w:t xml:space="preserve"> </w:t>
            </w:r>
            <w:r>
              <w:rPr>
                <w:b/>
                <w:sz w:val="24"/>
              </w:rPr>
              <w:t>1.</w:t>
            </w:r>
            <w:r>
              <w:rPr>
                <w:b/>
                <w:spacing w:val="-4"/>
                <w:sz w:val="24"/>
              </w:rPr>
              <w:t xml:space="preserve"> </w:t>
            </w:r>
            <w:r>
              <w:rPr>
                <w:b/>
                <w:sz w:val="24"/>
              </w:rPr>
              <w:t>Мир</w:t>
            </w:r>
            <w:r>
              <w:rPr>
                <w:b/>
                <w:spacing w:val="-6"/>
                <w:sz w:val="24"/>
              </w:rPr>
              <w:t xml:space="preserve"> </w:t>
            </w:r>
            <w:r>
              <w:rPr>
                <w:b/>
                <w:spacing w:val="-2"/>
                <w:sz w:val="24"/>
              </w:rPr>
              <w:t>детства</w:t>
            </w:r>
          </w:p>
        </w:tc>
        <w:tc>
          <w:tcPr>
            <w:tcW w:w="992" w:type="dxa"/>
          </w:tcPr>
          <w:p w:rsidR="00022764" w:rsidRDefault="00022764" w:rsidP="00172733">
            <w:pPr>
              <w:pStyle w:val="TableParagraph"/>
            </w:pPr>
          </w:p>
        </w:tc>
        <w:tc>
          <w:tcPr>
            <w:tcW w:w="1940" w:type="dxa"/>
          </w:tcPr>
          <w:p w:rsidR="00022764" w:rsidRDefault="00022764" w:rsidP="00172733">
            <w:pPr>
              <w:pStyle w:val="TableParagraph"/>
            </w:pPr>
          </w:p>
        </w:tc>
        <w:tc>
          <w:tcPr>
            <w:tcW w:w="2058" w:type="dxa"/>
          </w:tcPr>
          <w:p w:rsidR="00022764" w:rsidRDefault="00022764" w:rsidP="00172733">
            <w:pPr>
              <w:pStyle w:val="TableParagraph"/>
            </w:pPr>
          </w:p>
        </w:tc>
        <w:tc>
          <w:tcPr>
            <w:tcW w:w="5786" w:type="dxa"/>
          </w:tcPr>
          <w:p w:rsidR="00022764" w:rsidRDefault="00022764" w:rsidP="00172733">
            <w:pPr>
              <w:pStyle w:val="TableParagraph"/>
            </w:pPr>
          </w:p>
        </w:tc>
      </w:tr>
      <w:tr w:rsidR="00022764" w:rsidRPr="00B8123E" w:rsidTr="00172733">
        <w:trPr>
          <w:trHeight w:val="1773"/>
        </w:trPr>
        <w:tc>
          <w:tcPr>
            <w:tcW w:w="922" w:type="dxa"/>
          </w:tcPr>
          <w:p w:rsidR="00022764" w:rsidRDefault="00022764" w:rsidP="00172733">
            <w:pPr>
              <w:pStyle w:val="TableParagraph"/>
              <w:spacing w:before="47"/>
              <w:ind w:left="83"/>
              <w:rPr>
                <w:sz w:val="24"/>
              </w:rPr>
            </w:pPr>
            <w:r>
              <w:rPr>
                <w:spacing w:val="-4"/>
                <w:sz w:val="24"/>
              </w:rPr>
              <w:t>1.1.</w:t>
            </w:r>
          </w:p>
        </w:tc>
        <w:tc>
          <w:tcPr>
            <w:tcW w:w="3760" w:type="dxa"/>
          </w:tcPr>
          <w:p w:rsidR="00022764" w:rsidRDefault="00022764" w:rsidP="00172733">
            <w:pPr>
              <w:pStyle w:val="TableParagraph"/>
              <w:spacing w:line="272" w:lineRule="exact"/>
              <w:ind w:left="78"/>
              <w:rPr>
                <w:sz w:val="24"/>
              </w:rPr>
            </w:pPr>
            <w:r>
              <w:rPr>
                <w:sz w:val="24"/>
              </w:rPr>
              <w:t xml:space="preserve">Я и </w:t>
            </w:r>
            <w:r>
              <w:rPr>
                <w:spacing w:val="-2"/>
                <w:sz w:val="24"/>
              </w:rPr>
              <w:t>книги</w:t>
            </w:r>
          </w:p>
        </w:tc>
        <w:tc>
          <w:tcPr>
            <w:tcW w:w="992" w:type="dxa"/>
          </w:tcPr>
          <w:p w:rsidR="00022764" w:rsidRDefault="00022764" w:rsidP="00172733">
            <w:pPr>
              <w:pStyle w:val="TableParagraph"/>
              <w:spacing w:before="47"/>
              <w:ind w:left="138" w:right="57"/>
              <w:jc w:val="center"/>
              <w:rPr>
                <w:sz w:val="24"/>
              </w:rPr>
            </w:pPr>
            <w:r>
              <w:rPr>
                <w:spacing w:val="-10"/>
                <w:sz w:val="24"/>
              </w:rPr>
              <w:t>3</w:t>
            </w:r>
          </w:p>
        </w:tc>
        <w:tc>
          <w:tcPr>
            <w:tcW w:w="1940" w:type="dxa"/>
          </w:tcPr>
          <w:p w:rsidR="00022764" w:rsidRDefault="00022764" w:rsidP="00172733">
            <w:pPr>
              <w:pStyle w:val="TableParagraph"/>
            </w:pPr>
          </w:p>
        </w:tc>
        <w:tc>
          <w:tcPr>
            <w:tcW w:w="2058" w:type="dxa"/>
          </w:tcPr>
          <w:p w:rsidR="00022764" w:rsidRDefault="00022764" w:rsidP="00172733">
            <w:pPr>
              <w:pStyle w:val="TableParagraph"/>
            </w:pPr>
          </w:p>
        </w:tc>
        <w:tc>
          <w:tcPr>
            <w:tcW w:w="5786" w:type="dxa"/>
          </w:tcPr>
          <w:p w:rsidR="00022764" w:rsidRDefault="00022764" w:rsidP="00172733">
            <w:pPr>
              <w:pStyle w:val="TableParagraph"/>
              <w:tabs>
                <w:tab w:val="left" w:pos="4476"/>
              </w:tabs>
              <w:spacing w:before="248"/>
              <w:ind w:left="1"/>
            </w:pPr>
            <w:r>
              <w:rPr>
                <w:spacing w:val="-2"/>
              </w:rPr>
              <w:t>Детство</w:t>
            </w:r>
            <w:r>
              <w:tab/>
            </w:r>
            <w:r>
              <w:rPr>
                <w:spacing w:val="-2"/>
              </w:rPr>
              <w:t>А.С.Пушкина</w:t>
            </w:r>
          </w:p>
          <w:p w:rsidR="00022764" w:rsidRDefault="007F6F48" w:rsidP="00172733">
            <w:pPr>
              <w:pStyle w:val="TableParagraph"/>
              <w:spacing w:before="1" w:line="253" w:lineRule="exact"/>
              <w:ind w:left="1"/>
            </w:pPr>
            <w:hyperlink r:id="rId74">
              <w:r w:rsidR="00022764">
                <w:rPr>
                  <w:color w:val="0000FF"/>
                  <w:spacing w:val="-2"/>
                  <w:u w:val="single" w:color="0000FF"/>
                </w:rPr>
                <w:t>https://www.youtube.com/watch?v=ixPm3zbAjJg</w:t>
              </w:r>
            </w:hyperlink>
          </w:p>
          <w:p w:rsidR="00022764" w:rsidRPr="003166B5" w:rsidRDefault="00022764" w:rsidP="00172733">
            <w:pPr>
              <w:pStyle w:val="TableParagraph"/>
              <w:ind w:left="1" w:right="-15"/>
            </w:pPr>
            <w:r w:rsidRPr="00022764">
              <w:rPr>
                <w:lang w:val="ru-RU"/>
              </w:rPr>
              <w:t>Т.</w:t>
            </w:r>
            <w:r w:rsidRPr="00022764">
              <w:rPr>
                <w:spacing w:val="80"/>
                <w:w w:val="150"/>
                <w:lang w:val="ru-RU"/>
              </w:rPr>
              <w:t xml:space="preserve"> </w:t>
            </w:r>
            <w:r w:rsidRPr="00022764">
              <w:rPr>
                <w:lang w:val="ru-RU"/>
              </w:rPr>
              <w:t>А.</w:t>
            </w:r>
            <w:r w:rsidRPr="00022764">
              <w:rPr>
                <w:spacing w:val="80"/>
                <w:w w:val="150"/>
                <w:lang w:val="ru-RU"/>
              </w:rPr>
              <w:t xml:space="preserve"> </w:t>
            </w:r>
            <w:r w:rsidRPr="00022764">
              <w:rPr>
                <w:lang w:val="ru-RU"/>
              </w:rPr>
              <w:t>Луговская</w:t>
            </w:r>
            <w:r w:rsidRPr="00022764">
              <w:rPr>
                <w:spacing w:val="80"/>
                <w:w w:val="150"/>
                <w:lang w:val="ru-RU"/>
              </w:rPr>
              <w:t xml:space="preserve"> </w:t>
            </w:r>
            <w:r w:rsidRPr="00022764">
              <w:rPr>
                <w:lang w:val="ru-RU"/>
              </w:rPr>
              <w:t>«Как</w:t>
            </w:r>
            <w:r w:rsidRPr="00022764">
              <w:rPr>
                <w:spacing w:val="80"/>
                <w:w w:val="150"/>
                <w:lang w:val="ru-RU"/>
              </w:rPr>
              <w:t xml:space="preserve"> </w:t>
            </w:r>
            <w:r w:rsidRPr="00022764">
              <w:rPr>
                <w:lang w:val="ru-RU"/>
              </w:rPr>
              <w:t>знаю,</w:t>
            </w:r>
            <w:r w:rsidRPr="00022764">
              <w:rPr>
                <w:spacing w:val="80"/>
                <w:w w:val="150"/>
                <w:lang w:val="ru-RU"/>
              </w:rPr>
              <w:t xml:space="preserve"> </w:t>
            </w:r>
            <w:r w:rsidRPr="00022764">
              <w:rPr>
                <w:lang w:val="ru-RU"/>
              </w:rPr>
              <w:t>как</w:t>
            </w:r>
            <w:r w:rsidRPr="00022764">
              <w:rPr>
                <w:spacing w:val="80"/>
                <w:w w:val="150"/>
                <w:lang w:val="ru-RU"/>
              </w:rPr>
              <w:t xml:space="preserve"> </w:t>
            </w:r>
            <w:r w:rsidRPr="00022764">
              <w:rPr>
                <w:lang w:val="ru-RU"/>
              </w:rPr>
              <w:t>помню,</w:t>
            </w:r>
            <w:r w:rsidRPr="00022764">
              <w:rPr>
                <w:spacing w:val="80"/>
                <w:w w:val="150"/>
                <w:lang w:val="ru-RU"/>
              </w:rPr>
              <w:t xml:space="preserve"> </w:t>
            </w:r>
            <w:r w:rsidRPr="00022764">
              <w:rPr>
                <w:lang w:val="ru-RU"/>
              </w:rPr>
              <w:t>как</w:t>
            </w:r>
            <w:r w:rsidRPr="00022764">
              <w:rPr>
                <w:spacing w:val="80"/>
                <w:w w:val="150"/>
                <w:lang w:val="ru-RU"/>
              </w:rPr>
              <w:t xml:space="preserve"> </w:t>
            </w:r>
            <w:r w:rsidRPr="00022764">
              <w:rPr>
                <w:lang w:val="ru-RU"/>
              </w:rPr>
              <w:t xml:space="preserve">умею» </w:t>
            </w:r>
            <w:hyperlink r:id="rId75">
              <w:r w:rsidRPr="003166B5">
                <w:rPr>
                  <w:color w:val="0000FF"/>
                  <w:spacing w:val="-2"/>
                  <w:u w:val="single" w:color="0000FF"/>
                </w:rPr>
                <w:t>https://knigiaudio.club/audio-16858-kak-znaju-kak-pomnju-kak-</w:t>
              </w:r>
            </w:hyperlink>
            <w:r w:rsidRPr="003166B5">
              <w:rPr>
                <w:color w:val="0000FF"/>
                <w:spacing w:val="-2"/>
              </w:rPr>
              <w:t xml:space="preserve"> </w:t>
            </w:r>
            <w:hyperlink r:id="rId76">
              <w:r w:rsidRPr="003166B5">
                <w:rPr>
                  <w:color w:val="0000FF"/>
                  <w:spacing w:val="-2"/>
                  <w:u w:val="single" w:color="0000FF"/>
                </w:rPr>
                <w:t>umeju</w:t>
              </w:r>
            </w:hyperlink>
          </w:p>
        </w:tc>
      </w:tr>
      <w:tr w:rsidR="00022764" w:rsidTr="00172733">
        <w:trPr>
          <w:trHeight w:val="2022"/>
        </w:trPr>
        <w:tc>
          <w:tcPr>
            <w:tcW w:w="922" w:type="dxa"/>
          </w:tcPr>
          <w:p w:rsidR="00022764" w:rsidRDefault="00022764" w:rsidP="00172733">
            <w:pPr>
              <w:pStyle w:val="TableParagraph"/>
              <w:spacing w:before="44"/>
              <w:ind w:left="83"/>
              <w:rPr>
                <w:sz w:val="24"/>
              </w:rPr>
            </w:pPr>
            <w:r>
              <w:rPr>
                <w:spacing w:val="-4"/>
                <w:sz w:val="24"/>
              </w:rPr>
              <w:t>1.2.</w:t>
            </w:r>
          </w:p>
        </w:tc>
        <w:tc>
          <w:tcPr>
            <w:tcW w:w="3760" w:type="dxa"/>
          </w:tcPr>
          <w:p w:rsidR="00022764" w:rsidRDefault="00022764" w:rsidP="00172733">
            <w:pPr>
              <w:pStyle w:val="TableParagraph"/>
              <w:spacing w:before="44"/>
              <w:ind w:left="83"/>
              <w:rPr>
                <w:sz w:val="24"/>
              </w:rPr>
            </w:pPr>
            <w:r>
              <w:rPr>
                <w:sz w:val="24"/>
              </w:rPr>
              <w:t xml:space="preserve">Я </w:t>
            </w:r>
            <w:r>
              <w:rPr>
                <w:spacing w:val="-2"/>
                <w:sz w:val="24"/>
              </w:rPr>
              <w:t>взрослею</w:t>
            </w:r>
          </w:p>
        </w:tc>
        <w:tc>
          <w:tcPr>
            <w:tcW w:w="992" w:type="dxa"/>
          </w:tcPr>
          <w:p w:rsidR="00022764" w:rsidRDefault="00022764" w:rsidP="00172733">
            <w:pPr>
              <w:pStyle w:val="TableParagraph"/>
              <w:spacing w:before="44"/>
              <w:ind w:left="138" w:right="57"/>
              <w:jc w:val="center"/>
              <w:rPr>
                <w:sz w:val="24"/>
              </w:rPr>
            </w:pPr>
            <w:r>
              <w:rPr>
                <w:spacing w:val="-10"/>
                <w:sz w:val="24"/>
              </w:rPr>
              <w:t>4</w:t>
            </w:r>
          </w:p>
        </w:tc>
        <w:tc>
          <w:tcPr>
            <w:tcW w:w="1940" w:type="dxa"/>
          </w:tcPr>
          <w:p w:rsidR="00022764" w:rsidRDefault="00022764" w:rsidP="00172733">
            <w:pPr>
              <w:pStyle w:val="TableParagraph"/>
            </w:pPr>
          </w:p>
        </w:tc>
        <w:tc>
          <w:tcPr>
            <w:tcW w:w="2058" w:type="dxa"/>
          </w:tcPr>
          <w:p w:rsidR="00022764" w:rsidRDefault="00022764" w:rsidP="00172733">
            <w:pPr>
              <w:pStyle w:val="TableParagraph"/>
            </w:pPr>
          </w:p>
        </w:tc>
        <w:tc>
          <w:tcPr>
            <w:tcW w:w="5786" w:type="dxa"/>
          </w:tcPr>
          <w:p w:rsidR="00022764" w:rsidRPr="00022764" w:rsidRDefault="00022764" w:rsidP="00172733">
            <w:pPr>
              <w:pStyle w:val="TableParagraph"/>
              <w:tabs>
                <w:tab w:val="left" w:pos="2876"/>
                <w:tab w:val="left" w:pos="4796"/>
              </w:tabs>
              <w:ind w:left="1" w:right="-15"/>
              <w:rPr>
                <w:lang w:val="ru-RU"/>
              </w:rPr>
            </w:pPr>
            <w:r w:rsidRPr="00022764">
              <w:rPr>
                <w:spacing w:val="-2"/>
                <w:lang w:val="ru-RU"/>
              </w:rPr>
              <w:t>Пословицы</w:t>
            </w:r>
            <w:r w:rsidRPr="00022764">
              <w:rPr>
                <w:lang w:val="ru-RU"/>
              </w:rPr>
              <w:tab/>
            </w:r>
            <w:r w:rsidRPr="00022764">
              <w:rPr>
                <w:spacing w:val="-10"/>
                <w:lang w:val="ru-RU"/>
              </w:rPr>
              <w:t>и</w:t>
            </w:r>
            <w:r w:rsidRPr="00022764">
              <w:rPr>
                <w:lang w:val="ru-RU"/>
              </w:rPr>
              <w:tab/>
            </w:r>
            <w:r w:rsidRPr="00022764">
              <w:rPr>
                <w:spacing w:val="-2"/>
                <w:lang w:val="ru-RU"/>
              </w:rPr>
              <w:t xml:space="preserve">поговорки </w:t>
            </w:r>
            <w:hyperlink r:id="rId77">
              <w:r>
                <w:rPr>
                  <w:color w:val="0000FF"/>
                  <w:spacing w:val="-2"/>
                  <w:u w:val="single" w:color="0000FF"/>
                </w:rPr>
                <w:t>https</w:t>
              </w:r>
              <w:r w:rsidRPr="00022764">
                <w:rPr>
                  <w:color w:val="0000FF"/>
                  <w:spacing w:val="-2"/>
                  <w:u w:val="single" w:color="0000FF"/>
                  <w:lang w:val="ru-RU"/>
                </w:rPr>
                <w:t>://</w:t>
              </w:r>
              <w:r>
                <w:rPr>
                  <w:color w:val="0000FF"/>
                  <w:spacing w:val="-2"/>
                  <w:u w:val="single" w:color="0000FF"/>
                </w:rPr>
                <w:t>videouroki</w:t>
              </w:r>
              <w:r w:rsidRPr="00022764">
                <w:rPr>
                  <w:color w:val="0000FF"/>
                  <w:spacing w:val="-2"/>
                  <w:u w:val="single" w:color="0000FF"/>
                  <w:lang w:val="ru-RU"/>
                </w:rPr>
                <w:t>.</w:t>
              </w:r>
              <w:r>
                <w:rPr>
                  <w:color w:val="0000FF"/>
                  <w:spacing w:val="-2"/>
                  <w:u w:val="single" w:color="0000FF"/>
                </w:rPr>
                <w:t>net</w:t>
              </w:r>
              <w:r w:rsidRPr="00022764">
                <w:rPr>
                  <w:color w:val="0000FF"/>
                  <w:spacing w:val="-2"/>
                  <w:u w:val="single" w:color="0000FF"/>
                  <w:lang w:val="ru-RU"/>
                </w:rPr>
                <w:t>/</w:t>
              </w:r>
              <w:r>
                <w:rPr>
                  <w:color w:val="0000FF"/>
                  <w:spacing w:val="-2"/>
                  <w:u w:val="single" w:color="0000FF"/>
                </w:rPr>
                <w:t>blog</w:t>
              </w:r>
              <w:r w:rsidRPr="00022764">
                <w:rPr>
                  <w:color w:val="0000FF"/>
                  <w:spacing w:val="-2"/>
                  <w:u w:val="single" w:color="0000FF"/>
                  <w:lang w:val="ru-RU"/>
                </w:rPr>
                <w:t>/</w:t>
              </w:r>
              <w:r>
                <w:rPr>
                  <w:color w:val="0000FF"/>
                  <w:spacing w:val="-2"/>
                  <w:u w:val="single" w:color="0000FF"/>
                </w:rPr>
                <w:t>poghovorki</w:t>
              </w:r>
              <w:r w:rsidRPr="00022764">
                <w:rPr>
                  <w:color w:val="0000FF"/>
                  <w:spacing w:val="-2"/>
                  <w:u w:val="single" w:color="0000FF"/>
                  <w:lang w:val="ru-RU"/>
                </w:rPr>
                <w:t>-</w:t>
              </w:r>
              <w:r>
                <w:rPr>
                  <w:color w:val="0000FF"/>
                  <w:spacing w:val="-2"/>
                  <w:u w:val="single" w:color="0000FF"/>
                </w:rPr>
                <w:t>i</w:t>
              </w:r>
              <w:r w:rsidRPr="00022764">
                <w:rPr>
                  <w:color w:val="0000FF"/>
                  <w:spacing w:val="-2"/>
                  <w:u w:val="single" w:color="0000FF"/>
                  <w:lang w:val="ru-RU"/>
                </w:rPr>
                <w:t>-</w:t>
              </w:r>
              <w:r>
                <w:rPr>
                  <w:color w:val="0000FF"/>
                  <w:spacing w:val="-2"/>
                  <w:u w:val="single" w:color="0000FF"/>
                </w:rPr>
                <w:t>poslovitsy</w:t>
              </w:r>
              <w:r w:rsidRPr="00022764">
                <w:rPr>
                  <w:color w:val="0000FF"/>
                  <w:spacing w:val="-2"/>
                  <w:u w:val="single" w:color="0000FF"/>
                  <w:lang w:val="ru-RU"/>
                </w:rPr>
                <w:t>.</w:t>
              </w:r>
              <w:r>
                <w:rPr>
                  <w:color w:val="0000FF"/>
                  <w:spacing w:val="-2"/>
                  <w:u w:val="single" w:color="0000FF"/>
                </w:rPr>
                <w:t>html</w:t>
              </w:r>
            </w:hyperlink>
          </w:p>
          <w:p w:rsidR="00022764" w:rsidRPr="003166B5" w:rsidRDefault="00022764" w:rsidP="00172733">
            <w:pPr>
              <w:pStyle w:val="TableParagraph"/>
              <w:tabs>
                <w:tab w:val="left" w:pos="655"/>
                <w:tab w:val="left" w:pos="1310"/>
                <w:tab w:val="left" w:pos="2903"/>
                <w:tab w:val="left" w:pos="4033"/>
              </w:tabs>
              <w:ind w:left="1" w:right="-15"/>
            </w:pPr>
            <w:r>
              <w:rPr>
                <w:spacing w:val="-6"/>
              </w:rPr>
              <w:t>В</w:t>
            </w:r>
            <w:r w:rsidRPr="003166B5">
              <w:rPr>
                <w:spacing w:val="-6"/>
              </w:rPr>
              <w:t>.</w:t>
            </w:r>
            <w:r w:rsidRPr="003166B5">
              <w:tab/>
            </w:r>
            <w:r>
              <w:rPr>
                <w:spacing w:val="-6"/>
              </w:rPr>
              <w:t>В</w:t>
            </w:r>
            <w:r w:rsidRPr="003166B5">
              <w:rPr>
                <w:spacing w:val="-6"/>
              </w:rPr>
              <w:t>.</w:t>
            </w:r>
            <w:r w:rsidRPr="003166B5">
              <w:tab/>
            </w:r>
            <w:r>
              <w:rPr>
                <w:spacing w:val="-2"/>
              </w:rPr>
              <w:t>Бианки</w:t>
            </w:r>
            <w:r w:rsidRPr="003166B5">
              <w:tab/>
            </w:r>
            <w:r w:rsidRPr="003166B5">
              <w:rPr>
                <w:spacing w:val="-2"/>
              </w:rPr>
              <w:t>«</w:t>
            </w:r>
            <w:r>
              <w:rPr>
                <w:spacing w:val="-2"/>
              </w:rPr>
              <w:t>Сова</w:t>
            </w:r>
            <w:r w:rsidRPr="003166B5">
              <w:rPr>
                <w:spacing w:val="-2"/>
              </w:rPr>
              <w:t>»</w:t>
            </w:r>
            <w:r w:rsidRPr="003166B5">
              <w:tab/>
            </w:r>
            <w:hyperlink r:id="rId78">
              <w:r w:rsidRPr="003166B5">
                <w:rPr>
                  <w:color w:val="0000FF"/>
                  <w:spacing w:val="-2"/>
                  <w:u w:val="single" w:color="0000FF"/>
                </w:rPr>
                <w:t>https://audioskazki-</w:t>
              </w:r>
            </w:hyperlink>
            <w:r w:rsidRPr="003166B5">
              <w:rPr>
                <w:color w:val="0000FF"/>
                <w:spacing w:val="-2"/>
              </w:rPr>
              <w:t xml:space="preserve"> </w:t>
            </w:r>
            <w:hyperlink r:id="rId79">
              <w:r w:rsidRPr="003166B5">
                <w:rPr>
                  <w:color w:val="0000FF"/>
                  <w:spacing w:val="-2"/>
                  <w:u w:val="single" w:color="0000FF"/>
                </w:rPr>
                <w:t>online.ru/rasskazy/vitalij-bianki/sova</w:t>
              </w:r>
            </w:hyperlink>
          </w:p>
          <w:p w:rsidR="00022764" w:rsidRPr="00022764" w:rsidRDefault="00022764" w:rsidP="00172733">
            <w:pPr>
              <w:pStyle w:val="TableParagraph"/>
              <w:ind w:left="1" w:right="180"/>
              <w:rPr>
                <w:lang w:val="ru-RU"/>
              </w:rPr>
            </w:pPr>
            <w:r w:rsidRPr="00022764">
              <w:rPr>
                <w:lang w:val="ru-RU"/>
              </w:rPr>
              <w:t xml:space="preserve">Б.В.Шергин «Плотник думает топором» </w:t>
            </w:r>
            <w:hyperlink r:id="rId80">
              <w:r>
                <w:rPr>
                  <w:color w:val="0000FF"/>
                  <w:spacing w:val="-2"/>
                  <w:u w:val="single" w:color="0000FF"/>
                </w:rPr>
                <w:t>https</w:t>
              </w:r>
              <w:r w:rsidRPr="00022764">
                <w:rPr>
                  <w:color w:val="0000FF"/>
                  <w:spacing w:val="-2"/>
                  <w:u w:val="single" w:color="0000FF"/>
                  <w:lang w:val="ru-RU"/>
                </w:rPr>
                <w:t>://</w:t>
              </w:r>
              <w:r>
                <w:rPr>
                  <w:color w:val="0000FF"/>
                  <w:spacing w:val="-2"/>
                  <w:u w:val="single" w:color="0000FF"/>
                </w:rPr>
                <w:t>www</w:t>
              </w:r>
              <w:r w:rsidRPr="00022764">
                <w:rPr>
                  <w:color w:val="0000FF"/>
                  <w:spacing w:val="-2"/>
                  <w:u w:val="single" w:color="0000FF"/>
                  <w:lang w:val="ru-RU"/>
                </w:rPr>
                <w:t>.</w:t>
              </w:r>
              <w:r>
                <w:rPr>
                  <w:color w:val="0000FF"/>
                  <w:spacing w:val="-2"/>
                  <w:u w:val="single" w:color="0000FF"/>
                </w:rPr>
                <w:t>youtube</w:t>
              </w:r>
              <w:r w:rsidRPr="00022764">
                <w:rPr>
                  <w:color w:val="0000FF"/>
                  <w:spacing w:val="-2"/>
                  <w:u w:val="single" w:color="0000FF"/>
                  <w:lang w:val="ru-RU"/>
                </w:rPr>
                <w:t>.</w:t>
              </w:r>
              <w:r>
                <w:rPr>
                  <w:color w:val="0000FF"/>
                  <w:spacing w:val="-2"/>
                  <w:u w:val="single" w:color="0000FF"/>
                </w:rPr>
                <w:t>com</w:t>
              </w:r>
              <w:r w:rsidRPr="00022764">
                <w:rPr>
                  <w:color w:val="0000FF"/>
                  <w:spacing w:val="-2"/>
                  <w:u w:val="single" w:color="0000FF"/>
                  <w:lang w:val="ru-RU"/>
                </w:rPr>
                <w:t>/</w:t>
              </w:r>
              <w:r>
                <w:rPr>
                  <w:color w:val="0000FF"/>
                  <w:spacing w:val="-2"/>
                  <w:u w:val="single" w:color="0000FF"/>
                </w:rPr>
                <w:t>watch</w:t>
              </w:r>
              <w:r w:rsidRPr="00022764">
                <w:rPr>
                  <w:color w:val="0000FF"/>
                  <w:spacing w:val="-2"/>
                  <w:u w:val="single" w:color="0000FF"/>
                  <w:lang w:val="ru-RU"/>
                </w:rPr>
                <w:t>?</w:t>
              </w:r>
              <w:r>
                <w:rPr>
                  <w:color w:val="0000FF"/>
                  <w:spacing w:val="-2"/>
                  <w:u w:val="single" w:color="0000FF"/>
                </w:rPr>
                <w:t>v</w:t>
              </w:r>
              <w:r w:rsidRPr="00022764">
                <w:rPr>
                  <w:color w:val="0000FF"/>
                  <w:spacing w:val="-2"/>
                  <w:u w:val="single" w:color="0000FF"/>
                  <w:lang w:val="ru-RU"/>
                </w:rPr>
                <w:t>=</w:t>
              </w:r>
              <w:r>
                <w:rPr>
                  <w:color w:val="0000FF"/>
                  <w:spacing w:val="-2"/>
                  <w:u w:val="single" w:color="0000FF"/>
                </w:rPr>
                <w:t>ZMhBEHMDYm</w:t>
              </w:r>
              <w:r w:rsidRPr="00022764">
                <w:rPr>
                  <w:color w:val="0000FF"/>
                  <w:spacing w:val="-2"/>
                  <w:u w:val="single" w:color="0000FF"/>
                  <w:lang w:val="ru-RU"/>
                </w:rPr>
                <w:t>0</w:t>
              </w:r>
            </w:hyperlink>
          </w:p>
        </w:tc>
      </w:tr>
      <w:tr w:rsidR="00022764" w:rsidTr="00172733">
        <w:trPr>
          <w:trHeight w:val="2784"/>
        </w:trPr>
        <w:tc>
          <w:tcPr>
            <w:tcW w:w="922" w:type="dxa"/>
          </w:tcPr>
          <w:p w:rsidR="00022764" w:rsidRDefault="00022764" w:rsidP="00172733">
            <w:pPr>
              <w:pStyle w:val="TableParagraph"/>
              <w:spacing w:before="44"/>
              <w:ind w:left="83"/>
              <w:rPr>
                <w:sz w:val="24"/>
              </w:rPr>
            </w:pPr>
            <w:r>
              <w:rPr>
                <w:spacing w:val="-4"/>
                <w:sz w:val="24"/>
              </w:rPr>
              <w:t>1.3.</w:t>
            </w:r>
          </w:p>
        </w:tc>
        <w:tc>
          <w:tcPr>
            <w:tcW w:w="3760" w:type="dxa"/>
          </w:tcPr>
          <w:p w:rsidR="00022764" w:rsidRDefault="00022764" w:rsidP="00172733">
            <w:pPr>
              <w:pStyle w:val="TableParagraph"/>
              <w:spacing w:before="45"/>
              <w:ind w:left="83"/>
              <w:rPr>
                <w:sz w:val="20"/>
              </w:rPr>
            </w:pPr>
            <w:r>
              <w:rPr>
                <w:sz w:val="20"/>
              </w:rPr>
              <w:t>Я</w:t>
            </w:r>
            <w:r>
              <w:rPr>
                <w:spacing w:val="-3"/>
                <w:sz w:val="20"/>
              </w:rPr>
              <w:t xml:space="preserve"> </w:t>
            </w:r>
            <w:r>
              <w:rPr>
                <w:sz w:val="20"/>
              </w:rPr>
              <w:t>и</w:t>
            </w:r>
            <w:r>
              <w:rPr>
                <w:spacing w:val="-2"/>
                <w:sz w:val="20"/>
              </w:rPr>
              <w:t xml:space="preserve"> </w:t>
            </w:r>
            <w:r>
              <w:rPr>
                <w:sz w:val="20"/>
              </w:rPr>
              <w:t>моя</w:t>
            </w:r>
            <w:r>
              <w:rPr>
                <w:spacing w:val="-2"/>
                <w:sz w:val="20"/>
              </w:rPr>
              <w:t xml:space="preserve"> </w:t>
            </w:r>
            <w:r>
              <w:rPr>
                <w:spacing w:val="-4"/>
                <w:sz w:val="20"/>
              </w:rPr>
              <w:t>семья</w:t>
            </w:r>
          </w:p>
        </w:tc>
        <w:tc>
          <w:tcPr>
            <w:tcW w:w="992" w:type="dxa"/>
          </w:tcPr>
          <w:p w:rsidR="00022764" w:rsidRDefault="00022764" w:rsidP="00172733">
            <w:pPr>
              <w:pStyle w:val="TableParagraph"/>
              <w:spacing w:before="44"/>
              <w:ind w:left="138" w:right="57"/>
              <w:jc w:val="center"/>
              <w:rPr>
                <w:sz w:val="24"/>
              </w:rPr>
            </w:pPr>
            <w:r>
              <w:rPr>
                <w:spacing w:val="-10"/>
                <w:sz w:val="24"/>
              </w:rPr>
              <w:t>2</w:t>
            </w:r>
          </w:p>
        </w:tc>
        <w:tc>
          <w:tcPr>
            <w:tcW w:w="1940" w:type="dxa"/>
          </w:tcPr>
          <w:p w:rsidR="00022764" w:rsidRDefault="00022764" w:rsidP="00172733">
            <w:pPr>
              <w:pStyle w:val="TableParagraph"/>
            </w:pPr>
          </w:p>
        </w:tc>
        <w:tc>
          <w:tcPr>
            <w:tcW w:w="2058" w:type="dxa"/>
          </w:tcPr>
          <w:p w:rsidR="00022764" w:rsidRDefault="00022764" w:rsidP="00172733">
            <w:pPr>
              <w:pStyle w:val="TableParagraph"/>
            </w:pPr>
          </w:p>
        </w:tc>
        <w:tc>
          <w:tcPr>
            <w:tcW w:w="5786" w:type="dxa"/>
          </w:tcPr>
          <w:p w:rsidR="00022764" w:rsidRPr="00022764" w:rsidRDefault="00022764" w:rsidP="00172733">
            <w:pPr>
              <w:pStyle w:val="TableParagraph"/>
              <w:tabs>
                <w:tab w:val="left" w:pos="2129"/>
                <w:tab w:val="left" w:pos="3405"/>
                <w:tab w:val="left" w:pos="4893"/>
              </w:tabs>
              <w:ind w:left="1" w:right="-15"/>
              <w:rPr>
                <w:lang w:val="ru-RU"/>
              </w:rPr>
            </w:pPr>
            <w:r w:rsidRPr="00022764">
              <w:rPr>
                <w:lang w:val="ru-RU"/>
              </w:rPr>
              <w:t>Н.</w:t>
            </w:r>
            <w:r w:rsidRPr="00022764">
              <w:rPr>
                <w:spacing w:val="80"/>
                <w:lang w:val="ru-RU"/>
              </w:rPr>
              <w:t xml:space="preserve"> </w:t>
            </w:r>
            <w:r w:rsidRPr="00022764">
              <w:rPr>
                <w:lang w:val="ru-RU"/>
              </w:rPr>
              <w:t>К.</w:t>
            </w:r>
            <w:r w:rsidRPr="00022764">
              <w:rPr>
                <w:spacing w:val="80"/>
                <w:lang w:val="ru-RU"/>
              </w:rPr>
              <w:t xml:space="preserve"> </w:t>
            </w:r>
            <w:r w:rsidRPr="00022764">
              <w:rPr>
                <w:lang w:val="ru-RU"/>
              </w:rPr>
              <w:t>Абрамцева.</w:t>
            </w:r>
            <w:r w:rsidRPr="00022764">
              <w:rPr>
                <w:spacing w:val="80"/>
                <w:lang w:val="ru-RU"/>
              </w:rPr>
              <w:t xml:space="preserve"> </w:t>
            </w:r>
            <w:r w:rsidRPr="00022764">
              <w:rPr>
                <w:lang w:val="ru-RU"/>
              </w:rPr>
              <w:t>«Заветное</w:t>
            </w:r>
            <w:r w:rsidRPr="00022764">
              <w:rPr>
                <w:spacing w:val="80"/>
                <w:lang w:val="ru-RU"/>
              </w:rPr>
              <w:t xml:space="preserve"> </w:t>
            </w:r>
            <w:r w:rsidRPr="00022764">
              <w:rPr>
                <w:lang w:val="ru-RU"/>
              </w:rPr>
              <w:t>желание»</w:t>
            </w:r>
            <w:r w:rsidRPr="00022764">
              <w:rPr>
                <w:spacing w:val="80"/>
                <w:lang w:val="ru-RU"/>
              </w:rPr>
              <w:t xml:space="preserve"> </w:t>
            </w:r>
            <w:hyperlink r:id="rId81">
              <w:r>
                <w:rPr>
                  <w:color w:val="0000FF"/>
                  <w:u w:val="single" w:color="0000FF"/>
                </w:rPr>
                <w:t>https</w:t>
              </w:r>
              <w:r w:rsidRPr="00022764">
                <w:rPr>
                  <w:color w:val="0000FF"/>
                  <w:spacing w:val="80"/>
                  <w:lang w:val="ru-RU"/>
                </w:rPr>
                <w:t xml:space="preserve"> </w:t>
              </w:r>
              <w:r w:rsidRPr="00022764">
                <w:rPr>
                  <w:lang w:val="ru-RU"/>
                </w:rPr>
                <w:t>сыновья»</w:t>
              </w:r>
            </w:hyperlink>
            <w:r w:rsidRPr="00022764">
              <w:rPr>
                <w:spacing w:val="80"/>
                <w:lang w:val="ru-RU"/>
              </w:rPr>
              <w:t xml:space="preserve"> </w:t>
            </w:r>
            <w:hyperlink r:id="rId82">
              <w:r>
                <w:rPr>
                  <w:color w:val="0000FF"/>
                  <w:spacing w:val="-2"/>
                  <w:u w:val="single" w:color="0000FF"/>
                </w:rPr>
                <w:t>https</w:t>
              </w:r>
              <w:r w:rsidRPr="00022764">
                <w:rPr>
                  <w:color w:val="0000FF"/>
                  <w:spacing w:val="-2"/>
                  <w:u w:val="single" w:color="0000FF"/>
                  <w:lang w:val="ru-RU"/>
                </w:rPr>
                <w:t>://</w:t>
              </w:r>
              <w:r>
                <w:rPr>
                  <w:color w:val="0000FF"/>
                  <w:spacing w:val="-2"/>
                  <w:u w:val="single" w:color="0000FF"/>
                </w:rPr>
                <w:t>www</w:t>
              </w:r>
              <w:r w:rsidRPr="00022764">
                <w:rPr>
                  <w:color w:val="0000FF"/>
                  <w:spacing w:val="-2"/>
                  <w:u w:val="single" w:color="0000FF"/>
                  <w:lang w:val="ru-RU"/>
                </w:rPr>
                <w:t>.</w:t>
              </w:r>
              <w:r>
                <w:rPr>
                  <w:color w:val="0000FF"/>
                  <w:spacing w:val="-2"/>
                  <w:u w:val="single" w:color="0000FF"/>
                </w:rPr>
                <w:t>youtube</w:t>
              </w:r>
              <w:r w:rsidRPr="00022764">
                <w:rPr>
                  <w:color w:val="0000FF"/>
                  <w:spacing w:val="-2"/>
                  <w:u w:val="single" w:color="0000FF"/>
                  <w:lang w:val="ru-RU"/>
                </w:rPr>
                <w:t>.</w:t>
              </w:r>
              <w:r>
                <w:rPr>
                  <w:color w:val="0000FF"/>
                  <w:spacing w:val="-2"/>
                  <w:u w:val="single" w:color="0000FF"/>
                </w:rPr>
                <w:t>com</w:t>
              </w:r>
              <w:r w:rsidRPr="00022764">
                <w:rPr>
                  <w:color w:val="0000FF"/>
                  <w:spacing w:val="-2"/>
                  <w:u w:val="single" w:color="0000FF"/>
                  <w:lang w:val="ru-RU"/>
                </w:rPr>
                <w:t>/</w:t>
              </w:r>
              <w:r>
                <w:rPr>
                  <w:color w:val="0000FF"/>
                  <w:spacing w:val="-2"/>
                  <w:u w:val="single" w:color="0000FF"/>
                </w:rPr>
                <w:t>watch</w:t>
              </w:r>
              <w:r w:rsidRPr="00022764">
                <w:rPr>
                  <w:color w:val="0000FF"/>
                  <w:spacing w:val="-2"/>
                  <w:u w:val="single" w:color="0000FF"/>
                  <w:lang w:val="ru-RU"/>
                </w:rPr>
                <w:t>?</w:t>
              </w:r>
              <w:r>
                <w:rPr>
                  <w:color w:val="0000FF"/>
                  <w:spacing w:val="-2"/>
                  <w:u w:val="single" w:color="0000FF"/>
                </w:rPr>
                <w:t>v</w:t>
              </w:r>
              <w:r w:rsidRPr="00022764">
                <w:rPr>
                  <w:color w:val="0000FF"/>
                  <w:spacing w:val="-2"/>
                  <w:u w:val="single" w:color="0000FF"/>
                  <w:lang w:val="ru-RU"/>
                </w:rPr>
                <w:t>=</w:t>
              </w:r>
              <w:r>
                <w:rPr>
                  <w:color w:val="0000FF"/>
                  <w:spacing w:val="-2"/>
                  <w:u w:val="single" w:color="0000FF"/>
                </w:rPr>
                <w:t>CG</w:t>
              </w:r>
              <w:r w:rsidRPr="00022764">
                <w:rPr>
                  <w:color w:val="0000FF"/>
                  <w:spacing w:val="-2"/>
                  <w:u w:val="single" w:color="0000FF"/>
                  <w:lang w:val="ru-RU"/>
                </w:rPr>
                <w:t>4</w:t>
              </w:r>
              <w:r>
                <w:rPr>
                  <w:color w:val="0000FF"/>
                  <w:spacing w:val="-2"/>
                  <w:u w:val="single" w:color="0000FF"/>
                </w:rPr>
                <w:t>bl</w:t>
              </w:r>
              <w:r w:rsidRPr="00022764">
                <w:rPr>
                  <w:color w:val="0000FF"/>
                  <w:spacing w:val="-2"/>
                  <w:u w:val="single" w:color="0000FF"/>
                  <w:lang w:val="ru-RU"/>
                </w:rPr>
                <w:t>-</w:t>
              </w:r>
              <w:r>
                <w:rPr>
                  <w:color w:val="0000FF"/>
                  <w:spacing w:val="-2"/>
                  <w:u w:val="single" w:color="0000FF"/>
                </w:rPr>
                <w:t>gzbhs</w:t>
              </w:r>
            </w:hyperlink>
            <w:r w:rsidRPr="00022764">
              <w:rPr>
                <w:color w:val="0000FF"/>
                <w:spacing w:val="-2"/>
                <w:lang w:val="ru-RU"/>
              </w:rPr>
              <w:t xml:space="preserve"> </w:t>
            </w:r>
            <w:hyperlink r:id="rId83">
              <w:r w:rsidRPr="00022764">
                <w:rPr>
                  <w:spacing w:val="-2"/>
                  <w:lang w:val="ru-RU"/>
                </w:rPr>
                <w:t>М.В.Дружинина</w:t>
              </w:r>
              <w:r w:rsidRPr="00022764">
                <w:rPr>
                  <w:lang w:val="ru-RU"/>
                </w:rPr>
                <w:tab/>
              </w:r>
              <w:r w:rsidRPr="00022764">
                <w:rPr>
                  <w:spacing w:val="-2"/>
                  <w:lang w:val="ru-RU"/>
                </w:rPr>
                <w:t>«Очень</w:t>
              </w:r>
              <w:r w:rsidRPr="00022764">
                <w:rPr>
                  <w:lang w:val="ru-RU"/>
                </w:rPr>
                <w:tab/>
              </w:r>
              <w:r w:rsidRPr="00022764">
                <w:rPr>
                  <w:spacing w:val="-2"/>
                  <w:lang w:val="ru-RU"/>
                </w:rPr>
                <w:t>полезный</w:t>
              </w:r>
              <w:r w:rsidRPr="00022764">
                <w:rPr>
                  <w:lang w:val="ru-RU"/>
                </w:rPr>
                <w:tab/>
              </w:r>
              <w:r w:rsidRPr="00022764">
                <w:rPr>
                  <w:spacing w:val="-2"/>
                  <w:lang w:val="ru-RU"/>
                </w:rPr>
                <w:t>подарок»</w:t>
              </w:r>
            </w:hyperlink>
            <w:r w:rsidRPr="00022764">
              <w:rPr>
                <w:spacing w:val="-2"/>
                <w:lang w:val="ru-RU"/>
              </w:rPr>
              <w:t xml:space="preserve"> </w:t>
            </w:r>
            <w:hyperlink r:id="rId84">
              <w:r>
                <w:rPr>
                  <w:color w:val="0000FF"/>
                  <w:spacing w:val="-2"/>
                  <w:u w:val="single" w:color="0000FF"/>
                </w:rPr>
                <w:t>https</w:t>
              </w:r>
              <w:r w:rsidRPr="00022764">
                <w:rPr>
                  <w:color w:val="0000FF"/>
                  <w:spacing w:val="-2"/>
                  <w:u w:val="single" w:color="0000FF"/>
                  <w:lang w:val="ru-RU"/>
                </w:rPr>
                <w:t>://</w:t>
              </w:r>
              <w:r>
                <w:rPr>
                  <w:color w:val="0000FF"/>
                  <w:spacing w:val="-2"/>
                  <w:u w:val="single" w:color="0000FF"/>
                </w:rPr>
                <w:t>soundstream</w:t>
              </w:r>
              <w:r w:rsidRPr="00022764">
                <w:rPr>
                  <w:color w:val="0000FF"/>
                  <w:spacing w:val="-2"/>
                  <w:u w:val="single" w:color="0000FF"/>
                  <w:lang w:val="ru-RU"/>
                </w:rPr>
                <w:t>.</w:t>
              </w:r>
              <w:r>
                <w:rPr>
                  <w:color w:val="0000FF"/>
                  <w:spacing w:val="-2"/>
                  <w:u w:val="single" w:color="0000FF"/>
                </w:rPr>
                <w:t>media</w:t>
              </w:r>
              <w:r w:rsidRPr="00022764">
                <w:rPr>
                  <w:color w:val="0000FF"/>
                  <w:spacing w:val="-2"/>
                  <w:u w:val="single" w:color="0000FF"/>
                  <w:lang w:val="ru-RU"/>
                </w:rPr>
                <w:t>/</w:t>
              </w:r>
              <w:r>
                <w:rPr>
                  <w:color w:val="0000FF"/>
                  <w:spacing w:val="-2"/>
                  <w:u w:val="single" w:color="0000FF"/>
                </w:rPr>
                <w:t>clip</w:t>
              </w:r>
              <w:r w:rsidRPr="00022764">
                <w:rPr>
                  <w:color w:val="0000FF"/>
                  <w:spacing w:val="-2"/>
                  <w:u w:val="single" w:color="0000FF"/>
                  <w:lang w:val="ru-RU"/>
                </w:rPr>
                <w:t>/</w:t>
              </w:r>
              <w:r>
                <w:rPr>
                  <w:color w:val="0000FF"/>
                  <w:spacing w:val="-2"/>
                  <w:u w:val="single" w:color="0000FF"/>
                </w:rPr>
                <w:t>malen</w:t>
              </w:r>
              <w:r w:rsidRPr="00022764">
                <w:rPr>
                  <w:color w:val="0000FF"/>
                  <w:spacing w:val="-2"/>
                  <w:u w:val="single" w:color="0000FF"/>
                  <w:lang w:val="ru-RU"/>
                </w:rPr>
                <w:t>-</w:t>
              </w:r>
              <w:r>
                <w:rPr>
                  <w:color w:val="0000FF"/>
                  <w:spacing w:val="-2"/>
                  <w:u w:val="single" w:color="0000FF"/>
                </w:rPr>
                <w:t>kiye</w:t>
              </w:r>
              <w:r w:rsidRPr="00022764">
                <w:rPr>
                  <w:color w:val="0000FF"/>
                  <w:spacing w:val="-2"/>
                  <w:u w:val="single" w:color="0000FF"/>
                  <w:lang w:val="ru-RU"/>
                </w:rPr>
                <w:t>-</w:t>
              </w:r>
              <w:r>
                <w:rPr>
                  <w:color w:val="0000FF"/>
                  <w:spacing w:val="-2"/>
                  <w:u w:val="single" w:color="0000FF"/>
                </w:rPr>
                <w:t>istorii</w:t>
              </w:r>
              <w:r w:rsidRPr="00022764">
                <w:rPr>
                  <w:color w:val="0000FF"/>
                  <w:spacing w:val="-2"/>
                  <w:u w:val="single" w:color="0000FF"/>
                  <w:lang w:val="ru-RU"/>
                </w:rPr>
                <w:t>-</w:t>
              </w:r>
              <w:r>
                <w:rPr>
                  <w:color w:val="0000FF"/>
                  <w:spacing w:val="-2"/>
                  <w:u w:val="single" w:color="0000FF"/>
                </w:rPr>
                <w:t>marina</w:t>
              </w:r>
              <w:r w:rsidRPr="00022764">
                <w:rPr>
                  <w:color w:val="0000FF"/>
                  <w:spacing w:val="-2"/>
                  <w:u w:val="single" w:color="0000FF"/>
                  <w:lang w:val="ru-RU"/>
                </w:rPr>
                <w:t>-</w:t>
              </w:r>
            </w:hyperlink>
            <w:r w:rsidRPr="00022764">
              <w:rPr>
                <w:color w:val="0000FF"/>
                <w:spacing w:val="-2"/>
                <w:lang w:val="ru-RU"/>
              </w:rPr>
              <w:t xml:space="preserve"> </w:t>
            </w:r>
            <w:hyperlink r:id="rId85">
              <w:r>
                <w:rPr>
                  <w:color w:val="0000FF"/>
                  <w:spacing w:val="-2"/>
                  <w:u w:val="single" w:color="0000FF"/>
                </w:rPr>
                <w:t>druzhinina</w:t>
              </w:r>
              <w:r w:rsidRPr="00022764">
                <w:rPr>
                  <w:color w:val="0000FF"/>
                  <w:spacing w:val="-2"/>
                  <w:u w:val="single" w:color="0000FF"/>
                  <w:lang w:val="ru-RU"/>
                </w:rPr>
                <w:t>-</w:t>
              </w:r>
              <w:r>
                <w:rPr>
                  <w:color w:val="0000FF"/>
                  <w:spacing w:val="-2"/>
                  <w:u w:val="single" w:color="0000FF"/>
                </w:rPr>
                <w:t>ochen</w:t>
              </w:r>
              <w:r w:rsidRPr="00022764">
                <w:rPr>
                  <w:color w:val="0000FF"/>
                  <w:spacing w:val="-2"/>
                  <w:u w:val="single" w:color="0000FF"/>
                  <w:lang w:val="ru-RU"/>
                </w:rPr>
                <w:t>-</w:t>
              </w:r>
              <w:r>
                <w:rPr>
                  <w:color w:val="0000FF"/>
                  <w:spacing w:val="-2"/>
                  <w:u w:val="single" w:color="0000FF"/>
                </w:rPr>
                <w:t>poleznyy</w:t>
              </w:r>
              <w:r w:rsidRPr="00022764">
                <w:rPr>
                  <w:color w:val="0000FF"/>
                  <w:spacing w:val="-2"/>
                  <w:u w:val="single" w:color="0000FF"/>
                  <w:lang w:val="ru-RU"/>
                </w:rPr>
                <w:t>-</w:t>
              </w:r>
              <w:r>
                <w:rPr>
                  <w:color w:val="0000FF"/>
                  <w:spacing w:val="-2"/>
                  <w:u w:val="single" w:color="0000FF"/>
                </w:rPr>
                <w:t>podarok</w:t>
              </w:r>
            </w:hyperlink>
          </w:p>
          <w:p w:rsidR="00022764" w:rsidRPr="00022764" w:rsidRDefault="007F6F48" w:rsidP="00172733">
            <w:pPr>
              <w:pStyle w:val="TableParagraph"/>
              <w:ind w:left="1" w:right="572"/>
              <w:rPr>
                <w:lang w:val="ru-RU"/>
              </w:rPr>
            </w:pPr>
            <w:hyperlink r:id="rId86">
              <w:r w:rsidR="00022764" w:rsidRPr="00022764">
                <w:rPr>
                  <w:lang w:val="ru-RU"/>
                </w:rPr>
                <w:t>В.В.Голявкин «Мой добрый папа» (фрагмент)</w:t>
              </w:r>
            </w:hyperlink>
            <w:r w:rsidR="00022764" w:rsidRPr="00022764">
              <w:rPr>
                <w:lang w:val="ru-RU"/>
              </w:rPr>
              <w:t xml:space="preserve"> </w:t>
            </w:r>
            <w:hyperlink r:id="rId87">
              <w:r w:rsidR="00022764">
                <w:rPr>
                  <w:color w:val="0000FF"/>
                  <w:spacing w:val="-2"/>
                  <w:u w:val="single" w:color="0000FF"/>
                </w:rPr>
                <w:t>https</w:t>
              </w:r>
              <w:r w:rsidR="00022764" w:rsidRPr="00022764">
                <w:rPr>
                  <w:color w:val="0000FF"/>
                  <w:spacing w:val="-2"/>
                  <w:u w:val="single" w:color="0000FF"/>
                  <w:lang w:val="ru-RU"/>
                </w:rPr>
                <w:t>://</w:t>
              </w:r>
              <w:r w:rsidR="00022764">
                <w:rPr>
                  <w:color w:val="0000FF"/>
                  <w:spacing w:val="-2"/>
                  <w:u w:val="single" w:color="0000FF"/>
                </w:rPr>
                <w:t>audio</w:t>
              </w:r>
              <w:r w:rsidR="00022764" w:rsidRPr="00022764">
                <w:rPr>
                  <w:color w:val="0000FF"/>
                  <w:spacing w:val="-2"/>
                  <w:u w:val="single" w:color="0000FF"/>
                  <w:lang w:val="ru-RU"/>
                </w:rPr>
                <w:t>-</w:t>
              </w:r>
              <w:r w:rsidR="00022764">
                <w:rPr>
                  <w:color w:val="0000FF"/>
                  <w:spacing w:val="-2"/>
                  <w:u w:val="single" w:color="0000FF"/>
                </w:rPr>
                <w:t>kniga</w:t>
              </w:r>
              <w:r w:rsidR="00022764" w:rsidRPr="00022764">
                <w:rPr>
                  <w:color w:val="0000FF"/>
                  <w:spacing w:val="-2"/>
                  <w:u w:val="single" w:color="0000FF"/>
                  <w:lang w:val="ru-RU"/>
                </w:rPr>
                <w:t>.</w:t>
              </w:r>
              <w:r w:rsidR="00022764">
                <w:rPr>
                  <w:color w:val="0000FF"/>
                  <w:spacing w:val="-2"/>
                  <w:u w:val="single" w:color="0000FF"/>
                </w:rPr>
                <w:t>org</w:t>
              </w:r>
              <w:r w:rsidR="00022764" w:rsidRPr="00022764">
                <w:rPr>
                  <w:color w:val="0000FF"/>
                  <w:spacing w:val="-2"/>
                  <w:u w:val="single" w:color="0000FF"/>
                  <w:lang w:val="ru-RU"/>
                </w:rPr>
                <w:t>/1844-</w:t>
              </w:r>
              <w:r w:rsidR="00022764">
                <w:rPr>
                  <w:color w:val="0000FF"/>
                  <w:spacing w:val="-2"/>
                  <w:u w:val="single" w:color="0000FF"/>
                </w:rPr>
                <w:t>moj</w:t>
              </w:r>
              <w:r w:rsidR="00022764" w:rsidRPr="00022764">
                <w:rPr>
                  <w:color w:val="0000FF"/>
                  <w:spacing w:val="-2"/>
                  <w:u w:val="single" w:color="0000FF"/>
                  <w:lang w:val="ru-RU"/>
                </w:rPr>
                <w:t>-</w:t>
              </w:r>
              <w:r w:rsidR="00022764">
                <w:rPr>
                  <w:color w:val="0000FF"/>
                  <w:spacing w:val="-2"/>
                  <w:u w:val="single" w:color="0000FF"/>
                </w:rPr>
                <w:t>dobryj</w:t>
              </w:r>
              <w:r w:rsidR="00022764" w:rsidRPr="00022764">
                <w:rPr>
                  <w:color w:val="0000FF"/>
                  <w:spacing w:val="-2"/>
                  <w:u w:val="single" w:color="0000FF"/>
                  <w:lang w:val="ru-RU"/>
                </w:rPr>
                <w:t>-</w:t>
              </w:r>
              <w:r w:rsidR="00022764">
                <w:rPr>
                  <w:color w:val="0000FF"/>
                  <w:spacing w:val="-2"/>
                  <w:u w:val="single" w:color="0000FF"/>
                </w:rPr>
                <w:t>papa</w:t>
              </w:r>
              <w:r w:rsidR="00022764" w:rsidRPr="00022764">
                <w:rPr>
                  <w:color w:val="0000FF"/>
                  <w:spacing w:val="-2"/>
                  <w:u w:val="single" w:color="0000FF"/>
                  <w:lang w:val="ru-RU"/>
                </w:rPr>
                <w:t>-</w:t>
              </w:r>
              <w:r w:rsidR="00022764">
                <w:rPr>
                  <w:color w:val="0000FF"/>
                  <w:spacing w:val="-2"/>
                  <w:u w:val="single" w:color="0000FF"/>
                </w:rPr>
                <w:t>viktor</w:t>
              </w:r>
              <w:r w:rsidR="00022764" w:rsidRPr="00022764">
                <w:rPr>
                  <w:color w:val="0000FF"/>
                  <w:spacing w:val="-2"/>
                  <w:u w:val="single" w:color="0000FF"/>
                  <w:lang w:val="ru-RU"/>
                </w:rPr>
                <w:t>-</w:t>
              </w:r>
            </w:hyperlink>
            <w:r w:rsidR="00022764" w:rsidRPr="00022764">
              <w:rPr>
                <w:color w:val="0000FF"/>
                <w:spacing w:val="-2"/>
                <w:lang w:val="ru-RU"/>
              </w:rPr>
              <w:t xml:space="preserve"> </w:t>
            </w:r>
            <w:hyperlink r:id="rId88">
              <w:r w:rsidR="00022764">
                <w:rPr>
                  <w:color w:val="0000FF"/>
                  <w:spacing w:val="-2"/>
                  <w:u w:val="single" w:color="0000FF"/>
                </w:rPr>
                <w:t>golyavkin</w:t>
              </w:r>
            </w:hyperlink>
            <w:r w:rsidR="00022764" w:rsidRPr="00022764">
              <w:rPr>
                <w:color w:val="0000FF"/>
                <w:spacing w:val="-2"/>
                <w:u w:val="single" w:color="0000FF"/>
                <w:lang w:val="ru-RU"/>
              </w:rPr>
              <w:t>://</w:t>
            </w:r>
            <w:hyperlink r:id="rId89">
              <w:r w:rsidR="00022764">
                <w:rPr>
                  <w:color w:val="0000FF"/>
                  <w:spacing w:val="-2"/>
                  <w:u w:val="single" w:color="0000FF"/>
                </w:rPr>
                <w:t>www</w:t>
              </w:r>
              <w:r w:rsidR="00022764" w:rsidRPr="00022764">
                <w:rPr>
                  <w:color w:val="0000FF"/>
                  <w:spacing w:val="-2"/>
                  <w:u w:val="single" w:color="0000FF"/>
                  <w:lang w:val="ru-RU"/>
                </w:rPr>
                <w:t>.</w:t>
              </w:r>
              <w:r w:rsidR="00022764">
                <w:rPr>
                  <w:color w:val="0000FF"/>
                  <w:spacing w:val="-2"/>
                  <w:u w:val="single" w:color="0000FF"/>
                </w:rPr>
                <w:t>youtube</w:t>
              </w:r>
              <w:r w:rsidR="00022764" w:rsidRPr="00022764">
                <w:rPr>
                  <w:color w:val="0000FF"/>
                  <w:spacing w:val="-2"/>
                  <w:u w:val="single" w:color="0000FF"/>
                  <w:lang w:val="ru-RU"/>
                </w:rPr>
                <w:t>.</w:t>
              </w:r>
              <w:r w:rsidR="00022764">
                <w:rPr>
                  <w:color w:val="0000FF"/>
                  <w:spacing w:val="-2"/>
                  <w:u w:val="single" w:color="0000FF"/>
                </w:rPr>
                <w:t>com</w:t>
              </w:r>
              <w:r w:rsidR="00022764" w:rsidRPr="00022764">
                <w:rPr>
                  <w:color w:val="0000FF"/>
                  <w:spacing w:val="-2"/>
                  <w:u w:val="single" w:color="0000FF"/>
                  <w:lang w:val="ru-RU"/>
                </w:rPr>
                <w:t>/</w:t>
              </w:r>
              <w:r w:rsidR="00022764">
                <w:rPr>
                  <w:color w:val="0000FF"/>
                  <w:spacing w:val="-2"/>
                  <w:u w:val="single" w:color="0000FF"/>
                </w:rPr>
                <w:t>watch</w:t>
              </w:r>
              <w:r w:rsidR="00022764" w:rsidRPr="00022764">
                <w:rPr>
                  <w:color w:val="0000FF"/>
                  <w:spacing w:val="-2"/>
                  <w:u w:val="single" w:color="0000FF"/>
                  <w:lang w:val="ru-RU"/>
                </w:rPr>
                <w:t>?</w:t>
              </w:r>
              <w:r w:rsidR="00022764">
                <w:rPr>
                  <w:color w:val="0000FF"/>
                  <w:spacing w:val="-2"/>
                  <w:u w:val="single" w:color="0000FF"/>
                </w:rPr>
                <w:t>v</w:t>
              </w:r>
              <w:r w:rsidR="00022764" w:rsidRPr="00022764">
                <w:rPr>
                  <w:color w:val="0000FF"/>
                  <w:spacing w:val="-2"/>
                  <w:u w:val="single" w:color="0000FF"/>
                  <w:lang w:val="ru-RU"/>
                </w:rPr>
                <w:t>=</w:t>
              </w:r>
              <w:r w:rsidR="00022764">
                <w:rPr>
                  <w:color w:val="0000FF"/>
                  <w:spacing w:val="-2"/>
                  <w:u w:val="single" w:color="0000FF"/>
                </w:rPr>
                <w:t>MQghLCnRSCQ</w:t>
              </w:r>
            </w:hyperlink>
            <w:r w:rsidR="00022764" w:rsidRPr="00022764">
              <w:rPr>
                <w:color w:val="0000FF"/>
                <w:spacing w:val="-2"/>
                <w:lang w:val="ru-RU"/>
              </w:rPr>
              <w:t xml:space="preserve"> </w:t>
            </w:r>
            <w:r w:rsidR="00022764" w:rsidRPr="00022764">
              <w:rPr>
                <w:lang w:val="ru-RU"/>
              </w:rPr>
              <w:t xml:space="preserve">Детство Л.Н.Толстого </w:t>
            </w:r>
            <w:hyperlink r:id="rId90">
              <w:r w:rsidR="00022764">
                <w:rPr>
                  <w:color w:val="0000FF"/>
                  <w:spacing w:val="-2"/>
                  <w:u w:val="single" w:color="0000FF"/>
                </w:rPr>
                <w:t>https</w:t>
              </w:r>
              <w:r w:rsidR="00022764" w:rsidRPr="00022764">
                <w:rPr>
                  <w:color w:val="0000FF"/>
                  <w:spacing w:val="-2"/>
                  <w:u w:val="single" w:color="0000FF"/>
                  <w:lang w:val="ru-RU"/>
                </w:rPr>
                <w:t>://</w:t>
              </w:r>
              <w:r w:rsidR="00022764">
                <w:rPr>
                  <w:color w:val="0000FF"/>
                  <w:spacing w:val="-2"/>
                  <w:u w:val="single" w:color="0000FF"/>
                </w:rPr>
                <w:t>www</w:t>
              </w:r>
              <w:r w:rsidR="00022764" w:rsidRPr="00022764">
                <w:rPr>
                  <w:color w:val="0000FF"/>
                  <w:spacing w:val="-2"/>
                  <w:u w:val="single" w:color="0000FF"/>
                  <w:lang w:val="ru-RU"/>
                </w:rPr>
                <w:t>.</w:t>
              </w:r>
              <w:r w:rsidR="00022764">
                <w:rPr>
                  <w:color w:val="0000FF"/>
                  <w:spacing w:val="-2"/>
                  <w:u w:val="single" w:color="0000FF"/>
                </w:rPr>
                <w:t>youtube</w:t>
              </w:r>
              <w:r w:rsidR="00022764" w:rsidRPr="00022764">
                <w:rPr>
                  <w:color w:val="0000FF"/>
                  <w:spacing w:val="-2"/>
                  <w:u w:val="single" w:color="0000FF"/>
                  <w:lang w:val="ru-RU"/>
                </w:rPr>
                <w:t>.</w:t>
              </w:r>
              <w:r w:rsidR="00022764">
                <w:rPr>
                  <w:color w:val="0000FF"/>
                  <w:spacing w:val="-2"/>
                  <w:u w:val="single" w:color="0000FF"/>
                </w:rPr>
                <w:t>com</w:t>
              </w:r>
              <w:r w:rsidR="00022764" w:rsidRPr="00022764">
                <w:rPr>
                  <w:color w:val="0000FF"/>
                  <w:spacing w:val="-2"/>
                  <w:u w:val="single" w:color="0000FF"/>
                  <w:lang w:val="ru-RU"/>
                </w:rPr>
                <w:t>/</w:t>
              </w:r>
              <w:r w:rsidR="00022764">
                <w:rPr>
                  <w:color w:val="0000FF"/>
                  <w:spacing w:val="-2"/>
                  <w:u w:val="single" w:color="0000FF"/>
                </w:rPr>
                <w:t>watch</w:t>
              </w:r>
              <w:r w:rsidR="00022764" w:rsidRPr="00022764">
                <w:rPr>
                  <w:color w:val="0000FF"/>
                  <w:spacing w:val="-2"/>
                  <w:u w:val="single" w:color="0000FF"/>
                  <w:lang w:val="ru-RU"/>
                </w:rPr>
                <w:t>?</w:t>
              </w:r>
              <w:r w:rsidR="00022764">
                <w:rPr>
                  <w:color w:val="0000FF"/>
                  <w:spacing w:val="-2"/>
                  <w:u w:val="single" w:color="0000FF"/>
                </w:rPr>
                <w:t>v</w:t>
              </w:r>
              <w:r w:rsidR="00022764" w:rsidRPr="00022764">
                <w:rPr>
                  <w:color w:val="0000FF"/>
                  <w:spacing w:val="-2"/>
                  <w:u w:val="single" w:color="0000FF"/>
                  <w:lang w:val="ru-RU"/>
                </w:rPr>
                <w:t>=</w:t>
              </w:r>
              <w:r w:rsidR="00022764">
                <w:rPr>
                  <w:color w:val="0000FF"/>
                  <w:spacing w:val="-2"/>
                  <w:u w:val="single" w:color="0000FF"/>
                </w:rPr>
                <w:t>hsdbhDCJqS</w:t>
              </w:r>
              <w:r w:rsidR="00022764" w:rsidRPr="00022764">
                <w:rPr>
                  <w:color w:val="0000FF"/>
                  <w:spacing w:val="-2"/>
                  <w:u w:val="single" w:color="0000FF"/>
                  <w:lang w:val="ru-RU"/>
                </w:rPr>
                <w:t>4</w:t>
              </w:r>
            </w:hyperlink>
          </w:p>
        </w:tc>
      </w:tr>
      <w:tr w:rsidR="00022764" w:rsidTr="00172733">
        <w:trPr>
          <w:trHeight w:val="1242"/>
        </w:trPr>
        <w:tc>
          <w:tcPr>
            <w:tcW w:w="922" w:type="dxa"/>
          </w:tcPr>
          <w:p w:rsidR="00022764" w:rsidRDefault="00022764" w:rsidP="00172733">
            <w:pPr>
              <w:pStyle w:val="TableParagraph"/>
              <w:spacing w:before="44"/>
              <w:ind w:left="83"/>
              <w:rPr>
                <w:sz w:val="24"/>
              </w:rPr>
            </w:pPr>
            <w:r>
              <w:rPr>
                <w:spacing w:val="-4"/>
                <w:sz w:val="24"/>
              </w:rPr>
              <w:lastRenderedPageBreak/>
              <w:t>1.4.</w:t>
            </w:r>
          </w:p>
        </w:tc>
        <w:tc>
          <w:tcPr>
            <w:tcW w:w="3760" w:type="dxa"/>
          </w:tcPr>
          <w:p w:rsidR="00022764" w:rsidRDefault="00022764" w:rsidP="00172733">
            <w:pPr>
              <w:pStyle w:val="TableParagraph"/>
              <w:spacing w:before="44"/>
              <w:ind w:left="83"/>
              <w:rPr>
                <w:sz w:val="24"/>
              </w:rPr>
            </w:pPr>
            <w:r>
              <w:rPr>
                <w:sz w:val="24"/>
              </w:rPr>
              <w:t>Я</w:t>
            </w:r>
            <w:r>
              <w:rPr>
                <w:spacing w:val="-3"/>
                <w:sz w:val="24"/>
              </w:rPr>
              <w:t xml:space="preserve"> </w:t>
            </w:r>
            <w:r>
              <w:rPr>
                <w:sz w:val="24"/>
              </w:rPr>
              <w:t>фантазирую</w:t>
            </w:r>
            <w:r>
              <w:rPr>
                <w:spacing w:val="-3"/>
                <w:sz w:val="24"/>
              </w:rPr>
              <w:t xml:space="preserve"> </w:t>
            </w:r>
            <w:r>
              <w:rPr>
                <w:sz w:val="24"/>
              </w:rPr>
              <w:t>и</w:t>
            </w:r>
            <w:r>
              <w:rPr>
                <w:spacing w:val="-2"/>
                <w:sz w:val="24"/>
              </w:rPr>
              <w:t xml:space="preserve"> мечтаю</w:t>
            </w:r>
          </w:p>
        </w:tc>
        <w:tc>
          <w:tcPr>
            <w:tcW w:w="992" w:type="dxa"/>
          </w:tcPr>
          <w:p w:rsidR="00022764" w:rsidRDefault="00022764" w:rsidP="00172733">
            <w:pPr>
              <w:pStyle w:val="TableParagraph"/>
              <w:spacing w:before="44"/>
              <w:ind w:left="138" w:right="57"/>
              <w:jc w:val="center"/>
              <w:rPr>
                <w:sz w:val="24"/>
              </w:rPr>
            </w:pPr>
            <w:r>
              <w:rPr>
                <w:spacing w:val="-10"/>
                <w:sz w:val="24"/>
              </w:rPr>
              <w:t>3</w:t>
            </w:r>
          </w:p>
        </w:tc>
        <w:tc>
          <w:tcPr>
            <w:tcW w:w="1940" w:type="dxa"/>
          </w:tcPr>
          <w:p w:rsidR="00022764" w:rsidRDefault="00022764" w:rsidP="00172733">
            <w:pPr>
              <w:pStyle w:val="TableParagraph"/>
            </w:pPr>
          </w:p>
        </w:tc>
        <w:tc>
          <w:tcPr>
            <w:tcW w:w="2058" w:type="dxa"/>
          </w:tcPr>
          <w:p w:rsidR="00022764" w:rsidRDefault="00022764" w:rsidP="00172733">
            <w:pPr>
              <w:pStyle w:val="TableParagraph"/>
            </w:pPr>
          </w:p>
        </w:tc>
        <w:tc>
          <w:tcPr>
            <w:tcW w:w="5786" w:type="dxa"/>
          </w:tcPr>
          <w:p w:rsidR="00022764" w:rsidRPr="00022764" w:rsidRDefault="00022764" w:rsidP="00172733">
            <w:pPr>
              <w:pStyle w:val="TableParagraph"/>
              <w:tabs>
                <w:tab w:val="left" w:pos="821"/>
                <w:tab w:val="left" w:pos="1630"/>
                <w:tab w:val="left" w:pos="3326"/>
                <w:tab w:val="left" w:pos="4871"/>
              </w:tabs>
              <w:spacing w:line="242" w:lineRule="auto"/>
              <w:ind w:left="1" w:right="-15"/>
              <w:rPr>
                <w:lang w:val="ru-RU"/>
              </w:rPr>
            </w:pPr>
            <w:r w:rsidRPr="00022764">
              <w:rPr>
                <w:spacing w:val="-6"/>
                <w:lang w:val="ru-RU"/>
              </w:rPr>
              <w:t>Н.</w:t>
            </w:r>
            <w:r w:rsidRPr="00022764">
              <w:rPr>
                <w:lang w:val="ru-RU"/>
              </w:rPr>
              <w:tab/>
            </w:r>
            <w:r w:rsidRPr="00022764">
              <w:rPr>
                <w:spacing w:val="-6"/>
                <w:lang w:val="ru-RU"/>
              </w:rPr>
              <w:t>К.</w:t>
            </w:r>
            <w:r w:rsidRPr="00022764">
              <w:rPr>
                <w:lang w:val="ru-RU"/>
              </w:rPr>
              <w:tab/>
            </w:r>
            <w:r w:rsidRPr="00022764">
              <w:rPr>
                <w:spacing w:val="-2"/>
                <w:lang w:val="ru-RU"/>
              </w:rPr>
              <w:t>Абрамцева.</w:t>
            </w:r>
            <w:r w:rsidRPr="00022764">
              <w:rPr>
                <w:lang w:val="ru-RU"/>
              </w:rPr>
              <w:tab/>
            </w:r>
            <w:r w:rsidRPr="00022764">
              <w:rPr>
                <w:spacing w:val="-2"/>
                <w:lang w:val="ru-RU"/>
              </w:rPr>
              <w:t>«Заветное</w:t>
            </w:r>
            <w:r w:rsidRPr="00022764">
              <w:rPr>
                <w:lang w:val="ru-RU"/>
              </w:rPr>
              <w:tab/>
            </w:r>
            <w:r w:rsidRPr="00022764">
              <w:rPr>
                <w:spacing w:val="-2"/>
                <w:lang w:val="ru-RU"/>
              </w:rPr>
              <w:t xml:space="preserve">желание» </w:t>
            </w:r>
            <w:hyperlink r:id="rId91">
              <w:r>
                <w:rPr>
                  <w:color w:val="0000FF"/>
                  <w:spacing w:val="-2"/>
                  <w:u w:val="single" w:color="0000FF"/>
                </w:rPr>
                <w:t>https</w:t>
              </w:r>
              <w:r w:rsidRPr="00022764">
                <w:rPr>
                  <w:color w:val="0000FF"/>
                  <w:spacing w:val="-2"/>
                  <w:u w:val="single" w:color="0000FF"/>
                  <w:lang w:val="ru-RU"/>
                </w:rPr>
                <w:t>://</w:t>
              </w:r>
              <w:r>
                <w:rPr>
                  <w:color w:val="0000FF"/>
                  <w:spacing w:val="-2"/>
                  <w:u w:val="single" w:color="0000FF"/>
                </w:rPr>
                <w:t>www</w:t>
              </w:r>
              <w:r w:rsidRPr="00022764">
                <w:rPr>
                  <w:color w:val="0000FF"/>
                  <w:spacing w:val="-2"/>
                  <w:u w:val="single" w:color="0000FF"/>
                  <w:lang w:val="ru-RU"/>
                </w:rPr>
                <w:t>.</w:t>
              </w:r>
              <w:r>
                <w:rPr>
                  <w:color w:val="0000FF"/>
                  <w:spacing w:val="-2"/>
                  <w:u w:val="single" w:color="0000FF"/>
                </w:rPr>
                <w:t>youtube</w:t>
              </w:r>
              <w:r w:rsidRPr="00022764">
                <w:rPr>
                  <w:color w:val="0000FF"/>
                  <w:spacing w:val="-2"/>
                  <w:u w:val="single" w:color="0000FF"/>
                  <w:lang w:val="ru-RU"/>
                </w:rPr>
                <w:t>.</w:t>
              </w:r>
              <w:r>
                <w:rPr>
                  <w:color w:val="0000FF"/>
                  <w:spacing w:val="-2"/>
                  <w:u w:val="single" w:color="0000FF"/>
                </w:rPr>
                <w:t>com</w:t>
              </w:r>
              <w:r w:rsidRPr="00022764">
                <w:rPr>
                  <w:color w:val="0000FF"/>
                  <w:spacing w:val="-2"/>
                  <w:u w:val="single" w:color="0000FF"/>
                  <w:lang w:val="ru-RU"/>
                </w:rPr>
                <w:t>/</w:t>
              </w:r>
              <w:r>
                <w:rPr>
                  <w:color w:val="0000FF"/>
                  <w:spacing w:val="-2"/>
                  <w:u w:val="single" w:color="0000FF"/>
                </w:rPr>
                <w:t>watch</w:t>
              </w:r>
              <w:r w:rsidRPr="00022764">
                <w:rPr>
                  <w:color w:val="0000FF"/>
                  <w:spacing w:val="-2"/>
                  <w:u w:val="single" w:color="0000FF"/>
                  <w:lang w:val="ru-RU"/>
                </w:rPr>
                <w:t>?</w:t>
              </w:r>
              <w:r>
                <w:rPr>
                  <w:color w:val="0000FF"/>
                  <w:spacing w:val="-2"/>
                  <w:u w:val="single" w:color="0000FF"/>
                </w:rPr>
                <w:t>v</w:t>
              </w:r>
              <w:r w:rsidRPr="00022764">
                <w:rPr>
                  <w:color w:val="0000FF"/>
                  <w:spacing w:val="-2"/>
                  <w:u w:val="single" w:color="0000FF"/>
                  <w:lang w:val="ru-RU"/>
                </w:rPr>
                <w:t>=</w:t>
              </w:r>
              <w:r>
                <w:rPr>
                  <w:color w:val="0000FF"/>
                  <w:spacing w:val="-2"/>
                  <w:u w:val="single" w:color="0000FF"/>
                </w:rPr>
                <w:t>MQghLCnRSCQ</w:t>
              </w:r>
            </w:hyperlink>
          </w:p>
          <w:p w:rsidR="00022764" w:rsidRPr="00022764" w:rsidRDefault="00022764" w:rsidP="00172733">
            <w:pPr>
              <w:pStyle w:val="TableParagraph"/>
              <w:ind w:left="1" w:right="180"/>
              <w:rPr>
                <w:lang w:val="ru-RU"/>
              </w:rPr>
            </w:pPr>
            <w:r w:rsidRPr="00022764">
              <w:rPr>
                <w:lang w:val="ru-RU"/>
              </w:rPr>
              <w:t xml:space="preserve">Детство Л.Н.Толстого </w:t>
            </w:r>
            <w:hyperlink r:id="rId92">
              <w:r>
                <w:rPr>
                  <w:color w:val="0000FF"/>
                  <w:spacing w:val="-2"/>
                  <w:u w:val="single" w:color="0000FF"/>
                </w:rPr>
                <w:t>https</w:t>
              </w:r>
              <w:r w:rsidRPr="00022764">
                <w:rPr>
                  <w:color w:val="0000FF"/>
                  <w:spacing w:val="-2"/>
                  <w:u w:val="single" w:color="0000FF"/>
                  <w:lang w:val="ru-RU"/>
                </w:rPr>
                <w:t>://</w:t>
              </w:r>
              <w:r>
                <w:rPr>
                  <w:color w:val="0000FF"/>
                  <w:spacing w:val="-2"/>
                  <w:u w:val="single" w:color="0000FF"/>
                </w:rPr>
                <w:t>www</w:t>
              </w:r>
              <w:r w:rsidRPr="00022764">
                <w:rPr>
                  <w:color w:val="0000FF"/>
                  <w:spacing w:val="-2"/>
                  <w:u w:val="single" w:color="0000FF"/>
                  <w:lang w:val="ru-RU"/>
                </w:rPr>
                <w:t>.</w:t>
              </w:r>
              <w:r>
                <w:rPr>
                  <w:color w:val="0000FF"/>
                  <w:spacing w:val="-2"/>
                  <w:u w:val="single" w:color="0000FF"/>
                </w:rPr>
                <w:t>youtube</w:t>
              </w:r>
              <w:r w:rsidRPr="00022764">
                <w:rPr>
                  <w:color w:val="0000FF"/>
                  <w:spacing w:val="-2"/>
                  <w:u w:val="single" w:color="0000FF"/>
                  <w:lang w:val="ru-RU"/>
                </w:rPr>
                <w:t>.</w:t>
              </w:r>
              <w:r>
                <w:rPr>
                  <w:color w:val="0000FF"/>
                  <w:spacing w:val="-2"/>
                  <w:u w:val="single" w:color="0000FF"/>
                </w:rPr>
                <w:t>com</w:t>
              </w:r>
              <w:r w:rsidRPr="00022764">
                <w:rPr>
                  <w:color w:val="0000FF"/>
                  <w:spacing w:val="-2"/>
                  <w:u w:val="single" w:color="0000FF"/>
                  <w:lang w:val="ru-RU"/>
                </w:rPr>
                <w:t>/</w:t>
              </w:r>
              <w:r>
                <w:rPr>
                  <w:color w:val="0000FF"/>
                  <w:spacing w:val="-2"/>
                  <w:u w:val="single" w:color="0000FF"/>
                </w:rPr>
                <w:t>watch</w:t>
              </w:r>
              <w:r w:rsidRPr="00022764">
                <w:rPr>
                  <w:color w:val="0000FF"/>
                  <w:spacing w:val="-2"/>
                  <w:u w:val="single" w:color="0000FF"/>
                  <w:lang w:val="ru-RU"/>
                </w:rPr>
                <w:t>?</w:t>
              </w:r>
              <w:r>
                <w:rPr>
                  <w:color w:val="0000FF"/>
                  <w:spacing w:val="-2"/>
                  <w:u w:val="single" w:color="0000FF"/>
                </w:rPr>
                <w:t>v</w:t>
              </w:r>
              <w:r w:rsidRPr="00022764">
                <w:rPr>
                  <w:color w:val="0000FF"/>
                  <w:spacing w:val="-2"/>
                  <w:u w:val="single" w:color="0000FF"/>
                  <w:lang w:val="ru-RU"/>
                </w:rPr>
                <w:t>=</w:t>
              </w:r>
              <w:r>
                <w:rPr>
                  <w:color w:val="0000FF"/>
                  <w:spacing w:val="-2"/>
                  <w:u w:val="single" w:color="0000FF"/>
                </w:rPr>
                <w:t>hsdbhDCJqS</w:t>
              </w:r>
              <w:r w:rsidRPr="00022764">
                <w:rPr>
                  <w:color w:val="0000FF"/>
                  <w:spacing w:val="-2"/>
                  <w:u w:val="single" w:color="0000FF"/>
                  <w:lang w:val="ru-RU"/>
                </w:rPr>
                <w:t>4</w:t>
              </w:r>
            </w:hyperlink>
          </w:p>
        </w:tc>
      </w:tr>
      <w:tr w:rsidR="00022764" w:rsidTr="00172733">
        <w:trPr>
          <w:trHeight w:val="366"/>
        </w:trPr>
        <w:tc>
          <w:tcPr>
            <w:tcW w:w="922" w:type="dxa"/>
          </w:tcPr>
          <w:p w:rsidR="00022764" w:rsidRPr="00022764" w:rsidRDefault="00022764" w:rsidP="00172733">
            <w:pPr>
              <w:pStyle w:val="TableParagraph"/>
              <w:rPr>
                <w:lang w:val="ru-RU"/>
              </w:rPr>
            </w:pPr>
          </w:p>
        </w:tc>
        <w:tc>
          <w:tcPr>
            <w:tcW w:w="3760" w:type="dxa"/>
          </w:tcPr>
          <w:p w:rsidR="00022764" w:rsidRDefault="00022764" w:rsidP="00172733">
            <w:pPr>
              <w:pStyle w:val="TableParagraph"/>
              <w:spacing w:before="44"/>
              <w:ind w:left="83"/>
              <w:rPr>
                <w:sz w:val="24"/>
              </w:rPr>
            </w:pPr>
            <w:r>
              <w:rPr>
                <w:sz w:val="24"/>
              </w:rPr>
              <w:t>Итого по</w:t>
            </w:r>
            <w:r>
              <w:rPr>
                <w:spacing w:val="1"/>
                <w:sz w:val="24"/>
              </w:rPr>
              <w:t xml:space="preserve"> </w:t>
            </w:r>
            <w:r>
              <w:rPr>
                <w:spacing w:val="-2"/>
                <w:sz w:val="24"/>
              </w:rPr>
              <w:t>разделу</w:t>
            </w:r>
          </w:p>
        </w:tc>
        <w:tc>
          <w:tcPr>
            <w:tcW w:w="992" w:type="dxa"/>
          </w:tcPr>
          <w:p w:rsidR="00022764" w:rsidRDefault="00022764" w:rsidP="00172733">
            <w:pPr>
              <w:pStyle w:val="TableParagraph"/>
              <w:spacing w:before="44"/>
              <w:ind w:right="323"/>
              <w:jc w:val="right"/>
              <w:rPr>
                <w:sz w:val="24"/>
              </w:rPr>
            </w:pPr>
            <w:r>
              <w:rPr>
                <w:spacing w:val="-5"/>
                <w:sz w:val="24"/>
              </w:rPr>
              <w:t>12</w:t>
            </w:r>
          </w:p>
        </w:tc>
        <w:tc>
          <w:tcPr>
            <w:tcW w:w="1940" w:type="dxa"/>
          </w:tcPr>
          <w:p w:rsidR="00022764" w:rsidRDefault="00022764" w:rsidP="00172733">
            <w:pPr>
              <w:pStyle w:val="TableParagraph"/>
            </w:pPr>
          </w:p>
        </w:tc>
        <w:tc>
          <w:tcPr>
            <w:tcW w:w="2058" w:type="dxa"/>
          </w:tcPr>
          <w:p w:rsidR="00022764" w:rsidRDefault="00022764" w:rsidP="00172733">
            <w:pPr>
              <w:pStyle w:val="TableParagraph"/>
            </w:pPr>
          </w:p>
        </w:tc>
        <w:tc>
          <w:tcPr>
            <w:tcW w:w="5786" w:type="dxa"/>
          </w:tcPr>
          <w:p w:rsidR="00022764" w:rsidRDefault="00022764" w:rsidP="00172733">
            <w:pPr>
              <w:pStyle w:val="TableParagraph"/>
            </w:pPr>
          </w:p>
        </w:tc>
      </w:tr>
    </w:tbl>
    <w:p w:rsidR="00022764" w:rsidRDefault="00022764" w:rsidP="00022764">
      <w:pPr>
        <w:pStyle w:val="TableParagraph"/>
        <w:sectPr w:rsidR="00022764">
          <w:pgSz w:w="16850" w:h="11900" w:orient="landscape"/>
          <w:pgMar w:top="460" w:right="708" w:bottom="407" w:left="425" w:header="720" w:footer="720" w:gutter="0"/>
          <w:cols w:space="720"/>
        </w:sectPr>
      </w:pPr>
    </w:p>
    <w:tbl>
      <w:tblPr>
        <w:tblStyle w:val="TableNormal"/>
        <w:tblW w:w="0" w:type="auto"/>
        <w:tblInd w:w="2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2"/>
        <w:gridCol w:w="3760"/>
        <w:gridCol w:w="992"/>
        <w:gridCol w:w="1940"/>
        <w:gridCol w:w="2058"/>
        <w:gridCol w:w="5786"/>
      </w:tblGrid>
      <w:tr w:rsidR="00022764" w:rsidTr="00172733">
        <w:trPr>
          <w:trHeight w:val="366"/>
        </w:trPr>
        <w:tc>
          <w:tcPr>
            <w:tcW w:w="922" w:type="dxa"/>
          </w:tcPr>
          <w:p w:rsidR="00022764" w:rsidRDefault="00022764" w:rsidP="00172733">
            <w:pPr>
              <w:pStyle w:val="TableParagraph"/>
            </w:pPr>
          </w:p>
        </w:tc>
        <w:tc>
          <w:tcPr>
            <w:tcW w:w="3760" w:type="dxa"/>
          </w:tcPr>
          <w:p w:rsidR="00022764" w:rsidRDefault="00022764" w:rsidP="00172733">
            <w:pPr>
              <w:pStyle w:val="TableParagraph"/>
              <w:spacing w:before="49"/>
              <w:ind w:left="83"/>
              <w:rPr>
                <w:b/>
                <w:sz w:val="24"/>
              </w:rPr>
            </w:pPr>
            <w:r>
              <w:rPr>
                <w:b/>
                <w:sz w:val="24"/>
              </w:rPr>
              <w:t>Раздел</w:t>
            </w:r>
            <w:r>
              <w:rPr>
                <w:b/>
                <w:spacing w:val="-10"/>
                <w:sz w:val="24"/>
              </w:rPr>
              <w:t xml:space="preserve"> </w:t>
            </w:r>
            <w:r>
              <w:rPr>
                <w:b/>
                <w:sz w:val="24"/>
              </w:rPr>
              <w:t>2.</w:t>
            </w:r>
            <w:r>
              <w:rPr>
                <w:b/>
                <w:spacing w:val="-2"/>
                <w:sz w:val="24"/>
              </w:rPr>
              <w:t xml:space="preserve"> </w:t>
            </w:r>
            <w:r>
              <w:rPr>
                <w:b/>
                <w:sz w:val="24"/>
              </w:rPr>
              <w:t>Россия</w:t>
            </w:r>
            <w:r>
              <w:rPr>
                <w:b/>
                <w:spacing w:val="-2"/>
                <w:sz w:val="24"/>
              </w:rPr>
              <w:t xml:space="preserve"> </w:t>
            </w:r>
            <w:r>
              <w:rPr>
                <w:b/>
                <w:sz w:val="24"/>
              </w:rPr>
              <w:t>– Родина</w:t>
            </w:r>
            <w:r>
              <w:rPr>
                <w:b/>
                <w:spacing w:val="-1"/>
                <w:sz w:val="24"/>
              </w:rPr>
              <w:t xml:space="preserve"> </w:t>
            </w:r>
            <w:r>
              <w:rPr>
                <w:b/>
                <w:spacing w:val="-5"/>
                <w:sz w:val="24"/>
              </w:rPr>
              <w:t>моя</w:t>
            </w:r>
          </w:p>
        </w:tc>
        <w:tc>
          <w:tcPr>
            <w:tcW w:w="992" w:type="dxa"/>
          </w:tcPr>
          <w:p w:rsidR="00022764" w:rsidRDefault="00022764" w:rsidP="00172733">
            <w:pPr>
              <w:pStyle w:val="TableParagraph"/>
            </w:pPr>
          </w:p>
        </w:tc>
        <w:tc>
          <w:tcPr>
            <w:tcW w:w="1940" w:type="dxa"/>
          </w:tcPr>
          <w:p w:rsidR="00022764" w:rsidRDefault="00022764" w:rsidP="00172733">
            <w:pPr>
              <w:pStyle w:val="TableParagraph"/>
            </w:pPr>
          </w:p>
        </w:tc>
        <w:tc>
          <w:tcPr>
            <w:tcW w:w="2058" w:type="dxa"/>
          </w:tcPr>
          <w:p w:rsidR="00022764" w:rsidRDefault="00022764" w:rsidP="00172733">
            <w:pPr>
              <w:pStyle w:val="TableParagraph"/>
            </w:pPr>
          </w:p>
        </w:tc>
        <w:tc>
          <w:tcPr>
            <w:tcW w:w="5786" w:type="dxa"/>
          </w:tcPr>
          <w:p w:rsidR="00022764" w:rsidRDefault="00022764" w:rsidP="00172733">
            <w:pPr>
              <w:pStyle w:val="TableParagraph"/>
            </w:pPr>
          </w:p>
        </w:tc>
      </w:tr>
      <w:tr w:rsidR="00022764" w:rsidRPr="00B8123E" w:rsidTr="00172733">
        <w:trPr>
          <w:trHeight w:val="1264"/>
        </w:trPr>
        <w:tc>
          <w:tcPr>
            <w:tcW w:w="922" w:type="dxa"/>
          </w:tcPr>
          <w:p w:rsidR="00022764" w:rsidRDefault="00022764" w:rsidP="00172733">
            <w:pPr>
              <w:pStyle w:val="TableParagraph"/>
              <w:spacing w:before="44"/>
              <w:ind w:left="83"/>
              <w:rPr>
                <w:sz w:val="24"/>
              </w:rPr>
            </w:pPr>
            <w:r>
              <w:rPr>
                <w:spacing w:val="-4"/>
                <w:sz w:val="24"/>
              </w:rPr>
              <w:t>2.1.</w:t>
            </w:r>
          </w:p>
        </w:tc>
        <w:tc>
          <w:tcPr>
            <w:tcW w:w="3760" w:type="dxa"/>
          </w:tcPr>
          <w:p w:rsidR="00022764" w:rsidRPr="00022764" w:rsidRDefault="00022764" w:rsidP="00172733">
            <w:pPr>
              <w:pStyle w:val="TableParagraph"/>
              <w:tabs>
                <w:tab w:val="left" w:pos="1025"/>
                <w:tab w:val="left" w:pos="1917"/>
                <w:tab w:val="left" w:pos="2373"/>
                <w:tab w:val="left" w:pos="2915"/>
              </w:tabs>
              <w:spacing w:before="44"/>
              <w:ind w:left="83" w:right="-15"/>
              <w:rPr>
                <w:sz w:val="24"/>
                <w:lang w:val="ru-RU"/>
              </w:rPr>
            </w:pPr>
            <w:r w:rsidRPr="00022764">
              <w:rPr>
                <w:spacing w:val="-2"/>
                <w:sz w:val="24"/>
                <w:lang w:val="ru-RU"/>
              </w:rPr>
              <w:t>Родная</w:t>
            </w:r>
            <w:r w:rsidRPr="00022764">
              <w:rPr>
                <w:sz w:val="24"/>
                <w:lang w:val="ru-RU"/>
              </w:rPr>
              <w:tab/>
            </w:r>
            <w:r w:rsidRPr="00022764">
              <w:rPr>
                <w:spacing w:val="-2"/>
                <w:sz w:val="24"/>
                <w:lang w:val="ru-RU"/>
              </w:rPr>
              <w:t>страна</w:t>
            </w:r>
            <w:r w:rsidRPr="00022764">
              <w:rPr>
                <w:sz w:val="24"/>
                <w:lang w:val="ru-RU"/>
              </w:rPr>
              <w:tab/>
            </w:r>
            <w:r w:rsidRPr="00022764">
              <w:rPr>
                <w:spacing w:val="-6"/>
                <w:sz w:val="24"/>
                <w:lang w:val="ru-RU"/>
              </w:rPr>
              <w:t>во</w:t>
            </w:r>
            <w:r w:rsidRPr="00022764">
              <w:rPr>
                <w:sz w:val="24"/>
                <w:lang w:val="ru-RU"/>
              </w:rPr>
              <w:tab/>
            </w:r>
            <w:r w:rsidRPr="00022764">
              <w:rPr>
                <w:spacing w:val="-4"/>
                <w:sz w:val="24"/>
                <w:lang w:val="ru-RU"/>
              </w:rPr>
              <w:t>все</w:t>
            </w:r>
            <w:r w:rsidRPr="00022764">
              <w:rPr>
                <w:sz w:val="24"/>
                <w:lang w:val="ru-RU"/>
              </w:rPr>
              <w:tab/>
            </w:r>
            <w:r w:rsidRPr="00022764">
              <w:rPr>
                <w:spacing w:val="-2"/>
                <w:sz w:val="24"/>
                <w:lang w:val="ru-RU"/>
              </w:rPr>
              <w:t xml:space="preserve">времена </w:t>
            </w:r>
            <w:r w:rsidRPr="00022764">
              <w:rPr>
                <w:sz w:val="24"/>
                <w:lang w:val="ru-RU"/>
              </w:rPr>
              <w:t>сынами сильна</w:t>
            </w:r>
          </w:p>
        </w:tc>
        <w:tc>
          <w:tcPr>
            <w:tcW w:w="992" w:type="dxa"/>
          </w:tcPr>
          <w:p w:rsidR="00022764" w:rsidRDefault="00022764" w:rsidP="00172733">
            <w:pPr>
              <w:pStyle w:val="TableParagraph"/>
              <w:spacing w:before="44"/>
              <w:ind w:left="469"/>
              <w:rPr>
                <w:sz w:val="24"/>
              </w:rPr>
            </w:pPr>
            <w:r>
              <w:rPr>
                <w:spacing w:val="-10"/>
                <w:sz w:val="24"/>
              </w:rPr>
              <w:t>1</w:t>
            </w:r>
          </w:p>
        </w:tc>
        <w:tc>
          <w:tcPr>
            <w:tcW w:w="1940" w:type="dxa"/>
          </w:tcPr>
          <w:p w:rsidR="00022764" w:rsidRDefault="00022764" w:rsidP="00172733">
            <w:pPr>
              <w:pStyle w:val="TableParagraph"/>
            </w:pPr>
          </w:p>
        </w:tc>
        <w:tc>
          <w:tcPr>
            <w:tcW w:w="2058" w:type="dxa"/>
          </w:tcPr>
          <w:p w:rsidR="00022764" w:rsidRDefault="00022764" w:rsidP="00172733">
            <w:pPr>
              <w:pStyle w:val="TableParagraph"/>
            </w:pPr>
          </w:p>
        </w:tc>
        <w:tc>
          <w:tcPr>
            <w:tcW w:w="5786" w:type="dxa"/>
          </w:tcPr>
          <w:p w:rsidR="00022764" w:rsidRDefault="00022764" w:rsidP="00172733">
            <w:pPr>
              <w:pStyle w:val="TableParagraph"/>
              <w:spacing w:line="242" w:lineRule="auto"/>
              <w:ind w:left="1" w:right="180"/>
            </w:pPr>
            <w:r w:rsidRPr="00022764">
              <w:rPr>
                <w:lang w:val="ru-RU"/>
              </w:rPr>
              <w:t>В.</w:t>
            </w:r>
            <w:r w:rsidRPr="00022764">
              <w:rPr>
                <w:spacing w:val="40"/>
                <w:lang w:val="ru-RU"/>
              </w:rPr>
              <w:t xml:space="preserve"> </w:t>
            </w:r>
            <w:r w:rsidRPr="00022764">
              <w:rPr>
                <w:lang w:val="ru-RU"/>
              </w:rPr>
              <w:t>А.</w:t>
            </w:r>
            <w:r w:rsidRPr="00022764">
              <w:rPr>
                <w:spacing w:val="40"/>
                <w:lang w:val="ru-RU"/>
              </w:rPr>
              <w:t xml:space="preserve"> </w:t>
            </w:r>
            <w:r w:rsidRPr="00022764">
              <w:rPr>
                <w:lang w:val="ru-RU"/>
              </w:rPr>
              <w:t>Бахревский.</w:t>
            </w:r>
            <w:r w:rsidRPr="00022764">
              <w:rPr>
                <w:spacing w:val="40"/>
                <w:lang w:val="ru-RU"/>
              </w:rPr>
              <w:t xml:space="preserve"> </w:t>
            </w:r>
            <w:r w:rsidRPr="00022764">
              <w:rPr>
                <w:lang w:val="ru-RU"/>
              </w:rPr>
              <w:t>«Виктор</w:t>
            </w:r>
            <w:r w:rsidRPr="00022764">
              <w:rPr>
                <w:spacing w:val="40"/>
                <w:lang w:val="ru-RU"/>
              </w:rPr>
              <w:t xml:space="preserve"> </w:t>
            </w:r>
            <w:r w:rsidRPr="00022764">
              <w:rPr>
                <w:lang w:val="ru-RU"/>
              </w:rPr>
              <w:t>Васнецов»</w:t>
            </w:r>
            <w:r w:rsidRPr="00022764">
              <w:rPr>
                <w:spacing w:val="40"/>
                <w:lang w:val="ru-RU"/>
              </w:rPr>
              <w:t xml:space="preserve"> </w:t>
            </w:r>
            <w:r w:rsidRPr="00022764">
              <w:rPr>
                <w:lang w:val="ru-RU"/>
              </w:rPr>
              <w:t>(глава</w:t>
            </w:r>
            <w:r w:rsidRPr="00022764">
              <w:rPr>
                <w:spacing w:val="40"/>
                <w:lang w:val="ru-RU"/>
              </w:rPr>
              <w:t xml:space="preserve"> </w:t>
            </w:r>
            <w:r w:rsidRPr="00022764">
              <w:rPr>
                <w:lang w:val="ru-RU"/>
              </w:rPr>
              <w:t>«Рябово»).</w:t>
            </w:r>
            <w:r w:rsidRPr="00022764">
              <w:rPr>
                <w:spacing w:val="40"/>
                <w:lang w:val="ru-RU"/>
              </w:rPr>
              <w:t xml:space="preserve"> </w:t>
            </w:r>
            <w:hyperlink r:id="rId93">
              <w:r>
                <w:rPr>
                  <w:color w:val="0000FF"/>
                  <w:spacing w:val="-2"/>
                  <w:u w:val="single" w:color="0000FF"/>
                </w:rPr>
                <w:t>https://knigorai.com/books/131276</w:t>
              </w:r>
            </w:hyperlink>
          </w:p>
          <w:p w:rsidR="00022764" w:rsidRDefault="00022764" w:rsidP="00172733">
            <w:pPr>
              <w:pStyle w:val="TableParagraph"/>
              <w:tabs>
                <w:tab w:val="left" w:pos="4520"/>
              </w:tabs>
              <w:spacing w:line="248" w:lineRule="exact"/>
              <w:ind w:left="1" w:right="-15"/>
            </w:pPr>
            <w:r>
              <w:rPr>
                <w:spacing w:val="-2"/>
              </w:rPr>
              <w:t>Сергий</w:t>
            </w:r>
            <w:r>
              <w:tab/>
            </w:r>
            <w:r>
              <w:rPr>
                <w:spacing w:val="-2"/>
              </w:rPr>
              <w:t>Радонежский</w:t>
            </w:r>
          </w:p>
          <w:p w:rsidR="00022764" w:rsidRDefault="007F6F48" w:rsidP="00172733">
            <w:pPr>
              <w:pStyle w:val="TableParagraph"/>
              <w:spacing w:line="252" w:lineRule="exact"/>
              <w:ind w:left="1"/>
            </w:pPr>
            <w:hyperlink r:id="rId94">
              <w:r w:rsidR="00022764">
                <w:rPr>
                  <w:color w:val="0000FF"/>
                  <w:spacing w:val="-2"/>
                  <w:u w:val="single" w:color="0000FF"/>
                </w:rPr>
                <w:t>https://www.youtube.com/watch?v=5nB6eIqvNPA</w:t>
              </w:r>
            </w:hyperlink>
          </w:p>
        </w:tc>
      </w:tr>
      <w:tr w:rsidR="00022764" w:rsidTr="00172733">
        <w:trPr>
          <w:trHeight w:val="2025"/>
        </w:trPr>
        <w:tc>
          <w:tcPr>
            <w:tcW w:w="922" w:type="dxa"/>
          </w:tcPr>
          <w:p w:rsidR="00022764" w:rsidRDefault="00022764" w:rsidP="00172733">
            <w:pPr>
              <w:pStyle w:val="TableParagraph"/>
              <w:spacing w:before="47"/>
              <w:ind w:left="83"/>
              <w:rPr>
                <w:sz w:val="24"/>
              </w:rPr>
            </w:pPr>
            <w:r>
              <w:rPr>
                <w:spacing w:val="-4"/>
                <w:sz w:val="24"/>
              </w:rPr>
              <w:t>2.2.</w:t>
            </w:r>
          </w:p>
        </w:tc>
        <w:tc>
          <w:tcPr>
            <w:tcW w:w="3760" w:type="dxa"/>
          </w:tcPr>
          <w:p w:rsidR="00022764" w:rsidRPr="00022764" w:rsidRDefault="00022764" w:rsidP="00172733">
            <w:pPr>
              <w:pStyle w:val="TableParagraph"/>
              <w:spacing w:before="47"/>
              <w:ind w:left="83" w:right="-15"/>
              <w:rPr>
                <w:sz w:val="24"/>
                <w:lang w:val="ru-RU"/>
              </w:rPr>
            </w:pPr>
            <w:r w:rsidRPr="00022764">
              <w:rPr>
                <w:sz w:val="24"/>
                <w:lang w:val="ru-RU"/>
              </w:rPr>
              <w:t>Народные</w:t>
            </w:r>
            <w:r w:rsidRPr="00022764">
              <w:rPr>
                <w:spacing w:val="40"/>
                <w:sz w:val="24"/>
                <w:lang w:val="ru-RU"/>
              </w:rPr>
              <w:t xml:space="preserve"> </w:t>
            </w:r>
            <w:r w:rsidRPr="00022764">
              <w:rPr>
                <w:sz w:val="24"/>
                <w:lang w:val="ru-RU"/>
              </w:rPr>
              <w:t>праздники,</w:t>
            </w:r>
            <w:r w:rsidRPr="00022764">
              <w:rPr>
                <w:spacing w:val="40"/>
                <w:sz w:val="24"/>
                <w:lang w:val="ru-RU"/>
              </w:rPr>
              <w:t xml:space="preserve"> </w:t>
            </w:r>
            <w:r w:rsidRPr="00022764">
              <w:rPr>
                <w:sz w:val="24"/>
                <w:lang w:val="ru-RU"/>
              </w:rPr>
              <w:t>связанные</w:t>
            </w:r>
            <w:r w:rsidRPr="00022764">
              <w:rPr>
                <w:spacing w:val="40"/>
                <w:sz w:val="24"/>
                <w:lang w:val="ru-RU"/>
              </w:rPr>
              <w:t xml:space="preserve"> </w:t>
            </w:r>
            <w:r w:rsidRPr="00022764">
              <w:rPr>
                <w:sz w:val="24"/>
                <w:lang w:val="ru-RU"/>
              </w:rPr>
              <w:t>с временами года</w:t>
            </w:r>
          </w:p>
        </w:tc>
        <w:tc>
          <w:tcPr>
            <w:tcW w:w="992" w:type="dxa"/>
          </w:tcPr>
          <w:p w:rsidR="00022764" w:rsidRDefault="00022764" w:rsidP="00172733">
            <w:pPr>
              <w:pStyle w:val="TableParagraph"/>
              <w:spacing w:before="47"/>
              <w:ind w:left="469"/>
              <w:rPr>
                <w:sz w:val="24"/>
              </w:rPr>
            </w:pPr>
            <w:r>
              <w:rPr>
                <w:spacing w:val="-10"/>
                <w:sz w:val="24"/>
              </w:rPr>
              <w:t>1</w:t>
            </w:r>
          </w:p>
        </w:tc>
        <w:tc>
          <w:tcPr>
            <w:tcW w:w="1940" w:type="dxa"/>
          </w:tcPr>
          <w:p w:rsidR="00022764" w:rsidRDefault="00022764" w:rsidP="00172733">
            <w:pPr>
              <w:pStyle w:val="TableParagraph"/>
            </w:pPr>
          </w:p>
        </w:tc>
        <w:tc>
          <w:tcPr>
            <w:tcW w:w="2058" w:type="dxa"/>
          </w:tcPr>
          <w:p w:rsidR="00022764" w:rsidRDefault="00022764" w:rsidP="00172733">
            <w:pPr>
              <w:pStyle w:val="TableParagraph"/>
            </w:pPr>
          </w:p>
        </w:tc>
        <w:tc>
          <w:tcPr>
            <w:tcW w:w="5786" w:type="dxa"/>
          </w:tcPr>
          <w:p w:rsidR="00022764" w:rsidRPr="00022764" w:rsidRDefault="00022764" w:rsidP="00172733">
            <w:pPr>
              <w:pStyle w:val="TableParagraph"/>
              <w:ind w:left="1" w:right="180"/>
              <w:rPr>
                <w:lang w:val="ru-RU"/>
              </w:rPr>
            </w:pPr>
            <w:r w:rsidRPr="00022764">
              <w:rPr>
                <w:lang w:val="ru-RU"/>
              </w:rPr>
              <w:t>Ф.</w:t>
            </w:r>
            <w:r w:rsidRPr="00022764">
              <w:rPr>
                <w:spacing w:val="80"/>
                <w:lang w:val="ru-RU"/>
              </w:rPr>
              <w:t xml:space="preserve"> </w:t>
            </w:r>
            <w:r w:rsidRPr="00022764">
              <w:rPr>
                <w:lang w:val="ru-RU"/>
              </w:rPr>
              <w:t>Воронкова.</w:t>
            </w:r>
            <w:r w:rsidRPr="00022764">
              <w:rPr>
                <w:spacing w:val="80"/>
                <w:lang w:val="ru-RU"/>
              </w:rPr>
              <w:t xml:space="preserve"> </w:t>
            </w:r>
            <w:r w:rsidRPr="00022764">
              <w:rPr>
                <w:lang w:val="ru-RU"/>
              </w:rPr>
              <w:t>«Девочка</w:t>
            </w:r>
            <w:r w:rsidRPr="00022764">
              <w:rPr>
                <w:spacing w:val="80"/>
                <w:lang w:val="ru-RU"/>
              </w:rPr>
              <w:t xml:space="preserve"> </w:t>
            </w:r>
            <w:r w:rsidRPr="00022764">
              <w:rPr>
                <w:lang w:val="ru-RU"/>
              </w:rPr>
              <w:t>из</w:t>
            </w:r>
            <w:r w:rsidRPr="00022764">
              <w:rPr>
                <w:spacing w:val="80"/>
                <w:lang w:val="ru-RU"/>
              </w:rPr>
              <w:t xml:space="preserve"> </w:t>
            </w:r>
            <w:r w:rsidRPr="00022764">
              <w:rPr>
                <w:lang w:val="ru-RU"/>
              </w:rPr>
              <w:t>города»</w:t>
            </w:r>
            <w:r w:rsidRPr="00022764">
              <w:rPr>
                <w:spacing w:val="80"/>
                <w:lang w:val="ru-RU"/>
              </w:rPr>
              <w:t xml:space="preserve"> </w:t>
            </w:r>
            <w:r w:rsidRPr="00022764">
              <w:rPr>
                <w:lang w:val="ru-RU"/>
              </w:rPr>
              <w:t>(глава</w:t>
            </w:r>
            <w:r w:rsidRPr="00022764">
              <w:rPr>
                <w:spacing w:val="80"/>
                <w:lang w:val="ru-RU"/>
              </w:rPr>
              <w:t xml:space="preserve"> </w:t>
            </w:r>
            <w:r w:rsidRPr="00022764">
              <w:rPr>
                <w:lang w:val="ru-RU"/>
              </w:rPr>
              <w:t>«Праздник</w:t>
            </w:r>
            <w:r w:rsidRPr="00022764">
              <w:rPr>
                <w:spacing w:val="40"/>
                <w:lang w:val="ru-RU"/>
              </w:rPr>
              <w:t xml:space="preserve"> </w:t>
            </w:r>
            <w:r w:rsidRPr="00022764">
              <w:rPr>
                <w:spacing w:val="-2"/>
                <w:lang w:val="ru-RU"/>
              </w:rPr>
              <w:t>весны»)</w:t>
            </w:r>
          </w:p>
          <w:p w:rsidR="00022764" w:rsidRPr="00022764" w:rsidRDefault="007F6F48" w:rsidP="00172733">
            <w:pPr>
              <w:pStyle w:val="TableParagraph"/>
              <w:ind w:left="1" w:right="1183"/>
              <w:rPr>
                <w:lang w:val="ru-RU"/>
              </w:rPr>
            </w:pPr>
            <w:hyperlink r:id="rId95">
              <w:r w:rsidR="00022764">
                <w:rPr>
                  <w:color w:val="0000FF"/>
                  <w:spacing w:val="-2"/>
                  <w:u w:val="single" w:color="0000FF"/>
                </w:rPr>
                <w:t>https</w:t>
              </w:r>
              <w:r w:rsidR="00022764" w:rsidRPr="00022764">
                <w:rPr>
                  <w:color w:val="0000FF"/>
                  <w:spacing w:val="-2"/>
                  <w:u w:val="single" w:color="0000FF"/>
                  <w:lang w:val="ru-RU"/>
                </w:rPr>
                <w:t>://</w:t>
              </w:r>
              <w:r w:rsidR="00022764">
                <w:rPr>
                  <w:color w:val="0000FF"/>
                  <w:spacing w:val="-2"/>
                  <w:u w:val="single" w:color="0000FF"/>
                </w:rPr>
                <w:t>www</w:t>
              </w:r>
              <w:r w:rsidR="00022764" w:rsidRPr="00022764">
                <w:rPr>
                  <w:color w:val="0000FF"/>
                  <w:spacing w:val="-2"/>
                  <w:u w:val="single" w:color="0000FF"/>
                  <w:lang w:val="ru-RU"/>
                </w:rPr>
                <w:t>.</w:t>
              </w:r>
              <w:r w:rsidR="00022764">
                <w:rPr>
                  <w:color w:val="0000FF"/>
                  <w:spacing w:val="-2"/>
                  <w:u w:val="single" w:color="0000FF"/>
                </w:rPr>
                <w:t>youtube</w:t>
              </w:r>
              <w:r w:rsidR="00022764" w:rsidRPr="00022764">
                <w:rPr>
                  <w:color w:val="0000FF"/>
                  <w:spacing w:val="-2"/>
                  <w:u w:val="single" w:color="0000FF"/>
                  <w:lang w:val="ru-RU"/>
                </w:rPr>
                <w:t>.</w:t>
              </w:r>
              <w:r w:rsidR="00022764">
                <w:rPr>
                  <w:color w:val="0000FF"/>
                  <w:spacing w:val="-2"/>
                  <w:u w:val="single" w:color="0000FF"/>
                </w:rPr>
                <w:t>com</w:t>
              </w:r>
              <w:r w:rsidR="00022764" w:rsidRPr="00022764">
                <w:rPr>
                  <w:color w:val="0000FF"/>
                  <w:spacing w:val="-2"/>
                  <w:u w:val="single" w:color="0000FF"/>
                  <w:lang w:val="ru-RU"/>
                </w:rPr>
                <w:t>/</w:t>
              </w:r>
              <w:r w:rsidR="00022764">
                <w:rPr>
                  <w:color w:val="0000FF"/>
                  <w:spacing w:val="-2"/>
                  <w:u w:val="single" w:color="0000FF"/>
                </w:rPr>
                <w:t>watch</w:t>
              </w:r>
              <w:r w:rsidR="00022764" w:rsidRPr="00022764">
                <w:rPr>
                  <w:color w:val="0000FF"/>
                  <w:spacing w:val="-2"/>
                  <w:u w:val="single" w:color="0000FF"/>
                  <w:lang w:val="ru-RU"/>
                </w:rPr>
                <w:t>?</w:t>
              </w:r>
              <w:r w:rsidR="00022764">
                <w:rPr>
                  <w:color w:val="0000FF"/>
                  <w:spacing w:val="-2"/>
                  <w:u w:val="single" w:color="0000FF"/>
                </w:rPr>
                <w:t>v</w:t>
              </w:r>
              <w:r w:rsidR="00022764" w:rsidRPr="00022764">
                <w:rPr>
                  <w:color w:val="0000FF"/>
                  <w:spacing w:val="-2"/>
                  <w:u w:val="single" w:color="0000FF"/>
                  <w:lang w:val="ru-RU"/>
                </w:rPr>
                <w:t>=</w:t>
              </w:r>
              <w:r w:rsidR="00022764">
                <w:rPr>
                  <w:color w:val="0000FF"/>
                  <w:spacing w:val="-2"/>
                  <w:u w:val="single" w:color="0000FF"/>
                </w:rPr>
                <w:t>JY</w:t>
              </w:r>
              <w:r w:rsidR="00022764" w:rsidRPr="00022764">
                <w:rPr>
                  <w:color w:val="0000FF"/>
                  <w:spacing w:val="-2"/>
                  <w:u w:val="single" w:color="0000FF"/>
                  <w:lang w:val="ru-RU"/>
                </w:rPr>
                <w:t>4</w:t>
              </w:r>
              <w:r w:rsidR="00022764">
                <w:rPr>
                  <w:color w:val="0000FF"/>
                  <w:spacing w:val="-2"/>
                  <w:u w:val="single" w:color="0000FF"/>
                </w:rPr>
                <w:t>YfoOPB</w:t>
              </w:r>
              <w:r w:rsidR="00022764" w:rsidRPr="00022764">
                <w:rPr>
                  <w:color w:val="0000FF"/>
                  <w:spacing w:val="-2"/>
                  <w:u w:val="single" w:color="0000FF"/>
                  <w:lang w:val="ru-RU"/>
                </w:rPr>
                <w:t>-4</w:t>
              </w:r>
            </w:hyperlink>
            <w:r w:rsidR="00022764" w:rsidRPr="00022764">
              <w:rPr>
                <w:color w:val="0000FF"/>
                <w:spacing w:val="-2"/>
                <w:lang w:val="ru-RU"/>
              </w:rPr>
              <w:t xml:space="preserve"> </w:t>
            </w:r>
            <w:r w:rsidR="00022764" w:rsidRPr="00022764">
              <w:rPr>
                <w:lang w:val="ru-RU"/>
              </w:rPr>
              <w:t xml:space="preserve">В. А. Жуковский. «Жаворонок» </w:t>
            </w:r>
            <w:hyperlink r:id="rId96">
              <w:r w:rsidR="00022764">
                <w:rPr>
                  <w:color w:val="0000FF"/>
                  <w:spacing w:val="-2"/>
                  <w:u w:val="single" w:color="0000FF"/>
                </w:rPr>
                <w:t>https</w:t>
              </w:r>
              <w:r w:rsidR="00022764" w:rsidRPr="00022764">
                <w:rPr>
                  <w:color w:val="0000FF"/>
                  <w:spacing w:val="-2"/>
                  <w:u w:val="single" w:color="0000FF"/>
                  <w:lang w:val="ru-RU"/>
                </w:rPr>
                <w:t>://</w:t>
              </w:r>
              <w:r w:rsidR="00022764">
                <w:rPr>
                  <w:color w:val="0000FF"/>
                  <w:spacing w:val="-2"/>
                  <w:u w:val="single" w:color="0000FF"/>
                </w:rPr>
                <w:t>www</w:t>
              </w:r>
              <w:r w:rsidR="00022764" w:rsidRPr="00022764">
                <w:rPr>
                  <w:color w:val="0000FF"/>
                  <w:spacing w:val="-2"/>
                  <w:u w:val="single" w:color="0000FF"/>
                  <w:lang w:val="ru-RU"/>
                </w:rPr>
                <w:t>.</w:t>
              </w:r>
              <w:r w:rsidR="00022764">
                <w:rPr>
                  <w:color w:val="0000FF"/>
                  <w:spacing w:val="-2"/>
                  <w:u w:val="single" w:color="0000FF"/>
                </w:rPr>
                <w:t>youtube</w:t>
              </w:r>
              <w:r w:rsidR="00022764" w:rsidRPr="00022764">
                <w:rPr>
                  <w:color w:val="0000FF"/>
                  <w:spacing w:val="-2"/>
                  <w:u w:val="single" w:color="0000FF"/>
                  <w:lang w:val="ru-RU"/>
                </w:rPr>
                <w:t>.</w:t>
              </w:r>
              <w:r w:rsidR="00022764">
                <w:rPr>
                  <w:color w:val="0000FF"/>
                  <w:spacing w:val="-2"/>
                  <w:u w:val="single" w:color="0000FF"/>
                </w:rPr>
                <w:t>com</w:t>
              </w:r>
              <w:r w:rsidR="00022764" w:rsidRPr="00022764">
                <w:rPr>
                  <w:color w:val="0000FF"/>
                  <w:spacing w:val="-2"/>
                  <w:u w:val="single" w:color="0000FF"/>
                  <w:lang w:val="ru-RU"/>
                </w:rPr>
                <w:t>/</w:t>
              </w:r>
              <w:r w:rsidR="00022764">
                <w:rPr>
                  <w:color w:val="0000FF"/>
                  <w:spacing w:val="-2"/>
                  <w:u w:val="single" w:color="0000FF"/>
                </w:rPr>
                <w:t>watch</w:t>
              </w:r>
              <w:r w:rsidR="00022764" w:rsidRPr="00022764">
                <w:rPr>
                  <w:color w:val="0000FF"/>
                  <w:spacing w:val="-2"/>
                  <w:u w:val="single" w:color="0000FF"/>
                  <w:lang w:val="ru-RU"/>
                </w:rPr>
                <w:t>?</w:t>
              </w:r>
              <w:r w:rsidR="00022764">
                <w:rPr>
                  <w:color w:val="0000FF"/>
                  <w:spacing w:val="-2"/>
                  <w:u w:val="single" w:color="0000FF"/>
                </w:rPr>
                <w:t>v</w:t>
              </w:r>
              <w:r w:rsidR="00022764" w:rsidRPr="00022764">
                <w:rPr>
                  <w:color w:val="0000FF"/>
                  <w:spacing w:val="-2"/>
                  <w:u w:val="single" w:color="0000FF"/>
                  <w:lang w:val="ru-RU"/>
                </w:rPr>
                <w:t>=</w:t>
              </w:r>
              <w:r w:rsidR="00022764">
                <w:rPr>
                  <w:color w:val="0000FF"/>
                  <w:spacing w:val="-2"/>
                  <w:u w:val="single" w:color="0000FF"/>
                </w:rPr>
                <w:t>xSSGI</w:t>
              </w:r>
              <w:r w:rsidR="00022764" w:rsidRPr="00022764">
                <w:rPr>
                  <w:color w:val="0000FF"/>
                  <w:spacing w:val="-2"/>
                  <w:u w:val="single" w:color="0000FF"/>
                  <w:lang w:val="ru-RU"/>
                </w:rPr>
                <w:t>40</w:t>
              </w:r>
              <w:r w:rsidR="00022764">
                <w:rPr>
                  <w:color w:val="0000FF"/>
                  <w:spacing w:val="-2"/>
                  <w:u w:val="single" w:color="0000FF"/>
                </w:rPr>
                <w:t>AE</w:t>
              </w:r>
              <w:r w:rsidR="00022764" w:rsidRPr="00022764">
                <w:rPr>
                  <w:color w:val="0000FF"/>
                  <w:spacing w:val="-2"/>
                  <w:u w:val="single" w:color="0000FF"/>
                  <w:lang w:val="ru-RU"/>
                </w:rPr>
                <w:t>4</w:t>
              </w:r>
              <w:r w:rsidR="00022764">
                <w:rPr>
                  <w:color w:val="0000FF"/>
                  <w:spacing w:val="-2"/>
                  <w:u w:val="single" w:color="0000FF"/>
                </w:rPr>
                <w:t>M</w:t>
              </w:r>
            </w:hyperlink>
          </w:p>
          <w:p w:rsidR="00022764" w:rsidRPr="00022764" w:rsidRDefault="00022764" w:rsidP="00172733">
            <w:pPr>
              <w:pStyle w:val="TableParagraph"/>
              <w:tabs>
                <w:tab w:val="left" w:pos="1419"/>
                <w:tab w:val="left" w:pos="2825"/>
                <w:tab w:val="left" w:pos="4865"/>
              </w:tabs>
              <w:ind w:left="1" w:right="-15"/>
              <w:rPr>
                <w:lang w:val="ru-RU"/>
              </w:rPr>
            </w:pPr>
            <w:r w:rsidRPr="00022764">
              <w:rPr>
                <w:spacing w:val="-6"/>
                <w:lang w:val="ru-RU"/>
              </w:rPr>
              <w:t>А.</w:t>
            </w:r>
            <w:r w:rsidRPr="00022764">
              <w:rPr>
                <w:lang w:val="ru-RU"/>
              </w:rPr>
              <w:tab/>
            </w:r>
            <w:r w:rsidRPr="00022764">
              <w:rPr>
                <w:spacing w:val="-6"/>
                <w:lang w:val="ru-RU"/>
              </w:rPr>
              <w:t>С.</w:t>
            </w:r>
            <w:r w:rsidRPr="00022764">
              <w:rPr>
                <w:lang w:val="ru-RU"/>
              </w:rPr>
              <w:tab/>
            </w:r>
            <w:r w:rsidRPr="00022764">
              <w:rPr>
                <w:spacing w:val="-2"/>
                <w:lang w:val="ru-RU"/>
              </w:rPr>
              <w:t>Пушкин.</w:t>
            </w:r>
            <w:r w:rsidRPr="00022764">
              <w:rPr>
                <w:lang w:val="ru-RU"/>
              </w:rPr>
              <w:tab/>
            </w:r>
            <w:r w:rsidRPr="00022764">
              <w:rPr>
                <w:spacing w:val="-2"/>
                <w:lang w:val="ru-RU"/>
              </w:rPr>
              <w:t xml:space="preserve">«Птичка» </w:t>
            </w:r>
            <w:hyperlink r:id="rId97">
              <w:r>
                <w:rPr>
                  <w:color w:val="0000FF"/>
                  <w:spacing w:val="-2"/>
                  <w:u w:val="single" w:color="0000FF"/>
                </w:rPr>
                <w:t>https</w:t>
              </w:r>
              <w:r w:rsidRPr="00022764">
                <w:rPr>
                  <w:color w:val="0000FF"/>
                  <w:spacing w:val="-2"/>
                  <w:u w:val="single" w:color="0000FF"/>
                  <w:lang w:val="ru-RU"/>
                </w:rPr>
                <w:t>://</w:t>
              </w:r>
              <w:r>
                <w:rPr>
                  <w:color w:val="0000FF"/>
                  <w:spacing w:val="-2"/>
                  <w:u w:val="single" w:color="0000FF"/>
                </w:rPr>
                <w:t>www</w:t>
              </w:r>
              <w:r w:rsidRPr="00022764">
                <w:rPr>
                  <w:color w:val="0000FF"/>
                  <w:spacing w:val="-2"/>
                  <w:u w:val="single" w:color="0000FF"/>
                  <w:lang w:val="ru-RU"/>
                </w:rPr>
                <w:t>.</w:t>
              </w:r>
              <w:r>
                <w:rPr>
                  <w:color w:val="0000FF"/>
                  <w:spacing w:val="-2"/>
                  <w:u w:val="single" w:color="0000FF"/>
                </w:rPr>
                <w:t>youtube</w:t>
              </w:r>
              <w:r w:rsidRPr="00022764">
                <w:rPr>
                  <w:color w:val="0000FF"/>
                  <w:spacing w:val="-2"/>
                  <w:u w:val="single" w:color="0000FF"/>
                  <w:lang w:val="ru-RU"/>
                </w:rPr>
                <w:t>.</w:t>
              </w:r>
              <w:r>
                <w:rPr>
                  <w:color w:val="0000FF"/>
                  <w:spacing w:val="-2"/>
                  <w:u w:val="single" w:color="0000FF"/>
                </w:rPr>
                <w:t>com</w:t>
              </w:r>
              <w:r w:rsidRPr="00022764">
                <w:rPr>
                  <w:color w:val="0000FF"/>
                  <w:spacing w:val="-2"/>
                  <w:u w:val="single" w:color="0000FF"/>
                  <w:lang w:val="ru-RU"/>
                </w:rPr>
                <w:t>/</w:t>
              </w:r>
              <w:r>
                <w:rPr>
                  <w:color w:val="0000FF"/>
                  <w:spacing w:val="-2"/>
                  <w:u w:val="single" w:color="0000FF"/>
                </w:rPr>
                <w:t>watch</w:t>
              </w:r>
              <w:r w:rsidRPr="00022764">
                <w:rPr>
                  <w:color w:val="0000FF"/>
                  <w:spacing w:val="-2"/>
                  <w:u w:val="single" w:color="0000FF"/>
                  <w:lang w:val="ru-RU"/>
                </w:rPr>
                <w:t>?</w:t>
              </w:r>
              <w:r>
                <w:rPr>
                  <w:color w:val="0000FF"/>
                  <w:spacing w:val="-2"/>
                  <w:u w:val="single" w:color="0000FF"/>
                </w:rPr>
                <w:t>v</w:t>
              </w:r>
              <w:r w:rsidRPr="00022764">
                <w:rPr>
                  <w:color w:val="0000FF"/>
                  <w:spacing w:val="-2"/>
                  <w:u w:val="single" w:color="0000FF"/>
                  <w:lang w:val="ru-RU"/>
                </w:rPr>
                <w:t>=2</w:t>
              </w:r>
              <w:r>
                <w:rPr>
                  <w:color w:val="0000FF"/>
                  <w:spacing w:val="-2"/>
                  <w:u w:val="single" w:color="0000FF"/>
                </w:rPr>
                <w:t>hQMceKD</w:t>
              </w:r>
              <w:r w:rsidRPr="00022764">
                <w:rPr>
                  <w:color w:val="0000FF"/>
                  <w:spacing w:val="-2"/>
                  <w:u w:val="single" w:color="0000FF"/>
                  <w:lang w:val="ru-RU"/>
                </w:rPr>
                <w:t>1</w:t>
              </w:r>
              <w:r>
                <w:rPr>
                  <w:color w:val="0000FF"/>
                  <w:spacing w:val="-2"/>
                  <w:u w:val="single" w:color="0000FF"/>
                </w:rPr>
                <w:t>AI</w:t>
              </w:r>
            </w:hyperlink>
          </w:p>
        </w:tc>
      </w:tr>
      <w:tr w:rsidR="00022764" w:rsidTr="00172733">
        <w:trPr>
          <w:trHeight w:val="2277"/>
        </w:trPr>
        <w:tc>
          <w:tcPr>
            <w:tcW w:w="922" w:type="dxa"/>
          </w:tcPr>
          <w:p w:rsidR="00022764" w:rsidRDefault="00022764" w:rsidP="00172733">
            <w:pPr>
              <w:pStyle w:val="TableParagraph"/>
              <w:spacing w:before="44"/>
              <w:ind w:left="83"/>
              <w:rPr>
                <w:sz w:val="24"/>
              </w:rPr>
            </w:pPr>
            <w:r>
              <w:rPr>
                <w:spacing w:val="-4"/>
                <w:sz w:val="24"/>
              </w:rPr>
              <w:t>2.3.</w:t>
            </w:r>
          </w:p>
        </w:tc>
        <w:tc>
          <w:tcPr>
            <w:tcW w:w="3760" w:type="dxa"/>
          </w:tcPr>
          <w:p w:rsidR="00022764" w:rsidRDefault="00022764" w:rsidP="00172733">
            <w:pPr>
              <w:pStyle w:val="TableParagraph"/>
              <w:spacing w:before="44"/>
              <w:ind w:left="83"/>
              <w:rPr>
                <w:sz w:val="24"/>
              </w:rPr>
            </w:pPr>
            <w:r>
              <w:rPr>
                <w:sz w:val="24"/>
              </w:rPr>
              <w:t>О</w:t>
            </w:r>
            <w:r>
              <w:rPr>
                <w:spacing w:val="-3"/>
                <w:sz w:val="24"/>
              </w:rPr>
              <w:t xml:space="preserve"> </w:t>
            </w:r>
            <w:r>
              <w:rPr>
                <w:sz w:val="24"/>
              </w:rPr>
              <w:t>родной</w:t>
            </w:r>
            <w:r>
              <w:rPr>
                <w:spacing w:val="-2"/>
                <w:sz w:val="24"/>
              </w:rPr>
              <w:t xml:space="preserve"> природе</w:t>
            </w:r>
          </w:p>
        </w:tc>
        <w:tc>
          <w:tcPr>
            <w:tcW w:w="992" w:type="dxa"/>
          </w:tcPr>
          <w:p w:rsidR="00022764" w:rsidRDefault="00022764" w:rsidP="00172733">
            <w:pPr>
              <w:pStyle w:val="TableParagraph"/>
              <w:spacing w:before="44"/>
              <w:ind w:left="469"/>
              <w:rPr>
                <w:sz w:val="24"/>
              </w:rPr>
            </w:pPr>
            <w:r>
              <w:rPr>
                <w:spacing w:val="-10"/>
                <w:sz w:val="24"/>
              </w:rPr>
              <w:t>3</w:t>
            </w:r>
          </w:p>
        </w:tc>
        <w:tc>
          <w:tcPr>
            <w:tcW w:w="1940" w:type="dxa"/>
          </w:tcPr>
          <w:p w:rsidR="00022764" w:rsidRDefault="00022764" w:rsidP="00172733">
            <w:pPr>
              <w:pStyle w:val="TableParagraph"/>
            </w:pPr>
          </w:p>
        </w:tc>
        <w:tc>
          <w:tcPr>
            <w:tcW w:w="2058" w:type="dxa"/>
          </w:tcPr>
          <w:p w:rsidR="00022764" w:rsidRDefault="00022764" w:rsidP="00172733">
            <w:pPr>
              <w:pStyle w:val="TableParagraph"/>
            </w:pPr>
          </w:p>
        </w:tc>
        <w:tc>
          <w:tcPr>
            <w:tcW w:w="5786" w:type="dxa"/>
          </w:tcPr>
          <w:p w:rsidR="00022764" w:rsidRPr="00022764" w:rsidRDefault="00022764" w:rsidP="00172733">
            <w:pPr>
              <w:pStyle w:val="TableParagraph"/>
              <w:ind w:left="1" w:right="598"/>
              <w:rPr>
                <w:lang w:val="ru-RU"/>
              </w:rPr>
            </w:pPr>
            <w:r w:rsidRPr="00022764">
              <w:rPr>
                <w:lang w:val="ru-RU"/>
              </w:rPr>
              <w:t xml:space="preserve">Русские народные загадки о поле, цветах </w:t>
            </w:r>
            <w:hyperlink r:id="rId98">
              <w:r>
                <w:rPr>
                  <w:color w:val="0000FF"/>
                  <w:spacing w:val="-2"/>
                  <w:u w:val="single" w:color="0000FF"/>
                </w:rPr>
                <w:t>https</w:t>
              </w:r>
              <w:r w:rsidRPr="00022764">
                <w:rPr>
                  <w:color w:val="0000FF"/>
                  <w:spacing w:val="-2"/>
                  <w:u w:val="single" w:color="0000FF"/>
                  <w:lang w:val="ru-RU"/>
                </w:rPr>
                <w:t>://</w:t>
              </w:r>
              <w:r>
                <w:rPr>
                  <w:color w:val="0000FF"/>
                  <w:spacing w:val="-2"/>
                  <w:u w:val="single" w:color="0000FF"/>
                </w:rPr>
                <w:t>www</w:t>
              </w:r>
              <w:r w:rsidRPr="00022764">
                <w:rPr>
                  <w:color w:val="0000FF"/>
                  <w:spacing w:val="-2"/>
                  <w:u w:val="single" w:color="0000FF"/>
                  <w:lang w:val="ru-RU"/>
                </w:rPr>
                <w:t>.</w:t>
              </w:r>
              <w:r>
                <w:rPr>
                  <w:color w:val="0000FF"/>
                  <w:spacing w:val="-2"/>
                  <w:u w:val="single" w:color="0000FF"/>
                </w:rPr>
                <w:t>zaiushka</w:t>
              </w:r>
              <w:r w:rsidRPr="00022764">
                <w:rPr>
                  <w:color w:val="0000FF"/>
                  <w:spacing w:val="-2"/>
                  <w:u w:val="single" w:color="0000FF"/>
                  <w:lang w:val="ru-RU"/>
                </w:rPr>
                <w:t>.</w:t>
              </w:r>
              <w:r>
                <w:rPr>
                  <w:color w:val="0000FF"/>
                  <w:spacing w:val="-2"/>
                  <w:u w:val="single" w:color="0000FF"/>
                </w:rPr>
                <w:t>com</w:t>
              </w:r>
              <w:r w:rsidRPr="00022764">
                <w:rPr>
                  <w:color w:val="0000FF"/>
                  <w:spacing w:val="-2"/>
                  <w:u w:val="single" w:color="0000FF"/>
                  <w:lang w:val="ru-RU"/>
                </w:rPr>
                <w:t>/русские-народные-загадки-о-</w:t>
              </w:r>
            </w:hyperlink>
            <w:r w:rsidRPr="00022764">
              <w:rPr>
                <w:color w:val="0000FF"/>
                <w:spacing w:val="-2"/>
                <w:lang w:val="ru-RU"/>
              </w:rPr>
              <w:t xml:space="preserve"> </w:t>
            </w:r>
            <w:hyperlink r:id="rId99">
              <w:r w:rsidRPr="00022764">
                <w:rPr>
                  <w:color w:val="0000FF"/>
                  <w:spacing w:val="-2"/>
                  <w:u w:val="single" w:color="0000FF"/>
                  <w:lang w:val="ru-RU"/>
                </w:rPr>
                <w:t>растениях/</w:t>
              </w:r>
            </w:hyperlink>
          </w:p>
          <w:p w:rsidR="00022764" w:rsidRPr="00022764" w:rsidRDefault="00022764" w:rsidP="00172733">
            <w:pPr>
              <w:pStyle w:val="TableParagraph"/>
              <w:tabs>
                <w:tab w:val="left" w:pos="737"/>
                <w:tab w:val="left" w:pos="1404"/>
                <w:tab w:val="left" w:pos="2579"/>
                <w:tab w:val="left" w:pos="4342"/>
              </w:tabs>
              <w:ind w:left="1"/>
              <w:rPr>
                <w:lang w:val="ru-RU"/>
              </w:rPr>
            </w:pPr>
            <w:r w:rsidRPr="00022764">
              <w:rPr>
                <w:spacing w:val="-6"/>
                <w:lang w:val="ru-RU"/>
              </w:rPr>
              <w:t>Ю.</w:t>
            </w:r>
            <w:r w:rsidRPr="00022764">
              <w:rPr>
                <w:lang w:val="ru-RU"/>
              </w:rPr>
              <w:tab/>
            </w:r>
            <w:r w:rsidRPr="00022764">
              <w:rPr>
                <w:spacing w:val="-6"/>
                <w:lang w:val="ru-RU"/>
              </w:rPr>
              <w:t>И.</w:t>
            </w:r>
            <w:r w:rsidRPr="00022764">
              <w:rPr>
                <w:lang w:val="ru-RU"/>
              </w:rPr>
              <w:tab/>
            </w:r>
            <w:r w:rsidRPr="00022764">
              <w:rPr>
                <w:spacing w:val="-2"/>
                <w:lang w:val="ru-RU"/>
              </w:rPr>
              <w:t>Коваль.</w:t>
            </w:r>
            <w:r w:rsidRPr="00022764">
              <w:rPr>
                <w:lang w:val="ru-RU"/>
              </w:rPr>
              <w:tab/>
            </w:r>
            <w:r w:rsidRPr="00022764">
              <w:rPr>
                <w:spacing w:val="-2"/>
                <w:lang w:val="ru-RU"/>
              </w:rPr>
              <w:t>«Фарфоровые</w:t>
            </w:r>
            <w:r w:rsidRPr="00022764">
              <w:rPr>
                <w:lang w:val="ru-RU"/>
              </w:rPr>
              <w:tab/>
            </w:r>
            <w:r w:rsidRPr="00022764">
              <w:rPr>
                <w:spacing w:val="-2"/>
                <w:lang w:val="ru-RU"/>
              </w:rPr>
              <w:t xml:space="preserve">колокольчики» </w:t>
            </w:r>
            <w:hyperlink r:id="rId100">
              <w:r>
                <w:rPr>
                  <w:color w:val="0000FF"/>
                  <w:spacing w:val="-2"/>
                  <w:u w:val="single" w:color="0000FF"/>
                </w:rPr>
                <w:t>https</w:t>
              </w:r>
              <w:r w:rsidRPr="00022764">
                <w:rPr>
                  <w:color w:val="0000FF"/>
                  <w:spacing w:val="-2"/>
                  <w:u w:val="single" w:color="0000FF"/>
                  <w:lang w:val="ru-RU"/>
                </w:rPr>
                <w:t>://</w:t>
              </w:r>
              <w:r>
                <w:rPr>
                  <w:color w:val="0000FF"/>
                  <w:spacing w:val="-2"/>
                  <w:u w:val="single" w:color="0000FF"/>
                </w:rPr>
                <w:t>www</w:t>
              </w:r>
              <w:r w:rsidRPr="00022764">
                <w:rPr>
                  <w:color w:val="0000FF"/>
                  <w:spacing w:val="-2"/>
                  <w:u w:val="single" w:color="0000FF"/>
                  <w:lang w:val="ru-RU"/>
                </w:rPr>
                <w:t>.</w:t>
              </w:r>
              <w:r>
                <w:rPr>
                  <w:color w:val="0000FF"/>
                  <w:spacing w:val="-2"/>
                  <w:u w:val="single" w:color="0000FF"/>
                </w:rPr>
                <w:t>youtube</w:t>
              </w:r>
              <w:r w:rsidRPr="00022764">
                <w:rPr>
                  <w:color w:val="0000FF"/>
                  <w:spacing w:val="-2"/>
                  <w:u w:val="single" w:color="0000FF"/>
                  <w:lang w:val="ru-RU"/>
                </w:rPr>
                <w:t>.</w:t>
              </w:r>
              <w:r>
                <w:rPr>
                  <w:color w:val="0000FF"/>
                  <w:spacing w:val="-2"/>
                  <w:u w:val="single" w:color="0000FF"/>
                </w:rPr>
                <w:t>com</w:t>
              </w:r>
              <w:r w:rsidRPr="00022764">
                <w:rPr>
                  <w:color w:val="0000FF"/>
                  <w:spacing w:val="-2"/>
                  <w:u w:val="single" w:color="0000FF"/>
                  <w:lang w:val="ru-RU"/>
                </w:rPr>
                <w:t>/</w:t>
              </w:r>
              <w:r>
                <w:rPr>
                  <w:color w:val="0000FF"/>
                  <w:spacing w:val="-2"/>
                  <w:u w:val="single" w:color="0000FF"/>
                </w:rPr>
                <w:t>watch</w:t>
              </w:r>
              <w:r w:rsidRPr="00022764">
                <w:rPr>
                  <w:color w:val="0000FF"/>
                  <w:spacing w:val="-2"/>
                  <w:u w:val="single" w:color="0000FF"/>
                  <w:lang w:val="ru-RU"/>
                </w:rPr>
                <w:t>?</w:t>
              </w:r>
              <w:r>
                <w:rPr>
                  <w:color w:val="0000FF"/>
                  <w:spacing w:val="-2"/>
                  <w:u w:val="single" w:color="0000FF"/>
                </w:rPr>
                <w:t>v</w:t>
              </w:r>
              <w:r w:rsidRPr="00022764">
                <w:rPr>
                  <w:color w:val="0000FF"/>
                  <w:spacing w:val="-2"/>
                  <w:u w:val="single" w:color="0000FF"/>
                  <w:lang w:val="ru-RU"/>
                </w:rPr>
                <w:t>=</w:t>
              </w:r>
              <w:r>
                <w:rPr>
                  <w:color w:val="0000FF"/>
                  <w:spacing w:val="-2"/>
                  <w:u w:val="single" w:color="0000FF"/>
                </w:rPr>
                <w:t>dy</w:t>
              </w:r>
              <w:r w:rsidRPr="00022764">
                <w:rPr>
                  <w:color w:val="0000FF"/>
                  <w:spacing w:val="-2"/>
                  <w:u w:val="single" w:color="0000FF"/>
                  <w:lang w:val="ru-RU"/>
                </w:rPr>
                <w:t>7</w:t>
              </w:r>
              <w:r>
                <w:rPr>
                  <w:color w:val="0000FF"/>
                  <w:spacing w:val="-2"/>
                  <w:u w:val="single" w:color="0000FF"/>
                </w:rPr>
                <w:t>PunIr</w:t>
              </w:r>
              <w:r w:rsidRPr="00022764">
                <w:rPr>
                  <w:color w:val="0000FF"/>
                  <w:spacing w:val="-2"/>
                  <w:u w:val="single" w:color="0000FF"/>
                  <w:lang w:val="ru-RU"/>
                </w:rPr>
                <w:t>7</w:t>
              </w:r>
              <w:r>
                <w:rPr>
                  <w:color w:val="0000FF"/>
                  <w:spacing w:val="-2"/>
                  <w:u w:val="single" w:color="0000FF"/>
                </w:rPr>
                <w:t>Ik</w:t>
              </w:r>
            </w:hyperlink>
          </w:p>
          <w:p w:rsidR="00022764" w:rsidRPr="00022764" w:rsidRDefault="00022764" w:rsidP="00172733">
            <w:pPr>
              <w:pStyle w:val="TableParagraph"/>
              <w:tabs>
                <w:tab w:val="left" w:pos="562"/>
                <w:tab w:val="left" w:pos="1073"/>
                <w:tab w:val="left" w:pos="2685"/>
                <w:tab w:val="left" w:pos="4451"/>
              </w:tabs>
              <w:ind w:left="1" w:right="-15"/>
              <w:rPr>
                <w:lang w:val="ru-RU"/>
              </w:rPr>
            </w:pPr>
            <w:r w:rsidRPr="00022764">
              <w:rPr>
                <w:spacing w:val="-6"/>
                <w:lang w:val="ru-RU"/>
              </w:rPr>
              <w:t>М.</w:t>
            </w:r>
            <w:r w:rsidRPr="00022764">
              <w:rPr>
                <w:lang w:val="ru-RU"/>
              </w:rPr>
              <w:tab/>
            </w:r>
            <w:r w:rsidRPr="00022764">
              <w:rPr>
                <w:spacing w:val="-6"/>
                <w:lang w:val="ru-RU"/>
              </w:rPr>
              <w:t>С.</w:t>
            </w:r>
            <w:r w:rsidRPr="00022764">
              <w:rPr>
                <w:lang w:val="ru-RU"/>
              </w:rPr>
              <w:tab/>
            </w:r>
            <w:r w:rsidRPr="00022764">
              <w:rPr>
                <w:spacing w:val="-2"/>
                <w:lang w:val="ru-RU"/>
              </w:rPr>
              <w:t>Пляцковский.</w:t>
            </w:r>
            <w:r w:rsidRPr="00022764">
              <w:rPr>
                <w:lang w:val="ru-RU"/>
              </w:rPr>
              <w:tab/>
            </w:r>
            <w:r w:rsidRPr="00022764">
              <w:rPr>
                <w:spacing w:val="-2"/>
                <w:lang w:val="ru-RU"/>
              </w:rPr>
              <w:t>«Колокольчик»</w:t>
            </w:r>
            <w:r w:rsidRPr="00022764">
              <w:rPr>
                <w:lang w:val="ru-RU"/>
              </w:rPr>
              <w:tab/>
            </w:r>
            <w:hyperlink r:id="rId101">
              <w:r>
                <w:rPr>
                  <w:color w:val="0000FF"/>
                  <w:spacing w:val="-2"/>
                  <w:u w:val="single" w:color="0000FF"/>
                </w:rPr>
                <w:t>https</w:t>
              </w:r>
              <w:r w:rsidRPr="00022764">
                <w:rPr>
                  <w:color w:val="0000FF"/>
                  <w:spacing w:val="-2"/>
                  <w:u w:val="single" w:color="0000FF"/>
                  <w:lang w:val="ru-RU"/>
                </w:rPr>
                <w:t>://</w:t>
              </w:r>
              <w:r>
                <w:rPr>
                  <w:color w:val="0000FF"/>
                  <w:spacing w:val="-2"/>
                  <w:u w:val="single" w:color="0000FF"/>
                </w:rPr>
                <w:t>mishka</w:t>
              </w:r>
              <w:r w:rsidRPr="00022764">
                <w:rPr>
                  <w:color w:val="0000FF"/>
                  <w:spacing w:val="-2"/>
                  <w:u w:val="single" w:color="0000FF"/>
                  <w:lang w:val="ru-RU"/>
                </w:rPr>
                <w:t>-</w:t>
              </w:r>
            </w:hyperlink>
            <w:r w:rsidRPr="00022764">
              <w:rPr>
                <w:color w:val="0000FF"/>
                <w:spacing w:val="-2"/>
                <w:lang w:val="ru-RU"/>
              </w:rPr>
              <w:t xml:space="preserve"> </w:t>
            </w:r>
            <w:hyperlink r:id="rId102">
              <w:r>
                <w:rPr>
                  <w:color w:val="0000FF"/>
                  <w:spacing w:val="-2"/>
                  <w:u w:val="single" w:color="0000FF"/>
                </w:rPr>
                <w:t>knizhka</w:t>
              </w:r>
              <w:r w:rsidRPr="00022764">
                <w:rPr>
                  <w:color w:val="0000FF"/>
                  <w:spacing w:val="-2"/>
                  <w:u w:val="single" w:color="0000FF"/>
                  <w:lang w:val="ru-RU"/>
                </w:rPr>
                <w:t>.</w:t>
              </w:r>
              <w:r>
                <w:rPr>
                  <w:color w:val="0000FF"/>
                  <w:spacing w:val="-2"/>
                  <w:u w:val="single" w:color="0000FF"/>
                </w:rPr>
                <w:t>ru</w:t>
              </w:r>
              <w:r w:rsidRPr="00022764">
                <w:rPr>
                  <w:color w:val="0000FF"/>
                  <w:spacing w:val="-2"/>
                  <w:u w:val="single" w:color="0000FF"/>
                  <w:lang w:val="ru-RU"/>
                </w:rPr>
                <w:t>/</w:t>
              </w:r>
              <w:r>
                <w:rPr>
                  <w:color w:val="0000FF"/>
                  <w:spacing w:val="-2"/>
                  <w:u w:val="single" w:color="0000FF"/>
                </w:rPr>
                <w:t>stihi</w:t>
              </w:r>
              <w:r w:rsidRPr="00022764">
                <w:rPr>
                  <w:color w:val="0000FF"/>
                  <w:spacing w:val="-2"/>
                  <w:u w:val="single" w:color="0000FF"/>
                  <w:lang w:val="ru-RU"/>
                </w:rPr>
                <w:t>-</w:t>
              </w:r>
              <w:r>
                <w:rPr>
                  <w:color w:val="0000FF"/>
                  <w:spacing w:val="-2"/>
                  <w:u w:val="single" w:color="0000FF"/>
                </w:rPr>
                <w:t>dlya</w:t>
              </w:r>
              <w:r w:rsidRPr="00022764">
                <w:rPr>
                  <w:color w:val="0000FF"/>
                  <w:spacing w:val="-2"/>
                  <w:u w:val="single" w:color="0000FF"/>
                  <w:lang w:val="ru-RU"/>
                </w:rPr>
                <w:t>-</w:t>
              </w:r>
              <w:r>
                <w:rPr>
                  <w:color w:val="0000FF"/>
                  <w:spacing w:val="-2"/>
                  <w:u w:val="single" w:color="0000FF"/>
                </w:rPr>
                <w:t>detej</w:t>
              </w:r>
              <w:r w:rsidRPr="00022764">
                <w:rPr>
                  <w:color w:val="0000FF"/>
                  <w:spacing w:val="-2"/>
                  <w:u w:val="single" w:color="0000FF"/>
                  <w:lang w:val="ru-RU"/>
                </w:rPr>
                <w:t>/</w:t>
              </w:r>
              <w:r>
                <w:rPr>
                  <w:color w:val="0000FF"/>
                  <w:spacing w:val="-2"/>
                  <w:u w:val="single" w:color="0000FF"/>
                </w:rPr>
                <w:t>detskie</w:t>
              </w:r>
              <w:r w:rsidRPr="00022764">
                <w:rPr>
                  <w:color w:val="0000FF"/>
                  <w:spacing w:val="-2"/>
                  <w:u w:val="single" w:color="0000FF"/>
                  <w:lang w:val="ru-RU"/>
                </w:rPr>
                <w:t>-</w:t>
              </w:r>
              <w:r>
                <w:rPr>
                  <w:color w:val="0000FF"/>
                  <w:spacing w:val="-2"/>
                  <w:u w:val="single" w:color="0000FF"/>
                </w:rPr>
                <w:t>klassiki</w:t>
              </w:r>
              <w:r w:rsidRPr="00022764">
                <w:rPr>
                  <w:color w:val="0000FF"/>
                  <w:spacing w:val="-2"/>
                  <w:u w:val="single" w:color="0000FF"/>
                  <w:lang w:val="ru-RU"/>
                </w:rPr>
                <w:t>/</w:t>
              </w:r>
              <w:r>
                <w:rPr>
                  <w:color w:val="0000FF"/>
                  <w:spacing w:val="-2"/>
                  <w:u w:val="single" w:color="0000FF"/>
                </w:rPr>
                <w:t>stihi</w:t>
              </w:r>
              <w:r w:rsidRPr="00022764">
                <w:rPr>
                  <w:color w:val="0000FF"/>
                  <w:spacing w:val="-2"/>
                  <w:u w:val="single" w:color="0000FF"/>
                  <w:lang w:val="ru-RU"/>
                </w:rPr>
                <w:t>-</w:t>
              </w:r>
            </w:hyperlink>
            <w:r w:rsidRPr="00022764">
              <w:rPr>
                <w:color w:val="0000FF"/>
                <w:spacing w:val="-2"/>
                <w:lang w:val="ru-RU"/>
              </w:rPr>
              <w:t xml:space="preserve"> </w:t>
            </w:r>
            <w:hyperlink r:id="rId103">
              <w:r>
                <w:rPr>
                  <w:color w:val="0000FF"/>
                  <w:spacing w:val="-2"/>
                  <w:u w:val="single" w:color="0000FF"/>
                </w:rPr>
                <w:t>pljackovskogo</w:t>
              </w:r>
              <w:r w:rsidRPr="00022764">
                <w:rPr>
                  <w:color w:val="0000FF"/>
                  <w:spacing w:val="-2"/>
                  <w:u w:val="single" w:color="0000FF"/>
                  <w:lang w:val="ru-RU"/>
                </w:rPr>
                <w:t>/</w:t>
              </w:r>
              <w:r>
                <w:rPr>
                  <w:color w:val="0000FF"/>
                  <w:spacing w:val="-2"/>
                  <w:u w:val="single" w:color="0000FF"/>
                </w:rPr>
                <w:t>kolokolchik</w:t>
              </w:r>
              <w:r w:rsidRPr="00022764">
                <w:rPr>
                  <w:color w:val="0000FF"/>
                  <w:spacing w:val="-2"/>
                  <w:u w:val="single" w:color="0000FF"/>
                  <w:lang w:val="ru-RU"/>
                </w:rPr>
                <w:t>-</w:t>
              </w:r>
              <w:r>
                <w:rPr>
                  <w:color w:val="0000FF"/>
                  <w:spacing w:val="-2"/>
                  <w:u w:val="single" w:color="0000FF"/>
                </w:rPr>
                <w:t>pljackovskij</w:t>
              </w:r>
              <w:r w:rsidRPr="00022764">
                <w:rPr>
                  <w:color w:val="0000FF"/>
                  <w:spacing w:val="-2"/>
                  <w:u w:val="single" w:color="0000FF"/>
                  <w:lang w:val="ru-RU"/>
                </w:rPr>
                <w:t>-</w:t>
              </w:r>
              <w:r>
                <w:rPr>
                  <w:color w:val="0000FF"/>
                  <w:spacing w:val="-2"/>
                  <w:u w:val="single" w:color="0000FF"/>
                </w:rPr>
                <w:t>m</w:t>
              </w:r>
              <w:r w:rsidRPr="00022764">
                <w:rPr>
                  <w:color w:val="0000FF"/>
                  <w:spacing w:val="-2"/>
                  <w:u w:val="single" w:color="0000FF"/>
                  <w:lang w:val="ru-RU"/>
                </w:rPr>
                <w:t>-</w:t>
              </w:r>
              <w:r>
                <w:rPr>
                  <w:color w:val="0000FF"/>
                  <w:spacing w:val="-2"/>
                  <w:u w:val="single" w:color="0000FF"/>
                </w:rPr>
                <w:t>s</w:t>
              </w:r>
              <w:r w:rsidRPr="00022764">
                <w:rPr>
                  <w:color w:val="0000FF"/>
                  <w:spacing w:val="-2"/>
                  <w:u w:val="single" w:color="0000FF"/>
                  <w:lang w:val="ru-RU"/>
                </w:rPr>
                <w:t>/</w:t>
              </w:r>
            </w:hyperlink>
          </w:p>
        </w:tc>
      </w:tr>
      <w:tr w:rsidR="00022764" w:rsidTr="00172733">
        <w:trPr>
          <w:trHeight w:val="366"/>
        </w:trPr>
        <w:tc>
          <w:tcPr>
            <w:tcW w:w="922" w:type="dxa"/>
          </w:tcPr>
          <w:p w:rsidR="00022764" w:rsidRPr="00022764" w:rsidRDefault="00022764" w:rsidP="00172733">
            <w:pPr>
              <w:pStyle w:val="TableParagraph"/>
              <w:rPr>
                <w:lang w:val="ru-RU"/>
              </w:rPr>
            </w:pPr>
          </w:p>
        </w:tc>
        <w:tc>
          <w:tcPr>
            <w:tcW w:w="3760" w:type="dxa"/>
          </w:tcPr>
          <w:p w:rsidR="00022764" w:rsidRDefault="00022764" w:rsidP="00172733">
            <w:pPr>
              <w:pStyle w:val="TableParagraph"/>
              <w:spacing w:before="44"/>
              <w:ind w:left="83"/>
              <w:rPr>
                <w:sz w:val="24"/>
              </w:rPr>
            </w:pPr>
            <w:r>
              <w:rPr>
                <w:sz w:val="24"/>
              </w:rPr>
              <w:t>Итого по</w:t>
            </w:r>
            <w:r>
              <w:rPr>
                <w:spacing w:val="1"/>
                <w:sz w:val="24"/>
              </w:rPr>
              <w:t xml:space="preserve"> </w:t>
            </w:r>
            <w:r>
              <w:rPr>
                <w:spacing w:val="-2"/>
                <w:sz w:val="24"/>
              </w:rPr>
              <w:t>разделу</w:t>
            </w:r>
          </w:p>
        </w:tc>
        <w:tc>
          <w:tcPr>
            <w:tcW w:w="992" w:type="dxa"/>
          </w:tcPr>
          <w:p w:rsidR="00022764" w:rsidRDefault="00022764" w:rsidP="00172733">
            <w:pPr>
              <w:pStyle w:val="TableParagraph"/>
              <w:spacing w:before="44"/>
              <w:ind w:left="399"/>
              <w:rPr>
                <w:sz w:val="24"/>
              </w:rPr>
            </w:pPr>
            <w:r>
              <w:rPr>
                <w:spacing w:val="-10"/>
                <w:sz w:val="24"/>
              </w:rPr>
              <w:t>5</w:t>
            </w:r>
          </w:p>
        </w:tc>
        <w:tc>
          <w:tcPr>
            <w:tcW w:w="1940" w:type="dxa"/>
          </w:tcPr>
          <w:p w:rsidR="00022764" w:rsidRDefault="00022764" w:rsidP="00172733">
            <w:pPr>
              <w:pStyle w:val="TableParagraph"/>
            </w:pPr>
          </w:p>
        </w:tc>
        <w:tc>
          <w:tcPr>
            <w:tcW w:w="2058" w:type="dxa"/>
          </w:tcPr>
          <w:p w:rsidR="00022764" w:rsidRDefault="00022764" w:rsidP="00172733">
            <w:pPr>
              <w:pStyle w:val="TableParagraph"/>
            </w:pPr>
          </w:p>
        </w:tc>
        <w:tc>
          <w:tcPr>
            <w:tcW w:w="5786" w:type="dxa"/>
          </w:tcPr>
          <w:p w:rsidR="00022764" w:rsidRDefault="00022764" w:rsidP="00172733">
            <w:pPr>
              <w:pStyle w:val="TableParagraph"/>
            </w:pPr>
          </w:p>
        </w:tc>
      </w:tr>
      <w:tr w:rsidR="00022764" w:rsidTr="00172733">
        <w:trPr>
          <w:trHeight w:val="366"/>
        </w:trPr>
        <w:tc>
          <w:tcPr>
            <w:tcW w:w="4682" w:type="dxa"/>
            <w:gridSpan w:val="2"/>
          </w:tcPr>
          <w:p w:rsidR="00022764" w:rsidRDefault="00022764" w:rsidP="00172733">
            <w:pPr>
              <w:pStyle w:val="TableParagraph"/>
              <w:spacing w:before="44"/>
              <w:ind w:left="83"/>
              <w:rPr>
                <w:sz w:val="24"/>
              </w:rPr>
            </w:pPr>
            <w:r>
              <w:rPr>
                <w:sz w:val="24"/>
              </w:rPr>
              <w:t>Резервное</w:t>
            </w:r>
            <w:r>
              <w:rPr>
                <w:spacing w:val="-13"/>
                <w:sz w:val="24"/>
              </w:rPr>
              <w:t xml:space="preserve"> </w:t>
            </w:r>
            <w:r>
              <w:rPr>
                <w:spacing w:val="-4"/>
                <w:sz w:val="24"/>
              </w:rPr>
              <w:t>время</w:t>
            </w:r>
          </w:p>
        </w:tc>
        <w:tc>
          <w:tcPr>
            <w:tcW w:w="992" w:type="dxa"/>
          </w:tcPr>
          <w:p w:rsidR="00022764" w:rsidRDefault="00022764" w:rsidP="00172733">
            <w:pPr>
              <w:pStyle w:val="TableParagraph"/>
            </w:pPr>
          </w:p>
        </w:tc>
        <w:tc>
          <w:tcPr>
            <w:tcW w:w="1940" w:type="dxa"/>
          </w:tcPr>
          <w:p w:rsidR="00022764" w:rsidRDefault="00022764" w:rsidP="00172733">
            <w:pPr>
              <w:pStyle w:val="TableParagraph"/>
            </w:pPr>
          </w:p>
        </w:tc>
        <w:tc>
          <w:tcPr>
            <w:tcW w:w="2058" w:type="dxa"/>
          </w:tcPr>
          <w:p w:rsidR="00022764" w:rsidRDefault="00022764" w:rsidP="00172733">
            <w:pPr>
              <w:pStyle w:val="TableParagraph"/>
            </w:pPr>
          </w:p>
        </w:tc>
        <w:tc>
          <w:tcPr>
            <w:tcW w:w="5786" w:type="dxa"/>
          </w:tcPr>
          <w:p w:rsidR="00022764" w:rsidRDefault="00022764" w:rsidP="00172733">
            <w:pPr>
              <w:pStyle w:val="TableParagraph"/>
            </w:pPr>
          </w:p>
        </w:tc>
      </w:tr>
      <w:tr w:rsidR="00022764" w:rsidTr="00172733">
        <w:trPr>
          <w:trHeight w:val="601"/>
        </w:trPr>
        <w:tc>
          <w:tcPr>
            <w:tcW w:w="4682" w:type="dxa"/>
            <w:gridSpan w:val="2"/>
          </w:tcPr>
          <w:p w:rsidR="00022764" w:rsidRPr="00022764" w:rsidRDefault="00022764" w:rsidP="00172733">
            <w:pPr>
              <w:pStyle w:val="TableParagraph"/>
              <w:spacing w:before="30" w:line="270" w:lineRule="atLeast"/>
              <w:ind w:left="83"/>
              <w:rPr>
                <w:sz w:val="24"/>
                <w:lang w:val="ru-RU"/>
              </w:rPr>
            </w:pPr>
            <w:r w:rsidRPr="00022764">
              <w:rPr>
                <w:sz w:val="24"/>
                <w:lang w:val="ru-RU"/>
              </w:rPr>
              <w:t>ОБЩЕЕ</w:t>
            </w:r>
            <w:r w:rsidRPr="00022764">
              <w:rPr>
                <w:spacing w:val="-15"/>
                <w:sz w:val="24"/>
                <w:lang w:val="ru-RU"/>
              </w:rPr>
              <w:t xml:space="preserve"> </w:t>
            </w:r>
            <w:r w:rsidRPr="00022764">
              <w:rPr>
                <w:sz w:val="24"/>
                <w:lang w:val="ru-RU"/>
              </w:rPr>
              <w:t>КОЛИЧЕСТВО</w:t>
            </w:r>
            <w:r w:rsidRPr="00022764">
              <w:rPr>
                <w:spacing w:val="-15"/>
                <w:sz w:val="24"/>
                <w:lang w:val="ru-RU"/>
              </w:rPr>
              <w:t xml:space="preserve"> </w:t>
            </w:r>
            <w:r w:rsidRPr="00022764">
              <w:rPr>
                <w:sz w:val="24"/>
                <w:lang w:val="ru-RU"/>
              </w:rPr>
              <w:t>ЧАСОВ</w:t>
            </w:r>
            <w:r w:rsidRPr="00022764">
              <w:rPr>
                <w:spacing w:val="-15"/>
                <w:sz w:val="24"/>
                <w:lang w:val="ru-RU"/>
              </w:rPr>
              <w:t xml:space="preserve"> </w:t>
            </w:r>
            <w:r w:rsidRPr="00022764">
              <w:rPr>
                <w:sz w:val="24"/>
                <w:lang w:val="ru-RU"/>
              </w:rPr>
              <w:t xml:space="preserve">ПО </w:t>
            </w:r>
            <w:r w:rsidRPr="00022764">
              <w:rPr>
                <w:spacing w:val="-2"/>
                <w:sz w:val="24"/>
                <w:lang w:val="ru-RU"/>
              </w:rPr>
              <w:t>ПРОГРАММЕ</w:t>
            </w:r>
          </w:p>
        </w:tc>
        <w:tc>
          <w:tcPr>
            <w:tcW w:w="992" w:type="dxa"/>
          </w:tcPr>
          <w:p w:rsidR="00022764" w:rsidRDefault="00022764" w:rsidP="00172733">
            <w:pPr>
              <w:pStyle w:val="TableParagraph"/>
              <w:spacing w:before="44"/>
              <w:ind w:left="409"/>
              <w:rPr>
                <w:sz w:val="24"/>
              </w:rPr>
            </w:pPr>
            <w:r>
              <w:rPr>
                <w:spacing w:val="-5"/>
                <w:sz w:val="24"/>
              </w:rPr>
              <w:t>17</w:t>
            </w:r>
          </w:p>
        </w:tc>
        <w:tc>
          <w:tcPr>
            <w:tcW w:w="1940" w:type="dxa"/>
          </w:tcPr>
          <w:p w:rsidR="00022764" w:rsidRDefault="00022764" w:rsidP="00172733">
            <w:pPr>
              <w:pStyle w:val="TableParagraph"/>
            </w:pPr>
          </w:p>
        </w:tc>
        <w:tc>
          <w:tcPr>
            <w:tcW w:w="2058" w:type="dxa"/>
          </w:tcPr>
          <w:p w:rsidR="00022764" w:rsidRDefault="00022764" w:rsidP="00172733">
            <w:pPr>
              <w:pStyle w:val="TableParagraph"/>
              <w:spacing w:before="44"/>
              <w:ind w:left="83"/>
              <w:jc w:val="center"/>
              <w:rPr>
                <w:sz w:val="24"/>
              </w:rPr>
            </w:pPr>
            <w:r>
              <w:rPr>
                <w:spacing w:val="-10"/>
                <w:sz w:val="24"/>
              </w:rPr>
              <w:t>0</w:t>
            </w:r>
          </w:p>
        </w:tc>
        <w:tc>
          <w:tcPr>
            <w:tcW w:w="5786" w:type="dxa"/>
          </w:tcPr>
          <w:p w:rsidR="00022764" w:rsidRDefault="00022764" w:rsidP="00172733">
            <w:pPr>
              <w:pStyle w:val="TableParagraph"/>
            </w:pPr>
          </w:p>
        </w:tc>
      </w:tr>
    </w:tbl>
    <w:p w:rsidR="00022764" w:rsidRDefault="00022764" w:rsidP="00022764">
      <w:pPr>
        <w:pStyle w:val="TableParagraph"/>
        <w:sectPr w:rsidR="00022764">
          <w:type w:val="continuous"/>
          <w:pgSz w:w="16850" w:h="11900" w:orient="landscape"/>
          <w:pgMar w:top="440" w:right="708" w:bottom="280" w:left="425" w:header="720" w:footer="720" w:gutter="0"/>
          <w:cols w:space="720"/>
        </w:sectPr>
      </w:pPr>
    </w:p>
    <w:p w:rsidR="00022764" w:rsidRDefault="00022764" w:rsidP="00022764">
      <w:pPr>
        <w:spacing w:before="60" w:after="3"/>
        <w:ind w:left="203"/>
        <w:rPr>
          <w:b/>
        </w:rPr>
      </w:pPr>
      <w:r>
        <w:rPr>
          <w:b/>
        </w:rPr>
        <w:lastRenderedPageBreak/>
        <w:t>ТЕМАТИЧЕСКОЕ</w:t>
      </w:r>
      <w:r>
        <w:rPr>
          <w:b/>
          <w:spacing w:val="-10"/>
        </w:rPr>
        <w:t xml:space="preserve"> </w:t>
      </w:r>
      <w:r>
        <w:rPr>
          <w:b/>
        </w:rPr>
        <w:t>ПЛАНИРОВАНИЕ</w:t>
      </w:r>
      <w:r>
        <w:rPr>
          <w:b/>
          <w:spacing w:val="17"/>
        </w:rPr>
        <w:t xml:space="preserve"> </w:t>
      </w:r>
      <w:r>
        <w:rPr>
          <w:b/>
          <w:spacing w:val="-2"/>
        </w:rPr>
        <w:t>3КЛАСС</w:t>
      </w:r>
    </w:p>
    <w:tbl>
      <w:tblPr>
        <w:tblStyle w:val="TableNormal"/>
        <w:tblW w:w="0" w:type="auto"/>
        <w:tblInd w:w="2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2"/>
        <w:gridCol w:w="3760"/>
        <w:gridCol w:w="992"/>
        <w:gridCol w:w="1940"/>
        <w:gridCol w:w="2058"/>
        <w:gridCol w:w="5786"/>
      </w:tblGrid>
      <w:tr w:rsidR="00022764" w:rsidTr="00172733">
        <w:trPr>
          <w:trHeight w:val="361"/>
        </w:trPr>
        <w:tc>
          <w:tcPr>
            <w:tcW w:w="922" w:type="dxa"/>
            <w:vMerge w:val="restart"/>
          </w:tcPr>
          <w:p w:rsidR="00022764" w:rsidRDefault="00022764" w:rsidP="00172733">
            <w:pPr>
              <w:pStyle w:val="TableParagraph"/>
              <w:rPr>
                <w:b/>
                <w:sz w:val="24"/>
              </w:rPr>
            </w:pPr>
          </w:p>
          <w:p w:rsidR="00022764" w:rsidRDefault="00022764" w:rsidP="00172733">
            <w:pPr>
              <w:pStyle w:val="TableParagraph"/>
              <w:spacing w:before="35"/>
              <w:rPr>
                <w:b/>
                <w:sz w:val="24"/>
              </w:rPr>
            </w:pPr>
          </w:p>
          <w:p w:rsidR="00022764" w:rsidRDefault="00022764" w:rsidP="00172733">
            <w:pPr>
              <w:pStyle w:val="TableParagraph"/>
              <w:ind w:left="83"/>
              <w:rPr>
                <w:b/>
                <w:sz w:val="24"/>
              </w:rPr>
            </w:pPr>
            <w:r>
              <w:rPr>
                <w:b/>
                <w:sz w:val="24"/>
              </w:rPr>
              <w:t>№</w:t>
            </w:r>
            <w:r>
              <w:rPr>
                <w:b/>
                <w:spacing w:val="-4"/>
                <w:sz w:val="24"/>
              </w:rPr>
              <w:t xml:space="preserve"> </w:t>
            </w:r>
            <w:r>
              <w:rPr>
                <w:b/>
                <w:spacing w:val="-5"/>
                <w:sz w:val="24"/>
              </w:rPr>
              <w:t>п/п</w:t>
            </w:r>
          </w:p>
        </w:tc>
        <w:tc>
          <w:tcPr>
            <w:tcW w:w="3760" w:type="dxa"/>
            <w:vMerge w:val="restart"/>
          </w:tcPr>
          <w:p w:rsidR="00022764" w:rsidRPr="00022764" w:rsidRDefault="00022764" w:rsidP="00172733">
            <w:pPr>
              <w:pStyle w:val="TableParagraph"/>
              <w:spacing w:before="11"/>
              <w:rPr>
                <w:b/>
                <w:sz w:val="24"/>
                <w:lang w:val="ru-RU"/>
              </w:rPr>
            </w:pPr>
          </w:p>
          <w:p w:rsidR="00022764" w:rsidRPr="00022764" w:rsidRDefault="00022764" w:rsidP="00172733">
            <w:pPr>
              <w:pStyle w:val="TableParagraph"/>
              <w:spacing w:line="276" w:lineRule="auto"/>
              <w:ind w:left="83" w:right="2051"/>
              <w:jc w:val="both"/>
              <w:rPr>
                <w:b/>
                <w:sz w:val="24"/>
                <w:lang w:val="ru-RU"/>
              </w:rPr>
            </w:pPr>
            <w:r w:rsidRPr="00022764">
              <w:rPr>
                <w:b/>
                <w:spacing w:val="-2"/>
                <w:sz w:val="24"/>
                <w:lang w:val="ru-RU"/>
              </w:rPr>
              <w:t xml:space="preserve">Наименование </w:t>
            </w:r>
            <w:r w:rsidRPr="00022764">
              <w:rPr>
                <w:b/>
                <w:sz w:val="24"/>
                <w:lang w:val="ru-RU"/>
              </w:rPr>
              <w:t>разделов</w:t>
            </w:r>
            <w:r w:rsidRPr="00022764">
              <w:rPr>
                <w:b/>
                <w:spacing w:val="-15"/>
                <w:sz w:val="24"/>
                <w:lang w:val="ru-RU"/>
              </w:rPr>
              <w:t xml:space="preserve"> </w:t>
            </w:r>
            <w:r w:rsidRPr="00022764">
              <w:rPr>
                <w:b/>
                <w:sz w:val="24"/>
                <w:lang w:val="ru-RU"/>
              </w:rPr>
              <w:t>и</w:t>
            </w:r>
            <w:r w:rsidRPr="00022764">
              <w:rPr>
                <w:b/>
                <w:spacing w:val="-15"/>
                <w:sz w:val="24"/>
                <w:lang w:val="ru-RU"/>
              </w:rPr>
              <w:t xml:space="preserve"> </w:t>
            </w:r>
            <w:r w:rsidRPr="00022764">
              <w:rPr>
                <w:b/>
                <w:sz w:val="24"/>
                <w:lang w:val="ru-RU"/>
              </w:rPr>
              <w:t xml:space="preserve">тем </w:t>
            </w:r>
            <w:r w:rsidRPr="00022764">
              <w:rPr>
                <w:b/>
                <w:spacing w:val="-2"/>
                <w:sz w:val="24"/>
                <w:lang w:val="ru-RU"/>
              </w:rPr>
              <w:t>программы</w:t>
            </w:r>
          </w:p>
        </w:tc>
        <w:tc>
          <w:tcPr>
            <w:tcW w:w="4990" w:type="dxa"/>
            <w:gridSpan w:val="3"/>
          </w:tcPr>
          <w:p w:rsidR="00022764" w:rsidRDefault="00022764" w:rsidP="00172733">
            <w:pPr>
              <w:pStyle w:val="TableParagraph"/>
              <w:spacing w:before="47"/>
              <w:ind w:left="80"/>
              <w:rPr>
                <w:b/>
                <w:sz w:val="24"/>
              </w:rPr>
            </w:pPr>
            <w:r>
              <w:rPr>
                <w:b/>
                <w:sz w:val="24"/>
              </w:rPr>
              <w:t>Количество</w:t>
            </w:r>
            <w:r>
              <w:rPr>
                <w:b/>
                <w:spacing w:val="-9"/>
                <w:sz w:val="24"/>
              </w:rPr>
              <w:t xml:space="preserve"> </w:t>
            </w:r>
            <w:r>
              <w:rPr>
                <w:b/>
                <w:spacing w:val="-4"/>
                <w:sz w:val="24"/>
              </w:rPr>
              <w:t>часов</w:t>
            </w:r>
          </w:p>
        </w:tc>
        <w:tc>
          <w:tcPr>
            <w:tcW w:w="5786" w:type="dxa"/>
            <w:vMerge w:val="restart"/>
          </w:tcPr>
          <w:p w:rsidR="00022764" w:rsidRDefault="00022764" w:rsidP="00172733">
            <w:pPr>
              <w:pStyle w:val="TableParagraph"/>
              <w:spacing w:before="49" w:line="276" w:lineRule="auto"/>
              <w:ind w:left="77" w:right="180"/>
              <w:rPr>
                <w:b/>
                <w:sz w:val="24"/>
              </w:rPr>
            </w:pPr>
            <w:r>
              <w:rPr>
                <w:b/>
                <w:sz w:val="24"/>
              </w:rPr>
              <w:t>Электронные</w:t>
            </w:r>
            <w:r>
              <w:rPr>
                <w:b/>
                <w:spacing w:val="-15"/>
                <w:sz w:val="24"/>
              </w:rPr>
              <w:t xml:space="preserve"> </w:t>
            </w:r>
            <w:r>
              <w:rPr>
                <w:b/>
                <w:sz w:val="24"/>
              </w:rPr>
              <w:t>(цифровые)</w:t>
            </w:r>
            <w:r>
              <w:rPr>
                <w:b/>
                <w:spacing w:val="-15"/>
                <w:sz w:val="24"/>
              </w:rPr>
              <w:t xml:space="preserve"> </w:t>
            </w:r>
            <w:r>
              <w:rPr>
                <w:b/>
                <w:sz w:val="24"/>
              </w:rPr>
              <w:t xml:space="preserve">образовательные </w:t>
            </w:r>
            <w:r>
              <w:rPr>
                <w:b/>
                <w:spacing w:val="-2"/>
                <w:sz w:val="24"/>
              </w:rPr>
              <w:t>ресурсы</w:t>
            </w:r>
          </w:p>
        </w:tc>
      </w:tr>
      <w:tr w:rsidR="00022764" w:rsidTr="00172733">
        <w:trPr>
          <w:trHeight w:val="1257"/>
        </w:trPr>
        <w:tc>
          <w:tcPr>
            <w:tcW w:w="922" w:type="dxa"/>
            <w:vMerge/>
            <w:tcBorders>
              <w:top w:val="nil"/>
            </w:tcBorders>
          </w:tcPr>
          <w:p w:rsidR="00022764" w:rsidRDefault="00022764" w:rsidP="00172733">
            <w:pPr>
              <w:rPr>
                <w:sz w:val="2"/>
                <w:szCs w:val="2"/>
              </w:rPr>
            </w:pPr>
          </w:p>
        </w:tc>
        <w:tc>
          <w:tcPr>
            <w:tcW w:w="3760" w:type="dxa"/>
            <w:vMerge/>
            <w:tcBorders>
              <w:top w:val="nil"/>
            </w:tcBorders>
          </w:tcPr>
          <w:p w:rsidR="00022764" w:rsidRDefault="00022764" w:rsidP="00172733">
            <w:pPr>
              <w:rPr>
                <w:sz w:val="2"/>
                <w:szCs w:val="2"/>
              </w:rPr>
            </w:pPr>
          </w:p>
        </w:tc>
        <w:tc>
          <w:tcPr>
            <w:tcW w:w="992" w:type="dxa"/>
          </w:tcPr>
          <w:p w:rsidR="00022764" w:rsidRDefault="00022764" w:rsidP="00172733">
            <w:pPr>
              <w:pStyle w:val="TableParagraph"/>
              <w:spacing w:before="1"/>
              <w:rPr>
                <w:b/>
                <w:sz w:val="24"/>
              </w:rPr>
            </w:pPr>
          </w:p>
          <w:p w:rsidR="00022764" w:rsidRDefault="00022764" w:rsidP="00172733">
            <w:pPr>
              <w:pStyle w:val="TableParagraph"/>
              <w:ind w:right="270"/>
              <w:jc w:val="right"/>
              <w:rPr>
                <w:b/>
                <w:sz w:val="24"/>
              </w:rPr>
            </w:pPr>
            <w:r>
              <w:rPr>
                <w:b/>
                <w:spacing w:val="-2"/>
                <w:sz w:val="24"/>
              </w:rPr>
              <w:t>Всего</w:t>
            </w:r>
          </w:p>
        </w:tc>
        <w:tc>
          <w:tcPr>
            <w:tcW w:w="1940" w:type="dxa"/>
          </w:tcPr>
          <w:p w:rsidR="00022764" w:rsidRDefault="00022764" w:rsidP="00172733">
            <w:pPr>
              <w:pStyle w:val="TableParagraph"/>
              <w:spacing w:before="177" w:line="276" w:lineRule="auto"/>
              <w:ind w:left="79" w:right="350"/>
              <w:rPr>
                <w:b/>
                <w:sz w:val="24"/>
              </w:rPr>
            </w:pPr>
            <w:r>
              <w:rPr>
                <w:b/>
                <w:spacing w:val="-2"/>
                <w:sz w:val="24"/>
              </w:rPr>
              <w:t>Контрольные работы</w:t>
            </w:r>
          </w:p>
        </w:tc>
        <w:tc>
          <w:tcPr>
            <w:tcW w:w="2058" w:type="dxa"/>
          </w:tcPr>
          <w:p w:rsidR="00022764" w:rsidRDefault="00022764" w:rsidP="00172733">
            <w:pPr>
              <w:pStyle w:val="TableParagraph"/>
              <w:spacing w:before="177" w:line="276" w:lineRule="auto"/>
              <w:ind w:left="81" w:right="399"/>
              <w:rPr>
                <w:b/>
                <w:sz w:val="24"/>
              </w:rPr>
            </w:pPr>
            <w:r>
              <w:rPr>
                <w:b/>
                <w:spacing w:val="-2"/>
                <w:sz w:val="24"/>
              </w:rPr>
              <w:t>Практические работы</w:t>
            </w:r>
          </w:p>
        </w:tc>
        <w:tc>
          <w:tcPr>
            <w:tcW w:w="5786" w:type="dxa"/>
            <w:vMerge/>
            <w:tcBorders>
              <w:top w:val="nil"/>
            </w:tcBorders>
          </w:tcPr>
          <w:p w:rsidR="00022764" w:rsidRDefault="00022764" w:rsidP="00172733">
            <w:pPr>
              <w:rPr>
                <w:sz w:val="2"/>
                <w:szCs w:val="2"/>
              </w:rPr>
            </w:pPr>
          </w:p>
        </w:tc>
      </w:tr>
      <w:tr w:rsidR="00022764" w:rsidTr="00172733">
        <w:trPr>
          <w:trHeight w:val="565"/>
        </w:trPr>
        <w:tc>
          <w:tcPr>
            <w:tcW w:w="922" w:type="dxa"/>
          </w:tcPr>
          <w:p w:rsidR="00022764" w:rsidRDefault="00022764" w:rsidP="00172733">
            <w:pPr>
              <w:pStyle w:val="TableParagraph"/>
              <w:rPr>
                <w:sz w:val="20"/>
              </w:rPr>
            </w:pPr>
          </w:p>
        </w:tc>
        <w:tc>
          <w:tcPr>
            <w:tcW w:w="3760" w:type="dxa"/>
          </w:tcPr>
          <w:p w:rsidR="00022764" w:rsidRDefault="00022764" w:rsidP="00172733">
            <w:pPr>
              <w:pStyle w:val="TableParagraph"/>
              <w:spacing w:before="47"/>
              <w:ind w:left="83"/>
              <w:rPr>
                <w:b/>
                <w:sz w:val="24"/>
              </w:rPr>
            </w:pPr>
            <w:r>
              <w:rPr>
                <w:b/>
                <w:sz w:val="24"/>
              </w:rPr>
              <w:t>Раздел</w:t>
            </w:r>
            <w:r>
              <w:rPr>
                <w:b/>
                <w:spacing w:val="-8"/>
                <w:sz w:val="24"/>
              </w:rPr>
              <w:t xml:space="preserve"> </w:t>
            </w:r>
            <w:r>
              <w:rPr>
                <w:b/>
                <w:sz w:val="24"/>
              </w:rPr>
              <w:t>1.</w:t>
            </w:r>
            <w:r>
              <w:rPr>
                <w:b/>
                <w:spacing w:val="-4"/>
                <w:sz w:val="24"/>
              </w:rPr>
              <w:t xml:space="preserve"> </w:t>
            </w:r>
            <w:r>
              <w:rPr>
                <w:b/>
                <w:sz w:val="24"/>
              </w:rPr>
              <w:t>Мир</w:t>
            </w:r>
            <w:r>
              <w:rPr>
                <w:b/>
                <w:spacing w:val="-6"/>
                <w:sz w:val="24"/>
              </w:rPr>
              <w:t xml:space="preserve"> </w:t>
            </w:r>
            <w:r>
              <w:rPr>
                <w:b/>
                <w:spacing w:val="-2"/>
                <w:sz w:val="24"/>
              </w:rPr>
              <w:t>детства</w:t>
            </w:r>
          </w:p>
        </w:tc>
        <w:tc>
          <w:tcPr>
            <w:tcW w:w="992" w:type="dxa"/>
          </w:tcPr>
          <w:p w:rsidR="00022764" w:rsidRDefault="00022764" w:rsidP="00172733">
            <w:pPr>
              <w:pStyle w:val="TableParagraph"/>
              <w:rPr>
                <w:sz w:val="20"/>
              </w:rPr>
            </w:pP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Default="00022764" w:rsidP="00172733">
            <w:pPr>
              <w:pStyle w:val="TableParagraph"/>
              <w:rPr>
                <w:sz w:val="20"/>
              </w:rPr>
            </w:pPr>
          </w:p>
        </w:tc>
      </w:tr>
      <w:tr w:rsidR="00022764" w:rsidTr="00172733">
        <w:trPr>
          <w:trHeight w:val="1149"/>
        </w:trPr>
        <w:tc>
          <w:tcPr>
            <w:tcW w:w="922" w:type="dxa"/>
          </w:tcPr>
          <w:p w:rsidR="00022764" w:rsidRDefault="00022764" w:rsidP="00172733">
            <w:pPr>
              <w:pStyle w:val="TableParagraph"/>
              <w:spacing w:before="44"/>
              <w:ind w:left="83"/>
              <w:rPr>
                <w:sz w:val="24"/>
              </w:rPr>
            </w:pPr>
            <w:r>
              <w:rPr>
                <w:spacing w:val="-4"/>
                <w:sz w:val="24"/>
              </w:rPr>
              <w:t>1.1.</w:t>
            </w:r>
          </w:p>
        </w:tc>
        <w:tc>
          <w:tcPr>
            <w:tcW w:w="3760" w:type="dxa"/>
          </w:tcPr>
          <w:p w:rsidR="00022764" w:rsidRDefault="00022764" w:rsidP="00172733">
            <w:pPr>
              <w:pStyle w:val="TableParagraph"/>
              <w:spacing w:line="270" w:lineRule="exact"/>
              <w:ind w:left="78"/>
              <w:rPr>
                <w:sz w:val="24"/>
              </w:rPr>
            </w:pPr>
            <w:r>
              <w:rPr>
                <w:sz w:val="24"/>
              </w:rPr>
              <w:t xml:space="preserve">Я и </w:t>
            </w:r>
            <w:r>
              <w:rPr>
                <w:spacing w:val="-2"/>
                <w:sz w:val="24"/>
              </w:rPr>
              <w:t>книги</w:t>
            </w:r>
          </w:p>
        </w:tc>
        <w:tc>
          <w:tcPr>
            <w:tcW w:w="992" w:type="dxa"/>
          </w:tcPr>
          <w:p w:rsidR="00022764" w:rsidRDefault="00022764" w:rsidP="00172733">
            <w:pPr>
              <w:pStyle w:val="TableParagraph"/>
              <w:spacing w:before="44"/>
              <w:ind w:left="138" w:right="57"/>
              <w:jc w:val="center"/>
              <w:rPr>
                <w:sz w:val="24"/>
              </w:rPr>
            </w:pPr>
            <w:r>
              <w:rPr>
                <w:spacing w:val="-10"/>
                <w:sz w:val="24"/>
              </w:rPr>
              <w:t>3</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Default="00022764" w:rsidP="00172733">
            <w:pPr>
              <w:pStyle w:val="TableParagraph"/>
              <w:ind w:left="1" w:right="-15"/>
              <w:rPr>
                <w:sz w:val="20"/>
              </w:rPr>
            </w:pPr>
            <w:r>
              <w:rPr>
                <w:sz w:val="20"/>
              </w:rPr>
              <w:t>В.</w:t>
            </w:r>
            <w:r>
              <w:rPr>
                <w:spacing w:val="-3"/>
                <w:sz w:val="20"/>
              </w:rPr>
              <w:t xml:space="preserve"> </w:t>
            </w:r>
            <w:r>
              <w:rPr>
                <w:sz w:val="20"/>
              </w:rPr>
              <w:t>П.</w:t>
            </w:r>
            <w:r>
              <w:rPr>
                <w:spacing w:val="-2"/>
                <w:sz w:val="20"/>
              </w:rPr>
              <w:t xml:space="preserve"> </w:t>
            </w:r>
            <w:r>
              <w:rPr>
                <w:sz w:val="20"/>
              </w:rPr>
              <w:t>Крапивин.</w:t>
            </w:r>
            <w:r>
              <w:rPr>
                <w:spacing w:val="-3"/>
                <w:sz w:val="20"/>
              </w:rPr>
              <w:t xml:space="preserve"> </w:t>
            </w:r>
            <w:r>
              <w:rPr>
                <w:sz w:val="20"/>
              </w:rPr>
              <w:t>Сказки</w:t>
            </w:r>
            <w:r>
              <w:rPr>
                <w:spacing w:val="-3"/>
                <w:sz w:val="20"/>
              </w:rPr>
              <w:t xml:space="preserve"> </w:t>
            </w:r>
            <w:r>
              <w:rPr>
                <w:sz w:val="20"/>
              </w:rPr>
              <w:t>Севки</w:t>
            </w:r>
            <w:r>
              <w:rPr>
                <w:spacing w:val="-3"/>
                <w:sz w:val="20"/>
              </w:rPr>
              <w:t xml:space="preserve"> </w:t>
            </w:r>
            <w:r>
              <w:rPr>
                <w:sz w:val="20"/>
              </w:rPr>
              <w:t xml:space="preserve">Глущенко </w:t>
            </w:r>
            <w:hyperlink r:id="rId104">
              <w:r>
                <w:rPr>
                  <w:color w:val="0000FF"/>
                  <w:sz w:val="20"/>
                  <w:u w:val="single" w:color="0000FF"/>
                </w:rPr>
                <w:t>https://akniga.org/krapivin-</w:t>
              </w:r>
            </w:hyperlink>
            <w:r>
              <w:rPr>
                <w:color w:val="0000FF"/>
                <w:sz w:val="20"/>
              </w:rPr>
              <w:t xml:space="preserve"> </w:t>
            </w:r>
            <w:hyperlink r:id="rId105">
              <w:r>
                <w:rPr>
                  <w:color w:val="0000FF"/>
                  <w:spacing w:val="-2"/>
                  <w:sz w:val="20"/>
                  <w:u w:val="single" w:color="0000FF"/>
                </w:rPr>
                <w:t>vladislav-skazki-sevki-gluschenko</w:t>
              </w:r>
            </w:hyperlink>
          </w:p>
          <w:p w:rsidR="00022764" w:rsidRPr="00022764" w:rsidRDefault="00022764" w:rsidP="00172733">
            <w:pPr>
              <w:pStyle w:val="TableParagraph"/>
              <w:ind w:left="1" w:right="180"/>
              <w:rPr>
                <w:sz w:val="20"/>
                <w:lang w:val="ru-RU"/>
              </w:rPr>
            </w:pPr>
            <w:r w:rsidRPr="00022764">
              <w:rPr>
                <w:sz w:val="20"/>
                <w:lang w:val="ru-RU"/>
              </w:rPr>
              <w:t xml:space="preserve">Пословицы и поговорки </w:t>
            </w:r>
            <w:hyperlink r:id="rId106">
              <w:r>
                <w:rPr>
                  <w:color w:val="0000FF"/>
                  <w:spacing w:val="-2"/>
                  <w:sz w:val="20"/>
                  <w:u w:val="single" w:color="0000FF"/>
                </w:rPr>
                <w:t>https</w:t>
              </w:r>
              <w:r w:rsidRPr="00022764">
                <w:rPr>
                  <w:color w:val="0000FF"/>
                  <w:spacing w:val="-2"/>
                  <w:sz w:val="20"/>
                  <w:u w:val="single" w:color="0000FF"/>
                  <w:lang w:val="ru-RU"/>
                </w:rPr>
                <w:t>://</w:t>
              </w:r>
              <w:r>
                <w:rPr>
                  <w:color w:val="0000FF"/>
                  <w:spacing w:val="-2"/>
                  <w:sz w:val="20"/>
                  <w:u w:val="single" w:color="0000FF"/>
                </w:rPr>
                <w:t>rutube</w:t>
              </w:r>
              <w:r w:rsidRPr="00022764">
                <w:rPr>
                  <w:color w:val="0000FF"/>
                  <w:spacing w:val="-2"/>
                  <w:sz w:val="20"/>
                  <w:u w:val="single" w:color="0000FF"/>
                  <w:lang w:val="ru-RU"/>
                </w:rPr>
                <w:t>.</w:t>
              </w:r>
              <w:r>
                <w:rPr>
                  <w:color w:val="0000FF"/>
                  <w:spacing w:val="-2"/>
                  <w:sz w:val="20"/>
                  <w:u w:val="single" w:color="0000FF"/>
                </w:rPr>
                <w:t>ru</w:t>
              </w:r>
              <w:r w:rsidRPr="00022764">
                <w:rPr>
                  <w:color w:val="0000FF"/>
                  <w:spacing w:val="-2"/>
                  <w:sz w:val="20"/>
                  <w:u w:val="single" w:color="0000FF"/>
                  <w:lang w:val="ru-RU"/>
                </w:rPr>
                <w:t>/</w:t>
              </w:r>
              <w:r>
                <w:rPr>
                  <w:color w:val="0000FF"/>
                  <w:spacing w:val="-2"/>
                  <w:sz w:val="20"/>
                  <w:u w:val="single" w:color="0000FF"/>
                </w:rPr>
                <w:t>video</w:t>
              </w:r>
              <w:r w:rsidRPr="00022764">
                <w:rPr>
                  <w:color w:val="0000FF"/>
                  <w:spacing w:val="-2"/>
                  <w:sz w:val="20"/>
                  <w:u w:val="single" w:color="0000FF"/>
                  <w:lang w:val="ru-RU"/>
                </w:rPr>
                <w:t>/2</w:t>
              </w:r>
              <w:r>
                <w:rPr>
                  <w:color w:val="0000FF"/>
                  <w:spacing w:val="-2"/>
                  <w:sz w:val="20"/>
                  <w:u w:val="single" w:color="0000FF"/>
                </w:rPr>
                <w:t>d</w:t>
              </w:r>
              <w:r w:rsidRPr="00022764">
                <w:rPr>
                  <w:color w:val="0000FF"/>
                  <w:spacing w:val="-2"/>
                  <w:sz w:val="20"/>
                  <w:u w:val="single" w:color="0000FF"/>
                  <w:lang w:val="ru-RU"/>
                </w:rPr>
                <w:t>864</w:t>
              </w:r>
              <w:r>
                <w:rPr>
                  <w:color w:val="0000FF"/>
                  <w:spacing w:val="-2"/>
                  <w:sz w:val="20"/>
                  <w:u w:val="single" w:color="0000FF"/>
                </w:rPr>
                <w:t>d</w:t>
              </w:r>
              <w:r w:rsidRPr="00022764">
                <w:rPr>
                  <w:color w:val="0000FF"/>
                  <w:spacing w:val="-2"/>
                  <w:sz w:val="20"/>
                  <w:u w:val="single" w:color="0000FF"/>
                  <w:lang w:val="ru-RU"/>
                </w:rPr>
                <w:t>835</w:t>
              </w:r>
              <w:r>
                <w:rPr>
                  <w:color w:val="0000FF"/>
                  <w:spacing w:val="-2"/>
                  <w:sz w:val="20"/>
                  <w:u w:val="single" w:color="0000FF"/>
                </w:rPr>
                <w:t>d</w:t>
              </w:r>
              <w:r w:rsidRPr="00022764">
                <w:rPr>
                  <w:color w:val="0000FF"/>
                  <w:spacing w:val="-2"/>
                  <w:sz w:val="20"/>
                  <w:u w:val="single" w:color="0000FF"/>
                  <w:lang w:val="ru-RU"/>
                </w:rPr>
                <w:t>9</w:t>
              </w:r>
              <w:r>
                <w:rPr>
                  <w:color w:val="0000FF"/>
                  <w:spacing w:val="-2"/>
                  <w:sz w:val="20"/>
                  <w:u w:val="single" w:color="0000FF"/>
                </w:rPr>
                <w:t>bc</w:t>
              </w:r>
              <w:r w:rsidRPr="00022764">
                <w:rPr>
                  <w:color w:val="0000FF"/>
                  <w:spacing w:val="-2"/>
                  <w:sz w:val="20"/>
                  <w:u w:val="single" w:color="0000FF"/>
                  <w:lang w:val="ru-RU"/>
                </w:rPr>
                <w:t>0623</w:t>
              </w:r>
              <w:r>
                <w:rPr>
                  <w:color w:val="0000FF"/>
                  <w:spacing w:val="-2"/>
                  <w:sz w:val="20"/>
                  <w:u w:val="single" w:color="0000FF"/>
                </w:rPr>
                <w:t>cead</w:t>
              </w:r>
              <w:r w:rsidRPr="00022764">
                <w:rPr>
                  <w:color w:val="0000FF"/>
                  <w:spacing w:val="-2"/>
                  <w:sz w:val="20"/>
                  <w:u w:val="single" w:color="0000FF"/>
                  <w:lang w:val="ru-RU"/>
                </w:rPr>
                <w:t>0</w:t>
              </w:r>
              <w:r>
                <w:rPr>
                  <w:color w:val="0000FF"/>
                  <w:spacing w:val="-2"/>
                  <w:sz w:val="20"/>
                  <w:u w:val="single" w:color="0000FF"/>
                </w:rPr>
                <w:t>ee</w:t>
              </w:r>
              <w:r w:rsidRPr="00022764">
                <w:rPr>
                  <w:color w:val="0000FF"/>
                  <w:spacing w:val="-2"/>
                  <w:sz w:val="20"/>
                  <w:u w:val="single" w:color="0000FF"/>
                  <w:lang w:val="ru-RU"/>
                </w:rPr>
                <w:t>90828</w:t>
              </w:r>
              <w:r>
                <w:rPr>
                  <w:color w:val="0000FF"/>
                  <w:spacing w:val="-2"/>
                  <w:sz w:val="20"/>
                  <w:u w:val="single" w:color="0000FF"/>
                </w:rPr>
                <w:t>a</w:t>
              </w:r>
              <w:r w:rsidRPr="00022764">
                <w:rPr>
                  <w:color w:val="0000FF"/>
                  <w:spacing w:val="-2"/>
                  <w:sz w:val="20"/>
                  <w:u w:val="single" w:color="0000FF"/>
                  <w:lang w:val="ru-RU"/>
                </w:rPr>
                <w:t>93/</w:t>
              </w:r>
            </w:hyperlink>
          </w:p>
        </w:tc>
      </w:tr>
      <w:tr w:rsidR="00022764" w:rsidTr="00172733">
        <w:trPr>
          <w:trHeight w:val="2531"/>
        </w:trPr>
        <w:tc>
          <w:tcPr>
            <w:tcW w:w="922" w:type="dxa"/>
          </w:tcPr>
          <w:p w:rsidR="00022764" w:rsidRDefault="00022764" w:rsidP="00172733">
            <w:pPr>
              <w:pStyle w:val="TableParagraph"/>
              <w:spacing w:before="47"/>
              <w:ind w:left="83"/>
              <w:rPr>
                <w:sz w:val="24"/>
              </w:rPr>
            </w:pPr>
            <w:r>
              <w:rPr>
                <w:spacing w:val="-4"/>
                <w:sz w:val="24"/>
              </w:rPr>
              <w:t>1.2.</w:t>
            </w:r>
          </w:p>
        </w:tc>
        <w:tc>
          <w:tcPr>
            <w:tcW w:w="3760" w:type="dxa"/>
          </w:tcPr>
          <w:p w:rsidR="00022764" w:rsidRDefault="00022764" w:rsidP="00172733">
            <w:pPr>
              <w:pStyle w:val="TableParagraph"/>
              <w:spacing w:before="47"/>
              <w:ind w:left="83"/>
              <w:rPr>
                <w:sz w:val="24"/>
              </w:rPr>
            </w:pPr>
            <w:r>
              <w:rPr>
                <w:sz w:val="24"/>
              </w:rPr>
              <w:t xml:space="preserve">Я </w:t>
            </w:r>
            <w:r>
              <w:rPr>
                <w:spacing w:val="-2"/>
                <w:sz w:val="24"/>
              </w:rPr>
              <w:t>взрослею</w:t>
            </w:r>
          </w:p>
        </w:tc>
        <w:tc>
          <w:tcPr>
            <w:tcW w:w="992" w:type="dxa"/>
          </w:tcPr>
          <w:p w:rsidR="00022764" w:rsidRDefault="00022764" w:rsidP="00172733">
            <w:pPr>
              <w:pStyle w:val="TableParagraph"/>
              <w:spacing w:before="47"/>
              <w:ind w:left="138" w:right="57"/>
              <w:jc w:val="center"/>
              <w:rPr>
                <w:sz w:val="24"/>
              </w:rPr>
            </w:pPr>
            <w:r>
              <w:rPr>
                <w:spacing w:val="-10"/>
                <w:sz w:val="24"/>
              </w:rPr>
              <w:t>3</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Pr="003166B5" w:rsidRDefault="00022764" w:rsidP="00172733">
            <w:pPr>
              <w:pStyle w:val="TableParagraph"/>
              <w:tabs>
                <w:tab w:val="left" w:pos="1519"/>
                <w:tab w:val="left" w:pos="2164"/>
                <w:tab w:val="left" w:pos="3390"/>
              </w:tabs>
              <w:ind w:left="1" w:right="-15"/>
              <w:rPr>
                <w:sz w:val="20"/>
              </w:rPr>
            </w:pPr>
            <w:r>
              <w:rPr>
                <w:spacing w:val="-2"/>
                <w:sz w:val="20"/>
              </w:rPr>
              <w:t>Пословицы</w:t>
            </w:r>
            <w:r w:rsidRPr="003166B5">
              <w:rPr>
                <w:sz w:val="20"/>
              </w:rPr>
              <w:tab/>
            </w:r>
            <w:r>
              <w:rPr>
                <w:spacing w:val="-10"/>
                <w:sz w:val="20"/>
              </w:rPr>
              <w:t>о</w:t>
            </w:r>
            <w:r w:rsidRPr="003166B5">
              <w:rPr>
                <w:sz w:val="20"/>
              </w:rPr>
              <w:tab/>
            </w:r>
            <w:r>
              <w:rPr>
                <w:spacing w:val="-2"/>
                <w:sz w:val="20"/>
              </w:rPr>
              <w:t>доброте</w:t>
            </w:r>
            <w:r w:rsidRPr="003166B5">
              <w:rPr>
                <w:sz w:val="20"/>
              </w:rPr>
              <w:tab/>
            </w:r>
            <w:hyperlink r:id="rId107">
              <w:r w:rsidRPr="003166B5">
                <w:rPr>
                  <w:color w:val="0000FF"/>
                  <w:spacing w:val="-2"/>
                  <w:sz w:val="20"/>
                  <w:u w:val="single" w:color="0000FF"/>
                </w:rPr>
                <w:t>https://kladraz.ru/poslovicy-i-</w:t>
              </w:r>
            </w:hyperlink>
            <w:r w:rsidRPr="003166B5">
              <w:rPr>
                <w:color w:val="0000FF"/>
                <w:spacing w:val="-2"/>
                <w:sz w:val="20"/>
              </w:rPr>
              <w:t xml:space="preserve"> </w:t>
            </w:r>
            <w:hyperlink r:id="rId108">
              <w:r w:rsidRPr="003166B5">
                <w:rPr>
                  <w:color w:val="0000FF"/>
                  <w:spacing w:val="-2"/>
                  <w:sz w:val="20"/>
                  <w:u w:val="single" w:color="0000FF"/>
                </w:rPr>
                <w:t>pogovorki/poslovicy-i-pogovorki-pro-dobro-dlja-detei.html</w:t>
              </w:r>
            </w:hyperlink>
          </w:p>
          <w:p w:rsidR="00022764" w:rsidRPr="00022764" w:rsidRDefault="00022764" w:rsidP="00172733">
            <w:pPr>
              <w:pStyle w:val="TableParagraph"/>
              <w:ind w:left="1" w:right="1669"/>
              <w:rPr>
                <w:sz w:val="20"/>
                <w:lang w:val="ru-RU"/>
              </w:rPr>
            </w:pPr>
            <w:r w:rsidRPr="00022764">
              <w:rPr>
                <w:sz w:val="20"/>
                <w:lang w:val="ru-RU"/>
              </w:rPr>
              <w:t xml:space="preserve">Ю. А. Буковский. О Доброте — злой и доброй </w:t>
            </w:r>
            <w:hyperlink r:id="rId109">
              <w:r>
                <w:rPr>
                  <w:color w:val="0000FF"/>
                  <w:spacing w:val="-2"/>
                  <w:sz w:val="20"/>
                  <w:u w:val="single" w:color="0000FF"/>
                </w:rPr>
                <w:t>https</w:t>
              </w:r>
              <w:r w:rsidRPr="00022764">
                <w:rPr>
                  <w:color w:val="0000FF"/>
                  <w:spacing w:val="-2"/>
                  <w:sz w:val="20"/>
                  <w:u w:val="single" w:color="0000FF"/>
                  <w:lang w:val="ru-RU"/>
                </w:rPr>
                <w:t>://</w:t>
              </w:r>
              <w:r>
                <w:rPr>
                  <w:color w:val="0000FF"/>
                  <w:spacing w:val="-2"/>
                  <w:sz w:val="20"/>
                  <w:u w:val="single" w:color="0000FF"/>
                </w:rPr>
                <w:t>www</w:t>
              </w:r>
              <w:r w:rsidRPr="00022764">
                <w:rPr>
                  <w:color w:val="0000FF"/>
                  <w:spacing w:val="-2"/>
                  <w:sz w:val="20"/>
                  <w:u w:val="single" w:color="0000FF"/>
                  <w:lang w:val="ru-RU"/>
                </w:rPr>
                <w:t>.</w:t>
              </w:r>
              <w:r>
                <w:rPr>
                  <w:color w:val="0000FF"/>
                  <w:spacing w:val="-2"/>
                  <w:sz w:val="20"/>
                  <w:u w:val="single" w:color="0000FF"/>
                </w:rPr>
                <w:t>youtube</w:t>
              </w:r>
              <w:r w:rsidRPr="00022764">
                <w:rPr>
                  <w:color w:val="0000FF"/>
                  <w:spacing w:val="-2"/>
                  <w:sz w:val="20"/>
                  <w:u w:val="single" w:color="0000FF"/>
                  <w:lang w:val="ru-RU"/>
                </w:rPr>
                <w:t>.</w:t>
              </w:r>
              <w:r>
                <w:rPr>
                  <w:color w:val="0000FF"/>
                  <w:spacing w:val="-2"/>
                  <w:sz w:val="20"/>
                  <w:u w:val="single" w:color="0000FF"/>
                </w:rPr>
                <w:t>com</w:t>
              </w:r>
              <w:r w:rsidRPr="00022764">
                <w:rPr>
                  <w:color w:val="0000FF"/>
                  <w:spacing w:val="-2"/>
                  <w:sz w:val="20"/>
                  <w:u w:val="single" w:color="0000FF"/>
                  <w:lang w:val="ru-RU"/>
                </w:rPr>
                <w:t>/</w:t>
              </w:r>
              <w:r>
                <w:rPr>
                  <w:color w:val="0000FF"/>
                  <w:spacing w:val="-2"/>
                  <w:sz w:val="20"/>
                  <w:u w:val="single" w:color="0000FF"/>
                </w:rPr>
                <w:t>watch</w:t>
              </w:r>
              <w:r w:rsidRPr="00022764">
                <w:rPr>
                  <w:color w:val="0000FF"/>
                  <w:spacing w:val="-2"/>
                  <w:sz w:val="20"/>
                  <w:u w:val="single" w:color="0000FF"/>
                  <w:lang w:val="ru-RU"/>
                </w:rPr>
                <w:t>?</w:t>
              </w:r>
              <w:r>
                <w:rPr>
                  <w:color w:val="0000FF"/>
                  <w:spacing w:val="-2"/>
                  <w:sz w:val="20"/>
                  <w:u w:val="single" w:color="0000FF"/>
                </w:rPr>
                <w:t>v</w:t>
              </w:r>
              <w:r w:rsidRPr="00022764">
                <w:rPr>
                  <w:color w:val="0000FF"/>
                  <w:spacing w:val="-2"/>
                  <w:sz w:val="20"/>
                  <w:u w:val="single" w:color="0000FF"/>
                  <w:lang w:val="ru-RU"/>
                </w:rPr>
                <w:t>=</w:t>
              </w:r>
              <w:r>
                <w:rPr>
                  <w:color w:val="0000FF"/>
                  <w:spacing w:val="-2"/>
                  <w:sz w:val="20"/>
                  <w:u w:val="single" w:color="0000FF"/>
                </w:rPr>
                <w:t>eZiWmAzd</w:t>
              </w:r>
              <w:r w:rsidRPr="00022764">
                <w:rPr>
                  <w:color w:val="0000FF"/>
                  <w:spacing w:val="-2"/>
                  <w:sz w:val="20"/>
                  <w:u w:val="single" w:color="0000FF"/>
                  <w:lang w:val="ru-RU"/>
                </w:rPr>
                <w:t>0</w:t>
              </w:r>
              <w:r>
                <w:rPr>
                  <w:color w:val="0000FF"/>
                  <w:spacing w:val="-2"/>
                  <w:sz w:val="20"/>
                  <w:u w:val="single" w:color="0000FF"/>
                </w:rPr>
                <w:t>l</w:t>
              </w:r>
              <w:r w:rsidRPr="00022764">
                <w:rPr>
                  <w:color w:val="0000FF"/>
                  <w:spacing w:val="-2"/>
                  <w:sz w:val="20"/>
                  <w:u w:val="single" w:color="0000FF"/>
                  <w:lang w:val="ru-RU"/>
                </w:rPr>
                <w:t>4</w:t>
              </w:r>
            </w:hyperlink>
            <w:r w:rsidRPr="00022764">
              <w:rPr>
                <w:color w:val="0000FF"/>
                <w:spacing w:val="-2"/>
                <w:sz w:val="20"/>
                <w:lang w:val="ru-RU"/>
              </w:rPr>
              <w:t xml:space="preserve"> </w:t>
            </w:r>
            <w:r w:rsidRPr="00022764">
              <w:rPr>
                <w:sz w:val="20"/>
                <w:lang w:val="ru-RU"/>
              </w:rPr>
              <w:t>Л. Л. Яхнин. Последняя рубашка</w:t>
            </w:r>
          </w:p>
          <w:p w:rsidR="00022764" w:rsidRPr="00022764" w:rsidRDefault="007F6F48" w:rsidP="00172733">
            <w:pPr>
              <w:pStyle w:val="TableParagraph"/>
              <w:ind w:left="1" w:right="28"/>
              <w:rPr>
                <w:sz w:val="20"/>
                <w:lang w:val="ru-RU"/>
              </w:rPr>
            </w:pPr>
            <w:hyperlink r:id="rId110">
              <w:r w:rsidR="00022764">
                <w:rPr>
                  <w:color w:val="0000FF"/>
                  <w:spacing w:val="-2"/>
                  <w:sz w:val="20"/>
                  <w:u w:val="single" w:color="0000FF"/>
                </w:rPr>
                <w:t>http</w:t>
              </w:r>
              <w:r w:rsidR="00022764" w:rsidRPr="00022764">
                <w:rPr>
                  <w:color w:val="0000FF"/>
                  <w:spacing w:val="-2"/>
                  <w:sz w:val="20"/>
                  <w:u w:val="single" w:color="0000FF"/>
                  <w:lang w:val="ru-RU"/>
                </w:rPr>
                <w:t>://</w:t>
              </w:r>
              <w:r w:rsidR="00022764">
                <w:rPr>
                  <w:color w:val="0000FF"/>
                  <w:spacing w:val="-2"/>
                  <w:sz w:val="20"/>
                  <w:u w:val="single" w:color="0000FF"/>
                </w:rPr>
                <w:t>moodle</w:t>
              </w:r>
              <w:r w:rsidR="00022764" w:rsidRPr="00022764">
                <w:rPr>
                  <w:color w:val="0000FF"/>
                  <w:spacing w:val="-2"/>
                  <w:sz w:val="20"/>
                  <w:u w:val="single" w:color="0000FF"/>
                  <w:lang w:val="ru-RU"/>
                </w:rPr>
                <w:t>.</w:t>
              </w:r>
              <w:r w:rsidR="00022764">
                <w:rPr>
                  <w:color w:val="0000FF"/>
                  <w:spacing w:val="-2"/>
                  <w:sz w:val="20"/>
                  <w:u w:val="single" w:color="0000FF"/>
                </w:rPr>
                <w:t>distcentr</w:t>
              </w:r>
              <w:r w:rsidR="00022764" w:rsidRPr="00022764">
                <w:rPr>
                  <w:color w:val="0000FF"/>
                  <w:spacing w:val="-2"/>
                  <w:sz w:val="20"/>
                  <w:u w:val="single" w:color="0000FF"/>
                  <w:lang w:val="ru-RU"/>
                </w:rPr>
                <w:t>.</w:t>
              </w:r>
              <w:r w:rsidR="00022764">
                <w:rPr>
                  <w:color w:val="0000FF"/>
                  <w:spacing w:val="-2"/>
                  <w:sz w:val="20"/>
                  <w:u w:val="single" w:color="0000FF"/>
                </w:rPr>
                <w:t>ru</w:t>
              </w:r>
              <w:r w:rsidR="00022764" w:rsidRPr="00022764">
                <w:rPr>
                  <w:color w:val="0000FF"/>
                  <w:spacing w:val="-2"/>
                  <w:sz w:val="20"/>
                  <w:u w:val="single" w:color="0000FF"/>
                  <w:lang w:val="ru-RU"/>
                </w:rPr>
                <w:t>/</w:t>
              </w:r>
              <w:r w:rsidR="00022764">
                <w:rPr>
                  <w:color w:val="0000FF"/>
                  <w:spacing w:val="-2"/>
                  <w:sz w:val="20"/>
                  <w:u w:val="single" w:color="0000FF"/>
                </w:rPr>
                <w:t>mod</w:t>
              </w:r>
              <w:r w:rsidR="00022764" w:rsidRPr="00022764">
                <w:rPr>
                  <w:color w:val="0000FF"/>
                  <w:spacing w:val="-2"/>
                  <w:sz w:val="20"/>
                  <w:u w:val="single" w:color="0000FF"/>
                  <w:lang w:val="ru-RU"/>
                </w:rPr>
                <w:t>/</w:t>
              </w:r>
              <w:r w:rsidR="00022764">
                <w:rPr>
                  <w:color w:val="0000FF"/>
                  <w:spacing w:val="-2"/>
                  <w:sz w:val="20"/>
                  <w:u w:val="single" w:color="0000FF"/>
                </w:rPr>
                <w:t>page</w:t>
              </w:r>
              <w:r w:rsidR="00022764" w:rsidRPr="00022764">
                <w:rPr>
                  <w:color w:val="0000FF"/>
                  <w:spacing w:val="-2"/>
                  <w:sz w:val="20"/>
                  <w:u w:val="single" w:color="0000FF"/>
                  <w:lang w:val="ru-RU"/>
                </w:rPr>
                <w:t>/</w:t>
              </w:r>
              <w:r w:rsidR="00022764">
                <w:rPr>
                  <w:color w:val="0000FF"/>
                  <w:spacing w:val="-2"/>
                  <w:sz w:val="20"/>
                  <w:u w:val="single" w:color="0000FF"/>
                </w:rPr>
                <w:t>view</w:t>
              </w:r>
              <w:r w:rsidR="00022764" w:rsidRPr="00022764">
                <w:rPr>
                  <w:color w:val="0000FF"/>
                  <w:spacing w:val="-2"/>
                  <w:sz w:val="20"/>
                  <w:u w:val="single" w:color="0000FF"/>
                  <w:lang w:val="ru-RU"/>
                </w:rPr>
                <w:t>.</w:t>
              </w:r>
              <w:r w:rsidR="00022764">
                <w:rPr>
                  <w:color w:val="0000FF"/>
                  <w:spacing w:val="-2"/>
                  <w:sz w:val="20"/>
                  <w:u w:val="single" w:color="0000FF"/>
                </w:rPr>
                <w:t>php</w:t>
              </w:r>
              <w:r w:rsidR="00022764" w:rsidRPr="00022764">
                <w:rPr>
                  <w:color w:val="0000FF"/>
                  <w:spacing w:val="-2"/>
                  <w:sz w:val="20"/>
                  <w:u w:val="single" w:color="0000FF"/>
                  <w:lang w:val="ru-RU"/>
                </w:rPr>
                <w:t>?</w:t>
              </w:r>
              <w:r w:rsidR="00022764">
                <w:rPr>
                  <w:color w:val="0000FF"/>
                  <w:spacing w:val="-2"/>
                  <w:sz w:val="20"/>
                  <w:u w:val="single" w:color="0000FF"/>
                </w:rPr>
                <w:t>id</w:t>
              </w:r>
              <w:r w:rsidR="00022764" w:rsidRPr="00022764">
                <w:rPr>
                  <w:color w:val="0000FF"/>
                  <w:spacing w:val="-2"/>
                  <w:sz w:val="20"/>
                  <w:u w:val="single" w:color="0000FF"/>
                  <w:lang w:val="ru-RU"/>
                </w:rPr>
                <w:t>=70097&amp;</w:t>
              </w:r>
              <w:r w:rsidR="00022764">
                <w:rPr>
                  <w:color w:val="0000FF"/>
                  <w:spacing w:val="-2"/>
                  <w:sz w:val="20"/>
                  <w:u w:val="single" w:color="0000FF"/>
                </w:rPr>
                <w:t>forceview</w:t>
              </w:r>
              <w:r w:rsidR="00022764" w:rsidRPr="00022764">
                <w:rPr>
                  <w:color w:val="0000FF"/>
                  <w:spacing w:val="-2"/>
                  <w:sz w:val="20"/>
                  <w:u w:val="single" w:color="0000FF"/>
                  <w:lang w:val="ru-RU"/>
                </w:rPr>
                <w:t>=1</w:t>
              </w:r>
            </w:hyperlink>
            <w:r w:rsidR="00022764" w:rsidRPr="00022764">
              <w:rPr>
                <w:color w:val="0000FF"/>
                <w:spacing w:val="-2"/>
                <w:sz w:val="20"/>
                <w:lang w:val="ru-RU"/>
              </w:rPr>
              <w:t xml:space="preserve"> </w:t>
            </w:r>
            <w:r w:rsidR="00022764" w:rsidRPr="00022764">
              <w:rPr>
                <w:sz w:val="20"/>
                <w:lang w:val="ru-RU"/>
              </w:rPr>
              <w:t xml:space="preserve">П. В. Засодимский. Гришина милостыня </w:t>
            </w:r>
            <w:hyperlink r:id="rId111">
              <w:r w:rsidR="00022764">
                <w:rPr>
                  <w:color w:val="0000FF"/>
                  <w:spacing w:val="-2"/>
                  <w:sz w:val="20"/>
                  <w:u w:val="single" w:color="0000FF"/>
                </w:rPr>
                <w:t>http</w:t>
              </w:r>
              <w:r w:rsidR="00022764" w:rsidRPr="00022764">
                <w:rPr>
                  <w:color w:val="0000FF"/>
                  <w:spacing w:val="-2"/>
                  <w:sz w:val="20"/>
                  <w:u w:val="single" w:color="0000FF"/>
                  <w:lang w:val="ru-RU"/>
                </w:rPr>
                <w:t>://</w:t>
              </w:r>
              <w:r w:rsidR="00022764">
                <w:rPr>
                  <w:color w:val="0000FF"/>
                  <w:spacing w:val="-2"/>
                  <w:sz w:val="20"/>
                  <w:u w:val="single" w:color="0000FF"/>
                </w:rPr>
                <w:t>moodle</w:t>
              </w:r>
              <w:r w:rsidR="00022764" w:rsidRPr="00022764">
                <w:rPr>
                  <w:color w:val="0000FF"/>
                  <w:spacing w:val="-2"/>
                  <w:sz w:val="20"/>
                  <w:u w:val="single" w:color="0000FF"/>
                  <w:lang w:val="ru-RU"/>
                </w:rPr>
                <w:t>.</w:t>
              </w:r>
              <w:r w:rsidR="00022764">
                <w:rPr>
                  <w:color w:val="0000FF"/>
                  <w:spacing w:val="-2"/>
                  <w:sz w:val="20"/>
                  <w:u w:val="single" w:color="0000FF"/>
                </w:rPr>
                <w:t>distcentr</w:t>
              </w:r>
              <w:r w:rsidR="00022764" w:rsidRPr="00022764">
                <w:rPr>
                  <w:color w:val="0000FF"/>
                  <w:spacing w:val="-2"/>
                  <w:sz w:val="20"/>
                  <w:u w:val="single" w:color="0000FF"/>
                  <w:lang w:val="ru-RU"/>
                </w:rPr>
                <w:t>.</w:t>
              </w:r>
              <w:r w:rsidR="00022764">
                <w:rPr>
                  <w:color w:val="0000FF"/>
                  <w:spacing w:val="-2"/>
                  <w:sz w:val="20"/>
                  <w:u w:val="single" w:color="0000FF"/>
                </w:rPr>
                <w:t>ru</w:t>
              </w:r>
              <w:r w:rsidR="00022764" w:rsidRPr="00022764">
                <w:rPr>
                  <w:color w:val="0000FF"/>
                  <w:spacing w:val="-2"/>
                  <w:sz w:val="20"/>
                  <w:u w:val="single" w:color="0000FF"/>
                  <w:lang w:val="ru-RU"/>
                </w:rPr>
                <w:t>/</w:t>
              </w:r>
              <w:r w:rsidR="00022764">
                <w:rPr>
                  <w:color w:val="0000FF"/>
                  <w:spacing w:val="-2"/>
                  <w:sz w:val="20"/>
                  <w:u w:val="single" w:color="0000FF"/>
                </w:rPr>
                <w:t>mod</w:t>
              </w:r>
              <w:r w:rsidR="00022764" w:rsidRPr="00022764">
                <w:rPr>
                  <w:color w:val="0000FF"/>
                  <w:spacing w:val="-2"/>
                  <w:sz w:val="20"/>
                  <w:u w:val="single" w:color="0000FF"/>
                  <w:lang w:val="ru-RU"/>
                </w:rPr>
                <w:t>/</w:t>
              </w:r>
              <w:r w:rsidR="00022764">
                <w:rPr>
                  <w:color w:val="0000FF"/>
                  <w:spacing w:val="-2"/>
                  <w:sz w:val="20"/>
                  <w:u w:val="single" w:color="0000FF"/>
                </w:rPr>
                <w:t>page</w:t>
              </w:r>
              <w:r w:rsidR="00022764" w:rsidRPr="00022764">
                <w:rPr>
                  <w:color w:val="0000FF"/>
                  <w:spacing w:val="-2"/>
                  <w:sz w:val="20"/>
                  <w:u w:val="single" w:color="0000FF"/>
                  <w:lang w:val="ru-RU"/>
                </w:rPr>
                <w:t>/</w:t>
              </w:r>
              <w:r w:rsidR="00022764">
                <w:rPr>
                  <w:color w:val="0000FF"/>
                  <w:spacing w:val="-2"/>
                  <w:sz w:val="20"/>
                  <w:u w:val="single" w:color="0000FF"/>
                </w:rPr>
                <w:t>view</w:t>
              </w:r>
              <w:r w:rsidR="00022764" w:rsidRPr="00022764">
                <w:rPr>
                  <w:color w:val="0000FF"/>
                  <w:spacing w:val="-2"/>
                  <w:sz w:val="20"/>
                  <w:u w:val="single" w:color="0000FF"/>
                  <w:lang w:val="ru-RU"/>
                </w:rPr>
                <w:t>.</w:t>
              </w:r>
              <w:r w:rsidR="00022764">
                <w:rPr>
                  <w:color w:val="0000FF"/>
                  <w:spacing w:val="-2"/>
                  <w:sz w:val="20"/>
                  <w:u w:val="single" w:color="0000FF"/>
                </w:rPr>
                <w:t>php</w:t>
              </w:r>
              <w:r w:rsidR="00022764" w:rsidRPr="00022764">
                <w:rPr>
                  <w:color w:val="0000FF"/>
                  <w:spacing w:val="-2"/>
                  <w:sz w:val="20"/>
                  <w:u w:val="single" w:color="0000FF"/>
                  <w:lang w:val="ru-RU"/>
                </w:rPr>
                <w:t>?</w:t>
              </w:r>
              <w:r w:rsidR="00022764">
                <w:rPr>
                  <w:color w:val="0000FF"/>
                  <w:spacing w:val="-2"/>
                  <w:sz w:val="20"/>
                  <w:u w:val="single" w:color="0000FF"/>
                </w:rPr>
                <w:t>id</w:t>
              </w:r>
              <w:r w:rsidR="00022764" w:rsidRPr="00022764">
                <w:rPr>
                  <w:color w:val="0000FF"/>
                  <w:spacing w:val="-2"/>
                  <w:sz w:val="20"/>
                  <w:u w:val="single" w:color="0000FF"/>
                  <w:lang w:val="ru-RU"/>
                </w:rPr>
                <w:t>=70080</w:t>
              </w:r>
            </w:hyperlink>
          </w:p>
        </w:tc>
      </w:tr>
      <w:tr w:rsidR="00022764" w:rsidTr="00172733">
        <w:trPr>
          <w:trHeight w:val="1609"/>
        </w:trPr>
        <w:tc>
          <w:tcPr>
            <w:tcW w:w="922" w:type="dxa"/>
          </w:tcPr>
          <w:p w:rsidR="00022764" w:rsidRDefault="00022764" w:rsidP="00172733">
            <w:pPr>
              <w:pStyle w:val="TableParagraph"/>
              <w:spacing w:before="44"/>
              <w:ind w:left="83"/>
              <w:rPr>
                <w:sz w:val="24"/>
              </w:rPr>
            </w:pPr>
            <w:r>
              <w:rPr>
                <w:spacing w:val="-4"/>
                <w:sz w:val="24"/>
              </w:rPr>
              <w:t>1.3.</w:t>
            </w:r>
          </w:p>
        </w:tc>
        <w:tc>
          <w:tcPr>
            <w:tcW w:w="3760" w:type="dxa"/>
          </w:tcPr>
          <w:p w:rsidR="00022764" w:rsidRDefault="00022764" w:rsidP="00172733">
            <w:pPr>
              <w:pStyle w:val="TableParagraph"/>
              <w:spacing w:before="45"/>
              <w:ind w:left="83"/>
              <w:rPr>
                <w:sz w:val="20"/>
              </w:rPr>
            </w:pPr>
            <w:r>
              <w:rPr>
                <w:sz w:val="20"/>
              </w:rPr>
              <w:t>Я</w:t>
            </w:r>
            <w:r>
              <w:rPr>
                <w:spacing w:val="-3"/>
                <w:sz w:val="20"/>
              </w:rPr>
              <w:t xml:space="preserve"> </w:t>
            </w:r>
            <w:r>
              <w:rPr>
                <w:sz w:val="20"/>
              </w:rPr>
              <w:t>и</w:t>
            </w:r>
            <w:r>
              <w:rPr>
                <w:spacing w:val="-2"/>
                <w:sz w:val="20"/>
              </w:rPr>
              <w:t xml:space="preserve"> </w:t>
            </w:r>
            <w:r>
              <w:rPr>
                <w:sz w:val="20"/>
              </w:rPr>
              <w:t>моя</w:t>
            </w:r>
            <w:r>
              <w:rPr>
                <w:spacing w:val="-2"/>
                <w:sz w:val="20"/>
              </w:rPr>
              <w:t xml:space="preserve"> </w:t>
            </w:r>
            <w:r>
              <w:rPr>
                <w:spacing w:val="-4"/>
                <w:sz w:val="20"/>
              </w:rPr>
              <w:t>семья</w:t>
            </w:r>
          </w:p>
        </w:tc>
        <w:tc>
          <w:tcPr>
            <w:tcW w:w="992" w:type="dxa"/>
          </w:tcPr>
          <w:p w:rsidR="00022764" w:rsidRDefault="00022764" w:rsidP="00172733">
            <w:pPr>
              <w:pStyle w:val="TableParagraph"/>
              <w:spacing w:before="44"/>
              <w:ind w:left="138" w:right="57"/>
              <w:jc w:val="center"/>
              <w:rPr>
                <w:sz w:val="24"/>
              </w:rPr>
            </w:pPr>
            <w:r>
              <w:rPr>
                <w:spacing w:val="-10"/>
                <w:sz w:val="24"/>
              </w:rPr>
              <w:t>2</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Pr="00022764" w:rsidRDefault="00022764" w:rsidP="00172733">
            <w:pPr>
              <w:pStyle w:val="TableParagraph"/>
              <w:ind w:left="1" w:right="1183"/>
              <w:rPr>
                <w:sz w:val="20"/>
                <w:lang w:val="ru-RU"/>
              </w:rPr>
            </w:pPr>
            <w:r w:rsidRPr="00022764">
              <w:rPr>
                <w:sz w:val="20"/>
                <w:lang w:val="ru-RU"/>
              </w:rPr>
              <w:t xml:space="preserve">О. Ф. Кургузов. Душа нараспашку </w:t>
            </w:r>
            <w:hyperlink r:id="rId112">
              <w:r>
                <w:rPr>
                  <w:color w:val="0000FF"/>
                  <w:spacing w:val="-2"/>
                  <w:sz w:val="20"/>
                  <w:u w:val="single" w:color="0000FF"/>
                </w:rPr>
                <w:t>http</w:t>
              </w:r>
              <w:r w:rsidRPr="00022764">
                <w:rPr>
                  <w:color w:val="0000FF"/>
                  <w:spacing w:val="-2"/>
                  <w:sz w:val="20"/>
                  <w:u w:val="single" w:color="0000FF"/>
                  <w:lang w:val="ru-RU"/>
                </w:rPr>
                <w:t>://</w:t>
              </w:r>
              <w:r>
                <w:rPr>
                  <w:color w:val="0000FF"/>
                  <w:spacing w:val="-2"/>
                  <w:sz w:val="20"/>
                  <w:u w:val="single" w:color="0000FF"/>
                </w:rPr>
                <w:t>moodle</w:t>
              </w:r>
              <w:r w:rsidRPr="00022764">
                <w:rPr>
                  <w:color w:val="0000FF"/>
                  <w:spacing w:val="-2"/>
                  <w:sz w:val="20"/>
                  <w:u w:val="single" w:color="0000FF"/>
                  <w:lang w:val="ru-RU"/>
                </w:rPr>
                <w:t>.</w:t>
              </w:r>
              <w:r>
                <w:rPr>
                  <w:color w:val="0000FF"/>
                  <w:spacing w:val="-2"/>
                  <w:sz w:val="20"/>
                  <w:u w:val="single" w:color="0000FF"/>
                </w:rPr>
                <w:t>distcentr</w:t>
              </w:r>
              <w:r w:rsidRPr="00022764">
                <w:rPr>
                  <w:color w:val="0000FF"/>
                  <w:spacing w:val="-2"/>
                  <w:sz w:val="20"/>
                  <w:u w:val="single" w:color="0000FF"/>
                  <w:lang w:val="ru-RU"/>
                </w:rPr>
                <w:t>.</w:t>
              </w:r>
              <w:r>
                <w:rPr>
                  <w:color w:val="0000FF"/>
                  <w:spacing w:val="-2"/>
                  <w:sz w:val="20"/>
                  <w:u w:val="single" w:color="0000FF"/>
                </w:rPr>
                <w:t>ru</w:t>
              </w:r>
              <w:r w:rsidRPr="00022764">
                <w:rPr>
                  <w:color w:val="0000FF"/>
                  <w:spacing w:val="-2"/>
                  <w:sz w:val="20"/>
                  <w:u w:val="single" w:color="0000FF"/>
                  <w:lang w:val="ru-RU"/>
                </w:rPr>
                <w:t>/</w:t>
              </w:r>
              <w:r>
                <w:rPr>
                  <w:color w:val="0000FF"/>
                  <w:spacing w:val="-2"/>
                  <w:sz w:val="20"/>
                  <w:u w:val="single" w:color="0000FF"/>
                </w:rPr>
                <w:t>mod</w:t>
              </w:r>
              <w:r w:rsidRPr="00022764">
                <w:rPr>
                  <w:color w:val="0000FF"/>
                  <w:spacing w:val="-2"/>
                  <w:sz w:val="20"/>
                  <w:u w:val="single" w:color="0000FF"/>
                  <w:lang w:val="ru-RU"/>
                </w:rPr>
                <w:t>/</w:t>
              </w:r>
              <w:r>
                <w:rPr>
                  <w:color w:val="0000FF"/>
                  <w:spacing w:val="-2"/>
                  <w:sz w:val="20"/>
                  <w:u w:val="single" w:color="0000FF"/>
                </w:rPr>
                <w:t>page</w:t>
              </w:r>
              <w:r w:rsidRPr="00022764">
                <w:rPr>
                  <w:color w:val="0000FF"/>
                  <w:spacing w:val="-2"/>
                  <w:sz w:val="20"/>
                  <w:u w:val="single" w:color="0000FF"/>
                  <w:lang w:val="ru-RU"/>
                </w:rPr>
                <w:t>/</w:t>
              </w:r>
              <w:r>
                <w:rPr>
                  <w:color w:val="0000FF"/>
                  <w:spacing w:val="-2"/>
                  <w:sz w:val="20"/>
                  <w:u w:val="single" w:color="0000FF"/>
                </w:rPr>
                <w:t>view</w:t>
              </w:r>
              <w:r w:rsidRPr="00022764">
                <w:rPr>
                  <w:color w:val="0000FF"/>
                  <w:spacing w:val="-2"/>
                  <w:sz w:val="20"/>
                  <w:u w:val="single" w:color="0000FF"/>
                  <w:lang w:val="ru-RU"/>
                </w:rPr>
                <w:t>.</w:t>
              </w:r>
              <w:r>
                <w:rPr>
                  <w:color w:val="0000FF"/>
                  <w:spacing w:val="-2"/>
                  <w:sz w:val="20"/>
                  <w:u w:val="single" w:color="0000FF"/>
                </w:rPr>
                <w:t>php</w:t>
              </w:r>
              <w:r w:rsidRPr="00022764">
                <w:rPr>
                  <w:color w:val="0000FF"/>
                  <w:spacing w:val="-2"/>
                  <w:sz w:val="20"/>
                  <w:u w:val="single" w:color="0000FF"/>
                  <w:lang w:val="ru-RU"/>
                </w:rPr>
                <w:t>?</w:t>
              </w:r>
              <w:r>
                <w:rPr>
                  <w:color w:val="0000FF"/>
                  <w:spacing w:val="-2"/>
                  <w:sz w:val="20"/>
                  <w:u w:val="single" w:color="0000FF"/>
                </w:rPr>
                <w:t>id</w:t>
              </w:r>
              <w:r w:rsidRPr="00022764">
                <w:rPr>
                  <w:color w:val="0000FF"/>
                  <w:spacing w:val="-2"/>
                  <w:sz w:val="20"/>
                  <w:u w:val="single" w:color="0000FF"/>
                  <w:lang w:val="ru-RU"/>
                </w:rPr>
                <w:t>=70379</w:t>
              </w:r>
            </w:hyperlink>
            <w:r w:rsidRPr="00022764">
              <w:rPr>
                <w:color w:val="0000FF"/>
                <w:spacing w:val="-2"/>
                <w:sz w:val="20"/>
                <w:lang w:val="ru-RU"/>
              </w:rPr>
              <w:t xml:space="preserve"> </w:t>
            </w:r>
            <w:r w:rsidRPr="00022764">
              <w:rPr>
                <w:sz w:val="20"/>
                <w:lang w:val="ru-RU"/>
              </w:rPr>
              <w:t>А. Л. Решетов. Зернышки спелых яблок (фрагмент)</w:t>
            </w:r>
          </w:p>
          <w:p w:rsidR="00022764" w:rsidRPr="00022764" w:rsidRDefault="007F6F48" w:rsidP="00172733">
            <w:pPr>
              <w:pStyle w:val="TableParagraph"/>
              <w:ind w:left="1" w:right="4"/>
              <w:rPr>
                <w:sz w:val="20"/>
                <w:lang w:val="ru-RU"/>
              </w:rPr>
            </w:pPr>
            <w:hyperlink r:id="rId113">
              <w:r w:rsidR="00022764">
                <w:rPr>
                  <w:color w:val="0000FF"/>
                  <w:spacing w:val="-2"/>
                  <w:sz w:val="20"/>
                  <w:u w:val="single" w:color="0000FF"/>
                </w:rPr>
                <w:t>http</w:t>
              </w:r>
              <w:r w:rsidR="00022764" w:rsidRPr="00022764">
                <w:rPr>
                  <w:color w:val="0000FF"/>
                  <w:spacing w:val="-2"/>
                  <w:sz w:val="20"/>
                  <w:u w:val="single" w:color="0000FF"/>
                  <w:lang w:val="ru-RU"/>
                </w:rPr>
                <w:t>://</w:t>
              </w:r>
              <w:r w:rsidR="00022764">
                <w:rPr>
                  <w:color w:val="0000FF"/>
                  <w:spacing w:val="-2"/>
                  <w:sz w:val="20"/>
                  <w:u w:val="single" w:color="0000FF"/>
                </w:rPr>
                <w:t>moodle</w:t>
              </w:r>
              <w:r w:rsidR="00022764" w:rsidRPr="00022764">
                <w:rPr>
                  <w:color w:val="0000FF"/>
                  <w:spacing w:val="-2"/>
                  <w:sz w:val="20"/>
                  <w:u w:val="single" w:color="0000FF"/>
                  <w:lang w:val="ru-RU"/>
                </w:rPr>
                <w:t>.</w:t>
              </w:r>
              <w:r w:rsidR="00022764">
                <w:rPr>
                  <w:color w:val="0000FF"/>
                  <w:spacing w:val="-2"/>
                  <w:sz w:val="20"/>
                  <w:u w:val="single" w:color="0000FF"/>
                </w:rPr>
                <w:t>distcentr</w:t>
              </w:r>
              <w:r w:rsidR="00022764" w:rsidRPr="00022764">
                <w:rPr>
                  <w:color w:val="0000FF"/>
                  <w:spacing w:val="-2"/>
                  <w:sz w:val="20"/>
                  <w:u w:val="single" w:color="0000FF"/>
                  <w:lang w:val="ru-RU"/>
                </w:rPr>
                <w:t>.</w:t>
              </w:r>
              <w:r w:rsidR="00022764">
                <w:rPr>
                  <w:color w:val="0000FF"/>
                  <w:spacing w:val="-2"/>
                  <w:sz w:val="20"/>
                  <w:u w:val="single" w:color="0000FF"/>
                </w:rPr>
                <w:t>ru</w:t>
              </w:r>
              <w:r w:rsidR="00022764" w:rsidRPr="00022764">
                <w:rPr>
                  <w:color w:val="0000FF"/>
                  <w:spacing w:val="-2"/>
                  <w:sz w:val="20"/>
                  <w:u w:val="single" w:color="0000FF"/>
                  <w:lang w:val="ru-RU"/>
                </w:rPr>
                <w:t>/</w:t>
              </w:r>
              <w:r w:rsidR="00022764">
                <w:rPr>
                  <w:color w:val="0000FF"/>
                  <w:spacing w:val="-2"/>
                  <w:sz w:val="20"/>
                  <w:u w:val="single" w:color="0000FF"/>
                </w:rPr>
                <w:t>mod</w:t>
              </w:r>
              <w:r w:rsidR="00022764" w:rsidRPr="00022764">
                <w:rPr>
                  <w:color w:val="0000FF"/>
                  <w:spacing w:val="-2"/>
                  <w:sz w:val="20"/>
                  <w:u w:val="single" w:color="0000FF"/>
                  <w:lang w:val="ru-RU"/>
                </w:rPr>
                <w:t>/</w:t>
              </w:r>
              <w:r w:rsidR="00022764">
                <w:rPr>
                  <w:color w:val="0000FF"/>
                  <w:spacing w:val="-2"/>
                  <w:sz w:val="20"/>
                  <w:u w:val="single" w:color="0000FF"/>
                </w:rPr>
                <w:t>page</w:t>
              </w:r>
              <w:r w:rsidR="00022764" w:rsidRPr="00022764">
                <w:rPr>
                  <w:color w:val="0000FF"/>
                  <w:spacing w:val="-2"/>
                  <w:sz w:val="20"/>
                  <w:u w:val="single" w:color="0000FF"/>
                  <w:lang w:val="ru-RU"/>
                </w:rPr>
                <w:t>/</w:t>
              </w:r>
              <w:r w:rsidR="00022764">
                <w:rPr>
                  <w:color w:val="0000FF"/>
                  <w:spacing w:val="-2"/>
                  <w:sz w:val="20"/>
                  <w:u w:val="single" w:color="0000FF"/>
                </w:rPr>
                <w:t>view</w:t>
              </w:r>
              <w:r w:rsidR="00022764" w:rsidRPr="00022764">
                <w:rPr>
                  <w:color w:val="0000FF"/>
                  <w:spacing w:val="-2"/>
                  <w:sz w:val="20"/>
                  <w:u w:val="single" w:color="0000FF"/>
                  <w:lang w:val="ru-RU"/>
                </w:rPr>
                <w:t>.</w:t>
              </w:r>
              <w:r w:rsidR="00022764">
                <w:rPr>
                  <w:color w:val="0000FF"/>
                  <w:spacing w:val="-2"/>
                  <w:sz w:val="20"/>
                  <w:u w:val="single" w:color="0000FF"/>
                </w:rPr>
                <w:t>php</w:t>
              </w:r>
              <w:r w:rsidR="00022764" w:rsidRPr="00022764">
                <w:rPr>
                  <w:color w:val="0000FF"/>
                  <w:spacing w:val="-2"/>
                  <w:sz w:val="20"/>
                  <w:u w:val="single" w:color="0000FF"/>
                  <w:lang w:val="ru-RU"/>
                </w:rPr>
                <w:t>?</w:t>
              </w:r>
              <w:r w:rsidR="00022764">
                <w:rPr>
                  <w:color w:val="0000FF"/>
                  <w:spacing w:val="-2"/>
                  <w:sz w:val="20"/>
                  <w:u w:val="single" w:color="0000FF"/>
                </w:rPr>
                <w:t>id</w:t>
              </w:r>
              <w:r w:rsidR="00022764" w:rsidRPr="00022764">
                <w:rPr>
                  <w:color w:val="0000FF"/>
                  <w:spacing w:val="-2"/>
                  <w:sz w:val="20"/>
                  <w:u w:val="single" w:color="0000FF"/>
                  <w:lang w:val="ru-RU"/>
                </w:rPr>
                <w:t>=70409&amp;</w:t>
              </w:r>
              <w:r w:rsidR="00022764">
                <w:rPr>
                  <w:color w:val="0000FF"/>
                  <w:spacing w:val="-2"/>
                  <w:sz w:val="20"/>
                  <w:u w:val="single" w:color="0000FF"/>
                </w:rPr>
                <w:t>forceview</w:t>
              </w:r>
              <w:r w:rsidR="00022764" w:rsidRPr="00022764">
                <w:rPr>
                  <w:color w:val="0000FF"/>
                  <w:spacing w:val="-2"/>
                  <w:sz w:val="20"/>
                  <w:u w:val="single" w:color="0000FF"/>
                  <w:lang w:val="ru-RU"/>
                </w:rPr>
                <w:t>=1</w:t>
              </w:r>
            </w:hyperlink>
            <w:r w:rsidR="00022764" w:rsidRPr="00022764">
              <w:rPr>
                <w:color w:val="0000FF"/>
                <w:spacing w:val="-2"/>
                <w:sz w:val="20"/>
                <w:lang w:val="ru-RU"/>
              </w:rPr>
              <w:t xml:space="preserve"> </w:t>
            </w:r>
            <w:r w:rsidR="00022764" w:rsidRPr="00022764">
              <w:rPr>
                <w:sz w:val="20"/>
                <w:lang w:val="ru-RU"/>
              </w:rPr>
              <w:t xml:space="preserve">М. Шукшин. Как зайка летал на воздушных шариках (фрагмент) </w:t>
            </w:r>
            <w:hyperlink r:id="rId114">
              <w:r w:rsidR="00022764">
                <w:rPr>
                  <w:color w:val="0000FF"/>
                  <w:spacing w:val="-2"/>
                  <w:sz w:val="20"/>
                  <w:u w:val="single" w:color="0000FF"/>
                </w:rPr>
                <w:t>http</w:t>
              </w:r>
              <w:r w:rsidR="00022764" w:rsidRPr="00022764">
                <w:rPr>
                  <w:color w:val="0000FF"/>
                  <w:spacing w:val="-2"/>
                  <w:sz w:val="20"/>
                  <w:u w:val="single" w:color="0000FF"/>
                  <w:lang w:val="ru-RU"/>
                </w:rPr>
                <w:t>://</w:t>
              </w:r>
              <w:r w:rsidR="00022764">
                <w:rPr>
                  <w:color w:val="0000FF"/>
                  <w:spacing w:val="-2"/>
                  <w:sz w:val="20"/>
                  <w:u w:val="single" w:color="0000FF"/>
                </w:rPr>
                <w:t>moodle</w:t>
              </w:r>
              <w:r w:rsidR="00022764" w:rsidRPr="00022764">
                <w:rPr>
                  <w:color w:val="0000FF"/>
                  <w:spacing w:val="-2"/>
                  <w:sz w:val="20"/>
                  <w:u w:val="single" w:color="0000FF"/>
                  <w:lang w:val="ru-RU"/>
                </w:rPr>
                <w:t>.</w:t>
              </w:r>
              <w:r w:rsidR="00022764">
                <w:rPr>
                  <w:color w:val="0000FF"/>
                  <w:spacing w:val="-2"/>
                  <w:sz w:val="20"/>
                  <w:u w:val="single" w:color="0000FF"/>
                </w:rPr>
                <w:t>distcentr</w:t>
              </w:r>
              <w:r w:rsidR="00022764" w:rsidRPr="00022764">
                <w:rPr>
                  <w:color w:val="0000FF"/>
                  <w:spacing w:val="-2"/>
                  <w:sz w:val="20"/>
                  <w:u w:val="single" w:color="0000FF"/>
                  <w:lang w:val="ru-RU"/>
                </w:rPr>
                <w:t>.</w:t>
              </w:r>
              <w:r w:rsidR="00022764">
                <w:rPr>
                  <w:color w:val="0000FF"/>
                  <w:spacing w:val="-2"/>
                  <w:sz w:val="20"/>
                  <w:u w:val="single" w:color="0000FF"/>
                </w:rPr>
                <w:t>ru</w:t>
              </w:r>
              <w:r w:rsidR="00022764" w:rsidRPr="00022764">
                <w:rPr>
                  <w:color w:val="0000FF"/>
                  <w:spacing w:val="-2"/>
                  <w:sz w:val="20"/>
                  <w:u w:val="single" w:color="0000FF"/>
                  <w:lang w:val="ru-RU"/>
                </w:rPr>
                <w:t>/</w:t>
              </w:r>
              <w:r w:rsidR="00022764">
                <w:rPr>
                  <w:color w:val="0000FF"/>
                  <w:spacing w:val="-2"/>
                  <w:sz w:val="20"/>
                  <w:u w:val="single" w:color="0000FF"/>
                </w:rPr>
                <w:t>mod</w:t>
              </w:r>
              <w:r w:rsidR="00022764" w:rsidRPr="00022764">
                <w:rPr>
                  <w:color w:val="0000FF"/>
                  <w:spacing w:val="-2"/>
                  <w:sz w:val="20"/>
                  <w:u w:val="single" w:color="0000FF"/>
                  <w:lang w:val="ru-RU"/>
                </w:rPr>
                <w:t>/</w:t>
              </w:r>
              <w:r w:rsidR="00022764">
                <w:rPr>
                  <w:color w:val="0000FF"/>
                  <w:spacing w:val="-2"/>
                  <w:sz w:val="20"/>
                  <w:u w:val="single" w:color="0000FF"/>
                </w:rPr>
                <w:t>page</w:t>
              </w:r>
              <w:r w:rsidR="00022764" w:rsidRPr="00022764">
                <w:rPr>
                  <w:color w:val="0000FF"/>
                  <w:spacing w:val="-2"/>
                  <w:sz w:val="20"/>
                  <w:u w:val="single" w:color="0000FF"/>
                  <w:lang w:val="ru-RU"/>
                </w:rPr>
                <w:t>/</w:t>
              </w:r>
              <w:r w:rsidR="00022764">
                <w:rPr>
                  <w:color w:val="0000FF"/>
                  <w:spacing w:val="-2"/>
                  <w:sz w:val="20"/>
                  <w:u w:val="single" w:color="0000FF"/>
                </w:rPr>
                <w:t>view</w:t>
              </w:r>
              <w:r w:rsidR="00022764" w:rsidRPr="00022764">
                <w:rPr>
                  <w:color w:val="0000FF"/>
                  <w:spacing w:val="-2"/>
                  <w:sz w:val="20"/>
                  <w:u w:val="single" w:color="0000FF"/>
                  <w:lang w:val="ru-RU"/>
                </w:rPr>
                <w:t>.</w:t>
              </w:r>
              <w:r w:rsidR="00022764">
                <w:rPr>
                  <w:color w:val="0000FF"/>
                  <w:spacing w:val="-2"/>
                  <w:sz w:val="20"/>
                  <w:u w:val="single" w:color="0000FF"/>
                </w:rPr>
                <w:t>php</w:t>
              </w:r>
              <w:r w:rsidR="00022764" w:rsidRPr="00022764">
                <w:rPr>
                  <w:color w:val="0000FF"/>
                  <w:spacing w:val="-2"/>
                  <w:sz w:val="20"/>
                  <w:u w:val="single" w:color="0000FF"/>
                  <w:lang w:val="ru-RU"/>
                </w:rPr>
                <w:t>?</w:t>
              </w:r>
              <w:r w:rsidR="00022764">
                <w:rPr>
                  <w:color w:val="0000FF"/>
                  <w:spacing w:val="-2"/>
                  <w:sz w:val="20"/>
                  <w:u w:val="single" w:color="0000FF"/>
                </w:rPr>
                <w:t>id</w:t>
              </w:r>
              <w:r w:rsidR="00022764" w:rsidRPr="00022764">
                <w:rPr>
                  <w:color w:val="0000FF"/>
                  <w:spacing w:val="-2"/>
                  <w:sz w:val="20"/>
                  <w:u w:val="single" w:color="0000FF"/>
                  <w:lang w:val="ru-RU"/>
                </w:rPr>
                <w:t>=70470</w:t>
              </w:r>
            </w:hyperlink>
          </w:p>
        </w:tc>
      </w:tr>
      <w:tr w:rsidR="00022764" w:rsidRPr="00B8123E" w:rsidTr="00172733">
        <w:trPr>
          <w:trHeight w:val="1380"/>
        </w:trPr>
        <w:tc>
          <w:tcPr>
            <w:tcW w:w="922" w:type="dxa"/>
          </w:tcPr>
          <w:p w:rsidR="00022764" w:rsidRPr="00022764" w:rsidRDefault="00022764" w:rsidP="00172733">
            <w:pPr>
              <w:pStyle w:val="TableParagraph"/>
              <w:rPr>
                <w:sz w:val="20"/>
                <w:lang w:val="ru-RU"/>
              </w:rPr>
            </w:pPr>
          </w:p>
        </w:tc>
        <w:tc>
          <w:tcPr>
            <w:tcW w:w="3760" w:type="dxa"/>
          </w:tcPr>
          <w:p w:rsidR="00022764" w:rsidRDefault="00022764" w:rsidP="00172733">
            <w:pPr>
              <w:pStyle w:val="TableParagraph"/>
              <w:spacing w:before="44"/>
              <w:ind w:left="83"/>
              <w:rPr>
                <w:sz w:val="24"/>
              </w:rPr>
            </w:pPr>
            <w:r>
              <w:rPr>
                <w:sz w:val="24"/>
              </w:rPr>
              <w:t>Я</w:t>
            </w:r>
            <w:r>
              <w:rPr>
                <w:spacing w:val="-2"/>
                <w:sz w:val="24"/>
              </w:rPr>
              <w:t xml:space="preserve"> </w:t>
            </w:r>
            <w:r>
              <w:rPr>
                <w:sz w:val="24"/>
              </w:rPr>
              <w:t>фантазирую</w:t>
            </w:r>
            <w:r>
              <w:rPr>
                <w:spacing w:val="-3"/>
                <w:sz w:val="24"/>
              </w:rPr>
              <w:t xml:space="preserve"> </w:t>
            </w:r>
            <w:r>
              <w:rPr>
                <w:sz w:val="24"/>
              </w:rPr>
              <w:t>и</w:t>
            </w:r>
            <w:r>
              <w:rPr>
                <w:spacing w:val="-2"/>
                <w:sz w:val="24"/>
              </w:rPr>
              <w:t xml:space="preserve"> мечтаю</w:t>
            </w:r>
          </w:p>
        </w:tc>
        <w:tc>
          <w:tcPr>
            <w:tcW w:w="992" w:type="dxa"/>
          </w:tcPr>
          <w:p w:rsidR="00022764" w:rsidRDefault="00022764" w:rsidP="00172733">
            <w:pPr>
              <w:pStyle w:val="TableParagraph"/>
              <w:spacing w:before="44"/>
              <w:ind w:left="138" w:right="57"/>
              <w:jc w:val="center"/>
              <w:rPr>
                <w:sz w:val="24"/>
              </w:rPr>
            </w:pPr>
            <w:r>
              <w:rPr>
                <w:spacing w:val="-10"/>
                <w:sz w:val="24"/>
              </w:rPr>
              <w:t>2</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Pr="00022764" w:rsidRDefault="00022764" w:rsidP="00172733">
            <w:pPr>
              <w:pStyle w:val="TableParagraph"/>
              <w:ind w:left="1" w:right="4"/>
              <w:rPr>
                <w:sz w:val="20"/>
                <w:lang w:val="ru-RU"/>
              </w:rPr>
            </w:pPr>
            <w:r w:rsidRPr="00022764">
              <w:rPr>
                <w:sz w:val="20"/>
                <w:lang w:val="ru-RU"/>
              </w:rPr>
              <w:t>В.</w:t>
            </w:r>
            <w:r w:rsidRPr="00022764">
              <w:rPr>
                <w:spacing w:val="33"/>
                <w:sz w:val="20"/>
                <w:lang w:val="ru-RU"/>
              </w:rPr>
              <w:t xml:space="preserve"> </w:t>
            </w:r>
            <w:r w:rsidRPr="00022764">
              <w:rPr>
                <w:sz w:val="20"/>
                <w:lang w:val="ru-RU"/>
              </w:rPr>
              <w:t>П.</w:t>
            </w:r>
            <w:r w:rsidRPr="00022764">
              <w:rPr>
                <w:spacing w:val="33"/>
                <w:sz w:val="20"/>
                <w:lang w:val="ru-RU"/>
              </w:rPr>
              <w:t xml:space="preserve"> </w:t>
            </w:r>
            <w:r w:rsidRPr="00022764">
              <w:rPr>
                <w:sz w:val="20"/>
                <w:lang w:val="ru-RU"/>
              </w:rPr>
              <w:t>Крапивин.</w:t>
            </w:r>
            <w:r w:rsidRPr="00022764">
              <w:rPr>
                <w:spacing w:val="33"/>
                <w:sz w:val="20"/>
                <w:lang w:val="ru-RU"/>
              </w:rPr>
              <w:t xml:space="preserve"> </w:t>
            </w:r>
            <w:r w:rsidRPr="00022764">
              <w:rPr>
                <w:sz w:val="20"/>
                <w:lang w:val="ru-RU"/>
              </w:rPr>
              <w:t>Брат,</w:t>
            </w:r>
            <w:r w:rsidRPr="00022764">
              <w:rPr>
                <w:spacing w:val="32"/>
                <w:sz w:val="20"/>
                <w:lang w:val="ru-RU"/>
              </w:rPr>
              <w:t xml:space="preserve"> </w:t>
            </w:r>
            <w:r w:rsidRPr="00022764">
              <w:rPr>
                <w:sz w:val="20"/>
                <w:lang w:val="ru-RU"/>
              </w:rPr>
              <w:t>которому</w:t>
            </w:r>
            <w:r w:rsidRPr="00022764">
              <w:rPr>
                <w:spacing w:val="29"/>
                <w:sz w:val="20"/>
                <w:lang w:val="ru-RU"/>
              </w:rPr>
              <w:t xml:space="preserve"> </w:t>
            </w:r>
            <w:r w:rsidRPr="00022764">
              <w:rPr>
                <w:sz w:val="20"/>
                <w:lang w:val="ru-RU"/>
              </w:rPr>
              <w:t>семь</w:t>
            </w:r>
            <w:r w:rsidRPr="00022764">
              <w:rPr>
                <w:spacing w:val="33"/>
                <w:sz w:val="20"/>
                <w:lang w:val="ru-RU"/>
              </w:rPr>
              <w:t xml:space="preserve"> </w:t>
            </w:r>
            <w:r w:rsidRPr="00022764">
              <w:rPr>
                <w:sz w:val="20"/>
                <w:lang w:val="ru-RU"/>
              </w:rPr>
              <w:t>(фрагмент</w:t>
            </w:r>
            <w:r w:rsidRPr="00022764">
              <w:rPr>
                <w:spacing w:val="32"/>
                <w:sz w:val="20"/>
                <w:lang w:val="ru-RU"/>
              </w:rPr>
              <w:t xml:space="preserve"> </w:t>
            </w:r>
            <w:r w:rsidRPr="00022764">
              <w:rPr>
                <w:sz w:val="20"/>
                <w:lang w:val="ru-RU"/>
              </w:rPr>
              <w:t>главы</w:t>
            </w:r>
            <w:r w:rsidRPr="00022764">
              <w:rPr>
                <w:spacing w:val="35"/>
                <w:sz w:val="20"/>
                <w:lang w:val="ru-RU"/>
              </w:rPr>
              <w:t xml:space="preserve"> </w:t>
            </w:r>
            <w:r w:rsidRPr="00022764">
              <w:rPr>
                <w:sz w:val="20"/>
                <w:lang w:val="ru-RU"/>
              </w:rPr>
              <w:t xml:space="preserve">«Зелёная </w:t>
            </w:r>
            <w:r w:rsidRPr="00022764">
              <w:rPr>
                <w:spacing w:val="-2"/>
                <w:sz w:val="20"/>
                <w:lang w:val="ru-RU"/>
              </w:rPr>
              <w:t>грива»)</w:t>
            </w:r>
          </w:p>
          <w:p w:rsidR="00022764" w:rsidRPr="00022764" w:rsidRDefault="007F6F48" w:rsidP="00172733">
            <w:pPr>
              <w:pStyle w:val="TableParagraph"/>
              <w:spacing w:line="229" w:lineRule="exact"/>
              <w:ind w:left="1"/>
              <w:rPr>
                <w:sz w:val="20"/>
                <w:lang w:val="ru-RU"/>
              </w:rPr>
            </w:pPr>
            <w:hyperlink r:id="rId115">
              <w:r w:rsidR="00022764">
                <w:rPr>
                  <w:color w:val="0000FF"/>
                  <w:spacing w:val="-2"/>
                  <w:sz w:val="20"/>
                  <w:u w:val="single" w:color="0000FF"/>
                </w:rPr>
                <w:t>http</w:t>
              </w:r>
              <w:r w:rsidR="00022764" w:rsidRPr="00022764">
                <w:rPr>
                  <w:color w:val="0000FF"/>
                  <w:spacing w:val="-2"/>
                  <w:sz w:val="20"/>
                  <w:u w:val="single" w:color="0000FF"/>
                  <w:lang w:val="ru-RU"/>
                </w:rPr>
                <w:t>://</w:t>
              </w:r>
              <w:r w:rsidR="00022764">
                <w:rPr>
                  <w:color w:val="0000FF"/>
                  <w:spacing w:val="-2"/>
                  <w:sz w:val="20"/>
                  <w:u w:val="single" w:color="0000FF"/>
                </w:rPr>
                <w:t>moodle</w:t>
              </w:r>
              <w:r w:rsidR="00022764" w:rsidRPr="00022764">
                <w:rPr>
                  <w:color w:val="0000FF"/>
                  <w:spacing w:val="-2"/>
                  <w:sz w:val="20"/>
                  <w:u w:val="single" w:color="0000FF"/>
                  <w:lang w:val="ru-RU"/>
                </w:rPr>
                <w:t>.</w:t>
              </w:r>
              <w:r w:rsidR="00022764">
                <w:rPr>
                  <w:color w:val="0000FF"/>
                  <w:spacing w:val="-2"/>
                  <w:sz w:val="20"/>
                  <w:u w:val="single" w:color="0000FF"/>
                </w:rPr>
                <w:t>distcentr</w:t>
              </w:r>
              <w:r w:rsidR="00022764" w:rsidRPr="00022764">
                <w:rPr>
                  <w:color w:val="0000FF"/>
                  <w:spacing w:val="-2"/>
                  <w:sz w:val="20"/>
                  <w:u w:val="single" w:color="0000FF"/>
                  <w:lang w:val="ru-RU"/>
                </w:rPr>
                <w:t>.</w:t>
              </w:r>
              <w:r w:rsidR="00022764">
                <w:rPr>
                  <w:color w:val="0000FF"/>
                  <w:spacing w:val="-2"/>
                  <w:sz w:val="20"/>
                  <w:u w:val="single" w:color="0000FF"/>
                </w:rPr>
                <w:t>ru</w:t>
              </w:r>
              <w:r w:rsidR="00022764" w:rsidRPr="00022764">
                <w:rPr>
                  <w:color w:val="0000FF"/>
                  <w:spacing w:val="-2"/>
                  <w:sz w:val="20"/>
                  <w:u w:val="single" w:color="0000FF"/>
                  <w:lang w:val="ru-RU"/>
                </w:rPr>
                <w:t>/</w:t>
              </w:r>
              <w:r w:rsidR="00022764">
                <w:rPr>
                  <w:color w:val="0000FF"/>
                  <w:spacing w:val="-2"/>
                  <w:sz w:val="20"/>
                  <w:u w:val="single" w:color="0000FF"/>
                </w:rPr>
                <w:t>mod</w:t>
              </w:r>
              <w:r w:rsidR="00022764" w:rsidRPr="00022764">
                <w:rPr>
                  <w:color w:val="0000FF"/>
                  <w:spacing w:val="-2"/>
                  <w:sz w:val="20"/>
                  <w:u w:val="single" w:color="0000FF"/>
                  <w:lang w:val="ru-RU"/>
                </w:rPr>
                <w:t>/</w:t>
              </w:r>
              <w:r w:rsidR="00022764">
                <w:rPr>
                  <w:color w:val="0000FF"/>
                  <w:spacing w:val="-2"/>
                  <w:sz w:val="20"/>
                  <w:u w:val="single" w:color="0000FF"/>
                </w:rPr>
                <w:t>page</w:t>
              </w:r>
              <w:r w:rsidR="00022764" w:rsidRPr="00022764">
                <w:rPr>
                  <w:color w:val="0000FF"/>
                  <w:spacing w:val="-2"/>
                  <w:sz w:val="20"/>
                  <w:u w:val="single" w:color="0000FF"/>
                  <w:lang w:val="ru-RU"/>
                </w:rPr>
                <w:t>/</w:t>
              </w:r>
              <w:r w:rsidR="00022764">
                <w:rPr>
                  <w:color w:val="0000FF"/>
                  <w:spacing w:val="-2"/>
                  <w:sz w:val="20"/>
                  <w:u w:val="single" w:color="0000FF"/>
                </w:rPr>
                <w:t>view</w:t>
              </w:r>
              <w:r w:rsidR="00022764" w:rsidRPr="00022764">
                <w:rPr>
                  <w:color w:val="0000FF"/>
                  <w:spacing w:val="-2"/>
                  <w:sz w:val="20"/>
                  <w:u w:val="single" w:color="0000FF"/>
                  <w:lang w:val="ru-RU"/>
                </w:rPr>
                <w:t>.</w:t>
              </w:r>
              <w:r w:rsidR="00022764">
                <w:rPr>
                  <w:color w:val="0000FF"/>
                  <w:spacing w:val="-2"/>
                  <w:sz w:val="20"/>
                  <w:u w:val="single" w:color="0000FF"/>
                </w:rPr>
                <w:t>php</w:t>
              </w:r>
              <w:r w:rsidR="00022764" w:rsidRPr="00022764">
                <w:rPr>
                  <w:color w:val="0000FF"/>
                  <w:spacing w:val="-2"/>
                  <w:sz w:val="20"/>
                  <w:u w:val="single" w:color="0000FF"/>
                  <w:lang w:val="ru-RU"/>
                </w:rPr>
                <w:t>?</w:t>
              </w:r>
              <w:r w:rsidR="00022764">
                <w:rPr>
                  <w:color w:val="0000FF"/>
                  <w:spacing w:val="-2"/>
                  <w:sz w:val="20"/>
                  <w:u w:val="single" w:color="0000FF"/>
                </w:rPr>
                <w:t>id</w:t>
              </w:r>
              <w:r w:rsidR="00022764" w:rsidRPr="00022764">
                <w:rPr>
                  <w:color w:val="0000FF"/>
                  <w:spacing w:val="-2"/>
                  <w:sz w:val="20"/>
                  <w:u w:val="single" w:color="0000FF"/>
                  <w:lang w:val="ru-RU"/>
                </w:rPr>
                <w:t>=71059</w:t>
              </w:r>
            </w:hyperlink>
          </w:p>
          <w:p w:rsidR="00022764" w:rsidRDefault="00022764" w:rsidP="00172733">
            <w:pPr>
              <w:pStyle w:val="TableParagraph"/>
              <w:ind w:left="1" w:right="4"/>
              <w:rPr>
                <w:sz w:val="20"/>
              </w:rPr>
            </w:pPr>
            <w:r w:rsidRPr="00022764">
              <w:rPr>
                <w:sz w:val="20"/>
                <w:lang w:val="ru-RU"/>
              </w:rPr>
              <w:t xml:space="preserve">Л. К. Чуковская. Мой отец — Корней Чуковский (фрагмент). </w:t>
            </w:r>
            <w:hyperlink r:id="rId116">
              <w:r>
                <w:rPr>
                  <w:color w:val="0000FF"/>
                  <w:spacing w:val="-2"/>
                  <w:sz w:val="20"/>
                  <w:u w:val="single" w:color="0000FF"/>
                </w:rPr>
                <w:t>http://moodle.distcentr.ru/mod/page/view.php?id=71095&amp;forceview=1</w:t>
              </w:r>
            </w:hyperlink>
          </w:p>
        </w:tc>
      </w:tr>
      <w:tr w:rsidR="00022764" w:rsidTr="00172733">
        <w:trPr>
          <w:trHeight w:val="366"/>
        </w:trPr>
        <w:tc>
          <w:tcPr>
            <w:tcW w:w="922" w:type="dxa"/>
          </w:tcPr>
          <w:p w:rsidR="00022764" w:rsidRDefault="00022764" w:rsidP="00172733">
            <w:pPr>
              <w:pStyle w:val="TableParagraph"/>
              <w:rPr>
                <w:sz w:val="20"/>
              </w:rPr>
            </w:pPr>
          </w:p>
        </w:tc>
        <w:tc>
          <w:tcPr>
            <w:tcW w:w="3760" w:type="dxa"/>
          </w:tcPr>
          <w:p w:rsidR="00022764" w:rsidRDefault="00022764" w:rsidP="00172733">
            <w:pPr>
              <w:pStyle w:val="TableParagraph"/>
              <w:spacing w:before="44"/>
              <w:ind w:left="83"/>
              <w:rPr>
                <w:sz w:val="24"/>
              </w:rPr>
            </w:pPr>
            <w:r>
              <w:rPr>
                <w:sz w:val="24"/>
              </w:rPr>
              <w:t>Итого по</w:t>
            </w:r>
            <w:r>
              <w:rPr>
                <w:spacing w:val="1"/>
                <w:sz w:val="24"/>
              </w:rPr>
              <w:t xml:space="preserve"> </w:t>
            </w:r>
            <w:r>
              <w:rPr>
                <w:spacing w:val="-2"/>
                <w:sz w:val="24"/>
              </w:rPr>
              <w:t>разделу</w:t>
            </w:r>
          </w:p>
        </w:tc>
        <w:tc>
          <w:tcPr>
            <w:tcW w:w="992" w:type="dxa"/>
          </w:tcPr>
          <w:p w:rsidR="00022764" w:rsidRDefault="00022764" w:rsidP="00172733">
            <w:pPr>
              <w:pStyle w:val="TableParagraph"/>
              <w:spacing w:before="44"/>
              <w:ind w:right="323"/>
              <w:jc w:val="right"/>
              <w:rPr>
                <w:sz w:val="24"/>
              </w:rPr>
            </w:pPr>
            <w:r>
              <w:rPr>
                <w:spacing w:val="-5"/>
                <w:sz w:val="24"/>
              </w:rPr>
              <w:t>10</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Default="00022764" w:rsidP="00172733">
            <w:pPr>
              <w:pStyle w:val="TableParagraph"/>
              <w:rPr>
                <w:sz w:val="20"/>
              </w:rPr>
            </w:pPr>
          </w:p>
        </w:tc>
      </w:tr>
      <w:tr w:rsidR="00022764" w:rsidTr="00172733">
        <w:trPr>
          <w:trHeight w:val="366"/>
        </w:trPr>
        <w:tc>
          <w:tcPr>
            <w:tcW w:w="922" w:type="dxa"/>
          </w:tcPr>
          <w:p w:rsidR="00022764" w:rsidRDefault="00022764" w:rsidP="00172733">
            <w:pPr>
              <w:pStyle w:val="TableParagraph"/>
              <w:rPr>
                <w:sz w:val="20"/>
              </w:rPr>
            </w:pPr>
          </w:p>
        </w:tc>
        <w:tc>
          <w:tcPr>
            <w:tcW w:w="3760" w:type="dxa"/>
          </w:tcPr>
          <w:p w:rsidR="00022764" w:rsidRDefault="00022764" w:rsidP="00172733">
            <w:pPr>
              <w:pStyle w:val="TableParagraph"/>
              <w:spacing w:before="49"/>
              <w:ind w:left="83"/>
              <w:rPr>
                <w:b/>
                <w:sz w:val="24"/>
              </w:rPr>
            </w:pPr>
            <w:r>
              <w:rPr>
                <w:b/>
                <w:sz w:val="24"/>
              </w:rPr>
              <w:t>Раздел</w:t>
            </w:r>
            <w:r>
              <w:rPr>
                <w:b/>
                <w:spacing w:val="-10"/>
                <w:sz w:val="24"/>
              </w:rPr>
              <w:t xml:space="preserve"> </w:t>
            </w:r>
            <w:r>
              <w:rPr>
                <w:b/>
                <w:sz w:val="24"/>
              </w:rPr>
              <w:t>2.</w:t>
            </w:r>
            <w:r>
              <w:rPr>
                <w:b/>
                <w:spacing w:val="-2"/>
                <w:sz w:val="24"/>
              </w:rPr>
              <w:t xml:space="preserve"> </w:t>
            </w:r>
            <w:r>
              <w:rPr>
                <w:b/>
                <w:sz w:val="24"/>
              </w:rPr>
              <w:t>Россия</w:t>
            </w:r>
            <w:r>
              <w:rPr>
                <w:b/>
                <w:spacing w:val="-2"/>
                <w:sz w:val="24"/>
              </w:rPr>
              <w:t xml:space="preserve"> </w:t>
            </w:r>
            <w:r>
              <w:rPr>
                <w:b/>
                <w:sz w:val="24"/>
              </w:rPr>
              <w:t>– Родина</w:t>
            </w:r>
            <w:r>
              <w:rPr>
                <w:b/>
                <w:spacing w:val="-1"/>
                <w:sz w:val="24"/>
              </w:rPr>
              <w:t xml:space="preserve"> </w:t>
            </w:r>
            <w:r>
              <w:rPr>
                <w:b/>
                <w:spacing w:val="-5"/>
                <w:sz w:val="24"/>
              </w:rPr>
              <w:t>моя</w:t>
            </w:r>
          </w:p>
        </w:tc>
        <w:tc>
          <w:tcPr>
            <w:tcW w:w="992" w:type="dxa"/>
          </w:tcPr>
          <w:p w:rsidR="00022764" w:rsidRDefault="00022764" w:rsidP="00172733">
            <w:pPr>
              <w:pStyle w:val="TableParagraph"/>
              <w:rPr>
                <w:sz w:val="20"/>
              </w:rPr>
            </w:pP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Default="00022764" w:rsidP="00172733">
            <w:pPr>
              <w:pStyle w:val="TableParagraph"/>
              <w:rPr>
                <w:sz w:val="20"/>
              </w:rPr>
            </w:pPr>
          </w:p>
        </w:tc>
      </w:tr>
      <w:tr w:rsidR="00022764" w:rsidTr="00172733">
        <w:trPr>
          <w:trHeight w:val="690"/>
        </w:trPr>
        <w:tc>
          <w:tcPr>
            <w:tcW w:w="922" w:type="dxa"/>
          </w:tcPr>
          <w:p w:rsidR="00022764" w:rsidRDefault="00022764" w:rsidP="00172733">
            <w:pPr>
              <w:pStyle w:val="TableParagraph"/>
              <w:spacing w:before="44"/>
              <w:ind w:left="83"/>
              <w:rPr>
                <w:sz w:val="24"/>
              </w:rPr>
            </w:pPr>
            <w:r>
              <w:rPr>
                <w:spacing w:val="-4"/>
                <w:sz w:val="24"/>
              </w:rPr>
              <w:lastRenderedPageBreak/>
              <w:t>2.1.</w:t>
            </w:r>
          </w:p>
        </w:tc>
        <w:tc>
          <w:tcPr>
            <w:tcW w:w="3760" w:type="dxa"/>
          </w:tcPr>
          <w:p w:rsidR="00022764" w:rsidRPr="00022764" w:rsidRDefault="00022764" w:rsidP="00172733">
            <w:pPr>
              <w:pStyle w:val="TableParagraph"/>
              <w:tabs>
                <w:tab w:val="left" w:pos="1025"/>
                <w:tab w:val="left" w:pos="1917"/>
                <w:tab w:val="left" w:pos="2373"/>
                <w:tab w:val="left" w:pos="2915"/>
              </w:tabs>
              <w:spacing w:before="44"/>
              <w:ind w:left="83" w:right="-15"/>
              <w:rPr>
                <w:sz w:val="24"/>
                <w:lang w:val="ru-RU"/>
              </w:rPr>
            </w:pPr>
            <w:r w:rsidRPr="00022764">
              <w:rPr>
                <w:spacing w:val="-2"/>
                <w:sz w:val="24"/>
                <w:lang w:val="ru-RU"/>
              </w:rPr>
              <w:t>Родная</w:t>
            </w:r>
            <w:r w:rsidRPr="00022764">
              <w:rPr>
                <w:sz w:val="24"/>
                <w:lang w:val="ru-RU"/>
              </w:rPr>
              <w:tab/>
            </w:r>
            <w:r w:rsidRPr="00022764">
              <w:rPr>
                <w:spacing w:val="-2"/>
                <w:sz w:val="24"/>
                <w:lang w:val="ru-RU"/>
              </w:rPr>
              <w:t>страна</w:t>
            </w:r>
            <w:r w:rsidRPr="00022764">
              <w:rPr>
                <w:sz w:val="24"/>
                <w:lang w:val="ru-RU"/>
              </w:rPr>
              <w:tab/>
            </w:r>
            <w:r w:rsidRPr="00022764">
              <w:rPr>
                <w:spacing w:val="-6"/>
                <w:sz w:val="24"/>
                <w:lang w:val="ru-RU"/>
              </w:rPr>
              <w:t>во</w:t>
            </w:r>
            <w:r w:rsidRPr="00022764">
              <w:rPr>
                <w:sz w:val="24"/>
                <w:lang w:val="ru-RU"/>
              </w:rPr>
              <w:tab/>
            </w:r>
            <w:r w:rsidRPr="00022764">
              <w:rPr>
                <w:spacing w:val="-4"/>
                <w:sz w:val="24"/>
                <w:lang w:val="ru-RU"/>
              </w:rPr>
              <w:t>все</w:t>
            </w:r>
            <w:r w:rsidRPr="00022764">
              <w:rPr>
                <w:sz w:val="24"/>
                <w:lang w:val="ru-RU"/>
              </w:rPr>
              <w:tab/>
            </w:r>
            <w:r w:rsidRPr="00022764">
              <w:rPr>
                <w:spacing w:val="-2"/>
                <w:sz w:val="24"/>
                <w:lang w:val="ru-RU"/>
              </w:rPr>
              <w:t xml:space="preserve">времена </w:t>
            </w:r>
            <w:r w:rsidRPr="00022764">
              <w:rPr>
                <w:sz w:val="24"/>
                <w:lang w:val="ru-RU"/>
              </w:rPr>
              <w:t>сынами сильна</w:t>
            </w:r>
          </w:p>
        </w:tc>
        <w:tc>
          <w:tcPr>
            <w:tcW w:w="992" w:type="dxa"/>
          </w:tcPr>
          <w:p w:rsidR="00022764" w:rsidRDefault="00022764" w:rsidP="00172733">
            <w:pPr>
              <w:pStyle w:val="TableParagraph"/>
              <w:spacing w:before="44"/>
              <w:ind w:left="138" w:right="57"/>
              <w:jc w:val="center"/>
              <w:rPr>
                <w:sz w:val="24"/>
              </w:rPr>
            </w:pPr>
            <w:r>
              <w:rPr>
                <w:spacing w:val="-10"/>
                <w:sz w:val="24"/>
              </w:rPr>
              <w:t>2</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Pr="00022764" w:rsidRDefault="00022764" w:rsidP="00172733">
            <w:pPr>
              <w:pStyle w:val="TableParagraph"/>
              <w:ind w:left="1" w:right="180"/>
              <w:rPr>
                <w:sz w:val="20"/>
                <w:lang w:val="ru-RU"/>
              </w:rPr>
            </w:pPr>
            <w:r w:rsidRPr="00022764">
              <w:rPr>
                <w:sz w:val="20"/>
                <w:lang w:val="ru-RU"/>
              </w:rPr>
              <w:t xml:space="preserve">О. М. Гурьян. «Мальчик из Холмогор» (фрагмент) </w:t>
            </w:r>
            <w:hyperlink r:id="rId117">
              <w:r>
                <w:rPr>
                  <w:color w:val="0000FF"/>
                  <w:spacing w:val="-2"/>
                  <w:sz w:val="20"/>
                  <w:u w:val="single" w:color="0000FF"/>
                </w:rPr>
                <w:t>http</w:t>
              </w:r>
              <w:r w:rsidRPr="00022764">
                <w:rPr>
                  <w:color w:val="0000FF"/>
                  <w:spacing w:val="-2"/>
                  <w:sz w:val="20"/>
                  <w:u w:val="single" w:color="0000FF"/>
                  <w:lang w:val="ru-RU"/>
                </w:rPr>
                <w:t>://</w:t>
              </w:r>
              <w:r>
                <w:rPr>
                  <w:color w:val="0000FF"/>
                  <w:spacing w:val="-2"/>
                  <w:sz w:val="20"/>
                  <w:u w:val="single" w:color="0000FF"/>
                </w:rPr>
                <w:t>moodle</w:t>
              </w:r>
              <w:r w:rsidRPr="00022764">
                <w:rPr>
                  <w:color w:val="0000FF"/>
                  <w:spacing w:val="-2"/>
                  <w:sz w:val="20"/>
                  <w:u w:val="single" w:color="0000FF"/>
                  <w:lang w:val="ru-RU"/>
                </w:rPr>
                <w:t>.</w:t>
              </w:r>
              <w:r>
                <w:rPr>
                  <w:color w:val="0000FF"/>
                  <w:spacing w:val="-2"/>
                  <w:sz w:val="20"/>
                  <w:u w:val="single" w:color="0000FF"/>
                </w:rPr>
                <w:t>distcentr</w:t>
              </w:r>
              <w:r w:rsidRPr="00022764">
                <w:rPr>
                  <w:color w:val="0000FF"/>
                  <w:spacing w:val="-2"/>
                  <w:sz w:val="20"/>
                  <w:u w:val="single" w:color="0000FF"/>
                  <w:lang w:val="ru-RU"/>
                </w:rPr>
                <w:t>.</w:t>
              </w:r>
              <w:r>
                <w:rPr>
                  <w:color w:val="0000FF"/>
                  <w:spacing w:val="-2"/>
                  <w:sz w:val="20"/>
                  <w:u w:val="single" w:color="0000FF"/>
                </w:rPr>
                <w:t>ru</w:t>
              </w:r>
              <w:r w:rsidRPr="00022764">
                <w:rPr>
                  <w:color w:val="0000FF"/>
                  <w:spacing w:val="-2"/>
                  <w:sz w:val="20"/>
                  <w:u w:val="single" w:color="0000FF"/>
                  <w:lang w:val="ru-RU"/>
                </w:rPr>
                <w:t>/</w:t>
              </w:r>
              <w:r>
                <w:rPr>
                  <w:color w:val="0000FF"/>
                  <w:spacing w:val="-2"/>
                  <w:sz w:val="20"/>
                  <w:u w:val="single" w:color="0000FF"/>
                </w:rPr>
                <w:t>mod</w:t>
              </w:r>
              <w:r w:rsidRPr="00022764">
                <w:rPr>
                  <w:color w:val="0000FF"/>
                  <w:spacing w:val="-2"/>
                  <w:sz w:val="20"/>
                  <w:u w:val="single" w:color="0000FF"/>
                  <w:lang w:val="ru-RU"/>
                </w:rPr>
                <w:t>/</w:t>
              </w:r>
              <w:r>
                <w:rPr>
                  <w:color w:val="0000FF"/>
                  <w:spacing w:val="-2"/>
                  <w:sz w:val="20"/>
                  <w:u w:val="single" w:color="0000FF"/>
                </w:rPr>
                <w:t>page</w:t>
              </w:r>
              <w:r w:rsidRPr="00022764">
                <w:rPr>
                  <w:color w:val="0000FF"/>
                  <w:spacing w:val="-2"/>
                  <w:sz w:val="20"/>
                  <w:u w:val="single" w:color="0000FF"/>
                  <w:lang w:val="ru-RU"/>
                </w:rPr>
                <w:t>/</w:t>
              </w:r>
              <w:r>
                <w:rPr>
                  <w:color w:val="0000FF"/>
                  <w:spacing w:val="-2"/>
                  <w:sz w:val="20"/>
                  <w:u w:val="single" w:color="0000FF"/>
                </w:rPr>
                <w:t>view</w:t>
              </w:r>
              <w:r w:rsidRPr="00022764">
                <w:rPr>
                  <w:color w:val="0000FF"/>
                  <w:spacing w:val="-2"/>
                  <w:sz w:val="20"/>
                  <w:u w:val="single" w:color="0000FF"/>
                  <w:lang w:val="ru-RU"/>
                </w:rPr>
                <w:t>.</w:t>
              </w:r>
              <w:r>
                <w:rPr>
                  <w:color w:val="0000FF"/>
                  <w:spacing w:val="-2"/>
                  <w:sz w:val="20"/>
                  <w:u w:val="single" w:color="0000FF"/>
                </w:rPr>
                <w:t>php</w:t>
              </w:r>
              <w:r w:rsidRPr="00022764">
                <w:rPr>
                  <w:color w:val="0000FF"/>
                  <w:spacing w:val="-2"/>
                  <w:sz w:val="20"/>
                  <w:u w:val="single" w:color="0000FF"/>
                  <w:lang w:val="ru-RU"/>
                </w:rPr>
                <w:t>?</w:t>
              </w:r>
              <w:r>
                <w:rPr>
                  <w:color w:val="0000FF"/>
                  <w:spacing w:val="-2"/>
                  <w:sz w:val="20"/>
                  <w:u w:val="single" w:color="0000FF"/>
                </w:rPr>
                <w:t>id</w:t>
              </w:r>
              <w:r w:rsidRPr="00022764">
                <w:rPr>
                  <w:color w:val="0000FF"/>
                  <w:spacing w:val="-2"/>
                  <w:sz w:val="20"/>
                  <w:u w:val="single" w:color="0000FF"/>
                  <w:lang w:val="ru-RU"/>
                </w:rPr>
                <w:t>=71139</w:t>
              </w:r>
            </w:hyperlink>
          </w:p>
          <w:p w:rsidR="00022764" w:rsidRPr="00022764" w:rsidRDefault="00022764" w:rsidP="00172733">
            <w:pPr>
              <w:pStyle w:val="TableParagraph"/>
              <w:spacing w:line="214" w:lineRule="exact"/>
              <w:ind w:left="1"/>
              <w:rPr>
                <w:sz w:val="20"/>
                <w:lang w:val="ru-RU"/>
              </w:rPr>
            </w:pPr>
            <w:r w:rsidRPr="00022764">
              <w:rPr>
                <w:sz w:val="20"/>
                <w:lang w:val="ru-RU"/>
              </w:rPr>
              <w:t>Н.</w:t>
            </w:r>
            <w:r w:rsidRPr="00022764">
              <w:rPr>
                <w:spacing w:val="-7"/>
                <w:sz w:val="20"/>
                <w:lang w:val="ru-RU"/>
              </w:rPr>
              <w:t xml:space="preserve"> </w:t>
            </w:r>
            <w:r w:rsidRPr="00022764">
              <w:rPr>
                <w:sz w:val="20"/>
                <w:lang w:val="ru-RU"/>
              </w:rPr>
              <w:t>М.</w:t>
            </w:r>
            <w:r w:rsidRPr="00022764">
              <w:rPr>
                <w:spacing w:val="-5"/>
                <w:sz w:val="20"/>
                <w:lang w:val="ru-RU"/>
              </w:rPr>
              <w:t xml:space="preserve"> </w:t>
            </w:r>
            <w:r w:rsidRPr="00022764">
              <w:rPr>
                <w:sz w:val="20"/>
                <w:lang w:val="ru-RU"/>
              </w:rPr>
              <w:t>Коняев.</w:t>
            </w:r>
            <w:r w:rsidRPr="00022764">
              <w:rPr>
                <w:spacing w:val="-4"/>
                <w:sz w:val="20"/>
                <w:lang w:val="ru-RU"/>
              </w:rPr>
              <w:t xml:space="preserve"> </w:t>
            </w:r>
            <w:r w:rsidRPr="00022764">
              <w:rPr>
                <w:sz w:val="20"/>
                <w:lang w:val="ru-RU"/>
              </w:rPr>
              <w:t>«Правнуки</w:t>
            </w:r>
            <w:r w:rsidRPr="00022764">
              <w:rPr>
                <w:spacing w:val="-7"/>
                <w:sz w:val="20"/>
                <w:lang w:val="ru-RU"/>
              </w:rPr>
              <w:t xml:space="preserve"> </w:t>
            </w:r>
            <w:r w:rsidRPr="00022764">
              <w:rPr>
                <w:sz w:val="20"/>
                <w:lang w:val="ru-RU"/>
              </w:rPr>
              <w:t>богатырей»</w:t>
            </w:r>
            <w:r w:rsidRPr="00022764">
              <w:rPr>
                <w:spacing w:val="-12"/>
                <w:sz w:val="20"/>
                <w:lang w:val="ru-RU"/>
              </w:rPr>
              <w:t xml:space="preserve"> </w:t>
            </w:r>
            <w:r w:rsidRPr="00022764">
              <w:rPr>
                <w:spacing w:val="-2"/>
                <w:sz w:val="20"/>
                <w:lang w:val="ru-RU"/>
              </w:rPr>
              <w:t>(фрагмент).</w:t>
            </w:r>
          </w:p>
        </w:tc>
      </w:tr>
    </w:tbl>
    <w:p w:rsidR="00022764" w:rsidRDefault="00022764" w:rsidP="00022764">
      <w:pPr>
        <w:pStyle w:val="TableParagraph"/>
        <w:spacing w:line="214" w:lineRule="exact"/>
        <w:rPr>
          <w:sz w:val="20"/>
        </w:rPr>
        <w:sectPr w:rsidR="00022764">
          <w:pgSz w:w="16850" w:h="11900" w:orient="landscape"/>
          <w:pgMar w:top="400" w:right="708" w:bottom="280" w:left="425" w:header="720" w:footer="720" w:gutter="0"/>
          <w:cols w:space="720"/>
        </w:sectPr>
      </w:pPr>
    </w:p>
    <w:tbl>
      <w:tblPr>
        <w:tblStyle w:val="TableNormal"/>
        <w:tblW w:w="0" w:type="auto"/>
        <w:tblInd w:w="2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2"/>
        <w:gridCol w:w="3760"/>
        <w:gridCol w:w="992"/>
        <w:gridCol w:w="1940"/>
        <w:gridCol w:w="2058"/>
        <w:gridCol w:w="5786"/>
      </w:tblGrid>
      <w:tr w:rsidR="00022764" w:rsidRPr="00022764" w:rsidTr="00172733">
        <w:trPr>
          <w:trHeight w:val="690"/>
        </w:trPr>
        <w:tc>
          <w:tcPr>
            <w:tcW w:w="922" w:type="dxa"/>
          </w:tcPr>
          <w:p w:rsidR="00022764" w:rsidRPr="00022764" w:rsidRDefault="00022764" w:rsidP="00172733">
            <w:pPr>
              <w:pStyle w:val="TableParagraph"/>
              <w:rPr>
                <w:sz w:val="20"/>
                <w:lang w:val="ru-RU"/>
              </w:rPr>
            </w:pPr>
          </w:p>
        </w:tc>
        <w:tc>
          <w:tcPr>
            <w:tcW w:w="3760" w:type="dxa"/>
          </w:tcPr>
          <w:p w:rsidR="00022764" w:rsidRPr="00022764" w:rsidRDefault="00022764" w:rsidP="00172733">
            <w:pPr>
              <w:pStyle w:val="TableParagraph"/>
              <w:rPr>
                <w:sz w:val="20"/>
                <w:lang w:val="ru-RU"/>
              </w:rPr>
            </w:pPr>
          </w:p>
        </w:tc>
        <w:tc>
          <w:tcPr>
            <w:tcW w:w="992" w:type="dxa"/>
          </w:tcPr>
          <w:p w:rsidR="00022764" w:rsidRPr="00022764" w:rsidRDefault="00022764" w:rsidP="00172733">
            <w:pPr>
              <w:pStyle w:val="TableParagraph"/>
              <w:rPr>
                <w:sz w:val="20"/>
                <w:lang w:val="ru-RU"/>
              </w:rPr>
            </w:pPr>
          </w:p>
        </w:tc>
        <w:tc>
          <w:tcPr>
            <w:tcW w:w="1940" w:type="dxa"/>
          </w:tcPr>
          <w:p w:rsidR="00022764" w:rsidRPr="00022764" w:rsidRDefault="00022764" w:rsidP="00172733">
            <w:pPr>
              <w:pStyle w:val="TableParagraph"/>
              <w:rPr>
                <w:sz w:val="20"/>
                <w:lang w:val="ru-RU"/>
              </w:rPr>
            </w:pPr>
          </w:p>
        </w:tc>
        <w:tc>
          <w:tcPr>
            <w:tcW w:w="2058" w:type="dxa"/>
          </w:tcPr>
          <w:p w:rsidR="00022764" w:rsidRPr="00022764" w:rsidRDefault="00022764" w:rsidP="00172733">
            <w:pPr>
              <w:pStyle w:val="TableParagraph"/>
              <w:rPr>
                <w:sz w:val="20"/>
                <w:lang w:val="ru-RU"/>
              </w:rPr>
            </w:pPr>
          </w:p>
        </w:tc>
        <w:tc>
          <w:tcPr>
            <w:tcW w:w="5786" w:type="dxa"/>
          </w:tcPr>
          <w:p w:rsidR="00022764" w:rsidRPr="00152368" w:rsidRDefault="007F6F48" w:rsidP="00172733">
            <w:pPr>
              <w:pStyle w:val="TableParagraph"/>
              <w:spacing w:line="225" w:lineRule="exact"/>
              <w:ind w:left="1"/>
              <w:rPr>
                <w:sz w:val="20"/>
                <w:lang w:val="ru-RU"/>
              </w:rPr>
            </w:pPr>
            <w:hyperlink r:id="rId118">
              <w:r w:rsidR="00022764">
                <w:rPr>
                  <w:color w:val="0000FF"/>
                  <w:spacing w:val="-2"/>
                  <w:sz w:val="20"/>
                  <w:u w:val="single" w:color="0000FF"/>
                </w:rPr>
                <w:t>http</w:t>
              </w:r>
              <w:r w:rsidR="00022764" w:rsidRPr="00152368">
                <w:rPr>
                  <w:color w:val="0000FF"/>
                  <w:spacing w:val="-2"/>
                  <w:sz w:val="20"/>
                  <w:u w:val="single" w:color="0000FF"/>
                  <w:lang w:val="ru-RU"/>
                </w:rPr>
                <w:t>://</w:t>
              </w:r>
              <w:r w:rsidR="00022764">
                <w:rPr>
                  <w:color w:val="0000FF"/>
                  <w:spacing w:val="-2"/>
                  <w:sz w:val="20"/>
                  <w:u w:val="single" w:color="0000FF"/>
                </w:rPr>
                <w:t>moodle</w:t>
              </w:r>
              <w:r w:rsidR="00022764" w:rsidRPr="00152368">
                <w:rPr>
                  <w:color w:val="0000FF"/>
                  <w:spacing w:val="-2"/>
                  <w:sz w:val="20"/>
                  <w:u w:val="single" w:color="0000FF"/>
                  <w:lang w:val="ru-RU"/>
                </w:rPr>
                <w:t>.</w:t>
              </w:r>
              <w:r w:rsidR="00022764">
                <w:rPr>
                  <w:color w:val="0000FF"/>
                  <w:spacing w:val="-2"/>
                  <w:sz w:val="20"/>
                  <w:u w:val="single" w:color="0000FF"/>
                </w:rPr>
                <w:t>distcentr</w:t>
              </w:r>
              <w:r w:rsidR="00022764" w:rsidRPr="00152368">
                <w:rPr>
                  <w:color w:val="0000FF"/>
                  <w:spacing w:val="-2"/>
                  <w:sz w:val="20"/>
                  <w:u w:val="single" w:color="0000FF"/>
                  <w:lang w:val="ru-RU"/>
                </w:rPr>
                <w:t>.</w:t>
              </w:r>
              <w:r w:rsidR="00022764">
                <w:rPr>
                  <w:color w:val="0000FF"/>
                  <w:spacing w:val="-2"/>
                  <w:sz w:val="20"/>
                  <w:u w:val="single" w:color="0000FF"/>
                </w:rPr>
                <w:t>ru</w:t>
              </w:r>
              <w:r w:rsidR="00022764" w:rsidRPr="00152368">
                <w:rPr>
                  <w:color w:val="0000FF"/>
                  <w:spacing w:val="-2"/>
                  <w:sz w:val="20"/>
                  <w:u w:val="single" w:color="0000FF"/>
                  <w:lang w:val="ru-RU"/>
                </w:rPr>
                <w:t>/</w:t>
              </w:r>
              <w:r w:rsidR="00022764">
                <w:rPr>
                  <w:color w:val="0000FF"/>
                  <w:spacing w:val="-2"/>
                  <w:sz w:val="20"/>
                  <w:u w:val="single" w:color="0000FF"/>
                </w:rPr>
                <w:t>mod</w:t>
              </w:r>
              <w:r w:rsidR="00022764" w:rsidRPr="00152368">
                <w:rPr>
                  <w:color w:val="0000FF"/>
                  <w:spacing w:val="-2"/>
                  <w:sz w:val="20"/>
                  <w:u w:val="single" w:color="0000FF"/>
                  <w:lang w:val="ru-RU"/>
                </w:rPr>
                <w:t>/</w:t>
              </w:r>
              <w:r w:rsidR="00022764">
                <w:rPr>
                  <w:color w:val="0000FF"/>
                  <w:spacing w:val="-2"/>
                  <w:sz w:val="20"/>
                  <w:u w:val="single" w:color="0000FF"/>
                </w:rPr>
                <w:t>page</w:t>
              </w:r>
              <w:r w:rsidR="00022764" w:rsidRPr="00152368">
                <w:rPr>
                  <w:color w:val="0000FF"/>
                  <w:spacing w:val="-2"/>
                  <w:sz w:val="20"/>
                  <w:u w:val="single" w:color="0000FF"/>
                  <w:lang w:val="ru-RU"/>
                </w:rPr>
                <w:t>/</w:t>
              </w:r>
              <w:r w:rsidR="00022764">
                <w:rPr>
                  <w:color w:val="0000FF"/>
                  <w:spacing w:val="-2"/>
                  <w:sz w:val="20"/>
                  <w:u w:val="single" w:color="0000FF"/>
                </w:rPr>
                <w:t>view</w:t>
              </w:r>
              <w:r w:rsidR="00022764" w:rsidRPr="00152368">
                <w:rPr>
                  <w:color w:val="0000FF"/>
                  <w:spacing w:val="-2"/>
                  <w:sz w:val="20"/>
                  <w:u w:val="single" w:color="0000FF"/>
                  <w:lang w:val="ru-RU"/>
                </w:rPr>
                <w:t>.</w:t>
              </w:r>
              <w:r w:rsidR="00022764">
                <w:rPr>
                  <w:color w:val="0000FF"/>
                  <w:spacing w:val="-2"/>
                  <w:sz w:val="20"/>
                  <w:u w:val="single" w:color="0000FF"/>
                </w:rPr>
                <w:t>php</w:t>
              </w:r>
              <w:r w:rsidR="00022764" w:rsidRPr="00152368">
                <w:rPr>
                  <w:color w:val="0000FF"/>
                  <w:spacing w:val="-2"/>
                  <w:sz w:val="20"/>
                  <w:u w:val="single" w:color="0000FF"/>
                  <w:lang w:val="ru-RU"/>
                </w:rPr>
                <w:t>?</w:t>
              </w:r>
              <w:r w:rsidR="00022764">
                <w:rPr>
                  <w:color w:val="0000FF"/>
                  <w:spacing w:val="-2"/>
                  <w:sz w:val="20"/>
                  <w:u w:val="single" w:color="0000FF"/>
                </w:rPr>
                <w:t>id</w:t>
              </w:r>
              <w:r w:rsidR="00022764" w:rsidRPr="00152368">
                <w:rPr>
                  <w:color w:val="0000FF"/>
                  <w:spacing w:val="-2"/>
                  <w:sz w:val="20"/>
                  <w:u w:val="single" w:color="0000FF"/>
                  <w:lang w:val="ru-RU"/>
                </w:rPr>
                <w:t>=71179</w:t>
              </w:r>
            </w:hyperlink>
          </w:p>
        </w:tc>
      </w:tr>
      <w:tr w:rsidR="00022764" w:rsidTr="00172733">
        <w:trPr>
          <w:trHeight w:val="688"/>
        </w:trPr>
        <w:tc>
          <w:tcPr>
            <w:tcW w:w="922" w:type="dxa"/>
          </w:tcPr>
          <w:p w:rsidR="00022764" w:rsidRDefault="00022764" w:rsidP="00172733">
            <w:pPr>
              <w:pStyle w:val="TableParagraph"/>
              <w:spacing w:before="45"/>
              <w:ind w:left="83"/>
              <w:rPr>
                <w:sz w:val="24"/>
              </w:rPr>
            </w:pPr>
            <w:r>
              <w:rPr>
                <w:spacing w:val="-4"/>
                <w:sz w:val="24"/>
              </w:rPr>
              <w:t>2.2.</w:t>
            </w:r>
          </w:p>
        </w:tc>
        <w:tc>
          <w:tcPr>
            <w:tcW w:w="3760" w:type="dxa"/>
          </w:tcPr>
          <w:p w:rsidR="00022764" w:rsidRDefault="00022764" w:rsidP="00172733">
            <w:pPr>
              <w:pStyle w:val="TableParagraph"/>
              <w:spacing w:before="45"/>
              <w:ind w:left="83"/>
              <w:rPr>
                <w:sz w:val="24"/>
              </w:rPr>
            </w:pPr>
            <w:r>
              <w:rPr>
                <w:sz w:val="24"/>
              </w:rPr>
              <w:t>От</w:t>
            </w:r>
            <w:r>
              <w:rPr>
                <w:spacing w:val="-1"/>
                <w:sz w:val="24"/>
              </w:rPr>
              <w:t xml:space="preserve"> </w:t>
            </w:r>
            <w:r>
              <w:rPr>
                <w:sz w:val="24"/>
              </w:rPr>
              <w:t>праздника</w:t>
            </w:r>
            <w:r>
              <w:rPr>
                <w:spacing w:val="-2"/>
                <w:sz w:val="24"/>
              </w:rPr>
              <w:t xml:space="preserve"> </w:t>
            </w:r>
            <w:r>
              <w:rPr>
                <w:sz w:val="24"/>
              </w:rPr>
              <w:t>к</w:t>
            </w:r>
            <w:r>
              <w:rPr>
                <w:spacing w:val="-2"/>
                <w:sz w:val="24"/>
              </w:rPr>
              <w:t xml:space="preserve"> празднику</w:t>
            </w:r>
          </w:p>
        </w:tc>
        <w:tc>
          <w:tcPr>
            <w:tcW w:w="992" w:type="dxa"/>
          </w:tcPr>
          <w:p w:rsidR="00022764" w:rsidRDefault="00022764" w:rsidP="00172733">
            <w:pPr>
              <w:pStyle w:val="TableParagraph"/>
              <w:spacing w:before="45"/>
              <w:ind w:left="469"/>
              <w:rPr>
                <w:sz w:val="24"/>
              </w:rPr>
            </w:pPr>
            <w:r>
              <w:rPr>
                <w:spacing w:val="-10"/>
                <w:sz w:val="24"/>
              </w:rPr>
              <w:t>2</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Pr="00022764" w:rsidRDefault="00022764" w:rsidP="00172733">
            <w:pPr>
              <w:pStyle w:val="TableParagraph"/>
              <w:spacing w:line="237" w:lineRule="auto"/>
              <w:ind w:left="1" w:right="180"/>
              <w:rPr>
                <w:sz w:val="20"/>
                <w:lang w:val="ru-RU"/>
              </w:rPr>
            </w:pPr>
            <w:r w:rsidRPr="00022764">
              <w:rPr>
                <w:sz w:val="20"/>
                <w:lang w:val="ru-RU"/>
              </w:rPr>
              <w:t xml:space="preserve">А. И. Куприн. «Пасхальные колокола» (фрагмент) </w:t>
            </w:r>
            <w:hyperlink r:id="rId119">
              <w:r>
                <w:rPr>
                  <w:color w:val="0000FF"/>
                  <w:spacing w:val="-2"/>
                  <w:sz w:val="20"/>
                  <w:u w:val="single" w:color="0000FF"/>
                </w:rPr>
                <w:t>http</w:t>
              </w:r>
              <w:r w:rsidRPr="00022764">
                <w:rPr>
                  <w:color w:val="0000FF"/>
                  <w:spacing w:val="-2"/>
                  <w:sz w:val="20"/>
                  <w:u w:val="single" w:color="0000FF"/>
                  <w:lang w:val="ru-RU"/>
                </w:rPr>
                <w:t>://</w:t>
              </w:r>
              <w:r>
                <w:rPr>
                  <w:color w:val="0000FF"/>
                  <w:spacing w:val="-2"/>
                  <w:sz w:val="20"/>
                  <w:u w:val="single" w:color="0000FF"/>
                </w:rPr>
                <w:t>moodle</w:t>
              </w:r>
              <w:r w:rsidRPr="00022764">
                <w:rPr>
                  <w:color w:val="0000FF"/>
                  <w:spacing w:val="-2"/>
                  <w:sz w:val="20"/>
                  <w:u w:val="single" w:color="0000FF"/>
                  <w:lang w:val="ru-RU"/>
                </w:rPr>
                <w:t>.</w:t>
              </w:r>
              <w:r>
                <w:rPr>
                  <w:color w:val="0000FF"/>
                  <w:spacing w:val="-2"/>
                  <w:sz w:val="20"/>
                  <w:u w:val="single" w:color="0000FF"/>
                </w:rPr>
                <w:t>distcentr</w:t>
              </w:r>
              <w:r w:rsidRPr="00022764">
                <w:rPr>
                  <w:color w:val="0000FF"/>
                  <w:spacing w:val="-2"/>
                  <w:sz w:val="20"/>
                  <w:u w:val="single" w:color="0000FF"/>
                  <w:lang w:val="ru-RU"/>
                </w:rPr>
                <w:t>.</w:t>
              </w:r>
              <w:r>
                <w:rPr>
                  <w:color w:val="0000FF"/>
                  <w:spacing w:val="-2"/>
                  <w:sz w:val="20"/>
                  <w:u w:val="single" w:color="0000FF"/>
                </w:rPr>
                <w:t>ru</w:t>
              </w:r>
              <w:r w:rsidRPr="00022764">
                <w:rPr>
                  <w:color w:val="0000FF"/>
                  <w:spacing w:val="-2"/>
                  <w:sz w:val="20"/>
                  <w:u w:val="single" w:color="0000FF"/>
                  <w:lang w:val="ru-RU"/>
                </w:rPr>
                <w:t>/</w:t>
              </w:r>
              <w:r>
                <w:rPr>
                  <w:color w:val="0000FF"/>
                  <w:spacing w:val="-2"/>
                  <w:sz w:val="20"/>
                  <w:u w:val="single" w:color="0000FF"/>
                </w:rPr>
                <w:t>mod</w:t>
              </w:r>
              <w:r w:rsidRPr="00022764">
                <w:rPr>
                  <w:color w:val="0000FF"/>
                  <w:spacing w:val="-2"/>
                  <w:sz w:val="20"/>
                  <w:u w:val="single" w:color="0000FF"/>
                  <w:lang w:val="ru-RU"/>
                </w:rPr>
                <w:t>/</w:t>
              </w:r>
              <w:r>
                <w:rPr>
                  <w:color w:val="0000FF"/>
                  <w:spacing w:val="-2"/>
                  <w:sz w:val="20"/>
                  <w:u w:val="single" w:color="0000FF"/>
                </w:rPr>
                <w:t>page</w:t>
              </w:r>
              <w:r w:rsidRPr="00022764">
                <w:rPr>
                  <w:color w:val="0000FF"/>
                  <w:spacing w:val="-2"/>
                  <w:sz w:val="20"/>
                  <w:u w:val="single" w:color="0000FF"/>
                  <w:lang w:val="ru-RU"/>
                </w:rPr>
                <w:t>/</w:t>
              </w:r>
              <w:r>
                <w:rPr>
                  <w:color w:val="0000FF"/>
                  <w:spacing w:val="-2"/>
                  <w:sz w:val="20"/>
                  <w:u w:val="single" w:color="0000FF"/>
                </w:rPr>
                <w:t>view</w:t>
              </w:r>
              <w:r w:rsidRPr="00022764">
                <w:rPr>
                  <w:color w:val="0000FF"/>
                  <w:spacing w:val="-2"/>
                  <w:sz w:val="20"/>
                  <w:u w:val="single" w:color="0000FF"/>
                  <w:lang w:val="ru-RU"/>
                </w:rPr>
                <w:t>.</w:t>
              </w:r>
              <w:r>
                <w:rPr>
                  <w:color w:val="0000FF"/>
                  <w:spacing w:val="-2"/>
                  <w:sz w:val="20"/>
                  <w:u w:val="single" w:color="0000FF"/>
                </w:rPr>
                <w:t>php</w:t>
              </w:r>
              <w:r w:rsidRPr="00022764">
                <w:rPr>
                  <w:color w:val="0000FF"/>
                  <w:spacing w:val="-2"/>
                  <w:sz w:val="20"/>
                  <w:u w:val="single" w:color="0000FF"/>
                  <w:lang w:val="ru-RU"/>
                </w:rPr>
                <w:t>?</w:t>
              </w:r>
              <w:r>
                <w:rPr>
                  <w:color w:val="0000FF"/>
                  <w:spacing w:val="-2"/>
                  <w:sz w:val="20"/>
                  <w:u w:val="single" w:color="0000FF"/>
                </w:rPr>
                <w:t>id</w:t>
              </w:r>
              <w:r w:rsidRPr="00022764">
                <w:rPr>
                  <w:color w:val="0000FF"/>
                  <w:spacing w:val="-2"/>
                  <w:sz w:val="20"/>
                  <w:u w:val="single" w:color="0000FF"/>
                  <w:lang w:val="ru-RU"/>
                </w:rPr>
                <w:t>=71462</w:t>
              </w:r>
            </w:hyperlink>
          </w:p>
        </w:tc>
      </w:tr>
      <w:tr w:rsidR="00022764" w:rsidTr="00172733">
        <w:trPr>
          <w:trHeight w:val="2990"/>
        </w:trPr>
        <w:tc>
          <w:tcPr>
            <w:tcW w:w="922" w:type="dxa"/>
          </w:tcPr>
          <w:p w:rsidR="00022764" w:rsidRDefault="00022764" w:rsidP="00172733">
            <w:pPr>
              <w:pStyle w:val="TableParagraph"/>
              <w:spacing w:before="47"/>
              <w:ind w:left="83"/>
              <w:rPr>
                <w:sz w:val="24"/>
              </w:rPr>
            </w:pPr>
            <w:r>
              <w:rPr>
                <w:spacing w:val="-4"/>
                <w:sz w:val="24"/>
              </w:rPr>
              <w:t>2.3.</w:t>
            </w:r>
          </w:p>
        </w:tc>
        <w:tc>
          <w:tcPr>
            <w:tcW w:w="3760" w:type="dxa"/>
          </w:tcPr>
          <w:p w:rsidR="00022764" w:rsidRDefault="00022764" w:rsidP="00172733">
            <w:pPr>
              <w:pStyle w:val="TableParagraph"/>
              <w:spacing w:before="47"/>
              <w:ind w:left="83"/>
              <w:rPr>
                <w:sz w:val="24"/>
              </w:rPr>
            </w:pPr>
            <w:r>
              <w:rPr>
                <w:sz w:val="24"/>
              </w:rPr>
              <w:t>О</w:t>
            </w:r>
            <w:r>
              <w:rPr>
                <w:spacing w:val="-3"/>
                <w:sz w:val="24"/>
              </w:rPr>
              <w:t xml:space="preserve"> </w:t>
            </w:r>
            <w:r>
              <w:rPr>
                <w:sz w:val="24"/>
              </w:rPr>
              <w:t>родной</w:t>
            </w:r>
            <w:r>
              <w:rPr>
                <w:spacing w:val="-2"/>
                <w:sz w:val="24"/>
              </w:rPr>
              <w:t xml:space="preserve"> природе</w:t>
            </w:r>
          </w:p>
        </w:tc>
        <w:tc>
          <w:tcPr>
            <w:tcW w:w="992" w:type="dxa"/>
          </w:tcPr>
          <w:p w:rsidR="00022764" w:rsidRDefault="00022764" w:rsidP="00172733">
            <w:pPr>
              <w:pStyle w:val="TableParagraph"/>
              <w:spacing w:before="47"/>
              <w:ind w:left="469"/>
              <w:rPr>
                <w:sz w:val="24"/>
              </w:rPr>
            </w:pPr>
            <w:r>
              <w:rPr>
                <w:spacing w:val="-10"/>
                <w:sz w:val="24"/>
              </w:rPr>
              <w:t>3</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Pr="00022764" w:rsidRDefault="00022764" w:rsidP="00172733">
            <w:pPr>
              <w:pStyle w:val="TableParagraph"/>
              <w:ind w:left="1" w:right="1183"/>
              <w:rPr>
                <w:sz w:val="20"/>
                <w:lang w:val="ru-RU"/>
              </w:rPr>
            </w:pPr>
            <w:r w:rsidRPr="00022764">
              <w:rPr>
                <w:sz w:val="20"/>
                <w:lang w:val="ru-RU"/>
              </w:rPr>
              <w:t xml:space="preserve">В. П. Астафьев. «Зорькина песня» (фрагмент) </w:t>
            </w:r>
            <w:hyperlink r:id="rId120">
              <w:r>
                <w:rPr>
                  <w:color w:val="0000FF"/>
                  <w:spacing w:val="-2"/>
                  <w:sz w:val="20"/>
                  <w:u w:val="single" w:color="0000FF"/>
                </w:rPr>
                <w:t>http</w:t>
              </w:r>
              <w:r w:rsidRPr="00022764">
                <w:rPr>
                  <w:color w:val="0000FF"/>
                  <w:spacing w:val="-2"/>
                  <w:sz w:val="20"/>
                  <w:u w:val="single" w:color="0000FF"/>
                  <w:lang w:val="ru-RU"/>
                </w:rPr>
                <w:t>://</w:t>
              </w:r>
              <w:r>
                <w:rPr>
                  <w:color w:val="0000FF"/>
                  <w:spacing w:val="-2"/>
                  <w:sz w:val="20"/>
                  <w:u w:val="single" w:color="0000FF"/>
                </w:rPr>
                <w:t>moodle</w:t>
              </w:r>
              <w:r w:rsidRPr="00022764">
                <w:rPr>
                  <w:color w:val="0000FF"/>
                  <w:spacing w:val="-2"/>
                  <w:sz w:val="20"/>
                  <w:u w:val="single" w:color="0000FF"/>
                  <w:lang w:val="ru-RU"/>
                </w:rPr>
                <w:t>.</w:t>
              </w:r>
              <w:r>
                <w:rPr>
                  <w:color w:val="0000FF"/>
                  <w:spacing w:val="-2"/>
                  <w:sz w:val="20"/>
                  <w:u w:val="single" w:color="0000FF"/>
                </w:rPr>
                <w:t>distcentr</w:t>
              </w:r>
              <w:r w:rsidRPr="00022764">
                <w:rPr>
                  <w:color w:val="0000FF"/>
                  <w:spacing w:val="-2"/>
                  <w:sz w:val="20"/>
                  <w:u w:val="single" w:color="0000FF"/>
                  <w:lang w:val="ru-RU"/>
                </w:rPr>
                <w:t>.</w:t>
              </w:r>
              <w:r>
                <w:rPr>
                  <w:color w:val="0000FF"/>
                  <w:spacing w:val="-2"/>
                  <w:sz w:val="20"/>
                  <w:u w:val="single" w:color="0000FF"/>
                </w:rPr>
                <w:t>ru</w:t>
              </w:r>
              <w:r w:rsidRPr="00022764">
                <w:rPr>
                  <w:color w:val="0000FF"/>
                  <w:spacing w:val="-2"/>
                  <w:sz w:val="20"/>
                  <w:u w:val="single" w:color="0000FF"/>
                  <w:lang w:val="ru-RU"/>
                </w:rPr>
                <w:t>/</w:t>
              </w:r>
              <w:r>
                <w:rPr>
                  <w:color w:val="0000FF"/>
                  <w:spacing w:val="-2"/>
                  <w:sz w:val="20"/>
                  <w:u w:val="single" w:color="0000FF"/>
                </w:rPr>
                <w:t>mod</w:t>
              </w:r>
              <w:r w:rsidRPr="00022764">
                <w:rPr>
                  <w:color w:val="0000FF"/>
                  <w:spacing w:val="-2"/>
                  <w:sz w:val="20"/>
                  <w:u w:val="single" w:color="0000FF"/>
                  <w:lang w:val="ru-RU"/>
                </w:rPr>
                <w:t>/</w:t>
              </w:r>
              <w:r>
                <w:rPr>
                  <w:color w:val="0000FF"/>
                  <w:spacing w:val="-2"/>
                  <w:sz w:val="20"/>
                  <w:u w:val="single" w:color="0000FF"/>
                </w:rPr>
                <w:t>page</w:t>
              </w:r>
              <w:r w:rsidRPr="00022764">
                <w:rPr>
                  <w:color w:val="0000FF"/>
                  <w:spacing w:val="-2"/>
                  <w:sz w:val="20"/>
                  <w:u w:val="single" w:color="0000FF"/>
                  <w:lang w:val="ru-RU"/>
                </w:rPr>
                <w:t>/</w:t>
              </w:r>
              <w:r>
                <w:rPr>
                  <w:color w:val="0000FF"/>
                  <w:spacing w:val="-2"/>
                  <w:sz w:val="20"/>
                  <w:u w:val="single" w:color="0000FF"/>
                </w:rPr>
                <w:t>view</w:t>
              </w:r>
              <w:r w:rsidRPr="00022764">
                <w:rPr>
                  <w:color w:val="0000FF"/>
                  <w:spacing w:val="-2"/>
                  <w:sz w:val="20"/>
                  <w:u w:val="single" w:color="0000FF"/>
                  <w:lang w:val="ru-RU"/>
                </w:rPr>
                <w:t>.</w:t>
              </w:r>
              <w:r>
                <w:rPr>
                  <w:color w:val="0000FF"/>
                  <w:spacing w:val="-2"/>
                  <w:sz w:val="20"/>
                  <w:u w:val="single" w:color="0000FF"/>
                </w:rPr>
                <w:t>php</w:t>
              </w:r>
              <w:r w:rsidRPr="00022764">
                <w:rPr>
                  <w:color w:val="0000FF"/>
                  <w:spacing w:val="-2"/>
                  <w:sz w:val="20"/>
                  <w:u w:val="single" w:color="0000FF"/>
                  <w:lang w:val="ru-RU"/>
                </w:rPr>
                <w:t>?</w:t>
              </w:r>
              <w:r>
                <w:rPr>
                  <w:color w:val="0000FF"/>
                  <w:spacing w:val="-2"/>
                  <w:sz w:val="20"/>
                  <w:u w:val="single" w:color="0000FF"/>
                </w:rPr>
                <w:t>id</w:t>
              </w:r>
              <w:r w:rsidRPr="00022764">
                <w:rPr>
                  <w:color w:val="0000FF"/>
                  <w:spacing w:val="-2"/>
                  <w:sz w:val="20"/>
                  <w:u w:val="single" w:color="0000FF"/>
                  <w:lang w:val="ru-RU"/>
                </w:rPr>
                <w:t>=72526</w:t>
              </w:r>
            </w:hyperlink>
            <w:r w:rsidRPr="00022764">
              <w:rPr>
                <w:color w:val="0000FF"/>
                <w:spacing w:val="-2"/>
                <w:sz w:val="20"/>
                <w:lang w:val="ru-RU"/>
              </w:rPr>
              <w:t xml:space="preserve"> </w:t>
            </w:r>
            <w:r w:rsidRPr="00022764">
              <w:rPr>
                <w:sz w:val="20"/>
                <w:lang w:val="ru-RU"/>
              </w:rPr>
              <w:t xml:space="preserve">В. Д. Берестов. «У реки» </w:t>
            </w:r>
            <w:hyperlink r:id="rId121">
              <w:r>
                <w:rPr>
                  <w:color w:val="0000FF"/>
                  <w:spacing w:val="-2"/>
                  <w:sz w:val="20"/>
                  <w:u w:val="single" w:color="0000FF"/>
                </w:rPr>
                <w:t>http</w:t>
              </w:r>
              <w:r w:rsidRPr="00022764">
                <w:rPr>
                  <w:color w:val="0000FF"/>
                  <w:spacing w:val="-2"/>
                  <w:sz w:val="20"/>
                  <w:u w:val="single" w:color="0000FF"/>
                  <w:lang w:val="ru-RU"/>
                </w:rPr>
                <w:t>://</w:t>
              </w:r>
              <w:r>
                <w:rPr>
                  <w:color w:val="0000FF"/>
                  <w:spacing w:val="-2"/>
                  <w:sz w:val="20"/>
                  <w:u w:val="single" w:color="0000FF"/>
                </w:rPr>
                <w:t>moodle</w:t>
              </w:r>
              <w:r w:rsidRPr="00022764">
                <w:rPr>
                  <w:color w:val="0000FF"/>
                  <w:spacing w:val="-2"/>
                  <w:sz w:val="20"/>
                  <w:u w:val="single" w:color="0000FF"/>
                  <w:lang w:val="ru-RU"/>
                </w:rPr>
                <w:t>.</w:t>
              </w:r>
              <w:r>
                <w:rPr>
                  <w:color w:val="0000FF"/>
                  <w:spacing w:val="-2"/>
                  <w:sz w:val="20"/>
                  <w:u w:val="single" w:color="0000FF"/>
                </w:rPr>
                <w:t>distcentr</w:t>
              </w:r>
              <w:r w:rsidRPr="00022764">
                <w:rPr>
                  <w:color w:val="0000FF"/>
                  <w:spacing w:val="-2"/>
                  <w:sz w:val="20"/>
                  <w:u w:val="single" w:color="0000FF"/>
                  <w:lang w:val="ru-RU"/>
                </w:rPr>
                <w:t>.</w:t>
              </w:r>
              <w:r>
                <w:rPr>
                  <w:color w:val="0000FF"/>
                  <w:spacing w:val="-2"/>
                  <w:sz w:val="20"/>
                  <w:u w:val="single" w:color="0000FF"/>
                </w:rPr>
                <w:t>ru</w:t>
              </w:r>
              <w:r w:rsidRPr="00022764">
                <w:rPr>
                  <w:color w:val="0000FF"/>
                  <w:spacing w:val="-2"/>
                  <w:sz w:val="20"/>
                  <w:u w:val="single" w:color="0000FF"/>
                  <w:lang w:val="ru-RU"/>
                </w:rPr>
                <w:t>/</w:t>
              </w:r>
              <w:r>
                <w:rPr>
                  <w:color w:val="0000FF"/>
                  <w:spacing w:val="-2"/>
                  <w:sz w:val="20"/>
                  <w:u w:val="single" w:color="0000FF"/>
                </w:rPr>
                <w:t>mod</w:t>
              </w:r>
              <w:r w:rsidRPr="00022764">
                <w:rPr>
                  <w:color w:val="0000FF"/>
                  <w:spacing w:val="-2"/>
                  <w:sz w:val="20"/>
                  <w:u w:val="single" w:color="0000FF"/>
                  <w:lang w:val="ru-RU"/>
                </w:rPr>
                <w:t>/</w:t>
              </w:r>
              <w:r>
                <w:rPr>
                  <w:color w:val="0000FF"/>
                  <w:spacing w:val="-2"/>
                  <w:sz w:val="20"/>
                  <w:u w:val="single" w:color="0000FF"/>
                </w:rPr>
                <w:t>page</w:t>
              </w:r>
              <w:r w:rsidRPr="00022764">
                <w:rPr>
                  <w:color w:val="0000FF"/>
                  <w:spacing w:val="-2"/>
                  <w:sz w:val="20"/>
                  <w:u w:val="single" w:color="0000FF"/>
                  <w:lang w:val="ru-RU"/>
                </w:rPr>
                <w:t>/</w:t>
              </w:r>
              <w:r>
                <w:rPr>
                  <w:color w:val="0000FF"/>
                  <w:spacing w:val="-2"/>
                  <w:sz w:val="20"/>
                  <w:u w:val="single" w:color="0000FF"/>
                </w:rPr>
                <w:t>view</w:t>
              </w:r>
              <w:r w:rsidRPr="00022764">
                <w:rPr>
                  <w:color w:val="0000FF"/>
                  <w:spacing w:val="-2"/>
                  <w:sz w:val="20"/>
                  <w:u w:val="single" w:color="0000FF"/>
                  <w:lang w:val="ru-RU"/>
                </w:rPr>
                <w:t>.</w:t>
              </w:r>
              <w:r>
                <w:rPr>
                  <w:color w:val="0000FF"/>
                  <w:spacing w:val="-2"/>
                  <w:sz w:val="20"/>
                  <w:u w:val="single" w:color="0000FF"/>
                </w:rPr>
                <w:t>php</w:t>
              </w:r>
              <w:r w:rsidRPr="00022764">
                <w:rPr>
                  <w:color w:val="0000FF"/>
                  <w:spacing w:val="-2"/>
                  <w:sz w:val="20"/>
                  <w:u w:val="single" w:color="0000FF"/>
                  <w:lang w:val="ru-RU"/>
                </w:rPr>
                <w:t>?</w:t>
              </w:r>
              <w:r>
                <w:rPr>
                  <w:color w:val="0000FF"/>
                  <w:spacing w:val="-2"/>
                  <w:sz w:val="20"/>
                  <w:u w:val="single" w:color="0000FF"/>
                </w:rPr>
                <w:t>id</w:t>
              </w:r>
              <w:r w:rsidRPr="00022764">
                <w:rPr>
                  <w:color w:val="0000FF"/>
                  <w:spacing w:val="-2"/>
                  <w:sz w:val="20"/>
                  <w:u w:val="single" w:color="0000FF"/>
                  <w:lang w:val="ru-RU"/>
                </w:rPr>
                <w:t>=72667</w:t>
              </w:r>
            </w:hyperlink>
            <w:r w:rsidRPr="00022764">
              <w:rPr>
                <w:color w:val="0000FF"/>
                <w:spacing w:val="-2"/>
                <w:sz w:val="20"/>
                <w:lang w:val="ru-RU"/>
              </w:rPr>
              <w:t xml:space="preserve"> </w:t>
            </w:r>
            <w:r w:rsidRPr="00022764">
              <w:rPr>
                <w:sz w:val="20"/>
                <w:lang w:val="ru-RU"/>
              </w:rPr>
              <w:t xml:space="preserve">И. С. Никитин. «Лес». </w:t>
            </w:r>
            <w:hyperlink r:id="rId122">
              <w:r>
                <w:rPr>
                  <w:color w:val="0000FF"/>
                  <w:spacing w:val="-2"/>
                  <w:sz w:val="20"/>
                  <w:u w:val="single" w:color="0000FF"/>
                </w:rPr>
                <w:t>http</w:t>
              </w:r>
              <w:r w:rsidRPr="00022764">
                <w:rPr>
                  <w:color w:val="0000FF"/>
                  <w:spacing w:val="-2"/>
                  <w:sz w:val="20"/>
                  <w:u w:val="single" w:color="0000FF"/>
                  <w:lang w:val="ru-RU"/>
                </w:rPr>
                <w:t>://</w:t>
              </w:r>
              <w:r>
                <w:rPr>
                  <w:color w:val="0000FF"/>
                  <w:spacing w:val="-2"/>
                  <w:sz w:val="20"/>
                  <w:u w:val="single" w:color="0000FF"/>
                </w:rPr>
                <w:t>moodle</w:t>
              </w:r>
              <w:r w:rsidRPr="00022764">
                <w:rPr>
                  <w:color w:val="0000FF"/>
                  <w:spacing w:val="-2"/>
                  <w:sz w:val="20"/>
                  <w:u w:val="single" w:color="0000FF"/>
                  <w:lang w:val="ru-RU"/>
                </w:rPr>
                <w:t>.</w:t>
              </w:r>
              <w:r>
                <w:rPr>
                  <w:color w:val="0000FF"/>
                  <w:spacing w:val="-2"/>
                  <w:sz w:val="20"/>
                  <w:u w:val="single" w:color="0000FF"/>
                </w:rPr>
                <w:t>distcentr</w:t>
              </w:r>
              <w:r w:rsidRPr="00022764">
                <w:rPr>
                  <w:color w:val="0000FF"/>
                  <w:spacing w:val="-2"/>
                  <w:sz w:val="20"/>
                  <w:u w:val="single" w:color="0000FF"/>
                  <w:lang w:val="ru-RU"/>
                </w:rPr>
                <w:t>.</w:t>
              </w:r>
              <w:r>
                <w:rPr>
                  <w:color w:val="0000FF"/>
                  <w:spacing w:val="-2"/>
                  <w:sz w:val="20"/>
                  <w:u w:val="single" w:color="0000FF"/>
                </w:rPr>
                <w:t>ru</w:t>
              </w:r>
              <w:r w:rsidRPr="00022764">
                <w:rPr>
                  <w:color w:val="0000FF"/>
                  <w:spacing w:val="-2"/>
                  <w:sz w:val="20"/>
                  <w:u w:val="single" w:color="0000FF"/>
                  <w:lang w:val="ru-RU"/>
                </w:rPr>
                <w:t>/</w:t>
              </w:r>
              <w:r>
                <w:rPr>
                  <w:color w:val="0000FF"/>
                  <w:spacing w:val="-2"/>
                  <w:sz w:val="20"/>
                  <w:u w:val="single" w:color="0000FF"/>
                </w:rPr>
                <w:t>mod</w:t>
              </w:r>
              <w:r w:rsidRPr="00022764">
                <w:rPr>
                  <w:color w:val="0000FF"/>
                  <w:spacing w:val="-2"/>
                  <w:sz w:val="20"/>
                  <w:u w:val="single" w:color="0000FF"/>
                  <w:lang w:val="ru-RU"/>
                </w:rPr>
                <w:t>/</w:t>
              </w:r>
              <w:r>
                <w:rPr>
                  <w:color w:val="0000FF"/>
                  <w:spacing w:val="-2"/>
                  <w:sz w:val="20"/>
                  <w:u w:val="single" w:color="0000FF"/>
                </w:rPr>
                <w:t>page</w:t>
              </w:r>
              <w:r w:rsidRPr="00022764">
                <w:rPr>
                  <w:color w:val="0000FF"/>
                  <w:spacing w:val="-2"/>
                  <w:sz w:val="20"/>
                  <w:u w:val="single" w:color="0000FF"/>
                  <w:lang w:val="ru-RU"/>
                </w:rPr>
                <w:t>/</w:t>
              </w:r>
              <w:r>
                <w:rPr>
                  <w:color w:val="0000FF"/>
                  <w:spacing w:val="-2"/>
                  <w:sz w:val="20"/>
                  <w:u w:val="single" w:color="0000FF"/>
                </w:rPr>
                <w:t>view</w:t>
              </w:r>
              <w:r w:rsidRPr="00022764">
                <w:rPr>
                  <w:color w:val="0000FF"/>
                  <w:spacing w:val="-2"/>
                  <w:sz w:val="20"/>
                  <w:u w:val="single" w:color="0000FF"/>
                  <w:lang w:val="ru-RU"/>
                </w:rPr>
                <w:t>.</w:t>
              </w:r>
              <w:r>
                <w:rPr>
                  <w:color w:val="0000FF"/>
                  <w:spacing w:val="-2"/>
                  <w:sz w:val="20"/>
                  <w:u w:val="single" w:color="0000FF"/>
                </w:rPr>
                <w:t>php</w:t>
              </w:r>
              <w:r w:rsidRPr="00022764">
                <w:rPr>
                  <w:color w:val="0000FF"/>
                  <w:spacing w:val="-2"/>
                  <w:sz w:val="20"/>
                  <w:u w:val="single" w:color="0000FF"/>
                  <w:lang w:val="ru-RU"/>
                </w:rPr>
                <w:t>?</w:t>
              </w:r>
              <w:r>
                <w:rPr>
                  <w:color w:val="0000FF"/>
                  <w:spacing w:val="-2"/>
                  <w:sz w:val="20"/>
                  <w:u w:val="single" w:color="0000FF"/>
                </w:rPr>
                <w:t>id</w:t>
              </w:r>
              <w:r w:rsidRPr="00022764">
                <w:rPr>
                  <w:color w:val="0000FF"/>
                  <w:spacing w:val="-2"/>
                  <w:sz w:val="20"/>
                  <w:u w:val="single" w:color="0000FF"/>
                  <w:lang w:val="ru-RU"/>
                </w:rPr>
                <w:t>=72775</w:t>
              </w:r>
            </w:hyperlink>
            <w:r w:rsidRPr="00022764">
              <w:rPr>
                <w:color w:val="0000FF"/>
                <w:spacing w:val="-2"/>
                <w:sz w:val="20"/>
                <w:lang w:val="ru-RU"/>
              </w:rPr>
              <w:t xml:space="preserve"> </w:t>
            </w:r>
            <w:r w:rsidRPr="00022764">
              <w:rPr>
                <w:sz w:val="20"/>
                <w:lang w:val="ru-RU"/>
              </w:rPr>
              <w:t xml:space="preserve">К. Г. Паустовский. «Клад» </w:t>
            </w:r>
            <w:hyperlink r:id="rId123">
              <w:r>
                <w:rPr>
                  <w:color w:val="0000FF"/>
                  <w:spacing w:val="-2"/>
                  <w:sz w:val="20"/>
                  <w:u w:val="single" w:color="0000FF"/>
                </w:rPr>
                <w:t>http</w:t>
              </w:r>
              <w:r w:rsidRPr="00022764">
                <w:rPr>
                  <w:color w:val="0000FF"/>
                  <w:spacing w:val="-2"/>
                  <w:sz w:val="20"/>
                  <w:u w:val="single" w:color="0000FF"/>
                  <w:lang w:val="ru-RU"/>
                </w:rPr>
                <w:t>://</w:t>
              </w:r>
              <w:r>
                <w:rPr>
                  <w:color w:val="0000FF"/>
                  <w:spacing w:val="-2"/>
                  <w:sz w:val="20"/>
                  <w:u w:val="single" w:color="0000FF"/>
                </w:rPr>
                <w:t>moodle</w:t>
              </w:r>
              <w:r w:rsidRPr="00022764">
                <w:rPr>
                  <w:color w:val="0000FF"/>
                  <w:spacing w:val="-2"/>
                  <w:sz w:val="20"/>
                  <w:u w:val="single" w:color="0000FF"/>
                  <w:lang w:val="ru-RU"/>
                </w:rPr>
                <w:t>.</w:t>
              </w:r>
              <w:r>
                <w:rPr>
                  <w:color w:val="0000FF"/>
                  <w:spacing w:val="-2"/>
                  <w:sz w:val="20"/>
                  <w:u w:val="single" w:color="0000FF"/>
                </w:rPr>
                <w:t>distcentr</w:t>
              </w:r>
              <w:r w:rsidRPr="00022764">
                <w:rPr>
                  <w:color w:val="0000FF"/>
                  <w:spacing w:val="-2"/>
                  <w:sz w:val="20"/>
                  <w:u w:val="single" w:color="0000FF"/>
                  <w:lang w:val="ru-RU"/>
                </w:rPr>
                <w:t>.</w:t>
              </w:r>
              <w:r>
                <w:rPr>
                  <w:color w:val="0000FF"/>
                  <w:spacing w:val="-2"/>
                  <w:sz w:val="20"/>
                  <w:u w:val="single" w:color="0000FF"/>
                </w:rPr>
                <w:t>ru</w:t>
              </w:r>
              <w:r w:rsidRPr="00022764">
                <w:rPr>
                  <w:color w:val="0000FF"/>
                  <w:spacing w:val="-2"/>
                  <w:sz w:val="20"/>
                  <w:u w:val="single" w:color="0000FF"/>
                  <w:lang w:val="ru-RU"/>
                </w:rPr>
                <w:t>/</w:t>
              </w:r>
              <w:r>
                <w:rPr>
                  <w:color w:val="0000FF"/>
                  <w:spacing w:val="-2"/>
                  <w:sz w:val="20"/>
                  <w:u w:val="single" w:color="0000FF"/>
                </w:rPr>
                <w:t>mod</w:t>
              </w:r>
              <w:r w:rsidRPr="00022764">
                <w:rPr>
                  <w:color w:val="0000FF"/>
                  <w:spacing w:val="-2"/>
                  <w:sz w:val="20"/>
                  <w:u w:val="single" w:color="0000FF"/>
                  <w:lang w:val="ru-RU"/>
                </w:rPr>
                <w:t>/</w:t>
              </w:r>
              <w:r>
                <w:rPr>
                  <w:color w:val="0000FF"/>
                  <w:spacing w:val="-2"/>
                  <w:sz w:val="20"/>
                  <w:u w:val="single" w:color="0000FF"/>
                </w:rPr>
                <w:t>page</w:t>
              </w:r>
              <w:r w:rsidRPr="00022764">
                <w:rPr>
                  <w:color w:val="0000FF"/>
                  <w:spacing w:val="-2"/>
                  <w:sz w:val="20"/>
                  <w:u w:val="single" w:color="0000FF"/>
                  <w:lang w:val="ru-RU"/>
                </w:rPr>
                <w:t>/</w:t>
              </w:r>
              <w:r>
                <w:rPr>
                  <w:color w:val="0000FF"/>
                  <w:spacing w:val="-2"/>
                  <w:sz w:val="20"/>
                  <w:u w:val="single" w:color="0000FF"/>
                </w:rPr>
                <w:t>view</w:t>
              </w:r>
              <w:r w:rsidRPr="00022764">
                <w:rPr>
                  <w:color w:val="0000FF"/>
                  <w:spacing w:val="-2"/>
                  <w:sz w:val="20"/>
                  <w:u w:val="single" w:color="0000FF"/>
                  <w:lang w:val="ru-RU"/>
                </w:rPr>
                <w:t>.</w:t>
              </w:r>
              <w:r>
                <w:rPr>
                  <w:color w:val="0000FF"/>
                  <w:spacing w:val="-2"/>
                  <w:sz w:val="20"/>
                  <w:u w:val="single" w:color="0000FF"/>
                </w:rPr>
                <w:t>php</w:t>
              </w:r>
              <w:r w:rsidRPr="00022764">
                <w:rPr>
                  <w:color w:val="0000FF"/>
                  <w:spacing w:val="-2"/>
                  <w:sz w:val="20"/>
                  <w:u w:val="single" w:color="0000FF"/>
                  <w:lang w:val="ru-RU"/>
                </w:rPr>
                <w:t>?</w:t>
              </w:r>
              <w:r>
                <w:rPr>
                  <w:color w:val="0000FF"/>
                  <w:spacing w:val="-2"/>
                  <w:sz w:val="20"/>
                  <w:u w:val="single" w:color="0000FF"/>
                </w:rPr>
                <w:t>id</w:t>
              </w:r>
              <w:r w:rsidRPr="00022764">
                <w:rPr>
                  <w:color w:val="0000FF"/>
                  <w:spacing w:val="-2"/>
                  <w:sz w:val="20"/>
                  <w:u w:val="single" w:color="0000FF"/>
                  <w:lang w:val="ru-RU"/>
                </w:rPr>
                <w:t>=72781</w:t>
              </w:r>
            </w:hyperlink>
            <w:r w:rsidRPr="00022764">
              <w:rPr>
                <w:color w:val="0000FF"/>
                <w:spacing w:val="-2"/>
                <w:sz w:val="20"/>
                <w:lang w:val="ru-RU"/>
              </w:rPr>
              <w:t xml:space="preserve"> </w:t>
            </w:r>
            <w:r w:rsidRPr="00022764">
              <w:rPr>
                <w:sz w:val="20"/>
                <w:lang w:val="ru-RU"/>
              </w:rPr>
              <w:t>М.</w:t>
            </w:r>
            <w:r w:rsidRPr="00022764">
              <w:rPr>
                <w:spacing w:val="-7"/>
                <w:sz w:val="20"/>
                <w:lang w:val="ru-RU"/>
              </w:rPr>
              <w:t xml:space="preserve"> </w:t>
            </w:r>
            <w:r w:rsidRPr="00022764">
              <w:rPr>
                <w:sz w:val="20"/>
                <w:lang w:val="ru-RU"/>
              </w:rPr>
              <w:t>М.</w:t>
            </w:r>
            <w:r w:rsidRPr="00022764">
              <w:rPr>
                <w:spacing w:val="-7"/>
                <w:sz w:val="20"/>
                <w:lang w:val="ru-RU"/>
              </w:rPr>
              <w:t xml:space="preserve"> </w:t>
            </w:r>
            <w:r w:rsidRPr="00022764">
              <w:rPr>
                <w:sz w:val="20"/>
                <w:lang w:val="ru-RU"/>
              </w:rPr>
              <w:t>Пришвин.</w:t>
            </w:r>
            <w:r w:rsidRPr="00022764">
              <w:rPr>
                <w:spacing w:val="-6"/>
                <w:sz w:val="20"/>
                <w:lang w:val="ru-RU"/>
              </w:rPr>
              <w:t xml:space="preserve"> </w:t>
            </w:r>
            <w:r w:rsidRPr="00022764">
              <w:rPr>
                <w:sz w:val="20"/>
                <w:lang w:val="ru-RU"/>
              </w:rPr>
              <w:t>«Как</w:t>
            </w:r>
            <w:r w:rsidRPr="00022764">
              <w:rPr>
                <w:spacing w:val="-9"/>
                <w:sz w:val="20"/>
                <w:lang w:val="ru-RU"/>
              </w:rPr>
              <w:t xml:space="preserve"> </w:t>
            </w:r>
            <w:r w:rsidRPr="00022764">
              <w:rPr>
                <w:sz w:val="20"/>
                <w:lang w:val="ru-RU"/>
              </w:rPr>
              <w:t>распускаются</w:t>
            </w:r>
            <w:r w:rsidRPr="00022764">
              <w:rPr>
                <w:spacing w:val="-9"/>
                <w:sz w:val="20"/>
                <w:lang w:val="ru-RU"/>
              </w:rPr>
              <w:t xml:space="preserve"> </w:t>
            </w:r>
            <w:r w:rsidRPr="00022764">
              <w:rPr>
                <w:sz w:val="20"/>
                <w:lang w:val="ru-RU"/>
              </w:rPr>
              <w:t>разные</w:t>
            </w:r>
            <w:r w:rsidRPr="00022764">
              <w:rPr>
                <w:spacing w:val="-5"/>
                <w:sz w:val="20"/>
                <w:lang w:val="ru-RU"/>
              </w:rPr>
              <w:t xml:space="preserve"> </w:t>
            </w:r>
            <w:r w:rsidRPr="00022764">
              <w:rPr>
                <w:sz w:val="20"/>
                <w:lang w:val="ru-RU"/>
              </w:rPr>
              <w:t xml:space="preserve">деревья» </w:t>
            </w:r>
            <w:hyperlink r:id="rId124">
              <w:r>
                <w:rPr>
                  <w:color w:val="0000FF"/>
                  <w:spacing w:val="-2"/>
                  <w:sz w:val="20"/>
                  <w:u w:val="single" w:color="0000FF"/>
                </w:rPr>
                <w:t>http</w:t>
              </w:r>
              <w:r w:rsidRPr="00022764">
                <w:rPr>
                  <w:color w:val="0000FF"/>
                  <w:spacing w:val="-2"/>
                  <w:sz w:val="20"/>
                  <w:u w:val="single" w:color="0000FF"/>
                  <w:lang w:val="ru-RU"/>
                </w:rPr>
                <w:t>://</w:t>
              </w:r>
              <w:r>
                <w:rPr>
                  <w:color w:val="0000FF"/>
                  <w:spacing w:val="-2"/>
                  <w:sz w:val="20"/>
                  <w:u w:val="single" w:color="0000FF"/>
                </w:rPr>
                <w:t>moodle</w:t>
              </w:r>
              <w:r w:rsidRPr="00022764">
                <w:rPr>
                  <w:color w:val="0000FF"/>
                  <w:spacing w:val="-2"/>
                  <w:sz w:val="20"/>
                  <w:u w:val="single" w:color="0000FF"/>
                  <w:lang w:val="ru-RU"/>
                </w:rPr>
                <w:t>.</w:t>
              </w:r>
              <w:r>
                <w:rPr>
                  <w:color w:val="0000FF"/>
                  <w:spacing w:val="-2"/>
                  <w:sz w:val="20"/>
                  <w:u w:val="single" w:color="0000FF"/>
                </w:rPr>
                <w:t>distcentr</w:t>
              </w:r>
              <w:r w:rsidRPr="00022764">
                <w:rPr>
                  <w:color w:val="0000FF"/>
                  <w:spacing w:val="-2"/>
                  <w:sz w:val="20"/>
                  <w:u w:val="single" w:color="0000FF"/>
                  <w:lang w:val="ru-RU"/>
                </w:rPr>
                <w:t>.</w:t>
              </w:r>
              <w:r>
                <w:rPr>
                  <w:color w:val="0000FF"/>
                  <w:spacing w:val="-2"/>
                  <w:sz w:val="20"/>
                  <w:u w:val="single" w:color="0000FF"/>
                </w:rPr>
                <w:t>ru</w:t>
              </w:r>
              <w:r w:rsidRPr="00022764">
                <w:rPr>
                  <w:color w:val="0000FF"/>
                  <w:spacing w:val="-2"/>
                  <w:sz w:val="20"/>
                  <w:u w:val="single" w:color="0000FF"/>
                  <w:lang w:val="ru-RU"/>
                </w:rPr>
                <w:t>/</w:t>
              </w:r>
              <w:r>
                <w:rPr>
                  <w:color w:val="0000FF"/>
                  <w:spacing w:val="-2"/>
                  <w:sz w:val="20"/>
                  <w:u w:val="single" w:color="0000FF"/>
                </w:rPr>
                <w:t>mod</w:t>
              </w:r>
              <w:r w:rsidRPr="00022764">
                <w:rPr>
                  <w:color w:val="0000FF"/>
                  <w:spacing w:val="-2"/>
                  <w:sz w:val="20"/>
                  <w:u w:val="single" w:color="0000FF"/>
                  <w:lang w:val="ru-RU"/>
                </w:rPr>
                <w:t>/</w:t>
              </w:r>
              <w:r>
                <w:rPr>
                  <w:color w:val="0000FF"/>
                  <w:spacing w:val="-2"/>
                  <w:sz w:val="20"/>
                  <w:u w:val="single" w:color="0000FF"/>
                </w:rPr>
                <w:t>page</w:t>
              </w:r>
              <w:r w:rsidRPr="00022764">
                <w:rPr>
                  <w:color w:val="0000FF"/>
                  <w:spacing w:val="-2"/>
                  <w:sz w:val="20"/>
                  <w:u w:val="single" w:color="0000FF"/>
                  <w:lang w:val="ru-RU"/>
                </w:rPr>
                <w:t>/</w:t>
              </w:r>
              <w:r>
                <w:rPr>
                  <w:color w:val="0000FF"/>
                  <w:spacing w:val="-2"/>
                  <w:sz w:val="20"/>
                  <w:u w:val="single" w:color="0000FF"/>
                </w:rPr>
                <w:t>view</w:t>
              </w:r>
              <w:r w:rsidRPr="00022764">
                <w:rPr>
                  <w:color w:val="0000FF"/>
                  <w:spacing w:val="-2"/>
                  <w:sz w:val="20"/>
                  <w:u w:val="single" w:color="0000FF"/>
                  <w:lang w:val="ru-RU"/>
                </w:rPr>
                <w:t>.</w:t>
              </w:r>
              <w:r>
                <w:rPr>
                  <w:color w:val="0000FF"/>
                  <w:spacing w:val="-2"/>
                  <w:sz w:val="20"/>
                  <w:u w:val="single" w:color="0000FF"/>
                </w:rPr>
                <w:t>php</w:t>
              </w:r>
              <w:r w:rsidRPr="00022764">
                <w:rPr>
                  <w:color w:val="0000FF"/>
                  <w:spacing w:val="-2"/>
                  <w:sz w:val="20"/>
                  <w:u w:val="single" w:color="0000FF"/>
                  <w:lang w:val="ru-RU"/>
                </w:rPr>
                <w:t>?</w:t>
              </w:r>
              <w:r>
                <w:rPr>
                  <w:color w:val="0000FF"/>
                  <w:spacing w:val="-2"/>
                  <w:sz w:val="20"/>
                  <w:u w:val="single" w:color="0000FF"/>
                </w:rPr>
                <w:t>id</w:t>
              </w:r>
              <w:r w:rsidRPr="00022764">
                <w:rPr>
                  <w:color w:val="0000FF"/>
                  <w:spacing w:val="-2"/>
                  <w:sz w:val="20"/>
                  <w:u w:val="single" w:color="0000FF"/>
                  <w:lang w:val="ru-RU"/>
                </w:rPr>
                <w:t>=72802</w:t>
              </w:r>
            </w:hyperlink>
            <w:r w:rsidRPr="00022764">
              <w:rPr>
                <w:color w:val="0000FF"/>
                <w:spacing w:val="-2"/>
                <w:sz w:val="20"/>
                <w:lang w:val="ru-RU"/>
              </w:rPr>
              <w:t xml:space="preserve"> </w:t>
            </w:r>
            <w:r w:rsidRPr="00022764">
              <w:rPr>
                <w:sz w:val="20"/>
                <w:lang w:val="ru-RU"/>
              </w:rPr>
              <w:t xml:space="preserve">И. П. Токмакова. «Туман» </w:t>
            </w:r>
            <w:hyperlink r:id="rId125">
              <w:r>
                <w:rPr>
                  <w:color w:val="0000FF"/>
                  <w:spacing w:val="-2"/>
                  <w:sz w:val="20"/>
                  <w:u w:val="single" w:color="0000FF"/>
                </w:rPr>
                <w:t>http</w:t>
              </w:r>
              <w:r w:rsidRPr="00022764">
                <w:rPr>
                  <w:color w:val="0000FF"/>
                  <w:spacing w:val="-2"/>
                  <w:sz w:val="20"/>
                  <w:u w:val="single" w:color="0000FF"/>
                  <w:lang w:val="ru-RU"/>
                </w:rPr>
                <w:t>://</w:t>
              </w:r>
              <w:r>
                <w:rPr>
                  <w:color w:val="0000FF"/>
                  <w:spacing w:val="-2"/>
                  <w:sz w:val="20"/>
                  <w:u w:val="single" w:color="0000FF"/>
                </w:rPr>
                <w:t>moodle</w:t>
              </w:r>
              <w:r w:rsidRPr="00022764">
                <w:rPr>
                  <w:color w:val="0000FF"/>
                  <w:spacing w:val="-2"/>
                  <w:sz w:val="20"/>
                  <w:u w:val="single" w:color="0000FF"/>
                  <w:lang w:val="ru-RU"/>
                </w:rPr>
                <w:t>.</w:t>
              </w:r>
              <w:r>
                <w:rPr>
                  <w:color w:val="0000FF"/>
                  <w:spacing w:val="-2"/>
                  <w:sz w:val="20"/>
                  <w:u w:val="single" w:color="0000FF"/>
                </w:rPr>
                <w:t>distcentr</w:t>
              </w:r>
              <w:r w:rsidRPr="00022764">
                <w:rPr>
                  <w:color w:val="0000FF"/>
                  <w:spacing w:val="-2"/>
                  <w:sz w:val="20"/>
                  <w:u w:val="single" w:color="0000FF"/>
                  <w:lang w:val="ru-RU"/>
                </w:rPr>
                <w:t>.</w:t>
              </w:r>
              <w:r>
                <w:rPr>
                  <w:color w:val="0000FF"/>
                  <w:spacing w:val="-2"/>
                  <w:sz w:val="20"/>
                  <w:u w:val="single" w:color="0000FF"/>
                </w:rPr>
                <w:t>ru</w:t>
              </w:r>
              <w:r w:rsidRPr="00022764">
                <w:rPr>
                  <w:color w:val="0000FF"/>
                  <w:spacing w:val="-2"/>
                  <w:sz w:val="20"/>
                  <w:u w:val="single" w:color="0000FF"/>
                  <w:lang w:val="ru-RU"/>
                </w:rPr>
                <w:t>/</w:t>
              </w:r>
              <w:r>
                <w:rPr>
                  <w:color w:val="0000FF"/>
                  <w:spacing w:val="-2"/>
                  <w:sz w:val="20"/>
                  <w:u w:val="single" w:color="0000FF"/>
                </w:rPr>
                <w:t>mod</w:t>
              </w:r>
              <w:r w:rsidRPr="00022764">
                <w:rPr>
                  <w:color w:val="0000FF"/>
                  <w:spacing w:val="-2"/>
                  <w:sz w:val="20"/>
                  <w:u w:val="single" w:color="0000FF"/>
                  <w:lang w:val="ru-RU"/>
                </w:rPr>
                <w:t>/</w:t>
              </w:r>
              <w:r>
                <w:rPr>
                  <w:color w:val="0000FF"/>
                  <w:spacing w:val="-2"/>
                  <w:sz w:val="20"/>
                  <w:u w:val="single" w:color="0000FF"/>
                </w:rPr>
                <w:t>page</w:t>
              </w:r>
              <w:r w:rsidRPr="00022764">
                <w:rPr>
                  <w:color w:val="0000FF"/>
                  <w:spacing w:val="-2"/>
                  <w:sz w:val="20"/>
                  <w:u w:val="single" w:color="0000FF"/>
                  <w:lang w:val="ru-RU"/>
                </w:rPr>
                <w:t>/</w:t>
              </w:r>
              <w:r>
                <w:rPr>
                  <w:color w:val="0000FF"/>
                  <w:spacing w:val="-2"/>
                  <w:sz w:val="20"/>
                  <w:u w:val="single" w:color="0000FF"/>
                </w:rPr>
                <w:t>view</w:t>
              </w:r>
              <w:r w:rsidRPr="00022764">
                <w:rPr>
                  <w:color w:val="0000FF"/>
                  <w:spacing w:val="-2"/>
                  <w:sz w:val="20"/>
                  <w:u w:val="single" w:color="0000FF"/>
                  <w:lang w:val="ru-RU"/>
                </w:rPr>
                <w:t>.</w:t>
              </w:r>
              <w:r>
                <w:rPr>
                  <w:color w:val="0000FF"/>
                  <w:spacing w:val="-2"/>
                  <w:sz w:val="20"/>
                  <w:u w:val="single" w:color="0000FF"/>
                </w:rPr>
                <w:t>php</w:t>
              </w:r>
              <w:r w:rsidRPr="00022764">
                <w:rPr>
                  <w:color w:val="0000FF"/>
                  <w:spacing w:val="-2"/>
                  <w:sz w:val="20"/>
                  <w:u w:val="single" w:color="0000FF"/>
                  <w:lang w:val="ru-RU"/>
                </w:rPr>
                <w:t>?</w:t>
              </w:r>
              <w:r>
                <w:rPr>
                  <w:color w:val="0000FF"/>
                  <w:spacing w:val="-2"/>
                  <w:sz w:val="20"/>
                  <w:u w:val="single" w:color="0000FF"/>
                </w:rPr>
                <w:t>id</w:t>
              </w:r>
              <w:r w:rsidRPr="00022764">
                <w:rPr>
                  <w:color w:val="0000FF"/>
                  <w:spacing w:val="-2"/>
                  <w:sz w:val="20"/>
                  <w:u w:val="single" w:color="0000FF"/>
                  <w:lang w:val="ru-RU"/>
                </w:rPr>
                <w:t>=72824</w:t>
              </w:r>
            </w:hyperlink>
          </w:p>
        </w:tc>
      </w:tr>
      <w:tr w:rsidR="00022764" w:rsidTr="00172733">
        <w:trPr>
          <w:trHeight w:val="366"/>
        </w:trPr>
        <w:tc>
          <w:tcPr>
            <w:tcW w:w="922" w:type="dxa"/>
          </w:tcPr>
          <w:p w:rsidR="00022764" w:rsidRPr="00022764" w:rsidRDefault="00022764" w:rsidP="00172733">
            <w:pPr>
              <w:pStyle w:val="TableParagraph"/>
              <w:rPr>
                <w:sz w:val="20"/>
                <w:lang w:val="ru-RU"/>
              </w:rPr>
            </w:pPr>
          </w:p>
        </w:tc>
        <w:tc>
          <w:tcPr>
            <w:tcW w:w="3760" w:type="dxa"/>
          </w:tcPr>
          <w:p w:rsidR="00022764" w:rsidRDefault="00022764" w:rsidP="00172733">
            <w:pPr>
              <w:pStyle w:val="TableParagraph"/>
              <w:spacing w:before="47"/>
              <w:ind w:left="83"/>
              <w:rPr>
                <w:sz w:val="24"/>
              </w:rPr>
            </w:pPr>
            <w:r>
              <w:rPr>
                <w:sz w:val="24"/>
              </w:rPr>
              <w:t>Итого по</w:t>
            </w:r>
            <w:r>
              <w:rPr>
                <w:spacing w:val="1"/>
                <w:sz w:val="24"/>
              </w:rPr>
              <w:t xml:space="preserve"> </w:t>
            </w:r>
            <w:r>
              <w:rPr>
                <w:spacing w:val="-2"/>
                <w:sz w:val="24"/>
              </w:rPr>
              <w:t>разделу</w:t>
            </w:r>
          </w:p>
        </w:tc>
        <w:tc>
          <w:tcPr>
            <w:tcW w:w="992" w:type="dxa"/>
          </w:tcPr>
          <w:p w:rsidR="00022764" w:rsidRDefault="00022764" w:rsidP="00172733">
            <w:pPr>
              <w:pStyle w:val="TableParagraph"/>
              <w:spacing w:before="47"/>
              <w:ind w:left="399"/>
              <w:rPr>
                <w:sz w:val="24"/>
              </w:rPr>
            </w:pPr>
            <w:r>
              <w:rPr>
                <w:spacing w:val="-10"/>
                <w:sz w:val="24"/>
              </w:rPr>
              <w:t>7</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Default="00022764" w:rsidP="00172733">
            <w:pPr>
              <w:pStyle w:val="TableParagraph"/>
              <w:rPr>
                <w:sz w:val="20"/>
              </w:rPr>
            </w:pPr>
          </w:p>
        </w:tc>
      </w:tr>
      <w:tr w:rsidR="00022764" w:rsidTr="00172733">
        <w:trPr>
          <w:trHeight w:val="366"/>
        </w:trPr>
        <w:tc>
          <w:tcPr>
            <w:tcW w:w="4682" w:type="dxa"/>
            <w:gridSpan w:val="2"/>
          </w:tcPr>
          <w:p w:rsidR="00022764" w:rsidRDefault="00022764" w:rsidP="00172733">
            <w:pPr>
              <w:pStyle w:val="TableParagraph"/>
              <w:spacing w:before="47"/>
              <w:ind w:left="83"/>
              <w:rPr>
                <w:sz w:val="24"/>
              </w:rPr>
            </w:pPr>
            <w:r>
              <w:rPr>
                <w:sz w:val="24"/>
              </w:rPr>
              <w:t>Резервное</w:t>
            </w:r>
            <w:r>
              <w:rPr>
                <w:spacing w:val="-13"/>
                <w:sz w:val="24"/>
              </w:rPr>
              <w:t xml:space="preserve"> </w:t>
            </w:r>
            <w:r>
              <w:rPr>
                <w:spacing w:val="-4"/>
                <w:sz w:val="24"/>
              </w:rPr>
              <w:t>время</w:t>
            </w:r>
          </w:p>
        </w:tc>
        <w:tc>
          <w:tcPr>
            <w:tcW w:w="992" w:type="dxa"/>
          </w:tcPr>
          <w:p w:rsidR="00022764" w:rsidRDefault="00022764" w:rsidP="00172733">
            <w:pPr>
              <w:pStyle w:val="TableParagraph"/>
              <w:rPr>
                <w:sz w:val="20"/>
              </w:rPr>
            </w:pP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Default="00022764" w:rsidP="00172733">
            <w:pPr>
              <w:pStyle w:val="TableParagraph"/>
              <w:rPr>
                <w:sz w:val="20"/>
              </w:rPr>
            </w:pPr>
          </w:p>
        </w:tc>
      </w:tr>
      <w:tr w:rsidR="00022764" w:rsidTr="00172733">
        <w:trPr>
          <w:trHeight w:val="604"/>
        </w:trPr>
        <w:tc>
          <w:tcPr>
            <w:tcW w:w="4682" w:type="dxa"/>
            <w:gridSpan w:val="2"/>
          </w:tcPr>
          <w:p w:rsidR="00022764" w:rsidRPr="00022764" w:rsidRDefault="00022764" w:rsidP="00172733">
            <w:pPr>
              <w:pStyle w:val="TableParagraph"/>
              <w:spacing w:before="24" w:line="280" w:lineRule="atLeast"/>
              <w:ind w:left="83"/>
              <w:rPr>
                <w:sz w:val="24"/>
                <w:lang w:val="ru-RU"/>
              </w:rPr>
            </w:pPr>
            <w:r w:rsidRPr="00022764">
              <w:rPr>
                <w:sz w:val="24"/>
                <w:lang w:val="ru-RU"/>
              </w:rPr>
              <w:t>ОБЩЕЕ</w:t>
            </w:r>
            <w:r w:rsidRPr="00022764">
              <w:rPr>
                <w:spacing w:val="-15"/>
                <w:sz w:val="24"/>
                <w:lang w:val="ru-RU"/>
              </w:rPr>
              <w:t xml:space="preserve"> </w:t>
            </w:r>
            <w:r w:rsidRPr="00022764">
              <w:rPr>
                <w:sz w:val="24"/>
                <w:lang w:val="ru-RU"/>
              </w:rPr>
              <w:t>КОЛИЧЕСТВО</w:t>
            </w:r>
            <w:r w:rsidRPr="00022764">
              <w:rPr>
                <w:spacing w:val="-15"/>
                <w:sz w:val="24"/>
                <w:lang w:val="ru-RU"/>
              </w:rPr>
              <w:t xml:space="preserve"> </w:t>
            </w:r>
            <w:r w:rsidRPr="00022764">
              <w:rPr>
                <w:sz w:val="24"/>
                <w:lang w:val="ru-RU"/>
              </w:rPr>
              <w:t>ЧАСОВ</w:t>
            </w:r>
            <w:r w:rsidRPr="00022764">
              <w:rPr>
                <w:spacing w:val="-15"/>
                <w:sz w:val="24"/>
                <w:lang w:val="ru-RU"/>
              </w:rPr>
              <w:t xml:space="preserve"> </w:t>
            </w:r>
            <w:r w:rsidRPr="00022764">
              <w:rPr>
                <w:sz w:val="24"/>
                <w:lang w:val="ru-RU"/>
              </w:rPr>
              <w:t xml:space="preserve">ПО </w:t>
            </w:r>
            <w:r w:rsidRPr="00022764">
              <w:rPr>
                <w:spacing w:val="-2"/>
                <w:sz w:val="24"/>
                <w:lang w:val="ru-RU"/>
              </w:rPr>
              <w:t>ПРОГРАММЕ</w:t>
            </w:r>
          </w:p>
        </w:tc>
        <w:tc>
          <w:tcPr>
            <w:tcW w:w="992" w:type="dxa"/>
          </w:tcPr>
          <w:p w:rsidR="00022764" w:rsidRDefault="00022764" w:rsidP="00172733">
            <w:pPr>
              <w:pStyle w:val="TableParagraph"/>
              <w:spacing w:before="44"/>
              <w:ind w:left="409"/>
              <w:rPr>
                <w:sz w:val="24"/>
              </w:rPr>
            </w:pPr>
            <w:r>
              <w:rPr>
                <w:spacing w:val="-5"/>
                <w:sz w:val="24"/>
              </w:rPr>
              <w:t>17</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spacing w:before="44"/>
              <w:ind w:left="83"/>
              <w:jc w:val="center"/>
              <w:rPr>
                <w:sz w:val="24"/>
              </w:rPr>
            </w:pPr>
            <w:r>
              <w:rPr>
                <w:spacing w:val="-10"/>
                <w:sz w:val="24"/>
              </w:rPr>
              <w:t>0</w:t>
            </w:r>
          </w:p>
        </w:tc>
        <w:tc>
          <w:tcPr>
            <w:tcW w:w="5786" w:type="dxa"/>
          </w:tcPr>
          <w:p w:rsidR="00022764" w:rsidRDefault="00022764" w:rsidP="00172733">
            <w:pPr>
              <w:pStyle w:val="TableParagraph"/>
              <w:rPr>
                <w:sz w:val="20"/>
              </w:rPr>
            </w:pPr>
          </w:p>
        </w:tc>
      </w:tr>
    </w:tbl>
    <w:p w:rsidR="00022764" w:rsidRDefault="00022764" w:rsidP="00022764">
      <w:pPr>
        <w:pStyle w:val="TableParagraph"/>
        <w:rPr>
          <w:sz w:val="20"/>
        </w:rPr>
        <w:sectPr w:rsidR="00022764">
          <w:type w:val="continuous"/>
          <w:pgSz w:w="16850" w:h="11900" w:orient="landscape"/>
          <w:pgMar w:top="440" w:right="708" w:bottom="280" w:left="425" w:header="720" w:footer="720" w:gutter="0"/>
          <w:cols w:space="720"/>
        </w:sectPr>
      </w:pPr>
    </w:p>
    <w:p w:rsidR="00022764" w:rsidRDefault="00022764" w:rsidP="00022764">
      <w:pPr>
        <w:spacing w:before="62"/>
        <w:ind w:left="818"/>
        <w:rPr>
          <w:b/>
        </w:rPr>
      </w:pPr>
      <w:r>
        <w:rPr>
          <w:b/>
        </w:rPr>
        <w:lastRenderedPageBreak/>
        <w:t>ТЕМАТИЧЕСКОЕ</w:t>
      </w:r>
      <w:r>
        <w:rPr>
          <w:b/>
          <w:spacing w:val="-7"/>
        </w:rPr>
        <w:t xml:space="preserve"> </w:t>
      </w:r>
      <w:r>
        <w:rPr>
          <w:b/>
        </w:rPr>
        <w:t>ПЛАНИРОВАНИЕ</w:t>
      </w:r>
      <w:r>
        <w:rPr>
          <w:b/>
          <w:spacing w:val="20"/>
        </w:rPr>
        <w:t xml:space="preserve"> </w:t>
      </w:r>
      <w:r>
        <w:rPr>
          <w:b/>
        </w:rPr>
        <w:t>4</w:t>
      </w:r>
      <w:r>
        <w:rPr>
          <w:b/>
          <w:spacing w:val="-2"/>
        </w:rPr>
        <w:t xml:space="preserve"> КЛАСС</w:t>
      </w:r>
    </w:p>
    <w:tbl>
      <w:tblPr>
        <w:tblStyle w:val="TableNormal"/>
        <w:tblW w:w="0" w:type="auto"/>
        <w:tblInd w:w="2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2"/>
        <w:gridCol w:w="3760"/>
        <w:gridCol w:w="992"/>
        <w:gridCol w:w="1940"/>
        <w:gridCol w:w="2058"/>
        <w:gridCol w:w="5786"/>
      </w:tblGrid>
      <w:tr w:rsidR="00022764" w:rsidTr="00172733">
        <w:trPr>
          <w:trHeight w:val="361"/>
        </w:trPr>
        <w:tc>
          <w:tcPr>
            <w:tcW w:w="922" w:type="dxa"/>
            <w:vMerge w:val="restart"/>
          </w:tcPr>
          <w:p w:rsidR="00022764" w:rsidRDefault="00022764" w:rsidP="00172733">
            <w:pPr>
              <w:pStyle w:val="TableParagraph"/>
              <w:rPr>
                <w:b/>
                <w:sz w:val="24"/>
              </w:rPr>
            </w:pPr>
          </w:p>
          <w:p w:rsidR="00022764" w:rsidRDefault="00022764" w:rsidP="00172733">
            <w:pPr>
              <w:pStyle w:val="TableParagraph"/>
              <w:spacing w:before="35"/>
              <w:rPr>
                <w:b/>
                <w:sz w:val="24"/>
              </w:rPr>
            </w:pPr>
          </w:p>
          <w:p w:rsidR="00022764" w:rsidRDefault="00022764" w:rsidP="00172733">
            <w:pPr>
              <w:pStyle w:val="TableParagraph"/>
              <w:ind w:left="83"/>
              <w:rPr>
                <w:b/>
                <w:sz w:val="24"/>
              </w:rPr>
            </w:pPr>
            <w:r>
              <w:rPr>
                <w:b/>
                <w:sz w:val="24"/>
              </w:rPr>
              <w:t>№</w:t>
            </w:r>
            <w:r>
              <w:rPr>
                <w:b/>
                <w:spacing w:val="-4"/>
                <w:sz w:val="24"/>
              </w:rPr>
              <w:t xml:space="preserve"> </w:t>
            </w:r>
            <w:r>
              <w:rPr>
                <w:b/>
                <w:spacing w:val="-5"/>
                <w:sz w:val="24"/>
              </w:rPr>
              <w:t>п/п</w:t>
            </w:r>
          </w:p>
        </w:tc>
        <w:tc>
          <w:tcPr>
            <w:tcW w:w="3760" w:type="dxa"/>
            <w:vMerge w:val="restart"/>
          </w:tcPr>
          <w:p w:rsidR="00022764" w:rsidRPr="00022764" w:rsidRDefault="00022764" w:rsidP="00172733">
            <w:pPr>
              <w:pStyle w:val="TableParagraph"/>
              <w:spacing w:before="11"/>
              <w:rPr>
                <w:b/>
                <w:sz w:val="24"/>
                <w:lang w:val="ru-RU"/>
              </w:rPr>
            </w:pPr>
          </w:p>
          <w:p w:rsidR="00022764" w:rsidRPr="00022764" w:rsidRDefault="00022764" w:rsidP="00172733">
            <w:pPr>
              <w:pStyle w:val="TableParagraph"/>
              <w:spacing w:line="276" w:lineRule="auto"/>
              <w:ind w:left="83" w:right="2051"/>
              <w:jc w:val="both"/>
              <w:rPr>
                <w:b/>
                <w:sz w:val="24"/>
                <w:lang w:val="ru-RU"/>
              </w:rPr>
            </w:pPr>
            <w:r w:rsidRPr="00022764">
              <w:rPr>
                <w:b/>
                <w:spacing w:val="-2"/>
                <w:sz w:val="24"/>
                <w:lang w:val="ru-RU"/>
              </w:rPr>
              <w:t xml:space="preserve">Наименование </w:t>
            </w:r>
            <w:r w:rsidRPr="00022764">
              <w:rPr>
                <w:b/>
                <w:sz w:val="24"/>
                <w:lang w:val="ru-RU"/>
              </w:rPr>
              <w:t>разделов</w:t>
            </w:r>
            <w:r w:rsidRPr="00022764">
              <w:rPr>
                <w:b/>
                <w:spacing w:val="-15"/>
                <w:sz w:val="24"/>
                <w:lang w:val="ru-RU"/>
              </w:rPr>
              <w:t xml:space="preserve"> </w:t>
            </w:r>
            <w:r w:rsidRPr="00022764">
              <w:rPr>
                <w:b/>
                <w:sz w:val="24"/>
                <w:lang w:val="ru-RU"/>
              </w:rPr>
              <w:t>и</w:t>
            </w:r>
            <w:r w:rsidRPr="00022764">
              <w:rPr>
                <w:b/>
                <w:spacing w:val="-15"/>
                <w:sz w:val="24"/>
                <w:lang w:val="ru-RU"/>
              </w:rPr>
              <w:t xml:space="preserve"> </w:t>
            </w:r>
            <w:r w:rsidRPr="00022764">
              <w:rPr>
                <w:b/>
                <w:sz w:val="24"/>
                <w:lang w:val="ru-RU"/>
              </w:rPr>
              <w:t xml:space="preserve">тем </w:t>
            </w:r>
            <w:r w:rsidRPr="00022764">
              <w:rPr>
                <w:b/>
                <w:spacing w:val="-2"/>
                <w:sz w:val="24"/>
                <w:lang w:val="ru-RU"/>
              </w:rPr>
              <w:t>программы</w:t>
            </w:r>
          </w:p>
        </w:tc>
        <w:tc>
          <w:tcPr>
            <w:tcW w:w="4990" w:type="dxa"/>
            <w:gridSpan w:val="3"/>
          </w:tcPr>
          <w:p w:rsidR="00022764" w:rsidRDefault="00022764" w:rsidP="00172733">
            <w:pPr>
              <w:pStyle w:val="TableParagraph"/>
              <w:spacing w:before="47"/>
              <w:ind w:left="80"/>
              <w:rPr>
                <w:b/>
                <w:sz w:val="24"/>
              </w:rPr>
            </w:pPr>
            <w:r>
              <w:rPr>
                <w:b/>
                <w:sz w:val="24"/>
              </w:rPr>
              <w:t>Количество</w:t>
            </w:r>
            <w:r>
              <w:rPr>
                <w:b/>
                <w:spacing w:val="-9"/>
                <w:sz w:val="24"/>
              </w:rPr>
              <w:t xml:space="preserve"> </w:t>
            </w:r>
            <w:r>
              <w:rPr>
                <w:b/>
                <w:spacing w:val="-4"/>
                <w:sz w:val="24"/>
              </w:rPr>
              <w:t>часов</w:t>
            </w:r>
          </w:p>
        </w:tc>
        <w:tc>
          <w:tcPr>
            <w:tcW w:w="5786" w:type="dxa"/>
            <w:vMerge w:val="restart"/>
          </w:tcPr>
          <w:p w:rsidR="00022764" w:rsidRDefault="00022764" w:rsidP="00172733">
            <w:pPr>
              <w:pStyle w:val="TableParagraph"/>
              <w:spacing w:before="49" w:line="276" w:lineRule="auto"/>
              <w:ind w:left="77" w:right="180"/>
              <w:rPr>
                <w:b/>
                <w:sz w:val="24"/>
              </w:rPr>
            </w:pPr>
            <w:r>
              <w:rPr>
                <w:b/>
                <w:sz w:val="24"/>
              </w:rPr>
              <w:t>Электронные</w:t>
            </w:r>
            <w:r>
              <w:rPr>
                <w:b/>
                <w:spacing w:val="-15"/>
                <w:sz w:val="24"/>
              </w:rPr>
              <w:t xml:space="preserve"> </w:t>
            </w:r>
            <w:r>
              <w:rPr>
                <w:b/>
                <w:sz w:val="24"/>
              </w:rPr>
              <w:t>(цифровые)</w:t>
            </w:r>
            <w:r>
              <w:rPr>
                <w:b/>
                <w:spacing w:val="-15"/>
                <w:sz w:val="24"/>
              </w:rPr>
              <w:t xml:space="preserve"> </w:t>
            </w:r>
            <w:r>
              <w:rPr>
                <w:b/>
                <w:sz w:val="24"/>
              </w:rPr>
              <w:t xml:space="preserve">образовательные </w:t>
            </w:r>
            <w:r>
              <w:rPr>
                <w:b/>
                <w:spacing w:val="-2"/>
                <w:sz w:val="24"/>
              </w:rPr>
              <w:t>ресурсы</w:t>
            </w:r>
          </w:p>
        </w:tc>
      </w:tr>
      <w:tr w:rsidR="00022764" w:rsidTr="00172733">
        <w:trPr>
          <w:trHeight w:val="1257"/>
        </w:trPr>
        <w:tc>
          <w:tcPr>
            <w:tcW w:w="922" w:type="dxa"/>
            <w:vMerge/>
            <w:tcBorders>
              <w:top w:val="nil"/>
            </w:tcBorders>
          </w:tcPr>
          <w:p w:rsidR="00022764" w:rsidRDefault="00022764" w:rsidP="00172733">
            <w:pPr>
              <w:rPr>
                <w:sz w:val="2"/>
                <w:szCs w:val="2"/>
              </w:rPr>
            </w:pPr>
          </w:p>
        </w:tc>
        <w:tc>
          <w:tcPr>
            <w:tcW w:w="3760" w:type="dxa"/>
            <w:vMerge/>
            <w:tcBorders>
              <w:top w:val="nil"/>
            </w:tcBorders>
          </w:tcPr>
          <w:p w:rsidR="00022764" w:rsidRDefault="00022764" w:rsidP="00172733">
            <w:pPr>
              <w:rPr>
                <w:sz w:val="2"/>
                <w:szCs w:val="2"/>
              </w:rPr>
            </w:pPr>
          </w:p>
        </w:tc>
        <w:tc>
          <w:tcPr>
            <w:tcW w:w="992" w:type="dxa"/>
          </w:tcPr>
          <w:p w:rsidR="00022764" w:rsidRDefault="00022764" w:rsidP="00172733">
            <w:pPr>
              <w:pStyle w:val="TableParagraph"/>
              <w:spacing w:before="1"/>
              <w:rPr>
                <w:b/>
                <w:sz w:val="24"/>
              </w:rPr>
            </w:pPr>
          </w:p>
          <w:p w:rsidR="00022764" w:rsidRDefault="00022764" w:rsidP="00172733">
            <w:pPr>
              <w:pStyle w:val="TableParagraph"/>
              <w:ind w:right="270"/>
              <w:jc w:val="right"/>
              <w:rPr>
                <w:b/>
                <w:sz w:val="24"/>
              </w:rPr>
            </w:pPr>
            <w:r>
              <w:rPr>
                <w:b/>
                <w:spacing w:val="-2"/>
                <w:sz w:val="24"/>
              </w:rPr>
              <w:t>Всего</w:t>
            </w:r>
          </w:p>
        </w:tc>
        <w:tc>
          <w:tcPr>
            <w:tcW w:w="1940" w:type="dxa"/>
          </w:tcPr>
          <w:p w:rsidR="00022764" w:rsidRDefault="00022764" w:rsidP="00172733">
            <w:pPr>
              <w:pStyle w:val="TableParagraph"/>
              <w:spacing w:before="177" w:line="276" w:lineRule="auto"/>
              <w:ind w:left="79" w:right="350"/>
              <w:rPr>
                <w:b/>
                <w:sz w:val="24"/>
              </w:rPr>
            </w:pPr>
            <w:r>
              <w:rPr>
                <w:b/>
                <w:spacing w:val="-2"/>
                <w:sz w:val="24"/>
              </w:rPr>
              <w:t>Контрольные работы</w:t>
            </w:r>
          </w:p>
        </w:tc>
        <w:tc>
          <w:tcPr>
            <w:tcW w:w="2058" w:type="dxa"/>
          </w:tcPr>
          <w:p w:rsidR="00022764" w:rsidRDefault="00022764" w:rsidP="00172733">
            <w:pPr>
              <w:pStyle w:val="TableParagraph"/>
              <w:spacing w:before="177" w:line="276" w:lineRule="auto"/>
              <w:ind w:left="81" w:right="399"/>
              <w:rPr>
                <w:b/>
                <w:sz w:val="24"/>
              </w:rPr>
            </w:pPr>
            <w:r>
              <w:rPr>
                <w:b/>
                <w:spacing w:val="-2"/>
                <w:sz w:val="24"/>
              </w:rPr>
              <w:t>Практические работы</w:t>
            </w:r>
          </w:p>
        </w:tc>
        <w:tc>
          <w:tcPr>
            <w:tcW w:w="5786" w:type="dxa"/>
            <w:vMerge/>
            <w:tcBorders>
              <w:top w:val="nil"/>
            </w:tcBorders>
          </w:tcPr>
          <w:p w:rsidR="00022764" w:rsidRDefault="00022764" w:rsidP="00172733">
            <w:pPr>
              <w:rPr>
                <w:sz w:val="2"/>
                <w:szCs w:val="2"/>
              </w:rPr>
            </w:pPr>
          </w:p>
        </w:tc>
      </w:tr>
      <w:tr w:rsidR="00022764" w:rsidTr="00172733">
        <w:trPr>
          <w:trHeight w:val="565"/>
        </w:trPr>
        <w:tc>
          <w:tcPr>
            <w:tcW w:w="922" w:type="dxa"/>
          </w:tcPr>
          <w:p w:rsidR="00022764" w:rsidRDefault="00022764" w:rsidP="00172733">
            <w:pPr>
              <w:pStyle w:val="TableParagraph"/>
              <w:rPr>
                <w:sz w:val="20"/>
              </w:rPr>
            </w:pPr>
          </w:p>
        </w:tc>
        <w:tc>
          <w:tcPr>
            <w:tcW w:w="3760" w:type="dxa"/>
          </w:tcPr>
          <w:p w:rsidR="00022764" w:rsidRDefault="00022764" w:rsidP="00172733">
            <w:pPr>
              <w:pStyle w:val="TableParagraph"/>
              <w:spacing w:before="47"/>
              <w:ind w:left="83"/>
              <w:rPr>
                <w:b/>
                <w:sz w:val="24"/>
              </w:rPr>
            </w:pPr>
            <w:r>
              <w:rPr>
                <w:b/>
                <w:sz w:val="24"/>
              </w:rPr>
              <w:t>Раздел</w:t>
            </w:r>
            <w:r>
              <w:rPr>
                <w:b/>
                <w:spacing w:val="-8"/>
                <w:sz w:val="24"/>
              </w:rPr>
              <w:t xml:space="preserve"> </w:t>
            </w:r>
            <w:r>
              <w:rPr>
                <w:b/>
                <w:sz w:val="24"/>
              </w:rPr>
              <w:t>1.</w:t>
            </w:r>
            <w:r>
              <w:rPr>
                <w:b/>
                <w:spacing w:val="-4"/>
                <w:sz w:val="24"/>
              </w:rPr>
              <w:t xml:space="preserve"> </w:t>
            </w:r>
            <w:r>
              <w:rPr>
                <w:b/>
                <w:sz w:val="24"/>
              </w:rPr>
              <w:t>Мир</w:t>
            </w:r>
            <w:r>
              <w:rPr>
                <w:b/>
                <w:spacing w:val="-6"/>
                <w:sz w:val="24"/>
              </w:rPr>
              <w:t xml:space="preserve"> </w:t>
            </w:r>
            <w:r>
              <w:rPr>
                <w:b/>
                <w:spacing w:val="-2"/>
                <w:sz w:val="24"/>
              </w:rPr>
              <w:t>детства</w:t>
            </w:r>
          </w:p>
        </w:tc>
        <w:tc>
          <w:tcPr>
            <w:tcW w:w="992" w:type="dxa"/>
          </w:tcPr>
          <w:p w:rsidR="00022764" w:rsidRDefault="00022764" w:rsidP="00172733">
            <w:pPr>
              <w:pStyle w:val="TableParagraph"/>
              <w:rPr>
                <w:sz w:val="20"/>
              </w:rPr>
            </w:pP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Default="00022764" w:rsidP="00172733">
            <w:pPr>
              <w:pStyle w:val="TableParagraph"/>
              <w:rPr>
                <w:sz w:val="20"/>
              </w:rPr>
            </w:pPr>
          </w:p>
        </w:tc>
      </w:tr>
      <w:tr w:rsidR="00022764" w:rsidTr="00172733">
        <w:trPr>
          <w:trHeight w:val="1149"/>
        </w:trPr>
        <w:tc>
          <w:tcPr>
            <w:tcW w:w="922" w:type="dxa"/>
          </w:tcPr>
          <w:p w:rsidR="00022764" w:rsidRDefault="00022764" w:rsidP="00172733">
            <w:pPr>
              <w:pStyle w:val="TableParagraph"/>
              <w:spacing w:before="44"/>
              <w:ind w:left="83"/>
              <w:rPr>
                <w:sz w:val="24"/>
              </w:rPr>
            </w:pPr>
            <w:r>
              <w:rPr>
                <w:spacing w:val="-4"/>
                <w:sz w:val="24"/>
              </w:rPr>
              <w:t>1.1.</w:t>
            </w:r>
          </w:p>
        </w:tc>
        <w:tc>
          <w:tcPr>
            <w:tcW w:w="3760" w:type="dxa"/>
          </w:tcPr>
          <w:p w:rsidR="00022764" w:rsidRDefault="00022764" w:rsidP="00172733">
            <w:pPr>
              <w:pStyle w:val="TableParagraph"/>
              <w:spacing w:line="270" w:lineRule="exact"/>
              <w:ind w:left="78"/>
              <w:rPr>
                <w:sz w:val="24"/>
              </w:rPr>
            </w:pPr>
            <w:r>
              <w:rPr>
                <w:sz w:val="24"/>
              </w:rPr>
              <w:t xml:space="preserve">Я и </w:t>
            </w:r>
            <w:r>
              <w:rPr>
                <w:spacing w:val="-2"/>
                <w:sz w:val="24"/>
              </w:rPr>
              <w:t>книги</w:t>
            </w:r>
          </w:p>
        </w:tc>
        <w:tc>
          <w:tcPr>
            <w:tcW w:w="992" w:type="dxa"/>
          </w:tcPr>
          <w:p w:rsidR="00022764" w:rsidRDefault="00022764" w:rsidP="00172733">
            <w:pPr>
              <w:pStyle w:val="TableParagraph"/>
              <w:spacing w:before="44"/>
              <w:ind w:left="138" w:right="57"/>
              <w:jc w:val="center"/>
              <w:rPr>
                <w:sz w:val="24"/>
              </w:rPr>
            </w:pPr>
            <w:r>
              <w:rPr>
                <w:spacing w:val="-10"/>
                <w:sz w:val="24"/>
              </w:rPr>
              <w:t>2</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Pr="00022764" w:rsidRDefault="00022764" w:rsidP="00172733">
            <w:pPr>
              <w:pStyle w:val="TableParagraph"/>
              <w:tabs>
                <w:tab w:val="left" w:pos="1305"/>
                <w:tab w:val="left" w:pos="3131"/>
                <w:tab w:val="left" w:pos="4858"/>
              </w:tabs>
              <w:ind w:left="1"/>
              <w:rPr>
                <w:sz w:val="20"/>
                <w:lang w:val="ru-RU"/>
              </w:rPr>
            </w:pPr>
            <w:r w:rsidRPr="00022764">
              <w:rPr>
                <w:spacing w:val="-4"/>
                <w:sz w:val="20"/>
                <w:lang w:val="ru-RU"/>
              </w:rPr>
              <w:t>С.Т.</w:t>
            </w:r>
            <w:r w:rsidRPr="00022764">
              <w:rPr>
                <w:sz w:val="20"/>
                <w:lang w:val="ru-RU"/>
              </w:rPr>
              <w:tab/>
            </w:r>
            <w:r w:rsidRPr="00022764">
              <w:rPr>
                <w:spacing w:val="-2"/>
                <w:sz w:val="20"/>
                <w:lang w:val="ru-RU"/>
              </w:rPr>
              <w:t>Григорьев</w:t>
            </w:r>
            <w:r w:rsidRPr="00022764">
              <w:rPr>
                <w:sz w:val="20"/>
                <w:lang w:val="ru-RU"/>
              </w:rPr>
              <w:tab/>
            </w:r>
            <w:r w:rsidRPr="00022764">
              <w:rPr>
                <w:spacing w:val="-2"/>
                <w:sz w:val="20"/>
                <w:lang w:val="ru-RU"/>
              </w:rPr>
              <w:t>«Детство</w:t>
            </w:r>
            <w:r w:rsidRPr="00022764">
              <w:rPr>
                <w:sz w:val="20"/>
                <w:lang w:val="ru-RU"/>
              </w:rPr>
              <w:tab/>
            </w:r>
            <w:r w:rsidRPr="00022764">
              <w:rPr>
                <w:spacing w:val="-2"/>
                <w:sz w:val="20"/>
                <w:lang w:val="ru-RU"/>
              </w:rPr>
              <w:t xml:space="preserve">Суворова» </w:t>
            </w:r>
            <w:hyperlink r:id="rId126">
              <w:r>
                <w:rPr>
                  <w:color w:val="0000FF"/>
                  <w:spacing w:val="-2"/>
                  <w:sz w:val="20"/>
                  <w:u w:val="single" w:color="0000FF"/>
                </w:rPr>
                <w:t>https</w:t>
              </w:r>
              <w:r w:rsidRPr="00022764">
                <w:rPr>
                  <w:color w:val="0000FF"/>
                  <w:spacing w:val="-2"/>
                  <w:sz w:val="20"/>
                  <w:u w:val="single" w:color="0000FF"/>
                  <w:lang w:val="ru-RU"/>
                </w:rPr>
                <w:t>://</w:t>
              </w:r>
              <w:r>
                <w:rPr>
                  <w:color w:val="0000FF"/>
                  <w:spacing w:val="-2"/>
                  <w:sz w:val="20"/>
                  <w:u w:val="single" w:color="0000FF"/>
                </w:rPr>
                <w:t>www</w:t>
              </w:r>
              <w:r w:rsidRPr="00022764">
                <w:rPr>
                  <w:color w:val="0000FF"/>
                  <w:spacing w:val="-2"/>
                  <w:sz w:val="20"/>
                  <w:u w:val="single" w:color="0000FF"/>
                  <w:lang w:val="ru-RU"/>
                </w:rPr>
                <w:t>.</w:t>
              </w:r>
              <w:r>
                <w:rPr>
                  <w:color w:val="0000FF"/>
                  <w:spacing w:val="-2"/>
                  <w:sz w:val="20"/>
                  <w:u w:val="single" w:color="0000FF"/>
                </w:rPr>
                <w:t>youtube</w:t>
              </w:r>
              <w:r w:rsidRPr="00022764">
                <w:rPr>
                  <w:color w:val="0000FF"/>
                  <w:spacing w:val="-2"/>
                  <w:sz w:val="20"/>
                  <w:u w:val="single" w:color="0000FF"/>
                  <w:lang w:val="ru-RU"/>
                </w:rPr>
                <w:t>.</w:t>
              </w:r>
              <w:r>
                <w:rPr>
                  <w:color w:val="0000FF"/>
                  <w:spacing w:val="-2"/>
                  <w:sz w:val="20"/>
                  <w:u w:val="single" w:color="0000FF"/>
                </w:rPr>
                <w:t>com</w:t>
              </w:r>
              <w:r w:rsidRPr="00022764">
                <w:rPr>
                  <w:color w:val="0000FF"/>
                  <w:spacing w:val="-2"/>
                  <w:sz w:val="20"/>
                  <w:u w:val="single" w:color="0000FF"/>
                  <w:lang w:val="ru-RU"/>
                </w:rPr>
                <w:t>/</w:t>
              </w:r>
              <w:r>
                <w:rPr>
                  <w:color w:val="0000FF"/>
                  <w:spacing w:val="-2"/>
                  <w:sz w:val="20"/>
                  <w:u w:val="single" w:color="0000FF"/>
                </w:rPr>
                <w:t>watch</w:t>
              </w:r>
              <w:r w:rsidRPr="00022764">
                <w:rPr>
                  <w:color w:val="0000FF"/>
                  <w:spacing w:val="-2"/>
                  <w:sz w:val="20"/>
                  <w:u w:val="single" w:color="0000FF"/>
                  <w:lang w:val="ru-RU"/>
                </w:rPr>
                <w:t>?</w:t>
              </w:r>
              <w:r>
                <w:rPr>
                  <w:color w:val="0000FF"/>
                  <w:spacing w:val="-2"/>
                  <w:sz w:val="20"/>
                  <w:u w:val="single" w:color="0000FF"/>
                </w:rPr>
                <w:t>v</w:t>
              </w:r>
              <w:r w:rsidRPr="00022764">
                <w:rPr>
                  <w:color w:val="0000FF"/>
                  <w:spacing w:val="-2"/>
                  <w:sz w:val="20"/>
                  <w:u w:val="single" w:color="0000FF"/>
                  <w:lang w:val="ru-RU"/>
                </w:rPr>
                <w:t>=</w:t>
              </w:r>
              <w:r>
                <w:rPr>
                  <w:color w:val="0000FF"/>
                  <w:spacing w:val="-2"/>
                  <w:sz w:val="20"/>
                  <w:u w:val="single" w:color="0000FF"/>
                </w:rPr>
                <w:t>xAFi</w:t>
              </w:r>
              <w:r w:rsidRPr="00022764">
                <w:rPr>
                  <w:color w:val="0000FF"/>
                  <w:spacing w:val="-2"/>
                  <w:sz w:val="20"/>
                  <w:u w:val="single" w:color="0000FF"/>
                  <w:lang w:val="ru-RU"/>
                </w:rPr>
                <w:t>1</w:t>
              </w:r>
              <w:r>
                <w:rPr>
                  <w:color w:val="0000FF"/>
                  <w:spacing w:val="-2"/>
                  <w:sz w:val="20"/>
                  <w:u w:val="single" w:color="0000FF"/>
                </w:rPr>
                <w:t>t</w:t>
              </w:r>
              <w:r w:rsidRPr="00022764">
                <w:rPr>
                  <w:color w:val="0000FF"/>
                  <w:spacing w:val="-2"/>
                  <w:sz w:val="20"/>
                  <w:u w:val="single" w:color="0000FF"/>
                  <w:lang w:val="ru-RU"/>
                </w:rPr>
                <w:t>058</w:t>
              </w:r>
              <w:r>
                <w:rPr>
                  <w:color w:val="0000FF"/>
                  <w:spacing w:val="-2"/>
                  <w:sz w:val="20"/>
                  <w:u w:val="single" w:color="0000FF"/>
                </w:rPr>
                <w:t>w</w:t>
              </w:r>
              <w:r w:rsidRPr="00022764">
                <w:rPr>
                  <w:color w:val="0000FF"/>
                  <w:spacing w:val="-2"/>
                  <w:sz w:val="20"/>
                  <w:u w:val="single" w:color="0000FF"/>
                  <w:lang w:val="ru-RU"/>
                </w:rPr>
                <w:t>8</w:t>
              </w:r>
            </w:hyperlink>
          </w:p>
          <w:p w:rsidR="00022764" w:rsidRPr="00022764" w:rsidRDefault="00022764" w:rsidP="00172733">
            <w:pPr>
              <w:pStyle w:val="TableParagraph"/>
              <w:tabs>
                <w:tab w:val="left" w:pos="871"/>
                <w:tab w:val="left" w:pos="2825"/>
                <w:tab w:val="left" w:pos="4082"/>
                <w:tab w:val="left" w:pos="4660"/>
              </w:tabs>
              <w:ind w:left="1" w:right="1"/>
              <w:rPr>
                <w:sz w:val="20"/>
                <w:lang w:val="ru-RU"/>
              </w:rPr>
            </w:pPr>
            <w:r w:rsidRPr="00022764">
              <w:rPr>
                <w:spacing w:val="-4"/>
                <w:sz w:val="20"/>
                <w:lang w:val="ru-RU"/>
              </w:rPr>
              <w:t>Д.Н.</w:t>
            </w:r>
            <w:r w:rsidRPr="00022764">
              <w:rPr>
                <w:sz w:val="20"/>
                <w:lang w:val="ru-RU"/>
              </w:rPr>
              <w:tab/>
            </w:r>
            <w:r w:rsidRPr="00022764">
              <w:rPr>
                <w:spacing w:val="-2"/>
                <w:sz w:val="20"/>
                <w:lang w:val="ru-RU"/>
              </w:rPr>
              <w:t>Мамин-Сибиряк.</w:t>
            </w:r>
            <w:r w:rsidRPr="00022764">
              <w:rPr>
                <w:sz w:val="20"/>
                <w:lang w:val="ru-RU"/>
              </w:rPr>
              <w:tab/>
            </w:r>
            <w:r w:rsidRPr="00022764">
              <w:rPr>
                <w:spacing w:val="-2"/>
                <w:sz w:val="20"/>
                <w:lang w:val="ru-RU"/>
              </w:rPr>
              <w:t>«Книжка</w:t>
            </w:r>
            <w:r w:rsidRPr="00022764">
              <w:rPr>
                <w:sz w:val="20"/>
                <w:lang w:val="ru-RU"/>
              </w:rPr>
              <w:tab/>
            </w:r>
            <w:r w:rsidRPr="00022764">
              <w:rPr>
                <w:spacing w:val="-10"/>
                <w:sz w:val="20"/>
                <w:lang w:val="ru-RU"/>
              </w:rPr>
              <w:t>с</w:t>
            </w:r>
            <w:r w:rsidRPr="00022764">
              <w:rPr>
                <w:sz w:val="20"/>
                <w:lang w:val="ru-RU"/>
              </w:rPr>
              <w:tab/>
            </w:r>
            <w:r w:rsidRPr="00022764">
              <w:rPr>
                <w:spacing w:val="-2"/>
                <w:sz w:val="20"/>
                <w:lang w:val="ru-RU"/>
              </w:rPr>
              <w:t xml:space="preserve">картинками» </w:t>
            </w:r>
            <w:hyperlink r:id="rId127">
              <w:r>
                <w:rPr>
                  <w:color w:val="0000FF"/>
                  <w:spacing w:val="-2"/>
                  <w:sz w:val="20"/>
                  <w:u w:val="single" w:color="0000FF"/>
                </w:rPr>
                <w:t>https</w:t>
              </w:r>
              <w:r w:rsidRPr="00022764">
                <w:rPr>
                  <w:color w:val="0000FF"/>
                  <w:spacing w:val="-2"/>
                  <w:sz w:val="20"/>
                  <w:u w:val="single" w:color="0000FF"/>
                  <w:lang w:val="ru-RU"/>
                </w:rPr>
                <w:t>://</w:t>
              </w:r>
              <w:r>
                <w:rPr>
                  <w:color w:val="0000FF"/>
                  <w:spacing w:val="-2"/>
                  <w:sz w:val="20"/>
                  <w:u w:val="single" w:color="0000FF"/>
                </w:rPr>
                <w:t>www</w:t>
              </w:r>
              <w:r w:rsidRPr="00022764">
                <w:rPr>
                  <w:color w:val="0000FF"/>
                  <w:spacing w:val="-2"/>
                  <w:sz w:val="20"/>
                  <w:u w:val="single" w:color="0000FF"/>
                  <w:lang w:val="ru-RU"/>
                </w:rPr>
                <w:t>.</w:t>
              </w:r>
              <w:r>
                <w:rPr>
                  <w:color w:val="0000FF"/>
                  <w:spacing w:val="-2"/>
                  <w:sz w:val="20"/>
                  <w:u w:val="single" w:color="0000FF"/>
                </w:rPr>
                <w:t>youtube</w:t>
              </w:r>
              <w:r w:rsidRPr="00022764">
                <w:rPr>
                  <w:color w:val="0000FF"/>
                  <w:spacing w:val="-2"/>
                  <w:sz w:val="20"/>
                  <w:u w:val="single" w:color="0000FF"/>
                  <w:lang w:val="ru-RU"/>
                </w:rPr>
                <w:t>.</w:t>
              </w:r>
              <w:r>
                <w:rPr>
                  <w:color w:val="0000FF"/>
                  <w:spacing w:val="-2"/>
                  <w:sz w:val="20"/>
                  <w:u w:val="single" w:color="0000FF"/>
                </w:rPr>
                <w:t>com</w:t>
              </w:r>
              <w:r w:rsidRPr="00022764">
                <w:rPr>
                  <w:color w:val="0000FF"/>
                  <w:spacing w:val="-2"/>
                  <w:sz w:val="20"/>
                  <w:u w:val="single" w:color="0000FF"/>
                  <w:lang w:val="ru-RU"/>
                </w:rPr>
                <w:t>/</w:t>
              </w:r>
              <w:r>
                <w:rPr>
                  <w:color w:val="0000FF"/>
                  <w:spacing w:val="-2"/>
                  <w:sz w:val="20"/>
                  <w:u w:val="single" w:color="0000FF"/>
                </w:rPr>
                <w:t>watch</w:t>
              </w:r>
              <w:r w:rsidRPr="00022764">
                <w:rPr>
                  <w:color w:val="0000FF"/>
                  <w:spacing w:val="-2"/>
                  <w:sz w:val="20"/>
                  <w:u w:val="single" w:color="0000FF"/>
                  <w:lang w:val="ru-RU"/>
                </w:rPr>
                <w:t>?</w:t>
              </w:r>
              <w:r>
                <w:rPr>
                  <w:color w:val="0000FF"/>
                  <w:spacing w:val="-2"/>
                  <w:sz w:val="20"/>
                  <w:u w:val="single" w:color="0000FF"/>
                </w:rPr>
                <w:t>v</w:t>
              </w:r>
              <w:r w:rsidRPr="00022764">
                <w:rPr>
                  <w:color w:val="0000FF"/>
                  <w:spacing w:val="-2"/>
                  <w:sz w:val="20"/>
                  <w:u w:val="single" w:color="0000FF"/>
                  <w:lang w:val="ru-RU"/>
                </w:rPr>
                <w:t>=4</w:t>
              </w:r>
              <w:r>
                <w:rPr>
                  <w:color w:val="0000FF"/>
                  <w:spacing w:val="-2"/>
                  <w:sz w:val="20"/>
                  <w:u w:val="single" w:color="0000FF"/>
                </w:rPr>
                <w:t>mt</w:t>
              </w:r>
              <w:r w:rsidRPr="00022764">
                <w:rPr>
                  <w:color w:val="0000FF"/>
                  <w:spacing w:val="-2"/>
                  <w:sz w:val="20"/>
                  <w:u w:val="single" w:color="0000FF"/>
                  <w:lang w:val="ru-RU"/>
                </w:rPr>
                <w:t>70</w:t>
              </w:r>
              <w:r>
                <w:rPr>
                  <w:color w:val="0000FF"/>
                  <w:spacing w:val="-2"/>
                  <w:sz w:val="20"/>
                  <w:u w:val="single" w:color="0000FF"/>
                </w:rPr>
                <w:t>cp</w:t>
              </w:r>
              <w:r w:rsidRPr="00022764">
                <w:rPr>
                  <w:color w:val="0000FF"/>
                  <w:spacing w:val="-2"/>
                  <w:sz w:val="20"/>
                  <w:u w:val="single" w:color="0000FF"/>
                  <w:lang w:val="ru-RU"/>
                </w:rPr>
                <w:t>-</w:t>
              </w:r>
              <w:r>
                <w:rPr>
                  <w:color w:val="0000FF"/>
                  <w:spacing w:val="-2"/>
                  <w:sz w:val="20"/>
                  <w:u w:val="single" w:color="0000FF"/>
                </w:rPr>
                <w:t>DGw</w:t>
              </w:r>
            </w:hyperlink>
          </w:p>
        </w:tc>
      </w:tr>
      <w:tr w:rsidR="00022764" w:rsidTr="00172733">
        <w:trPr>
          <w:trHeight w:val="1151"/>
        </w:trPr>
        <w:tc>
          <w:tcPr>
            <w:tcW w:w="922" w:type="dxa"/>
          </w:tcPr>
          <w:p w:rsidR="00022764" w:rsidRDefault="00022764" w:rsidP="00172733">
            <w:pPr>
              <w:pStyle w:val="TableParagraph"/>
              <w:spacing w:before="47"/>
              <w:ind w:left="83"/>
              <w:rPr>
                <w:sz w:val="24"/>
              </w:rPr>
            </w:pPr>
            <w:r>
              <w:rPr>
                <w:spacing w:val="-4"/>
                <w:sz w:val="24"/>
              </w:rPr>
              <w:t>1.2.</w:t>
            </w:r>
          </w:p>
        </w:tc>
        <w:tc>
          <w:tcPr>
            <w:tcW w:w="3760" w:type="dxa"/>
          </w:tcPr>
          <w:p w:rsidR="00022764" w:rsidRDefault="00022764" w:rsidP="00172733">
            <w:pPr>
              <w:pStyle w:val="TableParagraph"/>
              <w:spacing w:before="47"/>
              <w:ind w:left="83"/>
              <w:rPr>
                <w:sz w:val="24"/>
              </w:rPr>
            </w:pPr>
            <w:r>
              <w:rPr>
                <w:sz w:val="24"/>
              </w:rPr>
              <w:t xml:space="preserve">Я </w:t>
            </w:r>
            <w:r>
              <w:rPr>
                <w:spacing w:val="-2"/>
                <w:sz w:val="24"/>
              </w:rPr>
              <w:t>взрослею</w:t>
            </w:r>
          </w:p>
        </w:tc>
        <w:tc>
          <w:tcPr>
            <w:tcW w:w="992" w:type="dxa"/>
          </w:tcPr>
          <w:p w:rsidR="00022764" w:rsidRDefault="00022764" w:rsidP="00172733">
            <w:pPr>
              <w:pStyle w:val="TableParagraph"/>
              <w:spacing w:before="47"/>
              <w:ind w:left="138" w:right="57"/>
              <w:jc w:val="center"/>
              <w:rPr>
                <w:sz w:val="24"/>
              </w:rPr>
            </w:pPr>
            <w:r>
              <w:rPr>
                <w:spacing w:val="-10"/>
                <w:sz w:val="24"/>
              </w:rPr>
              <w:t>3</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Pr="00022764" w:rsidRDefault="00022764" w:rsidP="00172733">
            <w:pPr>
              <w:pStyle w:val="TableParagraph"/>
              <w:ind w:left="1" w:right="1669"/>
              <w:rPr>
                <w:sz w:val="20"/>
                <w:lang w:val="ru-RU"/>
              </w:rPr>
            </w:pPr>
            <w:r w:rsidRPr="00022764">
              <w:rPr>
                <w:sz w:val="20"/>
                <w:lang w:val="ru-RU"/>
              </w:rPr>
              <w:t xml:space="preserve">Б. П. Екимов. «Ночь исцеления». </w:t>
            </w:r>
            <w:hyperlink r:id="rId128">
              <w:r>
                <w:rPr>
                  <w:color w:val="0000FF"/>
                  <w:spacing w:val="-2"/>
                  <w:sz w:val="20"/>
                  <w:u w:val="single" w:color="0000FF"/>
                </w:rPr>
                <w:t>https</w:t>
              </w:r>
              <w:r w:rsidRPr="00022764">
                <w:rPr>
                  <w:color w:val="0000FF"/>
                  <w:spacing w:val="-2"/>
                  <w:sz w:val="20"/>
                  <w:u w:val="single" w:color="0000FF"/>
                  <w:lang w:val="ru-RU"/>
                </w:rPr>
                <w:t>://</w:t>
              </w:r>
              <w:r>
                <w:rPr>
                  <w:color w:val="0000FF"/>
                  <w:spacing w:val="-2"/>
                  <w:sz w:val="20"/>
                  <w:u w:val="single" w:color="0000FF"/>
                </w:rPr>
                <w:t>www</w:t>
              </w:r>
              <w:r w:rsidRPr="00022764">
                <w:rPr>
                  <w:color w:val="0000FF"/>
                  <w:spacing w:val="-2"/>
                  <w:sz w:val="20"/>
                  <w:u w:val="single" w:color="0000FF"/>
                  <w:lang w:val="ru-RU"/>
                </w:rPr>
                <w:t>.</w:t>
              </w:r>
              <w:r>
                <w:rPr>
                  <w:color w:val="0000FF"/>
                  <w:spacing w:val="-2"/>
                  <w:sz w:val="20"/>
                  <w:u w:val="single" w:color="0000FF"/>
                </w:rPr>
                <w:t>youtube</w:t>
              </w:r>
              <w:r w:rsidRPr="00022764">
                <w:rPr>
                  <w:color w:val="0000FF"/>
                  <w:spacing w:val="-2"/>
                  <w:sz w:val="20"/>
                  <w:u w:val="single" w:color="0000FF"/>
                  <w:lang w:val="ru-RU"/>
                </w:rPr>
                <w:t>.</w:t>
              </w:r>
              <w:r>
                <w:rPr>
                  <w:color w:val="0000FF"/>
                  <w:spacing w:val="-2"/>
                  <w:sz w:val="20"/>
                  <w:u w:val="single" w:color="0000FF"/>
                </w:rPr>
                <w:t>com</w:t>
              </w:r>
              <w:r w:rsidRPr="00022764">
                <w:rPr>
                  <w:color w:val="0000FF"/>
                  <w:spacing w:val="-2"/>
                  <w:sz w:val="20"/>
                  <w:u w:val="single" w:color="0000FF"/>
                  <w:lang w:val="ru-RU"/>
                </w:rPr>
                <w:t>/</w:t>
              </w:r>
              <w:r>
                <w:rPr>
                  <w:color w:val="0000FF"/>
                  <w:spacing w:val="-2"/>
                  <w:sz w:val="20"/>
                  <w:u w:val="single" w:color="0000FF"/>
                </w:rPr>
                <w:t>watch</w:t>
              </w:r>
              <w:r w:rsidRPr="00022764">
                <w:rPr>
                  <w:color w:val="0000FF"/>
                  <w:spacing w:val="-2"/>
                  <w:sz w:val="20"/>
                  <w:u w:val="single" w:color="0000FF"/>
                  <w:lang w:val="ru-RU"/>
                </w:rPr>
                <w:t>?</w:t>
              </w:r>
              <w:r>
                <w:rPr>
                  <w:color w:val="0000FF"/>
                  <w:spacing w:val="-2"/>
                  <w:sz w:val="20"/>
                  <w:u w:val="single" w:color="0000FF"/>
                </w:rPr>
                <w:t>v</w:t>
              </w:r>
              <w:r w:rsidRPr="00022764">
                <w:rPr>
                  <w:color w:val="0000FF"/>
                  <w:spacing w:val="-2"/>
                  <w:sz w:val="20"/>
                  <w:u w:val="single" w:color="0000FF"/>
                  <w:lang w:val="ru-RU"/>
                </w:rPr>
                <w:t>=</w:t>
              </w:r>
              <w:r>
                <w:rPr>
                  <w:color w:val="0000FF"/>
                  <w:spacing w:val="-2"/>
                  <w:sz w:val="20"/>
                  <w:u w:val="single" w:color="0000FF"/>
                </w:rPr>
                <w:t>EHu</w:t>
              </w:r>
              <w:r w:rsidRPr="00022764">
                <w:rPr>
                  <w:color w:val="0000FF"/>
                  <w:spacing w:val="-2"/>
                  <w:sz w:val="20"/>
                  <w:u w:val="single" w:color="0000FF"/>
                  <w:lang w:val="ru-RU"/>
                </w:rPr>
                <w:t>6</w:t>
              </w:r>
              <w:r>
                <w:rPr>
                  <w:color w:val="0000FF"/>
                  <w:spacing w:val="-2"/>
                  <w:sz w:val="20"/>
                  <w:u w:val="single" w:color="0000FF"/>
                </w:rPr>
                <w:t>xO</w:t>
              </w:r>
              <w:r w:rsidRPr="00022764">
                <w:rPr>
                  <w:color w:val="0000FF"/>
                  <w:spacing w:val="-2"/>
                  <w:sz w:val="20"/>
                  <w:u w:val="single" w:color="0000FF"/>
                  <w:lang w:val="ru-RU"/>
                </w:rPr>
                <w:t>01</w:t>
              </w:r>
              <w:r>
                <w:rPr>
                  <w:color w:val="0000FF"/>
                  <w:spacing w:val="-2"/>
                  <w:sz w:val="20"/>
                  <w:u w:val="single" w:color="0000FF"/>
                </w:rPr>
                <w:t>dp</w:t>
              </w:r>
              <w:r w:rsidRPr="00022764">
                <w:rPr>
                  <w:color w:val="0000FF"/>
                  <w:spacing w:val="-2"/>
                  <w:sz w:val="20"/>
                  <w:u w:val="single" w:color="0000FF"/>
                  <w:lang w:val="ru-RU"/>
                </w:rPr>
                <w:t>4</w:t>
              </w:r>
            </w:hyperlink>
            <w:r w:rsidRPr="00022764">
              <w:rPr>
                <w:color w:val="0000FF"/>
                <w:spacing w:val="-2"/>
                <w:sz w:val="20"/>
                <w:lang w:val="ru-RU"/>
              </w:rPr>
              <w:t xml:space="preserve"> </w:t>
            </w:r>
            <w:r w:rsidRPr="00022764">
              <w:rPr>
                <w:sz w:val="20"/>
                <w:lang w:val="ru-RU"/>
              </w:rPr>
              <w:t>П. В. Засодимский. «Гришина милостыня».</w:t>
            </w:r>
          </w:p>
          <w:p w:rsidR="00022764" w:rsidRPr="00022764" w:rsidRDefault="007F6F48" w:rsidP="00172733">
            <w:pPr>
              <w:pStyle w:val="TableParagraph"/>
              <w:ind w:left="1"/>
              <w:rPr>
                <w:sz w:val="20"/>
                <w:lang w:val="ru-RU"/>
              </w:rPr>
            </w:pPr>
            <w:hyperlink r:id="rId129">
              <w:r w:rsidR="00022764">
                <w:rPr>
                  <w:color w:val="0000FF"/>
                  <w:spacing w:val="-2"/>
                  <w:sz w:val="20"/>
                  <w:u w:val="single" w:color="0000FF"/>
                </w:rPr>
                <w:t>http</w:t>
              </w:r>
              <w:r w:rsidR="00022764" w:rsidRPr="00022764">
                <w:rPr>
                  <w:color w:val="0000FF"/>
                  <w:spacing w:val="-2"/>
                  <w:sz w:val="20"/>
                  <w:u w:val="single" w:color="0000FF"/>
                  <w:lang w:val="ru-RU"/>
                </w:rPr>
                <w:t>://</w:t>
              </w:r>
              <w:r w:rsidR="00022764">
                <w:rPr>
                  <w:color w:val="0000FF"/>
                  <w:spacing w:val="-2"/>
                  <w:sz w:val="20"/>
                  <w:u w:val="single" w:color="0000FF"/>
                </w:rPr>
                <w:t>moodle</w:t>
              </w:r>
              <w:r w:rsidR="00022764" w:rsidRPr="00022764">
                <w:rPr>
                  <w:color w:val="0000FF"/>
                  <w:spacing w:val="-2"/>
                  <w:sz w:val="20"/>
                  <w:u w:val="single" w:color="0000FF"/>
                  <w:lang w:val="ru-RU"/>
                </w:rPr>
                <w:t>.</w:t>
              </w:r>
              <w:r w:rsidR="00022764">
                <w:rPr>
                  <w:color w:val="0000FF"/>
                  <w:spacing w:val="-2"/>
                  <w:sz w:val="20"/>
                  <w:u w:val="single" w:color="0000FF"/>
                </w:rPr>
                <w:t>distcentr</w:t>
              </w:r>
              <w:r w:rsidR="00022764" w:rsidRPr="00022764">
                <w:rPr>
                  <w:color w:val="0000FF"/>
                  <w:spacing w:val="-2"/>
                  <w:sz w:val="20"/>
                  <w:u w:val="single" w:color="0000FF"/>
                  <w:lang w:val="ru-RU"/>
                </w:rPr>
                <w:t>.</w:t>
              </w:r>
              <w:r w:rsidR="00022764">
                <w:rPr>
                  <w:color w:val="0000FF"/>
                  <w:spacing w:val="-2"/>
                  <w:sz w:val="20"/>
                  <w:u w:val="single" w:color="0000FF"/>
                </w:rPr>
                <w:t>ru</w:t>
              </w:r>
              <w:r w:rsidR="00022764" w:rsidRPr="00022764">
                <w:rPr>
                  <w:color w:val="0000FF"/>
                  <w:spacing w:val="-2"/>
                  <w:sz w:val="20"/>
                  <w:u w:val="single" w:color="0000FF"/>
                  <w:lang w:val="ru-RU"/>
                </w:rPr>
                <w:t>/</w:t>
              </w:r>
              <w:r w:rsidR="00022764">
                <w:rPr>
                  <w:color w:val="0000FF"/>
                  <w:spacing w:val="-2"/>
                  <w:sz w:val="20"/>
                  <w:u w:val="single" w:color="0000FF"/>
                </w:rPr>
                <w:t>mod</w:t>
              </w:r>
              <w:r w:rsidR="00022764" w:rsidRPr="00022764">
                <w:rPr>
                  <w:color w:val="0000FF"/>
                  <w:spacing w:val="-2"/>
                  <w:sz w:val="20"/>
                  <w:u w:val="single" w:color="0000FF"/>
                  <w:lang w:val="ru-RU"/>
                </w:rPr>
                <w:t>/</w:t>
              </w:r>
              <w:r w:rsidR="00022764">
                <w:rPr>
                  <w:color w:val="0000FF"/>
                  <w:spacing w:val="-2"/>
                  <w:sz w:val="20"/>
                  <w:u w:val="single" w:color="0000FF"/>
                </w:rPr>
                <w:t>page</w:t>
              </w:r>
              <w:r w:rsidR="00022764" w:rsidRPr="00022764">
                <w:rPr>
                  <w:color w:val="0000FF"/>
                  <w:spacing w:val="-2"/>
                  <w:sz w:val="20"/>
                  <w:u w:val="single" w:color="0000FF"/>
                  <w:lang w:val="ru-RU"/>
                </w:rPr>
                <w:t>/</w:t>
              </w:r>
              <w:r w:rsidR="00022764">
                <w:rPr>
                  <w:color w:val="0000FF"/>
                  <w:spacing w:val="-2"/>
                  <w:sz w:val="20"/>
                  <w:u w:val="single" w:color="0000FF"/>
                </w:rPr>
                <w:t>view</w:t>
              </w:r>
              <w:r w:rsidR="00022764" w:rsidRPr="00022764">
                <w:rPr>
                  <w:color w:val="0000FF"/>
                  <w:spacing w:val="-2"/>
                  <w:sz w:val="20"/>
                  <w:u w:val="single" w:color="0000FF"/>
                  <w:lang w:val="ru-RU"/>
                </w:rPr>
                <w:t>.</w:t>
              </w:r>
              <w:r w:rsidR="00022764">
                <w:rPr>
                  <w:color w:val="0000FF"/>
                  <w:spacing w:val="-2"/>
                  <w:sz w:val="20"/>
                  <w:u w:val="single" w:color="0000FF"/>
                </w:rPr>
                <w:t>php</w:t>
              </w:r>
              <w:r w:rsidR="00022764" w:rsidRPr="00022764">
                <w:rPr>
                  <w:color w:val="0000FF"/>
                  <w:spacing w:val="-2"/>
                  <w:sz w:val="20"/>
                  <w:u w:val="single" w:color="0000FF"/>
                  <w:lang w:val="ru-RU"/>
                </w:rPr>
                <w:t>?</w:t>
              </w:r>
              <w:r w:rsidR="00022764">
                <w:rPr>
                  <w:color w:val="0000FF"/>
                  <w:spacing w:val="-2"/>
                  <w:sz w:val="20"/>
                  <w:u w:val="single" w:color="0000FF"/>
                </w:rPr>
                <w:t>id</w:t>
              </w:r>
              <w:r w:rsidR="00022764" w:rsidRPr="00022764">
                <w:rPr>
                  <w:color w:val="0000FF"/>
                  <w:spacing w:val="-2"/>
                  <w:sz w:val="20"/>
                  <w:u w:val="single" w:color="0000FF"/>
                  <w:lang w:val="ru-RU"/>
                </w:rPr>
                <w:t>=70080</w:t>
              </w:r>
            </w:hyperlink>
          </w:p>
        </w:tc>
      </w:tr>
      <w:tr w:rsidR="00022764" w:rsidTr="00172733">
        <w:trPr>
          <w:trHeight w:val="1149"/>
        </w:trPr>
        <w:tc>
          <w:tcPr>
            <w:tcW w:w="922" w:type="dxa"/>
          </w:tcPr>
          <w:p w:rsidR="00022764" w:rsidRDefault="00022764" w:rsidP="00172733">
            <w:pPr>
              <w:pStyle w:val="TableParagraph"/>
              <w:spacing w:before="44"/>
              <w:ind w:left="83"/>
              <w:rPr>
                <w:sz w:val="24"/>
              </w:rPr>
            </w:pPr>
            <w:r>
              <w:rPr>
                <w:spacing w:val="-4"/>
                <w:sz w:val="24"/>
              </w:rPr>
              <w:t>1.3.</w:t>
            </w:r>
          </w:p>
        </w:tc>
        <w:tc>
          <w:tcPr>
            <w:tcW w:w="3760" w:type="dxa"/>
          </w:tcPr>
          <w:p w:rsidR="00022764" w:rsidRDefault="00022764" w:rsidP="00172733">
            <w:pPr>
              <w:pStyle w:val="TableParagraph"/>
              <w:spacing w:before="45"/>
              <w:ind w:left="83"/>
              <w:rPr>
                <w:sz w:val="20"/>
              </w:rPr>
            </w:pPr>
            <w:r>
              <w:rPr>
                <w:sz w:val="20"/>
              </w:rPr>
              <w:t>Я</w:t>
            </w:r>
            <w:r>
              <w:rPr>
                <w:spacing w:val="-3"/>
                <w:sz w:val="20"/>
              </w:rPr>
              <w:t xml:space="preserve"> </w:t>
            </w:r>
            <w:r>
              <w:rPr>
                <w:sz w:val="20"/>
              </w:rPr>
              <w:t>и</w:t>
            </w:r>
            <w:r>
              <w:rPr>
                <w:spacing w:val="-2"/>
                <w:sz w:val="20"/>
              </w:rPr>
              <w:t xml:space="preserve"> </w:t>
            </w:r>
            <w:r>
              <w:rPr>
                <w:sz w:val="20"/>
              </w:rPr>
              <w:t>моя</w:t>
            </w:r>
            <w:r>
              <w:rPr>
                <w:spacing w:val="-2"/>
                <w:sz w:val="20"/>
              </w:rPr>
              <w:t xml:space="preserve"> </w:t>
            </w:r>
            <w:r>
              <w:rPr>
                <w:spacing w:val="-4"/>
                <w:sz w:val="20"/>
              </w:rPr>
              <w:t>семья</w:t>
            </w:r>
          </w:p>
        </w:tc>
        <w:tc>
          <w:tcPr>
            <w:tcW w:w="992" w:type="dxa"/>
          </w:tcPr>
          <w:p w:rsidR="00022764" w:rsidRDefault="00022764" w:rsidP="00172733">
            <w:pPr>
              <w:pStyle w:val="TableParagraph"/>
              <w:spacing w:before="44"/>
              <w:ind w:left="138" w:right="57"/>
              <w:jc w:val="center"/>
              <w:rPr>
                <w:sz w:val="24"/>
              </w:rPr>
            </w:pPr>
            <w:r>
              <w:rPr>
                <w:spacing w:val="-10"/>
                <w:sz w:val="24"/>
              </w:rPr>
              <w:t>3</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Pr="00022764" w:rsidRDefault="00022764" w:rsidP="00172733">
            <w:pPr>
              <w:pStyle w:val="TableParagraph"/>
              <w:ind w:left="1" w:right="4"/>
              <w:rPr>
                <w:sz w:val="20"/>
                <w:lang w:val="ru-RU"/>
              </w:rPr>
            </w:pPr>
            <w:r w:rsidRPr="00022764">
              <w:rPr>
                <w:sz w:val="20"/>
                <w:lang w:val="ru-RU"/>
              </w:rPr>
              <w:t>О. В. Колпакова. «Большое сочинение про бабушку» (главы «Про печку», «Про чистоту»)</w:t>
            </w:r>
          </w:p>
          <w:p w:rsidR="00022764" w:rsidRPr="00022764" w:rsidRDefault="007F6F48" w:rsidP="00172733">
            <w:pPr>
              <w:pStyle w:val="TableParagraph"/>
              <w:ind w:left="1" w:right="180"/>
              <w:rPr>
                <w:sz w:val="20"/>
                <w:lang w:val="ru-RU"/>
              </w:rPr>
            </w:pPr>
            <w:hyperlink r:id="rId130">
              <w:r w:rsidR="00022764">
                <w:rPr>
                  <w:color w:val="0000FF"/>
                  <w:spacing w:val="-2"/>
                  <w:sz w:val="20"/>
                  <w:u w:val="single" w:color="0000FF"/>
                </w:rPr>
                <w:t>https</w:t>
              </w:r>
              <w:r w:rsidR="00022764" w:rsidRPr="00022764">
                <w:rPr>
                  <w:color w:val="0000FF"/>
                  <w:spacing w:val="-2"/>
                  <w:sz w:val="20"/>
                  <w:u w:val="single" w:color="0000FF"/>
                  <w:lang w:val="ru-RU"/>
                </w:rPr>
                <w:t>://</w:t>
              </w:r>
              <w:r w:rsidR="00022764">
                <w:rPr>
                  <w:color w:val="0000FF"/>
                  <w:spacing w:val="-2"/>
                  <w:sz w:val="20"/>
                  <w:u w:val="single" w:color="0000FF"/>
                </w:rPr>
                <w:t>mp</w:t>
              </w:r>
              <w:r w:rsidR="00022764" w:rsidRPr="00022764">
                <w:rPr>
                  <w:color w:val="0000FF"/>
                  <w:spacing w:val="-2"/>
                  <w:sz w:val="20"/>
                  <w:u w:val="single" w:color="0000FF"/>
                  <w:lang w:val="ru-RU"/>
                </w:rPr>
                <w:t>3</w:t>
              </w:r>
              <w:r w:rsidR="00022764">
                <w:rPr>
                  <w:color w:val="0000FF"/>
                  <w:spacing w:val="-2"/>
                  <w:sz w:val="20"/>
                  <w:u w:val="single" w:color="0000FF"/>
                </w:rPr>
                <w:t>crown</w:t>
              </w:r>
              <w:r w:rsidR="00022764" w:rsidRPr="00022764">
                <w:rPr>
                  <w:color w:val="0000FF"/>
                  <w:spacing w:val="-2"/>
                  <w:sz w:val="20"/>
                  <w:u w:val="single" w:color="0000FF"/>
                  <w:lang w:val="ru-RU"/>
                </w:rPr>
                <w:t>.</w:t>
              </w:r>
              <w:r w:rsidR="00022764">
                <w:rPr>
                  <w:color w:val="0000FF"/>
                  <w:spacing w:val="-2"/>
                  <w:sz w:val="20"/>
                  <w:u w:val="single" w:color="0000FF"/>
                </w:rPr>
                <w:t>cc</w:t>
              </w:r>
              <w:r w:rsidR="00022764" w:rsidRPr="00022764">
                <w:rPr>
                  <w:color w:val="0000FF"/>
                  <w:spacing w:val="-2"/>
                  <w:sz w:val="20"/>
                  <w:u w:val="single" w:color="0000FF"/>
                  <w:lang w:val="ru-RU"/>
                </w:rPr>
                <w:t>/</w:t>
              </w:r>
              <w:r w:rsidR="00022764">
                <w:rPr>
                  <w:color w:val="0000FF"/>
                  <w:spacing w:val="-2"/>
                  <w:sz w:val="20"/>
                  <w:u w:val="single" w:color="0000FF"/>
                </w:rPr>
                <w:t>music</w:t>
              </w:r>
              <w:r w:rsidR="00022764" w:rsidRPr="00022764">
                <w:rPr>
                  <w:color w:val="0000FF"/>
                  <w:spacing w:val="-2"/>
                  <w:sz w:val="20"/>
                  <w:u w:val="single" w:color="0000FF"/>
                  <w:lang w:val="ru-RU"/>
                </w:rPr>
                <w:t>/колпакова-большое-сочинение-про-</w:t>
              </w:r>
            </w:hyperlink>
            <w:r w:rsidR="00022764" w:rsidRPr="00022764">
              <w:rPr>
                <w:color w:val="0000FF"/>
                <w:spacing w:val="-2"/>
                <w:sz w:val="20"/>
                <w:lang w:val="ru-RU"/>
              </w:rPr>
              <w:t xml:space="preserve"> </w:t>
            </w:r>
            <w:hyperlink r:id="rId131">
              <w:r w:rsidR="00022764" w:rsidRPr="00022764">
                <w:rPr>
                  <w:color w:val="0000FF"/>
                  <w:spacing w:val="-2"/>
                  <w:sz w:val="20"/>
                  <w:u w:val="single" w:color="0000FF"/>
                  <w:lang w:val="ru-RU"/>
                </w:rPr>
                <w:t>бабушку.</w:t>
              </w:r>
              <w:r w:rsidR="00022764">
                <w:rPr>
                  <w:color w:val="0000FF"/>
                  <w:spacing w:val="-2"/>
                  <w:sz w:val="20"/>
                  <w:u w:val="single" w:color="0000FF"/>
                </w:rPr>
                <w:t>html</w:t>
              </w:r>
            </w:hyperlink>
          </w:p>
        </w:tc>
      </w:tr>
      <w:tr w:rsidR="00022764" w:rsidTr="00172733">
        <w:trPr>
          <w:trHeight w:val="1149"/>
        </w:trPr>
        <w:tc>
          <w:tcPr>
            <w:tcW w:w="922" w:type="dxa"/>
          </w:tcPr>
          <w:p w:rsidR="00022764" w:rsidRPr="00022764" w:rsidRDefault="00022764" w:rsidP="00172733">
            <w:pPr>
              <w:pStyle w:val="TableParagraph"/>
              <w:rPr>
                <w:sz w:val="20"/>
                <w:lang w:val="ru-RU"/>
              </w:rPr>
            </w:pPr>
          </w:p>
        </w:tc>
        <w:tc>
          <w:tcPr>
            <w:tcW w:w="3760" w:type="dxa"/>
          </w:tcPr>
          <w:p w:rsidR="00022764" w:rsidRDefault="00022764" w:rsidP="00172733">
            <w:pPr>
              <w:pStyle w:val="TableParagraph"/>
              <w:spacing w:before="44"/>
              <w:ind w:left="83"/>
              <w:rPr>
                <w:sz w:val="24"/>
              </w:rPr>
            </w:pPr>
            <w:r>
              <w:rPr>
                <w:sz w:val="24"/>
              </w:rPr>
              <w:t>Я</w:t>
            </w:r>
            <w:r>
              <w:rPr>
                <w:spacing w:val="-3"/>
                <w:sz w:val="24"/>
              </w:rPr>
              <w:t xml:space="preserve"> </w:t>
            </w:r>
            <w:r>
              <w:rPr>
                <w:sz w:val="24"/>
              </w:rPr>
              <w:t>фантазирую</w:t>
            </w:r>
            <w:r>
              <w:rPr>
                <w:spacing w:val="-3"/>
                <w:sz w:val="24"/>
              </w:rPr>
              <w:t xml:space="preserve"> </w:t>
            </w:r>
            <w:r>
              <w:rPr>
                <w:sz w:val="24"/>
              </w:rPr>
              <w:t>и</w:t>
            </w:r>
            <w:r>
              <w:rPr>
                <w:spacing w:val="-2"/>
                <w:sz w:val="24"/>
              </w:rPr>
              <w:t xml:space="preserve"> мечтаю</w:t>
            </w:r>
          </w:p>
        </w:tc>
        <w:tc>
          <w:tcPr>
            <w:tcW w:w="992" w:type="dxa"/>
          </w:tcPr>
          <w:p w:rsidR="00022764" w:rsidRDefault="00022764" w:rsidP="00172733">
            <w:pPr>
              <w:pStyle w:val="TableParagraph"/>
              <w:spacing w:before="44"/>
              <w:ind w:left="138" w:right="57"/>
              <w:jc w:val="center"/>
              <w:rPr>
                <w:sz w:val="24"/>
              </w:rPr>
            </w:pPr>
            <w:r>
              <w:rPr>
                <w:spacing w:val="-10"/>
                <w:sz w:val="24"/>
              </w:rPr>
              <w:t>2</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Pr="00022764" w:rsidRDefault="00022764" w:rsidP="00172733">
            <w:pPr>
              <w:pStyle w:val="TableParagraph"/>
              <w:ind w:left="1" w:right="1669"/>
              <w:rPr>
                <w:sz w:val="20"/>
                <w:lang w:val="ru-RU"/>
              </w:rPr>
            </w:pPr>
            <w:r w:rsidRPr="00022764">
              <w:rPr>
                <w:sz w:val="20"/>
                <w:lang w:val="ru-RU"/>
              </w:rPr>
              <w:t xml:space="preserve">Т.В. Михеева «Асино лето» </w:t>
            </w:r>
            <w:hyperlink r:id="rId132">
              <w:r>
                <w:rPr>
                  <w:color w:val="0000FF"/>
                  <w:spacing w:val="-2"/>
                  <w:sz w:val="20"/>
                  <w:u w:val="single" w:color="0000FF"/>
                </w:rPr>
                <w:t>https</w:t>
              </w:r>
              <w:r w:rsidRPr="00022764">
                <w:rPr>
                  <w:color w:val="0000FF"/>
                  <w:spacing w:val="-2"/>
                  <w:sz w:val="20"/>
                  <w:u w:val="single" w:color="0000FF"/>
                  <w:lang w:val="ru-RU"/>
                </w:rPr>
                <w:t>://</w:t>
              </w:r>
              <w:r>
                <w:rPr>
                  <w:color w:val="0000FF"/>
                  <w:spacing w:val="-2"/>
                  <w:sz w:val="20"/>
                  <w:u w:val="single" w:color="0000FF"/>
                </w:rPr>
                <w:t>www</w:t>
              </w:r>
              <w:r w:rsidRPr="00022764">
                <w:rPr>
                  <w:color w:val="0000FF"/>
                  <w:spacing w:val="-2"/>
                  <w:sz w:val="20"/>
                  <w:u w:val="single" w:color="0000FF"/>
                  <w:lang w:val="ru-RU"/>
                </w:rPr>
                <w:t>.</w:t>
              </w:r>
              <w:r>
                <w:rPr>
                  <w:color w:val="0000FF"/>
                  <w:spacing w:val="-2"/>
                  <w:sz w:val="20"/>
                  <w:u w:val="single" w:color="0000FF"/>
                </w:rPr>
                <w:t>youtube</w:t>
              </w:r>
              <w:r w:rsidRPr="00022764">
                <w:rPr>
                  <w:color w:val="0000FF"/>
                  <w:spacing w:val="-2"/>
                  <w:sz w:val="20"/>
                  <w:u w:val="single" w:color="0000FF"/>
                  <w:lang w:val="ru-RU"/>
                </w:rPr>
                <w:t>.</w:t>
              </w:r>
              <w:r>
                <w:rPr>
                  <w:color w:val="0000FF"/>
                  <w:spacing w:val="-2"/>
                  <w:sz w:val="20"/>
                  <w:u w:val="single" w:color="0000FF"/>
                </w:rPr>
                <w:t>com</w:t>
              </w:r>
              <w:r w:rsidRPr="00022764">
                <w:rPr>
                  <w:color w:val="0000FF"/>
                  <w:spacing w:val="-2"/>
                  <w:sz w:val="20"/>
                  <w:u w:val="single" w:color="0000FF"/>
                  <w:lang w:val="ru-RU"/>
                </w:rPr>
                <w:t>/</w:t>
              </w:r>
              <w:r>
                <w:rPr>
                  <w:color w:val="0000FF"/>
                  <w:spacing w:val="-2"/>
                  <w:sz w:val="20"/>
                  <w:u w:val="single" w:color="0000FF"/>
                </w:rPr>
                <w:t>watch</w:t>
              </w:r>
              <w:r w:rsidRPr="00022764">
                <w:rPr>
                  <w:color w:val="0000FF"/>
                  <w:spacing w:val="-2"/>
                  <w:sz w:val="20"/>
                  <w:u w:val="single" w:color="0000FF"/>
                  <w:lang w:val="ru-RU"/>
                </w:rPr>
                <w:t>?</w:t>
              </w:r>
              <w:r>
                <w:rPr>
                  <w:color w:val="0000FF"/>
                  <w:spacing w:val="-2"/>
                  <w:sz w:val="20"/>
                  <w:u w:val="single" w:color="0000FF"/>
                </w:rPr>
                <w:t>v</w:t>
              </w:r>
              <w:r w:rsidRPr="00022764">
                <w:rPr>
                  <w:color w:val="0000FF"/>
                  <w:spacing w:val="-2"/>
                  <w:sz w:val="20"/>
                  <w:u w:val="single" w:color="0000FF"/>
                  <w:lang w:val="ru-RU"/>
                </w:rPr>
                <w:t>=0</w:t>
              </w:r>
              <w:r>
                <w:rPr>
                  <w:color w:val="0000FF"/>
                  <w:spacing w:val="-2"/>
                  <w:sz w:val="20"/>
                  <w:u w:val="single" w:color="0000FF"/>
                </w:rPr>
                <w:t>PhxJZ</w:t>
              </w:r>
              <w:r w:rsidRPr="00022764">
                <w:rPr>
                  <w:color w:val="0000FF"/>
                  <w:spacing w:val="-2"/>
                  <w:sz w:val="20"/>
                  <w:u w:val="single" w:color="0000FF"/>
                  <w:lang w:val="ru-RU"/>
                </w:rPr>
                <w:t>86</w:t>
              </w:r>
              <w:r>
                <w:rPr>
                  <w:color w:val="0000FF"/>
                  <w:spacing w:val="-2"/>
                  <w:sz w:val="20"/>
                  <w:u w:val="single" w:color="0000FF"/>
                </w:rPr>
                <w:t>gug</w:t>
              </w:r>
            </w:hyperlink>
            <w:r w:rsidRPr="00022764">
              <w:rPr>
                <w:color w:val="0000FF"/>
                <w:spacing w:val="-2"/>
                <w:sz w:val="20"/>
                <w:lang w:val="ru-RU"/>
              </w:rPr>
              <w:t xml:space="preserve"> </w:t>
            </w:r>
            <w:r w:rsidRPr="00022764">
              <w:rPr>
                <w:sz w:val="20"/>
                <w:lang w:val="ru-RU"/>
              </w:rPr>
              <w:t>В.</w:t>
            </w:r>
            <w:r w:rsidRPr="00022764">
              <w:rPr>
                <w:spacing w:val="-8"/>
                <w:sz w:val="20"/>
                <w:lang w:val="ru-RU"/>
              </w:rPr>
              <w:t xml:space="preserve"> </w:t>
            </w:r>
            <w:r w:rsidRPr="00022764">
              <w:rPr>
                <w:sz w:val="20"/>
                <w:lang w:val="ru-RU"/>
              </w:rPr>
              <w:t>П.</w:t>
            </w:r>
            <w:r w:rsidRPr="00022764">
              <w:rPr>
                <w:spacing w:val="-8"/>
                <w:sz w:val="20"/>
                <w:lang w:val="ru-RU"/>
              </w:rPr>
              <w:t xml:space="preserve"> </w:t>
            </w:r>
            <w:r w:rsidRPr="00022764">
              <w:rPr>
                <w:sz w:val="20"/>
                <w:lang w:val="ru-RU"/>
              </w:rPr>
              <w:t>Крапивин.</w:t>
            </w:r>
            <w:r w:rsidRPr="00022764">
              <w:rPr>
                <w:spacing w:val="-6"/>
                <w:sz w:val="20"/>
                <w:lang w:val="ru-RU"/>
              </w:rPr>
              <w:t xml:space="preserve"> </w:t>
            </w:r>
            <w:r w:rsidRPr="00022764">
              <w:rPr>
                <w:sz w:val="20"/>
                <w:lang w:val="ru-RU"/>
              </w:rPr>
              <w:t>«Голубятня</w:t>
            </w:r>
            <w:r w:rsidRPr="00022764">
              <w:rPr>
                <w:spacing w:val="-6"/>
                <w:sz w:val="20"/>
                <w:lang w:val="ru-RU"/>
              </w:rPr>
              <w:t xml:space="preserve"> </w:t>
            </w:r>
            <w:r w:rsidRPr="00022764">
              <w:rPr>
                <w:sz w:val="20"/>
                <w:lang w:val="ru-RU"/>
              </w:rPr>
              <w:t>на</w:t>
            </w:r>
            <w:r w:rsidRPr="00022764">
              <w:rPr>
                <w:spacing w:val="-8"/>
                <w:sz w:val="20"/>
                <w:lang w:val="ru-RU"/>
              </w:rPr>
              <w:t xml:space="preserve"> </w:t>
            </w:r>
            <w:r w:rsidRPr="00022764">
              <w:rPr>
                <w:sz w:val="20"/>
                <w:lang w:val="ru-RU"/>
              </w:rPr>
              <w:t>жёлтой</w:t>
            </w:r>
            <w:r w:rsidRPr="00022764">
              <w:rPr>
                <w:spacing w:val="-7"/>
                <w:sz w:val="20"/>
                <w:lang w:val="ru-RU"/>
              </w:rPr>
              <w:t xml:space="preserve"> </w:t>
            </w:r>
            <w:r w:rsidRPr="00022764">
              <w:rPr>
                <w:sz w:val="20"/>
                <w:lang w:val="ru-RU"/>
              </w:rPr>
              <w:t>поляне»</w:t>
            </w:r>
          </w:p>
          <w:p w:rsidR="00022764" w:rsidRPr="00022764" w:rsidRDefault="007F6F48" w:rsidP="00172733">
            <w:pPr>
              <w:pStyle w:val="TableParagraph"/>
              <w:ind w:left="1"/>
              <w:rPr>
                <w:sz w:val="20"/>
                <w:lang w:val="ru-RU"/>
              </w:rPr>
            </w:pPr>
            <w:hyperlink r:id="rId133">
              <w:r w:rsidR="00022764">
                <w:rPr>
                  <w:color w:val="0000FF"/>
                  <w:spacing w:val="-2"/>
                  <w:sz w:val="20"/>
                  <w:u w:val="single" w:color="0000FF"/>
                </w:rPr>
                <w:t>https</w:t>
              </w:r>
              <w:r w:rsidR="00022764" w:rsidRPr="00022764">
                <w:rPr>
                  <w:color w:val="0000FF"/>
                  <w:spacing w:val="-2"/>
                  <w:sz w:val="20"/>
                  <w:u w:val="single" w:color="0000FF"/>
                  <w:lang w:val="ru-RU"/>
                </w:rPr>
                <w:t>://</w:t>
              </w:r>
              <w:r w:rsidR="00022764">
                <w:rPr>
                  <w:color w:val="0000FF"/>
                  <w:spacing w:val="-2"/>
                  <w:sz w:val="20"/>
                  <w:u w:val="single" w:color="0000FF"/>
                </w:rPr>
                <w:t>knigavuhe</w:t>
              </w:r>
              <w:r w:rsidR="00022764" w:rsidRPr="00022764">
                <w:rPr>
                  <w:color w:val="0000FF"/>
                  <w:spacing w:val="-2"/>
                  <w:sz w:val="20"/>
                  <w:u w:val="single" w:color="0000FF"/>
                  <w:lang w:val="ru-RU"/>
                </w:rPr>
                <w:t>.</w:t>
              </w:r>
              <w:r w:rsidR="00022764">
                <w:rPr>
                  <w:color w:val="0000FF"/>
                  <w:spacing w:val="-2"/>
                  <w:sz w:val="20"/>
                  <w:u w:val="single" w:color="0000FF"/>
                </w:rPr>
                <w:t>org</w:t>
              </w:r>
              <w:r w:rsidR="00022764" w:rsidRPr="00022764">
                <w:rPr>
                  <w:color w:val="0000FF"/>
                  <w:spacing w:val="-2"/>
                  <w:sz w:val="20"/>
                  <w:u w:val="single" w:color="0000FF"/>
                  <w:lang w:val="ru-RU"/>
                </w:rPr>
                <w:t>/</w:t>
              </w:r>
              <w:r w:rsidR="00022764">
                <w:rPr>
                  <w:color w:val="0000FF"/>
                  <w:spacing w:val="-2"/>
                  <w:sz w:val="20"/>
                  <w:u w:val="single" w:color="0000FF"/>
                </w:rPr>
                <w:t>book</w:t>
              </w:r>
              <w:r w:rsidR="00022764" w:rsidRPr="00022764">
                <w:rPr>
                  <w:color w:val="0000FF"/>
                  <w:spacing w:val="-2"/>
                  <w:sz w:val="20"/>
                  <w:u w:val="single" w:color="0000FF"/>
                  <w:lang w:val="ru-RU"/>
                </w:rPr>
                <w:t>/</w:t>
              </w:r>
              <w:r w:rsidR="00022764">
                <w:rPr>
                  <w:color w:val="0000FF"/>
                  <w:spacing w:val="-2"/>
                  <w:sz w:val="20"/>
                  <w:u w:val="single" w:color="0000FF"/>
                </w:rPr>
                <w:t>golubjatnja</w:t>
              </w:r>
              <w:r w:rsidR="00022764" w:rsidRPr="00022764">
                <w:rPr>
                  <w:color w:val="0000FF"/>
                  <w:spacing w:val="-2"/>
                  <w:sz w:val="20"/>
                  <w:u w:val="single" w:color="0000FF"/>
                  <w:lang w:val="ru-RU"/>
                </w:rPr>
                <w:t>-</w:t>
              </w:r>
              <w:r w:rsidR="00022764">
                <w:rPr>
                  <w:color w:val="0000FF"/>
                  <w:spacing w:val="-2"/>
                  <w:sz w:val="20"/>
                  <w:u w:val="single" w:color="0000FF"/>
                </w:rPr>
                <w:t>na</w:t>
              </w:r>
              <w:r w:rsidR="00022764" w:rsidRPr="00022764">
                <w:rPr>
                  <w:color w:val="0000FF"/>
                  <w:spacing w:val="-2"/>
                  <w:sz w:val="20"/>
                  <w:u w:val="single" w:color="0000FF"/>
                  <w:lang w:val="ru-RU"/>
                </w:rPr>
                <w:t>-</w:t>
              </w:r>
              <w:r w:rsidR="00022764">
                <w:rPr>
                  <w:color w:val="0000FF"/>
                  <w:spacing w:val="-2"/>
                  <w:sz w:val="20"/>
                  <w:u w:val="single" w:color="0000FF"/>
                </w:rPr>
                <w:t>zhjoltojj</w:t>
              </w:r>
              <w:r w:rsidR="00022764" w:rsidRPr="00022764">
                <w:rPr>
                  <w:color w:val="0000FF"/>
                  <w:spacing w:val="-2"/>
                  <w:sz w:val="20"/>
                  <w:u w:val="single" w:color="0000FF"/>
                  <w:lang w:val="ru-RU"/>
                </w:rPr>
                <w:t>-</w:t>
              </w:r>
              <w:r w:rsidR="00022764">
                <w:rPr>
                  <w:color w:val="0000FF"/>
                  <w:spacing w:val="-2"/>
                  <w:sz w:val="20"/>
                  <w:u w:val="single" w:color="0000FF"/>
                </w:rPr>
                <w:t>poljane</w:t>
              </w:r>
              <w:r w:rsidR="00022764" w:rsidRPr="00022764">
                <w:rPr>
                  <w:color w:val="0000FF"/>
                  <w:spacing w:val="-2"/>
                  <w:sz w:val="20"/>
                  <w:u w:val="single" w:color="0000FF"/>
                  <w:lang w:val="ru-RU"/>
                </w:rPr>
                <w:t>/</w:t>
              </w:r>
            </w:hyperlink>
          </w:p>
        </w:tc>
      </w:tr>
      <w:tr w:rsidR="00022764" w:rsidTr="00172733">
        <w:trPr>
          <w:trHeight w:val="366"/>
        </w:trPr>
        <w:tc>
          <w:tcPr>
            <w:tcW w:w="922" w:type="dxa"/>
          </w:tcPr>
          <w:p w:rsidR="00022764" w:rsidRPr="00022764" w:rsidRDefault="00022764" w:rsidP="00172733">
            <w:pPr>
              <w:pStyle w:val="TableParagraph"/>
              <w:rPr>
                <w:sz w:val="20"/>
                <w:lang w:val="ru-RU"/>
              </w:rPr>
            </w:pPr>
          </w:p>
        </w:tc>
        <w:tc>
          <w:tcPr>
            <w:tcW w:w="3760" w:type="dxa"/>
          </w:tcPr>
          <w:p w:rsidR="00022764" w:rsidRDefault="00022764" w:rsidP="00172733">
            <w:pPr>
              <w:pStyle w:val="TableParagraph"/>
              <w:spacing w:before="47"/>
              <w:ind w:left="83"/>
              <w:rPr>
                <w:sz w:val="24"/>
              </w:rPr>
            </w:pPr>
            <w:r>
              <w:rPr>
                <w:sz w:val="24"/>
              </w:rPr>
              <w:t>Итого по</w:t>
            </w:r>
            <w:r>
              <w:rPr>
                <w:spacing w:val="1"/>
                <w:sz w:val="24"/>
              </w:rPr>
              <w:t xml:space="preserve"> </w:t>
            </w:r>
            <w:r>
              <w:rPr>
                <w:spacing w:val="-2"/>
                <w:sz w:val="24"/>
              </w:rPr>
              <w:t>разделу</w:t>
            </w:r>
          </w:p>
        </w:tc>
        <w:tc>
          <w:tcPr>
            <w:tcW w:w="992" w:type="dxa"/>
          </w:tcPr>
          <w:p w:rsidR="00022764" w:rsidRDefault="00022764" w:rsidP="00172733">
            <w:pPr>
              <w:pStyle w:val="TableParagraph"/>
              <w:spacing w:before="47"/>
              <w:ind w:right="323"/>
              <w:jc w:val="right"/>
              <w:rPr>
                <w:sz w:val="24"/>
              </w:rPr>
            </w:pPr>
            <w:r>
              <w:rPr>
                <w:spacing w:val="-5"/>
                <w:sz w:val="24"/>
              </w:rPr>
              <w:t>10</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Default="00022764" w:rsidP="00172733">
            <w:pPr>
              <w:pStyle w:val="TableParagraph"/>
              <w:rPr>
                <w:sz w:val="20"/>
              </w:rPr>
            </w:pPr>
          </w:p>
        </w:tc>
      </w:tr>
      <w:tr w:rsidR="00022764" w:rsidTr="00172733">
        <w:trPr>
          <w:trHeight w:val="366"/>
        </w:trPr>
        <w:tc>
          <w:tcPr>
            <w:tcW w:w="922" w:type="dxa"/>
          </w:tcPr>
          <w:p w:rsidR="00022764" w:rsidRDefault="00022764" w:rsidP="00172733">
            <w:pPr>
              <w:pStyle w:val="TableParagraph"/>
              <w:rPr>
                <w:sz w:val="20"/>
              </w:rPr>
            </w:pPr>
          </w:p>
        </w:tc>
        <w:tc>
          <w:tcPr>
            <w:tcW w:w="3760" w:type="dxa"/>
          </w:tcPr>
          <w:p w:rsidR="00022764" w:rsidRDefault="00022764" w:rsidP="00172733">
            <w:pPr>
              <w:pStyle w:val="TableParagraph"/>
              <w:spacing w:before="49"/>
              <w:ind w:left="83"/>
              <w:rPr>
                <w:b/>
                <w:sz w:val="24"/>
              </w:rPr>
            </w:pPr>
            <w:r>
              <w:rPr>
                <w:b/>
                <w:sz w:val="24"/>
              </w:rPr>
              <w:t>Раздел</w:t>
            </w:r>
            <w:r>
              <w:rPr>
                <w:b/>
                <w:spacing w:val="-10"/>
                <w:sz w:val="24"/>
              </w:rPr>
              <w:t xml:space="preserve"> </w:t>
            </w:r>
            <w:r>
              <w:rPr>
                <w:b/>
                <w:sz w:val="24"/>
              </w:rPr>
              <w:t>2.</w:t>
            </w:r>
            <w:r>
              <w:rPr>
                <w:b/>
                <w:spacing w:val="-2"/>
                <w:sz w:val="24"/>
              </w:rPr>
              <w:t xml:space="preserve"> </w:t>
            </w:r>
            <w:r>
              <w:rPr>
                <w:b/>
                <w:sz w:val="24"/>
              </w:rPr>
              <w:t>Россия</w:t>
            </w:r>
            <w:r>
              <w:rPr>
                <w:b/>
                <w:spacing w:val="-2"/>
                <w:sz w:val="24"/>
              </w:rPr>
              <w:t xml:space="preserve"> </w:t>
            </w:r>
            <w:r>
              <w:rPr>
                <w:b/>
                <w:sz w:val="24"/>
              </w:rPr>
              <w:t>– Родина</w:t>
            </w:r>
            <w:r>
              <w:rPr>
                <w:b/>
                <w:spacing w:val="-1"/>
                <w:sz w:val="24"/>
              </w:rPr>
              <w:t xml:space="preserve"> </w:t>
            </w:r>
            <w:r>
              <w:rPr>
                <w:b/>
                <w:spacing w:val="-5"/>
                <w:sz w:val="24"/>
              </w:rPr>
              <w:t>моя</w:t>
            </w:r>
          </w:p>
        </w:tc>
        <w:tc>
          <w:tcPr>
            <w:tcW w:w="992" w:type="dxa"/>
          </w:tcPr>
          <w:p w:rsidR="00022764" w:rsidRDefault="00022764" w:rsidP="00172733">
            <w:pPr>
              <w:pStyle w:val="TableParagraph"/>
              <w:rPr>
                <w:sz w:val="20"/>
              </w:rPr>
            </w:pP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Default="00022764" w:rsidP="00172733">
            <w:pPr>
              <w:pStyle w:val="TableParagraph"/>
              <w:rPr>
                <w:sz w:val="20"/>
              </w:rPr>
            </w:pPr>
          </w:p>
        </w:tc>
      </w:tr>
      <w:tr w:rsidR="00022764" w:rsidTr="00172733">
        <w:trPr>
          <w:trHeight w:val="691"/>
        </w:trPr>
        <w:tc>
          <w:tcPr>
            <w:tcW w:w="922" w:type="dxa"/>
          </w:tcPr>
          <w:p w:rsidR="00022764" w:rsidRDefault="00022764" w:rsidP="00172733">
            <w:pPr>
              <w:pStyle w:val="TableParagraph"/>
              <w:spacing w:before="47"/>
              <w:ind w:left="83"/>
              <w:rPr>
                <w:sz w:val="24"/>
              </w:rPr>
            </w:pPr>
            <w:r>
              <w:rPr>
                <w:spacing w:val="-4"/>
                <w:sz w:val="24"/>
              </w:rPr>
              <w:t>2.1.</w:t>
            </w:r>
          </w:p>
        </w:tc>
        <w:tc>
          <w:tcPr>
            <w:tcW w:w="3760" w:type="dxa"/>
          </w:tcPr>
          <w:p w:rsidR="00022764" w:rsidRPr="00022764" w:rsidRDefault="00022764" w:rsidP="00172733">
            <w:pPr>
              <w:pStyle w:val="TableParagraph"/>
              <w:tabs>
                <w:tab w:val="left" w:pos="1025"/>
                <w:tab w:val="left" w:pos="1917"/>
                <w:tab w:val="left" w:pos="2371"/>
                <w:tab w:val="left" w:pos="2913"/>
              </w:tabs>
              <w:spacing w:before="47"/>
              <w:ind w:left="83" w:right="-15"/>
              <w:rPr>
                <w:sz w:val="24"/>
                <w:lang w:val="ru-RU"/>
              </w:rPr>
            </w:pPr>
            <w:r w:rsidRPr="00022764">
              <w:rPr>
                <w:spacing w:val="-2"/>
                <w:sz w:val="24"/>
                <w:lang w:val="ru-RU"/>
              </w:rPr>
              <w:t>Родная</w:t>
            </w:r>
            <w:r w:rsidRPr="00022764">
              <w:rPr>
                <w:sz w:val="24"/>
                <w:lang w:val="ru-RU"/>
              </w:rPr>
              <w:tab/>
            </w:r>
            <w:r w:rsidRPr="00022764">
              <w:rPr>
                <w:spacing w:val="-2"/>
                <w:sz w:val="24"/>
                <w:lang w:val="ru-RU"/>
              </w:rPr>
              <w:t>страна</w:t>
            </w:r>
            <w:r w:rsidRPr="00022764">
              <w:rPr>
                <w:sz w:val="24"/>
                <w:lang w:val="ru-RU"/>
              </w:rPr>
              <w:tab/>
            </w:r>
            <w:r w:rsidRPr="00022764">
              <w:rPr>
                <w:spacing w:val="-6"/>
                <w:sz w:val="24"/>
                <w:lang w:val="ru-RU"/>
              </w:rPr>
              <w:t>во</w:t>
            </w:r>
            <w:r w:rsidRPr="00022764">
              <w:rPr>
                <w:sz w:val="24"/>
                <w:lang w:val="ru-RU"/>
              </w:rPr>
              <w:tab/>
            </w:r>
            <w:r w:rsidRPr="00022764">
              <w:rPr>
                <w:spacing w:val="-4"/>
                <w:sz w:val="24"/>
                <w:lang w:val="ru-RU"/>
              </w:rPr>
              <w:t>все</w:t>
            </w:r>
            <w:r w:rsidRPr="00022764">
              <w:rPr>
                <w:sz w:val="24"/>
                <w:lang w:val="ru-RU"/>
              </w:rPr>
              <w:tab/>
            </w:r>
            <w:r w:rsidRPr="00022764">
              <w:rPr>
                <w:spacing w:val="-2"/>
                <w:sz w:val="24"/>
                <w:lang w:val="ru-RU"/>
              </w:rPr>
              <w:t xml:space="preserve">времена </w:t>
            </w:r>
            <w:r w:rsidRPr="00022764">
              <w:rPr>
                <w:sz w:val="24"/>
                <w:lang w:val="ru-RU"/>
              </w:rPr>
              <w:t>сынами сильна</w:t>
            </w:r>
          </w:p>
        </w:tc>
        <w:tc>
          <w:tcPr>
            <w:tcW w:w="992" w:type="dxa"/>
          </w:tcPr>
          <w:p w:rsidR="00022764" w:rsidRDefault="00022764" w:rsidP="00172733">
            <w:pPr>
              <w:pStyle w:val="TableParagraph"/>
              <w:spacing w:before="47"/>
              <w:ind w:left="138" w:right="57"/>
              <w:jc w:val="center"/>
              <w:rPr>
                <w:sz w:val="24"/>
              </w:rPr>
            </w:pPr>
            <w:r>
              <w:rPr>
                <w:spacing w:val="-10"/>
                <w:sz w:val="24"/>
              </w:rPr>
              <w:t>2</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Pr="00022764" w:rsidRDefault="00022764" w:rsidP="00172733">
            <w:pPr>
              <w:pStyle w:val="TableParagraph"/>
              <w:ind w:left="1" w:right="615"/>
              <w:rPr>
                <w:sz w:val="20"/>
                <w:lang w:val="ru-RU"/>
              </w:rPr>
            </w:pPr>
            <w:r w:rsidRPr="00022764">
              <w:rPr>
                <w:sz w:val="20"/>
                <w:lang w:val="ru-RU"/>
              </w:rPr>
              <w:t xml:space="preserve">Е. В. Мурашова. «Афанасий Никитин» </w:t>
            </w:r>
            <w:hyperlink r:id="rId134">
              <w:r>
                <w:rPr>
                  <w:color w:val="0000FF"/>
                  <w:spacing w:val="-2"/>
                  <w:sz w:val="20"/>
                  <w:u w:val="single" w:color="0000FF"/>
                </w:rPr>
                <w:t>https</w:t>
              </w:r>
              <w:r w:rsidRPr="00022764">
                <w:rPr>
                  <w:color w:val="0000FF"/>
                  <w:spacing w:val="-2"/>
                  <w:sz w:val="20"/>
                  <w:u w:val="single" w:color="0000FF"/>
                  <w:lang w:val="ru-RU"/>
                </w:rPr>
                <w:t>://</w:t>
              </w:r>
              <w:r>
                <w:rPr>
                  <w:color w:val="0000FF"/>
                  <w:spacing w:val="-2"/>
                  <w:sz w:val="20"/>
                  <w:u w:val="single" w:color="0000FF"/>
                </w:rPr>
                <w:t>zvukiknig</w:t>
              </w:r>
              <w:r w:rsidRPr="00022764">
                <w:rPr>
                  <w:color w:val="0000FF"/>
                  <w:spacing w:val="-2"/>
                  <w:sz w:val="20"/>
                  <w:u w:val="single" w:color="0000FF"/>
                  <w:lang w:val="ru-RU"/>
                </w:rPr>
                <w:t>.</w:t>
              </w:r>
              <w:r>
                <w:rPr>
                  <w:color w:val="0000FF"/>
                  <w:spacing w:val="-2"/>
                  <w:sz w:val="20"/>
                  <w:u w:val="single" w:color="0000FF"/>
                </w:rPr>
                <w:t>net</w:t>
              </w:r>
              <w:r w:rsidRPr="00022764">
                <w:rPr>
                  <w:color w:val="0000FF"/>
                  <w:spacing w:val="-2"/>
                  <w:sz w:val="20"/>
                  <w:u w:val="single" w:color="0000FF"/>
                  <w:lang w:val="ru-RU"/>
                </w:rPr>
                <w:t>/</w:t>
              </w:r>
              <w:r>
                <w:rPr>
                  <w:color w:val="0000FF"/>
                  <w:spacing w:val="-2"/>
                  <w:sz w:val="20"/>
                  <w:u w:val="single" w:color="0000FF"/>
                </w:rPr>
                <w:t>priklyucheniya</w:t>
              </w:r>
              <w:r w:rsidRPr="00022764">
                <w:rPr>
                  <w:color w:val="0000FF"/>
                  <w:spacing w:val="-2"/>
                  <w:sz w:val="20"/>
                  <w:u w:val="single" w:color="0000FF"/>
                  <w:lang w:val="ru-RU"/>
                </w:rPr>
                <w:t>/18611-</w:t>
              </w:r>
              <w:r>
                <w:rPr>
                  <w:color w:val="0000FF"/>
                  <w:spacing w:val="-2"/>
                  <w:sz w:val="20"/>
                  <w:u w:val="single" w:color="0000FF"/>
                </w:rPr>
                <w:t>afanasij</w:t>
              </w:r>
              <w:r w:rsidRPr="00022764">
                <w:rPr>
                  <w:color w:val="0000FF"/>
                  <w:spacing w:val="-2"/>
                  <w:sz w:val="20"/>
                  <w:u w:val="single" w:color="0000FF"/>
                  <w:lang w:val="ru-RU"/>
                </w:rPr>
                <w:t>-</w:t>
              </w:r>
              <w:r>
                <w:rPr>
                  <w:color w:val="0000FF"/>
                  <w:spacing w:val="-2"/>
                  <w:sz w:val="20"/>
                  <w:u w:val="single" w:color="0000FF"/>
                </w:rPr>
                <w:t>nikitin</w:t>
              </w:r>
              <w:r w:rsidRPr="00022764">
                <w:rPr>
                  <w:color w:val="0000FF"/>
                  <w:spacing w:val="-2"/>
                  <w:sz w:val="20"/>
                  <w:u w:val="single" w:color="0000FF"/>
                  <w:lang w:val="ru-RU"/>
                </w:rPr>
                <w:t>.</w:t>
              </w:r>
              <w:r>
                <w:rPr>
                  <w:color w:val="0000FF"/>
                  <w:spacing w:val="-2"/>
                  <w:sz w:val="20"/>
                  <w:u w:val="single" w:color="0000FF"/>
                </w:rPr>
                <w:t>html</w:t>
              </w:r>
            </w:hyperlink>
          </w:p>
        </w:tc>
      </w:tr>
      <w:tr w:rsidR="00022764" w:rsidTr="00172733">
        <w:trPr>
          <w:trHeight w:val="690"/>
        </w:trPr>
        <w:tc>
          <w:tcPr>
            <w:tcW w:w="922" w:type="dxa"/>
          </w:tcPr>
          <w:p w:rsidR="00022764" w:rsidRDefault="00022764" w:rsidP="00172733">
            <w:pPr>
              <w:pStyle w:val="TableParagraph"/>
              <w:spacing w:before="44"/>
              <w:ind w:left="83"/>
              <w:rPr>
                <w:sz w:val="24"/>
              </w:rPr>
            </w:pPr>
            <w:r>
              <w:rPr>
                <w:spacing w:val="-4"/>
                <w:sz w:val="24"/>
              </w:rPr>
              <w:t>2.2.</w:t>
            </w:r>
          </w:p>
        </w:tc>
        <w:tc>
          <w:tcPr>
            <w:tcW w:w="3760" w:type="dxa"/>
          </w:tcPr>
          <w:p w:rsidR="00022764" w:rsidRDefault="00022764" w:rsidP="00172733">
            <w:pPr>
              <w:pStyle w:val="TableParagraph"/>
              <w:spacing w:before="44"/>
              <w:ind w:left="83"/>
              <w:rPr>
                <w:sz w:val="24"/>
              </w:rPr>
            </w:pPr>
            <w:r>
              <w:rPr>
                <w:sz w:val="24"/>
              </w:rPr>
              <w:t>Что</w:t>
            </w:r>
            <w:r>
              <w:rPr>
                <w:spacing w:val="-2"/>
                <w:sz w:val="24"/>
              </w:rPr>
              <w:t xml:space="preserve"> </w:t>
            </w:r>
            <w:r>
              <w:rPr>
                <w:sz w:val="24"/>
              </w:rPr>
              <w:t>мы</w:t>
            </w:r>
            <w:r>
              <w:rPr>
                <w:spacing w:val="-1"/>
                <w:sz w:val="24"/>
              </w:rPr>
              <w:t xml:space="preserve"> </w:t>
            </w:r>
            <w:r>
              <w:rPr>
                <w:sz w:val="24"/>
              </w:rPr>
              <w:t>Родиной</w:t>
            </w:r>
            <w:r>
              <w:rPr>
                <w:spacing w:val="-1"/>
                <w:sz w:val="24"/>
              </w:rPr>
              <w:t xml:space="preserve"> </w:t>
            </w:r>
            <w:r>
              <w:rPr>
                <w:spacing w:val="-2"/>
                <w:sz w:val="24"/>
              </w:rPr>
              <w:t>зовем?</w:t>
            </w:r>
          </w:p>
        </w:tc>
        <w:tc>
          <w:tcPr>
            <w:tcW w:w="992" w:type="dxa"/>
          </w:tcPr>
          <w:p w:rsidR="00022764" w:rsidRDefault="00022764" w:rsidP="00172733">
            <w:pPr>
              <w:pStyle w:val="TableParagraph"/>
              <w:spacing w:before="44"/>
              <w:ind w:left="138" w:right="57"/>
              <w:jc w:val="center"/>
              <w:rPr>
                <w:sz w:val="24"/>
              </w:rPr>
            </w:pPr>
            <w:r>
              <w:rPr>
                <w:spacing w:val="-10"/>
                <w:sz w:val="24"/>
              </w:rPr>
              <w:t>2</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Pr="00022764" w:rsidRDefault="00022764" w:rsidP="00172733">
            <w:pPr>
              <w:pStyle w:val="TableParagraph"/>
              <w:ind w:left="1" w:right="180"/>
              <w:rPr>
                <w:sz w:val="20"/>
                <w:lang w:val="ru-RU"/>
              </w:rPr>
            </w:pPr>
            <w:r w:rsidRPr="00022764">
              <w:rPr>
                <w:sz w:val="20"/>
                <w:lang w:val="ru-RU"/>
              </w:rPr>
              <w:t xml:space="preserve">А. С. Зеленин. «Мамкин Василёк» (фрагмент) </w:t>
            </w:r>
            <w:hyperlink r:id="rId135">
              <w:r>
                <w:rPr>
                  <w:color w:val="0000FF"/>
                  <w:spacing w:val="-2"/>
                  <w:sz w:val="20"/>
                  <w:u w:val="single" w:color="0000FF"/>
                </w:rPr>
                <w:t>https</w:t>
              </w:r>
              <w:r w:rsidRPr="00022764">
                <w:rPr>
                  <w:color w:val="0000FF"/>
                  <w:spacing w:val="-2"/>
                  <w:sz w:val="20"/>
                  <w:u w:val="single" w:color="0000FF"/>
                  <w:lang w:val="ru-RU"/>
                </w:rPr>
                <w:t>://</w:t>
              </w:r>
              <w:r>
                <w:rPr>
                  <w:color w:val="0000FF"/>
                  <w:spacing w:val="-2"/>
                  <w:sz w:val="20"/>
                  <w:u w:val="single" w:color="0000FF"/>
                </w:rPr>
                <w:t>www</w:t>
              </w:r>
              <w:r w:rsidRPr="00022764">
                <w:rPr>
                  <w:color w:val="0000FF"/>
                  <w:spacing w:val="-2"/>
                  <w:sz w:val="20"/>
                  <w:u w:val="single" w:color="0000FF"/>
                  <w:lang w:val="ru-RU"/>
                </w:rPr>
                <w:t>.</w:t>
              </w:r>
              <w:r>
                <w:rPr>
                  <w:color w:val="0000FF"/>
                  <w:spacing w:val="-2"/>
                  <w:sz w:val="20"/>
                  <w:u w:val="single" w:color="0000FF"/>
                </w:rPr>
                <w:t>youtube</w:t>
              </w:r>
              <w:r w:rsidRPr="00022764">
                <w:rPr>
                  <w:color w:val="0000FF"/>
                  <w:spacing w:val="-2"/>
                  <w:sz w:val="20"/>
                  <w:u w:val="single" w:color="0000FF"/>
                  <w:lang w:val="ru-RU"/>
                </w:rPr>
                <w:t>.</w:t>
              </w:r>
              <w:r>
                <w:rPr>
                  <w:color w:val="0000FF"/>
                  <w:spacing w:val="-2"/>
                  <w:sz w:val="20"/>
                  <w:u w:val="single" w:color="0000FF"/>
                </w:rPr>
                <w:t>com</w:t>
              </w:r>
              <w:r w:rsidRPr="00022764">
                <w:rPr>
                  <w:color w:val="0000FF"/>
                  <w:spacing w:val="-2"/>
                  <w:sz w:val="20"/>
                  <w:u w:val="single" w:color="0000FF"/>
                  <w:lang w:val="ru-RU"/>
                </w:rPr>
                <w:t>/</w:t>
              </w:r>
              <w:r>
                <w:rPr>
                  <w:color w:val="0000FF"/>
                  <w:spacing w:val="-2"/>
                  <w:sz w:val="20"/>
                  <w:u w:val="single" w:color="0000FF"/>
                </w:rPr>
                <w:t>watch</w:t>
              </w:r>
              <w:r w:rsidRPr="00022764">
                <w:rPr>
                  <w:color w:val="0000FF"/>
                  <w:spacing w:val="-2"/>
                  <w:sz w:val="20"/>
                  <w:u w:val="single" w:color="0000FF"/>
                  <w:lang w:val="ru-RU"/>
                </w:rPr>
                <w:t>?</w:t>
              </w:r>
              <w:r>
                <w:rPr>
                  <w:color w:val="0000FF"/>
                  <w:spacing w:val="-2"/>
                  <w:sz w:val="20"/>
                  <w:u w:val="single" w:color="0000FF"/>
                </w:rPr>
                <w:t>v</w:t>
              </w:r>
              <w:r w:rsidRPr="00022764">
                <w:rPr>
                  <w:color w:val="0000FF"/>
                  <w:spacing w:val="-2"/>
                  <w:sz w:val="20"/>
                  <w:u w:val="single" w:color="0000FF"/>
                  <w:lang w:val="ru-RU"/>
                </w:rPr>
                <w:t>=</w:t>
              </w:r>
              <w:r>
                <w:rPr>
                  <w:color w:val="0000FF"/>
                  <w:spacing w:val="-2"/>
                  <w:sz w:val="20"/>
                  <w:u w:val="single" w:color="0000FF"/>
                </w:rPr>
                <w:t>LbeE</w:t>
              </w:r>
              <w:r w:rsidRPr="00022764">
                <w:rPr>
                  <w:color w:val="0000FF"/>
                  <w:spacing w:val="-2"/>
                  <w:sz w:val="20"/>
                  <w:u w:val="single" w:color="0000FF"/>
                  <w:lang w:val="ru-RU"/>
                </w:rPr>
                <w:t>9</w:t>
              </w:r>
              <w:r>
                <w:rPr>
                  <w:color w:val="0000FF"/>
                  <w:spacing w:val="-2"/>
                  <w:sz w:val="20"/>
                  <w:u w:val="single" w:color="0000FF"/>
                </w:rPr>
                <w:t>Sb</w:t>
              </w:r>
              <w:r w:rsidRPr="00022764">
                <w:rPr>
                  <w:color w:val="0000FF"/>
                  <w:spacing w:val="-2"/>
                  <w:sz w:val="20"/>
                  <w:u w:val="single" w:color="0000FF"/>
                  <w:lang w:val="ru-RU"/>
                </w:rPr>
                <w:t>6</w:t>
              </w:r>
              <w:r>
                <w:rPr>
                  <w:color w:val="0000FF"/>
                  <w:spacing w:val="-2"/>
                  <w:sz w:val="20"/>
                  <w:u w:val="single" w:color="0000FF"/>
                </w:rPr>
                <w:t>d</w:t>
              </w:r>
              <w:r w:rsidRPr="00022764">
                <w:rPr>
                  <w:color w:val="0000FF"/>
                  <w:spacing w:val="-2"/>
                  <w:sz w:val="20"/>
                  <w:u w:val="single" w:color="0000FF"/>
                  <w:lang w:val="ru-RU"/>
                </w:rPr>
                <w:t>2</w:t>
              </w:r>
              <w:r>
                <w:rPr>
                  <w:color w:val="0000FF"/>
                  <w:spacing w:val="-2"/>
                  <w:sz w:val="20"/>
                  <w:u w:val="single" w:color="0000FF"/>
                </w:rPr>
                <w:t>M</w:t>
              </w:r>
            </w:hyperlink>
          </w:p>
        </w:tc>
      </w:tr>
      <w:tr w:rsidR="00022764" w:rsidTr="00172733">
        <w:trPr>
          <w:trHeight w:val="690"/>
        </w:trPr>
        <w:tc>
          <w:tcPr>
            <w:tcW w:w="922" w:type="dxa"/>
          </w:tcPr>
          <w:p w:rsidR="00022764" w:rsidRDefault="00022764" w:rsidP="00172733">
            <w:pPr>
              <w:pStyle w:val="TableParagraph"/>
              <w:spacing w:before="44"/>
              <w:ind w:left="83"/>
              <w:rPr>
                <w:sz w:val="24"/>
              </w:rPr>
            </w:pPr>
            <w:r>
              <w:rPr>
                <w:spacing w:val="-4"/>
                <w:sz w:val="24"/>
              </w:rPr>
              <w:t>2.3.</w:t>
            </w:r>
          </w:p>
        </w:tc>
        <w:tc>
          <w:tcPr>
            <w:tcW w:w="3760" w:type="dxa"/>
          </w:tcPr>
          <w:p w:rsidR="00022764" w:rsidRDefault="00022764" w:rsidP="00172733">
            <w:pPr>
              <w:pStyle w:val="TableParagraph"/>
              <w:spacing w:before="44"/>
              <w:ind w:left="83"/>
              <w:rPr>
                <w:sz w:val="24"/>
              </w:rPr>
            </w:pPr>
            <w:r>
              <w:rPr>
                <w:sz w:val="24"/>
              </w:rPr>
              <w:t>О</w:t>
            </w:r>
            <w:r>
              <w:rPr>
                <w:spacing w:val="-3"/>
                <w:sz w:val="24"/>
              </w:rPr>
              <w:t xml:space="preserve"> </w:t>
            </w:r>
            <w:r>
              <w:rPr>
                <w:sz w:val="24"/>
              </w:rPr>
              <w:t>родной</w:t>
            </w:r>
            <w:r>
              <w:rPr>
                <w:spacing w:val="-2"/>
                <w:sz w:val="24"/>
              </w:rPr>
              <w:t xml:space="preserve"> природе</w:t>
            </w:r>
          </w:p>
        </w:tc>
        <w:tc>
          <w:tcPr>
            <w:tcW w:w="992" w:type="dxa"/>
          </w:tcPr>
          <w:p w:rsidR="00022764" w:rsidRDefault="00022764" w:rsidP="00172733">
            <w:pPr>
              <w:pStyle w:val="TableParagraph"/>
              <w:spacing w:before="44"/>
              <w:ind w:left="138" w:right="57"/>
              <w:jc w:val="center"/>
              <w:rPr>
                <w:sz w:val="24"/>
              </w:rPr>
            </w:pPr>
            <w:r>
              <w:rPr>
                <w:spacing w:val="-10"/>
                <w:sz w:val="24"/>
              </w:rPr>
              <w:t>3</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Pr="00022764" w:rsidRDefault="00022764" w:rsidP="00172733">
            <w:pPr>
              <w:pStyle w:val="TableParagraph"/>
              <w:ind w:left="1" w:right="180"/>
              <w:rPr>
                <w:sz w:val="20"/>
                <w:lang w:val="ru-RU"/>
              </w:rPr>
            </w:pPr>
            <w:r w:rsidRPr="00022764">
              <w:rPr>
                <w:sz w:val="20"/>
                <w:lang w:val="ru-RU"/>
              </w:rPr>
              <w:t xml:space="preserve">А. Н. Апухтин. «Зимой». </w:t>
            </w:r>
            <w:hyperlink r:id="rId136">
              <w:r>
                <w:rPr>
                  <w:color w:val="0000FF"/>
                  <w:spacing w:val="-2"/>
                  <w:sz w:val="20"/>
                  <w:u w:val="single" w:color="0000FF"/>
                </w:rPr>
                <w:t>https</w:t>
              </w:r>
              <w:r w:rsidRPr="00022764">
                <w:rPr>
                  <w:color w:val="0000FF"/>
                  <w:spacing w:val="-2"/>
                  <w:sz w:val="20"/>
                  <w:u w:val="single" w:color="0000FF"/>
                  <w:lang w:val="ru-RU"/>
                </w:rPr>
                <w:t>://</w:t>
              </w:r>
              <w:r>
                <w:rPr>
                  <w:color w:val="0000FF"/>
                  <w:spacing w:val="-2"/>
                  <w:sz w:val="20"/>
                  <w:u w:val="single" w:color="0000FF"/>
                </w:rPr>
                <w:t>oosound</w:t>
              </w:r>
              <w:r w:rsidRPr="00022764">
                <w:rPr>
                  <w:color w:val="0000FF"/>
                  <w:spacing w:val="-2"/>
                  <w:sz w:val="20"/>
                  <w:u w:val="single" w:color="0000FF"/>
                  <w:lang w:val="ru-RU"/>
                </w:rPr>
                <w:t>.</w:t>
              </w:r>
              <w:r>
                <w:rPr>
                  <w:color w:val="0000FF"/>
                  <w:spacing w:val="-2"/>
                  <w:sz w:val="20"/>
                  <w:u w:val="single" w:color="0000FF"/>
                </w:rPr>
                <w:t>ru</w:t>
              </w:r>
              <w:r w:rsidRPr="00022764">
                <w:rPr>
                  <w:color w:val="0000FF"/>
                  <w:spacing w:val="-2"/>
                  <w:sz w:val="20"/>
                  <w:u w:val="single" w:color="0000FF"/>
                  <w:lang w:val="ru-RU"/>
                </w:rPr>
                <w:t>/?</w:t>
              </w:r>
              <w:r>
                <w:rPr>
                  <w:color w:val="0000FF"/>
                  <w:spacing w:val="-2"/>
                  <w:sz w:val="20"/>
                  <w:u w:val="single" w:color="0000FF"/>
                </w:rPr>
                <w:t>mp</w:t>
              </w:r>
              <w:r w:rsidRPr="00022764">
                <w:rPr>
                  <w:color w:val="0000FF"/>
                  <w:spacing w:val="-2"/>
                  <w:sz w:val="20"/>
                  <w:u w:val="single" w:color="0000FF"/>
                  <w:lang w:val="ru-RU"/>
                </w:rPr>
                <w:t>3=Алексей+Апухтин+Зимой</w:t>
              </w:r>
            </w:hyperlink>
          </w:p>
        </w:tc>
      </w:tr>
      <w:tr w:rsidR="00022764" w:rsidTr="00172733">
        <w:trPr>
          <w:trHeight w:val="366"/>
        </w:trPr>
        <w:tc>
          <w:tcPr>
            <w:tcW w:w="922" w:type="dxa"/>
          </w:tcPr>
          <w:p w:rsidR="00022764" w:rsidRPr="00022764" w:rsidRDefault="00022764" w:rsidP="00172733">
            <w:pPr>
              <w:pStyle w:val="TableParagraph"/>
              <w:rPr>
                <w:sz w:val="20"/>
                <w:lang w:val="ru-RU"/>
              </w:rPr>
            </w:pPr>
          </w:p>
        </w:tc>
        <w:tc>
          <w:tcPr>
            <w:tcW w:w="3760" w:type="dxa"/>
          </w:tcPr>
          <w:p w:rsidR="00022764" w:rsidRDefault="00022764" w:rsidP="00172733">
            <w:pPr>
              <w:pStyle w:val="TableParagraph"/>
              <w:spacing w:before="44"/>
              <w:ind w:left="83"/>
              <w:rPr>
                <w:sz w:val="24"/>
              </w:rPr>
            </w:pPr>
            <w:r>
              <w:rPr>
                <w:sz w:val="24"/>
              </w:rPr>
              <w:t>Итого по</w:t>
            </w:r>
            <w:r>
              <w:rPr>
                <w:spacing w:val="1"/>
                <w:sz w:val="24"/>
              </w:rPr>
              <w:t xml:space="preserve"> </w:t>
            </w:r>
            <w:r>
              <w:rPr>
                <w:spacing w:val="-2"/>
                <w:sz w:val="24"/>
              </w:rPr>
              <w:t>разделу</w:t>
            </w:r>
          </w:p>
        </w:tc>
        <w:tc>
          <w:tcPr>
            <w:tcW w:w="992" w:type="dxa"/>
          </w:tcPr>
          <w:p w:rsidR="00022764" w:rsidRDefault="00022764" w:rsidP="00172733">
            <w:pPr>
              <w:pStyle w:val="TableParagraph"/>
              <w:spacing w:before="44"/>
              <w:ind w:left="81" w:right="138"/>
              <w:jc w:val="center"/>
              <w:rPr>
                <w:sz w:val="24"/>
              </w:rPr>
            </w:pPr>
            <w:r>
              <w:rPr>
                <w:spacing w:val="-10"/>
                <w:sz w:val="24"/>
              </w:rPr>
              <w:t>7</w:t>
            </w: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Default="00022764" w:rsidP="00172733">
            <w:pPr>
              <w:pStyle w:val="TableParagraph"/>
              <w:rPr>
                <w:sz w:val="20"/>
              </w:rPr>
            </w:pPr>
          </w:p>
        </w:tc>
      </w:tr>
      <w:tr w:rsidR="00022764" w:rsidTr="00172733">
        <w:trPr>
          <w:trHeight w:val="366"/>
        </w:trPr>
        <w:tc>
          <w:tcPr>
            <w:tcW w:w="4682" w:type="dxa"/>
            <w:gridSpan w:val="2"/>
          </w:tcPr>
          <w:p w:rsidR="00022764" w:rsidRDefault="00022764" w:rsidP="00172733">
            <w:pPr>
              <w:pStyle w:val="TableParagraph"/>
              <w:spacing w:before="44"/>
              <w:ind w:left="83"/>
              <w:rPr>
                <w:sz w:val="24"/>
              </w:rPr>
            </w:pPr>
            <w:r>
              <w:rPr>
                <w:sz w:val="24"/>
              </w:rPr>
              <w:t>Резервное</w:t>
            </w:r>
            <w:r>
              <w:rPr>
                <w:spacing w:val="-13"/>
                <w:sz w:val="24"/>
              </w:rPr>
              <w:t xml:space="preserve"> </w:t>
            </w:r>
            <w:r>
              <w:rPr>
                <w:spacing w:val="-4"/>
                <w:sz w:val="24"/>
              </w:rPr>
              <w:t>время</w:t>
            </w:r>
          </w:p>
        </w:tc>
        <w:tc>
          <w:tcPr>
            <w:tcW w:w="992" w:type="dxa"/>
          </w:tcPr>
          <w:p w:rsidR="00022764" w:rsidRDefault="00022764" w:rsidP="00172733">
            <w:pPr>
              <w:pStyle w:val="TableParagraph"/>
              <w:rPr>
                <w:sz w:val="20"/>
              </w:rPr>
            </w:pPr>
          </w:p>
        </w:tc>
        <w:tc>
          <w:tcPr>
            <w:tcW w:w="1940" w:type="dxa"/>
          </w:tcPr>
          <w:p w:rsidR="00022764" w:rsidRDefault="00022764" w:rsidP="00172733">
            <w:pPr>
              <w:pStyle w:val="TableParagraph"/>
              <w:rPr>
                <w:sz w:val="20"/>
              </w:rPr>
            </w:pPr>
          </w:p>
        </w:tc>
        <w:tc>
          <w:tcPr>
            <w:tcW w:w="2058" w:type="dxa"/>
          </w:tcPr>
          <w:p w:rsidR="00022764" w:rsidRDefault="00022764" w:rsidP="00172733">
            <w:pPr>
              <w:pStyle w:val="TableParagraph"/>
              <w:rPr>
                <w:sz w:val="20"/>
              </w:rPr>
            </w:pPr>
          </w:p>
        </w:tc>
        <w:tc>
          <w:tcPr>
            <w:tcW w:w="5786" w:type="dxa"/>
          </w:tcPr>
          <w:p w:rsidR="00022764" w:rsidRDefault="00022764" w:rsidP="00172733">
            <w:pPr>
              <w:pStyle w:val="TableParagraph"/>
              <w:rPr>
                <w:sz w:val="20"/>
              </w:rPr>
            </w:pPr>
          </w:p>
        </w:tc>
      </w:tr>
    </w:tbl>
    <w:p w:rsidR="00022764" w:rsidRDefault="00022764" w:rsidP="00022764">
      <w:pPr>
        <w:pStyle w:val="TableParagraph"/>
        <w:rPr>
          <w:sz w:val="20"/>
        </w:rPr>
        <w:sectPr w:rsidR="00022764">
          <w:pgSz w:w="16850" w:h="11900" w:orient="landscape"/>
          <w:pgMar w:top="400" w:right="708" w:bottom="280" w:left="425" w:header="720" w:footer="720" w:gutter="0"/>
          <w:cols w:space="720"/>
        </w:sectPr>
      </w:pPr>
    </w:p>
    <w:tbl>
      <w:tblPr>
        <w:tblStyle w:val="TableNormal"/>
        <w:tblW w:w="0" w:type="auto"/>
        <w:tblInd w:w="2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681"/>
        <w:gridCol w:w="991"/>
        <w:gridCol w:w="1939"/>
        <w:gridCol w:w="2057"/>
        <w:gridCol w:w="5785"/>
      </w:tblGrid>
      <w:tr w:rsidR="00022764" w:rsidTr="00172733">
        <w:trPr>
          <w:trHeight w:val="604"/>
        </w:trPr>
        <w:tc>
          <w:tcPr>
            <w:tcW w:w="4681" w:type="dxa"/>
          </w:tcPr>
          <w:p w:rsidR="00022764" w:rsidRPr="00022764" w:rsidRDefault="00022764" w:rsidP="00172733">
            <w:pPr>
              <w:pStyle w:val="TableParagraph"/>
              <w:spacing w:before="32" w:line="270" w:lineRule="atLeast"/>
              <w:ind w:left="83" w:right="790"/>
              <w:rPr>
                <w:sz w:val="24"/>
                <w:lang w:val="ru-RU"/>
              </w:rPr>
            </w:pPr>
            <w:r w:rsidRPr="00022764">
              <w:rPr>
                <w:sz w:val="24"/>
                <w:lang w:val="ru-RU"/>
              </w:rPr>
              <w:lastRenderedPageBreak/>
              <w:t>ОБЩЕЕ</w:t>
            </w:r>
            <w:r w:rsidRPr="00022764">
              <w:rPr>
                <w:spacing w:val="-15"/>
                <w:sz w:val="24"/>
                <w:lang w:val="ru-RU"/>
              </w:rPr>
              <w:t xml:space="preserve"> </w:t>
            </w:r>
            <w:r w:rsidRPr="00022764">
              <w:rPr>
                <w:sz w:val="24"/>
                <w:lang w:val="ru-RU"/>
              </w:rPr>
              <w:t>КОЛИЧЕСТВО</w:t>
            </w:r>
            <w:r w:rsidRPr="00022764">
              <w:rPr>
                <w:spacing w:val="-15"/>
                <w:sz w:val="24"/>
                <w:lang w:val="ru-RU"/>
              </w:rPr>
              <w:t xml:space="preserve"> </w:t>
            </w:r>
            <w:r w:rsidRPr="00022764">
              <w:rPr>
                <w:sz w:val="24"/>
                <w:lang w:val="ru-RU"/>
              </w:rPr>
              <w:t>ЧАСОВ</w:t>
            </w:r>
            <w:r w:rsidRPr="00022764">
              <w:rPr>
                <w:spacing w:val="-15"/>
                <w:sz w:val="24"/>
                <w:lang w:val="ru-RU"/>
              </w:rPr>
              <w:t xml:space="preserve"> </w:t>
            </w:r>
            <w:r w:rsidRPr="00022764">
              <w:rPr>
                <w:sz w:val="24"/>
                <w:lang w:val="ru-RU"/>
              </w:rPr>
              <w:t xml:space="preserve">ПО </w:t>
            </w:r>
            <w:r w:rsidRPr="00022764">
              <w:rPr>
                <w:spacing w:val="-2"/>
                <w:sz w:val="24"/>
                <w:lang w:val="ru-RU"/>
              </w:rPr>
              <w:t>ПРОГРАММЕ</w:t>
            </w:r>
          </w:p>
        </w:tc>
        <w:tc>
          <w:tcPr>
            <w:tcW w:w="991" w:type="dxa"/>
          </w:tcPr>
          <w:p w:rsidR="00022764" w:rsidRDefault="00022764" w:rsidP="00172733">
            <w:pPr>
              <w:pStyle w:val="TableParagraph"/>
              <w:spacing w:before="44"/>
              <w:ind w:left="84"/>
              <w:jc w:val="center"/>
              <w:rPr>
                <w:sz w:val="24"/>
              </w:rPr>
            </w:pPr>
            <w:r>
              <w:rPr>
                <w:spacing w:val="-5"/>
                <w:sz w:val="24"/>
              </w:rPr>
              <w:t>17</w:t>
            </w:r>
          </w:p>
        </w:tc>
        <w:tc>
          <w:tcPr>
            <w:tcW w:w="1939" w:type="dxa"/>
          </w:tcPr>
          <w:p w:rsidR="00022764" w:rsidRDefault="00022764" w:rsidP="00172733">
            <w:pPr>
              <w:pStyle w:val="TableParagraph"/>
              <w:rPr>
                <w:sz w:val="24"/>
              </w:rPr>
            </w:pPr>
          </w:p>
        </w:tc>
        <w:tc>
          <w:tcPr>
            <w:tcW w:w="2057" w:type="dxa"/>
          </w:tcPr>
          <w:p w:rsidR="00022764" w:rsidRDefault="00022764" w:rsidP="00172733">
            <w:pPr>
              <w:pStyle w:val="TableParagraph"/>
              <w:spacing w:before="44"/>
              <w:ind w:left="90"/>
              <w:jc w:val="center"/>
              <w:rPr>
                <w:sz w:val="24"/>
              </w:rPr>
            </w:pPr>
            <w:r>
              <w:rPr>
                <w:spacing w:val="-10"/>
                <w:sz w:val="24"/>
              </w:rPr>
              <w:t>0</w:t>
            </w:r>
          </w:p>
        </w:tc>
        <w:tc>
          <w:tcPr>
            <w:tcW w:w="5785" w:type="dxa"/>
          </w:tcPr>
          <w:p w:rsidR="00022764" w:rsidRDefault="00022764" w:rsidP="00172733">
            <w:pPr>
              <w:pStyle w:val="TableParagraph"/>
              <w:rPr>
                <w:sz w:val="24"/>
              </w:rPr>
            </w:pPr>
          </w:p>
        </w:tc>
      </w:tr>
    </w:tbl>
    <w:p w:rsidR="00022764" w:rsidRDefault="00022764" w:rsidP="00022764">
      <w:pPr>
        <w:pStyle w:val="TableParagraph"/>
        <w:rPr>
          <w:sz w:val="24"/>
        </w:rPr>
        <w:sectPr w:rsidR="00022764">
          <w:type w:val="continuous"/>
          <w:pgSz w:w="16850" w:h="11900" w:orient="landscape"/>
          <w:pgMar w:top="440" w:right="708" w:bottom="280" w:left="425" w:header="720" w:footer="720" w:gutter="0"/>
          <w:cols w:space="720"/>
        </w:sectPr>
      </w:pPr>
    </w:p>
    <w:p w:rsidR="00022764" w:rsidRDefault="00022764" w:rsidP="00CD28DC">
      <w:pPr>
        <w:autoSpaceDE w:val="0"/>
        <w:autoSpaceDN w:val="0"/>
        <w:adjustRightInd w:val="0"/>
        <w:textAlignment w:val="center"/>
        <w:rPr>
          <w:b/>
          <w:highlight w:val="yellow"/>
        </w:rPr>
      </w:pPr>
    </w:p>
    <w:p w:rsidR="00022764" w:rsidRDefault="00022764" w:rsidP="00CD28DC">
      <w:pPr>
        <w:autoSpaceDE w:val="0"/>
        <w:autoSpaceDN w:val="0"/>
        <w:adjustRightInd w:val="0"/>
        <w:textAlignment w:val="center"/>
        <w:rPr>
          <w:b/>
          <w:highlight w:val="yellow"/>
        </w:rPr>
      </w:pPr>
    </w:p>
    <w:p w:rsidR="00022764" w:rsidRPr="00C64F81" w:rsidRDefault="00022764" w:rsidP="00022764">
      <w:pPr>
        <w:tabs>
          <w:tab w:val="left" w:pos="284"/>
          <w:tab w:val="left" w:pos="720"/>
        </w:tabs>
        <w:autoSpaceDE w:val="0"/>
        <w:autoSpaceDN w:val="0"/>
        <w:adjustRightInd w:val="0"/>
        <w:jc w:val="both"/>
        <w:rPr>
          <w:rFonts w:eastAsia="Calibri"/>
          <w:lang w:eastAsia="ar-SA"/>
        </w:rPr>
      </w:pPr>
      <w:r w:rsidRPr="00C64F81">
        <w:rPr>
          <w:rFonts w:eastAsia="Calibri"/>
          <w:b/>
        </w:rPr>
        <w:t xml:space="preserve">Рабочая программа по родному </w:t>
      </w:r>
      <w:r>
        <w:rPr>
          <w:rFonts w:eastAsia="Calibri"/>
          <w:b/>
        </w:rPr>
        <w:t>(крымскотатарскому)</w:t>
      </w:r>
      <w:r w:rsidRPr="00C64F81">
        <w:rPr>
          <w:rFonts w:eastAsia="Calibri"/>
          <w:b/>
        </w:rPr>
        <w:t xml:space="preserve"> языку для 1 – 4 классов разработана на основе следующих документов:</w:t>
      </w:r>
    </w:p>
    <w:p w:rsidR="00022764" w:rsidRPr="00C64F81" w:rsidRDefault="00022764" w:rsidP="00022764">
      <w:pPr>
        <w:numPr>
          <w:ilvl w:val="0"/>
          <w:numId w:val="24"/>
        </w:numPr>
        <w:shd w:val="clear" w:color="auto" w:fill="FFFFFF"/>
        <w:tabs>
          <w:tab w:val="left" w:pos="284"/>
        </w:tabs>
        <w:suppressAutoHyphens/>
        <w:autoSpaceDE w:val="0"/>
        <w:autoSpaceDN w:val="0"/>
        <w:adjustRightInd w:val="0"/>
        <w:spacing w:line="276" w:lineRule="auto"/>
        <w:ind w:left="0" w:firstLine="0"/>
        <w:contextualSpacing/>
        <w:jc w:val="both"/>
        <w:rPr>
          <w:rFonts w:eastAsia="Calibri"/>
          <w:lang w:eastAsia="ar-SA"/>
        </w:rPr>
      </w:pPr>
      <w:r w:rsidRPr="00C64F81">
        <w:rPr>
          <w:rFonts w:eastAsia="Calibri"/>
          <w:lang w:eastAsia="ar-SA"/>
        </w:rPr>
        <w:t>Федерального государственного образовательного стандарта начального общего образования</w:t>
      </w:r>
      <w:r>
        <w:rPr>
          <w:rFonts w:eastAsia="Calibri"/>
          <w:lang w:eastAsia="ar-SA"/>
        </w:rPr>
        <w:t>.</w:t>
      </w:r>
    </w:p>
    <w:p w:rsidR="00022764" w:rsidRDefault="00022764" w:rsidP="00022764">
      <w:pPr>
        <w:suppressAutoHyphens/>
        <w:jc w:val="center"/>
        <w:outlineLvl w:val="0"/>
        <w:rPr>
          <w:b/>
          <w:color w:val="000000"/>
        </w:rPr>
      </w:pPr>
    </w:p>
    <w:p w:rsidR="00022764" w:rsidRPr="006A180A" w:rsidRDefault="00022764" w:rsidP="00022764">
      <w:pPr>
        <w:suppressAutoHyphens/>
        <w:jc w:val="center"/>
        <w:outlineLvl w:val="0"/>
        <w:rPr>
          <w:b/>
          <w:bCs/>
          <w:lang w:eastAsia="zh-CN"/>
        </w:rPr>
      </w:pPr>
      <w:r w:rsidRPr="006A180A">
        <w:rPr>
          <w:b/>
          <w:color w:val="000000"/>
        </w:rPr>
        <w:t xml:space="preserve">ПЛАНИРУЕМЫЕ </w:t>
      </w:r>
      <w:r w:rsidRPr="006A180A">
        <w:rPr>
          <w:b/>
          <w:bCs/>
          <w:lang w:eastAsia="zh-CN"/>
        </w:rPr>
        <w:t>РЕЗУЛЬТАТЫ  ОСВОЕНИЯ УЧЕБНОГО ПРЕДМЕТА</w:t>
      </w:r>
    </w:p>
    <w:p w:rsidR="00022764" w:rsidRPr="006A180A" w:rsidRDefault="00022764" w:rsidP="00022764">
      <w:pPr>
        <w:jc w:val="both"/>
        <w:outlineLvl w:val="0"/>
        <w:rPr>
          <w:b/>
          <w:i/>
        </w:rPr>
      </w:pPr>
    </w:p>
    <w:p w:rsidR="00022764" w:rsidRPr="006A180A" w:rsidRDefault="00022764" w:rsidP="00022764">
      <w:pPr>
        <w:jc w:val="both"/>
        <w:outlineLvl w:val="0"/>
        <w:rPr>
          <w:b/>
          <w:i/>
        </w:rPr>
      </w:pPr>
      <w:r w:rsidRPr="006A180A">
        <w:rPr>
          <w:b/>
          <w:i/>
        </w:rPr>
        <w:t>Личностные результаты:</w:t>
      </w:r>
    </w:p>
    <w:p w:rsidR="00022764" w:rsidRPr="006A180A" w:rsidRDefault="00022764" w:rsidP="00022764">
      <w:pPr>
        <w:numPr>
          <w:ilvl w:val="0"/>
          <w:numId w:val="22"/>
        </w:numPr>
        <w:tabs>
          <w:tab w:val="left" w:pos="284"/>
        </w:tabs>
        <w:jc w:val="both"/>
        <w:outlineLvl w:val="0"/>
      </w:pPr>
      <w:r w:rsidRPr="006A180A">
        <w:t>формирование  этнической  и  общероссийской  гражданской идентичности, осознание себя гражданами многонационального государства;</w:t>
      </w:r>
    </w:p>
    <w:p w:rsidR="00022764" w:rsidRPr="006A180A" w:rsidRDefault="00022764" w:rsidP="00022764">
      <w:pPr>
        <w:numPr>
          <w:ilvl w:val="0"/>
          <w:numId w:val="22"/>
        </w:numPr>
        <w:tabs>
          <w:tab w:val="left" w:pos="284"/>
        </w:tabs>
        <w:jc w:val="both"/>
        <w:outlineLvl w:val="0"/>
      </w:pPr>
      <w:r w:rsidRPr="006A180A">
        <w:t>ценностное отношение к своей малой Родине, семейным традициям, государственной символике, родному языку, к России;</w:t>
      </w:r>
    </w:p>
    <w:p w:rsidR="00022764" w:rsidRPr="006A180A" w:rsidRDefault="00022764" w:rsidP="00022764">
      <w:pPr>
        <w:numPr>
          <w:ilvl w:val="0"/>
          <w:numId w:val="22"/>
        </w:numPr>
        <w:tabs>
          <w:tab w:val="left" w:pos="284"/>
        </w:tabs>
        <w:jc w:val="both"/>
        <w:outlineLvl w:val="0"/>
      </w:pPr>
      <w:r w:rsidRPr="006A180A">
        <w:t>элементарные  представления  о  мире  как  о  многоязычном  и поликультурном  сообществе;  об  эстетических  и  художественных  ценностях культуры крымскотатарского народа;</w:t>
      </w:r>
    </w:p>
    <w:p w:rsidR="00022764" w:rsidRPr="006A180A" w:rsidRDefault="00022764" w:rsidP="00022764">
      <w:pPr>
        <w:numPr>
          <w:ilvl w:val="0"/>
          <w:numId w:val="22"/>
        </w:numPr>
        <w:tabs>
          <w:tab w:val="left" w:pos="284"/>
        </w:tabs>
        <w:jc w:val="both"/>
        <w:outlineLvl w:val="0"/>
      </w:pPr>
      <w:r w:rsidRPr="006A180A">
        <w:t>элементарные  представления  о  моральных  нормах  и  правилах нравственного  поведения,  в  том  числе  об  этических  нормах взаимоотношений в семье,  классе, школе, а также между носителями разных культур;</w:t>
      </w:r>
    </w:p>
    <w:p w:rsidR="00022764" w:rsidRPr="006A180A" w:rsidRDefault="00022764" w:rsidP="00022764">
      <w:pPr>
        <w:numPr>
          <w:ilvl w:val="0"/>
          <w:numId w:val="22"/>
        </w:numPr>
        <w:tabs>
          <w:tab w:val="left" w:pos="284"/>
        </w:tabs>
        <w:jc w:val="both"/>
        <w:outlineLvl w:val="0"/>
      </w:pPr>
      <w:r w:rsidRPr="006A180A">
        <w:t>доброжелательное  отношение  к  другим  участникам  учебной  и игровой деятельности на основе этических норм;</w:t>
      </w:r>
    </w:p>
    <w:p w:rsidR="00022764" w:rsidRPr="006A180A" w:rsidRDefault="00022764" w:rsidP="00022764">
      <w:pPr>
        <w:numPr>
          <w:ilvl w:val="0"/>
          <w:numId w:val="22"/>
        </w:numPr>
        <w:tabs>
          <w:tab w:val="left" w:pos="284"/>
        </w:tabs>
        <w:jc w:val="both"/>
        <w:outlineLvl w:val="0"/>
      </w:pPr>
      <w:r w:rsidRPr="006A180A">
        <w:t xml:space="preserve">первоначальный  опыт  межкультурной  коммуникации; </w:t>
      </w:r>
    </w:p>
    <w:p w:rsidR="00022764" w:rsidRPr="006A180A" w:rsidRDefault="00022764" w:rsidP="00022764">
      <w:pPr>
        <w:numPr>
          <w:ilvl w:val="0"/>
          <w:numId w:val="22"/>
        </w:numPr>
        <w:tabs>
          <w:tab w:val="left" w:pos="284"/>
        </w:tabs>
        <w:jc w:val="both"/>
        <w:outlineLvl w:val="0"/>
      </w:pPr>
      <w:r w:rsidRPr="006A180A">
        <w:t>уважение  к иному мнению и культуре других народов;</w:t>
      </w:r>
    </w:p>
    <w:p w:rsidR="00022764" w:rsidRPr="006A180A" w:rsidRDefault="00022764" w:rsidP="00022764">
      <w:pPr>
        <w:numPr>
          <w:ilvl w:val="0"/>
          <w:numId w:val="22"/>
        </w:numPr>
        <w:tabs>
          <w:tab w:val="left" w:pos="284"/>
        </w:tabs>
        <w:jc w:val="both"/>
        <w:outlineLvl w:val="0"/>
      </w:pPr>
      <w:r w:rsidRPr="006A180A">
        <w:t>осознание языка как основного средства общения между людьми;</w:t>
      </w:r>
    </w:p>
    <w:p w:rsidR="00022764" w:rsidRPr="006A180A" w:rsidRDefault="00022764" w:rsidP="00022764">
      <w:pPr>
        <w:numPr>
          <w:ilvl w:val="0"/>
          <w:numId w:val="22"/>
        </w:numPr>
        <w:tabs>
          <w:tab w:val="left" w:pos="284"/>
        </w:tabs>
        <w:jc w:val="both"/>
        <w:outlineLvl w:val="0"/>
      </w:pPr>
      <w:r w:rsidRPr="006A180A">
        <w:t xml:space="preserve">знакомство  с  языком  через  детский  фольклор,  некоторые  образцы </w:t>
      </w:r>
    </w:p>
    <w:p w:rsidR="00022764" w:rsidRPr="006A180A" w:rsidRDefault="00022764" w:rsidP="00022764">
      <w:pPr>
        <w:numPr>
          <w:ilvl w:val="0"/>
          <w:numId w:val="22"/>
        </w:numPr>
        <w:tabs>
          <w:tab w:val="left" w:pos="284"/>
        </w:tabs>
        <w:jc w:val="both"/>
        <w:outlineLvl w:val="0"/>
      </w:pPr>
      <w:r w:rsidRPr="006A180A">
        <w:t>детской художественной литературы, традиции.</w:t>
      </w:r>
    </w:p>
    <w:p w:rsidR="00022764" w:rsidRPr="006A180A" w:rsidRDefault="00022764" w:rsidP="00022764">
      <w:pPr>
        <w:jc w:val="both"/>
        <w:outlineLvl w:val="0"/>
        <w:rPr>
          <w:b/>
          <w:i/>
        </w:rPr>
      </w:pPr>
    </w:p>
    <w:p w:rsidR="00022764" w:rsidRPr="006A180A" w:rsidRDefault="00022764" w:rsidP="00022764">
      <w:pPr>
        <w:jc w:val="both"/>
        <w:outlineLvl w:val="0"/>
        <w:rPr>
          <w:b/>
          <w:i/>
        </w:rPr>
      </w:pPr>
      <w:r w:rsidRPr="006A180A">
        <w:rPr>
          <w:b/>
          <w:i/>
        </w:rPr>
        <w:t>Метапредметные результаты:</w:t>
      </w:r>
    </w:p>
    <w:p w:rsidR="00022764" w:rsidRPr="006A180A" w:rsidRDefault="00022764" w:rsidP="00022764">
      <w:pPr>
        <w:numPr>
          <w:ilvl w:val="0"/>
          <w:numId w:val="23"/>
        </w:numPr>
        <w:tabs>
          <w:tab w:val="left" w:pos="284"/>
        </w:tabs>
        <w:jc w:val="both"/>
        <w:outlineLvl w:val="0"/>
      </w:pPr>
      <w:r w:rsidRPr="006A180A">
        <w:t xml:space="preserve">развитие  умения  взаимодействовать  с  окружающими,  выполняя разные  роли  в  пределах  речевых  потребностей  и  возможностей  младшего школьника; </w:t>
      </w:r>
    </w:p>
    <w:p w:rsidR="00022764" w:rsidRPr="006A180A" w:rsidRDefault="00022764" w:rsidP="00022764">
      <w:pPr>
        <w:numPr>
          <w:ilvl w:val="0"/>
          <w:numId w:val="23"/>
        </w:numPr>
        <w:tabs>
          <w:tab w:val="left" w:pos="284"/>
        </w:tabs>
        <w:jc w:val="both"/>
        <w:outlineLvl w:val="0"/>
      </w:pPr>
      <w:r w:rsidRPr="006A180A">
        <w:t>развитие  коммуникативных  способностей  школьника,  умения выбирать адекватные языковые и речевые средства для успешного решения элементарной коммуникативной задачи;</w:t>
      </w:r>
    </w:p>
    <w:p w:rsidR="00022764" w:rsidRPr="006A180A" w:rsidRDefault="00022764" w:rsidP="00022764">
      <w:pPr>
        <w:numPr>
          <w:ilvl w:val="0"/>
          <w:numId w:val="23"/>
        </w:numPr>
        <w:tabs>
          <w:tab w:val="left" w:pos="284"/>
        </w:tabs>
        <w:jc w:val="both"/>
        <w:outlineLvl w:val="0"/>
      </w:pPr>
      <w:r w:rsidRPr="006A180A">
        <w:t>формирование  умений  использовать  крымскотатарский  язык  с  целью поиска различной информации, умения составлять диалог на заданную тему;</w:t>
      </w:r>
    </w:p>
    <w:p w:rsidR="00022764" w:rsidRPr="006A180A" w:rsidRDefault="00022764" w:rsidP="00022764">
      <w:pPr>
        <w:numPr>
          <w:ilvl w:val="0"/>
          <w:numId w:val="23"/>
        </w:numPr>
        <w:tabs>
          <w:tab w:val="left" w:pos="284"/>
        </w:tabs>
        <w:jc w:val="both"/>
        <w:outlineLvl w:val="0"/>
      </w:pPr>
      <w:r w:rsidRPr="006A180A">
        <w:t xml:space="preserve">развитие познавательной, эмоциональной и волевой сфер младшего школьника; </w:t>
      </w:r>
    </w:p>
    <w:p w:rsidR="00022764" w:rsidRPr="006A180A" w:rsidRDefault="00022764" w:rsidP="00022764">
      <w:pPr>
        <w:numPr>
          <w:ilvl w:val="0"/>
          <w:numId w:val="23"/>
        </w:numPr>
        <w:tabs>
          <w:tab w:val="left" w:pos="284"/>
        </w:tabs>
        <w:jc w:val="both"/>
        <w:outlineLvl w:val="0"/>
      </w:pPr>
      <w:r w:rsidRPr="006A180A">
        <w:t>формирование мотивации к изучению крымскотатарского языка.</w:t>
      </w:r>
    </w:p>
    <w:p w:rsidR="00022764" w:rsidRPr="006A180A" w:rsidRDefault="00022764" w:rsidP="00022764">
      <w:pPr>
        <w:tabs>
          <w:tab w:val="left" w:pos="284"/>
        </w:tabs>
        <w:jc w:val="both"/>
        <w:outlineLvl w:val="0"/>
        <w:rPr>
          <w:b/>
          <w:i/>
        </w:rPr>
      </w:pPr>
    </w:p>
    <w:p w:rsidR="00022764" w:rsidRPr="006A180A" w:rsidRDefault="00022764" w:rsidP="00022764">
      <w:pPr>
        <w:jc w:val="both"/>
        <w:outlineLvl w:val="0"/>
        <w:rPr>
          <w:b/>
          <w:i/>
        </w:rPr>
      </w:pPr>
      <w:r w:rsidRPr="006A180A">
        <w:rPr>
          <w:b/>
          <w:i/>
        </w:rPr>
        <w:t>Предметные результаты :</w:t>
      </w:r>
    </w:p>
    <w:p w:rsidR="00022764" w:rsidRPr="006A180A" w:rsidRDefault="00022764" w:rsidP="00022764">
      <w:pPr>
        <w:numPr>
          <w:ilvl w:val="0"/>
          <w:numId w:val="23"/>
        </w:numPr>
        <w:tabs>
          <w:tab w:val="left" w:pos="284"/>
        </w:tabs>
        <w:jc w:val="both"/>
        <w:outlineLvl w:val="0"/>
      </w:pPr>
      <w:r w:rsidRPr="006A180A">
        <w:t>- овладение  начальными  представлениями  о  нормах крымскотатарского  языка  (орфографическими,  лексическими, грамматическими), правилами речевого этикета;</w:t>
      </w:r>
    </w:p>
    <w:p w:rsidR="00022764" w:rsidRPr="006A180A" w:rsidRDefault="00022764" w:rsidP="00022764">
      <w:pPr>
        <w:numPr>
          <w:ilvl w:val="0"/>
          <w:numId w:val="23"/>
        </w:numPr>
        <w:tabs>
          <w:tab w:val="left" w:pos="284"/>
        </w:tabs>
        <w:jc w:val="both"/>
        <w:outlineLvl w:val="0"/>
      </w:pPr>
      <w:r w:rsidRPr="006A180A">
        <w:t>приобретение  начальных  навыков  общения  в  устной  и  письменной форме  с  носителями  крымскотатарского  языка  на  основе  своих  речевых возможностей  и  потребностей;</w:t>
      </w:r>
    </w:p>
    <w:p w:rsidR="00022764" w:rsidRPr="006A180A" w:rsidRDefault="00022764" w:rsidP="00022764">
      <w:pPr>
        <w:numPr>
          <w:ilvl w:val="0"/>
          <w:numId w:val="23"/>
        </w:numPr>
        <w:tabs>
          <w:tab w:val="left" w:pos="284"/>
        </w:tabs>
        <w:jc w:val="both"/>
        <w:outlineLvl w:val="0"/>
      </w:pPr>
      <w:r w:rsidRPr="006A180A">
        <w:t>освоение  правил  речевого  и  неречевого поведения;</w:t>
      </w:r>
    </w:p>
    <w:p w:rsidR="00022764" w:rsidRPr="006A180A" w:rsidRDefault="00022764" w:rsidP="00022764">
      <w:pPr>
        <w:numPr>
          <w:ilvl w:val="0"/>
          <w:numId w:val="23"/>
        </w:numPr>
        <w:tabs>
          <w:tab w:val="left" w:pos="284"/>
        </w:tabs>
        <w:jc w:val="both"/>
        <w:outlineLvl w:val="0"/>
      </w:pPr>
      <w:r w:rsidRPr="006A180A">
        <w:t>освоение  начальных  лингвистических  представлений,  необходимых для  овладения  на  элементарном  уровне  устной  и  письменной  речью  на крымскотатарском языке, расширение лингвистического кругозора;</w:t>
      </w:r>
    </w:p>
    <w:p w:rsidR="00022764" w:rsidRPr="006A180A" w:rsidRDefault="00022764" w:rsidP="00022764">
      <w:pPr>
        <w:numPr>
          <w:ilvl w:val="0"/>
          <w:numId w:val="23"/>
        </w:numPr>
        <w:tabs>
          <w:tab w:val="left" w:pos="284"/>
        </w:tabs>
        <w:jc w:val="both"/>
        <w:outlineLvl w:val="0"/>
      </w:pPr>
      <w:r w:rsidRPr="006A180A">
        <w:t>формирование умений применять орфографические и пунктуационные правила  в  объеме  изученного  материала,  находить,  сравнивать, классифицировать  звуки,  буквы,  части  слова,  части  речи;</w:t>
      </w:r>
    </w:p>
    <w:p w:rsidR="00022764" w:rsidRPr="006A180A" w:rsidRDefault="00022764" w:rsidP="00022764">
      <w:pPr>
        <w:numPr>
          <w:ilvl w:val="0"/>
          <w:numId w:val="23"/>
        </w:numPr>
        <w:tabs>
          <w:tab w:val="left" w:pos="284"/>
        </w:tabs>
        <w:jc w:val="both"/>
        <w:outlineLvl w:val="0"/>
      </w:pPr>
      <w:r w:rsidRPr="006A180A">
        <w:t>формирование  понятия  о  крымскотатарском  языке  как  части национальной культуры народа;</w:t>
      </w:r>
    </w:p>
    <w:p w:rsidR="00022764" w:rsidRPr="006A180A" w:rsidRDefault="00022764" w:rsidP="00022764">
      <w:pPr>
        <w:numPr>
          <w:ilvl w:val="0"/>
          <w:numId w:val="23"/>
        </w:numPr>
        <w:tabs>
          <w:tab w:val="left" w:pos="284"/>
        </w:tabs>
        <w:jc w:val="both"/>
        <w:outlineLvl w:val="0"/>
      </w:pPr>
      <w:r w:rsidRPr="006A180A">
        <w:lastRenderedPageBreak/>
        <w:t>формирование  дружелюбного  отношения  и  толерантности  к носителям другого языка на основе знакомства с культурной жизнью своих сверстников,  с  детским  фольклором  и  доступными  образцами  детской художественной литературы.</w:t>
      </w:r>
    </w:p>
    <w:p w:rsidR="00022764" w:rsidRPr="006A180A" w:rsidRDefault="00022764" w:rsidP="00022764">
      <w:pPr>
        <w:suppressAutoHyphens/>
        <w:jc w:val="both"/>
        <w:outlineLvl w:val="0"/>
        <w:rPr>
          <w:b/>
          <w:bCs/>
          <w:caps/>
          <w:lang w:eastAsia="zh-CN"/>
        </w:rPr>
      </w:pPr>
    </w:p>
    <w:p w:rsidR="00022764" w:rsidRPr="006A180A" w:rsidRDefault="00022764" w:rsidP="00022764">
      <w:pPr>
        <w:tabs>
          <w:tab w:val="num" w:pos="0"/>
          <w:tab w:val="num" w:pos="567"/>
        </w:tabs>
        <w:jc w:val="both"/>
        <w:rPr>
          <w:b/>
        </w:rPr>
      </w:pPr>
      <w:r w:rsidRPr="006A180A">
        <w:rPr>
          <w:b/>
        </w:rPr>
        <w:t>Ученик научится:</w:t>
      </w:r>
    </w:p>
    <w:p w:rsidR="00022764" w:rsidRPr="006A180A" w:rsidRDefault="00022764" w:rsidP="00022764">
      <w:pPr>
        <w:numPr>
          <w:ilvl w:val="0"/>
          <w:numId w:val="23"/>
        </w:numPr>
        <w:tabs>
          <w:tab w:val="left" w:pos="284"/>
        </w:tabs>
        <w:suppressAutoHyphens/>
        <w:contextualSpacing/>
        <w:jc w:val="both"/>
      </w:pPr>
      <w:r w:rsidRPr="006A180A">
        <w:t>работать с информацией;</w:t>
      </w:r>
    </w:p>
    <w:p w:rsidR="00022764" w:rsidRPr="006A180A" w:rsidRDefault="00022764" w:rsidP="00022764">
      <w:pPr>
        <w:numPr>
          <w:ilvl w:val="0"/>
          <w:numId w:val="23"/>
        </w:numPr>
        <w:tabs>
          <w:tab w:val="left" w:pos="284"/>
        </w:tabs>
        <w:suppressAutoHyphens/>
        <w:contextualSpacing/>
        <w:jc w:val="both"/>
      </w:pPr>
      <w:r w:rsidRPr="006A180A">
        <w:t>понимать на слух речь учителя во время ведения урока, выказывания одноклассников, небольшие тексты и сообщения, построенные на изученном речевом материале;</w:t>
      </w:r>
    </w:p>
    <w:p w:rsidR="00022764" w:rsidRPr="006A180A" w:rsidRDefault="00022764" w:rsidP="00022764">
      <w:pPr>
        <w:widowControl w:val="0"/>
        <w:numPr>
          <w:ilvl w:val="0"/>
          <w:numId w:val="23"/>
        </w:numPr>
        <w:tabs>
          <w:tab w:val="left" w:pos="284"/>
        </w:tabs>
        <w:suppressAutoHyphens/>
        <w:jc w:val="both"/>
      </w:pPr>
      <w:r w:rsidRPr="006A180A">
        <w:t>расспрашивать собеседника, задавая простые вопросы (кто? что? где? когда?) и отвечать на вопросы собеседника;</w:t>
      </w:r>
    </w:p>
    <w:p w:rsidR="00022764" w:rsidRPr="006A180A" w:rsidRDefault="00022764" w:rsidP="00022764">
      <w:pPr>
        <w:widowControl w:val="0"/>
        <w:numPr>
          <w:ilvl w:val="0"/>
          <w:numId w:val="23"/>
        </w:numPr>
        <w:tabs>
          <w:tab w:val="left" w:pos="284"/>
        </w:tabs>
        <w:suppressAutoHyphens/>
        <w:jc w:val="both"/>
      </w:pPr>
      <w:r w:rsidRPr="006A180A">
        <w:t xml:space="preserve">кратко рассказывать о себе, своей семье, друге; </w:t>
      </w:r>
    </w:p>
    <w:p w:rsidR="00022764" w:rsidRPr="006A180A" w:rsidRDefault="00022764" w:rsidP="00022764">
      <w:pPr>
        <w:widowControl w:val="0"/>
        <w:numPr>
          <w:ilvl w:val="0"/>
          <w:numId w:val="23"/>
        </w:numPr>
        <w:tabs>
          <w:tab w:val="left" w:pos="284"/>
        </w:tabs>
        <w:suppressAutoHyphens/>
        <w:jc w:val="both"/>
      </w:pPr>
      <w:r w:rsidRPr="006A180A">
        <w:t>составлять небольшие описания предмета, картинки (о природе, о школе) по образцу;</w:t>
      </w:r>
    </w:p>
    <w:p w:rsidR="00022764" w:rsidRPr="006A180A" w:rsidRDefault="00022764" w:rsidP="00022764">
      <w:pPr>
        <w:widowControl w:val="0"/>
        <w:numPr>
          <w:ilvl w:val="0"/>
          <w:numId w:val="23"/>
        </w:numPr>
        <w:tabs>
          <w:tab w:val="left" w:pos="284"/>
        </w:tabs>
        <w:suppressAutoHyphens/>
        <w:jc w:val="both"/>
      </w:pPr>
      <w:r w:rsidRPr="006A180A">
        <w:t xml:space="preserve">читать вслух текст, построенный на изученном языковом материале, соблюдая правила произношения и соответствующую интонацию; </w:t>
      </w:r>
    </w:p>
    <w:p w:rsidR="00022764" w:rsidRPr="006A180A" w:rsidRDefault="00022764" w:rsidP="00022764">
      <w:pPr>
        <w:numPr>
          <w:ilvl w:val="0"/>
          <w:numId w:val="23"/>
        </w:numPr>
        <w:tabs>
          <w:tab w:val="left" w:pos="284"/>
        </w:tabs>
        <w:suppressAutoHyphens/>
        <w:contextualSpacing/>
        <w:jc w:val="both"/>
      </w:pPr>
      <w:r w:rsidRPr="006A180A">
        <w:t>понимать основную информацию услышанного;</w:t>
      </w:r>
    </w:p>
    <w:p w:rsidR="00022764" w:rsidRPr="006A180A" w:rsidRDefault="00022764" w:rsidP="00022764">
      <w:pPr>
        <w:numPr>
          <w:ilvl w:val="0"/>
          <w:numId w:val="23"/>
        </w:numPr>
        <w:tabs>
          <w:tab w:val="left" w:pos="284"/>
        </w:tabs>
        <w:suppressAutoHyphens/>
        <w:jc w:val="both"/>
      </w:pPr>
      <w:r w:rsidRPr="006A180A">
        <w:t>извлекать конкретную информацию из услышанного;</w:t>
      </w:r>
    </w:p>
    <w:p w:rsidR="00022764" w:rsidRPr="006A180A" w:rsidRDefault="00022764" w:rsidP="00022764">
      <w:pPr>
        <w:numPr>
          <w:ilvl w:val="0"/>
          <w:numId w:val="23"/>
        </w:numPr>
        <w:tabs>
          <w:tab w:val="left" w:pos="284"/>
        </w:tabs>
        <w:suppressAutoHyphens/>
        <w:jc w:val="both"/>
      </w:pPr>
      <w:r w:rsidRPr="006A180A">
        <w:t>понимать детали текста;</w:t>
      </w:r>
    </w:p>
    <w:p w:rsidR="00022764" w:rsidRPr="006A180A" w:rsidRDefault="00022764" w:rsidP="00022764">
      <w:pPr>
        <w:numPr>
          <w:ilvl w:val="0"/>
          <w:numId w:val="23"/>
        </w:numPr>
        <w:tabs>
          <w:tab w:val="left" w:pos="284"/>
        </w:tabs>
        <w:suppressAutoHyphens/>
        <w:jc w:val="both"/>
      </w:pPr>
      <w:r w:rsidRPr="006A180A">
        <w:t>читать с полным пониманием содержания;</w:t>
      </w:r>
    </w:p>
    <w:p w:rsidR="00022764" w:rsidRPr="006A180A" w:rsidRDefault="00022764" w:rsidP="00022764">
      <w:pPr>
        <w:numPr>
          <w:ilvl w:val="0"/>
          <w:numId w:val="23"/>
        </w:numPr>
        <w:tabs>
          <w:tab w:val="left" w:pos="284"/>
        </w:tabs>
        <w:suppressAutoHyphens/>
        <w:jc w:val="both"/>
      </w:pPr>
      <w:r w:rsidRPr="006A180A">
        <w:t xml:space="preserve">понимать последовательность описываемых событий, пользоваться языковой догадкой, сокращать, расширять устную и письменную информацию. </w:t>
      </w:r>
    </w:p>
    <w:p w:rsidR="00022764" w:rsidRPr="006A180A" w:rsidRDefault="00022764" w:rsidP="00022764">
      <w:pPr>
        <w:tabs>
          <w:tab w:val="num" w:pos="567"/>
        </w:tabs>
        <w:jc w:val="both"/>
        <w:rPr>
          <w:b/>
          <w:bCs/>
          <w:i/>
        </w:rPr>
      </w:pPr>
      <w:r w:rsidRPr="006A180A">
        <w:rPr>
          <w:b/>
          <w:bCs/>
          <w:i/>
        </w:rPr>
        <w:t>Ученик получит возможность научиться:</w:t>
      </w:r>
    </w:p>
    <w:p w:rsidR="00022764" w:rsidRPr="00C64F81" w:rsidRDefault="00022764" w:rsidP="00022764">
      <w:pPr>
        <w:numPr>
          <w:ilvl w:val="0"/>
          <w:numId w:val="23"/>
        </w:numPr>
        <w:tabs>
          <w:tab w:val="left" w:pos="284"/>
        </w:tabs>
        <w:suppressAutoHyphens/>
        <w:contextualSpacing/>
        <w:jc w:val="both"/>
      </w:pPr>
      <w:r w:rsidRPr="00C64F81">
        <w:t xml:space="preserve">осознанно строить речевое высказывание в соответствии с коммуникативными задачами; </w:t>
      </w:r>
    </w:p>
    <w:p w:rsidR="00022764" w:rsidRPr="00C64F81" w:rsidRDefault="00022764" w:rsidP="00022764">
      <w:pPr>
        <w:numPr>
          <w:ilvl w:val="0"/>
          <w:numId w:val="23"/>
        </w:numPr>
        <w:tabs>
          <w:tab w:val="left" w:pos="284"/>
        </w:tabs>
        <w:suppressAutoHyphens/>
        <w:contextualSpacing/>
        <w:jc w:val="both"/>
      </w:pPr>
      <w:r w:rsidRPr="00C64F81">
        <w:t>читать и п</w:t>
      </w:r>
      <w:r w:rsidRPr="00C64F81">
        <w:rPr>
          <w:bCs/>
        </w:rPr>
        <w:t xml:space="preserve">онимать содержание текста на уровне смысла, а также: </w:t>
      </w:r>
    </w:p>
    <w:p w:rsidR="00022764" w:rsidRPr="00C64F81" w:rsidRDefault="00022764" w:rsidP="00022764">
      <w:pPr>
        <w:numPr>
          <w:ilvl w:val="0"/>
          <w:numId w:val="23"/>
        </w:numPr>
        <w:tabs>
          <w:tab w:val="left" w:pos="284"/>
        </w:tabs>
        <w:suppressAutoHyphens/>
        <w:contextualSpacing/>
        <w:jc w:val="both"/>
      </w:pPr>
      <w:r w:rsidRPr="00C64F81">
        <w:t>делать выводы из прочитанного;</w:t>
      </w:r>
    </w:p>
    <w:p w:rsidR="00022764" w:rsidRPr="00C64F81" w:rsidRDefault="00022764" w:rsidP="00022764">
      <w:pPr>
        <w:numPr>
          <w:ilvl w:val="0"/>
          <w:numId w:val="23"/>
        </w:numPr>
        <w:tabs>
          <w:tab w:val="left" w:pos="284"/>
        </w:tabs>
        <w:autoSpaceDE w:val="0"/>
        <w:autoSpaceDN w:val="0"/>
        <w:adjustRightInd w:val="0"/>
        <w:jc w:val="both"/>
      </w:pPr>
      <w:r w:rsidRPr="00C64F81">
        <w:t>выражать собственное мнение по поводу прочитанного;</w:t>
      </w:r>
    </w:p>
    <w:p w:rsidR="00022764" w:rsidRPr="00C64F81" w:rsidRDefault="00022764" w:rsidP="00022764">
      <w:pPr>
        <w:numPr>
          <w:ilvl w:val="0"/>
          <w:numId w:val="23"/>
        </w:numPr>
        <w:tabs>
          <w:tab w:val="left" w:pos="284"/>
        </w:tabs>
        <w:autoSpaceDE w:val="0"/>
        <w:autoSpaceDN w:val="0"/>
        <w:adjustRightInd w:val="0"/>
        <w:jc w:val="both"/>
      </w:pPr>
      <w:r w:rsidRPr="00C64F81">
        <w:t>выражать суждение относительно поступков героев;</w:t>
      </w:r>
    </w:p>
    <w:p w:rsidR="00022764" w:rsidRPr="00C64F81" w:rsidRDefault="00022764" w:rsidP="00022764">
      <w:pPr>
        <w:numPr>
          <w:ilvl w:val="0"/>
          <w:numId w:val="23"/>
        </w:numPr>
        <w:tabs>
          <w:tab w:val="left" w:pos="284"/>
        </w:tabs>
        <w:autoSpaceDE w:val="0"/>
        <w:autoSpaceDN w:val="0"/>
        <w:adjustRightInd w:val="0"/>
        <w:jc w:val="both"/>
      </w:pPr>
      <w:r w:rsidRPr="00C64F81">
        <w:t xml:space="preserve"> соотносить события в тексте с личным опытом;</w:t>
      </w:r>
    </w:p>
    <w:p w:rsidR="00022764" w:rsidRPr="006A180A" w:rsidRDefault="00022764" w:rsidP="00022764">
      <w:pPr>
        <w:numPr>
          <w:ilvl w:val="0"/>
          <w:numId w:val="23"/>
        </w:numPr>
        <w:tabs>
          <w:tab w:val="left" w:pos="284"/>
        </w:tabs>
        <w:suppressAutoHyphens/>
        <w:autoSpaceDE w:val="0"/>
        <w:autoSpaceDN w:val="0"/>
        <w:adjustRightInd w:val="0"/>
        <w:contextualSpacing/>
        <w:jc w:val="both"/>
        <w:rPr>
          <w:i/>
        </w:rPr>
      </w:pPr>
      <w:r w:rsidRPr="00C64F81">
        <w:rPr>
          <w:bCs/>
        </w:rPr>
        <w:t>пополнять свои знания</w:t>
      </w:r>
      <w:r w:rsidRPr="006A180A">
        <w:rPr>
          <w:bCs/>
          <w:i/>
        </w:rPr>
        <w:t>.</w:t>
      </w:r>
    </w:p>
    <w:p w:rsidR="00022764" w:rsidRPr="006A180A" w:rsidRDefault="00022764" w:rsidP="00022764">
      <w:pPr>
        <w:tabs>
          <w:tab w:val="num" w:pos="567"/>
        </w:tabs>
        <w:jc w:val="both"/>
        <w:rPr>
          <w:b/>
        </w:rPr>
      </w:pPr>
      <w:r w:rsidRPr="006A180A">
        <w:rPr>
          <w:b/>
        </w:rPr>
        <w:t>В письме ученик научится:</w:t>
      </w:r>
    </w:p>
    <w:p w:rsidR="00022764" w:rsidRPr="006A180A" w:rsidRDefault="00022764" w:rsidP="00022764">
      <w:pPr>
        <w:numPr>
          <w:ilvl w:val="0"/>
          <w:numId w:val="23"/>
        </w:numPr>
        <w:tabs>
          <w:tab w:val="left" w:pos="284"/>
        </w:tabs>
        <w:jc w:val="both"/>
      </w:pPr>
      <w:r w:rsidRPr="006A180A">
        <w:t>правильно строить предложения– выполнять лексико-грамматические упражнения;</w:t>
      </w:r>
    </w:p>
    <w:p w:rsidR="00022764" w:rsidRPr="006A180A" w:rsidRDefault="00022764" w:rsidP="00022764">
      <w:pPr>
        <w:numPr>
          <w:ilvl w:val="0"/>
          <w:numId w:val="23"/>
        </w:numPr>
        <w:tabs>
          <w:tab w:val="left" w:pos="284"/>
        </w:tabs>
        <w:jc w:val="both"/>
      </w:pPr>
      <w:r w:rsidRPr="006A180A">
        <w:t>делать записи (выписки из текста);</w:t>
      </w:r>
    </w:p>
    <w:p w:rsidR="00022764" w:rsidRPr="006A180A" w:rsidRDefault="00022764" w:rsidP="00022764">
      <w:pPr>
        <w:numPr>
          <w:ilvl w:val="0"/>
          <w:numId w:val="23"/>
        </w:numPr>
        <w:tabs>
          <w:tab w:val="left" w:pos="284"/>
        </w:tabs>
        <w:jc w:val="both"/>
      </w:pPr>
      <w:r w:rsidRPr="006A180A">
        <w:t>делать подписи к рисункам;</w:t>
      </w:r>
    </w:p>
    <w:p w:rsidR="00022764" w:rsidRPr="006A180A" w:rsidRDefault="00022764" w:rsidP="00022764">
      <w:pPr>
        <w:numPr>
          <w:ilvl w:val="0"/>
          <w:numId w:val="23"/>
        </w:numPr>
        <w:tabs>
          <w:tab w:val="left" w:pos="284"/>
        </w:tabs>
        <w:suppressAutoHyphens/>
        <w:contextualSpacing/>
        <w:jc w:val="both"/>
      </w:pPr>
      <w:r w:rsidRPr="006A180A">
        <w:t>писать краткое поздравление (с днем рождения, с праздником) с опорой на образец;</w:t>
      </w:r>
    </w:p>
    <w:p w:rsidR="00022764" w:rsidRPr="00082AA6" w:rsidRDefault="00022764" w:rsidP="00022764">
      <w:pPr>
        <w:numPr>
          <w:ilvl w:val="0"/>
          <w:numId w:val="23"/>
        </w:numPr>
        <w:tabs>
          <w:tab w:val="left" w:pos="284"/>
        </w:tabs>
        <w:suppressAutoHyphens/>
        <w:contextualSpacing/>
        <w:jc w:val="both"/>
      </w:pPr>
      <w:r w:rsidRPr="006A180A">
        <w:t>отвечать устно на вопросы.</w:t>
      </w:r>
    </w:p>
    <w:p w:rsidR="00022764" w:rsidRPr="00AB3DD9" w:rsidRDefault="00022764" w:rsidP="00022764">
      <w:pPr>
        <w:jc w:val="both"/>
      </w:pPr>
    </w:p>
    <w:p w:rsidR="00022764" w:rsidRDefault="00022764" w:rsidP="00022764">
      <w:pPr>
        <w:jc w:val="center"/>
        <w:rPr>
          <w:b/>
        </w:rPr>
      </w:pPr>
    </w:p>
    <w:p w:rsidR="00022764" w:rsidRDefault="00022764" w:rsidP="00022764">
      <w:pPr>
        <w:jc w:val="center"/>
        <w:rPr>
          <w:b/>
        </w:rPr>
      </w:pPr>
    </w:p>
    <w:p w:rsidR="00022764" w:rsidRDefault="00022764" w:rsidP="00022764">
      <w:pPr>
        <w:jc w:val="center"/>
        <w:rPr>
          <w:b/>
        </w:rPr>
      </w:pPr>
    </w:p>
    <w:p w:rsidR="00022764" w:rsidRDefault="00022764" w:rsidP="00022764">
      <w:pPr>
        <w:jc w:val="center"/>
        <w:rPr>
          <w:b/>
        </w:rPr>
      </w:pPr>
    </w:p>
    <w:p w:rsidR="00022764" w:rsidRDefault="00022764" w:rsidP="00022764">
      <w:pPr>
        <w:jc w:val="center"/>
        <w:rPr>
          <w:b/>
        </w:rPr>
      </w:pPr>
    </w:p>
    <w:p w:rsidR="00022764" w:rsidRDefault="00022764" w:rsidP="00022764">
      <w:pPr>
        <w:jc w:val="center"/>
        <w:rPr>
          <w:b/>
        </w:rPr>
      </w:pPr>
    </w:p>
    <w:p w:rsidR="00022764" w:rsidRDefault="00022764" w:rsidP="00022764">
      <w:pPr>
        <w:jc w:val="center"/>
        <w:rPr>
          <w:b/>
        </w:rPr>
      </w:pPr>
    </w:p>
    <w:p w:rsidR="00022764" w:rsidRDefault="00022764" w:rsidP="00022764">
      <w:pPr>
        <w:jc w:val="center"/>
        <w:rPr>
          <w:b/>
        </w:rPr>
      </w:pPr>
    </w:p>
    <w:p w:rsidR="00022764" w:rsidRDefault="00022764" w:rsidP="00022764">
      <w:pPr>
        <w:jc w:val="center"/>
        <w:rPr>
          <w:b/>
        </w:rPr>
      </w:pPr>
    </w:p>
    <w:p w:rsidR="00022764" w:rsidRDefault="00022764" w:rsidP="00022764">
      <w:pPr>
        <w:jc w:val="center"/>
        <w:rPr>
          <w:b/>
        </w:rPr>
      </w:pPr>
      <w:r w:rsidRPr="006A180A">
        <w:rPr>
          <w:b/>
        </w:rPr>
        <w:t xml:space="preserve">  СОДЕРЖАНИЕ УЧЕБНОГО ПРЕДМЕТА</w:t>
      </w:r>
    </w:p>
    <w:p w:rsidR="00022764" w:rsidRDefault="00022764" w:rsidP="00022764">
      <w:pPr>
        <w:jc w:val="center"/>
        <w:rPr>
          <w:b/>
          <w:u w:val="single"/>
        </w:rPr>
      </w:pPr>
      <w:r w:rsidRPr="00DB3987">
        <w:rPr>
          <w:b/>
          <w:u w:val="single"/>
        </w:rPr>
        <w:t>1 класс</w:t>
      </w:r>
    </w:p>
    <w:p w:rsidR="00022764" w:rsidRPr="00DB3987" w:rsidRDefault="00022764" w:rsidP="00022764">
      <w:pPr>
        <w:rPr>
          <w:b/>
        </w:rPr>
      </w:pPr>
      <w:r w:rsidRPr="00DB3987">
        <w:rPr>
          <w:b/>
        </w:rPr>
        <w:t>Я и моя семья (4 ч.)</w:t>
      </w:r>
    </w:p>
    <w:p w:rsidR="00022764" w:rsidRPr="00DB3987" w:rsidRDefault="00022764" w:rsidP="00022764">
      <w:r w:rsidRPr="00DB3987">
        <w:t xml:space="preserve">Семья. Члены семьи. Слова вежливости. Продукты питания. </w:t>
      </w:r>
    </w:p>
    <w:p w:rsidR="00022764" w:rsidRDefault="00022764" w:rsidP="00022764">
      <w:r w:rsidRPr="00DB3987">
        <w:rPr>
          <w:b/>
        </w:rPr>
        <w:t>Я и мои друзья. Знакомство (3 ч.)</w:t>
      </w:r>
      <w:r w:rsidRPr="00DB3987">
        <w:t xml:space="preserve"> </w:t>
      </w:r>
    </w:p>
    <w:p w:rsidR="00022764" w:rsidRPr="00DB3987" w:rsidRDefault="00022764" w:rsidP="00022764">
      <w:r w:rsidRPr="00DB3987">
        <w:t xml:space="preserve">Мои друзья. Знакомство. Приветствие. Прощание. Приѐм гостей. </w:t>
      </w:r>
    </w:p>
    <w:p w:rsidR="00022764" w:rsidRDefault="00022764" w:rsidP="00022764">
      <w:r w:rsidRPr="00DB3987">
        <w:rPr>
          <w:b/>
        </w:rPr>
        <w:t>Человек (4 ч.)</w:t>
      </w:r>
      <w:r w:rsidRPr="00DB3987">
        <w:t xml:space="preserve"> </w:t>
      </w:r>
    </w:p>
    <w:p w:rsidR="00022764" w:rsidRPr="00DB3987" w:rsidRDefault="00022764" w:rsidP="00022764">
      <w:r w:rsidRPr="00DB3987">
        <w:t>Части тела человека. Гигиена. Одежда. Обувь.</w:t>
      </w:r>
    </w:p>
    <w:p w:rsidR="00022764" w:rsidRDefault="00022764" w:rsidP="00022764">
      <w:r w:rsidRPr="00DB3987">
        <w:rPr>
          <w:b/>
        </w:rPr>
        <w:t>Моя школа (4 ч.)</w:t>
      </w:r>
      <w:r w:rsidRPr="00DB3987">
        <w:t xml:space="preserve"> </w:t>
      </w:r>
    </w:p>
    <w:p w:rsidR="00022764" w:rsidRPr="00DB3987" w:rsidRDefault="00022764" w:rsidP="00022764">
      <w:r w:rsidRPr="00DB3987">
        <w:t xml:space="preserve">Школа. Класс. Учебные принадлежности. Счѐт до 20. Цвета. Геометрические фигуры. </w:t>
      </w:r>
    </w:p>
    <w:p w:rsidR="00022764" w:rsidRDefault="00022764" w:rsidP="00022764">
      <w:r w:rsidRPr="00DB3987">
        <w:rPr>
          <w:b/>
        </w:rPr>
        <w:t>Мой дом (4ч.)</w:t>
      </w:r>
      <w:r w:rsidRPr="00DB3987">
        <w:t xml:space="preserve"> </w:t>
      </w:r>
    </w:p>
    <w:p w:rsidR="00022764" w:rsidRPr="00DB3987" w:rsidRDefault="00022764" w:rsidP="00022764">
      <w:r w:rsidRPr="00DB3987">
        <w:t>Дом. Квартира. Предметы быта. Посуда.</w:t>
      </w:r>
    </w:p>
    <w:p w:rsidR="00022764" w:rsidRDefault="00022764" w:rsidP="00022764">
      <w:r w:rsidRPr="00DB3987">
        <w:rPr>
          <w:b/>
        </w:rPr>
        <w:lastRenderedPageBreak/>
        <w:t>Природа (4ч.)</w:t>
      </w:r>
      <w:r w:rsidRPr="00DB3987">
        <w:t xml:space="preserve"> </w:t>
      </w:r>
    </w:p>
    <w:p w:rsidR="00022764" w:rsidRPr="00DB3987" w:rsidRDefault="00022764" w:rsidP="00022764">
      <w:r w:rsidRPr="00DB3987">
        <w:t xml:space="preserve">Времена года. Явления природы. Природные объекты. Фрукты. Овощи. </w:t>
      </w:r>
    </w:p>
    <w:p w:rsidR="00022764" w:rsidRDefault="00022764" w:rsidP="00022764">
      <w:r w:rsidRPr="00DB3987">
        <w:rPr>
          <w:b/>
        </w:rPr>
        <w:t>Мир вокруг меня (4ч.)</w:t>
      </w:r>
      <w:r w:rsidRPr="00DB3987">
        <w:t xml:space="preserve"> </w:t>
      </w:r>
    </w:p>
    <w:p w:rsidR="00022764" w:rsidRDefault="00022764" w:rsidP="00022764">
      <w:r w:rsidRPr="00DB3987">
        <w:t xml:space="preserve">Домашние животные. Домашние птицы. Дикие животные. Дикие птицы. </w:t>
      </w:r>
    </w:p>
    <w:p w:rsidR="00022764" w:rsidRDefault="00022764" w:rsidP="00022764">
      <w:r w:rsidRPr="00DB3987">
        <w:rPr>
          <w:b/>
        </w:rPr>
        <w:t>Край, в котором мы живём (2 ч.)</w:t>
      </w:r>
      <w:r w:rsidRPr="00DB3987">
        <w:t xml:space="preserve"> </w:t>
      </w:r>
    </w:p>
    <w:p w:rsidR="00022764" w:rsidRPr="00DB3987" w:rsidRDefault="00022764" w:rsidP="00022764">
      <w:r w:rsidRPr="00DB3987">
        <w:t>Родина. Столица. Село. Работа в селе. Город.</w:t>
      </w:r>
    </w:p>
    <w:p w:rsidR="00022764" w:rsidRDefault="00022764" w:rsidP="00022764">
      <w:r w:rsidRPr="00DB3987">
        <w:rPr>
          <w:b/>
        </w:rPr>
        <w:t>Мир моих увлечений. Путешествия (4ч.)</w:t>
      </w:r>
      <w:r w:rsidRPr="00DB3987">
        <w:t xml:space="preserve"> </w:t>
      </w:r>
    </w:p>
    <w:p w:rsidR="00022764" w:rsidRDefault="00022764" w:rsidP="00022764">
      <w:r w:rsidRPr="00DB3987">
        <w:t xml:space="preserve">Любимые игры и занятия. Игрушки. Виды транспорта. </w:t>
      </w:r>
      <w:r>
        <w:t xml:space="preserve"> </w:t>
      </w:r>
    </w:p>
    <w:p w:rsidR="00022764" w:rsidRPr="00E000A0" w:rsidRDefault="00022764" w:rsidP="00022764">
      <w:r w:rsidRPr="00E000A0">
        <w:t xml:space="preserve">Повторение изученного в 1 классе </w:t>
      </w:r>
    </w:p>
    <w:p w:rsidR="00022764" w:rsidRDefault="00022764" w:rsidP="00022764">
      <w:pPr>
        <w:rPr>
          <w:b/>
        </w:rPr>
      </w:pPr>
    </w:p>
    <w:p w:rsidR="00022764" w:rsidRPr="00DB3987" w:rsidRDefault="00022764" w:rsidP="00022764">
      <w:pPr>
        <w:jc w:val="center"/>
        <w:rPr>
          <w:b/>
          <w:u w:val="single"/>
        </w:rPr>
      </w:pPr>
      <w:r w:rsidRPr="00DB3987">
        <w:rPr>
          <w:b/>
          <w:u w:val="single"/>
        </w:rPr>
        <w:t>2 класс</w:t>
      </w:r>
    </w:p>
    <w:p w:rsidR="00022764" w:rsidRDefault="00022764" w:rsidP="00022764">
      <w:pPr>
        <w:jc w:val="both"/>
        <w:rPr>
          <w:b/>
        </w:rPr>
      </w:pPr>
    </w:p>
    <w:p w:rsidR="00022764" w:rsidRPr="00DB3987" w:rsidRDefault="00022764" w:rsidP="00022764">
      <w:pPr>
        <w:jc w:val="both"/>
        <w:rPr>
          <w:b/>
        </w:rPr>
      </w:pPr>
      <w:r w:rsidRPr="00DB3987">
        <w:rPr>
          <w:b/>
        </w:rPr>
        <w:t>Речь (2 ч.)</w:t>
      </w:r>
    </w:p>
    <w:p w:rsidR="00022764" w:rsidRDefault="00022764" w:rsidP="00022764">
      <w:pPr>
        <w:jc w:val="both"/>
        <w:rPr>
          <w:b/>
        </w:rPr>
      </w:pPr>
      <w:r w:rsidRPr="00AB3DD9">
        <w:t>Виды речи. Культура речи.</w:t>
      </w:r>
      <w:r w:rsidRPr="00C64F81">
        <w:rPr>
          <w:b/>
        </w:rPr>
        <w:t xml:space="preserve"> </w:t>
      </w:r>
    </w:p>
    <w:p w:rsidR="00022764" w:rsidRPr="00AB3DD9" w:rsidRDefault="00022764" w:rsidP="00022764">
      <w:pPr>
        <w:jc w:val="both"/>
        <w:rPr>
          <w:b/>
        </w:rPr>
      </w:pPr>
      <w:r w:rsidRPr="00A3499D">
        <w:rPr>
          <w:b/>
        </w:rPr>
        <w:t>Р/р №1.</w:t>
      </w:r>
      <w:r w:rsidRPr="00C64F81">
        <w:t xml:space="preserve"> </w:t>
      </w:r>
      <w:r w:rsidRPr="000F30D3">
        <w:t>Составление рассказа по репродукции картины</w:t>
      </w:r>
    </w:p>
    <w:p w:rsidR="00022764" w:rsidRDefault="00022764" w:rsidP="00022764">
      <w:pPr>
        <w:jc w:val="both"/>
        <w:rPr>
          <w:b/>
        </w:rPr>
      </w:pPr>
      <w:r>
        <w:rPr>
          <w:b/>
        </w:rPr>
        <w:t xml:space="preserve">Звуки и буквы (6 ч.) </w:t>
      </w:r>
    </w:p>
    <w:p w:rsidR="00022764" w:rsidRDefault="00022764" w:rsidP="00022764">
      <w:pPr>
        <w:jc w:val="both"/>
      </w:pPr>
      <w:r w:rsidRPr="00AB3DD9">
        <w:t xml:space="preserve">Гласные и согласные звуки. Крымскотатарский алфавит. Буквы, обозначающие гласные и согласные звуки. Твердые и мягкие гласные звуки и буквы их обозначающие. Губные гласные звуки и буквы их обозначающие. Звонкие и глухие согласные звуки и буквы их обозначающие. Буквы </w:t>
      </w:r>
      <w:r w:rsidRPr="00AB3DD9">
        <w:rPr>
          <w:b/>
        </w:rPr>
        <w:t>гъ, къ, нъ, дж</w:t>
      </w:r>
      <w:r w:rsidRPr="00AB3DD9">
        <w:t>.</w:t>
      </w:r>
    </w:p>
    <w:p w:rsidR="00022764" w:rsidRDefault="00022764" w:rsidP="00022764">
      <w:pPr>
        <w:jc w:val="both"/>
        <w:rPr>
          <w:b/>
        </w:rPr>
      </w:pPr>
      <w:r w:rsidRPr="00C64F81">
        <w:rPr>
          <w:b/>
        </w:rPr>
        <w:t>Р/р №2.</w:t>
      </w:r>
      <w:r>
        <w:rPr>
          <w:b/>
        </w:rPr>
        <w:t xml:space="preserve"> </w:t>
      </w:r>
      <w:r w:rsidRPr="000F30D3">
        <w:t>Составление рассказа по репродукции картины</w:t>
      </w:r>
      <w:r>
        <w:rPr>
          <w:b/>
        </w:rPr>
        <w:t xml:space="preserve"> </w:t>
      </w:r>
    </w:p>
    <w:p w:rsidR="00022764" w:rsidRPr="00C64F81" w:rsidRDefault="00022764" w:rsidP="00022764">
      <w:pPr>
        <w:jc w:val="both"/>
      </w:pPr>
      <w:r>
        <w:rPr>
          <w:b/>
        </w:rPr>
        <w:t>Списывание.</w:t>
      </w:r>
    </w:p>
    <w:p w:rsidR="00022764" w:rsidRDefault="00022764" w:rsidP="00022764">
      <w:pPr>
        <w:jc w:val="both"/>
      </w:pPr>
      <w:r>
        <w:rPr>
          <w:b/>
        </w:rPr>
        <w:t>Слово (6 ч.)</w:t>
      </w:r>
      <w:r w:rsidRPr="00AB3DD9">
        <w:t xml:space="preserve"> </w:t>
      </w:r>
    </w:p>
    <w:p w:rsidR="00022764" w:rsidRDefault="00022764" w:rsidP="00022764">
      <w:pPr>
        <w:jc w:val="both"/>
      </w:pPr>
      <w:r w:rsidRPr="00AB3DD9">
        <w:t>Слово и его значение. Слог. Ударение. Перенос слов. Однокоренные слова. Синонимы и антонимы.</w:t>
      </w:r>
    </w:p>
    <w:p w:rsidR="00022764" w:rsidRPr="00C64F81" w:rsidRDefault="00022764" w:rsidP="00022764">
      <w:pPr>
        <w:jc w:val="both"/>
      </w:pPr>
      <w:r w:rsidRPr="00C64F81">
        <w:rPr>
          <w:b/>
        </w:rPr>
        <w:t>Р/р №3.</w:t>
      </w:r>
      <w:r w:rsidRPr="00C64F81">
        <w:t xml:space="preserve"> </w:t>
      </w:r>
      <w:r w:rsidRPr="000F30D3">
        <w:t>Составление рассказа по репродукции картины</w:t>
      </w:r>
    </w:p>
    <w:p w:rsidR="00022764" w:rsidRDefault="00022764" w:rsidP="00022764">
      <w:pPr>
        <w:jc w:val="both"/>
      </w:pPr>
      <w:r>
        <w:rPr>
          <w:b/>
        </w:rPr>
        <w:t>Предложение (6 ч.)</w:t>
      </w:r>
      <w:r w:rsidRPr="00AB3DD9">
        <w:t xml:space="preserve"> </w:t>
      </w:r>
    </w:p>
    <w:p w:rsidR="00022764" w:rsidRDefault="00022764" w:rsidP="00022764">
      <w:pPr>
        <w:jc w:val="both"/>
      </w:pPr>
      <w:r w:rsidRPr="00AB3DD9">
        <w:t>Виды предложений. Главные члены предложения. Второстепенные члены предложения. Связь слов в предложении.</w:t>
      </w:r>
    </w:p>
    <w:p w:rsidR="00022764" w:rsidRPr="00AB3DD9" w:rsidRDefault="00022764" w:rsidP="00022764">
      <w:pPr>
        <w:jc w:val="both"/>
      </w:pPr>
      <w:r w:rsidRPr="000F30D3">
        <w:rPr>
          <w:b/>
        </w:rPr>
        <w:t xml:space="preserve">Р/р №4. </w:t>
      </w:r>
      <w:r w:rsidRPr="000F30D3">
        <w:t>Составление рассказа по серии картинок и опорным словам.</w:t>
      </w:r>
    </w:p>
    <w:p w:rsidR="00022764" w:rsidRDefault="00022764" w:rsidP="00022764">
      <w:pPr>
        <w:jc w:val="both"/>
        <w:rPr>
          <w:b/>
        </w:rPr>
      </w:pPr>
      <w:r>
        <w:rPr>
          <w:b/>
        </w:rPr>
        <w:t>Текст (5 ч.)</w:t>
      </w:r>
    </w:p>
    <w:p w:rsidR="00022764" w:rsidRPr="00AB3DD9" w:rsidRDefault="00022764" w:rsidP="00022764">
      <w:pPr>
        <w:jc w:val="both"/>
      </w:pPr>
      <w:r w:rsidRPr="00AB3DD9">
        <w:t xml:space="preserve"> Тема. Заголовок. Главная мысль текста. Части текста.</w:t>
      </w:r>
    </w:p>
    <w:p w:rsidR="00022764" w:rsidRDefault="00022764" w:rsidP="00022764">
      <w:pPr>
        <w:jc w:val="both"/>
      </w:pPr>
      <w:r>
        <w:rPr>
          <w:b/>
        </w:rPr>
        <w:t>Части речи (7 ч.)</w:t>
      </w:r>
      <w:r w:rsidRPr="00AB3DD9">
        <w:t xml:space="preserve"> </w:t>
      </w:r>
    </w:p>
    <w:p w:rsidR="00022764" w:rsidRDefault="00022764" w:rsidP="00022764">
      <w:pPr>
        <w:jc w:val="both"/>
      </w:pPr>
      <w:r w:rsidRPr="00AB3DD9">
        <w:t>Имя существительное. Имя прилагательное. Глагол.</w:t>
      </w:r>
    </w:p>
    <w:p w:rsidR="00022764" w:rsidRPr="00AB3DD9" w:rsidRDefault="00022764" w:rsidP="00022764">
      <w:pPr>
        <w:jc w:val="both"/>
      </w:pPr>
      <w:r w:rsidRPr="000F30D3">
        <w:rPr>
          <w:b/>
        </w:rPr>
        <w:t>Контрольный ди</w:t>
      </w:r>
      <w:r>
        <w:rPr>
          <w:b/>
        </w:rPr>
        <w:t>ктант с грамматическим заданием по теме: «Части речи»</w:t>
      </w:r>
    </w:p>
    <w:p w:rsidR="00022764" w:rsidRDefault="00022764" w:rsidP="00022764">
      <w:pPr>
        <w:jc w:val="both"/>
      </w:pPr>
      <w:r>
        <w:rPr>
          <w:b/>
        </w:rPr>
        <w:t>Повторение (2 ч.)</w:t>
      </w:r>
      <w:r w:rsidRPr="00AB3DD9">
        <w:t xml:space="preserve"> </w:t>
      </w:r>
    </w:p>
    <w:p w:rsidR="00022764" w:rsidRPr="00AB3DD9" w:rsidRDefault="00022764" w:rsidP="00022764">
      <w:pPr>
        <w:jc w:val="both"/>
      </w:pPr>
      <w:r w:rsidRPr="00AB3DD9">
        <w:t>Звуки и буквы. Слово. Предложение. Текст. Части речи.</w:t>
      </w:r>
    </w:p>
    <w:p w:rsidR="00022764" w:rsidRDefault="00022764" w:rsidP="00022764">
      <w:pPr>
        <w:jc w:val="center"/>
        <w:rPr>
          <w:b/>
          <w:sz w:val="28"/>
        </w:rPr>
      </w:pPr>
    </w:p>
    <w:p w:rsidR="00022764" w:rsidRPr="00706D9F" w:rsidRDefault="00022764" w:rsidP="00022764">
      <w:pPr>
        <w:jc w:val="center"/>
        <w:rPr>
          <w:u w:val="single"/>
        </w:rPr>
      </w:pPr>
      <w:r w:rsidRPr="00706D9F">
        <w:rPr>
          <w:b/>
          <w:u w:val="single"/>
        </w:rPr>
        <w:t>3 класс</w:t>
      </w:r>
    </w:p>
    <w:p w:rsidR="00022764" w:rsidRPr="00131271" w:rsidRDefault="00022764" w:rsidP="00022764">
      <w:pPr>
        <w:jc w:val="both"/>
        <w:rPr>
          <w:b/>
        </w:rPr>
      </w:pPr>
      <w:r w:rsidRPr="00131271">
        <w:rPr>
          <w:b/>
        </w:rPr>
        <w:t>Речь (1ч.)</w:t>
      </w:r>
    </w:p>
    <w:p w:rsidR="00022764" w:rsidRPr="00AB3DD9" w:rsidRDefault="00022764" w:rsidP="00022764">
      <w:pPr>
        <w:jc w:val="both"/>
      </w:pPr>
      <w:r w:rsidRPr="00AB3DD9">
        <w:t>Виды речи. Культура общения.</w:t>
      </w:r>
    </w:p>
    <w:p w:rsidR="00022764" w:rsidRDefault="00022764" w:rsidP="00022764">
      <w:pPr>
        <w:jc w:val="both"/>
        <w:rPr>
          <w:b/>
        </w:rPr>
      </w:pPr>
      <w:r>
        <w:rPr>
          <w:b/>
        </w:rPr>
        <w:t>Звуки и буквы (5 ч.)</w:t>
      </w:r>
    </w:p>
    <w:p w:rsidR="00022764" w:rsidRDefault="00022764" w:rsidP="00022764">
      <w:pPr>
        <w:jc w:val="both"/>
      </w:pPr>
      <w:r w:rsidRPr="00AB3DD9">
        <w:t xml:space="preserve">Звуки речи. Гласные и согласные звуки. Слог. Ударение. Ударный слог. Буквы </w:t>
      </w:r>
      <w:r w:rsidRPr="00AB3DD9">
        <w:rPr>
          <w:b/>
        </w:rPr>
        <w:t>гъ, къ</w:t>
      </w:r>
      <w:r w:rsidRPr="00AB3DD9">
        <w:t xml:space="preserve">. Буквы </w:t>
      </w:r>
      <w:r w:rsidRPr="00AB3DD9">
        <w:rPr>
          <w:b/>
        </w:rPr>
        <w:t>к, къ, п</w:t>
      </w:r>
      <w:r w:rsidRPr="00AB3DD9">
        <w:t>.</w:t>
      </w:r>
    </w:p>
    <w:p w:rsidR="00022764" w:rsidRPr="00AB3DD9" w:rsidRDefault="00022764" w:rsidP="00022764">
      <w:pPr>
        <w:jc w:val="both"/>
      </w:pPr>
      <w:r w:rsidRPr="006F0BC4">
        <w:rPr>
          <w:b/>
        </w:rPr>
        <w:t xml:space="preserve">Р/р. </w:t>
      </w:r>
      <w:r w:rsidRPr="006F0BC4">
        <w:t>Обучающее сочинение по картине</w:t>
      </w:r>
    </w:p>
    <w:p w:rsidR="00022764" w:rsidRDefault="00022764" w:rsidP="00022764">
      <w:pPr>
        <w:jc w:val="both"/>
        <w:rPr>
          <w:b/>
        </w:rPr>
      </w:pPr>
      <w:r w:rsidRPr="00AB3DD9">
        <w:rPr>
          <w:b/>
        </w:rPr>
        <w:t>Текст</w:t>
      </w:r>
      <w:r>
        <w:rPr>
          <w:b/>
        </w:rPr>
        <w:t xml:space="preserve"> (6 ч.)</w:t>
      </w:r>
    </w:p>
    <w:p w:rsidR="00022764" w:rsidRDefault="00022764" w:rsidP="00022764">
      <w:pPr>
        <w:jc w:val="both"/>
      </w:pPr>
      <w:r w:rsidRPr="00AB3DD9">
        <w:t>Главная мысль текста. Построение текста. Абзац. Виды текстов.</w:t>
      </w:r>
    </w:p>
    <w:p w:rsidR="00022764" w:rsidRDefault="00022764" w:rsidP="00022764">
      <w:pPr>
        <w:jc w:val="both"/>
        <w:rPr>
          <w:b/>
        </w:rPr>
      </w:pPr>
      <w:r w:rsidRPr="006F0BC4">
        <w:rPr>
          <w:b/>
        </w:rPr>
        <w:t>Контрольный ди</w:t>
      </w:r>
      <w:r>
        <w:rPr>
          <w:b/>
        </w:rPr>
        <w:t>ктант с грамматическим заданием по теме: «Текст»</w:t>
      </w:r>
    </w:p>
    <w:p w:rsidR="00022764" w:rsidRPr="00AB3DD9" w:rsidRDefault="00022764" w:rsidP="00022764">
      <w:pPr>
        <w:jc w:val="both"/>
      </w:pPr>
      <w:r w:rsidRPr="006F0BC4">
        <w:rPr>
          <w:b/>
        </w:rPr>
        <w:t xml:space="preserve">Р/р. </w:t>
      </w:r>
      <w:r w:rsidRPr="006F0BC4">
        <w:t>Составление текста по серии картинок</w:t>
      </w:r>
      <w:r w:rsidRPr="006F0BC4">
        <w:rPr>
          <w:b/>
        </w:rPr>
        <w:t>.</w:t>
      </w:r>
    </w:p>
    <w:p w:rsidR="00022764" w:rsidRDefault="00022764" w:rsidP="00022764">
      <w:pPr>
        <w:jc w:val="both"/>
        <w:rPr>
          <w:b/>
        </w:rPr>
      </w:pPr>
      <w:r>
        <w:rPr>
          <w:b/>
        </w:rPr>
        <w:t>Предложение (6 ч.)</w:t>
      </w:r>
    </w:p>
    <w:p w:rsidR="00022764" w:rsidRDefault="00022764" w:rsidP="00022764">
      <w:pPr>
        <w:jc w:val="both"/>
      </w:pPr>
      <w:r w:rsidRPr="00AB3DD9">
        <w:t>Виды предложений. Восклицательное предложение. Главные и второстепенные члены предложения. Связь слов в предложении. Словосочетание. Простое и составное предложение.</w:t>
      </w:r>
    </w:p>
    <w:p w:rsidR="00022764" w:rsidRDefault="00022764" w:rsidP="00022764">
      <w:pPr>
        <w:jc w:val="both"/>
      </w:pPr>
      <w:r w:rsidRPr="006F0BC4">
        <w:rPr>
          <w:b/>
        </w:rPr>
        <w:t xml:space="preserve">Р/р. </w:t>
      </w:r>
      <w:r w:rsidRPr="006F0BC4">
        <w:t>Составление рассказа.</w:t>
      </w:r>
    </w:p>
    <w:p w:rsidR="00022764" w:rsidRPr="00AB3DD9" w:rsidRDefault="00022764" w:rsidP="00022764">
      <w:pPr>
        <w:jc w:val="both"/>
      </w:pPr>
      <w:r w:rsidRPr="006F0BC4">
        <w:rPr>
          <w:b/>
        </w:rPr>
        <w:t>Контрольный ди</w:t>
      </w:r>
      <w:r>
        <w:rPr>
          <w:b/>
        </w:rPr>
        <w:t>ктант с грамматическим заданием по теме: «Предложение»</w:t>
      </w:r>
    </w:p>
    <w:p w:rsidR="00022764" w:rsidRDefault="00022764" w:rsidP="00022764">
      <w:pPr>
        <w:jc w:val="both"/>
        <w:rPr>
          <w:b/>
        </w:rPr>
      </w:pPr>
      <w:r>
        <w:rPr>
          <w:b/>
        </w:rPr>
        <w:t>Слово (3 ч.)</w:t>
      </w:r>
    </w:p>
    <w:p w:rsidR="00022764" w:rsidRPr="00AB3DD9" w:rsidRDefault="00022764" w:rsidP="00022764">
      <w:pPr>
        <w:jc w:val="both"/>
      </w:pPr>
      <w:r w:rsidRPr="00AB3DD9">
        <w:lastRenderedPageBreak/>
        <w:t>Значение слова. Прямое и переносное значение слова. Синонимы и антонимы. Омонимы.</w:t>
      </w:r>
    </w:p>
    <w:p w:rsidR="00022764" w:rsidRDefault="00022764" w:rsidP="00022764">
      <w:pPr>
        <w:jc w:val="both"/>
        <w:rPr>
          <w:b/>
        </w:rPr>
      </w:pPr>
      <w:r>
        <w:rPr>
          <w:b/>
        </w:rPr>
        <w:t>Части речи (10 ч.)</w:t>
      </w:r>
    </w:p>
    <w:p w:rsidR="00022764" w:rsidRDefault="00022764" w:rsidP="00022764">
      <w:pPr>
        <w:jc w:val="both"/>
      </w:pPr>
      <w:r w:rsidRPr="00AB3DD9">
        <w:t>Имя существительное. Собственные имена существительные. Число имен существительных. Имя прилагательное. Глагол. Времена глагола. Положительная и отрицательная  формы  глагола.</w:t>
      </w:r>
    </w:p>
    <w:p w:rsidR="00022764" w:rsidRDefault="00022764" w:rsidP="00022764">
      <w:pPr>
        <w:jc w:val="both"/>
      </w:pPr>
      <w:r w:rsidRPr="006F0BC4">
        <w:rPr>
          <w:b/>
        </w:rPr>
        <w:t xml:space="preserve">Р/р. </w:t>
      </w:r>
      <w:r w:rsidRPr="006F0BC4">
        <w:t>Обучение сочинению по картине.</w:t>
      </w:r>
    </w:p>
    <w:p w:rsidR="00022764" w:rsidRPr="00E000A0" w:rsidRDefault="00022764" w:rsidP="00022764">
      <w:pPr>
        <w:jc w:val="both"/>
        <w:rPr>
          <w:b/>
        </w:rPr>
      </w:pPr>
      <w:r w:rsidRPr="006F0BC4">
        <w:rPr>
          <w:b/>
        </w:rPr>
        <w:t>Контрольный диктант с грамматическим заданием</w:t>
      </w:r>
      <w:r>
        <w:rPr>
          <w:b/>
        </w:rPr>
        <w:t xml:space="preserve"> по теме: «Части речи»</w:t>
      </w:r>
    </w:p>
    <w:p w:rsidR="00022764" w:rsidRDefault="00022764" w:rsidP="00022764">
      <w:pPr>
        <w:jc w:val="both"/>
        <w:rPr>
          <w:b/>
        </w:rPr>
      </w:pPr>
      <w:r>
        <w:rPr>
          <w:b/>
        </w:rPr>
        <w:t>Повторение (3 ч.)</w:t>
      </w:r>
    </w:p>
    <w:p w:rsidR="00022764" w:rsidRPr="00AB3DD9" w:rsidRDefault="00022764" w:rsidP="00022764">
      <w:pPr>
        <w:jc w:val="both"/>
      </w:pPr>
      <w:r w:rsidRPr="00AB3DD9">
        <w:t>Звуки и буквы. Текст. Предложение. Слово. Состав слова. Части речи.</w:t>
      </w:r>
    </w:p>
    <w:p w:rsidR="00022764" w:rsidRDefault="00022764" w:rsidP="00022764">
      <w:pPr>
        <w:jc w:val="both"/>
        <w:rPr>
          <w:b/>
        </w:rPr>
      </w:pPr>
      <w:r w:rsidRPr="006F0BC4">
        <w:rPr>
          <w:b/>
        </w:rPr>
        <w:t>Контрольный ди</w:t>
      </w:r>
      <w:r>
        <w:rPr>
          <w:b/>
        </w:rPr>
        <w:t>ктант с грамматическим заданием по теме: «Повторение»</w:t>
      </w:r>
    </w:p>
    <w:p w:rsidR="00022764" w:rsidRDefault="00022764" w:rsidP="00022764">
      <w:pPr>
        <w:jc w:val="both"/>
        <w:rPr>
          <w:b/>
        </w:rPr>
      </w:pPr>
    </w:p>
    <w:p w:rsidR="00022764" w:rsidRPr="00706D9F" w:rsidRDefault="00022764" w:rsidP="00022764">
      <w:pPr>
        <w:jc w:val="center"/>
        <w:rPr>
          <w:u w:val="single"/>
        </w:rPr>
      </w:pPr>
      <w:r w:rsidRPr="00706D9F">
        <w:rPr>
          <w:b/>
          <w:u w:val="single"/>
        </w:rPr>
        <w:t>4 класс</w:t>
      </w:r>
    </w:p>
    <w:p w:rsidR="00022764" w:rsidRDefault="00022764" w:rsidP="00022764">
      <w:pPr>
        <w:jc w:val="both"/>
        <w:rPr>
          <w:b/>
        </w:rPr>
      </w:pPr>
    </w:p>
    <w:p w:rsidR="00022764" w:rsidRDefault="00022764" w:rsidP="00022764">
      <w:pPr>
        <w:jc w:val="both"/>
        <w:rPr>
          <w:b/>
        </w:rPr>
      </w:pPr>
      <w:r>
        <w:rPr>
          <w:b/>
        </w:rPr>
        <w:t>Повторение (1 ч.)</w:t>
      </w:r>
    </w:p>
    <w:p w:rsidR="00022764" w:rsidRPr="00AB3DD9" w:rsidRDefault="00022764" w:rsidP="00022764">
      <w:pPr>
        <w:jc w:val="both"/>
      </w:pPr>
      <w:r w:rsidRPr="00AB3DD9">
        <w:t xml:space="preserve"> Наша речь. Наш язык. Гласные и согласные звуки. Сочетание букв </w:t>
      </w:r>
      <w:r w:rsidRPr="00AB3DD9">
        <w:rPr>
          <w:b/>
        </w:rPr>
        <w:t>йи, ий, йы</w:t>
      </w:r>
      <w:r w:rsidRPr="00AB3DD9">
        <w:t xml:space="preserve"> в словах.</w:t>
      </w:r>
    </w:p>
    <w:p w:rsidR="00022764" w:rsidRDefault="00022764" w:rsidP="00022764">
      <w:pPr>
        <w:jc w:val="both"/>
        <w:rPr>
          <w:b/>
        </w:rPr>
      </w:pPr>
      <w:r>
        <w:rPr>
          <w:b/>
        </w:rPr>
        <w:t>Предложение (4 ч.)</w:t>
      </w:r>
    </w:p>
    <w:p w:rsidR="00022764" w:rsidRPr="00AB3DD9" w:rsidRDefault="00022764" w:rsidP="00022764">
      <w:pPr>
        <w:jc w:val="both"/>
      </w:pPr>
      <w:r w:rsidRPr="00AB3DD9">
        <w:t xml:space="preserve"> Главные и второстепенные члены предложения. Однородные члены предложения. Простые и сложные предложения. Связь слов в предложении.</w:t>
      </w:r>
    </w:p>
    <w:p w:rsidR="00022764" w:rsidRDefault="00022764" w:rsidP="00022764">
      <w:pPr>
        <w:jc w:val="both"/>
        <w:rPr>
          <w:b/>
        </w:rPr>
      </w:pPr>
      <w:r>
        <w:rPr>
          <w:b/>
        </w:rPr>
        <w:t>Слово (4 ч.)</w:t>
      </w:r>
    </w:p>
    <w:p w:rsidR="00022764" w:rsidRPr="00AB3DD9" w:rsidRDefault="00022764" w:rsidP="00022764">
      <w:pPr>
        <w:jc w:val="both"/>
      </w:pPr>
      <w:r w:rsidRPr="00AB3DD9">
        <w:t xml:space="preserve"> Лексическое значение слова. Состав слова. Аффикс. Аффиксы словообразования имен существительных. Части речи.</w:t>
      </w:r>
    </w:p>
    <w:p w:rsidR="00022764" w:rsidRDefault="00022764" w:rsidP="00022764">
      <w:pPr>
        <w:jc w:val="both"/>
        <w:rPr>
          <w:b/>
        </w:rPr>
      </w:pPr>
      <w:r>
        <w:rPr>
          <w:b/>
        </w:rPr>
        <w:t>Имя существительное (6 ч.)</w:t>
      </w:r>
    </w:p>
    <w:p w:rsidR="00022764" w:rsidRPr="00AB3DD9" w:rsidRDefault="00022764" w:rsidP="00022764">
      <w:pPr>
        <w:jc w:val="both"/>
      </w:pPr>
      <w:r w:rsidRPr="00AB3DD9">
        <w:t xml:space="preserve"> Значение и употребление в речи. Собственные и нарицательные имена существительные. Изменение имен существительных по падежам. Принадлежность у имен существительных. Изменение имен существительных по лицам. Сказуемость у имен существительных. Чередование согласных  </w:t>
      </w:r>
      <w:r w:rsidRPr="00AB3DD9">
        <w:rPr>
          <w:b/>
        </w:rPr>
        <w:t>къ, к, п</w:t>
      </w:r>
      <w:r w:rsidRPr="00AB3DD9">
        <w:t xml:space="preserve"> в корне слова у существительных в форме принадлежности.</w:t>
      </w:r>
    </w:p>
    <w:p w:rsidR="00022764" w:rsidRDefault="00022764" w:rsidP="00022764">
      <w:pPr>
        <w:jc w:val="both"/>
        <w:rPr>
          <w:b/>
        </w:rPr>
      </w:pPr>
      <w:r>
        <w:rPr>
          <w:b/>
        </w:rPr>
        <w:t>Имя прилагательное (4 ч.)</w:t>
      </w:r>
    </w:p>
    <w:p w:rsidR="00022764" w:rsidRDefault="00022764" w:rsidP="00022764">
      <w:pPr>
        <w:jc w:val="both"/>
      </w:pPr>
      <w:r w:rsidRPr="00AB3DD9">
        <w:t xml:space="preserve"> Значение и употребление в речи. Правописание имен прилагательных с дефисом. Аффиксы словообразования имен прилагательных (-лы, -ли, -лу, -лю, -сыз, -сиз, -суз, -сюз).</w:t>
      </w:r>
    </w:p>
    <w:p w:rsidR="00022764" w:rsidRPr="00131271" w:rsidRDefault="00022764" w:rsidP="00022764">
      <w:pPr>
        <w:jc w:val="both"/>
        <w:rPr>
          <w:b/>
        </w:rPr>
      </w:pPr>
      <w:r w:rsidRPr="00AB3DD9">
        <w:rPr>
          <w:b/>
        </w:rPr>
        <w:t>Местоимение</w:t>
      </w:r>
      <w:r>
        <w:t xml:space="preserve"> </w:t>
      </w:r>
      <w:r w:rsidRPr="00131271">
        <w:rPr>
          <w:b/>
        </w:rPr>
        <w:t>(3 ч.)</w:t>
      </w:r>
    </w:p>
    <w:p w:rsidR="00022764" w:rsidRPr="00AB3DD9" w:rsidRDefault="00022764" w:rsidP="00022764">
      <w:pPr>
        <w:jc w:val="both"/>
      </w:pPr>
      <w:r w:rsidRPr="00AB3DD9">
        <w:t xml:space="preserve"> Общее представление о местоимении.  Личные местоимения.</w:t>
      </w:r>
    </w:p>
    <w:p w:rsidR="00022764" w:rsidRDefault="00022764" w:rsidP="00022764">
      <w:pPr>
        <w:jc w:val="both"/>
        <w:rPr>
          <w:b/>
        </w:rPr>
      </w:pPr>
      <w:r>
        <w:rPr>
          <w:b/>
        </w:rPr>
        <w:t>Глагол (7 ч.)</w:t>
      </w:r>
    </w:p>
    <w:p w:rsidR="00022764" w:rsidRDefault="00022764" w:rsidP="00022764">
      <w:pPr>
        <w:jc w:val="both"/>
      </w:pPr>
      <w:r w:rsidRPr="00AB3DD9">
        <w:t>Значение и употребление в речи. Положительная и отрицательная формы глагола. Времена глагола.</w:t>
      </w:r>
    </w:p>
    <w:p w:rsidR="00022764" w:rsidRPr="00131271" w:rsidRDefault="00022764" w:rsidP="00022764">
      <w:pPr>
        <w:jc w:val="both"/>
        <w:rPr>
          <w:b/>
        </w:rPr>
      </w:pPr>
      <w:r w:rsidRPr="00131271">
        <w:rPr>
          <w:b/>
        </w:rPr>
        <w:t xml:space="preserve">Наречие </w:t>
      </w:r>
      <w:r>
        <w:rPr>
          <w:b/>
        </w:rPr>
        <w:t>(4</w:t>
      </w:r>
      <w:r w:rsidRPr="00131271">
        <w:rPr>
          <w:b/>
        </w:rPr>
        <w:t xml:space="preserve"> ч.)</w:t>
      </w:r>
    </w:p>
    <w:p w:rsidR="00022764" w:rsidRDefault="00022764" w:rsidP="00022764">
      <w:pPr>
        <w:jc w:val="both"/>
        <w:rPr>
          <w:b/>
        </w:rPr>
      </w:pPr>
      <w:r w:rsidRPr="00AB3DD9">
        <w:rPr>
          <w:b/>
        </w:rPr>
        <w:t>Повторение</w:t>
      </w:r>
      <w:r>
        <w:rPr>
          <w:b/>
        </w:rPr>
        <w:t xml:space="preserve"> (1 ч.)</w:t>
      </w:r>
    </w:p>
    <w:p w:rsidR="00022764" w:rsidRDefault="00022764" w:rsidP="00022764">
      <w:pPr>
        <w:jc w:val="both"/>
      </w:pPr>
      <w:r w:rsidRPr="00AB3DD9">
        <w:t xml:space="preserve">Имя существительное. Имя прилагательное. Числительное. Местоимение. </w:t>
      </w:r>
    </w:p>
    <w:p w:rsidR="00022764" w:rsidRPr="00082AA6" w:rsidRDefault="00022764" w:rsidP="00022764">
      <w:pPr>
        <w:jc w:val="both"/>
      </w:pPr>
    </w:p>
    <w:p w:rsidR="00022764" w:rsidRDefault="00022764" w:rsidP="00022764">
      <w:pPr>
        <w:jc w:val="center"/>
        <w:rPr>
          <w:b/>
          <w:sz w:val="28"/>
        </w:rPr>
      </w:pPr>
    </w:p>
    <w:p w:rsidR="00022764" w:rsidRDefault="00022764" w:rsidP="00022764">
      <w:pPr>
        <w:jc w:val="center"/>
        <w:rPr>
          <w:b/>
        </w:rPr>
      </w:pPr>
    </w:p>
    <w:p w:rsidR="00022764" w:rsidRDefault="00022764" w:rsidP="00022764">
      <w:pPr>
        <w:jc w:val="center"/>
        <w:rPr>
          <w:b/>
        </w:rPr>
      </w:pPr>
    </w:p>
    <w:p w:rsidR="00022764" w:rsidRDefault="00022764" w:rsidP="00022764">
      <w:pPr>
        <w:jc w:val="center"/>
        <w:rPr>
          <w:b/>
        </w:rPr>
      </w:pPr>
    </w:p>
    <w:p w:rsidR="00022764" w:rsidRDefault="00022764" w:rsidP="00022764">
      <w:pPr>
        <w:jc w:val="center"/>
        <w:rPr>
          <w:b/>
        </w:rPr>
      </w:pPr>
      <w:r w:rsidRPr="006A180A">
        <w:rPr>
          <w:b/>
        </w:rPr>
        <w:t>ТЕМАТИЧЕСКОЕ ПЛАНИРОВАНИЕ</w:t>
      </w:r>
    </w:p>
    <w:p w:rsidR="00022764" w:rsidRDefault="00022764" w:rsidP="00022764">
      <w:pPr>
        <w:jc w:val="center"/>
        <w:rPr>
          <w:b/>
        </w:rPr>
      </w:pPr>
    </w:p>
    <w:p w:rsidR="00022764" w:rsidRDefault="00022764" w:rsidP="00022764">
      <w:pPr>
        <w:jc w:val="center"/>
        <w:rPr>
          <w:b/>
        </w:rPr>
      </w:pPr>
      <w:r>
        <w:rPr>
          <w:b/>
        </w:rPr>
        <w:t>1 класс</w:t>
      </w:r>
    </w:p>
    <w:tbl>
      <w:tblPr>
        <w:tblStyle w:val="aff2"/>
        <w:tblW w:w="0" w:type="auto"/>
        <w:tblLook w:val="04A0" w:firstRow="1" w:lastRow="0" w:firstColumn="1" w:lastColumn="0" w:noHBand="0" w:noVBand="1"/>
      </w:tblPr>
      <w:tblGrid>
        <w:gridCol w:w="7054"/>
        <w:gridCol w:w="2517"/>
      </w:tblGrid>
      <w:tr w:rsidR="00022764" w:rsidTr="00172733">
        <w:tc>
          <w:tcPr>
            <w:tcW w:w="7054" w:type="dxa"/>
          </w:tcPr>
          <w:p w:rsidR="00022764" w:rsidRDefault="00022764" w:rsidP="00172733">
            <w:pPr>
              <w:jc w:val="center"/>
              <w:rPr>
                <w:b/>
              </w:rPr>
            </w:pPr>
            <w:r>
              <w:rPr>
                <w:b/>
              </w:rPr>
              <w:t>Название тем</w:t>
            </w:r>
          </w:p>
        </w:tc>
        <w:tc>
          <w:tcPr>
            <w:tcW w:w="2517" w:type="dxa"/>
          </w:tcPr>
          <w:p w:rsidR="00022764" w:rsidRDefault="00022764" w:rsidP="00172733">
            <w:pPr>
              <w:jc w:val="center"/>
              <w:rPr>
                <w:b/>
              </w:rPr>
            </w:pPr>
            <w:r>
              <w:rPr>
                <w:b/>
              </w:rPr>
              <w:t>Количество часов</w:t>
            </w:r>
          </w:p>
        </w:tc>
      </w:tr>
      <w:tr w:rsidR="00022764" w:rsidTr="00172733">
        <w:trPr>
          <w:trHeight w:val="308"/>
        </w:trPr>
        <w:tc>
          <w:tcPr>
            <w:tcW w:w="7054" w:type="dxa"/>
          </w:tcPr>
          <w:p w:rsidR="00022764" w:rsidRPr="00082AA6" w:rsidRDefault="00022764" w:rsidP="00172733">
            <w:r w:rsidRPr="00082AA6">
              <w:t xml:space="preserve">1. Я и моя семья </w:t>
            </w:r>
          </w:p>
        </w:tc>
        <w:tc>
          <w:tcPr>
            <w:tcW w:w="2517" w:type="dxa"/>
          </w:tcPr>
          <w:p w:rsidR="00022764" w:rsidRDefault="00022764" w:rsidP="00172733">
            <w:pPr>
              <w:jc w:val="center"/>
              <w:rPr>
                <w:b/>
              </w:rPr>
            </w:pPr>
            <w:r>
              <w:rPr>
                <w:b/>
              </w:rPr>
              <w:t>4</w:t>
            </w:r>
          </w:p>
        </w:tc>
      </w:tr>
      <w:tr w:rsidR="00022764" w:rsidTr="00172733">
        <w:tc>
          <w:tcPr>
            <w:tcW w:w="7054" w:type="dxa"/>
          </w:tcPr>
          <w:p w:rsidR="00022764" w:rsidRPr="00082AA6" w:rsidRDefault="00022764" w:rsidP="00172733">
            <w:r w:rsidRPr="00082AA6">
              <w:t xml:space="preserve">2. Я и мои друзья. Знакомство </w:t>
            </w:r>
          </w:p>
        </w:tc>
        <w:tc>
          <w:tcPr>
            <w:tcW w:w="2517" w:type="dxa"/>
          </w:tcPr>
          <w:p w:rsidR="00022764" w:rsidRDefault="00022764" w:rsidP="00172733">
            <w:pPr>
              <w:jc w:val="center"/>
              <w:rPr>
                <w:b/>
              </w:rPr>
            </w:pPr>
            <w:r>
              <w:rPr>
                <w:b/>
              </w:rPr>
              <w:t>3</w:t>
            </w:r>
          </w:p>
        </w:tc>
      </w:tr>
      <w:tr w:rsidR="00022764" w:rsidTr="00172733">
        <w:tc>
          <w:tcPr>
            <w:tcW w:w="7054" w:type="dxa"/>
          </w:tcPr>
          <w:p w:rsidR="00022764" w:rsidRPr="00082AA6" w:rsidRDefault="00022764" w:rsidP="00172733">
            <w:r w:rsidRPr="00082AA6">
              <w:t xml:space="preserve">3. Человек  </w:t>
            </w:r>
          </w:p>
        </w:tc>
        <w:tc>
          <w:tcPr>
            <w:tcW w:w="2517" w:type="dxa"/>
          </w:tcPr>
          <w:p w:rsidR="00022764" w:rsidRDefault="00022764" w:rsidP="00172733">
            <w:pPr>
              <w:jc w:val="center"/>
              <w:rPr>
                <w:b/>
              </w:rPr>
            </w:pPr>
            <w:r>
              <w:rPr>
                <w:b/>
              </w:rPr>
              <w:t>4</w:t>
            </w:r>
          </w:p>
        </w:tc>
      </w:tr>
      <w:tr w:rsidR="00022764" w:rsidTr="00172733">
        <w:tc>
          <w:tcPr>
            <w:tcW w:w="7054" w:type="dxa"/>
          </w:tcPr>
          <w:p w:rsidR="00022764" w:rsidRPr="00082AA6" w:rsidRDefault="00022764" w:rsidP="00172733">
            <w:r w:rsidRPr="00082AA6">
              <w:t xml:space="preserve">4. Моя школа </w:t>
            </w:r>
          </w:p>
        </w:tc>
        <w:tc>
          <w:tcPr>
            <w:tcW w:w="2517" w:type="dxa"/>
          </w:tcPr>
          <w:p w:rsidR="00022764" w:rsidRDefault="00022764" w:rsidP="00172733">
            <w:pPr>
              <w:jc w:val="center"/>
              <w:rPr>
                <w:b/>
              </w:rPr>
            </w:pPr>
            <w:r>
              <w:rPr>
                <w:b/>
              </w:rPr>
              <w:t>4</w:t>
            </w:r>
          </w:p>
        </w:tc>
      </w:tr>
      <w:tr w:rsidR="00022764" w:rsidTr="00172733">
        <w:tc>
          <w:tcPr>
            <w:tcW w:w="7054" w:type="dxa"/>
          </w:tcPr>
          <w:p w:rsidR="00022764" w:rsidRPr="00082AA6" w:rsidRDefault="00022764" w:rsidP="00172733">
            <w:r w:rsidRPr="00082AA6">
              <w:t xml:space="preserve">5. Мой дом </w:t>
            </w:r>
          </w:p>
        </w:tc>
        <w:tc>
          <w:tcPr>
            <w:tcW w:w="2517" w:type="dxa"/>
          </w:tcPr>
          <w:p w:rsidR="00022764" w:rsidRDefault="00022764" w:rsidP="00172733">
            <w:pPr>
              <w:jc w:val="center"/>
              <w:rPr>
                <w:b/>
              </w:rPr>
            </w:pPr>
            <w:r>
              <w:rPr>
                <w:b/>
              </w:rPr>
              <w:t>4</w:t>
            </w:r>
          </w:p>
        </w:tc>
      </w:tr>
      <w:tr w:rsidR="00022764" w:rsidTr="00172733">
        <w:tc>
          <w:tcPr>
            <w:tcW w:w="7054" w:type="dxa"/>
          </w:tcPr>
          <w:p w:rsidR="00022764" w:rsidRPr="00082AA6" w:rsidRDefault="00022764" w:rsidP="00172733">
            <w:r w:rsidRPr="00082AA6">
              <w:t xml:space="preserve">6. Природа </w:t>
            </w:r>
          </w:p>
        </w:tc>
        <w:tc>
          <w:tcPr>
            <w:tcW w:w="2517" w:type="dxa"/>
          </w:tcPr>
          <w:p w:rsidR="00022764" w:rsidRDefault="00022764" w:rsidP="00172733">
            <w:pPr>
              <w:jc w:val="center"/>
              <w:rPr>
                <w:b/>
              </w:rPr>
            </w:pPr>
            <w:r>
              <w:rPr>
                <w:b/>
              </w:rPr>
              <w:t>4</w:t>
            </w:r>
          </w:p>
        </w:tc>
      </w:tr>
      <w:tr w:rsidR="00022764" w:rsidTr="00172733">
        <w:tc>
          <w:tcPr>
            <w:tcW w:w="7054" w:type="dxa"/>
          </w:tcPr>
          <w:p w:rsidR="00022764" w:rsidRPr="00082AA6" w:rsidRDefault="00022764" w:rsidP="00172733">
            <w:r w:rsidRPr="00082AA6">
              <w:t xml:space="preserve">7. Мир вокруг меня </w:t>
            </w:r>
          </w:p>
        </w:tc>
        <w:tc>
          <w:tcPr>
            <w:tcW w:w="2517" w:type="dxa"/>
          </w:tcPr>
          <w:p w:rsidR="00022764" w:rsidRDefault="00022764" w:rsidP="00172733">
            <w:pPr>
              <w:jc w:val="center"/>
              <w:rPr>
                <w:b/>
              </w:rPr>
            </w:pPr>
            <w:r>
              <w:rPr>
                <w:b/>
              </w:rPr>
              <w:t>4</w:t>
            </w:r>
          </w:p>
        </w:tc>
      </w:tr>
      <w:tr w:rsidR="00022764" w:rsidTr="00172733">
        <w:tc>
          <w:tcPr>
            <w:tcW w:w="7054" w:type="dxa"/>
          </w:tcPr>
          <w:p w:rsidR="00022764" w:rsidRPr="00082AA6" w:rsidRDefault="00022764" w:rsidP="00172733">
            <w:r w:rsidRPr="00082AA6">
              <w:t xml:space="preserve">8. Край, в котором мы живём </w:t>
            </w:r>
          </w:p>
        </w:tc>
        <w:tc>
          <w:tcPr>
            <w:tcW w:w="2517" w:type="dxa"/>
          </w:tcPr>
          <w:p w:rsidR="00022764" w:rsidRDefault="00022764" w:rsidP="00172733">
            <w:pPr>
              <w:jc w:val="center"/>
              <w:rPr>
                <w:b/>
              </w:rPr>
            </w:pPr>
            <w:r>
              <w:rPr>
                <w:b/>
              </w:rPr>
              <w:t>2</w:t>
            </w:r>
          </w:p>
        </w:tc>
      </w:tr>
      <w:tr w:rsidR="00022764" w:rsidTr="00172733">
        <w:tc>
          <w:tcPr>
            <w:tcW w:w="7054" w:type="dxa"/>
          </w:tcPr>
          <w:p w:rsidR="00022764" w:rsidRPr="00082AA6" w:rsidRDefault="00022764" w:rsidP="00172733">
            <w:r w:rsidRPr="00082AA6">
              <w:t xml:space="preserve">9. Мир моих увлечений. Путешествия </w:t>
            </w:r>
          </w:p>
        </w:tc>
        <w:tc>
          <w:tcPr>
            <w:tcW w:w="2517" w:type="dxa"/>
          </w:tcPr>
          <w:p w:rsidR="00022764" w:rsidRDefault="00022764" w:rsidP="00172733">
            <w:pPr>
              <w:jc w:val="center"/>
              <w:rPr>
                <w:b/>
              </w:rPr>
            </w:pPr>
            <w:r>
              <w:rPr>
                <w:b/>
              </w:rPr>
              <w:t>4</w:t>
            </w:r>
          </w:p>
        </w:tc>
      </w:tr>
      <w:tr w:rsidR="00022764" w:rsidTr="00172733">
        <w:tc>
          <w:tcPr>
            <w:tcW w:w="7054" w:type="dxa"/>
          </w:tcPr>
          <w:p w:rsidR="00022764" w:rsidRDefault="00022764" w:rsidP="00172733">
            <w:pPr>
              <w:rPr>
                <w:b/>
              </w:rPr>
            </w:pPr>
            <w:r>
              <w:rPr>
                <w:b/>
              </w:rPr>
              <w:lastRenderedPageBreak/>
              <w:t>Итого</w:t>
            </w:r>
          </w:p>
        </w:tc>
        <w:tc>
          <w:tcPr>
            <w:tcW w:w="2517" w:type="dxa"/>
          </w:tcPr>
          <w:p w:rsidR="00022764" w:rsidRDefault="00022764" w:rsidP="00172733">
            <w:pPr>
              <w:jc w:val="center"/>
              <w:rPr>
                <w:b/>
              </w:rPr>
            </w:pPr>
            <w:r>
              <w:rPr>
                <w:b/>
              </w:rPr>
              <w:t>33</w:t>
            </w:r>
          </w:p>
        </w:tc>
      </w:tr>
    </w:tbl>
    <w:p w:rsidR="00022764" w:rsidRDefault="00022764" w:rsidP="00022764">
      <w:pPr>
        <w:rPr>
          <w:b/>
        </w:rPr>
      </w:pPr>
    </w:p>
    <w:p w:rsidR="00022764" w:rsidRDefault="00022764" w:rsidP="00022764">
      <w:pPr>
        <w:jc w:val="center"/>
        <w:rPr>
          <w:b/>
        </w:rPr>
      </w:pPr>
      <w:r>
        <w:rPr>
          <w:b/>
        </w:rPr>
        <w:t>2 класс</w:t>
      </w:r>
    </w:p>
    <w:p w:rsidR="00022764" w:rsidRPr="006A180A" w:rsidRDefault="00022764" w:rsidP="00022764">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2"/>
        <w:gridCol w:w="903"/>
        <w:gridCol w:w="1053"/>
        <w:gridCol w:w="1952"/>
        <w:gridCol w:w="2366"/>
      </w:tblGrid>
      <w:tr w:rsidR="00022764" w:rsidRPr="00AB3DD9" w:rsidTr="00172733">
        <w:trPr>
          <w:trHeight w:val="375"/>
        </w:trPr>
        <w:tc>
          <w:tcPr>
            <w:tcW w:w="1908" w:type="pct"/>
            <w:vMerge w:val="restart"/>
            <w:vAlign w:val="center"/>
          </w:tcPr>
          <w:p w:rsidR="00022764" w:rsidRPr="00AB3DD9" w:rsidRDefault="00022764" w:rsidP="00172733">
            <w:pPr>
              <w:jc w:val="center"/>
              <w:rPr>
                <w:b/>
              </w:rPr>
            </w:pPr>
            <w:r>
              <w:rPr>
                <w:b/>
              </w:rPr>
              <w:t>Название темы</w:t>
            </w:r>
          </w:p>
        </w:tc>
        <w:tc>
          <w:tcPr>
            <w:tcW w:w="445" w:type="pct"/>
            <w:vMerge w:val="restart"/>
            <w:vAlign w:val="center"/>
          </w:tcPr>
          <w:p w:rsidR="00022764" w:rsidRPr="004729E5" w:rsidRDefault="00022764" w:rsidP="00172733">
            <w:pPr>
              <w:jc w:val="center"/>
              <w:rPr>
                <w:b/>
              </w:rPr>
            </w:pPr>
            <w:r w:rsidRPr="004729E5">
              <w:rPr>
                <w:b/>
              </w:rPr>
              <w:t>Всего</w:t>
            </w:r>
          </w:p>
          <w:p w:rsidR="00022764" w:rsidRPr="00AB3DD9" w:rsidRDefault="00022764" w:rsidP="00172733">
            <w:pPr>
              <w:jc w:val="center"/>
            </w:pPr>
            <w:r w:rsidRPr="004729E5">
              <w:rPr>
                <w:b/>
              </w:rPr>
              <w:t>часов</w:t>
            </w:r>
          </w:p>
        </w:tc>
        <w:tc>
          <w:tcPr>
            <w:tcW w:w="2648" w:type="pct"/>
            <w:gridSpan w:val="3"/>
            <w:vAlign w:val="center"/>
          </w:tcPr>
          <w:p w:rsidR="00022764" w:rsidRPr="004729E5" w:rsidRDefault="00022764" w:rsidP="00172733">
            <w:pPr>
              <w:jc w:val="center"/>
              <w:rPr>
                <w:b/>
              </w:rPr>
            </w:pPr>
            <w:r w:rsidRPr="004729E5">
              <w:rPr>
                <w:b/>
              </w:rPr>
              <w:t>Виды контроля</w:t>
            </w:r>
          </w:p>
        </w:tc>
      </w:tr>
      <w:tr w:rsidR="00022764" w:rsidRPr="00AB3DD9" w:rsidTr="00172733">
        <w:trPr>
          <w:trHeight w:val="614"/>
        </w:trPr>
        <w:tc>
          <w:tcPr>
            <w:tcW w:w="1908" w:type="pct"/>
            <w:vMerge/>
            <w:vAlign w:val="center"/>
          </w:tcPr>
          <w:p w:rsidR="00022764" w:rsidRPr="00AB3DD9" w:rsidRDefault="00022764" w:rsidP="00172733">
            <w:pPr>
              <w:rPr>
                <w:b/>
              </w:rPr>
            </w:pPr>
          </w:p>
        </w:tc>
        <w:tc>
          <w:tcPr>
            <w:tcW w:w="445" w:type="pct"/>
            <w:vMerge/>
            <w:vAlign w:val="center"/>
          </w:tcPr>
          <w:p w:rsidR="00022764" w:rsidRPr="00AB3DD9" w:rsidRDefault="00022764" w:rsidP="00172733">
            <w:pPr>
              <w:jc w:val="center"/>
            </w:pPr>
          </w:p>
        </w:tc>
        <w:tc>
          <w:tcPr>
            <w:tcW w:w="519" w:type="pct"/>
            <w:vAlign w:val="center"/>
          </w:tcPr>
          <w:p w:rsidR="00022764" w:rsidRPr="004729E5" w:rsidRDefault="00022764" w:rsidP="00172733">
            <w:pPr>
              <w:jc w:val="center"/>
              <w:rPr>
                <w:b/>
              </w:rPr>
            </w:pPr>
            <w:r w:rsidRPr="004729E5">
              <w:rPr>
                <w:b/>
              </w:rPr>
              <w:t>р/р</w:t>
            </w:r>
          </w:p>
        </w:tc>
        <w:tc>
          <w:tcPr>
            <w:tcW w:w="962" w:type="pct"/>
            <w:vAlign w:val="center"/>
          </w:tcPr>
          <w:p w:rsidR="00022764" w:rsidRPr="004729E5" w:rsidRDefault="00022764" w:rsidP="00172733">
            <w:pPr>
              <w:jc w:val="center"/>
              <w:rPr>
                <w:b/>
              </w:rPr>
            </w:pPr>
            <w:r w:rsidRPr="004729E5">
              <w:rPr>
                <w:b/>
              </w:rPr>
              <w:t>Контрольный диктант</w:t>
            </w:r>
          </w:p>
        </w:tc>
        <w:tc>
          <w:tcPr>
            <w:tcW w:w="1167" w:type="pct"/>
            <w:vAlign w:val="center"/>
          </w:tcPr>
          <w:p w:rsidR="00022764" w:rsidRPr="004729E5" w:rsidRDefault="00022764" w:rsidP="00172733">
            <w:pPr>
              <w:jc w:val="center"/>
              <w:rPr>
                <w:b/>
              </w:rPr>
            </w:pPr>
            <w:r w:rsidRPr="004729E5">
              <w:rPr>
                <w:b/>
              </w:rPr>
              <w:t>Контрольное списывание</w:t>
            </w:r>
          </w:p>
        </w:tc>
      </w:tr>
      <w:tr w:rsidR="00022764" w:rsidRPr="00AB3DD9" w:rsidTr="00172733">
        <w:tc>
          <w:tcPr>
            <w:tcW w:w="1908" w:type="pct"/>
          </w:tcPr>
          <w:p w:rsidR="00022764" w:rsidRPr="00AB3DD9" w:rsidRDefault="00022764" w:rsidP="00172733">
            <w:r>
              <w:t>1.</w:t>
            </w:r>
            <w:r w:rsidRPr="00AB3DD9">
              <w:t>Речь</w:t>
            </w:r>
          </w:p>
        </w:tc>
        <w:tc>
          <w:tcPr>
            <w:tcW w:w="445" w:type="pct"/>
          </w:tcPr>
          <w:p w:rsidR="00022764" w:rsidRPr="00AB3DD9" w:rsidRDefault="00022764" w:rsidP="00172733">
            <w:pPr>
              <w:jc w:val="center"/>
            </w:pPr>
            <w:r>
              <w:t>2</w:t>
            </w:r>
          </w:p>
        </w:tc>
        <w:tc>
          <w:tcPr>
            <w:tcW w:w="519" w:type="pct"/>
          </w:tcPr>
          <w:p w:rsidR="00022764" w:rsidRPr="00AB3DD9" w:rsidRDefault="00022764" w:rsidP="00172733">
            <w:pPr>
              <w:jc w:val="center"/>
            </w:pPr>
            <w:r>
              <w:t>1</w:t>
            </w:r>
          </w:p>
        </w:tc>
        <w:tc>
          <w:tcPr>
            <w:tcW w:w="962" w:type="pct"/>
          </w:tcPr>
          <w:p w:rsidR="00022764" w:rsidRPr="00AB3DD9" w:rsidRDefault="00022764" w:rsidP="00172733">
            <w:pPr>
              <w:jc w:val="center"/>
            </w:pPr>
          </w:p>
        </w:tc>
        <w:tc>
          <w:tcPr>
            <w:tcW w:w="1167" w:type="pct"/>
          </w:tcPr>
          <w:p w:rsidR="00022764" w:rsidRPr="00AB3DD9" w:rsidRDefault="00022764" w:rsidP="00172733">
            <w:pPr>
              <w:jc w:val="center"/>
            </w:pPr>
          </w:p>
        </w:tc>
      </w:tr>
      <w:tr w:rsidR="00022764" w:rsidRPr="00AB3DD9" w:rsidTr="00172733">
        <w:tc>
          <w:tcPr>
            <w:tcW w:w="1908" w:type="pct"/>
          </w:tcPr>
          <w:p w:rsidR="00022764" w:rsidRPr="00AB3DD9" w:rsidRDefault="00022764" w:rsidP="00172733">
            <w:r>
              <w:t>2.</w:t>
            </w:r>
            <w:r w:rsidRPr="00AB3DD9">
              <w:t>Звуки и буквы</w:t>
            </w:r>
          </w:p>
        </w:tc>
        <w:tc>
          <w:tcPr>
            <w:tcW w:w="445" w:type="pct"/>
          </w:tcPr>
          <w:p w:rsidR="00022764" w:rsidRPr="00AB3DD9" w:rsidRDefault="00022764" w:rsidP="00172733">
            <w:pPr>
              <w:jc w:val="center"/>
            </w:pPr>
            <w:r>
              <w:t>6</w:t>
            </w:r>
          </w:p>
        </w:tc>
        <w:tc>
          <w:tcPr>
            <w:tcW w:w="519" w:type="pct"/>
          </w:tcPr>
          <w:p w:rsidR="00022764" w:rsidRPr="00AB3DD9" w:rsidRDefault="00022764" w:rsidP="00172733">
            <w:pPr>
              <w:jc w:val="center"/>
            </w:pPr>
            <w:r>
              <w:t>1</w:t>
            </w:r>
          </w:p>
        </w:tc>
        <w:tc>
          <w:tcPr>
            <w:tcW w:w="962" w:type="pct"/>
          </w:tcPr>
          <w:p w:rsidR="00022764" w:rsidRPr="00AB3DD9" w:rsidRDefault="00022764" w:rsidP="00172733">
            <w:pPr>
              <w:jc w:val="center"/>
            </w:pPr>
          </w:p>
        </w:tc>
        <w:tc>
          <w:tcPr>
            <w:tcW w:w="1167" w:type="pct"/>
          </w:tcPr>
          <w:p w:rsidR="00022764" w:rsidRPr="00AB3DD9" w:rsidRDefault="00022764" w:rsidP="00172733">
            <w:pPr>
              <w:jc w:val="center"/>
            </w:pPr>
            <w:r>
              <w:t>1</w:t>
            </w:r>
          </w:p>
        </w:tc>
      </w:tr>
      <w:tr w:rsidR="00022764" w:rsidRPr="00AB3DD9" w:rsidTr="00172733">
        <w:tc>
          <w:tcPr>
            <w:tcW w:w="1908" w:type="pct"/>
          </w:tcPr>
          <w:p w:rsidR="00022764" w:rsidRPr="00AB3DD9" w:rsidRDefault="00022764" w:rsidP="00172733">
            <w:r>
              <w:t>3.</w:t>
            </w:r>
            <w:r w:rsidRPr="00AB3DD9">
              <w:t>Слово</w:t>
            </w:r>
          </w:p>
        </w:tc>
        <w:tc>
          <w:tcPr>
            <w:tcW w:w="445" w:type="pct"/>
          </w:tcPr>
          <w:p w:rsidR="00022764" w:rsidRPr="00AB3DD9" w:rsidRDefault="00022764" w:rsidP="00172733">
            <w:pPr>
              <w:jc w:val="center"/>
            </w:pPr>
            <w:r>
              <w:t>6</w:t>
            </w:r>
          </w:p>
        </w:tc>
        <w:tc>
          <w:tcPr>
            <w:tcW w:w="519" w:type="pct"/>
          </w:tcPr>
          <w:p w:rsidR="00022764" w:rsidRPr="00AB3DD9" w:rsidRDefault="00022764" w:rsidP="00172733">
            <w:pPr>
              <w:jc w:val="center"/>
            </w:pPr>
            <w:r>
              <w:t>1</w:t>
            </w:r>
          </w:p>
        </w:tc>
        <w:tc>
          <w:tcPr>
            <w:tcW w:w="962" w:type="pct"/>
          </w:tcPr>
          <w:p w:rsidR="00022764" w:rsidRPr="00AB3DD9" w:rsidRDefault="00022764" w:rsidP="00172733">
            <w:pPr>
              <w:jc w:val="center"/>
            </w:pPr>
            <w:r>
              <w:t>1</w:t>
            </w:r>
          </w:p>
        </w:tc>
        <w:tc>
          <w:tcPr>
            <w:tcW w:w="1167" w:type="pct"/>
          </w:tcPr>
          <w:p w:rsidR="00022764" w:rsidRPr="00AB3DD9" w:rsidRDefault="00022764" w:rsidP="00172733">
            <w:pPr>
              <w:jc w:val="center"/>
            </w:pPr>
          </w:p>
        </w:tc>
      </w:tr>
      <w:tr w:rsidR="00022764" w:rsidRPr="00AB3DD9" w:rsidTr="00172733">
        <w:tc>
          <w:tcPr>
            <w:tcW w:w="1908" w:type="pct"/>
          </w:tcPr>
          <w:p w:rsidR="00022764" w:rsidRPr="00AB3DD9" w:rsidRDefault="00022764" w:rsidP="00172733">
            <w:r>
              <w:t>4.</w:t>
            </w:r>
            <w:r w:rsidRPr="00AB3DD9">
              <w:t>Предложение</w:t>
            </w:r>
          </w:p>
        </w:tc>
        <w:tc>
          <w:tcPr>
            <w:tcW w:w="445" w:type="pct"/>
          </w:tcPr>
          <w:p w:rsidR="00022764" w:rsidRPr="00AB3DD9" w:rsidRDefault="00022764" w:rsidP="00172733">
            <w:pPr>
              <w:jc w:val="center"/>
            </w:pPr>
            <w:r>
              <w:t>6</w:t>
            </w:r>
          </w:p>
        </w:tc>
        <w:tc>
          <w:tcPr>
            <w:tcW w:w="519" w:type="pct"/>
          </w:tcPr>
          <w:p w:rsidR="00022764" w:rsidRPr="00AB3DD9" w:rsidRDefault="00022764" w:rsidP="00172733">
            <w:pPr>
              <w:jc w:val="center"/>
            </w:pPr>
          </w:p>
        </w:tc>
        <w:tc>
          <w:tcPr>
            <w:tcW w:w="962" w:type="pct"/>
          </w:tcPr>
          <w:p w:rsidR="00022764" w:rsidRPr="00AB3DD9" w:rsidRDefault="00022764" w:rsidP="00172733">
            <w:pPr>
              <w:jc w:val="center"/>
            </w:pPr>
          </w:p>
        </w:tc>
        <w:tc>
          <w:tcPr>
            <w:tcW w:w="1167" w:type="pct"/>
          </w:tcPr>
          <w:p w:rsidR="00022764" w:rsidRPr="00AB3DD9" w:rsidRDefault="00022764" w:rsidP="00172733">
            <w:pPr>
              <w:jc w:val="center"/>
            </w:pPr>
          </w:p>
        </w:tc>
      </w:tr>
      <w:tr w:rsidR="00022764" w:rsidRPr="00AB3DD9" w:rsidTr="00172733">
        <w:tc>
          <w:tcPr>
            <w:tcW w:w="1908" w:type="pct"/>
          </w:tcPr>
          <w:p w:rsidR="00022764" w:rsidRPr="00AB3DD9" w:rsidRDefault="00022764" w:rsidP="00172733">
            <w:r>
              <w:t>5.</w:t>
            </w:r>
            <w:r w:rsidRPr="00AB3DD9">
              <w:t>Текст</w:t>
            </w:r>
          </w:p>
        </w:tc>
        <w:tc>
          <w:tcPr>
            <w:tcW w:w="445" w:type="pct"/>
          </w:tcPr>
          <w:p w:rsidR="00022764" w:rsidRPr="00AB3DD9" w:rsidRDefault="00022764" w:rsidP="00172733">
            <w:pPr>
              <w:jc w:val="center"/>
            </w:pPr>
            <w:r>
              <w:t>5</w:t>
            </w:r>
          </w:p>
        </w:tc>
        <w:tc>
          <w:tcPr>
            <w:tcW w:w="519" w:type="pct"/>
          </w:tcPr>
          <w:p w:rsidR="00022764" w:rsidRPr="00AB3DD9" w:rsidRDefault="00022764" w:rsidP="00172733">
            <w:pPr>
              <w:jc w:val="center"/>
            </w:pPr>
            <w:r>
              <w:t>1</w:t>
            </w:r>
          </w:p>
        </w:tc>
        <w:tc>
          <w:tcPr>
            <w:tcW w:w="962" w:type="pct"/>
          </w:tcPr>
          <w:p w:rsidR="00022764" w:rsidRPr="00AB3DD9" w:rsidRDefault="00022764" w:rsidP="00172733">
            <w:pPr>
              <w:jc w:val="center"/>
            </w:pPr>
          </w:p>
        </w:tc>
        <w:tc>
          <w:tcPr>
            <w:tcW w:w="1167" w:type="pct"/>
          </w:tcPr>
          <w:p w:rsidR="00022764" w:rsidRPr="00AB3DD9" w:rsidRDefault="00022764" w:rsidP="00172733">
            <w:pPr>
              <w:jc w:val="center"/>
            </w:pPr>
          </w:p>
        </w:tc>
      </w:tr>
      <w:tr w:rsidR="00022764" w:rsidRPr="00AB3DD9" w:rsidTr="00172733">
        <w:tc>
          <w:tcPr>
            <w:tcW w:w="1908" w:type="pct"/>
          </w:tcPr>
          <w:p w:rsidR="00022764" w:rsidRPr="00AB3DD9" w:rsidRDefault="00022764" w:rsidP="00172733">
            <w:r>
              <w:t>6.</w:t>
            </w:r>
            <w:r w:rsidRPr="00AB3DD9">
              <w:t>Части речи</w:t>
            </w:r>
          </w:p>
        </w:tc>
        <w:tc>
          <w:tcPr>
            <w:tcW w:w="445" w:type="pct"/>
          </w:tcPr>
          <w:p w:rsidR="00022764" w:rsidRPr="00AB3DD9" w:rsidRDefault="00022764" w:rsidP="00172733">
            <w:pPr>
              <w:jc w:val="center"/>
            </w:pPr>
            <w:r>
              <w:t>7</w:t>
            </w:r>
          </w:p>
        </w:tc>
        <w:tc>
          <w:tcPr>
            <w:tcW w:w="519" w:type="pct"/>
          </w:tcPr>
          <w:p w:rsidR="00022764" w:rsidRPr="00AB3DD9" w:rsidRDefault="00022764" w:rsidP="00172733">
            <w:pPr>
              <w:jc w:val="center"/>
            </w:pPr>
          </w:p>
        </w:tc>
        <w:tc>
          <w:tcPr>
            <w:tcW w:w="962" w:type="pct"/>
          </w:tcPr>
          <w:p w:rsidR="00022764" w:rsidRPr="00AB3DD9" w:rsidRDefault="00022764" w:rsidP="00172733">
            <w:pPr>
              <w:jc w:val="center"/>
            </w:pPr>
            <w:r>
              <w:t>1</w:t>
            </w:r>
          </w:p>
        </w:tc>
        <w:tc>
          <w:tcPr>
            <w:tcW w:w="1167" w:type="pct"/>
          </w:tcPr>
          <w:p w:rsidR="00022764" w:rsidRPr="00AB3DD9" w:rsidRDefault="00022764" w:rsidP="00172733">
            <w:pPr>
              <w:jc w:val="center"/>
            </w:pPr>
          </w:p>
        </w:tc>
      </w:tr>
      <w:tr w:rsidR="00022764" w:rsidRPr="00AB3DD9" w:rsidTr="00172733">
        <w:tc>
          <w:tcPr>
            <w:tcW w:w="1908" w:type="pct"/>
          </w:tcPr>
          <w:p w:rsidR="00022764" w:rsidRPr="00AB3DD9" w:rsidRDefault="00022764" w:rsidP="00172733">
            <w:r>
              <w:t>7.</w:t>
            </w:r>
            <w:r w:rsidRPr="00AB3DD9">
              <w:t>Повторение</w:t>
            </w:r>
          </w:p>
        </w:tc>
        <w:tc>
          <w:tcPr>
            <w:tcW w:w="445" w:type="pct"/>
          </w:tcPr>
          <w:p w:rsidR="00022764" w:rsidRPr="00AB3DD9" w:rsidRDefault="00022764" w:rsidP="00172733">
            <w:pPr>
              <w:jc w:val="center"/>
            </w:pPr>
            <w:r>
              <w:t>2</w:t>
            </w:r>
          </w:p>
        </w:tc>
        <w:tc>
          <w:tcPr>
            <w:tcW w:w="519" w:type="pct"/>
          </w:tcPr>
          <w:p w:rsidR="00022764" w:rsidRPr="00AB3DD9" w:rsidRDefault="00022764" w:rsidP="00172733">
            <w:pPr>
              <w:jc w:val="center"/>
            </w:pPr>
          </w:p>
        </w:tc>
        <w:tc>
          <w:tcPr>
            <w:tcW w:w="962" w:type="pct"/>
          </w:tcPr>
          <w:p w:rsidR="00022764" w:rsidRPr="00AB3DD9" w:rsidRDefault="00022764" w:rsidP="00172733">
            <w:pPr>
              <w:jc w:val="center"/>
            </w:pPr>
          </w:p>
        </w:tc>
        <w:tc>
          <w:tcPr>
            <w:tcW w:w="1167" w:type="pct"/>
          </w:tcPr>
          <w:p w:rsidR="00022764" w:rsidRPr="00AB3DD9" w:rsidRDefault="00022764" w:rsidP="00172733">
            <w:pPr>
              <w:jc w:val="center"/>
            </w:pPr>
          </w:p>
        </w:tc>
      </w:tr>
      <w:tr w:rsidR="00022764" w:rsidRPr="00AB3DD9" w:rsidTr="00172733">
        <w:tc>
          <w:tcPr>
            <w:tcW w:w="1908" w:type="pct"/>
          </w:tcPr>
          <w:p w:rsidR="00022764" w:rsidRPr="00706D9F" w:rsidRDefault="00022764" w:rsidP="00172733">
            <w:pPr>
              <w:rPr>
                <w:b/>
              </w:rPr>
            </w:pPr>
            <w:r w:rsidRPr="00706D9F">
              <w:rPr>
                <w:b/>
              </w:rPr>
              <w:t>Итого</w:t>
            </w:r>
          </w:p>
        </w:tc>
        <w:tc>
          <w:tcPr>
            <w:tcW w:w="445" w:type="pct"/>
          </w:tcPr>
          <w:p w:rsidR="00022764" w:rsidRPr="00706D9F" w:rsidRDefault="00022764" w:rsidP="00172733">
            <w:pPr>
              <w:jc w:val="center"/>
              <w:rPr>
                <w:b/>
              </w:rPr>
            </w:pPr>
            <w:r w:rsidRPr="00706D9F">
              <w:rPr>
                <w:b/>
              </w:rPr>
              <w:t>34</w:t>
            </w:r>
          </w:p>
        </w:tc>
        <w:tc>
          <w:tcPr>
            <w:tcW w:w="519" w:type="pct"/>
          </w:tcPr>
          <w:p w:rsidR="00022764" w:rsidRPr="00706D9F" w:rsidRDefault="00022764" w:rsidP="00172733">
            <w:pPr>
              <w:jc w:val="center"/>
              <w:rPr>
                <w:b/>
              </w:rPr>
            </w:pPr>
            <w:r w:rsidRPr="00706D9F">
              <w:rPr>
                <w:b/>
              </w:rPr>
              <w:t>4</w:t>
            </w:r>
          </w:p>
        </w:tc>
        <w:tc>
          <w:tcPr>
            <w:tcW w:w="962" w:type="pct"/>
          </w:tcPr>
          <w:p w:rsidR="00022764" w:rsidRPr="00706D9F" w:rsidRDefault="00022764" w:rsidP="00172733">
            <w:pPr>
              <w:jc w:val="center"/>
              <w:rPr>
                <w:b/>
              </w:rPr>
            </w:pPr>
            <w:r w:rsidRPr="00706D9F">
              <w:rPr>
                <w:b/>
              </w:rPr>
              <w:t>2</w:t>
            </w:r>
          </w:p>
        </w:tc>
        <w:tc>
          <w:tcPr>
            <w:tcW w:w="1167" w:type="pct"/>
          </w:tcPr>
          <w:p w:rsidR="00022764" w:rsidRPr="00706D9F" w:rsidRDefault="00022764" w:rsidP="00172733">
            <w:pPr>
              <w:jc w:val="center"/>
              <w:rPr>
                <w:b/>
              </w:rPr>
            </w:pPr>
            <w:r w:rsidRPr="00706D9F">
              <w:rPr>
                <w:b/>
              </w:rPr>
              <w:t>1</w:t>
            </w:r>
          </w:p>
        </w:tc>
      </w:tr>
    </w:tbl>
    <w:p w:rsidR="00022764" w:rsidRDefault="00022764" w:rsidP="00022764"/>
    <w:p w:rsidR="00022764" w:rsidRDefault="00022764" w:rsidP="00022764"/>
    <w:p w:rsidR="00022764" w:rsidRPr="00706D9F" w:rsidRDefault="00022764" w:rsidP="00022764">
      <w:pPr>
        <w:jc w:val="center"/>
        <w:rPr>
          <w:b/>
        </w:rPr>
      </w:pPr>
      <w:r w:rsidRPr="00706D9F">
        <w:rPr>
          <w:b/>
        </w:rPr>
        <w:t>3 класс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2"/>
        <w:gridCol w:w="901"/>
        <w:gridCol w:w="1053"/>
        <w:gridCol w:w="1952"/>
        <w:gridCol w:w="2368"/>
      </w:tblGrid>
      <w:tr w:rsidR="00022764" w:rsidRPr="00AB3DD9" w:rsidTr="00172733">
        <w:trPr>
          <w:trHeight w:val="375"/>
        </w:trPr>
        <w:tc>
          <w:tcPr>
            <w:tcW w:w="1908" w:type="pct"/>
            <w:vMerge w:val="restart"/>
            <w:vAlign w:val="center"/>
          </w:tcPr>
          <w:p w:rsidR="00022764" w:rsidRPr="00AB3DD9" w:rsidRDefault="00022764" w:rsidP="00172733">
            <w:pPr>
              <w:rPr>
                <w:b/>
              </w:rPr>
            </w:pPr>
            <w:r w:rsidRPr="00AB3DD9">
              <w:rPr>
                <w:b/>
              </w:rPr>
              <w:t>Наименование разделов и тем</w:t>
            </w:r>
          </w:p>
        </w:tc>
        <w:tc>
          <w:tcPr>
            <w:tcW w:w="444" w:type="pct"/>
            <w:vMerge w:val="restart"/>
            <w:vAlign w:val="center"/>
          </w:tcPr>
          <w:p w:rsidR="00022764" w:rsidRPr="00706D9F" w:rsidRDefault="00022764" w:rsidP="00172733">
            <w:pPr>
              <w:jc w:val="center"/>
              <w:rPr>
                <w:b/>
              </w:rPr>
            </w:pPr>
            <w:r w:rsidRPr="00706D9F">
              <w:rPr>
                <w:b/>
              </w:rPr>
              <w:t>Всего</w:t>
            </w:r>
          </w:p>
          <w:p w:rsidR="00022764" w:rsidRPr="00706D9F" w:rsidRDefault="00022764" w:rsidP="00172733">
            <w:pPr>
              <w:jc w:val="center"/>
              <w:rPr>
                <w:b/>
              </w:rPr>
            </w:pPr>
            <w:r w:rsidRPr="00706D9F">
              <w:rPr>
                <w:b/>
              </w:rPr>
              <w:t>часов</w:t>
            </w:r>
          </w:p>
        </w:tc>
        <w:tc>
          <w:tcPr>
            <w:tcW w:w="2648" w:type="pct"/>
            <w:gridSpan w:val="3"/>
            <w:vAlign w:val="center"/>
          </w:tcPr>
          <w:p w:rsidR="00022764" w:rsidRPr="00706D9F" w:rsidRDefault="00022764" w:rsidP="00172733">
            <w:pPr>
              <w:jc w:val="center"/>
              <w:rPr>
                <w:b/>
              </w:rPr>
            </w:pPr>
            <w:r w:rsidRPr="00706D9F">
              <w:rPr>
                <w:b/>
              </w:rPr>
              <w:t>Виды контроля</w:t>
            </w:r>
          </w:p>
        </w:tc>
      </w:tr>
      <w:tr w:rsidR="00022764" w:rsidRPr="00AB3DD9" w:rsidTr="00172733">
        <w:trPr>
          <w:trHeight w:val="430"/>
        </w:trPr>
        <w:tc>
          <w:tcPr>
            <w:tcW w:w="1908" w:type="pct"/>
            <w:vMerge/>
            <w:vAlign w:val="center"/>
          </w:tcPr>
          <w:p w:rsidR="00022764" w:rsidRPr="00AB3DD9" w:rsidRDefault="00022764" w:rsidP="00172733">
            <w:pPr>
              <w:rPr>
                <w:b/>
              </w:rPr>
            </w:pPr>
          </w:p>
        </w:tc>
        <w:tc>
          <w:tcPr>
            <w:tcW w:w="444" w:type="pct"/>
            <w:vMerge/>
            <w:vAlign w:val="center"/>
          </w:tcPr>
          <w:p w:rsidR="00022764" w:rsidRPr="00706D9F" w:rsidRDefault="00022764" w:rsidP="00172733">
            <w:pPr>
              <w:jc w:val="center"/>
              <w:rPr>
                <w:b/>
              </w:rPr>
            </w:pPr>
          </w:p>
        </w:tc>
        <w:tc>
          <w:tcPr>
            <w:tcW w:w="519" w:type="pct"/>
            <w:vAlign w:val="center"/>
          </w:tcPr>
          <w:p w:rsidR="00022764" w:rsidRPr="00706D9F" w:rsidRDefault="00022764" w:rsidP="00172733">
            <w:pPr>
              <w:jc w:val="center"/>
              <w:rPr>
                <w:b/>
              </w:rPr>
            </w:pPr>
            <w:r w:rsidRPr="00706D9F">
              <w:rPr>
                <w:b/>
              </w:rPr>
              <w:t>р/р</w:t>
            </w:r>
          </w:p>
        </w:tc>
        <w:tc>
          <w:tcPr>
            <w:tcW w:w="962" w:type="pct"/>
            <w:vAlign w:val="center"/>
          </w:tcPr>
          <w:p w:rsidR="00022764" w:rsidRPr="00706D9F" w:rsidRDefault="00022764" w:rsidP="00172733">
            <w:pPr>
              <w:jc w:val="center"/>
              <w:rPr>
                <w:b/>
              </w:rPr>
            </w:pPr>
            <w:r>
              <w:rPr>
                <w:b/>
              </w:rPr>
              <w:t>Контрольный диктант</w:t>
            </w:r>
          </w:p>
        </w:tc>
        <w:tc>
          <w:tcPr>
            <w:tcW w:w="1167" w:type="pct"/>
            <w:vAlign w:val="center"/>
          </w:tcPr>
          <w:p w:rsidR="00022764" w:rsidRPr="00706D9F" w:rsidRDefault="00022764" w:rsidP="00172733">
            <w:pPr>
              <w:jc w:val="center"/>
              <w:rPr>
                <w:b/>
              </w:rPr>
            </w:pPr>
            <w:r>
              <w:rPr>
                <w:b/>
              </w:rPr>
              <w:t xml:space="preserve">Контрольное </w:t>
            </w:r>
            <w:r w:rsidRPr="00706D9F">
              <w:rPr>
                <w:b/>
              </w:rPr>
              <w:t>списывание</w:t>
            </w:r>
          </w:p>
        </w:tc>
      </w:tr>
      <w:tr w:rsidR="00022764" w:rsidRPr="00AB3DD9" w:rsidTr="00172733">
        <w:tc>
          <w:tcPr>
            <w:tcW w:w="1908" w:type="pct"/>
          </w:tcPr>
          <w:p w:rsidR="00022764" w:rsidRPr="00AB3DD9" w:rsidRDefault="00022764" w:rsidP="00172733">
            <w:r>
              <w:t>1.</w:t>
            </w:r>
            <w:r w:rsidRPr="00AB3DD9">
              <w:t>Речь</w:t>
            </w:r>
          </w:p>
        </w:tc>
        <w:tc>
          <w:tcPr>
            <w:tcW w:w="444" w:type="pct"/>
          </w:tcPr>
          <w:p w:rsidR="00022764" w:rsidRPr="00AB3DD9" w:rsidRDefault="00022764" w:rsidP="00172733">
            <w:pPr>
              <w:jc w:val="center"/>
            </w:pPr>
            <w:r>
              <w:t>1</w:t>
            </w:r>
          </w:p>
        </w:tc>
        <w:tc>
          <w:tcPr>
            <w:tcW w:w="519" w:type="pct"/>
          </w:tcPr>
          <w:p w:rsidR="00022764" w:rsidRPr="00AB3DD9" w:rsidRDefault="00022764" w:rsidP="00172733">
            <w:pPr>
              <w:jc w:val="center"/>
            </w:pPr>
            <w:r>
              <w:t>1</w:t>
            </w:r>
          </w:p>
        </w:tc>
        <w:tc>
          <w:tcPr>
            <w:tcW w:w="962" w:type="pct"/>
          </w:tcPr>
          <w:p w:rsidR="00022764" w:rsidRPr="00AB3DD9" w:rsidRDefault="00022764" w:rsidP="00172733">
            <w:pPr>
              <w:jc w:val="center"/>
            </w:pPr>
          </w:p>
        </w:tc>
        <w:tc>
          <w:tcPr>
            <w:tcW w:w="1167" w:type="pct"/>
          </w:tcPr>
          <w:p w:rsidR="00022764" w:rsidRPr="00AB3DD9" w:rsidRDefault="00022764" w:rsidP="00172733">
            <w:pPr>
              <w:jc w:val="center"/>
            </w:pPr>
          </w:p>
        </w:tc>
      </w:tr>
      <w:tr w:rsidR="00022764" w:rsidRPr="00AB3DD9" w:rsidTr="00172733">
        <w:tc>
          <w:tcPr>
            <w:tcW w:w="1908" w:type="pct"/>
          </w:tcPr>
          <w:p w:rsidR="00022764" w:rsidRPr="00AB3DD9" w:rsidRDefault="00022764" w:rsidP="00172733">
            <w:r>
              <w:t xml:space="preserve">2. </w:t>
            </w:r>
            <w:r w:rsidRPr="00AB3DD9">
              <w:t>Звуки и буквы</w:t>
            </w:r>
          </w:p>
        </w:tc>
        <w:tc>
          <w:tcPr>
            <w:tcW w:w="444" w:type="pct"/>
          </w:tcPr>
          <w:p w:rsidR="00022764" w:rsidRPr="00AB3DD9" w:rsidRDefault="00022764" w:rsidP="00172733">
            <w:pPr>
              <w:jc w:val="center"/>
            </w:pPr>
            <w:r>
              <w:t>5</w:t>
            </w:r>
          </w:p>
        </w:tc>
        <w:tc>
          <w:tcPr>
            <w:tcW w:w="519" w:type="pct"/>
          </w:tcPr>
          <w:p w:rsidR="00022764" w:rsidRPr="00AB3DD9" w:rsidRDefault="00022764" w:rsidP="00172733">
            <w:pPr>
              <w:jc w:val="center"/>
            </w:pPr>
          </w:p>
        </w:tc>
        <w:tc>
          <w:tcPr>
            <w:tcW w:w="962" w:type="pct"/>
          </w:tcPr>
          <w:p w:rsidR="00022764" w:rsidRPr="00AB3DD9" w:rsidRDefault="00022764" w:rsidP="00172733">
            <w:pPr>
              <w:jc w:val="center"/>
            </w:pPr>
          </w:p>
        </w:tc>
        <w:tc>
          <w:tcPr>
            <w:tcW w:w="1167" w:type="pct"/>
          </w:tcPr>
          <w:p w:rsidR="00022764" w:rsidRPr="00AB3DD9" w:rsidRDefault="00022764" w:rsidP="00172733">
            <w:pPr>
              <w:jc w:val="center"/>
            </w:pPr>
          </w:p>
        </w:tc>
      </w:tr>
      <w:tr w:rsidR="00022764" w:rsidRPr="00AB3DD9" w:rsidTr="00172733">
        <w:tc>
          <w:tcPr>
            <w:tcW w:w="1908" w:type="pct"/>
          </w:tcPr>
          <w:p w:rsidR="00022764" w:rsidRPr="00AB3DD9" w:rsidRDefault="00022764" w:rsidP="00172733">
            <w:r>
              <w:t>3.</w:t>
            </w:r>
            <w:r w:rsidRPr="00AB3DD9">
              <w:t>Текст</w:t>
            </w:r>
          </w:p>
        </w:tc>
        <w:tc>
          <w:tcPr>
            <w:tcW w:w="444" w:type="pct"/>
          </w:tcPr>
          <w:p w:rsidR="00022764" w:rsidRPr="00AB3DD9" w:rsidRDefault="00022764" w:rsidP="00172733">
            <w:pPr>
              <w:jc w:val="center"/>
            </w:pPr>
            <w:r>
              <w:t>6</w:t>
            </w:r>
          </w:p>
        </w:tc>
        <w:tc>
          <w:tcPr>
            <w:tcW w:w="519" w:type="pct"/>
          </w:tcPr>
          <w:p w:rsidR="00022764" w:rsidRPr="00AB3DD9" w:rsidRDefault="00022764" w:rsidP="00172733">
            <w:pPr>
              <w:jc w:val="center"/>
            </w:pPr>
            <w:r>
              <w:t>1</w:t>
            </w:r>
          </w:p>
        </w:tc>
        <w:tc>
          <w:tcPr>
            <w:tcW w:w="962" w:type="pct"/>
          </w:tcPr>
          <w:p w:rsidR="00022764" w:rsidRPr="00AB3DD9" w:rsidRDefault="00022764" w:rsidP="00172733">
            <w:pPr>
              <w:jc w:val="center"/>
            </w:pPr>
            <w:r>
              <w:t>1</w:t>
            </w:r>
          </w:p>
        </w:tc>
        <w:tc>
          <w:tcPr>
            <w:tcW w:w="1167" w:type="pct"/>
          </w:tcPr>
          <w:p w:rsidR="00022764" w:rsidRPr="00AB3DD9" w:rsidRDefault="00022764" w:rsidP="00172733">
            <w:pPr>
              <w:jc w:val="center"/>
            </w:pPr>
            <w:r>
              <w:t>1</w:t>
            </w:r>
          </w:p>
        </w:tc>
      </w:tr>
      <w:tr w:rsidR="00022764" w:rsidRPr="00AB3DD9" w:rsidTr="00172733">
        <w:tc>
          <w:tcPr>
            <w:tcW w:w="1908" w:type="pct"/>
          </w:tcPr>
          <w:p w:rsidR="00022764" w:rsidRPr="00AB3DD9" w:rsidRDefault="00022764" w:rsidP="00172733">
            <w:r>
              <w:t>4.</w:t>
            </w:r>
            <w:r w:rsidRPr="00AB3DD9">
              <w:t>Предложение</w:t>
            </w:r>
          </w:p>
        </w:tc>
        <w:tc>
          <w:tcPr>
            <w:tcW w:w="444" w:type="pct"/>
          </w:tcPr>
          <w:p w:rsidR="00022764" w:rsidRPr="00AB3DD9" w:rsidRDefault="00022764" w:rsidP="00172733">
            <w:pPr>
              <w:jc w:val="center"/>
            </w:pPr>
            <w:r>
              <w:t>6</w:t>
            </w:r>
          </w:p>
        </w:tc>
        <w:tc>
          <w:tcPr>
            <w:tcW w:w="519" w:type="pct"/>
          </w:tcPr>
          <w:p w:rsidR="00022764" w:rsidRPr="00AB3DD9" w:rsidRDefault="00022764" w:rsidP="00172733">
            <w:pPr>
              <w:jc w:val="center"/>
            </w:pPr>
            <w:r>
              <w:t>1</w:t>
            </w:r>
          </w:p>
        </w:tc>
        <w:tc>
          <w:tcPr>
            <w:tcW w:w="962" w:type="pct"/>
          </w:tcPr>
          <w:p w:rsidR="00022764" w:rsidRPr="00AB3DD9" w:rsidRDefault="00022764" w:rsidP="00172733">
            <w:pPr>
              <w:jc w:val="center"/>
            </w:pPr>
            <w:r>
              <w:t>1</w:t>
            </w:r>
          </w:p>
        </w:tc>
        <w:tc>
          <w:tcPr>
            <w:tcW w:w="1167" w:type="pct"/>
          </w:tcPr>
          <w:p w:rsidR="00022764" w:rsidRPr="00AB3DD9" w:rsidRDefault="00022764" w:rsidP="00172733">
            <w:pPr>
              <w:jc w:val="center"/>
            </w:pPr>
          </w:p>
        </w:tc>
      </w:tr>
      <w:tr w:rsidR="00022764" w:rsidRPr="00AB3DD9" w:rsidTr="00172733">
        <w:tc>
          <w:tcPr>
            <w:tcW w:w="1908" w:type="pct"/>
          </w:tcPr>
          <w:p w:rsidR="00022764" w:rsidRPr="00AB3DD9" w:rsidRDefault="00022764" w:rsidP="00172733">
            <w:r>
              <w:t>5.</w:t>
            </w:r>
            <w:r w:rsidRPr="00AB3DD9">
              <w:t>Слово</w:t>
            </w:r>
          </w:p>
        </w:tc>
        <w:tc>
          <w:tcPr>
            <w:tcW w:w="444" w:type="pct"/>
          </w:tcPr>
          <w:p w:rsidR="00022764" w:rsidRPr="00AB3DD9" w:rsidRDefault="00022764" w:rsidP="00172733">
            <w:pPr>
              <w:jc w:val="center"/>
            </w:pPr>
            <w:r>
              <w:t>3</w:t>
            </w:r>
          </w:p>
        </w:tc>
        <w:tc>
          <w:tcPr>
            <w:tcW w:w="519" w:type="pct"/>
          </w:tcPr>
          <w:p w:rsidR="00022764" w:rsidRPr="00AB3DD9" w:rsidRDefault="00022764" w:rsidP="00172733">
            <w:pPr>
              <w:jc w:val="center"/>
            </w:pPr>
          </w:p>
        </w:tc>
        <w:tc>
          <w:tcPr>
            <w:tcW w:w="962" w:type="pct"/>
          </w:tcPr>
          <w:p w:rsidR="00022764" w:rsidRPr="00AB3DD9" w:rsidRDefault="00022764" w:rsidP="00172733">
            <w:pPr>
              <w:jc w:val="center"/>
            </w:pPr>
          </w:p>
        </w:tc>
        <w:tc>
          <w:tcPr>
            <w:tcW w:w="1167" w:type="pct"/>
          </w:tcPr>
          <w:p w:rsidR="00022764" w:rsidRPr="00AB3DD9" w:rsidRDefault="00022764" w:rsidP="00172733">
            <w:pPr>
              <w:jc w:val="center"/>
            </w:pPr>
          </w:p>
        </w:tc>
      </w:tr>
      <w:tr w:rsidR="00022764" w:rsidRPr="00AB3DD9" w:rsidTr="00172733">
        <w:tc>
          <w:tcPr>
            <w:tcW w:w="1908" w:type="pct"/>
          </w:tcPr>
          <w:p w:rsidR="00022764" w:rsidRPr="00AB3DD9" w:rsidRDefault="00022764" w:rsidP="00172733">
            <w:r>
              <w:t>6.</w:t>
            </w:r>
            <w:r w:rsidRPr="00AB3DD9">
              <w:t>Части речи</w:t>
            </w:r>
          </w:p>
        </w:tc>
        <w:tc>
          <w:tcPr>
            <w:tcW w:w="444" w:type="pct"/>
          </w:tcPr>
          <w:p w:rsidR="00022764" w:rsidRPr="00AB3DD9" w:rsidRDefault="00022764" w:rsidP="00172733">
            <w:pPr>
              <w:jc w:val="center"/>
            </w:pPr>
            <w:r>
              <w:t>10</w:t>
            </w:r>
          </w:p>
        </w:tc>
        <w:tc>
          <w:tcPr>
            <w:tcW w:w="519" w:type="pct"/>
          </w:tcPr>
          <w:p w:rsidR="00022764" w:rsidRPr="00AB3DD9" w:rsidRDefault="00022764" w:rsidP="00172733">
            <w:pPr>
              <w:jc w:val="center"/>
            </w:pPr>
            <w:r>
              <w:t>1</w:t>
            </w:r>
          </w:p>
        </w:tc>
        <w:tc>
          <w:tcPr>
            <w:tcW w:w="962" w:type="pct"/>
          </w:tcPr>
          <w:p w:rsidR="00022764" w:rsidRPr="00AB3DD9" w:rsidRDefault="00022764" w:rsidP="00172733">
            <w:pPr>
              <w:jc w:val="center"/>
            </w:pPr>
            <w:r>
              <w:t>1</w:t>
            </w:r>
          </w:p>
        </w:tc>
        <w:tc>
          <w:tcPr>
            <w:tcW w:w="1167" w:type="pct"/>
          </w:tcPr>
          <w:p w:rsidR="00022764" w:rsidRPr="00AB3DD9" w:rsidRDefault="00022764" w:rsidP="00172733">
            <w:pPr>
              <w:jc w:val="center"/>
            </w:pPr>
          </w:p>
        </w:tc>
      </w:tr>
      <w:tr w:rsidR="00022764" w:rsidRPr="00AB3DD9" w:rsidTr="00172733">
        <w:tc>
          <w:tcPr>
            <w:tcW w:w="1908" w:type="pct"/>
          </w:tcPr>
          <w:p w:rsidR="00022764" w:rsidRPr="00AB3DD9" w:rsidRDefault="00022764" w:rsidP="00172733">
            <w:r>
              <w:t>7.</w:t>
            </w:r>
            <w:r w:rsidRPr="00AB3DD9">
              <w:t>Повторение</w:t>
            </w:r>
          </w:p>
        </w:tc>
        <w:tc>
          <w:tcPr>
            <w:tcW w:w="444" w:type="pct"/>
          </w:tcPr>
          <w:p w:rsidR="00022764" w:rsidRPr="00AB3DD9" w:rsidRDefault="00022764" w:rsidP="00172733">
            <w:pPr>
              <w:jc w:val="center"/>
            </w:pPr>
            <w:r>
              <w:t>3</w:t>
            </w:r>
          </w:p>
        </w:tc>
        <w:tc>
          <w:tcPr>
            <w:tcW w:w="519" w:type="pct"/>
          </w:tcPr>
          <w:p w:rsidR="00022764" w:rsidRPr="00AB3DD9" w:rsidRDefault="00022764" w:rsidP="00172733">
            <w:pPr>
              <w:jc w:val="center"/>
            </w:pPr>
          </w:p>
        </w:tc>
        <w:tc>
          <w:tcPr>
            <w:tcW w:w="962" w:type="pct"/>
          </w:tcPr>
          <w:p w:rsidR="00022764" w:rsidRPr="00AB3DD9" w:rsidRDefault="00022764" w:rsidP="00172733">
            <w:pPr>
              <w:jc w:val="center"/>
            </w:pPr>
            <w:r>
              <w:t>1</w:t>
            </w:r>
          </w:p>
        </w:tc>
        <w:tc>
          <w:tcPr>
            <w:tcW w:w="1167" w:type="pct"/>
          </w:tcPr>
          <w:p w:rsidR="00022764" w:rsidRPr="00AB3DD9" w:rsidRDefault="00022764" w:rsidP="00172733">
            <w:pPr>
              <w:jc w:val="center"/>
            </w:pPr>
          </w:p>
        </w:tc>
      </w:tr>
      <w:tr w:rsidR="00022764" w:rsidRPr="00AB3DD9" w:rsidTr="00172733">
        <w:tc>
          <w:tcPr>
            <w:tcW w:w="1908" w:type="pct"/>
          </w:tcPr>
          <w:p w:rsidR="00022764" w:rsidRPr="00706D9F" w:rsidRDefault="00022764" w:rsidP="00172733">
            <w:pPr>
              <w:rPr>
                <w:b/>
              </w:rPr>
            </w:pPr>
            <w:r w:rsidRPr="00706D9F">
              <w:rPr>
                <w:b/>
              </w:rPr>
              <w:t>Итого</w:t>
            </w:r>
          </w:p>
        </w:tc>
        <w:tc>
          <w:tcPr>
            <w:tcW w:w="444" w:type="pct"/>
          </w:tcPr>
          <w:p w:rsidR="00022764" w:rsidRPr="00706D9F" w:rsidRDefault="00022764" w:rsidP="00172733">
            <w:pPr>
              <w:jc w:val="center"/>
              <w:rPr>
                <w:b/>
              </w:rPr>
            </w:pPr>
            <w:r>
              <w:rPr>
                <w:b/>
              </w:rPr>
              <w:t>34</w:t>
            </w:r>
          </w:p>
        </w:tc>
        <w:tc>
          <w:tcPr>
            <w:tcW w:w="519" w:type="pct"/>
          </w:tcPr>
          <w:p w:rsidR="00022764" w:rsidRPr="00706D9F" w:rsidRDefault="00022764" w:rsidP="00172733">
            <w:pPr>
              <w:jc w:val="center"/>
              <w:rPr>
                <w:b/>
              </w:rPr>
            </w:pPr>
            <w:r>
              <w:rPr>
                <w:b/>
              </w:rPr>
              <w:t>4</w:t>
            </w:r>
          </w:p>
        </w:tc>
        <w:tc>
          <w:tcPr>
            <w:tcW w:w="962" w:type="pct"/>
          </w:tcPr>
          <w:p w:rsidR="00022764" w:rsidRPr="00706D9F" w:rsidRDefault="00022764" w:rsidP="00172733">
            <w:pPr>
              <w:jc w:val="center"/>
              <w:rPr>
                <w:b/>
              </w:rPr>
            </w:pPr>
            <w:r>
              <w:rPr>
                <w:b/>
              </w:rPr>
              <w:t>4</w:t>
            </w:r>
          </w:p>
        </w:tc>
        <w:tc>
          <w:tcPr>
            <w:tcW w:w="1167" w:type="pct"/>
          </w:tcPr>
          <w:p w:rsidR="00022764" w:rsidRPr="00706D9F" w:rsidRDefault="00022764" w:rsidP="00172733">
            <w:pPr>
              <w:jc w:val="center"/>
              <w:rPr>
                <w:b/>
              </w:rPr>
            </w:pPr>
            <w:r>
              <w:rPr>
                <w:b/>
              </w:rPr>
              <w:t>1</w:t>
            </w:r>
          </w:p>
        </w:tc>
      </w:tr>
      <w:tr w:rsidR="00022764" w:rsidRPr="00AB3DD9" w:rsidTr="00172733">
        <w:tc>
          <w:tcPr>
            <w:tcW w:w="5000" w:type="pct"/>
            <w:gridSpan w:val="5"/>
          </w:tcPr>
          <w:p w:rsidR="00022764" w:rsidRPr="00AB3DD9" w:rsidRDefault="00022764" w:rsidP="00172733">
            <w:pPr>
              <w:jc w:val="center"/>
            </w:pPr>
            <w:r w:rsidRPr="00AB3DD9">
              <w:rPr>
                <w:b/>
              </w:rPr>
              <w:t>4-й класс</w:t>
            </w:r>
          </w:p>
        </w:tc>
      </w:tr>
      <w:tr w:rsidR="00022764" w:rsidRPr="00AB3DD9" w:rsidTr="00172733">
        <w:tc>
          <w:tcPr>
            <w:tcW w:w="1908" w:type="pct"/>
          </w:tcPr>
          <w:p w:rsidR="00022764" w:rsidRPr="00AB3DD9" w:rsidRDefault="00022764" w:rsidP="00172733">
            <w:r>
              <w:t>1.</w:t>
            </w:r>
            <w:r w:rsidRPr="00AB3DD9">
              <w:t>Повторение</w:t>
            </w:r>
          </w:p>
        </w:tc>
        <w:tc>
          <w:tcPr>
            <w:tcW w:w="444" w:type="pct"/>
          </w:tcPr>
          <w:p w:rsidR="00022764" w:rsidRPr="00AB3DD9" w:rsidRDefault="00022764" w:rsidP="00172733">
            <w:pPr>
              <w:jc w:val="center"/>
            </w:pPr>
            <w:r>
              <w:t>1</w:t>
            </w:r>
          </w:p>
        </w:tc>
        <w:tc>
          <w:tcPr>
            <w:tcW w:w="519" w:type="pct"/>
          </w:tcPr>
          <w:p w:rsidR="00022764" w:rsidRPr="00AB3DD9" w:rsidRDefault="00022764" w:rsidP="00172733">
            <w:pPr>
              <w:jc w:val="center"/>
            </w:pPr>
            <w:r>
              <w:t>1</w:t>
            </w:r>
          </w:p>
        </w:tc>
        <w:tc>
          <w:tcPr>
            <w:tcW w:w="962" w:type="pct"/>
          </w:tcPr>
          <w:p w:rsidR="00022764" w:rsidRPr="00AB3DD9" w:rsidRDefault="00022764" w:rsidP="00172733">
            <w:pPr>
              <w:jc w:val="center"/>
            </w:pPr>
          </w:p>
        </w:tc>
        <w:tc>
          <w:tcPr>
            <w:tcW w:w="1167" w:type="pct"/>
          </w:tcPr>
          <w:p w:rsidR="00022764" w:rsidRPr="00AB3DD9" w:rsidRDefault="00022764" w:rsidP="00172733">
            <w:pPr>
              <w:jc w:val="center"/>
            </w:pPr>
          </w:p>
        </w:tc>
      </w:tr>
      <w:tr w:rsidR="00022764" w:rsidRPr="00AB3DD9" w:rsidTr="00172733">
        <w:tc>
          <w:tcPr>
            <w:tcW w:w="1908" w:type="pct"/>
          </w:tcPr>
          <w:p w:rsidR="00022764" w:rsidRPr="00AB3DD9" w:rsidRDefault="00022764" w:rsidP="00172733">
            <w:r>
              <w:t>2.</w:t>
            </w:r>
            <w:r w:rsidRPr="00AB3DD9">
              <w:t>Предложение</w:t>
            </w:r>
          </w:p>
        </w:tc>
        <w:tc>
          <w:tcPr>
            <w:tcW w:w="444" w:type="pct"/>
          </w:tcPr>
          <w:p w:rsidR="00022764" w:rsidRPr="00AB3DD9" w:rsidRDefault="00022764" w:rsidP="00172733">
            <w:pPr>
              <w:jc w:val="center"/>
            </w:pPr>
            <w:r>
              <w:t>4</w:t>
            </w:r>
          </w:p>
        </w:tc>
        <w:tc>
          <w:tcPr>
            <w:tcW w:w="519" w:type="pct"/>
          </w:tcPr>
          <w:p w:rsidR="00022764" w:rsidRPr="00AB3DD9" w:rsidRDefault="00022764" w:rsidP="00172733">
            <w:pPr>
              <w:jc w:val="center"/>
            </w:pPr>
          </w:p>
        </w:tc>
        <w:tc>
          <w:tcPr>
            <w:tcW w:w="962" w:type="pct"/>
          </w:tcPr>
          <w:p w:rsidR="00022764" w:rsidRPr="00AB3DD9" w:rsidRDefault="00022764" w:rsidP="00172733">
            <w:pPr>
              <w:jc w:val="center"/>
            </w:pPr>
          </w:p>
        </w:tc>
        <w:tc>
          <w:tcPr>
            <w:tcW w:w="1167" w:type="pct"/>
          </w:tcPr>
          <w:p w:rsidR="00022764" w:rsidRPr="00AB3DD9" w:rsidRDefault="00022764" w:rsidP="00172733">
            <w:pPr>
              <w:jc w:val="center"/>
            </w:pPr>
          </w:p>
        </w:tc>
      </w:tr>
      <w:tr w:rsidR="00022764" w:rsidRPr="00AB3DD9" w:rsidTr="00172733">
        <w:tc>
          <w:tcPr>
            <w:tcW w:w="1908" w:type="pct"/>
          </w:tcPr>
          <w:p w:rsidR="00022764" w:rsidRPr="00AB3DD9" w:rsidRDefault="00022764" w:rsidP="00172733">
            <w:r>
              <w:t>3.</w:t>
            </w:r>
            <w:r w:rsidRPr="00AB3DD9">
              <w:t>Слово</w:t>
            </w:r>
          </w:p>
        </w:tc>
        <w:tc>
          <w:tcPr>
            <w:tcW w:w="444" w:type="pct"/>
          </w:tcPr>
          <w:p w:rsidR="00022764" w:rsidRPr="00AB3DD9" w:rsidRDefault="00022764" w:rsidP="00172733">
            <w:pPr>
              <w:jc w:val="center"/>
            </w:pPr>
            <w:r>
              <w:t>4</w:t>
            </w:r>
          </w:p>
        </w:tc>
        <w:tc>
          <w:tcPr>
            <w:tcW w:w="519" w:type="pct"/>
          </w:tcPr>
          <w:p w:rsidR="00022764" w:rsidRPr="00AB3DD9" w:rsidRDefault="00022764" w:rsidP="00172733">
            <w:pPr>
              <w:jc w:val="center"/>
            </w:pPr>
          </w:p>
        </w:tc>
        <w:tc>
          <w:tcPr>
            <w:tcW w:w="962" w:type="pct"/>
          </w:tcPr>
          <w:p w:rsidR="00022764" w:rsidRPr="00AB3DD9" w:rsidRDefault="00022764" w:rsidP="00172733">
            <w:pPr>
              <w:jc w:val="center"/>
            </w:pPr>
          </w:p>
        </w:tc>
        <w:tc>
          <w:tcPr>
            <w:tcW w:w="1167" w:type="pct"/>
          </w:tcPr>
          <w:p w:rsidR="00022764" w:rsidRPr="00AB3DD9" w:rsidRDefault="00022764" w:rsidP="00172733">
            <w:pPr>
              <w:jc w:val="center"/>
            </w:pPr>
            <w:r>
              <w:t>1</w:t>
            </w:r>
          </w:p>
        </w:tc>
      </w:tr>
      <w:tr w:rsidR="00022764" w:rsidRPr="00AB3DD9" w:rsidTr="00172733">
        <w:tc>
          <w:tcPr>
            <w:tcW w:w="1908" w:type="pct"/>
          </w:tcPr>
          <w:p w:rsidR="00022764" w:rsidRPr="00AB3DD9" w:rsidRDefault="00022764" w:rsidP="00172733">
            <w:r>
              <w:t>4.</w:t>
            </w:r>
            <w:r w:rsidRPr="00AB3DD9">
              <w:t>Имя существительное</w:t>
            </w:r>
          </w:p>
        </w:tc>
        <w:tc>
          <w:tcPr>
            <w:tcW w:w="444" w:type="pct"/>
          </w:tcPr>
          <w:p w:rsidR="00022764" w:rsidRPr="00AB3DD9" w:rsidRDefault="00022764" w:rsidP="00172733">
            <w:pPr>
              <w:jc w:val="center"/>
            </w:pPr>
            <w:r>
              <w:t>6</w:t>
            </w:r>
          </w:p>
        </w:tc>
        <w:tc>
          <w:tcPr>
            <w:tcW w:w="519" w:type="pct"/>
          </w:tcPr>
          <w:p w:rsidR="00022764" w:rsidRPr="00AB3DD9" w:rsidRDefault="00022764" w:rsidP="00172733">
            <w:pPr>
              <w:jc w:val="center"/>
            </w:pPr>
            <w:r>
              <w:t>1</w:t>
            </w:r>
          </w:p>
        </w:tc>
        <w:tc>
          <w:tcPr>
            <w:tcW w:w="962" w:type="pct"/>
          </w:tcPr>
          <w:p w:rsidR="00022764" w:rsidRPr="00AB3DD9" w:rsidRDefault="00022764" w:rsidP="00172733">
            <w:pPr>
              <w:jc w:val="center"/>
            </w:pPr>
            <w:r>
              <w:t>1</w:t>
            </w:r>
          </w:p>
        </w:tc>
        <w:tc>
          <w:tcPr>
            <w:tcW w:w="1167" w:type="pct"/>
          </w:tcPr>
          <w:p w:rsidR="00022764" w:rsidRPr="00AB3DD9" w:rsidRDefault="00022764" w:rsidP="00172733">
            <w:pPr>
              <w:jc w:val="center"/>
            </w:pPr>
          </w:p>
        </w:tc>
      </w:tr>
      <w:tr w:rsidR="00022764" w:rsidRPr="00AB3DD9" w:rsidTr="00172733">
        <w:tc>
          <w:tcPr>
            <w:tcW w:w="1908" w:type="pct"/>
          </w:tcPr>
          <w:p w:rsidR="00022764" w:rsidRPr="00AB3DD9" w:rsidRDefault="00022764" w:rsidP="00172733">
            <w:r>
              <w:t>5.</w:t>
            </w:r>
            <w:r w:rsidRPr="00AB3DD9">
              <w:t>Имя прилагательное</w:t>
            </w:r>
          </w:p>
        </w:tc>
        <w:tc>
          <w:tcPr>
            <w:tcW w:w="444" w:type="pct"/>
          </w:tcPr>
          <w:p w:rsidR="00022764" w:rsidRPr="00AB3DD9" w:rsidRDefault="00022764" w:rsidP="00172733">
            <w:pPr>
              <w:jc w:val="center"/>
            </w:pPr>
            <w:r>
              <w:t>4</w:t>
            </w:r>
          </w:p>
        </w:tc>
        <w:tc>
          <w:tcPr>
            <w:tcW w:w="519" w:type="pct"/>
          </w:tcPr>
          <w:p w:rsidR="00022764" w:rsidRPr="00AB3DD9" w:rsidRDefault="00022764" w:rsidP="00172733">
            <w:pPr>
              <w:jc w:val="center"/>
            </w:pPr>
            <w:r>
              <w:t>1</w:t>
            </w:r>
          </w:p>
        </w:tc>
        <w:tc>
          <w:tcPr>
            <w:tcW w:w="962" w:type="pct"/>
          </w:tcPr>
          <w:p w:rsidR="00022764" w:rsidRPr="00AB3DD9" w:rsidRDefault="00022764" w:rsidP="00172733">
            <w:pPr>
              <w:jc w:val="center"/>
            </w:pPr>
          </w:p>
        </w:tc>
        <w:tc>
          <w:tcPr>
            <w:tcW w:w="1167" w:type="pct"/>
          </w:tcPr>
          <w:p w:rsidR="00022764" w:rsidRPr="00AB3DD9" w:rsidRDefault="00022764" w:rsidP="00172733">
            <w:pPr>
              <w:jc w:val="center"/>
            </w:pPr>
          </w:p>
        </w:tc>
      </w:tr>
      <w:tr w:rsidR="00022764" w:rsidRPr="00AB3DD9" w:rsidTr="00172733">
        <w:tc>
          <w:tcPr>
            <w:tcW w:w="1908" w:type="pct"/>
          </w:tcPr>
          <w:p w:rsidR="00022764" w:rsidRPr="00AB3DD9" w:rsidRDefault="00022764" w:rsidP="00172733">
            <w:r>
              <w:t>6.</w:t>
            </w:r>
            <w:r w:rsidRPr="00AB3DD9">
              <w:t>Местоимение</w:t>
            </w:r>
          </w:p>
        </w:tc>
        <w:tc>
          <w:tcPr>
            <w:tcW w:w="444" w:type="pct"/>
          </w:tcPr>
          <w:p w:rsidR="00022764" w:rsidRPr="00AB3DD9" w:rsidRDefault="00022764" w:rsidP="00172733">
            <w:pPr>
              <w:jc w:val="center"/>
            </w:pPr>
            <w:r>
              <w:t>3</w:t>
            </w:r>
          </w:p>
        </w:tc>
        <w:tc>
          <w:tcPr>
            <w:tcW w:w="519" w:type="pct"/>
          </w:tcPr>
          <w:p w:rsidR="00022764" w:rsidRPr="00AB3DD9" w:rsidRDefault="00022764" w:rsidP="00172733">
            <w:pPr>
              <w:jc w:val="center"/>
            </w:pPr>
          </w:p>
        </w:tc>
        <w:tc>
          <w:tcPr>
            <w:tcW w:w="962" w:type="pct"/>
          </w:tcPr>
          <w:p w:rsidR="00022764" w:rsidRPr="00AB3DD9" w:rsidRDefault="00022764" w:rsidP="00172733">
            <w:pPr>
              <w:jc w:val="center"/>
            </w:pPr>
            <w:r>
              <w:t>1</w:t>
            </w:r>
          </w:p>
        </w:tc>
        <w:tc>
          <w:tcPr>
            <w:tcW w:w="1167" w:type="pct"/>
          </w:tcPr>
          <w:p w:rsidR="00022764" w:rsidRPr="00AB3DD9" w:rsidRDefault="00022764" w:rsidP="00172733">
            <w:pPr>
              <w:jc w:val="center"/>
            </w:pPr>
          </w:p>
        </w:tc>
      </w:tr>
      <w:tr w:rsidR="00022764" w:rsidRPr="00AB3DD9" w:rsidTr="00172733">
        <w:trPr>
          <w:trHeight w:val="287"/>
        </w:trPr>
        <w:tc>
          <w:tcPr>
            <w:tcW w:w="1908" w:type="pct"/>
          </w:tcPr>
          <w:p w:rsidR="00022764" w:rsidRPr="00AB3DD9" w:rsidRDefault="00022764" w:rsidP="00172733">
            <w:r>
              <w:t>7.</w:t>
            </w:r>
            <w:r w:rsidRPr="00AB3DD9">
              <w:t>Глагол</w:t>
            </w:r>
          </w:p>
        </w:tc>
        <w:tc>
          <w:tcPr>
            <w:tcW w:w="444" w:type="pct"/>
          </w:tcPr>
          <w:p w:rsidR="00022764" w:rsidRPr="00AB3DD9" w:rsidRDefault="00022764" w:rsidP="00172733">
            <w:pPr>
              <w:jc w:val="center"/>
            </w:pPr>
            <w:r>
              <w:t>7</w:t>
            </w:r>
          </w:p>
        </w:tc>
        <w:tc>
          <w:tcPr>
            <w:tcW w:w="519" w:type="pct"/>
          </w:tcPr>
          <w:p w:rsidR="00022764" w:rsidRPr="00AB3DD9" w:rsidRDefault="00022764" w:rsidP="00172733">
            <w:pPr>
              <w:jc w:val="center"/>
            </w:pPr>
          </w:p>
        </w:tc>
        <w:tc>
          <w:tcPr>
            <w:tcW w:w="962" w:type="pct"/>
          </w:tcPr>
          <w:p w:rsidR="00022764" w:rsidRPr="00AB3DD9" w:rsidRDefault="00022764" w:rsidP="00172733">
            <w:pPr>
              <w:jc w:val="center"/>
            </w:pPr>
            <w:r>
              <w:t>1</w:t>
            </w:r>
          </w:p>
        </w:tc>
        <w:tc>
          <w:tcPr>
            <w:tcW w:w="1167" w:type="pct"/>
          </w:tcPr>
          <w:p w:rsidR="00022764" w:rsidRPr="00AB3DD9" w:rsidRDefault="00022764" w:rsidP="00172733">
            <w:pPr>
              <w:jc w:val="center"/>
            </w:pPr>
          </w:p>
        </w:tc>
      </w:tr>
      <w:tr w:rsidR="00022764" w:rsidRPr="00AB3DD9" w:rsidTr="00172733">
        <w:trPr>
          <w:trHeight w:val="278"/>
        </w:trPr>
        <w:tc>
          <w:tcPr>
            <w:tcW w:w="1908" w:type="pct"/>
          </w:tcPr>
          <w:p w:rsidR="00022764" w:rsidRPr="00AB3DD9" w:rsidRDefault="00022764" w:rsidP="00172733">
            <w:r>
              <w:t>8.Наречие</w:t>
            </w:r>
          </w:p>
        </w:tc>
        <w:tc>
          <w:tcPr>
            <w:tcW w:w="444" w:type="pct"/>
          </w:tcPr>
          <w:p w:rsidR="00022764" w:rsidRDefault="00022764" w:rsidP="00172733">
            <w:pPr>
              <w:jc w:val="center"/>
            </w:pPr>
            <w:r>
              <w:t>4</w:t>
            </w:r>
          </w:p>
        </w:tc>
        <w:tc>
          <w:tcPr>
            <w:tcW w:w="519" w:type="pct"/>
          </w:tcPr>
          <w:p w:rsidR="00022764" w:rsidRDefault="00022764" w:rsidP="00172733">
            <w:pPr>
              <w:jc w:val="center"/>
            </w:pPr>
            <w:r>
              <w:t>1</w:t>
            </w:r>
          </w:p>
        </w:tc>
        <w:tc>
          <w:tcPr>
            <w:tcW w:w="962" w:type="pct"/>
          </w:tcPr>
          <w:p w:rsidR="00022764" w:rsidRDefault="00022764" w:rsidP="00172733">
            <w:pPr>
              <w:jc w:val="center"/>
            </w:pPr>
            <w:r>
              <w:t>1</w:t>
            </w:r>
          </w:p>
        </w:tc>
        <w:tc>
          <w:tcPr>
            <w:tcW w:w="1167" w:type="pct"/>
          </w:tcPr>
          <w:p w:rsidR="00022764" w:rsidRDefault="00022764" w:rsidP="00172733">
            <w:pPr>
              <w:jc w:val="center"/>
            </w:pPr>
          </w:p>
        </w:tc>
      </w:tr>
      <w:tr w:rsidR="00022764" w:rsidRPr="00AB3DD9" w:rsidTr="00172733">
        <w:tc>
          <w:tcPr>
            <w:tcW w:w="1908" w:type="pct"/>
          </w:tcPr>
          <w:p w:rsidR="00022764" w:rsidRPr="00AB3DD9" w:rsidRDefault="00022764" w:rsidP="00172733">
            <w:r>
              <w:t>9.</w:t>
            </w:r>
            <w:r w:rsidRPr="00AB3DD9">
              <w:t>Повторение</w:t>
            </w:r>
          </w:p>
        </w:tc>
        <w:tc>
          <w:tcPr>
            <w:tcW w:w="444" w:type="pct"/>
          </w:tcPr>
          <w:p w:rsidR="00022764" w:rsidRPr="00AB3DD9" w:rsidRDefault="00022764" w:rsidP="00172733">
            <w:pPr>
              <w:jc w:val="center"/>
            </w:pPr>
            <w:r>
              <w:t>1</w:t>
            </w:r>
          </w:p>
        </w:tc>
        <w:tc>
          <w:tcPr>
            <w:tcW w:w="519" w:type="pct"/>
          </w:tcPr>
          <w:p w:rsidR="00022764" w:rsidRPr="00AB3DD9" w:rsidRDefault="00022764" w:rsidP="00172733">
            <w:pPr>
              <w:jc w:val="center"/>
            </w:pPr>
          </w:p>
        </w:tc>
        <w:tc>
          <w:tcPr>
            <w:tcW w:w="962" w:type="pct"/>
          </w:tcPr>
          <w:p w:rsidR="00022764" w:rsidRPr="00AB3DD9" w:rsidRDefault="00022764" w:rsidP="00172733">
            <w:pPr>
              <w:jc w:val="center"/>
            </w:pPr>
          </w:p>
        </w:tc>
        <w:tc>
          <w:tcPr>
            <w:tcW w:w="1167" w:type="pct"/>
          </w:tcPr>
          <w:p w:rsidR="00022764" w:rsidRPr="00AB3DD9" w:rsidRDefault="00022764" w:rsidP="00172733">
            <w:pPr>
              <w:jc w:val="center"/>
            </w:pPr>
          </w:p>
        </w:tc>
      </w:tr>
      <w:tr w:rsidR="00022764" w:rsidRPr="00706D9F" w:rsidTr="00172733">
        <w:tc>
          <w:tcPr>
            <w:tcW w:w="1908" w:type="pct"/>
          </w:tcPr>
          <w:p w:rsidR="00022764" w:rsidRPr="00706D9F" w:rsidRDefault="00022764" w:rsidP="00172733">
            <w:pPr>
              <w:rPr>
                <w:b/>
              </w:rPr>
            </w:pPr>
            <w:r w:rsidRPr="00706D9F">
              <w:rPr>
                <w:b/>
              </w:rPr>
              <w:t>Итого</w:t>
            </w:r>
          </w:p>
        </w:tc>
        <w:tc>
          <w:tcPr>
            <w:tcW w:w="444" w:type="pct"/>
          </w:tcPr>
          <w:p w:rsidR="00022764" w:rsidRPr="00706D9F" w:rsidRDefault="00022764" w:rsidP="00172733">
            <w:pPr>
              <w:jc w:val="center"/>
              <w:rPr>
                <w:b/>
              </w:rPr>
            </w:pPr>
            <w:r>
              <w:rPr>
                <w:b/>
              </w:rPr>
              <w:t>34</w:t>
            </w:r>
          </w:p>
        </w:tc>
        <w:tc>
          <w:tcPr>
            <w:tcW w:w="519" w:type="pct"/>
          </w:tcPr>
          <w:p w:rsidR="00022764" w:rsidRPr="00706D9F" w:rsidRDefault="00022764" w:rsidP="00172733">
            <w:pPr>
              <w:jc w:val="center"/>
              <w:rPr>
                <w:b/>
              </w:rPr>
            </w:pPr>
            <w:r>
              <w:rPr>
                <w:b/>
              </w:rPr>
              <w:t>4</w:t>
            </w:r>
          </w:p>
        </w:tc>
        <w:tc>
          <w:tcPr>
            <w:tcW w:w="962" w:type="pct"/>
          </w:tcPr>
          <w:p w:rsidR="00022764" w:rsidRPr="00706D9F" w:rsidRDefault="00022764" w:rsidP="00172733">
            <w:pPr>
              <w:jc w:val="center"/>
              <w:rPr>
                <w:b/>
              </w:rPr>
            </w:pPr>
            <w:r>
              <w:rPr>
                <w:b/>
              </w:rPr>
              <w:t>4</w:t>
            </w:r>
          </w:p>
        </w:tc>
        <w:tc>
          <w:tcPr>
            <w:tcW w:w="1167" w:type="pct"/>
          </w:tcPr>
          <w:p w:rsidR="00022764" w:rsidRPr="00706D9F" w:rsidRDefault="00022764" w:rsidP="00172733">
            <w:pPr>
              <w:jc w:val="center"/>
              <w:rPr>
                <w:b/>
              </w:rPr>
            </w:pPr>
            <w:r>
              <w:rPr>
                <w:b/>
              </w:rPr>
              <w:t>1</w:t>
            </w:r>
          </w:p>
        </w:tc>
      </w:tr>
    </w:tbl>
    <w:p w:rsidR="00022764" w:rsidRDefault="00022764" w:rsidP="00CD28DC">
      <w:pPr>
        <w:autoSpaceDE w:val="0"/>
        <w:autoSpaceDN w:val="0"/>
        <w:adjustRightInd w:val="0"/>
        <w:textAlignment w:val="center"/>
        <w:rPr>
          <w:b/>
          <w:highlight w:val="yellow"/>
        </w:rPr>
      </w:pPr>
    </w:p>
    <w:p w:rsidR="00022764" w:rsidRDefault="00022764" w:rsidP="00CD28DC">
      <w:pPr>
        <w:autoSpaceDE w:val="0"/>
        <w:autoSpaceDN w:val="0"/>
        <w:adjustRightInd w:val="0"/>
        <w:textAlignment w:val="center"/>
        <w:rPr>
          <w:b/>
          <w:highlight w:val="yellow"/>
        </w:rPr>
      </w:pPr>
    </w:p>
    <w:p w:rsidR="009F69B4" w:rsidRPr="00022764" w:rsidRDefault="006E4E3A" w:rsidP="00CD28DC">
      <w:pPr>
        <w:autoSpaceDE w:val="0"/>
        <w:autoSpaceDN w:val="0"/>
        <w:adjustRightInd w:val="0"/>
        <w:textAlignment w:val="center"/>
        <w:rPr>
          <w:b/>
        </w:rPr>
      </w:pPr>
      <w:r w:rsidRPr="00022764">
        <w:rPr>
          <w:b/>
        </w:rPr>
        <w:t>2.</w:t>
      </w:r>
      <w:r w:rsidR="005C1316" w:rsidRPr="00022764">
        <w:rPr>
          <w:b/>
        </w:rPr>
        <w:t>6</w:t>
      </w:r>
      <w:r w:rsidRPr="00022764">
        <w:rPr>
          <w:b/>
        </w:rPr>
        <w:t>.</w:t>
      </w:r>
      <w:r w:rsidR="00ED0F8C" w:rsidRPr="00022764">
        <w:rPr>
          <w:b/>
        </w:rPr>
        <w:t>РАБОЧАЯ ПРОГРАММА ПО УЧЕБНОМУ ПРЕДМЕТУ «</w:t>
      </w:r>
      <w:r w:rsidRPr="00022764">
        <w:rPr>
          <w:b/>
        </w:rPr>
        <w:t xml:space="preserve"> </w:t>
      </w:r>
      <w:r w:rsidR="009F69B4" w:rsidRPr="00022764">
        <w:rPr>
          <w:b/>
        </w:rPr>
        <w:t>МАТЕМАТИКА</w:t>
      </w:r>
      <w:r w:rsidR="00ED0F8C" w:rsidRPr="00022764">
        <w:rPr>
          <w:b/>
        </w:rPr>
        <w:t>»</w:t>
      </w:r>
    </w:p>
    <w:p w:rsidR="009F69B4" w:rsidRPr="00022764" w:rsidRDefault="009F69B4" w:rsidP="008D0B40">
      <w:pPr>
        <w:tabs>
          <w:tab w:val="left" w:pos="567"/>
          <w:tab w:val="right" w:pos="851"/>
        </w:tabs>
        <w:autoSpaceDE w:val="0"/>
        <w:autoSpaceDN w:val="0"/>
        <w:adjustRightInd w:val="0"/>
        <w:jc w:val="both"/>
        <w:textAlignment w:val="center"/>
      </w:pPr>
      <w:r w:rsidRPr="00022764">
        <w:t>Рабочая программа по предмету «Математика»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а также Примерной программы воспитания.</w:t>
      </w:r>
    </w:p>
    <w:p w:rsidR="009F69B4" w:rsidRPr="00022764" w:rsidRDefault="009F69B4" w:rsidP="008D0B40">
      <w:pPr>
        <w:keepNext/>
        <w:tabs>
          <w:tab w:val="left" w:pos="567"/>
          <w:tab w:val="right" w:pos="851"/>
        </w:tabs>
        <w:suppressAutoHyphens/>
        <w:autoSpaceDE w:val="0"/>
        <w:autoSpaceDN w:val="0"/>
        <w:adjustRightInd w:val="0"/>
        <w:textAlignment w:val="center"/>
        <w:rPr>
          <w:b/>
          <w:bCs/>
          <w:caps/>
          <w:position w:val="6"/>
        </w:rPr>
      </w:pPr>
      <w:r w:rsidRPr="00022764">
        <w:rPr>
          <w:b/>
          <w:bCs/>
          <w:position w:val="6"/>
        </w:rPr>
        <w:t>Пояснительная записка</w:t>
      </w:r>
    </w:p>
    <w:p w:rsidR="009F69B4" w:rsidRPr="00251B91" w:rsidRDefault="009F69B4" w:rsidP="008D0B40">
      <w:pPr>
        <w:tabs>
          <w:tab w:val="left" w:pos="567"/>
          <w:tab w:val="right" w:pos="851"/>
        </w:tabs>
        <w:autoSpaceDE w:val="0"/>
        <w:autoSpaceDN w:val="0"/>
        <w:adjustRightInd w:val="0"/>
        <w:jc w:val="both"/>
        <w:textAlignment w:val="center"/>
      </w:pPr>
      <w:r w:rsidRPr="00022764">
        <w:t>Программа по учебному предмету «Математика» (предметная область «Математика и информатика») включает пояснительную записку, содержание учебного предмета «Математика» для 1—4 классов начальной школы, распределённое по годам обучения,</w:t>
      </w:r>
      <w:r w:rsidRPr="00251B91">
        <w:t xml:space="preserve"> </w:t>
      </w:r>
      <w:r w:rsidRPr="00251B91">
        <w:lastRenderedPageBreak/>
        <w:t>планируемые результаты освоения учебного предмета «Математика» на уровне начального общего образования и тематическое планирование изучения курса.</w:t>
      </w:r>
    </w:p>
    <w:p w:rsidR="009F69B4" w:rsidRPr="00251B91" w:rsidRDefault="009F69B4" w:rsidP="008D0B40">
      <w:pPr>
        <w:tabs>
          <w:tab w:val="left" w:pos="567"/>
          <w:tab w:val="right" w:pos="851"/>
        </w:tabs>
        <w:autoSpaceDE w:val="0"/>
        <w:autoSpaceDN w:val="0"/>
        <w:adjustRightInd w:val="0"/>
        <w:jc w:val="both"/>
        <w:textAlignment w:val="center"/>
      </w:pPr>
      <w:r w:rsidRPr="00251B91">
        <w:t>Пояснительная записка отражает общие цели и задачи изучения предмета, характеристику психологических предпосылок к его изучению младшими школьниками; место в структуре учебного плана, а также подходы к отбору содержания, планируемым результатам и тематическому планированию.</w:t>
      </w:r>
    </w:p>
    <w:p w:rsidR="009F69B4" w:rsidRPr="00251B91" w:rsidRDefault="009F69B4" w:rsidP="008D0B40">
      <w:pPr>
        <w:tabs>
          <w:tab w:val="left" w:pos="567"/>
          <w:tab w:val="right" w:pos="851"/>
        </w:tabs>
        <w:autoSpaceDE w:val="0"/>
        <w:autoSpaceDN w:val="0"/>
        <w:adjustRightInd w:val="0"/>
        <w:jc w:val="both"/>
        <w:textAlignment w:val="center"/>
      </w:pPr>
      <w:r w:rsidRPr="00251B91">
        <w:t>Содержание обучения раскрывает содержательные линии, которые предлагаются для обязательного изучения в каждом классе начальной школы.</w:t>
      </w:r>
    </w:p>
    <w:p w:rsidR="009F69B4" w:rsidRPr="00251B91" w:rsidRDefault="009F69B4" w:rsidP="008D0B40">
      <w:pPr>
        <w:tabs>
          <w:tab w:val="left" w:pos="567"/>
          <w:tab w:val="right" w:pos="851"/>
        </w:tabs>
        <w:autoSpaceDE w:val="0"/>
        <w:autoSpaceDN w:val="0"/>
        <w:adjustRightInd w:val="0"/>
        <w:jc w:val="both"/>
        <w:textAlignment w:val="center"/>
        <w:rPr>
          <w:spacing w:val="-1"/>
        </w:rPr>
      </w:pPr>
      <w:r w:rsidRPr="00251B91">
        <w:rPr>
          <w:spacing w:val="-1"/>
        </w:rPr>
        <w:t>Содержание обучения в каждом классе завершается перечнем универсальных учебных действий (УУД) — познавательных, коммуникативных и регулятивных, которые возможно формировать средствами учебного предмета «Математика» с учётом возрастных особенностей младших школьников. В первом и втором классах предлагается пропедевтический уровень формирования УУД. В познавательных универсальных учебных действиях выделен специальный раздел «Работа с информацией». С учётом того, что выполнение правил совместной деятельности строится на интеграции регулятивных (определённые волевые усилия, саморегуляция, самоконтроль, проявление терпения и доброжелательности при налаживании отношений) и коммуникативных (способность вербальными средствами устанавливать взаимоотношения) универсальных учебных действий, их перечень дан в специальном разделе — «Совместная деятельность». Планируемые результаты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w:t>
      </w:r>
    </w:p>
    <w:p w:rsidR="009F69B4" w:rsidRPr="00251B91" w:rsidRDefault="009F69B4" w:rsidP="008D0B40">
      <w:pPr>
        <w:tabs>
          <w:tab w:val="left" w:pos="567"/>
          <w:tab w:val="right" w:pos="851"/>
        </w:tabs>
        <w:autoSpaceDE w:val="0"/>
        <w:autoSpaceDN w:val="0"/>
        <w:adjustRightInd w:val="0"/>
        <w:jc w:val="both"/>
        <w:textAlignment w:val="center"/>
      </w:pPr>
      <w:r w:rsidRPr="00251B91">
        <w:t>В тематическом планировании описывается программное содержание по всем разделам (темам) содержания обучения каждого класса, а также раскрываются методы и формы организации обучения и характеристика видов деятельности, которые целесообразно использовать при изучении той или иной программной темы (раздела). Представлены также способы организации дифференцированного обучения.</w:t>
      </w:r>
    </w:p>
    <w:p w:rsidR="009F69B4" w:rsidRPr="00251B91" w:rsidRDefault="009F69B4" w:rsidP="008D0B40">
      <w:pPr>
        <w:tabs>
          <w:tab w:val="left" w:pos="567"/>
          <w:tab w:val="right" w:pos="851"/>
        </w:tabs>
        <w:autoSpaceDE w:val="0"/>
        <w:autoSpaceDN w:val="0"/>
        <w:adjustRightInd w:val="0"/>
        <w:jc w:val="both"/>
        <w:textAlignment w:val="center"/>
      </w:pPr>
      <w:r w:rsidRPr="00251B91">
        <w:t>В начальной школе изучение математики имеет особое значение в развитии младшего школьника.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в основном звене школы, а также будут востребованы в жизни.</w:t>
      </w:r>
    </w:p>
    <w:p w:rsidR="009F69B4" w:rsidRPr="00251B91" w:rsidRDefault="009F69B4" w:rsidP="008D0B40">
      <w:pPr>
        <w:tabs>
          <w:tab w:val="left" w:pos="567"/>
          <w:tab w:val="right" w:pos="851"/>
        </w:tabs>
        <w:autoSpaceDE w:val="0"/>
        <w:autoSpaceDN w:val="0"/>
        <w:adjustRightInd w:val="0"/>
        <w:jc w:val="both"/>
        <w:textAlignment w:val="center"/>
      </w:pPr>
      <w:r w:rsidRPr="00251B91">
        <w:t>Изучение математики в начальной школе направлено на достижение следующих образовательных, развивающих целей, а также целей воспитания:</w:t>
      </w:r>
    </w:p>
    <w:p w:rsidR="009F69B4" w:rsidRPr="00251B91" w:rsidRDefault="009F69B4" w:rsidP="008D0B40">
      <w:pPr>
        <w:tabs>
          <w:tab w:val="left" w:pos="567"/>
          <w:tab w:val="right" w:pos="851"/>
        </w:tabs>
        <w:autoSpaceDE w:val="0"/>
        <w:autoSpaceDN w:val="0"/>
        <w:adjustRightInd w:val="0"/>
        <w:jc w:val="both"/>
        <w:textAlignment w:val="center"/>
      </w:pPr>
      <w:r w:rsidRPr="00251B91">
        <w:t>1.</w:t>
      </w:r>
      <w:r w:rsidRPr="00251B91">
        <w:tab/>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формирование умения решать учебные и практические задачи средствами математики; работа с алгоритмами выполнения арифметических действий.</w:t>
      </w:r>
    </w:p>
    <w:p w:rsidR="009F69B4" w:rsidRPr="00251B91" w:rsidRDefault="009F69B4" w:rsidP="008D0B40">
      <w:pPr>
        <w:tabs>
          <w:tab w:val="left" w:pos="567"/>
          <w:tab w:val="right" w:pos="851"/>
        </w:tabs>
        <w:autoSpaceDE w:val="0"/>
        <w:autoSpaceDN w:val="0"/>
        <w:adjustRightInd w:val="0"/>
        <w:jc w:val="both"/>
        <w:textAlignment w:val="center"/>
      </w:pPr>
      <w:r w:rsidRPr="00251B91">
        <w:t>2.</w:t>
      </w:r>
      <w:r w:rsidRPr="00251B91">
        <w:tab/>
        <w:t>Формирование функциональной математической грамотности младшего школьника,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9F69B4" w:rsidRPr="00251B91" w:rsidRDefault="009F69B4" w:rsidP="008D0B40">
      <w:pPr>
        <w:tabs>
          <w:tab w:val="left" w:pos="567"/>
          <w:tab w:val="right" w:pos="851"/>
        </w:tabs>
        <w:autoSpaceDE w:val="0"/>
        <w:autoSpaceDN w:val="0"/>
        <w:adjustRightInd w:val="0"/>
        <w:jc w:val="both"/>
        <w:textAlignment w:val="center"/>
      </w:pPr>
      <w:r w:rsidRPr="00251B91">
        <w:t>3.</w:t>
      </w:r>
      <w:r w:rsidRPr="00251B91">
        <w:tab/>
        <w:t>Обеспечение математического развития младшего школьника — формирование способности к интеллектуальной деятельности, пространственного воображения, математической речи; умение строить рассуждения, выбирать аргументацию, различать верные (истинные) и неверные (ложные) утверждения, вести поиск информации (примеров, оснований для упорядочения, вариантов и др.).</w:t>
      </w:r>
    </w:p>
    <w:p w:rsidR="009F69B4" w:rsidRPr="00251B91" w:rsidRDefault="009F69B4" w:rsidP="008D0B40">
      <w:pPr>
        <w:tabs>
          <w:tab w:val="left" w:pos="567"/>
          <w:tab w:val="right" w:pos="851"/>
        </w:tabs>
        <w:autoSpaceDE w:val="0"/>
        <w:autoSpaceDN w:val="0"/>
        <w:adjustRightInd w:val="0"/>
        <w:jc w:val="both"/>
        <w:textAlignment w:val="center"/>
      </w:pPr>
      <w:r w:rsidRPr="00251B91">
        <w:t>4.</w:t>
      </w:r>
      <w:r w:rsidRPr="00251B91">
        <w:tab/>
        <w:t>Становление учебно-познавательных мотивов и интереса к изучению математики и умственному труду;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 прочных навыков использования математических знаний в повседневной жизни.</w:t>
      </w:r>
    </w:p>
    <w:p w:rsidR="009F69B4" w:rsidRPr="00251B91" w:rsidRDefault="009F69B4" w:rsidP="008D0B40">
      <w:pPr>
        <w:tabs>
          <w:tab w:val="left" w:pos="567"/>
          <w:tab w:val="right" w:pos="851"/>
        </w:tabs>
        <w:autoSpaceDE w:val="0"/>
        <w:autoSpaceDN w:val="0"/>
        <w:adjustRightInd w:val="0"/>
        <w:jc w:val="both"/>
        <w:textAlignment w:val="center"/>
        <w:rPr>
          <w:spacing w:val="2"/>
        </w:rPr>
      </w:pPr>
      <w:r w:rsidRPr="00251B91">
        <w:rPr>
          <w:spacing w:val="2"/>
        </w:rPr>
        <w:t>В основе конструирования содержания и отбора планируемых результатов лежат следующие ценности математики, коррелирующие со становлением личности младшего школьника:</w:t>
      </w:r>
    </w:p>
    <w:p w:rsidR="009F69B4" w:rsidRPr="00251B91" w:rsidRDefault="009F69B4" w:rsidP="008D0B40">
      <w:pPr>
        <w:tabs>
          <w:tab w:val="left" w:pos="567"/>
          <w:tab w:val="right" w:pos="851"/>
        </w:tabs>
        <w:autoSpaceDE w:val="0"/>
        <w:autoSpaceDN w:val="0"/>
        <w:adjustRightInd w:val="0"/>
        <w:jc w:val="both"/>
        <w:textAlignment w:val="center"/>
      </w:pPr>
      <w:r w:rsidRPr="00251B91">
        <w:t xml:space="preserve">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w:t>
      </w:r>
      <w:r w:rsidRPr="00251B91">
        <w:lastRenderedPageBreak/>
        <w:t>обществе (хронология событий, протяжённость по времени, образование целого из частей, изменение формы, размера и т. д.);</w:t>
      </w:r>
    </w:p>
    <w:p w:rsidR="009F69B4" w:rsidRPr="00251B91" w:rsidRDefault="009F69B4" w:rsidP="008D0B40">
      <w:pPr>
        <w:tabs>
          <w:tab w:val="left" w:pos="567"/>
          <w:tab w:val="right" w:pos="851"/>
        </w:tabs>
        <w:autoSpaceDE w:val="0"/>
        <w:autoSpaceDN w:val="0"/>
        <w:adjustRightInd w:val="0"/>
        <w:jc w:val="both"/>
        <w:textAlignment w:val="center"/>
      </w:pPr>
      <w:r w:rsidRPr="00251B91">
        <w:t xml:space="preserve">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 </w:t>
      </w:r>
    </w:p>
    <w:p w:rsidR="009F69B4" w:rsidRPr="00251B91" w:rsidRDefault="009F69B4" w:rsidP="008D0B40">
      <w:pPr>
        <w:tabs>
          <w:tab w:val="left" w:pos="567"/>
          <w:tab w:val="right" w:pos="851"/>
        </w:tabs>
        <w:autoSpaceDE w:val="0"/>
        <w:autoSpaceDN w:val="0"/>
        <w:adjustRightInd w:val="0"/>
        <w:jc w:val="both"/>
        <w:textAlignment w:val="center"/>
      </w:pPr>
      <w:r w:rsidRPr="00251B91">
        <w:t xml:space="preserve">владение математическим языком, элементами алгоритмического мышления позволяет ученику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 </w:t>
      </w:r>
    </w:p>
    <w:p w:rsidR="009F69B4" w:rsidRPr="00251B91" w:rsidRDefault="009F69B4" w:rsidP="008D0B40">
      <w:pPr>
        <w:tabs>
          <w:tab w:val="left" w:pos="567"/>
          <w:tab w:val="right" w:pos="851"/>
        </w:tabs>
        <w:autoSpaceDE w:val="0"/>
        <w:autoSpaceDN w:val="0"/>
        <w:adjustRightInd w:val="0"/>
        <w:jc w:val="both"/>
        <w:textAlignment w:val="center"/>
      </w:pPr>
      <w:r w:rsidRPr="00251B91">
        <w:t>Младшие школьники проявляют интерес к математической сущности предметов и явлений окружающей жизни — возможности их измерить, определить величину, форму, выявить зависимости и закономерности их расположения во времени и в пространстве. Осознанию младшим школьником многих математических явлений помогает его тяга к моделированию, что облегчает освоение общего способа решения учебной задачи, а также работу с разными средствами информации, в том числе и графическими (таблица, диаграмма, схема).</w:t>
      </w:r>
    </w:p>
    <w:p w:rsidR="00CD28DC" w:rsidRPr="00251B91" w:rsidRDefault="009F69B4" w:rsidP="00CD28DC">
      <w:pPr>
        <w:tabs>
          <w:tab w:val="left" w:pos="567"/>
          <w:tab w:val="right" w:pos="851"/>
        </w:tabs>
        <w:autoSpaceDE w:val="0"/>
        <w:autoSpaceDN w:val="0"/>
        <w:adjustRightInd w:val="0"/>
        <w:jc w:val="both"/>
        <w:textAlignment w:val="center"/>
      </w:pPr>
      <w:r w:rsidRPr="00251B91">
        <w:t>В начальной школе математические знания и умения применяются школьником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учеником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w:t>
      </w:r>
      <w:r w:rsidR="00CD28DC" w:rsidRPr="00251B91">
        <w:t xml:space="preserve"> </w:t>
      </w:r>
    </w:p>
    <w:p w:rsidR="009F69B4" w:rsidRPr="00251B91" w:rsidRDefault="00CD28DC" w:rsidP="00CD28DC">
      <w:pPr>
        <w:tabs>
          <w:tab w:val="left" w:pos="567"/>
          <w:tab w:val="right" w:pos="851"/>
        </w:tabs>
        <w:autoSpaceDE w:val="0"/>
        <w:autoSpaceDN w:val="0"/>
        <w:adjustRightInd w:val="0"/>
        <w:jc w:val="both"/>
        <w:textAlignment w:val="center"/>
      </w:pPr>
      <w:r w:rsidRPr="00251B91">
        <w:t xml:space="preserve">В учебном плане на изучение математики в каждом классе начальной школы отводится </w:t>
      </w:r>
      <w:r w:rsidR="009F69B4" w:rsidRPr="00251B91">
        <w:t>оказателями сформированной функциональной грамотности младшего школьника и предпосылкой успешного дальнейшего обучения в основном звене школы. 4 часа</w:t>
      </w:r>
      <w:r w:rsidRPr="00251B91">
        <w:t xml:space="preserve"> в </w:t>
      </w:r>
      <w:r w:rsidR="005B6271" w:rsidRPr="00251B91">
        <w:t xml:space="preserve"> 1</w:t>
      </w:r>
      <w:r w:rsidRPr="00251B91">
        <w:t xml:space="preserve"> классе</w:t>
      </w:r>
      <w:r w:rsidR="005B6271" w:rsidRPr="00251B91">
        <w:t>,</w:t>
      </w:r>
      <w:r w:rsidRPr="00251B91">
        <w:t xml:space="preserve">5 </w:t>
      </w:r>
      <w:r w:rsidR="009F69B4" w:rsidRPr="00251B91">
        <w:t>в нед</w:t>
      </w:r>
      <w:r w:rsidR="005B6271" w:rsidRPr="00251B91">
        <w:t>елю</w:t>
      </w:r>
      <w:r w:rsidRPr="00251B91">
        <w:t xml:space="preserve"> 2-4 классы</w:t>
      </w:r>
      <w:r w:rsidR="00684235" w:rsidRPr="00251B91">
        <w:t>, всего 642 часа</w:t>
      </w:r>
      <w:r w:rsidR="009F69B4" w:rsidRPr="00251B91">
        <w:t>. Из них: в 1 клас</w:t>
      </w:r>
      <w:r w:rsidR="005B6271" w:rsidRPr="00251B91">
        <w:t>се — 132 часа, во 2 классе — 170 часов, 3 классе — 170</w:t>
      </w:r>
      <w:r w:rsidR="009F69B4" w:rsidRPr="00251B91">
        <w:t xml:space="preserve"> часов, 4 классе — </w:t>
      </w:r>
      <w:r w:rsidR="00684235" w:rsidRPr="00251B91">
        <w:t xml:space="preserve">170 </w:t>
      </w:r>
      <w:r w:rsidR="009F69B4" w:rsidRPr="00251B91">
        <w:t>часов.</w:t>
      </w:r>
    </w:p>
    <w:p w:rsidR="009F69B4" w:rsidRPr="00251B91" w:rsidRDefault="009F69B4" w:rsidP="008D0B40">
      <w:pPr>
        <w:tabs>
          <w:tab w:val="left" w:pos="567"/>
        </w:tabs>
        <w:autoSpaceDE w:val="0"/>
        <w:autoSpaceDN w:val="0"/>
        <w:adjustRightInd w:val="0"/>
        <w:jc w:val="center"/>
        <w:textAlignment w:val="center"/>
        <w:rPr>
          <w:b/>
        </w:rPr>
      </w:pPr>
      <w:r w:rsidRPr="00251B91">
        <w:rPr>
          <w:b/>
        </w:rPr>
        <w:t>СОДЕРЖАНИЕ ОБУЧЕНИЯ</w:t>
      </w:r>
    </w:p>
    <w:p w:rsidR="009F69B4" w:rsidRPr="00251B91" w:rsidRDefault="009F69B4" w:rsidP="008D0B40">
      <w:pPr>
        <w:tabs>
          <w:tab w:val="left" w:pos="567"/>
        </w:tabs>
        <w:autoSpaceDE w:val="0"/>
        <w:autoSpaceDN w:val="0"/>
        <w:adjustRightInd w:val="0"/>
        <w:jc w:val="both"/>
        <w:textAlignment w:val="center"/>
        <w:rPr>
          <w:spacing w:val="-1"/>
        </w:rPr>
      </w:pPr>
      <w:r w:rsidRPr="00251B91">
        <w:rPr>
          <w:spacing w:val="-1"/>
        </w:rPr>
        <w:t>Основное содержание обучения в примерной программе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9F69B4" w:rsidRPr="00251B91" w:rsidRDefault="009F69B4" w:rsidP="008D0B40">
      <w:pPr>
        <w:tabs>
          <w:tab w:val="left" w:pos="567"/>
        </w:tabs>
        <w:autoSpaceDE w:val="0"/>
        <w:autoSpaceDN w:val="0"/>
        <w:adjustRightInd w:val="0"/>
        <w:jc w:val="center"/>
        <w:textAlignment w:val="center"/>
        <w:rPr>
          <w:b/>
          <w:bCs/>
          <w:caps/>
          <w:position w:val="6"/>
        </w:rPr>
      </w:pPr>
      <w:r w:rsidRPr="00251B91">
        <w:rPr>
          <w:b/>
          <w:bCs/>
          <w:caps/>
          <w:position w:val="6"/>
        </w:rPr>
        <w:t>1 класс</w:t>
      </w:r>
    </w:p>
    <w:p w:rsidR="009F69B4" w:rsidRPr="00251B91" w:rsidRDefault="009F69B4" w:rsidP="008D0B40">
      <w:pPr>
        <w:tabs>
          <w:tab w:val="left" w:pos="567"/>
        </w:tabs>
        <w:autoSpaceDE w:val="0"/>
        <w:autoSpaceDN w:val="0"/>
        <w:adjustRightInd w:val="0"/>
        <w:jc w:val="both"/>
        <w:textAlignment w:val="center"/>
        <w:rPr>
          <w:b/>
          <w:bCs/>
        </w:rPr>
      </w:pPr>
      <w:r w:rsidRPr="00251B91">
        <w:rPr>
          <w:b/>
          <w:bCs/>
        </w:rPr>
        <w:t>Числа и величины</w:t>
      </w:r>
    </w:p>
    <w:p w:rsidR="009F69B4" w:rsidRPr="00251B91" w:rsidRDefault="009F69B4" w:rsidP="008D0B40">
      <w:pPr>
        <w:tabs>
          <w:tab w:val="left" w:pos="567"/>
        </w:tabs>
        <w:autoSpaceDE w:val="0"/>
        <w:autoSpaceDN w:val="0"/>
        <w:adjustRightInd w:val="0"/>
        <w:jc w:val="both"/>
        <w:textAlignment w:val="center"/>
      </w:pPr>
      <w:r w:rsidRPr="00251B91">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9F69B4" w:rsidRPr="00251B91" w:rsidRDefault="009F69B4" w:rsidP="008D0B40">
      <w:pPr>
        <w:tabs>
          <w:tab w:val="left" w:pos="567"/>
        </w:tabs>
        <w:autoSpaceDE w:val="0"/>
        <w:autoSpaceDN w:val="0"/>
        <w:adjustRightInd w:val="0"/>
        <w:jc w:val="both"/>
        <w:textAlignment w:val="center"/>
      </w:pPr>
      <w:r w:rsidRPr="00251B91">
        <w:t xml:space="preserve">Числа в пределах 20: чтение, запись, сравнение. Однозначные и двузначные числа. Увеличение (уменьшение) числа на несколько единиц. </w:t>
      </w:r>
    </w:p>
    <w:p w:rsidR="009F69B4" w:rsidRPr="00251B91" w:rsidRDefault="009F69B4" w:rsidP="008D0B40">
      <w:pPr>
        <w:tabs>
          <w:tab w:val="left" w:pos="567"/>
        </w:tabs>
        <w:autoSpaceDE w:val="0"/>
        <w:autoSpaceDN w:val="0"/>
        <w:adjustRightInd w:val="0"/>
        <w:jc w:val="both"/>
        <w:textAlignment w:val="center"/>
      </w:pPr>
      <w:r w:rsidRPr="00251B91">
        <w:t>Длина и её измерение. Единицы длины: сантиметр, дециметр; установление соотношения между ними.</w:t>
      </w:r>
    </w:p>
    <w:p w:rsidR="009F69B4" w:rsidRPr="00251B91" w:rsidRDefault="009F69B4" w:rsidP="008D0B40">
      <w:pPr>
        <w:tabs>
          <w:tab w:val="left" w:pos="567"/>
        </w:tabs>
        <w:autoSpaceDE w:val="0"/>
        <w:autoSpaceDN w:val="0"/>
        <w:adjustRightInd w:val="0"/>
        <w:jc w:val="both"/>
        <w:textAlignment w:val="center"/>
      </w:pPr>
    </w:p>
    <w:p w:rsidR="009F69B4" w:rsidRPr="00251B91" w:rsidRDefault="009F69B4" w:rsidP="008D0B40">
      <w:pPr>
        <w:tabs>
          <w:tab w:val="left" w:pos="567"/>
        </w:tabs>
        <w:autoSpaceDE w:val="0"/>
        <w:autoSpaceDN w:val="0"/>
        <w:adjustRightInd w:val="0"/>
        <w:jc w:val="both"/>
        <w:textAlignment w:val="center"/>
        <w:rPr>
          <w:b/>
          <w:bCs/>
        </w:rPr>
      </w:pPr>
      <w:r w:rsidRPr="00251B91">
        <w:rPr>
          <w:b/>
          <w:bCs/>
        </w:rPr>
        <w:t>Арифметические действия</w:t>
      </w:r>
    </w:p>
    <w:p w:rsidR="009F69B4" w:rsidRPr="00251B91" w:rsidRDefault="009F69B4" w:rsidP="008D0B40">
      <w:pPr>
        <w:tabs>
          <w:tab w:val="left" w:pos="567"/>
        </w:tabs>
        <w:autoSpaceDE w:val="0"/>
        <w:autoSpaceDN w:val="0"/>
        <w:adjustRightInd w:val="0"/>
        <w:jc w:val="both"/>
        <w:textAlignment w:val="center"/>
      </w:pPr>
      <w:r w:rsidRPr="00251B91">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9F69B4" w:rsidRPr="00251B91" w:rsidRDefault="009F69B4" w:rsidP="008D0B40">
      <w:pPr>
        <w:tabs>
          <w:tab w:val="left" w:pos="567"/>
        </w:tabs>
        <w:autoSpaceDE w:val="0"/>
        <w:autoSpaceDN w:val="0"/>
        <w:adjustRightInd w:val="0"/>
        <w:jc w:val="both"/>
        <w:textAlignment w:val="center"/>
      </w:pPr>
    </w:p>
    <w:p w:rsidR="009F69B4" w:rsidRPr="00251B91" w:rsidRDefault="009F69B4" w:rsidP="008D0B40">
      <w:pPr>
        <w:tabs>
          <w:tab w:val="left" w:pos="567"/>
        </w:tabs>
        <w:autoSpaceDE w:val="0"/>
        <w:autoSpaceDN w:val="0"/>
        <w:adjustRightInd w:val="0"/>
        <w:jc w:val="both"/>
        <w:textAlignment w:val="center"/>
        <w:rPr>
          <w:b/>
          <w:bCs/>
        </w:rPr>
      </w:pPr>
      <w:r w:rsidRPr="00251B91">
        <w:rPr>
          <w:b/>
          <w:bCs/>
        </w:rPr>
        <w:t>Текстовые задачи</w:t>
      </w:r>
    </w:p>
    <w:p w:rsidR="009F69B4" w:rsidRPr="00251B91" w:rsidRDefault="009F69B4" w:rsidP="008D0B40">
      <w:pPr>
        <w:tabs>
          <w:tab w:val="left" w:pos="567"/>
        </w:tabs>
        <w:autoSpaceDE w:val="0"/>
        <w:autoSpaceDN w:val="0"/>
        <w:adjustRightInd w:val="0"/>
        <w:jc w:val="both"/>
        <w:textAlignment w:val="center"/>
        <w:rPr>
          <w:spacing w:val="-2"/>
        </w:rPr>
      </w:pPr>
      <w:r w:rsidRPr="00251B91">
        <w:rPr>
          <w:spacing w:val="-2"/>
        </w:rPr>
        <w:t xml:space="preserve">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 </w:t>
      </w:r>
    </w:p>
    <w:p w:rsidR="009F69B4" w:rsidRPr="00251B91" w:rsidRDefault="009F69B4" w:rsidP="008D0B40">
      <w:pPr>
        <w:tabs>
          <w:tab w:val="left" w:pos="567"/>
        </w:tabs>
        <w:autoSpaceDE w:val="0"/>
        <w:autoSpaceDN w:val="0"/>
        <w:adjustRightInd w:val="0"/>
        <w:jc w:val="both"/>
        <w:textAlignment w:val="center"/>
      </w:pPr>
    </w:p>
    <w:p w:rsidR="009F69B4" w:rsidRPr="00251B91" w:rsidRDefault="009F69B4" w:rsidP="008D0B40">
      <w:pPr>
        <w:tabs>
          <w:tab w:val="left" w:pos="567"/>
        </w:tabs>
        <w:autoSpaceDE w:val="0"/>
        <w:autoSpaceDN w:val="0"/>
        <w:adjustRightInd w:val="0"/>
        <w:jc w:val="both"/>
        <w:textAlignment w:val="center"/>
        <w:rPr>
          <w:b/>
          <w:bCs/>
        </w:rPr>
      </w:pPr>
      <w:r w:rsidRPr="00251B91">
        <w:rPr>
          <w:b/>
          <w:bCs/>
        </w:rPr>
        <w:t xml:space="preserve">Пространственные отношения и геометрические фигуры  </w:t>
      </w:r>
    </w:p>
    <w:p w:rsidR="009F69B4" w:rsidRPr="00251B91" w:rsidRDefault="009F69B4" w:rsidP="008D0B40">
      <w:pPr>
        <w:tabs>
          <w:tab w:val="left" w:pos="567"/>
        </w:tabs>
        <w:autoSpaceDE w:val="0"/>
        <w:autoSpaceDN w:val="0"/>
        <w:adjustRightInd w:val="0"/>
        <w:jc w:val="both"/>
        <w:textAlignment w:val="center"/>
      </w:pPr>
      <w:r w:rsidRPr="00251B91">
        <w:t xml:space="preserve">Расположение предметов и объектов на плоскости, в пространстве: слева/справа, сверху/снизу, между; установление пространственных отношений. </w:t>
      </w:r>
    </w:p>
    <w:p w:rsidR="009F69B4" w:rsidRPr="00251B91" w:rsidRDefault="009F69B4" w:rsidP="008D0B40">
      <w:pPr>
        <w:tabs>
          <w:tab w:val="left" w:pos="567"/>
        </w:tabs>
        <w:autoSpaceDE w:val="0"/>
        <w:autoSpaceDN w:val="0"/>
        <w:adjustRightInd w:val="0"/>
        <w:jc w:val="both"/>
        <w:textAlignment w:val="center"/>
      </w:pPr>
      <w:r w:rsidRPr="00251B91">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p w:rsidR="009F69B4" w:rsidRPr="00251B91" w:rsidRDefault="009F69B4" w:rsidP="008D0B40">
      <w:pPr>
        <w:tabs>
          <w:tab w:val="left" w:pos="567"/>
        </w:tabs>
        <w:autoSpaceDE w:val="0"/>
        <w:autoSpaceDN w:val="0"/>
        <w:adjustRightInd w:val="0"/>
        <w:jc w:val="both"/>
        <w:textAlignment w:val="center"/>
      </w:pPr>
    </w:p>
    <w:p w:rsidR="009F69B4" w:rsidRPr="00251B91" w:rsidRDefault="009F69B4" w:rsidP="008D0B40">
      <w:pPr>
        <w:tabs>
          <w:tab w:val="left" w:pos="567"/>
        </w:tabs>
        <w:autoSpaceDE w:val="0"/>
        <w:autoSpaceDN w:val="0"/>
        <w:adjustRightInd w:val="0"/>
        <w:jc w:val="both"/>
        <w:textAlignment w:val="center"/>
        <w:rPr>
          <w:b/>
          <w:bCs/>
        </w:rPr>
      </w:pPr>
      <w:r w:rsidRPr="00251B91">
        <w:rPr>
          <w:b/>
          <w:bCs/>
        </w:rPr>
        <w:t xml:space="preserve">Математическая информация </w:t>
      </w:r>
    </w:p>
    <w:p w:rsidR="009F69B4" w:rsidRPr="00251B91" w:rsidRDefault="009F69B4" w:rsidP="008D0B40">
      <w:pPr>
        <w:tabs>
          <w:tab w:val="left" w:pos="567"/>
        </w:tabs>
        <w:autoSpaceDE w:val="0"/>
        <w:autoSpaceDN w:val="0"/>
        <w:adjustRightInd w:val="0"/>
        <w:jc w:val="both"/>
        <w:textAlignment w:val="center"/>
      </w:pPr>
      <w:r w:rsidRPr="00251B91">
        <w:lastRenderedPageBreak/>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9F69B4" w:rsidRPr="00251B91" w:rsidRDefault="009F69B4" w:rsidP="008D0B40">
      <w:pPr>
        <w:tabs>
          <w:tab w:val="left" w:pos="567"/>
        </w:tabs>
        <w:autoSpaceDE w:val="0"/>
        <w:autoSpaceDN w:val="0"/>
        <w:adjustRightInd w:val="0"/>
        <w:jc w:val="both"/>
        <w:textAlignment w:val="center"/>
      </w:pPr>
      <w:r w:rsidRPr="00251B91">
        <w:t>Закономерность в ряду заданных объектов: её обнаружение, продолжение ряда.</w:t>
      </w:r>
    </w:p>
    <w:p w:rsidR="009F69B4" w:rsidRPr="00251B91" w:rsidRDefault="009F69B4" w:rsidP="008D0B40">
      <w:pPr>
        <w:tabs>
          <w:tab w:val="left" w:pos="567"/>
        </w:tabs>
        <w:autoSpaceDE w:val="0"/>
        <w:autoSpaceDN w:val="0"/>
        <w:adjustRightInd w:val="0"/>
        <w:jc w:val="both"/>
        <w:textAlignment w:val="center"/>
      </w:pPr>
      <w:r w:rsidRPr="00251B91">
        <w:t>Верные (истинные) и неверные (ложные) предложения, составленные относительно заданного набора математических объектов.</w:t>
      </w:r>
    </w:p>
    <w:p w:rsidR="009F69B4" w:rsidRPr="00251B91" w:rsidRDefault="009F69B4" w:rsidP="008D0B40">
      <w:pPr>
        <w:tabs>
          <w:tab w:val="left" w:pos="567"/>
        </w:tabs>
        <w:autoSpaceDE w:val="0"/>
        <w:autoSpaceDN w:val="0"/>
        <w:adjustRightInd w:val="0"/>
        <w:jc w:val="both"/>
        <w:textAlignment w:val="center"/>
      </w:pPr>
      <w:r w:rsidRPr="00251B91">
        <w:t>Чтение таблицы (содержащей не более 4-х данных); извлечение данного из строки, столбца; внесение одного-двух данных в таблицу. Чтение рисунка, схемы с одним-двумя числовыми данными (значениями данных величин).</w:t>
      </w:r>
    </w:p>
    <w:p w:rsidR="009F69B4" w:rsidRPr="00251B91" w:rsidRDefault="009F69B4" w:rsidP="008D0B40">
      <w:pPr>
        <w:tabs>
          <w:tab w:val="left" w:pos="567"/>
        </w:tabs>
        <w:autoSpaceDE w:val="0"/>
        <w:autoSpaceDN w:val="0"/>
        <w:adjustRightInd w:val="0"/>
        <w:jc w:val="both"/>
        <w:textAlignment w:val="center"/>
      </w:pPr>
      <w:r w:rsidRPr="00251B91">
        <w:t>Двух-трёхшаговые инструкции, связанные с вычислением, измерением длины, изображением геометрической фигуры.</w:t>
      </w:r>
    </w:p>
    <w:p w:rsidR="009F69B4" w:rsidRPr="00251B91" w:rsidRDefault="009F69B4"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 xml:space="preserve">Универсальные учебные действия (пропедевтический уровень) </w:t>
      </w:r>
    </w:p>
    <w:p w:rsidR="009F69B4" w:rsidRPr="00251B91" w:rsidRDefault="009F69B4" w:rsidP="008D0B40">
      <w:pPr>
        <w:tabs>
          <w:tab w:val="left" w:pos="567"/>
        </w:tabs>
        <w:autoSpaceDE w:val="0"/>
        <w:autoSpaceDN w:val="0"/>
        <w:adjustRightInd w:val="0"/>
        <w:jc w:val="both"/>
        <w:textAlignment w:val="center"/>
        <w:rPr>
          <w:i/>
          <w:iCs/>
        </w:rPr>
      </w:pPr>
      <w:r w:rsidRPr="00251B91">
        <w:rPr>
          <w:i/>
          <w:iCs/>
        </w:rPr>
        <w:t xml:space="preserve">Универсальные познавательные учебные действия: </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наблюдать математические объекты (числа, величины) в окружающем мире;</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обнаруживать общее и различное в записи арифметических действий;</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понимать назначение и необходимость использования величин в жизни; </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наблюдать действие измерительных приборов; </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сравнивать два объекта, два числа;</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распределять объекты на группы по заданному основанию;</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копировать изученные фигуры, рисовать от руки по собственному замыслу; </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приводить примеры чисел, геометрических фигур;</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вести порядковый и количественный счет (соблюдать последовательность).</w:t>
      </w:r>
    </w:p>
    <w:p w:rsidR="00646AF9" w:rsidRPr="00251B91" w:rsidRDefault="00646AF9" w:rsidP="008D0B40">
      <w:pPr>
        <w:tabs>
          <w:tab w:val="left" w:pos="0"/>
          <w:tab w:val="left" w:pos="284"/>
          <w:tab w:val="left" w:pos="567"/>
          <w:tab w:val="left" w:pos="993"/>
        </w:tabs>
        <w:autoSpaceDE w:val="0"/>
        <w:autoSpaceDN w:val="0"/>
        <w:adjustRightInd w:val="0"/>
        <w:jc w:val="both"/>
        <w:textAlignment w:val="center"/>
        <w:rPr>
          <w:i/>
          <w:iCs/>
        </w:rPr>
      </w:pPr>
    </w:p>
    <w:p w:rsidR="009F69B4" w:rsidRPr="00251B91" w:rsidRDefault="009F69B4" w:rsidP="008D0B40">
      <w:pPr>
        <w:tabs>
          <w:tab w:val="left" w:pos="0"/>
          <w:tab w:val="left" w:pos="284"/>
          <w:tab w:val="left" w:pos="567"/>
          <w:tab w:val="left" w:pos="993"/>
        </w:tabs>
        <w:autoSpaceDE w:val="0"/>
        <w:autoSpaceDN w:val="0"/>
        <w:adjustRightInd w:val="0"/>
        <w:jc w:val="both"/>
        <w:textAlignment w:val="center"/>
      </w:pPr>
      <w:r w:rsidRPr="00251B91">
        <w:rPr>
          <w:i/>
          <w:iCs/>
        </w:rPr>
        <w:t>Работа с информацией:</w:t>
      </w:r>
    </w:p>
    <w:p w:rsidR="009F69B4" w:rsidRPr="00251B91" w:rsidRDefault="009F69B4" w:rsidP="008D0B40">
      <w:pPr>
        <w:tabs>
          <w:tab w:val="left" w:pos="0"/>
          <w:tab w:val="left" w:pos="284"/>
          <w:tab w:val="left" w:pos="567"/>
          <w:tab w:val="left" w:pos="993"/>
        </w:tabs>
        <w:autoSpaceDE w:val="0"/>
        <w:autoSpaceDN w:val="0"/>
        <w:adjustRightInd w:val="0"/>
        <w:jc w:val="both"/>
        <w:textAlignment w:val="center"/>
      </w:pPr>
      <w:r w:rsidRPr="00251B91">
        <w:t>понимать, что математические явления могут быть представлены с помощью разных средств: текст, числовая запись, таблица, рисунок, схема;</w:t>
      </w:r>
    </w:p>
    <w:p w:rsidR="009F69B4" w:rsidRPr="00251B91" w:rsidRDefault="009F69B4" w:rsidP="008D0B40">
      <w:pPr>
        <w:tabs>
          <w:tab w:val="left" w:pos="0"/>
          <w:tab w:val="left" w:pos="284"/>
          <w:tab w:val="left" w:pos="567"/>
          <w:tab w:val="left" w:pos="993"/>
        </w:tabs>
        <w:autoSpaceDE w:val="0"/>
        <w:autoSpaceDN w:val="0"/>
        <w:adjustRightInd w:val="0"/>
        <w:jc w:val="both"/>
        <w:textAlignment w:val="center"/>
      </w:pPr>
      <w:r w:rsidRPr="00251B91">
        <w:t>читать таблицу, извлекать информацию, представленную в табличной форме.</w:t>
      </w:r>
    </w:p>
    <w:p w:rsidR="00646AF9" w:rsidRPr="00251B91" w:rsidRDefault="00646AF9" w:rsidP="008D0B40">
      <w:pPr>
        <w:tabs>
          <w:tab w:val="left" w:pos="0"/>
          <w:tab w:val="left" w:pos="284"/>
          <w:tab w:val="left" w:pos="567"/>
          <w:tab w:val="left" w:pos="993"/>
        </w:tabs>
        <w:autoSpaceDE w:val="0"/>
        <w:autoSpaceDN w:val="0"/>
        <w:adjustRightInd w:val="0"/>
        <w:jc w:val="both"/>
        <w:textAlignment w:val="center"/>
        <w:rPr>
          <w:i/>
          <w:iCs/>
        </w:rPr>
      </w:pPr>
    </w:p>
    <w:p w:rsidR="009F69B4" w:rsidRPr="00251B91" w:rsidRDefault="009F69B4" w:rsidP="008D0B40">
      <w:pPr>
        <w:tabs>
          <w:tab w:val="left" w:pos="0"/>
          <w:tab w:val="left" w:pos="284"/>
          <w:tab w:val="left" w:pos="567"/>
          <w:tab w:val="left" w:pos="993"/>
        </w:tabs>
        <w:autoSpaceDE w:val="0"/>
        <w:autoSpaceDN w:val="0"/>
        <w:adjustRightInd w:val="0"/>
        <w:jc w:val="both"/>
        <w:textAlignment w:val="center"/>
        <w:rPr>
          <w:i/>
          <w:iCs/>
        </w:rPr>
      </w:pPr>
      <w:r w:rsidRPr="00251B91">
        <w:rPr>
          <w:i/>
          <w:iCs/>
        </w:rPr>
        <w:t xml:space="preserve">Универсальные коммуникативные учебные действия: </w:t>
      </w:r>
    </w:p>
    <w:p w:rsidR="009F69B4" w:rsidRPr="00251B91" w:rsidRDefault="009F69B4" w:rsidP="00C02FF6">
      <w:pPr>
        <w:pStyle w:val="afc"/>
        <w:tabs>
          <w:tab w:val="left" w:pos="0"/>
          <w:tab w:val="left" w:pos="284"/>
          <w:tab w:val="left" w:pos="709"/>
          <w:tab w:val="left" w:pos="993"/>
        </w:tabs>
        <w:autoSpaceDE w:val="0"/>
        <w:autoSpaceDN w:val="0"/>
        <w:adjustRightInd w:val="0"/>
        <w:ind w:left="0"/>
        <w:jc w:val="both"/>
        <w:textAlignment w:val="center"/>
      </w:pPr>
      <w:r w:rsidRPr="00251B91">
        <w:t>характеризовать (описывать) число, геометрическую фигуру, последовательность из нескольких чисел, записанных по порядку;</w:t>
      </w:r>
    </w:p>
    <w:p w:rsidR="009F69B4" w:rsidRPr="00251B91" w:rsidRDefault="009F69B4" w:rsidP="00C02FF6">
      <w:pPr>
        <w:pStyle w:val="afc"/>
        <w:tabs>
          <w:tab w:val="left" w:pos="0"/>
          <w:tab w:val="left" w:pos="284"/>
          <w:tab w:val="left" w:pos="709"/>
          <w:tab w:val="left" w:pos="993"/>
        </w:tabs>
        <w:autoSpaceDE w:val="0"/>
        <w:autoSpaceDN w:val="0"/>
        <w:adjustRightInd w:val="0"/>
        <w:ind w:left="0"/>
        <w:jc w:val="both"/>
        <w:textAlignment w:val="center"/>
      </w:pPr>
      <w:r w:rsidRPr="00251B91">
        <w:t>комментировать ход сравнения двух объектов;</w:t>
      </w:r>
    </w:p>
    <w:p w:rsidR="009F69B4" w:rsidRPr="00251B91" w:rsidRDefault="009F69B4" w:rsidP="00C02FF6">
      <w:pPr>
        <w:pStyle w:val="afc"/>
        <w:tabs>
          <w:tab w:val="left" w:pos="0"/>
          <w:tab w:val="left" w:pos="284"/>
          <w:tab w:val="left" w:pos="709"/>
          <w:tab w:val="left" w:pos="993"/>
        </w:tabs>
        <w:autoSpaceDE w:val="0"/>
        <w:autoSpaceDN w:val="0"/>
        <w:adjustRightInd w:val="0"/>
        <w:ind w:left="0"/>
        <w:jc w:val="both"/>
        <w:textAlignment w:val="center"/>
      </w:pPr>
      <w:r w:rsidRPr="00251B91">
        <w:t xml:space="preserve">описывать своими словами сюжетную ситуацию и математическое отношение, представленное в задаче; описывать положение предмета в пространстве. </w:t>
      </w:r>
    </w:p>
    <w:p w:rsidR="009F69B4" w:rsidRPr="00251B91" w:rsidRDefault="009F69B4" w:rsidP="00C02FF6">
      <w:pPr>
        <w:pStyle w:val="afc"/>
        <w:tabs>
          <w:tab w:val="left" w:pos="0"/>
          <w:tab w:val="left" w:pos="284"/>
          <w:tab w:val="left" w:pos="709"/>
          <w:tab w:val="left" w:pos="993"/>
        </w:tabs>
        <w:autoSpaceDE w:val="0"/>
        <w:autoSpaceDN w:val="0"/>
        <w:adjustRightInd w:val="0"/>
        <w:ind w:left="0"/>
        <w:jc w:val="both"/>
        <w:textAlignment w:val="center"/>
      </w:pPr>
      <w:r w:rsidRPr="00251B91">
        <w:t xml:space="preserve">различать и использовать математические знаки; </w:t>
      </w:r>
    </w:p>
    <w:p w:rsidR="009F69B4" w:rsidRPr="00251B91" w:rsidRDefault="009F69B4" w:rsidP="00C02FF6">
      <w:pPr>
        <w:pStyle w:val="afc"/>
        <w:tabs>
          <w:tab w:val="left" w:pos="0"/>
          <w:tab w:val="left" w:pos="284"/>
          <w:tab w:val="left" w:pos="709"/>
          <w:tab w:val="left" w:pos="993"/>
        </w:tabs>
        <w:autoSpaceDE w:val="0"/>
        <w:autoSpaceDN w:val="0"/>
        <w:adjustRightInd w:val="0"/>
        <w:ind w:left="0"/>
        <w:jc w:val="both"/>
        <w:textAlignment w:val="center"/>
      </w:pPr>
      <w:r w:rsidRPr="00251B91">
        <w:t>строить предложения относительно заданного набора объектов.</w:t>
      </w:r>
    </w:p>
    <w:p w:rsidR="009F69B4" w:rsidRPr="00251B91" w:rsidRDefault="009F69B4" w:rsidP="00C02FF6">
      <w:pPr>
        <w:pStyle w:val="afc"/>
        <w:tabs>
          <w:tab w:val="left" w:pos="0"/>
          <w:tab w:val="left" w:pos="284"/>
          <w:tab w:val="left" w:pos="709"/>
          <w:tab w:val="left" w:pos="993"/>
        </w:tabs>
        <w:autoSpaceDE w:val="0"/>
        <w:autoSpaceDN w:val="0"/>
        <w:adjustRightInd w:val="0"/>
        <w:ind w:left="0"/>
        <w:jc w:val="both"/>
        <w:textAlignment w:val="center"/>
        <w:rPr>
          <w:i/>
          <w:iCs/>
        </w:rPr>
      </w:pPr>
      <w:r w:rsidRPr="00251B91">
        <w:rPr>
          <w:i/>
          <w:iCs/>
        </w:rPr>
        <w:t xml:space="preserve">Универсальные регулятивные учебные действия: </w:t>
      </w:r>
    </w:p>
    <w:p w:rsidR="009F69B4" w:rsidRPr="00251B91" w:rsidRDefault="009F69B4" w:rsidP="00C02FF6">
      <w:pPr>
        <w:pStyle w:val="afc"/>
        <w:tabs>
          <w:tab w:val="left" w:pos="0"/>
          <w:tab w:val="left" w:pos="284"/>
          <w:tab w:val="left" w:pos="709"/>
          <w:tab w:val="left" w:pos="993"/>
        </w:tabs>
        <w:autoSpaceDE w:val="0"/>
        <w:autoSpaceDN w:val="0"/>
        <w:adjustRightInd w:val="0"/>
        <w:ind w:left="0"/>
        <w:jc w:val="both"/>
        <w:textAlignment w:val="center"/>
      </w:pPr>
      <w:r w:rsidRPr="00251B91">
        <w:t>принимать учебную задачу, удерживать её в процессе деятельности;</w:t>
      </w:r>
    </w:p>
    <w:p w:rsidR="009F69B4" w:rsidRPr="00251B91" w:rsidRDefault="009F69B4" w:rsidP="00C02FF6">
      <w:pPr>
        <w:pStyle w:val="afc"/>
        <w:tabs>
          <w:tab w:val="left" w:pos="0"/>
          <w:tab w:val="left" w:pos="284"/>
          <w:tab w:val="left" w:pos="709"/>
          <w:tab w:val="left" w:pos="993"/>
        </w:tabs>
        <w:autoSpaceDE w:val="0"/>
        <w:autoSpaceDN w:val="0"/>
        <w:adjustRightInd w:val="0"/>
        <w:ind w:left="0"/>
        <w:jc w:val="both"/>
        <w:textAlignment w:val="center"/>
      </w:pPr>
      <w:r w:rsidRPr="00251B91">
        <w:t>действовать в соответствии с предложенным образцом, инструкцией;</w:t>
      </w:r>
    </w:p>
    <w:p w:rsidR="009F69B4" w:rsidRPr="00251B91" w:rsidRDefault="009F69B4" w:rsidP="00C02FF6">
      <w:pPr>
        <w:pStyle w:val="afc"/>
        <w:tabs>
          <w:tab w:val="left" w:pos="0"/>
          <w:tab w:val="left" w:pos="284"/>
          <w:tab w:val="left" w:pos="709"/>
          <w:tab w:val="left" w:pos="993"/>
        </w:tabs>
        <w:autoSpaceDE w:val="0"/>
        <w:autoSpaceDN w:val="0"/>
        <w:adjustRightInd w:val="0"/>
        <w:ind w:left="0"/>
        <w:jc w:val="both"/>
        <w:textAlignment w:val="center"/>
      </w:pPr>
      <w:r w:rsidRPr="00251B91">
        <w:t>проявлять интерес к проверке результатов решения учебной задачи, с помощью учителя устанавливать причину возникшей ошибки и трудности;</w:t>
      </w:r>
    </w:p>
    <w:p w:rsidR="009F69B4" w:rsidRPr="00251B91" w:rsidRDefault="009F69B4" w:rsidP="00C02FF6">
      <w:pPr>
        <w:pStyle w:val="afc"/>
        <w:tabs>
          <w:tab w:val="left" w:pos="0"/>
          <w:tab w:val="left" w:pos="284"/>
          <w:tab w:val="left" w:pos="709"/>
          <w:tab w:val="left" w:pos="993"/>
        </w:tabs>
        <w:autoSpaceDE w:val="0"/>
        <w:autoSpaceDN w:val="0"/>
        <w:adjustRightInd w:val="0"/>
        <w:ind w:left="0"/>
        <w:jc w:val="both"/>
        <w:textAlignment w:val="center"/>
      </w:pPr>
      <w:r w:rsidRPr="00251B91">
        <w:t>проверять правильность вычисления с помощью другого приёма выполнения действия.</w:t>
      </w:r>
    </w:p>
    <w:p w:rsidR="009F69B4" w:rsidRPr="00251B91" w:rsidRDefault="009F69B4" w:rsidP="008D0B40">
      <w:pPr>
        <w:tabs>
          <w:tab w:val="left" w:pos="0"/>
          <w:tab w:val="left" w:pos="284"/>
          <w:tab w:val="left" w:pos="567"/>
          <w:tab w:val="left" w:pos="993"/>
        </w:tabs>
        <w:autoSpaceDE w:val="0"/>
        <w:autoSpaceDN w:val="0"/>
        <w:adjustRightInd w:val="0"/>
        <w:jc w:val="both"/>
        <w:textAlignment w:val="center"/>
        <w:rPr>
          <w:i/>
          <w:iCs/>
        </w:rPr>
      </w:pPr>
      <w:r w:rsidRPr="00251B91">
        <w:rPr>
          <w:i/>
          <w:iCs/>
        </w:rPr>
        <w:t>Совместная деятельность:</w:t>
      </w:r>
    </w:p>
    <w:p w:rsidR="009F69B4" w:rsidRPr="00251B91" w:rsidRDefault="009F69B4" w:rsidP="008D0B40">
      <w:pPr>
        <w:tabs>
          <w:tab w:val="left" w:pos="0"/>
          <w:tab w:val="left" w:pos="284"/>
          <w:tab w:val="left" w:pos="567"/>
          <w:tab w:val="left" w:pos="993"/>
        </w:tabs>
        <w:autoSpaceDE w:val="0"/>
        <w:autoSpaceDN w:val="0"/>
        <w:adjustRightInd w:val="0"/>
        <w:jc w:val="both"/>
        <w:textAlignment w:val="center"/>
      </w:pPr>
      <w:r w:rsidRPr="00251B91">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9F69B4" w:rsidRPr="00251B91" w:rsidRDefault="009F69B4" w:rsidP="008D0B40">
      <w:pPr>
        <w:keepNext/>
        <w:tabs>
          <w:tab w:val="left" w:pos="567"/>
        </w:tabs>
        <w:suppressAutoHyphens/>
        <w:autoSpaceDE w:val="0"/>
        <w:autoSpaceDN w:val="0"/>
        <w:adjustRightInd w:val="0"/>
        <w:spacing w:before="369"/>
        <w:jc w:val="center"/>
        <w:textAlignment w:val="center"/>
        <w:rPr>
          <w:b/>
          <w:bCs/>
          <w:caps/>
          <w:position w:val="6"/>
        </w:rPr>
      </w:pPr>
      <w:r w:rsidRPr="00251B91">
        <w:rPr>
          <w:b/>
          <w:bCs/>
          <w:caps/>
          <w:position w:val="6"/>
        </w:rPr>
        <w:t>2 класс</w:t>
      </w:r>
    </w:p>
    <w:p w:rsidR="009F69B4" w:rsidRPr="00251B91" w:rsidRDefault="009F69B4" w:rsidP="008D0B40">
      <w:pPr>
        <w:tabs>
          <w:tab w:val="left" w:pos="567"/>
        </w:tabs>
        <w:autoSpaceDE w:val="0"/>
        <w:autoSpaceDN w:val="0"/>
        <w:adjustRightInd w:val="0"/>
        <w:jc w:val="both"/>
        <w:textAlignment w:val="center"/>
        <w:rPr>
          <w:b/>
          <w:bCs/>
        </w:rPr>
      </w:pPr>
      <w:r w:rsidRPr="00251B91">
        <w:rPr>
          <w:b/>
          <w:bCs/>
        </w:rPr>
        <w:t>Числа и величины</w:t>
      </w:r>
    </w:p>
    <w:p w:rsidR="009F69B4" w:rsidRPr="00251B91" w:rsidRDefault="009F69B4" w:rsidP="008D0B40">
      <w:pPr>
        <w:tabs>
          <w:tab w:val="left" w:pos="567"/>
        </w:tabs>
        <w:autoSpaceDE w:val="0"/>
        <w:autoSpaceDN w:val="0"/>
        <w:adjustRightInd w:val="0"/>
        <w:jc w:val="both"/>
        <w:textAlignment w:val="center"/>
      </w:pPr>
      <w:r w:rsidRPr="00251B91">
        <w:t>Числа в пределах 100: чтение, запись, десятичный состав, сравнение. Запись равенства, неравенства. Увеличение/уменьшение числа на несколько единиц/десятков; разностное сравнение чисел.</w:t>
      </w:r>
    </w:p>
    <w:p w:rsidR="009F69B4" w:rsidRPr="00251B91" w:rsidRDefault="009F69B4" w:rsidP="008D0B40">
      <w:pPr>
        <w:tabs>
          <w:tab w:val="left" w:pos="567"/>
        </w:tabs>
        <w:autoSpaceDE w:val="0"/>
        <w:autoSpaceDN w:val="0"/>
        <w:adjustRightInd w:val="0"/>
        <w:jc w:val="both"/>
        <w:textAlignment w:val="center"/>
      </w:pPr>
      <w:r w:rsidRPr="00251B91">
        <w:t xml:space="preserve">Величины: сравнение по массе (единица массы — килограмм); измерение длины (единицы длины — метр, дециметр, сантиметр, миллиметр), времени (единицы времени — час, минута). </w:t>
      </w:r>
      <w:r w:rsidRPr="00251B91">
        <w:lastRenderedPageBreak/>
        <w:t>Соотношение между единицами величины (в пределах 100), его применение для решения практических задач.</w:t>
      </w:r>
    </w:p>
    <w:p w:rsidR="009F69B4" w:rsidRPr="00251B91" w:rsidRDefault="009F69B4" w:rsidP="008D0B40">
      <w:pPr>
        <w:tabs>
          <w:tab w:val="left" w:pos="567"/>
        </w:tabs>
        <w:autoSpaceDE w:val="0"/>
        <w:autoSpaceDN w:val="0"/>
        <w:adjustRightInd w:val="0"/>
        <w:jc w:val="both"/>
        <w:textAlignment w:val="center"/>
      </w:pPr>
    </w:p>
    <w:p w:rsidR="009F69B4" w:rsidRPr="00251B91" w:rsidRDefault="009F69B4" w:rsidP="008D0B40">
      <w:pPr>
        <w:tabs>
          <w:tab w:val="left" w:pos="567"/>
        </w:tabs>
        <w:autoSpaceDE w:val="0"/>
        <w:autoSpaceDN w:val="0"/>
        <w:adjustRightInd w:val="0"/>
        <w:jc w:val="both"/>
        <w:textAlignment w:val="center"/>
        <w:rPr>
          <w:b/>
          <w:bCs/>
        </w:rPr>
      </w:pPr>
      <w:r w:rsidRPr="00251B91">
        <w:rPr>
          <w:b/>
          <w:bCs/>
        </w:rPr>
        <w:t>Арифметические действия</w:t>
      </w:r>
    </w:p>
    <w:p w:rsidR="009F69B4" w:rsidRPr="00251B91" w:rsidRDefault="009F69B4" w:rsidP="008D0B40">
      <w:pPr>
        <w:tabs>
          <w:tab w:val="left" w:pos="567"/>
        </w:tabs>
        <w:autoSpaceDE w:val="0"/>
        <w:autoSpaceDN w:val="0"/>
        <w:adjustRightInd w:val="0"/>
        <w:jc w:val="both"/>
        <w:textAlignment w:val="center"/>
      </w:pPr>
      <w:r w:rsidRPr="00251B91">
        <w:t>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w:t>
      </w:r>
    </w:p>
    <w:p w:rsidR="009F69B4" w:rsidRPr="00251B91" w:rsidRDefault="009F69B4" w:rsidP="008D0B40">
      <w:pPr>
        <w:tabs>
          <w:tab w:val="left" w:pos="567"/>
        </w:tabs>
        <w:autoSpaceDE w:val="0"/>
        <w:autoSpaceDN w:val="0"/>
        <w:adjustRightInd w:val="0"/>
        <w:jc w:val="both"/>
        <w:textAlignment w:val="center"/>
      </w:pPr>
      <w:r w:rsidRPr="00251B91">
        <w:t xml:space="preserve">Действия умножения и деления чисел в практических и учебных ситуациях. Названия компонентов действий умножения, деления. </w:t>
      </w:r>
    </w:p>
    <w:p w:rsidR="009F69B4" w:rsidRPr="00251B91" w:rsidRDefault="009F69B4" w:rsidP="008D0B40">
      <w:pPr>
        <w:tabs>
          <w:tab w:val="left" w:pos="567"/>
        </w:tabs>
        <w:autoSpaceDE w:val="0"/>
        <w:autoSpaceDN w:val="0"/>
        <w:adjustRightInd w:val="0"/>
        <w:jc w:val="both"/>
        <w:textAlignment w:val="center"/>
      </w:pPr>
      <w:r w:rsidRPr="00251B91">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9F69B4" w:rsidRPr="00251B91" w:rsidRDefault="009F69B4" w:rsidP="008D0B40">
      <w:pPr>
        <w:tabs>
          <w:tab w:val="left" w:pos="567"/>
        </w:tabs>
        <w:autoSpaceDE w:val="0"/>
        <w:autoSpaceDN w:val="0"/>
        <w:adjustRightInd w:val="0"/>
        <w:jc w:val="both"/>
        <w:textAlignment w:val="center"/>
      </w:pPr>
      <w:r w:rsidRPr="00251B91">
        <w:t>Неизвестный компонент действия сложения, действия вычитания; его нахождение.</w:t>
      </w:r>
    </w:p>
    <w:p w:rsidR="009F69B4" w:rsidRPr="00251B91" w:rsidRDefault="009F69B4" w:rsidP="008D0B40">
      <w:pPr>
        <w:tabs>
          <w:tab w:val="left" w:pos="567"/>
        </w:tabs>
        <w:autoSpaceDE w:val="0"/>
        <w:autoSpaceDN w:val="0"/>
        <w:adjustRightInd w:val="0"/>
        <w:jc w:val="both"/>
        <w:textAlignment w:val="center"/>
      </w:pPr>
      <w:r w:rsidRPr="00251B91">
        <w:t xml:space="preserve">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скобками/без скобок) в пределах 100 (не более трех действий); нахождение его значения. Рациональные приемы вычислений: использование переместительного и сочетательного свойства.  </w:t>
      </w:r>
    </w:p>
    <w:p w:rsidR="009F69B4" w:rsidRPr="00251B91" w:rsidRDefault="009F69B4" w:rsidP="008D0B40">
      <w:pPr>
        <w:tabs>
          <w:tab w:val="left" w:pos="567"/>
        </w:tabs>
        <w:autoSpaceDE w:val="0"/>
        <w:autoSpaceDN w:val="0"/>
        <w:adjustRightInd w:val="0"/>
        <w:jc w:val="both"/>
        <w:textAlignment w:val="center"/>
      </w:pPr>
    </w:p>
    <w:p w:rsidR="009F69B4" w:rsidRPr="00251B91" w:rsidRDefault="009F69B4" w:rsidP="008D0B40">
      <w:pPr>
        <w:tabs>
          <w:tab w:val="left" w:pos="567"/>
        </w:tabs>
        <w:autoSpaceDE w:val="0"/>
        <w:autoSpaceDN w:val="0"/>
        <w:adjustRightInd w:val="0"/>
        <w:jc w:val="both"/>
        <w:textAlignment w:val="center"/>
        <w:rPr>
          <w:b/>
          <w:bCs/>
        </w:rPr>
      </w:pPr>
      <w:r w:rsidRPr="00251B91">
        <w:rPr>
          <w:b/>
          <w:bCs/>
        </w:rPr>
        <w:t>Текстовые задачи</w:t>
      </w:r>
    </w:p>
    <w:p w:rsidR="009F69B4" w:rsidRPr="00251B91" w:rsidRDefault="009F69B4" w:rsidP="008D0B40">
      <w:pPr>
        <w:tabs>
          <w:tab w:val="left" w:pos="567"/>
        </w:tabs>
        <w:autoSpaceDE w:val="0"/>
        <w:autoSpaceDN w:val="0"/>
        <w:adjustRightInd w:val="0"/>
        <w:jc w:val="both"/>
        <w:textAlignment w:val="center"/>
      </w:pPr>
      <w:r w:rsidRPr="00251B91">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увеличение/уменьшение величины на несколько единиц/в несколько раз. Фиксация ответа к задаче и его проверка (формулирование, проверка на достоверность, следование плану, соответствие поставленному вопросу).</w:t>
      </w:r>
    </w:p>
    <w:p w:rsidR="009F69B4" w:rsidRPr="00251B91" w:rsidRDefault="009F69B4" w:rsidP="008D0B40">
      <w:pPr>
        <w:tabs>
          <w:tab w:val="left" w:pos="567"/>
        </w:tabs>
        <w:autoSpaceDE w:val="0"/>
        <w:autoSpaceDN w:val="0"/>
        <w:adjustRightInd w:val="0"/>
        <w:jc w:val="both"/>
        <w:textAlignment w:val="center"/>
      </w:pPr>
    </w:p>
    <w:p w:rsidR="009F69B4" w:rsidRPr="00251B91" w:rsidRDefault="009F69B4" w:rsidP="008D0B40">
      <w:pPr>
        <w:tabs>
          <w:tab w:val="left" w:pos="567"/>
        </w:tabs>
        <w:autoSpaceDE w:val="0"/>
        <w:autoSpaceDN w:val="0"/>
        <w:adjustRightInd w:val="0"/>
        <w:jc w:val="both"/>
        <w:textAlignment w:val="center"/>
        <w:rPr>
          <w:b/>
          <w:bCs/>
        </w:rPr>
      </w:pPr>
      <w:r w:rsidRPr="00251B91">
        <w:rPr>
          <w:b/>
          <w:bCs/>
        </w:rPr>
        <w:t xml:space="preserve">Пространственные отношения и геометрические фигуры  </w:t>
      </w:r>
    </w:p>
    <w:p w:rsidR="009F69B4" w:rsidRPr="00251B91" w:rsidRDefault="009F69B4" w:rsidP="008D0B40">
      <w:pPr>
        <w:tabs>
          <w:tab w:val="left" w:pos="567"/>
        </w:tabs>
        <w:autoSpaceDE w:val="0"/>
        <w:autoSpaceDN w:val="0"/>
        <w:adjustRightInd w:val="0"/>
        <w:jc w:val="both"/>
        <w:textAlignment w:val="center"/>
      </w:pPr>
      <w:r w:rsidRPr="00251B91">
        <w:t xml:space="preserve">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данного/изображенного прямоугольника (квадрата), запись результата измерения в сантиметрах. </w:t>
      </w:r>
    </w:p>
    <w:p w:rsidR="009F69B4" w:rsidRPr="00251B91" w:rsidRDefault="009F69B4" w:rsidP="008D0B40">
      <w:pPr>
        <w:tabs>
          <w:tab w:val="left" w:pos="567"/>
        </w:tabs>
        <w:autoSpaceDE w:val="0"/>
        <w:autoSpaceDN w:val="0"/>
        <w:adjustRightInd w:val="0"/>
        <w:jc w:val="both"/>
        <w:textAlignment w:val="center"/>
      </w:pPr>
    </w:p>
    <w:p w:rsidR="009F69B4" w:rsidRPr="00251B91" w:rsidRDefault="009F69B4" w:rsidP="008D0B40">
      <w:pPr>
        <w:tabs>
          <w:tab w:val="left" w:pos="567"/>
        </w:tabs>
        <w:autoSpaceDE w:val="0"/>
        <w:autoSpaceDN w:val="0"/>
        <w:adjustRightInd w:val="0"/>
        <w:jc w:val="both"/>
        <w:textAlignment w:val="center"/>
        <w:rPr>
          <w:b/>
          <w:bCs/>
        </w:rPr>
      </w:pPr>
      <w:r w:rsidRPr="00251B91">
        <w:rPr>
          <w:b/>
          <w:bCs/>
        </w:rPr>
        <w:t xml:space="preserve">Математическая информация </w:t>
      </w:r>
    </w:p>
    <w:p w:rsidR="009F69B4" w:rsidRPr="00251B91" w:rsidRDefault="009F69B4" w:rsidP="008D0B40">
      <w:pPr>
        <w:tabs>
          <w:tab w:val="left" w:pos="567"/>
        </w:tabs>
        <w:autoSpaceDE w:val="0"/>
        <w:autoSpaceDN w:val="0"/>
        <w:adjustRightInd w:val="0"/>
        <w:jc w:val="both"/>
        <w:textAlignment w:val="center"/>
        <w:rPr>
          <w:spacing w:val="1"/>
        </w:rPr>
      </w:pPr>
      <w:r w:rsidRPr="00251B91">
        <w:rPr>
          <w:spacing w:val="1"/>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9F69B4" w:rsidRPr="00251B91" w:rsidRDefault="009F69B4" w:rsidP="008D0B40">
      <w:pPr>
        <w:tabs>
          <w:tab w:val="left" w:pos="567"/>
        </w:tabs>
        <w:autoSpaceDE w:val="0"/>
        <w:autoSpaceDN w:val="0"/>
        <w:adjustRightInd w:val="0"/>
        <w:jc w:val="both"/>
        <w:textAlignment w:val="center"/>
      </w:pPr>
      <w:r w:rsidRPr="00251B91">
        <w:t>Верные (истинные) и неверные (ложные) утверждения, содержащие количественные, пространственные отношения, зависимости между числами/величинами. Конструирование утверждений с использованием слов «каждый», «все».</w:t>
      </w:r>
    </w:p>
    <w:p w:rsidR="009F69B4" w:rsidRPr="00251B91" w:rsidRDefault="009F69B4" w:rsidP="008D0B40">
      <w:pPr>
        <w:tabs>
          <w:tab w:val="left" w:pos="567"/>
        </w:tabs>
        <w:autoSpaceDE w:val="0"/>
        <w:autoSpaceDN w:val="0"/>
        <w:adjustRightInd w:val="0"/>
        <w:jc w:val="both"/>
        <w:textAlignment w:val="center"/>
      </w:pPr>
      <w:r w:rsidRPr="00251B91">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w:t>
      </w:r>
    </w:p>
    <w:p w:rsidR="009F69B4" w:rsidRPr="00251B91" w:rsidRDefault="009F69B4" w:rsidP="008D0B40">
      <w:pPr>
        <w:tabs>
          <w:tab w:val="left" w:pos="567"/>
        </w:tabs>
        <w:autoSpaceDE w:val="0"/>
        <w:autoSpaceDN w:val="0"/>
        <w:adjustRightInd w:val="0"/>
        <w:jc w:val="both"/>
        <w:textAlignment w:val="center"/>
      </w:pPr>
      <w:r w:rsidRPr="00251B91">
        <w:t>Внесение данных в таблицу, дополнение моделей (схем, изображений) готовыми числовыми данными.</w:t>
      </w:r>
    </w:p>
    <w:p w:rsidR="009F69B4" w:rsidRPr="00251B91" w:rsidRDefault="009F69B4" w:rsidP="008D0B40">
      <w:pPr>
        <w:tabs>
          <w:tab w:val="left" w:pos="567"/>
        </w:tabs>
        <w:autoSpaceDE w:val="0"/>
        <w:autoSpaceDN w:val="0"/>
        <w:adjustRightInd w:val="0"/>
        <w:jc w:val="both"/>
        <w:textAlignment w:val="center"/>
      </w:pPr>
      <w:r w:rsidRPr="00251B91">
        <w:t>Алгоритмы (приёмы, правила) устных и письменных вычислений, измерений и построения геометрических фигур.</w:t>
      </w:r>
    </w:p>
    <w:p w:rsidR="009F69B4" w:rsidRPr="00251B91" w:rsidRDefault="009F69B4" w:rsidP="008D0B40">
      <w:pPr>
        <w:tabs>
          <w:tab w:val="left" w:pos="567"/>
        </w:tabs>
        <w:autoSpaceDE w:val="0"/>
        <w:autoSpaceDN w:val="0"/>
        <w:adjustRightInd w:val="0"/>
        <w:jc w:val="both"/>
        <w:textAlignment w:val="center"/>
      </w:pPr>
      <w:r w:rsidRPr="00251B91">
        <w:t>Правила работы с электронными средствами обучения (электронной формой учебника, компьютерными тренажёрами).</w:t>
      </w:r>
    </w:p>
    <w:p w:rsidR="009F69B4" w:rsidRPr="00251B91" w:rsidRDefault="009F69B4" w:rsidP="008D0B40">
      <w:pPr>
        <w:keepNext/>
        <w:tabs>
          <w:tab w:val="left" w:pos="567"/>
        </w:tabs>
        <w:suppressAutoHyphens/>
        <w:autoSpaceDE w:val="0"/>
        <w:autoSpaceDN w:val="0"/>
        <w:adjustRightInd w:val="0"/>
        <w:spacing w:before="360" w:after="240"/>
        <w:textAlignment w:val="center"/>
        <w:rPr>
          <w:b/>
          <w:bCs/>
          <w:position w:val="6"/>
        </w:rPr>
      </w:pPr>
      <w:r w:rsidRPr="00251B91">
        <w:rPr>
          <w:b/>
          <w:bCs/>
          <w:position w:val="6"/>
        </w:rPr>
        <w:lastRenderedPageBreak/>
        <w:t>Универсальные учебные действия (пропедевтический уровень)</w:t>
      </w:r>
    </w:p>
    <w:p w:rsidR="009F69B4" w:rsidRPr="00251B91" w:rsidRDefault="009F69B4" w:rsidP="008D0B40">
      <w:pPr>
        <w:tabs>
          <w:tab w:val="left" w:pos="567"/>
        </w:tabs>
        <w:autoSpaceDE w:val="0"/>
        <w:autoSpaceDN w:val="0"/>
        <w:adjustRightInd w:val="0"/>
        <w:jc w:val="both"/>
        <w:textAlignment w:val="center"/>
        <w:rPr>
          <w:i/>
          <w:iCs/>
        </w:rPr>
      </w:pPr>
      <w:r w:rsidRPr="00251B91">
        <w:rPr>
          <w:i/>
          <w:iCs/>
        </w:rPr>
        <w:t xml:space="preserve">Универсальные познавательные учебные действия: </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наблюдать математические отношения (часть-целое, больше-меньше) в окружающем мире;</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характеризовать назначение и использовать простейшие измерительные приборы (сантиметровая лента, весы);</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сравнивать группы объектов (чисел, величин, геометрических фигур) по самостоятельно выбранному основанию;</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распределять (классифицировать) объекты (числа, величины, геометрические фигуры, текстовые задачи в одно действие) на группы;</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обнаруживать модели геометрических фигур в окружающем мире;</w:t>
      </w:r>
    </w:p>
    <w:p w:rsidR="009F69B4" w:rsidRPr="00251B91" w:rsidRDefault="009F69B4" w:rsidP="00C02FF6">
      <w:pPr>
        <w:pStyle w:val="afc"/>
        <w:tabs>
          <w:tab w:val="left" w:pos="0"/>
          <w:tab w:val="left" w:pos="567"/>
        </w:tabs>
        <w:autoSpaceDE w:val="0"/>
        <w:autoSpaceDN w:val="0"/>
        <w:adjustRightInd w:val="0"/>
        <w:ind w:left="0"/>
        <w:jc w:val="both"/>
        <w:textAlignment w:val="center"/>
      </w:pPr>
      <w:r w:rsidRPr="00251B91">
        <w:t>вести поиск различных решений задачи (расчётной, с геометрическим содержанием);</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 xml:space="preserve">воспроизводить порядок выполнения действий в числовом выражении, содержащем действия сложения и вычитания (со скобками/без скобок); </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 xml:space="preserve">устанавливать соответствие между математическим выражением и его текстовым описанием; </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подбирать примеры, подтверждающие суждение, вывод, ответ.</w:t>
      </w:r>
    </w:p>
    <w:p w:rsidR="00646AF9" w:rsidRPr="00251B91" w:rsidRDefault="00646AF9" w:rsidP="008D0B40">
      <w:pPr>
        <w:tabs>
          <w:tab w:val="left" w:pos="0"/>
          <w:tab w:val="left" w:pos="567"/>
          <w:tab w:val="left" w:pos="993"/>
        </w:tabs>
        <w:autoSpaceDE w:val="0"/>
        <w:autoSpaceDN w:val="0"/>
        <w:adjustRightInd w:val="0"/>
        <w:jc w:val="both"/>
        <w:textAlignment w:val="center"/>
        <w:rPr>
          <w:i/>
          <w:iCs/>
        </w:rPr>
      </w:pPr>
    </w:p>
    <w:p w:rsidR="009F69B4" w:rsidRPr="00251B91" w:rsidRDefault="009F69B4" w:rsidP="008D0B40">
      <w:pPr>
        <w:tabs>
          <w:tab w:val="left" w:pos="0"/>
          <w:tab w:val="left" w:pos="567"/>
          <w:tab w:val="left" w:pos="993"/>
        </w:tabs>
        <w:autoSpaceDE w:val="0"/>
        <w:autoSpaceDN w:val="0"/>
        <w:adjustRightInd w:val="0"/>
        <w:jc w:val="both"/>
        <w:textAlignment w:val="center"/>
      </w:pPr>
      <w:r w:rsidRPr="00251B91">
        <w:rPr>
          <w:i/>
          <w:iCs/>
        </w:rPr>
        <w:t>Работа с информацией:</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извлекать и использовать информацию, представленную в текстовой, графической (рисунок, схема, таблица) форме, заполнять таблицы;</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устанавливать логику перебора вариантов для решения простейших комбинаторных задач;</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дополнять модели (схемы, изображения) готовыми числовыми данными.</w:t>
      </w:r>
    </w:p>
    <w:p w:rsidR="00646AF9" w:rsidRPr="00251B91" w:rsidRDefault="00646AF9" w:rsidP="008D0B40">
      <w:pPr>
        <w:keepNext/>
        <w:tabs>
          <w:tab w:val="left" w:pos="0"/>
          <w:tab w:val="left" w:pos="567"/>
          <w:tab w:val="left" w:pos="993"/>
        </w:tabs>
        <w:autoSpaceDE w:val="0"/>
        <w:autoSpaceDN w:val="0"/>
        <w:adjustRightInd w:val="0"/>
        <w:jc w:val="both"/>
        <w:textAlignment w:val="center"/>
        <w:rPr>
          <w:i/>
          <w:iCs/>
        </w:rPr>
      </w:pPr>
    </w:p>
    <w:p w:rsidR="009F69B4" w:rsidRPr="00251B91" w:rsidRDefault="009F69B4" w:rsidP="008D0B40">
      <w:pPr>
        <w:keepNext/>
        <w:tabs>
          <w:tab w:val="left" w:pos="0"/>
          <w:tab w:val="left" w:pos="567"/>
          <w:tab w:val="left" w:pos="993"/>
        </w:tabs>
        <w:autoSpaceDE w:val="0"/>
        <w:autoSpaceDN w:val="0"/>
        <w:adjustRightInd w:val="0"/>
        <w:jc w:val="both"/>
        <w:textAlignment w:val="center"/>
        <w:rPr>
          <w:i/>
          <w:iCs/>
        </w:rPr>
      </w:pPr>
      <w:r w:rsidRPr="00251B91">
        <w:rPr>
          <w:i/>
          <w:iCs/>
        </w:rPr>
        <w:t xml:space="preserve">Универсальные коммуникативные учебные действия: </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комментировать ход вычислений;</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объяснять выбор величины, соответствующей ситуации измерения;</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составлять текстовую задачу с заданным отношением (готовым решением) по образцу;</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 xml:space="preserve">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 </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называть числа, величины, геометрические фигуры, обладающие заданным свойством;</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записывать, читать число, числовое выражение; приводить примеры, иллюстрирующие смысл арифметического действия.</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конструировать утверждения с использованием слов «каждый», «все».</w:t>
      </w:r>
    </w:p>
    <w:p w:rsidR="00646AF9" w:rsidRPr="00251B91" w:rsidRDefault="00646AF9" w:rsidP="008D0B40">
      <w:pPr>
        <w:tabs>
          <w:tab w:val="left" w:pos="0"/>
          <w:tab w:val="left" w:pos="567"/>
          <w:tab w:val="left" w:pos="993"/>
        </w:tabs>
        <w:autoSpaceDE w:val="0"/>
        <w:autoSpaceDN w:val="0"/>
        <w:adjustRightInd w:val="0"/>
        <w:jc w:val="both"/>
        <w:textAlignment w:val="center"/>
        <w:rPr>
          <w:i/>
          <w:iCs/>
        </w:rPr>
      </w:pPr>
    </w:p>
    <w:p w:rsidR="009F69B4" w:rsidRPr="00251B91" w:rsidRDefault="009F69B4" w:rsidP="008D0B40">
      <w:pPr>
        <w:tabs>
          <w:tab w:val="left" w:pos="0"/>
          <w:tab w:val="left" w:pos="567"/>
          <w:tab w:val="left" w:pos="993"/>
        </w:tabs>
        <w:autoSpaceDE w:val="0"/>
        <w:autoSpaceDN w:val="0"/>
        <w:adjustRightInd w:val="0"/>
        <w:jc w:val="both"/>
        <w:textAlignment w:val="center"/>
        <w:rPr>
          <w:i/>
          <w:iCs/>
        </w:rPr>
      </w:pPr>
      <w:r w:rsidRPr="00251B91">
        <w:rPr>
          <w:i/>
          <w:iCs/>
        </w:rPr>
        <w:t xml:space="preserve">Универсальные регулятивные учебные действия: </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следовать установленному правилу, по которому составлен ряд чисел, величин, геометрических фигур;</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 xml:space="preserve">организовывать, участвовать, контролировать ход и результат парной работы с математическим материалом; </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проверять правильность вычисления с помощью другого приёма выполнения действия, обратного действия;</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находить с помощью учителя причину возникшей ошибки и трудности.</w:t>
      </w:r>
    </w:p>
    <w:p w:rsidR="00646AF9" w:rsidRPr="00251B91" w:rsidRDefault="00646AF9" w:rsidP="008D0B40">
      <w:pPr>
        <w:tabs>
          <w:tab w:val="left" w:pos="0"/>
          <w:tab w:val="left" w:pos="567"/>
          <w:tab w:val="left" w:pos="993"/>
        </w:tabs>
        <w:autoSpaceDE w:val="0"/>
        <w:autoSpaceDN w:val="0"/>
        <w:adjustRightInd w:val="0"/>
        <w:jc w:val="both"/>
        <w:textAlignment w:val="center"/>
        <w:rPr>
          <w:i/>
          <w:iCs/>
        </w:rPr>
      </w:pPr>
    </w:p>
    <w:p w:rsidR="009F69B4" w:rsidRPr="00251B91" w:rsidRDefault="009F69B4" w:rsidP="008D0B40">
      <w:pPr>
        <w:tabs>
          <w:tab w:val="left" w:pos="0"/>
          <w:tab w:val="left" w:pos="567"/>
          <w:tab w:val="left" w:pos="993"/>
        </w:tabs>
        <w:autoSpaceDE w:val="0"/>
        <w:autoSpaceDN w:val="0"/>
        <w:adjustRightInd w:val="0"/>
        <w:jc w:val="both"/>
        <w:textAlignment w:val="center"/>
        <w:rPr>
          <w:i/>
          <w:iCs/>
        </w:rPr>
      </w:pPr>
      <w:r w:rsidRPr="00251B91">
        <w:rPr>
          <w:i/>
          <w:iCs/>
        </w:rPr>
        <w:t>Совместная деятельность:</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принимать правила совместной деятельности при работе в парах, группах, составленных учителем или самостоятельно;</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 xml:space="preserve">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 </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совместно с учителем оценивать результаты выполнения общей работы.</w:t>
      </w:r>
    </w:p>
    <w:p w:rsidR="009F69B4" w:rsidRPr="00251B91" w:rsidRDefault="009F69B4" w:rsidP="008D0B40">
      <w:pPr>
        <w:keepNext/>
        <w:tabs>
          <w:tab w:val="left" w:pos="0"/>
          <w:tab w:val="left" w:pos="426"/>
          <w:tab w:val="left" w:pos="567"/>
        </w:tabs>
        <w:suppressAutoHyphens/>
        <w:autoSpaceDE w:val="0"/>
        <w:autoSpaceDN w:val="0"/>
        <w:adjustRightInd w:val="0"/>
        <w:spacing w:before="360"/>
        <w:textAlignment w:val="center"/>
        <w:rPr>
          <w:b/>
          <w:bCs/>
          <w:caps/>
          <w:position w:val="6"/>
        </w:rPr>
      </w:pPr>
      <w:r w:rsidRPr="00251B91">
        <w:rPr>
          <w:b/>
          <w:bCs/>
          <w:caps/>
          <w:position w:val="6"/>
        </w:rPr>
        <w:lastRenderedPageBreak/>
        <w:t xml:space="preserve">3 класс </w:t>
      </w:r>
    </w:p>
    <w:p w:rsidR="009F69B4" w:rsidRPr="00251B91" w:rsidRDefault="009F69B4" w:rsidP="008D0B40">
      <w:pPr>
        <w:tabs>
          <w:tab w:val="left" w:pos="0"/>
          <w:tab w:val="left" w:pos="426"/>
          <w:tab w:val="left" w:pos="567"/>
        </w:tabs>
        <w:autoSpaceDE w:val="0"/>
        <w:autoSpaceDN w:val="0"/>
        <w:adjustRightInd w:val="0"/>
        <w:jc w:val="both"/>
        <w:textAlignment w:val="center"/>
        <w:rPr>
          <w:b/>
          <w:bCs/>
        </w:rPr>
      </w:pPr>
      <w:r w:rsidRPr="00251B91">
        <w:rPr>
          <w:b/>
          <w:bCs/>
        </w:rPr>
        <w:t>Числа и величины</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Числа в пределах 1000: чтение, запись, сравнение, представление в виде суммы разрядных слагаемых. Равенства и неравенства: чтение, составление. Увеличение/уменьшение числа в несколько раз. Кратное сравнение чисел.</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Масса (единица массы — грамм); соотношение между килограммом и граммом; отношение «тяжелее/легче на/в».</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Стоимость (единицы — рубль, копейка); установление отношения «дороже/дешевле на/в». Соотношение «цена, количество, стоимость» в практической ситуации.</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Время (единица времени — секунда); установление отношения «быстрее/медленнее на/в». Соотношение «начало, окончание, продолжительность события» в практической ситуации.</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 xml:space="preserve">Длина (единица длины — миллиметр, километр); соотношение между величинами в пределах тысячи. </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Площадь (единицы площади — квадратный метр, квадратный сантиметр, квадратный дециметр, квадратный метр).</w:t>
      </w:r>
    </w:p>
    <w:p w:rsidR="009F69B4" w:rsidRPr="00251B91" w:rsidRDefault="009F69B4" w:rsidP="008D0B40">
      <w:pPr>
        <w:tabs>
          <w:tab w:val="left" w:pos="0"/>
          <w:tab w:val="left" w:pos="426"/>
          <w:tab w:val="left" w:pos="567"/>
        </w:tabs>
        <w:autoSpaceDE w:val="0"/>
        <w:autoSpaceDN w:val="0"/>
        <w:adjustRightInd w:val="0"/>
        <w:jc w:val="both"/>
        <w:textAlignment w:val="center"/>
      </w:pPr>
    </w:p>
    <w:p w:rsidR="009F69B4" w:rsidRPr="00251B91" w:rsidRDefault="009F69B4" w:rsidP="008D0B40">
      <w:pPr>
        <w:tabs>
          <w:tab w:val="left" w:pos="0"/>
          <w:tab w:val="left" w:pos="426"/>
          <w:tab w:val="left" w:pos="567"/>
        </w:tabs>
        <w:autoSpaceDE w:val="0"/>
        <w:autoSpaceDN w:val="0"/>
        <w:adjustRightInd w:val="0"/>
        <w:jc w:val="both"/>
        <w:textAlignment w:val="center"/>
        <w:rPr>
          <w:b/>
          <w:bCs/>
        </w:rPr>
      </w:pPr>
      <w:r w:rsidRPr="00251B91">
        <w:rPr>
          <w:b/>
          <w:bCs/>
        </w:rPr>
        <w:t>Арифметические действия</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Устные вычисления, сводимые к действиям в пределах 100 (табличное и внетабличное умножение, деление, действия с круглыми числами).</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 xml:space="preserve">Письменное сложение, вычитание чисел в пределах 1000. Действия с числами 0 и 1. </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 xml:space="preserve">Переместительное, сочетательное свойства сложения, умножения при вычислениях. </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Нахождение неизвестного компонента арифметического действия.</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 xml:space="preserve">Порядок действий в числовом выражении, значение числового выражения, содержащего несколько действий (со скобками/без скобок), с вычислениями в пределах 1000. </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Однородные величины: сложение и вычитание.</w:t>
      </w:r>
    </w:p>
    <w:p w:rsidR="009F69B4" w:rsidRPr="00251B91" w:rsidRDefault="009F69B4" w:rsidP="008D0B40">
      <w:pPr>
        <w:tabs>
          <w:tab w:val="left" w:pos="0"/>
          <w:tab w:val="left" w:pos="426"/>
          <w:tab w:val="left" w:pos="567"/>
        </w:tabs>
        <w:autoSpaceDE w:val="0"/>
        <w:autoSpaceDN w:val="0"/>
        <w:adjustRightInd w:val="0"/>
        <w:jc w:val="both"/>
        <w:textAlignment w:val="center"/>
      </w:pPr>
    </w:p>
    <w:p w:rsidR="009F69B4" w:rsidRPr="00251B91" w:rsidRDefault="009F69B4" w:rsidP="008D0B40">
      <w:pPr>
        <w:tabs>
          <w:tab w:val="left" w:pos="0"/>
          <w:tab w:val="left" w:pos="426"/>
          <w:tab w:val="left" w:pos="567"/>
        </w:tabs>
        <w:autoSpaceDE w:val="0"/>
        <w:autoSpaceDN w:val="0"/>
        <w:adjustRightInd w:val="0"/>
        <w:jc w:val="both"/>
        <w:textAlignment w:val="center"/>
        <w:rPr>
          <w:b/>
          <w:bCs/>
        </w:rPr>
      </w:pPr>
      <w:r w:rsidRPr="00251B91">
        <w:rPr>
          <w:b/>
          <w:bCs/>
        </w:rPr>
        <w:t>Текстовые задачи</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p w:rsidR="009F69B4" w:rsidRPr="00251B91" w:rsidRDefault="009F69B4" w:rsidP="008D0B40">
      <w:pPr>
        <w:tabs>
          <w:tab w:val="left" w:pos="0"/>
          <w:tab w:val="left" w:pos="426"/>
          <w:tab w:val="left" w:pos="567"/>
        </w:tabs>
        <w:autoSpaceDE w:val="0"/>
        <w:autoSpaceDN w:val="0"/>
        <w:adjustRightInd w:val="0"/>
        <w:jc w:val="both"/>
        <w:textAlignment w:val="center"/>
        <w:rPr>
          <w:b/>
          <w:bCs/>
        </w:rPr>
      </w:pPr>
      <w:r w:rsidRPr="00251B91">
        <w:rPr>
          <w:b/>
          <w:bCs/>
        </w:rPr>
        <w:t xml:space="preserve">Пространственные отношения и геометрические фигуры  </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Конструирование геометрических фигур (разбиение фигуры на части, составление фигуры из частей).</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Периметр многоугольника: измерение, вычисление, запись равенства.</w:t>
      </w:r>
    </w:p>
    <w:p w:rsidR="009F69B4" w:rsidRPr="00251B91" w:rsidRDefault="009F69B4" w:rsidP="008D0B40">
      <w:pPr>
        <w:tabs>
          <w:tab w:val="left" w:pos="0"/>
          <w:tab w:val="left" w:pos="426"/>
          <w:tab w:val="left" w:pos="567"/>
        </w:tabs>
        <w:autoSpaceDE w:val="0"/>
        <w:autoSpaceDN w:val="0"/>
        <w:adjustRightInd w:val="0"/>
        <w:jc w:val="both"/>
        <w:textAlignment w:val="center"/>
        <w:rPr>
          <w:spacing w:val="1"/>
        </w:rPr>
      </w:pPr>
      <w:r w:rsidRPr="00251B91">
        <w:rPr>
          <w:spacing w:val="1"/>
        </w:rPr>
        <w:t xml:space="preserve">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 Сравнение площадей фигур с помощью наложения. </w:t>
      </w:r>
    </w:p>
    <w:p w:rsidR="009F69B4" w:rsidRPr="00251B91" w:rsidRDefault="009F69B4" w:rsidP="008D0B40">
      <w:pPr>
        <w:tabs>
          <w:tab w:val="left" w:pos="0"/>
          <w:tab w:val="left" w:pos="426"/>
          <w:tab w:val="left" w:pos="567"/>
        </w:tabs>
        <w:autoSpaceDE w:val="0"/>
        <w:autoSpaceDN w:val="0"/>
        <w:adjustRightInd w:val="0"/>
        <w:jc w:val="both"/>
        <w:textAlignment w:val="center"/>
      </w:pPr>
    </w:p>
    <w:p w:rsidR="009F69B4" w:rsidRPr="00251B91" w:rsidRDefault="009F69B4" w:rsidP="008D0B40">
      <w:pPr>
        <w:tabs>
          <w:tab w:val="left" w:pos="0"/>
          <w:tab w:val="left" w:pos="426"/>
          <w:tab w:val="left" w:pos="567"/>
        </w:tabs>
        <w:autoSpaceDE w:val="0"/>
        <w:autoSpaceDN w:val="0"/>
        <w:adjustRightInd w:val="0"/>
        <w:jc w:val="both"/>
        <w:textAlignment w:val="center"/>
        <w:rPr>
          <w:b/>
          <w:bCs/>
        </w:rPr>
      </w:pPr>
      <w:r w:rsidRPr="00251B91">
        <w:rPr>
          <w:b/>
          <w:bCs/>
        </w:rPr>
        <w:t xml:space="preserve">Математическая информация </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 xml:space="preserve">Классификация объектов по двум признакам. </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Верные (истинные) и неверные (ложные) утверждения: конструирование, проверка. Логические рассуждения со связками «если …, то …», «поэтому», «значит».</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 xml:space="preserve">Формализованное описание последовательности действий (инструкция, план, схема, алгоритм). </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lastRenderedPageBreak/>
        <w:t>Столбчатая диаграмма: чтение, использование данных для решения учебных и практических задач.</w:t>
      </w:r>
    </w:p>
    <w:p w:rsidR="009F69B4" w:rsidRPr="00251B91" w:rsidRDefault="009F69B4" w:rsidP="008D0B40">
      <w:pPr>
        <w:tabs>
          <w:tab w:val="left" w:pos="0"/>
          <w:tab w:val="left" w:pos="426"/>
          <w:tab w:val="left" w:pos="567"/>
        </w:tabs>
        <w:autoSpaceDE w:val="0"/>
        <w:autoSpaceDN w:val="0"/>
        <w:adjustRightInd w:val="0"/>
        <w:jc w:val="both"/>
        <w:textAlignment w:val="center"/>
        <w:rPr>
          <w:spacing w:val="2"/>
        </w:rPr>
      </w:pPr>
      <w:r w:rsidRPr="00251B91">
        <w:rPr>
          <w:spacing w:val="2"/>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9F69B4" w:rsidRPr="00251B91" w:rsidRDefault="009F69B4" w:rsidP="008D0B40">
      <w:pPr>
        <w:keepNext/>
        <w:tabs>
          <w:tab w:val="left" w:pos="0"/>
          <w:tab w:val="left" w:pos="426"/>
          <w:tab w:val="left" w:pos="567"/>
        </w:tabs>
        <w:suppressAutoHyphens/>
        <w:autoSpaceDE w:val="0"/>
        <w:autoSpaceDN w:val="0"/>
        <w:adjustRightInd w:val="0"/>
        <w:spacing w:before="360"/>
        <w:textAlignment w:val="center"/>
        <w:rPr>
          <w:b/>
          <w:bCs/>
          <w:position w:val="6"/>
        </w:rPr>
      </w:pPr>
      <w:r w:rsidRPr="00251B91">
        <w:rPr>
          <w:b/>
          <w:bCs/>
          <w:position w:val="6"/>
        </w:rPr>
        <w:t>Универсальные учебные действия</w:t>
      </w:r>
    </w:p>
    <w:p w:rsidR="009F69B4" w:rsidRPr="00251B91" w:rsidRDefault="009F69B4" w:rsidP="008D0B40">
      <w:pPr>
        <w:tabs>
          <w:tab w:val="left" w:pos="0"/>
          <w:tab w:val="left" w:pos="426"/>
          <w:tab w:val="left" w:pos="567"/>
        </w:tabs>
        <w:autoSpaceDE w:val="0"/>
        <w:autoSpaceDN w:val="0"/>
        <w:adjustRightInd w:val="0"/>
        <w:jc w:val="both"/>
        <w:textAlignment w:val="center"/>
        <w:rPr>
          <w:i/>
          <w:iCs/>
        </w:rPr>
      </w:pPr>
      <w:r w:rsidRPr="00251B91">
        <w:rPr>
          <w:i/>
          <w:iCs/>
        </w:rPr>
        <w:t xml:space="preserve">Универсальные познавательные учебные действия: </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сравнивать математические объекты (числа, величины, геометрические фигуры);</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выбирать приём вычисления, выполнения действия;</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конструировать геометрические фигуры;</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классифицировать объекты (числа, величины, геометрические фигуры, текстовые задачи в одно действие) по выбранному признаку;</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прикидывать размеры фигуры, её элементов;</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понимать смысл зависимостей и математических отношений, описанных в задаче;</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 xml:space="preserve">различать и использовать разные приёмы и алгоритмы вычисления; </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выбирать метод решения (моделирование ситуации, перебор вариантов, использование алгоритма);</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 xml:space="preserve">соотносить начало, окончание, продолжительность события в практической ситуации; </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составлять ряд чисел (величин, геометрических фигур) по самостоятельно выбранному правилу;</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 xml:space="preserve">моделировать предложенную практическую ситуацию; </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устанавливать последовательность событий, действий сюжета текстовой задачи.</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rPr>
          <w:i/>
          <w:iCs/>
        </w:rPr>
      </w:pPr>
      <w:r w:rsidRPr="00251B91">
        <w:rPr>
          <w:i/>
          <w:iCs/>
        </w:rPr>
        <w:t>Работа с информацией:</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читать информацию, представленную в разных формах;</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извлекать и интерпретировать числовые данные, представленные в таблице, на диаграмме;</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заполнять таблицы сложения и умножения, дополнять данными чертеж;</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устанавливать соответствие между различными записями решения задачи;</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использовать дополнительную литературу (справочники, словари) для установления и проверки значения математического термина (понятия).</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rPr>
          <w:i/>
          <w:iCs/>
        </w:rPr>
      </w:pPr>
      <w:r w:rsidRPr="00251B91">
        <w:rPr>
          <w:i/>
          <w:iCs/>
        </w:rPr>
        <w:t xml:space="preserve">Универсальные коммуникативные учебные действия: </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использовать математическую терминологию для описания отношений и зависимостей;</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строить речевые высказывания для решения задач; составлять текстовую задачу;</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объяснять на примерах отношения «больше/меньше на … », «больше/меньше в … », «равно»;</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использовать математическую символику для составления числовых выражений;</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rPr>
          <w:spacing w:val="1"/>
        </w:rPr>
      </w:pPr>
      <w:r w:rsidRPr="00251B91">
        <w:rPr>
          <w:spacing w:val="1"/>
        </w:rPr>
        <w:t>выбирать, осуществлять переход от одних единиц измерения величины к другим в соответствии с практической ситуацией;</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 xml:space="preserve">участвовать в обсуждении ошибок в ходе и результате выполнения вычисления. </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rPr>
          <w:i/>
          <w:iCs/>
        </w:rPr>
      </w:pPr>
      <w:r w:rsidRPr="00251B91">
        <w:rPr>
          <w:i/>
          <w:iCs/>
        </w:rPr>
        <w:t xml:space="preserve">Универсальные регулятивные учебные действия: </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проверять ход и результат выполнения действия;</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вести поиск ошибок, характеризовать их и исправлять;</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формулировать ответ (вывод), подтверждать его объяснением, расчётами;</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rPr>
          <w:i/>
          <w:iCs/>
        </w:rPr>
      </w:pPr>
      <w:r w:rsidRPr="00251B91">
        <w:rPr>
          <w:i/>
          <w:iCs/>
        </w:rPr>
        <w:t>Совместная деятельность:</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 xml:space="preserve">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 </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договариваться о распределении обязанностей в совместном труде, выполнять роли руководителя, подчинённого, сдержанно принимать замечания к своей работе;</w:t>
      </w:r>
    </w:p>
    <w:p w:rsidR="009F69B4" w:rsidRPr="00251B91" w:rsidRDefault="009F69B4" w:rsidP="00C02FF6">
      <w:pPr>
        <w:pStyle w:val="afc"/>
        <w:tabs>
          <w:tab w:val="left" w:pos="0"/>
          <w:tab w:val="left" w:pos="567"/>
          <w:tab w:val="left" w:pos="993"/>
        </w:tabs>
        <w:autoSpaceDE w:val="0"/>
        <w:autoSpaceDN w:val="0"/>
        <w:adjustRightInd w:val="0"/>
        <w:ind w:left="0"/>
        <w:jc w:val="both"/>
        <w:textAlignment w:val="center"/>
      </w:pPr>
      <w:r w:rsidRPr="00251B91">
        <w:t>выполнять совместно прикидку и оценку результата выполнения общей работы.</w:t>
      </w:r>
    </w:p>
    <w:p w:rsidR="009F69B4" w:rsidRPr="00251B91" w:rsidRDefault="009F69B4" w:rsidP="008D0B40">
      <w:pPr>
        <w:keepNext/>
        <w:tabs>
          <w:tab w:val="left" w:pos="0"/>
          <w:tab w:val="left" w:pos="426"/>
          <w:tab w:val="left" w:pos="567"/>
        </w:tabs>
        <w:suppressAutoHyphens/>
        <w:autoSpaceDE w:val="0"/>
        <w:autoSpaceDN w:val="0"/>
        <w:adjustRightInd w:val="0"/>
        <w:spacing w:before="360"/>
        <w:textAlignment w:val="center"/>
        <w:rPr>
          <w:b/>
          <w:bCs/>
          <w:caps/>
          <w:position w:val="6"/>
        </w:rPr>
      </w:pPr>
      <w:r w:rsidRPr="00251B91">
        <w:rPr>
          <w:b/>
          <w:bCs/>
          <w:caps/>
          <w:position w:val="6"/>
        </w:rPr>
        <w:t xml:space="preserve">4 класс </w:t>
      </w:r>
    </w:p>
    <w:p w:rsidR="009F69B4" w:rsidRPr="00251B91" w:rsidRDefault="009F69B4" w:rsidP="008D0B40">
      <w:pPr>
        <w:tabs>
          <w:tab w:val="left" w:pos="0"/>
          <w:tab w:val="left" w:pos="426"/>
          <w:tab w:val="left" w:pos="567"/>
        </w:tabs>
        <w:autoSpaceDE w:val="0"/>
        <w:autoSpaceDN w:val="0"/>
        <w:adjustRightInd w:val="0"/>
        <w:jc w:val="both"/>
        <w:textAlignment w:val="center"/>
        <w:rPr>
          <w:b/>
          <w:bCs/>
        </w:rPr>
      </w:pPr>
      <w:r w:rsidRPr="00251B91">
        <w:rPr>
          <w:b/>
          <w:bCs/>
        </w:rPr>
        <w:t>Числа и величины</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lastRenderedPageBreak/>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 xml:space="preserve">Величины: сравнение объектов по массе, длине, площади, вместимости. </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Единицы массы — центнер, тонна; соотношения между единицами массы.</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 xml:space="preserve">Единицы времени (сутки, неделя, месяц, год, век), соотношение между ними. </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 xml:space="preserve">Доля величины времени, массы, длины. </w:t>
      </w:r>
    </w:p>
    <w:p w:rsidR="009F69B4" w:rsidRPr="00251B91" w:rsidRDefault="009F69B4" w:rsidP="008D0B40">
      <w:pPr>
        <w:tabs>
          <w:tab w:val="left" w:pos="0"/>
          <w:tab w:val="left" w:pos="426"/>
          <w:tab w:val="left" w:pos="567"/>
        </w:tabs>
        <w:autoSpaceDE w:val="0"/>
        <w:autoSpaceDN w:val="0"/>
        <w:adjustRightInd w:val="0"/>
        <w:jc w:val="both"/>
        <w:textAlignment w:val="center"/>
      </w:pPr>
    </w:p>
    <w:p w:rsidR="009F69B4" w:rsidRPr="00251B91" w:rsidRDefault="009F69B4" w:rsidP="008D0B40">
      <w:pPr>
        <w:keepNext/>
        <w:tabs>
          <w:tab w:val="left" w:pos="0"/>
          <w:tab w:val="left" w:pos="426"/>
          <w:tab w:val="left" w:pos="567"/>
        </w:tabs>
        <w:autoSpaceDE w:val="0"/>
        <w:autoSpaceDN w:val="0"/>
        <w:adjustRightInd w:val="0"/>
        <w:jc w:val="both"/>
        <w:textAlignment w:val="center"/>
        <w:rPr>
          <w:b/>
          <w:bCs/>
        </w:rPr>
      </w:pPr>
      <w:r w:rsidRPr="00251B91">
        <w:rPr>
          <w:b/>
          <w:bCs/>
        </w:rPr>
        <w:t>Арифметические действия</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 xml:space="preserve">Письменное сложение, вычитание многозначных чисел в пределах миллиона. Письменное умножение, деление многозначных чисел на однозначное/двузначное число в пределах 100 000; деление с остатком. Умножение/деление на 10, 100, 1000. </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Равенство, содержащее неизвестный компонент арифметического действия: запись, нахождение неизвестного компонента.</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Умножение и деление величины на однозначное число.</w:t>
      </w:r>
    </w:p>
    <w:p w:rsidR="009F69B4" w:rsidRPr="00251B91" w:rsidRDefault="009F69B4" w:rsidP="008D0B40">
      <w:pPr>
        <w:tabs>
          <w:tab w:val="left" w:pos="0"/>
          <w:tab w:val="left" w:pos="426"/>
          <w:tab w:val="left" w:pos="567"/>
        </w:tabs>
        <w:autoSpaceDE w:val="0"/>
        <w:autoSpaceDN w:val="0"/>
        <w:adjustRightInd w:val="0"/>
        <w:jc w:val="both"/>
        <w:textAlignment w:val="center"/>
      </w:pPr>
    </w:p>
    <w:p w:rsidR="009F69B4" w:rsidRPr="00251B91" w:rsidRDefault="009F69B4" w:rsidP="008D0B40">
      <w:pPr>
        <w:tabs>
          <w:tab w:val="left" w:pos="0"/>
          <w:tab w:val="left" w:pos="426"/>
          <w:tab w:val="left" w:pos="567"/>
        </w:tabs>
        <w:autoSpaceDE w:val="0"/>
        <w:autoSpaceDN w:val="0"/>
        <w:adjustRightInd w:val="0"/>
        <w:jc w:val="both"/>
        <w:textAlignment w:val="center"/>
        <w:rPr>
          <w:b/>
          <w:bCs/>
        </w:rPr>
      </w:pPr>
      <w:r w:rsidRPr="00251B91">
        <w:rPr>
          <w:b/>
          <w:bCs/>
        </w:rPr>
        <w:t>Текстовые задачи</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9F69B4" w:rsidRPr="00251B91" w:rsidRDefault="009F69B4" w:rsidP="008D0B40">
      <w:pPr>
        <w:tabs>
          <w:tab w:val="left" w:pos="0"/>
          <w:tab w:val="left" w:pos="426"/>
          <w:tab w:val="left" w:pos="567"/>
        </w:tabs>
        <w:autoSpaceDE w:val="0"/>
        <w:autoSpaceDN w:val="0"/>
        <w:adjustRightInd w:val="0"/>
        <w:jc w:val="both"/>
        <w:textAlignment w:val="center"/>
      </w:pPr>
    </w:p>
    <w:p w:rsidR="009F69B4" w:rsidRPr="00251B91" w:rsidRDefault="009F69B4" w:rsidP="008D0B40">
      <w:pPr>
        <w:tabs>
          <w:tab w:val="left" w:pos="0"/>
          <w:tab w:val="left" w:pos="426"/>
          <w:tab w:val="left" w:pos="567"/>
        </w:tabs>
        <w:autoSpaceDE w:val="0"/>
        <w:autoSpaceDN w:val="0"/>
        <w:adjustRightInd w:val="0"/>
        <w:jc w:val="both"/>
        <w:textAlignment w:val="center"/>
        <w:rPr>
          <w:b/>
          <w:bCs/>
        </w:rPr>
      </w:pPr>
      <w:r w:rsidRPr="00251B91">
        <w:rPr>
          <w:b/>
          <w:bCs/>
        </w:rPr>
        <w:t xml:space="preserve">Пространственные отношения и геометрические фигуры  </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Наглядные представления о симметрии.</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Пространственные геометрические фигуры (тела): шар, куб, цилиндр, конус, пирамида; различение, называние.</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Конструирование: разбиение фигуры на прямоугольники (квадраты), составление фигур из прямоугольников/квадратов. Периметр, площадь фигуры, составленной из двух-трёх прямоугольников (квадратов).</w:t>
      </w:r>
    </w:p>
    <w:p w:rsidR="009F69B4" w:rsidRPr="00251B91" w:rsidRDefault="009F69B4" w:rsidP="008D0B40">
      <w:pPr>
        <w:tabs>
          <w:tab w:val="left" w:pos="0"/>
          <w:tab w:val="left" w:pos="426"/>
          <w:tab w:val="left" w:pos="567"/>
        </w:tabs>
        <w:autoSpaceDE w:val="0"/>
        <w:autoSpaceDN w:val="0"/>
        <w:adjustRightInd w:val="0"/>
        <w:jc w:val="both"/>
        <w:textAlignment w:val="center"/>
      </w:pPr>
    </w:p>
    <w:p w:rsidR="009F69B4" w:rsidRPr="00251B91" w:rsidRDefault="009F69B4" w:rsidP="008D0B40">
      <w:pPr>
        <w:tabs>
          <w:tab w:val="left" w:pos="0"/>
          <w:tab w:val="left" w:pos="426"/>
          <w:tab w:val="left" w:pos="567"/>
        </w:tabs>
        <w:autoSpaceDE w:val="0"/>
        <w:autoSpaceDN w:val="0"/>
        <w:adjustRightInd w:val="0"/>
        <w:jc w:val="both"/>
        <w:textAlignment w:val="center"/>
        <w:rPr>
          <w:b/>
          <w:bCs/>
        </w:rPr>
      </w:pPr>
      <w:r w:rsidRPr="00251B91">
        <w:rPr>
          <w:b/>
          <w:bCs/>
        </w:rPr>
        <w:t xml:space="preserve">Математическая информация </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 xml:space="preserve">Работа с утверждениями: конструирование, проверка истинности; составление и проверка логических рассуждений при решении задач. </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сети Интернет. Запись информации в предложенной таблице, на столбчатой диаграмме.</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Доступные электронные средства обучения, пособия, тренажёры, их использование под руководством педагога и самостоятельно.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детей младшего школьного возраста).</w:t>
      </w:r>
    </w:p>
    <w:p w:rsidR="009F69B4" w:rsidRPr="00251B91" w:rsidRDefault="009F69B4" w:rsidP="008D0B40">
      <w:pPr>
        <w:tabs>
          <w:tab w:val="left" w:pos="0"/>
          <w:tab w:val="left" w:pos="426"/>
          <w:tab w:val="left" w:pos="567"/>
        </w:tabs>
        <w:autoSpaceDE w:val="0"/>
        <w:autoSpaceDN w:val="0"/>
        <w:adjustRightInd w:val="0"/>
        <w:jc w:val="both"/>
        <w:textAlignment w:val="center"/>
      </w:pPr>
      <w:r w:rsidRPr="00251B91">
        <w:t>Алгоритмы решения учебных и практических задач.</w:t>
      </w:r>
    </w:p>
    <w:p w:rsidR="009F69B4" w:rsidRPr="00251B91" w:rsidRDefault="009F69B4" w:rsidP="00C02FF6">
      <w:pPr>
        <w:pStyle w:val="afc"/>
        <w:keepNext/>
        <w:tabs>
          <w:tab w:val="left" w:pos="0"/>
          <w:tab w:val="left" w:pos="709"/>
        </w:tabs>
        <w:suppressAutoHyphens/>
        <w:autoSpaceDE w:val="0"/>
        <w:autoSpaceDN w:val="0"/>
        <w:adjustRightInd w:val="0"/>
        <w:ind w:left="0"/>
        <w:textAlignment w:val="center"/>
        <w:rPr>
          <w:b/>
          <w:bCs/>
          <w:position w:val="6"/>
        </w:rPr>
      </w:pPr>
      <w:r w:rsidRPr="00251B91">
        <w:rPr>
          <w:b/>
          <w:bCs/>
          <w:position w:val="6"/>
        </w:rPr>
        <w:lastRenderedPageBreak/>
        <w:t>Универсальные учебные действия</w:t>
      </w:r>
    </w:p>
    <w:p w:rsidR="009F69B4" w:rsidRPr="00251B91" w:rsidRDefault="009F69B4" w:rsidP="00C02FF6">
      <w:pPr>
        <w:pStyle w:val="afc"/>
        <w:tabs>
          <w:tab w:val="left" w:pos="0"/>
          <w:tab w:val="left" w:pos="709"/>
        </w:tabs>
        <w:autoSpaceDE w:val="0"/>
        <w:autoSpaceDN w:val="0"/>
        <w:adjustRightInd w:val="0"/>
        <w:ind w:left="0"/>
        <w:jc w:val="both"/>
        <w:textAlignment w:val="center"/>
        <w:rPr>
          <w:i/>
          <w:iCs/>
        </w:rPr>
      </w:pPr>
      <w:r w:rsidRPr="00251B91">
        <w:rPr>
          <w:i/>
          <w:iCs/>
        </w:rPr>
        <w:t xml:space="preserve">Универсальные познавательные учебные действия: </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ориентироваться в изученной математической терминологии, использовать её в высказываниях и рассуждениях;</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сравнивать математические объекты (числа, величины, геометрические фигуры), записывать признак сравнения;</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выбирать метод решения математической задачи (алгоритм действия, приём вычисления, способ решения, моделирование ситуации, перебор вариантов);</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обнаруживать модели изученных геометрических фигур в окружающем мире;</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классифицировать объекты по 1—2 выбранным признакам.</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составлять модель математической задачи, проверять её соответствие условиям задачи;</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(с помощью измерительных сосудов).</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rPr>
          <w:i/>
          <w:iCs/>
        </w:rPr>
      </w:pPr>
      <w:r w:rsidRPr="00251B91">
        <w:rPr>
          <w:i/>
          <w:iCs/>
        </w:rPr>
        <w:t>Работа с информацией:</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 xml:space="preserve">представлять информацию в разных формах; </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извлекать и интерпретировать информацию, представленную в таблице, на диаграмме;</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использовать справочную литературу для поиска информации, в том числе Интернет (в условиях контролируемого выхода).</w:t>
      </w:r>
    </w:p>
    <w:p w:rsidR="009F69B4" w:rsidRPr="00251B91" w:rsidRDefault="009F69B4" w:rsidP="00C02FF6">
      <w:pPr>
        <w:pStyle w:val="afc"/>
        <w:keepNext/>
        <w:tabs>
          <w:tab w:val="left" w:pos="0"/>
          <w:tab w:val="left" w:pos="709"/>
          <w:tab w:val="left" w:pos="993"/>
        </w:tabs>
        <w:autoSpaceDE w:val="0"/>
        <w:autoSpaceDN w:val="0"/>
        <w:adjustRightInd w:val="0"/>
        <w:ind w:left="0"/>
        <w:jc w:val="both"/>
        <w:textAlignment w:val="center"/>
        <w:rPr>
          <w:i/>
          <w:iCs/>
        </w:rPr>
      </w:pPr>
      <w:r w:rsidRPr="00251B91">
        <w:rPr>
          <w:i/>
          <w:iCs/>
        </w:rPr>
        <w:t xml:space="preserve">Универсальные коммуникативные учебные действия: </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использовать математическую терминологию для записи решения предметной или практической задачи;</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приводить примеры и контрпримеры для подтверждения/опровержения вывода, гипотезы;</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конструировать, читать числовое выражение;</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описывать практическую ситуацию с использованием изученной терминологии;</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характеризовать математические объекты, явления и события с помощью изученных величин;</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составлять инструкцию, записывать рассуждение;</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инициировать обсуждение разных способов выполнения задания, поиск ошибок в решении.</w:t>
      </w:r>
    </w:p>
    <w:p w:rsidR="009F69B4" w:rsidRPr="00251B91" w:rsidRDefault="009F69B4" w:rsidP="00C02FF6">
      <w:pPr>
        <w:pStyle w:val="afc"/>
        <w:tabs>
          <w:tab w:val="left" w:pos="0"/>
          <w:tab w:val="left" w:pos="709"/>
        </w:tabs>
        <w:autoSpaceDE w:val="0"/>
        <w:autoSpaceDN w:val="0"/>
        <w:adjustRightInd w:val="0"/>
        <w:ind w:left="0"/>
        <w:jc w:val="both"/>
        <w:textAlignment w:val="center"/>
        <w:rPr>
          <w:i/>
          <w:iCs/>
        </w:rPr>
      </w:pPr>
      <w:r w:rsidRPr="00251B91">
        <w:rPr>
          <w:i/>
          <w:iCs/>
        </w:rPr>
        <w:t xml:space="preserve">Универсальные регулятивные учебные действия: </w:t>
      </w:r>
    </w:p>
    <w:p w:rsidR="009F69B4" w:rsidRPr="00251B91" w:rsidRDefault="009F69B4" w:rsidP="00C02FF6">
      <w:pPr>
        <w:pStyle w:val="afc"/>
        <w:tabs>
          <w:tab w:val="left" w:pos="0"/>
          <w:tab w:val="left" w:pos="709"/>
        </w:tabs>
        <w:autoSpaceDE w:val="0"/>
        <w:autoSpaceDN w:val="0"/>
        <w:adjustRightInd w:val="0"/>
        <w:ind w:left="0"/>
        <w:jc w:val="both"/>
        <w:textAlignment w:val="center"/>
      </w:pPr>
      <w:r w:rsidRPr="00251B91">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9F69B4" w:rsidRPr="00251B91" w:rsidRDefault="009F69B4" w:rsidP="00C02FF6">
      <w:pPr>
        <w:pStyle w:val="afc"/>
        <w:tabs>
          <w:tab w:val="left" w:pos="0"/>
          <w:tab w:val="left" w:pos="709"/>
        </w:tabs>
        <w:autoSpaceDE w:val="0"/>
        <w:autoSpaceDN w:val="0"/>
        <w:adjustRightInd w:val="0"/>
        <w:ind w:left="0"/>
        <w:jc w:val="both"/>
        <w:textAlignment w:val="center"/>
      </w:pPr>
      <w:r w:rsidRPr="00251B91">
        <w:t>самостоятельно выполнять прикидку и оценку результата измерений;</w:t>
      </w:r>
    </w:p>
    <w:p w:rsidR="009F69B4" w:rsidRPr="00251B91" w:rsidRDefault="009F69B4" w:rsidP="00C02FF6">
      <w:pPr>
        <w:pStyle w:val="afc"/>
        <w:tabs>
          <w:tab w:val="left" w:pos="0"/>
          <w:tab w:val="left" w:pos="709"/>
        </w:tabs>
        <w:autoSpaceDE w:val="0"/>
        <w:autoSpaceDN w:val="0"/>
        <w:adjustRightInd w:val="0"/>
        <w:ind w:left="0"/>
        <w:jc w:val="both"/>
        <w:textAlignment w:val="center"/>
      </w:pPr>
      <w:r w:rsidRPr="00251B91">
        <w:t>находить, исправлять, прогнозировать трудности и ошибки и трудности в решении учебной задачи.</w:t>
      </w:r>
    </w:p>
    <w:p w:rsidR="009F69B4" w:rsidRPr="00251B91" w:rsidRDefault="009F69B4" w:rsidP="00C02FF6">
      <w:pPr>
        <w:pStyle w:val="afc"/>
        <w:tabs>
          <w:tab w:val="left" w:pos="0"/>
          <w:tab w:val="left" w:pos="709"/>
        </w:tabs>
        <w:autoSpaceDE w:val="0"/>
        <w:autoSpaceDN w:val="0"/>
        <w:adjustRightInd w:val="0"/>
        <w:ind w:left="0"/>
        <w:jc w:val="both"/>
        <w:textAlignment w:val="center"/>
        <w:rPr>
          <w:i/>
          <w:iCs/>
        </w:rPr>
      </w:pPr>
      <w:r w:rsidRPr="00251B91">
        <w:rPr>
          <w:i/>
          <w:iCs/>
        </w:rPr>
        <w:t>Совместная деятельность:</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9F69B4" w:rsidRPr="00251B91" w:rsidRDefault="009F69B4" w:rsidP="00C02FF6">
      <w:pPr>
        <w:pStyle w:val="afc"/>
        <w:tabs>
          <w:tab w:val="left" w:pos="0"/>
          <w:tab w:val="left" w:pos="709"/>
          <w:tab w:val="left" w:pos="993"/>
        </w:tabs>
        <w:autoSpaceDE w:val="0"/>
        <w:autoSpaceDN w:val="0"/>
        <w:adjustRightInd w:val="0"/>
        <w:ind w:left="0"/>
        <w:jc w:val="both"/>
        <w:textAlignment w:val="center"/>
      </w:pPr>
      <w:r w:rsidRPr="00251B91">
        <w:t>договариваться с одноклассниками в ходе организации проектной работы с величинами (составление расписания, подсчёт денег, оценка стоимости и веса покупки, рост и вес человека,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9F69B4" w:rsidRPr="00251B91" w:rsidRDefault="009F69B4" w:rsidP="008D0B40">
      <w:pPr>
        <w:tabs>
          <w:tab w:val="left" w:pos="0"/>
          <w:tab w:val="left" w:pos="426"/>
          <w:tab w:val="left" w:pos="567"/>
        </w:tabs>
        <w:autoSpaceDE w:val="0"/>
        <w:autoSpaceDN w:val="0"/>
        <w:adjustRightInd w:val="0"/>
        <w:textAlignment w:val="center"/>
        <w:rPr>
          <w:b/>
        </w:rPr>
      </w:pPr>
    </w:p>
    <w:p w:rsidR="009F69B4" w:rsidRPr="00251B91" w:rsidRDefault="009F69B4" w:rsidP="008D0B40">
      <w:pPr>
        <w:tabs>
          <w:tab w:val="left" w:pos="0"/>
          <w:tab w:val="left" w:pos="426"/>
          <w:tab w:val="left" w:pos="567"/>
        </w:tabs>
        <w:autoSpaceDE w:val="0"/>
        <w:autoSpaceDN w:val="0"/>
        <w:adjustRightInd w:val="0"/>
        <w:jc w:val="center"/>
        <w:textAlignment w:val="center"/>
        <w:rPr>
          <w:b/>
        </w:rPr>
      </w:pPr>
      <w:r w:rsidRPr="00251B91">
        <w:rPr>
          <w:b/>
        </w:rPr>
        <w:t>ПЛАНИРУЕМЫЕ РЕЗУЛЬТАТЫ ОСВОЕНИЯ ПРОГРАММЫ УЧЕБНОГО ПРЕДМЕТА «МАТЕМАТИКА»</w:t>
      </w:r>
    </w:p>
    <w:p w:rsidR="009F69B4" w:rsidRPr="00251B91" w:rsidRDefault="009F69B4" w:rsidP="008D0B40">
      <w:pPr>
        <w:tabs>
          <w:tab w:val="left" w:pos="567"/>
        </w:tabs>
        <w:autoSpaceDE w:val="0"/>
        <w:autoSpaceDN w:val="0"/>
        <w:adjustRightInd w:val="0"/>
        <w:jc w:val="both"/>
        <w:textAlignment w:val="center"/>
      </w:pPr>
      <w:r w:rsidRPr="00251B91">
        <w:t xml:space="preserve">Младший школьник достигает планируемых результатов обучения в соответствии со своими возможностями и способностями. На его успешность оказывают влияние темп деятельности ребенка, скорость психического созревания, особенности формирования учебной деятельности (способность к целеполаганию, готовность планировать свою работу, самоконтроль и т. д.). </w:t>
      </w:r>
    </w:p>
    <w:p w:rsidR="009F69B4" w:rsidRPr="00251B91" w:rsidRDefault="009F69B4" w:rsidP="008D0B40">
      <w:pPr>
        <w:tabs>
          <w:tab w:val="left" w:pos="567"/>
        </w:tabs>
        <w:autoSpaceDE w:val="0"/>
        <w:autoSpaceDN w:val="0"/>
        <w:adjustRightInd w:val="0"/>
        <w:jc w:val="both"/>
        <w:textAlignment w:val="center"/>
      </w:pPr>
      <w:r w:rsidRPr="00251B91">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w:t>
      </w:r>
      <w:r w:rsidRPr="00251B91">
        <w:lastRenderedPageBreak/>
        <w:t>действий и умений, которые могут быть достигнуты на этом этапе обучения. Тем самым подчеркивается, что становление личностных новообразований и универсальных учебных действий осуществляется средствами математического содержания курса.</w:t>
      </w:r>
    </w:p>
    <w:p w:rsidR="009F69B4" w:rsidRPr="00251B91" w:rsidRDefault="009F69B4" w:rsidP="008D0B40">
      <w:pPr>
        <w:keepNext/>
        <w:tabs>
          <w:tab w:val="left" w:pos="567"/>
        </w:tabs>
        <w:suppressAutoHyphens/>
        <w:autoSpaceDE w:val="0"/>
        <w:autoSpaceDN w:val="0"/>
        <w:adjustRightInd w:val="0"/>
        <w:textAlignment w:val="center"/>
        <w:rPr>
          <w:b/>
          <w:bCs/>
          <w:caps/>
          <w:position w:val="6"/>
        </w:rPr>
      </w:pPr>
      <w:r w:rsidRPr="00251B91">
        <w:rPr>
          <w:b/>
          <w:bCs/>
          <w:caps/>
          <w:position w:val="6"/>
        </w:rPr>
        <w:t xml:space="preserve">Личностные результаты </w:t>
      </w:r>
    </w:p>
    <w:p w:rsidR="009F69B4" w:rsidRPr="00251B91" w:rsidRDefault="009F69B4" w:rsidP="008D0B40">
      <w:pPr>
        <w:tabs>
          <w:tab w:val="left" w:pos="0"/>
          <w:tab w:val="left" w:pos="567"/>
          <w:tab w:val="left" w:pos="993"/>
        </w:tabs>
        <w:autoSpaceDE w:val="0"/>
        <w:autoSpaceDN w:val="0"/>
        <w:adjustRightInd w:val="0"/>
        <w:jc w:val="both"/>
        <w:textAlignment w:val="center"/>
      </w:pPr>
      <w:r w:rsidRPr="00251B91">
        <w:t>В результате изучения предмета «Математика» в начальной школе у обучающегося будут сформированы следующие личностные результаты:</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осознавать необходимость изучения математики для адаптации к жизненным ситуациям, для развития общей культуры человека; развития способности мыслить, рассуждать, выдвигать предположения и доказывать или опровергать их;</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осваивать навыки организации безопасного поведения в информационной среде;</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оценивать свои успехи в изучении математики, намечать пути устранения трудностей; стремиться углублять свои математические знания и умения;</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пользоваться разнообразными информационными средствами для решения предложенных и самостоятельно выбранных учебных проблем, задач.</w:t>
      </w:r>
    </w:p>
    <w:p w:rsidR="009F69B4" w:rsidRPr="00251B91" w:rsidRDefault="009F69B4" w:rsidP="008D0B40">
      <w:pPr>
        <w:keepNext/>
        <w:tabs>
          <w:tab w:val="left" w:pos="567"/>
        </w:tabs>
        <w:suppressAutoHyphens/>
        <w:autoSpaceDE w:val="0"/>
        <w:autoSpaceDN w:val="0"/>
        <w:adjustRightInd w:val="0"/>
        <w:textAlignment w:val="center"/>
        <w:rPr>
          <w:b/>
          <w:bCs/>
          <w:caps/>
          <w:position w:val="6"/>
        </w:rPr>
      </w:pPr>
      <w:r w:rsidRPr="00251B91">
        <w:rPr>
          <w:b/>
          <w:bCs/>
          <w:caps/>
          <w:position w:val="6"/>
        </w:rPr>
        <w:t xml:space="preserve">Метапредметные результаты </w:t>
      </w:r>
    </w:p>
    <w:p w:rsidR="009F69B4" w:rsidRPr="00251B91" w:rsidRDefault="009F69B4" w:rsidP="008D0B40">
      <w:pPr>
        <w:tabs>
          <w:tab w:val="left" w:pos="567"/>
        </w:tabs>
        <w:autoSpaceDE w:val="0"/>
        <w:autoSpaceDN w:val="0"/>
        <w:adjustRightInd w:val="0"/>
        <w:jc w:val="both"/>
        <w:textAlignment w:val="center"/>
      </w:pPr>
      <w:r w:rsidRPr="00251B91">
        <w:t>К концу обучения в начальной школе у обучающегося формируются следующие универсальные учебные действия.</w:t>
      </w:r>
    </w:p>
    <w:p w:rsidR="009F69B4" w:rsidRPr="00251B91" w:rsidRDefault="009F69B4" w:rsidP="008D0B40">
      <w:pPr>
        <w:keepNext/>
        <w:tabs>
          <w:tab w:val="left" w:pos="567"/>
        </w:tabs>
        <w:suppressAutoHyphens/>
        <w:autoSpaceDE w:val="0"/>
        <w:autoSpaceDN w:val="0"/>
        <w:adjustRightInd w:val="0"/>
        <w:textAlignment w:val="center"/>
        <w:rPr>
          <w:b/>
          <w:bCs/>
          <w:position w:val="6"/>
        </w:rPr>
      </w:pPr>
      <w:r w:rsidRPr="00251B91">
        <w:rPr>
          <w:b/>
          <w:bCs/>
          <w:position w:val="6"/>
        </w:rPr>
        <w:t xml:space="preserve">Универсальные познавательные учебные действия: </w:t>
      </w:r>
    </w:p>
    <w:p w:rsidR="009F69B4" w:rsidRPr="00251B91" w:rsidRDefault="009F69B4" w:rsidP="008D0B40">
      <w:pPr>
        <w:tabs>
          <w:tab w:val="left" w:pos="0"/>
          <w:tab w:val="left" w:pos="567"/>
        </w:tabs>
        <w:autoSpaceDE w:val="0"/>
        <w:autoSpaceDN w:val="0"/>
        <w:adjustRightInd w:val="0"/>
        <w:jc w:val="both"/>
        <w:textAlignment w:val="center"/>
        <w:rPr>
          <w:i/>
          <w:iCs/>
        </w:rPr>
      </w:pPr>
      <w:r w:rsidRPr="00251B91">
        <w:rPr>
          <w:i/>
          <w:iCs/>
        </w:rPr>
        <w:t>1) Базовые логические действия:</w:t>
      </w:r>
    </w:p>
    <w:p w:rsidR="009F69B4" w:rsidRPr="00251B91" w:rsidRDefault="009F69B4" w:rsidP="00C02FF6">
      <w:pPr>
        <w:pStyle w:val="afc"/>
        <w:tabs>
          <w:tab w:val="left" w:pos="0"/>
          <w:tab w:val="left" w:pos="284"/>
          <w:tab w:val="left" w:pos="709"/>
        </w:tabs>
        <w:autoSpaceDE w:val="0"/>
        <w:autoSpaceDN w:val="0"/>
        <w:adjustRightInd w:val="0"/>
        <w:ind w:left="0"/>
        <w:jc w:val="both"/>
        <w:textAlignment w:val="center"/>
        <w:rPr>
          <w:spacing w:val="2"/>
        </w:rPr>
      </w:pPr>
      <w:r w:rsidRPr="00251B91">
        <w:rPr>
          <w:spacing w:val="2"/>
        </w:rPr>
        <w:t>устанавливать связи и зависимости между математическими объектами (часть-целое; причина-следствие; протяжённость);</w:t>
      </w:r>
    </w:p>
    <w:p w:rsidR="009F69B4" w:rsidRPr="00251B91" w:rsidRDefault="009F69B4" w:rsidP="00C02FF6">
      <w:pPr>
        <w:pStyle w:val="afc"/>
        <w:tabs>
          <w:tab w:val="left" w:pos="0"/>
          <w:tab w:val="left" w:pos="284"/>
          <w:tab w:val="left" w:pos="709"/>
        </w:tabs>
        <w:autoSpaceDE w:val="0"/>
        <w:autoSpaceDN w:val="0"/>
        <w:adjustRightInd w:val="0"/>
        <w:ind w:left="0"/>
        <w:jc w:val="both"/>
        <w:textAlignment w:val="center"/>
      </w:pPr>
      <w:r w:rsidRPr="00251B91">
        <w:t xml:space="preserve">применять базовые логические универсальные действия: сравнение, анализ, классификация (группировка), обобщение; </w:t>
      </w:r>
    </w:p>
    <w:p w:rsidR="009F69B4" w:rsidRPr="00251B91" w:rsidRDefault="009F69B4" w:rsidP="00C02FF6">
      <w:pPr>
        <w:pStyle w:val="afc"/>
        <w:tabs>
          <w:tab w:val="left" w:pos="0"/>
          <w:tab w:val="left" w:pos="284"/>
          <w:tab w:val="left" w:pos="709"/>
        </w:tabs>
        <w:autoSpaceDE w:val="0"/>
        <w:autoSpaceDN w:val="0"/>
        <w:adjustRightInd w:val="0"/>
        <w:ind w:left="0"/>
        <w:jc w:val="both"/>
        <w:textAlignment w:val="center"/>
        <w:rPr>
          <w:spacing w:val="2"/>
        </w:rPr>
      </w:pPr>
      <w:r w:rsidRPr="00251B91">
        <w:rPr>
          <w:spacing w:val="2"/>
        </w:rPr>
        <w:t>приобретать практические графические и измерительные навыки для успешного решения учебных и житейских задач;</w:t>
      </w:r>
    </w:p>
    <w:p w:rsidR="009F69B4" w:rsidRPr="00251B91" w:rsidRDefault="009F69B4" w:rsidP="00C02FF6">
      <w:pPr>
        <w:pStyle w:val="afc"/>
        <w:tabs>
          <w:tab w:val="left" w:pos="0"/>
          <w:tab w:val="left" w:pos="426"/>
          <w:tab w:val="left" w:pos="709"/>
        </w:tabs>
        <w:autoSpaceDE w:val="0"/>
        <w:autoSpaceDN w:val="0"/>
        <w:adjustRightInd w:val="0"/>
        <w:ind w:left="0"/>
        <w:jc w:val="both"/>
        <w:textAlignment w:val="center"/>
      </w:pPr>
      <w:r w:rsidRPr="00251B91">
        <w:t xml:space="preserve">представлять текстовую задачу, её решение в виде модели, схемы, арифметической записи, текста в соответствии с предложенной учебной проблемой. </w:t>
      </w:r>
    </w:p>
    <w:p w:rsidR="009F69B4" w:rsidRPr="00251B91" w:rsidRDefault="009F69B4" w:rsidP="008D0B40">
      <w:pPr>
        <w:tabs>
          <w:tab w:val="left" w:pos="0"/>
          <w:tab w:val="left" w:pos="426"/>
          <w:tab w:val="left" w:pos="709"/>
        </w:tabs>
        <w:autoSpaceDE w:val="0"/>
        <w:autoSpaceDN w:val="0"/>
        <w:adjustRightInd w:val="0"/>
        <w:jc w:val="both"/>
        <w:textAlignment w:val="center"/>
        <w:rPr>
          <w:i/>
          <w:iCs/>
        </w:rPr>
      </w:pPr>
      <w:r w:rsidRPr="00251B91">
        <w:rPr>
          <w:i/>
          <w:iCs/>
        </w:rPr>
        <w:t>2) Базовые исследовательские действия:</w:t>
      </w:r>
    </w:p>
    <w:p w:rsidR="009F69B4" w:rsidRPr="00251B91" w:rsidRDefault="009F69B4" w:rsidP="00C02FF6">
      <w:pPr>
        <w:pStyle w:val="afc"/>
        <w:tabs>
          <w:tab w:val="left" w:pos="0"/>
          <w:tab w:val="left" w:pos="426"/>
          <w:tab w:val="left" w:pos="709"/>
        </w:tabs>
        <w:autoSpaceDE w:val="0"/>
        <w:autoSpaceDN w:val="0"/>
        <w:adjustRightInd w:val="0"/>
        <w:ind w:left="0"/>
        <w:jc w:val="both"/>
        <w:textAlignment w:val="center"/>
      </w:pPr>
      <w:r w:rsidRPr="00251B91">
        <w:t xml:space="preserve">проявлять способность ориентироваться в учебном материале разных разделов курса математики; </w:t>
      </w:r>
    </w:p>
    <w:p w:rsidR="009F69B4" w:rsidRPr="00251B91" w:rsidRDefault="009F69B4" w:rsidP="00C02FF6">
      <w:pPr>
        <w:pStyle w:val="afc"/>
        <w:tabs>
          <w:tab w:val="left" w:pos="0"/>
          <w:tab w:val="left" w:pos="426"/>
          <w:tab w:val="left" w:pos="709"/>
        </w:tabs>
        <w:autoSpaceDE w:val="0"/>
        <w:autoSpaceDN w:val="0"/>
        <w:adjustRightInd w:val="0"/>
        <w:ind w:left="0"/>
        <w:jc w:val="both"/>
        <w:textAlignment w:val="center"/>
      </w:pPr>
      <w:r w:rsidRPr="00251B91">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9F69B4" w:rsidRPr="00251B91" w:rsidRDefault="009F69B4" w:rsidP="00C02FF6">
      <w:pPr>
        <w:pStyle w:val="afc"/>
        <w:tabs>
          <w:tab w:val="left" w:pos="0"/>
          <w:tab w:val="left" w:pos="426"/>
          <w:tab w:val="left" w:pos="709"/>
        </w:tabs>
        <w:autoSpaceDE w:val="0"/>
        <w:autoSpaceDN w:val="0"/>
        <w:adjustRightInd w:val="0"/>
        <w:ind w:left="0"/>
        <w:jc w:val="both"/>
        <w:textAlignment w:val="center"/>
      </w:pPr>
      <w:r w:rsidRPr="00251B91">
        <w:t>применять изученные методы познания (измерение, моделирование, перебор вариантов)</w:t>
      </w:r>
    </w:p>
    <w:p w:rsidR="009F69B4" w:rsidRPr="00251B91" w:rsidRDefault="009F69B4" w:rsidP="008D0B40">
      <w:pPr>
        <w:tabs>
          <w:tab w:val="left" w:pos="0"/>
          <w:tab w:val="left" w:pos="426"/>
          <w:tab w:val="left" w:pos="709"/>
        </w:tabs>
        <w:autoSpaceDE w:val="0"/>
        <w:autoSpaceDN w:val="0"/>
        <w:adjustRightInd w:val="0"/>
        <w:jc w:val="both"/>
        <w:textAlignment w:val="center"/>
        <w:rPr>
          <w:i/>
          <w:iCs/>
        </w:rPr>
      </w:pPr>
      <w:r w:rsidRPr="00251B91">
        <w:rPr>
          <w:i/>
          <w:iCs/>
        </w:rPr>
        <w:t>3) Работа с информацией:</w:t>
      </w:r>
    </w:p>
    <w:p w:rsidR="009F69B4" w:rsidRPr="00251B91" w:rsidRDefault="009F69B4" w:rsidP="00C02FF6">
      <w:pPr>
        <w:pStyle w:val="afc"/>
        <w:tabs>
          <w:tab w:val="left" w:pos="0"/>
          <w:tab w:val="left" w:pos="426"/>
          <w:tab w:val="left" w:pos="709"/>
        </w:tabs>
        <w:autoSpaceDE w:val="0"/>
        <w:autoSpaceDN w:val="0"/>
        <w:adjustRightInd w:val="0"/>
        <w:ind w:left="0"/>
        <w:jc w:val="both"/>
        <w:textAlignment w:val="center"/>
      </w:pPr>
      <w:r w:rsidRPr="00251B91">
        <w:t xml:space="preserve">находить и использовать для решения учебных задач текстовую, графическую информацию в разных источниках информационной среды; </w:t>
      </w:r>
    </w:p>
    <w:p w:rsidR="009F69B4" w:rsidRPr="00251B91" w:rsidRDefault="009F69B4" w:rsidP="00C02FF6">
      <w:pPr>
        <w:pStyle w:val="afc"/>
        <w:tabs>
          <w:tab w:val="left" w:pos="0"/>
          <w:tab w:val="left" w:pos="426"/>
          <w:tab w:val="left" w:pos="709"/>
        </w:tabs>
        <w:autoSpaceDE w:val="0"/>
        <w:autoSpaceDN w:val="0"/>
        <w:adjustRightInd w:val="0"/>
        <w:ind w:left="0"/>
        <w:jc w:val="both"/>
        <w:textAlignment w:val="center"/>
      </w:pPr>
      <w:r w:rsidRPr="00251B91">
        <w:t>читать, интерпретировать графически представленную информацию (схему, таблицу, диаграмму, другую модель);</w:t>
      </w:r>
    </w:p>
    <w:p w:rsidR="009F69B4" w:rsidRPr="00251B91" w:rsidRDefault="009F69B4" w:rsidP="00C02FF6">
      <w:pPr>
        <w:pStyle w:val="afc"/>
        <w:tabs>
          <w:tab w:val="left" w:pos="0"/>
          <w:tab w:val="left" w:pos="426"/>
          <w:tab w:val="left" w:pos="709"/>
        </w:tabs>
        <w:autoSpaceDE w:val="0"/>
        <w:autoSpaceDN w:val="0"/>
        <w:adjustRightInd w:val="0"/>
        <w:ind w:left="0"/>
        <w:jc w:val="both"/>
        <w:textAlignment w:val="center"/>
      </w:pPr>
      <w:r w:rsidRPr="00251B91">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9F69B4" w:rsidRPr="00251B91" w:rsidRDefault="009F69B4" w:rsidP="00C02FF6">
      <w:pPr>
        <w:pStyle w:val="afc"/>
        <w:tabs>
          <w:tab w:val="left" w:pos="0"/>
          <w:tab w:val="left" w:pos="426"/>
          <w:tab w:val="left" w:pos="709"/>
        </w:tabs>
        <w:autoSpaceDE w:val="0"/>
        <w:autoSpaceDN w:val="0"/>
        <w:adjustRightInd w:val="0"/>
        <w:ind w:left="0"/>
        <w:jc w:val="both"/>
        <w:textAlignment w:val="center"/>
      </w:pPr>
      <w:r w:rsidRPr="00251B91">
        <w:t>принимать правила, безопасно использовать предлагаемые электронные средства и источники информации.</w:t>
      </w:r>
    </w:p>
    <w:p w:rsidR="009F69B4" w:rsidRPr="00251B91" w:rsidRDefault="009F69B4" w:rsidP="008D0B40">
      <w:pPr>
        <w:keepNext/>
        <w:tabs>
          <w:tab w:val="left" w:pos="0"/>
          <w:tab w:val="left" w:pos="709"/>
        </w:tabs>
        <w:suppressAutoHyphens/>
        <w:autoSpaceDE w:val="0"/>
        <w:autoSpaceDN w:val="0"/>
        <w:adjustRightInd w:val="0"/>
        <w:textAlignment w:val="center"/>
        <w:rPr>
          <w:b/>
          <w:bCs/>
          <w:position w:val="6"/>
        </w:rPr>
      </w:pPr>
      <w:r w:rsidRPr="00251B91">
        <w:rPr>
          <w:b/>
          <w:bCs/>
          <w:position w:val="6"/>
        </w:rPr>
        <w:t xml:space="preserve">Универсальные коммуникативные учебные действия: </w:t>
      </w:r>
    </w:p>
    <w:p w:rsidR="009F69B4" w:rsidRPr="00251B91" w:rsidRDefault="009F69B4" w:rsidP="00C02FF6">
      <w:pPr>
        <w:pStyle w:val="afc"/>
        <w:tabs>
          <w:tab w:val="left" w:pos="0"/>
          <w:tab w:val="left" w:pos="284"/>
          <w:tab w:val="left" w:pos="709"/>
        </w:tabs>
        <w:autoSpaceDE w:val="0"/>
        <w:autoSpaceDN w:val="0"/>
        <w:adjustRightInd w:val="0"/>
        <w:ind w:left="0"/>
        <w:jc w:val="both"/>
        <w:textAlignment w:val="center"/>
      </w:pPr>
      <w:r w:rsidRPr="00251B91">
        <w:t xml:space="preserve">конструировать утверждения, проверять их истинность; строить логическое рассуждение; </w:t>
      </w:r>
    </w:p>
    <w:p w:rsidR="009F69B4" w:rsidRPr="00251B91" w:rsidRDefault="009F69B4" w:rsidP="00C02FF6">
      <w:pPr>
        <w:pStyle w:val="afc"/>
        <w:tabs>
          <w:tab w:val="left" w:pos="0"/>
          <w:tab w:val="left" w:pos="284"/>
          <w:tab w:val="left" w:pos="709"/>
        </w:tabs>
        <w:autoSpaceDE w:val="0"/>
        <w:autoSpaceDN w:val="0"/>
        <w:adjustRightInd w:val="0"/>
        <w:ind w:left="0"/>
        <w:jc w:val="both"/>
        <w:textAlignment w:val="center"/>
      </w:pPr>
      <w:r w:rsidRPr="00251B91">
        <w:t>использовать текст задания для объяснения способа и хода решения математической задачи; формулировать ответ;</w:t>
      </w:r>
    </w:p>
    <w:p w:rsidR="009F69B4" w:rsidRPr="00251B91" w:rsidRDefault="009F69B4" w:rsidP="00C02FF6">
      <w:pPr>
        <w:pStyle w:val="afc"/>
        <w:tabs>
          <w:tab w:val="left" w:pos="0"/>
          <w:tab w:val="left" w:pos="284"/>
          <w:tab w:val="left" w:pos="709"/>
        </w:tabs>
        <w:autoSpaceDE w:val="0"/>
        <w:autoSpaceDN w:val="0"/>
        <w:adjustRightInd w:val="0"/>
        <w:ind w:left="0"/>
        <w:jc w:val="both"/>
        <w:textAlignment w:val="center"/>
      </w:pPr>
      <w:r w:rsidRPr="00251B91">
        <w:lastRenderedPageBreak/>
        <w:t>комментировать процесс вычисления, построения, решения;</w:t>
      </w:r>
    </w:p>
    <w:p w:rsidR="009F69B4" w:rsidRPr="00251B91" w:rsidRDefault="009F69B4" w:rsidP="00C02FF6">
      <w:pPr>
        <w:pStyle w:val="afc"/>
        <w:tabs>
          <w:tab w:val="left" w:pos="0"/>
          <w:tab w:val="left" w:pos="284"/>
          <w:tab w:val="left" w:pos="709"/>
        </w:tabs>
        <w:autoSpaceDE w:val="0"/>
        <w:autoSpaceDN w:val="0"/>
        <w:adjustRightInd w:val="0"/>
        <w:ind w:left="0"/>
        <w:jc w:val="both"/>
        <w:textAlignment w:val="center"/>
      </w:pPr>
      <w:r w:rsidRPr="00251B91">
        <w:t xml:space="preserve">объяснять полученный ответ с использованием изученной терминологии; </w:t>
      </w:r>
    </w:p>
    <w:p w:rsidR="009F69B4" w:rsidRPr="00251B91" w:rsidRDefault="009F69B4" w:rsidP="00C02FF6">
      <w:pPr>
        <w:pStyle w:val="afc"/>
        <w:tabs>
          <w:tab w:val="left" w:pos="0"/>
          <w:tab w:val="left" w:pos="284"/>
          <w:tab w:val="left" w:pos="709"/>
        </w:tabs>
        <w:autoSpaceDE w:val="0"/>
        <w:autoSpaceDN w:val="0"/>
        <w:adjustRightInd w:val="0"/>
        <w:ind w:left="0"/>
        <w:jc w:val="both"/>
        <w:textAlignment w:val="center"/>
      </w:pPr>
      <w:r w:rsidRPr="00251B91">
        <w:t xml:space="preserve">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 </w:t>
      </w:r>
    </w:p>
    <w:p w:rsidR="009F69B4" w:rsidRPr="00251B91" w:rsidRDefault="009F69B4" w:rsidP="00C02FF6">
      <w:pPr>
        <w:pStyle w:val="afc"/>
        <w:tabs>
          <w:tab w:val="left" w:pos="0"/>
          <w:tab w:val="left" w:pos="284"/>
          <w:tab w:val="left" w:pos="709"/>
        </w:tabs>
        <w:autoSpaceDE w:val="0"/>
        <w:autoSpaceDN w:val="0"/>
        <w:adjustRightInd w:val="0"/>
        <w:ind w:left="0"/>
        <w:jc w:val="both"/>
        <w:textAlignment w:val="center"/>
      </w:pPr>
      <w:r w:rsidRPr="00251B91">
        <w:t xml:space="preserve">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 </w:t>
      </w:r>
    </w:p>
    <w:p w:rsidR="009F69B4" w:rsidRPr="00251B91" w:rsidRDefault="009F69B4" w:rsidP="00C02FF6">
      <w:pPr>
        <w:pStyle w:val="afc"/>
        <w:tabs>
          <w:tab w:val="left" w:pos="0"/>
          <w:tab w:val="left" w:pos="284"/>
          <w:tab w:val="left" w:pos="709"/>
        </w:tabs>
        <w:autoSpaceDE w:val="0"/>
        <w:autoSpaceDN w:val="0"/>
        <w:adjustRightInd w:val="0"/>
        <w:ind w:left="0"/>
        <w:jc w:val="both"/>
        <w:textAlignment w:val="center"/>
      </w:pPr>
      <w:r w:rsidRPr="00251B91">
        <w:t>ориентироваться в алгоритмах: воспроизводить, дополнять, исправлять деформированные; составлять по аналогии;</w:t>
      </w:r>
    </w:p>
    <w:p w:rsidR="009F69B4" w:rsidRPr="00251B91" w:rsidRDefault="009F69B4" w:rsidP="00C02FF6">
      <w:pPr>
        <w:pStyle w:val="afc"/>
        <w:tabs>
          <w:tab w:val="left" w:pos="0"/>
          <w:tab w:val="left" w:pos="284"/>
          <w:tab w:val="left" w:pos="709"/>
        </w:tabs>
        <w:autoSpaceDE w:val="0"/>
        <w:autoSpaceDN w:val="0"/>
        <w:adjustRightInd w:val="0"/>
        <w:ind w:left="0"/>
        <w:jc w:val="both"/>
        <w:textAlignment w:val="center"/>
      </w:pPr>
      <w:r w:rsidRPr="00251B91">
        <w:t xml:space="preserve">самостоятельно составлять тексты заданий, аналогичные типовым изученным. </w:t>
      </w:r>
    </w:p>
    <w:p w:rsidR="009F69B4" w:rsidRPr="00251B91" w:rsidRDefault="009F69B4" w:rsidP="008D0B40">
      <w:pPr>
        <w:keepNext/>
        <w:tabs>
          <w:tab w:val="left" w:pos="0"/>
          <w:tab w:val="left" w:pos="284"/>
          <w:tab w:val="left" w:pos="567"/>
        </w:tabs>
        <w:suppressAutoHyphens/>
        <w:autoSpaceDE w:val="0"/>
        <w:autoSpaceDN w:val="0"/>
        <w:adjustRightInd w:val="0"/>
        <w:textAlignment w:val="center"/>
        <w:rPr>
          <w:b/>
          <w:bCs/>
          <w:position w:val="6"/>
        </w:rPr>
      </w:pPr>
      <w:r w:rsidRPr="00251B91">
        <w:rPr>
          <w:b/>
          <w:bCs/>
          <w:position w:val="6"/>
        </w:rPr>
        <w:t xml:space="preserve">Универсальные регулятивные учебные действия: </w:t>
      </w:r>
    </w:p>
    <w:p w:rsidR="009F69B4" w:rsidRPr="00251B91" w:rsidRDefault="009F69B4" w:rsidP="008D0B40">
      <w:pPr>
        <w:tabs>
          <w:tab w:val="left" w:pos="0"/>
          <w:tab w:val="left" w:pos="284"/>
          <w:tab w:val="left" w:pos="567"/>
        </w:tabs>
        <w:autoSpaceDE w:val="0"/>
        <w:autoSpaceDN w:val="0"/>
        <w:adjustRightInd w:val="0"/>
        <w:jc w:val="both"/>
        <w:textAlignment w:val="center"/>
        <w:rPr>
          <w:i/>
          <w:iCs/>
        </w:rPr>
      </w:pPr>
      <w:r w:rsidRPr="00251B91">
        <w:rPr>
          <w:i/>
          <w:iCs/>
        </w:rPr>
        <w:t>1) Самоорганизация:</w:t>
      </w:r>
    </w:p>
    <w:p w:rsidR="009F69B4" w:rsidRPr="00251B91" w:rsidRDefault="009F69B4" w:rsidP="008D0B40">
      <w:pPr>
        <w:tabs>
          <w:tab w:val="left" w:pos="0"/>
          <w:tab w:val="left" w:pos="284"/>
          <w:tab w:val="left" w:pos="567"/>
          <w:tab w:val="left" w:pos="993"/>
        </w:tabs>
        <w:autoSpaceDE w:val="0"/>
        <w:autoSpaceDN w:val="0"/>
        <w:adjustRightInd w:val="0"/>
        <w:jc w:val="both"/>
        <w:textAlignment w:val="center"/>
      </w:pPr>
      <w:r w:rsidRPr="00251B91">
        <w:t xml:space="preserve">планировать этапы предстоящей работы, определять последовательность учебных действий; </w:t>
      </w:r>
    </w:p>
    <w:p w:rsidR="009F69B4" w:rsidRPr="00251B91" w:rsidRDefault="009F69B4" w:rsidP="008D0B40">
      <w:pPr>
        <w:tabs>
          <w:tab w:val="left" w:pos="0"/>
          <w:tab w:val="left" w:pos="284"/>
          <w:tab w:val="left" w:pos="567"/>
          <w:tab w:val="left" w:pos="993"/>
        </w:tabs>
        <w:autoSpaceDE w:val="0"/>
        <w:autoSpaceDN w:val="0"/>
        <w:adjustRightInd w:val="0"/>
        <w:jc w:val="both"/>
        <w:textAlignment w:val="center"/>
      </w:pPr>
      <w:r w:rsidRPr="00251B91">
        <w:t>выполнять правила безопасного использования электронных средств, предлагаемых в процессе обучения.</w:t>
      </w:r>
    </w:p>
    <w:p w:rsidR="009F69B4" w:rsidRPr="00251B91" w:rsidRDefault="009F69B4" w:rsidP="008D0B40">
      <w:pPr>
        <w:tabs>
          <w:tab w:val="left" w:pos="0"/>
          <w:tab w:val="left" w:pos="284"/>
          <w:tab w:val="left" w:pos="567"/>
          <w:tab w:val="left" w:pos="993"/>
        </w:tabs>
        <w:autoSpaceDE w:val="0"/>
        <w:autoSpaceDN w:val="0"/>
        <w:adjustRightInd w:val="0"/>
        <w:jc w:val="both"/>
        <w:textAlignment w:val="center"/>
        <w:rPr>
          <w:i/>
          <w:iCs/>
        </w:rPr>
      </w:pPr>
      <w:r w:rsidRPr="00251B91">
        <w:rPr>
          <w:i/>
          <w:iCs/>
        </w:rPr>
        <w:t>2) Самоконтроль:</w:t>
      </w:r>
    </w:p>
    <w:p w:rsidR="009F69B4" w:rsidRPr="00251B91" w:rsidRDefault="009F69B4" w:rsidP="008D0B40">
      <w:pPr>
        <w:tabs>
          <w:tab w:val="left" w:pos="0"/>
          <w:tab w:val="left" w:pos="284"/>
          <w:tab w:val="left" w:pos="567"/>
          <w:tab w:val="left" w:pos="993"/>
        </w:tabs>
        <w:autoSpaceDE w:val="0"/>
        <w:autoSpaceDN w:val="0"/>
        <w:adjustRightInd w:val="0"/>
        <w:jc w:val="both"/>
        <w:textAlignment w:val="center"/>
      </w:pPr>
      <w:r w:rsidRPr="00251B91">
        <w:t>осуществлять контроль процесса и результата своей деятельности; объективно оценивать их;</w:t>
      </w:r>
    </w:p>
    <w:p w:rsidR="009F69B4" w:rsidRPr="00251B91" w:rsidRDefault="009F69B4" w:rsidP="008D0B40">
      <w:pPr>
        <w:tabs>
          <w:tab w:val="left" w:pos="0"/>
          <w:tab w:val="left" w:pos="284"/>
          <w:tab w:val="left" w:pos="567"/>
          <w:tab w:val="left" w:pos="993"/>
        </w:tabs>
        <w:autoSpaceDE w:val="0"/>
        <w:autoSpaceDN w:val="0"/>
        <w:adjustRightInd w:val="0"/>
        <w:jc w:val="both"/>
        <w:textAlignment w:val="center"/>
      </w:pPr>
      <w:r w:rsidRPr="00251B91">
        <w:t>выбирать и при необходимости корректировать способы действий;</w:t>
      </w:r>
    </w:p>
    <w:p w:rsidR="009F69B4" w:rsidRPr="00251B91" w:rsidRDefault="009F69B4" w:rsidP="008D0B40">
      <w:pPr>
        <w:tabs>
          <w:tab w:val="left" w:pos="0"/>
          <w:tab w:val="left" w:pos="284"/>
          <w:tab w:val="left" w:pos="567"/>
          <w:tab w:val="left" w:pos="993"/>
        </w:tabs>
        <w:autoSpaceDE w:val="0"/>
        <w:autoSpaceDN w:val="0"/>
        <w:adjustRightInd w:val="0"/>
        <w:jc w:val="both"/>
        <w:textAlignment w:val="center"/>
      </w:pPr>
      <w:r w:rsidRPr="00251B91">
        <w:t>находить ошибки в своей работе, устанавливать их причины, вести поиск путей преодоления ошибок;</w:t>
      </w:r>
    </w:p>
    <w:p w:rsidR="009F69B4" w:rsidRPr="00251B91" w:rsidRDefault="009F69B4" w:rsidP="008D0B40">
      <w:pPr>
        <w:tabs>
          <w:tab w:val="left" w:pos="0"/>
          <w:tab w:val="left" w:pos="567"/>
          <w:tab w:val="left" w:pos="993"/>
        </w:tabs>
        <w:autoSpaceDE w:val="0"/>
        <w:autoSpaceDN w:val="0"/>
        <w:adjustRightInd w:val="0"/>
        <w:jc w:val="both"/>
        <w:textAlignment w:val="center"/>
        <w:rPr>
          <w:i/>
          <w:iCs/>
        </w:rPr>
      </w:pPr>
      <w:r w:rsidRPr="00251B91">
        <w:rPr>
          <w:i/>
          <w:iCs/>
        </w:rPr>
        <w:t>3) Самооценка:</w:t>
      </w:r>
    </w:p>
    <w:p w:rsidR="009F69B4" w:rsidRPr="00251B91" w:rsidRDefault="009F69B4" w:rsidP="008D0B40">
      <w:pPr>
        <w:tabs>
          <w:tab w:val="left" w:pos="0"/>
          <w:tab w:val="left" w:pos="284"/>
          <w:tab w:val="left" w:pos="567"/>
          <w:tab w:val="left" w:pos="993"/>
        </w:tabs>
        <w:autoSpaceDE w:val="0"/>
        <w:autoSpaceDN w:val="0"/>
        <w:adjustRightInd w:val="0"/>
        <w:jc w:val="both"/>
        <w:textAlignment w:val="center"/>
      </w:pPr>
      <w:r w:rsidRPr="00251B91">
        <w:t xml:space="preserve">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 </w:t>
      </w:r>
    </w:p>
    <w:p w:rsidR="009F69B4" w:rsidRPr="00251B91" w:rsidRDefault="009F69B4" w:rsidP="008D0B40">
      <w:pPr>
        <w:tabs>
          <w:tab w:val="left" w:pos="0"/>
          <w:tab w:val="left" w:pos="284"/>
          <w:tab w:val="left" w:pos="567"/>
          <w:tab w:val="left" w:pos="993"/>
        </w:tabs>
        <w:autoSpaceDE w:val="0"/>
        <w:autoSpaceDN w:val="0"/>
        <w:adjustRightInd w:val="0"/>
        <w:jc w:val="both"/>
        <w:textAlignment w:val="center"/>
      </w:pPr>
      <w:r w:rsidRPr="00251B91">
        <w:t>оценивать рациональность своих действий, давать им качественную характеристику.</w:t>
      </w:r>
    </w:p>
    <w:p w:rsidR="009F69B4" w:rsidRPr="00251B91" w:rsidRDefault="009F69B4" w:rsidP="008D0B40">
      <w:pPr>
        <w:keepNext/>
        <w:tabs>
          <w:tab w:val="left" w:pos="0"/>
          <w:tab w:val="left" w:pos="567"/>
        </w:tabs>
        <w:suppressAutoHyphens/>
        <w:autoSpaceDE w:val="0"/>
        <w:autoSpaceDN w:val="0"/>
        <w:adjustRightInd w:val="0"/>
        <w:spacing w:before="360"/>
        <w:textAlignment w:val="center"/>
        <w:rPr>
          <w:b/>
          <w:bCs/>
          <w:position w:val="6"/>
        </w:rPr>
      </w:pPr>
      <w:r w:rsidRPr="00251B91">
        <w:rPr>
          <w:b/>
          <w:bCs/>
          <w:position w:val="6"/>
        </w:rPr>
        <w:t>Совместная деятельность:</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9F69B4" w:rsidRPr="00251B91" w:rsidRDefault="009F69B4" w:rsidP="008D0B40">
      <w:pPr>
        <w:keepNext/>
        <w:tabs>
          <w:tab w:val="left" w:pos="0"/>
          <w:tab w:val="left" w:pos="567"/>
        </w:tabs>
        <w:suppressAutoHyphens/>
        <w:autoSpaceDE w:val="0"/>
        <w:autoSpaceDN w:val="0"/>
        <w:adjustRightInd w:val="0"/>
        <w:textAlignment w:val="center"/>
        <w:rPr>
          <w:b/>
          <w:bCs/>
          <w:caps/>
          <w:position w:val="6"/>
        </w:rPr>
      </w:pPr>
      <w:r w:rsidRPr="00251B91">
        <w:rPr>
          <w:b/>
          <w:bCs/>
          <w:caps/>
          <w:position w:val="6"/>
        </w:rPr>
        <w:t xml:space="preserve">Предметные результаты </w:t>
      </w:r>
    </w:p>
    <w:p w:rsidR="009F69B4" w:rsidRPr="00251B91" w:rsidRDefault="009F69B4" w:rsidP="008D0B40">
      <w:pPr>
        <w:tabs>
          <w:tab w:val="left" w:pos="0"/>
          <w:tab w:val="left" w:pos="567"/>
        </w:tabs>
        <w:autoSpaceDE w:val="0"/>
        <w:autoSpaceDN w:val="0"/>
        <w:adjustRightInd w:val="0"/>
        <w:jc w:val="both"/>
        <w:textAlignment w:val="center"/>
      </w:pPr>
      <w:r w:rsidRPr="00251B91">
        <w:t xml:space="preserve">К концу обучения в </w:t>
      </w:r>
      <w:r w:rsidRPr="00251B91">
        <w:rPr>
          <w:b/>
          <w:bCs/>
        </w:rPr>
        <w:t>первом классе</w:t>
      </w:r>
      <w:r w:rsidRPr="00251B91">
        <w:t xml:space="preserve"> обучающийся научится:</w:t>
      </w:r>
    </w:p>
    <w:p w:rsidR="009F69B4" w:rsidRPr="00251B91" w:rsidRDefault="009F69B4" w:rsidP="00C02FF6">
      <w:pPr>
        <w:pStyle w:val="afc"/>
        <w:tabs>
          <w:tab w:val="left" w:pos="0"/>
          <w:tab w:val="left" w:pos="284"/>
          <w:tab w:val="left" w:pos="567"/>
        </w:tabs>
        <w:autoSpaceDE w:val="0"/>
        <w:autoSpaceDN w:val="0"/>
        <w:adjustRightInd w:val="0"/>
        <w:ind w:left="0"/>
        <w:jc w:val="both"/>
        <w:textAlignment w:val="center"/>
      </w:pPr>
      <w:r w:rsidRPr="00251B91">
        <w:t>читать, записывать, сравнивать, упорядочивать числа от 0 до 20;</w:t>
      </w:r>
    </w:p>
    <w:p w:rsidR="009F69B4" w:rsidRPr="00251B91" w:rsidRDefault="009F69B4" w:rsidP="00C02FF6">
      <w:pPr>
        <w:pStyle w:val="afc"/>
        <w:tabs>
          <w:tab w:val="left" w:pos="0"/>
          <w:tab w:val="left" w:pos="284"/>
          <w:tab w:val="left" w:pos="567"/>
        </w:tabs>
        <w:autoSpaceDE w:val="0"/>
        <w:autoSpaceDN w:val="0"/>
        <w:adjustRightInd w:val="0"/>
        <w:ind w:left="0"/>
        <w:jc w:val="both"/>
        <w:textAlignment w:val="center"/>
      </w:pPr>
      <w:r w:rsidRPr="00251B91">
        <w:t>пересчитывать различные объекты, устанавливать порядковый номер объекта;</w:t>
      </w:r>
    </w:p>
    <w:p w:rsidR="009F69B4" w:rsidRPr="00251B91" w:rsidRDefault="009F69B4" w:rsidP="00C02FF6">
      <w:pPr>
        <w:pStyle w:val="afc"/>
        <w:tabs>
          <w:tab w:val="left" w:pos="0"/>
          <w:tab w:val="left" w:pos="284"/>
          <w:tab w:val="left" w:pos="567"/>
        </w:tabs>
        <w:autoSpaceDE w:val="0"/>
        <w:autoSpaceDN w:val="0"/>
        <w:adjustRightInd w:val="0"/>
        <w:ind w:left="0"/>
        <w:jc w:val="both"/>
        <w:textAlignment w:val="center"/>
      </w:pPr>
      <w:r w:rsidRPr="00251B91">
        <w:t>находить числа, большие/меньшие данного числа на заданное число;</w:t>
      </w:r>
    </w:p>
    <w:p w:rsidR="009F69B4" w:rsidRPr="00251B91" w:rsidRDefault="009F69B4" w:rsidP="00C02FF6">
      <w:pPr>
        <w:pStyle w:val="afc"/>
        <w:tabs>
          <w:tab w:val="left" w:pos="0"/>
          <w:tab w:val="left" w:pos="284"/>
          <w:tab w:val="left" w:pos="567"/>
        </w:tabs>
        <w:autoSpaceDE w:val="0"/>
        <w:autoSpaceDN w:val="0"/>
        <w:adjustRightInd w:val="0"/>
        <w:ind w:left="0"/>
        <w:jc w:val="both"/>
        <w:textAlignment w:val="center"/>
      </w:pPr>
      <w:r w:rsidRPr="00251B91">
        <w:t xml:space="preserve">выполнять арифметические действия сложения и вычитания в пределах 20 (устно и письменно) без перехода через десяток; </w:t>
      </w:r>
    </w:p>
    <w:p w:rsidR="009F69B4" w:rsidRPr="00251B91" w:rsidRDefault="009F69B4" w:rsidP="00C02FF6">
      <w:pPr>
        <w:pStyle w:val="afc"/>
        <w:tabs>
          <w:tab w:val="left" w:pos="0"/>
          <w:tab w:val="left" w:pos="284"/>
          <w:tab w:val="left" w:pos="567"/>
        </w:tabs>
        <w:autoSpaceDE w:val="0"/>
        <w:autoSpaceDN w:val="0"/>
        <w:adjustRightInd w:val="0"/>
        <w:ind w:left="0"/>
        <w:jc w:val="both"/>
        <w:textAlignment w:val="center"/>
      </w:pPr>
      <w:r w:rsidRPr="00251B91">
        <w:t>называть и различать компоненты действий сложения (слагаемые, сумма) и вычитания (уменьшаемое, вычитаемое, разность);</w:t>
      </w:r>
    </w:p>
    <w:p w:rsidR="009F69B4" w:rsidRPr="00251B91" w:rsidRDefault="009F69B4" w:rsidP="00C02FF6">
      <w:pPr>
        <w:pStyle w:val="afc"/>
        <w:tabs>
          <w:tab w:val="left" w:pos="0"/>
          <w:tab w:val="left" w:pos="284"/>
          <w:tab w:val="left" w:pos="567"/>
        </w:tabs>
        <w:autoSpaceDE w:val="0"/>
        <w:autoSpaceDN w:val="0"/>
        <w:adjustRightInd w:val="0"/>
        <w:ind w:left="0"/>
        <w:jc w:val="both"/>
        <w:textAlignment w:val="center"/>
      </w:pPr>
      <w:r w:rsidRPr="00251B91">
        <w:t>решать текстовые задачи в одно действие на сложение и вычитание: выделять условие и требование (вопрос);</w:t>
      </w:r>
    </w:p>
    <w:p w:rsidR="009F69B4" w:rsidRPr="00251B91" w:rsidRDefault="009F69B4" w:rsidP="00C02FF6">
      <w:pPr>
        <w:pStyle w:val="afc"/>
        <w:tabs>
          <w:tab w:val="left" w:pos="0"/>
          <w:tab w:val="left" w:pos="284"/>
          <w:tab w:val="left" w:pos="567"/>
        </w:tabs>
        <w:autoSpaceDE w:val="0"/>
        <w:autoSpaceDN w:val="0"/>
        <w:adjustRightInd w:val="0"/>
        <w:ind w:left="0"/>
        <w:jc w:val="both"/>
        <w:textAlignment w:val="center"/>
      </w:pPr>
      <w:r w:rsidRPr="00251B91">
        <w:t xml:space="preserve">сравнивать объекты по длине, устанавливая между ними соотношение длиннее/короче (выше/ниже, шире/уже); </w:t>
      </w:r>
    </w:p>
    <w:p w:rsidR="009F69B4" w:rsidRPr="00251B91" w:rsidRDefault="009F69B4" w:rsidP="00C02FF6">
      <w:pPr>
        <w:pStyle w:val="afc"/>
        <w:tabs>
          <w:tab w:val="left" w:pos="0"/>
          <w:tab w:val="left" w:pos="284"/>
          <w:tab w:val="left" w:pos="567"/>
        </w:tabs>
        <w:autoSpaceDE w:val="0"/>
        <w:autoSpaceDN w:val="0"/>
        <w:adjustRightInd w:val="0"/>
        <w:ind w:left="0"/>
        <w:jc w:val="both"/>
        <w:textAlignment w:val="center"/>
      </w:pPr>
      <w:r w:rsidRPr="00251B91">
        <w:t xml:space="preserve">знать и использовать единицу длины — сантиметр; измерять длину отрезка, чертить отрезок заданной длины (в см); </w:t>
      </w:r>
    </w:p>
    <w:p w:rsidR="009F69B4" w:rsidRPr="00251B91" w:rsidRDefault="009F69B4" w:rsidP="00C02FF6">
      <w:pPr>
        <w:pStyle w:val="afc"/>
        <w:tabs>
          <w:tab w:val="left" w:pos="0"/>
          <w:tab w:val="left" w:pos="284"/>
          <w:tab w:val="left" w:pos="567"/>
        </w:tabs>
        <w:autoSpaceDE w:val="0"/>
        <w:autoSpaceDN w:val="0"/>
        <w:adjustRightInd w:val="0"/>
        <w:ind w:left="0"/>
        <w:jc w:val="both"/>
        <w:textAlignment w:val="center"/>
      </w:pPr>
      <w:r w:rsidRPr="00251B91">
        <w:t>различать число и цифру;</w:t>
      </w:r>
    </w:p>
    <w:p w:rsidR="009F69B4" w:rsidRPr="00251B91" w:rsidRDefault="009F69B4" w:rsidP="00C02FF6">
      <w:pPr>
        <w:pStyle w:val="afc"/>
        <w:tabs>
          <w:tab w:val="left" w:pos="0"/>
          <w:tab w:val="left" w:pos="284"/>
          <w:tab w:val="left" w:pos="567"/>
        </w:tabs>
        <w:autoSpaceDE w:val="0"/>
        <w:autoSpaceDN w:val="0"/>
        <w:adjustRightInd w:val="0"/>
        <w:ind w:left="0"/>
        <w:jc w:val="both"/>
        <w:textAlignment w:val="center"/>
      </w:pPr>
      <w:r w:rsidRPr="00251B91">
        <w:t>распознавать геометрические фигуры: круг, треугольник, прямоугольник (квадрат), отрезок;</w:t>
      </w:r>
    </w:p>
    <w:p w:rsidR="009F69B4" w:rsidRPr="00251B91" w:rsidRDefault="009F69B4" w:rsidP="00C02FF6">
      <w:pPr>
        <w:pStyle w:val="afc"/>
        <w:tabs>
          <w:tab w:val="left" w:pos="0"/>
          <w:tab w:val="left" w:pos="284"/>
          <w:tab w:val="left" w:pos="567"/>
        </w:tabs>
        <w:autoSpaceDE w:val="0"/>
        <w:autoSpaceDN w:val="0"/>
        <w:adjustRightInd w:val="0"/>
        <w:ind w:left="0"/>
        <w:jc w:val="both"/>
        <w:textAlignment w:val="center"/>
      </w:pPr>
      <w:r w:rsidRPr="00251B91">
        <w:t>устанавливать между объектами соотношения: слева/справа, дальше/ближе, между, перед/за, над/под;</w:t>
      </w:r>
    </w:p>
    <w:p w:rsidR="009F69B4" w:rsidRPr="00251B91" w:rsidRDefault="009F69B4" w:rsidP="00C02FF6">
      <w:pPr>
        <w:pStyle w:val="afc"/>
        <w:tabs>
          <w:tab w:val="left" w:pos="0"/>
          <w:tab w:val="left" w:pos="284"/>
          <w:tab w:val="left" w:pos="567"/>
        </w:tabs>
        <w:autoSpaceDE w:val="0"/>
        <w:autoSpaceDN w:val="0"/>
        <w:adjustRightInd w:val="0"/>
        <w:ind w:left="0"/>
        <w:jc w:val="both"/>
        <w:textAlignment w:val="center"/>
        <w:rPr>
          <w:spacing w:val="-1"/>
        </w:rPr>
      </w:pPr>
      <w:r w:rsidRPr="00251B91">
        <w:rPr>
          <w:spacing w:val="-1"/>
        </w:rPr>
        <w:t>распознавать верные (истинные) и неверные (ложные) утверждения относительно заданного набора объектов/предметов;</w:t>
      </w:r>
    </w:p>
    <w:p w:rsidR="009F69B4" w:rsidRPr="00251B91" w:rsidRDefault="009F69B4" w:rsidP="00C02FF6">
      <w:pPr>
        <w:pStyle w:val="afc"/>
        <w:tabs>
          <w:tab w:val="left" w:pos="0"/>
          <w:tab w:val="left" w:pos="284"/>
          <w:tab w:val="left" w:pos="567"/>
        </w:tabs>
        <w:autoSpaceDE w:val="0"/>
        <w:autoSpaceDN w:val="0"/>
        <w:adjustRightInd w:val="0"/>
        <w:ind w:left="0"/>
        <w:jc w:val="both"/>
        <w:textAlignment w:val="center"/>
      </w:pPr>
      <w:r w:rsidRPr="00251B91">
        <w:lastRenderedPageBreak/>
        <w:t>группировать объекты по заданному признаку; находить и называть закономерности в ряду объектов повседневной жизни;</w:t>
      </w:r>
    </w:p>
    <w:p w:rsidR="009F69B4" w:rsidRPr="00251B91" w:rsidRDefault="009F69B4" w:rsidP="00C02FF6">
      <w:pPr>
        <w:pStyle w:val="afc"/>
        <w:tabs>
          <w:tab w:val="left" w:pos="0"/>
          <w:tab w:val="left" w:pos="284"/>
          <w:tab w:val="left" w:pos="567"/>
        </w:tabs>
        <w:autoSpaceDE w:val="0"/>
        <w:autoSpaceDN w:val="0"/>
        <w:adjustRightInd w:val="0"/>
        <w:ind w:left="0"/>
        <w:jc w:val="both"/>
        <w:textAlignment w:val="center"/>
      </w:pPr>
      <w:r w:rsidRPr="00251B91">
        <w:t>различать строки и столбцы таблицы, вносить данное в таблицу, извлекать данное/данные из таблицы;</w:t>
      </w:r>
    </w:p>
    <w:p w:rsidR="009F69B4" w:rsidRPr="00251B91" w:rsidRDefault="009F69B4" w:rsidP="00C02FF6">
      <w:pPr>
        <w:pStyle w:val="afc"/>
        <w:tabs>
          <w:tab w:val="left" w:pos="0"/>
          <w:tab w:val="left" w:pos="284"/>
          <w:tab w:val="left" w:pos="567"/>
        </w:tabs>
        <w:autoSpaceDE w:val="0"/>
        <w:autoSpaceDN w:val="0"/>
        <w:adjustRightInd w:val="0"/>
        <w:ind w:left="0"/>
        <w:jc w:val="both"/>
        <w:textAlignment w:val="center"/>
      </w:pPr>
      <w:r w:rsidRPr="00251B91">
        <w:t>сравнивать два объекта (числа, геометрические фигуры);</w:t>
      </w:r>
    </w:p>
    <w:p w:rsidR="009F69B4" w:rsidRPr="00251B91" w:rsidRDefault="009F69B4" w:rsidP="00C02FF6">
      <w:pPr>
        <w:pStyle w:val="afc"/>
        <w:tabs>
          <w:tab w:val="left" w:pos="0"/>
          <w:tab w:val="left" w:pos="284"/>
          <w:tab w:val="left" w:pos="567"/>
        </w:tabs>
        <w:autoSpaceDE w:val="0"/>
        <w:autoSpaceDN w:val="0"/>
        <w:adjustRightInd w:val="0"/>
        <w:ind w:left="0"/>
        <w:jc w:val="both"/>
        <w:textAlignment w:val="center"/>
      </w:pPr>
      <w:r w:rsidRPr="00251B91">
        <w:t>распределять объекты на две группы по заданному основанию.</w:t>
      </w:r>
    </w:p>
    <w:p w:rsidR="009F69B4" w:rsidRPr="00251B91" w:rsidRDefault="009F69B4" w:rsidP="008D0B40">
      <w:pPr>
        <w:tabs>
          <w:tab w:val="left" w:pos="0"/>
          <w:tab w:val="left" w:pos="284"/>
          <w:tab w:val="left" w:pos="567"/>
        </w:tabs>
        <w:autoSpaceDE w:val="0"/>
        <w:autoSpaceDN w:val="0"/>
        <w:adjustRightInd w:val="0"/>
        <w:jc w:val="both"/>
        <w:textAlignment w:val="center"/>
      </w:pPr>
    </w:p>
    <w:p w:rsidR="009F69B4" w:rsidRPr="00251B91" w:rsidRDefault="009F69B4" w:rsidP="008D0B40">
      <w:pPr>
        <w:tabs>
          <w:tab w:val="left" w:pos="0"/>
          <w:tab w:val="left" w:pos="284"/>
          <w:tab w:val="left" w:pos="567"/>
        </w:tabs>
        <w:autoSpaceDE w:val="0"/>
        <w:autoSpaceDN w:val="0"/>
        <w:adjustRightInd w:val="0"/>
        <w:jc w:val="both"/>
        <w:textAlignment w:val="center"/>
      </w:pPr>
      <w:r w:rsidRPr="00251B91">
        <w:t xml:space="preserve">К концу обучения во </w:t>
      </w:r>
      <w:r w:rsidRPr="00251B91">
        <w:rPr>
          <w:b/>
          <w:bCs/>
        </w:rPr>
        <w:t>втором классе</w:t>
      </w:r>
      <w:r w:rsidRPr="00251B91">
        <w:t xml:space="preserve"> обучающийся научится:</w:t>
      </w:r>
    </w:p>
    <w:p w:rsidR="009F69B4" w:rsidRPr="00251B91" w:rsidRDefault="009F69B4" w:rsidP="008D0B40">
      <w:pPr>
        <w:tabs>
          <w:tab w:val="left" w:pos="0"/>
          <w:tab w:val="left" w:pos="284"/>
          <w:tab w:val="left" w:pos="567"/>
          <w:tab w:val="left" w:pos="993"/>
        </w:tabs>
        <w:autoSpaceDE w:val="0"/>
        <w:autoSpaceDN w:val="0"/>
        <w:adjustRightInd w:val="0"/>
        <w:jc w:val="both"/>
        <w:textAlignment w:val="center"/>
      </w:pPr>
      <w:r w:rsidRPr="00251B91">
        <w:t>читать, записывать, сравнивать, упорядочивать числа в пределах 100;</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находить число большее/меньшее данного числа на заданное число (в пределах 100); большее данного числа в заданное число раз (в пределах 20);</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устанавливать и соблюдать порядок при вычислении значения числового выражения (со скобками/без скобок), содержащего действия сложения и вычитания в пределах 100;</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rPr>
          <w:spacing w:val="3"/>
        </w:rPr>
      </w:pPr>
      <w:r w:rsidRPr="00251B91">
        <w:rPr>
          <w:spacing w:val="3"/>
        </w:rPr>
        <w:t xml:space="preserve">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 </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называть и различать компоненты действий умножения (множители, произведение); деления (делимое, делитель, частное);</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находить неизвестный компонент сложения, вычитания;</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 преобразовывать одни единицы данных величин в другие;</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rPr>
          <w:spacing w:val="-2"/>
        </w:rPr>
      </w:pPr>
      <w:r w:rsidRPr="00251B91">
        <w:t xml:space="preserve">определять с помощью измерительных инструментов длину; определять время с помощью часов; выполнять прикидку и оценку результата измерений; </w:t>
      </w:r>
      <w:r w:rsidRPr="00251B91">
        <w:rPr>
          <w:spacing w:val="-2"/>
        </w:rPr>
        <w:t>сравнивать величины длины, массы, времени, стоимости, устанавливая между ними соотношение «больше/меньше на»;</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действия/действий, записывать ответ;</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различать и называть геометрические фигуры: прямой угол; ломаную, многоугольник; выделять среди четырехугольников прямоугольники, квадраты;</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на бумаге в клетку изображать ломаную, многоугольник; чертить прямой угол, прямоугольник с заданными длинами сторон; использовать для выполнения построений линейку, угольник;</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выполнять измерение длин реальных объектов с помощью линейки;</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находить длину ломаной, состоящей из двух-трёх звеньев, периметр прямоугольника (квадрата);</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rPr>
          <w:spacing w:val="-1"/>
        </w:rPr>
      </w:pPr>
      <w:r w:rsidRPr="00251B91">
        <w:rPr>
          <w:spacing w:val="-1"/>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находить общий признак группы математических объектов (чисел, величин, геометрических фигур); </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находить закономерность в ряду объектов (чисел, геометрических фигур); </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представлять информацию в заданной форме: дополнять текст задачи числами, заполнять строку/столбец таблицы, указывать числовые данные на рисунке (изображении геометрических фигур);</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сравнивать группы объектов (находить общее, различное);</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обнаруживать модели геометрических фигур в окружающем мире;</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подбирать примеры, подтверждающие суждение, ответ;</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составлять (дополнять) текстовую задачу;</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проверять правильность вычислений.</w:t>
      </w:r>
    </w:p>
    <w:p w:rsidR="009F69B4" w:rsidRPr="00251B91" w:rsidRDefault="009F69B4" w:rsidP="008D0B40">
      <w:pPr>
        <w:tabs>
          <w:tab w:val="left" w:pos="0"/>
          <w:tab w:val="left" w:pos="567"/>
          <w:tab w:val="left" w:pos="993"/>
        </w:tabs>
        <w:autoSpaceDE w:val="0"/>
        <w:autoSpaceDN w:val="0"/>
        <w:adjustRightInd w:val="0"/>
        <w:jc w:val="both"/>
        <w:textAlignment w:val="center"/>
      </w:pPr>
    </w:p>
    <w:p w:rsidR="009F69B4" w:rsidRPr="00251B91" w:rsidRDefault="009F69B4" w:rsidP="008D0B40">
      <w:pPr>
        <w:tabs>
          <w:tab w:val="left" w:pos="0"/>
          <w:tab w:val="left" w:pos="567"/>
          <w:tab w:val="left" w:pos="993"/>
        </w:tabs>
        <w:autoSpaceDE w:val="0"/>
        <w:autoSpaceDN w:val="0"/>
        <w:adjustRightInd w:val="0"/>
        <w:jc w:val="both"/>
        <w:textAlignment w:val="center"/>
      </w:pPr>
      <w:r w:rsidRPr="00251B91">
        <w:t xml:space="preserve">К концу обучения в </w:t>
      </w:r>
      <w:r w:rsidRPr="00251B91">
        <w:rPr>
          <w:b/>
          <w:bCs/>
        </w:rPr>
        <w:t>третьем классе</w:t>
      </w:r>
      <w:r w:rsidRPr="00251B91">
        <w:t xml:space="preserve"> обучающийся научится:</w:t>
      </w:r>
    </w:p>
    <w:p w:rsidR="009F69B4" w:rsidRPr="00251B91" w:rsidRDefault="009F69B4" w:rsidP="00C02FF6">
      <w:pPr>
        <w:pStyle w:val="afc"/>
        <w:tabs>
          <w:tab w:val="left" w:pos="0"/>
          <w:tab w:val="left" w:pos="426"/>
          <w:tab w:val="left" w:pos="567"/>
          <w:tab w:val="left" w:pos="993"/>
        </w:tabs>
        <w:autoSpaceDE w:val="0"/>
        <w:autoSpaceDN w:val="0"/>
        <w:adjustRightInd w:val="0"/>
        <w:ind w:left="0"/>
        <w:jc w:val="both"/>
        <w:textAlignment w:val="center"/>
      </w:pPr>
      <w:r w:rsidRPr="00251B91">
        <w:t>читать, записывать, сравнивать, упорядочивать числа в пределах 1000;</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находить число большее/меньшее данного числа на заданное число, в заданное число раз (в пределах 1000);</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выполнять арифметические действия: сложение и вычитание (в пределах 100 — устно, в пределах 1000 — письменно); </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умножение и деление на однозначное число (в пределах 100 — устно и письменно); </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выполнять действия умножение и деление с числами 0 и 1; деление с остатком;</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lastRenderedPageBreak/>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вычитания, умножения и деления;</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использовать при вычислениях переместительное и сочетательное свойства сложения;</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rPr>
          <w:spacing w:val="-1"/>
        </w:rPr>
      </w:pPr>
      <w:r w:rsidRPr="00251B91">
        <w:rPr>
          <w:spacing w:val="-1"/>
        </w:rPr>
        <w:t>находить неизвестный компонент арифметического действия;</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преобразовывать одни единицы данной величины в другие;</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сравнивать величины длины, площади, массы, времени, стоимости, устанавливая между ними соотношение «больше/меньше на/в»;</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называть, находить долю величины (половина, четверть);</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сравнивать величины, выраженные долями;</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знать и использовать при решении задач и в практических ситуациях (покупка товара, определение времени, выполнение расчётов) соотношение между величинами; выполнять сложение и вычитание однородных величин, умножение и деление величины на однозначное число;</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конструировать прямоугольник из данных фигур (квадратов), делить прямоугольник, многоугольник на заданные части;</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сравнивать фигуры по площади (наложение, сопоставление числовых значений);</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находить периметр прямоугольника (квадрата), площадь прямоугольника (квадрата), используя правило/алгоритм;</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распознавать верные (истинные) и неверные (ложные) утверждения со словами: «все», «некоторые», «и», «каждый», «если…, то…»; формулировать утверждение (вывод), строить логические рассуждения (одно-двухшаговые), в том числе с использованием изученных связок;</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классифицировать объекты по одному-двум признакам;</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rPr>
          <w:spacing w:val="-1"/>
        </w:rPr>
      </w:pPr>
      <w:r w:rsidRPr="00251B91">
        <w:rPr>
          <w:spacing w:val="-1"/>
        </w:rPr>
        <w:t>извлекать и использовать информацию, представленную в таблицах с данными о реальных процессах и явлениях окружающего мира (например, расписание, режим работы), в предметах повседневной жизни (например, ярлык, этикетка);</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структурировать информацию: заполнять простейшие таблицы по образцу;</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составлять план выполнения учебного задания и следовать ему; выполнять действия по алгоритму;</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сравнивать математические объекты (находить общее, различное, уникальное);</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выбирать верное решение математической задачи.</w:t>
      </w:r>
    </w:p>
    <w:p w:rsidR="009F69B4" w:rsidRPr="00251B91" w:rsidRDefault="009F69B4" w:rsidP="008D0B40">
      <w:pPr>
        <w:tabs>
          <w:tab w:val="left" w:pos="0"/>
          <w:tab w:val="left" w:pos="567"/>
          <w:tab w:val="left" w:pos="993"/>
        </w:tabs>
        <w:autoSpaceDE w:val="0"/>
        <w:autoSpaceDN w:val="0"/>
        <w:adjustRightInd w:val="0"/>
        <w:jc w:val="both"/>
        <w:textAlignment w:val="center"/>
      </w:pPr>
    </w:p>
    <w:p w:rsidR="009F69B4" w:rsidRPr="00251B91" w:rsidRDefault="009F69B4" w:rsidP="008D0B40">
      <w:pPr>
        <w:tabs>
          <w:tab w:val="left" w:pos="0"/>
          <w:tab w:val="left" w:pos="567"/>
          <w:tab w:val="left" w:pos="993"/>
        </w:tabs>
        <w:autoSpaceDE w:val="0"/>
        <w:autoSpaceDN w:val="0"/>
        <w:adjustRightInd w:val="0"/>
        <w:jc w:val="both"/>
        <w:textAlignment w:val="center"/>
      </w:pPr>
      <w:r w:rsidRPr="00251B91">
        <w:t xml:space="preserve">К концу обучения в </w:t>
      </w:r>
      <w:r w:rsidRPr="00251B91">
        <w:rPr>
          <w:b/>
          <w:bCs/>
        </w:rPr>
        <w:t>четвертом классе</w:t>
      </w:r>
      <w:r w:rsidRPr="00251B91">
        <w:t xml:space="preserve"> обучающийся научится:</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читать, записывать, сравнивать, упорядочивать многозначные числа;</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находить число большее/меньшее данного числа на заданное число, в заданное число раз;</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вычислять значение числового выражения (со скобками/без скобок), содержащего действия сложения, вычитания, умножения, деления с многозначными числами;</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использовать при вычислениях изученные свойства арифметических действий;</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выполнять прикидку результата вычислений; осуществлять проверку полученного результата по критериям: достоверность(реальность), соответствие правилу/алгоритму, а также с помощью калькулятора;</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находить долю величины, величину по ее доле;</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находить неизвестный компонент арифметического действия;</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lastRenderedPageBreak/>
        <w:t>использовать единицы величин для при решении задач (длина, масса, время, вместимость, стоимость, площадь, скорость);</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век), вместимости (литр), стоимости (копейка, рубль), площади (квадратный метр, квадратный дециметр, квадратный сантиметр), скорости (километр в час, метр в секунду); </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определять с помощью цифровых и аналоговых приборов массу предмета, температуру (например, воды, воздуха в помещении), скорость движения транспортного средства; определять с помощью измерительных сосудов вместимость; выполнять прикидку и оценку результата измерений; </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достоверность/реальность, соответствие условию;</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решать практические задачи, связанные с повседневной жизнью (на покупки, движение и т.п.), в том числе, с избыточными данными, находить недостающую информацию (например, из таблиц, схем), находить и оценивать различные способы решения, использовать подходящие способы проверки;</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различать, называть геометрические фигуры: окружность, круг;</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изображать с помощью циркуля и линейки окружность заданного радиуса;</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различать изображения простейших пространственных фигур: шара, куба, цилиндра, конуса, пирамиды; распознавать в простейших случаях проекции предметов окружающего мира на плоскость (пол, стену); </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распознавать верные (истинные) и неверные (ложные) утверждения; приводить пример, контрпример; </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формулировать утверждение (вывод), строить логические рассуждения (одно-/двухшаговые) с использованием изученных связок;</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классифицировать объекты по заданным/самостоятельно установленным одному-двум признакам;</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извлекать и использовать для выполнения заданий и решения задач информацию, представленную в простейших столбчатых диаграммах,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заполнять данными предложенную таблицу, столбчатую диаграмму;</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выбирать рациональное решение;</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составлять модель текстовой задачи, числовое выражение;</w:t>
      </w:r>
    </w:p>
    <w:p w:rsidR="009F69B4" w:rsidRPr="00251B91" w:rsidRDefault="009F69B4" w:rsidP="00C02FF6">
      <w:pPr>
        <w:pStyle w:val="afc"/>
        <w:tabs>
          <w:tab w:val="left" w:pos="0"/>
          <w:tab w:val="left" w:pos="284"/>
          <w:tab w:val="left" w:pos="567"/>
          <w:tab w:val="left" w:pos="993"/>
        </w:tabs>
        <w:autoSpaceDE w:val="0"/>
        <w:autoSpaceDN w:val="0"/>
        <w:adjustRightInd w:val="0"/>
        <w:ind w:left="0"/>
        <w:jc w:val="both"/>
        <w:textAlignment w:val="center"/>
      </w:pPr>
      <w:r w:rsidRPr="00251B91">
        <w:t>конструировать ход решения математической задачи;</w:t>
      </w:r>
    </w:p>
    <w:p w:rsidR="005C1316" w:rsidRPr="00251B91" w:rsidRDefault="009F69B4" w:rsidP="005C1316">
      <w:pPr>
        <w:pStyle w:val="afc"/>
        <w:tabs>
          <w:tab w:val="left" w:pos="0"/>
          <w:tab w:val="left" w:pos="284"/>
          <w:tab w:val="left" w:pos="567"/>
          <w:tab w:val="left" w:pos="993"/>
        </w:tabs>
        <w:autoSpaceDE w:val="0"/>
        <w:autoSpaceDN w:val="0"/>
        <w:adjustRightInd w:val="0"/>
        <w:ind w:left="0"/>
        <w:jc w:val="both"/>
        <w:textAlignment w:val="center"/>
      </w:pPr>
      <w:r w:rsidRPr="00251B91">
        <w:t>находить все верные решения задачи из предложенных.</w:t>
      </w:r>
    </w:p>
    <w:p w:rsidR="005C1316" w:rsidRPr="00251B91" w:rsidRDefault="005C1316" w:rsidP="005C1316">
      <w:pPr>
        <w:tabs>
          <w:tab w:val="left" w:pos="0"/>
          <w:tab w:val="left" w:pos="284"/>
          <w:tab w:val="left" w:pos="567"/>
          <w:tab w:val="left" w:pos="993"/>
        </w:tabs>
        <w:autoSpaceDE w:val="0"/>
        <w:autoSpaceDN w:val="0"/>
        <w:adjustRightInd w:val="0"/>
        <w:jc w:val="both"/>
        <w:textAlignment w:val="center"/>
      </w:pP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Таблица 10</w:t>
      </w: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Проверяемые требования к результатам освоения основной</w:t>
      </w: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образовательной программы (1 класс)</w:t>
      </w: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Код проверяемого результата</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Проверяемые предметные результаты освоения основной образовательной программы начального общего образования</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lastRenderedPageBreak/>
              <w:t>1.1</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читать, записывать, сравнивать, упорядочивать числа от 0 до 20, различать число и цифру</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1.2</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пересчитывать различные объекты, устанавливать порядковый номер объекта</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1.3</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 xml:space="preserve">находить числа, </w:t>
            </w:r>
            <w:r w:rsidRPr="00251B91">
              <w:rPr>
                <w:noProof/>
              </w:rPr>
              <w:drawing>
                <wp:inline distT="0" distB="0" distL="0" distR="0" wp14:anchorId="71D6BFEF" wp14:editId="568E3513">
                  <wp:extent cx="731520" cy="240030"/>
                  <wp:effectExtent l="0" t="0" r="0" b="0"/>
                  <wp:docPr id="75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731520" cy="240030"/>
                          </a:xfrm>
                          <a:prstGeom prst="rect">
                            <a:avLst/>
                          </a:prstGeom>
                          <a:noFill/>
                          <a:ln>
                            <a:noFill/>
                          </a:ln>
                        </pic:spPr>
                      </pic:pic>
                    </a:graphicData>
                  </a:graphic>
                </wp:inline>
              </w:drawing>
            </w:r>
            <w:r w:rsidRPr="00251B91">
              <w:t xml:space="preserve"> или меньшие данного числа на заданное число</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1.4</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выполнять арифметические действия сложения и вычитания в пределах 20 (устно и письменно) без перехода через десяток</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1.5</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называть и различать компоненты действий сложения и вычитания</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1.6</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решать текстовые задачи в одно действие на сложение и вычитание: выделять условие и требование (вопрос)</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1.7</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сравнивать объекты по длине, измерять длину отрезка, чертить отрезок заданной длины (см, дм)</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1.8</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распознавать геометрические фигуры: круг, треугольник, прямоугольник (квадрат), отрезок</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1.9</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устанавливать между объектами соотношения: "слева - справа", "спереди - сзади", "между"</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1.10</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распознавать верные (истинные) и неверные (ложные) утверждения</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1.11</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группировать объекты по заданному признаку, находить и называть закономерности в ряду объектов повседневной жизни</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1.12</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различать строки и столбцы таблицы, вносить и извлекать данное или данные из таблицы</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1.13</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сравнивать два объекта (числа, геометрические фигуры)</w:t>
            </w:r>
          </w:p>
        </w:tc>
      </w:tr>
      <w:tr w:rsidR="00FF4B0F"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1.14</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распределять объекты на две группы по заданному основанию</w:t>
            </w:r>
          </w:p>
        </w:tc>
      </w:tr>
    </w:tbl>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Таблица 10.2</w:t>
      </w: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Проверяемые требования к результатам освоения основной</w:t>
      </w: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образовательной программы (2 класс)</w:t>
      </w: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Код проверяемого требования</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Проверяемые требования к предметным результатам освоения основной образовательной программы начального общего образования</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1.2</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lastRenderedPageBreak/>
              <w:t>1.3</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1.4</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называть и различать компоненты действий умножения, деления</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1.5</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находить неизвестный компонент сложения, вычитания</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1.6</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1.7</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сравнивать величины длины, массы, времени, стоимости, устанавливая между ними соотношение "больше или меньше на"</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1.8</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1.9</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различать и называть геометрические фигуры: прямой угол, ломаную, многоугольник</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1.10</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1.11</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выполнять измерение длин реальных объектов с помощью линейки; находить длину ломаной, состоящей из двух-трех звеньев, периметр прямоугольника (квадрата)</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1.12</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1.13</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находить общий признак группы математических объектов (чисел, величин, геометрических фигур)</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1.14</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находить закономерность в ряду объектов (чисел, геометрических фигур)</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1.15</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1.16</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сравнивать группы объектов (находить общее, различное)</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1.17</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обнаруживать модели геометрических фигур в окружающем мире</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1.18</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подбирать примеры, подтверждающие суждение, ответ</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1.19</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составлять (дополнять) текстовую задачу</w:t>
            </w:r>
          </w:p>
        </w:tc>
      </w:tr>
      <w:tr w:rsidR="00FF4B0F"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1.20</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проверять правильность вычисления, измерения</w:t>
            </w:r>
          </w:p>
        </w:tc>
      </w:tr>
    </w:tbl>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Таблица 10.3</w:t>
      </w: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lastRenderedPageBreak/>
        <w:t>Проверяемые требования к результатам освоения основной</w:t>
      </w: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образовательной программы (3 класс)</w:t>
      </w: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Код проверяемого результата</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Проверяемые предметные результаты освоения основной образовательной программы начального общего образования</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1.2</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1.3</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1.4</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находить неизвестный компонент арифметического действия</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1.5</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1.6</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сравнивать величины длины, площади, массы, времени, стоимости, устанавливая между ними соотношение "больше или меньше на или в"</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1.7</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называть, находить долю величины; сравнивать величины, выраженные долями</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1.8</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использовать при решении задач и в практических ситуациях (покупка товара, определение времени, выполнение расчетов) соотношение между величинами</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1.9</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при решении задач выполнять сложение и вычитание однородных величин, умножение и деление величины на однозначное число</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1.10</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1.11</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конструировать прямоугольник из данных фигур (квадратов), делить прямоугольник, многоугольник на заданные части</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1.12</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сравнивать фигуры по площади</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1.13</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находить периметр прямоугольника (квадрата), площадь прямоугольника (квадрата)</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lastRenderedPageBreak/>
              <w:t>1.14</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распознавать верные (истинные) и неверные (ложные) утверждения со словами: "все", "некоторые", "и", "каждый", "если ..., то..."</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1.15</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формулировать утверждение (вывод), строить логические рассуждения (одно-двухшаговые), в том числе с использованием изученных связок</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1.16</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классифицировать объекты по одному-двум признакам</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1.17</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1.18</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составлять план выполнения учебного задания и следовать ему, выполнять действия по алгоритму</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1.19</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сравнивать математические объекты (находить общее, различное, уникальное)</w:t>
            </w:r>
          </w:p>
        </w:tc>
      </w:tr>
      <w:tr w:rsidR="00FF4B0F"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1.20</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выбирать верное решение математической задачи</w:t>
            </w:r>
          </w:p>
        </w:tc>
      </w:tr>
    </w:tbl>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Таблица 10.6</w:t>
      </w: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Проверяемые требования к результатам освоения основной</w:t>
      </w: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образовательной программы (4 класс)</w:t>
      </w:r>
    </w:p>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Код проверяемого результата</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Проверяемые предметные результаты освоения основной образовательной программы начального общего образования</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w:t>
            </w:r>
          </w:p>
        </w:tc>
        <w:tc>
          <w:tcPr>
            <w:tcW w:w="7370" w:type="dxa"/>
            <w:vAlign w:val="center"/>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читать, записывать, сравнивать, упорядочивать многозначные числа</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1.2</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находить число, большее или меньшее данного числа на заданное число, в заданное число раз</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1.3</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1.4</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1.5</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1.6</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находить долю величины, величину по ее доле</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1.7</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находить неизвестный компонент арифметического действия</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1.8</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 xml:space="preserve">использовать при решении задач единицы длины (миллиметр, сантиметр, дециметр, метр, километр), массы (грамм, килограмм, </w:t>
            </w:r>
            <w:r w:rsidRPr="00251B91">
              <w:lastRenderedPageBreak/>
              <w:t>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lastRenderedPageBreak/>
              <w:t>1.9</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объемом работы</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1.10</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1.11</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1.12</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1.13</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различать окружность и круг, изображать с помощью циркуля и линейки окружность заданного радиуса</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1.14</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1.15</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выполнять разбиение простейшей составной фигуры на прямоугольники (квадраты), находить периметр и площадь фигур, составленных из двух-трех прямоугольников (квадратов)</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1.16</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распознавать верные (истинные) и неверные (ложные) утверждения, приводить пример, контрпример</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1.17</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формулировать утверждение (вывод), строить логические рассуждения (двух-трехшаговые)</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1.18</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классифицировать объекты по заданным или самостоятельно установленным одному-двум признакам</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1.19</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1.20</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заполнять данными предложенную таблицу, столбчатую диаграмму</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1.21</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251B91"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1.22</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составлять модель текстовой задачи, числовое выражение</w:t>
            </w:r>
          </w:p>
        </w:tc>
      </w:tr>
      <w:tr w:rsidR="00FF4B0F" w:rsidRPr="00251B91" w:rsidTr="00FF4B0F">
        <w:tc>
          <w:tcPr>
            <w:tcW w:w="1701"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lastRenderedPageBreak/>
              <w:t>1.23</w:t>
            </w:r>
          </w:p>
        </w:tc>
        <w:tc>
          <w:tcPr>
            <w:tcW w:w="7370" w:type="dxa"/>
          </w:tcPr>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r w:rsidRPr="00251B91">
              <w:t>выбирать рациональное решение задачи, находить все верные решения из предложенных</w:t>
            </w:r>
          </w:p>
        </w:tc>
      </w:tr>
    </w:tbl>
    <w:p w:rsidR="00FF4B0F" w:rsidRPr="00251B91" w:rsidRDefault="00FF4B0F" w:rsidP="00FF4B0F">
      <w:pPr>
        <w:tabs>
          <w:tab w:val="left" w:pos="0"/>
          <w:tab w:val="left" w:pos="284"/>
          <w:tab w:val="left" w:pos="567"/>
          <w:tab w:val="left" w:pos="993"/>
        </w:tabs>
        <w:autoSpaceDE w:val="0"/>
        <w:autoSpaceDN w:val="0"/>
        <w:adjustRightInd w:val="0"/>
        <w:jc w:val="both"/>
        <w:textAlignment w:val="center"/>
      </w:pPr>
    </w:p>
    <w:p w:rsidR="001D2C50" w:rsidRPr="00251B91" w:rsidRDefault="001D2C50" w:rsidP="005C1316">
      <w:pPr>
        <w:spacing w:line="276" w:lineRule="auto"/>
        <w:jc w:val="both"/>
        <w:rPr>
          <w:rFonts w:eastAsia="Calibri"/>
          <w:b/>
          <w:bCs/>
          <w:lang w:eastAsia="en-US"/>
        </w:rPr>
      </w:pPr>
    </w:p>
    <w:p w:rsidR="005C1316" w:rsidRPr="00251B91" w:rsidRDefault="005C1316" w:rsidP="005C1316">
      <w:pPr>
        <w:spacing w:line="276" w:lineRule="auto"/>
        <w:jc w:val="both"/>
        <w:rPr>
          <w:rFonts w:eastAsia="Calibri"/>
          <w:b/>
          <w:lang w:eastAsia="en-US"/>
        </w:rPr>
      </w:pPr>
      <w:r w:rsidRPr="00251B91">
        <w:rPr>
          <w:rFonts w:eastAsia="Calibri"/>
          <w:b/>
          <w:bCs/>
          <w:lang w:eastAsia="en-US"/>
        </w:rPr>
        <w:t xml:space="preserve">2.7. РАБОЧАЯ ПРОГРАММА </w:t>
      </w:r>
      <w:r w:rsidRPr="00251B91">
        <w:rPr>
          <w:rFonts w:eastAsia="Calibri"/>
          <w:b/>
          <w:lang w:eastAsia="en-US"/>
        </w:rPr>
        <w:t>ПО УЧЕБНОМУ ПРЕДМЕТУ "ОКРУЖАЮЩИЙ МИР"</w:t>
      </w:r>
    </w:p>
    <w:p w:rsidR="005C1316" w:rsidRPr="00251B91" w:rsidRDefault="005C1316" w:rsidP="005C1316">
      <w:pPr>
        <w:spacing w:line="276" w:lineRule="auto"/>
        <w:jc w:val="both"/>
        <w:rPr>
          <w:rFonts w:eastAsia="Calibri"/>
          <w:lang w:eastAsia="en-US"/>
        </w:rPr>
      </w:pPr>
      <w:r w:rsidRPr="00251B91">
        <w:rPr>
          <w:rFonts w:eastAsia="Calibri"/>
          <w:bCs/>
          <w:lang w:eastAsia="en-US"/>
        </w:rPr>
        <w:t>Рабочая программа</w:t>
      </w:r>
      <w:r w:rsidRPr="00251B91">
        <w:rPr>
          <w:rFonts w:eastAsia="Calibri"/>
          <w:lang w:eastAsia="en-US"/>
        </w:rPr>
        <w:t>по учебному предмету "Окружающий мир" (предметная область "Обществознание и естествознание" ("Окружающий мир") (далее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по окружающему миру.</w:t>
      </w:r>
    </w:p>
    <w:p w:rsidR="005C1316" w:rsidRPr="00251B91" w:rsidRDefault="005C1316" w:rsidP="005C1316">
      <w:pPr>
        <w:spacing w:line="276" w:lineRule="auto"/>
        <w:jc w:val="both"/>
        <w:rPr>
          <w:rFonts w:eastAsia="Calibri"/>
          <w:lang w:eastAsia="en-US"/>
        </w:rPr>
      </w:pPr>
      <w:r w:rsidRPr="00251B91">
        <w:rPr>
          <w:rFonts w:eastAsia="Calibri"/>
          <w:lang w:eastAsia="en-US"/>
        </w:rPr>
        <w:t>Пояснительная записка отражает общие цели и задачи изучения учебного предмета, характеристику психологических предпосылок к его изучению обучающимися; место в структуре учебного плана, а также подходы к отбору содержания и планируемым результатам.</w:t>
      </w:r>
    </w:p>
    <w:p w:rsidR="005C1316" w:rsidRPr="00251B91" w:rsidRDefault="005C1316" w:rsidP="005C1316">
      <w:pPr>
        <w:spacing w:line="276" w:lineRule="auto"/>
        <w:jc w:val="both"/>
        <w:rPr>
          <w:rFonts w:eastAsia="Calibri"/>
          <w:lang w:eastAsia="en-US"/>
        </w:rPr>
      </w:pPr>
      <w:r w:rsidRPr="00251B91">
        <w:rPr>
          <w:rFonts w:eastAsia="Calibri"/>
          <w:lang w:eastAsia="en-US"/>
        </w:rPr>
        <w:t>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окружающего мира с учетом возрастных особенностей обучающихся. В 1 и 2 классах предлагается пропедевтический уровень формирования универсальных учебных действий, так как их становление на уровне начального общего образования только начинается.</w:t>
      </w:r>
    </w:p>
    <w:p w:rsidR="005C1316" w:rsidRPr="00251B91" w:rsidRDefault="005C1316" w:rsidP="005C1316">
      <w:pPr>
        <w:spacing w:line="276" w:lineRule="auto"/>
        <w:jc w:val="both"/>
        <w:rPr>
          <w:rFonts w:eastAsia="Calibri"/>
          <w:lang w:eastAsia="en-US"/>
        </w:rPr>
      </w:pPr>
      <w:r w:rsidRPr="00251B91">
        <w:rPr>
          <w:rFonts w:eastAsia="Calibri"/>
          <w:lang w:eastAsia="en-US"/>
        </w:rPr>
        <w:t>Планируемые результаты программы по окружающему миру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5C1316" w:rsidRPr="00251B91" w:rsidRDefault="005C1316" w:rsidP="005C1316">
      <w:pPr>
        <w:spacing w:line="276" w:lineRule="auto"/>
        <w:jc w:val="both"/>
        <w:rPr>
          <w:rFonts w:eastAsia="Calibri"/>
          <w:b/>
          <w:lang w:eastAsia="en-US"/>
        </w:rPr>
      </w:pPr>
      <w:r w:rsidRPr="00251B91">
        <w:rPr>
          <w:rFonts w:eastAsia="Calibri"/>
          <w:b/>
          <w:lang w:eastAsia="en-US"/>
        </w:rPr>
        <w:t>Пояснительная записка</w:t>
      </w:r>
    </w:p>
    <w:p w:rsidR="005C1316" w:rsidRPr="00251B91" w:rsidRDefault="005C1316" w:rsidP="005C1316">
      <w:pPr>
        <w:spacing w:line="276" w:lineRule="auto"/>
        <w:jc w:val="both"/>
        <w:rPr>
          <w:rFonts w:eastAsia="Calibri"/>
          <w:lang w:eastAsia="en-US"/>
        </w:rPr>
      </w:pPr>
      <w:r w:rsidRPr="00251B91">
        <w:rPr>
          <w:rFonts w:eastAsia="Calibri"/>
          <w:lang w:eastAsia="en-US"/>
        </w:rPr>
        <w:t>Программа по окружающему миру на уровне начального общего образования составлена на основе требований к результатам освоения ООП НОО, представленных в ФГОС НОО и федеральной программы воспитания.</w:t>
      </w:r>
    </w:p>
    <w:p w:rsidR="005C1316" w:rsidRPr="00251B91" w:rsidRDefault="005C1316" w:rsidP="005C1316">
      <w:pPr>
        <w:spacing w:line="276" w:lineRule="auto"/>
        <w:jc w:val="both"/>
        <w:rPr>
          <w:rFonts w:eastAsia="Calibri"/>
          <w:lang w:eastAsia="en-US"/>
        </w:rPr>
      </w:pPr>
      <w:r w:rsidRPr="00251B91">
        <w:rPr>
          <w:rFonts w:eastAsia="Calibri"/>
          <w:lang w:eastAsia="en-US"/>
        </w:rPr>
        <w:t>Изучение окружающего мира, интегрирующего знания о природе, предметном мире, обществе и взаимодействии людей в нем, соответствует потребностям и интересам обучающихся на уровне начального общего образования и направлено на достижение следующих целей:</w:t>
      </w:r>
    </w:p>
    <w:p w:rsidR="005C1316" w:rsidRPr="00251B91" w:rsidRDefault="005C1316" w:rsidP="005C1316">
      <w:pPr>
        <w:spacing w:line="276" w:lineRule="auto"/>
        <w:jc w:val="both"/>
        <w:rPr>
          <w:rFonts w:eastAsia="Calibri"/>
          <w:lang w:eastAsia="en-US"/>
        </w:rPr>
      </w:pPr>
      <w:r w:rsidRPr="00251B91">
        <w:rPr>
          <w:rFonts w:eastAsia="Calibri"/>
          <w:lang w:eastAsia="en-US"/>
        </w:rPr>
        <w:t>формирование целостного взгляда на мир, осознание места в нем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данного учебного предмета;</w:t>
      </w:r>
    </w:p>
    <w:p w:rsidR="005C1316" w:rsidRPr="00251B91" w:rsidRDefault="005C1316" w:rsidP="005C1316">
      <w:pPr>
        <w:spacing w:line="276" w:lineRule="auto"/>
        <w:jc w:val="both"/>
        <w:rPr>
          <w:rFonts w:eastAsia="Calibri"/>
          <w:lang w:eastAsia="en-US"/>
        </w:rPr>
      </w:pPr>
      <w:r w:rsidRPr="00251B91">
        <w:rPr>
          <w:rFonts w:eastAsia="Calibri"/>
          <w:lang w:eastAsia="en-US"/>
        </w:rPr>
        <w:t>формирование ценности здоровья человека, его сохранения и укрепления, приверженности здоровому образу жизни;</w:t>
      </w:r>
    </w:p>
    <w:p w:rsidR="005C1316" w:rsidRPr="00251B91" w:rsidRDefault="005C1316" w:rsidP="005C1316">
      <w:pPr>
        <w:spacing w:line="276" w:lineRule="auto"/>
        <w:jc w:val="both"/>
        <w:rPr>
          <w:rFonts w:eastAsia="Calibri"/>
          <w:lang w:eastAsia="en-US"/>
        </w:rPr>
      </w:pPr>
      <w:r w:rsidRPr="00251B91">
        <w:rPr>
          <w:rFonts w:eastAsia="Calibri"/>
          <w:lang w:eastAsia="en-US"/>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приобретенных знаний в речевой, изобразительной, художественной деятельности;</w:t>
      </w:r>
    </w:p>
    <w:p w:rsidR="005C1316" w:rsidRPr="00251B91" w:rsidRDefault="005C1316" w:rsidP="005C1316">
      <w:pPr>
        <w:spacing w:line="276" w:lineRule="auto"/>
        <w:jc w:val="both"/>
        <w:rPr>
          <w:rFonts w:eastAsia="Calibri"/>
          <w:lang w:eastAsia="en-US"/>
        </w:rPr>
      </w:pPr>
      <w:r w:rsidRPr="00251B91">
        <w:rPr>
          <w:rFonts w:eastAsia="Calibri"/>
          <w:lang w:eastAsia="en-US"/>
        </w:rPr>
        <w:t>духовно-нравственное развитие и воспитание личности гражданина России, понимание своей принадлежности к Российскому государству, определенному этносу;</w:t>
      </w:r>
    </w:p>
    <w:p w:rsidR="005C1316" w:rsidRPr="00251B91" w:rsidRDefault="005C1316" w:rsidP="005C1316">
      <w:pPr>
        <w:spacing w:line="276" w:lineRule="auto"/>
        <w:jc w:val="both"/>
        <w:rPr>
          <w:rFonts w:eastAsia="Calibri"/>
          <w:lang w:eastAsia="en-US"/>
        </w:rPr>
      </w:pPr>
      <w:r w:rsidRPr="00251B91">
        <w:rPr>
          <w:rFonts w:eastAsia="Calibri"/>
          <w:lang w:eastAsia="en-US"/>
        </w:rPr>
        <w:t>проявление уважения к истории, культуре, традициям народов Российской Федерации;</w:t>
      </w:r>
    </w:p>
    <w:p w:rsidR="005C1316" w:rsidRPr="00251B91" w:rsidRDefault="005C1316" w:rsidP="005C1316">
      <w:pPr>
        <w:spacing w:line="276" w:lineRule="auto"/>
        <w:jc w:val="both"/>
        <w:rPr>
          <w:rFonts w:eastAsia="Calibri"/>
          <w:lang w:eastAsia="en-US"/>
        </w:rPr>
      </w:pPr>
      <w:r w:rsidRPr="00251B91">
        <w:rPr>
          <w:rFonts w:eastAsia="Calibri"/>
          <w:lang w:eastAsia="en-US"/>
        </w:rPr>
        <w:t>освоение обучающимися мирового культурного опыта по созданию общечеловеческих ценностей, законов и правил построения взаимоотношений в социуме;</w:t>
      </w:r>
    </w:p>
    <w:p w:rsidR="005C1316" w:rsidRPr="00251B91" w:rsidRDefault="005C1316" w:rsidP="005C1316">
      <w:pPr>
        <w:spacing w:line="276" w:lineRule="auto"/>
        <w:jc w:val="both"/>
        <w:rPr>
          <w:rFonts w:eastAsia="Calibri"/>
          <w:lang w:eastAsia="en-US"/>
        </w:rPr>
      </w:pPr>
      <w:r w:rsidRPr="00251B91">
        <w:rPr>
          <w:rFonts w:eastAsia="Calibri"/>
          <w:lang w:eastAsia="en-US"/>
        </w:rPr>
        <w:t>обогащение духовного опыта обучающихся, развитие способности ребенка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w:t>
      </w:r>
    </w:p>
    <w:p w:rsidR="005C1316" w:rsidRPr="00251B91" w:rsidRDefault="005C1316" w:rsidP="005C1316">
      <w:pPr>
        <w:spacing w:line="276" w:lineRule="auto"/>
        <w:jc w:val="both"/>
        <w:rPr>
          <w:rFonts w:eastAsia="Calibri"/>
          <w:lang w:eastAsia="en-US"/>
        </w:rPr>
      </w:pPr>
      <w:r w:rsidRPr="00251B91">
        <w:rPr>
          <w:rFonts w:eastAsia="Calibri"/>
          <w:lang w:eastAsia="en-US"/>
        </w:rPr>
        <w:lastRenderedPageBreak/>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5C1316" w:rsidRPr="00251B91" w:rsidRDefault="005C1316" w:rsidP="005C1316">
      <w:pPr>
        <w:spacing w:line="276" w:lineRule="auto"/>
        <w:jc w:val="both"/>
        <w:rPr>
          <w:rFonts w:eastAsia="Calibri"/>
          <w:lang w:eastAsia="en-US"/>
        </w:rPr>
      </w:pPr>
      <w:r w:rsidRPr="00251B91">
        <w:rPr>
          <w:rFonts w:eastAsia="Calibri"/>
          <w:lang w:eastAsia="en-US"/>
        </w:rPr>
        <w:t>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w:t>
      </w:r>
    </w:p>
    <w:p w:rsidR="005C1316" w:rsidRPr="00251B91" w:rsidRDefault="005C1316" w:rsidP="005C1316">
      <w:pPr>
        <w:spacing w:line="276" w:lineRule="auto"/>
        <w:jc w:val="both"/>
        <w:rPr>
          <w:rFonts w:eastAsia="Calibri"/>
          <w:lang w:eastAsia="en-US"/>
        </w:rPr>
      </w:pPr>
      <w:r w:rsidRPr="00251B91">
        <w:rPr>
          <w:rFonts w:eastAsia="Calibri"/>
          <w:lang w:eastAsia="en-US"/>
        </w:rPr>
        <w:t>Отбор содержания программы по окружающему миру осуществлен на основе следующих ведущих идей:</w:t>
      </w:r>
    </w:p>
    <w:p w:rsidR="005C1316" w:rsidRPr="00251B91" w:rsidRDefault="005C1316" w:rsidP="005C1316">
      <w:pPr>
        <w:spacing w:line="276" w:lineRule="auto"/>
        <w:jc w:val="both"/>
        <w:rPr>
          <w:rFonts w:eastAsia="Calibri"/>
          <w:lang w:eastAsia="en-US"/>
        </w:rPr>
      </w:pPr>
      <w:r w:rsidRPr="00251B91">
        <w:rPr>
          <w:rFonts w:eastAsia="Calibri"/>
          <w:lang w:eastAsia="en-US"/>
        </w:rPr>
        <w:t>раскрытие роли человека в природе и обществе;</w:t>
      </w:r>
    </w:p>
    <w:p w:rsidR="005C1316" w:rsidRPr="00251B91" w:rsidRDefault="005C1316" w:rsidP="005C1316">
      <w:pPr>
        <w:spacing w:line="276" w:lineRule="auto"/>
        <w:jc w:val="both"/>
        <w:rPr>
          <w:rFonts w:eastAsia="Calibri"/>
          <w:lang w:eastAsia="en-US"/>
        </w:rPr>
      </w:pPr>
      <w:r w:rsidRPr="00251B91">
        <w:rPr>
          <w:rFonts w:eastAsia="Calibri"/>
          <w:lang w:eastAsia="en-US"/>
        </w:rP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rsidR="005C1316" w:rsidRPr="00251B91" w:rsidRDefault="005C1316" w:rsidP="005C1316">
      <w:pPr>
        <w:spacing w:line="276" w:lineRule="auto"/>
        <w:jc w:val="both"/>
        <w:rPr>
          <w:rFonts w:eastAsia="Calibri"/>
          <w:lang w:eastAsia="en-US"/>
        </w:rPr>
      </w:pPr>
      <w:r w:rsidRPr="00251B91">
        <w:rPr>
          <w:rFonts w:eastAsia="Calibri"/>
          <w:lang w:eastAsia="en-US"/>
        </w:rPr>
        <w:t>Общее число часов, рекомендованных для изучения окружающего мира, - 270 часов (два часа в неделю в каждом классе): 1 класс - 66 часов, 2 класс - 68 часов, 3 класс - 68 часов, 4 класс - 68 часов.</w:t>
      </w:r>
    </w:p>
    <w:p w:rsidR="005C1316" w:rsidRPr="00251B91" w:rsidRDefault="005C1316" w:rsidP="005C1316">
      <w:pPr>
        <w:spacing w:line="276" w:lineRule="auto"/>
        <w:jc w:val="both"/>
        <w:rPr>
          <w:rFonts w:eastAsia="Calibri"/>
          <w:lang w:eastAsia="en-US"/>
        </w:rPr>
      </w:pPr>
      <w:r w:rsidRPr="00251B91">
        <w:rPr>
          <w:rFonts w:eastAsia="Calibri"/>
          <w:b/>
          <w:bCs/>
          <w:lang w:eastAsia="en-US"/>
        </w:rPr>
        <w:t>Содержание обучения в 1 классе</w:t>
      </w:r>
    </w:p>
    <w:p w:rsidR="005C1316" w:rsidRPr="00251B91" w:rsidRDefault="005C1316" w:rsidP="005C1316">
      <w:pPr>
        <w:spacing w:line="276" w:lineRule="auto"/>
        <w:jc w:val="both"/>
        <w:rPr>
          <w:rFonts w:eastAsia="Calibri"/>
          <w:lang w:eastAsia="en-US"/>
        </w:rPr>
      </w:pPr>
      <w:r w:rsidRPr="00251B91">
        <w:rPr>
          <w:rFonts w:eastAsia="Calibri"/>
          <w:lang w:eastAsia="en-US"/>
        </w:rPr>
        <w:t>Человек и общество.</w:t>
      </w:r>
    </w:p>
    <w:p w:rsidR="005C1316" w:rsidRPr="00251B91" w:rsidRDefault="005C1316" w:rsidP="005C1316">
      <w:pPr>
        <w:spacing w:line="276" w:lineRule="auto"/>
        <w:jc w:val="both"/>
        <w:rPr>
          <w:rFonts w:eastAsia="Calibri"/>
          <w:lang w:eastAsia="en-US"/>
        </w:rPr>
      </w:pPr>
      <w:r w:rsidRPr="00251B91">
        <w:rPr>
          <w:rFonts w:eastAsia="Calibri"/>
          <w:lang w:eastAsia="en-US"/>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rsidR="005C1316" w:rsidRPr="00251B91" w:rsidRDefault="005C1316" w:rsidP="005C1316">
      <w:pPr>
        <w:spacing w:line="276" w:lineRule="auto"/>
        <w:jc w:val="both"/>
        <w:rPr>
          <w:rFonts w:eastAsia="Calibri"/>
          <w:lang w:eastAsia="en-US"/>
        </w:rPr>
      </w:pPr>
      <w:r w:rsidRPr="00251B91">
        <w:rPr>
          <w:rFonts w:eastAsia="Calibri"/>
          <w:lang w:eastAsia="en-US"/>
        </w:rPr>
        <w:t>Совместная деятельность с одноклассниками - учеба,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rsidR="005C1316" w:rsidRPr="00251B91" w:rsidRDefault="005C1316" w:rsidP="005C1316">
      <w:pPr>
        <w:spacing w:line="276" w:lineRule="auto"/>
        <w:jc w:val="both"/>
        <w:rPr>
          <w:rFonts w:eastAsia="Calibri"/>
          <w:lang w:eastAsia="en-US"/>
        </w:rPr>
      </w:pPr>
      <w:r w:rsidRPr="00251B91">
        <w:rPr>
          <w:rFonts w:eastAsia="Calibri"/>
          <w:lang w:eastAsia="en-US"/>
        </w:rPr>
        <w:t>Режим труда и отдыха.</w:t>
      </w:r>
    </w:p>
    <w:p w:rsidR="005C1316" w:rsidRPr="00251B91" w:rsidRDefault="005C1316" w:rsidP="005C1316">
      <w:pPr>
        <w:spacing w:line="276" w:lineRule="auto"/>
        <w:jc w:val="both"/>
        <w:rPr>
          <w:rFonts w:eastAsia="Calibri"/>
          <w:lang w:eastAsia="en-US"/>
        </w:rPr>
      </w:pPr>
      <w:r w:rsidRPr="00251B91">
        <w:rPr>
          <w:rFonts w:eastAsia="Calibri"/>
          <w:lang w:eastAsia="en-US"/>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rsidR="005C1316" w:rsidRPr="00251B91" w:rsidRDefault="005C1316" w:rsidP="005C1316">
      <w:pPr>
        <w:spacing w:line="276" w:lineRule="auto"/>
        <w:jc w:val="both"/>
        <w:rPr>
          <w:rFonts w:eastAsia="Calibri"/>
          <w:lang w:eastAsia="en-US"/>
        </w:rPr>
      </w:pPr>
      <w:r w:rsidRPr="00251B91">
        <w:rPr>
          <w:rFonts w:eastAsia="Calibri"/>
          <w:lang w:eastAsia="en-US"/>
        </w:rPr>
        <w:t>Россия - наша Родина. Москва - столица России. Символы России (герб, флаг, гимн). Народы России. Первоначальные сведения о родном крае. Название своего населенного пункта (города, села), региона. Культурные объекты родного края.</w:t>
      </w:r>
    </w:p>
    <w:p w:rsidR="005C1316" w:rsidRPr="00251B91" w:rsidRDefault="005C1316" w:rsidP="005C1316">
      <w:pPr>
        <w:spacing w:line="276" w:lineRule="auto"/>
        <w:jc w:val="both"/>
        <w:rPr>
          <w:rFonts w:eastAsia="Calibri"/>
          <w:lang w:eastAsia="en-US"/>
        </w:rPr>
      </w:pPr>
      <w:r w:rsidRPr="00251B91">
        <w:rPr>
          <w:rFonts w:eastAsia="Calibri"/>
          <w:lang w:eastAsia="en-US"/>
        </w:rPr>
        <w:t>Ценность и красота рукотворного мира. Правила поведения в социуме.</w:t>
      </w:r>
    </w:p>
    <w:p w:rsidR="005C1316" w:rsidRPr="00251B91" w:rsidRDefault="005C1316" w:rsidP="005C1316">
      <w:pPr>
        <w:spacing w:line="276" w:lineRule="auto"/>
        <w:jc w:val="both"/>
        <w:rPr>
          <w:rFonts w:eastAsia="Calibri"/>
          <w:lang w:eastAsia="en-US"/>
        </w:rPr>
      </w:pPr>
      <w:r w:rsidRPr="00251B91">
        <w:rPr>
          <w:rFonts w:eastAsia="Calibri"/>
          <w:lang w:eastAsia="en-US"/>
        </w:rPr>
        <w:t>Человек и природа.</w:t>
      </w:r>
    </w:p>
    <w:p w:rsidR="005C1316" w:rsidRPr="00251B91" w:rsidRDefault="005C1316" w:rsidP="005C1316">
      <w:pPr>
        <w:spacing w:line="276" w:lineRule="auto"/>
        <w:jc w:val="both"/>
        <w:rPr>
          <w:rFonts w:eastAsia="Calibri"/>
          <w:lang w:eastAsia="en-US"/>
        </w:rPr>
      </w:pPr>
      <w:r w:rsidRPr="00251B91">
        <w:rPr>
          <w:rFonts w:eastAsia="Calibri"/>
          <w:lang w:eastAsia="en-US"/>
        </w:rP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rsidR="005C1316" w:rsidRPr="00251B91" w:rsidRDefault="005C1316" w:rsidP="005C1316">
      <w:pPr>
        <w:spacing w:line="276" w:lineRule="auto"/>
        <w:jc w:val="both"/>
        <w:rPr>
          <w:rFonts w:eastAsia="Calibri"/>
          <w:lang w:eastAsia="en-US"/>
        </w:rPr>
      </w:pPr>
      <w:r w:rsidRPr="00251B91">
        <w:rPr>
          <w:rFonts w:eastAsia="Calibri"/>
          <w:lang w:eastAsia="en-US"/>
        </w:rPr>
        <w:t>Сезонные изменения в природе. Взаимосвязи между человеком и природой. Правила нравственного и безопасного поведения в природе.</w:t>
      </w:r>
    </w:p>
    <w:p w:rsidR="005C1316" w:rsidRPr="00251B91" w:rsidRDefault="005C1316" w:rsidP="005C1316">
      <w:pPr>
        <w:spacing w:line="276" w:lineRule="auto"/>
        <w:jc w:val="both"/>
        <w:rPr>
          <w:rFonts w:eastAsia="Calibri"/>
          <w:lang w:eastAsia="en-US"/>
        </w:rPr>
      </w:pPr>
      <w:r w:rsidRPr="00251B91">
        <w:rPr>
          <w:rFonts w:eastAsia="Calibri"/>
          <w:lang w:eastAsia="en-US"/>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5C1316" w:rsidRPr="00251B91" w:rsidRDefault="005C1316" w:rsidP="005C1316">
      <w:pPr>
        <w:spacing w:line="276" w:lineRule="auto"/>
        <w:jc w:val="both"/>
        <w:rPr>
          <w:rFonts w:eastAsia="Calibri"/>
          <w:lang w:eastAsia="en-US"/>
        </w:rPr>
      </w:pPr>
      <w:r w:rsidRPr="00251B91">
        <w:rPr>
          <w:rFonts w:eastAsia="Calibri"/>
          <w:lang w:eastAsia="en-US"/>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p w:rsidR="005C1316" w:rsidRPr="00251B91" w:rsidRDefault="005C1316" w:rsidP="005C1316">
      <w:pPr>
        <w:spacing w:line="276" w:lineRule="auto"/>
        <w:jc w:val="both"/>
        <w:rPr>
          <w:rFonts w:eastAsia="Calibri"/>
          <w:lang w:eastAsia="en-US"/>
        </w:rPr>
      </w:pPr>
      <w:r w:rsidRPr="00251B91">
        <w:rPr>
          <w:rFonts w:eastAsia="Calibri"/>
          <w:lang w:eastAsia="en-US"/>
        </w:rPr>
        <w:t>Правила безопасной жизнедеятельности.</w:t>
      </w:r>
    </w:p>
    <w:p w:rsidR="005C1316" w:rsidRPr="00251B91" w:rsidRDefault="005C1316" w:rsidP="005C1316">
      <w:pPr>
        <w:spacing w:line="276" w:lineRule="auto"/>
        <w:jc w:val="both"/>
        <w:rPr>
          <w:rFonts w:eastAsia="Calibri"/>
          <w:lang w:eastAsia="en-US"/>
        </w:rPr>
      </w:pPr>
      <w:r w:rsidRPr="00251B91">
        <w:rPr>
          <w:rFonts w:eastAsia="Calibri"/>
          <w:lang w:eastAsia="en-US"/>
        </w:rPr>
        <w:lastRenderedPageBreak/>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rsidR="005C1316" w:rsidRPr="00251B91" w:rsidRDefault="005C1316" w:rsidP="005C1316">
      <w:pPr>
        <w:spacing w:line="276" w:lineRule="auto"/>
        <w:jc w:val="both"/>
        <w:rPr>
          <w:rFonts w:eastAsia="Calibri"/>
          <w:lang w:eastAsia="en-US"/>
        </w:rPr>
      </w:pPr>
      <w:r w:rsidRPr="00251B91">
        <w:rPr>
          <w:rFonts w:eastAsia="Calibri"/>
          <w:lang w:eastAsia="en-US"/>
        </w:rPr>
        <w:t>Дорога от дома до школы. Правила безопасного поведения пешехода (дорожные знаки, дорожная разметка, дорожные сигналы).</w:t>
      </w:r>
    </w:p>
    <w:p w:rsidR="005C1316" w:rsidRPr="00251B91" w:rsidRDefault="005C1316" w:rsidP="005C1316">
      <w:pPr>
        <w:spacing w:line="276" w:lineRule="auto"/>
        <w:jc w:val="both"/>
        <w:rPr>
          <w:rFonts w:eastAsia="Calibri"/>
          <w:lang w:eastAsia="en-US"/>
        </w:rPr>
      </w:pPr>
      <w:r w:rsidRPr="00251B91">
        <w:rPr>
          <w:rFonts w:eastAsia="Calibri"/>
          <w:lang w:eastAsia="en-US"/>
        </w:rPr>
        <w:t>Безопасность в информационно-телекоммуникационной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p w:rsidR="005C1316" w:rsidRPr="00251B91" w:rsidRDefault="005C1316" w:rsidP="005C1316">
      <w:pPr>
        <w:spacing w:line="276" w:lineRule="auto"/>
        <w:jc w:val="both"/>
        <w:rPr>
          <w:rFonts w:eastAsia="Calibri"/>
          <w:lang w:eastAsia="en-US"/>
        </w:rPr>
      </w:pPr>
      <w:r w:rsidRPr="00251B91">
        <w:rPr>
          <w:rFonts w:eastAsia="Calibri"/>
          <w:lang w:eastAsia="en-US"/>
        </w:rPr>
        <w:t>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C1316" w:rsidRPr="00251B91" w:rsidRDefault="005C1316" w:rsidP="005C1316">
      <w:pPr>
        <w:spacing w:line="276" w:lineRule="auto"/>
        <w:jc w:val="both"/>
        <w:rPr>
          <w:rFonts w:eastAsia="Calibri"/>
          <w:lang w:eastAsia="en-US"/>
        </w:rPr>
      </w:pPr>
      <w:r w:rsidRPr="00251B91">
        <w:rPr>
          <w:rFonts w:eastAsia="Calibri"/>
          <w:lang w:eastAsia="en-US"/>
        </w:rPr>
        <w:t>Базовые логические действия как часть познавательных универсальных учебных действий способствуют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сравнивать происходящие в природе изменения, наблюдать зависимость изменений в живой природе от состояния неживой природы;</w:t>
      </w:r>
    </w:p>
    <w:p w:rsidR="005C1316" w:rsidRPr="00251B91" w:rsidRDefault="005C1316" w:rsidP="005C1316">
      <w:pPr>
        <w:spacing w:line="276" w:lineRule="auto"/>
        <w:jc w:val="both"/>
        <w:rPr>
          <w:rFonts w:eastAsia="Calibri"/>
          <w:lang w:eastAsia="en-US"/>
        </w:rPr>
      </w:pPr>
      <w:r w:rsidRPr="00251B91">
        <w:rPr>
          <w:rFonts w:eastAsia="Calibri"/>
          <w:lang w:eastAsia="en-US"/>
        </w:rP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rsidR="005C1316" w:rsidRPr="00251B91" w:rsidRDefault="005C1316" w:rsidP="005C1316">
      <w:pPr>
        <w:spacing w:line="276" w:lineRule="auto"/>
        <w:jc w:val="both"/>
        <w:rPr>
          <w:rFonts w:eastAsia="Calibri"/>
          <w:lang w:eastAsia="en-US"/>
        </w:rPr>
      </w:pPr>
      <w:r w:rsidRPr="00251B91">
        <w:rPr>
          <w:rFonts w:eastAsia="Calibri"/>
          <w:lang w:eastAsia="en-US"/>
        </w:rPr>
        <w:t>приводить примеры лиственных и хвойных растений, сравнивать их, устанавливать различия во внешнем виде.</w:t>
      </w:r>
    </w:p>
    <w:p w:rsidR="005C1316" w:rsidRPr="00251B91" w:rsidRDefault="005C1316" w:rsidP="005C1316">
      <w:pPr>
        <w:spacing w:line="276" w:lineRule="auto"/>
        <w:jc w:val="both"/>
        <w:rPr>
          <w:rFonts w:eastAsia="Calibri"/>
          <w:lang w:eastAsia="en-US"/>
        </w:rPr>
      </w:pPr>
      <w:r w:rsidRPr="00251B91">
        <w:rPr>
          <w:rFonts w:eastAsia="Calibri"/>
          <w:lang w:eastAsia="en-US"/>
        </w:rPr>
        <w:t>Работа с информацией как часть познавательных универсальных учебных действий способствует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понимать, что информация может быть представлена в разной форме: текста, иллюстраций, видео, таблицы;</w:t>
      </w:r>
    </w:p>
    <w:p w:rsidR="005C1316" w:rsidRPr="00251B91" w:rsidRDefault="005C1316" w:rsidP="005C1316">
      <w:pPr>
        <w:spacing w:line="276" w:lineRule="auto"/>
        <w:jc w:val="both"/>
        <w:rPr>
          <w:rFonts w:eastAsia="Calibri"/>
          <w:lang w:eastAsia="en-US"/>
        </w:rPr>
      </w:pPr>
      <w:r w:rsidRPr="00251B91">
        <w:rPr>
          <w:rFonts w:eastAsia="Calibri"/>
          <w:lang w:eastAsia="en-US"/>
        </w:rPr>
        <w:t>соотносить иллюстрацию явления (объекта, предмета) с его названием.</w:t>
      </w:r>
    </w:p>
    <w:p w:rsidR="005C1316" w:rsidRPr="00251B91" w:rsidRDefault="005C1316" w:rsidP="005C1316">
      <w:pPr>
        <w:spacing w:line="276" w:lineRule="auto"/>
        <w:jc w:val="both"/>
        <w:rPr>
          <w:rFonts w:eastAsia="Calibri"/>
          <w:lang w:eastAsia="en-US"/>
        </w:rPr>
      </w:pPr>
      <w:r w:rsidRPr="00251B91">
        <w:rPr>
          <w:rFonts w:eastAsia="Calibri"/>
          <w:lang w:eastAsia="en-US"/>
        </w:rPr>
        <w:t>Коммуникативные универсальные учебные действия способствуют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в процессе учебного диалога слушать говорящего; отвечать на вопросы, дополнять ответы участников; уважительно относиться к разным мнениям;</w:t>
      </w:r>
    </w:p>
    <w:p w:rsidR="005C1316" w:rsidRPr="00251B91" w:rsidRDefault="005C1316" w:rsidP="005C1316">
      <w:pPr>
        <w:spacing w:line="276" w:lineRule="auto"/>
        <w:jc w:val="both"/>
        <w:rPr>
          <w:rFonts w:eastAsia="Calibri"/>
          <w:lang w:eastAsia="en-US"/>
        </w:rPr>
      </w:pPr>
      <w:r w:rsidRPr="00251B91">
        <w:rPr>
          <w:rFonts w:eastAsia="Calibri"/>
          <w:lang w:eastAsia="en-US"/>
        </w:rPr>
        <w:t>воспроизводить названия своего населенного пункта, название страны, ее столицы;</w:t>
      </w:r>
    </w:p>
    <w:p w:rsidR="005C1316" w:rsidRPr="00251B91" w:rsidRDefault="005C1316" w:rsidP="005C1316">
      <w:pPr>
        <w:spacing w:line="276" w:lineRule="auto"/>
        <w:jc w:val="both"/>
        <w:rPr>
          <w:rFonts w:eastAsia="Calibri"/>
          <w:lang w:eastAsia="en-US"/>
        </w:rPr>
      </w:pPr>
      <w:r w:rsidRPr="00251B91">
        <w:rPr>
          <w:rFonts w:eastAsia="Calibri"/>
          <w:lang w:eastAsia="en-US"/>
        </w:rPr>
        <w:t>воспроизводить наизусть слова гимна России;</w:t>
      </w:r>
    </w:p>
    <w:p w:rsidR="005C1316" w:rsidRPr="00251B91" w:rsidRDefault="005C1316" w:rsidP="005C1316">
      <w:pPr>
        <w:spacing w:line="276" w:lineRule="auto"/>
        <w:jc w:val="both"/>
        <w:rPr>
          <w:rFonts w:eastAsia="Calibri"/>
          <w:lang w:eastAsia="en-US"/>
        </w:rPr>
      </w:pPr>
      <w:r w:rsidRPr="00251B91">
        <w:rPr>
          <w:rFonts w:eastAsia="Calibri"/>
          <w:lang w:eastAsia="en-US"/>
        </w:rPr>
        <w:t>соотносить предметы декоративно-прикладного искусства с принадлежностью народу Российской Федерации, описывать предмет по предложенному плану;</w:t>
      </w:r>
    </w:p>
    <w:p w:rsidR="005C1316" w:rsidRPr="00251B91" w:rsidRDefault="005C1316" w:rsidP="005C1316">
      <w:pPr>
        <w:spacing w:line="276" w:lineRule="auto"/>
        <w:jc w:val="both"/>
        <w:rPr>
          <w:rFonts w:eastAsia="Calibri"/>
          <w:lang w:eastAsia="en-US"/>
        </w:rPr>
      </w:pPr>
      <w:r w:rsidRPr="00251B91">
        <w:rPr>
          <w:rFonts w:eastAsia="Calibri"/>
          <w:lang w:eastAsia="en-US"/>
        </w:rPr>
        <w:t>описывать по предложенному плану время года, передавать в рассказе свое отношение к природным явлениям;</w:t>
      </w:r>
    </w:p>
    <w:p w:rsidR="005C1316" w:rsidRPr="00251B91" w:rsidRDefault="005C1316" w:rsidP="005C1316">
      <w:pPr>
        <w:spacing w:line="276" w:lineRule="auto"/>
        <w:jc w:val="both"/>
        <w:rPr>
          <w:rFonts w:eastAsia="Calibri"/>
          <w:lang w:eastAsia="en-US"/>
        </w:rPr>
      </w:pPr>
      <w:r w:rsidRPr="00251B91">
        <w:rPr>
          <w:rFonts w:eastAsia="Calibri"/>
          <w:lang w:eastAsia="en-US"/>
        </w:rPr>
        <w:t>сравнивать домашних и диких животных, объяснять, чем они различаются.</w:t>
      </w:r>
    </w:p>
    <w:p w:rsidR="005C1316" w:rsidRPr="00251B91" w:rsidRDefault="005C1316" w:rsidP="005C1316">
      <w:pPr>
        <w:spacing w:line="276" w:lineRule="auto"/>
        <w:jc w:val="both"/>
        <w:rPr>
          <w:rFonts w:eastAsia="Calibri"/>
          <w:lang w:eastAsia="en-US"/>
        </w:rPr>
      </w:pPr>
      <w:r w:rsidRPr="00251B91">
        <w:rPr>
          <w:rFonts w:eastAsia="Calibri"/>
          <w:lang w:eastAsia="en-US"/>
        </w:rPr>
        <w:t>Регулятивные универсальные учебные действия способствуют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rsidR="005C1316" w:rsidRPr="00251B91" w:rsidRDefault="005C1316" w:rsidP="005C1316">
      <w:pPr>
        <w:spacing w:line="276" w:lineRule="auto"/>
        <w:jc w:val="both"/>
        <w:rPr>
          <w:rFonts w:eastAsia="Calibri"/>
          <w:lang w:eastAsia="en-US"/>
        </w:rPr>
      </w:pPr>
      <w:r w:rsidRPr="00251B91">
        <w:rPr>
          <w:rFonts w:eastAsia="Calibri"/>
          <w:lang w:eastAsia="en-US"/>
        </w:rPr>
        <w:t>оценивать выполнение правил безопасного поведения на дорогах и улицах другими детьми, выполнять самооценку;</w:t>
      </w:r>
    </w:p>
    <w:p w:rsidR="005C1316" w:rsidRPr="00251B91" w:rsidRDefault="005C1316" w:rsidP="005C1316">
      <w:pPr>
        <w:spacing w:line="276" w:lineRule="auto"/>
        <w:jc w:val="both"/>
        <w:rPr>
          <w:rFonts w:eastAsia="Calibri"/>
          <w:lang w:eastAsia="en-US"/>
        </w:rPr>
      </w:pPr>
      <w:r w:rsidRPr="00251B91">
        <w:rPr>
          <w:rFonts w:eastAsia="Calibri"/>
          <w:lang w:eastAsia="en-US"/>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5C1316" w:rsidRPr="00251B91" w:rsidRDefault="005C1316" w:rsidP="005C1316">
      <w:pPr>
        <w:spacing w:line="276" w:lineRule="auto"/>
        <w:jc w:val="both"/>
        <w:rPr>
          <w:rFonts w:eastAsia="Calibri"/>
          <w:lang w:eastAsia="en-US"/>
        </w:rPr>
      </w:pPr>
      <w:r w:rsidRPr="00251B91">
        <w:rPr>
          <w:rFonts w:eastAsia="Calibri"/>
          <w:lang w:eastAsia="en-US"/>
        </w:rPr>
        <w:t>Совместная деятельность способствует формированию умений 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5C1316" w:rsidRPr="00251B91" w:rsidRDefault="005C1316" w:rsidP="005C1316">
      <w:pPr>
        <w:spacing w:line="276" w:lineRule="auto"/>
        <w:jc w:val="both"/>
        <w:rPr>
          <w:rFonts w:eastAsia="Calibri"/>
          <w:lang w:eastAsia="en-US"/>
        </w:rPr>
      </w:pPr>
      <w:r w:rsidRPr="00251B91">
        <w:rPr>
          <w:rFonts w:eastAsia="Calibri"/>
          <w:b/>
          <w:bCs/>
          <w:lang w:eastAsia="en-US"/>
        </w:rPr>
        <w:t>Содержание обучения во 2 классе</w:t>
      </w:r>
    </w:p>
    <w:p w:rsidR="005C1316" w:rsidRPr="00251B91" w:rsidRDefault="005C1316" w:rsidP="005C1316">
      <w:pPr>
        <w:spacing w:line="276" w:lineRule="auto"/>
        <w:jc w:val="both"/>
        <w:rPr>
          <w:rFonts w:eastAsia="Calibri"/>
          <w:lang w:eastAsia="en-US"/>
        </w:rPr>
      </w:pPr>
      <w:r w:rsidRPr="00251B91">
        <w:rPr>
          <w:rFonts w:eastAsia="Calibri"/>
          <w:lang w:eastAsia="en-US"/>
        </w:rPr>
        <w:lastRenderedPageBreak/>
        <w:t>Человек и общество.</w:t>
      </w:r>
    </w:p>
    <w:p w:rsidR="005C1316" w:rsidRPr="00251B91" w:rsidRDefault="005C1316" w:rsidP="005C1316">
      <w:pPr>
        <w:spacing w:line="276" w:lineRule="auto"/>
        <w:jc w:val="both"/>
        <w:rPr>
          <w:rFonts w:eastAsia="Calibri"/>
          <w:lang w:eastAsia="en-US"/>
        </w:rPr>
      </w:pPr>
      <w:r w:rsidRPr="00251B91">
        <w:rPr>
          <w:rFonts w:eastAsia="Calibri"/>
          <w:lang w:eastAsia="en-US"/>
        </w:rPr>
        <w:t>Наша Родина - Россия, Российская Федерация. Россия и ее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w:t>
      </w:r>
    </w:p>
    <w:p w:rsidR="005C1316" w:rsidRPr="00251B91" w:rsidRDefault="005C1316" w:rsidP="005C1316">
      <w:pPr>
        <w:spacing w:line="276" w:lineRule="auto"/>
        <w:jc w:val="both"/>
        <w:rPr>
          <w:rFonts w:eastAsia="Calibri"/>
          <w:lang w:eastAsia="en-US"/>
        </w:rPr>
      </w:pPr>
      <w:r w:rsidRPr="00251B91">
        <w:rPr>
          <w:rFonts w:eastAsia="Calibri"/>
          <w:lang w:eastAsia="en-US"/>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5C1316" w:rsidRPr="00251B91" w:rsidRDefault="005C1316" w:rsidP="005C1316">
      <w:pPr>
        <w:spacing w:line="276" w:lineRule="auto"/>
        <w:jc w:val="both"/>
        <w:rPr>
          <w:rFonts w:eastAsia="Calibri"/>
          <w:lang w:eastAsia="en-US"/>
        </w:rPr>
      </w:pPr>
      <w:r w:rsidRPr="00251B91">
        <w:rPr>
          <w:rFonts w:eastAsia="Calibri"/>
          <w:lang w:eastAsia="en-US"/>
        </w:rPr>
        <w:t>Семья. Семейные ценности и традиции. Родословная. Составление схемы родословного древа, истории семьи.</w:t>
      </w:r>
    </w:p>
    <w:p w:rsidR="005C1316" w:rsidRPr="00251B91" w:rsidRDefault="005C1316" w:rsidP="005C1316">
      <w:pPr>
        <w:spacing w:line="276" w:lineRule="auto"/>
        <w:jc w:val="both"/>
        <w:rPr>
          <w:rFonts w:eastAsia="Calibri"/>
          <w:lang w:eastAsia="en-US"/>
        </w:rPr>
      </w:pPr>
      <w:r w:rsidRPr="00251B91">
        <w:rPr>
          <w:rFonts w:eastAsia="Calibri"/>
          <w:lang w:eastAsia="en-US"/>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5C1316" w:rsidRPr="00251B91" w:rsidRDefault="005C1316" w:rsidP="005C1316">
      <w:pPr>
        <w:spacing w:line="276" w:lineRule="auto"/>
        <w:jc w:val="both"/>
        <w:rPr>
          <w:rFonts w:eastAsia="Calibri"/>
          <w:lang w:eastAsia="en-US"/>
        </w:rPr>
      </w:pPr>
      <w:r w:rsidRPr="00251B91">
        <w:rPr>
          <w:rFonts w:eastAsia="Calibri"/>
          <w:lang w:eastAsia="en-US"/>
        </w:rPr>
        <w:t>Человек и природа.</w:t>
      </w:r>
    </w:p>
    <w:p w:rsidR="005C1316" w:rsidRPr="00251B91" w:rsidRDefault="005C1316" w:rsidP="005C1316">
      <w:pPr>
        <w:spacing w:line="276" w:lineRule="auto"/>
        <w:jc w:val="both"/>
        <w:rPr>
          <w:rFonts w:eastAsia="Calibri"/>
          <w:lang w:eastAsia="en-US"/>
        </w:rPr>
      </w:pPr>
      <w:r w:rsidRPr="00251B91">
        <w:rPr>
          <w:rFonts w:eastAsia="Calibri"/>
          <w:lang w:eastAsia="en-US"/>
        </w:rPr>
        <w:t>Методы познания природы: наблюдения, опыты, измерения.</w:t>
      </w:r>
    </w:p>
    <w:p w:rsidR="005C1316" w:rsidRPr="00251B91" w:rsidRDefault="005C1316" w:rsidP="005C1316">
      <w:pPr>
        <w:spacing w:line="276" w:lineRule="auto"/>
        <w:jc w:val="both"/>
        <w:rPr>
          <w:rFonts w:eastAsia="Calibri"/>
          <w:lang w:eastAsia="en-US"/>
        </w:rPr>
      </w:pPr>
      <w:r w:rsidRPr="00251B91">
        <w:rPr>
          <w:rFonts w:eastAsia="Calibri"/>
          <w:lang w:eastAsia="en-US"/>
        </w:rPr>
        <w:t>Звезды и созвездия, наблюдения звездного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rsidR="005C1316" w:rsidRPr="00251B91" w:rsidRDefault="005C1316" w:rsidP="005C1316">
      <w:pPr>
        <w:spacing w:line="276" w:lineRule="auto"/>
        <w:jc w:val="both"/>
        <w:rPr>
          <w:rFonts w:eastAsia="Calibri"/>
          <w:lang w:eastAsia="en-US"/>
        </w:rPr>
      </w:pPr>
      <w:r w:rsidRPr="00251B91">
        <w:rPr>
          <w:rFonts w:eastAsia="Calibri"/>
          <w:lang w:eastAsia="en-US"/>
        </w:rPr>
        <w:t>Многообразие растений. Деревья, кустарники, травы. Дикорастущие и культурные растения. Связи в природе. Годовой ход изменений в жизни растений. 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5C1316" w:rsidRPr="00251B91" w:rsidRDefault="005C1316" w:rsidP="005C1316">
      <w:pPr>
        <w:spacing w:line="276" w:lineRule="auto"/>
        <w:jc w:val="both"/>
        <w:rPr>
          <w:rFonts w:eastAsia="Calibri"/>
          <w:lang w:eastAsia="en-US"/>
        </w:rPr>
      </w:pPr>
      <w:r w:rsidRPr="00251B91">
        <w:rPr>
          <w:rFonts w:eastAsia="Calibri"/>
          <w:lang w:eastAsia="en-US"/>
        </w:rPr>
        <w:t>Красная книга России, ее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5C1316" w:rsidRPr="00251B91" w:rsidRDefault="005C1316" w:rsidP="005C1316">
      <w:pPr>
        <w:spacing w:line="276" w:lineRule="auto"/>
        <w:jc w:val="both"/>
        <w:rPr>
          <w:rFonts w:eastAsia="Calibri"/>
          <w:lang w:eastAsia="en-US"/>
        </w:rPr>
      </w:pPr>
      <w:r w:rsidRPr="00251B91">
        <w:rPr>
          <w:rFonts w:eastAsia="Calibri"/>
          <w:lang w:eastAsia="en-US"/>
        </w:rPr>
        <w:t>Правила безопасной жизнедеятельности.</w:t>
      </w:r>
    </w:p>
    <w:p w:rsidR="005C1316" w:rsidRPr="00251B91" w:rsidRDefault="005C1316" w:rsidP="005C1316">
      <w:pPr>
        <w:spacing w:line="276" w:lineRule="auto"/>
        <w:jc w:val="both"/>
        <w:rPr>
          <w:rFonts w:eastAsia="Calibri"/>
          <w:lang w:eastAsia="en-US"/>
        </w:rPr>
      </w:pPr>
      <w:r w:rsidRPr="00251B91">
        <w:rPr>
          <w:rFonts w:eastAsia="Calibri"/>
          <w:lang w:eastAsia="en-US"/>
        </w:rPr>
        <w:t>Здоровый образ жизни: режим дня (чередование сна, учебных занятий, двигательной активности) и рациональное питание (количество приемов пищи и рацион питания). Физическая культура, закаливание, игры на воздухе как условие сохранения и укрепления здоровья. Правила безопасности в школе (маршрут до школы, правила поведения на занятиях, переменах, при приемах пищи и на пришкольной территории), в быту, на прогулках. 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p w:rsidR="005C1316" w:rsidRPr="00251B91" w:rsidRDefault="005C1316" w:rsidP="005C1316">
      <w:pPr>
        <w:spacing w:line="276" w:lineRule="auto"/>
        <w:jc w:val="both"/>
        <w:rPr>
          <w:rFonts w:eastAsia="Calibri"/>
          <w:lang w:eastAsia="en-US"/>
        </w:rPr>
      </w:pPr>
      <w:r w:rsidRPr="00251B91">
        <w:rPr>
          <w:rFonts w:eastAsia="Calibri"/>
          <w:lang w:eastAsia="en-US"/>
        </w:rPr>
        <w:t>Изучение окружающего мира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C1316" w:rsidRPr="00251B91" w:rsidRDefault="005C1316" w:rsidP="005C1316">
      <w:pPr>
        <w:spacing w:line="276" w:lineRule="auto"/>
        <w:jc w:val="both"/>
        <w:rPr>
          <w:rFonts w:eastAsia="Calibri"/>
          <w:lang w:eastAsia="en-US"/>
        </w:rPr>
      </w:pPr>
      <w:r w:rsidRPr="00251B91">
        <w:rPr>
          <w:rFonts w:eastAsia="Calibri"/>
          <w:lang w:eastAsia="en-US"/>
        </w:rPr>
        <w:t>Базовые логические действия как часть познавательных универсальных учебных действий способствуют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ориентироваться в методах познания природы (наблюдение, опыт, сравнение, измерение);</w:t>
      </w:r>
    </w:p>
    <w:p w:rsidR="005C1316" w:rsidRPr="00251B91" w:rsidRDefault="005C1316" w:rsidP="005C1316">
      <w:pPr>
        <w:spacing w:line="276" w:lineRule="auto"/>
        <w:jc w:val="both"/>
        <w:rPr>
          <w:rFonts w:eastAsia="Calibri"/>
          <w:lang w:eastAsia="en-US"/>
        </w:rPr>
      </w:pPr>
      <w:r w:rsidRPr="00251B91">
        <w:rPr>
          <w:rFonts w:eastAsia="Calibri"/>
          <w:lang w:eastAsia="en-US"/>
        </w:rPr>
        <w:lastRenderedPageBreak/>
        <w:t>определять на основе наблюдения состояние вещества (жидкое, твердое, газообразное);</w:t>
      </w:r>
    </w:p>
    <w:p w:rsidR="005C1316" w:rsidRPr="00251B91" w:rsidRDefault="005C1316" w:rsidP="005C1316">
      <w:pPr>
        <w:spacing w:line="276" w:lineRule="auto"/>
        <w:jc w:val="both"/>
        <w:rPr>
          <w:rFonts w:eastAsia="Calibri"/>
          <w:lang w:eastAsia="en-US"/>
        </w:rPr>
      </w:pPr>
      <w:r w:rsidRPr="00251B91">
        <w:rPr>
          <w:rFonts w:eastAsia="Calibri"/>
          <w:lang w:eastAsia="en-US"/>
        </w:rPr>
        <w:t>различать символы Российской Федерации;</w:t>
      </w:r>
    </w:p>
    <w:p w:rsidR="005C1316" w:rsidRPr="00251B91" w:rsidRDefault="005C1316" w:rsidP="005C1316">
      <w:pPr>
        <w:spacing w:line="276" w:lineRule="auto"/>
        <w:jc w:val="both"/>
        <w:rPr>
          <w:rFonts w:eastAsia="Calibri"/>
          <w:lang w:eastAsia="en-US"/>
        </w:rPr>
      </w:pPr>
      <w:r w:rsidRPr="00251B91">
        <w:rPr>
          <w:rFonts w:eastAsia="Calibri"/>
          <w:lang w:eastAsia="en-US"/>
        </w:rPr>
        <w:t>различать деревья, кустарники, травы; приводить примеры (в пределах изученного);</w:t>
      </w:r>
    </w:p>
    <w:p w:rsidR="005C1316" w:rsidRPr="00251B91" w:rsidRDefault="005C1316" w:rsidP="005C1316">
      <w:pPr>
        <w:spacing w:line="276" w:lineRule="auto"/>
        <w:jc w:val="both"/>
        <w:rPr>
          <w:rFonts w:eastAsia="Calibri"/>
          <w:lang w:eastAsia="en-US"/>
        </w:rPr>
      </w:pPr>
      <w:r w:rsidRPr="00251B91">
        <w:rPr>
          <w:rFonts w:eastAsia="Calibri"/>
          <w:lang w:eastAsia="en-US"/>
        </w:rPr>
        <w:t>группировать растения: дикорастущие и культурные; лекарственные и ядовитые (в пределах изученного);</w:t>
      </w:r>
    </w:p>
    <w:p w:rsidR="005C1316" w:rsidRPr="00251B91" w:rsidRDefault="005C1316" w:rsidP="005C1316">
      <w:pPr>
        <w:spacing w:line="276" w:lineRule="auto"/>
        <w:jc w:val="both"/>
        <w:rPr>
          <w:rFonts w:eastAsia="Calibri"/>
          <w:lang w:eastAsia="en-US"/>
        </w:rPr>
      </w:pPr>
      <w:r w:rsidRPr="00251B91">
        <w:rPr>
          <w:rFonts w:eastAsia="Calibri"/>
          <w:lang w:eastAsia="en-US"/>
        </w:rPr>
        <w:t>различать прошлое, настоящее, будущее.</w:t>
      </w:r>
    </w:p>
    <w:p w:rsidR="005C1316" w:rsidRPr="00251B91" w:rsidRDefault="005C1316" w:rsidP="005C1316">
      <w:pPr>
        <w:spacing w:line="276" w:lineRule="auto"/>
        <w:jc w:val="both"/>
        <w:rPr>
          <w:rFonts w:eastAsia="Calibri"/>
          <w:lang w:eastAsia="en-US"/>
        </w:rPr>
      </w:pPr>
      <w:r w:rsidRPr="00251B91">
        <w:rPr>
          <w:rFonts w:eastAsia="Calibri"/>
          <w:lang w:eastAsia="en-US"/>
        </w:rPr>
        <w:t>Работа с информацией как часть познавательных универсальных учебных действий способствует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различать информацию, представленную в тексте, графически, аудиовизуально;</w:t>
      </w:r>
    </w:p>
    <w:p w:rsidR="005C1316" w:rsidRPr="00251B91" w:rsidRDefault="005C1316" w:rsidP="005C1316">
      <w:pPr>
        <w:spacing w:line="276" w:lineRule="auto"/>
        <w:jc w:val="both"/>
        <w:rPr>
          <w:rFonts w:eastAsia="Calibri"/>
          <w:lang w:eastAsia="en-US"/>
        </w:rPr>
      </w:pPr>
      <w:r w:rsidRPr="00251B91">
        <w:rPr>
          <w:rFonts w:eastAsia="Calibri"/>
          <w:lang w:eastAsia="en-US"/>
        </w:rPr>
        <w:t>читать информацию, представленную в схеме, таблице;</w:t>
      </w:r>
    </w:p>
    <w:p w:rsidR="005C1316" w:rsidRPr="00251B91" w:rsidRDefault="005C1316" w:rsidP="005C1316">
      <w:pPr>
        <w:spacing w:line="276" w:lineRule="auto"/>
        <w:jc w:val="both"/>
        <w:rPr>
          <w:rFonts w:eastAsia="Calibri"/>
          <w:lang w:eastAsia="en-US"/>
        </w:rPr>
      </w:pPr>
      <w:r w:rsidRPr="00251B91">
        <w:rPr>
          <w:rFonts w:eastAsia="Calibri"/>
          <w:lang w:eastAsia="en-US"/>
        </w:rPr>
        <w:t>используя текстовую информацию, заполнять таблицы; дополнять схемы;</w:t>
      </w:r>
    </w:p>
    <w:p w:rsidR="005C1316" w:rsidRPr="00251B91" w:rsidRDefault="005C1316" w:rsidP="005C1316">
      <w:pPr>
        <w:spacing w:line="276" w:lineRule="auto"/>
        <w:jc w:val="both"/>
        <w:rPr>
          <w:rFonts w:eastAsia="Calibri"/>
          <w:lang w:eastAsia="en-US"/>
        </w:rPr>
      </w:pPr>
      <w:r w:rsidRPr="00251B91">
        <w:rPr>
          <w:rFonts w:eastAsia="Calibri"/>
          <w:lang w:eastAsia="en-US"/>
        </w:rPr>
        <w:t>соотносить пример (рисунок, предложенную ситуацию) со временем протекания.</w:t>
      </w:r>
    </w:p>
    <w:p w:rsidR="005C1316" w:rsidRPr="00251B91" w:rsidRDefault="005C1316" w:rsidP="005C1316">
      <w:pPr>
        <w:spacing w:line="276" w:lineRule="auto"/>
        <w:jc w:val="both"/>
        <w:rPr>
          <w:rFonts w:eastAsia="Calibri"/>
          <w:lang w:eastAsia="en-US"/>
        </w:rPr>
      </w:pPr>
      <w:r w:rsidRPr="00251B91">
        <w:rPr>
          <w:rFonts w:eastAsia="Calibri"/>
          <w:lang w:eastAsia="en-US"/>
        </w:rPr>
        <w:t>Коммуникативные универсальные учебные действия способствуют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ориентироваться в терминах (понятиях), соотносить их с краткой характеристикой: понятия и термины, связанные с социальным миром (индивидуальность человека, органы чувств, жизнедеятельность;</w:t>
      </w:r>
    </w:p>
    <w:p w:rsidR="005C1316" w:rsidRPr="00251B91" w:rsidRDefault="005C1316" w:rsidP="005C1316">
      <w:pPr>
        <w:spacing w:line="276" w:lineRule="auto"/>
        <w:jc w:val="both"/>
        <w:rPr>
          <w:rFonts w:eastAsia="Calibri"/>
          <w:lang w:eastAsia="en-US"/>
        </w:rPr>
      </w:pPr>
      <w:r w:rsidRPr="00251B91">
        <w:rPr>
          <w:rFonts w:eastAsia="Calibri"/>
          <w:lang w:eastAsia="en-US"/>
        </w:rPr>
        <w:t>поколение, старшее поколение, культура поведения; Родина, столица, родной край, регион);</w:t>
      </w:r>
    </w:p>
    <w:p w:rsidR="005C1316" w:rsidRPr="00251B91" w:rsidRDefault="005C1316" w:rsidP="005C1316">
      <w:pPr>
        <w:spacing w:line="276" w:lineRule="auto"/>
        <w:jc w:val="both"/>
        <w:rPr>
          <w:rFonts w:eastAsia="Calibri"/>
          <w:lang w:eastAsia="en-US"/>
        </w:rPr>
      </w:pPr>
      <w:r w:rsidRPr="00251B91">
        <w:rPr>
          <w:rFonts w:eastAsia="Calibri"/>
          <w:lang w:eastAsia="en-US"/>
        </w:rPr>
        <w:t>понятия и термины, связанные с миром природы (среда обитания, тело, явление, вещество; заповедник);</w:t>
      </w:r>
    </w:p>
    <w:p w:rsidR="005C1316" w:rsidRPr="00251B91" w:rsidRDefault="005C1316" w:rsidP="005C1316">
      <w:pPr>
        <w:spacing w:line="276" w:lineRule="auto"/>
        <w:jc w:val="both"/>
        <w:rPr>
          <w:rFonts w:eastAsia="Calibri"/>
          <w:lang w:eastAsia="en-US"/>
        </w:rPr>
      </w:pPr>
      <w:r w:rsidRPr="00251B91">
        <w:rPr>
          <w:rFonts w:eastAsia="Calibri"/>
          <w:lang w:eastAsia="en-US"/>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rsidR="005C1316" w:rsidRPr="00251B91" w:rsidRDefault="005C1316" w:rsidP="005C1316">
      <w:pPr>
        <w:spacing w:line="276" w:lineRule="auto"/>
        <w:jc w:val="both"/>
        <w:rPr>
          <w:rFonts w:eastAsia="Calibri"/>
          <w:lang w:eastAsia="en-US"/>
        </w:rPr>
      </w:pPr>
      <w:r w:rsidRPr="00251B91">
        <w:rPr>
          <w:rFonts w:eastAsia="Calibri"/>
          <w:lang w:eastAsia="en-US"/>
        </w:rPr>
        <w:t>описывать условия жизни на Земле, отличие нашей планеты от других планет Солнечной системы;</w:t>
      </w:r>
    </w:p>
    <w:p w:rsidR="005C1316" w:rsidRPr="00251B91" w:rsidRDefault="005C1316" w:rsidP="005C1316">
      <w:pPr>
        <w:spacing w:line="276" w:lineRule="auto"/>
        <w:jc w:val="both"/>
        <w:rPr>
          <w:rFonts w:eastAsia="Calibri"/>
          <w:lang w:eastAsia="en-US"/>
        </w:rPr>
      </w:pPr>
      <w:r w:rsidRPr="00251B91">
        <w:rPr>
          <w:rFonts w:eastAsia="Calibri"/>
          <w:lang w:eastAsia="en-US"/>
        </w:rPr>
        <w:t>создавать небольшие описания на предложенную тему (например, "Моя семья", "Какие бывают профессии?", "Что "умеют" органы чувств?", "Лес - природное сообщество" и другие);</w:t>
      </w:r>
    </w:p>
    <w:p w:rsidR="005C1316" w:rsidRPr="00251B91" w:rsidRDefault="005C1316" w:rsidP="005C1316">
      <w:pPr>
        <w:spacing w:line="276" w:lineRule="auto"/>
        <w:jc w:val="both"/>
        <w:rPr>
          <w:rFonts w:eastAsia="Calibri"/>
          <w:lang w:eastAsia="en-US"/>
        </w:rPr>
      </w:pPr>
      <w:r w:rsidRPr="00251B91">
        <w:rPr>
          <w:rFonts w:eastAsia="Calibri"/>
          <w:lang w:eastAsia="en-US"/>
        </w:rP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rsidR="005C1316" w:rsidRPr="00251B91" w:rsidRDefault="005C1316" w:rsidP="005C1316">
      <w:pPr>
        <w:spacing w:line="276" w:lineRule="auto"/>
        <w:jc w:val="both"/>
        <w:rPr>
          <w:rFonts w:eastAsia="Calibri"/>
          <w:lang w:eastAsia="en-US"/>
        </w:rPr>
      </w:pPr>
      <w:r w:rsidRPr="00251B91">
        <w:rPr>
          <w:rFonts w:eastAsia="Calibri"/>
          <w:lang w:eastAsia="en-US"/>
        </w:rPr>
        <w:t>приводить примеры растений и животных, занесенных в Красную книгу России (на примере своей местности);</w:t>
      </w:r>
    </w:p>
    <w:p w:rsidR="005C1316" w:rsidRPr="00251B91" w:rsidRDefault="005C1316" w:rsidP="005C1316">
      <w:pPr>
        <w:spacing w:line="276" w:lineRule="auto"/>
        <w:jc w:val="both"/>
        <w:rPr>
          <w:rFonts w:eastAsia="Calibri"/>
          <w:lang w:eastAsia="en-US"/>
        </w:rPr>
      </w:pPr>
      <w:r w:rsidRPr="00251B91">
        <w:rPr>
          <w:rFonts w:eastAsia="Calibri"/>
          <w:lang w:eastAsia="en-US"/>
        </w:rPr>
        <w:t>описывать современные события от имени их участника.</w:t>
      </w:r>
    </w:p>
    <w:p w:rsidR="005C1316" w:rsidRPr="00251B91" w:rsidRDefault="005C1316" w:rsidP="005C1316">
      <w:pPr>
        <w:spacing w:line="276" w:lineRule="auto"/>
        <w:jc w:val="both"/>
        <w:rPr>
          <w:rFonts w:eastAsia="Calibri"/>
          <w:lang w:eastAsia="en-US"/>
        </w:rPr>
      </w:pPr>
      <w:r w:rsidRPr="00251B91">
        <w:rPr>
          <w:rFonts w:eastAsia="Calibri"/>
          <w:lang w:eastAsia="en-US"/>
        </w:rPr>
        <w:t>Регулятивные универсальные учебные действия способствуют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следовать образцу, предложенному плану и инструкции при решении учебной задачи;</w:t>
      </w:r>
    </w:p>
    <w:p w:rsidR="005C1316" w:rsidRPr="00251B91" w:rsidRDefault="005C1316" w:rsidP="005C1316">
      <w:pPr>
        <w:spacing w:line="276" w:lineRule="auto"/>
        <w:jc w:val="both"/>
        <w:rPr>
          <w:rFonts w:eastAsia="Calibri"/>
          <w:lang w:eastAsia="en-US"/>
        </w:rPr>
      </w:pPr>
      <w:r w:rsidRPr="00251B91">
        <w:rPr>
          <w:rFonts w:eastAsia="Calibri"/>
          <w:lang w:eastAsia="en-US"/>
        </w:rPr>
        <w:t>контролировать с небольшой помощью учителя последовательность действий по решению учебной задачи;</w:t>
      </w:r>
    </w:p>
    <w:p w:rsidR="005C1316" w:rsidRPr="00251B91" w:rsidRDefault="005C1316" w:rsidP="005C1316">
      <w:pPr>
        <w:spacing w:line="276" w:lineRule="auto"/>
        <w:jc w:val="both"/>
        <w:rPr>
          <w:rFonts w:eastAsia="Calibri"/>
          <w:lang w:eastAsia="en-US"/>
        </w:rPr>
      </w:pPr>
      <w:r w:rsidRPr="00251B91">
        <w:rPr>
          <w:rFonts w:eastAsia="Calibri"/>
          <w:lang w:eastAsia="en-US"/>
        </w:rPr>
        <w:t>оценивать результаты своей работы, анализировать оценку учителя и одноклассников, спокойно, без обид принимать советы и замечания.</w:t>
      </w:r>
    </w:p>
    <w:p w:rsidR="005C1316" w:rsidRPr="00251B91" w:rsidRDefault="005C1316" w:rsidP="005C1316">
      <w:pPr>
        <w:spacing w:line="276" w:lineRule="auto"/>
        <w:jc w:val="both"/>
        <w:rPr>
          <w:rFonts w:eastAsia="Calibri"/>
          <w:lang w:eastAsia="en-US"/>
        </w:rPr>
      </w:pPr>
      <w:r w:rsidRPr="00251B91">
        <w:rPr>
          <w:rFonts w:eastAsia="Calibri"/>
          <w:lang w:eastAsia="en-US"/>
        </w:rPr>
        <w:t>Совместная деятельность способствует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строить свою учебную и игровую деятельность, житейские ситуации в соответствии с правилами поведения, принятыми в обществе;</w:t>
      </w:r>
    </w:p>
    <w:p w:rsidR="005C1316" w:rsidRPr="00251B91" w:rsidRDefault="005C1316" w:rsidP="005C1316">
      <w:pPr>
        <w:spacing w:line="276" w:lineRule="auto"/>
        <w:jc w:val="both"/>
        <w:rPr>
          <w:rFonts w:eastAsia="Calibri"/>
          <w:lang w:eastAsia="en-US"/>
        </w:rPr>
      </w:pPr>
      <w:r w:rsidRPr="00251B91">
        <w:rPr>
          <w:rFonts w:eastAsia="Calibri"/>
          <w:lang w:eastAsia="en-US"/>
        </w:rPr>
        <w:t>оценивать жизненные ситуации с точки зрения правил поведения, культуры общения, проявления терпения и уважения к собеседнику;</w:t>
      </w:r>
    </w:p>
    <w:p w:rsidR="005C1316" w:rsidRPr="00251B91" w:rsidRDefault="005C1316" w:rsidP="005C1316">
      <w:pPr>
        <w:spacing w:line="276" w:lineRule="auto"/>
        <w:jc w:val="both"/>
        <w:rPr>
          <w:rFonts w:eastAsia="Calibri"/>
          <w:lang w:eastAsia="en-US"/>
        </w:rPr>
      </w:pPr>
      <w:r w:rsidRPr="00251B91">
        <w:rPr>
          <w:rFonts w:eastAsia="Calibri"/>
          <w:lang w:eastAsia="en-US"/>
        </w:rP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5C1316" w:rsidRPr="00251B91" w:rsidRDefault="005C1316" w:rsidP="005C1316">
      <w:pPr>
        <w:spacing w:line="276" w:lineRule="auto"/>
        <w:jc w:val="both"/>
        <w:rPr>
          <w:rFonts w:eastAsia="Calibri"/>
          <w:lang w:eastAsia="en-US"/>
        </w:rPr>
      </w:pPr>
      <w:r w:rsidRPr="00251B91">
        <w:rPr>
          <w:rFonts w:eastAsia="Calibri"/>
          <w:lang w:eastAsia="en-US"/>
        </w:rPr>
        <w:t>определять причины возможных конфликтов, выбирать (из предложенных) способы их разрешения.</w:t>
      </w:r>
    </w:p>
    <w:p w:rsidR="005C1316" w:rsidRPr="00251B91" w:rsidRDefault="005C1316" w:rsidP="005C1316">
      <w:pPr>
        <w:spacing w:line="276" w:lineRule="auto"/>
        <w:jc w:val="both"/>
        <w:rPr>
          <w:rFonts w:eastAsia="Calibri"/>
          <w:b/>
          <w:lang w:eastAsia="en-US"/>
        </w:rPr>
      </w:pPr>
      <w:r w:rsidRPr="00251B91">
        <w:rPr>
          <w:rFonts w:eastAsia="Calibri"/>
          <w:b/>
          <w:lang w:eastAsia="en-US"/>
        </w:rPr>
        <w:t>Содержание обучения в 3 классе</w:t>
      </w:r>
    </w:p>
    <w:p w:rsidR="005C1316" w:rsidRPr="00251B91" w:rsidRDefault="005C1316" w:rsidP="005C1316">
      <w:pPr>
        <w:spacing w:line="276" w:lineRule="auto"/>
        <w:jc w:val="both"/>
        <w:rPr>
          <w:rFonts w:eastAsia="Calibri"/>
          <w:lang w:eastAsia="en-US"/>
        </w:rPr>
      </w:pPr>
      <w:r w:rsidRPr="00251B91">
        <w:rPr>
          <w:rFonts w:eastAsia="Calibri"/>
          <w:lang w:eastAsia="en-US"/>
        </w:rPr>
        <w:t>Человек и общество.</w:t>
      </w:r>
    </w:p>
    <w:p w:rsidR="005C1316" w:rsidRPr="00251B91" w:rsidRDefault="005C1316" w:rsidP="005C1316">
      <w:pPr>
        <w:spacing w:line="276" w:lineRule="auto"/>
        <w:jc w:val="both"/>
        <w:rPr>
          <w:rFonts w:eastAsia="Calibri"/>
          <w:lang w:eastAsia="en-US"/>
        </w:rPr>
      </w:pPr>
      <w:r w:rsidRPr="00251B91">
        <w:rPr>
          <w:rFonts w:eastAsia="Calibri"/>
          <w:lang w:eastAsia="en-US"/>
        </w:rPr>
        <w:lastRenderedPageBreak/>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5C1316" w:rsidRPr="00251B91" w:rsidRDefault="005C1316" w:rsidP="005C1316">
      <w:pPr>
        <w:spacing w:line="276" w:lineRule="auto"/>
        <w:jc w:val="both"/>
        <w:rPr>
          <w:rFonts w:eastAsia="Calibri"/>
          <w:lang w:eastAsia="en-US"/>
        </w:rPr>
      </w:pPr>
      <w:r w:rsidRPr="00251B91">
        <w:rPr>
          <w:rFonts w:eastAsia="Calibri"/>
          <w:lang w:eastAsia="en-US"/>
        </w:rPr>
        <w:t>Семья - коллектив близких, родных людей. Семейный бюджет, доходы и расходы семьи. Уважение к семейным ценностям.</w:t>
      </w:r>
    </w:p>
    <w:p w:rsidR="005C1316" w:rsidRPr="00251B91" w:rsidRDefault="005C1316" w:rsidP="005C1316">
      <w:pPr>
        <w:spacing w:line="276" w:lineRule="auto"/>
        <w:jc w:val="both"/>
        <w:rPr>
          <w:rFonts w:eastAsia="Calibri"/>
          <w:lang w:eastAsia="en-US"/>
        </w:rPr>
      </w:pPr>
      <w:r w:rsidRPr="00251B91">
        <w:rPr>
          <w:rFonts w:eastAsia="Calibri"/>
          <w:lang w:eastAsia="en-US"/>
        </w:rPr>
        <w:t>Правила нравственного поведения в социуме. Внимание, уважительное отношение к людям с ограниченными возможностями здоровья, забота о них.</w:t>
      </w:r>
    </w:p>
    <w:p w:rsidR="005C1316" w:rsidRPr="00251B91" w:rsidRDefault="005C1316" w:rsidP="005C1316">
      <w:pPr>
        <w:spacing w:line="276" w:lineRule="auto"/>
        <w:jc w:val="both"/>
        <w:rPr>
          <w:rFonts w:eastAsia="Calibri"/>
          <w:lang w:eastAsia="en-US"/>
        </w:rPr>
      </w:pPr>
      <w:r w:rsidRPr="00251B91">
        <w:rPr>
          <w:rFonts w:eastAsia="Calibri"/>
          <w:lang w:eastAsia="en-US"/>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rsidR="005C1316" w:rsidRPr="00251B91" w:rsidRDefault="005C1316" w:rsidP="005C1316">
      <w:pPr>
        <w:spacing w:line="276" w:lineRule="auto"/>
        <w:jc w:val="both"/>
        <w:rPr>
          <w:rFonts w:eastAsia="Calibri"/>
          <w:lang w:eastAsia="en-US"/>
        </w:rPr>
      </w:pPr>
      <w:r w:rsidRPr="00251B91">
        <w:rPr>
          <w:rFonts w:eastAsia="Calibri"/>
          <w:lang w:eastAsia="en-US"/>
        </w:rPr>
        <w:t>Страны и народы мира. Памятники природы и культуры - символы стран, в которых они находятся.</w:t>
      </w:r>
    </w:p>
    <w:p w:rsidR="005C1316" w:rsidRPr="00251B91" w:rsidRDefault="005C1316" w:rsidP="005C1316">
      <w:pPr>
        <w:spacing w:line="276" w:lineRule="auto"/>
        <w:jc w:val="both"/>
        <w:rPr>
          <w:rFonts w:eastAsia="Calibri"/>
          <w:lang w:eastAsia="en-US"/>
        </w:rPr>
      </w:pPr>
      <w:r w:rsidRPr="00251B91">
        <w:rPr>
          <w:rFonts w:eastAsia="Calibri"/>
          <w:lang w:eastAsia="en-US"/>
        </w:rPr>
        <w:t>Человек и природа.</w:t>
      </w:r>
    </w:p>
    <w:p w:rsidR="005C1316" w:rsidRPr="00251B91" w:rsidRDefault="005C1316" w:rsidP="005C1316">
      <w:pPr>
        <w:spacing w:line="276" w:lineRule="auto"/>
        <w:jc w:val="both"/>
        <w:rPr>
          <w:rFonts w:eastAsia="Calibri"/>
          <w:lang w:eastAsia="en-US"/>
        </w:rPr>
      </w:pPr>
      <w:r w:rsidRPr="00251B91">
        <w:rPr>
          <w:rFonts w:eastAsia="Calibri"/>
          <w:lang w:eastAsia="en-US"/>
        </w:rPr>
        <w:t>Методы изучения природы. Карта мира. Материки и части света. Вещество. Разнообразие веществ в окружающем мире.</w:t>
      </w:r>
    </w:p>
    <w:p w:rsidR="005C1316" w:rsidRPr="00251B91" w:rsidRDefault="005C1316" w:rsidP="005C1316">
      <w:pPr>
        <w:spacing w:line="276" w:lineRule="auto"/>
        <w:jc w:val="both"/>
        <w:rPr>
          <w:rFonts w:eastAsia="Calibri"/>
          <w:lang w:eastAsia="en-US"/>
        </w:rPr>
      </w:pPr>
      <w:r w:rsidRPr="00251B91">
        <w:rPr>
          <w:rFonts w:eastAsia="Calibri"/>
          <w:lang w:eastAsia="en-US"/>
        </w:rPr>
        <w:t>Примеры веществ: соль, сахар, вода, природный газ. Твердые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ее распространение в природе, значение для живых организмов и хозяйственной жизни человека. Круговорот воды в природе. Охрана воздуха, воды. 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(2 - 3 примера). Почва, ее состав, значение для живой природы и хозяйственной жизни человека.</w:t>
      </w:r>
    </w:p>
    <w:p w:rsidR="005C1316" w:rsidRPr="00251B91" w:rsidRDefault="005C1316" w:rsidP="005C1316">
      <w:pPr>
        <w:spacing w:line="276" w:lineRule="auto"/>
        <w:jc w:val="both"/>
        <w:rPr>
          <w:rFonts w:eastAsia="Calibri"/>
          <w:lang w:eastAsia="en-US"/>
        </w:rPr>
      </w:pPr>
      <w:r w:rsidRPr="00251B91">
        <w:rPr>
          <w:rFonts w:eastAsia="Calibri"/>
          <w:lang w:eastAsia="en-US"/>
        </w:rPr>
        <w:t>Первоначальные представления о бактериях. Грибы: строение шляпочных грибов. Грибы съедобные и несъедобные. 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5C1316" w:rsidRPr="00251B91" w:rsidRDefault="005C1316" w:rsidP="005C1316">
      <w:pPr>
        <w:spacing w:line="276" w:lineRule="auto"/>
        <w:jc w:val="both"/>
        <w:rPr>
          <w:rFonts w:eastAsia="Calibri"/>
          <w:lang w:eastAsia="en-US"/>
        </w:rPr>
      </w:pPr>
      <w:r w:rsidRPr="00251B91">
        <w:rPr>
          <w:rFonts w:eastAsia="Calibri"/>
          <w:lang w:eastAsia="en-US"/>
        </w:rPr>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5C1316" w:rsidRPr="00251B91" w:rsidRDefault="005C1316" w:rsidP="005C1316">
      <w:pPr>
        <w:spacing w:line="276" w:lineRule="auto"/>
        <w:jc w:val="both"/>
        <w:rPr>
          <w:rFonts w:eastAsia="Calibri"/>
          <w:lang w:eastAsia="en-US"/>
        </w:rPr>
      </w:pPr>
      <w:r w:rsidRPr="00251B91">
        <w:rPr>
          <w:rFonts w:eastAsia="Calibri"/>
          <w:lang w:eastAsia="en-US"/>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(2 - 3 примера на основе наблюдений). Правила нравственного поведения в природных сообществах.</w:t>
      </w:r>
    </w:p>
    <w:p w:rsidR="005C1316" w:rsidRPr="00251B91" w:rsidRDefault="005C1316" w:rsidP="005C1316">
      <w:pPr>
        <w:spacing w:line="276" w:lineRule="auto"/>
        <w:jc w:val="both"/>
        <w:rPr>
          <w:rFonts w:eastAsia="Calibri"/>
          <w:lang w:eastAsia="en-US"/>
        </w:rPr>
      </w:pPr>
      <w:r w:rsidRPr="00251B91">
        <w:rPr>
          <w:rFonts w:eastAsia="Calibri"/>
          <w:lang w:eastAsia="en-US"/>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5C1316" w:rsidRPr="00251B91" w:rsidRDefault="005C1316" w:rsidP="005C1316">
      <w:pPr>
        <w:spacing w:line="276" w:lineRule="auto"/>
        <w:jc w:val="both"/>
        <w:rPr>
          <w:rFonts w:eastAsia="Calibri"/>
          <w:lang w:eastAsia="en-US"/>
        </w:rPr>
      </w:pPr>
      <w:r w:rsidRPr="00251B91">
        <w:rPr>
          <w:rFonts w:eastAsia="Calibri"/>
          <w:lang w:eastAsia="en-US"/>
        </w:rPr>
        <w:t>Правила безопасной жизнедеятельности.</w:t>
      </w:r>
    </w:p>
    <w:p w:rsidR="005C1316" w:rsidRPr="00251B91" w:rsidRDefault="005C1316" w:rsidP="005C1316">
      <w:pPr>
        <w:spacing w:line="276" w:lineRule="auto"/>
        <w:jc w:val="both"/>
        <w:rPr>
          <w:rFonts w:eastAsia="Calibri"/>
          <w:lang w:eastAsia="en-US"/>
        </w:rPr>
      </w:pPr>
      <w:r w:rsidRPr="00251B91">
        <w:rPr>
          <w:rFonts w:eastAsia="Calibri"/>
          <w:lang w:eastAsia="en-US"/>
        </w:rPr>
        <w:lastRenderedPageBreak/>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самолета, судна; знаки безопасности). Безопасность в информационно-телекоммуникационной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rsidR="005C1316" w:rsidRPr="00251B91" w:rsidRDefault="005C1316" w:rsidP="005C1316">
      <w:pPr>
        <w:spacing w:line="276" w:lineRule="auto"/>
        <w:jc w:val="both"/>
        <w:rPr>
          <w:rFonts w:eastAsia="Calibri"/>
          <w:lang w:eastAsia="en-US"/>
        </w:rPr>
      </w:pPr>
      <w:r w:rsidRPr="00251B91">
        <w:rPr>
          <w:rFonts w:eastAsia="Calibri"/>
          <w:lang w:eastAsia="en-US"/>
        </w:rPr>
        <w:t>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C1316" w:rsidRPr="00251B91" w:rsidRDefault="005C1316" w:rsidP="005C1316">
      <w:pPr>
        <w:spacing w:line="276" w:lineRule="auto"/>
        <w:jc w:val="both"/>
        <w:rPr>
          <w:rFonts w:eastAsia="Calibri"/>
          <w:lang w:eastAsia="en-US"/>
        </w:rPr>
      </w:pPr>
      <w:r w:rsidRPr="00251B91">
        <w:rPr>
          <w:rFonts w:eastAsia="Calibri"/>
          <w:lang w:eastAsia="en-US"/>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rsidR="005C1316" w:rsidRPr="00251B91" w:rsidRDefault="005C1316" w:rsidP="005C1316">
      <w:pPr>
        <w:spacing w:line="276" w:lineRule="auto"/>
        <w:jc w:val="both"/>
        <w:rPr>
          <w:rFonts w:eastAsia="Calibri"/>
          <w:lang w:eastAsia="en-US"/>
        </w:rPr>
      </w:pPr>
      <w:r w:rsidRPr="00251B91">
        <w:rPr>
          <w:rFonts w:eastAsia="Calibri"/>
          <w:lang w:eastAsia="en-US"/>
        </w:rPr>
        <w:t>устанавливать зависимость между внешним видом, особенностями поведения и условиями жизни животного;</w:t>
      </w:r>
    </w:p>
    <w:p w:rsidR="005C1316" w:rsidRPr="00251B91" w:rsidRDefault="005C1316" w:rsidP="005C1316">
      <w:pPr>
        <w:spacing w:line="276" w:lineRule="auto"/>
        <w:jc w:val="both"/>
        <w:rPr>
          <w:rFonts w:eastAsia="Calibri"/>
          <w:lang w:eastAsia="en-US"/>
        </w:rPr>
      </w:pPr>
      <w:r w:rsidRPr="00251B91">
        <w:rPr>
          <w:rFonts w:eastAsia="Calibri"/>
          <w:lang w:eastAsia="en-US"/>
        </w:rPr>
        <w:t>определять (в процессе рассматривания объектов и явлений) существенные признаки и отношения между объектами и явлениями;</w:t>
      </w:r>
    </w:p>
    <w:p w:rsidR="005C1316" w:rsidRPr="00251B91" w:rsidRDefault="005C1316" w:rsidP="005C1316">
      <w:pPr>
        <w:spacing w:line="276" w:lineRule="auto"/>
        <w:jc w:val="both"/>
        <w:rPr>
          <w:rFonts w:eastAsia="Calibri"/>
          <w:lang w:eastAsia="en-US"/>
        </w:rPr>
      </w:pPr>
      <w:r w:rsidRPr="00251B91">
        <w:rPr>
          <w:rFonts w:eastAsia="Calibri"/>
          <w:lang w:eastAsia="en-US"/>
        </w:rPr>
        <w:t>моделировать цепи питания в природном сообществе;</w:t>
      </w:r>
    </w:p>
    <w:p w:rsidR="005C1316" w:rsidRPr="00251B91" w:rsidRDefault="005C1316" w:rsidP="005C1316">
      <w:pPr>
        <w:spacing w:line="276" w:lineRule="auto"/>
        <w:jc w:val="both"/>
        <w:rPr>
          <w:rFonts w:eastAsia="Calibri"/>
          <w:lang w:eastAsia="en-US"/>
        </w:rPr>
      </w:pPr>
      <w:r w:rsidRPr="00251B91">
        <w:rPr>
          <w:rFonts w:eastAsia="Calibri"/>
          <w:lang w:eastAsia="en-US"/>
        </w:rPr>
        <w:t>различать понятия "век", "столетие", "историческое время";</w:t>
      </w:r>
    </w:p>
    <w:p w:rsidR="005C1316" w:rsidRPr="00251B91" w:rsidRDefault="005C1316" w:rsidP="005C1316">
      <w:pPr>
        <w:spacing w:line="276" w:lineRule="auto"/>
        <w:jc w:val="both"/>
        <w:rPr>
          <w:rFonts w:eastAsia="Calibri"/>
          <w:lang w:eastAsia="en-US"/>
        </w:rPr>
      </w:pPr>
      <w:r w:rsidRPr="00251B91">
        <w:rPr>
          <w:rFonts w:eastAsia="Calibri"/>
          <w:lang w:eastAsia="en-US"/>
        </w:rPr>
        <w:t>соотносить историческое событие с датой (историческим периодом).</w:t>
      </w:r>
    </w:p>
    <w:p w:rsidR="005C1316" w:rsidRPr="00251B91" w:rsidRDefault="005C1316" w:rsidP="005C1316">
      <w:pPr>
        <w:spacing w:line="276" w:lineRule="auto"/>
        <w:jc w:val="both"/>
        <w:rPr>
          <w:rFonts w:eastAsia="Calibri"/>
          <w:lang w:eastAsia="en-US"/>
        </w:rPr>
      </w:pPr>
      <w:r w:rsidRPr="00251B91">
        <w:rPr>
          <w:rFonts w:eastAsia="Calibri"/>
          <w:lang w:eastAsia="en-US"/>
        </w:rPr>
        <w:t>Работа с информацией как часть познавательных универсальных учебных действий способствует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rsidR="005C1316" w:rsidRPr="00251B91" w:rsidRDefault="005C1316" w:rsidP="005C1316">
      <w:pPr>
        <w:spacing w:line="276" w:lineRule="auto"/>
        <w:jc w:val="both"/>
        <w:rPr>
          <w:rFonts w:eastAsia="Calibri"/>
          <w:lang w:eastAsia="en-US"/>
        </w:rPr>
      </w:pPr>
      <w:r w:rsidRPr="00251B91">
        <w:rPr>
          <w:rFonts w:eastAsia="Calibri"/>
          <w:lang w:eastAsia="en-US"/>
        </w:rPr>
        <w:t>читать несложные планы, соотносить условные обозначения с изображенными объектами;</w:t>
      </w:r>
    </w:p>
    <w:p w:rsidR="005C1316" w:rsidRPr="00251B91" w:rsidRDefault="005C1316" w:rsidP="005C1316">
      <w:pPr>
        <w:spacing w:line="276" w:lineRule="auto"/>
        <w:jc w:val="both"/>
        <w:rPr>
          <w:rFonts w:eastAsia="Calibri"/>
          <w:lang w:eastAsia="en-US"/>
        </w:rPr>
      </w:pPr>
      <w:r w:rsidRPr="00251B91">
        <w:rPr>
          <w:rFonts w:eastAsia="Calibri"/>
          <w:lang w:eastAsia="en-US"/>
        </w:rPr>
        <w:t>находить по предложению учителя информацию в разных источниках: текстах, таблицах, схемах, в том числе в информационно-коммуникационной сети "Интернет" (в условиях контролируемого входа);</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правила безопасности при работе в информационной среде.</w:t>
      </w:r>
    </w:p>
    <w:p w:rsidR="005C1316" w:rsidRPr="00251B91" w:rsidRDefault="005C1316" w:rsidP="005C1316">
      <w:pPr>
        <w:spacing w:line="276" w:lineRule="auto"/>
        <w:jc w:val="both"/>
        <w:rPr>
          <w:rFonts w:eastAsia="Calibri"/>
          <w:lang w:eastAsia="en-US"/>
        </w:rPr>
      </w:pPr>
      <w:r w:rsidRPr="00251B91">
        <w:rPr>
          <w:rFonts w:eastAsia="Calibri"/>
          <w:lang w:eastAsia="en-US"/>
        </w:rPr>
        <w:t>Коммуникативные универсальные учебные действия способствуют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ориентироваться в понятиях, соотносить понятия и термины с их краткой характеристикой:</w:t>
      </w:r>
    </w:p>
    <w:p w:rsidR="005C1316" w:rsidRPr="00251B91" w:rsidRDefault="005C1316" w:rsidP="005C1316">
      <w:pPr>
        <w:spacing w:line="276" w:lineRule="auto"/>
        <w:jc w:val="both"/>
        <w:rPr>
          <w:rFonts w:eastAsia="Calibri"/>
          <w:lang w:eastAsia="en-US"/>
        </w:rPr>
      </w:pPr>
      <w:r w:rsidRPr="00251B91">
        <w:rPr>
          <w:rFonts w:eastAsia="Calibri"/>
          <w:lang w:eastAsia="en-US"/>
        </w:rPr>
        <w:t>понятия и термины, связанные с социальным миром (безопасность, семейный бюджет, памятник культуры);</w:t>
      </w:r>
    </w:p>
    <w:p w:rsidR="005C1316" w:rsidRPr="00251B91" w:rsidRDefault="005C1316" w:rsidP="005C1316">
      <w:pPr>
        <w:spacing w:line="276" w:lineRule="auto"/>
        <w:jc w:val="both"/>
        <w:rPr>
          <w:rFonts w:eastAsia="Calibri"/>
          <w:lang w:eastAsia="en-US"/>
        </w:rPr>
      </w:pPr>
      <w:r w:rsidRPr="00251B91">
        <w:rPr>
          <w:rFonts w:eastAsia="Calibri"/>
          <w:lang w:eastAsia="en-US"/>
        </w:rPr>
        <w:t>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5C1316" w:rsidRPr="00251B91" w:rsidRDefault="005C1316" w:rsidP="005C1316">
      <w:pPr>
        <w:spacing w:line="276" w:lineRule="auto"/>
        <w:jc w:val="both"/>
        <w:rPr>
          <w:rFonts w:eastAsia="Calibri"/>
          <w:lang w:eastAsia="en-US"/>
        </w:rPr>
      </w:pPr>
      <w:r w:rsidRPr="00251B91">
        <w:rPr>
          <w:rFonts w:eastAsia="Calibri"/>
          <w:lang w:eastAsia="en-US"/>
        </w:rPr>
        <w:t>понятия и термины, связанные с безопасной жизнедеятельностью (знаки дорожного движения, дорожные ловушки, опасные ситуации, предвидение);</w:t>
      </w:r>
    </w:p>
    <w:p w:rsidR="005C1316" w:rsidRPr="00251B91" w:rsidRDefault="005C1316" w:rsidP="005C1316">
      <w:pPr>
        <w:spacing w:line="276" w:lineRule="auto"/>
        <w:jc w:val="both"/>
        <w:rPr>
          <w:rFonts w:eastAsia="Calibri"/>
          <w:lang w:eastAsia="en-US"/>
        </w:rPr>
      </w:pPr>
      <w:r w:rsidRPr="00251B91">
        <w:rPr>
          <w:rFonts w:eastAsia="Calibri"/>
          <w:lang w:eastAsia="en-US"/>
        </w:rPr>
        <w:t>описывать (характеризовать) условия жизни на Земле;</w:t>
      </w:r>
    </w:p>
    <w:p w:rsidR="005C1316" w:rsidRPr="00251B91" w:rsidRDefault="005C1316" w:rsidP="005C1316">
      <w:pPr>
        <w:spacing w:line="276" w:lineRule="auto"/>
        <w:jc w:val="both"/>
        <w:rPr>
          <w:rFonts w:eastAsia="Calibri"/>
          <w:lang w:eastAsia="en-US"/>
        </w:rPr>
      </w:pPr>
      <w:r w:rsidRPr="00251B91">
        <w:rPr>
          <w:rFonts w:eastAsia="Calibri"/>
          <w:lang w:eastAsia="en-US"/>
        </w:rPr>
        <w:t>описывать схожие, различные, индивидуальные признаки на основе сравнения объектов природы;</w:t>
      </w:r>
    </w:p>
    <w:p w:rsidR="005C1316" w:rsidRPr="00251B91" w:rsidRDefault="005C1316" w:rsidP="005C1316">
      <w:pPr>
        <w:spacing w:line="276" w:lineRule="auto"/>
        <w:jc w:val="both"/>
        <w:rPr>
          <w:rFonts w:eastAsia="Calibri"/>
          <w:lang w:eastAsia="en-US"/>
        </w:rPr>
      </w:pPr>
      <w:r w:rsidRPr="00251B91">
        <w:rPr>
          <w:rFonts w:eastAsia="Calibri"/>
          <w:lang w:eastAsia="en-US"/>
        </w:rPr>
        <w:lastRenderedPageBreak/>
        <w:t>приводить примеры, кратко характеризовать представителей разных царств природы;</w:t>
      </w:r>
    </w:p>
    <w:p w:rsidR="005C1316" w:rsidRPr="00251B91" w:rsidRDefault="005C1316" w:rsidP="005C1316">
      <w:pPr>
        <w:spacing w:line="276" w:lineRule="auto"/>
        <w:jc w:val="both"/>
        <w:rPr>
          <w:rFonts w:eastAsia="Calibri"/>
          <w:lang w:eastAsia="en-US"/>
        </w:rPr>
      </w:pPr>
      <w:r w:rsidRPr="00251B91">
        <w:rPr>
          <w:rFonts w:eastAsia="Calibri"/>
          <w:lang w:eastAsia="en-US"/>
        </w:rPr>
        <w:t>называть признаки (характеризовать) животного (растения) как живого организма;</w:t>
      </w:r>
    </w:p>
    <w:p w:rsidR="005C1316" w:rsidRPr="00251B91" w:rsidRDefault="005C1316" w:rsidP="005C1316">
      <w:pPr>
        <w:spacing w:line="276" w:lineRule="auto"/>
        <w:jc w:val="both"/>
        <w:rPr>
          <w:rFonts w:eastAsia="Calibri"/>
          <w:lang w:eastAsia="en-US"/>
        </w:rPr>
      </w:pPr>
      <w:r w:rsidRPr="00251B91">
        <w:rPr>
          <w:rFonts w:eastAsia="Calibri"/>
          <w:lang w:eastAsia="en-US"/>
        </w:rPr>
        <w:t>описывать (характеризовать) отдельные страницы истории нашей страны (в пределах изученного).</w:t>
      </w:r>
    </w:p>
    <w:p w:rsidR="005C1316" w:rsidRPr="00251B91" w:rsidRDefault="005C1316" w:rsidP="005C1316">
      <w:pPr>
        <w:spacing w:line="276" w:lineRule="auto"/>
        <w:jc w:val="both"/>
        <w:rPr>
          <w:rFonts w:eastAsia="Calibri"/>
          <w:lang w:eastAsia="en-US"/>
        </w:rPr>
      </w:pPr>
      <w:r w:rsidRPr="00251B91">
        <w:rPr>
          <w:rFonts w:eastAsia="Calibri"/>
          <w:lang w:eastAsia="en-US"/>
        </w:rPr>
        <w:t>Регулятивные универсальные учебные действия способствуют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планировать шаги по решению учебной задачи, контролировать свои действия (при небольшой помощи учителя);</w:t>
      </w:r>
    </w:p>
    <w:p w:rsidR="005C1316" w:rsidRPr="00251B91" w:rsidRDefault="005C1316" w:rsidP="005C1316">
      <w:pPr>
        <w:spacing w:line="276" w:lineRule="auto"/>
        <w:jc w:val="both"/>
        <w:rPr>
          <w:rFonts w:eastAsia="Calibri"/>
          <w:lang w:eastAsia="en-US"/>
        </w:rPr>
      </w:pPr>
      <w:r w:rsidRPr="00251B91">
        <w:rPr>
          <w:rFonts w:eastAsia="Calibri"/>
          <w:lang w:eastAsia="en-US"/>
        </w:rPr>
        <w:t>устанавливать причину возникающей трудности или ошибки, корректировать свои действия.</w:t>
      </w:r>
    </w:p>
    <w:p w:rsidR="005C1316" w:rsidRPr="00251B91" w:rsidRDefault="005C1316" w:rsidP="005C1316">
      <w:pPr>
        <w:spacing w:line="276" w:lineRule="auto"/>
        <w:jc w:val="both"/>
        <w:rPr>
          <w:rFonts w:eastAsia="Calibri"/>
          <w:lang w:eastAsia="en-US"/>
        </w:rPr>
      </w:pPr>
      <w:r w:rsidRPr="00251B91">
        <w:rPr>
          <w:rFonts w:eastAsia="Calibri"/>
          <w:lang w:eastAsia="en-US"/>
        </w:rPr>
        <w:t>Совместная деятельность способствует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участвуя в совместной деятельности, выполнять роли руководителя (лидера), подчиненного;</w:t>
      </w:r>
    </w:p>
    <w:p w:rsidR="005C1316" w:rsidRPr="00251B91" w:rsidRDefault="005C1316" w:rsidP="005C1316">
      <w:pPr>
        <w:spacing w:line="276" w:lineRule="auto"/>
        <w:jc w:val="both"/>
        <w:rPr>
          <w:rFonts w:eastAsia="Calibri"/>
          <w:lang w:eastAsia="en-US"/>
        </w:rPr>
      </w:pPr>
      <w:r w:rsidRPr="00251B91">
        <w:rPr>
          <w:rFonts w:eastAsia="Calibri"/>
          <w:lang w:eastAsia="en-US"/>
        </w:rPr>
        <w:t>оценивать результаты деятельности участников, положительно реагировать на советы и замечания в свой адрес;</w:t>
      </w:r>
    </w:p>
    <w:p w:rsidR="005C1316" w:rsidRPr="00251B91" w:rsidRDefault="005C1316" w:rsidP="005C1316">
      <w:pPr>
        <w:spacing w:line="276" w:lineRule="auto"/>
        <w:jc w:val="both"/>
        <w:rPr>
          <w:rFonts w:eastAsia="Calibri"/>
          <w:lang w:eastAsia="en-US"/>
        </w:rPr>
      </w:pPr>
      <w:r w:rsidRPr="00251B91">
        <w:rPr>
          <w:rFonts w:eastAsia="Calibri"/>
          <w:lang w:eastAsia="en-US"/>
        </w:rP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учетом этики общения.</w:t>
      </w:r>
    </w:p>
    <w:p w:rsidR="005C1316" w:rsidRPr="00251B91" w:rsidRDefault="005C1316" w:rsidP="005C1316">
      <w:pPr>
        <w:spacing w:line="276" w:lineRule="auto"/>
        <w:jc w:val="both"/>
        <w:rPr>
          <w:rFonts w:eastAsia="Calibri"/>
          <w:b/>
          <w:lang w:eastAsia="en-US"/>
        </w:rPr>
      </w:pPr>
      <w:r w:rsidRPr="00251B91">
        <w:rPr>
          <w:rFonts w:eastAsia="Calibri"/>
          <w:b/>
          <w:lang w:eastAsia="en-US"/>
        </w:rPr>
        <w:t>Содержание обучения в 4 классе</w:t>
      </w:r>
    </w:p>
    <w:p w:rsidR="005C1316" w:rsidRPr="00251B91" w:rsidRDefault="005C1316" w:rsidP="005C1316">
      <w:pPr>
        <w:spacing w:line="276" w:lineRule="auto"/>
        <w:jc w:val="both"/>
        <w:rPr>
          <w:rFonts w:eastAsia="Calibri"/>
          <w:lang w:eastAsia="en-US"/>
        </w:rPr>
      </w:pPr>
      <w:r w:rsidRPr="00251B91">
        <w:rPr>
          <w:rFonts w:eastAsia="Calibri"/>
          <w:lang w:eastAsia="en-US"/>
        </w:rPr>
        <w:t>Человек и общество.</w:t>
      </w:r>
    </w:p>
    <w:p w:rsidR="005C1316" w:rsidRPr="00251B91" w:rsidRDefault="005C1316" w:rsidP="005C1316">
      <w:pPr>
        <w:spacing w:line="276" w:lineRule="auto"/>
        <w:jc w:val="both"/>
        <w:rPr>
          <w:rFonts w:eastAsia="Calibri"/>
          <w:lang w:eastAsia="en-US"/>
        </w:rPr>
      </w:pPr>
      <w:r w:rsidRPr="00251B91">
        <w:rPr>
          <w:rFonts w:eastAsia="Calibri"/>
          <w:lang w:eastAsia="en-US"/>
        </w:rPr>
        <w:t>Конституция - Основной закон Российской Федерации.</w:t>
      </w:r>
    </w:p>
    <w:p w:rsidR="005C1316" w:rsidRPr="00251B91" w:rsidRDefault="005C1316" w:rsidP="005C1316">
      <w:pPr>
        <w:spacing w:line="276" w:lineRule="auto"/>
        <w:jc w:val="both"/>
        <w:rPr>
          <w:rFonts w:eastAsia="Calibri"/>
          <w:lang w:eastAsia="en-US"/>
        </w:rPr>
      </w:pPr>
      <w:r w:rsidRPr="00251B91">
        <w:rPr>
          <w:rFonts w:eastAsia="Calibri"/>
          <w:lang w:eastAsia="en-US"/>
        </w:rPr>
        <w:t>Права и обязанности гражданина Российской Федерации. Президент Российской Федерации - глава государства. Политико-административная карта России. Общая характеристика родного края, важнейшие достопримечательности, знаменитые соотечественники.</w:t>
      </w:r>
    </w:p>
    <w:p w:rsidR="005C1316" w:rsidRPr="00251B91" w:rsidRDefault="005C1316" w:rsidP="005C1316">
      <w:pPr>
        <w:spacing w:line="276" w:lineRule="auto"/>
        <w:jc w:val="both"/>
        <w:rPr>
          <w:rFonts w:eastAsia="Calibri"/>
          <w:lang w:eastAsia="en-US"/>
        </w:rPr>
      </w:pPr>
      <w:r w:rsidRPr="00251B91">
        <w:rPr>
          <w:rFonts w:eastAsia="Calibri"/>
          <w:lang w:eastAsia="en-US"/>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5C1316" w:rsidRPr="00251B91" w:rsidRDefault="005C1316" w:rsidP="005C1316">
      <w:pPr>
        <w:spacing w:line="276" w:lineRule="auto"/>
        <w:jc w:val="both"/>
        <w:rPr>
          <w:rFonts w:eastAsia="Calibri"/>
          <w:lang w:eastAsia="en-US"/>
        </w:rPr>
      </w:pPr>
      <w:r w:rsidRPr="00251B91">
        <w:rPr>
          <w:rFonts w:eastAsia="Calibri"/>
          <w:lang w:eastAsia="en-US"/>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5C1316" w:rsidRPr="00251B91" w:rsidRDefault="005C1316" w:rsidP="005C1316">
      <w:pPr>
        <w:spacing w:line="276" w:lineRule="auto"/>
        <w:jc w:val="both"/>
        <w:rPr>
          <w:rFonts w:eastAsia="Calibri"/>
          <w:lang w:eastAsia="en-US"/>
        </w:rPr>
      </w:pPr>
      <w:r w:rsidRPr="00251B91">
        <w:rPr>
          <w:rFonts w:eastAsia="Calibri"/>
          <w:lang w:eastAsia="en-US"/>
        </w:rPr>
        <w:t>История Отечества. "Лента времени" и историческая карта.</w:t>
      </w:r>
    </w:p>
    <w:p w:rsidR="005C1316" w:rsidRPr="00251B91" w:rsidRDefault="005C1316" w:rsidP="005C1316">
      <w:pPr>
        <w:spacing w:line="276" w:lineRule="auto"/>
        <w:jc w:val="both"/>
        <w:rPr>
          <w:rFonts w:eastAsia="Calibri"/>
          <w:lang w:eastAsia="en-US"/>
        </w:rPr>
      </w:pPr>
      <w:r w:rsidRPr="00251B91">
        <w:rPr>
          <w:rFonts w:eastAsia="Calibri"/>
          <w:lang w:eastAsia="en-US"/>
        </w:rP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rsidR="005C1316" w:rsidRPr="00251B91" w:rsidRDefault="005C1316" w:rsidP="005C1316">
      <w:pPr>
        <w:spacing w:line="276" w:lineRule="auto"/>
        <w:jc w:val="both"/>
        <w:rPr>
          <w:rFonts w:eastAsia="Calibri"/>
          <w:lang w:eastAsia="en-US"/>
        </w:rPr>
      </w:pPr>
      <w:r w:rsidRPr="00251B91">
        <w:rPr>
          <w:rFonts w:eastAsia="Calibri"/>
          <w:lang w:eastAsia="en-US"/>
        </w:rPr>
        <w:t>Личная ответственность каждого человека за сохранность историко-культурного наследия своего края.</w:t>
      </w:r>
    </w:p>
    <w:p w:rsidR="005C1316" w:rsidRPr="00251B91" w:rsidRDefault="005C1316" w:rsidP="005C1316">
      <w:pPr>
        <w:spacing w:line="276" w:lineRule="auto"/>
        <w:jc w:val="both"/>
        <w:rPr>
          <w:rFonts w:eastAsia="Calibri"/>
          <w:lang w:eastAsia="en-US"/>
        </w:rPr>
      </w:pPr>
      <w:r w:rsidRPr="00251B91">
        <w:rPr>
          <w:rFonts w:eastAsia="Calibri"/>
          <w:lang w:eastAsia="en-US"/>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5C1316" w:rsidRPr="00251B91" w:rsidRDefault="005C1316" w:rsidP="005C1316">
      <w:pPr>
        <w:spacing w:line="276" w:lineRule="auto"/>
        <w:jc w:val="both"/>
        <w:rPr>
          <w:rFonts w:eastAsia="Calibri"/>
          <w:lang w:eastAsia="en-US"/>
        </w:rPr>
      </w:pPr>
      <w:r w:rsidRPr="00251B91">
        <w:rPr>
          <w:rFonts w:eastAsia="Calibri"/>
          <w:lang w:eastAsia="en-US"/>
        </w:rPr>
        <w:t>Человек и природа.</w:t>
      </w:r>
    </w:p>
    <w:p w:rsidR="005C1316" w:rsidRPr="00251B91" w:rsidRDefault="005C1316" w:rsidP="005C1316">
      <w:pPr>
        <w:spacing w:line="276" w:lineRule="auto"/>
        <w:jc w:val="both"/>
        <w:rPr>
          <w:rFonts w:eastAsia="Calibri"/>
          <w:lang w:eastAsia="en-US"/>
        </w:rPr>
      </w:pPr>
      <w:r w:rsidRPr="00251B91">
        <w:rPr>
          <w:rFonts w:eastAsia="Calibri"/>
          <w:lang w:eastAsia="en-US"/>
        </w:rPr>
        <w:t xml:space="preserve">Методы познания окружающей природы: наблюдения, сравнения, измерения, опыты по исследованию природных объектов и явлений. 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времен года. Формы земной поверхности: равнины, горы, холмы, овраги (общее представление, условное обозначение </w:t>
      </w:r>
      <w:r w:rsidRPr="00251B91">
        <w:rPr>
          <w:rFonts w:eastAsia="Calibri"/>
          <w:lang w:eastAsia="en-US"/>
        </w:rPr>
        <w:lastRenderedPageBreak/>
        <w:t>равнин и гор на карте). Равнины и горы России. Особенности поверхности родного края (краткая характеристика на основе наблюдений). Водоемы, их разнообразие (океан, море, озеро, пруд, болото); река как водный поток; использование рек и водоемов человеком. Крупнейшие реки и озера России, моря, омывающие ее берега, океаны. Водоемы и реки родного края (названия, краткая характеристика на основе наблюдений).</w:t>
      </w:r>
    </w:p>
    <w:p w:rsidR="005C1316" w:rsidRPr="00251B91" w:rsidRDefault="005C1316" w:rsidP="005C1316">
      <w:pPr>
        <w:spacing w:line="276" w:lineRule="auto"/>
        <w:jc w:val="both"/>
        <w:rPr>
          <w:rFonts w:eastAsia="Calibri"/>
          <w:lang w:eastAsia="en-US"/>
        </w:rPr>
      </w:pPr>
      <w:r w:rsidRPr="00251B91">
        <w:rPr>
          <w:rFonts w:eastAsia="Calibri"/>
          <w:lang w:eastAsia="en-US"/>
        </w:rPr>
        <w:t>Наиболее значимые природные объекты списка Всемирного наследия в России и за рубежом (2 - 3 объекта).</w:t>
      </w:r>
    </w:p>
    <w:p w:rsidR="005C1316" w:rsidRPr="00251B91" w:rsidRDefault="005C1316" w:rsidP="005C1316">
      <w:pPr>
        <w:spacing w:line="276" w:lineRule="auto"/>
        <w:jc w:val="both"/>
        <w:rPr>
          <w:rFonts w:eastAsia="Calibri"/>
          <w:lang w:eastAsia="en-US"/>
        </w:rPr>
      </w:pPr>
      <w:r w:rsidRPr="00251B91">
        <w:rPr>
          <w:rFonts w:eastAsia="Calibri"/>
          <w:lang w:eastAsia="en-US"/>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5C1316" w:rsidRPr="00251B91" w:rsidRDefault="005C1316" w:rsidP="005C1316">
      <w:pPr>
        <w:spacing w:line="276" w:lineRule="auto"/>
        <w:jc w:val="both"/>
        <w:rPr>
          <w:rFonts w:eastAsia="Calibri"/>
          <w:lang w:eastAsia="en-US"/>
        </w:rPr>
      </w:pPr>
      <w:r w:rsidRPr="00251B91">
        <w:rPr>
          <w:rFonts w:eastAsia="Calibri"/>
          <w:lang w:eastAsia="en-US"/>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5C1316" w:rsidRPr="00251B91" w:rsidRDefault="005C1316" w:rsidP="005C1316">
      <w:pPr>
        <w:spacing w:line="276" w:lineRule="auto"/>
        <w:jc w:val="both"/>
        <w:rPr>
          <w:rFonts w:eastAsia="Calibri"/>
          <w:lang w:eastAsia="en-US"/>
        </w:rPr>
      </w:pPr>
      <w:r w:rsidRPr="00251B91">
        <w:rPr>
          <w:rFonts w:eastAsia="Calibri"/>
          <w:lang w:eastAsia="en-US"/>
        </w:rPr>
        <w:t>Правила безопасной жизнедеятельности.</w:t>
      </w:r>
    </w:p>
    <w:p w:rsidR="005C1316" w:rsidRPr="00251B91" w:rsidRDefault="005C1316" w:rsidP="005C1316">
      <w:pPr>
        <w:spacing w:line="276" w:lineRule="auto"/>
        <w:jc w:val="both"/>
        <w:rPr>
          <w:rFonts w:eastAsia="Calibri"/>
          <w:lang w:eastAsia="en-US"/>
        </w:rPr>
      </w:pPr>
      <w:r w:rsidRPr="00251B91">
        <w:rPr>
          <w:rFonts w:eastAsia="Calibri"/>
          <w:lang w:eastAsia="en-US"/>
        </w:rPr>
        <w:t>Здоровый образ жизни: профилактика вредных привычек.</w:t>
      </w:r>
    </w:p>
    <w:p w:rsidR="005C1316" w:rsidRPr="00251B91" w:rsidRDefault="005C1316" w:rsidP="005C1316">
      <w:pPr>
        <w:spacing w:line="276" w:lineRule="auto"/>
        <w:jc w:val="both"/>
        <w:rPr>
          <w:rFonts w:eastAsia="Calibri"/>
          <w:lang w:eastAsia="en-US"/>
        </w:rPr>
      </w:pPr>
      <w:r w:rsidRPr="00251B91">
        <w:rPr>
          <w:rFonts w:eastAsia="Calibri"/>
          <w:lang w:eastAsia="en-US"/>
        </w:rPr>
        <w:t>Безопасность в городе (планирование маршрутов с учетом транспортной инфраструктуры города; правила безопасного поведения в общественных местах, зонах отдыха, учреждениях культуры). Правила безопасного поведения велосипедиста с учетом дорожных знаков и разметки, сигналов и средств защиты велосипедиста, правила использования самоката и других средств индивидуальной мобильности. Безопасность в информационно-телекоммуникационной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информационно-телекоммуникационную сеть "Интернет".</w:t>
      </w:r>
    </w:p>
    <w:p w:rsidR="005C1316" w:rsidRPr="00251B91" w:rsidRDefault="005C1316" w:rsidP="005C1316">
      <w:pPr>
        <w:spacing w:line="276" w:lineRule="auto"/>
        <w:jc w:val="both"/>
        <w:rPr>
          <w:rFonts w:eastAsia="Calibri"/>
          <w:lang w:eastAsia="en-US"/>
        </w:rPr>
      </w:pPr>
      <w:r w:rsidRPr="00251B91">
        <w:rPr>
          <w:rFonts w:eastAsia="Calibri"/>
          <w:lang w:eastAsia="en-US"/>
        </w:rPr>
        <w:t>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C1316" w:rsidRPr="00251B91" w:rsidRDefault="005C1316" w:rsidP="005C1316">
      <w:pPr>
        <w:spacing w:line="276" w:lineRule="auto"/>
        <w:jc w:val="both"/>
        <w:rPr>
          <w:rFonts w:eastAsia="Calibri"/>
          <w:lang w:eastAsia="en-US"/>
        </w:rPr>
      </w:pPr>
      <w:r w:rsidRPr="00251B91">
        <w:rPr>
          <w:rFonts w:eastAsia="Calibri"/>
          <w:lang w:eastAsia="en-US"/>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устанавливать последовательность этапов возрастного развития человека;</w:t>
      </w:r>
    </w:p>
    <w:p w:rsidR="005C1316" w:rsidRPr="00251B91" w:rsidRDefault="005C1316" w:rsidP="005C1316">
      <w:pPr>
        <w:spacing w:line="276" w:lineRule="auto"/>
        <w:jc w:val="both"/>
        <w:rPr>
          <w:rFonts w:eastAsia="Calibri"/>
          <w:lang w:eastAsia="en-US"/>
        </w:rPr>
      </w:pPr>
      <w:r w:rsidRPr="00251B91">
        <w:rPr>
          <w:rFonts w:eastAsia="Calibri"/>
          <w:lang w:eastAsia="en-US"/>
        </w:rPr>
        <w:t>конструировать в учебных и игровых ситуациях правила безопасного поведения в среде обитания;</w:t>
      </w:r>
    </w:p>
    <w:p w:rsidR="005C1316" w:rsidRPr="00251B91" w:rsidRDefault="005C1316" w:rsidP="005C1316">
      <w:pPr>
        <w:spacing w:line="276" w:lineRule="auto"/>
        <w:jc w:val="both"/>
        <w:rPr>
          <w:rFonts w:eastAsia="Calibri"/>
          <w:lang w:eastAsia="en-US"/>
        </w:rPr>
      </w:pPr>
      <w:r w:rsidRPr="00251B91">
        <w:rPr>
          <w:rFonts w:eastAsia="Calibri"/>
          <w:lang w:eastAsia="en-US"/>
        </w:rPr>
        <w:t>моделировать схемы природных объектов (строение почвы; движение реки, форма поверхности);</w:t>
      </w:r>
    </w:p>
    <w:p w:rsidR="005C1316" w:rsidRPr="00251B91" w:rsidRDefault="005C1316" w:rsidP="005C1316">
      <w:pPr>
        <w:spacing w:line="276" w:lineRule="auto"/>
        <w:jc w:val="both"/>
        <w:rPr>
          <w:rFonts w:eastAsia="Calibri"/>
          <w:lang w:eastAsia="en-US"/>
        </w:rPr>
      </w:pPr>
      <w:r w:rsidRPr="00251B91">
        <w:rPr>
          <w:rFonts w:eastAsia="Calibri"/>
          <w:lang w:eastAsia="en-US"/>
        </w:rPr>
        <w:t>соотносить объекты природы с принадлежностью к определенной природной зоне;</w:t>
      </w:r>
    </w:p>
    <w:p w:rsidR="005C1316" w:rsidRPr="00251B91" w:rsidRDefault="005C1316" w:rsidP="005C1316">
      <w:pPr>
        <w:spacing w:line="276" w:lineRule="auto"/>
        <w:jc w:val="both"/>
        <w:rPr>
          <w:rFonts w:eastAsia="Calibri"/>
          <w:lang w:eastAsia="en-US"/>
        </w:rPr>
      </w:pPr>
      <w:r w:rsidRPr="00251B91">
        <w:rPr>
          <w:rFonts w:eastAsia="Calibri"/>
          <w:lang w:eastAsia="en-US"/>
        </w:rPr>
        <w:t>классифицировать природные объекты по принадлежности к природной зоне;</w:t>
      </w:r>
    </w:p>
    <w:p w:rsidR="005C1316" w:rsidRPr="00251B91" w:rsidRDefault="005C1316" w:rsidP="005C1316">
      <w:pPr>
        <w:spacing w:line="276" w:lineRule="auto"/>
        <w:jc w:val="both"/>
        <w:rPr>
          <w:rFonts w:eastAsia="Calibri"/>
          <w:lang w:eastAsia="en-US"/>
        </w:rPr>
      </w:pPr>
      <w:r w:rsidRPr="00251B91">
        <w:rPr>
          <w:rFonts w:eastAsia="Calibri"/>
          <w:lang w:eastAsia="en-US"/>
        </w:rPr>
        <w:t>определять разрыв между реальным и желательным состоянием объекта (ситуации) на основе предложенных учителем вопросов.</w:t>
      </w:r>
    </w:p>
    <w:p w:rsidR="005C1316" w:rsidRPr="00251B91" w:rsidRDefault="005C1316" w:rsidP="005C1316">
      <w:pPr>
        <w:spacing w:line="276" w:lineRule="auto"/>
        <w:jc w:val="both"/>
        <w:rPr>
          <w:rFonts w:eastAsia="Calibri"/>
          <w:lang w:eastAsia="en-US"/>
        </w:rPr>
      </w:pPr>
      <w:r w:rsidRPr="00251B91">
        <w:rPr>
          <w:rFonts w:eastAsia="Calibri"/>
          <w:lang w:eastAsia="en-US"/>
        </w:rPr>
        <w:t>Работа с информацией как часть познавательных универсальных учебных действий способствует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rsidR="005C1316" w:rsidRPr="00251B91" w:rsidRDefault="005C1316" w:rsidP="005C1316">
      <w:pPr>
        <w:spacing w:line="276" w:lineRule="auto"/>
        <w:jc w:val="both"/>
        <w:rPr>
          <w:rFonts w:eastAsia="Calibri"/>
          <w:lang w:eastAsia="en-US"/>
        </w:rPr>
      </w:pPr>
      <w:r w:rsidRPr="00251B91">
        <w:rPr>
          <w:rFonts w:eastAsia="Calibri"/>
          <w:lang w:eastAsia="en-US"/>
        </w:rPr>
        <w:t>использовать для уточнения и расширения своих знаний об окружающем мире словари, справочники, энциклопедии, в том числе и информационно-телекомуникационную сеть "Интернет" (в условиях контролируемого выхода);</w:t>
      </w:r>
    </w:p>
    <w:p w:rsidR="005C1316" w:rsidRPr="00251B91" w:rsidRDefault="005C1316" w:rsidP="005C1316">
      <w:pPr>
        <w:spacing w:line="276" w:lineRule="auto"/>
        <w:jc w:val="both"/>
        <w:rPr>
          <w:rFonts w:eastAsia="Calibri"/>
          <w:lang w:eastAsia="en-US"/>
        </w:rPr>
      </w:pPr>
      <w:r w:rsidRPr="00251B91">
        <w:rPr>
          <w:rFonts w:eastAsia="Calibri"/>
          <w:lang w:eastAsia="en-US"/>
        </w:rPr>
        <w:t>делать сообщения (доклады) на предложенную тему на основе дополнительной информации, подготавливать презентацию, включая в нее иллюстрации, таблицы, диаграммы.</w:t>
      </w:r>
    </w:p>
    <w:p w:rsidR="005C1316" w:rsidRPr="00251B91" w:rsidRDefault="005C1316" w:rsidP="005C1316">
      <w:pPr>
        <w:spacing w:line="276" w:lineRule="auto"/>
        <w:jc w:val="both"/>
        <w:rPr>
          <w:rFonts w:eastAsia="Calibri"/>
          <w:lang w:eastAsia="en-US"/>
        </w:rPr>
      </w:pPr>
      <w:r w:rsidRPr="00251B91">
        <w:rPr>
          <w:rFonts w:eastAsia="Calibri"/>
          <w:lang w:eastAsia="en-US"/>
        </w:rPr>
        <w:lastRenderedPageBreak/>
        <w:t>Коммуникативные универсальные учебные действия способствуют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5C1316" w:rsidRPr="00251B91" w:rsidRDefault="005C1316" w:rsidP="005C1316">
      <w:pPr>
        <w:spacing w:line="276" w:lineRule="auto"/>
        <w:jc w:val="both"/>
        <w:rPr>
          <w:rFonts w:eastAsia="Calibri"/>
          <w:lang w:eastAsia="en-US"/>
        </w:rPr>
      </w:pPr>
      <w:r w:rsidRPr="00251B91">
        <w:rPr>
          <w:rFonts w:eastAsia="Calibri"/>
          <w:lang w:eastAsia="en-US"/>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5C1316" w:rsidRPr="00251B91" w:rsidRDefault="005C1316" w:rsidP="005C1316">
      <w:pPr>
        <w:spacing w:line="276" w:lineRule="auto"/>
        <w:jc w:val="both"/>
        <w:rPr>
          <w:rFonts w:eastAsia="Calibri"/>
          <w:lang w:eastAsia="en-US"/>
        </w:rPr>
      </w:pPr>
      <w:r w:rsidRPr="00251B91">
        <w:rPr>
          <w:rFonts w:eastAsia="Calibri"/>
          <w:lang w:eastAsia="en-US"/>
        </w:rPr>
        <w:t>создавать текст-рассуждение: объяснять вред для здоровья и самочувствия организма вредных привычек;</w:t>
      </w:r>
    </w:p>
    <w:p w:rsidR="005C1316" w:rsidRPr="00251B91" w:rsidRDefault="005C1316" w:rsidP="005C1316">
      <w:pPr>
        <w:spacing w:line="276" w:lineRule="auto"/>
        <w:jc w:val="both"/>
        <w:rPr>
          <w:rFonts w:eastAsia="Calibri"/>
          <w:lang w:eastAsia="en-US"/>
        </w:rPr>
      </w:pPr>
      <w:r w:rsidRPr="00251B91">
        <w:rPr>
          <w:rFonts w:eastAsia="Calibri"/>
          <w:lang w:eastAsia="en-US"/>
        </w:rPr>
        <w:t>описывать ситуации проявления нравственных качеств: отзывчивости, доброты, справедливости и других;</w:t>
      </w:r>
    </w:p>
    <w:p w:rsidR="005C1316" w:rsidRPr="00251B91" w:rsidRDefault="005C1316" w:rsidP="005C1316">
      <w:pPr>
        <w:spacing w:line="276" w:lineRule="auto"/>
        <w:jc w:val="both"/>
        <w:rPr>
          <w:rFonts w:eastAsia="Calibri"/>
          <w:lang w:eastAsia="en-US"/>
        </w:rPr>
      </w:pPr>
      <w:r w:rsidRPr="00251B91">
        <w:rPr>
          <w:rFonts w:eastAsia="Calibri"/>
          <w:lang w:eastAsia="en-US"/>
        </w:rP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5C1316" w:rsidRPr="00251B91" w:rsidRDefault="005C1316" w:rsidP="005C1316">
      <w:pPr>
        <w:spacing w:line="276" w:lineRule="auto"/>
        <w:jc w:val="both"/>
        <w:rPr>
          <w:rFonts w:eastAsia="Calibri"/>
          <w:lang w:eastAsia="en-US"/>
        </w:rPr>
      </w:pPr>
      <w:r w:rsidRPr="00251B91">
        <w:rPr>
          <w:rFonts w:eastAsia="Calibri"/>
          <w:lang w:eastAsia="en-US"/>
        </w:rPr>
        <w:t>составлять небольшие тексты "Права и обязанности гражданина Российской Федерации";</w:t>
      </w:r>
    </w:p>
    <w:p w:rsidR="005C1316" w:rsidRPr="00251B91" w:rsidRDefault="005C1316" w:rsidP="005C1316">
      <w:pPr>
        <w:spacing w:line="276" w:lineRule="auto"/>
        <w:jc w:val="both"/>
        <w:rPr>
          <w:rFonts w:eastAsia="Calibri"/>
          <w:lang w:eastAsia="en-US"/>
        </w:rPr>
      </w:pPr>
      <w:r w:rsidRPr="00251B91">
        <w:rPr>
          <w:rFonts w:eastAsia="Calibri"/>
          <w:lang w:eastAsia="en-US"/>
        </w:rPr>
        <w:t>создавать небольшие тексты о знаменательных страницах истории нашей страны (в рамках изученного).</w:t>
      </w:r>
    </w:p>
    <w:p w:rsidR="005C1316" w:rsidRPr="00251B91" w:rsidRDefault="005C1316" w:rsidP="005C1316">
      <w:pPr>
        <w:spacing w:line="276" w:lineRule="auto"/>
        <w:jc w:val="both"/>
        <w:rPr>
          <w:rFonts w:eastAsia="Calibri"/>
          <w:lang w:eastAsia="en-US"/>
        </w:rPr>
      </w:pPr>
      <w:r w:rsidRPr="00251B91">
        <w:rPr>
          <w:rFonts w:eastAsia="Calibri"/>
          <w:lang w:eastAsia="en-US"/>
        </w:rPr>
        <w:t>Регулятивные универсальные учебные действия способствуют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самостоятельно планировать алгоритм решения учебной задачи;</w:t>
      </w:r>
    </w:p>
    <w:p w:rsidR="005C1316" w:rsidRPr="00251B91" w:rsidRDefault="005C1316" w:rsidP="005C1316">
      <w:pPr>
        <w:spacing w:line="276" w:lineRule="auto"/>
        <w:jc w:val="both"/>
        <w:rPr>
          <w:rFonts w:eastAsia="Calibri"/>
          <w:lang w:eastAsia="en-US"/>
        </w:rPr>
      </w:pPr>
      <w:r w:rsidRPr="00251B91">
        <w:rPr>
          <w:rFonts w:eastAsia="Calibri"/>
          <w:lang w:eastAsia="en-US"/>
        </w:rPr>
        <w:t>предвидеть трудности и возможные ошибки;</w:t>
      </w:r>
    </w:p>
    <w:p w:rsidR="005C1316" w:rsidRPr="00251B91" w:rsidRDefault="005C1316" w:rsidP="005C1316">
      <w:pPr>
        <w:spacing w:line="276" w:lineRule="auto"/>
        <w:jc w:val="both"/>
        <w:rPr>
          <w:rFonts w:eastAsia="Calibri"/>
          <w:lang w:eastAsia="en-US"/>
        </w:rPr>
      </w:pPr>
      <w:r w:rsidRPr="00251B91">
        <w:rPr>
          <w:rFonts w:eastAsia="Calibri"/>
          <w:lang w:eastAsia="en-US"/>
        </w:rPr>
        <w:t>контролировать процесс и результат выполнения задания, корректировать учебные действия при необходимости;</w:t>
      </w:r>
    </w:p>
    <w:p w:rsidR="005C1316" w:rsidRPr="00251B91" w:rsidRDefault="005C1316" w:rsidP="005C1316">
      <w:pPr>
        <w:spacing w:line="276" w:lineRule="auto"/>
        <w:jc w:val="both"/>
        <w:rPr>
          <w:rFonts w:eastAsia="Calibri"/>
          <w:lang w:eastAsia="en-US"/>
        </w:rPr>
      </w:pPr>
      <w:r w:rsidRPr="00251B91">
        <w:rPr>
          <w:rFonts w:eastAsia="Calibri"/>
          <w:lang w:eastAsia="en-US"/>
        </w:rPr>
        <w:t>адекватно принимать оценку своей работы; планировать работу над ошибками;</w:t>
      </w:r>
    </w:p>
    <w:p w:rsidR="005C1316" w:rsidRPr="00251B91" w:rsidRDefault="005C1316" w:rsidP="005C1316">
      <w:pPr>
        <w:spacing w:line="276" w:lineRule="auto"/>
        <w:jc w:val="both"/>
        <w:rPr>
          <w:rFonts w:eastAsia="Calibri"/>
          <w:lang w:eastAsia="en-US"/>
        </w:rPr>
      </w:pPr>
      <w:r w:rsidRPr="00251B91">
        <w:rPr>
          <w:rFonts w:eastAsia="Calibri"/>
          <w:lang w:eastAsia="en-US"/>
        </w:rPr>
        <w:t>находить ошибки в своей и чужих работах, устанавливать их причины.</w:t>
      </w:r>
    </w:p>
    <w:p w:rsidR="005C1316" w:rsidRPr="00251B91" w:rsidRDefault="005C1316" w:rsidP="005C1316">
      <w:pPr>
        <w:spacing w:line="276" w:lineRule="auto"/>
        <w:jc w:val="both"/>
        <w:rPr>
          <w:rFonts w:eastAsia="Calibri"/>
          <w:lang w:eastAsia="en-US"/>
        </w:rPr>
      </w:pPr>
      <w:r w:rsidRPr="00251B91">
        <w:rPr>
          <w:rFonts w:eastAsia="Calibri"/>
          <w:lang w:eastAsia="en-US"/>
        </w:rPr>
        <w:t>Совместная деятельность способствует формированию умений:</w:t>
      </w:r>
    </w:p>
    <w:p w:rsidR="005C1316" w:rsidRPr="00251B91" w:rsidRDefault="005C1316" w:rsidP="005C1316">
      <w:pPr>
        <w:spacing w:line="276" w:lineRule="auto"/>
        <w:jc w:val="both"/>
        <w:rPr>
          <w:rFonts w:eastAsia="Calibri"/>
          <w:lang w:eastAsia="en-US"/>
        </w:rPr>
      </w:pPr>
      <w:r w:rsidRPr="00251B91">
        <w:rPr>
          <w:rFonts w:eastAsia="Calibri"/>
          <w:lang w:eastAsia="en-US"/>
        </w:rPr>
        <w:t>выполнять правила совместной деятельности при выполнении разных ролей: руководителя, подчиненного, напарника, члена большого коллектива;</w:t>
      </w:r>
    </w:p>
    <w:p w:rsidR="005C1316" w:rsidRPr="00251B91" w:rsidRDefault="005C1316" w:rsidP="005C1316">
      <w:pPr>
        <w:spacing w:line="276" w:lineRule="auto"/>
        <w:jc w:val="both"/>
        <w:rPr>
          <w:rFonts w:eastAsia="Calibri"/>
          <w:lang w:eastAsia="en-US"/>
        </w:rPr>
      </w:pPr>
      <w:r w:rsidRPr="00251B91">
        <w:rPr>
          <w:rFonts w:eastAsia="Calibri"/>
          <w:lang w:eastAsia="en-US"/>
        </w:rPr>
        <w:t>ответственно относиться к своим обязанностям в процессе совместной деятельности, объективно оценивать свой вклад в общее дело;</w:t>
      </w:r>
    </w:p>
    <w:p w:rsidR="005C1316" w:rsidRPr="00251B91" w:rsidRDefault="005C1316" w:rsidP="005C1316">
      <w:pPr>
        <w:spacing w:line="276" w:lineRule="auto"/>
        <w:jc w:val="both"/>
        <w:rPr>
          <w:rFonts w:eastAsia="Calibri"/>
          <w:lang w:eastAsia="en-US"/>
        </w:rPr>
      </w:pPr>
      <w:r w:rsidRPr="00251B91">
        <w:rPr>
          <w:rFonts w:eastAsia="Calibri"/>
          <w:lang w:eastAsia="en-US"/>
        </w:rPr>
        <w:t>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w:t>
      </w:r>
    </w:p>
    <w:p w:rsidR="005C1316" w:rsidRPr="00251B91" w:rsidRDefault="005C1316" w:rsidP="005C1316">
      <w:pPr>
        <w:spacing w:line="276" w:lineRule="auto"/>
        <w:jc w:val="both"/>
        <w:rPr>
          <w:rFonts w:eastAsia="Calibri"/>
          <w:b/>
          <w:lang w:eastAsia="en-US"/>
        </w:rPr>
      </w:pPr>
      <w:r w:rsidRPr="00251B91">
        <w:rPr>
          <w:rFonts w:eastAsia="Calibri"/>
          <w:b/>
          <w:lang w:eastAsia="en-US"/>
        </w:rPr>
        <w:t>Планируемые результаты освоения программы по окружающему миру на уровне начального общего образования</w:t>
      </w:r>
    </w:p>
    <w:p w:rsidR="005C1316" w:rsidRPr="00251B91" w:rsidRDefault="005C1316" w:rsidP="005C1316">
      <w:pPr>
        <w:spacing w:line="276" w:lineRule="auto"/>
        <w:jc w:val="both"/>
        <w:rPr>
          <w:rFonts w:eastAsia="Calibri"/>
          <w:lang w:eastAsia="en-US"/>
        </w:rPr>
      </w:pPr>
      <w:r w:rsidRPr="00251B91">
        <w:rPr>
          <w:rFonts w:eastAsia="Calibri"/>
          <w:lang w:eastAsia="en-US"/>
        </w:rPr>
        <w:t>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5C1316" w:rsidRPr="00251B91" w:rsidRDefault="005C1316" w:rsidP="005C1316">
      <w:pPr>
        <w:spacing w:line="276" w:lineRule="auto"/>
        <w:jc w:val="both"/>
        <w:rPr>
          <w:rFonts w:eastAsia="Calibri"/>
          <w:b/>
          <w:lang w:eastAsia="en-US"/>
        </w:rPr>
      </w:pPr>
      <w:r w:rsidRPr="00251B91">
        <w:rPr>
          <w:rFonts w:eastAsia="Calibri"/>
          <w:b/>
          <w:lang w:eastAsia="en-US"/>
        </w:rPr>
        <w:t>1)гражданско-патриотического воспитания:</w:t>
      </w:r>
    </w:p>
    <w:p w:rsidR="005C1316" w:rsidRPr="00251B91" w:rsidRDefault="005C1316" w:rsidP="005C1316">
      <w:pPr>
        <w:spacing w:line="276" w:lineRule="auto"/>
        <w:jc w:val="both"/>
        <w:rPr>
          <w:rFonts w:eastAsia="Calibri"/>
          <w:lang w:eastAsia="en-US"/>
        </w:rPr>
      </w:pPr>
      <w:r w:rsidRPr="00251B91">
        <w:rPr>
          <w:rFonts w:eastAsia="Calibri"/>
          <w:lang w:eastAsia="en-US"/>
        </w:rPr>
        <w:t>становление ценностного отношения к своей Родине - России; понимание особой роли многонациональной России в современном мире;</w:t>
      </w:r>
    </w:p>
    <w:p w:rsidR="005C1316" w:rsidRPr="00251B91" w:rsidRDefault="005C1316" w:rsidP="005C1316">
      <w:pPr>
        <w:spacing w:line="276" w:lineRule="auto"/>
        <w:jc w:val="both"/>
        <w:rPr>
          <w:rFonts w:eastAsia="Calibri"/>
          <w:lang w:eastAsia="en-US"/>
        </w:rPr>
      </w:pPr>
      <w:r w:rsidRPr="00251B91">
        <w:rPr>
          <w:rFonts w:eastAsia="Calibri"/>
          <w:lang w:eastAsia="en-US"/>
        </w:rPr>
        <w:t>осознание своей этнокультурной и российской гражданской идентичности, принадлежности к российскому народу, к своей национальной общности;</w:t>
      </w:r>
    </w:p>
    <w:p w:rsidR="005C1316" w:rsidRPr="00251B91" w:rsidRDefault="005C1316" w:rsidP="005C1316">
      <w:pPr>
        <w:spacing w:line="276" w:lineRule="auto"/>
        <w:jc w:val="both"/>
        <w:rPr>
          <w:rFonts w:eastAsia="Calibri"/>
          <w:lang w:eastAsia="en-US"/>
        </w:rPr>
      </w:pPr>
      <w:r w:rsidRPr="00251B91">
        <w:rPr>
          <w:rFonts w:eastAsia="Calibri"/>
          <w:lang w:eastAsia="en-US"/>
        </w:rPr>
        <w:t>сопричастность к прошлому, настоящему и будущему своей страны и родного края;</w:t>
      </w:r>
    </w:p>
    <w:p w:rsidR="005C1316" w:rsidRPr="00251B91" w:rsidRDefault="005C1316" w:rsidP="005C1316">
      <w:pPr>
        <w:spacing w:line="276" w:lineRule="auto"/>
        <w:jc w:val="both"/>
        <w:rPr>
          <w:rFonts w:eastAsia="Calibri"/>
          <w:lang w:eastAsia="en-US"/>
        </w:rPr>
      </w:pPr>
      <w:r w:rsidRPr="00251B91">
        <w:rPr>
          <w:rFonts w:eastAsia="Calibri"/>
          <w:lang w:eastAsia="en-US"/>
        </w:rPr>
        <w:t>проявление интереса к истории и многонациональной культуре своей страны, уважения к своему и другим народам;</w:t>
      </w:r>
    </w:p>
    <w:p w:rsidR="005C1316" w:rsidRPr="00251B91" w:rsidRDefault="005C1316" w:rsidP="005C1316">
      <w:pPr>
        <w:spacing w:line="276" w:lineRule="auto"/>
        <w:jc w:val="both"/>
        <w:rPr>
          <w:rFonts w:eastAsia="Calibri"/>
          <w:lang w:eastAsia="en-US"/>
        </w:rPr>
      </w:pPr>
      <w:r w:rsidRPr="00251B91">
        <w:rPr>
          <w:rFonts w:eastAsia="Calibri"/>
          <w:lang w:eastAsia="en-US"/>
        </w:rPr>
        <w:t>первоначальные представления о человеке как члене общества, осознание прав и ответственности человека как члена общества;</w:t>
      </w:r>
    </w:p>
    <w:p w:rsidR="005C1316" w:rsidRPr="00251B91" w:rsidRDefault="005C1316" w:rsidP="005C1316">
      <w:pPr>
        <w:spacing w:line="276" w:lineRule="auto"/>
        <w:jc w:val="both"/>
        <w:rPr>
          <w:rFonts w:eastAsia="Calibri"/>
          <w:b/>
          <w:lang w:eastAsia="en-US"/>
        </w:rPr>
      </w:pPr>
      <w:r w:rsidRPr="00251B91">
        <w:rPr>
          <w:rFonts w:eastAsia="Calibri"/>
          <w:b/>
          <w:lang w:eastAsia="en-US"/>
        </w:rPr>
        <w:t>2)духовно-нравственного воспитания:</w:t>
      </w:r>
    </w:p>
    <w:p w:rsidR="005C1316" w:rsidRPr="00251B91" w:rsidRDefault="005C1316" w:rsidP="005C1316">
      <w:pPr>
        <w:spacing w:line="276" w:lineRule="auto"/>
        <w:jc w:val="both"/>
        <w:rPr>
          <w:rFonts w:eastAsia="Calibri"/>
          <w:lang w:eastAsia="en-US"/>
        </w:rPr>
      </w:pPr>
      <w:r w:rsidRPr="00251B91">
        <w:rPr>
          <w:rFonts w:eastAsia="Calibri"/>
          <w:lang w:eastAsia="en-US"/>
        </w:rPr>
        <w:t>проявление культуры общения, уважительного отношения к людям, их взглядам, признанию их индивидуальности;</w:t>
      </w:r>
    </w:p>
    <w:p w:rsidR="005C1316" w:rsidRPr="00251B91" w:rsidRDefault="005C1316" w:rsidP="005C1316">
      <w:pPr>
        <w:spacing w:line="276" w:lineRule="auto"/>
        <w:jc w:val="both"/>
        <w:rPr>
          <w:rFonts w:eastAsia="Calibri"/>
          <w:lang w:eastAsia="en-US"/>
        </w:rPr>
      </w:pPr>
      <w:r w:rsidRPr="00251B91">
        <w:rPr>
          <w:rFonts w:eastAsia="Calibri"/>
          <w:lang w:eastAsia="en-US"/>
        </w:rPr>
        <w:lastRenderedPageBreak/>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5C1316" w:rsidRPr="00251B91" w:rsidRDefault="005C1316" w:rsidP="005C1316">
      <w:pPr>
        <w:spacing w:line="276" w:lineRule="auto"/>
        <w:jc w:val="both"/>
        <w:rPr>
          <w:rFonts w:eastAsia="Calibri"/>
          <w:b/>
          <w:lang w:eastAsia="en-US"/>
        </w:rPr>
      </w:pPr>
      <w:r w:rsidRPr="00251B91">
        <w:rPr>
          <w:rFonts w:eastAsia="Calibri"/>
          <w:lang w:eastAsia="en-US"/>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5C1316" w:rsidRPr="00251B91" w:rsidRDefault="005C1316" w:rsidP="005C1316">
      <w:pPr>
        <w:spacing w:line="276" w:lineRule="auto"/>
        <w:jc w:val="both"/>
        <w:rPr>
          <w:rFonts w:eastAsia="Calibri"/>
          <w:b/>
          <w:lang w:eastAsia="en-US"/>
        </w:rPr>
      </w:pPr>
      <w:r w:rsidRPr="00251B91">
        <w:rPr>
          <w:rFonts w:eastAsia="Calibri"/>
          <w:b/>
          <w:lang w:eastAsia="en-US"/>
        </w:rPr>
        <w:t>3)эстетического воспитания:</w:t>
      </w:r>
    </w:p>
    <w:p w:rsidR="005C1316" w:rsidRPr="00251B91" w:rsidRDefault="005C1316" w:rsidP="005C1316">
      <w:pPr>
        <w:spacing w:line="276" w:lineRule="auto"/>
        <w:jc w:val="both"/>
        <w:rPr>
          <w:rFonts w:eastAsia="Calibri"/>
          <w:lang w:eastAsia="en-US"/>
        </w:rPr>
      </w:pPr>
      <w:r w:rsidRPr="00251B91">
        <w:rPr>
          <w:rFonts w:eastAsia="Calibri"/>
          <w:lang w:eastAsia="en-US"/>
        </w:rPr>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rsidR="005C1316" w:rsidRPr="00251B91" w:rsidRDefault="005C1316" w:rsidP="005C1316">
      <w:pPr>
        <w:spacing w:line="276" w:lineRule="auto"/>
        <w:jc w:val="both"/>
        <w:rPr>
          <w:rFonts w:eastAsia="Calibri"/>
          <w:lang w:eastAsia="en-US"/>
        </w:rPr>
      </w:pPr>
      <w:r w:rsidRPr="00251B91">
        <w:rPr>
          <w:rFonts w:eastAsia="Calibri"/>
          <w:lang w:eastAsia="en-US"/>
        </w:rPr>
        <w:t>использование полученных знаний в продуктивной и преобразующей деятельности, в разных видах художественной деятельности.</w:t>
      </w:r>
    </w:p>
    <w:p w:rsidR="005C1316" w:rsidRPr="00251B91" w:rsidRDefault="005C1316" w:rsidP="005C1316">
      <w:pPr>
        <w:spacing w:line="276" w:lineRule="auto"/>
        <w:jc w:val="both"/>
        <w:rPr>
          <w:rFonts w:eastAsia="Calibri"/>
          <w:lang w:eastAsia="en-US"/>
        </w:rPr>
      </w:pPr>
      <w:r w:rsidRPr="00251B91">
        <w:rPr>
          <w:rFonts w:eastAsia="Calibri"/>
          <w:lang w:eastAsia="en-US"/>
        </w:rPr>
        <w:t>4)</w:t>
      </w:r>
      <w:r w:rsidRPr="00251B91">
        <w:rPr>
          <w:rFonts w:eastAsia="Calibri"/>
          <w:b/>
          <w:lang w:eastAsia="en-US"/>
        </w:rPr>
        <w:t>физического воспитания, формирования культуры здоровья и эмоционального благополучия:</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соблюдение правил организации здорового и безопасного (для себя и других людей) образа жизни; выполнение правил безопасного поведения в окружающей среде (в том числе информационной);</w:t>
      </w:r>
    </w:p>
    <w:p w:rsidR="005C1316" w:rsidRPr="00251B91" w:rsidRDefault="005C1316" w:rsidP="005C1316">
      <w:pPr>
        <w:spacing w:line="276" w:lineRule="auto"/>
        <w:jc w:val="both"/>
        <w:rPr>
          <w:rFonts w:eastAsia="Calibri"/>
          <w:lang w:eastAsia="en-US"/>
        </w:rPr>
      </w:pPr>
      <w:r w:rsidRPr="00251B91">
        <w:rPr>
          <w:rFonts w:eastAsia="Calibri"/>
          <w:lang w:eastAsia="en-US"/>
        </w:rPr>
        <w:t>приобретение опыта эмоционального отношения к среде обитания, бережное отношение к физическому и психическому здоровью;</w:t>
      </w:r>
    </w:p>
    <w:p w:rsidR="005C1316" w:rsidRPr="00251B91" w:rsidRDefault="005C1316" w:rsidP="005C1316">
      <w:pPr>
        <w:spacing w:line="276" w:lineRule="auto"/>
        <w:jc w:val="both"/>
        <w:rPr>
          <w:rFonts w:eastAsia="Calibri"/>
          <w:b/>
          <w:lang w:eastAsia="en-US"/>
        </w:rPr>
      </w:pPr>
      <w:r w:rsidRPr="00251B91">
        <w:rPr>
          <w:rFonts w:eastAsia="Calibri"/>
          <w:b/>
          <w:lang w:eastAsia="en-US"/>
        </w:rPr>
        <w:t>5)трудового воспитания:</w:t>
      </w:r>
    </w:p>
    <w:p w:rsidR="005C1316" w:rsidRPr="00251B91" w:rsidRDefault="005C1316" w:rsidP="005C1316">
      <w:pPr>
        <w:spacing w:after="200" w:line="276" w:lineRule="auto"/>
        <w:jc w:val="both"/>
        <w:rPr>
          <w:rFonts w:eastAsia="Calibri"/>
          <w:lang w:eastAsia="en-US"/>
        </w:rPr>
      </w:pPr>
      <w:r w:rsidRPr="00251B91">
        <w:rPr>
          <w:rFonts w:eastAsia="Calibri"/>
          <w:lang w:eastAsia="en-US"/>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5C1316" w:rsidRPr="00251B91" w:rsidRDefault="005C1316" w:rsidP="005C1316">
      <w:pPr>
        <w:spacing w:line="276" w:lineRule="auto"/>
        <w:jc w:val="both"/>
        <w:rPr>
          <w:rFonts w:eastAsia="Calibri"/>
          <w:b/>
          <w:lang w:eastAsia="en-US"/>
        </w:rPr>
      </w:pPr>
      <w:r w:rsidRPr="00251B91">
        <w:rPr>
          <w:rFonts w:eastAsia="Calibri"/>
          <w:b/>
          <w:lang w:eastAsia="en-US"/>
        </w:rPr>
        <w:t>6)экологического воспитания:</w:t>
      </w:r>
    </w:p>
    <w:p w:rsidR="005C1316" w:rsidRPr="00251B91" w:rsidRDefault="005C1316" w:rsidP="005C1316">
      <w:pPr>
        <w:spacing w:after="200" w:line="276" w:lineRule="auto"/>
        <w:jc w:val="both"/>
        <w:rPr>
          <w:rFonts w:eastAsia="Calibri"/>
          <w:lang w:eastAsia="en-US"/>
        </w:rPr>
      </w:pPr>
      <w:r w:rsidRPr="00251B91">
        <w:rPr>
          <w:rFonts w:eastAsia="Calibri"/>
          <w:lang w:eastAsia="en-US"/>
        </w:rPr>
        <w:t>осознание роли человека в природе и обществе, принятие экологических норм поведения, бережного отношения к природе, неприятие действий, приносящих ей вред;</w:t>
      </w:r>
    </w:p>
    <w:p w:rsidR="005C1316" w:rsidRPr="00251B91" w:rsidRDefault="005C1316" w:rsidP="005C1316">
      <w:pPr>
        <w:spacing w:line="276" w:lineRule="auto"/>
        <w:jc w:val="both"/>
        <w:rPr>
          <w:rFonts w:eastAsia="Calibri"/>
          <w:b/>
          <w:lang w:eastAsia="en-US"/>
        </w:rPr>
      </w:pPr>
      <w:r w:rsidRPr="00251B91">
        <w:rPr>
          <w:rFonts w:eastAsia="Calibri"/>
          <w:b/>
          <w:lang w:eastAsia="en-US"/>
        </w:rPr>
        <w:t>7)ценности научного познания:</w:t>
      </w:r>
    </w:p>
    <w:p w:rsidR="005C1316" w:rsidRPr="00251B91" w:rsidRDefault="005C1316" w:rsidP="005C1316">
      <w:pPr>
        <w:spacing w:line="276" w:lineRule="auto"/>
        <w:jc w:val="both"/>
        <w:rPr>
          <w:rFonts w:eastAsia="Calibri"/>
          <w:lang w:eastAsia="en-US"/>
        </w:rPr>
      </w:pPr>
      <w:r w:rsidRPr="00251B91">
        <w:rPr>
          <w:rFonts w:eastAsia="Calibri"/>
          <w:lang w:eastAsia="en-US"/>
        </w:rPr>
        <w:t>осознание ценности познания для развития человека, необходимости самообразования и саморазвития;</w:t>
      </w:r>
    </w:p>
    <w:p w:rsidR="005C1316" w:rsidRPr="00251B91" w:rsidRDefault="005C1316" w:rsidP="005C1316">
      <w:pPr>
        <w:spacing w:line="276" w:lineRule="auto"/>
        <w:jc w:val="both"/>
        <w:rPr>
          <w:rFonts w:eastAsia="Calibri"/>
          <w:lang w:eastAsia="en-US"/>
        </w:rPr>
      </w:pPr>
      <w:r w:rsidRPr="00251B91">
        <w:rPr>
          <w:rFonts w:eastAsia="Calibri"/>
          <w:lang w:eastAsia="en-US"/>
        </w:rPr>
        <w:t>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w:t>
      </w:r>
    </w:p>
    <w:p w:rsidR="005C1316" w:rsidRPr="00251B91" w:rsidRDefault="005C1316" w:rsidP="005C1316">
      <w:pPr>
        <w:spacing w:line="276" w:lineRule="auto"/>
        <w:jc w:val="both"/>
        <w:rPr>
          <w:rFonts w:eastAsia="Calibri"/>
          <w:lang w:eastAsia="en-US"/>
        </w:rPr>
      </w:pPr>
      <w:r w:rsidRPr="00251B91">
        <w:rPr>
          <w:rFonts w:eastAsia="Calibri"/>
          <w:lang w:eastAsia="en-US"/>
        </w:rPr>
        <w:t>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C1316" w:rsidRPr="00251B91" w:rsidRDefault="005C1316" w:rsidP="005C1316">
      <w:pPr>
        <w:spacing w:line="276" w:lineRule="auto"/>
        <w:jc w:val="both"/>
        <w:rPr>
          <w:rFonts w:eastAsia="Calibri"/>
          <w:lang w:eastAsia="en-US"/>
        </w:rPr>
      </w:pPr>
      <w:r w:rsidRPr="00251B91">
        <w:rPr>
          <w:rFonts w:eastAsia="Calibri"/>
          <w:lang w:eastAsia="en-US"/>
        </w:rPr>
        <w:t>У обучающегося будут сформированы следующие базовые логические действия как часть познавательных универсальных учебных действий:</w:t>
      </w:r>
    </w:p>
    <w:p w:rsidR="005C1316" w:rsidRPr="00251B91" w:rsidRDefault="005C1316" w:rsidP="005C1316">
      <w:pPr>
        <w:spacing w:line="276" w:lineRule="auto"/>
        <w:jc w:val="both"/>
        <w:rPr>
          <w:rFonts w:eastAsia="Calibri"/>
          <w:lang w:eastAsia="en-US"/>
        </w:rPr>
      </w:pPr>
      <w:r w:rsidRPr="00251B91">
        <w:rPr>
          <w:rFonts w:eastAsia="Calibri"/>
          <w:lang w:eastAsia="en-US"/>
        </w:rPr>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rsidR="005C1316" w:rsidRPr="00251B91" w:rsidRDefault="005C1316" w:rsidP="005C1316">
      <w:pPr>
        <w:spacing w:line="276" w:lineRule="auto"/>
        <w:jc w:val="both"/>
        <w:rPr>
          <w:rFonts w:eastAsia="Calibri"/>
          <w:lang w:eastAsia="en-US"/>
        </w:rPr>
      </w:pPr>
      <w:r w:rsidRPr="00251B91">
        <w:rPr>
          <w:rFonts w:eastAsia="Calibri"/>
          <w:lang w:eastAsia="en-US"/>
        </w:rP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rsidR="005C1316" w:rsidRPr="00251B91" w:rsidRDefault="005C1316" w:rsidP="005C1316">
      <w:pPr>
        <w:spacing w:line="276" w:lineRule="auto"/>
        <w:jc w:val="both"/>
        <w:rPr>
          <w:rFonts w:eastAsia="Calibri"/>
          <w:lang w:eastAsia="en-US"/>
        </w:rPr>
      </w:pPr>
      <w:r w:rsidRPr="00251B91">
        <w:rPr>
          <w:rFonts w:eastAsia="Calibri"/>
          <w:lang w:eastAsia="en-US"/>
        </w:rPr>
        <w:t>сравнивать объекты окружающего мира, устанавливать основания для сравнения, устанавливать аналогии;</w:t>
      </w:r>
    </w:p>
    <w:p w:rsidR="005C1316" w:rsidRPr="00251B91" w:rsidRDefault="005C1316" w:rsidP="005C1316">
      <w:pPr>
        <w:spacing w:line="276" w:lineRule="auto"/>
        <w:jc w:val="both"/>
        <w:rPr>
          <w:rFonts w:eastAsia="Calibri"/>
          <w:lang w:eastAsia="en-US"/>
        </w:rPr>
      </w:pPr>
      <w:r w:rsidRPr="00251B91">
        <w:rPr>
          <w:rFonts w:eastAsia="Calibri"/>
          <w:lang w:eastAsia="en-US"/>
        </w:rPr>
        <w:t>объединять части объекта (объекты) по определенному признаку;</w:t>
      </w:r>
    </w:p>
    <w:p w:rsidR="005C1316" w:rsidRPr="00251B91" w:rsidRDefault="005C1316" w:rsidP="005C1316">
      <w:pPr>
        <w:spacing w:line="276" w:lineRule="auto"/>
        <w:jc w:val="both"/>
        <w:rPr>
          <w:rFonts w:eastAsia="Calibri"/>
          <w:lang w:eastAsia="en-US"/>
        </w:rPr>
      </w:pPr>
      <w:r w:rsidRPr="00251B91">
        <w:rPr>
          <w:rFonts w:eastAsia="Calibri"/>
          <w:lang w:eastAsia="en-US"/>
        </w:rPr>
        <w:lastRenderedPageBreak/>
        <w:t>определять существенный признак для классификации, классифицировать предложенные объекты;</w:t>
      </w:r>
    </w:p>
    <w:p w:rsidR="005C1316" w:rsidRPr="00251B91" w:rsidRDefault="005C1316" w:rsidP="005C1316">
      <w:pPr>
        <w:spacing w:line="276" w:lineRule="auto"/>
        <w:jc w:val="both"/>
        <w:rPr>
          <w:rFonts w:eastAsia="Calibri"/>
          <w:lang w:eastAsia="en-US"/>
        </w:rPr>
      </w:pPr>
      <w:r w:rsidRPr="00251B91">
        <w:rPr>
          <w:rFonts w:eastAsia="Calibri"/>
          <w:lang w:eastAsia="en-US"/>
        </w:rPr>
        <w:t>находить закономерности и противоречия в рассматриваемых фактах, данных и наблюдениях на основе предложенного алгоритма;</w:t>
      </w:r>
    </w:p>
    <w:p w:rsidR="005C1316" w:rsidRPr="00251B91" w:rsidRDefault="005C1316" w:rsidP="005C1316">
      <w:pPr>
        <w:spacing w:line="276" w:lineRule="auto"/>
        <w:jc w:val="both"/>
        <w:rPr>
          <w:rFonts w:eastAsia="Calibri"/>
          <w:lang w:eastAsia="en-US"/>
        </w:rPr>
      </w:pPr>
      <w:r w:rsidRPr="00251B91">
        <w:rPr>
          <w:rFonts w:eastAsia="Calibri"/>
          <w:lang w:eastAsia="en-US"/>
        </w:rPr>
        <w:t>выявлять недостаток информации для решения учебной (практической) задачи на основе предложенного алгоритма.</w:t>
      </w:r>
    </w:p>
    <w:p w:rsidR="005C1316" w:rsidRPr="00251B91" w:rsidRDefault="005C1316" w:rsidP="005C1316">
      <w:pPr>
        <w:spacing w:line="276" w:lineRule="auto"/>
        <w:jc w:val="both"/>
        <w:rPr>
          <w:rFonts w:eastAsia="Calibri"/>
          <w:lang w:eastAsia="en-US"/>
        </w:rPr>
      </w:pPr>
      <w:r w:rsidRPr="00251B91">
        <w:rPr>
          <w:rFonts w:eastAsia="Calibri"/>
          <w:lang w:eastAsia="en-US"/>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5C1316" w:rsidRPr="00251B91" w:rsidRDefault="005C1316" w:rsidP="005C1316">
      <w:pPr>
        <w:spacing w:line="276" w:lineRule="auto"/>
        <w:jc w:val="both"/>
        <w:rPr>
          <w:rFonts w:eastAsia="Calibri"/>
          <w:lang w:eastAsia="en-US"/>
        </w:rPr>
      </w:pPr>
      <w:r w:rsidRPr="00251B91">
        <w:rPr>
          <w:rFonts w:eastAsia="Calibri"/>
          <w:lang w:eastAsia="en-US"/>
        </w:rPr>
        <w:t>проводить (по предложенному и самостоятельно составленному плану или выдвинутому предположению) наблюдения, несложные опыты;</w:t>
      </w:r>
    </w:p>
    <w:p w:rsidR="005C1316" w:rsidRPr="00251B91" w:rsidRDefault="005C1316" w:rsidP="005C1316">
      <w:pPr>
        <w:spacing w:line="276" w:lineRule="auto"/>
        <w:jc w:val="both"/>
        <w:rPr>
          <w:rFonts w:eastAsia="Calibri"/>
          <w:lang w:eastAsia="en-US"/>
        </w:rPr>
      </w:pPr>
      <w:r w:rsidRPr="00251B91">
        <w:rPr>
          <w:rFonts w:eastAsia="Calibri"/>
          <w:lang w:eastAsia="en-US"/>
        </w:rPr>
        <w:t>проявлять интерес к экспериментам, проводимым под руководством учителя;</w:t>
      </w:r>
    </w:p>
    <w:p w:rsidR="005C1316" w:rsidRPr="00251B91" w:rsidRDefault="005C1316" w:rsidP="005C1316">
      <w:pPr>
        <w:spacing w:line="276" w:lineRule="auto"/>
        <w:jc w:val="both"/>
        <w:rPr>
          <w:rFonts w:eastAsia="Calibri"/>
          <w:lang w:eastAsia="en-US"/>
        </w:rPr>
      </w:pPr>
      <w:r w:rsidRPr="00251B91">
        <w:rPr>
          <w:rFonts w:eastAsia="Calibri"/>
          <w:lang w:eastAsia="en-US"/>
        </w:rPr>
        <w:t>определять разницу между реальным и желательным состоянием объекта (ситуации) на основе предложенных вопросов;</w:t>
      </w:r>
    </w:p>
    <w:p w:rsidR="005C1316" w:rsidRPr="00251B91" w:rsidRDefault="005C1316" w:rsidP="005C1316">
      <w:pPr>
        <w:spacing w:line="276" w:lineRule="auto"/>
        <w:jc w:val="both"/>
        <w:rPr>
          <w:rFonts w:eastAsia="Calibri"/>
          <w:lang w:eastAsia="en-US"/>
        </w:rPr>
      </w:pPr>
      <w:r w:rsidRPr="00251B91">
        <w:rPr>
          <w:rFonts w:eastAsia="Calibri"/>
          <w:lang w:eastAsia="en-US"/>
        </w:rP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5C1316" w:rsidRPr="00251B91" w:rsidRDefault="005C1316" w:rsidP="005C1316">
      <w:pPr>
        <w:spacing w:line="276" w:lineRule="auto"/>
        <w:jc w:val="both"/>
        <w:rPr>
          <w:rFonts w:eastAsia="Calibri"/>
          <w:lang w:eastAsia="en-US"/>
        </w:rPr>
      </w:pPr>
      <w:r w:rsidRPr="00251B91">
        <w:rPr>
          <w:rFonts w:eastAsia="Calibri"/>
          <w:lang w:eastAsia="en-US"/>
        </w:rP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другое);</w:t>
      </w:r>
    </w:p>
    <w:p w:rsidR="005C1316" w:rsidRPr="00251B91" w:rsidRDefault="005C1316" w:rsidP="005C1316">
      <w:pPr>
        <w:spacing w:line="276" w:lineRule="auto"/>
        <w:jc w:val="both"/>
        <w:rPr>
          <w:rFonts w:eastAsia="Calibri"/>
          <w:lang w:eastAsia="en-US"/>
        </w:rPr>
      </w:pPr>
      <w:r w:rsidRPr="00251B91">
        <w:rPr>
          <w:rFonts w:eastAsia="Calibri"/>
          <w:lang w:eastAsia="en-US"/>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5C1316" w:rsidRPr="00251B91" w:rsidRDefault="005C1316" w:rsidP="005C1316">
      <w:pPr>
        <w:spacing w:line="276" w:lineRule="auto"/>
        <w:jc w:val="both"/>
        <w:rPr>
          <w:rFonts w:eastAsia="Calibri"/>
          <w:lang w:eastAsia="en-US"/>
        </w:rPr>
      </w:pPr>
      <w:r w:rsidRPr="00251B91">
        <w:rPr>
          <w:rFonts w:eastAsia="Calibri"/>
          <w:lang w:eastAsia="en-US"/>
        </w:rPr>
        <w:t>формулировать выводы и подкреплять их доказательствами на основе результатов проведенного наблюдения (опыта, измерения, исследования).</w:t>
      </w:r>
    </w:p>
    <w:p w:rsidR="005C1316" w:rsidRPr="00251B91" w:rsidRDefault="005C1316" w:rsidP="005C1316">
      <w:pPr>
        <w:spacing w:line="276" w:lineRule="auto"/>
        <w:jc w:val="both"/>
        <w:rPr>
          <w:rFonts w:eastAsia="Calibri"/>
          <w:lang w:eastAsia="en-US"/>
        </w:rPr>
      </w:pPr>
      <w:r w:rsidRPr="00251B91">
        <w:rPr>
          <w:rFonts w:eastAsia="Calibri"/>
          <w:lang w:eastAsia="en-US"/>
        </w:rPr>
        <w:t>У обучающегося будут сформированы следующие умения работать с информацией как часть познавательных универсальных учебных действий:</w:t>
      </w:r>
    </w:p>
    <w:p w:rsidR="005C1316" w:rsidRPr="00251B91" w:rsidRDefault="005C1316" w:rsidP="005C1316">
      <w:pPr>
        <w:spacing w:line="276" w:lineRule="auto"/>
        <w:jc w:val="both"/>
        <w:rPr>
          <w:rFonts w:eastAsia="Calibri"/>
          <w:lang w:eastAsia="en-US"/>
        </w:rPr>
      </w:pPr>
      <w:r w:rsidRPr="00251B91">
        <w:rPr>
          <w:rFonts w:eastAsia="Calibri"/>
          <w:lang w:eastAsia="en-US"/>
        </w:rPr>
        <w:t>использовать различные источники для поиска информации, выбирать источник получения информации с учетом учебной задачи;</w:t>
      </w:r>
    </w:p>
    <w:p w:rsidR="005C1316" w:rsidRPr="00251B91" w:rsidRDefault="005C1316" w:rsidP="005C1316">
      <w:pPr>
        <w:spacing w:line="276" w:lineRule="auto"/>
        <w:jc w:val="both"/>
        <w:rPr>
          <w:rFonts w:eastAsia="Calibri"/>
          <w:lang w:eastAsia="en-US"/>
        </w:rPr>
      </w:pPr>
      <w:r w:rsidRPr="00251B91">
        <w:rPr>
          <w:rFonts w:eastAsia="Calibri"/>
          <w:lang w:eastAsia="en-US"/>
        </w:rPr>
        <w:t>находить в предложенном источнике информацию, представленную в явном виде, согласно заданному алгоритму;</w:t>
      </w:r>
    </w:p>
    <w:p w:rsidR="005C1316" w:rsidRPr="00251B91" w:rsidRDefault="005C1316" w:rsidP="005C1316">
      <w:pPr>
        <w:spacing w:line="276" w:lineRule="auto"/>
        <w:jc w:val="both"/>
        <w:rPr>
          <w:rFonts w:eastAsia="Calibri"/>
          <w:lang w:eastAsia="en-US"/>
        </w:rPr>
      </w:pPr>
      <w:r w:rsidRPr="00251B91">
        <w:rPr>
          <w:rFonts w:eastAsia="Calibri"/>
          <w:lang w:eastAsia="en-US"/>
        </w:rPr>
        <w:t>распознавать достоверную и недостоверную информацию самостоятельно или на основе предложенного учителем способа ее проверки;</w:t>
      </w:r>
    </w:p>
    <w:p w:rsidR="005C1316" w:rsidRPr="00251B91" w:rsidRDefault="005C1316" w:rsidP="005C1316">
      <w:pPr>
        <w:spacing w:line="276" w:lineRule="auto"/>
        <w:jc w:val="both"/>
        <w:rPr>
          <w:rFonts w:eastAsia="Calibri"/>
          <w:lang w:eastAsia="en-US"/>
        </w:rPr>
      </w:pPr>
      <w:r w:rsidRPr="00251B91">
        <w:rPr>
          <w:rFonts w:eastAsia="Calibri"/>
          <w:lang w:eastAsia="en-US"/>
        </w:rPr>
        <w:t>находить и использовать для решения учебных задач текстовую, графическую, аудиовизуальную информацию;</w:t>
      </w:r>
    </w:p>
    <w:p w:rsidR="005C1316" w:rsidRPr="00251B91" w:rsidRDefault="005C1316" w:rsidP="005C1316">
      <w:pPr>
        <w:spacing w:line="276" w:lineRule="auto"/>
        <w:jc w:val="both"/>
        <w:rPr>
          <w:rFonts w:eastAsia="Calibri"/>
          <w:lang w:eastAsia="en-US"/>
        </w:rPr>
      </w:pPr>
      <w:r w:rsidRPr="00251B91">
        <w:rPr>
          <w:rFonts w:eastAsia="Calibri"/>
          <w:lang w:eastAsia="en-US"/>
        </w:rPr>
        <w:t>читать и интерпретировать графически представленную информацию: схему, таблицу, иллюстрацию;</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p>
    <w:p w:rsidR="005C1316" w:rsidRPr="00251B91" w:rsidRDefault="005C1316" w:rsidP="005C1316">
      <w:pPr>
        <w:spacing w:line="276" w:lineRule="auto"/>
        <w:jc w:val="both"/>
        <w:rPr>
          <w:rFonts w:eastAsia="Calibri"/>
          <w:lang w:eastAsia="en-US"/>
        </w:rPr>
      </w:pPr>
      <w:r w:rsidRPr="00251B91">
        <w:rPr>
          <w:rFonts w:eastAsia="Calibri"/>
          <w:lang w:eastAsia="en-US"/>
        </w:rPr>
        <w:t>анализировать и создавать текстовую, видео-, графическую, звуковую информацию в соответствии с учебной задачей;</w:t>
      </w:r>
    </w:p>
    <w:p w:rsidR="005C1316" w:rsidRPr="00251B91" w:rsidRDefault="005C1316" w:rsidP="005C1316">
      <w:pPr>
        <w:spacing w:line="276" w:lineRule="auto"/>
        <w:jc w:val="both"/>
        <w:rPr>
          <w:rFonts w:eastAsia="Calibri"/>
          <w:lang w:eastAsia="en-US"/>
        </w:rPr>
      </w:pPr>
      <w:r w:rsidRPr="00251B91">
        <w:rPr>
          <w:rFonts w:eastAsia="Calibri"/>
          <w:lang w:eastAsia="en-US"/>
        </w:rPr>
        <w:t>фиксировать полученные результаты в текстовой форме (отчет, выступление, высказывание) и графическом виде (рисунок, схема, диаграмма).</w:t>
      </w:r>
    </w:p>
    <w:p w:rsidR="005C1316" w:rsidRPr="00251B91" w:rsidRDefault="005C1316" w:rsidP="005C1316">
      <w:pPr>
        <w:spacing w:line="276" w:lineRule="auto"/>
        <w:jc w:val="both"/>
        <w:rPr>
          <w:rFonts w:eastAsia="Calibri"/>
          <w:lang w:eastAsia="en-US"/>
        </w:rPr>
      </w:pPr>
      <w:r w:rsidRPr="00251B91">
        <w:rPr>
          <w:rFonts w:eastAsia="Calibri"/>
          <w:lang w:eastAsia="en-US"/>
        </w:rPr>
        <w:t>У обучающегося будут сформированы следующие умения общения как часть коммуникативных универсальных учебных действий:</w:t>
      </w:r>
    </w:p>
    <w:p w:rsidR="005C1316" w:rsidRPr="00251B91" w:rsidRDefault="005C1316" w:rsidP="005C1316">
      <w:pPr>
        <w:spacing w:line="276" w:lineRule="auto"/>
        <w:jc w:val="both"/>
        <w:rPr>
          <w:rFonts w:eastAsia="Calibri"/>
          <w:lang w:eastAsia="en-US"/>
        </w:rPr>
      </w:pPr>
      <w:r w:rsidRPr="00251B91">
        <w:rPr>
          <w:rFonts w:eastAsia="Calibri"/>
          <w:lang w:eastAsia="en-US"/>
        </w:rPr>
        <w:t>в процессе диалогов задавать вопросы, высказывать суждения, оценивать выступления участников;</w:t>
      </w:r>
    </w:p>
    <w:p w:rsidR="005C1316" w:rsidRPr="00251B91" w:rsidRDefault="005C1316" w:rsidP="005C1316">
      <w:pPr>
        <w:spacing w:line="276" w:lineRule="auto"/>
        <w:jc w:val="both"/>
        <w:rPr>
          <w:rFonts w:eastAsia="Calibri"/>
          <w:lang w:eastAsia="en-US"/>
        </w:rPr>
      </w:pPr>
      <w:r w:rsidRPr="00251B91">
        <w:rPr>
          <w:rFonts w:eastAsia="Calibri"/>
          <w:lang w:eastAsia="en-US"/>
        </w:rPr>
        <w:t>признавать возможность существования разных точек зрения; корректно и аргументированно высказывать свое мнение; приводить доказательства своей правоты;</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правила ведения диалога и дискуссии; проявлять уважительное отношение к собеседнику;</w:t>
      </w:r>
    </w:p>
    <w:p w:rsidR="005C1316" w:rsidRPr="00251B91" w:rsidRDefault="005C1316" w:rsidP="005C1316">
      <w:pPr>
        <w:spacing w:line="276" w:lineRule="auto"/>
        <w:jc w:val="both"/>
        <w:rPr>
          <w:rFonts w:eastAsia="Calibri"/>
          <w:lang w:eastAsia="en-US"/>
        </w:rPr>
      </w:pPr>
      <w:r w:rsidRPr="00251B91">
        <w:rPr>
          <w:rFonts w:eastAsia="Calibri"/>
          <w:lang w:eastAsia="en-US"/>
        </w:rPr>
        <w:lastRenderedPageBreak/>
        <w:t>использовать смысловое чтение для определения темы, главной мысли текста о природе, социальной жизни, взаимоотношениях и поступках людей;</w:t>
      </w:r>
    </w:p>
    <w:p w:rsidR="005C1316" w:rsidRPr="00251B91" w:rsidRDefault="005C1316" w:rsidP="005C1316">
      <w:pPr>
        <w:spacing w:line="276" w:lineRule="auto"/>
        <w:jc w:val="both"/>
        <w:rPr>
          <w:rFonts w:eastAsia="Calibri"/>
          <w:lang w:eastAsia="en-US"/>
        </w:rPr>
      </w:pPr>
      <w:r w:rsidRPr="00251B91">
        <w:rPr>
          <w:rFonts w:eastAsia="Calibri"/>
          <w:lang w:eastAsia="en-US"/>
        </w:rPr>
        <w:t>создавать устные и письменные тексты (описание, рассуждение, повествование);</w:t>
      </w:r>
    </w:p>
    <w:p w:rsidR="005C1316" w:rsidRPr="00251B91" w:rsidRDefault="005C1316" w:rsidP="005C1316">
      <w:pPr>
        <w:spacing w:line="276" w:lineRule="auto"/>
        <w:jc w:val="both"/>
        <w:rPr>
          <w:rFonts w:eastAsia="Calibri"/>
          <w:lang w:eastAsia="en-US"/>
        </w:rPr>
      </w:pPr>
      <w:r w:rsidRPr="00251B91">
        <w:rPr>
          <w:rFonts w:eastAsia="Calibri"/>
          <w:lang w:eastAsia="en-US"/>
        </w:rPr>
        <w:t>конструировать обобщения и выводы на основе полученных результатов наблюдений и опытной работы, подкреплять их доказательствами;</w:t>
      </w:r>
    </w:p>
    <w:p w:rsidR="005C1316" w:rsidRPr="00251B91" w:rsidRDefault="005C1316" w:rsidP="005C1316">
      <w:pPr>
        <w:spacing w:line="276" w:lineRule="auto"/>
        <w:jc w:val="both"/>
        <w:rPr>
          <w:rFonts w:eastAsia="Calibri"/>
          <w:lang w:eastAsia="en-US"/>
        </w:rPr>
      </w:pPr>
      <w:r w:rsidRPr="00251B91">
        <w:rPr>
          <w:rFonts w:eastAsia="Calibri"/>
          <w:lang w:eastAsia="en-US"/>
        </w:rPr>
        <w:t>находить ошибки и восстанавливать деформированный текст об изученных объектах и явлениях природы, событиях социальной жизни;</w:t>
      </w:r>
    </w:p>
    <w:p w:rsidR="005C1316" w:rsidRPr="00251B91" w:rsidRDefault="005C1316" w:rsidP="005C1316">
      <w:pPr>
        <w:spacing w:line="276" w:lineRule="auto"/>
        <w:jc w:val="both"/>
        <w:rPr>
          <w:rFonts w:eastAsia="Calibri"/>
          <w:lang w:eastAsia="en-US"/>
        </w:rPr>
      </w:pPr>
      <w:r w:rsidRPr="00251B91">
        <w:rPr>
          <w:rFonts w:eastAsia="Calibri"/>
          <w:lang w:eastAsia="en-US"/>
        </w:rPr>
        <w:t>готовить небольшие публичные выступления с возможной презентацией (текст, рисунки, фото, плакаты и другое) к тексту выступления.</w:t>
      </w:r>
    </w:p>
    <w:p w:rsidR="005C1316" w:rsidRPr="00251B91" w:rsidRDefault="005C1316" w:rsidP="005C1316">
      <w:pPr>
        <w:spacing w:line="276" w:lineRule="auto"/>
        <w:jc w:val="both"/>
        <w:rPr>
          <w:rFonts w:eastAsia="Calibri"/>
          <w:lang w:eastAsia="en-US"/>
        </w:rPr>
      </w:pPr>
      <w:r w:rsidRPr="00251B91">
        <w:rPr>
          <w:rFonts w:eastAsia="Calibri"/>
          <w:lang w:eastAsia="en-US"/>
        </w:rPr>
        <w:t>У обучающегося будут сформированы следующие умения самоорганизации как части регулятивных универсальных учебных действий:</w:t>
      </w:r>
    </w:p>
    <w:p w:rsidR="005C1316" w:rsidRPr="00251B91" w:rsidRDefault="005C1316" w:rsidP="005C1316">
      <w:pPr>
        <w:spacing w:line="276" w:lineRule="auto"/>
        <w:jc w:val="both"/>
        <w:rPr>
          <w:rFonts w:eastAsia="Calibri"/>
          <w:lang w:eastAsia="en-US"/>
        </w:rPr>
      </w:pPr>
      <w:r w:rsidRPr="00251B91">
        <w:rPr>
          <w:rFonts w:eastAsia="Calibri"/>
          <w:lang w:eastAsia="en-US"/>
        </w:rPr>
        <w:t>планировать самостоятельно или с помощью учителя действия по решению учебной задачи;</w:t>
      </w:r>
    </w:p>
    <w:p w:rsidR="005C1316" w:rsidRPr="00251B91" w:rsidRDefault="005C1316" w:rsidP="005C1316">
      <w:pPr>
        <w:spacing w:line="276" w:lineRule="auto"/>
        <w:jc w:val="both"/>
        <w:rPr>
          <w:rFonts w:eastAsia="Calibri"/>
          <w:lang w:eastAsia="en-US"/>
        </w:rPr>
      </w:pPr>
      <w:r w:rsidRPr="00251B91">
        <w:rPr>
          <w:rFonts w:eastAsia="Calibri"/>
          <w:lang w:eastAsia="en-US"/>
        </w:rPr>
        <w:t>выстраивать последовательность выбранных действий и операций.</w:t>
      </w:r>
    </w:p>
    <w:p w:rsidR="005C1316" w:rsidRPr="00251B91" w:rsidRDefault="005C1316" w:rsidP="005C1316">
      <w:pPr>
        <w:spacing w:line="276" w:lineRule="auto"/>
        <w:jc w:val="both"/>
        <w:rPr>
          <w:rFonts w:eastAsia="Calibri"/>
          <w:lang w:eastAsia="en-US"/>
        </w:rPr>
      </w:pPr>
      <w:r w:rsidRPr="00251B91">
        <w:rPr>
          <w:rFonts w:eastAsia="Calibri"/>
          <w:lang w:eastAsia="en-US"/>
        </w:rPr>
        <w:t>У обучающегося будут сформированы следующие умения самоконтроля и самооценки как части регулятивных универсальных учебных действий:</w:t>
      </w:r>
    </w:p>
    <w:p w:rsidR="005C1316" w:rsidRPr="00251B91" w:rsidRDefault="005C1316" w:rsidP="005C1316">
      <w:pPr>
        <w:spacing w:line="276" w:lineRule="auto"/>
        <w:jc w:val="both"/>
        <w:rPr>
          <w:rFonts w:eastAsia="Calibri"/>
          <w:lang w:eastAsia="en-US"/>
        </w:rPr>
      </w:pPr>
      <w:r w:rsidRPr="00251B91">
        <w:rPr>
          <w:rFonts w:eastAsia="Calibri"/>
          <w:lang w:eastAsia="en-US"/>
        </w:rPr>
        <w:t>осуществлять контроль процесса и результата своей деятельности;</w:t>
      </w:r>
    </w:p>
    <w:p w:rsidR="005C1316" w:rsidRPr="00251B91" w:rsidRDefault="005C1316" w:rsidP="005C1316">
      <w:pPr>
        <w:spacing w:line="276" w:lineRule="auto"/>
        <w:jc w:val="both"/>
        <w:rPr>
          <w:rFonts w:eastAsia="Calibri"/>
          <w:lang w:eastAsia="en-US"/>
        </w:rPr>
      </w:pPr>
      <w:r w:rsidRPr="00251B91">
        <w:rPr>
          <w:rFonts w:eastAsia="Calibri"/>
          <w:lang w:eastAsia="en-US"/>
        </w:rPr>
        <w:t>находить ошибки в своей работе и устанавливать их причины;</w:t>
      </w:r>
    </w:p>
    <w:p w:rsidR="005C1316" w:rsidRPr="00251B91" w:rsidRDefault="005C1316" w:rsidP="005C1316">
      <w:pPr>
        <w:spacing w:line="276" w:lineRule="auto"/>
        <w:jc w:val="both"/>
        <w:rPr>
          <w:rFonts w:eastAsia="Calibri"/>
          <w:lang w:eastAsia="en-US"/>
        </w:rPr>
      </w:pPr>
      <w:r w:rsidRPr="00251B91">
        <w:rPr>
          <w:rFonts w:eastAsia="Calibri"/>
          <w:lang w:eastAsia="en-US"/>
        </w:rPr>
        <w:t>корректировать свои действия при необходимости (с небольшой помощью учителя);</w:t>
      </w:r>
    </w:p>
    <w:p w:rsidR="005C1316" w:rsidRPr="00251B91" w:rsidRDefault="005C1316" w:rsidP="005C1316">
      <w:pPr>
        <w:spacing w:line="276" w:lineRule="auto"/>
        <w:jc w:val="both"/>
        <w:rPr>
          <w:rFonts w:eastAsia="Calibri"/>
          <w:lang w:eastAsia="en-US"/>
        </w:rPr>
      </w:pPr>
      <w:r w:rsidRPr="00251B91">
        <w:rPr>
          <w:rFonts w:eastAsia="Calibri"/>
          <w:lang w:eastAsia="en-US"/>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5C1316" w:rsidRPr="00251B91" w:rsidRDefault="005C1316" w:rsidP="005C1316">
      <w:pPr>
        <w:spacing w:line="276" w:lineRule="auto"/>
        <w:jc w:val="both"/>
        <w:rPr>
          <w:rFonts w:eastAsia="Calibri"/>
          <w:lang w:eastAsia="en-US"/>
        </w:rPr>
      </w:pPr>
      <w:r w:rsidRPr="00251B91">
        <w:rPr>
          <w:rFonts w:eastAsia="Calibri"/>
          <w:lang w:eastAsia="en-US"/>
        </w:rPr>
        <w:t>объективно оценивать результаты своей деятельности, соотносить свою оценку с оценкой учителя;</w:t>
      </w:r>
    </w:p>
    <w:p w:rsidR="005C1316" w:rsidRPr="00251B91" w:rsidRDefault="005C1316" w:rsidP="005C1316">
      <w:pPr>
        <w:spacing w:line="276" w:lineRule="auto"/>
        <w:jc w:val="both"/>
        <w:rPr>
          <w:rFonts w:eastAsia="Calibri"/>
          <w:lang w:eastAsia="en-US"/>
        </w:rPr>
      </w:pPr>
      <w:r w:rsidRPr="00251B91">
        <w:rPr>
          <w:rFonts w:eastAsia="Calibri"/>
          <w:lang w:eastAsia="en-US"/>
        </w:rPr>
        <w:t>оценивать целесообразность выбранных способов действия, при необходимости корректировать их.</w:t>
      </w:r>
    </w:p>
    <w:p w:rsidR="005C1316" w:rsidRPr="00251B91" w:rsidRDefault="005C1316" w:rsidP="005C1316">
      <w:pPr>
        <w:spacing w:line="276" w:lineRule="auto"/>
        <w:jc w:val="both"/>
        <w:rPr>
          <w:rFonts w:eastAsia="Calibri"/>
          <w:lang w:eastAsia="en-US"/>
        </w:rPr>
      </w:pPr>
      <w:r w:rsidRPr="00251B91">
        <w:rPr>
          <w:rFonts w:eastAsia="Calibri"/>
          <w:lang w:eastAsia="en-US"/>
        </w:rPr>
        <w:t>У обучающегося будут сформированы следующие умения совместной деятельности:</w:t>
      </w:r>
    </w:p>
    <w:p w:rsidR="005C1316" w:rsidRPr="00251B91" w:rsidRDefault="005C1316" w:rsidP="005C1316">
      <w:pPr>
        <w:spacing w:line="276" w:lineRule="auto"/>
        <w:jc w:val="both"/>
        <w:rPr>
          <w:rFonts w:eastAsia="Calibri"/>
          <w:lang w:eastAsia="en-US"/>
        </w:rPr>
      </w:pPr>
      <w:r w:rsidRPr="00251B91">
        <w:rPr>
          <w:rFonts w:eastAsia="Calibri"/>
          <w:lang w:eastAsia="en-US"/>
        </w:rPr>
        <w:t>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5C1316" w:rsidRPr="00251B91" w:rsidRDefault="005C1316" w:rsidP="005C1316">
      <w:pPr>
        <w:spacing w:line="276" w:lineRule="auto"/>
        <w:jc w:val="both"/>
        <w:rPr>
          <w:rFonts w:eastAsia="Calibri"/>
          <w:lang w:eastAsia="en-US"/>
        </w:rPr>
      </w:pPr>
      <w:r w:rsidRPr="00251B91">
        <w:rPr>
          <w:rFonts w:eastAsia="Calibri"/>
          <w:lang w:eastAsia="en-US"/>
        </w:rPr>
        <w:t>коллективно строить действия по достижению общей цели: распределять роли, договариваться, обсуждать процесс и результат совместной работы;</w:t>
      </w:r>
    </w:p>
    <w:p w:rsidR="005C1316" w:rsidRPr="00251B91" w:rsidRDefault="005C1316" w:rsidP="005C1316">
      <w:pPr>
        <w:spacing w:line="276" w:lineRule="auto"/>
        <w:jc w:val="both"/>
        <w:rPr>
          <w:rFonts w:eastAsia="Calibri"/>
          <w:lang w:eastAsia="en-US"/>
        </w:rPr>
      </w:pPr>
      <w:r w:rsidRPr="00251B91">
        <w:rPr>
          <w:rFonts w:eastAsia="Calibri"/>
          <w:lang w:eastAsia="en-US"/>
        </w:rPr>
        <w:t>проявлять готовность руководить, выполнять поручения, подчиняться;</w:t>
      </w:r>
    </w:p>
    <w:p w:rsidR="005C1316" w:rsidRPr="00251B91" w:rsidRDefault="005C1316" w:rsidP="005C1316">
      <w:pPr>
        <w:spacing w:line="276" w:lineRule="auto"/>
        <w:jc w:val="both"/>
        <w:rPr>
          <w:rFonts w:eastAsia="Calibri"/>
          <w:lang w:eastAsia="en-US"/>
        </w:rPr>
      </w:pPr>
      <w:r w:rsidRPr="00251B91">
        <w:rPr>
          <w:rFonts w:eastAsia="Calibri"/>
          <w:lang w:eastAsia="en-US"/>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их без участия взрослого;</w:t>
      </w:r>
    </w:p>
    <w:p w:rsidR="005C1316" w:rsidRPr="00251B91" w:rsidRDefault="005C1316" w:rsidP="005C1316">
      <w:pPr>
        <w:spacing w:line="276" w:lineRule="auto"/>
        <w:jc w:val="both"/>
        <w:rPr>
          <w:rFonts w:eastAsia="Calibri"/>
          <w:lang w:eastAsia="en-US"/>
        </w:rPr>
      </w:pPr>
      <w:r w:rsidRPr="00251B91">
        <w:rPr>
          <w:rFonts w:eastAsia="Calibri"/>
          <w:lang w:eastAsia="en-US"/>
        </w:rPr>
        <w:t>ответственно выполнять свою часть работы.</w:t>
      </w:r>
    </w:p>
    <w:p w:rsidR="005C1316" w:rsidRPr="00251B91" w:rsidRDefault="005C1316" w:rsidP="005C1316">
      <w:pPr>
        <w:spacing w:line="276" w:lineRule="auto"/>
        <w:jc w:val="both"/>
        <w:rPr>
          <w:rFonts w:eastAsia="Calibri"/>
          <w:b/>
          <w:i/>
          <w:lang w:eastAsia="en-US"/>
        </w:rPr>
      </w:pPr>
      <w:r w:rsidRPr="00251B91">
        <w:rPr>
          <w:rFonts w:eastAsia="Calibri"/>
          <w:b/>
          <w:i/>
          <w:lang w:eastAsia="en-US"/>
        </w:rPr>
        <w:t>Предметные результаты изучения окружающего мира. К концу обучения в 1 классе обучающийся научится:</w:t>
      </w:r>
    </w:p>
    <w:p w:rsidR="005C1316" w:rsidRPr="00251B91" w:rsidRDefault="005C1316" w:rsidP="005C1316">
      <w:pPr>
        <w:spacing w:line="276" w:lineRule="auto"/>
        <w:jc w:val="both"/>
        <w:rPr>
          <w:rFonts w:eastAsia="Calibri"/>
          <w:lang w:eastAsia="en-US"/>
        </w:rPr>
      </w:pPr>
      <w:r w:rsidRPr="00251B91">
        <w:rPr>
          <w:rFonts w:eastAsia="Calibri"/>
          <w:lang w:eastAsia="en-US"/>
        </w:rP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w:t>
      </w:r>
    </w:p>
    <w:p w:rsidR="005C1316" w:rsidRPr="00251B91" w:rsidRDefault="005C1316" w:rsidP="005C1316">
      <w:pPr>
        <w:spacing w:line="276" w:lineRule="auto"/>
        <w:jc w:val="both"/>
        <w:rPr>
          <w:rFonts w:eastAsia="Calibri"/>
          <w:lang w:eastAsia="en-US"/>
        </w:rPr>
      </w:pPr>
      <w:r w:rsidRPr="00251B91">
        <w:rPr>
          <w:rFonts w:eastAsia="Calibri"/>
          <w:lang w:eastAsia="en-US"/>
        </w:rPr>
        <w:t>воспроизводить название своего населенного пункта, региона, страны;</w:t>
      </w:r>
    </w:p>
    <w:p w:rsidR="005C1316" w:rsidRPr="00251B91" w:rsidRDefault="005C1316" w:rsidP="005C1316">
      <w:pPr>
        <w:spacing w:line="276" w:lineRule="auto"/>
        <w:jc w:val="both"/>
        <w:rPr>
          <w:rFonts w:eastAsia="Calibri"/>
          <w:lang w:eastAsia="en-US"/>
        </w:rPr>
      </w:pPr>
      <w:r w:rsidRPr="00251B91">
        <w:rPr>
          <w:rFonts w:eastAsia="Calibri"/>
          <w:lang w:eastAsia="en-US"/>
        </w:rPr>
        <w:t>приводить примеры культурных объектов родного края, школьных традиций и праздников, традиций и ценностей своей семьи, профессий;</w:t>
      </w:r>
    </w:p>
    <w:p w:rsidR="005C1316" w:rsidRPr="00251B91" w:rsidRDefault="005C1316" w:rsidP="005C1316">
      <w:pPr>
        <w:spacing w:line="276" w:lineRule="auto"/>
        <w:jc w:val="both"/>
        <w:rPr>
          <w:rFonts w:eastAsia="Calibri"/>
          <w:lang w:eastAsia="en-US"/>
        </w:rPr>
      </w:pPr>
      <w:r w:rsidRPr="00251B91">
        <w:rPr>
          <w:rFonts w:eastAsia="Calibri"/>
          <w:lang w:eastAsia="en-US"/>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p w:rsidR="005C1316" w:rsidRPr="00251B91" w:rsidRDefault="005C1316" w:rsidP="005C1316">
      <w:pPr>
        <w:spacing w:line="276" w:lineRule="auto"/>
        <w:jc w:val="both"/>
        <w:rPr>
          <w:rFonts w:eastAsia="Calibri"/>
          <w:lang w:eastAsia="en-US"/>
        </w:rPr>
      </w:pPr>
      <w:r w:rsidRPr="00251B91">
        <w:rPr>
          <w:rFonts w:eastAsia="Calibri"/>
          <w:lang w:eastAsia="en-US"/>
        </w:rPr>
        <w:t xml:space="preserve">описывать на основе опорных слов наиболее распространенные в родном крае дикорастущие и культурные растения, диких и домашних животных; сезонные явления в разные времена года; </w:t>
      </w:r>
      <w:r w:rsidRPr="00251B91">
        <w:rPr>
          <w:rFonts w:eastAsia="Calibri"/>
          <w:lang w:eastAsia="en-US"/>
        </w:rPr>
        <w:lastRenderedPageBreak/>
        <w:t>деревья, кустарники, травы; основные группы животных (насекомые, рыбы, птицы, звери); выделять их наиболее существенные признаки;</w:t>
      </w:r>
    </w:p>
    <w:p w:rsidR="005C1316" w:rsidRPr="00251B91" w:rsidRDefault="005C1316" w:rsidP="005C1316">
      <w:pPr>
        <w:spacing w:line="276" w:lineRule="auto"/>
        <w:jc w:val="both"/>
        <w:rPr>
          <w:rFonts w:eastAsia="Calibri"/>
          <w:lang w:eastAsia="en-US"/>
        </w:rPr>
      </w:pPr>
      <w:r w:rsidRPr="00251B91">
        <w:rPr>
          <w:rFonts w:eastAsia="Calibri"/>
          <w:lang w:eastAsia="en-US"/>
        </w:rPr>
        <w:t>применять правила ухода за комнатными растениями и домашними животными;</w:t>
      </w:r>
    </w:p>
    <w:p w:rsidR="005C1316" w:rsidRPr="00251B91" w:rsidRDefault="005C1316" w:rsidP="005C1316">
      <w:pPr>
        <w:spacing w:line="276" w:lineRule="auto"/>
        <w:jc w:val="both"/>
        <w:rPr>
          <w:rFonts w:eastAsia="Calibri"/>
          <w:lang w:eastAsia="en-US"/>
        </w:rPr>
      </w:pPr>
      <w:r w:rsidRPr="00251B91">
        <w:rPr>
          <w:rFonts w:eastAsia="Calibri"/>
          <w:lang w:eastAsia="en-US"/>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счет времени, измерять температуру воздуха) и опыты под руководством учителя;</w:t>
      </w:r>
    </w:p>
    <w:p w:rsidR="005C1316" w:rsidRPr="00251B91" w:rsidRDefault="005C1316" w:rsidP="005C1316">
      <w:pPr>
        <w:spacing w:line="276" w:lineRule="auto"/>
        <w:jc w:val="both"/>
        <w:rPr>
          <w:rFonts w:eastAsia="Calibri"/>
          <w:lang w:eastAsia="en-US"/>
        </w:rPr>
      </w:pPr>
      <w:r w:rsidRPr="00251B91">
        <w:rPr>
          <w:rFonts w:eastAsia="Calibri"/>
          <w:lang w:eastAsia="en-US"/>
        </w:rPr>
        <w:t>использовать для ответов на вопросы небольшие тексты о природе и обществе;</w:t>
      </w:r>
    </w:p>
    <w:p w:rsidR="005C1316" w:rsidRPr="00251B91" w:rsidRDefault="005C1316" w:rsidP="005C1316">
      <w:pPr>
        <w:spacing w:line="276" w:lineRule="auto"/>
        <w:jc w:val="both"/>
        <w:rPr>
          <w:rFonts w:eastAsia="Calibri"/>
          <w:lang w:eastAsia="en-US"/>
        </w:rPr>
      </w:pPr>
      <w:r w:rsidRPr="00251B91">
        <w:rPr>
          <w:rFonts w:eastAsia="Calibri"/>
          <w:lang w:eastAsia="en-US"/>
        </w:rPr>
        <w:t>оценивать ситуации, раскрывающие положительное и негативное отношение к природе; правила поведения в быту, в общественных местах;</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правила безопасности на учебном месте школьника; во время наблюдений и опытов; безопасно пользоваться бытовыми электроприборами;</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правила здорового питания и личной гигиены;</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правила безопасного поведения пешехода;</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правила безопасного поведения в природе;</w:t>
      </w:r>
    </w:p>
    <w:p w:rsidR="005C1316" w:rsidRPr="00251B91" w:rsidRDefault="005C1316" w:rsidP="005C1316">
      <w:pPr>
        <w:spacing w:line="276" w:lineRule="auto"/>
        <w:jc w:val="both"/>
        <w:rPr>
          <w:rFonts w:eastAsia="Calibri"/>
          <w:lang w:eastAsia="en-US"/>
        </w:rPr>
      </w:pPr>
      <w:r w:rsidRPr="00251B91">
        <w:rPr>
          <w:rFonts w:eastAsia="Calibri"/>
          <w:lang w:eastAsia="en-US"/>
        </w:rPr>
        <w:t>с помощью взрослых (учителя, родителей) пользоваться электронным дневником и электронными образовательными и информационными ресурсами.</w:t>
      </w:r>
    </w:p>
    <w:p w:rsidR="005C1316" w:rsidRPr="00251B91" w:rsidRDefault="005C1316" w:rsidP="005C1316">
      <w:pPr>
        <w:spacing w:line="276" w:lineRule="auto"/>
        <w:jc w:val="both"/>
        <w:rPr>
          <w:rFonts w:eastAsia="Calibri"/>
          <w:b/>
          <w:i/>
          <w:lang w:eastAsia="en-US"/>
        </w:rPr>
      </w:pPr>
      <w:r w:rsidRPr="00251B91">
        <w:rPr>
          <w:rFonts w:eastAsia="Calibri"/>
          <w:b/>
          <w:i/>
          <w:lang w:eastAsia="en-US"/>
        </w:rPr>
        <w:t>Предметные результаты изучения окружающего мира. К концу обучения во 2 классе обучающийся научится:</w:t>
      </w:r>
    </w:p>
    <w:p w:rsidR="005C1316" w:rsidRPr="00251B91" w:rsidRDefault="005C1316" w:rsidP="005C1316">
      <w:pPr>
        <w:spacing w:line="276" w:lineRule="auto"/>
        <w:jc w:val="both"/>
        <w:rPr>
          <w:rFonts w:eastAsia="Calibri"/>
          <w:lang w:eastAsia="en-US"/>
        </w:rPr>
      </w:pPr>
      <w:r w:rsidRPr="00251B91">
        <w:rPr>
          <w:rFonts w:eastAsia="Calibri"/>
          <w:lang w:eastAsia="en-US"/>
        </w:rPr>
        <w:t>находить Россию на карте мира, на карте России - Москву, свой регион и его главный город;</w:t>
      </w:r>
    </w:p>
    <w:p w:rsidR="005C1316" w:rsidRPr="00251B91" w:rsidRDefault="005C1316" w:rsidP="005C1316">
      <w:pPr>
        <w:spacing w:line="276" w:lineRule="auto"/>
        <w:jc w:val="both"/>
        <w:rPr>
          <w:rFonts w:eastAsia="Calibri"/>
          <w:lang w:eastAsia="en-US"/>
        </w:rPr>
      </w:pPr>
      <w:r w:rsidRPr="00251B91">
        <w:rPr>
          <w:rFonts w:eastAsia="Calibri"/>
          <w:lang w:eastAsia="en-US"/>
        </w:rPr>
        <w:t>узнавать государственную символику Российской Федерации (гимн, герб, флаг) и своего региона;</w:t>
      </w:r>
    </w:p>
    <w:p w:rsidR="005C1316" w:rsidRPr="00251B91" w:rsidRDefault="005C1316" w:rsidP="005C1316">
      <w:pPr>
        <w:spacing w:line="276" w:lineRule="auto"/>
        <w:jc w:val="both"/>
        <w:rPr>
          <w:rFonts w:eastAsia="Calibri"/>
          <w:lang w:eastAsia="en-US"/>
        </w:rPr>
      </w:pPr>
      <w:r w:rsidRPr="00251B91">
        <w:rPr>
          <w:rFonts w:eastAsia="Calibri"/>
          <w:lang w:eastAsia="en-US"/>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rsidR="005C1316" w:rsidRPr="00251B91" w:rsidRDefault="005C1316" w:rsidP="005C1316">
      <w:pPr>
        <w:spacing w:line="276" w:lineRule="auto"/>
        <w:jc w:val="both"/>
        <w:rPr>
          <w:rFonts w:eastAsia="Calibri"/>
          <w:lang w:eastAsia="en-US"/>
        </w:rPr>
      </w:pPr>
      <w:r w:rsidRPr="00251B91">
        <w:rPr>
          <w:rFonts w:eastAsia="Calibri"/>
          <w:lang w:eastAsia="en-US"/>
        </w:rPr>
        <w:t>распознавать изученные объекты окружающего мира по их описанию, рисункам и фотографиям, различать их в окружающем мире;</w:t>
      </w:r>
    </w:p>
    <w:p w:rsidR="005C1316" w:rsidRPr="00251B91" w:rsidRDefault="005C1316" w:rsidP="005C1316">
      <w:pPr>
        <w:spacing w:line="276" w:lineRule="auto"/>
        <w:jc w:val="both"/>
        <w:rPr>
          <w:rFonts w:eastAsia="Calibri"/>
          <w:lang w:eastAsia="en-US"/>
        </w:rPr>
      </w:pPr>
      <w:r w:rsidRPr="00251B91">
        <w:rPr>
          <w:rFonts w:eastAsia="Calibri"/>
          <w:lang w:eastAsia="en-US"/>
        </w:rPr>
        <w:t>приводить примеры изученных традиций, обычаев и праздников народов родного края;</w:t>
      </w:r>
    </w:p>
    <w:p w:rsidR="005C1316" w:rsidRPr="00251B91" w:rsidRDefault="005C1316" w:rsidP="005C1316">
      <w:pPr>
        <w:spacing w:line="276" w:lineRule="auto"/>
        <w:jc w:val="both"/>
        <w:rPr>
          <w:rFonts w:eastAsia="Calibri"/>
          <w:lang w:eastAsia="en-US"/>
        </w:rPr>
      </w:pPr>
      <w:r w:rsidRPr="00251B91">
        <w:rPr>
          <w:rFonts w:eastAsia="Calibri"/>
          <w:lang w:eastAsia="en-US"/>
        </w:rPr>
        <w:t>важных событий прошлого и настоящего родного края;</w:t>
      </w:r>
    </w:p>
    <w:p w:rsidR="005C1316" w:rsidRPr="00251B91" w:rsidRDefault="005C1316" w:rsidP="005C1316">
      <w:pPr>
        <w:spacing w:line="276" w:lineRule="auto"/>
        <w:jc w:val="both"/>
        <w:rPr>
          <w:rFonts w:eastAsia="Calibri"/>
          <w:lang w:eastAsia="en-US"/>
        </w:rPr>
      </w:pPr>
      <w:r w:rsidRPr="00251B91">
        <w:rPr>
          <w:rFonts w:eastAsia="Calibri"/>
          <w:lang w:eastAsia="en-US"/>
        </w:rPr>
        <w:t>трудовой деятельности и профессий жителей родного края;</w:t>
      </w:r>
    </w:p>
    <w:p w:rsidR="005C1316" w:rsidRPr="00251B91" w:rsidRDefault="005C1316" w:rsidP="005C1316">
      <w:pPr>
        <w:spacing w:line="276" w:lineRule="auto"/>
        <w:jc w:val="both"/>
        <w:rPr>
          <w:rFonts w:eastAsia="Calibri"/>
          <w:lang w:eastAsia="en-US"/>
        </w:rPr>
      </w:pPr>
      <w:r w:rsidRPr="00251B91">
        <w:rPr>
          <w:rFonts w:eastAsia="Calibri"/>
          <w:lang w:eastAsia="en-US"/>
        </w:rPr>
        <w:t>проводить, соблюдая правила безопасного труда, несложные наблюдения и опыты с природными объектами, измерения;</w:t>
      </w:r>
    </w:p>
    <w:p w:rsidR="005C1316" w:rsidRPr="00251B91" w:rsidRDefault="005C1316" w:rsidP="005C1316">
      <w:pPr>
        <w:spacing w:line="276" w:lineRule="auto"/>
        <w:jc w:val="both"/>
        <w:rPr>
          <w:rFonts w:eastAsia="Calibri"/>
          <w:lang w:eastAsia="en-US"/>
        </w:rPr>
      </w:pPr>
      <w:r w:rsidRPr="00251B91">
        <w:rPr>
          <w:rFonts w:eastAsia="Calibri"/>
          <w:lang w:eastAsia="en-US"/>
        </w:rPr>
        <w:t>приводить примеры изученных взаимосвязей в природе, примеры, иллюстрирующие значение природы в жизни человека;</w:t>
      </w:r>
    </w:p>
    <w:p w:rsidR="005C1316" w:rsidRPr="00251B91" w:rsidRDefault="005C1316" w:rsidP="005C1316">
      <w:pPr>
        <w:spacing w:line="276" w:lineRule="auto"/>
        <w:jc w:val="both"/>
        <w:rPr>
          <w:rFonts w:eastAsia="Calibri"/>
          <w:lang w:eastAsia="en-US"/>
        </w:rPr>
      </w:pPr>
      <w:r w:rsidRPr="00251B91">
        <w:rPr>
          <w:rFonts w:eastAsia="Calibri"/>
          <w:lang w:eastAsia="en-US"/>
        </w:rP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5C1316" w:rsidRPr="00251B91" w:rsidRDefault="005C1316" w:rsidP="005C1316">
      <w:pPr>
        <w:spacing w:line="276" w:lineRule="auto"/>
        <w:jc w:val="both"/>
        <w:rPr>
          <w:rFonts w:eastAsia="Calibri"/>
          <w:lang w:eastAsia="en-US"/>
        </w:rPr>
      </w:pPr>
      <w:r w:rsidRPr="00251B91">
        <w:rPr>
          <w:rFonts w:eastAsia="Calibri"/>
          <w:lang w:eastAsia="en-US"/>
        </w:rPr>
        <w:t>описывать на основе предложенного плана или опорных слов изученные природные объекты и явления, в том числе звезды, созвездия, планеты;</w:t>
      </w:r>
    </w:p>
    <w:p w:rsidR="005C1316" w:rsidRPr="00251B91" w:rsidRDefault="005C1316" w:rsidP="005C1316">
      <w:pPr>
        <w:spacing w:line="276" w:lineRule="auto"/>
        <w:jc w:val="both"/>
        <w:rPr>
          <w:rFonts w:eastAsia="Calibri"/>
          <w:lang w:eastAsia="en-US"/>
        </w:rPr>
      </w:pPr>
      <w:r w:rsidRPr="00251B91">
        <w:rPr>
          <w:rFonts w:eastAsia="Calibri"/>
          <w:lang w:eastAsia="en-US"/>
        </w:rPr>
        <w:t>группировать изученные объекты живой и неживой природы по предложенным признакам;</w:t>
      </w:r>
    </w:p>
    <w:p w:rsidR="005C1316" w:rsidRPr="00251B91" w:rsidRDefault="005C1316" w:rsidP="005C1316">
      <w:pPr>
        <w:spacing w:line="276" w:lineRule="auto"/>
        <w:jc w:val="both"/>
        <w:rPr>
          <w:rFonts w:eastAsia="Calibri"/>
          <w:lang w:eastAsia="en-US"/>
        </w:rPr>
      </w:pPr>
      <w:r w:rsidRPr="00251B91">
        <w:rPr>
          <w:rFonts w:eastAsia="Calibri"/>
          <w:lang w:eastAsia="en-US"/>
        </w:rPr>
        <w:t>сравнивать объекты живой и неживой природы на основе внешних признаков;</w:t>
      </w:r>
    </w:p>
    <w:p w:rsidR="005C1316" w:rsidRPr="00251B91" w:rsidRDefault="005C1316" w:rsidP="005C1316">
      <w:pPr>
        <w:spacing w:line="276" w:lineRule="auto"/>
        <w:jc w:val="both"/>
        <w:rPr>
          <w:rFonts w:eastAsia="Calibri"/>
          <w:lang w:eastAsia="en-US"/>
        </w:rPr>
      </w:pPr>
      <w:r w:rsidRPr="00251B91">
        <w:rPr>
          <w:rFonts w:eastAsia="Calibri"/>
          <w:lang w:eastAsia="en-US"/>
        </w:rPr>
        <w:t>ориентироваться на местности по местным природным признакам, Солнцу, компасу;</w:t>
      </w:r>
    </w:p>
    <w:p w:rsidR="005C1316" w:rsidRPr="00251B91" w:rsidRDefault="005C1316" w:rsidP="005C1316">
      <w:pPr>
        <w:spacing w:line="276" w:lineRule="auto"/>
        <w:jc w:val="both"/>
        <w:rPr>
          <w:rFonts w:eastAsia="Calibri"/>
          <w:lang w:eastAsia="en-US"/>
        </w:rPr>
      </w:pPr>
      <w:r w:rsidRPr="00251B91">
        <w:rPr>
          <w:rFonts w:eastAsia="Calibri"/>
          <w:lang w:eastAsia="en-US"/>
        </w:rPr>
        <w:t>создавать по заданному плану развернутые высказывания о природе и обществе;</w:t>
      </w:r>
    </w:p>
    <w:p w:rsidR="005C1316" w:rsidRPr="00251B91" w:rsidRDefault="005C1316" w:rsidP="005C1316">
      <w:pPr>
        <w:spacing w:line="276" w:lineRule="auto"/>
        <w:jc w:val="both"/>
        <w:rPr>
          <w:rFonts w:eastAsia="Calibri"/>
          <w:lang w:eastAsia="en-US"/>
        </w:rPr>
      </w:pPr>
      <w:r w:rsidRPr="00251B91">
        <w:rPr>
          <w:rFonts w:eastAsia="Calibri"/>
          <w:lang w:eastAsia="en-US"/>
        </w:rPr>
        <w:t>использовать для ответов на вопросы небольшие тексты о природе и обществе;</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правила безопасного поведения в школе, правила безопасного поведения пассажира наземного транспорта и метро;</w:t>
      </w:r>
    </w:p>
    <w:p w:rsidR="005C1316" w:rsidRPr="00251B91" w:rsidRDefault="005C1316" w:rsidP="005C1316">
      <w:pPr>
        <w:spacing w:line="276" w:lineRule="auto"/>
        <w:jc w:val="both"/>
        <w:rPr>
          <w:rFonts w:eastAsia="Calibri"/>
          <w:lang w:eastAsia="en-US"/>
        </w:rPr>
      </w:pPr>
      <w:r w:rsidRPr="00251B91">
        <w:rPr>
          <w:rFonts w:eastAsia="Calibri"/>
          <w:lang w:eastAsia="en-US"/>
        </w:rPr>
        <w:lastRenderedPageBreak/>
        <w:t>соблюдать режим дня и питания;</w:t>
      </w:r>
    </w:p>
    <w:p w:rsidR="005C1316" w:rsidRPr="00251B91" w:rsidRDefault="005C1316" w:rsidP="005C1316">
      <w:pPr>
        <w:spacing w:line="276" w:lineRule="auto"/>
        <w:jc w:val="both"/>
        <w:rPr>
          <w:rFonts w:eastAsia="Calibri"/>
          <w:lang w:eastAsia="en-US"/>
        </w:rPr>
      </w:pPr>
      <w:r w:rsidRPr="00251B91">
        <w:rPr>
          <w:rFonts w:eastAsia="Calibri"/>
          <w:lang w:eastAsia="en-US"/>
        </w:rPr>
        <w:t>безопасно использовать мессенджеры в условиях контролируемого доступа в информационно-коммуникационную сеть "Интернет";</w:t>
      </w:r>
    </w:p>
    <w:p w:rsidR="005C1316" w:rsidRPr="00251B91" w:rsidRDefault="005C1316" w:rsidP="005C1316">
      <w:pPr>
        <w:spacing w:line="276" w:lineRule="auto"/>
        <w:jc w:val="both"/>
        <w:rPr>
          <w:rFonts w:eastAsia="Calibri"/>
          <w:lang w:eastAsia="en-US"/>
        </w:rPr>
      </w:pPr>
      <w:r w:rsidRPr="00251B91">
        <w:rPr>
          <w:rFonts w:eastAsia="Calibri"/>
          <w:lang w:eastAsia="en-US"/>
        </w:rPr>
        <w:t>безопасно осуществлять коммуникацию в школьных сообществах с помощью учителя (при необходимости).</w:t>
      </w:r>
    </w:p>
    <w:p w:rsidR="005C1316" w:rsidRPr="00251B91" w:rsidRDefault="005C1316" w:rsidP="005C1316">
      <w:pPr>
        <w:spacing w:line="276" w:lineRule="auto"/>
        <w:jc w:val="both"/>
        <w:rPr>
          <w:rFonts w:eastAsia="Calibri"/>
          <w:b/>
          <w:i/>
          <w:lang w:eastAsia="en-US"/>
        </w:rPr>
      </w:pPr>
      <w:r w:rsidRPr="00251B91">
        <w:rPr>
          <w:rFonts w:eastAsia="Calibri"/>
          <w:b/>
          <w:i/>
          <w:lang w:eastAsia="en-US"/>
        </w:rPr>
        <w:t>Предметные результаты изучения окружающего мира. К концу обучения в 3 классе обучающийся научится:</w:t>
      </w:r>
    </w:p>
    <w:p w:rsidR="005C1316" w:rsidRPr="00251B91" w:rsidRDefault="005C1316" w:rsidP="005C1316">
      <w:pPr>
        <w:spacing w:line="276" w:lineRule="auto"/>
        <w:jc w:val="both"/>
        <w:rPr>
          <w:rFonts w:eastAsia="Calibri"/>
          <w:lang w:eastAsia="en-US"/>
        </w:rPr>
      </w:pPr>
      <w:r w:rsidRPr="00251B91">
        <w:rPr>
          <w:rFonts w:eastAsia="Calibri"/>
          <w:lang w:eastAsia="en-US"/>
        </w:rPr>
        <w:t>различать государственную символику Российской Федерации (гимн, герб, флаг);</w:t>
      </w:r>
    </w:p>
    <w:p w:rsidR="005C1316" w:rsidRPr="00251B91" w:rsidRDefault="005C1316" w:rsidP="005C1316">
      <w:pPr>
        <w:spacing w:line="276" w:lineRule="auto"/>
        <w:jc w:val="both"/>
        <w:rPr>
          <w:rFonts w:eastAsia="Calibri"/>
          <w:lang w:eastAsia="en-US"/>
        </w:rPr>
      </w:pPr>
      <w:r w:rsidRPr="00251B91">
        <w:rPr>
          <w:rFonts w:eastAsia="Calibri"/>
          <w:lang w:eastAsia="en-US"/>
        </w:rPr>
        <w:t>проявлять уважение к государственным символам России и своего региона;</w:t>
      </w:r>
    </w:p>
    <w:p w:rsidR="005C1316" w:rsidRPr="00251B91" w:rsidRDefault="005C1316" w:rsidP="005C1316">
      <w:pPr>
        <w:spacing w:line="276" w:lineRule="auto"/>
        <w:jc w:val="both"/>
        <w:rPr>
          <w:rFonts w:eastAsia="Calibri"/>
          <w:lang w:eastAsia="en-US"/>
        </w:rPr>
      </w:pPr>
      <w:r w:rsidRPr="00251B91">
        <w:rPr>
          <w:rFonts w:eastAsia="Calibri"/>
          <w:lang w:eastAsia="en-US"/>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5C1316" w:rsidRPr="00251B91" w:rsidRDefault="005C1316" w:rsidP="005C1316">
      <w:pPr>
        <w:spacing w:line="276" w:lineRule="auto"/>
        <w:jc w:val="both"/>
        <w:rPr>
          <w:rFonts w:eastAsia="Calibri"/>
          <w:lang w:eastAsia="en-US"/>
        </w:rPr>
      </w:pPr>
      <w:r w:rsidRPr="00251B91">
        <w:rPr>
          <w:rFonts w:eastAsia="Calibri"/>
          <w:lang w:eastAsia="en-US"/>
        </w:rPr>
        <w:t>приводить примеры памятников природы, культурных объектов и достопримечательностей родного края; столицы России, городов РФ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5C1316" w:rsidRPr="00251B91" w:rsidRDefault="005C1316" w:rsidP="005C1316">
      <w:pPr>
        <w:spacing w:line="276" w:lineRule="auto"/>
        <w:jc w:val="both"/>
        <w:rPr>
          <w:rFonts w:eastAsia="Calibri"/>
          <w:lang w:eastAsia="en-US"/>
        </w:rPr>
      </w:pPr>
      <w:r w:rsidRPr="00251B91">
        <w:rPr>
          <w:rFonts w:eastAsia="Calibri"/>
          <w:lang w:eastAsia="en-US"/>
        </w:rPr>
        <w:t>показывать на карте мира материки, изученные страны мира;</w:t>
      </w:r>
    </w:p>
    <w:p w:rsidR="005C1316" w:rsidRPr="00251B91" w:rsidRDefault="005C1316" w:rsidP="005C1316">
      <w:pPr>
        <w:spacing w:line="276" w:lineRule="auto"/>
        <w:jc w:val="both"/>
        <w:rPr>
          <w:rFonts w:eastAsia="Calibri"/>
          <w:lang w:eastAsia="en-US"/>
        </w:rPr>
      </w:pPr>
      <w:r w:rsidRPr="00251B91">
        <w:rPr>
          <w:rFonts w:eastAsia="Calibri"/>
          <w:lang w:eastAsia="en-US"/>
        </w:rPr>
        <w:t>различать расходы и доходы семейного бюджета;</w:t>
      </w:r>
    </w:p>
    <w:p w:rsidR="005C1316" w:rsidRPr="00251B91" w:rsidRDefault="005C1316" w:rsidP="005C1316">
      <w:pPr>
        <w:spacing w:line="276" w:lineRule="auto"/>
        <w:jc w:val="both"/>
        <w:rPr>
          <w:rFonts w:eastAsia="Calibri"/>
          <w:lang w:eastAsia="en-US"/>
        </w:rPr>
      </w:pPr>
      <w:r w:rsidRPr="00251B91">
        <w:rPr>
          <w:rFonts w:eastAsia="Calibri"/>
          <w:lang w:eastAsia="en-US"/>
        </w:rPr>
        <w:t>распознавать изученные объекты природы по их описанию, рисункам и фотографиям, различать их в окружающем мире;</w:t>
      </w:r>
    </w:p>
    <w:p w:rsidR="005C1316" w:rsidRPr="00251B91" w:rsidRDefault="005C1316" w:rsidP="005C1316">
      <w:pPr>
        <w:spacing w:line="276" w:lineRule="auto"/>
        <w:jc w:val="both"/>
        <w:rPr>
          <w:rFonts w:eastAsia="Calibri"/>
          <w:lang w:eastAsia="en-US"/>
        </w:rPr>
      </w:pPr>
      <w:r w:rsidRPr="00251B91">
        <w:rPr>
          <w:rFonts w:eastAsia="Calibri"/>
          <w:lang w:eastAsia="en-US"/>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5C1316" w:rsidRPr="00251B91" w:rsidRDefault="005C1316" w:rsidP="005C1316">
      <w:pPr>
        <w:spacing w:line="276" w:lineRule="auto"/>
        <w:jc w:val="both"/>
        <w:rPr>
          <w:rFonts w:eastAsia="Calibri"/>
          <w:lang w:eastAsia="en-US"/>
        </w:rPr>
      </w:pPr>
      <w:r w:rsidRPr="00251B91">
        <w:rPr>
          <w:rFonts w:eastAsia="Calibri"/>
          <w:lang w:eastAsia="en-US"/>
        </w:rPr>
        <w:t>группировать изученные объекты живой и неживой природы, проводить простейшую классификацию;</w:t>
      </w:r>
    </w:p>
    <w:p w:rsidR="005C1316" w:rsidRPr="00251B91" w:rsidRDefault="005C1316" w:rsidP="005C1316">
      <w:pPr>
        <w:spacing w:line="276" w:lineRule="auto"/>
        <w:jc w:val="both"/>
        <w:rPr>
          <w:rFonts w:eastAsia="Calibri"/>
          <w:lang w:eastAsia="en-US"/>
        </w:rPr>
      </w:pPr>
      <w:r w:rsidRPr="00251B91">
        <w:rPr>
          <w:rFonts w:eastAsia="Calibri"/>
          <w:lang w:eastAsia="en-US"/>
        </w:rPr>
        <w:t>сравнивать по заданному количеству признаков объекты живой и неживой природы;</w:t>
      </w:r>
    </w:p>
    <w:p w:rsidR="005C1316" w:rsidRPr="00251B91" w:rsidRDefault="005C1316" w:rsidP="005C1316">
      <w:pPr>
        <w:spacing w:line="276" w:lineRule="auto"/>
        <w:jc w:val="both"/>
        <w:rPr>
          <w:rFonts w:eastAsia="Calibri"/>
          <w:lang w:eastAsia="en-US"/>
        </w:rPr>
      </w:pPr>
      <w:r w:rsidRPr="00251B91">
        <w:rPr>
          <w:rFonts w:eastAsia="Calibri"/>
          <w:lang w:eastAsia="en-US"/>
        </w:rPr>
        <w:t>описывать на основе предложенного плана изученные объекты и явления природы, выделяя их существенные признаки и характерные свойства;</w:t>
      </w:r>
    </w:p>
    <w:p w:rsidR="005C1316" w:rsidRPr="00251B91" w:rsidRDefault="005C1316" w:rsidP="005C1316">
      <w:pPr>
        <w:spacing w:line="276" w:lineRule="auto"/>
        <w:jc w:val="both"/>
        <w:rPr>
          <w:rFonts w:eastAsia="Calibri"/>
          <w:lang w:eastAsia="en-US"/>
        </w:rPr>
      </w:pPr>
      <w:r w:rsidRPr="00251B91">
        <w:rPr>
          <w:rFonts w:eastAsia="Calibri"/>
          <w:lang w:eastAsia="en-US"/>
        </w:rPr>
        <w:t>использовать различные источники информации о природе и обществе для поиска и извлечения информации, ответов на вопросы;</w:t>
      </w:r>
    </w:p>
    <w:p w:rsidR="005C1316" w:rsidRPr="00251B91" w:rsidRDefault="005C1316" w:rsidP="005C1316">
      <w:pPr>
        <w:spacing w:line="276" w:lineRule="auto"/>
        <w:jc w:val="both"/>
        <w:rPr>
          <w:rFonts w:eastAsia="Calibri"/>
          <w:lang w:eastAsia="en-US"/>
        </w:rPr>
      </w:pPr>
      <w:r w:rsidRPr="00251B91">
        <w:rPr>
          <w:rFonts w:eastAsia="Calibri"/>
          <w:lang w:eastAsia="en-US"/>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rsidR="005C1316" w:rsidRPr="00251B91" w:rsidRDefault="005C1316" w:rsidP="005C1316">
      <w:pPr>
        <w:spacing w:line="276" w:lineRule="auto"/>
        <w:jc w:val="both"/>
        <w:rPr>
          <w:rFonts w:eastAsia="Calibri"/>
          <w:lang w:eastAsia="en-US"/>
        </w:rPr>
      </w:pPr>
      <w:r w:rsidRPr="00251B91">
        <w:rPr>
          <w:rFonts w:eastAsia="Calibri"/>
          <w:lang w:eastAsia="en-US"/>
        </w:rPr>
        <w:t>фиксировать результаты наблюдений, опытной работы, в процессе коллективной деятельности обобщать полученные результаты и делать выводы;</w:t>
      </w:r>
    </w:p>
    <w:p w:rsidR="005C1316" w:rsidRPr="00251B91" w:rsidRDefault="005C1316" w:rsidP="005C1316">
      <w:pPr>
        <w:spacing w:line="276" w:lineRule="auto"/>
        <w:jc w:val="both"/>
        <w:rPr>
          <w:rFonts w:eastAsia="Calibri"/>
          <w:lang w:eastAsia="en-US"/>
        </w:rPr>
      </w:pPr>
      <w:r w:rsidRPr="00251B91">
        <w:rPr>
          <w:rFonts w:eastAsia="Calibri"/>
          <w:lang w:eastAsia="en-US"/>
        </w:rPr>
        <w:t>создавать по заданному плану собственные развернутые высказывания о природе, человеке и обществе, сопровождая выступление иллюстрациями (презентацией);</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правила безопасного поведения пассажира железнодорожного, водного и авиатранспорта;</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основы здорового образа жизни, в том числе требования к двигательной активности и принципы здорового питания;</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основы профилактики заболеваний;</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правила безопасного поведения во дворе жилого дома;</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правила нравственного поведения на природе;</w:t>
      </w:r>
    </w:p>
    <w:p w:rsidR="005C1316" w:rsidRPr="00251B91" w:rsidRDefault="005C1316" w:rsidP="005C1316">
      <w:pPr>
        <w:spacing w:line="276" w:lineRule="auto"/>
        <w:jc w:val="both"/>
        <w:rPr>
          <w:rFonts w:eastAsia="Calibri"/>
          <w:lang w:eastAsia="en-US"/>
        </w:rPr>
      </w:pPr>
      <w:r w:rsidRPr="00251B91">
        <w:rPr>
          <w:rFonts w:eastAsia="Calibri"/>
          <w:lang w:eastAsia="en-US"/>
        </w:rPr>
        <w:t>безопасно использовать персональные данные в условиях контролируемого доступа в информационно-коммуникационную сеть "Интернет";</w:t>
      </w:r>
    </w:p>
    <w:p w:rsidR="005C1316" w:rsidRPr="00251B91" w:rsidRDefault="005C1316" w:rsidP="005C1316">
      <w:pPr>
        <w:spacing w:line="276" w:lineRule="auto"/>
        <w:jc w:val="both"/>
        <w:rPr>
          <w:rFonts w:eastAsia="Calibri"/>
          <w:lang w:eastAsia="en-US"/>
        </w:rPr>
      </w:pPr>
      <w:r w:rsidRPr="00251B91">
        <w:rPr>
          <w:rFonts w:eastAsia="Calibri"/>
          <w:lang w:eastAsia="en-US"/>
        </w:rPr>
        <w:t>ориентироваться в возможных мошеннических действиях при общении в мессенджерах.</w:t>
      </w:r>
    </w:p>
    <w:p w:rsidR="005C1316" w:rsidRPr="00251B91" w:rsidRDefault="005C1316" w:rsidP="005C1316">
      <w:pPr>
        <w:spacing w:line="276" w:lineRule="auto"/>
        <w:jc w:val="both"/>
        <w:rPr>
          <w:rFonts w:eastAsia="Calibri"/>
          <w:b/>
          <w:i/>
          <w:lang w:eastAsia="en-US"/>
        </w:rPr>
      </w:pPr>
      <w:r w:rsidRPr="00251B91">
        <w:rPr>
          <w:rFonts w:eastAsia="Calibri"/>
          <w:b/>
          <w:i/>
          <w:lang w:eastAsia="en-US"/>
        </w:rPr>
        <w:t>Предметные результаты изучения окружающего мира. К концу обучения в 4 классе обучающийся научится:</w:t>
      </w:r>
    </w:p>
    <w:p w:rsidR="005C1316" w:rsidRPr="00251B91" w:rsidRDefault="005C1316" w:rsidP="005C1316">
      <w:pPr>
        <w:spacing w:line="276" w:lineRule="auto"/>
        <w:jc w:val="both"/>
        <w:rPr>
          <w:rFonts w:eastAsia="Calibri"/>
          <w:lang w:eastAsia="en-US"/>
        </w:rPr>
      </w:pPr>
      <w:r w:rsidRPr="00251B91">
        <w:rPr>
          <w:rFonts w:eastAsia="Calibri"/>
          <w:lang w:eastAsia="en-US"/>
        </w:rPr>
        <w:lastRenderedPageBreak/>
        <w:t>проявлять уважение к семейным ценностям и традициям, традициям своего народа и других народов, государственным символам России;</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правила нравственного поведения в социуме;</w:t>
      </w:r>
    </w:p>
    <w:p w:rsidR="005C1316" w:rsidRPr="00251B91" w:rsidRDefault="005C1316" w:rsidP="005C1316">
      <w:pPr>
        <w:spacing w:line="276" w:lineRule="auto"/>
        <w:jc w:val="both"/>
        <w:rPr>
          <w:rFonts w:eastAsia="Calibri"/>
          <w:lang w:eastAsia="en-US"/>
        </w:rPr>
      </w:pPr>
      <w:r w:rsidRPr="00251B91">
        <w:rPr>
          <w:rFonts w:eastAsia="Calibri"/>
          <w:lang w:eastAsia="en-US"/>
        </w:rPr>
        <w:t>показывать на физической карте изученные крупные географические объекты России (горы, равнины, реки, озера, моря, омывающие территорию России);</w:t>
      </w:r>
    </w:p>
    <w:p w:rsidR="005C1316" w:rsidRPr="00251B91" w:rsidRDefault="005C1316" w:rsidP="005C1316">
      <w:pPr>
        <w:spacing w:line="276" w:lineRule="auto"/>
        <w:jc w:val="both"/>
        <w:rPr>
          <w:rFonts w:eastAsia="Calibri"/>
          <w:lang w:eastAsia="en-US"/>
        </w:rPr>
      </w:pPr>
      <w:r w:rsidRPr="00251B91">
        <w:rPr>
          <w:rFonts w:eastAsia="Calibri"/>
          <w:lang w:eastAsia="en-US"/>
        </w:rPr>
        <w:t>показывать на исторической карте места изученных исторических событий;</w:t>
      </w:r>
    </w:p>
    <w:p w:rsidR="005C1316" w:rsidRPr="00251B91" w:rsidRDefault="005C1316" w:rsidP="005C1316">
      <w:pPr>
        <w:spacing w:line="276" w:lineRule="auto"/>
        <w:jc w:val="both"/>
        <w:rPr>
          <w:rFonts w:eastAsia="Calibri"/>
          <w:lang w:eastAsia="en-US"/>
        </w:rPr>
      </w:pPr>
      <w:r w:rsidRPr="00251B91">
        <w:rPr>
          <w:rFonts w:eastAsia="Calibri"/>
          <w:lang w:eastAsia="en-US"/>
        </w:rPr>
        <w:t>находить место изученных событий на "ленте времени";</w:t>
      </w:r>
    </w:p>
    <w:p w:rsidR="005C1316" w:rsidRPr="00251B91" w:rsidRDefault="005C1316" w:rsidP="005C1316">
      <w:pPr>
        <w:spacing w:line="276" w:lineRule="auto"/>
        <w:jc w:val="both"/>
        <w:rPr>
          <w:rFonts w:eastAsia="Calibri"/>
          <w:lang w:eastAsia="en-US"/>
        </w:rPr>
      </w:pPr>
      <w:r w:rsidRPr="00251B91">
        <w:rPr>
          <w:rFonts w:eastAsia="Calibri"/>
          <w:lang w:eastAsia="en-US"/>
        </w:rPr>
        <w:t>знать основные права и обязанности гражданина Российской Федерации;</w:t>
      </w:r>
    </w:p>
    <w:p w:rsidR="005C1316" w:rsidRPr="00251B91" w:rsidRDefault="005C1316" w:rsidP="005C1316">
      <w:pPr>
        <w:spacing w:line="276" w:lineRule="auto"/>
        <w:jc w:val="both"/>
        <w:rPr>
          <w:rFonts w:eastAsia="Calibri"/>
          <w:lang w:eastAsia="en-US"/>
        </w:rPr>
      </w:pPr>
      <w:r w:rsidRPr="00251B91">
        <w:rPr>
          <w:rFonts w:eastAsia="Calibri"/>
          <w:lang w:eastAsia="en-US"/>
        </w:rPr>
        <w:t>соотносить изученные исторические события и исторических деятелей веками и периодами истории России;</w:t>
      </w:r>
    </w:p>
    <w:p w:rsidR="005C1316" w:rsidRPr="00251B91" w:rsidRDefault="005C1316" w:rsidP="005C1316">
      <w:pPr>
        <w:spacing w:line="276" w:lineRule="auto"/>
        <w:jc w:val="both"/>
        <w:rPr>
          <w:rFonts w:eastAsia="Calibri"/>
          <w:lang w:eastAsia="en-US"/>
        </w:rPr>
      </w:pPr>
      <w:r w:rsidRPr="00251B91">
        <w:rPr>
          <w:rFonts w:eastAsia="Calibri"/>
          <w:lang w:eastAsia="en-US"/>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5C1316" w:rsidRPr="00251B91" w:rsidRDefault="005C1316" w:rsidP="005C1316">
      <w:pPr>
        <w:spacing w:line="276" w:lineRule="auto"/>
        <w:jc w:val="both"/>
        <w:rPr>
          <w:rFonts w:eastAsia="Calibri"/>
          <w:lang w:eastAsia="en-US"/>
        </w:rPr>
      </w:pPr>
      <w:r w:rsidRPr="00251B91">
        <w:rPr>
          <w:rFonts w:eastAsia="Calibri"/>
          <w:lang w:eastAsia="en-US"/>
        </w:rPr>
        <w:t>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w:t>
      </w:r>
    </w:p>
    <w:p w:rsidR="005C1316" w:rsidRPr="00251B91" w:rsidRDefault="005C1316" w:rsidP="005C1316">
      <w:pPr>
        <w:spacing w:line="276" w:lineRule="auto"/>
        <w:jc w:val="both"/>
        <w:rPr>
          <w:rFonts w:eastAsia="Calibri"/>
          <w:lang w:eastAsia="en-US"/>
        </w:rPr>
      </w:pPr>
      <w:r w:rsidRPr="00251B91">
        <w:rPr>
          <w:rFonts w:eastAsia="Calibri"/>
          <w:lang w:eastAsia="en-US"/>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5C1316" w:rsidRPr="00251B91" w:rsidRDefault="005C1316" w:rsidP="005C1316">
      <w:pPr>
        <w:spacing w:line="276" w:lineRule="auto"/>
        <w:jc w:val="both"/>
        <w:rPr>
          <w:rFonts w:eastAsia="Calibri"/>
          <w:lang w:eastAsia="en-US"/>
        </w:rPr>
      </w:pPr>
      <w:r w:rsidRPr="00251B91">
        <w:rPr>
          <w:rFonts w:eastAsia="Calibri"/>
          <w:lang w:eastAsia="en-US"/>
        </w:rPr>
        <w:t>распознавать изученные объекты и явления живой и неживой природы по их описанию, рисункам и фотографиям, различать их в окружающем мире;</w:t>
      </w:r>
    </w:p>
    <w:p w:rsidR="005C1316" w:rsidRPr="00251B91" w:rsidRDefault="005C1316" w:rsidP="005C1316">
      <w:pPr>
        <w:spacing w:line="276" w:lineRule="auto"/>
        <w:jc w:val="both"/>
        <w:rPr>
          <w:rFonts w:eastAsia="Calibri"/>
          <w:lang w:eastAsia="en-US"/>
        </w:rPr>
      </w:pPr>
      <w:r w:rsidRPr="00251B91">
        <w:rPr>
          <w:rFonts w:eastAsia="Calibri"/>
          <w:lang w:eastAsia="en-US"/>
        </w:rPr>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5C1316" w:rsidRPr="00251B91" w:rsidRDefault="005C1316" w:rsidP="005C1316">
      <w:pPr>
        <w:spacing w:line="276" w:lineRule="auto"/>
        <w:jc w:val="both"/>
        <w:rPr>
          <w:rFonts w:eastAsia="Calibri"/>
          <w:lang w:eastAsia="en-US"/>
        </w:rPr>
      </w:pPr>
      <w:r w:rsidRPr="00251B91">
        <w:rPr>
          <w:rFonts w:eastAsia="Calibri"/>
          <w:lang w:eastAsia="en-US"/>
        </w:rPr>
        <w:t>сравнивать объекты живой и неживой природы на основе их внешних признаков и известных характерных свойств;</w:t>
      </w:r>
    </w:p>
    <w:p w:rsidR="005C1316" w:rsidRPr="00251B91" w:rsidRDefault="005C1316" w:rsidP="005C1316">
      <w:pPr>
        <w:spacing w:line="276" w:lineRule="auto"/>
        <w:jc w:val="both"/>
        <w:rPr>
          <w:rFonts w:eastAsia="Calibri"/>
          <w:lang w:eastAsia="en-US"/>
        </w:rPr>
      </w:pPr>
      <w:r w:rsidRPr="00251B91">
        <w:rPr>
          <w:rFonts w:eastAsia="Calibri"/>
          <w:lang w:eastAsia="en-US"/>
        </w:rP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p w:rsidR="005C1316" w:rsidRPr="00251B91" w:rsidRDefault="005C1316" w:rsidP="005C1316">
      <w:pPr>
        <w:spacing w:line="276" w:lineRule="auto"/>
        <w:jc w:val="both"/>
        <w:rPr>
          <w:rFonts w:eastAsia="Calibri"/>
          <w:lang w:eastAsia="en-US"/>
        </w:rPr>
      </w:pPr>
      <w:r w:rsidRPr="00251B91">
        <w:rPr>
          <w:rFonts w:eastAsia="Calibri"/>
          <w:lang w:eastAsia="en-US"/>
        </w:rPr>
        <w:t>называть наиболее значимые природные объекты Всемирного наследия в России и за рубежом (в пределах изученного);</w:t>
      </w:r>
    </w:p>
    <w:p w:rsidR="005C1316" w:rsidRPr="00251B91" w:rsidRDefault="005C1316" w:rsidP="005C1316">
      <w:pPr>
        <w:spacing w:line="276" w:lineRule="auto"/>
        <w:jc w:val="both"/>
        <w:rPr>
          <w:rFonts w:eastAsia="Calibri"/>
          <w:lang w:eastAsia="en-US"/>
        </w:rPr>
      </w:pPr>
      <w:r w:rsidRPr="00251B91">
        <w:rPr>
          <w:rFonts w:eastAsia="Calibri"/>
          <w:lang w:eastAsia="en-US"/>
        </w:rPr>
        <w:t>называть экологические проблемы и определять пути их решения;</w:t>
      </w:r>
    </w:p>
    <w:p w:rsidR="005C1316" w:rsidRPr="00251B91" w:rsidRDefault="005C1316" w:rsidP="005C1316">
      <w:pPr>
        <w:spacing w:line="276" w:lineRule="auto"/>
        <w:jc w:val="both"/>
        <w:rPr>
          <w:rFonts w:eastAsia="Calibri"/>
          <w:lang w:eastAsia="en-US"/>
        </w:rPr>
      </w:pPr>
      <w:r w:rsidRPr="00251B91">
        <w:rPr>
          <w:rFonts w:eastAsia="Calibri"/>
          <w:lang w:eastAsia="en-US"/>
        </w:rPr>
        <w:t>создавать по заданному плану собственные развернутые высказывания о природе и обществе;</w:t>
      </w:r>
    </w:p>
    <w:p w:rsidR="005C1316" w:rsidRPr="00251B91" w:rsidRDefault="005C1316" w:rsidP="005C1316">
      <w:pPr>
        <w:spacing w:line="276" w:lineRule="auto"/>
        <w:jc w:val="both"/>
        <w:rPr>
          <w:rFonts w:eastAsia="Calibri"/>
          <w:lang w:eastAsia="en-US"/>
        </w:rPr>
      </w:pPr>
      <w:r w:rsidRPr="00251B91">
        <w:rPr>
          <w:rFonts w:eastAsia="Calibri"/>
          <w:lang w:eastAsia="en-US"/>
        </w:rPr>
        <w:t>использовать различные источники информации для поиска и извлечения информации, ответов на вопросы;</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правила нравственного поведения на природе;</w:t>
      </w:r>
    </w:p>
    <w:p w:rsidR="005C1316" w:rsidRPr="00251B91" w:rsidRDefault="005C1316" w:rsidP="005C1316">
      <w:pPr>
        <w:spacing w:line="276" w:lineRule="auto"/>
        <w:jc w:val="both"/>
        <w:rPr>
          <w:rFonts w:eastAsia="Calibri"/>
          <w:lang w:eastAsia="en-US"/>
        </w:rPr>
      </w:pPr>
      <w:r w:rsidRPr="00251B91">
        <w:rPr>
          <w:rFonts w:eastAsia="Calibri"/>
          <w:lang w:eastAsia="en-US"/>
        </w:rPr>
        <w:t>осознавать возможные последствия вредных привычек для здоровья и жизни человека;</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правила безопасного поведения при езде на велосипеде, самокате и других средствах индивидуальной мобильности;</w:t>
      </w:r>
    </w:p>
    <w:p w:rsidR="005C1316" w:rsidRPr="00251B91" w:rsidRDefault="005C1316" w:rsidP="005C1316">
      <w:pPr>
        <w:spacing w:line="276" w:lineRule="auto"/>
        <w:jc w:val="both"/>
        <w:rPr>
          <w:rFonts w:eastAsia="Calibri"/>
          <w:lang w:eastAsia="en-US"/>
        </w:rPr>
      </w:pPr>
      <w:r w:rsidRPr="00251B91">
        <w:rPr>
          <w:rFonts w:eastAsia="Calibri"/>
          <w:lang w:eastAsia="en-US"/>
        </w:rPr>
        <w:t>осуществлять безопасный поиск образовательных ресурсов и верифицированной информации в информационно-телекоммуникационной сети "Интернет";</w:t>
      </w:r>
    </w:p>
    <w:p w:rsidR="005C1316" w:rsidRPr="00251B91" w:rsidRDefault="005C1316" w:rsidP="005C1316">
      <w:pPr>
        <w:spacing w:line="276" w:lineRule="auto"/>
        <w:jc w:val="both"/>
        <w:rPr>
          <w:rFonts w:eastAsia="Calibri"/>
          <w:lang w:eastAsia="en-US"/>
        </w:rPr>
      </w:pPr>
      <w:r w:rsidRPr="00251B91">
        <w:rPr>
          <w:rFonts w:eastAsia="Calibri"/>
          <w:lang w:eastAsia="en-US"/>
        </w:rPr>
        <w:t>соблюдать правила безопасного для здоровья использования электронных образовательных и информационных ресурсов.</w:t>
      </w:r>
      <w:bookmarkStart w:id="1" w:name="_bookmark0"/>
      <w:bookmarkEnd w:id="1"/>
    </w:p>
    <w:p w:rsidR="00FF4B0F" w:rsidRPr="00251B91" w:rsidRDefault="00FF4B0F" w:rsidP="00FF4B0F">
      <w:pPr>
        <w:spacing w:line="276" w:lineRule="auto"/>
        <w:jc w:val="both"/>
        <w:rPr>
          <w:rFonts w:eastAsia="Calibri"/>
          <w:lang w:eastAsia="en-US"/>
        </w:rPr>
      </w:pPr>
    </w:p>
    <w:p w:rsidR="00FF4B0F" w:rsidRPr="00251B91" w:rsidRDefault="00FF4B0F" w:rsidP="00FF4B0F">
      <w:pPr>
        <w:spacing w:line="276" w:lineRule="auto"/>
        <w:jc w:val="both"/>
        <w:rPr>
          <w:rFonts w:eastAsia="Calibri"/>
          <w:b/>
          <w:lang w:eastAsia="en-US"/>
        </w:rPr>
      </w:pPr>
      <w:r w:rsidRPr="00251B91">
        <w:rPr>
          <w:rFonts w:eastAsia="Calibri"/>
          <w:b/>
          <w:lang w:eastAsia="en-US"/>
        </w:rPr>
        <w:t>Поурочное планирование</w:t>
      </w:r>
    </w:p>
    <w:p w:rsidR="00FF4B0F" w:rsidRPr="00251B91" w:rsidRDefault="00FF4B0F" w:rsidP="00FF4B0F">
      <w:pPr>
        <w:spacing w:line="276" w:lineRule="auto"/>
        <w:jc w:val="both"/>
        <w:rPr>
          <w:rFonts w:eastAsia="Calibri"/>
          <w:lang w:eastAsia="en-US"/>
        </w:rPr>
      </w:pPr>
      <w:r w:rsidRPr="00251B91">
        <w:rPr>
          <w:rFonts w:eastAsia="Calibri"/>
          <w:lang w:eastAsia="en-US"/>
        </w:rPr>
        <w:lastRenderedPageBreak/>
        <w:t>Вариант 1. Поурочное планирование для педагогов, использующих учебник "Окружающий мир", 1 - 4 класс, в 2 частях, А.А. Плешаков.</w:t>
      </w:r>
    </w:p>
    <w:p w:rsidR="00FF4B0F" w:rsidRPr="00251B91" w:rsidRDefault="00FF4B0F" w:rsidP="00FF4B0F">
      <w:pPr>
        <w:spacing w:line="276" w:lineRule="auto"/>
        <w:jc w:val="both"/>
        <w:rPr>
          <w:rFonts w:eastAsia="Calibri"/>
          <w:lang w:eastAsia="en-US"/>
        </w:rPr>
      </w:pPr>
    </w:p>
    <w:p w:rsidR="00FF4B0F" w:rsidRPr="00251B91" w:rsidRDefault="00FF4B0F" w:rsidP="00FF4B0F">
      <w:pPr>
        <w:spacing w:line="276" w:lineRule="auto"/>
        <w:jc w:val="both"/>
        <w:rPr>
          <w:rFonts w:eastAsia="Calibri"/>
          <w:lang w:eastAsia="en-US"/>
        </w:rPr>
      </w:pPr>
      <w:r w:rsidRPr="00251B91">
        <w:rPr>
          <w:rFonts w:eastAsia="Calibri"/>
          <w:lang w:eastAsia="en-US"/>
        </w:rPr>
        <w:t>Таблица 11</w:t>
      </w:r>
    </w:p>
    <w:p w:rsidR="00FF4B0F" w:rsidRPr="00251B91" w:rsidRDefault="00FF4B0F" w:rsidP="00FF4B0F">
      <w:pPr>
        <w:spacing w:line="276" w:lineRule="auto"/>
        <w:jc w:val="both"/>
        <w:rPr>
          <w:rFonts w:eastAsia="Calibri"/>
          <w:lang w:eastAsia="en-US"/>
        </w:rPr>
      </w:pPr>
    </w:p>
    <w:p w:rsidR="00FF4B0F" w:rsidRPr="00251B91" w:rsidRDefault="00FF4B0F" w:rsidP="00FF4B0F">
      <w:pPr>
        <w:spacing w:line="276" w:lineRule="auto"/>
        <w:jc w:val="both"/>
        <w:rPr>
          <w:rFonts w:eastAsia="Calibri"/>
          <w:lang w:eastAsia="en-US"/>
        </w:rPr>
      </w:pPr>
      <w:r w:rsidRPr="00251B91">
        <w:rPr>
          <w:rFonts w:eastAsia="Calibri"/>
          <w:lang w:eastAsia="en-US"/>
        </w:rPr>
        <w:t>1 класс</w:t>
      </w:r>
    </w:p>
    <w:p w:rsidR="00FF4B0F" w:rsidRPr="00251B91" w:rsidRDefault="00FF4B0F" w:rsidP="00FF4B0F">
      <w:pPr>
        <w:spacing w:line="276" w:lineRule="auto"/>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N урока</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Тема урока</w:t>
            </w:r>
          </w:p>
        </w:tc>
        <w:tc>
          <w:tcPr>
            <w:tcW w:w="1473" w:type="dxa"/>
          </w:tcPr>
          <w:p w:rsidR="00FF4B0F" w:rsidRPr="00251B91" w:rsidRDefault="00FF4B0F" w:rsidP="00FF4B0F">
            <w:pPr>
              <w:spacing w:line="276" w:lineRule="auto"/>
              <w:jc w:val="both"/>
              <w:rPr>
                <w:rFonts w:eastAsia="Calibri"/>
                <w:lang w:eastAsia="en-US"/>
              </w:rPr>
            </w:pPr>
            <w:r w:rsidRPr="00251B91">
              <w:rPr>
                <w:rFonts w:eastAsia="Calibri"/>
                <w:lang w:eastAsia="en-US"/>
              </w:rPr>
              <w:t>Количество часов на практические работы</w:t>
            </w: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Мы - школьники. Адрес школы. Знакомство со школьными помещениями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Наша страна - Россия, Российская Федерация. Что такое Родина?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Наша Родина: от края и до края. Символы России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Народы России. Народов дружная семья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Путешествие по родному краю</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Отражение в предметах декоративного искусства природных условий жизни и традиций народов Российской Федерации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7</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Столица России - Москва. Достопримечательности Москвы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Что такое окружающий мир? Что природа дает человеку?</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Объекты живой природы. Сравнение объектов неживой и живой природы: выделение различий</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10</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Дикорастущие и культурные растения вокруг нас. Сходство и различия дикорастущих и культурных растений</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11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Явления и объекты неживой природы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Природа и человек. Природные материалы и изделия из них. Наше творчество</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Что мы знаем о растениях? Что общего у разных растений?</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Части растения. Название, краткая характеристика значения для жизни растения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Комнатные растения. Растения в твоем доме: краткое описание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16</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Как мы ухаживаем за растениями (практическая работа)</w:t>
            </w:r>
          </w:p>
        </w:tc>
        <w:tc>
          <w:tcPr>
            <w:tcW w:w="1473"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1</w:t>
            </w: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lastRenderedPageBreak/>
              <w:t>Урок 17</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Разнообразие растений: узнавание, называние, краткое описание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Особенности лиственных растений: узнавание, краткое описание. Лиственные растения нашего края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Особенности хвойных растений: узнавание, краткое описание. Хвойные растения нашего края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20</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Мир животных: насекомые (узнавание, называние). Главная особенность этой группы животных</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Насекомые: сравнение, краткое описание внешнего вида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Какие звери живут в морях и океанах? Морские звери: узнавание, называние, краткое описание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Мир животных: рыбы пресных и соленых водоемов (сравнение, краткое описание)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Мир животных: птицы (узнавание, называние). Главная особенность этой группы животных</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Где обитают птицы, чем они питаются. Птицы: сравнение места обитания, способа питания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26</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Мир животных: звери (узнавание, называние, сравнение, краткое описание)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27</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Мир животных: чем похожи все звери: главная особенность этой группы животных. Забота зверей о своих детенышах</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28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Знакомься: электронные ресурсы школы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29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Ты - пешеход!</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30</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Знаки дорожного движения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Родной край - малая Родина. Первоначальные сведения о родном крае: название. Моя малая родина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32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Культурные объекты родного края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Домашние и дикие животные. Различия в условиях жизни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Повторение изученного по разделу "Человек и общество"</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35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Семья - коллектив. Права и обязанности членов семьи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36</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Значение природы в жизни людей</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37</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 xml:space="preserve">Бытовые электрические и газовые приборы: правила безопасного использования. Поведение в экстремальных </w:t>
            </w:r>
            <w:r w:rsidRPr="00251B91">
              <w:rPr>
                <w:rFonts w:eastAsia="Calibri"/>
                <w:lang w:eastAsia="en-US"/>
              </w:rPr>
              <w:lastRenderedPageBreak/>
              <w:t>ситуациях. Номера телефонов экстренных служб</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lastRenderedPageBreak/>
              <w:t>Урок 38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Наблюдение за погодой. Анализ результатов наблюдений</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Что такое термометр. Измерение температуры воздуха и воды как способы определения состояния погоды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40</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Практические занятия: измерение температуры воздуха и воды в разных условиях (в комнате, на улице)</w:t>
            </w:r>
          </w:p>
        </w:tc>
        <w:tc>
          <w:tcPr>
            <w:tcW w:w="1473"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1</w:t>
            </w: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41</w:t>
            </w:r>
          </w:p>
        </w:tc>
        <w:tc>
          <w:tcPr>
            <w:tcW w:w="6405" w:type="dxa"/>
            <w:vAlign w:val="bottom"/>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Откуда в снежках грязь?</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42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Как живут растения?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Многообразие мира животных. Какие животные живут в нашем регионе?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Времена года: наблюдения за особенностью погоды, жизнью растительного и животного мира осенью</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Откуда берется и куда девается мусор?</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46</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Классный коллектив. Мои друзья - одноклассники. Правила совместной деятельности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47</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Учебный класс. Рабочее место школьника. Режим учебного труда, отдыха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Времена года: наблюдения за особенностью погоды, жизнью растительного и животного мира зимой</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49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Мир животных. Где живут белые медведи?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50</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Мир животных. Где живут слоны?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Мир животных. Перелетные и зимующие птицы. Где зимуют птицы?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Декоративное творчество народов, которое воплотилось в одежде, предметах быта, игрушках</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53</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Труд людей родного края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Семейные поколения. Моя семья в прошлом и настоящем</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55</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Повторение изученного по разделу "Человек и природа"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56</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Мир животных. Почему мы любим кошек и собак?</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57</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Прогулки на природе. Правила поведения в природе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58</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Зачем нужна вежливость?</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 xml:space="preserve">Режим дня первоклассника. Правильное сочетание труда и </w:t>
            </w:r>
            <w:r w:rsidRPr="00251B91">
              <w:rPr>
                <w:rFonts w:eastAsia="Calibri"/>
                <w:lang w:eastAsia="en-US"/>
              </w:rPr>
              <w:lastRenderedPageBreak/>
              <w:t>отдыха в режиме первоклассника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lastRenderedPageBreak/>
              <w:t>Урок 60</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Правила здорового питания. Состав пищи, обеспечивающий рост и развитие ребенка 6 - 7 лет. Правила поведения за столом</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Предметы личной гигиены. Закаливание организма солнцем, воздухом, водой. Условия и правила закаливания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Времена года: наблюдения за особенностью погоды, жизнью растительного и животного мира весной</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63</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Зачем люди осваивают космос?</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64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Труд и быт людей в разные времена года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Кто заботится о домашних животных Профессии людей, которые заботятся о животных. Мои домашние питомцы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66</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Повторение изученного в 1 классе</w:t>
            </w:r>
          </w:p>
        </w:tc>
        <w:tc>
          <w:tcPr>
            <w:tcW w:w="1473" w:type="dxa"/>
          </w:tcPr>
          <w:p w:rsidR="00FF4B0F" w:rsidRPr="00251B91" w:rsidRDefault="00FF4B0F" w:rsidP="00FF4B0F">
            <w:pPr>
              <w:spacing w:line="276" w:lineRule="auto"/>
              <w:jc w:val="both"/>
              <w:rPr>
                <w:rFonts w:eastAsia="Calibri"/>
                <w:lang w:eastAsia="en-US"/>
              </w:rPr>
            </w:pPr>
          </w:p>
        </w:tc>
      </w:tr>
      <w:tr w:rsidR="00FF4B0F" w:rsidRPr="00251B91" w:rsidTr="00FF4B0F">
        <w:tc>
          <w:tcPr>
            <w:tcW w:w="9069" w:type="dxa"/>
            <w:gridSpan w:val="3"/>
          </w:tcPr>
          <w:p w:rsidR="00FF4B0F" w:rsidRPr="00251B91" w:rsidRDefault="00FF4B0F" w:rsidP="00FF4B0F">
            <w:pPr>
              <w:spacing w:line="276" w:lineRule="auto"/>
              <w:jc w:val="both"/>
              <w:rPr>
                <w:rFonts w:eastAsia="Calibri"/>
                <w:lang w:eastAsia="en-US"/>
              </w:rPr>
            </w:pPr>
            <w:r w:rsidRPr="00251B91">
              <w:rPr>
                <w:rFonts w:eastAsia="Calibri"/>
                <w:lang w:eastAsia="en-US"/>
              </w:rPr>
              <w:t>ОБЩЕЕ КОЛИЧЕСТВО УРОКОВ ПО ПРОГРАММЕ: 66</w:t>
            </w:r>
          </w:p>
        </w:tc>
      </w:tr>
    </w:tbl>
    <w:p w:rsidR="00FF4B0F" w:rsidRPr="00251B91" w:rsidRDefault="00FF4B0F" w:rsidP="00FF4B0F">
      <w:pPr>
        <w:spacing w:line="276" w:lineRule="auto"/>
        <w:jc w:val="both"/>
        <w:rPr>
          <w:rFonts w:eastAsia="Calibri"/>
          <w:lang w:eastAsia="en-US"/>
        </w:rPr>
      </w:pPr>
    </w:p>
    <w:p w:rsidR="00FF4B0F" w:rsidRPr="00251B91" w:rsidRDefault="00FF4B0F" w:rsidP="00FF4B0F">
      <w:pPr>
        <w:spacing w:line="276" w:lineRule="auto"/>
        <w:jc w:val="both"/>
        <w:rPr>
          <w:rFonts w:eastAsia="Calibri"/>
          <w:lang w:eastAsia="en-US"/>
        </w:rPr>
      </w:pPr>
      <w:r w:rsidRPr="00251B91">
        <w:rPr>
          <w:rFonts w:eastAsia="Calibri"/>
          <w:lang w:eastAsia="en-US"/>
        </w:rPr>
        <w:t>Таблица 11.1</w:t>
      </w:r>
    </w:p>
    <w:p w:rsidR="00FF4B0F" w:rsidRPr="00251B91" w:rsidRDefault="00FF4B0F" w:rsidP="00FF4B0F">
      <w:pPr>
        <w:spacing w:line="276" w:lineRule="auto"/>
        <w:jc w:val="both"/>
        <w:rPr>
          <w:rFonts w:eastAsia="Calibri"/>
          <w:lang w:eastAsia="en-US"/>
        </w:rPr>
      </w:pPr>
    </w:p>
    <w:p w:rsidR="00FF4B0F" w:rsidRPr="00251B91" w:rsidRDefault="00FF4B0F" w:rsidP="00FF4B0F">
      <w:pPr>
        <w:spacing w:line="276" w:lineRule="auto"/>
        <w:jc w:val="both"/>
        <w:rPr>
          <w:rFonts w:eastAsia="Calibri"/>
          <w:lang w:eastAsia="en-US"/>
        </w:rPr>
      </w:pPr>
      <w:r w:rsidRPr="00251B91">
        <w:rPr>
          <w:rFonts w:eastAsia="Calibri"/>
          <w:lang w:eastAsia="en-US"/>
        </w:rPr>
        <w:t>2 класс</w:t>
      </w:r>
    </w:p>
    <w:p w:rsidR="00FF4B0F" w:rsidRPr="00251B91" w:rsidRDefault="00FF4B0F" w:rsidP="00FF4B0F">
      <w:pPr>
        <w:spacing w:line="276" w:lineRule="auto"/>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N урока</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Тема урока</w:t>
            </w:r>
          </w:p>
        </w:tc>
        <w:tc>
          <w:tcPr>
            <w:tcW w:w="1473" w:type="dxa"/>
          </w:tcPr>
          <w:p w:rsidR="00FF4B0F" w:rsidRPr="00251B91" w:rsidRDefault="00FF4B0F" w:rsidP="00FF4B0F">
            <w:pPr>
              <w:spacing w:line="276" w:lineRule="auto"/>
              <w:jc w:val="both"/>
              <w:rPr>
                <w:rFonts w:eastAsia="Calibri"/>
                <w:lang w:eastAsia="en-US"/>
              </w:rPr>
            </w:pPr>
            <w:r w:rsidRPr="00251B91">
              <w:rPr>
                <w:rFonts w:eastAsia="Calibri"/>
                <w:lang w:eastAsia="en-US"/>
              </w:rPr>
              <w:t>Количество часов на практические работы</w:t>
            </w: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Наша Родина - Россия, Российская Федерация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Народы России. Родная страна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Родной край, его природные достопримечательности. Город и село</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Значимые события истории родного края. Исторические памятники, старинные постройки. Природа и предметы, созданные человеком</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Заповедники России (Остров Врангеля, Большой Арктический заповедник). Охрана природы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6</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Заповедники России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7</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Заповедники России. Охрана природы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 xml:space="preserve">Народы Поволжья и других территорий Российской Федерации: традиции, обычаи, праздники. Родной край, </w:t>
            </w:r>
            <w:r w:rsidRPr="00251B91">
              <w:rPr>
                <w:rFonts w:eastAsia="Calibri"/>
                <w:lang w:eastAsia="en-US"/>
              </w:rPr>
              <w:lastRenderedPageBreak/>
              <w:t>населенный пункт</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lastRenderedPageBreak/>
              <w:t>Урок 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Тематическое повторение по разделу "Где мы живем?"</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10</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Связи в природе: зависимость изменений в живой природе от изменений в неживой природе. Неживая и живая природа. Явления природы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Годовой ход изменений в жизни животных. Жизнь животных осенью и зимой. Явления природы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Зачем человек трудится? Ценность труда и трудолюбия. Профессии. Все профессии важны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Зависимость жизни растений от состояния неживой природы. Жизнь растений осенью и зимой. Невидимые нити природы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Мир животных: птицы. Особенности внешнего вида, передвижения, питания: узнавание, называние, описание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Звездное небо: звезды и созвездия. Солнечная система: планеты (название, расположение от Солнца, краткая характеристика)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16</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Как человек познает окружающую природу? Особенности разных методов познания окружающего мира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17</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Земля - живая планета Солнечной системы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Почему на Земле есть жизнь? Условия жизни на Земле.</w:t>
            </w:r>
          </w:p>
          <w:p w:rsidR="00FF4B0F" w:rsidRPr="00251B91" w:rsidRDefault="00FF4B0F" w:rsidP="00FF4B0F">
            <w:pPr>
              <w:spacing w:line="276" w:lineRule="auto"/>
              <w:jc w:val="both"/>
              <w:rPr>
                <w:rFonts w:eastAsia="Calibri"/>
                <w:lang w:eastAsia="en-US"/>
              </w:rPr>
            </w:pPr>
            <w:r w:rsidRPr="00251B91">
              <w:rPr>
                <w:rFonts w:eastAsia="Calibri"/>
                <w:lang w:eastAsia="en-US"/>
              </w:rPr>
              <w:t>Водные богатства Земли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Деревья, кустарники, травы родного края (узнавание, называние, краткое описание). Какие бывают растения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20</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Деревья лиственные и хвойные. Сравнение лиственных и хвойных деревьев: общее и различия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Многообразие животных родного края и разных территорий России. Какие бывают животные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Мир животных: насекомые. Особенности внешнего вида, передвижения, питания: узнавание, называние, описание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Мир животных: рыбы. Особенности внешнего вида, условия жизни, передвижения, питания: узнавание, называние, описание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Зависимость жизни растений от состояния неживой природы. Жизнь растений весной и летом. Невидимые нити. Впереди лето</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lastRenderedPageBreak/>
              <w:t>Урок 25</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Растения дикорастущие и культурные: общее и различия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26</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Мир животных: земноводные и пресмыкающиеся. Особенности внешнего вида, условия жизни, передвижения, питания: узнавание, называние, описание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27</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Многообразие растений по месту обитания, внешнему виду. Сравнение растений разных климатических условий. Комнатные растения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Многообразие животных. Дикие и домашние животные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Мир животных: звери (млекопитающие). Особенности внешнего вида, передвижения, питания: узнавание, называние, описание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30</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Отдельные представители растений Красной книги России (включая представителей растительного мира региона): узнавание, называние и описание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Отдельные представители животных Красной книги России (включая представителей животного мира региона): узнавание, называние и описание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Красная книга России. Ее значение в сохранении и охране редких растений и животных</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Какие задачи решают сотрудники заповедника.</w:t>
            </w:r>
          </w:p>
          <w:p w:rsidR="00FF4B0F" w:rsidRPr="00251B91" w:rsidRDefault="00FF4B0F" w:rsidP="00FF4B0F">
            <w:pPr>
              <w:spacing w:line="276" w:lineRule="auto"/>
              <w:jc w:val="both"/>
              <w:rPr>
                <w:rFonts w:eastAsia="Calibri"/>
                <w:lang w:eastAsia="en-US"/>
              </w:rPr>
            </w:pPr>
            <w:r w:rsidRPr="00251B91">
              <w:rPr>
                <w:rFonts w:eastAsia="Calibri"/>
                <w:lang w:eastAsia="en-US"/>
              </w:rPr>
              <w:t>Правила поведения на территории заповедника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34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Заповедники: значение для охраны природы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Тематическое повторение по разделу "Человек и природа"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36</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Мир профессий жителей нашего региона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37</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Из чего что сделано</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Наш регион, какой он? Культура родного края. Родной край, его культурные достопримечательности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Здоровый образ жизни. Режим дня: чередование сна, учебных занятий, двигательной активности. Если хочешь быть здоров</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40</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Рациональное питание: количество приемов пищи и рацион питания. Витамины и здоровье ребенка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Правила безопасности в школе: маршрут до школы, поведение на занятиях, переменах, при приеме пищи; на пришкольной территории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lastRenderedPageBreak/>
              <w:t>Урок 42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Правила безопасного поведения в быту. Безопасное пользование электроприборами, газовой плитой. Безопасность при разогреве пищи. Номера телефонов экстренной помощи. Домашние опасности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Физическая культура, игры на воздухе как условие сохранения и укрепления здоровья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Безопасное поведение на прогулках: правила поведения на игровых площадках; езда на велосипедах (санках, самокатах) и качелях. На воде и в лесу. Опасные незнакомцы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Правила культурного поведения в общественных местах. Что такое этикет</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46</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Подробнее о лесных опасностях</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47</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Семейные ценности и традиции. Труд, досуг, занятия членов семьи. Наша дружная семья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Главные правила взаимоотношений членов общества: доброта, справедливость, честность, уважение к чужому мнению</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Безопасное пользование сетью Интернет. Ты и твои друзья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50</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Правила поведения при пользовании компьютером: посадка, время отдыха, обязательность отдыха и другие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Правила безопасного поведения пассажира наземного транспорта. Мы - пассажиры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52</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Знаки безопасности на общественном транспорте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Правила безопасного поведения пассажира метро. Знаки безопасности в метро</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Родословная. Родословное древо, история семьи. Предшествующие поколения</w:t>
            </w:r>
          </w:p>
        </w:tc>
        <w:tc>
          <w:tcPr>
            <w:tcW w:w="1473"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1</w:t>
            </w: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Модели Земли - глобус, карта, план. Практическая работа</w:t>
            </w:r>
          </w:p>
        </w:tc>
        <w:tc>
          <w:tcPr>
            <w:tcW w:w="1473"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1</w:t>
            </w: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56</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Карта мира. Материки и океаны. Практическая работа</w:t>
            </w:r>
          </w:p>
        </w:tc>
        <w:tc>
          <w:tcPr>
            <w:tcW w:w="1473" w:type="dxa"/>
          </w:tcPr>
          <w:p w:rsidR="00FF4B0F" w:rsidRPr="00251B91" w:rsidRDefault="00FF4B0F" w:rsidP="00FF4B0F">
            <w:pPr>
              <w:spacing w:line="276" w:lineRule="auto"/>
              <w:jc w:val="both"/>
              <w:rPr>
                <w:rFonts w:eastAsia="Calibri"/>
                <w:lang w:eastAsia="en-US"/>
              </w:rPr>
            </w:pPr>
            <w:r w:rsidRPr="00251B91">
              <w:rPr>
                <w:rFonts w:eastAsia="Calibri"/>
                <w:lang w:eastAsia="en-US"/>
              </w:rPr>
              <w:t>1</w:t>
            </w: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57</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Ориентирование на местности по местным природным признакам и с использованием компаса. Практическая работа</w:t>
            </w:r>
          </w:p>
        </w:tc>
        <w:tc>
          <w:tcPr>
            <w:tcW w:w="1473"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1</w:t>
            </w: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58</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Формы земной поверхности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Животные и их потомство. Размножение животных. Стадии развития насекомого, земноводных</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lastRenderedPageBreak/>
              <w:t>Урок 60</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Москва - столица России. Герб Москвы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Достопримечательности Москвы: Большой театр, Московский государственный университет,</w:t>
            </w:r>
          </w:p>
          <w:p w:rsidR="00FF4B0F" w:rsidRPr="00251B91" w:rsidRDefault="00FF4B0F" w:rsidP="00FF4B0F">
            <w:pPr>
              <w:spacing w:line="276" w:lineRule="auto"/>
              <w:jc w:val="both"/>
              <w:rPr>
                <w:rFonts w:eastAsia="Calibri"/>
                <w:lang w:eastAsia="en-US"/>
              </w:rPr>
            </w:pPr>
            <w:r w:rsidRPr="00251B91">
              <w:rPr>
                <w:rFonts w:eastAsia="Calibri"/>
                <w:lang w:eastAsia="en-US"/>
              </w:rPr>
              <w:t>Московский цирк, Театр кукол имени</w:t>
            </w:r>
          </w:p>
          <w:p w:rsidR="00FF4B0F" w:rsidRPr="00251B91" w:rsidRDefault="00FF4B0F" w:rsidP="00FF4B0F">
            <w:pPr>
              <w:spacing w:line="276" w:lineRule="auto"/>
              <w:jc w:val="both"/>
              <w:rPr>
                <w:rFonts w:eastAsia="Calibri"/>
                <w:lang w:eastAsia="en-US"/>
              </w:rPr>
            </w:pPr>
            <w:r w:rsidRPr="00251B91">
              <w:rPr>
                <w:rFonts w:eastAsia="Calibri"/>
                <w:lang w:eastAsia="en-US"/>
              </w:rPr>
              <w:t>С.В. Образцова. Путешествие по Москве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Строительство Московского Кремля. Московский Кремль и Красная площадь</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Санкт-Петербург - северная столица.</w:t>
            </w:r>
          </w:p>
          <w:p w:rsidR="00FF4B0F" w:rsidRPr="00251B91" w:rsidRDefault="00FF4B0F" w:rsidP="00FF4B0F">
            <w:pPr>
              <w:spacing w:line="276" w:lineRule="auto"/>
              <w:jc w:val="both"/>
              <w:rPr>
                <w:rFonts w:eastAsia="Calibri"/>
                <w:lang w:eastAsia="en-US"/>
              </w:rPr>
            </w:pPr>
            <w:r w:rsidRPr="00251B91">
              <w:rPr>
                <w:rFonts w:eastAsia="Calibri"/>
                <w:lang w:eastAsia="en-US"/>
              </w:rPr>
              <w:t>Достопримечательности города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Кустарники нашего края: узнавание, название, краткое описание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Травы нашего края: многообразие. Внешний вид, условия жизни (называние, краткое описание)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66</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Годовой ход изменений в жизни животных. Жизнь животных весной и летом. Явления природы. В гости к весне. Впереди лето</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67</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Древние кремлевские города: Нижний Новгород, Псков, Смоленск. Города России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Тематическое повторение по итогам 2 класса</w:t>
            </w:r>
          </w:p>
        </w:tc>
        <w:tc>
          <w:tcPr>
            <w:tcW w:w="1473" w:type="dxa"/>
          </w:tcPr>
          <w:p w:rsidR="00FF4B0F" w:rsidRPr="00251B91" w:rsidRDefault="00FF4B0F" w:rsidP="00FF4B0F">
            <w:pPr>
              <w:spacing w:line="276" w:lineRule="auto"/>
              <w:jc w:val="both"/>
              <w:rPr>
                <w:rFonts w:eastAsia="Calibri"/>
                <w:lang w:eastAsia="en-US"/>
              </w:rPr>
            </w:pPr>
          </w:p>
        </w:tc>
      </w:tr>
      <w:tr w:rsidR="00FF4B0F" w:rsidRPr="00251B91" w:rsidTr="00FF4B0F">
        <w:tc>
          <w:tcPr>
            <w:tcW w:w="9069" w:type="dxa"/>
            <w:gridSpan w:val="3"/>
          </w:tcPr>
          <w:p w:rsidR="00FF4B0F" w:rsidRPr="00251B91" w:rsidRDefault="00FF4B0F" w:rsidP="00FF4B0F">
            <w:pPr>
              <w:spacing w:line="276" w:lineRule="auto"/>
              <w:jc w:val="both"/>
              <w:rPr>
                <w:rFonts w:eastAsia="Calibri"/>
                <w:lang w:eastAsia="en-US"/>
              </w:rPr>
            </w:pPr>
            <w:r w:rsidRPr="00251B91">
              <w:rPr>
                <w:rFonts w:eastAsia="Calibri"/>
                <w:lang w:eastAsia="en-US"/>
              </w:rPr>
              <w:t>ОБЩЕЕ КОЛИЧЕСТВО УРОКОВ ПО ПРОГРАММЕ: 68, из них уроков, отведенных на контрольные работы, - не более 6</w:t>
            </w:r>
          </w:p>
        </w:tc>
      </w:tr>
    </w:tbl>
    <w:p w:rsidR="00FF4B0F" w:rsidRPr="00251B91" w:rsidRDefault="00FF4B0F" w:rsidP="00FF4B0F">
      <w:pPr>
        <w:spacing w:line="276" w:lineRule="auto"/>
        <w:jc w:val="both"/>
        <w:rPr>
          <w:rFonts w:eastAsia="Calibri"/>
          <w:lang w:eastAsia="en-US"/>
        </w:rPr>
      </w:pPr>
    </w:p>
    <w:p w:rsidR="00FF4B0F" w:rsidRPr="00251B91" w:rsidRDefault="00FF4B0F" w:rsidP="00FF4B0F">
      <w:pPr>
        <w:spacing w:line="276" w:lineRule="auto"/>
        <w:jc w:val="both"/>
        <w:rPr>
          <w:rFonts w:eastAsia="Calibri"/>
          <w:lang w:eastAsia="en-US"/>
        </w:rPr>
      </w:pPr>
      <w:r w:rsidRPr="00251B91">
        <w:rPr>
          <w:rFonts w:eastAsia="Calibri"/>
          <w:lang w:eastAsia="en-US"/>
        </w:rPr>
        <w:t>Таблица 11.2</w:t>
      </w:r>
    </w:p>
    <w:p w:rsidR="00FF4B0F" w:rsidRPr="00251B91" w:rsidRDefault="00FF4B0F" w:rsidP="00FF4B0F">
      <w:pPr>
        <w:spacing w:line="276" w:lineRule="auto"/>
        <w:jc w:val="both"/>
        <w:rPr>
          <w:rFonts w:eastAsia="Calibri"/>
          <w:lang w:eastAsia="en-US"/>
        </w:rPr>
      </w:pPr>
    </w:p>
    <w:p w:rsidR="00FF4B0F" w:rsidRPr="00251B91" w:rsidRDefault="00FF4B0F" w:rsidP="00FF4B0F">
      <w:pPr>
        <w:spacing w:line="276" w:lineRule="auto"/>
        <w:jc w:val="both"/>
        <w:rPr>
          <w:rFonts w:eastAsia="Calibri"/>
          <w:lang w:eastAsia="en-US"/>
        </w:rPr>
      </w:pPr>
      <w:r w:rsidRPr="00251B91">
        <w:rPr>
          <w:rFonts w:eastAsia="Calibri"/>
          <w:lang w:eastAsia="en-US"/>
        </w:rPr>
        <w:t>3 класс</w:t>
      </w:r>
    </w:p>
    <w:p w:rsidR="00FF4B0F" w:rsidRPr="00251B91" w:rsidRDefault="00FF4B0F" w:rsidP="00FF4B0F">
      <w:pPr>
        <w:spacing w:line="276" w:lineRule="auto"/>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N урока</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Тема урока</w:t>
            </w:r>
          </w:p>
        </w:tc>
        <w:tc>
          <w:tcPr>
            <w:tcW w:w="1473" w:type="dxa"/>
          </w:tcPr>
          <w:p w:rsidR="00FF4B0F" w:rsidRPr="00251B91" w:rsidRDefault="00FF4B0F" w:rsidP="00FF4B0F">
            <w:pPr>
              <w:spacing w:line="276" w:lineRule="auto"/>
              <w:jc w:val="both"/>
              <w:rPr>
                <w:rFonts w:eastAsia="Calibri"/>
                <w:lang w:eastAsia="en-US"/>
              </w:rPr>
            </w:pPr>
            <w:r w:rsidRPr="00251B91">
              <w:rPr>
                <w:rFonts w:eastAsia="Calibri"/>
                <w:lang w:eastAsia="en-US"/>
              </w:rPr>
              <w:t>Количество часов на практические работы</w:t>
            </w: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Безопасная информационная среда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Методы изучения природы: наблюдения, сравнения, измерения, опыты и эксперименты. Материки и океаны, части света: картины природы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Бактерии - мельчайшие одноклеточные живые существа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Естественные природные сообщества: лес, луг, водоем</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lastRenderedPageBreak/>
              <w:t>Урок 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Искусственные природные сообщества, созданные человеком - пруд, поле, парк, огород</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Природные сообщества родного края - два - три примера на основе наблюдения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7</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Культура, традиции народов России. Уважение к культуре, традициям, истории разных народов и своего народа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Что такое общество?</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Наша Родина - Российская Федерация Государственная символика Российской Федерации. Уважение к государственным символам России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10</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Родной край - малая родина. Российская Федерация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Условия, необходимые для жизни животных: воздух, вода, тепло, пища (среда обитания) - обобщение на основе результатов наблюдений и работы с информацией</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Труд жителей региона. Профессии, связанные с трудом в учреждениях образования и культуры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Твердые вещества, жидкости, газы. Определение свойств твердых веществ, жидкостей и газов</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Разнообразие веществ в природе. Примеры веществ (соль, сахар, вода, природный газ): узнавание, называние, краткая характеристика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Воздух как смесь газов. Значение воздуха для жизни флоры, фауны, человека. Охрана воздуха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16</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Вода как вещество. Определение свойств воды в ходе практической работы</w:t>
            </w:r>
          </w:p>
        </w:tc>
        <w:tc>
          <w:tcPr>
            <w:tcW w:w="1473"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1</w:t>
            </w: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17</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Распространение воды в природе: водоемы, реки. Круговорот воды в природе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Значение воды для жизни живых организмов и хозяйственной деятельности людей. Охрана воды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19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Почва, ее состав. Значение для живой природы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20</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Разнообразие растений: зависимость внешнего вида от условий и места обитания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Растения родного края: названия и краткая характеристика (на основе наблюдения)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22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Растение как живой организм</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lastRenderedPageBreak/>
              <w:t>Урок 23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Как растения размножаются?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Развитие растения от семени до семени (по результатам практических работ)</w:t>
            </w:r>
          </w:p>
        </w:tc>
        <w:tc>
          <w:tcPr>
            <w:tcW w:w="1473"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1</w:t>
            </w: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Условия роста и развития растения (по результатам наблюдений). Бережное отношение человека к растениям</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26</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Жизнь животных в разные времена года. Разнообразие животных</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27</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Особенности питания животных. Цепи питания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28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Размножение и развитие рыб, птиц, зверей</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29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Роль животных в природе и жизни людей</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30</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Бережное отношение к животным - нравственная ценность людей. Охрана животного мира в России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Животные родного края: узнавание, называние, краткая характеристика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Повторение по теме "Многообразие растений и животных"</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33</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Разнообразие грибов: узнавание, называние, описание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Общее представление о строении организма человека. Температура тела, частота пульса как показатели здоровья человека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Органы чувств их роль в жизни человека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36</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Опорно-двигательная система и ее роль в жизни человека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37</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Пищеварительная система и ее роль в жизни человека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38</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Дыхательная система и ее роль в жизни человека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Кровеносная и нервная система и их роль в жизни человека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40</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Профилактика заболеваний. Роль закаливания для здоровья растущего организма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Роль двигательной активности: утренней гимнастики, динамических пауз</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Повторение по теме "Человек - часть природы. Строение тела человека"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Знаки безопасности во дворе жилого дома. Безопасность в доме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lastRenderedPageBreak/>
              <w:t>Урок 44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Безопасное поведение пассажира железнодорожного транспорта. Знаки безопасности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Безопасное поведение пассажира авиа и водного транспорта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46</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Соблюдение правил перемещения внутри двора и пересечения дворовой проезжей части. Знаки безопасности во дворе жилого дома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47</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Нужны ли обществу правила поведения? Правила поведения в социуме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Значение труда в жизни человека и общества. Трудолюбие как общественно значимая ценность в культуре народов России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Горная порода как соединение разных минералов. Примеры минералов</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50</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Полезные ископаемые - богатство земных недр</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Полезные ископаемые родного края: характеристика, использование в хозяйственной деятельности региона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Растения, используемые людьми в хозяйственной деятельности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Труд жителей региона. Профессии, связанные с трудом на производстве, в сельском хозяйстве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Семья: традиции, праздники. Государственный бюджет</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Семья - первый и главный коллектив в жизни человека Повседневные заботы семьи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56</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Совместный труд. Семейный бюджет, доходы и расходы семьи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57</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Города Золотого кольца России: Сергиев Посад, Переславль-Залесский</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Города Золотого кольца России: Ростов, Углич, Ярославль</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Памятники природы и культуры стран Европы (по выбору)</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60</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Памятники природы и культуры Белоруссии (по выбору)</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61</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Памятники природы и культуры Китая (по выбору)</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Памятники природы и культуры стран Азии (по выбору)</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Уникальные памятники культуры России: Красная площадь, Кремль</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lastRenderedPageBreak/>
              <w:t>Урок 64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Уникальные памятники культуры России:</w:t>
            </w:r>
          </w:p>
          <w:p w:rsidR="00FF4B0F" w:rsidRPr="00251B91" w:rsidRDefault="00FF4B0F" w:rsidP="00FF4B0F">
            <w:pPr>
              <w:spacing w:line="276" w:lineRule="auto"/>
              <w:jc w:val="both"/>
              <w:rPr>
                <w:rFonts w:eastAsia="Calibri"/>
                <w:lang w:eastAsia="en-US"/>
              </w:rPr>
            </w:pPr>
            <w:r w:rsidRPr="00251B91">
              <w:rPr>
                <w:rFonts w:eastAsia="Calibri"/>
                <w:lang w:eastAsia="en-US"/>
              </w:rPr>
              <w:t>исторический центр Санкт-Петербурга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Уникальные памятники культуры России: Кижи, памятники Великого Новгорода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66</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Достопримечательности родного края: памятники природы и культуры региона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67</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Повторение по теме "Наша Родина - Российская Федерация"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Повторение по итогам обучения в 3 классе</w:t>
            </w:r>
          </w:p>
        </w:tc>
        <w:tc>
          <w:tcPr>
            <w:tcW w:w="1473" w:type="dxa"/>
          </w:tcPr>
          <w:p w:rsidR="00FF4B0F" w:rsidRPr="00251B91" w:rsidRDefault="00FF4B0F" w:rsidP="00FF4B0F">
            <w:pPr>
              <w:spacing w:line="276" w:lineRule="auto"/>
              <w:jc w:val="both"/>
              <w:rPr>
                <w:rFonts w:eastAsia="Calibri"/>
                <w:lang w:eastAsia="en-US"/>
              </w:rPr>
            </w:pPr>
          </w:p>
        </w:tc>
      </w:tr>
      <w:tr w:rsidR="00FF4B0F" w:rsidRPr="00251B91" w:rsidTr="00FF4B0F">
        <w:tc>
          <w:tcPr>
            <w:tcW w:w="9069" w:type="dxa"/>
            <w:gridSpan w:val="3"/>
          </w:tcPr>
          <w:p w:rsidR="00FF4B0F" w:rsidRPr="00251B91" w:rsidRDefault="00FF4B0F" w:rsidP="00FF4B0F">
            <w:pPr>
              <w:spacing w:line="276" w:lineRule="auto"/>
              <w:jc w:val="both"/>
              <w:rPr>
                <w:rFonts w:eastAsia="Calibri"/>
                <w:lang w:eastAsia="en-US"/>
              </w:rPr>
            </w:pPr>
            <w:r w:rsidRPr="00251B91">
              <w:rPr>
                <w:rFonts w:eastAsia="Calibri"/>
                <w:lang w:eastAsia="en-US"/>
              </w:rPr>
              <w:t>ОБЩЕЕ КОЛИЧЕСТВО УРОКОВ ПО ПРОГРАММЕ: 68, из них уроков, отведенных на контрольные работы, - не более 6</w:t>
            </w:r>
          </w:p>
        </w:tc>
      </w:tr>
    </w:tbl>
    <w:p w:rsidR="00FF4B0F" w:rsidRPr="00251B91" w:rsidRDefault="00FF4B0F" w:rsidP="00FF4B0F">
      <w:pPr>
        <w:spacing w:line="276" w:lineRule="auto"/>
        <w:jc w:val="both"/>
        <w:rPr>
          <w:rFonts w:eastAsia="Calibri"/>
          <w:lang w:eastAsia="en-US"/>
        </w:rPr>
      </w:pPr>
    </w:p>
    <w:p w:rsidR="00FF4B0F" w:rsidRPr="00251B91" w:rsidRDefault="00FF4B0F" w:rsidP="00FF4B0F">
      <w:pPr>
        <w:spacing w:line="276" w:lineRule="auto"/>
        <w:jc w:val="both"/>
        <w:rPr>
          <w:rFonts w:eastAsia="Calibri"/>
          <w:lang w:eastAsia="en-US"/>
        </w:rPr>
      </w:pPr>
      <w:r w:rsidRPr="00251B91">
        <w:rPr>
          <w:rFonts w:eastAsia="Calibri"/>
          <w:lang w:eastAsia="en-US"/>
        </w:rPr>
        <w:t>Таблица 11.3</w:t>
      </w:r>
    </w:p>
    <w:p w:rsidR="00FF4B0F" w:rsidRPr="00251B91" w:rsidRDefault="00FF4B0F" w:rsidP="00FF4B0F">
      <w:pPr>
        <w:spacing w:line="276" w:lineRule="auto"/>
        <w:jc w:val="both"/>
        <w:rPr>
          <w:rFonts w:eastAsia="Calibri"/>
          <w:lang w:eastAsia="en-US"/>
        </w:rPr>
      </w:pPr>
    </w:p>
    <w:p w:rsidR="00FF4B0F" w:rsidRPr="00251B91" w:rsidRDefault="00FF4B0F" w:rsidP="00FF4B0F">
      <w:pPr>
        <w:spacing w:line="276" w:lineRule="auto"/>
        <w:jc w:val="both"/>
        <w:rPr>
          <w:rFonts w:eastAsia="Calibri"/>
          <w:lang w:eastAsia="en-US"/>
        </w:rPr>
      </w:pPr>
      <w:r w:rsidRPr="00251B91">
        <w:rPr>
          <w:rFonts w:eastAsia="Calibri"/>
          <w:lang w:eastAsia="en-US"/>
        </w:rPr>
        <w:t>4 класс</w:t>
      </w:r>
    </w:p>
    <w:p w:rsidR="00FF4B0F" w:rsidRPr="00251B91" w:rsidRDefault="00FF4B0F" w:rsidP="00FF4B0F">
      <w:pPr>
        <w:spacing w:line="276" w:lineRule="auto"/>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N урока</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Тема урока</w:t>
            </w:r>
          </w:p>
        </w:tc>
        <w:tc>
          <w:tcPr>
            <w:tcW w:w="1473" w:type="dxa"/>
          </w:tcPr>
          <w:p w:rsidR="00FF4B0F" w:rsidRPr="00251B91" w:rsidRDefault="00FF4B0F" w:rsidP="00FF4B0F">
            <w:pPr>
              <w:spacing w:line="276" w:lineRule="auto"/>
              <w:jc w:val="both"/>
              <w:rPr>
                <w:rFonts w:eastAsia="Calibri"/>
                <w:lang w:eastAsia="en-US"/>
              </w:rPr>
            </w:pPr>
            <w:r w:rsidRPr="00251B91">
              <w:rPr>
                <w:rFonts w:eastAsia="Calibri"/>
                <w:lang w:eastAsia="en-US"/>
              </w:rPr>
              <w:t>Количество часов на практические работы</w:t>
            </w: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1</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Как человек изучает окружающую природу?</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2</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Солнце - звезда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3</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Планеты Солнечной системы. Луна - спутник Земли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Смена дня и ночи на Земле как результат вращения планеты вокруг своей оси (практические работы с моделями и схемами)</w:t>
            </w:r>
          </w:p>
        </w:tc>
        <w:tc>
          <w:tcPr>
            <w:tcW w:w="1473"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1</w:t>
            </w: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Обращение Земли вокруг Солнца как причина смены сезонов (практические работы с моделями и схемами). Общая характеристика времен года</w:t>
            </w:r>
          </w:p>
        </w:tc>
        <w:tc>
          <w:tcPr>
            <w:tcW w:w="1473"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1</w:t>
            </w: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6</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Историческое время. Что такое "лента времени"?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7</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Экологические проблемы взаимодействия человека и природы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tcPr>
          <w:p w:rsidR="00FF4B0F" w:rsidRPr="00251B91" w:rsidRDefault="00FF4B0F" w:rsidP="00FF4B0F">
            <w:pPr>
              <w:spacing w:line="276" w:lineRule="auto"/>
              <w:jc w:val="both"/>
              <w:rPr>
                <w:rFonts w:eastAsia="Calibri"/>
                <w:lang w:eastAsia="en-US"/>
              </w:rPr>
            </w:pPr>
            <w:r w:rsidRPr="00251B91">
              <w:rPr>
                <w:rFonts w:eastAsia="Calibri"/>
                <w:lang w:eastAsia="en-US"/>
              </w:rPr>
              <w:t>Урок 8</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Всемирное культурное наследие России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9</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Природные и культурные объекты Всемирного наследия в России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10</w:t>
            </w:r>
          </w:p>
        </w:tc>
        <w:tc>
          <w:tcPr>
            <w:tcW w:w="6405" w:type="dxa"/>
          </w:tcPr>
          <w:p w:rsidR="00FF4B0F" w:rsidRPr="00251B91" w:rsidRDefault="00FF4B0F" w:rsidP="00FF4B0F">
            <w:pPr>
              <w:spacing w:line="276" w:lineRule="auto"/>
              <w:jc w:val="both"/>
              <w:rPr>
                <w:rFonts w:eastAsia="Calibri"/>
                <w:lang w:eastAsia="en-US"/>
              </w:rPr>
            </w:pPr>
            <w:r w:rsidRPr="00251B91">
              <w:rPr>
                <w:rFonts w:eastAsia="Calibri"/>
                <w:lang w:eastAsia="en-US"/>
              </w:rPr>
              <w:t>Природные и культурные объекты Всемирного наследия за рубежом</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lastRenderedPageBreak/>
              <w:t>Урок 11</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Знакомство с Международной Красной книгой</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12</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Всемирное культурное наследие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13</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Охрана историко-культурного наследия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14</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О вредных для здоровья привычках</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15</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Правила цифровой грамотности при использовании сети Интернет</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16</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Планирование маршрутов с учетом транспортной инфраструктуры населенного пункта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17</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Правила поведения в общественных местах: зонах отдыха, учреждениях культуры и торговых центрах</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18</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Безопасное поведение при езде на велосипеде и самокате. Дорожные знаки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19</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Равнины России: Восточно-Европейская, Западно-Сибирская (название, общая характеристика, нахождение на карте)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20</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Горные системы России: Урал, Кавказ, Алтай (краткая характеристика, главные вершины, место нахождения на карте)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21</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Водоемы Земли, их разнообразие. Естественные водоемы: океан, море, озеро, болото. Примеры водоемов в России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22</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Река как водный поток</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23</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Крупнейшие реки России: название, нахождение на карте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24</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Характеристика природных зон России: арктическая пустыня. Связи в природной зоне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25</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Характеристика природных зон России: тундра. Связи в природной зоне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26</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Характеристика природных зон России: тайга. Связи в природной зоне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27</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Характеристика природных зон России: смешанный лес. Связи в природной зоне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28</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Характеристика природных зон России: степь и полупустыня. Связи в природной зоне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29</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Формы земной поверхности (на примере родного края)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30</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Водоемы и реки родного края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lastRenderedPageBreak/>
              <w:t>Урок 31</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Использование рек и водоемов человеком (хозяйственная деятельность, отдых). Охрана рек и водоемов</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32</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Защита и охрана природных богатств (воздуха, воды, полезных ископаемых, флоры и фауны)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33</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Искусственные водоемы: водохранилища, пруды (общая характеристика)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34</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Повторение по теме "Формы земной поверхности и водоемы"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35</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Повторение по теме "Природные зоны"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36</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Человек - творец культурных ценностей</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37</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Труд и быт людей в разные исторические времена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38</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Новое время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39</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Новейшее время: история продолжается сегодня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40</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Государство Русь. Страницы общественной и культурной жизни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41</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Города России. Древние города России. Страницы истории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42</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Государство Русь. Человек - защитник своего Отечества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43</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Московское государство. Страницы общественной и культурной жизни в Московском государстве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44</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Образование и культура в Московском государстве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45</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Страницы истории Российской империи. Петр I</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46</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Страницы Российской империи. Преобразования в культуре, науке, быту</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47</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Образование в Российской империи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48</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Развитие культуры в Российской империи Российская империя: развитие культуры XVIII в. (архитектура, живопись, театр)</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49</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"Золотой век" русской культуры. Великие поэты и писатели, композиторы и художники XIX в.</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50</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Первая Отечественная война: 1812 год. Защита Родины от французских завоевателей</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51</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Страницы истории России XX в.</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lastRenderedPageBreak/>
              <w:t>Урок 52</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Великая Отечественная война 1941 - 1945 гг: как все начиналось</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53</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Великая Отечественная война 1941 - 1945 гг: главные сражения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54</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Все для фронта - все для победы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55</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Взятие Берлина. Парад Победы</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56</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Мы живем в Российской Федерации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57</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 xml:space="preserve">Государственное устройство Российской Федерации (общее представление). </w:t>
            </w:r>
            <w:hyperlink r:id="rId13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251B91">
                <w:rPr>
                  <w:rStyle w:val="aff1"/>
                  <w:rFonts w:eastAsia="Calibri"/>
                  <w:color w:val="auto"/>
                  <w:lang w:eastAsia="en-US"/>
                </w:rPr>
                <w:t>Конституция</w:t>
              </w:r>
            </w:hyperlink>
            <w:r w:rsidRPr="00251B91">
              <w:rPr>
                <w:rFonts w:eastAsia="Calibri"/>
                <w:lang w:eastAsia="en-US"/>
              </w:rPr>
              <w:t xml:space="preserve"> Российской Федерации. Президент Российской Федерации. Политико-административная карта России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58</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Родной край. Знаменитые люди родного края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59</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Взаимоотношения людей в обществе: доброта и гуманизм, справедливость и уважение</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60</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Права и обязанности гражданина Российской Федерации. Права ребенка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61</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Повторение по теме "История Отечества"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62</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Государственные праздники России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63</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Праздник в жизни общества и человека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64</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Праздники и памятные даты своего региона</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65</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Малая Родина гражданина России. Достопримечательности родного края</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66</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Наша малая Родина: главный город</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67</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Города России. Города-герои. Страницы истории</w:t>
            </w:r>
          </w:p>
        </w:tc>
        <w:tc>
          <w:tcPr>
            <w:tcW w:w="1473" w:type="dxa"/>
          </w:tcPr>
          <w:p w:rsidR="00FF4B0F" w:rsidRPr="00251B91" w:rsidRDefault="00FF4B0F" w:rsidP="00FF4B0F">
            <w:pPr>
              <w:spacing w:line="276" w:lineRule="auto"/>
              <w:jc w:val="both"/>
              <w:rPr>
                <w:rFonts w:eastAsia="Calibri"/>
                <w:lang w:eastAsia="en-US"/>
              </w:rPr>
            </w:pPr>
          </w:p>
        </w:tc>
      </w:tr>
      <w:tr w:rsidR="00251B91" w:rsidRPr="00251B91" w:rsidTr="00FF4B0F">
        <w:tc>
          <w:tcPr>
            <w:tcW w:w="1191"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Урок 68</w:t>
            </w:r>
          </w:p>
        </w:tc>
        <w:tc>
          <w:tcPr>
            <w:tcW w:w="6405" w:type="dxa"/>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Резервный урок. Повторение "Оценим свои достижения"</w:t>
            </w:r>
          </w:p>
        </w:tc>
        <w:tc>
          <w:tcPr>
            <w:tcW w:w="1473" w:type="dxa"/>
          </w:tcPr>
          <w:p w:rsidR="00FF4B0F" w:rsidRPr="00251B91" w:rsidRDefault="00FF4B0F" w:rsidP="00FF4B0F">
            <w:pPr>
              <w:spacing w:line="276" w:lineRule="auto"/>
              <w:jc w:val="both"/>
              <w:rPr>
                <w:rFonts w:eastAsia="Calibri"/>
                <w:lang w:eastAsia="en-US"/>
              </w:rPr>
            </w:pPr>
          </w:p>
        </w:tc>
      </w:tr>
      <w:tr w:rsidR="00FF4B0F" w:rsidRPr="00251B91" w:rsidTr="00FF4B0F">
        <w:tc>
          <w:tcPr>
            <w:tcW w:w="9069" w:type="dxa"/>
            <w:gridSpan w:val="3"/>
            <w:vAlign w:val="center"/>
          </w:tcPr>
          <w:p w:rsidR="00FF4B0F" w:rsidRPr="00251B91" w:rsidRDefault="00FF4B0F" w:rsidP="00FF4B0F">
            <w:pPr>
              <w:spacing w:line="276" w:lineRule="auto"/>
              <w:jc w:val="both"/>
              <w:rPr>
                <w:rFonts w:eastAsia="Calibri"/>
                <w:lang w:eastAsia="en-US"/>
              </w:rPr>
            </w:pPr>
            <w:r w:rsidRPr="00251B91">
              <w:rPr>
                <w:rFonts w:eastAsia="Calibri"/>
                <w:lang w:eastAsia="en-US"/>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FF4B0F" w:rsidRPr="00251B91" w:rsidRDefault="00FF4B0F" w:rsidP="00FF4B0F">
      <w:pPr>
        <w:spacing w:line="276" w:lineRule="auto"/>
        <w:jc w:val="both"/>
        <w:rPr>
          <w:rFonts w:eastAsia="Calibri"/>
          <w:lang w:eastAsia="en-US"/>
        </w:rPr>
      </w:pPr>
    </w:p>
    <w:p w:rsidR="00FF4B0F" w:rsidRPr="00251B91" w:rsidRDefault="00FF4B0F" w:rsidP="00FF4B0F">
      <w:pPr>
        <w:spacing w:line="276" w:lineRule="auto"/>
        <w:jc w:val="both"/>
        <w:rPr>
          <w:rFonts w:eastAsia="Calibri"/>
          <w:lang w:eastAsia="en-US"/>
        </w:rPr>
      </w:pPr>
      <w:r w:rsidRPr="00251B91">
        <w:rPr>
          <w:rFonts w:eastAsia="Calibri"/>
          <w:lang w:eastAsia="en-US"/>
        </w:rPr>
        <w:t>163.12.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"Окружающий мир".</w:t>
      </w:r>
    </w:p>
    <w:p w:rsidR="00FF4B0F" w:rsidRPr="00251B91" w:rsidRDefault="00FF4B0F" w:rsidP="00FF4B0F">
      <w:pPr>
        <w:spacing w:line="276" w:lineRule="auto"/>
        <w:jc w:val="both"/>
        <w:rPr>
          <w:rFonts w:eastAsia="Calibri"/>
          <w:lang w:eastAsia="en-US"/>
        </w:rPr>
      </w:pPr>
    </w:p>
    <w:p w:rsidR="00FF4B0F" w:rsidRPr="00251B91" w:rsidRDefault="00FF4B0F" w:rsidP="00FF4B0F">
      <w:pPr>
        <w:spacing w:line="276" w:lineRule="auto"/>
        <w:jc w:val="both"/>
        <w:rPr>
          <w:rFonts w:eastAsia="Calibri"/>
          <w:lang w:eastAsia="en-US"/>
        </w:rPr>
      </w:pPr>
      <w:r w:rsidRPr="00251B91">
        <w:rPr>
          <w:rFonts w:eastAsia="Calibri"/>
          <w:lang w:eastAsia="en-US"/>
        </w:rPr>
        <w:t>Таблица 12</w:t>
      </w:r>
    </w:p>
    <w:p w:rsidR="00ED6E41" w:rsidRPr="00ED6E41" w:rsidRDefault="00ED6E41" w:rsidP="00ED6E41">
      <w:pPr>
        <w:spacing w:line="276" w:lineRule="auto"/>
        <w:jc w:val="both"/>
        <w:rPr>
          <w:rFonts w:eastAsia="Calibri"/>
          <w:lang w:eastAsia="en-US"/>
        </w:rPr>
      </w:pPr>
      <w:r w:rsidRPr="00ED6E41">
        <w:rPr>
          <w:rFonts w:eastAsia="Calibri"/>
          <w:lang w:eastAsia="en-US"/>
        </w:rPr>
        <w:t>Проверяемые элементы содержания (1 класс)</w:t>
      </w:r>
    </w:p>
    <w:p w:rsidR="00ED6E41" w:rsidRPr="00ED6E41" w:rsidRDefault="00ED6E41" w:rsidP="00ED6E41">
      <w:pPr>
        <w:spacing w:line="276" w:lineRule="auto"/>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Код</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Проверяемый элемент содержания</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Человек и общество</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1.1</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Школа. Школьные традиции и праздники. Адрес школы. Классный, школьный коллектив</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1.2</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Друзья, взаимоотношения между ними; ценность дружбы, согласия, взаимной помощи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1.3</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Совместная деятельность с одноклассниками - учеба, игры, отдых</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1.4</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1.5</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Режим труда и отдыха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1.6</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Семья. Моя семья в прошлом и настоящем. Имена и фамилии членов семьи, их профессии. Домашний адрес</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1.7</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Взаимоотношения и взаимопомощь в семье. Совместный труд и отдых</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1.8</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Россия - наша Родина. Москва - столица России. Символы России (герб, флаг, гимн). Народы России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1.9</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Первоначальные сведения о родном крае. Название своего населенного пункта (города, села), региона. Культурные объекты родного края</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1.10</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Ценность и красота рукотворного мира. Правила поведения в социуме</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Человек и природа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2.1</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Природа - среда обитания человека. Неживая и живая природа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2.2</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Природа и предметы, созданные человеком. Природные материалы. Бережное отношение к предметам, вещам, уход за ними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2.3</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Наблюдение за погодой своего края. Погода и термометр. Определение температуры воздуха (воды) по термометру</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2.4</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Сезонные изменения в природе</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2.5</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Взаимосвязи между человеком и природой. Правила нравственного и безопасного поведения в природе</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2.6</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2.7</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Части растения (название, краткая характеристика значения для жизни растения): корень, стебель, лист, цветок, плод, семя</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lastRenderedPageBreak/>
              <w:t>2.8</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Комнатные растения, правила содержания и ухода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2.9</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Правила безопасной жизнедеятельности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3.1</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Понимание необходимости соблюдения режима дня, правил здорового питания и личной гигиены</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3.2</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Правила безопасности в быту: пользование бытовыми электроприборами, газовыми плитами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3.3</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Дорога от дома до школы. Правила безопасного поведения пешехода (дорожные знаки, дорожная разметка, дорожные сигналы)</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3.4</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Безопасность в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tc>
      </w:tr>
    </w:tbl>
    <w:p w:rsidR="00ED6E41" w:rsidRPr="00ED6E41" w:rsidRDefault="00ED6E41" w:rsidP="00ED6E41">
      <w:pPr>
        <w:spacing w:line="276" w:lineRule="auto"/>
        <w:jc w:val="both"/>
        <w:rPr>
          <w:rFonts w:eastAsia="Calibri"/>
          <w:lang w:eastAsia="en-US"/>
        </w:rPr>
      </w:pPr>
    </w:p>
    <w:p w:rsidR="00ED6E41" w:rsidRPr="00ED6E41" w:rsidRDefault="00ED6E41" w:rsidP="00ED6E41">
      <w:pPr>
        <w:spacing w:line="276" w:lineRule="auto"/>
        <w:jc w:val="both"/>
        <w:rPr>
          <w:rFonts w:eastAsia="Calibri"/>
          <w:lang w:eastAsia="en-US"/>
        </w:rPr>
      </w:pPr>
      <w:r w:rsidRPr="00ED6E41">
        <w:rPr>
          <w:rFonts w:eastAsia="Calibri"/>
          <w:lang w:eastAsia="en-US"/>
        </w:rPr>
        <w:t>Таблица 12.2</w:t>
      </w:r>
    </w:p>
    <w:p w:rsidR="00ED6E41" w:rsidRPr="00ED6E41" w:rsidRDefault="00ED6E41" w:rsidP="00ED6E41">
      <w:pPr>
        <w:spacing w:line="276" w:lineRule="auto"/>
        <w:jc w:val="both"/>
        <w:rPr>
          <w:rFonts w:eastAsia="Calibri"/>
          <w:lang w:eastAsia="en-US"/>
        </w:rPr>
      </w:pPr>
    </w:p>
    <w:p w:rsidR="00ED6E41" w:rsidRPr="00ED6E41" w:rsidRDefault="00ED6E41" w:rsidP="00ED6E41">
      <w:pPr>
        <w:spacing w:line="276" w:lineRule="auto"/>
        <w:jc w:val="both"/>
        <w:rPr>
          <w:rFonts w:eastAsia="Calibri"/>
          <w:lang w:eastAsia="en-US"/>
        </w:rPr>
      </w:pPr>
      <w:r w:rsidRPr="00ED6E41">
        <w:rPr>
          <w:rFonts w:eastAsia="Calibri"/>
          <w:lang w:eastAsia="en-US"/>
        </w:rPr>
        <w:t>Проверяемые требования к результатам освоения основной</w:t>
      </w:r>
    </w:p>
    <w:p w:rsidR="00ED6E41" w:rsidRPr="00ED6E41" w:rsidRDefault="00ED6E41" w:rsidP="00ED6E41">
      <w:pPr>
        <w:spacing w:line="276" w:lineRule="auto"/>
        <w:jc w:val="both"/>
        <w:rPr>
          <w:rFonts w:eastAsia="Calibri"/>
          <w:lang w:eastAsia="en-US"/>
        </w:rPr>
      </w:pPr>
      <w:r w:rsidRPr="00ED6E41">
        <w:rPr>
          <w:rFonts w:eastAsia="Calibri"/>
          <w:lang w:eastAsia="en-US"/>
        </w:rPr>
        <w:t>образовательной программы (2 класс)</w:t>
      </w:r>
    </w:p>
    <w:p w:rsidR="00ED6E41" w:rsidRPr="00ED6E41" w:rsidRDefault="00ED6E41" w:rsidP="00ED6E41">
      <w:pPr>
        <w:spacing w:line="276" w:lineRule="auto"/>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Код проверяемого результата</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Проверяемые предметные результаты освоения основной образовательной программы начального общего образования</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Человек и общество</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находить Россию на карте мира, на карте России - Москву, свой регион и его главный город</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2</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узнавать государственную символику Российской Федерации (гимн, герб, флаг) и своего региона</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3</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4</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5</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описывать на основе предложенного плана или опорных слов изученные культурные объекты (достопримечательности родного края, музейные экспонаты); создавать по заданному плану развернутые высказывания об обществе</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lastRenderedPageBreak/>
              <w:t>6</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использовать для ответов на вопросы небольшие тексты о природе и обществе</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7</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соблюдать правила нравственного поведения в социуме, оценивать примеры проявления внимания, помощи людям, нуждающимся в ней</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Человек и природа</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8</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распознавать изученные объекты окружающего мира по их описанию, рисункам и фотографиям, различать их в окружающем мире</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9</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группировать изученные объекты живой и неживой природы по предложенным признакам</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10</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сравнивать объекты живой и неживой природы на основе внешних признаков</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11</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описывать на основе предложенного плана или опорных слов изученные природные объекты и явления, в том числе звезды, созвездия, планеты</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12</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ориентироваться на местности по местным природным признакам, Солнцу, компасу</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13</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проводить, соблюдая правила безопасного труда, несложные наблюдения и опыты с природными объектами, измерения</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14</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приводить примеры изученных взаимосвязей в природе, примеры, иллюстрирующие значение природы в жизни человека</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15</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создавать по заданному плану развернутые высказывания о природе</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16</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использовать для ответов на вопросы небольшие тексты о природе</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17</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соблюдать правила нравственного поведения в природе, оценивать примеры положительного и негативного отношения к объектам природы</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Правила безопасной жизнедеятельности</w:t>
            </w:r>
          </w:p>
        </w:tc>
      </w:tr>
      <w:tr w:rsidR="00ED6E41" w:rsidRPr="00ED6E41" w:rsidTr="00ED6E41">
        <w:tblPrEx>
          <w:tblBorders>
            <w:insideH w:val="nil"/>
          </w:tblBorders>
        </w:tblPrEx>
        <w:tc>
          <w:tcPr>
            <w:tcW w:w="9071" w:type="dxa"/>
            <w:gridSpan w:val="2"/>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6"/>
              <w:gridCol w:w="101"/>
              <w:gridCol w:w="8689"/>
              <w:gridCol w:w="101"/>
            </w:tblGrid>
            <w:tr w:rsidR="00ED6E41" w:rsidRPr="00ED6E41" w:rsidTr="00ED6E41">
              <w:tc>
                <w:tcPr>
                  <w:tcW w:w="60" w:type="dxa"/>
                  <w:tcBorders>
                    <w:top w:val="nil"/>
                    <w:left w:val="nil"/>
                    <w:bottom w:val="nil"/>
                    <w:right w:val="nil"/>
                  </w:tcBorders>
                  <w:shd w:val="clear" w:color="auto" w:fill="CED3F1"/>
                  <w:tcMar>
                    <w:top w:w="0" w:type="dxa"/>
                    <w:left w:w="0" w:type="dxa"/>
                    <w:bottom w:w="0" w:type="dxa"/>
                    <w:right w:w="0" w:type="dxa"/>
                  </w:tcMar>
                </w:tcPr>
                <w:p w:rsidR="00ED6E41" w:rsidRPr="00ED6E41" w:rsidRDefault="00ED6E41" w:rsidP="00ED6E41">
                  <w:pPr>
                    <w:spacing w:line="276" w:lineRule="auto"/>
                    <w:jc w:val="both"/>
                    <w:rPr>
                      <w:rFonts w:eastAsia="Calibri"/>
                      <w:lang w:eastAsia="en-US"/>
                    </w:rPr>
                  </w:pPr>
                </w:p>
              </w:tc>
              <w:tc>
                <w:tcPr>
                  <w:tcW w:w="113" w:type="dxa"/>
                  <w:tcBorders>
                    <w:top w:val="nil"/>
                    <w:left w:val="nil"/>
                    <w:bottom w:val="nil"/>
                    <w:right w:val="nil"/>
                  </w:tcBorders>
                  <w:shd w:val="clear" w:color="auto" w:fill="F4F3F8"/>
                  <w:tcMar>
                    <w:top w:w="0" w:type="dxa"/>
                    <w:left w:w="0" w:type="dxa"/>
                    <w:bottom w:w="0" w:type="dxa"/>
                    <w:right w:w="0" w:type="dxa"/>
                  </w:tcMar>
                </w:tcPr>
                <w:p w:rsidR="00ED6E41" w:rsidRPr="00ED6E41" w:rsidRDefault="00ED6E41" w:rsidP="00ED6E41">
                  <w:pPr>
                    <w:spacing w:line="276" w:lineRule="auto"/>
                    <w:jc w:val="both"/>
                    <w:rPr>
                      <w:rFonts w:eastAsia="Calibri"/>
                      <w:lang w:eastAsia="en-US"/>
                    </w:rPr>
                  </w:pPr>
                </w:p>
              </w:tc>
              <w:tc>
                <w:tcPr>
                  <w:tcW w:w="9921" w:type="dxa"/>
                  <w:tcBorders>
                    <w:top w:val="nil"/>
                    <w:left w:val="nil"/>
                    <w:bottom w:val="nil"/>
                    <w:right w:val="nil"/>
                  </w:tcBorders>
                  <w:shd w:val="clear" w:color="auto" w:fill="F4F3F8"/>
                  <w:tcMar>
                    <w:top w:w="113" w:type="dxa"/>
                    <w:left w:w="0" w:type="dxa"/>
                    <w:bottom w:w="113" w:type="dxa"/>
                    <w:right w:w="0" w:type="dxa"/>
                  </w:tcMar>
                </w:tcPr>
                <w:p w:rsidR="00ED6E41" w:rsidRPr="00ED6E41" w:rsidRDefault="00ED6E41" w:rsidP="00ED6E41">
                  <w:pPr>
                    <w:spacing w:line="276" w:lineRule="auto"/>
                    <w:jc w:val="both"/>
                    <w:rPr>
                      <w:rFonts w:eastAsia="Calibri"/>
                      <w:lang w:eastAsia="en-US"/>
                    </w:rPr>
                  </w:pPr>
                  <w:r w:rsidRPr="00ED6E41">
                    <w:rPr>
                      <w:rFonts w:eastAsia="Calibri"/>
                      <w:lang w:eastAsia="en-US"/>
                    </w:rPr>
                    <w:t>КонсультантПлюс: примечание.</w:t>
                  </w:r>
                </w:p>
                <w:p w:rsidR="00ED6E41" w:rsidRPr="00ED6E41" w:rsidRDefault="00ED6E41" w:rsidP="00ED6E41">
                  <w:pPr>
                    <w:spacing w:line="276" w:lineRule="auto"/>
                    <w:jc w:val="both"/>
                    <w:rPr>
                      <w:rFonts w:eastAsia="Calibri"/>
                      <w:lang w:eastAsia="en-US"/>
                    </w:rPr>
                  </w:pPr>
                  <w:r w:rsidRPr="00ED6E41">
                    <w:rPr>
                      <w:rFonts w:eastAsia="Calibri"/>
                      <w:lang w:eastAsia="en-US"/>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D6E41" w:rsidRPr="00ED6E41" w:rsidRDefault="00ED6E41" w:rsidP="00ED6E41">
                  <w:pPr>
                    <w:spacing w:line="276" w:lineRule="auto"/>
                    <w:jc w:val="both"/>
                    <w:rPr>
                      <w:rFonts w:eastAsia="Calibri"/>
                      <w:lang w:eastAsia="en-US"/>
                    </w:rPr>
                  </w:pPr>
                </w:p>
              </w:tc>
            </w:tr>
          </w:tbl>
          <w:p w:rsidR="00ED6E41" w:rsidRPr="00ED6E41" w:rsidRDefault="00ED6E41" w:rsidP="00ED6E41">
            <w:pPr>
              <w:spacing w:line="276" w:lineRule="auto"/>
              <w:jc w:val="both"/>
              <w:rPr>
                <w:rFonts w:eastAsia="Calibri"/>
                <w:lang w:eastAsia="en-US"/>
              </w:rPr>
            </w:pPr>
          </w:p>
        </w:tc>
      </w:tr>
      <w:tr w:rsidR="00ED6E41" w:rsidRPr="00ED6E41" w:rsidTr="00ED6E41">
        <w:tblPrEx>
          <w:tblBorders>
            <w:insideH w:val="nil"/>
          </w:tblBorders>
        </w:tblPrEx>
        <w:tc>
          <w:tcPr>
            <w:tcW w:w="1701" w:type="dxa"/>
            <w:tcBorders>
              <w:top w:val="nil"/>
            </w:tcBorders>
          </w:tcPr>
          <w:p w:rsidR="00ED6E41" w:rsidRPr="00ED6E41" w:rsidRDefault="00ED6E41" w:rsidP="00ED6E41">
            <w:pPr>
              <w:spacing w:line="276" w:lineRule="auto"/>
              <w:jc w:val="both"/>
              <w:rPr>
                <w:rFonts w:eastAsia="Calibri"/>
                <w:lang w:eastAsia="en-US"/>
              </w:rPr>
            </w:pPr>
            <w:r w:rsidRPr="00ED6E41">
              <w:rPr>
                <w:rFonts w:eastAsia="Calibri"/>
                <w:lang w:eastAsia="en-US"/>
              </w:rPr>
              <w:t>16</w:t>
            </w:r>
          </w:p>
        </w:tc>
        <w:tc>
          <w:tcPr>
            <w:tcW w:w="7370" w:type="dxa"/>
            <w:tcBorders>
              <w:top w:val="nil"/>
            </w:tcBorders>
          </w:tcPr>
          <w:p w:rsidR="00ED6E41" w:rsidRPr="00ED6E41" w:rsidRDefault="00ED6E41" w:rsidP="00ED6E41">
            <w:pPr>
              <w:spacing w:line="276" w:lineRule="auto"/>
              <w:jc w:val="both"/>
              <w:rPr>
                <w:rFonts w:eastAsia="Calibri"/>
                <w:lang w:eastAsia="en-US"/>
              </w:rPr>
            </w:pPr>
            <w:r w:rsidRPr="00ED6E41">
              <w:rPr>
                <w:rFonts w:eastAsia="Calibri"/>
                <w:lang w:eastAsia="en-US"/>
              </w:rPr>
              <w:t>соблюдать правила безопасного поведения в школе,</w:t>
            </w:r>
          </w:p>
          <w:p w:rsidR="00ED6E41" w:rsidRPr="00ED6E41" w:rsidRDefault="00ED6E41" w:rsidP="00ED6E41">
            <w:pPr>
              <w:spacing w:line="276" w:lineRule="auto"/>
              <w:jc w:val="both"/>
              <w:rPr>
                <w:rFonts w:eastAsia="Calibri"/>
                <w:lang w:eastAsia="en-US"/>
              </w:rPr>
            </w:pPr>
            <w:r w:rsidRPr="00ED6E41">
              <w:rPr>
                <w:rFonts w:eastAsia="Calibri"/>
                <w:lang w:eastAsia="en-US"/>
              </w:rPr>
              <w:t>режим дня и питания</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17</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соблюдать правила безопасного поведения пассажира наземного транспорта и метро;</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18</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 xml:space="preserve">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w:t>
            </w:r>
            <w:r w:rsidRPr="00ED6E41">
              <w:rPr>
                <w:rFonts w:eastAsia="Calibri"/>
                <w:lang w:eastAsia="en-US"/>
              </w:rPr>
              <w:lastRenderedPageBreak/>
              <w:t>помощью учителя (при необходимости).</w:t>
            </w:r>
          </w:p>
        </w:tc>
      </w:tr>
    </w:tbl>
    <w:p w:rsidR="00ED6E41" w:rsidRPr="00ED6E41" w:rsidRDefault="00ED6E41" w:rsidP="00ED6E41">
      <w:pPr>
        <w:spacing w:line="276" w:lineRule="auto"/>
        <w:jc w:val="both"/>
        <w:rPr>
          <w:rFonts w:eastAsia="Calibri"/>
          <w:lang w:eastAsia="en-US"/>
        </w:rPr>
      </w:pPr>
    </w:p>
    <w:p w:rsidR="00ED6E41" w:rsidRPr="00ED6E41" w:rsidRDefault="00ED6E41" w:rsidP="00ED6E41">
      <w:pPr>
        <w:spacing w:line="276" w:lineRule="auto"/>
        <w:jc w:val="both"/>
        <w:rPr>
          <w:rFonts w:eastAsia="Calibri"/>
          <w:lang w:eastAsia="en-US"/>
        </w:rPr>
      </w:pPr>
      <w:r w:rsidRPr="00ED6E41">
        <w:rPr>
          <w:rFonts w:eastAsia="Calibri"/>
          <w:lang w:eastAsia="en-US"/>
        </w:rPr>
        <w:t>Таблица 12.3</w:t>
      </w:r>
    </w:p>
    <w:p w:rsidR="00ED6E41" w:rsidRPr="00ED6E41" w:rsidRDefault="00ED6E41" w:rsidP="00ED6E41">
      <w:pPr>
        <w:spacing w:line="276" w:lineRule="auto"/>
        <w:jc w:val="both"/>
        <w:rPr>
          <w:rFonts w:eastAsia="Calibri"/>
          <w:lang w:eastAsia="en-US"/>
        </w:rPr>
      </w:pPr>
    </w:p>
    <w:p w:rsidR="00ED6E41" w:rsidRPr="00ED6E41" w:rsidRDefault="00ED6E41" w:rsidP="00ED6E41">
      <w:pPr>
        <w:spacing w:line="276" w:lineRule="auto"/>
        <w:jc w:val="both"/>
        <w:rPr>
          <w:rFonts w:eastAsia="Calibri"/>
          <w:lang w:eastAsia="en-US"/>
        </w:rPr>
      </w:pPr>
      <w:r w:rsidRPr="00ED6E41">
        <w:rPr>
          <w:rFonts w:eastAsia="Calibri"/>
          <w:lang w:eastAsia="en-US"/>
        </w:rPr>
        <w:t>Проверяемые элементы содержания (2 класс)</w:t>
      </w:r>
    </w:p>
    <w:p w:rsidR="00ED6E41" w:rsidRPr="00ED6E41" w:rsidRDefault="00ED6E41" w:rsidP="00ED6E41">
      <w:pPr>
        <w:spacing w:line="276" w:lineRule="auto"/>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Код</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Проверяемый элемент содержания</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Человек и общество</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1.1</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Наша Родина - Россия, Российская Федерация. Россия и ее столица на карте. Государственные символы России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1.2</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1.3</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Города России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1.4</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Россия - многонациональное государство. Народы России, их традиции, обычаи, праздники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1.5</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Родной край, его природные и культурные достопримечательности. Значимые события истории родного края</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1.6</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Свой регион и его главный город на карте; символика своего региона. Хозяйственные занятия, профессии жителей родного края</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1.7</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Значение труда в жизни человека и общества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1.8</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Семья. Семейные ценности и традиции. Родословная. Составление схемы родословного древа, истории семьи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1.9</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Правила культурного поведения в общественных местах</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1.10</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Доброта, справедливость, честность, уважение к чужому мнению и особенностям других людей - главные правила взаимоотношений членов общества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Человек и природа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2.1</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Методы познания природы: наблюдения, опыты, измерения</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2.2</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Звезды и созвездия, наблюдения звездного неба. Планеты. Чем Земля отличается от других планет; условия жизни на Земле</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2.3</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Изображения Земли: глобус, карта, план. Карта мира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2.4</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Материки, океаны</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lastRenderedPageBreak/>
              <w:t>2.5</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2.6</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Многообразие растений. Деревья, кустарники, травы. Дикорастущие и культурные растения</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2.7</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Связи в природе. Годовой ход изменений в жизни растений</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2.8</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Многообразие животных. Насекомые, рыбы, птицы, звери, земноводные, пресмыкающиеся: общая характеристика внешних признаков</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2.9</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Связи в природе. Годовой ход изменений в жизни животных</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2.10</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Красная книга России, ее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Правила безопасной жизнедеятельности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3.1</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Здоровый образ жизни: режим дня (чередование сна, учебных занятий, двигательной активности) и рациональное питание (количество приемов пищи и рацион питания). Физическая культура, закаливание, игры на воздухе как условие сохранения и укрепления здоровья</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3.2</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Правила безопасности в школе (маршрут до школы, правила поведения на занятиях, переменах, при приемах пищи и на пришкольной территории), в быту, на прогулках</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3.3</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3.4</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tc>
      </w:tr>
    </w:tbl>
    <w:p w:rsidR="00ED6E41" w:rsidRPr="00ED6E41" w:rsidRDefault="00ED6E41" w:rsidP="00ED6E41">
      <w:pPr>
        <w:spacing w:line="276" w:lineRule="auto"/>
        <w:jc w:val="both"/>
        <w:rPr>
          <w:rFonts w:eastAsia="Calibri"/>
          <w:lang w:eastAsia="en-US"/>
        </w:rPr>
      </w:pPr>
    </w:p>
    <w:p w:rsidR="00ED6E41" w:rsidRPr="00ED6E41" w:rsidRDefault="00ED6E41" w:rsidP="00ED6E41">
      <w:pPr>
        <w:spacing w:line="276" w:lineRule="auto"/>
        <w:jc w:val="both"/>
        <w:rPr>
          <w:rFonts w:eastAsia="Calibri"/>
          <w:lang w:eastAsia="en-US"/>
        </w:rPr>
      </w:pPr>
      <w:r w:rsidRPr="00ED6E41">
        <w:rPr>
          <w:rFonts w:eastAsia="Calibri"/>
          <w:lang w:eastAsia="en-US"/>
        </w:rPr>
        <w:t>Таблица 12.4</w:t>
      </w:r>
    </w:p>
    <w:p w:rsidR="00ED6E41" w:rsidRPr="00ED6E41" w:rsidRDefault="00ED6E41" w:rsidP="00ED6E41">
      <w:pPr>
        <w:spacing w:line="276" w:lineRule="auto"/>
        <w:jc w:val="both"/>
        <w:rPr>
          <w:rFonts w:eastAsia="Calibri"/>
          <w:lang w:eastAsia="en-US"/>
        </w:rPr>
      </w:pPr>
    </w:p>
    <w:p w:rsidR="00ED6E41" w:rsidRPr="00ED6E41" w:rsidRDefault="00ED6E41" w:rsidP="00ED6E41">
      <w:pPr>
        <w:spacing w:line="276" w:lineRule="auto"/>
        <w:jc w:val="both"/>
        <w:rPr>
          <w:rFonts w:eastAsia="Calibri"/>
          <w:lang w:eastAsia="en-US"/>
        </w:rPr>
      </w:pPr>
      <w:r w:rsidRPr="00ED6E41">
        <w:rPr>
          <w:rFonts w:eastAsia="Calibri"/>
          <w:lang w:eastAsia="en-US"/>
        </w:rPr>
        <w:t>Проверяемые требования к результатам освоения основной</w:t>
      </w:r>
    </w:p>
    <w:p w:rsidR="00ED6E41" w:rsidRPr="00ED6E41" w:rsidRDefault="00ED6E41" w:rsidP="00ED6E41">
      <w:pPr>
        <w:spacing w:line="276" w:lineRule="auto"/>
        <w:jc w:val="both"/>
        <w:rPr>
          <w:rFonts w:eastAsia="Calibri"/>
          <w:lang w:eastAsia="en-US"/>
        </w:rPr>
      </w:pPr>
      <w:r w:rsidRPr="00ED6E41">
        <w:rPr>
          <w:rFonts w:eastAsia="Calibri"/>
          <w:lang w:eastAsia="en-US"/>
        </w:rPr>
        <w:t>образовательной программы (3 класс)</w:t>
      </w:r>
    </w:p>
    <w:p w:rsidR="00ED6E41" w:rsidRPr="00ED6E41" w:rsidRDefault="00ED6E41" w:rsidP="00ED6E41">
      <w:pPr>
        <w:spacing w:line="276" w:lineRule="auto"/>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Код проверяемого результата</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Проверяемые предметные результаты освоения основной образовательной программы начального общего образования</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Человек и общество</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 xml:space="preserve">различать государственную символику Российской Федерации (гимн, </w:t>
            </w:r>
            <w:r w:rsidRPr="00ED6E41">
              <w:rPr>
                <w:rFonts w:eastAsia="Calibri"/>
                <w:lang w:eastAsia="en-US"/>
              </w:rPr>
              <w:lastRenderedPageBreak/>
              <w:t>герб, флаг); проявлять уважение к государственным символам России и своего региона</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lastRenderedPageBreak/>
              <w:t>2</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3</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4</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различать расходы и доходы семейного бюджета</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5</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создавать по заданному плану собственные развернутые высказывания о человеке и обществе, сопровождая выступление иллюстрациями (презентацией)</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Человек и природа</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6</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распознавать изученные объекты природы по их описанию, рисункам и фотографиям, различать их в окружающем мире</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7</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группировать изученные объекты живой и неживой природы, проводить простейшую классификацию</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8</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сравнивать по заданному количеству признаков объекты живой и неживой природы</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9</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описывать на основе предложенного плана изученные объекты и явления природы, выделяя их существенные признаки и характерные свойства</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10</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11</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показывать на карте мира материки, изученные страны мира</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12</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фиксировать результаты наблюдений, опытной работы, в процессе коллективной деятельности обобщать полученные результаты и делать выводы</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13</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использовать различные источники информации о природе и обществе для поиска и извлечения информации, ответов на вопросы</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14</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lastRenderedPageBreak/>
              <w:t>15</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создавать по заданному плану собственные развернутые высказывания о природе, сопровождая выступление иллюстрациями (презентацией)</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Правила безопасной жизнедеятельности</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16</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17</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18</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соблюдать правила нравственного поведения на природе</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19</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w:t>
            </w:r>
          </w:p>
        </w:tc>
      </w:tr>
    </w:tbl>
    <w:p w:rsidR="00ED6E41" w:rsidRPr="00ED6E41" w:rsidRDefault="00ED6E41" w:rsidP="00ED6E41">
      <w:pPr>
        <w:spacing w:line="276" w:lineRule="auto"/>
        <w:jc w:val="both"/>
        <w:rPr>
          <w:rFonts w:eastAsia="Calibri"/>
          <w:lang w:eastAsia="en-US"/>
        </w:rPr>
      </w:pPr>
    </w:p>
    <w:p w:rsidR="00ED6E41" w:rsidRPr="00ED6E41" w:rsidRDefault="00ED6E41" w:rsidP="00ED6E41">
      <w:pPr>
        <w:spacing w:line="276" w:lineRule="auto"/>
        <w:jc w:val="both"/>
        <w:rPr>
          <w:rFonts w:eastAsia="Calibri"/>
          <w:lang w:eastAsia="en-US"/>
        </w:rPr>
      </w:pPr>
      <w:r w:rsidRPr="00ED6E41">
        <w:rPr>
          <w:rFonts w:eastAsia="Calibri"/>
          <w:lang w:eastAsia="en-US"/>
        </w:rPr>
        <w:t>Таблица 12.5</w:t>
      </w:r>
    </w:p>
    <w:p w:rsidR="00ED6E41" w:rsidRPr="00ED6E41" w:rsidRDefault="00ED6E41" w:rsidP="00ED6E41">
      <w:pPr>
        <w:spacing w:line="276" w:lineRule="auto"/>
        <w:jc w:val="both"/>
        <w:rPr>
          <w:rFonts w:eastAsia="Calibri"/>
          <w:lang w:eastAsia="en-US"/>
        </w:rPr>
      </w:pPr>
    </w:p>
    <w:p w:rsidR="00ED6E41" w:rsidRPr="00ED6E41" w:rsidRDefault="00ED6E41" w:rsidP="00ED6E41">
      <w:pPr>
        <w:spacing w:line="276" w:lineRule="auto"/>
        <w:jc w:val="both"/>
        <w:rPr>
          <w:rFonts w:eastAsia="Calibri"/>
          <w:lang w:eastAsia="en-US"/>
        </w:rPr>
      </w:pPr>
      <w:r w:rsidRPr="00ED6E41">
        <w:rPr>
          <w:rFonts w:eastAsia="Calibri"/>
          <w:lang w:eastAsia="en-US"/>
        </w:rPr>
        <w:t>Проверяемые элементы содержания (3 класс)</w:t>
      </w:r>
    </w:p>
    <w:p w:rsidR="00ED6E41" w:rsidRPr="00ED6E41" w:rsidRDefault="00ED6E41" w:rsidP="00ED6E41">
      <w:pPr>
        <w:spacing w:line="276" w:lineRule="auto"/>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Код</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Проверяемый элемент содержания</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Человек и общество</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1.1</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Общество как совокупность людей, которые объединены общей культурой и связаны друг с другом совместной деятельностью во имя общей цели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1.2</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Наша Родина - Российская Федерация. Государственная символика Российской Федерации и своего региона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1.3</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Уникальные памятники культуры России, родного края. Города Золотого кольца России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1.4</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Народы России. Уважение к культуре, традициям своего народа и других народов, государственным символам России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1.5</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Семья - коллектив близких, родных людей. Семейный бюджет, доходы и расходы семьи. Уважение к семейным ценностям</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1.6</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Правила нравственного поведения в социуме. Внимание, уважительное отношение к людям с ограниченными возможностями здоровья, забота о них</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1.7</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lastRenderedPageBreak/>
              <w:t>1.8</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Страны и народы мира. Памятники природы и культуры - символы стран, в которых они находятся</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Человек и природа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2.1</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Методы изучения природы</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2.2</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Карта мира. Материки и части света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2.3</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Вещество.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2.4</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Воздух - смесь газов. Свойства воздуха. Значение воздуха для растений, животных, человека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2.5</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 Охрана воздуха, воды</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2.6</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(2 - 3 примера)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2.7</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Почва, ее состав, значение для живой природы и хозяйственной жизни человека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2.8</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Первоначальные представления о бактериях</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2.9</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Грибы: строение шляпочных грибов. Грибы съедобные и несъедобные</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2.10</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Условия, необходимые для жизни растения (свет, тепло, воздух, вода). Наблюдение роста растений, фиксация изменений</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2.11</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Роль растений в природе и жизни людей, бережное отношение человека к растениям. Охрана растений</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2.12</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Растения родного края, названия и краткая характеристика на основе наблюдений</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2.13</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Разнообразие животных. Зависимость жизненного цикла организмов от условий окружающей среды. Размножение и развитие животных (рыбы, птицы, звери)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2.14</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Особенности питания животных. Цепи питания. Условия, необходимые для жизни животных (воздух, вода, тепло, пища)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2.15</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Роль животных в природе и жизни людей, бережное отношение человека к животным. Охрана животных</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lastRenderedPageBreak/>
              <w:t>2.16</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Животные родного края, их названия, краткая характеристика на основе наблюдений</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2.17</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Природные сообщества родного края (2 - 3 примера на основе наблюдений)</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2.18</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Человек - часть природы. Влияние человека на природные сообщества. Правила нравственного поведения в природных сообществах</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2.19</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Правила безопасной жизнедеятельности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3.1</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3.2</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3.3</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самолета, судна; знаки безопасности)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3.4</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Безопасность в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сеть Интернет</w:t>
            </w:r>
          </w:p>
        </w:tc>
      </w:tr>
    </w:tbl>
    <w:p w:rsidR="00ED6E41" w:rsidRPr="00ED6E41" w:rsidRDefault="00ED6E41" w:rsidP="00ED6E41">
      <w:pPr>
        <w:spacing w:line="276" w:lineRule="auto"/>
        <w:jc w:val="both"/>
        <w:rPr>
          <w:rFonts w:eastAsia="Calibri"/>
          <w:lang w:eastAsia="en-US"/>
        </w:rPr>
      </w:pPr>
    </w:p>
    <w:p w:rsidR="00ED6E41" w:rsidRPr="00ED6E41" w:rsidRDefault="00ED6E41" w:rsidP="00ED6E41">
      <w:pPr>
        <w:spacing w:line="276" w:lineRule="auto"/>
        <w:jc w:val="both"/>
        <w:rPr>
          <w:rFonts w:eastAsia="Calibri"/>
          <w:lang w:eastAsia="en-US"/>
        </w:rPr>
      </w:pPr>
      <w:r w:rsidRPr="00ED6E41">
        <w:rPr>
          <w:rFonts w:eastAsia="Calibri"/>
          <w:lang w:eastAsia="en-US"/>
        </w:rPr>
        <w:t>Таблица 12.6</w:t>
      </w:r>
    </w:p>
    <w:p w:rsidR="00ED6E41" w:rsidRPr="00ED6E41" w:rsidRDefault="00ED6E41" w:rsidP="00ED6E41">
      <w:pPr>
        <w:spacing w:line="276" w:lineRule="auto"/>
        <w:jc w:val="both"/>
        <w:rPr>
          <w:rFonts w:eastAsia="Calibri"/>
          <w:lang w:eastAsia="en-US"/>
        </w:rPr>
      </w:pPr>
    </w:p>
    <w:p w:rsidR="00ED6E41" w:rsidRPr="00ED6E41" w:rsidRDefault="00ED6E41" w:rsidP="00ED6E41">
      <w:pPr>
        <w:spacing w:line="276" w:lineRule="auto"/>
        <w:jc w:val="both"/>
        <w:rPr>
          <w:rFonts w:eastAsia="Calibri"/>
          <w:lang w:eastAsia="en-US"/>
        </w:rPr>
      </w:pPr>
      <w:r w:rsidRPr="00ED6E41">
        <w:rPr>
          <w:rFonts w:eastAsia="Calibri"/>
          <w:lang w:eastAsia="en-US"/>
        </w:rPr>
        <w:t>Проверяемые требования к результатам освоения основной</w:t>
      </w:r>
    </w:p>
    <w:p w:rsidR="00ED6E41" w:rsidRPr="00ED6E41" w:rsidRDefault="00ED6E41" w:rsidP="00ED6E41">
      <w:pPr>
        <w:spacing w:line="276" w:lineRule="auto"/>
        <w:jc w:val="both"/>
        <w:rPr>
          <w:rFonts w:eastAsia="Calibri"/>
          <w:lang w:eastAsia="en-US"/>
        </w:rPr>
      </w:pPr>
      <w:r w:rsidRPr="00ED6E41">
        <w:rPr>
          <w:rFonts w:eastAsia="Calibri"/>
          <w:lang w:eastAsia="en-US"/>
        </w:rPr>
        <w:t>образовательной программы (4 класс)</w:t>
      </w:r>
    </w:p>
    <w:p w:rsidR="00ED6E41" w:rsidRPr="00ED6E41" w:rsidRDefault="00ED6E41" w:rsidP="00ED6E41">
      <w:pPr>
        <w:spacing w:line="276" w:lineRule="auto"/>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Код проверяемого результата</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Проверяемые предметные результаты освоения основной образовательной программы начального общего образования</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Код проверяемого результата</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Проверяемые предметные результаты освоения основной образовательной программы начального общего образования</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Человек и общество</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знать основные права и обязанности гражданина Российской Федерации</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2</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соотносить изученные исторические события и исторических деятелей веками и периодами истории России</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3</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4</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показывать на исторической карте места изученных исторических событий</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5</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находить место изученных событий на "ленте времени"</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6</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проявлять уважение к семейным ценностям и традициям, традициям своего народа и других народов, государственным символам России</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7</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соблюдать правила нравственного поведения в социуме</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8</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описывать на основе предложенного плана государственную символику России и своего региона</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9</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Человек и природа</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10</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распознавать изученные объекты и явления живой и неживой природы по их описанию, рисункам и фотографиям, различать их в окружающем мире</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11</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называть наиболее значимые природные объекты Всемирного наследия в России и за рубежом (в пределах изученного)</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12</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описывать на основе предложенного плана изученные объекты, выделяя их существенные признаки</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13</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группировать изученные объекты живой и неживой природы, самостоятельно выбирая признак для группировки; проводить простейшие классификации</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14</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сравнивать объекты живой и неживой природы на основе их внешних признаков и известных характерных свойств</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15</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показывать на физической карте изученные крупные географические объекты России (горы, равнины, реки, озера, моря, омывающие территорию России)</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lastRenderedPageBreak/>
              <w:t>16</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17</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18</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называть экологические проблемы и определять пути их решения</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19</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создавать по заданному плану собственные развернутые высказывания о природе</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20</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использовать различные источники информации о природе для поиска и извлечения информации, ответов на вопросы</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Правила безопасной жизнедеятельности</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21</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соблюдать правила нравственного поведения на природе</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22</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осознавать возможные последствия вредных привычек для здоровья и жизни человека</w:t>
            </w:r>
          </w:p>
        </w:tc>
      </w:tr>
      <w:tr w:rsidR="00ED6E41" w:rsidRPr="00ED6E41" w:rsidTr="00ED6E41">
        <w:tc>
          <w:tcPr>
            <w:tcW w:w="1701" w:type="dxa"/>
          </w:tcPr>
          <w:p w:rsidR="00ED6E41" w:rsidRPr="00ED6E41" w:rsidRDefault="00ED6E41" w:rsidP="00ED6E41">
            <w:pPr>
              <w:spacing w:line="276" w:lineRule="auto"/>
              <w:jc w:val="both"/>
              <w:rPr>
                <w:rFonts w:eastAsia="Calibri"/>
                <w:lang w:eastAsia="en-US"/>
              </w:rPr>
            </w:pPr>
            <w:r w:rsidRPr="00ED6E41">
              <w:rPr>
                <w:rFonts w:eastAsia="Calibri"/>
                <w:lang w:eastAsia="en-US"/>
              </w:rPr>
              <w:t>23</w:t>
            </w:r>
          </w:p>
        </w:tc>
        <w:tc>
          <w:tcPr>
            <w:tcW w:w="7370" w:type="dxa"/>
          </w:tcPr>
          <w:p w:rsidR="00ED6E41" w:rsidRPr="00ED6E41" w:rsidRDefault="00ED6E41" w:rsidP="00ED6E41">
            <w:pPr>
              <w:spacing w:line="276" w:lineRule="auto"/>
              <w:jc w:val="both"/>
              <w:rPr>
                <w:rFonts w:eastAsia="Calibri"/>
                <w:lang w:eastAsia="en-US"/>
              </w:rPr>
            </w:pPr>
            <w:r w:rsidRPr="00ED6E41">
              <w:rPr>
                <w:rFonts w:eastAsia="Calibri"/>
                <w:lang w:eastAsia="en-US"/>
              </w:rP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r>
    </w:tbl>
    <w:p w:rsidR="00ED6E41" w:rsidRPr="00ED6E41" w:rsidRDefault="00ED6E41" w:rsidP="00ED6E41">
      <w:pPr>
        <w:spacing w:line="276" w:lineRule="auto"/>
        <w:jc w:val="both"/>
        <w:rPr>
          <w:rFonts w:eastAsia="Calibri"/>
          <w:lang w:eastAsia="en-US"/>
        </w:rPr>
      </w:pPr>
    </w:p>
    <w:p w:rsidR="00ED6E41" w:rsidRPr="00ED6E41" w:rsidRDefault="00ED6E41" w:rsidP="00ED6E41">
      <w:pPr>
        <w:spacing w:line="276" w:lineRule="auto"/>
        <w:jc w:val="both"/>
        <w:rPr>
          <w:rFonts w:eastAsia="Calibri"/>
          <w:lang w:eastAsia="en-US"/>
        </w:rPr>
      </w:pPr>
      <w:r w:rsidRPr="00ED6E41">
        <w:rPr>
          <w:rFonts w:eastAsia="Calibri"/>
          <w:lang w:eastAsia="en-US"/>
        </w:rPr>
        <w:t>Таблица 12.7</w:t>
      </w:r>
    </w:p>
    <w:p w:rsidR="00ED6E41" w:rsidRPr="00ED6E41" w:rsidRDefault="00ED6E41" w:rsidP="00ED6E41">
      <w:pPr>
        <w:spacing w:line="276" w:lineRule="auto"/>
        <w:jc w:val="both"/>
        <w:rPr>
          <w:rFonts w:eastAsia="Calibri"/>
          <w:lang w:eastAsia="en-US"/>
        </w:rPr>
      </w:pPr>
    </w:p>
    <w:p w:rsidR="00ED6E41" w:rsidRPr="00ED6E41" w:rsidRDefault="00ED6E41" w:rsidP="00ED6E41">
      <w:pPr>
        <w:spacing w:line="276" w:lineRule="auto"/>
        <w:jc w:val="both"/>
        <w:rPr>
          <w:rFonts w:eastAsia="Calibri"/>
          <w:lang w:eastAsia="en-US"/>
        </w:rPr>
      </w:pPr>
      <w:r w:rsidRPr="00ED6E41">
        <w:rPr>
          <w:rFonts w:eastAsia="Calibri"/>
          <w:lang w:eastAsia="en-US"/>
        </w:rPr>
        <w:t>Проверяемые элементы содержания (4 класс)</w:t>
      </w:r>
    </w:p>
    <w:p w:rsidR="00ED6E41" w:rsidRPr="00ED6E41" w:rsidRDefault="00ED6E41" w:rsidP="00ED6E41">
      <w:pPr>
        <w:spacing w:line="276" w:lineRule="auto"/>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Код</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Проверяемый элемент содержания</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Человек и общество</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1.1</w:t>
            </w:r>
          </w:p>
        </w:tc>
        <w:tc>
          <w:tcPr>
            <w:tcW w:w="7994" w:type="dxa"/>
          </w:tcPr>
          <w:p w:rsidR="00ED6E41" w:rsidRPr="00ED6E41" w:rsidRDefault="007F6F48" w:rsidP="00ED6E41">
            <w:pPr>
              <w:spacing w:line="276" w:lineRule="auto"/>
              <w:jc w:val="both"/>
              <w:rPr>
                <w:rFonts w:eastAsia="Calibri"/>
                <w:lang w:eastAsia="en-US"/>
              </w:rPr>
            </w:pPr>
            <w:hyperlink r:id="rId13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ED6E41" w:rsidRPr="00ED6E41">
                <w:rPr>
                  <w:rStyle w:val="aff1"/>
                  <w:rFonts w:eastAsia="Calibri"/>
                  <w:lang w:eastAsia="en-US"/>
                </w:rPr>
                <w:t>Конституция</w:t>
              </w:r>
            </w:hyperlink>
            <w:r w:rsidR="00ED6E41" w:rsidRPr="00ED6E41">
              <w:rPr>
                <w:rFonts w:eastAsia="Calibri"/>
                <w:lang w:eastAsia="en-US"/>
              </w:rPr>
              <w:t xml:space="preserve"> - Основной закон Российской Федерации. Права и обязанности гражданина Российской Федерации. Президент Российской Федерации - глава государства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1.2</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Политико-административная карта России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1.3</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Общая характеристика родного края, важнейшие достопримечательности, знаменитые соотечественники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1.4</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 xml:space="preserve">Города России. Святыни городов России. Главный город родного края: </w:t>
            </w:r>
            <w:r w:rsidRPr="00ED6E41">
              <w:rPr>
                <w:rFonts w:eastAsia="Calibri"/>
                <w:lang w:eastAsia="en-US"/>
              </w:rPr>
              <w:lastRenderedPageBreak/>
              <w:t>достопримечательности, история и характеристика отдельных исторических событий, связанных с ним</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lastRenderedPageBreak/>
              <w:t>1.5</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1.6</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История Отечества. "Лента времени" и историческая карта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1.7</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1.8</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Картины быта, труда, духовно-нравственные и культурные традиции людей в разные исторические времена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1.9</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Выдающиеся люди разных эпох как носители базовых национальных ценностей</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1.10</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1.11</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Правила нравственного поведения в социуме, отношение к людям независимо от их национальности, социального статуса, религиозной принадлежности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Человек и природа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2.1</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Методы познания окружающей природы: наблюдения, сравнения, измерения, опыты по исследованию природных объектов и явлений</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2.2</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времен года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2.3</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Формы земной поверхности: равнины, горы, холмы, овраги (общее представление, условное обозначение равнин и гор на карте)</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2.4</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Равнины и горы России. Особенности поверхности родного края (краткая характеристика на основе наблюдений)</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2.5</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Водоемы, их разнообразие (океан, море, озеро, пруд, болото); река как водный поток; использование рек и водоемов человеком</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lastRenderedPageBreak/>
              <w:t>2.6</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Крупнейшие реки и озера России, моря, омывающие ее берега, океаны. Водоемы и реки родного края (названия, краткая характеристика на основе наблюдений)</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2.7</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Наиболее значимые природные объекты списка Всемирного наследия в России и за рубежом (2 - 3 объекта)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2.8</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2.9</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2.10</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Правила нравственного поведения в природе. Международная Красная книга (отдельные примеры)</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Правила безопасной жизнедеятельности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3.1</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Здоровый образ жизни: профилактика вредных привычек</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3.2</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Безопасность в городе (планирование маршрутов с учетом транспортной инфраструктуры города; правила безопасного поведения в общественных местах, зонах отдыха, учреждениях культуры)</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3.3</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Правила безопасного поведения велосипедиста с учетом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tc>
      </w:tr>
      <w:tr w:rsidR="00ED6E41" w:rsidRPr="00ED6E41" w:rsidTr="00ED6E41">
        <w:tc>
          <w:tcPr>
            <w:tcW w:w="1077" w:type="dxa"/>
          </w:tcPr>
          <w:p w:rsidR="00ED6E41" w:rsidRPr="00ED6E41" w:rsidRDefault="00ED6E41" w:rsidP="00ED6E41">
            <w:pPr>
              <w:spacing w:line="276" w:lineRule="auto"/>
              <w:jc w:val="both"/>
              <w:rPr>
                <w:rFonts w:eastAsia="Calibri"/>
                <w:lang w:eastAsia="en-US"/>
              </w:rPr>
            </w:pPr>
            <w:r w:rsidRPr="00ED6E41">
              <w:rPr>
                <w:rFonts w:eastAsia="Calibri"/>
                <w:lang w:eastAsia="en-US"/>
              </w:rPr>
              <w:t>3.4</w:t>
            </w:r>
          </w:p>
        </w:tc>
        <w:tc>
          <w:tcPr>
            <w:tcW w:w="7994" w:type="dxa"/>
          </w:tcPr>
          <w:p w:rsidR="00ED6E41" w:rsidRPr="00ED6E41" w:rsidRDefault="00ED6E41" w:rsidP="00ED6E41">
            <w:pPr>
              <w:spacing w:line="276" w:lineRule="auto"/>
              <w:jc w:val="both"/>
              <w:rPr>
                <w:rFonts w:eastAsia="Calibri"/>
                <w:lang w:eastAsia="en-US"/>
              </w:rPr>
            </w:pPr>
            <w:r w:rsidRPr="00ED6E41">
              <w:rPr>
                <w:rFonts w:eastAsia="Calibri"/>
                <w:lang w:eastAsia="en-US"/>
              </w:rPr>
              <w:t>Безопасность в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сеть Интернет</w:t>
            </w:r>
          </w:p>
        </w:tc>
      </w:tr>
    </w:tbl>
    <w:p w:rsidR="00FF4B0F" w:rsidRPr="00251B91" w:rsidRDefault="00FF4B0F" w:rsidP="00FF4B0F">
      <w:pPr>
        <w:spacing w:line="276" w:lineRule="auto"/>
        <w:jc w:val="both"/>
        <w:rPr>
          <w:rFonts w:eastAsia="Calibri"/>
          <w:lang w:eastAsia="en-US"/>
        </w:rPr>
      </w:pPr>
    </w:p>
    <w:p w:rsidR="009F69B4" w:rsidRPr="00251B91" w:rsidRDefault="006E4E3A" w:rsidP="00684235">
      <w:pPr>
        <w:tabs>
          <w:tab w:val="left" w:pos="0"/>
          <w:tab w:val="left" w:pos="284"/>
          <w:tab w:val="left" w:pos="426"/>
        </w:tabs>
        <w:autoSpaceDE w:val="0"/>
        <w:autoSpaceDN w:val="0"/>
        <w:adjustRightInd w:val="0"/>
        <w:textAlignment w:val="center"/>
        <w:rPr>
          <w:b/>
        </w:rPr>
      </w:pPr>
      <w:r w:rsidRPr="00251B91">
        <w:rPr>
          <w:b/>
        </w:rPr>
        <w:t>2.</w:t>
      </w:r>
      <w:r w:rsidR="005C1316" w:rsidRPr="00251B91">
        <w:rPr>
          <w:b/>
        </w:rPr>
        <w:t>8</w:t>
      </w:r>
      <w:r w:rsidR="00A408D0" w:rsidRPr="00251B91">
        <w:rPr>
          <w:b/>
        </w:rPr>
        <w:t>.</w:t>
      </w:r>
      <w:r w:rsidRPr="00251B91">
        <w:rPr>
          <w:b/>
        </w:rPr>
        <w:t xml:space="preserve"> </w:t>
      </w:r>
      <w:r w:rsidR="0045047F" w:rsidRPr="00251B91">
        <w:rPr>
          <w:b/>
        </w:rPr>
        <w:t>РАБОЧАЯ ПРОГРАММА ПО УЧЕБНОМУ ПРЕДМЕТУ «</w:t>
      </w:r>
      <w:r w:rsidR="009F69B4" w:rsidRPr="00251B91">
        <w:rPr>
          <w:b/>
        </w:rPr>
        <w:t>ОСНОВЫ РЕЛИГИОЗНЫХ КУЛЬТУР И СВЕТСКОЙ ЭТИКИ</w:t>
      </w:r>
      <w:r w:rsidR="0045047F" w:rsidRPr="00251B91">
        <w:rPr>
          <w:b/>
        </w:rPr>
        <w:t>»</w:t>
      </w:r>
    </w:p>
    <w:p w:rsidR="009F69B4" w:rsidRPr="00251B91" w:rsidRDefault="009F69B4" w:rsidP="008D0B40">
      <w:pPr>
        <w:autoSpaceDE w:val="0"/>
        <w:autoSpaceDN w:val="0"/>
        <w:adjustRightInd w:val="0"/>
        <w:jc w:val="both"/>
        <w:textAlignment w:val="center"/>
      </w:pPr>
      <w:r w:rsidRPr="00251B91">
        <w:t>Рабочая программа по предметной области (учебному предмету) «Основы религиозных культур и светской этики»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(Приказ Минпросвещения России от 31.05.2021 № 286), а также Примерной программы воспитания.</w:t>
      </w:r>
    </w:p>
    <w:p w:rsidR="009F69B4" w:rsidRPr="00251B91" w:rsidRDefault="009F69B4" w:rsidP="008D0B40">
      <w:pPr>
        <w:autoSpaceDE w:val="0"/>
        <w:autoSpaceDN w:val="0"/>
        <w:adjustRightInd w:val="0"/>
        <w:jc w:val="both"/>
        <w:textAlignment w:val="center"/>
      </w:pPr>
      <w:r w:rsidRPr="00251B91">
        <w:t>Программа по предметной области (учебному предмету) «Основы религиозных культур и светской этики» (далее — ОРКСЭ) включает пояснительную записку, содержание обучения, планируемые результаты освоения программы ОРКСЭ, тематическое планирование.</w:t>
      </w:r>
    </w:p>
    <w:p w:rsidR="009F69B4" w:rsidRPr="00251B91" w:rsidRDefault="009F69B4" w:rsidP="008D0B40">
      <w:pPr>
        <w:autoSpaceDE w:val="0"/>
        <w:autoSpaceDN w:val="0"/>
        <w:adjustRightInd w:val="0"/>
        <w:jc w:val="both"/>
        <w:textAlignment w:val="center"/>
      </w:pPr>
      <w:r w:rsidRPr="00251B91">
        <w:t>Пояснительная записка отражает общие цели и задачи изучения ОРКСЭ, характеристику психологических предпосылок к его изучению младшими школьниками, место ОРКСЭ в структуре учебного плана.</w:t>
      </w:r>
    </w:p>
    <w:p w:rsidR="009F69B4" w:rsidRPr="00251B91" w:rsidRDefault="009F69B4" w:rsidP="008D0B40">
      <w:pPr>
        <w:autoSpaceDE w:val="0"/>
        <w:autoSpaceDN w:val="0"/>
        <w:adjustRightInd w:val="0"/>
        <w:jc w:val="both"/>
        <w:textAlignment w:val="center"/>
      </w:pPr>
      <w:r w:rsidRPr="00251B91">
        <w:t xml:space="preserve">Планируемые результаты освоения программы ОРКСЭ включают личностные, метапредметные, предметные результаты за период обучения. Здесь же представлен перечень универсальных учебных действий (УУД) — познавательных, коммуникативных и </w:t>
      </w:r>
      <w:r w:rsidRPr="00251B91">
        <w:lastRenderedPageBreak/>
        <w:t>регулятивных, которые возможно формировать средствами предметной области (учебного предмета) «Основы религиозных культур и светской этики» с учётом возрастных особенностей четвероклассников.</w:t>
      </w:r>
    </w:p>
    <w:p w:rsidR="009F69B4" w:rsidRPr="00251B91" w:rsidRDefault="009F69B4" w:rsidP="008D0B40">
      <w:pPr>
        <w:autoSpaceDE w:val="0"/>
        <w:autoSpaceDN w:val="0"/>
        <w:adjustRightInd w:val="0"/>
        <w:jc w:val="both"/>
        <w:textAlignment w:val="center"/>
      </w:pPr>
      <w:r w:rsidRPr="00251B91">
        <w:t>Содержание обучения раскрывает содержательные линии, которые предлагаются для обязательного изучения в 4 классе начальной школы.</w:t>
      </w:r>
    </w:p>
    <w:p w:rsidR="009F69B4" w:rsidRPr="00251B91" w:rsidRDefault="009F69B4" w:rsidP="008D0B40">
      <w:pPr>
        <w:autoSpaceDE w:val="0"/>
        <w:autoSpaceDN w:val="0"/>
        <w:adjustRightInd w:val="0"/>
        <w:jc w:val="both"/>
        <w:textAlignment w:val="center"/>
      </w:pPr>
      <w:r w:rsidRPr="00251B91">
        <w:t>В тематическом планировании отражено программное содержание по всем разделам (темам) курса; раскрывается характеристика основных видов деятельности обучающихся при изучении той или иной темы.</w:t>
      </w:r>
    </w:p>
    <w:p w:rsidR="009F69B4" w:rsidRPr="00251B91" w:rsidRDefault="009F69B4" w:rsidP="008D0B40">
      <w:pPr>
        <w:autoSpaceDE w:val="0"/>
        <w:autoSpaceDN w:val="0"/>
        <w:adjustRightInd w:val="0"/>
        <w:spacing w:before="170"/>
        <w:jc w:val="both"/>
        <w:textAlignment w:val="center"/>
        <w:rPr>
          <w:b/>
        </w:rPr>
      </w:pPr>
      <w:r w:rsidRPr="00251B91">
        <w:rPr>
          <w:b/>
        </w:rPr>
        <w:t>ПОЯСНИТЕЛЬНАЯ ЗАПИСКА</w:t>
      </w:r>
    </w:p>
    <w:p w:rsidR="009F69B4" w:rsidRPr="00251B91" w:rsidRDefault="009F69B4" w:rsidP="008D0B40">
      <w:pPr>
        <w:autoSpaceDE w:val="0"/>
        <w:autoSpaceDN w:val="0"/>
        <w:adjustRightInd w:val="0"/>
        <w:jc w:val="both"/>
        <w:textAlignment w:val="center"/>
      </w:pPr>
      <w:r w:rsidRPr="00251B91">
        <w:t>Предлагаемая примерная рабочая программа представляет собой рекомендацию для педагогов, школ (ФЗ «Об образовании в РФ» ч. 7.2. ст. 12) и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 Представленное в Программе планирование является примерным, и последовательность изучения тематики по модулям ОРКСЭ может варьироваться в соответствии с используемыми в школах УМК, учебниками по модулям ОРКСЭ. Предметная область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 соответствии с федеральным законом выбор модуля осуществляется по заявлению родителей (законных представителей) несовершеннолетних обучающихся. Выбор установлен в ФЗ «Об образовании в РФ» (ч. 2 ст. 87.).</w:t>
      </w:r>
    </w:p>
    <w:p w:rsidR="009F69B4" w:rsidRPr="00251B91" w:rsidRDefault="009F69B4" w:rsidP="008D0B40">
      <w:pPr>
        <w:autoSpaceDE w:val="0"/>
        <w:autoSpaceDN w:val="0"/>
        <w:adjustRightInd w:val="0"/>
        <w:jc w:val="both"/>
        <w:textAlignment w:val="center"/>
        <w:rPr>
          <w:spacing w:val="-2"/>
        </w:rPr>
      </w:pPr>
      <w:r w:rsidRPr="00251B91">
        <w:rPr>
          <w:i/>
          <w:iCs/>
          <w:spacing w:val="-2"/>
        </w:rPr>
        <w:t>Планируемые результаты</w:t>
      </w:r>
      <w:r w:rsidRPr="00251B91">
        <w:rPr>
          <w:spacing w:val="-2"/>
        </w:rPr>
        <w:t xml:space="preserve">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то все результаты обучения представляются за этот период. 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9F69B4" w:rsidRPr="00251B91" w:rsidRDefault="009F69B4" w:rsidP="008D0B40">
      <w:pPr>
        <w:autoSpaceDE w:val="0"/>
        <w:autoSpaceDN w:val="0"/>
        <w:adjustRightInd w:val="0"/>
        <w:jc w:val="both"/>
        <w:textAlignment w:val="center"/>
      </w:pPr>
      <w:r w:rsidRPr="00251B91">
        <w:t>Основными задачами ОРКСЭ являются:</w:t>
      </w:r>
    </w:p>
    <w:p w:rsidR="009F69B4" w:rsidRPr="00251B91" w:rsidRDefault="009F69B4" w:rsidP="008D0B40">
      <w:pPr>
        <w:autoSpaceDE w:val="0"/>
        <w:autoSpaceDN w:val="0"/>
        <w:adjustRightInd w:val="0"/>
        <w:jc w:val="both"/>
        <w:textAlignment w:val="center"/>
      </w:pPr>
      <w:r w:rsidRPr="00251B91">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9F69B4" w:rsidRPr="00251B91" w:rsidRDefault="009F69B4" w:rsidP="008D0B40">
      <w:pPr>
        <w:autoSpaceDE w:val="0"/>
        <w:autoSpaceDN w:val="0"/>
        <w:adjustRightInd w:val="0"/>
        <w:jc w:val="both"/>
        <w:textAlignment w:val="center"/>
        <w:rPr>
          <w:spacing w:val="4"/>
        </w:rPr>
      </w:pPr>
      <w:r w:rsidRPr="00251B91">
        <w:rPr>
          <w:spacing w:val="4"/>
        </w:rPr>
        <w:t>— развитие представлений обучающихся о значении нравственных норм и ценностей в жизни личности, семьи, общества;</w:t>
      </w:r>
    </w:p>
    <w:p w:rsidR="009F69B4" w:rsidRPr="00251B91" w:rsidRDefault="009F69B4" w:rsidP="008D0B40">
      <w:pPr>
        <w:autoSpaceDE w:val="0"/>
        <w:autoSpaceDN w:val="0"/>
        <w:adjustRightInd w:val="0"/>
        <w:jc w:val="both"/>
        <w:textAlignment w:val="center"/>
      </w:pPr>
      <w:r w:rsidRPr="00251B91">
        <w:t>— 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9F69B4" w:rsidRPr="00251B91" w:rsidRDefault="009F69B4" w:rsidP="008D0B40">
      <w:pPr>
        <w:autoSpaceDE w:val="0"/>
        <w:autoSpaceDN w:val="0"/>
        <w:adjustRightInd w:val="0"/>
        <w:jc w:val="both"/>
        <w:textAlignment w:val="center"/>
      </w:pPr>
      <w:r w:rsidRPr="00251B91">
        <w:t>— 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9F69B4" w:rsidRPr="00251B91" w:rsidRDefault="009F69B4" w:rsidP="008D0B40">
      <w:pPr>
        <w:autoSpaceDE w:val="0"/>
        <w:autoSpaceDN w:val="0"/>
        <w:adjustRightInd w:val="0"/>
        <w:jc w:val="both"/>
        <w:textAlignment w:val="center"/>
      </w:pPr>
      <w:r w:rsidRPr="00251B91">
        <w:t xml:space="preserve">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w:t>
      </w:r>
      <w:r w:rsidRPr="00251B91">
        <w:lastRenderedPageBreak/>
        <w:t>поставленной цели, находить адекватные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9F69B4" w:rsidRPr="00251B91" w:rsidRDefault="009F69B4" w:rsidP="008D0B40">
      <w:pPr>
        <w:autoSpaceDE w:val="0"/>
        <w:autoSpaceDN w:val="0"/>
        <w:adjustRightInd w:val="0"/>
        <w:jc w:val="both"/>
        <w:textAlignment w:val="center"/>
      </w:pPr>
      <w:r w:rsidRPr="00251B91">
        <w:t>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9F69B4" w:rsidRPr="00251B91" w:rsidRDefault="009F69B4" w:rsidP="008D0B40">
      <w:pPr>
        <w:autoSpaceDE w:val="0"/>
        <w:autoSpaceDN w:val="0"/>
        <w:adjustRightInd w:val="0"/>
        <w:jc w:val="both"/>
        <w:textAlignment w:val="center"/>
      </w:pPr>
      <w:r w:rsidRPr="00251B91">
        <w:t>В рамках реализации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 (Письмо Минобрнауки России от 22.08.2012 №08-250 «О введении учебного курса ОРКСЭ»).</w:t>
      </w:r>
    </w:p>
    <w:p w:rsidR="009F69B4" w:rsidRPr="00251B91" w:rsidRDefault="009F69B4" w:rsidP="008D0B40">
      <w:pPr>
        <w:autoSpaceDE w:val="0"/>
        <w:autoSpaceDN w:val="0"/>
        <w:adjustRightInd w:val="0"/>
        <w:jc w:val="both"/>
        <w:textAlignment w:val="center"/>
      </w:pPr>
      <w:r w:rsidRPr="00251B91">
        <w:rPr>
          <w:i/>
          <w:iCs/>
        </w:rPr>
        <w:t>Тематическое планирование</w:t>
      </w:r>
      <w:r w:rsidRPr="00251B91">
        <w:t xml:space="preserve"> включает название раздела (темы) с указание количества академических часов, отводимых на освоение каждой темы учебного модуля, характеристику основных видов деятельности учащихся, в том числе с учётом рабочей программы воспитания, возможность использования по этой теме электронных (цифровых) образовательных ресурсов, являющихся учебно-методическими материалами в электронном (цифровом) виде и реализующими дидактические возможности ИКТ, содержание которых соответствует законодательству об образовании.</w:t>
      </w:r>
    </w:p>
    <w:p w:rsidR="009F69B4" w:rsidRPr="00251B91" w:rsidRDefault="009F69B4" w:rsidP="008D0B40">
      <w:pPr>
        <w:autoSpaceDE w:val="0"/>
        <w:autoSpaceDN w:val="0"/>
        <w:adjustRightInd w:val="0"/>
        <w:jc w:val="both"/>
        <w:textAlignment w:val="center"/>
        <w:rPr>
          <w:spacing w:val="-3"/>
        </w:rPr>
      </w:pPr>
      <w:r w:rsidRPr="00251B91">
        <w:rPr>
          <w:i/>
          <w:iCs/>
          <w:spacing w:val="-3"/>
        </w:rPr>
        <w:t xml:space="preserve">Место ОРКСЭ в учебном плане: </w:t>
      </w:r>
      <w:r w:rsidRPr="00251B91">
        <w:rPr>
          <w:spacing w:val="-3"/>
        </w:rPr>
        <w:t>ОРКСЭ изучается в 4 классе, один час в неделю (34 ч).</w:t>
      </w:r>
    </w:p>
    <w:p w:rsidR="009F69B4" w:rsidRPr="00251B91" w:rsidRDefault="009F69B4" w:rsidP="008D0B40">
      <w:pPr>
        <w:autoSpaceDE w:val="0"/>
        <w:autoSpaceDN w:val="0"/>
        <w:adjustRightInd w:val="0"/>
        <w:jc w:val="both"/>
        <w:textAlignment w:val="center"/>
        <w:rPr>
          <w:spacing w:val="-3"/>
        </w:rPr>
      </w:pPr>
    </w:p>
    <w:p w:rsidR="009F69B4" w:rsidRPr="00251B91" w:rsidRDefault="009F69B4" w:rsidP="008D0B40">
      <w:pPr>
        <w:autoSpaceDE w:val="0"/>
        <w:autoSpaceDN w:val="0"/>
        <w:adjustRightInd w:val="0"/>
        <w:jc w:val="both"/>
        <w:textAlignment w:val="center"/>
        <w:rPr>
          <w:b/>
          <w:bCs/>
          <w:position w:val="6"/>
        </w:rPr>
      </w:pPr>
      <w:r w:rsidRPr="00251B91">
        <w:rPr>
          <w:b/>
          <w:bCs/>
          <w:position w:val="6"/>
        </w:rPr>
        <w:t>СОДЕРЖАНИЕ ПРЕДМЕТНОЙ ОБЛАСТИ (УЧЕБНОГО ПРЕДМЕТА) «ОСНОВЫ РЕЛИГИОЗНЫХ КУЛЬТУР И СВЕТСКОЙ ЭТИКИ»</w:t>
      </w:r>
    </w:p>
    <w:p w:rsidR="009F69B4" w:rsidRPr="00251B91" w:rsidRDefault="009F69B4" w:rsidP="008D0B40">
      <w:pPr>
        <w:keepNext/>
        <w:suppressAutoHyphens/>
        <w:autoSpaceDE w:val="0"/>
        <w:autoSpaceDN w:val="0"/>
        <w:adjustRightInd w:val="0"/>
        <w:spacing w:before="170"/>
        <w:textAlignment w:val="center"/>
        <w:rPr>
          <w:b/>
          <w:bCs/>
          <w:position w:val="6"/>
        </w:rPr>
      </w:pPr>
      <w:r w:rsidRPr="00251B91">
        <w:rPr>
          <w:b/>
          <w:bCs/>
          <w:position w:val="6"/>
        </w:rPr>
        <w:t>Модуль «Основы православной культуры»</w:t>
      </w:r>
    </w:p>
    <w:p w:rsidR="009F69B4" w:rsidRPr="00251B91" w:rsidRDefault="009F69B4" w:rsidP="008D0B40">
      <w:pPr>
        <w:autoSpaceDE w:val="0"/>
        <w:autoSpaceDN w:val="0"/>
        <w:adjustRightInd w:val="0"/>
        <w:jc w:val="both"/>
        <w:textAlignment w:val="center"/>
      </w:pPr>
      <w:r w:rsidRPr="00251B91">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9F69B4" w:rsidRPr="00251B91" w:rsidRDefault="009F69B4" w:rsidP="008D0B40">
      <w:pPr>
        <w:autoSpaceDE w:val="0"/>
        <w:autoSpaceDN w:val="0"/>
        <w:adjustRightInd w:val="0"/>
        <w:jc w:val="both"/>
        <w:textAlignment w:val="center"/>
      </w:pPr>
      <w:r w:rsidRPr="00251B91">
        <w:t>Любовь и уважение к Отечеству. Патриотизм многонационального и многоконфессионального народа России.</w:t>
      </w:r>
    </w:p>
    <w:p w:rsidR="009F69B4" w:rsidRPr="00251B91" w:rsidRDefault="009F69B4" w:rsidP="008D0B40">
      <w:pPr>
        <w:keepNext/>
        <w:suppressAutoHyphens/>
        <w:autoSpaceDE w:val="0"/>
        <w:autoSpaceDN w:val="0"/>
        <w:adjustRightInd w:val="0"/>
        <w:spacing w:before="283"/>
        <w:textAlignment w:val="center"/>
        <w:rPr>
          <w:b/>
          <w:bCs/>
          <w:position w:val="6"/>
        </w:rPr>
      </w:pPr>
      <w:r w:rsidRPr="00251B91">
        <w:rPr>
          <w:b/>
          <w:bCs/>
          <w:position w:val="6"/>
        </w:rPr>
        <w:t>Модуль «Основы исламской культуры»</w:t>
      </w:r>
    </w:p>
    <w:p w:rsidR="009F69B4" w:rsidRPr="00251B91" w:rsidRDefault="009F69B4" w:rsidP="008D0B40">
      <w:pPr>
        <w:autoSpaceDE w:val="0"/>
        <w:autoSpaceDN w:val="0"/>
        <w:adjustRightInd w:val="0"/>
        <w:jc w:val="both"/>
        <w:textAlignment w:val="center"/>
      </w:pPr>
      <w:r w:rsidRPr="00251B91">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9F69B4" w:rsidRPr="00251B91" w:rsidRDefault="009F69B4" w:rsidP="008D0B40">
      <w:pPr>
        <w:autoSpaceDE w:val="0"/>
        <w:autoSpaceDN w:val="0"/>
        <w:adjustRightInd w:val="0"/>
        <w:jc w:val="both"/>
        <w:textAlignment w:val="center"/>
      </w:pPr>
      <w:r w:rsidRPr="00251B91">
        <w:t>Любовь и уважение к Отечеству. Патриотизм многонационального и многоконфессионального народа России.</w:t>
      </w:r>
    </w:p>
    <w:p w:rsidR="009F69B4" w:rsidRPr="00251B91" w:rsidRDefault="009F69B4" w:rsidP="008D0B40">
      <w:pPr>
        <w:keepNext/>
        <w:suppressAutoHyphens/>
        <w:autoSpaceDE w:val="0"/>
        <w:autoSpaceDN w:val="0"/>
        <w:adjustRightInd w:val="0"/>
        <w:spacing w:before="283"/>
        <w:textAlignment w:val="center"/>
        <w:rPr>
          <w:b/>
          <w:bCs/>
          <w:position w:val="6"/>
        </w:rPr>
      </w:pPr>
      <w:r w:rsidRPr="00251B91">
        <w:rPr>
          <w:b/>
          <w:bCs/>
          <w:position w:val="6"/>
        </w:rPr>
        <w:lastRenderedPageBreak/>
        <w:t>Модуль «Основы буддийской культуры»</w:t>
      </w:r>
    </w:p>
    <w:p w:rsidR="009F69B4" w:rsidRPr="00251B91" w:rsidRDefault="009F69B4" w:rsidP="008D0B40">
      <w:pPr>
        <w:autoSpaceDE w:val="0"/>
        <w:autoSpaceDN w:val="0"/>
        <w:adjustRightInd w:val="0"/>
        <w:jc w:val="both"/>
        <w:textAlignment w:val="center"/>
      </w:pPr>
      <w:r w:rsidRPr="00251B91">
        <w:t>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9F69B4" w:rsidRPr="00251B91" w:rsidRDefault="009F69B4" w:rsidP="008D0B40">
      <w:pPr>
        <w:autoSpaceDE w:val="0"/>
        <w:autoSpaceDN w:val="0"/>
        <w:adjustRightInd w:val="0"/>
        <w:jc w:val="both"/>
        <w:textAlignment w:val="center"/>
      </w:pPr>
      <w:r w:rsidRPr="00251B91">
        <w:t>Любовь и уважение к Отечеству. Патриотизм многонационального и многоконфессионального народа России.</w:t>
      </w:r>
    </w:p>
    <w:p w:rsidR="009F69B4" w:rsidRPr="00251B91" w:rsidRDefault="009F69B4" w:rsidP="008D0B40">
      <w:pPr>
        <w:keepNext/>
        <w:suppressAutoHyphens/>
        <w:autoSpaceDE w:val="0"/>
        <w:autoSpaceDN w:val="0"/>
        <w:adjustRightInd w:val="0"/>
        <w:spacing w:before="227"/>
        <w:textAlignment w:val="center"/>
        <w:rPr>
          <w:b/>
          <w:bCs/>
          <w:position w:val="6"/>
        </w:rPr>
      </w:pPr>
      <w:r w:rsidRPr="00251B91">
        <w:rPr>
          <w:b/>
          <w:bCs/>
          <w:position w:val="6"/>
        </w:rPr>
        <w:t>Модуль «Основы иудейской культуры»</w:t>
      </w:r>
    </w:p>
    <w:p w:rsidR="009F69B4" w:rsidRPr="00251B91" w:rsidRDefault="009F69B4" w:rsidP="008D0B40">
      <w:pPr>
        <w:autoSpaceDE w:val="0"/>
        <w:autoSpaceDN w:val="0"/>
        <w:adjustRightInd w:val="0"/>
        <w:jc w:val="both"/>
        <w:textAlignment w:val="center"/>
      </w:pPr>
      <w:r w:rsidRPr="00251B91">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9F69B4" w:rsidRPr="00251B91" w:rsidRDefault="009F69B4" w:rsidP="008D0B40">
      <w:pPr>
        <w:autoSpaceDE w:val="0"/>
        <w:autoSpaceDN w:val="0"/>
        <w:adjustRightInd w:val="0"/>
        <w:jc w:val="both"/>
        <w:textAlignment w:val="center"/>
      </w:pPr>
      <w:r w:rsidRPr="00251B91">
        <w:t>Любовь и уважение к Отечеству. Патриотизм многонационального и многоконфессионального народа России.</w:t>
      </w:r>
    </w:p>
    <w:p w:rsidR="009F69B4" w:rsidRPr="00251B91" w:rsidRDefault="009F69B4" w:rsidP="008D0B40">
      <w:pPr>
        <w:keepNext/>
        <w:suppressAutoHyphens/>
        <w:autoSpaceDE w:val="0"/>
        <w:autoSpaceDN w:val="0"/>
        <w:adjustRightInd w:val="0"/>
        <w:spacing w:before="227"/>
        <w:textAlignment w:val="center"/>
        <w:rPr>
          <w:b/>
          <w:bCs/>
          <w:position w:val="6"/>
        </w:rPr>
      </w:pPr>
      <w:r w:rsidRPr="00251B91">
        <w:rPr>
          <w:b/>
          <w:bCs/>
          <w:position w:val="6"/>
        </w:rPr>
        <w:t>Модуль «Основы религиозных культур народов России»</w:t>
      </w:r>
    </w:p>
    <w:p w:rsidR="009F69B4" w:rsidRPr="00251B91" w:rsidRDefault="009F69B4" w:rsidP="008D0B40">
      <w:pPr>
        <w:autoSpaceDE w:val="0"/>
        <w:autoSpaceDN w:val="0"/>
        <w:adjustRightInd w:val="0"/>
        <w:jc w:val="both"/>
        <w:textAlignment w:val="center"/>
      </w:pPr>
      <w:r w:rsidRPr="00251B91">
        <w:t xml:space="preserve">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 </w:t>
      </w:r>
    </w:p>
    <w:p w:rsidR="009F69B4" w:rsidRPr="00251B91" w:rsidRDefault="009F69B4" w:rsidP="008D0B40">
      <w:pPr>
        <w:autoSpaceDE w:val="0"/>
        <w:autoSpaceDN w:val="0"/>
        <w:adjustRightInd w:val="0"/>
        <w:jc w:val="both"/>
        <w:textAlignment w:val="center"/>
      </w:pPr>
      <w:r w:rsidRPr="00251B91">
        <w:t>Любовь и уважение к Отечеству. Патриотизм многонационального и многоконфессионального народа России.</w:t>
      </w:r>
    </w:p>
    <w:p w:rsidR="009F69B4" w:rsidRPr="00251B91" w:rsidRDefault="009F69B4" w:rsidP="008D0B40">
      <w:pPr>
        <w:keepNext/>
        <w:suppressAutoHyphens/>
        <w:autoSpaceDE w:val="0"/>
        <w:autoSpaceDN w:val="0"/>
        <w:adjustRightInd w:val="0"/>
        <w:spacing w:before="227"/>
        <w:textAlignment w:val="center"/>
        <w:rPr>
          <w:b/>
          <w:bCs/>
          <w:position w:val="6"/>
        </w:rPr>
      </w:pPr>
      <w:r w:rsidRPr="00251B91">
        <w:rPr>
          <w:b/>
          <w:bCs/>
          <w:position w:val="6"/>
        </w:rPr>
        <w:t>Модуль «Основы светской этики»</w:t>
      </w:r>
    </w:p>
    <w:p w:rsidR="009F69B4" w:rsidRPr="00251B91" w:rsidRDefault="009F69B4" w:rsidP="008D0B40">
      <w:pPr>
        <w:autoSpaceDE w:val="0"/>
        <w:autoSpaceDN w:val="0"/>
        <w:adjustRightInd w:val="0"/>
        <w:jc w:val="both"/>
        <w:textAlignment w:val="center"/>
      </w:pPr>
      <w:r w:rsidRPr="00251B91">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9F69B4" w:rsidRPr="00251B91" w:rsidRDefault="009F69B4" w:rsidP="008D0B40">
      <w:pPr>
        <w:autoSpaceDE w:val="0"/>
        <w:autoSpaceDN w:val="0"/>
        <w:adjustRightInd w:val="0"/>
        <w:jc w:val="both"/>
        <w:textAlignment w:val="center"/>
        <w:rPr>
          <w:b/>
          <w:bCs/>
          <w:caps/>
        </w:rPr>
      </w:pPr>
      <w:r w:rsidRPr="00251B91">
        <w:t>Любовь и уважение к Отечеству. Патриотизм многонационального и многоконфессионального народа России.</w:t>
      </w:r>
    </w:p>
    <w:p w:rsidR="009F69B4" w:rsidRPr="00251B91" w:rsidRDefault="009F69B4" w:rsidP="008D0B40">
      <w:pPr>
        <w:autoSpaceDE w:val="0"/>
        <w:autoSpaceDN w:val="0"/>
        <w:adjustRightInd w:val="0"/>
        <w:jc w:val="both"/>
        <w:textAlignment w:val="center"/>
        <w:rPr>
          <w:b/>
          <w:bCs/>
          <w:caps/>
        </w:rPr>
      </w:pPr>
    </w:p>
    <w:p w:rsidR="009F69B4" w:rsidRPr="00251B91" w:rsidRDefault="009F69B4" w:rsidP="008D0B40">
      <w:pPr>
        <w:autoSpaceDE w:val="0"/>
        <w:autoSpaceDN w:val="0"/>
        <w:adjustRightInd w:val="0"/>
        <w:jc w:val="both"/>
        <w:textAlignment w:val="center"/>
        <w:rPr>
          <w:b/>
          <w:bCs/>
          <w:caps/>
        </w:rPr>
      </w:pPr>
      <w:r w:rsidRPr="00251B91">
        <w:rPr>
          <w:b/>
          <w:bCs/>
          <w:caps/>
        </w:rPr>
        <w:t>Планируемые результаты освоения учебного предмета «Основы религиозных культур и светской этики» на уровне начального общего образования</w:t>
      </w:r>
    </w:p>
    <w:p w:rsidR="009F69B4" w:rsidRPr="00251B91" w:rsidRDefault="009F69B4" w:rsidP="008D0B40">
      <w:pPr>
        <w:keepNext/>
        <w:tabs>
          <w:tab w:val="left" w:pos="0"/>
          <w:tab w:val="left" w:pos="567"/>
        </w:tabs>
        <w:suppressAutoHyphens/>
        <w:autoSpaceDE w:val="0"/>
        <w:autoSpaceDN w:val="0"/>
        <w:adjustRightInd w:val="0"/>
        <w:textAlignment w:val="center"/>
        <w:rPr>
          <w:b/>
          <w:bCs/>
          <w:caps/>
          <w:position w:val="6"/>
        </w:rPr>
      </w:pPr>
      <w:r w:rsidRPr="00251B91">
        <w:rPr>
          <w:b/>
          <w:bCs/>
          <w:caps/>
          <w:position w:val="6"/>
        </w:rPr>
        <w:t>Личностные результаты</w:t>
      </w:r>
    </w:p>
    <w:p w:rsidR="009F69B4" w:rsidRPr="00251B91" w:rsidRDefault="009F69B4" w:rsidP="008D0B40">
      <w:pPr>
        <w:tabs>
          <w:tab w:val="left" w:pos="0"/>
          <w:tab w:val="left" w:pos="567"/>
        </w:tabs>
        <w:autoSpaceDE w:val="0"/>
        <w:autoSpaceDN w:val="0"/>
        <w:adjustRightInd w:val="0"/>
        <w:jc w:val="both"/>
        <w:textAlignment w:val="center"/>
      </w:pPr>
      <w:r w:rsidRPr="00251B91">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понимать основы российской гражданской идентичности, испытывать чувство гордости за свою Родину;</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формировать национальную и гражданскую самоидентичность, осознавать свою этническую и национальную принадлежность;</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lastRenderedPageBreak/>
        <w:t>—</w:t>
      </w:r>
      <w:r w:rsidRPr="00251B91">
        <w:tab/>
        <w:t>понимать значение гуманистических и демократических ценностных ориентаций; осознавать ценность человеческой жизни;</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понимать значение нравственных норм и ценностей как условия жизни личности, семьи, общества;</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осознавать право гражданина РФ исповедовать любую традиционную религию или не исповедовать никакой религии;</w:t>
      </w:r>
    </w:p>
    <w:p w:rsidR="009F69B4" w:rsidRPr="00251B91" w:rsidRDefault="009F69B4" w:rsidP="008D0B40">
      <w:pPr>
        <w:tabs>
          <w:tab w:val="left" w:pos="0"/>
          <w:tab w:val="left" w:pos="227"/>
          <w:tab w:val="left" w:pos="567"/>
        </w:tabs>
        <w:autoSpaceDE w:val="0"/>
        <w:autoSpaceDN w:val="0"/>
        <w:adjustRightInd w:val="0"/>
        <w:jc w:val="both"/>
        <w:textAlignment w:val="center"/>
        <w:rPr>
          <w:spacing w:val="2"/>
        </w:rPr>
      </w:pPr>
      <w:r w:rsidRPr="00251B91">
        <w:rPr>
          <w:spacing w:val="2"/>
        </w:rPr>
        <w:t>—</w:t>
      </w:r>
      <w:r w:rsidRPr="00251B91">
        <w:rPr>
          <w:spacing w:val="2"/>
        </w:rPr>
        <w:tab/>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понимать необходимость бережного отношения к материальным и духовным ценностям.</w:t>
      </w:r>
    </w:p>
    <w:p w:rsidR="009F69B4" w:rsidRPr="00251B91" w:rsidRDefault="009F69B4" w:rsidP="008D0B40">
      <w:pPr>
        <w:keepNext/>
        <w:tabs>
          <w:tab w:val="left" w:pos="0"/>
          <w:tab w:val="left" w:pos="567"/>
        </w:tabs>
        <w:suppressAutoHyphens/>
        <w:autoSpaceDE w:val="0"/>
        <w:autoSpaceDN w:val="0"/>
        <w:adjustRightInd w:val="0"/>
        <w:spacing w:before="360" w:after="240"/>
        <w:textAlignment w:val="center"/>
        <w:rPr>
          <w:b/>
          <w:bCs/>
          <w:caps/>
          <w:position w:val="6"/>
        </w:rPr>
      </w:pPr>
      <w:r w:rsidRPr="00251B91">
        <w:rPr>
          <w:b/>
          <w:bCs/>
          <w:caps/>
          <w:position w:val="6"/>
        </w:rPr>
        <w:t>Метапредметные результаты:</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овладевать способностью понимания и сохранения целей и задач учебной деятельности, поиска оптимальных средств их достижения;</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совершенствовать умения в области работы с информацией, осуществления информационного поиска для выполнения учебных заданий;</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9F69B4" w:rsidRPr="00251B91" w:rsidRDefault="009F69B4" w:rsidP="008D0B40">
      <w:pPr>
        <w:keepNext/>
        <w:tabs>
          <w:tab w:val="left" w:pos="0"/>
          <w:tab w:val="left" w:pos="567"/>
        </w:tabs>
        <w:suppressAutoHyphens/>
        <w:autoSpaceDE w:val="0"/>
        <w:autoSpaceDN w:val="0"/>
        <w:adjustRightInd w:val="0"/>
        <w:spacing w:before="329"/>
        <w:textAlignment w:val="center"/>
        <w:rPr>
          <w:b/>
          <w:bCs/>
          <w:position w:val="6"/>
        </w:rPr>
      </w:pPr>
      <w:r w:rsidRPr="00251B91">
        <w:rPr>
          <w:b/>
          <w:bCs/>
          <w:position w:val="6"/>
        </w:rPr>
        <w:t>Универсальные учебные действия</w:t>
      </w:r>
    </w:p>
    <w:p w:rsidR="009F69B4" w:rsidRPr="00251B91" w:rsidRDefault="009F69B4" w:rsidP="008D0B40">
      <w:pPr>
        <w:keepNext/>
        <w:tabs>
          <w:tab w:val="left" w:pos="0"/>
          <w:tab w:val="left" w:pos="567"/>
        </w:tabs>
        <w:suppressAutoHyphens/>
        <w:autoSpaceDE w:val="0"/>
        <w:autoSpaceDN w:val="0"/>
        <w:adjustRightInd w:val="0"/>
        <w:textAlignment w:val="center"/>
        <w:rPr>
          <w:rFonts w:eastAsia="MingLiU Regular"/>
          <w:b/>
          <w:position w:val="6"/>
        </w:rPr>
      </w:pPr>
      <w:r w:rsidRPr="00251B91">
        <w:rPr>
          <w:rFonts w:eastAsia="MingLiU Regular"/>
          <w:b/>
          <w:position w:val="6"/>
        </w:rPr>
        <w:t>Познавательные УУД:</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использовать разные методы получения знаний о традиционных религиях и светской этике (наблюдение, чтение, сравнение, вычисление);</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lastRenderedPageBreak/>
        <w:t>—</w:t>
      </w:r>
      <w:r w:rsidRPr="00251B91">
        <w:tab/>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признавать возможность существования разных точек зрения; обосновывать свои суждения, приводить убедительные доказательства;</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выполнять совместные проектные задания с опорой на предложенные образцы.</w:t>
      </w:r>
    </w:p>
    <w:p w:rsidR="009F69B4" w:rsidRPr="00251B91" w:rsidRDefault="009F69B4" w:rsidP="008D0B40">
      <w:pPr>
        <w:keepNext/>
        <w:tabs>
          <w:tab w:val="left" w:pos="0"/>
          <w:tab w:val="left" w:pos="567"/>
        </w:tabs>
        <w:suppressAutoHyphens/>
        <w:autoSpaceDE w:val="0"/>
        <w:autoSpaceDN w:val="0"/>
        <w:adjustRightInd w:val="0"/>
        <w:spacing w:before="240"/>
        <w:textAlignment w:val="center"/>
        <w:rPr>
          <w:rFonts w:eastAsia="MingLiU Regular"/>
          <w:b/>
          <w:position w:val="6"/>
        </w:rPr>
      </w:pPr>
      <w:r w:rsidRPr="00251B91">
        <w:rPr>
          <w:rFonts w:eastAsia="MingLiU Regular"/>
          <w:b/>
          <w:position w:val="6"/>
        </w:rPr>
        <w:t>Работа с информацией:</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воспроизводить прослушанную (прочитанную) информацию, подчёркивать её принадлежность к определённой религии и/или к гражданской этике;</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использовать разные средства для получения информации в соответствии с поставленной учебной задачей (текстовую, графическую, видео);</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анализировать, сравнивать информацию, представленную в разных источниках, с помощью учителя, оценивать её объективность и правильность.</w:t>
      </w:r>
    </w:p>
    <w:p w:rsidR="009F69B4" w:rsidRPr="00251B91" w:rsidRDefault="009F69B4" w:rsidP="008D0B40">
      <w:pPr>
        <w:keepNext/>
        <w:tabs>
          <w:tab w:val="left" w:pos="0"/>
          <w:tab w:val="left" w:pos="567"/>
        </w:tabs>
        <w:suppressAutoHyphens/>
        <w:autoSpaceDE w:val="0"/>
        <w:autoSpaceDN w:val="0"/>
        <w:adjustRightInd w:val="0"/>
        <w:spacing w:before="240"/>
        <w:textAlignment w:val="center"/>
        <w:rPr>
          <w:rFonts w:eastAsia="MingLiU Regular"/>
          <w:b/>
          <w:position w:val="6"/>
        </w:rPr>
      </w:pPr>
      <w:r w:rsidRPr="00251B91">
        <w:rPr>
          <w:rFonts w:eastAsia="MingLiU Regular"/>
          <w:b/>
          <w:position w:val="6"/>
        </w:rPr>
        <w:t>Коммуникативные УУД:</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9F69B4" w:rsidRPr="00251B91" w:rsidRDefault="009F69B4" w:rsidP="008D0B40">
      <w:pPr>
        <w:keepNext/>
        <w:tabs>
          <w:tab w:val="left" w:pos="0"/>
          <w:tab w:val="left" w:pos="567"/>
        </w:tabs>
        <w:suppressAutoHyphens/>
        <w:autoSpaceDE w:val="0"/>
        <w:autoSpaceDN w:val="0"/>
        <w:adjustRightInd w:val="0"/>
        <w:spacing w:before="240"/>
        <w:textAlignment w:val="center"/>
        <w:rPr>
          <w:rFonts w:eastAsia="MingLiU Regular"/>
          <w:b/>
          <w:position w:val="6"/>
        </w:rPr>
      </w:pPr>
      <w:r w:rsidRPr="00251B91">
        <w:rPr>
          <w:rFonts w:eastAsia="MingLiU Regular"/>
          <w:b/>
          <w:position w:val="6"/>
        </w:rPr>
        <w:t>Регулятивные УУД:</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9F69B4" w:rsidRPr="00251B91" w:rsidRDefault="009F69B4" w:rsidP="008D0B40">
      <w:pPr>
        <w:keepNext/>
        <w:tabs>
          <w:tab w:val="left" w:pos="0"/>
          <w:tab w:val="left" w:pos="567"/>
        </w:tabs>
        <w:suppressAutoHyphens/>
        <w:autoSpaceDE w:val="0"/>
        <w:autoSpaceDN w:val="0"/>
        <w:adjustRightInd w:val="0"/>
        <w:spacing w:before="240"/>
        <w:textAlignment w:val="center"/>
        <w:rPr>
          <w:rFonts w:eastAsia="MingLiU Regular"/>
          <w:b/>
          <w:position w:val="6"/>
        </w:rPr>
      </w:pPr>
      <w:r w:rsidRPr="00251B91">
        <w:rPr>
          <w:rFonts w:eastAsia="MingLiU Regular"/>
          <w:b/>
          <w:position w:val="6"/>
        </w:rPr>
        <w:t>Совместная деятельность:</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владеть умениями совместной деятельности: подчиняться, договариваться, руководить; терпеливо и спокойно разрешать возникающие конфликты;</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rsidR="009F69B4" w:rsidRPr="00251B91" w:rsidRDefault="009F69B4" w:rsidP="008D0B40">
      <w:pPr>
        <w:keepNext/>
        <w:tabs>
          <w:tab w:val="left" w:pos="0"/>
          <w:tab w:val="left" w:pos="567"/>
        </w:tabs>
        <w:suppressAutoHyphens/>
        <w:autoSpaceDE w:val="0"/>
        <w:autoSpaceDN w:val="0"/>
        <w:adjustRightInd w:val="0"/>
        <w:textAlignment w:val="center"/>
        <w:rPr>
          <w:b/>
          <w:bCs/>
          <w:caps/>
          <w:position w:val="6"/>
        </w:rPr>
      </w:pPr>
    </w:p>
    <w:p w:rsidR="009F69B4" w:rsidRPr="00251B91" w:rsidRDefault="009F69B4" w:rsidP="008D0B40">
      <w:pPr>
        <w:keepNext/>
        <w:tabs>
          <w:tab w:val="left" w:pos="0"/>
          <w:tab w:val="left" w:pos="567"/>
        </w:tabs>
        <w:suppressAutoHyphens/>
        <w:autoSpaceDE w:val="0"/>
        <w:autoSpaceDN w:val="0"/>
        <w:adjustRightInd w:val="0"/>
        <w:textAlignment w:val="center"/>
        <w:rPr>
          <w:b/>
          <w:bCs/>
          <w:caps/>
          <w:position w:val="6"/>
        </w:rPr>
      </w:pPr>
      <w:r w:rsidRPr="00251B91">
        <w:rPr>
          <w:b/>
          <w:bCs/>
          <w:caps/>
          <w:position w:val="6"/>
        </w:rPr>
        <w:t>Предметные результаты</w:t>
      </w:r>
    </w:p>
    <w:p w:rsidR="009F69B4" w:rsidRPr="00251B91" w:rsidRDefault="009F69B4" w:rsidP="008D0B40">
      <w:pPr>
        <w:keepNext/>
        <w:tabs>
          <w:tab w:val="left" w:pos="0"/>
          <w:tab w:val="left" w:pos="567"/>
        </w:tabs>
        <w:suppressAutoHyphens/>
        <w:autoSpaceDE w:val="0"/>
        <w:autoSpaceDN w:val="0"/>
        <w:adjustRightInd w:val="0"/>
        <w:textAlignment w:val="center"/>
        <w:rPr>
          <w:b/>
          <w:bCs/>
          <w:position w:val="6"/>
        </w:rPr>
      </w:pPr>
      <w:r w:rsidRPr="00251B91">
        <w:rPr>
          <w:b/>
          <w:bCs/>
          <w:position w:val="6"/>
        </w:rPr>
        <w:t>Модуль «Основы православной культуры»</w:t>
      </w:r>
    </w:p>
    <w:p w:rsidR="009F69B4" w:rsidRPr="00251B91" w:rsidRDefault="009F69B4" w:rsidP="008D0B40">
      <w:pPr>
        <w:tabs>
          <w:tab w:val="left" w:pos="0"/>
          <w:tab w:val="left" w:pos="567"/>
        </w:tabs>
        <w:autoSpaceDE w:val="0"/>
        <w:autoSpaceDN w:val="0"/>
        <w:adjustRightInd w:val="0"/>
        <w:jc w:val="both"/>
        <w:textAlignment w:val="center"/>
      </w:pPr>
      <w:r w:rsidRPr="00251B91">
        <w:t>Предметные результаты обучения по модулю «Основы православной культуры» должны обеспечивать следующие достижения обучающегося:</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lastRenderedPageBreak/>
        <w:t>—</w:t>
      </w:r>
      <w:r w:rsidRPr="00251B91">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выражать своими словами понимание значимости нравственного совершенствования и роли в этом личных усилий человека, приводить примеры;</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9F69B4" w:rsidRPr="00251B91" w:rsidRDefault="009F69B4" w:rsidP="008D0B40">
      <w:pPr>
        <w:tabs>
          <w:tab w:val="left" w:pos="0"/>
          <w:tab w:val="left" w:pos="227"/>
          <w:tab w:val="left" w:pos="567"/>
        </w:tabs>
        <w:autoSpaceDE w:val="0"/>
        <w:autoSpaceDN w:val="0"/>
        <w:adjustRightInd w:val="0"/>
        <w:jc w:val="both"/>
        <w:textAlignment w:val="center"/>
        <w:rPr>
          <w:spacing w:val="-3"/>
        </w:rPr>
      </w:pPr>
      <w:r w:rsidRPr="00251B91">
        <w:t>—</w:t>
      </w:r>
      <w:r w:rsidRPr="00251B91">
        <w:tab/>
        <w:t xml:space="preserve">раскрывать основное содержание нравственных категорий в </w:t>
      </w:r>
      <w:r w:rsidRPr="00251B91">
        <w:rPr>
          <w:spacing w:val="-3"/>
        </w:rPr>
        <w:t xml:space="preserve">православной культуре, традиции (любовь, вера, милосердие, </w:t>
      </w:r>
      <w:r w:rsidRPr="00251B91">
        <w:rPr>
          <w:spacing w:val="-2"/>
        </w:rPr>
        <w:t>прощение, покаяние, сострадание, ответственность, послуша</w:t>
      </w:r>
      <w:r w:rsidRPr="00251B91">
        <w:rPr>
          <w:spacing w:val="-3"/>
        </w:rPr>
        <w:t>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w:t>
      </w:r>
      <w:r w:rsidRPr="00251B91">
        <w:t>анского нравственного идеала; объяснять «золотое правило нравственности» в православной христианской традиции;</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первоначальный опыт осмысления и нравственной оценки поступков, поведения (своих и других людей) с позиций православной этики;</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распознавать христианскую символику, объяснять своими словами её смысл (православный крест) и значение в православной культуре;</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rPr>
          <w:spacing w:val="-1"/>
        </w:rPr>
        <w:t>—</w:t>
      </w:r>
      <w:r w:rsidRPr="00251B91">
        <w:rPr>
          <w:spacing w:val="-1"/>
        </w:rPr>
        <w:tab/>
        <w:t>выражать своими словами понимание свободы мировоззрен</w:t>
      </w:r>
      <w:r w:rsidRPr="00251B91">
        <w:t xml:space="preserve">ческого выбора, отношения человека, людей в обществе к религии, свободы вероисповедания; понимание российского </w:t>
      </w:r>
      <w:r w:rsidRPr="00251B91">
        <w:rPr>
          <w:spacing w:val="-1"/>
        </w:rPr>
        <w:t>общества как многоэтничного и многорелигиозного (приво</w:t>
      </w:r>
      <w:r w:rsidRPr="00251B91">
        <w:t>дить примеры), понимание российского общенародного (об</w:t>
      </w:r>
      <w:r w:rsidRPr="00251B91">
        <w:rPr>
          <w:spacing w:val="-1"/>
        </w:rPr>
        <w:t>щенационального, гражданского) патриотизма, любви к Отечеству, нашей общей Родине — России; приводить приме</w:t>
      </w:r>
      <w:r w:rsidRPr="00251B91">
        <w:t>ры сотрудничества последователей традиционных религий;</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9F69B4" w:rsidRPr="00251B91" w:rsidRDefault="009F69B4" w:rsidP="008D0B40">
      <w:pPr>
        <w:keepNext/>
        <w:tabs>
          <w:tab w:val="left" w:pos="0"/>
          <w:tab w:val="left" w:pos="567"/>
        </w:tabs>
        <w:suppressAutoHyphens/>
        <w:autoSpaceDE w:val="0"/>
        <w:autoSpaceDN w:val="0"/>
        <w:adjustRightInd w:val="0"/>
        <w:spacing w:before="360" w:after="240"/>
        <w:textAlignment w:val="center"/>
        <w:rPr>
          <w:b/>
          <w:bCs/>
          <w:position w:val="6"/>
        </w:rPr>
      </w:pPr>
      <w:r w:rsidRPr="00251B91">
        <w:rPr>
          <w:b/>
          <w:bCs/>
          <w:position w:val="6"/>
        </w:rPr>
        <w:lastRenderedPageBreak/>
        <w:t>Модуль «Основы исламской культуры»</w:t>
      </w:r>
    </w:p>
    <w:p w:rsidR="009F69B4" w:rsidRPr="00251B91" w:rsidRDefault="009F69B4" w:rsidP="008D0B40">
      <w:pPr>
        <w:tabs>
          <w:tab w:val="left" w:pos="0"/>
          <w:tab w:val="left" w:pos="567"/>
        </w:tabs>
        <w:autoSpaceDE w:val="0"/>
        <w:autoSpaceDN w:val="0"/>
        <w:adjustRightInd w:val="0"/>
        <w:jc w:val="both"/>
        <w:textAlignment w:val="center"/>
      </w:pPr>
      <w:r w:rsidRPr="00251B91">
        <w:t>Предметные результаты освоения образовательной программы модуля «Основы исламской культуры» должны отражать сформированность умений:</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выражать своими словами понимание значимости нравственного совершенствования и роли в этом личных усилий человека, приводить примеры;</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9F69B4" w:rsidRPr="00251B91" w:rsidRDefault="009F69B4" w:rsidP="008D0B40">
      <w:pPr>
        <w:tabs>
          <w:tab w:val="left" w:pos="0"/>
          <w:tab w:val="left" w:pos="227"/>
          <w:tab w:val="left" w:pos="567"/>
        </w:tabs>
        <w:autoSpaceDE w:val="0"/>
        <w:autoSpaceDN w:val="0"/>
        <w:adjustRightInd w:val="0"/>
        <w:jc w:val="both"/>
        <w:textAlignment w:val="center"/>
      </w:pPr>
      <w:r w:rsidRPr="00251B91">
        <w:t>—</w:t>
      </w:r>
      <w:r w:rsidRPr="00251B91">
        <w:tab/>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первоначальный опыт осмысления и нравственной оценки поступков, поведения (своих и других людей) с позиций исламской этики;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раскрывать своими словами первоначальные представления о мировоззрении (картине мира) в исламской культуре, единобожии, вере и её основах;</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назначении и устройстве мечети (минбар, михраб), нормах поведения в мечети, общения с верующими и служителями ислама;</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праздниках в исламе (Ураза-байрам, Курбан-байрам, Маулид);</w:t>
      </w:r>
    </w:p>
    <w:p w:rsidR="009F69B4" w:rsidRPr="00251B91" w:rsidRDefault="009F69B4" w:rsidP="008D0B40">
      <w:pPr>
        <w:tabs>
          <w:tab w:val="left" w:pos="0"/>
          <w:tab w:val="left" w:pos="227"/>
          <w:tab w:val="left" w:pos="709"/>
        </w:tabs>
        <w:autoSpaceDE w:val="0"/>
        <w:autoSpaceDN w:val="0"/>
        <w:adjustRightInd w:val="0"/>
        <w:jc w:val="both"/>
        <w:textAlignment w:val="center"/>
        <w:rPr>
          <w:spacing w:val="-1"/>
        </w:rPr>
      </w:pPr>
      <w:r w:rsidRPr="00251B91">
        <w:t>—</w:t>
      </w:r>
      <w:r w:rsidRPr="00251B91">
        <w:tab/>
        <w:t xml:space="preserve">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w:t>
      </w:r>
      <w:r w:rsidRPr="00251B91">
        <w:rPr>
          <w:spacing w:val="-1"/>
        </w:rPr>
        <w:t>старшим по возрасту, предкам; норм отношений с дальними родственниками, соседями; исламских семейных ценностей;</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распознавать исламскую символику, объяснять своими словами её смысл и охарактеризовать назначение исламского орнамента;</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rPr>
          <w:spacing w:val="-1"/>
        </w:rPr>
        <w:t>—</w:t>
      </w:r>
      <w:r w:rsidRPr="00251B91">
        <w:rPr>
          <w:spacing w:val="-1"/>
        </w:rPr>
        <w:tab/>
        <w:t>выражать своими словами понимание свободы мировоззрен</w:t>
      </w:r>
      <w:r w:rsidRPr="00251B91">
        <w:t>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w:t>
      </w:r>
      <w:r w:rsidRPr="00251B91">
        <w:rPr>
          <w:spacing w:val="-1"/>
        </w:rPr>
        <w:t>дить примеры), понимание российского общенародного (общенационального, гражданского) патриотизма, любви к Оте</w:t>
      </w:r>
      <w:r w:rsidRPr="00251B91">
        <w:t>честву, нашей общей Родине — России; приводить примеры сотрудничества последователей традиционных религий;</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9F69B4" w:rsidRPr="00251B91" w:rsidRDefault="009F69B4" w:rsidP="008D0B40">
      <w:pPr>
        <w:keepNext/>
        <w:tabs>
          <w:tab w:val="left" w:pos="0"/>
          <w:tab w:val="left" w:pos="709"/>
        </w:tabs>
        <w:suppressAutoHyphens/>
        <w:autoSpaceDE w:val="0"/>
        <w:autoSpaceDN w:val="0"/>
        <w:adjustRightInd w:val="0"/>
        <w:spacing w:before="360" w:after="240"/>
        <w:textAlignment w:val="center"/>
        <w:rPr>
          <w:b/>
          <w:bCs/>
          <w:position w:val="6"/>
        </w:rPr>
      </w:pPr>
      <w:r w:rsidRPr="00251B91">
        <w:rPr>
          <w:b/>
          <w:bCs/>
          <w:position w:val="6"/>
        </w:rPr>
        <w:lastRenderedPageBreak/>
        <w:t>Модуль «Основы буддийской культуры»</w:t>
      </w:r>
    </w:p>
    <w:p w:rsidR="009F69B4" w:rsidRPr="00251B91" w:rsidRDefault="009F69B4" w:rsidP="008D0B40">
      <w:pPr>
        <w:tabs>
          <w:tab w:val="left" w:pos="0"/>
          <w:tab w:val="left" w:pos="709"/>
        </w:tabs>
        <w:autoSpaceDE w:val="0"/>
        <w:autoSpaceDN w:val="0"/>
        <w:adjustRightInd w:val="0"/>
        <w:jc w:val="both"/>
        <w:textAlignment w:val="center"/>
      </w:pPr>
      <w:r w:rsidRPr="00251B91">
        <w:t>Предметные результаты освоения образовательной программы модуля «Основы буддийской культуры» должны отражать сформированность умений:</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понимание значимости нравственного самосовершенствования и роли в этом личных усилий человека, приводить примеры;</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нравственных заповедях, нормах буддийской религиозной морали, их значении в выстраивании</w:t>
      </w:r>
      <w:r w:rsidRPr="00251B91">
        <w:br/>
        <w:t>отношений в семье, между людьми, в общении и деятельности;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первоначальный опыт осмысления и нравственной оценки поступков, поведения (своих и других людей) с позиций буддийской этики;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раскрывать своими словами первоначальные представления о мировоззрении (картине мира) в буддийской культуре, учении о Будде (буддах), бодхисаттвах,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буддийских писаниях, ламах, службах; смысле принятия, восьмеричном пути и карме;</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назначении и устройстве буддийского храма, нормах поведения в храме, общения с мирскими последователями и ламами;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праздниках в буддизме, аскезе;</w:t>
      </w:r>
    </w:p>
    <w:p w:rsidR="009F69B4" w:rsidRPr="00251B91" w:rsidRDefault="009F69B4" w:rsidP="008D0B40">
      <w:pPr>
        <w:tabs>
          <w:tab w:val="left" w:pos="0"/>
          <w:tab w:val="left" w:pos="227"/>
          <w:tab w:val="left" w:pos="709"/>
        </w:tabs>
        <w:autoSpaceDE w:val="0"/>
        <w:autoSpaceDN w:val="0"/>
        <w:adjustRightInd w:val="0"/>
        <w:jc w:val="both"/>
        <w:textAlignment w:val="center"/>
        <w:rPr>
          <w:spacing w:val="-1"/>
        </w:rPr>
      </w:pPr>
      <w:r w:rsidRPr="00251B91">
        <w:rPr>
          <w:spacing w:val="-1"/>
        </w:rPr>
        <w:t>—</w:t>
      </w:r>
      <w:r w:rsidRPr="00251B91">
        <w:rPr>
          <w:spacing w:val="-1"/>
        </w:rPr>
        <w:tab/>
        <w:t>раскрывать основное содержание норм отношений в буддий</w:t>
      </w:r>
      <w:r w:rsidRPr="00251B91">
        <w:t>ской семье, обязанностей и ответственности членов семьи, отношении детей к отцу, матери, братьям и сёстрам, стар</w:t>
      </w:r>
      <w:r w:rsidRPr="00251B91">
        <w:rPr>
          <w:spacing w:val="-1"/>
        </w:rPr>
        <w:t>шим по возрасту, предкам; буддийских семейных ценностей;</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распознавать буддийскую символику, объяснять своими словами её смысл и значение в буддийской культуре;</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художественной культуре в буддийской традиции;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lastRenderedPageBreak/>
        <w:t>—</w:t>
      </w:r>
      <w:r w:rsidRPr="00251B91">
        <w:tab/>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9F69B4" w:rsidRPr="00251B91" w:rsidRDefault="009F69B4" w:rsidP="008D0B40">
      <w:pPr>
        <w:keepNext/>
        <w:tabs>
          <w:tab w:val="left" w:pos="0"/>
          <w:tab w:val="left" w:pos="709"/>
        </w:tabs>
        <w:suppressAutoHyphens/>
        <w:autoSpaceDE w:val="0"/>
        <w:autoSpaceDN w:val="0"/>
        <w:adjustRightInd w:val="0"/>
        <w:spacing w:before="360" w:after="240"/>
        <w:textAlignment w:val="center"/>
        <w:rPr>
          <w:b/>
          <w:bCs/>
          <w:position w:val="6"/>
        </w:rPr>
      </w:pPr>
      <w:r w:rsidRPr="00251B91">
        <w:rPr>
          <w:b/>
          <w:bCs/>
          <w:position w:val="6"/>
        </w:rPr>
        <w:t>Модуль «Основы иудейской культуры»</w:t>
      </w:r>
    </w:p>
    <w:p w:rsidR="009F69B4" w:rsidRPr="00251B91" w:rsidRDefault="009F69B4" w:rsidP="008D0B40">
      <w:pPr>
        <w:tabs>
          <w:tab w:val="left" w:pos="0"/>
          <w:tab w:val="left" w:pos="709"/>
        </w:tabs>
        <w:autoSpaceDE w:val="0"/>
        <w:autoSpaceDN w:val="0"/>
        <w:adjustRightInd w:val="0"/>
        <w:jc w:val="both"/>
        <w:textAlignment w:val="center"/>
      </w:pPr>
      <w:r w:rsidRPr="00251B91">
        <w:t>Предметные результаты освоения образовательной программы модуля «Основы иудейской культуры» должны отражать сформированность умений:</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понимание значимости нравственного совершенствования и роли в этом личных усилий человека, приводить примеры;</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первоначальный опыт осмысления и нравственной оценки поступков, поведения (своих и других людей) с позиций</w:t>
      </w:r>
      <w:r w:rsidRPr="00251B91">
        <w:br/>
        <w:t>иудейской этики;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священных текстах иудаизма — Торе и</w:t>
      </w:r>
      <w:r w:rsidRPr="00251B91">
        <w:br/>
        <w:t>Танахе, о Талмуде, произведениях выдающихся деятелей</w:t>
      </w:r>
      <w:r w:rsidRPr="00251B91">
        <w:br/>
        <w:t>иудаизма, богослужениях, молитвах;</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назначении и устройстве синагоги, о раввинах, нормах поведения в синагоге, общения с мирянами и раввинами;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об иудейских праздниках (не менее четырёх, включая Рош-а-Шана, Йом-Киппур, Суккот, Песах), постах, назначении поста;</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rPr>
          <w:spacing w:val="-3"/>
        </w:rPr>
        <w:t>—</w:t>
      </w:r>
      <w:r w:rsidRPr="00251B91">
        <w:rPr>
          <w:spacing w:val="-3"/>
        </w:rPr>
        <w:tab/>
        <w:t>распознавать иудейскую символику, объяснять своими слова</w:t>
      </w:r>
      <w:r w:rsidRPr="00251B91">
        <w:t>ми её смысл (магендовид) и значение в еврейской культуре;</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излагать основные исторические сведения о появлении</w:t>
      </w:r>
      <w:r w:rsidRPr="00251B91">
        <w:br/>
        <w:t>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9F69B4" w:rsidRPr="00251B91" w:rsidRDefault="009F69B4" w:rsidP="008D0B40">
      <w:pPr>
        <w:tabs>
          <w:tab w:val="left" w:pos="0"/>
          <w:tab w:val="left" w:pos="227"/>
          <w:tab w:val="left" w:pos="709"/>
        </w:tabs>
        <w:autoSpaceDE w:val="0"/>
        <w:autoSpaceDN w:val="0"/>
        <w:adjustRightInd w:val="0"/>
        <w:jc w:val="both"/>
        <w:textAlignment w:val="center"/>
        <w:rPr>
          <w:spacing w:val="-1"/>
        </w:rPr>
      </w:pPr>
      <w:r w:rsidRPr="00251B91">
        <w:rPr>
          <w:spacing w:val="-1"/>
        </w:rPr>
        <w:t>—</w:t>
      </w:r>
      <w:r w:rsidRPr="00251B91">
        <w:rPr>
          <w:spacing w:val="-1"/>
        </w:rPr>
        <w:tab/>
        <w:t>выражать своими словами понимание свободы мировоззрен</w:t>
      </w:r>
      <w:r w:rsidRPr="00251B91">
        <w:t xml:space="preserve">ческого выбора, отношения человека, людей в обществе к </w:t>
      </w:r>
      <w:r w:rsidRPr="00251B91">
        <w:rPr>
          <w:spacing w:val="-1"/>
        </w:rPr>
        <w:t xml:space="preserve">религии, свободы вероисповедания; понимание российского </w:t>
      </w:r>
      <w:r w:rsidRPr="00251B91">
        <w:t>общества как многоэтничного и многорелигиозного (приво</w:t>
      </w:r>
      <w:r w:rsidRPr="00251B91">
        <w:rPr>
          <w:spacing w:val="-1"/>
        </w:rPr>
        <w:t xml:space="preserve">дить примеры), понимание российского общенародного (общенационального, гражданского) патриотизма, любви к </w:t>
      </w:r>
      <w:r w:rsidRPr="00251B91">
        <w:rPr>
          <w:spacing w:val="-1"/>
        </w:rPr>
        <w:lastRenderedPageBreak/>
        <w:t>Отечеству, нашей общей Родине — России; приводить примеры сотрудничества последователей традиционных религий;</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9F69B4" w:rsidRPr="00251B91" w:rsidRDefault="009F69B4" w:rsidP="008D0B40">
      <w:pPr>
        <w:keepNext/>
        <w:tabs>
          <w:tab w:val="left" w:pos="0"/>
          <w:tab w:val="left" w:pos="709"/>
        </w:tabs>
        <w:suppressAutoHyphens/>
        <w:autoSpaceDE w:val="0"/>
        <w:autoSpaceDN w:val="0"/>
        <w:adjustRightInd w:val="0"/>
        <w:spacing w:before="240"/>
        <w:textAlignment w:val="center"/>
        <w:rPr>
          <w:b/>
          <w:bCs/>
          <w:position w:val="6"/>
        </w:rPr>
      </w:pPr>
      <w:r w:rsidRPr="00251B91">
        <w:rPr>
          <w:b/>
          <w:bCs/>
          <w:position w:val="6"/>
        </w:rPr>
        <w:t>Модуль «Основы религиозных культур народов России»</w:t>
      </w:r>
    </w:p>
    <w:p w:rsidR="009F69B4" w:rsidRPr="00251B91" w:rsidRDefault="009F69B4" w:rsidP="008D0B40">
      <w:pPr>
        <w:tabs>
          <w:tab w:val="left" w:pos="0"/>
          <w:tab w:val="left" w:pos="709"/>
        </w:tabs>
        <w:autoSpaceDE w:val="0"/>
        <w:autoSpaceDN w:val="0"/>
        <w:adjustRightInd w:val="0"/>
        <w:jc w:val="both"/>
        <w:textAlignment w:val="center"/>
      </w:pPr>
      <w:r w:rsidRPr="00251B91">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понимание значимости нравственного самосовершенствования и роли в этом личных усилий человека, приводить примеры;</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соотносить нравственные формы поведения с нравственными нормами, заповедями в традиционных религиях народов России;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7C21A9" w:rsidRPr="00251B91" w:rsidRDefault="009F69B4" w:rsidP="008D0B40">
      <w:pPr>
        <w:tabs>
          <w:tab w:val="left" w:pos="0"/>
          <w:tab w:val="left" w:pos="227"/>
          <w:tab w:val="left" w:pos="709"/>
        </w:tabs>
        <w:autoSpaceDE w:val="0"/>
        <w:autoSpaceDN w:val="0"/>
        <w:adjustRightInd w:val="0"/>
        <w:jc w:val="both"/>
        <w:textAlignment w:val="center"/>
      </w:pPr>
      <w:r w:rsidRPr="00251B91">
        <w:t>—</w:t>
      </w:r>
      <w:r w:rsidRPr="00251B91">
        <w:tab/>
        <w:t xml:space="preserve">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w:t>
      </w:r>
    </w:p>
    <w:p w:rsidR="009F69B4" w:rsidRPr="00251B91" w:rsidRDefault="009F69B4" w:rsidP="008D0B40">
      <w:pPr>
        <w:tabs>
          <w:tab w:val="left" w:pos="0"/>
          <w:tab w:val="left" w:pos="227"/>
          <w:tab w:val="left" w:pos="709"/>
        </w:tabs>
        <w:autoSpaceDE w:val="0"/>
        <w:autoSpaceDN w:val="0"/>
        <w:adjustRightInd w:val="0"/>
        <w:jc w:val="both"/>
        <w:textAlignment w:val="center"/>
      </w:pPr>
      <w:r w:rsidRPr="00251B91">
        <w:t>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9F69B4" w:rsidRPr="00251B91" w:rsidRDefault="009F69B4" w:rsidP="008D0B40">
      <w:pPr>
        <w:tabs>
          <w:tab w:val="left" w:pos="142"/>
          <w:tab w:val="left" w:pos="227"/>
          <w:tab w:val="left" w:pos="567"/>
        </w:tabs>
        <w:autoSpaceDE w:val="0"/>
        <w:autoSpaceDN w:val="0"/>
        <w:adjustRightInd w:val="0"/>
        <w:jc w:val="both"/>
        <w:textAlignment w:val="center"/>
      </w:pPr>
      <w:r w:rsidRPr="00251B91">
        <w:t>—</w:t>
      </w:r>
      <w:r w:rsidRPr="00251B91">
        <w:tab/>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9F69B4" w:rsidRPr="00251B91" w:rsidRDefault="009F69B4" w:rsidP="008D0B40">
      <w:pPr>
        <w:tabs>
          <w:tab w:val="left" w:pos="142"/>
          <w:tab w:val="left" w:pos="227"/>
          <w:tab w:val="left" w:pos="567"/>
        </w:tabs>
        <w:autoSpaceDE w:val="0"/>
        <w:autoSpaceDN w:val="0"/>
        <w:adjustRightInd w:val="0"/>
        <w:jc w:val="both"/>
        <w:textAlignment w:val="center"/>
      </w:pPr>
      <w:r w:rsidRPr="00251B91">
        <w:t>—</w:t>
      </w:r>
      <w:r w:rsidRPr="00251B91">
        <w:tab/>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9F69B4" w:rsidRPr="00251B91" w:rsidRDefault="009F69B4" w:rsidP="008D0B40">
      <w:pPr>
        <w:tabs>
          <w:tab w:val="left" w:pos="142"/>
          <w:tab w:val="left" w:pos="227"/>
          <w:tab w:val="left" w:pos="567"/>
        </w:tabs>
        <w:autoSpaceDE w:val="0"/>
        <w:autoSpaceDN w:val="0"/>
        <w:adjustRightInd w:val="0"/>
        <w:jc w:val="both"/>
        <w:textAlignment w:val="center"/>
      </w:pPr>
      <w:r w:rsidRPr="00251B91">
        <w:lastRenderedPageBreak/>
        <w:t>—</w:t>
      </w:r>
      <w:r w:rsidRPr="00251B91">
        <w:tab/>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9F69B4" w:rsidRPr="00251B91" w:rsidRDefault="009F69B4" w:rsidP="008D0B40">
      <w:pPr>
        <w:tabs>
          <w:tab w:val="left" w:pos="142"/>
          <w:tab w:val="left" w:pos="227"/>
          <w:tab w:val="left" w:pos="567"/>
        </w:tabs>
        <w:autoSpaceDE w:val="0"/>
        <w:autoSpaceDN w:val="0"/>
        <w:adjustRightInd w:val="0"/>
        <w:jc w:val="both"/>
        <w:textAlignment w:val="center"/>
      </w:pPr>
      <w:r w:rsidRPr="00251B91">
        <w:t>—</w:t>
      </w:r>
      <w:r w:rsidRPr="00251B91">
        <w:tab/>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F69B4" w:rsidRPr="00251B91" w:rsidRDefault="009F69B4" w:rsidP="008D0B40">
      <w:pPr>
        <w:tabs>
          <w:tab w:val="left" w:pos="142"/>
          <w:tab w:val="left" w:pos="227"/>
          <w:tab w:val="left" w:pos="567"/>
        </w:tabs>
        <w:autoSpaceDE w:val="0"/>
        <w:autoSpaceDN w:val="0"/>
        <w:adjustRightInd w:val="0"/>
        <w:jc w:val="both"/>
        <w:textAlignment w:val="center"/>
      </w:pPr>
      <w:r w:rsidRPr="00251B91">
        <w:t>—</w:t>
      </w:r>
      <w:r w:rsidRPr="00251B91">
        <w:tab/>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9F69B4" w:rsidRPr="00251B91" w:rsidRDefault="009F69B4" w:rsidP="008D0B40">
      <w:pPr>
        <w:tabs>
          <w:tab w:val="left" w:pos="142"/>
          <w:tab w:val="left" w:pos="227"/>
          <w:tab w:val="left" w:pos="567"/>
        </w:tabs>
        <w:autoSpaceDE w:val="0"/>
        <w:autoSpaceDN w:val="0"/>
        <w:adjustRightInd w:val="0"/>
        <w:jc w:val="both"/>
        <w:textAlignment w:val="center"/>
      </w:pPr>
      <w:r w:rsidRPr="00251B91">
        <w:t>—</w:t>
      </w:r>
      <w:r w:rsidRPr="00251B91">
        <w:tab/>
        <w:t>выражать своими словами понимание человеческого достоинства, ценности человеческой жизни в традиционных религиях народов России.</w:t>
      </w:r>
    </w:p>
    <w:p w:rsidR="009F69B4" w:rsidRPr="00251B91" w:rsidRDefault="009F69B4" w:rsidP="008D0B40">
      <w:pPr>
        <w:keepNext/>
        <w:tabs>
          <w:tab w:val="left" w:pos="0"/>
          <w:tab w:val="left" w:pos="567"/>
          <w:tab w:val="left" w:pos="1843"/>
        </w:tabs>
        <w:suppressAutoHyphens/>
        <w:autoSpaceDE w:val="0"/>
        <w:autoSpaceDN w:val="0"/>
        <w:adjustRightInd w:val="0"/>
        <w:spacing w:before="360"/>
        <w:textAlignment w:val="center"/>
        <w:rPr>
          <w:b/>
          <w:bCs/>
          <w:position w:val="6"/>
        </w:rPr>
      </w:pPr>
      <w:r w:rsidRPr="00251B91">
        <w:rPr>
          <w:b/>
          <w:bCs/>
          <w:position w:val="6"/>
        </w:rPr>
        <w:t>Модуль «Основы светской этики»</w:t>
      </w:r>
    </w:p>
    <w:p w:rsidR="009F69B4" w:rsidRPr="00251B91" w:rsidRDefault="009F69B4" w:rsidP="008D0B40">
      <w:pPr>
        <w:tabs>
          <w:tab w:val="left" w:pos="0"/>
          <w:tab w:val="left" w:pos="567"/>
          <w:tab w:val="left" w:pos="1843"/>
        </w:tabs>
        <w:autoSpaceDE w:val="0"/>
        <w:autoSpaceDN w:val="0"/>
        <w:adjustRightInd w:val="0"/>
        <w:jc w:val="both"/>
        <w:textAlignment w:val="center"/>
      </w:pPr>
      <w:r w:rsidRPr="00251B91">
        <w:t>Предметные результаты освоения образовательной программы модуля «Основы светской этики» должны отражать сформированность умений:</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выражать своими словами понимание значимости нравственного самосовершенствования и роли в этом личных усилий человека, приводить примеры;</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rPr>
          <w:spacing w:val="-2"/>
        </w:rPr>
        <w:t>—</w:t>
      </w:r>
      <w:r w:rsidRPr="00251B91">
        <w:rPr>
          <w:spacing w:val="-2"/>
        </w:rPr>
        <w:tab/>
        <w:t>рассказывать о российской светской (гражданской) этике как общепринятых в российском обществе нормах морали, отно</w:t>
      </w:r>
      <w:r w:rsidRPr="00251B91">
        <w:t>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lastRenderedPageBreak/>
        <w:t>—</w:t>
      </w:r>
      <w:r w:rsidRPr="00251B91">
        <w:tab/>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рассказывать о российских культурных и природных памятниках, о культурных и природных достопримечательностях своего региона;</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объяснять своими словами роль светской (гражданской) этики в становлении российской государственности;</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приводить примеры нравственных поступков, совершаемых с опорой на этические нормы российской светской (гражданской) этики и внутреннюю установку личности поступать согласно своей совести;</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выражать своими словами понимание свободы мировоз</w:t>
      </w:r>
      <w:r w:rsidRPr="00251B91">
        <w:rPr>
          <w:spacing w:val="-1"/>
        </w:rPr>
        <w:t>зренческого выбора, отношения человека, людей в обществе</w:t>
      </w:r>
      <w:r w:rsidRPr="00251B91">
        <w:t xml:space="preserve">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w:t>
      </w:r>
      <w:r w:rsidRPr="00251B91">
        <w:rPr>
          <w:spacing w:val="-1"/>
        </w:rPr>
        <w:t>ного (общенационального, гражданского) патриотизма, люб</w:t>
      </w:r>
      <w:r w:rsidRPr="00251B91">
        <w:t>ви к Отечеству, нашей общей Родине — России; приводить примеры сотрудничества последователей традиционных религий;</w:t>
      </w:r>
    </w:p>
    <w:p w:rsidR="009F69B4"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507CF6" w:rsidRPr="00251B91" w:rsidRDefault="009F69B4"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выражать своими словами понимание человеческого достоинства, ценности человеческой жизни в российск</w:t>
      </w:r>
      <w:r w:rsidR="007C21A9" w:rsidRPr="00251B91">
        <w:t>ой светской (гражданской)</w:t>
      </w:r>
      <w:r w:rsidR="00507CF6" w:rsidRPr="00251B91">
        <w:t xml:space="preserve"> этике</w:t>
      </w:r>
      <w:r w:rsidR="007C21A9" w:rsidRPr="00251B91">
        <w:t xml:space="preserve"> </w:t>
      </w:r>
      <w:r w:rsidR="00507CF6" w:rsidRPr="00251B91">
        <w:t>.</w:t>
      </w:r>
    </w:p>
    <w:p w:rsidR="00507CF6" w:rsidRPr="00251B91" w:rsidRDefault="00507CF6" w:rsidP="008D0B40">
      <w:pPr>
        <w:tabs>
          <w:tab w:val="left" w:pos="0"/>
          <w:tab w:val="left" w:pos="227"/>
          <w:tab w:val="left" w:pos="567"/>
          <w:tab w:val="left" w:pos="1843"/>
        </w:tabs>
        <w:autoSpaceDE w:val="0"/>
        <w:autoSpaceDN w:val="0"/>
        <w:adjustRightInd w:val="0"/>
        <w:jc w:val="both"/>
        <w:textAlignment w:val="center"/>
      </w:pPr>
    </w:p>
    <w:p w:rsidR="00507CF6" w:rsidRPr="00251B91" w:rsidRDefault="00507CF6" w:rsidP="00507CF6">
      <w:pPr>
        <w:tabs>
          <w:tab w:val="left" w:pos="0"/>
          <w:tab w:val="left" w:pos="227"/>
          <w:tab w:val="left" w:pos="567"/>
          <w:tab w:val="left" w:pos="1843"/>
        </w:tabs>
        <w:autoSpaceDE w:val="0"/>
        <w:autoSpaceDN w:val="0"/>
        <w:adjustRightInd w:val="0"/>
        <w:jc w:val="both"/>
        <w:textAlignment w:val="center"/>
        <w:rPr>
          <w:b/>
          <w:bCs/>
        </w:rPr>
      </w:pPr>
      <w:r w:rsidRPr="00251B91">
        <w:rPr>
          <w:b/>
          <w:bCs/>
        </w:rPr>
        <w:t>2.9. РАБОЧАЯ ПРОГРАММА ПО УЧЕБНОМУ ПРЕДМЕТУ «ИЗОБРАЗИТЕЛЬНОЕ ИСКУССТВО»</w:t>
      </w:r>
    </w:p>
    <w:p w:rsidR="00507CF6" w:rsidRPr="00251B91" w:rsidRDefault="00507CF6" w:rsidP="00507CF6">
      <w:pPr>
        <w:tabs>
          <w:tab w:val="left" w:pos="0"/>
          <w:tab w:val="left" w:pos="227"/>
          <w:tab w:val="left" w:pos="567"/>
          <w:tab w:val="left" w:pos="1843"/>
        </w:tabs>
        <w:autoSpaceDE w:val="0"/>
        <w:autoSpaceDN w:val="0"/>
        <w:adjustRightInd w:val="0"/>
        <w:jc w:val="both"/>
        <w:textAlignment w:val="center"/>
      </w:pPr>
      <w:r w:rsidRPr="00251B91">
        <w:t xml:space="preserve">Рабочая 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начального общего образования. </w:t>
      </w:r>
    </w:p>
    <w:p w:rsidR="00507CF6" w:rsidRPr="00251B91" w:rsidRDefault="00507CF6" w:rsidP="008D0B40">
      <w:pPr>
        <w:tabs>
          <w:tab w:val="left" w:pos="0"/>
          <w:tab w:val="left" w:pos="227"/>
          <w:tab w:val="left" w:pos="567"/>
          <w:tab w:val="left" w:pos="1843"/>
        </w:tabs>
        <w:autoSpaceDE w:val="0"/>
        <w:autoSpaceDN w:val="0"/>
        <w:adjustRightInd w:val="0"/>
        <w:jc w:val="both"/>
        <w:textAlignment w:val="center"/>
      </w:pPr>
      <w:r w:rsidRPr="00251B91">
        <w:t xml:space="preserve">Содержание программы распределено по модулям с учётом проверяемых требований к результатам освоения учебного предмета, выносимым на промежуточную аттестацию. </w:t>
      </w:r>
    </w:p>
    <w:p w:rsidR="00507CF6" w:rsidRPr="00251B91" w:rsidRDefault="00507CF6" w:rsidP="00507CF6">
      <w:pPr>
        <w:tabs>
          <w:tab w:val="left" w:pos="0"/>
        </w:tabs>
        <w:suppressAutoHyphens/>
        <w:autoSpaceDE w:val="0"/>
        <w:autoSpaceDN w:val="0"/>
        <w:adjustRightInd w:val="0"/>
        <w:spacing w:before="240"/>
        <w:textAlignment w:val="center"/>
        <w:rPr>
          <w:b/>
          <w:bCs/>
          <w:caps/>
        </w:rPr>
      </w:pPr>
      <w:r w:rsidRPr="00251B91">
        <w:rPr>
          <w:b/>
          <w:bCs/>
          <w:caps/>
        </w:rPr>
        <w:t>ПОЯСНИТЕЛЬНАЯ ЗАПИСКА</w:t>
      </w:r>
    </w:p>
    <w:p w:rsidR="00507CF6" w:rsidRPr="00251B91" w:rsidRDefault="00507CF6" w:rsidP="00507CF6">
      <w:pPr>
        <w:tabs>
          <w:tab w:val="left" w:pos="0"/>
        </w:tabs>
        <w:autoSpaceDE w:val="0"/>
        <w:autoSpaceDN w:val="0"/>
        <w:adjustRightInd w:val="0"/>
        <w:jc w:val="both"/>
        <w:textAlignment w:val="center"/>
      </w:pPr>
      <w:r w:rsidRPr="00251B91">
        <w:t xml:space="preserve">Цель преподавания предмета «Изобразительное искусство» состоит в формировании художественной культуры учащихся,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учащихся. </w:t>
      </w:r>
    </w:p>
    <w:p w:rsidR="00507CF6" w:rsidRPr="00251B91" w:rsidRDefault="00507CF6" w:rsidP="00507CF6">
      <w:pPr>
        <w:tabs>
          <w:tab w:val="left" w:pos="0"/>
        </w:tabs>
        <w:autoSpaceDE w:val="0"/>
        <w:autoSpaceDN w:val="0"/>
        <w:adjustRightInd w:val="0"/>
        <w:jc w:val="both"/>
        <w:textAlignment w:val="center"/>
      </w:pPr>
      <w:r w:rsidRPr="00251B91">
        <w:t xml:space="preserve">Преподавание предмета направлено на развитие духовной культуры учащихся,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 </w:t>
      </w:r>
    </w:p>
    <w:p w:rsidR="00507CF6" w:rsidRPr="00251B91" w:rsidRDefault="00507CF6" w:rsidP="00507CF6">
      <w:pPr>
        <w:tabs>
          <w:tab w:val="left" w:pos="0"/>
        </w:tabs>
        <w:autoSpaceDE w:val="0"/>
        <w:autoSpaceDN w:val="0"/>
        <w:adjustRightInd w:val="0"/>
        <w:jc w:val="both"/>
        <w:textAlignment w:val="center"/>
      </w:pPr>
      <w:r w:rsidRPr="00251B91">
        <w:t xml:space="preserve">Содержание предмета охватывает все основные вида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Для учащихся начальной школы большое значение также имеет восприятие произведений детского творчества, умение обсуждать и анализировать детские рисунки с позиций выраженного в них содержания, художественных средств выразительности, соответствия учебной задачи, поставленной учителем. Такая рефлексия детского творчества имеет позитивный обучающий характер. </w:t>
      </w:r>
    </w:p>
    <w:p w:rsidR="00507CF6" w:rsidRPr="00251B91" w:rsidRDefault="00507CF6" w:rsidP="00507CF6">
      <w:pPr>
        <w:tabs>
          <w:tab w:val="left" w:pos="0"/>
        </w:tabs>
        <w:autoSpaceDE w:val="0"/>
        <w:autoSpaceDN w:val="0"/>
        <w:adjustRightInd w:val="0"/>
        <w:jc w:val="both"/>
        <w:textAlignment w:val="center"/>
      </w:pPr>
      <w:r w:rsidRPr="00251B91">
        <w:lastRenderedPageBreak/>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507CF6" w:rsidRPr="00251B91" w:rsidRDefault="00507CF6" w:rsidP="00507CF6">
      <w:pPr>
        <w:tabs>
          <w:tab w:val="left" w:pos="0"/>
        </w:tabs>
        <w:autoSpaceDE w:val="0"/>
        <w:autoSpaceDN w:val="0"/>
        <w:adjustRightInd w:val="0"/>
        <w:jc w:val="both"/>
        <w:textAlignment w:val="center"/>
      </w:pPr>
      <w:r w:rsidRPr="00251B91">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rsidR="00507CF6" w:rsidRPr="00251B91" w:rsidRDefault="00507CF6" w:rsidP="00507CF6">
      <w:pPr>
        <w:tabs>
          <w:tab w:val="left" w:pos="0"/>
        </w:tabs>
        <w:autoSpaceDE w:val="0"/>
        <w:autoSpaceDN w:val="0"/>
        <w:adjustRightInd w:val="0"/>
        <w:jc w:val="both"/>
        <w:textAlignment w:val="center"/>
      </w:pPr>
      <w:r w:rsidRPr="00251B91">
        <w:t xml:space="preserve">На занятиях учащиеся знакомятся с многообразием видов художественной деятельности и технически доступным разнообразием художественных материалов. Практическая </w:t>
      </w:r>
      <w:r w:rsidRPr="00251B91">
        <w:rPr>
          <w:i/>
          <w:iCs/>
        </w:rPr>
        <w:t>художественно-творческаядеятельность занимает приоритетное пространство учебного времени. При опоре на восприятие</w:t>
      </w:r>
      <w:r w:rsidRPr="00251B91">
        <w:t xml:space="preserve">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 </w:t>
      </w:r>
    </w:p>
    <w:p w:rsidR="00507CF6" w:rsidRPr="00251B91" w:rsidRDefault="00507CF6" w:rsidP="00507CF6">
      <w:pPr>
        <w:tabs>
          <w:tab w:val="left" w:pos="0"/>
        </w:tabs>
        <w:autoSpaceDE w:val="0"/>
        <w:autoSpaceDN w:val="0"/>
        <w:adjustRightInd w:val="0"/>
        <w:jc w:val="both"/>
        <w:textAlignment w:val="center"/>
        <w:rPr>
          <w:spacing w:val="-1"/>
        </w:rPr>
      </w:pPr>
      <w:r w:rsidRPr="00251B91">
        <w:rPr>
          <w:spacing w:val="-1"/>
        </w:rPr>
        <w:t xml:space="preserve">Примерная рабочая программа учитывает психолого-возрастные особенности развития детей 7—10 лет, при этом содержание занятий может быть адаптировано с учётом индивидуальных качеств обучающихся, как для детей, проявляющих выдающиеся способности, так и для детей-инвалидов и детей с ОВЗ. </w:t>
      </w:r>
    </w:p>
    <w:p w:rsidR="00507CF6" w:rsidRPr="00251B91" w:rsidRDefault="00507CF6" w:rsidP="00507CF6">
      <w:pPr>
        <w:tabs>
          <w:tab w:val="left" w:pos="0"/>
        </w:tabs>
        <w:autoSpaceDE w:val="0"/>
        <w:autoSpaceDN w:val="0"/>
        <w:adjustRightInd w:val="0"/>
        <w:jc w:val="both"/>
        <w:textAlignment w:val="center"/>
      </w:pPr>
      <w:r w:rsidRPr="00251B91">
        <w:t>В урочное время деятельность обучающихся организуется как в индивидуальном, так и в групповом формате с задачей формирования навыков сотрудничества в художественной деятельности.</w:t>
      </w:r>
    </w:p>
    <w:p w:rsidR="00507CF6" w:rsidRPr="00251B91" w:rsidRDefault="00507CF6" w:rsidP="00507CF6">
      <w:pPr>
        <w:keepNext/>
        <w:tabs>
          <w:tab w:val="left" w:pos="0"/>
        </w:tabs>
        <w:suppressAutoHyphens/>
        <w:autoSpaceDE w:val="0"/>
        <w:autoSpaceDN w:val="0"/>
        <w:adjustRightInd w:val="0"/>
        <w:textAlignment w:val="center"/>
        <w:rPr>
          <w:b/>
          <w:bCs/>
          <w:position w:val="6"/>
        </w:rPr>
      </w:pPr>
      <w:r w:rsidRPr="00251B91">
        <w:rPr>
          <w:b/>
          <w:bCs/>
          <w:position w:val="6"/>
        </w:rPr>
        <w:t>МЕСТО УЧЕБНОГО ПРЕДМЕТА «ИЗОБРАЗИТЕЛЬНОЕ ИСКУССТВО» В УЧЕБНОМ ПЛАНЕ</w:t>
      </w:r>
    </w:p>
    <w:p w:rsidR="00507CF6" w:rsidRPr="00251B91" w:rsidRDefault="00507CF6" w:rsidP="00507CF6">
      <w:pPr>
        <w:tabs>
          <w:tab w:val="left" w:pos="0"/>
        </w:tabs>
        <w:autoSpaceDE w:val="0"/>
        <w:autoSpaceDN w:val="0"/>
        <w:adjustRightInd w:val="0"/>
        <w:jc w:val="both"/>
        <w:textAlignment w:val="center"/>
      </w:pPr>
      <w:r w:rsidRPr="00251B91">
        <w:t>В соответствии с Федеральным государственным образовательным стандартом начального общего образования учебный предмет «Изобразительное искусство» входит в предметную область «Искусство» и является обязательным для изучения. Содержание предмета «Изобразительное искусство» структурировано как система тематических модулей и входит в учебный план 1—4 классов программы начального общего образования в объёме 1 ч одного учебного часа в неделю. Изучение содержания всех модулей в 1—4 классах обязательно.</w:t>
      </w:r>
    </w:p>
    <w:p w:rsidR="00507CF6" w:rsidRPr="00251B91" w:rsidRDefault="00507CF6" w:rsidP="00507CF6">
      <w:pPr>
        <w:tabs>
          <w:tab w:val="left" w:pos="0"/>
        </w:tabs>
        <w:autoSpaceDE w:val="0"/>
        <w:autoSpaceDN w:val="0"/>
        <w:adjustRightInd w:val="0"/>
        <w:jc w:val="both"/>
        <w:textAlignment w:val="center"/>
      </w:pPr>
      <w:r w:rsidRPr="00251B91">
        <w:t>При этом предусматривается возможность реализации этого курса при выделении на его изучение двух учебных часов в неделю за счёт вариативной части учебного плана, определяемой участниками образовательного процесса. При этом предполагается не увеличение количества тем для изучения, а увеличение времени на практическую художественную деятельность. Это способствует качеству обучения и достижению более высокого уровня как предметных, так и личностных и метапредметных результатов обучения.</w:t>
      </w:r>
    </w:p>
    <w:p w:rsidR="00507CF6" w:rsidRPr="00251B91" w:rsidRDefault="00507CF6" w:rsidP="00507CF6">
      <w:pPr>
        <w:tabs>
          <w:tab w:val="left" w:pos="0"/>
        </w:tabs>
        <w:autoSpaceDE w:val="0"/>
        <w:autoSpaceDN w:val="0"/>
        <w:adjustRightInd w:val="0"/>
        <w:jc w:val="both"/>
        <w:textAlignment w:val="center"/>
      </w:pPr>
      <w:r w:rsidRPr="00251B91">
        <w:t xml:space="preserve">Общее число часов, отведённых на изучение учебного предмета «Изобразительное искусство», — 135 ч (1 час в неделю в каждом классе)1-4. </w:t>
      </w:r>
    </w:p>
    <w:p w:rsidR="00507CF6" w:rsidRPr="00251B91" w:rsidRDefault="00507CF6" w:rsidP="00507CF6">
      <w:pPr>
        <w:tabs>
          <w:tab w:val="left" w:pos="0"/>
        </w:tabs>
        <w:autoSpaceDE w:val="0"/>
        <w:autoSpaceDN w:val="0"/>
        <w:adjustRightInd w:val="0"/>
        <w:jc w:val="both"/>
        <w:textAlignment w:val="center"/>
        <w:rPr>
          <w:b/>
          <w:bCs/>
          <w:caps/>
        </w:rPr>
      </w:pPr>
      <w:r w:rsidRPr="00251B91">
        <w:rPr>
          <w:b/>
          <w:bCs/>
          <w:caps/>
        </w:rPr>
        <w:t xml:space="preserve">СОДЕРЖАНИЕ УЧЕБНОГО ПРЕДМЕТА «ИЗОБРАЗИТЕЛЬНОЕ ИСКУССТВО» </w:t>
      </w:r>
    </w:p>
    <w:p w:rsidR="00507CF6" w:rsidRPr="00251B91" w:rsidRDefault="00507CF6" w:rsidP="00507CF6">
      <w:pPr>
        <w:keepNext/>
        <w:tabs>
          <w:tab w:val="left" w:pos="0"/>
        </w:tabs>
        <w:suppressAutoHyphens/>
        <w:autoSpaceDE w:val="0"/>
        <w:autoSpaceDN w:val="0"/>
        <w:adjustRightInd w:val="0"/>
        <w:spacing w:before="99"/>
        <w:textAlignment w:val="center"/>
        <w:rPr>
          <w:b/>
          <w:bCs/>
          <w:caps/>
          <w:position w:val="6"/>
        </w:rPr>
      </w:pPr>
      <w:r w:rsidRPr="00251B91">
        <w:rPr>
          <w:b/>
          <w:bCs/>
          <w:caps/>
          <w:position w:val="6"/>
        </w:rPr>
        <w:t>1 класс (</w:t>
      </w:r>
      <w:r w:rsidRPr="00251B91">
        <w:rPr>
          <w:b/>
          <w:i/>
          <w:iCs/>
          <w:position w:val="6"/>
        </w:rPr>
        <w:t>33ч</w:t>
      </w:r>
      <w:r w:rsidRPr="00251B91">
        <w:rPr>
          <w:b/>
          <w:bCs/>
          <w:caps/>
          <w:position w:val="6"/>
        </w:rPr>
        <w:t>)</w:t>
      </w:r>
    </w:p>
    <w:p w:rsidR="00507CF6" w:rsidRPr="00251B91" w:rsidRDefault="00507CF6"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 xml:space="preserve">Модуль «Графика» </w:t>
      </w:r>
    </w:p>
    <w:p w:rsidR="00507CF6" w:rsidRPr="00251B91" w:rsidRDefault="00507CF6" w:rsidP="00507CF6">
      <w:pPr>
        <w:tabs>
          <w:tab w:val="left" w:pos="0"/>
        </w:tabs>
        <w:autoSpaceDE w:val="0"/>
        <w:autoSpaceDN w:val="0"/>
        <w:adjustRightInd w:val="0"/>
        <w:jc w:val="both"/>
        <w:textAlignment w:val="center"/>
      </w:pPr>
      <w:r w:rsidRPr="00251B91">
        <w:t xml:space="preserve">Расположение изображения на листе. Выбор вертикального или горизонтального формата листа в зависимости от содержания изображения. </w:t>
      </w:r>
    </w:p>
    <w:p w:rsidR="00507CF6" w:rsidRPr="00251B91" w:rsidRDefault="00507CF6" w:rsidP="00507CF6">
      <w:pPr>
        <w:tabs>
          <w:tab w:val="left" w:pos="0"/>
        </w:tabs>
        <w:autoSpaceDE w:val="0"/>
        <w:autoSpaceDN w:val="0"/>
        <w:adjustRightInd w:val="0"/>
        <w:jc w:val="both"/>
        <w:textAlignment w:val="center"/>
      </w:pPr>
      <w:r w:rsidRPr="00251B91">
        <w:t>Разные виды линий. Линейный рисунок. Графические материалы для линейного рисунка и их особенности. Приёмы рисования линией.</w:t>
      </w:r>
    </w:p>
    <w:p w:rsidR="00507CF6" w:rsidRPr="00251B91" w:rsidRDefault="00507CF6" w:rsidP="00507CF6">
      <w:pPr>
        <w:tabs>
          <w:tab w:val="left" w:pos="0"/>
        </w:tabs>
        <w:autoSpaceDE w:val="0"/>
        <w:autoSpaceDN w:val="0"/>
        <w:adjustRightInd w:val="0"/>
        <w:jc w:val="both"/>
        <w:textAlignment w:val="center"/>
      </w:pPr>
      <w:r w:rsidRPr="00251B91">
        <w:t>Рисование с натуры: разные листья и их форма.</w:t>
      </w:r>
    </w:p>
    <w:p w:rsidR="00507CF6" w:rsidRPr="00251B91" w:rsidRDefault="00507CF6" w:rsidP="00507CF6">
      <w:pPr>
        <w:tabs>
          <w:tab w:val="left" w:pos="0"/>
        </w:tabs>
        <w:autoSpaceDE w:val="0"/>
        <w:autoSpaceDN w:val="0"/>
        <w:adjustRightInd w:val="0"/>
        <w:jc w:val="both"/>
        <w:textAlignment w:val="center"/>
      </w:pPr>
      <w:r w:rsidRPr="00251B91">
        <w:t>Представление о пропорциях: короткое — длинное. Развитие навыка видения соотношения частей целого (на основе рисунков животных).</w:t>
      </w:r>
    </w:p>
    <w:p w:rsidR="00507CF6" w:rsidRPr="00251B91" w:rsidRDefault="00507CF6" w:rsidP="00507CF6">
      <w:pPr>
        <w:tabs>
          <w:tab w:val="left" w:pos="0"/>
        </w:tabs>
        <w:autoSpaceDE w:val="0"/>
        <w:autoSpaceDN w:val="0"/>
        <w:adjustRightInd w:val="0"/>
        <w:jc w:val="both"/>
        <w:textAlignment w:val="center"/>
      </w:pPr>
      <w:r w:rsidRPr="00251B91">
        <w:t>Графическое пятно (ахроматическое) и представление о силуэте. Формирование навыка видения целостности. Цельная форма и её части.</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«Живопись»</w:t>
      </w:r>
    </w:p>
    <w:p w:rsidR="00507CF6" w:rsidRPr="00251B91" w:rsidRDefault="00507CF6" w:rsidP="00507CF6">
      <w:pPr>
        <w:tabs>
          <w:tab w:val="left" w:pos="0"/>
        </w:tabs>
        <w:autoSpaceDE w:val="0"/>
        <w:autoSpaceDN w:val="0"/>
        <w:adjustRightInd w:val="0"/>
        <w:jc w:val="both"/>
        <w:textAlignment w:val="center"/>
      </w:pPr>
      <w:r w:rsidRPr="00251B91">
        <w:t xml:space="preserve">Цвет как одно из главных средств выражения в изобразительном искусстве. Навыки работы гуашью в условиях урока. Краски «гуашь», кисти, бумага цветная и белая. </w:t>
      </w:r>
    </w:p>
    <w:p w:rsidR="00507CF6" w:rsidRPr="00251B91" w:rsidRDefault="00507CF6" w:rsidP="00507CF6">
      <w:pPr>
        <w:tabs>
          <w:tab w:val="left" w:pos="0"/>
        </w:tabs>
        <w:autoSpaceDE w:val="0"/>
        <w:autoSpaceDN w:val="0"/>
        <w:adjustRightInd w:val="0"/>
        <w:jc w:val="both"/>
        <w:textAlignment w:val="center"/>
      </w:pPr>
      <w:r w:rsidRPr="00251B91">
        <w:t>Три основных цвета. Ассоциативные представления, связанные с каждым цветом. Навыки смешения красок и получение нового цвета.</w:t>
      </w:r>
    </w:p>
    <w:p w:rsidR="00507CF6" w:rsidRPr="00251B91" w:rsidRDefault="00507CF6" w:rsidP="00507CF6">
      <w:pPr>
        <w:tabs>
          <w:tab w:val="left" w:pos="0"/>
        </w:tabs>
        <w:autoSpaceDE w:val="0"/>
        <w:autoSpaceDN w:val="0"/>
        <w:adjustRightInd w:val="0"/>
        <w:jc w:val="both"/>
        <w:textAlignment w:val="center"/>
      </w:pPr>
      <w:r w:rsidRPr="00251B91">
        <w:lastRenderedPageBreak/>
        <w:t>Эмоциональная выразительность цвета, способы выражение настроения в изображаемом сюжете.</w:t>
      </w:r>
    </w:p>
    <w:p w:rsidR="00507CF6" w:rsidRPr="00251B91" w:rsidRDefault="00507CF6" w:rsidP="00507CF6">
      <w:pPr>
        <w:tabs>
          <w:tab w:val="left" w:pos="0"/>
        </w:tabs>
        <w:autoSpaceDE w:val="0"/>
        <w:autoSpaceDN w:val="0"/>
        <w:adjustRightInd w:val="0"/>
        <w:jc w:val="both"/>
        <w:textAlignment w:val="center"/>
      </w:pPr>
      <w:r w:rsidRPr="00251B91">
        <w:t xml:space="preserve">Живописное изображение разных цветков по представлению и восприятию. Развитие навыков работы гуашью. Эмоциональная выразительность цвета. </w:t>
      </w:r>
    </w:p>
    <w:p w:rsidR="00507CF6" w:rsidRPr="00251B91" w:rsidRDefault="00507CF6" w:rsidP="00507CF6">
      <w:pPr>
        <w:tabs>
          <w:tab w:val="left" w:pos="0"/>
        </w:tabs>
        <w:autoSpaceDE w:val="0"/>
        <w:autoSpaceDN w:val="0"/>
        <w:adjustRightInd w:val="0"/>
        <w:jc w:val="both"/>
        <w:textAlignment w:val="center"/>
      </w:pPr>
      <w:r w:rsidRPr="00251B91">
        <w:t>Тематическая композиция «Времена года». Контрастные цветовые состояния времён года. Живопись (гуашь), аппликация или смешанная техника.</w:t>
      </w:r>
    </w:p>
    <w:p w:rsidR="00507CF6" w:rsidRPr="00251B91" w:rsidRDefault="00507CF6" w:rsidP="00507CF6">
      <w:pPr>
        <w:tabs>
          <w:tab w:val="left" w:pos="0"/>
        </w:tabs>
        <w:autoSpaceDE w:val="0"/>
        <w:autoSpaceDN w:val="0"/>
        <w:adjustRightInd w:val="0"/>
        <w:jc w:val="both"/>
        <w:textAlignment w:val="center"/>
      </w:pPr>
      <w:r w:rsidRPr="00251B91">
        <w:t>Техника монотипии. Представления о симметрии. Развитие воображения.</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«Скульптура» </w:t>
      </w:r>
    </w:p>
    <w:p w:rsidR="00507CF6" w:rsidRPr="00251B91" w:rsidRDefault="00507CF6" w:rsidP="00507CF6">
      <w:pPr>
        <w:tabs>
          <w:tab w:val="left" w:pos="0"/>
        </w:tabs>
        <w:autoSpaceDE w:val="0"/>
        <w:autoSpaceDN w:val="0"/>
        <w:adjustRightInd w:val="0"/>
        <w:jc w:val="both"/>
        <w:textAlignment w:val="center"/>
      </w:pPr>
      <w:r w:rsidRPr="00251B91">
        <w:t>Изображение в объёме. Приёмы работы с пластилином; дощечка, стек, тряпочка.</w:t>
      </w:r>
    </w:p>
    <w:p w:rsidR="00507CF6" w:rsidRPr="00251B91" w:rsidRDefault="00507CF6" w:rsidP="00507CF6">
      <w:pPr>
        <w:tabs>
          <w:tab w:val="left" w:pos="0"/>
        </w:tabs>
        <w:autoSpaceDE w:val="0"/>
        <w:autoSpaceDN w:val="0"/>
        <w:adjustRightInd w:val="0"/>
        <w:jc w:val="both"/>
        <w:textAlignment w:val="center"/>
      </w:pPr>
      <w:r w:rsidRPr="00251B91">
        <w:t xml:space="preserve">Лепка зверушек из цельной формы (черепашки, ёжика, зайчика, птички и др.). Приёмы вытягивания, вдавливания, сгибания, скручивания. </w:t>
      </w:r>
    </w:p>
    <w:p w:rsidR="00507CF6" w:rsidRPr="00251B91" w:rsidRDefault="00507CF6" w:rsidP="00507CF6">
      <w:pPr>
        <w:tabs>
          <w:tab w:val="left" w:pos="0"/>
        </w:tabs>
        <w:autoSpaceDE w:val="0"/>
        <w:autoSpaceDN w:val="0"/>
        <w:adjustRightInd w:val="0"/>
        <w:jc w:val="both"/>
        <w:textAlignment w:val="center"/>
      </w:pPr>
      <w:r w:rsidRPr="00251B91">
        <w:t xml:space="preserve">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 </w:t>
      </w:r>
    </w:p>
    <w:p w:rsidR="00507CF6" w:rsidRPr="00251B91" w:rsidRDefault="00507CF6" w:rsidP="00507CF6">
      <w:pPr>
        <w:tabs>
          <w:tab w:val="left" w:pos="0"/>
        </w:tabs>
        <w:autoSpaceDE w:val="0"/>
        <w:autoSpaceDN w:val="0"/>
        <w:adjustRightInd w:val="0"/>
        <w:jc w:val="both"/>
        <w:textAlignment w:val="center"/>
      </w:pPr>
      <w:r w:rsidRPr="00251B91">
        <w:t xml:space="preserve">Бумажная пластика. Овладение первичными приёмами надрезания, закручивания, складывания. </w:t>
      </w:r>
    </w:p>
    <w:p w:rsidR="00507CF6" w:rsidRPr="00251B91" w:rsidRDefault="00507CF6" w:rsidP="00507CF6">
      <w:pPr>
        <w:tabs>
          <w:tab w:val="left" w:pos="0"/>
        </w:tabs>
        <w:autoSpaceDE w:val="0"/>
        <w:autoSpaceDN w:val="0"/>
        <w:adjustRightInd w:val="0"/>
        <w:jc w:val="both"/>
        <w:textAlignment w:val="center"/>
      </w:pPr>
      <w:r w:rsidRPr="00251B91">
        <w:t xml:space="preserve">Объёмная аппликация из бумаги и картона. </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«Декоративно-прикладное искусство»</w:t>
      </w:r>
    </w:p>
    <w:p w:rsidR="00507CF6" w:rsidRPr="00251B91" w:rsidRDefault="00507CF6" w:rsidP="00507CF6">
      <w:pPr>
        <w:tabs>
          <w:tab w:val="left" w:pos="0"/>
        </w:tabs>
        <w:autoSpaceDE w:val="0"/>
        <w:autoSpaceDN w:val="0"/>
        <w:adjustRightInd w:val="0"/>
        <w:jc w:val="both"/>
        <w:textAlignment w:val="center"/>
      </w:pPr>
      <w:r w:rsidRPr="00251B91">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507CF6" w:rsidRPr="00251B91" w:rsidRDefault="00507CF6" w:rsidP="00507CF6">
      <w:pPr>
        <w:tabs>
          <w:tab w:val="left" w:pos="0"/>
        </w:tabs>
        <w:autoSpaceDE w:val="0"/>
        <w:autoSpaceDN w:val="0"/>
        <w:adjustRightInd w:val="0"/>
        <w:jc w:val="both"/>
        <w:textAlignment w:val="center"/>
      </w:pPr>
      <w:r w:rsidRPr="00251B91">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507CF6" w:rsidRPr="00251B91" w:rsidRDefault="00507CF6" w:rsidP="00507CF6">
      <w:pPr>
        <w:tabs>
          <w:tab w:val="left" w:pos="0"/>
        </w:tabs>
        <w:autoSpaceDE w:val="0"/>
        <w:autoSpaceDN w:val="0"/>
        <w:adjustRightInd w:val="0"/>
        <w:jc w:val="both"/>
        <w:textAlignment w:val="center"/>
      </w:pPr>
      <w:r w:rsidRPr="00251B91">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rsidR="00507CF6" w:rsidRPr="00251B91" w:rsidRDefault="00507CF6" w:rsidP="00507CF6">
      <w:pPr>
        <w:tabs>
          <w:tab w:val="left" w:pos="0"/>
        </w:tabs>
        <w:autoSpaceDE w:val="0"/>
        <w:autoSpaceDN w:val="0"/>
        <w:adjustRightInd w:val="0"/>
        <w:jc w:val="both"/>
        <w:textAlignment w:val="center"/>
      </w:pPr>
      <w:r w:rsidRPr="00251B91">
        <w:t>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rsidR="00507CF6" w:rsidRPr="00251B91" w:rsidRDefault="00507CF6" w:rsidP="00507CF6">
      <w:pPr>
        <w:tabs>
          <w:tab w:val="left" w:pos="0"/>
        </w:tabs>
        <w:autoSpaceDE w:val="0"/>
        <w:autoSpaceDN w:val="0"/>
        <w:adjustRightInd w:val="0"/>
        <w:jc w:val="both"/>
        <w:textAlignment w:val="center"/>
      </w:pPr>
      <w:r w:rsidRPr="00251B91">
        <w:t xml:space="preserve"> Дизайн предмета: изготовление нарядной упаковки путём складывания бумаги и аппликации.</w:t>
      </w:r>
    </w:p>
    <w:p w:rsidR="00507CF6" w:rsidRPr="00251B91" w:rsidRDefault="00507CF6" w:rsidP="00507CF6">
      <w:pPr>
        <w:tabs>
          <w:tab w:val="left" w:pos="0"/>
        </w:tabs>
        <w:autoSpaceDE w:val="0"/>
        <w:autoSpaceDN w:val="0"/>
        <w:adjustRightInd w:val="0"/>
        <w:jc w:val="both"/>
        <w:textAlignment w:val="center"/>
      </w:pPr>
      <w:r w:rsidRPr="00251B91">
        <w:t>Оригами — создание игрушки для новогодней ёлки. Приёмы складывания бумаги.</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«Архитектура» </w:t>
      </w:r>
    </w:p>
    <w:p w:rsidR="00507CF6" w:rsidRPr="00251B91" w:rsidRDefault="00507CF6" w:rsidP="00507CF6">
      <w:pPr>
        <w:tabs>
          <w:tab w:val="left" w:pos="0"/>
        </w:tabs>
        <w:autoSpaceDE w:val="0"/>
        <w:autoSpaceDN w:val="0"/>
        <w:adjustRightInd w:val="0"/>
        <w:jc w:val="both"/>
        <w:textAlignment w:val="center"/>
      </w:pPr>
      <w:r w:rsidRPr="00251B91">
        <w:t>Наблюдение разнообразных архитектурных зданий в окружающем мире (по фотографиям), обсуждение особенностей и составных частей зданий.</w:t>
      </w:r>
    </w:p>
    <w:p w:rsidR="00507CF6" w:rsidRPr="00251B91" w:rsidRDefault="00507CF6" w:rsidP="00507CF6">
      <w:pPr>
        <w:tabs>
          <w:tab w:val="left" w:pos="0"/>
        </w:tabs>
        <w:autoSpaceDE w:val="0"/>
        <w:autoSpaceDN w:val="0"/>
        <w:adjustRightInd w:val="0"/>
        <w:jc w:val="both"/>
        <w:textAlignment w:val="center"/>
      </w:pPr>
      <w:r w:rsidRPr="00251B91">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rsidR="00507CF6" w:rsidRPr="00251B91" w:rsidRDefault="00507CF6" w:rsidP="00507CF6">
      <w:pPr>
        <w:tabs>
          <w:tab w:val="left" w:pos="0"/>
        </w:tabs>
        <w:autoSpaceDE w:val="0"/>
        <w:autoSpaceDN w:val="0"/>
        <w:adjustRightInd w:val="0"/>
        <w:jc w:val="both"/>
        <w:textAlignment w:val="center"/>
      </w:pPr>
      <w:r w:rsidRPr="00251B91">
        <w:t xml:space="preserve">Макетирование (или аппликация) пространственной среды сказочного города из бумаги, картона или пластилина. </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«Восприятие произведений искусства» </w:t>
      </w:r>
    </w:p>
    <w:p w:rsidR="00507CF6" w:rsidRPr="00251B91" w:rsidRDefault="00507CF6" w:rsidP="00507CF6">
      <w:pPr>
        <w:tabs>
          <w:tab w:val="left" w:pos="0"/>
        </w:tabs>
        <w:autoSpaceDE w:val="0"/>
        <w:autoSpaceDN w:val="0"/>
        <w:adjustRightInd w:val="0"/>
        <w:jc w:val="both"/>
        <w:textAlignment w:val="center"/>
      </w:pPr>
      <w:r w:rsidRPr="00251B91">
        <w:t xml:space="preserve">Восприятие произведений детского творчества. Обсуждение сюжетного и эмоционального содержания детских работ. </w:t>
      </w:r>
    </w:p>
    <w:p w:rsidR="00507CF6" w:rsidRPr="00251B91" w:rsidRDefault="00507CF6" w:rsidP="00507CF6">
      <w:pPr>
        <w:tabs>
          <w:tab w:val="left" w:pos="0"/>
        </w:tabs>
        <w:autoSpaceDE w:val="0"/>
        <w:autoSpaceDN w:val="0"/>
        <w:adjustRightInd w:val="0"/>
        <w:jc w:val="both"/>
        <w:textAlignment w:val="center"/>
      </w:pPr>
      <w:r w:rsidRPr="00251B91">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rsidR="00507CF6" w:rsidRPr="00251B91" w:rsidRDefault="00507CF6" w:rsidP="00507CF6">
      <w:pPr>
        <w:tabs>
          <w:tab w:val="left" w:pos="0"/>
        </w:tabs>
        <w:autoSpaceDE w:val="0"/>
        <w:autoSpaceDN w:val="0"/>
        <w:adjustRightInd w:val="0"/>
        <w:jc w:val="both"/>
        <w:textAlignment w:val="center"/>
      </w:pPr>
      <w:r w:rsidRPr="00251B91">
        <w:t>Рассматривание иллюстраций детской книги на основе содержательных установок учителя в соответствии с изучаемой темой.</w:t>
      </w:r>
    </w:p>
    <w:p w:rsidR="00507CF6" w:rsidRPr="00251B91" w:rsidRDefault="00507CF6" w:rsidP="00507CF6">
      <w:pPr>
        <w:tabs>
          <w:tab w:val="left" w:pos="0"/>
        </w:tabs>
        <w:autoSpaceDE w:val="0"/>
        <w:autoSpaceDN w:val="0"/>
        <w:adjustRightInd w:val="0"/>
        <w:jc w:val="both"/>
        <w:textAlignment w:val="center"/>
      </w:pPr>
      <w:r w:rsidRPr="00251B91">
        <w:t xml:space="preserve">Знакомство с картиной, в которой ярко выражено эмоциональное состояние, или с картиной, написанной на сказочный сюжет (произведения В. М. Васнецова, М. А. Врубеля и другие по выбору учителя). </w:t>
      </w:r>
    </w:p>
    <w:p w:rsidR="00507CF6" w:rsidRPr="00251B91" w:rsidRDefault="00507CF6" w:rsidP="00507CF6">
      <w:pPr>
        <w:tabs>
          <w:tab w:val="left" w:pos="0"/>
        </w:tabs>
        <w:autoSpaceDE w:val="0"/>
        <w:autoSpaceDN w:val="0"/>
        <w:adjustRightInd w:val="0"/>
        <w:jc w:val="both"/>
        <w:textAlignment w:val="center"/>
      </w:pPr>
      <w:r w:rsidRPr="00251B91">
        <w:lastRenderedPageBreak/>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учащихся и оценка эмоционального содержания произведений.</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«Азбука цифровой графики» </w:t>
      </w:r>
    </w:p>
    <w:p w:rsidR="00507CF6" w:rsidRPr="00251B91" w:rsidRDefault="00507CF6" w:rsidP="00507CF6">
      <w:pPr>
        <w:tabs>
          <w:tab w:val="left" w:pos="0"/>
        </w:tabs>
        <w:autoSpaceDE w:val="0"/>
        <w:autoSpaceDN w:val="0"/>
        <w:adjustRightInd w:val="0"/>
        <w:jc w:val="both"/>
        <w:textAlignment w:val="center"/>
      </w:pPr>
      <w:r w:rsidRPr="00251B91">
        <w:t xml:space="preserve">Фотографирование мелких деталей природы, выражение ярких зрительных впечатлений. </w:t>
      </w:r>
    </w:p>
    <w:p w:rsidR="00507CF6" w:rsidRPr="00251B91" w:rsidRDefault="00507CF6" w:rsidP="00507CF6">
      <w:pPr>
        <w:tabs>
          <w:tab w:val="left" w:pos="0"/>
        </w:tabs>
        <w:autoSpaceDE w:val="0"/>
        <w:autoSpaceDN w:val="0"/>
        <w:adjustRightInd w:val="0"/>
        <w:jc w:val="both"/>
        <w:textAlignment w:val="center"/>
      </w:pPr>
      <w:r w:rsidRPr="00251B91">
        <w:t xml:space="preserve">Обсуждение в условиях урока ученических фотографий, соответствующих изучаемой теме. </w:t>
      </w:r>
    </w:p>
    <w:p w:rsidR="00507CF6" w:rsidRPr="00251B91" w:rsidRDefault="00507CF6" w:rsidP="00507CF6">
      <w:pPr>
        <w:keepNext/>
        <w:tabs>
          <w:tab w:val="left" w:pos="0"/>
        </w:tabs>
        <w:suppressAutoHyphens/>
        <w:autoSpaceDE w:val="0"/>
        <w:autoSpaceDN w:val="0"/>
        <w:adjustRightInd w:val="0"/>
        <w:spacing w:before="360"/>
        <w:jc w:val="center"/>
        <w:textAlignment w:val="center"/>
        <w:rPr>
          <w:b/>
          <w:bCs/>
          <w:caps/>
          <w:position w:val="6"/>
        </w:rPr>
      </w:pPr>
      <w:r w:rsidRPr="00251B91">
        <w:rPr>
          <w:b/>
          <w:bCs/>
          <w:caps/>
          <w:position w:val="6"/>
        </w:rPr>
        <w:t>2 класс (</w:t>
      </w:r>
      <w:r w:rsidRPr="00251B91">
        <w:rPr>
          <w:b/>
          <w:i/>
          <w:iCs/>
          <w:position w:val="6"/>
        </w:rPr>
        <w:t>34 ч</w:t>
      </w:r>
      <w:r w:rsidRPr="00251B91">
        <w:rPr>
          <w:b/>
          <w:bCs/>
          <w:caps/>
          <w:position w:val="6"/>
        </w:rPr>
        <w:t>)</w:t>
      </w:r>
    </w:p>
    <w:p w:rsidR="00507CF6" w:rsidRPr="00251B91" w:rsidRDefault="00507CF6"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Модуль «Графика»</w:t>
      </w:r>
    </w:p>
    <w:p w:rsidR="00507CF6" w:rsidRPr="00251B91" w:rsidRDefault="00507CF6" w:rsidP="00507CF6">
      <w:pPr>
        <w:tabs>
          <w:tab w:val="left" w:pos="0"/>
        </w:tabs>
        <w:autoSpaceDE w:val="0"/>
        <w:autoSpaceDN w:val="0"/>
        <w:adjustRightInd w:val="0"/>
        <w:jc w:val="both"/>
        <w:textAlignment w:val="center"/>
      </w:pPr>
      <w:r w:rsidRPr="00251B91">
        <w:t xml:space="preserve">Ритм линий. Выразительность линии. Художественные материалы для линейного рисунка и их свойства. Развитие навыков линейного рисунка. </w:t>
      </w:r>
    </w:p>
    <w:p w:rsidR="00507CF6" w:rsidRPr="00251B91" w:rsidRDefault="00507CF6" w:rsidP="00507CF6">
      <w:pPr>
        <w:tabs>
          <w:tab w:val="left" w:pos="0"/>
        </w:tabs>
        <w:autoSpaceDE w:val="0"/>
        <w:autoSpaceDN w:val="0"/>
        <w:adjustRightInd w:val="0"/>
        <w:jc w:val="both"/>
        <w:textAlignment w:val="center"/>
      </w:pPr>
      <w:r w:rsidRPr="00251B91">
        <w:t xml:space="preserve">Пастель и мелки — особенности и выразительные свойства графических материалов, приёмы работы. </w:t>
      </w:r>
    </w:p>
    <w:p w:rsidR="00507CF6" w:rsidRPr="00251B91" w:rsidRDefault="00507CF6" w:rsidP="00507CF6">
      <w:pPr>
        <w:tabs>
          <w:tab w:val="left" w:pos="0"/>
        </w:tabs>
        <w:autoSpaceDE w:val="0"/>
        <w:autoSpaceDN w:val="0"/>
        <w:adjustRightInd w:val="0"/>
        <w:jc w:val="both"/>
        <w:textAlignment w:val="center"/>
      </w:pPr>
      <w:r w:rsidRPr="00251B91">
        <w:t xml:space="preserve">Ритм пятен: освоение основ композиции. Расположение пятна на плоскости листа: сгущение, разброс, доминанта, равновесие, спокойствие и движение. </w:t>
      </w:r>
    </w:p>
    <w:p w:rsidR="00507CF6" w:rsidRPr="00251B91" w:rsidRDefault="00507CF6" w:rsidP="00507CF6">
      <w:pPr>
        <w:tabs>
          <w:tab w:val="left" w:pos="0"/>
        </w:tabs>
        <w:autoSpaceDE w:val="0"/>
        <w:autoSpaceDN w:val="0"/>
        <w:adjustRightInd w:val="0"/>
        <w:jc w:val="both"/>
        <w:textAlignment w:val="center"/>
      </w:pPr>
      <w:r w:rsidRPr="00251B91">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rsidR="00507CF6" w:rsidRPr="00251B91" w:rsidRDefault="00507CF6" w:rsidP="00507CF6">
      <w:pPr>
        <w:tabs>
          <w:tab w:val="left" w:pos="0"/>
        </w:tabs>
        <w:autoSpaceDE w:val="0"/>
        <w:autoSpaceDN w:val="0"/>
        <w:adjustRightInd w:val="0"/>
        <w:jc w:val="both"/>
        <w:textAlignment w:val="center"/>
      </w:pPr>
      <w:r w:rsidRPr="00251B91">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rsidR="00507CF6" w:rsidRPr="00251B91" w:rsidRDefault="00507CF6" w:rsidP="00507CF6">
      <w:pPr>
        <w:tabs>
          <w:tab w:val="left" w:pos="0"/>
        </w:tabs>
        <w:autoSpaceDE w:val="0"/>
        <w:autoSpaceDN w:val="0"/>
        <w:adjustRightInd w:val="0"/>
        <w:jc w:val="both"/>
        <w:textAlignment w:val="center"/>
      </w:pPr>
      <w:r w:rsidRPr="00251B91">
        <w:t xml:space="preserve">Графический рисунок животного с активным выражением его характера. Аналитическое рассматривание графических произведений анималистического жанра. </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«Живопись»</w:t>
      </w:r>
    </w:p>
    <w:p w:rsidR="00507CF6" w:rsidRPr="00251B91" w:rsidRDefault="00507CF6" w:rsidP="00507CF6">
      <w:pPr>
        <w:tabs>
          <w:tab w:val="left" w:pos="0"/>
        </w:tabs>
        <w:autoSpaceDE w:val="0"/>
        <w:autoSpaceDN w:val="0"/>
        <w:adjustRightInd w:val="0"/>
        <w:jc w:val="both"/>
        <w:textAlignment w:val="center"/>
      </w:pPr>
      <w:r w:rsidRPr="00251B91">
        <w:t xml:space="preserve">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 </w:t>
      </w:r>
    </w:p>
    <w:p w:rsidR="00507CF6" w:rsidRPr="00251B91" w:rsidRDefault="00507CF6" w:rsidP="00507CF6">
      <w:pPr>
        <w:tabs>
          <w:tab w:val="left" w:pos="0"/>
        </w:tabs>
        <w:autoSpaceDE w:val="0"/>
        <w:autoSpaceDN w:val="0"/>
        <w:adjustRightInd w:val="0"/>
        <w:jc w:val="both"/>
        <w:textAlignment w:val="center"/>
      </w:pPr>
      <w:r w:rsidRPr="00251B91">
        <w:t xml:space="preserve">Акварель и её свойства. Акварельные кисти. Приёмы работы акварелью. </w:t>
      </w:r>
    </w:p>
    <w:p w:rsidR="00507CF6" w:rsidRPr="00251B91" w:rsidRDefault="00507CF6" w:rsidP="00507CF6">
      <w:pPr>
        <w:tabs>
          <w:tab w:val="left" w:pos="0"/>
        </w:tabs>
        <w:autoSpaceDE w:val="0"/>
        <w:autoSpaceDN w:val="0"/>
        <w:adjustRightInd w:val="0"/>
        <w:jc w:val="both"/>
        <w:textAlignment w:val="center"/>
      </w:pPr>
      <w:r w:rsidRPr="00251B91">
        <w:t xml:space="preserve">Цвет тёплый и холодный — цветовой контраст. </w:t>
      </w:r>
    </w:p>
    <w:p w:rsidR="00507CF6" w:rsidRPr="00251B91" w:rsidRDefault="00507CF6" w:rsidP="00507CF6">
      <w:pPr>
        <w:tabs>
          <w:tab w:val="left" w:pos="0"/>
        </w:tabs>
        <w:autoSpaceDE w:val="0"/>
        <w:autoSpaceDN w:val="0"/>
        <w:adjustRightInd w:val="0"/>
        <w:jc w:val="both"/>
        <w:textAlignment w:val="center"/>
      </w:pPr>
      <w:r w:rsidRPr="00251B91">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rsidR="00507CF6" w:rsidRPr="00251B91" w:rsidRDefault="00507CF6" w:rsidP="00507CF6">
      <w:pPr>
        <w:tabs>
          <w:tab w:val="left" w:pos="0"/>
        </w:tabs>
        <w:autoSpaceDE w:val="0"/>
        <w:autoSpaceDN w:val="0"/>
        <w:adjustRightInd w:val="0"/>
        <w:jc w:val="both"/>
        <w:textAlignment w:val="center"/>
      </w:pPr>
      <w:r w:rsidRPr="00251B91">
        <w:t>Цвет открытый — звонкий и приглушённый, тихий. Эмоциональная выразительность цвета.</w:t>
      </w:r>
    </w:p>
    <w:p w:rsidR="00507CF6" w:rsidRPr="00251B91" w:rsidRDefault="00507CF6" w:rsidP="00507CF6">
      <w:pPr>
        <w:tabs>
          <w:tab w:val="left" w:pos="0"/>
        </w:tabs>
        <w:autoSpaceDE w:val="0"/>
        <w:autoSpaceDN w:val="0"/>
        <w:adjustRightInd w:val="0"/>
        <w:jc w:val="both"/>
        <w:textAlignment w:val="center"/>
      </w:pPr>
      <w:r w:rsidRPr="00251B91">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 К. Айвазовского.</w:t>
      </w:r>
    </w:p>
    <w:p w:rsidR="00507CF6" w:rsidRPr="00251B91" w:rsidRDefault="00507CF6" w:rsidP="00507CF6">
      <w:pPr>
        <w:tabs>
          <w:tab w:val="left" w:pos="0"/>
        </w:tabs>
        <w:autoSpaceDE w:val="0"/>
        <w:autoSpaceDN w:val="0"/>
        <w:adjustRightInd w:val="0"/>
        <w:jc w:val="both"/>
        <w:textAlignment w:val="center"/>
      </w:pPr>
      <w:r w:rsidRPr="00251B91">
        <w:t>Изображение сказочного персонажа с ярко выраженным характером (образ мужской или женский).</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«Скульптура» </w:t>
      </w:r>
    </w:p>
    <w:p w:rsidR="00507CF6" w:rsidRPr="00251B91" w:rsidRDefault="00507CF6" w:rsidP="00507CF6">
      <w:pPr>
        <w:tabs>
          <w:tab w:val="left" w:pos="0"/>
        </w:tabs>
        <w:autoSpaceDE w:val="0"/>
        <w:autoSpaceDN w:val="0"/>
        <w:adjustRightInd w:val="0"/>
        <w:jc w:val="both"/>
        <w:textAlignment w:val="center"/>
      </w:pPr>
      <w:r w:rsidRPr="00251B91">
        <w:t xml:space="preserve">Лепка из пластилины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 </w:t>
      </w:r>
    </w:p>
    <w:p w:rsidR="00507CF6" w:rsidRPr="00251B91" w:rsidRDefault="00507CF6" w:rsidP="00507CF6">
      <w:pPr>
        <w:tabs>
          <w:tab w:val="left" w:pos="0"/>
        </w:tabs>
        <w:autoSpaceDE w:val="0"/>
        <w:autoSpaceDN w:val="0"/>
        <w:adjustRightInd w:val="0"/>
        <w:jc w:val="both"/>
        <w:textAlignment w:val="center"/>
      </w:pPr>
      <w:r w:rsidRPr="00251B91">
        <w:t xml:space="preserve">Лепка животных (кошка, собака, медвежонок и др.) с передачей характерной пластики движения. Соблюдение цельности формы, её преобразование и добавление деталей. </w:t>
      </w:r>
    </w:p>
    <w:p w:rsidR="00507CF6" w:rsidRPr="00251B91" w:rsidRDefault="00507CF6" w:rsidP="00507CF6">
      <w:pPr>
        <w:tabs>
          <w:tab w:val="left" w:pos="0"/>
        </w:tabs>
        <w:autoSpaceDE w:val="0"/>
        <w:autoSpaceDN w:val="0"/>
        <w:adjustRightInd w:val="0"/>
        <w:jc w:val="both"/>
        <w:textAlignment w:val="center"/>
      </w:pPr>
      <w:r w:rsidRPr="00251B91">
        <w:t>Изображение движения и статики в скульптуре: лепка из пластилина тяжёлой, неповоротливой и лёгкой, стремительной формы.</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«Декоративно-прикладное искусство» </w:t>
      </w:r>
    </w:p>
    <w:p w:rsidR="00507CF6" w:rsidRPr="00251B91" w:rsidRDefault="00507CF6" w:rsidP="00507CF6">
      <w:pPr>
        <w:tabs>
          <w:tab w:val="left" w:pos="0"/>
        </w:tabs>
        <w:autoSpaceDE w:val="0"/>
        <w:autoSpaceDN w:val="0"/>
        <w:adjustRightInd w:val="0"/>
        <w:jc w:val="both"/>
        <w:textAlignment w:val="center"/>
      </w:pPr>
      <w:r w:rsidRPr="00251B91">
        <w:t xml:space="preserve">Наблюдение узоров в природе (на основе фотографий в условиях урока): снежинки, паутинки, роса на листьях и др. Ассоциативное сопоставление с орнаментами в предметах декоративно-прикладного искусства (кружево, вышивка, ювелирные изделия и др.). </w:t>
      </w:r>
    </w:p>
    <w:p w:rsidR="00507CF6" w:rsidRPr="00251B91" w:rsidRDefault="00507CF6" w:rsidP="00507CF6">
      <w:pPr>
        <w:tabs>
          <w:tab w:val="left" w:pos="0"/>
        </w:tabs>
        <w:autoSpaceDE w:val="0"/>
        <w:autoSpaceDN w:val="0"/>
        <w:adjustRightInd w:val="0"/>
        <w:jc w:val="both"/>
        <w:textAlignment w:val="center"/>
      </w:pPr>
      <w:r w:rsidRPr="00251B91">
        <w:lastRenderedPageBreak/>
        <w:t xml:space="preserve">Рисунок геометрического орнамента кружева или вышивки. </w:t>
      </w:r>
    </w:p>
    <w:p w:rsidR="00507CF6" w:rsidRPr="00251B91" w:rsidRDefault="00507CF6" w:rsidP="00507CF6">
      <w:pPr>
        <w:tabs>
          <w:tab w:val="left" w:pos="0"/>
        </w:tabs>
        <w:autoSpaceDE w:val="0"/>
        <w:autoSpaceDN w:val="0"/>
        <w:adjustRightInd w:val="0"/>
        <w:jc w:val="both"/>
        <w:textAlignment w:val="center"/>
      </w:pPr>
      <w:r w:rsidRPr="00251B91">
        <w:t xml:space="preserve">Декоративная композиция. Ритм пятен в декоративной аппликации. </w:t>
      </w:r>
    </w:p>
    <w:p w:rsidR="00507CF6" w:rsidRPr="00251B91" w:rsidRDefault="00507CF6" w:rsidP="00507CF6">
      <w:pPr>
        <w:tabs>
          <w:tab w:val="left" w:pos="0"/>
        </w:tabs>
        <w:autoSpaceDE w:val="0"/>
        <w:autoSpaceDN w:val="0"/>
        <w:adjustRightInd w:val="0"/>
        <w:jc w:val="both"/>
        <w:textAlignment w:val="center"/>
      </w:pPr>
      <w:r w:rsidRPr="00251B91">
        <w:t xml:space="preserve">Поделки из подручных нехудожественных материалов. </w:t>
      </w:r>
    </w:p>
    <w:p w:rsidR="00507CF6" w:rsidRPr="00251B91" w:rsidRDefault="00507CF6" w:rsidP="00507CF6">
      <w:pPr>
        <w:tabs>
          <w:tab w:val="left" w:pos="0"/>
        </w:tabs>
        <w:autoSpaceDE w:val="0"/>
        <w:autoSpaceDN w:val="0"/>
        <w:adjustRightInd w:val="0"/>
        <w:jc w:val="both"/>
        <w:textAlignment w:val="center"/>
      </w:pPr>
      <w:r w:rsidRPr="00251B91">
        <w:t>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rsidR="00507CF6" w:rsidRPr="00251B91" w:rsidRDefault="00507CF6" w:rsidP="00507CF6">
      <w:pPr>
        <w:tabs>
          <w:tab w:val="left" w:pos="0"/>
        </w:tabs>
        <w:autoSpaceDE w:val="0"/>
        <w:autoSpaceDN w:val="0"/>
        <w:adjustRightInd w:val="0"/>
        <w:jc w:val="both"/>
        <w:textAlignment w:val="center"/>
      </w:pPr>
      <w:r w:rsidRPr="00251B91">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«Архитектура» </w:t>
      </w:r>
    </w:p>
    <w:p w:rsidR="00507CF6" w:rsidRPr="00251B91" w:rsidRDefault="00507CF6" w:rsidP="00507CF6">
      <w:pPr>
        <w:tabs>
          <w:tab w:val="left" w:pos="0"/>
        </w:tabs>
        <w:autoSpaceDE w:val="0"/>
        <w:autoSpaceDN w:val="0"/>
        <w:adjustRightInd w:val="0"/>
        <w:jc w:val="both"/>
        <w:textAlignment w:val="center"/>
      </w:pPr>
      <w:r w:rsidRPr="00251B91">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rsidR="00507CF6" w:rsidRPr="00251B91" w:rsidRDefault="00507CF6" w:rsidP="00507CF6">
      <w:pPr>
        <w:tabs>
          <w:tab w:val="left" w:pos="0"/>
        </w:tabs>
        <w:autoSpaceDE w:val="0"/>
        <w:autoSpaceDN w:val="0"/>
        <w:adjustRightInd w:val="0"/>
        <w:jc w:val="both"/>
        <w:textAlignment w:val="center"/>
        <w:rPr>
          <w:spacing w:val="-3"/>
        </w:rPr>
      </w:pPr>
      <w:r w:rsidRPr="00251B91">
        <w:rPr>
          <w:spacing w:val="-3"/>
        </w:rPr>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w:t>
      </w:r>
    </w:p>
    <w:p w:rsidR="00507CF6" w:rsidRPr="00251B91" w:rsidRDefault="00507CF6" w:rsidP="00507CF6">
      <w:pPr>
        <w:tabs>
          <w:tab w:val="left" w:pos="0"/>
        </w:tabs>
        <w:autoSpaceDE w:val="0"/>
        <w:autoSpaceDN w:val="0"/>
        <w:adjustRightInd w:val="0"/>
        <w:jc w:val="both"/>
        <w:textAlignment w:val="center"/>
      </w:pPr>
      <w:r w:rsidRPr="00251B91">
        <w:t>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«Восприятие произведений искусства» </w:t>
      </w:r>
    </w:p>
    <w:p w:rsidR="00507CF6" w:rsidRPr="00251B91" w:rsidRDefault="00507CF6" w:rsidP="00507CF6">
      <w:pPr>
        <w:tabs>
          <w:tab w:val="left" w:pos="0"/>
        </w:tabs>
        <w:autoSpaceDE w:val="0"/>
        <w:autoSpaceDN w:val="0"/>
        <w:adjustRightInd w:val="0"/>
        <w:jc w:val="both"/>
        <w:textAlignment w:val="center"/>
      </w:pPr>
      <w:r w:rsidRPr="00251B91">
        <w:t xml:space="preserve">Восприятие произведений детского творчества. Обсуждение сюжетного и эмоционального содержания детских работ. </w:t>
      </w:r>
    </w:p>
    <w:p w:rsidR="00507CF6" w:rsidRPr="00251B91" w:rsidRDefault="00507CF6" w:rsidP="00507CF6">
      <w:pPr>
        <w:tabs>
          <w:tab w:val="left" w:pos="0"/>
        </w:tabs>
        <w:autoSpaceDE w:val="0"/>
        <w:autoSpaceDN w:val="0"/>
        <w:adjustRightInd w:val="0"/>
        <w:jc w:val="both"/>
        <w:textAlignment w:val="center"/>
      </w:pPr>
      <w:r w:rsidRPr="00251B91">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rsidR="00507CF6" w:rsidRPr="00251B91" w:rsidRDefault="00507CF6" w:rsidP="00507CF6">
      <w:pPr>
        <w:tabs>
          <w:tab w:val="left" w:pos="0"/>
        </w:tabs>
        <w:autoSpaceDE w:val="0"/>
        <w:autoSpaceDN w:val="0"/>
        <w:adjustRightInd w:val="0"/>
        <w:jc w:val="both"/>
        <w:textAlignment w:val="center"/>
      </w:pPr>
      <w:r w:rsidRPr="00251B91">
        <w:t xml:space="preserve">Восприятие орнаментальных произведений прикладного искусства (кружево, шитьё, резьба и роспись и др.). </w:t>
      </w:r>
    </w:p>
    <w:p w:rsidR="00507CF6" w:rsidRPr="00251B91" w:rsidRDefault="00507CF6" w:rsidP="00507CF6">
      <w:pPr>
        <w:tabs>
          <w:tab w:val="left" w:pos="0"/>
        </w:tabs>
        <w:autoSpaceDE w:val="0"/>
        <w:autoSpaceDN w:val="0"/>
        <w:adjustRightInd w:val="0"/>
        <w:jc w:val="both"/>
        <w:textAlignment w:val="center"/>
      </w:pPr>
      <w:r w:rsidRPr="00251B91">
        <w:t xml:space="preserve">Восприятие произведений живописи с активным выражением цветового состояния в природе. Произведения И. И. Левитана, А. И. Куинджи, Н. П. Крымова. </w:t>
      </w:r>
    </w:p>
    <w:p w:rsidR="00507CF6" w:rsidRPr="00251B91" w:rsidRDefault="00507CF6" w:rsidP="00507CF6">
      <w:pPr>
        <w:tabs>
          <w:tab w:val="left" w:pos="0"/>
        </w:tabs>
        <w:autoSpaceDE w:val="0"/>
        <w:autoSpaceDN w:val="0"/>
        <w:adjustRightInd w:val="0"/>
        <w:jc w:val="both"/>
        <w:textAlignment w:val="center"/>
      </w:pPr>
      <w:r w:rsidRPr="00251B91">
        <w:t xml:space="preserve">Восприятие произведений анималистического жанра в графике (произведения В. В. Ватагина, Е. И. Чарушина и др.) и в скульптуре (произведения В. В. Ватагина). Наблюдение животных с точки зрения их пропорций, характера движения, пластики. </w:t>
      </w:r>
    </w:p>
    <w:p w:rsidR="00507CF6" w:rsidRPr="00251B91" w:rsidRDefault="00507CF6" w:rsidP="00507CF6">
      <w:pPr>
        <w:tabs>
          <w:tab w:val="left" w:pos="0"/>
        </w:tabs>
        <w:autoSpaceDE w:val="0"/>
        <w:autoSpaceDN w:val="0"/>
        <w:adjustRightInd w:val="0"/>
        <w:jc w:val="both"/>
        <w:textAlignment w:val="center"/>
      </w:pPr>
    </w:p>
    <w:p w:rsidR="00507CF6" w:rsidRPr="00251B91" w:rsidRDefault="00507CF6" w:rsidP="00507CF6">
      <w:pPr>
        <w:tabs>
          <w:tab w:val="left" w:pos="0"/>
        </w:tabs>
        <w:autoSpaceDE w:val="0"/>
        <w:autoSpaceDN w:val="0"/>
        <w:adjustRightInd w:val="0"/>
        <w:jc w:val="both"/>
        <w:textAlignment w:val="center"/>
        <w:rPr>
          <w:b/>
          <w:bCs/>
          <w:position w:val="6"/>
        </w:rPr>
      </w:pPr>
      <w:r w:rsidRPr="00251B91">
        <w:rPr>
          <w:b/>
          <w:bCs/>
          <w:position w:val="6"/>
        </w:rPr>
        <w:t xml:space="preserve">Модуль «Азбука цифровой графики» </w:t>
      </w:r>
    </w:p>
    <w:p w:rsidR="00507CF6" w:rsidRPr="00251B91" w:rsidRDefault="00507CF6" w:rsidP="00507CF6">
      <w:pPr>
        <w:tabs>
          <w:tab w:val="left" w:pos="0"/>
        </w:tabs>
        <w:autoSpaceDE w:val="0"/>
        <w:autoSpaceDN w:val="0"/>
        <w:adjustRightInd w:val="0"/>
        <w:jc w:val="both"/>
        <w:textAlignment w:val="center"/>
      </w:pPr>
      <w:r w:rsidRPr="00251B91">
        <w:t>Компьютерные средства изображения. Виды линий (в программе Paint или другом графическом редакторе).</w:t>
      </w:r>
    </w:p>
    <w:p w:rsidR="00507CF6" w:rsidRPr="00251B91" w:rsidRDefault="00507CF6" w:rsidP="00507CF6">
      <w:pPr>
        <w:tabs>
          <w:tab w:val="left" w:pos="0"/>
        </w:tabs>
        <w:autoSpaceDE w:val="0"/>
        <w:autoSpaceDN w:val="0"/>
        <w:adjustRightInd w:val="0"/>
        <w:jc w:val="both"/>
        <w:textAlignment w:val="center"/>
      </w:pPr>
      <w:r w:rsidRPr="00251B91">
        <w:t xml:space="preserve">Компьютерные средства изображения. Работа с геометрическими фигурами. Трансформация и копирование геометрических фигур в программе Paint. </w:t>
      </w:r>
    </w:p>
    <w:p w:rsidR="00507CF6" w:rsidRPr="00251B91" w:rsidRDefault="00507CF6" w:rsidP="00507CF6">
      <w:pPr>
        <w:tabs>
          <w:tab w:val="left" w:pos="0"/>
        </w:tabs>
        <w:autoSpaceDE w:val="0"/>
        <w:autoSpaceDN w:val="0"/>
        <w:adjustRightInd w:val="0"/>
        <w:jc w:val="both"/>
        <w:textAlignment w:val="center"/>
      </w:pPr>
      <w:r w:rsidRPr="00251B91">
        <w:t xml:space="preserve">Освоение инструментов традиционного рисования (карандаш, кисточка, ластик, заливка и др.) в программе Paint на основе простых сюжетов (например, образ дерева). </w:t>
      </w:r>
    </w:p>
    <w:p w:rsidR="00507CF6" w:rsidRPr="00251B91" w:rsidRDefault="00507CF6" w:rsidP="00507CF6">
      <w:pPr>
        <w:tabs>
          <w:tab w:val="left" w:pos="0"/>
        </w:tabs>
        <w:autoSpaceDE w:val="0"/>
        <w:autoSpaceDN w:val="0"/>
        <w:adjustRightInd w:val="0"/>
        <w:jc w:val="both"/>
        <w:textAlignment w:val="center"/>
        <w:rPr>
          <w:spacing w:val="1"/>
        </w:rPr>
      </w:pPr>
      <w:r w:rsidRPr="00251B91">
        <w:rPr>
          <w:spacing w:val="1"/>
        </w:rPr>
        <w:t>Освоение инструментов традиционного рисования в программе Paint на основе темы «Тёплый и холодный цвета» (например, «Горящий костёр в синей ночи», «Перо жар-птицы» и др.).</w:t>
      </w:r>
    </w:p>
    <w:p w:rsidR="00507CF6" w:rsidRPr="00251B91" w:rsidRDefault="00507CF6" w:rsidP="00507CF6">
      <w:pPr>
        <w:tabs>
          <w:tab w:val="left" w:pos="0"/>
        </w:tabs>
        <w:autoSpaceDE w:val="0"/>
        <w:autoSpaceDN w:val="0"/>
        <w:adjustRightInd w:val="0"/>
        <w:jc w:val="both"/>
        <w:textAlignment w:val="center"/>
      </w:pPr>
      <w:r w:rsidRPr="00251B91">
        <w:t xml:space="preserve">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 </w:t>
      </w:r>
    </w:p>
    <w:p w:rsidR="00507CF6" w:rsidRPr="00251B91" w:rsidRDefault="00507CF6" w:rsidP="00507CF6">
      <w:pPr>
        <w:keepNext/>
        <w:tabs>
          <w:tab w:val="left" w:pos="0"/>
        </w:tabs>
        <w:suppressAutoHyphens/>
        <w:autoSpaceDE w:val="0"/>
        <w:autoSpaceDN w:val="0"/>
        <w:adjustRightInd w:val="0"/>
        <w:spacing w:before="360"/>
        <w:jc w:val="center"/>
        <w:textAlignment w:val="center"/>
        <w:rPr>
          <w:b/>
          <w:bCs/>
          <w:caps/>
          <w:position w:val="6"/>
        </w:rPr>
      </w:pPr>
      <w:r w:rsidRPr="00251B91">
        <w:rPr>
          <w:b/>
          <w:bCs/>
          <w:caps/>
          <w:position w:val="6"/>
        </w:rPr>
        <w:t>3 класс (</w:t>
      </w:r>
      <w:r w:rsidRPr="00251B91">
        <w:rPr>
          <w:b/>
          <w:iCs/>
          <w:position w:val="6"/>
        </w:rPr>
        <w:t>34 ч</w:t>
      </w:r>
      <w:r w:rsidRPr="00251B91">
        <w:rPr>
          <w:b/>
          <w:bCs/>
          <w:caps/>
          <w:position w:val="6"/>
        </w:rPr>
        <w:t>)</w:t>
      </w:r>
    </w:p>
    <w:p w:rsidR="00507CF6" w:rsidRPr="00251B91" w:rsidRDefault="00507CF6"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Модуль «Графика»</w:t>
      </w:r>
    </w:p>
    <w:p w:rsidR="00507CF6" w:rsidRPr="00251B91" w:rsidRDefault="00507CF6" w:rsidP="00507CF6">
      <w:pPr>
        <w:tabs>
          <w:tab w:val="left" w:pos="0"/>
        </w:tabs>
        <w:autoSpaceDE w:val="0"/>
        <w:autoSpaceDN w:val="0"/>
        <w:adjustRightInd w:val="0"/>
        <w:jc w:val="both"/>
        <w:textAlignment w:val="center"/>
      </w:pPr>
      <w:r w:rsidRPr="00251B91">
        <w:t xml:space="preserve">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 </w:t>
      </w:r>
    </w:p>
    <w:p w:rsidR="00507CF6" w:rsidRPr="00251B91" w:rsidRDefault="00507CF6" w:rsidP="00507CF6">
      <w:pPr>
        <w:tabs>
          <w:tab w:val="left" w:pos="0"/>
        </w:tabs>
        <w:autoSpaceDE w:val="0"/>
        <w:autoSpaceDN w:val="0"/>
        <w:adjustRightInd w:val="0"/>
        <w:jc w:val="both"/>
        <w:textAlignment w:val="center"/>
      </w:pPr>
      <w:r w:rsidRPr="00251B91">
        <w:t xml:space="preserve"> Поздравительная открытка. Открытка-пожелание. Композиция открытки: совмещение текста (шрифта) и изображения. Рисунок открытки или аппликация. </w:t>
      </w:r>
    </w:p>
    <w:p w:rsidR="00507CF6" w:rsidRPr="00251B91" w:rsidRDefault="00507CF6" w:rsidP="00507CF6">
      <w:pPr>
        <w:tabs>
          <w:tab w:val="left" w:pos="0"/>
        </w:tabs>
        <w:autoSpaceDE w:val="0"/>
        <w:autoSpaceDN w:val="0"/>
        <w:adjustRightInd w:val="0"/>
        <w:jc w:val="both"/>
        <w:textAlignment w:val="center"/>
      </w:pPr>
      <w:r w:rsidRPr="00251B91">
        <w:t>Эскиз плаката или афиши. Совмещение шрифта и изображения. Особенности композиции плаката.</w:t>
      </w:r>
    </w:p>
    <w:p w:rsidR="00507CF6" w:rsidRPr="00251B91" w:rsidRDefault="00507CF6" w:rsidP="00507CF6">
      <w:pPr>
        <w:tabs>
          <w:tab w:val="left" w:pos="0"/>
        </w:tabs>
        <w:autoSpaceDE w:val="0"/>
        <w:autoSpaceDN w:val="0"/>
        <w:adjustRightInd w:val="0"/>
        <w:jc w:val="both"/>
        <w:textAlignment w:val="center"/>
      </w:pPr>
      <w:r w:rsidRPr="00251B91">
        <w:lastRenderedPageBreak/>
        <w:t xml:space="preserve">Графические зарисовки карандашами по памяти или на основе наблюдений и фотографий архитектурных достопримечательностей своего города. </w:t>
      </w:r>
    </w:p>
    <w:p w:rsidR="00507CF6" w:rsidRPr="00251B91" w:rsidRDefault="00507CF6" w:rsidP="00507CF6">
      <w:pPr>
        <w:tabs>
          <w:tab w:val="left" w:pos="0"/>
        </w:tabs>
        <w:autoSpaceDE w:val="0"/>
        <w:autoSpaceDN w:val="0"/>
        <w:adjustRightInd w:val="0"/>
        <w:jc w:val="both"/>
        <w:textAlignment w:val="center"/>
      </w:pPr>
      <w:r w:rsidRPr="00251B91">
        <w:t xml:space="preserve">Транспорт в городе. Рисунки реальных или фантастеских машин. </w:t>
      </w:r>
    </w:p>
    <w:p w:rsidR="00507CF6" w:rsidRPr="00251B91" w:rsidRDefault="00507CF6" w:rsidP="00507CF6">
      <w:pPr>
        <w:tabs>
          <w:tab w:val="left" w:pos="0"/>
        </w:tabs>
        <w:autoSpaceDE w:val="0"/>
        <w:autoSpaceDN w:val="0"/>
        <w:adjustRightInd w:val="0"/>
        <w:jc w:val="both"/>
        <w:textAlignment w:val="center"/>
      </w:pPr>
      <w:r w:rsidRPr="00251B91">
        <w:t xml:space="preserve">Изображение лица человека. Строение, пропорции, взаиморасположение частей лица. </w:t>
      </w:r>
    </w:p>
    <w:p w:rsidR="00507CF6" w:rsidRPr="00251B91" w:rsidRDefault="00507CF6" w:rsidP="00507CF6">
      <w:pPr>
        <w:tabs>
          <w:tab w:val="left" w:pos="0"/>
        </w:tabs>
        <w:autoSpaceDE w:val="0"/>
        <w:autoSpaceDN w:val="0"/>
        <w:adjustRightInd w:val="0"/>
        <w:jc w:val="both"/>
        <w:textAlignment w:val="center"/>
      </w:pPr>
      <w:r w:rsidRPr="00251B91">
        <w:t xml:space="preserve">Эскиз маски для маскарада: изображение лица — маски персонажа с ярко выраженным характером. Аппликация из цветной бумаги. </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«Живопись»</w:t>
      </w:r>
    </w:p>
    <w:p w:rsidR="00507CF6" w:rsidRPr="00251B91" w:rsidRDefault="00507CF6" w:rsidP="00507CF6">
      <w:pPr>
        <w:tabs>
          <w:tab w:val="left" w:pos="0"/>
        </w:tabs>
        <w:autoSpaceDE w:val="0"/>
        <w:autoSpaceDN w:val="0"/>
        <w:adjustRightInd w:val="0"/>
        <w:jc w:val="both"/>
        <w:textAlignment w:val="center"/>
        <w:rPr>
          <w:spacing w:val="-1"/>
        </w:rPr>
      </w:pPr>
      <w:r w:rsidRPr="00251B91">
        <w:rPr>
          <w:spacing w:val="-1"/>
        </w:rPr>
        <w:t>Создание сюжетной композиции «В цирке», использование гуаши или карандаша и акварели (по памяти и представлению).</w:t>
      </w:r>
    </w:p>
    <w:p w:rsidR="00507CF6" w:rsidRPr="00251B91" w:rsidRDefault="00507CF6" w:rsidP="00507CF6">
      <w:pPr>
        <w:tabs>
          <w:tab w:val="left" w:pos="0"/>
        </w:tabs>
        <w:autoSpaceDE w:val="0"/>
        <w:autoSpaceDN w:val="0"/>
        <w:adjustRightInd w:val="0"/>
        <w:jc w:val="both"/>
        <w:textAlignment w:val="center"/>
      </w:pPr>
      <w:r w:rsidRPr="00251B91">
        <w:t>Художник в театре: эскиз занавеса (или декораций сцены) для спектакля со сказочным сюжетом (сказка по выбору).</w:t>
      </w:r>
    </w:p>
    <w:p w:rsidR="00507CF6" w:rsidRPr="00251B91" w:rsidRDefault="00507CF6" w:rsidP="00507CF6">
      <w:pPr>
        <w:tabs>
          <w:tab w:val="left" w:pos="0"/>
        </w:tabs>
        <w:autoSpaceDE w:val="0"/>
        <w:autoSpaceDN w:val="0"/>
        <w:adjustRightInd w:val="0"/>
        <w:jc w:val="both"/>
        <w:textAlignment w:val="center"/>
      </w:pPr>
      <w:r w:rsidRPr="00251B91">
        <w:t>Тематическая композиция «Праздник в городе». Гуашь по цветной бумаге, возможно совмещение с наклейками в виде коллажа или аппликации.</w:t>
      </w:r>
    </w:p>
    <w:p w:rsidR="00507CF6" w:rsidRPr="00251B91" w:rsidRDefault="00507CF6" w:rsidP="00507CF6">
      <w:pPr>
        <w:tabs>
          <w:tab w:val="left" w:pos="0"/>
        </w:tabs>
        <w:autoSpaceDE w:val="0"/>
        <w:autoSpaceDN w:val="0"/>
        <w:adjustRightInd w:val="0"/>
        <w:jc w:val="both"/>
        <w:textAlignment w:val="center"/>
      </w:pPr>
      <w:r w:rsidRPr="00251B91">
        <w:t>Натюрморт из простых предметов с натуры или по представлению. «Натюрморт-автопортрет» из предметов, характеризующих личность ученика.</w:t>
      </w:r>
    </w:p>
    <w:p w:rsidR="00507CF6" w:rsidRPr="00251B91" w:rsidRDefault="00507CF6" w:rsidP="00507CF6">
      <w:pPr>
        <w:tabs>
          <w:tab w:val="left" w:pos="0"/>
        </w:tabs>
        <w:autoSpaceDE w:val="0"/>
        <w:autoSpaceDN w:val="0"/>
        <w:adjustRightInd w:val="0"/>
        <w:jc w:val="both"/>
        <w:textAlignment w:val="center"/>
      </w:pPr>
      <w:r w:rsidRPr="00251B91">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rsidR="00507CF6" w:rsidRPr="00251B91" w:rsidRDefault="00507CF6" w:rsidP="00507CF6">
      <w:pPr>
        <w:tabs>
          <w:tab w:val="left" w:pos="0"/>
        </w:tabs>
        <w:autoSpaceDE w:val="0"/>
        <w:autoSpaceDN w:val="0"/>
        <w:adjustRightInd w:val="0"/>
        <w:jc w:val="both"/>
        <w:textAlignment w:val="center"/>
      </w:pPr>
      <w:r w:rsidRPr="00251B91">
        <w:t>Портрет человека по памяти и представлению с опорой на натуру.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«Скульптура» </w:t>
      </w:r>
    </w:p>
    <w:p w:rsidR="00507CF6" w:rsidRPr="00251B91" w:rsidRDefault="00507CF6" w:rsidP="00507CF6">
      <w:pPr>
        <w:tabs>
          <w:tab w:val="left" w:pos="0"/>
        </w:tabs>
        <w:autoSpaceDE w:val="0"/>
        <w:autoSpaceDN w:val="0"/>
        <w:adjustRightInd w:val="0"/>
        <w:jc w:val="both"/>
        <w:textAlignment w:val="center"/>
      </w:pPr>
      <w:r w:rsidRPr="00251B91">
        <w:t>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p>
    <w:p w:rsidR="00507CF6" w:rsidRPr="00251B91" w:rsidRDefault="00507CF6" w:rsidP="00507CF6">
      <w:pPr>
        <w:tabs>
          <w:tab w:val="left" w:pos="0"/>
        </w:tabs>
        <w:autoSpaceDE w:val="0"/>
        <w:autoSpaceDN w:val="0"/>
        <w:adjustRightInd w:val="0"/>
        <w:jc w:val="both"/>
        <w:textAlignment w:val="center"/>
      </w:pPr>
      <w:r w:rsidRPr="00251B91">
        <w:t>Лепка сказочного персонажа на основе сюжета известной сказки или создание этого персонажа путём бумагопластики.</w:t>
      </w:r>
    </w:p>
    <w:p w:rsidR="00507CF6" w:rsidRPr="00251B91" w:rsidRDefault="00507CF6" w:rsidP="00507CF6">
      <w:pPr>
        <w:tabs>
          <w:tab w:val="left" w:pos="0"/>
        </w:tabs>
        <w:autoSpaceDE w:val="0"/>
        <w:autoSpaceDN w:val="0"/>
        <w:adjustRightInd w:val="0"/>
        <w:jc w:val="both"/>
        <w:textAlignment w:val="center"/>
      </w:pPr>
      <w:r w:rsidRPr="00251B91">
        <w:t>Освоение знаний о видах скульптуры (по назначению) и жанрах скульптуры (по сюжету изображения).</w:t>
      </w:r>
    </w:p>
    <w:p w:rsidR="00507CF6" w:rsidRPr="00251B91" w:rsidRDefault="00507CF6" w:rsidP="00507CF6">
      <w:pPr>
        <w:tabs>
          <w:tab w:val="left" w:pos="0"/>
        </w:tabs>
        <w:autoSpaceDE w:val="0"/>
        <w:autoSpaceDN w:val="0"/>
        <w:adjustRightInd w:val="0"/>
        <w:jc w:val="both"/>
        <w:textAlignment w:val="center"/>
      </w:pPr>
      <w:r w:rsidRPr="00251B91">
        <w:t>Лепка эскиза парковой скульптуры. Выражение пластики движения в скульптуре. Работа с пластилином или глиной.</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«Декоративно-прикладное искусство»</w:t>
      </w:r>
    </w:p>
    <w:p w:rsidR="00507CF6" w:rsidRPr="00251B91" w:rsidRDefault="00507CF6" w:rsidP="00507CF6">
      <w:pPr>
        <w:tabs>
          <w:tab w:val="left" w:pos="0"/>
        </w:tabs>
        <w:autoSpaceDE w:val="0"/>
        <w:autoSpaceDN w:val="0"/>
        <w:adjustRightInd w:val="0"/>
        <w:jc w:val="both"/>
        <w:textAlignment w:val="center"/>
      </w:pPr>
      <w:r w:rsidRPr="00251B91">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rsidR="00507CF6" w:rsidRPr="00251B91" w:rsidRDefault="00507CF6" w:rsidP="00507CF6">
      <w:pPr>
        <w:tabs>
          <w:tab w:val="left" w:pos="0"/>
        </w:tabs>
        <w:autoSpaceDE w:val="0"/>
        <w:autoSpaceDN w:val="0"/>
        <w:adjustRightInd w:val="0"/>
        <w:jc w:val="both"/>
        <w:textAlignment w:val="center"/>
      </w:pPr>
      <w:r w:rsidRPr="00251B91">
        <w:t>Эскизы орнаментов для росписи тканей. Раппорт. Трафарет и создание орнамента при помощи печаток или штампов.</w:t>
      </w:r>
    </w:p>
    <w:p w:rsidR="00507CF6" w:rsidRPr="00251B91" w:rsidRDefault="00507CF6" w:rsidP="00507CF6">
      <w:pPr>
        <w:tabs>
          <w:tab w:val="left" w:pos="0"/>
        </w:tabs>
        <w:autoSpaceDE w:val="0"/>
        <w:autoSpaceDN w:val="0"/>
        <w:adjustRightInd w:val="0"/>
        <w:jc w:val="both"/>
        <w:textAlignment w:val="center"/>
      </w:pPr>
      <w:r w:rsidRPr="00251B91">
        <w:t xml:space="preserve">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 </w:t>
      </w:r>
    </w:p>
    <w:p w:rsidR="00507CF6" w:rsidRPr="00251B91" w:rsidRDefault="00507CF6" w:rsidP="00507CF6">
      <w:pPr>
        <w:tabs>
          <w:tab w:val="left" w:pos="0"/>
        </w:tabs>
        <w:autoSpaceDE w:val="0"/>
        <w:autoSpaceDN w:val="0"/>
        <w:adjustRightInd w:val="0"/>
        <w:jc w:val="both"/>
        <w:textAlignment w:val="center"/>
      </w:pPr>
      <w:r w:rsidRPr="00251B91">
        <w:t xml:space="preserve">Проектирование (эскизы) декоративных украшений в городе: ажурные ограды, украшения фонарей, скамеек, киосков, подставок для цветов и др. </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«Архитектура» </w:t>
      </w:r>
    </w:p>
    <w:p w:rsidR="00507CF6" w:rsidRPr="00251B91" w:rsidRDefault="00507CF6" w:rsidP="00507CF6">
      <w:pPr>
        <w:tabs>
          <w:tab w:val="left" w:pos="0"/>
        </w:tabs>
        <w:autoSpaceDE w:val="0"/>
        <w:autoSpaceDN w:val="0"/>
        <w:adjustRightInd w:val="0"/>
        <w:jc w:val="both"/>
        <w:textAlignment w:val="center"/>
      </w:pPr>
      <w:r w:rsidRPr="00251B91">
        <w:t xml:space="preserve">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 </w:t>
      </w:r>
    </w:p>
    <w:p w:rsidR="00507CF6" w:rsidRPr="00251B91" w:rsidRDefault="00507CF6" w:rsidP="00507CF6">
      <w:pPr>
        <w:tabs>
          <w:tab w:val="left" w:pos="0"/>
        </w:tabs>
        <w:autoSpaceDE w:val="0"/>
        <w:autoSpaceDN w:val="0"/>
        <w:adjustRightInd w:val="0"/>
        <w:jc w:val="both"/>
        <w:textAlignment w:val="center"/>
      </w:pPr>
      <w:r w:rsidRPr="00251B91">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w:t>
      </w:r>
    </w:p>
    <w:p w:rsidR="00507CF6" w:rsidRPr="00251B91" w:rsidRDefault="00507CF6" w:rsidP="00507CF6">
      <w:pPr>
        <w:tabs>
          <w:tab w:val="left" w:pos="0"/>
        </w:tabs>
        <w:autoSpaceDE w:val="0"/>
        <w:autoSpaceDN w:val="0"/>
        <w:adjustRightInd w:val="0"/>
        <w:jc w:val="both"/>
        <w:textAlignment w:val="center"/>
      </w:pPr>
      <w:r w:rsidRPr="00251B91">
        <w:lastRenderedPageBreak/>
        <w:t xml:space="preserve">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 </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«Восприятие произведений искусства» </w:t>
      </w:r>
    </w:p>
    <w:p w:rsidR="00507CF6" w:rsidRPr="00251B91" w:rsidRDefault="00507CF6" w:rsidP="00507CF6">
      <w:pPr>
        <w:tabs>
          <w:tab w:val="left" w:pos="0"/>
        </w:tabs>
        <w:autoSpaceDE w:val="0"/>
        <w:autoSpaceDN w:val="0"/>
        <w:adjustRightInd w:val="0"/>
        <w:jc w:val="both"/>
        <w:textAlignment w:val="center"/>
      </w:pPr>
      <w:r w:rsidRPr="00251B91">
        <w:t>Иллюстрации в детских книгах и дизайн детской книги. Рассматривание и обсуждение иллюстраций известных российских иллюстраторов детских книг.</w:t>
      </w:r>
    </w:p>
    <w:p w:rsidR="00507CF6" w:rsidRPr="00251B91" w:rsidRDefault="00507CF6" w:rsidP="00507CF6">
      <w:pPr>
        <w:tabs>
          <w:tab w:val="left" w:pos="0"/>
        </w:tabs>
        <w:autoSpaceDE w:val="0"/>
        <w:autoSpaceDN w:val="0"/>
        <w:adjustRightInd w:val="0"/>
        <w:jc w:val="both"/>
        <w:textAlignment w:val="center"/>
      </w:pPr>
      <w:r w:rsidRPr="00251B91">
        <w:t xml:space="preserve">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 </w:t>
      </w:r>
    </w:p>
    <w:p w:rsidR="00507CF6" w:rsidRPr="00251B91" w:rsidRDefault="00507CF6" w:rsidP="00507CF6">
      <w:pPr>
        <w:tabs>
          <w:tab w:val="left" w:pos="0"/>
        </w:tabs>
        <w:autoSpaceDE w:val="0"/>
        <w:autoSpaceDN w:val="0"/>
        <w:adjustRightInd w:val="0"/>
        <w:jc w:val="both"/>
        <w:textAlignment w:val="center"/>
      </w:pPr>
      <w:r w:rsidRPr="00251B91">
        <w:t>Виртуальное путешествие: памятники архитектуры в Москве и Санкт-Петербурге (обзор памятников по выбору учителя).</w:t>
      </w:r>
    </w:p>
    <w:p w:rsidR="00507CF6" w:rsidRPr="00251B91" w:rsidRDefault="00507CF6" w:rsidP="00507CF6">
      <w:pPr>
        <w:tabs>
          <w:tab w:val="left" w:pos="0"/>
        </w:tabs>
        <w:autoSpaceDE w:val="0"/>
        <w:autoSpaceDN w:val="0"/>
        <w:adjustRightInd w:val="0"/>
        <w:jc w:val="both"/>
        <w:textAlignment w:val="center"/>
      </w:pPr>
      <w:r w:rsidRPr="00251B91">
        <w:t xml:space="preserve">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 </w:t>
      </w:r>
    </w:p>
    <w:p w:rsidR="00507CF6" w:rsidRPr="00251B91" w:rsidRDefault="00507CF6" w:rsidP="00507CF6">
      <w:pPr>
        <w:tabs>
          <w:tab w:val="left" w:pos="0"/>
        </w:tabs>
        <w:autoSpaceDE w:val="0"/>
        <w:autoSpaceDN w:val="0"/>
        <w:adjustRightInd w:val="0"/>
        <w:jc w:val="both"/>
        <w:textAlignment w:val="center"/>
      </w:pPr>
      <w:r w:rsidRPr="00251B91">
        <w:t>Знания о видах пространственных искусств: виды определяются по назначению произведений в жизни людей.</w:t>
      </w:r>
    </w:p>
    <w:p w:rsidR="00507CF6" w:rsidRPr="00251B91" w:rsidRDefault="00507CF6" w:rsidP="00507CF6">
      <w:pPr>
        <w:tabs>
          <w:tab w:val="left" w:pos="0"/>
        </w:tabs>
        <w:autoSpaceDE w:val="0"/>
        <w:autoSpaceDN w:val="0"/>
        <w:adjustRightInd w:val="0"/>
        <w:jc w:val="both"/>
        <w:textAlignment w:val="center"/>
      </w:pPr>
      <w:r w:rsidRPr="00251B91">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(портреты, пейзажи и др.).</w:t>
      </w:r>
    </w:p>
    <w:p w:rsidR="00507CF6" w:rsidRPr="00251B91" w:rsidRDefault="00507CF6" w:rsidP="00507CF6">
      <w:pPr>
        <w:tabs>
          <w:tab w:val="left" w:pos="0"/>
        </w:tabs>
        <w:autoSpaceDE w:val="0"/>
        <w:autoSpaceDN w:val="0"/>
        <w:adjustRightInd w:val="0"/>
        <w:jc w:val="both"/>
        <w:textAlignment w:val="center"/>
      </w:pPr>
      <w:r w:rsidRPr="00251B91">
        <w:t>Представления о произведениях крупнейших отечественных художников-пейзажистов: И. И. Шишкина, И. И. Левитана, А. К. Саврасова, В. Д. Поленова, А. И. Куинджи, И. К. Айвазовского и др.</w:t>
      </w:r>
    </w:p>
    <w:p w:rsidR="00507CF6" w:rsidRPr="00251B91" w:rsidRDefault="00507CF6" w:rsidP="00507CF6">
      <w:pPr>
        <w:tabs>
          <w:tab w:val="left" w:pos="0"/>
        </w:tabs>
        <w:autoSpaceDE w:val="0"/>
        <w:autoSpaceDN w:val="0"/>
        <w:adjustRightInd w:val="0"/>
        <w:jc w:val="both"/>
        <w:textAlignment w:val="center"/>
      </w:pPr>
      <w:r w:rsidRPr="00251B91">
        <w:t>Представления о произведениях крупнейших отечественных портретистов: В. И. Сурикова, И. Е. Репина, В. А. Серова и др.</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«Азбука цифровой графики» </w:t>
      </w:r>
    </w:p>
    <w:p w:rsidR="00507CF6" w:rsidRPr="00251B91" w:rsidRDefault="00507CF6" w:rsidP="00507CF6">
      <w:pPr>
        <w:tabs>
          <w:tab w:val="left" w:pos="0"/>
        </w:tabs>
        <w:autoSpaceDE w:val="0"/>
        <w:autoSpaceDN w:val="0"/>
        <w:adjustRightInd w:val="0"/>
        <w:jc w:val="both"/>
        <w:textAlignment w:val="center"/>
      </w:pPr>
      <w:r w:rsidRPr="00251B91">
        <w:t xml:space="preserve">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(собрались, разбежались, догоняют, улетают и т. д.). Вместо пятен (геометрических фигур) могут быть простые силуэты машинок, птичек, облаков и др. </w:t>
      </w:r>
    </w:p>
    <w:p w:rsidR="00507CF6" w:rsidRPr="00251B91" w:rsidRDefault="00507CF6" w:rsidP="00507CF6">
      <w:pPr>
        <w:tabs>
          <w:tab w:val="left" w:pos="0"/>
        </w:tabs>
        <w:autoSpaceDE w:val="0"/>
        <w:autoSpaceDN w:val="0"/>
        <w:adjustRightInd w:val="0"/>
        <w:jc w:val="both"/>
        <w:textAlignment w:val="center"/>
      </w:pPr>
      <w:r w:rsidRPr="00251B91">
        <w:t xml:space="preserve">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 </w:t>
      </w:r>
    </w:p>
    <w:p w:rsidR="00507CF6" w:rsidRPr="00251B91" w:rsidRDefault="00507CF6" w:rsidP="00507CF6">
      <w:pPr>
        <w:tabs>
          <w:tab w:val="left" w:pos="0"/>
        </w:tabs>
        <w:autoSpaceDE w:val="0"/>
        <w:autoSpaceDN w:val="0"/>
        <w:adjustRightInd w:val="0"/>
        <w:jc w:val="both"/>
        <w:textAlignment w:val="center"/>
      </w:pPr>
      <w:r w:rsidRPr="00251B91">
        <w:t xml:space="preserve">Изображение и изучение мимики лица в программе Paint (или другом графическом редакторе). </w:t>
      </w:r>
    </w:p>
    <w:p w:rsidR="00507CF6" w:rsidRPr="00251B91" w:rsidRDefault="00507CF6" w:rsidP="00507CF6">
      <w:pPr>
        <w:tabs>
          <w:tab w:val="left" w:pos="0"/>
        </w:tabs>
        <w:autoSpaceDE w:val="0"/>
        <w:autoSpaceDN w:val="0"/>
        <w:adjustRightInd w:val="0"/>
        <w:jc w:val="both"/>
        <w:textAlignment w:val="center"/>
      </w:pPr>
      <w:r w:rsidRPr="00251B91">
        <w:t xml:space="preserve">Совмещение с помощью графического редактора векторного изображения, фотографии и шрифта для создания плаката или поздравительной открытки. </w:t>
      </w:r>
    </w:p>
    <w:p w:rsidR="00507CF6" w:rsidRPr="00251B91" w:rsidRDefault="00507CF6" w:rsidP="00507CF6">
      <w:pPr>
        <w:tabs>
          <w:tab w:val="left" w:pos="0"/>
        </w:tabs>
        <w:autoSpaceDE w:val="0"/>
        <w:autoSpaceDN w:val="0"/>
        <w:adjustRightInd w:val="0"/>
        <w:jc w:val="both"/>
        <w:textAlignment w:val="center"/>
      </w:pPr>
      <w:r w:rsidRPr="00251B91">
        <w:t>Редактирование фотографий в программе Picture Manager: изменение яркости, контраста, насыщенности цвета; обрезка, поворот, отражение.</w:t>
      </w:r>
    </w:p>
    <w:p w:rsidR="00507CF6" w:rsidRPr="00251B91" w:rsidRDefault="00507CF6" w:rsidP="00507CF6">
      <w:pPr>
        <w:tabs>
          <w:tab w:val="left" w:pos="0"/>
        </w:tabs>
        <w:autoSpaceDE w:val="0"/>
        <w:autoSpaceDN w:val="0"/>
        <w:adjustRightInd w:val="0"/>
        <w:jc w:val="both"/>
        <w:textAlignment w:val="center"/>
      </w:pPr>
      <w:r w:rsidRPr="00251B91">
        <w:t>Виртуальные путешествия в главные художественные музеи и музеи местные (по выбору учителя).</w:t>
      </w:r>
    </w:p>
    <w:p w:rsidR="00507CF6" w:rsidRPr="00251B91" w:rsidRDefault="00507CF6" w:rsidP="00507CF6">
      <w:pPr>
        <w:keepNext/>
        <w:tabs>
          <w:tab w:val="left" w:pos="0"/>
        </w:tabs>
        <w:suppressAutoHyphens/>
        <w:autoSpaceDE w:val="0"/>
        <w:autoSpaceDN w:val="0"/>
        <w:adjustRightInd w:val="0"/>
        <w:spacing w:before="360"/>
        <w:jc w:val="center"/>
        <w:textAlignment w:val="center"/>
        <w:rPr>
          <w:b/>
          <w:bCs/>
          <w:caps/>
          <w:position w:val="6"/>
        </w:rPr>
      </w:pPr>
      <w:r w:rsidRPr="00251B91">
        <w:rPr>
          <w:b/>
          <w:bCs/>
          <w:caps/>
          <w:position w:val="6"/>
        </w:rPr>
        <w:t>4 класс (</w:t>
      </w:r>
      <w:r w:rsidRPr="00251B91">
        <w:rPr>
          <w:b/>
          <w:iCs/>
          <w:position w:val="6"/>
        </w:rPr>
        <w:t>34 ч</w:t>
      </w:r>
      <w:r w:rsidRPr="00251B91">
        <w:rPr>
          <w:b/>
          <w:bCs/>
          <w:caps/>
          <w:position w:val="6"/>
        </w:rPr>
        <w:t>)</w:t>
      </w:r>
    </w:p>
    <w:p w:rsidR="00507CF6" w:rsidRPr="00251B91" w:rsidRDefault="00507CF6"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Модуль «Графика»</w:t>
      </w:r>
    </w:p>
    <w:p w:rsidR="00507CF6" w:rsidRPr="00251B91" w:rsidRDefault="00507CF6" w:rsidP="00507CF6">
      <w:pPr>
        <w:tabs>
          <w:tab w:val="left" w:pos="0"/>
        </w:tabs>
        <w:autoSpaceDE w:val="0"/>
        <w:autoSpaceDN w:val="0"/>
        <w:adjustRightInd w:val="0"/>
        <w:jc w:val="both"/>
        <w:textAlignment w:val="center"/>
      </w:pPr>
      <w:r w:rsidRPr="00251B91">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rsidR="00507CF6" w:rsidRPr="00251B91" w:rsidRDefault="00507CF6" w:rsidP="00507CF6">
      <w:pPr>
        <w:tabs>
          <w:tab w:val="left" w:pos="0"/>
        </w:tabs>
        <w:autoSpaceDE w:val="0"/>
        <w:autoSpaceDN w:val="0"/>
        <w:adjustRightInd w:val="0"/>
        <w:jc w:val="both"/>
        <w:textAlignment w:val="center"/>
      </w:pPr>
      <w:r w:rsidRPr="00251B91">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rsidR="00507CF6" w:rsidRPr="00251B91" w:rsidRDefault="00507CF6" w:rsidP="00507CF6">
      <w:pPr>
        <w:tabs>
          <w:tab w:val="left" w:pos="0"/>
        </w:tabs>
        <w:autoSpaceDE w:val="0"/>
        <w:autoSpaceDN w:val="0"/>
        <w:adjustRightInd w:val="0"/>
        <w:jc w:val="both"/>
        <w:textAlignment w:val="center"/>
      </w:pPr>
      <w:r w:rsidRPr="00251B91">
        <w:t>Графическое изображение героев былин, древних легенд, сказок и сказаний разных народов.</w:t>
      </w:r>
    </w:p>
    <w:p w:rsidR="00507CF6" w:rsidRPr="00251B91" w:rsidRDefault="00507CF6" w:rsidP="00507CF6">
      <w:pPr>
        <w:tabs>
          <w:tab w:val="left" w:pos="0"/>
        </w:tabs>
        <w:autoSpaceDE w:val="0"/>
        <w:autoSpaceDN w:val="0"/>
        <w:adjustRightInd w:val="0"/>
        <w:jc w:val="both"/>
        <w:textAlignment w:val="center"/>
      </w:pPr>
      <w:r w:rsidRPr="00251B91">
        <w:lastRenderedPageBreak/>
        <w:t>Изображение города — тематическая графическая композиция; использование карандаша, мелков, фломастеров (смешанная техника).</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«Живопись»</w:t>
      </w:r>
    </w:p>
    <w:p w:rsidR="00507CF6" w:rsidRPr="00251B91" w:rsidRDefault="00507CF6" w:rsidP="00507CF6">
      <w:pPr>
        <w:tabs>
          <w:tab w:val="left" w:pos="0"/>
        </w:tabs>
        <w:autoSpaceDE w:val="0"/>
        <w:autoSpaceDN w:val="0"/>
        <w:adjustRightInd w:val="0"/>
        <w:jc w:val="both"/>
        <w:textAlignment w:val="center"/>
      </w:pPr>
      <w:r w:rsidRPr="00251B91">
        <w:t>Красота природы разных климатических зон, создание пейзажных композиций (горный, степной, среднерусский ландшафт).</w:t>
      </w:r>
    </w:p>
    <w:p w:rsidR="00507CF6" w:rsidRPr="00251B91" w:rsidRDefault="00507CF6" w:rsidP="00507CF6">
      <w:pPr>
        <w:tabs>
          <w:tab w:val="left" w:pos="0"/>
        </w:tabs>
        <w:autoSpaceDE w:val="0"/>
        <w:autoSpaceDN w:val="0"/>
        <w:adjustRightInd w:val="0"/>
        <w:jc w:val="both"/>
        <w:textAlignment w:val="center"/>
      </w:pPr>
      <w:r w:rsidRPr="00251B91">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507CF6" w:rsidRPr="00251B91" w:rsidRDefault="00507CF6" w:rsidP="00507CF6">
      <w:pPr>
        <w:tabs>
          <w:tab w:val="left" w:pos="0"/>
        </w:tabs>
        <w:autoSpaceDE w:val="0"/>
        <w:autoSpaceDN w:val="0"/>
        <w:adjustRightInd w:val="0"/>
        <w:jc w:val="both"/>
        <w:textAlignment w:val="center"/>
      </w:pPr>
      <w:r w:rsidRPr="00251B91">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«Скульптура» </w:t>
      </w:r>
    </w:p>
    <w:p w:rsidR="00507CF6" w:rsidRPr="00251B91" w:rsidRDefault="00507CF6" w:rsidP="00507CF6">
      <w:pPr>
        <w:tabs>
          <w:tab w:val="left" w:pos="0"/>
        </w:tabs>
        <w:autoSpaceDE w:val="0"/>
        <w:autoSpaceDN w:val="0"/>
        <w:adjustRightInd w:val="0"/>
        <w:jc w:val="both"/>
        <w:textAlignment w:val="center"/>
      </w:pPr>
      <w:r w:rsidRPr="00251B91">
        <w:t>Знакомство со скульптурными памятниками героям и мемориальными комплексами.</w:t>
      </w:r>
    </w:p>
    <w:p w:rsidR="00507CF6" w:rsidRPr="00251B91" w:rsidRDefault="00507CF6" w:rsidP="00507CF6">
      <w:pPr>
        <w:tabs>
          <w:tab w:val="left" w:pos="0"/>
        </w:tabs>
        <w:autoSpaceDE w:val="0"/>
        <w:autoSpaceDN w:val="0"/>
        <w:adjustRightInd w:val="0"/>
        <w:jc w:val="both"/>
        <w:textAlignment w:val="center"/>
      </w:pPr>
      <w:r w:rsidRPr="00251B91">
        <w:t xml:space="preserve">Создание эскиза памятника народному герою. Работа с пластилином или глиной. Выражение значительности, трагизма и победительной силы. </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«Декоративно-прикладное искусство»</w:t>
      </w:r>
    </w:p>
    <w:p w:rsidR="00507CF6" w:rsidRPr="00251B91" w:rsidRDefault="00507CF6" w:rsidP="00507CF6">
      <w:pPr>
        <w:tabs>
          <w:tab w:val="left" w:pos="0"/>
        </w:tabs>
        <w:autoSpaceDE w:val="0"/>
        <w:autoSpaceDN w:val="0"/>
        <w:adjustRightInd w:val="0"/>
        <w:jc w:val="both"/>
        <w:textAlignment w:val="center"/>
      </w:pPr>
      <w:r w:rsidRPr="00251B91">
        <w:t xml:space="preserve">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 </w:t>
      </w:r>
    </w:p>
    <w:p w:rsidR="00507CF6" w:rsidRPr="00251B91" w:rsidRDefault="00507CF6" w:rsidP="00507CF6">
      <w:pPr>
        <w:tabs>
          <w:tab w:val="left" w:pos="0"/>
        </w:tabs>
        <w:autoSpaceDE w:val="0"/>
        <w:autoSpaceDN w:val="0"/>
        <w:adjustRightInd w:val="0"/>
        <w:jc w:val="both"/>
        <w:textAlignment w:val="center"/>
      </w:pPr>
      <w:r w:rsidRPr="00251B91">
        <w:t>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w:t>
      </w:r>
    </w:p>
    <w:p w:rsidR="00507CF6" w:rsidRPr="00251B91" w:rsidRDefault="00507CF6" w:rsidP="00507CF6">
      <w:pPr>
        <w:tabs>
          <w:tab w:val="left" w:pos="0"/>
        </w:tabs>
        <w:autoSpaceDE w:val="0"/>
        <w:autoSpaceDN w:val="0"/>
        <w:adjustRightInd w:val="0"/>
        <w:jc w:val="both"/>
        <w:textAlignment w:val="center"/>
      </w:pPr>
      <w:r w:rsidRPr="00251B91">
        <w:t>Орнаментальное украшение каменной архитектуры в памятниках русской культуры, каменная резьба, росписи стен, изразцы.</w:t>
      </w:r>
    </w:p>
    <w:p w:rsidR="00507CF6" w:rsidRPr="00251B91" w:rsidRDefault="00507CF6" w:rsidP="00507CF6">
      <w:pPr>
        <w:tabs>
          <w:tab w:val="left" w:pos="0"/>
        </w:tabs>
        <w:autoSpaceDE w:val="0"/>
        <w:autoSpaceDN w:val="0"/>
        <w:adjustRightInd w:val="0"/>
        <w:jc w:val="both"/>
        <w:textAlignment w:val="center"/>
      </w:pPr>
      <w:r w:rsidRPr="00251B91">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rsidR="00507CF6" w:rsidRPr="00251B91" w:rsidRDefault="00507CF6" w:rsidP="00507CF6">
      <w:pPr>
        <w:tabs>
          <w:tab w:val="left" w:pos="0"/>
        </w:tabs>
        <w:autoSpaceDE w:val="0"/>
        <w:autoSpaceDN w:val="0"/>
        <w:adjustRightInd w:val="0"/>
        <w:jc w:val="both"/>
        <w:textAlignment w:val="center"/>
      </w:pPr>
      <w:r w:rsidRPr="00251B91">
        <w:t>Женский и мужской костюмы в традициях разных народов. Своеобразие одежды разных эпох и культур.</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«Архитектура» </w:t>
      </w:r>
    </w:p>
    <w:p w:rsidR="00507CF6" w:rsidRPr="00251B91" w:rsidRDefault="00507CF6" w:rsidP="00507CF6">
      <w:pPr>
        <w:tabs>
          <w:tab w:val="left" w:pos="0"/>
        </w:tabs>
        <w:autoSpaceDE w:val="0"/>
        <w:autoSpaceDN w:val="0"/>
        <w:adjustRightInd w:val="0"/>
        <w:jc w:val="both"/>
        <w:textAlignment w:val="center"/>
      </w:pPr>
      <w:r w:rsidRPr="00251B91">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507CF6" w:rsidRPr="00251B91" w:rsidRDefault="00507CF6" w:rsidP="00507CF6">
      <w:pPr>
        <w:tabs>
          <w:tab w:val="left" w:pos="0"/>
        </w:tabs>
        <w:autoSpaceDE w:val="0"/>
        <w:autoSpaceDN w:val="0"/>
        <w:adjustRightInd w:val="0"/>
        <w:jc w:val="both"/>
        <w:textAlignment w:val="center"/>
      </w:pPr>
      <w:r w:rsidRPr="00251B91">
        <w:t xml:space="preserve">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 </w:t>
      </w:r>
    </w:p>
    <w:p w:rsidR="00507CF6" w:rsidRPr="00251B91" w:rsidRDefault="00507CF6" w:rsidP="00507CF6">
      <w:pPr>
        <w:tabs>
          <w:tab w:val="left" w:pos="0"/>
        </w:tabs>
        <w:autoSpaceDE w:val="0"/>
        <w:autoSpaceDN w:val="0"/>
        <w:adjustRightInd w:val="0"/>
        <w:jc w:val="both"/>
        <w:textAlignment w:val="center"/>
      </w:pPr>
      <w:r w:rsidRPr="00251B91">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rsidR="00507CF6" w:rsidRPr="00251B91" w:rsidRDefault="00507CF6" w:rsidP="00507CF6">
      <w:pPr>
        <w:tabs>
          <w:tab w:val="left" w:pos="0"/>
        </w:tabs>
        <w:autoSpaceDE w:val="0"/>
        <w:autoSpaceDN w:val="0"/>
        <w:adjustRightInd w:val="0"/>
        <w:jc w:val="both"/>
        <w:textAlignment w:val="center"/>
      </w:pPr>
      <w:r w:rsidRPr="00251B91">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rsidR="00507CF6" w:rsidRPr="00251B91" w:rsidRDefault="00507CF6" w:rsidP="00507CF6">
      <w:pPr>
        <w:tabs>
          <w:tab w:val="left" w:pos="0"/>
        </w:tabs>
        <w:autoSpaceDE w:val="0"/>
        <w:autoSpaceDN w:val="0"/>
        <w:adjustRightInd w:val="0"/>
        <w:jc w:val="both"/>
        <w:textAlignment w:val="center"/>
      </w:pPr>
      <w:r w:rsidRPr="00251B91">
        <w:t xml:space="preserve">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 </w:t>
      </w:r>
    </w:p>
    <w:p w:rsidR="00507CF6" w:rsidRPr="00251B91" w:rsidRDefault="00507CF6" w:rsidP="00507CF6">
      <w:pPr>
        <w:tabs>
          <w:tab w:val="left" w:pos="0"/>
        </w:tabs>
        <w:autoSpaceDE w:val="0"/>
        <w:autoSpaceDN w:val="0"/>
        <w:adjustRightInd w:val="0"/>
        <w:jc w:val="both"/>
        <w:textAlignment w:val="center"/>
      </w:pPr>
      <w:r w:rsidRPr="00251B91">
        <w:t>Понимание значения для современных людей сохранения культурного наследия.</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lastRenderedPageBreak/>
        <w:t xml:space="preserve">Модуль «Восприятие произведений искусства» </w:t>
      </w:r>
    </w:p>
    <w:p w:rsidR="00507CF6" w:rsidRPr="00251B91" w:rsidRDefault="00507CF6" w:rsidP="00507CF6">
      <w:pPr>
        <w:tabs>
          <w:tab w:val="left" w:pos="0"/>
        </w:tabs>
        <w:autoSpaceDE w:val="0"/>
        <w:autoSpaceDN w:val="0"/>
        <w:adjustRightInd w:val="0"/>
        <w:jc w:val="both"/>
        <w:textAlignment w:val="center"/>
      </w:pPr>
      <w:r w:rsidRPr="00251B91">
        <w:t xml:space="preserve">Произведения В. М. Васнецова, Б. М. Кустодиева, А. М. Васнецова, В. И. Сурикова, К. А. Коровина, А. Г. Венецианова, А. П. Рябушкина, И. Я. Билибина на темы истории и традиций русской отечественной культуры. </w:t>
      </w:r>
    </w:p>
    <w:p w:rsidR="00507CF6" w:rsidRPr="00251B91" w:rsidRDefault="00507CF6" w:rsidP="00507CF6">
      <w:pPr>
        <w:tabs>
          <w:tab w:val="left" w:pos="0"/>
        </w:tabs>
        <w:autoSpaceDE w:val="0"/>
        <w:autoSpaceDN w:val="0"/>
        <w:adjustRightInd w:val="0"/>
        <w:jc w:val="both"/>
        <w:textAlignment w:val="center"/>
      </w:pPr>
      <w:r w:rsidRPr="00251B91">
        <w:t>Примеры произведений великих европейских художников: Леонардо да Винчи, Рафаэля, Рембрандта, Пикассо (и других по выбору учителя).</w:t>
      </w:r>
    </w:p>
    <w:p w:rsidR="00507CF6" w:rsidRPr="00251B91" w:rsidRDefault="00507CF6" w:rsidP="00507CF6">
      <w:pPr>
        <w:tabs>
          <w:tab w:val="left" w:pos="0"/>
        </w:tabs>
        <w:autoSpaceDE w:val="0"/>
        <w:autoSpaceDN w:val="0"/>
        <w:adjustRightInd w:val="0"/>
        <w:jc w:val="both"/>
        <w:textAlignment w:val="center"/>
        <w:rPr>
          <w:spacing w:val="-2"/>
        </w:rPr>
      </w:pPr>
      <w:r w:rsidRPr="00251B91">
        <w:rPr>
          <w:spacing w:val="-2"/>
        </w:rPr>
        <w:t xml:space="preserve">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 </w:t>
      </w:r>
    </w:p>
    <w:p w:rsidR="00507CF6" w:rsidRPr="00251B91" w:rsidRDefault="00507CF6" w:rsidP="00507CF6">
      <w:pPr>
        <w:tabs>
          <w:tab w:val="left" w:pos="0"/>
        </w:tabs>
        <w:autoSpaceDE w:val="0"/>
        <w:autoSpaceDN w:val="0"/>
        <w:adjustRightInd w:val="0"/>
        <w:jc w:val="both"/>
        <w:textAlignment w:val="center"/>
      </w:pPr>
      <w:r w:rsidRPr="00251B91">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rsidR="00507CF6" w:rsidRPr="00251B91" w:rsidRDefault="00507CF6" w:rsidP="00507CF6">
      <w:pPr>
        <w:tabs>
          <w:tab w:val="left" w:pos="0"/>
        </w:tabs>
        <w:autoSpaceDE w:val="0"/>
        <w:autoSpaceDN w:val="0"/>
        <w:adjustRightInd w:val="0"/>
        <w:jc w:val="both"/>
        <w:textAlignment w:val="center"/>
      </w:pPr>
      <w:r w:rsidRPr="00251B91">
        <w:t>Памятники национальным героям. Памятник К. Минину и Д. Пожарскому скульптора И. 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«Азбука цифровой графики»</w:t>
      </w:r>
    </w:p>
    <w:p w:rsidR="00507CF6" w:rsidRPr="00251B91" w:rsidRDefault="00507CF6" w:rsidP="00507CF6">
      <w:pPr>
        <w:tabs>
          <w:tab w:val="left" w:pos="0"/>
        </w:tabs>
        <w:autoSpaceDE w:val="0"/>
        <w:autoSpaceDN w:val="0"/>
        <w:adjustRightInd w:val="0"/>
        <w:jc w:val="both"/>
        <w:textAlignment w:val="center"/>
      </w:pPr>
      <w:r w:rsidRPr="00251B91">
        <w:t>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изменений.</w:t>
      </w:r>
    </w:p>
    <w:p w:rsidR="00507CF6" w:rsidRPr="00251B91" w:rsidRDefault="00507CF6" w:rsidP="00507CF6">
      <w:pPr>
        <w:tabs>
          <w:tab w:val="left" w:pos="0"/>
        </w:tabs>
        <w:autoSpaceDE w:val="0"/>
        <w:autoSpaceDN w:val="0"/>
        <w:adjustRightInd w:val="0"/>
        <w:jc w:val="both"/>
        <w:textAlignment w:val="center"/>
      </w:pPr>
      <w:r w:rsidRPr="00251B91">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(юрта, каркасный дом и др., в том числе с учётом местных традиций).</w:t>
      </w:r>
    </w:p>
    <w:p w:rsidR="00507CF6" w:rsidRPr="00251B91" w:rsidRDefault="00507CF6" w:rsidP="00507CF6">
      <w:pPr>
        <w:tabs>
          <w:tab w:val="left" w:pos="0"/>
        </w:tabs>
        <w:autoSpaceDE w:val="0"/>
        <w:autoSpaceDN w:val="0"/>
        <w:adjustRightInd w:val="0"/>
        <w:jc w:val="both"/>
        <w:textAlignment w:val="center"/>
      </w:pPr>
      <w:r w:rsidRPr="00251B91">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rsidR="00507CF6" w:rsidRPr="00251B91" w:rsidRDefault="00507CF6" w:rsidP="00507CF6">
      <w:pPr>
        <w:tabs>
          <w:tab w:val="left" w:pos="0"/>
        </w:tabs>
        <w:autoSpaceDE w:val="0"/>
        <w:autoSpaceDN w:val="0"/>
        <w:adjustRightInd w:val="0"/>
        <w:jc w:val="both"/>
        <w:textAlignment w:val="center"/>
        <w:rPr>
          <w:spacing w:val="-1"/>
        </w:rPr>
      </w:pPr>
      <w:r w:rsidRPr="00251B91">
        <w:rPr>
          <w:spacing w:val="-1"/>
        </w:rP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rsidR="00507CF6" w:rsidRPr="00251B91" w:rsidRDefault="00507CF6" w:rsidP="00507CF6">
      <w:pPr>
        <w:tabs>
          <w:tab w:val="left" w:pos="0"/>
        </w:tabs>
        <w:autoSpaceDE w:val="0"/>
        <w:autoSpaceDN w:val="0"/>
        <w:adjustRightInd w:val="0"/>
        <w:jc w:val="both"/>
        <w:textAlignment w:val="center"/>
      </w:pPr>
      <w:r w:rsidRPr="00251B91">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rsidR="00507CF6" w:rsidRPr="00251B91" w:rsidRDefault="00507CF6" w:rsidP="00507CF6">
      <w:pPr>
        <w:tabs>
          <w:tab w:val="left" w:pos="0"/>
        </w:tabs>
        <w:autoSpaceDE w:val="0"/>
        <w:autoSpaceDN w:val="0"/>
        <w:adjustRightInd w:val="0"/>
        <w:jc w:val="both"/>
        <w:textAlignment w:val="center"/>
      </w:pPr>
      <w:r w:rsidRPr="00251B91">
        <w:t xml:space="preserve">Создание компьютерной презентации в программе PowerPoint на тему архитектуры, декоративного и изобразительного искусства выбранной эпохи или национальной культуры. </w:t>
      </w:r>
    </w:p>
    <w:p w:rsidR="00507CF6" w:rsidRPr="00251B91" w:rsidRDefault="00507CF6" w:rsidP="00507CF6">
      <w:pPr>
        <w:tabs>
          <w:tab w:val="left" w:pos="0"/>
        </w:tabs>
        <w:autoSpaceDE w:val="0"/>
        <w:autoSpaceDN w:val="0"/>
        <w:adjustRightInd w:val="0"/>
        <w:jc w:val="both"/>
        <w:textAlignment w:val="center"/>
      </w:pPr>
      <w:r w:rsidRPr="00251B91">
        <w:t>Виртуальные тематические путешествия по художественным музеям мира.</w:t>
      </w:r>
    </w:p>
    <w:p w:rsidR="00507CF6" w:rsidRPr="00251B91" w:rsidRDefault="00507CF6" w:rsidP="00507CF6">
      <w:pPr>
        <w:tabs>
          <w:tab w:val="left" w:pos="0"/>
        </w:tabs>
        <w:autoSpaceDE w:val="0"/>
        <w:autoSpaceDN w:val="0"/>
        <w:adjustRightInd w:val="0"/>
        <w:jc w:val="both"/>
        <w:textAlignment w:val="center"/>
      </w:pPr>
    </w:p>
    <w:p w:rsidR="00507CF6" w:rsidRPr="00251B91" w:rsidRDefault="00507CF6" w:rsidP="00507CF6">
      <w:pPr>
        <w:tabs>
          <w:tab w:val="left" w:pos="0"/>
        </w:tabs>
        <w:autoSpaceDE w:val="0"/>
        <w:autoSpaceDN w:val="0"/>
        <w:adjustRightInd w:val="0"/>
        <w:jc w:val="center"/>
        <w:textAlignment w:val="center"/>
        <w:rPr>
          <w:b/>
          <w:bCs/>
          <w:caps/>
        </w:rPr>
      </w:pPr>
      <w:r w:rsidRPr="00251B91">
        <w:rPr>
          <w:b/>
          <w:bCs/>
          <w:caps/>
        </w:rPr>
        <w:t>ПЛАНИРУЕМЫЕ РЕЗУЛЬТАТЫ ОСВОЕНИЯ УЧЕБНОГО ПРЕДМЕТА «ИЗОБРАЗИТЕЛЬНОЕ ИСКУССТВО»</w:t>
      </w:r>
    </w:p>
    <w:p w:rsidR="00507CF6" w:rsidRPr="00251B91" w:rsidRDefault="00507CF6" w:rsidP="00507CF6">
      <w:pPr>
        <w:keepNext/>
        <w:tabs>
          <w:tab w:val="left" w:pos="0"/>
        </w:tabs>
        <w:suppressAutoHyphens/>
        <w:autoSpaceDE w:val="0"/>
        <w:autoSpaceDN w:val="0"/>
        <w:adjustRightInd w:val="0"/>
        <w:spacing w:before="113"/>
        <w:textAlignment w:val="center"/>
        <w:rPr>
          <w:b/>
          <w:bCs/>
          <w:caps/>
          <w:position w:val="6"/>
        </w:rPr>
      </w:pPr>
      <w:r w:rsidRPr="00251B91">
        <w:rPr>
          <w:b/>
          <w:bCs/>
          <w:caps/>
          <w:position w:val="6"/>
        </w:rPr>
        <w:t xml:space="preserve">Личностные результаты </w:t>
      </w:r>
    </w:p>
    <w:p w:rsidR="00507CF6" w:rsidRPr="00251B91" w:rsidRDefault="00507CF6" w:rsidP="00507CF6">
      <w:pPr>
        <w:tabs>
          <w:tab w:val="left" w:pos="0"/>
        </w:tabs>
        <w:autoSpaceDE w:val="0"/>
        <w:autoSpaceDN w:val="0"/>
        <w:adjustRightInd w:val="0"/>
        <w:jc w:val="both"/>
        <w:textAlignment w:val="center"/>
      </w:pPr>
      <w:r w:rsidRPr="00251B91">
        <w:t>В центре рабочей программы по изобразительному искусству в соответствии с ФГОС начального образования находится личностное развитие обучающихся, приобщение их к российским традиционным духовным ценностям, а также социализация личности.</w:t>
      </w:r>
    </w:p>
    <w:p w:rsidR="00507CF6" w:rsidRPr="00251B91" w:rsidRDefault="00507CF6" w:rsidP="00507CF6">
      <w:pPr>
        <w:tabs>
          <w:tab w:val="left" w:pos="0"/>
        </w:tabs>
        <w:autoSpaceDE w:val="0"/>
        <w:autoSpaceDN w:val="0"/>
        <w:adjustRightInd w:val="0"/>
        <w:jc w:val="both"/>
        <w:textAlignment w:val="center"/>
      </w:pPr>
      <w:r w:rsidRPr="00251B91">
        <w:t xml:space="preserve">Программа призвана обеспечить достижение обучающимися личностных результатов: </w:t>
      </w:r>
    </w:p>
    <w:p w:rsidR="00507CF6" w:rsidRPr="00251B91" w:rsidRDefault="00507CF6" w:rsidP="00507CF6">
      <w:pPr>
        <w:pStyle w:val="afc"/>
        <w:tabs>
          <w:tab w:val="left" w:pos="0"/>
          <w:tab w:val="left" w:pos="567"/>
        </w:tabs>
        <w:autoSpaceDE w:val="0"/>
        <w:autoSpaceDN w:val="0"/>
        <w:adjustRightInd w:val="0"/>
        <w:ind w:left="0"/>
        <w:jc w:val="both"/>
        <w:textAlignment w:val="center"/>
      </w:pPr>
      <w:r w:rsidRPr="00251B91">
        <w:t xml:space="preserve">уважения и ценностного отношения к своей Родине — России; </w:t>
      </w:r>
    </w:p>
    <w:p w:rsidR="00507CF6" w:rsidRPr="00251B91" w:rsidRDefault="00507CF6" w:rsidP="00507CF6">
      <w:pPr>
        <w:pStyle w:val="afc"/>
        <w:tabs>
          <w:tab w:val="left" w:pos="0"/>
          <w:tab w:val="left" w:pos="567"/>
        </w:tabs>
        <w:autoSpaceDE w:val="0"/>
        <w:autoSpaceDN w:val="0"/>
        <w:adjustRightInd w:val="0"/>
        <w:ind w:left="0"/>
        <w:jc w:val="both"/>
        <w:textAlignment w:val="center"/>
      </w:pPr>
      <w:r w:rsidRPr="00251B91">
        <w:t>ценностно-смысловые ориентации и установки, отражающие индивидуально-личностные позиции и социально значимые личностные качества;</w:t>
      </w:r>
    </w:p>
    <w:p w:rsidR="00507CF6" w:rsidRPr="00251B91" w:rsidRDefault="00507CF6" w:rsidP="00507CF6">
      <w:pPr>
        <w:pStyle w:val="afc"/>
        <w:tabs>
          <w:tab w:val="left" w:pos="0"/>
          <w:tab w:val="left" w:pos="567"/>
        </w:tabs>
        <w:autoSpaceDE w:val="0"/>
        <w:autoSpaceDN w:val="0"/>
        <w:adjustRightInd w:val="0"/>
        <w:ind w:left="0"/>
        <w:jc w:val="both"/>
        <w:textAlignment w:val="center"/>
      </w:pPr>
      <w:r w:rsidRPr="00251B91">
        <w:t>духовно-нравственное развитие обучающихся;</w:t>
      </w:r>
    </w:p>
    <w:p w:rsidR="00507CF6" w:rsidRPr="00251B91" w:rsidRDefault="00507CF6" w:rsidP="00507CF6">
      <w:pPr>
        <w:pStyle w:val="afc"/>
        <w:tabs>
          <w:tab w:val="left" w:pos="0"/>
          <w:tab w:val="left" w:pos="567"/>
        </w:tabs>
        <w:autoSpaceDE w:val="0"/>
        <w:autoSpaceDN w:val="0"/>
        <w:adjustRightInd w:val="0"/>
        <w:ind w:left="0"/>
        <w:jc w:val="both"/>
        <w:textAlignment w:val="center"/>
        <w:rPr>
          <w:spacing w:val="-1"/>
        </w:rPr>
      </w:pPr>
      <w:r w:rsidRPr="00251B91">
        <w:rPr>
          <w:spacing w:val="-1"/>
        </w:rPr>
        <w:t>мотивацию к познанию и обучению, готовность к саморазвитию и активному участию в социально-значимой деятельности;</w:t>
      </w:r>
    </w:p>
    <w:p w:rsidR="00507CF6" w:rsidRPr="00251B91" w:rsidRDefault="00507CF6" w:rsidP="00507CF6">
      <w:pPr>
        <w:pStyle w:val="afc"/>
        <w:tabs>
          <w:tab w:val="left" w:pos="0"/>
          <w:tab w:val="left" w:pos="567"/>
        </w:tabs>
        <w:autoSpaceDE w:val="0"/>
        <w:autoSpaceDN w:val="0"/>
        <w:adjustRightInd w:val="0"/>
        <w:ind w:left="0"/>
        <w:jc w:val="both"/>
        <w:textAlignment w:val="center"/>
      </w:pPr>
      <w:r w:rsidRPr="00251B91">
        <w:t>позитивный опыт участия в творческой деятельности;</w:t>
      </w:r>
    </w:p>
    <w:p w:rsidR="00507CF6" w:rsidRPr="00251B91" w:rsidRDefault="00507CF6" w:rsidP="00507CF6">
      <w:pPr>
        <w:pStyle w:val="afc"/>
        <w:tabs>
          <w:tab w:val="left" w:pos="0"/>
          <w:tab w:val="left" w:pos="567"/>
        </w:tabs>
        <w:autoSpaceDE w:val="0"/>
        <w:autoSpaceDN w:val="0"/>
        <w:adjustRightInd w:val="0"/>
        <w:ind w:left="0"/>
        <w:jc w:val="both"/>
        <w:textAlignment w:val="center"/>
      </w:pPr>
      <w:r w:rsidRPr="00251B91">
        <w:lastRenderedPageBreak/>
        <w:t>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rsidR="00507CF6" w:rsidRPr="00251B91" w:rsidRDefault="00507CF6" w:rsidP="00507CF6">
      <w:pPr>
        <w:tabs>
          <w:tab w:val="left" w:pos="0"/>
          <w:tab w:val="left" w:pos="567"/>
        </w:tabs>
        <w:autoSpaceDE w:val="0"/>
        <w:autoSpaceDN w:val="0"/>
        <w:adjustRightInd w:val="0"/>
        <w:jc w:val="both"/>
        <w:textAlignment w:val="center"/>
      </w:pPr>
      <w:r w:rsidRPr="00251B91">
        <w:rPr>
          <w:b/>
          <w:i/>
          <w:iCs/>
        </w:rPr>
        <w:t>Патриотическое воспитание</w:t>
      </w:r>
      <w:r w:rsidRPr="00251B91">
        <w:rPr>
          <w:i/>
          <w:iCs/>
        </w:rPr>
        <w:t xml:space="preserve"> </w:t>
      </w:r>
      <w:r w:rsidRPr="00251B91">
        <w:t>осуществляется через освоение школьниками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w:t>
      </w:r>
    </w:p>
    <w:p w:rsidR="00507CF6" w:rsidRPr="00251B91" w:rsidRDefault="00507CF6" w:rsidP="00507CF6">
      <w:pPr>
        <w:tabs>
          <w:tab w:val="left" w:pos="0"/>
          <w:tab w:val="left" w:pos="567"/>
        </w:tabs>
        <w:autoSpaceDE w:val="0"/>
        <w:autoSpaceDN w:val="0"/>
        <w:adjustRightInd w:val="0"/>
        <w:jc w:val="both"/>
        <w:textAlignment w:val="center"/>
        <w:rPr>
          <w:spacing w:val="1"/>
        </w:rPr>
      </w:pPr>
      <w:r w:rsidRPr="00251B91">
        <w:rPr>
          <w:b/>
          <w:i/>
          <w:iCs/>
          <w:spacing w:val="1"/>
        </w:rPr>
        <w:t>Гражданское воспитание</w:t>
      </w:r>
      <w:r w:rsidRPr="00251B91">
        <w:rPr>
          <w:i/>
          <w:iCs/>
          <w:spacing w:val="1"/>
        </w:rPr>
        <w:t xml:space="preserve"> </w:t>
      </w:r>
      <w:r w:rsidRPr="00251B91">
        <w:rPr>
          <w:spacing w:val="1"/>
        </w:rPr>
        <w:t>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rsidR="00507CF6" w:rsidRPr="00251B91" w:rsidRDefault="00507CF6" w:rsidP="00507CF6">
      <w:pPr>
        <w:tabs>
          <w:tab w:val="left" w:pos="0"/>
          <w:tab w:val="left" w:pos="567"/>
        </w:tabs>
        <w:autoSpaceDE w:val="0"/>
        <w:autoSpaceDN w:val="0"/>
        <w:adjustRightInd w:val="0"/>
        <w:jc w:val="both"/>
        <w:textAlignment w:val="center"/>
      </w:pPr>
      <w:r w:rsidRPr="00251B91">
        <w:rPr>
          <w:b/>
          <w:i/>
          <w:iCs/>
        </w:rPr>
        <w:t>Духовно-нравственное воспитание</w:t>
      </w:r>
      <w:r w:rsidRPr="00251B91">
        <w:rPr>
          <w:i/>
          <w:iCs/>
        </w:rPr>
        <w:t xml:space="preserve"> </w:t>
      </w:r>
      <w:r w:rsidRPr="00251B91">
        <w:t xml:space="preserve">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школьнику обрести социально значимые знания. Развитие творческих способностей способствует росту самосознания, осознания себя как личности и члена общества. </w:t>
      </w:r>
    </w:p>
    <w:p w:rsidR="00507CF6" w:rsidRPr="00251B91" w:rsidRDefault="00507CF6" w:rsidP="00507CF6">
      <w:pPr>
        <w:tabs>
          <w:tab w:val="left" w:pos="0"/>
          <w:tab w:val="left" w:pos="567"/>
        </w:tabs>
        <w:autoSpaceDE w:val="0"/>
        <w:autoSpaceDN w:val="0"/>
        <w:adjustRightInd w:val="0"/>
        <w:jc w:val="both"/>
        <w:textAlignment w:val="center"/>
      </w:pPr>
      <w:r w:rsidRPr="00251B91">
        <w:rPr>
          <w:b/>
          <w:i/>
          <w:iCs/>
        </w:rPr>
        <w:t>Эстетическое воспитание</w:t>
      </w:r>
      <w:r w:rsidRPr="00251B91">
        <w:rPr>
          <w:i/>
          <w:iCs/>
        </w:rPr>
        <w:t> —</w:t>
      </w:r>
      <w:r w:rsidRPr="00251B91">
        <w:t xml:space="preserve">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школьников в отношении к окружающим людям, в стремлении к их пониманию, а также в отношении к семье, природе, труду, искусству, культурному наследию.</w:t>
      </w:r>
    </w:p>
    <w:p w:rsidR="00507CF6" w:rsidRPr="00251B91" w:rsidRDefault="00507CF6" w:rsidP="00507CF6">
      <w:pPr>
        <w:tabs>
          <w:tab w:val="left" w:pos="0"/>
          <w:tab w:val="left" w:pos="567"/>
        </w:tabs>
        <w:autoSpaceDE w:val="0"/>
        <w:autoSpaceDN w:val="0"/>
        <w:adjustRightInd w:val="0"/>
        <w:jc w:val="both"/>
        <w:textAlignment w:val="center"/>
      </w:pPr>
      <w:r w:rsidRPr="00251B91">
        <w:rPr>
          <w:b/>
          <w:i/>
          <w:iCs/>
        </w:rPr>
        <w:t>Ценности познавательной деятельности</w:t>
      </w:r>
      <w:r w:rsidRPr="00251B91">
        <w:rPr>
          <w:i/>
          <w:iCs/>
        </w:rPr>
        <w:t xml:space="preserve"> </w:t>
      </w:r>
      <w:r w:rsidRPr="00251B91">
        <w:t>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rsidR="00507CF6" w:rsidRPr="00251B91" w:rsidRDefault="00507CF6" w:rsidP="00507CF6">
      <w:pPr>
        <w:tabs>
          <w:tab w:val="left" w:pos="0"/>
          <w:tab w:val="left" w:pos="567"/>
        </w:tabs>
        <w:autoSpaceDE w:val="0"/>
        <w:autoSpaceDN w:val="0"/>
        <w:adjustRightInd w:val="0"/>
        <w:jc w:val="both"/>
        <w:textAlignment w:val="center"/>
      </w:pPr>
      <w:r w:rsidRPr="00251B91">
        <w:rPr>
          <w:b/>
          <w:i/>
          <w:iCs/>
        </w:rPr>
        <w:t>Экологическое воспитание</w:t>
      </w:r>
      <w:r w:rsidRPr="00251B91">
        <w:rPr>
          <w:i/>
          <w:iCs/>
        </w:rPr>
        <w:t xml:space="preserve"> </w:t>
      </w:r>
      <w:r w:rsidRPr="00251B91">
        <w:t>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507CF6" w:rsidRPr="00251B91" w:rsidRDefault="00507CF6" w:rsidP="00507CF6">
      <w:pPr>
        <w:tabs>
          <w:tab w:val="left" w:pos="0"/>
          <w:tab w:val="left" w:pos="567"/>
        </w:tabs>
        <w:autoSpaceDE w:val="0"/>
        <w:autoSpaceDN w:val="0"/>
        <w:adjustRightInd w:val="0"/>
        <w:jc w:val="both"/>
        <w:textAlignment w:val="center"/>
      </w:pPr>
      <w:r w:rsidRPr="00251B91">
        <w:rPr>
          <w:b/>
          <w:i/>
          <w:iCs/>
        </w:rPr>
        <w:t>Трудовое воспитание</w:t>
      </w:r>
      <w:r w:rsidRPr="00251B91">
        <w:rPr>
          <w:i/>
          <w:iCs/>
        </w:rPr>
        <w:t xml:space="preserve"> </w:t>
      </w:r>
      <w:r w:rsidRPr="00251B91">
        <w:t>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p>
    <w:p w:rsidR="00507CF6" w:rsidRPr="00251B91" w:rsidRDefault="00507CF6" w:rsidP="00507CF6">
      <w:pPr>
        <w:keepNext/>
        <w:tabs>
          <w:tab w:val="left" w:pos="0"/>
        </w:tabs>
        <w:suppressAutoHyphens/>
        <w:autoSpaceDE w:val="0"/>
        <w:autoSpaceDN w:val="0"/>
        <w:adjustRightInd w:val="0"/>
        <w:spacing w:before="360"/>
        <w:textAlignment w:val="center"/>
        <w:rPr>
          <w:b/>
          <w:bCs/>
          <w:caps/>
          <w:position w:val="6"/>
        </w:rPr>
      </w:pPr>
      <w:r w:rsidRPr="00251B91">
        <w:rPr>
          <w:b/>
          <w:bCs/>
          <w:caps/>
          <w:position w:val="6"/>
        </w:rPr>
        <w:t>Метапредметные результаты</w:t>
      </w:r>
    </w:p>
    <w:p w:rsidR="00507CF6" w:rsidRPr="00251B91" w:rsidRDefault="00507CF6"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1.</w:t>
      </w:r>
      <w:r w:rsidRPr="00251B91">
        <w:rPr>
          <w:b/>
          <w:bCs/>
          <w:position w:val="6"/>
        </w:rPr>
        <w:t> </w:t>
      </w:r>
      <w:r w:rsidRPr="00251B91">
        <w:rPr>
          <w:b/>
          <w:bCs/>
          <w:position w:val="6"/>
        </w:rPr>
        <w:t>Овладение универсальными познавательными действиями</w:t>
      </w:r>
    </w:p>
    <w:p w:rsidR="00507CF6" w:rsidRPr="00251B91" w:rsidRDefault="00507CF6" w:rsidP="00507CF6">
      <w:pPr>
        <w:keepNext/>
        <w:tabs>
          <w:tab w:val="left" w:pos="0"/>
        </w:tabs>
        <w:suppressAutoHyphens/>
        <w:autoSpaceDE w:val="0"/>
        <w:autoSpaceDN w:val="0"/>
        <w:adjustRightInd w:val="0"/>
        <w:spacing w:before="120"/>
        <w:textAlignment w:val="center"/>
        <w:rPr>
          <w:rFonts w:eastAsia="MingLiU Regular"/>
          <w:b/>
          <w:position w:val="6"/>
        </w:rPr>
      </w:pPr>
      <w:r w:rsidRPr="00251B91">
        <w:rPr>
          <w:rFonts w:eastAsia="MingLiU Regular"/>
          <w:b/>
          <w:position w:val="6"/>
        </w:rPr>
        <w:t>Пространственные представления и сенсорные способности:</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характеризовать форму предмета, конструкции;</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выявлять доминантные черты (характерные особенности) в визуальном образе;</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сравнивать плоскостные и пространственные объекты по заданным основаниям;</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находить ассоциативные связи между визуальными образами разных форм и предметов;</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сопоставлять части и целое в видимом образе, предмете, конструкции;</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анализировать пропорциональные отношения частей внутри целого и предметов между собой;</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обобщать форму составной конструкции;</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выявлять и анализировать ритмические отношения в пространстве и в изображении (визуальном образе) на установленных основаниях;</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абстрагировать образ реальности при построении плоской композиции;</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lastRenderedPageBreak/>
        <w:t>соотносить тональные отношения (тёмное — светлое) в пространственных и плоскостных объектах;</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выявлять и анализировать эмоциональное воздействие цветовых отношений в пространственной среде и плоскостном изображении.</w:t>
      </w:r>
    </w:p>
    <w:p w:rsidR="00507CF6" w:rsidRPr="00251B91" w:rsidRDefault="00507CF6" w:rsidP="00507CF6">
      <w:pPr>
        <w:keepNext/>
        <w:tabs>
          <w:tab w:val="left" w:pos="0"/>
        </w:tabs>
        <w:suppressAutoHyphens/>
        <w:autoSpaceDE w:val="0"/>
        <w:autoSpaceDN w:val="0"/>
        <w:adjustRightInd w:val="0"/>
        <w:spacing w:before="240"/>
        <w:textAlignment w:val="center"/>
        <w:rPr>
          <w:rFonts w:eastAsia="MingLiU Regular"/>
          <w:b/>
          <w:position w:val="6"/>
        </w:rPr>
      </w:pPr>
      <w:r w:rsidRPr="00251B91">
        <w:rPr>
          <w:rFonts w:eastAsia="MingLiU Regular"/>
          <w:b/>
          <w:position w:val="6"/>
        </w:rPr>
        <w:t>Базовые логические и исследовательские действия:</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проявлять исследовательские, экспериментальные действия в процессе освоения выразительных свойств различных художественных материалов;</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проявлять творческие экспериментальные действия в процессе самостоятельного выполнения художественных заданий;</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использовать наблюдения для получения информации об особенностях объектов и состояния природы, предметного мира человека, городской среды;</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 xml:space="preserve">анализировать и оценивать с позиций эстетических категорий явления природы и предметно-пространственную среду жизни человека; </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 xml:space="preserve">формулировать выводы, соответствующие эстетическим, аналитическим и другим учебным установкам по результатам проведённого наблюдения; </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использовать знаково-символические средства для составления орнаментов и декоративных композиций;</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классифицировать произведения искусства по видам и, соответственно, по назначению в жизни людей;</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классифицировать произведения изобразительного искусства по жанрам в качестве инструмента анализа содержания произведений;</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ставить и использовать вопросы как исследовательский инструмент познания.</w:t>
      </w:r>
    </w:p>
    <w:p w:rsidR="00507CF6" w:rsidRPr="00251B91" w:rsidRDefault="00507CF6" w:rsidP="00507CF6">
      <w:pPr>
        <w:tabs>
          <w:tab w:val="left" w:pos="0"/>
          <w:tab w:val="left" w:pos="567"/>
        </w:tabs>
        <w:autoSpaceDE w:val="0"/>
        <w:autoSpaceDN w:val="0"/>
        <w:adjustRightInd w:val="0"/>
        <w:jc w:val="both"/>
        <w:textAlignment w:val="center"/>
      </w:pPr>
    </w:p>
    <w:p w:rsidR="00507CF6" w:rsidRPr="00251B91" w:rsidRDefault="00507CF6" w:rsidP="00507CF6">
      <w:pPr>
        <w:keepNext/>
        <w:widowControl w:val="0"/>
        <w:tabs>
          <w:tab w:val="left" w:pos="0"/>
          <w:tab w:val="left" w:pos="567"/>
        </w:tabs>
        <w:autoSpaceDE w:val="0"/>
        <w:autoSpaceDN w:val="0"/>
        <w:adjustRightInd w:val="0"/>
        <w:jc w:val="both"/>
        <w:textAlignment w:val="center"/>
        <w:rPr>
          <w:rFonts w:eastAsia="MingLiU Regular"/>
          <w:b/>
          <w:bCs/>
          <w:i/>
          <w:iCs/>
        </w:rPr>
      </w:pPr>
      <w:r w:rsidRPr="00251B91">
        <w:rPr>
          <w:rFonts w:eastAsia="MingLiU Regular"/>
          <w:b/>
          <w:bCs/>
          <w:i/>
          <w:iCs/>
        </w:rPr>
        <w:t>Работа с информацией:</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использовать электронные образовательные ресурсы;</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уметь работать с электронными учебниками и учебными пособиями;</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анализировать, интерпретировать, обобщать и систематизировать информацию, представленную в произведениях искусства, текстах, таблицах и схемах;</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самостоятельно готовить информацию на заданную или выбранную тему и представлять её в различных видах: рисунках и эскизах, электронных презентациях;</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соблюдать правила информационной безопасности при работе в сети Интернет.</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2.</w:t>
      </w:r>
      <w:r w:rsidRPr="00251B91">
        <w:rPr>
          <w:b/>
          <w:bCs/>
          <w:position w:val="6"/>
        </w:rPr>
        <w:t> </w:t>
      </w:r>
      <w:r w:rsidRPr="00251B91">
        <w:rPr>
          <w:b/>
          <w:bCs/>
          <w:position w:val="6"/>
        </w:rPr>
        <w:t>Овладение универсальными коммуникативными действиями</w:t>
      </w:r>
    </w:p>
    <w:p w:rsidR="00507CF6" w:rsidRPr="00251B91" w:rsidRDefault="00507CF6" w:rsidP="00507CF6">
      <w:pPr>
        <w:tabs>
          <w:tab w:val="left" w:pos="0"/>
        </w:tabs>
        <w:autoSpaceDE w:val="0"/>
        <w:autoSpaceDN w:val="0"/>
        <w:adjustRightInd w:val="0"/>
        <w:jc w:val="both"/>
        <w:textAlignment w:val="center"/>
      </w:pPr>
      <w:r w:rsidRPr="00251B91">
        <w:t>Обучающиеся должны овладеть следующими действиями:</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понимать искусство в качестве особого языка общения — межличностного (автор — зритель), между поколениями, между народами;</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находить общее решение и разрешать конфликты на основе общих позиций и учёта интересов в процессе совместной художественной деятельности;</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демонстрировать и объяснять результаты своего творческого, художественного или исследовательского опыта;</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lastRenderedPageBreak/>
        <w:t>признавать своё и чужое право на ошибку, развивать свои способности сопереживать, понимать намерения и переживания свои и других людей;</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3.</w:t>
      </w:r>
      <w:r w:rsidRPr="00251B91">
        <w:rPr>
          <w:b/>
          <w:bCs/>
          <w:position w:val="6"/>
        </w:rPr>
        <w:t> </w:t>
      </w:r>
      <w:r w:rsidRPr="00251B91">
        <w:rPr>
          <w:b/>
          <w:bCs/>
          <w:position w:val="6"/>
        </w:rPr>
        <w:t>Овладение универсальными регулятивными действиями</w:t>
      </w:r>
    </w:p>
    <w:p w:rsidR="00507CF6" w:rsidRPr="00251B91" w:rsidRDefault="00507CF6" w:rsidP="00507CF6">
      <w:pPr>
        <w:tabs>
          <w:tab w:val="left" w:pos="0"/>
        </w:tabs>
        <w:autoSpaceDE w:val="0"/>
        <w:autoSpaceDN w:val="0"/>
        <w:adjustRightInd w:val="0"/>
        <w:jc w:val="both"/>
        <w:textAlignment w:val="center"/>
      </w:pPr>
      <w:r w:rsidRPr="00251B91">
        <w:t>Обучающиеся должны овладеть следующими действиями:</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 xml:space="preserve">внимательно относиться и выполнять учебные задачи, поставленные учителем; </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соблюдать последовательность учебных действий при выполнении задания;</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507CF6" w:rsidRPr="00251B91" w:rsidRDefault="00507CF6" w:rsidP="00507CF6">
      <w:pPr>
        <w:tabs>
          <w:tab w:val="left" w:pos="0"/>
          <w:tab w:val="left" w:pos="567"/>
        </w:tabs>
        <w:autoSpaceDE w:val="0"/>
        <w:autoSpaceDN w:val="0"/>
        <w:adjustRightInd w:val="0"/>
        <w:contextualSpacing/>
        <w:jc w:val="both"/>
        <w:textAlignment w:val="center"/>
      </w:pPr>
      <w:r w:rsidRPr="00251B91">
        <w:t>соотносить свои действия с планируемыми результатами, осуществлять контроль своей деятельности в процессе достижения результата.</w:t>
      </w:r>
    </w:p>
    <w:p w:rsidR="00507CF6" w:rsidRPr="00251B91" w:rsidRDefault="00507CF6" w:rsidP="00507CF6">
      <w:pPr>
        <w:keepNext/>
        <w:tabs>
          <w:tab w:val="left" w:pos="0"/>
        </w:tabs>
        <w:suppressAutoHyphens/>
        <w:autoSpaceDE w:val="0"/>
        <w:autoSpaceDN w:val="0"/>
        <w:adjustRightInd w:val="0"/>
        <w:spacing w:before="360"/>
        <w:textAlignment w:val="center"/>
        <w:rPr>
          <w:b/>
          <w:bCs/>
          <w:caps/>
          <w:position w:val="6"/>
        </w:rPr>
      </w:pPr>
      <w:r w:rsidRPr="00251B91">
        <w:rPr>
          <w:b/>
          <w:bCs/>
          <w:caps/>
          <w:position w:val="6"/>
        </w:rPr>
        <w:t>Предметные результаты</w:t>
      </w:r>
    </w:p>
    <w:p w:rsidR="00507CF6" w:rsidRPr="00251B91" w:rsidRDefault="00507CF6" w:rsidP="00507CF6">
      <w:pPr>
        <w:tabs>
          <w:tab w:val="left" w:pos="0"/>
        </w:tabs>
        <w:autoSpaceDE w:val="0"/>
        <w:autoSpaceDN w:val="0"/>
        <w:adjustRightInd w:val="0"/>
        <w:jc w:val="both"/>
        <w:textAlignment w:val="center"/>
      </w:pPr>
      <w:r w:rsidRPr="00251B91">
        <w:t>Предметные результаты сформулированы по годам обучения на основе модульного построения содержания в соответствии с Приложением № 8 к Федеральному государственному образовательному стандарту начального общего образования, утверждённому приказом Министерства просвещения Российской Федерации.</w:t>
      </w:r>
    </w:p>
    <w:p w:rsidR="00507CF6" w:rsidRPr="00251B91" w:rsidRDefault="00507CF6" w:rsidP="00507CF6">
      <w:pPr>
        <w:keepNext/>
        <w:tabs>
          <w:tab w:val="left" w:pos="0"/>
        </w:tabs>
        <w:suppressAutoHyphens/>
        <w:autoSpaceDE w:val="0"/>
        <w:autoSpaceDN w:val="0"/>
        <w:adjustRightInd w:val="0"/>
        <w:spacing w:before="360"/>
        <w:jc w:val="center"/>
        <w:textAlignment w:val="center"/>
        <w:rPr>
          <w:b/>
          <w:bCs/>
          <w:caps/>
          <w:position w:val="6"/>
        </w:rPr>
      </w:pPr>
      <w:r w:rsidRPr="00251B91">
        <w:rPr>
          <w:b/>
          <w:bCs/>
          <w:caps/>
          <w:position w:val="6"/>
        </w:rPr>
        <w:t>1 класс</w:t>
      </w:r>
    </w:p>
    <w:p w:rsidR="00507CF6" w:rsidRPr="00251B91" w:rsidRDefault="00507CF6"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Модуль «Графика»</w:t>
      </w:r>
    </w:p>
    <w:p w:rsidR="00507CF6" w:rsidRPr="00251B91" w:rsidRDefault="00507CF6" w:rsidP="00507CF6">
      <w:pPr>
        <w:tabs>
          <w:tab w:val="left" w:pos="0"/>
        </w:tabs>
        <w:autoSpaceDE w:val="0"/>
        <w:autoSpaceDN w:val="0"/>
        <w:adjustRightInd w:val="0"/>
        <w:jc w:val="both"/>
        <w:textAlignment w:val="center"/>
      </w:pPr>
      <w:r w:rsidRPr="00251B91">
        <w:t>Осваивать навыки применения свойств простых графических материалов в самостоятельной творческой работе в условиях урока.</w:t>
      </w:r>
    </w:p>
    <w:p w:rsidR="00507CF6" w:rsidRPr="00251B91" w:rsidRDefault="00507CF6" w:rsidP="00507CF6">
      <w:pPr>
        <w:tabs>
          <w:tab w:val="left" w:pos="0"/>
        </w:tabs>
        <w:autoSpaceDE w:val="0"/>
        <w:autoSpaceDN w:val="0"/>
        <w:adjustRightInd w:val="0"/>
        <w:jc w:val="both"/>
        <w:textAlignment w:val="center"/>
      </w:pPr>
      <w:r w:rsidRPr="00251B91">
        <w:t>Приобретать первичный опыт в создании графического рисунка на основе знакомства со средствами изобразительного языка.</w:t>
      </w:r>
    </w:p>
    <w:p w:rsidR="00507CF6" w:rsidRPr="00251B91" w:rsidRDefault="00507CF6" w:rsidP="00507CF6">
      <w:pPr>
        <w:tabs>
          <w:tab w:val="left" w:pos="0"/>
        </w:tabs>
        <w:autoSpaceDE w:val="0"/>
        <w:autoSpaceDN w:val="0"/>
        <w:adjustRightInd w:val="0"/>
        <w:jc w:val="both"/>
        <w:textAlignment w:val="center"/>
      </w:pPr>
      <w:r w:rsidRPr="00251B91">
        <w:t>Приобретать опыт аналитического наблюдения формы предмета, опыт обобщения и геометризации наблюдаемой формы как основы обучения рисунку.</w:t>
      </w:r>
    </w:p>
    <w:p w:rsidR="00507CF6" w:rsidRPr="00251B91" w:rsidRDefault="00507CF6" w:rsidP="00507CF6">
      <w:pPr>
        <w:tabs>
          <w:tab w:val="left" w:pos="0"/>
        </w:tabs>
        <w:autoSpaceDE w:val="0"/>
        <w:autoSpaceDN w:val="0"/>
        <w:adjustRightInd w:val="0"/>
        <w:jc w:val="both"/>
        <w:textAlignment w:val="center"/>
      </w:pPr>
      <w:r w:rsidRPr="00251B91">
        <w:t>Приобретать опыт создания рисунка простого (плоского) предмета с натуры.</w:t>
      </w:r>
    </w:p>
    <w:p w:rsidR="00507CF6" w:rsidRPr="00251B91" w:rsidRDefault="00507CF6" w:rsidP="00507CF6">
      <w:pPr>
        <w:tabs>
          <w:tab w:val="left" w:pos="0"/>
        </w:tabs>
        <w:autoSpaceDE w:val="0"/>
        <w:autoSpaceDN w:val="0"/>
        <w:adjustRightInd w:val="0"/>
        <w:jc w:val="both"/>
        <w:textAlignment w:val="center"/>
      </w:pPr>
      <w:r w:rsidRPr="00251B91">
        <w:t>Учиться анализировать соотношения пропорций, визуально сравнивать пространственные величины.</w:t>
      </w:r>
    </w:p>
    <w:p w:rsidR="00507CF6" w:rsidRPr="00251B91" w:rsidRDefault="00507CF6" w:rsidP="00507CF6">
      <w:pPr>
        <w:tabs>
          <w:tab w:val="left" w:pos="0"/>
        </w:tabs>
        <w:autoSpaceDE w:val="0"/>
        <w:autoSpaceDN w:val="0"/>
        <w:adjustRightInd w:val="0"/>
        <w:jc w:val="both"/>
        <w:textAlignment w:val="center"/>
      </w:pPr>
      <w:r w:rsidRPr="00251B91">
        <w:t>Приобретать первичные знания и навыки композиционного расположения изображения на листе.</w:t>
      </w:r>
    </w:p>
    <w:p w:rsidR="00507CF6" w:rsidRPr="00251B91" w:rsidRDefault="00507CF6" w:rsidP="00507CF6">
      <w:pPr>
        <w:tabs>
          <w:tab w:val="left" w:pos="0"/>
        </w:tabs>
        <w:autoSpaceDE w:val="0"/>
        <w:autoSpaceDN w:val="0"/>
        <w:adjustRightInd w:val="0"/>
        <w:jc w:val="both"/>
        <w:textAlignment w:val="center"/>
      </w:pPr>
      <w:r w:rsidRPr="00251B91">
        <w:t>Уметь выбирать вертикальный или горизонтальный формат листа для выполнения соответствующих задач рисунка.</w:t>
      </w:r>
    </w:p>
    <w:p w:rsidR="00507CF6" w:rsidRPr="00251B91" w:rsidRDefault="00507CF6" w:rsidP="00507CF6">
      <w:pPr>
        <w:tabs>
          <w:tab w:val="left" w:pos="0"/>
        </w:tabs>
        <w:autoSpaceDE w:val="0"/>
        <w:autoSpaceDN w:val="0"/>
        <w:adjustRightInd w:val="0"/>
        <w:jc w:val="both"/>
        <w:textAlignment w:val="center"/>
        <w:rPr>
          <w:spacing w:val="3"/>
        </w:rPr>
      </w:pPr>
      <w:r w:rsidRPr="00251B91">
        <w:rPr>
          <w:spacing w:val="3"/>
        </w:rPr>
        <w:t>Воспринимать учебную задачу, поставленную учителем, и решать её в своей практической художественной деятельности.</w:t>
      </w:r>
    </w:p>
    <w:p w:rsidR="00507CF6" w:rsidRPr="00251B91" w:rsidRDefault="00507CF6" w:rsidP="00507CF6">
      <w:pPr>
        <w:tabs>
          <w:tab w:val="left" w:pos="0"/>
        </w:tabs>
        <w:autoSpaceDE w:val="0"/>
        <w:autoSpaceDN w:val="0"/>
        <w:adjustRightInd w:val="0"/>
        <w:jc w:val="both"/>
        <w:textAlignment w:val="center"/>
      </w:pPr>
      <w:r w:rsidRPr="00251B91">
        <w:t>Уметь 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«Живопись»</w:t>
      </w:r>
    </w:p>
    <w:p w:rsidR="00507CF6" w:rsidRPr="00251B91" w:rsidRDefault="00507CF6" w:rsidP="00507CF6">
      <w:pPr>
        <w:tabs>
          <w:tab w:val="left" w:pos="0"/>
        </w:tabs>
        <w:autoSpaceDE w:val="0"/>
        <w:autoSpaceDN w:val="0"/>
        <w:adjustRightInd w:val="0"/>
        <w:jc w:val="both"/>
        <w:textAlignment w:val="center"/>
        <w:rPr>
          <w:spacing w:val="1"/>
        </w:rPr>
      </w:pPr>
      <w:r w:rsidRPr="00251B91">
        <w:rPr>
          <w:spacing w:val="1"/>
        </w:rPr>
        <w:t>Осваивать навыки работы красками «гуашь» в условиях урока.</w:t>
      </w:r>
    </w:p>
    <w:p w:rsidR="00507CF6" w:rsidRPr="00251B91" w:rsidRDefault="00507CF6" w:rsidP="00507CF6">
      <w:pPr>
        <w:tabs>
          <w:tab w:val="left" w:pos="0"/>
        </w:tabs>
        <w:autoSpaceDE w:val="0"/>
        <w:autoSpaceDN w:val="0"/>
        <w:adjustRightInd w:val="0"/>
        <w:jc w:val="both"/>
        <w:textAlignment w:val="center"/>
      </w:pPr>
      <w:r w:rsidRPr="00251B91">
        <w:t xml:space="preserve">Знать три основных цвета; обсуждать и называть ассоциативные представления, которые рождает каждый цвет. </w:t>
      </w:r>
    </w:p>
    <w:p w:rsidR="00507CF6" w:rsidRPr="00251B91" w:rsidRDefault="00507CF6" w:rsidP="00507CF6">
      <w:pPr>
        <w:tabs>
          <w:tab w:val="left" w:pos="0"/>
        </w:tabs>
        <w:autoSpaceDE w:val="0"/>
        <w:autoSpaceDN w:val="0"/>
        <w:adjustRightInd w:val="0"/>
        <w:jc w:val="both"/>
        <w:textAlignment w:val="center"/>
        <w:rPr>
          <w:spacing w:val="3"/>
        </w:rPr>
      </w:pPr>
      <w:r w:rsidRPr="00251B91">
        <w:rPr>
          <w:spacing w:val="3"/>
        </w:rPr>
        <w:t>Осознавать эмоциональное звучание цвета и уметь формулировать своё мнение с опорой на опыт жизненных ассоциаций.</w:t>
      </w:r>
    </w:p>
    <w:p w:rsidR="00507CF6" w:rsidRPr="00251B91" w:rsidRDefault="00507CF6" w:rsidP="00507CF6">
      <w:pPr>
        <w:tabs>
          <w:tab w:val="left" w:pos="0"/>
        </w:tabs>
        <w:autoSpaceDE w:val="0"/>
        <w:autoSpaceDN w:val="0"/>
        <w:adjustRightInd w:val="0"/>
        <w:jc w:val="both"/>
        <w:textAlignment w:val="center"/>
      </w:pPr>
      <w:r w:rsidRPr="00251B91">
        <w:t>Приобретать опыт экспериментирования, исследования результатов смешения красок и получения нового цвета.</w:t>
      </w:r>
    </w:p>
    <w:p w:rsidR="00507CF6" w:rsidRPr="00251B91" w:rsidRDefault="00507CF6" w:rsidP="00507CF6">
      <w:pPr>
        <w:tabs>
          <w:tab w:val="left" w:pos="0"/>
        </w:tabs>
        <w:autoSpaceDE w:val="0"/>
        <w:autoSpaceDN w:val="0"/>
        <w:adjustRightInd w:val="0"/>
        <w:jc w:val="both"/>
        <w:textAlignment w:val="center"/>
      </w:pPr>
      <w:r w:rsidRPr="00251B91">
        <w:t>Вести творческую работу на заданную тему с опорой на зрительные впечатления, организованные педагогом.</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lastRenderedPageBreak/>
        <w:t>Модуль «Скульптура»</w:t>
      </w:r>
    </w:p>
    <w:p w:rsidR="00507CF6" w:rsidRPr="00251B91" w:rsidRDefault="00507CF6" w:rsidP="00507CF6">
      <w:pPr>
        <w:tabs>
          <w:tab w:val="left" w:pos="0"/>
        </w:tabs>
        <w:autoSpaceDE w:val="0"/>
        <w:autoSpaceDN w:val="0"/>
        <w:adjustRightInd w:val="0"/>
        <w:jc w:val="both"/>
        <w:textAlignment w:val="center"/>
      </w:pPr>
      <w:r w:rsidRPr="00251B91">
        <w:t>Приобретать опыт аналитического наблюдения, поиска выразительных образных объёмных форм в природе (облака, камни, коряги, формы плодов и др.).</w:t>
      </w:r>
    </w:p>
    <w:p w:rsidR="00507CF6" w:rsidRPr="00251B91" w:rsidRDefault="00507CF6" w:rsidP="00507CF6">
      <w:pPr>
        <w:tabs>
          <w:tab w:val="left" w:pos="0"/>
        </w:tabs>
        <w:autoSpaceDE w:val="0"/>
        <w:autoSpaceDN w:val="0"/>
        <w:adjustRightInd w:val="0"/>
        <w:jc w:val="both"/>
        <w:textAlignment w:val="center"/>
        <w:rPr>
          <w:spacing w:val="1"/>
        </w:rPr>
      </w:pPr>
      <w:r w:rsidRPr="00251B91">
        <w:rPr>
          <w:spacing w:val="1"/>
        </w:rPr>
        <w:t>Осваивать первичные приёмы лепки из пластилина, приобретать представления о целостной форме в объёмном изображении.</w:t>
      </w:r>
    </w:p>
    <w:p w:rsidR="00507CF6" w:rsidRPr="00251B91" w:rsidRDefault="00507CF6" w:rsidP="00507CF6">
      <w:pPr>
        <w:tabs>
          <w:tab w:val="left" w:pos="0"/>
        </w:tabs>
        <w:autoSpaceDE w:val="0"/>
        <w:autoSpaceDN w:val="0"/>
        <w:adjustRightInd w:val="0"/>
        <w:jc w:val="both"/>
        <w:textAlignment w:val="center"/>
      </w:pPr>
      <w:r w:rsidRPr="00251B91">
        <w:t>Овладевать первичными навыками бумагопластики — создания объёмных форм из бумаги путём её складывания, надрезания, закручивания и др.</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«Декоративно-прикладное искусство»</w:t>
      </w:r>
    </w:p>
    <w:p w:rsidR="00507CF6" w:rsidRPr="00251B91" w:rsidRDefault="00507CF6" w:rsidP="00507CF6">
      <w:pPr>
        <w:tabs>
          <w:tab w:val="left" w:pos="0"/>
        </w:tabs>
        <w:autoSpaceDE w:val="0"/>
        <w:autoSpaceDN w:val="0"/>
        <w:adjustRightInd w:val="0"/>
        <w:jc w:val="both"/>
        <w:textAlignment w:val="center"/>
      </w:pPr>
      <w:r w:rsidRPr="00251B91">
        <w:t>Уметь 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507CF6" w:rsidRPr="00251B91" w:rsidRDefault="00507CF6" w:rsidP="00507CF6">
      <w:pPr>
        <w:tabs>
          <w:tab w:val="left" w:pos="0"/>
        </w:tabs>
        <w:autoSpaceDE w:val="0"/>
        <w:autoSpaceDN w:val="0"/>
        <w:adjustRightInd w:val="0"/>
        <w:jc w:val="both"/>
        <w:textAlignment w:val="center"/>
      </w:pPr>
      <w:r w:rsidRPr="00251B91">
        <w:t>Различать виды орнаментов по изобразительным мотивам: растительные, геометрические, анималистические.</w:t>
      </w:r>
    </w:p>
    <w:p w:rsidR="00507CF6" w:rsidRPr="00251B91" w:rsidRDefault="00507CF6" w:rsidP="00507CF6">
      <w:pPr>
        <w:tabs>
          <w:tab w:val="left" w:pos="0"/>
        </w:tabs>
        <w:autoSpaceDE w:val="0"/>
        <w:autoSpaceDN w:val="0"/>
        <w:adjustRightInd w:val="0"/>
        <w:jc w:val="both"/>
        <w:textAlignment w:val="center"/>
      </w:pPr>
      <w:r w:rsidRPr="00251B91">
        <w:t>Учиться использовать правила симметрии в своей художественной деятельности.</w:t>
      </w:r>
    </w:p>
    <w:p w:rsidR="00507CF6" w:rsidRPr="00251B91" w:rsidRDefault="00507CF6" w:rsidP="00507CF6">
      <w:pPr>
        <w:tabs>
          <w:tab w:val="left" w:pos="0"/>
        </w:tabs>
        <w:autoSpaceDE w:val="0"/>
        <w:autoSpaceDN w:val="0"/>
        <w:adjustRightInd w:val="0"/>
        <w:jc w:val="both"/>
        <w:textAlignment w:val="center"/>
        <w:rPr>
          <w:spacing w:val="2"/>
        </w:rPr>
      </w:pPr>
      <w:r w:rsidRPr="00251B91">
        <w:rPr>
          <w:spacing w:val="2"/>
        </w:rPr>
        <w:t>Приобретать опыт создания орнаментальной декоративной композиции (стилизованной: декоративный цветок или птица).</w:t>
      </w:r>
    </w:p>
    <w:p w:rsidR="00507CF6" w:rsidRPr="00251B91" w:rsidRDefault="00507CF6" w:rsidP="00507CF6">
      <w:pPr>
        <w:tabs>
          <w:tab w:val="left" w:pos="0"/>
        </w:tabs>
        <w:autoSpaceDE w:val="0"/>
        <w:autoSpaceDN w:val="0"/>
        <w:adjustRightInd w:val="0"/>
        <w:jc w:val="both"/>
        <w:textAlignment w:val="center"/>
      </w:pPr>
      <w:r w:rsidRPr="00251B91">
        <w:t>Приобретать знания о значении и назначении украшений в жизни людей.</w:t>
      </w:r>
    </w:p>
    <w:p w:rsidR="00507CF6" w:rsidRPr="00251B91" w:rsidRDefault="00507CF6" w:rsidP="00507CF6">
      <w:pPr>
        <w:tabs>
          <w:tab w:val="left" w:pos="0"/>
        </w:tabs>
        <w:autoSpaceDE w:val="0"/>
        <w:autoSpaceDN w:val="0"/>
        <w:adjustRightInd w:val="0"/>
        <w:jc w:val="both"/>
        <w:textAlignment w:val="center"/>
      </w:pPr>
      <w:r w:rsidRPr="00251B91">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rsidR="00507CF6" w:rsidRPr="00251B91" w:rsidRDefault="00507CF6" w:rsidP="00507CF6">
      <w:pPr>
        <w:tabs>
          <w:tab w:val="left" w:pos="0"/>
        </w:tabs>
        <w:autoSpaceDE w:val="0"/>
        <w:autoSpaceDN w:val="0"/>
        <w:adjustRightInd w:val="0"/>
        <w:jc w:val="both"/>
        <w:textAlignment w:val="center"/>
      </w:pPr>
      <w:r w:rsidRPr="00251B91">
        <w:t>Иметь опыт и соответствующие возрасту навыки подготовки и оформления общего праздника.</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«Архитектура»</w:t>
      </w:r>
    </w:p>
    <w:p w:rsidR="00507CF6" w:rsidRPr="00251B91" w:rsidRDefault="00507CF6" w:rsidP="00507CF6">
      <w:pPr>
        <w:tabs>
          <w:tab w:val="left" w:pos="0"/>
        </w:tabs>
        <w:autoSpaceDE w:val="0"/>
        <w:autoSpaceDN w:val="0"/>
        <w:adjustRightInd w:val="0"/>
        <w:jc w:val="both"/>
        <w:textAlignment w:val="center"/>
      </w:pPr>
      <w:r w:rsidRPr="00251B91">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rsidR="00507CF6" w:rsidRPr="00251B91" w:rsidRDefault="00507CF6" w:rsidP="00507CF6">
      <w:pPr>
        <w:tabs>
          <w:tab w:val="left" w:pos="0"/>
        </w:tabs>
        <w:autoSpaceDE w:val="0"/>
        <w:autoSpaceDN w:val="0"/>
        <w:adjustRightInd w:val="0"/>
        <w:jc w:val="both"/>
        <w:textAlignment w:val="center"/>
      </w:pPr>
      <w:r w:rsidRPr="00251B91">
        <w:t>Осваивать приёмы конструирования из бумаги, складывания объёмных простых геометрических тел.</w:t>
      </w:r>
    </w:p>
    <w:p w:rsidR="00507CF6" w:rsidRPr="00251B91" w:rsidRDefault="00507CF6" w:rsidP="00507CF6">
      <w:pPr>
        <w:tabs>
          <w:tab w:val="left" w:pos="0"/>
        </w:tabs>
        <w:autoSpaceDE w:val="0"/>
        <w:autoSpaceDN w:val="0"/>
        <w:adjustRightInd w:val="0"/>
        <w:jc w:val="both"/>
        <w:textAlignment w:val="center"/>
      </w:pPr>
      <w:r w:rsidRPr="00251B91">
        <w:t>Приобретать опыт пространственного макетирования (сказочный город) в форме коллективной игровой деятельности.</w:t>
      </w:r>
    </w:p>
    <w:p w:rsidR="00507CF6" w:rsidRPr="00251B91" w:rsidRDefault="00507CF6" w:rsidP="00507CF6">
      <w:pPr>
        <w:tabs>
          <w:tab w:val="left" w:pos="0"/>
        </w:tabs>
        <w:autoSpaceDE w:val="0"/>
        <w:autoSpaceDN w:val="0"/>
        <w:adjustRightInd w:val="0"/>
        <w:jc w:val="both"/>
        <w:textAlignment w:val="center"/>
      </w:pPr>
      <w:r w:rsidRPr="00251B91">
        <w:t>Приобретать представления о конструктивной основе любого предмета и первичные навыки анализа его строения.</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«Восприятие произведений искусства»</w:t>
      </w:r>
    </w:p>
    <w:p w:rsidR="00507CF6" w:rsidRPr="00251B91" w:rsidRDefault="00507CF6" w:rsidP="00507CF6">
      <w:pPr>
        <w:tabs>
          <w:tab w:val="left" w:pos="0"/>
        </w:tabs>
        <w:autoSpaceDE w:val="0"/>
        <w:autoSpaceDN w:val="0"/>
        <w:adjustRightInd w:val="0"/>
        <w:jc w:val="both"/>
        <w:textAlignment w:val="center"/>
      </w:pPr>
      <w:r w:rsidRPr="00251B91">
        <w:t xml:space="preserve">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 </w:t>
      </w:r>
    </w:p>
    <w:p w:rsidR="00507CF6" w:rsidRPr="00251B91" w:rsidRDefault="00507CF6" w:rsidP="00507CF6">
      <w:pPr>
        <w:tabs>
          <w:tab w:val="left" w:pos="0"/>
        </w:tabs>
        <w:autoSpaceDE w:val="0"/>
        <w:autoSpaceDN w:val="0"/>
        <w:adjustRightInd w:val="0"/>
        <w:jc w:val="both"/>
        <w:textAlignment w:val="center"/>
      </w:pPr>
      <w:r w:rsidRPr="00251B91">
        <w:t>Приобретать опыт эстетического наблюдения природы на основе эмоциональных впечатлений с учётом учебных задач и визуальной установки учителя.</w:t>
      </w:r>
    </w:p>
    <w:p w:rsidR="00507CF6" w:rsidRPr="00251B91" w:rsidRDefault="00507CF6" w:rsidP="00507CF6">
      <w:pPr>
        <w:tabs>
          <w:tab w:val="left" w:pos="0"/>
        </w:tabs>
        <w:autoSpaceDE w:val="0"/>
        <w:autoSpaceDN w:val="0"/>
        <w:adjustRightInd w:val="0"/>
        <w:jc w:val="both"/>
        <w:textAlignment w:val="center"/>
      </w:pPr>
      <w:r w:rsidRPr="00251B91">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507CF6" w:rsidRPr="00251B91" w:rsidRDefault="00507CF6" w:rsidP="00507CF6">
      <w:pPr>
        <w:tabs>
          <w:tab w:val="left" w:pos="0"/>
        </w:tabs>
        <w:autoSpaceDE w:val="0"/>
        <w:autoSpaceDN w:val="0"/>
        <w:adjustRightInd w:val="0"/>
        <w:jc w:val="both"/>
        <w:textAlignment w:val="center"/>
      </w:pPr>
      <w:r w:rsidRPr="00251B91">
        <w:t>Осваивать опыт эстетического восприятия и аналитического наблюдения архитектурных построек.</w:t>
      </w:r>
    </w:p>
    <w:p w:rsidR="00507CF6" w:rsidRPr="00251B91" w:rsidRDefault="00507CF6" w:rsidP="00507CF6">
      <w:pPr>
        <w:tabs>
          <w:tab w:val="left" w:pos="0"/>
        </w:tabs>
        <w:autoSpaceDE w:val="0"/>
        <w:autoSpaceDN w:val="0"/>
        <w:adjustRightInd w:val="0"/>
        <w:jc w:val="both"/>
        <w:textAlignment w:val="center"/>
      </w:pPr>
      <w:r w:rsidRPr="00251B91">
        <w:t>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 М. Васнецова, М. А. Врубеля и других художников по выбору учителя), а также произведений с ярко выраженным эмоциональным настроением (например, натюрморты В. Ван Гога или А. Матисса).</w:t>
      </w:r>
    </w:p>
    <w:p w:rsidR="00507CF6" w:rsidRPr="00251B91" w:rsidRDefault="00507CF6" w:rsidP="00507CF6">
      <w:pPr>
        <w:tabs>
          <w:tab w:val="left" w:pos="0"/>
        </w:tabs>
        <w:autoSpaceDE w:val="0"/>
        <w:autoSpaceDN w:val="0"/>
        <w:adjustRightInd w:val="0"/>
        <w:jc w:val="both"/>
        <w:textAlignment w:val="center"/>
      </w:pPr>
      <w:r w:rsidRPr="00251B91">
        <w:t>Осваивать новый опыт восприятия художественных иллюстраций в детских книгах и отношения к ним в соответствии с учебной установкой.</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lastRenderedPageBreak/>
        <w:t>Модуль «Азбука цифровой графики»</w:t>
      </w:r>
    </w:p>
    <w:p w:rsidR="00507CF6" w:rsidRPr="00251B91" w:rsidRDefault="00507CF6" w:rsidP="00507CF6">
      <w:pPr>
        <w:tabs>
          <w:tab w:val="left" w:pos="0"/>
        </w:tabs>
        <w:autoSpaceDE w:val="0"/>
        <w:autoSpaceDN w:val="0"/>
        <w:adjustRightInd w:val="0"/>
        <w:jc w:val="both"/>
        <w:textAlignment w:val="center"/>
      </w:pPr>
      <w:r w:rsidRPr="00251B91">
        <w:t>Приобретать опыт создания фотографий с целью эстетического и целенаправленного наблюдения природы.</w:t>
      </w:r>
    </w:p>
    <w:p w:rsidR="00507CF6" w:rsidRPr="00251B91" w:rsidRDefault="00507CF6" w:rsidP="00507CF6">
      <w:pPr>
        <w:tabs>
          <w:tab w:val="left" w:pos="0"/>
        </w:tabs>
        <w:autoSpaceDE w:val="0"/>
        <w:autoSpaceDN w:val="0"/>
        <w:adjustRightInd w:val="0"/>
        <w:jc w:val="both"/>
        <w:textAlignment w:val="center"/>
      </w:pPr>
      <w:r w:rsidRPr="00251B91">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p>
    <w:p w:rsidR="00507CF6" w:rsidRPr="00251B91" w:rsidRDefault="00507CF6" w:rsidP="00507CF6">
      <w:pPr>
        <w:keepNext/>
        <w:tabs>
          <w:tab w:val="left" w:pos="0"/>
        </w:tabs>
        <w:suppressAutoHyphens/>
        <w:autoSpaceDE w:val="0"/>
        <w:autoSpaceDN w:val="0"/>
        <w:adjustRightInd w:val="0"/>
        <w:spacing w:before="360"/>
        <w:jc w:val="center"/>
        <w:textAlignment w:val="center"/>
        <w:rPr>
          <w:b/>
          <w:bCs/>
          <w:caps/>
          <w:position w:val="6"/>
        </w:rPr>
      </w:pPr>
      <w:r w:rsidRPr="00251B91">
        <w:rPr>
          <w:b/>
          <w:bCs/>
          <w:caps/>
          <w:position w:val="6"/>
        </w:rPr>
        <w:t>2 класс</w:t>
      </w:r>
    </w:p>
    <w:p w:rsidR="00507CF6" w:rsidRPr="00251B91" w:rsidRDefault="00507CF6"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Модуль «Графика»</w:t>
      </w:r>
    </w:p>
    <w:p w:rsidR="00507CF6" w:rsidRPr="00251B91" w:rsidRDefault="00507CF6" w:rsidP="00507CF6">
      <w:pPr>
        <w:tabs>
          <w:tab w:val="left" w:pos="0"/>
        </w:tabs>
        <w:autoSpaceDE w:val="0"/>
        <w:autoSpaceDN w:val="0"/>
        <w:adjustRightInd w:val="0"/>
        <w:jc w:val="both"/>
        <w:textAlignment w:val="center"/>
      </w:pPr>
      <w:r w:rsidRPr="00251B91">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rsidR="00507CF6" w:rsidRPr="00251B91" w:rsidRDefault="00507CF6" w:rsidP="00507CF6">
      <w:pPr>
        <w:tabs>
          <w:tab w:val="left" w:pos="0"/>
        </w:tabs>
        <w:autoSpaceDE w:val="0"/>
        <w:autoSpaceDN w:val="0"/>
        <w:adjustRightInd w:val="0"/>
        <w:jc w:val="both"/>
        <w:textAlignment w:val="center"/>
      </w:pPr>
      <w:r w:rsidRPr="00251B91">
        <w:t>Приобретать навыки изображения на основе разной по характеру и способу наложения линии.</w:t>
      </w:r>
    </w:p>
    <w:p w:rsidR="00507CF6" w:rsidRPr="00251B91" w:rsidRDefault="00507CF6" w:rsidP="00507CF6">
      <w:pPr>
        <w:tabs>
          <w:tab w:val="left" w:pos="0"/>
        </w:tabs>
        <w:autoSpaceDE w:val="0"/>
        <w:autoSpaceDN w:val="0"/>
        <w:adjustRightInd w:val="0"/>
        <w:jc w:val="both"/>
        <w:textAlignment w:val="center"/>
      </w:pPr>
      <w:r w:rsidRPr="00251B91">
        <w:t>Овладевать понятием «ритм» и навыками ритмической организации изображения как необходимой композиционной основы выражения содержания.</w:t>
      </w:r>
    </w:p>
    <w:p w:rsidR="00507CF6" w:rsidRPr="00251B91" w:rsidRDefault="00507CF6" w:rsidP="00507CF6">
      <w:pPr>
        <w:tabs>
          <w:tab w:val="left" w:pos="0"/>
        </w:tabs>
        <w:autoSpaceDE w:val="0"/>
        <w:autoSpaceDN w:val="0"/>
        <w:adjustRightInd w:val="0"/>
        <w:jc w:val="both"/>
        <w:textAlignment w:val="center"/>
      </w:pPr>
      <w:r w:rsidRPr="00251B91">
        <w:t>Осваивать навык визуального сравнения пространственных величин, приобретать умения соотносить пропорции в рисунках птиц и животных (с опорой на зрительские впечатления и анализ).</w:t>
      </w:r>
    </w:p>
    <w:p w:rsidR="00507CF6" w:rsidRPr="00251B91" w:rsidRDefault="00507CF6" w:rsidP="00507CF6">
      <w:pPr>
        <w:tabs>
          <w:tab w:val="left" w:pos="0"/>
        </w:tabs>
        <w:autoSpaceDE w:val="0"/>
        <w:autoSpaceDN w:val="0"/>
        <w:adjustRightInd w:val="0"/>
        <w:jc w:val="both"/>
        <w:textAlignment w:val="center"/>
      </w:pPr>
      <w:r w:rsidRPr="00251B91">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«Живопись»</w:t>
      </w:r>
    </w:p>
    <w:p w:rsidR="00507CF6" w:rsidRPr="00251B91" w:rsidRDefault="00507CF6" w:rsidP="00507CF6">
      <w:pPr>
        <w:tabs>
          <w:tab w:val="left" w:pos="0"/>
        </w:tabs>
        <w:autoSpaceDE w:val="0"/>
        <w:autoSpaceDN w:val="0"/>
        <w:adjustRightInd w:val="0"/>
        <w:jc w:val="both"/>
        <w:textAlignment w:val="center"/>
      </w:pPr>
      <w:r w:rsidRPr="00251B91">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rsidR="00507CF6" w:rsidRPr="00251B91" w:rsidRDefault="00507CF6" w:rsidP="00507CF6">
      <w:pPr>
        <w:tabs>
          <w:tab w:val="left" w:pos="0"/>
        </w:tabs>
        <w:autoSpaceDE w:val="0"/>
        <w:autoSpaceDN w:val="0"/>
        <w:adjustRightInd w:val="0"/>
        <w:jc w:val="both"/>
        <w:textAlignment w:val="center"/>
      </w:pPr>
      <w:r w:rsidRPr="00251B91">
        <w:t>Приобретать опыт работы акварельной краской и понимать особенности работы прозрачной краской.</w:t>
      </w:r>
    </w:p>
    <w:p w:rsidR="00507CF6" w:rsidRPr="00251B91" w:rsidRDefault="00507CF6" w:rsidP="00507CF6">
      <w:pPr>
        <w:tabs>
          <w:tab w:val="left" w:pos="0"/>
        </w:tabs>
        <w:autoSpaceDE w:val="0"/>
        <w:autoSpaceDN w:val="0"/>
        <w:adjustRightInd w:val="0"/>
        <w:jc w:val="both"/>
        <w:textAlignment w:val="center"/>
      </w:pPr>
      <w:r w:rsidRPr="00251B91">
        <w:t>Знать названия основных и составных цветов и способы получения разных оттенков составного цвета.</w:t>
      </w:r>
    </w:p>
    <w:p w:rsidR="00507CF6" w:rsidRPr="00251B91" w:rsidRDefault="00507CF6" w:rsidP="00507CF6">
      <w:pPr>
        <w:tabs>
          <w:tab w:val="left" w:pos="0"/>
        </w:tabs>
        <w:autoSpaceDE w:val="0"/>
        <w:autoSpaceDN w:val="0"/>
        <w:adjustRightInd w:val="0"/>
        <w:jc w:val="both"/>
        <w:textAlignment w:val="center"/>
      </w:pPr>
      <w:r w:rsidRPr="00251B91">
        <w:t>Различать и сравнивать тёмные и светлые оттенки цвета; осваивать смешение цветных красок с белой и чёрной (для изменения их тона).</w:t>
      </w:r>
    </w:p>
    <w:p w:rsidR="00507CF6" w:rsidRPr="00251B91" w:rsidRDefault="00507CF6" w:rsidP="00507CF6">
      <w:pPr>
        <w:tabs>
          <w:tab w:val="left" w:pos="0"/>
        </w:tabs>
        <w:autoSpaceDE w:val="0"/>
        <w:autoSpaceDN w:val="0"/>
        <w:adjustRightInd w:val="0"/>
        <w:jc w:val="both"/>
        <w:textAlignment w:val="center"/>
      </w:pPr>
      <w:r w:rsidRPr="00251B91">
        <w:t>Знать о делении цветов на тёплые и холодные; уметь различать и сравнивать тёплые и холодные оттенки цвета.</w:t>
      </w:r>
    </w:p>
    <w:p w:rsidR="00507CF6" w:rsidRPr="00251B91" w:rsidRDefault="00507CF6" w:rsidP="00507CF6">
      <w:pPr>
        <w:tabs>
          <w:tab w:val="left" w:pos="0"/>
        </w:tabs>
        <w:autoSpaceDE w:val="0"/>
        <w:autoSpaceDN w:val="0"/>
        <w:adjustRightInd w:val="0"/>
        <w:jc w:val="both"/>
        <w:textAlignment w:val="center"/>
      </w:pPr>
      <w:r w:rsidRPr="00251B91">
        <w:t>Осваивать эмоциональную выразительность цвета: цвет звонкий и яркий, радостный; цвет мягкий, «глухой» и мрачный и др.</w:t>
      </w:r>
    </w:p>
    <w:p w:rsidR="00507CF6" w:rsidRPr="00251B91" w:rsidRDefault="00507CF6" w:rsidP="00507CF6">
      <w:pPr>
        <w:tabs>
          <w:tab w:val="left" w:pos="0"/>
        </w:tabs>
        <w:autoSpaceDE w:val="0"/>
        <w:autoSpaceDN w:val="0"/>
        <w:adjustRightInd w:val="0"/>
        <w:jc w:val="both"/>
        <w:textAlignment w:val="center"/>
      </w:pPr>
      <w:r w:rsidRPr="00251B91">
        <w:t xml:space="preserve">Приобретать опыт создания пейзажей, передающих разные состояния погоды (туман, грозу и др.) на основе изменения тонального звучания цвета; приобретать опыт передачи разного цветового состояния моря. </w:t>
      </w:r>
    </w:p>
    <w:p w:rsidR="00507CF6" w:rsidRPr="00251B91" w:rsidRDefault="00507CF6" w:rsidP="00507CF6">
      <w:pPr>
        <w:tabs>
          <w:tab w:val="left" w:pos="0"/>
        </w:tabs>
        <w:autoSpaceDE w:val="0"/>
        <w:autoSpaceDN w:val="0"/>
        <w:adjustRightInd w:val="0"/>
        <w:jc w:val="both"/>
        <w:textAlignment w:val="center"/>
      </w:pPr>
      <w:r w:rsidRPr="00251B91">
        <w:t>Уметь в изображении сказочных персонажей выразить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«Скульптура»</w:t>
      </w:r>
    </w:p>
    <w:p w:rsidR="00507CF6" w:rsidRPr="00251B91" w:rsidRDefault="00507CF6" w:rsidP="00507CF6">
      <w:pPr>
        <w:tabs>
          <w:tab w:val="left" w:pos="0"/>
        </w:tabs>
        <w:autoSpaceDE w:val="0"/>
        <w:autoSpaceDN w:val="0"/>
        <w:adjustRightInd w:val="0"/>
        <w:jc w:val="both"/>
        <w:textAlignment w:val="center"/>
      </w:pPr>
      <w:r w:rsidRPr="00251B91">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rsidR="00507CF6" w:rsidRPr="00251B91" w:rsidRDefault="00507CF6" w:rsidP="00507CF6">
      <w:pPr>
        <w:tabs>
          <w:tab w:val="left" w:pos="0"/>
        </w:tabs>
        <w:autoSpaceDE w:val="0"/>
        <w:autoSpaceDN w:val="0"/>
        <w:adjustRightInd w:val="0"/>
        <w:jc w:val="both"/>
        <w:textAlignment w:val="center"/>
      </w:pPr>
      <w:r w:rsidRPr="00251B91">
        <w:t xml:space="preserve">Знать об изменениях скульптурного образа при осмотре произведения с разных сторон. </w:t>
      </w:r>
    </w:p>
    <w:p w:rsidR="00507CF6" w:rsidRPr="00251B91" w:rsidRDefault="00507CF6" w:rsidP="00507CF6">
      <w:pPr>
        <w:tabs>
          <w:tab w:val="left" w:pos="0"/>
        </w:tabs>
        <w:autoSpaceDE w:val="0"/>
        <w:autoSpaceDN w:val="0"/>
        <w:adjustRightInd w:val="0"/>
        <w:jc w:val="both"/>
        <w:textAlignment w:val="center"/>
      </w:pPr>
      <w:r w:rsidRPr="00251B91">
        <w:t xml:space="preserve">Приобретать в процессе лепки из пластилина опыт передачи движения цельной лепной формы и разного характера движения этой формы (изображения зверушки). </w:t>
      </w:r>
    </w:p>
    <w:p w:rsidR="00507CF6" w:rsidRPr="00251B91" w:rsidRDefault="00507CF6" w:rsidP="00507CF6">
      <w:pPr>
        <w:keepNext/>
        <w:tabs>
          <w:tab w:val="left" w:pos="0"/>
        </w:tabs>
        <w:suppressAutoHyphens/>
        <w:autoSpaceDE w:val="0"/>
        <w:autoSpaceDN w:val="0"/>
        <w:adjustRightInd w:val="0"/>
        <w:spacing w:before="360" w:after="240"/>
        <w:textAlignment w:val="center"/>
        <w:rPr>
          <w:b/>
          <w:bCs/>
          <w:position w:val="6"/>
        </w:rPr>
      </w:pPr>
      <w:r w:rsidRPr="00251B91">
        <w:rPr>
          <w:b/>
          <w:bCs/>
          <w:position w:val="6"/>
        </w:rPr>
        <w:lastRenderedPageBreak/>
        <w:t>Модуль «Декоративно-прикладное искусство»</w:t>
      </w:r>
    </w:p>
    <w:p w:rsidR="00507CF6" w:rsidRPr="00251B91" w:rsidRDefault="00507CF6" w:rsidP="00507CF6">
      <w:pPr>
        <w:tabs>
          <w:tab w:val="left" w:pos="0"/>
        </w:tabs>
        <w:autoSpaceDE w:val="0"/>
        <w:autoSpaceDN w:val="0"/>
        <w:adjustRightInd w:val="0"/>
        <w:jc w:val="both"/>
        <w:textAlignment w:val="center"/>
      </w:pPr>
      <w:r w:rsidRPr="00251B91">
        <w:t>Рассматривать, анализировать и эстетически оценивать разнообразие форм в природе, воспринимаемых как узоры.</w:t>
      </w:r>
    </w:p>
    <w:p w:rsidR="00507CF6" w:rsidRPr="00251B91" w:rsidRDefault="00507CF6" w:rsidP="00507CF6">
      <w:pPr>
        <w:tabs>
          <w:tab w:val="left" w:pos="0"/>
        </w:tabs>
        <w:autoSpaceDE w:val="0"/>
        <w:autoSpaceDN w:val="0"/>
        <w:adjustRightInd w:val="0"/>
        <w:jc w:val="both"/>
        <w:textAlignment w:val="center"/>
      </w:pPr>
      <w:r w:rsidRPr="00251B91">
        <w:t>Сравнивать, сопоставлять природные явления — узоры (капли, снежинки, паутинки, роса на листьях, серёжки во время цветения деревьев и др.) — с рукотворными произведениями декоративного искусства (кружево, шитьё, ювелирные изделия и др.).</w:t>
      </w:r>
    </w:p>
    <w:p w:rsidR="00507CF6" w:rsidRPr="00251B91" w:rsidRDefault="00507CF6" w:rsidP="00507CF6">
      <w:pPr>
        <w:tabs>
          <w:tab w:val="left" w:pos="0"/>
        </w:tabs>
        <w:autoSpaceDE w:val="0"/>
        <w:autoSpaceDN w:val="0"/>
        <w:adjustRightInd w:val="0"/>
        <w:jc w:val="both"/>
        <w:textAlignment w:val="center"/>
      </w:pPr>
      <w:r w:rsidRPr="00251B91">
        <w:t>Приобретать опыт выполнения эскиза геометрического орнамента кружева или вышивки на основе природных мотивов.</w:t>
      </w:r>
    </w:p>
    <w:p w:rsidR="00507CF6" w:rsidRPr="00251B91" w:rsidRDefault="00507CF6" w:rsidP="00507CF6">
      <w:pPr>
        <w:tabs>
          <w:tab w:val="left" w:pos="0"/>
        </w:tabs>
        <w:autoSpaceDE w:val="0"/>
        <w:autoSpaceDN w:val="0"/>
        <w:adjustRightInd w:val="0"/>
        <w:jc w:val="both"/>
        <w:textAlignment w:val="center"/>
      </w:pPr>
      <w:r w:rsidRPr="00251B91">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rsidR="00507CF6" w:rsidRPr="00251B91" w:rsidRDefault="00507CF6" w:rsidP="00507CF6">
      <w:pPr>
        <w:tabs>
          <w:tab w:val="left" w:pos="0"/>
        </w:tabs>
        <w:autoSpaceDE w:val="0"/>
        <w:autoSpaceDN w:val="0"/>
        <w:adjustRightInd w:val="0"/>
        <w:jc w:val="both"/>
        <w:textAlignment w:val="center"/>
      </w:pPr>
      <w:r w:rsidRPr="00251B91">
        <w:t>Приобретать опыт преобразования бытовых подручных нехудожественных материалов в художественные изображения и поделки.</w:t>
      </w:r>
    </w:p>
    <w:p w:rsidR="00507CF6" w:rsidRPr="00251B91" w:rsidRDefault="00507CF6" w:rsidP="00507CF6">
      <w:pPr>
        <w:tabs>
          <w:tab w:val="left" w:pos="0"/>
        </w:tabs>
        <w:autoSpaceDE w:val="0"/>
        <w:autoSpaceDN w:val="0"/>
        <w:adjustRightInd w:val="0"/>
        <w:jc w:val="both"/>
        <w:textAlignment w:val="center"/>
      </w:pPr>
      <w:r w:rsidRPr="00251B91">
        <w:t>Рассматривать, анализировать, сравнивать украшения человека на примерах иллюстраций к народным сказкам лучших художников-иллюстраторов (например, И. 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rsidR="00507CF6" w:rsidRPr="00251B91" w:rsidRDefault="00507CF6" w:rsidP="00507CF6">
      <w:pPr>
        <w:tabs>
          <w:tab w:val="left" w:pos="0"/>
        </w:tabs>
        <w:autoSpaceDE w:val="0"/>
        <w:autoSpaceDN w:val="0"/>
        <w:adjustRightInd w:val="0"/>
        <w:jc w:val="both"/>
        <w:textAlignment w:val="center"/>
      </w:pPr>
      <w:r w:rsidRPr="00251B91">
        <w:t xml:space="preserve">Приобретать опыт выполнения красками рисунков украшений народных былинных персонажей. </w:t>
      </w:r>
    </w:p>
    <w:p w:rsidR="00507CF6" w:rsidRPr="00251B91" w:rsidRDefault="00507CF6" w:rsidP="00507CF6">
      <w:pPr>
        <w:keepNext/>
        <w:tabs>
          <w:tab w:val="left" w:pos="0"/>
        </w:tabs>
        <w:suppressAutoHyphens/>
        <w:autoSpaceDE w:val="0"/>
        <w:autoSpaceDN w:val="0"/>
        <w:adjustRightInd w:val="0"/>
        <w:spacing w:before="360" w:after="240"/>
        <w:textAlignment w:val="center"/>
        <w:rPr>
          <w:b/>
          <w:bCs/>
          <w:position w:val="6"/>
        </w:rPr>
      </w:pPr>
      <w:r w:rsidRPr="00251B91">
        <w:rPr>
          <w:b/>
          <w:bCs/>
          <w:position w:val="6"/>
        </w:rPr>
        <w:t>Модуль «Архитектура»</w:t>
      </w:r>
    </w:p>
    <w:p w:rsidR="00507CF6" w:rsidRPr="00251B91" w:rsidRDefault="00507CF6" w:rsidP="00507CF6">
      <w:pPr>
        <w:tabs>
          <w:tab w:val="left" w:pos="0"/>
        </w:tabs>
        <w:autoSpaceDE w:val="0"/>
        <w:autoSpaceDN w:val="0"/>
        <w:adjustRightInd w:val="0"/>
        <w:jc w:val="both"/>
        <w:textAlignment w:val="center"/>
      </w:pPr>
      <w:r w:rsidRPr="00251B91">
        <w:t>Осваивать приёмы создания объёмных предметов из бумаги и объёмного декорирования предметов из бумаги.</w:t>
      </w:r>
    </w:p>
    <w:p w:rsidR="00507CF6" w:rsidRPr="00251B91" w:rsidRDefault="00507CF6" w:rsidP="00507CF6">
      <w:pPr>
        <w:tabs>
          <w:tab w:val="left" w:pos="0"/>
        </w:tabs>
        <w:autoSpaceDE w:val="0"/>
        <w:autoSpaceDN w:val="0"/>
        <w:adjustRightInd w:val="0"/>
        <w:jc w:val="both"/>
        <w:textAlignment w:val="center"/>
      </w:pPr>
      <w:r w:rsidRPr="00251B91">
        <w:t>Участвовать в коллективной работе по построению из бумаги пространственного макета сказочного города или детской площадки.</w:t>
      </w:r>
    </w:p>
    <w:p w:rsidR="00507CF6" w:rsidRPr="00251B91" w:rsidRDefault="00507CF6" w:rsidP="00507CF6">
      <w:pPr>
        <w:tabs>
          <w:tab w:val="left" w:pos="0"/>
        </w:tabs>
        <w:autoSpaceDE w:val="0"/>
        <w:autoSpaceDN w:val="0"/>
        <w:adjustRightInd w:val="0"/>
        <w:jc w:val="both"/>
        <w:textAlignment w:val="center"/>
      </w:pPr>
      <w:r w:rsidRPr="00251B91">
        <w:t xml:space="preserve">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 </w:t>
      </w:r>
    </w:p>
    <w:p w:rsidR="00507CF6" w:rsidRPr="00251B91" w:rsidRDefault="00507CF6" w:rsidP="00507CF6">
      <w:pPr>
        <w:tabs>
          <w:tab w:val="left" w:pos="0"/>
        </w:tabs>
        <w:autoSpaceDE w:val="0"/>
        <w:autoSpaceDN w:val="0"/>
        <w:adjustRightInd w:val="0"/>
        <w:jc w:val="both"/>
        <w:textAlignment w:val="center"/>
      </w:pPr>
      <w:r w:rsidRPr="00251B91">
        <w:t>Осваивать понимание образа здания, то есть его эмоционального воздействия.</w:t>
      </w:r>
    </w:p>
    <w:p w:rsidR="00507CF6" w:rsidRPr="00251B91" w:rsidRDefault="00507CF6" w:rsidP="00507CF6">
      <w:pPr>
        <w:tabs>
          <w:tab w:val="left" w:pos="0"/>
        </w:tabs>
        <w:autoSpaceDE w:val="0"/>
        <w:autoSpaceDN w:val="0"/>
        <w:adjustRightInd w:val="0"/>
        <w:jc w:val="both"/>
        <w:textAlignment w:val="center"/>
      </w:pPr>
      <w:r w:rsidRPr="00251B91">
        <w:t xml:space="preserve"> 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rsidR="00507CF6" w:rsidRPr="00251B91" w:rsidRDefault="00507CF6" w:rsidP="00507CF6">
      <w:pPr>
        <w:tabs>
          <w:tab w:val="left" w:pos="0"/>
        </w:tabs>
        <w:autoSpaceDE w:val="0"/>
        <w:autoSpaceDN w:val="0"/>
        <w:adjustRightInd w:val="0"/>
        <w:jc w:val="both"/>
        <w:textAlignment w:val="center"/>
      </w:pPr>
      <w:r w:rsidRPr="00251B91">
        <w:t xml:space="preserve">Приобретать опыт сочинения и изображения жилья для разных по своему характеру героев литературных и народных сказок. </w:t>
      </w:r>
    </w:p>
    <w:p w:rsidR="00507CF6" w:rsidRPr="00251B91" w:rsidRDefault="00507CF6" w:rsidP="00507CF6">
      <w:pPr>
        <w:keepNext/>
        <w:tabs>
          <w:tab w:val="left" w:pos="0"/>
        </w:tabs>
        <w:suppressAutoHyphens/>
        <w:autoSpaceDE w:val="0"/>
        <w:autoSpaceDN w:val="0"/>
        <w:adjustRightInd w:val="0"/>
        <w:spacing w:before="360" w:after="240"/>
        <w:textAlignment w:val="center"/>
        <w:rPr>
          <w:b/>
          <w:bCs/>
          <w:position w:val="6"/>
        </w:rPr>
      </w:pPr>
      <w:r w:rsidRPr="00251B91">
        <w:rPr>
          <w:b/>
          <w:bCs/>
          <w:position w:val="6"/>
        </w:rPr>
        <w:t>Модуль «Восприятие произведений искусства»</w:t>
      </w:r>
    </w:p>
    <w:p w:rsidR="00507CF6" w:rsidRPr="00251B91" w:rsidRDefault="00507CF6" w:rsidP="00507CF6">
      <w:pPr>
        <w:tabs>
          <w:tab w:val="left" w:pos="0"/>
        </w:tabs>
        <w:autoSpaceDE w:val="0"/>
        <w:autoSpaceDN w:val="0"/>
        <w:adjustRightInd w:val="0"/>
        <w:jc w:val="both"/>
        <w:textAlignment w:val="center"/>
      </w:pPr>
      <w:r w:rsidRPr="00251B91">
        <w:t xml:space="preserve">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 </w:t>
      </w:r>
    </w:p>
    <w:p w:rsidR="00507CF6" w:rsidRPr="00251B91" w:rsidRDefault="00507CF6" w:rsidP="00507CF6">
      <w:pPr>
        <w:tabs>
          <w:tab w:val="left" w:pos="0"/>
        </w:tabs>
        <w:autoSpaceDE w:val="0"/>
        <w:autoSpaceDN w:val="0"/>
        <w:adjustRightInd w:val="0"/>
        <w:jc w:val="both"/>
        <w:textAlignment w:val="center"/>
        <w:rPr>
          <w:spacing w:val="-1"/>
        </w:rPr>
      </w:pPr>
      <w:r w:rsidRPr="00251B91">
        <w:rPr>
          <w:spacing w:val="-1"/>
        </w:rPr>
        <w:t>Осваивать и развивать умения вести эстетическое наблюдение явлений природы, а также потребность в таком наблюдении.</w:t>
      </w:r>
    </w:p>
    <w:p w:rsidR="00507CF6" w:rsidRPr="00251B91" w:rsidRDefault="00507CF6" w:rsidP="00507CF6">
      <w:pPr>
        <w:tabs>
          <w:tab w:val="left" w:pos="0"/>
        </w:tabs>
        <w:autoSpaceDE w:val="0"/>
        <w:autoSpaceDN w:val="0"/>
        <w:adjustRightInd w:val="0"/>
        <w:jc w:val="both"/>
        <w:textAlignment w:val="center"/>
      </w:pPr>
      <w:r w:rsidRPr="00251B91">
        <w:t>Приобретать опыт эстетического наблюдения и художественного анализа произведений декоративного искусства и их орнаментальной организации (кружево, шитьё, резьба и роспись по дереву и ткани, чеканка и др.).</w:t>
      </w:r>
    </w:p>
    <w:p w:rsidR="00507CF6" w:rsidRPr="00251B91" w:rsidRDefault="00507CF6" w:rsidP="00507CF6">
      <w:pPr>
        <w:tabs>
          <w:tab w:val="left" w:pos="0"/>
        </w:tabs>
        <w:autoSpaceDE w:val="0"/>
        <w:autoSpaceDN w:val="0"/>
        <w:adjustRightInd w:val="0"/>
        <w:jc w:val="both"/>
        <w:textAlignment w:val="center"/>
      </w:pPr>
      <w:r w:rsidRPr="00251B91">
        <w:t>Приобретать опыт восприятия, эстетического анализа произведений отечественных художников-пейзажистов (И. И. Левитана, И. И. Шишкина, И. К. Айвазовского, А. И. Куинджи, Н. П. Крымова и других по выбору учителя), а также художников-анималистов (В. В. Ватагина, Е. И. Чарушина и других по выбору учителя).</w:t>
      </w:r>
    </w:p>
    <w:p w:rsidR="00507CF6" w:rsidRPr="00251B91" w:rsidRDefault="00507CF6" w:rsidP="00507CF6">
      <w:pPr>
        <w:tabs>
          <w:tab w:val="left" w:pos="0"/>
        </w:tabs>
        <w:autoSpaceDE w:val="0"/>
        <w:autoSpaceDN w:val="0"/>
        <w:adjustRightInd w:val="0"/>
        <w:jc w:val="both"/>
        <w:textAlignment w:val="center"/>
      </w:pPr>
      <w:r w:rsidRPr="00251B91">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rsidR="00507CF6" w:rsidRPr="00251B91" w:rsidRDefault="00507CF6" w:rsidP="00507CF6">
      <w:pPr>
        <w:tabs>
          <w:tab w:val="left" w:pos="0"/>
        </w:tabs>
        <w:autoSpaceDE w:val="0"/>
        <w:autoSpaceDN w:val="0"/>
        <w:adjustRightInd w:val="0"/>
        <w:jc w:val="both"/>
        <w:textAlignment w:val="center"/>
      </w:pPr>
      <w:r w:rsidRPr="00251B91">
        <w:lastRenderedPageBreak/>
        <w:t>Знать имена и узнавать наиболее известные произведения художников И. И. Левитана, И. И. Шишкина, И. К. Айвазовского, В. М. Васнецова, В. В. Ватагина, Е. И. Чарушина (и других по выбору учителя).</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«Азбука цифровой графики» </w:t>
      </w:r>
    </w:p>
    <w:p w:rsidR="00507CF6" w:rsidRPr="00251B91" w:rsidRDefault="00507CF6" w:rsidP="00507CF6">
      <w:pPr>
        <w:tabs>
          <w:tab w:val="left" w:pos="0"/>
        </w:tabs>
        <w:autoSpaceDE w:val="0"/>
        <w:autoSpaceDN w:val="0"/>
        <w:adjustRightInd w:val="0"/>
        <w:jc w:val="both"/>
        <w:textAlignment w:val="center"/>
      </w:pPr>
      <w:r w:rsidRPr="00251B91">
        <w:t>Осваивать возможности изображения с помощью разных видов линий в программе Paint (или другом графическом редакторе).</w:t>
      </w:r>
    </w:p>
    <w:p w:rsidR="00507CF6" w:rsidRPr="00251B91" w:rsidRDefault="00507CF6" w:rsidP="00507CF6">
      <w:pPr>
        <w:tabs>
          <w:tab w:val="left" w:pos="0"/>
        </w:tabs>
        <w:autoSpaceDE w:val="0"/>
        <w:autoSpaceDN w:val="0"/>
        <w:adjustRightInd w:val="0"/>
        <w:jc w:val="both"/>
        <w:textAlignment w:val="center"/>
      </w:pPr>
      <w:r w:rsidRPr="00251B91">
        <w:t>Осваивать приёмы трансформации и копирования геометрических фигур в программе Paint, а также построения из них простых рисунков или орнаментов.</w:t>
      </w:r>
    </w:p>
    <w:p w:rsidR="00507CF6" w:rsidRPr="00251B91" w:rsidRDefault="00507CF6" w:rsidP="00507CF6">
      <w:pPr>
        <w:tabs>
          <w:tab w:val="left" w:pos="0"/>
        </w:tabs>
        <w:autoSpaceDE w:val="0"/>
        <w:autoSpaceDN w:val="0"/>
        <w:adjustRightInd w:val="0"/>
        <w:jc w:val="both"/>
        <w:textAlignment w:val="center"/>
      </w:pPr>
      <w:r w:rsidRPr="00251B91">
        <w:t>Осваивать в компьютерном редакторе (например, Paint) инструменты и техники — карандаш, кисточка, ластик, заливка и др. — и создавать простые рисунки или композиции (например, образ дерева).</w:t>
      </w:r>
    </w:p>
    <w:p w:rsidR="00507CF6" w:rsidRPr="00251B91" w:rsidRDefault="00507CF6" w:rsidP="00507CF6">
      <w:pPr>
        <w:tabs>
          <w:tab w:val="left" w:pos="0"/>
        </w:tabs>
        <w:autoSpaceDE w:val="0"/>
        <w:autoSpaceDN w:val="0"/>
        <w:adjustRightInd w:val="0"/>
        <w:jc w:val="both"/>
        <w:textAlignment w:val="center"/>
        <w:rPr>
          <w:spacing w:val="-1"/>
        </w:rPr>
      </w:pPr>
      <w:r w:rsidRPr="00251B91">
        <w:rPr>
          <w:spacing w:val="-1"/>
        </w:rPr>
        <w:t>Осваивать композиционное построение кадра при фотографировании: расположение объекта в кадре, масштаб, доминанта.</w:t>
      </w:r>
    </w:p>
    <w:p w:rsidR="00507CF6" w:rsidRPr="00251B91" w:rsidRDefault="00507CF6" w:rsidP="00507CF6">
      <w:pPr>
        <w:tabs>
          <w:tab w:val="left" w:pos="0"/>
        </w:tabs>
        <w:autoSpaceDE w:val="0"/>
        <w:autoSpaceDN w:val="0"/>
        <w:adjustRightInd w:val="0"/>
        <w:jc w:val="both"/>
        <w:textAlignment w:val="center"/>
      </w:pPr>
      <w:r w:rsidRPr="00251B91">
        <w:t xml:space="preserve">Участвовать в обсуждении композиционного построения кадра в фотографии. </w:t>
      </w:r>
    </w:p>
    <w:p w:rsidR="00507CF6" w:rsidRPr="00251B91" w:rsidRDefault="00507CF6" w:rsidP="00507CF6">
      <w:pPr>
        <w:keepNext/>
        <w:tabs>
          <w:tab w:val="left" w:pos="0"/>
        </w:tabs>
        <w:suppressAutoHyphens/>
        <w:autoSpaceDE w:val="0"/>
        <w:autoSpaceDN w:val="0"/>
        <w:adjustRightInd w:val="0"/>
        <w:spacing w:before="360" w:after="240"/>
        <w:jc w:val="center"/>
        <w:textAlignment w:val="center"/>
        <w:rPr>
          <w:b/>
          <w:bCs/>
          <w:caps/>
          <w:position w:val="6"/>
        </w:rPr>
      </w:pPr>
      <w:r w:rsidRPr="00251B91">
        <w:rPr>
          <w:b/>
          <w:bCs/>
          <w:caps/>
          <w:position w:val="6"/>
        </w:rPr>
        <w:t>3 класс</w:t>
      </w:r>
    </w:p>
    <w:p w:rsidR="00507CF6" w:rsidRPr="00251B91" w:rsidRDefault="00507CF6"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Модуль «Графика»</w:t>
      </w:r>
    </w:p>
    <w:p w:rsidR="00507CF6" w:rsidRPr="00251B91" w:rsidRDefault="00507CF6" w:rsidP="00507CF6">
      <w:pPr>
        <w:tabs>
          <w:tab w:val="left" w:pos="0"/>
        </w:tabs>
        <w:autoSpaceDE w:val="0"/>
        <w:autoSpaceDN w:val="0"/>
        <w:adjustRightInd w:val="0"/>
        <w:jc w:val="both"/>
        <w:textAlignment w:val="center"/>
      </w:pPr>
      <w:r w:rsidRPr="00251B91">
        <w:t>Приобретать представление о художественном оформлении книги, о дизайне книги, многообразии форм детских книг, о работе художников-иллюстраторов.</w:t>
      </w:r>
    </w:p>
    <w:p w:rsidR="00507CF6" w:rsidRPr="00251B91" w:rsidRDefault="00507CF6" w:rsidP="00507CF6">
      <w:pPr>
        <w:tabs>
          <w:tab w:val="left" w:pos="0"/>
        </w:tabs>
        <w:autoSpaceDE w:val="0"/>
        <w:autoSpaceDN w:val="0"/>
        <w:adjustRightInd w:val="0"/>
        <w:jc w:val="both"/>
        <w:textAlignment w:val="center"/>
      </w:pPr>
      <w:r w:rsidRPr="00251B91">
        <w:t>Получать опыт создания эскиза книжки-игрушки на выбранный сюжет: рисунок обложки с соединением шрифта (текста) и изображения, рисунок заглавной буквицы, создание иллюстраций, размещение текста и иллюстраций на развороте.</w:t>
      </w:r>
    </w:p>
    <w:p w:rsidR="00507CF6" w:rsidRPr="00251B91" w:rsidRDefault="00507CF6" w:rsidP="00507CF6">
      <w:pPr>
        <w:tabs>
          <w:tab w:val="left" w:pos="0"/>
        </w:tabs>
        <w:autoSpaceDE w:val="0"/>
        <w:autoSpaceDN w:val="0"/>
        <w:adjustRightInd w:val="0"/>
        <w:jc w:val="both"/>
        <w:textAlignment w:val="center"/>
      </w:pPr>
      <w:r w:rsidRPr="00251B91">
        <w:t>Узнавать об искусстве шрифта и образных (изобразительных) возможностях надписи, о работе художника над шрифтовой композицией.</w:t>
      </w:r>
    </w:p>
    <w:p w:rsidR="00507CF6" w:rsidRPr="00251B91" w:rsidRDefault="00507CF6" w:rsidP="00507CF6">
      <w:pPr>
        <w:tabs>
          <w:tab w:val="left" w:pos="0"/>
        </w:tabs>
        <w:autoSpaceDE w:val="0"/>
        <w:autoSpaceDN w:val="0"/>
        <w:adjustRightInd w:val="0"/>
        <w:jc w:val="both"/>
        <w:textAlignment w:val="center"/>
      </w:pPr>
      <w:r w:rsidRPr="00251B91">
        <w:t>Создавать практическую творческую работу — поздравительную открытку, совмещая в ней шрифт и изображение.</w:t>
      </w:r>
    </w:p>
    <w:p w:rsidR="00507CF6" w:rsidRPr="00251B91" w:rsidRDefault="00507CF6" w:rsidP="00507CF6">
      <w:pPr>
        <w:tabs>
          <w:tab w:val="left" w:pos="0"/>
        </w:tabs>
        <w:autoSpaceDE w:val="0"/>
        <w:autoSpaceDN w:val="0"/>
        <w:adjustRightInd w:val="0"/>
        <w:jc w:val="both"/>
        <w:textAlignment w:val="center"/>
      </w:pPr>
      <w:r w:rsidRPr="00251B91">
        <w:t>Узнавать о работе художников над плакатами и афишами.</w:t>
      </w:r>
    </w:p>
    <w:p w:rsidR="00507CF6" w:rsidRPr="00251B91" w:rsidRDefault="00507CF6" w:rsidP="00507CF6">
      <w:pPr>
        <w:tabs>
          <w:tab w:val="left" w:pos="0"/>
        </w:tabs>
        <w:autoSpaceDE w:val="0"/>
        <w:autoSpaceDN w:val="0"/>
        <w:adjustRightInd w:val="0"/>
        <w:jc w:val="both"/>
        <w:textAlignment w:val="center"/>
      </w:pPr>
      <w:r w:rsidRPr="00251B91">
        <w:t xml:space="preserve">Выполнять творческую композицию — эскиз афиши к выбранному спектаклю или фильму. </w:t>
      </w:r>
    </w:p>
    <w:p w:rsidR="00507CF6" w:rsidRPr="00251B91" w:rsidRDefault="00507CF6" w:rsidP="00507CF6">
      <w:pPr>
        <w:tabs>
          <w:tab w:val="left" w:pos="0"/>
        </w:tabs>
        <w:autoSpaceDE w:val="0"/>
        <w:autoSpaceDN w:val="0"/>
        <w:adjustRightInd w:val="0"/>
        <w:jc w:val="both"/>
        <w:textAlignment w:val="center"/>
      </w:pPr>
      <w:r w:rsidRPr="00251B91">
        <w:t xml:space="preserve">Узнавать основные пропорции лица человека, взаимное расположение частей лица. </w:t>
      </w:r>
    </w:p>
    <w:p w:rsidR="00507CF6" w:rsidRPr="00251B91" w:rsidRDefault="00507CF6" w:rsidP="00507CF6">
      <w:pPr>
        <w:tabs>
          <w:tab w:val="left" w:pos="0"/>
        </w:tabs>
        <w:autoSpaceDE w:val="0"/>
        <w:autoSpaceDN w:val="0"/>
        <w:adjustRightInd w:val="0"/>
        <w:jc w:val="both"/>
        <w:textAlignment w:val="center"/>
      </w:pPr>
      <w:r w:rsidRPr="00251B91">
        <w:t>Приобретать опыт рисования портрета (лица) человека.</w:t>
      </w:r>
    </w:p>
    <w:p w:rsidR="00507CF6" w:rsidRPr="00251B91" w:rsidRDefault="00507CF6" w:rsidP="00507CF6">
      <w:pPr>
        <w:tabs>
          <w:tab w:val="left" w:pos="0"/>
        </w:tabs>
        <w:autoSpaceDE w:val="0"/>
        <w:autoSpaceDN w:val="0"/>
        <w:adjustRightInd w:val="0"/>
        <w:jc w:val="both"/>
        <w:textAlignment w:val="center"/>
      </w:pPr>
      <w:r w:rsidRPr="00251B91">
        <w:t>Создавать маску сказочного персонажа с ярко выраженным характером лица (для карнавала или спектакля).</w:t>
      </w:r>
    </w:p>
    <w:p w:rsidR="00507CF6" w:rsidRPr="00251B91" w:rsidRDefault="00507CF6" w:rsidP="00507CF6">
      <w:pPr>
        <w:keepNext/>
        <w:tabs>
          <w:tab w:val="left" w:pos="0"/>
        </w:tabs>
        <w:suppressAutoHyphens/>
        <w:autoSpaceDE w:val="0"/>
        <w:autoSpaceDN w:val="0"/>
        <w:adjustRightInd w:val="0"/>
        <w:spacing w:before="360" w:after="240"/>
        <w:textAlignment w:val="center"/>
        <w:rPr>
          <w:b/>
          <w:bCs/>
          <w:position w:val="6"/>
        </w:rPr>
      </w:pPr>
      <w:r w:rsidRPr="00251B91">
        <w:rPr>
          <w:b/>
          <w:bCs/>
          <w:position w:val="6"/>
        </w:rPr>
        <w:t>Модуль «Живопись»</w:t>
      </w:r>
    </w:p>
    <w:p w:rsidR="00507CF6" w:rsidRPr="00251B91" w:rsidRDefault="00507CF6" w:rsidP="00507CF6">
      <w:pPr>
        <w:tabs>
          <w:tab w:val="left" w:pos="0"/>
        </w:tabs>
        <w:autoSpaceDE w:val="0"/>
        <w:autoSpaceDN w:val="0"/>
        <w:adjustRightInd w:val="0"/>
        <w:jc w:val="both"/>
        <w:textAlignment w:val="center"/>
      </w:pPr>
      <w:r w:rsidRPr="00251B91">
        <w:t>Осваивать приёмы создания живописной композиции (натюрморта) по наблюдению натуры или по представлению.</w:t>
      </w:r>
    </w:p>
    <w:p w:rsidR="00507CF6" w:rsidRPr="00251B91" w:rsidRDefault="00507CF6" w:rsidP="00507CF6">
      <w:pPr>
        <w:tabs>
          <w:tab w:val="left" w:pos="0"/>
        </w:tabs>
        <w:autoSpaceDE w:val="0"/>
        <w:autoSpaceDN w:val="0"/>
        <w:adjustRightInd w:val="0"/>
        <w:jc w:val="both"/>
        <w:textAlignment w:val="center"/>
      </w:pPr>
      <w:r w:rsidRPr="00251B91">
        <w:t>Рассматривать, эстетически анализировать сюжет и композицию, эмоциональное настроение в натюрмортах известных отечественных художников.</w:t>
      </w:r>
    </w:p>
    <w:p w:rsidR="00507CF6" w:rsidRPr="00251B91" w:rsidRDefault="00507CF6" w:rsidP="00507CF6">
      <w:pPr>
        <w:tabs>
          <w:tab w:val="left" w:pos="0"/>
        </w:tabs>
        <w:autoSpaceDE w:val="0"/>
        <w:autoSpaceDN w:val="0"/>
        <w:adjustRightInd w:val="0"/>
        <w:jc w:val="both"/>
        <w:textAlignment w:val="center"/>
      </w:pPr>
      <w:r w:rsidRPr="00251B91">
        <w:t>Приобретать опыт создания творческой живописной работы — натюрморта с ярко выраженным настроением или «натюрморта-автопортрета».</w:t>
      </w:r>
    </w:p>
    <w:p w:rsidR="00507CF6" w:rsidRPr="00251B91" w:rsidRDefault="00507CF6" w:rsidP="00507CF6">
      <w:pPr>
        <w:tabs>
          <w:tab w:val="left" w:pos="0"/>
        </w:tabs>
        <w:autoSpaceDE w:val="0"/>
        <w:autoSpaceDN w:val="0"/>
        <w:adjustRightInd w:val="0"/>
        <w:jc w:val="both"/>
        <w:textAlignment w:val="center"/>
      </w:pPr>
      <w:r w:rsidRPr="00251B91">
        <w:t xml:space="preserve">Изображать красками портрет человека с опорой на натуру или по представлению. </w:t>
      </w:r>
    </w:p>
    <w:p w:rsidR="00507CF6" w:rsidRPr="00251B91" w:rsidRDefault="00507CF6" w:rsidP="00507CF6">
      <w:pPr>
        <w:tabs>
          <w:tab w:val="left" w:pos="0"/>
        </w:tabs>
        <w:autoSpaceDE w:val="0"/>
        <w:autoSpaceDN w:val="0"/>
        <w:adjustRightInd w:val="0"/>
        <w:jc w:val="both"/>
        <w:textAlignment w:val="center"/>
      </w:pPr>
      <w:r w:rsidRPr="00251B91">
        <w:t>Создавать пейзаж, передавая в нём активное состояние природы.</w:t>
      </w:r>
    </w:p>
    <w:p w:rsidR="00507CF6" w:rsidRPr="00251B91" w:rsidRDefault="00507CF6" w:rsidP="00507CF6">
      <w:pPr>
        <w:tabs>
          <w:tab w:val="left" w:pos="0"/>
        </w:tabs>
        <w:autoSpaceDE w:val="0"/>
        <w:autoSpaceDN w:val="0"/>
        <w:adjustRightInd w:val="0"/>
        <w:jc w:val="both"/>
        <w:textAlignment w:val="center"/>
      </w:pPr>
      <w:r w:rsidRPr="00251B91">
        <w:t>Приобрести представление о деятельности художника в театре.</w:t>
      </w:r>
    </w:p>
    <w:p w:rsidR="00507CF6" w:rsidRPr="00251B91" w:rsidRDefault="00507CF6" w:rsidP="00507CF6">
      <w:pPr>
        <w:tabs>
          <w:tab w:val="left" w:pos="0"/>
        </w:tabs>
        <w:autoSpaceDE w:val="0"/>
        <w:autoSpaceDN w:val="0"/>
        <w:adjustRightInd w:val="0"/>
        <w:jc w:val="both"/>
        <w:textAlignment w:val="center"/>
      </w:pPr>
      <w:r w:rsidRPr="00251B91">
        <w:t>Создать красками эскиз занавеса или эскиз декораций к выбранному сюжету.</w:t>
      </w:r>
    </w:p>
    <w:p w:rsidR="00507CF6" w:rsidRPr="00251B91" w:rsidRDefault="00507CF6" w:rsidP="00507CF6">
      <w:pPr>
        <w:tabs>
          <w:tab w:val="left" w:pos="0"/>
        </w:tabs>
        <w:autoSpaceDE w:val="0"/>
        <w:autoSpaceDN w:val="0"/>
        <w:adjustRightInd w:val="0"/>
        <w:jc w:val="both"/>
        <w:textAlignment w:val="center"/>
      </w:pPr>
      <w:r w:rsidRPr="00251B91">
        <w:t>Познакомиться с работой художников по оформлению праздников.</w:t>
      </w:r>
    </w:p>
    <w:p w:rsidR="00507CF6" w:rsidRPr="00251B91" w:rsidRDefault="00507CF6" w:rsidP="00507CF6">
      <w:pPr>
        <w:tabs>
          <w:tab w:val="left" w:pos="0"/>
        </w:tabs>
        <w:autoSpaceDE w:val="0"/>
        <w:autoSpaceDN w:val="0"/>
        <w:adjustRightInd w:val="0"/>
        <w:jc w:val="both"/>
        <w:textAlignment w:val="center"/>
      </w:pPr>
      <w:r w:rsidRPr="00251B91">
        <w:t>Выполнить тематическую композицию «Праздник в городе» на основе наблюдений, по памяти и по представлению.</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«Скульптура»</w:t>
      </w:r>
    </w:p>
    <w:p w:rsidR="00507CF6" w:rsidRPr="00251B91" w:rsidRDefault="00507CF6" w:rsidP="00507CF6">
      <w:pPr>
        <w:tabs>
          <w:tab w:val="left" w:pos="0"/>
        </w:tabs>
        <w:autoSpaceDE w:val="0"/>
        <w:autoSpaceDN w:val="0"/>
        <w:adjustRightInd w:val="0"/>
        <w:jc w:val="both"/>
        <w:textAlignment w:val="center"/>
      </w:pPr>
      <w:r w:rsidRPr="00251B91">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rsidR="00507CF6" w:rsidRPr="00251B91" w:rsidRDefault="00507CF6" w:rsidP="00507CF6">
      <w:pPr>
        <w:tabs>
          <w:tab w:val="left" w:pos="0"/>
        </w:tabs>
        <w:autoSpaceDE w:val="0"/>
        <w:autoSpaceDN w:val="0"/>
        <w:adjustRightInd w:val="0"/>
        <w:jc w:val="both"/>
        <w:textAlignment w:val="center"/>
      </w:pPr>
      <w:r w:rsidRPr="00251B91">
        <w:lastRenderedPageBreak/>
        <w:t>Учиться создавать игрушку из подручного нехудожественного материала путём добавления к ней необходимых деталей и тем самым «одушевления образа».</w:t>
      </w:r>
    </w:p>
    <w:p w:rsidR="00507CF6" w:rsidRPr="00251B91" w:rsidRDefault="00507CF6" w:rsidP="00507CF6">
      <w:pPr>
        <w:tabs>
          <w:tab w:val="left" w:pos="0"/>
        </w:tabs>
        <w:autoSpaceDE w:val="0"/>
        <w:autoSpaceDN w:val="0"/>
        <w:adjustRightInd w:val="0"/>
        <w:jc w:val="both"/>
        <w:textAlignment w:val="center"/>
        <w:rPr>
          <w:spacing w:val="-1"/>
        </w:rPr>
      </w:pPr>
      <w:r w:rsidRPr="00251B91">
        <w:rPr>
          <w:spacing w:val="-1"/>
        </w:rPr>
        <w:t>Узнавать о видах скульптуры: скульптурные памятники, парковая скульптура, мелкая пластика, рельеф (виды рельефа).</w:t>
      </w:r>
    </w:p>
    <w:p w:rsidR="00507CF6" w:rsidRPr="00251B91" w:rsidRDefault="00507CF6" w:rsidP="00507CF6">
      <w:pPr>
        <w:tabs>
          <w:tab w:val="left" w:pos="0"/>
        </w:tabs>
        <w:autoSpaceDE w:val="0"/>
        <w:autoSpaceDN w:val="0"/>
        <w:adjustRightInd w:val="0"/>
        <w:jc w:val="both"/>
        <w:textAlignment w:val="center"/>
      </w:pPr>
      <w:r w:rsidRPr="00251B91">
        <w:t>Приобретать опыт лепки эскиза парковой скульптуры.</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«Декоративно-прикладное искусство»</w:t>
      </w:r>
    </w:p>
    <w:p w:rsidR="00507CF6" w:rsidRPr="00251B91" w:rsidRDefault="00507CF6" w:rsidP="00507CF6">
      <w:pPr>
        <w:tabs>
          <w:tab w:val="left" w:pos="0"/>
        </w:tabs>
        <w:autoSpaceDE w:val="0"/>
        <w:autoSpaceDN w:val="0"/>
        <w:adjustRightInd w:val="0"/>
        <w:jc w:val="both"/>
        <w:textAlignment w:val="center"/>
      </w:pPr>
      <w:r w:rsidRPr="00251B91">
        <w:t>Узнавать о создании глиняной и деревянной посуды: народные художественные промыслы Гжель и Хохлома.</w:t>
      </w:r>
    </w:p>
    <w:p w:rsidR="00507CF6" w:rsidRPr="00251B91" w:rsidRDefault="00507CF6" w:rsidP="00507CF6">
      <w:pPr>
        <w:tabs>
          <w:tab w:val="left" w:pos="0"/>
        </w:tabs>
        <w:autoSpaceDE w:val="0"/>
        <w:autoSpaceDN w:val="0"/>
        <w:adjustRightInd w:val="0"/>
        <w:jc w:val="both"/>
        <w:textAlignment w:val="center"/>
      </w:pPr>
      <w:r w:rsidRPr="00251B91">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rsidR="00507CF6" w:rsidRPr="00251B91" w:rsidRDefault="00507CF6" w:rsidP="00507CF6">
      <w:pPr>
        <w:tabs>
          <w:tab w:val="left" w:pos="0"/>
        </w:tabs>
        <w:autoSpaceDE w:val="0"/>
        <w:autoSpaceDN w:val="0"/>
        <w:adjustRightInd w:val="0"/>
        <w:jc w:val="both"/>
        <w:textAlignment w:val="center"/>
      </w:pPr>
      <w:r w:rsidRPr="00251B91">
        <w:t xml:space="preserve">Узнать о сетчатых видах орнаментов и их применении в росписи тканей, стен и др.; уметь рассуждать с опорой на зрительный материал о видах симметрии в сетчатом орнаменте. </w:t>
      </w:r>
    </w:p>
    <w:p w:rsidR="00507CF6" w:rsidRPr="00251B91" w:rsidRDefault="00507CF6" w:rsidP="00507CF6">
      <w:pPr>
        <w:tabs>
          <w:tab w:val="left" w:pos="0"/>
        </w:tabs>
        <w:autoSpaceDE w:val="0"/>
        <w:autoSpaceDN w:val="0"/>
        <w:adjustRightInd w:val="0"/>
        <w:jc w:val="both"/>
        <w:textAlignment w:val="center"/>
      </w:pPr>
      <w:r w:rsidRPr="00251B91">
        <w:t>Осваивать навыки создания орнаментов при помощи штампов и трафаретов.</w:t>
      </w:r>
    </w:p>
    <w:p w:rsidR="00507CF6" w:rsidRPr="00251B91" w:rsidRDefault="00507CF6" w:rsidP="00507CF6">
      <w:pPr>
        <w:tabs>
          <w:tab w:val="left" w:pos="0"/>
        </w:tabs>
        <w:autoSpaceDE w:val="0"/>
        <w:autoSpaceDN w:val="0"/>
        <w:adjustRightInd w:val="0"/>
        <w:jc w:val="both"/>
        <w:textAlignment w:val="center"/>
      </w:pPr>
      <w:r w:rsidRPr="00251B91">
        <w:t>Получить опыт создания композиции орнамента в квадрате (в качестве эскиза росписи женского платка).</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«Архитектура»</w:t>
      </w:r>
    </w:p>
    <w:p w:rsidR="00507CF6" w:rsidRPr="00251B91" w:rsidRDefault="00507CF6" w:rsidP="00507CF6">
      <w:pPr>
        <w:tabs>
          <w:tab w:val="left" w:pos="0"/>
        </w:tabs>
        <w:autoSpaceDE w:val="0"/>
        <w:autoSpaceDN w:val="0"/>
        <w:adjustRightInd w:val="0"/>
        <w:jc w:val="both"/>
        <w:textAlignment w:val="center"/>
      </w:pPr>
      <w:r w:rsidRPr="00251B91">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507CF6" w:rsidRPr="00251B91" w:rsidRDefault="00507CF6" w:rsidP="00507CF6">
      <w:pPr>
        <w:tabs>
          <w:tab w:val="left" w:pos="0"/>
        </w:tabs>
        <w:autoSpaceDE w:val="0"/>
        <w:autoSpaceDN w:val="0"/>
        <w:adjustRightInd w:val="0"/>
        <w:jc w:val="both"/>
        <w:textAlignment w:val="center"/>
      </w:pPr>
      <w:r w:rsidRPr="00251B91">
        <w:t>Создать эскиз макета паркового пространства или участвовать в коллективной работе по созданию такого макета.</w:t>
      </w:r>
    </w:p>
    <w:p w:rsidR="00507CF6" w:rsidRPr="00251B91" w:rsidRDefault="00507CF6" w:rsidP="00507CF6">
      <w:pPr>
        <w:tabs>
          <w:tab w:val="left" w:pos="0"/>
        </w:tabs>
        <w:autoSpaceDE w:val="0"/>
        <w:autoSpaceDN w:val="0"/>
        <w:adjustRightInd w:val="0"/>
        <w:jc w:val="both"/>
        <w:textAlignment w:val="center"/>
      </w:pPr>
      <w:r w:rsidRPr="00251B91">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rsidR="00507CF6" w:rsidRPr="00251B91" w:rsidRDefault="00507CF6" w:rsidP="00507CF6">
      <w:pPr>
        <w:tabs>
          <w:tab w:val="left" w:pos="0"/>
        </w:tabs>
        <w:autoSpaceDE w:val="0"/>
        <w:autoSpaceDN w:val="0"/>
        <w:adjustRightInd w:val="0"/>
        <w:jc w:val="both"/>
        <w:textAlignment w:val="center"/>
      </w:pPr>
      <w:r w:rsidRPr="00251B91">
        <w:t>Придумать и нарисовать (или выполнить в технике бумагопластики) транспортное средство.</w:t>
      </w:r>
    </w:p>
    <w:p w:rsidR="00507CF6" w:rsidRPr="00251B91" w:rsidRDefault="00507CF6" w:rsidP="00507CF6">
      <w:pPr>
        <w:tabs>
          <w:tab w:val="left" w:pos="0"/>
        </w:tabs>
        <w:autoSpaceDE w:val="0"/>
        <w:autoSpaceDN w:val="0"/>
        <w:adjustRightInd w:val="0"/>
        <w:jc w:val="both"/>
        <w:textAlignment w:val="center"/>
      </w:pPr>
      <w:r w:rsidRPr="00251B91">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«Восприятие произведений искусства»</w:t>
      </w:r>
    </w:p>
    <w:p w:rsidR="00507CF6" w:rsidRPr="00251B91" w:rsidRDefault="00507CF6" w:rsidP="00507CF6">
      <w:pPr>
        <w:tabs>
          <w:tab w:val="left" w:pos="0"/>
        </w:tabs>
        <w:autoSpaceDE w:val="0"/>
        <w:autoSpaceDN w:val="0"/>
        <w:adjustRightInd w:val="0"/>
        <w:jc w:val="both"/>
        <w:textAlignment w:val="center"/>
      </w:pPr>
      <w:r w:rsidRPr="00251B91">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rsidR="00507CF6" w:rsidRPr="00251B91" w:rsidRDefault="00507CF6" w:rsidP="00507CF6">
      <w:pPr>
        <w:tabs>
          <w:tab w:val="left" w:pos="0"/>
        </w:tabs>
        <w:autoSpaceDE w:val="0"/>
        <w:autoSpaceDN w:val="0"/>
        <w:adjustRightInd w:val="0"/>
        <w:jc w:val="both"/>
        <w:textAlignment w:val="center"/>
        <w:rPr>
          <w:spacing w:val="-2"/>
        </w:rPr>
      </w:pPr>
      <w:r w:rsidRPr="00251B91">
        <w:rPr>
          <w:spacing w:val="-2"/>
        </w:rP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rsidR="00507CF6" w:rsidRPr="00251B91" w:rsidRDefault="00507CF6" w:rsidP="00507CF6">
      <w:pPr>
        <w:tabs>
          <w:tab w:val="left" w:pos="0"/>
        </w:tabs>
        <w:autoSpaceDE w:val="0"/>
        <w:autoSpaceDN w:val="0"/>
        <w:adjustRightInd w:val="0"/>
        <w:jc w:val="both"/>
        <w:textAlignment w:val="center"/>
      </w:pPr>
      <w:r w:rsidRPr="00251B91">
        <w:t>Знать и уметь 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p w:rsidR="00507CF6" w:rsidRPr="00251B91" w:rsidRDefault="00507CF6" w:rsidP="00507CF6">
      <w:pPr>
        <w:tabs>
          <w:tab w:val="left" w:pos="0"/>
        </w:tabs>
        <w:autoSpaceDE w:val="0"/>
        <w:autoSpaceDN w:val="0"/>
        <w:adjustRightInd w:val="0"/>
        <w:jc w:val="both"/>
        <w:textAlignment w:val="center"/>
      </w:pPr>
      <w:r w:rsidRPr="00251B91">
        <w:t>Знать и уметь называть основные жанры живописи, графики и скульптуры, определяемые предметом изображения.</w:t>
      </w:r>
    </w:p>
    <w:p w:rsidR="00507CF6" w:rsidRPr="00251B91" w:rsidRDefault="00507CF6" w:rsidP="00507CF6">
      <w:pPr>
        <w:tabs>
          <w:tab w:val="left" w:pos="0"/>
        </w:tabs>
        <w:autoSpaceDE w:val="0"/>
        <w:autoSpaceDN w:val="0"/>
        <w:adjustRightInd w:val="0"/>
        <w:jc w:val="both"/>
        <w:textAlignment w:val="center"/>
        <w:rPr>
          <w:spacing w:val="3"/>
        </w:rPr>
      </w:pPr>
      <w:r w:rsidRPr="00251B91">
        <w:t>Знать имена крупнейших отечественных художников-пейзажистов: И. И. Шишкина, И. И. Левитана, А. К. Саврасова, В. Д. По</w:t>
      </w:r>
      <w:r w:rsidRPr="00251B91">
        <w:rPr>
          <w:spacing w:val="3"/>
        </w:rPr>
        <w:t>ленова, А. И. Куинджи, И. К. Айвазовского и других (по выбору учителя), приобретать представления об их произведениях.</w:t>
      </w:r>
    </w:p>
    <w:p w:rsidR="00507CF6" w:rsidRPr="00251B91" w:rsidRDefault="00507CF6" w:rsidP="00507CF6">
      <w:pPr>
        <w:tabs>
          <w:tab w:val="left" w:pos="0"/>
        </w:tabs>
        <w:autoSpaceDE w:val="0"/>
        <w:autoSpaceDN w:val="0"/>
        <w:adjustRightInd w:val="0"/>
        <w:jc w:val="both"/>
        <w:textAlignment w:val="center"/>
        <w:rPr>
          <w:spacing w:val="2"/>
        </w:rPr>
      </w:pPr>
      <w:r w:rsidRPr="00251B91">
        <w:rPr>
          <w:spacing w:val="2"/>
        </w:rPr>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p>
    <w:p w:rsidR="00507CF6" w:rsidRPr="00251B91" w:rsidRDefault="00507CF6" w:rsidP="00507CF6">
      <w:pPr>
        <w:tabs>
          <w:tab w:val="left" w:pos="0"/>
        </w:tabs>
        <w:autoSpaceDE w:val="0"/>
        <w:autoSpaceDN w:val="0"/>
        <w:adjustRightInd w:val="0"/>
        <w:jc w:val="both"/>
        <w:textAlignment w:val="center"/>
        <w:rPr>
          <w:spacing w:val="3"/>
        </w:rPr>
      </w:pPr>
      <w:r w:rsidRPr="00251B91">
        <w:rPr>
          <w:spacing w:val="3"/>
        </w:rPr>
        <w:t>Знать имена крупнейших отечественных портретистов: В. И. Сурикова, И. Е. Репина, В. А. Серова и других (по выбору учителя), приобретать представления об их произведениях.</w:t>
      </w:r>
    </w:p>
    <w:p w:rsidR="00507CF6" w:rsidRPr="00251B91" w:rsidRDefault="00507CF6" w:rsidP="00507CF6">
      <w:pPr>
        <w:tabs>
          <w:tab w:val="left" w:pos="0"/>
        </w:tabs>
        <w:autoSpaceDE w:val="0"/>
        <w:autoSpaceDN w:val="0"/>
        <w:adjustRightInd w:val="0"/>
        <w:jc w:val="both"/>
        <w:textAlignment w:val="center"/>
      </w:pPr>
      <w:r w:rsidRPr="00251B91">
        <w:lastRenderedPageBreak/>
        <w:t xml:space="preserve">Понимать значение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 </w:t>
      </w:r>
    </w:p>
    <w:p w:rsidR="00507CF6" w:rsidRPr="00251B91" w:rsidRDefault="00507CF6" w:rsidP="00507CF6">
      <w:pPr>
        <w:tabs>
          <w:tab w:val="left" w:pos="0"/>
        </w:tabs>
        <w:autoSpaceDE w:val="0"/>
        <w:autoSpaceDN w:val="0"/>
        <w:adjustRightInd w:val="0"/>
        <w:jc w:val="both"/>
        <w:textAlignment w:val="center"/>
      </w:pPr>
      <w:r w:rsidRPr="00251B91">
        <w:t>Знать, что в России много замечательных художественных музеев, иметь представление о коллекциях своих региональных музеев.</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«Азбука цифровой графики» </w:t>
      </w:r>
    </w:p>
    <w:p w:rsidR="00507CF6" w:rsidRPr="00251B91" w:rsidRDefault="00507CF6" w:rsidP="00507CF6">
      <w:pPr>
        <w:tabs>
          <w:tab w:val="left" w:pos="0"/>
        </w:tabs>
        <w:autoSpaceDE w:val="0"/>
        <w:autoSpaceDN w:val="0"/>
        <w:adjustRightInd w:val="0"/>
        <w:jc w:val="both"/>
        <w:textAlignment w:val="center"/>
      </w:pPr>
      <w:r w:rsidRPr="00251B91">
        <w:t xml:space="preserve">Осваивать приёмы работы в графическом редакторе с линиями, геометрическими фигурами, инструментами традиционного рисования. </w:t>
      </w:r>
    </w:p>
    <w:p w:rsidR="00507CF6" w:rsidRPr="00251B91" w:rsidRDefault="00507CF6" w:rsidP="00507CF6">
      <w:pPr>
        <w:tabs>
          <w:tab w:val="left" w:pos="0"/>
        </w:tabs>
        <w:autoSpaceDE w:val="0"/>
        <w:autoSpaceDN w:val="0"/>
        <w:adjustRightInd w:val="0"/>
        <w:jc w:val="both"/>
        <w:textAlignment w:val="center"/>
      </w:pPr>
      <w:r w:rsidRPr="00251B91">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rsidR="00507CF6" w:rsidRPr="00251B91" w:rsidRDefault="00507CF6" w:rsidP="00507CF6">
      <w:pPr>
        <w:tabs>
          <w:tab w:val="left" w:pos="0"/>
        </w:tabs>
        <w:autoSpaceDE w:val="0"/>
        <w:autoSpaceDN w:val="0"/>
        <w:adjustRightInd w:val="0"/>
        <w:jc w:val="both"/>
        <w:textAlignment w:val="center"/>
      </w:pPr>
      <w:r w:rsidRPr="00251B91">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rsidR="00507CF6" w:rsidRPr="00251B91" w:rsidRDefault="00507CF6" w:rsidP="00507CF6">
      <w:pPr>
        <w:tabs>
          <w:tab w:val="left" w:pos="0"/>
        </w:tabs>
        <w:autoSpaceDE w:val="0"/>
        <w:autoSpaceDN w:val="0"/>
        <w:adjustRightInd w:val="0"/>
        <w:jc w:val="both"/>
        <w:textAlignment w:val="center"/>
      </w:pPr>
      <w:r w:rsidRPr="00251B91">
        <w:t>Осваивать приёмы соединения шрифта и векторного изображения при создании поздравительных открыток, афиши и др.</w:t>
      </w:r>
    </w:p>
    <w:p w:rsidR="00507CF6" w:rsidRPr="00251B91" w:rsidRDefault="00507CF6" w:rsidP="00507CF6">
      <w:pPr>
        <w:tabs>
          <w:tab w:val="left" w:pos="0"/>
        </w:tabs>
        <w:autoSpaceDE w:val="0"/>
        <w:autoSpaceDN w:val="0"/>
        <w:adjustRightInd w:val="0"/>
        <w:jc w:val="both"/>
        <w:textAlignment w:val="center"/>
      </w:pPr>
      <w:r w:rsidRPr="00251B91">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rsidR="00507CF6" w:rsidRPr="00251B91" w:rsidRDefault="00507CF6" w:rsidP="00507CF6">
      <w:pPr>
        <w:tabs>
          <w:tab w:val="left" w:pos="0"/>
        </w:tabs>
        <w:autoSpaceDE w:val="0"/>
        <w:autoSpaceDN w:val="0"/>
        <w:adjustRightInd w:val="0"/>
        <w:jc w:val="both"/>
        <w:textAlignment w:val="center"/>
      </w:pPr>
      <w:r w:rsidRPr="00251B91">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p>
    <w:p w:rsidR="00507CF6" w:rsidRPr="00251B91" w:rsidRDefault="00507CF6" w:rsidP="00507CF6">
      <w:pPr>
        <w:keepNext/>
        <w:tabs>
          <w:tab w:val="left" w:pos="0"/>
        </w:tabs>
        <w:suppressAutoHyphens/>
        <w:autoSpaceDE w:val="0"/>
        <w:autoSpaceDN w:val="0"/>
        <w:adjustRightInd w:val="0"/>
        <w:spacing w:before="360" w:after="240"/>
        <w:jc w:val="center"/>
        <w:textAlignment w:val="center"/>
        <w:rPr>
          <w:b/>
          <w:bCs/>
          <w:caps/>
          <w:position w:val="6"/>
        </w:rPr>
      </w:pPr>
      <w:r w:rsidRPr="00251B91">
        <w:rPr>
          <w:b/>
          <w:bCs/>
          <w:caps/>
          <w:position w:val="6"/>
        </w:rPr>
        <w:t>4 класс</w:t>
      </w:r>
    </w:p>
    <w:p w:rsidR="00507CF6" w:rsidRPr="00251B91" w:rsidRDefault="00507CF6"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Модуль «Графика»</w:t>
      </w:r>
    </w:p>
    <w:p w:rsidR="00507CF6" w:rsidRPr="00251B91" w:rsidRDefault="00507CF6" w:rsidP="00507CF6">
      <w:pPr>
        <w:tabs>
          <w:tab w:val="left" w:pos="0"/>
        </w:tabs>
        <w:autoSpaceDE w:val="0"/>
        <w:autoSpaceDN w:val="0"/>
        <w:adjustRightInd w:val="0"/>
        <w:jc w:val="both"/>
        <w:textAlignment w:val="center"/>
      </w:pPr>
      <w:r w:rsidRPr="00251B91">
        <w:t>Осваивать правила линейной и воздушной перспективы и применять их в своей практической творческой деятельности.</w:t>
      </w:r>
    </w:p>
    <w:p w:rsidR="00507CF6" w:rsidRPr="00251B91" w:rsidRDefault="00507CF6" w:rsidP="00507CF6">
      <w:pPr>
        <w:tabs>
          <w:tab w:val="left" w:pos="0"/>
        </w:tabs>
        <w:autoSpaceDE w:val="0"/>
        <w:autoSpaceDN w:val="0"/>
        <w:adjustRightInd w:val="0"/>
        <w:jc w:val="both"/>
        <w:textAlignment w:val="center"/>
      </w:pPr>
      <w:r w:rsidRPr="00251B91">
        <w:t>Изучать основные пропорции фигуры человека, пропорциональные отношения отдельных частей фигуры и учиться применять эти знания в своих рисунках.</w:t>
      </w:r>
    </w:p>
    <w:p w:rsidR="00507CF6" w:rsidRPr="00251B91" w:rsidRDefault="00507CF6" w:rsidP="00507CF6">
      <w:pPr>
        <w:tabs>
          <w:tab w:val="left" w:pos="0"/>
        </w:tabs>
        <w:autoSpaceDE w:val="0"/>
        <w:autoSpaceDN w:val="0"/>
        <w:adjustRightInd w:val="0"/>
        <w:jc w:val="both"/>
        <w:textAlignment w:val="center"/>
        <w:rPr>
          <w:spacing w:val="-2"/>
        </w:rPr>
      </w:pPr>
      <w:r w:rsidRPr="00251B91">
        <w:rPr>
          <w:spacing w:val="-2"/>
        </w:rP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rsidR="00507CF6" w:rsidRPr="00251B91" w:rsidRDefault="00507CF6" w:rsidP="00507CF6">
      <w:pPr>
        <w:tabs>
          <w:tab w:val="left" w:pos="0"/>
        </w:tabs>
        <w:autoSpaceDE w:val="0"/>
        <w:autoSpaceDN w:val="0"/>
        <w:adjustRightInd w:val="0"/>
        <w:jc w:val="both"/>
        <w:textAlignment w:val="center"/>
      </w:pPr>
      <w:r w:rsidRPr="00251B91">
        <w:t>Создавать зарисовки памятников отечественной и мировой архитектуры.</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«Живопись»</w:t>
      </w:r>
    </w:p>
    <w:p w:rsidR="00507CF6" w:rsidRPr="00251B91" w:rsidRDefault="00507CF6" w:rsidP="00507CF6">
      <w:pPr>
        <w:tabs>
          <w:tab w:val="left" w:pos="0"/>
        </w:tabs>
        <w:autoSpaceDE w:val="0"/>
        <w:autoSpaceDN w:val="0"/>
        <w:adjustRightInd w:val="0"/>
        <w:jc w:val="both"/>
        <w:textAlignment w:val="center"/>
      </w:pPr>
      <w:r w:rsidRPr="00251B91">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rsidR="00507CF6" w:rsidRPr="00251B91" w:rsidRDefault="00507CF6" w:rsidP="00507CF6">
      <w:pPr>
        <w:tabs>
          <w:tab w:val="left" w:pos="0"/>
        </w:tabs>
        <w:autoSpaceDE w:val="0"/>
        <w:autoSpaceDN w:val="0"/>
        <w:adjustRightInd w:val="0"/>
        <w:jc w:val="both"/>
        <w:textAlignment w:val="center"/>
      </w:pPr>
      <w:r w:rsidRPr="00251B91">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rsidR="00507CF6" w:rsidRPr="00251B91" w:rsidRDefault="00507CF6" w:rsidP="00507CF6">
      <w:pPr>
        <w:tabs>
          <w:tab w:val="left" w:pos="0"/>
        </w:tabs>
        <w:autoSpaceDE w:val="0"/>
        <w:autoSpaceDN w:val="0"/>
        <w:adjustRightInd w:val="0"/>
        <w:jc w:val="both"/>
        <w:textAlignment w:val="center"/>
      </w:pPr>
      <w:r w:rsidRPr="00251B91">
        <w:t xml:space="preserve">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 </w:t>
      </w:r>
    </w:p>
    <w:p w:rsidR="00507CF6" w:rsidRPr="00251B91" w:rsidRDefault="00507CF6" w:rsidP="00507CF6">
      <w:pPr>
        <w:tabs>
          <w:tab w:val="left" w:pos="0"/>
        </w:tabs>
        <w:autoSpaceDE w:val="0"/>
        <w:autoSpaceDN w:val="0"/>
        <w:adjustRightInd w:val="0"/>
        <w:jc w:val="both"/>
        <w:textAlignment w:val="center"/>
      </w:pPr>
      <w:r w:rsidRPr="00251B91">
        <w:t>Создавать двойной портрет (например, портрет матери и ребёнка).</w:t>
      </w:r>
    </w:p>
    <w:p w:rsidR="00507CF6" w:rsidRPr="00251B91" w:rsidRDefault="00507CF6" w:rsidP="00507CF6">
      <w:pPr>
        <w:tabs>
          <w:tab w:val="left" w:pos="0"/>
        </w:tabs>
        <w:autoSpaceDE w:val="0"/>
        <w:autoSpaceDN w:val="0"/>
        <w:adjustRightInd w:val="0"/>
        <w:jc w:val="both"/>
        <w:textAlignment w:val="center"/>
      </w:pPr>
      <w:r w:rsidRPr="00251B91">
        <w:t>Приобретать опыт создания композиции на тему «Древнерусский город».</w:t>
      </w:r>
    </w:p>
    <w:p w:rsidR="00507CF6" w:rsidRPr="00251B91" w:rsidRDefault="00507CF6" w:rsidP="00507CF6">
      <w:pPr>
        <w:tabs>
          <w:tab w:val="left" w:pos="0"/>
        </w:tabs>
        <w:autoSpaceDE w:val="0"/>
        <w:autoSpaceDN w:val="0"/>
        <w:adjustRightInd w:val="0"/>
        <w:jc w:val="both"/>
        <w:textAlignment w:val="center"/>
      </w:pPr>
      <w:r w:rsidRPr="00251B91">
        <w:t xml:space="preserve">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 </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lastRenderedPageBreak/>
        <w:t>Модуль «Скульптура»</w:t>
      </w:r>
    </w:p>
    <w:p w:rsidR="00507CF6" w:rsidRPr="00251B91" w:rsidRDefault="00507CF6" w:rsidP="00507CF6">
      <w:pPr>
        <w:tabs>
          <w:tab w:val="left" w:pos="0"/>
        </w:tabs>
        <w:autoSpaceDE w:val="0"/>
        <w:autoSpaceDN w:val="0"/>
        <w:adjustRightInd w:val="0"/>
        <w:jc w:val="both"/>
        <w:textAlignment w:val="center"/>
      </w:pPr>
      <w:r w:rsidRPr="00251B91">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«Декоративно-прикладное искусство»</w:t>
      </w:r>
    </w:p>
    <w:p w:rsidR="00507CF6" w:rsidRPr="00251B91" w:rsidRDefault="00507CF6" w:rsidP="00507CF6">
      <w:pPr>
        <w:tabs>
          <w:tab w:val="left" w:pos="0"/>
        </w:tabs>
        <w:autoSpaceDE w:val="0"/>
        <w:autoSpaceDN w:val="0"/>
        <w:adjustRightInd w:val="0"/>
        <w:jc w:val="both"/>
        <w:textAlignment w:val="center"/>
      </w:pPr>
      <w:r w:rsidRPr="00251B91">
        <w:t>Исследовать и делать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rsidR="00507CF6" w:rsidRPr="00251B91" w:rsidRDefault="00507CF6" w:rsidP="00507CF6">
      <w:pPr>
        <w:tabs>
          <w:tab w:val="left" w:pos="0"/>
        </w:tabs>
        <w:autoSpaceDE w:val="0"/>
        <w:autoSpaceDN w:val="0"/>
        <w:adjustRightInd w:val="0"/>
        <w:jc w:val="both"/>
        <w:textAlignment w:val="center"/>
      </w:pPr>
      <w:r w:rsidRPr="00251B91">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507CF6" w:rsidRPr="00251B91" w:rsidRDefault="00507CF6" w:rsidP="00507CF6">
      <w:pPr>
        <w:tabs>
          <w:tab w:val="left" w:pos="0"/>
        </w:tabs>
        <w:autoSpaceDE w:val="0"/>
        <w:autoSpaceDN w:val="0"/>
        <w:adjustRightInd w:val="0"/>
        <w:jc w:val="both"/>
        <w:textAlignment w:val="center"/>
      </w:pPr>
      <w:r w:rsidRPr="00251B91">
        <w:t xml:space="preserve">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 </w:t>
      </w:r>
    </w:p>
    <w:p w:rsidR="00507CF6" w:rsidRPr="00251B91" w:rsidRDefault="00507CF6" w:rsidP="00507CF6">
      <w:pPr>
        <w:tabs>
          <w:tab w:val="left" w:pos="0"/>
        </w:tabs>
        <w:autoSpaceDE w:val="0"/>
        <w:autoSpaceDN w:val="0"/>
        <w:adjustRightInd w:val="0"/>
        <w:jc w:val="both"/>
        <w:textAlignment w:val="center"/>
      </w:pPr>
      <w:r w:rsidRPr="00251B91">
        <w:t>Познакомиться с женским и мужским костюмами в традициях разных народов, со своеобразием одежды в разных культурах и в разные эпохи.</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«Архитектура» </w:t>
      </w:r>
    </w:p>
    <w:p w:rsidR="00507CF6" w:rsidRPr="00251B91" w:rsidRDefault="00507CF6" w:rsidP="00507CF6">
      <w:pPr>
        <w:tabs>
          <w:tab w:val="left" w:pos="0"/>
        </w:tabs>
        <w:autoSpaceDE w:val="0"/>
        <w:autoSpaceDN w:val="0"/>
        <w:adjustRightInd w:val="0"/>
        <w:jc w:val="both"/>
        <w:textAlignment w:val="center"/>
      </w:pPr>
      <w:r w:rsidRPr="00251B91">
        <w:t>Получить представление о конструкции традиционных жилищ у разных народов, об их связи с окружающей природой.</w:t>
      </w:r>
    </w:p>
    <w:p w:rsidR="00507CF6" w:rsidRPr="00251B91" w:rsidRDefault="00507CF6" w:rsidP="00507CF6">
      <w:pPr>
        <w:tabs>
          <w:tab w:val="left" w:pos="0"/>
        </w:tabs>
        <w:autoSpaceDE w:val="0"/>
        <w:autoSpaceDN w:val="0"/>
        <w:adjustRightInd w:val="0"/>
        <w:jc w:val="both"/>
        <w:textAlignment w:val="center"/>
        <w:rPr>
          <w:spacing w:val="-1"/>
        </w:rPr>
      </w:pPr>
      <w:r w:rsidRPr="00251B91">
        <w:rPr>
          <w:spacing w:val="-1"/>
        </w:rPr>
        <w:t xml:space="preserve">Познакомиться с конструкцией избы — традиционного деревянного жилого дома — и надворных построек; уметь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w:t>
      </w:r>
    </w:p>
    <w:p w:rsidR="00507CF6" w:rsidRPr="00251B91" w:rsidRDefault="00507CF6" w:rsidP="00507CF6">
      <w:pPr>
        <w:tabs>
          <w:tab w:val="left" w:pos="0"/>
        </w:tabs>
        <w:autoSpaceDE w:val="0"/>
        <w:autoSpaceDN w:val="0"/>
        <w:adjustRightInd w:val="0"/>
        <w:jc w:val="both"/>
        <w:textAlignment w:val="center"/>
      </w:pPr>
      <w:r w:rsidRPr="00251B91">
        <w:t xml:space="preserve">Иметь представления о конструктивных особенностях переносного жилища — юрты. </w:t>
      </w:r>
    </w:p>
    <w:p w:rsidR="00507CF6" w:rsidRPr="00251B91" w:rsidRDefault="00507CF6" w:rsidP="00507CF6">
      <w:pPr>
        <w:tabs>
          <w:tab w:val="left" w:pos="0"/>
        </w:tabs>
        <w:autoSpaceDE w:val="0"/>
        <w:autoSpaceDN w:val="0"/>
        <w:adjustRightInd w:val="0"/>
        <w:jc w:val="both"/>
        <w:textAlignment w:val="center"/>
      </w:pPr>
      <w:r w:rsidRPr="00251B91">
        <w:t>Иметь знания, уметь объяснять и изображать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красоте и конструктивных особенностях памятников русского деревянного зодчества.</w:t>
      </w:r>
    </w:p>
    <w:p w:rsidR="00507CF6" w:rsidRPr="00251B91" w:rsidRDefault="00507CF6" w:rsidP="00507CF6">
      <w:pPr>
        <w:tabs>
          <w:tab w:val="left" w:pos="0"/>
        </w:tabs>
        <w:autoSpaceDE w:val="0"/>
        <w:autoSpaceDN w:val="0"/>
        <w:adjustRightInd w:val="0"/>
        <w:jc w:val="both"/>
        <w:textAlignment w:val="center"/>
      </w:pPr>
      <w:r w:rsidRPr="00251B91">
        <w:t>Иметь представления об устройстве и красоте древнерусского города, его архитектурном устройстве и жизни в нём людей.</w:t>
      </w:r>
    </w:p>
    <w:p w:rsidR="00507CF6" w:rsidRPr="00251B91" w:rsidRDefault="00507CF6" w:rsidP="00507CF6">
      <w:pPr>
        <w:tabs>
          <w:tab w:val="left" w:pos="0"/>
        </w:tabs>
        <w:autoSpaceDE w:val="0"/>
        <w:autoSpaceDN w:val="0"/>
        <w:adjustRightInd w:val="0"/>
        <w:jc w:val="both"/>
        <w:textAlignment w:val="center"/>
      </w:pPr>
      <w:r w:rsidRPr="00251B91">
        <w:t>Знать основные конструктивные черты древнегреческого храма, уметь его изобразить; иметь общее, целостное образное представление о древнегреческой культуре.</w:t>
      </w:r>
    </w:p>
    <w:p w:rsidR="00507CF6" w:rsidRPr="00251B91" w:rsidRDefault="00507CF6" w:rsidP="00507CF6">
      <w:pPr>
        <w:tabs>
          <w:tab w:val="left" w:pos="0"/>
        </w:tabs>
        <w:autoSpaceDE w:val="0"/>
        <w:autoSpaceDN w:val="0"/>
        <w:adjustRightInd w:val="0"/>
        <w:jc w:val="both"/>
        <w:textAlignment w:val="center"/>
      </w:pPr>
      <w:r w:rsidRPr="00251B91">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507CF6" w:rsidRPr="00251B91" w:rsidRDefault="00507CF6" w:rsidP="00507CF6">
      <w:pPr>
        <w:tabs>
          <w:tab w:val="left" w:pos="0"/>
        </w:tabs>
        <w:autoSpaceDE w:val="0"/>
        <w:autoSpaceDN w:val="0"/>
        <w:adjustRightInd w:val="0"/>
        <w:jc w:val="both"/>
        <w:textAlignment w:val="center"/>
      </w:pPr>
      <w:r w:rsidRPr="00251B91">
        <w:t>Понимать и уметь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«Восприятие произведений искусства»</w:t>
      </w:r>
    </w:p>
    <w:p w:rsidR="00507CF6" w:rsidRPr="00251B91" w:rsidRDefault="00507CF6" w:rsidP="00507CF6">
      <w:pPr>
        <w:tabs>
          <w:tab w:val="left" w:pos="0"/>
        </w:tabs>
        <w:autoSpaceDE w:val="0"/>
        <w:autoSpaceDN w:val="0"/>
        <w:adjustRightInd w:val="0"/>
        <w:jc w:val="both"/>
        <w:textAlignment w:val="center"/>
      </w:pPr>
      <w:r w:rsidRPr="00251B91">
        <w:t>Формировать восприятие произведений искусства на темы истории и традиций русской отечественной культуры (произведения В. М. Васнецова, А. М. Васнецова, Б. М. Кустодиева, В. И. Сурикова, К. А. Коровина, А. Г. Венецианова, А. П. Рябушкина, И. Я. Билибина и других по выбору учителя).</w:t>
      </w:r>
    </w:p>
    <w:p w:rsidR="00507CF6" w:rsidRPr="00251B91" w:rsidRDefault="00507CF6" w:rsidP="00507CF6">
      <w:pPr>
        <w:tabs>
          <w:tab w:val="left" w:pos="0"/>
        </w:tabs>
        <w:autoSpaceDE w:val="0"/>
        <w:autoSpaceDN w:val="0"/>
        <w:adjustRightInd w:val="0"/>
        <w:jc w:val="both"/>
        <w:textAlignment w:val="center"/>
        <w:rPr>
          <w:spacing w:val="1"/>
        </w:rPr>
      </w:pPr>
      <w:r w:rsidRPr="00251B91">
        <w:rPr>
          <w:spacing w:val="1"/>
        </w:rPr>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rsidR="00507CF6" w:rsidRPr="00251B91" w:rsidRDefault="00507CF6" w:rsidP="00507CF6">
      <w:pPr>
        <w:tabs>
          <w:tab w:val="left" w:pos="0"/>
        </w:tabs>
        <w:autoSpaceDE w:val="0"/>
        <w:autoSpaceDN w:val="0"/>
        <w:adjustRightInd w:val="0"/>
        <w:jc w:val="both"/>
        <w:textAlignment w:val="center"/>
      </w:pPr>
      <w:r w:rsidRPr="00251B91">
        <w:t>Узнавать соборы Московского Кремля, Софийский собор в Великом Новгороде, храм Покрова на Нерли.</w:t>
      </w:r>
    </w:p>
    <w:p w:rsidR="00507CF6" w:rsidRPr="00251B91" w:rsidRDefault="00507CF6" w:rsidP="00507CF6">
      <w:pPr>
        <w:tabs>
          <w:tab w:val="left" w:pos="0"/>
        </w:tabs>
        <w:autoSpaceDE w:val="0"/>
        <w:autoSpaceDN w:val="0"/>
        <w:adjustRightInd w:val="0"/>
        <w:jc w:val="both"/>
        <w:textAlignment w:val="center"/>
      </w:pPr>
      <w:r w:rsidRPr="00251B91">
        <w:t>Уметь называть и объяснять содержание памятника К. Минину и Д. Пожарскому скульптора И. П. Мартоса в Москве.</w:t>
      </w:r>
    </w:p>
    <w:p w:rsidR="00507CF6" w:rsidRPr="00251B91" w:rsidRDefault="00507CF6" w:rsidP="00507CF6">
      <w:pPr>
        <w:tabs>
          <w:tab w:val="left" w:pos="0"/>
        </w:tabs>
        <w:autoSpaceDE w:val="0"/>
        <w:autoSpaceDN w:val="0"/>
        <w:adjustRightInd w:val="0"/>
        <w:jc w:val="both"/>
        <w:textAlignment w:val="center"/>
        <w:rPr>
          <w:spacing w:val="-1"/>
        </w:rPr>
      </w:pPr>
      <w:r w:rsidRPr="00251B91">
        <w:rPr>
          <w:spacing w:val="-1"/>
        </w:rPr>
        <w:lastRenderedPageBreak/>
        <w:t>Знать и узнавать основные памятники наиболее значимых мемориальных ансамблей и уметь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Пискарёвский мемориал в Санкт-Петербурге и другие по выбору учителя); знать о правилах поведения при посещении мемориальных памятников.</w:t>
      </w:r>
    </w:p>
    <w:p w:rsidR="00507CF6" w:rsidRPr="00251B91" w:rsidRDefault="00507CF6" w:rsidP="00507CF6">
      <w:pPr>
        <w:tabs>
          <w:tab w:val="left" w:pos="0"/>
        </w:tabs>
        <w:autoSpaceDE w:val="0"/>
        <w:autoSpaceDN w:val="0"/>
        <w:adjustRightInd w:val="0"/>
        <w:jc w:val="both"/>
        <w:textAlignment w:val="center"/>
      </w:pPr>
      <w:r w:rsidRPr="00251B91">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rsidR="00507CF6" w:rsidRPr="00251B91" w:rsidRDefault="00507CF6" w:rsidP="00507CF6">
      <w:pPr>
        <w:tabs>
          <w:tab w:val="left" w:pos="0"/>
        </w:tabs>
        <w:autoSpaceDE w:val="0"/>
        <w:autoSpaceDN w:val="0"/>
        <w:adjustRightInd w:val="0"/>
        <w:jc w:val="both"/>
        <w:textAlignment w:val="center"/>
      </w:pPr>
      <w:r w:rsidRPr="00251B91">
        <w:t>Узнавать, различать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w:t>
      </w:r>
    </w:p>
    <w:p w:rsidR="00507CF6" w:rsidRPr="00251B91" w:rsidRDefault="00507CF6" w:rsidP="00507CF6">
      <w:pPr>
        <w:tabs>
          <w:tab w:val="left" w:pos="0"/>
        </w:tabs>
        <w:autoSpaceDE w:val="0"/>
        <w:autoSpaceDN w:val="0"/>
        <w:adjustRightInd w:val="0"/>
        <w:jc w:val="both"/>
        <w:textAlignment w:val="center"/>
      </w:pPr>
      <w:r w:rsidRPr="00251B91">
        <w:t>Приводить примеры произведений великих европейских художников: Леонардо да Винчи, Рафаэля, Рембрандта, Пикассо и других (по выбору учителя).</w:t>
      </w:r>
    </w:p>
    <w:p w:rsidR="00507CF6" w:rsidRPr="00251B91" w:rsidRDefault="00507CF6"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«Азбука цифровой графики»</w:t>
      </w:r>
    </w:p>
    <w:p w:rsidR="00507CF6" w:rsidRPr="00251B91" w:rsidRDefault="00507CF6" w:rsidP="00507CF6">
      <w:pPr>
        <w:tabs>
          <w:tab w:val="left" w:pos="0"/>
        </w:tabs>
        <w:autoSpaceDE w:val="0"/>
        <w:autoSpaceDN w:val="0"/>
        <w:adjustRightInd w:val="0"/>
        <w:jc w:val="both"/>
        <w:textAlignment w:val="center"/>
      </w:pPr>
      <w:r w:rsidRPr="00251B91">
        <w:t>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w:t>
      </w:r>
    </w:p>
    <w:p w:rsidR="00507CF6" w:rsidRPr="00251B91" w:rsidRDefault="00507CF6" w:rsidP="00507CF6">
      <w:pPr>
        <w:tabs>
          <w:tab w:val="left" w:pos="0"/>
        </w:tabs>
        <w:autoSpaceDE w:val="0"/>
        <w:autoSpaceDN w:val="0"/>
        <w:adjustRightInd w:val="0"/>
        <w:jc w:val="both"/>
        <w:textAlignment w:val="center"/>
      </w:pPr>
      <w:r w:rsidRPr="00251B91">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rsidR="00507CF6" w:rsidRPr="00251B91" w:rsidRDefault="00507CF6" w:rsidP="00507CF6">
      <w:pPr>
        <w:tabs>
          <w:tab w:val="left" w:pos="0"/>
        </w:tabs>
        <w:autoSpaceDE w:val="0"/>
        <w:autoSpaceDN w:val="0"/>
        <w:adjustRightInd w:val="0"/>
        <w:jc w:val="both"/>
        <w:textAlignment w:val="center"/>
      </w:pPr>
      <w:r w:rsidRPr="00251B91">
        <w:t>Использовать поисковую систему для знакомства с разными видами деревянного дома на основе избы и традициями и её украшений.</w:t>
      </w:r>
    </w:p>
    <w:p w:rsidR="00507CF6" w:rsidRPr="00251B91" w:rsidRDefault="00507CF6" w:rsidP="00507CF6">
      <w:pPr>
        <w:tabs>
          <w:tab w:val="left" w:pos="0"/>
        </w:tabs>
        <w:autoSpaceDE w:val="0"/>
        <w:autoSpaceDN w:val="0"/>
        <w:adjustRightInd w:val="0"/>
        <w:jc w:val="both"/>
        <w:textAlignment w:val="center"/>
      </w:pPr>
      <w:r w:rsidRPr="00251B91">
        <w:t>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rsidR="00507CF6" w:rsidRPr="00251B91" w:rsidRDefault="00507CF6" w:rsidP="00507CF6">
      <w:pPr>
        <w:tabs>
          <w:tab w:val="left" w:pos="0"/>
        </w:tabs>
        <w:autoSpaceDE w:val="0"/>
        <w:autoSpaceDN w:val="0"/>
        <w:adjustRightInd w:val="0"/>
        <w:jc w:val="both"/>
        <w:textAlignment w:val="center"/>
      </w:pPr>
      <w:r w:rsidRPr="00251B91">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rsidR="00507CF6" w:rsidRPr="00251B91" w:rsidRDefault="00507CF6" w:rsidP="00507CF6">
      <w:pPr>
        <w:tabs>
          <w:tab w:val="left" w:pos="0"/>
        </w:tabs>
        <w:autoSpaceDE w:val="0"/>
        <w:autoSpaceDN w:val="0"/>
        <w:adjustRightInd w:val="0"/>
        <w:jc w:val="both"/>
        <w:textAlignment w:val="center"/>
      </w:pPr>
      <w:r w:rsidRPr="00251B91">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rsidR="00507CF6" w:rsidRPr="00251B91" w:rsidRDefault="00507CF6" w:rsidP="00507CF6">
      <w:pPr>
        <w:tabs>
          <w:tab w:val="left" w:pos="0"/>
        </w:tabs>
        <w:autoSpaceDE w:val="0"/>
        <w:autoSpaceDN w:val="0"/>
        <w:adjustRightInd w:val="0"/>
        <w:jc w:val="both"/>
        <w:textAlignment w:val="center"/>
      </w:pPr>
      <w:r w:rsidRPr="00251B91">
        <w:t>Освоить анимацию простого повторяющегося движения изображения в виртуальном редакторе GIF-анимации.</w:t>
      </w:r>
    </w:p>
    <w:p w:rsidR="00507CF6" w:rsidRPr="00251B91" w:rsidRDefault="00507CF6" w:rsidP="00507CF6">
      <w:pPr>
        <w:tabs>
          <w:tab w:val="left" w:pos="0"/>
        </w:tabs>
        <w:autoSpaceDE w:val="0"/>
        <w:autoSpaceDN w:val="0"/>
        <w:adjustRightInd w:val="0"/>
        <w:jc w:val="both"/>
        <w:textAlignment w:val="center"/>
      </w:pPr>
      <w:r w:rsidRPr="00251B91">
        <w:t>Освоить и проводить компьютерные презентации в программе PowerPoint по темам изучаемого материала, собирая в поисковых системах нужный материал, или на основе собственных фотографий и фотографий своих рисунков; делать шрифтовые надписи наиболее важных определений, названий, положений, которые надо помнить и знать.</w:t>
      </w:r>
    </w:p>
    <w:p w:rsidR="00507CF6" w:rsidRPr="00251B91" w:rsidRDefault="00507CF6" w:rsidP="00507CF6">
      <w:pPr>
        <w:tabs>
          <w:tab w:val="left" w:pos="0"/>
        </w:tabs>
        <w:autoSpaceDE w:val="0"/>
        <w:autoSpaceDN w:val="0"/>
        <w:adjustRightInd w:val="0"/>
        <w:jc w:val="both"/>
        <w:textAlignment w:val="center"/>
      </w:pPr>
      <w:r w:rsidRPr="00251B91">
        <w:t>Совершать виртуальные тематические путешествия по художественным музеям мира</w:t>
      </w:r>
    </w:p>
    <w:p w:rsidR="00507CF6" w:rsidRPr="00251B91" w:rsidRDefault="00507CF6" w:rsidP="008D0B40">
      <w:pPr>
        <w:tabs>
          <w:tab w:val="left" w:pos="0"/>
          <w:tab w:val="left" w:pos="227"/>
          <w:tab w:val="left" w:pos="567"/>
          <w:tab w:val="left" w:pos="1843"/>
        </w:tabs>
        <w:autoSpaceDE w:val="0"/>
        <w:autoSpaceDN w:val="0"/>
        <w:adjustRightInd w:val="0"/>
        <w:jc w:val="both"/>
        <w:textAlignment w:val="center"/>
      </w:pPr>
    </w:p>
    <w:p w:rsidR="00507CF6" w:rsidRPr="00251B91" w:rsidRDefault="00507CF6" w:rsidP="00507CF6">
      <w:pPr>
        <w:tabs>
          <w:tab w:val="left" w:pos="0"/>
          <w:tab w:val="left" w:pos="227"/>
          <w:tab w:val="left" w:pos="567"/>
          <w:tab w:val="left" w:pos="1843"/>
        </w:tabs>
        <w:autoSpaceDE w:val="0"/>
        <w:autoSpaceDN w:val="0"/>
        <w:adjustRightInd w:val="0"/>
        <w:jc w:val="both"/>
        <w:textAlignment w:val="center"/>
        <w:rPr>
          <w:b/>
          <w:bCs/>
        </w:rPr>
      </w:pPr>
      <w:r w:rsidRPr="00251B91">
        <w:rPr>
          <w:b/>
          <w:bCs/>
        </w:rPr>
        <w:t>2.10. РАБОЧАЯ ПРОГРАММА ПО УЧЕБНОМУ ПРЕДМЕТУ « Музыка»</w:t>
      </w:r>
    </w:p>
    <w:p w:rsidR="00507CF6" w:rsidRPr="00251B91" w:rsidRDefault="00507CF6" w:rsidP="008D0B40">
      <w:pPr>
        <w:tabs>
          <w:tab w:val="left" w:pos="0"/>
          <w:tab w:val="left" w:pos="227"/>
          <w:tab w:val="left" w:pos="567"/>
          <w:tab w:val="left" w:pos="1843"/>
        </w:tabs>
        <w:autoSpaceDE w:val="0"/>
        <w:autoSpaceDN w:val="0"/>
        <w:adjustRightInd w:val="0"/>
        <w:jc w:val="both"/>
        <w:textAlignment w:val="center"/>
      </w:pPr>
      <w:r w:rsidRPr="00251B91">
        <w:t>Рабочая программа по музыке на уровне начального общего образования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начального общего образования, с учётом распределённых по модулям проверяемых требований к результатам освоения основной образовательной программы начального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Примерной программе воспитания (одобрено решением ФУМО от 02.06.2020). Программа разработана с учётом актуальных целей и задач обучения и воспитания, развития обучающихся и условий, необходимых для достижения личностных, метапредметных и предметных результатов при освоении предметной области «Искусство» (Музыка).</w:t>
      </w:r>
    </w:p>
    <w:p w:rsidR="009F69B4" w:rsidRPr="00251B91" w:rsidRDefault="009F69B4" w:rsidP="00507CF6">
      <w:pPr>
        <w:tabs>
          <w:tab w:val="left" w:pos="0"/>
        </w:tabs>
        <w:suppressAutoHyphens/>
        <w:autoSpaceDE w:val="0"/>
        <w:autoSpaceDN w:val="0"/>
        <w:adjustRightInd w:val="0"/>
        <w:textAlignment w:val="center"/>
        <w:rPr>
          <w:b/>
          <w:bCs/>
          <w:caps/>
        </w:rPr>
      </w:pPr>
      <w:r w:rsidRPr="00251B91">
        <w:rPr>
          <w:b/>
          <w:bCs/>
          <w:caps/>
        </w:rPr>
        <w:t>ПОЯСНИТЕЛЬНАЯ ЗАПИСКА</w:t>
      </w:r>
    </w:p>
    <w:p w:rsidR="009F69B4" w:rsidRPr="00251B91" w:rsidRDefault="009F69B4" w:rsidP="00507CF6">
      <w:pPr>
        <w:keepNext/>
        <w:tabs>
          <w:tab w:val="left" w:pos="0"/>
        </w:tabs>
        <w:suppressAutoHyphens/>
        <w:autoSpaceDE w:val="0"/>
        <w:autoSpaceDN w:val="0"/>
        <w:adjustRightInd w:val="0"/>
        <w:spacing w:before="113"/>
        <w:textAlignment w:val="center"/>
        <w:rPr>
          <w:b/>
          <w:bCs/>
          <w:caps/>
          <w:position w:val="6"/>
        </w:rPr>
      </w:pPr>
      <w:r w:rsidRPr="00251B91">
        <w:rPr>
          <w:b/>
          <w:bCs/>
          <w:caps/>
          <w:position w:val="6"/>
        </w:rPr>
        <w:lastRenderedPageBreak/>
        <w:t>Общая характеристика учебного предмета «музыка»</w:t>
      </w:r>
    </w:p>
    <w:p w:rsidR="009F69B4" w:rsidRPr="00251B91" w:rsidRDefault="009F69B4" w:rsidP="008D0B40">
      <w:pPr>
        <w:tabs>
          <w:tab w:val="left" w:pos="0"/>
        </w:tabs>
        <w:autoSpaceDE w:val="0"/>
        <w:autoSpaceDN w:val="0"/>
        <w:adjustRightInd w:val="0"/>
        <w:jc w:val="both"/>
        <w:textAlignment w:val="center"/>
      </w:pPr>
      <w:r w:rsidRPr="00251B91">
        <w:t xml:space="preserve">Музыка является неотъемлемой частью культурного наследия, универсальным способом коммуникации. Особенно важна музыка для становления личности младшего школьника — как способ, форма и опыт самовыражения и естественного радостного мировосприятия. </w:t>
      </w:r>
    </w:p>
    <w:p w:rsidR="009F69B4" w:rsidRPr="00251B91" w:rsidRDefault="009F69B4" w:rsidP="008D0B40">
      <w:pPr>
        <w:tabs>
          <w:tab w:val="left" w:pos="0"/>
        </w:tabs>
        <w:autoSpaceDE w:val="0"/>
        <w:autoSpaceDN w:val="0"/>
        <w:adjustRightInd w:val="0"/>
        <w:jc w:val="both"/>
        <w:textAlignment w:val="center"/>
        <w:rPr>
          <w:spacing w:val="-2"/>
        </w:rPr>
      </w:pPr>
      <w:r w:rsidRPr="00251B91">
        <w:rPr>
          <w:spacing w:val="-2"/>
        </w:rPr>
        <w:t xml:space="preserve">В течение периода начального общего музыкального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Поэтому в содержании образования должны быть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 При этом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 </w:t>
      </w:r>
    </w:p>
    <w:p w:rsidR="009F69B4" w:rsidRPr="00251B91" w:rsidRDefault="009F69B4" w:rsidP="008D0B40">
      <w:pPr>
        <w:tabs>
          <w:tab w:val="left" w:pos="0"/>
        </w:tabs>
        <w:autoSpaceDE w:val="0"/>
        <w:autoSpaceDN w:val="0"/>
        <w:adjustRightInd w:val="0"/>
        <w:jc w:val="both"/>
        <w:textAlignment w:val="center"/>
      </w:pPr>
      <w:r w:rsidRPr="00251B91">
        <w:t>Программа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и т. п.). Однако этот уровень содержания обучения не является главным. Значительно более важным является формирование эстетических потребностей, проживание и осознание тех особых мыслей и чувств, состояний, отношений к жизни, самому себе, другим людям, которые несёт в себе музыка как «искусство интонируемого смысла» (Б. В. Асафьев).</w:t>
      </w:r>
    </w:p>
    <w:p w:rsidR="009F69B4" w:rsidRPr="00251B91" w:rsidRDefault="009F69B4" w:rsidP="008D0B40">
      <w:pPr>
        <w:tabs>
          <w:tab w:val="left" w:pos="0"/>
        </w:tabs>
        <w:autoSpaceDE w:val="0"/>
        <w:autoSpaceDN w:val="0"/>
        <w:adjustRightInd w:val="0"/>
        <w:jc w:val="both"/>
        <w:textAlignment w:val="center"/>
      </w:pPr>
      <w:r w:rsidRPr="00251B91">
        <w:t>Свойственная музыкальному восприятию идентификация с лирическим героем произведения (В. В. Медушевский) является уникальным психологическим механизмом для формирования мировоззрения ребёнка опосредованным недирективным путём. Поэтому ключевым моментом при составлении программы является отбор репертуара, который должен сочетать в себе такие качества, как доступность, высокий художественный уровень, соответствие системе базовых национальных ценностей.</w:t>
      </w:r>
    </w:p>
    <w:p w:rsidR="009F69B4" w:rsidRPr="00251B91" w:rsidRDefault="009F69B4" w:rsidP="008D0B40">
      <w:pPr>
        <w:tabs>
          <w:tab w:val="left" w:pos="0"/>
        </w:tabs>
        <w:autoSpaceDE w:val="0"/>
        <w:autoSpaceDN w:val="0"/>
        <w:adjustRightInd w:val="0"/>
        <w:jc w:val="both"/>
        <w:textAlignment w:val="center"/>
        <w:rPr>
          <w:spacing w:val="2"/>
        </w:rPr>
      </w:pPr>
      <w:r w:rsidRPr="00251B91">
        <w:rPr>
          <w:spacing w:val="2"/>
        </w:rPr>
        <w:t>Одним из наиболее важных направлений музыкального воспитания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9F69B4" w:rsidRPr="00251B91" w:rsidRDefault="009F69B4" w:rsidP="008D0B40">
      <w:pPr>
        <w:tabs>
          <w:tab w:val="left" w:pos="0"/>
        </w:tabs>
        <w:autoSpaceDE w:val="0"/>
        <w:autoSpaceDN w:val="0"/>
        <w:adjustRightInd w:val="0"/>
        <w:jc w:val="both"/>
        <w:textAlignment w:val="center"/>
      </w:pPr>
      <w:r w:rsidRPr="00251B91">
        <w:t>Особая роль в организации музыкальных занятий младших школьников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9F69B4" w:rsidRPr="00251B91" w:rsidRDefault="009F69B4" w:rsidP="008D0B40">
      <w:pPr>
        <w:tabs>
          <w:tab w:val="left" w:pos="0"/>
        </w:tabs>
        <w:autoSpaceDE w:val="0"/>
        <w:autoSpaceDN w:val="0"/>
        <w:adjustRightInd w:val="0"/>
        <w:jc w:val="both"/>
        <w:textAlignment w:val="center"/>
      </w:pPr>
      <w:r w:rsidRPr="00251B91">
        <w:t>Рабочая программа разработана с целью оказания методической помощи учителю музыки в создании рабочей программы по учебному предмету «Музыка». Она позволит учителю:</w:t>
      </w:r>
    </w:p>
    <w:p w:rsidR="009F69B4" w:rsidRPr="00251B91" w:rsidRDefault="009F69B4" w:rsidP="008D0B40">
      <w:pPr>
        <w:tabs>
          <w:tab w:val="left" w:pos="0"/>
        </w:tabs>
        <w:autoSpaceDE w:val="0"/>
        <w:autoSpaceDN w:val="0"/>
        <w:adjustRightInd w:val="0"/>
        <w:jc w:val="both"/>
        <w:textAlignment w:val="center"/>
      </w:pPr>
      <w:r w:rsidRPr="00251B91">
        <w:t xml:space="preserve">1) 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Федеральном государственном образовательном стандарте основного общего образования; </w:t>
      </w:r>
    </w:p>
    <w:p w:rsidR="009F69B4" w:rsidRPr="00251B91" w:rsidRDefault="009F69B4" w:rsidP="008D0B40">
      <w:pPr>
        <w:tabs>
          <w:tab w:val="left" w:pos="0"/>
        </w:tabs>
        <w:autoSpaceDE w:val="0"/>
        <w:autoSpaceDN w:val="0"/>
        <w:adjustRightInd w:val="0"/>
        <w:jc w:val="both"/>
        <w:textAlignment w:val="center"/>
      </w:pPr>
      <w:r w:rsidRPr="00251B91">
        <w:t>2) определить и структурировать планируемые результаты обучения и содержание учебного предмета «Музыка» по годам обучения в соответствии с ФГОС НОО (утв. приказом Министерства образования и науки РФ от 17 декабря 2010 г. № 1897, с изменениями и дополнениями от 29 декабря 2014 г., 31 декабря 2015 г., 11 декабря 2020 г.); Примерной основной образовательной программой основного общего образования (в редакции протокола № 1/20 от 04.02.2020 федерального учебно-методического объединения по общему образованию); Примерной программой воспитания (одобрена решением федерального учебно-методического объединения по общему образованию, протокол от 2 июня 2020 г. № 2/20);</w:t>
      </w:r>
    </w:p>
    <w:p w:rsidR="009F69B4" w:rsidRPr="00251B91" w:rsidRDefault="009F69B4" w:rsidP="008D0B40">
      <w:pPr>
        <w:tabs>
          <w:tab w:val="left" w:pos="0"/>
        </w:tabs>
        <w:autoSpaceDE w:val="0"/>
        <w:autoSpaceDN w:val="0"/>
        <w:adjustRightInd w:val="0"/>
        <w:jc w:val="both"/>
        <w:textAlignment w:val="center"/>
      </w:pPr>
      <w:r w:rsidRPr="00251B91">
        <w:t>3) разработать календарно-тематическое планирование с учётом особенностей конкретного региона, образовательной организации, класса, используя рекомендованное в рабочей программе примерное распределение учебного времени на изучение определённого раздела/темы, а также предложенные основные виды учебной деятельности для освоения учебного материала.</w:t>
      </w:r>
    </w:p>
    <w:p w:rsidR="009F69B4" w:rsidRPr="00251B91" w:rsidRDefault="009F69B4" w:rsidP="008D0B40">
      <w:pPr>
        <w:keepNext/>
        <w:tabs>
          <w:tab w:val="left" w:pos="0"/>
        </w:tabs>
        <w:suppressAutoHyphens/>
        <w:autoSpaceDE w:val="0"/>
        <w:autoSpaceDN w:val="0"/>
        <w:adjustRightInd w:val="0"/>
        <w:spacing w:before="360"/>
        <w:textAlignment w:val="center"/>
        <w:rPr>
          <w:b/>
          <w:bCs/>
          <w:caps/>
          <w:position w:val="6"/>
        </w:rPr>
      </w:pPr>
      <w:r w:rsidRPr="00251B91">
        <w:rPr>
          <w:b/>
          <w:bCs/>
          <w:caps/>
          <w:position w:val="6"/>
        </w:rPr>
        <w:lastRenderedPageBreak/>
        <w:t>ЦЕЛИ И ЗАДАЧИ изучения учебного предмета «музыка»</w:t>
      </w:r>
    </w:p>
    <w:p w:rsidR="009F69B4" w:rsidRPr="00251B91" w:rsidRDefault="009F69B4" w:rsidP="008D0B40">
      <w:pPr>
        <w:tabs>
          <w:tab w:val="left" w:pos="0"/>
        </w:tabs>
        <w:autoSpaceDE w:val="0"/>
        <w:autoSpaceDN w:val="0"/>
        <w:adjustRightInd w:val="0"/>
        <w:jc w:val="both"/>
        <w:textAlignment w:val="center"/>
      </w:pPr>
      <w:r w:rsidRPr="00251B91">
        <w:t>Музыка жизненно необходима для полноценного развития младших школьников. Признание самоценности творческого развития человека, уникального вклада искусства в образование и воспитание делает неприменимыми критерии утилитарности.</w:t>
      </w:r>
    </w:p>
    <w:p w:rsidR="009F69B4" w:rsidRPr="00251B91" w:rsidRDefault="009F69B4" w:rsidP="008D0B40">
      <w:pPr>
        <w:tabs>
          <w:tab w:val="left" w:pos="0"/>
        </w:tabs>
        <w:autoSpaceDE w:val="0"/>
        <w:autoSpaceDN w:val="0"/>
        <w:adjustRightInd w:val="0"/>
        <w:jc w:val="both"/>
        <w:textAlignment w:val="center"/>
      </w:pPr>
      <w:r w:rsidRPr="00251B91">
        <w:t>Основная цель реализации программы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w:t>
      </w:r>
    </w:p>
    <w:p w:rsidR="009F69B4" w:rsidRPr="00251B91" w:rsidRDefault="009F69B4" w:rsidP="008D0B40">
      <w:pPr>
        <w:tabs>
          <w:tab w:val="left" w:pos="0"/>
        </w:tabs>
        <w:autoSpaceDE w:val="0"/>
        <w:autoSpaceDN w:val="0"/>
        <w:adjustRightInd w:val="0"/>
        <w:jc w:val="both"/>
        <w:textAlignment w:val="center"/>
      </w:pPr>
      <w:r w:rsidRPr="00251B91">
        <w:t>В процессе конкретизации учебных целей их реализация осуществляется по следующим направлениям:</w:t>
      </w:r>
    </w:p>
    <w:p w:rsidR="009F69B4" w:rsidRPr="00251B91" w:rsidRDefault="009F69B4" w:rsidP="008D0B40">
      <w:pPr>
        <w:tabs>
          <w:tab w:val="left" w:pos="0"/>
        </w:tabs>
        <w:autoSpaceDE w:val="0"/>
        <w:autoSpaceDN w:val="0"/>
        <w:adjustRightInd w:val="0"/>
        <w:jc w:val="both"/>
        <w:textAlignment w:val="center"/>
      </w:pPr>
      <w:r w:rsidRPr="00251B91">
        <w:t xml:space="preserve">1) становление системы ценностей обучающихся в единстве эмоциональной и познавательной сферы; </w:t>
      </w:r>
    </w:p>
    <w:p w:rsidR="009F69B4" w:rsidRPr="00251B91" w:rsidRDefault="009F69B4" w:rsidP="008D0B40">
      <w:pPr>
        <w:tabs>
          <w:tab w:val="left" w:pos="0"/>
        </w:tabs>
        <w:autoSpaceDE w:val="0"/>
        <w:autoSpaceDN w:val="0"/>
        <w:adjustRightInd w:val="0"/>
        <w:jc w:val="both"/>
        <w:textAlignment w:val="center"/>
      </w:pPr>
      <w:r w:rsidRPr="00251B91">
        <w:t>2) 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rsidR="009F69B4" w:rsidRPr="00251B91" w:rsidRDefault="009F69B4" w:rsidP="008D0B40">
      <w:pPr>
        <w:tabs>
          <w:tab w:val="left" w:pos="0"/>
        </w:tabs>
        <w:autoSpaceDE w:val="0"/>
        <w:autoSpaceDN w:val="0"/>
        <w:adjustRightInd w:val="0"/>
        <w:jc w:val="both"/>
        <w:textAlignment w:val="center"/>
      </w:pPr>
      <w:r w:rsidRPr="00251B91">
        <w:t>3) формирование творческих способностей ребёнка, развитие внутренней мотивации к музицированию.</w:t>
      </w:r>
    </w:p>
    <w:p w:rsidR="009F69B4" w:rsidRPr="00251B91" w:rsidRDefault="009F69B4" w:rsidP="008D0B40">
      <w:pPr>
        <w:tabs>
          <w:tab w:val="left" w:pos="0"/>
        </w:tabs>
        <w:autoSpaceDE w:val="0"/>
        <w:autoSpaceDN w:val="0"/>
        <w:adjustRightInd w:val="0"/>
        <w:jc w:val="both"/>
        <w:textAlignment w:val="center"/>
      </w:pPr>
      <w:r w:rsidRPr="00251B91">
        <w:t>Важнейшими задачами в начальной школе являются:</w:t>
      </w:r>
    </w:p>
    <w:p w:rsidR="009F69B4" w:rsidRPr="00251B91" w:rsidRDefault="009F69B4" w:rsidP="008D0B40">
      <w:pPr>
        <w:tabs>
          <w:tab w:val="left" w:pos="0"/>
        </w:tabs>
        <w:autoSpaceDE w:val="0"/>
        <w:autoSpaceDN w:val="0"/>
        <w:adjustRightInd w:val="0"/>
        <w:jc w:val="both"/>
        <w:textAlignment w:val="center"/>
      </w:pPr>
      <w:r w:rsidRPr="00251B91">
        <w:t xml:space="preserve">1. Формирование эмоционально-ценностной отзывчивости на прекрасное в жизни и в искусстве. </w:t>
      </w:r>
    </w:p>
    <w:p w:rsidR="009F69B4" w:rsidRPr="00251B91" w:rsidRDefault="009F69B4" w:rsidP="008D0B40">
      <w:pPr>
        <w:tabs>
          <w:tab w:val="left" w:pos="0"/>
        </w:tabs>
        <w:autoSpaceDE w:val="0"/>
        <w:autoSpaceDN w:val="0"/>
        <w:adjustRightInd w:val="0"/>
        <w:jc w:val="both"/>
        <w:textAlignment w:val="center"/>
      </w:pPr>
      <w:r w:rsidRPr="00251B91">
        <w:t>2. 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rsidR="009F69B4" w:rsidRPr="00251B91" w:rsidRDefault="009F69B4" w:rsidP="008D0B40">
      <w:pPr>
        <w:tabs>
          <w:tab w:val="left" w:pos="0"/>
        </w:tabs>
        <w:autoSpaceDE w:val="0"/>
        <w:autoSpaceDN w:val="0"/>
        <w:adjustRightInd w:val="0"/>
        <w:jc w:val="both"/>
        <w:textAlignment w:val="center"/>
      </w:pPr>
      <w:r w:rsidRPr="00251B91">
        <w:t xml:space="preserve">3. Формирование культуры осознанного восприятия музыкальных образов. Приобщение к общечеловеческим духовным ценностям через собственный внутренний опыт эмоционального переживания. </w:t>
      </w:r>
    </w:p>
    <w:p w:rsidR="009F69B4" w:rsidRPr="00251B91" w:rsidRDefault="009F69B4" w:rsidP="008D0B40">
      <w:pPr>
        <w:tabs>
          <w:tab w:val="left" w:pos="0"/>
        </w:tabs>
        <w:autoSpaceDE w:val="0"/>
        <w:autoSpaceDN w:val="0"/>
        <w:adjustRightInd w:val="0"/>
        <w:jc w:val="both"/>
        <w:textAlignment w:val="center"/>
      </w:pPr>
      <w:r w:rsidRPr="00251B91">
        <w:t>4. 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9F69B4" w:rsidRPr="00251B91" w:rsidRDefault="009F69B4" w:rsidP="008D0B40">
      <w:pPr>
        <w:tabs>
          <w:tab w:val="left" w:pos="0"/>
        </w:tabs>
        <w:autoSpaceDE w:val="0"/>
        <w:autoSpaceDN w:val="0"/>
        <w:adjustRightInd w:val="0"/>
        <w:jc w:val="both"/>
        <w:textAlignment w:val="center"/>
      </w:pPr>
      <w:r w:rsidRPr="00251B91">
        <w:t>5. Овладение предметными умениями и навыками в различных видах практического музицирования. Введение ребёнка в искусство через разнообразие видов музыкальной деятельности, в том числе:</w:t>
      </w:r>
    </w:p>
    <w:p w:rsidR="009F69B4" w:rsidRPr="00251B91" w:rsidRDefault="009F69B4" w:rsidP="008D0B40">
      <w:pPr>
        <w:tabs>
          <w:tab w:val="left" w:pos="0"/>
        </w:tabs>
        <w:autoSpaceDE w:val="0"/>
        <w:autoSpaceDN w:val="0"/>
        <w:adjustRightInd w:val="0"/>
        <w:jc w:val="both"/>
        <w:textAlignment w:val="center"/>
      </w:pPr>
      <w:r w:rsidRPr="00251B91">
        <w:t>а) Слушание (воспитание грамотного слушателя);</w:t>
      </w:r>
    </w:p>
    <w:p w:rsidR="009F69B4" w:rsidRPr="00251B91" w:rsidRDefault="009F69B4" w:rsidP="008D0B40">
      <w:pPr>
        <w:tabs>
          <w:tab w:val="left" w:pos="0"/>
        </w:tabs>
        <w:autoSpaceDE w:val="0"/>
        <w:autoSpaceDN w:val="0"/>
        <w:adjustRightInd w:val="0"/>
        <w:jc w:val="both"/>
        <w:textAlignment w:val="center"/>
      </w:pPr>
      <w:r w:rsidRPr="00251B91">
        <w:t>б) Исполнение (пение, игра на доступных музыкальных инструментах);</w:t>
      </w:r>
    </w:p>
    <w:p w:rsidR="009F69B4" w:rsidRPr="00251B91" w:rsidRDefault="009F69B4" w:rsidP="008D0B40">
      <w:pPr>
        <w:tabs>
          <w:tab w:val="left" w:pos="0"/>
        </w:tabs>
        <w:autoSpaceDE w:val="0"/>
        <w:autoSpaceDN w:val="0"/>
        <w:adjustRightInd w:val="0"/>
        <w:jc w:val="both"/>
        <w:textAlignment w:val="center"/>
      </w:pPr>
      <w:r w:rsidRPr="00251B91">
        <w:t>в) Сочинение (элементы импровизации, композиции, аранжировки);</w:t>
      </w:r>
    </w:p>
    <w:p w:rsidR="009F69B4" w:rsidRPr="00251B91" w:rsidRDefault="009F69B4" w:rsidP="008D0B40">
      <w:pPr>
        <w:tabs>
          <w:tab w:val="left" w:pos="0"/>
        </w:tabs>
        <w:autoSpaceDE w:val="0"/>
        <w:autoSpaceDN w:val="0"/>
        <w:adjustRightInd w:val="0"/>
        <w:jc w:val="both"/>
        <w:textAlignment w:val="center"/>
      </w:pPr>
      <w:r w:rsidRPr="00251B91">
        <w:t>г) Музыкальное движение (пластическое интонирование, танец, двигательное моделирование и др.);</w:t>
      </w:r>
    </w:p>
    <w:p w:rsidR="009F69B4" w:rsidRPr="00251B91" w:rsidRDefault="009F69B4" w:rsidP="008D0B40">
      <w:pPr>
        <w:tabs>
          <w:tab w:val="left" w:pos="0"/>
        </w:tabs>
        <w:autoSpaceDE w:val="0"/>
        <w:autoSpaceDN w:val="0"/>
        <w:adjustRightInd w:val="0"/>
        <w:jc w:val="both"/>
        <w:textAlignment w:val="center"/>
      </w:pPr>
      <w:r w:rsidRPr="00251B91">
        <w:t>д) Исследовательские и творческие проекты.</w:t>
      </w:r>
    </w:p>
    <w:p w:rsidR="009F69B4" w:rsidRPr="00251B91" w:rsidRDefault="009F69B4" w:rsidP="008D0B40">
      <w:pPr>
        <w:tabs>
          <w:tab w:val="left" w:pos="0"/>
        </w:tabs>
        <w:autoSpaceDE w:val="0"/>
        <w:autoSpaceDN w:val="0"/>
        <w:adjustRightInd w:val="0"/>
        <w:jc w:val="both"/>
        <w:textAlignment w:val="center"/>
      </w:pPr>
      <w:r w:rsidRPr="00251B91">
        <w:t xml:space="preserve">6. 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 </w:t>
      </w:r>
    </w:p>
    <w:p w:rsidR="009F69B4" w:rsidRPr="00251B91" w:rsidRDefault="009F69B4" w:rsidP="008D0B40">
      <w:pPr>
        <w:tabs>
          <w:tab w:val="left" w:pos="0"/>
        </w:tabs>
        <w:autoSpaceDE w:val="0"/>
        <w:autoSpaceDN w:val="0"/>
        <w:adjustRightInd w:val="0"/>
        <w:jc w:val="both"/>
        <w:textAlignment w:val="center"/>
      </w:pPr>
      <w:r w:rsidRPr="00251B91">
        <w:t>7. Воспитание уважения к цивилизационному наследию России; присвоение интонационно-образного строя отечественной музыкальной культуры.</w:t>
      </w:r>
    </w:p>
    <w:p w:rsidR="009F69B4" w:rsidRPr="00251B91" w:rsidRDefault="009F69B4" w:rsidP="008D0B40">
      <w:pPr>
        <w:tabs>
          <w:tab w:val="left" w:pos="0"/>
        </w:tabs>
        <w:autoSpaceDE w:val="0"/>
        <w:autoSpaceDN w:val="0"/>
        <w:adjustRightInd w:val="0"/>
        <w:jc w:val="both"/>
        <w:textAlignment w:val="center"/>
      </w:pPr>
      <w:r w:rsidRPr="00251B91">
        <w:t xml:space="preserve">8. Расширение кругозора, воспитание любознательности, интереса к музыкальной культуре других стран, культур, времён и народов. </w:t>
      </w:r>
    </w:p>
    <w:p w:rsidR="009F69B4" w:rsidRPr="00251B91" w:rsidRDefault="009F69B4" w:rsidP="008D0B40">
      <w:pPr>
        <w:keepNext/>
        <w:tabs>
          <w:tab w:val="left" w:pos="0"/>
        </w:tabs>
        <w:suppressAutoHyphens/>
        <w:autoSpaceDE w:val="0"/>
        <w:autoSpaceDN w:val="0"/>
        <w:adjustRightInd w:val="0"/>
        <w:spacing w:before="227"/>
        <w:textAlignment w:val="center"/>
        <w:rPr>
          <w:b/>
          <w:bCs/>
          <w:caps/>
          <w:position w:val="6"/>
        </w:rPr>
      </w:pPr>
      <w:r w:rsidRPr="00251B91">
        <w:rPr>
          <w:b/>
          <w:bCs/>
          <w:caps/>
          <w:position w:val="6"/>
        </w:rPr>
        <w:t>МЕСТО УЧЕБНОГО ПРЕДМЕТА «МУЗЫКА» В УЧЕБНОМ ПЛАНЕ</w:t>
      </w:r>
    </w:p>
    <w:p w:rsidR="009F69B4" w:rsidRPr="00251B91" w:rsidRDefault="009F69B4" w:rsidP="008D0B40">
      <w:pPr>
        <w:tabs>
          <w:tab w:val="left" w:pos="0"/>
        </w:tabs>
        <w:autoSpaceDE w:val="0"/>
        <w:autoSpaceDN w:val="0"/>
        <w:adjustRightInd w:val="0"/>
        <w:jc w:val="both"/>
        <w:textAlignment w:val="center"/>
      </w:pPr>
      <w:r w:rsidRPr="00251B91">
        <w:t>В соответствии с Федеральным государственным образовательным стандартом начального общего образования учебный предмет «Музыка» входит в предметную область «Искусство», является обязательным для изучения и преподаётся в начальной школе с 1 по 4 класс включительно.</w:t>
      </w:r>
    </w:p>
    <w:p w:rsidR="009F69B4" w:rsidRPr="00251B91" w:rsidRDefault="009F69B4" w:rsidP="008D0B40">
      <w:pPr>
        <w:tabs>
          <w:tab w:val="left" w:pos="0"/>
        </w:tabs>
        <w:autoSpaceDE w:val="0"/>
        <w:autoSpaceDN w:val="0"/>
        <w:adjustRightInd w:val="0"/>
        <w:jc w:val="both"/>
        <w:textAlignment w:val="center"/>
      </w:pPr>
      <w:r w:rsidRPr="00251B91">
        <w:t xml:space="preserve">Программа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 </w:t>
      </w:r>
    </w:p>
    <w:p w:rsidR="009F69B4" w:rsidRPr="00251B91" w:rsidRDefault="009F69B4" w:rsidP="008D0B40">
      <w:pPr>
        <w:tabs>
          <w:tab w:val="left" w:pos="0"/>
        </w:tabs>
        <w:autoSpaceDE w:val="0"/>
        <w:autoSpaceDN w:val="0"/>
        <w:adjustRightInd w:val="0"/>
        <w:jc w:val="both"/>
        <w:textAlignment w:val="center"/>
      </w:pPr>
      <w:r w:rsidRPr="00251B91">
        <w:lastRenderedPageBreak/>
        <w:t>Содержание предмета «Музыка» структурно представлено восемью модулями (тематическими линиями), обеспечивающими преемственность с образовательной программой дошкольного и основного общего образования, непрерывность изучения предмета и образовательной области «Искусство» на протяжении всего курса школьного обучения:</w:t>
      </w:r>
    </w:p>
    <w:p w:rsidR="009F69B4" w:rsidRPr="00251B91" w:rsidRDefault="009F69B4" w:rsidP="008D0B40">
      <w:pPr>
        <w:tabs>
          <w:tab w:val="left" w:pos="0"/>
        </w:tabs>
        <w:autoSpaceDE w:val="0"/>
        <w:autoSpaceDN w:val="0"/>
        <w:adjustRightInd w:val="0"/>
        <w:jc w:val="both"/>
        <w:textAlignment w:val="center"/>
      </w:pPr>
      <w:r w:rsidRPr="00251B91">
        <w:t>модуль № 1 «Музыкальная грамота»;</w:t>
      </w:r>
    </w:p>
    <w:p w:rsidR="009F69B4" w:rsidRPr="00251B91" w:rsidRDefault="009F69B4" w:rsidP="008D0B40">
      <w:pPr>
        <w:tabs>
          <w:tab w:val="left" w:pos="0"/>
        </w:tabs>
        <w:autoSpaceDE w:val="0"/>
        <w:autoSpaceDN w:val="0"/>
        <w:adjustRightInd w:val="0"/>
        <w:jc w:val="both"/>
        <w:textAlignment w:val="center"/>
      </w:pPr>
      <w:r w:rsidRPr="00251B91">
        <w:t>модуль № 2 «Народная музыка России»;</w:t>
      </w:r>
    </w:p>
    <w:p w:rsidR="009F69B4" w:rsidRPr="00251B91" w:rsidRDefault="009F69B4" w:rsidP="008D0B40">
      <w:pPr>
        <w:tabs>
          <w:tab w:val="left" w:pos="0"/>
        </w:tabs>
        <w:autoSpaceDE w:val="0"/>
        <w:autoSpaceDN w:val="0"/>
        <w:adjustRightInd w:val="0"/>
        <w:jc w:val="both"/>
        <w:textAlignment w:val="center"/>
      </w:pPr>
      <w:r w:rsidRPr="00251B91">
        <w:t>модуль № 3 «Музыка народов мира»;</w:t>
      </w:r>
    </w:p>
    <w:p w:rsidR="009F69B4" w:rsidRPr="00251B91" w:rsidRDefault="009F69B4" w:rsidP="008D0B40">
      <w:pPr>
        <w:tabs>
          <w:tab w:val="left" w:pos="0"/>
        </w:tabs>
        <w:autoSpaceDE w:val="0"/>
        <w:autoSpaceDN w:val="0"/>
        <w:adjustRightInd w:val="0"/>
        <w:jc w:val="both"/>
        <w:textAlignment w:val="center"/>
      </w:pPr>
      <w:r w:rsidRPr="00251B91">
        <w:t>модуль № 4 «Духовная музыка»;</w:t>
      </w:r>
    </w:p>
    <w:p w:rsidR="009F69B4" w:rsidRPr="00251B91" w:rsidRDefault="009F69B4" w:rsidP="008D0B40">
      <w:pPr>
        <w:tabs>
          <w:tab w:val="left" w:pos="0"/>
        </w:tabs>
        <w:autoSpaceDE w:val="0"/>
        <w:autoSpaceDN w:val="0"/>
        <w:adjustRightInd w:val="0"/>
        <w:jc w:val="both"/>
        <w:textAlignment w:val="center"/>
      </w:pPr>
      <w:r w:rsidRPr="00251B91">
        <w:t>модуль № 5 «Классическая музыка»;</w:t>
      </w:r>
    </w:p>
    <w:p w:rsidR="009F69B4" w:rsidRPr="00251B91" w:rsidRDefault="009F69B4" w:rsidP="008D0B40">
      <w:pPr>
        <w:tabs>
          <w:tab w:val="left" w:pos="0"/>
        </w:tabs>
        <w:autoSpaceDE w:val="0"/>
        <w:autoSpaceDN w:val="0"/>
        <w:adjustRightInd w:val="0"/>
        <w:jc w:val="both"/>
        <w:textAlignment w:val="center"/>
      </w:pPr>
      <w:r w:rsidRPr="00251B91">
        <w:t>модуль № 6 «Современная музыкальная культура»;</w:t>
      </w:r>
    </w:p>
    <w:p w:rsidR="009F69B4" w:rsidRPr="00251B91" w:rsidRDefault="009F69B4" w:rsidP="008D0B40">
      <w:pPr>
        <w:tabs>
          <w:tab w:val="left" w:pos="0"/>
        </w:tabs>
        <w:autoSpaceDE w:val="0"/>
        <w:autoSpaceDN w:val="0"/>
        <w:adjustRightInd w:val="0"/>
        <w:jc w:val="both"/>
        <w:textAlignment w:val="center"/>
      </w:pPr>
      <w:r w:rsidRPr="00251B91">
        <w:t>модуль № 7 «Музыка театра и кино»;</w:t>
      </w:r>
    </w:p>
    <w:p w:rsidR="009F69B4" w:rsidRPr="00251B91" w:rsidRDefault="009F69B4" w:rsidP="008D0B40">
      <w:pPr>
        <w:tabs>
          <w:tab w:val="left" w:pos="0"/>
        </w:tabs>
        <w:autoSpaceDE w:val="0"/>
        <w:autoSpaceDN w:val="0"/>
        <w:adjustRightInd w:val="0"/>
        <w:jc w:val="both"/>
        <w:textAlignment w:val="center"/>
      </w:pPr>
      <w:r w:rsidRPr="00251B91">
        <w:t>модуль № 8 «Музыка в жизни человека».</w:t>
      </w:r>
    </w:p>
    <w:p w:rsidR="009F69B4" w:rsidRPr="00251B91" w:rsidRDefault="009F69B4" w:rsidP="008D0B40">
      <w:pPr>
        <w:tabs>
          <w:tab w:val="left" w:pos="0"/>
        </w:tabs>
        <w:autoSpaceDE w:val="0"/>
        <w:autoSpaceDN w:val="0"/>
        <w:adjustRightInd w:val="0"/>
        <w:jc w:val="both"/>
        <w:textAlignment w:val="center"/>
      </w:pPr>
      <w:r w:rsidRPr="00251B91">
        <w:t xml:space="preserve">Предлагаемые варианты тематического планирования могут служить примерным образцом при составлении рабочих программ по предмету. Образовательная организация может выбрать один из них либо самостоятельно разработать и утвердить иной вариант тематического планирования, в том числе с учётом возможностей внеурочной и внеклассной деятельности, эстетического компонента Программы воспитания образовательной организации. </w:t>
      </w:r>
    </w:p>
    <w:p w:rsidR="009F69B4" w:rsidRPr="00251B91" w:rsidRDefault="009F69B4" w:rsidP="008D0B40">
      <w:pPr>
        <w:tabs>
          <w:tab w:val="left" w:pos="0"/>
        </w:tabs>
        <w:autoSpaceDE w:val="0"/>
        <w:autoSpaceDN w:val="0"/>
        <w:adjustRightInd w:val="0"/>
        <w:jc w:val="both"/>
        <w:textAlignment w:val="center"/>
      </w:pPr>
      <w:r w:rsidRPr="00251B91">
        <w:t>Изучение предмета «Музыка»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 на межпредметных связях с такими дисциплинами образовательной программы, как «Изобразительное искусство», «Литературное чтение», «Окружающий мир», «Основы религиозной культуры и светской этики», «Иностранный язык» и др.</w:t>
      </w:r>
    </w:p>
    <w:p w:rsidR="009F69B4" w:rsidRPr="00251B91" w:rsidRDefault="009F69B4" w:rsidP="008D0B40">
      <w:pPr>
        <w:tabs>
          <w:tab w:val="left" w:pos="0"/>
        </w:tabs>
        <w:autoSpaceDE w:val="0"/>
        <w:autoSpaceDN w:val="0"/>
        <w:adjustRightInd w:val="0"/>
        <w:jc w:val="both"/>
        <w:textAlignment w:val="center"/>
      </w:pPr>
    </w:p>
    <w:p w:rsidR="009F69B4" w:rsidRPr="00251B91" w:rsidRDefault="009F69B4" w:rsidP="008D0B40">
      <w:pPr>
        <w:keepNext/>
        <w:suppressAutoHyphens/>
        <w:autoSpaceDE w:val="0"/>
        <w:autoSpaceDN w:val="0"/>
        <w:adjustRightInd w:val="0"/>
        <w:jc w:val="center"/>
        <w:textAlignment w:val="center"/>
        <w:rPr>
          <w:b/>
          <w:bCs/>
          <w:position w:val="6"/>
        </w:rPr>
      </w:pPr>
      <w:r w:rsidRPr="00251B91">
        <w:rPr>
          <w:b/>
          <w:bCs/>
          <w:position w:val="6"/>
        </w:rPr>
        <w:t>СОДЕРЖАНИЕ УЧЕБНОГО ПРЕДМЕТА «МУЗЫКА»</w:t>
      </w:r>
    </w:p>
    <w:p w:rsidR="009F69B4" w:rsidRPr="00251B91" w:rsidRDefault="009F69B4" w:rsidP="008D0B40">
      <w:pPr>
        <w:keepNext/>
        <w:suppressAutoHyphens/>
        <w:autoSpaceDE w:val="0"/>
        <w:autoSpaceDN w:val="0"/>
        <w:adjustRightInd w:val="0"/>
        <w:textAlignment w:val="center"/>
        <w:rPr>
          <w:b/>
          <w:bCs/>
          <w:position w:val="6"/>
        </w:rPr>
      </w:pPr>
      <w:r w:rsidRPr="00251B91">
        <w:rPr>
          <w:b/>
          <w:bCs/>
          <w:position w:val="6"/>
        </w:rPr>
        <w:t>Mодуль № 1 «Музыкальная грамота»</w:t>
      </w:r>
    </w:p>
    <w:p w:rsidR="009F69B4" w:rsidRPr="00251B91" w:rsidRDefault="009F69B4" w:rsidP="008D0B40">
      <w:pPr>
        <w:widowControl w:val="0"/>
        <w:tabs>
          <w:tab w:val="left" w:pos="567"/>
        </w:tabs>
        <w:autoSpaceDE w:val="0"/>
        <w:autoSpaceDN w:val="0"/>
        <w:adjustRightInd w:val="0"/>
        <w:ind w:right="83"/>
        <w:jc w:val="both"/>
        <w:textAlignment w:val="center"/>
      </w:pPr>
      <w:r w:rsidRPr="00251B91">
        <w:t>Данный модуль является вспомогательным и не может изучаться в 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rsidR="009F69B4" w:rsidRPr="00251B91" w:rsidRDefault="009F69B4" w:rsidP="008D0B40">
      <w:pPr>
        <w:tabs>
          <w:tab w:val="left" w:pos="227"/>
          <w:tab w:val="left" w:pos="1134"/>
        </w:tabs>
        <w:autoSpaceDE w:val="0"/>
        <w:autoSpaceDN w:val="0"/>
        <w:adjustRightInd w:val="0"/>
        <w:jc w:val="both"/>
        <w:textAlignment w:val="center"/>
        <w:rPr>
          <w:b/>
        </w:rPr>
      </w:pPr>
    </w:p>
    <w:tbl>
      <w:tblPr>
        <w:tblW w:w="9781" w:type="dxa"/>
        <w:tblInd w:w="113" w:type="dxa"/>
        <w:tblLayout w:type="fixed"/>
        <w:tblCellMar>
          <w:left w:w="0" w:type="dxa"/>
          <w:right w:w="0" w:type="dxa"/>
        </w:tblCellMar>
        <w:tblLook w:val="0000" w:firstRow="0" w:lastRow="0" w:firstColumn="0" w:lastColumn="0" w:noHBand="0" w:noVBand="0"/>
      </w:tblPr>
      <w:tblGrid>
        <w:gridCol w:w="1158"/>
        <w:gridCol w:w="1418"/>
        <w:gridCol w:w="2551"/>
        <w:gridCol w:w="4654"/>
      </w:tblGrid>
      <w:tr w:rsidR="00251B91" w:rsidRPr="00251B91" w:rsidTr="007B1D3D">
        <w:trPr>
          <w:trHeight w:val="641"/>
          <w:tblHeader/>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 блока</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Тема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Содержание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Виды деятельности обучающихся</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А)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Весь мир звучит</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Звуки музыкальные и шумовые. Свойства звука: высота, громкость, длительность, тембр</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Знакомство со звуками музыкальными и шумовыми. Различение, определение на слух звуков различного качества. </w:t>
            </w:r>
          </w:p>
          <w:p w:rsidR="009F69B4" w:rsidRPr="00251B91" w:rsidRDefault="009F69B4" w:rsidP="008D0B40">
            <w:pPr>
              <w:tabs>
                <w:tab w:val="left" w:pos="567"/>
              </w:tabs>
              <w:autoSpaceDE w:val="0"/>
              <w:autoSpaceDN w:val="0"/>
              <w:adjustRightInd w:val="0"/>
              <w:textAlignment w:val="center"/>
            </w:pPr>
            <w:r w:rsidRPr="00251B91">
              <w:t>Игра — подражание звукам и голосам природы с использованием шумовых музыкальных инструментов, вокальной импровизации.</w:t>
            </w:r>
          </w:p>
          <w:p w:rsidR="009F69B4" w:rsidRPr="00251B91" w:rsidRDefault="009F69B4" w:rsidP="008D0B40">
            <w:pPr>
              <w:tabs>
                <w:tab w:val="left" w:pos="567"/>
              </w:tabs>
              <w:autoSpaceDE w:val="0"/>
              <w:autoSpaceDN w:val="0"/>
              <w:adjustRightInd w:val="0"/>
              <w:textAlignment w:val="center"/>
            </w:pPr>
            <w:r w:rsidRPr="00251B91">
              <w:t>Артикуляционные упражнения, разучивание и исполнение попевок и песен с использованием звукоподражательных элементов, шумовых звуков</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Б)</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Звукоряд</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Нотный стан, скрипичный ключ.</w:t>
            </w:r>
          </w:p>
          <w:p w:rsidR="009F69B4" w:rsidRPr="00251B91" w:rsidRDefault="009F69B4" w:rsidP="008D0B40">
            <w:pPr>
              <w:tabs>
                <w:tab w:val="left" w:pos="567"/>
              </w:tabs>
              <w:autoSpaceDE w:val="0"/>
              <w:autoSpaceDN w:val="0"/>
              <w:adjustRightInd w:val="0"/>
              <w:textAlignment w:val="center"/>
            </w:pPr>
            <w:r w:rsidRPr="00251B91">
              <w:t>Ноты первой октавы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Знакомство с элементами нотной записи. Различение по нотной записи, определение на слух звукоряда в отличие от других последовательностей звуков. </w:t>
            </w:r>
          </w:p>
          <w:p w:rsidR="009F69B4" w:rsidRPr="00251B91" w:rsidRDefault="009F69B4" w:rsidP="008D0B40">
            <w:pPr>
              <w:tabs>
                <w:tab w:val="left" w:pos="567"/>
              </w:tabs>
              <w:autoSpaceDE w:val="0"/>
              <w:autoSpaceDN w:val="0"/>
              <w:adjustRightInd w:val="0"/>
              <w:textAlignment w:val="center"/>
            </w:pPr>
            <w:r w:rsidRPr="00251B91">
              <w:lastRenderedPageBreak/>
              <w:t>Пение с названием нот, игра на металлофоне звукоряда от ноты «до».</w:t>
            </w:r>
          </w:p>
          <w:p w:rsidR="009F69B4" w:rsidRPr="00251B91" w:rsidRDefault="009F69B4" w:rsidP="008D0B40">
            <w:pPr>
              <w:tabs>
                <w:tab w:val="left" w:pos="567"/>
              </w:tabs>
              <w:autoSpaceDE w:val="0"/>
              <w:autoSpaceDN w:val="0"/>
              <w:adjustRightInd w:val="0"/>
              <w:textAlignment w:val="center"/>
            </w:pPr>
            <w:r w:rsidRPr="00251B91">
              <w:t>Разучивание и исполнение вокальных упражнений, песен, построенных на элементах звукоряда</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В)</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Интонация</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Выразительные и изобразительные интонации</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Определение на слух, прослеживание по нотной записи кратких интонаций изобразительного (ку-ку, тик-так и др.) и выразительного (просьба, призыв и др.) характера.</w:t>
            </w:r>
          </w:p>
          <w:p w:rsidR="009F69B4" w:rsidRPr="00251B91" w:rsidRDefault="009F69B4" w:rsidP="008D0B40">
            <w:pPr>
              <w:tabs>
                <w:tab w:val="left" w:pos="567"/>
              </w:tabs>
              <w:autoSpaceDE w:val="0"/>
              <w:autoSpaceDN w:val="0"/>
              <w:adjustRightInd w:val="0"/>
              <w:textAlignment w:val="center"/>
            </w:pPr>
            <w:r w:rsidRPr="00251B91">
              <w:t>Разучивание, исполнение попевок, вокальных упражнений, песен, вокальные и инструментальные импровизации на основе данных интонаций.</w:t>
            </w:r>
          </w:p>
          <w:p w:rsidR="009F69B4" w:rsidRPr="00251B91" w:rsidRDefault="009F69B4" w:rsidP="008D0B40">
            <w:pPr>
              <w:tabs>
                <w:tab w:val="left" w:pos="567"/>
              </w:tabs>
              <w:autoSpaceDE w:val="0"/>
              <w:autoSpaceDN w:val="0"/>
              <w:adjustRightInd w:val="0"/>
              <w:textAlignment w:val="center"/>
            </w:pPr>
            <w:r w:rsidRPr="00251B91">
              <w:t>Слушание фрагментов музыкальных произведений, включающих примеры изобразительных интонаций</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Г)</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Ритм</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Звуки длинные и короткие (восьмые и четвертные длительности), такт, тактовая черта</w:t>
            </w:r>
          </w:p>
        </w:tc>
        <w:tc>
          <w:tcPr>
            <w:tcW w:w="4654" w:type="dxa"/>
            <w:vMerge w:val="restart"/>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Определение на слух, прослеживание по нотной записи ритмических рисунков, состоящих из различных длительностей и пауз. </w:t>
            </w:r>
          </w:p>
          <w:p w:rsidR="009F69B4" w:rsidRPr="00251B91" w:rsidRDefault="009F69B4" w:rsidP="008D0B40">
            <w:pPr>
              <w:tabs>
                <w:tab w:val="left" w:pos="567"/>
              </w:tabs>
              <w:autoSpaceDE w:val="0"/>
              <w:autoSpaceDN w:val="0"/>
              <w:adjustRightInd w:val="0"/>
              <w:textAlignment w:val="center"/>
            </w:pPr>
            <w:r w:rsidRPr="00251B91">
              <w:t xml:space="preserve">Исполнение, импровизация с помощью звучащих жестов (хлопки, шлепки, притопы) и/или ударных инструментов простых ритмов. </w:t>
            </w:r>
          </w:p>
          <w:p w:rsidR="009F69B4" w:rsidRPr="00251B91" w:rsidRDefault="009F69B4" w:rsidP="008D0B40">
            <w:pPr>
              <w:tabs>
                <w:tab w:val="left" w:pos="567"/>
              </w:tabs>
              <w:autoSpaceDE w:val="0"/>
              <w:autoSpaceDN w:val="0"/>
              <w:adjustRightInd w:val="0"/>
              <w:textAlignment w:val="center"/>
            </w:pPr>
            <w:r w:rsidRPr="00251B91">
              <w:t>Игра «Ритмическое эхо», прохлопывание ритма по ритмическим карточкам, проговаривание с использованием ритмослогов. Разучивание, исполнение на ударных инструментах ритмической партитуры.</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Д)</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Ритмический рисунок </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Длительности половинная, целая, шестнадцатые. </w:t>
            </w:r>
          </w:p>
        </w:tc>
        <w:tc>
          <w:tcPr>
            <w:tcW w:w="4654" w:type="dxa"/>
            <w:vMerge/>
            <w:tcBorders>
              <w:top w:val="single" w:sz="4" w:space="0" w:color="000000"/>
              <w:left w:val="single" w:sz="4" w:space="0" w:color="000000"/>
              <w:bottom w:val="single" w:sz="4" w:space="0" w:color="000000"/>
              <w:right w:val="single" w:sz="4" w:space="0" w:color="000000"/>
            </w:tcBorders>
          </w:tcPr>
          <w:p w:rsidR="009F69B4" w:rsidRPr="00251B91" w:rsidRDefault="009F69B4" w:rsidP="008D0B40">
            <w:pPr>
              <w:widowControl w:val="0"/>
              <w:autoSpaceDE w:val="0"/>
              <w:autoSpaceDN w:val="0"/>
              <w:adjustRightInd w:val="0"/>
            </w:pP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widowControl w:val="0"/>
              <w:autoSpaceDE w:val="0"/>
              <w:autoSpaceDN w:val="0"/>
              <w:adjustRightInd w:val="0"/>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widowControl w:val="0"/>
              <w:autoSpaceDE w:val="0"/>
              <w:autoSpaceDN w:val="0"/>
              <w:adjustRightInd w:val="0"/>
            </w:pP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Паузы. Ритмические рисунки. Ритмическая партитура</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Слушание музыкальных произведений с ярко выраженным ритмическим рисунком, воспроизведение данного ритма по памяти (хлопками).</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Исполнение на клавишных или духовых инструментах (фортепиано, синтезатор, свирель, блокфлейта, мелодика и др.) попевок, остинатных формул, состоящих из различных длительностей</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Е)</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Размер</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Равномерная пульсация. Сильные и слабые доли. Размеры 2/4, 3/4, 4/4</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Ритмические упражнения на ровную пульсацию, выделение сильных долей в размерах 2/4, 3/4, 4/4 (звучащими жестами или на ударных инструментах).</w:t>
            </w:r>
          </w:p>
          <w:p w:rsidR="009F69B4" w:rsidRPr="00251B91" w:rsidRDefault="009F69B4" w:rsidP="008D0B40">
            <w:pPr>
              <w:tabs>
                <w:tab w:val="left" w:pos="567"/>
              </w:tabs>
              <w:autoSpaceDE w:val="0"/>
              <w:autoSpaceDN w:val="0"/>
              <w:adjustRightInd w:val="0"/>
              <w:textAlignment w:val="center"/>
            </w:pPr>
            <w:r w:rsidRPr="00251B91">
              <w:t xml:space="preserve">Определение на слух, по нотной записи размеров 2/4, 3/4, 4/4. </w:t>
            </w:r>
          </w:p>
          <w:p w:rsidR="009F69B4" w:rsidRPr="00251B91" w:rsidRDefault="009F69B4" w:rsidP="008D0B40">
            <w:pPr>
              <w:tabs>
                <w:tab w:val="left" w:pos="567"/>
              </w:tabs>
              <w:autoSpaceDE w:val="0"/>
              <w:autoSpaceDN w:val="0"/>
              <w:adjustRightInd w:val="0"/>
              <w:textAlignment w:val="center"/>
            </w:pPr>
            <w:r w:rsidRPr="00251B91">
              <w:t xml:space="preserve">Исполнение вокальных упражнений, песен </w:t>
            </w:r>
            <w:r w:rsidRPr="00251B91">
              <w:lastRenderedPageBreak/>
              <w:t>в размерах 2/4, 3/4, 4/4 с хлопками-акцентами на сильную долю, элементарными дирижёрскими жестами.</w:t>
            </w:r>
          </w:p>
          <w:p w:rsidR="009F69B4" w:rsidRPr="00251B91" w:rsidRDefault="009F69B4" w:rsidP="008D0B40">
            <w:pPr>
              <w:tabs>
                <w:tab w:val="left" w:pos="567"/>
              </w:tabs>
              <w:autoSpaceDE w:val="0"/>
              <w:autoSpaceDN w:val="0"/>
              <w:adjustRightInd w:val="0"/>
              <w:textAlignment w:val="center"/>
            </w:pPr>
            <w:r w:rsidRPr="00251B91">
              <w:t>Слушание музыкальных произведений с ярко выраженным музыкальным размером, танцевальные, двигательные импровизации под музыку.</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Исполнение на клавишных или духовых инструментах попевок, мелодий в размерах 2/4, 3/4, 4/4.</w:t>
            </w:r>
          </w:p>
          <w:p w:rsidR="009F69B4" w:rsidRPr="00251B91" w:rsidRDefault="009F69B4" w:rsidP="008D0B40">
            <w:pPr>
              <w:tabs>
                <w:tab w:val="left" w:pos="567"/>
              </w:tabs>
              <w:autoSpaceDE w:val="0"/>
              <w:autoSpaceDN w:val="0"/>
              <w:adjustRightInd w:val="0"/>
              <w:textAlignment w:val="center"/>
            </w:pPr>
            <w:r w:rsidRPr="00251B91">
              <w:t>Вокальная и инструментальная импровизация в заданном размере</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Ж)</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Музыкальный язык</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Темп, тембр. </w:t>
            </w:r>
            <w:r w:rsidRPr="00251B91">
              <w:br/>
              <w:t>Динамика (форте, пиано, крещендо, диминуэндо и др.). Штрихи (стаккато, легато, акцент и др.)</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Знакомство с элементами музыкального языка, специальными терминами, их обозначением в нотной записи.</w:t>
            </w:r>
          </w:p>
          <w:p w:rsidR="009F69B4" w:rsidRPr="00251B91" w:rsidRDefault="009F69B4" w:rsidP="008D0B40">
            <w:pPr>
              <w:tabs>
                <w:tab w:val="left" w:pos="567"/>
              </w:tabs>
              <w:autoSpaceDE w:val="0"/>
              <w:autoSpaceDN w:val="0"/>
              <w:adjustRightInd w:val="0"/>
              <w:textAlignment w:val="center"/>
            </w:pPr>
            <w:r w:rsidRPr="00251B91">
              <w:t>Определение изученных элементов на слух при восприятии музыкальных произведений.</w:t>
            </w:r>
          </w:p>
          <w:p w:rsidR="009F69B4" w:rsidRPr="00251B91" w:rsidRDefault="009F69B4" w:rsidP="008D0B40">
            <w:pPr>
              <w:tabs>
                <w:tab w:val="left" w:pos="567"/>
              </w:tabs>
              <w:autoSpaceDE w:val="0"/>
              <w:autoSpaceDN w:val="0"/>
              <w:adjustRightInd w:val="0"/>
              <w:textAlignment w:val="center"/>
            </w:pPr>
            <w:r w:rsidRPr="00251B91">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 и т. д.).</w:t>
            </w:r>
          </w:p>
          <w:p w:rsidR="009F69B4" w:rsidRPr="00251B91" w:rsidRDefault="009F69B4" w:rsidP="008D0B40">
            <w:pPr>
              <w:tabs>
                <w:tab w:val="left" w:pos="567"/>
              </w:tabs>
              <w:autoSpaceDE w:val="0"/>
              <w:autoSpaceDN w:val="0"/>
              <w:adjustRightInd w:val="0"/>
              <w:textAlignment w:val="center"/>
            </w:pPr>
            <w:r w:rsidRPr="00251B91">
              <w:t>Исполнение вокальных и ритмических упражнений, песен с ярко выраженными динамическими, темповыми, штриховыми красками.</w:t>
            </w:r>
          </w:p>
          <w:p w:rsidR="009F69B4" w:rsidRPr="00251B91" w:rsidRDefault="009F69B4" w:rsidP="008D0B40">
            <w:pPr>
              <w:tabs>
                <w:tab w:val="left" w:pos="567"/>
              </w:tabs>
              <w:autoSpaceDE w:val="0"/>
              <w:autoSpaceDN w:val="0"/>
              <w:adjustRightInd w:val="0"/>
              <w:textAlignment w:val="center"/>
            </w:pPr>
            <w:r w:rsidRPr="00251B91">
              <w:t>Использование элементов музыкального языка для создания определённого образа, настроения в вокальных и инструментальных импровизациях.</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 xml:space="preserve">Исполнение на клавишных или духовых инструментах попевок, мелодий с ярко выраженными динамическими, темповыми, штриховыми красками. </w:t>
            </w:r>
          </w:p>
          <w:p w:rsidR="009F69B4" w:rsidRPr="00251B91" w:rsidRDefault="009F69B4" w:rsidP="008D0B40">
            <w:pPr>
              <w:tabs>
                <w:tab w:val="left" w:pos="567"/>
              </w:tabs>
              <w:autoSpaceDE w:val="0"/>
              <w:autoSpaceDN w:val="0"/>
              <w:adjustRightInd w:val="0"/>
              <w:textAlignment w:val="center"/>
            </w:pPr>
            <w:r w:rsidRPr="00251B91">
              <w:t>Исполнительская интерпретация на основе их изменения.</w:t>
            </w:r>
          </w:p>
          <w:p w:rsidR="009F69B4" w:rsidRPr="00251B91" w:rsidRDefault="009F69B4" w:rsidP="008D0B40">
            <w:pPr>
              <w:tabs>
                <w:tab w:val="left" w:pos="567"/>
              </w:tabs>
              <w:autoSpaceDE w:val="0"/>
              <w:autoSpaceDN w:val="0"/>
              <w:adjustRightInd w:val="0"/>
              <w:textAlignment w:val="center"/>
            </w:pPr>
            <w:r w:rsidRPr="00251B91">
              <w:t>Составление музыкального словаря</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З)</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Высота звуков</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Регистры. Ноты певческого диапазона. Расположение нот на клавиатуре. Знаки альтерации (диезы, бемоли, бекары)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Освоение понятий «выше-ниже». Определение на слух принадлежности звуков к одному из регистров. Прослеживание по нотной записи отдельных мотивов, фрагментов знакомых песен, вычленение знакомых нот, знаков альтерации.</w:t>
            </w:r>
          </w:p>
          <w:p w:rsidR="009F69B4" w:rsidRPr="00251B91" w:rsidRDefault="009F69B4" w:rsidP="008D0B40">
            <w:pPr>
              <w:tabs>
                <w:tab w:val="left" w:pos="567"/>
              </w:tabs>
              <w:autoSpaceDE w:val="0"/>
              <w:autoSpaceDN w:val="0"/>
              <w:adjustRightInd w:val="0"/>
              <w:textAlignment w:val="center"/>
            </w:pPr>
            <w:r w:rsidRPr="00251B91">
              <w:t>Наблюдение за изменением музыкального образа при изменении регистра.</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lastRenderedPageBreak/>
              <w:t>Исполнение на клавишных или духовых инструментах попевок, кратких мелодий по нотам.</w:t>
            </w:r>
          </w:p>
          <w:p w:rsidR="009F69B4" w:rsidRPr="00251B91" w:rsidRDefault="009F69B4" w:rsidP="008D0B40">
            <w:pPr>
              <w:tabs>
                <w:tab w:val="left" w:pos="567"/>
              </w:tabs>
              <w:autoSpaceDE w:val="0"/>
              <w:autoSpaceDN w:val="0"/>
              <w:adjustRightInd w:val="0"/>
              <w:textAlignment w:val="center"/>
            </w:pPr>
            <w:r w:rsidRPr="00251B91">
              <w:t>Выполнение упражнений на виртуальной клавиатуре</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И)</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Мелодия</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Мотив, музыкальная фраза. Поступенное, плавное движение мелодии, скачки. Мелодический рисунок</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Определение на слух, прослеживание по нотной записи мелодических рисунков с поступенным, плавным движением, скачками, остановками. </w:t>
            </w:r>
          </w:p>
          <w:p w:rsidR="009F69B4" w:rsidRPr="00251B91" w:rsidRDefault="009F69B4" w:rsidP="008D0B40">
            <w:pPr>
              <w:tabs>
                <w:tab w:val="left" w:pos="567"/>
              </w:tabs>
              <w:autoSpaceDE w:val="0"/>
              <w:autoSpaceDN w:val="0"/>
              <w:adjustRightInd w:val="0"/>
              <w:textAlignment w:val="center"/>
            </w:pPr>
            <w:r w:rsidRPr="00251B91">
              <w:t xml:space="preserve">Исполнение, импровизация (вокальная или на звуковысотных музыкальных инструментах) различных мелодических рисунков. </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rPr>
                <w:spacing w:val="-2"/>
              </w:rPr>
            </w:pPr>
            <w:r w:rsidRPr="00251B91">
              <w:rPr>
                <w:spacing w:val="-2"/>
              </w:rPr>
              <w:t xml:space="preserve">Нахождение по нотам границ музыкальной фразы, мотива. </w:t>
            </w:r>
          </w:p>
          <w:p w:rsidR="009F69B4" w:rsidRPr="00251B91" w:rsidRDefault="009F69B4" w:rsidP="008D0B40">
            <w:pPr>
              <w:tabs>
                <w:tab w:val="left" w:pos="567"/>
              </w:tabs>
              <w:autoSpaceDE w:val="0"/>
              <w:autoSpaceDN w:val="0"/>
              <w:adjustRightInd w:val="0"/>
              <w:textAlignment w:val="center"/>
            </w:pPr>
            <w:r w:rsidRPr="00251B91">
              <w:t>Обнаружение повторяющихся и неповторяющихся мотивов, музыкальных фраз, похожих друг на друга.</w:t>
            </w:r>
          </w:p>
          <w:p w:rsidR="009F69B4" w:rsidRPr="00251B91" w:rsidRDefault="009F69B4" w:rsidP="008D0B40">
            <w:pPr>
              <w:tabs>
                <w:tab w:val="left" w:pos="567"/>
              </w:tabs>
              <w:autoSpaceDE w:val="0"/>
              <w:autoSpaceDN w:val="0"/>
              <w:adjustRightInd w:val="0"/>
              <w:textAlignment w:val="center"/>
            </w:pPr>
            <w:r w:rsidRPr="00251B91">
              <w:t>Исполнение на духовых, клавишных инструментах или виртуальной клавиатуре попевок, кратких мелодий по нотам</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К)</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Сопровождение</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Аккомпанемент. </w:t>
            </w:r>
          </w:p>
          <w:p w:rsidR="009F69B4" w:rsidRPr="00251B91" w:rsidRDefault="009F69B4" w:rsidP="008D0B40">
            <w:pPr>
              <w:tabs>
                <w:tab w:val="left" w:pos="567"/>
              </w:tabs>
              <w:autoSpaceDE w:val="0"/>
              <w:autoSpaceDN w:val="0"/>
              <w:adjustRightInd w:val="0"/>
              <w:textAlignment w:val="center"/>
            </w:pPr>
            <w:r w:rsidRPr="00251B91">
              <w:t>Остинато.</w:t>
            </w:r>
          </w:p>
          <w:p w:rsidR="009F69B4" w:rsidRPr="00251B91" w:rsidRDefault="009F69B4" w:rsidP="008D0B40">
            <w:pPr>
              <w:tabs>
                <w:tab w:val="left" w:pos="567"/>
              </w:tabs>
              <w:autoSpaceDE w:val="0"/>
              <w:autoSpaceDN w:val="0"/>
              <w:adjustRightInd w:val="0"/>
              <w:textAlignment w:val="center"/>
            </w:pPr>
            <w:r w:rsidRPr="00251B91">
              <w:t>Вступление, заключение, проигрыш</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Определение на слух, прослеживание по нотной записи главного голоса и сопровождения. Различение, характеристика мелодических и ритмических особенностей главного голоса и сопровождения. Показ рукой линии движения главного голоса и аккомпанемента.</w:t>
            </w:r>
          </w:p>
          <w:p w:rsidR="009F69B4" w:rsidRPr="00251B91" w:rsidRDefault="009F69B4" w:rsidP="008D0B40">
            <w:pPr>
              <w:tabs>
                <w:tab w:val="left" w:pos="567"/>
              </w:tabs>
              <w:autoSpaceDE w:val="0"/>
              <w:autoSpaceDN w:val="0"/>
              <w:adjustRightInd w:val="0"/>
              <w:textAlignment w:val="center"/>
            </w:pPr>
            <w:r w:rsidRPr="00251B91">
              <w:t>Различение простейших элементов музыкальной формы: вступление, заключение, проигрыш. Составление наглядной графической схемы.</w:t>
            </w:r>
          </w:p>
          <w:p w:rsidR="009F69B4" w:rsidRPr="00251B91" w:rsidRDefault="009F69B4" w:rsidP="008D0B40">
            <w:pPr>
              <w:tabs>
                <w:tab w:val="left" w:pos="567"/>
              </w:tabs>
              <w:autoSpaceDE w:val="0"/>
              <w:autoSpaceDN w:val="0"/>
              <w:adjustRightInd w:val="0"/>
              <w:textAlignment w:val="center"/>
              <w:rPr>
                <w:spacing w:val="-2"/>
              </w:rPr>
            </w:pPr>
            <w:r w:rsidRPr="00251B91">
              <w:rPr>
                <w:spacing w:val="-2"/>
              </w:rPr>
              <w:t>Импровизация ритмического аккомпанемента к знакомой песне (звучащими жестами или на ударных инструментах).</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Импровизация, сочинение вступления, заключения, проигрыша к знакомой мелодии, попевке, песне (вокально или на звуковысотных инструментах).</w:t>
            </w:r>
          </w:p>
          <w:p w:rsidR="009F69B4" w:rsidRPr="00251B91" w:rsidRDefault="009F69B4" w:rsidP="008D0B40">
            <w:pPr>
              <w:tabs>
                <w:tab w:val="left" w:pos="567"/>
              </w:tabs>
              <w:autoSpaceDE w:val="0"/>
              <w:autoSpaceDN w:val="0"/>
              <w:adjustRightInd w:val="0"/>
              <w:textAlignment w:val="center"/>
            </w:pPr>
            <w:r w:rsidRPr="00251B91">
              <w:t>Исполнение простейшего сопровождения (бурдонный бас, остинато) к знакомой мелодии на клавишных или духовых инструментах</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Л)</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Песня</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Куплетная форма. Запев, припев</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57" w:type="dxa"/>
            </w:tcMar>
          </w:tcPr>
          <w:p w:rsidR="009F69B4" w:rsidRPr="00251B91" w:rsidRDefault="009F69B4" w:rsidP="008D0B40">
            <w:pPr>
              <w:tabs>
                <w:tab w:val="left" w:pos="567"/>
              </w:tabs>
              <w:autoSpaceDE w:val="0"/>
              <w:autoSpaceDN w:val="0"/>
              <w:adjustRightInd w:val="0"/>
              <w:textAlignment w:val="center"/>
            </w:pPr>
            <w:r w:rsidRPr="00251B91">
              <w:t xml:space="preserve">Знакомство со строением куплетной формы. Составление наглядной буквенной </w:t>
            </w:r>
            <w:r w:rsidRPr="00251B91">
              <w:lastRenderedPageBreak/>
              <w:t>или графической схемы куплетной формы.</w:t>
            </w:r>
          </w:p>
          <w:p w:rsidR="009F69B4" w:rsidRPr="00251B91" w:rsidRDefault="009F69B4" w:rsidP="008D0B40">
            <w:pPr>
              <w:tabs>
                <w:tab w:val="left" w:pos="567"/>
              </w:tabs>
              <w:autoSpaceDE w:val="0"/>
              <w:autoSpaceDN w:val="0"/>
              <w:adjustRightInd w:val="0"/>
              <w:textAlignment w:val="center"/>
            </w:pPr>
            <w:r w:rsidRPr="00251B91">
              <w:t>Исполнение песен, написанных в куплетной форме.</w:t>
            </w:r>
          </w:p>
          <w:p w:rsidR="009F69B4" w:rsidRPr="00251B91" w:rsidRDefault="009F69B4" w:rsidP="008D0B40">
            <w:pPr>
              <w:tabs>
                <w:tab w:val="left" w:pos="567"/>
              </w:tabs>
              <w:autoSpaceDE w:val="0"/>
              <w:autoSpaceDN w:val="0"/>
              <w:adjustRightInd w:val="0"/>
              <w:textAlignment w:val="center"/>
            </w:pPr>
            <w:r w:rsidRPr="00251B91">
              <w:t>Различение куплетной формы при слушании незнакомых музыкальных произведений.</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rPr>
                <w:spacing w:val="-3"/>
              </w:rPr>
              <w:t>Импровизация, сочинение новых куплетов к знакомой песне</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М)</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Лад</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Понятие лада. Семиступенные лады мажор и минор. Краска звучания. Ступеневый состав</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Определение на слух ладового наклонения музыки. Игра «Солнышко — туча». Наблюдение за изменением музыкального образа при изменении лада. Распевания, вокальные упражнения, построенные на чередовании мажора и минора. </w:t>
            </w:r>
          </w:p>
          <w:p w:rsidR="009F69B4" w:rsidRPr="00251B91" w:rsidRDefault="009F69B4" w:rsidP="008D0B40">
            <w:pPr>
              <w:tabs>
                <w:tab w:val="left" w:pos="567"/>
              </w:tabs>
              <w:autoSpaceDE w:val="0"/>
              <w:autoSpaceDN w:val="0"/>
              <w:adjustRightInd w:val="0"/>
              <w:textAlignment w:val="center"/>
            </w:pPr>
            <w:r w:rsidRPr="00251B91">
              <w:t>Исполнение песен с ярко выраженной ладовой окраской.</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Импровизация, сочинение в заданном ладу.</w:t>
            </w:r>
          </w:p>
          <w:p w:rsidR="009F69B4" w:rsidRPr="00251B91" w:rsidRDefault="009F69B4" w:rsidP="008D0B40">
            <w:pPr>
              <w:tabs>
                <w:tab w:val="left" w:pos="567"/>
              </w:tabs>
              <w:autoSpaceDE w:val="0"/>
              <w:autoSpaceDN w:val="0"/>
              <w:adjustRightInd w:val="0"/>
              <w:textAlignment w:val="center"/>
            </w:pPr>
            <w:r w:rsidRPr="00251B91">
              <w:t>Чтение сказок о нотах и музыкальных ладах</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Н)</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Пентатоника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Пентатоника — </w:t>
            </w:r>
            <w:r w:rsidRPr="00251B91">
              <w:br/>
              <w:t>пятиступенный лад, распространённый у многих народов</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Слушание инструментальных произведений, исполнение песен, написанных в пентатонике.</w:t>
            </w:r>
          </w:p>
          <w:p w:rsidR="009F69B4" w:rsidRPr="00251B91" w:rsidRDefault="009F69B4" w:rsidP="008D0B40">
            <w:pPr>
              <w:tabs>
                <w:tab w:val="left" w:pos="567"/>
              </w:tabs>
              <w:autoSpaceDE w:val="0"/>
              <w:autoSpaceDN w:val="0"/>
              <w:adjustRightInd w:val="0"/>
              <w:textAlignment w:val="center"/>
            </w:pPr>
            <w:r w:rsidRPr="00251B91">
              <w:t>Импровизация на чёрных клавишах фортепиано.</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Импровизация в пентатонном ладу на других музыкальных инструментах (свирель, блокфлейта, штабшпили со съёмными пластинами)</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О)</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Ноты в разных октавах</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Ноты второй и малой октавы. Басовый ключ</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Знакомство с нотной записью во второй и малой октаве. Прослеживание по нотам небольших мелодий в соответствующем диапазоне.</w:t>
            </w:r>
          </w:p>
          <w:p w:rsidR="009F69B4" w:rsidRPr="00251B91" w:rsidRDefault="009F69B4" w:rsidP="008D0B40">
            <w:pPr>
              <w:tabs>
                <w:tab w:val="left" w:pos="567"/>
              </w:tabs>
              <w:autoSpaceDE w:val="0"/>
              <w:autoSpaceDN w:val="0"/>
              <w:adjustRightInd w:val="0"/>
              <w:textAlignment w:val="center"/>
            </w:pPr>
            <w:r w:rsidRPr="00251B91">
              <w:t>Сравнение одной и той же мелодии, записанной в разных октавах.</w:t>
            </w:r>
          </w:p>
          <w:p w:rsidR="009F69B4" w:rsidRPr="00251B91" w:rsidRDefault="009F69B4" w:rsidP="008D0B40">
            <w:pPr>
              <w:tabs>
                <w:tab w:val="left" w:pos="567"/>
              </w:tabs>
              <w:autoSpaceDE w:val="0"/>
              <w:autoSpaceDN w:val="0"/>
              <w:adjustRightInd w:val="0"/>
              <w:textAlignment w:val="center"/>
            </w:pPr>
            <w:r w:rsidRPr="00251B91">
              <w:t>Определение на слух, в какой октаве звучит музыкальный фрагмент.</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Исполнение на духовых, клавишных инструментах или виртуальной клавиатуре попевок, кратких мелодий по нотам</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П)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Дополнительные обозначения в нотах</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Реприза, фермата, вольта, украшения (трели, форшлаги)</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Знакомство с дополнительными элементами нотной записи. Исполнение песен, попевок, в которых присутствуют данные элементы</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 xml:space="preserve">Р)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Ритмические рисунки в размере 6/8</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Размер 6/8. </w:t>
            </w:r>
            <w:r w:rsidRPr="00251B91">
              <w:br/>
              <w:t>Нота с точкой. Шестнадцатые. Пунктирный ритм</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Определение на слух, прослеживание по нотной записи ритмических рисунков в размере 6/8. </w:t>
            </w:r>
          </w:p>
          <w:p w:rsidR="009F69B4" w:rsidRPr="00251B91" w:rsidRDefault="009F69B4" w:rsidP="008D0B40">
            <w:pPr>
              <w:tabs>
                <w:tab w:val="left" w:pos="567"/>
              </w:tabs>
              <w:autoSpaceDE w:val="0"/>
              <w:autoSpaceDN w:val="0"/>
              <w:adjustRightInd w:val="0"/>
              <w:textAlignment w:val="center"/>
              <w:rPr>
                <w:spacing w:val="1"/>
              </w:rPr>
            </w:pPr>
            <w:r w:rsidRPr="00251B91">
              <w:rPr>
                <w:spacing w:val="1"/>
              </w:rPr>
              <w:t>Исполнение, импровизация с помощью звучащих жестов (хлопки, шлепки, притопы) и/или ударных инструментов. Игра «Ритмическое эхо», прохлопывание ритма по ритмическим карточкам, проговаривание ритмослогами. Разучивание, исполнение на ударных инструментах ритмической партитуры.</w:t>
            </w:r>
          </w:p>
          <w:p w:rsidR="009F69B4" w:rsidRPr="00251B91" w:rsidRDefault="009F69B4" w:rsidP="008D0B40">
            <w:pPr>
              <w:tabs>
                <w:tab w:val="left" w:pos="567"/>
              </w:tabs>
              <w:autoSpaceDE w:val="0"/>
              <w:autoSpaceDN w:val="0"/>
              <w:adjustRightInd w:val="0"/>
              <w:textAlignment w:val="center"/>
            </w:pPr>
            <w:r w:rsidRPr="00251B91">
              <w:t>Слушание музыкальных произведений с ярко выраженным ритмическим рисунком, воспроизведение данного ритма по памяти (хлопками).</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Исполнение на клавишных или духовых инструментах попевок, мелодий и аккомпанементов в размере 6/8</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С)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9F69B4" w:rsidRPr="00251B91" w:rsidRDefault="009F69B4" w:rsidP="008D0B40">
            <w:pPr>
              <w:tabs>
                <w:tab w:val="left" w:pos="567"/>
              </w:tabs>
              <w:autoSpaceDE w:val="0"/>
              <w:autoSpaceDN w:val="0"/>
              <w:adjustRightInd w:val="0"/>
              <w:textAlignment w:val="center"/>
            </w:pPr>
            <w:r w:rsidRPr="00251B91">
              <w:t>Тональность. Гамма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Тоника, тональность. Знаки при ключе. Мажорные и минорные тональности (до 2—3 знаков </w:t>
            </w:r>
            <w:r w:rsidRPr="00251B91">
              <w:br/>
              <w:t>при ключе)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9F69B4" w:rsidRPr="00251B91" w:rsidRDefault="009F69B4" w:rsidP="008D0B40">
            <w:pPr>
              <w:tabs>
                <w:tab w:val="left" w:pos="567"/>
              </w:tabs>
              <w:autoSpaceDE w:val="0"/>
              <w:autoSpaceDN w:val="0"/>
              <w:adjustRightInd w:val="0"/>
              <w:textAlignment w:val="center"/>
            </w:pPr>
            <w:r w:rsidRPr="00251B91">
              <w:t>Определение на слух устойчивых звуков. Игра «устой — неустой». Пение упражнений — гамм с названием нот, прослеживание по нотам. Освоение понятия «тоника». Упражнение на допевание неполной музыкальной фразы до тоники «Закончи музыкальную фразу».</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Импровизация в заданной тональности</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Т)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Интервалы </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9F69B4" w:rsidRPr="00251B91" w:rsidRDefault="009F69B4" w:rsidP="008D0B40">
            <w:pPr>
              <w:tabs>
                <w:tab w:val="left" w:pos="567"/>
              </w:tabs>
              <w:autoSpaceDE w:val="0"/>
              <w:autoSpaceDN w:val="0"/>
              <w:adjustRightInd w:val="0"/>
              <w:textAlignment w:val="center"/>
            </w:pPr>
            <w:r w:rsidRPr="00251B91">
              <w:t>Понятие музыкального интервала. Тон, полутон. Консонансы: терция, кварта, квинта, секста, октава. Диссонансы: секунда, септима</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Освоение понятия «интервал». Анализ ступеневого состава мажорной и минорной гаммы (тон-полутон). </w:t>
            </w:r>
          </w:p>
          <w:p w:rsidR="009F69B4" w:rsidRPr="00251B91" w:rsidRDefault="009F69B4" w:rsidP="008D0B40">
            <w:pPr>
              <w:tabs>
                <w:tab w:val="left" w:pos="567"/>
              </w:tabs>
              <w:autoSpaceDE w:val="0"/>
              <w:autoSpaceDN w:val="0"/>
              <w:adjustRightInd w:val="0"/>
              <w:textAlignment w:val="center"/>
            </w:pPr>
            <w:r w:rsidRPr="00251B91">
              <w:t>Различение на слух диссонансов и консонансов, параллельного движения двух голосов в октаву, терцию, сексту. Подбор эпитетов для определения краски звучания различных интервалов.</w:t>
            </w:r>
          </w:p>
          <w:p w:rsidR="009F69B4" w:rsidRPr="00251B91" w:rsidRDefault="009F69B4" w:rsidP="008D0B40">
            <w:pPr>
              <w:tabs>
                <w:tab w:val="left" w:pos="567"/>
              </w:tabs>
              <w:autoSpaceDE w:val="0"/>
              <w:autoSpaceDN w:val="0"/>
              <w:adjustRightInd w:val="0"/>
              <w:textAlignment w:val="center"/>
            </w:pPr>
            <w:r w:rsidRPr="00251B91">
              <w:t>Разучивание, исполнение попевок и песен с ярко выраженной характерной интерваликой в мелодическом движении. Элементы двухголосия.</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Досочинение к простой мелодии подголоска, повторяющего основной голос в терцию, октаву.</w:t>
            </w:r>
          </w:p>
          <w:p w:rsidR="009F69B4" w:rsidRPr="00251B91" w:rsidRDefault="009F69B4" w:rsidP="008D0B40">
            <w:pPr>
              <w:tabs>
                <w:tab w:val="left" w:pos="567"/>
              </w:tabs>
              <w:autoSpaceDE w:val="0"/>
              <w:autoSpaceDN w:val="0"/>
              <w:adjustRightInd w:val="0"/>
              <w:textAlignment w:val="center"/>
            </w:pPr>
            <w:r w:rsidRPr="00251B91">
              <w:t>Сочинение аккомпанемента на основе движения квинтами, октавами</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У)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9F69B4" w:rsidRPr="00251B91" w:rsidRDefault="009F69B4" w:rsidP="008D0B40">
            <w:pPr>
              <w:tabs>
                <w:tab w:val="left" w:pos="567"/>
              </w:tabs>
              <w:autoSpaceDE w:val="0"/>
              <w:autoSpaceDN w:val="0"/>
              <w:adjustRightInd w:val="0"/>
              <w:textAlignment w:val="center"/>
            </w:pPr>
            <w:r w:rsidRPr="00251B91">
              <w:t>Гармония</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Аккорд. Трезвучие мажорное и </w:t>
            </w:r>
            <w:r w:rsidRPr="00251B91">
              <w:lastRenderedPageBreak/>
              <w:t>минорное. Понятие фактуры. Фактуры аккомпанемента бас-аккорд, аккордовая, арпеджио</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 xml:space="preserve">Различение на слух интервалов и аккордов. Различение на слух мажорных и </w:t>
            </w:r>
            <w:r w:rsidRPr="00251B91">
              <w:lastRenderedPageBreak/>
              <w:t xml:space="preserve">минорных аккордов. </w:t>
            </w:r>
          </w:p>
          <w:p w:rsidR="009F69B4" w:rsidRPr="00251B91" w:rsidRDefault="009F69B4" w:rsidP="008D0B40">
            <w:pPr>
              <w:tabs>
                <w:tab w:val="left" w:pos="567"/>
              </w:tabs>
              <w:autoSpaceDE w:val="0"/>
              <w:autoSpaceDN w:val="0"/>
              <w:adjustRightInd w:val="0"/>
              <w:textAlignment w:val="center"/>
            </w:pPr>
            <w:r w:rsidRPr="00251B91">
              <w:t>Разучивание, исполнение попевок и песен с мелодическим движением по звукам аккордов. Вокальные упражнения с элементами трёхголосия.</w:t>
            </w:r>
          </w:p>
          <w:p w:rsidR="009F69B4" w:rsidRPr="00251B91" w:rsidRDefault="009F69B4" w:rsidP="008D0B40">
            <w:pPr>
              <w:tabs>
                <w:tab w:val="left" w:pos="567"/>
              </w:tabs>
              <w:autoSpaceDE w:val="0"/>
              <w:autoSpaceDN w:val="0"/>
              <w:adjustRightInd w:val="0"/>
              <w:textAlignment w:val="center"/>
            </w:pPr>
            <w:r w:rsidRPr="00251B91">
              <w:t>Определение на слух типа фактуры аккомпанемента исполняемых песен, прослушанных инструментальных произведений.</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Сочинение аккордового аккомпанемента к мелодии песни</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 xml:space="preserve">Ф)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Музыкальная форма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9F69B4" w:rsidRPr="00251B91" w:rsidRDefault="009F69B4" w:rsidP="008D0B40">
            <w:pPr>
              <w:tabs>
                <w:tab w:val="left" w:pos="567"/>
              </w:tabs>
              <w:autoSpaceDE w:val="0"/>
              <w:autoSpaceDN w:val="0"/>
              <w:adjustRightInd w:val="0"/>
              <w:textAlignment w:val="center"/>
            </w:pPr>
            <w:r w:rsidRPr="00251B91">
              <w:t>Контраст и повтор как принципы строения музыкального произведения. Двухчастная, трёхчастная и трёхчастная репризная форма. Рондо: рефрен и эпизоды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Знакомство со строением музыкального произведения, понятиями двухчастной и трёхчастной формы, рондо. </w:t>
            </w:r>
          </w:p>
          <w:p w:rsidR="009F69B4" w:rsidRPr="00251B91" w:rsidRDefault="009F69B4" w:rsidP="008D0B40">
            <w:pPr>
              <w:tabs>
                <w:tab w:val="left" w:pos="567"/>
              </w:tabs>
              <w:autoSpaceDE w:val="0"/>
              <w:autoSpaceDN w:val="0"/>
              <w:adjustRightInd w:val="0"/>
              <w:textAlignment w:val="center"/>
            </w:pPr>
            <w:r w:rsidRPr="00251B91">
              <w:t>Слушание произведений: определение формы их строения на слух. Составление наглядной буквенной или графической схемы.</w:t>
            </w:r>
          </w:p>
          <w:p w:rsidR="009F69B4" w:rsidRPr="00251B91" w:rsidRDefault="009F69B4" w:rsidP="008D0B40">
            <w:pPr>
              <w:tabs>
                <w:tab w:val="left" w:pos="567"/>
              </w:tabs>
              <w:autoSpaceDE w:val="0"/>
              <w:autoSpaceDN w:val="0"/>
              <w:adjustRightInd w:val="0"/>
              <w:textAlignment w:val="center"/>
            </w:pPr>
            <w:r w:rsidRPr="00251B91">
              <w:t>Исполнение песен, написанных в двухчастной или трёхчастной форме.</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Коллективная импровизация в форме рондо, трёхчастной репризной форме.</w:t>
            </w:r>
          </w:p>
          <w:p w:rsidR="009F69B4" w:rsidRPr="00251B91" w:rsidRDefault="009F69B4" w:rsidP="008D0B40">
            <w:pPr>
              <w:tabs>
                <w:tab w:val="left" w:pos="567"/>
              </w:tabs>
              <w:autoSpaceDE w:val="0"/>
              <w:autoSpaceDN w:val="0"/>
              <w:adjustRightInd w:val="0"/>
              <w:textAlignment w:val="center"/>
            </w:pPr>
            <w:r w:rsidRPr="00251B91">
              <w:t>Создание художественных композиций (рисунок, аппликация и др.) по законам музыкальной формы</w:t>
            </w:r>
          </w:p>
        </w:tc>
      </w:tr>
      <w:tr w:rsidR="009F69B4"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Х)</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Вариации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Варьирование как принцип развития. Тема. Вариации</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Слушание произведений, сочинённых в форме вариаций. Наблюдение за развитием, изменением основной темы. Составление наглядной буквенной или графической схемы.</w:t>
            </w:r>
          </w:p>
          <w:p w:rsidR="009F69B4" w:rsidRPr="00251B91" w:rsidRDefault="009F69B4" w:rsidP="008D0B40">
            <w:pPr>
              <w:tabs>
                <w:tab w:val="left" w:pos="567"/>
              </w:tabs>
              <w:autoSpaceDE w:val="0"/>
              <w:autoSpaceDN w:val="0"/>
              <w:adjustRightInd w:val="0"/>
              <w:textAlignment w:val="center"/>
            </w:pPr>
            <w:r w:rsidRPr="00251B91">
              <w:t>Исполнение ритмической партитуры, построенной по принципу вариаций.</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Коллективная импровизация в форме вариаций</w:t>
            </w:r>
          </w:p>
        </w:tc>
      </w:tr>
    </w:tbl>
    <w:p w:rsidR="009F69B4" w:rsidRPr="00251B91" w:rsidRDefault="009F69B4" w:rsidP="008D0B40">
      <w:pPr>
        <w:tabs>
          <w:tab w:val="left" w:pos="227"/>
          <w:tab w:val="left" w:pos="1134"/>
        </w:tabs>
        <w:autoSpaceDE w:val="0"/>
        <w:autoSpaceDN w:val="0"/>
        <w:adjustRightInd w:val="0"/>
        <w:jc w:val="both"/>
        <w:textAlignment w:val="center"/>
        <w:rPr>
          <w:b/>
        </w:rPr>
      </w:pPr>
    </w:p>
    <w:p w:rsidR="009F69B4" w:rsidRPr="00251B91" w:rsidRDefault="009F69B4" w:rsidP="008D0B40">
      <w:pPr>
        <w:keepNext/>
        <w:suppressAutoHyphens/>
        <w:autoSpaceDE w:val="0"/>
        <w:autoSpaceDN w:val="0"/>
        <w:adjustRightInd w:val="0"/>
        <w:spacing w:before="360" w:after="240"/>
        <w:textAlignment w:val="center"/>
        <w:rPr>
          <w:b/>
          <w:bCs/>
          <w:position w:val="6"/>
        </w:rPr>
      </w:pPr>
      <w:r w:rsidRPr="00251B91">
        <w:rPr>
          <w:b/>
          <w:bCs/>
          <w:position w:val="6"/>
        </w:rPr>
        <w:t>Модуль № 2 «Народная музыка России»</w:t>
      </w:r>
    </w:p>
    <w:p w:rsidR="009F69B4" w:rsidRPr="00251B91" w:rsidRDefault="009F69B4" w:rsidP="008D0B40">
      <w:pPr>
        <w:widowControl w:val="0"/>
        <w:tabs>
          <w:tab w:val="left" w:pos="567"/>
        </w:tabs>
        <w:autoSpaceDE w:val="0"/>
        <w:autoSpaceDN w:val="0"/>
        <w:adjustRightInd w:val="0"/>
        <w:spacing w:after="240"/>
        <w:ind w:right="83"/>
        <w:jc w:val="both"/>
        <w:textAlignment w:val="center"/>
      </w:pPr>
      <w:r w:rsidRPr="00251B91">
        <w:t xml:space="preserve">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w:t>
      </w:r>
      <w:r w:rsidRPr="00251B91">
        <w:lastRenderedPageBreak/>
        <w:t>музыку от эстрадных шоу-программ, эксплуатирующих фольклорный колорит.</w:t>
      </w:r>
    </w:p>
    <w:tbl>
      <w:tblPr>
        <w:tblW w:w="9781" w:type="dxa"/>
        <w:tblInd w:w="113" w:type="dxa"/>
        <w:tblLayout w:type="fixed"/>
        <w:tblCellMar>
          <w:left w:w="0" w:type="dxa"/>
          <w:right w:w="0" w:type="dxa"/>
        </w:tblCellMar>
        <w:tblLook w:val="0000" w:firstRow="0" w:lastRow="0" w:firstColumn="0" w:lastColumn="0" w:noHBand="0" w:noVBand="0"/>
      </w:tblPr>
      <w:tblGrid>
        <w:gridCol w:w="1158"/>
        <w:gridCol w:w="1418"/>
        <w:gridCol w:w="2551"/>
        <w:gridCol w:w="4654"/>
      </w:tblGrid>
      <w:tr w:rsidR="00251B91" w:rsidRPr="00251B91" w:rsidTr="007B1D3D">
        <w:trPr>
          <w:trHeight w:val="226"/>
          <w:tblHeader/>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 xml:space="preserve">№ блока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Тема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Содержание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Виды деятельности обучающихся</w:t>
            </w:r>
          </w:p>
        </w:tc>
      </w:tr>
      <w:tr w:rsidR="00251B91" w:rsidRPr="00251B91" w:rsidTr="007B1D3D">
        <w:trPr>
          <w:trHeight w:val="1991"/>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340"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А)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340" w:type="dxa"/>
              <w:right w:w="113" w:type="dxa"/>
            </w:tcMar>
          </w:tcPr>
          <w:p w:rsidR="009F69B4" w:rsidRPr="00251B91" w:rsidRDefault="009F69B4" w:rsidP="008D0B40">
            <w:pPr>
              <w:tabs>
                <w:tab w:val="left" w:pos="567"/>
              </w:tabs>
              <w:autoSpaceDE w:val="0"/>
              <w:autoSpaceDN w:val="0"/>
              <w:adjustRightInd w:val="0"/>
              <w:textAlignment w:val="center"/>
            </w:pPr>
            <w:r w:rsidRPr="00251B91">
              <w:t>Край, в котором ты живёшь</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340"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Музыкальные традиции малой Родины. Песни, обряды, музыкальные инструменты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340" w:type="dxa"/>
              <w:right w:w="113" w:type="dxa"/>
            </w:tcMar>
          </w:tcPr>
          <w:p w:rsidR="009F69B4" w:rsidRPr="00251B91" w:rsidRDefault="009F69B4" w:rsidP="008D0B40">
            <w:pPr>
              <w:tabs>
                <w:tab w:val="left" w:pos="567"/>
              </w:tabs>
              <w:autoSpaceDE w:val="0"/>
              <w:autoSpaceDN w:val="0"/>
              <w:adjustRightInd w:val="0"/>
              <w:textAlignment w:val="center"/>
            </w:pPr>
            <w:r w:rsidRPr="00251B91">
              <w:t>Разучивание, исполнение образцов традиционного фольклора своей местности, песен, посвящённых своей малой родине, песен композиторов-земляков.</w:t>
            </w:r>
          </w:p>
          <w:p w:rsidR="009F69B4" w:rsidRPr="00251B91" w:rsidRDefault="009F69B4" w:rsidP="008D0B40">
            <w:pPr>
              <w:tabs>
                <w:tab w:val="left" w:pos="567"/>
              </w:tabs>
              <w:autoSpaceDE w:val="0"/>
              <w:autoSpaceDN w:val="0"/>
              <w:adjustRightInd w:val="0"/>
              <w:textAlignment w:val="center"/>
            </w:pPr>
            <w:r w:rsidRPr="00251B91">
              <w:t>Диалог с учителем о музыкальных традициях своего родного края.</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Просмотр видеофильма о культуре родного края.</w:t>
            </w:r>
          </w:p>
          <w:p w:rsidR="009F69B4" w:rsidRPr="00251B91" w:rsidRDefault="009F69B4" w:rsidP="008D0B40">
            <w:pPr>
              <w:tabs>
                <w:tab w:val="left" w:pos="567"/>
              </w:tabs>
              <w:autoSpaceDE w:val="0"/>
              <w:autoSpaceDN w:val="0"/>
              <w:adjustRightInd w:val="0"/>
              <w:textAlignment w:val="center"/>
            </w:pPr>
            <w:r w:rsidRPr="00251B91">
              <w:t>Посещение краеведческого музея.</w:t>
            </w:r>
          </w:p>
          <w:p w:rsidR="009F69B4" w:rsidRPr="00251B91" w:rsidRDefault="009F69B4" w:rsidP="008D0B40">
            <w:pPr>
              <w:tabs>
                <w:tab w:val="left" w:pos="567"/>
              </w:tabs>
              <w:autoSpaceDE w:val="0"/>
              <w:autoSpaceDN w:val="0"/>
              <w:adjustRightInd w:val="0"/>
              <w:textAlignment w:val="center"/>
            </w:pPr>
            <w:r w:rsidRPr="00251B91">
              <w:t>Посещение этнографического спектакля, концерта.</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Б)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9F69B4" w:rsidRPr="00251B91" w:rsidRDefault="009F69B4" w:rsidP="008D0B40">
            <w:pPr>
              <w:tabs>
                <w:tab w:val="left" w:pos="567"/>
              </w:tabs>
              <w:autoSpaceDE w:val="0"/>
              <w:autoSpaceDN w:val="0"/>
              <w:adjustRightInd w:val="0"/>
              <w:textAlignment w:val="center"/>
            </w:pPr>
            <w:r w:rsidRPr="00251B91">
              <w:t>Русский фольклор</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Русские народные песни (трудовые, солдатские, </w:t>
            </w:r>
            <w:r w:rsidRPr="00251B91">
              <w:br/>
              <w:t>хороводные и др.). Детский фольклор (игровые, заклички, потешки, считалки, прибаутки)</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9F69B4" w:rsidRPr="00251B91" w:rsidRDefault="009F69B4" w:rsidP="008D0B40">
            <w:pPr>
              <w:tabs>
                <w:tab w:val="left" w:pos="567"/>
              </w:tabs>
              <w:autoSpaceDE w:val="0"/>
              <w:autoSpaceDN w:val="0"/>
              <w:adjustRightInd w:val="0"/>
              <w:textAlignment w:val="center"/>
            </w:pPr>
            <w:r w:rsidRPr="00251B91">
              <w:t>Разучивание, исполнение русских народных песен разных жанров.</w:t>
            </w:r>
          </w:p>
          <w:p w:rsidR="009F69B4" w:rsidRPr="00251B91" w:rsidRDefault="009F69B4" w:rsidP="008D0B40">
            <w:pPr>
              <w:tabs>
                <w:tab w:val="left" w:pos="567"/>
              </w:tabs>
              <w:autoSpaceDE w:val="0"/>
              <w:autoSpaceDN w:val="0"/>
              <w:adjustRightInd w:val="0"/>
              <w:textAlignment w:val="center"/>
            </w:pPr>
            <w:r w:rsidRPr="00251B91">
              <w:t>Участие в коллективной традиционной музыкальной игре</w:t>
            </w:r>
            <w:r w:rsidRPr="00251B91">
              <w:rPr>
                <w:position w:val="4"/>
              </w:rPr>
              <w:t>1</w:t>
            </w:r>
            <w:r w:rsidRPr="00251B91">
              <w:t>.</w:t>
            </w:r>
          </w:p>
          <w:p w:rsidR="009F69B4" w:rsidRPr="00251B91" w:rsidRDefault="009F69B4" w:rsidP="008D0B40">
            <w:pPr>
              <w:tabs>
                <w:tab w:val="left" w:pos="567"/>
              </w:tabs>
              <w:autoSpaceDE w:val="0"/>
              <w:autoSpaceDN w:val="0"/>
              <w:adjustRightInd w:val="0"/>
              <w:textAlignment w:val="center"/>
            </w:pPr>
            <w:r w:rsidRPr="00251B91">
              <w:t>Сочинение мелодий, вокальная импровизация на основе текстов игрового детского фольклора.</w:t>
            </w:r>
          </w:p>
          <w:p w:rsidR="009F69B4" w:rsidRPr="00251B91" w:rsidRDefault="009F69B4" w:rsidP="008D0B40">
            <w:pPr>
              <w:tabs>
                <w:tab w:val="left" w:pos="567"/>
              </w:tabs>
              <w:autoSpaceDE w:val="0"/>
              <w:autoSpaceDN w:val="0"/>
              <w:adjustRightInd w:val="0"/>
              <w:textAlignment w:val="center"/>
            </w:pPr>
            <w:r w:rsidRPr="00251B91">
              <w:t>Ритмическая импровизация, сочинение аккомпанемента на ударных инструментах к изученным народным песням.</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Исполнение на клавишных или духовых инструментах (фортепиано, синтезатор, свирель, блокфлейта, мелодика и др.) мелодий народных песен, прослеживание мелодии по нотной записи</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В)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9F69B4" w:rsidRPr="00251B91" w:rsidRDefault="009F69B4" w:rsidP="008D0B40">
            <w:pPr>
              <w:tabs>
                <w:tab w:val="left" w:pos="567"/>
              </w:tabs>
              <w:autoSpaceDE w:val="0"/>
              <w:autoSpaceDN w:val="0"/>
              <w:adjustRightInd w:val="0"/>
              <w:textAlignment w:val="center"/>
            </w:pPr>
            <w:r w:rsidRPr="00251B91">
              <w:t>Русские народные музыкальные инструменты</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Народные музыкальные инструменты (балалайка, рожок, свирель, гусли, гармонь, ложки). Инструментальные наигрыши. </w:t>
            </w:r>
            <w:r w:rsidRPr="00251B91">
              <w:br/>
              <w:t>Плясовые мелодии</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9F69B4" w:rsidRPr="00251B91" w:rsidRDefault="009F69B4" w:rsidP="008D0B40">
            <w:pPr>
              <w:tabs>
                <w:tab w:val="left" w:pos="567"/>
              </w:tabs>
              <w:autoSpaceDE w:val="0"/>
              <w:autoSpaceDN w:val="0"/>
              <w:adjustRightInd w:val="0"/>
              <w:textAlignment w:val="center"/>
            </w:pPr>
            <w:r w:rsidRPr="00251B91">
              <w:t>Знакомство с внешним видом, особенностями исполнения и звучания русских народных инструментов.</w:t>
            </w:r>
          </w:p>
          <w:p w:rsidR="009F69B4" w:rsidRPr="00251B91" w:rsidRDefault="009F69B4" w:rsidP="008D0B40">
            <w:pPr>
              <w:tabs>
                <w:tab w:val="left" w:pos="567"/>
              </w:tabs>
              <w:autoSpaceDE w:val="0"/>
              <w:autoSpaceDN w:val="0"/>
              <w:adjustRightInd w:val="0"/>
              <w:textAlignment w:val="center"/>
            </w:pPr>
            <w:r w:rsidRPr="00251B91">
              <w:t>Определение на слух тембров инструментов. Классификация на группы духовых, ударных, струнных. Музыкальная викторина на знание тембров народных инструментов.</w:t>
            </w:r>
          </w:p>
          <w:p w:rsidR="009F69B4" w:rsidRPr="00251B91" w:rsidRDefault="009F69B4" w:rsidP="008D0B40">
            <w:pPr>
              <w:tabs>
                <w:tab w:val="left" w:pos="567"/>
              </w:tabs>
              <w:autoSpaceDE w:val="0"/>
              <w:autoSpaceDN w:val="0"/>
              <w:adjustRightInd w:val="0"/>
              <w:textAlignment w:val="center"/>
            </w:pPr>
            <w:r w:rsidRPr="00251B91">
              <w:t>Двигательная игра — импровизация-подражание игре на музыкальных инструментах.</w:t>
            </w:r>
          </w:p>
          <w:p w:rsidR="009F69B4" w:rsidRPr="00251B91" w:rsidRDefault="009F69B4" w:rsidP="008D0B40">
            <w:pPr>
              <w:tabs>
                <w:tab w:val="left" w:pos="567"/>
              </w:tabs>
              <w:autoSpaceDE w:val="0"/>
              <w:autoSpaceDN w:val="0"/>
              <w:adjustRightInd w:val="0"/>
              <w:textAlignment w:val="center"/>
            </w:pPr>
            <w:r w:rsidRPr="00251B91">
              <w:t>Слушание фортепианных пьес композиторов, исполнение песен, в которых присутствуют звукоизобразительные элементы, подражание голосам народных инструментов.</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widowControl w:val="0"/>
              <w:autoSpaceDE w:val="0"/>
              <w:autoSpaceDN w:val="0"/>
              <w:adjustRightInd w:val="0"/>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widowControl w:val="0"/>
              <w:autoSpaceDE w:val="0"/>
              <w:autoSpaceDN w:val="0"/>
              <w:adjustRightInd w:val="0"/>
            </w:pP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widowControl w:val="0"/>
              <w:autoSpaceDE w:val="0"/>
              <w:autoSpaceDN w:val="0"/>
              <w:adjustRightInd w:val="0"/>
            </w:pP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Просмотр видеофильма о русских музыкальных инструментах.</w:t>
            </w:r>
          </w:p>
          <w:p w:rsidR="009F69B4" w:rsidRPr="00251B91" w:rsidRDefault="009F69B4" w:rsidP="008D0B40">
            <w:pPr>
              <w:tabs>
                <w:tab w:val="left" w:pos="567"/>
              </w:tabs>
              <w:autoSpaceDE w:val="0"/>
              <w:autoSpaceDN w:val="0"/>
              <w:adjustRightInd w:val="0"/>
              <w:textAlignment w:val="center"/>
            </w:pPr>
            <w:r w:rsidRPr="00251B91">
              <w:t>Посещение музыкального или краеведческого музея.</w:t>
            </w:r>
          </w:p>
          <w:p w:rsidR="009F69B4" w:rsidRPr="00251B91" w:rsidRDefault="009F69B4" w:rsidP="008D0B40">
            <w:pPr>
              <w:tabs>
                <w:tab w:val="left" w:pos="567"/>
              </w:tabs>
              <w:autoSpaceDE w:val="0"/>
              <w:autoSpaceDN w:val="0"/>
              <w:adjustRightInd w:val="0"/>
              <w:textAlignment w:val="center"/>
            </w:pPr>
            <w:r w:rsidRPr="00251B91">
              <w:t>Освоение простейших навыков игры на свирели, ложках</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Г)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Сказки, мифы и легенды</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Народные сказители. Русские народные сказания, былины. Эпос народов </w:t>
            </w:r>
            <w:r w:rsidRPr="00251B91">
              <w:br/>
              <w:t>России</w:t>
            </w:r>
            <w:r w:rsidRPr="00251B91">
              <w:rPr>
                <w:position w:val="4"/>
              </w:rPr>
              <w:t>2</w:t>
            </w:r>
            <w:r w:rsidRPr="00251B91">
              <w:t xml:space="preserve">. </w:t>
            </w:r>
            <w:r w:rsidRPr="00251B91">
              <w:br/>
              <w:t xml:space="preserve">Сказки и легенды о музыке </w:t>
            </w:r>
            <w:r w:rsidRPr="00251B91">
              <w:br/>
              <w:t>и музыкантах</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Знакомство с манерой сказывания нараспев. Слушание сказок, былин, эпических сказаний, рассказываемых нараспев.</w:t>
            </w:r>
          </w:p>
          <w:p w:rsidR="009F69B4" w:rsidRPr="00251B91" w:rsidRDefault="009F69B4" w:rsidP="008D0B40">
            <w:pPr>
              <w:tabs>
                <w:tab w:val="left" w:pos="567"/>
              </w:tabs>
              <w:autoSpaceDE w:val="0"/>
              <w:autoSpaceDN w:val="0"/>
              <w:adjustRightInd w:val="0"/>
              <w:textAlignment w:val="center"/>
            </w:pPr>
            <w:r w:rsidRPr="00251B91">
              <w:t>В инструментальной музыке определение на слух музыкальных интонаций речитативного характера.</w:t>
            </w:r>
          </w:p>
          <w:p w:rsidR="009F69B4" w:rsidRPr="00251B91" w:rsidRDefault="009F69B4" w:rsidP="008D0B40">
            <w:pPr>
              <w:tabs>
                <w:tab w:val="left" w:pos="567"/>
              </w:tabs>
              <w:autoSpaceDE w:val="0"/>
              <w:autoSpaceDN w:val="0"/>
              <w:adjustRightInd w:val="0"/>
              <w:textAlignment w:val="center"/>
            </w:pPr>
            <w:r w:rsidRPr="00251B91">
              <w:t xml:space="preserve">Создание иллюстраций к прослушанным музыкальным и литературным произведениям. </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Просмотр фильмов, мультфильмов, созданных на основе былин, сказаний.</w:t>
            </w:r>
          </w:p>
          <w:p w:rsidR="009F69B4" w:rsidRPr="00251B91" w:rsidRDefault="009F69B4" w:rsidP="008D0B40">
            <w:pPr>
              <w:tabs>
                <w:tab w:val="left" w:pos="567"/>
              </w:tabs>
              <w:autoSpaceDE w:val="0"/>
              <w:autoSpaceDN w:val="0"/>
              <w:adjustRightInd w:val="0"/>
              <w:textAlignment w:val="center"/>
            </w:pPr>
            <w:r w:rsidRPr="00251B91">
              <w:t>Речитативная импровизация — чтение нараспев фрагмента сказки, былины</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Д)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Жанры музыкального фольклора </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Фольклорные жанры, общие для всех народов: лирические, трудовые, колыбельные песни, танцы и пляски. Традиционные музыкальные инструменты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Различение на слух контрастных по характеру фольклорных жанров: колыбельная, трудовая, лирическая, плясовая. Определение, характеристика типичных элементов музыкального языка (темп, ритм, мелодия, динамика и др.), состава исполнителей.</w:t>
            </w:r>
          </w:p>
          <w:p w:rsidR="009F69B4" w:rsidRPr="00251B91" w:rsidRDefault="009F69B4" w:rsidP="008D0B40">
            <w:pPr>
              <w:tabs>
                <w:tab w:val="left" w:pos="567"/>
              </w:tabs>
              <w:autoSpaceDE w:val="0"/>
              <w:autoSpaceDN w:val="0"/>
              <w:adjustRightInd w:val="0"/>
              <w:textAlignment w:val="center"/>
            </w:pPr>
            <w:r w:rsidRPr="00251B91">
              <w:t>Определение тембра музыкальных инструментов, отнесение к одной из групп (духовые, ударные, струнные).</w:t>
            </w:r>
          </w:p>
          <w:p w:rsidR="009F69B4" w:rsidRPr="00251B91" w:rsidRDefault="009F69B4" w:rsidP="008D0B40">
            <w:pPr>
              <w:tabs>
                <w:tab w:val="left" w:pos="567"/>
              </w:tabs>
              <w:autoSpaceDE w:val="0"/>
              <w:autoSpaceDN w:val="0"/>
              <w:adjustRightInd w:val="0"/>
              <w:textAlignment w:val="center"/>
            </w:pPr>
            <w:r w:rsidRPr="00251B91">
              <w:t>Разучивание, исполнение песен разных жанров, относящихся к фольклору разных народов Российской Феде-</w:t>
            </w:r>
            <w:r w:rsidRPr="00251B91">
              <w:br/>
              <w:t xml:space="preserve">рации. </w:t>
            </w:r>
          </w:p>
          <w:p w:rsidR="009F69B4" w:rsidRPr="00251B91" w:rsidRDefault="009F69B4" w:rsidP="008D0B40">
            <w:pPr>
              <w:tabs>
                <w:tab w:val="left" w:pos="567"/>
              </w:tabs>
              <w:autoSpaceDE w:val="0"/>
              <w:autoSpaceDN w:val="0"/>
              <w:adjustRightInd w:val="0"/>
              <w:textAlignment w:val="center"/>
              <w:rPr>
                <w:spacing w:val="2"/>
              </w:rPr>
            </w:pPr>
            <w:r w:rsidRPr="00251B91">
              <w:rPr>
                <w:spacing w:val="2"/>
              </w:rPr>
              <w:t>Импровизации, сочинение к ним ритмических аккомпанементов (звучащими жестами, на ударных инструментах).</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Исполнение на клавишных или духовых инструментах (см. выше) мелодий народных песен, прослеживание мелодии по нотной записи</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255"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Е)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255" w:type="dxa"/>
              <w:right w:w="113" w:type="dxa"/>
            </w:tcMar>
          </w:tcPr>
          <w:p w:rsidR="009F69B4" w:rsidRPr="00251B91" w:rsidRDefault="009F69B4" w:rsidP="008D0B40">
            <w:pPr>
              <w:tabs>
                <w:tab w:val="left" w:pos="567"/>
              </w:tabs>
              <w:autoSpaceDE w:val="0"/>
              <w:autoSpaceDN w:val="0"/>
              <w:adjustRightInd w:val="0"/>
              <w:textAlignment w:val="center"/>
            </w:pPr>
            <w:r w:rsidRPr="00251B91">
              <w:t>Народные праздники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255"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Обряды, игры, хороводы, праздничная </w:t>
            </w:r>
            <w:r w:rsidRPr="00251B91">
              <w:lastRenderedPageBreak/>
              <w:t xml:space="preserve">символика — на примере одного или нескольких народных </w:t>
            </w:r>
            <w:r w:rsidRPr="00251B91">
              <w:br/>
              <w:t>праздников</w:t>
            </w:r>
            <w:r w:rsidRPr="00251B91">
              <w:rPr>
                <w:position w:val="4"/>
              </w:rPr>
              <w:t>1</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255"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 xml:space="preserve">Знакомство с праздничными обычаями, обрядами, бытовавшими ранее и сохранившимися сегодня у различных </w:t>
            </w:r>
            <w:r w:rsidRPr="00251B91">
              <w:lastRenderedPageBreak/>
              <w:t>народностей Российской Федерации.</w:t>
            </w:r>
          </w:p>
          <w:p w:rsidR="009F69B4" w:rsidRPr="00251B91" w:rsidRDefault="009F69B4" w:rsidP="008D0B40">
            <w:pPr>
              <w:tabs>
                <w:tab w:val="left" w:pos="567"/>
              </w:tabs>
              <w:autoSpaceDE w:val="0"/>
              <w:autoSpaceDN w:val="0"/>
              <w:adjustRightInd w:val="0"/>
              <w:textAlignment w:val="center"/>
            </w:pPr>
            <w:r w:rsidRPr="00251B91">
              <w:t>Разучивание песен, реконструкция фрагмента обряда, участие в коллективной традиционной игре</w:t>
            </w:r>
            <w:r w:rsidRPr="00251B91">
              <w:rPr>
                <w:position w:val="4"/>
              </w:rPr>
              <w:t>2</w:t>
            </w:r>
            <w:r w:rsidRPr="00251B91">
              <w:t>.</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 xml:space="preserve">Просмотр фильма/ мультфильма, рассказывающего о символике фольклорного праздника. </w:t>
            </w:r>
          </w:p>
          <w:p w:rsidR="009F69B4" w:rsidRPr="00251B91" w:rsidRDefault="009F69B4" w:rsidP="008D0B40">
            <w:pPr>
              <w:tabs>
                <w:tab w:val="left" w:pos="567"/>
              </w:tabs>
              <w:autoSpaceDE w:val="0"/>
              <w:autoSpaceDN w:val="0"/>
              <w:adjustRightInd w:val="0"/>
              <w:textAlignment w:val="center"/>
            </w:pPr>
            <w:r w:rsidRPr="00251B91">
              <w:t>Посещение театра, театрализованного представления.</w:t>
            </w:r>
          </w:p>
          <w:p w:rsidR="009F69B4" w:rsidRPr="00251B91" w:rsidRDefault="009F69B4" w:rsidP="008D0B40">
            <w:pPr>
              <w:tabs>
                <w:tab w:val="left" w:pos="567"/>
              </w:tabs>
              <w:autoSpaceDE w:val="0"/>
              <w:autoSpaceDN w:val="0"/>
              <w:adjustRightInd w:val="0"/>
              <w:textAlignment w:val="center"/>
            </w:pPr>
            <w:r w:rsidRPr="00251B91">
              <w:t>Участие в народных гуляньях на улицах родного города, посёлка</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 xml:space="preserve">Ж)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Первые артисты, народный театр</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Скоморохи. </w:t>
            </w:r>
            <w:r w:rsidRPr="00251B91">
              <w:br/>
            </w:r>
            <w:r w:rsidRPr="00251B91">
              <w:rPr>
                <w:spacing w:val="-1"/>
              </w:rPr>
              <w:t>Ярмарочный балаган.</w:t>
            </w:r>
            <w:r w:rsidRPr="00251B91">
              <w:t xml:space="preserve"> Вертеп</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Чтение учебных, справочных текстов по теме. Диалог с учителем.</w:t>
            </w:r>
          </w:p>
          <w:p w:rsidR="009F69B4" w:rsidRPr="00251B91" w:rsidRDefault="009F69B4" w:rsidP="008D0B40">
            <w:pPr>
              <w:tabs>
                <w:tab w:val="left" w:pos="567"/>
              </w:tabs>
              <w:autoSpaceDE w:val="0"/>
              <w:autoSpaceDN w:val="0"/>
              <w:adjustRightInd w:val="0"/>
              <w:textAlignment w:val="center"/>
            </w:pPr>
            <w:r w:rsidRPr="00251B91">
              <w:t>Разучивание, исполнение скоморошин.</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Просмотр фильма/ мультфильма, фрагмента музыкального спектакля. Творческий проект — театрализованная постановка</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З)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Фольклор народов России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Музыкальные традиции, особенности народной музыки республик Российской Федерации</w:t>
            </w:r>
            <w:r w:rsidRPr="00251B91">
              <w:rPr>
                <w:position w:val="4"/>
              </w:rPr>
              <w:t>3</w:t>
            </w:r>
            <w:r w:rsidRPr="00251B91">
              <w:t xml:space="preserve">. </w:t>
            </w:r>
            <w:r w:rsidRPr="00251B91">
              <w:br/>
              <w:t xml:space="preserve">Жанры, интонации, музыкальные </w:t>
            </w:r>
            <w:r w:rsidRPr="00251B91">
              <w:br/>
              <w:t xml:space="preserve">инструменты, </w:t>
            </w:r>
            <w:r w:rsidRPr="00251B91">
              <w:br/>
              <w:t>музыканты-исполнители</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Знакомство с особенностями музыкального фольклора различных народностей Российской Федерации. Определение характерных черт, характеристика типичных элементов музыкального языка (ритм, лад, интонации).</w:t>
            </w:r>
          </w:p>
          <w:p w:rsidR="009F69B4" w:rsidRPr="00251B91" w:rsidRDefault="009F69B4" w:rsidP="008D0B40">
            <w:pPr>
              <w:tabs>
                <w:tab w:val="left" w:pos="567"/>
              </w:tabs>
              <w:autoSpaceDE w:val="0"/>
              <w:autoSpaceDN w:val="0"/>
              <w:adjustRightInd w:val="0"/>
              <w:textAlignment w:val="center"/>
            </w:pPr>
            <w:r w:rsidRPr="00251B91">
              <w:t>Разучивание песен, танцев, импровизация ритмических аккомпанементов на ударных инструментах.</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Исполнение на клавишных или духовых инструментах мелодий народных песен, прослеживание мелодии по нотной записи.</w:t>
            </w:r>
          </w:p>
          <w:p w:rsidR="009F69B4" w:rsidRPr="00251B91" w:rsidRDefault="009F69B4" w:rsidP="008D0B40">
            <w:pPr>
              <w:tabs>
                <w:tab w:val="left" w:pos="567"/>
              </w:tabs>
              <w:autoSpaceDE w:val="0"/>
              <w:autoSpaceDN w:val="0"/>
              <w:adjustRightInd w:val="0"/>
              <w:textAlignment w:val="center"/>
            </w:pPr>
            <w:r w:rsidRPr="00251B91">
              <w:t>Творческие, исследовательские проекты, школьные фестивали, посвящённые музыкальному творчеству народов России</w:t>
            </w:r>
          </w:p>
        </w:tc>
      </w:tr>
      <w:tr w:rsidR="009F69B4"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И)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Фольклор в творчестве профессиональных музыкантов</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Собиратели </w:t>
            </w:r>
            <w:r w:rsidRPr="00251B91">
              <w:br/>
              <w:t xml:space="preserve">фольклора. </w:t>
            </w:r>
            <w:r w:rsidRPr="00251B91">
              <w:br/>
              <w:t xml:space="preserve">Народные мелодии в обработке </w:t>
            </w:r>
            <w:r w:rsidRPr="00251B91">
              <w:br/>
              <w:t xml:space="preserve">композиторов. Народные жанры, интонации </w:t>
            </w:r>
            <w:r w:rsidRPr="00251B91">
              <w:br/>
              <w:t xml:space="preserve">как основа </w:t>
            </w:r>
            <w:r w:rsidRPr="00251B91">
              <w:br/>
              <w:t>для композиторского творчества</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Диалог с учителем о значении фольклористики. Чтение учебных, популярных текстов о собирателях фольклора.</w:t>
            </w:r>
          </w:p>
          <w:p w:rsidR="009F69B4" w:rsidRPr="00251B91" w:rsidRDefault="009F69B4" w:rsidP="008D0B40">
            <w:pPr>
              <w:tabs>
                <w:tab w:val="left" w:pos="567"/>
              </w:tabs>
              <w:autoSpaceDE w:val="0"/>
              <w:autoSpaceDN w:val="0"/>
              <w:adjustRightInd w:val="0"/>
              <w:textAlignment w:val="center"/>
            </w:pPr>
            <w:r w:rsidRPr="00251B91">
              <w:t>Слушание музыки, созданной композиторами на основе народных жанров и интонаций. Определение приёмов обработки, развития народных мелодий.</w:t>
            </w:r>
          </w:p>
          <w:p w:rsidR="009F69B4" w:rsidRPr="00251B91" w:rsidRDefault="009F69B4" w:rsidP="008D0B40">
            <w:pPr>
              <w:tabs>
                <w:tab w:val="left" w:pos="567"/>
              </w:tabs>
              <w:autoSpaceDE w:val="0"/>
              <w:autoSpaceDN w:val="0"/>
              <w:adjustRightInd w:val="0"/>
              <w:textAlignment w:val="center"/>
            </w:pPr>
            <w:r w:rsidRPr="00251B91">
              <w:t xml:space="preserve">Разучивание, исполнение народных песен в композиторской обработке. Сравнение </w:t>
            </w:r>
            <w:r w:rsidRPr="00251B91">
              <w:lastRenderedPageBreak/>
              <w:t>звучания одних и тех же мелодий в народном и композиторском варианте. Обсуждение аргументированных оценочных суждений на основе сравнения.</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Аналогии с изобразительным искусством — сравнение фотографий подлинных образцов народных промыслов (гжель, хохлома, городецкая роспись и т. д.) с творчеством современных художников, модельеров, дизайнеров, работающих в соответствующих техниках росписи</w:t>
            </w:r>
          </w:p>
        </w:tc>
      </w:tr>
    </w:tbl>
    <w:p w:rsidR="009F69B4" w:rsidRPr="00251B91" w:rsidRDefault="009F69B4" w:rsidP="008D0B40">
      <w:pPr>
        <w:autoSpaceDE w:val="0"/>
        <w:autoSpaceDN w:val="0"/>
        <w:adjustRightInd w:val="0"/>
        <w:jc w:val="both"/>
        <w:textAlignment w:val="center"/>
        <w:rPr>
          <w:b/>
        </w:rPr>
      </w:pPr>
    </w:p>
    <w:p w:rsidR="009F69B4" w:rsidRPr="00251B91" w:rsidRDefault="009F69B4" w:rsidP="008D0B40">
      <w:pPr>
        <w:spacing w:after="160"/>
        <w:rPr>
          <w:b/>
        </w:rPr>
      </w:pPr>
      <w:r w:rsidRPr="00251B91">
        <w:rPr>
          <w:b/>
        </w:rPr>
        <w:t>Модуль № 3 «Музыка народов мира»</w:t>
      </w:r>
    </w:p>
    <w:p w:rsidR="009F69B4" w:rsidRPr="00251B91" w:rsidRDefault="009F69B4" w:rsidP="008D0B40">
      <w:pPr>
        <w:widowControl w:val="0"/>
        <w:tabs>
          <w:tab w:val="left" w:pos="567"/>
        </w:tabs>
        <w:autoSpaceDE w:val="0"/>
        <w:autoSpaceDN w:val="0"/>
        <w:adjustRightInd w:val="0"/>
        <w:spacing w:before="240"/>
        <w:ind w:right="83"/>
        <w:jc w:val="both"/>
        <w:textAlignment w:val="center"/>
        <w:rPr>
          <w:spacing w:val="1"/>
        </w:rPr>
      </w:pPr>
      <w:r w:rsidRPr="00251B91">
        <w:rPr>
          <w:spacing w:val="1"/>
        </w:rPr>
        <w:t xml:space="preserve">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границ» — тезис, выдвинутый Д. Б. Кабалевским во второй половине ХХ века, остаётся по-прежнему актуальным. Интонационная и жанровая близость русского, украинского и белорусского фольклора, межнациональные семьи с кавказскими, среднеазиатскими корнями — это реальная картина культурного разнообразия, сохраняющегося в современной России. </w:t>
      </w:r>
    </w:p>
    <w:p w:rsidR="009F69B4" w:rsidRPr="00251B91" w:rsidRDefault="009F69B4" w:rsidP="008D0B40">
      <w:pPr>
        <w:widowControl w:val="0"/>
        <w:tabs>
          <w:tab w:val="left" w:pos="567"/>
        </w:tabs>
        <w:autoSpaceDE w:val="0"/>
        <w:autoSpaceDN w:val="0"/>
        <w:adjustRightInd w:val="0"/>
        <w:ind w:right="83"/>
        <w:jc w:val="both"/>
        <w:textAlignment w:val="center"/>
      </w:pPr>
      <w:r w:rsidRPr="00251B91">
        <w:t xml:space="preserve">Не менее важным фактором является принципиальная многомерность современной культуры, вбирающей в себя национальные традиции и стили народов всего мира. Изучение данного модуля в начальной школе соответствует не только современному облику музыкального искусства, но и принципиальным установкам концепции базовых национальных ценностей. Понимание и принятие через освоение произведений искусства — наиболее эффективный способ предупреждения этнических и расовых предрассудков, воспитания уважения к представителям других народов и религий. </w:t>
      </w:r>
    </w:p>
    <w:p w:rsidR="009F69B4" w:rsidRPr="00251B91" w:rsidRDefault="009F69B4" w:rsidP="008D0B40">
      <w:pPr>
        <w:widowControl w:val="0"/>
        <w:tabs>
          <w:tab w:val="left" w:pos="567"/>
        </w:tabs>
        <w:autoSpaceDE w:val="0"/>
        <w:autoSpaceDN w:val="0"/>
        <w:adjustRightInd w:val="0"/>
        <w:ind w:right="2494"/>
        <w:jc w:val="both"/>
        <w:textAlignment w:val="center"/>
      </w:pPr>
    </w:p>
    <w:tbl>
      <w:tblPr>
        <w:tblW w:w="9781" w:type="dxa"/>
        <w:tblInd w:w="113" w:type="dxa"/>
        <w:tblLayout w:type="fixed"/>
        <w:tblCellMar>
          <w:left w:w="0" w:type="dxa"/>
          <w:right w:w="0" w:type="dxa"/>
        </w:tblCellMar>
        <w:tblLook w:val="0000" w:firstRow="0" w:lastRow="0" w:firstColumn="0" w:lastColumn="0" w:noHBand="0" w:noVBand="0"/>
      </w:tblPr>
      <w:tblGrid>
        <w:gridCol w:w="1158"/>
        <w:gridCol w:w="1418"/>
        <w:gridCol w:w="2551"/>
        <w:gridCol w:w="4654"/>
      </w:tblGrid>
      <w:tr w:rsidR="00251B91" w:rsidRPr="00251B91" w:rsidTr="007B1D3D">
        <w:trPr>
          <w:trHeight w:val="60"/>
          <w:tblHeader/>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 блока</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Тема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Содержание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Виды деятельности обучающихся</w:t>
            </w: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А)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 наших соседей</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9F69B4" w:rsidRPr="00251B91" w:rsidRDefault="009F69B4" w:rsidP="008D0B40">
            <w:pPr>
              <w:tabs>
                <w:tab w:val="left" w:pos="567"/>
              </w:tabs>
              <w:autoSpaceDE w:val="0"/>
              <w:autoSpaceDN w:val="0"/>
              <w:adjustRightInd w:val="0"/>
              <w:textAlignment w:val="center"/>
            </w:pPr>
            <w:r w:rsidRPr="00251B91">
              <w:t>Фольклор и музыкальные традиции Белоруссии, Украины, Прибалтики (песни, танцы, обычаи, музыкальные инструменты)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9F69B4" w:rsidRPr="00251B91" w:rsidRDefault="009F69B4" w:rsidP="008D0B40">
            <w:pPr>
              <w:tabs>
                <w:tab w:val="left" w:pos="567"/>
              </w:tabs>
              <w:autoSpaceDE w:val="0"/>
              <w:autoSpaceDN w:val="0"/>
              <w:adjustRightInd w:val="0"/>
              <w:textAlignment w:val="center"/>
            </w:pPr>
            <w:r w:rsidRPr="00251B91">
              <w:t>Знакомство с особенностями музыкального фольклора народов других стран. Определение характерных черт, типичных элементов музы-</w:t>
            </w: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Б)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Кавказские мелодии и ритмы</w:t>
            </w:r>
            <w:r w:rsidRPr="00251B91">
              <w:rPr>
                <w:position w:val="4"/>
              </w:rPr>
              <w:t>1</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Музыкальные традиции и праздники, народные инструменты и жанры. Композиторы и музыканты-исполнители Грузии, Армении, Азербайджана</w:t>
            </w:r>
            <w:r w:rsidRPr="00251B91">
              <w:rPr>
                <w:position w:val="4"/>
              </w:rPr>
              <w:t>2</w:t>
            </w:r>
            <w:r w:rsidRPr="00251B91">
              <w:t xml:space="preserve">. </w:t>
            </w:r>
            <w:r w:rsidRPr="00251B91">
              <w:lastRenderedPageBreak/>
              <w:t>Близость музыкальной культуры этих стран с российскими республиками Северного Кавказа</w:t>
            </w:r>
          </w:p>
        </w:tc>
        <w:tc>
          <w:tcPr>
            <w:tcW w:w="4654" w:type="dxa"/>
            <w:vMerge w:val="restart"/>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кального языка (ритм, лад, интонации).</w:t>
            </w:r>
          </w:p>
          <w:p w:rsidR="009F69B4" w:rsidRPr="00251B91" w:rsidRDefault="009F69B4" w:rsidP="008D0B40">
            <w:pPr>
              <w:tabs>
                <w:tab w:val="left" w:pos="567"/>
              </w:tabs>
              <w:autoSpaceDE w:val="0"/>
              <w:autoSpaceDN w:val="0"/>
              <w:adjustRightInd w:val="0"/>
              <w:textAlignment w:val="center"/>
            </w:pPr>
            <w:r w:rsidRPr="00251B91">
              <w:t>Знакомство с внешним видом, особенностями исполнения и звучания народных инструментов.</w:t>
            </w:r>
          </w:p>
          <w:p w:rsidR="009F69B4" w:rsidRPr="00251B91" w:rsidRDefault="009F69B4" w:rsidP="008D0B40">
            <w:pPr>
              <w:tabs>
                <w:tab w:val="left" w:pos="567"/>
              </w:tabs>
              <w:autoSpaceDE w:val="0"/>
              <w:autoSpaceDN w:val="0"/>
              <w:adjustRightInd w:val="0"/>
              <w:textAlignment w:val="center"/>
            </w:pPr>
            <w:r w:rsidRPr="00251B91">
              <w:t xml:space="preserve">Определение на слух тембров инструментов. </w:t>
            </w:r>
          </w:p>
          <w:p w:rsidR="009F69B4" w:rsidRPr="00251B91" w:rsidRDefault="009F69B4" w:rsidP="008D0B40">
            <w:pPr>
              <w:tabs>
                <w:tab w:val="left" w:pos="567"/>
              </w:tabs>
              <w:autoSpaceDE w:val="0"/>
              <w:autoSpaceDN w:val="0"/>
              <w:adjustRightInd w:val="0"/>
              <w:textAlignment w:val="center"/>
            </w:pPr>
            <w:r w:rsidRPr="00251B91">
              <w:t xml:space="preserve">Классификация на группы духовых, ударных, струнных. </w:t>
            </w:r>
          </w:p>
          <w:p w:rsidR="009F69B4" w:rsidRPr="00251B91" w:rsidRDefault="009F69B4" w:rsidP="008D0B40">
            <w:pPr>
              <w:tabs>
                <w:tab w:val="left" w:pos="567"/>
              </w:tabs>
              <w:autoSpaceDE w:val="0"/>
              <w:autoSpaceDN w:val="0"/>
              <w:adjustRightInd w:val="0"/>
              <w:textAlignment w:val="center"/>
            </w:pPr>
            <w:r w:rsidRPr="00251B91">
              <w:t xml:space="preserve">Музыкальная викторина на знание </w:t>
            </w:r>
            <w:r w:rsidRPr="00251B91">
              <w:lastRenderedPageBreak/>
              <w:t>тембров народных инструментов.</w:t>
            </w:r>
          </w:p>
          <w:p w:rsidR="009F69B4" w:rsidRPr="00251B91" w:rsidRDefault="009F69B4" w:rsidP="008D0B40">
            <w:pPr>
              <w:tabs>
                <w:tab w:val="left" w:pos="567"/>
              </w:tabs>
              <w:autoSpaceDE w:val="0"/>
              <w:autoSpaceDN w:val="0"/>
              <w:adjustRightInd w:val="0"/>
              <w:textAlignment w:val="center"/>
            </w:pPr>
            <w:r w:rsidRPr="00251B91">
              <w:t xml:space="preserve">Двигательная игра — импровизация-подражание игре на музыкальных инструментах. </w:t>
            </w:r>
          </w:p>
          <w:p w:rsidR="009F69B4" w:rsidRPr="00251B91" w:rsidRDefault="009F69B4" w:rsidP="008D0B40">
            <w:pPr>
              <w:tabs>
                <w:tab w:val="left" w:pos="567"/>
              </w:tabs>
              <w:autoSpaceDE w:val="0"/>
              <w:autoSpaceDN w:val="0"/>
              <w:adjustRightInd w:val="0"/>
              <w:textAlignment w:val="center"/>
            </w:pPr>
            <w:r w:rsidRPr="00251B91">
              <w:t>Сравнение интонаций, жанров, ладов, инструментов других народов с фольклорными элементами народов России.</w:t>
            </w:r>
          </w:p>
          <w:p w:rsidR="009F69B4" w:rsidRPr="00251B91" w:rsidRDefault="009F69B4" w:rsidP="008D0B40">
            <w:pPr>
              <w:tabs>
                <w:tab w:val="left" w:pos="567"/>
              </w:tabs>
              <w:autoSpaceDE w:val="0"/>
              <w:autoSpaceDN w:val="0"/>
              <w:adjustRightInd w:val="0"/>
              <w:textAlignment w:val="center"/>
            </w:pPr>
            <w:r w:rsidRPr="00251B91">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Исполнение на клавишных или духовых инструментах народных</w:t>
            </w: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 xml:space="preserve">В)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 народов Европы</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Танцевальный и песенный фольклор европейских народов</w:t>
            </w:r>
            <w:r w:rsidRPr="00251B91">
              <w:rPr>
                <w:position w:val="4"/>
              </w:rPr>
              <w:t>3</w:t>
            </w:r>
            <w:r w:rsidRPr="00251B91">
              <w:t>. Канон. Странствующие музыканты. Карнавал</w:t>
            </w:r>
          </w:p>
        </w:tc>
        <w:tc>
          <w:tcPr>
            <w:tcW w:w="4654" w:type="dxa"/>
            <w:vMerge/>
            <w:tcBorders>
              <w:top w:val="single" w:sz="4" w:space="0" w:color="000000"/>
              <w:left w:val="single" w:sz="4" w:space="0" w:color="000000"/>
              <w:bottom w:val="single" w:sz="4" w:space="0" w:color="000000"/>
              <w:right w:val="single" w:sz="4" w:space="0" w:color="000000"/>
            </w:tcBorders>
          </w:tcPr>
          <w:p w:rsidR="009F69B4" w:rsidRPr="00251B91" w:rsidRDefault="009F69B4" w:rsidP="008D0B40">
            <w:pPr>
              <w:widowControl w:val="0"/>
              <w:autoSpaceDE w:val="0"/>
              <w:autoSpaceDN w:val="0"/>
              <w:adjustRightInd w:val="0"/>
            </w:pP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Г) </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 Испании и Латинской Америки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Фламенко. Искусство игры на гитаре, кастаньеты, латиноамериканские ударные инструменты. Танцевальные жанры</w:t>
            </w:r>
            <w:r w:rsidRPr="00251B91">
              <w:rPr>
                <w:position w:val="4"/>
              </w:rPr>
              <w:t>4</w:t>
            </w:r>
            <w:r w:rsidRPr="00251B91">
              <w:t>. Профессиональные композиторы и исполнители</w:t>
            </w:r>
            <w:r w:rsidRPr="00251B91">
              <w:rPr>
                <w:position w:val="4"/>
              </w:rPr>
              <w:t>5</w:t>
            </w:r>
          </w:p>
        </w:tc>
        <w:tc>
          <w:tcPr>
            <w:tcW w:w="4654" w:type="dxa"/>
            <w:vMerge/>
            <w:tcBorders>
              <w:top w:val="single" w:sz="4" w:space="0" w:color="000000"/>
              <w:left w:val="single" w:sz="4" w:space="0" w:color="000000"/>
              <w:bottom w:val="single" w:sz="4" w:space="0" w:color="000000"/>
              <w:right w:val="single" w:sz="4" w:space="0" w:color="000000"/>
            </w:tcBorders>
          </w:tcPr>
          <w:p w:rsidR="009F69B4" w:rsidRPr="00251B91" w:rsidRDefault="009F69B4" w:rsidP="008D0B40">
            <w:pPr>
              <w:widowControl w:val="0"/>
              <w:autoSpaceDE w:val="0"/>
              <w:autoSpaceDN w:val="0"/>
              <w:adjustRightInd w:val="0"/>
            </w:pP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Д)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 США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Смешение традиций и культур в музыке Северной Америки. Африканские ритмы, трудовые песни негров. Спиричуэлс. Джаз. Творчество Дж. Гершвина</w:t>
            </w:r>
          </w:p>
        </w:tc>
        <w:tc>
          <w:tcPr>
            <w:tcW w:w="4654" w:type="dxa"/>
            <w:vMerge/>
            <w:tcBorders>
              <w:top w:val="single" w:sz="4" w:space="0" w:color="000000"/>
              <w:left w:val="single" w:sz="4" w:space="0" w:color="000000"/>
              <w:bottom w:val="single" w:sz="4" w:space="0" w:color="000000"/>
              <w:right w:val="single" w:sz="4" w:space="0" w:color="000000"/>
            </w:tcBorders>
          </w:tcPr>
          <w:p w:rsidR="009F69B4" w:rsidRPr="00251B91" w:rsidRDefault="009F69B4" w:rsidP="008D0B40">
            <w:pPr>
              <w:widowControl w:val="0"/>
              <w:autoSpaceDE w:val="0"/>
              <w:autoSpaceDN w:val="0"/>
              <w:adjustRightInd w:val="0"/>
            </w:pP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Е) </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 Японии и Китая</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Древние истоки музыкальной культуры стран Юго-Восточной Азии. Императорские церемонии, музыкальные инструменты. Пентатоника</w:t>
            </w:r>
          </w:p>
        </w:tc>
        <w:tc>
          <w:tcPr>
            <w:tcW w:w="4654" w:type="dxa"/>
            <w:vMerge/>
            <w:tcBorders>
              <w:top w:val="single" w:sz="4" w:space="0" w:color="000000"/>
              <w:left w:val="single" w:sz="4" w:space="0" w:color="000000"/>
              <w:bottom w:val="single" w:sz="4" w:space="0" w:color="000000"/>
              <w:right w:val="single" w:sz="4" w:space="0" w:color="000000"/>
            </w:tcBorders>
          </w:tcPr>
          <w:p w:rsidR="009F69B4" w:rsidRPr="00251B91" w:rsidRDefault="009F69B4" w:rsidP="008D0B40">
            <w:pPr>
              <w:widowControl w:val="0"/>
              <w:autoSpaceDE w:val="0"/>
              <w:autoSpaceDN w:val="0"/>
              <w:adjustRightInd w:val="0"/>
            </w:pP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Ж) </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 Средней Азии</w:t>
            </w:r>
            <w:r w:rsidRPr="00251B91">
              <w:rPr>
                <w:position w:val="4"/>
              </w:rPr>
              <w:t>6</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Музыкальные традиции и праздники, народные инструменты и современные исполнители </w:t>
            </w:r>
            <w:r w:rsidRPr="00251B91">
              <w:lastRenderedPageBreak/>
              <w:t>Казахстана, Киргизии, и других стран региона</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мелодий, прослеживание их по нотной записи.</w:t>
            </w:r>
          </w:p>
          <w:p w:rsidR="009F69B4" w:rsidRPr="00251B91" w:rsidRDefault="009F69B4" w:rsidP="008D0B40">
            <w:pPr>
              <w:tabs>
                <w:tab w:val="left" w:pos="567"/>
              </w:tabs>
              <w:autoSpaceDE w:val="0"/>
              <w:autoSpaceDN w:val="0"/>
              <w:adjustRightInd w:val="0"/>
              <w:textAlignment w:val="center"/>
            </w:pPr>
            <w:r w:rsidRPr="00251B91">
              <w:t>Творческие, исследовательские проекты, школьные фестивали, посвящённые музыкальной культуре народов мира</w:t>
            </w: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 xml:space="preserve">З) </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Певец своего народа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Интонации народной музыки в творчестве зарубежных композиторов — ярких представителей национального музыкального стиля своей страны</w:t>
            </w:r>
            <w:r w:rsidRPr="00251B91">
              <w:rPr>
                <w:position w:val="4"/>
              </w:rPr>
              <w:t>7</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Знакомство с творчеством композиторов. Сравнение их сочинений с народной музыкой. Определение формы, принципа развития фольк-</w:t>
            </w:r>
          </w:p>
        </w:tc>
      </w:tr>
      <w:tr w:rsidR="009F69B4"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И) </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Диалог культур</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Культурные связи между музыкантами разных стран. </w:t>
            </w:r>
          </w:p>
          <w:p w:rsidR="009F69B4" w:rsidRPr="00251B91" w:rsidRDefault="009F69B4" w:rsidP="008D0B40">
            <w:pPr>
              <w:tabs>
                <w:tab w:val="left" w:pos="567"/>
              </w:tabs>
              <w:autoSpaceDE w:val="0"/>
              <w:autoSpaceDN w:val="0"/>
              <w:adjustRightInd w:val="0"/>
              <w:textAlignment w:val="center"/>
            </w:pPr>
            <w:r w:rsidRPr="00251B91">
              <w:t>Образы, интонации фольклора других народов и стран в музыке отечественных и зарубежных композиторов (в том числе образы других культур в музыке русских композиторов и русские музыкальные цитаты в творчестве зарубежных композиторов)</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лорного музыкального материала.</w:t>
            </w:r>
          </w:p>
          <w:p w:rsidR="009F69B4" w:rsidRPr="00251B91" w:rsidRDefault="009F69B4" w:rsidP="008D0B40">
            <w:pPr>
              <w:tabs>
                <w:tab w:val="left" w:pos="567"/>
              </w:tabs>
              <w:autoSpaceDE w:val="0"/>
              <w:autoSpaceDN w:val="0"/>
              <w:adjustRightInd w:val="0"/>
              <w:textAlignment w:val="center"/>
            </w:pPr>
            <w:r w:rsidRPr="00251B91">
              <w:t>Вокализация наиболее ярких тем инструментальных сочинений.</w:t>
            </w:r>
          </w:p>
          <w:p w:rsidR="009F69B4" w:rsidRPr="00251B91" w:rsidRDefault="009F69B4" w:rsidP="008D0B40">
            <w:pPr>
              <w:tabs>
                <w:tab w:val="left" w:pos="567"/>
              </w:tabs>
              <w:autoSpaceDE w:val="0"/>
              <w:autoSpaceDN w:val="0"/>
              <w:adjustRightInd w:val="0"/>
              <w:textAlignment w:val="center"/>
            </w:pPr>
            <w:r w:rsidRPr="00251B91">
              <w:t>Разучивание, исполнение доступных вокальных сочинений.</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Исполнение на клавишных или духовых инструментах композиторских мелодий, прослеживание их по нотной записи.</w:t>
            </w:r>
          </w:p>
          <w:p w:rsidR="009F69B4" w:rsidRPr="00251B91" w:rsidRDefault="009F69B4" w:rsidP="008D0B40">
            <w:pPr>
              <w:tabs>
                <w:tab w:val="left" w:pos="567"/>
              </w:tabs>
              <w:autoSpaceDE w:val="0"/>
              <w:autoSpaceDN w:val="0"/>
              <w:adjustRightInd w:val="0"/>
              <w:textAlignment w:val="center"/>
            </w:pPr>
            <w:r w:rsidRPr="00251B91">
              <w:t>Творческие, исследовательские проекты, посвящённые выдающимся композиторам</w:t>
            </w:r>
          </w:p>
        </w:tc>
      </w:tr>
    </w:tbl>
    <w:p w:rsidR="009F69B4" w:rsidRPr="00251B91" w:rsidRDefault="009F69B4" w:rsidP="008D0B40">
      <w:pPr>
        <w:autoSpaceDE w:val="0"/>
        <w:autoSpaceDN w:val="0"/>
        <w:adjustRightInd w:val="0"/>
        <w:jc w:val="both"/>
        <w:textAlignment w:val="center"/>
      </w:pPr>
    </w:p>
    <w:p w:rsidR="009F69B4" w:rsidRPr="00251B91" w:rsidRDefault="009F69B4" w:rsidP="008D0B40">
      <w:pPr>
        <w:spacing w:after="160"/>
        <w:rPr>
          <w:b/>
        </w:rPr>
      </w:pPr>
    </w:p>
    <w:p w:rsidR="009F69B4" w:rsidRPr="00251B91" w:rsidRDefault="009F69B4" w:rsidP="008D0B40">
      <w:pPr>
        <w:spacing w:after="160"/>
        <w:rPr>
          <w:b/>
        </w:rPr>
      </w:pPr>
      <w:r w:rsidRPr="00251B91">
        <w:rPr>
          <w:b/>
        </w:rPr>
        <w:t>Модуль № 4 «Духовная музыка»</w:t>
      </w:r>
    </w:p>
    <w:p w:rsidR="009F69B4" w:rsidRPr="00251B91" w:rsidRDefault="009F69B4" w:rsidP="008D0B40">
      <w:pPr>
        <w:widowControl w:val="0"/>
        <w:tabs>
          <w:tab w:val="left" w:pos="567"/>
        </w:tabs>
        <w:autoSpaceDE w:val="0"/>
        <w:autoSpaceDN w:val="0"/>
        <w:adjustRightInd w:val="0"/>
        <w:spacing w:after="142"/>
        <w:ind w:right="83"/>
        <w:jc w:val="both"/>
        <w:textAlignment w:val="center"/>
      </w:pPr>
      <w:r w:rsidRPr="00251B91">
        <w:t>Музыкальная культура Европы и России на протяжении нескольких столетий 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(варианты № 1, 3). Однако знакомство с отдельными произведениями, шедеврами духовной музыки возможно и в рамках изучения других модулей (вариант № 2).</w:t>
      </w:r>
    </w:p>
    <w:tbl>
      <w:tblPr>
        <w:tblW w:w="9781" w:type="dxa"/>
        <w:tblInd w:w="113" w:type="dxa"/>
        <w:tblLayout w:type="fixed"/>
        <w:tblCellMar>
          <w:left w:w="0" w:type="dxa"/>
          <w:right w:w="0" w:type="dxa"/>
        </w:tblCellMar>
        <w:tblLook w:val="0000" w:firstRow="0" w:lastRow="0" w:firstColumn="0" w:lastColumn="0" w:noHBand="0" w:noVBand="0"/>
      </w:tblPr>
      <w:tblGrid>
        <w:gridCol w:w="1158"/>
        <w:gridCol w:w="1418"/>
        <w:gridCol w:w="2551"/>
        <w:gridCol w:w="4654"/>
      </w:tblGrid>
      <w:tr w:rsidR="00251B91" w:rsidRPr="00251B91" w:rsidTr="007B1D3D">
        <w:trPr>
          <w:trHeight w:val="226"/>
          <w:tblHeader/>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 блока</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Тема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Содержание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Виды деятельности обучающихся</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А)</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Звучание храма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Колокола. </w:t>
            </w:r>
            <w:r w:rsidRPr="00251B91">
              <w:br/>
              <w:t>Колокольные звоны (благовест, трезвон и др.).</w:t>
            </w:r>
          </w:p>
          <w:p w:rsidR="009F69B4" w:rsidRPr="00251B91" w:rsidRDefault="009F69B4" w:rsidP="008D0B40">
            <w:pPr>
              <w:tabs>
                <w:tab w:val="left" w:pos="567"/>
              </w:tabs>
              <w:autoSpaceDE w:val="0"/>
              <w:autoSpaceDN w:val="0"/>
              <w:adjustRightInd w:val="0"/>
              <w:textAlignment w:val="center"/>
            </w:pPr>
            <w:r w:rsidRPr="00251B91">
              <w:t xml:space="preserve">Звонарские </w:t>
            </w:r>
            <w:r w:rsidRPr="00251B91">
              <w:br/>
            </w:r>
            <w:r w:rsidRPr="00251B91">
              <w:lastRenderedPageBreak/>
              <w:t xml:space="preserve">приговорки. </w:t>
            </w:r>
            <w:r w:rsidRPr="00251B91">
              <w:br/>
              <w:t>Колокольность в музыке русских композиторов</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Обобщение жизненного опыта, связанного со звучанием колоколов. Диалог с учителем о традициях изготовления колоколов, значении колокольного звона. Знакомство с видами колокольных звонов.</w:t>
            </w:r>
          </w:p>
          <w:p w:rsidR="009F69B4" w:rsidRPr="00251B91" w:rsidRDefault="009F69B4" w:rsidP="008D0B40">
            <w:pPr>
              <w:tabs>
                <w:tab w:val="left" w:pos="567"/>
              </w:tabs>
              <w:autoSpaceDE w:val="0"/>
              <w:autoSpaceDN w:val="0"/>
              <w:adjustRightInd w:val="0"/>
              <w:textAlignment w:val="center"/>
            </w:pPr>
            <w:r w:rsidRPr="00251B91">
              <w:lastRenderedPageBreak/>
              <w:t>Слушание музыки русских композиторов</w:t>
            </w:r>
            <w:r w:rsidRPr="00251B91">
              <w:rPr>
                <w:position w:val="4"/>
              </w:rPr>
              <w:t>1</w:t>
            </w:r>
            <w:r w:rsidRPr="00251B91">
              <w:t xml:space="preserve"> с ярко выраженным изобразительным элементом колокольности. Выявление, обсуждение характера, выразительных средств, использованных композитором.</w:t>
            </w:r>
          </w:p>
          <w:p w:rsidR="009F69B4" w:rsidRPr="00251B91" w:rsidRDefault="009F69B4" w:rsidP="008D0B40">
            <w:pPr>
              <w:tabs>
                <w:tab w:val="left" w:pos="567"/>
              </w:tabs>
              <w:autoSpaceDE w:val="0"/>
              <w:autoSpaceDN w:val="0"/>
              <w:adjustRightInd w:val="0"/>
              <w:textAlignment w:val="center"/>
            </w:pPr>
            <w:r w:rsidRPr="00251B91">
              <w:t>Двигательная импровизация — имитация движений звонаря на колокольне.</w:t>
            </w:r>
          </w:p>
          <w:p w:rsidR="009F69B4" w:rsidRPr="00251B91" w:rsidRDefault="009F69B4" w:rsidP="008D0B40">
            <w:pPr>
              <w:tabs>
                <w:tab w:val="left" w:pos="567"/>
              </w:tabs>
              <w:autoSpaceDE w:val="0"/>
              <w:autoSpaceDN w:val="0"/>
              <w:adjustRightInd w:val="0"/>
              <w:textAlignment w:val="center"/>
            </w:pPr>
            <w:r w:rsidRPr="00251B91">
              <w:t>Ритмические и артикуляционные упражнения на основе звонарских приговорок.</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Просмотр документального фильма о колоколах.</w:t>
            </w:r>
          </w:p>
          <w:p w:rsidR="009F69B4" w:rsidRPr="00251B91" w:rsidRDefault="009F69B4" w:rsidP="008D0B40">
            <w:pPr>
              <w:tabs>
                <w:tab w:val="left" w:pos="567"/>
              </w:tabs>
              <w:autoSpaceDE w:val="0"/>
              <w:autoSpaceDN w:val="0"/>
              <w:adjustRightInd w:val="0"/>
              <w:textAlignment w:val="center"/>
            </w:pPr>
            <w:r w:rsidRPr="00251B91">
              <w:t>Сочинение, исполнение на фортепиано, синтезаторе или металлофонах композиции (импровизации), имитирующей звучание колоколов</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Б)</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9F69B4" w:rsidRPr="00251B91" w:rsidRDefault="009F69B4" w:rsidP="008D0B40">
            <w:pPr>
              <w:tabs>
                <w:tab w:val="left" w:pos="567"/>
              </w:tabs>
              <w:autoSpaceDE w:val="0"/>
              <w:autoSpaceDN w:val="0"/>
              <w:adjustRightInd w:val="0"/>
              <w:textAlignment w:val="center"/>
            </w:pPr>
            <w:r w:rsidRPr="00251B91">
              <w:t>Песни верующих</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Молитва, хорал, песнопение, </w:t>
            </w:r>
            <w:r w:rsidRPr="00251B91">
              <w:br/>
              <w:t>духовный стих.</w:t>
            </w:r>
          </w:p>
          <w:p w:rsidR="009F69B4" w:rsidRPr="00251B91" w:rsidRDefault="009F69B4" w:rsidP="008D0B40">
            <w:pPr>
              <w:tabs>
                <w:tab w:val="left" w:pos="567"/>
              </w:tabs>
              <w:autoSpaceDE w:val="0"/>
              <w:autoSpaceDN w:val="0"/>
              <w:adjustRightInd w:val="0"/>
              <w:textAlignment w:val="center"/>
            </w:pPr>
            <w:r w:rsidRPr="00251B91">
              <w:t>Образы духовной музыки в творчестве композиторов-классиков</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9F69B4" w:rsidRPr="00251B91" w:rsidRDefault="009F69B4" w:rsidP="008D0B40">
            <w:pPr>
              <w:tabs>
                <w:tab w:val="left" w:pos="567"/>
              </w:tabs>
              <w:autoSpaceDE w:val="0"/>
              <w:autoSpaceDN w:val="0"/>
              <w:adjustRightInd w:val="0"/>
              <w:textAlignment w:val="center"/>
            </w:pPr>
            <w:r w:rsidRPr="00251B91">
              <w:t>Слушание, разучивание, исполнение вокальных произведений религиозного содержания. Диалог с учителем о характере музыки, манере исполнения, выразительных средствах.</w:t>
            </w:r>
          </w:p>
          <w:p w:rsidR="009F69B4" w:rsidRPr="00251B91" w:rsidRDefault="009F69B4" w:rsidP="008D0B40">
            <w:pPr>
              <w:tabs>
                <w:tab w:val="left" w:pos="567"/>
              </w:tabs>
              <w:autoSpaceDE w:val="0"/>
              <w:autoSpaceDN w:val="0"/>
              <w:adjustRightInd w:val="0"/>
              <w:textAlignment w:val="center"/>
            </w:pPr>
            <w:r w:rsidRPr="00251B91">
              <w:t>Знакомство с произведениями светской музыки, в которых воплощены молитвенные интонации, используется хоральный склад звучания.</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Просмотр документального фильма о значении молитвы.</w:t>
            </w:r>
          </w:p>
          <w:p w:rsidR="009F69B4" w:rsidRPr="00251B91" w:rsidRDefault="009F69B4" w:rsidP="008D0B40">
            <w:pPr>
              <w:tabs>
                <w:tab w:val="left" w:pos="567"/>
              </w:tabs>
              <w:autoSpaceDE w:val="0"/>
              <w:autoSpaceDN w:val="0"/>
              <w:adjustRightInd w:val="0"/>
              <w:textAlignment w:val="center"/>
            </w:pPr>
            <w:r w:rsidRPr="00251B91">
              <w:t>Рисование по мотивам прослушанных музыкальных произведений</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9F69B4" w:rsidRPr="00251B91" w:rsidRDefault="009F69B4" w:rsidP="008D0B40">
            <w:pPr>
              <w:tabs>
                <w:tab w:val="left" w:pos="567"/>
              </w:tabs>
              <w:autoSpaceDE w:val="0"/>
              <w:autoSpaceDN w:val="0"/>
              <w:adjustRightInd w:val="0"/>
              <w:textAlignment w:val="center"/>
            </w:pPr>
            <w:r w:rsidRPr="00251B91">
              <w:t>В)</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9F69B4" w:rsidRPr="00251B91" w:rsidRDefault="009F69B4" w:rsidP="008D0B40">
            <w:pPr>
              <w:tabs>
                <w:tab w:val="left" w:pos="567"/>
              </w:tabs>
              <w:autoSpaceDE w:val="0"/>
              <w:autoSpaceDN w:val="0"/>
              <w:adjustRightInd w:val="0"/>
              <w:textAlignment w:val="center"/>
            </w:pPr>
            <w:r w:rsidRPr="00251B91">
              <w:t>Инструментальная музыка в церкви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9F69B4" w:rsidRPr="00251B91" w:rsidRDefault="009F69B4" w:rsidP="008D0B40">
            <w:pPr>
              <w:tabs>
                <w:tab w:val="left" w:pos="567"/>
              </w:tabs>
              <w:autoSpaceDE w:val="0"/>
              <w:autoSpaceDN w:val="0"/>
              <w:adjustRightInd w:val="0"/>
              <w:textAlignment w:val="center"/>
            </w:pPr>
            <w:r w:rsidRPr="00251B91">
              <w:t>Орган и его роль в богослужении. Творчество И. С. Баха</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9F69B4" w:rsidRPr="00251B91" w:rsidRDefault="009F69B4" w:rsidP="008D0B40">
            <w:pPr>
              <w:tabs>
                <w:tab w:val="left" w:pos="567"/>
              </w:tabs>
              <w:autoSpaceDE w:val="0"/>
              <w:autoSpaceDN w:val="0"/>
              <w:adjustRightInd w:val="0"/>
              <w:textAlignment w:val="center"/>
            </w:pPr>
            <w:r w:rsidRPr="00251B91">
              <w:t>Чтение учебных и художественных текстов, посвящённых истории создания, устройству органа, его роли в католическом и протестантском богослужении. Ответы на вопросы учителя.</w:t>
            </w:r>
          </w:p>
          <w:p w:rsidR="009F69B4" w:rsidRPr="00251B91" w:rsidRDefault="009F69B4" w:rsidP="008D0B40">
            <w:pPr>
              <w:tabs>
                <w:tab w:val="left" w:pos="567"/>
              </w:tabs>
              <w:autoSpaceDE w:val="0"/>
              <w:autoSpaceDN w:val="0"/>
              <w:adjustRightInd w:val="0"/>
              <w:textAlignment w:val="center"/>
            </w:pPr>
            <w:r w:rsidRPr="00251B91">
              <w:t>Слушание органной музыки И. С. Баха. Описание впечатления от восприятия, характеристика музыкально-выразительных средств.</w:t>
            </w:r>
          </w:p>
          <w:p w:rsidR="009F69B4" w:rsidRPr="00251B91" w:rsidRDefault="009F69B4" w:rsidP="008D0B40">
            <w:pPr>
              <w:tabs>
                <w:tab w:val="left" w:pos="567"/>
              </w:tabs>
              <w:autoSpaceDE w:val="0"/>
              <w:autoSpaceDN w:val="0"/>
              <w:adjustRightInd w:val="0"/>
              <w:textAlignment w:val="center"/>
            </w:pPr>
            <w:r w:rsidRPr="00251B91">
              <w:t>Игровая имитация особенностей игры на органе (во время слушания).</w:t>
            </w:r>
          </w:p>
          <w:p w:rsidR="009F69B4" w:rsidRPr="00251B91" w:rsidRDefault="009F69B4" w:rsidP="008D0B40">
            <w:pPr>
              <w:tabs>
                <w:tab w:val="left" w:pos="567"/>
              </w:tabs>
              <w:autoSpaceDE w:val="0"/>
              <w:autoSpaceDN w:val="0"/>
              <w:adjustRightInd w:val="0"/>
              <w:textAlignment w:val="center"/>
            </w:pPr>
            <w:r w:rsidRPr="00251B91">
              <w:t>Звуковое исследование — исполнение (учителем) на синтезаторе знакомых музыкальных произведений тембром органа. Наблюдение за трансформацией музыкального образа.</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lastRenderedPageBreak/>
              <w:t>Посещение концерта органной музыки.</w:t>
            </w:r>
          </w:p>
          <w:p w:rsidR="009F69B4" w:rsidRPr="00251B91" w:rsidRDefault="009F69B4" w:rsidP="008D0B40">
            <w:pPr>
              <w:tabs>
                <w:tab w:val="left" w:pos="567"/>
              </w:tabs>
              <w:autoSpaceDE w:val="0"/>
              <w:autoSpaceDN w:val="0"/>
              <w:adjustRightInd w:val="0"/>
              <w:textAlignment w:val="center"/>
            </w:pPr>
            <w:r w:rsidRPr="00251B91">
              <w:t>Рассматривание иллюстраций, изображений органа. Проблемная ситуация — выдвижение гипотез о принципах работы этого музыкального инструмента.</w:t>
            </w:r>
          </w:p>
          <w:p w:rsidR="009F69B4" w:rsidRPr="00251B91" w:rsidRDefault="009F69B4" w:rsidP="008D0B40">
            <w:pPr>
              <w:tabs>
                <w:tab w:val="left" w:pos="567"/>
              </w:tabs>
              <w:autoSpaceDE w:val="0"/>
              <w:autoSpaceDN w:val="0"/>
              <w:adjustRightInd w:val="0"/>
              <w:textAlignment w:val="center"/>
            </w:pPr>
            <w:r w:rsidRPr="00251B91">
              <w:t>Просмотр познавательного фильма об органе.</w:t>
            </w:r>
          </w:p>
          <w:p w:rsidR="009F69B4" w:rsidRPr="00251B91" w:rsidRDefault="009F69B4" w:rsidP="008D0B40">
            <w:pPr>
              <w:tabs>
                <w:tab w:val="left" w:pos="567"/>
              </w:tabs>
              <w:autoSpaceDE w:val="0"/>
              <w:autoSpaceDN w:val="0"/>
              <w:adjustRightInd w:val="0"/>
              <w:textAlignment w:val="center"/>
            </w:pPr>
            <w:r w:rsidRPr="00251B91">
              <w:t>Литературное, художественное творчество на основе музыкальных впечатлений от восприятия органной музыки</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Г)</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Искусство Русской православной церкви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Музыка в православном храме. </w:t>
            </w:r>
            <w:r w:rsidRPr="00251B91">
              <w:br/>
              <w:t xml:space="preserve">Традиции исполнения, жанры </w:t>
            </w:r>
            <w:r w:rsidRPr="00251B91">
              <w:br/>
              <w:t xml:space="preserve">(тропарь, стихира, величание и др.). Музыка и живопись, посвящённые </w:t>
            </w:r>
            <w:r w:rsidRPr="00251B91">
              <w:br/>
              <w:t>святым. Образы Христа, Богородицы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Разучивание, исполнение вокальных произведений религиозной тематики, сравнение церковных мелодий и народных песен, мелодий светской музыки.</w:t>
            </w:r>
          </w:p>
          <w:p w:rsidR="009F69B4" w:rsidRPr="00251B91" w:rsidRDefault="009F69B4" w:rsidP="008D0B40">
            <w:pPr>
              <w:tabs>
                <w:tab w:val="left" w:pos="567"/>
              </w:tabs>
              <w:autoSpaceDE w:val="0"/>
              <w:autoSpaceDN w:val="0"/>
              <w:adjustRightInd w:val="0"/>
              <w:textAlignment w:val="center"/>
            </w:pPr>
            <w:r w:rsidRPr="00251B91">
              <w:t>Прослеживание исполняемых мелодий по нотной записи. Анализ типа мелодического движения, особенностей ритма, темпа, динамики и т. д.</w:t>
            </w:r>
          </w:p>
          <w:p w:rsidR="009F69B4" w:rsidRPr="00251B91" w:rsidRDefault="009F69B4" w:rsidP="008D0B40">
            <w:pPr>
              <w:tabs>
                <w:tab w:val="left" w:pos="567"/>
              </w:tabs>
              <w:autoSpaceDE w:val="0"/>
              <w:autoSpaceDN w:val="0"/>
              <w:adjustRightInd w:val="0"/>
              <w:textAlignment w:val="center"/>
            </w:pPr>
            <w:r w:rsidRPr="00251B91">
              <w:t>Сопоставление произведений музыки и живописи, посвящённых святым, Христу, Богородице.</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Посещение храма.</w:t>
            </w:r>
          </w:p>
          <w:p w:rsidR="009F69B4" w:rsidRPr="00251B91" w:rsidRDefault="009F69B4" w:rsidP="008D0B40">
            <w:pPr>
              <w:tabs>
                <w:tab w:val="left" w:pos="567"/>
              </w:tabs>
              <w:autoSpaceDE w:val="0"/>
              <w:autoSpaceDN w:val="0"/>
              <w:adjustRightInd w:val="0"/>
              <w:textAlignment w:val="center"/>
            </w:pPr>
            <w:r w:rsidRPr="00251B91">
              <w:t>Поиск в Интернете информации о Крещении Руси, святых, об иконах</w:t>
            </w:r>
          </w:p>
        </w:tc>
      </w:tr>
      <w:tr w:rsidR="009F69B4"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Д)</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Религиозные праздники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Праздничная служба, вокальная </w:t>
            </w:r>
            <w:r w:rsidRPr="00251B91">
              <w:br/>
              <w:t>(в том числе хоровая) музыка религиозного содержания</w:t>
            </w:r>
            <w:r w:rsidRPr="00251B91">
              <w:rPr>
                <w:position w:val="4"/>
              </w:rPr>
              <w:t>1</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Слушание музыкальных фрагментов праздничных богослужений, определение характера музыки, её религиозного содержания.</w:t>
            </w:r>
          </w:p>
          <w:p w:rsidR="009F69B4" w:rsidRPr="00251B91" w:rsidRDefault="009F69B4" w:rsidP="008D0B40">
            <w:pPr>
              <w:tabs>
                <w:tab w:val="left" w:pos="567"/>
              </w:tabs>
              <w:autoSpaceDE w:val="0"/>
              <w:autoSpaceDN w:val="0"/>
              <w:adjustRightInd w:val="0"/>
              <w:textAlignment w:val="center"/>
            </w:pPr>
            <w:r w:rsidRPr="00251B91">
              <w:t>Разучивание (с опорой на нотный текст), исполнение доступных вокальных произведений духовной музыки.</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Просмотр фильма, посвящённого религиозным праздникам.</w:t>
            </w:r>
          </w:p>
          <w:p w:rsidR="009F69B4" w:rsidRPr="00251B91" w:rsidRDefault="009F69B4" w:rsidP="008D0B40">
            <w:pPr>
              <w:tabs>
                <w:tab w:val="left" w:pos="567"/>
              </w:tabs>
              <w:autoSpaceDE w:val="0"/>
              <w:autoSpaceDN w:val="0"/>
              <w:adjustRightInd w:val="0"/>
              <w:textAlignment w:val="center"/>
            </w:pPr>
            <w:r w:rsidRPr="00251B91">
              <w:t>Посещение концерта духовной музыки.</w:t>
            </w:r>
          </w:p>
          <w:p w:rsidR="009F69B4" w:rsidRPr="00251B91" w:rsidRDefault="009F69B4" w:rsidP="008D0B40">
            <w:pPr>
              <w:tabs>
                <w:tab w:val="left" w:pos="567"/>
              </w:tabs>
              <w:autoSpaceDE w:val="0"/>
              <w:autoSpaceDN w:val="0"/>
              <w:adjustRightInd w:val="0"/>
              <w:textAlignment w:val="center"/>
            </w:pPr>
            <w:r w:rsidRPr="00251B91">
              <w:t>Исследовательские проекты, посвящённые музыке религиозных праздников</w:t>
            </w:r>
          </w:p>
        </w:tc>
      </w:tr>
    </w:tbl>
    <w:p w:rsidR="009F69B4" w:rsidRPr="00251B91" w:rsidRDefault="009F69B4" w:rsidP="008D0B40">
      <w:pPr>
        <w:autoSpaceDE w:val="0"/>
        <w:autoSpaceDN w:val="0"/>
        <w:adjustRightInd w:val="0"/>
        <w:jc w:val="both"/>
        <w:textAlignment w:val="center"/>
      </w:pPr>
    </w:p>
    <w:p w:rsidR="009F69B4" w:rsidRPr="00251B91" w:rsidRDefault="009F69B4" w:rsidP="008D0B40">
      <w:pPr>
        <w:rPr>
          <w:b/>
        </w:rPr>
      </w:pPr>
      <w:r w:rsidRPr="00251B91">
        <w:rPr>
          <w:b/>
        </w:rPr>
        <w:t>Модуль № 5 «Классическая музыка»</w:t>
      </w:r>
    </w:p>
    <w:p w:rsidR="009F69B4" w:rsidRPr="00251B91" w:rsidRDefault="009F69B4" w:rsidP="008D0B40">
      <w:pPr>
        <w:widowControl w:val="0"/>
        <w:tabs>
          <w:tab w:val="left" w:pos="567"/>
        </w:tabs>
        <w:autoSpaceDE w:val="0"/>
        <w:autoSpaceDN w:val="0"/>
        <w:adjustRightInd w:val="0"/>
        <w:spacing w:after="85"/>
        <w:ind w:right="83"/>
        <w:jc w:val="both"/>
        <w:textAlignment w:val="center"/>
      </w:pPr>
      <w:r w:rsidRPr="00251B91">
        <w:t xml:space="preserve">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 </w:t>
      </w:r>
    </w:p>
    <w:tbl>
      <w:tblPr>
        <w:tblW w:w="9781" w:type="dxa"/>
        <w:tblInd w:w="113" w:type="dxa"/>
        <w:tblLayout w:type="fixed"/>
        <w:tblCellMar>
          <w:left w:w="0" w:type="dxa"/>
          <w:right w:w="0" w:type="dxa"/>
        </w:tblCellMar>
        <w:tblLook w:val="0000" w:firstRow="0" w:lastRow="0" w:firstColumn="0" w:lastColumn="0" w:noHBand="0" w:noVBand="0"/>
      </w:tblPr>
      <w:tblGrid>
        <w:gridCol w:w="1158"/>
        <w:gridCol w:w="1418"/>
        <w:gridCol w:w="2551"/>
        <w:gridCol w:w="4654"/>
      </w:tblGrid>
      <w:tr w:rsidR="00251B91" w:rsidRPr="00251B91" w:rsidTr="007B1D3D">
        <w:trPr>
          <w:trHeight w:val="60"/>
          <w:tblHeader/>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 б</w:t>
            </w:r>
            <w:r w:rsidR="00CE0BA0" w:rsidRPr="00251B91">
              <w:rPr>
                <w:b/>
                <w:bCs/>
              </w:rPr>
              <w:t>лока</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Тема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Содержание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Виды деятельности обучающихся</w:t>
            </w: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А)</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Композитор — исполнитель — слушатель</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Кого называют композитором, исполнителем? Нужно ли учиться слушать музыку? </w:t>
            </w:r>
            <w:r w:rsidRPr="00251B91">
              <w:br/>
              <w:t>Что значит «уметь слушать музыку»? Концерт, концертный зал.</w:t>
            </w:r>
          </w:p>
          <w:p w:rsidR="009F69B4" w:rsidRPr="00251B91" w:rsidRDefault="009F69B4" w:rsidP="008D0B40">
            <w:pPr>
              <w:tabs>
                <w:tab w:val="left" w:pos="567"/>
              </w:tabs>
              <w:autoSpaceDE w:val="0"/>
              <w:autoSpaceDN w:val="0"/>
              <w:adjustRightInd w:val="0"/>
              <w:textAlignment w:val="center"/>
            </w:pPr>
            <w:r w:rsidRPr="00251B91">
              <w:t>Правила поведения в концертном зале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Просмотр видеозаписи концерта. Слушание музыки, рассматривание иллюстраций. Диалог с учителем по теме занятия. «Я — исполнитель». Игра — имитация исполнительских движений. Игра «Я — композитор» (сочинение небольших попевок, мелодических фраз).</w:t>
            </w:r>
          </w:p>
          <w:p w:rsidR="009F69B4" w:rsidRPr="00251B91" w:rsidRDefault="009F69B4" w:rsidP="008D0B40">
            <w:pPr>
              <w:tabs>
                <w:tab w:val="left" w:pos="567"/>
              </w:tabs>
              <w:autoSpaceDE w:val="0"/>
              <w:autoSpaceDN w:val="0"/>
              <w:adjustRightInd w:val="0"/>
              <w:textAlignment w:val="center"/>
            </w:pPr>
            <w:r w:rsidRPr="00251B91">
              <w:t>Освоение правил поведения на концерте</w:t>
            </w:r>
            <w:r w:rsidRPr="00251B91">
              <w:rPr>
                <w:position w:val="4"/>
              </w:rPr>
              <w:t>2</w:t>
            </w:r>
            <w:r w:rsidRPr="00251B91">
              <w:t>.</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«Как на концерте» — выступление учителя или одноклассника, обучающегося в музыкальной школе, с исполнением краткого музыкального произведения.</w:t>
            </w:r>
          </w:p>
          <w:p w:rsidR="009F69B4" w:rsidRPr="00251B91" w:rsidRDefault="009F69B4" w:rsidP="008D0B40">
            <w:pPr>
              <w:tabs>
                <w:tab w:val="left" w:pos="567"/>
              </w:tabs>
              <w:autoSpaceDE w:val="0"/>
              <w:autoSpaceDN w:val="0"/>
              <w:adjustRightInd w:val="0"/>
              <w:textAlignment w:val="center"/>
            </w:pPr>
            <w:r w:rsidRPr="00251B91">
              <w:t>Посещение концерта классической музыки</w:t>
            </w: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Б)</w:t>
            </w:r>
          </w:p>
          <w:p w:rsidR="009F69B4" w:rsidRPr="00251B91" w:rsidRDefault="009F69B4" w:rsidP="008D0B40">
            <w:pPr>
              <w:tabs>
                <w:tab w:val="left" w:pos="567"/>
              </w:tabs>
              <w:autoSpaceDE w:val="0"/>
              <w:autoSpaceDN w:val="0"/>
              <w:adjustRightInd w:val="0"/>
              <w:textAlignment w:val="center"/>
            </w:pP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Композиторы — детям</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Детская музыка П. И. Чайковского, С. С. Прокофьева, Д. Б. Кабалевского и др. </w:t>
            </w:r>
          </w:p>
          <w:p w:rsidR="009F69B4" w:rsidRPr="00251B91" w:rsidRDefault="009F69B4" w:rsidP="008D0B40">
            <w:pPr>
              <w:tabs>
                <w:tab w:val="left" w:pos="567"/>
              </w:tabs>
              <w:autoSpaceDE w:val="0"/>
              <w:autoSpaceDN w:val="0"/>
              <w:adjustRightInd w:val="0"/>
              <w:textAlignment w:val="center"/>
            </w:pPr>
            <w:r w:rsidRPr="00251B91">
              <w:t>Понятие жанра.</w:t>
            </w:r>
          </w:p>
          <w:p w:rsidR="009F69B4" w:rsidRPr="00251B91" w:rsidRDefault="009F69B4" w:rsidP="008D0B40">
            <w:pPr>
              <w:tabs>
                <w:tab w:val="left" w:pos="567"/>
              </w:tabs>
              <w:autoSpaceDE w:val="0"/>
              <w:autoSpaceDN w:val="0"/>
              <w:adjustRightInd w:val="0"/>
              <w:textAlignment w:val="center"/>
            </w:pPr>
            <w:r w:rsidRPr="00251B91">
              <w:t>Песня, танец, марш</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Слушание музыки, определение основного характера, музыкально-выразительных средств, использованных композитором. Подбор эпитетов, иллюстраций к музыке. Определение жанра. </w:t>
            </w:r>
          </w:p>
          <w:p w:rsidR="009F69B4" w:rsidRPr="00251B91" w:rsidRDefault="009F69B4" w:rsidP="008D0B40">
            <w:pPr>
              <w:tabs>
                <w:tab w:val="left" w:pos="567"/>
              </w:tabs>
              <w:autoSpaceDE w:val="0"/>
              <w:autoSpaceDN w:val="0"/>
              <w:adjustRightInd w:val="0"/>
              <w:textAlignment w:val="center"/>
            </w:pPr>
            <w:r w:rsidRPr="00251B91">
              <w:t>Музыкальная викторина.</w:t>
            </w:r>
          </w:p>
          <w:p w:rsidR="009F69B4" w:rsidRPr="00251B91" w:rsidRDefault="009F69B4" w:rsidP="008D0B40">
            <w:pPr>
              <w:tabs>
                <w:tab w:val="left" w:pos="567"/>
              </w:tabs>
              <w:autoSpaceDE w:val="0"/>
              <w:autoSpaceDN w:val="0"/>
              <w:adjustRightInd w:val="0"/>
              <w:textAlignment w:val="center"/>
            </w:pPr>
            <w:r w:rsidRPr="00251B91">
              <w:t>Вокализация, исполнение мелодий инструментальных пьес со словами. Разучивание, исполнение песен.</w:t>
            </w:r>
          </w:p>
          <w:p w:rsidR="009F69B4" w:rsidRPr="00251B91" w:rsidRDefault="009F69B4" w:rsidP="008D0B40">
            <w:pPr>
              <w:tabs>
                <w:tab w:val="left" w:pos="567"/>
              </w:tabs>
              <w:autoSpaceDE w:val="0"/>
              <w:autoSpaceDN w:val="0"/>
              <w:adjustRightInd w:val="0"/>
              <w:textAlignment w:val="center"/>
            </w:pPr>
            <w:r w:rsidRPr="00251B91">
              <w:t>Сочинение ритмических аккомпанементов (с помощью звучащих жестов или ударных и шумовых инструментов) к пьесам маршевого и танцевального характера</w:t>
            </w: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В)</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Оркестр</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Оркестр — большой коллектив музыкантов. Дирижёр, партитура, репетиция. Жанр концерта — музыкальное соревнование солиста с оркестром</w:t>
            </w:r>
            <w:r w:rsidRPr="00251B91">
              <w:rPr>
                <w:position w:val="4"/>
              </w:rPr>
              <w:t>1</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Слушание музыки в исполнении оркестра. Просмотр видеозаписи. Диалог с учителем о роли дирижёра.</w:t>
            </w:r>
          </w:p>
          <w:p w:rsidR="009F69B4" w:rsidRPr="00251B91" w:rsidRDefault="009F69B4" w:rsidP="008D0B40">
            <w:pPr>
              <w:tabs>
                <w:tab w:val="left" w:pos="567"/>
              </w:tabs>
              <w:autoSpaceDE w:val="0"/>
              <w:autoSpaceDN w:val="0"/>
              <w:adjustRightInd w:val="0"/>
              <w:textAlignment w:val="center"/>
            </w:pPr>
            <w:r w:rsidRPr="00251B91">
              <w:t>«Я — дирижёр» — игра — имитация дирижёрских жестов во время звучания музыки.</w:t>
            </w:r>
          </w:p>
          <w:p w:rsidR="009F69B4" w:rsidRPr="00251B91" w:rsidRDefault="009F69B4" w:rsidP="008D0B40">
            <w:pPr>
              <w:tabs>
                <w:tab w:val="left" w:pos="567"/>
              </w:tabs>
              <w:autoSpaceDE w:val="0"/>
              <w:autoSpaceDN w:val="0"/>
              <w:adjustRightInd w:val="0"/>
              <w:textAlignment w:val="center"/>
              <w:rPr>
                <w:spacing w:val="1"/>
              </w:rPr>
            </w:pPr>
            <w:r w:rsidRPr="00251B91">
              <w:rPr>
                <w:spacing w:val="1"/>
              </w:rPr>
              <w:t>Разучивание и исполнение песен соответствующей тематики.</w:t>
            </w:r>
          </w:p>
          <w:p w:rsidR="009F69B4" w:rsidRPr="00251B91" w:rsidRDefault="009F69B4" w:rsidP="008D0B40">
            <w:pPr>
              <w:tabs>
                <w:tab w:val="left" w:pos="567"/>
              </w:tabs>
              <w:autoSpaceDE w:val="0"/>
              <w:autoSpaceDN w:val="0"/>
              <w:adjustRightInd w:val="0"/>
              <w:textAlignment w:val="center"/>
              <w:rPr>
                <w:spacing w:val="-4"/>
              </w:rPr>
            </w:pPr>
            <w:r w:rsidRPr="00251B91">
              <w:rPr>
                <w:spacing w:val="-4"/>
              </w:rPr>
              <w:t>Знакомство с принципом расположения партий в партитуре. Разучивание, исполнение (с ориентацией на нотную запись) ритмической партитуры для 2—3 ударных инструментов.</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Работа по группам — сочинение своего варианта ритмической партитуры</w:t>
            </w: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Г)</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Музыкальные инструмен</w:t>
            </w:r>
            <w:r w:rsidRPr="00251B91">
              <w:lastRenderedPageBreak/>
              <w:t>ты. Фортепиано</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 xml:space="preserve">Рояль и пианино. История изобретения фортепиано, «секрет» </w:t>
            </w:r>
            <w:r w:rsidRPr="00251B91">
              <w:lastRenderedPageBreak/>
              <w:t>названия инструмента (форте + пиано). «Предки» и «наследники» фортепиано (клавесин, синтезатор)</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rPr>
                <w:spacing w:val="-2"/>
              </w:rPr>
            </w:pPr>
            <w:r w:rsidRPr="00251B91">
              <w:rPr>
                <w:spacing w:val="-2"/>
              </w:rPr>
              <w:lastRenderedPageBreak/>
              <w:t>Знакомство с многообразием красок фортепиано. Слушание фортепианных пьес в исполнении известных пианистов.</w:t>
            </w:r>
          </w:p>
          <w:p w:rsidR="009F69B4" w:rsidRPr="00251B91" w:rsidRDefault="009F69B4" w:rsidP="008D0B40">
            <w:pPr>
              <w:tabs>
                <w:tab w:val="left" w:pos="567"/>
              </w:tabs>
              <w:autoSpaceDE w:val="0"/>
              <w:autoSpaceDN w:val="0"/>
              <w:adjustRightInd w:val="0"/>
              <w:textAlignment w:val="center"/>
            </w:pPr>
            <w:r w:rsidRPr="00251B91">
              <w:lastRenderedPageBreak/>
              <w:t>«Я — пианист» — игра — имитация исполнительских движений во время звучания музыки.</w:t>
            </w:r>
          </w:p>
          <w:p w:rsidR="009F69B4" w:rsidRPr="00251B91" w:rsidRDefault="009F69B4" w:rsidP="008D0B40">
            <w:pPr>
              <w:tabs>
                <w:tab w:val="left" w:pos="567"/>
              </w:tabs>
              <w:autoSpaceDE w:val="0"/>
              <w:autoSpaceDN w:val="0"/>
              <w:adjustRightInd w:val="0"/>
              <w:textAlignment w:val="center"/>
            </w:pPr>
            <w:r w:rsidRPr="00251B91">
              <w:t>Слушание детских пьес на фортепиано в исполнении учителя. Демонстрация возможностей инструмента (исполнение одной и той же пьесы тихо и громко, в разных регистрах, разными штрихами). Игра на фортепиано в ансамбле с учителем</w:t>
            </w:r>
            <w:r w:rsidRPr="00251B91">
              <w:rPr>
                <w:position w:val="4"/>
              </w:rPr>
              <w:t>2</w:t>
            </w:r>
            <w:r w:rsidRPr="00251B91">
              <w:t>.</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Посещение концерта фортепианной музыки.</w:t>
            </w:r>
          </w:p>
          <w:p w:rsidR="009F69B4" w:rsidRPr="00251B91" w:rsidRDefault="009F69B4" w:rsidP="008D0B40">
            <w:pPr>
              <w:tabs>
                <w:tab w:val="left" w:pos="567"/>
              </w:tabs>
              <w:autoSpaceDE w:val="0"/>
              <w:autoSpaceDN w:val="0"/>
              <w:adjustRightInd w:val="0"/>
              <w:textAlignment w:val="center"/>
            </w:pPr>
            <w:r w:rsidRPr="00251B91">
              <w:t>Разбираем инструмент — наглядная демонстрация внутреннего устройства акустического пианино.</w:t>
            </w:r>
          </w:p>
          <w:p w:rsidR="009F69B4" w:rsidRPr="00251B91" w:rsidRDefault="009F69B4" w:rsidP="008D0B40">
            <w:pPr>
              <w:tabs>
                <w:tab w:val="left" w:pos="567"/>
              </w:tabs>
              <w:autoSpaceDE w:val="0"/>
              <w:autoSpaceDN w:val="0"/>
              <w:adjustRightInd w:val="0"/>
              <w:textAlignment w:val="center"/>
            </w:pPr>
            <w:r w:rsidRPr="00251B91">
              <w:t>«Паспорт инструмента» — исследовательская работа, предполагающая подсчёт параметров (высота, ширина, количество клавиш, педалей и т. д.)</w:t>
            </w: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85" w:type="dxa"/>
              <w:left w:w="113" w:type="dxa"/>
              <w:bottom w:w="99"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Д)</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85" w:type="dxa"/>
              <w:left w:w="113" w:type="dxa"/>
              <w:bottom w:w="99"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Музыкальные инструменты. Флейта</w:t>
            </w:r>
          </w:p>
        </w:tc>
        <w:tc>
          <w:tcPr>
            <w:tcW w:w="2551" w:type="dxa"/>
            <w:tcBorders>
              <w:top w:val="single" w:sz="4" w:space="0" w:color="000000"/>
              <w:left w:val="single" w:sz="4" w:space="0" w:color="000000"/>
              <w:bottom w:val="single" w:sz="4" w:space="0" w:color="000000"/>
              <w:right w:val="single" w:sz="4" w:space="0" w:color="000000"/>
            </w:tcBorders>
            <w:tcMar>
              <w:top w:w="85" w:type="dxa"/>
              <w:left w:w="113" w:type="dxa"/>
              <w:bottom w:w="99" w:type="dxa"/>
              <w:right w:w="113" w:type="dxa"/>
            </w:tcMar>
          </w:tcPr>
          <w:p w:rsidR="009F69B4" w:rsidRPr="00251B91" w:rsidRDefault="009F69B4" w:rsidP="008D0B40">
            <w:pPr>
              <w:tabs>
                <w:tab w:val="left" w:pos="567"/>
              </w:tabs>
              <w:autoSpaceDE w:val="0"/>
              <w:autoSpaceDN w:val="0"/>
              <w:adjustRightInd w:val="0"/>
              <w:textAlignment w:val="center"/>
            </w:pPr>
            <w:r w:rsidRPr="00251B91">
              <w:t>Предки современной флейты. Легенда о нимфе Сиринкс. Музыка для флейты соло, флейты в сопровождении фортепиано, оркестра</w:t>
            </w:r>
            <w:r w:rsidRPr="00251B91">
              <w:rPr>
                <w:position w:val="4"/>
              </w:rPr>
              <w:t>3</w:t>
            </w:r>
          </w:p>
        </w:tc>
        <w:tc>
          <w:tcPr>
            <w:tcW w:w="4654" w:type="dxa"/>
            <w:tcBorders>
              <w:top w:val="single" w:sz="4" w:space="0" w:color="000000"/>
              <w:left w:val="single" w:sz="4" w:space="0" w:color="000000"/>
              <w:bottom w:val="single" w:sz="4" w:space="0" w:color="000000"/>
              <w:right w:val="single" w:sz="4" w:space="0" w:color="000000"/>
            </w:tcBorders>
            <w:tcMar>
              <w:top w:w="85" w:type="dxa"/>
              <w:left w:w="113" w:type="dxa"/>
              <w:bottom w:w="99"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Знакомство с внешним видом, устройством и тембрами классических музыкальных инструментов. </w:t>
            </w:r>
          </w:p>
          <w:p w:rsidR="009F69B4" w:rsidRPr="00251B91" w:rsidRDefault="009F69B4" w:rsidP="008D0B40">
            <w:pPr>
              <w:tabs>
                <w:tab w:val="left" w:pos="567"/>
              </w:tabs>
              <w:autoSpaceDE w:val="0"/>
              <w:autoSpaceDN w:val="0"/>
              <w:adjustRightInd w:val="0"/>
              <w:textAlignment w:val="center"/>
            </w:pPr>
            <w:r w:rsidRPr="00251B91">
              <w:t>Слушание музыкальных фрагментов в исполнении известных музыкантов-инструменталистов.</w:t>
            </w:r>
          </w:p>
          <w:p w:rsidR="009F69B4" w:rsidRPr="00251B91" w:rsidRDefault="009F69B4" w:rsidP="008D0B40">
            <w:pPr>
              <w:tabs>
                <w:tab w:val="left" w:pos="567"/>
              </w:tabs>
              <w:autoSpaceDE w:val="0"/>
              <w:autoSpaceDN w:val="0"/>
              <w:adjustRightInd w:val="0"/>
              <w:textAlignment w:val="center"/>
            </w:pPr>
            <w:r w:rsidRPr="00251B91">
              <w:rPr>
                <w:spacing w:val="-2"/>
              </w:rPr>
              <w:t>Чтение учебных текстов, сказок и легенд, рассказывающих о музыкальных инструментах, истории их появления</w:t>
            </w: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Е)</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Музыкальные инструменты. Скрипка, виолончель</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rPr>
                <w:spacing w:val="-2"/>
              </w:rPr>
              <w:t>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Игра-имитация исполнительских движений во время звучания музыки.</w:t>
            </w:r>
          </w:p>
          <w:p w:rsidR="009F69B4" w:rsidRPr="00251B91" w:rsidRDefault="009F69B4" w:rsidP="008D0B40">
            <w:pPr>
              <w:tabs>
                <w:tab w:val="left" w:pos="567"/>
              </w:tabs>
              <w:autoSpaceDE w:val="0"/>
              <w:autoSpaceDN w:val="0"/>
              <w:adjustRightInd w:val="0"/>
              <w:textAlignment w:val="center"/>
            </w:pPr>
            <w:r w:rsidRPr="00251B91">
              <w:t>Музыкальная викторина на знание конкретных произведений и их авторов, определения тембров звучащих инструментов.</w:t>
            </w:r>
          </w:p>
          <w:p w:rsidR="009F69B4" w:rsidRPr="00251B91" w:rsidRDefault="009F69B4" w:rsidP="008D0B40">
            <w:pPr>
              <w:tabs>
                <w:tab w:val="left" w:pos="567"/>
              </w:tabs>
              <w:autoSpaceDE w:val="0"/>
              <w:autoSpaceDN w:val="0"/>
              <w:adjustRightInd w:val="0"/>
              <w:textAlignment w:val="center"/>
            </w:pPr>
            <w:r w:rsidRPr="00251B91">
              <w:t>Разучивание, исполнение песен, посвящённых музыкальным инструментам.</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Посещение концерта инструментальной музыки.</w:t>
            </w:r>
          </w:p>
          <w:p w:rsidR="009F69B4" w:rsidRPr="00251B91" w:rsidRDefault="009F69B4" w:rsidP="008D0B40">
            <w:pPr>
              <w:tabs>
                <w:tab w:val="left" w:pos="567"/>
              </w:tabs>
              <w:autoSpaceDE w:val="0"/>
              <w:autoSpaceDN w:val="0"/>
              <w:adjustRightInd w:val="0"/>
              <w:textAlignment w:val="center"/>
            </w:pPr>
            <w:r w:rsidRPr="00251B91">
              <w:t>«Паспорт инструмента» — исследовательская работа, предполагающая описание внешнего вида и особенностей звучания инструмента, способов игры на нём</w:t>
            </w: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Ж) </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Вокальная музыка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Человеческий голос — самый </w:t>
            </w:r>
            <w:r w:rsidRPr="00251B91">
              <w:lastRenderedPageBreak/>
              <w:t>совершенный инструмент.</w:t>
            </w:r>
          </w:p>
          <w:p w:rsidR="009F69B4" w:rsidRPr="00251B91" w:rsidRDefault="009F69B4" w:rsidP="008D0B40">
            <w:pPr>
              <w:tabs>
                <w:tab w:val="left" w:pos="567"/>
              </w:tabs>
              <w:autoSpaceDE w:val="0"/>
              <w:autoSpaceDN w:val="0"/>
              <w:adjustRightInd w:val="0"/>
              <w:textAlignment w:val="center"/>
            </w:pPr>
            <w:r w:rsidRPr="00251B91">
              <w:t>Бережное отношение к своему голосу.</w:t>
            </w:r>
          </w:p>
          <w:p w:rsidR="009F69B4" w:rsidRPr="00251B91" w:rsidRDefault="009F69B4" w:rsidP="008D0B40">
            <w:pPr>
              <w:tabs>
                <w:tab w:val="left" w:pos="567"/>
              </w:tabs>
              <w:autoSpaceDE w:val="0"/>
              <w:autoSpaceDN w:val="0"/>
              <w:adjustRightInd w:val="0"/>
              <w:textAlignment w:val="center"/>
            </w:pPr>
            <w:r w:rsidRPr="00251B91">
              <w:t>Известные певцы.</w:t>
            </w:r>
          </w:p>
          <w:p w:rsidR="009F69B4" w:rsidRPr="00251B91" w:rsidRDefault="009F69B4" w:rsidP="008D0B40">
            <w:pPr>
              <w:tabs>
                <w:tab w:val="left" w:pos="567"/>
              </w:tabs>
              <w:autoSpaceDE w:val="0"/>
              <w:autoSpaceDN w:val="0"/>
              <w:adjustRightInd w:val="0"/>
              <w:textAlignment w:val="center"/>
            </w:pPr>
            <w:r w:rsidRPr="00251B91">
              <w:t>Жанры вокальной музыки: песни, вокализы, романсы, арии из опер.</w:t>
            </w:r>
          </w:p>
          <w:p w:rsidR="009F69B4" w:rsidRPr="00251B91" w:rsidRDefault="009F69B4" w:rsidP="008D0B40">
            <w:pPr>
              <w:tabs>
                <w:tab w:val="left" w:pos="567"/>
              </w:tabs>
              <w:autoSpaceDE w:val="0"/>
              <w:autoSpaceDN w:val="0"/>
              <w:adjustRightInd w:val="0"/>
              <w:textAlignment w:val="center"/>
            </w:pPr>
            <w:r w:rsidRPr="00251B91">
              <w:t>Кантата. Песня, романс, вокализ, кант</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 xml:space="preserve">Определение на слух типов человеческих голосов (детские, мужские, женские), </w:t>
            </w:r>
            <w:r w:rsidRPr="00251B91">
              <w:lastRenderedPageBreak/>
              <w:t>тембров голосов профессиональных вокалистов.</w:t>
            </w:r>
          </w:p>
          <w:p w:rsidR="009F69B4" w:rsidRPr="00251B91" w:rsidRDefault="009F69B4" w:rsidP="008D0B40">
            <w:pPr>
              <w:tabs>
                <w:tab w:val="left" w:pos="567"/>
              </w:tabs>
              <w:autoSpaceDE w:val="0"/>
              <w:autoSpaceDN w:val="0"/>
              <w:adjustRightInd w:val="0"/>
              <w:textAlignment w:val="center"/>
            </w:pPr>
            <w:r w:rsidRPr="00251B91">
              <w:t>Знакомство с жанрами вокальной музыки. Слушание вокальных произведений композиторов-классиков.</w:t>
            </w:r>
          </w:p>
          <w:p w:rsidR="009F69B4" w:rsidRPr="00251B91" w:rsidRDefault="009F69B4" w:rsidP="008D0B40">
            <w:pPr>
              <w:tabs>
                <w:tab w:val="left" w:pos="567"/>
              </w:tabs>
              <w:autoSpaceDE w:val="0"/>
              <w:autoSpaceDN w:val="0"/>
              <w:adjustRightInd w:val="0"/>
              <w:textAlignment w:val="center"/>
            </w:pPr>
            <w:r w:rsidRPr="00251B91">
              <w:t>Освоение комплекса дыхательных, артикуляционных упражнений. Вокальные упражнения на развитие гибкости голоса, расширения его диапазона.</w:t>
            </w:r>
          </w:p>
          <w:p w:rsidR="009F69B4" w:rsidRPr="00251B91" w:rsidRDefault="009F69B4" w:rsidP="008D0B40">
            <w:pPr>
              <w:tabs>
                <w:tab w:val="left" w:pos="567"/>
              </w:tabs>
              <w:autoSpaceDE w:val="0"/>
              <w:autoSpaceDN w:val="0"/>
              <w:adjustRightInd w:val="0"/>
              <w:textAlignment w:val="center"/>
            </w:pPr>
            <w:r w:rsidRPr="00251B91">
              <w:t>Проблемная ситуация: что значит красивое пение?</w:t>
            </w:r>
          </w:p>
          <w:p w:rsidR="009F69B4" w:rsidRPr="00251B91" w:rsidRDefault="009F69B4" w:rsidP="008D0B40">
            <w:pPr>
              <w:tabs>
                <w:tab w:val="left" w:pos="567"/>
              </w:tabs>
              <w:autoSpaceDE w:val="0"/>
              <w:autoSpaceDN w:val="0"/>
              <w:adjustRightInd w:val="0"/>
              <w:textAlignment w:val="center"/>
            </w:pPr>
            <w:r w:rsidRPr="00251B91">
              <w:t>Музыкальная викторина на знание вокальных музыкальных произведений и их авторов.</w:t>
            </w:r>
          </w:p>
          <w:p w:rsidR="009F69B4" w:rsidRPr="00251B91" w:rsidRDefault="009F69B4" w:rsidP="008D0B40">
            <w:pPr>
              <w:tabs>
                <w:tab w:val="left" w:pos="567"/>
              </w:tabs>
              <w:autoSpaceDE w:val="0"/>
              <w:autoSpaceDN w:val="0"/>
              <w:adjustRightInd w:val="0"/>
              <w:textAlignment w:val="center"/>
            </w:pPr>
            <w:r w:rsidRPr="00251B91">
              <w:t>Разучивание, исполнение вокальных произведений композиторов-классиков.</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Посещение концерта вокальной музыки.</w:t>
            </w:r>
          </w:p>
          <w:p w:rsidR="009F69B4" w:rsidRPr="00251B91" w:rsidRDefault="009F69B4" w:rsidP="008D0B40">
            <w:pPr>
              <w:tabs>
                <w:tab w:val="left" w:pos="567"/>
              </w:tabs>
              <w:autoSpaceDE w:val="0"/>
              <w:autoSpaceDN w:val="0"/>
              <w:adjustRightInd w:val="0"/>
              <w:textAlignment w:val="center"/>
            </w:pPr>
            <w:r w:rsidRPr="00251B91">
              <w:t>Школьный конкурс юных вокалистов</w:t>
            </w: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 xml:space="preserve">З) </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Инструментальная музыка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Жанры камерной инструментальной музыки: этюд, пьеса. Альбом. Цикл. Сюита. Соната. Квартет</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Знакомство с жанрами камерной инструментальной музыки. Слушание произведений композиторов-классиков. Определение комплекса выразительных средств. Описание своего впечатления от восприятия. </w:t>
            </w:r>
          </w:p>
          <w:p w:rsidR="009F69B4" w:rsidRPr="00251B91" w:rsidRDefault="009F69B4" w:rsidP="008D0B40">
            <w:pPr>
              <w:tabs>
                <w:tab w:val="left" w:pos="567"/>
              </w:tabs>
              <w:autoSpaceDE w:val="0"/>
              <w:autoSpaceDN w:val="0"/>
              <w:adjustRightInd w:val="0"/>
              <w:textAlignment w:val="center"/>
            </w:pPr>
            <w:r w:rsidRPr="00251B91">
              <w:t>Музыкальная викторина.</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Посещение концерта инструментальной музыки.</w:t>
            </w:r>
          </w:p>
          <w:p w:rsidR="009F69B4" w:rsidRPr="00251B91" w:rsidRDefault="009F69B4" w:rsidP="008D0B40">
            <w:pPr>
              <w:tabs>
                <w:tab w:val="left" w:pos="567"/>
              </w:tabs>
              <w:autoSpaceDE w:val="0"/>
              <w:autoSpaceDN w:val="0"/>
              <w:adjustRightInd w:val="0"/>
              <w:textAlignment w:val="center"/>
            </w:pPr>
            <w:r w:rsidRPr="00251B91">
              <w:t>Составление словаря музыкальных жанров</w:t>
            </w: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И) </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Программная музыка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Программная музыка. Программное название, известный сюжет, литературный эпиграф</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Слушание произведений программной музыки. Обсуждение музыкального образа, музыкальных средств, использованных композитором.</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Рисование образов программной музыки.</w:t>
            </w:r>
          </w:p>
          <w:p w:rsidR="009F69B4" w:rsidRPr="00251B91" w:rsidRDefault="009F69B4" w:rsidP="008D0B40">
            <w:pPr>
              <w:tabs>
                <w:tab w:val="left" w:pos="567"/>
              </w:tabs>
              <w:autoSpaceDE w:val="0"/>
              <w:autoSpaceDN w:val="0"/>
              <w:adjustRightInd w:val="0"/>
              <w:textAlignment w:val="center"/>
            </w:pPr>
            <w:r w:rsidRPr="00251B91">
              <w:t>Сочинение небольших миниатюр (вокальные или инструментальные импровизации) по заданной программе</w:t>
            </w: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К)</w:t>
            </w:r>
          </w:p>
          <w:p w:rsidR="009F69B4" w:rsidRPr="00251B91" w:rsidRDefault="009F69B4" w:rsidP="008D0B40">
            <w:pPr>
              <w:tabs>
                <w:tab w:val="left" w:pos="567"/>
              </w:tabs>
              <w:autoSpaceDE w:val="0"/>
              <w:autoSpaceDN w:val="0"/>
              <w:adjustRightInd w:val="0"/>
              <w:textAlignment w:val="center"/>
            </w:pP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Симфоническая музыка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Симфонический оркестр. Тембры, группы инструментов. Симфония, симфоническая картина</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Знакомство с составом симфонического оркестра, группами инструментов. Определение на слух тембров инструментов симфонического оркестра.</w:t>
            </w:r>
          </w:p>
          <w:p w:rsidR="009F69B4" w:rsidRPr="00251B91" w:rsidRDefault="009F69B4" w:rsidP="008D0B40">
            <w:pPr>
              <w:tabs>
                <w:tab w:val="left" w:pos="567"/>
              </w:tabs>
              <w:autoSpaceDE w:val="0"/>
              <w:autoSpaceDN w:val="0"/>
              <w:adjustRightInd w:val="0"/>
              <w:textAlignment w:val="center"/>
            </w:pPr>
            <w:r w:rsidRPr="00251B91">
              <w:t>Слушание фрагментов симфонической музыки. «Дирижирование» оркестром.</w:t>
            </w:r>
          </w:p>
          <w:p w:rsidR="009F69B4" w:rsidRPr="00251B91" w:rsidRDefault="009F69B4" w:rsidP="008D0B40">
            <w:pPr>
              <w:tabs>
                <w:tab w:val="left" w:pos="567"/>
              </w:tabs>
              <w:autoSpaceDE w:val="0"/>
              <w:autoSpaceDN w:val="0"/>
              <w:adjustRightInd w:val="0"/>
              <w:textAlignment w:val="center"/>
            </w:pPr>
            <w:r w:rsidRPr="00251B91">
              <w:t>Музыкальная викторина</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 xml:space="preserve">Посещение концерта симфонической музыки.Просмотр фильма об устройстве </w:t>
            </w:r>
            <w:r w:rsidRPr="00251B91">
              <w:lastRenderedPageBreak/>
              <w:t>оркестра</w:t>
            </w: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CE0BA0" w:rsidRPr="00251B91" w:rsidRDefault="009F69B4" w:rsidP="008D0B40">
            <w:pPr>
              <w:tabs>
                <w:tab w:val="left" w:pos="567"/>
              </w:tabs>
              <w:autoSpaceDE w:val="0"/>
              <w:autoSpaceDN w:val="0"/>
              <w:adjustRightInd w:val="0"/>
              <w:textAlignment w:val="center"/>
            </w:pPr>
            <w:r w:rsidRPr="00251B91">
              <w:lastRenderedPageBreak/>
              <w:t xml:space="preserve">Л) </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Русские композиторы-классики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Творчество выдающихся отечественных композиторов</w:t>
            </w:r>
          </w:p>
        </w:tc>
        <w:tc>
          <w:tcPr>
            <w:tcW w:w="4654" w:type="dxa"/>
            <w:vMerge w:val="restart"/>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Знакомство с творчеством выдающихся композиторов, отдельными фактами из их биографии. Слушание музыки. Фрагменты вокальных, инструментальных, симфонических сочинений. Круг характерных образов (картины природы, народной жизни, истории и т. д.). Характеристика музыкальных образов, музыкально-выразительных средств. Наблюдение за развитием музыки. Определение жанра, формы. </w:t>
            </w:r>
          </w:p>
          <w:p w:rsidR="009F69B4" w:rsidRPr="00251B91" w:rsidRDefault="009F69B4" w:rsidP="008D0B40">
            <w:pPr>
              <w:tabs>
                <w:tab w:val="left" w:pos="567"/>
              </w:tabs>
              <w:autoSpaceDE w:val="0"/>
              <w:autoSpaceDN w:val="0"/>
              <w:adjustRightInd w:val="0"/>
              <w:textAlignment w:val="center"/>
            </w:pPr>
            <w:r w:rsidRPr="00251B91">
              <w:t xml:space="preserve">Чтение учебных текстов и художественной литературы биографического характера. </w:t>
            </w:r>
          </w:p>
          <w:p w:rsidR="009F69B4" w:rsidRPr="00251B91" w:rsidRDefault="009F69B4" w:rsidP="008D0B40">
            <w:pPr>
              <w:tabs>
                <w:tab w:val="left" w:pos="567"/>
              </w:tabs>
              <w:autoSpaceDE w:val="0"/>
              <w:autoSpaceDN w:val="0"/>
              <w:adjustRightInd w:val="0"/>
              <w:textAlignment w:val="center"/>
            </w:pPr>
            <w:r w:rsidRPr="00251B91">
              <w:t>Вокализация тем инструментальных сочинений.</w:t>
            </w:r>
          </w:p>
          <w:p w:rsidR="009F69B4" w:rsidRPr="00251B91" w:rsidRDefault="009F69B4" w:rsidP="008D0B40">
            <w:pPr>
              <w:tabs>
                <w:tab w:val="left" w:pos="567"/>
              </w:tabs>
              <w:autoSpaceDE w:val="0"/>
              <w:autoSpaceDN w:val="0"/>
              <w:adjustRightInd w:val="0"/>
              <w:textAlignment w:val="center"/>
              <w:rPr>
                <w:spacing w:val="-3"/>
              </w:rPr>
            </w:pPr>
            <w:r w:rsidRPr="00251B91">
              <w:rPr>
                <w:spacing w:val="-3"/>
              </w:rPr>
              <w:t>Разучивание, исполнение доступных вокальных сочинений.</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Посещение концерта. Просмотр биографического фильма</w:t>
            </w:r>
          </w:p>
        </w:tc>
      </w:tr>
      <w:tr w:rsidR="00251B91"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CE0BA0" w:rsidRPr="00251B91" w:rsidRDefault="009F69B4" w:rsidP="008D0B40">
            <w:pPr>
              <w:tabs>
                <w:tab w:val="left" w:pos="567"/>
              </w:tabs>
              <w:autoSpaceDE w:val="0"/>
              <w:autoSpaceDN w:val="0"/>
              <w:adjustRightInd w:val="0"/>
              <w:textAlignment w:val="center"/>
            </w:pPr>
            <w:r w:rsidRPr="00251B91">
              <w:t xml:space="preserve">М) </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Европейские композиторы-классики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Творчество выдающихся зарубежных композиторов</w:t>
            </w:r>
          </w:p>
        </w:tc>
        <w:tc>
          <w:tcPr>
            <w:tcW w:w="4654" w:type="dxa"/>
            <w:vMerge/>
            <w:tcBorders>
              <w:top w:val="single" w:sz="4" w:space="0" w:color="000000"/>
              <w:left w:val="single" w:sz="4" w:space="0" w:color="000000"/>
              <w:bottom w:val="single" w:sz="4" w:space="0" w:color="000000"/>
              <w:right w:val="single" w:sz="4" w:space="0" w:color="000000"/>
            </w:tcBorders>
          </w:tcPr>
          <w:p w:rsidR="009F69B4" w:rsidRPr="00251B91" w:rsidRDefault="009F69B4" w:rsidP="008D0B40">
            <w:pPr>
              <w:widowControl w:val="0"/>
              <w:autoSpaceDE w:val="0"/>
              <w:autoSpaceDN w:val="0"/>
              <w:adjustRightInd w:val="0"/>
            </w:pPr>
          </w:p>
        </w:tc>
      </w:tr>
      <w:tr w:rsidR="009F69B4" w:rsidRPr="00251B91" w:rsidTr="007B1D3D">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CE0BA0" w:rsidRPr="00251B91" w:rsidRDefault="009F69B4" w:rsidP="008D0B40">
            <w:pPr>
              <w:tabs>
                <w:tab w:val="left" w:pos="567"/>
              </w:tabs>
              <w:autoSpaceDE w:val="0"/>
              <w:autoSpaceDN w:val="0"/>
              <w:adjustRightInd w:val="0"/>
              <w:textAlignment w:val="center"/>
            </w:pPr>
            <w:r w:rsidRPr="00251B91">
              <w:t xml:space="preserve">Н) </w:t>
            </w:r>
          </w:p>
          <w:p w:rsidR="009F69B4" w:rsidRPr="00251B91" w:rsidRDefault="009F69B4"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Мастерство исполнителя </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Творчество выдающихся исполнителей — певцов, инструменталистов, дирижёров. Консерватория, филармония, Конкурс имени П. И. Чайковского</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Знакомство с творчеством выдающихся исполнителей классической музыки. Изучение программ, афиш консерватории, филармонии.</w:t>
            </w:r>
          </w:p>
          <w:p w:rsidR="009F69B4" w:rsidRPr="00251B91" w:rsidRDefault="009F69B4" w:rsidP="008D0B40">
            <w:pPr>
              <w:tabs>
                <w:tab w:val="left" w:pos="567"/>
              </w:tabs>
              <w:autoSpaceDE w:val="0"/>
              <w:autoSpaceDN w:val="0"/>
              <w:adjustRightInd w:val="0"/>
              <w:textAlignment w:val="center"/>
            </w:pPr>
            <w:r w:rsidRPr="00251B91">
              <w:t>Сравнение нескольких интерпретаций одного и того же произведения в исполнении разных музыкантов.</w:t>
            </w:r>
          </w:p>
          <w:p w:rsidR="009F69B4" w:rsidRPr="00251B91" w:rsidRDefault="009F69B4" w:rsidP="008D0B40">
            <w:pPr>
              <w:tabs>
                <w:tab w:val="left" w:pos="567"/>
              </w:tabs>
              <w:autoSpaceDE w:val="0"/>
              <w:autoSpaceDN w:val="0"/>
              <w:adjustRightInd w:val="0"/>
              <w:textAlignment w:val="center"/>
            </w:pPr>
            <w:r w:rsidRPr="00251B91">
              <w:t>Дискуссия на тему «Композитор — исполнитель — слушатель».</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Посещение концерта классической музыки.</w:t>
            </w:r>
          </w:p>
          <w:p w:rsidR="009F69B4" w:rsidRPr="00251B91" w:rsidRDefault="009F69B4" w:rsidP="008D0B40">
            <w:pPr>
              <w:tabs>
                <w:tab w:val="left" w:pos="567"/>
              </w:tabs>
              <w:autoSpaceDE w:val="0"/>
              <w:autoSpaceDN w:val="0"/>
              <w:adjustRightInd w:val="0"/>
              <w:textAlignment w:val="center"/>
            </w:pPr>
            <w:r w:rsidRPr="00251B91">
              <w:t>Создание коллекции записей любимого исполнителя.</w:t>
            </w:r>
          </w:p>
          <w:p w:rsidR="009F69B4" w:rsidRPr="00251B91" w:rsidRDefault="009F69B4" w:rsidP="008D0B40">
            <w:pPr>
              <w:tabs>
                <w:tab w:val="left" w:pos="567"/>
              </w:tabs>
              <w:autoSpaceDE w:val="0"/>
              <w:autoSpaceDN w:val="0"/>
              <w:adjustRightInd w:val="0"/>
              <w:textAlignment w:val="center"/>
            </w:pPr>
            <w:r w:rsidRPr="00251B91">
              <w:t>Деловая игра «Концертный отдел филармонии»</w:t>
            </w:r>
          </w:p>
        </w:tc>
      </w:tr>
    </w:tbl>
    <w:p w:rsidR="009F69B4" w:rsidRPr="00251B91" w:rsidRDefault="009F69B4" w:rsidP="008D0B40">
      <w:pPr>
        <w:autoSpaceDE w:val="0"/>
        <w:autoSpaceDN w:val="0"/>
        <w:adjustRightInd w:val="0"/>
        <w:jc w:val="both"/>
        <w:textAlignment w:val="center"/>
      </w:pPr>
    </w:p>
    <w:p w:rsidR="009F69B4" w:rsidRPr="00251B91" w:rsidRDefault="009F69B4" w:rsidP="008D0B40">
      <w:pPr>
        <w:keepNext/>
        <w:suppressAutoHyphens/>
        <w:autoSpaceDE w:val="0"/>
        <w:autoSpaceDN w:val="0"/>
        <w:adjustRightInd w:val="0"/>
        <w:textAlignment w:val="center"/>
        <w:rPr>
          <w:b/>
          <w:bCs/>
          <w:position w:val="6"/>
        </w:rPr>
      </w:pPr>
      <w:r w:rsidRPr="00251B91">
        <w:rPr>
          <w:b/>
          <w:bCs/>
          <w:position w:val="6"/>
        </w:rPr>
        <w:t>Модуль № 6 «Современная музыкальная культура»</w:t>
      </w:r>
    </w:p>
    <w:p w:rsidR="009F69B4" w:rsidRPr="00251B91" w:rsidRDefault="009F69B4" w:rsidP="008D0B40">
      <w:pPr>
        <w:widowControl w:val="0"/>
        <w:tabs>
          <w:tab w:val="left" w:pos="567"/>
        </w:tabs>
        <w:autoSpaceDE w:val="0"/>
        <w:autoSpaceDN w:val="0"/>
        <w:adjustRightInd w:val="0"/>
        <w:spacing w:after="142"/>
        <w:ind w:right="83"/>
        <w:jc w:val="both"/>
        <w:textAlignment w:val="center"/>
      </w:pPr>
      <w:r w:rsidRPr="00251B91">
        <w:t xml:space="preserve">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в данном случае является вычленение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и т. д.), для восприятия которых требуется специфический и разнообразный музыкальный опыт. Поэтому в начальной школе необходимо заложить основы для последующего развития в данном направлении. Помимо указанных в модуле тематических блоков, существенным вкладом в такую подготовку является разучивание и исполнение песен современных </w:t>
      </w:r>
      <w:r w:rsidRPr="00251B91">
        <w:lastRenderedPageBreak/>
        <w:t>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tbl>
      <w:tblPr>
        <w:tblW w:w="9781" w:type="dxa"/>
        <w:tblInd w:w="113" w:type="dxa"/>
        <w:tblLayout w:type="fixed"/>
        <w:tblCellMar>
          <w:left w:w="0" w:type="dxa"/>
          <w:right w:w="0" w:type="dxa"/>
        </w:tblCellMar>
        <w:tblLook w:val="0000" w:firstRow="0" w:lastRow="0" w:firstColumn="0" w:lastColumn="0" w:noHBand="0" w:noVBand="0"/>
      </w:tblPr>
      <w:tblGrid>
        <w:gridCol w:w="1158"/>
        <w:gridCol w:w="1418"/>
        <w:gridCol w:w="2551"/>
        <w:gridCol w:w="4654"/>
      </w:tblGrid>
      <w:tr w:rsidR="00251B91" w:rsidRPr="00251B91" w:rsidTr="007B1D3D">
        <w:trPr>
          <w:trHeight w:val="226"/>
          <w:tblHeader/>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7B1D3D" w:rsidP="008D0B40">
            <w:pPr>
              <w:tabs>
                <w:tab w:val="left" w:pos="567"/>
              </w:tabs>
              <w:autoSpaceDE w:val="0"/>
              <w:autoSpaceDN w:val="0"/>
              <w:adjustRightInd w:val="0"/>
              <w:spacing w:after="100"/>
              <w:jc w:val="center"/>
              <w:textAlignment w:val="center"/>
              <w:rPr>
                <w:b/>
                <w:bCs/>
              </w:rPr>
            </w:pPr>
            <w:r w:rsidRPr="00251B91">
              <w:rPr>
                <w:b/>
                <w:bCs/>
              </w:rPr>
              <w:t>№ блока</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Тема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Содержание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Виды деятельности обучающихся</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А</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Современные</w:t>
            </w:r>
            <w:r w:rsidRPr="00251B91">
              <w:rPr>
                <w:spacing w:val="-1"/>
              </w:rPr>
              <w:t xml:space="preserve"> обработки классической музыки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rPr>
                <w:spacing w:val="1"/>
              </w:rPr>
            </w:pPr>
            <w:r w:rsidRPr="00251B91">
              <w:t xml:space="preserve">Понятие обработки, творчество современных композиторов и исполнителей, </w:t>
            </w:r>
            <w:r w:rsidRPr="00251B91">
              <w:rPr>
                <w:spacing w:val="1"/>
              </w:rPr>
              <w:t>обрабатывающих классическую музыку.</w:t>
            </w:r>
          </w:p>
          <w:p w:rsidR="009F69B4" w:rsidRPr="00251B91" w:rsidRDefault="009F69B4" w:rsidP="008D0B40">
            <w:pPr>
              <w:tabs>
                <w:tab w:val="left" w:pos="567"/>
              </w:tabs>
              <w:autoSpaceDE w:val="0"/>
              <w:autoSpaceDN w:val="0"/>
              <w:adjustRightInd w:val="0"/>
              <w:textAlignment w:val="center"/>
            </w:pPr>
            <w:r w:rsidRPr="00251B91">
              <w:t>Проблемная ситуация: зачем музыканты делают обработки классики?</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Различение музыки классической и её современной обработки. </w:t>
            </w:r>
          </w:p>
          <w:p w:rsidR="009F69B4" w:rsidRPr="00251B91" w:rsidRDefault="009F69B4" w:rsidP="008D0B40">
            <w:pPr>
              <w:tabs>
                <w:tab w:val="left" w:pos="567"/>
              </w:tabs>
              <w:autoSpaceDE w:val="0"/>
              <w:autoSpaceDN w:val="0"/>
              <w:adjustRightInd w:val="0"/>
              <w:textAlignment w:val="center"/>
            </w:pPr>
            <w:r w:rsidRPr="00251B91">
              <w:t>Слушание обработок классической музыки, сравнение их с оригиналом. Обсуждение комплекса выразительных средств, наблюдение за изменением характера музыки.</w:t>
            </w:r>
          </w:p>
          <w:p w:rsidR="009F69B4" w:rsidRPr="00251B91" w:rsidRDefault="009F69B4" w:rsidP="008D0B40">
            <w:pPr>
              <w:tabs>
                <w:tab w:val="left" w:pos="567"/>
              </w:tabs>
              <w:autoSpaceDE w:val="0"/>
              <w:autoSpaceDN w:val="0"/>
              <w:adjustRightInd w:val="0"/>
              <w:textAlignment w:val="center"/>
            </w:pPr>
            <w:r w:rsidRPr="00251B91">
              <w:t>Вокальное исполнение классических тем в сопровождении современного ритмизованного аккомпанемента.</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Подбор стиля автоаккомпанемента (на клавишном синтезаторе) к известным музыкальным темам композиторов-</w:t>
            </w:r>
            <w:r w:rsidRPr="00251B91">
              <w:br/>
              <w:t>классиков</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Б)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Джаз</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Особенности джаза: импровизационность, ритм (синкопы, триоли, свинг). Музыкальные инструменты джаза, особые приёмы игры на них. </w:t>
            </w:r>
          </w:p>
          <w:p w:rsidR="009F69B4" w:rsidRPr="00251B91" w:rsidRDefault="009F69B4" w:rsidP="008D0B40">
            <w:pPr>
              <w:tabs>
                <w:tab w:val="left" w:pos="567"/>
              </w:tabs>
              <w:autoSpaceDE w:val="0"/>
              <w:autoSpaceDN w:val="0"/>
              <w:adjustRightInd w:val="0"/>
              <w:textAlignment w:val="center"/>
            </w:pPr>
            <w:r w:rsidRPr="00251B91">
              <w:t>Творчество джазовых музыкантов</w:t>
            </w:r>
            <w:r w:rsidRPr="00251B91">
              <w:rPr>
                <w:position w:val="4"/>
              </w:rPr>
              <w:t>1</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Знакомство с творчеством джазовых музыкантов. Узнавание, различение на слух джазовых композиций в отличие от других музыкальных стилей и направлений.</w:t>
            </w:r>
          </w:p>
          <w:p w:rsidR="009F69B4" w:rsidRPr="00251B91" w:rsidRDefault="009F69B4" w:rsidP="008D0B40">
            <w:pPr>
              <w:tabs>
                <w:tab w:val="left" w:pos="567"/>
              </w:tabs>
              <w:autoSpaceDE w:val="0"/>
              <w:autoSpaceDN w:val="0"/>
              <w:adjustRightInd w:val="0"/>
              <w:textAlignment w:val="center"/>
            </w:pPr>
            <w:r w:rsidRPr="00251B91">
              <w:t>Определение на слух тембров музыкальных инструментов, исполняющих джазовую композицию.</w:t>
            </w:r>
          </w:p>
          <w:p w:rsidR="009F69B4" w:rsidRPr="00251B91" w:rsidRDefault="009F69B4" w:rsidP="008D0B40">
            <w:pPr>
              <w:tabs>
                <w:tab w:val="left" w:pos="567"/>
              </w:tabs>
              <w:autoSpaceDE w:val="0"/>
              <w:autoSpaceDN w:val="0"/>
              <w:adjustRightInd w:val="0"/>
              <w:textAlignment w:val="center"/>
            </w:pPr>
            <w:r w:rsidRPr="00251B91">
              <w:t>Разучивание, исполнение песен в джазовых ритмах. Сочинение, импровизация ритмического аккомпанемента с джазовым ритмом, синкопами.</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Составление плейлиста, коллекции записей джазовых музыкантов</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В)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Исполнители современной музыки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Творчество одного или нескольких исполнителей современной музыки, популярных у молодёжи</w:t>
            </w:r>
            <w:r w:rsidRPr="00251B91">
              <w:rPr>
                <w:position w:val="4"/>
              </w:rPr>
              <w:t>2</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9F69B4" w:rsidRPr="00251B91" w:rsidRDefault="009F69B4" w:rsidP="008D0B40">
            <w:pPr>
              <w:tabs>
                <w:tab w:val="left" w:pos="567"/>
              </w:tabs>
              <w:autoSpaceDE w:val="0"/>
              <w:autoSpaceDN w:val="0"/>
              <w:adjustRightInd w:val="0"/>
              <w:textAlignment w:val="center"/>
            </w:pPr>
            <w:r w:rsidRPr="00251B91">
              <w:t>Просмотр видеоклипов современных исполнителей. Сравнение их композиций с другими направлениями и стилями (классикой, духовной, народной музыкой).</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 xml:space="preserve">: </w:t>
            </w:r>
          </w:p>
          <w:p w:rsidR="009F69B4" w:rsidRPr="00251B91" w:rsidRDefault="009F69B4" w:rsidP="008D0B40">
            <w:pPr>
              <w:tabs>
                <w:tab w:val="left" w:pos="567"/>
              </w:tabs>
              <w:autoSpaceDE w:val="0"/>
              <w:autoSpaceDN w:val="0"/>
              <w:adjustRightInd w:val="0"/>
              <w:textAlignment w:val="center"/>
            </w:pPr>
            <w:r w:rsidRPr="00251B91">
              <w:t>Составление плейлиста, коллекции записей современной музыки для друзей-одноклассников (для проведения совместного досуга).</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widowControl w:val="0"/>
              <w:autoSpaceDE w:val="0"/>
              <w:autoSpaceDN w:val="0"/>
              <w:adjustRightInd w:val="0"/>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widowControl w:val="0"/>
              <w:autoSpaceDE w:val="0"/>
              <w:autoSpaceDN w:val="0"/>
              <w:adjustRightInd w:val="0"/>
            </w:pP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widowControl w:val="0"/>
              <w:autoSpaceDE w:val="0"/>
              <w:autoSpaceDN w:val="0"/>
              <w:adjustRightInd w:val="0"/>
            </w:pP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Съёмка собственного видеоклипа на музыку одной из современных популярных композиций</w:t>
            </w:r>
          </w:p>
        </w:tc>
      </w:tr>
      <w:tr w:rsidR="009F69B4"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 xml:space="preserve">Г)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Электронные музыкальные инструменты</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Современные «двойники» классических музыкальных инструментов: синтезатор, электронная скрипка, гитара, барабаны и т. д.</w:t>
            </w:r>
          </w:p>
          <w:p w:rsidR="009F69B4" w:rsidRPr="00251B91" w:rsidRDefault="009F69B4" w:rsidP="008D0B40">
            <w:pPr>
              <w:tabs>
                <w:tab w:val="left" w:pos="567"/>
              </w:tabs>
              <w:autoSpaceDE w:val="0"/>
              <w:autoSpaceDN w:val="0"/>
              <w:adjustRightInd w:val="0"/>
              <w:textAlignment w:val="center"/>
            </w:pPr>
            <w:r w:rsidRPr="00251B91">
              <w:t>Виртуальные музыкальные инструменты в компьютерных программах</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Слушание музыкальных композиций в исполнении на электронных музыкальных инструментах. Сравнение их звучания с акустическими инструментами, обсуждение результатов сравнения. </w:t>
            </w:r>
          </w:p>
          <w:p w:rsidR="009F69B4" w:rsidRPr="00251B91" w:rsidRDefault="009F69B4" w:rsidP="008D0B40">
            <w:pPr>
              <w:tabs>
                <w:tab w:val="left" w:pos="567"/>
              </w:tabs>
              <w:autoSpaceDE w:val="0"/>
              <w:autoSpaceDN w:val="0"/>
              <w:adjustRightInd w:val="0"/>
              <w:textAlignment w:val="center"/>
            </w:pPr>
            <w:r w:rsidRPr="00251B91">
              <w:t>Подбор электронных тембров для создания музыки к фантастическому фильму.</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Посещение музыкального магазина (отдел электронных музыкальных инструментов).</w:t>
            </w:r>
          </w:p>
          <w:p w:rsidR="009F69B4" w:rsidRPr="00251B91" w:rsidRDefault="009F69B4" w:rsidP="008D0B40">
            <w:pPr>
              <w:tabs>
                <w:tab w:val="left" w:pos="567"/>
              </w:tabs>
              <w:autoSpaceDE w:val="0"/>
              <w:autoSpaceDN w:val="0"/>
              <w:adjustRightInd w:val="0"/>
              <w:textAlignment w:val="center"/>
            </w:pPr>
            <w:r w:rsidRPr="00251B91">
              <w:t>Просмотр фильма об электронных музыкальных инструментах.</w:t>
            </w:r>
          </w:p>
          <w:p w:rsidR="009F69B4" w:rsidRPr="00251B91" w:rsidRDefault="009F69B4" w:rsidP="008D0B40">
            <w:pPr>
              <w:tabs>
                <w:tab w:val="left" w:pos="567"/>
              </w:tabs>
              <w:autoSpaceDE w:val="0"/>
              <w:autoSpaceDN w:val="0"/>
              <w:adjustRightInd w:val="0"/>
              <w:textAlignment w:val="center"/>
            </w:pPr>
            <w:r w:rsidRPr="00251B91">
              <w:t>Создание электронной композиции в компьютерных программах с готовыми семплами (Garage Band и др.)</w:t>
            </w:r>
          </w:p>
        </w:tc>
      </w:tr>
    </w:tbl>
    <w:p w:rsidR="009F69B4" w:rsidRPr="00251B91" w:rsidRDefault="009F69B4" w:rsidP="008D0B40">
      <w:pPr>
        <w:autoSpaceDE w:val="0"/>
        <w:autoSpaceDN w:val="0"/>
        <w:adjustRightInd w:val="0"/>
        <w:jc w:val="both"/>
        <w:textAlignment w:val="center"/>
      </w:pPr>
    </w:p>
    <w:p w:rsidR="009F69B4" w:rsidRPr="00251B91" w:rsidRDefault="009F69B4" w:rsidP="008D0B40">
      <w:pPr>
        <w:keepNext/>
        <w:suppressAutoHyphens/>
        <w:autoSpaceDE w:val="0"/>
        <w:autoSpaceDN w:val="0"/>
        <w:adjustRightInd w:val="0"/>
        <w:spacing w:before="360"/>
        <w:textAlignment w:val="center"/>
        <w:rPr>
          <w:b/>
          <w:bCs/>
          <w:position w:val="6"/>
        </w:rPr>
      </w:pPr>
      <w:r w:rsidRPr="00251B91">
        <w:rPr>
          <w:b/>
          <w:bCs/>
          <w:position w:val="6"/>
        </w:rPr>
        <w:t>Модуль № 7 «Музыка театра и кино»</w:t>
      </w:r>
    </w:p>
    <w:p w:rsidR="009F69B4" w:rsidRPr="00251B91" w:rsidRDefault="009F69B4" w:rsidP="008D0B40">
      <w:pPr>
        <w:widowControl w:val="0"/>
        <w:tabs>
          <w:tab w:val="left" w:pos="567"/>
        </w:tabs>
        <w:autoSpaceDE w:val="0"/>
        <w:autoSpaceDN w:val="0"/>
        <w:adjustRightInd w:val="0"/>
        <w:ind w:right="83"/>
        <w:jc w:val="both"/>
        <w:textAlignment w:val="center"/>
      </w:pPr>
      <w:r w:rsidRPr="00251B91">
        <w:t xml:space="preserve">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музыка о войне). </w:t>
      </w:r>
    </w:p>
    <w:p w:rsidR="009F69B4" w:rsidRPr="00251B91" w:rsidRDefault="009F69B4" w:rsidP="008D0B40">
      <w:pPr>
        <w:widowControl w:val="0"/>
        <w:tabs>
          <w:tab w:val="left" w:pos="567"/>
        </w:tabs>
        <w:autoSpaceDE w:val="0"/>
        <w:autoSpaceDN w:val="0"/>
        <w:adjustRightInd w:val="0"/>
        <w:spacing w:after="57"/>
        <w:ind w:right="83"/>
        <w:jc w:val="both"/>
        <w:textAlignment w:val="center"/>
      </w:pPr>
      <w:r w:rsidRPr="00251B91">
        <w:t>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tbl>
      <w:tblPr>
        <w:tblW w:w="9781" w:type="dxa"/>
        <w:tblInd w:w="113" w:type="dxa"/>
        <w:tblLayout w:type="fixed"/>
        <w:tblCellMar>
          <w:left w:w="0" w:type="dxa"/>
          <w:right w:w="0" w:type="dxa"/>
        </w:tblCellMar>
        <w:tblLook w:val="0000" w:firstRow="0" w:lastRow="0" w:firstColumn="0" w:lastColumn="0" w:noHBand="0" w:noVBand="0"/>
      </w:tblPr>
      <w:tblGrid>
        <w:gridCol w:w="1158"/>
        <w:gridCol w:w="1418"/>
        <w:gridCol w:w="2551"/>
        <w:gridCol w:w="4654"/>
      </w:tblGrid>
      <w:tr w:rsidR="00251B91" w:rsidRPr="00251B91" w:rsidTr="007B1D3D">
        <w:trPr>
          <w:trHeight w:val="226"/>
          <w:tblHeader/>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CE0BA0" w:rsidP="008D0B40">
            <w:pPr>
              <w:tabs>
                <w:tab w:val="left" w:pos="567"/>
              </w:tabs>
              <w:autoSpaceDE w:val="0"/>
              <w:autoSpaceDN w:val="0"/>
              <w:adjustRightInd w:val="0"/>
              <w:spacing w:after="100"/>
              <w:jc w:val="center"/>
              <w:textAlignment w:val="center"/>
              <w:rPr>
                <w:b/>
                <w:bCs/>
              </w:rPr>
            </w:pPr>
            <w:r w:rsidRPr="00251B91">
              <w:rPr>
                <w:b/>
                <w:bCs/>
              </w:rPr>
              <w:t>№ блока</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Тема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Содержание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spacing w:after="100"/>
              <w:jc w:val="center"/>
              <w:textAlignment w:val="center"/>
              <w:rPr>
                <w:b/>
                <w:bCs/>
              </w:rPr>
            </w:pPr>
            <w:r w:rsidRPr="00251B91">
              <w:rPr>
                <w:b/>
                <w:bCs/>
              </w:rPr>
              <w:t>Виды деятельности обучающихся</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А)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Музыкальная сказка на сцене, на экране</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Характеры персонажей, отражённые в музыке. Тембр голоса. Соло. Хор, ансамбль</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57" w:type="dxa"/>
            </w:tcMar>
          </w:tcPr>
          <w:p w:rsidR="009F69B4" w:rsidRPr="00251B91" w:rsidRDefault="009F69B4" w:rsidP="008D0B40">
            <w:pPr>
              <w:tabs>
                <w:tab w:val="left" w:pos="567"/>
              </w:tabs>
              <w:autoSpaceDE w:val="0"/>
              <w:autoSpaceDN w:val="0"/>
              <w:adjustRightInd w:val="0"/>
              <w:textAlignment w:val="center"/>
              <w:rPr>
                <w:spacing w:val="-3"/>
              </w:rPr>
            </w:pPr>
            <w:r w:rsidRPr="00251B91">
              <w:rPr>
                <w:spacing w:val="-3"/>
              </w:rPr>
              <w:t>Видеопросмотр музыкальной сказки. Обсуждение музыкально-выразительных средств, передающих повороты сюжета, характеры героев. Игра-викторина «Угадай по голосу».</w:t>
            </w:r>
          </w:p>
          <w:p w:rsidR="009F69B4" w:rsidRPr="00251B91" w:rsidRDefault="009F69B4" w:rsidP="008D0B40">
            <w:pPr>
              <w:tabs>
                <w:tab w:val="left" w:pos="567"/>
              </w:tabs>
              <w:autoSpaceDE w:val="0"/>
              <w:autoSpaceDN w:val="0"/>
              <w:adjustRightInd w:val="0"/>
              <w:textAlignment w:val="center"/>
            </w:pPr>
            <w:r w:rsidRPr="00251B91">
              <w:t>Разучивание, исполнение отдельных номеров из детской оперы, музыкальной сказки.</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Постановка детской музыкальной сказки, спектакль для родителей.</w:t>
            </w:r>
          </w:p>
          <w:p w:rsidR="009F69B4" w:rsidRPr="00251B91" w:rsidRDefault="009F69B4" w:rsidP="008D0B40">
            <w:pPr>
              <w:tabs>
                <w:tab w:val="left" w:pos="567"/>
              </w:tabs>
              <w:autoSpaceDE w:val="0"/>
              <w:autoSpaceDN w:val="0"/>
              <w:adjustRightInd w:val="0"/>
              <w:textAlignment w:val="center"/>
            </w:pPr>
            <w:r w:rsidRPr="00251B91">
              <w:t>Творческий проект «Озвучиваем мультфильм»</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Б)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Театр оперы и балета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Особенности музыкальных спектаклей. Балет. Опера. Солисты, хор, оркестр, дирижёр в музыкальном спектакле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Знакомство со знаменитыми музыкальными театрами. Просмотр фрагментов музыкальных спектаклей с комментариями учителя.</w:t>
            </w:r>
          </w:p>
          <w:p w:rsidR="009F69B4" w:rsidRPr="00251B91" w:rsidRDefault="009F69B4" w:rsidP="008D0B40">
            <w:pPr>
              <w:tabs>
                <w:tab w:val="left" w:pos="567"/>
              </w:tabs>
              <w:autoSpaceDE w:val="0"/>
              <w:autoSpaceDN w:val="0"/>
              <w:adjustRightInd w:val="0"/>
              <w:textAlignment w:val="center"/>
            </w:pPr>
            <w:r w:rsidRPr="00251B91">
              <w:t>Определение особенностей балетного и оперного спектакля. Тесты или кроссворды на освоение специальных терминов.</w:t>
            </w:r>
          </w:p>
          <w:p w:rsidR="009F69B4" w:rsidRPr="00251B91" w:rsidRDefault="009F69B4" w:rsidP="008D0B40">
            <w:pPr>
              <w:tabs>
                <w:tab w:val="left" w:pos="567"/>
              </w:tabs>
              <w:autoSpaceDE w:val="0"/>
              <w:autoSpaceDN w:val="0"/>
              <w:adjustRightInd w:val="0"/>
              <w:textAlignment w:val="center"/>
            </w:pPr>
            <w:r w:rsidRPr="00251B91">
              <w:lastRenderedPageBreak/>
              <w:t>Танцевальная импровизация под музыку фрагмента балета.</w:t>
            </w:r>
          </w:p>
          <w:p w:rsidR="009F69B4" w:rsidRPr="00251B91" w:rsidRDefault="009F69B4" w:rsidP="008D0B40">
            <w:pPr>
              <w:tabs>
                <w:tab w:val="left" w:pos="567"/>
              </w:tabs>
              <w:autoSpaceDE w:val="0"/>
              <w:autoSpaceDN w:val="0"/>
              <w:adjustRightInd w:val="0"/>
              <w:textAlignment w:val="center"/>
            </w:pPr>
            <w:r w:rsidRPr="00251B91">
              <w:t>Разучивание и исполнение доступного фрагмента, обработки песни / хора из оперы.</w:t>
            </w:r>
          </w:p>
          <w:p w:rsidR="009F69B4" w:rsidRPr="00251B91" w:rsidRDefault="009F69B4" w:rsidP="008D0B40">
            <w:pPr>
              <w:tabs>
                <w:tab w:val="left" w:pos="567"/>
              </w:tabs>
              <w:autoSpaceDE w:val="0"/>
              <w:autoSpaceDN w:val="0"/>
              <w:adjustRightInd w:val="0"/>
              <w:textAlignment w:val="center"/>
            </w:pPr>
            <w:r w:rsidRPr="00251B91">
              <w:t>«Игра в дирижёра» — двигательная импровизация во время слушания оркестрового фрагмента музыкального спектакля.</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Посещение спектакля или экскурсия в местный музыкальный театр.</w:t>
            </w:r>
          </w:p>
          <w:p w:rsidR="009F69B4" w:rsidRPr="00251B91" w:rsidRDefault="009F69B4" w:rsidP="008D0B40">
            <w:pPr>
              <w:tabs>
                <w:tab w:val="left" w:pos="567"/>
              </w:tabs>
              <w:autoSpaceDE w:val="0"/>
              <w:autoSpaceDN w:val="0"/>
              <w:adjustRightInd w:val="0"/>
              <w:textAlignment w:val="center"/>
            </w:pPr>
            <w:r w:rsidRPr="00251B91">
              <w:t>Виртуальная экскурсия по Большому театру.</w:t>
            </w:r>
          </w:p>
          <w:p w:rsidR="009F69B4" w:rsidRPr="00251B91" w:rsidRDefault="009F69B4" w:rsidP="008D0B40">
            <w:pPr>
              <w:tabs>
                <w:tab w:val="left" w:pos="567"/>
              </w:tabs>
              <w:autoSpaceDE w:val="0"/>
              <w:autoSpaceDN w:val="0"/>
              <w:adjustRightInd w:val="0"/>
              <w:textAlignment w:val="center"/>
            </w:pPr>
            <w:r w:rsidRPr="00251B91">
              <w:t>Рисование по мотивам музыкального спектакля, создание афиши</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 xml:space="preserve">В)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Балет. Хореография — искусство танца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Сольные номера и массовые сцены балетного спектакля. Фрагменты, отдельные номера из балетов отечественных композиторов</w:t>
            </w:r>
            <w:r w:rsidRPr="00251B91">
              <w:rPr>
                <w:position w:val="4"/>
              </w:rPr>
              <w:t>1</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Просмотр и обсуждение видеозаписей — знакомство с несколькими яркими сольными номерами и сценами из балетов русских композиторов. Музыкальная викторина на знание балетной музыки.</w:t>
            </w:r>
          </w:p>
          <w:p w:rsidR="009F69B4" w:rsidRPr="00251B91" w:rsidRDefault="009F69B4" w:rsidP="008D0B40">
            <w:pPr>
              <w:tabs>
                <w:tab w:val="left" w:pos="567"/>
              </w:tabs>
              <w:autoSpaceDE w:val="0"/>
              <w:autoSpaceDN w:val="0"/>
              <w:adjustRightInd w:val="0"/>
              <w:textAlignment w:val="center"/>
            </w:pPr>
            <w:r w:rsidRPr="00251B91">
              <w:t>Вокализация, пропевание музыкальных тем; исполнение ритмической партитуры — аккомпанемента к фрагменту балетной музыки.</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Посещение балетного спектакля или просмотр фильма-балета.</w:t>
            </w:r>
          </w:p>
          <w:p w:rsidR="009F69B4" w:rsidRPr="00251B91" w:rsidRDefault="009F69B4" w:rsidP="008D0B40">
            <w:pPr>
              <w:tabs>
                <w:tab w:val="left" w:pos="567"/>
              </w:tabs>
              <w:autoSpaceDE w:val="0"/>
              <w:autoSpaceDN w:val="0"/>
              <w:adjustRightInd w:val="0"/>
              <w:textAlignment w:val="center"/>
            </w:pPr>
            <w:r w:rsidRPr="00251B91">
              <w:t>Исполнение на музыкальных инструментах мелодий из балетов</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Г)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9F69B4" w:rsidRPr="00251B91" w:rsidRDefault="009F69B4" w:rsidP="008D0B40">
            <w:pPr>
              <w:tabs>
                <w:tab w:val="left" w:pos="567"/>
              </w:tabs>
              <w:autoSpaceDE w:val="0"/>
              <w:autoSpaceDN w:val="0"/>
              <w:adjustRightInd w:val="0"/>
              <w:textAlignment w:val="center"/>
            </w:pPr>
            <w:r w:rsidRPr="00251B91">
              <w:t>Опера. Главные герои и номера оперного спектакля</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Ария, хор, сцена, увертюра — оркестровое вступление. </w:t>
            </w:r>
          </w:p>
          <w:p w:rsidR="009F69B4" w:rsidRPr="00251B91" w:rsidRDefault="009F69B4" w:rsidP="008D0B40">
            <w:pPr>
              <w:tabs>
                <w:tab w:val="left" w:pos="567"/>
              </w:tabs>
              <w:autoSpaceDE w:val="0"/>
              <w:autoSpaceDN w:val="0"/>
              <w:adjustRightInd w:val="0"/>
              <w:textAlignment w:val="center"/>
            </w:pPr>
            <w:r w:rsidRPr="00251B91">
              <w:t>Отдельные номера из опер русских и зарубежных композиторов</w:t>
            </w:r>
            <w:r w:rsidRPr="00251B91">
              <w:rPr>
                <w:position w:val="4"/>
              </w:rPr>
              <w:t>1</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Слушание фрагментов опер. Определение характера музыки сольной партии, роли и выразительных средств оркестрового сопровождения. </w:t>
            </w:r>
          </w:p>
          <w:p w:rsidR="009F69B4" w:rsidRPr="00251B91" w:rsidRDefault="009F69B4" w:rsidP="008D0B40">
            <w:pPr>
              <w:tabs>
                <w:tab w:val="left" w:pos="567"/>
              </w:tabs>
              <w:autoSpaceDE w:val="0"/>
              <w:autoSpaceDN w:val="0"/>
              <w:adjustRightInd w:val="0"/>
              <w:textAlignment w:val="center"/>
            </w:pPr>
            <w:r w:rsidRPr="00251B91">
              <w:t>Знакомство с тембрами голосов оперных певцов. Освоение терминологии. Звучащие тесты и кроссворды на проверку знаний.</w:t>
            </w:r>
          </w:p>
          <w:p w:rsidR="009F69B4" w:rsidRPr="00251B91" w:rsidRDefault="009F69B4" w:rsidP="008D0B40">
            <w:pPr>
              <w:tabs>
                <w:tab w:val="left" w:pos="567"/>
              </w:tabs>
              <w:autoSpaceDE w:val="0"/>
              <w:autoSpaceDN w:val="0"/>
              <w:adjustRightInd w:val="0"/>
              <w:textAlignment w:val="center"/>
            </w:pPr>
            <w:r w:rsidRPr="00251B91">
              <w:t>Разучивание, исполнение песни, хора из оперы.</w:t>
            </w:r>
          </w:p>
          <w:p w:rsidR="009F69B4" w:rsidRPr="00251B91" w:rsidRDefault="009F69B4" w:rsidP="008D0B40">
            <w:pPr>
              <w:tabs>
                <w:tab w:val="left" w:pos="567"/>
              </w:tabs>
              <w:autoSpaceDE w:val="0"/>
              <w:autoSpaceDN w:val="0"/>
              <w:adjustRightInd w:val="0"/>
              <w:textAlignment w:val="center"/>
            </w:pPr>
            <w:r w:rsidRPr="00251B91">
              <w:t>Рисование героев, сцен из опер.</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Просмотр фильма-оперы.</w:t>
            </w:r>
          </w:p>
          <w:p w:rsidR="009F69B4" w:rsidRPr="00251B91" w:rsidRDefault="009F69B4" w:rsidP="008D0B40">
            <w:pPr>
              <w:tabs>
                <w:tab w:val="left" w:pos="567"/>
              </w:tabs>
              <w:autoSpaceDE w:val="0"/>
              <w:autoSpaceDN w:val="0"/>
              <w:adjustRightInd w:val="0"/>
              <w:textAlignment w:val="center"/>
            </w:pPr>
            <w:r w:rsidRPr="00251B91">
              <w:t>Постановка детской оперы</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Д)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9F69B4" w:rsidRPr="00251B91" w:rsidRDefault="009F69B4" w:rsidP="008D0B40">
            <w:pPr>
              <w:tabs>
                <w:tab w:val="left" w:pos="567"/>
              </w:tabs>
              <w:autoSpaceDE w:val="0"/>
              <w:autoSpaceDN w:val="0"/>
              <w:adjustRightInd w:val="0"/>
              <w:textAlignment w:val="center"/>
            </w:pPr>
            <w:r w:rsidRPr="00251B91">
              <w:t>Сюжет музыкального спектакля</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Либретто. Развитие музыки в соответствии с сюжетом. Действия и </w:t>
            </w:r>
            <w:r w:rsidRPr="00251B91">
              <w:lastRenderedPageBreak/>
              <w:t>сцены в опере и балете. Контрастные образы, лейтмотивы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9F69B4" w:rsidRPr="00251B91" w:rsidRDefault="009F69B4" w:rsidP="008D0B40">
            <w:pPr>
              <w:tabs>
                <w:tab w:val="left" w:pos="567"/>
              </w:tabs>
              <w:autoSpaceDE w:val="0"/>
              <w:autoSpaceDN w:val="0"/>
              <w:adjustRightInd w:val="0"/>
              <w:textAlignment w:val="center"/>
            </w:pPr>
            <w:r w:rsidRPr="00251B91">
              <w:rPr>
                <w:spacing w:val="-1"/>
              </w:rPr>
              <w:lastRenderedPageBreak/>
              <w:t>Знакомство с либретто, структурой музыкального спектак-</w:t>
            </w:r>
            <w:r w:rsidRPr="00251B91">
              <w:rPr>
                <w:spacing w:val="-1"/>
              </w:rPr>
              <w:br/>
            </w:r>
            <w:r w:rsidRPr="00251B91">
              <w:t xml:space="preserve">ля. Пересказ либретто изученных опер и балетов. </w:t>
            </w:r>
          </w:p>
          <w:p w:rsidR="009F69B4" w:rsidRPr="00251B91" w:rsidRDefault="009F69B4" w:rsidP="008D0B40">
            <w:pPr>
              <w:tabs>
                <w:tab w:val="left" w:pos="567"/>
              </w:tabs>
              <w:autoSpaceDE w:val="0"/>
              <w:autoSpaceDN w:val="0"/>
              <w:adjustRightInd w:val="0"/>
              <w:textAlignment w:val="center"/>
            </w:pPr>
            <w:r w:rsidRPr="00251B91">
              <w:lastRenderedPageBreak/>
              <w:t xml:space="preserve">Анализ выразительных средств, создающих образы главных героев, противоборствующих сторон. Наблюдение за музыкальным развитием, характеристика приёмов, использованных композитором. </w:t>
            </w:r>
          </w:p>
          <w:p w:rsidR="009F69B4" w:rsidRPr="00251B91" w:rsidRDefault="009F69B4" w:rsidP="008D0B40">
            <w:pPr>
              <w:tabs>
                <w:tab w:val="left" w:pos="567"/>
              </w:tabs>
              <w:autoSpaceDE w:val="0"/>
              <w:autoSpaceDN w:val="0"/>
              <w:adjustRightInd w:val="0"/>
              <w:textAlignment w:val="center"/>
            </w:pPr>
            <w:r w:rsidRPr="00251B91">
              <w:t>Вокализация, пропевание музыкальных тем; пластическое интонирование оркестровых фрагментов.</w:t>
            </w:r>
          </w:p>
          <w:p w:rsidR="009F69B4" w:rsidRPr="00251B91" w:rsidRDefault="009F69B4" w:rsidP="008D0B40">
            <w:pPr>
              <w:tabs>
                <w:tab w:val="left" w:pos="567"/>
              </w:tabs>
              <w:autoSpaceDE w:val="0"/>
              <w:autoSpaceDN w:val="0"/>
              <w:adjustRightInd w:val="0"/>
              <w:textAlignment w:val="center"/>
            </w:pPr>
            <w:r w:rsidRPr="00251B91">
              <w:t>Музыкальная викторина на знание музыки. Звучащие и терминологические тесты.</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Коллективное чтение либретто в жанре сторителлинг.</w:t>
            </w:r>
          </w:p>
          <w:p w:rsidR="009F69B4" w:rsidRPr="00251B91" w:rsidRDefault="009F69B4" w:rsidP="008D0B40">
            <w:pPr>
              <w:tabs>
                <w:tab w:val="left" w:pos="567"/>
              </w:tabs>
              <w:autoSpaceDE w:val="0"/>
              <w:autoSpaceDN w:val="0"/>
              <w:adjustRightInd w:val="0"/>
              <w:textAlignment w:val="center"/>
            </w:pPr>
            <w:r w:rsidRPr="00251B91">
              <w:t>Создание любительского видеофильма на основе выбранного либретто.</w:t>
            </w:r>
          </w:p>
          <w:p w:rsidR="009F69B4" w:rsidRPr="00251B91" w:rsidRDefault="009F69B4" w:rsidP="008D0B40">
            <w:pPr>
              <w:tabs>
                <w:tab w:val="left" w:pos="567"/>
              </w:tabs>
              <w:autoSpaceDE w:val="0"/>
              <w:autoSpaceDN w:val="0"/>
              <w:adjustRightInd w:val="0"/>
              <w:textAlignment w:val="center"/>
            </w:pPr>
            <w:r w:rsidRPr="00251B91">
              <w:t>Просмотр фильма-оперы или фильма-балета</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 xml:space="preserve">Е)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Оперетта, мюзикл</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История возникновения и особенности жанра. Отдельные номера из оперетт И. Штрауса, И. Кальмана, </w:t>
            </w:r>
            <w:r w:rsidRPr="00251B91">
              <w:br/>
              <w:t xml:space="preserve">мюзиклов </w:t>
            </w:r>
            <w:r w:rsidRPr="00251B91">
              <w:br/>
              <w:t>Р. Роджерса, Ф. Лоу и др.</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Знакомство с жанрами оперетты, мюзикла. Слушание фрагментов из оперетт, анализ характерных особенностей жанра.</w:t>
            </w:r>
          </w:p>
          <w:p w:rsidR="009F69B4" w:rsidRPr="00251B91" w:rsidRDefault="009F69B4" w:rsidP="008D0B40">
            <w:pPr>
              <w:tabs>
                <w:tab w:val="left" w:pos="567"/>
              </w:tabs>
              <w:autoSpaceDE w:val="0"/>
              <w:autoSpaceDN w:val="0"/>
              <w:adjustRightInd w:val="0"/>
              <w:textAlignment w:val="center"/>
            </w:pPr>
            <w:r w:rsidRPr="00251B91">
              <w:t>Разучивание, исполнение отдельных номеров из популярных музыкальных спектаклей.</w:t>
            </w:r>
          </w:p>
          <w:p w:rsidR="009F69B4" w:rsidRPr="00251B91" w:rsidRDefault="009F69B4" w:rsidP="008D0B40">
            <w:pPr>
              <w:tabs>
                <w:tab w:val="left" w:pos="567"/>
              </w:tabs>
              <w:autoSpaceDE w:val="0"/>
              <w:autoSpaceDN w:val="0"/>
              <w:adjustRightInd w:val="0"/>
              <w:textAlignment w:val="center"/>
            </w:pPr>
            <w:r w:rsidRPr="00251B91">
              <w:t>Сравнение разных постановок одного и того же мюзикла.</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Посещение музыкального театра: спектакль в жанре оперетты или мюзикла.</w:t>
            </w:r>
          </w:p>
          <w:p w:rsidR="009F69B4" w:rsidRPr="00251B91" w:rsidRDefault="009F69B4" w:rsidP="008D0B40">
            <w:pPr>
              <w:tabs>
                <w:tab w:val="left" w:pos="567"/>
              </w:tabs>
              <w:autoSpaceDE w:val="0"/>
              <w:autoSpaceDN w:val="0"/>
              <w:adjustRightInd w:val="0"/>
              <w:textAlignment w:val="center"/>
            </w:pPr>
            <w:r w:rsidRPr="00251B91">
              <w:t>Постановка фрагментов, сцен из мюзикла — спектакль для родителей</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Ж)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Кто создаёт музыкальный спектакль?</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Профессии музыкального театра: дирижёр, режиссёр, оперные певцы, балерины и танцовщики, художники и т. д.</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Диалог с учителем по поводу синкретичного характера музыкального спектакля. Знакомство с миром театральных профессий, творчеством театральных режиссёров, художников и др.</w:t>
            </w:r>
          </w:p>
          <w:p w:rsidR="009F69B4" w:rsidRPr="00251B91" w:rsidRDefault="009F69B4" w:rsidP="008D0B40">
            <w:pPr>
              <w:tabs>
                <w:tab w:val="left" w:pos="567"/>
              </w:tabs>
              <w:autoSpaceDE w:val="0"/>
              <w:autoSpaceDN w:val="0"/>
              <w:adjustRightInd w:val="0"/>
              <w:textAlignment w:val="center"/>
            </w:pPr>
            <w:r w:rsidRPr="00251B91">
              <w:t>Просмотр фрагментов одного и того же спектакля в разных постановках. Обсуждение различий в оформлении, режиссуре.</w:t>
            </w:r>
          </w:p>
          <w:p w:rsidR="009F69B4" w:rsidRPr="00251B91" w:rsidRDefault="009F69B4" w:rsidP="008D0B40">
            <w:pPr>
              <w:tabs>
                <w:tab w:val="left" w:pos="567"/>
              </w:tabs>
              <w:autoSpaceDE w:val="0"/>
              <w:autoSpaceDN w:val="0"/>
              <w:adjustRightInd w:val="0"/>
              <w:textAlignment w:val="center"/>
            </w:pPr>
            <w:r w:rsidRPr="00251B91">
              <w:t>Создание эскизов костюмов и декораций к одному из изученных музыкальных спектаклей.</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Виртуальный квест по музыкальному театру</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 xml:space="preserve">З)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Патриотическая и народная тема в театре и кино</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История создания, значение музыкально-сценических и экранных произведений, посвящённых нашему народу, его истории, теме служения Отечеству. Фрагменты, отдельные номера из опер, балетов, музыки к фильмам</w:t>
            </w:r>
            <w:r w:rsidRPr="00251B91">
              <w:rPr>
                <w:position w:val="4"/>
              </w:rPr>
              <w:t>1</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Чтение учебных и популярных текстов об истории создания патриотических опер, фильмов, о творческих поисках композиторов, создававших к ним музыку. Диалог с учителем.</w:t>
            </w:r>
          </w:p>
          <w:p w:rsidR="009F69B4" w:rsidRPr="00251B91" w:rsidRDefault="009F69B4" w:rsidP="008D0B40">
            <w:pPr>
              <w:tabs>
                <w:tab w:val="left" w:pos="567"/>
              </w:tabs>
              <w:autoSpaceDE w:val="0"/>
              <w:autoSpaceDN w:val="0"/>
              <w:adjustRightInd w:val="0"/>
              <w:textAlignment w:val="center"/>
            </w:pPr>
            <w:r w:rsidRPr="00251B91">
              <w:t>Просмотр фрагментов крупных сценических произведений, фильмов. Обсуждение характера героев и событий.</w:t>
            </w:r>
          </w:p>
          <w:p w:rsidR="009F69B4" w:rsidRPr="00251B91" w:rsidRDefault="009F69B4" w:rsidP="008D0B40">
            <w:pPr>
              <w:tabs>
                <w:tab w:val="left" w:pos="567"/>
              </w:tabs>
              <w:autoSpaceDE w:val="0"/>
              <w:autoSpaceDN w:val="0"/>
              <w:adjustRightInd w:val="0"/>
              <w:textAlignment w:val="center"/>
            </w:pPr>
            <w:r w:rsidRPr="00251B91">
              <w:t>Проблемная ситуация: зачем нужна серьёзная музыка?</w:t>
            </w:r>
          </w:p>
          <w:p w:rsidR="009F69B4" w:rsidRPr="00251B91" w:rsidRDefault="009F69B4" w:rsidP="008D0B40">
            <w:pPr>
              <w:tabs>
                <w:tab w:val="left" w:pos="567"/>
              </w:tabs>
              <w:autoSpaceDE w:val="0"/>
              <w:autoSpaceDN w:val="0"/>
              <w:adjustRightInd w:val="0"/>
              <w:textAlignment w:val="center"/>
            </w:pPr>
            <w:r w:rsidRPr="00251B91">
              <w:t>Разучивание, исполнение песен о Родине, нашей стране, исторических событиях и подвигах героев.</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Посещение театра/кинотеатра — просмотр спектакля/фильма патриотического содержания.</w:t>
            </w:r>
          </w:p>
          <w:p w:rsidR="009F69B4" w:rsidRPr="00251B91" w:rsidRDefault="009F69B4" w:rsidP="008D0B40">
            <w:pPr>
              <w:tabs>
                <w:tab w:val="left" w:pos="567"/>
              </w:tabs>
              <w:autoSpaceDE w:val="0"/>
              <w:autoSpaceDN w:val="0"/>
              <w:adjustRightInd w:val="0"/>
              <w:textAlignment w:val="center"/>
            </w:pPr>
            <w:r w:rsidRPr="00251B91">
              <w:t>Участие в концерте, фестивале, конференции патриотической тематики</w:t>
            </w:r>
          </w:p>
        </w:tc>
      </w:tr>
    </w:tbl>
    <w:p w:rsidR="009F69B4" w:rsidRPr="00251B91" w:rsidRDefault="009F69B4" w:rsidP="008D0B40">
      <w:pPr>
        <w:keepNext/>
        <w:suppressAutoHyphens/>
        <w:autoSpaceDE w:val="0"/>
        <w:autoSpaceDN w:val="0"/>
        <w:adjustRightInd w:val="0"/>
        <w:spacing w:before="360" w:after="240"/>
        <w:textAlignment w:val="center"/>
        <w:rPr>
          <w:b/>
          <w:bCs/>
          <w:position w:val="6"/>
        </w:rPr>
      </w:pPr>
      <w:r w:rsidRPr="00251B91">
        <w:rPr>
          <w:b/>
          <w:bCs/>
          <w:position w:val="6"/>
        </w:rPr>
        <w:t>Модуль № 8 «Музыка в жизни человека»</w:t>
      </w:r>
    </w:p>
    <w:p w:rsidR="009F69B4" w:rsidRPr="00251B91" w:rsidRDefault="009F69B4" w:rsidP="008D0B40">
      <w:pPr>
        <w:widowControl w:val="0"/>
        <w:tabs>
          <w:tab w:val="left" w:pos="567"/>
        </w:tabs>
        <w:autoSpaceDE w:val="0"/>
        <w:autoSpaceDN w:val="0"/>
        <w:adjustRightInd w:val="0"/>
        <w:spacing w:after="105"/>
        <w:ind w:right="83"/>
        <w:jc w:val="both"/>
        <w:textAlignment w:val="center"/>
        <w:rPr>
          <w:spacing w:val="-1"/>
        </w:rPr>
      </w:pPr>
      <w:r w:rsidRPr="00251B91">
        <w:rPr>
          <w:spacing w:val="-1"/>
        </w:rPr>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школьников,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w:t>
      </w:r>
    </w:p>
    <w:p w:rsidR="009F69B4" w:rsidRPr="00251B91" w:rsidRDefault="009F69B4" w:rsidP="008D0B40">
      <w:pPr>
        <w:widowControl w:val="0"/>
        <w:tabs>
          <w:tab w:val="left" w:pos="567"/>
        </w:tabs>
        <w:autoSpaceDE w:val="0"/>
        <w:autoSpaceDN w:val="0"/>
        <w:adjustRightInd w:val="0"/>
        <w:spacing w:after="105"/>
        <w:ind w:right="83"/>
        <w:jc w:val="both"/>
        <w:textAlignment w:val="center"/>
        <w:rPr>
          <w:spacing w:val="-1"/>
        </w:rPr>
      </w:pPr>
    </w:p>
    <w:tbl>
      <w:tblPr>
        <w:tblW w:w="9781" w:type="dxa"/>
        <w:tblInd w:w="113" w:type="dxa"/>
        <w:tblLayout w:type="fixed"/>
        <w:tblCellMar>
          <w:left w:w="0" w:type="dxa"/>
          <w:right w:w="0" w:type="dxa"/>
        </w:tblCellMar>
        <w:tblLook w:val="0000" w:firstRow="0" w:lastRow="0" w:firstColumn="0" w:lastColumn="0" w:noHBand="0" w:noVBand="0"/>
      </w:tblPr>
      <w:tblGrid>
        <w:gridCol w:w="1158"/>
        <w:gridCol w:w="1418"/>
        <w:gridCol w:w="2551"/>
        <w:gridCol w:w="4654"/>
      </w:tblGrid>
      <w:tr w:rsidR="00251B91" w:rsidRPr="00251B91" w:rsidTr="007B1D3D">
        <w:trPr>
          <w:trHeight w:val="226"/>
          <w:tblHeader/>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CE0BA0" w:rsidP="008D0B40">
            <w:pPr>
              <w:tabs>
                <w:tab w:val="left" w:pos="567"/>
              </w:tabs>
              <w:autoSpaceDE w:val="0"/>
              <w:autoSpaceDN w:val="0"/>
              <w:adjustRightInd w:val="0"/>
              <w:jc w:val="center"/>
              <w:textAlignment w:val="center"/>
              <w:rPr>
                <w:b/>
                <w:bCs/>
              </w:rPr>
            </w:pPr>
            <w:r w:rsidRPr="00251B91">
              <w:rPr>
                <w:b/>
                <w:bCs/>
              </w:rPr>
              <w:t>№ блока</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jc w:val="center"/>
              <w:textAlignment w:val="center"/>
              <w:rPr>
                <w:b/>
                <w:bCs/>
              </w:rPr>
            </w:pPr>
            <w:r w:rsidRPr="00251B91">
              <w:rPr>
                <w:b/>
                <w:bCs/>
              </w:rPr>
              <w:t>Тема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jc w:val="center"/>
              <w:textAlignment w:val="center"/>
              <w:rPr>
                <w:b/>
                <w:bCs/>
              </w:rPr>
            </w:pPr>
            <w:r w:rsidRPr="00251B91">
              <w:rPr>
                <w:b/>
                <w:bCs/>
              </w:rPr>
              <w:t>Содержание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9F69B4" w:rsidRPr="00251B91" w:rsidRDefault="009F69B4" w:rsidP="008D0B40">
            <w:pPr>
              <w:tabs>
                <w:tab w:val="left" w:pos="567"/>
              </w:tabs>
              <w:autoSpaceDE w:val="0"/>
              <w:autoSpaceDN w:val="0"/>
              <w:adjustRightInd w:val="0"/>
              <w:jc w:val="center"/>
              <w:textAlignment w:val="center"/>
              <w:rPr>
                <w:b/>
                <w:bCs/>
              </w:rPr>
            </w:pPr>
            <w:r w:rsidRPr="00251B91">
              <w:rPr>
                <w:b/>
                <w:bCs/>
              </w:rPr>
              <w:t>Виды деятельности обучающихся</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А)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Красота и вдохновение</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Стремление человека к красоте</w:t>
            </w:r>
          </w:p>
          <w:p w:rsidR="009F69B4" w:rsidRPr="00251B91" w:rsidRDefault="009F69B4" w:rsidP="008D0B40">
            <w:pPr>
              <w:tabs>
                <w:tab w:val="left" w:pos="567"/>
              </w:tabs>
              <w:autoSpaceDE w:val="0"/>
              <w:autoSpaceDN w:val="0"/>
              <w:adjustRightInd w:val="0"/>
              <w:textAlignment w:val="center"/>
            </w:pPr>
            <w:r w:rsidRPr="00251B91">
              <w:t xml:space="preserve">Особое состояние — вдохновение. </w:t>
            </w:r>
          </w:p>
          <w:p w:rsidR="009F69B4" w:rsidRPr="00251B91" w:rsidRDefault="009F69B4" w:rsidP="008D0B40">
            <w:pPr>
              <w:tabs>
                <w:tab w:val="left" w:pos="567"/>
              </w:tabs>
              <w:autoSpaceDE w:val="0"/>
              <w:autoSpaceDN w:val="0"/>
              <w:adjustRightInd w:val="0"/>
              <w:textAlignment w:val="center"/>
            </w:pPr>
            <w:r w:rsidRPr="00251B91">
              <w:t>Музыка — возможность вместе переживать вдохновение, наслаждаться красотой.</w:t>
            </w:r>
          </w:p>
          <w:p w:rsidR="009F69B4" w:rsidRPr="00251B91" w:rsidRDefault="009F69B4" w:rsidP="008D0B40">
            <w:pPr>
              <w:tabs>
                <w:tab w:val="left" w:pos="567"/>
              </w:tabs>
              <w:autoSpaceDE w:val="0"/>
              <w:autoSpaceDN w:val="0"/>
              <w:adjustRightInd w:val="0"/>
              <w:textAlignment w:val="center"/>
            </w:pPr>
            <w:r w:rsidRPr="00251B91">
              <w:t>Музыкальное единство людей — хор, хоровод</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Диалог с учителем о значении красоты и вдохновения в жизни человека. </w:t>
            </w:r>
          </w:p>
          <w:p w:rsidR="009F69B4" w:rsidRPr="00251B91" w:rsidRDefault="009F69B4" w:rsidP="008D0B40">
            <w:pPr>
              <w:tabs>
                <w:tab w:val="left" w:pos="567"/>
              </w:tabs>
              <w:autoSpaceDE w:val="0"/>
              <w:autoSpaceDN w:val="0"/>
              <w:adjustRightInd w:val="0"/>
              <w:textAlignment w:val="center"/>
            </w:pPr>
            <w:r w:rsidRPr="00251B91">
              <w:t>Слушание музыки, концентрация на её восприятии, своём внутреннем состоянии.</w:t>
            </w:r>
          </w:p>
          <w:p w:rsidR="009F69B4" w:rsidRPr="00251B91" w:rsidRDefault="009F69B4" w:rsidP="008D0B40">
            <w:pPr>
              <w:tabs>
                <w:tab w:val="left" w:pos="567"/>
              </w:tabs>
              <w:autoSpaceDE w:val="0"/>
              <w:autoSpaceDN w:val="0"/>
              <w:adjustRightInd w:val="0"/>
              <w:textAlignment w:val="center"/>
            </w:pPr>
            <w:r w:rsidRPr="00251B91">
              <w:t>Двигательная импровизация под музыку лирического характера «Цветы распускаются под музыку».</w:t>
            </w:r>
          </w:p>
          <w:p w:rsidR="009F69B4" w:rsidRPr="00251B91" w:rsidRDefault="009F69B4" w:rsidP="008D0B40">
            <w:pPr>
              <w:tabs>
                <w:tab w:val="left" w:pos="567"/>
              </w:tabs>
              <w:autoSpaceDE w:val="0"/>
              <w:autoSpaceDN w:val="0"/>
              <w:adjustRightInd w:val="0"/>
              <w:textAlignment w:val="center"/>
            </w:pPr>
            <w:r w:rsidRPr="00251B91">
              <w:t>Выстраивание хорового унисона — вокального и психологического. Одновременное взятие и снятие звука, навыки певческого дыхания по руке дирижёра.</w:t>
            </w:r>
          </w:p>
          <w:p w:rsidR="009F69B4" w:rsidRPr="00251B91" w:rsidRDefault="009F69B4" w:rsidP="008D0B40">
            <w:pPr>
              <w:tabs>
                <w:tab w:val="left" w:pos="567"/>
              </w:tabs>
              <w:autoSpaceDE w:val="0"/>
              <w:autoSpaceDN w:val="0"/>
              <w:adjustRightInd w:val="0"/>
              <w:textAlignment w:val="center"/>
            </w:pPr>
            <w:r w:rsidRPr="00251B91">
              <w:t>Разучивание, исполнение красивой песни.</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Разучивание хоровода, социальные танцы</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 xml:space="preserve">Б)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Музыкальные пейзажи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9F69B4" w:rsidRPr="00251B91" w:rsidRDefault="009F69B4" w:rsidP="008D0B40">
            <w:pPr>
              <w:tabs>
                <w:tab w:val="left" w:pos="567"/>
              </w:tabs>
              <w:autoSpaceDE w:val="0"/>
              <w:autoSpaceDN w:val="0"/>
              <w:adjustRightInd w:val="0"/>
              <w:textAlignment w:val="center"/>
            </w:pPr>
            <w:r w:rsidRPr="00251B91">
              <w:t>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9F69B4" w:rsidRPr="00251B91" w:rsidRDefault="009F69B4" w:rsidP="008D0B40">
            <w:pPr>
              <w:tabs>
                <w:tab w:val="left" w:pos="567"/>
              </w:tabs>
              <w:autoSpaceDE w:val="0"/>
              <w:autoSpaceDN w:val="0"/>
              <w:adjustRightInd w:val="0"/>
              <w:textAlignment w:val="center"/>
            </w:pPr>
            <w:r w:rsidRPr="00251B91">
              <w:t>Слушание произведений программной музыки, посвящённой образам природы. Подбор эпитетов для описания настроения, характера музыки. Сопоставление музыки с произведениями изобразительного искусства.</w:t>
            </w:r>
          </w:p>
          <w:p w:rsidR="009F69B4" w:rsidRPr="00251B91" w:rsidRDefault="009F69B4" w:rsidP="008D0B40">
            <w:pPr>
              <w:tabs>
                <w:tab w:val="left" w:pos="567"/>
              </w:tabs>
              <w:autoSpaceDE w:val="0"/>
              <w:autoSpaceDN w:val="0"/>
              <w:adjustRightInd w:val="0"/>
              <w:textAlignment w:val="center"/>
              <w:rPr>
                <w:spacing w:val="-2"/>
              </w:rPr>
            </w:pPr>
            <w:r w:rsidRPr="00251B91">
              <w:rPr>
                <w:spacing w:val="-2"/>
              </w:rPr>
              <w:t>Двигательная импровизация, пластическое интонирование.</w:t>
            </w:r>
          </w:p>
          <w:p w:rsidR="009F69B4" w:rsidRPr="00251B91" w:rsidRDefault="009F69B4" w:rsidP="008D0B40">
            <w:pPr>
              <w:tabs>
                <w:tab w:val="left" w:pos="567"/>
              </w:tabs>
              <w:autoSpaceDE w:val="0"/>
              <w:autoSpaceDN w:val="0"/>
              <w:adjustRightInd w:val="0"/>
              <w:textAlignment w:val="center"/>
            </w:pPr>
            <w:r w:rsidRPr="00251B91">
              <w:t>Разучивание, одухотворенное исполнение песен о природе, её красоте.</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Рисование «услышанных» пейзажей и/или абстрактная живопись — передача настроения цветом, точками, линиями.</w:t>
            </w:r>
          </w:p>
          <w:p w:rsidR="009F69B4" w:rsidRPr="00251B91" w:rsidRDefault="009F69B4" w:rsidP="008D0B40">
            <w:pPr>
              <w:tabs>
                <w:tab w:val="left" w:pos="567"/>
              </w:tabs>
              <w:autoSpaceDE w:val="0"/>
              <w:autoSpaceDN w:val="0"/>
              <w:adjustRightInd w:val="0"/>
              <w:textAlignment w:val="center"/>
            </w:pPr>
            <w:r w:rsidRPr="00251B91">
              <w:t>Игра-импровизация «Угадай моё настроение»</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В)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Музыкальные портреты</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Музыка, передающая образ человека, </w:t>
            </w:r>
            <w:r w:rsidRPr="00251B91">
              <w:br/>
              <w:t xml:space="preserve">его походку, </w:t>
            </w:r>
            <w:r w:rsidRPr="00251B91">
              <w:br/>
              <w:t xml:space="preserve">движения, характер, манеру речи. </w:t>
            </w:r>
            <w:r w:rsidRPr="00251B91">
              <w:br/>
              <w:t xml:space="preserve">«Портреты», </w:t>
            </w:r>
            <w:r w:rsidRPr="00251B91">
              <w:br/>
              <w:t xml:space="preserve">выраженные </w:t>
            </w:r>
            <w:r w:rsidRPr="00251B91">
              <w:br/>
              <w:t>в музыкальных интонациях</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9F69B4" w:rsidRPr="00251B91" w:rsidRDefault="009F69B4" w:rsidP="008D0B40">
            <w:pPr>
              <w:tabs>
                <w:tab w:val="left" w:pos="567"/>
              </w:tabs>
              <w:autoSpaceDE w:val="0"/>
              <w:autoSpaceDN w:val="0"/>
              <w:adjustRightInd w:val="0"/>
              <w:textAlignment w:val="center"/>
            </w:pPr>
            <w:r w:rsidRPr="00251B91">
              <w:t>Слушание произведений вокальной, программной инструментальной музыки, посвящённой образам людей, сказочных персонажей. Подбор эпитетов для описания настроения, характера музыки. Сопоставление музыки с произведениями изобразительного искусства.</w:t>
            </w:r>
          </w:p>
          <w:p w:rsidR="009F69B4" w:rsidRPr="00251B91" w:rsidRDefault="009F69B4" w:rsidP="008D0B40">
            <w:pPr>
              <w:tabs>
                <w:tab w:val="left" w:pos="567"/>
              </w:tabs>
              <w:autoSpaceDE w:val="0"/>
              <w:autoSpaceDN w:val="0"/>
              <w:adjustRightInd w:val="0"/>
              <w:textAlignment w:val="center"/>
            </w:pPr>
            <w:r w:rsidRPr="00251B91">
              <w:t>Двигательная импровизация в образе героя музыкального произведения.</w:t>
            </w:r>
          </w:p>
          <w:p w:rsidR="009F69B4" w:rsidRPr="00251B91" w:rsidRDefault="009F69B4" w:rsidP="008D0B40">
            <w:pPr>
              <w:tabs>
                <w:tab w:val="left" w:pos="567"/>
              </w:tabs>
              <w:autoSpaceDE w:val="0"/>
              <w:autoSpaceDN w:val="0"/>
              <w:adjustRightInd w:val="0"/>
              <w:textAlignment w:val="center"/>
            </w:pPr>
            <w:r w:rsidRPr="00251B91">
              <w:t>Разучивание, харáктерное исполнение песни — портретной зарисовки.</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Рисование, лепка героя музыкального произведения.</w:t>
            </w:r>
          </w:p>
          <w:p w:rsidR="009F69B4" w:rsidRPr="00251B91" w:rsidRDefault="009F69B4" w:rsidP="008D0B40">
            <w:pPr>
              <w:tabs>
                <w:tab w:val="left" w:pos="567"/>
              </w:tabs>
              <w:autoSpaceDE w:val="0"/>
              <w:autoSpaceDN w:val="0"/>
              <w:adjustRightInd w:val="0"/>
              <w:textAlignment w:val="center"/>
            </w:pPr>
            <w:r w:rsidRPr="00251B91">
              <w:t>Игра-импровизация «Угадай мой характер».</w:t>
            </w:r>
          </w:p>
          <w:p w:rsidR="009F69B4" w:rsidRPr="00251B91" w:rsidRDefault="009F69B4" w:rsidP="008D0B40">
            <w:pPr>
              <w:tabs>
                <w:tab w:val="left" w:pos="567"/>
              </w:tabs>
              <w:autoSpaceDE w:val="0"/>
              <w:autoSpaceDN w:val="0"/>
              <w:adjustRightInd w:val="0"/>
              <w:textAlignment w:val="center"/>
            </w:pPr>
            <w:r w:rsidRPr="00251B91">
              <w:t>Инсценировка — импровизация в жанре кукольного/теневого театра с помощью кукол, силуэтов и др.</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Г)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Какой же праздник без музыки?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Музыка, создающая настроение </w:t>
            </w:r>
            <w:r w:rsidRPr="00251B91">
              <w:br/>
              <w:t>праздника</w:t>
            </w:r>
            <w:r w:rsidRPr="00251B91">
              <w:rPr>
                <w:position w:val="4"/>
              </w:rPr>
              <w:t>1</w:t>
            </w:r>
            <w:r w:rsidRPr="00251B91">
              <w:t xml:space="preserve">. </w:t>
            </w:r>
          </w:p>
          <w:p w:rsidR="009F69B4" w:rsidRPr="00251B91" w:rsidRDefault="009F69B4" w:rsidP="008D0B40">
            <w:pPr>
              <w:tabs>
                <w:tab w:val="left" w:pos="567"/>
              </w:tabs>
              <w:autoSpaceDE w:val="0"/>
              <w:autoSpaceDN w:val="0"/>
              <w:adjustRightInd w:val="0"/>
              <w:textAlignment w:val="center"/>
            </w:pPr>
            <w:r w:rsidRPr="00251B91">
              <w:t xml:space="preserve">Музыка в цирке, на уличном шествии, спортивном </w:t>
            </w:r>
            <w:r w:rsidRPr="00251B91">
              <w:br/>
              <w:t>празднике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Диалог с учителем о значении музыки на празднике.</w:t>
            </w:r>
          </w:p>
          <w:p w:rsidR="009F69B4" w:rsidRPr="00251B91" w:rsidRDefault="009F69B4" w:rsidP="008D0B40">
            <w:pPr>
              <w:tabs>
                <w:tab w:val="left" w:pos="567"/>
              </w:tabs>
              <w:autoSpaceDE w:val="0"/>
              <w:autoSpaceDN w:val="0"/>
              <w:adjustRightInd w:val="0"/>
              <w:textAlignment w:val="center"/>
            </w:pPr>
            <w:r w:rsidRPr="00251B91">
              <w:t xml:space="preserve">Слушание произведений торжественного, праздничного характера. «Дирижирование» фрагментами произведений. Конкурс на лучшего «дирижёра». </w:t>
            </w:r>
          </w:p>
          <w:p w:rsidR="009F69B4" w:rsidRPr="00251B91" w:rsidRDefault="009F69B4" w:rsidP="008D0B40">
            <w:pPr>
              <w:tabs>
                <w:tab w:val="left" w:pos="567"/>
              </w:tabs>
              <w:autoSpaceDE w:val="0"/>
              <w:autoSpaceDN w:val="0"/>
              <w:adjustRightInd w:val="0"/>
              <w:textAlignment w:val="center"/>
            </w:pPr>
            <w:r w:rsidRPr="00251B91">
              <w:t xml:space="preserve">Разучивание и исполнение тематических песен к ближайшему празднику. </w:t>
            </w:r>
          </w:p>
          <w:p w:rsidR="009F69B4" w:rsidRPr="00251B91" w:rsidRDefault="009F69B4" w:rsidP="008D0B40">
            <w:pPr>
              <w:tabs>
                <w:tab w:val="left" w:pos="567"/>
              </w:tabs>
              <w:autoSpaceDE w:val="0"/>
              <w:autoSpaceDN w:val="0"/>
              <w:adjustRightInd w:val="0"/>
              <w:textAlignment w:val="center"/>
            </w:pPr>
            <w:r w:rsidRPr="00251B91">
              <w:t xml:space="preserve">Проблемная ситуация: почему на праздниках обязательно звучит музыка? </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Запись видеооткрытки с музыкальным поздравлением.</w:t>
            </w:r>
          </w:p>
          <w:p w:rsidR="009F69B4" w:rsidRPr="00251B91" w:rsidRDefault="009F69B4" w:rsidP="008D0B40">
            <w:pPr>
              <w:tabs>
                <w:tab w:val="left" w:pos="567"/>
              </w:tabs>
              <w:autoSpaceDE w:val="0"/>
              <w:autoSpaceDN w:val="0"/>
              <w:adjustRightInd w:val="0"/>
              <w:textAlignment w:val="center"/>
            </w:pPr>
            <w:r w:rsidRPr="00251B91">
              <w:t xml:space="preserve">Групповые творческие шутливые </w:t>
            </w:r>
            <w:r w:rsidRPr="00251B91">
              <w:lastRenderedPageBreak/>
              <w:t>двигательные импровизации «Цирковая труппа»</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 xml:space="preserve">Д)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Танцы, игры и веселье</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Музыка — </w:t>
            </w:r>
            <w:r w:rsidRPr="00251B91">
              <w:br/>
              <w:t xml:space="preserve">игра звуками. Танец — искусство </w:t>
            </w:r>
            <w:r w:rsidRPr="00251B91">
              <w:br/>
              <w:t xml:space="preserve">и радость движения. </w:t>
            </w:r>
            <w:r w:rsidRPr="00251B91">
              <w:br/>
              <w:t>Примеры популярных танцев</w:t>
            </w:r>
            <w:r w:rsidRPr="00251B91">
              <w:rPr>
                <w:position w:val="4"/>
              </w:rPr>
              <w:t>2</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Слушание, исполнение музыки скерцозного характера. Разучивание, исполнение танцевальных движений. Танец-игра.</w:t>
            </w:r>
          </w:p>
          <w:p w:rsidR="009F69B4" w:rsidRPr="00251B91" w:rsidRDefault="009F69B4" w:rsidP="008D0B40">
            <w:pPr>
              <w:tabs>
                <w:tab w:val="left" w:pos="567"/>
              </w:tabs>
              <w:autoSpaceDE w:val="0"/>
              <w:autoSpaceDN w:val="0"/>
              <w:adjustRightInd w:val="0"/>
              <w:textAlignment w:val="center"/>
            </w:pPr>
            <w:r w:rsidRPr="00251B91">
              <w:t>Рефлексия собственного эмоционального состояния после участия в танцевальных композициях и импровизациях.</w:t>
            </w:r>
          </w:p>
          <w:p w:rsidR="009F69B4" w:rsidRPr="00251B91" w:rsidRDefault="009F69B4" w:rsidP="008D0B40">
            <w:pPr>
              <w:tabs>
                <w:tab w:val="left" w:pos="567"/>
              </w:tabs>
              <w:autoSpaceDE w:val="0"/>
              <w:autoSpaceDN w:val="0"/>
              <w:adjustRightInd w:val="0"/>
              <w:textAlignment w:val="center"/>
            </w:pPr>
            <w:r w:rsidRPr="00251B91">
              <w:t>Проблемная ситуация: зачем люди танцуют?</w:t>
            </w:r>
          </w:p>
          <w:p w:rsidR="009F69B4" w:rsidRPr="00251B91" w:rsidRDefault="009F69B4" w:rsidP="008D0B40">
            <w:pPr>
              <w:tabs>
                <w:tab w:val="left" w:pos="567"/>
              </w:tabs>
              <w:autoSpaceDE w:val="0"/>
              <w:autoSpaceDN w:val="0"/>
              <w:adjustRightInd w:val="0"/>
              <w:textAlignment w:val="center"/>
            </w:pPr>
            <w:r w:rsidRPr="00251B91">
              <w:t>Вокальная, инструментальная, ритмическая импровизация в стиле определённого танцевального жанра.</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Звуковая комбинаторика — эксперименты со случайным сочетанием музыкальных звуков, тембров, ритмов</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9F69B4" w:rsidRPr="00251B91" w:rsidRDefault="009F69B4" w:rsidP="008D0B40">
            <w:pPr>
              <w:tabs>
                <w:tab w:val="left" w:pos="567"/>
              </w:tabs>
              <w:autoSpaceDE w:val="0"/>
              <w:autoSpaceDN w:val="0"/>
              <w:adjustRightInd w:val="0"/>
              <w:textAlignment w:val="center"/>
            </w:pPr>
            <w:r w:rsidRPr="00251B91">
              <w:t>Е</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9F69B4" w:rsidRPr="00251B91" w:rsidRDefault="009F69B4" w:rsidP="008D0B40">
            <w:pPr>
              <w:tabs>
                <w:tab w:val="left" w:pos="567"/>
              </w:tabs>
              <w:autoSpaceDE w:val="0"/>
              <w:autoSpaceDN w:val="0"/>
              <w:adjustRightInd w:val="0"/>
              <w:textAlignment w:val="center"/>
            </w:pPr>
            <w:r w:rsidRPr="00251B91">
              <w:t>Музыка на войне, музыка о войне</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Военная тема </w:t>
            </w:r>
            <w:r w:rsidRPr="00251B91">
              <w:br/>
              <w:t>в музыкальном искусстве. Военные песни, марши, интонации, ритмы, тембры (призывная кварта, пунктирный ритм, тембры малого барабана, трубы и т. д.)</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9F69B4" w:rsidRPr="00251B91" w:rsidRDefault="009F69B4" w:rsidP="008D0B40">
            <w:pPr>
              <w:tabs>
                <w:tab w:val="left" w:pos="567"/>
              </w:tabs>
              <w:autoSpaceDE w:val="0"/>
              <w:autoSpaceDN w:val="0"/>
              <w:adjustRightInd w:val="0"/>
              <w:textAlignment w:val="center"/>
            </w:pPr>
            <w:r w:rsidRPr="00251B91">
              <w:t>Чтение учебных и художественных текстов, посвящённых военной музыке. Слушание, исполнение музыкальных произведений военной тематики. Знакомство с историей их сочинения и исполнения.</w:t>
            </w:r>
          </w:p>
          <w:p w:rsidR="009F69B4" w:rsidRPr="00251B91" w:rsidRDefault="009F69B4" w:rsidP="008D0B40">
            <w:pPr>
              <w:tabs>
                <w:tab w:val="left" w:pos="567"/>
              </w:tabs>
              <w:autoSpaceDE w:val="0"/>
              <w:autoSpaceDN w:val="0"/>
              <w:adjustRightInd w:val="0"/>
              <w:textAlignment w:val="center"/>
            </w:pPr>
            <w:r w:rsidRPr="00251B91">
              <w:t>Дискуссия в классе. Ответы на вопросы: какие чувства вызывает эта музыка, почему? Как влияет на наше восприятие информация о том, как и зачем она создавалась?</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Сочинение новой песни о войне</w:t>
            </w:r>
          </w:p>
        </w:tc>
      </w:tr>
      <w:tr w:rsidR="00251B91"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Ж)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9F69B4" w:rsidRPr="00251B91" w:rsidRDefault="009F69B4" w:rsidP="008D0B40">
            <w:pPr>
              <w:tabs>
                <w:tab w:val="left" w:pos="567"/>
              </w:tabs>
              <w:autoSpaceDE w:val="0"/>
              <w:autoSpaceDN w:val="0"/>
              <w:adjustRightInd w:val="0"/>
              <w:textAlignment w:val="center"/>
            </w:pPr>
            <w:r w:rsidRPr="00251B91">
              <w:t>Главный музыкальный символ</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Гимн России — </w:t>
            </w:r>
            <w:r w:rsidRPr="00251B91">
              <w:br/>
              <w:t xml:space="preserve">главный </w:t>
            </w:r>
            <w:r w:rsidRPr="00251B91">
              <w:br/>
              <w:t xml:space="preserve">музыкальный символ нашей страны. Традиции </w:t>
            </w:r>
            <w:r w:rsidRPr="00251B91">
              <w:br/>
              <w:t xml:space="preserve">исполнения </w:t>
            </w:r>
            <w:r w:rsidRPr="00251B91">
              <w:br/>
              <w:t>Гимна России.</w:t>
            </w:r>
          </w:p>
          <w:p w:rsidR="009F69B4" w:rsidRPr="00251B91" w:rsidRDefault="009F69B4" w:rsidP="008D0B40">
            <w:pPr>
              <w:tabs>
                <w:tab w:val="left" w:pos="567"/>
              </w:tabs>
              <w:autoSpaceDE w:val="0"/>
              <w:autoSpaceDN w:val="0"/>
              <w:adjustRightInd w:val="0"/>
              <w:textAlignment w:val="center"/>
            </w:pPr>
            <w:r w:rsidRPr="00251B91">
              <w:t>Другие гимны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9F69B4" w:rsidRPr="00251B91" w:rsidRDefault="009F69B4" w:rsidP="008D0B40">
            <w:pPr>
              <w:tabs>
                <w:tab w:val="left" w:pos="567"/>
              </w:tabs>
              <w:autoSpaceDE w:val="0"/>
              <w:autoSpaceDN w:val="0"/>
              <w:adjustRightInd w:val="0"/>
              <w:textAlignment w:val="center"/>
              <w:rPr>
                <w:spacing w:val="3"/>
              </w:rPr>
            </w:pPr>
            <w:r w:rsidRPr="00251B91">
              <w:rPr>
                <w:spacing w:val="3"/>
              </w:rPr>
              <w:t xml:space="preserve">Разучивание, исполнение Гимна Российской Федерации. Знакомство с историей создания, правилами исполнения. </w:t>
            </w:r>
          </w:p>
          <w:p w:rsidR="009F69B4" w:rsidRPr="00251B91" w:rsidRDefault="009F69B4" w:rsidP="008D0B40">
            <w:pPr>
              <w:tabs>
                <w:tab w:val="left" w:pos="567"/>
              </w:tabs>
              <w:autoSpaceDE w:val="0"/>
              <w:autoSpaceDN w:val="0"/>
              <w:adjustRightInd w:val="0"/>
              <w:textAlignment w:val="center"/>
            </w:pPr>
            <w:r w:rsidRPr="00251B91">
              <w:t>Просмотр видеозаписей парада, церемонии награждения спортсменов. Чувство гордости, понятия достоинства и чести. Обсуждение этических вопросов, связанных с государственными символами страны.</w:t>
            </w:r>
          </w:p>
          <w:p w:rsidR="009F69B4" w:rsidRPr="00251B91" w:rsidRDefault="009F69B4" w:rsidP="008D0B40">
            <w:pPr>
              <w:tabs>
                <w:tab w:val="left" w:pos="567"/>
              </w:tabs>
              <w:autoSpaceDE w:val="0"/>
              <w:autoSpaceDN w:val="0"/>
              <w:adjustRightInd w:val="0"/>
              <w:textAlignment w:val="center"/>
            </w:pPr>
            <w:r w:rsidRPr="00251B91">
              <w:t>Разучивание, исполнение Гимна своей республики, города, школы</w:t>
            </w:r>
          </w:p>
        </w:tc>
      </w:tr>
      <w:tr w:rsidR="009F69B4" w:rsidRPr="00251B91" w:rsidTr="007B1D3D">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З)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Искусство времени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t xml:space="preserve">Музыка — временно́е искусство. Погружение в поток музыкального </w:t>
            </w:r>
            <w:r w:rsidRPr="00251B91">
              <w:lastRenderedPageBreak/>
              <w:t>звучания.</w:t>
            </w:r>
          </w:p>
          <w:p w:rsidR="009F69B4" w:rsidRPr="00251B91" w:rsidRDefault="009F69B4" w:rsidP="008D0B40">
            <w:pPr>
              <w:tabs>
                <w:tab w:val="left" w:pos="567"/>
              </w:tabs>
              <w:autoSpaceDE w:val="0"/>
              <w:autoSpaceDN w:val="0"/>
              <w:adjustRightInd w:val="0"/>
              <w:textAlignment w:val="center"/>
            </w:pPr>
            <w:r w:rsidRPr="00251B91">
              <w:t>Музыкальные образы движения, изменения и развития</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9F69B4" w:rsidRPr="00251B91" w:rsidRDefault="009F69B4" w:rsidP="008D0B40">
            <w:pPr>
              <w:tabs>
                <w:tab w:val="left" w:pos="567"/>
              </w:tabs>
              <w:autoSpaceDE w:val="0"/>
              <w:autoSpaceDN w:val="0"/>
              <w:adjustRightInd w:val="0"/>
              <w:textAlignment w:val="center"/>
            </w:pPr>
            <w:r w:rsidRPr="00251B91">
              <w:lastRenderedPageBreak/>
              <w:t xml:space="preserve">Слушание, исполнение музыкальных произведений, передающих образ непрерывного движения. </w:t>
            </w:r>
          </w:p>
          <w:p w:rsidR="009F69B4" w:rsidRPr="00251B91" w:rsidRDefault="009F69B4" w:rsidP="008D0B40">
            <w:pPr>
              <w:tabs>
                <w:tab w:val="left" w:pos="567"/>
              </w:tabs>
              <w:autoSpaceDE w:val="0"/>
              <w:autoSpaceDN w:val="0"/>
              <w:adjustRightInd w:val="0"/>
              <w:textAlignment w:val="center"/>
            </w:pPr>
            <w:r w:rsidRPr="00251B91">
              <w:t xml:space="preserve">Наблюдение за своими телесными </w:t>
            </w:r>
            <w:r w:rsidRPr="00251B91">
              <w:lastRenderedPageBreak/>
              <w:t>реакциями (дыхание, пульс, мышечный тонус) при восприятии музыки.</w:t>
            </w:r>
          </w:p>
          <w:p w:rsidR="009F69B4" w:rsidRPr="00251B91" w:rsidRDefault="009F69B4" w:rsidP="008D0B40">
            <w:pPr>
              <w:tabs>
                <w:tab w:val="left" w:pos="567"/>
              </w:tabs>
              <w:autoSpaceDE w:val="0"/>
              <w:autoSpaceDN w:val="0"/>
              <w:adjustRightInd w:val="0"/>
              <w:textAlignment w:val="center"/>
            </w:pPr>
            <w:r w:rsidRPr="00251B91">
              <w:t>Проблемная ситуация: как музыка воздействует на человека?</w:t>
            </w:r>
          </w:p>
          <w:p w:rsidR="009F69B4" w:rsidRPr="00251B91" w:rsidRDefault="009F69B4"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9F69B4" w:rsidRPr="00251B91" w:rsidRDefault="009F69B4" w:rsidP="008D0B40">
            <w:pPr>
              <w:tabs>
                <w:tab w:val="left" w:pos="567"/>
              </w:tabs>
              <w:autoSpaceDE w:val="0"/>
              <w:autoSpaceDN w:val="0"/>
              <w:adjustRightInd w:val="0"/>
              <w:textAlignment w:val="center"/>
            </w:pPr>
            <w:r w:rsidRPr="00251B91">
              <w:t>Программная ритмическая или инструментальная импровизация «Поезд», «Космический корабль»</w:t>
            </w:r>
          </w:p>
        </w:tc>
      </w:tr>
    </w:tbl>
    <w:p w:rsidR="009F69B4" w:rsidRPr="00251B91" w:rsidRDefault="009F69B4" w:rsidP="008D0B40">
      <w:pPr>
        <w:tabs>
          <w:tab w:val="left" w:pos="227"/>
          <w:tab w:val="left" w:pos="1134"/>
        </w:tabs>
        <w:autoSpaceDE w:val="0"/>
        <w:autoSpaceDN w:val="0"/>
        <w:adjustRightInd w:val="0"/>
        <w:jc w:val="both"/>
        <w:textAlignment w:val="center"/>
        <w:rPr>
          <w:b/>
        </w:rPr>
      </w:pPr>
    </w:p>
    <w:p w:rsidR="009F69B4" w:rsidRPr="00251B91" w:rsidRDefault="009F69B4" w:rsidP="008D0B40">
      <w:pPr>
        <w:tabs>
          <w:tab w:val="left" w:pos="227"/>
          <w:tab w:val="left" w:pos="1134"/>
        </w:tabs>
        <w:autoSpaceDE w:val="0"/>
        <w:autoSpaceDN w:val="0"/>
        <w:adjustRightInd w:val="0"/>
        <w:jc w:val="both"/>
        <w:textAlignment w:val="center"/>
        <w:rPr>
          <w:b/>
        </w:rPr>
      </w:pPr>
      <w:r w:rsidRPr="00251B91">
        <w:rPr>
          <w:b/>
        </w:rPr>
        <w:t>ПЛАНИРУЕМЫЕ РЕЗУЛЬТАТЫ ОСВОЕНИЯ УЧЕБНОГО ПРЕДМЕТА «МУЗЫКА»</w:t>
      </w:r>
    </w:p>
    <w:p w:rsidR="009F69B4" w:rsidRPr="00251B91" w:rsidRDefault="009F69B4" w:rsidP="008D0B40">
      <w:pPr>
        <w:autoSpaceDE w:val="0"/>
        <w:autoSpaceDN w:val="0"/>
        <w:adjustRightInd w:val="0"/>
        <w:jc w:val="both"/>
        <w:textAlignment w:val="center"/>
      </w:pPr>
      <w:r w:rsidRPr="00251B91">
        <w:t>Специфика эстетического содержания предмета «Музыка» обусловливает тесное взаимодействие, смысловое единство трёх групп результатов: личностных, метапредметных и предметных.</w:t>
      </w:r>
    </w:p>
    <w:p w:rsidR="009F69B4" w:rsidRPr="00251B91" w:rsidRDefault="009F69B4" w:rsidP="008D0B40">
      <w:pPr>
        <w:keepNext/>
        <w:suppressAutoHyphens/>
        <w:autoSpaceDE w:val="0"/>
        <w:autoSpaceDN w:val="0"/>
        <w:adjustRightInd w:val="0"/>
        <w:spacing w:before="360"/>
        <w:textAlignment w:val="center"/>
        <w:rPr>
          <w:b/>
          <w:bCs/>
          <w:caps/>
          <w:position w:val="6"/>
        </w:rPr>
      </w:pPr>
      <w:r w:rsidRPr="00251B91">
        <w:rPr>
          <w:b/>
          <w:bCs/>
          <w:caps/>
          <w:position w:val="6"/>
        </w:rPr>
        <w:t xml:space="preserve">ЛИЧНОСТНЫЕ РЕЗУЛЬТАТЫ </w:t>
      </w:r>
    </w:p>
    <w:p w:rsidR="009F69B4" w:rsidRPr="00251B91" w:rsidRDefault="009F69B4" w:rsidP="008D0B40">
      <w:pPr>
        <w:autoSpaceDE w:val="0"/>
        <w:autoSpaceDN w:val="0"/>
        <w:adjustRightInd w:val="0"/>
        <w:jc w:val="both"/>
        <w:textAlignment w:val="center"/>
      </w:pPr>
      <w:r w:rsidRPr="00251B91">
        <w:t xml:space="preserve">Личностные результаты освоения рабочей программы по музыке для начального общего образования достигаются во взаимодействии учебной и воспитательной работы, урочной и внеурочной деятельности. Они должны отражать готовность обучающихся руководствоваться системой позитивных ценностных ориентаций, в том числе в части: </w:t>
      </w:r>
    </w:p>
    <w:p w:rsidR="009F69B4" w:rsidRPr="00251B91" w:rsidRDefault="009F69B4" w:rsidP="008D0B40">
      <w:pPr>
        <w:keepNext/>
        <w:widowControl w:val="0"/>
        <w:autoSpaceDE w:val="0"/>
        <w:autoSpaceDN w:val="0"/>
        <w:adjustRightInd w:val="0"/>
        <w:jc w:val="both"/>
        <w:textAlignment w:val="center"/>
        <w:rPr>
          <w:rFonts w:eastAsia="MingLiU Regular"/>
          <w:b/>
          <w:bCs/>
          <w:i/>
          <w:iCs/>
        </w:rPr>
      </w:pPr>
      <w:r w:rsidRPr="00251B91">
        <w:rPr>
          <w:rFonts w:eastAsia="MingLiU Regular"/>
          <w:b/>
          <w:bCs/>
          <w:i/>
          <w:iCs/>
        </w:rPr>
        <w:t>Гражданско-патриотического воспитания:</w:t>
      </w:r>
    </w:p>
    <w:p w:rsidR="009F69B4" w:rsidRPr="00251B91" w:rsidRDefault="009F69B4" w:rsidP="008D0B40">
      <w:pPr>
        <w:autoSpaceDE w:val="0"/>
        <w:autoSpaceDN w:val="0"/>
        <w:adjustRightInd w:val="0"/>
        <w:jc w:val="both"/>
        <w:textAlignment w:val="center"/>
      </w:pPr>
      <w:r w:rsidRPr="00251B91">
        <w:t>осознание российской гражданской идентичности; знание Гимна России и традиций его исполнения, уважение музыкальных символов и традиций республик Российской Федерации; проявление интереса к освоению музыкальных традиций своего края, музыкальной культуры народов России; уважение к достижениям отечественных мастеров культуры; стремление участвовать в творческой жизни своей школы, города, республики.</w:t>
      </w:r>
    </w:p>
    <w:p w:rsidR="009F69B4" w:rsidRPr="00251B91" w:rsidRDefault="009F69B4" w:rsidP="008D0B40">
      <w:pPr>
        <w:keepNext/>
        <w:widowControl w:val="0"/>
        <w:autoSpaceDE w:val="0"/>
        <w:autoSpaceDN w:val="0"/>
        <w:adjustRightInd w:val="0"/>
        <w:jc w:val="both"/>
        <w:textAlignment w:val="center"/>
        <w:rPr>
          <w:rFonts w:eastAsia="MingLiU Regular"/>
          <w:b/>
          <w:bCs/>
          <w:i/>
          <w:iCs/>
        </w:rPr>
      </w:pPr>
      <w:r w:rsidRPr="00251B91">
        <w:rPr>
          <w:rFonts w:eastAsia="MingLiU Regular"/>
          <w:b/>
          <w:bCs/>
          <w:i/>
          <w:iCs/>
        </w:rPr>
        <w:t>Духовно-нравственного воспитания:</w:t>
      </w:r>
    </w:p>
    <w:p w:rsidR="009F69B4" w:rsidRPr="00251B91" w:rsidRDefault="009F69B4" w:rsidP="008D0B40">
      <w:pPr>
        <w:autoSpaceDE w:val="0"/>
        <w:autoSpaceDN w:val="0"/>
        <w:adjustRightInd w:val="0"/>
        <w:jc w:val="both"/>
        <w:textAlignment w:val="center"/>
      </w:pPr>
      <w:r w:rsidRPr="00251B91">
        <w:t>признание индивидуальности каждого человека; проявление сопереживания, уважения и доброжелательности; 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9F69B4" w:rsidRPr="00251B91" w:rsidRDefault="009F69B4" w:rsidP="008D0B40">
      <w:pPr>
        <w:keepNext/>
        <w:widowControl w:val="0"/>
        <w:autoSpaceDE w:val="0"/>
        <w:autoSpaceDN w:val="0"/>
        <w:adjustRightInd w:val="0"/>
        <w:jc w:val="both"/>
        <w:textAlignment w:val="center"/>
        <w:rPr>
          <w:rFonts w:eastAsia="MingLiU Regular"/>
          <w:b/>
          <w:bCs/>
          <w:i/>
          <w:iCs/>
        </w:rPr>
      </w:pPr>
      <w:r w:rsidRPr="00251B91">
        <w:rPr>
          <w:rFonts w:eastAsia="MingLiU Regular"/>
          <w:b/>
          <w:bCs/>
          <w:i/>
          <w:iCs/>
        </w:rPr>
        <w:t>Эстетического воспитания:</w:t>
      </w:r>
    </w:p>
    <w:p w:rsidR="009F69B4" w:rsidRPr="00251B91" w:rsidRDefault="009F69B4" w:rsidP="008D0B40">
      <w:pPr>
        <w:autoSpaceDE w:val="0"/>
        <w:autoSpaceDN w:val="0"/>
        <w:adjustRightInd w:val="0"/>
        <w:jc w:val="both"/>
        <w:textAlignment w:val="center"/>
      </w:pPr>
      <w:r w:rsidRPr="00251B91">
        <w:t>восприимчивость к различным видам искусства, музыкальным традициям и творчеству своего и других народов; умение видеть прекрасное в жизни, наслаждаться красотой; стремление к самовыражению в разных видах искусства.</w:t>
      </w:r>
    </w:p>
    <w:p w:rsidR="009F69B4" w:rsidRPr="00251B91" w:rsidRDefault="009F69B4" w:rsidP="008D0B40">
      <w:pPr>
        <w:keepNext/>
        <w:widowControl w:val="0"/>
        <w:autoSpaceDE w:val="0"/>
        <w:autoSpaceDN w:val="0"/>
        <w:adjustRightInd w:val="0"/>
        <w:jc w:val="both"/>
        <w:textAlignment w:val="center"/>
        <w:rPr>
          <w:rFonts w:eastAsia="MingLiU Regular"/>
          <w:b/>
          <w:bCs/>
          <w:i/>
          <w:iCs/>
        </w:rPr>
      </w:pPr>
      <w:r w:rsidRPr="00251B91">
        <w:rPr>
          <w:rFonts w:eastAsia="MingLiU Regular"/>
          <w:b/>
          <w:bCs/>
          <w:i/>
          <w:iCs/>
        </w:rPr>
        <w:t xml:space="preserve">Ценности научного познания: </w:t>
      </w:r>
    </w:p>
    <w:p w:rsidR="009F69B4" w:rsidRPr="00251B91" w:rsidRDefault="009F69B4" w:rsidP="008D0B40">
      <w:pPr>
        <w:autoSpaceDE w:val="0"/>
        <w:autoSpaceDN w:val="0"/>
        <w:adjustRightInd w:val="0"/>
        <w:jc w:val="both"/>
        <w:textAlignment w:val="center"/>
      </w:pPr>
      <w:r w:rsidRPr="00251B91">
        <w:t xml:space="preserve">первоначальные представления о единстве и особенностях художественной и научной картины мира; познавательные интересы, активность, инициативность, любознательность и самостоятельность в познании. </w:t>
      </w:r>
    </w:p>
    <w:p w:rsidR="009F69B4" w:rsidRPr="00251B91" w:rsidRDefault="009F69B4" w:rsidP="008D0B40">
      <w:pPr>
        <w:keepNext/>
        <w:widowControl w:val="0"/>
        <w:autoSpaceDE w:val="0"/>
        <w:autoSpaceDN w:val="0"/>
        <w:adjustRightInd w:val="0"/>
        <w:jc w:val="both"/>
        <w:textAlignment w:val="center"/>
        <w:rPr>
          <w:rFonts w:eastAsia="MingLiU Regular"/>
          <w:b/>
          <w:bCs/>
          <w:i/>
          <w:iCs/>
        </w:rPr>
      </w:pPr>
      <w:r w:rsidRPr="00251B91">
        <w:rPr>
          <w:rFonts w:eastAsia="MingLiU Regular"/>
          <w:b/>
          <w:bCs/>
          <w:i/>
          <w:iCs/>
        </w:rPr>
        <w:t>Физического воспитания, формирования культуры здоровья и эмоционального благополучия:</w:t>
      </w:r>
    </w:p>
    <w:p w:rsidR="009F69B4" w:rsidRPr="00251B91" w:rsidRDefault="009F69B4" w:rsidP="008D0B40">
      <w:pPr>
        <w:autoSpaceDE w:val="0"/>
        <w:autoSpaceDN w:val="0"/>
        <w:adjustRightInd w:val="0"/>
        <w:jc w:val="both"/>
        <w:textAlignment w:val="center"/>
      </w:pPr>
      <w:r w:rsidRPr="00251B91">
        <w:t>соблюдение правил здорового и безопасного (для себя и других людей) образа жизни в окружающей среде; 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 профилактика умственного и физического утомления с использованием возможностей музыкотерапии.</w:t>
      </w:r>
    </w:p>
    <w:p w:rsidR="009F69B4" w:rsidRPr="00251B91" w:rsidRDefault="009F69B4" w:rsidP="008D0B40">
      <w:pPr>
        <w:keepNext/>
        <w:widowControl w:val="0"/>
        <w:autoSpaceDE w:val="0"/>
        <w:autoSpaceDN w:val="0"/>
        <w:adjustRightInd w:val="0"/>
        <w:jc w:val="both"/>
        <w:textAlignment w:val="center"/>
        <w:rPr>
          <w:rFonts w:eastAsia="MingLiU Regular"/>
          <w:b/>
          <w:bCs/>
          <w:i/>
          <w:iCs/>
        </w:rPr>
      </w:pPr>
      <w:r w:rsidRPr="00251B91">
        <w:rPr>
          <w:rFonts w:eastAsia="MingLiU Regular"/>
          <w:b/>
          <w:bCs/>
          <w:i/>
          <w:iCs/>
        </w:rPr>
        <w:t>Трудового воспитания:</w:t>
      </w:r>
    </w:p>
    <w:p w:rsidR="009F69B4" w:rsidRPr="00251B91" w:rsidRDefault="009F69B4" w:rsidP="008D0B40">
      <w:pPr>
        <w:autoSpaceDE w:val="0"/>
        <w:autoSpaceDN w:val="0"/>
        <w:adjustRightInd w:val="0"/>
        <w:jc w:val="both"/>
        <w:textAlignment w:val="center"/>
      </w:pPr>
      <w:r w:rsidRPr="00251B91">
        <w:t>установка на посильное активное участие в практической деятельности; трудолюбие в учёбе,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rsidR="009F69B4" w:rsidRPr="00251B91" w:rsidRDefault="009F69B4" w:rsidP="008D0B40">
      <w:pPr>
        <w:keepNext/>
        <w:widowControl w:val="0"/>
        <w:autoSpaceDE w:val="0"/>
        <w:autoSpaceDN w:val="0"/>
        <w:adjustRightInd w:val="0"/>
        <w:jc w:val="both"/>
        <w:textAlignment w:val="center"/>
        <w:rPr>
          <w:rFonts w:eastAsia="MingLiU Regular"/>
          <w:b/>
          <w:bCs/>
          <w:i/>
          <w:iCs/>
        </w:rPr>
      </w:pPr>
      <w:r w:rsidRPr="00251B91">
        <w:rPr>
          <w:rFonts w:eastAsia="MingLiU Regular"/>
          <w:b/>
          <w:bCs/>
          <w:i/>
          <w:iCs/>
        </w:rPr>
        <w:t>Экологического воспитания:</w:t>
      </w:r>
    </w:p>
    <w:p w:rsidR="009F69B4" w:rsidRPr="00251B91" w:rsidRDefault="009F69B4" w:rsidP="008D0B40">
      <w:pPr>
        <w:autoSpaceDE w:val="0"/>
        <w:autoSpaceDN w:val="0"/>
        <w:adjustRightInd w:val="0"/>
        <w:jc w:val="both"/>
        <w:textAlignment w:val="center"/>
      </w:pPr>
      <w:r w:rsidRPr="00251B91">
        <w:t>бережное отношение к природе; неприятие действий, приносящих ей вред.</w:t>
      </w:r>
    </w:p>
    <w:p w:rsidR="009F69B4" w:rsidRPr="00251B91" w:rsidRDefault="009F69B4" w:rsidP="008D0B40">
      <w:pPr>
        <w:keepNext/>
        <w:suppressAutoHyphens/>
        <w:autoSpaceDE w:val="0"/>
        <w:autoSpaceDN w:val="0"/>
        <w:adjustRightInd w:val="0"/>
        <w:spacing w:before="360"/>
        <w:textAlignment w:val="center"/>
        <w:rPr>
          <w:b/>
          <w:bCs/>
          <w:caps/>
          <w:position w:val="6"/>
        </w:rPr>
      </w:pPr>
      <w:r w:rsidRPr="00251B91">
        <w:rPr>
          <w:b/>
          <w:bCs/>
          <w:caps/>
          <w:position w:val="6"/>
        </w:rPr>
        <w:lastRenderedPageBreak/>
        <w:t xml:space="preserve">МЕТАПРЕДМЕТНЫЕ РЕЗУЛЬТАТЫ </w:t>
      </w:r>
    </w:p>
    <w:p w:rsidR="009F69B4" w:rsidRPr="00251B91" w:rsidRDefault="009F69B4" w:rsidP="008D0B40">
      <w:pPr>
        <w:autoSpaceDE w:val="0"/>
        <w:autoSpaceDN w:val="0"/>
        <w:adjustRightInd w:val="0"/>
        <w:jc w:val="both"/>
        <w:textAlignment w:val="center"/>
      </w:pPr>
      <w:r w:rsidRPr="00251B91">
        <w:t>Метапредметные результаты освоения основной образовательной программы, формируемые при изучении предмета «Музыка»:</w:t>
      </w:r>
    </w:p>
    <w:p w:rsidR="009F69B4" w:rsidRPr="00251B91" w:rsidRDefault="009F69B4" w:rsidP="008D0B40">
      <w:pPr>
        <w:keepNext/>
        <w:suppressAutoHyphens/>
        <w:autoSpaceDE w:val="0"/>
        <w:autoSpaceDN w:val="0"/>
        <w:adjustRightInd w:val="0"/>
        <w:textAlignment w:val="center"/>
        <w:rPr>
          <w:b/>
          <w:bCs/>
          <w:position w:val="6"/>
        </w:rPr>
      </w:pPr>
      <w:r w:rsidRPr="00251B91">
        <w:rPr>
          <w:b/>
          <w:bCs/>
          <w:position w:val="6"/>
        </w:rPr>
        <w:t>1. Овладение универсальными познавательными действиями</w:t>
      </w:r>
    </w:p>
    <w:p w:rsidR="009F69B4" w:rsidRPr="00251B91" w:rsidRDefault="009F69B4" w:rsidP="008D0B40">
      <w:pPr>
        <w:autoSpaceDE w:val="0"/>
        <w:autoSpaceDN w:val="0"/>
        <w:adjustRightInd w:val="0"/>
        <w:jc w:val="both"/>
        <w:textAlignment w:val="center"/>
      </w:pPr>
      <w:r w:rsidRPr="00251B91">
        <w:rPr>
          <w:i/>
          <w:iCs/>
        </w:rPr>
        <w:t>Базовые логические действия</w:t>
      </w:r>
      <w:r w:rsidRPr="00251B91">
        <w:t>:</w:t>
      </w:r>
    </w:p>
    <w:p w:rsidR="009F69B4" w:rsidRPr="00251B91" w:rsidRDefault="009F69B4" w:rsidP="00C02FF6">
      <w:pPr>
        <w:pStyle w:val="afc"/>
        <w:tabs>
          <w:tab w:val="left" w:pos="567"/>
        </w:tabs>
        <w:autoSpaceDE w:val="0"/>
        <w:autoSpaceDN w:val="0"/>
        <w:adjustRightInd w:val="0"/>
        <w:ind w:left="0"/>
        <w:jc w:val="both"/>
        <w:textAlignment w:val="center"/>
      </w:pPr>
      <w:r w:rsidRPr="00251B91">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9F69B4" w:rsidRPr="00251B91" w:rsidRDefault="009F69B4" w:rsidP="00C02FF6">
      <w:pPr>
        <w:pStyle w:val="afc"/>
        <w:tabs>
          <w:tab w:val="left" w:pos="567"/>
        </w:tabs>
        <w:autoSpaceDE w:val="0"/>
        <w:autoSpaceDN w:val="0"/>
        <w:adjustRightInd w:val="0"/>
        <w:ind w:left="0"/>
        <w:jc w:val="both"/>
        <w:textAlignment w:val="center"/>
      </w:pPr>
      <w:r w:rsidRPr="00251B91">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и др.);</w:t>
      </w:r>
    </w:p>
    <w:p w:rsidR="009F69B4" w:rsidRPr="00251B91" w:rsidRDefault="009F69B4" w:rsidP="00C02FF6">
      <w:pPr>
        <w:pStyle w:val="afc"/>
        <w:tabs>
          <w:tab w:val="left" w:pos="567"/>
        </w:tabs>
        <w:autoSpaceDE w:val="0"/>
        <w:autoSpaceDN w:val="0"/>
        <w:adjustRightInd w:val="0"/>
        <w:ind w:left="0"/>
        <w:jc w:val="both"/>
        <w:textAlignment w:val="center"/>
      </w:pPr>
      <w:r w:rsidRPr="00251B91">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9F69B4" w:rsidRPr="00251B91" w:rsidRDefault="009F69B4" w:rsidP="00C02FF6">
      <w:pPr>
        <w:pStyle w:val="afc"/>
        <w:tabs>
          <w:tab w:val="left" w:pos="567"/>
        </w:tabs>
        <w:autoSpaceDE w:val="0"/>
        <w:autoSpaceDN w:val="0"/>
        <w:adjustRightInd w:val="0"/>
        <w:ind w:left="0"/>
        <w:jc w:val="both"/>
        <w:textAlignment w:val="center"/>
      </w:pPr>
      <w:r w:rsidRPr="00251B91">
        <w:t>выявлять недостаток информации, в том числе слуховой, акустической для решения учебной (практической) задачи на основе предложенного алгоритма;</w:t>
      </w:r>
    </w:p>
    <w:p w:rsidR="009F69B4" w:rsidRPr="00251B91" w:rsidRDefault="009F69B4" w:rsidP="00C02FF6">
      <w:pPr>
        <w:pStyle w:val="afc"/>
        <w:tabs>
          <w:tab w:val="left" w:pos="567"/>
        </w:tabs>
        <w:autoSpaceDE w:val="0"/>
        <w:autoSpaceDN w:val="0"/>
        <w:adjustRightInd w:val="0"/>
        <w:ind w:left="0"/>
        <w:jc w:val="both"/>
        <w:textAlignment w:val="center"/>
      </w:pPr>
      <w:r w:rsidRPr="00251B91">
        <w:t>устанавливать причинно-следственные связи в ситуациях музыкального восприятия и исполнения, делать выводы.</w:t>
      </w:r>
    </w:p>
    <w:p w:rsidR="009F69B4" w:rsidRPr="00251B91" w:rsidRDefault="009F69B4" w:rsidP="008D0B40">
      <w:pPr>
        <w:tabs>
          <w:tab w:val="left" w:pos="567"/>
        </w:tabs>
        <w:autoSpaceDE w:val="0"/>
        <w:autoSpaceDN w:val="0"/>
        <w:adjustRightInd w:val="0"/>
        <w:jc w:val="both"/>
        <w:textAlignment w:val="center"/>
      </w:pPr>
    </w:p>
    <w:p w:rsidR="009F69B4" w:rsidRPr="00251B91" w:rsidRDefault="009F69B4" w:rsidP="008D0B40">
      <w:pPr>
        <w:tabs>
          <w:tab w:val="left" w:pos="567"/>
        </w:tabs>
        <w:autoSpaceDE w:val="0"/>
        <w:autoSpaceDN w:val="0"/>
        <w:adjustRightInd w:val="0"/>
        <w:jc w:val="both"/>
        <w:textAlignment w:val="center"/>
      </w:pPr>
      <w:r w:rsidRPr="00251B91">
        <w:rPr>
          <w:i/>
          <w:iCs/>
        </w:rPr>
        <w:t>Базовые исследовательские действия</w:t>
      </w:r>
      <w:r w:rsidRPr="00251B91">
        <w:t>:</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 xml:space="preserve">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 </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 xml:space="preserve">сравнивать несколько вариантов решения творческой, исполнительской задачи, выбирать наиболее подходящий (на основе предложенных критериев); </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прогнозировать возможное развитие музыкального процесса, эволюции культурных явлений в различных условиях.</w:t>
      </w:r>
    </w:p>
    <w:p w:rsidR="009F69B4" w:rsidRPr="00251B91" w:rsidRDefault="009F69B4" w:rsidP="008D0B40">
      <w:pPr>
        <w:tabs>
          <w:tab w:val="left" w:pos="567"/>
        </w:tabs>
        <w:autoSpaceDE w:val="0"/>
        <w:autoSpaceDN w:val="0"/>
        <w:adjustRightInd w:val="0"/>
        <w:jc w:val="both"/>
        <w:textAlignment w:val="center"/>
      </w:pPr>
    </w:p>
    <w:p w:rsidR="009F69B4" w:rsidRPr="00251B91" w:rsidRDefault="009F69B4" w:rsidP="008D0B40">
      <w:pPr>
        <w:tabs>
          <w:tab w:val="left" w:pos="567"/>
        </w:tabs>
        <w:autoSpaceDE w:val="0"/>
        <w:autoSpaceDN w:val="0"/>
        <w:adjustRightInd w:val="0"/>
        <w:jc w:val="both"/>
        <w:textAlignment w:val="center"/>
      </w:pPr>
      <w:r w:rsidRPr="00251B91">
        <w:rPr>
          <w:i/>
          <w:iCs/>
        </w:rPr>
        <w:t>Работа с информацией</w:t>
      </w:r>
      <w:r w:rsidRPr="00251B91">
        <w:t>:</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выбирать источник получения информации;</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согласно заданному алгоритму находить в предложенном источнике информацию, представленную в явном виде;</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распознавать достоверную и недостоверную информацию самостоятельно или на основании предложенного учителем способа её проверки;</w:t>
      </w:r>
    </w:p>
    <w:p w:rsidR="009F69B4" w:rsidRPr="00251B91" w:rsidRDefault="009F69B4" w:rsidP="00C02FF6">
      <w:pPr>
        <w:pStyle w:val="afc"/>
        <w:tabs>
          <w:tab w:val="left" w:pos="284"/>
          <w:tab w:val="left" w:pos="567"/>
        </w:tabs>
        <w:autoSpaceDE w:val="0"/>
        <w:autoSpaceDN w:val="0"/>
        <w:adjustRightInd w:val="0"/>
        <w:ind w:left="0"/>
        <w:jc w:val="both"/>
        <w:textAlignment w:val="center"/>
        <w:rPr>
          <w:spacing w:val="1"/>
        </w:rPr>
      </w:pPr>
      <w:r w:rsidRPr="00251B91">
        <w:rPr>
          <w:spacing w:val="1"/>
        </w:rPr>
        <w:t xml:space="preserve">соблюдать с помощью взрослых (учителей, родителей (законных представителей) обучающихся) правила информационной безопасности при поиске информации в сети Интернет; </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анализировать текстовую, видео-, графическую, звуковую, информацию в соответствии с учебной задачей;</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анализировать музыкальные тексты (акустические и нотные) по предложенному учителем алгоритму;</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самостоятельно создавать схемы, таблицы для представления информации.</w:t>
      </w:r>
    </w:p>
    <w:p w:rsidR="009F69B4" w:rsidRPr="00251B91" w:rsidRDefault="009F69B4" w:rsidP="008D0B40">
      <w:pPr>
        <w:keepNext/>
        <w:tabs>
          <w:tab w:val="left" w:pos="567"/>
        </w:tabs>
        <w:suppressAutoHyphens/>
        <w:autoSpaceDE w:val="0"/>
        <w:autoSpaceDN w:val="0"/>
        <w:adjustRightInd w:val="0"/>
        <w:textAlignment w:val="center"/>
        <w:rPr>
          <w:b/>
          <w:bCs/>
          <w:position w:val="6"/>
        </w:rPr>
      </w:pPr>
      <w:r w:rsidRPr="00251B91">
        <w:rPr>
          <w:b/>
          <w:bCs/>
          <w:position w:val="6"/>
        </w:rPr>
        <w:t xml:space="preserve">2. Овладение универсальными коммуникативными </w:t>
      </w:r>
      <w:r w:rsidRPr="00251B91">
        <w:rPr>
          <w:b/>
          <w:bCs/>
          <w:position w:val="6"/>
        </w:rPr>
        <w:br/>
        <w:t>действиями</w:t>
      </w:r>
    </w:p>
    <w:p w:rsidR="009F69B4" w:rsidRPr="00251B91" w:rsidRDefault="009F69B4" w:rsidP="008D0B40">
      <w:pPr>
        <w:tabs>
          <w:tab w:val="left" w:pos="567"/>
        </w:tabs>
        <w:autoSpaceDE w:val="0"/>
        <w:autoSpaceDN w:val="0"/>
        <w:adjustRightInd w:val="0"/>
        <w:jc w:val="both"/>
        <w:textAlignment w:val="center"/>
      </w:pPr>
      <w:r w:rsidRPr="00251B91">
        <w:rPr>
          <w:i/>
          <w:iCs/>
        </w:rPr>
        <w:t>Невербальная коммуникация</w:t>
      </w:r>
      <w:r w:rsidRPr="00251B91">
        <w:t>:</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воспринимать музыку как специфическую форму общения людей, стремиться понять эмоционально-образное содержание музыкального высказывания;</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lastRenderedPageBreak/>
        <w:t>выступать перед публикой в качестве исполнителя музыки (соло или в коллективе);</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9F69B4" w:rsidRPr="00251B91" w:rsidRDefault="009F69B4" w:rsidP="008D0B40">
      <w:pPr>
        <w:tabs>
          <w:tab w:val="left" w:pos="567"/>
        </w:tabs>
        <w:autoSpaceDE w:val="0"/>
        <w:autoSpaceDN w:val="0"/>
        <w:adjustRightInd w:val="0"/>
        <w:jc w:val="both"/>
        <w:textAlignment w:val="center"/>
      </w:pPr>
    </w:p>
    <w:p w:rsidR="009F69B4" w:rsidRPr="00251B91" w:rsidRDefault="009F69B4" w:rsidP="008D0B40">
      <w:pPr>
        <w:tabs>
          <w:tab w:val="left" w:pos="567"/>
        </w:tabs>
        <w:autoSpaceDE w:val="0"/>
        <w:autoSpaceDN w:val="0"/>
        <w:adjustRightInd w:val="0"/>
        <w:jc w:val="both"/>
        <w:textAlignment w:val="center"/>
      </w:pPr>
      <w:r w:rsidRPr="00251B91">
        <w:rPr>
          <w:i/>
          <w:iCs/>
        </w:rPr>
        <w:t>Вербальная коммуникация</w:t>
      </w:r>
      <w:r w:rsidRPr="00251B91">
        <w:t>:</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воспринимать и формулировать суждения, выражать эмоции в соответствии с целями и условиями общения в знакомой среде;</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проявлять уважительное отношение к собеседнику, соблюдать правила ведения диалога и дискуссии;</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признавать возможность существования разных точек зрения;</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корректно и аргументированно высказывать своё мнение;</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строить речевое высказывание в соответствии с поставленной задачей;</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создавать устные и письменные тексты (описание, рассуждение, повествование);</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готовить небольшие публичные выступления;</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подбирать иллюстративный материал (рисунки, фото, плакаты) к тексту выступления.</w:t>
      </w:r>
    </w:p>
    <w:p w:rsidR="009F69B4" w:rsidRPr="00251B91" w:rsidRDefault="009F69B4" w:rsidP="008D0B40">
      <w:pPr>
        <w:tabs>
          <w:tab w:val="left" w:pos="567"/>
        </w:tabs>
        <w:autoSpaceDE w:val="0"/>
        <w:autoSpaceDN w:val="0"/>
        <w:adjustRightInd w:val="0"/>
        <w:jc w:val="both"/>
        <w:textAlignment w:val="center"/>
      </w:pPr>
    </w:p>
    <w:p w:rsidR="009F69B4" w:rsidRPr="00251B91" w:rsidRDefault="009F69B4" w:rsidP="008D0B40">
      <w:pPr>
        <w:tabs>
          <w:tab w:val="left" w:pos="567"/>
        </w:tabs>
        <w:autoSpaceDE w:val="0"/>
        <w:autoSpaceDN w:val="0"/>
        <w:adjustRightInd w:val="0"/>
        <w:jc w:val="both"/>
        <w:textAlignment w:val="center"/>
      </w:pPr>
      <w:r w:rsidRPr="00251B91">
        <w:rPr>
          <w:i/>
          <w:iCs/>
        </w:rPr>
        <w:t>Совместная деятельность</w:t>
      </w:r>
      <w:r w:rsidRPr="00251B91">
        <w:t xml:space="preserve"> (</w:t>
      </w:r>
      <w:r w:rsidRPr="00251B91">
        <w:rPr>
          <w:i/>
          <w:iCs/>
        </w:rPr>
        <w:t>сотрудничество</w:t>
      </w:r>
      <w:r w:rsidRPr="00251B91">
        <w:t>):</w:t>
      </w:r>
    </w:p>
    <w:p w:rsidR="009F69B4" w:rsidRPr="00251B91" w:rsidRDefault="009F69B4" w:rsidP="00C02FF6">
      <w:pPr>
        <w:pStyle w:val="afc"/>
        <w:tabs>
          <w:tab w:val="left" w:pos="284"/>
          <w:tab w:val="left" w:pos="567"/>
        </w:tabs>
        <w:autoSpaceDE w:val="0"/>
        <w:autoSpaceDN w:val="0"/>
        <w:adjustRightInd w:val="0"/>
        <w:ind w:left="0"/>
        <w:jc w:val="both"/>
        <w:textAlignment w:val="center"/>
        <w:rPr>
          <w:spacing w:val="3"/>
        </w:rPr>
      </w:pPr>
      <w:r w:rsidRPr="00251B91">
        <w:rPr>
          <w:spacing w:val="3"/>
        </w:rPr>
        <w:t>стремиться к объединению усилий, эмоциональной эмпатии в ситуациях совместного восприятия, исполнения музыки;</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9F69B4" w:rsidRPr="00251B91" w:rsidRDefault="009F69B4" w:rsidP="00C02FF6">
      <w:pPr>
        <w:pStyle w:val="afc"/>
        <w:tabs>
          <w:tab w:val="left" w:pos="284"/>
          <w:tab w:val="left" w:pos="567"/>
        </w:tabs>
        <w:autoSpaceDE w:val="0"/>
        <w:autoSpaceDN w:val="0"/>
        <w:adjustRightInd w:val="0"/>
        <w:ind w:left="0"/>
        <w:jc w:val="both"/>
        <w:textAlignment w:val="center"/>
        <w:rPr>
          <w:spacing w:val="1"/>
        </w:rPr>
      </w:pPr>
      <w:r w:rsidRPr="00251B91">
        <w:rPr>
          <w:spacing w:val="1"/>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ответственно выполнять свою часть работы; оценивать свой вклад в общий результат;</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выполнять совместные проектные, творческие задания с опорой на предложенные образцы.</w:t>
      </w:r>
    </w:p>
    <w:p w:rsidR="009F69B4" w:rsidRPr="00251B91" w:rsidRDefault="009F69B4"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3. Овладение универсальными регулятивными действиями</w:t>
      </w:r>
    </w:p>
    <w:p w:rsidR="009F69B4" w:rsidRPr="00251B91" w:rsidRDefault="009F69B4" w:rsidP="008D0B40">
      <w:pPr>
        <w:tabs>
          <w:tab w:val="left" w:pos="567"/>
        </w:tabs>
        <w:autoSpaceDE w:val="0"/>
        <w:autoSpaceDN w:val="0"/>
        <w:adjustRightInd w:val="0"/>
        <w:jc w:val="both"/>
        <w:textAlignment w:val="center"/>
      </w:pPr>
      <w:r w:rsidRPr="00251B91">
        <w:t>Самоорганизация:</w:t>
      </w:r>
    </w:p>
    <w:p w:rsidR="009F69B4" w:rsidRPr="00251B91" w:rsidRDefault="009F69B4" w:rsidP="00C02FF6">
      <w:pPr>
        <w:pStyle w:val="afc"/>
        <w:tabs>
          <w:tab w:val="left" w:pos="567"/>
        </w:tabs>
        <w:autoSpaceDE w:val="0"/>
        <w:autoSpaceDN w:val="0"/>
        <w:adjustRightInd w:val="0"/>
        <w:ind w:left="0"/>
        <w:jc w:val="both"/>
        <w:textAlignment w:val="center"/>
      </w:pPr>
      <w:r w:rsidRPr="00251B91">
        <w:t xml:space="preserve">планировать действия по решению учебной задачи для получения результата; </w:t>
      </w:r>
    </w:p>
    <w:p w:rsidR="009F69B4" w:rsidRPr="00251B91" w:rsidRDefault="009F69B4" w:rsidP="00C02FF6">
      <w:pPr>
        <w:pStyle w:val="afc"/>
        <w:tabs>
          <w:tab w:val="left" w:pos="567"/>
        </w:tabs>
        <w:autoSpaceDE w:val="0"/>
        <w:autoSpaceDN w:val="0"/>
        <w:adjustRightInd w:val="0"/>
        <w:ind w:left="0"/>
        <w:jc w:val="both"/>
        <w:textAlignment w:val="center"/>
      </w:pPr>
      <w:r w:rsidRPr="00251B91">
        <w:t>выстраивать последовательность выбранных действий.</w:t>
      </w:r>
    </w:p>
    <w:p w:rsidR="009F69B4" w:rsidRPr="00251B91" w:rsidRDefault="009F69B4" w:rsidP="00C02FF6">
      <w:pPr>
        <w:pStyle w:val="afc"/>
        <w:tabs>
          <w:tab w:val="left" w:pos="567"/>
        </w:tabs>
        <w:autoSpaceDE w:val="0"/>
        <w:autoSpaceDN w:val="0"/>
        <w:adjustRightInd w:val="0"/>
        <w:ind w:left="0"/>
        <w:jc w:val="both"/>
        <w:textAlignment w:val="center"/>
      </w:pPr>
      <w:r w:rsidRPr="00251B91">
        <w:t>Самоконтроль:</w:t>
      </w:r>
    </w:p>
    <w:p w:rsidR="009F69B4" w:rsidRPr="00251B91" w:rsidRDefault="009F69B4" w:rsidP="00C02FF6">
      <w:pPr>
        <w:pStyle w:val="afc"/>
        <w:tabs>
          <w:tab w:val="left" w:pos="567"/>
        </w:tabs>
        <w:autoSpaceDE w:val="0"/>
        <w:autoSpaceDN w:val="0"/>
        <w:adjustRightInd w:val="0"/>
        <w:ind w:left="0"/>
        <w:jc w:val="both"/>
        <w:textAlignment w:val="center"/>
      </w:pPr>
      <w:r w:rsidRPr="00251B91">
        <w:t xml:space="preserve">устанавливать причины успеха/неудач учебной деятельности; </w:t>
      </w:r>
    </w:p>
    <w:p w:rsidR="009F69B4" w:rsidRPr="00251B91" w:rsidRDefault="009F69B4" w:rsidP="00C02FF6">
      <w:pPr>
        <w:pStyle w:val="afc"/>
        <w:tabs>
          <w:tab w:val="left" w:pos="567"/>
        </w:tabs>
        <w:autoSpaceDE w:val="0"/>
        <w:autoSpaceDN w:val="0"/>
        <w:adjustRightInd w:val="0"/>
        <w:ind w:left="0"/>
        <w:jc w:val="both"/>
        <w:textAlignment w:val="center"/>
      </w:pPr>
      <w:r w:rsidRPr="00251B91">
        <w:t>корректировать свои учебные действия для преодоления ошибок.</w:t>
      </w:r>
    </w:p>
    <w:p w:rsidR="009F69B4" w:rsidRPr="00251B91" w:rsidRDefault="009F69B4" w:rsidP="008D0B40">
      <w:pPr>
        <w:tabs>
          <w:tab w:val="left" w:pos="567"/>
        </w:tabs>
        <w:autoSpaceDE w:val="0"/>
        <w:autoSpaceDN w:val="0"/>
        <w:adjustRightInd w:val="0"/>
        <w:jc w:val="both"/>
        <w:textAlignment w:val="center"/>
      </w:pPr>
    </w:p>
    <w:p w:rsidR="009F69B4" w:rsidRPr="00251B91" w:rsidRDefault="009F69B4" w:rsidP="008D0B40">
      <w:pPr>
        <w:tabs>
          <w:tab w:val="left" w:pos="567"/>
        </w:tabs>
        <w:autoSpaceDE w:val="0"/>
        <w:autoSpaceDN w:val="0"/>
        <w:adjustRightInd w:val="0"/>
        <w:jc w:val="both"/>
        <w:textAlignment w:val="center"/>
        <w:rPr>
          <w:spacing w:val="2"/>
        </w:rPr>
      </w:pPr>
      <w:r w:rsidRPr="00251B91">
        <w:rPr>
          <w:spacing w:val="2"/>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 чивого поведения, эмоционального душевного равновесия и т. д.).</w:t>
      </w:r>
    </w:p>
    <w:p w:rsidR="009F69B4" w:rsidRPr="00251B91" w:rsidRDefault="009F69B4" w:rsidP="008D0B40">
      <w:pPr>
        <w:keepNext/>
        <w:tabs>
          <w:tab w:val="left" w:pos="567"/>
        </w:tabs>
        <w:suppressAutoHyphens/>
        <w:autoSpaceDE w:val="0"/>
        <w:autoSpaceDN w:val="0"/>
        <w:adjustRightInd w:val="0"/>
        <w:spacing w:before="360"/>
        <w:textAlignment w:val="center"/>
        <w:rPr>
          <w:b/>
          <w:bCs/>
          <w:caps/>
          <w:position w:val="6"/>
        </w:rPr>
      </w:pPr>
      <w:r w:rsidRPr="00251B91">
        <w:rPr>
          <w:b/>
          <w:bCs/>
          <w:caps/>
          <w:position w:val="6"/>
        </w:rPr>
        <w:t>ПРЕДМЕТНЫЕ РЕЗУЛЬТАТЫ</w:t>
      </w:r>
    </w:p>
    <w:p w:rsidR="009F69B4" w:rsidRPr="00251B91" w:rsidRDefault="009F69B4" w:rsidP="008D0B40">
      <w:pPr>
        <w:tabs>
          <w:tab w:val="left" w:pos="567"/>
        </w:tabs>
        <w:autoSpaceDE w:val="0"/>
        <w:autoSpaceDN w:val="0"/>
        <w:adjustRightInd w:val="0"/>
        <w:jc w:val="both"/>
        <w:textAlignment w:val="center"/>
      </w:pPr>
      <w:r w:rsidRPr="00251B91">
        <w:t>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rsidR="009F69B4" w:rsidRPr="00251B91" w:rsidRDefault="009F69B4" w:rsidP="008D0B40">
      <w:pPr>
        <w:tabs>
          <w:tab w:val="left" w:pos="567"/>
        </w:tabs>
        <w:autoSpaceDE w:val="0"/>
        <w:autoSpaceDN w:val="0"/>
        <w:adjustRightInd w:val="0"/>
        <w:jc w:val="both"/>
        <w:textAlignment w:val="center"/>
      </w:pPr>
      <w:r w:rsidRPr="00251B91">
        <w:t>Обучающиеся, освоившие основную образовательную программу по предмету «Музыка»:</w:t>
      </w:r>
    </w:p>
    <w:p w:rsidR="009F69B4" w:rsidRPr="00251B91" w:rsidRDefault="009F69B4" w:rsidP="00C02FF6">
      <w:pPr>
        <w:pStyle w:val="afc"/>
        <w:tabs>
          <w:tab w:val="left" w:pos="284"/>
          <w:tab w:val="left" w:pos="851"/>
        </w:tabs>
        <w:autoSpaceDE w:val="0"/>
        <w:autoSpaceDN w:val="0"/>
        <w:adjustRightInd w:val="0"/>
        <w:ind w:left="0"/>
        <w:jc w:val="both"/>
        <w:textAlignment w:val="center"/>
      </w:pPr>
      <w:r w:rsidRPr="00251B91">
        <w:t>с интересом занимаются музыкой, любят петь, играть на доступных музыкальных инструментах, умеют слушать серьёзную музыку, знают правила поведения в театре, концертном зале;</w:t>
      </w:r>
    </w:p>
    <w:p w:rsidR="009F69B4" w:rsidRPr="00251B91" w:rsidRDefault="009F69B4" w:rsidP="00C02FF6">
      <w:pPr>
        <w:pStyle w:val="afc"/>
        <w:tabs>
          <w:tab w:val="left" w:pos="284"/>
          <w:tab w:val="left" w:pos="851"/>
        </w:tabs>
        <w:autoSpaceDE w:val="0"/>
        <w:autoSpaceDN w:val="0"/>
        <w:adjustRightInd w:val="0"/>
        <w:ind w:left="0"/>
        <w:jc w:val="both"/>
        <w:textAlignment w:val="center"/>
      </w:pPr>
      <w:r w:rsidRPr="00251B91">
        <w:lastRenderedPageBreak/>
        <w:t>сознательно стремятся к развитию своих музыкальных способностей;</w:t>
      </w:r>
    </w:p>
    <w:p w:rsidR="009F69B4" w:rsidRPr="00251B91" w:rsidRDefault="009F69B4" w:rsidP="00C02FF6">
      <w:pPr>
        <w:pStyle w:val="afc"/>
        <w:tabs>
          <w:tab w:val="left" w:pos="284"/>
          <w:tab w:val="left" w:pos="851"/>
        </w:tabs>
        <w:autoSpaceDE w:val="0"/>
        <w:autoSpaceDN w:val="0"/>
        <w:adjustRightInd w:val="0"/>
        <w:ind w:left="0"/>
        <w:jc w:val="both"/>
        <w:textAlignment w:val="center"/>
      </w:pPr>
      <w:r w:rsidRPr="00251B91">
        <w:t>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w:t>
      </w:r>
    </w:p>
    <w:p w:rsidR="009F69B4" w:rsidRPr="00251B91" w:rsidRDefault="009F69B4" w:rsidP="00C02FF6">
      <w:pPr>
        <w:pStyle w:val="afc"/>
        <w:tabs>
          <w:tab w:val="left" w:pos="284"/>
          <w:tab w:val="left" w:pos="851"/>
        </w:tabs>
        <w:autoSpaceDE w:val="0"/>
        <w:autoSpaceDN w:val="0"/>
        <w:adjustRightInd w:val="0"/>
        <w:ind w:left="0"/>
        <w:jc w:val="both"/>
        <w:textAlignment w:val="center"/>
      </w:pPr>
      <w:r w:rsidRPr="00251B91">
        <w:t>имеют опыт восприятия, исполнения музыки разных жанров, творческой деятельности в различных смежных видах искусства;</w:t>
      </w:r>
    </w:p>
    <w:p w:rsidR="009F69B4" w:rsidRPr="00251B91" w:rsidRDefault="009F69B4" w:rsidP="00C02FF6">
      <w:pPr>
        <w:pStyle w:val="afc"/>
        <w:tabs>
          <w:tab w:val="left" w:pos="284"/>
          <w:tab w:val="left" w:pos="851"/>
        </w:tabs>
        <w:autoSpaceDE w:val="0"/>
        <w:autoSpaceDN w:val="0"/>
        <w:adjustRightInd w:val="0"/>
        <w:ind w:left="0"/>
        <w:jc w:val="both"/>
        <w:textAlignment w:val="center"/>
      </w:pPr>
      <w:r w:rsidRPr="00251B91">
        <w:t>с уважением относятся к достижениям отечественной музыкальной культуры;</w:t>
      </w:r>
    </w:p>
    <w:p w:rsidR="009F69B4" w:rsidRPr="00251B91" w:rsidRDefault="009F69B4" w:rsidP="00C02FF6">
      <w:pPr>
        <w:pStyle w:val="afc"/>
        <w:tabs>
          <w:tab w:val="left" w:pos="284"/>
          <w:tab w:val="left" w:pos="851"/>
        </w:tabs>
        <w:autoSpaceDE w:val="0"/>
        <w:autoSpaceDN w:val="0"/>
        <w:adjustRightInd w:val="0"/>
        <w:ind w:left="0"/>
        <w:jc w:val="both"/>
        <w:textAlignment w:val="center"/>
      </w:pPr>
      <w:r w:rsidRPr="00251B91">
        <w:t xml:space="preserve">стремятся к расширению своего музыкального кругозора. </w:t>
      </w:r>
    </w:p>
    <w:p w:rsidR="009F69B4" w:rsidRPr="00251B91" w:rsidRDefault="009F69B4" w:rsidP="008D0B40">
      <w:pPr>
        <w:tabs>
          <w:tab w:val="left" w:pos="567"/>
        </w:tabs>
        <w:autoSpaceDE w:val="0"/>
        <w:autoSpaceDN w:val="0"/>
        <w:adjustRightInd w:val="0"/>
        <w:jc w:val="both"/>
        <w:textAlignment w:val="center"/>
      </w:pPr>
    </w:p>
    <w:p w:rsidR="009F69B4" w:rsidRPr="00251B91" w:rsidRDefault="009F69B4" w:rsidP="008D0B40">
      <w:pPr>
        <w:tabs>
          <w:tab w:val="left" w:pos="567"/>
        </w:tabs>
        <w:autoSpaceDE w:val="0"/>
        <w:autoSpaceDN w:val="0"/>
        <w:adjustRightInd w:val="0"/>
        <w:jc w:val="both"/>
        <w:textAlignment w:val="center"/>
      </w:pPr>
      <w:r w:rsidRPr="00251B91">
        <w:t>Предметные результаты, формируемые в ходе изучения предмета «Музыка», сгруппированы по учебным модулям и должны отражать сформированность умений:</w:t>
      </w:r>
    </w:p>
    <w:p w:rsidR="009F69B4" w:rsidRPr="00251B91" w:rsidRDefault="009F69B4"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Модуль № 1 «Музыкальная грамота»:</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классифицировать звуки: шумовые и музыкальные, длинные, короткие, тихие, громкие, низкие, высокие;</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 xml:space="preserve">различать элементы музыкального языка (темп, тембр, регистр, динамика, ритм, мелодия, аккомпанемент и др.), уметь объяснить значение соответствующих терминов; </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различать изобразительные и выразительные интонации, находить признаки сходства и различия музыкальных и речевых интонаций;</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различать на слух принципы развития: повтор, контраст, варьирование;</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 xml:space="preserve">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 </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ориентироваться в нотной записи в пределах певческого диапазона;</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исполнять и создавать различные ритмические рисунки;</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исполнять песни с простым мелодическим рисунком.</w:t>
      </w:r>
    </w:p>
    <w:p w:rsidR="009F69B4" w:rsidRPr="00251B91" w:rsidRDefault="009F69B4"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Модуль № 2 «Народная музыка России»:</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определять на слух и называть знакомые народные музыкальные инструменты;</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группировать народные музыкальные инструменты по принципу звукоизвлечения: духовые, ударные, струнные;</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определять принадлежность музыкальных произведений и их фрагментов к композиторскому или народному творчеству;</w:t>
      </w:r>
    </w:p>
    <w:p w:rsidR="009F69B4" w:rsidRPr="00251B91" w:rsidRDefault="009F69B4" w:rsidP="00C02FF6">
      <w:pPr>
        <w:pStyle w:val="afc"/>
        <w:tabs>
          <w:tab w:val="left" w:pos="284"/>
          <w:tab w:val="left" w:pos="567"/>
        </w:tabs>
        <w:autoSpaceDE w:val="0"/>
        <w:autoSpaceDN w:val="0"/>
        <w:adjustRightInd w:val="0"/>
        <w:ind w:left="0"/>
        <w:jc w:val="both"/>
        <w:textAlignment w:val="center"/>
        <w:rPr>
          <w:spacing w:val="3"/>
        </w:rPr>
      </w:pPr>
      <w:r w:rsidRPr="00251B91">
        <w:rPr>
          <w:spacing w:val="3"/>
        </w:rPr>
        <w:t>различать манеру пения, инструментального исполнения, типы солистов и коллективов — народных и академических;</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создавать ритмический аккомпанемент на ударных инструментах при исполнении народной песни;</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исполнять народные произведения различных жанров с сопровождением и без сопровождения;</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 xml:space="preserve">участвовать в коллективной игре/импровизации (вокальной, </w:t>
      </w:r>
      <w:r w:rsidRPr="00251B91">
        <w:rPr>
          <w:spacing w:val="-2"/>
        </w:rPr>
        <w:t>инструментальной, танцевальной) на основе освоенных фольк</w:t>
      </w:r>
      <w:r w:rsidRPr="00251B91">
        <w:t>лорных жанров.</w:t>
      </w:r>
    </w:p>
    <w:p w:rsidR="009F69B4" w:rsidRPr="00251B91" w:rsidRDefault="009F69B4"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Модуль № 3 «Музыка народов мира»:</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различать на слух и исполнять произведения народной и композиторской музыки других стран;</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определять на слух принадлежность народных музыкальных инструментов к группам духовых, струнных, ударно-шумовых инструментов;</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различать и характеризовать фольклорные жанры музыки (песенные, танцевальные), вычленять и называть типичные жанровые признаки.</w:t>
      </w:r>
    </w:p>
    <w:p w:rsidR="009F69B4" w:rsidRPr="00251B91" w:rsidRDefault="009F69B4"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lastRenderedPageBreak/>
        <w:t>Модуль № 4 «Духовная музыка»:</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определять характер, настроение музыкальных произведений духовной музыки, характеризовать её жизненное предназначение;</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исполнять доступные образцы духовной музыки;</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уметь 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rsidR="009F69B4" w:rsidRPr="00251B91" w:rsidRDefault="009F69B4"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Модуль № 5 «Классическая музыка»:</w:t>
      </w:r>
    </w:p>
    <w:p w:rsidR="009F69B4" w:rsidRPr="00251B91" w:rsidRDefault="009F69B4" w:rsidP="00C02FF6">
      <w:pPr>
        <w:pStyle w:val="afc"/>
        <w:tabs>
          <w:tab w:val="left" w:pos="567"/>
        </w:tabs>
        <w:autoSpaceDE w:val="0"/>
        <w:autoSpaceDN w:val="0"/>
        <w:adjustRightInd w:val="0"/>
        <w:ind w:left="0"/>
        <w:jc w:val="both"/>
        <w:textAlignment w:val="center"/>
        <w:rPr>
          <w:spacing w:val="-1"/>
        </w:rPr>
      </w:pPr>
      <w:r w:rsidRPr="00251B91">
        <w:rPr>
          <w:spacing w:val="-1"/>
        </w:rPr>
        <w:t>различать на слух произведения классической музыки, называть автора и произведение, исполнительский состав;</w:t>
      </w:r>
    </w:p>
    <w:p w:rsidR="009F69B4" w:rsidRPr="00251B91" w:rsidRDefault="009F69B4" w:rsidP="00C02FF6">
      <w:pPr>
        <w:pStyle w:val="afc"/>
        <w:tabs>
          <w:tab w:val="left" w:pos="567"/>
        </w:tabs>
        <w:autoSpaceDE w:val="0"/>
        <w:autoSpaceDN w:val="0"/>
        <w:adjustRightInd w:val="0"/>
        <w:ind w:left="0"/>
        <w:jc w:val="both"/>
        <w:textAlignment w:val="center"/>
      </w:pPr>
      <w:r w:rsidRPr="00251B91">
        <w:t>различать и характеризовать простейшие жанры музыки (песня, танец, марш), вычленять и называть типичные жанровые признаки песни, танца и марша в сочинениях композиторов-классиков;</w:t>
      </w:r>
    </w:p>
    <w:p w:rsidR="009F69B4" w:rsidRPr="00251B91" w:rsidRDefault="009F69B4" w:rsidP="00C02FF6">
      <w:pPr>
        <w:pStyle w:val="afc"/>
        <w:tabs>
          <w:tab w:val="left" w:pos="567"/>
        </w:tabs>
        <w:autoSpaceDE w:val="0"/>
        <w:autoSpaceDN w:val="0"/>
        <w:adjustRightInd w:val="0"/>
        <w:ind w:left="0"/>
        <w:jc w:val="both"/>
        <w:textAlignment w:val="center"/>
      </w:pPr>
      <w:r w:rsidRPr="00251B91">
        <w:t>различать концертные жанры по особенностям исполнения (камерные и симфонические, вокальные и инструментальные), знать их разновидности, приводить примеры;</w:t>
      </w:r>
    </w:p>
    <w:p w:rsidR="009F69B4" w:rsidRPr="00251B91" w:rsidRDefault="009F69B4" w:rsidP="00C02FF6">
      <w:pPr>
        <w:pStyle w:val="afc"/>
        <w:tabs>
          <w:tab w:val="left" w:pos="567"/>
        </w:tabs>
        <w:autoSpaceDE w:val="0"/>
        <w:autoSpaceDN w:val="0"/>
        <w:adjustRightInd w:val="0"/>
        <w:ind w:left="0"/>
        <w:jc w:val="both"/>
        <w:textAlignment w:val="center"/>
      </w:pPr>
      <w:r w:rsidRPr="00251B91">
        <w:t>исполнять (в том числе фрагментарно, отдельными темами) сочинения композиторов-классиков;</w:t>
      </w:r>
    </w:p>
    <w:p w:rsidR="009F69B4" w:rsidRPr="00251B91" w:rsidRDefault="009F69B4" w:rsidP="00C02FF6">
      <w:pPr>
        <w:pStyle w:val="afc"/>
        <w:tabs>
          <w:tab w:val="left" w:pos="567"/>
        </w:tabs>
        <w:autoSpaceDE w:val="0"/>
        <w:autoSpaceDN w:val="0"/>
        <w:adjustRightInd w:val="0"/>
        <w:ind w:left="0"/>
        <w:jc w:val="both"/>
        <w:textAlignment w:val="center"/>
      </w:pPr>
      <w:r w:rsidRPr="00251B91">
        <w:t>воспринимать музыку в соответствии с её настроением, характером, осознавать эмоции и чувства, вызванные музыкальным звучанием, уметь кратко описать свои впечатления от музыкального восприятия;</w:t>
      </w:r>
    </w:p>
    <w:p w:rsidR="009F69B4" w:rsidRPr="00251B91" w:rsidRDefault="009F69B4" w:rsidP="00C02FF6">
      <w:pPr>
        <w:pStyle w:val="afc"/>
        <w:tabs>
          <w:tab w:val="left" w:pos="567"/>
        </w:tabs>
        <w:autoSpaceDE w:val="0"/>
        <w:autoSpaceDN w:val="0"/>
        <w:adjustRightInd w:val="0"/>
        <w:ind w:left="0"/>
        <w:jc w:val="both"/>
        <w:textAlignment w:val="center"/>
      </w:pPr>
      <w:r w:rsidRPr="00251B91">
        <w:t>характеризовать выразительные средства, использованные композитором для создания музыкального образа;</w:t>
      </w:r>
    </w:p>
    <w:p w:rsidR="009F69B4" w:rsidRPr="00251B91" w:rsidRDefault="009F69B4" w:rsidP="00C02FF6">
      <w:pPr>
        <w:pStyle w:val="afc"/>
        <w:tabs>
          <w:tab w:val="left" w:pos="567"/>
        </w:tabs>
        <w:autoSpaceDE w:val="0"/>
        <w:autoSpaceDN w:val="0"/>
        <w:adjustRightInd w:val="0"/>
        <w:ind w:left="0"/>
        <w:jc w:val="both"/>
        <w:textAlignment w:val="center"/>
      </w:pPr>
      <w:r w:rsidRPr="00251B91">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9F69B4" w:rsidRPr="00251B91" w:rsidRDefault="009F69B4"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Модуль № 6 «Современная музыкальная культура»:</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 xml:space="preserve">иметь представление о разнообразии современной музыкальной культуры, стремиться к расширению музыкального кругозора; </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 и др.);</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исполнять современные музыкальные произведения, соблюдая певческую культуру звука.</w:t>
      </w:r>
    </w:p>
    <w:p w:rsidR="009F69B4" w:rsidRPr="00251B91" w:rsidRDefault="009F69B4"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Модуль № 7 «Музыка театра и кино»:</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определять и называть особенности музыкально-сценических жанров (опера, балет, оперетта, мюзикл);</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различать отдельные номера музыкального спектакля (ария, хор, увертюра и т. д.), узнавать на слух и называть освоенные музыкальные произведения (фрагменты) и их авторов;</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различать виды музыкальных коллективов (ансамблей, оркестров, хоров), тембры человеческих голосов и музыкальных инструментов, уметь определять их на слух;</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w:t>
      </w:r>
    </w:p>
    <w:p w:rsidR="009F69B4" w:rsidRPr="00251B91" w:rsidRDefault="009F69B4"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Модуль № 8 «Музыка в жизни человека»:</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 xml:space="preserve">исполнять Гимн Российской Федерации, Гимн своей республики, школы, исполнять песни, посвящённыеВеликой </w:t>
      </w:r>
      <w:r w:rsidRPr="00251B91">
        <w:br/>
        <w:t>Отечественной войне, песни, воспевающие красоту родной природы, выражающие разнообразные эмоции, чувства и настроения;</w:t>
      </w:r>
    </w:p>
    <w:p w:rsidR="009F69B4" w:rsidRPr="00251B91" w:rsidRDefault="009F69B4" w:rsidP="00C02FF6">
      <w:pPr>
        <w:pStyle w:val="afc"/>
        <w:tabs>
          <w:tab w:val="left" w:pos="284"/>
          <w:tab w:val="left" w:pos="567"/>
        </w:tabs>
        <w:autoSpaceDE w:val="0"/>
        <w:autoSpaceDN w:val="0"/>
        <w:adjustRightInd w:val="0"/>
        <w:ind w:left="0"/>
        <w:jc w:val="both"/>
        <w:textAlignment w:val="center"/>
        <w:rPr>
          <w:spacing w:val="3"/>
        </w:rPr>
      </w:pPr>
      <w:r w:rsidRPr="00251B91">
        <w:rPr>
          <w:spacing w:val="3"/>
        </w:rPr>
        <w:lastRenderedPageBreak/>
        <w:t xml:space="preserve">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 </w:t>
      </w:r>
    </w:p>
    <w:p w:rsidR="009F69B4" w:rsidRPr="00251B91" w:rsidRDefault="009F69B4" w:rsidP="00C02FF6">
      <w:pPr>
        <w:pStyle w:val="afc"/>
        <w:tabs>
          <w:tab w:val="left" w:pos="284"/>
          <w:tab w:val="left" w:pos="567"/>
        </w:tabs>
        <w:autoSpaceDE w:val="0"/>
        <w:autoSpaceDN w:val="0"/>
        <w:adjustRightInd w:val="0"/>
        <w:ind w:left="0"/>
        <w:jc w:val="both"/>
        <w:textAlignment w:val="center"/>
      </w:pPr>
      <w:r w:rsidRPr="00251B91">
        <w:t>осознавать собственные чувства и мысли, эстетические переживания, замечать прекрасное в окружающем мире и в человеке, стремиться к развитию и удовлетворению эстетических потребностей.</w:t>
      </w:r>
    </w:p>
    <w:p w:rsidR="009F69B4" w:rsidRPr="00251B91" w:rsidRDefault="009F69B4" w:rsidP="00C02FF6">
      <w:pPr>
        <w:pStyle w:val="afc"/>
        <w:tabs>
          <w:tab w:val="left" w:pos="567"/>
        </w:tabs>
        <w:autoSpaceDE w:val="0"/>
        <w:autoSpaceDN w:val="0"/>
        <w:adjustRightInd w:val="0"/>
        <w:ind w:left="0"/>
        <w:jc w:val="both"/>
        <w:textAlignment w:val="center"/>
      </w:pPr>
      <w:r w:rsidRPr="00251B91">
        <w:t xml:space="preserve">Каждый модуль состоит из нескольких тематических блоков, с указанием примерного количества учебного времени. Для удобства вариативного распределения в рамках календарно-тематического планирования они имеют буквенную маркировку (А, Б, В, Г). Модульный принцип допускает перестановку блоков (например: А, В, Б, Г); перераспределение количества учебных часов между блоками. </w:t>
      </w:r>
    </w:p>
    <w:p w:rsidR="009F69B4" w:rsidRPr="00251B91" w:rsidRDefault="009F69B4" w:rsidP="00C02FF6">
      <w:pPr>
        <w:pStyle w:val="afc"/>
        <w:tabs>
          <w:tab w:val="left" w:pos="567"/>
        </w:tabs>
        <w:autoSpaceDE w:val="0"/>
        <w:autoSpaceDN w:val="0"/>
        <w:adjustRightInd w:val="0"/>
        <w:ind w:left="0"/>
        <w:jc w:val="both"/>
        <w:textAlignment w:val="center"/>
        <w:rPr>
          <w:spacing w:val="1"/>
        </w:rPr>
      </w:pPr>
      <w:r w:rsidRPr="00251B91">
        <w:rPr>
          <w:spacing w:val="1"/>
        </w:rPr>
        <w:t>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 (п. 23 ФГОС НОО). Виды деятельности, которые может использовать в том числе (но не исключительно) учитель для планирования внеурочной, внеклассной работы, обозначены в подразделе «</w:t>
      </w:r>
      <w:r w:rsidRPr="00251B91">
        <w:rPr>
          <w:i/>
          <w:iCs/>
          <w:spacing w:val="1"/>
        </w:rPr>
        <w:t>На выбор или факультативно</w:t>
      </w:r>
      <w:r w:rsidRPr="00251B91">
        <w:rPr>
          <w:spacing w:val="1"/>
        </w:rPr>
        <w:t>».</w:t>
      </w:r>
    </w:p>
    <w:p w:rsidR="004049D4" w:rsidRPr="00251B91" w:rsidRDefault="004049D4" w:rsidP="00275CFF">
      <w:pPr>
        <w:pStyle w:val="afc"/>
        <w:tabs>
          <w:tab w:val="left" w:pos="567"/>
        </w:tabs>
        <w:autoSpaceDE w:val="0"/>
        <w:autoSpaceDN w:val="0"/>
        <w:adjustRightInd w:val="0"/>
        <w:ind w:left="0"/>
        <w:jc w:val="both"/>
        <w:textAlignment w:val="center"/>
        <w:rPr>
          <w:spacing w:val="1"/>
        </w:rPr>
      </w:pPr>
    </w:p>
    <w:p w:rsidR="00CE0BA0" w:rsidRPr="00251B91" w:rsidRDefault="00A408D0" w:rsidP="00A408D0">
      <w:pPr>
        <w:tabs>
          <w:tab w:val="left" w:pos="0"/>
          <w:tab w:val="left" w:pos="1134"/>
        </w:tabs>
        <w:autoSpaceDE w:val="0"/>
        <w:autoSpaceDN w:val="0"/>
        <w:adjustRightInd w:val="0"/>
        <w:textAlignment w:val="center"/>
        <w:rPr>
          <w:b/>
        </w:rPr>
      </w:pPr>
      <w:r w:rsidRPr="00251B91">
        <w:rPr>
          <w:b/>
        </w:rPr>
        <w:t>2</w:t>
      </w:r>
      <w:r w:rsidR="00D24FE6" w:rsidRPr="00251B91">
        <w:rPr>
          <w:b/>
        </w:rPr>
        <w:t xml:space="preserve">. </w:t>
      </w:r>
      <w:r w:rsidR="004049D4" w:rsidRPr="00251B91">
        <w:rPr>
          <w:b/>
        </w:rPr>
        <w:t>11</w:t>
      </w:r>
      <w:r w:rsidRPr="00251B91">
        <w:rPr>
          <w:b/>
        </w:rPr>
        <w:t>.</w:t>
      </w:r>
      <w:r w:rsidR="0045047F" w:rsidRPr="00251B91">
        <w:rPr>
          <w:b/>
          <w:bCs/>
          <w:caps/>
        </w:rPr>
        <w:t xml:space="preserve"> </w:t>
      </w:r>
      <w:r w:rsidR="0045047F" w:rsidRPr="00251B91">
        <w:rPr>
          <w:b/>
          <w:bCs/>
        </w:rPr>
        <w:t>РАБОЧАЯ ПРОГРАММА ПО УЧЕБНОМУ ПРЕДМЕТУ</w:t>
      </w:r>
      <w:r w:rsidR="0045047F" w:rsidRPr="00251B91">
        <w:rPr>
          <w:b/>
        </w:rPr>
        <w:t xml:space="preserve"> «</w:t>
      </w:r>
      <w:r w:rsidR="005D4004" w:rsidRPr="00251B91">
        <w:rPr>
          <w:b/>
        </w:rPr>
        <w:t>ТРУД (ТЕХНОЛОГИЯ)</w:t>
      </w:r>
      <w:r w:rsidR="0045047F" w:rsidRPr="00251B91">
        <w:rPr>
          <w:b/>
        </w:rPr>
        <w:t>»</w:t>
      </w:r>
      <w:r w:rsidR="00CE0BA0" w:rsidRPr="00251B91">
        <w:rPr>
          <w:b/>
        </w:rPr>
        <w:br/>
        <w:t>ПОЯСНИТЕЛЬНАЯ ЗАПИСКА</w:t>
      </w:r>
    </w:p>
    <w:p w:rsidR="00CE0BA0" w:rsidRPr="00251B91" w:rsidRDefault="00CE0BA0" w:rsidP="0055232B">
      <w:pPr>
        <w:autoSpaceDE w:val="0"/>
        <w:autoSpaceDN w:val="0"/>
        <w:adjustRightInd w:val="0"/>
        <w:jc w:val="both"/>
        <w:textAlignment w:val="center"/>
      </w:pPr>
      <w:r w:rsidRPr="00251B91">
        <w:t>Программа по учебному предмету «</w:t>
      </w:r>
      <w:r w:rsidR="005D4004" w:rsidRPr="00251B91">
        <w:t>Труд (технология)</w:t>
      </w:r>
      <w:r w:rsidRPr="00251B91">
        <w:t>» включает: пояснительную записку, содержание обучения, планируемые результаты освоения программы учебного предмета, тематическое планирование.</w:t>
      </w:r>
    </w:p>
    <w:p w:rsidR="00CE0BA0" w:rsidRPr="00251B91" w:rsidRDefault="00CE0BA0" w:rsidP="0055232B">
      <w:pPr>
        <w:autoSpaceDE w:val="0"/>
        <w:autoSpaceDN w:val="0"/>
        <w:adjustRightInd w:val="0"/>
        <w:jc w:val="both"/>
        <w:textAlignment w:val="center"/>
      </w:pPr>
      <w:r w:rsidRPr="00251B91">
        <w:t>Пояснительная записка отражает общие цели и задачи изучения предмета, характеристику психологических предпосылок к его изучению младшими школьниками; место в структуре учебного плана, а также подходы к отбору содержания, планируемым результатам и тематическому планированию.</w:t>
      </w:r>
    </w:p>
    <w:p w:rsidR="00CE0BA0" w:rsidRPr="00251B91" w:rsidRDefault="00CE0BA0" w:rsidP="0055232B">
      <w:pPr>
        <w:autoSpaceDE w:val="0"/>
        <w:autoSpaceDN w:val="0"/>
        <w:adjustRightInd w:val="0"/>
        <w:jc w:val="both"/>
        <w:textAlignment w:val="center"/>
      </w:pPr>
      <w:r w:rsidRPr="00251B91">
        <w:t>Содержание обучения раскрывается через модули, которые предлагаются для обязательного изучения в каждом классе начальной школы. Приведён перечень универсальных учебных действий — познавательных, коммуникативных и регулятивных, формирование которых может быть достигнуто средствами учебного предмета «</w:t>
      </w:r>
      <w:r w:rsidR="005D4004" w:rsidRPr="00251B91">
        <w:t>Труд (технология)</w:t>
      </w:r>
      <w:r w:rsidRPr="00251B91">
        <w:t>» с учётом возрастных особенностей обучающихся начальных классов. В первом и втором классах предлагается пропедевтический уровень формирования УУД, поскольку становление универсальности действий на этом этапе обучения только начинается. В познавательных универсальных учебных действиях выделен специальный раздел «Работа с информацией». С учётом того, что выполнение правил совместной деятельности строится на интеграции регулятивных УУД (определённые волевые усилия, саморегуляция, самоконтроль, проявление терпения и доброжелательности при налаживании отношений) и коммуникативных УУД (способность вербальными средствами устанавливать взаимоотношения), их перечень дан в специальном разделе — «Совместная деятельность».</w:t>
      </w:r>
    </w:p>
    <w:p w:rsidR="00CE0BA0" w:rsidRPr="00251B91" w:rsidRDefault="00CE0BA0" w:rsidP="0055232B">
      <w:pPr>
        <w:autoSpaceDE w:val="0"/>
        <w:autoSpaceDN w:val="0"/>
        <w:adjustRightInd w:val="0"/>
        <w:jc w:val="both"/>
        <w:textAlignment w:val="center"/>
      </w:pPr>
      <w:r w:rsidRPr="00251B91">
        <w:t xml:space="preserve">Планируемые результаты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 </w:t>
      </w:r>
    </w:p>
    <w:p w:rsidR="00CE0BA0" w:rsidRPr="00251B91" w:rsidRDefault="00CE0BA0" w:rsidP="0055232B">
      <w:pPr>
        <w:autoSpaceDE w:val="0"/>
        <w:autoSpaceDN w:val="0"/>
        <w:adjustRightInd w:val="0"/>
        <w:jc w:val="both"/>
        <w:textAlignment w:val="center"/>
      </w:pPr>
      <w:r w:rsidRPr="00251B91">
        <w:t>В тематическом планировании описывается программное содержание по всем разделам (темам) содержания обучения каждого класса, а также раскрываются методы и формы организации обучения и характеристика деятельности, которые целесообразно использовать при изучении той или иной темы. Представлены также способы организации дифференцированного обучения.</w:t>
      </w:r>
    </w:p>
    <w:p w:rsidR="00CE0BA0" w:rsidRPr="00251B91" w:rsidRDefault="00CE0BA0" w:rsidP="0055232B">
      <w:pPr>
        <w:keepNext/>
        <w:suppressAutoHyphens/>
        <w:autoSpaceDE w:val="0"/>
        <w:autoSpaceDN w:val="0"/>
        <w:adjustRightInd w:val="0"/>
        <w:textAlignment w:val="center"/>
        <w:rPr>
          <w:b/>
          <w:bCs/>
          <w:caps/>
          <w:position w:val="6"/>
        </w:rPr>
      </w:pPr>
      <w:r w:rsidRPr="00251B91">
        <w:rPr>
          <w:b/>
          <w:bCs/>
          <w:caps/>
          <w:position w:val="6"/>
        </w:rPr>
        <w:t>Общая характеристика учебного предмета  «</w:t>
      </w:r>
      <w:r w:rsidR="005D4004" w:rsidRPr="00251B91">
        <w:rPr>
          <w:b/>
          <w:bCs/>
          <w:caps/>
          <w:position w:val="6"/>
        </w:rPr>
        <w:t>Труд (технология)</w:t>
      </w:r>
      <w:r w:rsidRPr="00251B91">
        <w:rPr>
          <w:b/>
          <w:bCs/>
          <w:caps/>
          <w:position w:val="6"/>
        </w:rPr>
        <w:t>»</w:t>
      </w:r>
    </w:p>
    <w:p w:rsidR="00CE0BA0" w:rsidRPr="00251B91" w:rsidRDefault="00CE0BA0" w:rsidP="0055232B">
      <w:pPr>
        <w:autoSpaceDE w:val="0"/>
        <w:autoSpaceDN w:val="0"/>
        <w:adjustRightInd w:val="0"/>
        <w:jc w:val="both"/>
        <w:textAlignment w:val="center"/>
        <w:rPr>
          <w:spacing w:val="-2"/>
        </w:rPr>
      </w:pPr>
      <w:r w:rsidRPr="00251B91">
        <w:rPr>
          <w:spacing w:val="-2"/>
        </w:rPr>
        <w:t>Предлагаемая программа отражает вариант конкретизации требований Федерального государственного образовательного стандарта начального общего образования по предметной области (предмету) «</w:t>
      </w:r>
      <w:r w:rsidR="005D4004" w:rsidRPr="00251B91">
        <w:rPr>
          <w:spacing w:val="-2"/>
        </w:rPr>
        <w:t>Труд (технология)</w:t>
      </w:r>
      <w:r w:rsidRPr="00251B91">
        <w:rPr>
          <w:spacing w:val="-2"/>
        </w:rPr>
        <w:t xml:space="preserve">» и обеспечивает обозначенную в нём содержательную составляющую по данному учебному предмету. </w:t>
      </w:r>
    </w:p>
    <w:p w:rsidR="00CE0BA0" w:rsidRPr="00251B91" w:rsidRDefault="00CE0BA0" w:rsidP="0055232B">
      <w:pPr>
        <w:autoSpaceDE w:val="0"/>
        <w:autoSpaceDN w:val="0"/>
        <w:adjustRightInd w:val="0"/>
        <w:jc w:val="both"/>
        <w:textAlignment w:val="center"/>
      </w:pPr>
      <w:r w:rsidRPr="00251B91">
        <w:lastRenderedPageBreak/>
        <w:t>В соответствии с требованиями времени и инновационными установками отечественного образования, обозначенными во ФГОС НОО, данная программа обеспечивает реализацию обновлённой концептуальной идеи учебного предмета «</w:t>
      </w:r>
      <w:r w:rsidR="005D4004" w:rsidRPr="00251B91">
        <w:t>Труд (технология)</w:t>
      </w:r>
      <w:r w:rsidRPr="00251B91">
        <w:t>». Её особенность состоит в формировании у обучающихся социально ценных качеств, креативности и общей культуры личности. Новые социально-экономические условия требуют включения каждого учебного предмета в данный процесс, а уроки технологии обладают большими специфическими резервами для решения данной задачи, особенно на уровне начального образования. В частности, курс технологии обладает возможностями в укреплении фундамента для развития умственной деятельности обучающихся начальных классов.</w:t>
      </w:r>
    </w:p>
    <w:p w:rsidR="00CE0BA0" w:rsidRPr="00251B91" w:rsidRDefault="00CE0BA0" w:rsidP="0055232B">
      <w:pPr>
        <w:autoSpaceDE w:val="0"/>
        <w:autoSpaceDN w:val="0"/>
        <w:adjustRightInd w:val="0"/>
        <w:jc w:val="both"/>
        <w:textAlignment w:val="center"/>
      </w:pPr>
      <w:r w:rsidRPr="00251B91">
        <w:t>В курсе технологии осуществляется реализация широкого спектра межпредметных связей.</w:t>
      </w:r>
    </w:p>
    <w:p w:rsidR="00CE0BA0" w:rsidRPr="00251B91" w:rsidRDefault="00CE0BA0" w:rsidP="0055232B">
      <w:pPr>
        <w:autoSpaceDE w:val="0"/>
        <w:autoSpaceDN w:val="0"/>
        <w:adjustRightInd w:val="0"/>
        <w:jc w:val="both"/>
        <w:textAlignment w:val="center"/>
      </w:pPr>
      <w:r w:rsidRPr="00251B91">
        <w:rPr>
          <w:b/>
          <w:bCs/>
        </w:rPr>
        <w:t>Математика</w:t>
      </w:r>
      <w:r w:rsidRPr="00251B91">
        <w:t xml:space="preserve"> — моделирование, выполнение расчётов, вычислений, построение форм с учетом основ геометрии, работа с геометрическими фигурами, телами, именованными числами. </w:t>
      </w:r>
    </w:p>
    <w:p w:rsidR="00CE0BA0" w:rsidRPr="00251B91" w:rsidRDefault="00CE0BA0" w:rsidP="0055232B">
      <w:pPr>
        <w:autoSpaceDE w:val="0"/>
        <w:autoSpaceDN w:val="0"/>
        <w:adjustRightInd w:val="0"/>
        <w:jc w:val="both"/>
        <w:textAlignment w:val="center"/>
      </w:pPr>
      <w:r w:rsidRPr="00251B91">
        <w:rPr>
          <w:b/>
          <w:bCs/>
        </w:rPr>
        <w:t>Изобразительное искусство</w:t>
      </w:r>
      <w:r w:rsidRPr="00251B91">
        <w:t xml:space="preserve"> — использование средств художественной выразительности, законов и правил декоративно-прикладного искусства и дизайна. </w:t>
      </w:r>
    </w:p>
    <w:p w:rsidR="00CE0BA0" w:rsidRPr="00251B91" w:rsidRDefault="00CE0BA0" w:rsidP="0055232B">
      <w:pPr>
        <w:autoSpaceDE w:val="0"/>
        <w:autoSpaceDN w:val="0"/>
        <w:adjustRightInd w:val="0"/>
        <w:jc w:val="both"/>
        <w:textAlignment w:val="center"/>
      </w:pPr>
      <w:r w:rsidRPr="00251B91">
        <w:rPr>
          <w:b/>
          <w:bCs/>
        </w:rPr>
        <w:t>Окружающий мир</w:t>
      </w:r>
      <w:r w:rsidRPr="00251B91">
        <w:t> —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w:t>
      </w:r>
    </w:p>
    <w:p w:rsidR="00CE0BA0" w:rsidRPr="00251B91" w:rsidRDefault="00CE0BA0" w:rsidP="0055232B">
      <w:pPr>
        <w:autoSpaceDE w:val="0"/>
        <w:autoSpaceDN w:val="0"/>
        <w:adjustRightInd w:val="0"/>
        <w:jc w:val="both"/>
        <w:textAlignment w:val="center"/>
      </w:pPr>
      <w:r w:rsidRPr="00251B91">
        <w:rPr>
          <w:b/>
          <w:bCs/>
        </w:rPr>
        <w:t>Родной язык</w:t>
      </w:r>
      <w:r w:rsidRPr="00251B91">
        <w:t> —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w:t>
      </w:r>
    </w:p>
    <w:p w:rsidR="00CE0BA0" w:rsidRPr="00251B91" w:rsidRDefault="00CE0BA0" w:rsidP="0055232B">
      <w:pPr>
        <w:autoSpaceDE w:val="0"/>
        <w:autoSpaceDN w:val="0"/>
        <w:adjustRightInd w:val="0"/>
        <w:jc w:val="both"/>
        <w:textAlignment w:val="center"/>
      </w:pPr>
      <w:r w:rsidRPr="00251B91">
        <w:rPr>
          <w:b/>
          <w:bCs/>
        </w:rPr>
        <w:t>Литературное чтение</w:t>
      </w:r>
      <w:r w:rsidRPr="00251B91">
        <w:t xml:space="preserve"> — работа с текстами для создания образа, реализуемого в изделии. </w:t>
      </w:r>
    </w:p>
    <w:p w:rsidR="00CE0BA0" w:rsidRPr="00251B91" w:rsidRDefault="00CE0BA0" w:rsidP="0055232B">
      <w:pPr>
        <w:autoSpaceDE w:val="0"/>
        <w:autoSpaceDN w:val="0"/>
        <w:adjustRightInd w:val="0"/>
        <w:jc w:val="both"/>
        <w:textAlignment w:val="center"/>
      </w:pPr>
      <w:r w:rsidRPr="00251B91">
        <w:t>Важнейшая особенность уроков технологии в начальной школе — предметно-практическая деятельность как необходимая составляющая целостного процесса интеллектуального, а также духовного и нравственного развития обучающихся младшего школьного возраста.</w:t>
      </w:r>
    </w:p>
    <w:p w:rsidR="00CE0BA0" w:rsidRPr="00251B91" w:rsidRDefault="00CE0BA0" w:rsidP="0055232B">
      <w:pPr>
        <w:autoSpaceDE w:val="0"/>
        <w:autoSpaceDN w:val="0"/>
        <w:adjustRightInd w:val="0"/>
        <w:jc w:val="both"/>
        <w:textAlignment w:val="center"/>
      </w:pPr>
      <w:r w:rsidRPr="00251B91">
        <w:t xml:space="preserve">Продуктивная предметная деятельность на уроках технологии является основой формирования познавательных способностей школьников, стремления активно знакомиться с историей материальной культуры и семейных традиций своего и других народов и уважительного отношения к ним. </w:t>
      </w:r>
    </w:p>
    <w:p w:rsidR="00CE0BA0" w:rsidRPr="00251B91" w:rsidRDefault="00CE0BA0" w:rsidP="0055232B">
      <w:pPr>
        <w:autoSpaceDE w:val="0"/>
        <w:autoSpaceDN w:val="0"/>
        <w:adjustRightInd w:val="0"/>
        <w:jc w:val="both"/>
        <w:textAlignment w:val="center"/>
      </w:pPr>
      <w:r w:rsidRPr="00251B91">
        <w:t>Занятия продуктивной деятельностью закладывают основу для формирования у обучающихся социально-значимых практических умений и опыта преобразовательной творческой деятельности как предпосылки для успешной социализации личности младшего школьника.</w:t>
      </w:r>
    </w:p>
    <w:p w:rsidR="00CE0BA0" w:rsidRPr="00251B91" w:rsidRDefault="00CE0BA0" w:rsidP="0055232B">
      <w:pPr>
        <w:autoSpaceDE w:val="0"/>
        <w:autoSpaceDN w:val="0"/>
        <w:adjustRightInd w:val="0"/>
        <w:jc w:val="both"/>
        <w:textAlignment w:val="center"/>
      </w:pPr>
      <w:r w:rsidRPr="00251B91">
        <w:t xml:space="preserve">На уроках технологии ученики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w:t>
      </w:r>
    </w:p>
    <w:p w:rsidR="00CE0BA0" w:rsidRPr="00251B91" w:rsidRDefault="00CE0BA0" w:rsidP="0055232B">
      <w:pPr>
        <w:keepNext/>
        <w:suppressAutoHyphens/>
        <w:autoSpaceDE w:val="0"/>
        <w:autoSpaceDN w:val="0"/>
        <w:adjustRightInd w:val="0"/>
        <w:textAlignment w:val="center"/>
        <w:rPr>
          <w:b/>
          <w:bCs/>
          <w:caps/>
          <w:position w:val="6"/>
        </w:rPr>
      </w:pPr>
      <w:r w:rsidRPr="00251B91">
        <w:rPr>
          <w:b/>
          <w:bCs/>
          <w:caps/>
          <w:position w:val="6"/>
        </w:rPr>
        <w:t>Цели изучения учебного предмета «</w:t>
      </w:r>
      <w:r w:rsidR="005D4004" w:rsidRPr="00251B91">
        <w:rPr>
          <w:b/>
          <w:bCs/>
          <w:caps/>
          <w:position w:val="6"/>
        </w:rPr>
        <w:t>Труд (технология)</w:t>
      </w:r>
      <w:r w:rsidRPr="00251B91">
        <w:rPr>
          <w:b/>
          <w:bCs/>
          <w:caps/>
          <w:position w:val="6"/>
        </w:rPr>
        <w:t>»</w:t>
      </w:r>
    </w:p>
    <w:p w:rsidR="00CE0BA0" w:rsidRPr="00251B91" w:rsidRDefault="00CE0BA0" w:rsidP="0055232B">
      <w:pPr>
        <w:autoSpaceDE w:val="0"/>
        <w:autoSpaceDN w:val="0"/>
        <w:adjustRightInd w:val="0"/>
        <w:jc w:val="both"/>
        <w:textAlignment w:val="center"/>
      </w:pPr>
      <w:r w:rsidRPr="00251B91">
        <w:rPr>
          <w:i/>
          <w:iCs/>
        </w:rPr>
        <w:t>Основной целью</w:t>
      </w:r>
      <w:r w:rsidRPr="00251B91">
        <w:t xml:space="preserve"> предмета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представленных в содержании учебного предмета. </w:t>
      </w:r>
    </w:p>
    <w:p w:rsidR="00CE0BA0" w:rsidRPr="00251B91" w:rsidRDefault="00CE0BA0" w:rsidP="0055232B">
      <w:pPr>
        <w:autoSpaceDE w:val="0"/>
        <w:autoSpaceDN w:val="0"/>
        <w:adjustRightInd w:val="0"/>
        <w:jc w:val="both"/>
        <w:textAlignment w:val="center"/>
      </w:pPr>
      <w:r w:rsidRPr="00251B91">
        <w:t xml:space="preserve">Для реализации основной цели и концептуальной идеи данного предмета необходимо решение </w:t>
      </w:r>
      <w:r w:rsidRPr="00251B91">
        <w:rPr>
          <w:i/>
          <w:iCs/>
        </w:rPr>
        <w:t>системы приоритетных задач</w:t>
      </w:r>
      <w:r w:rsidRPr="00251B91">
        <w:t>: образовательных, развивающих и воспитательных.</w:t>
      </w:r>
    </w:p>
    <w:p w:rsidR="00CE0BA0" w:rsidRPr="00251B91" w:rsidRDefault="00CE0BA0" w:rsidP="0055232B">
      <w:pPr>
        <w:autoSpaceDE w:val="0"/>
        <w:autoSpaceDN w:val="0"/>
        <w:adjustRightInd w:val="0"/>
        <w:jc w:val="both"/>
        <w:textAlignment w:val="center"/>
        <w:rPr>
          <w:i/>
          <w:iCs/>
        </w:rPr>
      </w:pPr>
    </w:p>
    <w:p w:rsidR="00CE0BA0" w:rsidRPr="00251B91" w:rsidRDefault="00CE0BA0" w:rsidP="0055232B">
      <w:pPr>
        <w:autoSpaceDE w:val="0"/>
        <w:autoSpaceDN w:val="0"/>
        <w:adjustRightInd w:val="0"/>
        <w:jc w:val="both"/>
        <w:textAlignment w:val="center"/>
      </w:pPr>
      <w:r w:rsidRPr="00251B91">
        <w:rPr>
          <w:i/>
          <w:iCs/>
        </w:rPr>
        <w:t>Образовательные задачи курса</w:t>
      </w:r>
      <w:r w:rsidRPr="00251B91">
        <w:t xml:space="preserve">: </w:t>
      </w:r>
    </w:p>
    <w:p w:rsidR="00CE0BA0" w:rsidRPr="00251B91" w:rsidRDefault="00CE0BA0" w:rsidP="00C02FF6">
      <w:pPr>
        <w:pStyle w:val="afc"/>
        <w:tabs>
          <w:tab w:val="left" w:pos="284"/>
          <w:tab w:val="right" w:pos="567"/>
        </w:tabs>
        <w:autoSpaceDE w:val="0"/>
        <w:autoSpaceDN w:val="0"/>
        <w:adjustRightInd w:val="0"/>
        <w:ind w:left="0"/>
        <w:jc w:val="both"/>
        <w:textAlignment w:val="center"/>
      </w:pPr>
      <w:r w:rsidRPr="00251B91">
        <w:t>формирование общих представлений о культуре и организации трудовой деятельности как важной части общей культуры человека;</w:t>
      </w:r>
    </w:p>
    <w:p w:rsidR="00CE0BA0" w:rsidRPr="00251B91" w:rsidRDefault="00CE0BA0" w:rsidP="00C02FF6">
      <w:pPr>
        <w:pStyle w:val="afc"/>
        <w:tabs>
          <w:tab w:val="left" w:pos="284"/>
          <w:tab w:val="right" w:pos="567"/>
        </w:tabs>
        <w:autoSpaceDE w:val="0"/>
        <w:autoSpaceDN w:val="0"/>
        <w:adjustRightInd w:val="0"/>
        <w:ind w:left="0"/>
        <w:jc w:val="both"/>
        <w:textAlignment w:val="center"/>
      </w:pPr>
      <w:r w:rsidRPr="00251B91">
        <w:t xml:space="preserve">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w:t>
      </w:r>
      <w:r w:rsidR="005D4004" w:rsidRPr="00251B91">
        <w:t>Труд (технология)</w:t>
      </w:r>
      <w:r w:rsidRPr="00251B91">
        <w:t>х создания, исторически развивающихся и современных производствах и профессиях;</w:t>
      </w:r>
    </w:p>
    <w:p w:rsidR="00CE0BA0" w:rsidRPr="00251B91" w:rsidRDefault="00CE0BA0" w:rsidP="00C02FF6">
      <w:pPr>
        <w:pStyle w:val="afc"/>
        <w:tabs>
          <w:tab w:val="left" w:pos="284"/>
          <w:tab w:val="right" w:pos="567"/>
        </w:tabs>
        <w:autoSpaceDE w:val="0"/>
        <w:autoSpaceDN w:val="0"/>
        <w:adjustRightInd w:val="0"/>
        <w:ind w:left="0"/>
        <w:jc w:val="both"/>
        <w:textAlignment w:val="center"/>
      </w:pPr>
      <w:r w:rsidRPr="00251B91">
        <w:t>формирование основ чертёжно-графической грамотности, умения работать с простейшей технологической документацией (рисунок, чертёж, эскиз, схема);</w:t>
      </w:r>
    </w:p>
    <w:p w:rsidR="00CE0BA0" w:rsidRPr="00251B91" w:rsidRDefault="00CE0BA0" w:rsidP="00C02FF6">
      <w:pPr>
        <w:pStyle w:val="afc"/>
        <w:tabs>
          <w:tab w:val="left" w:pos="284"/>
          <w:tab w:val="right" w:pos="567"/>
        </w:tabs>
        <w:autoSpaceDE w:val="0"/>
        <w:autoSpaceDN w:val="0"/>
        <w:adjustRightInd w:val="0"/>
        <w:ind w:left="0"/>
        <w:jc w:val="both"/>
        <w:textAlignment w:val="center"/>
      </w:pPr>
      <w:r w:rsidRPr="00251B91">
        <w:t xml:space="preserve">формирование элементарных знаний и представлений о различных материалах, </w:t>
      </w:r>
      <w:r w:rsidR="005D4004" w:rsidRPr="00251B91">
        <w:t>Труд (технология)</w:t>
      </w:r>
      <w:r w:rsidRPr="00251B91">
        <w:t>х их обработки и соответствующих умений.</w:t>
      </w:r>
    </w:p>
    <w:p w:rsidR="00CE0BA0" w:rsidRPr="00251B91" w:rsidRDefault="00CE0BA0" w:rsidP="00C02FF6">
      <w:pPr>
        <w:pStyle w:val="afc"/>
        <w:keepNext/>
        <w:tabs>
          <w:tab w:val="left" w:pos="284"/>
          <w:tab w:val="right" w:pos="567"/>
        </w:tabs>
        <w:autoSpaceDE w:val="0"/>
        <w:autoSpaceDN w:val="0"/>
        <w:adjustRightInd w:val="0"/>
        <w:ind w:left="0"/>
        <w:jc w:val="both"/>
        <w:textAlignment w:val="center"/>
        <w:rPr>
          <w:i/>
          <w:iCs/>
        </w:rPr>
      </w:pPr>
      <w:r w:rsidRPr="00251B91">
        <w:rPr>
          <w:i/>
          <w:iCs/>
        </w:rPr>
        <w:lastRenderedPageBreak/>
        <w:t>Развивающие задачи</w:t>
      </w:r>
      <w:r w:rsidRPr="00251B91">
        <w:t>:</w:t>
      </w:r>
    </w:p>
    <w:p w:rsidR="00CE0BA0" w:rsidRPr="00251B91" w:rsidRDefault="00CE0BA0" w:rsidP="00C02FF6">
      <w:pPr>
        <w:pStyle w:val="afc"/>
        <w:tabs>
          <w:tab w:val="left" w:pos="284"/>
          <w:tab w:val="right" w:pos="567"/>
        </w:tabs>
        <w:autoSpaceDE w:val="0"/>
        <w:autoSpaceDN w:val="0"/>
        <w:adjustRightInd w:val="0"/>
        <w:ind w:left="0"/>
        <w:jc w:val="both"/>
        <w:textAlignment w:val="center"/>
      </w:pPr>
      <w:r w:rsidRPr="00251B91">
        <w:t>развитие сенсомоторных процессов, психомоторной координации, глазомера через формирование практических умений;</w:t>
      </w:r>
    </w:p>
    <w:p w:rsidR="00CE0BA0" w:rsidRPr="00251B91" w:rsidRDefault="00CE0BA0" w:rsidP="00C02FF6">
      <w:pPr>
        <w:pStyle w:val="afc"/>
        <w:tabs>
          <w:tab w:val="left" w:pos="284"/>
          <w:tab w:val="right" w:pos="567"/>
        </w:tabs>
        <w:autoSpaceDE w:val="0"/>
        <w:autoSpaceDN w:val="0"/>
        <w:adjustRightInd w:val="0"/>
        <w:ind w:left="0"/>
        <w:jc w:val="both"/>
        <w:textAlignment w:val="center"/>
      </w:pPr>
      <w:r w:rsidRPr="00251B91">
        <w:t>расширение культурного кругозора, развитие способности творческого использования полученных знаний и умений в практической деятельности;</w:t>
      </w:r>
    </w:p>
    <w:p w:rsidR="00CE0BA0" w:rsidRPr="00251B91" w:rsidRDefault="00CE0BA0" w:rsidP="00C02FF6">
      <w:pPr>
        <w:pStyle w:val="afc"/>
        <w:tabs>
          <w:tab w:val="left" w:pos="284"/>
          <w:tab w:val="right" w:pos="567"/>
        </w:tabs>
        <w:autoSpaceDE w:val="0"/>
        <w:autoSpaceDN w:val="0"/>
        <w:adjustRightInd w:val="0"/>
        <w:ind w:left="0"/>
        <w:jc w:val="both"/>
        <w:textAlignment w:val="center"/>
        <w:rPr>
          <w:spacing w:val="-1"/>
        </w:rPr>
      </w:pPr>
      <w:r w:rsidRPr="00251B91">
        <w:rPr>
          <w:spacing w:val="-1"/>
        </w:rPr>
        <w:t>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w:t>
      </w:r>
    </w:p>
    <w:p w:rsidR="00CE0BA0" w:rsidRPr="00251B91" w:rsidRDefault="00CE0BA0" w:rsidP="00C02FF6">
      <w:pPr>
        <w:pStyle w:val="afc"/>
        <w:tabs>
          <w:tab w:val="left" w:pos="284"/>
          <w:tab w:val="right" w:pos="567"/>
        </w:tabs>
        <w:autoSpaceDE w:val="0"/>
        <w:autoSpaceDN w:val="0"/>
        <w:adjustRightInd w:val="0"/>
        <w:ind w:left="0"/>
        <w:jc w:val="both"/>
        <w:textAlignment w:val="center"/>
      </w:pPr>
      <w:r w:rsidRPr="00251B91">
        <w:t>развитие гибкости и вариативности мышления, способностей к изобретательской деятельности.</w:t>
      </w:r>
    </w:p>
    <w:p w:rsidR="00CE0BA0" w:rsidRPr="00251B91" w:rsidRDefault="00CE0BA0" w:rsidP="00C02FF6">
      <w:pPr>
        <w:pStyle w:val="afc"/>
        <w:tabs>
          <w:tab w:val="right" w:pos="567"/>
        </w:tabs>
        <w:autoSpaceDE w:val="0"/>
        <w:autoSpaceDN w:val="0"/>
        <w:adjustRightInd w:val="0"/>
        <w:ind w:left="0"/>
        <w:jc w:val="both"/>
        <w:textAlignment w:val="center"/>
      </w:pPr>
      <w:r w:rsidRPr="00251B91">
        <w:rPr>
          <w:i/>
          <w:iCs/>
        </w:rPr>
        <w:t>Воспитательные задачи</w:t>
      </w:r>
      <w:r w:rsidRPr="00251B91">
        <w:t xml:space="preserve">: </w:t>
      </w:r>
    </w:p>
    <w:p w:rsidR="00CE0BA0" w:rsidRPr="00251B91" w:rsidRDefault="00CE0BA0" w:rsidP="00C02FF6">
      <w:pPr>
        <w:pStyle w:val="afc"/>
        <w:tabs>
          <w:tab w:val="left" w:pos="284"/>
          <w:tab w:val="right" w:pos="567"/>
        </w:tabs>
        <w:autoSpaceDE w:val="0"/>
        <w:autoSpaceDN w:val="0"/>
        <w:adjustRightInd w:val="0"/>
        <w:ind w:left="0"/>
        <w:jc w:val="both"/>
        <w:textAlignment w:val="center"/>
      </w:pPr>
      <w:r w:rsidRPr="00251B91">
        <w:t>воспитание уважительного отношения к людям труда, к культурным традициям, понимания ценности предшествующих культур, отражённых в материальном мире;</w:t>
      </w:r>
    </w:p>
    <w:p w:rsidR="00CE0BA0" w:rsidRPr="00251B91" w:rsidRDefault="00CE0BA0" w:rsidP="00C02FF6">
      <w:pPr>
        <w:pStyle w:val="afc"/>
        <w:tabs>
          <w:tab w:val="left" w:pos="284"/>
          <w:tab w:val="right" w:pos="567"/>
        </w:tabs>
        <w:autoSpaceDE w:val="0"/>
        <w:autoSpaceDN w:val="0"/>
        <w:adjustRightInd w:val="0"/>
        <w:ind w:left="0"/>
        <w:jc w:val="both"/>
        <w:textAlignment w:val="center"/>
      </w:pPr>
      <w:r w:rsidRPr="00251B91">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rsidR="00CE0BA0" w:rsidRPr="00251B91" w:rsidRDefault="00CE0BA0" w:rsidP="00C02FF6">
      <w:pPr>
        <w:pStyle w:val="afc"/>
        <w:tabs>
          <w:tab w:val="left" w:pos="284"/>
          <w:tab w:val="right" w:pos="567"/>
        </w:tabs>
        <w:autoSpaceDE w:val="0"/>
        <w:autoSpaceDN w:val="0"/>
        <w:adjustRightInd w:val="0"/>
        <w:ind w:left="0"/>
        <w:jc w:val="both"/>
        <w:textAlignment w:val="center"/>
      </w:pPr>
      <w:r w:rsidRPr="00251B91">
        <w:t>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rsidR="00CE0BA0" w:rsidRPr="00251B91" w:rsidRDefault="00CE0BA0" w:rsidP="00C02FF6">
      <w:pPr>
        <w:pStyle w:val="afc"/>
        <w:tabs>
          <w:tab w:val="left" w:pos="284"/>
          <w:tab w:val="right" w:pos="567"/>
        </w:tabs>
        <w:autoSpaceDE w:val="0"/>
        <w:autoSpaceDN w:val="0"/>
        <w:adjustRightInd w:val="0"/>
        <w:ind w:left="0"/>
        <w:jc w:val="both"/>
        <w:textAlignment w:val="center"/>
      </w:pPr>
      <w:r w:rsidRPr="00251B91">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rsidR="00CE0BA0" w:rsidRPr="00251B91" w:rsidRDefault="00CE0BA0" w:rsidP="00C02FF6">
      <w:pPr>
        <w:pStyle w:val="afc"/>
        <w:tabs>
          <w:tab w:val="left" w:pos="284"/>
          <w:tab w:val="right" w:pos="567"/>
        </w:tabs>
        <w:autoSpaceDE w:val="0"/>
        <w:autoSpaceDN w:val="0"/>
        <w:adjustRightInd w:val="0"/>
        <w:ind w:left="0"/>
        <w:jc w:val="both"/>
        <w:textAlignment w:val="center"/>
      </w:pPr>
      <w:r w:rsidRPr="00251B91">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CE0BA0" w:rsidRPr="00251B91" w:rsidRDefault="00CE0BA0" w:rsidP="0055232B">
      <w:pPr>
        <w:keepNext/>
        <w:suppressAutoHyphens/>
        <w:autoSpaceDE w:val="0"/>
        <w:autoSpaceDN w:val="0"/>
        <w:adjustRightInd w:val="0"/>
        <w:spacing w:before="360" w:after="240"/>
        <w:textAlignment w:val="center"/>
        <w:rPr>
          <w:b/>
          <w:bCs/>
          <w:caps/>
          <w:position w:val="6"/>
        </w:rPr>
      </w:pPr>
      <w:r w:rsidRPr="00251B91">
        <w:rPr>
          <w:b/>
          <w:bCs/>
          <w:caps/>
          <w:position w:val="6"/>
        </w:rPr>
        <w:t>Место учебного предмета «</w:t>
      </w:r>
      <w:r w:rsidR="005D4004" w:rsidRPr="00251B91">
        <w:rPr>
          <w:b/>
          <w:bCs/>
          <w:caps/>
          <w:position w:val="6"/>
        </w:rPr>
        <w:t>Труд (технология)</w:t>
      </w:r>
      <w:r w:rsidRPr="00251B91">
        <w:rPr>
          <w:b/>
          <w:bCs/>
          <w:caps/>
          <w:position w:val="6"/>
        </w:rPr>
        <w:t>» в учебном плане</w:t>
      </w:r>
    </w:p>
    <w:p w:rsidR="00CE0BA0" w:rsidRPr="00251B91" w:rsidRDefault="00CE0BA0" w:rsidP="0055232B">
      <w:pPr>
        <w:autoSpaceDE w:val="0"/>
        <w:autoSpaceDN w:val="0"/>
        <w:adjustRightInd w:val="0"/>
        <w:jc w:val="both"/>
        <w:textAlignment w:val="center"/>
      </w:pPr>
      <w:r w:rsidRPr="00251B91">
        <w:t>Согласно требованиям ФГОС общее число часов на изучение курса «</w:t>
      </w:r>
      <w:r w:rsidR="005D4004" w:rsidRPr="00251B91">
        <w:t>Труд (технология)</w:t>
      </w:r>
      <w:r w:rsidRPr="00251B91">
        <w:t xml:space="preserve">» в 1—4 классах — 135 (по 1 часу в неделю): 33 часа в 1 классе и по 34 часа во 2—4 классах. </w:t>
      </w:r>
    </w:p>
    <w:p w:rsidR="00CE0BA0" w:rsidRPr="00251B91" w:rsidRDefault="00CE0BA0" w:rsidP="0055232B">
      <w:pPr>
        <w:autoSpaceDE w:val="0"/>
        <w:autoSpaceDN w:val="0"/>
        <w:adjustRightInd w:val="0"/>
        <w:jc w:val="both"/>
        <w:textAlignment w:val="center"/>
        <w:rPr>
          <w:b/>
        </w:rPr>
      </w:pPr>
      <w:r w:rsidRPr="00251B91">
        <w:rPr>
          <w:b/>
        </w:rPr>
        <w:t>СОДЕРЖАНИЕ ОБУЧЕНИЯ</w:t>
      </w:r>
    </w:p>
    <w:p w:rsidR="00CE0BA0" w:rsidRPr="00251B91" w:rsidRDefault="00CE0BA0" w:rsidP="0055232B">
      <w:pPr>
        <w:autoSpaceDE w:val="0"/>
        <w:autoSpaceDN w:val="0"/>
        <w:adjustRightInd w:val="0"/>
        <w:jc w:val="both"/>
        <w:textAlignment w:val="center"/>
        <w:rPr>
          <w:spacing w:val="2"/>
        </w:rPr>
      </w:pPr>
      <w:r w:rsidRPr="00251B91">
        <w:rPr>
          <w:spacing w:val="2"/>
        </w:rPr>
        <w:t>Содержание программы начинается с характеристики основных структурных единиц курса «</w:t>
      </w:r>
      <w:r w:rsidR="005D4004" w:rsidRPr="00251B91">
        <w:rPr>
          <w:spacing w:val="2"/>
        </w:rPr>
        <w:t>Труд (технология)</w:t>
      </w:r>
      <w:r w:rsidRPr="00251B91">
        <w:rPr>
          <w:spacing w:val="2"/>
        </w:rPr>
        <w:t>», которые соответствуют ФГОС НОО и являются общими для каждого года обучения. Вместе с тем их содержательное наполнение развивается и обогащается концентрически от класса к классу. При этом учитывается, что собственная логика данного учебного курса не является столь же жёсткой, как в ряде других учебных курсов, в которых порядок изучения тем и их развития требует строгой и единой последовательности. На уроках технологии этот порядок и конкретное наполнение разделов в определённых пределах могут быть более свободными.</w:t>
      </w:r>
    </w:p>
    <w:p w:rsidR="00CE0BA0" w:rsidRPr="00251B91" w:rsidRDefault="00CE0BA0" w:rsidP="0055232B">
      <w:pPr>
        <w:autoSpaceDE w:val="0"/>
        <w:autoSpaceDN w:val="0"/>
        <w:adjustRightInd w:val="0"/>
        <w:jc w:val="both"/>
        <w:textAlignment w:val="center"/>
      </w:pPr>
      <w:r w:rsidRPr="00251B91">
        <w:rPr>
          <w:b/>
          <w:bCs/>
        </w:rPr>
        <w:t>Основные модули курса «</w:t>
      </w:r>
      <w:r w:rsidR="005D4004" w:rsidRPr="00251B91">
        <w:rPr>
          <w:b/>
          <w:bCs/>
        </w:rPr>
        <w:t>Труд (технология)</w:t>
      </w:r>
      <w:r w:rsidRPr="00251B91">
        <w:rPr>
          <w:b/>
          <w:bCs/>
        </w:rPr>
        <w:t>»:</w:t>
      </w:r>
    </w:p>
    <w:p w:rsidR="00CE0BA0" w:rsidRPr="00251B91" w:rsidRDefault="00CE0BA0" w:rsidP="0055232B">
      <w:pPr>
        <w:autoSpaceDE w:val="0"/>
        <w:autoSpaceDN w:val="0"/>
        <w:adjustRightInd w:val="0"/>
        <w:jc w:val="both"/>
        <w:textAlignment w:val="center"/>
      </w:pPr>
      <w:r w:rsidRPr="00251B91">
        <w:t xml:space="preserve">1. Технологии, профессии и производства. </w:t>
      </w:r>
    </w:p>
    <w:p w:rsidR="00CE0BA0" w:rsidRPr="00251B91" w:rsidRDefault="00CE0BA0" w:rsidP="0055232B">
      <w:pPr>
        <w:autoSpaceDE w:val="0"/>
        <w:autoSpaceDN w:val="0"/>
        <w:adjustRightInd w:val="0"/>
        <w:jc w:val="both"/>
        <w:textAlignment w:val="center"/>
      </w:pPr>
      <w:r w:rsidRPr="00251B91">
        <w:t>2. Технологии ручной обработки материалов:</w:t>
      </w:r>
    </w:p>
    <w:p w:rsidR="00CE0BA0" w:rsidRPr="00251B91" w:rsidRDefault="00CE0BA0" w:rsidP="0055232B">
      <w:pPr>
        <w:autoSpaceDE w:val="0"/>
        <w:autoSpaceDN w:val="0"/>
        <w:adjustRightInd w:val="0"/>
        <w:jc w:val="both"/>
        <w:textAlignment w:val="center"/>
      </w:pPr>
      <w:r w:rsidRPr="00251B91">
        <w:t>технологии работы с бумагой и картоном;</w:t>
      </w:r>
    </w:p>
    <w:p w:rsidR="00CE0BA0" w:rsidRPr="00251B91" w:rsidRDefault="00CE0BA0" w:rsidP="0055232B">
      <w:pPr>
        <w:autoSpaceDE w:val="0"/>
        <w:autoSpaceDN w:val="0"/>
        <w:adjustRightInd w:val="0"/>
        <w:jc w:val="both"/>
        <w:textAlignment w:val="center"/>
      </w:pPr>
      <w:r w:rsidRPr="00251B91">
        <w:t>технологии работы с пластичными материалами;</w:t>
      </w:r>
    </w:p>
    <w:p w:rsidR="00CE0BA0" w:rsidRPr="00251B91" w:rsidRDefault="00CE0BA0" w:rsidP="0055232B">
      <w:pPr>
        <w:autoSpaceDE w:val="0"/>
        <w:autoSpaceDN w:val="0"/>
        <w:adjustRightInd w:val="0"/>
        <w:jc w:val="both"/>
        <w:textAlignment w:val="center"/>
      </w:pPr>
      <w:r w:rsidRPr="00251B91">
        <w:t>технологии работы с природным материалом;</w:t>
      </w:r>
    </w:p>
    <w:p w:rsidR="00CE0BA0" w:rsidRPr="00251B91" w:rsidRDefault="00CE0BA0" w:rsidP="0055232B">
      <w:pPr>
        <w:autoSpaceDE w:val="0"/>
        <w:autoSpaceDN w:val="0"/>
        <w:adjustRightInd w:val="0"/>
        <w:jc w:val="both"/>
        <w:textAlignment w:val="center"/>
      </w:pPr>
      <w:r w:rsidRPr="00251B91">
        <w:t>технологии работы с текстильными материалами;</w:t>
      </w:r>
    </w:p>
    <w:p w:rsidR="00CE0BA0" w:rsidRPr="00251B91" w:rsidRDefault="00CE0BA0" w:rsidP="0055232B">
      <w:pPr>
        <w:autoSpaceDE w:val="0"/>
        <w:autoSpaceDN w:val="0"/>
        <w:adjustRightInd w:val="0"/>
        <w:jc w:val="both"/>
        <w:textAlignment w:val="center"/>
      </w:pPr>
      <w:r w:rsidRPr="00251B91">
        <w:t>технологии работы с другими доступными материалами.</w:t>
      </w:r>
    </w:p>
    <w:p w:rsidR="00CE0BA0" w:rsidRPr="00251B91" w:rsidRDefault="00CE0BA0" w:rsidP="0055232B">
      <w:pPr>
        <w:autoSpaceDE w:val="0"/>
        <w:autoSpaceDN w:val="0"/>
        <w:adjustRightInd w:val="0"/>
        <w:jc w:val="both"/>
        <w:textAlignment w:val="center"/>
      </w:pPr>
      <w:r w:rsidRPr="00251B91">
        <w:t>3. Конструирование и моделирование:</w:t>
      </w:r>
    </w:p>
    <w:p w:rsidR="00CE0BA0" w:rsidRPr="00251B91" w:rsidRDefault="00CE0BA0" w:rsidP="0055232B">
      <w:pPr>
        <w:autoSpaceDE w:val="0"/>
        <w:autoSpaceDN w:val="0"/>
        <w:adjustRightInd w:val="0"/>
        <w:jc w:val="both"/>
        <w:textAlignment w:val="center"/>
      </w:pPr>
      <w:r w:rsidRPr="00251B91">
        <w:t>работа с «Конструктором</w:t>
      </w:r>
      <w:r w:rsidR="002855B7" w:rsidRPr="00251B91">
        <w:t>»</w:t>
      </w:r>
      <w:r w:rsidRPr="00251B91">
        <w:t>;</w:t>
      </w:r>
    </w:p>
    <w:p w:rsidR="00CE0BA0" w:rsidRPr="00251B91" w:rsidRDefault="00CE0BA0" w:rsidP="0055232B">
      <w:pPr>
        <w:autoSpaceDE w:val="0"/>
        <w:autoSpaceDN w:val="0"/>
        <w:adjustRightInd w:val="0"/>
        <w:jc w:val="both"/>
        <w:textAlignment w:val="center"/>
      </w:pPr>
      <w:r w:rsidRPr="00251B91">
        <w:t>конструирование и моделирование из бумаги, картона, пластичных материалов, природных и текстильных материалов;</w:t>
      </w:r>
    </w:p>
    <w:p w:rsidR="00CE0BA0" w:rsidRPr="00251B91" w:rsidRDefault="00CE0BA0" w:rsidP="0055232B">
      <w:pPr>
        <w:autoSpaceDE w:val="0"/>
        <w:autoSpaceDN w:val="0"/>
        <w:adjustRightInd w:val="0"/>
        <w:jc w:val="both"/>
        <w:textAlignment w:val="center"/>
      </w:pPr>
      <w:r w:rsidRPr="00251B91">
        <w:t>робототехника.</w:t>
      </w:r>
    </w:p>
    <w:p w:rsidR="00CE0BA0" w:rsidRPr="00251B91" w:rsidRDefault="00CE0BA0" w:rsidP="0055232B">
      <w:pPr>
        <w:autoSpaceDE w:val="0"/>
        <w:autoSpaceDN w:val="0"/>
        <w:adjustRightInd w:val="0"/>
        <w:jc w:val="both"/>
        <w:textAlignment w:val="center"/>
      </w:pPr>
      <w:r w:rsidRPr="00251B91">
        <w:t>4. Информационно-коммуникативные технологии*.</w:t>
      </w:r>
    </w:p>
    <w:p w:rsidR="00CE0BA0" w:rsidRPr="00251B91" w:rsidRDefault="00CE0BA0" w:rsidP="0055232B">
      <w:pPr>
        <w:autoSpaceDE w:val="0"/>
        <w:autoSpaceDN w:val="0"/>
        <w:adjustRightInd w:val="0"/>
        <w:jc w:val="both"/>
        <w:textAlignment w:val="center"/>
      </w:pPr>
      <w:r w:rsidRPr="00251B91">
        <w:t>Другая специфическая черта программы состоит в том, что в общем содержании курса выделенные основные структурные единицы являются обязательными содержательными разделами авторских курсов. Они реализуются на базе освоения обучающимися технологий работы как с обязательными, так и с дополнительными материалами в рамках интегративного подхода и комплексного наполнения учебных тем и творческих практик. Современный вариативный подход в образовании предполагает и предлагает несколько учебно-методических комплектов по курсу «</w:t>
      </w:r>
      <w:r w:rsidR="005D4004" w:rsidRPr="00251B91">
        <w:t>Труд (технология)</w:t>
      </w:r>
      <w:r w:rsidRPr="00251B91">
        <w:t xml:space="preserve">», в которых по-разному строится традиционная линия </w:t>
      </w:r>
      <w:r w:rsidRPr="00251B91">
        <w:lastRenderedPageBreak/>
        <w:t xml:space="preserve">предметного содержания: в разной последовательности и в разном объёме предъявляются для освоения те или иные технологии, на разных видах материалов, изделий. Однако эти различия не являются существенными, так как приводят к единому результату к окончанию начального уровня образования. </w:t>
      </w:r>
    </w:p>
    <w:p w:rsidR="00CE0BA0" w:rsidRPr="00251B91" w:rsidRDefault="00CE0BA0" w:rsidP="0055232B">
      <w:pPr>
        <w:autoSpaceDE w:val="0"/>
        <w:autoSpaceDN w:val="0"/>
        <w:adjustRightInd w:val="0"/>
        <w:jc w:val="both"/>
        <w:textAlignment w:val="center"/>
        <w:rPr>
          <w:i/>
          <w:iCs/>
        </w:rPr>
      </w:pPr>
      <w:r w:rsidRPr="00251B91">
        <w:t>Ниже по классам представлено содержание основных модулей курса. Учитель может варировать количество часов отведенное на модуль курса.</w:t>
      </w:r>
    </w:p>
    <w:p w:rsidR="00CE0BA0" w:rsidRPr="00251B91" w:rsidRDefault="0055232B" w:rsidP="0055232B">
      <w:pPr>
        <w:keepNext/>
        <w:suppressAutoHyphens/>
        <w:autoSpaceDE w:val="0"/>
        <w:autoSpaceDN w:val="0"/>
        <w:adjustRightInd w:val="0"/>
        <w:textAlignment w:val="center"/>
        <w:rPr>
          <w:b/>
          <w:bCs/>
          <w:caps/>
          <w:position w:val="6"/>
        </w:rPr>
      </w:pPr>
      <w:r w:rsidRPr="00251B91">
        <w:rPr>
          <w:b/>
          <w:bCs/>
          <w:caps/>
          <w:position w:val="6"/>
        </w:rPr>
        <w:t xml:space="preserve">1 </w:t>
      </w:r>
      <w:r w:rsidR="00CE0BA0" w:rsidRPr="00251B91">
        <w:rPr>
          <w:b/>
          <w:bCs/>
          <w:caps/>
          <w:position w:val="6"/>
        </w:rPr>
        <w:t xml:space="preserve">класс (33 </w:t>
      </w:r>
      <w:r w:rsidR="00CE0BA0" w:rsidRPr="00251B91">
        <w:rPr>
          <w:b/>
          <w:bCs/>
          <w:position w:val="6"/>
        </w:rPr>
        <w:t>ч</w:t>
      </w:r>
      <w:r w:rsidR="00CE0BA0" w:rsidRPr="00251B91">
        <w:rPr>
          <w:b/>
          <w:bCs/>
          <w:caps/>
          <w:position w:val="6"/>
        </w:rPr>
        <w:t>)</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1. Технологии, профессии и производства (6 ч)</w:t>
      </w:r>
    </w:p>
    <w:p w:rsidR="00CE0BA0" w:rsidRPr="00251B91" w:rsidRDefault="00CE0BA0" w:rsidP="0055232B">
      <w:pPr>
        <w:autoSpaceDE w:val="0"/>
        <w:autoSpaceDN w:val="0"/>
        <w:adjustRightInd w:val="0"/>
        <w:jc w:val="both"/>
        <w:textAlignment w:val="center"/>
        <w:rPr>
          <w:i/>
          <w:iCs/>
        </w:rPr>
      </w:pPr>
      <w:r w:rsidRPr="00251B91">
        <w:t>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rsidR="00CE0BA0" w:rsidRPr="00251B91" w:rsidRDefault="00CE0BA0" w:rsidP="0055232B">
      <w:pPr>
        <w:autoSpaceDE w:val="0"/>
        <w:autoSpaceDN w:val="0"/>
        <w:adjustRightInd w:val="0"/>
        <w:jc w:val="both"/>
        <w:textAlignment w:val="center"/>
        <w:rPr>
          <w:i/>
          <w:iCs/>
        </w:rPr>
      </w:pPr>
      <w:r w:rsidRPr="00251B91">
        <w:t xml:space="preserve">Профессии родных и знакомых. Профессии, связанные с изучаемыми материалами и производствами. Профессии сферы обслуживания. </w:t>
      </w:r>
    </w:p>
    <w:p w:rsidR="00CE0BA0" w:rsidRPr="00251B91" w:rsidRDefault="00CE0BA0" w:rsidP="0055232B">
      <w:pPr>
        <w:autoSpaceDE w:val="0"/>
        <w:autoSpaceDN w:val="0"/>
        <w:adjustRightInd w:val="0"/>
        <w:jc w:val="both"/>
        <w:textAlignment w:val="center"/>
        <w:rPr>
          <w:i/>
          <w:iCs/>
        </w:rPr>
      </w:pPr>
      <w:r w:rsidRPr="00251B91">
        <w:t>Традиции и праздники народов России, ремёсла, обычаи.</w:t>
      </w:r>
    </w:p>
    <w:p w:rsidR="00CE0BA0" w:rsidRPr="00251B91" w:rsidRDefault="00CE0BA0" w:rsidP="008D0B40">
      <w:pPr>
        <w:keepNext/>
        <w:suppressAutoHyphens/>
        <w:autoSpaceDE w:val="0"/>
        <w:autoSpaceDN w:val="0"/>
        <w:adjustRightInd w:val="0"/>
        <w:spacing w:before="360" w:after="240"/>
        <w:textAlignment w:val="center"/>
        <w:rPr>
          <w:b/>
          <w:bCs/>
          <w:position w:val="6"/>
        </w:rPr>
      </w:pPr>
      <w:r w:rsidRPr="00251B91">
        <w:rPr>
          <w:b/>
          <w:bCs/>
          <w:position w:val="6"/>
        </w:rPr>
        <w:t>2. Технологии ручной обработки материалов (15 ч)</w:t>
      </w:r>
    </w:p>
    <w:p w:rsidR="00CE0BA0" w:rsidRPr="00251B91" w:rsidRDefault="00CE0BA0" w:rsidP="008D0B40">
      <w:pPr>
        <w:autoSpaceDE w:val="0"/>
        <w:autoSpaceDN w:val="0"/>
        <w:adjustRightInd w:val="0"/>
        <w:jc w:val="both"/>
        <w:textAlignment w:val="center"/>
        <w:rPr>
          <w:i/>
          <w:iCs/>
        </w:rPr>
      </w:pPr>
      <w:r w:rsidRPr="00251B91">
        <w:t>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w:t>
      </w:r>
    </w:p>
    <w:p w:rsidR="00CE0BA0" w:rsidRPr="00251B91" w:rsidRDefault="00CE0BA0" w:rsidP="008D0B40">
      <w:pPr>
        <w:autoSpaceDE w:val="0"/>
        <w:autoSpaceDN w:val="0"/>
        <w:adjustRightInd w:val="0"/>
        <w:jc w:val="both"/>
        <w:textAlignment w:val="center"/>
        <w:rPr>
          <w:i/>
          <w:iCs/>
        </w:rPr>
      </w:pPr>
      <w:r w:rsidRPr="00251B91">
        <w:t>Основные технологические операции ручной обработки материалов: разметка деталей, выделение деталей, формообразование деталей, сборка изделия, отделка изделия или его деталей. Общее представление.</w:t>
      </w:r>
    </w:p>
    <w:p w:rsidR="00CE0BA0" w:rsidRPr="00251B91" w:rsidRDefault="00CE0BA0" w:rsidP="008D0B40">
      <w:pPr>
        <w:autoSpaceDE w:val="0"/>
        <w:autoSpaceDN w:val="0"/>
        <w:adjustRightInd w:val="0"/>
        <w:jc w:val="both"/>
        <w:textAlignment w:val="center"/>
        <w:rPr>
          <w:i/>
          <w:iCs/>
        </w:rPr>
      </w:pPr>
      <w:r w:rsidRPr="00251B91">
        <w:t>Способы разметки деталей: на глаз и от руки, по шаблону, по линейке (как направляющему инструменту без откладывания размеров) с опорой на рисунки, графическую инструкцию, простейшую схему. Чтение условных графических изображений (называние операций, способов и приёмов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 Приёмы и правила аккуратной работы с клеем. Отделка изделия или его деталей (окрашивание, вышивка, аппликация и др.).</w:t>
      </w:r>
    </w:p>
    <w:p w:rsidR="00CE0BA0" w:rsidRPr="00251B91" w:rsidRDefault="00CE0BA0" w:rsidP="0055232B">
      <w:pPr>
        <w:autoSpaceDE w:val="0"/>
        <w:autoSpaceDN w:val="0"/>
        <w:adjustRightInd w:val="0"/>
        <w:jc w:val="both"/>
        <w:textAlignment w:val="center"/>
        <w:rPr>
          <w:i/>
          <w:iCs/>
        </w:rPr>
      </w:pPr>
      <w:r w:rsidRPr="00251B91">
        <w:t xml:space="preserve">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 их правильное, рациональное и безопасное использование. </w:t>
      </w:r>
    </w:p>
    <w:p w:rsidR="00CE0BA0" w:rsidRPr="00251B91" w:rsidRDefault="00CE0BA0" w:rsidP="0055232B">
      <w:pPr>
        <w:autoSpaceDE w:val="0"/>
        <w:autoSpaceDN w:val="0"/>
        <w:adjustRightInd w:val="0"/>
        <w:jc w:val="both"/>
        <w:textAlignment w:val="center"/>
        <w:rPr>
          <w:i/>
          <w:iCs/>
        </w:rPr>
      </w:pPr>
      <w:r w:rsidRPr="00251B91">
        <w:t>Пластические массы, их виды (пластилин, пластика и др.). Приёмы изготовления изделий доступной по сложности формы из них: разметка на глаз, отделение части (стекой, отрыванием), придание формы.</w:t>
      </w:r>
    </w:p>
    <w:p w:rsidR="00CE0BA0" w:rsidRPr="00251B91" w:rsidRDefault="00CE0BA0" w:rsidP="0055232B">
      <w:pPr>
        <w:autoSpaceDE w:val="0"/>
        <w:autoSpaceDN w:val="0"/>
        <w:adjustRightInd w:val="0"/>
        <w:jc w:val="both"/>
        <w:textAlignment w:val="center"/>
        <w:rPr>
          <w:i/>
          <w:iCs/>
        </w:rPr>
      </w:pPr>
      <w:r w:rsidRPr="00251B91">
        <w:t>Наиболее распространённые виды бумаги. Их общие свойства. Простейшие способы обработки бумаги различных видов: сгибание и складывание, сминание, обрывание, склеивание и др. Резание бумаги ножницами. Правила безопасной работы, передачи и хранения ножниц. Картон.</w:t>
      </w:r>
    </w:p>
    <w:p w:rsidR="00CE0BA0" w:rsidRPr="00251B91" w:rsidRDefault="00CE0BA0" w:rsidP="0055232B">
      <w:pPr>
        <w:autoSpaceDE w:val="0"/>
        <w:autoSpaceDN w:val="0"/>
        <w:adjustRightInd w:val="0"/>
        <w:jc w:val="both"/>
        <w:textAlignment w:val="center"/>
        <w:rPr>
          <w:i/>
          <w:iCs/>
        </w:rPr>
      </w:pPr>
      <w:r w:rsidRPr="00251B91">
        <w:t>Виды природных материалов (плоские — листья и объёмные — орехи, шишки, семена, ветки). Приёмы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rsidR="00CE0BA0" w:rsidRPr="00251B91" w:rsidRDefault="00CE0BA0" w:rsidP="0055232B">
      <w:pPr>
        <w:autoSpaceDE w:val="0"/>
        <w:autoSpaceDN w:val="0"/>
        <w:adjustRightInd w:val="0"/>
        <w:jc w:val="both"/>
        <w:textAlignment w:val="center"/>
        <w:rPr>
          <w:i/>
          <w:iCs/>
        </w:rPr>
      </w:pPr>
      <w:r w:rsidRPr="00251B91">
        <w:t xml:space="preserve">Общее представление о тканях (текстиле), их строении и свойствах. Швейные инструменты и приспособления (иглы, булавки и др.). Отмеривание и заправка нитки в иголку, строчка прямого стежка. </w:t>
      </w:r>
    </w:p>
    <w:p w:rsidR="00CE0BA0" w:rsidRPr="00251B91" w:rsidRDefault="00CE0BA0" w:rsidP="0055232B">
      <w:pPr>
        <w:autoSpaceDE w:val="0"/>
        <w:autoSpaceDN w:val="0"/>
        <w:adjustRightInd w:val="0"/>
        <w:jc w:val="both"/>
        <w:textAlignment w:val="center"/>
        <w:rPr>
          <w:i/>
          <w:iCs/>
        </w:rPr>
      </w:pPr>
      <w:r w:rsidRPr="00251B91">
        <w:t>Использование дополнительных отделочных материалов.</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3. Конструирование и моделирование (10 ч)</w:t>
      </w:r>
    </w:p>
    <w:p w:rsidR="00CE0BA0" w:rsidRPr="00251B91" w:rsidRDefault="00CE0BA0" w:rsidP="0055232B">
      <w:pPr>
        <w:autoSpaceDE w:val="0"/>
        <w:autoSpaceDN w:val="0"/>
        <w:adjustRightInd w:val="0"/>
        <w:jc w:val="both"/>
        <w:textAlignment w:val="center"/>
        <w:rPr>
          <w:spacing w:val="1"/>
        </w:rPr>
      </w:pPr>
      <w:r w:rsidRPr="00251B91">
        <w:rPr>
          <w:spacing w:val="1"/>
        </w:rPr>
        <w:t xml:space="preserve">Простые и объёмные конструкции из разных материалов (пластические массы, бумага, текстиль и др.)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w:t>
      </w:r>
      <w:r w:rsidRPr="00251B91">
        <w:rPr>
          <w:spacing w:val="1"/>
        </w:rPr>
        <w:lastRenderedPageBreak/>
        <w:t xml:space="preserve">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желаемого/необходимого результата; выбор способа работы в зависимости от требуемого результата/замысла. </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4. Информационно-коммуникативные технологии* (2 ч)</w:t>
      </w:r>
    </w:p>
    <w:p w:rsidR="00CE0BA0" w:rsidRPr="00251B91" w:rsidRDefault="00CE0BA0" w:rsidP="0055232B">
      <w:pPr>
        <w:autoSpaceDE w:val="0"/>
        <w:autoSpaceDN w:val="0"/>
        <w:adjustRightInd w:val="0"/>
        <w:jc w:val="both"/>
        <w:textAlignment w:val="center"/>
        <w:rPr>
          <w:i/>
          <w:iCs/>
        </w:rPr>
      </w:pPr>
      <w:r w:rsidRPr="00251B91">
        <w:t>Демонстрация учителем готовых материалов на информационных носителях.</w:t>
      </w:r>
    </w:p>
    <w:p w:rsidR="00CE0BA0" w:rsidRPr="00251B91" w:rsidRDefault="00CE0BA0" w:rsidP="0055232B">
      <w:pPr>
        <w:autoSpaceDE w:val="0"/>
        <w:autoSpaceDN w:val="0"/>
        <w:adjustRightInd w:val="0"/>
        <w:jc w:val="both"/>
        <w:textAlignment w:val="center"/>
        <w:rPr>
          <w:i/>
          <w:iCs/>
        </w:rPr>
      </w:pPr>
      <w:r w:rsidRPr="00251B91">
        <w:t xml:space="preserve">Информация. Виды информации. </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Универсальные учебные действия (пропедевтический уровень)</w:t>
      </w:r>
    </w:p>
    <w:p w:rsidR="00CE0BA0" w:rsidRPr="00251B91" w:rsidRDefault="00CE0BA0" w:rsidP="0055232B">
      <w:pPr>
        <w:autoSpaceDE w:val="0"/>
        <w:autoSpaceDN w:val="0"/>
        <w:adjustRightInd w:val="0"/>
        <w:jc w:val="both"/>
        <w:textAlignment w:val="center"/>
      </w:pPr>
      <w:r w:rsidRPr="00251B91">
        <w:rPr>
          <w:i/>
          <w:iCs/>
        </w:rPr>
        <w:t>Познавательные УУД</w:t>
      </w:r>
      <w:r w:rsidRPr="00251B91">
        <w:t xml:space="preserve">: </w:t>
      </w:r>
    </w:p>
    <w:p w:rsidR="00CE0BA0" w:rsidRPr="00251B91" w:rsidRDefault="00CE0BA0" w:rsidP="0055232B">
      <w:pPr>
        <w:tabs>
          <w:tab w:val="left" w:pos="284"/>
        </w:tabs>
        <w:autoSpaceDE w:val="0"/>
        <w:autoSpaceDN w:val="0"/>
        <w:adjustRightInd w:val="0"/>
        <w:jc w:val="both"/>
        <w:textAlignment w:val="center"/>
      </w:pPr>
      <w:r w:rsidRPr="00251B91">
        <w:t>ориентироваться в терминах, используемых в технологии (в пределах изученного);</w:t>
      </w:r>
    </w:p>
    <w:p w:rsidR="00CE0BA0" w:rsidRPr="00251B91" w:rsidRDefault="00CE0BA0" w:rsidP="0055232B">
      <w:pPr>
        <w:tabs>
          <w:tab w:val="left" w:pos="284"/>
        </w:tabs>
        <w:autoSpaceDE w:val="0"/>
        <w:autoSpaceDN w:val="0"/>
        <w:adjustRightInd w:val="0"/>
        <w:jc w:val="both"/>
        <w:textAlignment w:val="center"/>
      </w:pPr>
      <w:r w:rsidRPr="00251B91">
        <w:t>воспринимать и использовать предложенную инструкцию (устную, графическую);</w:t>
      </w:r>
    </w:p>
    <w:p w:rsidR="00CE0BA0" w:rsidRPr="00251B91" w:rsidRDefault="00CE0BA0" w:rsidP="0055232B">
      <w:pPr>
        <w:tabs>
          <w:tab w:val="left" w:pos="284"/>
        </w:tabs>
        <w:autoSpaceDE w:val="0"/>
        <w:autoSpaceDN w:val="0"/>
        <w:adjustRightInd w:val="0"/>
        <w:jc w:val="both"/>
        <w:textAlignment w:val="center"/>
      </w:pPr>
      <w:r w:rsidRPr="00251B91">
        <w:t>анализировать устройство простых изделий по образцу, рисунку, выделять основные и второстепенные составляющие конструкции;</w:t>
      </w:r>
    </w:p>
    <w:p w:rsidR="00CE0BA0" w:rsidRPr="00251B91" w:rsidRDefault="00CE0BA0" w:rsidP="0055232B">
      <w:pPr>
        <w:tabs>
          <w:tab w:val="left" w:pos="284"/>
        </w:tabs>
        <w:autoSpaceDE w:val="0"/>
        <w:autoSpaceDN w:val="0"/>
        <w:adjustRightInd w:val="0"/>
        <w:jc w:val="both"/>
        <w:textAlignment w:val="center"/>
      </w:pPr>
      <w:r w:rsidRPr="00251B91">
        <w:t>сравнивать отдельные изделия (конструкции), находить сходство и различия в их устройстве.</w:t>
      </w:r>
    </w:p>
    <w:p w:rsidR="0055232B" w:rsidRPr="00251B91" w:rsidRDefault="0055232B" w:rsidP="0055232B">
      <w:pPr>
        <w:tabs>
          <w:tab w:val="left" w:pos="284"/>
        </w:tabs>
        <w:autoSpaceDE w:val="0"/>
        <w:autoSpaceDN w:val="0"/>
        <w:adjustRightInd w:val="0"/>
        <w:jc w:val="both"/>
        <w:textAlignment w:val="center"/>
        <w:rPr>
          <w:i/>
          <w:iCs/>
        </w:rPr>
      </w:pPr>
    </w:p>
    <w:p w:rsidR="00CE0BA0" w:rsidRPr="00251B91" w:rsidRDefault="00CE0BA0" w:rsidP="0055232B">
      <w:pPr>
        <w:tabs>
          <w:tab w:val="left" w:pos="284"/>
        </w:tabs>
        <w:autoSpaceDE w:val="0"/>
        <w:autoSpaceDN w:val="0"/>
        <w:adjustRightInd w:val="0"/>
        <w:jc w:val="both"/>
        <w:textAlignment w:val="center"/>
        <w:rPr>
          <w:i/>
          <w:iCs/>
        </w:rPr>
      </w:pPr>
      <w:r w:rsidRPr="00251B91">
        <w:rPr>
          <w:i/>
          <w:iCs/>
        </w:rPr>
        <w:t>Работа с информацией</w:t>
      </w:r>
      <w:r w:rsidRPr="00251B91">
        <w:t>:</w:t>
      </w:r>
    </w:p>
    <w:p w:rsidR="00CE0BA0" w:rsidRPr="00251B91" w:rsidRDefault="00CE0BA0" w:rsidP="0055232B">
      <w:pPr>
        <w:tabs>
          <w:tab w:val="left" w:pos="284"/>
        </w:tabs>
        <w:autoSpaceDE w:val="0"/>
        <w:autoSpaceDN w:val="0"/>
        <w:adjustRightInd w:val="0"/>
        <w:jc w:val="both"/>
        <w:textAlignment w:val="center"/>
      </w:pPr>
      <w:r w:rsidRPr="00251B91">
        <w:t>воспринимать информацию (представленную в объяснении учителя или в учебнике), использовать её в работе;</w:t>
      </w:r>
    </w:p>
    <w:p w:rsidR="00CE0BA0" w:rsidRPr="00251B91" w:rsidRDefault="00CE0BA0" w:rsidP="0055232B">
      <w:pPr>
        <w:tabs>
          <w:tab w:val="left" w:pos="284"/>
        </w:tabs>
        <w:autoSpaceDE w:val="0"/>
        <w:autoSpaceDN w:val="0"/>
        <w:adjustRightInd w:val="0"/>
        <w:jc w:val="both"/>
        <w:textAlignment w:val="center"/>
      </w:pPr>
      <w:r w:rsidRPr="00251B91">
        <w:t>понимать и анализировать простейшую знаково-символическую информацию (схема, рисунок) и строить работу в соответствии с ней.</w:t>
      </w:r>
    </w:p>
    <w:p w:rsidR="0055232B" w:rsidRPr="00251B91" w:rsidRDefault="0055232B" w:rsidP="0055232B">
      <w:pPr>
        <w:tabs>
          <w:tab w:val="left" w:pos="284"/>
        </w:tabs>
        <w:autoSpaceDE w:val="0"/>
        <w:autoSpaceDN w:val="0"/>
        <w:adjustRightInd w:val="0"/>
        <w:jc w:val="both"/>
        <w:textAlignment w:val="center"/>
        <w:rPr>
          <w:i/>
          <w:iCs/>
        </w:rPr>
      </w:pPr>
    </w:p>
    <w:p w:rsidR="00CE0BA0" w:rsidRPr="00251B91" w:rsidRDefault="00CE0BA0" w:rsidP="0055232B">
      <w:pPr>
        <w:tabs>
          <w:tab w:val="left" w:pos="284"/>
        </w:tabs>
        <w:autoSpaceDE w:val="0"/>
        <w:autoSpaceDN w:val="0"/>
        <w:adjustRightInd w:val="0"/>
        <w:jc w:val="both"/>
        <w:textAlignment w:val="center"/>
        <w:rPr>
          <w:i/>
          <w:iCs/>
        </w:rPr>
      </w:pPr>
      <w:r w:rsidRPr="00251B91">
        <w:rPr>
          <w:i/>
          <w:iCs/>
        </w:rPr>
        <w:t>Коммуникативные УУД</w:t>
      </w:r>
      <w:r w:rsidRPr="00251B91">
        <w:t>:</w:t>
      </w:r>
    </w:p>
    <w:p w:rsidR="00CE0BA0" w:rsidRPr="00251B91" w:rsidRDefault="00CE0BA0" w:rsidP="0055232B">
      <w:pPr>
        <w:tabs>
          <w:tab w:val="left" w:pos="284"/>
        </w:tabs>
        <w:autoSpaceDE w:val="0"/>
        <w:autoSpaceDN w:val="0"/>
        <w:adjustRightInd w:val="0"/>
        <w:jc w:val="both"/>
        <w:textAlignment w:val="center"/>
      </w:pPr>
      <w:r w:rsidRPr="00251B91">
        <w:t xml:space="preserve">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w:t>
      </w:r>
    </w:p>
    <w:p w:rsidR="00CE0BA0" w:rsidRPr="00251B91" w:rsidRDefault="00CE0BA0" w:rsidP="0055232B">
      <w:pPr>
        <w:tabs>
          <w:tab w:val="left" w:pos="284"/>
        </w:tabs>
        <w:autoSpaceDE w:val="0"/>
        <w:autoSpaceDN w:val="0"/>
        <w:adjustRightInd w:val="0"/>
        <w:jc w:val="both"/>
        <w:textAlignment w:val="center"/>
      </w:pPr>
      <w:r w:rsidRPr="00251B91">
        <w:t>строить несложные высказывания, сообщения в устной форме (по содержанию изученных тем).</w:t>
      </w:r>
    </w:p>
    <w:p w:rsidR="0055232B" w:rsidRPr="00251B91" w:rsidRDefault="0055232B" w:rsidP="0055232B">
      <w:pPr>
        <w:tabs>
          <w:tab w:val="left" w:pos="284"/>
        </w:tabs>
        <w:autoSpaceDE w:val="0"/>
        <w:autoSpaceDN w:val="0"/>
        <w:adjustRightInd w:val="0"/>
        <w:jc w:val="both"/>
        <w:textAlignment w:val="center"/>
        <w:rPr>
          <w:i/>
          <w:iCs/>
        </w:rPr>
      </w:pPr>
    </w:p>
    <w:p w:rsidR="00CE0BA0" w:rsidRPr="00251B91" w:rsidRDefault="00CE0BA0" w:rsidP="0055232B">
      <w:pPr>
        <w:tabs>
          <w:tab w:val="left" w:pos="284"/>
        </w:tabs>
        <w:autoSpaceDE w:val="0"/>
        <w:autoSpaceDN w:val="0"/>
        <w:adjustRightInd w:val="0"/>
        <w:jc w:val="both"/>
        <w:textAlignment w:val="center"/>
        <w:rPr>
          <w:i/>
          <w:iCs/>
        </w:rPr>
      </w:pPr>
      <w:r w:rsidRPr="00251B91">
        <w:rPr>
          <w:i/>
          <w:iCs/>
        </w:rPr>
        <w:t>Регулятивные УУД</w:t>
      </w:r>
      <w:r w:rsidRPr="00251B91">
        <w:t>:</w:t>
      </w:r>
    </w:p>
    <w:p w:rsidR="00CE0BA0" w:rsidRPr="00251B91" w:rsidRDefault="00CE0BA0" w:rsidP="0055232B">
      <w:pPr>
        <w:tabs>
          <w:tab w:val="left" w:pos="284"/>
        </w:tabs>
        <w:autoSpaceDE w:val="0"/>
        <w:autoSpaceDN w:val="0"/>
        <w:adjustRightInd w:val="0"/>
        <w:jc w:val="both"/>
        <w:textAlignment w:val="center"/>
      </w:pPr>
      <w:r w:rsidRPr="00251B91">
        <w:t>принимать и удерживать в процессе деятельности предложенную учебную задачу;</w:t>
      </w:r>
    </w:p>
    <w:p w:rsidR="00CE0BA0" w:rsidRPr="00251B91" w:rsidRDefault="00CE0BA0" w:rsidP="0055232B">
      <w:pPr>
        <w:tabs>
          <w:tab w:val="left" w:pos="284"/>
        </w:tabs>
        <w:autoSpaceDE w:val="0"/>
        <w:autoSpaceDN w:val="0"/>
        <w:adjustRightInd w:val="0"/>
        <w:jc w:val="both"/>
        <w:textAlignment w:val="center"/>
        <w:rPr>
          <w:spacing w:val="-1"/>
        </w:rPr>
      </w:pPr>
      <w:r w:rsidRPr="00251B91">
        <w:rPr>
          <w:spacing w:val="-1"/>
        </w:rPr>
        <w:t>действовать по плану, предложенному учителем, работать с опорой на графическую инструкцию учебника, принимать участие в коллективном построении простого плана действий;</w:t>
      </w:r>
    </w:p>
    <w:p w:rsidR="00CE0BA0" w:rsidRPr="00251B91" w:rsidRDefault="00CE0BA0" w:rsidP="0055232B">
      <w:pPr>
        <w:tabs>
          <w:tab w:val="left" w:pos="284"/>
        </w:tabs>
        <w:autoSpaceDE w:val="0"/>
        <w:autoSpaceDN w:val="0"/>
        <w:adjustRightInd w:val="0"/>
        <w:jc w:val="both"/>
        <w:textAlignment w:val="center"/>
        <w:rPr>
          <w:i/>
          <w:iCs/>
        </w:rPr>
      </w:pPr>
      <w:r w:rsidRPr="00251B91">
        <w:t>понимать и принимать критерии оценки качества работы, руководствоваться ими в процессе анализа и оценки выполненных работ;</w:t>
      </w:r>
    </w:p>
    <w:p w:rsidR="00CE0BA0" w:rsidRPr="00251B91" w:rsidRDefault="00CE0BA0" w:rsidP="0055232B">
      <w:pPr>
        <w:tabs>
          <w:tab w:val="left" w:pos="284"/>
        </w:tabs>
        <w:autoSpaceDE w:val="0"/>
        <w:autoSpaceDN w:val="0"/>
        <w:adjustRightInd w:val="0"/>
        <w:jc w:val="both"/>
        <w:textAlignment w:val="center"/>
      </w:pPr>
      <w:r w:rsidRPr="00251B91">
        <w:t>организовывать свою деятельность: производить подготовку к уроку рабочего места, поддерживать на нём порядок в течение урока, производить необходимую уборку по окончании работы;</w:t>
      </w:r>
    </w:p>
    <w:p w:rsidR="00CE0BA0" w:rsidRPr="00251B91" w:rsidRDefault="00CE0BA0" w:rsidP="0055232B">
      <w:pPr>
        <w:tabs>
          <w:tab w:val="left" w:pos="284"/>
        </w:tabs>
        <w:autoSpaceDE w:val="0"/>
        <w:autoSpaceDN w:val="0"/>
        <w:adjustRightInd w:val="0"/>
        <w:jc w:val="both"/>
        <w:textAlignment w:val="center"/>
      </w:pPr>
      <w:r w:rsidRPr="00251B91">
        <w:t>выполнять несложные действия контроля и оценки по предложенным критериям.</w:t>
      </w:r>
    </w:p>
    <w:p w:rsidR="0055232B" w:rsidRPr="00251B91" w:rsidRDefault="0055232B" w:rsidP="0055232B">
      <w:pPr>
        <w:tabs>
          <w:tab w:val="left" w:pos="284"/>
        </w:tabs>
        <w:autoSpaceDE w:val="0"/>
        <w:autoSpaceDN w:val="0"/>
        <w:adjustRightInd w:val="0"/>
        <w:jc w:val="both"/>
        <w:textAlignment w:val="center"/>
        <w:rPr>
          <w:i/>
          <w:iCs/>
        </w:rPr>
      </w:pPr>
    </w:p>
    <w:p w:rsidR="00CE0BA0" w:rsidRPr="00251B91" w:rsidRDefault="00CE0BA0" w:rsidP="0055232B">
      <w:pPr>
        <w:tabs>
          <w:tab w:val="left" w:pos="284"/>
        </w:tabs>
        <w:autoSpaceDE w:val="0"/>
        <w:autoSpaceDN w:val="0"/>
        <w:adjustRightInd w:val="0"/>
        <w:jc w:val="both"/>
        <w:textAlignment w:val="center"/>
        <w:rPr>
          <w:i/>
          <w:iCs/>
        </w:rPr>
      </w:pPr>
      <w:r w:rsidRPr="00251B91">
        <w:rPr>
          <w:i/>
          <w:iCs/>
        </w:rPr>
        <w:t>Совместная деятельность</w:t>
      </w:r>
      <w:r w:rsidRPr="00251B91">
        <w:t>:</w:t>
      </w:r>
    </w:p>
    <w:p w:rsidR="00CE0BA0" w:rsidRPr="00251B91" w:rsidRDefault="00CE0BA0" w:rsidP="0055232B">
      <w:pPr>
        <w:tabs>
          <w:tab w:val="left" w:pos="284"/>
        </w:tabs>
        <w:autoSpaceDE w:val="0"/>
        <w:autoSpaceDN w:val="0"/>
        <w:adjustRightInd w:val="0"/>
        <w:jc w:val="both"/>
        <w:textAlignment w:val="center"/>
      </w:pPr>
      <w:r w:rsidRPr="00251B91">
        <w:t xml:space="preserve">проявлять положительное отношение к включению в совместную работу, к простым видам сотрудничества; </w:t>
      </w:r>
    </w:p>
    <w:p w:rsidR="0055232B" w:rsidRPr="00251B91" w:rsidRDefault="00CE0BA0" w:rsidP="00275CFF">
      <w:pPr>
        <w:tabs>
          <w:tab w:val="left" w:pos="284"/>
        </w:tabs>
        <w:autoSpaceDE w:val="0"/>
        <w:autoSpaceDN w:val="0"/>
        <w:adjustRightInd w:val="0"/>
        <w:jc w:val="both"/>
        <w:textAlignment w:val="center"/>
      </w:pPr>
      <w:r w:rsidRPr="00251B91">
        <w:t>принимать участие в парных, групповых, коллективных видах работы, в процессе изготовления изделий осуществлять элементарное сотрудничество.</w:t>
      </w:r>
    </w:p>
    <w:p w:rsidR="00CE0BA0" w:rsidRPr="00251B91" w:rsidRDefault="00CE0BA0" w:rsidP="0055232B">
      <w:pPr>
        <w:keepNext/>
        <w:suppressAutoHyphens/>
        <w:autoSpaceDE w:val="0"/>
        <w:autoSpaceDN w:val="0"/>
        <w:adjustRightInd w:val="0"/>
        <w:jc w:val="center"/>
        <w:textAlignment w:val="center"/>
        <w:rPr>
          <w:b/>
          <w:bCs/>
          <w:caps/>
          <w:position w:val="6"/>
        </w:rPr>
      </w:pPr>
      <w:r w:rsidRPr="00251B91">
        <w:rPr>
          <w:b/>
          <w:bCs/>
          <w:caps/>
          <w:position w:val="6"/>
        </w:rPr>
        <w:t xml:space="preserve">2 класс (34 </w:t>
      </w:r>
      <w:r w:rsidRPr="00251B91">
        <w:rPr>
          <w:b/>
          <w:bCs/>
          <w:position w:val="6"/>
        </w:rPr>
        <w:t>ч</w:t>
      </w:r>
      <w:r w:rsidRPr="00251B91">
        <w:rPr>
          <w:b/>
          <w:bCs/>
          <w:caps/>
          <w:position w:val="6"/>
        </w:rPr>
        <w:t>)</w:t>
      </w:r>
    </w:p>
    <w:p w:rsidR="00275CFF" w:rsidRPr="00251B91" w:rsidRDefault="00275CFF" w:rsidP="0055232B">
      <w:pPr>
        <w:keepNext/>
        <w:suppressAutoHyphens/>
        <w:autoSpaceDE w:val="0"/>
        <w:autoSpaceDN w:val="0"/>
        <w:adjustRightInd w:val="0"/>
        <w:jc w:val="center"/>
        <w:textAlignment w:val="center"/>
        <w:rPr>
          <w:b/>
          <w:bCs/>
          <w:caps/>
          <w:position w:val="6"/>
        </w:rPr>
      </w:pP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1. Технологии, профессии и производства (8 ч)</w:t>
      </w:r>
    </w:p>
    <w:p w:rsidR="00CE0BA0" w:rsidRPr="00251B91" w:rsidRDefault="00CE0BA0" w:rsidP="0055232B">
      <w:pPr>
        <w:autoSpaceDE w:val="0"/>
        <w:autoSpaceDN w:val="0"/>
        <w:adjustRightInd w:val="0"/>
        <w:jc w:val="both"/>
        <w:textAlignment w:val="center"/>
        <w:rPr>
          <w:spacing w:val="-1"/>
        </w:rPr>
      </w:pPr>
      <w:r w:rsidRPr="00251B91">
        <w:rPr>
          <w:spacing w:val="-1"/>
        </w:rPr>
        <w:t xml:space="preserve">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 Изготовление изделий с учётом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w:t>
      </w:r>
      <w:r w:rsidRPr="00251B91">
        <w:rPr>
          <w:spacing w:val="-1"/>
        </w:rPr>
        <w:lastRenderedPageBreak/>
        <w:t>Изготовление изделий из различных материалов с соблюдением этапов технологического процесса.</w:t>
      </w:r>
    </w:p>
    <w:p w:rsidR="00CE0BA0" w:rsidRPr="00251B91" w:rsidRDefault="00CE0BA0" w:rsidP="0055232B">
      <w:pPr>
        <w:autoSpaceDE w:val="0"/>
        <w:autoSpaceDN w:val="0"/>
        <w:adjustRightInd w:val="0"/>
        <w:jc w:val="both"/>
        <w:textAlignment w:val="center"/>
      </w:pPr>
      <w:r w:rsidRPr="00251B91">
        <w:t>Традиции и современность. Новая жизнь древних профессий. Совершенствование их технологических процессов. Мастера и их профессии; правила мастера. Культурные традиции.</w:t>
      </w:r>
    </w:p>
    <w:p w:rsidR="00CE0BA0" w:rsidRPr="00251B91" w:rsidRDefault="00CE0BA0" w:rsidP="0055232B">
      <w:pPr>
        <w:autoSpaceDE w:val="0"/>
        <w:autoSpaceDN w:val="0"/>
        <w:adjustRightInd w:val="0"/>
        <w:jc w:val="both"/>
        <w:textAlignment w:val="center"/>
      </w:pPr>
      <w:r w:rsidRPr="00251B91">
        <w:t>Элементарная творческая и проектная деятельность (создание замысла, его детализация и воплощение). Несложные коллективные, групповые проекты.</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2. Технологии ручной обработки материалов (14 ч)</w:t>
      </w:r>
    </w:p>
    <w:p w:rsidR="00CE0BA0" w:rsidRPr="00251B91" w:rsidRDefault="00CE0BA0" w:rsidP="0055232B">
      <w:pPr>
        <w:autoSpaceDE w:val="0"/>
        <w:autoSpaceDN w:val="0"/>
        <w:adjustRightInd w:val="0"/>
        <w:jc w:val="both"/>
        <w:textAlignment w:val="center"/>
      </w:pPr>
      <w:r w:rsidRPr="00251B91">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CE0BA0" w:rsidRPr="00251B91" w:rsidRDefault="00CE0BA0" w:rsidP="0055232B">
      <w:pPr>
        <w:autoSpaceDE w:val="0"/>
        <w:autoSpaceDN w:val="0"/>
        <w:adjustRightInd w:val="0"/>
        <w:jc w:val="both"/>
        <w:textAlignment w:val="center"/>
      </w:pPr>
      <w:r w:rsidRPr="00251B91">
        <w:t>Называние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w:t>
      </w:r>
    </w:p>
    <w:p w:rsidR="00CE0BA0" w:rsidRPr="00251B91" w:rsidRDefault="00CE0BA0" w:rsidP="0055232B">
      <w:pPr>
        <w:autoSpaceDE w:val="0"/>
        <w:autoSpaceDN w:val="0"/>
        <w:adjustRightInd w:val="0"/>
        <w:jc w:val="both"/>
        <w:textAlignment w:val="center"/>
      </w:pPr>
      <w:r w:rsidRPr="00251B91">
        <w:t>Виды условных графических изображений: рисунок, простейший чертёж, эскиз, схема. Чертёжные инструменты — линейка (угольник, циркуль). Их функциональное назначение, конструкция. Приёмы безопасной работы колющими (циркуль) инструментами.</w:t>
      </w:r>
    </w:p>
    <w:p w:rsidR="00CE0BA0" w:rsidRPr="00251B91" w:rsidRDefault="005D4004" w:rsidP="0055232B">
      <w:pPr>
        <w:autoSpaceDE w:val="0"/>
        <w:autoSpaceDN w:val="0"/>
        <w:adjustRightInd w:val="0"/>
        <w:jc w:val="both"/>
        <w:textAlignment w:val="center"/>
      </w:pPr>
      <w:r w:rsidRPr="00251B91">
        <w:rPr>
          <w:u w:val="single"/>
        </w:rPr>
        <w:t>Труд (технология)</w:t>
      </w:r>
      <w:r w:rsidR="00CE0BA0" w:rsidRPr="00251B91">
        <w:rPr>
          <w:u w:val="single"/>
        </w:rPr>
        <w:t xml:space="preserve"> обработки бумаги и картона</w:t>
      </w:r>
      <w:r w:rsidR="00CE0BA0" w:rsidRPr="00251B91">
        <w:t>.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опорой на простейший чертёж, эскиз.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 биговка. Подвижное соединение деталей на проволоку, толстую нитку.</w:t>
      </w:r>
    </w:p>
    <w:p w:rsidR="00CE0BA0" w:rsidRPr="00251B91" w:rsidRDefault="005D4004" w:rsidP="0055232B">
      <w:pPr>
        <w:autoSpaceDE w:val="0"/>
        <w:autoSpaceDN w:val="0"/>
        <w:adjustRightInd w:val="0"/>
        <w:jc w:val="both"/>
        <w:textAlignment w:val="center"/>
      </w:pPr>
      <w:r w:rsidRPr="00251B91">
        <w:rPr>
          <w:u w:val="single"/>
        </w:rPr>
        <w:t>Труд (технология)</w:t>
      </w:r>
      <w:r w:rsidR="00CE0BA0" w:rsidRPr="00251B91">
        <w:rPr>
          <w:u w:val="single"/>
        </w:rPr>
        <w:t xml:space="preserve"> обработки текстильных материалов.</w:t>
      </w:r>
      <w:r w:rsidR="00CE0BA0" w:rsidRPr="00251B91">
        <w:t xml:space="preserve">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её варианты (перевивы, наборы) и/или строчка косого стежка и её варианты (крестик, стебельчатая, ёлочка).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rsidR="00275CFF" w:rsidRPr="00251B91" w:rsidRDefault="00275CFF" w:rsidP="00275CFF">
      <w:pPr>
        <w:autoSpaceDE w:val="0"/>
        <w:autoSpaceDN w:val="0"/>
        <w:adjustRightInd w:val="0"/>
        <w:jc w:val="both"/>
        <w:textAlignment w:val="center"/>
      </w:pPr>
      <w:r w:rsidRPr="00251B91">
        <w:t>Использование дополнительных материалов (например, проволока, пряжа, бусины и др.).</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 xml:space="preserve">3. Конструирование и моделирование (10 ч) </w:t>
      </w:r>
    </w:p>
    <w:p w:rsidR="00CE0BA0" w:rsidRPr="00251B91" w:rsidRDefault="00CE0BA0" w:rsidP="0055232B">
      <w:pPr>
        <w:autoSpaceDE w:val="0"/>
        <w:autoSpaceDN w:val="0"/>
        <w:adjustRightInd w:val="0"/>
        <w:jc w:val="both"/>
        <w:textAlignment w:val="center"/>
      </w:pPr>
      <w:r w:rsidRPr="00251B91">
        <w:t>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w:t>
      </w:r>
    </w:p>
    <w:p w:rsidR="00CE0BA0" w:rsidRPr="00251B91" w:rsidRDefault="00CE0BA0" w:rsidP="0055232B">
      <w:pPr>
        <w:autoSpaceDE w:val="0"/>
        <w:autoSpaceDN w:val="0"/>
        <w:adjustRightInd w:val="0"/>
        <w:jc w:val="both"/>
        <w:textAlignment w:val="center"/>
      </w:pPr>
      <w:r w:rsidRPr="00251B91">
        <w:t xml:space="preserve">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 </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4. Информационно-коммуникативные технологии (2 ч)</w:t>
      </w:r>
    </w:p>
    <w:p w:rsidR="00CE0BA0" w:rsidRPr="00251B91" w:rsidRDefault="00CE0BA0" w:rsidP="0055232B">
      <w:pPr>
        <w:autoSpaceDE w:val="0"/>
        <w:autoSpaceDN w:val="0"/>
        <w:adjustRightInd w:val="0"/>
        <w:jc w:val="both"/>
        <w:textAlignment w:val="center"/>
      </w:pPr>
      <w:r w:rsidRPr="00251B91">
        <w:t>Демонстрация учителем готовых материалов на информационных носителях*.</w:t>
      </w:r>
    </w:p>
    <w:p w:rsidR="00CE0BA0" w:rsidRPr="00251B91" w:rsidRDefault="00CE0BA0" w:rsidP="0055232B">
      <w:pPr>
        <w:autoSpaceDE w:val="0"/>
        <w:autoSpaceDN w:val="0"/>
        <w:adjustRightInd w:val="0"/>
        <w:jc w:val="both"/>
        <w:textAlignment w:val="center"/>
      </w:pPr>
      <w:r w:rsidRPr="00251B91">
        <w:t>Поиск информации. Интернет как источник информации.</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Универсальные учебные действия</w:t>
      </w:r>
    </w:p>
    <w:p w:rsidR="00CE0BA0" w:rsidRPr="00251B91" w:rsidRDefault="00CE0BA0" w:rsidP="0055232B">
      <w:pPr>
        <w:autoSpaceDE w:val="0"/>
        <w:autoSpaceDN w:val="0"/>
        <w:adjustRightInd w:val="0"/>
        <w:jc w:val="both"/>
        <w:textAlignment w:val="center"/>
      </w:pPr>
      <w:r w:rsidRPr="00251B91">
        <w:rPr>
          <w:i/>
          <w:iCs/>
        </w:rPr>
        <w:t>Познавательные УУД</w:t>
      </w:r>
      <w:r w:rsidRPr="00251B91">
        <w:t xml:space="preserve">: </w:t>
      </w:r>
    </w:p>
    <w:p w:rsidR="00CE0BA0" w:rsidRPr="00251B91" w:rsidRDefault="00CE0BA0" w:rsidP="0055232B">
      <w:pPr>
        <w:tabs>
          <w:tab w:val="left" w:pos="284"/>
        </w:tabs>
        <w:autoSpaceDE w:val="0"/>
        <w:autoSpaceDN w:val="0"/>
        <w:adjustRightInd w:val="0"/>
        <w:jc w:val="both"/>
        <w:textAlignment w:val="center"/>
      </w:pPr>
      <w:r w:rsidRPr="00251B91">
        <w:t>ориентироваться в терминах, используемых в технологии (в пределах изученного);</w:t>
      </w:r>
    </w:p>
    <w:p w:rsidR="00CE0BA0" w:rsidRPr="00251B91" w:rsidRDefault="00CE0BA0" w:rsidP="0055232B">
      <w:pPr>
        <w:tabs>
          <w:tab w:val="left" w:pos="284"/>
        </w:tabs>
        <w:autoSpaceDE w:val="0"/>
        <w:autoSpaceDN w:val="0"/>
        <w:adjustRightInd w:val="0"/>
        <w:jc w:val="both"/>
        <w:textAlignment w:val="center"/>
      </w:pPr>
      <w:r w:rsidRPr="00251B91">
        <w:t xml:space="preserve">выполнять работу в соответствии с образцом, инструкцией, устной или письменной; </w:t>
      </w:r>
    </w:p>
    <w:p w:rsidR="00CE0BA0" w:rsidRPr="00251B91" w:rsidRDefault="00CE0BA0" w:rsidP="0055232B">
      <w:pPr>
        <w:tabs>
          <w:tab w:val="left" w:pos="284"/>
        </w:tabs>
        <w:autoSpaceDE w:val="0"/>
        <w:autoSpaceDN w:val="0"/>
        <w:adjustRightInd w:val="0"/>
        <w:jc w:val="both"/>
        <w:textAlignment w:val="center"/>
      </w:pPr>
      <w:r w:rsidRPr="00251B91">
        <w:t xml:space="preserve">выполнять действия анализа и синтеза, сравнения, группировки с учётом указанных критериев; </w:t>
      </w:r>
    </w:p>
    <w:p w:rsidR="00CE0BA0" w:rsidRPr="00251B91" w:rsidRDefault="00CE0BA0" w:rsidP="0055232B">
      <w:pPr>
        <w:tabs>
          <w:tab w:val="left" w:pos="284"/>
        </w:tabs>
        <w:autoSpaceDE w:val="0"/>
        <w:autoSpaceDN w:val="0"/>
        <w:adjustRightInd w:val="0"/>
        <w:jc w:val="both"/>
        <w:textAlignment w:val="center"/>
      </w:pPr>
      <w:r w:rsidRPr="00251B91">
        <w:t xml:space="preserve">строить рассуждения, делать умозаключения, проверять их в практической работе; </w:t>
      </w:r>
    </w:p>
    <w:p w:rsidR="00CE0BA0" w:rsidRPr="00251B91" w:rsidRDefault="00CE0BA0" w:rsidP="0055232B">
      <w:pPr>
        <w:tabs>
          <w:tab w:val="left" w:pos="284"/>
        </w:tabs>
        <w:autoSpaceDE w:val="0"/>
        <w:autoSpaceDN w:val="0"/>
        <w:adjustRightInd w:val="0"/>
        <w:jc w:val="both"/>
        <w:textAlignment w:val="center"/>
      </w:pPr>
      <w:r w:rsidRPr="00251B91">
        <w:t>воспроизводить порядок действий при решении учебной/практической задачи;</w:t>
      </w:r>
    </w:p>
    <w:p w:rsidR="00CE0BA0" w:rsidRPr="00251B91" w:rsidRDefault="00CE0BA0" w:rsidP="0055232B">
      <w:pPr>
        <w:tabs>
          <w:tab w:val="left" w:pos="284"/>
        </w:tabs>
        <w:autoSpaceDE w:val="0"/>
        <w:autoSpaceDN w:val="0"/>
        <w:adjustRightInd w:val="0"/>
        <w:jc w:val="both"/>
        <w:textAlignment w:val="center"/>
      </w:pPr>
      <w:r w:rsidRPr="00251B91">
        <w:t xml:space="preserve">осуществлять решение простых задач в умственной и материализованной форме. </w:t>
      </w:r>
    </w:p>
    <w:p w:rsidR="00CE0BA0" w:rsidRPr="00251B91" w:rsidRDefault="00CE0BA0" w:rsidP="0055232B">
      <w:pPr>
        <w:tabs>
          <w:tab w:val="left" w:pos="284"/>
        </w:tabs>
        <w:autoSpaceDE w:val="0"/>
        <w:autoSpaceDN w:val="0"/>
        <w:adjustRightInd w:val="0"/>
        <w:jc w:val="both"/>
        <w:textAlignment w:val="center"/>
        <w:rPr>
          <w:i/>
          <w:iCs/>
        </w:rPr>
      </w:pPr>
      <w:r w:rsidRPr="00251B91">
        <w:rPr>
          <w:i/>
          <w:iCs/>
        </w:rPr>
        <w:t>Работа с информацией</w:t>
      </w:r>
      <w:r w:rsidRPr="00251B91">
        <w:t>:</w:t>
      </w:r>
    </w:p>
    <w:p w:rsidR="00CE0BA0" w:rsidRPr="00251B91" w:rsidRDefault="00CE0BA0" w:rsidP="0055232B">
      <w:pPr>
        <w:tabs>
          <w:tab w:val="left" w:pos="284"/>
        </w:tabs>
        <w:autoSpaceDE w:val="0"/>
        <w:autoSpaceDN w:val="0"/>
        <w:adjustRightInd w:val="0"/>
        <w:jc w:val="both"/>
        <w:textAlignment w:val="center"/>
      </w:pPr>
      <w:r w:rsidRPr="00251B91">
        <w:t>получать информацию из учебника и других дидактических материалов, использовать её в работе;</w:t>
      </w:r>
    </w:p>
    <w:p w:rsidR="00CE0BA0" w:rsidRPr="00251B91" w:rsidRDefault="00CE0BA0" w:rsidP="0055232B">
      <w:pPr>
        <w:tabs>
          <w:tab w:val="left" w:pos="284"/>
        </w:tabs>
        <w:autoSpaceDE w:val="0"/>
        <w:autoSpaceDN w:val="0"/>
        <w:adjustRightInd w:val="0"/>
        <w:jc w:val="both"/>
        <w:textAlignment w:val="center"/>
      </w:pPr>
      <w:r w:rsidRPr="00251B91">
        <w:lastRenderedPageBreak/>
        <w:t>понимать и анализировать знаково-символическую информацию (чертёж, эскиз, рисунок, схема) и строить работу в соответствии с ней.</w:t>
      </w:r>
    </w:p>
    <w:p w:rsidR="00CE0BA0" w:rsidRPr="00251B91" w:rsidRDefault="00CE0BA0" w:rsidP="0055232B">
      <w:pPr>
        <w:keepNext/>
        <w:tabs>
          <w:tab w:val="left" w:pos="284"/>
        </w:tabs>
        <w:autoSpaceDE w:val="0"/>
        <w:autoSpaceDN w:val="0"/>
        <w:adjustRightInd w:val="0"/>
        <w:jc w:val="both"/>
        <w:textAlignment w:val="center"/>
        <w:rPr>
          <w:i/>
          <w:iCs/>
        </w:rPr>
      </w:pPr>
      <w:r w:rsidRPr="00251B91">
        <w:rPr>
          <w:i/>
          <w:iCs/>
        </w:rPr>
        <w:t>Коммуникативные УУД</w:t>
      </w:r>
      <w:r w:rsidRPr="00251B91">
        <w:t>:</w:t>
      </w:r>
    </w:p>
    <w:p w:rsidR="00CE0BA0" w:rsidRPr="00251B91" w:rsidRDefault="00CE0BA0" w:rsidP="0055232B">
      <w:pPr>
        <w:tabs>
          <w:tab w:val="left" w:pos="284"/>
        </w:tabs>
        <w:autoSpaceDE w:val="0"/>
        <w:autoSpaceDN w:val="0"/>
        <w:adjustRightInd w:val="0"/>
        <w:jc w:val="both"/>
        <w:textAlignment w:val="center"/>
      </w:pPr>
      <w:r w:rsidRPr="00251B91">
        <w:t xml:space="preserve">выполнять правила участия в учебном диалоге: задавать вопросы, дополнять ответы одноклассников, высказывать своё мнение; отвечать на вопросы; проявлять уважительное отношение к одноклассникам, внимание к мнению другого; </w:t>
      </w:r>
    </w:p>
    <w:p w:rsidR="00CE0BA0" w:rsidRPr="00251B91" w:rsidRDefault="00CE0BA0" w:rsidP="0055232B">
      <w:pPr>
        <w:tabs>
          <w:tab w:val="left" w:pos="284"/>
        </w:tabs>
        <w:autoSpaceDE w:val="0"/>
        <w:autoSpaceDN w:val="0"/>
        <w:adjustRightInd w:val="0"/>
        <w:jc w:val="both"/>
        <w:textAlignment w:val="center"/>
      </w:pPr>
      <w:r w:rsidRPr="00251B91">
        <w:t>делиться впечатлениями о прослушанном (прочитанном) тексте, рассказе учителя; о выполненной работе, созданном изделии.</w:t>
      </w:r>
    </w:p>
    <w:p w:rsidR="00CE0BA0" w:rsidRPr="00251B91" w:rsidRDefault="00CE0BA0" w:rsidP="0055232B">
      <w:pPr>
        <w:tabs>
          <w:tab w:val="left" w:pos="284"/>
        </w:tabs>
        <w:autoSpaceDE w:val="0"/>
        <w:autoSpaceDN w:val="0"/>
        <w:adjustRightInd w:val="0"/>
        <w:jc w:val="both"/>
        <w:textAlignment w:val="center"/>
        <w:rPr>
          <w:i/>
          <w:iCs/>
        </w:rPr>
      </w:pPr>
      <w:r w:rsidRPr="00251B91">
        <w:rPr>
          <w:i/>
          <w:iCs/>
        </w:rPr>
        <w:t>Регулятивные УУД</w:t>
      </w:r>
      <w:r w:rsidRPr="00251B91">
        <w:t>:</w:t>
      </w:r>
    </w:p>
    <w:p w:rsidR="00CE0BA0" w:rsidRPr="00251B91" w:rsidRDefault="00CE0BA0" w:rsidP="0055232B">
      <w:pPr>
        <w:tabs>
          <w:tab w:val="left" w:pos="284"/>
        </w:tabs>
        <w:autoSpaceDE w:val="0"/>
        <w:autoSpaceDN w:val="0"/>
        <w:adjustRightInd w:val="0"/>
        <w:jc w:val="both"/>
        <w:textAlignment w:val="center"/>
      </w:pPr>
      <w:r w:rsidRPr="00251B91">
        <w:t xml:space="preserve">понимать и принимать учебную задачу; </w:t>
      </w:r>
    </w:p>
    <w:p w:rsidR="00CE0BA0" w:rsidRPr="00251B91" w:rsidRDefault="00CE0BA0" w:rsidP="0055232B">
      <w:pPr>
        <w:tabs>
          <w:tab w:val="left" w:pos="284"/>
        </w:tabs>
        <w:autoSpaceDE w:val="0"/>
        <w:autoSpaceDN w:val="0"/>
        <w:adjustRightInd w:val="0"/>
        <w:jc w:val="both"/>
        <w:textAlignment w:val="center"/>
      </w:pPr>
      <w:r w:rsidRPr="00251B91">
        <w:t xml:space="preserve">организовывать свою деятельность; </w:t>
      </w:r>
    </w:p>
    <w:p w:rsidR="00CE0BA0" w:rsidRPr="00251B91" w:rsidRDefault="00CE0BA0" w:rsidP="0055232B">
      <w:pPr>
        <w:tabs>
          <w:tab w:val="left" w:pos="284"/>
        </w:tabs>
        <w:autoSpaceDE w:val="0"/>
        <w:autoSpaceDN w:val="0"/>
        <w:adjustRightInd w:val="0"/>
        <w:jc w:val="both"/>
        <w:textAlignment w:val="center"/>
        <w:rPr>
          <w:spacing w:val="-2"/>
        </w:rPr>
      </w:pPr>
      <w:r w:rsidRPr="00251B91">
        <w:rPr>
          <w:spacing w:val="-2"/>
        </w:rPr>
        <w:t xml:space="preserve">понимать предлагаемый план действий, действовать по плану; </w:t>
      </w:r>
    </w:p>
    <w:p w:rsidR="00CE0BA0" w:rsidRPr="00251B91" w:rsidRDefault="00CE0BA0" w:rsidP="0055232B">
      <w:pPr>
        <w:tabs>
          <w:tab w:val="left" w:pos="284"/>
        </w:tabs>
        <w:autoSpaceDE w:val="0"/>
        <w:autoSpaceDN w:val="0"/>
        <w:adjustRightInd w:val="0"/>
        <w:jc w:val="both"/>
        <w:textAlignment w:val="center"/>
      </w:pPr>
      <w:r w:rsidRPr="00251B91">
        <w:t xml:space="preserve">прогнозировать необходимые действия для получения практического результата, планировать работу; </w:t>
      </w:r>
    </w:p>
    <w:p w:rsidR="00CE0BA0" w:rsidRPr="00251B91" w:rsidRDefault="00CE0BA0" w:rsidP="0055232B">
      <w:pPr>
        <w:tabs>
          <w:tab w:val="left" w:pos="284"/>
        </w:tabs>
        <w:autoSpaceDE w:val="0"/>
        <w:autoSpaceDN w:val="0"/>
        <w:adjustRightInd w:val="0"/>
        <w:jc w:val="both"/>
        <w:textAlignment w:val="center"/>
      </w:pPr>
      <w:r w:rsidRPr="00251B91">
        <w:t>выполнять действия контроля и оценки;</w:t>
      </w:r>
    </w:p>
    <w:p w:rsidR="00CE0BA0" w:rsidRPr="00251B91" w:rsidRDefault="00CE0BA0" w:rsidP="0055232B">
      <w:pPr>
        <w:tabs>
          <w:tab w:val="left" w:pos="284"/>
        </w:tabs>
        <w:autoSpaceDE w:val="0"/>
        <w:autoSpaceDN w:val="0"/>
        <w:adjustRightInd w:val="0"/>
        <w:jc w:val="both"/>
        <w:textAlignment w:val="center"/>
      </w:pPr>
      <w:r w:rsidRPr="00251B91">
        <w:t>воспринимать советы, оценку учителя и одноклассников, стараться учитывать их в работе.</w:t>
      </w:r>
    </w:p>
    <w:p w:rsidR="00CE0BA0" w:rsidRPr="00251B91" w:rsidRDefault="00CE0BA0" w:rsidP="0055232B">
      <w:pPr>
        <w:tabs>
          <w:tab w:val="left" w:pos="284"/>
        </w:tabs>
        <w:autoSpaceDE w:val="0"/>
        <w:autoSpaceDN w:val="0"/>
        <w:adjustRightInd w:val="0"/>
        <w:jc w:val="both"/>
        <w:textAlignment w:val="center"/>
        <w:rPr>
          <w:i/>
          <w:iCs/>
        </w:rPr>
      </w:pPr>
      <w:r w:rsidRPr="00251B91">
        <w:rPr>
          <w:i/>
          <w:iCs/>
        </w:rPr>
        <w:t>Совместная деятельность</w:t>
      </w:r>
      <w:r w:rsidRPr="00251B91">
        <w:t>:</w:t>
      </w:r>
    </w:p>
    <w:p w:rsidR="00CE0BA0" w:rsidRPr="00251B91" w:rsidRDefault="00CE0BA0" w:rsidP="0055232B">
      <w:pPr>
        <w:tabs>
          <w:tab w:val="left" w:pos="284"/>
        </w:tabs>
        <w:autoSpaceDE w:val="0"/>
        <w:autoSpaceDN w:val="0"/>
        <w:adjustRightInd w:val="0"/>
        <w:jc w:val="both"/>
        <w:textAlignment w:val="center"/>
      </w:pPr>
      <w:r w:rsidRPr="00251B91">
        <w:t>выполнять элементарную совместную деятельность в процессе изготовления изделий, осуществлять взаимопомощь;</w:t>
      </w:r>
    </w:p>
    <w:p w:rsidR="00CE0BA0" w:rsidRPr="00251B91" w:rsidRDefault="00CE0BA0" w:rsidP="0055232B">
      <w:pPr>
        <w:tabs>
          <w:tab w:val="left" w:pos="284"/>
        </w:tabs>
        <w:autoSpaceDE w:val="0"/>
        <w:autoSpaceDN w:val="0"/>
        <w:adjustRightInd w:val="0"/>
        <w:jc w:val="both"/>
        <w:textAlignment w:val="center"/>
      </w:pPr>
      <w:r w:rsidRPr="00251B91">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rsidR="00CE0BA0" w:rsidRPr="00251B91" w:rsidRDefault="00CE0BA0" w:rsidP="0055232B">
      <w:pPr>
        <w:keepNext/>
        <w:suppressAutoHyphens/>
        <w:autoSpaceDE w:val="0"/>
        <w:autoSpaceDN w:val="0"/>
        <w:adjustRightInd w:val="0"/>
        <w:textAlignment w:val="center"/>
        <w:rPr>
          <w:b/>
          <w:bCs/>
          <w:caps/>
          <w:position w:val="6"/>
        </w:rPr>
      </w:pPr>
      <w:r w:rsidRPr="00251B91">
        <w:rPr>
          <w:b/>
          <w:bCs/>
          <w:caps/>
          <w:position w:val="6"/>
        </w:rPr>
        <w:t xml:space="preserve">3 класс (34 </w:t>
      </w:r>
      <w:r w:rsidRPr="00251B91">
        <w:rPr>
          <w:b/>
          <w:bCs/>
          <w:position w:val="6"/>
        </w:rPr>
        <w:t>ч</w:t>
      </w:r>
      <w:r w:rsidRPr="00251B91">
        <w:rPr>
          <w:b/>
          <w:bCs/>
          <w:caps/>
          <w:position w:val="6"/>
        </w:rPr>
        <w:t>)</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 xml:space="preserve">1. Технологии, профессии и производства (8 ч) </w:t>
      </w:r>
    </w:p>
    <w:p w:rsidR="00CE0BA0" w:rsidRPr="00251B91" w:rsidRDefault="00CE0BA0" w:rsidP="0055232B">
      <w:pPr>
        <w:autoSpaceDE w:val="0"/>
        <w:autoSpaceDN w:val="0"/>
        <w:adjustRightInd w:val="0"/>
        <w:jc w:val="both"/>
        <w:textAlignment w:val="center"/>
      </w:pPr>
      <w:r w:rsidRPr="00251B91">
        <w:t>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rsidR="00CE0BA0" w:rsidRPr="00251B91" w:rsidRDefault="00CE0BA0" w:rsidP="0055232B">
      <w:pPr>
        <w:autoSpaceDE w:val="0"/>
        <w:autoSpaceDN w:val="0"/>
        <w:adjustRightInd w:val="0"/>
        <w:jc w:val="both"/>
        <w:textAlignment w:val="center"/>
        <w:rPr>
          <w:spacing w:val="1"/>
        </w:rPr>
      </w:pPr>
      <w:r w:rsidRPr="00251B91">
        <w:rPr>
          <w:spacing w:val="1"/>
        </w:rPr>
        <w:t xml:space="preserve">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Современные производства и профессии, связанные с обработкой материалов, аналогичных используемым на уроках технологии. </w:t>
      </w:r>
    </w:p>
    <w:p w:rsidR="00CE0BA0" w:rsidRPr="00251B91" w:rsidRDefault="00CE0BA0" w:rsidP="0055232B">
      <w:pPr>
        <w:autoSpaceDE w:val="0"/>
        <w:autoSpaceDN w:val="0"/>
        <w:adjustRightInd w:val="0"/>
        <w:jc w:val="both"/>
        <w:textAlignment w:val="center"/>
      </w:pPr>
      <w:r w:rsidRPr="00251B91">
        <w:t xml:space="preserve">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 </w:t>
      </w:r>
    </w:p>
    <w:p w:rsidR="00CE0BA0" w:rsidRPr="00251B91" w:rsidRDefault="00CE0BA0" w:rsidP="0055232B">
      <w:pPr>
        <w:autoSpaceDE w:val="0"/>
        <w:autoSpaceDN w:val="0"/>
        <w:adjustRightInd w:val="0"/>
        <w:jc w:val="both"/>
        <w:textAlignment w:val="center"/>
      </w:pPr>
      <w:r w:rsidRPr="00251B91">
        <w:t xml:space="preserve">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жёсткость конструкции (трубчатые сооружения, треугольник как устойчивая геометрическая форма и др.). </w:t>
      </w:r>
    </w:p>
    <w:p w:rsidR="00CE0BA0" w:rsidRPr="00251B91" w:rsidRDefault="00CE0BA0" w:rsidP="0055232B">
      <w:pPr>
        <w:autoSpaceDE w:val="0"/>
        <w:autoSpaceDN w:val="0"/>
        <w:adjustRightInd w:val="0"/>
        <w:jc w:val="both"/>
        <w:textAlignment w:val="center"/>
      </w:pPr>
      <w:r w:rsidRPr="00251B91">
        <w:t xml:space="preserve">Бережное и внимательное отношение к природе как источнику сырьевых ресурсов и идей для технологий будущего. </w:t>
      </w:r>
    </w:p>
    <w:p w:rsidR="00CE0BA0" w:rsidRPr="00251B91" w:rsidRDefault="00CE0BA0" w:rsidP="0055232B">
      <w:pPr>
        <w:autoSpaceDE w:val="0"/>
        <w:autoSpaceDN w:val="0"/>
        <w:adjustRightInd w:val="0"/>
        <w:jc w:val="both"/>
        <w:textAlignment w:val="center"/>
      </w:pPr>
      <w:r w:rsidRPr="00251B91">
        <w:t>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(руководитель/лидер и подчинённый).</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 xml:space="preserve">2. Технологии ручной обработки материалов (10 ч) </w:t>
      </w:r>
    </w:p>
    <w:p w:rsidR="00CE0BA0" w:rsidRPr="00251B91" w:rsidRDefault="00CE0BA0" w:rsidP="0055232B">
      <w:pPr>
        <w:autoSpaceDE w:val="0"/>
        <w:autoSpaceDN w:val="0"/>
        <w:adjustRightInd w:val="0"/>
        <w:jc w:val="both"/>
        <w:textAlignment w:val="center"/>
      </w:pPr>
      <w:r w:rsidRPr="00251B91">
        <w:t xml:space="preserve">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 </w:t>
      </w:r>
    </w:p>
    <w:p w:rsidR="00CE0BA0" w:rsidRPr="00251B91" w:rsidRDefault="00CE0BA0" w:rsidP="0055232B">
      <w:pPr>
        <w:autoSpaceDE w:val="0"/>
        <w:autoSpaceDN w:val="0"/>
        <w:adjustRightInd w:val="0"/>
        <w:jc w:val="both"/>
        <w:textAlignment w:val="center"/>
      </w:pPr>
      <w:r w:rsidRPr="00251B91">
        <w:t xml:space="preserve">Инструменты и приспособления (циркуль, угольник, канцелярский нож, шило и др.); называние и выполнение приёмов их рационального и безопасного использования. </w:t>
      </w:r>
    </w:p>
    <w:p w:rsidR="00CE0BA0" w:rsidRPr="00251B91" w:rsidRDefault="00CE0BA0" w:rsidP="0055232B">
      <w:pPr>
        <w:autoSpaceDE w:val="0"/>
        <w:autoSpaceDN w:val="0"/>
        <w:adjustRightInd w:val="0"/>
        <w:jc w:val="both"/>
        <w:textAlignment w:val="center"/>
      </w:pPr>
      <w:r w:rsidRPr="00251B91">
        <w:t xml:space="preserve">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w:t>
      </w:r>
      <w:r w:rsidRPr="00251B91">
        <w:lastRenderedPageBreak/>
        <w:t>действии, внесение необходимых дополнений и изменений). Рицовка. Изготовление объёмных изделий из развёрток. Преобразование развёрток несложных форм.</w:t>
      </w:r>
    </w:p>
    <w:p w:rsidR="00CE0BA0" w:rsidRPr="00251B91" w:rsidRDefault="005D4004" w:rsidP="0055232B">
      <w:pPr>
        <w:autoSpaceDE w:val="0"/>
        <w:autoSpaceDN w:val="0"/>
        <w:adjustRightInd w:val="0"/>
        <w:jc w:val="both"/>
        <w:textAlignment w:val="center"/>
      </w:pPr>
      <w:r w:rsidRPr="00251B91">
        <w:t>Труд (технология)</w:t>
      </w:r>
      <w:r w:rsidR="00CE0BA0" w:rsidRPr="00251B91">
        <w:t xml:space="preserve"> обработки бумаги и картона. Виды картона (гофрированный, толстый, тонкий, цветной и др.). Чтение и построение простого чертежа/эскиза развёртки изделия. Разметка деталей с опорой на простейший чертёж, эскиз. Решение задач на внесение необходимых дополнений и изменений в схему, чертёж, эскиз. Выполнение измерений, расчётов, несложных построений.</w:t>
      </w:r>
    </w:p>
    <w:p w:rsidR="00CE0BA0" w:rsidRPr="00251B91" w:rsidRDefault="00CE0BA0" w:rsidP="0055232B">
      <w:pPr>
        <w:autoSpaceDE w:val="0"/>
        <w:autoSpaceDN w:val="0"/>
        <w:adjustRightInd w:val="0"/>
        <w:jc w:val="both"/>
        <w:textAlignment w:val="center"/>
      </w:pPr>
      <w:r w:rsidRPr="00251B91">
        <w:t>Выполнение рицовки на картоне с помощью канцелярского ножа, выполнение отверстий шилом.</w:t>
      </w:r>
    </w:p>
    <w:p w:rsidR="00CE0BA0" w:rsidRPr="00251B91" w:rsidRDefault="005D4004" w:rsidP="0055232B">
      <w:pPr>
        <w:autoSpaceDE w:val="0"/>
        <w:autoSpaceDN w:val="0"/>
        <w:adjustRightInd w:val="0"/>
        <w:jc w:val="both"/>
        <w:textAlignment w:val="center"/>
      </w:pPr>
      <w:r w:rsidRPr="00251B91">
        <w:t>Труд (технология)</w:t>
      </w:r>
      <w:r w:rsidR="00CE0BA0" w:rsidRPr="00251B91">
        <w:t xml:space="preserve">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 и/или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нескольких деталей.</w:t>
      </w:r>
    </w:p>
    <w:p w:rsidR="00CE0BA0" w:rsidRPr="00251B91" w:rsidRDefault="00CE0BA0" w:rsidP="0055232B">
      <w:pPr>
        <w:autoSpaceDE w:val="0"/>
        <w:autoSpaceDN w:val="0"/>
        <w:adjustRightInd w:val="0"/>
        <w:jc w:val="both"/>
        <w:textAlignment w:val="center"/>
      </w:pPr>
      <w:r w:rsidRPr="00251B91">
        <w:t>Использование дополнительных материалов. Комбинирование разных материалов в одном изделии.</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 xml:space="preserve">3. Конструирование и моделирование (12 ч) </w:t>
      </w:r>
    </w:p>
    <w:p w:rsidR="00CE0BA0" w:rsidRPr="00251B91" w:rsidRDefault="00CE0BA0" w:rsidP="0055232B">
      <w:pPr>
        <w:autoSpaceDE w:val="0"/>
        <w:autoSpaceDN w:val="0"/>
        <w:adjustRightInd w:val="0"/>
        <w:jc w:val="both"/>
        <w:textAlignment w:val="center"/>
      </w:pPr>
      <w:r w:rsidRPr="00251B91">
        <w:t xml:space="preserve">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 их использование в изделиях; жёсткость и устойчивость конструкции. </w:t>
      </w:r>
    </w:p>
    <w:p w:rsidR="00CE0BA0" w:rsidRPr="00251B91" w:rsidRDefault="00CE0BA0" w:rsidP="0055232B">
      <w:pPr>
        <w:autoSpaceDE w:val="0"/>
        <w:autoSpaceDN w:val="0"/>
        <w:adjustRightInd w:val="0"/>
        <w:jc w:val="both"/>
        <w:textAlignment w:val="center"/>
      </w:pPr>
      <w:r w:rsidRPr="00251B91">
        <w:t xml:space="preserve">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учётом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трёхмерной конструкции в развёртку (и наоборот). </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4. Информационно-коммуникативные технологии (4 ч)</w:t>
      </w:r>
    </w:p>
    <w:p w:rsidR="00CE0BA0" w:rsidRPr="00251B91" w:rsidRDefault="00CE0BA0" w:rsidP="0055232B">
      <w:pPr>
        <w:autoSpaceDE w:val="0"/>
        <w:autoSpaceDN w:val="0"/>
        <w:adjustRightInd w:val="0"/>
        <w:jc w:val="both"/>
        <w:textAlignment w:val="center"/>
      </w:pPr>
      <w:r w:rsidRPr="00251B91">
        <w:t xml:space="preserve">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 </w:t>
      </w:r>
    </w:p>
    <w:p w:rsidR="00CE0BA0" w:rsidRPr="00251B91" w:rsidRDefault="00CE0BA0" w:rsidP="0055232B">
      <w:pPr>
        <w:autoSpaceDE w:val="0"/>
        <w:autoSpaceDN w:val="0"/>
        <w:adjustRightInd w:val="0"/>
        <w:jc w:val="both"/>
        <w:textAlignment w:val="center"/>
      </w:pPr>
      <w:r w:rsidRPr="00251B91">
        <w:t>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DVD). Работа с текстовым редактором Microsoft Word или другим.</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Универсальные учебные действия</w:t>
      </w:r>
    </w:p>
    <w:p w:rsidR="00CE0BA0" w:rsidRPr="00251B91" w:rsidRDefault="00CE0BA0" w:rsidP="0055232B">
      <w:pPr>
        <w:autoSpaceDE w:val="0"/>
        <w:autoSpaceDN w:val="0"/>
        <w:adjustRightInd w:val="0"/>
        <w:jc w:val="both"/>
        <w:textAlignment w:val="center"/>
        <w:rPr>
          <w:i/>
          <w:iCs/>
        </w:rPr>
      </w:pPr>
      <w:r w:rsidRPr="00251B91">
        <w:rPr>
          <w:i/>
          <w:iCs/>
        </w:rPr>
        <w:t>Познавательные УУД</w:t>
      </w:r>
      <w:r w:rsidRPr="00251B91">
        <w:t>:</w:t>
      </w:r>
    </w:p>
    <w:p w:rsidR="00CE0BA0" w:rsidRPr="00251B91" w:rsidRDefault="00CE0BA0" w:rsidP="0055232B">
      <w:pPr>
        <w:tabs>
          <w:tab w:val="left" w:pos="567"/>
        </w:tabs>
        <w:autoSpaceDE w:val="0"/>
        <w:autoSpaceDN w:val="0"/>
        <w:adjustRightInd w:val="0"/>
        <w:jc w:val="both"/>
        <w:textAlignment w:val="center"/>
      </w:pPr>
      <w:r w:rsidRPr="00251B91">
        <w:t xml:space="preserve">ориентироваться в терминах, используемых в технологии, использовать их в ответах на вопросы и высказываниях (в пределах изученного); </w:t>
      </w:r>
    </w:p>
    <w:p w:rsidR="00CE0BA0" w:rsidRPr="00251B91" w:rsidRDefault="00CE0BA0" w:rsidP="0055232B">
      <w:pPr>
        <w:tabs>
          <w:tab w:val="left" w:pos="567"/>
        </w:tabs>
        <w:autoSpaceDE w:val="0"/>
        <w:autoSpaceDN w:val="0"/>
        <w:adjustRightInd w:val="0"/>
        <w:jc w:val="both"/>
        <w:textAlignment w:val="center"/>
      </w:pPr>
      <w:r w:rsidRPr="00251B91">
        <w:t xml:space="preserve">осуществлять анализ предложенных образцов с выделением существенных и несущественных признаков; </w:t>
      </w:r>
    </w:p>
    <w:p w:rsidR="00CE0BA0" w:rsidRPr="00251B91" w:rsidRDefault="00CE0BA0" w:rsidP="0055232B">
      <w:pPr>
        <w:tabs>
          <w:tab w:val="left" w:pos="567"/>
        </w:tabs>
        <w:autoSpaceDE w:val="0"/>
        <w:autoSpaceDN w:val="0"/>
        <w:adjustRightInd w:val="0"/>
        <w:jc w:val="both"/>
        <w:textAlignment w:val="center"/>
      </w:pPr>
      <w:r w:rsidRPr="00251B91">
        <w:t xml:space="preserve">выполнять работу в соответствии с инструкцией, устной или письменной, а также графически представленной в схеме, таблице; </w:t>
      </w:r>
    </w:p>
    <w:p w:rsidR="00CE0BA0" w:rsidRPr="00251B91" w:rsidRDefault="00CE0BA0" w:rsidP="0055232B">
      <w:pPr>
        <w:tabs>
          <w:tab w:val="left" w:pos="567"/>
        </w:tabs>
        <w:autoSpaceDE w:val="0"/>
        <w:autoSpaceDN w:val="0"/>
        <w:adjustRightInd w:val="0"/>
        <w:jc w:val="both"/>
        <w:textAlignment w:val="center"/>
      </w:pPr>
      <w:r w:rsidRPr="00251B91">
        <w:t>определять способы доработки конструкций с учётом предложенных условий;</w:t>
      </w:r>
    </w:p>
    <w:p w:rsidR="00CE0BA0" w:rsidRPr="00251B91" w:rsidRDefault="00CE0BA0" w:rsidP="0055232B">
      <w:pPr>
        <w:tabs>
          <w:tab w:val="left" w:pos="567"/>
        </w:tabs>
        <w:autoSpaceDE w:val="0"/>
        <w:autoSpaceDN w:val="0"/>
        <w:adjustRightInd w:val="0"/>
        <w:jc w:val="both"/>
        <w:textAlignment w:val="center"/>
      </w:pPr>
      <w:r w:rsidRPr="00251B91">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CE0BA0" w:rsidRPr="00251B91" w:rsidRDefault="00CE0BA0" w:rsidP="0055232B">
      <w:pPr>
        <w:tabs>
          <w:tab w:val="left" w:pos="567"/>
        </w:tabs>
        <w:autoSpaceDE w:val="0"/>
        <w:autoSpaceDN w:val="0"/>
        <w:adjustRightInd w:val="0"/>
        <w:jc w:val="both"/>
        <w:textAlignment w:val="center"/>
      </w:pPr>
      <w:r w:rsidRPr="00251B91">
        <w:t>читать и воспроизводить простой чертёж/эскиз развёртки изделия;</w:t>
      </w:r>
    </w:p>
    <w:p w:rsidR="00CE0BA0" w:rsidRPr="00251B91" w:rsidRDefault="00CE0BA0" w:rsidP="0055232B">
      <w:pPr>
        <w:tabs>
          <w:tab w:val="left" w:pos="567"/>
        </w:tabs>
        <w:autoSpaceDE w:val="0"/>
        <w:autoSpaceDN w:val="0"/>
        <w:adjustRightInd w:val="0"/>
        <w:jc w:val="both"/>
        <w:textAlignment w:val="center"/>
      </w:pPr>
      <w:r w:rsidRPr="00251B91">
        <w:t>восстанавливать нарушенную последовательность выполнения изделия.</w:t>
      </w:r>
    </w:p>
    <w:p w:rsidR="00CE0BA0" w:rsidRPr="00251B91" w:rsidRDefault="00CE0BA0" w:rsidP="0055232B">
      <w:pPr>
        <w:autoSpaceDE w:val="0"/>
        <w:autoSpaceDN w:val="0"/>
        <w:adjustRightInd w:val="0"/>
        <w:jc w:val="both"/>
        <w:textAlignment w:val="center"/>
        <w:rPr>
          <w:i/>
          <w:iCs/>
        </w:rPr>
      </w:pPr>
      <w:r w:rsidRPr="00251B91">
        <w:rPr>
          <w:i/>
          <w:iCs/>
        </w:rPr>
        <w:t>Работа с информацией</w:t>
      </w:r>
      <w:r w:rsidRPr="00251B91">
        <w:t>:</w:t>
      </w:r>
    </w:p>
    <w:p w:rsidR="00CE0BA0" w:rsidRPr="00251B91" w:rsidRDefault="00CE0BA0" w:rsidP="0055232B">
      <w:pPr>
        <w:tabs>
          <w:tab w:val="left" w:pos="567"/>
        </w:tabs>
        <w:autoSpaceDE w:val="0"/>
        <w:autoSpaceDN w:val="0"/>
        <w:adjustRightInd w:val="0"/>
        <w:jc w:val="both"/>
        <w:textAlignment w:val="center"/>
      </w:pPr>
      <w:r w:rsidRPr="00251B91">
        <w:t xml:space="preserve">анализировать и использовать знаково-символические средства представления информации для создания моделей и макетов изучаемых объектов; </w:t>
      </w:r>
    </w:p>
    <w:p w:rsidR="00CE0BA0" w:rsidRPr="00251B91" w:rsidRDefault="00CE0BA0" w:rsidP="0055232B">
      <w:pPr>
        <w:tabs>
          <w:tab w:val="left" w:pos="567"/>
        </w:tabs>
        <w:autoSpaceDE w:val="0"/>
        <w:autoSpaceDN w:val="0"/>
        <w:adjustRightInd w:val="0"/>
        <w:jc w:val="both"/>
        <w:textAlignment w:val="center"/>
      </w:pPr>
      <w:r w:rsidRPr="00251B91">
        <w:t xml:space="preserve">на основе анализа информации производить выбор наиболее эффективных способов работы; </w:t>
      </w:r>
    </w:p>
    <w:p w:rsidR="00CE0BA0" w:rsidRPr="00251B91" w:rsidRDefault="00CE0BA0" w:rsidP="0055232B">
      <w:pPr>
        <w:tabs>
          <w:tab w:val="left" w:pos="567"/>
        </w:tabs>
        <w:autoSpaceDE w:val="0"/>
        <w:autoSpaceDN w:val="0"/>
        <w:adjustRightInd w:val="0"/>
        <w:jc w:val="both"/>
        <w:textAlignment w:val="center"/>
        <w:rPr>
          <w:spacing w:val="2"/>
        </w:rPr>
      </w:pPr>
      <w:r w:rsidRPr="00251B91">
        <w:rPr>
          <w:spacing w:val="2"/>
        </w:rPr>
        <w:t>осуществлять поиск необходимой информации для выполнения учебных заданий с использованием учебной литературы;</w:t>
      </w:r>
    </w:p>
    <w:p w:rsidR="00CE0BA0" w:rsidRPr="00251B91" w:rsidRDefault="00CE0BA0" w:rsidP="0055232B">
      <w:pPr>
        <w:tabs>
          <w:tab w:val="left" w:pos="567"/>
        </w:tabs>
        <w:autoSpaceDE w:val="0"/>
        <w:autoSpaceDN w:val="0"/>
        <w:adjustRightInd w:val="0"/>
        <w:jc w:val="both"/>
        <w:textAlignment w:val="center"/>
      </w:pPr>
      <w:r w:rsidRPr="00251B91">
        <w:lastRenderedPageBreak/>
        <w:t xml:space="preserve">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 </w:t>
      </w:r>
    </w:p>
    <w:p w:rsidR="00CE0BA0" w:rsidRPr="00251B91" w:rsidRDefault="00CE0BA0" w:rsidP="0055232B">
      <w:pPr>
        <w:autoSpaceDE w:val="0"/>
        <w:autoSpaceDN w:val="0"/>
        <w:adjustRightInd w:val="0"/>
        <w:jc w:val="both"/>
        <w:textAlignment w:val="center"/>
        <w:rPr>
          <w:i/>
          <w:iCs/>
        </w:rPr>
      </w:pPr>
      <w:r w:rsidRPr="00251B91">
        <w:rPr>
          <w:i/>
          <w:iCs/>
        </w:rPr>
        <w:t>Коммуникативные УУД</w:t>
      </w:r>
      <w:r w:rsidRPr="00251B91">
        <w:t>:</w:t>
      </w:r>
    </w:p>
    <w:p w:rsidR="00CE0BA0" w:rsidRPr="00251B91" w:rsidRDefault="00CE0BA0" w:rsidP="0055232B">
      <w:pPr>
        <w:tabs>
          <w:tab w:val="left" w:pos="567"/>
        </w:tabs>
        <w:autoSpaceDE w:val="0"/>
        <w:autoSpaceDN w:val="0"/>
        <w:adjustRightInd w:val="0"/>
        <w:jc w:val="both"/>
        <w:textAlignment w:val="center"/>
      </w:pPr>
      <w:r w:rsidRPr="00251B91">
        <w:t xml:space="preserve">строить монологическое высказывание, владеть диалогической формой коммуникации; </w:t>
      </w:r>
    </w:p>
    <w:p w:rsidR="00CE0BA0" w:rsidRPr="00251B91" w:rsidRDefault="00CE0BA0" w:rsidP="0055232B">
      <w:pPr>
        <w:tabs>
          <w:tab w:val="left" w:pos="567"/>
        </w:tabs>
        <w:autoSpaceDE w:val="0"/>
        <w:autoSpaceDN w:val="0"/>
        <w:adjustRightInd w:val="0"/>
        <w:jc w:val="both"/>
        <w:textAlignment w:val="center"/>
      </w:pPr>
      <w:r w:rsidRPr="00251B91">
        <w:t>строить рассуждения в форме связи простых суждений об объекте, его строении, свойствах и способах создания;</w:t>
      </w:r>
    </w:p>
    <w:p w:rsidR="00CE0BA0" w:rsidRPr="00251B91" w:rsidRDefault="00CE0BA0" w:rsidP="0055232B">
      <w:pPr>
        <w:tabs>
          <w:tab w:val="left" w:pos="567"/>
        </w:tabs>
        <w:autoSpaceDE w:val="0"/>
        <w:autoSpaceDN w:val="0"/>
        <w:adjustRightInd w:val="0"/>
        <w:jc w:val="both"/>
        <w:textAlignment w:val="center"/>
      </w:pPr>
      <w:r w:rsidRPr="00251B91">
        <w:t>описывать предметы рукотворного мира, оценивать их достоинства;</w:t>
      </w:r>
    </w:p>
    <w:p w:rsidR="00CE0BA0" w:rsidRPr="00251B91" w:rsidRDefault="00CE0BA0" w:rsidP="0055232B">
      <w:pPr>
        <w:tabs>
          <w:tab w:val="left" w:pos="567"/>
        </w:tabs>
        <w:autoSpaceDE w:val="0"/>
        <w:autoSpaceDN w:val="0"/>
        <w:adjustRightInd w:val="0"/>
        <w:jc w:val="both"/>
        <w:textAlignment w:val="center"/>
      </w:pPr>
      <w:r w:rsidRPr="00251B91">
        <w:t>формулировать собственное мнение, аргументировать выбор вариантов и способов выполнения задания.</w:t>
      </w:r>
    </w:p>
    <w:p w:rsidR="00CE0BA0" w:rsidRPr="00251B91" w:rsidRDefault="00CE0BA0" w:rsidP="0055232B">
      <w:pPr>
        <w:autoSpaceDE w:val="0"/>
        <w:autoSpaceDN w:val="0"/>
        <w:adjustRightInd w:val="0"/>
        <w:jc w:val="both"/>
        <w:textAlignment w:val="center"/>
        <w:rPr>
          <w:i/>
          <w:iCs/>
        </w:rPr>
      </w:pPr>
      <w:r w:rsidRPr="00251B91">
        <w:rPr>
          <w:i/>
          <w:iCs/>
        </w:rPr>
        <w:t>Регулятивные УУД</w:t>
      </w:r>
      <w:r w:rsidRPr="00251B91">
        <w:t>:</w:t>
      </w:r>
    </w:p>
    <w:p w:rsidR="00CE0BA0" w:rsidRPr="00251B91" w:rsidRDefault="00CE0BA0" w:rsidP="0055232B">
      <w:pPr>
        <w:tabs>
          <w:tab w:val="left" w:pos="567"/>
        </w:tabs>
        <w:autoSpaceDE w:val="0"/>
        <w:autoSpaceDN w:val="0"/>
        <w:adjustRightInd w:val="0"/>
        <w:jc w:val="both"/>
        <w:textAlignment w:val="center"/>
      </w:pPr>
      <w:r w:rsidRPr="00251B91">
        <w:t xml:space="preserve">принимать и сохранять учебную задачу, осуществлять поиск средств для её решения; </w:t>
      </w:r>
    </w:p>
    <w:p w:rsidR="00CE0BA0" w:rsidRPr="00251B91" w:rsidRDefault="00CE0BA0" w:rsidP="0055232B">
      <w:pPr>
        <w:tabs>
          <w:tab w:val="left" w:pos="567"/>
        </w:tabs>
        <w:autoSpaceDE w:val="0"/>
        <w:autoSpaceDN w:val="0"/>
        <w:adjustRightInd w:val="0"/>
        <w:jc w:val="both"/>
        <w:textAlignment w:val="center"/>
      </w:pPr>
      <w:r w:rsidRPr="00251B91">
        <w:t xml:space="preserve">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 </w:t>
      </w:r>
    </w:p>
    <w:p w:rsidR="00CE0BA0" w:rsidRPr="00251B91" w:rsidRDefault="00CE0BA0" w:rsidP="0055232B">
      <w:pPr>
        <w:tabs>
          <w:tab w:val="left" w:pos="567"/>
        </w:tabs>
        <w:autoSpaceDE w:val="0"/>
        <w:autoSpaceDN w:val="0"/>
        <w:adjustRightInd w:val="0"/>
        <w:jc w:val="both"/>
        <w:textAlignment w:val="center"/>
      </w:pPr>
      <w:r w:rsidRPr="00251B91">
        <w:t>выполнять действия контроля и оценки; выявлять ошибки и недочёты по результатам работы, устанавливать их причины и искать способы устранения;</w:t>
      </w:r>
    </w:p>
    <w:p w:rsidR="00CE0BA0" w:rsidRPr="00251B91" w:rsidRDefault="00CE0BA0" w:rsidP="0055232B">
      <w:pPr>
        <w:tabs>
          <w:tab w:val="left" w:pos="567"/>
        </w:tabs>
        <w:autoSpaceDE w:val="0"/>
        <w:autoSpaceDN w:val="0"/>
        <w:adjustRightInd w:val="0"/>
        <w:jc w:val="both"/>
        <w:textAlignment w:val="center"/>
        <w:rPr>
          <w:spacing w:val="-1"/>
        </w:rPr>
      </w:pPr>
      <w:r w:rsidRPr="00251B91">
        <w:rPr>
          <w:spacing w:val="-1"/>
        </w:rPr>
        <w:t xml:space="preserve">проявлять волевую саморегуляцию при выполнении задания. </w:t>
      </w:r>
    </w:p>
    <w:p w:rsidR="00CE0BA0" w:rsidRPr="00251B91" w:rsidRDefault="00CE0BA0" w:rsidP="0055232B">
      <w:pPr>
        <w:autoSpaceDE w:val="0"/>
        <w:autoSpaceDN w:val="0"/>
        <w:adjustRightInd w:val="0"/>
        <w:jc w:val="both"/>
        <w:textAlignment w:val="center"/>
        <w:rPr>
          <w:i/>
          <w:iCs/>
        </w:rPr>
      </w:pPr>
      <w:r w:rsidRPr="00251B91">
        <w:rPr>
          <w:i/>
          <w:iCs/>
        </w:rPr>
        <w:t>Совместная деятельность</w:t>
      </w:r>
      <w:r w:rsidRPr="00251B91">
        <w:t>:</w:t>
      </w:r>
    </w:p>
    <w:p w:rsidR="00CE0BA0" w:rsidRPr="00251B91" w:rsidRDefault="00CE0BA0" w:rsidP="0055232B">
      <w:pPr>
        <w:tabs>
          <w:tab w:val="left" w:pos="567"/>
        </w:tabs>
        <w:autoSpaceDE w:val="0"/>
        <w:autoSpaceDN w:val="0"/>
        <w:adjustRightInd w:val="0"/>
        <w:jc w:val="both"/>
        <w:textAlignment w:val="center"/>
      </w:pPr>
      <w:r w:rsidRPr="00251B91">
        <w:t>выбирать себе партнёров по совместной деятельности не только по симпатии, но и по деловым качествам;</w:t>
      </w:r>
    </w:p>
    <w:p w:rsidR="00CE0BA0" w:rsidRPr="00251B91" w:rsidRDefault="00CE0BA0" w:rsidP="0055232B">
      <w:pPr>
        <w:tabs>
          <w:tab w:val="left" w:pos="567"/>
        </w:tabs>
        <w:autoSpaceDE w:val="0"/>
        <w:autoSpaceDN w:val="0"/>
        <w:adjustRightInd w:val="0"/>
        <w:jc w:val="both"/>
        <w:textAlignment w:val="center"/>
        <w:rPr>
          <w:spacing w:val="-1"/>
        </w:rPr>
      </w:pPr>
      <w:r w:rsidRPr="00251B91">
        <w:rPr>
          <w:spacing w:val="-1"/>
        </w:rPr>
        <w:t>справедливо распределять работу, договариваться, приходить к общему решению, отвечать за общий результат работы;</w:t>
      </w:r>
    </w:p>
    <w:p w:rsidR="00CE0BA0" w:rsidRPr="00251B91" w:rsidRDefault="00CE0BA0" w:rsidP="0055232B">
      <w:pPr>
        <w:tabs>
          <w:tab w:val="left" w:pos="567"/>
        </w:tabs>
        <w:autoSpaceDE w:val="0"/>
        <w:autoSpaceDN w:val="0"/>
        <w:adjustRightInd w:val="0"/>
        <w:jc w:val="both"/>
        <w:textAlignment w:val="center"/>
      </w:pPr>
      <w:r w:rsidRPr="00251B91">
        <w:t>выполнять роли лидера, подчинённого, соблюдать равноправие и дружелюбие;</w:t>
      </w:r>
    </w:p>
    <w:p w:rsidR="00CE0BA0" w:rsidRPr="00251B91" w:rsidRDefault="00CE0BA0" w:rsidP="0055232B">
      <w:pPr>
        <w:tabs>
          <w:tab w:val="left" w:pos="567"/>
        </w:tabs>
        <w:autoSpaceDE w:val="0"/>
        <w:autoSpaceDN w:val="0"/>
        <w:adjustRightInd w:val="0"/>
        <w:jc w:val="both"/>
        <w:textAlignment w:val="center"/>
      </w:pPr>
      <w:r w:rsidRPr="00251B91">
        <w:t>осуществлять взаимопомощь, проявлять ответственность при выполнении своей части работы.</w:t>
      </w:r>
    </w:p>
    <w:p w:rsidR="00CE0BA0" w:rsidRPr="00251B91" w:rsidRDefault="00CE0BA0" w:rsidP="00275CFF">
      <w:pPr>
        <w:keepNext/>
        <w:suppressAutoHyphens/>
        <w:autoSpaceDE w:val="0"/>
        <w:autoSpaceDN w:val="0"/>
        <w:adjustRightInd w:val="0"/>
        <w:jc w:val="center"/>
        <w:textAlignment w:val="center"/>
        <w:rPr>
          <w:b/>
          <w:bCs/>
          <w:caps/>
          <w:position w:val="6"/>
        </w:rPr>
      </w:pPr>
      <w:r w:rsidRPr="00251B91">
        <w:rPr>
          <w:b/>
          <w:bCs/>
          <w:caps/>
          <w:position w:val="6"/>
        </w:rPr>
        <w:t xml:space="preserve">4 класс (34 </w:t>
      </w:r>
      <w:r w:rsidRPr="00251B91">
        <w:rPr>
          <w:b/>
          <w:bCs/>
          <w:position w:val="6"/>
        </w:rPr>
        <w:t>ч</w:t>
      </w:r>
      <w:r w:rsidRPr="00251B91">
        <w:rPr>
          <w:b/>
          <w:bCs/>
          <w:caps/>
          <w:position w:val="6"/>
        </w:rPr>
        <w:t>)</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 xml:space="preserve">1. Технологии, профессии и производства (12 ч) </w:t>
      </w:r>
    </w:p>
    <w:p w:rsidR="00CE0BA0" w:rsidRPr="00251B91" w:rsidRDefault="00CE0BA0" w:rsidP="0055232B">
      <w:pPr>
        <w:autoSpaceDE w:val="0"/>
        <w:autoSpaceDN w:val="0"/>
        <w:adjustRightInd w:val="0"/>
        <w:jc w:val="both"/>
        <w:textAlignment w:val="center"/>
      </w:pPr>
      <w:r w:rsidRPr="00251B91">
        <w:t xml:space="preserve">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определёнными заданными свойствами в различных отраслях и профессиях. Нефть как универсальное сырьё. Материалы, получаемые из нефти (пластик, стеклоткань, пенопласт и др.). </w:t>
      </w:r>
    </w:p>
    <w:p w:rsidR="00CE0BA0" w:rsidRPr="00251B91" w:rsidRDefault="00CE0BA0" w:rsidP="0055232B">
      <w:pPr>
        <w:autoSpaceDE w:val="0"/>
        <w:autoSpaceDN w:val="0"/>
        <w:adjustRightInd w:val="0"/>
        <w:jc w:val="both"/>
        <w:textAlignment w:val="center"/>
      </w:pPr>
      <w:r w:rsidRPr="00251B91">
        <w:t xml:space="preserve">Профессии, связанные с опасностями (пожарные, космонавты, химики и др.). </w:t>
      </w:r>
    </w:p>
    <w:p w:rsidR="00CE0BA0" w:rsidRPr="00251B91" w:rsidRDefault="00CE0BA0" w:rsidP="0055232B">
      <w:pPr>
        <w:autoSpaceDE w:val="0"/>
        <w:autoSpaceDN w:val="0"/>
        <w:adjustRightInd w:val="0"/>
        <w:jc w:val="both"/>
        <w:textAlignment w:val="center"/>
      </w:pPr>
      <w:r w:rsidRPr="00251B91">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её защиты.</w:t>
      </w:r>
    </w:p>
    <w:p w:rsidR="00CE0BA0" w:rsidRPr="00251B91" w:rsidRDefault="00CE0BA0" w:rsidP="0055232B">
      <w:pPr>
        <w:autoSpaceDE w:val="0"/>
        <w:autoSpaceDN w:val="0"/>
        <w:adjustRightInd w:val="0"/>
        <w:jc w:val="both"/>
        <w:textAlignment w:val="center"/>
      </w:pPr>
      <w:r w:rsidRPr="00251B91">
        <w:t>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учётом традиционных правил и современных технологий (лепка, вязание, шитьё, вышивка и др.).</w:t>
      </w:r>
    </w:p>
    <w:p w:rsidR="00CE0BA0" w:rsidRPr="00251B91" w:rsidRDefault="00CE0BA0" w:rsidP="0055232B">
      <w:pPr>
        <w:autoSpaceDE w:val="0"/>
        <w:autoSpaceDN w:val="0"/>
        <w:adjustRightInd w:val="0"/>
        <w:jc w:val="both"/>
        <w:textAlignment w:val="center"/>
        <w:rPr>
          <w:spacing w:val="-1"/>
        </w:rPr>
      </w:pPr>
      <w:r w:rsidRPr="00251B91">
        <w:rPr>
          <w:spacing w:val="-1"/>
        </w:rPr>
        <w:t xml:space="preserve">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 </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2. Технологии ручной обработки материалов (6 ч)</w:t>
      </w:r>
    </w:p>
    <w:p w:rsidR="00CE0BA0" w:rsidRPr="00251B91" w:rsidRDefault="00CE0BA0" w:rsidP="0055232B">
      <w:pPr>
        <w:autoSpaceDE w:val="0"/>
        <w:autoSpaceDN w:val="0"/>
        <w:adjustRightInd w:val="0"/>
        <w:jc w:val="both"/>
        <w:textAlignment w:val="center"/>
      </w:pPr>
      <w:r w:rsidRPr="00251B91">
        <w:t xml:space="preserve">Синтетические материалы — ткани, полимеры (пластик, поролон). Их свойства. Создание синтетических материалов с заданными свойствами. </w:t>
      </w:r>
    </w:p>
    <w:p w:rsidR="00CE0BA0" w:rsidRPr="00251B91" w:rsidRDefault="00CE0BA0" w:rsidP="0055232B">
      <w:pPr>
        <w:autoSpaceDE w:val="0"/>
        <w:autoSpaceDN w:val="0"/>
        <w:adjustRightInd w:val="0"/>
        <w:jc w:val="both"/>
        <w:textAlignment w:val="center"/>
      </w:pPr>
      <w:r w:rsidRPr="00251B91">
        <w:t>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дополнительными/изменёнными требованиями к изделию.</w:t>
      </w:r>
    </w:p>
    <w:p w:rsidR="00CE0BA0" w:rsidRPr="00251B91" w:rsidRDefault="005D4004" w:rsidP="0055232B">
      <w:pPr>
        <w:autoSpaceDE w:val="0"/>
        <w:autoSpaceDN w:val="0"/>
        <w:adjustRightInd w:val="0"/>
        <w:jc w:val="both"/>
        <w:textAlignment w:val="center"/>
      </w:pPr>
      <w:r w:rsidRPr="00251B91">
        <w:t>Труд (технология)</w:t>
      </w:r>
      <w:r w:rsidR="00CE0BA0" w:rsidRPr="00251B91">
        <w:t xml:space="preserve">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rsidR="00CE0BA0" w:rsidRPr="00251B91" w:rsidRDefault="00CE0BA0" w:rsidP="0055232B">
      <w:pPr>
        <w:autoSpaceDE w:val="0"/>
        <w:autoSpaceDN w:val="0"/>
        <w:adjustRightInd w:val="0"/>
        <w:jc w:val="both"/>
        <w:textAlignment w:val="center"/>
      </w:pPr>
      <w:r w:rsidRPr="00251B91">
        <w:t xml:space="preserve">Совершенствование умений выполнять разные способы разметки с помощью чертёжных инструментов. Освоение доступных художественных техник. </w:t>
      </w:r>
    </w:p>
    <w:p w:rsidR="00CE0BA0" w:rsidRPr="00251B91" w:rsidRDefault="005D4004" w:rsidP="0055232B">
      <w:pPr>
        <w:autoSpaceDE w:val="0"/>
        <w:autoSpaceDN w:val="0"/>
        <w:adjustRightInd w:val="0"/>
        <w:jc w:val="both"/>
        <w:textAlignment w:val="center"/>
      </w:pPr>
      <w:r w:rsidRPr="00251B91">
        <w:t>Труд (технология)</w:t>
      </w:r>
      <w:r w:rsidR="00CE0BA0" w:rsidRPr="00251B91">
        <w:t xml:space="preserve"> обработки текстильных материалов. Обобщённое представление о видах тканей (натуральные, искусственные, синтетические), их свойствах и областей использования. </w:t>
      </w:r>
      <w:r w:rsidR="00CE0BA0" w:rsidRPr="00251B91">
        <w:lastRenderedPageBreak/>
        <w:t>Дизайн одежды в зависимости от её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её варианты («тамбур» и др.), её назначение (соединение и отделка деталей) и/или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rsidR="00CE0BA0" w:rsidRPr="00251B91" w:rsidRDefault="005D4004" w:rsidP="0055232B">
      <w:pPr>
        <w:autoSpaceDE w:val="0"/>
        <w:autoSpaceDN w:val="0"/>
        <w:adjustRightInd w:val="0"/>
        <w:jc w:val="both"/>
        <w:textAlignment w:val="center"/>
      </w:pPr>
      <w:r w:rsidRPr="00251B91">
        <w:t>Труд (технология)</w:t>
      </w:r>
      <w:r w:rsidR="00CE0BA0" w:rsidRPr="00251B91">
        <w:t xml:space="preserve">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 </w:t>
      </w:r>
    </w:p>
    <w:p w:rsidR="00CE0BA0" w:rsidRPr="00251B91" w:rsidRDefault="00CE0BA0" w:rsidP="0055232B">
      <w:pPr>
        <w:autoSpaceDE w:val="0"/>
        <w:autoSpaceDN w:val="0"/>
        <w:adjustRightInd w:val="0"/>
        <w:jc w:val="both"/>
        <w:textAlignment w:val="center"/>
      </w:pPr>
      <w:r w:rsidRPr="00251B91">
        <w:t xml:space="preserve">Комбинированное использование разных материалов. </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3. Конструирование и моделирование (10 ч)</w:t>
      </w:r>
    </w:p>
    <w:p w:rsidR="00CE0BA0" w:rsidRPr="00251B91" w:rsidRDefault="00CE0BA0" w:rsidP="0055232B">
      <w:pPr>
        <w:autoSpaceDE w:val="0"/>
        <w:autoSpaceDN w:val="0"/>
        <w:adjustRightInd w:val="0"/>
        <w:jc w:val="both"/>
        <w:textAlignment w:val="center"/>
      </w:pPr>
      <w:r w:rsidRPr="00251B91">
        <w:t xml:space="preserve">Современные требования к техническим устройствам (экологичность, безопасность, эргономичность и др.). </w:t>
      </w:r>
    </w:p>
    <w:p w:rsidR="00CE0BA0" w:rsidRPr="00251B91" w:rsidRDefault="00CE0BA0" w:rsidP="0055232B">
      <w:pPr>
        <w:autoSpaceDE w:val="0"/>
        <w:autoSpaceDN w:val="0"/>
        <w:adjustRightInd w:val="0"/>
        <w:jc w:val="both"/>
        <w:textAlignment w:val="center"/>
        <w:rPr>
          <w:spacing w:val="-1"/>
        </w:rPr>
      </w:pPr>
      <w:r w:rsidRPr="00251B91">
        <w:rPr>
          <w:spacing w:val="-1"/>
        </w:rPr>
        <w:t xml:space="preserve">Конструирование и моделирование изделий из различных материалов, в том числе наборов «Конструктор»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 </w:t>
      </w:r>
    </w:p>
    <w:p w:rsidR="00CE0BA0" w:rsidRPr="00251B91" w:rsidRDefault="00CE0BA0" w:rsidP="0055232B">
      <w:pPr>
        <w:autoSpaceDE w:val="0"/>
        <w:autoSpaceDN w:val="0"/>
        <w:adjustRightInd w:val="0"/>
        <w:jc w:val="both"/>
        <w:textAlignment w:val="center"/>
      </w:pPr>
      <w:r w:rsidRPr="00251B91">
        <w:t>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4. Информационно-коммуникативные технологии (6 ч)</w:t>
      </w:r>
    </w:p>
    <w:p w:rsidR="00CE0BA0" w:rsidRPr="00251B91" w:rsidRDefault="00CE0BA0" w:rsidP="0055232B">
      <w:pPr>
        <w:autoSpaceDE w:val="0"/>
        <w:autoSpaceDN w:val="0"/>
        <w:adjustRightInd w:val="0"/>
        <w:jc w:val="both"/>
        <w:textAlignment w:val="center"/>
      </w:pPr>
      <w:r w:rsidRPr="00251B91">
        <w:t>Работа с доступной информацией в Интернете</w:t>
      </w:r>
      <w:r w:rsidR="002855B7" w:rsidRPr="00251B91">
        <w:rPr>
          <w:position w:val="4"/>
          <w:vertAlign w:val="superscript"/>
        </w:rPr>
        <w:t xml:space="preserve"> </w:t>
      </w:r>
      <w:r w:rsidRPr="00251B91">
        <w:t xml:space="preserve">и на цифровых носителях информации. </w:t>
      </w:r>
    </w:p>
    <w:p w:rsidR="00CE0BA0" w:rsidRPr="00251B91" w:rsidRDefault="00CE0BA0" w:rsidP="0055232B">
      <w:pPr>
        <w:autoSpaceDE w:val="0"/>
        <w:autoSpaceDN w:val="0"/>
        <w:adjustRightInd w:val="0"/>
        <w:jc w:val="both"/>
        <w:textAlignment w:val="center"/>
        <w:rPr>
          <w:spacing w:val="-1"/>
        </w:rPr>
      </w:pPr>
      <w:r w:rsidRPr="00251B91">
        <w:rPr>
          <w:spacing w:val="-1"/>
        </w:rPr>
        <w:t>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 Создание презентаций в программе PowerPoint или другой.</w:t>
      </w:r>
    </w:p>
    <w:p w:rsidR="00CE0BA0" w:rsidRPr="00251B91" w:rsidRDefault="00CE0BA0" w:rsidP="0055232B">
      <w:pPr>
        <w:keepNext/>
        <w:suppressAutoHyphens/>
        <w:autoSpaceDE w:val="0"/>
        <w:autoSpaceDN w:val="0"/>
        <w:adjustRightInd w:val="0"/>
        <w:textAlignment w:val="center"/>
        <w:rPr>
          <w:b/>
          <w:bCs/>
          <w:position w:val="6"/>
        </w:rPr>
      </w:pPr>
      <w:r w:rsidRPr="00251B91">
        <w:rPr>
          <w:b/>
          <w:bCs/>
          <w:position w:val="6"/>
        </w:rPr>
        <w:t>Универсальные учебные действия</w:t>
      </w:r>
    </w:p>
    <w:p w:rsidR="00CE0BA0" w:rsidRPr="00251B91" w:rsidRDefault="00CE0BA0" w:rsidP="0055232B">
      <w:pPr>
        <w:autoSpaceDE w:val="0"/>
        <w:autoSpaceDN w:val="0"/>
        <w:adjustRightInd w:val="0"/>
        <w:jc w:val="both"/>
        <w:textAlignment w:val="center"/>
        <w:rPr>
          <w:i/>
          <w:iCs/>
        </w:rPr>
      </w:pPr>
      <w:r w:rsidRPr="00251B91">
        <w:rPr>
          <w:i/>
          <w:iCs/>
        </w:rPr>
        <w:t>Познавательные УУД</w:t>
      </w:r>
      <w:r w:rsidRPr="00251B91">
        <w:t>:</w:t>
      </w:r>
    </w:p>
    <w:p w:rsidR="00CE0BA0" w:rsidRPr="00251B91" w:rsidRDefault="00CE0BA0" w:rsidP="0055232B">
      <w:pPr>
        <w:tabs>
          <w:tab w:val="left" w:pos="284"/>
        </w:tabs>
        <w:autoSpaceDE w:val="0"/>
        <w:autoSpaceDN w:val="0"/>
        <w:adjustRightInd w:val="0"/>
        <w:jc w:val="both"/>
        <w:textAlignment w:val="center"/>
      </w:pPr>
      <w:r w:rsidRPr="00251B91">
        <w:t>ориентироваться в терминах, используемых в технологии, использовать их в ответах на вопросы и высказываниях (в пределах изученного);</w:t>
      </w:r>
    </w:p>
    <w:p w:rsidR="00CE0BA0" w:rsidRPr="00251B91" w:rsidRDefault="00CE0BA0" w:rsidP="0055232B">
      <w:pPr>
        <w:tabs>
          <w:tab w:val="left" w:pos="284"/>
        </w:tabs>
        <w:autoSpaceDE w:val="0"/>
        <w:autoSpaceDN w:val="0"/>
        <w:adjustRightInd w:val="0"/>
        <w:jc w:val="both"/>
        <w:textAlignment w:val="center"/>
      </w:pPr>
      <w:r w:rsidRPr="00251B91">
        <w:t>анализировать конструкции предложенных образцов изделий;</w:t>
      </w:r>
    </w:p>
    <w:p w:rsidR="00CE0BA0" w:rsidRPr="00251B91" w:rsidRDefault="00CE0BA0" w:rsidP="0055232B">
      <w:pPr>
        <w:tabs>
          <w:tab w:val="left" w:pos="284"/>
        </w:tabs>
        <w:autoSpaceDE w:val="0"/>
        <w:autoSpaceDN w:val="0"/>
        <w:adjustRightInd w:val="0"/>
        <w:jc w:val="both"/>
        <w:textAlignment w:val="center"/>
      </w:pPr>
      <w:r w:rsidRPr="00251B91">
        <w:t>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rsidR="00CE0BA0" w:rsidRPr="00251B91" w:rsidRDefault="00CE0BA0" w:rsidP="0055232B">
      <w:pPr>
        <w:tabs>
          <w:tab w:val="left" w:pos="284"/>
        </w:tabs>
        <w:autoSpaceDE w:val="0"/>
        <w:autoSpaceDN w:val="0"/>
        <w:adjustRightInd w:val="0"/>
        <w:jc w:val="both"/>
        <w:textAlignment w:val="center"/>
      </w:pPr>
      <w:r w:rsidRPr="00251B91">
        <w:t xml:space="preserve">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 </w:t>
      </w:r>
    </w:p>
    <w:p w:rsidR="00CE0BA0" w:rsidRPr="00251B91" w:rsidRDefault="00CE0BA0" w:rsidP="0055232B">
      <w:pPr>
        <w:tabs>
          <w:tab w:val="left" w:pos="284"/>
        </w:tabs>
        <w:autoSpaceDE w:val="0"/>
        <w:autoSpaceDN w:val="0"/>
        <w:adjustRightInd w:val="0"/>
        <w:jc w:val="both"/>
        <w:textAlignment w:val="center"/>
      </w:pPr>
      <w:r w:rsidRPr="00251B91">
        <w:t xml:space="preserve">решать простые задачи на преобразование конструкции; </w:t>
      </w:r>
    </w:p>
    <w:p w:rsidR="00CE0BA0" w:rsidRPr="00251B91" w:rsidRDefault="00CE0BA0" w:rsidP="0055232B">
      <w:pPr>
        <w:tabs>
          <w:tab w:val="left" w:pos="284"/>
        </w:tabs>
        <w:autoSpaceDE w:val="0"/>
        <w:autoSpaceDN w:val="0"/>
        <w:adjustRightInd w:val="0"/>
        <w:jc w:val="both"/>
        <w:textAlignment w:val="center"/>
      </w:pPr>
      <w:r w:rsidRPr="00251B91">
        <w:t xml:space="preserve">выполнять работу в соответствии с инструкцией, устной или письменной; </w:t>
      </w:r>
    </w:p>
    <w:p w:rsidR="00CE0BA0" w:rsidRPr="00251B91" w:rsidRDefault="00CE0BA0" w:rsidP="0055232B">
      <w:pPr>
        <w:tabs>
          <w:tab w:val="left" w:pos="284"/>
        </w:tabs>
        <w:autoSpaceDE w:val="0"/>
        <w:autoSpaceDN w:val="0"/>
        <w:adjustRightInd w:val="0"/>
        <w:jc w:val="both"/>
        <w:textAlignment w:val="center"/>
      </w:pPr>
      <w:r w:rsidRPr="00251B91">
        <w:t>соотносить результат работы с заданным алгоритмом, проверять изделия в действии, вносить необходимые дополнения и изменения;</w:t>
      </w:r>
    </w:p>
    <w:p w:rsidR="00CE0BA0" w:rsidRPr="00251B91" w:rsidRDefault="00CE0BA0" w:rsidP="0055232B">
      <w:pPr>
        <w:tabs>
          <w:tab w:val="left" w:pos="284"/>
        </w:tabs>
        <w:autoSpaceDE w:val="0"/>
        <w:autoSpaceDN w:val="0"/>
        <w:adjustRightInd w:val="0"/>
        <w:jc w:val="both"/>
        <w:textAlignment w:val="center"/>
      </w:pPr>
      <w:r w:rsidRPr="00251B91">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CE0BA0" w:rsidRPr="00251B91" w:rsidRDefault="00CE0BA0" w:rsidP="0055232B">
      <w:pPr>
        <w:tabs>
          <w:tab w:val="left" w:pos="284"/>
        </w:tabs>
        <w:autoSpaceDE w:val="0"/>
        <w:autoSpaceDN w:val="0"/>
        <w:adjustRightInd w:val="0"/>
        <w:jc w:val="both"/>
        <w:textAlignment w:val="center"/>
      </w:pPr>
      <w:r w:rsidRPr="00251B91">
        <w:t>выполнять действия анализа и синтеза, сравнения, классификации предметов/изделий с учётом указанных критериев;</w:t>
      </w:r>
    </w:p>
    <w:p w:rsidR="00CE0BA0" w:rsidRPr="00251B91" w:rsidRDefault="00CE0BA0" w:rsidP="0055232B">
      <w:pPr>
        <w:tabs>
          <w:tab w:val="left" w:pos="284"/>
        </w:tabs>
        <w:autoSpaceDE w:val="0"/>
        <w:autoSpaceDN w:val="0"/>
        <w:adjustRightInd w:val="0"/>
        <w:jc w:val="both"/>
        <w:textAlignment w:val="center"/>
      </w:pPr>
      <w:r w:rsidRPr="00251B91">
        <w:t>анализировать устройство простых изделий по образцу, рисунку, выделять основные и второстепенные составляющие конструкции.</w:t>
      </w:r>
    </w:p>
    <w:p w:rsidR="00CE0BA0" w:rsidRPr="00251B91" w:rsidRDefault="00CE0BA0" w:rsidP="0055232B">
      <w:pPr>
        <w:tabs>
          <w:tab w:val="left" w:pos="284"/>
        </w:tabs>
        <w:autoSpaceDE w:val="0"/>
        <w:autoSpaceDN w:val="0"/>
        <w:adjustRightInd w:val="0"/>
        <w:jc w:val="both"/>
        <w:textAlignment w:val="center"/>
        <w:rPr>
          <w:i/>
          <w:iCs/>
        </w:rPr>
      </w:pPr>
      <w:r w:rsidRPr="00251B91">
        <w:rPr>
          <w:i/>
          <w:iCs/>
        </w:rPr>
        <w:t>Работа с информацией</w:t>
      </w:r>
      <w:r w:rsidRPr="00251B91">
        <w:t>:</w:t>
      </w:r>
    </w:p>
    <w:p w:rsidR="00CE0BA0" w:rsidRPr="00251B91" w:rsidRDefault="00CE0BA0" w:rsidP="0055232B">
      <w:pPr>
        <w:tabs>
          <w:tab w:val="left" w:pos="284"/>
        </w:tabs>
        <w:autoSpaceDE w:val="0"/>
        <w:autoSpaceDN w:val="0"/>
        <w:adjustRightInd w:val="0"/>
        <w:jc w:val="both"/>
        <w:textAlignment w:val="center"/>
      </w:pPr>
      <w:r w:rsidRPr="00251B91">
        <w:t xml:space="preserve">находить необходимую для выполнения работы информацию, пользуясь различными источниками, анализировать её и отбирать в соответствии с решаемой задачей; </w:t>
      </w:r>
    </w:p>
    <w:p w:rsidR="00CE0BA0" w:rsidRPr="00251B91" w:rsidRDefault="00CE0BA0" w:rsidP="0055232B">
      <w:pPr>
        <w:tabs>
          <w:tab w:val="left" w:pos="284"/>
        </w:tabs>
        <w:autoSpaceDE w:val="0"/>
        <w:autoSpaceDN w:val="0"/>
        <w:adjustRightInd w:val="0"/>
        <w:jc w:val="both"/>
        <w:textAlignment w:val="center"/>
      </w:pPr>
      <w:r w:rsidRPr="00251B91">
        <w:t xml:space="preserve">на основе анализа информации производить выбор наиболее эффективных способов работы; </w:t>
      </w:r>
    </w:p>
    <w:p w:rsidR="00CE0BA0" w:rsidRPr="00251B91" w:rsidRDefault="00CE0BA0" w:rsidP="0055232B">
      <w:pPr>
        <w:tabs>
          <w:tab w:val="left" w:pos="284"/>
        </w:tabs>
        <w:autoSpaceDE w:val="0"/>
        <w:autoSpaceDN w:val="0"/>
        <w:adjustRightInd w:val="0"/>
        <w:jc w:val="both"/>
        <w:textAlignment w:val="center"/>
      </w:pPr>
      <w:r w:rsidRPr="00251B91">
        <w:t xml:space="preserve">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 </w:t>
      </w:r>
    </w:p>
    <w:p w:rsidR="00CE0BA0" w:rsidRPr="00251B91" w:rsidRDefault="00CE0BA0" w:rsidP="0055232B">
      <w:pPr>
        <w:tabs>
          <w:tab w:val="left" w:pos="284"/>
        </w:tabs>
        <w:autoSpaceDE w:val="0"/>
        <w:autoSpaceDN w:val="0"/>
        <w:adjustRightInd w:val="0"/>
        <w:jc w:val="both"/>
        <w:textAlignment w:val="center"/>
      </w:pPr>
      <w:r w:rsidRPr="00251B91">
        <w:t>осуществлять поиск дополнительной информации по тематике творческих и проектных работ;</w:t>
      </w:r>
    </w:p>
    <w:p w:rsidR="00CE0BA0" w:rsidRPr="00251B91" w:rsidRDefault="00CE0BA0" w:rsidP="0055232B">
      <w:pPr>
        <w:tabs>
          <w:tab w:val="left" w:pos="284"/>
        </w:tabs>
        <w:autoSpaceDE w:val="0"/>
        <w:autoSpaceDN w:val="0"/>
        <w:adjustRightInd w:val="0"/>
        <w:jc w:val="both"/>
        <w:textAlignment w:val="center"/>
      </w:pPr>
      <w:r w:rsidRPr="00251B91">
        <w:lastRenderedPageBreak/>
        <w:t>использовать рисунки из ресурса компьютера в оформлении изделий и др.;</w:t>
      </w:r>
    </w:p>
    <w:p w:rsidR="00CE0BA0" w:rsidRPr="00251B91" w:rsidRDefault="00CE0BA0" w:rsidP="0055232B">
      <w:pPr>
        <w:tabs>
          <w:tab w:val="left" w:pos="284"/>
        </w:tabs>
        <w:autoSpaceDE w:val="0"/>
        <w:autoSpaceDN w:val="0"/>
        <w:adjustRightInd w:val="0"/>
        <w:jc w:val="both"/>
        <w:textAlignment w:val="center"/>
      </w:pPr>
      <w:r w:rsidRPr="00251B91">
        <w:t xml:space="preserve">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 </w:t>
      </w:r>
    </w:p>
    <w:p w:rsidR="00CE0BA0" w:rsidRPr="00251B91" w:rsidRDefault="00CE0BA0" w:rsidP="0055232B">
      <w:pPr>
        <w:keepNext/>
        <w:tabs>
          <w:tab w:val="left" w:pos="284"/>
        </w:tabs>
        <w:autoSpaceDE w:val="0"/>
        <w:autoSpaceDN w:val="0"/>
        <w:adjustRightInd w:val="0"/>
        <w:jc w:val="both"/>
        <w:textAlignment w:val="center"/>
        <w:rPr>
          <w:i/>
          <w:iCs/>
        </w:rPr>
      </w:pPr>
      <w:r w:rsidRPr="00251B91">
        <w:rPr>
          <w:i/>
          <w:iCs/>
        </w:rPr>
        <w:t>Коммуникативные УУД</w:t>
      </w:r>
      <w:r w:rsidRPr="00251B91">
        <w:t>:</w:t>
      </w:r>
    </w:p>
    <w:p w:rsidR="00CE0BA0" w:rsidRPr="00251B91" w:rsidRDefault="00CE0BA0" w:rsidP="0055232B">
      <w:pPr>
        <w:tabs>
          <w:tab w:val="left" w:pos="284"/>
        </w:tabs>
        <w:autoSpaceDE w:val="0"/>
        <w:autoSpaceDN w:val="0"/>
        <w:adjustRightInd w:val="0"/>
        <w:jc w:val="both"/>
        <w:textAlignment w:val="center"/>
      </w:pPr>
      <w:r w:rsidRPr="00251B91">
        <w:t>соблюдать правила участия в диалоге: ставить вопросы, аргументировать и доказывать свою точку зрения, уважительно относиться к чужому мнению;</w:t>
      </w:r>
    </w:p>
    <w:p w:rsidR="00CE0BA0" w:rsidRPr="00251B91" w:rsidRDefault="00CE0BA0" w:rsidP="0055232B">
      <w:pPr>
        <w:tabs>
          <w:tab w:val="left" w:pos="284"/>
        </w:tabs>
        <w:autoSpaceDE w:val="0"/>
        <w:autoSpaceDN w:val="0"/>
        <w:adjustRightInd w:val="0"/>
        <w:jc w:val="both"/>
        <w:textAlignment w:val="center"/>
      </w:pPr>
      <w:r w:rsidRPr="00251B91">
        <w:t>описывать факты из истории развития ремёсел на Руси и в России, высказывать своё отношение к предметам декоративно-прикладного искусства разных народов РФ;</w:t>
      </w:r>
    </w:p>
    <w:p w:rsidR="00CE0BA0" w:rsidRPr="00251B91" w:rsidRDefault="00CE0BA0" w:rsidP="0055232B">
      <w:pPr>
        <w:tabs>
          <w:tab w:val="left" w:pos="284"/>
        </w:tabs>
        <w:autoSpaceDE w:val="0"/>
        <w:autoSpaceDN w:val="0"/>
        <w:adjustRightInd w:val="0"/>
        <w:jc w:val="both"/>
        <w:textAlignment w:val="center"/>
      </w:pPr>
      <w:r w:rsidRPr="00251B91">
        <w:t>создавать тексты-рассуждения: раскрывать последовательность операций при работе с разными материалами;</w:t>
      </w:r>
    </w:p>
    <w:p w:rsidR="00CE0BA0" w:rsidRPr="00251B91" w:rsidRDefault="00CE0BA0" w:rsidP="0055232B">
      <w:pPr>
        <w:tabs>
          <w:tab w:val="left" w:pos="284"/>
        </w:tabs>
        <w:autoSpaceDE w:val="0"/>
        <w:autoSpaceDN w:val="0"/>
        <w:adjustRightInd w:val="0"/>
        <w:jc w:val="both"/>
        <w:textAlignment w:val="center"/>
      </w:pPr>
      <w:r w:rsidRPr="00251B91">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rsidR="00CE0BA0" w:rsidRPr="00251B91" w:rsidRDefault="00CE0BA0" w:rsidP="0055232B">
      <w:pPr>
        <w:tabs>
          <w:tab w:val="left" w:pos="284"/>
        </w:tabs>
        <w:autoSpaceDE w:val="0"/>
        <w:autoSpaceDN w:val="0"/>
        <w:adjustRightInd w:val="0"/>
        <w:jc w:val="both"/>
        <w:textAlignment w:val="center"/>
        <w:rPr>
          <w:i/>
          <w:iCs/>
        </w:rPr>
      </w:pPr>
      <w:r w:rsidRPr="00251B91">
        <w:rPr>
          <w:i/>
          <w:iCs/>
        </w:rPr>
        <w:t>Регулятивные УУД</w:t>
      </w:r>
      <w:r w:rsidRPr="00251B91">
        <w:t>:</w:t>
      </w:r>
    </w:p>
    <w:p w:rsidR="00CE0BA0" w:rsidRPr="00251B91" w:rsidRDefault="00CE0BA0" w:rsidP="0055232B">
      <w:pPr>
        <w:tabs>
          <w:tab w:val="left" w:pos="284"/>
        </w:tabs>
        <w:autoSpaceDE w:val="0"/>
        <w:autoSpaceDN w:val="0"/>
        <w:adjustRightInd w:val="0"/>
        <w:jc w:val="both"/>
        <w:textAlignment w:val="center"/>
      </w:pPr>
      <w:r w:rsidRPr="00251B91">
        <w:t xml:space="preserve">понимать и принимать учебную задачу, самостоятельно определять цели учебно-познавательной деятельности; </w:t>
      </w:r>
    </w:p>
    <w:p w:rsidR="00CE0BA0" w:rsidRPr="00251B91" w:rsidRDefault="00CE0BA0" w:rsidP="0055232B">
      <w:pPr>
        <w:tabs>
          <w:tab w:val="left" w:pos="284"/>
        </w:tabs>
        <w:autoSpaceDE w:val="0"/>
        <w:autoSpaceDN w:val="0"/>
        <w:adjustRightInd w:val="0"/>
        <w:jc w:val="both"/>
        <w:textAlignment w:val="center"/>
      </w:pPr>
      <w:r w:rsidRPr="00251B91">
        <w:t xml:space="preserve">планировать практическую работу в соответствии с поставленной целью и выполнять её в соответствии с планом; </w:t>
      </w:r>
    </w:p>
    <w:p w:rsidR="00CE0BA0" w:rsidRPr="00251B91" w:rsidRDefault="00CE0BA0" w:rsidP="0055232B">
      <w:pPr>
        <w:tabs>
          <w:tab w:val="left" w:pos="284"/>
        </w:tabs>
        <w:autoSpaceDE w:val="0"/>
        <w:autoSpaceDN w:val="0"/>
        <w:adjustRightInd w:val="0"/>
        <w:jc w:val="both"/>
        <w:textAlignment w:val="center"/>
      </w:pPr>
      <w:r w:rsidRPr="00251B91">
        <w:t xml:space="preserve">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 </w:t>
      </w:r>
    </w:p>
    <w:p w:rsidR="00CE0BA0" w:rsidRPr="00251B91" w:rsidRDefault="00CE0BA0" w:rsidP="0055232B">
      <w:pPr>
        <w:tabs>
          <w:tab w:val="left" w:pos="284"/>
        </w:tabs>
        <w:autoSpaceDE w:val="0"/>
        <w:autoSpaceDN w:val="0"/>
        <w:adjustRightInd w:val="0"/>
        <w:jc w:val="both"/>
        <w:textAlignment w:val="center"/>
      </w:pPr>
      <w:r w:rsidRPr="00251B91">
        <w:t xml:space="preserve">выполнять действия контроля/самоконтроля и оценки; процесса и результата деятельности, при необходимости вносить коррективы в выполняемые действия; </w:t>
      </w:r>
    </w:p>
    <w:p w:rsidR="00CE0BA0" w:rsidRPr="00251B91" w:rsidRDefault="00CE0BA0" w:rsidP="0055232B">
      <w:pPr>
        <w:tabs>
          <w:tab w:val="left" w:pos="284"/>
        </w:tabs>
        <w:autoSpaceDE w:val="0"/>
        <w:autoSpaceDN w:val="0"/>
        <w:adjustRightInd w:val="0"/>
        <w:jc w:val="both"/>
        <w:textAlignment w:val="center"/>
      </w:pPr>
      <w:r w:rsidRPr="00251B91">
        <w:t>проявлять волевую саморегуляцию при выполнении задания.</w:t>
      </w:r>
    </w:p>
    <w:p w:rsidR="00CE0BA0" w:rsidRPr="00251B91" w:rsidRDefault="00CE0BA0" w:rsidP="0055232B">
      <w:pPr>
        <w:tabs>
          <w:tab w:val="left" w:pos="284"/>
        </w:tabs>
        <w:autoSpaceDE w:val="0"/>
        <w:autoSpaceDN w:val="0"/>
        <w:adjustRightInd w:val="0"/>
        <w:jc w:val="both"/>
        <w:textAlignment w:val="center"/>
        <w:rPr>
          <w:i/>
          <w:iCs/>
        </w:rPr>
      </w:pPr>
      <w:r w:rsidRPr="00251B91">
        <w:rPr>
          <w:i/>
          <w:iCs/>
        </w:rPr>
        <w:t>Совместная деятельность</w:t>
      </w:r>
      <w:r w:rsidRPr="00251B91">
        <w:t>:</w:t>
      </w:r>
    </w:p>
    <w:p w:rsidR="00CE0BA0" w:rsidRPr="00251B91" w:rsidRDefault="00CE0BA0" w:rsidP="0055232B">
      <w:pPr>
        <w:tabs>
          <w:tab w:val="left" w:pos="284"/>
        </w:tabs>
        <w:autoSpaceDE w:val="0"/>
        <w:autoSpaceDN w:val="0"/>
        <w:adjustRightInd w:val="0"/>
        <w:jc w:val="both"/>
        <w:textAlignment w:val="center"/>
      </w:pPr>
      <w:r w:rsidRPr="00251B91">
        <w:t xml:space="preserve">организовывать под руководством учителя совместную работу в группе: распределять роли, выполнять функции руководителя или подчинённого, осуществлять продуктивное сотрудничество, взаимопомощь; </w:t>
      </w:r>
    </w:p>
    <w:p w:rsidR="00CE0BA0" w:rsidRPr="00251B91" w:rsidRDefault="00CE0BA0" w:rsidP="0055232B">
      <w:pPr>
        <w:tabs>
          <w:tab w:val="left" w:pos="284"/>
        </w:tabs>
        <w:autoSpaceDE w:val="0"/>
        <w:autoSpaceDN w:val="0"/>
        <w:adjustRightInd w:val="0"/>
        <w:jc w:val="both"/>
        <w:textAlignment w:val="center"/>
      </w:pPr>
      <w:r w:rsidRPr="00251B91">
        <w:t>проявлять интерес к деятельности своих товарищей и результатам их работы; в доброжелательной форме комментировать и оценивать их достижения;</w:t>
      </w:r>
    </w:p>
    <w:p w:rsidR="00CE0BA0" w:rsidRPr="00251B91" w:rsidRDefault="00CE0BA0" w:rsidP="0055232B">
      <w:pPr>
        <w:tabs>
          <w:tab w:val="left" w:pos="284"/>
        </w:tabs>
        <w:autoSpaceDE w:val="0"/>
        <w:autoSpaceDN w:val="0"/>
        <w:adjustRightInd w:val="0"/>
        <w:jc w:val="both"/>
        <w:textAlignment w:val="center"/>
      </w:pPr>
      <w:r w:rsidRPr="00251B91">
        <w:t>в процессе анализа и оценки совместной деятельности высказывать свои предложения и пожелания; выслушивать и принимать к сведению мнение одноклассников, их советы и пожелания; с уважением относиться к разной оценке своих достижений.</w:t>
      </w:r>
    </w:p>
    <w:p w:rsidR="00CE0BA0" w:rsidRPr="00251B91" w:rsidRDefault="00CE0BA0" w:rsidP="0055232B">
      <w:pPr>
        <w:tabs>
          <w:tab w:val="left" w:pos="284"/>
        </w:tabs>
        <w:autoSpaceDE w:val="0"/>
        <w:autoSpaceDN w:val="0"/>
        <w:adjustRightInd w:val="0"/>
        <w:jc w:val="both"/>
        <w:textAlignment w:val="center"/>
      </w:pPr>
    </w:p>
    <w:p w:rsidR="00CE0BA0" w:rsidRPr="00251B91" w:rsidRDefault="00CE0BA0" w:rsidP="0055232B">
      <w:pPr>
        <w:tabs>
          <w:tab w:val="left" w:pos="284"/>
        </w:tabs>
        <w:autoSpaceDE w:val="0"/>
        <w:autoSpaceDN w:val="0"/>
        <w:adjustRightInd w:val="0"/>
        <w:jc w:val="both"/>
        <w:textAlignment w:val="center"/>
      </w:pPr>
    </w:p>
    <w:p w:rsidR="00CE0BA0" w:rsidRPr="00251B91" w:rsidRDefault="00CE0BA0" w:rsidP="0055232B">
      <w:pPr>
        <w:tabs>
          <w:tab w:val="left" w:pos="284"/>
          <w:tab w:val="left" w:pos="426"/>
        </w:tabs>
        <w:autoSpaceDE w:val="0"/>
        <w:autoSpaceDN w:val="0"/>
        <w:adjustRightInd w:val="0"/>
        <w:jc w:val="both"/>
        <w:textAlignment w:val="center"/>
        <w:rPr>
          <w:b/>
        </w:rPr>
      </w:pPr>
      <w:r w:rsidRPr="00251B91">
        <w:rPr>
          <w:b/>
        </w:rPr>
        <w:t>ПЛАНИРУЕМЫЕ РЕЗУЛЬТАТЫ ОСВОЕНИЯ УЧЕБНОГО ПРЕДМЕТА «</w:t>
      </w:r>
      <w:r w:rsidR="005D4004" w:rsidRPr="00251B91">
        <w:rPr>
          <w:b/>
        </w:rPr>
        <w:t>ТРУД (ТЕХНОЛОГИЯ)</w:t>
      </w:r>
      <w:r w:rsidRPr="00251B91">
        <w:rPr>
          <w:b/>
        </w:rPr>
        <w:t>»</w:t>
      </w:r>
    </w:p>
    <w:p w:rsidR="00CE0BA0" w:rsidRPr="00251B91" w:rsidRDefault="00CE0BA0" w:rsidP="0055232B">
      <w:pPr>
        <w:keepNext/>
        <w:tabs>
          <w:tab w:val="left" w:pos="284"/>
          <w:tab w:val="left" w:pos="426"/>
        </w:tabs>
        <w:suppressAutoHyphens/>
        <w:autoSpaceDE w:val="0"/>
        <w:autoSpaceDN w:val="0"/>
        <w:adjustRightInd w:val="0"/>
        <w:textAlignment w:val="center"/>
        <w:rPr>
          <w:b/>
          <w:bCs/>
          <w:caps/>
          <w:position w:val="6"/>
        </w:rPr>
      </w:pPr>
      <w:r w:rsidRPr="00251B91">
        <w:rPr>
          <w:b/>
          <w:bCs/>
          <w:caps/>
          <w:position w:val="6"/>
        </w:rPr>
        <w:t>Личностные результаты обучающегося</w:t>
      </w:r>
    </w:p>
    <w:p w:rsidR="00CE0BA0" w:rsidRPr="00251B91" w:rsidRDefault="00CE0BA0" w:rsidP="0055232B">
      <w:pPr>
        <w:tabs>
          <w:tab w:val="left" w:pos="284"/>
          <w:tab w:val="left" w:pos="426"/>
        </w:tabs>
        <w:autoSpaceDE w:val="0"/>
        <w:autoSpaceDN w:val="0"/>
        <w:adjustRightInd w:val="0"/>
        <w:jc w:val="both"/>
        <w:textAlignment w:val="center"/>
      </w:pPr>
      <w:r w:rsidRPr="00251B91">
        <w:t>В результате изучения предмета «</w:t>
      </w:r>
      <w:r w:rsidR="005D4004" w:rsidRPr="00251B91">
        <w:t>Труд (технология)</w:t>
      </w:r>
      <w:r w:rsidRPr="00251B91">
        <w:t>» в начальной школе у обучающегося будут сформированы следующие личностные новообразования:</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 </w:t>
      </w:r>
    </w:p>
    <w:p w:rsidR="00CE0BA0" w:rsidRPr="00251B91" w:rsidRDefault="00CE0BA0" w:rsidP="0055232B">
      <w:pPr>
        <w:tabs>
          <w:tab w:val="left" w:pos="284"/>
        </w:tabs>
        <w:autoSpaceDE w:val="0"/>
        <w:autoSpaceDN w:val="0"/>
        <w:adjustRightInd w:val="0"/>
        <w:jc w:val="both"/>
        <w:textAlignment w:val="center"/>
      </w:pPr>
      <w:r w:rsidRPr="00251B91">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rsidR="00CE0BA0" w:rsidRPr="00251B91" w:rsidRDefault="00CE0BA0" w:rsidP="0055232B">
      <w:pPr>
        <w:tabs>
          <w:tab w:val="left" w:pos="284"/>
        </w:tabs>
        <w:autoSpaceDE w:val="0"/>
        <w:autoSpaceDN w:val="0"/>
        <w:adjustRightInd w:val="0"/>
        <w:jc w:val="both"/>
        <w:textAlignment w:val="center"/>
      </w:pPr>
      <w:r w:rsidRPr="00251B91">
        <w:t xml:space="preserve">понимание культурно-исторической ценности традиций, отражённых в предметном мире; чувство сопричастности к культуре своего народа, уважительное отношение к культурным традициям других народов; </w:t>
      </w:r>
    </w:p>
    <w:p w:rsidR="00CE0BA0" w:rsidRPr="00251B91" w:rsidRDefault="00CE0BA0" w:rsidP="0055232B">
      <w:pPr>
        <w:tabs>
          <w:tab w:val="left" w:pos="284"/>
        </w:tabs>
        <w:autoSpaceDE w:val="0"/>
        <w:autoSpaceDN w:val="0"/>
        <w:adjustRightInd w:val="0"/>
        <w:jc w:val="both"/>
        <w:textAlignment w:val="center"/>
      </w:pPr>
      <w:r w:rsidRPr="00251B91">
        <w:t xml:space="preserve">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 </w:t>
      </w:r>
    </w:p>
    <w:p w:rsidR="00CE0BA0" w:rsidRPr="00251B91" w:rsidRDefault="00CE0BA0" w:rsidP="0055232B">
      <w:pPr>
        <w:tabs>
          <w:tab w:val="left" w:pos="284"/>
        </w:tabs>
        <w:autoSpaceDE w:val="0"/>
        <w:autoSpaceDN w:val="0"/>
        <w:adjustRightInd w:val="0"/>
        <w:jc w:val="both"/>
        <w:textAlignment w:val="center"/>
      </w:pPr>
      <w:r w:rsidRPr="00251B91">
        <w:t xml:space="preserve">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 </w:t>
      </w:r>
    </w:p>
    <w:p w:rsidR="00CE0BA0" w:rsidRPr="00251B91" w:rsidRDefault="00CE0BA0" w:rsidP="0055232B">
      <w:pPr>
        <w:tabs>
          <w:tab w:val="left" w:pos="284"/>
        </w:tabs>
        <w:autoSpaceDE w:val="0"/>
        <w:autoSpaceDN w:val="0"/>
        <w:adjustRightInd w:val="0"/>
        <w:jc w:val="both"/>
        <w:textAlignment w:val="center"/>
      </w:pPr>
      <w:r w:rsidRPr="00251B91">
        <w:t>проявление устойчивых волевых качества и способность к саморегуляции: организованность, аккуратность, трудолюбие, ответственность, умение справляться с доступными проблемами;</w:t>
      </w:r>
    </w:p>
    <w:p w:rsidR="00CE0BA0" w:rsidRPr="00251B91" w:rsidRDefault="00CE0BA0" w:rsidP="0055232B">
      <w:pPr>
        <w:tabs>
          <w:tab w:val="left" w:pos="284"/>
        </w:tabs>
        <w:autoSpaceDE w:val="0"/>
        <w:autoSpaceDN w:val="0"/>
        <w:adjustRightInd w:val="0"/>
        <w:jc w:val="both"/>
        <w:textAlignment w:val="center"/>
      </w:pPr>
      <w:r w:rsidRPr="00251B91">
        <w:lastRenderedPageBreak/>
        <w:t xml:space="preserve">готовность вступать в сотрудничество с другими людьми с учётом этики общения; проявление </w:t>
      </w:r>
      <w:r w:rsidR="00ED6E41">
        <w:t>уважения</w:t>
      </w:r>
      <w:r w:rsidRPr="00251B91">
        <w:t xml:space="preserve"> и доброжелательности.</w:t>
      </w:r>
    </w:p>
    <w:p w:rsidR="00CE0BA0" w:rsidRPr="00251B91" w:rsidRDefault="00CE0BA0" w:rsidP="0055232B">
      <w:pPr>
        <w:tabs>
          <w:tab w:val="left" w:pos="284"/>
          <w:tab w:val="left" w:pos="426"/>
        </w:tabs>
        <w:autoSpaceDE w:val="0"/>
        <w:autoSpaceDN w:val="0"/>
        <w:adjustRightInd w:val="0"/>
        <w:jc w:val="both"/>
        <w:textAlignment w:val="center"/>
      </w:pPr>
    </w:p>
    <w:p w:rsidR="00CE0BA0" w:rsidRPr="00251B91" w:rsidRDefault="00CE0BA0" w:rsidP="0055232B">
      <w:pPr>
        <w:keepNext/>
        <w:tabs>
          <w:tab w:val="left" w:pos="284"/>
          <w:tab w:val="left" w:pos="426"/>
        </w:tabs>
        <w:suppressAutoHyphens/>
        <w:autoSpaceDE w:val="0"/>
        <w:autoSpaceDN w:val="0"/>
        <w:adjustRightInd w:val="0"/>
        <w:textAlignment w:val="center"/>
        <w:rPr>
          <w:b/>
          <w:bCs/>
          <w:caps/>
          <w:position w:val="6"/>
        </w:rPr>
      </w:pPr>
      <w:r w:rsidRPr="00251B91">
        <w:rPr>
          <w:b/>
          <w:bCs/>
          <w:caps/>
          <w:position w:val="6"/>
        </w:rPr>
        <w:t>Метапредметные результаты обучающегося</w:t>
      </w:r>
    </w:p>
    <w:p w:rsidR="00CE0BA0" w:rsidRPr="00251B91" w:rsidRDefault="00CE0BA0" w:rsidP="0055232B">
      <w:pPr>
        <w:tabs>
          <w:tab w:val="left" w:pos="284"/>
          <w:tab w:val="left" w:pos="426"/>
        </w:tabs>
        <w:autoSpaceDE w:val="0"/>
        <w:autoSpaceDN w:val="0"/>
        <w:adjustRightInd w:val="0"/>
        <w:jc w:val="both"/>
        <w:textAlignment w:val="center"/>
      </w:pPr>
      <w:r w:rsidRPr="00251B91">
        <w:t>К концу обучения в начальной школе у обучающегося формируются следующие универсальные учебные действия.</w:t>
      </w:r>
    </w:p>
    <w:p w:rsidR="00CE0BA0" w:rsidRPr="00251B91" w:rsidRDefault="00CE0BA0"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Познавательные УУД:</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 </w:t>
      </w:r>
    </w:p>
    <w:p w:rsidR="00CE0BA0" w:rsidRPr="00251B91" w:rsidRDefault="00CE0BA0" w:rsidP="0055232B">
      <w:pPr>
        <w:tabs>
          <w:tab w:val="left" w:pos="284"/>
          <w:tab w:val="left" w:pos="426"/>
        </w:tabs>
        <w:autoSpaceDE w:val="0"/>
        <w:autoSpaceDN w:val="0"/>
        <w:adjustRightInd w:val="0"/>
        <w:jc w:val="both"/>
        <w:textAlignment w:val="center"/>
      </w:pPr>
      <w:r w:rsidRPr="00251B91">
        <w:t>осуществлять анализ объектов и изделий с выделением существенных и несущественных признаков;</w:t>
      </w:r>
    </w:p>
    <w:p w:rsidR="00CE0BA0" w:rsidRPr="00251B91" w:rsidRDefault="00CE0BA0" w:rsidP="0055232B">
      <w:pPr>
        <w:tabs>
          <w:tab w:val="left" w:pos="284"/>
          <w:tab w:val="left" w:pos="426"/>
        </w:tabs>
        <w:autoSpaceDE w:val="0"/>
        <w:autoSpaceDN w:val="0"/>
        <w:adjustRightInd w:val="0"/>
        <w:jc w:val="both"/>
        <w:textAlignment w:val="center"/>
      </w:pPr>
      <w:r w:rsidRPr="00251B91">
        <w:t>сравнивать группы объектов/изделий, выделять в них общее и различия;</w:t>
      </w:r>
    </w:p>
    <w:p w:rsidR="00CE0BA0" w:rsidRPr="00251B91" w:rsidRDefault="00CE0BA0" w:rsidP="0055232B">
      <w:pPr>
        <w:tabs>
          <w:tab w:val="left" w:pos="284"/>
          <w:tab w:val="left" w:pos="426"/>
        </w:tabs>
        <w:autoSpaceDE w:val="0"/>
        <w:autoSpaceDN w:val="0"/>
        <w:adjustRightInd w:val="0"/>
        <w:jc w:val="both"/>
        <w:textAlignment w:val="center"/>
      </w:pPr>
      <w:r w:rsidRPr="00251B91">
        <w:t>делать обобщения (технико-технологического и декоративно-художественного характера) по изучаемой тематике;</w:t>
      </w:r>
    </w:p>
    <w:p w:rsidR="00CE0BA0" w:rsidRPr="00251B91" w:rsidRDefault="00CE0BA0" w:rsidP="0055232B">
      <w:pPr>
        <w:tabs>
          <w:tab w:val="left" w:pos="284"/>
          <w:tab w:val="left" w:pos="426"/>
        </w:tabs>
        <w:autoSpaceDE w:val="0"/>
        <w:autoSpaceDN w:val="0"/>
        <w:adjustRightInd w:val="0"/>
        <w:jc w:val="both"/>
        <w:textAlignment w:val="center"/>
      </w:pPr>
      <w:r w:rsidRPr="00251B91">
        <w:t>использовать схемы, модели и простейшие чертежи в собственной практической творческой деятельности;</w:t>
      </w:r>
    </w:p>
    <w:p w:rsidR="00CE0BA0" w:rsidRPr="00251B91" w:rsidRDefault="00CE0BA0" w:rsidP="0055232B">
      <w:pPr>
        <w:tabs>
          <w:tab w:val="left" w:pos="284"/>
          <w:tab w:val="left" w:pos="426"/>
        </w:tabs>
        <w:autoSpaceDE w:val="0"/>
        <w:autoSpaceDN w:val="0"/>
        <w:adjustRightInd w:val="0"/>
        <w:jc w:val="both"/>
        <w:textAlignment w:val="center"/>
      </w:pPr>
      <w:r w:rsidRPr="00251B91">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rsidR="00CE0BA0" w:rsidRPr="00251B91" w:rsidRDefault="00CE0BA0" w:rsidP="0055232B">
      <w:pPr>
        <w:tabs>
          <w:tab w:val="left" w:pos="284"/>
          <w:tab w:val="left" w:pos="426"/>
        </w:tabs>
        <w:autoSpaceDE w:val="0"/>
        <w:autoSpaceDN w:val="0"/>
        <w:adjustRightInd w:val="0"/>
        <w:jc w:val="both"/>
        <w:textAlignment w:val="center"/>
      </w:pPr>
      <w:r w:rsidRPr="00251B91">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rsidR="00CE0BA0" w:rsidRPr="00251B91" w:rsidRDefault="00CE0BA0"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Работа с информацией:</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осуществлять поиск необходимой для выполнения работы информации в учебнике и других доступных источниках, анализировать её и отбирать в соответствии с решаемой задачей; </w:t>
      </w:r>
    </w:p>
    <w:p w:rsidR="00CE0BA0" w:rsidRPr="00251B91" w:rsidRDefault="00CE0BA0" w:rsidP="0055232B">
      <w:pPr>
        <w:tabs>
          <w:tab w:val="left" w:pos="284"/>
          <w:tab w:val="left" w:pos="426"/>
        </w:tabs>
        <w:autoSpaceDE w:val="0"/>
        <w:autoSpaceDN w:val="0"/>
        <w:adjustRightInd w:val="0"/>
        <w:jc w:val="both"/>
        <w:textAlignment w:val="center"/>
      </w:pPr>
      <w:r w:rsidRPr="00251B91">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rsidR="00CE0BA0" w:rsidRPr="00251B91" w:rsidRDefault="00CE0BA0" w:rsidP="0055232B">
      <w:pPr>
        <w:tabs>
          <w:tab w:val="left" w:pos="284"/>
          <w:tab w:val="left" w:pos="426"/>
        </w:tabs>
        <w:autoSpaceDE w:val="0"/>
        <w:autoSpaceDN w:val="0"/>
        <w:adjustRightInd w:val="0"/>
        <w:jc w:val="both"/>
        <w:textAlignment w:val="center"/>
      </w:pPr>
      <w:r w:rsidRPr="00251B91">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задач;</w:t>
      </w:r>
    </w:p>
    <w:p w:rsidR="00CE0BA0" w:rsidRPr="00251B91" w:rsidRDefault="00CE0BA0" w:rsidP="0055232B">
      <w:pPr>
        <w:tabs>
          <w:tab w:val="left" w:pos="284"/>
          <w:tab w:val="left" w:pos="426"/>
        </w:tabs>
        <w:autoSpaceDE w:val="0"/>
        <w:autoSpaceDN w:val="0"/>
        <w:adjustRightInd w:val="0"/>
        <w:jc w:val="both"/>
        <w:textAlignment w:val="center"/>
      </w:pPr>
      <w:r w:rsidRPr="00251B91">
        <w:t>следовать при выполнении работы инструкциям учителя или представленным в других информационных источниках.</w:t>
      </w:r>
    </w:p>
    <w:p w:rsidR="00CE0BA0" w:rsidRPr="00251B91" w:rsidRDefault="00CE0BA0"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Коммуникативные УУД:</w:t>
      </w:r>
    </w:p>
    <w:p w:rsidR="00CE0BA0" w:rsidRPr="00251B91" w:rsidRDefault="00CE0BA0" w:rsidP="0055232B">
      <w:pPr>
        <w:tabs>
          <w:tab w:val="left" w:pos="284"/>
          <w:tab w:val="left" w:pos="426"/>
        </w:tabs>
        <w:autoSpaceDE w:val="0"/>
        <w:autoSpaceDN w:val="0"/>
        <w:adjustRightInd w:val="0"/>
        <w:jc w:val="both"/>
        <w:textAlignment w:val="center"/>
      </w:pPr>
      <w:r w:rsidRPr="00251B91">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CE0BA0" w:rsidRPr="00251B91" w:rsidRDefault="00CE0BA0" w:rsidP="0055232B">
      <w:pPr>
        <w:tabs>
          <w:tab w:val="left" w:pos="284"/>
          <w:tab w:val="left" w:pos="426"/>
        </w:tabs>
        <w:autoSpaceDE w:val="0"/>
        <w:autoSpaceDN w:val="0"/>
        <w:adjustRightInd w:val="0"/>
        <w:jc w:val="both"/>
        <w:textAlignment w:val="center"/>
      </w:pPr>
      <w:r w:rsidRPr="00251B91">
        <w:t>создавать тексты-описания на основе наблюдений (рассматривания) изделий декоративно-прикладного искусства народов России;</w:t>
      </w:r>
    </w:p>
    <w:p w:rsidR="00CE0BA0" w:rsidRPr="00251B91" w:rsidRDefault="00CE0BA0" w:rsidP="0055232B">
      <w:pPr>
        <w:tabs>
          <w:tab w:val="left" w:pos="284"/>
          <w:tab w:val="left" w:pos="426"/>
        </w:tabs>
        <w:autoSpaceDE w:val="0"/>
        <w:autoSpaceDN w:val="0"/>
        <w:adjustRightInd w:val="0"/>
        <w:jc w:val="both"/>
        <w:textAlignment w:val="center"/>
      </w:pPr>
      <w:r w:rsidRPr="00251B91">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rsidR="00CE0BA0" w:rsidRPr="00251B91" w:rsidRDefault="00CE0BA0" w:rsidP="0055232B">
      <w:pPr>
        <w:tabs>
          <w:tab w:val="left" w:pos="284"/>
          <w:tab w:val="left" w:pos="426"/>
        </w:tabs>
        <w:autoSpaceDE w:val="0"/>
        <w:autoSpaceDN w:val="0"/>
        <w:adjustRightInd w:val="0"/>
        <w:jc w:val="both"/>
        <w:textAlignment w:val="center"/>
      </w:pPr>
      <w:r w:rsidRPr="00251B91">
        <w:t>объяснять последовательность совершаемых действий при создании изделия.</w:t>
      </w:r>
    </w:p>
    <w:p w:rsidR="00CE0BA0" w:rsidRPr="00251B91" w:rsidRDefault="00CE0BA0"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Регулятивные УУД:</w:t>
      </w:r>
    </w:p>
    <w:p w:rsidR="00CE0BA0" w:rsidRPr="00251B91" w:rsidRDefault="00CE0BA0" w:rsidP="0055232B">
      <w:pPr>
        <w:tabs>
          <w:tab w:val="left" w:pos="284"/>
          <w:tab w:val="left" w:pos="426"/>
        </w:tabs>
        <w:autoSpaceDE w:val="0"/>
        <w:autoSpaceDN w:val="0"/>
        <w:adjustRightInd w:val="0"/>
        <w:jc w:val="both"/>
        <w:textAlignment w:val="center"/>
      </w:pPr>
      <w:r w:rsidRPr="00251B91">
        <w:t>рационально организовывать свою работу (подготовка рабочего места, поддержание и наведение порядка, уборка после работы);</w:t>
      </w:r>
    </w:p>
    <w:p w:rsidR="00CE0BA0" w:rsidRPr="00251B91" w:rsidRDefault="00CE0BA0" w:rsidP="0055232B">
      <w:pPr>
        <w:tabs>
          <w:tab w:val="left" w:pos="284"/>
          <w:tab w:val="left" w:pos="426"/>
        </w:tabs>
        <w:autoSpaceDE w:val="0"/>
        <w:autoSpaceDN w:val="0"/>
        <w:adjustRightInd w:val="0"/>
        <w:jc w:val="both"/>
        <w:textAlignment w:val="center"/>
      </w:pPr>
      <w:r w:rsidRPr="00251B91">
        <w:t>выполнять правила безопасности труда при выполнении работы;</w:t>
      </w:r>
    </w:p>
    <w:p w:rsidR="00CE0BA0" w:rsidRPr="00251B91" w:rsidRDefault="00CE0BA0" w:rsidP="0055232B">
      <w:pPr>
        <w:tabs>
          <w:tab w:val="left" w:pos="284"/>
          <w:tab w:val="left" w:pos="426"/>
        </w:tabs>
        <w:autoSpaceDE w:val="0"/>
        <w:autoSpaceDN w:val="0"/>
        <w:adjustRightInd w:val="0"/>
        <w:jc w:val="both"/>
        <w:textAlignment w:val="center"/>
      </w:pPr>
      <w:r w:rsidRPr="00251B91">
        <w:t>планировать работу, соотносить свои действия с поставленной целью;</w:t>
      </w:r>
    </w:p>
    <w:p w:rsidR="00CE0BA0" w:rsidRPr="00251B91" w:rsidRDefault="00CE0BA0" w:rsidP="0055232B">
      <w:pPr>
        <w:tabs>
          <w:tab w:val="left" w:pos="284"/>
          <w:tab w:val="left" w:pos="426"/>
        </w:tabs>
        <w:autoSpaceDE w:val="0"/>
        <w:autoSpaceDN w:val="0"/>
        <w:adjustRightInd w:val="0"/>
        <w:jc w:val="both"/>
        <w:textAlignment w:val="center"/>
      </w:pPr>
      <w:r w:rsidRPr="00251B91">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выполнять действия контроля и оценки; вносить необходимые коррективы в действие после его завершения на основе его оценки и учёта характера сделанных ошибок; </w:t>
      </w:r>
    </w:p>
    <w:p w:rsidR="00CE0BA0" w:rsidRPr="00251B91" w:rsidRDefault="00CE0BA0" w:rsidP="0055232B">
      <w:pPr>
        <w:tabs>
          <w:tab w:val="left" w:pos="284"/>
          <w:tab w:val="left" w:pos="426"/>
        </w:tabs>
        <w:autoSpaceDE w:val="0"/>
        <w:autoSpaceDN w:val="0"/>
        <w:adjustRightInd w:val="0"/>
        <w:jc w:val="both"/>
        <w:textAlignment w:val="center"/>
      </w:pPr>
      <w:r w:rsidRPr="00251B91">
        <w:t>проявлять волевую саморегуляцию при выполнении работы.</w:t>
      </w:r>
    </w:p>
    <w:p w:rsidR="00CE0BA0" w:rsidRPr="00251B91" w:rsidRDefault="00CE0BA0"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Совместная деятельность:</w:t>
      </w:r>
    </w:p>
    <w:p w:rsidR="00CE0BA0" w:rsidRPr="00251B91" w:rsidRDefault="00CE0BA0" w:rsidP="0055232B">
      <w:pPr>
        <w:tabs>
          <w:tab w:val="left" w:pos="284"/>
          <w:tab w:val="left" w:pos="426"/>
        </w:tabs>
        <w:autoSpaceDE w:val="0"/>
        <w:autoSpaceDN w:val="0"/>
        <w:adjustRightInd w:val="0"/>
        <w:jc w:val="both"/>
        <w:textAlignment w:val="center"/>
      </w:pPr>
      <w:r w:rsidRPr="00251B91">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руководителя/лидера и подчинённого; осуществлять продуктивное сотрудничество;</w:t>
      </w:r>
    </w:p>
    <w:p w:rsidR="00CE0BA0" w:rsidRPr="00251B91" w:rsidRDefault="00CE0BA0" w:rsidP="0055232B">
      <w:pPr>
        <w:tabs>
          <w:tab w:val="left" w:pos="284"/>
          <w:tab w:val="left" w:pos="426"/>
        </w:tabs>
        <w:autoSpaceDE w:val="0"/>
        <w:autoSpaceDN w:val="0"/>
        <w:adjustRightInd w:val="0"/>
        <w:jc w:val="both"/>
        <w:textAlignment w:val="center"/>
      </w:pPr>
      <w:r w:rsidRPr="00251B91">
        <w:lastRenderedPageBreak/>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CE0BA0" w:rsidRPr="00251B91" w:rsidRDefault="00CE0BA0" w:rsidP="0055232B">
      <w:pPr>
        <w:tabs>
          <w:tab w:val="left" w:pos="284"/>
          <w:tab w:val="left" w:pos="426"/>
        </w:tabs>
        <w:autoSpaceDE w:val="0"/>
        <w:autoSpaceDN w:val="0"/>
        <w:adjustRightInd w:val="0"/>
        <w:jc w:val="both"/>
        <w:textAlignment w:val="center"/>
      </w:pPr>
      <w:r w:rsidRPr="00251B91">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rsidR="00CE0BA0" w:rsidRPr="00251B91" w:rsidRDefault="00CE0BA0" w:rsidP="0055232B">
      <w:pPr>
        <w:keepNext/>
        <w:tabs>
          <w:tab w:val="left" w:pos="284"/>
          <w:tab w:val="left" w:pos="426"/>
        </w:tabs>
        <w:suppressAutoHyphens/>
        <w:autoSpaceDE w:val="0"/>
        <w:autoSpaceDN w:val="0"/>
        <w:adjustRightInd w:val="0"/>
        <w:textAlignment w:val="center"/>
        <w:rPr>
          <w:b/>
          <w:bCs/>
          <w:caps/>
          <w:position w:val="6"/>
        </w:rPr>
      </w:pPr>
      <w:r w:rsidRPr="00251B91">
        <w:rPr>
          <w:b/>
          <w:bCs/>
          <w:caps/>
          <w:position w:val="6"/>
        </w:rPr>
        <w:t>Предметные результаты освоения курса «</w:t>
      </w:r>
      <w:r w:rsidR="005D4004" w:rsidRPr="00251B91">
        <w:rPr>
          <w:b/>
          <w:bCs/>
          <w:caps/>
          <w:position w:val="6"/>
        </w:rPr>
        <w:t>Труд (технология)</w:t>
      </w:r>
      <w:r w:rsidRPr="00251B91">
        <w:rPr>
          <w:b/>
          <w:bCs/>
          <w:caps/>
          <w:position w:val="6"/>
        </w:rPr>
        <w:t>»</w:t>
      </w:r>
    </w:p>
    <w:p w:rsidR="00CE0BA0" w:rsidRPr="00251B91" w:rsidRDefault="00CE0BA0"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1 класс</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К концу обучения </w:t>
      </w:r>
      <w:r w:rsidRPr="00251B91">
        <w:rPr>
          <w:b/>
          <w:bCs/>
        </w:rPr>
        <w:t>в первом классе</w:t>
      </w:r>
      <w:r w:rsidRPr="00251B91">
        <w:t xml:space="preserve"> обучающийся научится:</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правильно организовывать свой труд: своевременно подготавливать и убирать рабочее место, поддерживать порядок на нём в процессе труда; </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применять правила безопасной работы ножницами, иглой и аккуратной работы с клеем; </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 </w:t>
      </w:r>
    </w:p>
    <w:p w:rsidR="00CE0BA0" w:rsidRPr="00251B91" w:rsidRDefault="00CE0BA0" w:rsidP="0055232B">
      <w:pPr>
        <w:tabs>
          <w:tab w:val="left" w:pos="284"/>
          <w:tab w:val="left" w:pos="426"/>
        </w:tabs>
        <w:autoSpaceDE w:val="0"/>
        <w:autoSpaceDN w:val="0"/>
        <w:adjustRightInd w:val="0"/>
        <w:jc w:val="both"/>
        <w:textAlignment w:val="center"/>
        <w:rPr>
          <w:spacing w:val="-1"/>
        </w:rPr>
      </w:pPr>
      <w:r w:rsidRPr="00251B91">
        <w:rPr>
          <w:spacing w:val="-1"/>
        </w:rPr>
        <w:t xml:space="preserve">определять названия и назначение основных инструментов и приспособлений для ручного труда (линейка, карандаш, ножницы, игла, шаблон, стека и др.), использовать их в практической работе; </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определять наименования отдельных материалов (бумага, картон, фольга, пластилин, природные, текстильные материалы и пр.) и способы их обработки (сгибание, отрывание, сминание, резание, лепка и пр.); выполнять доступные технологические приёмы ручной обработки материалов при изготовлении изделий; </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ориентироваться в наименованиях основных технологических операций: разметка деталей, выделение деталей, сборка изделия; </w:t>
      </w:r>
    </w:p>
    <w:p w:rsidR="00CE0BA0" w:rsidRPr="00251B91" w:rsidRDefault="00CE0BA0" w:rsidP="0055232B">
      <w:pPr>
        <w:tabs>
          <w:tab w:val="left" w:pos="284"/>
          <w:tab w:val="left" w:pos="426"/>
        </w:tabs>
        <w:autoSpaceDE w:val="0"/>
        <w:autoSpaceDN w:val="0"/>
        <w:adjustRightInd w:val="0"/>
        <w:jc w:val="both"/>
        <w:textAlignment w:val="center"/>
      </w:pPr>
      <w:r w:rsidRPr="00251B91">
        <w:t>выполнять разметку деталей сгибанием, по шаблону, на глаз, от руки; выделение деталей способами обрывания, вырезания и др.; сборку изделий с помощью клея, ниток и др.;</w:t>
      </w:r>
    </w:p>
    <w:p w:rsidR="00CE0BA0" w:rsidRPr="00251B91" w:rsidRDefault="00CE0BA0" w:rsidP="0055232B">
      <w:pPr>
        <w:tabs>
          <w:tab w:val="left" w:pos="284"/>
          <w:tab w:val="left" w:pos="426"/>
        </w:tabs>
        <w:autoSpaceDE w:val="0"/>
        <w:autoSpaceDN w:val="0"/>
        <w:adjustRightInd w:val="0"/>
        <w:jc w:val="both"/>
        <w:textAlignment w:val="center"/>
      </w:pPr>
      <w:r w:rsidRPr="00251B91">
        <w:t>оформлять изделия строчкой прямого стежка;</w:t>
      </w:r>
    </w:p>
    <w:p w:rsidR="00CE0BA0" w:rsidRPr="00251B91" w:rsidRDefault="00CE0BA0" w:rsidP="0055232B">
      <w:pPr>
        <w:tabs>
          <w:tab w:val="left" w:pos="284"/>
          <w:tab w:val="left" w:pos="426"/>
        </w:tabs>
        <w:autoSpaceDE w:val="0"/>
        <w:autoSpaceDN w:val="0"/>
        <w:adjustRightInd w:val="0"/>
        <w:jc w:val="both"/>
        <w:textAlignment w:val="center"/>
      </w:pPr>
      <w:r w:rsidRPr="00251B91">
        <w:t>понимать смысл понятий «изделие», «деталь изделия», «об</w:t>
      </w:r>
      <w:r w:rsidRPr="00251B91">
        <w:rPr>
          <w:spacing w:val="-1"/>
        </w:rPr>
        <w:t>разец», «заготовка», «материал», «инструмент», «приспособ</w:t>
      </w:r>
      <w:r w:rsidRPr="00251B91">
        <w:t xml:space="preserve">ление», «конструирование», «аппликация»; </w:t>
      </w:r>
    </w:p>
    <w:p w:rsidR="00CE0BA0" w:rsidRPr="00251B91" w:rsidRDefault="00CE0BA0" w:rsidP="0055232B">
      <w:pPr>
        <w:tabs>
          <w:tab w:val="left" w:pos="284"/>
          <w:tab w:val="left" w:pos="426"/>
        </w:tabs>
        <w:autoSpaceDE w:val="0"/>
        <w:autoSpaceDN w:val="0"/>
        <w:adjustRightInd w:val="0"/>
        <w:jc w:val="both"/>
        <w:textAlignment w:val="center"/>
      </w:pPr>
      <w:r w:rsidRPr="00251B91">
        <w:t>выполнять задания с опорой на готовый план;</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обслуживать себя во время работы: соблюдать порядок на рабочем месте, ухаживать за инструментами и правильно хранить их; соблюдать правила гигиены труда; </w:t>
      </w:r>
    </w:p>
    <w:p w:rsidR="00CE0BA0" w:rsidRPr="00251B91" w:rsidRDefault="00CE0BA0" w:rsidP="0055232B">
      <w:pPr>
        <w:tabs>
          <w:tab w:val="left" w:pos="284"/>
          <w:tab w:val="left" w:pos="426"/>
        </w:tabs>
        <w:autoSpaceDE w:val="0"/>
        <w:autoSpaceDN w:val="0"/>
        <w:adjustRightInd w:val="0"/>
        <w:jc w:val="both"/>
        <w:textAlignment w:val="center"/>
      </w:pPr>
      <w:r w:rsidRPr="00251B91">
        <w:t>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распознавать изученные виды материалов (природные, пластические, бумага, тонкий картон, текстильные, клей и др.), их свойства (цвет, фактура, форма, гибкость и др.); </w:t>
      </w:r>
    </w:p>
    <w:p w:rsidR="00CE0BA0" w:rsidRPr="00251B91" w:rsidRDefault="00CE0BA0" w:rsidP="0055232B">
      <w:pPr>
        <w:tabs>
          <w:tab w:val="left" w:pos="284"/>
          <w:tab w:val="left" w:pos="426"/>
        </w:tabs>
        <w:autoSpaceDE w:val="0"/>
        <w:autoSpaceDN w:val="0"/>
        <w:adjustRightInd w:val="0"/>
        <w:jc w:val="both"/>
        <w:textAlignment w:val="center"/>
      </w:pPr>
      <w:r w:rsidRPr="00251B91">
        <w:t>называть ручные инструменты (ножницы, игла, линейка) и приспособления (шаблон, стека, булавки и др.), безопасно хранить и работать ими;</w:t>
      </w:r>
    </w:p>
    <w:p w:rsidR="00CE0BA0" w:rsidRPr="00251B91" w:rsidRDefault="00CE0BA0" w:rsidP="0055232B">
      <w:pPr>
        <w:tabs>
          <w:tab w:val="left" w:pos="284"/>
          <w:tab w:val="left" w:pos="426"/>
        </w:tabs>
        <w:autoSpaceDE w:val="0"/>
        <w:autoSpaceDN w:val="0"/>
        <w:adjustRightInd w:val="0"/>
        <w:jc w:val="both"/>
        <w:textAlignment w:val="center"/>
      </w:pPr>
      <w:r w:rsidRPr="00251B91">
        <w:t>различать материалы и инструменты по их назначению;</w:t>
      </w:r>
    </w:p>
    <w:p w:rsidR="00CE0BA0" w:rsidRPr="00251B91" w:rsidRDefault="00CE0BA0" w:rsidP="0055232B">
      <w:pPr>
        <w:tabs>
          <w:tab w:val="left" w:pos="284"/>
          <w:tab w:val="left" w:pos="426"/>
        </w:tabs>
        <w:autoSpaceDE w:val="0"/>
        <w:autoSpaceDN w:val="0"/>
        <w:adjustRightInd w:val="0"/>
        <w:jc w:val="both"/>
        <w:textAlignment w:val="center"/>
      </w:pPr>
      <w:r w:rsidRPr="00251B91">
        <w:t>называть и выполнять последовательность изготовления несложных изделий: разметка, резание, сборка, отделка;</w:t>
      </w:r>
    </w:p>
    <w:p w:rsidR="00CE0BA0" w:rsidRPr="00251B91" w:rsidRDefault="00CE0BA0" w:rsidP="0055232B">
      <w:pPr>
        <w:tabs>
          <w:tab w:val="left" w:pos="284"/>
          <w:tab w:val="left" w:pos="426"/>
        </w:tabs>
        <w:autoSpaceDE w:val="0"/>
        <w:autoSpaceDN w:val="0"/>
        <w:adjustRightInd w:val="0"/>
        <w:jc w:val="both"/>
        <w:textAlignment w:val="center"/>
      </w:pPr>
      <w:r w:rsidRPr="00251B91">
        <w:t>качественно выполнять операции и приёмы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пр.; собирать изделия с помощью клея, пластических масс и др.; эстетично и аккуратно выполнять отделку раскрашиванием, аппликацией, строчкой прямого стежка;</w:t>
      </w:r>
    </w:p>
    <w:p w:rsidR="00CE0BA0" w:rsidRPr="00251B91" w:rsidRDefault="00CE0BA0" w:rsidP="0055232B">
      <w:pPr>
        <w:tabs>
          <w:tab w:val="left" w:pos="284"/>
          <w:tab w:val="left" w:pos="426"/>
        </w:tabs>
        <w:autoSpaceDE w:val="0"/>
        <w:autoSpaceDN w:val="0"/>
        <w:adjustRightInd w:val="0"/>
        <w:jc w:val="both"/>
        <w:textAlignment w:val="center"/>
      </w:pPr>
      <w:r w:rsidRPr="00251B91">
        <w:t>использовать для сушки плоских изделий пресс;</w:t>
      </w:r>
    </w:p>
    <w:p w:rsidR="00CE0BA0" w:rsidRPr="00251B91" w:rsidRDefault="00CE0BA0" w:rsidP="0055232B">
      <w:pPr>
        <w:tabs>
          <w:tab w:val="left" w:pos="284"/>
          <w:tab w:val="left" w:pos="426"/>
        </w:tabs>
        <w:autoSpaceDE w:val="0"/>
        <w:autoSpaceDN w:val="0"/>
        <w:adjustRightInd w:val="0"/>
        <w:jc w:val="both"/>
        <w:textAlignment w:val="center"/>
      </w:pPr>
      <w:r w:rsidRPr="00251B91">
        <w:t>с помощью учителя выполнять практическую работу и самоконтроль с опорой на инструкционную карту, образец, шаблон;</w:t>
      </w:r>
    </w:p>
    <w:p w:rsidR="00CE0BA0" w:rsidRPr="00251B91" w:rsidRDefault="00CE0BA0" w:rsidP="0055232B">
      <w:pPr>
        <w:tabs>
          <w:tab w:val="left" w:pos="284"/>
          <w:tab w:val="left" w:pos="426"/>
        </w:tabs>
        <w:autoSpaceDE w:val="0"/>
        <w:autoSpaceDN w:val="0"/>
        <w:adjustRightInd w:val="0"/>
        <w:jc w:val="both"/>
        <w:textAlignment w:val="center"/>
      </w:pPr>
      <w:r w:rsidRPr="00251B91">
        <w:t>различать разборные и неразборные конструкции несложных изделий;</w:t>
      </w:r>
    </w:p>
    <w:p w:rsidR="00CE0BA0" w:rsidRPr="00251B91" w:rsidRDefault="00CE0BA0" w:rsidP="0055232B">
      <w:pPr>
        <w:tabs>
          <w:tab w:val="left" w:pos="284"/>
          <w:tab w:val="left" w:pos="426"/>
        </w:tabs>
        <w:autoSpaceDE w:val="0"/>
        <w:autoSpaceDN w:val="0"/>
        <w:adjustRightInd w:val="0"/>
        <w:jc w:val="both"/>
        <w:textAlignment w:val="center"/>
      </w:pPr>
      <w:r w:rsidRPr="00251B91">
        <w:t>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p w:rsidR="00CE0BA0" w:rsidRPr="00251B91" w:rsidRDefault="00CE0BA0" w:rsidP="0055232B">
      <w:pPr>
        <w:tabs>
          <w:tab w:val="left" w:pos="284"/>
          <w:tab w:val="left" w:pos="426"/>
          <w:tab w:val="left" w:pos="567"/>
        </w:tabs>
        <w:autoSpaceDE w:val="0"/>
        <w:autoSpaceDN w:val="0"/>
        <w:adjustRightInd w:val="0"/>
        <w:jc w:val="both"/>
        <w:textAlignment w:val="center"/>
      </w:pPr>
      <w:r w:rsidRPr="00251B91">
        <w:lastRenderedPageBreak/>
        <w:t>осуществлять элементарное сотрудничество, участвовать в коллективных работах под руководством учителя;</w:t>
      </w:r>
    </w:p>
    <w:p w:rsidR="00CE0BA0" w:rsidRPr="00251B91" w:rsidRDefault="00CE0BA0" w:rsidP="0055232B">
      <w:pPr>
        <w:tabs>
          <w:tab w:val="left" w:pos="284"/>
          <w:tab w:val="left" w:pos="426"/>
          <w:tab w:val="left" w:pos="567"/>
        </w:tabs>
        <w:autoSpaceDE w:val="0"/>
        <w:autoSpaceDN w:val="0"/>
        <w:adjustRightInd w:val="0"/>
        <w:jc w:val="both"/>
        <w:textAlignment w:val="center"/>
      </w:pPr>
      <w:r w:rsidRPr="00251B91">
        <w:t>выполнять несложные коллективные работы проектного характера.</w:t>
      </w:r>
    </w:p>
    <w:p w:rsidR="00CE0BA0" w:rsidRPr="00251B91" w:rsidRDefault="00CE0BA0"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2 класс</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К концу обучения </w:t>
      </w:r>
      <w:r w:rsidRPr="00251B91">
        <w:rPr>
          <w:b/>
          <w:bCs/>
        </w:rPr>
        <w:t>во втором классе</w:t>
      </w:r>
      <w:r w:rsidRPr="00251B91">
        <w:t xml:space="preserve"> обучающийся научится:</w:t>
      </w:r>
    </w:p>
    <w:p w:rsidR="00CE0BA0" w:rsidRPr="00251B91" w:rsidRDefault="00CE0BA0" w:rsidP="0055232B">
      <w:pPr>
        <w:tabs>
          <w:tab w:val="left" w:pos="284"/>
          <w:tab w:val="left" w:pos="426"/>
        </w:tabs>
        <w:autoSpaceDE w:val="0"/>
        <w:autoSpaceDN w:val="0"/>
        <w:adjustRightInd w:val="0"/>
        <w:jc w:val="both"/>
        <w:textAlignment w:val="center"/>
        <w:rPr>
          <w:spacing w:val="1"/>
        </w:rPr>
      </w:pPr>
      <w:r w:rsidRPr="00251B91">
        <w:rPr>
          <w:spacing w:val="1"/>
        </w:rPr>
        <w:t>понимать смысл понятий «инструкционная» («технологическая») карта, «чертёж», «эскиз», «линии чертежа», «развёртка», «макет», «модель», «</w:t>
      </w:r>
      <w:r w:rsidR="005D4004" w:rsidRPr="00251B91">
        <w:rPr>
          <w:spacing w:val="1"/>
        </w:rPr>
        <w:t>Труд (технология)</w:t>
      </w:r>
      <w:r w:rsidRPr="00251B91">
        <w:rPr>
          <w:spacing w:val="1"/>
        </w:rPr>
        <w:t>», «технологические операции», «способы обработки» и использовать их в практической деятельности;</w:t>
      </w:r>
    </w:p>
    <w:p w:rsidR="00CE0BA0" w:rsidRPr="00251B91" w:rsidRDefault="00CE0BA0" w:rsidP="0055232B">
      <w:pPr>
        <w:tabs>
          <w:tab w:val="left" w:pos="284"/>
          <w:tab w:val="left" w:pos="426"/>
        </w:tabs>
        <w:autoSpaceDE w:val="0"/>
        <w:autoSpaceDN w:val="0"/>
        <w:adjustRightInd w:val="0"/>
        <w:jc w:val="both"/>
        <w:textAlignment w:val="center"/>
      </w:pPr>
      <w:r w:rsidRPr="00251B91">
        <w:t>выполнять задания по самостоятельно составленному плану;</w:t>
      </w:r>
    </w:p>
    <w:p w:rsidR="00CE0BA0" w:rsidRPr="00251B91" w:rsidRDefault="00CE0BA0" w:rsidP="0055232B">
      <w:pPr>
        <w:tabs>
          <w:tab w:val="left" w:pos="284"/>
          <w:tab w:val="left" w:pos="426"/>
        </w:tabs>
        <w:autoSpaceDE w:val="0"/>
        <w:autoSpaceDN w:val="0"/>
        <w:adjustRightInd w:val="0"/>
        <w:jc w:val="both"/>
        <w:textAlignment w:val="center"/>
      </w:pPr>
      <w:r w:rsidRPr="00251B91">
        <w:t>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rsidR="00CE0BA0" w:rsidRPr="00251B91" w:rsidRDefault="00CE0BA0" w:rsidP="0055232B">
      <w:pPr>
        <w:tabs>
          <w:tab w:val="left" w:pos="284"/>
          <w:tab w:val="left" w:pos="426"/>
        </w:tabs>
        <w:autoSpaceDE w:val="0"/>
        <w:autoSpaceDN w:val="0"/>
        <w:adjustRightInd w:val="0"/>
        <w:jc w:val="both"/>
        <w:textAlignment w:val="center"/>
      </w:pPr>
      <w:r w:rsidRPr="00251B91">
        <w:t>выделять, называть и применять изученные общие правила создания рукотворного мира в своей предметно-творческой деятельности;</w:t>
      </w:r>
    </w:p>
    <w:p w:rsidR="00CE0BA0" w:rsidRPr="00251B91" w:rsidRDefault="00CE0BA0" w:rsidP="0055232B">
      <w:pPr>
        <w:tabs>
          <w:tab w:val="left" w:pos="284"/>
          <w:tab w:val="left" w:pos="426"/>
        </w:tabs>
        <w:autoSpaceDE w:val="0"/>
        <w:autoSpaceDN w:val="0"/>
        <w:adjustRightInd w:val="0"/>
        <w:jc w:val="both"/>
        <w:textAlignment w:val="center"/>
      </w:pPr>
      <w:r w:rsidRPr="00251B91">
        <w:t>самостоятельно готовить рабочее место в соответствии с видом деятельности, поддерживать порядок во время работы, убирать рабочее место;</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анализировать задание/образец по предложенным вопросам, памятке или инструкции, самостоятельно выполнять доступные задания с опорой на инструкционную (технологическую) карту; </w:t>
      </w:r>
    </w:p>
    <w:p w:rsidR="00CE0BA0" w:rsidRPr="00251B91" w:rsidRDefault="00CE0BA0" w:rsidP="0055232B">
      <w:pPr>
        <w:tabs>
          <w:tab w:val="left" w:pos="284"/>
          <w:tab w:val="left" w:pos="426"/>
        </w:tabs>
        <w:autoSpaceDE w:val="0"/>
        <w:autoSpaceDN w:val="0"/>
        <w:adjustRightInd w:val="0"/>
        <w:jc w:val="both"/>
        <w:textAlignment w:val="center"/>
        <w:rPr>
          <w:spacing w:val="-1"/>
        </w:rPr>
      </w:pPr>
      <w:r w:rsidRPr="00251B91">
        <w:rPr>
          <w:spacing w:val="-1"/>
        </w:rPr>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w:t>
      </w:r>
    </w:p>
    <w:p w:rsidR="00CE0BA0" w:rsidRPr="00251B91" w:rsidRDefault="00CE0BA0" w:rsidP="0055232B">
      <w:pPr>
        <w:tabs>
          <w:tab w:val="left" w:pos="284"/>
          <w:tab w:val="left" w:pos="426"/>
        </w:tabs>
        <w:autoSpaceDE w:val="0"/>
        <w:autoSpaceDN w:val="0"/>
        <w:adjustRightInd w:val="0"/>
        <w:jc w:val="both"/>
        <w:textAlignment w:val="center"/>
      </w:pPr>
      <w:r w:rsidRPr="00251B91">
        <w:t>читать простейшие чертежи (эскизы), называть линии чертежа (линия контура и надреза, линия выносная и размерная, линия сгиба, линия симметрии);</w:t>
      </w:r>
    </w:p>
    <w:p w:rsidR="00CE0BA0" w:rsidRPr="00251B91" w:rsidRDefault="00CE0BA0" w:rsidP="0055232B">
      <w:pPr>
        <w:tabs>
          <w:tab w:val="left" w:pos="284"/>
          <w:tab w:val="left" w:pos="426"/>
        </w:tabs>
        <w:autoSpaceDE w:val="0"/>
        <w:autoSpaceDN w:val="0"/>
        <w:adjustRightInd w:val="0"/>
        <w:jc w:val="both"/>
        <w:textAlignment w:val="center"/>
      </w:pPr>
      <w:r w:rsidRPr="00251B91">
        <w:t>выполнять экономную разметку прямоугольника (от двух прямых углов и одного прямого угла) с помощью чертёжных инструментов (линейки, угольника) с опорой на простейший чертёж (эскиз); чертить окружность с помощью циркуля;</w:t>
      </w:r>
    </w:p>
    <w:p w:rsidR="00CE0BA0" w:rsidRPr="00251B91" w:rsidRDefault="00CE0BA0" w:rsidP="0055232B">
      <w:pPr>
        <w:tabs>
          <w:tab w:val="left" w:pos="284"/>
          <w:tab w:val="left" w:pos="426"/>
        </w:tabs>
        <w:autoSpaceDE w:val="0"/>
        <w:autoSpaceDN w:val="0"/>
        <w:adjustRightInd w:val="0"/>
        <w:jc w:val="both"/>
        <w:textAlignment w:val="center"/>
      </w:pPr>
      <w:r w:rsidRPr="00251B91">
        <w:t>выполнять биговку;</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выполнять построение простейшего лекала (выкройки) правильной геометрической формы и разметку деталей кроя на ткани по нему/ней; </w:t>
      </w:r>
    </w:p>
    <w:p w:rsidR="00CE0BA0" w:rsidRPr="00251B91" w:rsidRDefault="00CE0BA0" w:rsidP="0055232B">
      <w:pPr>
        <w:tabs>
          <w:tab w:val="left" w:pos="284"/>
          <w:tab w:val="left" w:pos="426"/>
        </w:tabs>
        <w:autoSpaceDE w:val="0"/>
        <w:autoSpaceDN w:val="0"/>
        <w:adjustRightInd w:val="0"/>
        <w:jc w:val="both"/>
        <w:textAlignment w:val="center"/>
      </w:pPr>
      <w:r w:rsidRPr="00251B91">
        <w:t>оформлять изделия и соединять детали освоенными ручными строчками;</w:t>
      </w:r>
    </w:p>
    <w:p w:rsidR="00CE0BA0" w:rsidRPr="00251B91" w:rsidRDefault="00CE0BA0" w:rsidP="0055232B">
      <w:pPr>
        <w:tabs>
          <w:tab w:val="left" w:pos="284"/>
          <w:tab w:val="left" w:pos="426"/>
        </w:tabs>
        <w:autoSpaceDE w:val="0"/>
        <w:autoSpaceDN w:val="0"/>
        <w:adjustRightInd w:val="0"/>
        <w:jc w:val="both"/>
        <w:textAlignment w:val="center"/>
      </w:pPr>
      <w:r w:rsidRPr="00251B91">
        <w:t>понимать смысл понятия «развёртка» (трёхмерного предмета); соотносить объёмную конструкцию с изображениями её развёртки;</w:t>
      </w:r>
    </w:p>
    <w:p w:rsidR="00CE0BA0" w:rsidRPr="00251B91" w:rsidRDefault="00CE0BA0" w:rsidP="0055232B">
      <w:pPr>
        <w:tabs>
          <w:tab w:val="left" w:pos="284"/>
          <w:tab w:val="left" w:pos="426"/>
        </w:tabs>
        <w:autoSpaceDE w:val="0"/>
        <w:autoSpaceDN w:val="0"/>
        <w:adjustRightInd w:val="0"/>
        <w:jc w:val="both"/>
        <w:textAlignment w:val="center"/>
      </w:pPr>
      <w:r w:rsidRPr="00251B91">
        <w:t>отличать макет от модели, строить трёхмерный макет из готовой развёртки;</w:t>
      </w:r>
    </w:p>
    <w:p w:rsidR="00CE0BA0" w:rsidRPr="00251B91" w:rsidRDefault="00CE0BA0" w:rsidP="0055232B">
      <w:pPr>
        <w:tabs>
          <w:tab w:val="left" w:pos="284"/>
          <w:tab w:val="left" w:pos="426"/>
        </w:tabs>
        <w:autoSpaceDE w:val="0"/>
        <w:autoSpaceDN w:val="0"/>
        <w:adjustRightInd w:val="0"/>
        <w:jc w:val="both"/>
        <w:textAlignment w:val="center"/>
      </w:pPr>
      <w:r w:rsidRPr="00251B91">
        <w:t>определять неподвижный и подвижный способ соединения деталей и выполнять подвижное и неподвижное соединения известными способами;</w:t>
      </w:r>
    </w:p>
    <w:p w:rsidR="00CE0BA0" w:rsidRPr="00251B91" w:rsidRDefault="00CE0BA0" w:rsidP="0055232B">
      <w:pPr>
        <w:tabs>
          <w:tab w:val="left" w:pos="284"/>
          <w:tab w:val="left" w:pos="426"/>
        </w:tabs>
        <w:autoSpaceDE w:val="0"/>
        <w:autoSpaceDN w:val="0"/>
        <w:adjustRightInd w:val="0"/>
        <w:jc w:val="both"/>
        <w:textAlignment w:val="center"/>
      </w:pPr>
      <w:r w:rsidRPr="00251B91">
        <w:t>конструировать и моделировать изделия из различных материалов по модели, простейшему чертежу или эскизу;</w:t>
      </w:r>
    </w:p>
    <w:p w:rsidR="00CE0BA0" w:rsidRPr="00251B91" w:rsidRDefault="00CE0BA0" w:rsidP="0055232B">
      <w:pPr>
        <w:tabs>
          <w:tab w:val="left" w:pos="284"/>
          <w:tab w:val="left" w:pos="426"/>
        </w:tabs>
        <w:autoSpaceDE w:val="0"/>
        <w:autoSpaceDN w:val="0"/>
        <w:adjustRightInd w:val="0"/>
        <w:jc w:val="both"/>
        <w:textAlignment w:val="center"/>
      </w:pPr>
      <w:r w:rsidRPr="00251B91">
        <w:t>решать несложные конструкторско-технологические задачи;</w:t>
      </w:r>
    </w:p>
    <w:p w:rsidR="00CE0BA0" w:rsidRPr="00251B91" w:rsidRDefault="00CE0BA0" w:rsidP="0055232B">
      <w:pPr>
        <w:tabs>
          <w:tab w:val="left" w:pos="284"/>
          <w:tab w:val="left" w:pos="426"/>
        </w:tabs>
        <w:autoSpaceDE w:val="0"/>
        <w:autoSpaceDN w:val="0"/>
        <w:adjustRightInd w:val="0"/>
        <w:jc w:val="both"/>
        <w:textAlignment w:val="center"/>
      </w:pPr>
      <w:r w:rsidRPr="00251B91">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rsidR="00CE0BA0" w:rsidRPr="00251B91" w:rsidRDefault="00CE0BA0" w:rsidP="0055232B">
      <w:pPr>
        <w:tabs>
          <w:tab w:val="left" w:pos="284"/>
          <w:tab w:val="left" w:pos="426"/>
        </w:tabs>
        <w:autoSpaceDE w:val="0"/>
        <w:autoSpaceDN w:val="0"/>
        <w:adjustRightInd w:val="0"/>
        <w:jc w:val="both"/>
        <w:textAlignment w:val="center"/>
      </w:pPr>
      <w:r w:rsidRPr="00251B91">
        <w:t>делать выбор, какое мнение принять — своё или другое, высказанное в ходе обсуждения;</w:t>
      </w:r>
    </w:p>
    <w:p w:rsidR="00CE0BA0" w:rsidRPr="00251B91" w:rsidRDefault="00CE0BA0" w:rsidP="0055232B">
      <w:pPr>
        <w:tabs>
          <w:tab w:val="left" w:pos="284"/>
          <w:tab w:val="left" w:pos="426"/>
        </w:tabs>
        <w:autoSpaceDE w:val="0"/>
        <w:autoSpaceDN w:val="0"/>
        <w:adjustRightInd w:val="0"/>
        <w:jc w:val="both"/>
        <w:textAlignment w:val="center"/>
      </w:pPr>
      <w:r w:rsidRPr="00251B91">
        <w:t>выполнять работу в малых группах, осуществлять сотрудничество;</w:t>
      </w:r>
    </w:p>
    <w:p w:rsidR="00CE0BA0" w:rsidRPr="00251B91" w:rsidRDefault="00CE0BA0" w:rsidP="0055232B">
      <w:pPr>
        <w:tabs>
          <w:tab w:val="left" w:pos="284"/>
          <w:tab w:val="left" w:pos="426"/>
        </w:tabs>
        <w:autoSpaceDE w:val="0"/>
        <w:autoSpaceDN w:val="0"/>
        <w:adjustRightInd w:val="0"/>
        <w:jc w:val="both"/>
        <w:textAlignment w:val="center"/>
      </w:pPr>
      <w:r w:rsidRPr="00251B91">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p w:rsidR="00CE0BA0" w:rsidRPr="00251B91" w:rsidRDefault="00CE0BA0" w:rsidP="0055232B">
      <w:pPr>
        <w:tabs>
          <w:tab w:val="left" w:pos="284"/>
          <w:tab w:val="left" w:pos="426"/>
        </w:tabs>
        <w:autoSpaceDE w:val="0"/>
        <w:autoSpaceDN w:val="0"/>
        <w:adjustRightInd w:val="0"/>
        <w:jc w:val="both"/>
        <w:textAlignment w:val="center"/>
      </w:pPr>
      <w:r w:rsidRPr="00251B91">
        <w:t>называть профессии людей, работающих в сфере обслуживания.</w:t>
      </w:r>
    </w:p>
    <w:p w:rsidR="00CE0BA0" w:rsidRPr="00251B91" w:rsidRDefault="00CE0BA0"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3 класс</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К концу обучения </w:t>
      </w:r>
      <w:r w:rsidRPr="00251B91">
        <w:rPr>
          <w:b/>
          <w:bCs/>
        </w:rPr>
        <w:t>в третьем классе</w:t>
      </w:r>
      <w:r w:rsidRPr="00251B91">
        <w:t xml:space="preserve"> обучающийся научится:</w:t>
      </w:r>
    </w:p>
    <w:p w:rsidR="00CE0BA0" w:rsidRPr="00251B91" w:rsidRDefault="00CE0BA0" w:rsidP="0055232B">
      <w:pPr>
        <w:tabs>
          <w:tab w:val="left" w:pos="284"/>
          <w:tab w:val="left" w:pos="426"/>
        </w:tabs>
        <w:autoSpaceDE w:val="0"/>
        <w:autoSpaceDN w:val="0"/>
        <w:adjustRightInd w:val="0"/>
        <w:jc w:val="both"/>
        <w:textAlignment w:val="center"/>
      </w:pPr>
      <w:r w:rsidRPr="00251B91">
        <w:t>понимать смысл понятий «чертёж развёртки», «канцелярский нож», «шило», «искусственный материал»;</w:t>
      </w:r>
    </w:p>
    <w:p w:rsidR="00CE0BA0" w:rsidRPr="00251B91" w:rsidRDefault="00CE0BA0" w:rsidP="0055232B">
      <w:pPr>
        <w:tabs>
          <w:tab w:val="left" w:pos="284"/>
          <w:tab w:val="left" w:pos="426"/>
        </w:tabs>
        <w:autoSpaceDE w:val="0"/>
        <w:autoSpaceDN w:val="0"/>
        <w:adjustRightInd w:val="0"/>
        <w:jc w:val="both"/>
        <w:textAlignment w:val="center"/>
      </w:pPr>
      <w:r w:rsidRPr="00251B91">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rsidR="00CE0BA0" w:rsidRPr="00251B91" w:rsidRDefault="00CE0BA0" w:rsidP="0055232B">
      <w:pPr>
        <w:tabs>
          <w:tab w:val="left" w:pos="284"/>
          <w:tab w:val="left" w:pos="426"/>
        </w:tabs>
        <w:autoSpaceDE w:val="0"/>
        <w:autoSpaceDN w:val="0"/>
        <w:adjustRightInd w:val="0"/>
        <w:jc w:val="both"/>
        <w:textAlignment w:val="center"/>
      </w:pPr>
      <w:r w:rsidRPr="00251B91">
        <w:t>узнавать и называть по характерным особенностям образцов или по описанию изученные и распространённые в крае ремёсла;</w:t>
      </w:r>
    </w:p>
    <w:p w:rsidR="00CE0BA0" w:rsidRPr="00251B91" w:rsidRDefault="00CE0BA0" w:rsidP="0055232B">
      <w:pPr>
        <w:tabs>
          <w:tab w:val="left" w:pos="284"/>
          <w:tab w:val="left" w:pos="426"/>
        </w:tabs>
        <w:autoSpaceDE w:val="0"/>
        <w:autoSpaceDN w:val="0"/>
        <w:adjustRightInd w:val="0"/>
        <w:jc w:val="both"/>
        <w:textAlignment w:val="center"/>
      </w:pPr>
      <w:r w:rsidRPr="00251B91">
        <w:lastRenderedPageBreak/>
        <w:t>называть и описывать свойства наиболее распространённых изучаемых искусственных и синтетических материалов (бумага, металлы, текстиль и др.);</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читать чертёж развёртки и выполнять разметку развёрток с помощью чертёжных инструментов (линейка, угольник, циркуль); </w:t>
      </w:r>
    </w:p>
    <w:p w:rsidR="00CE0BA0" w:rsidRPr="00251B91" w:rsidRDefault="00CE0BA0" w:rsidP="0055232B">
      <w:pPr>
        <w:tabs>
          <w:tab w:val="left" w:pos="284"/>
          <w:tab w:val="left" w:pos="426"/>
        </w:tabs>
        <w:autoSpaceDE w:val="0"/>
        <w:autoSpaceDN w:val="0"/>
        <w:adjustRightInd w:val="0"/>
        <w:jc w:val="both"/>
        <w:textAlignment w:val="center"/>
      </w:pPr>
      <w:r w:rsidRPr="00251B91">
        <w:t>узнавать и называть линии чертежа (осевая и центровая);</w:t>
      </w:r>
    </w:p>
    <w:p w:rsidR="00CE0BA0" w:rsidRPr="00251B91" w:rsidRDefault="00CE0BA0" w:rsidP="0055232B">
      <w:pPr>
        <w:tabs>
          <w:tab w:val="left" w:pos="284"/>
          <w:tab w:val="left" w:pos="426"/>
        </w:tabs>
        <w:autoSpaceDE w:val="0"/>
        <w:autoSpaceDN w:val="0"/>
        <w:adjustRightInd w:val="0"/>
        <w:jc w:val="both"/>
        <w:textAlignment w:val="center"/>
      </w:pPr>
      <w:r w:rsidRPr="00251B91">
        <w:t>безопасно пользоваться канцелярским ножом, шилом;</w:t>
      </w:r>
    </w:p>
    <w:p w:rsidR="00CE0BA0" w:rsidRPr="00251B91" w:rsidRDefault="00CE0BA0" w:rsidP="0055232B">
      <w:pPr>
        <w:tabs>
          <w:tab w:val="left" w:pos="284"/>
          <w:tab w:val="left" w:pos="426"/>
        </w:tabs>
        <w:autoSpaceDE w:val="0"/>
        <w:autoSpaceDN w:val="0"/>
        <w:adjustRightInd w:val="0"/>
        <w:jc w:val="both"/>
        <w:textAlignment w:val="center"/>
      </w:pPr>
      <w:r w:rsidRPr="00251B91">
        <w:t>выполнять рицовку;</w:t>
      </w:r>
    </w:p>
    <w:p w:rsidR="00CE0BA0" w:rsidRPr="00251B91" w:rsidRDefault="00CE0BA0" w:rsidP="0055232B">
      <w:pPr>
        <w:tabs>
          <w:tab w:val="left" w:pos="284"/>
          <w:tab w:val="left" w:pos="426"/>
        </w:tabs>
        <w:autoSpaceDE w:val="0"/>
        <w:autoSpaceDN w:val="0"/>
        <w:adjustRightInd w:val="0"/>
        <w:jc w:val="both"/>
        <w:textAlignment w:val="center"/>
      </w:pPr>
      <w:r w:rsidRPr="00251B91">
        <w:t>выполнять соединение деталей и отделку изделия освоенными ручными строчками;</w:t>
      </w:r>
    </w:p>
    <w:p w:rsidR="00CE0BA0" w:rsidRPr="00251B91" w:rsidRDefault="00CE0BA0" w:rsidP="0055232B">
      <w:pPr>
        <w:tabs>
          <w:tab w:val="left" w:pos="284"/>
          <w:tab w:val="left" w:pos="426"/>
        </w:tabs>
        <w:autoSpaceDE w:val="0"/>
        <w:autoSpaceDN w:val="0"/>
        <w:adjustRightInd w:val="0"/>
        <w:jc w:val="both"/>
        <w:textAlignment w:val="center"/>
      </w:pPr>
      <w:r w:rsidRPr="00251B91">
        <w:t>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 </w:t>
      </w:r>
    </w:p>
    <w:p w:rsidR="00CE0BA0" w:rsidRPr="00251B91" w:rsidRDefault="00CE0BA0" w:rsidP="0055232B">
      <w:pPr>
        <w:tabs>
          <w:tab w:val="left" w:pos="284"/>
          <w:tab w:val="left" w:pos="426"/>
        </w:tabs>
        <w:autoSpaceDE w:val="0"/>
        <w:autoSpaceDN w:val="0"/>
        <w:adjustRightInd w:val="0"/>
        <w:jc w:val="both"/>
        <w:textAlignment w:val="center"/>
      </w:pPr>
      <w:r w:rsidRPr="00251B91">
        <w:t>конструировать и моделировать изделия из разных материалов и наборов «Конструктор» по заданным техническим, технологическим и декоративно-художественным условиям;</w:t>
      </w:r>
    </w:p>
    <w:p w:rsidR="00CE0BA0" w:rsidRPr="00251B91" w:rsidRDefault="00CE0BA0" w:rsidP="0055232B">
      <w:pPr>
        <w:tabs>
          <w:tab w:val="left" w:pos="284"/>
          <w:tab w:val="left" w:pos="426"/>
        </w:tabs>
        <w:autoSpaceDE w:val="0"/>
        <w:autoSpaceDN w:val="0"/>
        <w:adjustRightInd w:val="0"/>
        <w:jc w:val="both"/>
        <w:textAlignment w:val="center"/>
      </w:pPr>
      <w:r w:rsidRPr="00251B91">
        <w:t>изменять конструкцию изделия по заданным условиям;</w:t>
      </w:r>
    </w:p>
    <w:p w:rsidR="00CE0BA0" w:rsidRPr="00251B91" w:rsidRDefault="00CE0BA0" w:rsidP="0055232B">
      <w:pPr>
        <w:tabs>
          <w:tab w:val="left" w:pos="284"/>
          <w:tab w:val="left" w:pos="426"/>
        </w:tabs>
        <w:autoSpaceDE w:val="0"/>
        <w:autoSpaceDN w:val="0"/>
        <w:adjustRightInd w:val="0"/>
        <w:jc w:val="both"/>
        <w:textAlignment w:val="center"/>
      </w:pPr>
      <w:r w:rsidRPr="00251B91">
        <w:t>выбирать способ соединения и соединительный материал в зависимости от требований конструкции;</w:t>
      </w:r>
    </w:p>
    <w:p w:rsidR="00CE0BA0" w:rsidRPr="00251B91" w:rsidRDefault="00CE0BA0" w:rsidP="0055232B">
      <w:pPr>
        <w:tabs>
          <w:tab w:val="left" w:pos="284"/>
          <w:tab w:val="left" w:pos="426"/>
        </w:tabs>
        <w:autoSpaceDE w:val="0"/>
        <w:autoSpaceDN w:val="0"/>
        <w:adjustRightInd w:val="0"/>
        <w:jc w:val="both"/>
        <w:textAlignment w:val="center"/>
      </w:pPr>
      <w:r w:rsidRPr="00251B91">
        <w:t>называть несколько видов информационных технологий и соответствующих способов передачи информации (из реального окружения учащихся);</w:t>
      </w:r>
    </w:p>
    <w:p w:rsidR="00CE0BA0" w:rsidRPr="00251B91" w:rsidRDefault="00CE0BA0" w:rsidP="0055232B">
      <w:pPr>
        <w:tabs>
          <w:tab w:val="left" w:pos="284"/>
          <w:tab w:val="left" w:pos="426"/>
        </w:tabs>
        <w:autoSpaceDE w:val="0"/>
        <w:autoSpaceDN w:val="0"/>
        <w:adjustRightInd w:val="0"/>
        <w:jc w:val="both"/>
        <w:textAlignment w:val="center"/>
      </w:pPr>
      <w:r w:rsidRPr="00251B91">
        <w:t>понимать назначение основных устройств персонального компьютера для ввода, вывода и обработки информации;</w:t>
      </w:r>
    </w:p>
    <w:p w:rsidR="00CE0BA0" w:rsidRPr="00251B91" w:rsidRDefault="00CE0BA0" w:rsidP="0055232B">
      <w:pPr>
        <w:tabs>
          <w:tab w:val="left" w:pos="284"/>
          <w:tab w:val="left" w:pos="426"/>
        </w:tabs>
        <w:autoSpaceDE w:val="0"/>
        <w:autoSpaceDN w:val="0"/>
        <w:adjustRightInd w:val="0"/>
        <w:jc w:val="both"/>
        <w:textAlignment w:val="center"/>
      </w:pPr>
      <w:r w:rsidRPr="00251B91">
        <w:t>выполнять основные правила безопасной работы на компьютере и других электронных средствах обучения;</w:t>
      </w:r>
    </w:p>
    <w:p w:rsidR="00CE0BA0" w:rsidRPr="00251B91" w:rsidRDefault="00CE0BA0" w:rsidP="0055232B">
      <w:pPr>
        <w:tabs>
          <w:tab w:val="left" w:pos="284"/>
          <w:tab w:val="left" w:pos="426"/>
        </w:tabs>
        <w:autoSpaceDE w:val="0"/>
        <w:autoSpaceDN w:val="0"/>
        <w:adjustRightInd w:val="0"/>
        <w:jc w:val="both"/>
        <w:textAlignment w:val="center"/>
      </w:pPr>
      <w:r w:rsidRPr="00251B91">
        <w:t>использовать 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выполнять проектные задания в соответствии с содержанием изученного материала на основе полученных знаний и умений. </w:t>
      </w:r>
    </w:p>
    <w:p w:rsidR="00CE0BA0" w:rsidRPr="00251B91" w:rsidRDefault="00CE0BA0"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4 класс</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К концу обучения </w:t>
      </w:r>
      <w:r w:rsidRPr="00251B91">
        <w:rPr>
          <w:b/>
          <w:bCs/>
        </w:rPr>
        <w:t>в четвёртом классе</w:t>
      </w:r>
      <w:r w:rsidRPr="00251B91">
        <w:t xml:space="preserve"> обучающийся научится:</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 </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на основе анализа задания самостоятельно организовывать рабочее место в зависимости от вида работы, осуществлять планирование трудового процесса; </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самостоятельно планировать и выполнять практическое задание (практическую работу) с опорой на инструкционную (технологическую) карту или творческий замысел; при необходимости вносить коррективы в выполняемые действия; </w:t>
      </w:r>
    </w:p>
    <w:p w:rsidR="00CE0BA0" w:rsidRPr="00251B91" w:rsidRDefault="00CE0BA0" w:rsidP="0055232B">
      <w:pPr>
        <w:tabs>
          <w:tab w:val="left" w:pos="284"/>
          <w:tab w:val="left" w:pos="426"/>
        </w:tabs>
        <w:autoSpaceDE w:val="0"/>
        <w:autoSpaceDN w:val="0"/>
        <w:adjustRightInd w:val="0"/>
        <w:jc w:val="both"/>
        <w:textAlignment w:val="center"/>
      </w:pPr>
      <w:r w:rsidRPr="00251B91">
        <w:t>понимать элементарные основы бытовой культуры, выполнять доступные действия по самообслуживанию и доступные виды домашнего труда;</w:t>
      </w:r>
    </w:p>
    <w:p w:rsidR="00CE0BA0" w:rsidRPr="00251B91" w:rsidRDefault="00CE0BA0" w:rsidP="0055232B">
      <w:pPr>
        <w:tabs>
          <w:tab w:val="left" w:pos="284"/>
          <w:tab w:val="left" w:pos="426"/>
        </w:tabs>
        <w:autoSpaceDE w:val="0"/>
        <w:autoSpaceDN w:val="0"/>
        <w:adjustRightInd w:val="0"/>
        <w:jc w:val="both"/>
        <w:textAlignment w:val="center"/>
      </w:pPr>
      <w:r w:rsidRPr="00251B91">
        <w:t>выполнять более сложные виды работ и приёмы обработки различных материалов (например, плетение, шитьё и вышивание, тиснение по фольге и пр.), комбинировать различные способы в зависимости и от поставленной задачи; оформлять изделия и соединять детали освоенными ручными строчками;</w:t>
      </w:r>
    </w:p>
    <w:p w:rsidR="00CE0BA0" w:rsidRPr="00251B91" w:rsidRDefault="00CE0BA0" w:rsidP="0055232B">
      <w:pPr>
        <w:tabs>
          <w:tab w:val="left" w:pos="284"/>
          <w:tab w:val="left" w:pos="426"/>
        </w:tabs>
        <w:autoSpaceDE w:val="0"/>
        <w:autoSpaceDN w:val="0"/>
        <w:adjustRightInd w:val="0"/>
        <w:jc w:val="both"/>
        <w:textAlignment w:val="center"/>
      </w:pPr>
      <w:r w:rsidRPr="00251B91">
        <w:t>выполнять символические действия моделирования, понимать и создавать простейшие виды технической документации (чертёж развёртки, эскиз, технический рисунок, схему) и выполнять по ней работу;</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 </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на основе усвоенных правил дизайна решать простейшие </w:t>
      </w:r>
      <w:r w:rsidRPr="00251B91">
        <w:br/>
        <w:t xml:space="preserve">художественно-конструкторские задачи по созданию изделий с заданной функцией; </w:t>
      </w:r>
    </w:p>
    <w:p w:rsidR="00CE0BA0" w:rsidRPr="00251B91" w:rsidRDefault="00CE0BA0" w:rsidP="0055232B">
      <w:pPr>
        <w:tabs>
          <w:tab w:val="left" w:pos="284"/>
          <w:tab w:val="left" w:pos="426"/>
        </w:tabs>
        <w:autoSpaceDE w:val="0"/>
        <w:autoSpaceDN w:val="0"/>
        <w:adjustRightInd w:val="0"/>
        <w:jc w:val="both"/>
        <w:textAlignment w:val="center"/>
      </w:pPr>
      <w:r w:rsidRPr="00251B91">
        <w:lastRenderedPageBreak/>
        <w:t>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w:t>
      </w:r>
    </w:p>
    <w:p w:rsidR="00CE0BA0" w:rsidRPr="00251B91" w:rsidRDefault="00CE0BA0" w:rsidP="0055232B">
      <w:pPr>
        <w:tabs>
          <w:tab w:val="left" w:pos="284"/>
          <w:tab w:val="left" w:pos="426"/>
        </w:tabs>
        <w:autoSpaceDE w:val="0"/>
        <w:autoSpaceDN w:val="0"/>
        <w:adjustRightInd w:val="0"/>
        <w:jc w:val="both"/>
        <w:textAlignment w:val="center"/>
      </w:pPr>
      <w:r w:rsidRPr="00251B91">
        <w:t>работать с доступной информацией; работать в программах Word, Power Point;</w:t>
      </w:r>
    </w:p>
    <w:p w:rsidR="00CE0BA0" w:rsidRPr="00251B91" w:rsidRDefault="00CE0BA0" w:rsidP="0055232B">
      <w:pPr>
        <w:tabs>
          <w:tab w:val="left" w:pos="284"/>
          <w:tab w:val="left" w:pos="426"/>
        </w:tabs>
        <w:autoSpaceDE w:val="0"/>
        <w:autoSpaceDN w:val="0"/>
        <w:adjustRightInd w:val="0"/>
        <w:jc w:val="both"/>
        <w:textAlignment w:val="center"/>
      </w:pPr>
      <w:r w:rsidRPr="00251B91">
        <w:t xml:space="preserve">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 </w:t>
      </w:r>
    </w:p>
    <w:p w:rsidR="00CE0BA0" w:rsidRPr="00251B91" w:rsidRDefault="00CE0BA0" w:rsidP="0055232B">
      <w:pPr>
        <w:tabs>
          <w:tab w:val="left" w:pos="284"/>
          <w:tab w:val="left" w:pos="426"/>
        </w:tabs>
        <w:autoSpaceDE w:val="0"/>
        <w:autoSpaceDN w:val="0"/>
        <w:adjustRightInd w:val="0"/>
        <w:jc w:val="both"/>
        <w:textAlignment w:val="center"/>
      </w:pPr>
      <w:r w:rsidRPr="00251B91">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rsidR="006120D5" w:rsidRPr="00837D5D" w:rsidRDefault="006120D5" w:rsidP="006120D5">
      <w:pPr>
        <w:widowControl w:val="0"/>
        <w:autoSpaceDE w:val="0"/>
        <w:autoSpaceDN w:val="0"/>
        <w:jc w:val="both"/>
        <w:outlineLvl w:val="3"/>
        <w:rPr>
          <w:b/>
          <w:szCs w:val="22"/>
        </w:rPr>
      </w:pPr>
      <w:r w:rsidRPr="00837D5D">
        <w:rPr>
          <w:b/>
          <w:szCs w:val="22"/>
        </w:rPr>
        <w:t>11. Поурочное планирование</w:t>
      </w:r>
    </w:p>
    <w:p w:rsidR="006120D5" w:rsidRPr="00251B91" w:rsidRDefault="006120D5" w:rsidP="006120D5">
      <w:pPr>
        <w:widowControl w:val="0"/>
        <w:autoSpaceDE w:val="0"/>
        <w:autoSpaceDN w:val="0"/>
        <w:jc w:val="right"/>
        <w:rPr>
          <w:szCs w:val="22"/>
        </w:rPr>
      </w:pPr>
      <w:r w:rsidRPr="00251B91">
        <w:rPr>
          <w:szCs w:val="22"/>
        </w:rPr>
        <w:t>Таблица 13</w:t>
      </w:r>
    </w:p>
    <w:p w:rsidR="006120D5" w:rsidRPr="00251B91" w:rsidRDefault="006120D5" w:rsidP="006120D5">
      <w:pPr>
        <w:widowControl w:val="0"/>
        <w:autoSpaceDE w:val="0"/>
        <w:autoSpaceDN w:val="0"/>
        <w:jc w:val="both"/>
        <w:rPr>
          <w:szCs w:val="22"/>
        </w:rPr>
      </w:pPr>
    </w:p>
    <w:p w:rsidR="006120D5" w:rsidRPr="00251B91" w:rsidRDefault="006120D5" w:rsidP="006120D5">
      <w:pPr>
        <w:widowControl w:val="0"/>
        <w:autoSpaceDE w:val="0"/>
        <w:autoSpaceDN w:val="0"/>
        <w:jc w:val="both"/>
        <w:rPr>
          <w:szCs w:val="22"/>
        </w:rPr>
      </w:pPr>
      <w:r w:rsidRPr="00251B91">
        <w:rPr>
          <w:szCs w:val="22"/>
        </w:rPr>
        <w:t>1 класс</w:t>
      </w:r>
    </w:p>
    <w:p w:rsidR="006120D5" w:rsidRPr="00251B91" w:rsidRDefault="006120D5" w:rsidP="006120D5">
      <w:pPr>
        <w:widowControl w:val="0"/>
        <w:autoSpaceDE w:val="0"/>
        <w:autoSpaceDN w:val="0"/>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251B91" w:rsidRPr="00251B91" w:rsidTr="00435AE9">
        <w:tc>
          <w:tcPr>
            <w:tcW w:w="1134" w:type="dxa"/>
          </w:tcPr>
          <w:p w:rsidR="006120D5" w:rsidRPr="00251B91" w:rsidRDefault="006120D5" w:rsidP="006120D5">
            <w:pPr>
              <w:widowControl w:val="0"/>
              <w:autoSpaceDE w:val="0"/>
              <w:autoSpaceDN w:val="0"/>
              <w:jc w:val="center"/>
              <w:rPr>
                <w:szCs w:val="22"/>
              </w:rPr>
            </w:pPr>
            <w:r w:rsidRPr="00251B91">
              <w:rPr>
                <w:szCs w:val="22"/>
              </w:rPr>
              <w:t>N урока</w:t>
            </w:r>
          </w:p>
        </w:tc>
        <w:tc>
          <w:tcPr>
            <w:tcW w:w="7937" w:type="dxa"/>
          </w:tcPr>
          <w:p w:rsidR="006120D5" w:rsidRPr="00251B91" w:rsidRDefault="006120D5" w:rsidP="006120D5">
            <w:pPr>
              <w:widowControl w:val="0"/>
              <w:autoSpaceDE w:val="0"/>
              <w:autoSpaceDN w:val="0"/>
              <w:jc w:val="center"/>
              <w:rPr>
                <w:szCs w:val="22"/>
              </w:rPr>
            </w:pPr>
            <w:r w:rsidRPr="00251B91">
              <w:rPr>
                <w:szCs w:val="22"/>
              </w:rPr>
              <w:t>Тема урока</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Мир вокруг нас (природный и рукотворный)</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Техника на службе человека (в воздухе, на земле и на воде)</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3</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Традиции и праздники народов России, ремесла, обычаи</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4</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Профессии, связанные с изучаемыми материалами и производствами. Профессии сферы обслуживания</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5</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Природа и творчество. Природные материалы. Сбор листьев и способы их засушивания</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6</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Семена разных растений. Составление композиций из семян</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7</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Объемные природные материалы (шишки, желуди, каштаны). Конструирование объемных изделий из них</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8</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Способы соединения природных материалов</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9</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Понятие "композиция". Центровая композиция. Точечное наклеивание листьев.</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10</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"Орнамент". Разновидности композиций, Композиция в полосе</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11</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Материалы для лепки (пластилин, пластические массы). Свойства пластических масс</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12</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Изделие. Основа и детали изделия. Понятие "технология"</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13</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Формообразование деталей изделия из пластилина</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14</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Объемная композиция. Групповая творческая работа - проект</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15</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Бумага. Ее основные свойства. Виды бумаги</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16</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Картон. Его основные свойства. Виды картона</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17</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Сгибание и складывание бумаги. (Составление композиций из несложной сложенной детали)</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18</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Сгибание и складывание бумаги (Основные формы оригами и их преобразование)</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lastRenderedPageBreak/>
              <w:t>Урок 19</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Складывание бумажной детали гармошкой</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20</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Режущий инструмент ножницы. Их назначение, конструкция. Правила пользования</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21</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Приемы резания ножницами по прямой, кривой и ломаной линиям</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22</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Резаная аппликация</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23</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Шаблон - приспособление для разметки деталей. Разметка по шаблону</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24</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Разметка по шаблону и вырезание нескольких деталей из бумаги</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25</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Преобразование правильных форм в неправильные</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26</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Составление композиций из деталей разных форм</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27</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Изготовление деталей по шаблону из тонкого картона</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28</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Общее представление о тканях и нитках</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29</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Швейные иглы и приспособления. Назначение. Правила обращения. Строчка прямого стежка</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30</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Вышивка - способ отделки изделий. Мережка (осыпание края заготовки из ткани)</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31</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Строчка прямого стежка, ее варианты - перевивы</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32</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Отделка швейного изделия (салфетки, закладки) строчками прямого стежка</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33</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Выставка работ. Итоговое занятие</w:t>
            </w:r>
          </w:p>
        </w:tc>
      </w:tr>
      <w:tr w:rsidR="006120D5" w:rsidRPr="00251B91" w:rsidTr="00435AE9">
        <w:tc>
          <w:tcPr>
            <w:tcW w:w="9071" w:type="dxa"/>
            <w:gridSpan w:val="2"/>
          </w:tcPr>
          <w:p w:rsidR="006120D5" w:rsidRPr="00251B91" w:rsidRDefault="006120D5" w:rsidP="006120D5">
            <w:pPr>
              <w:widowControl w:val="0"/>
              <w:autoSpaceDE w:val="0"/>
              <w:autoSpaceDN w:val="0"/>
              <w:jc w:val="both"/>
              <w:rPr>
                <w:szCs w:val="22"/>
              </w:rPr>
            </w:pPr>
            <w:r w:rsidRPr="00251B91">
              <w:rPr>
                <w:szCs w:val="22"/>
              </w:rPr>
              <w:t>ОБЩЕЕ КОЛИЧЕСТВО УРОКОВ ПО ПРОГРАММЕ: 33</w:t>
            </w:r>
          </w:p>
        </w:tc>
      </w:tr>
    </w:tbl>
    <w:p w:rsidR="006120D5" w:rsidRPr="00251B91" w:rsidRDefault="006120D5" w:rsidP="006120D5">
      <w:pPr>
        <w:widowControl w:val="0"/>
        <w:autoSpaceDE w:val="0"/>
        <w:autoSpaceDN w:val="0"/>
        <w:jc w:val="both"/>
        <w:rPr>
          <w:szCs w:val="22"/>
        </w:rPr>
      </w:pPr>
    </w:p>
    <w:p w:rsidR="006120D5" w:rsidRPr="00251B91" w:rsidRDefault="006120D5" w:rsidP="006120D5">
      <w:pPr>
        <w:widowControl w:val="0"/>
        <w:autoSpaceDE w:val="0"/>
        <w:autoSpaceDN w:val="0"/>
        <w:jc w:val="right"/>
        <w:rPr>
          <w:szCs w:val="22"/>
        </w:rPr>
      </w:pPr>
      <w:r w:rsidRPr="00251B91">
        <w:rPr>
          <w:szCs w:val="22"/>
        </w:rPr>
        <w:t>Таблица 13.1</w:t>
      </w:r>
    </w:p>
    <w:p w:rsidR="006120D5" w:rsidRPr="00251B91" w:rsidRDefault="006120D5" w:rsidP="006120D5">
      <w:pPr>
        <w:widowControl w:val="0"/>
        <w:autoSpaceDE w:val="0"/>
        <w:autoSpaceDN w:val="0"/>
        <w:jc w:val="both"/>
        <w:rPr>
          <w:szCs w:val="22"/>
        </w:rPr>
      </w:pPr>
      <w:r w:rsidRPr="00251B91">
        <w:rPr>
          <w:szCs w:val="22"/>
        </w:rPr>
        <w:t>2 класс</w:t>
      </w:r>
    </w:p>
    <w:p w:rsidR="006120D5" w:rsidRPr="00251B91" w:rsidRDefault="006120D5" w:rsidP="006120D5">
      <w:pPr>
        <w:widowControl w:val="0"/>
        <w:autoSpaceDE w:val="0"/>
        <w:autoSpaceDN w:val="0"/>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251B91" w:rsidRPr="00251B91" w:rsidTr="00435AE9">
        <w:tc>
          <w:tcPr>
            <w:tcW w:w="1134" w:type="dxa"/>
          </w:tcPr>
          <w:p w:rsidR="006120D5" w:rsidRPr="00251B91" w:rsidRDefault="006120D5" w:rsidP="006120D5">
            <w:pPr>
              <w:widowControl w:val="0"/>
              <w:autoSpaceDE w:val="0"/>
              <w:autoSpaceDN w:val="0"/>
              <w:jc w:val="center"/>
              <w:rPr>
                <w:szCs w:val="22"/>
              </w:rPr>
            </w:pPr>
            <w:r w:rsidRPr="00251B91">
              <w:rPr>
                <w:szCs w:val="22"/>
              </w:rPr>
              <w:t>N урока</w:t>
            </w:r>
          </w:p>
        </w:tc>
        <w:tc>
          <w:tcPr>
            <w:tcW w:w="7937" w:type="dxa"/>
          </w:tcPr>
          <w:p w:rsidR="006120D5" w:rsidRPr="00251B91" w:rsidRDefault="006120D5" w:rsidP="006120D5">
            <w:pPr>
              <w:widowControl w:val="0"/>
              <w:autoSpaceDE w:val="0"/>
              <w:autoSpaceDN w:val="0"/>
              <w:jc w:val="center"/>
              <w:rPr>
                <w:szCs w:val="22"/>
              </w:rPr>
            </w:pPr>
            <w:r w:rsidRPr="00251B91">
              <w:rPr>
                <w:szCs w:val="22"/>
              </w:rPr>
              <w:t>Тема урока</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Мастера и их профессии. Повторение и обобщение пройденного в первом классе</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Средства художественной выразительности: цвет, форма, размер. Общее представление</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3</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Средства художественной выразительности: цвет в композиции</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4</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Виды цветочных композиций (центральная, вертикальная, горизонтальная)</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5</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Светотень. Способы ее получения формообразованием белых бумажных деталей</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6</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Биговка - способ сгибания тонкого картона и плотных видов бумаги</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7</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Биговка по кривым линиям</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8</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Изготовление сложных выпуклых форм на деталях из тонкого картона и плотных видов бумаги</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lastRenderedPageBreak/>
              <w:t>Урок 9</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Конструирование складной открытки со вставкой</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10</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Технология и технологические операции ручной обработки материалов (общее представление)</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11</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Линейка - чертежный (контрольно-измерительный) инструмент. Понятие "чертеж". Линии чертежа (основная толстая, тонкая, штрих и два пунктира)</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12</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Понятие "чертеж". Линии чертежа (основная толстая, тонкая, штрих и два пунктира)</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13</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Разметка прямоугольных деталей от двух прямых углов по линейке</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14</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Конструирование усложненных изделий из бумаги</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15</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Конструирование усложненных изделий из бумаги</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16</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Угольник - чертежный (контрольно-измерительный) инструмент. Разметка прямоугольных деталей по угольнику</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17</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Циркуль. Его назначение, конструкция, приемы работы. Круг, окружность, радиус</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18</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Чертеж круга. Деление круглых деталей на части. Получение секторов из круга</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19</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Подвижное и соединение деталей. Шарнир. Соединение деталей на шпильку</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20</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Подвижное соединение деталей шарнира на проволоку</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21</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Шарнирный механизм по типу игрушки-дергунчик</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22</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"Щелевой замок" - способ разъемного соединения деталей</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23</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Разъемное соединение вращающихся деталей</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24</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Транспорт и машины специального назначения</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25</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Макет автомобиля</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26</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Натуральные ткани, трикотажное полотно, нетканые материалы</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27</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Виды ниток. Их назначение, использование</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28</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Строчка косого стежка. Назначение. Безузелковое закрепление нитки на ткани. Зашивания разреза</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29</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Разметка и выкраивание прямоугольного швейного изделия. Отделка вышивкой</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30</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Сборка, сшивание швейного изделия</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31</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Лекало. Разметка и выкраивание деталей швейного изделия по лекалу</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32</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Изготовление швейного изделия с отделкой вышивкой</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33</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Изготовление швейного изделия с отделкой вышивкой</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34</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Итоговый контроль за год (повторение)</w:t>
            </w:r>
          </w:p>
        </w:tc>
      </w:tr>
      <w:tr w:rsidR="006120D5" w:rsidRPr="00251B91" w:rsidTr="00435AE9">
        <w:tc>
          <w:tcPr>
            <w:tcW w:w="9071" w:type="dxa"/>
            <w:gridSpan w:val="2"/>
            <w:vAlign w:val="center"/>
          </w:tcPr>
          <w:p w:rsidR="006120D5" w:rsidRPr="00251B91" w:rsidRDefault="006120D5" w:rsidP="006120D5">
            <w:pPr>
              <w:widowControl w:val="0"/>
              <w:autoSpaceDE w:val="0"/>
              <w:autoSpaceDN w:val="0"/>
              <w:jc w:val="both"/>
              <w:rPr>
                <w:szCs w:val="22"/>
              </w:rPr>
            </w:pPr>
            <w:r w:rsidRPr="00251B91">
              <w:rPr>
                <w:szCs w:val="22"/>
              </w:rPr>
              <w:lastRenderedPageBreak/>
              <w:t>ОБЩЕЕ КОЛИЧЕСТВО УРОКОВ ПО ПРОГРАММЕ: 34, из них уроков, отведенных на контрольные работы, - не более 3</w:t>
            </w:r>
          </w:p>
        </w:tc>
      </w:tr>
    </w:tbl>
    <w:p w:rsidR="006120D5" w:rsidRPr="00251B91" w:rsidRDefault="006120D5" w:rsidP="006120D5">
      <w:pPr>
        <w:widowControl w:val="0"/>
        <w:autoSpaceDE w:val="0"/>
        <w:autoSpaceDN w:val="0"/>
        <w:jc w:val="both"/>
        <w:rPr>
          <w:szCs w:val="22"/>
        </w:rPr>
      </w:pPr>
    </w:p>
    <w:p w:rsidR="006120D5" w:rsidRPr="00251B91" w:rsidRDefault="006120D5" w:rsidP="006120D5">
      <w:pPr>
        <w:widowControl w:val="0"/>
        <w:autoSpaceDE w:val="0"/>
        <w:autoSpaceDN w:val="0"/>
        <w:jc w:val="right"/>
        <w:rPr>
          <w:szCs w:val="22"/>
        </w:rPr>
      </w:pPr>
      <w:r w:rsidRPr="00251B91">
        <w:rPr>
          <w:szCs w:val="22"/>
        </w:rPr>
        <w:t>Таблица 13.2</w:t>
      </w:r>
    </w:p>
    <w:p w:rsidR="006120D5" w:rsidRPr="00251B91" w:rsidRDefault="006120D5" w:rsidP="006120D5">
      <w:pPr>
        <w:widowControl w:val="0"/>
        <w:autoSpaceDE w:val="0"/>
        <w:autoSpaceDN w:val="0"/>
        <w:jc w:val="both"/>
        <w:rPr>
          <w:szCs w:val="22"/>
        </w:rPr>
      </w:pPr>
      <w:r w:rsidRPr="00251B91">
        <w:rPr>
          <w:szCs w:val="22"/>
        </w:rPr>
        <w:t>3 класс</w:t>
      </w:r>
    </w:p>
    <w:p w:rsidR="006120D5" w:rsidRPr="00251B91" w:rsidRDefault="006120D5" w:rsidP="006120D5">
      <w:pPr>
        <w:widowControl w:val="0"/>
        <w:autoSpaceDE w:val="0"/>
        <w:autoSpaceDN w:val="0"/>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251B91" w:rsidRPr="00251B91" w:rsidTr="00435AE9">
        <w:tc>
          <w:tcPr>
            <w:tcW w:w="1134" w:type="dxa"/>
          </w:tcPr>
          <w:p w:rsidR="006120D5" w:rsidRPr="00251B91" w:rsidRDefault="006120D5" w:rsidP="006120D5">
            <w:pPr>
              <w:widowControl w:val="0"/>
              <w:autoSpaceDE w:val="0"/>
              <w:autoSpaceDN w:val="0"/>
              <w:jc w:val="center"/>
              <w:rPr>
                <w:szCs w:val="22"/>
              </w:rPr>
            </w:pPr>
            <w:r w:rsidRPr="00251B91">
              <w:rPr>
                <w:szCs w:val="22"/>
              </w:rPr>
              <w:t>N урока</w:t>
            </w:r>
          </w:p>
        </w:tc>
        <w:tc>
          <w:tcPr>
            <w:tcW w:w="7937" w:type="dxa"/>
          </w:tcPr>
          <w:p w:rsidR="006120D5" w:rsidRPr="00251B91" w:rsidRDefault="006120D5" w:rsidP="006120D5">
            <w:pPr>
              <w:widowControl w:val="0"/>
              <w:autoSpaceDE w:val="0"/>
              <w:autoSpaceDN w:val="0"/>
              <w:jc w:val="center"/>
              <w:rPr>
                <w:szCs w:val="22"/>
              </w:rPr>
            </w:pPr>
            <w:r w:rsidRPr="00251B91">
              <w:rPr>
                <w:szCs w:val="22"/>
              </w:rPr>
              <w:t>Тема урока</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Технологии, профессии и производства. Повторение и обобщение пройденного во втором классе</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Современные производства и профессии, связанные с обработкой материалов</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3</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Знакомимся с компьютером. Назначение, основные устройства</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4</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Компьютер - твой помощник. Запоминающие устройства - носители информации</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5</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Работа с текстовой программой</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6</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Как работает скульптор. Скульптуры разных времен и народов</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7</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Рельеф. Придание поверхности фактуры и объема</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8</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Как работает художник-декоратор. Материалы художника, художественные технологии</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9</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Свойства креповой бумаги. Способы получение объемных форм</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10</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Способы получения объемных рельефных форм и изображений Фольга. Технология обработки фольги.</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11</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Архитектура и строительство. Гофрокартон. Его строение свойства, сферы использования</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12</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Плоские и объемные формы деталей и изделий. Развертка. Чертеж развертки. Рицовка</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13</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Плоские и объемные формы деталей и изделий. Развертка. Чертеж развертки. Рицовка</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14</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Развертка коробки с крышкой</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15</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Оклеивание деталей коробки с крышкой</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16</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Конструирование сложных разверток</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17</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Конструирование сложных разверток</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18</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Строчка косого стежка (крестик, стебельчатая). Узелковое закрепление нитки на ткани. Изготовление швейного изделия</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19</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Строчка косого стежка (крестик, стебельчатая). Узелковое закрепление нитки на ткани. Изготовление швейного изделия</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20</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Строчка петельного стежка и ее варианты. Изготовление многодетального швейного изделия</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lastRenderedPageBreak/>
              <w:t>Урок 21</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Строчка петельного стежка и ее варианты. Изготовление многодетального швейного изделия</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22</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Пришивание пуговиц. Ремонт одежды. Конструирование и изготовление изделия (из нетканого полотна) с отделкой пуговицей</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23</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Проект. Коллективное дидактическое пособие для обучения счету (с застежками на пуговицы)</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24</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История швейной машины. Способ изготовления изделий из тонкого трикотажа стяжкой</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25</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История швейной машины. Способ изготовления изделий из тонкого трикотажа стяжкой</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26</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Пришивание бусины на швейное изделие</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27</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Пришивание бусины на швейное изделие</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28</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Подвижное и неподвижное соединение деталей из деталей наборов конструктора. Профессии технической, инженерной направленности</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29</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Конструирование моделей с подвижным и неподвижным соединением из деталей набора конструктора или из разных материалов</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30</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Простые механизмы. Рычаг. Конструирование моделей качелей из деталей набора конструктора или из разных материалов</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31</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Простые механизмы. Ножничный механизм. Конструирование моделей с ножничным механизмом из деталей набора конструктора или из разных материалов</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32</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Конструирование модели робота из деталей набора конструктор или из разных материалов</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33</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Конструирование модели транспортного робота из деталей набора конструктор или из разных материалов</w:t>
            </w:r>
          </w:p>
        </w:tc>
      </w:tr>
      <w:tr w:rsidR="00251B91" w:rsidRPr="00251B91" w:rsidTr="00435AE9">
        <w:tc>
          <w:tcPr>
            <w:tcW w:w="1134" w:type="dxa"/>
            <w:vAlign w:val="center"/>
          </w:tcPr>
          <w:p w:rsidR="006120D5" w:rsidRPr="00251B91" w:rsidRDefault="006120D5" w:rsidP="006120D5">
            <w:pPr>
              <w:widowControl w:val="0"/>
              <w:autoSpaceDE w:val="0"/>
              <w:autoSpaceDN w:val="0"/>
              <w:jc w:val="both"/>
              <w:rPr>
                <w:szCs w:val="22"/>
              </w:rPr>
            </w:pPr>
            <w:r w:rsidRPr="00251B91">
              <w:rPr>
                <w:szCs w:val="22"/>
              </w:rPr>
              <w:t>Урок 34</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Итоговый контроль за год (повторение)</w:t>
            </w:r>
          </w:p>
        </w:tc>
      </w:tr>
      <w:tr w:rsidR="006120D5" w:rsidRPr="00251B91" w:rsidTr="00435AE9">
        <w:tc>
          <w:tcPr>
            <w:tcW w:w="9071" w:type="dxa"/>
            <w:gridSpan w:val="2"/>
            <w:vAlign w:val="center"/>
          </w:tcPr>
          <w:p w:rsidR="006120D5" w:rsidRPr="00251B91" w:rsidRDefault="006120D5" w:rsidP="006120D5">
            <w:pPr>
              <w:widowControl w:val="0"/>
              <w:autoSpaceDE w:val="0"/>
              <w:autoSpaceDN w:val="0"/>
              <w:jc w:val="both"/>
              <w:rPr>
                <w:szCs w:val="22"/>
              </w:rPr>
            </w:pPr>
            <w:r w:rsidRPr="00251B91">
              <w:rPr>
                <w:szCs w:val="22"/>
              </w:rPr>
              <w:t>ОБЩЕЕ КОЛИЧЕСТВО УРОКОВ ПО ПРОГРАММЕ: 34, из них уроков, отведенных на контрольные работы, - не более 3</w:t>
            </w:r>
          </w:p>
        </w:tc>
      </w:tr>
    </w:tbl>
    <w:p w:rsidR="006120D5" w:rsidRPr="00251B91" w:rsidRDefault="006120D5" w:rsidP="006120D5">
      <w:pPr>
        <w:widowControl w:val="0"/>
        <w:autoSpaceDE w:val="0"/>
        <w:autoSpaceDN w:val="0"/>
        <w:jc w:val="both"/>
        <w:rPr>
          <w:szCs w:val="22"/>
        </w:rPr>
      </w:pPr>
    </w:p>
    <w:p w:rsidR="006120D5" w:rsidRPr="00251B91" w:rsidRDefault="006120D5" w:rsidP="006120D5">
      <w:pPr>
        <w:widowControl w:val="0"/>
        <w:autoSpaceDE w:val="0"/>
        <w:autoSpaceDN w:val="0"/>
        <w:jc w:val="right"/>
        <w:rPr>
          <w:szCs w:val="22"/>
        </w:rPr>
      </w:pPr>
      <w:r w:rsidRPr="00251B91">
        <w:rPr>
          <w:szCs w:val="22"/>
        </w:rPr>
        <w:t>Таблица 13.3</w:t>
      </w:r>
    </w:p>
    <w:p w:rsidR="006120D5" w:rsidRPr="00251B91" w:rsidRDefault="006120D5" w:rsidP="006120D5">
      <w:pPr>
        <w:widowControl w:val="0"/>
        <w:autoSpaceDE w:val="0"/>
        <w:autoSpaceDN w:val="0"/>
        <w:jc w:val="both"/>
        <w:rPr>
          <w:szCs w:val="22"/>
        </w:rPr>
      </w:pPr>
      <w:r w:rsidRPr="00251B91">
        <w:rPr>
          <w:szCs w:val="22"/>
        </w:rPr>
        <w:t>4 класс</w:t>
      </w:r>
    </w:p>
    <w:p w:rsidR="006120D5" w:rsidRPr="00251B91" w:rsidRDefault="006120D5" w:rsidP="006120D5">
      <w:pPr>
        <w:widowControl w:val="0"/>
        <w:autoSpaceDE w:val="0"/>
        <w:autoSpaceDN w:val="0"/>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251B91" w:rsidRPr="00251B91" w:rsidTr="00435AE9">
        <w:tc>
          <w:tcPr>
            <w:tcW w:w="1134" w:type="dxa"/>
          </w:tcPr>
          <w:p w:rsidR="006120D5" w:rsidRPr="00251B91" w:rsidRDefault="006120D5" w:rsidP="006120D5">
            <w:pPr>
              <w:widowControl w:val="0"/>
              <w:autoSpaceDE w:val="0"/>
              <w:autoSpaceDN w:val="0"/>
              <w:jc w:val="center"/>
              <w:rPr>
                <w:szCs w:val="22"/>
              </w:rPr>
            </w:pPr>
            <w:r w:rsidRPr="00251B91">
              <w:rPr>
                <w:szCs w:val="22"/>
              </w:rPr>
              <w:t>N урока</w:t>
            </w:r>
          </w:p>
        </w:tc>
        <w:tc>
          <w:tcPr>
            <w:tcW w:w="7937" w:type="dxa"/>
          </w:tcPr>
          <w:p w:rsidR="006120D5" w:rsidRPr="00251B91" w:rsidRDefault="006120D5" w:rsidP="006120D5">
            <w:pPr>
              <w:widowControl w:val="0"/>
              <w:autoSpaceDE w:val="0"/>
              <w:autoSpaceDN w:val="0"/>
              <w:jc w:val="center"/>
              <w:rPr>
                <w:szCs w:val="22"/>
              </w:rPr>
            </w:pPr>
            <w:r w:rsidRPr="00251B91">
              <w:rPr>
                <w:szCs w:val="22"/>
              </w:rPr>
              <w:t>Тема урока</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Повторение изученного в 3 классе. Современные синтетические материалы</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Современные производства и профессии</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3</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Информация. Сеть Интернет</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4</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Графический редактор</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5</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Групповой проект в рамках изучаемой тематики</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lastRenderedPageBreak/>
              <w:t>Урок 6</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Робототехника. Виды роботов</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7</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Конструирование робота</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8</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Электронные устройства. Контроллер, двигатель</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9</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Программирование робота</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10</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Испытания и презентация робота</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11</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Конструирование сложной открытки</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12</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Конструирование сложных изделий из бумаги и картона</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13</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Конструирование объемного изделия военной тематики</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14</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Конструирование объемного изделия - подарок женщине, девочке</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15</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Изменение форм деталей объемных изделий. Изменение размеров деталей развертки</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16</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Построение развертки с помощью линейки и циркуля</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17</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Построение развертки многогранной пирамиды циркулем</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18</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Декор интерьера. Художественная техника декупаж</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19</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Природные мотивы в декоре интерьера</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20</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Конструирование и моделирование изделий из различных материалов. Подвижное соединение деталей на проволоку (толстую нитку)</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21</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Полимеры. Виды полимерных материалов, их свойства</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22</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Технология обработки полимерных материалов (на выбор)</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23</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Конструирование сложных форм из пластиковых трубочек</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24</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Конструирование объемных геометрических конструкций из разных материалов</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25</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Синтетические ткани, их свойства</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26</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Мода, одежда и ткани разных времен. Ткани натурального и искусственного происхождения</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27</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Способ драпировки тканей. Исторический костюм</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28</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Одежда народов России. Составные части костюмов и платьев, их конструктивные и декоративные особенности</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29</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Строчка крестообразного стежка. Строчка петлеобразного стежка. Аксессуары в одежде</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30</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Строчка крестообразного стежка. Строчка петлеобразного стежка. Аксессуары в одежде</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31</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Конструкция "пружина" из полос картона или металлических деталей наборов конструктора</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32</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Конструкции с ножничным механизмом</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lastRenderedPageBreak/>
              <w:t>Урок 33</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Конструкция с рычажным механизмом</w:t>
            </w:r>
          </w:p>
        </w:tc>
      </w:tr>
      <w:tr w:rsidR="00251B91" w:rsidRPr="00251B91" w:rsidTr="00435AE9">
        <w:tc>
          <w:tcPr>
            <w:tcW w:w="1134" w:type="dxa"/>
            <w:vAlign w:val="center"/>
          </w:tcPr>
          <w:p w:rsidR="006120D5" w:rsidRPr="00251B91" w:rsidRDefault="006120D5" w:rsidP="006120D5">
            <w:pPr>
              <w:widowControl w:val="0"/>
              <w:autoSpaceDE w:val="0"/>
              <w:autoSpaceDN w:val="0"/>
              <w:jc w:val="center"/>
              <w:rPr>
                <w:szCs w:val="22"/>
              </w:rPr>
            </w:pPr>
            <w:r w:rsidRPr="00251B91">
              <w:rPr>
                <w:szCs w:val="22"/>
              </w:rPr>
              <w:t>Урок 34</w:t>
            </w:r>
          </w:p>
        </w:tc>
        <w:tc>
          <w:tcPr>
            <w:tcW w:w="7937" w:type="dxa"/>
            <w:vAlign w:val="center"/>
          </w:tcPr>
          <w:p w:rsidR="006120D5" w:rsidRPr="00251B91" w:rsidRDefault="006120D5" w:rsidP="006120D5">
            <w:pPr>
              <w:widowControl w:val="0"/>
              <w:autoSpaceDE w:val="0"/>
              <w:autoSpaceDN w:val="0"/>
              <w:jc w:val="both"/>
              <w:rPr>
                <w:szCs w:val="22"/>
              </w:rPr>
            </w:pPr>
            <w:r w:rsidRPr="00251B91">
              <w:rPr>
                <w:szCs w:val="22"/>
              </w:rPr>
              <w:t>Подготовка портфолио. Повторение</w:t>
            </w:r>
          </w:p>
        </w:tc>
      </w:tr>
      <w:tr w:rsidR="006120D5" w:rsidRPr="00251B91" w:rsidTr="00435AE9">
        <w:tc>
          <w:tcPr>
            <w:tcW w:w="9071" w:type="dxa"/>
            <w:gridSpan w:val="2"/>
            <w:vAlign w:val="center"/>
          </w:tcPr>
          <w:p w:rsidR="006120D5" w:rsidRPr="00251B91" w:rsidRDefault="006120D5" w:rsidP="006120D5">
            <w:pPr>
              <w:widowControl w:val="0"/>
              <w:autoSpaceDE w:val="0"/>
              <w:autoSpaceDN w:val="0"/>
              <w:jc w:val="both"/>
              <w:rPr>
                <w:szCs w:val="22"/>
              </w:rPr>
            </w:pPr>
            <w:r w:rsidRPr="00251B91">
              <w:rPr>
                <w:szCs w:val="22"/>
              </w:rPr>
              <w:t>ОБЩЕЕ КОЛИЧЕСТВО УРОКОВ ПО ПРОГРАММЕ: 34, из них уроков, отведенных на контрольные работы, - не более 3</w:t>
            </w:r>
          </w:p>
        </w:tc>
      </w:tr>
    </w:tbl>
    <w:p w:rsidR="006120D5" w:rsidRPr="00251B91" w:rsidRDefault="006120D5" w:rsidP="006120D5">
      <w:pPr>
        <w:tabs>
          <w:tab w:val="left" w:pos="284"/>
          <w:tab w:val="left" w:pos="426"/>
        </w:tabs>
        <w:autoSpaceDE w:val="0"/>
        <w:autoSpaceDN w:val="0"/>
        <w:adjustRightInd w:val="0"/>
        <w:jc w:val="both"/>
        <w:textAlignment w:val="center"/>
      </w:pPr>
    </w:p>
    <w:p w:rsidR="00E918B2" w:rsidRPr="00251B91" w:rsidRDefault="00E918B2" w:rsidP="002855B7">
      <w:pPr>
        <w:tabs>
          <w:tab w:val="left" w:pos="851"/>
          <w:tab w:val="left" w:pos="9921"/>
        </w:tabs>
        <w:ind w:right="-2"/>
        <w:rPr>
          <w:rFonts w:eastAsia="Calibri"/>
          <w:b/>
          <w:lang w:eastAsia="en-US"/>
        </w:rPr>
      </w:pPr>
    </w:p>
    <w:p w:rsidR="00DD1FD7" w:rsidRPr="00251B91" w:rsidRDefault="007025A8" w:rsidP="007025A8">
      <w:pPr>
        <w:tabs>
          <w:tab w:val="left" w:pos="851"/>
          <w:tab w:val="left" w:pos="9921"/>
        </w:tabs>
        <w:ind w:right="-2"/>
        <w:rPr>
          <w:rFonts w:eastAsia="Calibri"/>
          <w:b/>
          <w:lang w:eastAsia="en-US"/>
        </w:rPr>
      </w:pPr>
      <w:r w:rsidRPr="00251B91">
        <w:rPr>
          <w:rFonts w:eastAsia="Calibri"/>
          <w:b/>
          <w:bCs/>
          <w:lang w:eastAsia="en-US"/>
        </w:rPr>
        <w:t>2.12.</w:t>
      </w:r>
      <w:r w:rsidR="0045047F" w:rsidRPr="00251B91">
        <w:rPr>
          <w:rFonts w:eastAsia="Calibri"/>
          <w:b/>
          <w:bCs/>
          <w:lang w:eastAsia="en-US"/>
        </w:rPr>
        <w:t>РАБОЧАЯ ПРОГРАММА ПО УЧЕБНОМУ ПРЕДМЕТУ</w:t>
      </w:r>
      <w:r w:rsidR="0045047F" w:rsidRPr="00251B91">
        <w:rPr>
          <w:rFonts w:eastAsia="Calibri"/>
          <w:b/>
          <w:lang w:eastAsia="en-US"/>
        </w:rPr>
        <w:t xml:space="preserve"> «</w:t>
      </w:r>
      <w:r w:rsidR="006D39DC" w:rsidRPr="00251B91">
        <w:rPr>
          <w:rFonts w:eastAsia="Calibri"/>
          <w:b/>
          <w:lang w:eastAsia="en-US"/>
        </w:rPr>
        <w:t>ФИЗИЧЕСКАЯ КУЛЬТУРА</w:t>
      </w:r>
      <w:r w:rsidR="0045047F" w:rsidRPr="00251B91">
        <w:rPr>
          <w:rFonts w:eastAsia="Calibri"/>
          <w:b/>
          <w:lang w:eastAsia="en-US"/>
        </w:rPr>
        <w:t>»</w:t>
      </w:r>
    </w:p>
    <w:p w:rsidR="004A04C9" w:rsidRPr="00251B91" w:rsidRDefault="004A04C9" w:rsidP="004A04C9">
      <w:pPr>
        <w:widowControl w:val="0"/>
        <w:tabs>
          <w:tab w:val="left" w:pos="567"/>
        </w:tabs>
        <w:autoSpaceDE w:val="0"/>
        <w:autoSpaceDN w:val="0"/>
        <w:adjustRightInd w:val="0"/>
        <w:jc w:val="both"/>
        <w:textAlignment w:val="center"/>
      </w:pPr>
      <w:bookmarkStart w:id="2" w:name="_Toc101876888"/>
      <w:r w:rsidRPr="00251B91">
        <w:t>Рабочая программа по учебному предмету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4A04C9" w:rsidRPr="00251B91" w:rsidRDefault="006D39DC" w:rsidP="004A04C9">
      <w:pPr>
        <w:widowControl w:val="0"/>
        <w:tabs>
          <w:tab w:val="left" w:pos="567"/>
        </w:tabs>
        <w:autoSpaceDE w:val="0"/>
        <w:autoSpaceDN w:val="0"/>
        <w:adjustRightInd w:val="0"/>
        <w:jc w:val="both"/>
        <w:textAlignment w:val="center"/>
      </w:pPr>
      <w:r w:rsidRPr="00251B91">
        <w:rPr>
          <w:b/>
          <w:bCs/>
          <w:kern w:val="32"/>
        </w:rPr>
        <w:t>Пояснительная записка</w:t>
      </w:r>
      <w:bookmarkEnd w:id="2"/>
    </w:p>
    <w:p w:rsidR="004A04C9" w:rsidRPr="00251B91" w:rsidRDefault="004A04C9" w:rsidP="004A04C9">
      <w:pPr>
        <w:widowControl w:val="0"/>
        <w:tabs>
          <w:tab w:val="left" w:pos="567"/>
        </w:tabs>
        <w:autoSpaceDE w:val="0"/>
        <w:autoSpaceDN w:val="0"/>
        <w:adjustRightInd w:val="0"/>
        <w:jc w:val="both"/>
        <w:textAlignment w:val="center"/>
      </w:pPr>
      <w:r w:rsidRPr="00251B91">
        <w:t>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7E161F" w:rsidRPr="00251B91" w:rsidRDefault="007E161F" w:rsidP="0055232B">
      <w:pPr>
        <w:widowControl w:val="0"/>
        <w:tabs>
          <w:tab w:val="left" w:pos="567"/>
        </w:tabs>
        <w:autoSpaceDE w:val="0"/>
        <w:autoSpaceDN w:val="0"/>
        <w:adjustRightInd w:val="0"/>
        <w:jc w:val="both"/>
        <w:textAlignment w:val="center"/>
      </w:pPr>
      <w:r w:rsidRPr="00251B91">
        <w:t>При создании программы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rsidR="007E161F" w:rsidRPr="00251B91" w:rsidRDefault="007E161F" w:rsidP="0055232B">
      <w:pPr>
        <w:widowControl w:val="0"/>
        <w:tabs>
          <w:tab w:val="left" w:pos="567"/>
        </w:tabs>
        <w:autoSpaceDE w:val="0"/>
        <w:autoSpaceDN w:val="0"/>
        <w:adjustRightInd w:val="0"/>
        <w:jc w:val="both"/>
        <w:textAlignment w:val="center"/>
      </w:pPr>
      <w:r w:rsidRPr="00251B91">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rsidR="007E161F" w:rsidRPr="00251B91" w:rsidRDefault="007E161F" w:rsidP="0055232B">
      <w:pPr>
        <w:widowControl w:val="0"/>
        <w:tabs>
          <w:tab w:val="left" w:pos="567"/>
        </w:tabs>
        <w:autoSpaceDE w:val="0"/>
        <w:autoSpaceDN w:val="0"/>
        <w:adjustRightInd w:val="0"/>
        <w:jc w:val="both"/>
        <w:textAlignment w:val="center"/>
        <w:rPr>
          <w:spacing w:val="1"/>
        </w:rPr>
      </w:pPr>
      <w:r w:rsidRPr="00251B91">
        <w:rPr>
          <w:spacing w:val="1"/>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т. п.),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rsidR="007E161F" w:rsidRPr="00251B91" w:rsidRDefault="007E161F" w:rsidP="0055232B">
      <w:pPr>
        <w:widowControl w:val="0"/>
        <w:tabs>
          <w:tab w:val="left" w:pos="567"/>
        </w:tabs>
        <w:autoSpaceDE w:val="0"/>
        <w:autoSpaceDN w:val="0"/>
        <w:adjustRightInd w:val="0"/>
        <w:jc w:val="both"/>
        <w:textAlignment w:val="center"/>
      </w:pPr>
      <w:r w:rsidRPr="00251B91">
        <w:t>Основные предметные результаты по учебному предмету «Физическая культура» в соответствии с Федеральным государственным образовательным стандартом начального общего образования (далее — ФГОС НОО)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rsidR="007E161F" w:rsidRPr="00251B91" w:rsidRDefault="007E161F" w:rsidP="0055232B">
      <w:pPr>
        <w:widowControl w:val="0"/>
        <w:tabs>
          <w:tab w:val="left" w:pos="567"/>
        </w:tabs>
        <w:autoSpaceDE w:val="0"/>
        <w:autoSpaceDN w:val="0"/>
        <w:adjustRightInd w:val="0"/>
        <w:jc w:val="both"/>
        <w:textAlignment w:val="center"/>
      </w:pPr>
      <w:r w:rsidRPr="00251B91">
        <w:t xml:space="preserve">В программе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включает упражнения для развития гибкости и координации, эффективность развития которых приходится на возрастной период начальной школы. Целенаправленные </w:t>
      </w:r>
      <w:r w:rsidRPr="00251B91">
        <w:lastRenderedPageBreak/>
        <w:t>физические упражнения позволяют избирательно и значительно их развить.</w:t>
      </w:r>
    </w:p>
    <w:p w:rsidR="007E161F" w:rsidRPr="00251B91" w:rsidRDefault="007E161F" w:rsidP="0055232B">
      <w:pPr>
        <w:widowControl w:val="0"/>
        <w:tabs>
          <w:tab w:val="left" w:pos="567"/>
        </w:tabs>
        <w:autoSpaceDE w:val="0"/>
        <w:autoSpaceDN w:val="0"/>
        <w:adjustRightInd w:val="0"/>
        <w:jc w:val="both"/>
        <w:textAlignment w:val="center"/>
      </w:pPr>
      <w:r w:rsidRPr="00251B91">
        <w:t>Программа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7E161F" w:rsidRPr="00251B91" w:rsidRDefault="007E161F" w:rsidP="0055232B">
      <w:pPr>
        <w:widowControl w:val="0"/>
        <w:tabs>
          <w:tab w:val="left" w:pos="567"/>
        </w:tabs>
        <w:autoSpaceDE w:val="0"/>
        <w:autoSpaceDN w:val="0"/>
        <w:adjustRightInd w:val="0"/>
        <w:jc w:val="both"/>
        <w:textAlignment w:val="center"/>
      </w:pPr>
      <w:r w:rsidRPr="00251B91">
        <w:t xml:space="preserve">Освоение программы обеспечивает выполнение обучающимися нормативов Всероссийского физкультурно-спортивного комплекса ГТО и другие предметные результаты ФГОС НОО, а также позволяет решить воспитательные задачи, изложенные в примерной программе воспитания, одобренной решением федерального учебно-методического объединения по общему образованию (протокол от 2 июня 2020 года № 2/20). </w:t>
      </w:r>
    </w:p>
    <w:p w:rsidR="007E161F" w:rsidRPr="00251B91" w:rsidRDefault="007E161F" w:rsidP="0055232B">
      <w:pPr>
        <w:widowControl w:val="0"/>
        <w:tabs>
          <w:tab w:val="left" w:pos="567"/>
        </w:tabs>
        <w:autoSpaceDE w:val="0"/>
        <w:autoSpaceDN w:val="0"/>
        <w:adjustRightInd w:val="0"/>
        <w:jc w:val="both"/>
        <w:textAlignment w:val="center"/>
        <w:rPr>
          <w:spacing w:val="-1"/>
        </w:rPr>
      </w:pPr>
      <w:r w:rsidRPr="00251B91">
        <w:rPr>
          <w:spacing w:val="-1"/>
        </w:rPr>
        <w:t>В программе нашли своё отражение: Поручение Президента Российской Федерации об обеспечении внесения в примерные основные образовательные программы дошкольного, начального общего, основного общего и среднего общего образования изменений, предусматривающих обязательное выполнение воспитанниками и учащимися упражнений основной гимнастики в целях их физического развития (с учётом ограничений, обусловленных состоянием здоровья); условия Концепции модернизации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 научные и методологические подходы к изучению физической культуры в начальной школе.</w:t>
      </w:r>
    </w:p>
    <w:p w:rsidR="007E161F" w:rsidRPr="00251B91" w:rsidRDefault="006D39DC" w:rsidP="0055232B">
      <w:pPr>
        <w:keepNext/>
        <w:spacing w:before="240" w:after="60"/>
        <w:outlineLvl w:val="1"/>
        <w:rPr>
          <w:b/>
          <w:bCs/>
        </w:rPr>
      </w:pPr>
      <w:bookmarkStart w:id="3" w:name="_Toc101876889"/>
      <w:r w:rsidRPr="00251B91">
        <w:rPr>
          <w:b/>
          <w:bCs/>
        </w:rPr>
        <w:t>Общая характеристика учебного курса «Физическая культура»</w:t>
      </w:r>
      <w:bookmarkEnd w:id="3"/>
    </w:p>
    <w:p w:rsidR="007E161F" w:rsidRPr="00251B91" w:rsidRDefault="007E161F" w:rsidP="0055232B">
      <w:pPr>
        <w:widowControl w:val="0"/>
        <w:tabs>
          <w:tab w:val="left" w:pos="567"/>
        </w:tabs>
        <w:autoSpaceDE w:val="0"/>
        <w:autoSpaceDN w:val="0"/>
        <w:adjustRightInd w:val="0"/>
        <w:jc w:val="both"/>
        <w:textAlignment w:val="center"/>
      </w:pPr>
      <w:r w:rsidRPr="00251B91">
        <w:t>Предметом обучения физической культуре в начальной школе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учётом сенситивных периодов развития учащихся начальной школы.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rsidR="007E161F" w:rsidRPr="00251B91" w:rsidRDefault="007E161F" w:rsidP="0055232B">
      <w:pPr>
        <w:widowControl w:val="0"/>
        <w:tabs>
          <w:tab w:val="left" w:pos="567"/>
        </w:tabs>
        <w:autoSpaceDE w:val="0"/>
        <w:autoSpaceDN w:val="0"/>
        <w:adjustRightInd w:val="0"/>
        <w:jc w:val="both"/>
        <w:textAlignment w:val="center"/>
      </w:pPr>
      <w:r w:rsidRPr="00251B91">
        <w:t>Учебный предмет «Физическая культура» обладает широкими возможностями в использовании форм, средств и методов обучения. Существенным компонентом содержания учебного предмета «Физическая культура» является физическое воспитание граждан России. Учебный предмет «Физическая культура» обогащает обучающихся системой знаний о сущности и общественном значении физической культуры и её влиянии на всестороннее развитие личности. Такие знания обеспечивают развитие гармоничной личности, мотивацию и способность обучающихся к различным видам деятельности, повышают их общую культуру.</w:t>
      </w:r>
    </w:p>
    <w:p w:rsidR="007E161F" w:rsidRPr="00251B91" w:rsidRDefault="007E161F" w:rsidP="0055232B">
      <w:pPr>
        <w:widowControl w:val="0"/>
        <w:tabs>
          <w:tab w:val="left" w:pos="567"/>
        </w:tabs>
        <w:autoSpaceDE w:val="0"/>
        <w:autoSpaceDN w:val="0"/>
        <w:adjustRightInd w:val="0"/>
        <w:jc w:val="both"/>
        <w:textAlignment w:val="center"/>
      </w:pPr>
      <w:r w:rsidRPr="00251B91">
        <w:t>Программа основана на системе научных знаний о человеке, сущности физической культуры,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rsidR="007E161F" w:rsidRPr="00251B91" w:rsidRDefault="007E161F" w:rsidP="0055232B">
      <w:pPr>
        <w:widowControl w:val="0"/>
        <w:tabs>
          <w:tab w:val="left" w:pos="567"/>
        </w:tabs>
        <w:autoSpaceDE w:val="0"/>
        <w:autoSpaceDN w:val="0"/>
        <w:adjustRightInd w:val="0"/>
        <w:jc w:val="both"/>
        <w:textAlignment w:val="center"/>
      </w:pPr>
      <w:r w:rsidRPr="00251B91">
        <w:t>В программе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rsidR="007025A8" w:rsidRPr="00251B91" w:rsidRDefault="007E161F" w:rsidP="0055232B">
      <w:pPr>
        <w:widowControl w:val="0"/>
        <w:tabs>
          <w:tab w:val="left" w:pos="567"/>
        </w:tabs>
        <w:autoSpaceDE w:val="0"/>
        <w:autoSpaceDN w:val="0"/>
        <w:adjustRightInd w:val="0"/>
        <w:jc w:val="both"/>
        <w:textAlignment w:val="center"/>
        <w:rPr>
          <w:spacing w:val="1"/>
        </w:rPr>
      </w:pPr>
      <w:r w:rsidRPr="00251B91">
        <w:rPr>
          <w:spacing w:val="1"/>
        </w:rPr>
        <w:t xml:space="preserve">Программа обеспечивает создание условий для высокого качества преподавания учебного предмета «Физическая культура» на уровне начального общего образования; выполнение требований, определённых статьёй 41 Федерального закона «Об образовании в Российской Федерации» «Охрана здоровья обучающихся»,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определённых в Стратегии развития физической культуры и спорта в Российской Федерации на период до 2030 г. и Межотраслевой </w:t>
      </w:r>
      <w:r w:rsidRPr="00251B91">
        <w:rPr>
          <w:spacing w:val="1"/>
        </w:rPr>
        <w:lastRenderedPageBreak/>
        <w:t xml:space="preserve">программе развития школьного спорта до 2024 г., и направлена на достижение национальных целей развития Российской Федерации, а именно: </w:t>
      </w:r>
    </w:p>
    <w:p w:rsidR="007025A8" w:rsidRPr="00251B91" w:rsidRDefault="007E161F" w:rsidP="0055232B">
      <w:pPr>
        <w:widowControl w:val="0"/>
        <w:tabs>
          <w:tab w:val="left" w:pos="567"/>
        </w:tabs>
        <w:autoSpaceDE w:val="0"/>
        <w:autoSpaceDN w:val="0"/>
        <w:adjustRightInd w:val="0"/>
        <w:jc w:val="both"/>
        <w:textAlignment w:val="center"/>
        <w:rPr>
          <w:spacing w:val="1"/>
        </w:rPr>
      </w:pPr>
      <w:r w:rsidRPr="00251B91">
        <w:rPr>
          <w:spacing w:val="1"/>
        </w:rPr>
        <w:t xml:space="preserve">а) сохранение населения, здоровье и благополучие людей; </w:t>
      </w:r>
    </w:p>
    <w:p w:rsidR="007E161F" w:rsidRPr="00251B91" w:rsidRDefault="007E161F" w:rsidP="0055232B">
      <w:pPr>
        <w:widowControl w:val="0"/>
        <w:tabs>
          <w:tab w:val="left" w:pos="567"/>
        </w:tabs>
        <w:autoSpaceDE w:val="0"/>
        <w:autoSpaceDN w:val="0"/>
        <w:adjustRightInd w:val="0"/>
        <w:jc w:val="both"/>
        <w:textAlignment w:val="center"/>
        <w:rPr>
          <w:spacing w:val="1"/>
        </w:rPr>
      </w:pPr>
      <w:r w:rsidRPr="00251B91">
        <w:rPr>
          <w:spacing w:val="1"/>
        </w:rPr>
        <w:t>б) создание возможностей для самореализации и развития та­антов.</w:t>
      </w:r>
    </w:p>
    <w:p w:rsidR="007E161F" w:rsidRPr="00251B91" w:rsidRDefault="007E161F" w:rsidP="0055232B">
      <w:pPr>
        <w:widowControl w:val="0"/>
        <w:tabs>
          <w:tab w:val="left" w:pos="567"/>
        </w:tabs>
        <w:autoSpaceDE w:val="0"/>
        <w:autoSpaceDN w:val="0"/>
        <w:adjustRightInd w:val="0"/>
        <w:jc w:val="both"/>
        <w:textAlignment w:val="center"/>
      </w:pPr>
      <w:r w:rsidRPr="00251B91">
        <w:t>Программа разработана в соответствии с требованиями Федерального государственного образовательного стандарта начального общего образования (далее — ФГОС НОО).</w:t>
      </w:r>
    </w:p>
    <w:p w:rsidR="007E161F" w:rsidRPr="00251B91" w:rsidRDefault="007E161F" w:rsidP="0055232B">
      <w:pPr>
        <w:widowControl w:val="0"/>
        <w:tabs>
          <w:tab w:val="left" w:pos="567"/>
        </w:tabs>
        <w:autoSpaceDE w:val="0"/>
        <w:autoSpaceDN w:val="0"/>
        <w:adjustRightInd w:val="0"/>
        <w:jc w:val="both"/>
        <w:textAlignment w:val="center"/>
        <w:rPr>
          <w:spacing w:val="2"/>
        </w:rPr>
      </w:pPr>
      <w:r w:rsidRPr="00251B91">
        <w:rPr>
          <w:spacing w:val="2"/>
        </w:rPr>
        <w:t>В основе программы лежат представления об уникальности личности каждого учащегося начальной школы, индивидуальных возможностях каждого школьника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учащимся в рамках единого образовательного пространства Российской Федерации.</w:t>
      </w:r>
    </w:p>
    <w:p w:rsidR="007E161F" w:rsidRPr="00251B91" w:rsidRDefault="007E161F" w:rsidP="0055232B">
      <w:pPr>
        <w:widowControl w:val="0"/>
        <w:tabs>
          <w:tab w:val="left" w:pos="567"/>
        </w:tabs>
        <w:autoSpaceDE w:val="0"/>
        <w:autoSpaceDN w:val="0"/>
        <w:adjustRightInd w:val="0"/>
        <w:jc w:val="both"/>
        <w:textAlignment w:val="center"/>
      </w:pPr>
      <w:r w:rsidRPr="00251B91">
        <w:t>Ценностные ориентиры содержания программы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rsidR="007E161F" w:rsidRPr="00251B91" w:rsidRDefault="007E161F" w:rsidP="0055232B">
      <w:pPr>
        <w:widowControl w:val="0"/>
        <w:tabs>
          <w:tab w:val="left" w:pos="567"/>
        </w:tabs>
        <w:autoSpaceDE w:val="0"/>
        <w:autoSpaceDN w:val="0"/>
        <w:adjustRightInd w:val="0"/>
        <w:jc w:val="both"/>
        <w:textAlignment w:val="center"/>
      </w:pPr>
      <w:r w:rsidRPr="00251B91">
        <w:t>Содержание программы направлено на эффективное развитие физических качеств и способностей обучающихся начальной школы;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целеустремлённость;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rsidR="007E161F" w:rsidRPr="00251B91" w:rsidRDefault="007E161F" w:rsidP="0055232B">
      <w:pPr>
        <w:widowControl w:val="0"/>
        <w:tabs>
          <w:tab w:val="left" w:pos="567"/>
        </w:tabs>
        <w:autoSpaceDE w:val="0"/>
        <w:autoSpaceDN w:val="0"/>
        <w:adjustRightInd w:val="0"/>
        <w:jc w:val="both"/>
        <w:textAlignment w:val="center"/>
      </w:pPr>
      <w:r w:rsidRPr="00251B91">
        <w:t>Содержание программы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rsidR="007E161F" w:rsidRPr="00251B91" w:rsidRDefault="007E161F" w:rsidP="0055232B">
      <w:pPr>
        <w:widowControl w:val="0"/>
        <w:tabs>
          <w:tab w:val="left" w:pos="567"/>
        </w:tabs>
        <w:autoSpaceDE w:val="0"/>
        <w:autoSpaceDN w:val="0"/>
        <w:adjustRightInd w:val="0"/>
        <w:jc w:val="both"/>
        <w:textAlignment w:val="center"/>
      </w:pPr>
      <w:r w:rsidRPr="00251B91">
        <w:t>Важное значение в освоении программы уделено играм и игровым заданиям как простейшей форме физкультурно-спортивной деятельности. В программе используются сюжетные и импровизационно-творческие подвижные игры, рефлексивно­метафорические игры, игры на основе интеграции 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используются туристические спортивные игры. Содержание программы обеспечивает достаточный объём практико-ориентированных знаний и умений.</w:t>
      </w:r>
    </w:p>
    <w:p w:rsidR="007E161F" w:rsidRPr="00251B91" w:rsidRDefault="007E161F" w:rsidP="0055232B">
      <w:pPr>
        <w:widowControl w:val="0"/>
        <w:tabs>
          <w:tab w:val="left" w:pos="567"/>
        </w:tabs>
        <w:autoSpaceDE w:val="0"/>
        <w:autoSpaceDN w:val="0"/>
        <w:adjustRightInd w:val="0"/>
        <w:jc w:val="both"/>
        <w:textAlignment w:val="center"/>
      </w:pPr>
      <w:r w:rsidRPr="00251B91">
        <w:t>В соответствии со ФГОС НОО содержание программы учебного предмета «Физическая культура» состоит из следующих компонентов:</w:t>
      </w:r>
    </w:p>
    <w:p w:rsidR="007E161F" w:rsidRPr="00251B91" w:rsidRDefault="007E161F" w:rsidP="0055232B">
      <w:pPr>
        <w:widowControl w:val="0"/>
        <w:tabs>
          <w:tab w:val="left" w:pos="567"/>
        </w:tabs>
        <w:autoSpaceDE w:val="0"/>
        <w:autoSpaceDN w:val="0"/>
        <w:adjustRightInd w:val="0"/>
        <w:jc w:val="both"/>
        <w:textAlignment w:val="center"/>
      </w:pPr>
      <w:r w:rsidRPr="00251B91">
        <w:t>знания о физической культуре (информационный компонент деятельности);</w:t>
      </w:r>
    </w:p>
    <w:p w:rsidR="007E161F" w:rsidRPr="00251B91" w:rsidRDefault="007E161F" w:rsidP="0055232B">
      <w:pPr>
        <w:widowControl w:val="0"/>
        <w:tabs>
          <w:tab w:val="left" w:pos="567"/>
        </w:tabs>
        <w:autoSpaceDE w:val="0"/>
        <w:autoSpaceDN w:val="0"/>
        <w:adjustRightInd w:val="0"/>
        <w:jc w:val="both"/>
        <w:textAlignment w:val="center"/>
      </w:pPr>
      <w:r w:rsidRPr="00251B91">
        <w:t>способы физкультурной деятельности (операциональный компонент деятельности);</w:t>
      </w:r>
    </w:p>
    <w:p w:rsidR="007E161F" w:rsidRPr="00251B91" w:rsidRDefault="007E161F" w:rsidP="0055232B">
      <w:pPr>
        <w:widowControl w:val="0"/>
        <w:tabs>
          <w:tab w:val="left" w:pos="567"/>
        </w:tabs>
        <w:autoSpaceDE w:val="0"/>
        <w:autoSpaceDN w:val="0"/>
        <w:adjustRightInd w:val="0"/>
        <w:jc w:val="both"/>
        <w:textAlignment w:val="center"/>
      </w:pPr>
      <w:r w:rsidRPr="00251B91">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rsidR="007E161F" w:rsidRPr="00251B91" w:rsidRDefault="007E161F" w:rsidP="0055232B">
      <w:pPr>
        <w:widowControl w:val="0"/>
        <w:tabs>
          <w:tab w:val="left" w:pos="567"/>
        </w:tabs>
        <w:autoSpaceDE w:val="0"/>
        <w:autoSpaceDN w:val="0"/>
        <w:adjustRightInd w:val="0"/>
        <w:jc w:val="both"/>
        <w:textAlignment w:val="center"/>
      </w:pPr>
    </w:p>
    <w:p w:rsidR="007E161F" w:rsidRPr="00251B91" w:rsidRDefault="007E161F" w:rsidP="0055232B">
      <w:pPr>
        <w:widowControl w:val="0"/>
        <w:tabs>
          <w:tab w:val="left" w:pos="567"/>
        </w:tabs>
        <w:autoSpaceDE w:val="0"/>
        <w:autoSpaceDN w:val="0"/>
        <w:adjustRightInd w:val="0"/>
        <w:jc w:val="both"/>
        <w:textAlignment w:val="center"/>
      </w:pPr>
      <w:r w:rsidRPr="00251B91">
        <w:t>Концепция программы основана на следующих принципах:</w:t>
      </w:r>
    </w:p>
    <w:p w:rsidR="007E161F" w:rsidRPr="00251B91" w:rsidRDefault="007E161F" w:rsidP="0055232B">
      <w:pPr>
        <w:widowControl w:val="0"/>
        <w:tabs>
          <w:tab w:val="left" w:pos="567"/>
        </w:tabs>
        <w:autoSpaceDE w:val="0"/>
        <w:autoSpaceDN w:val="0"/>
        <w:adjustRightInd w:val="0"/>
        <w:jc w:val="both"/>
        <w:textAlignment w:val="center"/>
      </w:pPr>
      <w:r w:rsidRPr="00251B91">
        <w:rPr>
          <w:i/>
          <w:iCs/>
        </w:rPr>
        <w:t xml:space="preserve">Принцип систематичности и последовательности. </w:t>
      </w:r>
      <w:r w:rsidRPr="00251B91">
        <w:t xml:space="preserve">Принцип систематичности и последовательности предполагает регулярность занятий и систему чередования нагрузок с отдыхом, а также определённую последовательность занятий и взаимосвязь между различными сторонами их содержания. Учебный материал программы должен быть разделён на логически завершённые части, теоретическая база знаний подкрепляется практическими навыками. Особое внимание в программе уделяется повторяемости. Повторяются не только отдельные физические упражнения, но и последовательность их в занятиях. Также повторяется в </w:t>
      </w:r>
      <w:r w:rsidRPr="00251B91">
        <w:lastRenderedPageBreak/>
        <w:t>определённых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младших школьников с учётом их сенситивного периода развития: гибкости, координации, быстроты.</w:t>
      </w:r>
    </w:p>
    <w:p w:rsidR="007E161F" w:rsidRPr="00251B91" w:rsidRDefault="007E161F" w:rsidP="0055232B">
      <w:pPr>
        <w:widowControl w:val="0"/>
        <w:tabs>
          <w:tab w:val="left" w:pos="567"/>
        </w:tabs>
        <w:autoSpaceDE w:val="0"/>
        <w:autoSpaceDN w:val="0"/>
        <w:adjustRightInd w:val="0"/>
        <w:jc w:val="both"/>
        <w:textAlignment w:val="center"/>
        <w:rPr>
          <w:spacing w:val="1"/>
        </w:rPr>
      </w:pPr>
      <w:r w:rsidRPr="00251B91">
        <w:rPr>
          <w:i/>
          <w:iCs/>
          <w:spacing w:val="1"/>
        </w:rPr>
        <w:t>Принципы непрерывности и цикличности.</w:t>
      </w:r>
      <w:r w:rsidRPr="00251B91">
        <w:rPr>
          <w:spacing w:val="1"/>
        </w:rPr>
        <w:t xml:space="preserve"> Эти принципы выражают основные закономерности построения занятий в физическом воспитании. Они обеспечивает преемственность между занятиями, частоту и суммарную протяжённость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обеспечивает повышение тренированности, улучшает физическую подготовленность обучающегося.</w:t>
      </w:r>
    </w:p>
    <w:p w:rsidR="007E161F" w:rsidRPr="00251B91" w:rsidRDefault="007E161F" w:rsidP="0055232B">
      <w:pPr>
        <w:widowControl w:val="0"/>
        <w:tabs>
          <w:tab w:val="left" w:pos="567"/>
        </w:tabs>
        <w:autoSpaceDE w:val="0"/>
        <w:autoSpaceDN w:val="0"/>
        <w:adjustRightInd w:val="0"/>
        <w:jc w:val="both"/>
        <w:textAlignment w:val="center"/>
      </w:pPr>
      <w:r w:rsidRPr="00251B91">
        <w:rPr>
          <w:i/>
          <w:iCs/>
        </w:rPr>
        <w:t>Принцип возрастной адекватности направлений физического воспитания.</w:t>
      </w:r>
      <w:r w:rsidRPr="00251B91">
        <w:t xml:space="preserve"> Программа учитывает возрастные и индивидуальные особенности детей младшего школьного возраста, что способствует гармоничному формированию двигательных умений и навыков.</w:t>
      </w:r>
    </w:p>
    <w:p w:rsidR="007E161F" w:rsidRPr="00251B91" w:rsidRDefault="007E161F" w:rsidP="0055232B">
      <w:pPr>
        <w:widowControl w:val="0"/>
        <w:tabs>
          <w:tab w:val="left" w:pos="567"/>
        </w:tabs>
        <w:autoSpaceDE w:val="0"/>
        <w:autoSpaceDN w:val="0"/>
        <w:adjustRightInd w:val="0"/>
        <w:jc w:val="both"/>
        <w:textAlignment w:val="center"/>
      </w:pPr>
      <w:r w:rsidRPr="00251B91">
        <w:rPr>
          <w:i/>
          <w:iCs/>
        </w:rPr>
        <w:t>Принцип наглядности.</w:t>
      </w:r>
      <w:r w:rsidRPr="00251B91">
        <w:t xml:space="preserve"> Наглядность обучения и воспитания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rsidR="007E161F" w:rsidRPr="00251B91" w:rsidRDefault="007E161F" w:rsidP="0055232B">
      <w:pPr>
        <w:widowControl w:val="0"/>
        <w:tabs>
          <w:tab w:val="left" w:pos="567"/>
        </w:tabs>
        <w:autoSpaceDE w:val="0"/>
        <w:autoSpaceDN w:val="0"/>
        <w:adjustRightInd w:val="0"/>
        <w:jc w:val="both"/>
        <w:textAlignment w:val="center"/>
      </w:pPr>
      <w:r w:rsidRPr="00251B91">
        <w:rPr>
          <w:i/>
          <w:iCs/>
        </w:rPr>
        <w:t>Принцип доступности и индивидуализации.</w:t>
      </w:r>
      <w:r w:rsidRPr="00251B91">
        <w:t xml:space="preserve"> 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целеустремлённом и волевом поведении обучающихся.</w:t>
      </w:r>
    </w:p>
    <w:p w:rsidR="007E161F" w:rsidRPr="00251B91" w:rsidRDefault="007E161F" w:rsidP="0055232B">
      <w:pPr>
        <w:widowControl w:val="0"/>
        <w:tabs>
          <w:tab w:val="left" w:pos="567"/>
        </w:tabs>
        <w:autoSpaceDE w:val="0"/>
        <w:autoSpaceDN w:val="0"/>
        <w:adjustRightInd w:val="0"/>
        <w:jc w:val="both"/>
        <w:textAlignment w:val="center"/>
      </w:pPr>
      <w:r w:rsidRPr="00251B91">
        <w:rPr>
          <w:i/>
          <w:iCs/>
        </w:rPr>
        <w:t>Принцип осознанности и активности.</w:t>
      </w:r>
      <w:r w:rsidRPr="00251B91">
        <w:t xml:space="preserve"> 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дозированности объёма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rsidR="007E161F" w:rsidRPr="00251B91" w:rsidRDefault="007E161F" w:rsidP="0055232B">
      <w:pPr>
        <w:widowControl w:val="0"/>
        <w:tabs>
          <w:tab w:val="left" w:pos="567"/>
        </w:tabs>
        <w:autoSpaceDE w:val="0"/>
        <w:autoSpaceDN w:val="0"/>
        <w:adjustRightInd w:val="0"/>
        <w:jc w:val="both"/>
        <w:textAlignment w:val="center"/>
      </w:pPr>
      <w:r w:rsidRPr="00251B91">
        <w:rPr>
          <w:i/>
          <w:iCs/>
        </w:rPr>
        <w:t>Принцип динамичности.</w:t>
      </w:r>
      <w:r w:rsidRPr="00251B91">
        <w:t xml:space="preserve"> Принцип динамичности выражает общую тенденцию требований, предъявляемых к обучающимся в соответствии с программой, которая заключается в постановке и выполнении всё более трудных новых заданий, в постепенном нарастании объёма и интенсивности и связанных с ними нагрузок. Программой предусмотрено регулярное обновление заданий с общей тенденцией к росту физических нагрузок.</w:t>
      </w:r>
    </w:p>
    <w:p w:rsidR="007E161F" w:rsidRPr="00251B91" w:rsidRDefault="007E161F" w:rsidP="0055232B">
      <w:pPr>
        <w:widowControl w:val="0"/>
        <w:tabs>
          <w:tab w:val="left" w:pos="567"/>
        </w:tabs>
        <w:autoSpaceDE w:val="0"/>
        <w:autoSpaceDN w:val="0"/>
        <w:adjustRightInd w:val="0"/>
        <w:jc w:val="both"/>
        <w:textAlignment w:val="center"/>
      </w:pPr>
      <w:r w:rsidRPr="00251B91">
        <w:rPr>
          <w:i/>
          <w:iCs/>
        </w:rPr>
        <w:t>Принцип вариативности.</w:t>
      </w:r>
      <w:r w:rsidRPr="00251B91">
        <w:t xml:space="preserve"> Принцип вариативности программы предполагает многообразие и гибкость используемых в программе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описаны в программе. Соблюдение этих принципов позволит обучающимся достичь наиболее эффективных результатов.</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программы предполагает соблюдение главных педагогических правил: от известного к неизвестному, от лёгкого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rsidR="007E161F" w:rsidRPr="00251B91" w:rsidRDefault="007E161F" w:rsidP="0055232B">
      <w:pPr>
        <w:widowControl w:val="0"/>
        <w:tabs>
          <w:tab w:val="left" w:pos="567"/>
        </w:tabs>
        <w:autoSpaceDE w:val="0"/>
        <w:autoSpaceDN w:val="0"/>
        <w:adjustRightInd w:val="0"/>
        <w:jc w:val="both"/>
        <w:textAlignment w:val="center"/>
      </w:pPr>
      <w:r w:rsidRPr="00251B91">
        <w:t>В основе программы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rsidR="007E161F" w:rsidRPr="00251B91" w:rsidRDefault="006D39DC" w:rsidP="0055232B">
      <w:pPr>
        <w:keepNext/>
        <w:spacing w:before="240" w:after="60"/>
        <w:outlineLvl w:val="1"/>
        <w:rPr>
          <w:b/>
          <w:bCs/>
        </w:rPr>
      </w:pPr>
      <w:bookmarkStart w:id="4" w:name="_Toc101876890"/>
      <w:r w:rsidRPr="00251B91">
        <w:rPr>
          <w:b/>
          <w:bCs/>
        </w:rPr>
        <w:t>Цели изучения учебного предмета «Физическая культура»</w:t>
      </w:r>
      <w:bookmarkEnd w:id="4"/>
    </w:p>
    <w:p w:rsidR="007E161F" w:rsidRPr="00251B91" w:rsidRDefault="007E161F" w:rsidP="0055232B">
      <w:pPr>
        <w:widowControl w:val="0"/>
        <w:tabs>
          <w:tab w:val="left" w:pos="567"/>
        </w:tabs>
        <w:autoSpaceDE w:val="0"/>
        <w:autoSpaceDN w:val="0"/>
        <w:adjustRightInd w:val="0"/>
        <w:jc w:val="both"/>
        <w:textAlignment w:val="center"/>
      </w:pPr>
      <w:r w:rsidRPr="00251B91">
        <w:t xml:space="preserve">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w:t>
      </w:r>
      <w:r w:rsidRPr="00251B91">
        <w:lastRenderedPageBreak/>
        <w:t>для укрепления и длительного сохранения собственного здоровья, оптимизации трудовой деятельности и организации активного отдыха.</w:t>
      </w:r>
    </w:p>
    <w:p w:rsidR="007E161F" w:rsidRPr="00251B91" w:rsidRDefault="007E161F" w:rsidP="0055232B">
      <w:pPr>
        <w:widowControl w:val="0"/>
        <w:tabs>
          <w:tab w:val="left" w:pos="567"/>
        </w:tabs>
        <w:autoSpaceDE w:val="0"/>
        <w:autoSpaceDN w:val="0"/>
        <w:adjustRightInd w:val="0"/>
        <w:jc w:val="both"/>
        <w:textAlignment w:val="center"/>
      </w:pPr>
      <w:r w:rsidRPr="00251B91">
        <w:t>Цели и задачи программы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rsidR="007E161F" w:rsidRPr="00251B91" w:rsidRDefault="007E161F" w:rsidP="0055232B">
      <w:pPr>
        <w:widowControl w:val="0"/>
        <w:tabs>
          <w:tab w:val="left" w:pos="567"/>
        </w:tabs>
        <w:autoSpaceDE w:val="0"/>
        <w:autoSpaceDN w:val="0"/>
        <w:adjustRightInd w:val="0"/>
        <w:jc w:val="both"/>
        <w:textAlignment w:val="center"/>
      </w:pPr>
      <w:r w:rsidRPr="00251B91">
        <w:t>К направлению первостепенной значимости при реализации образовательных функций учебного предмета «Физическая культура»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rsidR="007E161F" w:rsidRPr="00251B91" w:rsidRDefault="007E161F" w:rsidP="0055232B">
      <w:pPr>
        <w:widowControl w:val="0"/>
        <w:tabs>
          <w:tab w:val="left" w:pos="567"/>
        </w:tabs>
        <w:autoSpaceDE w:val="0"/>
        <w:autoSpaceDN w:val="0"/>
        <w:adjustRightInd w:val="0"/>
        <w:jc w:val="both"/>
        <w:textAlignment w:val="center"/>
      </w:pPr>
      <w:r w:rsidRPr="00251B91">
        <w:t>Используемые в образовательной деятельности технологии программы позволяют решать преемственно комплекс основных задач физической культуры на всех уровнях общего образования.</w:t>
      </w:r>
    </w:p>
    <w:p w:rsidR="007E161F" w:rsidRPr="00251B91" w:rsidRDefault="007E161F" w:rsidP="0055232B">
      <w:pPr>
        <w:widowControl w:val="0"/>
        <w:tabs>
          <w:tab w:val="left" w:pos="567"/>
        </w:tabs>
        <w:autoSpaceDE w:val="0"/>
        <w:autoSpaceDN w:val="0"/>
        <w:adjustRightInd w:val="0"/>
        <w:jc w:val="both"/>
        <w:textAlignment w:val="center"/>
      </w:pPr>
      <w:r w:rsidRPr="00251B91">
        <w:t>В содержании программы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rsidR="007E161F" w:rsidRPr="00251B91" w:rsidRDefault="007E161F" w:rsidP="0055232B">
      <w:pPr>
        <w:widowControl w:val="0"/>
        <w:tabs>
          <w:tab w:val="left" w:pos="567"/>
        </w:tabs>
        <w:autoSpaceDE w:val="0"/>
        <w:autoSpaceDN w:val="0"/>
        <w:adjustRightInd w:val="0"/>
        <w:jc w:val="both"/>
        <w:textAlignment w:val="center"/>
        <w:rPr>
          <w:spacing w:val="-2"/>
        </w:rPr>
      </w:pPr>
      <w:r w:rsidRPr="00251B91">
        <w:rPr>
          <w:spacing w:val="-2"/>
        </w:rPr>
        <w:t>Задача учебного предмета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(распорядок дня, утренняя гимнастика, гимнастические минутки, подвижные и общеразвивающие игры и т. д.);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rsidR="007E161F" w:rsidRPr="00251B91" w:rsidRDefault="007E161F" w:rsidP="0055232B">
      <w:pPr>
        <w:widowControl w:val="0"/>
        <w:tabs>
          <w:tab w:val="left" w:pos="567"/>
        </w:tabs>
        <w:autoSpaceDE w:val="0"/>
        <w:autoSpaceDN w:val="0"/>
        <w:adjustRightInd w:val="0"/>
        <w:jc w:val="both"/>
        <w:textAlignment w:val="center"/>
      </w:pPr>
      <w:r w:rsidRPr="00251B91">
        <w:t>Наряду с этим программа обеспечивает:</w:t>
      </w:r>
    </w:p>
    <w:p w:rsidR="007E161F" w:rsidRPr="00251B91" w:rsidRDefault="007E161F" w:rsidP="0055232B">
      <w:pPr>
        <w:widowControl w:val="0"/>
        <w:tabs>
          <w:tab w:val="left" w:pos="567"/>
        </w:tabs>
        <w:autoSpaceDE w:val="0"/>
        <w:autoSpaceDN w:val="0"/>
        <w:adjustRightInd w:val="0"/>
        <w:jc w:val="both"/>
        <w:textAlignment w:val="center"/>
      </w:pPr>
      <w:r w:rsidRPr="00251B91">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rsidR="007E161F" w:rsidRPr="00251B91" w:rsidRDefault="007E161F" w:rsidP="0055232B">
      <w:pPr>
        <w:widowControl w:val="0"/>
        <w:tabs>
          <w:tab w:val="left" w:pos="567"/>
        </w:tabs>
        <w:autoSpaceDE w:val="0"/>
        <w:autoSpaceDN w:val="0"/>
        <w:adjustRightInd w:val="0"/>
        <w:jc w:val="both"/>
        <w:textAlignment w:val="center"/>
      </w:pPr>
      <w:r w:rsidRPr="00251B91">
        <w:t>преемственность основных образовательных программ дошкольного, начального общего и основного общего образования;</w:t>
      </w:r>
    </w:p>
    <w:p w:rsidR="007E161F" w:rsidRPr="00251B91" w:rsidRDefault="007E161F" w:rsidP="0055232B">
      <w:pPr>
        <w:widowControl w:val="0"/>
        <w:tabs>
          <w:tab w:val="left" w:pos="567"/>
        </w:tabs>
        <w:autoSpaceDE w:val="0"/>
        <w:autoSpaceDN w:val="0"/>
        <w:adjustRightInd w:val="0"/>
        <w:jc w:val="both"/>
        <w:textAlignment w:val="center"/>
      </w:pPr>
      <w:r w:rsidRPr="00251B91">
        <w:t>возможности формирования индивидуального подхода и различного уровня сложности с учётом образовательных потребностей и способностей обучающихся (включая одарённых детей, детей с ограниченными возможностями здоровья);</w:t>
      </w:r>
    </w:p>
    <w:p w:rsidR="007E161F" w:rsidRPr="00251B91" w:rsidRDefault="007E161F" w:rsidP="0055232B">
      <w:pPr>
        <w:widowControl w:val="0"/>
        <w:tabs>
          <w:tab w:val="left" w:pos="567"/>
        </w:tabs>
        <w:autoSpaceDE w:val="0"/>
        <w:autoSpaceDN w:val="0"/>
        <w:adjustRightInd w:val="0"/>
        <w:jc w:val="both"/>
        <w:textAlignment w:val="center"/>
      </w:pPr>
      <w:r w:rsidRPr="00251B91">
        <w:t>государственные гарантии качества начального общего образования, личностного развития обучающихся;</w:t>
      </w:r>
    </w:p>
    <w:p w:rsidR="007E161F" w:rsidRPr="00251B91" w:rsidRDefault="007E161F" w:rsidP="0055232B">
      <w:pPr>
        <w:widowControl w:val="0"/>
        <w:tabs>
          <w:tab w:val="left" w:pos="567"/>
        </w:tabs>
        <w:autoSpaceDE w:val="0"/>
        <w:autoSpaceDN w:val="0"/>
        <w:adjustRightInd w:val="0"/>
        <w:jc w:val="both"/>
        <w:textAlignment w:val="center"/>
      </w:pPr>
      <w:r w:rsidRPr="00251B91">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rsidR="007E161F" w:rsidRPr="00251B91" w:rsidRDefault="007E161F" w:rsidP="0055232B">
      <w:pPr>
        <w:widowControl w:val="0"/>
        <w:tabs>
          <w:tab w:val="left" w:pos="567"/>
        </w:tabs>
        <w:autoSpaceDE w:val="0"/>
        <w:autoSpaceDN w:val="0"/>
        <w:adjustRightInd w:val="0"/>
        <w:jc w:val="both"/>
        <w:textAlignment w:val="center"/>
      </w:pPr>
      <w:r w:rsidRPr="00251B91">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rsidR="007E161F" w:rsidRPr="00251B91" w:rsidRDefault="007E161F" w:rsidP="0055232B">
      <w:pPr>
        <w:widowControl w:val="0"/>
        <w:tabs>
          <w:tab w:val="left" w:pos="567"/>
        </w:tabs>
        <w:autoSpaceDE w:val="0"/>
        <w:autoSpaceDN w:val="0"/>
        <w:adjustRightInd w:val="0"/>
        <w:jc w:val="both"/>
        <w:textAlignment w:val="center"/>
      </w:pPr>
      <w:r w:rsidRPr="00251B91">
        <w:t>Приоритет индивидуального подхода в обучении позволяет обучающимся осваивать программу в соответствии с возможностями каждого.</w:t>
      </w:r>
    </w:p>
    <w:p w:rsidR="007E161F" w:rsidRPr="00251B91" w:rsidRDefault="007E161F" w:rsidP="0055232B">
      <w:pPr>
        <w:widowControl w:val="0"/>
        <w:tabs>
          <w:tab w:val="left" w:pos="567"/>
        </w:tabs>
        <w:autoSpaceDE w:val="0"/>
        <w:autoSpaceDN w:val="0"/>
        <w:adjustRightInd w:val="0"/>
        <w:jc w:val="both"/>
        <w:textAlignment w:val="center"/>
      </w:pPr>
      <w:r w:rsidRPr="00251B91">
        <w:t>Универсальными компетенциями учащихся на этапе начального образования по программе являются:</w:t>
      </w:r>
    </w:p>
    <w:p w:rsidR="007E161F" w:rsidRPr="00251B91" w:rsidRDefault="007E161F" w:rsidP="0055232B">
      <w:pPr>
        <w:widowControl w:val="0"/>
        <w:tabs>
          <w:tab w:val="left" w:pos="567"/>
        </w:tabs>
        <w:autoSpaceDE w:val="0"/>
        <w:autoSpaceDN w:val="0"/>
        <w:adjustRightInd w:val="0"/>
        <w:jc w:val="both"/>
        <w:textAlignment w:val="center"/>
      </w:pPr>
      <w:r w:rsidRPr="00251B91">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rsidR="007E161F" w:rsidRPr="00251B91" w:rsidRDefault="007E161F" w:rsidP="0055232B">
      <w:pPr>
        <w:widowControl w:val="0"/>
        <w:tabs>
          <w:tab w:val="left" w:pos="567"/>
        </w:tabs>
        <w:autoSpaceDE w:val="0"/>
        <w:autoSpaceDN w:val="0"/>
        <w:adjustRightInd w:val="0"/>
        <w:jc w:val="both"/>
        <w:textAlignment w:val="center"/>
      </w:pPr>
      <w:r w:rsidRPr="00251B91">
        <w:t xml:space="preserve">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w:t>
      </w:r>
      <w:r w:rsidRPr="00251B91">
        <w:lastRenderedPageBreak/>
        <w:t>выполнении физических упражнений;</w:t>
      </w:r>
    </w:p>
    <w:p w:rsidR="007E161F" w:rsidRPr="00251B91" w:rsidRDefault="007E161F" w:rsidP="0055232B">
      <w:pPr>
        <w:widowControl w:val="0"/>
        <w:tabs>
          <w:tab w:val="left" w:pos="567"/>
        </w:tabs>
        <w:autoSpaceDE w:val="0"/>
        <w:autoSpaceDN w:val="0"/>
        <w:adjustRightInd w:val="0"/>
        <w:jc w:val="both"/>
        <w:textAlignment w:val="center"/>
      </w:pPr>
      <w:r w:rsidRPr="00251B91">
        <w:t>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rsidR="007E161F" w:rsidRPr="00251B91" w:rsidRDefault="007E161F" w:rsidP="0055232B">
      <w:pPr>
        <w:widowControl w:val="0"/>
        <w:tabs>
          <w:tab w:val="left" w:pos="567"/>
        </w:tabs>
        <w:autoSpaceDE w:val="0"/>
        <w:autoSpaceDN w:val="0"/>
        <w:adjustRightInd w:val="0"/>
        <w:jc w:val="both"/>
        <w:textAlignment w:val="center"/>
      </w:pPr>
      <w:r w:rsidRPr="00251B91">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rsidR="007E161F" w:rsidRPr="00251B91" w:rsidRDefault="006D39DC" w:rsidP="0055232B">
      <w:pPr>
        <w:keepNext/>
        <w:spacing w:before="240" w:after="60"/>
        <w:outlineLvl w:val="1"/>
        <w:rPr>
          <w:b/>
          <w:bCs/>
        </w:rPr>
      </w:pPr>
      <w:bookmarkStart w:id="5" w:name="_Toc101876891"/>
      <w:r w:rsidRPr="00251B91">
        <w:rPr>
          <w:b/>
          <w:bCs/>
        </w:rPr>
        <w:t>Место учебного предмета «физическая культура» в учебном плане</w:t>
      </w:r>
      <w:bookmarkEnd w:id="5"/>
    </w:p>
    <w:p w:rsidR="007E161F" w:rsidRPr="00251B91" w:rsidRDefault="007E161F" w:rsidP="0055232B">
      <w:pPr>
        <w:widowControl w:val="0"/>
        <w:tabs>
          <w:tab w:val="left" w:pos="567"/>
        </w:tabs>
        <w:autoSpaceDE w:val="0"/>
        <w:autoSpaceDN w:val="0"/>
        <w:adjustRightInd w:val="0"/>
        <w:jc w:val="both"/>
        <w:textAlignment w:val="center"/>
      </w:pPr>
      <w:r w:rsidRPr="00251B91">
        <w:t>Общее число часов, отведённых на изучение предмета «Физическая культура» в начальной школе, составляет 270 ч (2 часа в неделю в каждом классе): 1 класс — 66 ч; 2 класс — 68 ч; 3 класс — 68 ч; 4 класс — 68 ч.</w:t>
      </w:r>
    </w:p>
    <w:p w:rsidR="007035EE" w:rsidRPr="00251B91" w:rsidRDefault="007E161F" w:rsidP="007035EE">
      <w:pPr>
        <w:widowControl w:val="0"/>
        <w:tabs>
          <w:tab w:val="left" w:pos="567"/>
        </w:tabs>
        <w:autoSpaceDE w:val="0"/>
        <w:autoSpaceDN w:val="0"/>
        <w:adjustRightInd w:val="0"/>
        <w:jc w:val="both"/>
        <w:textAlignment w:val="center"/>
      </w:pPr>
      <w:r w:rsidRPr="00251B91">
        <w:t>При планировании учебного материала по программе, являющейся обязательным компонентом содержательного раздела основной образовательной программы образовательной организации обязательной части учебного предмета «Физическая культура», рекомендуется реализовывать на уроках физической культуры учебный план: для всех классов начального образования в объёме не менее 70% учебных часов должно быть отведено на вы</w:t>
      </w:r>
      <w:bookmarkStart w:id="6" w:name="_Toc101876892"/>
      <w:r w:rsidR="007035EE" w:rsidRPr="00251B91">
        <w:t>полнение физических упражнений.</w:t>
      </w:r>
    </w:p>
    <w:p w:rsidR="007E161F" w:rsidRPr="00251B91" w:rsidRDefault="006D39DC" w:rsidP="007035EE">
      <w:pPr>
        <w:widowControl w:val="0"/>
        <w:tabs>
          <w:tab w:val="left" w:pos="567"/>
        </w:tabs>
        <w:autoSpaceDE w:val="0"/>
        <w:autoSpaceDN w:val="0"/>
        <w:adjustRightInd w:val="0"/>
        <w:jc w:val="both"/>
        <w:textAlignment w:val="center"/>
      </w:pPr>
      <w:r w:rsidRPr="00251B91">
        <w:rPr>
          <w:b/>
          <w:bCs/>
          <w:kern w:val="32"/>
        </w:rPr>
        <w:t xml:space="preserve">Планируемые результаты освоения учебного предмета «Физическая культура» </w:t>
      </w:r>
      <w:r w:rsidRPr="00251B91">
        <w:rPr>
          <w:b/>
          <w:bCs/>
          <w:kern w:val="32"/>
        </w:rPr>
        <w:br/>
        <w:t>на уровне начального общего образования</w:t>
      </w:r>
      <w:bookmarkEnd w:id="6"/>
    </w:p>
    <w:p w:rsidR="007E161F" w:rsidRPr="00251B91" w:rsidRDefault="007E161F" w:rsidP="0055232B">
      <w:pPr>
        <w:widowControl w:val="0"/>
        <w:tabs>
          <w:tab w:val="left" w:pos="567"/>
        </w:tabs>
        <w:autoSpaceDE w:val="0"/>
        <w:autoSpaceDN w:val="0"/>
        <w:adjustRightInd w:val="0"/>
        <w:jc w:val="both"/>
        <w:textAlignment w:val="center"/>
      </w:pPr>
      <w:r w:rsidRPr="00251B91">
        <w:t>В соответствии с требованиями к результатам освоения основных образовательных программ начального общего образования ФГОС программа направлена на достижение обучающимися личностных, метапредметных и предметных результатов по физической культуре.</w:t>
      </w:r>
    </w:p>
    <w:p w:rsidR="007E161F" w:rsidRPr="00251B91" w:rsidRDefault="006D39DC" w:rsidP="0055232B">
      <w:pPr>
        <w:keepNext/>
        <w:spacing w:before="240" w:after="60"/>
        <w:outlineLvl w:val="1"/>
        <w:rPr>
          <w:b/>
          <w:bCs/>
        </w:rPr>
      </w:pPr>
      <w:bookmarkStart w:id="7" w:name="_Toc101876893"/>
      <w:r w:rsidRPr="00251B91">
        <w:rPr>
          <w:b/>
          <w:bCs/>
        </w:rPr>
        <w:t>Личностные результаты</w:t>
      </w:r>
      <w:bookmarkEnd w:id="7"/>
    </w:p>
    <w:p w:rsidR="007E161F" w:rsidRPr="00251B91" w:rsidRDefault="007E161F" w:rsidP="0055232B">
      <w:pPr>
        <w:widowControl w:val="0"/>
        <w:tabs>
          <w:tab w:val="left" w:pos="567"/>
        </w:tabs>
        <w:autoSpaceDE w:val="0"/>
        <w:autoSpaceDN w:val="0"/>
        <w:adjustRightInd w:val="0"/>
        <w:jc w:val="both"/>
        <w:textAlignment w:val="center"/>
      </w:pPr>
      <w:r w:rsidRPr="00251B91">
        <w:t>Личностные результаты освоения программы начального общего образования достигаются в ходе обучения физической культуре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rsidR="007E161F" w:rsidRPr="00251B91" w:rsidRDefault="007E161F" w:rsidP="0055232B">
      <w:pPr>
        <w:widowControl w:val="0"/>
        <w:tabs>
          <w:tab w:val="left" w:pos="567"/>
        </w:tabs>
        <w:autoSpaceDE w:val="0"/>
        <w:autoSpaceDN w:val="0"/>
        <w:adjustRightInd w:val="0"/>
        <w:jc w:val="both"/>
        <w:textAlignment w:val="center"/>
      </w:pPr>
      <w:r w:rsidRPr="00251B91">
        <w:t>Личностные результаты освоения предмета «Физиче­ская культура» в начальной школе должны отражать готовность обучающихся руководствоваться ценностями и приобретение первоначального опыта деятельности на их основе.</w:t>
      </w:r>
    </w:p>
    <w:p w:rsidR="007E161F" w:rsidRPr="00251B91" w:rsidRDefault="007E161F" w:rsidP="0055232B">
      <w:pPr>
        <w:widowControl w:val="0"/>
        <w:tabs>
          <w:tab w:val="left" w:pos="567"/>
        </w:tabs>
        <w:autoSpaceDE w:val="0"/>
        <w:autoSpaceDN w:val="0"/>
        <w:adjustRightInd w:val="0"/>
        <w:jc w:val="both"/>
        <w:textAlignment w:val="center"/>
        <w:rPr>
          <w:b/>
          <w:bCs/>
        </w:rPr>
      </w:pPr>
      <w:r w:rsidRPr="00251B91">
        <w:rPr>
          <w:b/>
          <w:bCs/>
        </w:rPr>
        <w:t>Патриотическое воспитание:</w:t>
      </w:r>
    </w:p>
    <w:p w:rsidR="007E161F" w:rsidRPr="00251B91" w:rsidRDefault="007E161F" w:rsidP="0055232B">
      <w:pPr>
        <w:widowControl w:val="0"/>
        <w:tabs>
          <w:tab w:val="left" w:pos="567"/>
        </w:tabs>
        <w:autoSpaceDE w:val="0"/>
        <w:autoSpaceDN w:val="0"/>
        <w:adjustRightInd w:val="0"/>
        <w:jc w:val="both"/>
        <w:textAlignment w:val="center"/>
      </w:pPr>
      <w:r w:rsidRPr="00251B91">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rsidR="007E161F" w:rsidRPr="00251B91" w:rsidRDefault="007E161F" w:rsidP="0055232B">
      <w:pPr>
        <w:widowControl w:val="0"/>
        <w:tabs>
          <w:tab w:val="left" w:pos="567"/>
        </w:tabs>
        <w:autoSpaceDE w:val="0"/>
        <w:autoSpaceDN w:val="0"/>
        <w:adjustRightInd w:val="0"/>
        <w:jc w:val="both"/>
        <w:textAlignment w:val="center"/>
        <w:rPr>
          <w:b/>
          <w:bCs/>
        </w:rPr>
      </w:pPr>
      <w:r w:rsidRPr="00251B91">
        <w:rPr>
          <w:b/>
          <w:bCs/>
        </w:rPr>
        <w:t>Гражданское воспитание:</w:t>
      </w:r>
    </w:p>
    <w:p w:rsidR="007E161F" w:rsidRPr="00251B91" w:rsidRDefault="007E161F" w:rsidP="0055232B">
      <w:pPr>
        <w:widowControl w:val="0"/>
        <w:tabs>
          <w:tab w:val="left" w:pos="567"/>
        </w:tabs>
        <w:autoSpaceDE w:val="0"/>
        <w:autoSpaceDN w:val="0"/>
        <w:adjustRightInd w:val="0"/>
        <w:jc w:val="both"/>
        <w:textAlignment w:val="center"/>
        <w:rPr>
          <w:spacing w:val="-1"/>
        </w:rPr>
      </w:pPr>
      <w:r w:rsidRPr="00251B91">
        <w:rPr>
          <w:spacing w:val="-1"/>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rsidR="007E161F" w:rsidRPr="00251B91" w:rsidRDefault="007E161F" w:rsidP="0055232B">
      <w:pPr>
        <w:widowControl w:val="0"/>
        <w:tabs>
          <w:tab w:val="left" w:pos="567"/>
        </w:tabs>
        <w:autoSpaceDE w:val="0"/>
        <w:autoSpaceDN w:val="0"/>
        <w:adjustRightInd w:val="0"/>
        <w:jc w:val="both"/>
        <w:textAlignment w:val="center"/>
        <w:rPr>
          <w:b/>
          <w:bCs/>
        </w:rPr>
      </w:pPr>
      <w:r w:rsidRPr="00251B91">
        <w:rPr>
          <w:b/>
          <w:bCs/>
        </w:rPr>
        <w:t>Ценности научного познания:</w:t>
      </w:r>
    </w:p>
    <w:p w:rsidR="007E161F" w:rsidRPr="00251B91" w:rsidRDefault="007E161F" w:rsidP="00C02FF6">
      <w:pPr>
        <w:pStyle w:val="afc"/>
        <w:widowControl w:val="0"/>
        <w:tabs>
          <w:tab w:val="left" w:pos="567"/>
          <w:tab w:val="right" w:pos="851"/>
        </w:tabs>
        <w:autoSpaceDE w:val="0"/>
        <w:autoSpaceDN w:val="0"/>
        <w:adjustRightInd w:val="0"/>
        <w:ind w:left="0"/>
        <w:jc w:val="both"/>
        <w:textAlignment w:val="center"/>
      </w:pPr>
      <w:r w:rsidRPr="00251B91">
        <w:t>знание истории развития представлений о физическом развитии и воспитании человека в российской культурно-педагогической традиции;</w:t>
      </w:r>
    </w:p>
    <w:p w:rsidR="007E161F" w:rsidRPr="00251B91" w:rsidRDefault="007E161F" w:rsidP="00C02FF6">
      <w:pPr>
        <w:pStyle w:val="afc"/>
        <w:widowControl w:val="0"/>
        <w:tabs>
          <w:tab w:val="left" w:pos="567"/>
          <w:tab w:val="right" w:pos="851"/>
        </w:tabs>
        <w:autoSpaceDE w:val="0"/>
        <w:autoSpaceDN w:val="0"/>
        <w:adjustRightInd w:val="0"/>
        <w:ind w:left="0"/>
        <w:jc w:val="both"/>
        <w:textAlignment w:val="center"/>
      </w:pPr>
      <w:r w:rsidRPr="00251B91">
        <w:t xml:space="preserve">познавательные мотивы, направленные на получение новых знаний по физической культуре, </w:t>
      </w:r>
      <w:r w:rsidRPr="00251B91">
        <w:lastRenderedPageBreak/>
        <w:t>необходимых для формирования здоровья и здоровых привычек, физического развития и физического совершенствования;</w:t>
      </w:r>
    </w:p>
    <w:p w:rsidR="007E161F" w:rsidRPr="00251B91" w:rsidRDefault="007E161F" w:rsidP="00C02FF6">
      <w:pPr>
        <w:pStyle w:val="afc"/>
        <w:widowControl w:val="0"/>
        <w:tabs>
          <w:tab w:val="left" w:pos="567"/>
          <w:tab w:val="right" w:pos="851"/>
        </w:tabs>
        <w:autoSpaceDE w:val="0"/>
        <w:autoSpaceDN w:val="0"/>
        <w:adjustRightInd w:val="0"/>
        <w:ind w:left="0"/>
        <w:jc w:val="both"/>
        <w:textAlignment w:val="center"/>
      </w:pPr>
      <w:r w:rsidRPr="00251B91">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rsidR="007E161F" w:rsidRPr="00251B91" w:rsidRDefault="007E161F" w:rsidP="00C02FF6">
      <w:pPr>
        <w:pStyle w:val="afc"/>
        <w:widowControl w:val="0"/>
        <w:tabs>
          <w:tab w:val="left" w:pos="567"/>
          <w:tab w:val="right" w:pos="851"/>
        </w:tabs>
        <w:autoSpaceDE w:val="0"/>
        <w:autoSpaceDN w:val="0"/>
        <w:adjustRightInd w:val="0"/>
        <w:ind w:left="0"/>
        <w:jc w:val="both"/>
        <w:textAlignment w:val="center"/>
      </w:pPr>
      <w:r w:rsidRPr="00251B91">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rsidR="007E161F" w:rsidRPr="00251B91" w:rsidRDefault="007E161F" w:rsidP="0055232B">
      <w:pPr>
        <w:widowControl w:val="0"/>
        <w:tabs>
          <w:tab w:val="left" w:pos="567"/>
          <w:tab w:val="right" w:pos="851"/>
        </w:tabs>
        <w:autoSpaceDE w:val="0"/>
        <w:autoSpaceDN w:val="0"/>
        <w:adjustRightInd w:val="0"/>
        <w:jc w:val="both"/>
        <w:textAlignment w:val="center"/>
        <w:rPr>
          <w:b/>
          <w:bCs/>
        </w:rPr>
      </w:pPr>
      <w:r w:rsidRPr="00251B91">
        <w:rPr>
          <w:b/>
          <w:bCs/>
        </w:rPr>
        <w:t>Формирование культуры здоровья:</w:t>
      </w:r>
    </w:p>
    <w:p w:rsidR="007E161F" w:rsidRPr="00251B91" w:rsidRDefault="007E161F" w:rsidP="00C02FF6">
      <w:pPr>
        <w:pStyle w:val="afc"/>
        <w:widowControl w:val="0"/>
        <w:tabs>
          <w:tab w:val="left" w:pos="567"/>
          <w:tab w:val="right" w:pos="851"/>
        </w:tabs>
        <w:autoSpaceDE w:val="0"/>
        <w:autoSpaceDN w:val="0"/>
        <w:adjustRightInd w:val="0"/>
        <w:ind w:left="0"/>
        <w:jc w:val="both"/>
        <w:textAlignment w:val="center"/>
      </w:pPr>
      <w:r w:rsidRPr="00251B91">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rsidR="007E161F" w:rsidRPr="00251B91" w:rsidRDefault="007E161F" w:rsidP="0055232B">
      <w:pPr>
        <w:widowControl w:val="0"/>
        <w:tabs>
          <w:tab w:val="left" w:pos="567"/>
          <w:tab w:val="right" w:pos="851"/>
        </w:tabs>
        <w:autoSpaceDE w:val="0"/>
        <w:autoSpaceDN w:val="0"/>
        <w:adjustRightInd w:val="0"/>
        <w:jc w:val="both"/>
        <w:textAlignment w:val="center"/>
        <w:rPr>
          <w:b/>
          <w:bCs/>
        </w:rPr>
      </w:pPr>
      <w:r w:rsidRPr="00251B91">
        <w:rPr>
          <w:b/>
          <w:bCs/>
        </w:rPr>
        <w:t>Экологическое воспитание:</w:t>
      </w:r>
    </w:p>
    <w:p w:rsidR="007E161F" w:rsidRPr="00251B91" w:rsidRDefault="007E161F" w:rsidP="00C02FF6">
      <w:pPr>
        <w:pStyle w:val="afc"/>
        <w:widowControl w:val="0"/>
        <w:tabs>
          <w:tab w:val="left" w:pos="567"/>
          <w:tab w:val="right" w:pos="851"/>
        </w:tabs>
        <w:autoSpaceDE w:val="0"/>
        <w:autoSpaceDN w:val="0"/>
        <w:adjustRightInd w:val="0"/>
        <w:ind w:left="0"/>
        <w:jc w:val="both"/>
        <w:textAlignment w:val="center"/>
      </w:pPr>
      <w:r w:rsidRPr="00251B91">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rsidR="007E161F" w:rsidRPr="00251B91" w:rsidRDefault="007E161F" w:rsidP="00C02FF6">
      <w:pPr>
        <w:pStyle w:val="afc"/>
        <w:widowControl w:val="0"/>
        <w:tabs>
          <w:tab w:val="left" w:pos="567"/>
          <w:tab w:val="right" w:pos="851"/>
        </w:tabs>
        <w:autoSpaceDE w:val="0"/>
        <w:autoSpaceDN w:val="0"/>
        <w:adjustRightInd w:val="0"/>
        <w:ind w:left="0"/>
        <w:jc w:val="both"/>
        <w:textAlignment w:val="center"/>
      </w:pPr>
      <w:r w:rsidRPr="00251B91">
        <w:t>экологическое мышление, умение руководствоваться им в познавательной, коммуникативной и социальной практике.</w:t>
      </w:r>
    </w:p>
    <w:p w:rsidR="007E161F" w:rsidRPr="00251B91" w:rsidRDefault="006D39DC" w:rsidP="0055232B">
      <w:pPr>
        <w:keepNext/>
        <w:spacing w:before="240" w:after="60"/>
        <w:outlineLvl w:val="1"/>
        <w:rPr>
          <w:b/>
          <w:bCs/>
        </w:rPr>
      </w:pPr>
      <w:bookmarkStart w:id="8" w:name="_Toc101876894"/>
      <w:r w:rsidRPr="00251B91">
        <w:rPr>
          <w:b/>
          <w:bCs/>
        </w:rPr>
        <w:t>Метапредметные результаты</w:t>
      </w:r>
      <w:bookmarkEnd w:id="8"/>
    </w:p>
    <w:p w:rsidR="007E161F" w:rsidRPr="00251B91" w:rsidRDefault="007E161F" w:rsidP="0055232B">
      <w:pPr>
        <w:widowControl w:val="0"/>
        <w:tabs>
          <w:tab w:val="left" w:pos="567"/>
        </w:tabs>
        <w:autoSpaceDE w:val="0"/>
        <w:autoSpaceDN w:val="0"/>
        <w:adjustRightInd w:val="0"/>
        <w:jc w:val="both"/>
        <w:textAlignment w:val="center"/>
      </w:pPr>
      <w:r w:rsidRPr="00251B91">
        <w:t>Метапредметные результаты освоения образовательной программы по физической культуре отражают овладение универсальными познавательными действиями.</w:t>
      </w:r>
    </w:p>
    <w:p w:rsidR="007E161F" w:rsidRPr="00251B91" w:rsidRDefault="007E161F" w:rsidP="0055232B">
      <w:pPr>
        <w:widowControl w:val="0"/>
        <w:tabs>
          <w:tab w:val="left" w:pos="567"/>
        </w:tabs>
        <w:autoSpaceDE w:val="0"/>
        <w:autoSpaceDN w:val="0"/>
        <w:adjustRightInd w:val="0"/>
        <w:jc w:val="both"/>
        <w:textAlignment w:val="center"/>
      </w:pPr>
      <w:r w:rsidRPr="00251B91">
        <w:t>В составе метапредметных результатов выделяют такие значимые для формирования мировоззрения формы научного познания, как научный факт, гипотеза, теория, закон, понятие, проблема, идея, категория,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w:t>
      </w:r>
    </w:p>
    <w:p w:rsidR="007E161F" w:rsidRPr="00251B91" w:rsidRDefault="007E161F" w:rsidP="0055232B">
      <w:pPr>
        <w:widowControl w:val="0"/>
        <w:tabs>
          <w:tab w:val="left" w:pos="567"/>
        </w:tabs>
        <w:autoSpaceDE w:val="0"/>
        <w:autoSpaceDN w:val="0"/>
        <w:adjustRightInd w:val="0"/>
        <w:jc w:val="both"/>
        <w:textAlignment w:val="center"/>
      </w:pPr>
      <w:r w:rsidRPr="00251B91">
        <w:t>Метапредметные результаты освоения образовательной программы по физической культуре отражают овладение универсальными учебными действиями, в том числе:</w:t>
      </w:r>
    </w:p>
    <w:p w:rsidR="007E161F" w:rsidRPr="00251B91" w:rsidRDefault="007E161F" w:rsidP="0055232B">
      <w:pPr>
        <w:widowControl w:val="0"/>
        <w:tabs>
          <w:tab w:val="left" w:pos="567"/>
        </w:tabs>
        <w:autoSpaceDE w:val="0"/>
        <w:autoSpaceDN w:val="0"/>
        <w:adjustRightInd w:val="0"/>
        <w:jc w:val="both"/>
        <w:textAlignment w:val="center"/>
      </w:pPr>
      <w:r w:rsidRPr="00251B91">
        <w:t xml:space="preserve">1) </w:t>
      </w:r>
      <w:r w:rsidRPr="00251B91">
        <w:rPr>
          <w:b/>
          <w:bCs/>
        </w:rPr>
        <w:t>Познавательные универсальные учебные действия</w:t>
      </w:r>
      <w:r w:rsidRPr="00251B91">
        <w:t>, отражающие методы познания окружающего мира:</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моделировать правила безопасного поведения при освоении физических упражнений, плавании;</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устанавливать связь между физическими упражнениями и их влиянием на развитие физических качеств;</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 xml:space="preserve">формировать умение понимать причины успеха / 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w:t>
      </w:r>
      <w:r w:rsidRPr="00251B91">
        <w:lastRenderedPageBreak/>
        <w:t>действовать даже в ситуациях неуспеха;</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задач.</w:t>
      </w:r>
    </w:p>
    <w:p w:rsidR="007E161F" w:rsidRPr="00251B91" w:rsidRDefault="007E161F" w:rsidP="0055232B">
      <w:pPr>
        <w:widowControl w:val="0"/>
        <w:tabs>
          <w:tab w:val="left" w:pos="567"/>
        </w:tabs>
        <w:autoSpaceDE w:val="0"/>
        <w:autoSpaceDN w:val="0"/>
        <w:adjustRightInd w:val="0"/>
        <w:jc w:val="both"/>
        <w:textAlignment w:val="center"/>
      </w:pPr>
      <w:r w:rsidRPr="00251B91">
        <w:t xml:space="preserve">2) </w:t>
      </w:r>
      <w:r w:rsidRPr="00251B91">
        <w:rPr>
          <w:b/>
          <w:bCs/>
        </w:rPr>
        <w:t>Коммуникативные универсальные учебные действия</w:t>
      </w:r>
      <w:r w:rsidRPr="00251B91">
        <w:t>, отражающие способность обучающегося осуществлять коммуникативную деятельность, использовать правила общения в конкретных учебных и внеучебных ситуациях; самостоятельную организацию речевой деятельности в устной и письменной форме:</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описывать влияние физической культуры на здоровье и эмоциональное благополучие человека;</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конструктивно разрешать конфликты посредством учёта интересов сторон и сотрудничества.</w:t>
      </w:r>
    </w:p>
    <w:p w:rsidR="007E161F" w:rsidRPr="00251B91" w:rsidRDefault="007E161F" w:rsidP="0055232B">
      <w:pPr>
        <w:widowControl w:val="0"/>
        <w:tabs>
          <w:tab w:val="left" w:pos="567"/>
        </w:tabs>
        <w:autoSpaceDE w:val="0"/>
        <w:autoSpaceDN w:val="0"/>
        <w:adjustRightInd w:val="0"/>
        <w:jc w:val="both"/>
        <w:textAlignment w:val="center"/>
      </w:pPr>
      <w:r w:rsidRPr="00251B91">
        <w:t xml:space="preserve">3) </w:t>
      </w:r>
      <w:r w:rsidRPr="00251B91">
        <w:rPr>
          <w:b/>
          <w:bCs/>
        </w:rPr>
        <w:t>Регулятивные универсальные учебные действия</w:t>
      </w:r>
      <w:r w:rsidRPr="00251B91">
        <w:t>, отражающие способности обучающегося строить учебно-познавательную деятельность, учитывая все её компоненты (цель, мотив, прогноз, средства, контроль, оценка):</w:t>
      </w:r>
    </w:p>
    <w:p w:rsidR="007E161F" w:rsidRPr="00251B91" w:rsidRDefault="007E161F" w:rsidP="00C02FF6">
      <w:pPr>
        <w:pStyle w:val="afc"/>
        <w:widowControl w:val="0"/>
        <w:tabs>
          <w:tab w:val="left" w:pos="567"/>
        </w:tabs>
        <w:autoSpaceDE w:val="0"/>
        <w:autoSpaceDN w:val="0"/>
        <w:adjustRightInd w:val="0"/>
        <w:ind w:left="0"/>
        <w:jc w:val="both"/>
        <w:textAlignment w:val="center"/>
        <w:rPr>
          <w:spacing w:val="2"/>
        </w:rPr>
      </w:pPr>
      <w:r w:rsidRPr="00251B91">
        <w:rPr>
          <w:spacing w:val="2"/>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предусматривать возникновение возможных ситуаций, опасных для здоровья и жизни;</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осуществлять информационную, познавательную и практическую деятельность с использованием различных средств информации и коммуникации.</w:t>
      </w:r>
    </w:p>
    <w:p w:rsidR="007E161F" w:rsidRPr="00251B91" w:rsidRDefault="006D39DC" w:rsidP="0055232B">
      <w:pPr>
        <w:keepNext/>
        <w:spacing w:before="240" w:after="60"/>
        <w:outlineLvl w:val="1"/>
        <w:rPr>
          <w:b/>
          <w:bCs/>
          <w:i/>
          <w:iCs/>
        </w:rPr>
      </w:pPr>
      <w:bookmarkStart w:id="9" w:name="_Toc101876895"/>
      <w:r w:rsidRPr="00251B91">
        <w:rPr>
          <w:b/>
          <w:bCs/>
        </w:rPr>
        <w:t>Предметные результаты</w:t>
      </w:r>
      <w:bookmarkEnd w:id="9"/>
    </w:p>
    <w:p w:rsidR="007E161F" w:rsidRPr="00251B91" w:rsidRDefault="007E161F" w:rsidP="0055232B">
      <w:pPr>
        <w:widowControl w:val="0"/>
        <w:tabs>
          <w:tab w:val="left" w:pos="567"/>
        </w:tabs>
        <w:autoSpaceDE w:val="0"/>
        <w:autoSpaceDN w:val="0"/>
        <w:adjustRightInd w:val="0"/>
        <w:jc w:val="both"/>
        <w:textAlignment w:val="center"/>
      </w:pPr>
      <w:r w:rsidRPr="00251B91">
        <w:t>Предметные результаты изучения учебного предмета «Физическая культура» отражают опыт учащихся в физкультурной деятельности.</w:t>
      </w:r>
    </w:p>
    <w:p w:rsidR="007E161F" w:rsidRPr="00251B91" w:rsidRDefault="007E161F" w:rsidP="0055232B">
      <w:pPr>
        <w:widowControl w:val="0"/>
        <w:tabs>
          <w:tab w:val="left" w:pos="567"/>
        </w:tabs>
        <w:autoSpaceDE w:val="0"/>
        <w:autoSpaceDN w:val="0"/>
        <w:adjustRightInd w:val="0"/>
        <w:jc w:val="both"/>
        <w:textAlignment w:val="center"/>
      </w:pPr>
      <w:r w:rsidRPr="00251B91">
        <w:t>В составе предметных результатов по освоению обязательного содержания, установленного данной программой, выделяются: полученные знания, освоенные обучающимися; умения и способы действий, специфические для предметной области «Физическая культура» периода развития детей возраста начальной школы; виды деятельности по получению новых знаний, их интерпретации, преобразованию и применению в различных учебных и новых ситуациях.</w:t>
      </w:r>
    </w:p>
    <w:p w:rsidR="007E161F" w:rsidRPr="00251B91" w:rsidRDefault="007E161F" w:rsidP="0055232B">
      <w:pPr>
        <w:widowControl w:val="0"/>
        <w:tabs>
          <w:tab w:val="left" w:pos="567"/>
        </w:tabs>
        <w:autoSpaceDE w:val="0"/>
        <w:autoSpaceDN w:val="0"/>
        <w:adjustRightInd w:val="0"/>
        <w:jc w:val="both"/>
        <w:textAlignment w:val="center"/>
      </w:pPr>
      <w:r w:rsidRPr="00251B91">
        <w:lastRenderedPageBreak/>
        <w:t>В состав предметных результатов по освоению обязательного содержания включены физические упражнения:</w:t>
      </w:r>
    </w:p>
    <w:p w:rsidR="007E161F" w:rsidRPr="00251B91" w:rsidRDefault="007E161F" w:rsidP="00C02FF6">
      <w:pPr>
        <w:pStyle w:val="afc"/>
        <w:widowControl w:val="0"/>
        <w:tabs>
          <w:tab w:val="left" w:pos="284"/>
          <w:tab w:val="right" w:pos="567"/>
        </w:tabs>
        <w:autoSpaceDE w:val="0"/>
        <w:autoSpaceDN w:val="0"/>
        <w:adjustRightInd w:val="0"/>
        <w:spacing w:after="200"/>
        <w:ind w:left="0"/>
        <w:jc w:val="both"/>
        <w:textAlignment w:val="center"/>
        <w:rPr>
          <w:spacing w:val="1"/>
        </w:rPr>
      </w:pPr>
      <w:r w:rsidRPr="00251B91">
        <w:rPr>
          <w:spacing w:val="1"/>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rsidR="007E161F" w:rsidRPr="00251B91" w:rsidRDefault="007E161F" w:rsidP="00C02FF6">
      <w:pPr>
        <w:pStyle w:val="afc"/>
        <w:widowControl w:val="0"/>
        <w:tabs>
          <w:tab w:val="left" w:pos="284"/>
          <w:tab w:val="right" w:pos="567"/>
        </w:tabs>
        <w:autoSpaceDE w:val="0"/>
        <w:autoSpaceDN w:val="0"/>
        <w:adjustRightInd w:val="0"/>
        <w:spacing w:after="200"/>
        <w:ind w:left="0"/>
        <w:jc w:val="both"/>
        <w:textAlignment w:val="center"/>
      </w:pPr>
      <w:r w:rsidRPr="00251B91">
        <w:t>игровые упражнения, состоящие из естественных видов действий (элементарных движений, бега, бросков и т. п.),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(точнее бросить, быстрее добежать, выполнить в соответствии с предлагаемой техникой выполнения или конечным результатом задания и т. п.);</w:t>
      </w:r>
    </w:p>
    <w:p w:rsidR="007E161F" w:rsidRPr="00251B91" w:rsidRDefault="007E161F" w:rsidP="00C02FF6">
      <w:pPr>
        <w:pStyle w:val="afc"/>
        <w:widowControl w:val="0"/>
        <w:tabs>
          <w:tab w:val="left" w:pos="284"/>
          <w:tab w:val="right" w:pos="567"/>
        </w:tabs>
        <w:autoSpaceDE w:val="0"/>
        <w:autoSpaceDN w:val="0"/>
        <w:adjustRightInd w:val="0"/>
        <w:spacing w:after="200"/>
        <w:ind w:left="0"/>
        <w:jc w:val="both"/>
        <w:textAlignment w:val="center"/>
      </w:pPr>
      <w:r w:rsidRPr="00251B91">
        <w:t>туристические физические упражнения, включающие ходьбу, бег, прыжки, преодоление препятствий,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rsidR="007E161F" w:rsidRPr="00251B91" w:rsidRDefault="007E161F" w:rsidP="00C02FF6">
      <w:pPr>
        <w:pStyle w:val="afc"/>
        <w:widowControl w:val="0"/>
        <w:tabs>
          <w:tab w:val="left" w:pos="284"/>
          <w:tab w:val="right" w:pos="567"/>
        </w:tabs>
        <w:autoSpaceDE w:val="0"/>
        <w:autoSpaceDN w:val="0"/>
        <w:adjustRightInd w:val="0"/>
        <w:spacing w:after="200"/>
        <w:ind w:left="0"/>
        <w:jc w:val="both"/>
        <w:textAlignment w:val="center"/>
      </w:pPr>
      <w:r w:rsidRPr="00251B91">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условно относятся некоторые физические упражнения первых трёх трупп,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rsidR="007E161F" w:rsidRPr="00251B91" w:rsidRDefault="007E161F" w:rsidP="0055232B">
      <w:pPr>
        <w:widowControl w:val="0"/>
        <w:tabs>
          <w:tab w:val="left" w:pos="567"/>
        </w:tabs>
        <w:autoSpaceDE w:val="0"/>
        <w:autoSpaceDN w:val="0"/>
        <w:adjustRightInd w:val="0"/>
        <w:jc w:val="both"/>
        <w:textAlignment w:val="center"/>
      </w:pPr>
      <w:r w:rsidRPr="00251B91">
        <w:rPr>
          <w:b/>
          <w:bCs/>
        </w:rPr>
        <w:t>Предметные результаты</w:t>
      </w:r>
      <w:r w:rsidRPr="00251B91">
        <w:t xml:space="preserve"> представлены по годам обучения и отражают сформированность у обучающихся определённых умений.</w:t>
      </w:r>
    </w:p>
    <w:p w:rsidR="007E161F" w:rsidRPr="00251B91" w:rsidRDefault="007E161F" w:rsidP="0055232B">
      <w:pPr>
        <w:keepNext/>
        <w:spacing w:before="240" w:after="60"/>
        <w:outlineLvl w:val="2"/>
        <w:rPr>
          <w:b/>
          <w:bCs/>
        </w:rPr>
      </w:pPr>
      <w:bookmarkStart w:id="10" w:name="_Toc101876896"/>
      <w:r w:rsidRPr="00251B91">
        <w:rPr>
          <w:b/>
          <w:bCs/>
        </w:rPr>
        <w:t>1 класс</w:t>
      </w:r>
      <w:bookmarkEnd w:id="10"/>
    </w:p>
    <w:p w:rsidR="007E161F" w:rsidRPr="00251B91" w:rsidRDefault="007E161F" w:rsidP="0055232B">
      <w:pPr>
        <w:widowControl w:val="0"/>
        <w:tabs>
          <w:tab w:val="left" w:pos="567"/>
        </w:tabs>
        <w:autoSpaceDE w:val="0"/>
        <w:autoSpaceDN w:val="0"/>
        <w:adjustRightInd w:val="0"/>
        <w:jc w:val="both"/>
        <w:textAlignment w:val="center"/>
        <w:rPr>
          <w:b/>
          <w:bCs/>
        </w:rPr>
      </w:pPr>
      <w:r w:rsidRPr="00251B91">
        <w:rPr>
          <w:b/>
          <w:bCs/>
        </w:rPr>
        <w:t>1) Знания о физической культуре:</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различать основные предметные области физической культуры (гимнастика, игры, туризм, спорт);</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 упражнениями в зале и на улице; иметь представление о здоровом образе жизни, о важности ведения активного образа жизни; знать 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знать и формулировать простейшие правила закаливания и организации самостоятельных занятий физическими упражнениями, уметь применять их в повседневной жизни; понимать и раскрывать значение регулярного выполнения гимнастических упражнений для гармоничного развития; знать и описывать формы наблюдения за динамикой развития гибкости и координационных способностей;</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знать основные виды разминки.</w:t>
      </w:r>
    </w:p>
    <w:p w:rsidR="007E161F" w:rsidRPr="00251B91" w:rsidRDefault="007E161F" w:rsidP="0055232B">
      <w:pPr>
        <w:widowControl w:val="0"/>
        <w:tabs>
          <w:tab w:val="left" w:pos="567"/>
        </w:tabs>
        <w:autoSpaceDE w:val="0"/>
        <w:autoSpaceDN w:val="0"/>
        <w:adjustRightInd w:val="0"/>
        <w:jc w:val="both"/>
        <w:textAlignment w:val="center"/>
        <w:rPr>
          <w:b/>
          <w:bCs/>
        </w:rPr>
      </w:pPr>
      <w:r w:rsidRPr="00251B91">
        <w:rPr>
          <w:b/>
          <w:bCs/>
        </w:rPr>
        <w:t>2) Способы физкультурной деятельности</w:t>
      </w:r>
    </w:p>
    <w:p w:rsidR="007E161F" w:rsidRPr="00251B91" w:rsidRDefault="007E161F" w:rsidP="00C02FF6">
      <w:pPr>
        <w:pStyle w:val="afc"/>
        <w:widowControl w:val="0"/>
        <w:tabs>
          <w:tab w:val="left" w:pos="567"/>
        </w:tabs>
        <w:autoSpaceDE w:val="0"/>
        <w:autoSpaceDN w:val="0"/>
        <w:adjustRightInd w:val="0"/>
        <w:ind w:left="0"/>
        <w:jc w:val="both"/>
        <w:textAlignment w:val="center"/>
        <w:rPr>
          <w:i/>
          <w:iCs/>
        </w:rPr>
      </w:pPr>
      <w:r w:rsidRPr="00251B91">
        <w:rPr>
          <w:i/>
          <w:iCs/>
        </w:rPr>
        <w:t>Самостоятельные занятия общеразвивающими и здоровье формирующими физическими упражнениями:</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выбирать гимнастические упражнения для формирования стопы, осанки в положении стоя, сидя и при ходьбе; упражнения для развития гибкости и координации;</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rPr>
          <w:i/>
          <w:iCs/>
        </w:rPr>
      </w:pPr>
      <w:r w:rsidRPr="00251B91">
        <w:rPr>
          <w:i/>
          <w:iCs/>
        </w:rPr>
        <w:t>Самостоятельные развивающие, подвижные игры и спортивные эстафеты, строевые упражнения:</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участвовать в спортивных эстафетах, развивающих подвижных играх, в 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основами туристической деятельности; общаться и взаимодействовать в игровой деятельности; выполнять команды и строевые упражнения.</w:t>
      </w:r>
    </w:p>
    <w:p w:rsidR="007E161F" w:rsidRPr="00251B91" w:rsidRDefault="007E161F" w:rsidP="0055232B">
      <w:pPr>
        <w:widowControl w:val="0"/>
        <w:tabs>
          <w:tab w:val="left" w:pos="567"/>
        </w:tabs>
        <w:autoSpaceDE w:val="0"/>
        <w:autoSpaceDN w:val="0"/>
        <w:adjustRightInd w:val="0"/>
        <w:jc w:val="both"/>
        <w:textAlignment w:val="center"/>
        <w:rPr>
          <w:b/>
          <w:bCs/>
        </w:rPr>
      </w:pPr>
      <w:r w:rsidRPr="00251B91">
        <w:rPr>
          <w:b/>
          <w:bCs/>
        </w:rPr>
        <w:lastRenderedPageBreak/>
        <w:t>3) Физическое совершенствование</w:t>
      </w:r>
    </w:p>
    <w:p w:rsidR="007E161F" w:rsidRPr="00251B91" w:rsidRDefault="007E161F" w:rsidP="00C02FF6">
      <w:pPr>
        <w:pStyle w:val="afc"/>
        <w:widowControl w:val="0"/>
        <w:tabs>
          <w:tab w:val="left" w:pos="567"/>
        </w:tabs>
        <w:autoSpaceDE w:val="0"/>
        <w:autoSpaceDN w:val="0"/>
        <w:adjustRightInd w:val="0"/>
        <w:ind w:left="0"/>
        <w:jc w:val="both"/>
        <w:textAlignment w:val="center"/>
        <w:rPr>
          <w:i/>
          <w:iCs/>
        </w:rPr>
      </w:pPr>
      <w:r w:rsidRPr="00251B91">
        <w:rPr>
          <w:i/>
          <w:iCs/>
        </w:rPr>
        <w:t>Физкультурно-оздоровительная деятельность:</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 xml:space="preserve">осваивать технику выполнения гимнастических упражнений для формирования опорно-двигательного аппарата, включая гимнастический шаг, мягкий бег; </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упражнения основной гимнастики на развитие физических качеств (гибкость, координация), эффективность развития которых приходится на возрастной период начальной школы, и развития силы, основанной на удержании собственного веса;</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rPr>
          <w:spacing w:val="2"/>
        </w:rPr>
      </w:pPr>
      <w:r w:rsidRPr="00251B91">
        <w:rPr>
          <w:spacing w:val="2"/>
        </w:rPr>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вперёд, назад, с поворотом в обе стороны;</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 xml:space="preserve">осваивать способы игровой деятельности. </w:t>
      </w:r>
    </w:p>
    <w:p w:rsidR="007E161F" w:rsidRPr="00251B91" w:rsidRDefault="007E161F" w:rsidP="0055232B">
      <w:pPr>
        <w:keepNext/>
        <w:spacing w:before="240" w:after="60"/>
        <w:outlineLvl w:val="2"/>
        <w:rPr>
          <w:b/>
          <w:bCs/>
        </w:rPr>
      </w:pPr>
      <w:bookmarkStart w:id="11" w:name="_Toc101876897"/>
      <w:r w:rsidRPr="00251B91">
        <w:rPr>
          <w:b/>
          <w:bCs/>
        </w:rPr>
        <w:t>2 класс</w:t>
      </w:r>
      <w:bookmarkEnd w:id="11"/>
    </w:p>
    <w:p w:rsidR="007E161F" w:rsidRPr="00251B91" w:rsidRDefault="007E161F" w:rsidP="0055232B">
      <w:pPr>
        <w:widowControl w:val="0"/>
        <w:tabs>
          <w:tab w:val="left" w:pos="567"/>
        </w:tabs>
        <w:autoSpaceDE w:val="0"/>
        <w:autoSpaceDN w:val="0"/>
        <w:adjustRightInd w:val="0"/>
        <w:jc w:val="both"/>
        <w:textAlignment w:val="center"/>
        <w:rPr>
          <w:b/>
          <w:bCs/>
        </w:rPr>
      </w:pPr>
      <w:r w:rsidRPr="00251B91">
        <w:rPr>
          <w:b/>
          <w:bCs/>
        </w:rPr>
        <w:t>Знания о физической культуре:</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w:t>
      </w:r>
    </w:p>
    <w:p w:rsidR="007E161F" w:rsidRPr="00251B91" w:rsidRDefault="007E161F" w:rsidP="0055232B">
      <w:pPr>
        <w:widowControl w:val="0"/>
        <w:tabs>
          <w:tab w:val="left" w:pos="567"/>
        </w:tabs>
        <w:autoSpaceDE w:val="0"/>
        <w:autoSpaceDN w:val="0"/>
        <w:adjustRightInd w:val="0"/>
        <w:jc w:val="both"/>
        <w:textAlignment w:val="center"/>
        <w:rPr>
          <w:b/>
          <w:bCs/>
        </w:rPr>
      </w:pPr>
      <w:r w:rsidRPr="00251B91">
        <w:rPr>
          <w:b/>
          <w:bCs/>
        </w:rPr>
        <w:t>Способы физкультурной деятельности</w:t>
      </w:r>
    </w:p>
    <w:p w:rsidR="007E161F" w:rsidRPr="00251B91" w:rsidRDefault="007E161F" w:rsidP="0055232B">
      <w:pPr>
        <w:widowControl w:val="0"/>
        <w:tabs>
          <w:tab w:val="left" w:pos="567"/>
        </w:tabs>
        <w:autoSpaceDE w:val="0"/>
        <w:autoSpaceDN w:val="0"/>
        <w:adjustRightInd w:val="0"/>
        <w:jc w:val="both"/>
        <w:textAlignment w:val="center"/>
        <w:rPr>
          <w:i/>
          <w:iCs/>
        </w:rPr>
      </w:pPr>
      <w:r w:rsidRPr="00251B91">
        <w:rPr>
          <w:i/>
          <w:iCs/>
        </w:rPr>
        <w:t>Самостоятельные занятия общеразвивающими и здоровье формирующими физическими упражнениями:</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выбирать и уметь составлять комплексы упражнений основной гимнастики для выполнения определённых задач, включая формирование свода стопы, укрепление определённых групп мышц, увеличение подвижности суставов;</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rPr>
          <w:spacing w:val="-1"/>
        </w:rPr>
      </w:pPr>
      <w:r w:rsidRPr="00251B91">
        <w:rPr>
          <w:spacing w:val="-1"/>
        </w:rPr>
        <w:t>уметь 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принимать адекватные решения в условиях игровой деятельности; оценивать правила безопасности в процессе игры;</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 xml:space="preserve">знать основные строевые команды. </w:t>
      </w:r>
    </w:p>
    <w:p w:rsidR="007E161F" w:rsidRPr="00251B91" w:rsidRDefault="007E161F" w:rsidP="0055232B">
      <w:pPr>
        <w:widowControl w:val="0"/>
        <w:tabs>
          <w:tab w:val="left" w:pos="567"/>
        </w:tabs>
        <w:autoSpaceDE w:val="0"/>
        <w:autoSpaceDN w:val="0"/>
        <w:adjustRightInd w:val="0"/>
        <w:jc w:val="both"/>
        <w:textAlignment w:val="center"/>
        <w:rPr>
          <w:i/>
          <w:iCs/>
        </w:rPr>
      </w:pPr>
      <w:r w:rsidRPr="00251B91">
        <w:rPr>
          <w:i/>
          <w:iCs/>
        </w:rPr>
        <w:t>Самостоятельные наблюдения за физическим развитием и физической подготовленностью:</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составлять письменно и выполнять индивидуальный распорядок дня с включением утренней гимнастики, физкультминуток, регулярных упражнений гимнастики; измерять, сравнивать динамику развития физических качеств 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rsidR="007E161F" w:rsidRPr="00251B91" w:rsidRDefault="007E161F" w:rsidP="0055232B">
      <w:pPr>
        <w:widowControl w:val="0"/>
        <w:tabs>
          <w:tab w:val="left" w:pos="567"/>
        </w:tabs>
        <w:autoSpaceDE w:val="0"/>
        <w:autoSpaceDN w:val="0"/>
        <w:adjustRightInd w:val="0"/>
        <w:jc w:val="both"/>
        <w:textAlignment w:val="center"/>
        <w:rPr>
          <w:i/>
          <w:iCs/>
        </w:rPr>
      </w:pPr>
      <w:r w:rsidRPr="00251B91">
        <w:rPr>
          <w:i/>
          <w:iCs/>
        </w:rPr>
        <w:t>Самостоятельные развивающие, подвижные игры и спортивные эстафеты, командные перестроения:</w:t>
      </w:r>
    </w:p>
    <w:p w:rsidR="007E161F" w:rsidRPr="00251B91" w:rsidRDefault="007E161F" w:rsidP="00C02FF6">
      <w:pPr>
        <w:pStyle w:val="afc"/>
        <w:widowControl w:val="0"/>
        <w:tabs>
          <w:tab w:val="left" w:pos="567"/>
        </w:tabs>
        <w:autoSpaceDE w:val="0"/>
        <w:autoSpaceDN w:val="0"/>
        <w:adjustRightInd w:val="0"/>
        <w:ind w:left="0"/>
        <w:jc w:val="both"/>
        <w:textAlignment w:val="center"/>
      </w:pPr>
      <w:r w:rsidRPr="00251B91">
        <w:t>участвовать в играх и игровых заданиях, спортивных эстафетах; устанавливать ролевое участие членов команды; выполнять перестроения.</w:t>
      </w:r>
    </w:p>
    <w:p w:rsidR="0055232B" w:rsidRPr="00251B91" w:rsidRDefault="0055232B" w:rsidP="0055232B">
      <w:pPr>
        <w:widowControl w:val="0"/>
        <w:tabs>
          <w:tab w:val="left" w:pos="567"/>
        </w:tabs>
        <w:autoSpaceDE w:val="0"/>
        <w:autoSpaceDN w:val="0"/>
        <w:adjustRightInd w:val="0"/>
        <w:jc w:val="both"/>
        <w:textAlignment w:val="center"/>
        <w:rPr>
          <w:b/>
          <w:bCs/>
        </w:rPr>
      </w:pPr>
    </w:p>
    <w:p w:rsidR="007E161F" w:rsidRPr="00251B91" w:rsidRDefault="007E161F" w:rsidP="0055232B">
      <w:pPr>
        <w:widowControl w:val="0"/>
        <w:tabs>
          <w:tab w:val="left" w:pos="567"/>
        </w:tabs>
        <w:autoSpaceDE w:val="0"/>
        <w:autoSpaceDN w:val="0"/>
        <w:adjustRightInd w:val="0"/>
        <w:jc w:val="both"/>
        <w:textAlignment w:val="center"/>
        <w:rPr>
          <w:b/>
          <w:bCs/>
        </w:rPr>
      </w:pPr>
      <w:r w:rsidRPr="00251B91">
        <w:rPr>
          <w:b/>
          <w:bCs/>
        </w:rPr>
        <w:t>Физическое совершенствование</w:t>
      </w:r>
    </w:p>
    <w:p w:rsidR="007E161F" w:rsidRPr="00251B91" w:rsidRDefault="007E161F" w:rsidP="0055232B">
      <w:pPr>
        <w:widowControl w:val="0"/>
        <w:tabs>
          <w:tab w:val="left" w:pos="567"/>
        </w:tabs>
        <w:autoSpaceDE w:val="0"/>
        <w:autoSpaceDN w:val="0"/>
        <w:adjustRightInd w:val="0"/>
        <w:jc w:val="both"/>
        <w:textAlignment w:val="center"/>
        <w:rPr>
          <w:i/>
          <w:iCs/>
        </w:rPr>
      </w:pPr>
      <w:r w:rsidRPr="00251B91">
        <w:rPr>
          <w:i/>
          <w:iCs/>
        </w:rPr>
        <w:t>Физкультурно-оздоровительная деятельность:</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физические упражнения на развитие гибкости и координационно-скоростных способностей;</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и демонстрировать технику перемещения гимнастическим шагом; мягким бегом вперёд, назад; прыжками; подскоками, галопом;</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rPr>
          <w:spacing w:val="2"/>
        </w:rPr>
      </w:pPr>
      <w:r w:rsidRPr="00251B91">
        <w:rPr>
          <w:spacing w:val="2"/>
        </w:rPr>
        <w:t>осваивать и демонстрировать технику выполнения подводящих, гимнастических и акробатических упражнений, танцевальных шагов, работы с гимнастическими предметами для развития моторики, пространственного воображения, меткости, гибкости, координационно-скоростных способностей;</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технику плавания одним или несколькими спортивными стилями плавания (при наличии материально-технического обеспечения).</w:t>
      </w:r>
    </w:p>
    <w:p w:rsidR="007E161F" w:rsidRPr="00251B91" w:rsidRDefault="007E161F" w:rsidP="0055232B">
      <w:pPr>
        <w:keepNext/>
        <w:spacing w:before="240" w:after="60"/>
        <w:outlineLvl w:val="2"/>
        <w:rPr>
          <w:b/>
          <w:bCs/>
        </w:rPr>
      </w:pPr>
      <w:bookmarkStart w:id="12" w:name="_Toc101876898"/>
      <w:r w:rsidRPr="00251B91">
        <w:rPr>
          <w:b/>
          <w:bCs/>
        </w:rPr>
        <w:t>3 класс</w:t>
      </w:r>
      <w:bookmarkEnd w:id="12"/>
    </w:p>
    <w:p w:rsidR="007E161F" w:rsidRPr="00251B91" w:rsidRDefault="007E161F" w:rsidP="00C02FF6">
      <w:pPr>
        <w:pStyle w:val="afc"/>
        <w:widowControl w:val="0"/>
        <w:tabs>
          <w:tab w:val="left" w:pos="567"/>
        </w:tabs>
        <w:autoSpaceDE w:val="0"/>
        <w:autoSpaceDN w:val="0"/>
        <w:adjustRightInd w:val="0"/>
        <w:ind w:left="0"/>
        <w:jc w:val="both"/>
        <w:textAlignment w:val="center"/>
        <w:rPr>
          <w:b/>
          <w:bCs/>
        </w:rPr>
      </w:pPr>
      <w:r w:rsidRPr="00251B91">
        <w:rPr>
          <w:b/>
          <w:bCs/>
        </w:rPr>
        <w:t>Знания о физической культуре:</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представлять и описывать структуру спортивного движения в нашей стране; формулировать отличие задач физической культуры от задач спорта;</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выполнять задания на составление комплексов физических упражнений по преимущественной целевой направленности их использования; находить и 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представлять и описывать общее строение человека, называть основные части костного скелета человека и основные группы мышц;</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описывать технику выполнения освоенных физических упражнений;</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формулировать основные правила безопасного поведения на занятиях по физической культуре;</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различать упражнения по воздействию на развитие основных физических качеств и способностей человека;</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 xml:space="preserve">различать упражнения на развитие моторики; </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объяснять технику дыхания под водой, технику удержания тела на воде;</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формулировать основные правила выполнения спортивных упражнений (по виду спорта на выбор);</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выявлять характерные ошибки при выполнении физических упражнений.</w:t>
      </w:r>
    </w:p>
    <w:p w:rsidR="007E161F" w:rsidRPr="00251B91" w:rsidRDefault="007E161F" w:rsidP="0055232B">
      <w:pPr>
        <w:widowControl w:val="0"/>
        <w:tabs>
          <w:tab w:val="left" w:pos="567"/>
        </w:tabs>
        <w:autoSpaceDE w:val="0"/>
        <w:autoSpaceDN w:val="0"/>
        <w:adjustRightInd w:val="0"/>
        <w:jc w:val="both"/>
        <w:textAlignment w:val="center"/>
        <w:rPr>
          <w:b/>
          <w:bCs/>
        </w:rPr>
      </w:pPr>
      <w:r w:rsidRPr="00251B91">
        <w:rPr>
          <w:b/>
          <w:bCs/>
        </w:rPr>
        <w:t>Способы физкультурной деятельности</w:t>
      </w:r>
    </w:p>
    <w:p w:rsidR="007E161F" w:rsidRPr="00251B91" w:rsidRDefault="007E161F" w:rsidP="0055232B">
      <w:pPr>
        <w:widowControl w:val="0"/>
        <w:tabs>
          <w:tab w:val="left" w:pos="567"/>
        </w:tabs>
        <w:autoSpaceDE w:val="0"/>
        <w:autoSpaceDN w:val="0"/>
        <w:adjustRightInd w:val="0"/>
        <w:jc w:val="both"/>
        <w:textAlignment w:val="center"/>
        <w:rPr>
          <w:i/>
          <w:iCs/>
        </w:rPr>
      </w:pPr>
      <w:r w:rsidRPr="00251B91">
        <w:rPr>
          <w:i/>
          <w:iCs/>
        </w:rPr>
        <w:t>Самостоятельные занятия общеразвивающими и здоровье формирующими физическими упражнениями:</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самостоятельно проводить разминку по её видам: общую, партерную, разминку у опоры; характеризовать комплексы гимнастических упражнений по целевому назначению;</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организовывать проведение игр, игровых заданий и спортивных эстафет (на выбор).</w:t>
      </w:r>
    </w:p>
    <w:p w:rsidR="007E161F" w:rsidRPr="00251B91" w:rsidRDefault="007E161F" w:rsidP="0055232B">
      <w:pPr>
        <w:widowControl w:val="0"/>
        <w:tabs>
          <w:tab w:val="left" w:pos="567"/>
        </w:tabs>
        <w:autoSpaceDE w:val="0"/>
        <w:autoSpaceDN w:val="0"/>
        <w:adjustRightInd w:val="0"/>
        <w:jc w:val="both"/>
        <w:textAlignment w:val="center"/>
        <w:rPr>
          <w:i/>
          <w:iCs/>
        </w:rPr>
      </w:pPr>
      <w:r w:rsidRPr="00251B91">
        <w:rPr>
          <w:i/>
          <w:iCs/>
        </w:rPr>
        <w:t>Самостоятельные наблюдения за физическим развитием и физической подготовленностью:</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проводить наблюдения за своим дыханием при выполнении упражнений основной гимнастики.</w:t>
      </w:r>
    </w:p>
    <w:p w:rsidR="007E161F" w:rsidRPr="00251B91" w:rsidRDefault="007E161F" w:rsidP="0055232B">
      <w:pPr>
        <w:widowControl w:val="0"/>
        <w:tabs>
          <w:tab w:val="left" w:pos="567"/>
        </w:tabs>
        <w:autoSpaceDE w:val="0"/>
        <w:autoSpaceDN w:val="0"/>
        <w:adjustRightInd w:val="0"/>
        <w:jc w:val="both"/>
        <w:textAlignment w:val="center"/>
        <w:rPr>
          <w:i/>
          <w:iCs/>
        </w:rPr>
      </w:pPr>
      <w:r w:rsidRPr="00251B91">
        <w:rPr>
          <w:i/>
          <w:iCs/>
        </w:rPr>
        <w:t>Самостоятельные развивающие, подвижные игры и спортивные эстафеты:</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составлять, организовывать и проводить игры и игровые задания;</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выполнять ролевые задания при проведении спортивных эстафет с гимнастическим предметом / без гимнастического предмета (организатор эстафеты, главный судья, капитан, член команды).</w:t>
      </w:r>
    </w:p>
    <w:p w:rsidR="007E161F" w:rsidRPr="00251B91" w:rsidRDefault="007E161F" w:rsidP="0055232B">
      <w:pPr>
        <w:widowControl w:val="0"/>
        <w:tabs>
          <w:tab w:val="left" w:pos="567"/>
        </w:tabs>
        <w:autoSpaceDE w:val="0"/>
        <w:autoSpaceDN w:val="0"/>
        <w:adjustRightInd w:val="0"/>
        <w:jc w:val="both"/>
        <w:textAlignment w:val="center"/>
        <w:rPr>
          <w:b/>
          <w:bCs/>
        </w:rPr>
      </w:pPr>
      <w:r w:rsidRPr="00251B91">
        <w:rPr>
          <w:b/>
          <w:bCs/>
        </w:rPr>
        <w:t>Физическое совершенствование</w:t>
      </w:r>
    </w:p>
    <w:p w:rsidR="007E161F" w:rsidRPr="00251B91" w:rsidRDefault="007E161F" w:rsidP="0055232B">
      <w:pPr>
        <w:widowControl w:val="0"/>
        <w:tabs>
          <w:tab w:val="left" w:pos="567"/>
        </w:tabs>
        <w:autoSpaceDE w:val="0"/>
        <w:autoSpaceDN w:val="0"/>
        <w:adjustRightInd w:val="0"/>
        <w:jc w:val="both"/>
        <w:textAlignment w:val="center"/>
        <w:rPr>
          <w:i/>
          <w:iCs/>
        </w:rPr>
      </w:pPr>
      <w:r w:rsidRPr="00251B91">
        <w:rPr>
          <w:i/>
          <w:iCs/>
        </w:rPr>
        <w:lastRenderedPageBreak/>
        <w:t>Физкультурно-оздоровительная деятельность:</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 поворотов, прыжков;</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и выполнять технику спортивного плавания стилями (на выбор): брасс, кроль на спине, кроль;</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технику выполнения комплексов гимнастических упражнений для развития гибкости, координационно-скоростных способностей;</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rPr>
          <w:spacing w:val="1"/>
        </w:rPr>
      </w:pPr>
      <w:r w:rsidRPr="00251B91">
        <w:rPr>
          <w:spacing w:val="1"/>
        </w:rPr>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т. д.;</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проявлять физические качества: гибкость, координацию — и демонстрировать динамику их развития;</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универсальные умения по самостоятельному выполнению упражнений в оздоровительных формах занятий;</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строевой и походный шаг.</w:t>
      </w:r>
    </w:p>
    <w:p w:rsidR="007E161F" w:rsidRPr="00251B91" w:rsidRDefault="007E161F" w:rsidP="0055232B">
      <w:pPr>
        <w:widowControl w:val="0"/>
        <w:tabs>
          <w:tab w:val="left" w:pos="567"/>
        </w:tabs>
        <w:autoSpaceDE w:val="0"/>
        <w:autoSpaceDN w:val="0"/>
        <w:adjustRightInd w:val="0"/>
        <w:jc w:val="both"/>
        <w:textAlignment w:val="center"/>
        <w:rPr>
          <w:i/>
          <w:iCs/>
        </w:rPr>
      </w:pPr>
      <w:r w:rsidRPr="00251B91">
        <w:rPr>
          <w:i/>
          <w:iCs/>
        </w:rPr>
        <w:t>Спортивно-оздоровительная деятельность:</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и демонстрировать технику стилей спортивного плавания (брасс, кроль) с динамикой улучшения показателей скорости при плавании на определённое расстояние;</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универсальные умения ходьбы на лыжах (при возможных погодных условиях), бега на скорость, метания теннисного мяча в заданную цель, прыжков в высоту через планку, прыжков в длину и иное;</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универсальные умения при выполнении специальных физических упражнений, входящих в программу начальной подготовки по виду спорта (по выбору).</w:t>
      </w:r>
    </w:p>
    <w:p w:rsidR="007E161F" w:rsidRPr="00251B91" w:rsidRDefault="007E161F" w:rsidP="0055232B">
      <w:pPr>
        <w:keepNext/>
        <w:spacing w:before="240" w:after="60"/>
        <w:outlineLvl w:val="2"/>
        <w:rPr>
          <w:b/>
          <w:bCs/>
        </w:rPr>
      </w:pPr>
      <w:bookmarkStart w:id="13" w:name="_Toc101876899"/>
      <w:r w:rsidRPr="00251B91">
        <w:rPr>
          <w:b/>
          <w:bCs/>
        </w:rPr>
        <w:t>4 класс</w:t>
      </w:r>
      <w:bookmarkEnd w:id="13"/>
    </w:p>
    <w:p w:rsidR="007E161F" w:rsidRPr="00251B91" w:rsidRDefault="007E161F" w:rsidP="0055232B">
      <w:pPr>
        <w:widowControl w:val="0"/>
        <w:tabs>
          <w:tab w:val="left" w:pos="567"/>
        </w:tabs>
        <w:autoSpaceDE w:val="0"/>
        <w:autoSpaceDN w:val="0"/>
        <w:adjustRightInd w:val="0"/>
        <w:jc w:val="both"/>
        <w:textAlignment w:val="center"/>
        <w:rPr>
          <w:b/>
          <w:bCs/>
        </w:rPr>
      </w:pPr>
      <w:r w:rsidRPr="00251B91">
        <w:rPr>
          <w:b/>
          <w:bCs/>
        </w:rPr>
        <w:t>Знания о физической культуре:</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определять и кратко характеризовать физическую культуру, её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понимать и перечислять физические упражнения в классификации по преимущественной целевой направленности;</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формулировать основные задачи физической культуры; объяснять отличия задач физической культуры от задач спорта;</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характеризовать туристическую деятельность, её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давать основные определения по организации строевых упражнений: строй, фланг, фронт, интервал, дистанция, направляющий, замыкающий, шеренга, колонна;</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знать строевые команды;</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определять ситуации, требующие применения пра­вил предупреждения травматизма;</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определять состав спортивной одежды в зависимости от погодных условий и условий занятий;</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 xml:space="preserve">различать гимнастические упражнения по воздействию на развитие физических качеств (сила, </w:t>
      </w:r>
      <w:r w:rsidRPr="00251B91">
        <w:lastRenderedPageBreak/>
        <w:t>быстрота, координация, гибкость).</w:t>
      </w:r>
    </w:p>
    <w:p w:rsidR="007E161F" w:rsidRPr="00251B91" w:rsidRDefault="007E161F" w:rsidP="0055232B">
      <w:pPr>
        <w:widowControl w:val="0"/>
        <w:tabs>
          <w:tab w:val="left" w:pos="567"/>
          <w:tab w:val="right" w:pos="851"/>
        </w:tabs>
        <w:autoSpaceDE w:val="0"/>
        <w:autoSpaceDN w:val="0"/>
        <w:adjustRightInd w:val="0"/>
        <w:jc w:val="both"/>
        <w:textAlignment w:val="center"/>
        <w:rPr>
          <w:b/>
          <w:bCs/>
        </w:rPr>
      </w:pPr>
      <w:r w:rsidRPr="00251B91">
        <w:rPr>
          <w:b/>
          <w:bCs/>
        </w:rPr>
        <w:t>Способы физкультурной деятельности:</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составлять индивидуальный режим дня, вести дневник наблюдений за своим физическим развитием, в том числе оценивая своё состояние после закаливающих процедур;</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измерять показатели развития физических качеств и способностей по методикам программы (гибкость, координационно-скоростные способности);</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объяснять технику разученных гимнастических упражнений и специальных физических упражнений по виду спорта (по выбору);</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общаться и взаимодействовать в игровой деятельности;</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т. д.;</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составлять, организовывать и проводить подвижные игры с элементами соревновательной деятельности.</w:t>
      </w:r>
    </w:p>
    <w:p w:rsidR="007E161F" w:rsidRPr="00251B91" w:rsidRDefault="007E161F" w:rsidP="0055232B">
      <w:pPr>
        <w:widowControl w:val="0"/>
        <w:tabs>
          <w:tab w:val="left" w:pos="567"/>
          <w:tab w:val="right" w:pos="851"/>
        </w:tabs>
        <w:autoSpaceDE w:val="0"/>
        <w:autoSpaceDN w:val="0"/>
        <w:adjustRightInd w:val="0"/>
        <w:jc w:val="both"/>
        <w:textAlignment w:val="center"/>
        <w:rPr>
          <w:b/>
          <w:bCs/>
        </w:rPr>
      </w:pPr>
      <w:r w:rsidRPr="00251B91">
        <w:rPr>
          <w:b/>
          <w:bCs/>
        </w:rPr>
        <w:t>Физическое совершенствование</w:t>
      </w:r>
    </w:p>
    <w:p w:rsidR="007E161F" w:rsidRPr="00251B91" w:rsidRDefault="007E161F" w:rsidP="0055232B">
      <w:pPr>
        <w:widowControl w:val="0"/>
        <w:tabs>
          <w:tab w:val="left" w:pos="567"/>
          <w:tab w:val="right" w:pos="851"/>
        </w:tabs>
        <w:autoSpaceDE w:val="0"/>
        <w:autoSpaceDN w:val="0"/>
        <w:adjustRightInd w:val="0"/>
        <w:spacing w:after="200"/>
        <w:jc w:val="both"/>
        <w:textAlignment w:val="center"/>
        <w:rPr>
          <w:i/>
          <w:iCs/>
        </w:rPr>
      </w:pPr>
      <w:r w:rsidRPr="00251B91">
        <w:rPr>
          <w:i/>
          <w:iCs/>
        </w:rPr>
        <w:t>Физкультурно-оздоровительная деятельность:</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 (в движении, лёжа, сидя, стоя);</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принимать на себя ответственность за результаты эффективного развития собственных физических качеств.</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rPr>
          <w:i/>
          <w:iCs/>
        </w:rPr>
      </w:pPr>
      <w:r w:rsidRPr="00251B91">
        <w:rPr>
          <w:i/>
          <w:iCs/>
        </w:rPr>
        <w:t>Спортивно-оздоровительная деятельность:</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и показывать универсальные умения при выполнении организующих упражнений;</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технику выполнения спортивных упражнений;</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универсальные умения по взаимодействию в парах и группах при разучивании специальных физических упражнений;</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выявлять характерные ошибки при выполнении гимнастических упражнений и техники плавания;</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различать, выполнять и озвучивать строевые команды;</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rPr>
          <w:spacing w:val="-1"/>
        </w:rPr>
      </w:pPr>
      <w:r w:rsidRPr="00251B91">
        <w:rPr>
          <w:spacing w:val="-1"/>
        </w:rPr>
        <w:t>осваивать универсальные умения по взаимодействию в группах при разучивании и выполнении физических упражнений;</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и демонстрировать технику различных стилей плавания (на выбор), выполнять плавание на скорость;</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описывать и демонстрировать правила соревновательной деятельности по виду спорта (на выбор);</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соблюдать правила техники безопасности при занятиях физической культурой и спортом;</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демонстрировать технику удержания гимнастических предметов (мяч, скакалка) при передаче, броске, ловле, вращении, перекатах;</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демонстрировать технику выполнения равновесий, поворотов, прыжков толчком с одной ноги (попеременно), на месте и с разбега;</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технику танцевальных шагов, выполняемых индивидуально, парами, в группах;</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lastRenderedPageBreak/>
        <w:t>моделировать комплексы упражнений общей гимнастики по видам разминки (общая, партерная, у опоры);</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универсальные умения в самостоятельной организации и проведении подвижных игр, игровых заданий, спортивных эстафет;</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универсальные умения управлять эмоциями в процессе учебной и игровой деятельности;</w:t>
      </w:r>
    </w:p>
    <w:p w:rsidR="007E161F" w:rsidRPr="00251B91" w:rsidRDefault="007E161F"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технические действия из спортивных игр.</w:t>
      </w:r>
    </w:p>
    <w:p w:rsidR="007E161F" w:rsidRPr="00251B91" w:rsidRDefault="006D39DC" w:rsidP="0055232B">
      <w:pPr>
        <w:keepNext/>
        <w:pBdr>
          <w:bottom w:val="single" w:sz="4" w:space="1" w:color="auto"/>
        </w:pBdr>
        <w:spacing w:before="240" w:after="60"/>
        <w:outlineLvl w:val="0"/>
        <w:rPr>
          <w:b/>
          <w:bCs/>
          <w:kern w:val="32"/>
        </w:rPr>
      </w:pPr>
      <w:bookmarkStart w:id="14" w:name="_Toc101876900"/>
      <w:r w:rsidRPr="00251B91">
        <w:rPr>
          <w:b/>
          <w:bCs/>
          <w:kern w:val="32"/>
        </w:rPr>
        <w:t>Содержание учебного предмета по годам обучения</w:t>
      </w:r>
      <w:bookmarkEnd w:id="14"/>
    </w:p>
    <w:p w:rsidR="007E161F" w:rsidRPr="00251B91" w:rsidRDefault="007E161F" w:rsidP="0055232B">
      <w:pPr>
        <w:keepNext/>
        <w:spacing w:before="240" w:after="60"/>
        <w:outlineLvl w:val="2"/>
        <w:rPr>
          <w:b/>
          <w:bCs/>
        </w:rPr>
      </w:pPr>
      <w:bookmarkStart w:id="15" w:name="_Toc101876901"/>
      <w:r w:rsidRPr="00251B91">
        <w:rPr>
          <w:b/>
          <w:bCs/>
        </w:rPr>
        <w:t>1 класс</w:t>
      </w:r>
      <w:bookmarkEnd w:id="15"/>
    </w:p>
    <w:p w:rsidR="007E161F" w:rsidRPr="00251B91" w:rsidRDefault="007E161F" w:rsidP="0055232B">
      <w:pPr>
        <w:widowControl w:val="0"/>
        <w:tabs>
          <w:tab w:val="left" w:pos="567"/>
        </w:tabs>
        <w:autoSpaceDE w:val="0"/>
        <w:autoSpaceDN w:val="0"/>
        <w:adjustRightInd w:val="0"/>
        <w:jc w:val="both"/>
        <w:textAlignment w:val="center"/>
      </w:pPr>
      <w:r w:rsidRPr="00251B91">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rsidR="007E161F" w:rsidRPr="00251B91" w:rsidRDefault="007E161F" w:rsidP="0055232B">
      <w:pPr>
        <w:widowControl w:val="0"/>
        <w:tabs>
          <w:tab w:val="left" w:pos="567"/>
        </w:tabs>
        <w:autoSpaceDE w:val="0"/>
        <w:autoSpaceDN w:val="0"/>
        <w:adjustRightInd w:val="0"/>
        <w:jc w:val="both"/>
        <w:textAlignment w:val="center"/>
      </w:pPr>
      <w:r w:rsidRPr="00251B91">
        <w:t>Исходные положения в физических упражнениях: стойки, упоры, седы, положения лёжа, сидя, у опоры.</w:t>
      </w:r>
    </w:p>
    <w:p w:rsidR="007E161F" w:rsidRPr="00251B91" w:rsidRDefault="007E161F" w:rsidP="0055232B">
      <w:pPr>
        <w:widowControl w:val="0"/>
        <w:tabs>
          <w:tab w:val="left" w:pos="567"/>
        </w:tabs>
        <w:autoSpaceDE w:val="0"/>
        <w:autoSpaceDN w:val="0"/>
        <w:adjustRightInd w:val="0"/>
        <w:jc w:val="both"/>
        <w:textAlignment w:val="center"/>
      </w:pPr>
      <w:r w:rsidRPr="00251B91">
        <w:t>Правила поведения на уроках физической культуры. Общие принципы выполнения гимнастических упражнений. Гимнастический шаг. Гимнастический (мягкий) бег. Основные хореографические позиции.</w:t>
      </w:r>
    </w:p>
    <w:p w:rsidR="007E161F" w:rsidRPr="00251B91" w:rsidRDefault="007E161F" w:rsidP="0055232B">
      <w:pPr>
        <w:widowControl w:val="0"/>
        <w:tabs>
          <w:tab w:val="left" w:pos="567"/>
        </w:tabs>
        <w:autoSpaceDE w:val="0"/>
        <w:autoSpaceDN w:val="0"/>
        <w:adjustRightInd w:val="0"/>
        <w:jc w:val="both"/>
        <w:textAlignment w:val="center"/>
        <w:rPr>
          <w:spacing w:val="3"/>
        </w:rPr>
      </w:pPr>
      <w:r w:rsidRPr="00251B91">
        <w:rPr>
          <w:spacing w:val="3"/>
        </w:rPr>
        <w:t>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p>
    <w:p w:rsidR="007E161F" w:rsidRPr="00251B91" w:rsidRDefault="007E161F" w:rsidP="0055232B">
      <w:pPr>
        <w:widowControl w:val="0"/>
        <w:tabs>
          <w:tab w:val="left" w:pos="567"/>
        </w:tabs>
        <w:autoSpaceDE w:val="0"/>
        <w:autoSpaceDN w:val="0"/>
        <w:adjustRightInd w:val="0"/>
        <w:jc w:val="both"/>
        <w:textAlignment w:val="center"/>
      </w:pPr>
      <w:r w:rsidRPr="00251B91">
        <w:t>Распорядок дня. Личная гигиена. Основные правила личной гигиены.</w:t>
      </w:r>
    </w:p>
    <w:p w:rsidR="007E161F" w:rsidRPr="00251B91" w:rsidRDefault="007E161F" w:rsidP="0055232B">
      <w:pPr>
        <w:widowControl w:val="0"/>
        <w:tabs>
          <w:tab w:val="left" w:pos="567"/>
        </w:tabs>
        <w:autoSpaceDE w:val="0"/>
        <w:autoSpaceDN w:val="0"/>
        <w:adjustRightInd w:val="0"/>
        <w:jc w:val="both"/>
        <w:textAlignment w:val="center"/>
      </w:pPr>
      <w:r w:rsidRPr="00251B91">
        <w:t>Самоконтроль. Строевые команды, построение, расчёт.</w:t>
      </w:r>
    </w:p>
    <w:p w:rsidR="007E161F" w:rsidRPr="00251B91" w:rsidRDefault="007E161F" w:rsidP="0055232B">
      <w:pPr>
        <w:widowControl w:val="0"/>
        <w:tabs>
          <w:tab w:val="left" w:pos="567"/>
        </w:tabs>
        <w:autoSpaceDE w:val="0"/>
        <w:autoSpaceDN w:val="0"/>
        <w:adjustRightInd w:val="0"/>
        <w:jc w:val="both"/>
        <w:textAlignment w:val="center"/>
        <w:rPr>
          <w:b/>
          <w:bCs/>
        </w:rPr>
      </w:pPr>
      <w:r w:rsidRPr="00251B91">
        <w:rPr>
          <w:b/>
          <w:bCs/>
        </w:rPr>
        <w:t>Физические упражнения</w:t>
      </w:r>
    </w:p>
    <w:p w:rsidR="007E161F" w:rsidRPr="00251B91" w:rsidRDefault="007E161F" w:rsidP="0055232B">
      <w:pPr>
        <w:widowControl w:val="0"/>
        <w:tabs>
          <w:tab w:val="left" w:pos="567"/>
        </w:tabs>
        <w:autoSpaceDE w:val="0"/>
        <w:autoSpaceDN w:val="0"/>
        <w:adjustRightInd w:val="0"/>
        <w:jc w:val="both"/>
        <w:textAlignment w:val="center"/>
        <w:rPr>
          <w:b/>
          <w:bCs/>
          <w:i/>
          <w:iCs/>
        </w:rPr>
      </w:pPr>
      <w:r w:rsidRPr="00251B91">
        <w:rPr>
          <w:b/>
          <w:bCs/>
          <w:i/>
          <w:iCs/>
        </w:rPr>
        <w:t>Упражнения по видам разминки</w:t>
      </w:r>
    </w:p>
    <w:p w:rsidR="007E161F" w:rsidRPr="00251B91" w:rsidRDefault="007E161F" w:rsidP="0055232B">
      <w:pPr>
        <w:widowControl w:val="0"/>
        <w:tabs>
          <w:tab w:val="left" w:pos="567"/>
        </w:tabs>
        <w:autoSpaceDE w:val="0"/>
        <w:autoSpaceDN w:val="0"/>
        <w:adjustRightInd w:val="0"/>
        <w:jc w:val="both"/>
        <w:textAlignment w:val="center"/>
      </w:pPr>
      <w:r w:rsidRPr="00251B91">
        <w:rPr>
          <w:b/>
          <w:bCs/>
        </w:rPr>
        <w:t>Общая разминка.</w:t>
      </w:r>
      <w:r w:rsidRPr="00251B91">
        <w:t xml:space="preserve">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вперёд на полной стопе (гимнастический шаг), шаги с продвижением вперёд на полупальцах и пятках («казачок»), шаги с продвижением вперёд на полупальцах с выпрямленными коленями и в полуприседе («жираф»), шаги с продвижением вперёд, сочетаемые с отведением рук назад на горизонтальном уровне («конькобежец»). Освоение танцевальных позиций у опоры.</w:t>
      </w:r>
    </w:p>
    <w:p w:rsidR="007E161F" w:rsidRPr="00251B91" w:rsidRDefault="007E161F" w:rsidP="0055232B">
      <w:pPr>
        <w:widowControl w:val="0"/>
        <w:tabs>
          <w:tab w:val="left" w:pos="567"/>
        </w:tabs>
        <w:autoSpaceDE w:val="0"/>
        <w:autoSpaceDN w:val="0"/>
        <w:adjustRightInd w:val="0"/>
        <w:jc w:val="both"/>
        <w:textAlignment w:val="center"/>
      </w:pPr>
      <w:r w:rsidRPr="00251B91">
        <w:rPr>
          <w:b/>
          <w:bCs/>
        </w:rPr>
        <w:t>Партерная разминка.</w:t>
      </w:r>
      <w:r w:rsidRPr="00251B91">
        <w:t xml:space="preserve">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p w:rsidR="007E161F" w:rsidRPr="00251B91" w:rsidRDefault="007E161F" w:rsidP="0055232B">
      <w:pPr>
        <w:widowControl w:val="0"/>
        <w:tabs>
          <w:tab w:val="left" w:pos="567"/>
        </w:tabs>
        <w:autoSpaceDE w:val="0"/>
        <w:autoSpaceDN w:val="0"/>
        <w:adjustRightInd w:val="0"/>
        <w:jc w:val="both"/>
        <w:textAlignment w:val="center"/>
      </w:pPr>
      <w:r w:rsidRPr="00251B91">
        <w:t>Упражнения для укрепления мышц тела и развития гибкости позвоночника, упражнения для разогревания методом скручивания мышц спины («верёвочка»);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лёжа.</w:t>
      </w:r>
    </w:p>
    <w:p w:rsidR="007E161F" w:rsidRPr="00251B91" w:rsidRDefault="007E161F" w:rsidP="0055232B">
      <w:pPr>
        <w:widowControl w:val="0"/>
        <w:tabs>
          <w:tab w:val="left" w:pos="567"/>
        </w:tabs>
        <w:autoSpaceDE w:val="0"/>
        <w:autoSpaceDN w:val="0"/>
        <w:adjustRightInd w:val="0"/>
        <w:jc w:val="both"/>
        <w:textAlignment w:val="center"/>
        <w:rPr>
          <w:b/>
          <w:bCs/>
          <w:i/>
          <w:iCs/>
        </w:rPr>
      </w:pPr>
      <w:r w:rsidRPr="00251B91">
        <w:rPr>
          <w:b/>
          <w:bCs/>
          <w:i/>
          <w:iCs/>
        </w:rPr>
        <w:t>Подводящие упражнения</w:t>
      </w:r>
    </w:p>
    <w:p w:rsidR="007E161F" w:rsidRPr="00251B91" w:rsidRDefault="007E161F" w:rsidP="0055232B">
      <w:pPr>
        <w:widowControl w:val="0"/>
        <w:tabs>
          <w:tab w:val="left" w:pos="567"/>
        </w:tabs>
        <w:autoSpaceDE w:val="0"/>
        <w:autoSpaceDN w:val="0"/>
        <w:adjustRightInd w:val="0"/>
        <w:jc w:val="both"/>
        <w:textAlignment w:val="center"/>
      </w:pPr>
      <w:r w:rsidRPr="00251B91">
        <w:t>Группировка, кувырок в сторону; освоение подводящих упражнений к выполнению продольных и поперечных шпагатов («ящерка»).</w:t>
      </w:r>
    </w:p>
    <w:p w:rsidR="007E161F" w:rsidRPr="00251B91" w:rsidRDefault="007E161F" w:rsidP="0055232B">
      <w:pPr>
        <w:widowControl w:val="0"/>
        <w:tabs>
          <w:tab w:val="left" w:pos="567"/>
        </w:tabs>
        <w:autoSpaceDE w:val="0"/>
        <w:autoSpaceDN w:val="0"/>
        <w:adjustRightInd w:val="0"/>
        <w:jc w:val="both"/>
        <w:textAlignment w:val="center"/>
        <w:rPr>
          <w:b/>
          <w:bCs/>
          <w:i/>
          <w:iCs/>
        </w:rPr>
      </w:pPr>
      <w:r w:rsidRPr="00251B91">
        <w:rPr>
          <w:b/>
          <w:bCs/>
          <w:i/>
          <w:iCs/>
        </w:rPr>
        <w:t>Упражнения для развития моторики и координации с гимнастическим предметом</w:t>
      </w:r>
    </w:p>
    <w:p w:rsidR="007E161F" w:rsidRPr="00251B91" w:rsidRDefault="007E161F" w:rsidP="0055232B">
      <w:pPr>
        <w:widowControl w:val="0"/>
        <w:tabs>
          <w:tab w:val="left" w:pos="567"/>
        </w:tabs>
        <w:autoSpaceDE w:val="0"/>
        <w:autoSpaceDN w:val="0"/>
        <w:adjustRightInd w:val="0"/>
        <w:jc w:val="both"/>
        <w:textAlignment w:val="center"/>
      </w:pPr>
      <w:r w:rsidRPr="00251B91">
        <w:t>Удержание скакалки. Вращение кистью руки скакалки, сложенной вчетверо, — перед собой, сложенной вдвое — поочерёдно в лицевой, боковой плоскостях. Подскоки через скакалку вперёд, назад. Прыжки через скакалку вперёд, назад. Игровые задания со скакалкой.</w:t>
      </w:r>
    </w:p>
    <w:p w:rsidR="007E161F" w:rsidRPr="00251B91" w:rsidRDefault="007E161F" w:rsidP="0055232B">
      <w:pPr>
        <w:widowControl w:val="0"/>
        <w:tabs>
          <w:tab w:val="left" w:pos="567"/>
        </w:tabs>
        <w:autoSpaceDE w:val="0"/>
        <w:autoSpaceDN w:val="0"/>
        <w:adjustRightInd w:val="0"/>
        <w:jc w:val="both"/>
        <w:textAlignment w:val="center"/>
      </w:pPr>
      <w:r w:rsidRPr="00251B91">
        <w:t>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w:t>
      </w:r>
    </w:p>
    <w:p w:rsidR="007E161F" w:rsidRPr="00251B91" w:rsidRDefault="007E161F" w:rsidP="0055232B">
      <w:pPr>
        <w:widowControl w:val="0"/>
        <w:tabs>
          <w:tab w:val="left" w:pos="567"/>
        </w:tabs>
        <w:autoSpaceDE w:val="0"/>
        <w:autoSpaceDN w:val="0"/>
        <w:adjustRightInd w:val="0"/>
        <w:jc w:val="both"/>
        <w:textAlignment w:val="center"/>
        <w:rPr>
          <w:b/>
          <w:bCs/>
          <w:i/>
          <w:iCs/>
        </w:rPr>
      </w:pPr>
      <w:r w:rsidRPr="00251B91">
        <w:rPr>
          <w:b/>
          <w:bCs/>
          <w:i/>
          <w:iCs/>
        </w:rPr>
        <w:t>Упражнения для развития координации и развития жизненно важных навыков и умений</w:t>
      </w:r>
    </w:p>
    <w:p w:rsidR="007E161F" w:rsidRPr="00251B91" w:rsidRDefault="007E161F" w:rsidP="0055232B">
      <w:pPr>
        <w:widowControl w:val="0"/>
        <w:tabs>
          <w:tab w:val="left" w:pos="567"/>
        </w:tabs>
        <w:autoSpaceDE w:val="0"/>
        <w:autoSpaceDN w:val="0"/>
        <w:adjustRightInd w:val="0"/>
        <w:jc w:val="both"/>
        <w:textAlignment w:val="center"/>
      </w:pPr>
      <w:r w:rsidRPr="00251B91">
        <w:t>Равновесие — колено вперёд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вперёд, назад, с поворотом на сорок пять и девяносто градусов в обе стороны.</w:t>
      </w:r>
    </w:p>
    <w:p w:rsidR="007E161F" w:rsidRPr="00251B91" w:rsidRDefault="007E161F" w:rsidP="0055232B">
      <w:pPr>
        <w:widowControl w:val="0"/>
        <w:tabs>
          <w:tab w:val="left" w:pos="567"/>
        </w:tabs>
        <w:autoSpaceDE w:val="0"/>
        <w:autoSpaceDN w:val="0"/>
        <w:adjustRightInd w:val="0"/>
        <w:jc w:val="both"/>
        <w:textAlignment w:val="center"/>
      </w:pPr>
      <w:r w:rsidRPr="00251B91">
        <w:lastRenderedPageBreak/>
        <w:t>Освоение танцевальных шагов: «буратино», «ковырялочка», «верёвочка».</w:t>
      </w:r>
    </w:p>
    <w:p w:rsidR="007E161F" w:rsidRPr="00251B91" w:rsidRDefault="007E161F" w:rsidP="0055232B">
      <w:pPr>
        <w:widowControl w:val="0"/>
        <w:tabs>
          <w:tab w:val="left" w:pos="567"/>
        </w:tabs>
        <w:autoSpaceDE w:val="0"/>
        <w:autoSpaceDN w:val="0"/>
        <w:adjustRightInd w:val="0"/>
        <w:jc w:val="both"/>
        <w:textAlignment w:val="center"/>
      </w:pPr>
      <w:r w:rsidRPr="00251B91">
        <w:t>Бег, сочетаемый с круговыми движениями руками.</w:t>
      </w:r>
    </w:p>
    <w:p w:rsidR="007E161F" w:rsidRPr="00251B91" w:rsidRDefault="007E161F" w:rsidP="0055232B">
      <w:pPr>
        <w:widowControl w:val="0"/>
        <w:tabs>
          <w:tab w:val="left" w:pos="567"/>
        </w:tabs>
        <w:autoSpaceDE w:val="0"/>
        <w:autoSpaceDN w:val="0"/>
        <w:adjustRightInd w:val="0"/>
        <w:jc w:val="both"/>
        <w:textAlignment w:val="center"/>
        <w:rPr>
          <w:b/>
          <w:bCs/>
          <w:i/>
          <w:iCs/>
        </w:rPr>
      </w:pPr>
      <w:r w:rsidRPr="00251B91">
        <w:rPr>
          <w:b/>
          <w:bCs/>
          <w:i/>
          <w:iCs/>
        </w:rPr>
        <w:t>Игры и игровые задания, спортивные эстафеты</w:t>
      </w:r>
    </w:p>
    <w:p w:rsidR="007E161F" w:rsidRPr="00251B91" w:rsidRDefault="007E161F" w:rsidP="0055232B">
      <w:pPr>
        <w:widowControl w:val="0"/>
        <w:tabs>
          <w:tab w:val="left" w:pos="567"/>
        </w:tabs>
        <w:autoSpaceDE w:val="0"/>
        <w:autoSpaceDN w:val="0"/>
        <w:adjustRightInd w:val="0"/>
        <w:jc w:val="both"/>
        <w:textAlignment w:val="center"/>
      </w:pPr>
      <w:r w:rsidRPr="00251B91">
        <w:t xml:space="preserve">Музыкально-сценические игры. Игровые задания. Спортивные эстафеты с мячом, со скакалкой. Спортивные игры с элементами единоборства. </w:t>
      </w:r>
    </w:p>
    <w:p w:rsidR="007E161F" w:rsidRPr="00251B91" w:rsidRDefault="007E161F" w:rsidP="0055232B">
      <w:pPr>
        <w:widowControl w:val="0"/>
        <w:tabs>
          <w:tab w:val="left" w:pos="567"/>
        </w:tabs>
        <w:autoSpaceDE w:val="0"/>
        <w:autoSpaceDN w:val="0"/>
        <w:adjustRightInd w:val="0"/>
        <w:jc w:val="both"/>
        <w:textAlignment w:val="center"/>
        <w:rPr>
          <w:b/>
          <w:bCs/>
          <w:i/>
          <w:iCs/>
        </w:rPr>
      </w:pPr>
      <w:r w:rsidRPr="00251B91">
        <w:rPr>
          <w:b/>
          <w:bCs/>
          <w:i/>
          <w:iCs/>
        </w:rPr>
        <w:t>Организующие команды и приёмы</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универсальных умений при выполнении организующих команд.</w:t>
      </w:r>
    </w:p>
    <w:p w:rsidR="007E161F" w:rsidRPr="00251B91" w:rsidRDefault="007E161F" w:rsidP="0055232B">
      <w:pPr>
        <w:keepNext/>
        <w:spacing w:before="240" w:after="60"/>
        <w:outlineLvl w:val="2"/>
        <w:rPr>
          <w:b/>
          <w:bCs/>
        </w:rPr>
      </w:pPr>
      <w:bookmarkStart w:id="16" w:name="_Toc101876902"/>
      <w:r w:rsidRPr="00251B91">
        <w:rPr>
          <w:b/>
          <w:bCs/>
        </w:rPr>
        <w:t>2 класс</w:t>
      </w:r>
      <w:bookmarkEnd w:id="16"/>
    </w:p>
    <w:p w:rsidR="007E161F" w:rsidRPr="00251B91" w:rsidRDefault="007E161F" w:rsidP="0055232B">
      <w:pPr>
        <w:widowControl w:val="0"/>
        <w:tabs>
          <w:tab w:val="left" w:pos="567"/>
        </w:tabs>
        <w:autoSpaceDE w:val="0"/>
        <w:autoSpaceDN w:val="0"/>
        <w:adjustRightInd w:val="0"/>
        <w:jc w:val="both"/>
        <w:textAlignment w:val="center"/>
      </w:pPr>
      <w:r w:rsidRPr="00251B91">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rsidR="007E161F" w:rsidRPr="00251B91" w:rsidRDefault="007E161F" w:rsidP="0055232B">
      <w:pPr>
        <w:widowControl w:val="0"/>
        <w:tabs>
          <w:tab w:val="left" w:pos="567"/>
        </w:tabs>
        <w:autoSpaceDE w:val="0"/>
        <w:autoSpaceDN w:val="0"/>
        <w:adjustRightInd w:val="0"/>
        <w:jc w:val="both"/>
        <w:textAlignment w:val="center"/>
        <w:rPr>
          <w:b/>
          <w:bCs/>
          <w:i/>
          <w:iCs/>
        </w:rPr>
      </w:pPr>
      <w:r w:rsidRPr="00251B91">
        <w:rPr>
          <w:b/>
          <w:bCs/>
          <w:i/>
          <w:iCs/>
        </w:rPr>
        <w:t>Упражнения по видам разминки</w:t>
      </w:r>
    </w:p>
    <w:p w:rsidR="007E161F" w:rsidRPr="00251B91" w:rsidRDefault="007E161F" w:rsidP="0055232B">
      <w:pPr>
        <w:widowControl w:val="0"/>
        <w:tabs>
          <w:tab w:val="left" w:pos="567"/>
        </w:tabs>
        <w:autoSpaceDE w:val="0"/>
        <w:autoSpaceDN w:val="0"/>
        <w:adjustRightInd w:val="0"/>
        <w:jc w:val="both"/>
        <w:textAlignment w:val="center"/>
      </w:pPr>
      <w:r w:rsidRPr="00251B91">
        <w:rPr>
          <w:b/>
          <w:bCs/>
        </w:rPr>
        <w:t>Общая разминка.</w:t>
      </w:r>
      <w:r w:rsidRPr="00251B91">
        <w:t xml:space="preserve">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вперёд, назад; приставные шаги на полной стопе вперёд с движениями головой в стороны («индюшонок»); шаги в полном приседе («гусиный шаг»); небольшие прыжки в полном приседе («мячик»); шаги с наклоном туловища вперёд до касания грудью бедра («цапля»); приставные шаги в сторону с наклонами («качалка»); наклоны туловища вперёд, попеременно касаясь прямых ног животом, грудью («складочка»).</w:t>
      </w:r>
    </w:p>
    <w:p w:rsidR="007E161F" w:rsidRPr="00251B91" w:rsidRDefault="007E161F" w:rsidP="0055232B">
      <w:pPr>
        <w:widowControl w:val="0"/>
        <w:tabs>
          <w:tab w:val="left" w:pos="567"/>
        </w:tabs>
        <w:autoSpaceDE w:val="0"/>
        <w:autoSpaceDN w:val="0"/>
        <w:adjustRightInd w:val="0"/>
        <w:jc w:val="both"/>
        <w:textAlignment w:val="center"/>
      </w:pPr>
      <w:r w:rsidRPr="00251B91">
        <w:rPr>
          <w:b/>
          <w:bCs/>
        </w:rPr>
        <w:t>Партерная разминка.</w:t>
      </w:r>
      <w:r w:rsidRPr="00251B91">
        <w:t xml:space="preserve">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w:t>
      </w:r>
    </w:p>
    <w:p w:rsidR="007E161F" w:rsidRPr="00251B91" w:rsidRDefault="007E161F" w:rsidP="0055232B">
      <w:pPr>
        <w:widowControl w:val="0"/>
        <w:tabs>
          <w:tab w:val="left" w:pos="567"/>
        </w:tabs>
        <w:autoSpaceDE w:val="0"/>
        <w:autoSpaceDN w:val="0"/>
        <w:adjustRightInd w:val="0"/>
        <w:jc w:val="both"/>
        <w:textAlignment w:val="center"/>
      </w:pPr>
      <w:r w:rsidRPr="00251B91">
        <w:t xml:space="preserve">Освоение упражнений для укрепления мышц спины и брюшного пресса («берёзка»);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 </w:t>
      </w:r>
    </w:p>
    <w:p w:rsidR="007E161F" w:rsidRPr="00251B91" w:rsidRDefault="007E161F" w:rsidP="0055232B">
      <w:pPr>
        <w:widowControl w:val="0"/>
        <w:tabs>
          <w:tab w:val="left" w:pos="567"/>
        </w:tabs>
        <w:autoSpaceDE w:val="0"/>
        <w:autoSpaceDN w:val="0"/>
        <w:adjustRightInd w:val="0"/>
        <w:jc w:val="both"/>
        <w:textAlignment w:val="center"/>
        <w:rPr>
          <w:spacing w:val="-1"/>
        </w:rPr>
      </w:pPr>
      <w:r w:rsidRPr="00251B91">
        <w:rPr>
          <w:b/>
          <w:bCs/>
          <w:spacing w:val="-1"/>
        </w:rPr>
        <w:t>Разминка у опоры.</w:t>
      </w:r>
      <w:r w:rsidRPr="00251B91">
        <w:rPr>
          <w:spacing w:val="-1"/>
        </w:rPr>
        <w:t xml:space="preserve">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вперёд, вместе) — вытянуть колени — подняться на полупальцы — опустить пятки на пол в исходное положение. Наклоны туловища вперёд, назад и в сторону в опоре на полной стопе и на носках. Равновесие «пассе» (в сторону, затем вперёд) в опоре на стопе и на носках. Равновесие с ногой вперёд (горизонтально) и мах вперёд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(вперёд и в сторону).</w:t>
      </w:r>
    </w:p>
    <w:p w:rsidR="007E161F" w:rsidRPr="00251B91" w:rsidRDefault="007E161F" w:rsidP="0055232B">
      <w:pPr>
        <w:widowControl w:val="0"/>
        <w:tabs>
          <w:tab w:val="left" w:pos="567"/>
        </w:tabs>
        <w:autoSpaceDE w:val="0"/>
        <w:autoSpaceDN w:val="0"/>
        <w:adjustRightInd w:val="0"/>
        <w:jc w:val="both"/>
        <w:textAlignment w:val="center"/>
        <w:rPr>
          <w:b/>
          <w:bCs/>
          <w:i/>
          <w:iCs/>
          <w:spacing w:val="-4"/>
        </w:rPr>
      </w:pPr>
      <w:r w:rsidRPr="00251B91">
        <w:rPr>
          <w:b/>
          <w:bCs/>
          <w:i/>
          <w:iCs/>
          <w:spacing w:val="-4"/>
        </w:rPr>
        <w:t>Подводящие упражнения, акробатические упражнения</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упражнений: кувырок вперёд, назад; шпагат, колесо, мост из положения сидя, стоя и вставание из положения мост.</w:t>
      </w:r>
    </w:p>
    <w:p w:rsidR="007E161F" w:rsidRPr="00251B91" w:rsidRDefault="007E161F" w:rsidP="0055232B">
      <w:pPr>
        <w:widowControl w:val="0"/>
        <w:tabs>
          <w:tab w:val="left" w:pos="567"/>
        </w:tabs>
        <w:autoSpaceDE w:val="0"/>
        <w:autoSpaceDN w:val="0"/>
        <w:adjustRightInd w:val="0"/>
        <w:jc w:val="both"/>
        <w:textAlignment w:val="center"/>
        <w:rPr>
          <w:b/>
          <w:bCs/>
          <w:i/>
          <w:iCs/>
        </w:rPr>
      </w:pPr>
      <w:r w:rsidRPr="00251B91">
        <w:rPr>
          <w:b/>
          <w:bCs/>
          <w:i/>
          <w:iCs/>
        </w:rPr>
        <w:t>Упражнения для развития моторики и координации с гимнастическим предметом</w:t>
      </w:r>
    </w:p>
    <w:p w:rsidR="007E161F" w:rsidRPr="00251B91" w:rsidRDefault="007E161F" w:rsidP="0055232B">
      <w:pPr>
        <w:widowControl w:val="0"/>
        <w:tabs>
          <w:tab w:val="left" w:pos="567"/>
        </w:tabs>
        <w:autoSpaceDE w:val="0"/>
        <w:autoSpaceDN w:val="0"/>
        <w:adjustRightInd w:val="0"/>
        <w:jc w:val="both"/>
        <w:textAlignment w:val="center"/>
      </w:pPr>
      <w:r w:rsidRPr="00251B91">
        <w:t>Удержание скакалки. Вращение кистью руки скакалки, сложенной вдвое, перед собой, ловля скакалки. Высокие прыжки вперёд через скакалку с двойным махом вперёд. Игровые задания со скакалкой.</w:t>
      </w:r>
    </w:p>
    <w:p w:rsidR="007E161F" w:rsidRPr="00251B91" w:rsidRDefault="007E161F" w:rsidP="0055232B">
      <w:pPr>
        <w:widowControl w:val="0"/>
        <w:tabs>
          <w:tab w:val="left" w:pos="567"/>
        </w:tabs>
        <w:autoSpaceDE w:val="0"/>
        <w:autoSpaceDN w:val="0"/>
        <w:adjustRightInd w:val="0"/>
        <w:jc w:val="both"/>
        <w:textAlignment w:val="center"/>
      </w:pPr>
      <w:r w:rsidRPr="00251B91">
        <w:t>Бросок мяча в заданную плоскость и ловля мяча. Серия отбивов мяча.</w:t>
      </w:r>
    </w:p>
    <w:p w:rsidR="007E161F" w:rsidRPr="00251B91" w:rsidRDefault="007E161F" w:rsidP="0055232B">
      <w:pPr>
        <w:widowControl w:val="0"/>
        <w:tabs>
          <w:tab w:val="left" w:pos="567"/>
        </w:tabs>
        <w:autoSpaceDE w:val="0"/>
        <w:autoSpaceDN w:val="0"/>
        <w:adjustRightInd w:val="0"/>
        <w:jc w:val="both"/>
        <w:textAlignment w:val="center"/>
      </w:pPr>
      <w:r w:rsidRPr="00251B91">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rsidR="007E161F" w:rsidRPr="00251B91" w:rsidRDefault="007E161F" w:rsidP="0055232B">
      <w:pPr>
        <w:widowControl w:val="0"/>
        <w:tabs>
          <w:tab w:val="left" w:pos="567"/>
        </w:tabs>
        <w:autoSpaceDE w:val="0"/>
        <w:autoSpaceDN w:val="0"/>
        <w:adjustRightInd w:val="0"/>
        <w:jc w:val="both"/>
        <w:textAlignment w:val="center"/>
        <w:rPr>
          <w:b/>
          <w:bCs/>
          <w:i/>
          <w:iCs/>
        </w:rPr>
      </w:pPr>
      <w:r w:rsidRPr="00251B91">
        <w:rPr>
          <w:b/>
          <w:bCs/>
          <w:i/>
          <w:iCs/>
        </w:rPr>
        <w:lastRenderedPageBreak/>
        <w:t>Комбинации упражнений. Осваиваем соединение изученных упражнений в комбинации</w:t>
      </w:r>
    </w:p>
    <w:p w:rsidR="007E161F" w:rsidRPr="00251B91" w:rsidRDefault="007E161F" w:rsidP="0055232B">
      <w:pPr>
        <w:widowControl w:val="0"/>
        <w:tabs>
          <w:tab w:val="left" w:pos="567"/>
        </w:tabs>
        <w:autoSpaceDE w:val="0"/>
        <w:autoSpaceDN w:val="0"/>
        <w:adjustRightInd w:val="0"/>
        <w:jc w:val="both"/>
        <w:textAlignment w:val="center"/>
        <w:rPr>
          <w:b/>
          <w:bCs/>
          <w:i/>
          <w:iCs/>
        </w:rPr>
      </w:pPr>
      <w:r w:rsidRPr="00251B91">
        <w:rPr>
          <w:b/>
          <w:bCs/>
          <w:i/>
          <w:iCs/>
        </w:rPr>
        <w:t>Пример:</w:t>
      </w:r>
    </w:p>
    <w:p w:rsidR="007E161F" w:rsidRPr="00251B91" w:rsidRDefault="007E161F" w:rsidP="0055232B">
      <w:pPr>
        <w:widowControl w:val="0"/>
        <w:tabs>
          <w:tab w:val="left" w:pos="567"/>
        </w:tabs>
        <w:autoSpaceDE w:val="0"/>
        <w:autoSpaceDN w:val="0"/>
        <w:adjustRightInd w:val="0"/>
        <w:jc w:val="both"/>
        <w:textAlignment w:val="center"/>
      </w:pPr>
      <w:r w:rsidRPr="00251B91">
        <w:t>Исходное положение: стоя в VI позиции ног, колени вытянуты, рука с мячом на ладони вперёд (локоть прямой) — бросок мяча в заданную плоскость (на шаг вперёд) — шаг вперёд с поворотом тела на триста шестьдесят градусов — ловля мяча.</w:t>
      </w:r>
    </w:p>
    <w:p w:rsidR="007E161F" w:rsidRPr="00251B91" w:rsidRDefault="007E161F" w:rsidP="0055232B">
      <w:pPr>
        <w:widowControl w:val="0"/>
        <w:tabs>
          <w:tab w:val="left" w:pos="567"/>
        </w:tabs>
        <w:autoSpaceDE w:val="0"/>
        <w:autoSpaceDN w:val="0"/>
        <w:adjustRightInd w:val="0"/>
        <w:jc w:val="both"/>
        <w:textAlignment w:val="center"/>
        <w:rPr>
          <w:b/>
          <w:bCs/>
          <w:i/>
          <w:iCs/>
        </w:rPr>
      </w:pPr>
      <w:r w:rsidRPr="00251B91">
        <w:rPr>
          <w:b/>
          <w:bCs/>
          <w:i/>
          <w:iCs/>
        </w:rPr>
        <w:t>Пример:</w:t>
      </w:r>
    </w:p>
    <w:p w:rsidR="007E161F" w:rsidRPr="00251B91" w:rsidRDefault="007E161F" w:rsidP="0055232B">
      <w:pPr>
        <w:widowControl w:val="0"/>
        <w:tabs>
          <w:tab w:val="left" w:pos="567"/>
        </w:tabs>
        <w:autoSpaceDE w:val="0"/>
        <w:autoSpaceDN w:val="0"/>
        <w:adjustRightInd w:val="0"/>
        <w:jc w:val="both"/>
        <w:textAlignment w:val="center"/>
      </w:pPr>
      <w:r w:rsidRPr="00251B91">
        <w:t>Исходное положение: сидя в группировке — кувырок вперед-поворот «казак» — подъём — стойка в VI позиции, руки опущены.</w:t>
      </w:r>
    </w:p>
    <w:p w:rsidR="007E161F" w:rsidRPr="00251B91" w:rsidRDefault="007E161F" w:rsidP="0055232B">
      <w:pPr>
        <w:widowControl w:val="0"/>
        <w:tabs>
          <w:tab w:val="left" w:pos="567"/>
        </w:tabs>
        <w:autoSpaceDE w:val="0"/>
        <w:autoSpaceDN w:val="0"/>
        <w:adjustRightInd w:val="0"/>
        <w:jc w:val="both"/>
        <w:textAlignment w:val="center"/>
        <w:rPr>
          <w:b/>
          <w:bCs/>
          <w:i/>
          <w:iCs/>
        </w:rPr>
      </w:pPr>
      <w:r w:rsidRPr="00251B91">
        <w:rPr>
          <w:b/>
          <w:bCs/>
          <w:i/>
          <w:iCs/>
        </w:rPr>
        <w:t>Упражнения для развития координации и развития жизненно важных навыков и умений</w:t>
      </w:r>
    </w:p>
    <w:p w:rsidR="007E161F" w:rsidRPr="00251B91" w:rsidRDefault="007E161F" w:rsidP="0055232B">
      <w:pPr>
        <w:widowControl w:val="0"/>
        <w:tabs>
          <w:tab w:val="left" w:pos="567"/>
        </w:tabs>
        <w:autoSpaceDE w:val="0"/>
        <w:autoSpaceDN w:val="0"/>
        <w:adjustRightInd w:val="0"/>
        <w:jc w:val="both"/>
        <w:textAlignment w:val="center"/>
        <w:rPr>
          <w:i/>
          <w:iCs/>
        </w:rPr>
      </w:pPr>
      <w:r w:rsidRPr="00251B91">
        <w:rPr>
          <w:i/>
          <w:iCs/>
        </w:rPr>
        <w:t>Плавательная подготовка</w:t>
      </w:r>
    </w:p>
    <w:p w:rsidR="007E161F" w:rsidRPr="00251B91" w:rsidRDefault="007E161F" w:rsidP="0055232B">
      <w:pPr>
        <w:widowControl w:val="0"/>
        <w:tabs>
          <w:tab w:val="left" w:pos="567"/>
        </w:tabs>
        <w:autoSpaceDE w:val="0"/>
        <w:autoSpaceDN w:val="0"/>
        <w:adjustRightInd w:val="0"/>
        <w:jc w:val="both"/>
        <w:textAlignment w:val="center"/>
      </w:pPr>
      <w:r w:rsidRPr="00251B91">
        <w:t>Правила поведения в бассейне. Упражнения ознакомительного плавания: освоение универсальных умений дыхания в воде. Освоение упражнений для формирования навыков плавания: «поплавок», «морская звезда», «лягушонок», «весёлый дельфин». Освоение спортивных стилей плавания.</w:t>
      </w:r>
    </w:p>
    <w:p w:rsidR="007E161F" w:rsidRPr="00251B91" w:rsidRDefault="007E161F" w:rsidP="0055232B">
      <w:pPr>
        <w:widowControl w:val="0"/>
        <w:tabs>
          <w:tab w:val="left" w:pos="567"/>
        </w:tabs>
        <w:autoSpaceDE w:val="0"/>
        <w:autoSpaceDN w:val="0"/>
        <w:adjustRightInd w:val="0"/>
        <w:jc w:val="both"/>
        <w:textAlignment w:val="center"/>
        <w:rPr>
          <w:i/>
          <w:iCs/>
        </w:rPr>
      </w:pPr>
      <w:r w:rsidRPr="00251B91">
        <w:rPr>
          <w:i/>
          <w:iCs/>
        </w:rPr>
        <w:t>Основная гимнастика</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универсальных умений дыхания во время выполнения гимнастических упражнений.</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вперёд, в сторону; поворот «казак», нога вперёд горизонтально. Освоение техники выполнения прыжков толчком с одной ноги вперёд, с поворотом на девяносто и сто восемьдесят градусов в обе стороны.</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танцевальных шагов: шаги с подскоками (вперёд, назад, с поворотом); шаги галопа (в сторону, вперёд), а также в сочетании с различными подскоками; элементы русского танца («припадание»), элементы современного танца.</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упражнений на развитие силы: сгибание и разгибание рук в упоре лёжа на полу.</w:t>
      </w:r>
    </w:p>
    <w:p w:rsidR="007E161F" w:rsidRPr="00251B91" w:rsidRDefault="007E161F" w:rsidP="0055232B">
      <w:pPr>
        <w:widowControl w:val="0"/>
        <w:tabs>
          <w:tab w:val="left" w:pos="567"/>
        </w:tabs>
        <w:autoSpaceDE w:val="0"/>
        <w:autoSpaceDN w:val="0"/>
        <w:adjustRightInd w:val="0"/>
        <w:jc w:val="both"/>
        <w:textAlignment w:val="center"/>
        <w:rPr>
          <w:b/>
          <w:bCs/>
          <w:i/>
          <w:iCs/>
        </w:rPr>
      </w:pPr>
      <w:r w:rsidRPr="00251B91">
        <w:rPr>
          <w:b/>
          <w:bCs/>
          <w:i/>
          <w:iCs/>
        </w:rPr>
        <w:t>Игры и игровые задания, спортивные эстафеты</w:t>
      </w:r>
    </w:p>
    <w:p w:rsidR="007E161F" w:rsidRPr="00251B91" w:rsidRDefault="007E161F" w:rsidP="0055232B">
      <w:pPr>
        <w:widowControl w:val="0"/>
        <w:tabs>
          <w:tab w:val="left" w:pos="567"/>
        </w:tabs>
        <w:autoSpaceDE w:val="0"/>
        <w:autoSpaceDN w:val="0"/>
        <w:adjustRightInd w:val="0"/>
        <w:jc w:val="both"/>
        <w:textAlignment w:val="center"/>
      </w:pPr>
      <w:r w:rsidRPr="00251B91">
        <w:t>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w:t>
      </w:r>
    </w:p>
    <w:p w:rsidR="007E161F" w:rsidRPr="00251B91" w:rsidRDefault="007E161F" w:rsidP="0055232B">
      <w:pPr>
        <w:widowControl w:val="0"/>
        <w:tabs>
          <w:tab w:val="left" w:pos="567"/>
        </w:tabs>
        <w:autoSpaceDE w:val="0"/>
        <w:autoSpaceDN w:val="0"/>
        <w:adjustRightInd w:val="0"/>
        <w:jc w:val="both"/>
        <w:textAlignment w:val="center"/>
        <w:rPr>
          <w:b/>
          <w:bCs/>
          <w:i/>
          <w:iCs/>
        </w:rPr>
      </w:pPr>
      <w:r w:rsidRPr="00251B91">
        <w:rPr>
          <w:b/>
          <w:bCs/>
          <w:i/>
          <w:iCs/>
        </w:rPr>
        <w:t>Организующие команды и приёмы</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 одному с равномерной скоростью.</w:t>
      </w:r>
    </w:p>
    <w:p w:rsidR="007E161F" w:rsidRPr="00251B91" w:rsidRDefault="007E161F" w:rsidP="0055232B">
      <w:pPr>
        <w:keepNext/>
        <w:spacing w:before="240" w:after="60"/>
        <w:outlineLvl w:val="2"/>
        <w:rPr>
          <w:b/>
          <w:bCs/>
        </w:rPr>
      </w:pPr>
      <w:bookmarkStart w:id="17" w:name="_Toc101876903"/>
      <w:r w:rsidRPr="00251B91">
        <w:rPr>
          <w:b/>
          <w:bCs/>
        </w:rPr>
        <w:t>3 класс</w:t>
      </w:r>
      <w:bookmarkEnd w:id="17"/>
    </w:p>
    <w:p w:rsidR="007E161F" w:rsidRPr="00251B91" w:rsidRDefault="007E161F" w:rsidP="0055232B">
      <w:pPr>
        <w:widowControl w:val="0"/>
        <w:tabs>
          <w:tab w:val="left" w:pos="567"/>
        </w:tabs>
        <w:autoSpaceDE w:val="0"/>
        <w:autoSpaceDN w:val="0"/>
        <w:adjustRightInd w:val="0"/>
        <w:jc w:val="both"/>
        <w:textAlignment w:val="center"/>
        <w:rPr>
          <w:spacing w:val="-2"/>
        </w:rPr>
      </w:pPr>
      <w:r w:rsidRPr="00251B91">
        <w:rPr>
          <w:spacing w:val="-2"/>
        </w:rPr>
        <w:t>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rsidR="007E161F" w:rsidRPr="00251B91" w:rsidRDefault="007E161F" w:rsidP="0055232B">
      <w:pPr>
        <w:widowControl w:val="0"/>
        <w:tabs>
          <w:tab w:val="left" w:pos="567"/>
        </w:tabs>
        <w:autoSpaceDE w:val="0"/>
        <w:autoSpaceDN w:val="0"/>
        <w:adjustRightInd w:val="0"/>
        <w:jc w:val="both"/>
        <w:textAlignment w:val="center"/>
      </w:pPr>
      <w:r w:rsidRPr="00251B91">
        <w:t>Основные группы мышц человека. Подводящие упражнения к выполнению акробатических упражнений.</w:t>
      </w:r>
    </w:p>
    <w:p w:rsidR="007E161F" w:rsidRPr="00251B91" w:rsidRDefault="007E161F" w:rsidP="0055232B">
      <w:pPr>
        <w:widowControl w:val="0"/>
        <w:tabs>
          <w:tab w:val="left" w:pos="567"/>
        </w:tabs>
        <w:autoSpaceDE w:val="0"/>
        <w:autoSpaceDN w:val="0"/>
        <w:adjustRightInd w:val="0"/>
        <w:jc w:val="both"/>
        <w:textAlignment w:val="center"/>
      </w:pPr>
      <w:r w:rsidRPr="00251B91">
        <w:t>Моделирование физической нагрузки при выполнении гимнастических упражнений для развития основных физических качеств.</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навыков по самостоятельному ведению общей, партерной разминки и разминки у опоры в группе.</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и демонстрация приёмов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rsidR="007E161F" w:rsidRPr="00251B91" w:rsidRDefault="007E161F" w:rsidP="0055232B">
      <w:pPr>
        <w:widowControl w:val="0"/>
        <w:tabs>
          <w:tab w:val="left" w:pos="567"/>
        </w:tabs>
        <w:autoSpaceDE w:val="0"/>
        <w:autoSpaceDN w:val="0"/>
        <w:adjustRightInd w:val="0"/>
        <w:jc w:val="both"/>
        <w:textAlignment w:val="center"/>
      </w:pPr>
      <w:r w:rsidRPr="00251B91">
        <w:t>Подбор комплекса и демонстрация техники выполнения гимнастических упражнений по преимущественной целевой направленности их использования.</w:t>
      </w:r>
    </w:p>
    <w:p w:rsidR="007E161F" w:rsidRPr="00251B91" w:rsidRDefault="007E161F" w:rsidP="0055232B">
      <w:pPr>
        <w:widowControl w:val="0"/>
        <w:tabs>
          <w:tab w:val="left" w:pos="567"/>
        </w:tabs>
        <w:autoSpaceDE w:val="0"/>
        <w:autoSpaceDN w:val="0"/>
        <w:adjustRightInd w:val="0"/>
        <w:jc w:val="both"/>
        <w:textAlignment w:val="center"/>
      </w:pPr>
      <w:r w:rsidRPr="00251B91">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rsidR="007E161F" w:rsidRPr="00251B91" w:rsidRDefault="007E161F" w:rsidP="0055232B">
      <w:pPr>
        <w:widowControl w:val="0"/>
        <w:tabs>
          <w:tab w:val="left" w:pos="567"/>
        </w:tabs>
        <w:autoSpaceDE w:val="0"/>
        <w:autoSpaceDN w:val="0"/>
        <w:adjustRightInd w:val="0"/>
        <w:jc w:val="both"/>
        <w:textAlignment w:val="center"/>
        <w:rPr>
          <w:b/>
          <w:bCs/>
          <w:i/>
          <w:iCs/>
        </w:rPr>
      </w:pPr>
      <w:r w:rsidRPr="00251B91">
        <w:rPr>
          <w:b/>
          <w:bCs/>
          <w:i/>
          <w:iCs/>
        </w:rPr>
        <w:t>Организующие команды и приёмы</w:t>
      </w:r>
    </w:p>
    <w:p w:rsidR="007E161F" w:rsidRPr="00251B91" w:rsidRDefault="007E161F" w:rsidP="0055232B">
      <w:pPr>
        <w:widowControl w:val="0"/>
        <w:tabs>
          <w:tab w:val="left" w:pos="567"/>
        </w:tabs>
        <w:autoSpaceDE w:val="0"/>
        <w:autoSpaceDN w:val="0"/>
        <w:adjustRightInd w:val="0"/>
        <w:jc w:val="both"/>
        <w:textAlignment w:val="center"/>
      </w:pPr>
      <w:r w:rsidRPr="00251B91">
        <w:t>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rsidR="007E161F" w:rsidRPr="00251B91" w:rsidRDefault="007E161F" w:rsidP="0055232B">
      <w:pPr>
        <w:widowControl w:val="0"/>
        <w:tabs>
          <w:tab w:val="left" w:pos="567"/>
        </w:tabs>
        <w:autoSpaceDE w:val="0"/>
        <w:autoSpaceDN w:val="0"/>
        <w:adjustRightInd w:val="0"/>
        <w:jc w:val="both"/>
        <w:textAlignment w:val="center"/>
        <w:rPr>
          <w:b/>
          <w:bCs/>
          <w:i/>
          <w:iCs/>
        </w:rPr>
      </w:pPr>
      <w:r w:rsidRPr="00251B91">
        <w:rPr>
          <w:b/>
          <w:bCs/>
          <w:i/>
          <w:iCs/>
        </w:rPr>
        <w:lastRenderedPageBreak/>
        <w:t>Спортивно-оздоровительная деятельность</w:t>
      </w:r>
    </w:p>
    <w:p w:rsidR="007E161F" w:rsidRPr="00251B91" w:rsidRDefault="007E161F" w:rsidP="0055232B">
      <w:pPr>
        <w:widowControl w:val="0"/>
        <w:tabs>
          <w:tab w:val="left" w:pos="567"/>
        </w:tabs>
        <w:autoSpaceDE w:val="0"/>
        <w:autoSpaceDN w:val="0"/>
        <w:adjustRightInd w:val="0"/>
        <w:jc w:val="both"/>
        <w:textAlignment w:val="center"/>
      </w:pPr>
      <w:r w:rsidRPr="00251B91">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rsidR="007E161F" w:rsidRPr="00251B91" w:rsidRDefault="007E161F" w:rsidP="0055232B">
      <w:pPr>
        <w:widowControl w:val="0"/>
        <w:tabs>
          <w:tab w:val="left" w:pos="567"/>
        </w:tabs>
        <w:autoSpaceDE w:val="0"/>
        <w:autoSpaceDN w:val="0"/>
        <w:adjustRightInd w:val="0"/>
        <w:jc w:val="both"/>
        <w:textAlignment w:val="center"/>
      </w:pPr>
      <w:r w:rsidRPr="00251B91">
        <w:t>Овладение техникой выполнения упражнений основной гимнастики на развитие отдельных мышечных групп.</w:t>
      </w:r>
    </w:p>
    <w:p w:rsidR="007E161F" w:rsidRPr="00251B91" w:rsidRDefault="007E161F" w:rsidP="0055232B">
      <w:pPr>
        <w:widowControl w:val="0"/>
        <w:tabs>
          <w:tab w:val="left" w:pos="567"/>
        </w:tabs>
        <w:autoSpaceDE w:val="0"/>
        <w:autoSpaceDN w:val="0"/>
        <w:adjustRightInd w:val="0"/>
        <w:jc w:val="both"/>
        <w:textAlignment w:val="center"/>
      </w:pPr>
      <w:r w:rsidRPr="00251B91">
        <w:t>Овладение техникой выполнения упражнений основной гимнастики с учётом особенностей режима работы мышц (динамичные, статичные).</w:t>
      </w:r>
    </w:p>
    <w:p w:rsidR="007E161F" w:rsidRPr="00251B91" w:rsidRDefault="007E161F" w:rsidP="0055232B">
      <w:pPr>
        <w:widowControl w:val="0"/>
        <w:tabs>
          <w:tab w:val="left" w:pos="567"/>
        </w:tabs>
        <w:autoSpaceDE w:val="0"/>
        <w:autoSpaceDN w:val="0"/>
        <w:adjustRightInd w:val="0"/>
        <w:jc w:val="both"/>
        <w:textAlignment w:val="center"/>
        <w:rPr>
          <w:spacing w:val="3"/>
        </w:rPr>
      </w:pPr>
      <w:r w:rsidRPr="00251B91">
        <w:rPr>
          <w:spacing w:val="3"/>
        </w:rPr>
        <w:t>Овладение техникой выполнения серии поворотов и прыжков, в том числе с использованием гимнастических предметов.</w:t>
      </w:r>
    </w:p>
    <w:p w:rsidR="007E161F" w:rsidRPr="00251B91" w:rsidRDefault="007E161F" w:rsidP="008E5DC3">
      <w:pPr>
        <w:widowControl w:val="0"/>
        <w:tabs>
          <w:tab w:val="left" w:pos="567"/>
        </w:tabs>
        <w:autoSpaceDE w:val="0"/>
        <w:autoSpaceDN w:val="0"/>
        <w:adjustRightInd w:val="0"/>
        <w:jc w:val="both"/>
        <w:textAlignment w:val="center"/>
      </w:pPr>
      <w:r w:rsidRPr="00251B91">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w:t>
      </w:r>
      <w:r w:rsidR="0045047F" w:rsidRPr="00251B91">
        <w:t xml:space="preserve"> цель; прыжки в высоту, в длину</w:t>
      </w:r>
      <w:r w:rsidRPr="00251B91">
        <w:t>.</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правил вида спорта (на выбор), освоение физических упражнений для начальной подготовки по данному виду спорта.</w:t>
      </w:r>
    </w:p>
    <w:p w:rsidR="007E161F" w:rsidRPr="00251B91" w:rsidRDefault="007E161F" w:rsidP="0055232B">
      <w:pPr>
        <w:widowControl w:val="0"/>
        <w:tabs>
          <w:tab w:val="left" w:pos="567"/>
        </w:tabs>
        <w:autoSpaceDE w:val="0"/>
        <w:autoSpaceDN w:val="0"/>
        <w:adjustRightInd w:val="0"/>
        <w:jc w:val="both"/>
        <w:textAlignment w:val="center"/>
      </w:pPr>
      <w:r w:rsidRPr="00251B91">
        <w:t>Выполнение заданий в ролевых играх и игровых заданий.</w:t>
      </w:r>
    </w:p>
    <w:p w:rsidR="007E161F" w:rsidRPr="00251B91" w:rsidRDefault="007E161F" w:rsidP="0055232B">
      <w:pPr>
        <w:widowControl w:val="0"/>
        <w:tabs>
          <w:tab w:val="left" w:pos="567"/>
        </w:tabs>
        <w:autoSpaceDE w:val="0"/>
        <w:autoSpaceDN w:val="0"/>
        <w:adjustRightInd w:val="0"/>
        <w:jc w:val="both"/>
        <w:textAlignment w:val="center"/>
      </w:pPr>
      <w:r w:rsidRPr="00251B91">
        <w:t>Овладение техникой выполнения строевого шага и походного шага. Шеренги, перестроения и движение в шеренгах. Повороты на месте и в движении.</w:t>
      </w:r>
    </w:p>
    <w:p w:rsidR="007E161F" w:rsidRPr="00251B91" w:rsidRDefault="007E161F" w:rsidP="0055232B">
      <w:pPr>
        <w:widowControl w:val="0"/>
        <w:tabs>
          <w:tab w:val="left" w:pos="567"/>
        </w:tabs>
        <w:autoSpaceDE w:val="0"/>
        <w:autoSpaceDN w:val="0"/>
        <w:adjustRightInd w:val="0"/>
        <w:jc w:val="both"/>
        <w:textAlignment w:val="center"/>
      </w:pPr>
      <w:r w:rsidRPr="00251B91">
        <w:t>Различные групповые выступления, в т.ч. освоение основных условий участия во флешмобах.</w:t>
      </w:r>
    </w:p>
    <w:p w:rsidR="007E161F" w:rsidRPr="00251B91" w:rsidRDefault="007E161F" w:rsidP="0055232B">
      <w:pPr>
        <w:keepNext/>
        <w:spacing w:after="60"/>
        <w:outlineLvl w:val="2"/>
        <w:rPr>
          <w:b/>
          <w:bCs/>
        </w:rPr>
      </w:pPr>
      <w:bookmarkStart w:id="18" w:name="_Toc101876904"/>
      <w:r w:rsidRPr="00251B91">
        <w:rPr>
          <w:b/>
          <w:bCs/>
        </w:rPr>
        <w:t>4 класс</w:t>
      </w:r>
      <w:bookmarkEnd w:id="18"/>
    </w:p>
    <w:p w:rsidR="007E161F" w:rsidRPr="00251B91" w:rsidRDefault="007E161F" w:rsidP="0055232B">
      <w:pPr>
        <w:widowControl w:val="0"/>
        <w:tabs>
          <w:tab w:val="left" w:pos="567"/>
        </w:tabs>
        <w:autoSpaceDE w:val="0"/>
        <w:autoSpaceDN w:val="0"/>
        <w:adjustRightInd w:val="0"/>
        <w:jc w:val="both"/>
        <w:textAlignment w:val="center"/>
      </w:pPr>
      <w:r w:rsidRPr="00251B91">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её видам.</w:t>
      </w:r>
    </w:p>
    <w:p w:rsidR="007E161F" w:rsidRPr="00251B91" w:rsidRDefault="007E161F" w:rsidP="0055232B">
      <w:pPr>
        <w:widowControl w:val="0"/>
        <w:tabs>
          <w:tab w:val="left" w:pos="567"/>
        </w:tabs>
        <w:autoSpaceDE w:val="0"/>
        <w:autoSpaceDN w:val="0"/>
        <w:adjustRightInd w:val="0"/>
        <w:jc w:val="both"/>
        <w:textAlignment w:val="center"/>
        <w:rPr>
          <w:spacing w:val="3"/>
        </w:rPr>
      </w:pPr>
      <w:r w:rsidRPr="00251B91">
        <w:rPr>
          <w:spacing w:val="3"/>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rsidR="007E161F" w:rsidRPr="00251B91" w:rsidRDefault="007E161F" w:rsidP="0055232B">
      <w:pPr>
        <w:widowControl w:val="0"/>
        <w:tabs>
          <w:tab w:val="left" w:pos="567"/>
        </w:tabs>
        <w:autoSpaceDE w:val="0"/>
        <w:autoSpaceDN w:val="0"/>
        <w:adjustRightInd w:val="0"/>
        <w:jc w:val="both"/>
        <w:textAlignment w:val="center"/>
      </w:pPr>
      <w:r w:rsidRPr="00251B91">
        <w:t>Овладение техникой выполнения простейших форм борьбы. Игровые задания в рамках освоения упражнений единоборств и самообороны.</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принципов определения максимально допустимой для себя нагрузки (амплитуды движения) при выполнении физического упражнения.</w:t>
      </w:r>
    </w:p>
    <w:p w:rsidR="007E161F" w:rsidRPr="00251B91" w:rsidRDefault="007E161F" w:rsidP="0055232B">
      <w:pPr>
        <w:widowControl w:val="0"/>
        <w:tabs>
          <w:tab w:val="left" w:pos="567"/>
        </w:tabs>
        <w:autoSpaceDE w:val="0"/>
        <w:autoSpaceDN w:val="0"/>
        <w:adjustRightInd w:val="0"/>
        <w:jc w:val="both"/>
        <w:textAlignment w:val="center"/>
      </w:pPr>
      <w:r w:rsidRPr="00251B91">
        <w:t xml:space="preserve">Способы демонстрации результатов освоения программы. </w:t>
      </w:r>
    </w:p>
    <w:p w:rsidR="007E161F" w:rsidRPr="00251B91" w:rsidRDefault="007E161F" w:rsidP="0055232B">
      <w:pPr>
        <w:widowControl w:val="0"/>
        <w:tabs>
          <w:tab w:val="left" w:pos="567"/>
        </w:tabs>
        <w:autoSpaceDE w:val="0"/>
        <w:autoSpaceDN w:val="0"/>
        <w:adjustRightInd w:val="0"/>
        <w:jc w:val="both"/>
        <w:textAlignment w:val="center"/>
        <w:rPr>
          <w:b/>
          <w:bCs/>
          <w:i/>
          <w:iCs/>
        </w:rPr>
      </w:pPr>
      <w:r w:rsidRPr="00251B91">
        <w:rPr>
          <w:b/>
          <w:bCs/>
          <w:i/>
          <w:iCs/>
        </w:rPr>
        <w:t>Спортивно-оздоровительная деятельность</w:t>
      </w:r>
    </w:p>
    <w:p w:rsidR="007E161F" w:rsidRPr="00251B91" w:rsidRDefault="007E161F" w:rsidP="0055232B">
      <w:pPr>
        <w:widowControl w:val="0"/>
        <w:tabs>
          <w:tab w:val="left" w:pos="567"/>
        </w:tabs>
        <w:autoSpaceDE w:val="0"/>
        <w:autoSpaceDN w:val="0"/>
        <w:adjustRightInd w:val="0"/>
        <w:jc w:val="both"/>
        <w:textAlignment w:val="center"/>
      </w:pPr>
      <w:r w:rsidRPr="00251B91">
        <w:t>Овладение техникой выполнения комбинаций упражнений основной гимнастики с элементами акробатики и танцевальных шагов.</w:t>
      </w:r>
    </w:p>
    <w:p w:rsidR="007E161F" w:rsidRPr="00251B91" w:rsidRDefault="007E161F" w:rsidP="0055232B">
      <w:pPr>
        <w:widowControl w:val="0"/>
        <w:tabs>
          <w:tab w:val="left" w:pos="567"/>
        </w:tabs>
        <w:autoSpaceDE w:val="0"/>
        <w:autoSpaceDN w:val="0"/>
        <w:adjustRightInd w:val="0"/>
        <w:jc w:val="both"/>
        <w:textAlignment w:val="center"/>
      </w:pPr>
      <w:r w:rsidRPr="00251B91">
        <w:t xml:space="preserve">Овладение техникой выполнения гимнастических упражнений для развития силы мышц рук (для удержания собственного веса). </w:t>
      </w:r>
    </w:p>
    <w:p w:rsidR="007E161F" w:rsidRPr="00251B91" w:rsidRDefault="007E161F" w:rsidP="0055232B">
      <w:pPr>
        <w:widowControl w:val="0"/>
        <w:tabs>
          <w:tab w:val="left" w:pos="567"/>
        </w:tabs>
        <w:autoSpaceDE w:val="0"/>
        <w:autoSpaceDN w:val="0"/>
        <w:adjustRightInd w:val="0"/>
        <w:jc w:val="both"/>
        <w:textAlignment w:val="center"/>
      </w:pPr>
      <w:r w:rsidRPr="00251B91">
        <w:t>Овладение техникой выполнения гимнастических упражнений для сбалансированности веса и роста; эстетических движений.</w:t>
      </w:r>
    </w:p>
    <w:p w:rsidR="007E161F" w:rsidRPr="00251B91" w:rsidRDefault="007E161F" w:rsidP="0055232B">
      <w:pPr>
        <w:widowControl w:val="0"/>
        <w:tabs>
          <w:tab w:val="left" w:pos="567"/>
        </w:tabs>
        <w:autoSpaceDE w:val="0"/>
        <w:autoSpaceDN w:val="0"/>
        <w:adjustRightInd w:val="0"/>
        <w:jc w:val="both"/>
        <w:textAlignment w:val="center"/>
      </w:pPr>
      <w:r w:rsidRPr="00251B91">
        <w:t xml:space="preserve">Овладение техникой выполнения гимнастических упражнений на укрепление мышц брюшного пресса, спины, мышц груди: «уголок» (усложнённый вариант), упражнение для рук; упражнение «волна» вперёд, назад; упражнение для укрепления мышц спины и увеличения эластичности мышц туловища. </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акробатических упражнений: мост из положения стоя и поднятие из моста; шпагаты: поперечный или продольный; стойка на руках; колесо.</w:t>
      </w:r>
    </w:p>
    <w:p w:rsidR="007E161F" w:rsidRPr="00251B91" w:rsidRDefault="007E161F" w:rsidP="0055232B">
      <w:pPr>
        <w:widowControl w:val="0"/>
        <w:tabs>
          <w:tab w:val="left" w:pos="567"/>
        </w:tabs>
        <w:autoSpaceDE w:val="0"/>
        <w:autoSpaceDN w:val="0"/>
        <w:adjustRightInd w:val="0"/>
        <w:jc w:val="both"/>
        <w:textAlignment w:val="center"/>
      </w:pPr>
      <w:r w:rsidRPr="00251B91">
        <w:t xml:space="preserve">Овладение техникой выполнения гимнастической, строевой и туристической ходьбы и равномерного бега на 60 и 100 м. </w:t>
      </w:r>
    </w:p>
    <w:p w:rsidR="007E161F" w:rsidRPr="00251B91" w:rsidRDefault="007E161F" w:rsidP="0055232B">
      <w:pPr>
        <w:widowControl w:val="0"/>
        <w:tabs>
          <w:tab w:val="left" w:pos="567"/>
        </w:tabs>
        <w:autoSpaceDE w:val="0"/>
        <w:autoSpaceDN w:val="0"/>
        <w:adjustRightInd w:val="0"/>
        <w:jc w:val="both"/>
        <w:textAlignment w:val="center"/>
      </w:pPr>
      <w:r w:rsidRPr="00251B91">
        <w:lastRenderedPageBreak/>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rsidR="007E161F" w:rsidRPr="00251B91" w:rsidRDefault="007E161F" w:rsidP="0055232B">
      <w:pPr>
        <w:widowControl w:val="0"/>
        <w:tabs>
          <w:tab w:val="left" w:pos="567"/>
        </w:tabs>
        <w:autoSpaceDE w:val="0"/>
        <w:autoSpaceDN w:val="0"/>
        <w:adjustRightInd w:val="0"/>
        <w:jc w:val="both"/>
        <w:textAlignment w:val="center"/>
      </w:pPr>
      <w:r w:rsidRPr="00251B91">
        <w:t>Овладение одним или более из спортивных стилей плавания на время и дистанцию (на выбор) при наличии материально-технического обеспечения).</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rsidR="007E161F" w:rsidRPr="00251B91" w:rsidRDefault="007E161F" w:rsidP="0055232B">
      <w:pPr>
        <w:widowControl w:val="0"/>
        <w:tabs>
          <w:tab w:val="left" w:pos="567"/>
        </w:tabs>
        <w:autoSpaceDE w:val="0"/>
        <w:autoSpaceDN w:val="0"/>
        <w:adjustRightInd w:val="0"/>
        <w:jc w:val="both"/>
        <w:textAlignment w:val="center"/>
      </w:pPr>
      <w:r w:rsidRPr="00251B91">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w:t>
      </w:r>
      <w:r w:rsidR="0045047F" w:rsidRPr="00251B91">
        <w:t>дения в группировке с кувырками</w:t>
      </w:r>
      <w:r w:rsidRPr="00251B91">
        <w:t>; бег (челночный), метание теннисного мяча в заданную цель; пр</w:t>
      </w:r>
      <w:r w:rsidR="0045047F" w:rsidRPr="00251B91">
        <w:t>ыжки в высоту, в длину</w:t>
      </w:r>
      <w:r w:rsidRPr="00251B91">
        <w:t>.</w:t>
      </w:r>
    </w:p>
    <w:p w:rsidR="007E161F" w:rsidRPr="00251B91" w:rsidRDefault="007E161F" w:rsidP="0055232B">
      <w:pPr>
        <w:widowControl w:val="0"/>
        <w:tabs>
          <w:tab w:val="left" w:pos="567"/>
        </w:tabs>
        <w:autoSpaceDE w:val="0"/>
        <w:autoSpaceDN w:val="0"/>
        <w:adjustRightInd w:val="0"/>
        <w:jc w:val="both"/>
        <w:textAlignment w:val="center"/>
      </w:pPr>
      <w:r w:rsidRPr="00251B91">
        <w:t>Выполнение заданий в ролевых, туристических, спортивных играх.</w:t>
      </w:r>
    </w:p>
    <w:p w:rsidR="007E161F" w:rsidRPr="00251B91" w:rsidRDefault="007E161F" w:rsidP="0055232B">
      <w:pPr>
        <w:widowControl w:val="0"/>
        <w:tabs>
          <w:tab w:val="left" w:pos="567"/>
        </w:tabs>
        <w:autoSpaceDE w:val="0"/>
        <w:autoSpaceDN w:val="0"/>
        <w:adjustRightInd w:val="0"/>
        <w:jc w:val="both"/>
        <w:textAlignment w:val="center"/>
      </w:pPr>
      <w:r w:rsidRPr="00251B91">
        <w:t>Освоение строевого шага и походного шага. Шеренги, перестроения и движение в шеренгах. Повороты на месте и в движении.</w:t>
      </w:r>
    </w:p>
    <w:p w:rsidR="007E161F" w:rsidRPr="00251B91" w:rsidRDefault="007E161F" w:rsidP="0055232B">
      <w:pPr>
        <w:widowControl w:val="0"/>
        <w:tabs>
          <w:tab w:val="left" w:pos="567"/>
        </w:tabs>
        <w:autoSpaceDE w:val="0"/>
        <w:autoSpaceDN w:val="0"/>
        <w:adjustRightInd w:val="0"/>
        <w:jc w:val="both"/>
        <w:textAlignment w:val="center"/>
      </w:pPr>
      <w:r w:rsidRPr="00251B91">
        <w:t xml:space="preserve">Овладение техникой выполнения групповых гимнастических и спортивных упражнений. </w:t>
      </w:r>
    </w:p>
    <w:p w:rsidR="00595A27" w:rsidRPr="00251B91" w:rsidRDefault="007E161F" w:rsidP="007025A8">
      <w:pPr>
        <w:widowControl w:val="0"/>
        <w:tabs>
          <w:tab w:val="left" w:pos="567"/>
        </w:tabs>
        <w:autoSpaceDE w:val="0"/>
        <w:autoSpaceDN w:val="0"/>
        <w:adjustRightInd w:val="0"/>
        <w:jc w:val="both"/>
        <w:textAlignment w:val="center"/>
      </w:pPr>
      <w:r w:rsidRPr="00251B91">
        <w:t>Демонстрация р</w:t>
      </w:r>
      <w:r w:rsidR="002855B7" w:rsidRPr="00251B91">
        <w:t>езультатов освоения программы.</w:t>
      </w:r>
    </w:p>
    <w:p w:rsidR="00595A27" w:rsidRPr="00251B91" w:rsidRDefault="00595A27" w:rsidP="00595A27">
      <w:pPr>
        <w:widowControl w:val="0"/>
        <w:autoSpaceDE w:val="0"/>
        <w:autoSpaceDN w:val="0"/>
        <w:spacing w:line="237" w:lineRule="auto"/>
        <w:ind w:right="110"/>
        <w:jc w:val="both"/>
        <w:rPr>
          <w:lang w:eastAsia="en-US"/>
        </w:rPr>
      </w:pPr>
    </w:p>
    <w:p w:rsidR="00595A27" w:rsidRPr="00251B91" w:rsidRDefault="007025A8" w:rsidP="007025A8">
      <w:pPr>
        <w:widowControl w:val="0"/>
        <w:autoSpaceDE w:val="0"/>
        <w:autoSpaceDN w:val="0"/>
        <w:spacing w:line="237" w:lineRule="auto"/>
        <w:ind w:right="110"/>
        <w:jc w:val="both"/>
        <w:rPr>
          <w:b/>
          <w:lang w:eastAsia="en-US"/>
        </w:rPr>
      </w:pPr>
      <w:r w:rsidRPr="00251B91">
        <w:rPr>
          <w:b/>
          <w:lang w:eastAsia="en-US"/>
        </w:rPr>
        <w:t>2.13.</w:t>
      </w:r>
      <w:r w:rsidR="00595A27" w:rsidRPr="00251B91">
        <w:rPr>
          <w:b/>
          <w:lang w:eastAsia="en-US"/>
        </w:rPr>
        <w:t>Рабочая программа внеурочной дея</w:t>
      </w:r>
      <w:r w:rsidRPr="00251B91">
        <w:rPr>
          <w:b/>
          <w:lang w:eastAsia="en-US"/>
        </w:rPr>
        <w:t>тельности «Разговоры о важном».</w:t>
      </w:r>
    </w:p>
    <w:p w:rsidR="007025A8" w:rsidRPr="00251B91" w:rsidRDefault="00E83C55" w:rsidP="007025A8">
      <w:pPr>
        <w:widowControl w:val="0"/>
        <w:autoSpaceDE w:val="0"/>
        <w:autoSpaceDN w:val="0"/>
        <w:spacing w:before="64"/>
        <w:ind w:right="452"/>
        <w:rPr>
          <w:b/>
          <w:spacing w:val="-2"/>
          <w:sz w:val="28"/>
          <w:szCs w:val="22"/>
          <w:lang w:eastAsia="en-US"/>
        </w:rPr>
      </w:pPr>
      <w:r w:rsidRPr="00251B91">
        <w:rPr>
          <w:b/>
          <w:spacing w:val="-2"/>
          <w:sz w:val="28"/>
          <w:szCs w:val="22"/>
          <w:lang w:eastAsia="en-US"/>
        </w:rPr>
        <w:t>Пояснительная</w:t>
      </w:r>
      <w:r w:rsidRPr="00251B91">
        <w:rPr>
          <w:b/>
          <w:spacing w:val="7"/>
          <w:sz w:val="28"/>
          <w:szCs w:val="22"/>
          <w:lang w:eastAsia="en-US"/>
        </w:rPr>
        <w:t xml:space="preserve"> </w:t>
      </w:r>
      <w:r w:rsidRPr="00251B91">
        <w:rPr>
          <w:b/>
          <w:spacing w:val="-2"/>
          <w:sz w:val="28"/>
          <w:szCs w:val="22"/>
          <w:lang w:eastAsia="en-US"/>
        </w:rPr>
        <w:t>записка</w:t>
      </w:r>
    </w:p>
    <w:p w:rsidR="007025A8" w:rsidRPr="00251B91" w:rsidRDefault="007025A8" w:rsidP="007025A8">
      <w:pPr>
        <w:widowControl w:val="0"/>
        <w:autoSpaceDE w:val="0"/>
        <w:autoSpaceDN w:val="0"/>
        <w:spacing w:before="8"/>
        <w:jc w:val="both"/>
        <w:rPr>
          <w:shd w:val="clear" w:color="auto" w:fill="FFFFFF"/>
        </w:rPr>
      </w:pPr>
      <w:bookmarkStart w:id="19" w:name="1._Федеральный_государственный_образоват"/>
      <w:bookmarkEnd w:id="19"/>
      <w:r w:rsidRPr="00251B91">
        <w:rPr>
          <w:shd w:val="clear" w:color="auto" w:fill="FFFFFF"/>
        </w:rPr>
        <w:t>Программа курса внеурочной деятельности «Разговоры о важном» (далее – программа) разработана в соответствии с требованиями федеральных государственных образовательных стандартов начального общего, основного общего и среднего общего образования, 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 программ начального общего, основного общего и среднего общего образования с учётом выбора участниками образовательных отношений курсов внеурочной деятельности. Это позволяет обеспечить единство обязательных требований ФГОС во всём пространстве школьного образования: не только на уроке, но и во внеурочной деятельности.</w:t>
      </w:r>
      <w:bookmarkStart w:id="20" w:name="_bookmark1"/>
      <w:bookmarkEnd w:id="20"/>
    </w:p>
    <w:p w:rsidR="007025A8" w:rsidRPr="00251B91" w:rsidRDefault="004D4086" w:rsidP="007025A8">
      <w:pPr>
        <w:widowControl w:val="0"/>
        <w:autoSpaceDE w:val="0"/>
        <w:autoSpaceDN w:val="0"/>
        <w:spacing w:before="8"/>
        <w:jc w:val="both"/>
        <w:rPr>
          <w:sz w:val="23"/>
          <w:lang w:eastAsia="en-US"/>
        </w:rPr>
      </w:pPr>
      <w:r w:rsidRPr="00251B91">
        <w:rPr>
          <w:szCs w:val="22"/>
          <w:lang w:eastAsia="en-US"/>
        </w:rPr>
        <w:t xml:space="preserve"> </w:t>
      </w:r>
      <w:r w:rsidR="007025A8" w:rsidRPr="00251B91">
        <w:t> Задачей педагога, работающего по программе, является развитие у обучающегося ценностного отношения к Родине, природе, человеку, культуре, знаниям, здоровью, сохранение и укрепление традиционных российских духовно-нравственных ценностей.</w:t>
      </w:r>
    </w:p>
    <w:p w:rsidR="007025A8" w:rsidRPr="00251B91" w:rsidRDefault="007025A8" w:rsidP="007025A8">
      <w:pPr>
        <w:shd w:val="clear" w:color="auto" w:fill="FFFFFF"/>
        <w:jc w:val="both"/>
      </w:pPr>
      <w:r w:rsidRPr="00251B91">
        <w:t> Педагог помогает обучающемуся:</w:t>
      </w:r>
    </w:p>
    <w:p w:rsidR="007025A8" w:rsidRPr="00251B91" w:rsidRDefault="007025A8" w:rsidP="009E4366">
      <w:pPr>
        <w:shd w:val="clear" w:color="auto" w:fill="FFFFFF"/>
        <w:jc w:val="both"/>
      </w:pPr>
      <w:r w:rsidRPr="00251B91">
        <w:t>в формировании его российской идентичности;</w:t>
      </w:r>
    </w:p>
    <w:p w:rsidR="007025A8" w:rsidRPr="00251B91" w:rsidRDefault="007025A8" w:rsidP="009E4366">
      <w:pPr>
        <w:shd w:val="clear" w:color="auto" w:fill="FFFFFF"/>
        <w:jc w:val="both"/>
      </w:pPr>
      <w:r w:rsidRPr="00251B91">
        <w:t>в формировании интереса к познанию;</w:t>
      </w:r>
    </w:p>
    <w:p w:rsidR="007025A8" w:rsidRPr="00251B91" w:rsidRDefault="007025A8" w:rsidP="009E4366">
      <w:pPr>
        <w:shd w:val="clear" w:color="auto" w:fill="FFFFFF"/>
        <w:jc w:val="both"/>
      </w:pPr>
      <w:r w:rsidRPr="00251B91">
        <w:t>в формировании осознанного отношения к своим правам и свободам и уважительного отношения к правам и свободам других;</w:t>
      </w:r>
    </w:p>
    <w:p w:rsidR="007025A8" w:rsidRPr="00251B91" w:rsidRDefault="007025A8" w:rsidP="009E4366">
      <w:pPr>
        <w:shd w:val="clear" w:color="auto" w:fill="FFFFFF"/>
        <w:jc w:val="both"/>
      </w:pPr>
      <w:r w:rsidRPr="00251B91">
        <w:t>в выстраивании собственного поведения с позиции нравственных правовых норм;</w:t>
      </w:r>
    </w:p>
    <w:p w:rsidR="007025A8" w:rsidRPr="00251B91" w:rsidRDefault="007025A8" w:rsidP="009E4366">
      <w:pPr>
        <w:shd w:val="clear" w:color="auto" w:fill="FFFFFF"/>
        <w:jc w:val="both"/>
      </w:pPr>
      <w:r w:rsidRPr="00251B91">
        <w:t>в создании мотивации для участия в социально значимой деятельности;</w:t>
      </w:r>
    </w:p>
    <w:p w:rsidR="007025A8" w:rsidRPr="00251B91" w:rsidRDefault="007025A8" w:rsidP="009E4366">
      <w:pPr>
        <w:shd w:val="clear" w:color="auto" w:fill="FFFFFF"/>
        <w:jc w:val="both"/>
      </w:pPr>
      <w:r w:rsidRPr="00251B91">
        <w:t>в развитии у школьников общекультурной компетентности;</w:t>
      </w:r>
    </w:p>
    <w:p w:rsidR="007025A8" w:rsidRPr="00251B91" w:rsidRDefault="007025A8" w:rsidP="009E4366">
      <w:pPr>
        <w:shd w:val="clear" w:color="auto" w:fill="FFFFFF"/>
        <w:jc w:val="both"/>
      </w:pPr>
      <w:r w:rsidRPr="00251B91">
        <w:t>в развитии умения принимать осознанные решения и делать выбор;</w:t>
      </w:r>
    </w:p>
    <w:p w:rsidR="007025A8" w:rsidRPr="00251B91" w:rsidRDefault="007025A8" w:rsidP="009E4366">
      <w:pPr>
        <w:shd w:val="clear" w:color="auto" w:fill="FFFFFF"/>
        <w:jc w:val="both"/>
      </w:pPr>
      <w:r w:rsidRPr="00251B91">
        <w:t>в осознании своего места в обществе;</w:t>
      </w:r>
    </w:p>
    <w:p w:rsidR="007025A8" w:rsidRPr="00251B91" w:rsidRDefault="007025A8" w:rsidP="009E4366">
      <w:pPr>
        <w:shd w:val="clear" w:color="auto" w:fill="FFFFFF"/>
        <w:jc w:val="both"/>
      </w:pPr>
      <w:r w:rsidRPr="00251B91">
        <w:t>в познании себя, своих мотивов, устремлений, склонностей;</w:t>
      </w:r>
    </w:p>
    <w:p w:rsidR="007025A8" w:rsidRPr="00251B91" w:rsidRDefault="007025A8" w:rsidP="009E4366">
      <w:pPr>
        <w:shd w:val="clear" w:color="auto" w:fill="FFFFFF"/>
        <w:jc w:val="both"/>
      </w:pPr>
      <w:r w:rsidRPr="00251B91">
        <w:t>в формировании готовности к личностному самоопределению.</w:t>
      </w:r>
    </w:p>
    <w:p w:rsidR="004D4086" w:rsidRPr="00251B91" w:rsidRDefault="007025A8" w:rsidP="00DE5BE3">
      <w:pPr>
        <w:shd w:val="clear" w:color="auto" w:fill="FFFFFF"/>
        <w:jc w:val="both"/>
      </w:pPr>
      <w:r w:rsidRPr="00251B91">
        <w:rPr>
          <w:shd w:val="clear" w:color="auto" w:fill="FFFFFF"/>
        </w:rPr>
        <w:t> Цикл внеурочных занятий "Разговоры о важном" является частью содержания внеурочной деятельности.</w:t>
      </w:r>
    </w:p>
    <w:p w:rsidR="00DE5BE3" w:rsidRPr="00251B91" w:rsidRDefault="002B40D4" w:rsidP="002B40D4">
      <w:pPr>
        <w:widowControl w:val="0"/>
        <w:autoSpaceDE w:val="0"/>
        <w:autoSpaceDN w:val="0"/>
        <w:spacing w:before="72" w:line="276" w:lineRule="auto"/>
        <w:jc w:val="both"/>
        <w:outlineLvl w:val="0"/>
        <w:rPr>
          <w:b/>
          <w:bCs/>
          <w:lang w:eastAsia="en-US"/>
        </w:rPr>
      </w:pPr>
      <w:r w:rsidRPr="00251B91">
        <w:rPr>
          <w:b/>
          <w:bCs/>
          <w:lang w:eastAsia="en-US"/>
        </w:rPr>
        <w:t>СОДЕРЖАНИЕ</w:t>
      </w:r>
      <w:r w:rsidRPr="00251B91">
        <w:rPr>
          <w:b/>
          <w:bCs/>
          <w:spacing w:val="78"/>
          <w:lang w:eastAsia="en-US"/>
        </w:rPr>
        <w:t xml:space="preserve"> </w:t>
      </w:r>
      <w:r w:rsidRPr="00251B91">
        <w:rPr>
          <w:b/>
          <w:bCs/>
          <w:lang w:eastAsia="en-US"/>
        </w:rPr>
        <w:t>КУРСА</w:t>
      </w:r>
      <w:r w:rsidRPr="00251B91">
        <w:rPr>
          <w:b/>
          <w:bCs/>
          <w:spacing w:val="59"/>
          <w:lang w:eastAsia="en-US"/>
        </w:rPr>
        <w:t xml:space="preserve"> </w:t>
      </w:r>
      <w:r w:rsidRPr="00251B91">
        <w:rPr>
          <w:b/>
          <w:bCs/>
          <w:lang w:eastAsia="en-US"/>
        </w:rPr>
        <w:t>ВНЕУРОЧНОЙ</w:t>
      </w:r>
      <w:r w:rsidRPr="00251B91">
        <w:rPr>
          <w:b/>
          <w:bCs/>
          <w:spacing w:val="90"/>
          <w:lang w:eastAsia="en-US"/>
        </w:rPr>
        <w:t xml:space="preserve"> </w:t>
      </w:r>
      <w:r w:rsidRPr="00251B91">
        <w:rPr>
          <w:b/>
          <w:bCs/>
          <w:lang w:eastAsia="en-US"/>
        </w:rPr>
        <w:t>ДЕЯТЕЛЬНОСТИ</w:t>
      </w:r>
    </w:p>
    <w:p w:rsidR="00DE5BE3" w:rsidRPr="00251B91" w:rsidRDefault="00DE5BE3" w:rsidP="00DE5BE3">
      <w:pPr>
        <w:pStyle w:val="c17"/>
        <w:shd w:val="clear" w:color="auto" w:fill="FFFFFF"/>
        <w:spacing w:before="0" w:beforeAutospacing="0" w:after="0" w:afterAutospacing="0"/>
        <w:jc w:val="both"/>
      </w:pPr>
      <w:r w:rsidRPr="00251B91">
        <w:rPr>
          <w:rStyle w:val="c8"/>
        </w:rPr>
        <w:t>Занятия по программе проводятся в формах, соответствующих возрастным особенностям обучающихся и позволяющих им вырабатывать собственную мировоззренческую позицию по обсуждаемым темам (например, познавательные беседы, деловые игры, викторины, интервью, блиц-опросы и т. д.). Следует отметить, что внеурочные занятия входят в общую систему воспитательной работы образовательной организации, поэтому тематика и содержание должны обеспечит</w:t>
      </w:r>
      <w:r w:rsidRPr="00251B91">
        <w:t xml:space="preserve"> </w:t>
      </w:r>
    </w:p>
    <w:p w:rsidR="00DE5BE3" w:rsidRPr="00251B91" w:rsidRDefault="00DE5BE3" w:rsidP="00DE5BE3">
      <w:pPr>
        <w:pStyle w:val="c17"/>
        <w:shd w:val="clear" w:color="auto" w:fill="FFFFFF"/>
        <w:spacing w:before="0" w:beforeAutospacing="0" w:after="0" w:afterAutospacing="0"/>
        <w:jc w:val="both"/>
        <w:rPr>
          <w:rFonts w:ascii="Calibri" w:hAnsi="Calibri" w:cs="Calibri"/>
          <w:sz w:val="22"/>
          <w:szCs w:val="22"/>
        </w:rPr>
      </w:pPr>
      <w:r w:rsidRPr="00251B91">
        <w:t xml:space="preserve">Это позволяет на практике соединить обучающую и воспитательную деятельность педагога, ориентировать её не только на интеллектуальное, но и на нравственное, социальное развитие ребёнка. Многие темы внеурочных занятий выходят за рамки содержания, изучаемого на уроках, но это не означает, что учитель будет обязательно добиваться точного усвоения нового </w:t>
      </w:r>
      <w:r w:rsidRPr="00251B91">
        <w:lastRenderedPageBreak/>
        <w:t>знания, запоминания и чёткого воспроизведения нового термина или понятия. В течение учебного года обучающиеся много раз будут возвращаться к обсуждению одних и тех же понятий, что послужит постепенному осознанному их принятию.</w:t>
      </w:r>
    </w:p>
    <w:p w:rsidR="00DE5BE3" w:rsidRPr="00251B91" w:rsidRDefault="00DE5BE3" w:rsidP="00DE5BE3">
      <w:pPr>
        <w:shd w:val="clear" w:color="auto" w:fill="FFFFFF"/>
        <w:jc w:val="both"/>
        <w:rPr>
          <w:rFonts w:ascii="Calibri" w:hAnsi="Calibri" w:cs="Calibri"/>
          <w:sz w:val="22"/>
          <w:szCs w:val="22"/>
        </w:rPr>
      </w:pPr>
      <w:r w:rsidRPr="00251B91">
        <w:t> Наличие сценариев внеурочных занятий не означает формального следования им. При реализации содержания занятия, которое предлагается в сценарии, педагог учитывает региональные, национальные, этнокультурные особенности территории, где функционирует данная образовательная организация. Обязательно учитывается и уровень развития школьников, их интересы и потребности. При необходимости, исходя из статуса семей обучающихся, целесообразно уточнить (изменить, скорректировать) и творческие задания, выполнять которые предлагается вместе с родителями, другими членами семьи.</w:t>
      </w:r>
    </w:p>
    <w:p w:rsidR="00DE5BE3" w:rsidRPr="00251B91" w:rsidRDefault="00DE5BE3" w:rsidP="00DE5BE3">
      <w:pPr>
        <w:shd w:val="clear" w:color="auto" w:fill="FFFFFF"/>
        <w:jc w:val="both"/>
        <w:rPr>
          <w:rFonts w:ascii="Calibri" w:hAnsi="Calibri" w:cs="Calibri"/>
          <w:sz w:val="22"/>
          <w:szCs w:val="22"/>
        </w:rPr>
      </w:pPr>
      <w:r w:rsidRPr="00251B91">
        <w:t>Личностных результатов можно достичь, увлекая школьников совместной, интересной и многообразной деятельностью, позволяющей раскрыть потенциал каждого; используя разные формы работы; устанавливая во время занятий доброжелательную, поддерживающую атмосферу; насыщая занятия ценностным содержанием. Задача педагога, организуя беседы, дать возможность школьнику анализировать, сравнивать и выбирать.</w:t>
      </w:r>
    </w:p>
    <w:p w:rsidR="00DE5BE3" w:rsidRPr="00251B91" w:rsidRDefault="00DE5BE3" w:rsidP="00DE5BE3">
      <w:pPr>
        <w:shd w:val="clear" w:color="auto" w:fill="FFFFFF"/>
        <w:jc w:val="both"/>
        <w:rPr>
          <w:rFonts w:ascii="Calibri" w:hAnsi="Calibri" w:cs="Calibri"/>
          <w:sz w:val="22"/>
          <w:szCs w:val="22"/>
        </w:rPr>
      </w:pPr>
      <w:r w:rsidRPr="00251B91">
        <w:t>Внеурочное занятие проходит каждый понедельник. Оно начинается поднятием Государственного флага Российской Федерации, слушанием (исполнением) гимна Российской Федерации. </w:t>
      </w:r>
    </w:p>
    <w:p w:rsidR="00DE5BE3" w:rsidRPr="00251B91" w:rsidRDefault="00DE5BE3" w:rsidP="00DE5BE3">
      <w:pPr>
        <w:shd w:val="clear" w:color="auto" w:fill="FFFFFF"/>
        <w:jc w:val="both"/>
        <w:rPr>
          <w:rFonts w:ascii="Calibri" w:hAnsi="Calibri" w:cs="Calibri"/>
          <w:sz w:val="22"/>
          <w:szCs w:val="22"/>
        </w:rPr>
      </w:pPr>
      <w:r w:rsidRPr="00251B91">
        <w:t>Это мероприятие проходит в общем школьном актовом зале. Затем обучающиеся расходятся по классам, где проходит тематическая часть занятия. При подготовке к занятию учитель должен внимательно ознакомиться со сценарием и методическими комментариями к нему. Необходимо обратить внимание на три структурные части сценария: первая часть – мотивационная, вторая часть – основная, третья часть – заключительная.</w:t>
      </w:r>
    </w:p>
    <w:p w:rsidR="00DE5BE3" w:rsidRPr="00251B91" w:rsidRDefault="00DE5BE3" w:rsidP="00DE5BE3">
      <w:pPr>
        <w:shd w:val="clear" w:color="auto" w:fill="FFFFFF"/>
        <w:jc w:val="both"/>
        <w:rPr>
          <w:rFonts w:ascii="Calibri" w:hAnsi="Calibri" w:cs="Calibri"/>
          <w:sz w:val="22"/>
          <w:szCs w:val="22"/>
        </w:rPr>
      </w:pPr>
      <w:r w:rsidRPr="00251B91">
        <w:t> Цель мотивационной части занятия – предъявление обучающимся темы занятия, выдвижение мотива его проведения. Эта часть обычно начинается с просмотра видеоматериала, оценка которого является введением в дальнейшую содержательную часть занятия.</w:t>
      </w:r>
    </w:p>
    <w:p w:rsidR="00DE5BE3" w:rsidRPr="00251B91" w:rsidRDefault="00DE5BE3" w:rsidP="00DE5BE3">
      <w:pPr>
        <w:widowControl w:val="0"/>
        <w:autoSpaceDE w:val="0"/>
        <w:autoSpaceDN w:val="0"/>
        <w:spacing w:line="276" w:lineRule="auto"/>
        <w:jc w:val="both"/>
        <w:outlineLvl w:val="0"/>
        <w:rPr>
          <w:rStyle w:val="c8"/>
          <w:rFonts w:eastAsia="MS Gothic"/>
          <w:shd w:val="clear" w:color="auto" w:fill="FFFFFF"/>
        </w:rPr>
      </w:pPr>
      <w:r w:rsidRPr="00251B91">
        <w:rPr>
          <w:rStyle w:val="c8"/>
          <w:rFonts w:eastAsia="MS Gothic"/>
          <w:shd w:val="clear" w:color="auto" w:fill="FFFFFF"/>
        </w:rPr>
        <w:t>Основная часть строится как сочетание разнообразной деятельности обучающихся: </w:t>
      </w:r>
    </w:p>
    <w:p w:rsidR="00DE5BE3" w:rsidRPr="00251B91" w:rsidRDefault="00DE5BE3" w:rsidP="00DE5BE3">
      <w:pPr>
        <w:widowControl w:val="0"/>
        <w:autoSpaceDE w:val="0"/>
        <w:autoSpaceDN w:val="0"/>
        <w:spacing w:line="276" w:lineRule="auto"/>
        <w:jc w:val="both"/>
        <w:outlineLvl w:val="0"/>
        <w:rPr>
          <w:rStyle w:val="c8"/>
          <w:rFonts w:eastAsia="MS Gothic"/>
          <w:shd w:val="clear" w:color="auto" w:fill="FFFFFF"/>
        </w:rPr>
      </w:pPr>
      <w:r w:rsidRPr="00251B91">
        <w:rPr>
          <w:rStyle w:val="c8"/>
          <w:rFonts w:eastAsia="MS Gothic"/>
          <w:i/>
          <w:iCs/>
          <w:shd w:val="clear" w:color="auto" w:fill="FFFFFF"/>
        </w:rPr>
        <w:t>интеллектуальной </w:t>
      </w:r>
      <w:r w:rsidRPr="00251B91">
        <w:rPr>
          <w:rStyle w:val="c8"/>
          <w:rFonts w:eastAsia="MS Gothic"/>
          <w:shd w:val="clear" w:color="auto" w:fill="FFFFFF"/>
        </w:rPr>
        <w:t>(работа с представленной информацией), </w:t>
      </w:r>
    </w:p>
    <w:p w:rsidR="00DE5BE3" w:rsidRPr="00251B91" w:rsidRDefault="00DE5BE3" w:rsidP="00DE5BE3">
      <w:pPr>
        <w:widowControl w:val="0"/>
        <w:autoSpaceDE w:val="0"/>
        <w:autoSpaceDN w:val="0"/>
        <w:spacing w:line="276" w:lineRule="auto"/>
        <w:jc w:val="both"/>
        <w:outlineLvl w:val="0"/>
        <w:rPr>
          <w:rStyle w:val="c8"/>
          <w:rFonts w:eastAsia="MS Gothic"/>
          <w:shd w:val="clear" w:color="auto" w:fill="FFFFFF"/>
        </w:rPr>
      </w:pPr>
      <w:r w:rsidRPr="00251B91">
        <w:rPr>
          <w:rStyle w:val="c8"/>
          <w:rFonts w:eastAsia="MS Gothic"/>
          <w:i/>
          <w:iCs/>
          <w:shd w:val="clear" w:color="auto" w:fill="FFFFFF"/>
        </w:rPr>
        <w:t>коммуникативной </w:t>
      </w:r>
      <w:r w:rsidRPr="00251B91">
        <w:rPr>
          <w:rStyle w:val="c8"/>
          <w:rFonts w:eastAsia="MS Gothic"/>
          <w:shd w:val="clear" w:color="auto" w:fill="FFFFFF"/>
        </w:rPr>
        <w:t>(беседы, обсуждение видеоролика), </w:t>
      </w:r>
    </w:p>
    <w:p w:rsidR="00DE5BE3" w:rsidRPr="00251B91" w:rsidRDefault="00DE5BE3" w:rsidP="00DE5BE3">
      <w:pPr>
        <w:widowControl w:val="0"/>
        <w:autoSpaceDE w:val="0"/>
        <w:autoSpaceDN w:val="0"/>
        <w:spacing w:line="276" w:lineRule="auto"/>
        <w:jc w:val="both"/>
        <w:outlineLvl w:val="0"/>
        <w:rPr>
          <w:rStyle w:val="c8"/>
          <w:rFonts w:eastAsia="MS Gothic"/>
          <w:shd w:val="clear" w:color="auto" w:fill="FFFFFF"/>
        </w:rPr>
      </w:pPr>
      <w:r w:rsidRPr="00251B91">
        <w:rPr>
          <w:rStyle w:val="c8"/>
          <w:rFonts w:eastAsia="MS Gothic"/>
          <w:i/>
          <w:iCs/>
          <w:shd w:val="clear" w:color="auto" w:fill="FFFFFF"/>
        </w:rPr>
        <w:t>практической </w:t>
      </w:r>
      <w:r w:rsidRPr="00251B91">
        <w:rPr>
          <w:rStyle w:val="c8"/>
          <w:rFonts w:eastAsia="MS Gothic"/>
          <w:shd w:val="clear" w:color="auto" w:fill="FFFFFF"/>
        </w:rPr>
        <w:t>(выполнение разнообразных заданий), </w:t>
      </w:r>
    </w:p>
    <w:p w:rsidR="00DE5BE3" w:rsidRPr="00251B91" w:rsidRDefault="00DE5BE3" w:rsidP="00DE5BE3">
      <w:pPr>
        <w:widowControl w:val="0"/>
        <w:autoSpaceDE w:val="0"/>
        <w:autoSpaceDN w:val="0"/>
        <w:spacing w:line="276" w:lineRule="auto"/>
        <w:jc w:val="both"/>
        <w:outlineLvl w:val="0"/>
        <w:rPr>
          <w:rStyle w:val="c8"/>
          <w:rFonts w:eastAsia="MS Gothic"/>
          <w:shd w:val="clear" w:color="auto" w:fill="FFFFFF"/>
        </w:rPr>
      </w:pPr>
      <w:r w:rsidRPr="00251B91">
        <w:rPr>
          <w:rStyle w:val="c8"/>
          <w:rFonts w:eastAsia="MS Gothic"/>
          <w:i/>
          <w:iCs/>
          <w:shd w:val="clear" w:color="auto" w:fill="FFFFFF"/>
        </w:rPr>
        <w:t>игровой </w:t>
      </w:r>
      <w:r w:rsidRPr="00251B91">
        <w:rPr>
          <w:rStyle w:val="c8"/>
          <w:rFonts w:eastAsia="MS Gothic"/>
          <w:shd w:val="clear" w:color="auto" w:fill="FFFFFF"/>
        </w:rPr>
        <w:t>(дидактическая и ролевая игра), </w:t>
      </w:r>
    </w:p>
    <w:p w:rsidR="00DE5BE3" w:rsidRPr="00251B91" w:rsidRDefault="00DE5BE3" w:rsidP="00DE5BE3">
      <w:pPr>
        <w:widowControl w:val="0"/>
        <w:autoSpaceDE w:val="0"/>
        <w:autoSpaceDN w:val="0"/>
        <w:spacing w:line="276" w:lineRule="auto"/>
        <w:jc w:val="both"/>
        <w:outlineLvl w:val="0"/>
        <w:rPr>
          <w:rStyle w:val="c8"/>
          <w:rFonts w:eastAsia="MS Gothic"/>
          <w:shd w:val="clear" w:color="auto" w:fill="FFFFFF"/>
        </w:rPr>
      </w:pPr>
      <w:r w:rsidRPr="00251B91">
        <w:rPr>
          <w:rStyle w:val="c8"/>
          <w:rFonts w:eastAsia="MS Gothic"/>
          <w:i/>
          <w:iCs/>
          <w:shd w:val="clear" w:color="auto" w:fill="FFFFFF"/>
        </w:rPr>
        <w:t>творческой </w:t>
      </w:r>
      <w:r w:rsidRPr="00251B91">
        <w:rPr>
          <w:rStyle w:val="c8"/>
          <w:rFonts w:eastAsia="MS Gothic"/>
          <w:shd w:val="clear" w:color="auto" w:fill="FFFFFF"/>
        </w:rPr>
        <w:t>(обсуждение воображаемых ситуаций, художественное творчество).</w:t>
      </w:r>
    </w:p>
    <w:p w:rsidR="00DE5BE3" w:rsidRPr="00251B91" w:rsidRDefault="00DE5BE3" w:rsidP="00DE5BE3">
      <w:pPr>
        <w:pStyle w:val="c17"/>
        <w:shd w:val="clear" w:color="auto" w:fill="FFFFFF"/>
        <w:spacing w:before="0" w:beforeAutospacing="0" w:after="0" w:afterAutospacing="0"/>
        <w:jc w:val="both"/>
        <w:rPr>
          <w:rStyle w:val="c8"/>
        </w:rPr>
      </w:pPr>
      <w:r w:rsidRPr="00251B91">
        <w:rPr>
          <w:rStyle w:val="c8"/>
        </w:rPr>
        <w:t>В заключительной части подводятся итоги занятия.</w:t>
      </w:r>
    </w:p>
    <w:p w:rsidR="00DE5BE3" w:rsidRPr="00251B91" w:rsidRDefault="00DE5BE3" w:rsidP="00DE5BE3">
      <w:pPr>
        <w:pStyle w:val="c17"/>
        <w:shd w:val="clear" w:color="auto" w:fill="FFFFFF"/>
        <w:spacing w:before="0" w:beforeAutospacing="0" w:after="0" w:afterAutospacing="0"/>
        <w:jc w:val="both"/>
        <w:rPr>
          <w:rFonts w:ascii="Calibri" w:hAnsi="Calibri" w:cs="Calibri"/>
          <w:sz w:val="22"/>
          <w:szCs w:val="22"/>
        </w:rPr>
      </w:pPr>
    </w:p>
    <w:p w:rsidR="00DE5BE3" w:rsidRPr="00251B91" w:rsidRDefault="00DE5BE3" w:rsidP="00DE5BE3">
      <w:pPr>
        <w:pStyle w:val="c17"/>
        <w:shd w:val="clear" w:color="auto" w:fill="FFFFFF"/>
        <w:spacing w:before="0" w:beforeAutospacing="0" w:after="0" w:afterAutospacing="0"/>
        <w:jc w:val="center"/>
        <w:rPr>
          <w:rFonts w:ascii="Calibri" w:hAnsi="Calibri" w:cs="Calibri"/>
          <w:b/>
          <w:sz w:val="22"/>
          <w:szCs w:val="22"/>
        </w:rPr>
      </w:pPr>
      <w:r w:rsidRPr="00251B91">
        <w:rPr>
          <w:rStyle w:val="c8"/>
          <w:b/>
        </w:rPr>
        <w:t>Содержания занятий внеурочного курса</w:t>
      </w:r>
    </w:p>
    <w:p w:rsidR="002B40D4" w:rsidRPr="00251B91" w:rsidRDefault="002B40D4" w:rsidP="002B40D4">
      <w:pPr>
        <w:widowControl w:val="0"/>
        <w:autoSpaceDE w:val="0"/>
        <w:autoSpaceDN w:val="0"/>
        <w:spacing w:before="278" w:line="276" w:lineRule="auto"/>
        <w:ind w:right="144"/>
        <w:jc w:val="both"/>
        <w:rPr>
          <w:lang w:eastAsia="en-US"/>
        </w:rPr>
      </w:pPr>
      <w:bookmarkStart w:id="21" w:name="_bookmark2"/>
      <w:bookmarkEnd w:id="21"/>
      <w:r w:rsidRPr="00251B91">
        <w:rPr>
          <w:b/>
          <w:lang w:eastAsia="en-US"/>
        </w:rPr>
        <w:t xml:space="preserve">Образ будущего. Ко Дню знаний. </w:t>
      </w:r>
      <w:r w:rsidRPr="00251B91">
        <w:rPr>
          <w:lang w:eastAsia="en-US"/>
        </w:rPr>
        <w:t>Иметь позитивный образ будущего –</w:t>
      </w:r>
      <w:r w:rsidRPr="00251B91">
        <w:rPr>
          <w:spacing w:val="1"/>
          <w:lang w:eastAsia="en-US"/>
        </w:rPr>
        <w:t xml:space="preserve"> </w:t>
      </w:r>
      <w:r w:rsidRPr="00251B91">
        <w:rPr>
          <w:lang w:eastAsia="en-US"/>
        </w:rPr>
        <w:t>значит</w:t>
      </w:r>
      <w:r w:rsidRPr="00251B91">
        <w:rPr>
          <w:spacing w:val="1"/>
          <w:lang w:eastAsia="en-US"/>
        </w:rPr>
        <w:t xml:space="preserve"> </w:t>
      </w:r>
      <w:r w:rsidRPr="00251B91">
        <w:rPr>
          <w:lang w:eastAsia="en-US"/>
        </w:rPr>
        <w:t>понимать, к</w:t>
      </w:r>
      <w:r w:rsidRPr="00251B91">
        <w:rPr>
          <w:spacing w:val="1"/>
          <w:lang w:eastAsia="en-US"/>
        </w:rPr>
        <w:t xml:space="preserve"> </w:t>
      </w:r>
      <w:r w:rsidRPr="00251B91">
        <w:rPr>
          <w:lang w:eastAsia="en-US"/>
        </w:rPr>
        <w:t>чему</w:t>
      </w:r>
      <w:r w:rsidRPr="00251B91">
        <w:rPr>
          <w:spacing w:val="1"/>
          <w:lang w:eastAsia="en-US"/>
        </w:rPr>
        <w:t xml:space="preserve"> </w:t>
      </w:r>
      <w:r w:rsidRPr="00251B91">
        <w:rPr>
          <w:lang w:eastAsia="en-US"/>
        </w:rPr>
        <w:t>стремиться,</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осознавать, что это</w:t>
      </w:r>
      <w:r w:rsidRPr="00251B91">
        <w:rPr>
          <w:spacing w:val="1"/>
          <w:lang w:eastAsia="en-US"/>
        </w:rPr>
        <w:t xml:space="preserve"> </w:t>
      </w:r>
      <w:r w:rsidRPr="00251B91">
        <w:rPr>
          <w:lang w:eastAsia="en-US"/>
        </w:rPr>
        <w:t>придаёт</w:t>
      </w:r>
      <w:r w:rsidRPr="00251B91">
        <w:rPr>
          <w:spacing w:val="1"/>
          <w:lang w:eastAsia="en-US"/>
        </w:rPr>
        <w:t xml:space="preserve"> </w:t>
      </w:r>
      <w:r w:rsidRPr="00251B91">
        <w:rPr>
          <w:lang w:eastAsia="en-US"/>
        </w:rPr>
        <w:t>жизни</w:t>
      </w:r>
      <w:r w:rsidRPr="00251B91">
        <w:rPr>
          <w:spacing w:val="1"/>
          <w:lang w:eastAsia="en-US"/>
        </w:rPr>
        <w:t xml:space="preserve"> </w:t>
      </w:r>
      <w:r w:rsidRPr="00251B91">
        <w:rPr>
          <w:lang w:eastAsia="en-US"/>
        </w:rPr>
        <w:t>определённость,</w:t>
      </w:r>
      <w:r w:rsidRPr="00251B91">
        <w:rPr>
          <w:spacing w:val="1"/>
          <w:lang w:eastAsia="en-US"/>
        </w:rPr>
        <w:t xml:space="preserve"> </w:t>
      </w:r>
      <w:r w:rsidRPr="00251B91">
        <w:rPr>
          <w:lang w:eastAsia="en-US"/>
        </w:rPr>
        <w:t>наполняя</w:t>
      </w:r>
      <w:r w:rsidRPr="00251B91">
        <w:rPr>
          <w:spacing w:val="1"/>
          <w:lang w:eastAsia="en-US"/>
        </w:rPr>
        <w:t xml:space="preserve"> </w:t>
      </w:r>
      <w:r w:rsidRPr="00251B91">
        <w:rPr>
          <w:lang w:eastAsia="en-US"/>
        </w:rPr>
        <w:t>её</w:t>
      </w:r>
      <w:r w:rsidRPr="00251B91">
        <w:rPr>
          <w:spacing w:val="1"/>
          <w:lang w:eastAsia="en-US"/>
        </w:rPr>
        <w:t xml:space="preserve"> </w:t>
      </w:r>
      <w:r w:rsidRPr="00251B91">
        <w:rPr>
          <w:lang w:eastAsia="en-US"/>
        </w:rPr>
        <w:t>глубокими</w:t>
      </w:r>
      <w:r w:rsidRPr="00251B91">
        <w:rPr>
          <w:spacing w:val="1"/>
          <w:lang w:eastAsia="en-US"/>
        </w:rPr>
        <w:t xml:space="preserve"> </w:t>
      </w:r>
      <w:r w:rsidRPr="00251B91">
        <w:rPr>
          <w:lang w:eastAsia="en-US"/>
        </w:rPr>
        <w:t>смыслами</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ценностями.</w:t>
      </w:r>
      <w:r w:rsidRPr="00251B91">
        <w:rPr>
          <w:spacing w:val="1"/>
          <w:lang w:eastAsia="en-US"/>
        </w:rPr>
        <w:t xml:space="preserve"> </w:t>
      </w:r>
      <w:r w:rsidRPr="00251B91">
        <w:rPr>
          <w:lang w:eastAsia="en-US"/>
        </w:rPr>
        <w:t>Будущее</w:t>
      </w:r>
      <w:r w:rsidRPr="00251B91">
        <w:rPr>
          <w:spacing w:val="1"/>
          <w:lang w:eastAsia="en-US"/>
        </w:rPr>
        <w:t xml:space="preserve"> </w:t>
      </w:r>
      <w:r w:rsidRPr="00251B91">
        <w:rPr>
          <w:spacing w:val="-1"/>
          <w:lang w:eastAsia="en-US"/>
        </w:rPr>
        <w:t>России</w:t>
      </w:r>
      <w:r w:rsidRPr="00251B91">
        <w:rPr>
          <w:spacing w:val="4"/>
          <w:lang w:eastAsia="en-US"/>
        </w:rPr>
        <w:t xml:space="preserve"> </w:t>
      </w:r>
      <w:r w:rsidRPr="00251B91">
        <w:rPr>
          <w:spacing w:val="-1"/>
          <w:lang w:eastAsia="en-US"/>
        </w:rPr>
        <w:t>–</w:t>
      </w:r>
      <w:r w:rsidRPr="00251B91">
        <w:rPr>
          <w:spacing w:val="-3"/>
          <w:lang w:eastAsia="en-US"/>
        </w:rPr>
        <w:t xml:space="preserve"> </w:t>
      </w:r>
      <w:r w:rsidRPr="00251B91">
        <w:rPr>
          <w:spacing w:val="-1"/>
          <w:lang w:eastAsia="en-US"/>
        </w:rPr>
        <w:t>это</w:t>
      </w:r>
      <w:r w:rsidRPr="00251B91">
        <w:rPr>
          <w:spacing w:val="-19"/>
          <w:lang w:eastAsia="en-US"/>
        </w:rPr>
        <w:t xml:space="preserve"> </w:t>
      </w:r>
      <w:r w:rsidRPr="00251B91">
        <w:rPr>
          <w:spacing w:val="-1"/>
          <w:lang w:eastAsia="en-US"/>
        </w:rPr>
        <w:t>образ</w:t>
      </w:r>
      <w:r w:rsidRPr="00251B91">
        <w:rPr>
          <w:spacing w:val="-19"/>
          <w:lang w:eastAsia="en-US"/>
        </w:rPr>
        <w:t xml:space="preserve"> </w:t>
      </w:r>
      <w:r w:rsidRPr="00251B91">
        <w:rPr>
          <w:spacing w:val="-1"/>
          <w:lang w:eastAsia="en-US"/>
        </w:rPr>
        <w:t>сильного</w:t>
      </w:r>
      <w:r w:rsidRPr="00251B91">
        <w:rPr>
          <w:spacing w:val="-19"/>
          <w:lang w:eastAsia="en-US"/>
        </w:rPr>
        <w:t xml:space="preserve"> </w:t>
      </w:r>
      <w:r w:rsidRPr="00251B91">
        <w:rPr>
          <w:spacing w:val="-1"/>
          <w:lang w:eastAsia="en-US"/>
        </w:rPr>
        <w:t>и</w:t>
      </w:r>
      <w:r w:rsidRPr="00251B91">
        <w:rPr>
          <w:spacing w:val="1"/>
          <w:lang w:eastAsia="en-US"/>
        </w:rPr>
        <w:t xml:space="preserve"> </w:t>
      </w:r>
      <w:r w:rsidRPr="00251B91">
        <w:rPr>
          <w:spacing w:val="-1"/>
          <w:lang w:eastAsia="en-US"/>
        </w:rPr>
        <w:t>независимого</w:t>
      </w:r>
      <w:r w:rsidRPr="00251B91">
        <w:rPr>
          <w:spacing w:val="-19"/>
          <w:lang w:eastAsia="en-US"/>
        </w:rPr>
        <w:t xml:space="preserve"> </w:t>
      </w:r>
      <w:r w:rsidRPr="00251B91">
        <w:rPr>
          <w:spacing w:val="-1"/>
          <w:lang w:eastAsia="en-US"/>
        </w:rPr>
        <w:t>государства,</w:t>
      </w:r>
      <w:r w:rsidRPr="00251B91">
        <w:rPr>
          <w:spacing w:val="-22"/>
          <w:lang w:eastAsia="en-US"/>
        </w:rPr>
        <w:t xml:space="preserve"> </w:t>
      </w:r>
      <w:r w:rsidRPr="00251B91">
        <w:rPr>
          <w:lang w:eastAsia="en-US"/>
        </w:rPr>
        <w:t>благополучие</w:t>
      </w:r>
      <w:r w:rsidRPr="00251B91">
        <w:rPr>
          <w:spacing w:val="-17"/>
          <w:lang w:eastAsia="en-US"/>
        </w:rPr>
        <w:t xml:space="preserve"> </w:t>
      </w:r>
      <w:r w:rsidRPr="00251B91">
        <w:rPr>
          <w:lang w:eastAsia="en-US"/>
        </w:rPr>
        <w:t>которого</w:t>
      </w:r>
      <w:r w:rsidRPr="00251B91">
        <w:rPr>
          <w:spacing w:val="-68"/>
          <w:lang w:eastAsia="en-US"/>
        </w:rPr>
        <w:t xml:space="preserve"> </w:t>
      </w:r>
      <w:r w:rsidRPr="00251B91">
        <w:rPr>
          <w:lang w:eastAsia="en-US"/>
        </w:rPr>
        <w:t>напрямую зависит от наших действий уже сегодня. День знаний – это праздник,</w:t>
      </w:r>
      <w:r w:rsidRPr="00251B91">
        <w:rPr>
          <w:spacing w:val="-67"/>
          <w:lang w:eastAsia="en-US"/>
        </w:rPr>
        <w:t xml:space="preserve"> </w:t>
      </w:r>
      <w:r w:rsidRPr="00251B91">
        <w:rPr>
          <w:lang w:eastAsia="en-US"/>
        </w:rPr>
        <w:t>который напоминает нам о важности и ценности образования, которое является</w:t>
      </w:r>
      <w:r w:rsidRPr="00251B91">
        <w:rPr>
          <w:spacing w:val="-67"/>
          <w:lang w:eastAsia="en-US"/>
        </w:rPr>
        <w:t xml:space="preserve"> </w:t>
      </w:r>
      <w:r w:rsidRPr="00251B91">
        <w:rPr>
          <w:lang w:eastAsia="en-US"/>
        </w:rPr>
        <w:t>основой</w:t>
      </w:r>
      <w:r w:rsidRPr="00251B91">
        <w:rPr>
          <w:spacing w:val="1"/>
          <w:lang w:eastAsia="en-US"/>
        </w:rPr>
        <w:t xml:space="preserve"> </w:t>
      </w:r>
      <w:r w:rsidRPr="00251B91">
        <w:rPr>
          <w:lang w:eastAsia="en-US"/>
        </w:rPr>
        <w:t>позитивного</w:t>
      </w:r>
      <w:r w:rsidRPr="00251B91">
        <w:rPr>
          <w:spacing w:val="1"/>
          <w:lang w:eastAsia="en-US"/>
        </w:rPr>
        <w:t xml:space="preserve"> </w:t>
      </w:r>
      <w:r w:rsidRPr="00251B91">
        <w:rPr>
          <w:lang w:eastAsia="en-US"/>
        </w:rPr>
        <w:t>образа</w:t>
      </w:r>
      <w:r w:rsidRPr="00251B91">
        <w:rPr>
          <w:spacing w:val="1"/>
          <w:lang w:eastAsia="en-US"/>
        </w:rPr>
        <w:t xml:space="preserve"> </w:t>
      </w:r>
      <w:r w:rsidRPr="00251B91">
        <w:rPr>
          <w:lang w:eastAsia="en-US"/>
        </w:rPr>
        <w:t>будущего,</w:t>
      </w:r>
      <w:r w:rsidRPr="00251B91">
        <w:rPr>
          <w:spacing w:val="1"/>
          <w:lang w:eastAsia="en-US"/>
        </w:rPr>
        <w:t xml:space="preserve"> </w:t>
      </w:r>
      <w:r w:rsidRPr="00251B91">
        <w:rPr>
          <w:lang w:eastAsia="en-US"/>
        </w:rPr>
        <w:t>ведь</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условиях</w:t>
      </w:r>
      <w:r w:rsidRPr="00251B91">
        <w:rPr>
          <w:spacing w:val="1"/>
          <w:lang w:eastAsia="en-US"/>
        </w:rPr>
        <w:t xml:space="preserve"> </w:t>
      </w:r>
      <w:r w:rsidRPr="00251B91">
        <w:rPr>
          <w:lang w:eastAsia="en-US"/>
        </w:rPr>
        <w:t>стремительных</w:t>
      </w:r>
      <w:r w:rsidRPr="00251B91">
        <w:rPr>
          <w:spacing w:val="1"/>
          <w:lang w:eastAsia="en-US"/>
        </w:rPr>
        <w:t xml:space="preserve"> </w:t>
      </w:r>
      <w:r w:rsidRPr="00251B91">
        <w:rPr>
          <w:lang w:eastAsia="en-US"/>
        </w:rPr>
        <w:t>изменений</w:t>
      </w:r>
      <w:r w:rsidRPr="00251B91">
        <w:rPr>
          <w:spacing w:val="7"/>
          <w:lang w:eastAsia="en-US"/>
        </w:rPr>
        <w:t xml:space="preserve"> </w:t>
      </w:r>
      <w:r w:rsidRPr="00251B91">
        <w:rPr>
          <w:lang w:eastAsia="en-US"/>
        </w:rPr>
        <w:t>в</w:t>
      </w:r>
      <w:r w:rsidRPr="00251B91">
        <w:rPr>
          <w:spacing w:val="12"/>
          <w:lang w:eastAsia="en-US"/>
        </w:rPr>
        <w:t xml:space="preserve"> </w:t>
      </w:r>
      <w:r w:rsidRPr="00251B91">
        <w:rPr>
          <w:lang w:eastAsia="en-US"/>
        </w:rPr>
        <w:t>мире</w:t>
      </w:r>
      <w:r w:rsidRPr="00251B91">
        <w:rPr>
          <w:spacing w:val="-12"/>
          <w:lang w:eastAsia="en-US"/>
        </w:rPr>
        <w:t xml:space="preserve"> </w:t>
      </w:r>
      <w:r w:rsidRPr="00251B91">
        <w:rPr>
          <w:lang w:eastAsia="en-US"/>
        </w:rPr>
        <w:t>крайне</w:t>
      </w:r>
      <w:r w:rsidRPr="00251B91">
        <w:rPr>
          <w:spacing w:val="5"/>
          <w:lang w:eastAsia="en-US"/>
        </w:rPr>
        <w:t xml:space="preserve"> </w:t>
      </w:r>
      <w:r w:rsidRPr="00251B91">
        <w:rPr>
          <w:lang w:eastAsia="en-US"/>
        </w:rPr>
        <w:t>важно</w:t>
      </w:r>
      <w:r w:rsidRPr="00251B91">
        <w:rPr>
          <w:spacing w:val="-14"/>
          <w:lang w:eastAsia="en-US"/>
        </w:rPr>
        <w:t xml:space="preserve"> </w:t>
      </w:r>
      <w:r w:rsidRPr="00251B91">
        <w:rPr>
          <w:lang w:eastAsia="en-US"/>
        </w:rPr>
        <w:t>учиться</w:t>
      </w:r>
      <w:r w:rsidRPr="00251B91">
        <w:rPr>
          <w:spacing w:val="-18"/>
          <w:lang w:eastAsia="en-US"/>
        </w:rPr>
        <w:t xml:space="preserve"> </w:t>
      </w:r>
      <w:r w:rsidRPr="00251B91">
        <w:rPr>
          <w:lang w:eastAsia="en-US"/>
        </w:rPr>
        <w:t>на</w:t>
      </w:r>
      <w:r w:rsidRPr="00251B91">
        <w:rPr>
          <w:spacing w:val="15"/>
          <w:lang w:eastAsia="en-US"/>
        </w:rPr>
        <w:t xml:space="preserve"> </w:t>
      </w:r>
      <w:r w:rsidRPr="00251B91">
        <w:rPr>
          <w:lang w:eastAsia="en-US"/>
        </w:rPr>
        <w:t>протяжении</w:t>
      </w:r>
      <w:r w:rsidRPr="00251B91">
        <w:rPr>
          <w:spacing w:val="-7"/>
          <w:lang w:eastAsia="en-US"/>
        </w:rPr>
        <w:t xml:space="preserve"> </w:t>
      </w:r>
      <w:r w:rsidRPr="00251B91">
        <w:rPr>
          <w:lang w:eastAsia="en-US"/>
        </w:rPr>
        <w:t>всей</w:t>
      </w:r>
      <w:r w:rsidRPr="00251B91">
        <w:rPr>
          <w:spacing w:val="-8"/>
          <w:lang w:eastAsia="en-US"/>
        </w:rPr>
        <w:t xml:space="preserve"> </w:t>
      </w:r>
      <w:r w:rsidRPr="00251B91">
        <w:rPr>
          <w:lang w:eastAsia="en-US"/>
        </w:rPr>
        <w:t>жизни,</w:t>
      </w:r>
      <w:r w:rsidRPr="00251B91">
        <w:rPr>
          <w:spacing w:val="-1"/>
          <w:lang w:eastAsia="en-US"/>
        </w:rPr>
        <w:t xml:space="preserve"> </w:t>
      </w:r>
      <w:r w:rsidRPr="00251B91">
        <w:rPr>
          <w:lang w:eastAsia="en-US"/>
        </w:rPr>
        <w:t>чтобы</w:t>
      </w:r>
      <w:r w:rsidRPr="00251B91">
        <w:rPr>
          <w:spacing w:val="-17"/>
          <w:lang w:eastAsia="en-US"/>
        </w:rPr>
        <w:t xml:space="preserve"> </w:t>
      </w:r>
      <w:r w:rsidRPr="00251B91">
        <w:rPr>
          <w:lang w:eastAsia="en-US"/>
        </w:rPr>
        <w:t>идти</w:t>
      </w:r>
      <w:r w:rsidRPr="00251B91">
        <w:rPr>
          <w:spacing w:val="-68"/>
          <w:lang w:eastAsia="en-US"/>
        </w:rPr>
        <w:t xml:space="preserve"> </w:t>
      </w:r>
      <w:r w:rsidRPr="00251B91">
        <w:rPr>
          <w:lang w:eastAsia="en-US"/>
        </w:rPr>
        <w:t>в</w:t>
      </w:r>
      <w:r w:rsidRPr="00251B91">
        <w:rPr>
          <w:spacing w:val="5"/>
          <w:lang w:eastAsia="en-US"/>
        </w:rPr>
        <w:t xml:space="preserve"> </w:t>
      </w:r>
      <w:r w:rsidRPr="00251B91">
        <w:rPr>
          <w:lang w:eastAsia="en-US"/>
        </w:rPr>
        <w:t>ногу</w:t>
      </w:r>
      <w:r w:rsidRPr="00251B91">
        <w:rPr>
          <w:spacing w:val="11"/>
          <w:lang w:eastAsia="en-US"/>
        </w:rPr>
        <w:t xml:space="preserve"> </w:t>
      </w:r>
      <w:r w:rsidRPr="00251B91">
        <w:rPr>
          <w:lang w:eastAsia="en-US"/>
        </w:rPr>
        <w:t>со</w:t>
      </w:r>
      <w:r w:rsidRPr="00251B91">
        <w:rPr>
          <w:spacing w:val="11"/>
          <w:lang w:eastAsia="en-US"/>
        </w:rPr>
        <w:t xml:space="preserve"> </w:t>
      </w:r>
      <w:r w:rsidRPr="00251B91">
        <w:rPr>
          <w:lang w:eastAsia="en-US"/>
        </w:rPr>
        <w:t>временем.</w:t>
      </w:r>
    </w:p>
    <w:p w:rsidR="002B40D4" w:rsidRPr="00251B91" w:rsidRDefault="002B40D4" w:rsidP="002B40D4">
      <w:pPr>
        <w:widowControl w:val="0"/>
        <w:autoSpaceDE w:val="0"/>
        <w:autoSpaceDN w:val="0"/>
        <w:spacing w:before="8" w:line="276" w:lineRule="auto"/>
        <w:ind w:right="136"/>
        <w:jc w:val="both"/>
        <w:rPr>
          <w:lang w:eastAsia="en-US"/>
        </w:rPr>
      </w:pPr>
      <w:r w:rsidRPr="00251B91">
        <w:rPr>
          <w:b/>
          <w:lang w:eastAsia="en-US"/>
        </w:rPr>
        <w:t>Век информации. 120 лет Информационному агентству России ТАСС.</w:t>
      </w:r>
      <w:r w:rsidRPr="00251B91">
        <w:rPr>
          <w:b/>
          <w:spacing w:val="-68"/>
          <w:lang w:eastAsia="en-US"/>
        </w:rPr>
        <w:t xml:space="preserve"> </w:t>
      </w:r>
      <w:r w:rsidRPr="00251B91">
        <w:rPr>
          <w:lang w:eastAsia="en-US"/>
        </w:rPr>
        <w:t>Информационное</w:t>
      </w:r>
      <w:r w:rsidRPr="00251B91">
        <w:rPr>
          <w:spacing w:val="1"/>
          <w:lang w:eastAsia="en-US"/>
        </w:rPr>
        <w:t xml:space="preserve"> </w:t>
      </w:r>
      <w:r w:rsidRPr="00251B91">
        <w:rPr>
          <w:lang w:eastAsia="en-US"/>
        </w:rPr>
        <w:t>телеграфное</w:t>
      </w:r>
      <w:r w:rsidRPr="00251B91">
        <w:rPr>
          <w:spacing w:val="1"/>
          <w:lang w:eastAsia="en-US"/>
        </w:rPr>
        <w:t xml:space="preserve"> </w:t>
      </w:r>
      <w:r w:rsidRPr="00251B91">
        <w:rPr>
          <w:lang w:eastAsia="en-US"/>
        </w:rPr>
        <w:t>агентство</w:t>
      </w:r>
      <w:r w:rsidRPr="00251B91">
        <w:rPr>
          <w:spacing w:val="1"/>
          <w:lang w:eastAsia="en-US"/>
        </w:rPr>
        <w:t xml:space="preserve"> </w:t>
      </w:r>
      <w:r w:rsidRPr="00251B91">
        <w:rPr>
          <w:lang w:eastAsia="en-US"/>
        </w:rPr>
        <w:t>России</w:t>
      </w:r>
      <w:r w:rsidRPr="00251B91">
        <w:rPr>
          <w:spacing w:val="1"/>
          <w:lang w:eastAsia="en-US"/>
        </w:rPr>
        <w:t xml:space="preserve"> </w:t>
      </w:r>
      <w:r w:rsidRPr="00251B91">
        <w:rPr>
          <w:lang w:eastAsia="en-US"/>
        </w:rPr>
        <w:t>(ИТАР-ТАСС)</w:t>
      </w:r>
      <w:r w:rsidRPr="00251B91">
        <w:rPr>
          <w:spacing w:val="1"/>
          <w:lang w:eastAsia="en-US"/>
        </w:rPr>
        <w:t xml:space="preserve"> </w:t>
      </w:r>
      <w:r w:rsidRPr="00251B91">
        <w:rPr>
          <w:lang w:eastAsia="en-US"/>
        </w:rPr>
        <w:t>–</w:t>
      </w:r>
      <w:r w:rsidRPr="00251B91">
        <w:rPr>
          <w:spacing w:val="1"/>
          <w:lang w:eastAsia="en-US"/>
        </w:rPr>
        <w:t xml:space="preserve"> </w:t>
      </w:r>
      <w:r w:rsidRPr="00251B91">
        <w:rPr>
          <w:lang w:eastAsia="en-US"/>
        </w:rPr>
        <w:t>это</w:t>
      </w:r>
      <w:r w:rsidRPr="00251B91">
        <w:rPr>
          <w:spacing w:val="1"/>
          <w:lang w:eastAsia="en-US"/>
        </w:rPr>
        <w:t xml:space="preserve"> </w:t>
      </w:r>
      <w:r w:rsidRPr="00251B91">
        <w:rPr>
          <w:lang w:eastAsia="en-US"/>
        </w:rPr>
        <w:t>крупнейшее мировое агентство, одна из</w:t>
      </w:r>
      <w:r w:rsidRPr="00251B91">
        <w:rPr>
          <w:spacing w:val="1"/>
          <w:lang w:eastAsia="en-US"/>
        </w:rPr>
        <w:t xml:space="preserve"> </w:t>
      </w:r>
      <w:r w:rsidRPr="00251B91">
        <w:rPr>
          <w:lang w:eastAsia="en-US"/>
        </w:rPr>
        <w:t>самых цитируемых новостных служб</w:t>
      </w:r>
      <w:r w:rsidRPr="00251B91">
        <w:rPr>
          <w:spacing w:val="1"/>
          <w:lang w:eastAsia="en-US"/>
        </w:rPr>
        <w:t xml:space="preserve"> </w:t>
      </w:r>
      <w:r w:rsidRPr="00251B91">
        <w:rPr>
          <w:lang w:eastAsia="en-US"/>
        </w:rPr>
        <w:t>страны.</w:t>
      </w:r>
      <w:r w:rsidRPr="00251B91">
        <w:rPr>
          <w:spacing w:val="1"/>
          <w:lang w:eastAsia="en-US"/>
        </w:rPr>
        <w:t xml:space="preserve"> </w:t>
      </w:r>
      <w:r w:rsidRPr="00251B91">
        <w:rPr>
          <w:lang w:eastAsia="en-US"/>
        </w:rPr>
        <w:t>Агентство</w:t>
      </w:r>
      <w:r w:rsidRPr="00251B91">
        <w:rPr>
          <w:spacing w:val="1"/>
          <w:lang w:eastAsia="en-US"/>
        </w:rPr>
        <w:t xml:space="preserve"> </w:t>
      </w:r>
      <w:r w:rsidRPr="00251B91">
        <w:rPr>
          <w:lang w:eastAsia="en-US"/>
        </w:rPr>
        <w:t>неоднократно меняло</w:t>
      </w:r>
      <w:r w:rsidRPr="00251B91">
        <w:rPr>
          <w:spacing w:val="1"/>
          <w:lang w:eastAsia="en-US"/>
        </w:rPr>
        <w:t xml:space="preserve"> </w:t>
      </w:r>
      <w:r w:rsidRPr="00251B91">
        <w:rPr>
          <w:lang w:eastAsia="en-US"/>
        </w:rPr>
        <w:t>названия,</w:t>
      </w:r>
      <w:r w:rsidRPr="00251B91">
        <w:rPr>
          <w:spacing w:val="1"/>
          <w:lang w:eastAsia="en-US"/>
        </w:rPr>
        <w:t xml:space="preserve"> </w:t>
      </w:r>
      <w:r w:rsidRPr="00251B91">
        <w:rPr>
          <w:lang w:eastAsia="en-US"/>
        </w:rPr>
        <w:t>но</w:t>
      </w:r>
      <w:r w:rsidRPr="00251B91">
        <w:rPr>
          <w:spacing w:val="1"/>
          <w:lang w:eastAsia="en-US"/>
        </w:rPr>
        <w:t xml:space="preserve"> </w:t>
      </w:r>
      <w:r w:rsidRPr="00251B91">
        <w:rPr>
          <w:lang w:eastAsia="en-US"/>
        </w:rPr>
        <w:t>всегда</w:t>
      </w:r>
      <w:r w:rsidRPr="00251B91">
        <w:rPr>
          <w:spacing w:val="1"/>
          <w:lang w:eastAsia="en-US"/>
        </w:rPr>
        <w:t xml:space="preserve"> </w:t>
      </w:r>
      <w:r w:rsidRPr="00251B91">
        <w:rPr>
          <w:lang w:eastAsia="en-US"/>
        </w:rPr>
        <w:t>неизменными</w:t>
      </w:r>
      <w:r w:rsidRPr="00251B91">
        <w:rPr>
          <w:spacing w:val="1"/>
          <w:lang w:eastAsia="en-US"/>
        </w:rPr>
        <w:t xml:space="preserve"> </w:t>
      </w:r>
      <w:r w:rsidRPr="00251B91">
        <w:rPr>
          <w:lang w:eastAsia="en-US"/>
        </w:rPr>
        <w:t>оставались</w:t>
      </w:r>
      <w:r w:rsidRPr="00251B91">
        <w:rPr>
          <w:spacing w:val="1"/>
          <w:lang w:eastAsia="en-US"/>
        </w:rPr>
        <w:t xml:space="preserve"> </w:t>
      </w:r>
      <w:r w:rsidRPr="00251B91">
        <w:rPr>
          <w:lang w:eastAsia="en-US"/>
        </w:rPr>
        <w:t>его</w:t>
      </w:r>
      <w:r w:rsidRPr="00251B91">
        <w:rPr>
          <w:spacing w:val="1"/>
          <w:lang w:eastAsia="en-US"/>
        </w:rPr>
        <w:t xml:space="preserve"> </w:t>
      </w:r>
      <w:r w:rsidRPr="00251B91">
        <w:rPr>
          <w:lang w:eastAsia="en-US"/>
        </w:rPr>
        <w:t>государственный</w:t>
      </w:r>
      <w:r w:rsidRPr="00251B91">
        <w:rPr>
          <w:spacing w:val="1"/>
          <w:lang w:eastAsia="en-US"/>
        </w:rPr>
        <w:t xml:space="preserve"> </w:t>
      </w:r>
      <w:r w:rsidRPr="00251B91">
        <w:rPr>
          <w:lang w:eastAsia="en-US"/>
        </w:rPr>
        <w:t>статус</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функции</w:t>
      </w:r>
      <w:r w:rsidRPr="00251B91">
        <w:rPr>
          <w:spacing w:val="1"/>
          <w:lang w:eastAsia="en-US"/>
        </w:rPr>
        <w:t xml:space="preserve"> </w:t>
      </w:r>
      <w:r w:rsidRPr="00251B91">
        <w:rPr>
          <w:lang w:eastAsia="en-US"/>
        </w:rPr>
        <w:t>–</w:t>
      </w:r>
      <w:r w:rsidRPr="00251B91">
        <w:rPr>
          <w:spacing w:val="1"/>
          <w:lang w:eastAsia="en-US"/>
        </w:rPr>
        <w:t xml:space="preserve"> </w:t>
      </w:r>
      <w:r w:rsidRPr="00251B91">
        <w:rPr>
          <w:lang w:eastAsia="en-US"/>
        </w:rPr>
        <w:t>быть</w:t>
      </w:r>
      <w:r w:rsidRPr="00251B91">
        <w:rPr>
          <w:spacing w:val="1"/>
          <w:lang w:eastAsia="en-US"/>
        </w:rPr>
        <w:t xml:space="preserve"> </w:t>
      </w:r>
      <w:r w:rsidRPr="00251B91">
        <w:rPr>
          <w:lang w:eastAsia="en-US"/>
        </w:rPr>
        <w:t>источником</w:t>
      </w:r>
      <w:r w:rsidRPr="00251B91">
        <w:rPr>
          <w:spacing w:val="1"/>
          <w:lang w:eastAsia="en-US"/>
        </w:rPr>
        <w:t xml:space="preserve"> </w:t>
      </w:r>
      <w:r w:rsidRPr="00251B91">
        <w:rPr>
          <w:lang w:eastAsia="en-US"/>
        </w:rPr>
        <w:t>достоверной</w:t>
      </w:r>
      <w:r w:rsidRPr="00251B91">
        <w:rPr>
          <w:spacing w:val="1"/>
          <w:lang w:eastAsia="en-US"/>
        </w:rPr>
        <w:t xml:space="preserve"> </w:t>
      </w:r>
      <w:r w:rsidRPr="00251B91">
        <w:rPr>
          <w:lang w:eastAsia="en-US"/>
        </w:rPr>
        <w:t>информации</w:t>
      </w:r>
      <w:r w:rsidRPr="00251B91">
        <w:rPr>
          <w:spacing w:val="1"/>
          <w:lang w:eastAsia="en-US"/>
        </w:rPr>
        <w:t xml:space="preserve"> </w:t>
      </w:r>
      <w:r w:rsidRPr="00251B91">
        <w:rPr>
          <w:lang w:eastAsia="en-US"/>
        </w:rPr>
        <w:t>о</w:t>
      </w:r>
      <w:r w:rsidRPr="00251B91">
        <w:rPr>
          <w:spacing w:val="1"/>
          <w:lang w:eastAsia="en-US"/>
        </w:rPr>
        <w:t xml:space="preserve"> </w:t>
      </w:r>
      <w:r w:rsidRPr="00251B91">
        <w:rPr>
          <w:lang w:eastAsia="en-US"/>
        </w:rPr>
        <w:t>России</w:t>
      </w:r>
      <w:r w:rsidRPr="00251B91">
        <w:rPr>
          <w:spacing w:val="71"/>
          <w:lang w:eastAsia="en-US"/>
        </w:rPr>
        <w:t xml:space="preserve"> </w:t>
      </w:r>
      <w:r w:rsidRPr="00251B91">
        <w:rPr>
          <w:lang w:eastAsia="en-US"/>
        </w:rPr>
        <w:t>для</w:t>
      </w:r>
      <w:r w:rsidRPr="00251B91">
        <w:rPr>
          <w:spacing w:val="70"/>
          <w:lang w:eastAsia="en-US"/>
        </w:rPr>
        <w:t xml:space="preserve"> </w:t>
      </w:r>
      <w:r w:rsidRPr="00251B91">
        <w:rPr>
          <w:lang w:eastAsia="en-US"/>
        </w:rPr>
        <w:t>всего</w:t>
      </w:r>
      <w:r w:rsidRPr="00251B91">
        <w:rPr>
          <w:spacing w:val="71"/>
          <w:lang w:eastAsia="en-US"/>
        </w:rPr>
        <w:t xml:space="preserve"> </w:t>
      </w:r>
      <w:r w:rsidRPr="00251B91">
        <w:rPr>
          <w:lang w:eastAsia="en-US"/>
        </w:rPr>
        <w:t>мира.</w:t>
      </w:r>
      <w:r w:rsidRPr="00251B91">
        <w:rPr>
          <w:spacing w:val="70"/>
          <w:lang w:eastAsia="en-US"/>
        </w:rPr>
        <w:t xml:space="preserve"> </w:t>
      </w:r>
      <w:r w:rsidRPr="00251B91">
        <w:rPr>
          <w:lang w:eastAsia="en-US"/>
        </w:rPr>
        <w:t>В</w:t>
      </w:r>
      <w:r w:rsidRPr="00251B91">
        <w:rPr>
          <w:spacing w:val="71"/>
          <w:lang w:eastAsia="en-US"/>
        </w:rPr>
        <w:t xml:space="preserve"> </w:t>
      </w:r>
      <w:r w:rsidRPr="00251B91">
        <w:rPr>
          <w:lang w:eastAsia="en-US"/>
        </w:rPr>
        <w:t>век</w:t>
      </w:r>
      <w:r w:rsidRPr="00251B91">
        <w:rPr>
          <w:spacing w:val="71"/>
          <w:lang w:eastAsia="en-US"/>
        </w:rPr>
        <w:t xml:space="preserve"> </w:t>
      </w:r>
      <w:r w:rsidRPr="00251B91">
        <w:rPr>
          <w:lang w:eastAsia="en-US"/>
        </w:rPr>
        <w:t>информации</w:t>
      </w:r>
      <w:r w:rsidRPr="00251B91">
        <w:rPr>
          <w:spacing w:val="1"/>
          <w:lang w:eastAsia="en-US"/>
        </w:rPr>
        <w:t xml:space="preserve"> </w:t>
      </w:r>
      <w:r w:rsidRPr="00251B91">
        <w:rPr>
          <w:lang w:eastAsia="en-US"/>
        </w:rPr>
        <w:t>крайне</w:t>
      </w:r>
      <w:r w:rsidRPr="00251B91">
        <w:rPr>
          <w:spacing w:val="1"/>
          <w:lang w:eastAsia="en-US"/>
        </w:rPr>
        <w:t xml:space="preserve"> </w:t>
      </w:r>
      <w:r w:rsidRPr="00251B91">
        <w:rPr>
          <w:lang w:eastAsia="en-US"/>
        </w:rPr>
        <w:t>важен</w:t>
      </w:r>
      <w:r w:rsidRPr="00251B91">
        <w:rPr>
          <w:spacing w:val="1"/>
          <w:lang w:eastAsia="en-US"/>
        </w:rPr>
        <w:t xml:space="preserve"> </w:t>
      </w:r>
      <w:r w:rsidRPr="00251B91">
        <w:rPr>
          <w:lang w:eastAsia="en-US"/>
        </w:rPr>
        <w:t>навык</w:t>
      </w:r>
      <w:r w:rsidRPr="00251B91">
        <w:rPr>
          <w:spacing w:val="1"/>
          <w:lang w:eastAsia="en-US"/>
        </w:rPr>
        <w:t xml:space="preserve"> </w:t>
      </w:r>
      <w:r w:rsidRPr="00251B91">
        <w:rPr>
          <w:lang w:eastAsia="en-US"/>
        </w:rPr>
        <w:t>критического</w:t>
      </w:r>
      <w:r w:rsidRPr="00251B91">
        <w:rPr>
          <w:spacing w:val="1"/>
          <w:lang w:eastAsia="en-US"/>
        </w:rPr>
        <w:t xml:space="preserve"> </w:t>
      </w:r>
      <w:r w:rsidRPr="00251B91">
        <w:rPr>
          <w:lang w:eastAsia="en-US"/>
        </w:rPr>
        <w:t>мышления.</w:t>
      </w:r>
      <w:r w:rsidRPr="00251B91">
        <w:rPr>
          <w:spacing w:val="1"/>
          <w:lang w:eastAsia="en-US"/>
        </w:rPr>
        <w:t xml:space="preserve"> </w:t>
      </w:r>
      <w:r w:rsidRPr="00251B91">
        <w:rPr>
          <w:lang w:eastAsia="en-US"/>
        </w:rPr>
        <w:t>Необходимо</w:t>
      </w:r>
      <w:r w:rsidRPr="00251B91">
        <w:rPr>
          <w:spacing w:val="71"/>
          <w:lang w:eastAsia="en-US"/>
        </w:rPr>
        <w:t xml:space="preserve"> </w:t>
      </w:r>
      <w:r w:rsidRPr="00251B91">
        <w:rPr>
          <w:lang w:eastAsia="en-US"/>
        </w:rPr>
        <w:t>уметь</w:t>
      </w:r>
      <w:r w:rsidRPr="00251B91">
        <w:rPr>
          <w:spacing w:val="1"/>
          <w:lang w:eastAsia="en-US"/>
        </w:rPr>
        <w:t xml:space="preserve"> </w:t>
      </w:r>
      <w:r w:rsidRPr="00251B91">
        <w:rPr>
          <w:lang w:eastAsia="en-US"/>
        </w:rPr>
        <w:t>анализировать</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оценивать</w:t>
      </w:r>
      <w:r w:rsidRPr="00251B91">
        <w:rPr>
          <w:spacing w:val="1"/>
          <w:lang w:eastAsia="en-US"/>
        </w:rPr>
        <w:t xml:space="preserve"> </w:t>
      </w:r>
      <w:r w:rsidRPr="00251B91">
        <w:rPr>
          <w:lang w:eastAsia="en-US"/>
        </w:rPr>
        <w:t>информацию,</w:t>
      </w:r>
      <w:r w:rsidRPr="00251B91">
        <w:rPr>
          <w:spacing w:val="1"/>
          <w:lang w:eastAsia="en-US"/>
        </w:rPr>
        <w:t xml:space="preserve"> </w:t>
      </w:r>
      <w:r w:rsidRPr="00251B91">
        <w:rPr>
          <w:lang w:eastAsia="en-US"/>
        </w:rPr>
        <w:t>распознавать</w:t>
      </w:r>
      <w:r w:rsidRPr="00251B91">
        <w:rPr>
          <w:spacing w:val="1"/>
          <w:lang w:eastAsia="en-US"/>
        </w:rPr>
        <w:t xml:space="preserve"> </w:t>
      </w:r>
      <w:r w:rsidRPr="00251B91">
        <w:rPr>
          <w:lang w:eastAsia="en-US"/>
        </w:rPr>
        <w:t>фейки</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не</w:t>
      </w:r>
      <w:r w:rsidRPr="00251B91">
        <w:rPr>
          <w:spacing w:val="1"/>
          <w:lang w:eastAsia="en-US"/>
        </w:rPr>
        <w:t xml:space="preserve"> </w:t>
      </w:r>
      <w:r w:rsidRPr="00251B91">
        <w:rPr>
          <w:lang w:eastAsia="en-US"/>
        </w:rPr>
        <w:t>распространять</w:t>
      </w:r>
      <w:r w:rsidRPr="00251B91">
        <w:rPr>
          <w:spacing w:val="10"/>
          <w:lang w:eastAsia="en-US"/>
        </w:rPr>
        <w:t xml:space="preserve"> </w:t>
      </w:r>
      <w:r w:rsidRPr="00251B91">
        <w:rPr>
          <w:lang w:eastAsia="en-US"/>
        </w:rPr>
        <w:t>их.</w:t>
      </w:r>
    </w:p>
    <w:p w:rsidR="002B40D4" w:rsidRPr="00251B91" w:rsidRDefault="002B40D4" w:rsidP="002B40D4">
      <w:pPr>
        <w:widowControl w:val="0"/>
        <w:autoSpaceDE w:val="0"/>
        <w:autoSpaceDN w:val="0"/>
        <w:spacing w:line="276" w:lineRule="auto"/>
        <w:ind w:right="130"/>
        <w:jc w:val="both"/>
        <w:rPr>
          <w:lang w:eastAsia="en-US"/>
        </w:rPr>
      </w:pPr>
      <w:r w:rsidRPr="00251B91">
        <w:rPr>
          <w:b/>
          <w:lang w:eastAsia="en-US"/>
        </w:rPr>
        <w:t>Дорогами</w:t>
      </w:r>
      <w:r w:rsidRPr="00251B91">
        <w:rPr>
          <w:b/>
          <w:spacing w:val="1"/>
          <w:lang w:eastAsia="en-US"/>
        </w:rPr>
        <w:t xml:space="preserve"> </w:t>
      </w:r>
      <w:r w:rsidRPr="00251B91">
        <w:rPr>
          <w:b/>
          <w:lang w:eastAsia="en-US"/>
        </w:rPr>
        <w:t>России.</w:t>
      </w:r>
      <w:r w:rsidRPr="00251B91">
        <w:rPr>
          <w:b/>
          <w:spacing w:val="1"/>
          <w:lang w:eastAsia="en-US"/>
        </w:rPr>
        <w:t xml:space="preserve"> </w:t>
      </w:r>
      <w:r w:rsidRPr="00251B91">
        <w:rPr>
          <w:b/>
          <w:lang w:eastAsia="en-US"/>
        </w:rPr>
        <w:t>«</w:t>
      </w:r>
      <w:r w:rsidRPr="00251B91">
        <w:rPr>
          <w:lang w:eastAsia="en-US"/>
        </w:rPr>
        <w:t>Российские</w:t>
      </w:r>
      <w:r w:rsidRPr="00251B91">
        <w:rPr>
          <w:spacing w:val="1"/>
          <w:lang w:eastAsia="en-US"/>
        </w:rPr>
        <w:t xml:space="preserve"> </w:t>
      </w:r>
      <w:r w:rsidRPr="00251B91">
        <w:rPr>
          <w:lang w:eastAsia="en-US"/>
        </w:rPr>
        <w:t>железные</w:t>
      </w:r>
      <w:r w:rsidRPr="00251B91">
        <w:rPr>
          <w:spacing w:val="1"/>
          <w:lang w:eastAsia="en-US"/>
        </w:rPr>
        <w:t xml:space="preserve"> </w:t>
      </w:r>
      <w:r w:rsidRPr="00251B91">
        <w:rPr>
          <w:lang w:eastAsia="en-US"/>
        </w:rPr>
        <w:t>дороги»</w:t>
      </w:r>
      <w:r w:rsidRPr="00251B91">
        <w:rPr>
          <w:spacing w:val="1"/>
          <w:lang w:eastAsia="en-US"/>
        </w:rPr>
        <w:t xml:space="preserve"> </w:t>
      </w:r>
      <w:r w:rsidRPr="00251B91">
        <w:rPr>
          <w:lang w:eastAsia="en-US"/>
        </w:rPr>
        <w:t>–</w:t>
      </w:r>
      <w:r w:rsidRPr="00251B91">
        <w:rPr>
          <w:spacing w:val="1"/>
          <w:lang w:eastAsia="en-US"/>
        </w:rPr>
        <w:t xml:space="preserve"> </w:t>
      </w:r>
      <w:r w:rsidRPr="00251B91">
        <w:rPr>
          <w:lang w:eastAsia="en-US"/>
        </w:rPr>
        <w:t>крупнейшая</w:t>
      </w:r>
      <w:r w:rsidRPr="00251B91">
        <w:rPr>
          <w:spacing w:val="1"/>
          <w:lang w:eastAsia="en-US"/>
        </w:rPr>
        <w:t xml:space="preserve"> </w:t>
      </w:r>
      <w:r w:rsidRPr="00251B91">
        <w:rPr>
          <w:lang w:eastAsia="en-US"/>
        </w:rPr>
        <w:t>российская</w:t>
      </w:r>
      <w:r w:rsidRPr="00251B91">
        <w:rPr>
          <w:spacing w:val="70"/>
          <w:lang w:eastAsia="en-US"/>
        </w:rPr>
        <w:t xml:space="preserve"> </w:t>
      </w:r>
      <w:r w:rsidRPr="00251B91">
        <w:rPr>
          <w:lang w:eastAsia="en-US"/>
        </w:rPr>
        <w:t>компания,</w:t>
      </w:r>
      <w:r w:rsidRPr="00251B91">
        <w:rPr>
          <w:spacing w:val="70"/>
          <w:lang w:eastAsia="en-US"/>
        </w:rPr>
        <w:t xml:space="preserve"> </w:t>
      </w:r>
      <w:r w:rsidRPr="00251B91">
        <w:rPr>
          <w:lang w:eastAsia="en-US"/>
        </w:rPr>
        <w:t>с   большой</w:t>
      </w:r>
      <w:r w:rsidRPr="00251B91">
        <w:rPr>
          <w:spacing w:val="70"/>
          <w:lang w:eastAsia="en-US"/>
        </w:rPr>
        <w:t xml:space="preserve"> </w:t>
      </w:r>
      <w:r w:rsidRPr="00251B91">
        <w:rPr>
          <w:lang w:eastAsia="en-US"/>
        </w:rPr>
        <w:t>историей,</w:t>
      </w:r>
      <w:r w:rsidRPr="00251B91">
        <w:rPr>
          <w:spacing w:val="70"/>
          <w:lang w:eastAsia="en-US"/>
        </w:rPr>
        <w:t xml:space="preserve"> </w:t>
      </w:r>
      <w:r w:rsidRPr="00251B91">
        <w:rPr>
          <w:lang w:eastAsia="en-US"/>
        </w:rPr>
        <w:t>обеспечивающая</w:t>
      </w:r>
      <w:r w:rsidRPr="00251B91">
        <w:rPr>
          <w:spacing w:val="70"/>
          <w:lang w:eastAsia="en-US"/>
        </w:rPr>
        <w:t xml:space="preserve"> </w:t>
      </w:r>
      <w:r w:rsidRPr="00251B91">
        <w:rPr>
          <w:lang w:eastAsia="en-US"/>
        </w:rPr>
        <w:t>пассажирские</w:t>
      </w:r>
      <w:r w:rsidRPr="00251B91">
        <w:rPr>
          <w:spacing w:val="1"/>
          <w:lang w:eastAsia="en-US"/>
        </w:rPr>
        <w:t xml:space="preserve"> </w:t>
      </w:r>
      <w:r w:rsidRPr="00251B91">
        <w:rPr>
          <w:lang w:eastAsia="en-US"/>
        </w:rPr>
        <w:t>и</w:t>
      </w:r>
      <w:r w:rsidRPr="00251B91">
        <w:rPr>
          <w:spacing w:val="6"/>
          <w:lang w:eastAsia="en-US"/>
        </w:rPr>
        <w:t xml:space="preserve"> </w:t>
      </w:r>
      <w:r w:rsidRPr="00251B91">
        <w:rPr>
          <w:lang w:eastAsia="en-US"/>
        </w:rPr>
        <w:t>транспортные</w:t>
      </w:r>
      <w:r w:rsidRPr="00251B91">
        <w:rPr>
          <w:spacing w:val="-19"/>
          <w:lang w:eastAsia="en-US"/>
        </w:rPr>
        <w:t xml:space="preserve"> </w:t>
      </w:r>
      <w:r w:rsidRPr="00251B91">
        <w:rPr>
          <w:lang w:eastAsia="en-US"/>
        </w:rPr>
        <w:t>перевозки.</w:t>
      </w:r>
      <w:r w:rsidRPr="00251B91">
        <w:rPr>
          <w:spacing w:val="-16"/>
          <w:lang w:eastAsia="en-US"/>
        </w:rPr>
        <w:t xml:space="preserve"> </w:t>
      </w:r>
      <w:r w:rsidRPr="00251B91">
        <w:rPr>
          <w:lang w:eastAsia="en-US"/>
        </w:rPr>
        <w:t>Вклад</w:t>
      </w:r>
      <w:r w:rsidRPr="00251B91">
        <w:rPr>
          <w:spacing w:val="-24"/>
          <w:lang w:eastAsia="en-US"/>
        </w:rPr>
        <w:t xml:space="preserve"> </w:t>
      </w:r>
      <w:r w:rsidRPr="00251B91">
        <w:rPr>
          <w:lang w:eastAsia="en-US"/>
        </w:rPr>
        <w:t>РЖД</w:t>
      </w:r>
      <w:r w:rsidRPr="00251B91">
        <w:rPr>
          <w:spacing w:val="-9"/>
          <w:lang w:eastAsia="en-US"/>
        </w:rPr>
        <w:t xml:space="preserve"> </w:t>
      </w:r>
      <w:r w:rsidRPr="00251B91">
        <w:rPr>
          <w:lang w:eastAsia="en-US"/>
        </w:rPr>
        <w:t>в</w:t>
      </w:r>
      <w:r w:rsidRPr="00251B91">
        <w:rPr>
          <w:spacing w:val="-9"/>
          <w:lang w:eastAsia="en-US"/>
        </w:rPr>
        <w:t xml:space="preserve"> </w:t>
      </w:r>
      <w:r w:rsidRPr="00251B91">
        <w:rPr>
          <w:lang w:eastAsia="en-US"/>
        </w:rPr>
        <w:lastRenderedPageBreak/>
        <w:t>совершенствование</w:t>
      </w:r>
      <w:r w:rsidRPr="00251B91">
        <w:rPr>
          <w:spacing w:val="-12"/>
          <w:lang w:eastAsia="en-US"/>
        </w:rPr>
        <w:t xml:space="preserve"> </w:t>
      </w:r>
      <w:r w:rsidRPr="00251B91">
        <w:rPr>
          <w:lang w:eastAsia="en-US"/>
        </w:rPr>
        <w:t>экономики</w:t>
      </w:r>
      <w:r w:rsidRPr="00251B91">
        <w:rPr>
          <w:spacing w:val="-14"/>
          <w:lang w:eastAsia="en-US"/>
        </w:rPr>
        <w:t xml:space="preserve"> </w:t>
      </w:r>
      <w:r w:rsidRPr="00251B91">
        <w:rPr>
          <w:lang w:eastAsia="en-US"/>
        </w:rPr>
        <w:t>страны.</w:t>
      </w:r>
      <w:r w:rsidRPr="00251B91">
        <w:rPr>
          <w:spacing w:val="-68"/>
          <w:lang w:eastAsia="en-US"/>
        </w:rPr>
        <w:t xml:space="preserve"> </w:t>
      </w:r>
      <w:r w:rsidRPr="00251B91">
        <w:rPr>
          <w:lang w:eastAsia="en-US"/>
        </w:rPr>
        <w:t xml:space="preserve">Железнодорожный     транспорт     –    </w:t>
      </w:r>
      <w:r w:rsidRPr="00251B91">
        <w:rPr>
          <w:spacing w:val="1"/>
          <w:lang w:eastAsia="en-US"/>
        </w:rPr>
        <w:t xml:space="preserve"> </w:t>
      </w:r>
      <w:r w:rsidRPr="00251B91">
        <w:rPr>
          <w:lang w:eastAsia="en-US"/>
        </w:rPr>
        <w:t xml:space="preserve">самый     устойчивый     и    </w:t>
      </w:r>
      <w:r w:rsidRPr="00251B91">
        <w:rPr>
          <w:spacing w:val="1"/>
          <w:lang w:eastAsia="en-US"/>
        </w:rPr>
        <w:t xml:space="preserve"> </w:t>
      </w:r>
      <w:r w:rsidRPr="00251B91">
        <w:rPr>
          <w:lang w:eastAsia="en-US"/>
        </w:rPr>
        <w:t>надёжный</w:t>
      </w:r>
      <w:r w:rsidRPr="00251B91">
        <w:rPr>
          <w:spacing w:val="1"/>
          <w:lang w:eastAsia="en-US"/>
        </w:rPr>
        <w:t xml:space="preserve"> </w:t>
      </w:r>
      <w:r w:rsidRPr="00251B91">
        <w:rPr>
          <w:lang w:eastAsia="en-US"/>
        </w:rPr>
        <w:t>для</w:t>
      </w:r>
      <w:r w:rsidRPr="00251B91">
        <w:rPr>
          <w:spacing w:val="1"/>
          <w:lang w:eastAsia="en-US"/>
        </w:rPr>
        <w:t xml:space="preserve"> </w:t>
      </w:r>
      <w:r w:rsidRPr="00251B91">
        <w:rPr>
          <w:lang w:eastAsia="en-US"/>
        </w:rPr>
        <w:t>пассажиров:</w:t>
      </w:r>
      <w:r w:rsidRPr="00251B91">
        <w:rPr>
          <w:spacing w:val="1"/>
          <w:lang w:eastAsia="en-US"/>
        </w:rPr>
        <w:t xml:space="preserve"> </w:t>
      </w:r>
      <w:r w:rsidRPr="00251B91">
        <w:rPr>
          <w:lang w:eastAsia="en-US"/>
        </w:rPr>
        <w:t>всепогодный,</w:t>
      </w:r>
      <w:r w:rsidRPr="00251B91">
        <w:rPr>
          <w:spacing w:val="1"/>
          <w:lang w:eastAsia="en-US"/>
        </w:rPr>
        <w:t xml:space="preserve"> </w:t>
      </w:r>
      <w:r w:rsidRPr="00251B91">
        <w:rPr>
          <w:lang w:eastAsia="en-US"/>
        </w:rPr>
        <w:t>безопасный</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круглогодичный.</w:t>
      </w:r>
      <w:r w:rsidRPr="00251B91">
        <w:rPr>
          <w:spacing w:val="1"/>
          <w:lang w:eastAsia="en-US"/>
        </w:rPr>
        <w:t xml:space="preserve"> </w:t>
      </w:r>
      <w:r w:rsidRPr="00251B91">
        <w:rPr>
          <w:lang w:eastAsia="en-US"/>
        </w:rPr>
        <w:t>Развитие</w:t>
      </w:r>
      <w:r w:rsidRPr="00251B91">
        <w:rPr>
          <w:spacing w:val="1"/>
          <w:lang w:eastAsia="en-US"/>
        </w:rPr>
        <w:t xml:space="preserve"> </w:t>
      </w:r>
      <w:r w:rsidRPr="00251B91">
        <w:rPr>
          <w:lang w:eastAsia="en-US"/>
        </w:rPr>
        <w:t>транспортной</w:t>
      </w:r>
      <w:r w:rsidRPr="00251B91">
        <w:rPr>
          <w:spacing w:val="1"/>
          <w:lang w:eastAsia="en-US"/>
        </w:rPr>
        <w:t xml:space="preserve"> </w:t>
      </w:r>
      <w:r w:rsidRPr="00251B91">
        <w:rPr>
          <w:lang w:eastAsia="en-US"/>
        </w:rPr>
        <w:t>сферы</w:t>
      </w:r>
      <w:r w:rsidRPr="00251B91">
        <w:rPr>
          <w:spacing w:val="1"/>
          <w:lang w:eastAsia="en-US"/>
        </w:rPr>
        <w:t xml:space="preserve"> </w:t>
      </w:r>
      <w:r w:rsidRPr="00251B91">
        <w:rPr>
          <w:lang w:eastAsia="en-US"/>
        </w:rPr>
        <w:t>России.</w:t>
      </w:r>
      <w:r w:rsidRPr="00251B91">
        <w:rPr>
          <w:spacing w:val="1"/>
          <w:lang w:eastAsia="en-US"/>
        </w:rPr>
        <w:t xml:space="preserve"> </w:t>
      </w:r>
      <w:r w:rsidRPr="00251B91">
        <w:rPr>
          <w:lang w:eastAsia="en-US"/>
        </w:rPr>
        <w:t>Профессии,</w:t>
      </w:r>
      <w:r w:rsidRPr="00251B91">
        <w:rPr>
          <w:spacing w:val="1"/>
          <w:lang w:eastAsia="en-US"/>
        </w:rPr>
        <w:t xml:space="preserve"> </w:t>
      </w:r>
      <w:r w:rsidRPr="00251B91">
        <w:rPr>
          <w:lang w:eastAsia="en-US"/>
        </w:rPr>
        <w:t>связанные</w:t>
      </w:r>
      <w:r w:rsidRPr="00251B91">
        <w:rPr>
          <w:spacing w:val="1"/>
          <w:lang w:eastAsia="en-US"/>
        </w:rPr>
        <w:t xml:space="preserve"> </w:t>
      </w:r>
      <w:r w:rsidRPr="00251B91">
        <w:rPr>
          <w:lang w:eastAsia="en-US"/>
        </w:rPr>
        <w:t>с</w:t>
      </w:r>
      <w:r w:rsidRPr="00251B91">
        <w:rPr>
          <w:spacing w:val="1"/>
          <w:lang w:eastAsia="en-US"/>
        </w:rPr>
        <w:t xml:space="preserve"> </w:t>
      </w:r>
      <w:r w:rsidRPr="00251B91">
        <w:rPr>
          <w:lang w:eastAsia="en-US"/>
        </w:rPr>
        <w:t>железнодорожным</w:t>
      </w:r>
      <w:r w:rsidRPr="00251B91">
        <w:rPr>
          <w:spacing w:val="1"/>
          <w:lang w:eastAsia="en-US"/>
        </w:rPr>
        <w:t xml:space="preserve"> </w:t>
      </w:r>
      <w:r w:rsidRPr="00251B91">
        <w:rPr>
          <w:lang w:eastAsia="en-US"/>
        </w:rPr>
        <w:t>транспортом.</w:t>
      </w:r>
    </w:p>
    <w:p w:rsidR="002B40D4" w:rsidRPr="00251B91" w:rsidRDefault="002B40D4" w:rsidP="002B40D4">
      <w:pPr>
        <w:widowControl w:val="0"/>
        <w:tabs>
          <w:tab w:val="left" w:pos="4078"/>
          <w:tab w:val="left" w:pos="8070"/>
        </w:tabs>
        <w:autoSpaceDE w:val="0"/>
        <w:autoSpaceDN w:val="0"/>
        <w:spacing w:before="75" w:line="276" w:lineRule="auto"/>
        <w:ind w:right="148"/>
        <w:jc w:val="both"/>
        <w:rPr>
          <w:lang w:eastAsia="en-US"/>
        </w:rPr>
      </w:pPr>
      <w:r w:rsidRPr="00251B91">
        <w:rPr>
          <w:b/>
          <w:lang w:eastAsia="en-US"/>
        </w:rPr>
        <w:t>Путь</w:t>
      </w:r>
      <w:r w:rsidRPr="00251B91">
        <w:rPr>
          <w:b/>
          <w:spacing w:val="1"/>
          <w:lang w:eastAsia="en-US"/>
        </w:rPr>
        <w:t xml:space="preserve"> </w:t>
      </w:r>
      <w:r w:rsidRPr="00251B91">
        <w:rPr>
          <w:b/>
          <w:lang w:eastAsia="en-US"/>
        </w:rPr>
        <w:t>зерна.</w:t>
      </w:r>
      <w:r w:rsidRPr="00251B91">
        <w:rPr>
          <w:b/>
          <w:spacing w:val="1"/>
          <w:lang w:eastAsia="en-US"/>
        </w:rPr>
        <w:t xml:space="preserve"> </w:t>
      </w:r>
      <w:r w:rsidRPr="00251B91">
        <w:rPr>
          <w:lang w:eastAsia="en-US"/>
        </w:rPr>
        <w:t>Российское</w:t>
      </w:r>
      <w:r w:rsidRPr="00251B91">
        <w:rPr>
          <w:spacing w:val="1"/>
          <w:lang w:eastAsia="en-US"/>
        </w:rPr>
        <w:t xml:space="preserve"> </w:t>
      </w:r>
      <w:r w:rsidRPr="00251B91">
        <w:rPr>
          <w:lang w:eastAsia="en-US"/>
        </w:rPr>
        <w:t>сельское</w:t>
      </w:r>
      <w:r w:rsidRPr="00251B91">
        <w:rPr>
          <w:spacing w:val="1"/>
          <w:lang w:eastAsia="en-US"/>
        </w:rPr>
        <w:t xml:space="preserve"> </w:t>
      </w:r>
      <w:r w:rsidRPr="00251B91">
        <w:rPr>
          <w:lang w:eastAsia="en-US"/>
        </w:rPr>
        <w:t>хозяйство</w:t>
      </w:r>
      <w:r w:rsidRPr="00251B91">
        <w:rPr>
          <w:spacing w:val="1"/>
          <w:lang w:eastAsia="en-US"/>
        </w:rPr>
        <w:t xml:space="preserve"> </w:t>
      </w:r>
      <w:r w:rsidRPr="00251B91">
        <w:rPr>
          <w:lang w:eastAsia="en-US"/>
        </w:rPr>
        <w:t>–</w:t>
      </w:r>
      <w:r w:rsidRPr="00251B91">
        <w:rPr>
          <w:spacing w:val="1"/>
          <w:lang w:eastAsia="en-US"/>
        </w:rPr>
        <w:t xml:space="preserve"> </w:t>
      </w:r>
      <w:r w:rsidRPr="00251B91">
        <w:rPr>
          <w:lang w:eastAsia="en-US"/>
        </w:rPr>
        <w:t>ключевая</w:t>
      </w:r>
      <w:r w:rsidRPr="00251B91">
        <w:rPr>
          <w:spacing w:val="1"/>
          <w:lang w:eastAsia="en-US"/>
        </w:rPr>
        <w:t xml:space="preserve"> </w:t>
      </w:r>
      <w:r w:rsidRPr="00251B91">
        <w:rPr>
          <w:lang w:eastAsia="en-US"/>
        </w:rPr>
        <w:t>отрасль</w:t>
      </w:r>
      <w:r w:rsidRPr="00251B91">
        <w:rPr>
          <w:spacing w:val="1"/>
          <w:lang w:eastAsia="en-US"/>
        </w:rPr>
        <w:t xml:space="preserve"> </w:t>
      </w:r>
      <w:r w:rsidRPr="00251B91">
        <w:rPr>
          <w:lang w:eastAsia="en-US"/>
        </w:rPr>
        <w:t>промышленности</w:t>
      </w:r>
      <w:r w:rsidRPr="00251B91">
        <w:rPr>
          <w:spacing w:val="1"/>
          <w:lang w:eastAsia="en-US"/>
        </w:rPr>
        <w:t xml:space="preserve"> </w:t>
      </w:r>
      <w:r w:rsidRPr="00251B91">
        <w:rPr>
          <w:lang w:eastAsia="en-US"/>
        </w:rPr>
        <w:t>нашей</w:t>
      </w:r>
      <w:r w:rsidRPr="00251B91">
        <w:rPr>
          <w:spacing w:val="1"/>
          <w:lang w:eastAsia="en-US"/>
        </w:rPr>
        <w:t xml:space="preserve"> </w:t>
      </w:r>
      <w:r w:rsidRPr="00251B91">
        <w:rPr>
          <w:lang w:eastAsia="en-US"/>
        </w:rPr>
        <w:t>страны,</w:t>
      </w:r>
      <w:r w:rsidRPr="00251B91">
        <w:rPr>
          <w:spacing w:val="1"/>
          <w:lang w:eastAsia="en-US"/>
        </w:rPr>
        <w:t xml:space="preserve"> </w:t>
      </w:r>
      <w:r w:rsidRPr="00251B91">
        <w:rPr>
          <w:lang w:eastAsia="en-US"/>
        </w:rPr>
        <w:t>главной</w:t>
      </w:r>
      <w:r w:rsidRPr="00251B91">
        <w:rPr>
          <w:spacing w:val="1"/>
          <w:lang w:eastAsia="en-US"/>
        </w:rPr>
        <w:t xml:space="preserve"> </w:t>
      </w:r>
      <w:r w:rsidRPr="00251B91">
        <w:rPr>
          <w:lang w:eastAsia="en-US"/>
        </w:rPr>
        <w:t>задачей</w:t>
      </w:r>
      <w:r w:rsidRPr="00251B91">
        <w:rPr>
          <w:spacing w:val="1"/>
          <w:lang w:eastAsia="en-US"/>
        </w:rPr>
        <w:t xml:space="preserve"> </w:t>
      </w:r>
      <w:r w:rsidRPr="00251B91">
        <w:rPr>
          <w:lang w:eastAsia="en-US"/>
        </w:rPr>
        <w:t>которой</w:t>
      </w:r>
      <w:r w:rsidRPr="00251B91">
        <w:rPr>
          <w:spacing w:val="1"/>
          <w:lang w:eastAsia="en-US"/>
        </w:rPr>
        <w:t xml:space="preserve"> </w:t>
      </w:r>
      <w:r w:rsidRPr="00251B91">
        <w:rPr>
          <w:lang w:eastAsia="en-US"/>
        </w:rPr>
        <w:t>является</w:t>
      </w:r>
      <w:r w:rsidRPr="00251B91">
        <w:rPr>
          <w:spacing w:val="1"/>
          <w:lang w:eastAsia="en-US"/>
        </w:rPr>
        <w:t xml:space="preserve"> </w:t>
      </w:r>
      <w:r w:rsidRPr="00251B91">
        <w:rPr>
          <w:lang w:eastAsia="en-US"/>
        </w:rPr>
        <w:t>производство</w:t>
      </w:r>
      <w:r w:rsidRPr="00251B91">
        <w:rPr>
          <w:spacing w:val="1"/>
          <w:lang w:eastAsia="en-US"/>
        </w:rPr>
        <w:t xml:space="preserve"> </w:t>
      </w:r>
      <w:r w:rsidRPr="00251B91">
        <w:rPr>
          <w:lang w:eastAsia="en-US"/>
        </w:rPr>
        <w:t>продуктов</w:t>
      </w:r>
      <w:r w:rsidRPr="00251B91">
        <w:rPr>
          <w:spacing w:val="1"/>
          <w:lang w:eastAsia="en-US"/>
        </w:rPr>
        <w:t xml:space="preserve"> </w:t>
      </w:r>
      <w:r w:rsidRPr="00251B91">
        <w:rPr>
          <w:lang w:eastAsia="en-US"/>
        </w:rPr>
        <w:t>питания.</w:t>
      </w:r>
      <w:r w:rsidRPr="00251B91">
        <w:rPr>
          <w:spacing w:val="1"/>
          <w:lang w:eastAsia="en-US"/>
        </w:rPr>
        <w:t xml:space="preserve"> </w:t>
      </w:r>
      <w:r w:rsidRPr="00251B91">
        <w:rPr>
          <w:lang w:eastAsia="en-US"/>
        </w:rPr>
        <w:t>Агропромышленный</w:t>
      </w:r>
      <w:r w:rsidRPr="00251B91">
        <w:rPr>
          <w:spacing w:val="1"/>
          <w:lang w:eastAsia="en-US"/>
        </w:rPr>
        <w:t xml:space="preserve"> </w:t>
      </w:r>
      <w:r w:rsidRPr="00251B91">
        <w:rPr>
          <w:lang w:eastAsia="en-US"/>
        </w:rPr>
        <w:t>комплекс</w:t>
      </w:r>
      <w:r w:rsidRPr="00251B91">
        <w:rPr>
          <w:spacing w:val="1"/>
          <w:lang w:eastAsia="en-US"/>
        </w:rPr>
        <w:t xml:space="preserve"> </w:t>
      </w:r>
      <w:r w:rsidRPr="00251B91">
        <w:rPr>
          <w:lang w:eastAsia="en-US"/>
        </w:rPr>
        <w:t>России</w:t>
      </w:r>
      <w:r w:rsidRPr="00251B91">
        <w:rPr>
          <w:spacing w:val="1"/>
          <w:lang w:eastAsia="en-US"/>
        </w:rPr>
        <w:t xml:space="preserve"> </w:t>
      </w:r>
      <w:r w:rsidRPr="00251B91">
        <w:rPr>
          <w:lang w:eastAsia="en-US"/>
        </w:rPr>
        <w:t>выполняет</w:t>
      </w:r>
      <w:r w:rsidRPr="00251B91">
        <w:rPr>
          <w:spacing w:val="-24"/>
          <w:lang w:eastAsia="en-US"/>
        </w:rPr>
        <w:t xml:space="preserve"> </w:t>
      </w:r>
      <w:r w:rsidRPr="00251B91">
        <w:rPr>
          <w:lang w:eastAsia="en-US"/>
        </w:rPr>
        <w:t>важнейшую</w:t>
      </w:r>
      <w:r w:rsidRPr="00251B91">
        <w:rPr>
          <w:spacing w:val="-22"/>
          <w:lang w:eastAsia="en-US"/>
        </w:rPr>
        <w:t xml:space="preserve"> </w:t>
      </w:r>
      <w:r w:rsidRPr="00251B91">
        <w:rPr>
          <w:lang w:eastAsia="en-US"/>
        </w:rPr>
        <w:t>миссию</w:t>
      </w:r>
      <w:r w:rsidRPr="00251B91">
        <w:rPr>
          <w:spacing w:val="-5"/>
          <w:lang w:eastAsia="en-US"/>
        </w:rPr>
        <w:t xml:space="preserve"> </w:t>
      </w:r>
      <w:r w:rsidRPr="00251B91">
        <w:rPr>
          <w:lang w:eastAsia="en-US"/>
        </w:rPr>
        <w:t>по</w:t>
      </w:r>
      <w:r w:rsidRPr="00251B91">
        <w:rPr>
          <w:spacing w:val="6"/>
          <w:lang w:eastAsia="en-US"/>
        </w:rPr>
        <w:t xml:space="preserve"> </w:t>
      </w:r>
      <w:r w:rsidRPr="00251B91">
        <w:rPr>
          <w:lang w:eastAsia="en-US"/>
        </w:rPr>
        <w:t>обеспечению</w:t>
      </w:r>
      <w:r w:rsidRPr="00251B91">
        <w:rPr>
          <w:spacing w:val="-4"/>
          <w:lang w:eastAsia="en-US"/>
        </w:rPr>
        <w:t xml:space="preserve"> </w:t>
      </w:r>
      <w:r w:rsidRPr="00251B91">
        <w:rPr>
          <w:lang w:eastAsia="en-US"/>
        </w:rPr>
        <w:t>всех</w:t>
      </w:r>
      <w:r w:rsidRPr="00251B91">
        <w:rPr>
          <w:spacing w:val="23"/>
          <w:lang w:eastAsia="en-US"/>
        </w:rPr>
        <w:t xml:space="preserve"> </w:t>
      </w:r>
      <w:r w:rsidRPr="00251B91">
        <w:rPr>
          <w:lang w:eastAsia="en-US"/>
        </w:rPr>
        <w:t>россиян</w:t>
      </w:r>
      <w:r w:rsidRPr="00251B91">
        <w:rPr>
          <w:spacing w:val="-22"/>
          <w:lang w:eastAsia="en-US"/>
        </w:rPr>
        <w:t xml:space="preserve"> </w:t>
      </w:r>
      <w:r w:rsidRPr="00251B91">
        <w:rPr>
          <w:lang w:eastAsia="en-US"/>
        </w:rPr>
        <w:t>продовольствием,</w:t>
      </w:r>
      <w:r w:rsidRPr="00251B91">
        <w:rPr>
          <w:spacing w:val="-67"/>
          <w:lang w:eastAsia="en-US"/>
        </w:rPr>
        <w:t xml:space="preserve"> </w:t>
      </w:r>
      <w:r w:rsidRPr="00251B91">
        <w:rPr>
          <w:lang w:eastAsia="en-US"/>
        </w:rPr>
        <w:t>а</w:t>
      </w:r>
      <w:r w:rsidRPr="00251B91">
        <w:rPr>
          <w:spacing w:val="1"/>
          <w:lang w:eastAsia="en-US"/>
        </w:rPr>
        <w:t xml:space="preserve"> </w:t>
      </w:r>
      <w:r w:rsidRPr="00251B91">
        <w:rPr>
          <w:lang w:eastAsia="en-US"/>
        </w:rPr>
        <w:t>его</w:t>
      </w:r>
      <w:r w:rsidRPr="00251B91">
        <w:rPr>
          <w:spacing w:val="1"/>
          <w:lang w:eastAsia="en-US"/>
        </w:rPr>
        <w:t xml:space="preserve"> </w:t>
      </w:r>
      <w:r w:rsidRPr="00251B91">
        <w:rPr>
          <w:lang w:eastAsia="en-US"/>
        </w:rPr>
        <w:t>мощности</w:t>
      </w:r>
      <w:r w:rsidRPr="00251B91">
        <w:rPr>
          <w:spacing w:val="1"/>
          <w:lang w:eastAsia="en-US"/>
        </w:rPr>
        <w:t xml:space="preserve"> </w:t>
      </w:r>
      <w:r w:rsidRPr="00251B91">
        <w:rPr>
          <w:lang w:eastAsia="en-US"/>
        </w:rPr>
        <w:t>позволяют обеспечивать</w:t>
      </w:r>
      <w:r w:rsidRPr="00251B91">
        <w:rPr>
          <w:spacing w:val="1"/>
          <w:lang w:eastAsia="en-US"/>
        </w:rPr>
        <w:t xml:space="preserve"> </w:t>
      </w:r>
      <w:r w:rsidRPr="00251B91">
        <w:rPr>
          <w:lang w:eastAsia="en-US"/>
        </w:rPr>
        <w:t>пшеницей</w:t>
      </w:r>
      <w:r w:rsidRPr="00251B91">
        <w:rPr>
          <w:spacing w:val="1"/>
          <w:lang w:eastAsia="en-US"/>
        </w:rPr>
        <w:t xml:space="preserve"> </w:t>
      </w:r>
      <w:r w:rsidRPr="00251B91">
        <w:rPr>
          <w:lang w:eastAsia="en-US"/>
        </w:rPr>
        <w:t>треть</w:t>
      </w:r>
      <w:r w:rsidRPr="00251B91">
        <w:rPr>
          <w:spacing w:val="1"/>
          <w:lang w:eastAsia="en-US"/>
        </w:rPr>
        <w:t xml:space="preserve"> </w:t>
      </w:r>
      <w:r w:rsidRPr="00251B91">
        <w:rPr>
          <w:lang w:eastAsia="en-US"/>
        </w:rPr>
        <w:t>всего</w:t>
      </w:r>
      <w:r w:rsidRPr="00251B91">
        <w:rPr>
          <w:spacing w:val="1"/>
          <w:lang w:eastAsia="en-US"/>
        </w:rPr>
        <w:t xml:space="preserve"> </w:t>
      </w:r>
      <w:r w:rsidRPr="00251B91">
        <w:rPr>
          <w:lang w:eastAsia="en-US"/>
        </w:rPr>
        <w:t>населения</w:t>
      </w:r>
      <w:r w:rsidRPr="00251B91">
        <w:rPr>
          <w:spacing w:val="1"/>
          <w:lang w:eastAsia="en-US"/>
        </w:rPr>
        <w:t xml:space="preserve"> </w:t>
      </w:r>
      <w:r w:rsidRPr="00251B91">
        <w:rPr>
          <w:lang w:eastAsia="en-US"/>
        </w:rPr>
        <w:t>планеты.</w:t>
      </w:r>
      <w:r w:rsidRPr="00251B91">
        <w:rPr>
          <w:spacing w:val="-11"/>
          <w:lang w:eastAsia="en-US"/>
        </w:rPr>
        <w:t xml:space="preserve"> </w:t>
      </w:r>
      <w:r w:rsidRPr="00251B91">
        <w:rPr>
          <w:lang w:eastAsia="en-US"/>
        </w:rPr>
        <w:t>Сельское</w:t>
      </w:r>
      <w:r w:rsidRPr="00251B91">
        <w:rPr>
          <w:spacing w:val="-23"/>
          <w:lang w:eastAsia="en-US"/>
        </w:rPr>
        <w:t xml:space="preserve"> </w:t>
      </w:r>
      <w:r w:rsidRPr="00251B91">
        <w:rPr>
          <w:lang w:eastAsia="en-US"/>
        </w:rPr>
        <w:t>хозяйство</w:t>
      </w:r>
      <w:r w:rsidRPr="00251B91">
        <w:rPr>
          <w:spacing w:val="5"/>
          <w:lang w:eastAsia="en-US"/>
        </w:rPr>
        <w:t xml:space="preserve"> </w:t>
      </w:r>
      <w:r w:rsidRPr="00251B91">
        <w:rPr>
          <w:lang w:eastAsia="en-US"/>
        </w:rPr>
        <w:t>-</w:t>
      </w:r>
      <w:r w:rsidRPr="00251B91">
        <w:rPr>
          <w:spacing w:val="-3"/>
          <w:lang w:eastAsia="en-US"/>
        </w:rPr>
        <w:t xml:space="preserve"> </w:t>
      </w:r>
      <w:r w:rsidRPr="00251B91">
        <w:rPr>
          <w:lang w:eastAsia="en-US"/>
        </w:rPr>
        <w:t>это</w:t>
      </w:r>
      <w:r w:rsidRPr="00251B91">
        <w:rPr>
          <w:spacing w:val="12"/>
          <w:lang w:eastAsia="en-US"/>
        </w:rPr>
        <w:t xml:space="preserve"> </w:t>
      </w:r>
      <w:r w:rsidRPr="00251B91">
        <w:rPr>
          <w:lang w:eastAsia="en-US"/>
        </w:rPr>
        <w:t>отрасль,</w:t>
      </w:r>
      <w:r w:rsidRPr="00251B91">
        <w:rPr>
          <w:spacing w:val="-10"/>
          <w:lang w:eastAsia="en-US"/>
        </w:rPr>
        <w:t xml:space="preserve"> </w:t>
      </w:r>
      <w:r w:rsidRPr="00251B91">
        <w:rPr>
          <w:lang w:eastAsia="en-US"/>
        </w:rPr>
        <w:t>которая</w:t>
      </w:r>
      <w:r w:rsidRPr="00251B91">
        <w:rPr>
          <w:spacing w:val="-10"/>
          <w:lang w:eastAsia="en-US"/>
        </w:rPr>
        <w:t xml:space="preserve"> </w:t>
      </w:r>
      <w:r w:rsidRPr="00251B91">
        <w:rPr>
          <w:lang w:eastAsia="en-US"/>
        </w:rPr>
        <w:t>объединила</w:t>
      </w:r>
      <w:r w:rsidRPr="00251B91">
        <w:rPr>
          <w:spacing w:val="-23"/>
          <w:lang w:eastAsia="en-US"/>
        </w:rPr>
        <w:t xml:space="preserve"> </w:t>
      </w:r>
      <w:r w:rsidRPr="00251B91">
        <w:rPr>
          <w:lang w:eastAsia="en-US"/>
        </w:rPr>
        <w:t>в</w:t>
      </w:r>
      <w:r w:rsidRPr="00251B91">
        <w:rPr>
          <w:spacing w:val="-14"/>
          <w:lang w:eastAsia="en-US"/>
        </w:rPr>
        <w:t xml:space="preserve"> </w:t>
      </w:r>
      <w:r w:rsidRPr="00251B91">
        <w:rPr>
          <w:lang w:eastAsia="en-US"/>
        </w:rPr>
        <w:t>себе</w:t>
      </w:r>
      <w:r w:rsidRPr="00251B91">
        <w:rPr>
          <w:spacing w:val="32"/>
          <w:lang w:eastAsia="en-US"/>
        </w:rPr>
        <w:t xml:space="preserve"> </w:t>
      </w:r>
      <w:r w:rsidRPr="00251B91">
        <w:rPr>
          <w:lang w:eastAsia="en-US"/>
        </w:rPr>
        <w:t>традиции</w:t>
      </w:r>
      <w:r w:rsidRPr="00251B91">
        <w:rPr>
          <w:spacing w:val="-68"/>
          <w:lang w:eastAsia="en-US"/>
        </w:rPr>
        <w:t xml:space="preserve"> </w:t>
      </w:r>
      <w:r w:rsidRPr="00251B91">
        <w:rPr>
          <w:lang w:eastAsia="en-US"/>
        </w:rPr>
        <w:t>нашего народа с</w:t>
      </w:r>
      <w:r w:rsidRPr="00251B91">
        <w:rPr>
          <w:spacing w:val="1"/>
          <w:lang w:eastAsia="en-US"/>
        </w:rPr>
        <w:t xml:space="preserve"> </w:t>
      </w:r>
      <w:r w:rsidRPr="00251B91">
        <w:rPr>
          <w:lang w:eastAsia="en-US"/>
        </w:rPr>
        <w:t>современными технологиями: роботами, информационными</w:t>
      </w:r>
      <w:r w:rsidRPr="00251B91">
        <w:rPr>
          <w:spacing w:val="1"/>
          <w:lang w:eastAsia="en-US"/>
        </w:rPr>
        <w:t xml:space="preserve"> </w:t>
      </w:r>
      <w:r w:rsidR="00577F3A" w:rsidRPr="00251B91">
        <w:rPr>
          <w:lang w:eastAsia="en-US"/>
        </w:rPr>
        <w:t xml:space="preserve">системами,цифровыми </w:t>
      </w:r>
      <w:r w:rsidRPr="00251B91">
        <w:rPr>
          <w:spacing w:val="-1"/>
          <w:lang w:eastAsia="en-US"/>
        </w:rPr>
        <w:t>устройствами.</w:t>
      </w:r>
      <w:r w:rsidRPr="00251B91">
        <w:rPr>
          <w:spacing w:val="-68"/>
          <w:lang w:eastAsia="en-US"/>
        </w:rPr>
        <w:t xml:space="preserve"> </w:t>
      </w:r>
      <w:r w:rsidRPr="00251B91">
        <w:rPr>
          <w:lang w:eastAsia="en-US"/>
        </w:rPr>
        <w:t>Разноплановость</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востребованность</w:t>
      </w:r>
      <w:r w:rsidRPr="00251B91">
        <w:rPr>
          <w:spacing w:val="1"/>
          <w:lang w:eastAsia="en-US"/>
        </w:rPr>
        <w:t xml:space="preserve"> </w:t>
      </w:r>
      <w:r w:rsidRPr="00251B91">
        <w:rPr>
          <w:lang w:eastAsia="en-US"/>
        </w:rPr>
        <w:t>сельскохозяйственных</w:t>
      </w:r>
      <w:r w:rsidRPr="00251B91">
        <w:rPr>
          <w:spacing w:val="1"/>
          <w:lang w:eastAsia="en-US"/>
        </w:rPr>
        <w:t xml:space="preserve"> </w:t>
      </w:r>
      <w:r w:rsidRPr="00251B91">
        <w:rPr>
          <w:lang w:eastAsia="en-US"/>
        </w:rPr>
        <w:t>профессий,</w:t>
      </w:r>
      <w:r w:rsidRPr="00251B91">
        <w:rPr>
          <w:spacing w:val="1"/>
          <w:lang w:eastAsia="en-US"/>
        </w:rPr>
        <w:t xml:space="preserve"> </w:t>
      </w:r>
      <w:r w:rsidRPr="00251B91">
        <w:rPr>
          <w:lang w:eastAsia="en-US"/>
        </w:rPr>
        <w:t>технологичность и</w:t>
      </w:r>
      <w:r w:rsidRPr="00251B91">
        <w:rPr>
          <w:spacing w:val="1"/>
          <w:lang w:eastAsia="en-US"/>
        </w:rPr>
        <w:t xml:space="preserve"> </w:t>
      </w:r>
      <w:r w:rsidRPr="00251B91">
        <w:rPr>
          <w:lang w:eastAsia="en-US"/>
        </w:rPr>
        <w:t>экономическая привлекательность отрасли (агрохолдинги,</w:t>
      </w:r>
      <w:r w:rsidRPr="00251B91">
        <w:rPr>
          <w:spacing w:val="1"/>
          <w:lang w:eastAsia="en-US"/>
        </w:rPr>
        <w:t xml:space="preserve"> </w:t>
      </w:r>
      <w:r w:rsidRPr="00251B91">
        <w:rPr>
          <w:lang w:eastAsia="en-US"/>
        </w:rPr>
        <w:t>фермерские</w:t>
      </w:r>
      <w:r w:rsidRPr="00251B91">
        <w:rPr>
          <w:spacing w:val="-2"/>
          <w:lang w:eastAsia="en-US"/>
        </w:rPr>
        <w:t xml:space="preserve"> </w:t>
      </w:r>
      <w:r w:rsidRPr="00251B91">
        <w:rPr>
          <w:lang w:eastAsia="en-US"/>
        </w:rPr>
        <w:t>хозяйства</w:t>
      </w:r>
      <w:r w:rsidRPr="00251B91">
        <w:rPr>
          <w:spacing w:val="14"/>
          <w:lang w:eastAsia="en-US"/>
        </w:rPr>
        <w:t xml:space="preserve"> </w:t>
      </w:r>
      <w:r w:rsidRPr="00251B91">
        <w:rPr>
          <w:lang w:eastAsia="en-US"/>
        </w:rPr>
        <w:t>и</w:t>
      </w:r>
      <w:r w:rsidRPr="00251B91">
        <w:rPr>
          <w:spacing w:val="2"/>
          <w:lang w:eastAsia="en-US"/>
        </w:rPr>
        <w:t xml:space="preserve"> </w:t>
      </w:r>
      <w:r w:rsidRPr="00251B91">
        <w:rPr>
          <w:lang w:eastAsia="en-US"/>
        </w:rPr>
        <w:t>т.</w:t>
      </w:r>
      <w:r w:rsidRPr="00251B91">
        <w:rPr>
          <w:spacing w:val="9"/>
          <w:lang w:eastAsia="en-US"/>
        </w:rPr>
        <w:t xml:space="preserve"> </w:t>
      </w:r>
      <w:r w:rsidRPr="00251B91">
        <w:rPr>
          <w:lang w:eastAsia="en-US"/>
        </w:rPr>
        <w:t>п.).</w:t>
      </w:r>
    </w:p>
    <w:p w:rsidR="002B40D4" w:rsidRPr="00251B91" w:rsidRDefault="002B40D4" w:rsidP="002B40D4">
      <w:pPr>
        <w:widowControl w:val="0"/>
        <w:autoSpaceDE w:val="0"/>
        <w:autoSpaceDN w:val="0"/>
        <w:spacing w:before="17" w:line="276" w:lineRule="auto"/>
        <w:ind w:right="137"/>
        <w:jc w:val="both"/>
        <w:rPr>
          <w:lang w:eastAsia="en-US"/>
        </w:rPr>
      </w:pPr>
      <w:r w:rsidRPr="00251B91">
        <w:rPr>
          <w:b/>
          <w:lang w:eastAsia="en-US"/>
        </w:rPr>
        <w:t>День</w:t>
      </w:r>
      <w:r w:rsidRPr="00251B91">
        <w:rPr>
          <w:b/>
          <w:spacing w:val="1"/>
          <w:lang w:eastAsia="en-US"/>
        </w:rPr>
        <w:t xml:space="preserve"> </w:t>
      </w:r>
      <w:r w:rsidRPr="00251B91">
        <w:rPr>
          <w:b/>
          <w:lang w:eastAsia="en-US"/>
        </w:rPr>
        <w:t>учителя.</w:t>
      </w:r>
      <w:r w:rsidRPr="00251B91">
        <w:rPr>
          <w:b/>
          <w:spacing w:val="1"/>
          <w:lang w:eastAsia="en-US"/>
        </w:rPr>
        <w:t xml:space="preserve"> </w:t>
      </w:r>
      <w:r w:rsidRPr="00251B91">
        <w:rPr>
          <w:lang w:eastAsia="en-US"/>
        </w:rPr>
        <w:t>Учитель</w:t>
      </w:r>
      <w:r w:rsidRPr="00251B91">
        <w:rPr>
          <w:spacing w:val="1"/>
          <w:lang w:eastAsia="en-US"/>
        </w:rPr>
        <w:t xml:space="preserve"> </w:t>
      </w:r>
      <w:r w:rsidRPr="00251B91">
        <w:rPr>
          <w:lang w:eastAsia="en-US"/>
        </w:rPr>
        <w:t>–</w:t>
      </w:r>
      <w:r w:rsidRPr="00251B91">
        <w:rPr>
          <w:spacing w:val="1"/>
          <w:lang w:eastAsia="en-US"/>
        </w:rPr>
        <w:t xml:space="preserve"> </w:t>
      </w:r>
      <w:r w:rsidRPr="00251B91">
        <w:rPr>
          <w:lang w:eastAsia="en-US"/>
        </w:rPr>
        <w:t>одна</w:t>
      </w:r>
      <w:r w:rsidRPr="00251B91">
        <w:rPr>
          <w:spacing w:val="1"/>
          <w:lang w:eastAsia="en-US"/>
        </w:rPr>
        <w:t xml:space="preserve"> </w:t>
      </w:r>
      <w:r w:rsidRPr="00251B91">
        <w:rPr>
          <w:lang w:eastAsia="en-US"/>
        </w:rPr>
        <w:t>из</w:t>
      </w:r>
      <w:r w:rsidRPr="00251B91">
        <w:rPr>
          <w:spacing w:val="1"/>
          <w:lang w:eastAsia="en-US"/>
        </w:rPr>
        <w:t xml:space="preserve"> </w:t>
      </w:r>
      <w:r w:rsidRPr="00251B91">
        <w:rPr>
          <w:lang w:eastAsia="en-US"/>
        </w:rPr>
        <w:t>важнейших</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обществе профессий.</w:t>
      </w:r>
      <w:r w:rsidRPr="00251B91">
        <w:rPr>
          <w:spacing w:val="1"/>
          <w:lang w:eastAsia="en-US"/>
        </w:rPr>
        <w:t xml:space="preserve"> </w:t>
      </w:r>
      <w:r w:rsidRPr="00251B91">
        <w:rPr>
          <w:lang w:eastAsia="en-US"/>
        </w:rPr>
        <w:t>Назначение</w:t>
      </w:r>
      <w:r w:rsidRPr="00251B91">
        <w:rPr>
          <w:spacing w:val="1"/>
          <w:lang w:eastAsia="en-US"/>
        </w:rPr>
        <w:t xml:space="preserve"> </w:t>
      </w:r>
      <w:r w:rsidRPr="00251B91">
        <w:rPr>
          <w:lang w:eastAsia="en-US"/>
        </w:rPr>
        <w:t>учителя</w:t>
      </w:r>
      <w:r w:rsidRPr="00251B91">
        <w:rPr>
          <w:spacing w:val="1"/>
          <w:lang w:eastAsia="en-US"/>
        </w:rPr>
        <w:t xml:space="preserve"> </w:t>
      </w:r>
      <w:r w:rsidRPr="00251B91">
        <w:rPr>
          <w:lang w:eastAsia="en-US"/>
        </w:rPr>
        <w:t>–</w:t>
      </w:r>
      <w:r w:rsidRPr="00251B91">
        <w:rPr>
          <w:spacing w:val="1"/>
          <w:lang w:eastAsia="en-US"/>
        </w:rPr>
        <w:t xml:space="preserve"> </w:t>
      </w:r>
      <w:r w:rsidRPr="00251B91">
        <w:rPr>
          <w:lang w:eastAsia="en-US"/>
        </w:rPr>
        <w:t>социальное</w:t>
      </w:r>
      <w:r w:rsidRPr="00251B91">
        <w:rPr>
          <w:spacing w:val="1"/>
          <w:lang w:eastAsia="en-US"/>
        </w:rPr>
        <w:t xml:space="preserve"> </w:t>
      </w:r>
      <w:r w:rsidRPr="00251B91">
        <w:rPr>
          <w:lang w:eastAsia="en-US"/>
        </w:rPr>
        <w:t>служение,</w:t>
      </w:r>
      <w:r w:rsidRPr="00251B91">
        <w:rPr>
          <w:spacing w:val="1"/>
          <w:lang w:eastAsia="en-US"/>
        </w:rPr>
        <w:t xml:space="preserve"> </w:t>
      </w:r>
      <w:r w:rsidRPr="00251B91">
        <w:rPr>
          <w:lang w:eastAsia="en-US"/>
        </w:rPr>
        <w:t>образование</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воспитание</w:t>
      </w:r>
      <w:r w:rsidRPr="00251B91">
        <w:rPr>
          <w:spacing w:val="1"/>
          <w:lang w:eastAsia="en-US"/>
        </w:rPr>
        <w:t xml:space="preserve"> </w:t>
      </w:r>
      <w:r w:rsidRPr="00251B91">
        <w:rPr>
          <w:lang w:eastAsia="en-US"/>
        </w:rPr>
        <w:t>подрастающего</w:t>
      </w:r>
      <w:r w:rsidRPr="00251B91">
        <w:rPr>
          <w:spacing w:val="1"/>
          <w:lang w:eastAsia="en-US"/>
        </w:rPr>
        <w:t xml:space="preserve"> </w:t>
      </w:r>
      <w:r w:rsidRPr="00251B91">
        <w:rPr>
          <w:lang w:eastAsia="en-US"/>
        </w:rPr>
        <w:t>поколения.</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разные</w:t>
      </w:r>
      <w:r w:rsidRPr="00251B91">
        <w:rPr>
          <w:spacing w:val="1"/>
          <w:lang w:eastAsia="en-US"/>
        </w:rPr>
        <w:t xml:space="preserve"> </w:t>
      </w:r>
      <w:r w:rsidRPr="00251B91">
        <w:rPr>
          <w:lang w:eastAsia="en-US"/>
        </w:rPr>
        <w:t>исторические</w:t>
      </w:r>
      <w:r w:rsidRPr="00251B91">
        <w:rPr>
          <w:spacing w:val="1"/>
          <w:lang w:eastAsia="en-US"/>
        </w:rPr>
        <w:t xml:space="preserve"> </w:t>
      </w:r>
      <w:r w:rsidRPr="00251B91">
        <w:rPr>
          <w:lang w:eastAsia="en-US"/>
        </w:rPr>
        <w:t>времена</w:t>
      </w:r>
      <w:r w:rsidRPr="00251B91">
        <w:rPr>
          <w:spacing w:val="1"/>
          <w:lang w:eastAsia="en-US"/>
        </w:rPr>
        <w:t xml:space="preserve"> </w:t>
      </w:r>
      <w:r w:rsidRPr="00251B91">
        <w:rPr>
          <w:lang w:eastAsia="en-US"/>
        </w:rPr>
        <w:t>труд</w:t>
      </w:r>
      <w:r w:rsidRPr="00251B91">
        <w:rPr>
          <w:spacing w:val="1"/>
          <w:lang w:eastAsia="en-US"/>
        </w:rPr>
        <w:t xml:space="preserve"> </w:t>
      </w:r>
      <w:r w:rsidRPr="00251B91">
        <w:rPr>
          <w:lang w:eastAsia="en-US"/>
        </w:rPr>
        <w:t>учителя</w:t>
      </w:r>
      <w:r w:rsidRPr="00251B91">
        <w:rPr>
          <w:spacing w:val="1"/>
          <w:lang w:eastAsia="en-US"/>
        </w:rPr>
        <w:t xml:space="preserve"> </w:t>
      </w:r>
      <w:r w:rsidRPr="00251B91">
        <w:rPr>
          <w:lang w:eastAsia="en-US"/>
        </w:rPr>
        <w:t>уважаем, социально значим, оказывает влияние на развитие образования членов</w:t>
      </w:r>
      <w:r w:rsidRPr="00251B91">
        <w:rPr>
          <w:spacing w:val="-67"/>
          <w:lang w:eastAsia="en-US"/>
        </w:rPr>
        <w:t xml:space="preserve"> </w:t>
      </w:r>
      <w:r w:rsidRPr="00251B91">
        <w:rPr>
          <w:lang w:eastAsia="en-US"/>
        </w:rPr>
        <w:t>общества.</w:t>
      </w:r>
      <w:r w:rsidRPr="00251B91">
        <w:rPr>
          <w:spacing w:val="1"/>
          <w:lang w:eastAsia="en-US"/>
        </w:rPr>
        <w:t xml:space="preserve"> </w:t>
      </w:r>
      <w:r w:rsidRPr="00251B91">
        <w:rPr>
          <w:lang w:eastAsia="en-US"/>
        </w:rPr>
        <w:t>Учитель</w:t>
      </w:r>
      <w:r w:rsidRPr="00251B91">
        <w:rPr>
          <w:spacing w:val="1"/>
          <w:lang w:eastAsia="en-US"/>
        </w:rPr>
        <w:t xml:space="preserve"> </w:t>
      </w:r>
      <w:r w:rsidRPr="00251B91">
        <w:rPr>
          <w:lang w:eastAsia="en-US"/>
        </w:rPr>
        <w:t>–</w:t>
      </w:r>
      <w:r w:rsidRPr="00251B91">
        <w:rPr>
          <w:spacing w:val="1"/>
          <w:lang w:eastAsia="en-US"/>
        </w:rPr>
        <w:t xml:space="preserve"> </w:t>
      </w:r>
      <w:r w:rsidRPr="00251B91">
        <w:rPr>
          <w:lang w:eastAsia="en-US"/>
        </w:rPr>
        <w:t>советчик,</w:t>
      </w:r>
      <w:r w:rsidRPr="00251B91">
        <w:rPr>
          <w:spacing w:val="1"/>
          <w:lang w:eastAsia="en-US"/>
        </w:rPr>
        <w:t xml:space="preserve"> </w:t>
      </w:r>
      <w:r w:rsidRPr="00251B91">
        <w:rPr>
          <w:lang w:eastAsia="en-US"/>
        </w:rPr>
        <w:t>помощник,</w:t>
      </w:r>
      <w:r w:rsidRPr="00251B91">
        <w:rPr>
          <w:spacing w:val="1"/>
          <w:lang w:eastAsia="en-US"/>
        </w:rPr>
        <w:t xml:space="preserve"> </w:t>
      </w:r>
      <w:r w:rsidRPr="00251B91">
        <w:rPr>
          <w:lang w:eastAsia="en-US"/>
        </w:rPr>
        <w:t>участник</w:t>
      </w:r>
      <w:r w:rsidRPr="00251B91">
        <w:rPr>
          <w:spacing w:val="1"/>
          <w:lang w:eastAsia="en-US"/>
        </w:rPr>
        <w:t xml:space="preserve"> </w:t>
      </w:r>
      <w:r w:rsidRPr="00251B91">
        <w:rPr>
          <w:lang w:eastAsia="en-US"/>
        </w:rPr>
        <w:t>познавательной</w:t>
      </w:r>
      <w:r w:rsidRPr="00251B91">
        <w:rPr>
          <w:spacing w:val="1"/>
          <w:lang w:eastAsia="en-US"/>
        </w:rPr>
        <w:t xml:space="preserve"> </w:t>
      </w:r>
      <w:r w:rsidRPr="00251B91">
        <w:rPr>
          <w:lang w:eastAsia="en-US"/>
        </w:rPr>
        <w:t>деятельности</w:t>
      </w:r>
      <w:r w:rsidRPr="00251B91">
        <w:rPr>
          <w:spacing w:val="1"/>
          <w:lang w:eastAsia="en-US"/>
        </w:rPr>
        <w:t xml:space="preserve"> </w:t>
      </w:r>
      <w:r w:rsidRPr="00251B91">
        <w:rPr>
          <w:lang w:eastAsia="en-US"/>
        </w:rPr>
        <w:t>школьников.</w:t>
      </w:r>
    </w:p>
    <w:p w:rsidR="002B40D4" w:rsidRPr="00251B91" w:rsidRDefault="002B40D4" w:rsidP="002B40D4">
      <w:pPr>
        <w:widowControl w:val="0"/>
        <w:autoSpaceDE w:val="0"/>
        <w:autoSpaceDN w:val="0"/>
        <w:spacing w:before="12" w:line="276" w:lineRule="auto"/>
        <w:ind w:right="138"/>
        <w:jc w:val="both"/>
        <w:rPr>
          <w:lang w:eastAsia="en-US"/>
        </w:rPr>
      </w:pPr>
      <w:r w:rsidRPr="00251B91">
        <w:rPr>
          <w:b/>
          <w:lang w:eastAsia="en-US"/>
        </w:rPr>
        <w:t xml:space="preserve">Легенды о России. </w:t>
      </w:r>
      <w:r w:rsidRPr="00251B91">
        <w:rPr>
          <w:lang w:eastAsia="en-US"/>
        </w:rPr>
        <w:t>Любовь к Родине, патриотизм – качества гражданина</w:t>
      </w:r>
      <w:r w:rsidRPr="00251B91">
        <w:rPr>
          <w:spacing w:val="1"/>
          <w:lang w:eastAsia="en-US"/>
        </w:rPr>
        <w:t xml:space="preserve"> </w:t>
      </w:r>
      <w:r w:rsidRPr="00251B91">
        <w:rPr>
          <w:lang w:eastAsia="en-US"/>
        </w:rPr>
        <w:t>России. Знание истории страны, историческая правда, сохранение исторической</w:t>
      </w:r>
      <w:r w:rsidRPr="00251B91">
        <w:rPr>
          <w:spacing w:val="-67"/>
          <w:lang w:eastAsia="en-US"/>
        </w:rPr>
        <w:t xml:space="preserve"> </w:t>
      </w:r>
      <w:r w:rsidRPr="00251B91">
        <w:rPr>
          <w:lang w:eastAsia="en-US"/>
        </w:rPr>
        <w:t>памяти – основа мировоззренческого суверенитета страны. Попытки исказить</w:t>
      </w:r>
      <w:r w:rsidRPr="00251B91">
        <w:rPr>
          <w:spacing w:val="1"/>
          <w:lang w:eastAsia="en-US"/>
        </w:rPr>
        <w:t xml:space="preserve"> </w:t>
      </w:r>
      <w:r w:rsidRPr="00251B91">
        <w:rPr>
          <w:lang w:eastAsia="en-US"/>
        </w:rPr>
        <w:t>роль России в мировой истории –</w:t>
      </w:r>
      <w:r w:rsidRPr="00251B91">
        <w:rPr>
          <w:spacing w:val="1"/>
          <w:lang w:eastAsia="en-US"/>
        </w:rPr>
        <w:t xml:space="preserve"> </w:t>
      </w:r>
      <w:r w:rsidRPr="00251B91">
        <w:rPr>
          <w:lang w:eastAsia="en-US"/>
        </w:rPr>
        <w:t>одна из</w:t>
      </w:r>
      <w:r w:rsidRPr="00251B91">
        <w:rPr>
          <w:spacing w:val="1"/>
          <w:lang w:eastAsia="en-US"/>
        </w:rPr>
        <w:t xml:space="preserve"> </w:t>
      </w:r>
      <w:r w:rsidRPr="00251B91">
        <w:rPr>
          <w:lang w:eastAsia="en-US"/>
        </w:rPr>
        <w:t>стратегий информационной войны</w:t>
      </w:r>
      <w:r w:rsidRPr="00251B91">
        <w:rPr>
          <w:spacing w:val="1"/>
          <w:lang w:eastAsia="en-US"/>
        </w:rPr>
        <w:t xml:space="preserve"> </w:t>
      </w:r>
      <w:r w:rsidRPr="00251B91">
        <w:rPr>
          <w:lang w:eastAsia="en-US"/>
        </w:rPr>
        <w:t>против</w:t>
      </w:r>
      <w:r w:rsidRPr="00251B91">
        <w:rPr>
          <w:spacing w:val="5"/>
          <w:lang w:eastAsia="en-US"/>
        </w:rPr>
        <w:t xml:space="preserve"> </w:t>
      </w:r>
      <w:r w:rsidRPr="00251B91">
        <w:rPr>
          <w:lang w:eastAsia="en-US"/>
        </w:rPr>
        <w:t>нашей</w:t>
      </w:r>
      <w:r w:rsidRPr="00251B91">
        <w:rPr>
          <w:spacing w:val="2"/>
          <w:lang w:eastAsia="en-US"/>
        </w:rPr>
        <w:t xml:space="preserve"> </w:t>
      </w:r>
      <w:r w:rsidRPr="00251B91">
        <w:rPr>
          <w:lang w:eastAsia="en-US"/>
        </w:rPr>
        <w:t>страны.</w:t>
      </w:r>
    </w:p>
    <w:p w:rsidR="002B40D4" w:rsidRPr="00251B91" w:rsidRDefault="002B40D4" w:rsidP="002B40D4">
      <w:pPr>
        <w:widowControl w:val="0"/>
        <w:autoSpaceDE w:val="0"/>
        <w:autoSpaceDN w:val="0"/>
        <w:spacing w:before="5" w:line="276" w:lineRule="auto"/>
        <w:ind w:right="142"/>
        <w:jc w:val="both"/>
        <w:rPr>
          <w:lang w:eastAsia="en-US"/>
        </w:rPr>
      </w:pPr>
      <w:r w:rsidRPr="00251B91">
        <w:rPr>
          <w:b/>
          <w:lang w:eastAsia="en-US"/>
        </w:rPr>
        <w:t xml:space="preserve">Что значит быть взрослым? </w:t>
      </w:r>
      <w:r w:rsidRPr="00251B91">
        <w:rPr>
          <w:lang w:eastAsia="en-US"/>
        </w:rPr>
        <w:t>Быть взрослым – это нести ответственность</w:t>
      </w:r>
      <w:r w:rsidRPr="00251B91">
        <w:rPr>
          <w:spacing w:val="-67"/>
          <w:lang w:eastAsia="en-US"/>
        </w:rPr>
        <w:t xml:space="preserve"> </w:t>
      </w:r>
      <w:r w:rsidRPr="00251B91">
        <w:rPr>
          <w:lang w:eastAsia="en-US"/>
        </w:rPr>
        <w:t>за</w:t>
      </w:r>
      <w:r w:rsidRPr="00251B91">
        <w:rPr>
          <w:spacing w:val="1"/>
          <w:lang w:eastAsia="en-US"/>
        </w:rPr>
        <w:t xml:space="preserve"> </w:t>
      </w:r>
      <w:r w:rsidRPr="00251B91">
        <w:rPr>
          <w:lang w:eastAsia="en-US"/>
        </w:rPr>
        <w:t>себя,</w:t>
      </w:r>
      <w:r w:rsidRPr="00251B91">
        <w:rPr>
          <w:spacing w:val="1"/>
          <w:lang w:eastAsia="en-US"/>
        </w:rPr>
        <w:t xml:space="preserve"> </w:t>
      </w:r>
      <w:r w:rsidRPr="00251B91">
        <w:rPr>
          <w:lang w:eastAsia="en-US"/>
        </w:rPr>
        <w:t>своих</w:t>
      </w:r>
      <w:r w:rsidRPr="00251B91">
        <w:rPr>
          <w:spacing w:val="1"/>
          <w:lang w:eastAsia="en-US"/>
        </w:rPr>
        <w:t xml:space="preserve"> </w:t>
      </w:r>
      <w:r w:rsidRPr="00251B91">
        <w:rPr>
          <w:lang w:eastAsia="en-US"/>
        </w:rPr>
        <w:t>близких</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свою</w:t>
      </w:r>
      <w:r w:rsidRPr="00251B91">
        <w:rPr>
          <w:spacing w:val="1"/>
          <w:lang w:eastAsia="en-US"/>
        </w:rPr>
        <w:t xml:space="preserve"> </w:t>
      </w:r>
      <w:r w:rsidRPr="00251B91">
        <w:rPr>
          <w:lang w:eastAsia="en-US"/>
        </w:rPr>
        <w:t>страну.</w:t>
      </w:r>
      <w:r w:rsidRPr="00251B91">
        <w:rPr>
          <w:spacing w:val="1"/>
          <w:lang w:eastAsia="en-US"/>
        </w:rPr>
        <w:t xml:space="preserve"> </w:t>
      </w:r>
      <w:r w:rsidRPr="00251B91">
        <w:rPr>
          <w:lang w:eastAsia="en-US"/>
        </w:rPr>
        <w:t>Активная</w:t>
      </w:r>
      <w:r w:rsidRPr="00251B91">
        <w:rPr>
          <w:spacing w:val="1"/>
          <w:lang w:eastAsia="en-US"/>
        </w:rPr>
        <w:t xml:space="preserve"> </w:t>
      </w:r>
      <w:r w:rsidRPr="00251B91">
        <w:rPr>
          <w:lang w:eastAsia="en-US"/>
        </w:rPr>
        <w:t>жизненная</w:t>
      </w:r>
      <w:r w:rsidRPr="00251B91">
        <w:rPr>
          <w:spacing w:val="1"/>
          <w:lang w:eastAsia="en-US"/>
        </w:rPr>
        <w:t xml:space="preserve"> </w:t>
      </w:r>
      <w:r w:rsidRPr="00251B91">
        <w:rPr>
          <w:lang w:eastAsia="en-US"/>
        </w:rPr>
        <w:t>позиция,</w:t>
      </w:r>
      <w:r w:rsidRPr="00251B91">
        <w:rPr>
          <w:spacing w:val="1"/>
          <w:lang w:eastAsia="en-US"/>
        </w:rPr>
        <w:t xml:space="preserve"> </w:t>
      </w:r>
      <w:r w:rsidRPr="00251B91">
        <w:rPr>
          <w:lang w:eastAsia="en-US"/>
        </w:rPr>
        <w:t>созидательный подход к</w:t>
      </w:r>
      <w:r w:rsidRPr="00251B91">
        <w:rPr>
          <w:spacing w:val="1"/>
          <w:lang w:eastAsia="en-US"/>
        </w:rPr>
        <w:t xml:space="preserve"> </w:t>
      </w:r>
      <w:r w:rsidRPr="00251B91">
        <w:rPr>
          <w:lang w:eastAsia="en-US"/>
        </w:rPr>
        <w:t>жизни, умение</w:t>
      </w:r>
      <w:r w:rsidRPr="00251B91">
        <w:rPr>
          <w:spacing w:val="1"/>
          <w:lang w:eastAsia="en-US"/>
        </w:rPr>
        <w:t xml:space="preserve"> </w:t>
      </w:r>
      <w:r w:rsidRPr="00251B91">
        <w:rPr>
          <w:lang w:eastAsia="en-US"/>
        </w:rPr>
        <w:t>принимать решения</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осознавать их</w:t>
      </w:r>
      <w:r w:rsidRPr="00251B91">
        <w:rPr>
          <w:spacing w:val="1"/>
          <w:lang w:eastAsia="en-US"/>
        </w:rPr>
        <w:t xml:space="preserve"> </w:t>
      </w:r>
      <w:r w:rsidRPr="00251B91">
        <w:rPr>
          <w:lang w:eastAsia="en-US"/>
        </w:rPr>
        <w:t>значение,</w:t>
      </w:r>
      <w:r w:rsidRPr="00251B91">
        <w:rPr>
          <w:spacing w:val="1"/>
          <w:lang w:eastAsia="en-US"/>
        </w:rPr>
        <w:t xml:space="preserve"> </w:t>
      </w:r>
      <w:r w:rsidRPr="00251B91">
        <w:rPr>
          <w:lang w:eastAsia="en-US"/>
        </w:rPr>
        <w:t>жить</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соответствии</w:t>
      </w:r>
      <w:r w:rsidRPr="00251B91">
        <w:rPr>
          <w:spacing w:val="71"/>
          <w:lang w:eastAsia="en-US"/>
        </w:rPr>
        <w:t xml:space="preserve"> </w:t>
      </w:r>
      <w:r w:rsidRPr="00251B91">
        <w:rPr>
          <w:lang w:eastAsia="en-US"/>
        </w:rPr>
        <w:t>с</w:t>
      </w:r>
      <w:r w:rsidRPr="00251B91">
        <w:rPr>
          <w:spacing w:val="71"/>
          <w:lang w:eastAsia="en-US"/>
        </w:rPr>
        <w:t xml:space="preserve"> </w:t>
      </w:r>
      <w:r w:rsidRPr="00251B91">
        <w:rPr>
          <w:lang w:eastAsia="en-US"/>
        </w:rPr>
        <w:t>духовно-нравственными</w:t>
      </w:r>
      <w:r w:rsidRPr="00251B91">
        <w:rPr>
          <w:spacing w:val="71"/>
          <w:lang w:eastAsia="en-US"/>
        </w:rPr>
        <w:t xml:space="preserve"> </w:t>
      </w:r>
      <w:r w:rsidRPr="00251B91">
        <w:rPr>
          <w:lang w:eastAsia="en-US"/>
        </w:rPr>
        <w:t>ценностями</w:t>
      </w:r>
      <w:r w:rsidRPr="00251B91">
        <w:rPr>
          <w:spacing w:val="1"/>
          <w:lang w:eastAsia="en-US"/>
        </w:rPr>
        <w:t xml:space="preserve"> </w:t>
      </w:r>
      <w:r w:rsidRPr="00251B91">
        <w:rPr>
          <w:lang w:eastAsia="en-US"/>
        </w:rPr>
        <w:t>общества – основа взрослого человека. Проекты, в которых младший школьник</w:t>
      </w:r>
      <w:r w:rsidRPr="00251B91">
        <w:rPr>
          <w:spacing w:val="-67"/>
          <w:lang w:eastAsia="en-US"/>
        </w:rPr>
        <w:t xml:space="preserve"> </w:t>
      </w:r>
      <w:r w:rsidRPr="00251B91">
        <w:rPr>
          <w:lang w:eastAsia="en-US"/>
        </w:rPr>
        <w:t>может</w:t>
      </w:r>
      <w:r w:rsidRPr="00251B91">
        <w:rPr>
          <w:spacing w:val="3"/>
          <w:lang w:eastAsia="en-US"/>
        </w:rPr>
        <w:t xml:space="preserve"> </w:t>
      </w:r>
      <w:r w:rsidRPr="00251B91">
        <w:rPr>
          <w:lang w:eastAsia="en-US"/>
        </w:rPr>
        <w:t>проявлять</w:t>
      </w:r>
      <w:r w:rsidRPr="00251B91">
        <w:rPr>
          <w:spacing w:val="14"/>
          <w:lang w:eastAsia="en-US"/>
        </w:rPr>
        <w:t xml:space="preserve"> </w:t>
      </w:r>
      <w:r w:rsidRPr="00251B91">
        <w:rPr>
          <w:lang w:eastAsia="en-US"/>
        </w:rPr>
        <w:t>свою</w:t>
      </w:r>
      <w:r w:rsidRPr="00251B91">
        <w:rPr>
          <w:spacing w:val="5"/>
          <w:lang w:eastAsia="en-US"/>
        </w:rPr>
        <w:t xml:space="preserve"> </w:t>
      </w:r>
      <w:r w:rsidRPr="00251B91">
        <w:rPr>
          <w:lang w:eastAsia="en-US"/>
        </w:rPr>
        <w:t>ответственность</w:t>
      </w:r>
      <w:r w:rsidRPr="00251B91">
        <w:rPr>
          <w:spacing w:val="14"/>
          <w:lang w:eastAsia="en-US"/>
        </w:rPr>
        <w:t xml:space="preserve"> </w:t>
      </w:r>
      <w:r w:rsidRPr="00251B91">
        <w:rPr>
          <w:lang w:eastAsia="en-US"/>
        </w:rPr>
        <w:t>и</w:t>
      </w:r>
      <w:r w:rsidRPr="00251B91">
        <w:rPr>
          <w:spacing w:val="5"/>
          <w:lang w:eastAsia="en-US"/>
        </w:rPr>
        <w:t xml:space="preserve"> </w:t>
      </w:r>
      <w:r w:rsidRPr="00251B91">
        <w:rPr>
          <w:lang w:eastAsia="en-US"/>
        </w:rPr>
        <w:t>заботу</w:t>
      </w:r>
      <w:r w:rsidRPr="00251B91">
        <w:rPr>
          <w:spacing w:val="16"/>
          <w:lang w:eastAsia="en-US"/>
        </w:rPr>
        <w:t xml:space="preserve"> </w:t>
      </w:r>
      <w:r w:rsidRPr="00251B91">
        <w:rPr>
          <w:lang w:eastAsia="en-US"/>
        </w:rPr>
        <w:t>о</w:t>
      </w:r>
      <w:r w:rsidRPr="00251B91">
        <w:rPr>
          <w:spacing w:val="16"/>
          <w:lang w:eastAsia="en-US"/>
        </w:rPr>
        <w:t xml:space="preserve"> </w:t>
      </w:r>
      <w:r w:rsidRPr="00251B91">
        <w:rPr>
          <w:lang w:eastAsia="en-US"/>
        </w:rPr>
        <w:t>других.</w:t>
      </w:r>
    </w:p>
    <w:p w:rsidR="002B40D4" w:rsidRPr="00251B91" w:rsidRDefault="002B40D4" w:rsidP="002B40D4">
      <w:pPr>
        <w:widowControl w:val="0"/>
        <w:autoSpaceDE w:val="0"/>
        <w:autoSpaceDN w:val="0"/>
        <w:spacing w:line="276" w:lineRule="auto"/>
        <w:ind w:right="148"/>
        <w:jc w:val="both"/>
        <w:rPr>
          <w:lang w:eastAsia="en-US"/>
        </w:rPr>
      </w:pPr>
      <w:r w:rsidRPr="00251B91">
        <w:rPr>
          <w:b/>
          <w:lang w:eastAsia="en-US"/>
        </w:rPr>
        <w:t>Как</w:t>
      </w:r>
      <w:r w:rsidRPr="00251B91">
        <w:rPr>
          <w:b/>
          <w:spacing w:val="1"/>
          <w:lang w:eastAsia="en-US"/>
        </w:rPr>
        <w:t xml:space="preserve"> </w:t>
      </w:r>
      <w:r w:rsidRPr="00251B91">
        <w:rPr>
          <w:b/>
          <w:lang w:eastAsia="en-US"/>
        </w:rPr>
        <w:t>создать</w:t>
      </w:r>
      <w:r w:rsidRPr="00251B91">
        <w:rPr>
          <w:b/>
          <w:spacing w:val="1"/>
          <w:lang w:eastAsia="en-US"/>
        </w:rPr>
        <w:t xml:space="preserve"> </w:t>
      </w:r>
      <w:r w:rsidRPr="00251B91">
        <w:rPr>
          <w:b/>
          <w:lang w:eastAsia="en-US"/>
        </w:rPr>
        <w:t>крепкую</w:t>
      </w:r>
      <w:r w:rsidRPr="00251B91">
        <w:rPr>
          <w:b/>
          <w:spacing w:val="1"/>
          <w:lang w:eastAsia="en-US"/>
        </w:rPr>
        <w:t xml:space="preserve"> </w:t>
      </w:r>
      <w:r w:rsidRPr="00251B91">
        <w:rPr>
          <w:b/>
          <w:lang w:eastAsia="en-US"/>
        </w:rPr>
        <w:t>семью.</w:t>
      </w:r>
      <w:r w:rsidRPr="00251B91">
        <w:rPr>
          <w:b/>
          <w:spacing w:val="1"/>
          <w:lang w:eastAsia="en-US"/>
        </w:rPr>
        <w:t xml:space="preserve"> </w:t>
      </w:r>
      <w:r w:rsidRPr="00251B91">
        <w:rPr>
          <w:lang w:eastAsia="en-US"/>
        </w:rPr>
        <w:t>Семья</w:t>
      </w:r>
      <w:r w:rsidRPr="00251B91">
        <w:rPr>
          <w:spacing w:val="1"/>
          <w:lang w:eastAsia="en-US"/>
        </w:rPr>
        <w:t xml:space="preserve"> </w:t>
      </w:r>
      <w:r w:rsidRPr="00251B91">
        <w:rPr>
          <w:lang w:eastAsia="en-US"/>
        </w:rPr>
        <w:t>как</w:t>
      </w:r>
      <w:r w:rsidRPr="00251B91">
        <w:rPr>
          <w:spacing w:val="1"/>
          <w:lang w:eastAsia="en-US"/>
        </w:rPr>
        <w:t xml:space="preserve"> </w:t>
      </w:r>
      <w:r w:rsidRPr="00251B91">
        <w:rPr>
          <w:lang w:eastAsia="en-US"/>
        </w:rPr>
        <w:t>ценность</w:t>
      </w:r>
      <w:r w:rsidRPr="00251B91">
        <w:rPr>
          <w:spacing w:val="1"/>
          <w:lang w:eastAsia="en-US"/>
        </w:rPr>
        <w:t xml:space="preserve"> </w:t>
      </w:r>
      <w:r w:rsidRPr="00251B91">
        <w:rPr>
          <w:lang w:eastAsia="en-US"/>
        </w:rPr>
        <w:t>для</w:t>
      </w:r>
      <w:r w:rsidRPr="00251B91">
        <w:rPr>
          <w:spacing w:val="1"/>
          <w:lang w:eastAsia="en-US"/>
        </w:rPr>
        <w:t xml:space="preserve"> </w:t>
      </w:r>
      <w:r w:rsidRPr="00251B91">
        <w:rPr>
          <w:lang w:eastAsia="en-US"/>
        </w:rPr>
        <w:t>каждого</w:t>
      </w:r>
      <w:r w:rsidRPr="00251B91">
        <w:rPr>
          <w:spacing w:val="1"/>
          <w:lang w:eastAsia="en-US"/>
        </w:rPr>
        <w:t xml:space="preserve"> </w:t>
      </w:r>
      <w:r w:rsidRPr="00251B91">
        <w:rPr>
          <w:lang w:eastAsia="en-US"/>
        </w:rPr>
        <w:t>гражданина</w:t>
      </w:r>
      <w:r w:rsidRPr="00251B91">
        <w:rPr>
          <w:spacing w:val="28"/>
          <w:lang w:eastAsia="en-US"/>
        </w:rPr>
        <w:t xml:space="preserve"> </w:t>
      </w:r>
      <w:r w:rsidRPr="00251B91">
        <w:rPr>
          <w:lang w:eastAsia="en-US"/>
        </w:rPr>
        <w:t>страны.</w:t>
      </w:r>
      <w:r w:rsidRPr="00251B91">
        <w:rPr>
          <w:spacing w:val="60"/>
          <w:lang w:eastAsia="en-US"/>
        </w:rPr>
        <w:t xml:space="preserve"> </w:t>
      </w:r>
      <w:r w:rsidRPr="00251B91">
        <w:rPr>
          <w:lang w:eastAsia="en-US"/>
        </w:rPr>
        <w:t>Крепкая</w:t>
      </w:r>
      <w:r w:rsidRPr="00251B91">
        <w:rPr>
          <w:spacing w:val="41"/>
          <w:lang w:eastAsia="en-US"/>
        </w:rPr>
        <w:t xml:space="preserve"> </w:t>
      </w:r>
      <w:r w:rsidRPr="00251B91">
        <w:rPr>
          <w:lang w:eastAsia="en-US"/>
        </w:rPr>
        <w:t>семья</w:t>
      </w:r>
      <w:r w:rsidRPr="00251B91">
        <w:rPr>
          <w:spacing w:val="20"/>
          <w:lang w:eastAsia="en-US"/>
        </w:rPr>
        <w:t xml:space="preserve"> </w:t>
      </w:r>
      <w:r w:rsidRPr="00251B91">
        <w:rPr>
          <w:lang w:eastAsia="en-US"/>
        </w:rPr>
        <w:t>–</w:t>
      </w:r>
      <w:r w:rsidRPr="00251B91">
        <w:rPr>
          <w:spacing w:val="31"/>
          <w:lang w:eastAsia="en-US"/>
        </w:rPr>
        <w:t xml:space="preserve"> </w:t>
      </w:r>
      <w:r w:rsidRPr="00251B91">
        <w:rPr>
          <w:lang w:eastAsia="en-US"/>
        </w:rPr>
        <w:t>защита</w:t>
      </w:r>
      <w:r w:rsidRPr="00251B91">
        <w:rPr>
          <w:spacing w:val="47"/>
          <w:lang w:eastAsia="en-US"/>
        </w:rPr>
        <w:t xml:space="preserve"> </w:t>
      </w:r>
      <w:r w:rsidRPr="00251B91">
        <w:rPr>
          <w:lang w:eastAsia="en-US"/>
        </w:rPr>
        <w:t>и</w:t>
      </w:r>
      <w:r w:rsidRPr="00251B91">
        <w:rPr>
          <w:spacing w:val="18"/>
          <w:lang w:eastAsia="en-US"/>
        </w:rPr>
        <w:t xml:space="preserve"> </w:t>
      </w:r>
      <w:r w:rsidRPr="00251B91">
        <w:rPr>
          <w:lang w:eastAsia="en-US"/>
        </w:rPr>
        <w:t>забота</w:t>
      </w:r>
      <w:r w:rsidRPr="00251B91">
        <w:rPr>
          <w:spacing w:val="46"/>
          <w:lang w:eastAsia="en-US"/>
        </w:rPr>
        <w:t xml:space="preserve"> </w:t>
      </w:r>
      <w:r w:rsidRPr="00251B91">
        <w:rPr>
          <w:lang w:eastAsia="en-US"/>
        </w:rPr>
        <w:t>каждого</w:t>
      </w:r>
      <w:r w:rsidRPr="00251B91">
        <w:rPr>
          <w:spacing w:val="63"/>
          <w:lang w:eastAsia="en-US"/>
        </w:rPr>
        <w:t xml:space="preserve"> </w:t>
      </w:r>
      <w:r w:rsidRPr="00251B91">
        <w:rPr>
          <w:lang w:eastAsia="en-US"/>
        </w:rPr>
        <w:t>члена</w:t>
      </w:r>
      <w:r w:rsidRPr="00251B91">
        <w:rPr>
          <w:spacing w:val="65"/>
          <w:lang w:eastAsia="en-US"/>
        </w:rPr>
        <w:t xml:space="preserve"> </w:t>
      </w:r>
      <w:r w:rsidRPr="00251B91">
        <w:rPr>
          <w:lang w:eastAsia="en-US"/>
        </w:rPr>
        <w:t>семьи о</w:t>
      </w:r>
      <w:r w:rsidRPr="00251B91">
        <w:rPr>
          <w:spacing w:val="1"/>
          <w:lang w:eastAsia="en-US"/>
        </w:rPr>
        <w:t xml:space="preserve"> </w:t>
      </w:r>
      <w:r w:rsidRPr="00251B91">
        <w:rPr>
          <w:lang w:eastAsia="en-US"/>
        </w:rPr>
        <w:t>своих</w:t>
      </w:r>
      <w:r w:rsidRPr="00251B91">
        <w:rPr>
          <w:spacing w:val="1"/>
          <w:lang w:eastAsia="en-US"/>
        </w:rPr>
        <w:t xml:space="preserve"> </w:t>
      </w:r>
      <w:r w:rsidRPr="00251B91">
        <w:rPr>
          <w:lang w:eastAsia="en-US"/>
        </w:rPr>
        <w:t>близких.</w:t>
      </w:r>
      <w:r w:rsidRPr="00251B91">
        <w:rPr>
          <w:spacing w:val="1"/>
          <w:lang w:eastAsia="en-US"/>
        </w:rPr>
        <w:t xml:space="preserve"> </w:t>
      </w:r>
      <w:r w:rsidRPr="00251B91">
        <w:rPr>
          <w:lang w:eastAsia="en-US"/>
        </w:rPr>
        <w:t>Образ</w:t>
      </w:r>
      <w:r w:rsidRPr="00251B91">
        <w:rPr>
          <w:spacing w:val="1"/>
          <w:lang w:eastAsia="en-US"/>
        </w:rPr>
        <w:t xml:space="preserve"> </w:t>
      </w:r>
      <w:r w:rsidRPr="00251B91">
        <w:rPr>
          <w:lang w:eastAsia="en-US"/>
        </w:rPr>
        <w:t>крепкой</w:t>
      </w:r>
      <w:r w:rsidRPr="00251B91">
        <w:rPr>
          <w:spacing w:val="1"/>
          <w:lang w:eastAsia="en-US"/>
        </w:rPr>
        <w:t xml:space="preserve"> </w:t>
      </w:r>
      <w:r w:rsidRPr="00251B91">
        <w:rPr>
          <w:lang w:eastAsia="en-US"/>
        </w:rPr>
        <w:t>семьи</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литературных</w:t>
      </w:r>
      <w:r w:rsidRPr="00251B91">
        <w:rPr>
          <w:spacing w:val="1"/>
          <w:lang w:eastAsia="en-US"/>
        </w:rPr>
        <w:t xml:space="preserve"> </w:t>
      </w:r>
      <w:r w:rsidRPr="00251B91">
        <w:rPr>
          <w:lang w:eastAsia="en-US"/>
        </w:rPr>
        <w:t>произведениях.</w:t>
      </w:r>
      <w:r w:rsidRPr="00251B91">
        <w:rPr>
          <w:spacing w:val="1"/>
          <w:lang w:eastAsia="en-US"/>
        </w:rPr>
        <w:t xml:space="preserve"> </w:t>
      </w:r>
      <w:r w:rsidRPr="00251B91">
        <w:rPr>
          <w:lang w:eastAsia="en-US"/>
        </w:rPr>
        <w:t>Преемственность</w:t>
      </w:r>
      <w:r w:rsidRPr="00251B91">
        <w:rPr>
          <w:spacing w:val="1"/>
          <w:lang w:eastAsia="en-US"/>
        </w:rPr>
        <w:t xml:space="preserve"> </w:t>
      </w:r>
      <w:r w:rsidRPr="00251B91">
        <w:rPr>
          <w:lang w:eastAsia="en-US"/>
        </w:rPr>
        <w:t>поколений:</w:t>
      </w:r>
      <w:r w:rsidRPr="00251B91">
        <w:rPr>
          <w:spacing w:val="1"/>
          <w:lang w:eastAsia="en-US"/>
        </w:rPr>
        <w:t xml:space="preserve"> </w:t>
      </w:r>
      <w:r w:rsidRPr="00251B91">
        <w:rPr>
          <w:lang w:eastAsia="en-US"/>
        </w:rPr>
        <w:t>семейные</w:t>
      </w:r>
      <w:r w:rsidRPr="00251B91">
        <w:rPr>
          <w:spacing w:val="1"/>
          <w:lang w:eastAsia="en-US"/>
        </w:rPr>
        <w:t xml:space="preserve"> </w:t>
      </w:r>
      <w:r w:rsidRPr="00251B91">
        <w:rPr>
          <w:lang w:eastAsia="en-US"/>
        </w:rPr>
        <w:t>ценности</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традиции</w:t>
      </w:r>
      <w:r w:rsidRPr="00251B91">
        <w:rPr>
          <w:spacing w:val="1"/>
          <w:lang w:eastAsia="en-US"/>
        </w:rPr>
        <w:t xml:space="preserve"> </w:t>
      </w:r>
      <w:r w:rsidRPr="00251B91">
        <w:rPr>
          <w:lang w:eastAsia="en-US"/>
        </w:rPr>
        <w:t>(любовь,</w:t>
      </w:r>
      <w:r w:rsidRPr="00251B91">
        <w:rPr>
          <w:spacing w:val="1"/>
          <w:lang w:eastAsia="en-US"/>
        </w:rPr>
        <w:t xml:space="preserve"> </w:t>
      </w:r>
      <w:r w:rsidRPr="00251B91">
        <w:rPr>
          <w:lang w:eastAsia="en-US"/>
        </w:rPr>
        <w:t>взаимопонимание, участие в семейном хозяйстве, воспитании детей).</w:t>
      </w:r>
      <w:r w:rsidRPr="00251B91">
        <w:rPr>
          <w:spacing w:val="1"/>
          <w:lang w:eastAsia="en-US"/>
        </w:rPr>
        <w:t xml:space="preserve"> </w:t>
      </w:r>
      <w:r w:rsidRPr="00251B91">
        <w:rPr>
          <w:lang w:eastAsia="en-US"/>
        </w:rPr>
        <w:t>Особое</w:t>
      </w:r>
      <w:r w:rsidRPr="00251B91">
        <w:rPr>
          <w:spacing w:val="1"/>
          <w:lang w:eastAsia="en-US"/>
        </w:rPr>
        <w:t xml:space="preserve"> </w:t>
      </w:r>
      <w:r w:rsidRPr="00251B91">
        <w:rPr>
          <w:lang w:eastAsia="en-US"/>
        </w:rPr>
        <w:t>отношение</w:t>
      </w:r>
      <w:r w:rsidRPr="00251B91">
        <w:rPr>
          <w:spacing w:val="1"/>
          <w:lang w:eastAsia="en-US"/>
        </w:rPr>
        <w:t xml:space="preserve"> </w:t>
      </w:r>
      <w:r w:rsidRPr="00251B91">
        <w:rPr>
          <w:lang w:eastAsia="en-US"/>
        </w:rPr>
        <w:t>к</w:t>
      </w:r>
      <w:r w:rsidRPr="00251B91">
        <w:rPr>
          <w:spacing w:val="1"/>
          <w:lang w:eastAsia="en-US"/>
        </w:rPr>
        <w:t xml:space="preserve"> </w:t>
      </w:r>
      <w:r w:rsidRPr="00251B91">
        <w:rPr>
          <w:lang w:eastAsia="en-US"/>
        </w:rPr>
        <w:t>старшему</w:t>
      </w:r>
      <w:r w:rsidRPr="00251B91">
        <w:rPr>
          <w:spacing w:val="1"/>
          <w:lang w:eastAsia="en-US"/>
        </w:rPr>
        <w:t xml:space="preserve"> </w:t>
      </w:r>
      <w:r w:rsidRPr="00251B91">
        <w:rPr>
          <w:lang w:eastAsia="en-US"/>
        </w:rPr>
        <w:t>поколению,</w:t>
      </w:r>
      <w:r w:rsidRPr="00251B91">
        <w:rPr>
          <w:spacing w:val="1"/>
          <w:lang w:eastAsia="en-US"/>
        </w:rPr>
        <w:t xml:space="preserve"> </w:t>
      </w:r>
      <w:r w:rsidRPr="00251B91">
        <w:rPr>
          <w:lang w:eastAsia="en-US"/>
        </w:rPr>
        <w:t>проявление</w:t>
      </w:r>
      <w:r w:rsidRPr="00251B91">
        <w:rPr>
          <w:spacing w:val="1"/>
          <w:lang w:eastAsia="en-US"/>
        </w:rPr>
        <w:t xml:space="preserve"> </w:t>
      </w:r>
      <w:r w:rsidRPr="00251B91">
        <w:rPr>
          <w:lang w:eastAsia="en-US"/>
        </w:rPr>
        <w:t>действенного</w:t>
      </w:r>
      <w:r w:rsidRPr="00251B91">
        <w:rPr>
          <w:spacing w:val="1"/>
          <w:lang w:eastAsia="en-US"/>
        </w:rPr>
        <w:t xml:space="preserve"> </w:t>
      </w:r>
      <w:r w:rsidRPr="00251B91">
        <w:rPr>
          <w:lang w:eastAsia="en-US"/>
        </w:rPr>
        <w:t>уважения,</w:t>
      </w:r>
      <w:r w:rsidRPr="00251B91">
        <w:rPr>
          <w:spacing w:val="1"/>
          <w:lang w:eastAsia="en-US"/>
        </w:rPr>
        <w:t xml:space="preserve"> </w:t>
      </w:r>
      <w:r w:rsidRPr="00251B91">
        <w:rPr>
          <w:lang w:eastAsia="en-US"/>
        </w:rPr>
        <w:t>внимания</w:t>
      </w:r>
      <w:r w:rsidRPr="00251B91">
        <w:rPr>
          <w:spacing w:val="11"/>
          <w:lang w:eastAsia="en-US"/>
        </w:rPr>
        <w:t xml:space="preserve"> </w:t>
      </w:r>
      <w:r w:rsidRPr="00251B91">
        <w:rPr>
          <w:lang w:eastAsia="en-US"/>
        </w:rPr>
        <w:t>к</w:t>
      </w:r>
      <w:r w:rsidRPr="00251B91">
        <w:rPr>
          <w:spacing w:val="3"/>
          <w:lang w:eastAsia="en-US"/>
        </w:rPr>
        <w:t xml:space="preserve"> </w:t>
      </w:r>
      <w:r w:rsidRPr="00251B91">
        <w:rPr>
          <w:lang w:eastAsia="en-US"/>
        </w:rPr>
        <w:t>бабушкам</w:t>
      </w:r>
      <w:r w:rsidRPr="00251B91">
        <w:rPr>
          <w:spacing w:val="7"/>
          <w:lang w:eastAsia="en-US"/>
        </w:rPr>
        <w:t xml:space="preserve"> </w:t>
      </w:r>
      <w:r w:rsidRPr="00251B91">
        <w:rPr>
          <w:lang w:eastAsia="en-US"/>
        </w:rPr>
        <w:t>и</w:t>
      </w:r>
      <w:r w:rsidRPr="00251B91">
        <w:rPr>
          <w:spacing w:val="4"/>
          <w:lang w:eastAsia="en-US"/>
        </w:rPr>
        <w:t xml:space="preserve"> </w:t>
      </w:r>
      <w:r w:rsidRPr="00251B91">
        <w:rPr>
          <w:lang w:eastAsia="en-US"/>
        </w:rPr>
        <w:t>дедушкам,</w:t>
      </w:r>
      <w:r w:rsidRPr="00251B91">
        <w:rPr>
          <w:spacing w:val="10"/>
          <w:lang w:eastAsia="en-US"/>
        </w:rPr>
        <w:t xml:space="preserve"> </w:t>
      </w:r>
      <w:r w:rsidRPr="00251B91">
        <w:rPr>
          <w:lang w:eastAsia="en-US"/>
        </w:rPr>
        <w:t>забота</w:t>
      </w:r>
      <w:r w:rsidRPr="00251B91">
        <w:rPr>
          <w:spacing w:val="16"/>
          <w:lang w:eastAsia="en-US"/>
        </w:rPr>
        <w:t xml:space="preserve"> </w:t>
      </w:r>
      <w:r w:rsidRPr="00251B91">
        <w:rPr>
          <w:lang w:eastAsia="en-US"/>
        </w:rPr>
        <w:t>о</w:t>
      </w:r>
      <w:r w:rsidRPr="00251B91">
        <w:rPr>
          <w:spacing w:val="14"/>
          <w:lang w:eastAsia="en-US"/>
        </w:rPr>
        <w:t xml:space="preserve"> </w:t>
      </w:r>
      <w:r w:rsidRPr="00251B91">
        <w:rPr>
          <w:lang w:eastAsia="en-US"/>
        </w:rPr>
        <w:t>них.</w:t>
      </w:r>
    </w:p>
    <w:p w:rsidR="002B40D4" w:rsidRPr="00251B91" w:rsidRDefault="002B40D4" w:rsidP="00ED0141">
      <w:pPr>
        <w:widowControl w:val="0"/>
        <w:autoSpaceDE w:val="0"/>
        <w:autoSpaceDN w:val="0"/>
        <w:spacing w:line="276" w:lineRule="auto"/>
        <w:jc w:val="both"/>
        <w:rPr>
          <w:lang w:eastAsia="en-US"/>
        </w:rPr>
      </w:pPr>
      <w:r w:rsidRPr="00251B91">
        <w:rPr>
          <w:b/>
          <w:lang w:eastAsia="en-US"/>
        </w:rPr>
        <w:t>Гостеприимная</w:t>
      </w:r>
      <w:r w:rsidRPr="00251B91">
        <w:rPr>
          <w:b/>
          <w:spacing w:val="-23"/>
          <w:lang w:eastAsia="en-US"/>
        </w:rPr>
        <w:t xml:space="preserve"> </w:t>
      </w:r>
      <w:r w:rsidRPr="00251B91">
        <w:rPr>
          <w:b/>
          <w:lang w:eastAsia="en-US"/>
        </w:rPr>
        <w:t>Россия.</w:t>
      </w:r>
      <w:r w:rsidRPr="00251B91">
        <w:rPr>
          <w:b/>
          <w:spacing w:val="-14"/>
          <w:lang w:eastAsia="en-US"/>
        </w:rPr>
        <w:t xml:space="preserve"> </w:t>
      </w:r>
      <w:r w:rsidRPr="00251B91">
        <w:rPr>
          <w:b/>
          <w:lang w:eastAsia="en-US"/>
        </w:rPr>
        <w:t>Ко</w:t>
      </w:r>
      <w:r w:rsidRPr="00251B91">
        <w:rPr>
          <w:b/>
          <w:spacing w:val="8"/>
          <w:lang w:eastAsia="en-US"/>
        </w:rPr>
        <w:t xml:space="preserve"> </w:t>
      </w:r>
      <w:r w:rsidRPr="00251B91">
        <w:rPr>
          <w:b/>
          <w:lang w:eastAsia="en-US"/>
        </w:rPr>
        <w:t>Дню</w:t>
      </w:r>
      <w:r w:rsidRPr="00251B91">
        <w:rPr>
          <w:b/>
          <w:spacing w:val="-9"/>
          <w:lang w:eastAsia="en-US"/>
        </w:rPr>
        <w:t xml:space="preserve"> </w:t>
      </w:r>
      <w:r w:rsidRPr="00251B91">
        <w:rPr>
          <w:b/>
          <w:lang w:eastAsia="en-US"/>
        </w:rPr>
        <w:t>народного</w:t>
      </w:r>
      <w:r w:rsidRPr="00251B91">
        <w:rPr>
          <w:b/>
          <w:spacing w:val="-27"/>
          <w:lang w:eastAsia="en-US"/>
        </w:rPr>
        <w:t xml:space="preserve"> </w:t>
      </w:r>
      <w:r w:rsidRPr="00251B91">
        <w:rPr>
          <w:b/>
          <w:lang w:eastAsia="en-US"/>
        </w:rPr>
        <w:t>единства.</w:t>
      </w:r>
      <w:r w:rsidRPr="00251B91">
        <w:rPr>
          <w:b/>
          <w:spacing w:val="2"/>
          <w:lang w:eastAsia="en-US"/>
        </w:rPr>
        <w:t xml:space="preserve"> </w:t>
      </w:r>
      <w:r w:rsidRPr="00251B91">
        <w:rPr>
          <w:lang w:eastAsia="en-US"/>
        </w:rPr>
        <w:t>Гостеприимство</w:t>
      </w:r>
      <w:r w:rsidRPr="00251B91">
        <w:rPr>
          <w:spacing w:val="-4"/>
          <w:lang w:eastAsia="en-US"/>
        </w:rPr>
        <w:t xml:space="preserve"> </w:t>
      </w:r>
      <w:r w:rsidR="00ED0141" w:rsidRPr="00251B91">
        <w:rPr>
          <w:lang w:eastAsia="en-US"/>
        </w:rPr>
        <w:t>–</w:t>
      </w:r>
      <w:r w:rsidRPr="00251B91">
        <w:rPr>
          <w:lang w:eastAsia="en-US"/>
        </w:rPr>
        <w:t>качество,</w:t>
      </w:r>
      <w:r w:rsidRPr="00251B91">
        <w:rPr>
          <w:spacing w:val="1"/>
          <w:lang w:eastAsia="en-US"/>
        </w:rPr>
        <w:t xml:space="preserve"> </w:t>
      </w:r>
      <w:r w:rsidRPr="00251B91">
        <w:rPr>
          <w:lang w:eastAsia="en-US"/>
        </w:rPr>
        <w:t>объединяющее</w:t>
      </w:r>
      <w:r w:rsidRPr="00251B91">
        <w:rPr>
          <w:spacing w:val="1"/>
          <w:lang w:eastAsia="en-US"/>
        </w:rPr>
        <w:t xml:space="preserve"> </w:t>
      </w:r>
      <w:r w:rsidRPr="00251B91">
        <w:rPr>
          <w:lang w:eastAsia="en-US"/>
        </w:rPr>
        <w:t>все</w:t>
      </w:r>
      <w:r w:rsidRPr="00251B91">
        <w:rPr>
          <w:spacing w:val="1"/>
          <w:lang w:eastAsia="en-US"/>
        </w:rPr>
        <w:t xml:space="preserve"> </w:t>
      </w:r>
      <w:r w:rsidRPr="00251B91">
        <w:rPr>
          <w:lang w:eastAsia="en-US"/>
        </w:rPr>
        <w:t>народы</w:t>
      </w:r>
      <w:r w:rsidRPr="00251B91">
        <w:rPr>
          <w:spacing w:val="1"/>
          <w:lang w:eastAsia="en-US"/>
        </w:rPr>
        <w:t xml:space="preserve"> </w:t>
      </w:r>
      <w:r w:rsidRPr="00251B91">
        <w:rPr>
          <w:lang w:eastAsia="en-US"/>
        </w:rPr>
        <w:t>России.</w:t>
      </w:r>
      <w:r w:rsidRPr="00251B91">
        <w:rPr>
          <w:spacing w:val="1"/>
          <w:lang w:eastAsia="en-US"/>
        </w:rPr>
        <w:t xml:space="preserve"> </w:t>
      </w:r>
      <w:r w:rsidRPr="00251B91">
        <w:rPr>
          <w:lang w:eastAsia="en-US"/>
        </w:rPr>
        <w:t>Семейные</w:t>
      </w:r>
      <w:r w:rsidRPr="00251B91">
        <w:rPr>
          <w:spacing w:val="1"/>
          <w:lang w:eastAsia="en-US"/>
        </w:rPr>
        <w:t xml:space="preserve"> </w:t>
      </w:r>
      <w:r w:rsidRPr="00251B91">
        <w:rPr>
          <w:lang w:eastAsia="en-US"/>
        </w:rPr>
        <w:t>традиции</w:t>
      </w:r>
      <w:r w:rsidRPr="00251B91">
        <w:rPr>
          <w:spacing w:val="1"/>
          <w:lang w:eastAsia="en-US"/>
        </w:rPr>
        <w:t xml:space="preserve"> </w:t>
      </w:r>
      <w:r w:rsidRPr="00251B91">
        <w:rPr>
          <w:lang w:eastAsia="en-US"/>
        </w:rPr>
        <w:t>встречи</w:t>
      </w:r>
      <w:r w:rsidRPr="00251B91">
        <w:rPr>
          <w:spacing w:val="1"/>
          <w:lang w:eastAsia="en-US"/>
        </w:rPr>
        <w:t xml:space="preserve"> </w:t>
      </w:r>
      <w:r w:rsidRPr="00251B91">
        <w:rPr>
          <w:lang w:eastAsia="en-US"/>
        </w:rPr>
        <w:t>гостей,</w:t>
      </w:r>
      <w:r w:rsidRPr="00251B91">
        <w:rPr>
          <w:spacing w:val="1"/>
          <w:lang w:eastAsia="en-US"/>
        </w:rPr>
        <w:t xml:space="preserve"> </w:t>
      </w:r>
      <w:r w:rsidRPr="00251B91">
        <w:rPr>
          <w:lang w:eastAsia="en-US"/>
        </w:rPr>
        <w:t>кулинарные традиции народов России. Путешествие по России</w:t>
      </w:r>
      <w:r w:rsidRPr="00251B91">
        <w:rPr>
          <w:spacing w:val="1"/>
          <w:lang w:eastAsia="en-US"/>
        </w:rPr>
        <w:t xml:space="preserve"> </w:t>
      </w:r>
      <w:r w:rsidRPr="00251B91">
        <w:rPr>
          <w:lang w:eastAsia="en-US"/>
        </w:rPr>
        <w:t>– это</w:t>
      </w:r>
      <w:r w:rsidRPr="00251B91">
        <w:rPr>
          <w:spacing w:val="1"/>
          <w:lang w:eastAsia="en-US"/>
        </w:rPr>
        <w:t xml:space="preserve"> </w:t>
      </w:r>
      <w:r w:rsidRPr="00251B91">
        <w:rPr>
          <w:lang w:eastAsia="en-US"/>
        </w:rPr>
        <w:t>знакомство</w:t>
      </w:r>
      <w:r w:rsidRPr="00251B91">
        <w:rPr>
          <w:spacing w:val="1"/>
          <w:lang w:eastAsia="en-US"/>
        </w:rPr>
        <w:t xml:space="preserve"> </w:t>
      </w:r>
      <w:r w:rsidRPr="00251B91">
        <w:rPr>
          <w:lang w:eastAsia="en-US"/>
        </w:rPr>
        <w:t>с</w:t>
      </w:r>
      <w:r w:rsidRPr="00251B91">
        <w:rPr>
          <w:spacing w:val="1"/>
          <w:lang w:eastAsia="en-US"/>
        </w:rPr>
        <w:t xml:space="preserve"> </w:t>
      </w:r>
      <w:r w:rsidRPr="00251B91">
        <w:rPr>
          <w:lang w:eastAsia="en-US"/>
        </w:rPr>
        <w:t>культурой,</w:t>
      </w:r>
      <w:r w:rsidRPr="00251B91">
        <w:rPr>
          <w:spacing w:val="1"/>
          <w:lang w:eastAsia="en-US"/>
        </w:rPr>
        <w:t xml:space="preserve"> </w:t>
      </w:r>
      <w:r w:rsidRPr="00251B91">
        <w:rPr>
          <w:lang w:eastAsia="en-US"/>
        </w:rPr>
        <w:t>историей</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традициями</w:t>
      </w:r>
      <w:r w:rsidRPr="00251B91">
        <w:rPr>
          <w:spacing w:val="1"/>
          <w:lang w:eastAsia="en-US"/>
        </w:rPr>
        <w:t xml:space="preserve"> </w:t>
      </w:r>
      <w:r w:rsidRPr="00251B91">
        <w:rPr>
          <w:lang w:eastAsia="en-US"/>
        </w:rPr>
        <w:t>разных</w:t>
      </w:r>
      <w:r w:rsidRPr="00251B91">
        <w:rPr>
          <w:spacing w:val="1"/>
          <w:lang w:eastAsia="en-US"/>
        </w:rPr>
        <w:t xml:space="preserve"> </w:t>
      </w:r>
      <w:r w:rsidRPr="00251B91">
        <w:rPr>
          <w:lang w:eastAsia="en-US"/>
        </w:rPr>
        <w:t>народов.</w:t>
      </w:r>
      <w:r w:rsidRPr="00251B91">
        <w:rPr>
          <w:spacing w:val="1"/>
          <w:lang w:eastAsia="en-US"/>
        </w:rPr>
        <w:t xml:space="preserve"> </w:t>
      </w:r>
      <w:r w:rsidRPr="00251B91">
        <w:rPr>
          <w:lang w:eastAsia="en-US"/>
        </w:rPr>
        <w:t>Гастрономический туризм – это вид путешествий, основой которого являются</w:t>
      </w:r>
      <w:r w:rsidRPr="00251B91">
        <w:rPr>
          <w:spacing w:val="1"/>
          <w:lang w:eastAsia="en-US"/>
        </w:rPr>
        <w:t xml:space="preserve"> </w:t>
      </w:r>
      <w:r w:rsidRPr="00251B91">
        <w:rPr>
          <w:lang w:eastAsia="en-US"/>
        </w:rPr>
        <w:t>поездки</w:t>
      </w:r>
      <w:r w:rsidRPr="00251B91">
        <w:rPr>
          <w:spacing w:val="-16"/>
          <w:lang w:eastAsia="en-US"/>
        </w:rPr>
        <w:t xml:space="preserve"> </w:t>
      </w:r>
      <w:r w:rsidRPr="00251B91">
        <w:rPr>
          <w:lang w:eastAsia="en-US"/>
        </w:rPr>
        <w:t>туристов</w:t>
      </w:r>
      <w:r w:rsidRPr="00251B91">
        <w:rPr>
          <w:spacing w:val="-6"/>
          <w:lang w:eastAsia="en-US"/>
        </w:rPr>
        <w:t xml:space="preserve"> </w:t>
      </w:r>
      <w:r w:rsidRPr="00251B91">
        <w:rPr>
          <w:lang w:eastAsia="en-US"/>
        </w:rPr>
        <w:t>по</w:t>
      </w:r>
      <w:r w:rsidRPr="00251B91">
        <w:rPr>
          <w:spacing w:val="-4"/>
          <w:lang w:eastAsia="en-US"/>
        </w:rPr>
        <w:t xml:space="preserve"> </w:t>
      </w:r>
      <w:r w:rsidRPr="00251B91">
        <w:rPr>
          <w:lang w:eastAsia="en-US"/>
        </w:rPr>
        <w:t>стране</w:t>
      </w:r>
      <w:r w:rsidRPr="00251B91">
        <w:rPr>
          <w:spacing w:val="-17"/>
          <w:lang w:eastAsia="en-US"/>
        </w:rPr>
        <w:t xml:space="preserve"> </w:t>
      </w:r>
      <w:r w:rsidRPr="00251B91">
        <w:rPr>
          <w:lang w:eastAsia="en-US"/>
        </w:rPr>
        <w:t>с</w:t>
      </w:r>
      <w:r w:rsidRPr="00251B91">
        <w:rPr>
          <w:spacing w:val="18"/>
          <w:lang w:eastAsia="en-US"/>
        </w:rPr>
        <w:t xml:space="preserve"> </w:t>
      </w:r>
      <w:r w:rsidRPr="00251B91">
        <w:rPr>
          <w:lang w:eastAsia="en-US"/>
        </w:rPr>
        <w:t>целью</w:t>
      </w:r>
      <w:r w:rsidRPr="00251B91">
        <w:rPr>
          <w:spacing w:val="-16"/>
          <w:lang w:eastAsia="en-US"/>
        </w:rPr>
        <w:t xml:space="preserve"> </w:t>
      </w:r>
      <w:r w:rsidRPr="00251B91">
        <w:rPr>
          <w:lang w:eastAsia="en-US"/>
        </w:rPr>
        <w:t>знакомства</w:t>
      </w:r>
      <w:r w:rsidRPr="00251B91">
        <w:rPr>
          <w:spacing w:val="-1"/>
          <w:lang w:eastAsia="en-US"/>
        </w:rPr>
        <w:t xml:space="preserve"> </w:t>
      </w:r>
      <w:r w:rsidRPr="00251B91">
        <w:rPr>
          <w:lang w:eastAsia="en-US"/>
        </w:rPr>
        <w:t>с</w:t>
      </w:r>
      <w:r w:rsidRPr="00251B91">
        <w:rPr>
          <w:spacing w:val="-2"/>
          <w:lang w:eastAsia="en-US"/>
        </w:rPr>
        <w:t xml:space="preserve"> </w:t>
      </w:r>
      <w:r w:rsidRPr="00251B91">
        <w:rPr>
          <w:lang w:eastAsia="en-US"/>
        </w:rPr>
        <w:t>особенностями</w:t>
      </w:r>
      <w:r w:rsidRPr="00251B91">
        <w:rPr>
          <w:spacing w:val="-17"/>
          <w:lang w:eastAsia="en-US"/>
        </w:rPr>
        <w:t xml:space="preserve"> </w:t>
      </w:r>
      <w:r w:rsidRPr="00251B91">
        <w:rPr>
          <w:lang w:eastAsia="en-US"/>
        </w:rPr>
        <w:t>местной</w:t>
      </w:r>
      <w:r w:rsidRPr="00251B91">
        <w:rPr>
          <w:spacing w:val="4"/>
          <w:lang w:eastAsia="en-US"/>
        </w:rPr>
        <w:t xml:space="preserve"> </w:t>
      </w:r>
      <w:r w:rsidRPr="00251B91">
        <w:rPr>
          <w:lang w:eastAsia="en-US"/>
        </w:rPr>
        <w:t>кухни</w:t>
      </w:r>
      <w:r w:rsidRPr="00251B91">
        <w:rPr>
          <w:spacing w:val="-68"/>
          <w:lang w:eastAsia="en-US"/>
        </w:rPr>
        <w:t xml:space="preserve"> </w:t>
      </w:r>
      <w:r w:rsidRPr="00251B91">
        <w:rPr>
          <w:lang w:eastAsia="en-US"/>
        </w:rPr>
        <w:t>и</w:t>
      </w:r>
      <w:r w:rsidRPr="00251B91">
        <w:rPr>
          <w:spacing w:val="2"/>
          <w:lang w:eastAsia="en-US"/>
        </w:rPr>
        <w:t xml:space="preserve"> </w:t>
      </w:r>
      <w:r w:rsidRPr="00251B91">
        <w:rPr>
          <w:lang w:eastAsia="en-US"/>
        </w:rPr>
        <w:t>кулинарных</w:t>
      </w:r>
      <w:r w:rsidRPr="00251B91">
        <w:rPr>
          <w:spacing w:val="12"/>
          <w:lang w:eastAsia="en-US"/>
        </w:rPr>
        <w:t xml:space="preserve"> </w:t>
      </w:r>
      <w:r w:rsidRPr="00251B91">
        <w:rPr>
          <w:lang w:eastAsia="en-US"/>
        </w:rPr>
        <w:t>традиций.</w:t>
      </w:r>
    </w:p>
    <w:p w:rsidR="002B40D4" w:rsidRPr="00251B91" w:rsidRDefault="002B40D4" w:rsidP="002B40D4">
      <w:pPr>
        <w:widowControl w:val="0"/>
        <w:autoSpaceDE w:val="0"/>
        <w:autoSpaceDN w:val="0"/>
        <w:spacing w:before="14" w:line="276" w:lineRule="auto"/>
        <w:ind w:right="134"/>
        <w:jc w:val="both"/>
        <w:rPr>
          <w:lang w:eastAsia="en-US"/>
        </w:rPr>
      </w:pPr>
      <w:r w:rsidRPr="00251B91">
        <w:rPr>
          <w:b/>
          <w:lang w:eastAsia="en-US"/>
        </w:rPr>
        <w:t xml:space="preserve">Твой вклад в общее дело. </w:t>
      </w:r>
      <w:r w:rsidRPr="00251B91">
        <w:rPr>
          <w:lang w:eastAsia="en-US"/>
        </w:rPr>
        <w:t>Уплата налогов – это коллективная и личная</w:t>
      </w:r>
      <w:r w:rsidRPr="00251B91">
        <w:rPr>
          <w:spacing w:val="1"/>
          <w:lang w:eastAsia="en-US"/>
        </w:rPr>
        <w:t xml:space="preserve"> </w:t>
      </w:r>
      <w:r w:rsidRPr="00251B91">
        <w:rPr>
          <w:lang w:eastAsia="en-US"/>
        </w:rPr>
        <w:t>ответственность,</w:t>
      </w:r>
      <w:r w:rsidRPr="00251B91">
        <w:rPr>
          <w:spacing w:val="1"/>
          <w:lang w:eastAsia="en-US"/>
        </w:rPr>
        <w:t xml:space="preserve"> </w:t>
      </w:r>
      <w:r w:rsidRPr="00251B91">
        <w:rPr>
          <w:lang w:eastAsia="en-US"/>
        </w:rPr>
        <w:t>вклад гражданина в</w:t>
      </w:r>
      <w:r w:rsidRPr="00251B91">
        <w:rPr>
          <w:spacing w:val="70"/>
          <w:lang w:eastAsia="en-US"/>
        </w:rPr>
        <w:t xml:space="preserve"> </w:t>
      </w:r>
      <w:r w:rsidRPr="00251B91">
        <w:rPr>
          <w:lang w:eastAsia="en-US"/>
        </w:rPr>
        <w:t>благополучие государства и</w:t>
      </w:r>
      <w:r w:rsidRPr="00251B91">
        <w:rPr>
          <w:spacing w:val="70"/>
          <w:lang w:eastAsia="en-US"/>
        </w:rPr>
        <w:t xml:space="preserve"> </w:t>
      </w:r>
      <w:r w:rsidRPr="00251B91">
        <w:rPr>
          <w:lang w:eastAsia="en-US"/>
        </w:rPr>
        <w:t>общества.</w:t>
      </w:r>
      <w:r w:rsidRPr="00251B91">
        <w:rPr>
          <w:spacing w:val="1"/>
          <w:lang w:eastAsia="en-US"/>
        </w:rPr>
        <w:t xml:space="preserve"> </w:t>
      </w:r>
      <w:r w:rsidRPr="00251B91">
        <w:rPr>
          <w:lang w:eastAsia="en-US"/>
        </w:rPr>
        <w:t>Ни</w:t>
      </w:r>
      <w:r w:rsidRPr="00251B91">
        <w:rPr>
          <w:spacing w:val="1"/>
          <w:lang w:eastAsia="en-US"/>
        </w:rPr>
        <w:t xml:space="preserve"> </w:t>
      </w:r>
      <w:r w:rsidRPr="00251B91">
        <w:rPr>
          <w:lang w:eastAsia="en-US"/>
        </w:rPr>
        <w:t>одно</w:t>
      </w:r>
      <w:r w:rsidRPr="00251B91">
        <w:rPr>
          <w:spacing w:val="1"/>
          <w:lang w:eastAsia="en-US"/>
        </w:rPr>
        <w:t xml:space="preserve"> </w:t>
      </w:r>
      <w:r w:rsidRPr="00251B91">
        <w:rPr>
          <w:lang w:eastAsia="en-US"/>
        </w:rPr>
        <w:t>государство не</w:t>
      </w:r>
      <w:r w:rsidRPr="00251B91">
        <w:rPr>
          <w:spacing w:val="1"/>
          <w:lang w:eastAsia="en-US"/>
        </w:rPr>
        <w:t xml:space="preserve"> </w:t>
      </w:r>
      <w:r w:rsidRPr="00251B91">
        <w:rPr>
          <w:lang w:eastAsia="en-US"/>
        </w:rPr>
        <w:t>может</w:t>
      </w:r>
      <w:r w:rsidRPr="00251B91">
        <w:rPr>
          <w:spacing w:val="1"/>
          <w:lang w:eastAsia="en-US"/>
        </w:rPr>
        <w:t xml:space="preserve"> </w:t>
      </w:r>
      <w:r w:rsidRPr="00251B91">
        <w:rPr>
          <w:lang w:eastAsia="en-US"/>
        </w:rPr>
        <w:t>обойтись</w:t>
      </w:r>
      <w:r w:rsidRPr="00251B91">
        <w:rPr>
          <w:spacing w:val="1"/>
          <w:lang w:eastAsia="en-US"/>
        </w:rPr>
        <w:t xml:space="preserve"> </w:t>
      </w:r>
      <w:r w:rsidRPr="00251B91">
        <w:rPr>
          <w:lang w:eastAsia="en-US"/>
        </w:rPr>
        <w:t>без</w:t>
      </w:r>
      <w:r w:rsidRPr="00251B91">
        <w:rPr>
          <w:spacing w:val="1"/>
          <w:lang w:eastAsia="en-US"/>
        </w:rPr>
        <w:t xml:space="preserve"> </w:t>
      </w:r>
      <w:r w:rsidRPr="00251B91">
        <w:rPr>
          <w:lang w:eastAsia="en-US"/>
        </w:rPr>
        <w:t>налогов, это</w:t>
      </w:r>
      <w:r w:rsidRPr="00251B91">
        <w:rPr>
          <w:spacing w:val="1"/>
          <w:lang w:eastAsia="en-US"/>
        </w:rPr>
        <w:t xml:space="preserve"> </w:t>
      </w:r>
      <w:r w:rsidRPr="00251B91">
        <w:rPr>
          <w:lang w:eastAsia="en-US"/>
        </w:rPr>
        <w:t>основа</w:t>
      </w:r>
      <w:r w:rsidRPr="00251B91">
        <w:rPr>
          <w:spacing w:val="1"/>
          <w:lang w:eastAsia="en-US"/>
        </w:rPr>
        <w:t xml:space="preserve"> </w:t>
      </w:r>
      <w:r w:rsidRPr="00251B91">
        <w:rPr>
          <w:lang w:eastAsia="en-US"/>
        </w:rPr>
        <w:t>бюджета</w:t>
      </w:r>
      <w:r w:rsidRPr="00251B91">
        <w:rPr>
          <w:spacing w:val="1"/>
          <w:lang w:eastAsia="en-US"/>
        </w:rPr>
        <w:t xml:space="preserve"> </w:t>
      </w:r>
      <w:r w:rsidRPr="00251B91">
        <w:rPr>
          <w:lang w:eastAsia="en-US"/>
        </w:rPr>
        <w:t>страны, основной источник</w:t>
      </w:r>
      <w:r w:rsidRPr="00251B91">
        <w:rPr>
          <w:spacing w:val="1"/>
          <w:lang w:eastAsia="en-US"/>
        </w:rPr>
        <w:t xml:space="preserve"> </w:t>
      </w:r>
      <w:r w:rsidRPr="00251B91">
        <w:rPr>
          <w:lang w:eastAsia="en-US"/>
        </w:rPr>
        <w:t>дохода. Своим</w:t>
      </w:r>
      <w:r w:rsidRPr="00251B91">
        <w:rPr>
          <w:spacing w:val="1"/>
          <w:lang w:eastAsia="en-US"/>
        </w:rPr>
        <w:t xml:space="preserve"> </w:t>
      </w:r>
      <w:r w:rsidRPr="00251B91">
        <w:rPr>
          <w:lang w:eastAsia="en-US"/>
        </w:rPr>
        <w:t>небольшим вкладом мы</w:t>
      </w:r>
      <w:r w:rsidRPr="00251B91">
        <w:rPr>
          <w:spacing w:val="1"/>
          <w:lang w:eastAsia="en-US"/>
        </w:rPr>
        <w:t xml:space="preserve"> </w:t>
      </w:r>
      <w:r w:rsidRPr="00251B91">
        <w:rPr>
          <w:lang w:eastAsia="en-US"/>
        </w:rPr>
        <w:t>создаём</w:t>
      </w:r>
      <w:r w:rsidRPr="00251B91">
        <w:rPr>
          <w:spacing w:val="1"/>
          <w:lang w:eastAsia="en-US"/>
        </w:rPr>
        <w:t xml:space="preserve"> </w:t>
      </w:r>
      <w:r w:rsidRPr="00251B91">
        <w:rPr>
          <w:lang w:eastAsia="en-US"/>
        </w:rPr>
        <w:t>будущее страны, процветание России. Каким будет мой личный вклад в общее</w:t>
      </w:r>
      <w:r w:rsidRPr="00251B91">
        <w:rPr>
          <w:spacing w:val="1"/>
          <w:lang w:eastAsia="en-US"/>
        </w:rPr>
        <w:t xml:space="preserve"> </w:t>
      </w:r>
      <w:r w:rsidRPr="00251B91">
        <w:rPr>
          <w:lang w:eastAsia="en-US"/>
        </w:rPr>
        <w:t>дело?</w:t>
      </w:r>
    </w:p>
    <w:p w:rsidR="002B40D4" w:rsidRPr="00251B91" w:rsidRDefault="002B40D4" w:rsidP="002B40D4">
      <w:pPr>
        <w:widowControl w:val="0"/>
        <w:autoSpaceDE w:val="0"/>
        <w:autoSpaceDN w:val="0"/>
        <w:spacing w:line="276" w:lineRule="auto"/>
        <w:ind w:right="135"/>
        <w:jc w:val="both"/>
        <w:rPr>
          <w:lang w:eastAsia="en-US"/>
        </w:rPr>
      </w:pPr>
      <w:r w:rsidRPr="00251B91">
        <w:rPr>
          <w:b/>
          <w:lang w:eastAsia="en-US"/>
        </w:rPr>
        <w:t>С</w:t>
      </w:r>
      <w:r w:rsidRPr="00251B91">
        <w:rPr>
          <w:b/>
          <w:spacing w:val="-12"/>
          <w:lang w:eastAsia="en-US"/>
        </w:rPr>
        <w:t xml:space="preserve"> </w:t>
      </w:r>
      <w:r w:rsidRPr="00251B91">
        <w:rPr>
          <w:b/>
          <w:lang w:eastAsia="en-US"/>
        </w:rPr>
        <w:t>заботой</w:t>
      </w:r>
      <w:r w:rsidRPr="00251B91">
        <w:rPr>
          <w:b/>
          <w:spacing w:val="-17"/>
          <w:lang w:eastAsia="en-US"/>
        </w:rPr>
        <w:t xml:space="preserve"> </w:t>
      </w:r>
      <w:r w:rsidRPr="00251B91">
        <w:rPr>
          <w:b/>
          <w:lang w:eastAsia="en-US"/>
        </w:rPr>
        <w:t>к</w:t>
      </w:r>
      <w:r w:rsidRPr="00251B91">
        <w:rPr>
          <w:b/>
          <w:spacing w:val="-17"/>
          <w:lang w:eastAsia="en-US"/>
        </w:rPr>
        <w:t xml:space="preserve"> </w:t>
      </w:r>
      <w:r w:rsidRPr="00251B91">
        <w:rPr>
          <w:b/>
          <w:lang w:eastAsia="en-US"/>
        </w:rPr>
        <w:t>себе</w:t>
      </w:r>
      <w:r w:rsidRPr="00251B91">
        <w:rPr>
          <w:b/>
          <w:spacing w:val="-25"/>
          <w:lang w:eastAsia="en-US"/>
        </w:rPr>
        <w:t xml:space="preserve"> </w:t>
      </w:r>
      <w:r w:rsidRPr="00251B91">
        <w:rPr>
          <w:b/>
          <w:lang w:eastAsia="en-US"/>
        </w:rPr>
        <w:t>и</w:t>
      </w:r>
      <w:r w:rsidRPr="00251B91">
        <w:rPr>
          <w:b/>
          <w:spacing w:val="-16"/>
          <w:lang w:eastAsia="en-US"/>
        </w:rPr>
        <w:t xml:space="preserve"> </w:t>
      </w:r>
      <w:r w:rsidRPr="00251B91">
        <w:rPr>
          <w:b/>
          <w:lang w:eastAsia="en-US"/>
        </w:rPr>
        <w:t>окружающим.</w:t>
      </w:r>
      <w:r w:rsidRPr="00251B91">
        <w:rPr>
          <w:b/>
          <w:spacing w:val="-22"/>
          <w:lang w:eastAsia="en-US"/>
        </w:rPr>
        <w:t xml:space="preserve"> </w:t>
      </w:r>
      <w:r w:rsidRPr="00251B91">
        <w:rPr>
          <w:lang w:eastAsia="en-US"/>
        </w:rPr>
        <w:t>Доброта</w:t>
      </w:r>
      <w:r w:rsidRPr="00251B91">
        <w:rPr>
          <w:spacing w:val="-7"/>
          <w:lang w:eastAsia="en-US"/>
        </w:rPr>
        <w:t xml:space="preserve"> </w:t>
      </w:r>
      <w:r w:rsidRPr="00251B91">
        <w:rPr>
          <w:lang w:eastAsia="en-US"/>
        </w:rPr>
        <w:t>и</w:t>
      </w:r>
      <w:r w:rsidRPr="00251B91">
        <w:rPr>
          <w:spacing w:val="-20"/>
          <w:lang w:eastAsia="en-US"/>
        </w:rPr>
        <w:t xml:space="preserve"> </w:t>
      </w:r>
      <w:r w:rsidRPr="00251B91">
        <w:rPr>
          <w:lang w:eastAsia="en-US"/>
        </w:rPr>
        <w:t>забота</w:t>
      </w:r>
      <w:r w:rsidRPr="00251B91">
        <w:rPr>
          <w:spacing w:val="-2"/>
          <w:lang w:eastAsia="en-US"/>
        </w:rPr>
        <w:t xml:space="preserve"> </w:t>
      </w:r>
      <w:r w:rsidRPr="00251B91">
        <w:rPr>
          <w:lang w:eastAsia="en-US"/>
        </w:rPr>
        <w:t>–</w:t>
      </w:r>
      <w:r w:rsidRPr="00251B91">
        <w:rPr>
          <w:spacing w:val="-9"/>
          <w:lang w:eastAsia="en-US"/>
        </w:rPr>
        <w:t xml:space="preserve"> </w:t>
      </w:r>
      <w:r w:rsidRPr="00251B91">
        <w:rPr>
          <w:lang w:eastAsia="en-US"/>
        </w:rPr>
        <w:t>качества</w:t>
      </w:r>
      <w:r w:rsidRPr="00251B91">
        <w:rPr>
          <w:spacing w:val="-7"/>
          <w:lang w:eastAsia="en-US"/>
        </w:rPr>
        <w:t xml:space="preserve"> </w:t>
      </w:r>
      <w:r w:rsidRPr="00251B91">
        <w:rPr>
          <w:lang w:eastAsia="en-US"/>
        </w:rPr>
        <w:t>настоящего</w:t>
      </w:r>
      <w:r w:rsidRPr="00251B91">
        <w:rPr>
          <w:spacing w:val="-67"/>
          <w:lang w:eastAsia="en-US"/>
        </w:rPr>
        <w:t xml:space="preserve"> </w:t>
      </w:r>
      <w:r w:rsidRPr="00251B91">
        <w:rPr>
          <w:lang w:eastAsia="en-US"/>
        </w:rPr>
        <w:t>человека, способного оказывать помощь и поддержку, проявлять милосердие.</w:t>
      </w:r>
      <w:r w:rsidRPr="00251B91">
        <w:rPr>
          <w:spacing w:val="1"/>
          <w:lang w:eastAsia="en-US"/>
        </w:rPr>
        <w:t xml:space="preserve"> </w:t>
      </w:r>
      <w:r w:rsidRPr="00251B91">
        <w:rPr>
          <w:lang w:eastAsia="en-US"/>
        </w:rPr>
        <w:t>Доброе дело: кому</w:t>
      </w:r>
      <w:r w:rsidRPr="00251B91">
        <w:rPr>
          <w:spacing w:val="1"/>
          <w:lang w:eastAsia="en-US"/>
        </w:rPr>
        <w:t xml:space="preserve"> </w:t>
      </w:r>
      <w:r w:rsidRPr="00251B91">
        <w:rPr>
          <w:lang w:eastAsia="en-US"/>
        </w:rPr>
        <w:t>оно</w:t>
      </w:r>
      <w:r w:rsidRPr="00251B91">
        <w:rPr>
          <w:spacing w:val="1"/>
          <w:lang w:eastAsia="en-US"/>
        </w:rPr>
        <w:t xml:space="preserve"> </w:t>
      </w:r>
      <w:r w:rsidRPr="00251B91">
        <w:rPr>
          <w:lang w:eastAsia="en-US"/>
        </w:rPr>
        <w:t>необходимо и</w:t>
      </w:r>
      <w:r w:rsidRPr="00251B91">
        <w:rPr>
          <w:spacing w:val="1"/>
          <w:lang w:eastAsia="en-US"/>
        </w:rPr>
        <w:t xml:space="preserve"> </w:t>
      </w:r>
      <w:r w:rsidRPr="00251B91">
        <w:rPr>
          <w:lang w:eastAsia="en-US"/>
        </w:rPr>
        <w:t>для кого</w:t>
      </w:r>
      <w:r w:rsidRPr="00251B91">
        <w:rPr>
          <w:spacing w:val="1"/>
          <w:lang w:eastAsia="en-US"/>
        </w:rPr>
        <w:t xml:space="preserve"> </w:t>
      </w:r>
      <w:r w:rsidRPr="00251B91">
        <w:rPr>
          <w:lang w:eastAsia="en-US"/>
        </w:rPr>
        <w:t>предназначено. Добрые дела</w:t>
      </w:r>
      <w:r w:rsidRPr="00251B91">
        <w:rPr>
          <w:spacing w:val="1"/>
          <w:lang w:eastAsia="en-US"/>
        </w:rPr>
        <w:t xml:space="preserve"> </w:t>
      </w:r>
      <w:r w:rsidRPr="00251B91">
        <w:rPr>
          <w:lang w:eastAsia="en-US"/>
        </w:rPr>
        <w:t>граждан России: благотворительность и пожертвование как проявление добрых</w:t>
      </w:r>
      <w:r w:rsidRPr="00251B91">
        <w:rPr>
          <w:spacing w:val="1"/>
          <w:lang w:eastAsia="en-US"/>
        </w:rPr>
        <w:t xml:space="preserve"> </w:t>
      </w:r>
      <w:r w:rsidRPr="00251B91">
        <w:rPr>
          <w:lang w:eastAsia="en-US"/>
        </w:rPr>
        <w:t>чувств</w:t>
      </w:r>
      <w:r w:rsidRPr="00251B91">
        <w:rPr>
          <w:spacing w:val="6"/>
          <w:lang w:eastAsia="en-US"/>
        </w:rPr>
        <w:t xml:space="preserve"> </w:t>
      </w:r>
      <w:r w:rsidRPr="00251B91">
        <w:rPr>
          <w:lang w:eastAsia="en-US"/>
        </w:rPr>
        <w:t>и</w:t>
      </w:r>
      <w:r w:rsidRPr="00251B91">
        <w:rPr>
          <w:spacing w:val="3"/>
          <w:lang w:eastAsia="en-US"/>
        </w:rPr>
        <w:t xml:space="preserve"> </w:t>
      </w:r>
      <w:r w:rsidRPr="00251B91">
        <w:rPr>
          <w:lang w:eastAsia="en-US"/>
        </w:rPr>
        <w:t>заботы</w:t>
      </w:r>
      <w:r w:rsidRPr="00251B91">
        <w:rPr>
          <w:spacing w:val="10"/>
          <w:lang w:eastAsia="en-US"/>
        </w:rPr>
        <w:t xml:space="preserve"> </w:t>
      </w:r>
      <w:r w:rsidRPr="00251B91">
        <w:rPr>
          <w:lang w:eastAsia="en-US"/>
        </w:rPr>
        <w:t>об</w:t>
      </w:r>
      <w:r w:rsidRPr="00251B91">
        <w:rPr>
          <w:spacing w:val="18"/>
          <w:lang w:eastAsia="en-US"/>
        </w:rPr>
        <w:t xml:space="preserve"> </w:t>
      </w:r>
      <w:r w:rsidRPr="00251B91">
        <w:rPr>
          <w:lang w:eastAsia="en-US"/>
        </w:rPr>
        <w:t>окружающих.</w:t>
      </w:r>
    </w:p>
    <w:p w:rsidR="002B40D4" w:rsidRPr="00251B91" w:rsidRDefault="002B40D4" w:rsidP="002B40D4">
      <w:pPr>
        <w:widowControl w:val="0"/>
        <w:autoSpaceDE w:val="0"/>
        <w:autoSpaceDN w:val="0"/>
        <w:spacing w:before="3" w:line="276" w:lineRule="auto"/>
        <w:ind w:right="142"/>
        <w:jc w:val="both"/>
        <w:rPr>
          <w:lang w:eastAsia="en-US"/>
        </w:rPr>
      </w:pPr>
      <w:r w:rsidRPr="00251B91">
        <w:rPr>
          <w:b/>
          <w:lang w:eastAsia="en-US"/>
        </w:rPr>
        <w:lastRenderedPageBreak/>
        <w:t>День</w:t>
      </w:r>
      <w:r w:rsidRPr="00251B91">
        <w:rPr>
          <w:b/>
          <w:spacing w:val="1"/>
          <w:lang w:eastAsia="en-US"/>
        </w:rPr>
        <w:t xml:space="preserve"> </w:t>
      </w:r>
      <w:r w:rsidRPr="00251B91">
        <w:rPr>
          <w:b/>
          <w:lang w:eastAsia="en-US"/>
        </w:rPr>
        <w:t xml:space="preserve">матери. </w:t>
      </w:r>
      <w:r w:rsidRPr="00251B91">
        <w:rPr>
          <w:lang w:eastAsia="en-US"/>
        </w:rPr>
        <w:t>Мать, мама –</w:t>
      </w:r>
      <w:r w:rsidRPr="00251B91">
        <w:rPr>
          <w:spacing w:val="1"/>
          <w:lang w:eastAsia="en-US"/>
        </w:rPr>
        <w:t xml:space="preserve"> </w:t>
      </w:r>
      <w:r w:rsidRPr="00251B91">
        <w:rPr>
          <w:lang w:eastAsia="en-US"/>
        </w:rPr>
        <w:t>главные в</w:t>
      </w:r>
      <w:r w:rsidRPr="00251B91">
        <w:rPr>
          <w:spacing w:val="1"/>
          <w:lang w:eastAsia="en-US"/>
        </w:rPr>
        <w:t xml:space="preserve"> </w:t>
      </w:r>
      <w:r w:rsidRPr="00251B91">
        <w:rPr>
          <w:lang w:eastAsia="en-US"/>
        </w:rPr>
        <w:t>жизни человека слова. Мать</w:t>
      </w:r>
      <w:r w:rsidRPr="00251B91">
        <w:rPr>
          <w:spacing w:val="1"/>
          <w:lang w:eastAsia="en-US"/>
        </w:rPr>
        <w:t xml:space="preserve"> </w:t>
      </w:r>
      <w:r w:rsidRPr="00251B91">
        <w:rPr>
          <w:lang w:eastAsia="en-US"/>
        </w:rPr>
        <w:t>–</w:t>
      </w:r>
      <w:r w:rsidRPr="00251B91">
        <w:rPr>
          <w:spacing w:val="1"/>
          <w:lang w:eastAsia="en-US"/>
        </w:rPr>
        <w:t xml:space="preserve"> </w:t>
      </w:r>
      <w:r w:rsidRPr="00251B91">
        <w:rPr>
          <w:lang w:eastAsia="en-US"/>
        </w:rPr>
        <w:t>хозяйка</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доме,</w:t>
      </w:r>
      <w:r w:rsidRPr="00251B91">
        <w:rPr>
          <w:spacing w:val="1"/>
          <w:lang w:eastAsia="en-US"/>
        </w:rPr>
        <w:t xml:space="preserve"> </w:t>
      </w:r>
      <w:r w:rsidRPr="00251B91">
        <w:rPr>
          <w:lang w:eastAsia="en-US"/>
        </w:rPr>
        <w:t>хранительница</w:t>
      </w:r>
      <w:r w:rsidRPr="00251B91">
        <w:rPr>
          <w:spacing w:val="1"/>
          <w:lang w:eastAsia="en-US"/>
        </w:rPr>
        <w:t xml:space="preserve"> </w:t>
      </w:r>
      <w:r w:rsidRPr="00251B91">
        <w:rPr>
          <w:lang w:eastAsia="en-US"/>
        </w:rPr>
        <w:t>семейного</w:t>
      </w:r>
      <w:r w:rsidRPr="00251B91">
        <w:rPr>
          <w:spacing w:val="1"/>
          <w:lang w:eastAsia="en-US"/>
        </w:rPr>
        <w:t xml:space="preserve"> </w:t>
      </w:r>
      <w:r w:rsidRPr="00251B91">
        <w:rPr>
          <w:lang w:eastAsia="en-US"/>
        </w:rPr>
        <w:t>очага,</w:t>
      </w:r>
      <w:r w:rsidRPr="00251B91">
        <w:rPr>
          <w:spacing w:val="1"/>
          <w:lang w:eastAsia="en-US"/>
        </w:rPr>
        <w:t xml:space="preserve"> </w:t>
      </w:r>
      <w:r w:rsidRPr="00251B91">
        <w:rPr>
          <w:lang w:eastAsia="en-US"/>
        </w:rPr>
        <w:t>воспитательница</w:t>
      </w:r>
      <w:r w:rsidRPr="00251B91">
        <w:rPr>
          <w:spacing w:val="1"/>
          <w:lang w:eastAsia="en-US"/>
        </w:rPr>
        <w:t xml:space="preserve"> </w:t>
      </w:r>
      <w:r w:rsidRPr="00251B91">
        <w:rPr>
          <w:lang w:eastAsia="en-US"/>
        </w:rPr>
        <w:t>детей.</w:t>
      </w:r>
      <w:r w:rsidRPr="00251B91">
        <w:rPr>
          <w:spacing w:val="1"/>
          <w:lang w:eastAsia="en-US"/>
        </w:rPr>
        <w:t xml:space="preserve"> </w:t>
      </w:r>
      <w:r w:rsidRPr="00251B91">
        <w:rPr>
          <w:lang w:eastAsia="en-US"/>
        </w:rPr>
        <w:t>Материнство –</w:t>
      </w:r>
      <w:r w:rsidRPr="00251B91">
        <w:rPr>
          <w:spacing w:val="1"/>
          <w:lang w:eastAsia="en-US"/>
        </w:rPr>
        <w:t xml:space="preserve"> </w:t>
      </w:r>
      <w:r w:rsidRPr="00251B91">
        <w:rPr>
          <w:lang w:eastAsia="en-US"/>
        </w:rPr>
        <w:t>это счастье и ответственность.</w:t>
      </w:r>
      <w:r w:rsidRPr="00251B91">
        <w:rPr>
          <w:spacing w:val="70"/>
          <w:lang w:eastAsia="en-US"/>
        </w:rPr>
        <w:t xml:space="preserve"> </w:t>
      </w:r>
      <w:r w:rsidRPr="00251B91">
        <w:rPr>
          <w:lang w:eastAsia="en-US"/>
        </w:rPr>
        <w:t>Многодетные матери: примеры</w:t>
      </w:r>
      <w:r w:rsidRPr="00251B91">
        <w:rPr>
          <w:spacing w:val="1"/>
          <w:lang w:eastAsia="en-US"/>
        </w:rPr>
        <w:t xml:space="preserve"> </w:t>
      </w:r>
      <w:r w:rsidRPr="00251B91">
        <w:rPr>
          <w:lang w:eastAsia="en-US"/>
        </w:rPr>
        <w:t>из истории и современной жизни. «Мать-героиня» – высшее звание Российской</w:t>
      </w:r>
      <w:r w:rsidRPr="00251B91">
        <w:rPr>
          <w:spacing w:val="1"/>
          <w:lang w:eastAsia="en-US"/>
        </w:rPr>
        <w:t xml:space="preserve"> </w:t>
      </w:r>
      <w:r w:rsidRPr="00251B91">
        <w:rPr>
          <w:lang w:eastAsia="en-US"/>
        </w:rPr>
        <w:t>Федерации.</w:t>
      </w:r>
      <w:r w:rsidRPr="00251B91">
        <w:rPr>
          <w:spacing w:val="18"/>
          <w:lang w:eastAsia="en-US"/>
        </w:rPr>
        <w:t xml:space="preserve"> </w:t>
      </w:r>
      <w:r w:rsidRPr="00251B91">
        <w:rPr>
          <w:lang w:eastAsia="en-US"/>
        </w:rPr>
        <w:t>Как</w:t>
      </w:r>
      <w:r w:rsidRPr="00251B91">
        <w:rPr>
          <w:spacing w:val="7"/>
          <w:lang w:eastAsia="en-US"/>
        </w:rPr>
        <w:t xml:space="preserve"> </w:t>
      </w:r>
      <w:r w:rsidRPr="00251B91">
        <w:rPr>
          <w:lang w:eastAsia="en-US"/>
        </w:rPr>
        <w:t>поздравить</w:t>
      </w:r>
      <w:r w:rsidRPr="00251B91">
        <w:rPr>
          <w:spacing w:val="17"/>
          <w:lang w:eastAsia="en-US"/>
        </w:rPr>
        <w:t xml:space="preserve"> </w:t>
      </w:r>
      <w:r w:rsidRPr="00251B91">
        <w:rPr>
          <w:lang w:eastAsia="en-US"/>
        </w:rPr>
        <w:t>маму</w:t>
      </w:r>
      <w:r w:rsidRPr="00251B91">
        <w:rPr>
          <w:spacing w:val="18"/>
          <w:lang w:eastAsia="en-US"/>
        </w:rPr>
        <w:t xml:space="preserve"> </w:t>
      </w:r>
      <w:r w:rsidRPr="00251B91">
        <w:rPr>
          <w:lang w:eastAsia="en-US"/>
        </w:rPr>
        <w:t>в</w:t>
      </w:r>
      <w:r w:rsidRPr="00251B91">
        <w:rPr>
          <w:spacing w:val="20"/>
          <w:lang w:eastAsia="en-US"/>
        </w:rPr>
        <w:t xml:space="preserve"> </w:t>
      </w:r>
      <w:r w:rsidRPr="00251B91">
        <w:rPr>
          <w:lang w:eastAsia="en-US"/>
        </w:rPr>
        <w:t>её</w:t>
      </w:r>
      <w:r w:rsidRPr="00251B91">
        <w:rPr>
          <w:spacing w:val="4"/>
          <w:lang w:eastAsia="en-US"/>
        </w:rPr>
        <w:t xml:space="preserve"> </w:t>
      </w:r>
      <w:r w:rsidRPr="00251B91">
        <w:rPr>
          <w:lang w:eastAsia="en-US"/>
        </w:rPr>
        <w:t>праздник</w:t>
      </w:r>
      <w:r w:rsidRPr="00251B91">
        <w:rPr>
          <w:spacing w:val="11"/>
          <w:lang w:eastAsia="en-US"/>
        </w:rPr>
        <w:t xml:space="preserve"> </w:t>
      </w:r>
      <w:r w:rsidRPr="00251B91">
        <w:rPr>
          <w:lang w:eastAsia="en-US"/>
        </w:rPr>
        <w:t>–</w:t>
      </w:r>
      <w:r w:rsidRPr="00251B91">
        <w:rPr>
          <w:spacing w:val="19"/>
          <w:lang w:eastAsia="en-US"/>
        </w:rPr>
        <w:t xml:space="preserve"> </w:t>
      </w:r>
      <w:r w:rsidRPr="00251B91">
        <w:rPr>
          <w:lang w:eastAsia="en-US"/>
        </w:rPr>
        <w:t>День</w:t>
      </w:r>
      <w:r w:rsidRPr="00251B91">
        <w:rPr>
          <w:spacing w:val="16"/>
          <w:lang w:eastAsia="en-US"/>
        </w:rPr>
        <w:t xml:space="preserve"> </w:t>
      </w:r>
      <w:r w:rsidRPr="00251B91">
        <w:rPr>
          <w:lang w:eastAsia="en-US"/>
        </w:rPr>
        <w:t>матери?</w:t>
      </w:r>
    </w:p>
    <w:p w:rsidR="002B40D4" w:rsidRPr="00251B91" w:rsidRDefault="002B40D4" w:rsidP="002B40D4">
      <w:pPr>
        <w:widowControl w:val="0"/>
        <w:autoSpaceDE w:val="0"/>
        <w:autoSpaceDN w:val="0"/>
        <w:spacing w:before="75" w:line="276" w:lineRule="auto"/>
        <w:ind w:right="132"/>
        <w:jc w:val="both"/>
        <w:rPr>
          <w:lang w:eastAsia="en-US"/>
        </w:rPr>
      </w:pPr>
      <w:r w:rsidRPr="00251B91">
        <w:rPr>
          <w:b/>
          <w:lang w:eastAsia="en-US"/>
        </w:rPr>
        <w:t>Миссия-милосердие</w:t>
      </w:r>
      <w:r w:rsidRPr="00251B91">
        <w:rPr>
          <w:b/>
          <w:spacing w:val="1"/>
          <w:lang w:eastAsia="en-US"/>
        </w:rPr>
        <w:t xml:space="preserve"> </w:t>
      </w:r>
      <w:r w:rsidRPr="00251B91">
        <w:rPr>
          <w:b/>
          <w:lang w:eastAsia="en-US"/>
        </w:rPr>
        <w:t>(ко</w:t>
      </w:r>
      <w:r w:rsidRPr="00251B91">
        <w:rPr>
          <w:b/>
          <w:spacing w:val="1"/>
          <w:lang w:eastAsia="en-US"/>
        </w:rPr>
        <w:t xml:space="preserve"> </w:t>
      </w:r>
      <w:r w:rsidRPr="00251B91">
        <w:rPr>
          <w:b/>
          <w:lang w:eastAsia="en-US"/>
        </w:rPr>
        <w:t>Дню</w:t>
      </w:r>
      <w:r w:rsidRPr="00251B91">
        <w:rPr>
          <w:b/>
          <w:spacing w:val="1"/>
          <w:lang w:eastAsia="en-US"/>
        </w:rPr>
        <w:t xml:space="preserve"> </w:t>
      </w:r>
      <w:r w:rsidRPr="00251B91">
        <w:rPr>
          <w:b/>
          <w:lang w:eastAsia="en-US"/>
        </w:rPr>
        <w:t>волонтёра).</w:t>
      </w:r>
      <w:r w:rsidRPr="00251B91">
        <w:rPr>
          <w:b/>
          <w:spacing w:val="1"/>
          <w:lang w:eastAsia="en-US"/>
        </w:rPr>
        <w:t xml:space="preserve"> </w:t>
      </w:r>
      <w:r w:rsidRPr="00251B91">
        <w:rPr>
          <w:lang w:eastAsia="en-US"/>
        </w:rPr>
        <w:t>Кто</w:t>
      </w:r>
      <w:r w:rsidRPr="00251B91">
        <w:rPr>
          <w:spacing w:val="1"/>
          <w:lang w:eastAsia="en-US"/>
        </w:rPr>
        <w:t xml:space="preserve"> </w:t>
      </w:r>
      <w:r w:rsidRPr="00251B91">
        <w:rPr>
          <w:lang w:eastAsia="en-US"/>
        </w:rPr>
        <w:t>такой</w:t>
      </w:r>
      <w:r w:rsidRPr="00251B91">
        <w:rPr>
          <w:spacing w:val="1"/>
          <w:lang w:eastAsia="en-US"/>
        </w:rPr>
        <w:t xml:space="preserve"> </w:t>
      </w:r>
      <w:r w:rsidRPr="00251B91">
        <w:rPr>
          <w:lang w:eastAsia="en-US"/>
        </w:rPr>
        <w:t>волонтёр?</w:t>
      </w:r>
      <w:r w:rsidRPr="00251B91">
        <w:rPr>
          <w:spacing w:val="1"/>
          <w:lang w:eastAsia="en-US"/>
        </w:rPr>
        <w:t xml:space="preserve"> </w:t>
      </w:r>
      <w:r w:rsidRPr="00251B91">
        <w:rPr>
          <w:lang w:eastAsia="en-US"/>
        </w:rPr>
        <w:t>Деятельность волонтёров как социальное служение в военное и мирное время:</w:t>
      </w:r>
      <w:r w:rsidRPr="00251B91">
        <w:rPr>
          <w:spacing w:val="1"/>
          <w:lang w:eastAsia="en-US"/>
        </w:rPr>
        <w:t xml:space="preserve"> </w:t>
      </w:r>
      <w:r w:rsidRPr="00251B91">
        <w:rPr>
          <w:lang w:eastAsia="en-US"/>
        </w:rPr>
        <w:t>примеры из</w:t>
      </w:r>
      <w:r w:rsidRPr="00251B91">
        <w:rPr>
          <w:spacing w:val="1"/>
          <w:lang w:eastAsia="en-US"/>
        </w:rPr>
        <w:t xml:space="preserve"> </w:t>
      </w:r>
      <w:r w:rsidRPr="00251B91">
        <w:rPr>
          <w:lang w:eastAsia="en-US"/>
        </w:rPr>
        <w:t>истории и</w:t>
      </w:r>
      <w:r w:rsidRPr="00251B91">
        <w:rPr>
          <w:spacing w:val="1"/>
          <w:lang w:eastAsia="en-US"/>
        </w:rPr>
        <w:t xml:space="preserve"> </w:t>
      </w:r>
      <w:r w:rsidRPr="00251B91">
        <w:rPr>
          <w:lang w:eastAsia="en-US"/>
        </w:rPr>
        <w:t>современной жизни. Милосердие и</w:t>
      </w:r>
      <w:r w:rsidRPr="00251B91">
        <w:rPr>
          <w:spacing w:val="1"/>
          <w:lang w:eastAsia="en-US"/>
        </w:rPr>
        <w:t xml:space="preserve"> </w:t>
      </w:r>
      <w:r w:rsidRPr="00251B91">
        <w:rPr>
          <w:lang w:eastAsia="en-US"/>
        </w:rPr>
        <w:t>забота</w:t>
      </w:r>
      <w:r w:rsidRPr="00251B91">
        <w:rPr>
          <w:spacing w:val="1"/>
          <w:lang w:eastAsia="en-US"/>
        </w:rPr>
        <w:t xml:space="preserve"> </w:t>
      </w:r>
      <w:r w:rsidRPr="00251B91">
        <w:rPr>
          <w:lang w:eastAsia="en-US"/>
        </w:rPr>
        <w:t>– качества</w:t>
      </w:r>
      <w:r w:rsidRPr="00251B91">
        <w:rPr>
          <w:spacing w:val="1"/>
          <w:lang w:eastAsia="en-US"/>
        </w:rPr>
        <w:t xml:space="preserve"> </w:t>
      </w:r>
      <w:r w:rsidRPr="00251B91">
        <w:rPr>
          <w:lang w:eastAsia="en-US"/>
        </w:rPr>
        <w:t>волонтёров.</w:t>
      </w:r>
      <w:r w:rsidRPr="00251B91">
        <w:rPr>
          <w:spacing w:val="1"/>
          <w:lang w:eastAsia="en-US"/>
        </w:rPr>
        <w:t xml:space="preserve"> </w:t>
      </w:r>
      <w:r w:rsidRPr="00251B91">
        <w:rPr>
          <w:lang w:eastAsia="en-US"/>
        </w:rPr>
        <w:t>Направления</w:t>
      </w:r>
      <w:r w:rsidRPr="00251B91">
        <w:rPr>
          <w:spacing w:val="1"/>
          <w:lang w:eastAsia="en-US"/>
        </w:rPr>
        <w:t xml:space="preserve"> </w:t>
      </w:r>
      <w:r w:rsidRPr="00251B91">
        <w:rPr>
          <w:lang w:eastAsia="en-US"/>
        </w:rPr>
        <w:t>волонтёрской</w:t>
      </w:r>
      <w:r w:rsidRPr="00251B91">
        <w:rPr>
          <w:spacing w:val="1"/>
          <w:lang w:eastAsia="en-US"/>
        </w:rPr>
        <w:t xml:space="preserve"> </w:t>
      </w:r>
      <w:r w:rsidRPr="00251B91">
        <w:rPr>
          <w:lang w:eastAsia="en-US"/>
        </w:rPr>
        <w:t>деятельности:</w:t>
      </w:r>
      <w:r w:rsidRPr="00251B91">
        <w:rPr>
          <w:spacing w:val="1"/>
          <w:lang w:eastAsia="en-US"/>
        </w:rPr>
        <w:t xml:space="preserve"> </w:t>
      </w:r>
      <w:r w:rsidRPr="00251B91">
        <w:rPr>
          <w:lang w:eastAsia="en-US"/>
        </w:rPr>
        <w:t>экологическое,</w:t>
      </w:r>
      <w:r w:rsidRPr="00251B91">
        <w:rPr>
          <w:spacing w:val="1"/>
          <w:lang w:eastAsia="en-US"/>
        </w:rPr>
        <w:t xml:space="preserve"> </w:t>
      </w:r>
      <w:r w:rsidRPr="00251B91">
        <w:rPr>
          <w:lang w:eastAsia="en-US"/>
        </w:rPr>
        <w:t>социальное, медицинское,</w:t>
      </w:r>
      <w:r w:rsidRPr="00251B91">
        <w:rPr>
          <w:spacing w:val="1"/>
          <w:lang w:eastAsia="en-US"/>
        </w:rPr>
        <w:t xml:space="preserve"> </w:t>
      </w:r>
      <w:r w:rsidRPr="00251B91">
        <w:rPr>
          <w:lang w:eastAsia="en-US"/>
        </w:rPr>
        <w:t>цифровое и</w:t>
      </w:r>
      <w:r w:rsidRPr="00251B91">
        <w:rPr>
          <w:spacing w:val="1"/>
          <w:lang w:eastAsia="en-US"/>
        </w:rPr>
        <w:t xml:space="preserve"> </w:t>
      </w:r>
      <w:r w:rsidRPr="00251B91">
        <w:rPr>
          <w:lang w:eastAsia="en-US"/>
        </w:rPr>
        <w:t>т.</w:t>
      </w:r>
      <w:r w:rsidRPr="00251B91">
        <w:rPr>
          <w:spacing w:val="1"/>
          <w:lang w:eastAsia="en-US"/>
        </w:rPr>
        <w:t xml:space="preserve"> </w:t>
      </w:r>
      <w:r w:rsidRPr="00251B91">
        <w:rPr>
          <w:lang w:eastAsia="en-US"/>
        </w:rPr>
        <w:t>д.</w:t>
      </w:r>
      <w:r w:rsidRPr="00251B91">
        <w:rPr>
          <w:spacing w:val="1"/>
          <w:lang w:eastAsia="en-US"/>
        </w:rPr>
        <w:t xml:space="preserve"> </w:t>
      </w:r>
      <w:r w:rsidRPr="00251B91">
        <w:rPr>
          <w:lang w:eastAsia="en-US"/>
        </w:rPr>
        <w:t>Зооволонтёрство –</w:t>
      </w:r>
      <w:r w:rsidRPr="00251B91">
        <w:rPr>
          <w:spacing w:val="1"/>
          <w:lang w:eastAsia="en-US"/>
        </w:rPr>
        <w:t xml:space="preserve"> </w:t>
      </w:r>
      <w:r w:rsidRPr="00251B91">
        <w:rPr>
          <w:lang w:eastAsia="en-US"/>
        </w:rPr>
        <w:t>возможность</w:t>
      </w:r>
      <w:r w:rsidRPr="00251B91">
        <w:rPr>
          <w:spacing w:val="1"/>
          <w:lang w:eastAsia="en-US"/>
        </w:rPr>
        <w:t xml:space="preserve"> </w:t>
      </w:r>
      <w:r w:rsidRPr="00251B91">
        <w:rPr>
          <w:lang w:eastAsia="en-US"/>
        </w:rPr>
        <w:t>заботы</w:t>
      </w:r>
      <w:r w:rsidRPr="00251B91">
        <w:rPr>
          <w:spacing w:val="9"/>
          <w:lang w:eastAsia="en-US"/>
        </w:rPr>
        <w:t xml:space="preserve"> </w:t>
      </w:r>
      <w:r w:rsidRPr="00251B91">
        <w:rPr>
          <w:lang w:eastAsia="en-US"/>
        </w:rPr>
        <w:t>и</w:t>
      </w:r>
      <w:r w:rsidRPr="00251B91">
        <w:rPr>
          <w:spacing w:val="2"/>
          <w:lang w:eastAsia="en-US"/>
        </w:rPr>
        <w:t xml:space="preserve"> </w:t>
      </w:r>
      <w:r w:rsidRPr="00251B91">
        <w:rPr>
          <w:lang w:eastAsia="en-US"/>
        </w:rPr>
        <w:t>помощи</w:t>
      </w:r>
      <w:r w:rsidRPr="00251B91">
        <w:rPr>
          <w:spacing w:val="2"/>
          <w:lang w:eastAsia="en-US"/>
        </w:rPr>
        <w:t xml:space="preserve"> </w:t>
      </w:r>
      <w:r w:rsidRPr="00251B91">
        <w:rPr>
          <w:lang w:eastAsia="en-US"/>
        </w:rPr>
        <w:t>животным.</w:t>
      </w:r>
    </w:p>
    <w:p w:rsidR="002B40D4" w:rsidRPr="00251B91" w:rsidRDefault="002B40D4" w:rsidP="002B40D4">
      <w:pPr>
        <w:widowControl w:val="0"/>
        <w:autoSpaceDE w:val="0"/>
        <w:autoSpaceDN w:val="0"/>
        <w:spacing w:line="276" w:lineRule="auto"/>
        <w:ind w:right="137"/>
        <w:jc w:val="both"/>
        <w:rPr>
          <w:lang w:eastAsia="en-US"/>
        </w:rPr>
      </w:pPr>
      <w:r w:rsidRPr="00251B91">
        <w:rPr>
          <w:b/>
          <w:lang w:eastAsia="en-US"/>
        </w:rPr>
        <w:t>День</w:t>
      </w:r>
      <w:r w:rsidRPr="00251B91">
        <w:rPr>
          <w:b/>
          <w:spacing w:val="71"/>
          <w:lang w:eastAsia="en-US"/>
        </w:rPr>
        <w:t xml:space="preserve"> </w:t>
      </w:r>
      <w:r w:rsidRPr="00251B91">
        <w:rPr>
          <w:b/>
          <w:lang w:eastAsia="en-US"/>
        </w:rPr>
        <w:t xml:space="preserve">Героев   Отечества.   </w:t>
      </w:r>
      <w:r w:rsidRPr="00251B91">
        <w:rPr>
          <w:lang w:eastAsia="en-US"/>
        </w:rPr>
        <w:t>Герои</w:t>
      </w:r>
      <w:r w:rsidRPr="00251B91">
        <w:rPr>
          <w:spacing w:val="70"/>
          <w:lang w:eastAsia="en-US"/>
        </w:rPr>
        <w:t xml:space="preserve"> </w:t>
      </w:r>
      <w:r w:rsidRPr="00251B91">
        <w:rPr>
          <w:lang w:eastAsia="en-US"/>
        </w:rPr>
        <w:t>Отечества   –   это   самоотверженные</w:t>
      </w:r>
      <w:r w:rsidRPr="00251B91">
        <w:rPr>
          <w:spacing w:val="-67"/>
          <w:lang w:eastAsia="en-US"/>
        </w:rPr>
        <w:t xml:space="preserve"> </w:t>
      </w:r>
      <w:r w:rsidRPr="00251B91">
        <w:rPr>
          <w:lang w:eastAsia="en-US"/>
        </w:rPr>
        <w:t>и</w:t>
      </w:r>
      <w:r w:rsidRPr="00251B91">
        <w:rPr>
          <w:spacing w:val="1"/>
          <w:lang w:eastAsia="en-US"/>
        </w:rPr>
        <w:t xml:space="preserve"> </w:t>
      </w:r>
      <w:r w:rsidRPr="00251B91">
        <w:rPr>
          <w:lang w:eastAsia="en-US"/>
        </w:rPr>
        <w:t>мужественные</w:t>
      </w:r>
      <w:r w:rsidRPr="00251B91">
        <w:rPr>
          <w:spacing w:val="1"/>
          <w:lang w:eastAsia="en-US"/>
        </w:rPr>
        <w:t xml:space="preserve"> </w:t>
      </w:r>
      <w:r w:rsidRPr="00251B91">
        <w:rPr>
          <w:lang w:eastAsia="en-US"/>
        </w:rPr>
        <w:t>люди,</w:t>
      </w:r>
      <w:r w:rsidRPr="00251B91">
        <w:rPr>
          <w:spacing w:val="1"/>
          <w:lang w:eastAsia="en-US"/>
        </w:rPr>
        <w:t xml:space="preserve"> </w:t>
      </w:r>
      <w:r w:rsidRPr="00251B91">
        <w:rPr>
          <w:lang w:eastAsia="en-US"/>
        </w:rPr>
        <w:t>которые любят</w:t>
      </w:r>
      <w:r w:rsidRPr="00251B91">
        <w:rPr>
          <w:spacing w:val="1"/>
          <w:lang w:eastAsia="en-US"/>
        </w:rPr>
        <w:t xml:space="preserve"> </w:t>
      </w:r>
      <w:r w:rsidRPr="00251B91">
        <w:rPr>
          <w:lang w:eastAsia="en-US"/>
        </w:rPr>
        <w:t>свою</w:t>
      </w:r>
      <w:r w:rsidRPr="00251B91">
        <w:rPr>
          <w:spacing w:val="1"/>
          <w:lang w:eastAsia="en-US"/>
        </w:rPr>
        <w:t xml:space="preserve"> </w:t>
      </w:r>
      <w:r w:rsidRPr="00251B91">
        <w:rPr>
          <w:lang w:eastAsia="en-US"/>
        </w:rPr>
        <w:t>Родину</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трудятся</w:t>
      </w:r>
      <w:r w:rsidRPr="00251B91">
        <w:rPr>
          <w:spacing w:val="1"/>
          <w:lang w:eastAsia="en-US"/>
        </w:rPr>
        <w:t xml:space="preserve"> </w:t>
      </w:r>
      <w:r w:rsidRPr="00251B91">
        <w:rPr>
          <w:lang w:eastAsia="en-US"/>
        </w:rPr>
        <w:t>во</w:t>
      </w:r>
      <w:r w:rsidRPr="00251B91">
        <w:rPr>
          <w:spacing w:val="1"/>
          <w:lang w:eastAsia="en-US"/>
        </w:rPr>
        <w:t xml:space="preserve"> </w:t>
      </w:r>
      <w:r w:rsidRPr="00251B91">
        <w:rPr>
          <w:lang w:eastAsia="en-US"/>
        </w:rPr>
        <w:t>благо</w:t>
      </w:r>
      <w:r w:rsidRPr="00251B91">
        <w:rPr>
          <w:spacing w:val="1"/>
          <w:lang w:eastAsia="en-US"/>
        </w:rPr>
        <w:t xml:space="preserve"> </w:t>
      </w:r>
      <w:r w:rsidRPr="00251B91">
        <w:rPr>
          <w:lang w:eastAsia="en-US"/>
        </w:rPr>
        <w:t>Отчизны. Качества героя –</w:t>
      </w:r>
      <w:r w:rsidRPr="00251B91">
        <w:rPr>
          <w:spacing w:val="1"/>
          <w:lang w:eastAsia="en-US"/>
        </w:rPr>
        <w:t xml:space="preserve"> </w:t>
      </w:r>
      <w:r w:rsidRPr="00251B91">
        <w:rPr>
          <w:lang w:eastAsia="en-US"/>
        </w:rPr>
        <w:t>человека, ценою</w:t>
      </w:r>
      <w:r w:rsidRPr="00251B91">
        <w:rPr>
          <w:spacing w:val="1"/>
          <w:lang w:eastAsia="en-US"/>
        </w:rPr>
        <w:t xml:space="preserve"> </w:t>
      </w:r>
      <w:r w:rsidRPr="00251B91">
        <w:rPr>
          <w:lang w:eastAsia="en-US"/>
        </w:rPr>
        <w:t>собственной жизни</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здоровья</w:t>
      </w:r>
      <w:r w:rsidRPr="00251B91">
        <w:rPr>
          <w:spacing w:val="1"/>
          <w:lang w:eastAsia="en-US"/>
        </w:rPr>
        <w:t xml:space="preserve"> </w:t>
      </w:r>
      <w:r w:rsidRPr="00251B91">
        <w:rPr>
          <w:lang w:eastAsia="en-US"/>
        </w:rPr>
        <w:t>спасающего других: смелость и</w:t>
      </w:r>
      <w:r w:rsidRPr="00251B91">
        <w:rPr>
          <w:spacing w:val="1"/>
          <w:lang w:eastAsia="en-US"/>
        </w:rPr>
        <w:t xml:space="preserve"> </w:t>
      </w:r>
      <w:r w:rsidRPr="00251B91">
        <w:rPr>
          <w:lang w:eastAsia="en-US"/>
        </w:rPr>
        <w:t>отвага, самопожертвование и</w:t>
      </w:r>
      <w:r w:rsidRPr="00251B91">
        <w:rPr>
          <w:spacing w:val="70"/>
          <w:lang w:eastAsia="en-US"/>
        </w:rPr>
        <w:t xml:space="preserve"> </w:t>
      </w:r>
      <w:r w:rsidRPr="00251B91">
        <w:rPr>
          <w:lang w:eastAsia="en-US"/>
        </w:rPr>
        <w:t>ответственность</w:t>
      </w:r>
      <w:r w:rsidRPr="00251B91">
        <w:rPr>
          <w:spacing w:val="1"/>
          <w:lang w:eastAsia="en-US"/>
        </w:rPr>
        <w:t xml:space="preserve"> </w:t>
      </w:r>
      <w:r w:rsidRPr="00251B91">
        <w:rPr>
          <w:lang w:eastAsia="en-US"/>
        </w:rPr>
        <w:t>за</w:t>
      </w:r>
      <w:r w:rsidRPr="00251B91">
        <w:rPr>
          <w:spacing w:val="-15"/>
          <w:lang w:eastAsia="en-US"/>
        </w:rPr>
        <w:t xml:space="preserve"> </w:t>
      </w:r>
      <w:r w:rsidRPr="00251B91">
        <w:rPr>
          <w:lang w:eastAsia="en-US"/>
        </w:rPr>
        <w:t>судьбу</w:t>
      </w:r>
      <w:r w:rsidRPr="00251B91">
        <w:rPr>
          <w:spacing w:val="-17"/>
          <w:lang w:eastAsia="en-US"/>
        </w:rPr>
        <w:t xml:space="preserve"> </w:t>
      </w:r>
      <w:r w:rsidRPr="00251B91">
        <w:rPr>
          <w:lang w:eastAsia="en-US"/>
        </w:rPr>
        <w:t>других.</w:t>
      </w:r>
      <w:r w:rsidRPr="00251B91">
        <w:rPr>
          <w:spacing w:val="-20"/>
          <w:lang w:eastAsia="en-US"/>
        </w:rPr>
        <w:t xml:space="preserve"> </w:t>
      </w:r>
      <w:r w:rsidRPr="00251B91">
        <w:rPr>
          <w:lang w:eastAsia="en-US"/>
        </w:rPr>
        <w:t>Проявление</w:t>
      </w:r>
      <w:r w:rsidRPr="00251B91">
        <w:rPr>
          <w:spacing w:val="-31"/>
          <w:lang w:eastAsia="en-US"/>
        </w:rPr>
        <w:t xml:space="preserve"> </w:t>
      </w:r>
      <w:r w:rsidRPr="00251B91">
        <w:rPr>
          <w:lang w:eastAsia="en-US"/>
        </w:rPr>
        <w:t>уважения</w:t>
      </w:r>
      <w:r w:rsidRPr="00251B91">
        <w:rPr>
          <w:spacing w:val="-20"/>
          <w:lang w:eastAsia="en-US"/>
        </w:rPr>
        <w:t xml:space="preserve"> </w:t>
      </w:r>
      <w:r w:rsidRPr="00251B91">
        <w:rPr>
          <w:lang w:eastAsia="en-US"/>
        </w:rPr>
        <w:t>к</w:t>
      </w:r>
      <w:r w:rsidRPr="00251B91">
        <w:rPr>
          <w:spacing w:val="-27"/>
          <w:lang w:eastAsia="en-US"/>
        </w:rPr>
        <w:t xml:space="preserve"> </w:t>
      </w:r>
      <w:r w:rsidRPr="00251B91">
        <w:rPr>
          <w:lang w:eastAsia="en-US"/>
        </w:rPr>
        <w:t>героям,</w:t>
      </w:r>
      <w:r w:rsidRPr="00251B91">
        <w:rPr>
          <w:spacing w:val="-21"/>
          <w:lang w:eastAsia="en-US"/>
        </w:rPr>
        <w:t xml:space="preserve"> </w:t>
      </w:r>
      <w:r w:rsidRPr="00251B91">
        <w:rPr>
          <w:lang w:eastAsia="en-US"/>
        </w:rPr>
        <w:t>стремление</w:t>
      </w:r>
      <w:r w:rsidRPr="00251B91">
        <w:rPr>
          <w:spacing w:val="-30"/>
          <w:lang w:eastAsia="en-US"/>
        </w:rPr>
        <w:t xml:space="preserve"> </w:t>
      </w:r>
      <w:r w:rsidRPr="00251B91">
        <w:rPr>
          <w:lang w:eastAsia="en-US"/>
        </w:rPr>
        <w:t>воспитывать</w:t>
      </w:r>
      <w:r w:rsidRPr="00251B91">
        <w:rPr>
          <w:spacing w:val="-19"/>
          <w:lang w:eastAsia="en-US"/>
        </w:rPr>
        <w:t xml:space="preserve"> </w:t>
      </w:r>
      <w:r w:rsidRPr="00251B91">
        <w:rPr>
          <w:lang w:eastAsia="en-US"/>
        </w:rPr>
        <w:t>у</w:t>
      </w:r>
      <w:r w:rsidRPr="00251B91">
        <w:rPr>
          <w:spacing w:val="-17"/>
          <w:lang w:eastAsia="en-US"/>
        </w:rPr>
        <w:t xml:space="preserve"> </w:t>
      </w:r>
      <w:r w:rsidRPr="00251B91">
        <w:rPr>
          <w:lang w:eastAsia="en-US"/>
        </w:rPr>
        <w:t>себя</w:t>
      </w:r>
      <w:r w:rsidRPr="00251B91">
        <w:rPr>
          <w:spacing w:val="-68"/>
          <w:lang w:eastAsia="en-US"/>
        </w:rPr>
        <w:t xml:space="preserve"> </w:t>
      </w:r>
      <w:r w:rsidRPr="00251B91">
        <w:rPr>
          <w:lang w:eastAsia="en-US"/>
        </w:rPr>
        <w:t>волевые качества: смелость,</w:t>
      </w:r>
      <w:r w:rsidRPr="00251B91">
        <w:rPr>
          <w:spacing w:val="1"/>
          <w:lang w:eastAsia="en-US"/>
        </w:rPr>
        <w:t xml:space="preserve"> </w:t>
      </w:r>
      <w:r w:rsidRPr="00251B91">
        <w:rPr>
          <w:lang w:eastAsia="en-US"/>
        </w:rPr>
        <w:t>решительность, стремление прийти на</w:t>
      </w:r>
      <w:r w:rsidRPr="00251B91">
        <w:rPr>
          <w:spacing w:val="1"/>
          <w:lang w:eastAsia="en-US"/>
        </w:rPr>
        <w:t xml:space="preserve"> </w:t>
      </w:r>
      <w:r w:rsidRPr="00251B91">
        <w:rPr>
          <w:lang w:eastAsia="en-US"/>
        </w:rPr>
        <w:t>помощь.</w:t>
      </w:r>
      <w:r w:rsidRPr="00251B91">
        <w:rPr>
          <w:spacing w:val="1"/>
          <w:lang w:eastAsia="en-US"/>
        </w:rPr>
        <w:t xml:space="preserve"> </w:t>
      </w:r>
      <w:r w:rsidRPr="00251B91">
        <w:rPr>
          <w:lang w:eastAsia="en-US"/>
        </w:rPr>
        <w:t>Участники</w:t>
      </w:r>
      <w:r w:rsidRPr="00251B91">
        <w:rPr>
          <w:spacing w:val="4"/>
          <w:lang w:eastAsia="en-US"/>
        </w:rPr>
        <w:t xml:space="preserve"> </w:t>
      </w:r>
      <w:r w:rsidRPr="00251B91">
        <w:rPr>
          <w:lang w:eastAsia="en-US"/>
        </w:rPr>
        <w:t>СВО</w:t>
      </w:r>
      <w:r w:rsidRPr="00251B91">
        <w:rPr>
          <w:spacing w:val="15"/>
          <w:lang w:eastAsia="en-US"/>
        </w:rPr>
        <w:t xml:space="preserve"> </w:t>
      </w:r>
      <w:r w:rsidRPr="00251B91">
        <w:rPr>
          <w:lang w:eastAsia="en-US"/>
        </w:rPr>
        <w:t>–</w:t>
      </w:r>
      <w:r w:rsidRPr="00251B91">
        <w:rPr>
          <w:spacing w:val="16"/>
          <w:lang w:eastAsia="en-US"/>
        </w:rPr>
        <w:t xml:space="preserve"> </w:t>
      </w:r>
      <w:r w:rsidRPr="00251B91">
        <w:rPr>
          <w:lang w:eastAsia="en-US"/>
        </w:rPr>
        <w:t>защитники</w:t>
      </w:r>
      <w:r w:rsidRPr="00251B91">
        <w:rPr>
          <w:spacing w:val="7"/>
          <w:lang w:eastAsia="en-US"/>
        </w:rPr>
        <w:t xml:space="preserve"> </w:t>
      </w:r>
      <w:r w:rsidRPr="00251B91">
        <w:rPr>
          <w:lang w:eastAsia="en-US"/>
        </w:rPr>
        <w:t>будущего</w:t>
      </w:r>
      <w:r w:rsidRPr="00251B91">
        <w:rPr>
          <w:spacing w:val="15"/>
          <w:lang w:eastAsia="en-US"/>
        </w:rPr>
        <w:t xml:space="preserve"> </w:t>
      </w:r>
      <w:r w:rsidRPr="00251B91">
        <w:rPr>
          <w:lang w:eastAsia="en-US"/>
        </w:rPr>
        <w:t>нашей</w:t>
      </w:r>
      <w:r w:rsidRPr="00251B91">
        <w:rPr>
          <w:spacing w:val="4"/>
          <w:lang w:eastAsia="en-US"/>
        </w:rPr>
        <w:t xml:space="preserve"> </w:t>
      </w:r>
      <w:r w:rsidRPr="00251B91">
        <w:rPr>
          <w:lang w:eastAsia="en-US"/>
        </w:rPr>
        <w:t>страны.</w:t>
      </w:r>
    </w:p>
    <w:p w:rsidR="002B40D4" w:rsidRPr="00251B91" w:rsidRDefault="002B40D4" w:rsidP="002B40D4">
      <w:pPr>
        <w:widowControl w:val="0"/>
        <w:autoSpaceDE w:val="0"/>
        <w:autoSpaceDN w:val="0"/>
        <w:spacing w:line="276" w:lineRule="auto"/>
        <w:ind w:right="137"/>
        <w:jc w:val="both"/>
        <w:rPr>
          <w:lang w:eastAsia="en-US"/>
        </w:rPr>
      </w:pPr>
      <w:r w:rsidRPr="00251B91">
        <w:rPr>
          <w:b/>
          <w:lang w:eastAsia="en-US"/>
        </w:rPr>
        <w:t>Как</w:t>
      </w:r>
      <w:r w:rsidRPr="00251B91">
        <w:rPr>
          <w:b/>
          <w:spacing w:val="1"/>
          <w:lang w:eastAsia="en-US"/>
        </w:rPr>
        <w:t xml:space="preserve"> </w:t>
      </w:r>
      <w:r w:rsidRPr="00251B91">
        <w:rPr>
          <w:b/>
          <w:lang w:eastAsia="en-US"/>
        </w:rPr>
        <w:t>пишут</w:t>
      </w:r>
      <w:r w:rsidRPr="00251B91">
        <w:rPr>
          <w:b/>
          <w:spacing w:val="1"/>
          <w:lang w:eastAsia="en-US"/>
        </w:rPr>
        <w:t xml:space="preserve"> </w:t>
      </w:r>
      <w:r w:rsidRPr="00251B91">
        <w:rPr>
          <w:b/>
          <w:lang w:eastAsia="en-US"/>
        </w:rPr>
        <w:t>законы?</w:t>
      </w:r>
      <w:r w:rsidRPr="00251B91">
        <w:rPr>
          <w:b/>
          <w:spacing w:val="1"/>
          <w:lang w:eastAsia="en-US"/>
        </w:rPr>
        <w:t xml:space="preserve"> </w:t>
      </w:r>
      <w:r w:rsidRPr="00251B91">
        <w:rPr>
          <w:lang w:eastAsia="en-US"/>
        </w:rPr>
        <w:t>Для</w:t>
      </w:r>
      <w:r w:rsidRPr="00251B91">
        <w:rPr>
          <w:spacing w:val="1"/>
          <w:lang w:eastAsia="en-US"/>
        </w:rPr>
        <w:t xml:space="preserve"> </w:t>
      </w:r>
      <w:r w:rsidRPr="00251B91">
        <w:rPr>
          <w:lang w:eastAsia="en-US"/>
        </w:rPr>
        <w:t>чего</w:t>
      </w:r>
      <w:r w:rsidRPr="00251B91">
        <w:rPr>
          <w:spacing w:val="1"/>
          <w:lang w:eastAsia="en-US"/>
        </w:rPr>
        <w:t xml:space="preserve"> </w:t>
      </w:r>
      <w:r w:rsidRPr="00251B91">
        <w:rPr>
          <w:lang w:eastAsia="en-US"/>
        </w:rPr>
        <w:t>нужны</w:t>
      </w:r>
      <w:r w:rsidRPr="00251B91">
        <w:rPr>
          <w:spacing w:val="1"/>
          <w:lang w:eastAsia="en-US"/>
        </w:rPr>
        <w:t xml:space="preserve"> </w:t>
      </w:r>
      <w:r w:rsidRPr="00251B91">
        <w:rPr>
          <w:lang w:eastAsia="en-US"/>
        </w:rPr>
        <w:t>законы?</w:t>
      </w:r>
      <w:r w:rsidRPr="00251B91">
        <w:rPr>
          <w:spacing w:val="1"/>
          <w:lang w:eastAsia="en-US"/>
        </w:rPr>
        <w:t xml:space="preserve"> </w:t>
      </w:r>
      <w:r w:rsidRPr="00251B91">
        <w:rPr>
          <w:lang w:eastAsia="en-US"/>
        </w:rPr>
        <w:t>Как</w:t>
      </w:r>
      <w:r w:rsidRPr="00251B91">
        <w:rPr>
          <w:spacing w:val="1"/>
          <w:lang w:eastAsia="en-US"/>
        </w:rPr>
        <w:t xml:space="preserve"> </w:t>
      </w:r>
      <w:r w:rsidRPr="00251B91">
        <w:rPr>
          <w:lang w:eastAsia="en-US"/>
        </w:rPr>
        <w:t>менялся</w:t>
      </w:r>
      <w:r w:rsidRPr="00251B91">
        <w:rPr>
          <w:spacing w:val="1"/>
          <w:lang w:eastAsia="en-US"/>
        </w:rPr>
        <w:t xml:space="preserve"> </w:t>
      </w:r>
      <w:r w:rsidRPr="00251B91">
        <w:rPr>
          <w:lang w:eastAsia="en-US"/>
        </w:rPr>
        <w:t>свод</w:t>
      </w:r>
      <w:r w:rsidRPr="00251B91">
        <w:rPr>
          <w:spacing w:val="1"/>
          <w:lang w:eastAsia="en-US"/>
        </w:rPr>
        <w:t xml:space="preserve"> </w:t>
      </w:r>
      <w:r w:rsidRPr="00251B91">
        <w:rPr>
          <w:lang w:eastAsia="en-US"/>
        </w:rPr>
        <w:t>российских</w:t>
      </w:r>
      <w:r w:rsidRPr="00251B91">
        <w:rPr>
          <w:spacing w:val="12"/>
          <w:lang w:eastAsia="en-US"/>
        </w:rPr>
        <w:t xml:space="preserve"> </w:t>
      </w:r>
      <w:r w:rsidRPr="00251B91">
        <w:rPr>
          <w:lang w:eastAsia="en-US"/>
        </w:rPr>
        <w:t>законов</w:t>
      </w:r>
      <w:r w:rsidRPr="00251B91">
        <w:rPr>
          <w:spacing w:val="5"/>
          <w:lang w:eastAsia="en-US"/>
        </w:rPr>
        <w:t xml:space="preserve"> </w:t>
      </w:r>
      <w:r w:rsidRPr="00251B91">
        <w:rPr>
          <w:lang w:eastAsia="en-US"/>
        </w:rPr>
        <w:t>от</w:t>
      </w:r>
      <w:r w:rsidRPr="00251B91">
        <w:rPr>
          <w:spacing w:val="-1"/>
          <w:lang w:eastAsia="en-US"/>
        </w:rPr>
        <w:t xml:space="preserve"> </w:t>
      </w:r>
      <w:r w:rsidRPr="00251B91">
        <w:rPr>
          <w:lang w:eastAsia="en-US"/>
        </w:rPr>
        <w:t>древних</w:t>
      </w:r>
      <w:r w:rsidRPr="00251B91">
        <w:rPr>
          <w:spacing w:val="13"/>
          <w:lang w:eastAsia="en-US"/>
        </w:rPr>
        <w:t xml:space="preserve"> </w:t>
      </w:r>
      <w:r w:rsidRPr="00251B91">
        <w:rPr>
          <w:lang w:eastAsia="en-US"/>
        </w:rPr>
        <w:t>времён</w:t>
      </w:r>
      <w:r w:rsidRPr="00251B91">
        <w:rPr>
          <w:spacing w:val="2"/>
          <w:lang w:eastAsia="en-US"/>
        </w:rPr>
        <w:t xml:space="preserve"> </w:t>
      </w:r>
      <w:r w:rsidRPr="00251B91">
        <w:rPr>
          <w:lang w:eastAsia="en-US"/>
        </w:rPr>
        <w:t>до</w:t>
      </w:r>
      <w:r w:rsidRPr="00251B91">
        <w:rPr>
          <w:spacing w:val="12"/>
          <w:lang w:eastAsia="en-US"/>
        </w:rPr>
        <w:t xml:space="preserve"> </w:t>
      </w:r>
      <w:r w:rsidRPr="00251B91">
        <w:rPr>
          <w:lang w:eastAsia="en-US"/>
        </w:rPr>
        <w:t>наших</w:t>
      </w:r>
      <w:r w:rsidRPr="00251B91">
        <w:rPr>
          <w:spacing w:val="13"/>
          <w:lang w:eastAsia="en-US"/>
        </w:rPr>
        <w:t xml:space="preserve"> </w:t>
      </w:r>
      <w:r w:rsidRPr="00251B91">
        <w:rPr>
          <w:lang w:eastAsia="en-US"/>
        </w:rPr>
        <w:t>дней.</w:t>
      </w:r>
      <w:r w:rsidRPr="00251B91">
        <w:rPr>
          <w:spacing w:val="9"/>
          <w:lang w:eastAsia="en-US"/>
        </w:rPr>
        <w:t xml:space="preserve"> </w:t>
      </w:r>
      <w:r w:rsidRPr="00251B91">
        <w:rPr>
          <w:lang w:eastAsia="en-US"/>
        </w:rPr>
        <w:t>Законодательная</w:t>
      </w:r>
      <w:r w:rsidRPr="00251B91">
        <w:rPr>
          <w:spacing w:val="9"/>
          <w:lang w:eastAsia="en-US"/>
        </w:rPr>
        <w:t xml:space="preserve"> </w:t>
      </w:r>
      <w:r w:rsidRPr="00251B91">
        <w:rPr>
          <w:lang w:eastAsia="en-US"/>
        </w:rPr>
        <w:t>власть</w:t>
      </w:r>
      <w:r w:rsidRPr="00251B91">
        <w:rPr>
          <w:spacing w:val="-68"/>
          <w:lang w:eastAsia="en-US"/>
        </w:rPr>
        <w:t xml:space="preserve"> </w:t>
      </w:r>
      <w:r w:rsidRPr="00251B91">
        <w:rPr>
          <w:lang w:eastAsia="en-US"/>
        </w:rPr>
        <w:t>в</w:t>
      </w:r>
      <w:r w:rsidRPr="00251B91">
        <w:rPr>
          <w:spacing w:val="70"/>
          <w:lang w:eastAsia="en-US"/>
        </w:rPr>
        <w:t xml:space="preserve"> </w:t>
      </w:r>
      <w:r w:rsidRPr="00251B91">
        <w:rPr>
          <w:lang w:eastAsia="en-US"/>
        </w:rPr>
        <w:t>России. Что</w:t>
      </w:r>
      <w:r w:rsidRPr="00251B91">
        <w:rPr>
          <w:spacing w:val="70"/>
          <w:lang w:eastAsia="en-US"/>
        </w:rPr>
        <w:t xml:space="preserve"> </w:t>
      </w:r>
      <w:r w:rsidRPr="00251B91">
        <w:rPr>
          <w:lang w:eastAsia="en-US"/>
        </w:rPr>
        <w:t>такое права и обязанности гражданина? От инициативы людей</w:t>
      </w:r>
      <w:r w:rsidRPr="00251B91">
        <w:rPr>
          <w:spacing w:val="1"/>
          <w:lang w:eastAsia="en-US"/>
        </w:rPr>
        <w:t xml:space="preserve"> </w:t>
      </w:r>
      <w:r w:rsidRPr="00251B91">
        <w:rPr>
          <w:lang w:eastAsia="en-US"/>
        </w:rPr>
        <w:t>до закона: как появляется закон? Работа депутатов: от проблемы – к решению</w:t>
      </w:r>
      <w:r w:rsidRPr="00251B91">
        <w:rPr>
          <w:spacing w:val="1"/>
          <w:lang w:eastAsia="en-US"/>
        </w:rPr>
        <w:t xml:space="preserve"> </w:t>
      </w:r>
      <w:r w:rsidRPr="00251B91">
        <w:rPr>
          <w:lang w:eastAsia="en-US"/>
        </w:rPr>
        <w:t>(позитивные</w:t>
      </w:r>
      <w:r w:rsidRPr="00251B91">
        <w:rPr>
          <w:spacing w:val="-2"/>
          <w:lang w:eastAsia="en-US"/>
        </w:rPr>
        <w:t xml:space="preserve"> </w:t>
      </w:r>
      <w:r w:rsidRPr="00251B91">
        <w:rPr>
          <w:lang w:eastAsia="en-US"/>
        </w:rPr>
        <w:t>примеры).</w:t>
      </w:r>
    </w:p>
    <w:p w:rsidR="002B40D4" w:rsidRPr="00251B91" w:rsidRDefault="002B40D4" w:rsidP="002B40D4">
      <w:pPr>
        <w:widowControl w:val="0"/>
        <w:autoSpaceDE w:val="0"/>
        <w:autoSpaceDN w:val="0"/>
        <w:spacing w:line="276" w:lineRule="auto"/>
        <w:ind w:right="142"/>
        <w:jc w:val="both"/>
        <w:rPr>
          <w:lang w:eastAsia="en-US"/>
        </w:rPr>
      </w:pPr>
      <w:r w:rsidRPr="00251B91">
        <w:rPr>
          <w:b/>
          <w:lang w:eastAsia="en-US"/>
        </w:rPr>
        <w:t>Одна страна</w:t>
      </w:r>
      <w:r w:rsidRPr="00251B91">
        <w:rPr>
          <w:b/>
          <w:spacing w:val="1"/>
          <w:lang w:eastAsia="en-US"/>
        </w:rPr>
        <w:t xml:space="preserve"> </w:t>
      </w:r>
      <w:r w:rsidRPr="00251B91">
        <w:rPr>
          <w:b/>
          <w:lang w:eastAsia="en-US"/>
        </w:rPr>
        <w:t>–</w:t>
      </w:r>
      <w:r w:rsidRPr="00251B91">
        <w:rPr>
          <w:b/>
          <w:spacing w:val="-1"/>
          <w:lang w:eastAsia="en-US"/>
        </w:rPr>
        <w:t xml:space="preserve"> </w:t>
      </w:r>
      <w:r w:rsidRPr="00251B91">
        <w:rPr>
          <w:b/>
          <w:lang w:eastAsia="en-US"/>
        </w:rPr>
        <w:t>одни</w:t>
      </w:r>
      <w:r w:rsidRPr="00251B91">
        <w:rPr>
          <w:b/>
          <w:spacing w:val="-11"/>
          <w:lang w:eastAsia="en-US"/>
        </w:rPr>
        <w:t xml:space="preserve"> </w:t>
      </w:r>
      <w:r w:rsidRPr="00251B91">
        <w:rPr>
          <w:b/>
          <w:lang w:eastAsia="en-US"/>
        </w:rPr>
        <w:t xml:space="preserve">традиции. </w:t>
      </w:r>
      <w:r w:rsidRPr="00251B91">
        <w:rPr>
          <w:lang w:eastAsia="en-US"/>
        </w:rPr>
        <w:t>Новогодние</w:t>
      </w:r>
      <w:r w:rsidRPr="00251B91">
        <w:rPr>
          <w:spacing w:val="-20"/>
          <w:lang w:eastAsia="en-US"/>
        </w:rPr>
        <w:t xml:space="preserve"> </w:t>
      </w:r>
      <w:r w:rsidRPr="00251B91">
        <w:rPr>
          <w:lang w:eastAsia="en-US"/>
        </w:rPr>
        <w:t>традиции,</w:t>
      </w:r>
      <w:r w:rsidRPr="00251B91">
        <w:rPr>
          <w:spacing w:val="-7"/>
          <w:lang w:eastAsia="en-US"/>
        </w:rPr>
        <w:t xml:space="preserve"> </w:t>
      </w:r>
      <w:r w:rsidRPr="00251B91">
        <w:rPr>
          <w:lang w:eastAsia="en-US"/>
        </w:rPr>
        <w:t>объединяющие</w:t>
      </w:r>
      <w:r w:rsidRPr="00251B91">
        <w:rPr>
          <w:spacing w:val="-20"/>
          <w:lang w:eastAsia="en-US"/>
        </w:rPr>
        <w:t xml:space="preserve"> </w:t>
      </w:r>
      <w:r w:rsidRPr="00251B91">
        <w:rPr>
          <w:lang w:eastAsia="en-US"/>
        </w:rPr>
        <w:t>все</w:t>
      </w:r>
      <w:r w:rsidRPr="00251B91">
        <w:rPr>
          <w:spacing w:val="-68"/>
          <w:lang w:eastAsia="en-US"/>
        </w:rPr>
        <w:t xml:space="preserve"> </w:t>
      </w:r>
      <w:r w:rsidRPr="00251B91">
        <w:rPr>
          <w:lang w:eastAsia="en-US"/>
        </w:rPr>
        <w:t>народы</w:t>
      </w:r>
      <w:r w:rsidRPr="00251B91">
        <w:rPr>
          <w:spacing w:val="1"/>
          <w:lang w:eastAsia="en-US"/>
        </w:rPr>
        <w:t xml:space="preserve"> </w:t>
      </w:r>
      <w:r w:rsidRPr="00251B91">
        <w:rPr>
          <w:lang w:eastAsia="en-US"/>
        </w:rPr>
        <w:t>России.</w:t>
      </w:r>
      <w:r w:rsidRPr="00251B91">
        <w:rPr>
          <w:spacing w:val="1"/>
          <w:lang w:eastAsia="en-US"/>
        </w:rPr>
        <w:t xml:space="preserve"> </w:t>
      </w:r>
      <w:r w:rsidRPr="00251B91">
        <w:rPr>
          <w:lang w:eastAsia="en-US"/>
        </w:rPr>
        <w:t>Новый</w:t>
      </w:r>
      <w:r w:rsidRPr="00251B91">
        <w:rPr>
          <w:spacing w:val="1"/>
          <w:lang w:eastAsia="en-US"/>
        </w:rPr>
        <w:t xml:space="preserve"> </w:t>
      </w:r>
      <w:r w:rsidRPr="00251B91">
        <w:rPr>
          <w:lang w:eastAsia="en-US"/>
        </w:rPr>
        <w:t>год</w:t>
      </w:r>
      <w:r w:rsidRPr="00251B91">
        <w:rPr>
          <w:spacing w:val="1"/>
          <w:lang w:eastAsia="en-US"/>
        </w:rPr>
        <w:t xml:space="preserve"> </w:t>
      </w:r>
      <w:r w:rsidRPr="00251B91">
        <w:rPr>
          <w:lang w:eastAsia="en-US"/>
        </w:rPr>
        <w:t>–</w:t>
      </w:r>
      <w:r w:rsidRPr="00251B91">
        <w:rPr>
          <w:spacing w:val="1"/>
          <w:lang w:eastAsia="en-US"/>
        </w:rPr>
        <w:t xml:space="preserve"> </w:t>
      </w:r>
      <w:r w:rsidRPr="00251B91">
        <w:rPr>
          <w:lang w:eastAsia="en-US"/>
        </w:rPr>
        <w:t>любимый</w:t>
      </w:r>
      <w:r w:rsidRPr="00251B91">
        <w:rPr>
          <w:spacing w:val="1"/>
          <w:lang w:eastAsia="en-US"/>
        </w:rPr>
        <w:t xml:space="preserve"> </w:t>
      </w:r>
      <w:r w:rsidRPr="00251B91">
        <w:rPr>
          <w:lang w:eastAsia="en-US"/>
        </w:rPr>
        <w:t>семейный</w:t>
      </w:r>
      <w:r w:rsidRPr="00251B91">
        <w:rPr>
          <w:spacing w:val="1"/>
          <w:lang w:eastAsia="en-US"/>
        </w:rPr>
        <w:t xml:space="preserve"> </w:t>
      </w:r>
      <w:r w:rsidRPr="00251B91">
        <w:rPr>
          <w:lang w:eastAsia="en-US"/>
        </w:rPr>
        <w:t>праздник.</w:t>
      </w:r>
      <w:r w:rsidRPr="00251B91">
        <w:rPr>
          <w:spacing w:val="1"/>
          <w:lang w:eastAsia="en-US"/>
        </w:rPr>
        <w:t xml:space="preserve"> </w:t>
      </w:r>
      <w:r w:rsidRPr="00251B91">
        <w:rPr>
          <w:lang w:eastAsia="en-US"/>
        </w:rPr>
        <w:t>История</w:t>
      </w:r>
      <w:r w:rsidRPr="00251B91">
        <w:rPr>
          <w:spacing w:val="1"/>
          <w:lang w:eastAsia="en-US"/>
        </w:rPr>
        <w:t xml:space="preserve"> </w:t>
      </w:r>
      <w:r w:rsidRPr="00251B91">
        <w:rPr>
          <w:lang w:eastAsia="en-US"/>
        </w:rPr>
        <w:t>возникновения новогоднего праздника в</w:t>
      </w:r>
      <w:r w:rsidRPr="00251B91">
        <w:rPr>
          <w:spacing w:val="70"/>
          <w:lang w:eastAsia="en-US"/>
        </w:rPr>
        <w:t xml:space="preserve"> </w:t>
      </w:r>
      <w:r w:rsidRPr="00251B91">
        <w:rPr>
          <w:lang w:eastAsia="en-US"/>
        </w:rPr>
        <w:t>России.</w:t>
      </w:r>
      <w:r w:rsidRPr="00251B91">
        <w:rPr>
          <w:spacing w:val="70"/>
          <w:lang w:eastAsia="en-US"/>
        </w:rPr>
        <w:t xml:space="preserve"> </w:t>
      </w:r>
      <w:r w:rsidRPr="00251B91">
        <w:rPr>
          <w:lang w:eastAsia="en-US"/>
        </w:rPr>
        <w:t>Участие детей</w:t>
      </w:r>
      <w:r w:rsidRPr="00251B91">
        <w:rPr>
          <w:spacing w:val="70"/>
          <w:lang w:eastAsia="en-US"/>
        </w:rPr>
        <w:t xml:space="preserve"> </w:t>
      </w:r>
      <w:r w:rsidRPr="00251B91">
        <w:rPr>
          <w:lang w:eastAsia="en-US"/>
        </w:rPr>
        <w:t>в</w:t>
      </w:r>
      <w:r w:rsidRPr="00251B91">
        <w:rPr>
          <w:spacing w:val="70"/>
          <w:lang w:eastAsia="en-US"/>
        </w:rPr>
        <w:t xml:space="preserve"> </w:t>
      </w:r>
      <w:r w:rsidRPr="00251B91">
        <w:rPr>
          <w:lang w:eastAsia="en-US"/>
        </w:rPr>
        <w:t>подготовке</w:t>
      </w:r>
      <w:r w:rsidRPr="00251B91">
        <w:rPr>
          <w:spacing w:val="1"/>
          <w:lang w:eastAsia="en-US"/>
        </w:rPr>
        <w:t xml:space="preserve"> </w:t>
      </w:r>
      <w:r w:rsidRPr="00251B91">
        <w:rPr>
          <w:lang w:eastAsia="en-US"/>
        </w:rPr>
        <w:t>и встрече Нового года. Подарки и пожелания на Новый год. История создания</w:t>
      </w:r>
      <w:r w:rsidRPr="00251B91">
        <w:rPr>
          <w:spacing w:val="1"/>
          <w:lang w:eastAsia="en-US"/>
        </w:rPr>
        <w:t xml:space="preserve"> </w:t>
      </w:r>
      <w:r w:rsidRPr="00251B91">
        <w:rPr>
          <w:lang w:eastAsia="en-US"/>
        </w:rPr>
        <w:t>новогодних</w:t>
      </w:r>
      <w:r w:rsidRPr="00251B91">
        <w:rPr>
          <w:spacing w:val="15"/>
          <w:lang w:eastAsia="en-US"/>
        </w:rPr>
        <w:t xml:space="preserve"> </w:t>
      </w:r>
      <w:r w:rsidRPr="00251B91">
        <w:rPr>
          <w:lang w:eastAsia="en-US"/>
        </w:rPr>
        <w:t>игрушек.</w:t>
      </w:r>
      <w:r w:rsidRPr="00251B91">
        <w:rPr>
          <w:spacing w:val="20"/>
          <w:lang w:eastAsia="en-US"/>
        </w:rPr>
        <w:t xml:space="preserve"> </w:t>
      </w:r>
      <w:r w:rsidRPr="00251B91">
        <w:rPr>
          <w:lang w:eastAsia="en-US"/>
        </w:rPr>
        <w:t>О</w:t>
      </w:r>
      <w:r w:rsidRPr="00251B91">
        <w:rPr>
          <w:spacing w:val="12"/>
          <w:lang w:eastAsia="en-US"/>
        </w:rPr>
        <w:t xml:space="preserve"> </w:t>
      </w:r>
      <w:r w:rsidRPr="00251B91">
        <w:rPr>
          <w:lang w:eastAsia="en-US"/>
        </w:rPr>
        <w:t>чём</w:t>
      </w:r>
      <w:r w:rsidRPr="00251B91">
        <w:rPr>
          <w:spacing w:val="9"/>
          <w:lang w:eastAsia="en-US"/>
        </w:rPr>
        <w:t xml:space="preserve"> </w:t>
      </w:r>
      <w:r w:rsidRPr="00251B91">
        <w:rPr>
          <w:lang w:eastAsia="en-US"/>
        </w:rPr>
        <w:t>люди</w:t>
      </w:r>
      <w:r w:rsidRPr="00251B91">
        <w:rPr>
          <w:spacing w:val="5"/>
          <w:lang w:eastAsia="en-US"/>
        </w:rPr>
        <w:t xml:space="preserve"> </w:t>
      </w:r>
      <w:r w:rsidRPr="00251B91">
        <w:rPr>
          <w:lang w:eastAsia="en-US"/>
        </w:rPr>
        <w:t>мечтают</w:t>
      </w:r>
      <w:r w:rsidRPr="00251B91">
        <w:rPr>
          <w:spacing w:val="9"/>
          <w:lang w:eastAsia="en-US"/>
        </w:rPr>
        <w:t xml:space="preserve"> </w:t>
      </w:r>
      <w:r w:rsidRPr="00251B91">
        <w:rPr>
          <w:lang w:eastAsia="en-US"/>
        </w:rPr>
        <w:t>в</w:t>
      </w:r>
      <w:r w:rsidRPr="00251B91">
        <w:rPr>
          <w:spacing w:val="9"/>
          <w:lang w:eastAsia="en-US"/>
        </w:rPr>
        <w:t xml:space="preserve"> </w:t>
      </w:r>
      <w:r w:rsidRPr="00251B91">
        <w:rPr>
          <w:lang w:eastAsia="en-US"/>
        </w:rPr>
        <w:t>Новый</w:t>
      </w:r>
      <w:r w:rsidRPr="00251B91">
        <w:rPr>
          <w:spacing w:val="5"/>
          <w:lang w:eastAsia="en-US"/>
        </w:rPr>
        <w:t xml:space="preserve"> </w:t>
      </w:r>
      <w:r w:rsidRPr="00251B91">
        <w:rPr>
          <w:lang w:eastAsia="en-US"/>
        </w:rPr>
        <w:t>год.</w:t>
      </w:r>
    </w:p>
    <w:p w:rsidR="002B40D4" w:rsidRPr="00251B91" w:rsidRDefault="002B40D4" w:rsidP="002B40D4">
      <w:pPr>
        <w:widowControl w:val="0"/>
        <w:autoSpaceDE w:val="0"/>
        <w:autoSpaceDN w:val="0"/>
        <w:spacing w:before="2" w:line="276" w:lineRule="auto"/>
        <w:ind w:right="140"/>
        <w:jc w:val="both"/>
        <w:rPr>
          <w:lang w:eastAsia="en-US"/>
        </w:rPr>
      </w:pPr>
      <w:r w:rsidRPr="00251B91">
        <w:rPr>
          <w:b/>
          <w:lang w:eastAsia="en-US"/>
        </w:rPr>
        <w:t xml:space="preserve">День российской печати. </w:t>
      </w:r>
      <w:r w:rsidRPr="00251B91">
        <w:rPr>
          <w:lang w:eastAsia="en-US"/>
        </w:rPr>
        <w:t>Праздник посвящён работникам печати, в том</w:t>
      </w:r>
      <w:r w:rsidRPr="00251B91">
        <w:rPr>
          <w:spacing w:val="1"/>
          <w:lang w:eastAsia="en-US"/>
        </w:rPr>
        <w:t xml:space="preserve"> </w:t>
      </w:r>
      <w:r w:rsidRPr="00251B91">
        <w:rPr>
          <w:lang w:eastAsia="en-US"/>
        </w:rPr>
        <w:t>числе</w:t>
      </w:r>
      <w:r w:rsidRPr="00251B91">
        <w:rPr>
          <w:spacing w:val="1"/>
          <w:lang w:eastAsia="en-US"/>
        </w:rPr>
        <w:t xml:space="preserve"> </w:t>
      </w:r>
      <w:r w:rsidRPr="00251B91">
        <w:rPr>
          <w:lang w:eastAsia="en-US"/>
        </w:rPr>
        <w:t>редакторам, журналистам, издателям, корректорам, –</w:t>
      </w:r>
      <w:r w:rsidRPr="00251B91">
        <w:rPr>
          <w:spacing w:val="1"/>
          <w:lang w:eastAsia="en-US"/>
        </w:rPr>
        <w:t xml:space="preserve"> </w:t>
      </w:r>
      <w:r w:rsidRPr="00251B91">
        <w:rPr>
          <w:lang w:eastAsia="en-US"/>
        </w:rPr>
        <w:t>всем,</w:t>
      </w:r>
      <w:r w:rsidRPr="00251B91">
        <w:rPr>
          <w:spacing w:val="70"/>
          <w:lang w:eastAsia="en-US"/>
        </w:rPr>
        <w:t xml:space="preserve"> </w:t>
      </w:r>
      <w:r w:rsidRPr="00251B91">
        <w:rPr>
          <w:lang w:eastAsia="en-US"/>
        </w:rPr>
        <w:t>кто</w:t>
      </w:r>
      <w:r w:rsidRPr="00251B91">
        <w:rPr>
          <w:spacing w:val="70"/>
          <w:lang w:eastAsia="en-US"/>
        </w:rPr>
        <w:t xml:space="preserve"> </w:t>
      </w:r>
      <w:r w:rsidRPr="00251B91">
        <w:rPr>
          <w:lang w:eastAsia="en-US"/>
        </w:rPr>
        <w:t>в</w:t>
      </w:r>
      <w:r w:rsidRPr="00251B91">
        <w:rPr>
          <w:spacing w:val="70"/>
          <w:lang w:eastAsia="en-US"/>
        </w:rPr>
        <w:t xml:space="preserve"> </w:t>
      </w:r>
      <w:r w:rsidRPr="00251B91">
        <w:rPr>
          <w:lang w:eastAsia="en-US"/>
        </w:rPr>
        <w:t>той</w:t>
      </w:r>
      <w:r w:rsidRPr="00251B91">
        <w:rPr>
          <w:spacing w:val="1"/>
          <w:lang w:eastAsia="en-US"/>
        </w:rPr>
        <w:t xml:space="preserve"> </w:t>
      </w:r>
      <w:r w:rsidRPr="00251B91">
        <w:rPr>
          <w:lang w:eastAsia="en-US"/>
        </w:rPr>
        <w:t>или</w:t>
      </w:r>
      <w:r w:rsidRPr="00251B91">
        <w:rPr>
          <w:spacing w:val="1"/>
          <w:lang w:eastAsia="en-US"/>
        </w:rPr>
        <w:t xml:space="preserve"> </w:t>
      </w:r>
      <w:r w:rsidRPr="00251B91">
        <w:rPr>
          <w:lang w:eastAsia="en-US"/>
        </w:rPr>
        <w:t>иной</w:t>
      </w:r>
      <w:r w:rsidRPr="00251B91">
        <w:rPr>
          <w:spacing w:val="1"/>
          <w:lang w:eastAsia="en-US"/>
        </w:rPr>
        <w:t xml:space="preserve"> </w:t>
      </w:r>
      <w:r w:rsidRPr="00251B91">
        <w:rPr>
          <w:lang w:eastAsia="en-US"/>
        </w:rPr>
        <w:t>степени</w:t>
      </w:r>
      <w:r w:rsidRPr="00251B91">
        <w:rPr>
          <w:spacing w:val="1"/>
          <w:lang w:eastAsia="en-US"/>
        </w:rPr>
        <w:t xml:space="preserve"> </w:t>
      </w:r>
      <w:r w:rsidRPr="00251B91">
        <w:rPr>
          <w:lang w:eastAsia="en-US"/>
        </w:rPr>
        <w:t>связан</w:t>
      </w:r>
      <w:r w:rsidRPr="00251B91">
        <w:rPr>
          <w:spacing w:val="70"/>
          <w:lang w:eastAsia="en-US"/>
        </w:rPr>
        <w:t xml:space="preserve"> </w:t>
      </w:r>
      <w:r w:rsidRPr="00251B91">
        <w:rPr>
          <w:lang w:eastAsia="en-US"/>
        </w:rPr>
        <w:t>с</w:t>
      </w:r>
      <w:r w:rsidRPr="00251B91">
        <w:rPr>
          <w:spacing w:val="70"/>
          <w:lang w:eastAsia="en-US"/>
        </w:rPr>
        <w:t xml:space="preserve"> </w:t>
      </w:r>
      <w:r w:rsidRPr="00251B91">
        <w:rPr>
          <w:lang w:eastAsia="en-US"/>
        </w:rPr>
        <w:t>печатью.</w:t>
      </w:r>
      <w:r w:rsidRPr="00251B91">
        <w:rPr>
          <w:spacing w:val="70"/>
          <w:lang w:eastAsia="en-US"/>
        </w:rPr>
        <w:t xml:space="preserve"> </w:t>
      </w:r>
      <w:r w:rsidRPr="00251B91">
        <w:rPr>
          <w:lang w:eastAsia="en-US"/>
        </w:rPr>
        <w:t>Российские</w:t>
      </w:r>
      <w:r w:rsidRPr="00251B91">
        <w:rPr>
          <w:spacing w:val="70"/>
          <w:lang w:eastAsia="en-US"/>
        </w:rPr>
        <w:t xml:space="preserve"> </w:t>
      </w:r>
      <w:r w:rsidRPr="00251B91">
        <w:rPr>
          <w:lang w:eastAsia="en-US"/>
        </w:rPr>
        <w:t>традиции</w:t>
      </w:r>
      <w:r w:rsidRPr="00251B91">
        <w:rPr>
          <w:spacing w:val="70"/>
          <w:lang w:eastAsia="en-US"/>
        </w:rPr>
        <w:t xml:space="preserve"> </w:t>
      </w:r>
      <w:r w:rsidRPr="00251B91">
        <w:rPr>
          <w:lang w:eastAsia="en-US"/>
        </w:rPr>
        <w:t>издательского</w:t>
      </w:r>
      <w:r w:rsidRPr="00251B91">
        <w:rPr>
          <w:spacing w:val="1"/>
          <w:lang w:eastAsia="en-US"/>
        </w:rPr>
        <w:t xml:space="preserve"> </w:t>
      </w:r>
      <w:r w:rsidRPr="00251B91">
        <w:rPr>
          <w:lang w:eastAsia="en-US"/>
        </w:rPr>
        <w:t>дела,</w:t>
      </w:r>
      <w:r w:rsidRPr="00251B91">
        <w:rPr>
          <w:spacing w:val="1"/>
          <w:lang w:eastAsia="en-US"/>
        </w:rPr>
        <w:t xml:space="preserve"> </w:t>
      </w:r>
      <w:r w:rsidRPr="00251B91">
        <w:rPr>
          <w:lang w:eastAsia="en-US"/>
        </w:rPr>
        <w:t>история</w:t>
      </w:r>
      <w:r w:rsidRPr="00251B91">
        <w:rPr>
          <w:spacing w:val="1"/>
          <w:lang w:eastAsia="en-US"/>
        </w:rPr>
        <w:t xml:space="preserve"> </w:t>
      </w:r>
      <w:r w:rsidRPr="00251B91">
        <w:rPr>
          <w:lang w:eastAsia="en-US"/>
        </w:rPr>
        <w:t>праздника.</w:t>
      </w:r>
      <w:r w:rsidRPr="00251B91">
        <w:rPr>
          <w:spacing w:val="1"/>
          <w:lang w:eastAsia="en-US"/>
        </w:rPr>
        <w:t xml:space="preserve"> </w:t>
      </w:r>
      <w:r w:rsidRPr="00251B91">
        <w:rPr>
          <w:lang w:eastAsia="en-US"/>
        </w:rPr>
        <w:t>Издание</w:t>
      </w:r>
      <w:r w:rsidRPr="00251B91">
        <w:rPr>
          <w:spacing w:val="1"/>
          <w:lang w:eastAsia="en-US"/>
        </w:rPr>
        <w:t xml:space="preserve"> </w:t>
      </w:r>
      <w:r w:rsidRPr="00251B91">
        <w:rPr>
          <w:lang w:eastAsia="en-US"/>
        </w:rPr>
        <w:t>печатных</w:t>
      </w:r>
      <w:r w:rsidRPr="00251B91">
        <w:rPr>
          <w:spacing w:val="1"/>
          <w:lang w:eastAsia="en-US"/>
        </w:rPr>
        <w:t xml:space="preserve"> </w:t>
      </w:r>
      <w:r w:rsidRPr="00251B91">
        <w:rPr>
          <w:lang w:eastAsia="en-US"/>
        </w:rPr>
        <w:t>средств</w:t>
      </w:r>
      <w:r w:rsidRPr="00251B91">
        <w:rPr>
          <w:spacing w:val="1"/>
          <w:lang w:eastAsia="en-US"/>
        </w:rPr>
        <w:t xml:space="preserve"> </w:t>
      </w:r>
      <w:r w:rsidRPr="00251B91">
        <w:rPr>
          <w:lang w:eastAsia="en-US"/>
        </w:rPr>
        <w:t>информации</w:t>
      </w:r>
      <w:r w:rsidRPr="00251B91">
        <w:rPr>
          <w:spacing w:val="1"/>
          <w:lang w:eastAsia="en-US"/>
        </w:rPr>
        <w:t xml:space="preserve"> </w:t>
      </w:r>
      <w:r w:rsidRPr="00251B91">
        <w:rPr>
          <w:lang w:eastAsia="en-US"/>
        </w:rPr>
        <w:t>–</w:t>
      </w:r>
      <w:r w:rsidRPr="00251B91">
        <w:rPr>
          <w:spacing w:val="1"/>
          <w:lang w:eastAsia="en-US"/>
        </w:rPr>
        <w:t xml:space="preserve"> </w:t>
      </w:r>
      <w:r w:rsidRPr="00251B91">
        <w:rPr>
          <w:lang w:eastAsia="en-US"/>
        </w:rPr>
        <w:t>коллективный труд людей</w:t>
      </w:r>
      <w:r w:rsidRPr="00251B91">
        <w:rPr>
          <w:spacing w:val="1"/>
          <w:lang w:eastAsia="en-US"/>
        </w:rPr>
        <w:t xml:space="preserve"> </w:t>
      </w:r>
      <w:r w:rsidRPr="00251B91">
        <w:rPr>
          <w:lang w:eastAsia="en-US"/>
        </w:rPr>
        <w:t>многих профессий. Школьные средства</w:t>
      </w:r>
      <w:r w:rsidRPr="00251B91">
        <w:rPr>
          <w:spacing w:val="1"/>
          <w:lang w:eastAsia="en-US"/>
        </w:rPr>
        <w:t xml:space="preserve"> </w:t>
      </w:r>
      <w:r w:rsidRPr="00251B91">
        <w:rPr>
          <w:lang w:eastAsia="en-US"/>
        </w:rPr>
        <w:t>массовой</w:t>
      </w:r>
      <w:r w:rsidRPr="00251B91">
        <w:rPr>
          <w:spacing w:val="1"/>
          <w:lang w:eastAsia="en-US"/>
        </w:rPr>
        <w:t xml:space="preserve"> </w:t>
      </w:r>
      <w:r w:rsidRPr="00251B91">
        <w:rPr>
          <w:lang w:eastAsia="en-US"/>
        </w:rPr>
        <w:t>информации.</w:t>
      </w:r>
    </w:p>
    <w:p w:rsidR="002B40D4" w:rsidRPr="00251B91" w:rsidRDefault="002B40D4" w:rsidP="002B40D4">
      <w:pPr>
        <w:widowControl w:val="0"/>
        <w:autoSpaceDE w:val="0"/>
        <w:autoSpaceDN w:val="0"/>
        <w:spacing w:before="75" w:line="276" w:lineRule="auto"/>
        <w:ind w:right="149"/>
        <w:jc w:val="both"/>
        <w:rPr>
          <w:lang w:eastAsia="en-US"/>
        </w:rPr>
      </w:pPr>
      <w:r w:rsidRPr="00251B91">
        <w:rPr>
          <w:b/>
          <w:lang w:eastAsia="en-US"/>
        </w:rPr>
        <w:t xml:space="preserve">День студента. </w:t>
      </w:r>
      <w:r w:rsidRPr="00251B91">
        <w:rPr>
          <w:lang w:eastAsia="en-US"/>
        </w:rPr>
        <w:t>День российского студенчества: история праздника и его</w:t>
      </w:r>
      <w:r w:rsidRPr="00251B91">
        <w:rPr>
          <w:spacing w:val="1"/>
          <w:lang w:eastAsia="en-US"/>
        </w:rPr>
        <w:t xml:space="preserve"> </w:t>
      </w:r>
      <w:r w:rsidRPr="00251B91">
        <w:rPr>
          <w:lang w:eastAsia="en-US"/>
        </w:rPr>
        <w:t>традиции.</w:t>
      </w:r>
      <w:r w:rsidRPr="00251B91">
        <w:rPr>
          <w:spacing w:val="1"/>
          <w:lang w:eastAsia="en-US"/>
        </w:rPr>
        <w:t xml:space="preserve"> </w:t>
      </w:r>
      <w:r w:rsidRPr="00251B91">
        <w:rPr>
          <w:lang w:eastAsia="en-US"/>
        </w:rPr>
        <w:t>История</w:t>
      </w:r>
      <w:r w:rsidRPr="00251B91">
        <w:rPr>
          <w:spacing w:val="1"/>
          <w:lang w:eastAsia="en-US"/>
        </w:rPr>
        <w:t xml:space="preserve"> </w:t>
      </w:r>
      <w:r w:rsidRPr="00251B91">
        <w:rPr>
          <w:lang w:eastAsia="en-US"/>
        </w:rPr>
        <w:t>основания</w:t>
      </w:r>
      <w:r w:rsidRPr="00251B91">
        <w:rPr>
          <w:spacing w:val="1"/>
          <w:lang w:eastAsia="en-US"/>
        </w:rPr>
        <w:t xml:space="preserve"> </w:t>
      </w:r>
      <w:r w:rsidRPr="00251B91">
        <w:rPr>
          <w:lang w:eastAsia="en-US"/>
        </w:rPr>
        <w:t>Московского</w:t>
      </w:r>
      <w:r w:rsidRPr="00251B91">
        <w:rPr>
          <w:spacing w:val="1"/>
          <w:lang w:eastAsia="en-US"/>
        </w:rPr>
        <w:t xml:space="preserve"> </w:t>
      </w:r>
      <w:r w:rsidRPr="00251B91">
        <w:rPr>
          <w:lang w:eastAsia="en-US"/>
        </w:rPr>
        <w:t>государственного</w:t>
      </w:r>
      <w:r w:rsidRPr="00251B91">
        <w:rPr>
          <w:spacing w:val="1"/>
          <w:lang w:eastAsia="en-US"/>
        </w:rPr>
        <w:t xml:space="preserve"> </w:t>
      </w:r>
      <w:r w:rsidRPr="00251B91">
        <w:rPr>
          <w:lang w:eastAsia="en-US"/>
        </w:rPr>
        <w:t>университета</w:t>
      </w:r>
      <w:r w:rsidRPr="00251B91">
        <w:rPr>
          <w:spacing w:val="1"/>
          <w:lang w:eastAsia="en-US"/>
        </w:rPr>
        <w:t xml:space="preserve"> </w:t>
      </w:r>
      <w:r w:rsidRPr="00251B91">
        <w:rPr>
          <w:lang w:eastAsia="en-US"/>
        </w:rPr>
        <w:t>имени</w:t>
      </w:r>
      <w:r w:rsidRPr="00251B91">
        <w:rPr>
          <w:spacing w:val="-9"/>
          <w:lang w:eastAsia="en-US"/>
        </w:rPr>
        <w:t xml:space="preserve"> </w:t>
      </w:r>
      <w:r w:rsidRPr="00251B91">
        <w:rPr>
          <w:lang w:eastAsia="en-US"/>
        </w:rPr>
        <w:t>М.В.</w:t>
      </w:r>
      <w:r w:rsidRPr="00251B91">
        <w:rPr>
          <w:spacing w:val="-20"/>
          <w:lang w:eastAsia="en-US"/>
        </w:rPr>
        <w:t xml:space="preserve"> </w:t>
      </w:r>
      <w:r w:rsidRPr="00251B91">
        <w:rPr>
          <w:lang w:eastAsia="en-US"/>
        </w:rPr>
        <w:t>Ломоносова.</w:t>
      </w:r>
      <w:r w:rsidRPr="00251B91">
        <w:rPr>
          <w:spacing w:val="-19"/>
          <w:lang w:eastAsia="en-US"/>
        </w:rPr>
        <w:t xml:space="preserve"> </w:t>
      </w:r>
      <w:r w:rsidRPr="00251B91">
        <w:rPr>
          <w:lang w:eastAsia="en-US"/>
        </w:rPr>
        <w:t>Студенческие</w:t>
      </w:r>
      <w:r w:rsidRPr="00251B91">
        <w:rPr>
          <w:spacing w:val="-30"/>
          <w:lang w:eastAsia="en-US"/>
        </w:rPr>
        <w:t xml:space="preserve"> </w:t>
      </w:r>
      <w:r w:rsidRPr="00251B91">
        <w:rPr>
          <w:lang w:eastAsia="en-US"/>
        </w:rPr>
        <w:t>годы</w:t>
      </w:r>
      <w:r w:rsidRPr="00251B91">
        <w:rPr>
          <w:spacing w:val="-11"/>
          <w:lang w:eastAsia="en-US"/>
        </w:rPr>
        <w:t xml:space="preserve"> </w:t>
      </w:r>
      <w:r w:rsidRPr="00251B91">
        <w:rPr>
          <w:lang w:eastAsia="en-US"/>
        </w:rPr>
        <w:t>–</w:t>
      </w:r>
      <w:r w:rsidRPr="00251B91">
        <w:rPr>
          <w:spacing w:val="-15"/>
          <w:lang w:eastAsia="en-US"/>
        </w:rPr>
        <w:t xml:space="preserve"> </w:t>
      </w:r>
      <w:r w:rsidRPr="00251B91">
        <w:rPr>
          <w:lang w:eastAsia="en-US"/>
        </w:rPr>
        <w:t>это</w:t>
      </w:r>
      <w:r w:rsidRPr="00251B91">
        <w:rPr>
          <w:spacing w:val="-16"/>
          <w:lang w:eastAsia="en-US"/>
        </w:rPr>
        <w:t xml:space="preserve"> </w:t>
      </w:r>
      <w:r w:rsidRPr="00251B91">
        <w:rPr>
          <w:lang w:eastAsia="en-US"/>
        </w:rPr>
        <w:t>путь</w:t>
      </w:r>
      <w:r w:rsidRPr="00251B91">
        <w:rPr>
          <w:spacing w:val="-18"/>
          <w:lang w:eastAsia="en-US"/>
        </w:rPr>
        <w:t xml:space="preserve"> </w:t>
      </w:r>
      <w:r w:rsidRPr="00251B91">
        <w:rPr>
          <w:lang w:eastAsia="en-US"/>
        </w:rPr>
        <w:t>к</w:t>
      </w:r>
      <w:r w:rsidRPr="00251B91">
        <w:rPr>
          <w:spacing w:val="-27"/>
          <w:lang w:eastAsia="en-US"/>
        </w:rPr>
        <w:t xml:space="preserve"> </w:t>
      </w:r>
      <w:r w:rsidRPr="00251B91">
        <w:rPr>
          <w:lang w:eastAsia="en-US"/>
        </w:rPr>
        <w:t>овладению</w:t>
      </w:r>
      <w:r w:rsidRPr="00251B91">
        <w:rPr>
          <w:spacing w:val="-26"/>
          <w:lang w:eastAsia="en-US"/>
        </w:rPr>
        <w:t xml:space="preserve"> </w:t>
      </w:r>
      <w:r w:rsidRPr="00251B91">
        <w:rPr>
          <w:lang w:eastAsia="en-US"/>
        </w:rPr>
        <w:t>профессией,</w:t>
      </w:r>
      <w:r w:rsidRPr="00251B91">
        <w:rPr>
          <w:spacing w:val="-67"/>
          <w:lang w:eastAsia="en-US"/>
        </w:rPr>
        <w:t xml:space="preserve"> </w:t>
      </w:r>
      <w:r w:rsidRPr="00251B91">
        <w:rPr>
          <w:lang w:eastAsia="en-US"/>
        </w:rPr>
        <w:t>возможность</w:t>
      </w:r>
      <w:r w:rsidRPr="00251B91">
        <w:rPr>
          <w:spacing w:val="1"/>
          <w:lang w:eastAsia="en-US"/>
        </w:rPr>
        <w:t xml:space="preserve"> </w:t>
      </w:r>
      <w:r w:rsidRPr="00251B91">
        <w:rPr>
          <w:lang w:eastAsia="en-US"/>
        </w:rPr>
        <w:t>для</w:t>
      </w:r>
      <w:r w:rsidRPr="00251B91">
        <w:rPr>
          <w:spacing w:val="1"/>
          <w:lang w:eastAsia="en-US"/>
        </w:rPr>
        <w:t xml:space="preserve"> </w:t>
      </w:r>
      <w:r w:rsidRPr="00251B91">
        <w:rPr>
          <w:lang w:eastAsia="en-US"/>
        </w:rPr>
        <w:t>творчества</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самореализации.</w:t>
      </w:r>
      <w:r w:rsidRPr="00251B91">
        <w:rPr>
          <w:spacing w:val="1"/>
          <w:lang w:eastAsia="en-US"/>
        </w:rPr>
        <w:t xml:space="preserve"> </w:t>
      </w:r>
      <w:r w:rsidRPr="00251B91">
        <w:rPr>
          <w:lang w:eastAsia="en-US"/>
        </w:rPr>
        <w:t>Наука:</w:t>
      </w:r>
      <w:r w:rsidRPr="00251B91">
        <w:rPr>
          <w:spacing w:val="1"/>
          <w:lang w:eastAsia="en-US"/>
        </w:rPr>
        <w:t xml:space="preserve"> </w:t>
      </w:r>
      <w:r w:rsidRPr="00251B91">
        <w:rPr>
          <w:lang w:eastAsia="en-US"/>
        </w:rPr>
        <w:t>научные</w:t>
      </w:r>
      <w:r w:rsidRPr="00251B91">
        <w:rPr>
          <w:spacing w:val="1"/>
          <w:lang w:eastAsia="en-US"/>
        </w:rPr>
        <w:t xml:space="preserve"> </w:t>
      </w:r>
      <w:r w:rsidRPr="00251B91">
        <w:rPr>
          <w:lang w:eastAsia="en-US"/>
        </w:rPr>
        <w:t>открытия</w:t>
      </w:r>
      <w:r w:rsidRPr="00251B91">
        <w:rPr>
          <w:spacing w:val="1"/>
          <w:lang w:eastAsia="en-US"/>
        </w:rPr>
        <w:t xml:space="preserve"> </w:t>
      </w:r>
      <w:r w:rsidRPr="00251B91">
        <w:rPr>
          <w:lang w:eastAsia="en-US"/>
        </w:rPr>
        <w:t>позволяют улучшать жизнь</w:t>
      </w:r>
      <w:r w:rsidRPr="00251B91">
        <w:rPr>
          <w:spacing w:val="1"/>
          <w:lang w:eastAsia="en-US"/>
        </w:rPr>
        <w:t xml:space="preserve"> </w:t>
      </w:r>
      <w:r w:rsidRPr="00251B91">
        <w:rPr>
          <w:lang w:eastAsia="en-US"/>
        </w:rPr>
        <w:t>людей,</w:t>
      </w:r>
      <w:r w:rsidRPr="00251B91">
        <w:rPr>
          <w:spacing w:val="1"/>
          <w:lang w:eastAsia="en-US"/>
        </w:rPr>
        <w:t xml:space="preserve"> </w:t>
      </w:r>
      <w:r w:rsidRPr="00251B91">
        <w:rPr>
          <w:lang w:eastAsia="en-US"/>
        </w:rPr>
        <w:t>обеспечивают</w:t>
      </w:r>
      <w:r w:rsidRPr="00251B91">
        <w:rPr>
          <w:spacing w:val="1"/>
          <w:lang w:eastAsia="en-US"/>
        </w:rPr>
        <w:t xml:space="preserve"> </w:t>
      </w:r>
      <w:r w:rsidRPr="00251B91">
        <w:rPr>
          <w:lang w:eastAsia="en-US"/>
        </w:rPr>
        <w:t>прогресс общества. Науку</w:t>
      </w:r>
      <w:r w:rsidRPr="00251B91">
        <w:rPr>
          <w:spacing w:val="1"/>
          <w:lang w:eastAsia="en-US"/>
        </w:rPr>
        <w:t xml:space="preserve"> </w:t>
      </w:r>
      <w:r w:rsidRPr="00251B91">
        <w:rPr>
          <w:lang w:eastAsia="en-US"/>
        </w:rPr>
        <w:t>делают</w:t>
      </w:r>
      <w:r w:rsidRPr="00251B91">
        <w:rPr>
          <w:spacing w:val="1"/>
          <w:lang w:eastAsia="en-US"/>
        </w:rPr>
        <w:t xml:space="preserve"> </w:t>
      </w:r>
      <w:r w:rsidRPr="00251B91">
        <w:rPr>
          <w:lang w:eastAsia="en-US"/>
        </w:rPr>
        <w:t>талантливые,</w:t>
      </w:r>
      <w:r w:rsidRPr="00251B91">
        <w:rPr>
          <w:spacing w:val="11"/>
          <w:lang w:eastAsia="en-US"/>
        </w:rPr>
        <w:t xml:space="preserve"> </w:t>
      </w:r>
      <w:r w:rsidRPr="00251B91">
        <w:rPr>
          <w:lang w:eastAsia="en-US"/>
        </w:rPr>
        <w:t>творческие,</w:t>
      </w:r>
      <w:r w:rsidRPr="00251B91">
        <w:rPr>
          <w:spacing w:val="12"/>
          <w:lang w:eastAsia="en-US"/>
        </w:rPr>
        <w:t xml:space="preserve"> </w:t>
      </w:r>
      <w:r w:rsidRPr="00251B91">
        <w:rPr>
          <w:lang w:eastAsia="en-US"/>
        </w:rPr>
        <w:t>увлечённые люди.</w:t>
      </w:r>
    </w:p>
    <w:p w:rsidR="002B40D4" w:rsidRPr="00251B91" w:rsidRDefault="002B40D4" w:rsidP="002B40D4">
      <w:pPr>
        <w:widowControl w:val="0"/>
        <w:autoSpaceDE w:val="0"/>
        <w:autoSpaceDN w:val="0"/>
        <w:spacing w:line="276" w:lineRule="auto"/>
        <w:ind w:right="148"/>
        <w:jc w:val="both"/>
        <w:rPr>
          <w:lang w:eastAsia="en-US"/>
        </w:rPr>
      </w:pPr>
      <w:r w:rsidRPr="00251B91">
        <w:rPr>
          <w:b/>
          <w:lang w:eastAsia="en-US"/>
        </w:rPr>
        <w:t>БРИКС</w:t>
      </w:r>
      <w:r w:rsidRPr="00251B91">
        <w:rPr>
          <w:b/>
          <w:spacing w:val="70"/>
          <w:lang w:eastAsia="en-US"/>
        </w:rPr>
        <w:t xml:space="preserve"> </w:t>
      </w:r>
      <w:r w:rsidRPr="00251B91">
        <w:rPr>
          <w:b/>
          <w:lang w:eastAsia="en-US"/>
        </w:rPr>
        <w:t>(тема</w:t>
      </w:r>
      <w:r w:rsidRPr="00251B91">
        <w:rPr>
          <w:b/>
          <w:spacing w:val="71"/>
          <w:lang w:eastAsia="en-US"/>
        </w:rPr>
        <w:t xml:space="preserve"> </w:t>
      </w:r>
      <w:r w:rsidRPr="00251B91">
        <w:rPr>
          <w:b/>
          <w:lang w:eastAsia="en-US"/>
        </w:rPr>
        <w:t>о   международных</w:t>
      </w:r>
      <w:r w:rsidRPr="00251B91">
        <w:rPr>
          <w:b/>
          <w:spacing w:val="70"/>
          <w:lang w:eastAsia="en-US"/>
        </w:rPr>
        <w:t xml:space="preserve"> </w:t>
      </w:r>
      <w:r w:rsidRPr="00251B91">
        <w:rPr>
          <w:b/>
          <w:lang w:eastAsia="en-US"/>
        </w:rPr>
        <w:t>отношениях).</w:t>
      </w:r>
      <w:r w:rsidRPr="00251B91">
        <w:rPr>
          <w:b/>
          <w:spacing w:val="70"/>
          <w:lang w:eastAsia="en-US"/>
        </w:rPr>
        <w:t xml:space="preserve"> </w:t>
      </w:r>
      <w:r w:rsidRPr="00251B91">
        <w:rPr>
          <w:lang w:eastAsia="en-US"/>
        </w:rPr>
        <w:t>Роль</w:t>
      </w:r>
      <w:r w:rsidRPr="00251B91">
        <w:rPr>
          <w:spacing w:val="70"/>
          <w:lang w:eastAsia="en-US"/>
        </w:rPr>
        <w:t xml:space="preserve"> </w:t>
      </w:r>
      <w:r w:rsidRPr="00251B91">
        <w:rPr>
          <w:lang w:eastAsia="en-US"/>
        </w:rPr>
        <w:t>нашей</w:t>
      </w:r>
      <w:r w:rsidRPr="00251B91">
        <w:rPr>
          <w:spacing w:val="70"/>
          <w:lang w:eastAsia="en-US"/>
        </w:rPr>
        <w:t xml:space="preserve"> </w:t>
      </w:r>
      <w:r w:rsidRPr="00251B91">
        <w:rPr>
          <w:lang w:eastAsia="en-US"/>
        </w:rPr>
        <w:t>страны</w:t>
      </w:r>
      <w:r w:rsidRPr="00251B91">
        <w:rPr>
          <w:spacing w:val="-67"/>
          <w:lang w:eastAsia="en-US"/>
        </w:rPr>
        <w:t xml:space="preserve"> </w:t>
      </w:r>
      <w:r w:rsidRPr="00251B91">
        <w:rPr>
          <w:lang w:eastAsia="en-US"/>
        </w:rPr>
        <w:t>в   современном</w:t>
      </w:r>
      <w:r w:rsidRPr="00251B91">
        <w:rPr>
          <w:spacing w:val="70"/>
          <w:lang w:eastAsia="en-US"/>
        </w:rPr>
        <w:t xml:space="preserve"> </w:t>
      </w:r>
      <w:r w:rsidRPr="00251B91">
        <w:rPr>
          <w:lang w:eastAsia="en-US"/>
        </w:rPr>
        <w:t>мире.</w:t>
      </w:r>
      <w:r w:rsidRPr="00251B91">
        <w:rPr>
          <w:spacing w:val="70"/>
          <w:lang w:eastAsia="en-US"/>
        </w:rPr>
        <w:t xml:space="preserve"> </w:t>
      </w:r>
      <w:r w:rsidRPr="00251B91">
        <w:rPr>
          <w:lang w:eastAsia="en-US"/>
        </w:rPr>
        <w:t>БРИКС</w:t>
      </w:r>
      <w:r w:rsidRPr="00251B91">
        <w:rPr>
          <w:spacing w:val="70"/>
          <w:lang w:eastAsia="en-US"/>
        </w:rPr>
        <w:t xml:space="preserve"> </w:t>
      </w:r>
      <w:r w:rsidRPr="00251B91">
        <w:rPr>
          <w:lang w:eastAsia="en-US"/>
        </w:rPr>
        <w:t>–   символ   многополярности</w:t>
      </w:r>
      <w:r w:rsidRPr="00251B91">
        <w:rPr>
          <w:spacing w:val="70"/>
          <w:lang w:eastAsia="en-US"/>
        </w:rPr>
        <w:t xml:space="preserve"> </w:t>
      </w:r>
      <w:r w:rsidRPr="00251B91">
        <w:rPr>
          <w:lang w:eastAsia="en-US"/>
        </w:rPr>
        <w:t>мира.</w:t>
      </w:r>
      <w:r w:rsidRPr="00251B91">
        <w:rPr>
          <w:spacing w:val="70"/>
          <w:lang w:eastAsia="en-US"/>
        </w:rPr>
        <w:t xml:space="preserve"> </w:t>
      </w:r>
      <w:r w:rsidRPr="00251B91">
        <w:rPr>
          <w:lang w:eastAsia="en-US"/>
        </w:rPr>
        <w:t>Единство</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многообразие</w:t>
      </w:r>
      <w:r w:rsidRPr="00251B91">
        <w:rPr>
          <w:spacing w:val="1"/>
          <w:lang w:eastAsia="en-US"/>
        </w:rPr>
        <w:t xml:space="preserve"> </w:t>
      </w:r>
      <w:r w:rsidRPr="00251B91">
        <w:rPr>
          <w:lang w:eastAsia="en-US"/>
        </w:rPr>
        <w:t>стран</w:t>
      </w:r>
      <w:r w:rsidRPr="00251B91">
        <w:rPr>
          <w:spacing w:val="1"/>
          <w:lang w:eastAsia="en-US"/>
        </w:rPr>
        <w:t xml:space="preserve"> </w:t>
      </w:r>
      <w:r w:rsidRPr="00251B91">
        <w:rPr>
          <w:lang w:eastAsia="en-US"/>
        </w:rPr>
        <w:t>БРИКС.</w:t>
      </w:r>
      <w:r w:rsidRPr="00251B91">
        <w:rPr>
          <w:spacing w:val="1"/>
          <w:lang w:eastAsia="en-US"/>
        </w:rPr>
        <w:t xml:space="preserve"> </w:t>
      </w:r>
      <w:r w:rsidRPr="00251B91">
        <w:rPr>
          <w:lang w:eastAsia="en-US"/>
        </w:rPr>
        <w:t>Взаимная поддержка</w:t>
      </w:r>
      <w:r w:rsidRPr="00251B91">
        <w:rPr>
          <w:spacing w:val="1"/>
          <w:lang w:eastAsia="en-US"/>
        </w:rPr>
        <w:t xml:space="preserve"> </w:t>
      </w:r>
      <w:r w:rsidRPr="00251B91">
        <w:rPr>
          <w:lang w:eastAsia="en-US"/>
        </w:rPr>
        <w:t>помогает</w:t>
      </w:r>
      <w:r w:rsidRPr="00251B91">
        <w:rPr>
          <w:spacing w:val="1"/>
          <w:lang w:eastAsia="en-US"/>
        </w:rPr>
        <w:t xml:space="preserve"> </w:t>
      </w:r>
      <w:r w:rsidRPr="00251B91">
        <w:rPr>
          <w:lang w:eastAsia="en-US"/>
        </w:rPr>
        <w:t>государствам</w:t>
      </w:r>
      <w:r w:rsidRPr="00251B91">
        <w:rPr>
          <w:spacing w:val="1"/>
          <w:lang w:eastAsia="en-US"/>
        </w:rPr>
        <w:t xml:space="preserve"> </w:t>
      </w:r>
      <w:r w:rsidRPr="00251B91">
        <w:rPr>
          <w:lang w:eastAsia="en-US"/>
        </w:rPr>
        <w:t>развивать</w:t>
      </w:r>
      <w:r w:rsidRPr="00251B91">
        <w:rPr>
          <w:spacing w:val="-10"/>
          <w:lang w:eastAsia="en-US"/>
        </w:rPr>
        <w:t xml:space="preserve"> </w:t>
      </w:r>
      <w:r w:rsidRPr="00251B91">
        <w:rPr>
          <w:lang w:eastAsia="en-US"/>
        </w:rPr>
        <w:t>торговлю</w:t>
      </w:r>
      <w:r w:rsidRPr="00251B91">
        <w:rPr>
          <w:spacing w:val="-17"/>
          <w:lang w:eastAsia="en-US"/>
        </w:rPr>
        <w:t xml:space="preserve"> </w:t>
      </w:r>
      <w:r w:rsidRPr="00251B91">
        <w:rPr>
          <w:lang w:eastAsia="en-US"/>
        </w:rPr>
        <w:t>и</w:t>
      </w:r>
      <w:r w:rsidRPr="00251B91">
        <w:rPr>
          <w:spacing w:val="-18"/>
          <w:lang w:eastAsia="en-US"/>
        </w:rPr>
        <w:t xml:space="preserve"> </w:t>
      </w:r>
      <w:r w:rsidRPr="00251B91">
        <w:rPr>
          <w:lang w:eastAsia="en-US"/>
        </w:rPr>
        <w:t>экономику,</w:t>
      </w:r>
      <w:r w:rsidRPr="00251B91">
        <w:rPr>
          <w:spacing w:val="-11"/>
          <w:lang w:eastAsia="en-US"/>
        </w:rPr>
        <w:t xml:space="preserve"> </w:t>
      </w:r>
      <w:r w:rsidRPr="00251B91">
        <w:rPr>
          <w:lang w:eastAsia="en-US"/>
        </w:rPr>
        <w:t>обмениваться</w:t>
      </w:r>
      <w:r w:rsidRPr="00251B91">
        <w:rPr>
          <w:spacing w:val="-10"/>
          <w:lang w:eastAsia="en-US"/>
        </w:rPr>
        <w:t xml:space="preserve"> </w:t>
      </w:r>
      <w:r w:rsidRPr="00251B91">
        <w:rPr>
          <w:lang w:eastAsia="en-US"/>
        </w:rPr>
        <w:t>знаниями</w:t>
      </w:r>
      <w:r w:rsidRPr="00251B91">
        <w:rPr>
          <w:spacing w:val="-19"/>
          <w:lang w:eastAsia="en-US"/>
        </w:rPr>
        <w:t xml:space="preserve"> </w:t>
      </w:r>
      <w:r w:rsidRPr="00251B91">
        <w:rPr>
          <w:lang w:eastAsia="en-US"/>
        </w:rPr>
        <w:t>и</w:t>
      </w:r>
      <w:r w:rsidRPr="00251B91">
        <w:rPr>
          <w:spacing w:val="-18"/>
          <w:lang w:eastAsia="en-US"/>
        </w:rPr>
        <w:t xml:space="preserve"> </w:t>
      </w:r>
      <w:r w:rsidRPr="00251B91">
        <w:rPr>
          <w:lang w:eastAsia="en-US"/>
        </w:rPr>
        <w:t>опытом</w:t>
      </w:r>
      <w:r w:rsidRPr="00251B91">
        <w:rPr>
          <w:spacing w:val="-15"/>
          <w:lang w:eastAsia="en-US"/>
        </w:rPr>
        <w:t xml:space="preserve"> </w:t>
      </w:r>
      <w:r w:rsidRPr="00251B91">
        <w:rPr>
          <w:lang w:eastAsia="en-US"/>
        </w:rPr>
        <w:t>в</w:t>
      </w:r>
      <w:r w:rsidRPr="00251B91">
        <w:rPr>
          <w:spacing w:val="-14"/>
          <w:lang w:eastAsia="en-US"/>
        </w:rPr>
        <w:t xml:space="preserve"> </w:t>
      </w:r>
      <w:r w:rsidRPr="00251B91">
        <w:rPr>
          <w:lang w:eastAsia="en-US"/>
        </w:rPr>
        <w:t>различных</w:t>
      </w:r>
      <w:r w:rsidRPr="00251B91">
        <w:rPr>
          <w:spacing w:val="-68"/>
          <w:lang w:eastAsia="en-US"/>
        </w:rPr>
        <w:t xml:space="preserve"> </w:t>
      </w:r>
      <w:r w:rsidRPr="00251B91">
        <w:rPr>
          <w:lang w:eastAsia="en-US"/>
        </w:rPr>
        <w:t>сферах</w:t>
      </w:r>
      <w:r w:rsidRPr="00251B91">
        <w:rPr>
          <w:spacing w:val="-4"/>
          <w:lang w:eastAsia="en-US"/>
        </w:rPr>
        <w:t xml:space="preserve"> </w:t>
      </w:r>
      <w:r w:rsidRPr="00251B91">
        <w:rPr>
          <w:lang w:eastAsia="en-US"/>
        </w:rPr>
        <w:t>жизни</w:t>
      </w:r>
      <w:r w:rsidRPr="00251B91">
        <w:rPr>
          <w:spacing w:val="-15"/>
          <w:lang w:eastAsia="en-US"/>
        </w:rPr>
        <w:t xml:space="preserve"> </w:t>
      </w:r>
      <w:r w:rsidRPr="00251B91">
        <w:rPr>
          <w:lang w:eastAsia="en-US"/>
        </w:rPr>
        <w:t>общества.</w:t>
      </w:r>
      <w:r w:rsidRPr="00251B91">
        <w:rPr>
          <w:spacing w:val="-8"/>
          <w:lang w:eastAsia="en-US"/>
        </w:rPr>
        <w:t xml:space="preserve"> </w:t>
      </w:r>
      <w:r w:rsidRPr="00251B91">
        <w:rPr>
          <w:lang w:eastAsia="en-US"/>
        </w:rPr>
        <w:t>Россия</w:t>
      </w:r>
      <w:r w:rsidRPr="00251B91">
        <w:rPr>
          <w:spacing w:val="-7"/>
          <w:lang w:eastAsia="en-US"/>
        </w:rPr>
        <w:t xml:space="preserve"> </w:t>
      </w:r>
      <w:r w:rsidRPr="00251B91">
        <w:rPr>
          <w:lang w:eastAsia="en-US"/>
        </w:rPr>
        <w:t>успешно</w:t>
      </w:r>
      <w:r w:rsidRPr="00251B91">
        <w:rPr>
          <w:spacing w:val="-4"/>
          <w:lang w:eastAsia="en-US"/>
        </w:rPr>
        <w:t xml:space="preserve"> </w:t>
      </w:r>
      <w:r w:rsidRPr="00251B91">
        <w:rPr>
          <w:lang w:eastAsia="en-US"/>
        </w:rPr>
        <w:t>развивает</w:t>
      </w:r>
      <w:r w:rsidRPr="00251B91">
        <w:rPr>
          <w:spacing w:val="-17"/>
          <w:lang w:eastAsia="en-US"/>
        </w:rPr>
        <w:t xml:space="preserve"> </w:t>
      </w:r>
      <w:r w:rsidRPr="00251B91">
        <w:rPr>
          <w:lang w:eastAsia="en-US"/>
        </w:rPr>
        <w:t>контакты</w:t>
      </w:r>
      <w:r w:rsidRPr="00251B91">
        <w:rPr>
          <w:spacing w:val="-8"/>
          <w:lang w:eastAsia="en-US"/>
        </w:rPr>
        <w:t xml:space="preserve"> </w:t>
      </w:r>
      <w:r w:rsidRPr="00251B91">
        <w:rPr>
          <w:lang w:eastAsia="en-US"/>
        </w:rPr>
        <w:t>с</w:t>
      </w:r>
      <w:r w:rsidRPr="00251B91">
        <w:rPr>
          <w:spacing w:val="19"/>
          <w:lang w:eastAsia="en-US"/>
        </w:rPr>
        <w:t xml:space="preserve"> </w:t>
      </w:r>
      <w:r w:rsidRPr="00251B91">
        <w:rPr>
          <w:lang w:eastAsia="en-US"/>
        </w:rPr>
        <w:t>широким</w:t>
      </w:r>
      <w:r w:rsidRPr="00251B91">
        <w:rPr>
          <w:spacing w:val="-13"/>
          <w:lang w:eastAsia="en-US"/>
        </w:rPr>
        <w:t xml:space="preserve"> </w:t>
      </w:r>
      <w:r w:rsidRPr="00251B91">
        <w:rPr>
          <w:lang w:eastAsia="en-US"/>
        </w:rPr>
        <w:t>кругом</w:t>
      </w:r>
      <w:r w:rsidRPr="00251B91">
        <w:rPr>
          <w:spacing w:val="-67"/>
          <w:lang w:eastAsia="en-US"/>
        </w:rPr>
        <w:t xml:space="preserve"> </w:t>
      </w:r>
      <w:r w:rsidRPr="00251B91">
        <w:rPr>
          <w:lang w:eastAsia="en-US"/>
        </w:rPr>
        <w:t>союзников</w:t>
      </w:r>
      <w:r w:rsidRPr="00251B91">
        <w:rPr>
          <w:spacing w:val="19"/>
          <w:lang w:eastAsia="en-US"/>
        </w:rPr>
        <w:t xml:space="preserve"> </w:t>
      </w:r>
      <w:r w:rsidRPr="00251B91">
        <w:rPr>
          <w:lang w:eastAsia="en-US"/>
        </w:rPr>
        <w:t>и</w:t>
      </w:r>
      <w:r w:rsidRPr="00251B91">
        <w:rPr>
          <w:spacing w:val="16"/>
          <w:lang w:eastAsia="en-US"/>
        </w:rPr>
        <w:t xml:space="preserve"> </w:t>
      </w:r>
      <w:r w:rsidRPr="00251B91">
        <w:rPr>
          <w:lang w:eastAsia="en-US"/>
        </w:rPr>
        <w:t>партнёров.</w:t>
      </w:r>
      <w:r w:rsidRPr="00251B91">
        <w:rPr>
          <w:spacing w:val="24"/>
          <w:lang w:eastAsia="en-US"/>
        </w:rPr>
        <w:t xml:space="preserve"> </w:t>
      </w:r>
      <w:r w:rsidRPr="00251B91">
        <w:rPr>
          <w:lang w:eastAsia="en-US"/>
        </w:rPr>
        <w:t>Значение</w:t>
      </w:r>
      <w:r w:rsidRPr="00251B91">
        <w:rPr>
          <w:spacing w:val="12"/>
          <w:lang w:eastAsia="en-US"/>
        </w:rPr>
        <w:t xml:space="preserve"> </w:t>
      </w:r>
      <w:r w:rsidRPr="00251B91">
        <w:rPr>
          <w:lang w:eastAsia="en-US"/>
        </w:rPr>
        <w:t>российской</w:t>
      </w:r>
      <w:r w:rsidRPr="00251B91">
        <w:rPr>
          <w:spacing w:val="15"/>
          <w:lang w:eastAsia="en-US"/>
        </w:rPr>
        <w:t xml:space="preserve"> </w:t>
      </w:r>
      <w:r w:rsidRPr="00251B91">
        <w:rPr>
          <w:lang w:eastAsia="en-US"/>
        </w:rPr>
        <w:t>культуры</w:t>
      </w:r>
      <w:r w:rsidRPr="00251B91">
        <w:rPr>
          <w:spacing w:val="24"/>
          <w:lang w:eastAsia="en-US"/>
        </w:rPr>
        <w:t xml:space="preserve"> </w:t>
      </w:r>
      <w:r w:rsidRPr="00251B91">
        <w:rPr>
          <w:lang w:eastAsia="en-US"/>
        </w:rPr>
        <w:t>для</w:t>
      </w:r>
      <w:r w:rsidRPr="00251B91">
        <w:rPr>
          <w:spacing w:val="23"/>
          <w:lang w:eastAsia="en-US"/>
        </w:rPr>
        <w:t xml:space="preserve"> </w:t>
      </w:r>
      <w:r w:rsidRPr="00251B91">
        <w:rPr>
          <w:lang w:eastAsia="en-US"/>
        </w:rPr>
        <w:t>всего</w:t>
      </w:r>
      <w:r w:rsidRPr="00251B91">
        <w:rPr>
          <w:spacing w:val="27"/>
          <w:lang w:eastAsia="en-US"/>
        </w:rPr>
        <w:t xml:space="preserve"> </w:t>
      </w:r>
      <w:r w:rsidRPr="00251B91">
        <w:rPr>
          <w:lang w:eastAsia="en-US"/>
        </w:rPr>
        <w:t>мира.</w:t>
      </w:r>
    </w:p>
    <w:p w:rsidR="002B40D4" w:rsidRPr="00251B91" w:rsidRDefault="002B40D4" w:rsidP="002B40D4">
      <w:pPr>
        <w:widowControl w:val="0"/>
        <w:autoSpaceDE w:val="0"/>
        <w:autoSpaceDN w:val="0"/>
        <w:spacing w:line="276" w:lineRule="auto"/>
        <w:ind w:right="149"/>
        <w:jc w:val="both"/>
        <w:rPr>
          <w:b/>
          <w:lang w:eastAsia="en-US"/>
        </w:rPr>
      </w:pPr>
      <w:r w:rsidRPr="00251B91">
        <w:rPr>
          <w:b/>
          <w:lang w:eastAsia="en-US"/>
        </w:rPr>
        <w:t>Бизнес</w:t>
      </w:r>
      <w:r w:rsidRPr="00251B91">
        <w:rPr>
          <w:b/>
          <w:spacing w:val="-11"/>
          <w:lang w:eastAsia="en-US"/>
        </w:rPr>
        <w:t xml:space="preserve"> </w:t>
      </w:r>
      <w:r w:rsidRPr="00251B91">
        <w:rPr>
          <w:b/>
          <w:lang w:eastAsia="en-US"/>
        </w:rPr>
        <w:t>и</w:t>
      </w:r>
      <w:r w:rsidRPr="00251B91">
        <w:rPr>
          <w:b/>
          <w:spacing w:val="15"/>
          <w:lang w:eastAsia="en-US"/>
        </w:rPr>
        <w:t xml:space="preserve"> </w:t>
      </w:r>
      <w:r w:rsidRPr="00251B91">
        <w:rPr>
          <w:b/>
          <w:lang w:eastAsia="en-US"/>
        </w:rPr>
        <w:t>технологическое</w:t>
      </w:r>
      <w:r w:rsidRPr="00251B91">
        <w:rPr>
          <w:b/>
          <w:spacing w:val="-10"/>
          <w:lang w:eastAsia="en-US"/>
        </w:rPr>
        <w:t xml:space="preserve"> </w:t>
      </w:r>
      <w:r w:rsidRPr="00251B91">
        <w:rPr>
          <w:b/>
          <w:lang w:eastAsia="en-US"/>
        </w:rPr>
        <w:t>предпринимательство.</w:t>
      </w:r>
      <w:r w:rsidRPr="00251B91">
        <w:rPr>
          <w:b/>
          <w:spacing w:val="16"/>
          <w:lang w:eastAsia="en-US"/>
        </w:rPr>
        <w:t xml:space="preserve"> </w:t>
      </w:r>
      <w:r w:rsidRPr="00251B91">
        <w:rPr>
          <w:lang w:eastAsia="en-US"/>
        </w:rPr>
        <w:t>Что</w:t>
      </w:r>
      <w:r w:rsidRPr="00251B91">
        <w:rPr>
          <w:spacing w:val="5"/>
          <w:lang w:eastAsia="en-US"/>
        </w:rPr>
        <w:t xml:space="preserve"> </w:t>
      </w:r>
      <w:r w:rsidRPr="00251B91">
        <w:rPr>
          <w:lang w:eastAsia="en-US"/>
        </w:rPr>
        <w:t>сегодня</w:t>
      </w:r>
      <w:r w:rsidRPr="00251B91">
        <w:rPr>
          <w:spacing w:val="1"/>
          <w:lang w:eastAsia="en-US"/>
        </w:rPr>
        <w:t xml:space="preserve"> </w:t>
      </w:r>
      <w:r w:rsidRPr="00251B91">
        <w:rPr>
          <w:lang w:eastAsia="en-US"/>
        </w:rPr>
        <w:t>делается</w:t>
      </w:r>
      <w:r w:rsidRPr="00251B91">
        <w:rPr>
          <w:spacing w:val="-67"/>
          <w:lang w:eastAsia="en-US"/>
        </w:rPr>
        <w:t xml:space="preserve"> </w:t>
      </w:r>
      <w:r w:rsidRPr="00251B91">
        <w:rPr>
          <w:lang w:eastAsia="en-US"/>
        </w:rPr>
        <w:t>для</w:t>
      </w:r>
      <w:r w:rsidRPr="00251B91">
        <w:rPr>
          <w:spacing w:val="6"/>
          <w:lang w:eastAsia="en-US"/>
        </w:rPr>
        <w:t xml:space="preserve"> </w:t>
      </w:r>
      <w:r w:rsidRPr="00251B91">
        <w:rPr>
          <w:lang w:eastAsia="en-US"/>
        </w:rPr>
        <w:t>успешного</w:t>
      </w:r>
      <w:r w:rsidRPr="00251B91">
        <w:rPr>
          <w:spacing w:val="10"/>
          <w:lang w:eastAsia="en-US"/>
        </w:rPr>
        <w:t xml:space="preserve"> </w:t>
      </w:r>
      <w:r w:rsidRPr="00251B91">
        <w:rPr>
          <w:lang w:eastAsia="en-US"/>
        </w:rPr>
        <w:t>развития</w:t>
      </w:r>
      <w:r w:rsidRPr="00251B91">
        <w:rPr>
          <w:spacing w:val="-12"/>
          <w:lang w:eastAsia="en-US"/>
        </w:rPr>
        <w:t xml:space="preserve"> </w:t>
      </w:r>
      <w:r w:rsidRPr="00251B91">
        <w:rPr>
          <w:lang w:eastAsia="en-US"/>
        </w:rPr>
        <w:t>экономики</w:t>
      </w:r>
      <w:r w:rsidRPr="00251B91">
        <w:rPr>
          <w:spacing w:val="11"/>
          <w:lang w:eastAsia="en-US"/>
        </w:rPr>
        <w:t xml:space="preserve"> </w:t>
      </w:r>
      <w:r w:rsidRPr="00251B91">
        <w:rPr>
          <w:lang w:eastAsia="en-US"/>
        </w:rPr>
        <w:t>России?</w:t>
      </w:r>
      <w:r w:rsidRPr="00251B91">
        <w:rPr>
          <w:spacing w:val="13"/>
          <w:lang w:eastAsia="en-US"/>
        </w:rPr>
        <w:t xml:space="preserve"> </w:t>
      </w:r>
      <w:r w:rsidRPr="00251B91">
        <w:rPr>
          <w:lang w:eastAsia="en-US"/>
        </w:rPr>
        <w:t>Учиться</w:t>
      </w:r>
      <w:r w:rsidRPr="00251B91">
        <w:rPr>
          <w:spacing w:val="6"/>
          <w:lang w:eastAsia="en-US"/>
        </w:rPr>
        <w:t xml:space="preserve"> </w:t>
      </w:r>
      <w:r w:rsidRPr="00251B91">
        <w:rPr>
          <w:lang w:eastAsia="en-US"/>
        </w:rPr>
        <w:t>сегодня</w:t>
      </w:r>
      <w:r w:rsidRPr="00251B91">
        <w:rPr>
          <w:spacing w:val="7"/>
          <w:lang w:eastAsia="en-US"/>
        </w:rPr>
        <w:t xml:space="preserve"> </w:t>
      </w:r>
      <w:r w:rsidRPr="00251B91">
        <w:rPr>
          <w:lang w:eastAsia="en-US"/>
        </w:rPr>
        <w:t>нужно</w:t>
      </w:r>
      <w:r w:rsidRPr="00251B91">
        <w:rPr>
          <w:spacing w:val="10"/>
          <w:lang w:eastAsia="en-US"/>
        </w:rPr>
        <w:t xml:space="preserve"> </w:t>
      </w:r>
      <w:r w:rsidRPr="00251B91">
        <w:rPr>
          <w:lang w:eastAsia="en-US"/>
        </w:rPr>
        <w:t>так,</w:t>
      </w:r>
      <w:r w:rsidRPr="00251B91">
        <w:rPr>
          <w:spacing w:val="6"/>
          <w:lang w:eastAsia="en-US"/>
        </w:rPr>
        <w:t xml:space="preserve"> </w:t>
      </w:r>
      <w:r w:rsidRPr="00251B91">
        <w:rPr>
          <w:lang w:eastAsia="en-US"/>
        </w:rPr>
        <w:t>чтобы</w:t>
      </w:r>
      <w:r w:rsidRPr="00251B91">
        <w:rPr>
          <w:spacing w:val="-67"/>
          <w:lang w:eastAsia="en-US"/>
        </w:rPr>
        <w:t xml:space="preserve"> </w:t>
      </w:r>
      <w:r w:rsidRPr="00251B91">
        <w:rPr>
          <w:lang w:eastAsia="en-US"/>
        </w:rPr>
        <w:t>суметь</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дальнейшем</w:t>
      </w:r>
      <w:r w:rsidRPr="00251B91">
        <w:rPr>
          <w:spacing w:val="70"/>
          <w:lang w:eastAsia="en-US"/>
        </w:rPr>
        <w:t xml:space="preserve"> </w:t>
      </w:r>
      <w:r w:rsidRPr="00251B91">
        <w:rPr>
          <w:lang w:eastAsia="en-US"/>
        </w:rPr>
        <w:t>повысить</w:t>
      </w:r>
      <w:r w:rsidRPr="00251B91">
        <w:rPr>
          <w:spacing w:val="70"/>
          <w:lang w:eastAsia="en-US"/>
        </w:rPr>
        <w:t xml:space="preserve"> </w:t>
      </w:r>
      <w:r w:rsidRPr="00251B91">
        <w:rPr>
          <w:lang w:eastAsia="en-US"/>
        </w:rPr>
        <w:t>уровень</w:t>
      </w:r>
      <w:r w:rsidRPr="00251B91">
        <w:rPr>
          <w:spacing w:val="70"/>
          <w:lang w:eastAsia="en-US"/>
        </w:rPr>
        <w:t xml:space="preserve"> </w:t>
      </w:r>
      <w:r w:rsidRPr="00251B91">
        <w:rPr>
          <w:lang w:eastAsia="en-US"/>
        </w:rPr>
        <w:t>своего</w:t>
      </w:r>
      <w:r w:rsidRPr="00251B91">
        <w:rPr>
          <w:spacing w:val="70"/>
          <w:lang w:eastAsia="en-US"/>
        </w:rPr>
        <w:t xml:space="preserve"> </w:t>
      </w:r>
      <w:r w:rsidRPr="00251B91">
        <w:rPr>
          <w:lang w:eastAsia="en-US"/>
        </w:rPr>
        <w:t>образования,</w:t>
      </w:r>
      <w:r w:rsidRPr="00251B91">
        <w:rPr>
          <w:spacing w:val="70"/>
          <w:lang w:eastAsia="en-US"/>
        </w:rPr>
        <w:t xml:space="preserve"> </w:t>
      </w:r>
      <w:r w:rsidRPr="00251B91">
        <w:rPr>
          <w:lang w:eastAsia="en-US"/>
        </w:rPr>
        <w:t>перестроиться</w:t>
      </w:r>
      <w:r w:rsidRPr="00251B91">
        <w:rPr>
          <w:spacing w:val="-67"/>
          <w:lang w:eastAsia="en-US"/>
        </w:rPr>
        <w:t xml:space="preserve"> </w:t>
      </w:r>
      <w:r w:rsidRPr="00251B91">
        <w:rPr>
          <w:spacing w:val="-3"/>
          <w:lang w:eastAsia="en-US"/>
        </w:rPr>
        <w:t>на</w:t>
      </w:r>
      <w:r w:rsidRPr="00251B91">
        <w:rPr>
          <w:spacing w:val="-17"/>
          <w:lang w:eastAsia="en-US"/>
        </w:rPr>
        <w:t xml:space="preserve"> </w:t>
      </w:r>
      <w:r w:rsidRPr="00251B91">
        <w:rPr>
          <w:spacing w:val="-3"/>
          <w:lang w:eastAsia="en-US"/>
        </w:rPr>
        <w:t>использование</w:t>
      </w:r>
      <w:r w:rsidRPr="00251B91">
        <w:rPr>
          <w:spacing w:val="-32"/>
          <w:lang w:eastAsia="en-US"/>
        </w:rPr>
        <w:t xml:space="preserve"> </w:t>
      </w:r>
      <w:r w:rsidRPr="00251B91">
        <w:rPr>
          <w:spacing w:val="-3"/>
          <w:lang w:eastAsia="en-US"/>
        </w:rPr>
        <w:t>новых</w:t>
      </w:r>
      <w:r w:rsidRPr="00251B91">
        <w:rPr>
          <w:spacing w:val="-33"/>
          <w:lang w:eastAsia="en-US"/>
        </w:rPr>
        <w:t xml:space="preserve"> </w:t>
      </w:r>
      <w:r w:rsidRPr="00251B91">
        <w:rPr>
          <w:spacing w:val="-3"/>
          <w:lang w:eastAsia="en-US"/>
        </w:rPr>
        <w:t>цифровых</w:t>
      </w:r>
      <w:r w:rsidRPr="00251B91">
        <w:rPr>
          <w:spacing w:val="-33"/>
          <w:lang w:eastAsia="en-US"/>
        </w:rPr>
        <w:t xml:space="preserve"> </w:t>
      </w:r>
      <w:r w:rsidRPr="00251B91">
        <w:rPr>
          <w:spacing w:val="-3"/>
          <w:lang w:eastAsia="en-US"/>
        </w:rPr>
        <w:t>технологий</w:t>
      </w:r>
      <w:r w:rsidRPr="00251B91">
        <w:rPr>
          <w:spacing w:val="-43"/>
          <w:lang w:eastAsia="en-US"/>
        </w:rPr>
        <w:t xml:space="preserve"> </w:t>
      </w:r>
      <w:r w:rsidRPr="00251B91">
        <w:rPr>
          <w:spacing w:val="-2"/>
          <w:lang w:eastAsia="en-US"/>
        </w:rPr>
        <w:t>там,</w:t>
      </w:r>
      <w:r w:rsidRPr="00251B91">
        <w:rPr>
          <w:spacing w:val="-21"/>
          <w:lang w:eastAsia="en-US"/>
        </w:rPr>
        <w:t xml:space="preserve"> </w:t>
      </w:r>
      <w:r w:rsidRPr="00251B91">
        <w:rPr>
          <w:spacing w:val="-2"/>
          <w:lang w:eastAsia="en-US"/>
        </w:rPr>
        <w:t>где</w:t>
      </w:r>
      <w:r w:rsidRPr="00251B91">
        <w:rPr>
          <w:spacing w:val="-32"/>
          <w:lang w:eastAsia="en-US"/>
        </w:rPr>
        <w:t xml:space="preserve"> </w:t>
      </w:r>
      <w:r w:rsidRPr="00251B91">
        <w:rPr>
          <w:spacing w:val="-2"/>
          <w:lang w:eastAsia="en-US"/>
        </w:rPr>
        <w:t>их</w:t>
      </w:r>
      <w:r w:rsidRPr="00251B91">
        <w:rPr>
          <w:spacing w:val="-33"/>
          <w:lang w:eastAsia="en-US"/>
        </w:rPr>
        <w:t xml:space="preserve"> </w:t>
      </w:r>
      <w:r w:rsidRPr="00251B91">
        <w:rPr>
          <w:spacing w:val="-2"/>
          <w:lang w:eastAsia="en-US"/>
        </w:rPr>
        <w:t>раньше</w:t>
      </w:r>
      <w:r w:rsidRPr="00251B91">
        <w:rPr>
          <w:spacing w:val="-32"/>
          <w:lang w:eastAsia="en-US"/>
        </w:rPr>
        <w:t xml:space="preserve"> </w:t>
      </w:r>
      <w:r w:rsidRPr="00251B91">
        <w:rPr>
          <w:spacing w:val="-2"/>
          <w:lang w:eastAsia="en-US"/>
        </w:rPr>
        <w:t>никогда</w:t>
      </w:r>
      <w:r w:rsidRPr="00251B91">
        <w:rPr>
          <w:spacing w:val="-31"/>
          <w:lang w:eastAsia="en-US"/>
        </w:rPr>
        <w:t xml:space="preserve"> </w:t>
      </w:r>
      <w:r w:rsidRPr="00251B91">
        <w:rPr>
          <w:spacing w:val="-2"/>
          <w:lang w:eastAsia="en-US"/>
        </w:rPr>
        <w:t>не</w:t>
      </w:r>
      <w:r w:rsidRPr="00251B91">
        <w:rPr>
          <w:spacing w:val="-32"/>
          <w:lang w:eastAsia="en-US"/>
        </w:rPr>
        <w:t xml:space="preserve"> </w:t>
      </w:r>
      <w:r w:rsidRPr="00251B91">
        <w:rPr>
          <w:spacing w:val="-2"/>
          <w:lang w:eastAsia="en-US"/>
        </w:rPr>
        <w:t>было.</w:t>
      </w:r>
      <w:r w:rsidRPr="00251B91">
        <w:rPr>
          <w:spacing w:val="-67"/>
          <w:lang w:eastAsia="en-US"/>
        </w:rPr>
        <w:t xml:space="preserve"> </w:t>
      </w:r>
      <w:r w:rsidRPr="00251B91">
        <w:rPr>
          <w:b/>
          <w:lang w:eastAsia="en-US"/>
        </w:rPr>
        <w:t>Искусственный</w:t>
      </w:r>
      <w:r w:rsidRPr="00251B91">
        <w:rPr>
          <w:b/>
          <w:spacing w:val="30"/>
          <w:lang w:eastAsia="en-US"/>
        </w:rPr>
        <w:t xml:space="preserve"> </w:t>
      </w:r>
      <w:r w:rsidRPr="00251B91">
        <w:rPr>
          <w:b/>
          <w:lang w:eastAsia="en-US"/>
        </w:rPr>
        <w:t>интеллект</w:t>
      </w:r>
      <w:r w:rsidRPr="00251B91">
        <w:rPr>
          <w:b/>
          <w:spacing w:val="25"/>
          <w:lang w:eastAsia="en-US"/>
        </w:rPr>
        <w:t xml:space="preserve"> </w:t>
      </w:r>
      <w:r w:rsidRPr="00251B91">
        <w:rPr>
          <w:b/>
          <w:lang w:eastAsia="en-US"/>
        </w:rPr>
        <w:t>и</w:t>
      </w:r>
      <w:r w:rsidRPr="00251B91">
        <w:rPr>
          <w:b/>
          <w:spacing w:val="46"/>
          <w:lang w:eastAsia="en-US"/>
        </w:rPr>
        <w:t xml:space="preserve"> </w:t>
      </w:r>
      <w:r w:rsidRPr="00251B91">
        <w:rPr>
          <w:b/>
          <w:lang w:eastAsia="en-US"/>
        </w:rPr>
        <w:t>человек.</w:t>
      </w:r>
      <w:r w:rsidRPr="00251B91">
        <w:rPr>
          <w:b/>
          <w:spacing w:val="18"/>
          <w:lang w:eastAsia="en-US"/>
        </w:rPr>
        <w:t xml:space="preserve"> </w:t>
      </w:r>
      <w:r w:rsidRPr="00251B91">
        <w:rPr>
          <w:b/>
          <w:lang w:eastAsia="en-US"/>
        </w:rPr>
        <w:t>Стратегия</w:t>
      </w:r>
      <w:r w:rsidRPr="00251B91">
        <w:rPr>
          <w:b/>
          <w:spacing w:val="10"/>
          <w:lang w:eastAsia="en-US"/>
        </w:rPr>
        <w:t xml:space="preserve"> </w:t>
      </w:r>
      <w:r w:rsidRPr="00251B91">
        <w:rPr>
          <w:b/>
          <w:lang w:eastAsia="en-US"/>
        </w:rPr>
        <w:t>взаимодействия.</w:t>
      </w:r>
    </w:p>
    <w:p w:rsidR="002B40D4" w:rsidRPr="00251B91" w:rsidRDefault="002B40D4" w:rsidP="002B40D4">
      <w:pPr>
        <w:widowControl w:val="0"/>
        <w:autoSpaceDE w:val="0"/>
        <w:autoSpaceDN w:val="0"/>
        <w:spacing w:before="2" w:line="276" w:lineRule="auto"/>
        <w:ind w:right="149"/>
        <w:jc w:val="both"/>
        <w:rPr>
          <w:lang w:eastAsia="en-US"/>
        </w:rPr>
      </w:pPr>
      <w:r w:rsidRPr="00251B91">
        <w:rPr>
          <w:lang w:eastAsia="en-US"/>
        </w:rPr>
        <w:t>Искусственный интеллект – стратегическая отрасль в России, оптимизирующая</w:t>
      </w:r>
      <w:r w:rsidRPr="00251B91">
        <w:rPr>
          <w:spacing w:val="-67"/>
          <w:lang w:eastAsia="en-US"/>
        </w:rPr>
        <w:t xml:space="preserve"> </w:t>
      </w:r>
      <w:r w:rsidRPr="00251B91">
        <w:rPr>
          <w:lang w:eastAsia="en-US"/>
        </w:rPr>
        <w:t>процессы</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повышающая</w:t>
      </w:r>
      <w:r w:rsidRPr="00251B91">
        <w:rPr>
          <w:spacing w:val="1"/>
          <w:lang w:eastAsia="en-US"/>
        </w:rPr>
        <w:t xml:space="preserve"> </w:t>
      </w:r>
      <w:r w:rsidRPr="00251B91">
        <w:rPr>
          <w:lang w:eastAsia="en-US"/>
        </w:rPr>
        <w:t>эффективность</w:t>
      </w:r>
      <w:r w:rsidRPr="00251B91">
        <w:rPr>
          <w:spacing w:val="1"/>
          <w:lang w:eastAsia="en-US"/>
        </w:rPr>
        <w:t xml:space="preserve"> </w:t>
      </w:r>
      <w:r w:rsidRPr="00251B91">
        <w:rPr>
          <w:lang w:eastAsia="en-US"/>
        </w:rPr>
        <w:t>производства.</w:t>
      </w:r>
      <w:r w:rsidRPr="00251B91">
        <w:rPr>
          <w:spacing w:val="1"/>
          <w:lang w:eastAsia="en-US"/>
        </w:rPr>
        <w:t xml:space="preserve"> </w:t>
      </w:r>
      <w:r w:rsidRPr="00251B91">
        <w:rPr>
          <w:lang w:eastAsia="en-US"/>
        </w:rPr>
        <w:t>Искусственный</w:t>
      </w:r>
      <w:r w:rsidRPr="00251B91">
        <w:rPr>
          <w:spacing w:val="1"/>
          <w:lang w:eastAsia="en-US"/>
        </w:rPr>
        <w:t xml:space="preserve"> </w:t>
      </w:r>
      <w:r w:rsidRPr="00251B91">
        <w:rPr>
          <w:lang w:eastAsia="en-US"/>
        </w:rPr>
        <w:t>интеллект – помощник человека. ИИ помогает только при условии, если сам</w:t>
      </w:r>
      <w:r w:rsidRPr="00251B91">
        <w:rPr>
          <w:spacing w:val="1"/>
          <w:lang w:eastAsia="en-US"/>
        </w:rPr>
        <w:t xml:space="preserve"> </w:t>
      </w:r>
      <w:r w:rsidRPr="00251B91">
        <w:rPr>
          <w:lang w:eastAsia="en-US"/>
        </w:rPr>
        <w:t>человек</w:t>
      </w:r>
      <w:r w:rsidRPr="00251B91">
        <w:rPr>
          <w:spacing w:val="1"/>
          <w:lang w:eastAsia="en-US"/>
        </w:rPr>
        <w:t xml:space="preserve"> </w:t>
      </w:r>
      <w:r w:rsidRPr="00251B91">
        <w:rPr>
          <w:lang w:eastAsia="en-US"/>
        </w:rPr>
        <w:t>обладает хорошими знаниями</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критическим</w:t>
      </w:r>
      <w:r w:rsidRPr="00251B91">
        <w:rPr>
          <w:spacing w:val="1"/>
          <w:lang w:eastAsia="en-US"/>
        </w:rPr>
        <w:t xml:space="preserve"> </w:t>
      </w:r>
      <w:r w:rsidRPr="00251B91">
        <w:rPr>
          <w:lang w:eastAsia="en-US"/>
        </w:rPr>
        <w:t>мышлением.</w:t>
      </w:r>
      <w:r w:rsidRPr="00251B91">
        <w:rPr>
          <w:spacing w:val="1"/>
          <w:lang w:eastAsia="en-US"/>
        </w:rPr>
        <w:t xml:space="preserve"> </w:t>
      </w:r>
      <w:r w:rsidRPr="00251B91">
        <w:rPr>
          <w:lang w:eastAsia="en-US"/>
        </w:rPr>
        <w:t>Правила</w:t>
      </w:r>
      <w:r w:rsidRPr="00251B91">
        <w:rPr>
          <w:spacing w:val="1"/>
          <w:lang w:eastAsia="en-US"/>
        </w:rPr>
        <w:t xml:space="preserve"> </w:t>
      </w:r>
      <w:r w:rsidRPr="00251B91">
        <w:rPr>
          <w:lang w:eastAsia="en-US"/>
        </w:rPr>
        <w:t>безопасного</w:t>
      </w:r>
      <w:r w:rsidRPr="00251B91">
        <w:rPr>
          <w:spacing w:val="14"/>
          <w:lang w:eastAsia="en-US"/>
        </w:rPr>
        <w:t xml:space="preserve"> </w:t>
      </w:r>
      <w:r w:rsidRPr="00251B91">
        <w:rPr>
          <w:lang w:eastAsia="en-US"/>
        </w:rPr>
        <w:t>использования</w:t>
      </w:r>
      <w:r w:rsidRPr="00251B91">
        <w:rPr>
          <w:spacing w:val="12"/>
          <w:lang w:eastAsia="en-US"/>
        </w:rPr>
        <w:t xml:space="preserve"> </w:t>
      </w:r>
      <w:r w:rsidRPr="00251B91">
        <w:rPr>
          <w:lang w:eastAsia="en-US"/>
        </w:rPr>
        <w:t>цифровых</w:t>
      </w:r>
      <w:r w:rsidRPr="00251B91">
        <w:rPr>
          <w:spacing w:val="15"/>
          <w:lang w:eastAsia="en-US"/>
        </w:rPr>
        <w:t xml:space="preserve"> </w:t>
      </w:r>
      <w:r w:rsidRPr="00251B91">
        <w:rPr>
          <w:lang w:eastAsia="en-US"/>
        </w:rPr>
        <w:t>ресурсов.</w:t>
      </w:r>
    </w:p>
    <w:p w:rsidR="002B40D4" w:rsidRPr="00251B91" w:rsidRDefault="002B40D4" w:rsidP="002B40D4">
      <w:pPr>
        <w:widowControl w:val="0"/>
        <w:autoSpaceDE w:val="0"/>
        <w:autoSpaceDN w:val="0"/>
        <w:spacing w:before="2" w:line="276" w:lineRule="auto"/>
        <w:ind w:right="151"/>
        <w:jc w:val="both"/>
        <w:rPr>
          <w:lang w:eastAsia="en-US"/>
        </w:rPr>
      </w:pPr>
      <w:r w:rsidRPr="00251B91">
        <w:rPr>
          <w:b/>
          <w:lang w:eastAsia="en-US"/>
        </w:rPr>
        <w:lastRenderedPageBreak/>
        <w:t>Что    значит   служить   Отечеству?    280   лет   со    дня    рождения</w:t>
      </w:r>
      <w:r w:rsidRPr="00251B91">
        <w:rPr>
          <w:b/>
          <w:spacing w:val="1"/>
          <w:lang w:eastAsia="en-US"/>
        </w:rPr>
        <w:t xml:space="preserve"> </w:t>
      </w:r>
      <w:r w:rsidRPr="00251B91">
        <w:rPr>
          <w:b/>
          <w:lang w:eastAsia="en-US"/>
        </w:rPr>
        <w:t xml:space="preserve">Ф. Ушакова. </w:t>
      </w:r>
      <w:r w:rsidRPr="00251B91">
        <w:rPr>
          <w:lang w:eastAsia="en-US"/>
        </w:rPr>
        <w:t>День защитника Отечества: исторические традиции. Профессия</w:t>
      </w:r>
      <w:r w:rsidRPr="00251B91">
        <w:rPr>
          <w:spacing w:val="1"/>
          <w:lang w:eastAsia="en-US"/>
        </w:rPr>
        <w:t xml:space="preserve"> </w:t>
      </w:r>
      <w:r w:rsidRPr="00251B91">
        <w:rPr>
          <w:lang w:eastAsia="en-US"/>
        </w:rPr>
        <w:t>военного:</w:t>
      </w:r>
      <w:r w:rsidRPr="00251B91">
        <w:rPr>
          <w:spacing w:val="-23"/>
          <w:lang w:eastAsia="en-US"/>
        </w:rPr>
        <w:t xml:space="preserve"> </w:t>
      </w:r>
      <w:r w:rsidRPr="00251B91">
        <w:rPr>
          <w:lang w:eastAsia="en-US"/>
        </w:rPr>
        <w:t>кто</w:t>
      </w:r>
      <w:r w:rsidRPr="00251B91">
        <w:rPr>
          <w:spacing w:val="-10"/>
          <w:lang w:eastAsia="en-US"/>
        </w:rPr>
        <w:t xml:space="preserve"> </w:t>
      </w:r>
      <w:r w:rsidRPr="00251B91">
        <w:rPr>
          <w:lang w:eastAsia="en-US"/>
        </w:rPr>
        <w:t>её</w:t>
      </w:r>
      <w:r w:rsidRPr="00251B91">
        <w:rPr>
          <w:spacing w:val="11"/>
          <w:lang w:eastAsia="en-US"/>
        </w:rPr>
        <w:t xml:space="preserve"> </w:t>
      </w:r>
      <w:r w:rsidRPr="00251B91">
        <w:rPr>
          <w:lang w:eastAsia="en-US"/>
        </w:rPr>
        <w:t>выбирает</w:t>
      </w:r>
      <w:r w:rsidRPr="00251B91">
        <w:rPr>
          <w:spacing w:val="-23"/>
          <w:lang w:eastAsia="en-US"/>
        </w:rPr>
        <w:t xml:space="preserve"> </w:t>
      </w:r>
      <w:r w:rsidRPr="00251B91">
        <w:rPr>
          <w:lang w:eastAsia="en-US"/>
        </w:rPr>
        <w:t>сегодня.</w:t>
      </w:r>
      <w:r w:rsidRPr="00251B91">
        <w:rPr>
          <w:spacing w:val="-13"/>
          <w:lang w:eastAsia="en-US"/>
        </w:rPr>
        <w:t xml:space="preserve"> </w:t>
      </w:r>
      <w:r w:rsidRPr="00251B91">
        <w:rPr>
          <w:lang w:eastAsia="en-US"/>
        </w:rPr>
        <w:t>Защита</w:t>
      </w:r>
      <w:r w:rsidRPr="00251B91">
        <w:rPr>
          <w:spacing w:val="-8"/>
          <w:lang w:eastAsia="en-US"/>
        </w:rPr>
        <w:t xml:space="preserve"> </w:t>
      </w:r>
      <w:r w:rsidRPr="00251B91">
        <w:rPr>
          <w:lang w:eastAsia="en-US"/>
        </w:rPr>
        <w:t>Отечества</w:t>
      </w:r>
      <w:r w:rsidRPr="00251B91">
        <w:rPr>
          <w:spacing w:val="10"/>
          <w:lang w:eastAsia="en-US"/>
        </w:rPr>
        <w:t xml:space="preserve"> </w:t>
      </w:r>
      <w:r w:rsidRPr="00251B91">
        <w:rPr>
          <w:lang w:eastAsia="en-US"/>
        </w:rPr>
        <w:t>–</w:t>
      </w:r>
      <w:r w:rsidRPr="00251B91">
        <w:rPr>
          <w:spacing w:val="-9"/>
          <w:lang w:eastAsia="en-US"/>
        </w:rPr>
        <w:t xml:space="preserve"> </w:t>
      </w:r>
      <w:r w:rsidRPr="00251B91">
        <w:rPr>
          <w:lang w:eastAsia="en-US"/>
        </w:rPr>
        <w:t>обязанность</w:t>
      </w:r>
      <w:r w:rsidRPr="00251B91">
        <w:rPr>
          <w:spacing w:val="-12"/>
          <w:lang w:eastAsia="en-US"/>
        </w:rPr>
        <w:t xml:space="preserve"> </w:t>
      </w:r>
      <w:r w:rsidRPr="00251B91">
        <w:rPr>
          <w:lang w:eastAsia="en-US"/>
        </w:rPr>
        <w:t>гражданина</w:t>
      </w:r>
      <w:r w:rsidRPr="00251B91">
        <w:rPr>
          <w:spacing w:val="-67"/>
          <w:lang w:eastAsia="en-US"/>
        </w:rPr>
        <w:t xml:space="preserve"> </w:t>
      </w:r>
      <w:r w:rsidRPr="00251B91">
        <w:rPr>
          <w:lang w:eastAsia="en-US"/>
        </w:rPr>
        <w:t>Российской</w:t>
      </w:r>
      <w:r w:rsidRPr="00251B91">
        <w:rPr>
          <w:spacing w:val="71"/>
          <w:lang w:eastAsia="en-US"/>
        </w:rPr>
        <w:t xml:space="preserve"> </w:t>
      </w:r>
      <w:r w:rsidRPr="00251B91">
        <w:rPr>
          <w:lang w:eastAsia="en-US"/>
        </w:rPr>
        <w:t xml:space="preserve">Федерации,  </w:t>
      </w:r>
      <w:r w:rsidRPr="00251B91">
        <w:rPr>
          <w:spacing w:val="1"/>
          <w:lang w:eastAsia="en-US"/>
        </w:rPr>
        <w:t xml:space="preserve"> </w:t>
      </w:r>
      <w:r w:rsidRPr="00251B91">
        <w:rPr>
          <w:lang w:eastAsia="en-US"/>
        </w:rPr>
        <w:t xml:space="preserve">проявление   любви  </w:t>
      </w:r>
      <w:r w:rsidRPr="00251B91">
        <w:rPr>
          <w:spacing w:val="1"/>
          <w:lang w:eastAsia="en-US"/>
        </w:rPr>
        <w:t xml:space="preserve"> </w:t>
      </w:r>
      <w:r w:rsidRPr="00251B91">
        <w:rPr>
          <w:lang w:eastAsia="en-US"/>
        </w:rPr>
        <w:t xml:space="preserve">к  </w:t>
      </w:r>
      <w:r w:rsidRPr="00251B91">
        <w:rPr>
          <w:spacing w:val="1"/>
          <w:lang w:eastAsia="en-US"/>
        </w:rPr>
        <w:t xml:space="preserve"> </w:t>
      </w:r>
      <w:r w:rsidRPr="00251B91">
        <w:rPr>
          <w:lang w:eastAsia="en-US"/>
        </w:rPr>
        <w:t xml:space="preserve">родной   земле,  </w:t>
      </w:r>
      <w:r w:rsidRPr="00251B91">
        <w:rPr>
          <w:spacing w:val="1"/>
          <w:lang w:eastAsia="en-US"/>
        </w:rPr>
        <w:t xml:space="preserve"> </w:t>
      </w:r>
      <w:r w:rsidRPr="00251B91">
        <w:rPr>
          <w:lang w:eastAsia="en-US"/>
        </w:rPr>
        <w:t>Родине.</w:t>
      </w:r>
      <w:r w:rsidRPr="00251B91">
        <w:rPr>
          <w:spacing w:val="1"/>
          <w:lang w:eastAsia="en-US"/>
        </w:rPr>
        <w:t xml:space="preserve"> </w:t>
      </w:r>
      <w:r w:rsidRPr="00251B91">
        <w:rPr>
          <w:lang w:eastAsia="en-US"/>
        </w:rPr>
        <w:t>Честь</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воинский</w:t>
      </w:r>
      <w:r w:rsidRPr="00251B91">
        <w:rPr>
          <w:spacing w:val="1"/>
          <w:lang w:eastAsia="en-US"/>
        </w:rPr>
        <w:t xml:space="preserve"> </w:t>
      </w:r>
      <w:r w:rsidRPr="00251B91">
        <w:rPr>
          <w:lang w:eastAsia="en-US"/>
        </w:rPr>
        <w:t>долг.</w:t>
      </w:r>
      <w:r w:rsidRPr="00251B91">
        <w:rPr>
          <w:spacing w:val="1"/>
          <w:lang w:eastAsia="en-US"/>
        </w:rPr>
        <w:t xml:space="preserve"> </w:t>
      </w:r>
      <w:r w:rsidRPr="00251B91">
        <w:rPr>
          <w:lang w:eastAsia="en-US"/>
        </w:rPr>
        <w:t>280-летие</w:t>
      </w:r>
      <w:r w:rsidRPr="00251B91">
        <w:rPr>
          <w:spacing w:val="1"/>
          <w:lang w:eastAsia="en-US"/>
        </w:rPr>
        <w:t xml:space="preserve"> </w:t>
      </w:r>
      <w:r w:rsidRPr="00251B91">
        <w:rPr>
          <w:lang w:eastAsia="en-US"/>
        </w:rPr>
        <w:t>со</w:t>
      </w:r>
      <w:r w:rsidRPr="00251B91">
        <w:rPr>
          <w:spacing w:val="1"/>
          <w:lang w:eastAsia="en-US"/>
        </w:rPr>
        <w:t xml:space="preserve"> </w:t>
      </w:r>
      <w:r w:rsidRPr="00251B91">
        <w:rPr>
          <w:lang w:eastAsia="en-US"/>
        </w:rPr>
        <w:t>дня</w:t>
      </w:r>
      <w:r w:rsidRPr="00251B91">
        <w:rPr>
          <w:spacing w:val="1"/>
          <w:lang w:eastAsia="en-US"/>
        </w:rPr>
        <w:t xml:space="preserve"> </w:t>
      </w:r>
      <w:r w:rsidRPr="00251B91">
        <w:rPr>
          <w:lang w:eastAsia="en-US"/>
        </w:rPr>
        <w:t>рождения</w:t>
      </w:r>
      <w:r w:rsidRPr="00251B91">
        <w:rPr>
          <w:spacing w:val="1"/>
          <w:lang w:eastAsia="en-US"/>
        </w:rPr>
        <w:t xml:space="preserve"> </w:t>
      </w:r>
      <w:r w:rsidRPr="00251B91">
        <w:rPr>
          <w:lang w:eastAsia="en-US"/>
        </w:rPr>
        <w:t>великого</w:t>
      </w:r>
      <w:r w:rsidRPr="00251B91">
        <w:rPr>
          <w:spacing w:val="1"/>
          <w:lang w:eastAsia="en-US"/>
        </w:rPr>
        <w:t xml:space="preserve"> </w:t>
      </w:r>
      <w:r w:rsidRPr="00251B91">
        <w:rPr>
          <w:lang w:eastAsia="en-US"/>
        </w:rPr>
        <w:t>русского</w:t>
      </w:r>
      <w:r w:rsidRPr="00251B91">
        <w:rPr>
          <w:spacing w:val="1"/>
          <w:lang w:eastAsia="en-US"/>
        </w:rPr>
        <w:t xml:space="preserve"> </w:t>
      </w:r>
      <w:r w:rsidRPr="00251B91">
        <w:rPr>
          <w:lang w:eastAsia="en-US"/>
        </w:rPr>
        <w:t>флотоводца Ф.Ф.</w:t>
      </w:r>
      <w:r w:rsidRPr="00251B91">
        <w:rPr>
          <w:spacing w:val="1"/>
          <w:lang w:eastAsia="en-US"/>
        </w:rPr>
        <w:t xml:space="preserve"> </w:t>
      </w:r>
      <w:r w:rsidRPr="00251B91">
        <w:rPr>
          <w:lang w:eastAsia="en-US"/>
        </w:rPr>
        <w:t>Ушакова. Качества</w:t>
      </w:r>
      <w:r w:rsidRPr="00251B91">
        <w:rPr>
          <w:spacing w:val="1"/>
          <w:lang w:eastAsia="en-US"/>
        </w:rPr>
        <w:t xml:space="preserve"> </w:t>
      </w:r>
      <w:r w:rsidRPr="00251B91">
        <w:rPr>
          <w:lang w:eastAsia="en-US"/>
        </w:rPr>
        <w:t>российского воина:</w:t>
      </w:r>
      <w:r w:rsidRPr="00251B91">
        <w:rPr>
          <w:spacing w:val="1"/>
          <w:lang w:eastAsia="en-US"/>
        </w:rPr>
        <w:t xml:space="preserve"> </w:t>
      </w:r>
      <w:r w:rsidRPr="00251B91">
        <w:rPr>
          <w:lang w:eastAsia="en-US"/>
        </w:rPr>
        <w:t>смелость,</w:t>
      </w:r>
      <w:r w:rsidRPr="00251B91">
        <w:rPr>
          <w:spacing w:val="1"/>
          <w:lang w:eastAsia="en-US"/>
        </w:rPr>
        <w:t xml:space="preserve"> </w:t>
      </w:r>
      <w:r w:rsidRPr="00251B91">
        <w:rPr>
          <w:lang w:eastAsia="en-US"/>
        </w:rPr>
        <w:t>героизм,</w:t>
      </w:r>
      <w:r w:rsidRPr="00251B91">
        <w:rPr>
          <w:spacing w:val="1"/>
          <w:lang w:eastAsia="en-US"/>
        </w:rPr>
        <w:t xml:space="preserve"> </w:t>
      </w:r>
      <w:r w:rsidRPr="00251B91">
        <w:rPr>
          <w:lang w:eastAsia="en-US"/>
        </w:rPr>
        <w:t>самопожертвование.</w:t>
      </w:r>
    </w:p>
    <w:p w:rsidR="002B40D4" w:rsidRPr="00251B91" w:rsidRDefault="002B40D4" w:rsidP="002B40D4">
      <w:pPr>
        <w:widowControl w:val="0"/>
        <w:autoSpaceDE w:val="0"/>
        <w:autoSpaceDN w:val="0"/>
        <w:spacing w:before="75" w:line="276" w:lineRule="auto"/>
        <w:ind w:right="138"/>
        <w:jc w:val="both"/>
        <w:rPr>
          <w:lang w:eastAsia="en-US"/>
        </w:rPr>
      </w:pPr>
      <w:r w:rsidRPr="00251B91">
        <w:rPr>
          <w:b/>
          <w:lang w:eastAsia="en-US"/>
        </w:rPr>
        <w:t>Арктика</w:t>
      </w:r>
      <w:r w:rsidRPr="00251B91">
        <w:rPr>
          <w:b/>
          <w:spacing w:val="1"/>
          <w:lang w:eastAsia="en-US"/>
        </w:rPr>
        <w:t xml:space="preserve"> </w:t>
      </w:r>
      <w:r w:rsidRPr="00251B91">
        <w:rPr>
          <w:b/>
          <w:lang w:eastAsia="en-US"/>
        </w:rPr>
        <w:t>–</w:t>
      </w:r>
      <w:r w:rsidRPr="00251B91">
        <w:rPr>
          <w:b/>
          <w:spacing w:val="1"/>
          <w:lang w:eastAsia="en-US"/>
        </w:rPr>
        <w:t xml:space="preserve"> </w:t>
      </w:r>
      <w:r w:rsidRPr="00251B91">
        <w:rPr>
          <w:b/>
          <w:lang w:eastAsia="en-US"/>
        </w:rPr>
        <w:t>территория</w:t>
      </w:r>
      <w:r w:rsidRPr="00251B91">
        <w:rPr>
          <w:b/>
          <w:spacing w:val="1"/>
          <w:lang w:eastAsia="en-US"/>
        </w:rPr>
        <w:t xml:space="preserve"> </w:t>
      </w:r>
      <w:r w:rsidRPr="00251B91">
        <w:rPr>
          <w:b/>
          <w:lang w:eastAsia="en-US"/>
        </w:rPr>
        <w:t>развития.</w:t>
      </w:r>
      <w:r w:rsidRPr="00251B91">
        <w:rPr>
          <w:b/>
          <w:spacing w:val="1"/>
          <w:lang w:eastAsia="en-US"/>
        </w:rPr>
        <w:t xml:space="preserve"> </w:t>
      </w:r>
      <w:r w:rsidRPr="00251B91">
        <w:rPr>
          <w:lang w:eastAsia="en-US"/>
        </w:rPr>
        <w:t>Многообразие и</w:t>
      </w:r>
      <w:r w:rsidRPr="00251B91">
        <w:rPr>
          <w:spacing w:val="1"/>
          <w:lang w:eastAsia="en-US"/>
        </w:rPr>
        <w:t xml:space="preserve"> </w:t>
      </w:r>
      <w:r w:rsidRPr="00251B91">
        <w:rPr>
          <w:lang w:eastAsia="en-US"/>
        </w:rPr>
        <w:t>красота природы</w:t>
      </w:r>
      <w:r w:rsidRPr="00251B91">
        <w:rPr>
          <w:spacing w:val="1"/>
          <w:lang w:eastAsia="en-US"/>
        </w:rPr>
        <w:t xml:space="preserve"> </w:t>
      </w:r>
      <w:r w:rsidRPr="00251B91">
        <w:rPr>
          <w:lang w:eastAsia="en-US"/>
        </w:rPr>
        <w:t>России:</w:t>
      </w:r>
      <w:r w:rsidRPr="00251B91">
        <w:rPr>
          <w:spacing w:val="1"/>
          <w:lang w:eastAsia="en-US"/>
        </w:rPr>
        <w:t xml:space="preserve"> </w:t>
      </w:r>
      <w:r w:rsidRPr="00251B91">
        <w:rPr>
          <w:lang w:eastAsia="en-US"/>
        </w:rPr>
        <w:t>представление о</w:t>
      </w:r>
      <w:r w:rsidRPr="00251B91">
        <w:rPr>
          <w:spacing w:val="1"/>
          <w:lang w:eastAsia="en-US"/>
        </w:rPr>
        <w:t xml:space="preserve"> </w:t>
      </w:r>
      <w:r w:rsidRPr="00251B91">
        <w:rPr>
          <w:lang w:eastAsia="en-US"/>
        </w:rPr>
        <w:t>природных особенностях Арктики. Зима в</w:t>
      </w:r>
      <w:r w:rsidRPr="00251B91">
        <w:rPr>
          <w:spacing w:val="1"/>
          <w:lang w:eastAsia="en-US"/>
        </w:rPr>
        <w:t xml:space="preserve"> </w:t>
      </w:r>
      <w:r w:rsidRPr="00251B91">
        <w:rPr>
          <w:lang w:eastAsia="en-US"/>
        </w:rPr>
        <w:t>Арктике</w:t>
      </w:r>
      <w:r w:rsidRPr="00251B91">
        <w:rPr>
          <w:spacing w:val="1"/>
          <w:lang w:eastAsia="en-US"/>
        </w:rPr>
        <w:t xml:space="preserve"> </w:t>
      </w:r>
      <w:r w:rsidRPr="00251B91">
        <w:rPr>
          <w:lang w:eastAsia="en-US"/>
        </w:rPr>
        <w:t>самая</w:t>
      </w:r>
      <w:r w:rsidRPr="00251B91">
        <w:rPr>
          <w:spacing w:val="1"/>
          <w:lang w:eastAsia="en-US"/>
        </w:rPr>
        <w:t xml:space="preserve"> </w:t>
      </w:r>
      <w:r w:rsidRPr="00251B91">
        <w:rPr>
          <w:lang w:eastAsia="en-US"/>
        </w:rPr>
        <w:t>холодная,</w:t>
      </w:r>
      <w:r w:rsidRPr="00251B91">
        <w:rPr>
          <w:spacing w:val="1"/>
          <w:lang w:eastAsia="en-US"/>
        </w:rPr>
        <w:t xml:space="preserve"> </w:t>
      </w:r>
      <w:r w:rsidRPr="00251B91">
        <w:rPr>
          <w:lang w:eastAsia="en-US"/>
        </w:rPr>
        <w:t>снежная</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суровая.</w:t>
      </w:r>
      <w:r w:rsidRPr="00251B91">
        <w:rPr>
          <w:spacing w:val="1"/>
          <w:lang w:eastAsia="en-US"/>
        </w:rPr>
        <w:t xml:space="preserve"> </w:t>
      </w:r>
      <w:r w:rsidRPr="00251B91">
        <w:rPr>
          <w:lang w:eastAsia="en-US"/>
        </w:rPr>
        <w:t>Животные</w:t>
      </w:r>
      <w:r w:rsidRPr="00251B91">
        <w:rPr>
          <w:spacing w:val="1"/>
          <w:lang w:eastAsia="en-US"/>
        </w:rPr>
        <w:t xml:space="preserve"> </w:t>
      </w:r>
      <w:r w:rsidRPr="00251B91">
        <w:rPr>
          <w:lang w:eastAsia="en-US"/>
        </w:rPr>
        <w:t>Арктики.</w:t>
      </w:r>
      <w:r w:rsidRPr="00251B91">
        <w:rPr>
          <w:spacing w:val="1"/>
          <w:lang w:eastAsia="en-US"/>
        </w:rPr>
        <w:t xml:space="preserve"> </w:t>
      </w:r>
      <w:r w:rsidRPr="00251B91">
        <w:rPr>
          <w:lang w:eastAsia="en-US"/>
        </w:rPr>
        <w:t>Российские</w:t>
      </w:r>
      <w:r w:rsidRPr="00251B91">
        <w:rPr>
          <w:spacing w:val="1"/>
          <w:lang w:eastAsia="en-US"/>
        </w:rPr>
        <w:t xml:space="preserve"> </w:t>
      </w:r>
      <w:r w:rsidRPr="00251B91">
        <w:rPr>
          <w:lang w:eastAsia="en-US"/>
        </w:rPr>
        <w:t>исследователи Арктики. Россия</w:t>
      </w:r>
      <w:r w:rsidRPr="00251B91">
        <w:rPr>
          <w:spacing w:val="1"/>
          <w:lang w:eastAsia="en-US"/>
        </w:rPr>
        <w:t xml:space="preserve"> </w:t>
      </w:r>
      <w:r w:rsidRPr="00251B91">
        <w:rPr>
          <w:lang w:eastAsia="en-US"/>
        </w:rPr>
        <w:t>–</w:t>
      </w:r>
      <w:r w:rsidRPr="00251B91">
        <w:rPr>
          <w:spacing w:val="1"/>
          <w:lang w:eastAsia="en-US"/>
        </w:rPr>
        <w:t xml:space="preserve"> </w:t>
      </w:r>
      <w:r w:rsidRPr="00251B91">
        <w:rPr>
          <w:lang w:eastAsia="en-US"/>
        </w:rPr>
        <w:t>мировой лидер атомной отрасли. Атомный</w:t>
      </w:r>
      <w:r w:rsidRPr="00251B91">
        <w:rPr>
          <w:spacing w:val="1"/>
          <w:lang w:eastAsia="en-US"/>
        </w:rPr>
        <w:t xml:space="preserve"> </w:t>
      </w:r>
      <w:r w:rsidRPr="00251B91">
        <w:rPr>
          <w:lang w:eastAsia="en-US"/>
        </w:rPr>
        <w:t>ледокольный флот, развитие Северного морского пути. Знакомство с проектами</w:t>
      </w:r>
      <w:r w:rsidRPr="00251B91">
        <w:rPr>
          <w:spacing w:val="-67"/>
          <w:lang w:eastAsia="en-US"/>
        </w:rPr>
        <w:t xml:space="preserve"> </w:t>
      </w:r>
      <w:r w:rsidRPr="00251B91">
        <w:rPr>
          <w:lang w:eastAsia="en-US"/>
        </w:rPr>
        <w:t>развития</w:t>
      </w:r>
      <w:r w:rsidRPr="00251B91">
        <w:rPr>
          <w:spacing w:val="8"/>
          <w:lang w:eastAsia="en-US"/>
        </w:rPr>
        <w:t xml:space="preserve"> </w:t>
      </w:r>
      <w:r w:rsidRPr="00251B91">
        <w:rPr>
          <w:lang w:eastAsia="en-US"/>
        </w:rPr>
        <w:t>Арктики.</w:t>
      </w:r>
    </w:p>
    <w:p w:rsidR="002B40D4" w:rsidRPr="00251B91" w:rsidRDefault="002B40D4" w:rsidP="002B40D4">
      <w:pPr>
        <w:widowControl w:val="0"/>
        <w:autoSpaceDE w:val="0"/>
        <w:autoSpaceDN w:val="0"/>
        <w:spacing w:line="276" w:lineRule="auto"/>
        <w:ind w:right="142"/>
        <w:jc w:val="both"/>
        <w:rPr>
          <w:lang w:eastAsia="en-US"/>
        </w:rPr>
      </w:pPr>
      <w:r w:rsidRPr="00251B91">
        <w:rPr>
          <w:b/>
          <w:lang w:eastAsia="en-US"/>
        </w:rPr>
        <w:t>Международный</w:t>
      </w:r>
      <w:r w:rsidRPr="00251B91">
        <w:rPr>
          <w:b/>
          <w:spacing w:val="1"/>
          <w:lang w:eastAsia="en-US"/>
        </w:rPr>
        <w:t xml:space="preserve"> </w:t>
      </w:r>
      <w:r w:rsidRPr="00251B91">
        <w:rPr>
          <w:b/>
          <w:lang w:eastAsia="en-US"/>
        </w:rPr>
        <w:t>женский</w:t>
      </w:r>
      <w:r w:rsidRPr="00251B91">
        <w:rPr>
          <w:b/>
          <w:spacing w:val="1"/>
          <w:lang w:eastAsia="en-US"/>
        </w:rPr>
        <w:t xml:space="preserve"> </w:t>
      </w:r>
      <w:r w:rsidRPr="00251B91">
        <w:rPr>
          <w:b/>
          <w:lang w:eastAsia="en-US"/>
        </w:rPr>
        <w:t>день.</w:t>
      </w:r>
      <w:r w:rsidRPr="00251B91">
        <w:rPr>
          <w:b/>
          <w:spacing w:val="1"/>
          <w:lang w:eastAsia="en-US"/>
        </w:rPr>
        <w:t xml:space="preserve"> </w:t>
      </w:r>
      <w:r w:rsidRPr="00251B91">
        <w:rPr>
          <w:lang w:eastAsia="en-US"/>
        </w:rPr>
        <w:t>Международный</w:t>
      </w:r>
      <w:r w:rsidRPr="00251B91">
        <w:rPr>
          <w:spacing w:val="1"/>
          <w:lang w:eastAsia="en-US"/>
        </w:rPr>
        <w:t xml:space="preserve"> </w:t>
      </w:r>
      <w:r w:rsidRPr="00251B91">
        <w:rPr>
          <w:lang w:eastAsia="en-US"/>
        </w:rPr>
        <w:t>женский</w:t>
      </w:r>
      <w:r w:rsidRPr="00251B91">
        <w:rPr>
          <w:spacing w:val="1"/>
          <w:lang w:eastAsia="en-US"/>
        </w:rPr>
        <w:t xml:space="preserve"> </w:t>
      </w:r>
      <w:r w:rsidRPr="00251B91">
        <w:rPr>
          <w:lang w:eastAsia="en-US"/>
        </w:rPr>
        <w:t>день</w:t>
      </w:r>
      <w:r w:rsidRPr="00251B91">
        <w:rPr>
          <w:spacing w:val="1"/>
          <w:lang w:eastAsia="en-US"/>
        </w:rPr>
        <w:t xml:space="preserve"> </w:t>
      </w:r>
      <w:r w:rsidRPr="00251B91">
        <w:rPr>
          <w:lang w:eastAsia="en-US"/>
        </w:rPr>
        <w:t>–</w:t>
      </w:r>
      <w:r w:rsidRPr="00251B91">
        <w:rPr>
          <w:spacing w:val="1"/>
          <w:lang w:eastAsia="en-US"/>
        </w:rPr>
        <w:t xml:space="preserve"> </w:t>
      </w:r>
      <w:r w:rsidRPr="00251B91">
        <w:rPr>
          <w:lang w:eastAsia="en-US"/>
        </w:rPr>
        <w:t>праздник</w:t>
      </w:r>
      <w:r w:rsidRPr="00251B91">
        <w:rPr>
          <w:spacing w:val="1"/>
          <w:lang w:eastAsia="en-US"/>
        </w:rPr>
        <w:t xml:space="preserve"> </w:t>
      </w:r>
      <w:r w:rsidRPr="00251B91">
        <w:rPr>
          <w:lang w:eastAsia="en-US"/>
        </w:rPr>
        <w:t>благодарности</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любви</w:t>
      </w:r>
      <w:r w:rsidRPr="00251B91">
        <w:rPr>
          <w:spacing w:val="1"/>
          <w:lang w:eastAsia="en-US"/>
        </w:rPr>
        <w:t xml:space="preserve"> </w:t>
      </w:r>
      <w:r w:rsidRPr="00251B91">
        <w:rPr>
          <w:lang w:eastAsia="en-US"/>
        </w:rPr>
        <w:t>к</w:t>
      </w:r>
      <w:r w:rsidRPr="00251B91">
        <w:rPr>
          <w:spacing w:val="1"/>
          <w:lang w:eastAsia="en-US"/>
        </w:rPr>
        <w:t xml:space="preserve"> </w:t>
      </w:r>
      <w:r w:rsidRPr="00251B91">
        <w:rPr>
          <w:lang w:eastAsia="en-US"/>
        </w:rPr>
        <w:t>женщине.</w:t>
      </w:r>
      <w:r w:rsidRPr="00251B91">
        <w:rPr>
          <w:spacing w:val="1"/>
          <w:lang w:eastAsia="en-US"/>
        </w:rPr>
        <w:t xml:space="preserve"> </w:t>
      </w:r>
      <w:r w:rsidRPr="00251B91">
        <w:rPr>
          <w:lang w:eastAsia="en-US"/>
        </w:rPr>
        <w:t>Женщина</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современном</w:t>
      </w:r>
      <w:r w:rsidRPr="00251B91">
        <w:rPr>
          <w:spacing w:val="1"/>
          <w:lang w:eastAsia="en-US"/>
        </w:rPr>
        <w:t xml:space="preserve"> </w:t>
      </w:r>
      <w:r w:rsidRPr="00251B91">
        <w:rPr>
          <w:lang w:eastAsia="en-US"/>
        </w:rPr>
        <w:t>обществе – труженица, мать, воспитатель детей. Великие женщины в истории</w:t>
      </w:r>
      <w:r w:rsidRPr="00251B91">
        <w:rPr>
          <w:spacing w:val="1"/>
          <w:lang w:eastAsia="en-US"/>
        </w:rPr>
        <w:t xml:space="preserve"> </w:t>
      </w:r>
      <w:r w:rsidRPr="00251B91">
        <w:rPr>
          <w:lang w:eastAsia="en-US"/>
        </w:rPr>
        <w:t>России.</w:t>
      </w:r>
      <w:r w:rsidRPr="00251B91">
        <w:rPr>
          <w:spacing w:val="13"/>
          <w:lang w:eastAsia="en-US"/>
        </w:rPr>
        <w:t xml:space="preserve"> </w:t>
      </w:r>
      <w:r w:rsidRPr="00251B91">
        <w:rPr>
          <w:lang w:eastAsia="en-US"/>
        </w:rPr>
        <w:t>Выдающиеся</w:t>
      </w:r>
      <w:r w:rsidRPr="00251B91">
        <w:rPr>
          <w:spacing w:val="13"/>
          <w:lang w:eastAsia="en-US"/>
        </w:rPr>
        <w:t xml:space="preserve"> </w:t>
      </w:r>
      <w:r w:rsidRPr="00251B91">
        <w:rPr>
          <w:lang w:eastAsia="en-US"/>
        </w:rPr>
        <w:t>женщины</w:t>
      </w:r>
      <w:r w:rsidRPr="00251B91">
        <w:rPr>
          <w:spacing w:val="14"/>
          <w:lang w:eastAsia="en-US"/>
        </w:rPr>
        <w:t xml:space="preserve"> </w:t>
      </w:r>
      <w:r w:rsidRPr="00251B91">
        <w:rPr>
          <w:lang w:eastAsia="en-US"/>
        </w:rPr>
        <w:t>ХХ</w:t>
      </w:r>
      <w:r w:rsidRPr="00251B91">
        <w:rPr>
          <w:spacing w:val="13"/>
          <w:lang w:eastAsia="en-US"/>
        </w:rPr>
        <w:t xml:space="preserve"> </w:t>
      </w:r>
      <w:r w:rsidRPr="00251B91">
        <w:rPr>
          <w:lang w:eastAsia="en-US"/>
        </w:rPr>
        <w:t>века,</w:t>
      </w:r>
      <w:r w:rsidRPr="00251B91">
        <w:rPr>
          <w:spacing w:val="13"/>
          <w:lang w:eastAsia="en-US"/>
        </w:rPr>
        <w:t xml:space="preserve"> </w:t>
      </w:r>
      <w:r w:rsidRPr="00251B91">
        <w:rPr>
          <w:lang w:eastAsia="en-US"/>
        </w:rPr>
        <w:t>прославившие</w:t>
      </w:r>
      <w:r w:rsidRPr="00251B91">
        <w:rPr>
          <w:spacing w:val="3"/>
          <w:lang w:eastAsia="en-US"/>
        </w:rPr>
        <w:t xml:space="preserve"> </w:t>
      </w:r>
      <w:r w:rsidRPr="00251B91">
        <w:rPr>
          <w:lang w:eastAsia="en-US"/>
        </w:rPr>
        <w:t>Россию.</w:t>
      </w:r>
    </w:p>
    <w:p w:rsidR="002B40D4" w:rsidRPr="00251B91" w:rsidRDefault="002B40D4" w:rsidP="002B40D4">
      <w:pPr>
        <w:widowControl w:val="0"/>
        <w:autoSpaceDE w:val="0"/>
        <w:autoSpaceDN w:val="0"/>
        <w:spacing w:before="18" w:line="276" w:lineRule="auto"/>
        <w:ind w:right="141"/>
        <w:jc w:val="both"/>
        <w:rPr>
          <w:lang w:eastAsia="en-US"/>
        </w:rPr>
      </w:pPr>
      <w:r w:rsidRPr="00251B91">
        <w:rPr>
          <w:b/>
          <w:lang w:eastAsia="en-US"/>
        </w:rPr>
        <w:t xml:space="preserve">Массовый   спорт   в   России.    </w:t>
      </w:r>
      <w:r w:rsidRPr="00251B91">
        <w:rPr>
          <w:lang w:eastAsia="en-US"/>
        </w:rPr>
        <w:t>Развитие   массового   спорта   –    вклад</w:t>
      </w:r>
      <w:r w:rsidRPr="00251B91">
        <w:rPr>
          <w:spacing w:val="1"/>
          <w:lang w:eastAsia="en-US"/>
        </w:rPr>
        <w:t xml:space="preserve"> </w:t>
      </w:r>
      <w:r w:rsidRPr="00251B91">
        <w:rPr>
          <w:lang w:eastAsia="en-US"/>
        </w:rPr>
        <w:t>в благополучие и здоровье нации, будущие поколения страны. Здоровый образ</w:t>
      </w:r>
      <w:r w:rsidRPr="00251B91">
        <w:rPr>
          <w:spacing w:val="1"/>
          <w:lang w:eastAsia="en-US"/>
        </w:rPr>
        <w:t xml:space="preserve"> </w:t>
      </w:r>
      <w:r w:rsidRPr="00251B91">
        <w:rPr>
          <w:lang w:eastAsia="en-US"/>
        </w:rPr>
        <w:t>жизни,</w:t>
      </w:r>
      <w:r w:rsidRPr="00251B91">
        <w:rPr>
          <w:spacing w:val="1"/>
          <w:lang w:eastAsia="en-US"/>
        </w:rPr>
        <w:t xml:space="preserve"> </w:t>
      </w:r>
      <w:r w:rsidRPr="00251B91">
        <w:rPr>
          <w:lang w:eastAsia="en-US"/>
        </w:rPr>
        <w:t>забота о</w:t>
      </w:r>
      <w:r w:rsidRPr="00251B91">
        <w:rPr>
          <w:spacing w:val="1"/>
          <w:lang w:eastAsia="en-US"/>
        </w:rPr>
        <w:t xml:space="preserve"> </w:t>
      </w:r>
      <w:r w:rsidRPr="00251B91">
        <w:rPr>
          <w:lang w:eastAsia="en-US"/>
        </w:rPr>
        <w:t>собственном</w:t>
      </w:r>
      <w:r w:rsidRPr="00251B91">
        <w:rPr>
          <w:spacing w:val="1"/>
          <w:lang w:eastAsia="en-US"/>
        </w:rPr>
        <w:t xml:space="preserve"> </w:t>
      </w:r>
      <w:r w:rsidRPr="00251B91">
        <w:rPr>
          <w:lang w:eastAsia="en-US"/>
        </w:rPr>
        <w:t>здоровье,</w:t>
      </w:r>
      <w:r w:rsidRPr="00251B91">
        <w:rPr>
          <w:spacing w:val="1"/>
          <w:lang w:eastAsia="en-US"/>
        </w:rPr>
        <w:t xml:space="preserve"> </w:t>
      </w:r>
      <w:r w:rsidRPr="00251B91">
        <w:rPr>
          <w:lang w:eastAsia="en-US"/>
        </w:rPr>
        <w:t>спорт</w:t>
      </w:r>
      <w:r w:rsidRPr="00251B91">
        <w:rPr>
          <w:spacing w:val="1"/>
          <w:lang w:eastAsia="en-US"/>
        </w:rPr>
        <w:t xml:space="preserve"> </w:t>
      </w:r>
      <w:r w:rsidRPr="00251B91">
        <w:rPr>
          <w:lang w:eastAsia="en-US"/>
        </w:rPr>
        <w:t>как</w:t>
      </w:r>
      <w:r w:rsidRPr="00251B91">
        <w:rPr>
          <w:spacing w:val="1"/>
          <w:lang w:eastAsia="en-US"/>
        </w:rPr>
        <w:t xml:space="preserve"> </w:t>
      </w:r>
      <w:r w:rsidRPr="00251B91">
        <w:rPr>
          <w:lang w:eastAsia="en-US"/>
        </w:rPr>
        <w:t>важнейшая</w:t>
      </w:r>
      <w:r w:rsidRPr="00251B91">
        <w:rPr>
          <w:spacing w:val="1"/>
          <w:lang w:eastAsia="en-US"/>
        </w:rPr>
        <w:t xml:space="preserve"> </w:t>
      </w:r>
      <w:r w:rsidRPr="00251B91">
        <w:rPr>
          <w:lang w:eastAsia="en-US"/>
        </w:rPr>
        <w:t>часть</w:t>
      </w:r>
      <w:r w:rsidRPr="00251B91">
        <w:rPr>
          <w:spacing w:val="1"/>
          <w:lang w:eastAsia="en-US"/>
        </w:rPr>
        <w:t xml:space="preserve"> </w:t>
      </w:r>
      <w:r w:rsidRPr="00251B91">
        <w:rPr>
          <w:lang w:eastAsia="en-US"/>
        </w:rPr>
        <w:t>жизни</w:t>
      </w:r>
      <w:r w:rsidRPr="00251B91">
        <w:rPr>
          <w:spacing w:val="1"/>
          <w:lang w:eastAsia="en-US"/>
        </w:rPr>
        <w:t xml:space="preserve"> </w:t>
      </w:r>
      <w:r w:rsidRPr="00251B91">
        <w:rPr>
          <w:lang w:eastAsia="en-US"/>
        </w:rPr>
        <w:t>современного</w:t>
      </w:r>
      <w:r w:rsidRPr="00251B91">
        <w:rPr>
          <w:spacing w:val="21"/>
          <w:lang w:eastAsia="en-US"/>
        </w:rPr>
        <w:t xml:space="preserve"> </w:t>
      </w:r>
      <w:r w:rsidRPr="00251B91">
        <w:rPr>
          <w:lang w:eastAsia="en-US"/>
        </w:rPr>
        <w:t>человека.</w:t>
      </w:r>
      <w:r w:rsidRPr="00251B91">
        <w:rPr>
          <w:spacing w:val="27"/>
          <w:lang w:eastAsia="en-US"/>
        </w:rPr>
        <w:t xml:space="preserve"> </w:t>
      </w:r>
      <w:r w:rsidRPr="00251B91">
        <w:rPr>
          <w:lang w:eastAsia="en-US"/>
        </w:rPr>
        <w:t>Условия</w:t>
      </w:r>
      <w:r w:rsidRPr="00251B91">
        <w:rPr>
          <w:spacing w:val="19"/>
          <w:lang w:eastAsia="en-US"/>
        </w:rPr>
        <w:t xml:space="preserve"> </w:t>
      </w:r>
      <w:r w:rsidRPr="00251B91">
        <w:rPr>
          <w:lang w:eastAsia="en-US"/>
        </w:rPr>
        <w:t>развития</w:t>
      </w:r>
      <w:r w:rsidRPr="00251B91">
        <w:rPr>
          <w:spacing w:val="18"/>
          <w:lang w:eastAsia="en-US"/>
        </w:rPr>
        <w:t xml:space="preserve"> </w:t>
      </w:r>
      <w:r w:rsidRPr="00251B91">
        <w:rPr>
          <w:lang w:eastAsia="en-US"/>
        </w:rPr>
        <w:t>массового</w:t>
      </w:r>
      <w:r w:rsidRPr="00251B91">
        <w:rPr>
          <w:spacing w:val="21"/>
          <w:lang w:eastAsia="en-US"/>
        </w:rPr>
        <w:t xml:space="preserve"> </w:t>
      </w:r>
      <w:r w:rsidRPr="00251B91">
        <w:rPr>
          <w:lang w:eastAsia="en-US"/>
        </w:rPr>
        <w:t>спорта</w:t>
      </w:r>
      <w:r w:rsidRPr="00251B91">
        <w:rPr>
          <w:spacing w:val="23"/>
          <w:lang w:eastAsia="en-US"/>
        </w:rPr>
        <w:t xml:space="preserve"> </w:t>
      </w:r>
      <w:r w:rsidRPr="00251B91">
        <w:rPr>
          <w:lang w:eastAsia="en-US"/>
        </w:rPr>
        <w:t>в</w:t>
      </w:r>
      <w:r w:rsidRPr="00251B91">
        <w:rPr>
          <w:spacing w:val="15"/>
          <w:lang w:eastAsia="en-US"/>
        </w:rPr>
        <w:t xml:space="preserve"> </w:t>
      </w:r>
      <w:r w:rsidRPr="00251B91">
        <w:rPr>
          <w:lang w:eastAsia="en-US"/>
        </w:rPr>
        <w:t>России.</w:t>
      </w:r>
    </w:p>
    <w:p w:rsidR="002B40D4" w:rsidRPr="00251B91" w:rsidRDefault="002B40D4" w:rsidP="002B40D4">
      <w:pPr>
        <w:widowControl w:val="0"/>
        <w:autoSpaceDE w:val="0"/>
        <w:autoSpaceDN w:val="0"/>
        <w:spacing w:before="2" w:line="276" w:lineRule="auto"/>
        <w:ind w:right="133"/>
        <w:jc w:val="both"/>
        <w:rPr>
          <w:lang w:eastAsia="en-US"/>
        </w:rPr>
      </w:pPr>
      <w:r w:rsidRPr="00251B91">
        <w:rPr>
          <w:b/>
          <w:lang w:eastAsia="en-US"/>
        </w:rPr>
        <w:t>День</w:t>
      </w:r>
      <w:r w:rsidRPr="00251B91">
        <w:rPr>
          <w:b/>
          <w:spacing w:val="1"/>
          <w:lang w:eastAsia="en-US"/>
        </w:rPr>
        <w:t xml:space="preserve"> </w:t>
      </w:r>
      <w:r w:rsidRPr="00251B91">
        <w:rPr>
          <w:b/>
          <w:lang w:eastAsia="en-US"/>
        </w:rPr>
        <w:t>воссоединения</w:t>
      </w:r>
      <w:r w:rsidRPr="00251B91">
        <w:rPr>
          <w:b/>
          <w:spacing w:val="1"/>
          <w:lang w:eastAsia="en-US"/>
        </w:rPr>
        <w:t xml:space="preserve"> </w:t>
      </w:r>
      <w:r w:rsidRPr="00251B91">
        <w:rPr>
          <w:b/>
          <w:lang w:eastAsia="en-US"/>
        </w:rPr>
        <w:t>Крыма</w:t>
      </w:r>
      <w:r w:rsidRPr="00251B91">
        <w:rPr>
          <w:b/>
          <w:spacing w:val="1"/>
          <w:lang w:eastAsia="en-US"/>
        </w:rPr>
        <w:t xml:space="preserve"> </w:t>
      </w:r>
      <w:r w:rsidRPr="00251B91">
        <w:rPr>
          <w:b/>
          <w:lang w:eastAsia="en-US"/>
        </w:rPr>
        <w:t>и</w:t>
      </w:r>
      <w:r w:rsidRPr="00251B91">
        <w:rPr>
          <w:b/>
          <w:spacing w:val="1"/>
          <w:lang w:eastAsia="en-US"/>
        </w:rPr>
        <w:t xml:space="preserve"> </w:t>
      </w:r>
      <w:r w:rsidRPr="00251B91">
        <w:rPr>
          <w:b/>
          <w:lang w:eastAsia="en-US"/>
        </w:rPr>
        <w:t>Севастополя</w:t>
      </w:r>
      <w:r w:rsidRPr="00251B91">
        <w:rPr>
          <w:b/>
          <w:spacing w:val="1"/>
          <w:lang w:eastAsia="en-US"/>
        </w:rPr>
        <w:t xml:space="preserve"> </w:t>
      </w:r>
      <w:r w:rsidRPr="00251B91">
        <w:rPr>
          <w:b/>
          <w:lang w:eastAsia="en-US"/>
        </w:rPr>
        <w:t>с</w:t>
      </w:r>
      <w:r w:rsidRPr="00251B91">
        <w:rPr>
          <w:b/>
          <w:spacing w:val="1"/>
          <w:lang w:eastAsia="en-US"/>
        </w:rPr>
        <w:t xml:space="preserve"> </w:t>
      </w:r>
      <w:r w:rsidRPr="00251B91">
        <w:rPr>
          <w:b/>
          <w:lang w:eastAsia="en-US"/>
        </w:rPr>
        <w:t>Россией.</w:t>
      </w:r>
      <w:r w:rsidRPr="00251B91">
        <w:rPr>
          <w:b/>
          <w:spacing w:val="1"/>
          <w:lang w:eastAsia="en-US"/>
        </w:rPr>
        <w:t xml:space="preserve"> </w:t>
      </w:r>
      <w:r w:rsidRPr="00251B91">
        <w:rPr>
          <w:b/>
          <w:lang w:eastAsia="en-US"/>
        </w:rPr>
        <w:t>100-летие</w:t>
      </w:r>
      <w:r w:rsidRPr="00251B91">
        <w:rPr>
          <w:b/>
          <w:spacing w:val="1"/>
          <w:lang w:eastAsia="en-US"/>
        </w:rPr>
        <w:t xml:space="preserve"> </w:t>
      </w:r>
      <w:r w:rsidRPr="00251B91">
        <w:rPr>
          <w:b/>
          <w:lang w:eastAsia="en-US"/>
        </w:rPr>
        <w:t xml:space="preserve">Артека.    </w:t>
      </w:r>
      <w:r w:rsidRPr="00251B91">
        <w:rPr>
          <w:lang w:eastAsia="en-US"/>
        </w:rPr>
        <w:t>История    и     традиции    Артека.    После    воссоединения    Крыма</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Севастополя с</w:t>
      </w:r>
      <w:r w:rsidRPr="00251B91">
        <w:rPr>
          <w:spacing w:val="70"/>
          <w:lang w:eastAsia="en-US"/>
        </w:rPr>
        <w:t xml:space="preserve"> </w:t>
      </w:r>
      <w:r w:rsidRPr="00251B91">
        <w:rPr>
          <w:lang w:eastAsia="en-US"/>
        </w:rPr>
        <w:t>Россией</w:t>
      </w:r>
      <w:r w:rsidRPr="00251B91">
        <w:rPr>
          <w:spacing w:val="70"/>
          <w:lang w:eastAsia="en-US"/>
        </w:rPr>
        <w:t xml:space="preserve"> </w:t>
      </w:r>
      <w:r w:rsidRPr="00251B91">
        <w:rPr>
          <w:lang w:eastAsia="en-US"/>
        </w:rPr>
        <w:t>Артек</w:t>
      </w:r>
      <w:r w:rsidRPr="00251B91">
        <w:rPr>
          <w:spacing w:val="70"/>
          <w:lang w:eastAsia="en-US"/>
        </w:rPr>
        <w:t xml:space="preserve"> </w:t>
      </w:r>
      <w:r w:rsidRPr="00251B91">
        <w:rPr>
          <w:lang w:eastAsia="en-US"/>
        </w:rPr>
        <w:t>–</w:t>
      </w:r>
      <w:r w:rsidRPr="00251B91">
        <w:rPr>
          <w:spacing w:val="70"/>
          <w:lang w:eastAsia="en-US"/>
        </w:rPr>
        <w:t xml:space="preserve"> </w:t>
      </w:r>
      <w:r w:rsidRPr="00251B91">
        <w:rPr>
          <w:lang w:eastAsia="en-US"/>
        </w:rPr>
        <w:t>это</w:t>
      </w:r>
      <w:r w:rsidRPr="00251B91">
        <w:rPr>
          <w:spacing w:val="70"/>
          <w:lang w:eastAsia="en-US"/>
        </w:rPr>
        <w:t xml:space="preserve"> </w:t>
      </w:r>
      <w:r w:rsidRPr="00251B91">
        <w:rPr>
          <w:lang w:eastAsia="en-US"/>
        </w:rPr>
        <w:t>уникальный и</w:t>
      </w:r>
      <w:r w:rsidRPr="00251B91">
        <w:rPr>
          <w:spacing w:val="70"/>
          <w:lang w:eastAsia="en-US"/>
        </w:rPr>
        <w:t xml:space="preserve"> </w:t>
      </w:r>
      <w:r w:rsidRPr="00251B91">
        <w:rPr>
          <w:lang w:eastAsia="en-US"/>
        </w:rPr>
        <w:t>современный комплекс</w:t>
      </w:r>
      <w:r w:rsidRPr="00251B91">
        <w:rPr>
          <w:spacing w:val="1"/>
          <w:lang w:eastAsia="en-US"/>
        </w:rPr>
        <w:t xml:space="preserve"> </w:t>
      </w:r>
      <w:r w:rsidRPr="00251B91">
        <w:rPr>
          <w:lang w:eastAsia="en-US"/>
        </w:rPr>
        <w:t>из 9 лагерей, работающих круглый год. Артек – пространство для творчества,</w:t>
      </w:r>
      <w:r w:rsidRPr="00251B91">
        <w:rPr>
          <w:spacing w:val="1"/>
          <w:lang w:eastAsia="en-US"/>
        </w:rPr>
        <w:t xml:space="preserve"> </w:t>
      </w:r>
      <w:r w:rsidRPr="00251B91">
        <w:rPr>
          <w:lang w:eastAsia="en-US"/>
        </w:rPr>
        <w:t>саморазвития</w:t>
      </w:r>
      <w:r w:rsidRPr="00251B91">
        <w:rPr>
          <w:spacing w:val="9"/>
          <w:lang w:eastAsia="en-US"/>
        </w:rPr>
        <w:t xml:space="preserve"> </w:t>
      </w:r>
      <w:r w:rsidRPr="00251B91">
        <w:rPr>
          <w:lang w:eastAsia="en-US"/>
        </w:rPr>
        <w:t>и</w:t>
      </w:r>
      <w:r w:rsidRPr="00251B91">
        <w:rPr>
          <w:spacing w:val="3"/>
          <w:lang w:eastAsia="en-US"/>
        </w:rPr>
        <w:t xml:space="preserve"> </w:t>
      </w:r>
      <w:r w:rsidRPr="00251B91">
        <w:rPr>
          <w:lang w:eastAsia="en-US"/>
        </w:rPr>
        <w:t>самореализации.</w:t>
      </w:r>
    </w:p>
    <w:p w:rsidR="002B40D4" w:rsidRPr="00251B91" w:rsidRDefault="002B40D4" w:rsidP="002B40D4">
      <w:pPr>
        <w:widowControl w:val="0"/>
        <w:autoSpaceDE w:val="0"/>
        <w:autoSpaceDN w:val="0"/>
        <w:spacing w:before="2" w:line="276" w:lineRule="auto"/>
        <w:ind w:right="144"/>
        <w:jc w:val="both"/>
        <w:rPr>
          <w:lang w:eastAsia="en-US"/>
        </w:rPr>
      </w:pPr>
      <w:r w:rsidRPr="00251B91">
        <w:rPr>
          <w:b/>
          <w:lang w:eastAsia="en-US"/>
        </w:rPr>
        <w:t>Служение</w:t>
      </w:r>
      <w:r w:rsidRPr="00251B91">
        <w:rPr>
          <w:b/>
          <w:spacing w:val="1"/>
          <w:lang w:eastAsia="en-US"/>
        </w:rPr>
        <w:t xml:space="preserve"> </w:t>
      </w:r>
      <w:r w:rsidRPr="00251B91">
        <w:rPr>
          <w:b/>
          <w:lang w:eastAsia="en-US"/>
        </w:rPr>
        <w:t>творчеством.</w:t>
      </w:r>
      <w:r w:rsidRPr="00251B91">
        <w:rPr>
          <w:b/>
          <w:spacing w:val="1"/>
          <w:lang w:eastAsia="en-US"/>
        </w:rPr>
        <w:t xml:space="preserve"> </w:t>
      </w:r>
      <w:r w:rsidRPr="00251B91">
        <w:rPr>
          <w:b/>
          <w:lang w:eastAsia="en-US"/>
        </w:rPr>
        <w:t>Зачем</w:t>
      </w:r>
      <w:r w:rsidRPr="00251B91">
        <w:rPr>
          <w:b/>
          <w:spacing w:val="1"/>
          <w:lang w:eastAsia="en-US"/>
        </w:rPr>
        <w:t xml:space="preserve"> </w:t>
      </w:r>
      <w:r w:rsidRPr="00251B91">
        <w:rPr>
          <w:b/>
          <w:lang w:eastAsia="en-US"/>
        </w:rPr>
        <w:t>людям</w:t>
      </w:r>
      <w:r w:rsidRPr="00251B91">
        <w:rPr>
          <w:b/>
          <w:spacing w:val="1"/>
          <w:lang w:eastAsia="en-US"/>
        </w:rPr>
        <w:t xml:space="preserve"> </w:t>
      </w:r>
      <w:r w:rsidRPr="00251B91">
        <w:rPr>
          <w:b/>
          <w:lang w:eastAsia="en-US"/>
        </w:rPr>
        <w:t>искусство?</w:t>
      </w:r>
      <w:r w:rsidRPr="00251B91">
        <w:rPr>
          <w:b/>
          <w:spacing w:val="1"/>
          <w:lang w:eastAsia="en-US"/>
        </w:rPr>
        <w:t xml:space="preserve"> </w:t>
      </w:r>
      <w:r w:rsidRPr="00251B91">
        <w:rPr>
          <w:b/>
          <w:lang w:eastAsia="en-US"/>
        </w:rPr>
        <w:t>185</w:t>
      </w:r>
      <w:r w:rsidRPr="00251B91">
        <w:rPr>
          <w:b/>
          <w:spacing w:val="1"/>
          <w:lang w:eastAsia="en-US"/>
        </w:rPr>
        <w:t xml:space="preserve"> </w:t>
      </w:r>
      <w:r w:rsidRPr="00251B91">
        <w:rPr>
          <w:b/>
          <w:lang w:eastAsia="en-US"/>
        </w:rPr>
        <w:t>лет</w:t>
      </w:r>
      <w:r w:rsidRPr="00251B91">
        <w:rPr>
          <w:b/>
          <w:spacing w:val="1"/>
          <w:lang w:eastAsia="en-US"/>
        </w:rPr>
        <w:t xml:space="preserve"> </w:t>
      </w:r>
      <w:r w:rsidRPr="00251B91">
        <w:rPr>
          <w:b/>
          <w:lang w:eastAsia="en-US"/>
        </w:rPr>
        <w:t>со</w:t>
      </w:r>
      <w:r w:rsidRPr="00251B91">
        <w:rPr>
          <w:b/>
          <w:spacing w:val="1"/>
          <w:lang w:eastAsia="en-US"/>
        </w:rPr>
        <w:t xml:space="preserve"> </w:t>
      </w:r>
      <w:r w:rsidRPr="00251B91">
        <w:rPr>
          <w:b/>
          <w:lang w:eastAsia="en-US"/>
        </w:rPr>
        <w:t>дня</w:t>
      </w:r>
      <w:r w:rsidRPr="00251B91">
        <w:rPr>
          <w:b/>
          <w:spacing w:val="1"/>
          <w:lang w:eastAsia="en-US"/>
        </w:rPr>
        <w:t xml:space="preserve"> </w:t>
      </w:r>
      <w:r w:rsidRPr="00251B91">
        <w:rPr>
          <w:b/>
          <w:lang w:eastAsia="en-US"/>
        </w:rPr>
        <w:t>рождения</w:t>
      </w:r>
      <w:r w:rsidRPr="00251B91">
        <w:rPr>
          <w:b/>
          <w:spacing w:val="-24"/>
          <w:lang w:eastAsia="en-US"/>
        </w:rPr>
        <w:t xml:space="preserve"> </w:t>
      </w:r>
      <w:r w:rsidRPr="00251B91">
        <w:rPr>
          <w:b/>
          <w:lang w:eastAsia="en-US"/>
        </w:rPr>
        <w:t>П.И.</w:t>
      </w:r>
      <w:r w:rsidRPr="00251B91">
        <w:rPr>
          <w:b/>
          <w:spacing w:val="-15"/>
          <w:lang w:eastAsia="en-US"/>
        </w:rPr>
        <w:t xml:space="preserve"> </w:t>
      </w:r>
      <w:r w:rsidRPr="00251B91">
        <w:rPr>
          <w:b/>
          <w:lang w:eastAsia="en-US"/>
        </w:rPr>
        <w:t>Чайковского.</w:t>
      </w:r>
      <w:r w:rsidRPr="00251B91">
        <w:rPr>
          <w:b/>
          <w:spacing w:val="-6"/>
          <w:lang w:eastAsia="en-US"/>
        </w:rPr>
        <w:t xml:space="preserve"> </w:t>
      </w:r>
      <w:r w:rsidRPr="00251B91">
        <w:rPr>
          <w:lang w:eastAsia="en-US"/>
        </w:rPr>
        <w:t>Искусство</w:t>
      </w:r>
      <w:r w:rsidRPr="00251B91">
        <w:rPr>
          <w:spacing w:val="-8"/>
          <w:lang w:eastAsia="en-US"/>
        </w:rPr>
        <w:t xml:space="preserve"> </w:t>
      </w:r>
      <w:r w:rsidRPr="00251B91">
        <w:rPr>
          <w:lang w:eastAsia="en-US"/>
        </w:rPr>
        <w:t>–</w:t>
      </w:r>
      <w:r w:rsidRPr="00251B91">
        <w:rPr>
          <w:spacing w:val="-10"/>
          <w:lang w:eastAsia="en-US"/>
        </w:rPr>
        <w:t xml:space="preserve"> </w:t>
      </w:r>
      <w:r w:rsidRPr="00251B91">
        <w:rPr>
          <w:lang w:eastAsia="en-US"/>
        </w:rPr>
        <w:t>это</w:t>
      </w:r>
      <w:r w:rsidRPr="00251B91">
        <w:rPr>
          <w:spacing w:val="-11"/>
          <w:lang w:eastAsia="en-US"/>
        </w:rPr>
        <w:t xml:space="preserve"> </w:t>
      </w:r>
      <w:r w:rsidRPr="00251B91">
        <w:rPr>
          <w:lang w:eastAsia="en-US"/>
        </w:rPr>
        <w:t>способ</w:t>
      </w:r>
      <w:r w:rsidRPr="00251B91">
        <w:rPr>
          <w:spacing w:val="-13"/>
          <w:lang w:eastAsia="en-US"/>
        </w:rPr>
        <w:t xml:space="preserve"> </w:t>
      </w:r>
      <w:r w:rsidRPr="00251B91">
        <w:rPr>
          <w:lang w:eastAsia="en-US"/>
        </w:rPr>
        <w:t>общения</w:t>
      </w:r>
      <w:r w:rsidRPr="00251B91">
        <w:rPr>
          <w:spacing w:val="-15"/>
          <w:lang w:eastAsia="en-US"/>
        </w:rPr>
        <w:t xml:space="preserve"> </w:t>
      </w:r>
      <w:r w:rsidRPr="00251B91">
        <w:rPr>
          <w:lang w:eastAsia="en-US"/>
        </w:rPr>
        <w:t>и</w:t>
      </w:r>
      <w:r w:rsidRPr="00251B91">
        <w:rPr>
          <w:spacing w:val="-22"/>
          <w:lang w:eastAsia="en-US"/>
        </w:rPr>
        <w:t xml:space="preserve"> </w:t>
      </w:r>
      <w:r w:rsidRPr="00251B91">
        <w:rPr>
          <w:lang w:eastAsia="en-US"/>
        </w:rPr>
        <w:t>диалога</w:t>
      </w:r>
      <w:r w:rsidRPr="00251B91">
        <w:rPr>
          <w:spacing w:val="-26"/>
          <w:lang w:eastAsia="en-US"/>
        </w:rPr>
        <w:t xml:space="preserve"> </w:t>
      </w:r>
      <w:r w:rsidRPr="00251B91">
        <w:rPr>
          <w:lang w:eastAsia="en-US"/>
        </w:rPr>
        <w:t>между</w:t>
      </w:r>
      <w:r w:rsidRPr="00251B91">
        <w:rPr>
          <w:spacing w:val="-67"/>
          <w:lang w:eastAsia="en-US"/>
        </w:rPr>
        <w:t xml:space="preserve"> </w:t>
      </w:r>
      <w:r w:rsidRPr="00251B91">
        <w:rPr>
          <w:lang w:eastAsia="en-US"/>
        </w:rPr>
        <w:t>поколениями и народами. Роль музыки в жизни человека: музыка сопровождает</w:t>
      </w:r>
      <w:r w:rsidRPr="00251B91">
        <w:rPr>
          <w:spacing w:val="-67"/>
          <w:lang w:eastAsia="en-US"/>
        </w:rPr>
        <w:t xml:space="preserve"> </w:t>
      </w:r>
      <w:r w:rsidRPr="00251B91">
        <w:rPr>
          <w:lang w:eastAsia="en-US"/>
        </w:rPr>
        <w:t>человека</w:t>
      </w:r>
      <w:r w:rsidRPr="00251B91">
        <w:rPr>
          <w:spacing w:val="1"/>
          <w:lang w:eastAsia="en-US"/>
        </w:rPr>
        <w:t xml:space="preserve"> </w:t>
      </w:r>
      <w:r w:rsidRPr="00251B91">
        <w:rPr>
          <w:lang w:eastAsia="en-US"/>
        </w:rPr>
        <w:t>с</w:t>
      </w:r>
      <w:r w:rsidRPr="00251B91">
        <w:rPr>
          <w:spacing w:val="70"/>
          <w:lang w:eastAsia="en-US"/>
        </w:rPr>
        <w:t xml:space="preserve"> </w:t>
      </w:r>
      <w:r w:rsidRPr="00251B91">
        <w:rPr>
          <w:lang w:eastAsia="en-US"/>
        </w:rPr>
        <w:t>рождения</w:t>
      </w:r>
      <w:r w:rsidRPr="00251B91">
        <w:rPr>
          <w:spacing w:val="70"/>
          <w:lang w:eastAsia="en-US"/>
        </w:rPr>
        <w:t xml:space="preserve"> </w:t>
      </w:r>
      <w:r w:rsidRPr="00251B91">
        <w:rPr>
          <w:lang w:eastAsia="en-US"/>
        </w:rPr>
        <w:t>до</w:t>
      </w:r>
      <w:r w:rsidRPr="00251B91">
        <w:rPr>
          <w:spacing w:val="70"/>
          <w:lang w:eastAsia="en-US"/>
        </w:rPr>
        <w:t xml:space="preserve"> </w:t>
      </w:r>
      <w:r w:rsidRPr="00251B91">
        <w:rPr>
          <w:lang w:eastAsia="en-US"/>
        </w:rPr>
        <w:t>конца</w:t>
      </w:r>
      <w:r w:rsidRPr="00251B91">
        <w:rPr>
          <w:spacing w:val="70"/>
          <w:lang w:eastAsia="en-US"/>
        </w:rPr>
        <w:t xml:space="preserve"> </w:t>
      </w:r>
      <w:r w:rsidRPr="00251B91">
        <w:rPr>
          <w:lang w:eastAsia="en-US"/>
        </w:rPr>
        <w:t>жизни.</w:t>
      </w:r>
      <w:r w:rsidRPr="00251B91">
        <w:rPr>
          <w:spacing w:val="70"/>
          <w:lang w:eastAsia="en-US"/>
        </w:rPr>
        <w:t xml:space="preserve"> </w:t>
      </w:r>
      <w:r w:rsidRPr="00251B91">
        <w:rPr>
          <w:lang w:eastAsia="en-US"/>
        </w:rPr>
        <w:t>Способность</w:t>
      </w:r>
      <w:r w:rsidRPr="00251B91">
        <w:rPr>
          <w:spacing w:val="70"/>
          <w:lang w:eastAsia="en-US"/>
        </w:rPr>
        <w:t xml:space="preserve"> </w:t>
      </w:r>
      <w:r w:rsidRPr="00251B91">
        <w:rPr>
          <w:lang w:eastAsia="en-US"/>
        </w:rPr>
        <w:t>слушать,</w:t>
      </w:r>
      <w:r w:rsidRPr="00251B91">
        <w:rPr>
          <w:spacing w:val="70"/>
          <w:lang w:eastAsia="en-US"/>
        </w:rPr>
        <w:t xml:space="preserve"> </w:t>
      </w:r>
      <w:r w:rsidRPr="00251B91">
        <w:rPr>
          <w:lang w:eastAsia="en-US"/>
        </w:rPr>
        <w:t>воспринимать</w:t>
      </w:r>
      <w:r w:rsidRPr="00251B91">
        <w:rPr>
          <w:spacing w:val="-67"/>
          <w:lang w:eastAsia="en-US"/>
        </w:rPr>
        <w:t xml:space="preserve"> </w:t>
      </w:r>
      <w:r w:rsidRPr="00251B91">
        <w:rPr>
          <w:lang w:eastAsia="en-US"/>
        </w:rPr>
        <w:t>и понимать музыку. Россия – страна с богатым культурным наследием, страна</w:t>
      </w:r>
      <w:r w:rsidRPr="00251B91">
        <w:rPr>
          <w:spacing w:val="1"/>
          <w:lang w:eastAsia="en-US"/>
        </w:rPr>
        <w:t xml:space="preserve"> </w:t>
      </w:r>
      <w:r w:rsidRPr="00251B91">
        <w:rPr>
          <w:lang w:eastAsia="en-US"/>
        </w:rPr>
        <w:t>великих</w:t>
      </w:r>
      <w:r w:rsidRPr="00251B91">
        <w:rPr>
          <w:spacing w:val="1"/>
          <w:lang w:eastAsia="en-US"/>
        </w:rPr>
        <w:t xml:space="preserve"> </w:t>
      </w:r>
      <w:r w:rsidRPr="00251B91">
        <w:rPr>
          <w:lang w:eastAsia="en-US"/>
        </w:rPr>
        <w:t>композиторов,</w:t>
      </w:r>
      <w:r w:rsidRPr="00251B91">
        <w:rPr>
          <w:spacing w:val="1"/>
          <w:lang w:eastAsia="en-US"/>
        </w:rPr>
        <w:t xml:space="preserve"> </w:t>
      </w:r>
      <w:r w:rsidRPr="00251B91">
        <w:rPr>
          <w:lang w:eastAsia="en-US"/>
        </w:rPr>
        <w:t>писателей,</w:t>
      </w:r>
      <w:r w:rsidRPr="00251B91">
        <w:rPr>
          <w:spacing w:val="1"/>
          <w:lang w:eastAsia="en-US"/>
        </w:rPr>
        <w:t xml:space="preserve"> </w:t>
      </w:r>
      <w:r w:rsidRPr="00251B91">
        <w:rPr>
          <w:lang w:eastAsia="en-US"/>
        </w:rPr>
        <w:t>художников, признанных во</w:t>
      </w:r>
      <w:r w:rsidRPr="00251B91">
        <w:rPr>
          <w:spacing w:val="1"/>
          <w:lang w:eastAsia="en-US"/>
        </w:rPr>
        <w:t xml:space="preserve"> </w:t>
      </w:r>
      <w:r w:rsidRPr="00251B91">
        <w:rPr>
          <w:lang w:eastAsia="en-US"/>
        </w:rPr>
        <w:t>всём</w:t>
      </w:r>
      <w:r w:rsidRPr="00251B91">
        <w:rPr>
          <w:spacing w:val="1"/>
          <w:lang w:eastAsia="en-US"/>
        </w:rPr>
        <w:t xml:space="preserve"> </w:t>
      </w:r>
      <w:r w:rsidRPr="00251B91">
        <w:rPr>
          <w:lang w:eastAsia="en-US"/>
        </w:rPr>
        <w:t>мире.</w:t>
      </w:r>
      <w:r w:rsidRPr="00251B91">
        <w:rPr>
          <w:spacing w:val="1"/>
          <w:lang w:eastAsia="en-US"/>
        </w:rPr>
        <w:t xml:space="preserve"> </w:t>
      </w:r>
      <w:r w:rsidRPr="00251B91">
        <w:rPr>
          <w:lang w:eastAsia="en-US"/>
        </w:rPr>
        <w:t>Произведения</w:t>
      </w:r>
      <w:r w:rsidRPr="00251B91">
        <w:rPr>
          <w:spacing w:val="18"/>
          <w:lang w:eastAsia="en-US"/>
        </w:rPr>
        <w:t xml:space="preserve"> </w:t>
      </w:r>
      <w:r w:rsidRPr="00251B91">
        <w:rPr>
          <w:lang w:eastAsia="en-US"/>
        </w:rPr>
        <w:t>П.И.</w:t>
      </w:r>
      <w:r w:rsidRPr="00251B91">
        <w:rPr>
          <w:spacing w:val="19"/>
          <w:lang w:eastAsia="en-US"/>
        </w:rPr>
        <w:t xml:space="preserve"> </w:t>
      </w:r>
      <w:r w:rsidRPr="00251B91">
        <w:rPr>
          <w:lang w:eastAsia="en-US"/>
        </w:rPr>
        <w:t>Чайковского,</w:t>
      </w:r>
      <w:r w:rsidRPr="00251B91">
        <w:rPr>
          <w:spacing w:val="18"/>
          <w:lang w:eastAsia="en-US"/>
        </w:rPr>
        <w:t xml:space="preserve"> </w:t>
      </w:r>
      <w:r w:rsidRPr="00251B91">
        <w:rPr>
          <w:lang w:eastAsia="en-US"/>
        </w:rPr>
        <w:t>служение</w:t>
      </w:r>
      <w:r w:rsidRPr="00251B91">
        <w:rPr>
          <w:spacing w:val="8"/>
          <w:lang w:eastAsia="en-US"/>
        </w:rPr>
        <w:t xml:space="preserve"> </w:t>
      </w:r>
      <w:r w:rsidRPr="00251B91">
        <w:rPr>
          <w:lang w:eastAsia="en-US"/>
        </w:rPr>
        <w:t>своей</w:t>
      </w:r>
      <w:r w:rsidRPr="00251B91">
        <w:rPr>
          <w:spacing w:val="10"/>
          <w:lang w:eastAsia="en-US"/>
        </w:rPr>
        <w:t xml:space="preserve"> </w:t>
      </w:r>
      <w:r w:rsidRPr="00251B91">
        <w:rPr>
          <w:lang w:eastAsia="en-US"/>
        </w:rPr>
        <w:t>стране</w:t>
      </w:r>
      <w:r w:rsidRPr="00251B91">
        <w:rPr>
          <w:spacing w:val="8"/>
          <w:lang w:eastAsia="en-US"/>
        </w:rPr>
        <w:t xml:space="preserve"> </w:t>
      </w:r>
      <w:r w:rsidRPr="00251B91">
        <w:rPr>
          <w:lang w:eastAsia="en-US"/>
        </w:rPr>
        <w:t>творчеством.</w:t>
      </w:r>
    </w:p>
    <w:p w:rsidR="002B40D4" w:rsidRPr="00251B91" w:rsidRDefault="002B40D4" w:rsidP="002B40D4">
      <w:pPr>
        <w:widowControl w:val="0"/>
        <w:autoSpaceDE w:val="0"/>
        <w:autoSpaceDN w:val="0"/>
        <w:spacing w:before="13" w:line="276" w:lineRule="auto"/>
        <w:ind w:right="141"/>
        <w:jc w:val="both"/>
        <w:rPr>
          <w:lang w:eastAsia="en-US"/>
        </w:rPr>
      </w:pPr>
      <w:r w:rsidRPr="00251B91">
        <w:rPr>
          <w:b/>
          <w:lang w:eastAsia="en-US"/>
        </w:rPr>
        <w:t>Моя малая Родина (региональный и местный</w:t>
      </w:r>
      <w:r w:rsidRPr="00251B91">
        <w:rPr>
          <w:b/>
          <w:spacing w:val="1"/>
          <w:lang w:eastAsia="en-US"/>
        </w:rPr>
        <w:t xml:space="preserve"> </w:t>
      </w:r>
      <w:r w:rsidRPr="00251B91">
        <w:rPr>
          <w:b/>
          <w:lang w:eastAsia="en-US"/>
        </w:rPr>
        <w:t xml:space="preserve">компонент). </w:t>
      </w:r>
      <w:r w:rsidRPr="00251B91">
        <w:rPr>
          <w:lang w:eastAsia="en-US"/>
        </w:rPr>
        <w:t>Россия –</w:t>
      </w:r>
      <w:r w:rsidRPr="00251B91">
        <w:rPr>
          <w:spacing w:val="1"/>
          <w:lang w:eastAsia="en-US"/>
        </w:rPr>
        <w:t xml:space="preserve"> </w:t>
      </w:r>
      <w:r w:rsidRPr="00251B91">
        <w:rPr>
          <w:lang w:eastAsia="en-US"/>
        </w:rPr>
        <w:t>великая и уникальная страна, каждый из её регионов прекрасен и</w:t>
      </w:r>
      <w:r w:rsidRPr="00251B91">
        <w:rPr>
          <w:spacing w:val="1"/>
          <w:lang w:eastAsia="en-US"/>
        </w:rPr>
        <w:t xml:space="preserve"> </w:t>
      </w:r>
      <w:r w:rsidRPr="00251B91">
        <w:rPr>
          <w:lang w:eastAsia="en-US"/>
        </w:rPr>
        <w:t>неповторим</w:t>
      </w:r>
      <w:r w:rsidRPr="00251B91">
        <w:rPr>
          <w:spacing w:val="1"/>
          <w:lang w:eastAsia="en-US"/>
        </w:rPr>
        <w:t xml:space="preserve"> </w:t>
      </w:r>
      <w:r w:rsidRPr="00251B91">
        <w:rPr>
          <w:lang w:eastAsia="en-US"/>
        </w:rPr>
        <w:t>своими</w:t>
      </w:r>
      <w:r w:rsidRPr="00251B91">
        <w:rPr>
          <w:spacing w:val="6"/>
          <w:lang w:eastAsia="en-US"/>
        </w:rPr>
        <w:t xml:space="preserve"> </w:t>
      </w:r>
      <w:r w:rsidRPr="00251B91">
        <w:rPr>
          <w:lang w:eastAsia="en-US"/>
        </w:rPr>
        <w:t>природными,</w:t>
      </w:r>
      <w:r w:rsidRPr="00251B91">
        <w:rPr>
          <w:spacing w:val="-25"/>
          <w:lang w:eastAsia="en-US"/>
        </w:rPr>
        <w:t xml:space="preserve"> </w:t>
      </w:r>
      <w:r w:rsidRPr="00251B91">
        <w:rPr>
          <w:lang w:eastAsia="en-US"/>
        </w:rPr>
        <w:t>экономическими</w:t>
      </w:r>
      <w:r w:rsidRPr="00251B91">
        <w:rPr>
          <w:spacing w:val="-14"/>
          <w:lang w:eastAsia="en-US"/>
        </w:rPr>
        <w:t xml:space="preserve"> </w:t>
      </w:r>
      <w:r w:rsidRPr="00251B91">
        <w:rPr>
          <w:lang w:eastAsia="en-US"/>
        </w:rPr>
        <w:t>и</w:t>
      </w:r>
      <w:r w:rsidRPr="00251B91">
        <w:rPr>
          <w:spacing w:val="9"/>
          <w:lang w:eastAsia="en-US"/>
        </w:rPr>
        <w:t xml:space="preserve"> </w:t>
      </w:r>
      <w:r w:rsidRPr="00251B91">
        <w:rPr>
          <w:lang w:eastAsia="en-US"/>
        </w:rPr>
        <w:t>другими</w:t>
      </w:r>
      <w:r w:rsidRPr="00251B91">
        <w:rPr>
          <w:spacing w:val="-14"/>
          <w:lang w:eastAsia="en-US"/>
        </w:rPr>
        <w:t xml:space="preserve"> </w:t>
      </w:r>
      <w:r w:rsidRPr="00251B91">
        <w:rPr>
          <w:lang w:eastAsia="en-US"/>
        </w:rPr>
        <w:t>ресурсами.</w:t>
      </w:r>
      <w:r w:rsidRPr="00251B91">
        <w:rPr>
          <w:spacing w:val="-5"/>
          <w:lang w:eastAsia="en-US"/>
        </w:rPr>
        <w:t xml:space="preserve"> </w:t>
      </w:r>
      <w:r w:rsidRPr="00251B91">
        <w:rPr>
          <w:lang w:eastAsia="en-US"/>
        </w:rPr>
        <w:t>Любовь</w:t>
      </w:r>
      <w:r w:rsidRPr="00251B91">
        <w:rPr>
          <w:spacing w:val="-3"/>
          <w:lang w:eastAsia="en-US"/>
        </w:rPr>
        <w:t xml:space="preserve"> </w:t>
      </w:r>
      <w:r w:rsidRPr="00251B91">
        <w:rPr>
          <w:lang w:eastAsia="en-US"/>
        </w:rPr>
        <w:t>к</w:t>
      </w:r>
      <w:r w:rsidRPr="00251B91">
        <w:rPr>
          <w:spacing w:val="-13"/>
          <w:lang w:eastAsia="en-US"/>
        </w:rPr>
        <w:t xml:space="preserve"> </w:t>
      </w:r>
      <w:r w:rsidRPr="00251B91">
        <w:rPr>
          <w:lang w:eastAsia="en-US"/>
        </w:rPr>
        <w:t>родному краю, способность любоваться природой и беречь её – часть любви к Отчизне.</w:t>
      </w:r>
      <w:r w:rsidRPr="00251B91">
        <w:rPr>
          <w:spacing w:val="1"/>
          <w:lang w:eastAsia="en-US"/>
        </w:rPr>
        <w:t xml:space="preserve"> </w:t>
      </w:r>
      <w:r w:rsidRPr="00251B91">
        <w:rPr>
          <w:lang w:eastAsia="en-US"/>
        </w:rPr>
        <w:t>Патриот честно</w:t>
      </w:r>
      <w:r w:rsidRPr="00251B91">
        <w:rPr>
          <w:spacing w:val="1"/>
          <w:lang w:eastAsia="en-US"/>
        </w:rPr>
        <w:t xml:space="preserve"> </w:t>
      </w:r>
      <w:r w:rsidRPr="00251B91">
        <w:rPr>
          <w:lang w:eastAsia="en-US"/>
        </w:rPr>
        <w:t>трудится, заботится о</w:t>
      </w:r>
      <w:r w:rsidRPr="00251B91">
        <w:rPr>
          <w:spacing w:val="1"/>
          <w:lang w:eastAsia="en-US"/>
        </w:rPr>
        <w:t xml:space="preserve"> </w:t>
      </w:r>
      <w:r w:rsidRPr="00251B91">
        <w:rPr>
          <w:lang w:eastAsia="en-US"/>
        </w:rPr>
        <w:t>процветании своей страны, уважает</w:t>
      </w:r>
      <w:r w:rsidRPr="00251B91">
        <w:rPr>
          <w:spacing w:val="1"/>
          <w:lang w:eastAsia="en-US"/>
        </w:rPr>
        <w:t xml:space="preserve"> </w:t>
      </w:r>
      <w:r w:rsidRPr="00251B91">
        <w:rPr>
          <w:lang w:eastAsia="en-US"/>
        </w:rPr>
        <w:t>её</w:t>
      </w:r>
      <w:r w:rsidRPr="00251B91">
        <w:rPr>
          <w:spacing w:val="1"/>
          <w:lang w:eastAsia="en-US"/>
        </w:rPr>
        <w:t xml:space="preserve"> </w:t>
      </w:r>
      <w:r w:rsidRPr="00251B91">
        <w:rPr>
          <w:lang w:eastAsia="en-US"/>
        </w:rPr>
        <w:t>историю</w:t>
      </w:r>
      <w:r w:rsidRPr="00251B91">
        <w:rPr>
          <w:spacing w:val="1"/>
          <w:lang w:eastAsia="en-US"/>
        </w:rPr>
        <w:t xml:space="preserve"> </w:t>
      </w:r>
      <w:r w:rsidRPr="00251B91">
        <w:rPr>
          <w:lang w:eastAsia="en-US"/>
        </w:rPr>
        <w:t>и</w:t>
      </w:r>
      <w:r w:rsidRPr="00251B91">
        <w:rPr>
          <w:spacing w:val="2"/>
          <w:lang w:eastAsia="en-US"/>
        </w:rPr>
        <w:t xml:space="preserve"> </w:t>
      </w:r>
      <w:r w:rsidRPr="00251B91">
        <w:rPr>
          <w:lang w:eastAsia="en-US"/>
        </w:rPr>
        <w:t>культуру.</w:t>
      </w:r>
    </w:p>
    <w:p w:rsidR="002B40D4" w:rsidRPr="00251B91" w:rsidRDefault="002B40D4" w:rsidP="002B40D4">
      <w:pPr>
        <w:widowControl w:val="0"/>
        <w:autoSpaceDE w:val="0"/>
        <w:autoSpaceDN w:val="0"/>
        <w:spacing w:before="2" w:line="276" w:lineRule="auto"/>
        <w:ind w:right="144"/>
        <w:jc w:val="both"/>
        <w:rPr>
          <w:lang w:eastAsia="en-US"/>
        </w:rPr>
      </w:pPr>
      <w:r w:rsidRPr="00251B91">
        <w:rPr>
          <w:b/>
          <w:lang w:eastAsia="en-US"/>
        </w:rPr>
        <w:t>Герои</w:t>
      </w:r>
      <w:r w:rsidRPr="00251B91">
        <w:rPr>
          <w:b/>
          <w:spacing w:val="1"/>
          <w:lang w:eastAsia="en-US"/>
        </w:rPr>
        <w:t xml:space="preserve"> </w:t>
      </w:r>
      <w:r w:rsidRPr="00251B91">
        <w:rPr>
          <w:b/>
          <w:lang w:eastAsia="en-US"/>
        </w:rPr>
        <w:t>космической</w:t>
      </w:r>
      <w:r w:rsidRPr="00251B91">
        <w:rPr>
          <w:b/>
          <w:spacing w:val="1"/>
          <w:lang w:eastAsia="en-US"/>
        </w:rPr>
        <w:t xml:space="preserve"> </w:t>
      </w:r>
      <w:r w:rsidRPr="00251B91">
        <w:rPr>
          <w:b/>
          <w:lang w:eastAsia="en-US"/>
        </w:rPr>
        <w:t>отрасли.</w:t>
      </w:r>
      <w:r w:rsidRPr="00251B91">
        <w:rPr>
          <w:b/>
          <w:spacing w:val="1"/>
          <w:lang w:eastAsia="en-US"/>
        </w:rPr>
        <w:t xml:space="preserve"> </w:t>
      </w:r>
      <w:r w:rsidRPr="00251B91">
        <w:rPr>
          <w:lang w:eastAsia="en-US"/>
        </w:rPr>
        <w:t>Исследования</w:t>
      </w:r>
      <w:r w:rsidRPr="00251B91">
        <w:rPr>
          <w:spacing w:val="1"/>
          <w:lang w:eastAsia="en-US"/>
        </w:rPr>
        <w:t xml:space="preserve"> </w:t>
      </w:r>
      <w:r w:rsidRPr="00251B91">
        <w:rPr>
          <w:lang w:eastAsia="en-US"/>
        </w:rPr>
        <w:t>космоса</w:t>
      </w:r>
      <w:r w:rsidRPr="00251B91">
        <w:rPr>
          <w:spacing w:val="1"/>
          <w:lang w:eastAsia="en-US"/>
        </w:rPr>
        <w:t xml:space="preserve"> </w:t>
      </w:r>
      <w:r w:rsidRPr="00251B91">
        <w:rPr>
          <w:lang w:eastAsia="en-US"/>
        </w:rPr>
        <w:t>помогают</w:t>
      </w:r>
      <w:r w:rsidRPr="00251B91">
        <w:rPr>
          <w:spacing w:val="1"/>
          <w:lang w:eastAsia="en-US"/>
        </w:rPr>
        <w:t xml:space="preserve"> </w:t>
      </w:r>
      <w:r w:rsidRPr="00251B91">
        <w:rPr>
          <w:lang w:eastAsia="en-US"/>
        </w:rPr>
        <w:t>нам</w:t>
      </w:r>
      <w:r w:rsidRPr="00251B91">
        <w:rPr>
          <w:spacing w:val="1"/>
          <w:lang w:eastAsia="en-US"/>
        </w:rPr>
        <w:t xml:space="preserve"> </w:t>
      </w:r>
      <w:r w:rsidRPr="00251B91">
        <w:rPr>
          <w:lang w:eastAsia="en-US"/>
        </w:rPr>
        <w:t>понять, как возникла наша Вселенная. Россия – лидер в развитии космической</w:t>
      </w:r>
      <w:r w:rsidRPr="00251B91">
        <w:rPr>
          <w:spacing w:val="1"/>
          <w:lang w:eastAsia="en-US"/>
        </w:rPr>
        <w:t xml:space="preserve"> </w:t>
      </w:r>
      <w:r w:rsidRPr="00251B91">
        <w:rPr>
          <w:lang w:eastAsia="en-US"/>
        </w:rPr>
        <w:t>отрасли.</w:t>
      </w:r>
      <w:r w:rsidRPr="00251B91">
        <w:rPr>
          <w:spacing w:val="-28"/>
          <w:lang w:eastAsia="en-US"/>
        </w:rPr>
        <w:t xml:space="preserve"> </w:t>
      </w:r>
      <w:r w:rsidRPr="00251B91">
        <w:rPr>
          <w:lang w:eastAsia="en-US"/>
        </w:rPr>
        <w:t>Полёты</w:t>
      </w:r>
      <w:r w:rsidRPr="00251B91">
        <w:rPr>
          <w:spacing w:val="-7"/>
          <w:lang w:eastAsia="en-US"/>
        </w:rPr>
        <w:t xml:space="preserve"> </w:t>
      </w:r>
      <w:r w:rsidRPr="00251B91">
        <w:rPr>
          <w:lang w:eastAsia="en-US"/>
        </w:rPr>
        <w:t>в</w:t>
      </w:r>
      <w:r w:rsidRPr="00251B91">
        <w:rPr>
          <w:spacing w:val="-12"/>
          <w:lang w:eastAsia="en-US"/>
        </w:rPr>
        <w:t xml:space="preserve"> </w:t>
      </w:r>
      <w:r w:rsidRPr="00251B91">
        <w:rPr>
          <w:lang w:eastAsia="en-US"/>
        </w:rPr>
        <w:t>космос</w:t>
      </w:r>
      <w:r w:rsidRPr="00251B91">
        <w:rPr>
          <w:spacing w:val="-13"/>
          <w:lang w:eastAsia="en-US"/>
        </w:rPr>
        <w:t xml:space="preserve"> </w:t>
      </w:r>
      <w:r w:rsidRPr="00251B91">
        <w:rPr>
          <w:lang w:eastAsia="en-US"/>
        </w:rPr>
        <w:t>–</w:t>
      </w:r>
      <w:r w:rsidRPr="00251B91">
        <w:rPr>
          <w:spacing w:val="-2"/>
          <w:lang w:eastAsia="en-US"/>
        </w:rPr>
        <w:t xml:space="preserve"> </w:t>
      </w:r>
      <w:r w:rsidRPr="00251B91">
        <w:rPr>
          <w:lang w:eastAsia="en-US"/>
        </w:rPr>
        <w:t>это</w:t>
      </w:r>
      <w:r w:rsidRPr="00251B91">
        <w:rPr>
          <w:spacing w:val="16"/>
          <w:lang w:eastAsia="en-US"/>
        </w:rPr>
        <w:t xml:space="preserve"> </w:t>
      </w:r>
      <w:r w:rsidRPr="00251B91">
        <w:rPr>
          <w:lang w:eastAsia="en-US"/>
        </w:rPr>
        <w:t>результат</w:t>
      </w:r>
      <w:r w:rsidRPr="00251B91">
        <w:rPr>
          <w:spacing w:val="-19"/>
          <w:lang w:eastAsia="en-US"/>
        </w:rPr>
        <w:t xml:space="preserve"> </w:t>
      </w:r>
      <w:r w:rsidRPr="00251B91">
        <w:rPr>
          <w:lang w:eastAsia="en-US"/>
        </w:rPr>
        <w:t>огромного</w:t>
      </w:r>
      <w:r w:rsidRPr="00251B91">
        <w:rPr>
          <w:spacing w:val="-21"/>
          <w:lang w:eastAsia="en-US"/>
        </w:rPr>
        <w:t xml:space="preserve"> </w:t>
      </w:r>
      <w:r w:rsidRPr="00251B91">
        <w:rPr>
          <w:lang w:eastAsia="en-US"/>
        </w:rPr>
        <w:t>труда</w:t>
      </w:r>
      <w:r w:rsidRPr="00251B91">
        <w:rPr>
          <w:spacing w:val="-21"/>
          <w:lang w:eastAsia="en-US"/>
        </w:rPr>
        <w:t xml:space="preserve"> </w:t>
      </w:r>
      <w:r w:rsidRPr="00251B91">
        <w:rPr>
          <w:lang w:eastAsia="en-US"/>
        </w:rPr>
        <w:t>большого</w:t>
      </w:r>
      <w:r w:rsidRPr="00251B91">
        <w:rPr>
          <w:spacing w:val="-22"/>
          <w:lang w:eastAsia="en-US"/>
        </w:rPr>
        <w:t xml:space="preserve"> </w:t>
      </w:r>
      <w:r w:rsidRPr="00251B91">
        <w:rPr>
          <w:lang w:eastAsia="en-US"/>
        </w:rPr>
        <w:t>коллектива</w:t>
      </w:r>
      <w:r w:rsidRPr="00251B91">
        <w:rPr>
          <w:spacing w:val="-68"/>
          <w:lang w:eastAsia="en-US"/>
        </w:rPr>
        <w:t xml:space="preserve"> </w:t>
      </w:r>
      <w:r w:rsidRPr="00251B91">
        <w:rPr>
          <w:lang w:eastAsia="en-US"/>
        </w:rPr>
        <w:t>учёных, рабочих, космонавтов, которые обеспечили первенство нашей</w:t>
      </w:r>
      <w:r w:rsidRPr="00251B91">
        <w:rPr>
          <w:spacing w:val="70"/>
          <w:lang w:eastAsia="en-US"/>
        </w:rPr>
        <w:t xml:space="preserve"> </w:t>
      </w:r>
      <w:r w:rsidRPr="00251B91">
        <w:rPr>
          <w:lang w:eastAsia="en-US"/>
        </w:rPr>
        <w:t>Родины</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освоении космического пространства. В</w:t>
      </w:r>
      <w:r w:rsidRPr="00251B91">
        <w:rPr>
          <w:spacing w:val="1"/>
          <w:lang w:eastAsia="en-US"/>
        </w:rPr>
        <w:t xml:space="preserve"> </w:t>
      </w:r>
      <w:r w:rsidRPr="00251B91">
        <w:rPr>
          <w:lang w:eastAsia="en-US"/>
        </w:rPr>
        <w:t>условиях невесомости космонавты</w:t>
      </w:r>
      <w:r w:rsidRPr="00251B91">
        <w:rPr>
          <w:spacing w:val="1"/>
          <w:lang w:eastAsia="en-US"/>
        </w:rPr>
        <w:t xml:space="preserve"> </w:t>
      </w:r>
      <w:r w:rsidRPr="00251B91">
        <w:rPr>
          <w:lang w:eastAsia="en-US"/>
        </w:rPr>
        <w:t>проводят сложные</w:t>
      </w:r>
      <w:r w:rsidRPr="00251B91">
        <w:rPr>
          <w:spacing w:val="1"/>
          <w:lang w:eastAsia="en-US"/>
        </w:rPr>
        <w:t xml:space="preserve"> </w:t>
      </w:r>
      <w:r w:rsidRPr="00251B91">
        <w:rPr>
          <w:lang w:eastAsia="en-US"/>
        </w:rPr>
        <w:t>научные эксперименты,</w:t>
      </w:r>
      <w:r w:rsidRPr="00251B91">
        <w:rPr>
          <w:spacing w:val="1"/>
          <w:lang w:eastAsia="en-US"/>
        </w:rPr>
        <w:t xml:space="preserve"> </w:t>
      </w:r>
      <w:r w:rsidRPr="00251B91">
        <w:rPr>
          <w:lang w:eastAsia="en-US"/>
        </w:rPr>
        <w:t>что</w:t>
      </w:r>
      <w:r w:rsidRPr="00251B91">
        <w:rPr>
          <w:spacing w:val="1"/>
          <w:lang w:eastAsia="en-US"/>
        </w:rPr>
        <w:t xml:space="preserve"> </w:t>
      </w:r>
      <w:r w:rsidRPr="00251B91">
        <w:rPr>
          <w:lang w:eastAsia="en-US"/>
        </w:rPr>
        <w:t>позволяет российской</w:t>
      </w:r>
      <w:r w:rsidRPr="00251B91">
        <w:rPr>
          <w:spacing w:val="1"/>
          <w:lang w:eastAsia="en-US"/>
        </w:rPr>
        <w:t xml:space="preserve"> </w:t>
      </w:r>
      <w:r w:rsidRPr="00251B91">
        <w:rPr>
          <w:lang w:eastAsia="en-US"/>
        </w:rPr>
        <w:t>науке</w:t>
      </w:r>
      <w:r w:rsidRPr="00251B91">
        <w:rPr>
          <w:spacing w:val="1"/>
          <w:lang w:eastAsia="en-US"/>
        </w:rPr>
        <w:t xml:space="preserve"> </w:t>
      </w:r>
      <w:r w:rsidRPr="00251B91">
        <w:rPr>
          <w:lang w:eastAsia="en-US"/>
        </w:rPr>
        <w:t>продвигаться</w:t>
      </w:r>
      <w:r w:rsidRPr="00251B91">
        <w:rPr>
          <w:spacing w:val="27"/>
          <w:lang w:eastAsia="en-US"/>
        </w:rPr>
        <w:t xml:space="preserve"> </w:t>
      </w:r>
      <w:r w:rsidRPr="00251B91">
        <w:rPr>
          <w:lang w:eastAsia="en-US"/>
        </w:rPr>
        <w:t>в</w:t>
      </w:r>
      <w:r w:rsidRPr="00251B91">
        <w:rPr>
          <w:spacing w:val="23"/>
          <w:lang w:eastAsia="en-US"/>
        </w:rPr>
        <w:t xml:space="preserve"> </w:t>
      </w:r>
      <w:r w:rsidRPr="00251B91">
        <w:rPr>
          <w:lang w:eastAsia="en-US"/>
        </w:rPr>
        <w:t>освоении</w:t>
      </w:r>
      <w:r w:rsidRPr="00251B91">
        <w:rPr>
          <w:spacing w:val="18"/>
          <w:lang w:eastAsia="en-US"/>
        </w:rPr>
        <w:t xml:space="preserve"> </w:t>
      </w:r>
      <w:r w:rsidRPr="00251B91">
        <w:rPr>
          <w:lang w:eastAsia="en-US"/>
        </w:rPr>
        <w:t>новых</w:t>
      </w:r>
      <w:r w:rsidRPr="00251B91">
        <w:rPr>
          <w:spacing w:val="31"/>
          <w:lang w:eastAsia="en-US"/>
        </w:rPr>
        <w:t xml:space="preserve"> </w:t>
      </w:r>
      <w:r w:rsidRPr="00251B91">
        <w:rPr>
          <w:lang w:eastAsia="en-US"/>
        </w:rPr>
        <w:t>материалов</w:t>
      </w:r>
      <w:r w:rsidRPr="00251B91">
        <w:rPr>
          <w:spacing w:val="23"/>
          <w:lang w:eastAsia="en-US"/>
        </w:rPr>
        <w:t xml:space="preserve"> </w:t>
      </w:r>
      <w:r w:rsidRPr="00251B91">
        <w:rPr>
          <w:lang w:eastAsia="en-US"/>
        </w:rPr>
        <w:t>и</w:t>
      </w:r>
      <w:r w:rsidRPr="00251B91">
        <w:rPr>
          <w:spacing w:val="18"/>
          <w:lang w:eastAsia="en-US"/>
        </w:rPr>
        <w:t xml:space="preserve"> </w:t>
      </w:r>
      <w:r w:rsidRPr="00251B91">
        <w:rPr>
          <w:lang w:eastAsia="en-US"/>
        </w:rPr>
        <w:t>создании</w:t>
      </w:r>
      <w:r w:rsidRPr="00251B91">
        <w:rPr>
          <w:spacing w:val="19"/>
          <w:lang w:eastAsia="en-US"/>
        </w:rPr>
        <w:t xml:space="preserve"> </w:t>
      </w:r>
      <w:r w:rsidRPr="00251B91">
        <w:rPr>
          <w:lang w:eastAsia="en-US"/>
        </w:rPr>
        <w:t>новых</w:t>
      </w:r>
      <w:r w:rsidRPr="00251B91">
        <w:rPr>
          <w:spacing w:val="30"/>
          <w:lang w:eastAsia="en-US"/>
        </w:rPr>
        <w:t xml:space="preserve"> </w:t>
      </w:r>
      <w:r w:rsidRPr="00251B91">
        <w:rPr>
          <w:lang w:eastAsia="en-US"/>
        </w:rPr>
        <w:t>технологий.</w:t>
      </w:r>
    </w:p>
    <w:p w:rsidR="002B40D4" w:rsidRPr="00251B91" w:rsidRDefault="002B40D4" w:rsidP="002B40D4">
      <w:pPr>
        <w:widowControl w:val="0"/>
        <w:autoSpaceDE w:val="0"/>
        <w:autoSpaceDN w:val="0"/>
        <w:spacing w:before="12" w:line="276" w:lineRule="auto"/>
        <w:ind w:right="136"/>
        <w:jc w:val="both"/>
        <w:rPr>
          <w:lang w:eastAsia="en-US"/>
        </w:rPr>
      </w:pPr>
      <w:r w:rsidRPr="00251B91">
        <w:rPr>
          <w:b/>
          <w:lang w:eastAsia="en-US"/>
        </w:rPr>
        <w:t>Гражданская авиация России.</w:t>
      </w:r>
      <w:r w:rsidRPr="00251B91">
        <w:rPr>
          <w:b/>
          <w:spacing w:val="70"/>
          <w:lang w:eastAsia="en-US"/>
        </w:rPr>
        <w:t xml:space="preserve"> </w:t>
      </w:r>
      <w:r w:rsidRPr="00251B91">
        <w:rPr>
          <w:lang w:eastAsia="en-US"/>
        </w:rPr>
        <w:t>Значение авиации</w:t>
      </w:r>
      <w:r w:rsidRPr="00251B91">
        <w:rPr>
          <w:spacing w:val="70"/>
          <w:lang w:eastAsia="en-US"/>
        </w:rPr>
        <w:t xml:space="preserve"> </w:t>
      </w:r>
      <w:r w:rsidRPr="00251B91">
        <w:rPr>
          <w:lang w:eastAsia="en-US"/>
        </w:rPr>
        <w:t>для</w:t>
      </w:r>
      <w:r w:rsidRPr="00251B91">
        <w:rPr>
          <w:spacing w:val="70"/>
          <w:lang w:eastAsia="en-US"/>
        </w:rPr>
        <w:t xml:space="preserve"> </w:t>
      </w:r>
      <w:r w:rsidRPr="00251B91">
        <w:rPr>
          <w:lang w:eastAsia="en-US"/>
        </w:rPr>
        <w:t>жизни</w:t>
      </w:r>
      <w:r w:rsidRPr="00251B91">
        <w:rPr>
          <w:spacing w:val="70"/>
          <w:lang w:eastAsia="en-US"/>
        </w:rPr>
        <w:t xml:space="preserve"> </w:t>
      </w:r>
      <w:r w:rsidRPr="00251B91">
        <w:rPr>
          <w:lang w:eastAsia="en-US"/>
        </w:rPr>
        <w:t>общества</w:t>
      </w:r>
      <w:r w:rsidRPr="00251B91">
        <w:rPr>
          <w:spacing w:val="1"/>
          <w:lang w:eastAsia="en-US"/>
        </w:rPr>
        <w:t xml:space="preserve"> </w:t>
      </w:r>
      <w:r w:rsidRPr="00251B91">
        <w:rPr>
          <w:lang w:eastAsia="en-US"/>
        </w:rPr>
        <w:t>и каждого человека. Как мечта летать изменила жизнь человека. Легендарная</w:t>
      </w:r>
      <w:r w:rsidRPr="00251B91">
        <w:rPr>
          <w:spacing w:val="1"/>
          <w:lang w:eastAsia="en-US"/>
        </w:rPr>
        <w:t xml:space="preserve"> </w:t>
      </w:r>
      <w:r w:rsidRPr="00251B91">
        <w:rPr>
          <w:lang w:eastAsia="en-US"/>
        </w:rPr>
        <w:t>история</w:t>
      </w:r>
      <w:r w:rsidRPr="00251B91">
        <w:rPr>
          <w:spacing w:val="1"/>
          <w:lang w:eastAsia="en-US"/>
        </w:rPr>
        <w:t xml:space="preserve"> </w:t>
      </w:r>
      <w:r w:rsidRPr="00251B91">
        <w:rPr>
          <w:lang w:eastAsia="en-US"/>
        </w:rPr>
        <w:t>развития российской</w:t>
      </w:r>
      <w:r w:rsidRPr="00251B91">
        <w:rPr>
          <w:spacing w:val="1"/>
          <w:lang w:eastAsia="en-US"/>
        </w:rPr>
        <w:t xml:space="preserve"> </w:t>
      </w:r>
      <w:r w:rsidRPr="00251B91">
        <w:rPr>
          <w:lang w:eastAsia="en-US"/>
        </w:rPr>
        <w:t>гражданской авиации.</w:t>
      </w:r>
      <w:r w:rsidRPr="00251B91">
        <w:rPr>
          <w:spacing w:val="1"/>
          <w:lang w:eastAsia="en-US"/>
        </w:rPr>
        <w:t xml:space="preserve"> </w:t>
      </w:r>
      <w:r w:rsidRPr="00251B91">
        <w:rPr>
          <w:lang w:eastAsia="en-US"/>
        </w:rPr>
        <w:t>Героизм конструкторов,</w:t>
      </w:r>
      <w:r w:rsidRPr="00251B91">
        <w:rPr>
          <w:spacing w:val="1"/>
          <w:lang w:eastAsia="en-US"/>
        </w:rPr>
        <w:t xml:space="preserve"> </w:t>
      </w:r>
      <w:r w:rsidRPr="00251B91">
        <w:rPr>
          <w:lang w:eastAsia="en-US"/>
        </w:rPr>
        <w:t>инженеров и</w:t>
      </w:r>
      <w:r w:rsidRPr="00251B91">
        <w:rPr>
          <w:spacing w:val="1"/>
          <w:lang w:eastAsia="en-US"/>
        </w:rPr>
        <w:t xml:space="preserve"> </w:t>
      </w:r>
      <w:r w:rsidRPr="00251B91">
        <w:rPr>
          <w:lang w:eastAsia="en-US"/>
        </w:rPr>
        <w:t>лётчиков-испытателей первых российских</w:t>
      </w:r>
      <w:r w:rsidRPr="00251B91">
        <w:rPr>
          <w:spacing w:val="1"/>
          <w:lang w:eastAsia="en-US"/>
        </w:rPr>
        <w:t xml:space="preserve"> </w:t>
      </w:r>
      <w:r w:rsidRPr="00251B91">
        <w:rPr>
          <w:lang w:eastAsia="en-US"/>
        </w:rPr>
        <w:t>самолётов. Мировые</w:t>
      </w:r>
      <w:r w:rsidRPr="00251B91">
        <w:rPr>
          <w:spacing w:val="1"/>
          <w:lang w:eastAsia="en-US"/>
        </w:rPr>
        <w:t xml:space="preserve"> </w:t>
      </w:r>
      <w:r w:rsidRPr="00251B91">
        <w:rPr>
          <w:lang w:eastAsia="en-US"/>
        </w:rPr>
        <w:t>рекорды</w:t>
      </w:r>
      <w:r w:rsidRPr="00251B91">
        <w:rPr>
          <w:spacing w:val="1"/>
          <w:lang w:eastAsia="en-US"/>
        </w:rPr>
        <w:t xml:space="preserve"> </w:t>
      </w:r>
      <w:r w:rsidRPr="00251B91">
        <w:rPr>
          <w:lang w:eastAsia="en-US"/>
        </w:rPr>
        <w:t>российских</w:t>
      </w:r>
      <w:r w:rsidRPr="00251B91">
        <w:rPr>
          <w:spacing w:val="1"/>
          <w:lang w:eastAsia="en-US"/>
        </w:rPr>
        <w:t xml:space="preserve"> </w:t>
      </w:r>
      <w:r w:rsidRPr="00251B91">
        <w:rPr>
          <w:lang w:eastAsia="en-US"/>
        </w:rPr>
        <w:t>лётчиков.</w:t>
      </w:r>
      <w:r w:rsidRPr="00251B91">
        <w:rPr>
          <w:spacing w:val="1"/>
          <w:lang w:eastAsia="en-US"/>
        </w:rPr>
        <w:t xml:space="preserve"> </w:t>
      </w:r>
      <w:r w:rsidRPr="00251B91">
        <w:rPr>
          <w:lang w:eastAsia="en-US"/>
        </w:rPr>
        <w:t>Современное</w:t>
      </w:r>
      <w:r w:rsidRPr="00251B91">
        <w:rPr>
          <w:spacing w:val="1"/>
          <w:lang w:eastAsia="en-US"/>
        </w:rPr>
        <w:t xml:space="preserve"> </w:t>
      </w:r>
      <w:r w:rsidRPr="00251B91">
        <w:rPr>
          <w:lang w:eastAsia="en-US"/>
        </w:rPr>
        <w:t>авиастроение.</w:t>
      </w:r>
      <w:r w:rsidRPr="00251B91">
        <w:rPr>
          <w:spacing w:val="1"/>
          <w:lang w:eastAsia="en-US"/>
        </w:rPr>
        <w:t xml:space="preserve"> </w:t>
      </w:r>
      <w:r w:rsidRPr="00251B91">
        <w:rPr>
          <w:lang w:eastAsia="en-US"/>
        </w:rPr>
        <w:t>Профессии,</w:t>
      </w:r>
      <w:r w:rsidRPr="00251B91">
        <w:rPr>
          <w:spacing w:val="1"/>
          <w:lang w:eastAsia="en-US"/>
        </w:rPr>
        <w:t xml:space="preserve"> </w:t>
      </w:r>
      <w:r w:rsidRPr="00251B91">
        <w:rPr>
          <w:lang w:eastAsia="en-US"/>
        </w:rPr>
        <w:t>связанные</w:t>
      </w:r>
      <w:r w:rsidRPr="00251B91">
        <w:rPr>
          <w:spacing w:val="-2"/>
          <w:lang w:eastAsia="en-US"/>
        </w:rPr>
        <w:t xml:space="preserve"> </w:t>
      </w:r>
      <w:r w:rsidRPr="00251B91">
        <w:rPr>
          <w:lang w:eastAsia="en-US"/>
        </w:rPr>
        <w:t>с</w:t>
      </w:r>
      <w:r w:rsidRPr="00251B91">
        <w:rPr>
          <w:spacing w:val="-1"/>
          <w:lang w:eastAsia="en-US"/>
        </w:rPr>
        <w:t xml:space="preserve"> </w:t>
      </w:r>
      <w:r w:rsidRPr="00251B91">
        <w:rPr>
          <w:lang w:eastAsia="en-US"/>
        </w:rPr>
        <w:t>авиацией.</w:t>
      </w:r>
    </w:p>
    <w:p w:rsidR="002B40D4" w:rsidRPr="00251B91" w:rsidRDefault="002B40D4" w:rsidP="002B40D4">
      <w:pPr>
        <w:widowControl w:val="0"/>
        <w:autoSpaceDE w:val="0"/>
        <w:autoSpaceDN w:val="0"/>
        <w:spacing w:before="19" w:line="276" w:lineRule="auto"/>
        <w:ind w:right="136"/>
        <w:jc w:val="both"/>
        <w:rPr>
          <w:lang w:eastAsia="en-US"/>
        </w:rPr>
      </w:pPr>
      <w:r w:rsidRPr="00251B91">
        <w:rPr>
          <w:b/>
          <w:lang w:eastAsia="en-US"/>
        </w:rPr>
        <w:t>Медицина</w:t>
      </w:r>
      <w:r w:rsidRPr="00251B91">
        <w:rPr>
          <w:b/>
          <w:spacing w:val="1"/>
          <w:lang w:eastAsia="en-US"/>
        </w:rPr>
        <w:t xml:space="preserve"> </w:t>
      </w:r>
      <w:r w:rsidRPr="00251B91">
        <w:rPr>
          <w:b/>
          <w:lang w:eastAsia="en-US"/>
        </w:rPr>
        <w:t>России.</w:t>
      </w:r>
      <w:r w:rsidRPr="00251B91">
        <w:rPr>
          <w:b/>
          <w:spacing w:val="1"/>
          <w:lang w:eastAsia="en-US"/>
        </w:rPr>
        <w:t xml:space="preserve"> </w:t>
      </w:r>
      <w:r w:rsidRPr="00251B91">
        <w:rPr>
          <w:lang w:eastAsia="en-US"/>
        </w:rPr>
        <w:t>Охрана</w:t>
      </w:r>
      <w:r w:rsidRPr="00251B91">
        <w:rPr>
          <w:spacing w:val="1"/>
          <w:lang w:eastAsia="en-US"/>
        </w:rPr>
        <w:t xml:space="preserve"> </w:t>
      </w:r>
      <w:r w:rsidRPr="00251B91">
        <w:rPr>
          <w:lang w:eastAsia="en-US"/>
        </w:rPr>
        <w:t>здоровья</w:t>
      </w:r>
      <w:r w:rsidRPr="00251B91">
        <w:rPr>
          <w:spacing w:val="1"/>
          <w:lang w:eastAsia="en-US"/>
        </w:rPr>
        <w:t xml:space="preserve"> </w:t>
      </w:r>
      <w:r w:rsidRPr="00251B91">
        <w:rPr>
          <w:lang w:eastAsia="en-US"/>
        </w:rPr>
        <w:t>граждан</w:t>
      </w:r>
      <w:r w:rsidRPr="00251B91">
        <w:rPr>
          <w:spacing w:val="1"/>
          <w:lang w:eastAsia="en-US"/>
        </w:rPr>
        <w:t xml:space="preserve"> </w:t>
      </w:r>
      <w:r w:rsidRPr="00251B91">
        <w:rPr>
          <w:lang w:eastAsia="en-US"/>
        </w:rPr>
        <w:t>России</w:t>
      </w:r>
      <w:r w:rsidRPr="00251B91">
        <w:rPr>
          <w:spacing w:val="1"/>
          <w:lang w:eastAsia="en-US"/>
        </w:rPr>
        <w:t xml:space="preserve"> </w:t>
      </w:r>
      <w:r w:rsidRPr="00251B91">
        <w:rPr>
          <w:lang w:eastAsia="en-US"/>
        </w:rPr>
        <w:t>–</w:t>
      </w:r>
      <w:r w:rsidRPr="00251B91">
        <w:rPr>
          <w:spacing w:val="1"/>
          <w:lang w:eastAsia="en-US"/>
        </w:rPr>
        <w:t xml:space="preserve"> </w:t>
      </w:r>
      <w:r w:rsidRPr="00251B91">
        <w:rPr>
          <w:lang w:eastAsia="en-US"/>
        </w:rPr>
        <w:t>приоритет</w:t>
      </w:r>
      <w:r w:rsidRPr="00251B91">
        <w:rPr>
          <w:spacing w:val="1"/>
          <w:lang w:eastAsia="en-US"/>
        </w:rPr>
        <w:t xml:space="preserve"> </w:t>
      </w:r>
      <w:r w:rsidRPr="00251B91">
        <w:rPr>
          <w:lang w:eastAsia="en-US"/>
        </w:rPr>
        <w:t>государственной политики</w:t>
      </w:r>
      <w:r w:rsidRPr="00251B91">
        <w:rPr>
          <w:spacing w:val="1"/>
          <w:lang w:eastAsia="en-US"/>
        </w:rPr>
        <w:t xml:space="preserve"> </w:t>
      </w:r>
      <w:r w:rsidRPr="00251B91">
        <w:rPr>
          <w:lang w:eastAsia="en-US"/>
        </w:rPr>
        <w:t>страны.</w:t>
      </w:r>
      <w:r w:rsidRPr="00251B91">
        <w:rPr>
          <w:spacing w:val="1"/>
          <w:lang w:eastAsia="en-US"/>
        </w:rPr>
        <w:t xml:space="preserve"> </w:t>
      </w:r>
      <w:r w:rsidRPr="00251B91">
        <w:rPr>
          <w:lang w:eastAsia="en-US"/>
        </w:rPr>
        <w:t>Современные поликлиники</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больницы.</w:t>
      </w:r>
      <w:r w:rsidRPr="00251B91">
        <w:rPr>
          <w:spacing w:val="1"/>
          <w:lang w:eastAsia="en-US"/>
        </w:rPr>
        <w:t xml:space="preserve"> </w:t>
      </w:r>
      <w:r w:rsidRPr="00251B91">
        <w:rPr>
          <w:lang w:eastAsia="en-US"/>
        </w:rPr>
        <w:t>Достижения российской медицины. Технологии будущего в области медицины.</w:t>
      </w:r>
      <w:r w:rsidRPr="00251B91">
        <w:rPr>
          <w:spacing w:val="-67"/>
          <w:lang w:eastAsia="en-US"/>
        </w:rPr>
        <w:t xml:space="preserve"> </w:t>
      </w:r>
      <w:r w:rsidRPr="00251B91">
        <w:rPr>
          <w:lang w:eastAsia="en-US"/>
        </w:rPr>
        <w:t xml:space="preserve">Профессия врача играет ключевую роль в </w:t>
      </w:r>
      <w:r w:rsidRPr="00251B91">
        <w:rPr>
          <w:lang w:eastAsia="en-US"/>
        </w:rPr>
        <w:lastRenderedPageBreak/>
        <w:t>поддержании и улучшении здоровья</w:t>
      </w:r>
      <w:r w:rsidRPr="00251B91">
        <w:rPr>
          <w:spacing w:val="1"/>
          <w:lang w:eastAsia="en-US"/>
        </w:rPr>
        <w:t xml:space="preserve"> </w:t>
      </w:r>
      <w:r w:rsidRPr="00251B91">
        <w:rPr>
          <w:lang w:eastAsia="en-US"/>
        </w:rPr>
        <w:t>людей</w:t>
      </w:r>
      <w:r w:rsidRPr="00251B91">
        <w:rPr>
          <w:spacing w:val="-22"/>
          <w:lang w:eastAsia="en-US"/>
        </w:rPr>
        <w:t xml:space="preserve"> </w:t>
      </w:r>
      <w:r w:rsidRPr="00251B91">
        <w:rPr>
          <w:lang w:eastAsia="en-US"/>
        </w:rPr>
        <w:t>и</w:t>
      </w:r>
      <w:r w:rsidRPr="00251B91">
        <w:rPr>
          <w:spacing w:val="-4"/>
          <w:lang w:eastAsia="en-US"/>
        </w:rPr>
        <w:t xml:space="preserve"> </w:t>
      </w:r>
      <w:r w:rsidRPr="00251B91">
        <w:rPr>
          <w:lang w:eastAsia="en-US"/>
        </w:rPr>
        <w:t>их</w:t>
      </w:r>
      <w:r w:rsidRPr="00251B91">
        <w:rPr>
          <w:spacing w:val="-11"/>
          <w:lang w:eastAsia="en-US"/>
        </w:rPr>
        <w:t xml:space="preserve"> </w:t>
      </w:r>
      <w:r w:rsidRPr="00251B91">
        <w:rPr>
          <w:lang w:eastAsia="en-US"/>
        </w:rPr>
        <w:t>уровня</w:t>
      </w:r>
      <w:r w:rsidRPr="00251B91">
        <w:rPr>
          <w:spacing w:val="-31"/>
          <w:lang w:eastAsia="en-US"/>
        </w:rPr>
        <w:t xml:space="preserve"> </w:t>
      </w:r>
      <w:r w:rsidRPr="00251B91">
        <w:rPr>
          <w:lang w:eastAsia="en-US"/>
        </w:rPr>
        <w:t>жизни.</w:t>
      </w:r>
      <w:r w:rsidRPr="00251B91">
        <w:rPr>
          <w:spacing w:val="-15"/>
          <w:lang w:eastAsia="en-US"/>
        </w:rPr>
        <w:t xml:space="preserve"> </w:t>
      </w:r>
      <w:r w:rsidRPr="00251B91">
        <w:rPr>
          <w:lang w:eastAsia="en-US"/>
        </w:rPr>
        <w:t>Врач</w:t>
      </w:r>
      <w:r w:rsidRPr="00251B91">
        <w:rPr>
          <w:spacing w:val="-20"/>
          <w:lang w:eastAsia="en-US"/>
        </w:rPr>
        <w:t xml:space="preserve"> </w:t>
      </w:r>
      <w:r w:rsidRPr="00251B91">
        <w:rPr>
          <w:lang w:eastAsia="en-US"/>
        </w:rPr>
        <w:t>–</w:t>
      </w:r>
      <w:r w:rsidRPr="00251B91">
        <w:rPr>
          <w:spacing w:val="-9"/>
          <w:lang w:eastAsia="en-US"/>
        </w:rPr>
        <w:t xml:space="preserve"> </w:t>
      </w:r>
      <w:r w:rsidRPr="00251B91">
        <w:rPr>
          <w:lang w:eastAsia="en-US"/>
        </w:rPr>
        <w:t>не</w:t>
      </w:r>
      <w:r w:rsidRPr="00251B91">
        <w:rPr>
          <w:spacing w:val="-26"/>
          <w:lang w:eastAsia="en-US"/>
        </w:rPr>
        <w:t xml:space="preserve"> </w:t>
      </w:r>
      <w:r w:rsidRPr="00251B91">
        <w:rPr>
          <w:lang w:eastAsia="en-US"/>
        </w:rPr>
        <w:t>просто</w:t>
      </w:r>
      <w:r w:rsidRPr="00251B91">
        <w:rPr>
          <w:spacing w:val="-8"/>
          <w:lang w:eastAsia="en-US"/>
        </w:rPr>
        <w:t xml:space="preserve"> </w:t>
      </w:r>
      <w:r w:rsidRPr="00251B91">
        <w:rPr>
          <w:lang w:eastAsia="en-US"/>
        </w:rPr>
        <w:t>профессия,</w:t>
      </w:r>
      <w:r w:rsidRPr="00251B91">
        <w:rPr>
          <w:spacing w:val="-14"/>
          <w:lang w:eastAsia="en-US"/>
        </w:rPr>
        <w:t xml:space="preserve"> </w:t>
      </w:r>
      <w:r w:rsidRPr="00251B91">
        <w:rPr>
          <w:lang w:eastAsia="en-US"/>
        </w:rPr>
        <w:t>это</w:t>
      </w:r>
      <w:r w:rsidRPr="00251B91">
        <w:rPr>
          <w:spacing w:val="-11"/>
          <w:lang w:eastAsia="en-US"/>
        </w:rPr>
        <w:t xml:space="preserve"> </w:t>
      </w:r>
      <w:r w:rsidRPr="00251B91">
        <w:rPr>
          <w:lang w:eastAsia="en-US"/>
        </w:rPr>
        <w:t>настоящее</w:t>
      </w:r>
      <w:r w:rsidRPr="00251B91">
        <w:rPr>
          <w:spacing w:val="-26"/>
          <w:lang w:eastAsia="en-US"/>
        </w:rPr>
        <w:t xml:space="preserve"> </w:t>
      </w:r>
      <w:r w:rsidRPr="00251B91">
        <w:rPr>
          <w:lang w:eastAsia="en-US"/>
        </w:rPr>
        <w:t>призвание,</w:t>
      </w:r>
      <w:r w:rsidRPr="00251B91">
        <w:rPr>
          <w:spacing w:val="-68"/>
          <w:lang w:eastAsia="en-US"/>
        </w:rPr>
        <w:t xml:space="preserve"> </w:t>
      </w:r>
      <w:r w:rsidRPr="00251B91">
        <w:rPr>
          <w:lang w:eastAsia="en-US"/>
        </w:rPr>
        <w:t>требующее</w:t>
      </w:r>
      <w:r w:rsidRPr="00251B91">
        <w:rPr>
          <w:spacing w:val="1"/>
          <w:lang w:eastAsia="en-US"/>
        </w:rPr>
        <w:t xml:space="preserve"> </w:t>
      </w:r>
      <w:r w:rsidRPr="00251B91">
        <w:rPr>
          <w:lang w:eastAsia="en-US"/>
        </w:rPr>
        <w:t>не</w:t>
      </w:r>
      <w:r w:rsidRPr="00251B91">
        <w:rPr>
          <w:spacing w:val="1"/>
          <w:lang w:eastAsia="en-US"/>
        </w:rPr>
        <w:t xml:space="preserve"> </w:t>
      </w:r>
      <w:r w:rsidRPr="00251B91">
        <w:rPr>
          <w:lang w:eastAsia="en-US"/>
        </w:rPr>
        <w:t>только</w:t>
      </w:r>
      <w:r w:rsidRPr="00251B91">
        <w:rPr>
          <w:spacing w:val="1"/>
          <w:lang w:eastAsia="en-US"/>
        </w:rPr>
        <w:t xml:space="preserve"> </w:t>
      </w:r>
      <w:r w:rsidRPr="00251B91">
        <w:rPr>
          <w:lang w:eastAsia="en-US"/>
        </w:rPr>
        <w:t>знаний,</w:t>
      </w:r>
      <w:r w:rsidRPr="00251B91">
        <w:rPr>
          <w:spacing w:val="1"/>
          <w:lang w:eastAsia="en-US"/>
        </w:rPr>
        <w:t xml:space="preserve"> </w:t>
      </w:r>
      <w:r w:rsidRPr="00251B91">
        <w:rPr>
          <w:lang w:eastAsia="en-US"/>
        </w:rPr>
        <w:t>но</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человеческого</w:t>
      </w:r>
      <w:r w:rsidRPr="00251B91">
        <w:rPr>
          <w:spacing w:val="1"/>
          <w:lang w:eastAsia="en-US"/>
        </w:rPr>
        <w:t xml:space="preserve"> </w:t>
      </w:r>
      <w:r w:rsidRPr="00251B91">
        <w:rPr>
          <w:lang w:eastAsia="en-US"/>
        </w:rPr>
        <w:t>сочувствия,</w:t>
      </w:r>
      <w:r w:rsidRPr="00251B91">
        <w:rPr>
          <w:spacing w:val="1"/>
          <w:lang w:eastAsia="en-US"/>
        </w:rPr>
        <w:t xml:space="preserve"> </w:t>
      </w:r>
      <w:r w:rsidRPr="00251B91">
        <w:rPr>
          <w:lang w:eastAsia="en-US"/>
        </w:rPr>
        <w:t>служения</w:t>
      </w:r>
      <w:r w:rsidRPr="00251B91">
        <w:rPr>
          <w:spacing w:val="1"/>
          <w:lang w:eastAsia="en-US"/>
        </w:rPr>
        <w:t xml:space="preserve"> </w:t>
      </w:r>
      <w:r w:rsidRPr="00251B91">
        <w:rPr>
          <w:lang w:eastAsia="en-US"/>
        </w:rPr>
        <w:t>обществу.</w:t>
      </w:r>
    </w:p>
    <w:p w:rsidR="002B40D4" w:rsidRPr="00251B91" w:rsidRDefault="002B40D4" w:rsidP="002B40D4">
      <w:pPr>
        <w:widowControl w:val="0"/>
        <w:autoSpaceDE w:val="0"/>
        <w:autoSpaceDN w:val="0"/>
        <w:spacing w:line="276" w:lineRule="auto"/>
        <w:ind w:right="149"/>
        <w:jc w:val="both"/>
        <w:rPr>
          <w:lang w:eastAsia="en-US"/>
        </w:rPr>
      </w:pPr>
      <w:r w:rsidRPr="00251B91">
        <w:rPr>
          <w:b/>
          <w:lang w:eastAsia="en-US"/>
        </w:rPr>
        <w:t>Что   такое</w:t>
      </w:r>
      <w:r w:rsidRPr="00251B91">
        <w:rPr>
          <w:b/>
          <w:spacing w:val="70"/>
          <w:lang w:eastAsia="en-US"/>
        </w:rPr>
        <w:t xml:space="preserve"> </w:t>
      </w:r>
      <w:r w:rsidRPr="00251B91">
        <w:rPr>
          <w:b/>
          <w:lang w:eastAsia="en-US"/>
        </w:rPr>
        <w:t>успех?</w:t>
      </w:r>
      <w:r w:rsidRPr="00251B91">
        <w:rPr>
          <w:b/>
          <w:spacing w:val="70"/>
          <w:lang w:eastAsia="en-US"/>
        </w:rPr>
        <w:t xml:space="preserve"> </w:t>
      </w:r>
      <w:r w:rsidRPr="00251B91">
        <w:rPr>
          <w:b/>
          <w:lang w:eastAsia="en-US"/>
        </w:rPr>
        <w:t>(ко</w:t>
      </w:r>
      <w:r w:rsidRPr="00251B91">
        <w:rPr>
          <w:b/>
          <w:spacing w:val="70"/>
          <w:lang w:eastAsia="en-US"/>
        </w:rPr>
        <w:t xml:space="preserve"> </w:t>
      </w:r>
      <w:r w:rsidRPr="00251B91">
        <w:rPr>
          <w:b/>
          <w:lang w:eastAsia="en-US"/>
        </w:rPr>
        <w:t>Дню   труда).</w:t>
      </w:r>
      <w:r w:rsidRPr="00251B91">
        <w:rPr>
          <w:b/>
          <w:spacing w:val="70"/>
          <w:lang w:eastAsia="en-US"/>
        </w:rPr>
        <w:t xml:space="preserve"> </w:t>
      </w:r>
      <w:r w:rsidRPr="00251B91">
        <w:rPr>
          <w:lang w:eastAsia="en-US"/>
        </w:rPr>
        <w:t>Труд</w:t>
      </w:r>
      <w:r w:rsidRPr="00251B91">
        <w:rPr>
          <w:spacing w:val="70"/>
          <w:lang w:eastAsia="en-US"/>
        </w:rPr>
        <w:t xml:space="preserve"> </w:t>
      </w:r>
      <w:r w:rsidRPr="00251B91">
        <w:rPr>
          <w:lang w:eastAsia="en-US"/>
        </w:rPr>
        <w:t>–   основа</w:t>
      </w:r>
      <w:r w:rsidRPr="00251B91">
        <w:rPr>
          <w:spacing w:val="70"/>
          <w:lang w:eastAsia="en-US"/>
        </w:rPr>
        <w:t xml:space="preserve"> </w:t>
      </w:r>
      <w:r w:rsidRPr="00251B91">
        <w:rPr>
          <w:lang w:eastAsia="en-US"/>
        </w:rPr>
        <w:t>жизни</w:t>
      </w:r>
      <w:r w:rsidRPr="00251B91">
        <w:rPr>
          <w:spacing w:val="70"/>
          <w:lang w:eastAsia="en-US"/>
        </w:rPr>
        <w:t xml:space="preserve"> </w:t>
      </w:r>
      <w:r w:rsidRPr="00251B91">
        <w:rPr>
          <w:lang w:eastAsia="en-US"/>
        </w:rPr>
        <w:t>человека</w:t>
      </w:r>
      <w:r w:rsidRPr="00251B91">
        <w:rPr>
          <w:spacing w:val="1"/>
          <w:lang w:eastAsia="en-US"/>
        </w:rPr>
        <w:t xml:space="preserve"> </w:t>
      </w:r>
      <w:r w:rsidRPr="00251B91">
        <w:rPr>
          <w:lang w:eastAsia="en-US"/>
        </w:rPr>
        <w:t>и развития общества. Человек должен иметь знания и умения, быть терпеливым</w:t>
      </w:r>
      <w:r w:rsidRPr="00251B91">
        <w:rPr>
          <w:spacing w:val="-67"/>
          <w:lang w:eastAsia="en-US"/>
        </w:rPr>
        <w:t xml:space="preserve"> </w:t>
      </w:r>
      <w:r w:rsidRPr="00251B91">
        <w:rPr>
          <w:lang w:eastAsia="en-US"/>
        </w:rPr>
        <w:t>и настойчивым, не бояться трудностей (труд и трудно – однокоренные слова),</w:t>
      </w:r>
      <w:r w:rsidRPr="00251B91">
        <w:rPr>
          <w:spacing w:val="1"/>
          <w:lang w:eastAsia="en-US"/>
        </w:rPr>
        <w:t xml:space="preserve"> </w:t>
      </w:r>
      <w:r w:rsidRPr="00251B91">
        <w:rPr>
          <w:lang w:eastAsia="en-US"/>
        </w:rPr>
        <w:t>находить пути их</w:t>
      </w:r>
      <w:r w:rsidRPr="00251B91">
        <w:rPr>
          <w:spacing w:val="1"/>
          <w:lang w:eastAsia="en-US"/>
        </w:rPr>
        <w:t xml:space="preserve"> </w:t>
      </w:r>
      <w:r w:rsidRPr="00251B91">
        <w:rPr>
          <w:lang w:eastAsia="en-US"/>
        </w:rPr>
        <w:t>преодоления. Чтобы добиться долгосрочного успеха, нужно</w:t>
      </w:r>
      <w:r w:rsidRPr="00251B91">
        <w:rPr>
          <w:spacing w:val="1"/>
          <w:lang w:eastAsia="en-US"/>
        </w:rPr>
        <w:t xml:space="preserve"> </w:t>
      </w:r>
      <w:r w:rsidRPr="00251B91">
        <w:rPr>
          <w:lang w:eastAsia="en-US"/>
        </w:rPr>
        <w:t>много</w:t>
      </w:r>
      <w:r w:rsidRPr="00251B91">
        <w:rPr>
          <w:spacing w:val="1"/>
          <w:lang w:eastAsia="en-US"/>
        </w:rPr>
        <w:t xml:space="preserve"> </w:t>
      </w:r>
      <w:r w:rsidRPr="00251B91">
        <w:rPr>
          <w:lang w:eastAsia="en-US"/>
        </w:rPr>
        <w:t>трудиться.</w:t>
      </w:r>
      <w:r w:rsidRPr="00251B91">
        <w:rPr>
          <w:spacing w:val="1"/>
          <w:lang w:eastAsia="en-US"/>
        </w:rPr>
        <w:t xml:space="preserve"> </w:t>
      </w:r>
      <w:r w:rsidRPr="00251B91">
        <w:rPr>
          <w:lang w:eastAsia="en-US"/>
        </w:rPr>
        <w:t>Профессии</w:t>
      </w:r>
      <w:r w:rsidRPr="00251B91">
        <w:rPr>
          <w:spacing w:val="1"/>
          <w:lang w:eastAsia="en-US"/>
        </w:rPr>
        <w:t xml:space="preserve"> </w:t>
      </w:r>
      <w:r w:rsidRPr="00251B91">
        <w:rPr>
          <w:lang w:eastAsia="en-US"/>
        </w:rPr>
        <w:t>будущего:</w:t>
      </w:r>
      <w:r w:rsidRPr="00251B91">
        <w:rPr>
          <w:spacing w:val="1"/>
          <w:lang w:eastAsia="en-US"/>
        </w:rPr>
        <w:t xml:space="preserve"> </w:t>
      </w:r>
      <w:r w:rsidRPr="00251B91">
        <w:rPr>
          <w:lang w:eastAsia="en-US"/>
        </w:rPr>
        <w:t>что</w:t>
      </w:r>
      <w:r w:rsidRPr="00251B91">
        <w:rPr>
          <w:spacing w:val="1"/>
          <w:lang w:eastAsia="en-US"/>
        </w:rPr>
        <w:t xml:space="preserve"> </w:t>
      </w:r>
      <w:r w:rsidRPr="00251B91">
        <w:rPr>
          <w:lang w:eastAsia="en-US"/>
        </w:rPr>
        <w:t>будет</w:t>
      </w:r>
      <w:r w:rsidRPr="00251B91">
        <w:rPr>
          <w:spacing w:val="1"/>
          <w:lang w:eastAsia="en-US"/>
        </w:rPr>
        <w:t xml:space="preserve"> </w:t>
      </w:r>
      <w:r w:rsidRPr="00251B91">
        <w:rPr>
          <w:lang w:eastAsia="en-US"/>
        </w:rPr>
        <w:t>нужно</w:t>
      </w:r>
      <w:r w:rsidRPr="00251B91">
        <w:rPr>
          <w:spacing w:val="1"/>
          <w:lang w:eastAsia="en-US"/>
        </w:rPr>
        <w:t xml:space="preserve"> </w:t>
      </w:r>
      <w:r w:rsidRPr="00251B91">
        <w:rPr>
          <w:lang w:eastAsia="en-US"/>
        </w:rPr>
        <w:t>стране,</w:t>
      </w:r>
      <w:r w:rsidRPr="00251B91">
        <w:rPr>
          <w:spacing w:val="1"/>
          <w:lang w:eastAsia="en-US"/>
        </w:rPr>
        <w:t xml:space="preserve"> </w:t>
      </w:r>
      <w:r w:rsidRPr="00251B91">
        <w:rPr>
          <w:lang w:eastAsia="en-US"/>
        </w:rPr>
        <w:t>когда</w:t>
      </w:r>
      <w:r w:rsidRPr="00251B91">
        <w:rPr>
          <w:spacing w:val="1"/>
          <w:lang w:eastAsia="en-US"/>
        </w:rPr>
        <w:t xml:space="preserve"> </w:t>
      </w:r>
      <w:r w:rsidRPr="00251B91">
        <w:rPr>
          <w:lang w:eastAsia="en-US"/>
        </w:rPr>
        <w:t>я</w:t>
      </w:r>
      <w:r w:rsidRPr="00251B91">
        <w:rPr>
          <w:spacing w:val="1"/>
          <w:lang w:eastAsia="en-US"/>
        </w:rPr>
        <w:t xml:space="preserve"> </w:t>
      </w:r>
      <w:r w:rsidRPr="00251B91">
        <w:rPr>
          <w:lang w:eastAsia="en-US"/>
        </w:rPr>
        <w:t>вырасту?</w:t>
      </w:r>
    </w:p>
    <w:p w:rsidR="002B40D4" w:rsidRPr="00251B91" w:rsidRDefault="002B40D4" w:rsidP="002B40D4">
      <w:pPr>
        <w:widowControl w:val="0"/>
        <w:autoSpaceDE w:val="0"/>
        <w:autoSpaceDN w:val="0"/>
        <w:spacing w:before="75" w:line="276" w:lineRule="auto"/>
        <w:ind w:right="146"/>
        <w:jc w:val="both"/>
        <w:rPr>
          <w:lang w:eastAsia="en-US"/>
        </w:rPr>
      </w:pPr>
      <w:r w:rsidRPr="00251B91">
        <w:rPr>
          <w:b/>
          <w:lang w:eastAsia="en-US"/>
        </w:rPr>
        <w:t>80-летие</w:t>
      </w:r>
      <w:r w:rsidRPr="00251B91">
        <w:rPr>
          <w:b/>
          <w:spacing w:val="1"/>
          <w:lang w:eastAsia="en-US"/>
        </w:rPr>
        <w:t xml:space="preserve"> </w:t>
      </w:r>
      <w:r w:rsidRPr="00251B91">
        <w:rPr>
          <w:b/>
          <w:lang w:eastAsia="en-US"/>
        </w:rPr>
        <w:t>Победы в</w:t>
      </w:r>
      <w:r w:rsidRPr="00251B91">
        <w:rPr>
          <w:b/>
          <w:spacing w:val="1"/>
          <w:lang w:eastAsia="en-US"/>
        </w:rPr>
        <w:t xml:space="preserve"> </w:t>
      </w:r>
      <w:r w:rsidRPr="00251B91">
        <w:rPr>
          <w:b/>
          <w:lang w:eastAsia="en-US"/>
        </w:rPr>
        <w:t>Великой Отечественной</w:t>
      </w:r>
      <w:r w:rsidRPr="00251B91">
        <w:rPr>
          <w:b/>
          <w:spacing w:val="1"/>
          <w:lang w:eastAsia="en-US"/>
        </w:rPr>
        <w:t xml:space="preserve"> </w:t>
      </w:r>
      <w:r w:rsidRPr="00251B91">
        <w:rPr>
          <w:b/>
          <w:lang w:eastAsia="en-US"/>
        </w:rPr>
        <w:t>войне.</w:t>
      </w:r>
      <w:r w:rsidRPr="00251B91">
        <w:rPr>
          <w:b/>
          <w:spacing w:val="1"/>
          <w:lang w:eastAsia="en-US"/>
        </w:rPr>
        <w:t xml:space="preserve"> </w:t>
      </w:r>
      <w:r w:rsidRPr="00251B91">
        <w:rPr>
          <w:lang w:eastAsia="en-US"/>
        </w:rPr>
        <w:t>День</w:t>
      </w:r>
      <w:r w:rsidRPr="00251B91">
        <w:rPr>
          <w:spacing w:val="1"/>
          <w:lang w:eastAsia="en-US"/>
        </w:rPr>
        <w:t xml:space="preserve"> </w:t>
      </w:r>
      <w:r w:rsidRPr="00251B91">
        <w:rPr>
          <w:lang w:eastAsia="en-US"/>
        </w:rPr>
        <w:t>Победы</w:t>
      </w:r>
      <w:r w:rsidRPr="00251B91">
        <w:rPr>
          <w:spacing w:val="1"/>
          <w:lang w:eastAsia="en-US"/>
        </w:rPr>
        <w:t xml:space="preserve"> </w:t>
      </w:r>
      <w:r w:rsidRPr="00251B91">
        <w:rPr>
          <w:lang w:eastAsia="en-US"/>
        </w:rPr>
        <w:t>–</w:t>
      </w:r>
      <w:r w:rsidRPr="00251B91">
        <w:rPr>
          <w:spacing w:val="1"/>
          <w:lang w:eastAsia="en-US"/>
        </w:rPr>
        <w:t xml:space="preserve"> </w:t>
      </w:r>
      <w:r w:rsidRPr="00251B91">
        <w:rPr>
          <w:lang w:eastAsia="en-US"/>
        </w:rPr>
        <w:t>священная</w:t>
      </w:r>
      <w:r w:rsidRPr="00251B91">
        <w:rPr>
          <w:spacing w:val="1"/>
          <w:lang w:eastAsia="en-US"/>
        </w:rPr>
        <w:t xml:space="preserve"> </w:t>
      </w:r>
      <w:r w:rsidRPr="00251B91">
        <w:rPr>
          <w:lang w:eastAsia="en-US"/>
        </w:rPr>
        <w:t>дата,</w:t>
      </w:r>
      <w:r w:rsidRPr="00251B91">
        <w:rPr>
          <w:spacing w:val="1"/>
          <w:lang w:eastAsia="en-US"/>
        </w:rPr>
        <w:t xml:space="preserve"> </w:t>
      </w:r>
      <w:r w:rsidRPr="00251B91">
        <w:rPr>
          <w:lang w:eastAsia="en-US"/>
        </w:rPr>
        <w:t>память</w:t>
      </w:r>
      <w:r w:rsidRPr="00251B91">
        <w:rPr>
          <w:spacing w:val="1"/>
          <w:lang w:eastAsia="en-US"/>
        </w:rPr>
        <w:t xml:space="preserve"> </w:t>
      </w:r>
      <w:r w:rsidRPr="00251B91">
        <w:rPr>
          <w:lang w:eastAsia="en-US"/>
        </w:rPr>
        <w:t>о</w:t>
      </w:r>
      <w:r w:rsidRPr="00251B91">
        <w:rPr>
          <w:spacing w:val="1"/>
          <w:lang w:eastAsia="en-US"/>
        </w:rPr>
        <w:t xml:space="preserve"> </w:t>
      </w:r>
      <w:r w:rsidRPr="00251B91">
        <w:rPr>
          <w:lang w:eastAsia="en-US"/>
        </w:rPr>
        <w:t>которой передаётся</w:t>
      </w:r>
      <w:r w:rsidRPr="00251B91">
        <w:rPr>
          <w:spacing w:val="1"/>
          <w:lang w:eastAsia="en-US"/>
        </w:rPr>
        <w:t xml:space="preserve"> </w:t>
      </w:r>
      <w:r w:rsidRPr="00251B91">
        <w:rPr>
          <w:lang w:eastAsia="en-US"/>
        </w:rPr>
        <w:t>от</w:t>
      </w:r>
      <w:r w:rsidRPr="00251B91">
        <w:rPr>
          <w:spacing w:val="1"/>
          <w:lang w:eastAsia="en-US"/>
        </w:rPr>
        <w:t xml:space="preserve"> </w:t>
      </w:r>
      <w:r w:rsidRPr="00251B91">
        <w:rPr>
          <w:lang w:eastAsia="en-US"/>
        </w:rPr>
        <w:t>поколения</w:t>
      </w:r>
      <w:r w:rsidRPr="00251B91">
        <w:rPr>
          <w:spacing w:val="1"/>
          <w:lang w:eastAsia="en-US"/>
        </w:rPr>
        <w:t xml:space="preserve"> </w:t>
      </w:r>
      <w:r w:rsidRPr="00251B91">
        <w:rPr>
          <w:lang w:eastAsia="en-US"/>
        </w:rPr>
        <w:t>к</w:t>
      </w:r>
      <w:r w:rsidRPr="00251B91">
        <w:rPr>
          <w:spacing w:val="1"/>
          <w:lang w:eastAsia="en-US"/>
        </w:rPr>
        <w:t xml:space="preserve"> </w:t>
      </w:r>
      <w:r w:rsidRPr="00251B91">
        <w:rPr>
          <w:lang w:eastAsia="en-US"/>
        </w:rPr>
        <w:t>поколению.</w:t>
      </w:r>
      <w:r w:rsidRPr="00251B91">
        <w:rPr>
          <w:spacing w:val="1"/>
          <w:lang w:eastAsia="en-US"/>
        </w:rPr>
        <w:t xml:space="preserve"> </w:t>
      </w:r>
      <w:r w:rsidRPr="00251B91">
        <w:rPr>
          <w:lang w:eastAsia="en-US"/>
        </w:rPr>
        <w:t>Историческая</w:t>
      </w:r>
      <w:r w:rsidRPr="00251B91">
        <w:rPr>
          <w:spacing w:val="1"/>
          <w:lang w:eastAsia="en-US"/>
        </w:rPr>
        <w:t xml:space="preserve"> </w:t>
      </w:r>
      <w:r w:rsidRPr="00251B91">
        <w:rPr>
          <w:lang w:eastAsia="en-US"/>
        </w:rPr>
        <w:t>память:</w:t>
      </w:r>
      <w:r w:rsidRPr="00251B91">
        <w:rPr>
          <w:spacing w:val="1"/>
          <w:lang w:eastAsia="en-US"/>
        </w:rPr>
        <w:t xml:space="preserve"> </w:t>
      </w:r>
      <w:r w:rsidRPr="00251B91">
        <w:rPr>
          <w:lang w:eastAsia="en-US"/>
        </w:rPr>
        <w:t>память</w:t>
      </w:r>
      <w:r w:rsidRPr="00251B91">
        <w:rPr>
          <w:spacing w:val="1"/>
          <w:lang w:eastAsia="en-US"/>
        </w:rPr>
        <w:t xml:space="preserve"> </w:t>
      </w:r>
      <w:r w:rsidRPr="00251B91">
        <w:rPr>
          <w:lang w:eastAsia="en-US"/>
        </w:rPr>
        <w:t>о</w:t>
      </w:r>
      <w:r w:rsidRPr="00251B91">
        <w:rPr>
          <w:spacing w:val="1"/>
          <w:lang w:eastAsia="en-US"/>
        </w:rPr>
        <w:t xml:space="preserve"> </w:t>
      </w:r>
      <w:r w:rsidRPr="00251B91">
        <w:rPr>
          <w:lang w:eastAsia="en-US"/>
        </w:rPr>
        <w:t>подвиге</w:t>
      </w:r>
      <w:r w:rsidRPr="00251B91">
        <w:rPr>
          <w:spacing w:val="1"/>
          <w:lang w:eastAsia="en-US"/>
        </w:rPr>
        <w:t xml:space="preserve"> </w:t>
      </w:r>
      <w:r w:rsidRPr="00251B91">
        <w:rPr>
          <w:lang w:eastAsia="en-US"/>
        </w:rPr>
        <w:t>нашего</w:t>
      </w:r>
      <w:r w:rsidRPr="00251B91">
        <w:rPr>
          <w:spacing w:val="1"/>
          <w:lang w:eastAsia="en-US"/>
        </w:rPr>
        <w:t xml:space="preserve"> </w:t>
      </w:r>
      <w:r w:rsidRPr="00251B91">
        <w:rPr>
          <w:lang w:eastAsia="en-US"/>
        </w:rPr>
        <w:t>народа</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годы</w:t>
      </w:r>
      <w:r w:rsidRPr="00251B91">
        <w:rPr>
          <w:spacing w:val="1"/>
          <w:lang w:eastAsia="en-US"/>
        </w:rPr>
        <w:t xml:space="preserve"> </w:t>
      </w:r>
      <w:r w:rsidRPr="00251B91">
        <w:rPr>
          <w:lang w:eastAsia="en-US"/>
        </w:rPr>
        <w:t>Великой</w:t>
      </w:r>
      <w:r w:rsidRPr="00251B91">
        <w:rPr>
          <w:spacing w:val="1"/>
          <w:lang w:eastAsia="en-US"/>
        </w:rPr>
        <w:t xml:space="preserve"> </w:t>
      </w:r>
      <w:r w:rsidRPr="00251B91">
        <w:rPr>
          <w:lang w:eastAsia="en-US"/>
        </w:rPr>
        <w:t>Отечественной</w:t>
      </w:r>
      <w:r w:rsidRPr="00251B91">
        <w:rPr>
          <w:spacing w:val="1"/>
          <w:lang w:eastAsia="en-US"/>
        </w:rPr>
        <w:t xml:space="preserve"> </w:t>
      </w:r>
      <w:r w:rsidRPr="00251B91">
        <w:rPr>
          <w:lang w:eastAsia="en-US"/>
        </w:rPr>
        <w:t>войны. Важно</w:t>
      </w:r>
      <w:r w:rsidRPr="00251B91">
        <w:rPr>
          <w:spacing w:val="1"/>
          <w:lang w:eastAsia="en-US"/>
        </w:rPr>
        <w:t xml:space="preserve"> </w:t>
      </w:r>
      <w:r w:rsidRPr="00251B91">
        <w:rPr>
          <w:lang w:eastAsia="en-US"/>
        </w:rPr>
        <w:t>помнить</w:t>
      </w:r>
      <w:r w:rsidRPr="00251B91">
        <w:rPr>
          <w:spacing w:val="1"/>
          <w:lang w:eastAsia="en-US"/>
        </w:rPr>
        <w:t xml:space="preserve"> </w:t>
      </w:r>
      <w:r w:rsidRPr="00251B91">
        <w:rPr>
          <w:lang w:eastAsia="en-US"/>
        </w:rPr>
        <w:t>нашу</w:t>
      </w:r>
      <w:r w:rsidRPr="00251B91">
        <w:rPr>
          <w:spacing w:val="1"/>
          <w:lang w:eastAsia="en-US"/>
        </w:rPr>
        <w:t xml:space="preserve"> </w:t>
      </w:r>
      <w:r w:rsidRPr="00251B91">
        <w:rPr>
          <w:lang w:eastAsia="en-US"/>
        </w:rPr>
        <w:t>историю и</w:t>
      </w:r>
      <w:r w:rsidRPr="00251B91">
        <w:rPr>
          <w:spacing w:val="1"/>
          <w:lang w:eastAsia="en-US"/>
        </w:rPr>
        <w:t xml:space="preserve"> </w:t>
      </w:r>
      <w:r w:rsidRPr="00251B91">
        <w:rPr>
          <w:lang w:eastAsia="en-US"/>
        </w:rPr>
        <w:t>чтить</w:t>
      </w:r>
      <w:r w:rsidRPr="00251B91">
        <w:rPr>
          <w:spacing w:val="1"/>
          <w:lang w:eastAsia="en-US"/>
        </w:rPr>
        <w:t xml:space="preserve"> </w:t>
      </w:r>
      <w:r w:rsidRPr="00251B91">
        <w:rPr>
          <w:lang w:eastAsia="en-US"/>
        </w:rPr>
        <w:t>память</w:t>
      </w:r>
      <w:r w:rsidRPr="00251B91">
        <w:rPr>
          <w:spacing w:val="1"/>
          <w:lang w:eastAsia="en-US"/>
        </w:rPr>
        <w:t xml:space="preserve"> </w:t>
      </w:r>
      <w:r w:rsidRPr="00251B91">
        <w:rPr>
          <w:lang w:eastAsia="en-US"/>
        </w:rPr>
        <w:t>всех</w:t>
      </w:r>
      <w:r w:rsidRPr="00251B91">
        <w:rPr>
          <w:spacing w:val="1"/>
          <w:lang w:eastAsia="en-US"/>
        </w:rPr>
        <w:t xml:space="preserve"> </w:t>
      </w:r>
      <w:r w:rsidRPr="00251B91">
        <w:rPr>
          <w:lang w:eastAsia="en-US"/>
        </w:rPr>
        <w:t>людей, перенёсших тяготы войны. Бессмертный полк. Страницы героического</w:t>
      </w:r>
      <w:r w:rsidRPr="00251B91">
        <w:rPr>
          <w:spacing w:val="1"/>
          <w:lang w:eastAsia="en-US"/>
        </w:rPr>
        <w:t xml:space="preserve"> </w:t>
      </w:r>
      <w:r w:rsidRPr="00251B91">
        <w:rPr>
          <w:lang w:eastAsia="en-US"/>
        </w:rPr>
        <w:t>прошлого,</w:t>
      </w:r>
      <w:r w:rsidRPr="00251B91">
        <w:rPr>
          <w:spacing w:val="10"/>
          <w:lang w:eastAsia="en-US"/>
        </w:rPr>
        <w:t xml:space="preserve"> </w:t>
      </w:r>
      <w:r w:rsidRPr="00251B91">
        <w:rPr>
          <w:lang w:eastAsia="en-US"/>
        </w:rPr>
        <w:t>которые</w:t>
      </w:r>
      <w:r w:rsidRPr="00251B91">
        <w:rPr>
          <w:spacing w:val="1"/>
          <w:lang w:eastAsia="en-US"/>
        </w:rPr>
        <w:t xml:space="preserve"> </w:t>
      </w:r>
      <w:r w:rsidRPr="00251B91">
        <w:rPr>
          <w:lang w:eastAsia="en-US"/>
        </w:rPr>
        <w:t>нельзя</w:t>
      </w:r>
      <w:r w:rsidRPr="00251B91">
        <w:rPr>
          <w:spacing w:val="11"/>
          <w:lang w:eastAsia="en-US"/>
        </w:rPr>
        <w:t xml:space="preserve"> </w:t>
      </w:r>
      <w:r w:rsidRPr="00251B91">
        <w:rPr>
          <w:lang w:eastAsia="en-US"/>
        </w:rPr>
        <w:t>забывать.</w:t>
      </w:r>
    </w:p>
    <w:p w:rsidR="002B40D4" w:rsidRPr="00251B91" w:rsidRDefault="002B40D4" w:rsidP="002B40D4">
      <w:pPr>
        <w:widowControl w:val="0"/>
        <w:autoSpaceDE w:val="0"/>
        <w:autoSpaceDN w:val="0"/>
        <w:spacing w:line="276" w:lineRule="auto"/>
        <w:ind w:right="138"/>
        <w:jc w:val="both"/>
        <w:rPr>
          <w:lang w:eastAsia="en-US"/>
        </w:rPr>
      </w:pPr>
      <w:r w:rsidRPr="00251B91">
        <w:rPr>
          <w:b/>
          <w:lang w:eastAsia="en-US"/>
        </w:rPr>
        <w:t xml:space="preserve">Жизнь в Движении. </w:t>
      </w:r>
      <w:r w:rsidRPr="00251B91">
        <w:rPr>
          <w:lang w:eastAsia="en-US"/>
        </w:rPr>
        <w:t>19 мая – День детских общественных организаций.</w:t>
      </w:r>
      <w:r w:rsidRPr="00251B91">
        <w:rPr>
          <w:spacing w:val="1"/>
          <w:lang w:eastAsia="en-US"/>
        </w:rPr>
        <w:t xml:space="preserve"> </w:t>
      </w:r>
      <w:r w:rsidRPr="00251B91">
        <w:rPr>
          <w:lang w:eastAsia="en-US"/>
        </w:rPr>
        <w:t>Детские     общественные     организации     разных     поколений     объединяли</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объединяют</w:t>
      </w:r>
      <w:r w:rsidRPr="00251B91">
        <w:rPr>
          <w:spacing w:val="1"/>
          <w:lang w:eastAsia="en-US"/>
        </w:rPr>
        <w:t xml:space="preserve"> </w:t>
      </w:r>
      <w:r w:rsidRPr="00251B91">
        <w:rPr>
          <w:lang w:eastAsia="en-US"/>
        </w:rPr>
        <w:t>активных,</w:t>
      </w:r>
      <w:r w:rsidRPr="00251B91">
        <w:rPr>
          <w:spacing w:val="1"/>
          <w:lang w:eastAsia="en-US"/>
        </w:rPr>
        <w:t xml:space="preserve"> </w:t>
      </w:r>
      <w:r w:rsidRPr="00251B91">
        <w:rPr>
          <w:lang w:eastAsia="en-US"/>
        </w:rPr>
        <w:t>целеустремлённых</w:t>
      </w:r>
      <w:r w:rsidRPr="00251B91">
        <w:rPr>
          <w:spacing w:val="1"/>
          <w:lang w:eastAsia="en-US"/>
        </w:rPr>
        <w:t xml:space="preserve"> </w:t>
      </w:r>
      <w:r w:rsidRPr="00251B91">
        <w:rPr>
          <w:lang w:eastAsia="en-US"/>
        </w:rPr>
        <w:t>ребят.</w:t>
      </w:r>
      <w:r w:rsidRPr="00251B91">
        <w:rPr>
          <w:spacing w:val="1"/>
          <w:lang w:eastAsia="en-US"/>
        </w:rPr>
        <w:t xml:space="preserve"> </w:t>
      </w:r>
      <w:r w:rsidRPr="00251B91">
        <w:rPr>
          <w:lang w:eastAsia="en-US"/>
        </w:rPr>
        <w:t>Участники</w:t>
      </w:r>
      <w:r w:rsidRPr="00251B91">
        <w:rPr>
          <w:spacing w:val="1"/>
          <w:lang w:eastAsia="en-US"/>
        </w:rPr>
        <w:t xml:space="preserve"> </w:t>
      </w:r>
      <w:r w:rsidRPr="00251B91">
        <w:rPr>
          <w:lang w:eastAsia="en-US"/>
        </w:rPr>
        <w:t>детских</w:t>
      </w:r>
      <w:r w:rsidRPr="00251B91">
        <w:rPr>
          <w:spacing w:val="1"/>
          <w:lang w:eastAsia="en-US"/>
        </w:rPr>
        <w:t xml:space="preserve"> </w:t>
      </w:r>
      <w:r w:rsidRPr="00251B91">
        <w:rPr>
          <w:lang w:eastAsia="en-US"/>
        </w:rPr>
        <w:t>общественных   организаций</w:t>
      </w:r>
      <w:r w:rsidRPr="00251B91">
        <w:rPr>
          <w:spacing w:val="70"/>
          <w:lang w:eastAsia="en-US"/>
        </w:rPr>
        <w:t xml:space="preserve"> </w:t>
      </w:r>
      <w:r w:rsidRPr="00251B91">
        <w:rPr>
          <w:lang w:eastAsia="en-US"/>
        </w:rPr>
        <w:t>находят</w:t>
      </w:r>
      <w:r w:rsidRPr="00251B91">
        <w:rPr>
          <w:spacing w:val="70"/>
          <w:lang w:eastAsia="en-US"/>
        </w:rPr>
        <w:t xml:space="preserve"> </w:t>
      </w:r>
      <w:r w:rsidRPr="00251B91">
        <w:rPr>
          <w:lang w:eastAsia="en-US"/>
        </w:rPr>
        <w:t>друзей,</w:t>
      </w:r>
      <w:r w:rsidRPr="00251B91">
        <w:rPr>
          <w:spacing w:val="70"/>
          <w:lang w:eastAsia="en-US"/>
        </w:rPr>
        <w:t xml:space="preserve"> </w:t>
      </w:r>
      <w:r w:rsidRPr="00251B91">
        <w:rPr>
          <w:lang w:eastAsia="en-US"/>
        </w:rPr>
        <w:t>вместе   делают</w:t>
      </w:r>
      <w:r w:rsidRPr="00251B91">
        <w:rPr>
          <w:spacing w:val="70"/>
          <w:lang w:eastAsia="en-US"/>
        </w:rPr>
        <w:t xml:space="preserve"> </w:t>
      </w:r>
      <w:r w:rsidRPr="00251B91">
        <w:rPr>
          <w:lang w:eastAsia="en-US"/>
        </w:rPr>
        <w:t>полезные</w:t>
      </w:r>
      <w:r w:rsidRPr="00251B91">
        <w:rPr>
          <w:spacing w:val="70"/>
          <w:lang w:eastAsia="en-US"/>
        </w:rPr>
        <w:t xml:space="preserve"> </w:t>
      </w:r>
      <w:r w:rsidRPr="00251B91">
        <w:rPr>
          <w:lang w:eastAsia="en-US"/>
        </w:rPr>
        <w:t>дела</w:t>
      </w:r>
      <w:r w:rsidRPr="00251B91">
        <w:rPr>
          <w:spacing w:val="1"/>
          <w:lang w:eastAsia="en-US"/>
        </w:rPr>
        <w:t xml:space="preserve"> </w:t>
      </w:r>
      <w:r w:rsidRPr="00251B91">
        <w:rPr>
          <w:lang w:eastAsia="en-US"/>
        </w:rPr>
        <w:t>и</w:t>
      </w:r>
      <w:r w:rsidRPr="00251B91">
        <w:rPr>
          <w:spacing w:val="11"/>
          <w:lang w:eastAsia="en-US"/>
        </w:rPr>
        <w:t xml:space="preserve"> </w:t>
      </w:r>
      <w:r w:rsidRPr="00251B91">
        <w:rPr>
          <w:lang w:eastAsia="en-US"/>
        </w:rPr>
        <w:t>ощущают</w:t>
      </w:r>
      <w:r w:rsidRPr="00251B91">
        <w:rPr>
          <w:spacing w:val="-11"/>
          <w:lang w:eastAsia="en-US"/>
        </w:rPr>
        <w:t xml:space="preserve"> </w:t>
      </w:r>
      <w:r w:rsidRPr="00251B91">
        <w:rPr>
          <w:lang w:eastAsia="en-US"/>
        </w:rPr>
        <w:t>себя</w:t>
      </w:r>
      <w:r w:rsidRPr="00251B91">
        <w:rPr>
          <w:spacing w:val="-1"/>
          <w:lang w:eastAsia="en-US"/>
        </w:rPr>
        <w:t xml:space="preserve"> </w:t>
      </w:r>
      <w:r w:rsidRPr="00251B91">
        <w:rPr>
          <w:lang w:eastAsia="en-US"/>
        </w:rPr>
        <w:t>частью</w:t>
      </w:r>
      <w:r w:rsidRPr="00251B91">
        <w:rPr>
          <w:spacing w:val="-10"/>
          <w:lang w:eastAsia="en-US"/>
        </w:rPr>
        <w:t xml:space="preserve"> </w:t>
      </w:r>
      <w:r w:rsidRPr="00251B91">
        <w:rPr>
          <w:lang w:eastAsia="en-US"/>
        </w:rPr>
        <w:t>большого</w:t>
      </w:r>
      <w:r w:rsidRPr="00251B91">
        <w:rPr>
          <w:spacing w:val="-16"/>
          <w:lang w:eastAsia="en-US"/>
        </w:rPr>
        <w:t xml:space="preserve"> </w:t>
      </w:r>
      <w:r w:rsidRPr="00251B91">
        <w:rPr>
          <w:lang w:eastAsia="en-US"/>
        </w:rPr>
        <w:t>коллектива.</w:t>
      </w:r>
      <w:r w:rsidRPr="00251B91">
        <w:rPr>
          <w:spacing w:val="-23"/>
          <w:lang w:eastAsia="en-US"/>
        </w:rPr>
        <w:t xml:space="preserve"> </w:t>
      </w:r>
      <w:r w:rsidRPr="00251B91">
        <w:rPr>
          <w:lang w:eastAsia="en-US"/>
        </w:rPr>
        <w:t>Знакомство</w:t>
      </w:r>
      <w:r w:rsidRPr="00251B91">
        <w:rPr>
          <w:spacing w:val="-17"/>
          <w:lang w:eastAsia="en-US"/>
        </w:rPr>
        <w:t xml:space="preserve"> </w:t>
      </w:r>
      <w:r w:rsidRPr="00251B91">
        <w:rPr>
          <w:lang w:eastAsia="en-US"/>
        </w:rPr>
        <w:t>с</w:t>
      </w:r>
      <w:r w:rsidRPr="00251B91">
        <w:rPr>
          <w:spacing w:val="-15"/>
          <w:lang w:eastAsia="en-US"/>
        </w:rPr>
        <w:t xml:space="preserve"> </w:t>
      </w:r>
      <w:r w:rsidRPr="00251B91">
        <w:rPr>
          <w:lang w:eastAsia="en-US"/>
        </w:rPr>
        <w:t>проектами</w:t>
      </w:r>
      <w:r w:rsidRPr="00251B91">
        <w:rPr>
          <w:spacing w:val="-11"/>
          <w:lang w:eastAsia="en-US"/>
        </w:rPr>
        <w:t xml:space="preserve"> </w:t>
      </w:r>
      <w:r w:rsidRPr="00251B91">
        <w:rPr>
          <w:lang w:eastAsia="en-US"/>
        </w:rPr>
        <w:t>«Орлята</w:t>
      </w:r>
      <w:r w:rsidRPr="00251B91">
        <w:rPr>
          <w:spacing w:val="1"/>
          <w:lang w:eastAsia="en-US"/>
        </w:rPr>
        <w:t xml:space="preserve"> </w:t>
      </w:r>
      <w:r w:rsidRPr="00251B91">
        <w:rPr>
          <w:lang w:eastAsia="en-US"/>
        </w:rPr>
        <w:t>России»</w:t>
      </w:r>
      <w:r w:rsidRPr="00251B91">
        <w:rPr>
          <w:spacing w:val="14"/>
          <w:lang w:eastAsia="en-US"/>
        </w:rPr>
        <w:t xml:space="preserve"> </w:t>
      </w:r>
      <w:r w:rsidRPr="00251B91">
        <w:rPr>
          <w:lang w:eastAsia="en-US"/>
        </w:rPr>
        <w:t>и</w:t>
      </w:r>
      <w:r w:rsidRPr="00251B91">
        <w:rPr>
          <w:spacing w:val="2"/>
          <w:lang w:eastAsia="en-US"/>
        </w:rPr>
        <w:t xml:space="preserve"> </w:t>
      </w:r>
      <w:r w:rsidRPr="00251B91">
        <w:rPr>
          <w:lang w:eastAsia="en-US"/>
        </w:rPr>
        <w:t>Движение</w:t>
      </w:r>
      <w:r w:rsidRPr="00251B91">
        <w:rPr>
          <w:spacing w:val="-1"/>
          <w:lang w:eastAsia="en-US"/>
        </w:rPr>
        <w:t xml:space="preserve"> </w:t>
      </w:r>
      <w:r w:rsidRPr="00251B91">
        <w:rPr>
          <w:lang w:eastAsia="en-US"/>
        </w:rPr>
        <w:t>Первых.</w:t>
      </w:r>
    </w:p>
    <w:p w:rsidR="002B40D4" w:rsidRPr="00251B91" w:rsidRDefault="002B40D4" w:rsidP="002B40D4">
      <w:pPr>
        <w:widowControl w:val="0"/>
        <w:autoSpaceDE w:val="0"/>
        <w:autoSpaceDN w:val="0"/>
        <w:spacing w:line="276" w:lineRule="auto"/>
        <w:ind w:right="134"/>
        <w:jc w:val="both"/>
        <w:rPr>
          <w:lang w:eastAsia="en-US"/>
        </w:rPr>
      </w:pPr>
      <w:r w:rsidRPr="00251B91">
        <w:rPr>
          <w:b/>
          <w:lang w:eastAsia="en-US"/>
        </w:rPr>
        <w:t>Ценности,</w:t>
      </w:r>
      <w:r w:rsidRPr="00251B91">
        <w:rPr>
          <w:b/>
          <w:spacing w:val="1"/>
          <w:lang w:eastAsia="en-US"/>
        </w:rPr>
        <w:t xml:space="preserve"> </w:t>
      </w:r>
      <w:r w:rsidRPr="00251B91">
        <w:rPr>
          <w:b/>
          <w:lang w:eastAsia="en-US"/>
        </w:rPr>
        <w:t>которые</w:t>
      </w:r>
      <w:r w:rsidRPr="00251B91">
        <w:rPr>
          <w:b/>
          <w:spacing w:val="1"/>
          <w:lang w:eastAsia="en-US"/>
        </w:rPr>
        <w:t xml:space="preserve"> </w:t>
      </w:r>
      <w:r w:rsidRPr="00251B91">
        <w:rPr>
          <w:b/>
          <w:lang w:eastAsia="en-US"/>
        </w:rPr>
        <w:t>нас</w:t>
      </w:r>
      <w:r w:rsidRPr="00251B91">
        <w:rPr>
          <w:b/>
          <w:spacing w:val="1"/>
          <w:lang w:eastAsia="en-US"/>
        </w:rPr>
        <w:t xml:space="preserve"> </w:t>
      </w:r>
      <w:r w:rsidRPr="00251B91">
        <w:rPr>
          <w:b/>
          <w:lang w:eastAsia="en-US"/>
        </w:rPr>
        <w:t>объединяют.</w:t>
      </w:r>
      <w:r w:rsidRPr="00251B91">
        <w:rPr>
          <w:b/>
          <w:spacing w:val="1"/>
          <w:lang w:eastAsia="en-US"/>
        </w:rPr>
        <w:t xml:space="preserve"> </w:t>
      </w:r>
      <w:r w:rsidRPr="00251B91">
        <w:rPr>
          <w:lang w:eastAsia="en-US"/>
        </w:rPr>
        <w:t>Ценности</w:t>
      </w:r>
      <w:r w:rsidRPr="00251B91">
        <w:rPr>
          <w:spacing w:val="1"/>
          <w:lang w:eastAsia="en-US"/>
        </w:rPr>
        <w:t xml:space="preserve"> </w:t>
      </w:r>
      <w:r w:rsidRPr="00251B91">
        <w:rPr>
          <w:lang w:eastAsia="en-US"/>
        </w:rPr>
        <w:t>–</w:t>
      </w:r>
      <w:r w:rsidRPr="00251B91">
        <w:rPr>
          <w:spacing w:val="1"/>
          <w:lang w:eastAsia="en-US"/>
        </w:rPr>
        <w:t xml:space="preserve"> </w:t>
      </w:r>
      <w:r w:rsidRPr="00251B91">
        <w:rPr>
          <w:lang w:eastAsia="en-US"/>
        </w:rPr>
        <w:t>это</w:t>
      </w:r>
      <w:r w:rsidRPr="00251B91">
        <w:rPr>
          <w:spacing w:val="1"/>
          <w:lang w:eastAsia="en-US"/>
        </w:rPr>
        <w:t xml:space="preserve"> </w:t>
      </w:r>
      <w:r w:rsidRPr="00251B91">
        <w:rPr>
          <w:lang w:eastAsia="en-US"/>
        </w:rPr>
        <w:t>важнейшие</w:t>
      </w:r>
      <w:r w:rsidRPr="00251B91">
        <w:rPr>
          <w:spacing w:val="1"/>
          <w:lang w:eastAsia="en-US"/>
        </w:rPr>
        <w:t xml:space="preserve"> </w:t>
      </w:r>
      <w:r w:rsidRPr="00251B91">
        <w:rPr>
          <w:lang w:eastAsia="en-US"/>
        </w:rPr>
        <w:t>нравственные</w:t>
      </w:r>
      <w:r w:rsidRPr="00251B91">
        <w:rPr>
          <w:spacing w:val="1"/>
          <w:lang w:eastAsia="en-US"/>
        </w:rPr>
        <w:t xml:space="preserve"> </w:t>
      </w:r>
      <w:r w:rsidRPr="00251B91">
        <w:rPr>
          <w:lang w:eastAsia="en-US"/>
        </w:rPr>
        <w:t>ориентиры</w:t>
      </w:r>
      <w:r w:rsidRPr="00251B91">
        <w:rPr>
          <w:spacing w:val="1"/>
          <w:lang w:eastAsia="en-US"/>
        </w:rPr>
        <w:t xml:space="preserve"> </w:t>
      </w:r>
      <w:r w:rsidRPr="00251B91">
        <w:rPr>
          <w:lang w:eastAsia="en-US"/>
        </w:rPr>
        <w:t>для</w:t>
      </w:r>
      <w:r w:rsidRPr="00251B91">
        <w:rPr>
          <w:spacing w:val="1"/>
          <w:lang w:eastAsia="en-US"/>
        </w:rPr>
        <w:t xml:space="preserve"> </w:t>
      </w:r>
      <w:r w:rsidRPr="00251B91">
        <w:rPr>
          <w:lang w:eastAsia="en-US"/>
        </w:rPr>
        <w:t>человека</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общества.</w:t>
      </w:r>
      <w:r w:rsidRPr="00251B91">
        <w:rPr>
          <w:spacing w:val="1"/>
          <w:lang w:eastAsia="en-US"/>
        </w:rPr>
        <w:t xml:space="preserve"> </w:t>
      </w:r>
      <w:r w:rsidRPr="00251B91">
        <w:rPr>
          <w:lang w:eastAsia="en-US"/>
        </w:rPr>
        <w:t>Духовно -нравственные</w:t>
      </w:r>
      <w:r w:rsidRPr="00251B91">
        <w:rPr>
          <w:spacing w:val="1"/>
          <w:lang w:eastAsia="en-US"/>
        </w:rPr>
        <w:t xml:space="preserve"> </w:t>
      </w:r>
      <w:r w:rsidRPr="00251B91">
        <w:rPr>
          <w:lang w:eastAsia="en-US"/>
        </w:rPr>
        <w:t>ценности</w:t>
      </w:r>
      <w:r w:rsidRPr="00251B91">
        <w:rPr>
          <w:spacing w:val="4"/>
          <w:lang w:eastAsia="en-US"/>
        </w:rPr>
        <w:t xml:space="preserve"> </w:t>
      </w:r>
      <w:r w:rsidRPr="00251B91">
        <w:rPr>
          <w:lang w:eastAsia="en-US"/>
        </w:rPr>
        <w:t>России,</w:t>
      </w:r>
      <w:r w:rsidRPr="00251B91">
        <w:rPr>
          <w:spacing w:val="11"/>
          <w:lang w:eastAsia="en-US"/>
        </w:rPr>
        <w:t xml:space="preserve"> </w:t>
      </w:r>
      <w:r w:rsidRPr="00251B91">
        <w:rPr>
          <w:lang w:eastAsia="en-US"/>
        </w:rPr>
        <w:t>объединяющие</w:t>
      </w:r>
      <w:r w:rsidRPr="00251B91">
        <w:rPr>
          <w:spacing w:val="1"/>
          <w:lang w:eastAsia="en-US"/>
        </w:rPr>
        <w:t xml:space="preserve"> </w:t>
      </w:r>
      <w:r w:rsidRPr="00251B91">
        <w:rPr>
          <w:lang w:eastAsia="en-US"/>
        </w:rPr>
        <w:t>всех</w:t>
      </w:r>
      <w:r w:rsidRPr="00251B91">
        <w:rPr>
          <w:spacing w:val="14"/>
          <w:lang w:eastAsia="en-US"/>
        </w:rPr>
        <w:t xml:space="preserve"> </w:t>
      </w:r>
      <w:r w:rsidRPr="00251B91">
        <w:rPr>
          <w:lang w:eastAsia="en-US"/>
        </w:rPr>
        <w:t>граждан</w:t>
      </w:r>
      <w:r w:rsidRPr="00251B91">
        <w:rPr>
          <w:spacing w:val="4"/>
          <w:lang w:eastAsia="en-US"/>
        </w:rPr>
        <w:t xml:space="preserve"> </w:t>
      </w:r>
      <w:r w:rsidRPr="00251B91">
        <w:rPr>
          <w:lang w:eastAsia="en-US"/>
        </w:rPr>
        <w:t>страны.</w:t>
      </w:r>
    </w:p>
    <w:p w:rsidR="002B40D4" w:rsidRPr="00251B91" w:rsidRDefault="002B40D4" w:rsidP="002B40D4">
      <w:pPr>
        <w:widowControl w:val="0"/>
        <w:autoSpaceDE w:val="0"/>
        <w:autoSpaceDN w:val="0"/>
        <w:spacing w:before="2" w:line="276" w:lineRule="auto"/>
        <w:jc w:val="both"/>
        <w:rPr>
          <w:lang w:eastAsia="en-US"/>
        </w:rPr>
      </w:pPr>
    </w:p>
    <w:p w:rsidR="002B40D4" w:rsidRPr="00251B91" w:rsidRDefault="002B40D4" w:rsidP="002B40D4">
      <w:pPr>
        <w:widowControl w:val="0"/>
        <w:autoSpaceDE w:val="0"/>
        <w:autoSpaceDN w:val="0"/>
        <w:spacing w:before="72" w:line="276" w:lineRule="auto"/>
        <w:jc w:val="both"/>
        <w:outlineLvl w:val="0"/>
        <w:rPr>
          <w:b/>
          <w:bCs/>
          <w:lang w:eastAsia="en-US"/>
        </w:rPr>
      </w:pPr>
      <w:bookmarkStart w:id="22" w:name="_bookmark3"/>
      <w:bookmarkStart w:id="23" w:name="_bookmark5"/>
      <w:bookmarkEnd w:id="22"/>
      <w:bookmarkEnd w:id="23"/>
      <w:r w:rsidRPr="00251B91">
        <w:rPr>
          <w:b/>
          <w:bCs/>
          <w:lang w:eastAsia="en-US"/>
        </w:rPr>
        <w:t>ПЛАНИРУЕМЫЕ</w:t>
      </w:r>
      <w:r w:rsidRPr="00251B91">
        <w:rPr>
          <w:b/>
          <w:bCs/>
          <w:spacing w:val="87"/>
          <w:lang w:eastAsia="en-US"/>
        </w:rPr>
        <w:t xml:space="preserve"> </w:t>
      </w:r>
      <w:r w:rsidRPr="00251B91">
        <w:rPr>
          <w:b/>
          <w:bCs/>
          <w:lang w:eastAsia="en-US"/>
        </w:rPr>
        <w:t>РЕЗУЛЬТАТЫ</w:t>
      </w:r>
      <w:r w:rsidRPr="00251B91">
        <w:rPr>
          <w:b/>
          <w:bCs/>
          <w:spacing w:val="58"/>
          <w:lang w:eastAsia="en-US"/>
        </w:rPr>
        <w:t xml:space="preserve"> </w:t>
      </w:r>
      <w:r w:rsidRPr="00251B91">
        <w:rPr>
          <w:b/>
          <w:bCs/>
          <w:lang w:eastAsia="en-US"/>
        </w:rPr>
        <w:t>ОСВОЕНИЯ</w:t>
      </w:r>
      <w:r w:rsidRPr="00251B91">
        <w:rPr>
          <w:b/>
          <w:bCs/>
          <w:spacing w:val="85"/>
          <w:lang w:eastAsia="en-US"/>
        </w:rPr>
        <w:t xml:space="preserve"> </w:t>
      </w:r>
      <w:r w:rsidRPr="00251B91">
        <w:rPr>
          <w:b/>
          <w:bCs/>
          <w:lang w:eastAsia="en-US"/>
        </w:rPr>
        <w:t>КУРСА</w:t>
      </w:r>
    </w:p>
    <w:p w:rsidR="002B40D4" w:rsidRPr="00251B91" w:rsidRDefault="002B40D4" w:rsidP="00DE5BE3">
      <w:pPr>
        <w:widowControl w:val="0"/>
        <w:autoSpaceDE w:val="0"/>
        <w:autoSpaceDN w:val="0"/>
        <w:spacing w:line="276" w:lineRule="auto"/>
        <w:ind w:right="143"/>
        <w:jc w:val="both"/>
        <w:rPr>
          <w:lang w:eastAsia="en-US"/>
        </w:rPr>
      </w:pPr>
      <w:bookmarkStart w:id="24" w:name="_bookmark6"/>
      <w:bookmarkEnd w:id="24"/>
      <w:r w:rsidRPr="00251B91">
        <w:rPr>
          <w:lang w:eastAsia="en-US"/>
        </w:rPr>
        <w:t>Занятия</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рамках программы направлены на</w:t>
      </w:r>
      <w:r w:rsidRPr="00251B91">
        <w:rPr>
          <w:spacing w:val="1"/>
          <w:lang w:eastAsia="en-US"/>
        </w:rPr>
        <w:t xml:space="preserve"> </w:t>
      </w:r>
      <w:r w:rsidRPr="00251B91">
        <w:rPr>
          <w:lang w:eastAsia="en-US"/>
        </w:rPr>
        <w:t>обеспечение</w:t>
      </w:r>
      <w:r w:rsidRPr="00251B91">
        <w:rPr>
          <w:spacing w:val="1"/>
          <w:lang w:eastAsia="en-US"/>
        </w:rPr>
        <w:t xml:space="preserve"> </w:t>
      </w:r>
      <w:r w:rsidRPr="00251B91">
        <w:rPr>
          <w:lang w:eastAsia="en-US"/>
        </w:rPr>
        <w:t>достижения</w:t>
      </w:r>
      <w:r w:rsidRPr="00251B91">
        <w:rPr>
          <w:spacing w:val="1"/>
          <w:lang w:eastAsia="en-US"/>
        </w:rPr>
        <w:t xml:space="preserve"> </w:t>
      </w:r>
      <w:r w:rsidRPr="00251B91">
        <w:rPr>
          <w:lang w:eastAsia="en-US"/>
        </w:rPr>
        <w:t>обучающимися</w:t>
      </w:r>
      <w:r w:rsidRPr="00251B91">
        <w:rPr>
          <w:spacing w:val="1"/>
          <w:lang w:eastAsia="en-US"/>
        </w:rPr>
        <w:t xml:space="preserve"> </w:t>
      </w:r>
      <w:r w:rsidRPr="00251B91">
        <w:rPr>
          <w:lang w:eastAsia="en-US"/>
        </w:rPr>
        <w:t>следующих</w:t>
      </w:r>
      <w:r w:rsidRPr="00251B91">
        <w:rPr>
          <w:spacing w:val="1"/>
          <w:lang w:eastAsia="en-US"/>
        </w:rPr>
        <w:t xml:space="preserve"> </w:t>
      </w:r>
      <w:r w:rsidRPr="00251B91">
        <w:rPr>
          <w:lang w:eastAsia="en-US"/>
        </w:rPr>
        <w:t>личностных,</w:t>
      </w:r>
      <w:r w:rsidRPr="00251B91">
        <w:rPr>
          <w:spacing w:val="1"/>
          <w:lang w:eastAsia="en-US"/>
        </w:rPr>
        <w:t xml:space="preserve"> </w:t>
      </w:r>
      <w:r w:rsidRPr="00251B91">
        <w:rPr>
          <w:lang w:eastAsia="en-US"/>
        </w:rPr>
        <w:t>метапредметных</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предметных</w:t>
      </w:r>
      <w:r w:rsidRPr="00251B91">
        <w:rPr>
          <w:spacing w:val="1"/>
          <w:lang w:eastAsia="en-US"/>
        </w:rPr>
        <w:t xml:space="preserve"> </w:t>
      </w:r>
      <w:r w:rsidRPr="00251B91">
        <w:rPr>
          <w:lang w:eastAsia="en-US"/>
        </w:rPr>
        <w:t>образовательных</w:t>
      </w:r>
      <w:r w:rsidRPr="00251B91">
        <w:rPr>
          <w:spacing w:val="13"/>
          <w:lang w:eastAsia="en-US"/>
        </w:rPr>
        <w:t xml:space="preserve"> </w:t>
      </w:r>
      <w:r w:rsidRPr="00251B91">
        <w:rPr>
          <w:lang w:eastAsia="en-US"/>
        </w:rPr>
        <w:t>результатов.</w:t>
      </w:r>
    </w:p>
    <w:p w:rsidR="002B40D4" w:rsidRPr="00251B91" w:rsidRDefault="002B40D4" w:rsidP="00DE5BE3">
      <w:pPr>
        <w:widowControl w:val="0"/>
        <w:autoSpaceDE w:val="0"/>
        <w:autoSpaceDN w:val="0"/>
        <w:spacing w:line="276" w:lineRule="auto"/>
        <w:jc w:val="both"/>
        <w:rPr>
          <w:b/>
          <w:lang w:eastAsia="en-US"/>
        </w:rPr>
      </w:pPr>
      <w:bookmarkStart w:id="25" w:name="_bookmark7"/>
      <w:bookmarkEnd w:id="25"/>
      <w:r w:rsidRPr="00251B91">
        <w:rPr>
          <w:b/>
          <w:lang w:eastAsia="en-US"/>
        </w:rPr>
        <w:t>ЛИЧНОСТНЫЕ</w:t>
      </w:r>
      <w:r w:rsidRPr="00251B91">
        <w:rPr>
          <w:b/>
          <w:spacing w:val="127"/>
          <w:lang w:eastAsia="en-US"/>
        </w:rPr>
        <w:t xml:space="preserve"> </w:t>
      </w:r>
      <w:r w:rsidR="00DE5BE3" w:rsidRPr="00251B91">
        <w:rPr>
          <w:b/>
          <w:lang w:eastAsia="en-US"/>
        </w:rPr>
        <w:t>РЕЗУЛЬТАТЫ</w:t>
      </w:r>
    </w:p>
    <w:p w:rsidR="002B40D4" w:rsidRPr="00251B91" w:rsidRDefault="002B40D4" w:rsidP="00DE5BE3">
      <w:pPr>
        <w:widowControl w:val="0"/>
        <w:autoSpaceDE w:val="0"/>
        <w:autoSpaceDN w:val="0"/>
        <w:spacing w:line="276" w:lineRule="auto"/>
        <w:ind w:right="135"/>
        <w:jc w:val="both"/>
        <w:rPr>
          <w:lang w:eastAsia="en-US"/>
        </w:rPr>
      </w:pPr>
      <w:r w:rsidRPr="00251B91">
        <w:rPr>
          <w:i/>
          <w:lang w:eastAsia="en-US"/>
        </w:rPr>
        <w:t>В</w:t>
      </w:r>
      <w:r w:rsidRPr="00251B91">
        <w:rPr>
          <w:i/>
          <w:spacing w:val="1"/>
          <w:lang w:eastAsia="en-US"/>
        </w:rPr>
        <w:t xml:space="preserve"> </w:t>
      </w:r>
      <w:r w:rsidRPr="00251B91">
        <w:rPr>
          <w:i/>
          <w:lang w:eastAsia="en-US"/>
        </w:rPr>
        <w:t>сфере</w:t>
      </w:r>
      <w:r w:rsidRPr="00251B91">
        <w:rPr>
          <w:i/>
          <w:spacing w:val="1"/>
          <w:lang w:eastAsia="en-US"/>
        </w:rPr>
        <w:t xml:space="preserve"> </w:t>
      </w:r>
      <w:r w:rsidRPr="00251B91">
        <w:rPr>
          <w:i/>
          <w:lang w:eastAsia="en-US"/>
        </w:rPr>
        <w:t>гражданско-патриотического</w:t>
      </w:r>
      <w:r w:rsidRPr="00251B91">
        <w:rPr>
          <w:i/>
          <w:spacing w:val="1"/>
          <w:lang w:eastAsia="en-US"/>
        </w:rPr>
        <w:t xml:space="preserve"> </w:t>
      </w:r>
      <w:r w:rsidRPr="00251B91">
        <w:rPr>
          <w:i/>
          <w:lang w:eastAsia="en-US"/>
        </w:rPr>
        <w:t>воспитания</w:t>
      </w:r>
      <w:r w:rsidRPr="00251B91">
        <w:rPr>
          <w:lang w:eastAsia="en-US"/>
        </w:rPr>
        <w:t>:</w:t>
      </w:r>
      <w:r w:rsidRPr="00251B91">
        <w:rPr>
          <w:spacing w:val="1"/>
          <w:lang w:eastAsia="en-US"/>
        </w:rPr>
        <w:t xml:space="preserve"> </w:t>
      </w:r>
      <w:r w:rsidRPr="00251B91">
        <w:rPr>
          <w:lang w:eastAsia="en-US"/>
        </w:rPr>
        <w:t>становление</w:t>
      </w:r>
      <w:r w:rsidRPr="00251B91">
        <w:rPr>
          <w:spacing w:val="1"/>
          <w:lang w:eastAsia="en-US"/>
        </w:rPr>
        <w:t xml:space="preserve"> </w:t>
      </w:r>
      <w:r w:rsidRPr="00251B91">
        <w:rPr>
          <w:lang w:eastAsia="en-US"/>
        </w:rPr>
        <w:t>ценностного</w:t>
      </w:r>
      <w:r w:rsidRPr="00251B91">
        <w:rPr>
          <w:spacing w:val="1"/>
          <w:lang w:eastAsia="en-US"/>
        </w:rPr>
        <w:t xml:space="preserve"> </w:t>
      </w:r>
      <w:r w:rsidRPr="00251B91">
        <w:rPr>
          <w:lang w:eastAsia="en-US"/>
        </w:rPr>
        <w:t>отношения</w:t>
      </w:r>
      <w:r w:rsidRPr="00251B91">
        <w:rPr>
          <w:spacing w:val="1"/>
          <w:lang w:eastAsia="en-US"/>
        </w:rPr>
        <w:t xml:space="preserve"> </w:t>
      </w:r>
      <w:r w:rsidRPr="00251B91">
        <w:rPr>
          <w:lang w:eastAsia="en-US"/>
        </w:rPr>
        <w:t>к</w:t>
      </w:r>
      <w:r w:rsidRPr="00251B91">
        <w:rPr>
          <w:spacing w:val="1"/>
          <w:lang w:eastAsia="en-US"/>
        </w:rPr>
        <w:t xml:space="preserve"> </w:t>
      </w:r>
      <w:r w:rsidRPr="00251B91">
        <w:rPr>
          <w:lang w:eastAsia="en-US"/>
        </w:rPr>
        <w:t>своей</w:t>
      </w:r>
      <w:r w:rsidRPr="00251B91">
        <w:rPr>
          <w:spacing w:val="1"/>
          <w:lang w:eastAsia="en-US"/>
        </w:rPr>
        <w:t xml:space="preserve"> </w:t>
      </w:r>
      <w:r w:rsidRPr="00251B91">
        <w:rPr>
          <w:lang w:eastAsia="en-US"/>
        </w:rPr>
        <w:t>Родине</w:t>
      </w:r>
      <w:r w:rsidRPr="00251B91">
        <w:rPr>
          <w:spacing w:val="1"/>
          <w:lang w:eastAsia="en-US"/>
        </w:rPr>
        <w:t xml:space="preserve"> </w:t>
      </w:r>
      <w:r w:rsidRPr="00251B91">
        <w:rPr>
          <w:lang w:eastAsia="en-US"/>
        </w:rPr>
        <w:t>–</w:t>
      </w:r>
      <w:r w:rsidRPr="00251B91">
        <w:rPr>
          <w:spacing w:val="1"/>
          <w:lang w:eastAsia="en-US"/>
        </w:rPr>
        <w:t xml:space="preserve"> </w:t>
      </w:r>
      <w:r w:rsidRPr="00251B91">
        <w:rPr>
          <w:lang w:eastAsia="en-US"/>
        </w:rPr>
        <w:t>России;</w:t>
      </w:r>
      <w:r w:rsidRPr="00251B91">
        <w:rPr>
          <w:spacing w:val="1"/>
          <w:lang w:eastAsia="en-US"/>
        </w:rPr>
        <w:t xml:space="preserve"> </w:t>
      </w:r>
      <w:r w:rsidRPr="00251B91">
        <w:rPr>
          <w:lang w:eastAsia="en-US"/>
        </w:rPr>
        <w:t>осознание</w:t>
      </w:r>
      <w:r w:rsidRPr="00251B91">
        <w:rPr>
          <w:spacing w:val="1"/>
          <w:lang w:eastAsia="en-US"/>
        </w:rPr>
        <w:t xml:space="preserve"> </w:t>
      </w:r>
      <w:r w:rsidRPr="00251B91">
        <w:rPr>
          <w:lang w:eastAsia="en-US"/>
        </w:rPr>
        <w:t>своей</w:t>
      </w:r>
      <w:r w:rsidRPr="00251B91">
        <w:rPr>
          <w:spacing w:val="1"/>
          <w:lang w:eastAsia="en-US"/>
        </w:rPr>
        <w:t xml:space="preserve"> </w:t>
      </w:r>
      <w:r w:rsidRPr="00251B91">
        <w:rPr>
          <w:lang w:eastAsia="en-US"/>
        </w:rPr>
        <w:t>этнокультурной</w:t>
      </w:r>
      <w:r w:rsidRPr="00251B91">
        <w:rPr>
          <w:spacing w:val="70"/>
          <w:lang w:eastAsia="en-US"/>
        </w:rPr>
        <w:t xml:space="preserve"> </w:t>
      </w:r>
      <w:r w:rsidRPr="00251B91">
        <w:rPr>
          <w:lang w:eastAsia="en-US"/>
        </w:rPr>
        <w:t>и   российской   гражданской</w:t>
      </w:r>
      <w:r w:rsidRPr="00251B91">
        <w:rPr>
          <w:spacing w:val="70"/>
          <w:lang w:eastAsia="en-US"/>
        </w:rPr>
        <w:t xml:space="preserve"> </w:t>
      </w:r>
      <w:r w:rsidRPr="00251B91">
        <w:rPr>
          <w:lang w:eastAsia="en-US"/>
        </w:rPr>
        <w:t>идентичности;   сопричастность</w:t>
      </w:r>
      <w:r w:rsidRPr="00251B91">
        <w:rPr>
          <w:spacing w:val="1"/>
          <w:lang w:eastAsia="en-US"/>
        </w:rPr>
        <w:t xml:space="preserve"> </w:t>
      </w:r>
      <w:r w:rsidRPr="00251B91">
        <w:rPr>
          <w:lang w:eastAsia="en-US"/>
        </w:rPr>
        <w:t>к</w:t>
      </w:r>
      <w:r w:rsidRPr="00251B91">
        <w:rPr>
          <w:spacing w:val="1"/>
          <w:lang w:eastAsia="en-US"/>
        </w:rPr>
        <w:t xml:space="preserve"> </w:t>
      </w:r>
      <w:r w:rsidRPr="00251B91">
        <w:rPr>
          <w:lang w:eastAsia="en-US"/>
        </w:rPr>
        <w:t>прошлому, настоящему и</w:t>
      </w:r>
      <w:r w:rsidRPr="00251B91">
        <w:rPr>
          <w:spacing w:val="70"/>
          <w:lang w:eastAsia="en-US"/>
        </w:rPr>
        <w:t xml:space="preserve"> </w:t>
      </w:r>
      <w:r w:rsidRPr="00251B91">
        <w:rPr>
          <w:lang w:eastAsia="en-US"/>
        </w:rPr>
        <w:t>будущему своей</w:t>
      </w:r>
      <w:r w:rsidRPr="00251B91">
        <w:rPr>
          <w:spacing w:val="70"/>
          <w:lang w:eastAsia="en-US"/>
        </w:rPr>
        <w:t xml:space="preserve"> </w:t>
      </w:r>
      <w:r w:rsidRPr="00251B91">
        <w:rPr>
          <w:lang w:eastAsia="en-US"/>
        </w:rPr>
        <w:t>страны и</w:t>
      </w:r>
      <w:r w:rsidRPr="00251B91">
        <w:rPr>
          <w:spacing w:val="70"/>
          <w:lang w:eastAsia="en-US"/>
        </w:rPr>
        <w:t xml:space="preserve"> </w:t>
      </w:r>
      <w:r w:rsidRPr="00251B91">
        <w:rPr>
          <w:lang w:eastAsia="en-US"/>
        </w:rPr>
        <w:t>родного края; уважение</w:t>
      </w:r>
      <w:r w:rsidRPr="00251B91">
        <w:rPr>
          <w:spacing w:val="-67"/>
          <w:lang w:eastAsia="en-US"/>
        </w:rPr>
        <w:t xml:space="preserve"> </w:t>
      </w:r>
      <w:r w:rsidRPr="00251B91">
        <w:rPr>
          <w:lang w:eastAsia="en-US"/>
        </w:rPr>
        <w:t>к</w:t>
      </w:r>
      <w:r w:rsidRPr="00251B91">
        <w:rPr>
          <w:spacing w:val="-2"/>
          <w:lang w:eastAsia="en-US"/>
        </w:rPr>
        <w:t xml:space="preserve"> </w:t>
      </w:r>
      <w:r w:rsidRPr="00251B91">
        <w:rPr>
          <w:lang w:eastAsia="en-US"/>
        </w:rPr>
        <w:t>своему</w:t>
      </w:r>
      <w:r w:rsidRPr="00251B91">
        <w:rPr>
          <w:spacing w:val="-8"/>
          <w:lang w:eastAsia="en-US"/>
        </w:rPr>
        <w:t xml:space="preserve"> </w:t>
      </w:r>
      <w:r w:rsidRPr="00251B91">
        <w:rPr>
          <w:lang w:eastAsia="en-US"/>
        </w:rPr>
        <w:t>и</w:t>
      </w:r>
      <w:r w:rsidRPr="00251B91">
        <w:rPr>
          <w:spacing w:val="-1"/>
          <w:lang w:eastAsia="en-US"/>
        </w:rPr>
        <w:t xml:space="preserve"> </w:t>
      </w:r>
      <w:r w:rsidRPr="00251B91">
        <w:rPr>
          <w:lang w:eastAsia="en-US"/>
        </w:rPr>
        <w:t>другим</w:t>
      </w:r>
      <w:r w:rsidRPr="00251B91">
        <w:rPr>
          <w:spacing w:val="-34"/>
          <w:lang w:eastAsia="en-US"/>
        </w:rPr>
        <w:t xml:space="preserve"> </w:t>
      </w:r>
      <w:r w:rsidRPr="00251B91">
        <w:rPr>
          <w:lang w:eastAsia="en-US"/>
        </w:rPr>
        <w:t>народам;</w:t>
      </w:r>
      <w:r w:rsidRPr="00251B91">
        <w:rPr>
          <w:spacing w:val="-22"/>
          <w:lang w:eastAsia="en-US"/>
        </w:rPr>
        <w:t xml:space="preserve"> </w:t>
      </w:r>
      <w:r w:rsidRPr="00251B91">
        <w:rPr>
          <w:lang w:eastAsia="en-US"/>
        </w:rPr>
        <w:t>первоначальные</w:t>
      </w:r>
      <w:r w:rsidRPr="00251B91">
        <w:rPr>
          <w:spacing w:val="-23"/>
          <w:lang w:eastAsia="en-US"/>
        </w:rPr>
        <w:t xml:space="preserve"> </w:t>
      </w:r>
      <w:r w:rsidRPr="00251B91">
        <w:rPr>
          <w:lang w:eastAsia="en-US"/>
        </w:rPr>
        <w:t>представления</w:t>
      </w:r>
      <w:r w:rsidRPr="00251B91">
        <w:rPr>
          <w:spacing w:val="-12"/>
          <w:lang w:eastAsia="en-US"/>
        </w:rPr>
        <w:t xml:space="preserve"> </w:t>
      </w:r>
      <w:r w:rsidRPr="00251B91">
        <w:rPr>
          <w:lang w:eastAsia="en-US"/>
        </w:rPr>
        <w:t>о</w:t>
      </w:r>
      <w:r w:rsidRPr="00251B91">
        <w:rPr>
          <w:spacing w:val="-8"/>
          <w:lang w:eastAsia="en-US"/>
        </w:rPr>
        <w:t xml:space="preserve"> </w:t>
      </w:r>
      <w:r w:rsidRPr="00251B91">
        <w:rPr>
          <w:lang w:eastAsia="en-US"/>
        </w:rPr>
        <w:t>человеке</w:t>
      </w:r>
      <w:r w:rsidRPr="00251B91">
        <w:rPr>
          <w:spacing w:val="-23"/>
          <w:lang w:eastAsia="en-US"/>
        </w:rPr>
        <w:t xml:space="preserve"> </w:t>
      </w:r>
      <w:r w:rsidRPr="00251B91">
        <w:rPr>
          <w:lang w:eastAsia="en-US"/>
        </w:rPr>
        <w:t>как</w:t>
      </w:r>
      <w:r w:rsidRPr="00251B91">
        <w:rPr>
          <w:spacing w:val="-20"/>
          <w:lang w:eastAsia="en-US"/>
        </w:rPr>
        <w:t xml:space="preserve"> </w:t>
      </w:r>
      <w:r w:rsidRPr="00251B91">
        <w:rPr>
          <w:lang w:eastAsia="en-US"/>
        </w:rPr>
        <w:t>члене</w:t>
      </w:r>
      <w:r w:rsidRPr="00251B91">
        <w:rPr>
          <w:spacing w:val="-68"/>
          <w:lang w:eastAsia="en-US"/>
        </w:rPr>
        <w:t xml:space="preserve"> </w:t>
      </w:r>
      <w:r w:rsidRPr="00251B91">
        <w:rPr>
          <w:lang w:eastAsia="en-US"/>
        </w:rPr>
        <w:t>общества,</w:t>
      </w:r>
      <w:r w:rsidRPr="00251B91">
        <w:rPr>
          <w:spacing w:val="70"/>
          <w:lang w:eastAsia="en-US"/>
        </w:rPr>
        <w:t xml:space="preserve"> </w:t>
      </w:r>
      <w:r w:rsidRPr="00251B91">
        <w:rPr>
          <w:lang w:eastAsia="en-US"/>
        </w:rPr>
        <w:t>о</w:t>
      </w:r>
      <w:r w:rsidRPr="00251B91">
        <w:rPr>
          <w:spacing w:val="70"/>
          <w:lang w:eastAsia="en-US"/>
        </w:rPr>
        <w:t xml:space="preserve"> </w:t>
      </w:r>
      <w:r w:rsidRPr="00251B91">
        <w:rPr>
          <w:lang w:eastAsia="en-US"/>
        </w:rPr>
        <w:t>правах</w:t>
      </w:r>
      <w:r w:rsidRPr="00251B91">
        <w:rPr>
          <w:spacing w:val="70"/>
          <w:lang w:eastAsia="en-US"/>
        </w:rPr>
        <w:t xml:space="preserve"> </w:t>
      </w:r>
      <w:r w:rsidRPr="00251B91">
        <w:rPr>
          <w:lang w:eastAsia="en-US"/>
        </w:rPr>
        <w:t>и   ответственности,</w:t>
      </w:r>
      <w:r w:rsidRPr="00251B91">
        <w:rPr>
          <w:spacing w:val="70"/>
          <w:lang w:eastAsia="en-US"/>
        </w:rPr>
        <w:t xml:space="preserve"> </w:t>
      </w:r>
      <w:r w:rsidRPr="00251B91">
        <w:rPr>
          <w:lang w:eastAsia="en-US"/>
        </w:rPr>
        <w:t>уважении</w:t>
      </w:r>
      <w:r w:rsidRPr="00251B91">
        <w:rPr>
          <w:spacing w:val="70"/>
          <w:lang w:eastAsia="en-US"/>
        </w:rPr>
        <w:t xml:space="preserve"> </w:t>
      </w:r>
      <w:r w:rsidRPr="00251B91">
        <w:rPr>
          <w:lang w:eastAsia="en-US"/>
        </w:rPr>
        <w:t>и   достоинстве</w:t>
      </w:r>
      <w:r w:rsidRPr="00251B91">
        <w:rPr>
          <w:spacing w:val="70"/>
          <w:lang w:eastAsia="en-US"/>
        </w:rPr>
        <w:t xml:space="preserve"> </w:t>
      </w:r>
      <w:r w:rsidRPr="00251B91">
        <w:rPr>
          <w:lang w:eastAsia="en-US"/>
        </w:rPr>
        <w:t>человека,</w:t>
      </w:r>
      <w:r w:rsidRPr="00251B91">
        <w:rPr>
          <w:spacing w:val="1"/>
          <w:lang w:eastAsia="en-US"/>
        </w:rPr>
        <w:t xml:space="preserve"> </w:t>
      </w:r>
      <w:r w:rsidRPr="00251B91">
        <w:rPr>
          <w:lang w:eastAsia="en-US"/>
        </w:rPr>
        <w:t>о</w:t>
      </w:r>
      <w:r w:rsidRPr="00251B91">
        <w:rPr>
          <w:spacing w:val="1"/>
          <w:lang w:eastAsia="en-US"/>
        </w:rPr>
        <w:t xml:space="preserve"> </w:t>
      </w:r>
      <w:r w:rsidRPr="00251B91">
        <w:rPr>
          <w:lang w:eastAsia="en-US"/>
        </w:rPr>
        <w:t>нравственно-этических</w:t>
      </w:r>
      <w:r w:rsidRPr="00251B91">
        <w:rPr>
          <w:spacing w:val="1"/>
          <w:lang w:eastAsia="en-US"/>
        </w:rPr>
        <w:t xml:space="preserve"> </w:t>
      </w:r>
      <w:r w:rsidRPr="00251B91">
        <w:rPr>
          <w:lang w:eastAsia="en-US"/>
        </w:rPr>
        <w:t>нормах</w:t>
      </w:r>
      <w:r w:rsidRPr="00251B91">
        <w:rPr>
          <w:spacing w:val="1"/>
          <w:lang w:eastAsia="en-US"/>
        </w:rPr>
        <w:t xml:space="preserve"> </w:t>
      </w:r>
      <w:r w:rsidRPr="00251B91">
        <w:rPr>
          <w:lang w:eastAsia="en-US"/>
        </w:rPr>
        <w:t>поведения</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правилах</w:t>
      </w:r>
      <w:r w:rsidRPr="00251B91">
        <w:rPr>
          <w:spacing w:val="1"/>
          <w:lang w:eastAsia="en-US"/>
        </w:rPr>
        <w:t xml:space="preserve"> </w:t>
      </w:r>
      <w:r w:rsidRPr="00251B91">
        <w:rPr>
          <w:lang w:eastAsia="en-US"/>
        </w:rPr>
        <w:t>межличностных</w:t>
      </w:r>
      <w:r w:rsidRPr="00251B91">
        <w:rPr>
          <w:spacing w:val="1"/>
          <w:lang w:eastAsia="en-US"/>
        </w:rPr>
        <w:t xml:space="preserve"> </w:t>
      </w:r>
      <w:r w:rsidRPr="00251B91">
        <w:rPr>
          <w:lang w:eastAsia="en-US"/>
        </w:rPr>
        <w:t>отношений.</w:t>
      </w:r>
    </w:p>
    <w:p w:rsidR="002B40D4" w:rsidRPr="00251B91" w:rsidRDefault="002B40D4" w:rsidP="002B40D4">
      <w:pPr>
        <w:widowControl w:val="0"/>
        <w:autoSpaceDE w:val="0"/>
        <w:autoSpaceDN w:val="0"/>
        <w:spacing w:line="276" w:lineRule="auto"/>
        <w:ind w:right="135"/>
        <w:jc w:val="both"/>
        <w:rPr>
          <w:lang w:eastAsia="en-US"/>
        </w:rPr>
      </w:pPr>
      <w:r w:rsidRPr="00251B91">
        <w:rPr>
          <w:i/>
          <w:lang w:eastAsia="en-US"/>
        </w:rPr>
        <w:t>В</w:t>
      </w:r>
      <w:r w:rsidRPr="00251B91">
        <w:rPr>
          <w:i/>
          <w:spacing w:val="1"/>
          <w:lang w:eastAsia="en-US"/>
        </w:rPr>
        <w:t xml:space="preserve"> </w:t>
      </w:r>
      <w:r w:rsidRPr="00251B91">
        <w:rPr>
          <w:i/>
          <w:lang w:eastAsia="en-US"/>
        </w:rPr>
        <w:t>сфере</w:t>
      </w:r>
      <w:r w:rsidRPr="00251B91">
        <w:rPr>
          <w:i/>
          <w:spacing w:val="1"/>
          <w:lang w:eastAsia="en-US"/>
        </w:rPr>
        <w:t xml:space="preserve"> </w:t>
      </w:r>
      <w:r w:rsidRPr="00251B91">
        <w:rPr>
          <w:i/>
          <w:lang w:eastAsia="en-US"/>
        </w:rPr>
        <w:t>духовно-нравственного</w:t>
      </w:r>
      <w:r w:rsidRPr="00251B91">
        <w:rPr>
          <w:i/>
          <w:spacing w:val="1"/>
          <w:lang w:eastAsia="en-US"/>
        </w:rPr>
        <w:t xml:space="preserve"> </w:t>
      </w:r>
      <w:r w:rsidRPr="00251B91">
        <w:rPr>
          <w:i/>
          <w:lang w:eastAsia="en-US"/>
        </w:rPr>
        <w:t>воспитания:</w:t>
      </w:r>
      <w:r w:rsidRPr="00251B91">
        <w:rPr>
          <w:i/>
          <w:spacing w:val="1"/>
          <w:lang w:eastAsia="en-US"/>
        </w:rPr>
        <w:t xml:space="preserve"> </w:t>
      </w:r>
      <w:r w:rsidRPr="00251B91">
        <w:rPr>
          <w:lang w:eastAsia="en-US"/>
        </w:rPr>
        <w:t>признание</w:t>
      </w:r>
      <w:r w:rsidRPr="00251B91">
        <w:rPr>
          <w:spacing w:val="1"/>
          <w:lang w:eastAsia="en-US"/>
        </w:rPr>
        <w:t xml:space="preserve"> </w:t>
      </w:r>
      <w:r w:rsidRPr="00251B91">
        <w:rPr>
          <w:lang w:eastAsia="en-US"/>
        </w:rPr>
        <w:t>индивидуальности</w:t>
      </w:r>
      <w:r w:rsidRPr="00251B91">
        <w:rPr>
          <w:spacing w:val="70"/>
          <w:lang w:eastAsia="en-US"/>
        </w:rPr>
        <w:t xml:space="preserve"> </w:t>
      </w:r>
      <w:r w:rsidRPr="00251B91">
        <w:rPr>
          <w:lang w:eastAsia="en-US"/>
        </w:rPr>
        <w:t>каждого</w:t>
      </w:r>
      <w:r w:rsidRPr="00251B91">
        <w:rPr>
          <w:spacing w:val="71"/>
          <w:lang w:eastAsia="en-US"/>
        </w:rPr>
        <w:t xml:space="preserve"> </w:t>
      </w:r>
      <w:r w:rsidRPr="00251B91">
        <w:rPr>
          <w:lang w:eastAsia="en-US"/>
        </w:rPr>
        <w:t>человека;</w:t>
      </w:r>
      <w:r w:rsidRPr="00251B91">
        <w:rPr>
          <w:spacing w:val="70"/>
          <w:lang w:eastAsia="en-US"/>
        </w:rPr>
        <w:t xml:space="preserve"> </w:t>
      </w:r>
      <w:r w:rsidRPr="00251B91">
        <w:rPr>
          <w:lang w:eastAsia="en-US"/>
        </w:rPr>
        <w:t>проявление</w:t>
      </w:r>
      <w:r w:rsidRPr="00251B91">
        <w:rPr>
          <w:spacing w:val="70"/>
          <w:lang w:eastAsia="en-US"/>
        </w:rPr>
        <w:t xml:space="preserve"> </w:t>
      </w:r>
      <w:r w:rsidRPr="00251B91">
        <w:rPr>
          <w:lang w:eastAsia="en-US"/>
        </w:rPr>
        <w:t>сопереживания,   уважения</w:t>
      </w:r>
      <w:r w:rsidRPr="00251B91">
        <w:rPr>
          <w:spacing w:val="-67"/>
          <w:lang w:eastAsia="en-US"/>
        </w:rPr>
        <w:t xml:space="preserve"> </w:t>
      </w:r>
      <w:r w:rsidRPr="00251B91">
        <w:rPr>
          <w:lang w:eastAsia="en-US"/>
        </w:rPr>
        <w:t>и   доброжелательности;</w:t>
      </w:r>
      <w:r w:rsidRPr="00251B91">
        <w:rPr>
          <w:spacing w:val="70"/>
          <w:lang w:eastAsia="en-US"/>
        </w:rPr>
        <w:t xml:space="preserve"> </w:t>
      </w:r>
      <w:r w:rsidRPr="00251B91">
        <w:rPr>
          <w:lang w:eastAsia="en-US"/>
        </w:rPr>
        <w:t>неприятие</w:t>
      </w:r>
      <w:r w:rsidRPr="00251B91">
        <w:rPr>
          <w:spacing w:val="70"/>
          <w:lang w:eastAsia="en-US"/>
        </w:rPr>
        <w:t xml:space="preserve"> </w:t>
      </w:r>
      <w:r w:rsidRPr="00251B91">
        <w:rPr>
          <w:lang w:eastAsia="en-US"/>
        </w:rPr>
        <w:t>любых</w:t>
      </w:r>
      <w:r w:rsidRPr="00251B91">
        <w:rPr>
          <w:spacing w:val="70"/>
          <w:lang w:eastAsia="en-US"/>
        </w:rPr>
        <w:t xml:space="preserve"> </w:t>
      </w:r>
      <w:r w:rsidRPr="00251B91">
        <w:rPr>
          <w:lang w:eastAsia="en-US"/>
        </w:rPr>
        <w:t>форм</w:t>
      </w:r>
      <w:r w:rsidRPr="00251B91">
        <w:rPr>
          <w:spacing w:val="70"/>
          <w:lang w:eastAsia="en-US"/>
        </w:rPr>
        <w:t xml:space="preserve"> </w:t>
      </w:r>
      <w:r w:rsidRPr="00251B91">
        <w:rPr>
          <w:lang w:eastAsia="en-US"/>
        </w:rPr>
        <w:t>поведения,   направленных</w:t>
      </w:r>
      <w:r w:rsidRPr="00251B91">
        <w:rPr>
          <w:spacing w:val="1"/>
          <w:lang w:eastAsia="en-US"/>
        </w:rPr>
        <w:t xml:space="preserve"> </w:t>
      </w:r>
      <w:r w:rsidRPr="00251B91">
        <w:rPr>
          <w:lang w:eastAsia="en-US"/>
        </w:rPr>
        <w:t>на</w:t>
      </w:r>
      <w:r w:rsidRPr="00251B91">
        <w:rPr>
          <w:spacing w:val="20"/>
          <w:lang w:eastAsia="en-US"/>
        </w:rPr>
        <w:t xml:space="preserve"> </w:t>
      </w:r>
      <w:r w:rsidRPr="00251B91">
        <w:rPr>
          <w:lang w:eastAsia="en-US"/>
        </w:rPr>
        <w:t>причинение</w:t>
      </w:r>
      <w:r w:rsidRPr="00251B91">
        <w:rPr>
          <w:spacing w:val="5"/>
          <w:lang w:eastAsia="en-US"/>
        </w:rPr>
        <w:t xml:space="preserve"> </w:t>
      </w:r>
      <w:r w:rsidRPr="00251B91">
        <w:rPr>
          <w:lang w:eastAsia="en-US"/>
        </w:rPr>
        <w:t>физического</w:t>
      </w:r>
      <w:r w:rsidRPr="00251B91">
        <w:rPr>
          <w:spacing w:val="20"/>
          <w:lang w:eastAsia="en-US"/>
        </w:rPr>
        <w:t xml:space="preserve"> </w:t>
      </w:r>
      <w:r w:rsidRPr="00251B91">
        <w:rPr>
          <w:lang w:eastAsia="en-US"/>
        </w:rPr>
        <w:t>и</w:t>
      </w:r>
      <w:r w:rsidRPr="00251B91">
        <w:rPr>
          <w:spacing w:val="9"/>
          <w:lang w:eastAsia="en-US"/>
        </w:rPr>
        <w:t xml:space="preserve"> </w:t>
      </w:r>
      <w:r w:rsidRPr="00251B91">
        <w:rPr>
          <w:lang w:eastAsia="en-US"/>
        </w:rPr>
        <w:t>морального</w:t>
      </w:r>
      <w:r w:rsidRPr="00251B91">
        <w:rPr>
          <w:spacing w:val="19"/>
          <w:lang w:eastAsia="en-US"/>
        </w:rPr>
        <w:t xml:space="preserve"> </w:t>
      </w:r>
      <w:r w:rsidRPr="00251B91">
        <w:rPr>
          <w:lang w:eastAsia="en-US"/>
        </w:rPr>
        <w:t>вреда</w:t>
      </w:r>
      <w:r w:rsidRPr="00251B91">
        <w:rPr>
          <w:spacing w:val="21"/>
          <w:lang w:eastAsia="en-US"/>
        </w:rPr>
        <w:t xml:space="preserve"> </w:t>
      </w:r>
      <w:r w:rsidRPr="00251B91">
        <w:rPr>
          <w:lang w:eastAsia="en-US"/>
        </w:rPr>
        <w:t>другим</w:t>
      </w:r>
      <w:r w:rsidRPr="00251B91">
        <w:rPr>
          <w:spacing w:val="12"/>
          <w:lang w:eastAsia="en-US"/>
        </w:rPr>
        <w:t xml:space="preserve"> </w:t>
      </w:r>
      <w:r w:rsidRPr="00251B91">
        <w:rPr>
          <w:lang w:eastAsia="en-US"/>
        </w:rPr>
        <w:t>людям.</w:t>
      </w:r>
    </w:p>
    <w:p w:rsidR="002B40D4" w:rsidRPr="00251B91" w:rsidRDefault="002B40D4" w:rsidP="002B40D4">
      <w:pPr>
        <w:widowControl w:val="0"/>
        <w:autoSpaceDE w:val="0"/>
        <w:autoSpaceDN w:val="0"/>
        <w:spacing w:line="276" w:lineRule="auto"/>
        <w:ind w:right="141"/>
        <w:jc w:val="both"/>
        <w:rPr>
          <w:lang w:eastAsia="en-US"/>
        </w:rPr>
      </w:pPr>
      <w:r w:rsidRPr="00251B91">
        <w:rPr>
          <w:i/>
          <w:lang w:eastAsia="en-US"/>
        </w:rPr>
        <w:t>В</w:t>
      </w:r>
      <w:r w:rsidRPr="00251B91">
        <w:rPr>
          <w:i/>
          <w:spacing w:val="70"/>
          <w:lang w:eastAsia="en-US"/>
        </w:rPr>
        <w:t xml:space="preserve"> </w:t>
      </w:r>
      <w:r w:rsidRPr="00251B91">
        <w:rPr>
          <w:i/>
          <w:lang w:eastAsia="en-US"/>
        </w:rPr>
        <w:t xml:space="preserve">сфере эстетического воспитания: </w:t>
      </w:r>
      <w:r w:rsidRPr="00251B91">
        <w:rPr>
          <w:lang w:eastAsia="en-US"/>
        </w:rPr>
        <w:t>уважительное отношение и интерес</w:t>
      </w:r>
      <w:r w:rsidRPr="00251B91">
        <w:rPr>
          <w:spacing w:val="1"/>
          <w:lang w:eastAsia="en-US"/>
        </w:rPr>
        <w:t xml:space="preserve"> </w:t>
      </w:r>
      <w:r w:rsidRPr="00251B91">
        <w:rPr>
          <w:lang w:eastAsia="en-US"/>
        </w:rPr>
        <w:t>к</w:t>
      </w:r>
      <w:r w:rsidRPr="00251B91">
        <w:rPr>
          <w:spacing w:val="1"/>
          <w:lang w:eastAsia="en-US"/>
        </w:rPr>
        <w:t xml:space="preserve"> </w:t>
      </w:r>
      <w:r w:rsidRPr="00251B91">
        <w:rPr>
          <w:lang w:eastAsia="en-US"/>
        </w:rPr>
        <w:t>художественной</w:t>
      </w:r>
      <w:r w:rsidRPr="00251B91">
        <w:rPr>
          <w:spacing w:val="1"/>
          <w:lang w:eastAsia="en-US"/>
        </w:rPr>
        <w:t xml:space="preserve"> </w:t>
      </w:r>
      <w:r w:rsidRPr="00251B91">
        <w:rPr>
          <w:lang w:eastAsia="en-US"/>
        </w:rPr>
        <w:t>культуре,</w:t>
      </w:r>
      <w:r w:rsidRPr="00251B91">
        <w:rPr>
          <w:spacing w:val="1"/>
          <w:lang w:eastAsia="en-US"/>
        </w:rPr>
        <w:t xml:space="preserve"> </w:t>
      </w:r>
      <w:r w:rsidRPr="00251B91">
        <w:rPr>
          <w:lang w:eastAsia="en-US"/>
        </w:rPr>
        <w:t>восприимчивость</w:t>
      </w:r>
      <w:r w:rsidRPr="00251B91">
        <w:rPr>
          <w:spacing w:val="1"/>
          <w:lang w:eastAsia="en-US"/>
        </w:rPr>
        <w:t xml:space="preserve"> </w:t>
      </w:r>
      <w:r w:rsidRPr="00251B91">
        <w:rPr>
          <w:lang w:eastAsia="en-US"/>
        </w:rPr>
        <w:t>к</w:t>
      </w:r>
      <w:r w:rsidRPr="00251B91">
        <w:rPr>
          <w:spacing w:val="1"/>
          <w:lang w:eastAsia="en-US"/>
        </w:rPr>
        <w:t xml:space="preserve"> </w:t>
      </w:r>
      <w:r w:rsidRPr="00251B91">
        <w:rPr>
          <w:lang w:eastAsia="en-US"/>
        </w:rPr>
        <w:t>разным</w:t>
      </w:r>
      <w:r w:rsidRPr="00251B91">
        <w:rPr>
          <w:spacing w:val="1"/>
          <w:lang w:eastAsia="en-US"/>
        </w:rPr>
        <w:t xml:space="preserve"> </w:t>
      </w:r>
      <w:r w:rsidRPr="00251B91">
        <w:rPr>
          <w:lang w:eastAsia="en-US"/>
        </w:rPr>
        <w:t>видам</w:t>
      </w:r>
      <w:r w:rsidRPr="00251B91">
        <w:rPr>
          <w:spacing w:val="1"/>
          <w:lang w:eastAsia="en-US"/>
        </w:rPr>
        <w:t xml:space="preserve"> </w:t>
      </w:r>
      <w:r w:rsidRPr="00251B91">
        <w:rPr>
          <w:lang w:eastAsia="en-US"/>
        </w:rPr>
        <w:t>искусства,</w:t>
      </w:r>
      <w:r w:rsidRPr="00251B91">
        <w:rPr>
          <w:spacing w:val="1"/>
          <w:lang w:eastAsia="en-US"/>
        </w:rPr>
        <w:t xml:space="preserve"> </w:t>
      </w:r>
      <w:r w:rsidRPr="00251B91">
        <w:rPr>
          <w:lang w:eastAsia="en-US"/>
        </w:rPr>
        <w:t>традициям</w:t>
      </w:r>
      <w:r w:rsidRPr="00251B91">
        <w:rPr>
          <w:spacing w:val="-11"/>
          <w:lang w:eastAsia="en-US"/>
        </w:rPr>
        <w:t xml:space="preserve"> </w:t>
      </w:r>
      <w:r w:rsidRPr="00251B91">
        <w:rPr>
          <w:lang w:eastAsia="en-US"/>
        </w:rPr>
        <w:t>и</w:t>
      </w:r>
      <w:r w:rsidRPr="00251B91">
        <w:rPr>
          <w:spacing w:val="-14"/>
          <w:lang w:eastAsia="en-US"/>
        </w:rPr>
        <w:t xml:space="preserve"> </w:t>
      </w:r>
      <w:r w:rsidRPr="00251B91">
        <w:rPr>
          <w:lang w:eastAsia="en-US"/>
        </w:rPr>
        <w:t>творчеству</w:t>
      </w:r>
      <w:r w:rsidRPr="00251B91">
        <w:rPr>
          <w:spacing w:val="-20"/>
          <w:lang w:eastAsia="en-US"/>
        </w:rPr>
        <w:t xml:space="preserve"> </w:t>
      </w:r>
      <w:r w:rsidRPr="00251B91">
        <w:rPr>
          <w:lang w:eastAsia="en-US"/>
        </w:rPr>
        <w:t>своего</w:t>
      </w:r>
      <w:r w:rsidRPr="00251B91">
        <w:rPr>
          <w:spacing w:val="-1"/>
          <w:lang w:eastAsia="en-US"/>
        </w:rPr>
        <w:t xml:space="preserve"> </w:t>
      </w:r>
      <w:r w:rsidRPr="00251B91">
        <w:rPr>
          <w:lang w:eastAsia="en-US"/>
        </w:rPr>
        <w:t>и</w:t>
      </w:r>
      <w:r w:rsidRPr="00251B91">
        <w:rPr>
          <w:spacing w:val="-13"/>
          <w:lang w:eastAsia="en-US"/>
        </w:rPr>
        <w:t xml:space="preserve"> </w:t>
      </w:r>
      <w:r w:rsidRPr="00251B91">
        <w:rPr>
          <w:lang w:eastAsia="en-US"/>
        </w:rPr>
        <w:t>других</w:t>
      </w:r>
      <w:r w:rsidRPr="00251B91">
        <w:rPr>
          <w:spacing w:val="-1"/>
          <w:lang w:eastAsia="en-US"/>
        </w:rPr>
        <w:t xml:space="preserve"> </w:t>
      </w:r>
      <w:r w:rsidRPr="00251B91">
        <w:rPr>
          <w:lang w:eastAsia="en-US"/>
        </w:rPr>
        <w:t>народов;</w:t>
      </w:r>
      <w:r w:rsidRPr="00251B91">
        <w:rPr>
          <w:spacing w:val="-15"/>
          <w:lang w:eastAsia="en-US"/>
        </w:rPr>
        <w:t xml:space="preserve"> </w:t>
      </w:r>
      <w:r w:rsidRPr="00251B91">
        <w:rPr>
          <w:lang w:eastAsia="en-US"/>
        </w:rPr>
        <w:t>стремление</w:t>
      </w:r>
      <w:r w:rsidRPr="00251B91">
        <w:rPr>
          <w:spacing w:val="-19"/>
          <w:lang w:eastAsia="en-US"/>
        </w:rPr>
        <w:t xml:space="preserve"> </w:t>
      </w:r>
      <w:r w:rsidRPr="00251B91">
        <w:rPr>
          <w:lang w:eastAsia="en-US"/>
        </w:rPr>
        <w:t>к</w:t>
      </w:r>
      <w:r w:rsidRPr="00251B91">
        <w:rPr>
          <w:spacing w:val="6"/>
          <w:lang w:eastAsia="en-US"/>
        </w:rPr>
        <w:t xml:space="preserve"> </w:t>
      </w:r>
      <w:r w:rsidRPr="00251B91">
        <w:rPr>
          <w:lang w:eastAsia="en-US"/>
        </w:rPr>
        <w:t>самовыражению</w:t>
      </w:r>
      <w:r w:rsidRPr="00251B91">
        <w:rPr>
          <w:spacing w:val="-68"/>
          <w:lang w:eastAsia="en-US"/>
        </w:rPr>
        <w:t xml:space="preserve"> </w:t>
      </w:r>
      <w:r w:rsidRPr="00251B91">
        <w:rPr>
          <w:lang w:eastAsia="en-US"/>
        </w:rPr>
        <w:t>в</w:t>
      </w:r>
      <w:r w:rsidRPr="00251B91">
        <w:rPr>
          <w:spacing w:val="7"/>
          <w:lang w:eastAsia="en-US"/>
        </w:rPr>
        <w:t xml:space="preserve"> </w:t>
      </w:r>
      <w:r w:rsidRPr="00251B91">
        <w:rPr>
          <w:lang w:eastAsia="en-US"/>
        </w:rPr>
        <w:t>разных</w:t>
      </w:r>
      <w:r w:rsidRPr="00251B91">
        <w:rPr>
          <w:spacing w:val="13"/>
          <w:lang w:eastAsia="en-US"/>
        </w:rPr>
        <w:t xml:space="preserve"> </w:t>
      </w:r>
      <w:r w:rsidRPr="00251B91">
        <w:rPr>
          <w:lang w:eastAsia="en-US"/>
        </w:rPr>
        <w:t>видах</w:t>
      </w:r>
      <w:r w:rsidRPr="00251B91">
        <w:rPr>
          <w:spacing w:val="14"/>
          <w:lang w:eastAsia="en-US"/>
        </w:rPr>
        <w:t xml:space="preserve"> </w:t>
      </w:r>
      <w:r w:rsidRPr="00251B91">
        <w:rPr>
          <w:lang w:eastAsia="en-US"/>
        </w:rPr>
        <w:t>художественной</w:t>
      </w:r>
      <w:r w:rsidRPr="00251B91">
        <w:rPr>
          <w:spacing w:val="3"/>
          <w:lang w:eastAsia="en-US"/>
        </w:rPr>
        <w:t xml:space="preserve"> </w:t>
      </w:r>
      <w:r w:rsidRPr="00251B91">
        <w:rPr>
          <w:lang w:eastAsia="en-US"/>
        </w:rPr>
        <w:t>деятельности.</w:t>
      </w:r>
    </w:p>
    <w:p w:rsidR="002B40D4" w:rsidRPr="00251B91" w:rsidRDefault="002B40D4" w:rsidP="002B40D4">
      <w:pPr>
        <w:widowControl w:val="0"/>
        <w:autoSpaceDE w:val="0"/>
        <w:autoSpaceDN w:val="0"/>
        <w:spacing w:line="276" w:lineRule="auto"/>
        <w:ind w:right="155"/>
        <w:jc w:val="both"/>
        <w:rPr>
          <w:lang w:eastAsia="en-US"/>
        </w:rPr>
      </w:pPr>
      <w:r w:rsidRPr="00251B91">
        <w:rPr>
          <w:i/>
          <w:lang w:eastAsia="en-US"/>
        </w:rPr>
        <w:t>В   сфере   физического</w:t>
      </w:r>
      <w:r w:rsidRPr="00251B91">
        <w:rPr>
          <w:i/>
          <w:spacing w:val="70"/>
          <w:lang w:eastAsia="en-US"/>
        </w:rPr>
        <w:t xml:space="preserve"> </w:t>
      </w:r>
      <w:r w:rsidRPr="00251B91">
        <w:rPr>
          <w:i/>
          <w:lang w:eastAsia="en-US"/>
        </w:rPr>
        <w:t>воспитания,</w:t>
      </w:r>
      <w:r w:rsidRPr="00251B91">
        <w:rPr>
          <w:i/>
          <w:spacing w:val="70"/>
          <w:lang w:eastAsia="en-US"/>
        </w:rPr>
        <w:t xml:space="preserve"> </w:t>
      </w:r>
      <w:r w:rsidRPr="00251B91">
        <w:rPr>
          <w:i/>
          <w:lang w:eastAsia="en-US"/>
        </w:rPr>
        <w:t>формирования</w:t>
      </w:r>
      <w:r w:rsidRPr="00251B91">
        <w:rPr>
          <w:i/>
          <w:spacing w:val="70"/>
          <w:lang w:eastAsia="en-US"/>
        </w:rPr>
        <w:t xml:space="preserve"> </w:t>
      </w:r>
      <w:r w:rsidRPr="00251B91">
        <w:rPr>
          <w:i/>
          <w:lang w:eastAsia="en-US"/>
        </w:rPr>
        <w:t>культуры</w:t>
      </w:r>
      <w:r w:rsidRPr="00251B91">
        <w:rPr>
          <w:i/>
          <w:spacing w:val="70"/>
          <w:lang w:eastAsia="en-US"/>
        </w:rPr>
        <w:t xml:space="preserve"> </w:t>
      </w:r>
      <w:r w:rsidRPr="00251B91">
        <w:rPr>
          <w:i/>
          <w:lang w:eastAsia="en-US"/>
        </w:rPr>
        <w:t>здоровья</w:t>
      </w:r>
      <w:r w:rsidRPr="00251B91">
        <w:rPr>
          <w:i/>
          <w:spacing w:val="1"/>
          <w:lang w:eastAsia="en-US"/>
        </w:rPr>
        <w:t xml:space="preserve"> </w:t>
      </w:r>
      <w:r w:rsidRPr="00251B91">
        <w:rPr>
          <w:i/>
          <w:lang w:eastAsia="en-US"/>
        </w:rPr>
        <w:t>и</w:t>
      </w:r>
      <w:r w:rsidRPr="00251B91">
        <w:rPr>
          <w:i/>
          <w:spacing w:val="1"/>
          <w:lang w:eastAsia="en-US"/>
        </w:rPr>
        <w:t xml:space="preserve"> </w:t>
      </w:r>
      <w:r w:rsidRPr="00251B91">
        <w:rPr>
          <w:i/>
          <w:lang w:eastAsia="en-US"/>
        </w:rPr>
        <w:t xml:space="preserve">эмоционального благополучия: </w:t>
      </w:r>
      <w:r w:rsidRPr="00251B91">
        <w:rPr>
          <w:lang w:eastAsia="en-US"/>
        </w:rPr>
        <w:t>соблюдение правил здорового и безопасного</w:t>
      </w:r>
      <w:r w:rsidRPr="00251B91">
        <w:rPr>
          <w:spacing w:val="1"/>
          <w:lang w:eastAsia="en-US"/>
        </w:rPr>
        <w:t xml:space="preserve"> </w:t>
      </w:r>
      <w:r w:rsidRPr="00251B91">
        <w:rPr>
          <w:lang w:eastAsia="en-US"/>
        </w:rPr>
        <w:t>(для себя</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других людей) образа жизни</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окружающей среде (в</w:t>
      </w:r>
      <w:r w:rsidRPr="00251B91">
        <w:rPr>
          <w:spacing w:val="1"/>
          <w:lang w:eastAsia="en-US"/>
        </w:rPr>
        <w:t xml:space="preserve"> </w:t>
      </w:r>
      <w:r w:rsidRPr="00251B91">
        <w:rPr>
          <w:lang w:eastAsia="en-US"/>
        </w:rPr>
        <w:t>том числе</w:t>
      </w:r>
      <w:r w:rsidRPr="00251B91">
        <w:rPr>
          <w:spacing w:val="1"/>
          <w:lang w:eastAsia="en-US"/>
        </w:rPr>
        <w:t xml:space="preserve"> </w:t>
      </w:r>
      <w:r w:rsidRPr="00251B91">
        <w:rPr>
          <w:lang w:eastAsia="en-US"/>
        </w:rPr>
        <w:t>информационной);</w:t>
      </w:r>
      <w:r w:rsidRPr="00251B91">
        <w:rPr>
          <w:spacing w:val="1"/>
          <w:lang w:eastAsia="en-US"/>
        </w:rPr>
        <w:t xml:space="preserve"> </w:t>
      </w:r>
      <w:r w:rsidRPr="00251B91">
        <w:rPr>
          <w:lang w:eastAsia="en-US"/>
        </w:rPr>
        <w:t>бережное</w:t>
      </w:r>
      <w:r w:rsidRPr="00251B91">
        <w:rPr>
          <w:spacing w:val="1"/>
          <w:lang w:eastAsia="en-US"/>
        </w:rPr>
        <w:t xml:space="preserve"> </w:t>
      </w:r>
      <w:r w:rsidRPr="00251B91">
        <w:rPr>
          <w:lang w:eastAsia="en-US"/>
        </w:rPr>
        <w:t>отношение</w:t>
      </w:r>
      <w:r w:rsidRPr="00251B91">
        <w:rPr>
          <w:spacing w:val="1"/>
          <w:lang w:eastAsia="en-US"/>
        </w:rPr>
        <w:t xml:space="preserve"> </w:t>
      </w:r>
      <w:r w:rsidRPr="00251B91">
        <w:rPr>
          <w:lang w:eastAsia="en-US"/>
        </w:rPr>
        <w:t>к</w:t>
      </w:r>
      <w:r w:rsidRPr="00251B91">
        <w:rPr>
          <w:spacing w:val="1"/>
          <w:lang w:eastAsia="en-US"/>
        </w:rPr>
        <w:t xml:space="preserve"> </w:t>
      </w:r>
      <w:r w:rsidRPr="00251B91">
        <w:rPr>
          <w:lang w:eastAsia="en-US"/>
        </w:rPr>
        <w:t>физическому</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психическому</w:t>
      </w:r>
      <w:r w:rsidRPr="00251B91">
        <w:rPr>
          <w:spacing w:val="1"/>
          <w:lang w:eastAsia="en-US"/>
        </w:rPr>
        <w:t xml:space="preserve"> </w:t>
      </w:r>
      <w:r w:rsidRPr="00251B91">
        <w:rPr>
          <w:lang w:eastAsia="en-US"/>
        </w:rPr>
        <w:t>здоровью.</w:t>
      </w:r>
    </w:p>
    <w:p w:rsidR="002B40D4" w:rsidRPr="00251B91" w:rsidRDefault="002B40D4" w:rsidP="002B40D4">
      <w:pPr>
        <w:widowControl w:val="0"/>
        <w:autoSpaceDE w:val="0"/>
        <w:autoSpaceDN w:val="0"/>
        <w:spacing w:before="75" w:line="276" w:lineRule="auto"/>
        <w:ind w:right="147"/>
        <w:jc w:val="both"/>
        <w:rPr>
          <w:lang w:eastAsia="en-US"/>
        </w:rPr>
      </w:pPr>
      <w:r w:rsidRPr="00251B91">
        <w:rPr>
          <w:i/>
          <w:lang w:eastAsia="en-US"/>
        </w:rPr>
        <w:t>В</w:t>
      </w:r>
      <w:r w:rsidRPr="00251B91">
        <w:rPr>
          <w:i/>
          <w:spacing w:val="1"/>
          <w:lang w:eastAsia="en-US"/>
        </w:rPr>
        <w:t xml:space="preserve"> </w:t>
      </w:r>
      <w:r w:rsidRPr="00251B91">
        <w:rPr>
          <w:i/>
          <w:lang w:eastAsia="en-US"/>
        </w:rPr>
        <w:t>сфере</w:t>
      </w:r>
      <w:r w:rsidRPr="00251B91">
        <w:rPr>
          <w:i/>
          <w:spacing w:val="1"/>
          <w:lang w:eastAsia="en-US"/>
        </w:rPr>
        <w:t xml:space="preserve"> </w:t>
      </w:r>
      <w:r w:rsidRPr="00251B91">
        <w:rPr>
          <w:i/>
          <w:lang w:eastAsia="en-US"/>
        </w:rPr>
        <w:t>трудового</w:t>
      </w:r>
      <w:r w:rsidRPr="00251B91">
        <w:rPr>
          <w:i/>
          <w:spacing w:val="1"/>
          <w:lang w:eastAsia="en-US"/>
        </w:rPr>
        <w:t xml:space="preserve"> </w:t>
      </w:r>
      <w:r w:rsidRPr="00251B91">
        <w:rPr>
          <w:i/>
          <w:lang w:eastAsia="en-US"/>
        </w:rPr>
        <w:t>воспитания:</w:t>
      </w:r>
      <w:r w:rsidRPr="00251B91">
        <w:rPr>
          <w:i/>
          <w:spacing w:val="1"/>
          <w:lang w:eastAsia="en-US"/>
        </w:rPr>
        <w:t xml:space="preserve"> </w:t>
      </w:r>
      <w:r w:rsidRPr="00251B91">
        <w:rPr>
          <w:lang w:eastAsia="en-US"/>
        </w:rPr>
        <w:t>осознание</w:t>
      </w:r>
      <w:r w:rsidRPr="00251B91">
        <w:rPr>
          <w:spacing w:val="1"/>
          <w:lang w:eastAsia="en-US"/>
        </w:rPr>
        <w:t xml:space="preserve"> </w:t>
      </w:r>
      <w:r w:rsidRPr="00251B91">
        <w:rPr>
          <w:lang w:eastAsia="en-US"/>
        </w:rPr>
        <w:t>ценности</w:t>
      </w:r>
      <w:r w:rsidRPr="00251B91">
        <w:rPr>
          <w:spacing w:val="1"/>
          <w:lang w:eastAsia="en-US"/>
        </w:rPr>
        <w:t xml:space="preserve"> </w:t>
      </w:r>
      <w:r w:rsidRPr="00251B91">
        <w:rPr>
          <w:lang w:eastAsia="en-US"/>
        </w:rPr>
        <w:t>труда</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жизни</w:t>
      </w:r>
      <w:r w:rsidRPr="00251B91">
        <w:rPr>
          <w:spacing w:val="1"/>
          <w:lang w:eastAsia="en-US"/>
        </w:rPr>
        <w:t xml:space="preserve"> </w:t>
      </w:r>
      <w:r w:rsidRPr="00251B91">
        <w:rPr>
          <w:lang w:eastAsia="en-US"/>
        </w:rPr>
        <w:t>человека   и   общества,   ответственное   потребление</w:t>
      </w:r>
      <w:r w:rsidRPr="00251B91">
        <w:rPr>
          <w:spacing w:val="70"/>
          <w:lang w:eastAsia="en-US"/>
        </w:rPr>
        <w:t xml:space="preserve"> </w:t>
      </w:r>
      <w:r w:rsidRPr="00251B91">
        <w:rPr>
          <w:lang w:eastAsia="en-US"/>
        </w:rPr>
        <w:t>и   бережное</w:t>
      </w:r>
      <w:r w:rsidRPr="00251B91">
        <w:rPr>
          <w:spacing w:val="70"/>
          <w:lang w:eastAsia="en-US"/>
        </w:rPr>
        <w:t xml:space="preserve"> </w:t>
      </w:r>
      <w:r w:rsidRPr="00251B91">
        <w:rPr>
          <w:lang w:eastAsia="en-US"/>
        </w:rPr>
        <w:t>отношение</w:t>
      </w:r>
      <w:r w:rsidRPr="00251B91">
        <w:rPr>
          <w:spacing w:val="1"/>
          <w:lang w:eastAsia="en-US"/>
        </w:rPr>
        <w:t xml:space="preserve"> </w:t>
      </w:r>
      <w:r w:rsidRPr="00251B91">
        <w:rPr>
          <w:lang w:eastAsia="en-US"/>
        </w:rPr>
        <w:t>к</w:t>
      </w:r>
      <w:r w:rsidRPr="00251B91">
        <w:rPr>
          <w:spacing w:val="6"/>
          <w:lang w:eastAsia="en-US"/>
        </w:rPr>
        <w:t xml:space="preserve"> </w:t>
      </w:r>
      <w:r w:rsidRPr="00251B91">
        <w:rPr>
          <w:lang w:eastAsia="en-US"/>
        </w:rPr>
        <w:t>результатам</w:t>
      </w:r>
      <w:r w:rsidRPr="00251B91">
        <w:rPr>
          <w:spacing w:val="9"/>
          <w:lang w:eastAsia="en-US"/>
        </w:rPr>
        <w:t xml:space="preserve"> </w:t>
      </w:r>
      <w:r w:rsidRPr="00251B91">
        <w:rPr>
          <w:lang w:eastAsia="en-US"/>
        </w:rPr>
        <w:t>труда,</w:t>
      </w:r>
      <w:r w:rsidRPr="00251B91">
        <w:rPr>
          <w:spacing w:val="14"/>
          <w:lang w:eastAsia="en-US"/>
        </w:rPr>
        <w:t xml:space="preserve"> </w:t>
      </w:r>
      <w:r w:rsidRPr="00251B91">
        <w:rPr>
          <w:lang w:eastAsia="en-US"/>
        </w:rPr>
        <w:t>интерес</w:t>
      </w:r>
      <w:r w:rsidRPr="00251B91">
        <w:rPr>
          <w:spacing w:val="3"/>
          <w:lang w:eastAsia="en-US"/>
        </w:rPr>
        <w:t xml:space="preserve"> </w:t>
      </w:r>
      <w:r w:rsidRPr="00251B91">
        <w:rPr>
          <w:lang w:eastAsia="en-US"/>
        </w:rPr>
        <w:t>к</w:t>
      </w:r>
      <w:r w:rsidRPr="00251B91">
        <w:rPr>
          <w:spacing w:val="7"/>
          <w:lang w:eastAsia="en-US"/>
        </w:rPr>
        <w:t xml:space="preserve"> </w:t>
      </w:r>
      <w:r w:rsidRPr="00251B91">
        <w:rPr>
          <w:lang w:eastAsia="en-US"/>
        </w:rPr>
        <w:t>различным</w:t>
      </w:r>
      <w:r w:rsidRPr="00251B91">
        <w:rPr>
          <w:spacing w:val="9"/>
          <w:lang w:eastAsia="en-US"/>
        </w:rPr>
        <w:t xml:space="preserve"> </w:t>
      </w:r>
      <w:r w:rsidRPr="00251B91">
        <w:rPr>
          <w:lang w:eastAsia="en-US"/>
        </w:rPr>
        <w:t>профессиям.</w:t>
      </w:r>
    </w:p>
    <w:p w:rsidR="002B40D4" w:rsidRPr="00251B91" w:rsidRDefault="002B40D4" w:rsidP="002B40D4">
      <w:pPr>
        <w:widowControl w:val="0"/>
        <w:autoSpaceDE w:val="0"/>
        <w:autoSpaceDN w:val="0"/>
        <w:spacing w:before="2" w:line="276" w:lineRule="auto"/>
        <w:ind w:right="143"/>
        <w:jc w:val="both"/>
        <w:rPr>
          <w:lang w:eastAsia="en-US"/>
        </w:rPr>
      </w:pPr>
      <w:r w:rsidRPr="00251B91">
        <w:rPr>
          <w:i/>
          <w:lang w:eastAsia="en-US"/>
        </w:rPr>
        <w:t>В</w:t>
      </w:r>
      <w:r w:rsidRPr="00251B91">
        <w:rPr>
          <w:i/>
          <w:spacing w:val="1"/>
          <w:lang w:eastAsia="en-US"/>
        </w:rPr>
        <w:t xml:space="preserve"> </w:t>
      </w:r>
      <w:r w:rsidRPr="00251B91">
        <w:rPr>
          <w:i/>
          <w:lang w:eastAsia="en-US"/>
        </w:rPr>
        <w:t>сфере</w:t>
      </w:r>
      <w:r w:rsidRPr="00251B91">
        <w:rPr>
          <w:i/>
          <w:spacing w:val="1"/>
          <w:lang w:eastAsia="en-US"/>
        </w:rPr>
        <w:t xml:space="preserve"> </w:t>
      </w:r>
      <w:r w:rsidRPr="00251B91">
        <w:rPr>
          <w:i/>
          <w:lang w:eastAsia="en-US"/>
        </w:rPr>
        <w:t>экологического</w:t>
      </w:r>
      <w:r w:rsidRPr="00251B91">
        <w:rPr>
          <w:i/>
          <w:spacing w:val="1"/>
          <w:lang w:eastAsia="en-US"/>
        </w:rPr>
        <w:t xml:space="preserve"> </w:t>
      </w:r>
      <w:r w:rsidRPr="00251B91">
        <w:rPr>
          <w:i/>
          <w:lang w:eastAsia="en-US"/>
        </w:rPr>
        <w:t xml:space="preserve">воспитания: </w:t>
      </w:r>
      <w:r w:rsidRPr="00251B91">
        <w:rPr>
          <w:lang w:eastAsia="en-US"/>
        </w:rPr>
        <w:t>бережное отношение</w:t>
      </w:r>
      <w:r w:rsidRPr="00251B91">
        <w:rPr>
          <w:spacing w:val="1"/>
          <w:lang w:eastAsia="en-US"/>
        </w:rPr>
        <w:t xml:space="preserve"> </w:t>
      </w:r>
      <w:r w:rsidRPr="00251B91">
        <w:rPr>
          <w:lang w:eastAsia="en-US"/>
        </w:rPr>
        <w:t>к</w:t>
      </w:r>
      <w:r w:rsidRPr="00251B91">
        <w:rPr>
          <w:spacing w:val="1"/>
          <w:lang w:eastAsia="en-US"/>
        </w:rPr>
        <w:t xml:space="preserve"> </w:t>
      </w:r>
      <w:r w:rsidRPr="00251B91">
        <w:rPr>
          <w:lang w:eastAsia="en-US"/>
        </w:rPr>
        <w:t>природе;</w:t>
      </w:r>
      <w:r w:rsidRPr="00251B91">
        <w:rPr>
          <w:spacing w:val="1"/>
          <w:lang w:eastAsia="en-US"/>
        </w:rPr>
        <w:t xml:space="preserve"> </w:t>
      </w:r>
      <w:r w:rsidRPr="00251B91">
        <w:rPr>
          <w:lang w:eastAsia="en-US"/>
        </w:rPr>
        <w:t>неприятие</w:t>
      </w:r>
      <w:r w:rsidRPr="00251B91">
        <w:rPr>
          <w:spacing w:val="-1"/>
          <w:lang w:eastAsia="en-US"/>
        </w:rPr>
        <w:t xml:space="preserve"> </w:t>
      </w:r>
      <w:r w:rsidRPr="00251B91">
        <w:rPr>
          <w:lang w:eastAsia="en-US"/>
        </w:rPr>
        <w:t>действий,</w:t>
      </w:r>
      <w:r w:rsidRPr="00251B91">
        <w:rPr>
          <w:spacing w:val="9"/>
          <w:lang w:eastAsia="en-US"/>
        </w:rPr>
        <w:t xml:space="preserve"> </w:t>
      </w:r>
      <w:r w:rsidRPr="00251B91">
        <w:rPr>
          <w:lang w:eastAsia="en-US"/>
        </w:rPr>
        <w:t>приносящих</w:t>
      </w:r>
      <w:r w:rsidRPr="00251B91">
        <w:rPr>
          <w:spacing w:val="13"/>
          <w:lang w:eastAsia="en-US"/>
        </w:rPr>
        <w:t xml:space="preserve"> </w:t>
      </w:r>
      <w:r w:rsidRPr="00251B91">
        <w:rPr>
          <w:lang w:eastAsia="en-US"/>
        </w:rPr>
        <w:t>ей</w:t>
      </w:r>
      <w:r w:rsidRPr="00251B91">
        <w:rPr>
          <w:spacing w:val="2"/>
          <w:lang w:eastAsia="en-US"/>
        </w:rPr>
        <w:t xml:space="preserve"> </w:t>
      </w:r>
      <w:r w:rsidRPr="00251B91">
        <w:rPr>
          <w:lang w:eastAsia="en-US"/>
        </w:rPr>
        <w:t>вред.</w:t>
      </w:r>
    </w:p>
    <w:p w:rsidR="002B40D4" w:rsidRPr="00251B91" w:rsidRDefault="002B40D4" w:rsidP="00DE5BE3">
      <w:pPr>
        <w:widowControl w:val="0"/>
        <w:autoSpaceDE w:val="0"/>
        <w:autoSpaceDN w:val="0"/>
        <w:spacing w:before="16" w:line="276" w:lineRule="auto"/>
        <w:ind w:right="136"/>
        <w:jc w:val="both"/>
        <w:rPr>
          <w:lang w:eastAsia="en-US"/>
        </w:rPr>
      </w:pPr>
      <w:r w:rsidRPr="00251B91">
        <w:rPr>
          <w:i/>
          <w:lang w:eastAsia="en-US"/>
        </w:rPr>
        <w:lastRenderedPageBreak/>
        <w:t>В</w:t>
      </w:r>
      <w:r w:rsidRPr="00251B91">
        <w:rPr>
          <w:i/>
          <w:spacing w:val="1"/>
          <w:lang w:eastAsia="en-US"/>
        </w:rPr>
        <w:t xml:space="preserve"> </w:t>
      </w:r>
      <w:r w:rsidRPr="00251B91">
        <w:rPr>
          <w:i/>
          <w:lang w:eastAsia="en-US"/>
        </w:rPr>
        <w:t>сфере</w:t>
      </w:r>
      <w:r w:rsidRPr="00251B91">
        <w:rPr>
          <w:i/>
          <w:spacing w:val="1"/>
          <w:lang w:eastAsia="en-US"/>
        </w:rPr>
        <w:t xml:space="preserve"> </w:t>
      </w:r>
      <w:r w:rsidRPr="00251B91">
        <w:rPr>
          <w:i/>
          <w:lang w:eastAsia="en-US"/>
        </w:rPr>
        <w:t>понимания</w:t>
      </w:r>
      <w:r w:rsidRPr="00251B91">
        <w:rPr>
          <w:i/>
          <w:spacing w:val="1"/>
          <w:lang w:eastAsia="en-US"/>
        </w:rPr>
        <w:t xml:space="preserve"> </w:t>
      </w:r>
      <w:r w:rsidRPr="00251B91">
        <w:rPr>
          <w:i/>
          <w:lang w:eastAsia="en-US"/>
        </w:rPr>
        <w:t>ценности</w:t>
      </w:r>
      <w:r w:rsidRPr="00251B91">
        <w:rPr>
          <w:i/>
          <w:spacing w:val="1"/>
          <w:lang w:eastAsia="en-US"/>
        </w:rPr>
        <w:t xml:space="preserve"> </w:t>
      </w:r>
      <w:r w:rsidRPr="00251B91">
        <w:rPr>
          <w:i/>
          <w:lang w:eastAsia="en-US"/>
        </w:rPr>
        <w:t>научного</w:t>
      </w:r>
      <w:r w:rsidRPr="00251B91">
        <w:rPr>
          <w:i/>
          <w:spacing w:val="1"/>
          <w:lang w:eastAsia="en-US"/>
        </w:rPr>
        <w:t xml:space="preserve"> </w:t>
      </w:r>
      <w:r w:rsidRPr="00251B91">
        <w:rPr>
          <w:i/>
          <w:lang w:eastAsia="en-US"/>
        </w:rPr>
        <w:t>познания:</w:t>
      </w:r>
      <w:r w:rsidRPr="00251B91">
        <w:rPr>
          <w:i/>
          <w:spacing w:val="1"/>
          <w:lang w:eastAsia="en-US"/>
        </w:rPr>
        <w:t xml:space="preserve"> </w:t>
      </w:r>
      <w:r w:rsidRPr="00251B91">
        <w:rPr>
          <w:lang w:eastAsia="en-US"/>
        </w:rPr>
        <w:t>первоначальные</w:t>
      </w:r>
      <w:r w:rsidRPr="00251B91">
        <w:rPr>
          <w:spacing w:val="1"/>
          <w:lang w:eastAsia="en-US"/>
        </w:rPr>
        <w:t xml:space="preserve"> </w:t>
      </w:r>
      <w:r w:rsidRPr="00251B91">
        <w:rPr>
          <w:lang w:eastAsia="en-US"/>
        </w:rPr>
        <w:t>представления о научной картине мира; познавательные интересы, активность,</w:t>
      </w:r>
      <w:r w:rsidRPr="00251B91">
        <w:rPr>
          <w:spacing w:val="1"/>
          <w:lang w:eastAsia="en-US"/>
        </w:rPr>
        <w:t xml:space="preserve"> </w:t>
      </w:r>
      <w:r w:rsidRPr="00251B91">
        <w:rPr>
          <w:lang w:eastAsia="en-US"/>
        </w:rPr>
        <w:t>инициативность,</w:t>
      </w:r>
      <w:r w:rsidRPr="00251B91">
        <w:rPr>
          <w:spacing w:val="15"/>
          <w:lang w:eastAsia="en-US"/>
        </w:rPr>
        <w:t xml:space="preserve"> </w:t>
      </w:r>
      <w:r w:rsidRPr="00251B91">
        <w:rPr>
          <w:lang w:eastAsia="en-US"/>
        </w:rPr>
        <w:t>любознательность</w:t>
      </w:r>
      <w:r w:rsidRPr="00251B91">
        <w:rPr>
          <w:spacing w:val="17"/>
          <w:lang w:eastAsia="en-US"/>
        </w:rPr>
        <w:t xml:space="preserve"> </w:t>
      </w:r>
      <w:r w:rsidRPr="00251B91">
        <w:rPr>
          <w:lang w:eastAsia="en-US"/>
        </w:rPr>
        <w:t>и</w:t>
      </w:r>
      <w:r w:rsidRPr="00251B91">
        <w:rPr>
          <w:spacing w:val="7"/>
          <w:lang w:eastAsia="en-US"/>
        </w:rPr>
        <w:t xml:space="preserve"> </w:t>
      </w:r>
      <w:r w:rsidRPr="00251B91">
        <w:rPr>
          <w:lang w:eastAsia="en-US"/>
        </w:rPr>
        <w:t>самостоятельность</w:t>
      </w:r>
      <w:r w:rsidRPr="00251B91">
        <w:rPr>
          <w:spacing w:val="17"/>
          <w:lang w:eastAsia="en-US"/>
        </w:rPr>
        <w:t xml:space="preserve"> </w:t>
      </w:r>
      <w:r w:rsidRPr="00251B91">
        <w:rPr>
          <w:lang w:eastAsia="en-US"/>
        </w:rPr>
        <w:t>в</w:t>
      </w:r>
      <w:r w:rsidRPr="00251B91">
        <w:rPr>
          <w:spacing w:val="12"/>
          <w:lang w:eastAsia="en-US"/>
        </w:rPr>
        <w:t xml:space="preserve"> </w:t>
      </w:r>
      <w:r w:rsidR="00DE5BE3" w:rsidRPr="00251B91">
        <w:rPr>
          <w:lang w:eastAsia="en-US"/>
        </w:rPr>
        <w:t>познании.</w:t>
      </w:r>
    </w:p>
    <w:p w:rsidR="00DE5BE3" w:rsidRPr="00251B91" w:rsidRDefault="002B40D4" w:rsidP="00DE5BE3">
      <w:pPr>
        <w:widowControl w:val="0"/>
        <w:autoSpaceDE w:val="0"/>
        <w:autoSpaceDN w:val="0"/>
        <w:spacing w:line="276" w:lineRule="auto"/>
        <w:jc w:val="both"/>
        <w:rPr>
          <w:b/>
          <w:lang w:eastAsia="en-US"/>
        </w:rPr>
      </w:pPr>
      <w:bookmarkStart w:id="26" w:name="_bookmark8"/>
      <w:bookmarkEnd w:id="26"/>
      <w:r w:rsidRPr="00251B91">
        <w:rPr>
          <w:b/>
          <w:lang w:eastAsia="en-US"/>
        </w:rPr>
        <w:t xml:space="preserve">МЕТАПРЕДМЕТНЫЕ  </w:t>
      </w:r>
      <w:r w:rsidRPr="00251B91">
        <w:rPr>
          <w:b/>
          <w:spacing w:val="27"/>
          <w:lang w:eastAsia="en-US"/>
        </w:rPr>
        <w:t xml:space="preserve"> </w:t>
      </w:r>
      <w:r w:rsidR="00DE5BE3" w:rsidRPr="00251B91">
        <w:rPr>
          <w:b/>
          <w:lang w:eastAsia="en-US"/>
        </w:rPr>
        <w:t>РЕЗУЛЬТАТЫ</w:t>
      </w:r>
    </w:p>
    <w:p w:rsidR="00DE5BE3" w:rsidRPr="00251B91" w:rsidRDefault="00DE5BE3" w:rsidP="00DE5BE3">
      <w:pPr>
        <w:shd w:val="clear" w:color="auto" w:fill="FFFFFF"/>
        <w:jc w:val="both"/>
        <w:rPr>
          <w:rFonts w:ascii="Calibri" w:hAnsi="Calibri" w:cs="Calibri"/>
          <w:sz w:val="22"/>
          <w:szCs w:val="22"/>
        </w:rPr>
      </w:pPr>
      <w:r w:rsidRPr="00251B91">
        <w:t> В сфере овладения познавательными универсальными учебными действиями: сравнивать объекты, устанавливать основания для сравнения, устанавливать аналогии; определять существенный признак для классификации, классифицировать предложенные объекты; находить закономерности и противоречия в рассматриваемых фактах, данных и наблюдениях на основе предложенного педагогическим работником алгоритма; выявлять недостаток информации для решения учебной (практической) задачи на основе предложенного алгоритма; устанавливать причинно-следственные связи в ситуациях, поддающихся непосредственному наблюдению или знакомых по опыту, делать выводы; определять разрыв между реальным и желательным состоянием объекта (ситуации) на основе предложенных педагогическим работником вопросов; 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 прогнозировать возможное развитие процессов, событий и их последствия в аналогичных или сходных ситуациях; выбирать источник получения информации, согласно заданному алгоритму находить в предложенном источнике информацию, представленную в явном виде, распознавать достоверную и недостоверную информацию самостоятельно или на основании предложенного педагогическим работником способа её проверки; 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анализировать и создавать текстовую, видео-, графическую, звуковую информацию в соответствии с учебной задачей.</w:t>
      </w:r>
    </w:p>
    <w:p w:rsidR="00DE5BE3" w:rsidRPr="00251B91" w:rsidRDefault="00DE5BE3" w:rsidP="00DE5BE3">
      <w:pPr>
        <w:shd w:val="clear" w:color="auto" w:fill="FFFFFF"/>
        <w:jc w:val="both"/>
      </w:pPr>
      <w:r w:rsidRPr="00251B91">
        <w:t xml:space="preserve">В сфере овладения коммуникативными универсальными учебными действиями: воспринимать и формулировать суждения, выражать эмоции в соответствии с целями и условиями общения в знакомой среде; 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 корректно и аргументированно высказывать своё мнение; строить речевое высказывание в соответствии с поставленной задачей; создавать устные и письменные тексты (описание, рассуждение, повествование); готовить небольшие публичные выступления, подбирать иллюстративный материал к тексту выступления;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ответственно выполнять свою часть работы; оценивать свой вклад в общий результат. </w:t>
      </w:r>
    </w:p>
    <w:p w:rsidR="00DE5BE3" w:rsidRPr="00251B91" w:rsidRDefault="00DE5BE3" w:rsidP="00DE5BE3">
      <w:pPr>
        <w:shd w:val="clear" w:color="auto" w:fill="FFFFFF"/>
        <w:jc w:val="both"/>
        <w:rPr>
          <w:rFonts w:ascii="Calibri" w:hAnsi="Calibri" w:cs="Calibri"/>
          <w:sz w:val="22"/>
          <w:szCs w:val="22"/>
        </w:rPr>
      </w:pPr>
      <w:r w:rsidRPr="00251B91">
        <w:t>В сфере овладения регулятивными универсальными учебными действиями: планировать действия по решению учебной задачи для получения результата; выстраивать последовательность выбранных действий; устанавливать причины успеха/неудач учебной деятельности; корректировать свои учебные действия для преодоления ошибок.</w:t>
      </w:r>
    </w:p>
    <w:p w:rsidR="002B40D4" w:rsidRPr="00251B91" w:rsidRDefault="002B40D4" w:rsidP="00DE5BE3">
      <w:pPr>
        <w:widowControl w:val="0"/>
        <w:autoSpaceDE w:val="0"/>
        <w:autoSpaceDN w:val="0"/>
        <w:spacing w:line="276" w:lineRule="auto"/>
        <w:jc w:val="both"/>
        <w:rPr>
          <w:b/>
          <w:lang w:eastAsia="en-US"/>
        </w:rPr>
      </w:pPr>
      <w:bookmarkStart w:id="27" w:name="_bookmark9"/>
      <w:bookmarkEnd w:id="27"/>
      <w:r w:rsidRPr="00251B91">
        <w:rPr>
          <w:b/>
          <w:lang w:eastAsia="en-US"/>
        </w:rPr>
        <w:t>ПРЕДМЕТНЫЕ</w:t>
      </w:r>
      <w:r w:rsidRPr="00251B91">
        <w:rPr>
          <w:b/>
          <w:spacing w:val="137"/>
          <w:lang w:eastAsia="en-US"/>
        </w:rPr>
        <w:t xml:space="preserve"> </w:t>
      </w:r>
      <w:r w:rsidR="00DE5BE3" w:rsidRPr="00251B91">
        <w:rPr>
          <w:b/>
          <w:lang w:eastAsia="en-US"/>
        </w:rPr>
        <w:t>РЕЗУЛЬТАТЫ</w:t>
      </w:r>
    </w:p>
    <w:p w:rsidR="004D4086" w:rsidRPr="00251B91" w:rsidRDefault="002B40D4" w:rsidP="00DE5BE3">
      <w:pPr>
        <w:widowControl w:val="0"/>
        <w:autoSpaceDE w:val="0"/>
        <w:autoSpaceDN w:val="0"/>
        <w:spacing w:line="276" w:lineRule="auto"/>
        <w:ind w:right="134"/>
        <w:jc w:val="both"/>
        <w:rPr>
          <w:lang w:eastAsia="en-US"/>
        </w:rPr>
      </w:pPr>
      <w:r w:rsidRPr="00251B91">
        <w:rPr>
          <w:lang w:eastAsia="en-US"/>
        </w:rPr>
        <w:t>Предметные результаты представлены с</w:t>
      </w:r>
      <w:r w:rsidRPr="00251B91">
        <w:rPr>
          <w:spacing w:val="1"/>
          <w:lang w:eastAsia="en-US"/>
        </w:rPr>
        <w:t xml:space="preserve"> </w:t>
      </w:r>
      <w:r w:rsidRPr="00251B91">
        <w:rPr>
          <w:lang w:eastAsia="en-US"/>
        </w:rPr>
        <w:t>учётом специфики</w:t>
      </w:r>
      <w:r w:rsidRPr="00251B91">
        <w:rPr>
          <w:spacing w:val="1"/>
          <w:lang w:eastAsia="en-US"/>
        </w:rPr>
        <w:t xml:space="preserve"> </w:t>
      </w:r>
      <w:r w:rsidRPr="00251B91">
        <w:rPr>
          <w:lang w:eastAsia="en-US"/>
        </w:rPr>
        <w:t>содержания</w:t>
      </w:r>
      <w:r w:rsidRPr="00251B91">
        <w:rPr>
          <w:spacing w:val="1"/>
          <w:lang w:eastAsia="en-US"/>
        </w:rPr>
        <w:t xml:space="preserve"> </w:t>
      </w:r>
      <w:r w:rsidRPr="00251B91">
        <w:rPr>
          <w:lang w:eastAsia="en-US"/>
        </w:rPr>
        <w:t>предметных</w:t>
      </w:r>
      <w:r w:rsidRPr="00251B91">
        <w:rPr>
          <w:spacing w:val="1"/>
          <w:lang w:eastAsia="en-US"/>
        </w:rPr>
        <w:t xml:space="preserve"> </w:t>
      </w:r>
      <w:r w:rsidRPr="00251B91">
        <w:rPr>
          <w:lang w:eastAsia="en-US"/>
        </w:rPr>
        <w:t>областей,</w:t>
      </w:r>
      <w:r w:rsidRPr="00251B91">
        <w:rPr>
          <w:spacing w:val="1"/>
          <w:lang w:eastAsia="en-US"/>
        </w:rPr>
        <w:t xml:space="preserve"> </w:t>
      </w:r>
      <w:r w:rsidRPr="00251B91">
        <w:rPr>
          <w:lang w:eastAsia="en-US"/>
        </w:rPr>
        <w:t>к</w:t>
      </w:r>
      <w:r w:rsidRPr="00251B91">
        <w:rPr>
          <w:spacing w:val="1"/>
          <w:lang w:eastAsia="en-US"/>
        </w:rPr>
        <w:t xml:space="preserve"> </w:t>
      </w:r>
      <w:r w:rsidRPr="00251B91">
        <w:rPr>
          <w:lang w:eastAsia="en-US"/>
        </w:rPr>
        <w:t>которым</w:t>
      </w:r>
      <w:r w:rsidRPr="00251B91">
        <w:rPr>
          <w:spacing w:val="1"/>
          <w:lang w:eastAsia="en-US"/>
        </w:rPr>
        <w:t xml:space="preserve"> </w:t>
      </w:r>
      <w:r w:rsidRPr="00251B91">
        <w:rPr>
          <w:lang w:eastAsia="en-US"/>
        </w:rPr>
        <w:t>имеет</w:t>
      </w:r>
      <w:r w:rsidRPr="00251B91">
        <w:rPr>
          <w:spacing w:val="1"/>
          <w:lang w:eastAsia="en-US"/>
        </w:rPr>
        <w:t xml:space="preserve"> </w:t>
      </w:r>
      <w:r w:rsidRPr="00251B91">
        <w:rPr>
          <w:lang w:eastAsia="en-US"/>
        </w:rPr>
        <w:t>отношение</w:t>
      </w:r>
      <w:r w:rsidRPr="00251B91">
        <w:rPr>
          <w:spacing w:val="1"/>
          <w:lang w:eastAsia="en-US"/>
        </w:rPr>
        <w:t xml:space="preserve"> </w:t>
      </w:r>
      <w:r w:rsidRPr="00251B91">
        <w:rPr>
          <w:lang w:eastAsia="en-US"/>
        </w:rPr>
        <w:t>содержание</w:t>
      </w:r>
      <w:r w:rsidRPr="00251B91">
        <w:rPr>
          <w:spacing w:val="1"/>
          <w:lang w:eastAsia="en-US"/>
        </w:rPr>
        <w:t xml:space="preserve"> </w:t>
      </w:r>
      <w:r w:rsidRPr="00251B91">
        <w:rPr>
          <w:lang w:eastAsia="en-US"/>
        </w:rPr>
        <w:t>курса</w:t>
      </w:r>
      <w:r w:rsidRPr="00251B91">
        <w:rPr>
          <w:spacing w:val="1"/>
          <w:lang w:eastAsia="en-US"/>
        </w:rPr>
        <w:t xml:space="preserve"> </w:t>
      </w:r>
      <w:r w:rsidRPr="00251B91">
        <w:rPr>
          <w:lang w:eastAsia="en-US"/>
        </w:rPr>
        <w:t>внеурочной</w:t>
      </w:r>
      <w:r w:rsidRPr="00251B91">
        <w:rPr>
          <w:spacing w:val="4"/>
          <w:lang w:eastAsia="en-US"/>
        </w:rPr>
        <w:t xml:space="preserve"> </w:t>
      </w:r>
      <w:r w:rsidRPr="00251B91">
        <w:rPr>
          <w:lang w:eastAsia="en-US"/>
        </w:rPr>
        <w:t>деятельности</w:t>
      </w:r>
      <w:r w:rsidRPr="00251B91">
        <w:rPr>
          <w:spacing w:val="15"/>
          <w:lang w:eastAsia="en-US"/>
        </w:rPr>
        <w:t xml:space="preserve"> </w:t>
      </w:r>
      <w:r w:rsidRPr="00251B91">
        <w:rPr>
          <w:lang w:eastAsia="en-US"/>
        </w:rPr>
        <w:t>«Разговоры</w:t>
      </w:r>
      <w:r w:rsidRPr="00251B91">
        <w:rPr>
          <w:spacing w:val="12"/>
          <w:lang w:eastAsia="en-US"/>
        </w:rPr>
        <w:t xml:space="preserve"> </w:t>
      </w:r>
      <w:r w:rsidRPr="00251B91">
        <w:rPr>
          <w:lang w:eastAsia="en-US"/>
        </w:rPr>
        <w:t>о</w:t>
      </w:r>
      <w:r w:rsidRPr="00251B91">
        <w:rPr>
          <w:spacing w:val="15"/>
          <w:lang w:eastAsia="en-US"/>
        </w:rPr>
        <w:t xml:space="preserve"> </w:t>
      </w:r>
      <w:r w:rsidRPr="00251B91">
        <w:rPr>
          <w:lang w:eastAsia="en-US"/>
        </w:rPr>
        <w:t>важном».</w:t>
      </w:r>
    </w:p>
    <w:p w:rsidR="004D4086" w:rsidRPr="00251B91" w:rsidRDefault="004D4086" w:rsidP="004D4086">
      <w:pPr>
        <w:widowControl w:val="0"/>
        <w:autoSpaceDE w:val="0"/>
        <w:autoSpaceDN w:val="0"/>
        <w:spacing w:before="75" w:line="276" w:lineRule="auto"/>
        <w:ind w:right="128"/>
        <w:jc w:val="both"/>
        <w:rPr>
          <w:lang w:eastAsia="en-US"/>
        </w:rPr>
      </w:pPr>
      <w:r w:rsidRPr="00251B91">
        <w:rPr>
          <w:i/>
          <w:lang w:eastAsia="en-US"/>
        </w:rPr>
        <w:t xml:space="preserve">Русский      язык:      </w:t>
      </w:r>
      <w:r w:rsidRPr="00251B91">
        <w:rPr>
          <w:lang w:eastAsia="en-US"/>
        </w:rPr>
        <w:t>формирование      первоначального      представления</w:t>
      </w:r>
      <w:r w:rsidRPr="00251B91">
        <w:rPr>
          <w:spacing w:val="1"/>
          <w:lang w:eastAsia="en-US"/>
        </w:rPr>
        <w:t xml:space="preserve"> </w:t>
      </w:r>
      <w:r w:rsidRPr="00251B91">
        <w:rPr>
          <w:lang w:eastAsia="en-US"/>
        </w:rPr>
        <w:t>о</w:t>
      </w:r>
      <w:r w:rsidRPr="00251B91">
        <w:rPr>
          <w:spacing w:val="-7"/>
          <w:lang w:eastAsia="en-US"/>
        </w:rPr>
        <w:t xml:space="preserve"> </w:t>
      </w:r>
      <w:r w:rsidRPr="00251B91">
        <w:rPr>
          <w:lang w:eastAsia="en-US"/>
        </w:rPr>
        <w:t>многообразии</w:t>
      </w:r>
      <w:r w:rsidRPr="00251B91">
        <w:rPr>
          <w:spacing w:val="-17"/>
          <w:lang w:eastAsia="en-US"/>
        </w:rPr>
        <w:t xml:space="preserve"> </w:t>
      </w:r>
      <w:r w:rsidRPr="00251B91">
        <w:rPr>
          <w:lang w:eastAsia="en-US"/>
        </w:rPr>
        <w:t>языков</w:t>
      </w:r>
      <w:r w:rsidRPr="00251B91">
        <w:rPr>
          <w:spacing w:val="-14"/>
          <w:lang w:eastAsia="en-US"/>
        </w:rPr>
        <w:t xml:space="preserve"> </w:t>
      </w:r>
      <w:r w:rsidRPr="00251B91">
        <w:rPr>
          <w:lang w:eastAsia="en-US"/>
        </w:rPr>
        <w:t>и</w:t>
      </w:r>
      <w:r w:rsidRPr="00251B91">
        <w:rPr>
          <w:spacing w:val="-17"/>
          <w:lang w:eastAsia="en-US"/>
        </w:rPr>
        <w:t xml:space="preserve"> </w:t>
      </w:r>
      <w:r w:rsidRPr="00251B91">
        <w:rPr>
          <w:lang w:eastAsia="en-US"/>
        </w:rPr>
        <w:t>культур</w:t>
      </w:r>
      <w:r w:rsidRPr="00251B91">
        <w:rPr>
          <w:spacing w:val="-7"/>
          <w:lang w:eastAsia="en-US"/>
        </w:rPr>
        <w:t xml:space="preserve"> </w:t>
      </w:r>
      <w:r w:rsidRPr="00251B91">
        <w:rPr>
          <w:lang w:eastAsia="en-US"/>
        </w:rPr>
        <w:t>на</w:t>
      </w:r>
      <w:r w:rsidRPr="00251B91">
        <w:rPr>
          <w:spacing w:val="-3"/>
          <w:lang w:eastAsia="en-US"/>
        </w:rPr>
        <w:t xml:space="preserve"> </w:t>
      </w:r>
      <w:r w:rsidRPr="00251B91">
        <w:rPr>
          <w:lang w:eastAsia="en-US"/>
        </w:rPr>
        <w:t>территории</w:t>
      </w:r>
      <w:r w:rsidRPr="00251B91">
        <w:rPr>
          <w:spacing w:val="-18"/>
          <w:lang w:eastAsia="en-US"/>
        </w:rPr>
        <w:t xml:space="preserve"> </w:t>
      </w:r>
      <w:r w:rsidRPr="00251B91">
        <w:rPr>
          <w:lang w:eastAsia="en-US"/>
        </w:rPr>
        <w:t>Российской</w:t>
      </w:r>
      <w:r w:rsidRPr="00251B91">
        <w:rPr>
          <w:spacing w:val="-17"/>
          <w:lang w:eastAsia="en-US"/>
        </w:rPr>
        <w:t xml:space="preserve"> </w:t>
      </w:r>
      <w:r w:rsidRPr="00251B91">
        <w:rPr>
          <w:lang w:eastAsia="en-US"/>
        </w:rPr>
        <w:t>Федерации,</w:t>
      </w:r>
      <w:r w:rsidRPr="00251B91">
        <w:rPr>
          <w:spacing w:val="-29"/>
          <w:lang w:eastAsia="en-US"/>
        </w:rPr>
        <w:t xml:space="preserve"> </w:t>
      </w:r>
      <w:r w:rsidRPr="00251B91">
        <w:rPr>
          <w:lang w:eastAsia="en-US"/>
        </w:rPr>
        <w:t>о</w:t>
      </w:r>
      <w:r w:rsidRPr="00251B91">
        <w:rPr>
          <w:spacing w:val="-6"/>
          <w:lang w:eastAsia="en-US"/>
        </w:rPr>
        <w:t xml:space="preserve"> </w:t>
      </w:r>
      <w:r w:rsidRPr="00251B91">
        <w:rPr>
          <w:lang w:eastAsia="en-US"/>
        </w:rPr>
        <w:t>языке</w:t>
      </w:r>
      <w:r w:rsidRPr="00251B91">
        <w:rPr>
          <w:spacing w:val="1"/>
          <w:lang w:eastAsia="en-US"/>
        </w:rPr>
        <w:t xml:space="preserve"> </w:t>
      </w:r>
      <w:r w:rsidRPr="00251B91">
        <w:rPr>
          <w:lang w:eastAsia="en-US"/>
        </w:rPr>
        <w:t>как</w:t>
      </w:r>
      <w:r w:rsidRPr="00251B91">
        <w:rPr>
          <w:spacing w:val="3"/>
          <w:lang w:eastAsia="en-US"/>
        </w:rPr>
        <w:t xml:space="preserve"> </w:t>
      </w:r>
      <w:r w:rsidRPr="00251B91">
        <w:rPr>
          <w:lang w:eastAsia="en-US"/>
        </w:rPr>
        <w:t>одной</w:t>
      </w:r>
      <w:r w:rsidRPr="00251B91">
        <w:rPr>
          <w:spacing w:val="-15"/>
          <w:lang w:eastAsia="en-US"/>
        </w:rPr>
        <w:t xml:space="preserve"> </w:t>
      </w:r>
      <w:r w:rsidRPr="00251B91">
        <w:rPr>
          <w:lang w:eastAsia="en-US"/>
        </w:rPr>
        <w:t>из</w:t>
      </w:r>
      <w:r w:rsidRPr="00251B91">
        <w:rPr>
          <w:spacing w:val="-3"/>
          <w:lang w:eastAsia="en-US"/>
        </w:rPr>
        <w:t xml:space="preserve"> </w:t>
      </w:r>
      <w:r w:rsidRPr="00251B91">
        <w:rPr>
          <w:lang w:eastAsia="en-US"/>
        </w:rPr>
        <w:t>главных</w:t>
      </w:r>
      <w:r w:rsidRPr="00251B91">
        <w:rPr>
          <w:spacing w:val="-21"/>
          <w:lang w:eastAsia="en-US"/>
        </w:rPr>
        <w:t xml:space="preserve"> </w:t>
      </w:r>
      <w:r w:rsidRPr="00251B91">
        <w:rPr>
          <w:lang w:eastAsia="en-US"/>
        </w:rPr>
        <w:t>духовно-нравственных</w:t>
      </w:r>
      <w:r w:rsidRPr="00251B91">
        <w:rPr>
          <w:spacing w:val="-22"/>
          <w:lang w:eastAsia="en-US"/>
        </w:rPr>
        <w:t xml:space="preserve"> </w:t>
      </w:r>
      <w:r w:rsidRPr="00251B91">
        <w:rPr>
          <w:lang w:eastAsia="en-US"/>
        </w:rPr>
        <w:t>ценностей</w:t>
      </w:r>
      <w:r w:rsidRPr="00251B91">
        <w:rPr>
          <w:spacing w:val="-15"/>
          <w:lang w:eastAsia="en-US"/>
        </w:rPr>
        <w:t xml:space="preserve"> </w:t>
      </w:r>
      <w:r w:rsidRPr="00251B91">
        <w:rPr>
          <w:lang w:eastAsia="en-US"/>
        </w:rPr>
        <w:t>народа;</w:t>
      </w:r>
      <w:r w:rsidRPr="00251B91">
        <w:rPr>
          <w:spacing w:val="-17"/>
          <w:lang w:eastAsia="en-US"/>
        </w:rPr>
        <w:t xml:space="preserve"> </w:t>
      </w:r>
      <w:r w:rsidRPr="00251B91">
        <w:rPr>
          <w:lang w:eastAsia="en-US"/>
        </w:rPr>
        <w:t>понимание</w:t>
      </w:r>
      <w:r w:rsidRPr="00251B91">
        <w:rPr>
          <w:spacing w:val="-20"/>
          <w:lang w:eastAsia="en-US"/>
        </w:rPr>
        <w:t xml:space="preserve"> </w:t>
      </w:r>
      <w:r w:rsidRPr="00251B91">
        <w:rPr>
          <w:lang w:eastAsia="en-US"/>
        </w:rPr>
        <w:t>роли</w:t>
      </w:r>
      <w:r w:rsidRPr="00251B91">
        <w:rPr>
          <w:spacing w:val="-68"/>
          <w:lang w:eastAsia="en-US"/>
        </w:rPr>
        <w:t xml:space="preserve"> </w:t>
      </w:r>
      <w:r w:rsidRPr="00251B91">
        <w:rPr>
          <w:lang w:eastAsia="en-US"/>
        </w:rPr>
        <w:t>языка как основного средства общения; осознание значения русского языка как</w:t>
      </w:r>
      <w:r w:rsidRPr="00251B91">
        <w:rPr>
          <w:spacing w:val="1"/>
          <w:lang w:eastAsia="en-US"/>
        </w:rPr>
        <w:t xml:space="preserve"> </w:t>
      </w:r>
      <w:r w:rsidRPr="00251B91">
        <w:rPr>
          <w:lang w:eastAsia="en-US"/>
        </w:rPr>
        <w:t>государственного</w:t>
      </w:r>
      <w:r w:rsidRPr="00251B91">
        <w:rPr>
          <w:spacing w:val="-10"/>
          <w:lang w:eastAsia="en-US"/>
        </w:rPr>
        <w:t xml:space="preserve"> </w:t>
      </w:r>
      <w:r w:rsidRPr="00251B91">
        <w:rPr>
          <w:lang w:eastAsia="en-US"/>
        </w:rPr>
        <w:t>языка</w:t>
      </w:r>
      <w:r w:rsidRPr="00251B91">
        <w:rPr>
          <w:spacing w:val="-25"/>
          <w:lang w:eastAsia="en-US"/>
        </w:rPr>
        <w:t xml:space="preserve"> </w:t>
      </w:r>
      <w:r w:rsidRPr="00251B91">
        <w:rPr>
          <w:lang w:eastAsia="en-US"/>
        </w:rPr>
        <w:t>Российской</w:t>
      </w:r>
      <w:r w:rsidRPr="00251B91">
        <w:rPr>
          <w:spacing w:val="-20"/>
          <w:lang w:eastAsia="en-US"/>
        </w:rPr>
        <w:t xml:space="preserve"> </w:t>
      </w:r>
      <w:r w:rsidRPr="00251B91">
        <w:rPr>
          <w:lang w:eastAsia="en-US"/>
        </w:rPr>
        <w:t>Федерации;</w:t>
      </w:r>
      <w:r w:rsidRPr="00251B91">
        <w:rPr>
          <w:spacing w:val="-22"/>
          <w:lang w:eastAsia="en-US"/>
        </w:rPr>
        <w:t xml:space="preserve"> </w:t>
      </w:r>
      <w:r w:rsidRPr="00251B91">
        <w:rPr>
          <w:lang w:eastAsia="en-US"/>
        </w:rPr>
        <w:t>понимание</w:t>
      </w:r>
      <w:r w:rsidRPr="00251B91">
        <w:rPr>
          <w:spacing w:val="-25"/>
          <w:lang w:eastAsia="en-US"/>
        </w:rPr>
        <w:t xml:space="preserve"> </w:t>
      </w:r>
      <w:r w:rsidRPr="00251B91">
        <w:rPr>
          <w:lang w:eastAsia="en-US"/>
        </w:rPr>
        <w:t>роли</w:t>
      </w:r>
      <w:r w:rsidRPr="00251B91">
        <w:rPr>
          <w:spacing w:val="-20"/>
          <w:lang w:eastAsia="en-US"/>
        </w:rPr>
        <w:t xml:space="preserve"> </w:t>
      </w:r>
      <w:r w:rsidRPr="00251B91">
        <w:rPr>
          <w:lang w:eastAsia="en-US"/>
        </w:rPr>
        <w:t>русского</w:t>
      </w:r>
      <w:r w:rsidRPr="00251B91">
        <w:rPr>
          <w:spacing w:val="-27"/>
          <w:lang w:eastAsia="en-US"/>
        </w:rPr>
        <w:t xml:space="preserve"> </w:t>
      </w:r>
      <w:r w:rsidRPr="00251B91">
        <w:rPr>
          <w:lang w:eastAsia="en-US"/>
        </w:rPr>
        <w:t>языка</w:t>
      </w:r>
      <w:r w:rsidRPr="00251B91">
        <w:rPr>
          <w:spacing w:val="1"/>
          <w:lang w:eastAsia="en-US"/>
        </w:rPr>
        <w:t xml:space="preserve"> </w:t>
      </w:r>
      <w:r w:rsidRPr="00251B91">
        <w:rPr>
          <w:lang w:eastAsia="en-US"/>
        </w:rPr>
        <w:t xml:space="preserve">как  </w:t>
      </w:r>
      <w:r w:rsidRPr="00251B91">
        <w:rPr>
          <w:spacing w:val="1"/>
          <w:lang w:eastAsia="en-US"/>
        </w:rPr>
        <w:t xml:space="preserve"> </w:t>
      </w:r>
      <w:r w:rsidRPr="00251B91">
        <w:rPr>
          <w:lang w:eastAsia="en-US"/>
        </w:rPr>
        <w:t>языка    межнационального    общения;    осознание    правильной    устной</w:t>
      </w:r>
      <w:r w:rsidRPr="00251B91">
        <w:rPr>
          <w:spacing w:val="-67"/>
          <w:lang w:eastAsia="en-US"/>
        </w:rPr>
        <w:t xml:space="preserve"> </w:t>
      </w:r>
      <w:r w:rsidRPr="00251B91">
        <w:rPr>
          <w:lang w:eastAsia="en-US"/>
        </w:rPr>
        <w:t>и</w:t>
      </w:r>
      <w:r w:rsidRPr="00251B91">
        <w:rPr>
          <w:spacing w:val="1"/>
          <w:lang w:eastAsia="en-US"/>
        </w:rPr>
        <w:t xml:space="preserve"> </w:t>
      </w:r>
      <w:r w:rsidRPr="00251B91">
        <w:rPr>
          <w:lang w:eastAsia="en-US"/>
        </w:rPr>
        <w:t>письменной</w:t>
      </w:r>
      <w:r w:rsidRPr="00251B91">
        <w:rPr>
          <w:spacing w:val="1"/>
          <w:lang w:eastAsia="en-US"/>
        </w:rPr>
        <w:t xml:space="preserve"> </w:t>
      </w:r>
      <w:r w:rsidRPr="00251B91">
        <w:rPr>
          <w:lang w:eastAsia="en-US"/>
        </w:rPr>
        <w:t>речи</w:t>
      </w:r>
      <w:r w:rsidRPr="00251B91">
        <w:rPr>
          <w:spacing w:val="1"/>
          <w:lang w:eastAsia="en-US"/>
        </w:rPr>
        <w:t xml:space="preserve"> </w:t>
      </w:r>
      <w:r w:rsidRPr="00251B91">
        <w:rPr>
          <w:lang w:eastAsia="en-US"/>
        </w:rPr>
        <w:t>как</w:t>
      </w:r>
      <w:r w:rsidRPr="00251B91">
        <w:rPr>
          <w:spacing w:val="1"/>
          <w:lang w:eastAsia="en-US"/>
        </w:rPr>
        <w:t xml:space="preserve"> </w:t>
      </w:r>
      <w:r w:rsidRPr="00251B91">
        <w:rPr>
          <w:lang w:eastAsia="en-US"/>
        </w:rPr>
        <w:t>показателя</w:t>
      </w:r>
      <w:r w:rsidRPr="00251B91">
        <w:rPr>
          <w:spacing w:val="1"/>
          <w:lang w:eastAsia="en-US"/>
        </w:rPr>
        <w:t xml:space="preserve"> </w:t>
      </w:r>
      <w:r w:rsidRPr="00251B91">
        <w:rPr>
          <w:lang w:eastAsia="en-US"/>
        </w:rPr>
        <w:t>общей</w:t>
      </w:r>
      <w:r w:rsidRPr="00251B91">
        <w:rPr>
          <w:spacing w:val="1"/>
          <w:lang w:eastAsia="en-US"/>
        </w:rPr>
        <w:t xml:space="preserve"> </w:t>
      </w:r>
      <w:r w:rsidRPr="00251B91">
        <w:rPr>
          <w:lang w:eastAsia="en-US"/>
        </w:rPr>
        <w:t>культуры</w:t>
      </w:r>
      <w:r w:rsidRPr="00251B91">
        <w:rPr>
          <w:spacing w:val="1"/>
          <w:lang w:eastAsia="en-US"/>
        </w:rPr>
        <w:t xml:space="preserve"> </w:t>
      </w:r>
      <w:r w:rsidRPr="00251B91">
        <w:rPr>
          <w:lang w:eastAsia="en-US"/>
        </w:rPr>
        <w:t>человека;</w:t>
      </w:r>
      <w:r w:rsidRPr="00251B91">
        <w:rPr>
          <w:spacing w:val="1"/>
          <w:lang w:eastAsia="en-US"/>
        </w:rPr>
        <w:t xml:space="preserve"> </w:t>
      </w:r>
      <w:r w:rsidRPr="00251B91">
        <w:rPr>
          <w:lang w:eastAsia="en-US"/>
        </w:rPr>
        <w:t>овладение</w:t>
      </w:r>
      <w:r w:rsidRPr="00251B91">
        <w:rPr>
          <w:spacing w:val="1"/>
          <w:lang w:eastAsia="en-US"/>
        </w:rPr>
        <w:t xml:space="preserve"> </w:t>
      </w:r>
      <w:r w:rsidRPr="00251B91">
        <w:rPr>
          <w:lang w:eastAsia="en-US"/>
        </w:rPr>
        <w:t>основными</w:t>
      </w:r>
      <w:r w:rsidRPr="00251B91">
        <w:rPr>
          <w:spacing w:val="1"/>
          <w:lang w:eastAsia="en-US"/>
        </w:rPr>
        <w:t xml:space="preserve"> </w:t>
      </w:r>
      <w:r w:rsidRPr="00251B91">
        <w:rPr>
          <w:lang w:eastAsia="en-US"/>
        </w:rPr>
        <w:t>видами</w:t>
      </w:r>
      <w:r w:rsidRPr="00251B91">
        <w:rPr>
          <w:spacing w:val="1"/>
          <w:lang w:eastAsia="en-US"/>
        </w:rPr>
        <w:t xml:space="preserve"> </w:t>
      </w:r>
      <w:r w:rsidRPr="00251B91">
        <w:rPr>
          <w:lang w:eastAsia="en-US"/>
        </w:rPr>
        <w:t>речевой</w:t>
      </w:r>
      <w:r w:rsidRPr="00251B91">
        <w:rPr>
          <w:spacing w:val="1"/>
          <w:lang w:eastAsia="en-US"/>
        </w:rPr>
        <w:t xml:space="preserve"> </w:t>
      </w:r>
      <w:r w:rsidRPr="00251B91">
        <w:rPr>
          <w:lang w:eastAsia="en-US"/>
        </w:rPr>
        <w:t>деятельности</w:t>
      </w:r>
      <w:r w:rsidRPr="00251B91">
        <w:rPr>
          <w:spacing w:val="1"/>
          <w:lang w:eastAsia="en-US"/>
        </w:rPr>
        <w:t xml:space="preserve"> </w:t>
      </w:r>
      <w:r w:rsidRPr="00251B91">
        <w:rPr>
          <w:lang w:eastAsia="en-US"/>
        </w:rPr>
        <w:t>на</w:t>
      </w:r>
      <w:r w:rsidRPr="00251B91">
        <w:rPr>
          <w:spacing w:val="1"/>
          <w:lang w:eastAsia="en-US"/>
        </w:rPr>
        <w:t xml:space="preserve"> </w:t>
      </w:r>
      <w:r w:rsidRPr="00251B91">
        <w:rPr>
          <w:lang w:eastAsia="en-US"/>
        </w:rPr>
        <w:t>основе</w:t>
      </w:r>
      <w:r w:rsidRPr="00251B91">
        <w:rPr>
          <w:spacing w:val="1"/>
          <w:lang w:eastAsia="en-US"/>
        </w:rPr>
        <w:t xml:space="preserve"> </w:t>
      </w:r>
      <w:r w:rsidRPr="00251B91">
        <w:rPr>
          <w:lang w:eastAsia="en-US"/>
        </w:rPr>
        <w:t>первоначальных</w:t>
      </w:r>
      <w:r w:rsidRPr="00251B91">
        <w:rPr>
          <w:spacing w:val="1"/>
          <w:lang w:eastAsia="en-US"/>
        </w:rPr>
        <w:t xml:space="preserve"> </w:t>
      </w:r>
      <w:r w:rsidRPr="00251B91">
        <w:rPr>
          <w:lang w:eastAsia="en-US"/>
        </w:rPr>
        <w:t>представлений</w:t>
      </w:r>
      <w:r w:rsidRPr="00251B91">
        <w:rPr>
          <w:spacing w:val="1"/>
          <w:lang w:eastAsia="en-US"/>
        </w:rPr>
        <w:t xml:space="preserve"> </w:t>
      </w:r>
      <w:r w:rsidRPr="00251B91">
        <w:rPr>
          <w:lang w:eastAsia="en-US"/>
        </w:rPr>
        <w:t>о</w:t>
      </w:r>
      <w:r w:rsidRPr="00251B91">
        <w:rPr>
          <w:spacing w:val="1"/>
          <w:lang w:eastAsia="en-US"/>
        </w:rPr>
        <w:t xml:space="preserve"> </w:t>
      </w:r>
      <w:r w:rsidRPr="00251B91">
        <w:rPr>
          <w:lang w:eastAsia="en-US"/>
        </w:rPr>
        <w:t>нормах</w:t>
      </w:r>
      <w:r w:rsidRPr="00251B91">
        <w:rPr>
          <w:spacing w:val="1"/>
          <w:lang w:eastAsia="en-US"/>
        </w:rPr>
        <w:t xml:space="preserve"> </w:t>
      </w:r>
      <w:r w:rsidRPr="00251B91">
        <w:rPr>
          <w:lang w:eastAsia="en-US"/>
        </w:rPr>
        <w:t>современного</w:t>
      </w:r>
      <w:r w:rsidRPr="00251B91">
        <w:rPr>
          <w:spacing w:val="1"/>
          <w:lang w:eastAsia="en-US"/>
        </w:rPr>
        <w:t xml:space="preserve"> </w:t>
      </w:r>
      <w:r w:rsidRPr="00251B91">
        <w:rPr>
          <w:lang w:eastAsia="en-US"/>
        </w:rPr>
        <w:t>русского</w:t>
      </w:r>
      <w:r w:rsidRPr="00251B91">
        <w:rPr>
          <w:spacing w:val="1"/>
          <w:lang w:eastAsia="en-US"/>
        </w:rPr>
        <w:t xml:space="preserve"> </w:t>
      </w:r>
      <w:r w:rsidRPr="00251B91">
        <w:rPr>
          <w:lang w:eastAsia="en-US"/>
        </w:rPr>
        <w:t>литературного</w:t>
      </w:r>
      <w:r w:rsidRPr="00251B91">
        <w:rPr>
          <w:spacing w:val="1"/>
          <w:lang w:eastAsia="en-US"/>
        </w:rPr>
        <w:t xml:space="preserve"> </w:t>
      </w:r>
      <w:r w:rsidRPr="00251B91">
        <w:rPr>
          <w:lang w:eastAsia="en-US"/>
        </w:rPr>
        <w:t>языка;</w:t>
      </w:r>
      <w:r w:rsidRPr="00251B91">
        <w:rPr>
          <w:spacing w:val="1"/>
          <w:lang w:eastAsia="en-US"/>
        </w:rPr>
        <w:t xml:space="preserve"> </w:t>
      </w:r>
      <w:r w:rsidRPr="00251B91">
        <w:rPr>
          <w:lang w:eastAsia="en-US"/>
        </w:rPr>
        <w:t>использование</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речевой</w:t>
      </w:r>
      <w:r w:rsidRPr="00251B91">
        <w:rPr>
          <w:spacing w:val="1"/>
          <w:lang w:eastAsia="en-US"/>
        </w:rPr>
        <w:t xml:space="preserve"> </w:t>
      </w:r>
      <w:r w:rsidRPr="00251B91">
        <w:rPr>
          <w:lang w:eastAsia="en-US"/>
        </w:rPr>
        <w:t>деятельности</w:t>
      </w:r>
      <w:r w:rsidRPr="00251B91">
        <w:rPr>
          <w:spacing w:val="1"/>
          <w:lang w:eastAsia="en-US"/>
        </w:rPr>
        <w:t xml:space="preserve"> </w:t>
      </w:r>
      <w:r w:rsidRPr="00251B91">
        <w:rPr>
          <w:lang w:eastAsia="en-US"/>
        </w:rPr>
        <w:t>норм</w:t>
      </w:r>
      <w:r w:rsidRPr="00251B91">
        <w:rPr>
          <w:spacing w:val="1"/>
          <w:lang w:eastAsia="en-US"/>
        </w:rPr>
        <w:t xml:space="preserve"> </w:t>
      </w:r>
      <w:r w:rsidRPr="00251B91">
        <w:rPr>
          <w:lang w:eastAsia="en-US"/>
        </w:rPr>
        <w:t>современного</w:t>
      </w:r>
      <w:r w:rsidRPr="00251B91">
        <w:rPr>
          <w:spacing w:val="1"/>
          <w:lang w:eastAsia="en-US"/>
        </w:rPr>
        <w:t xml:space="preserve"> </w:t>
      </w:r>
      <w:r w:rsidRPr="00251B91">
        <w:rPr>
          <w:lang w:eastAsia="en-US"/>
        </w:rPr>
        <w:t>русского</w:t>
      </w:r>
      <w:r w:rsidRPr="00251B91">
        <w:rPr>
          <w:spacing w:val="1"/>
          <w:lang w:eastAsia="en-US"/>
        </w:rPr>
        <w:t xml:space="preserve"> </w:t>
      </w:r>
      <w:r w:rsidRPr="00251B91">
        <w:rPr>
          <w:lang w:eastAsia="en-US"/>
        </w:rPr>
        <w:t>литературного</w:t>
      </w:r>
      <w:r w:rsidRPr="00251B91">
        <w:rPr>
          <w:spacing w:val="13"/>
          <w:lang w:eastAsia="en-US"/>
        </w:rPr>
        <w:t xml:space="preserve"> </w:t>
      </w:r>
      <w:r w:rsidRPr="00251B91">
        <w:rPr>
          <w:lang w:eastAsia="en-US"/>
        </w:rPr>
        <w:t>языка</w:t>
      </w:r>
      <w:r w:rsidRPr="00251B91">
        <w:rPr>
          <w:spacing w:val="14"/>
          <w:lang w:eastAsia="en-US"/>
        </w:rPr>
        <w:t xml:space="preserve"> </w:t>
      </w:r>
      <w:r w:rsidRPr="00251B91">
        <w:rPr>
          <w:lang w:eastAsia="en-US"/>
        </w:rPr>
        <w:t>и</w:t>
      </w:r>
      <w:r w:rsidRPr="00251B91">
        <w:rPr>
          <w:spacing w:val="4"/>
          <w:lang w:eastAsia="en-US"/>
        </w:rPr>
        <w:t xml:space="preserve"> </w:t>
      </w:r>
      <w:r w:rsidRPr="00251B91">
        <w:rPr>
          <w:lang w:eastAsia="en-US"/>
        </w:rPr>
        <w:t>речевого</w:t>
      </w:r>
      <w:r w:rsidRPr="00251B91">
        <w:rPr>
          <w:spacing w:val="13"/>
          <w:lang w:eastAsia="en-US"/>
        </w:rPr>
        <w:t xml:space="preserve"> </w:t>
      </w:r>
      <w:r w:rsidRPr="00251B91">
        <w:rPr>
          <w:lang w:eastAsia="en-US"/>
        </w:rPr>
        <w:t>этикета.</w:t>
      </w:r>
    </w:p>
    <w:p w:rsidR="004D4086" w:rsidRPr="00251B91" w:rsidRDefault="004D4086" w:rsidP="004D4086">
      <w:pPr>
        <w:widowControl w:val="0"/>
        <w:autoSpaceDE w:val="0"/>
        <w:autoSpaceDN w:val="0"/>
        <w:spacing w:before="2" w:line="276" w:lineRule="auto"/>
        <w:ind w:right="143"/>
        <w:jc w:val="both"/>
        <w:rPr>
          <w:lang w:eastAsia="en-US"/>
        </w:rPr>
      </w:pPr>
      <w:r w:rsidRPr="00251B91">
        <w:rPr>
          <w:i/>
          <w:lang w:eastAsia="en-US"/>
        </w:rPr>
        <w:t>Литературное</w:t>
      </w:r>
      <w:r w:rsidRPr="00251B91">
        <w:rPr>
          <w:i/>
          <w:spacing w:val="1"/>
          <w:lang w:eastAsia="en-US"/>
        </w:rPr>
        <w:t xml:space="preserve"> </w:t>
      </w:r>
      <w:r w:rsidRPr="00251B91">
        <w:rPr>
          <w:i/>
          <w:lang w:eastAsia="en-US"/>
        </w:rPr>
        <w:t>чтение:</w:t>
      </w:r>
      <w:r w:rsidRPr="00251B91">
        <w:rPr>
          <w:i/>
          <w:spacing w:val="1"/>
          <w:lang w:eastAsia="en-US"/>
        </w:rPr>
        <w:t xml:space="preserve"> </w:t>
      </w:r>
      <w:r w:rsidRPr="00251B91">
        <w:rPr>
          <w:lang w:eastAsia="en-US"/>
        </w:rPr>
        <w:t>осознание</w:t>
      </w:r>
      <w:r w:rsidRPr="00251B91">
        <w:rPr>
          <w:spacing w:val="1"/>
          <w:lang w:eastAsia="en-US"/>
        </w:rPr>
        <w:t xml:space="preserve"> </w:t>
      </w:r>
      <w:r w:rsidRPr="00251B91">
        <w:rPr>
          <w:lang w:eastAsia="en-US"/>
        </w:rPr>
        <w:t>значимости</w:t>
      </w:r>
      <w:r w:rsidRPr="00251B91">
        <w:rPr>
          <w:spacing w:val="1"/>
          <w:lang w:eastAsia="en-US"/>
        </w:rPr>
        <w:t xml:space="preserve"> </w:t>
      </w:r>
      <w:r w:rsidRPr="00251B91">
        <w:rPr>
          <w:lang w:eastAsia="en-US"/>
        </w:rPr>
        <w:t>художественной</w:t>
      </w:r>
      <w:r w:rsidRPr="00251B91">
        <w:rPr>
          <w:spacing w:val="1"/>
          <w:lang w:eastAsia="en-US"/>
        </w:rPr>
        <w:t xml:space="preserve"> </w:t>
      </w:r>
      <w:r w:rsidRPr="00251B91">
        <w:rPr>
          <w:lang w:eastAsia="en-US"/>
        </w:rPr>
        <w:t xml:space="preserve">литературы и произведений </w:t>
      </w:r>
      <w:r w:rsidRPr="00251B91">
        <w:rPr>
          <w:lang w:eastAsia="en-US"/>
        </w:rPr>
        <w:lastRenderedPageBreak/>
        <w:t>устного народного творчества для всестороннего</w:t>
      </w:r>
      <w:r w:rsidRPr="00251B91">
        <w:rPr>
          <w:spacing w:val="1"/>
          <w:lang w:eastAsia="en-US"/>
        </w:rPr>
        <w:t xml:space="preserve"> </w:t>
      </w:r>
      <w:r w:rsidRPr="00251B91">
        <w:rPr>
          <w:lang w:eastAsia="en-US"/>
        </w:rPr>
        <w:t>развития</w:t>
      </w:r>
      <w:r w:rsidRPr="00251B91">
        <w:rPr>
          <w:spacing w:val="70"/>
          <w:lang w:eastAsia="en-US"/>
        </w:rPr>
        <w:t xml:space="preserve"> </w:t>
      </w:r>
      <w:r w:rsidRPr="00251B91">
        <w:rPr>
          <w:lang w:eastAsia="en-US"/>
        </w:rPr>
        <w:t>личности</w:t>
      </w:r>
      <w:r w:rsidRPr="00251B91">
        <w:rPr>
          <w:spacing w:val="70"/>
          <w:lang w:eastAsia="en-US"/>
        </w:rPr>
        <w:t xml:space="preserve"> </w:t>
      </w:r>
      <w:r w:rsidRPr="00251B91">
        <w:rPr>
          <w:lang w:eastAsia="en-US"/>
        </w:rPr>
        <w:t>человека;</w:t>
      </w:r>
      <w:r w:rsidRPr="00251B91">
        <w:rPr>
          <w:spacing w:val="70"/>
          <w:lang w:eastAsia="en-US"/>
        </w:rPr>
        <w:t xml:space="preserve"> </w:t>
      </w:r>
      <w:r w:rsidRPr="00251B91">
        <w:rPr>
          <w:lang w:eastAsia="en-US"/>
        </w:rPr>
        <w:t>формирование</w:t>
      </w:r>
      <w:r w:rsidRPr="00251B91">
        <w:rPr>
          <w:spacing w:val="70"/>
          <w:lang w:eastAsia="en-US"/>
        </w:rPr>
        <w:t xml:space="preserve"> </w:t>
      </w:r>
      <w:r w:rsidRPr="00251B91">
        <w:rPr>
          <w:lang w:eastAsia="en-US"/>
        </w:rPr>
        <w:t>первоначального</w:t>
      </w:r>
      <w:r w:rsidRPr="00251B91">
        <w:rPr>
          <w:spacing w:val="70"/>
          <w:lang w:eastAsia="en-US"/>
        </w:rPr>
        <w:t xml:space="preserve"> </w:t>
      </w:r>
      <w:r w:rsidRPr="00251B91">
        <w:rPr>
          <w:lang w:eastAsia="en-US"/>
        </w:rPr>
        <w:t>представления</w:t>
      </w:r>
      <w:r w:rsidRPr="00251B91">
        <w:rPr>
          <w:spacing w:val="1"/>
          <w:lang w:eastAsia="en-US"/>
        </w:rPr>
        <w:t xml:space="preserve"> </w:t>
      </w:r>
      <w:r w:rsidRPr="00251B91">
        <w:rPr>
          <w:lang w:eastAsia="en-US"/>
        </w:rPr>
        <w:t>о многообразии жанров художественных произведений и произведений устного</w:t>
      </w:r>
      <w:r w:rsidRPr="00251B91">
        <w:rPr>
          <w:spacing w:val="-67"/>
          <w:lang w:eastAsia="en-US"/>
        </w:rPr>
        <w:t xml:space="preserve"> </w:t>
      </w:r>
      <w:r w:rsidRPr="00251B91">
        <w:rPr>
          <w:lang w:eastAsia="en-US"/>
        </w:rPr>
        <w:t>народного     творчества;     овладение     элементарными    умениями     анализа</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интерпретации</w:t>
      </w:r>
      <w:r w:rsidRPr="00251B91">
        <w:rPr>
          <w:spacing w:val="1"/>
          <w:lang w:eastAsia="en-US"/>
        </w:rPr>
        <w:t xml:space="preserve"> </w:t>
      </w:r>
      <w:r w:rsidRPr="00251B91">
        <w:rPr>
          <w:lang w:eastAsia="en-US"/>
        </w:rPr>
        <w:t>текста.</w:t>
      </w:r>
    </w:p>
    <w:p w:rsidR="004D4086" w:rsidRPr="00251B91" w:rsidRDefault="004D4086" w:rsidP="004D4086">
      <w:pPr>
        <w:widowControl w:val="0"/>
        <w:autoSpaceDE w:val="0"/>
        <w:autoSpaceDN w:val="0"/>
        <w:spacing w:line="276" w:lineRule="auto"/>
        <w:ind w:right="140"/>
        <w:jc w:val="both"/>
        <w:rPr>
          <w:lang w:eastAsia="en-US"/>
        </w:rPr>
      </w:pPr>
      <w:r w:rsidRPr="00251B91">
        <w:rPr>
          <w:i/>
          <w:lang w:eastAsia="en-US"/>
        </w:rPr>
        <w:t xml:space="preserve">Иностранный язык: </w:t>
      </w:r>
      <w:r w:rsidRPr="00251B91">
        <w:rPr>
          <w:lang w:eastAsia="en-US"/>
        </w:rPr>
        <w:t>знакомство представителей других стран с культурой</w:t>
      </w:r>
      <w:r w:rsidRPr="00251B91">
        <w:rPr>
          <w:spacing w:val="-67"/>
          <w:lang w:eastAsia="en-US"/>
        </w:rPr>
        <w:t xml:space="preserve"> </w:t>
      </w:r>
      <w:r w:rsidRPr="00251B91">
        <w:rPr>
          <w:lang w:eastAsia="en-US"/>
        </w:rPr>
        <w:t>России.</w:t>
      </w:r>
    </w:p>
    <w:p w:rsidR="004D4086" w:rsidRPr="00251B91" w:rsidRDefault="004D4086" w:rsidP="004D4086">
      <w:pPr>
        <w:widowControl w:val="0"/>
        <w:autoSpaceDE w:val="0"/>
        <w:autoSpaceDN w:val="0"/>
        <w:spacing w:before="1" w:line="276" w:lineRule="auto"/>
        <w:ind w:right="144"/>
        <w:jc w:val="both"/>
        <w:rPr>
          <w:lang w:eastAsia="en-US"/>
        </w:rPr>
      </w:pPr>
      <w:r w:rsidRPr="00251B91">
        <w:rPr>
          <w:i/>
          <w:lang w:eastAsia="en-US"/>
        </w:rPr>
        <w:t>Математика</w:t>
      </w:r>
      <w:r w:rsidRPr="00251B91">
        <w:rPr>
          <w:i/>
          <w:spacing w:val="1"/>
          <w:lang w:eastAsia="en-US"/>
        </w:rPr>
        <w:t xml:space="preserve"> </w:t>
      </w:r>
      <w:r w:rsidRPr="00251B91">
        <w:rPr>
          <w:i/>
          <w:lang w:eastAsia="en-US"/>
        </w:rPr>
        <w:t>и</w:t>
      </w:r>
      <w:r w:rsidRPr="00251B91">
        <w:rPr>
          <w:i/>
          <w:spacing w:val="1"/>
          <w:lang w:eastAsia="en-US"/>
        </w:rPr>
        <w:t xml:space="preserve"> </w:t>
      </w:r>
      <w:r w:rsidRPr="00251B91">
        <w:rPr>
          <w:i/>
          <w:lang w:eastAsia="en-US"/>
        </w:rPr>
        <w:t>информатика:</w:t>
      </w:r>
      <w:r w:rsidRPr="00251B91">
        <w:rPr>
          <w:i/>
          <w:spacing w:val="1"/>
          <w:lang w:eastAsia="en-US"/>
        </w:rPr>
        <w:t xml:space="preserve"> </w:t>
      </w:r>
      <w:r w:rsidRPr="00251B91">
        <w:rPr>
          <w:lang w:eastAsia="en-US"/>
        </w:rPr>
        <w:t>развитие</w:t>
      </w:r>
      <w:r w:rsidRPr="00251B91">
        <w:rPr>
          <w:spacing w:val="1"/>
          <w:lang w:eastAsia="en-US"/>
        </w:rPr>
        <w:t xml:space="preserve"> </w:t>
      </w:r>
      <w:r w:rsidRPr="00251B91">
        <w:rPr>
          <w:lang w:eastAsia="en-US"/>
        </w:rPr>
        <w:t>логического</w:t>
      </w:r>
      <w:r w:rsidRPr="00251B91">
        <w:rPr>
          <w:spacing w:val="1"/>
          <w:lang w:eastAsia="en-US"/>
        </w:rPr>
        <w:t xml:space="preserve"> </w:t>
      </w:r>
      <w:r w:rsidRPr="00251B91">
        <w:rPr>
          <w:lang w:eastAsia="en-US"/>
        </w:rPr>
        <w:t>мышления;</w:t>
      </w:r>
      <w:r w:rsidRPr="00251B91">
        <w:rPr>
          <w:spacing w:val="1"/>
          <w:lang w:eastAsia="en-US"/>
        </w:rPr>
        <w:t xml:space="preserve"> </w:t>
      </w:r>
      <w:r w:rsidRPr="00251B91">
        <w:rPr>
          <w:lang w:eastAsia="en-US"/>
        </w:rPr>
        <w:t>приобретение опыта</w:t>
      </w:r>
      <w:r w:rsidRPr="00251B91">
        <w:rPr>
          <w:spacing w:val="70"/>
          <w:lang w:eastAsia="en-US"/>
        </w:rPr>
        <w:t xml:space="preserve"> </w:t>
      </w:r>
      <w:r w:rsidRPr="00251B91">
        <w:rPr>
          <w:lang w:eastAsia="en-US"/>
        </w:rPr>
        <w:t>работы</w:t>
      </w:r>
      <w:r w:rsidRPr="00251B91">
        <w:rPr>
          <w:spacing w:val="70"/>
          <w:lang w:eastAsia="en-US"/>
        </w:rPr>
        <w:t xml:space="preserve"> </w:t>
      </w:r>
      <w:r w:rsidRPr="00251B91">
        <w:rPr>
          <w:lang w:eastAsia="en-US"/>
        </w:rPr>
        <w:t>с</w:t>
      </w:r>
      <w:r w:rsidRPr="00251B91">
        <w:rPr>
          <w:spacing w:val="70"/>
          <w:lang w:eastAsia="en-US"/>
        </w:rPr>
        <w:t xml:space="preserve"> </w:t>
      </w:r>
      <w:r w:rsidRPr="00251B91">
        <w:rPr>
          <w:lang w:eastAsia="en-US"/>
        </w:rPr>
        <w:t>информацией,</w:t>
      </w:r>
      <w:r w:rsidRPr="00251B91">
        <w:rPr>
          <w:spacing w:val="70"/>
          <w:lang w:eastAsia="en-US"/>
        </w:rPr>
        <w:t xml:space="preserve"> </w:t>
      </w:r>
      <w:r w:rsidRPr="00251B91">
        <w:rPr>
          <w:lang w:eastAsia="en-US"/>
        </w:rPr>
        <w:t>представленной</w:t>
      </w:r>
      <w:r w:rsidRPr="00251B91">
        <w:rPr>
          <w:spacing w:val="70"/>
          <w:lang w:eastAsia="en-US"/>
        </w:rPr>
        <w:t xml:space="preserve"> </w:t>
      </w:r>
      <w:r w:rsidRPr="00251B91">
        <w:rPr>
          <w:lang w:eastAsia="en-US"/>
        </w:rPr>
        <w:t>в</w:t>
      </w:r>
      <w:r w:rsidRPr="00251B91">
        <w:rPr>
          <w:spacing w:val="70"/>
          <w:lang w:eastAsia="en-US"/>
        </w:rPr>
        <w:t xml:space="preserve"> </w:t>
      </w:r>
      <w:r w:rsidRPr="00251B91">
        <w:rPr>
          <w:lang w:eastAsia="en-US"/>
        </w:rPr>
        <w:t>графической</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текстовой</w:t>
      </w:r>
      <w:r w:rsidRPr="00251B91">
        <w:rPr>
          <w:spacing w:val="1"/>
          <w:lang w:eastAsia="en-US"/>
        </w:rPr>
        <w:t xml:space="preserve"> </w:t>
      </w:r>
      <w:r w:rsidRPr="00251B91">
        <w:rPr>
          <w:lang w:eastAsia="en-US"/>
        </w:rPr>
        <w:t>форме, развитие умений</w:t>
      </w:r>
      <w:r w:rsidRPr="00251B91">
        <w:rPr>
          <w:spacing w:val="1"/>
          <w:lang w:eastAsia="en-US"/>
        </w:rPr>
        <w:t xml:space="preserve"> </w:t>
      </w:r>
      <w:r w:rsidRPr="00251B91">
        <w:rPr>
          <w:lang w:eastAsia="en-US"/>
        </w:rPr>
        <w:t>извлекать, анализировать, использовать</w:t>
      </w:r>
      <w:r w:rsidRPr="00251B91">
        <w:rPr>
          <w:spacing w:val="1"/>
          <w:lang w:eastAsia="en-US"/>
        </w:rPr>
        <w:t xml:space="preserve"> </w:t>
      </w:r>
      <w:r w:rsidRPr="00251B91">
        <w:rPr>
          <w:lang w:eastAsia="en-US"/>
        </w:rPr>
        <w:t>информацию</w:t>
      </w:r>
      <w:r w:rsidRPr="00251B91">
        <w:rPr>
          <w:spacing w:val="2"/>
          <w:lang w:eastAsia="en-US"/>
        </w:rPr>
        <w:t xml:space="preserve"> </w:t>
      </w:r>
      <w:r w:rsidRPr="00251B91">
        <w:rPr>
          <w:lang w:eastAsia="en-US"/>
        </w:rPr>
        <w:t>и</w:t>
      </w:r>
      <w:r w:rsidRPr="00251B91">
        <w:rPr>
          <w:spacing w:val="2"/>
          <w:lang w:eastAsia="en-US"/>
        </w:rPr>
        <w:t xml:space="preserve"> </w:t>
      </w:r>
      <w:r w:rsidRPr="00251B91">
        <w:rPr>
          <w:lang w:eastAsia="en-US"/>
        </w:rPr>
        <w:t>делать</w:t>
      </w:r>
      <w:r w:rsidRPr="00251B91">
        <w:rPr>
          <w:spacing w:val="10"/>
          <w:lang w:eastAsia="en-US"/>
        </w:rPr>
        <w:t xml:space="preserve"> </w:t>
      </w:r>
      <w:r w:rsidRPr="00251B91">
        <w:rPr>
          <w:lang w:eastAsia="en-US"/>
        </w:rPr>
        <w:t>выводы.</w:t>
      </w:r>
    </w:p>
    <w:p w:rsidR="004D4086" w:rsidRPr="00251B91" w:rsidRDefault="004D4086" w:rsidP="004D4086">
      <w:pPr>
        <w:widowControl w:val="0"/>
        <w:autoSpaceDE w:val="0"/>
        <w:autoSpaceDN w:val="0"/>
        <w:spacing w:line="276" w:lineRule="auto"/>
        <w:ind w:right="135"/>
        <w:jc w:val="both"/>
        <w:rPr>
          <w:lang w:eastAsia="en-US"/>
        </w:rPr>
      </w:pPr>
      <w:r w:rsidRPr="00251B91">
        <w:rPr>
          <w:i/>
          <w:lang w:eastAsia="en-US"/>
        </w:rPr>
        <w:t>Окружающий</w:t>
      </w:r>
      <w:r w:rsidRPr="00251B91">
        <w:rPr>
          <w:i/>
          <w:spacing w:val="1"/>
          <w:lang w:eastAsia="en-US"/>
        </w:rPr>
        <w:t xml:space="preserve"> </w:t>
      </w:r>
      <w:r w:rsidRPr="00251B91">
        <w:rPr>
          <w:i/>
          <w:lang w:eastAsia="en-US"/>
        </w:rPr>
        <w:t>мир:</w:t>
      </w:r>
      <w:r w:rsidRPr="00251B91">
        <w:rPr>
          <w:i/>
          <w:spacing w:val="1"/>
          <w:lang w:eastAsia="en-US"/>
        </w:rPr>
        <w:t xml:space="preserve"> </w:t>
      </w:r>
      <w:r w:rsidRPr="00251B91">
        <w:rPr>
          <w:lang w:eastAsia="en-US"/>
        </w:rPr>
        <w:t>формирование</w:t>
      </w:r>
      <w:r w:rsidRPr="00251B91">
        <w:rPr>
          <w:spacing w:val="1"/>
          <w:lang w:eastAsia="en-US"/>
        </w:rPr>
        <w:t xml:space="preserve"> </w:t>
      </w:r>
      <w:r w:rsidRPr="00251B91">
        <w:rPr>
          <w:lang w:eastAsia="en-US"/>
        </w:rPr>
        <w:t>уважительного</w:t>
      </w:r>
      <w:r w:rsidRPr="00251B91">
        <w:rPr>
          <w:spacing w:val="1"/>
          <w:lang w:eastAsia="en-US"/>
        </w:rPr>
        <w:t xml:space="preserve"> </w:t>
      </w:r>
      <w:r w:rsidRPr="00251B91">
        <w:rPr>
          <w:lang w:eastAsia="en-US"/>
        </w:rPr>
        <w:t>отношения</w:t>
      </w:r>
      <w:r w:rsidRPr="00251B91">
        <w:rPr>
          <w:spacing w:val="1"/>
          <w:lang w:eastAsia="en-US"/>
        </w:rPr>
        <w:t xml:space="preserve"> </w:t>
      </w:r>
      <w:r w:rsidRPr="00251B91">
        <w:rPr>
          <w:lang w:eastAsia="en-US"/>
        </w:rPr>
        <w:t>к</w:t>
      </w:r>
      <w:r w:rsidRPr="00251B91">
        <w:rPr>
          <w:spacing w:val="1"/>
          <w:lang w:eastAsia="en-US"/>
        </w:rPr>
        <w:t xml:space="preserve"> </w:t>
      </w:r>
      <w:r w:rsidRPr="00251B91">
        <w:rPr>
          <w:lang w:eastAsia="en-US"/>
        </w:rPr>
        <w:t>своей</w:t>
      </w:r>
      <w:r w:rsidRPr="00251B91">
        <w:rPr>
          <w:spacing w:val="1"/>
          <w:lang w:eastAsia="en-US"/>
        </w:rPr>
        <w:t xml:space="preserve"> </w:t>
      </w:r>
      <w:r w:rsidRPr="00251B91">
        <w:rPr>
          <w:lang w:eastAsia="en-US"/>
        </w:rPr>
        <w:t>семье и семейным традициям, родному краю, России, её истории и культуре,</w:t>
      </w:r>
      <w:r w:rsidRPr="00251B91">
        <w:rPr>
          <w:spacing w:val="1"/>
          <w:lang w:eastAsia="en-US"/>
        </w:rPr>
        <w:t xml:space="preserve"> </w:t>
      </w:r>
      <w:r w:rsidRPr="00251B91">
        <w:rPr>
          <w:lang w:eastAsia="en-US"/>
        </w:rPr>
        <w:t>природе;</w:t>
      </w:r>
      <w:r w:rsidRPr="00251B91">
        <w:rPr>
          <w:spacing w:val="1"/>
          <w:lang w:eastAsia="en-US"/>
        </w:rPr>
        <w:t xml:space="preserve"> </w:t>
      </w:r>
      <w:r w:rsidRPr="00251B91">
        <w:rPr>
          <w:lang w:eastAsia="en-US"/>
        </w:rPr>
        <w:t>формирование</w:t>
      </w:r>
      <w:r w:rsidRPr="00251B91">
        <w:rPr>
          <w:spacing w:val="1"/>
          <w:lang w:eastAsia="en-US"/>
        </w:rPr>
        <w:t xml:space="preserve"> </w:t>
      </w:r>
      <w:r w:rsidRPr="00251B91">
        <w:rPr>
          <w:lang w:eastAsia="en-US"/>
        </w:rPr>
        <w:t>чувства</w:t>
      </w:r>
      <w:r w:rsidRPr="00251B91">
        <w:rPr>
          <w:spacing w:val="1"/>
          <w:lang w:eastAsia="en-US"/>
        </w:rPr>
        <w:t xml:space="preserve"> </w:t>
      </w:r>
      <w:r w:rsidRPr="00251B91">
        <w:rPr>
          <w:lang w:eastAsia="en-US"/>
        </w:rPr>
        <w:t>гордости</w:t>
      </w:r>
      <w:r w:rsidRPr="00251B91">
        <w:rPr>
          <w:spacing w:val="1"/>
          <w:lang w:eastAsia="en-US"/>
        </w:rPr>
        <w:t xml:space="preserve"> </w:t>
      </w:r>
      <w:r w:rsidRPr="00251B91">
        <w:rPr>
          <w:lang w:eastAsia="en-US"/>
        </w:rPr>
        <w:t>за</w:t>
      </w:r>
      <w:r w:rsidRPr="00251B91">
        <w:rPr>
          <w:spacing w:val="1"/>
          <w:lang w:eastAsia="en-US"/>
        </w:rPr>
        <w:t xml:space="preserve"> </w:t>
      </w:r>
      <w:r w:rsidRPr="00251B91">
        <w:rPr>
          <w:lang w:eastAsia="en-US"/>
        </w:rPr>
        <w:t>национальные</w:t>
      </w:r>
      <w:r w:rsidRPr="00251B91">
        <w:rPr>
          <w:spacing w:val="1"/>
          <w:lang w:eastAsia="en-US"/>
        </w:rPr>
        <w:t xml:space="preserve"> </w:t>
      </w:r>
      <w:r w:rsidRPr="00251B91">
        <w:rPr>
          <w:lang w:eastAsia="en-US"/>
        </w:rPr>
        <w:t>свершения,</w:t>
      </w:r>
      <w:r w:rsidRPr="00251B91">
        <w:rPr>
          <w:spacing w:val="1"/>
          <w:lang w:eastAsia="en-US"/>
        </w:rPr>
        <w:t xml:space="preserve"> </w:t>
      </w:r>
      <w:r w:rsidRPr="00251B91">
        <w:rPr>
          <w:lang w:eastAsia="en-US"/>
        </w:rPr>
        <w:t>открытия, победы; формирование первоначальных представлений о природных</w:t>
      </w:r>
      <w:r w:rsidRPr="00251B91">
        <w:rPr>
          <w:spacing w:val="1"/>
          <w:lang w:eastAsia="en-US"/>
        </w:rPr>
        <w:t xml:space="preserve"> </w:t>
      </w:r>
      <w:r w:rsidRPr="00251B91">
        <w:rPr>
          <w:lang w:eastAsia="en-US"/>
        </w:rPr>
        <w:t>и</w:t>
      </w:r>
      <w:r w:rsidRPr="00251B91">
        <w:rPr>
          <w:spacing w:val="-6"/>
          <w:lang w:eastAsia="en-US"/>
        </w:rPr>
        <w:t xml:space="preserve"> </w:t>
      </w:r>
      <w:r w:rsidRPr="00251B91">
        <w:rPr>
          <w:lang w:eastAsia="en-US"/>
        </w:rPr>
        <w:t>социальных</w:t>
      </w:r>
      <w:r w:rsidRPr="00251B91">
        <w:rPr>
          <w:spacing w:val="-27"/>
          <w:lang w:eastAsia="en-US"/>
        </w:rPr>
        <w:t xml:space="preserve"> </w:t>
      </w:r>
      <w:r w:rsidRPr="00251B91">
        <w:rPr>
          <w:lang w:eastAsia="en-US"/>
        </w:rPr>
        <w:t>объектах</w:t>
      </w:r>
      <w:r w:rsidRPr="00251B91">
        <w:rPr>
          <w:spacing w:val="-12"/>
          <w:lang w:eastAsia="en-US"/>
        </w:rPr>
        <w:t xml:space="preserve"> </w:t>
      </w:r>
      <w:r w:rsidRPr="00251B91">
        <w:rPr>
          <w:lang w:eastAsia="en-US"/>
        </w:rPr>
        <w:t>как</w:t>
      </w:r>
      <w:r w:rsidRPr="00251B91">
        <w:rPr>
          <w:spacing w:val="-24"/>
          <w:lang w:eastAsia="en-US"/>
        </w:rPr>
        <w:t xml:space="preserve"> </w:t>
      </w:r>
      <w:r w:rsidRPr="00251B91">
        <w:rPr>
          <w:lang w:eastAsia="en-US"/>
        </w:rPr>
        <w:t>компонентах</w:t>
      </w:r>
      <w:r w:rsidRPr="00251B91">
        <w:rPr>
          <w:spacing w:val="-27"/>
          <w:lang w:eastAsia="en-US"/>
        </w:rPr>
        <w:t xml:space="preserve"> </w:t>
      </w:r>
      <w:r w:rsidRPr="00251B91">
        <w:rPr>
          <w:lang w:eastAsia="en-US"/>
        </w:rPr>
        <w:t>единого</w:t>
      </w:r>
      <w:r w:rsidRPr="00251B91">
        <w:rPr>
          <w:spacing w:val="-28"/>
          <w:lang w:eastAsia="en-US"/>
        </w:rPr>
        <w:t xml:space="preserve"> </w:t>
      </w:r>
      <w:r w:rsidRPr="00251B91">
        <w:rPr>
          <w:lang w:eastAsia="en-US"/>
        </w:rPr>
        <w:t>мира,</w:t>
      </w:r>
      <w:r w:rsidRPr="00251B91">
        <w:rPr>
          <w:spacing w:val="-16"/>
          <w:lang w:eastAsia="en-US"/>
        </w:rPr>
        <w:t xml:space="preserve"> </w:t>
      </w:r>
      <w:r w:rsidRPr="00251B91">
        <w:rPr>
          <w:lang w:eastAsia="en-US"/>
        </w:rPr>
        <w:t>о</w:t>
      </w:r>
      <w:r w:rsidRPr="00251B91">
        <w:rPr>
          <w:spacing w:val="-11"/>
          <w:lang w:eastAsia="en-US"/>
        </w:rPr>
        <w:t xml:space="preserve"> </w:t>
      </w:r>
      <w:r w:rsidRPr="00251B91">
        <w:rPr>
          <w:lang w:eastAsia="en-US"/>
        </w:rPr>
        <w:t>многообразии</w:t>
      </w:r>
      <w:r w:rsidRPr="00251B91">
        <w:rPr>
          <w:spacing w:val="-23"/>
          <w:lang w:eastAsia="en-US"/>
        </w:rPr>
        <w:t xml:space="preserve"> </w:t>
      </w:r>
      <w:r w:rsidRPr="00251B91">
        <w:rPr>
          <w:lang w:eastAsia="en-US"/>
        </w:rPr>
        <w:t>объектов</w:t>
      </w:r>
      <w:r w:rsidRPr="00251B91">
        <w:rPr>
          <w:spacing w:val="-67"/>
          <w:lang w:eastAsia="en-US"/>
        </w:rPr>
        <w:t xml:space="preserve"> </w:t>
      </w:r>
      <w:r w:rsidRPr="00251B91">
        <w:rPr>
          <w:lang w:eastAsia="en-US"/>
        </w:rPr>
        <w:t>и</w:t>
      </w:r>
      <w:r w:rsidRPr="00251B91">
        <w:rPr>
          <w:spacing w:val="65"/>
          <w:lang w:eastAsia="en-US"/>
        </w:rPr>
        <w:t xml:space="preserve"> </w:t>
      </w:r>
      <w:r w:rsidRPr="00251B91">
        <w:rPr>
          <w:lang w:eastAsia="en-US"/>
        </w:rPr>
        <w:t>явлений</w:t>
      </w:r>
      <w:r w:rsidRPr="00251B91">
        <w:rPr>
          <w:spacing w:val="48"/>
          <w:lang w:eastAsia="en-US"/>
        </w:rPr>
        <w:t xml:space="preserve"> </w:t>
      </w:r>
      <w:r w:rsidRPr="00251B91">
        <w:rPr>
          <w:lang w:eastAsia="en-US"/>
        </w:rPr>
        <w:t>природы,</w:t>
      </w:r>
      <w:r w:rsidRPr="00251B91">
        <w:rPr>
          <w:spacing w:val="22"/>
          <w:lang w:eastAsia="en-US"/>
        </w:rPr>
        <w:t xml:space="preserve"> </w:t>
      </w:r>
      <w:r w:rsidRPr="00251B91">
        <w:rPr>
          <w:lang w:eastAsia="en-US"/>
        </w:rPr>
        <w:t>о</w:t>
      </w:r>
      <w:r w:rsidRPr="00251B91">
        <w:rPr>
          <w:spacing w:val="60"/>
          <w:lang w:eastAsia="en-US"/>
        </w:rPr>
        <w:t xml:space="preserve"> </w:t>
      </w:r>
      <w:r w:rsidRPr="00251B91">
        <w:rPr>
          <w:lang w:eastAsia="en-US"/>
        </w:rPr>
        <w:t>связи</w:t>
      </w:r>
      <w:r w:rsidRPr="00251B91">
        <w:rPr>
          <w:spacing w:val="48"/>
          <w:lang w:eastAsia="en-US"/>
        </w:rPr>
        <w:t xml:space="preserve"> </w:t>
      </w:r>
      <w:r w:rsidRPr="00251B91">
        <w:rPr>
          <w:lang w:eastAsia="en-US"/>
        </w:rPr>
        <w:t>мира</w:t>
      </w:r>
      <w:r w:rsidRPr="00251B91">
        <w:rPr>
          <w:spacing w:val="26"/>
          <w:lang w:eastAsia="en-US"/>
        </w:rPr>
        <w:t xml:space="preserve"> </w:t>
      </w:r>
      <w:r w:rsidRPr="00251B91">
        <w:rPr>
          <w:lang w:eastAsia="en-US"/>
        </w:rPr>
        <w:t>живой</w:t>
      </w:r>
      <w:r w:rsidRPr="00251B91">
        <w:rPr>
          <w:spacing w:val="48"/>
          <w:lang w:eastAsia="en-US"/>
        </w:rPr>
        <w:t xml:space="preserve"> </w:t>
      </w:r>
      <w:r w:rsidRPr="00251B91">
        <w:rPr>
          <w:lang w:eastAsia="en-US"/>
        </w:rPr>
        <w:t>и</w:t>
      </w:r>
      <w:r w:rsidRPr="00251B91">
        <w:rPr>
          <w:spacing w:val="66"/>
          <w:lang w:eastAsia="en-US"/>
        </w:rPr>
        <w:t xml:space="preserve"> </w:t>
      </w:r>
      <w:r w:rsidRPr="00251B91">
        <w:rPr>
          <w:lang w:eastAsia="en-US"/>
        </w:rPr>
        <w:t>неживой</w:t>
      </w:r>
      <w:r w:rsidRPr="00251B91">
        <w:rPr>
          <w:spacing w:val="48"/>
          <w:lang w:eastAsia="en-US"/>
        </w:rPr>
        <w:t xml:space="preserve"> </w:t>
      </w:r>
      <w:r w:rsidRPr="00251B91">
        <w:rPr>
          <w:lang w:eastAsia="en-US"/>
        </w:rPr>
        <w:t>природы;</w:t>
      </w:r>
      <w:r w:rsidRPr="00251B91">
        <w:rPr>
          <w:spacing w:val="25"/>
          <w:lang w:eastAsia="en-US"/>
        </w:rPr>
        <w:t xml:space="preserve"> </w:t>
      </w:r>
      <w:r w:rsidRPr="00251B91">
        <w:rPr>
          <w:lang w:eastAsia="en-US"/>
        </w:rPr>
        <w:t>формирование основ</w:t>
      </w:r>
      <w:r w:rsidRPr="00251B91">
        <w:rPr>
          <w:spacing w:val="1"/>
          <w:lang w:eastAsia="en-US"/>
        </w:rPr>
        <w:t xml:space="preserve"> </w:t>
      </w:r>
      <w:r w:rsidRPr="00251B91">
        <w:rPr>
          <w:lang w:eastAsia="en-US"/>
        </w:rPr>
        <w:t>рационального</w:t>
      </w:r>
      <w:r w:rsidRPr="00251B91">
        <w:rPr>
          <w:spacing w:val="1"/>
          <w:lang w:eastAsia="en-US"/>
        </w:rPr>
        <w:t xml:space="preserve"> </w:t>
      </w:r>
      <w:r w:rsidRPr="00251B91">
        <w:rPr>
          <w:lang w:eastAsia="en-US"/>
        </w:rPr>
        <w:t>поведения</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обоснованного</w:t>
      </w:r>
      <w:r w:rsidRPr="00251B91">
        <w:rPr>
          <w:spacing w:val="1"/>
          <w:lang w:eastAsia="en-US"/>
        </w:rPr>
        <w:t xml:space="preserve"> </w:t>
      </w:r>
      <w:r w:rsidRPr="00251B91">
        <w:rPr>
          <w:lang w:eastAsia="en-US"/>
        </w:rPr>
        <w:t>принятия</w:t>
      </w:r>
      <w:r w:rsidRPr="00251B91">
        <w:rPr>
          <w:spacing w:val="1"/>
          <w:lang w:eastAsia="en-US"/>
        </w:rPr>
        <w:t xml:space="preserve"> </w:t>
      </w:r>
      <w:r w:rsidRPr="00251B91">
        <w:rPr>
          <w:lang w:eastAsia="en-US"/>
        </w:rPr>
        <w:t>решений;</w:t>
      </w:r>
      <w:r w:rsidRPr="00251B91">
        <w:rPr>
          <w:spacing w:val="1"/>
          <w:lang w:eastAsia="en-US"/>
        </w:rPr>
        <w:t xml:space="preserve"> </w:t>
      </w:r>
      <w:r w:rsidRPr="00251B91">
        <w:rPr>
          <w:lang w:eastAsia="en-US"/>
        </w:rPr>
        <w:t>формирование</w:t>
      </w:r>
      <w:r w:rsidRPr="00251B91">
        <w:rPr>
          <w:spacing w:val="1"/>
          <w:lang w:eastAsia="en-US"/>
        </w:rPr>
        <w:t xml:space="preserve"> </w:t>
      </w:r>
      <w:r w:rsidRPr="00251B91">
        <w:rPr>
          <w:lang w:eastAsia="en-US"/>
        </w:rPr>
        <w:t>первоначальных</w:t>
      </w:r>
      <w:r w:rsidRPr="00251B91">
        <w:rPr>
          <w:spacing w:val="1"/>
          <w:lang w:eastAsia="en-US"/>
        </w:rPr>
        <w:t xml:space="preserve"> </w:t>
      </w:r>
      <w:r w:rsidRPr="00251B91">
        <w:rPr>
          <w:lang w:eastAsia="en-US"/>
        </w:rPr>
        <w:t>представлений</w:t>
      </w:r>
      <w:r w:rsidRPr="00251B91">
        <w:rPr>
          <w:spacing w:val="1"/>
          <w:lang w:eastAsia="en-US"/>
        </w:rPr>
        <w:t xml:space="preserve"> </w:t>
      </w:r>
      <w:r w:rsidRPr="00251B91">
        <w:rPr>
          <w:lang w:eastAsia="en-US"/>
        </w:rPr>
        <w:t>о</w:t>
      </w:r>
      <w:r w:rsidRPr="00251B91">
        <w:rPr>
          <w:spacing w:val="1"/>
          <w:lang w:eastAsia="en-US"/>
        </w:rPr>
        <w:t xml:space="preserve"> </w:t>
      </w:r>
      <w:r w:rsidRPr="00251B91">
        <w:rPr>
          <w:lang w:eastAsia="en-US"/>
        </w:rPr>
        <w:t>традициях</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обычаях,</w:t>
      </w:r>
      <w:r w:rsidRPr="00251B91">
        <w:rPr>
          <w:spacing w:val="1"/>
          <w:lang w:eastAsia="en-US"/>
        </w:rPr>
        <w:t xml:space="preserve"> </w:t>
      </w:r>
      <w:r w:rsidRPr="00251B91">
        <w:rPr>
          <w:lang w:eastAsia="en-US"/>
        </w:rPr>
        <w:t>хозяйственных</w:t>
      </w:r>
      <w:r w:rsidRPr="00251B91">
        <w:rPr>
          <w:spacing w:val="1"/>
          <w:lang w:eastAsia="en-US"/>
        </w:rPr>
        <w:t xml:space="preserve"> </w:t>
      </w:r>
      <w:r w:rsidRPr="00251B91">
        <w:rPr>
          <w:lang w:eastAsia="en-US"/>
        </w:rPr>
        <w:t>занятиях</w:t>
      </w:r>
      <w:r w:rsidRPr="00251B91">
        <w:rPr>
          <w:spacing w:val="1"/>
          <w:lang w:eastAsia="en-US"/>
        </w:rPr>
        <w:t xml:space="preserve"> </w:t>
      </w:r>
      <w:r w:rsidRPr="00251B91">
        <w:rPr>
          <w:lang w:eastAsia="en-US"/>
        </w:rPr>
        <w:t>населения</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массовых</w:t>
      </w:r>
      <w:r w:rsidRPr="00251B91">
        <w:rPr>
          <w:spacing w:val="1"/>
          <w:lang w:eastAsia="en-US"/>
        </w:rPr>
        <w:t xml:space="preserve"> </w:t>
      </w:r>
      <w:r w:rsidRPr="00251B91">
        <w:rPr>
          <w:lang w:eastAsia="en-US"/>
        </w:rPr>
        <w:t>профессиях</w:t>
      </w:r>
      <w:r w:rsidRPr="00251B91">
        <w:rPr>
          <w:spacing w:val="1"/>
          <w:lang w:eastAsia="en-US"/>
        </w:rPr>
        <w:t xml:space="preserve"> </w:t>
      </w:r>
      <w:r w:rsidRPr="00251B91">
        <w:rPr>
          <w:lang w:eastAsia="en-US"/>
        </w:rPr>
        <w:t>родного</w:t>
      </w:r>
      <w:r w:rsidRPr="00251B91">
        <w:rPr>
          <w:spacing w:val="1"/>
          <w:lang w:eastAsia="en-US"/>
        </w:rPr>
        <w:t xml:space="preserve"> </w:t>
      </w:r>
      <w:r w:rsidRPr="00251B91">
        <w:rPr>
          <w:lang w:eastAsia="en-US"/>
        </w:rPr>
        <w:t>края,</w:t>
      </w:r>
      <w:r w:rsidRPr="00251B91">
        <w:rPr>
          <w:spacing w:val="1"/>
          <w:lang w:eastAsia="en-US"/>
        </w:rPr>
        <w:t xml:space="preserve"> </w:t>
      </w:r>
      <w:r w:rsidRPr="00251B91">
        <w:rPr>
          <w:lang w:eastAsia="en-US"/>
        </w:rPr>
        <w:t>достопримечательностях столицы России и</w:t>
      </w:r>
      <w:r w:rsidRPr="00251B91">
        <w:rPr>
          <w:spacing w:val="1"/>
          <w:lang w:eastAsia="en-US"/>
        </w:rPr>
        <w:t xml:space="preserve"> </w:t>
      </w:r>
      <w:r w:rsidRPr="00251B91">
        <w:rPr>
          <w:lang w:eastAsia="en-US"/>
        </w:rPr>
        <w:t>родного края, наиболее значимых</w:t>
      </w:r>
      <w:r w:rsidRPr="00251B91">
        <w:rPr>
          <w:spacing w:val="1"/>
          <w:lang w:eastAsia="en-US"/>
        </w:rPr>
        <w:t xml:space="preserve"> </w:t>
      </w:r>
      <w:r w:rsidRPr="00251B91">
        <w:rPr>
          <w:lang w:eastAsia="en-US"/>
        </w:rPr>
        <w:t>объектах Всемирного культурного и природного наследия в России, важнейших</w:t>
      </w:r>
      <w:r w:rsidRPr="00251B91">
        <w:rPr>
          <w:spacing w:val="-67"/>
          <w:lang w:eastAsia="en-US"/>
        </w:rPr>
        <w:t xml:space="preserve"> </w:t>
      </w:r>
      <w:r w:rsidRPr="00251B91">
        <w:rPr>
          <w:lang w:eastAsia="en-US"/>
        </w:rPr>
        <w:t>для</w:t>
      </w:r>
      <w:r w:rsidRPr="00251B91">
        <w:rPr>
          <w:spacing w:val="1"/>
          <w:lang w:eastAsia="en-US"/>
        </w:rPr>
        <w:t xml:space="preserve"> </w:t>
      </w:r>
      <w:r w:rsidRPr="00251B91">
        <w:rPr>
          <w:lang w:eastAsia="en-US"/>
        </w:rPr>
        <w:t>страны и</w:t>
      </w:r>
      <w:r w:rsidRPr="00251B91">
        <w:rPr>
          <w:spacing w:val="1"/>
          <w:lang w:eastAsia="en-US"/>
        </w:rPr>
        <w:t xml:space="preserve"> </w:t>
      </w:r>
      <w:r w:rsidRPr="00251B91">
        <w:rPr>
          <w:lang w:eastAsia="en-US"/>
        </w:rPr>
        <w:t>личности</w:t>
      </w:r>
      <w:r w:rsidRPr="00251B91">
        <w:rPr>
          <w:spacing w:val="1"/>
          <w:lang w:eastAsia="en-US"/>
        </w:rPr>
        <w:t xml:space="preserve"> </w:t>
      </w:r>
      <w:r w:rsidRPr="00251B91">
        <w:rPr>
          <w:lang w:eastAsia="en-US"/>
        </w:rPr>
        <w:t>событиях и</w:t>
      </w:r>
      <w:r w:rsidRPr="00251B91">
        <w:rPr>
          <w:spacing w:val="1"/>
          <w:lang w:eastAsia="en-US"/>
        </w:rPr>
        <w:t xml:space="preserve"> </w:t>
      </w:r>
      <w:r w:rsidRPr="00251B91">
        <w:rPr>
          <w:lang w:eastAsia="en-US"/>
        </w:rPr>
        <w:t>фактах прошлого и</w:t>
      </w:r>
      <w:r w:rsidRPr="00251B91">
        <w:rPr>
          <w:spacing w:val="1"/>
          <w:lang w:eastAsia="en-US"/>
        </w:rPr>
        <w:t xml:space="preserve"> </w:t>
      </w:r>
      <w:r w:rsidRPr="00251B91">
        <w:rPr>
          <w:lang w:eastAsia="en-US"/>
        </w:rPr>
        <w:t>настоящего России,</w:t>
      </w:r>
      <w:r w:rsidRPr="00251B91">
        <w:rPr>
          <w:spacing w:val="1"/>
          <w:lang w:eastAsia="en-US"/>
        </w:rPr>
        <w:t xml:space="preserve"> </w:t>
      </w:r>
      <w:r w:rsidRPr="00251B91">
        <w:rPr>
          <w:lang w:eastAsia="en-US"/>
        </w:rPr>
        <w:t>основных правах и обязанностях гражданина Российской Федерации; развитие</w:t>
      </w:r>
      <w:r w:rsidRPr="00251B91">
        <w:rPr>
          <w:spacing w:val="1"/>
          <w:lang w:eastAsia="en-US"/>
        </w:rPr>
        <w:t xml:space="preserve"> </w:t>
      </w:r>
      <w:r w:rsidRPr="00251B91">
        <w:rPr>
          <w:lang w:eastAsia="en-US"/>
        </w:rPr>
        <w:t>умений</w:t>
      </w:r>
      <w:r w:rsidRPr="00251B91">
        <w:rPr>
          <w:spacing w:val="70"/>
          <w:lang w:eastAsia="en-US"/>
        </w:rPr>
        <w:t xml:space="preserve"> </w:t>
      </w:r>
      <w:r w:rsidRPr="00251B91">
        <w:rPr>
          <w:lang w:eastAsia="en-US"/>
        </w:rPr>
        <w:t>описывать, сравнивать и</w:t>
      </w:r>
      <w:r w:rsidRPr="00251B91">
        <w:rPr>
          <w:spacing w:val="70"/>
          <w:lang w:eastAsia="en-US"/>
        </w:rPr>
        <w:t xml:space="preserve"> </w:t>
      </w:r>
      <w:r w:rsidRPr="00251B91">
        <w:rPr>
          <w:lang w:eastAsia="en-US"/>
        </w:rPr>
        <w:t>группировать изученные природные объекты</w:t>
      </w:r>
      <w:r w:rsidRPr="00251B91">
        <w:rPr>
          <w:spacing w:val="1"/>
          <w:lang w:eastAsia="en-US"/>
        </w:rPr>
        <w:t xml:space="preserve"> </w:t>
      </w:r>
      <w:r w:rsidRPr="00251B91">
        <w:rPr>
          <w:lang w:eastAsia="en-US"/>
        </w:rPr>
        <w:t>и</w:t>
      </w:r>
      <w:r w:rsidRPr="00251B91">
        <w:rPr>
          <w:spacing w:val="70"/>
          <w:lang w:eastAsia="en-US"/>
        </w:rPr>
        <w:t xml:space="preserve"> </w:t>
      </w:r>
      <w:r w:rsidRPr="00251B91">
        <w:rPr>
          <w:lang w:eastAsia="en-US"/>
        </w:rPr>
        <w:t>явления, выделяя их существенные признаки и</w:t>
      </w:r>
      <w:r w:rsidRPr="00251B91">
        <w:rPr>
          <w:spacing w:val="70"/>
          <w:lang w:eastAsia="en-US"/>
        </w:rPr>
        <w:t xml:space="preserve"> </w:t>
      </w:r>
      <w:r w:rsidRPr="00251B91">
        <w:rPr>
          <w:lang w:eastAsia="en-US"/>
        </w:rPr>
        <w:t>отношения между объектами</w:t>
      </w:r>
      <w:r w:rsidRPr="00251B91">
        <w:rPr>
          <w:spacing w:val="1"/>
          <w:lang w:eastAsia="en-US"/>
        </w:rPr>
        <w:t xml:space="preserve"> </w:t>
      </w:r>
      <w:r w:rsidRPr="00251B91">
        <w:rPr>
          <w:lang w:eastAsia="en-US"/>
        </w:rPr>
        <w:t>и     явлениями;     понимание    простейших    причинно-следственных    связей</w:t>
      </w:r>
      <w:r w:rsidRPr="00251B91">
        <w:rPr>
          <w:spacing w:val="1"/>
          <w:lang w:eastAsia="en-US"/>
        </w:rPr>
        <w:t xml:space="preserve"> </w:t>
      </w:r>
      <w:r w:rsidRPr="00251B91">
        <w:rPr>
          <w:lang w:eastAsia="en-US"/>
        </w:rPr>
        <w:t>в окружающем мире (в том числе на материале о природе и культуре родного</w:t>
      </w:r>
      <w:r w:rsidRPr="00251B91">
        <w:rPr>
          <w:spacing w:val="1"/>
          <w:lang w:eastAsia="en-US"/>
        </w:rPr>
        <w:t xml:space="preserve"> </w:t>
      </w:r>
      <w:r w:rsidRPr="00251B91">
        <w:rPr>
          <w:lang w:eastAsia="en-US"/>
        </w:rPr>
        <w:t>края);</w:t>
      </w:r>
      <w:r w:rsidRPr="00251B91">
        <w:rPr>
          <w:spacing w:val="1"/>
          <w:lang w:eastAsia="en-US"/>
        </w:rPr>
        <w:t xml:space="preserve"> </w:t>
      </w:r>
      <w:r w:rsidRPr="00251B91">
        <w:rPr>
          <w:lang w:eastAsia="en-US"/>
        </w:rPr>
        <w:t>приобретение</w:t>
      </w:r>
      <w:r w:rsidRPr="00251B91">
        <w:rPr>
          <w:spacing w:val="1"/>
          <w:lang w:eastAsia="en-US"/>
        </w:rPr>
        <w:t xml:space="preserve"> </w:t>
      </w:r>
      <w:r w:rsidRPr="00251B91">
        <w:rPr>
          <w:lang w:eastAsia="en-US"/>
        </w:rPr>
        <w:t>базовых</w:t>
      </w:r>
      <w:r w:rsidRPr="00251B91">
        <w:rPr>
          <w:spacing w:val="1"/>
          <w:lang w:eastAsia="en-US"/>
        </w:rPr>
        <w:t xml:space="preserve"> </w:t>
      </w:r>
      <w:r w:rsidRPr="00251B91">
        <w:rPr>
          <w:lang w:eastAsia="en-US"/>
        </w:rPr>
        <w:t>умений</w:t>
      </w:r>
      <w:r w:rsidRPr="00251B91">
        <w:rPr>
          <w:spacing w:val="1"/>
          <w:lang w:eastAsia="en-US"/>
        </w:rPr>
        <w:t xml:space="preserve"> </w:t>
      </w:r>
      <w:r w:rsidRPr="00251B91">
        <w:rPr>
          <w:lang w:eastAsia="en-US"/>
        </w:rPr>
        <w:t>работы</w:t>
      </w:r>
      <w:r w:rsidRPr="00251B91">
        <w:rPr>
          <w:spacing w:val="1"/>
          <w:lang w:eastAsia="en-US"/>
        </w:rPr>
        <w:t xml:space="preserve"> </w:t>
      </w:r>
      <w:r w:rsidRPr="00251B91">
        <w:rPr>
          <w:lang w:eastAsia="en-US"/>
        </w:rPr>
        <w:t>с</w:t>
      </w:r>
      <w:r w:rsidRPr="00251B91">
        <w:rPr>
          <w:spacing w:val="1"/>
          <w:lang w:eastAsia="en-US"/>
        </w:rPr>
        <w:t xml:space="preserve"> </w:t>
      </w:r>
      <w:r w:rsidRPr="00251B91">
        <w:rPr>
          <w:lang w:eastAsia="en-US"/>
        </w:rPr>
        <w:t>доступной</w:t>
      </w:r>
      <w:r w:rsidRPr="00251B91">
        <w:rPr>
          <w:spacing w:val="1"/>
          <w:lang w:eastAsia="en-US"/>
        </w:rPr>
        <w:t xml:space="preserve"> </w:t>
      </w:r>
      <w:r w:rsidRPr="00251B91">
        <w:rPr>
          <w:lang w:eastAsia="en-US"/>
        </w:rPr>
        <w:t>информацией</w:t>
      </w:r>
      <w:r w:rsidRPr="00251B91">
        <w:rPr>
          <w:spacing w:val="1"/>
          <w:lang w:eastAsia="en-US"/>
        </w:rPr>
        <w:t xml:space="preserve"> </w:t>
      </w:r>
      <w:r w:rsidRPr="00251B91">
        <w:rPr>
          <w:lang w:eastAsia="en-US"/>
        </w:rPr>
        <w:t>(текстовой, графической, аудиовизуальной) о природе и обществе, безопасного</w:t>
      </w:r>
      <w:r w:rsidRPr="00251B91">
        <w:rPr>
          <w:spacing w:val="1"/>
          <w:lang w:eastAsia="en-US"/>
        </w:rPr>
        <w:t xml:space="preserve"> </w:t>
      </w:r>
      <w:r w:rsidRPr="00251B91">
        <w:rPr>
          <w:lang w:eastAsia="en-US"/>
        </w:rPr>
        <w:t>использования</w:t>
      </w:r>
      <w:r w:rsidRPr="00251B91">
        <w:rPr>
          <w:spacing w:val="1"/>
          <w:lang w:eastAsia="en-US"/>
        </w:rPr>
        <w:t xml:space="preserve"> </w:t>
      </w:r>
      <w:r w:rsidRPr="00251B91">
        <w:rPr>
          <w:lang w:eastAsia="en-US"/>
        </w:rPr>
        <w:t>электронных</w:t>
      </w:r>
      <w:r w:rsidRPr="00251B91">
        <w:rPr>
          <w:spacing w:val="1"/>
          <w:lang w:eastAsia="en-US"/>
        </w:rPr>
        <w:t xml:space="preserve"> </w:t>
      </w:r>
      <w:r w:rsidRPr="00251B91">
        <w:rPr>
          <w:lang w:eastAsia="en-US"/>
        </w:rPr>
        <w:t>ресурсов</w:t>
      </w:r>
      <w:r w:rsidRPr="00251B91">
        <w:rPr>
          <w:spacing w:val="1"/>
          <w:lang w:eastAsia="en-US"/>
        </w:rPr>
        <w:t xml:space="preserve"> </w:t>
      </w:r>
      <w:r w:rsidRPr="00251B91">
        <w:rPr>
          <w:lang w:eastAsia="en-US"/>
        </w:rPr>
        <w:t>образовательной</w:t>
      </w:r>
      <w:r w:rsidRPr="00251B91">
        <w:rPr>
          <w:spacing w:val="1"/>
          <w:lang w:eastAsia="en-US"/>
        </w:rPr>
        <w:t xml:space="preserve"> </w:t>
      </w:r>
      <w:r w:rsidRPr="00251B91">
        <w:rPr>
          <w:lang w:eastAsia="en-US"/>
        </w:rPr>
        <w:t>организации</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сети</w:t>
      </w:r>
      <w:r w:rsidRPr="00251B91">
        <w:rPr>
          <w:spacing w:val="1"/>
          <w:lang w:eastAsia="en-US"/>
        </w:rPr>
        <w:t xml:space="preserve"> </w:t>
      </w:r>
      <w:r w:rsidRPr="00251B91">
        <w:rPr>
          <w:lang w:eastAsia="en-US"/>
        </w:rPr>
        <w:t>Интернет,</w:t>
      </w:r>
      <w:r w:rsidRPr="00251B91">
        <w:rPr>
          <w:spacing w:val="1"/>
          <w:lang w:eastAsia="en-US"/>
        </w:rPr>
        <w:t xml:space="preserve"> </w:t>
      </w:r>
      <w:r w:rsidRPr="00251B91">
        <w:rPr>
          <w:lang w:eastAsia="en-US"/>
        </w:rPr>
        <w:t>получения</w:t>
      </w:r>
      <w:r w:rsidRPr="00251B91">
        <w:rPr>
          <w:spacing w:val="1"/>
          <w:lang w:eastAsia="en-US"/>
        </w:rPr>
        <w:t xml:space="preserve"> </w:t>
      </w:r>
      <w:r w:rsidRPr="00251B91">
        <w:rPr>
          <w:lang w:eastAsia="en-US"/>
        </w:rPr>
        <w:t>информации</w:t>
      </w:r>
      <w:r w:rsidRPr="00251B91">
        <w:rPr>
          <w:spacing w:val="1"/>
          <w:lang w:eastAsia="en-US"/>
        </w:rPr>
        <w:t xml:space="preserve"> </w:t>
      </w:r>
      <w:r w:rsidRPr="00251B91">
        <w:rPr>
          <w:lang w:eastAsia="en-US"/>
        </w:rPr>
        <w:t>из</w:t>
      </w:r>
      <w:r w:rsidRPr="00251B91">
        <w:rPr>
          <w:spacing w:val="1"/>
          <w:lang w:eastAsia="en-US"/>
        </w:rPr>
        <w:t xml:space="preserve"> </w:t>
      </w:r>
      <w:r w:rsidRPr="00251B91">
        <w:rPr>
          <w:lang w:eastAsia="en-US"/>
        </w:rPr>
        <w:t>источников</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современной</w:t>
      </w:r>
      <w:r w:rsidRPr="00251B91">
        <w:rPr>
          <w:spacing w:val="1"/>
          <w:lang w:eastAsia="en-US"/>
        </w:rPr>
        <w:t xml:space="preserve"> </w:t>
      </w:r>
      <w:r w:rsidRPr="00251B91">
        <w:rPr>
          <w:lang w:eastAsia="en-US"/>
        </w:rPr>
        <w:t>информационной</w:t>
      </w:r>
      <w:r w:rsidRPr="00251B91">
        <w:rPr>
          <w:spacing w:val="-9"/>
          <w:lang w:eastAsia="en-US"/>
        </w:rPr>
        <w:t xml:space="preserve"> </w:t>
      </w:r>
      <w:r w:rsidRPr="00251B91">
        <w:rPr>
          <w:lang w:eastAsia="en-US"/>
        </w:rPr>
        <w:t>среде;</w:t>
      </w:r>
      <w:r w:rsidRPr="00251B91">
        <w:rPr>
          <w:spacing w:val="-12"/>
          <w:lang w:eastAsia="en-US"/>
        </w:rPr>
        <w:t xml:space="preserve"> </w:t>
      </w:r>
      <w:r w:rsidRPr="00251B91">
        <w:rPr>
          <w:lang w:eastAsia="en-US"/>
        </w:rPr>
        <w:t>формирование</w:t>
      </w:r>
      <w:r w:rsidRPr="00251B91">
        <w:rPr>
          <w:spacing w:val="-15"/>
          <w:lang w:eastAsia="en-US"/>
        </w:rPr>
        <w:t xml:space="preserve"> </w:t>
      </w:r>
      <w:r w:rsidRPr="00251B91">
        <w:rPr>
          <w:lang w:eastAsia="en-US"/>
        </w:rPr>
        <w:t>навыков</w:t>
      </w:r>
      <w:r w:rsidRPr="00251B91">
        <w:rPr>
          <w:spacing w:val="-26"/>
          <w:lang w:eastAsia="en-US"/>
        </w:rPr>
        <w:t xml:space="preserve"> </w:t>
      </w:r>
      <w:r w:rsidRPr="00251B91">
        <w:rPr>
          <w:lang w:eastAsia="en-US"/>
        </w:rPr>
        <w:t>здорового</w:t>
      </w:r>
      <w:r w:rsidRPr="00251B91">
        <w:rPr>
          <w:spacing w:val="-16"/>
          <w:lang w:eastAsia="en-US"/>
        </w:rPr>
        <w:t xml:space="preserve"> </w:t>
      </w:r>
      <w:r w:rsidRPr="00251B91">
        <w:rPr>
          <w:lang w:eastAsia="en-US"/>
        </w:rPr>
        <w:t>и</w:t>
      </w:r>
      <w:r w:rsidRPr="00251B91">
        <w:rPr>
          <w:spacing w:val="-9"/>
          <w:lang w:eastAsia="en-US"/>
        </w:rPr>
        <w:t xml:space="preserve"> </w:t>
      </w:r>
      <w:r w:rsidRPr="00251B91">
        <w:rPr>
          <w:lang w:eastAsia="en-US"/>
        </w:rPr>
        <w:t>безопасного</w:t>
      </w:r>
      <w:r w:rsidRPr="00251B91">
        <w:rPr>
          <w:spacing w:val="-16"/>
          <w:lang w:eastAsia="en-US"/>
        </w:rPr>
        <w:t xml:space="preserve"> </w:t>
      </w:r>
      <w:r w:rsidRPr="00251B91">
        <w:rPr>
          <w:lang w:eastAsia="en-US"/>
        </w:rPr>
        <w:t>образа</w:t>
      </w:r>
      <w:r w:rsidRPr="00251B91">
        <w:rPr>
          <w:spacing w:val="1"/>
          <w:lang w:eastAsia="en-US"/>
        </w:rPr>
        <w:t xml:space="preserve"> </w:t>
      </w:r>
      <w:r w:rsidRPr="00251B91">
        <w:rPr>
          <w:lang w:eastAsia="en-US"/>
        </w:rPr>
        <w:t>жизни на</w:t>
      </w:r>
      <w:r w:rsidRPr="00251B91">
        <w:rPr>
          <w:spacing w:val="1"/>
          <w:lang w:eastAsia="en-US"/>
        </w:rPr>
        <w:t xml:space="preserve"> </w:t>
      </w:r>
      <w:r w:rsidRPr="00251B91">
        <w:rPr>
          <w:lang w:eastAsia="en-US"/>
        </w:rPr>
        <w:t>основе выполнения правил безопасного поведения</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окружающей</w:t>
      </w:r>
      <w:r w:rsidRPr="00251B91">
        <w:rPr>
          <w:spacing w:val="1"/>
          <w:lang w:eastAsia="en-US"/>
        </w:rPr>
        <w:t xml:space="preserve"> </w:t>
      </w:r>
      <w:r w:rsidRPr="00251B91">
        <w:rPr>
          <w:lang w:eastAsia="en-US"/>
        </w:rPr>
        <w:t>среде, в том числе знаний о небезопасности разглашения личной и финансовой</w:t>
      </w:r>
      <w:r w:rsidRPr="00251B91">
        <w:rPr>
          <w:spacing w:val="1"/>
          <w:lang w:eastAsia="en-US"/>
        </w:rPr>
        <w:t xml:space="preserve"> </w:t>
      </w:r>
      <w:r w:rsidRPr="00251B91">
        <w:rPr>
          <w:lang w:eastAsia="en-US"/>
        </w:rPr>
        <w:t>информации при общении с</w:t>
      </w:r>
      <w:r w:rsidRPr="00251B91">
        <w:rPr>
          <w:spacing w:val="1"/>
          <w:lang w:eastAsia="en-US"/>
        </w:rPr>
        <w:t xml:space="preserve"> </w:t>
      </w:r>
      <w:r w:rsidRPr="00251B91">
        <w:rPr>
          <w:lang w:eastAsia="en-US"/>
        </w:rPr>
        <w:t>людьми вне</w:t>
      </w:r>
      <w:r w:rsidRPr="00251B91">
        <w:rPr>
          <w:spacing w:val="1"/>
          <w:lang w:eastAsia="en-US"/>
        </w:rPr>
        <w:t xml:space="preserve"> </w:t>
      </w:r>
      <w:r w:rsidRPr="00251B91">
        <w:rPr>
          <w:lang w:eastAsia="en-US"/>
        </w:rPr>
        <w:t>семьи,</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сети</w:t>
      </w:r>
      <w:r w:rsidRPr="00251B91">
        <w:rPr>
          <w:spacing w:val="1"/>
          <w:lang w:eastAsia="en-US"/>
        </w:rPr>
        <w:t xml:space="preserve"> </w:t>
      </w:r>
      <w:r w:rsidRPr="00251B91">
        <w:rPr>
          <w:lang w:eastAsia="en-US"/>
        </w:rPr>
        <w:t>Интернет,</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опыта</w:t>
      </w:r>
      <w:r w:rsidRPr="00251B91">
        <w:rPr>
          <w:spacing w:val="1"/>
          <w:lang w:eastAsia="en-US"/>
        </w:rPr>
        <w:t xml:space="preserve"> </w:t>
      </w:r>
      <w:r w:rsidRPr="00251B91">
        <w:rPr>
          <w:lang w:eastAsia="en-US"/>
        </w:rPr>
        <w:t>соблюдения</w:t>
      </w:r>
      <w:r w:rsidRPr="00251B91">
        <w:rPr>
          <w:spacing w:val="1"/>
          <w:lang w:eastAsia="en-US"/>
        </w:rPr>
        <w:t xml:space="preserve"> </w:t>
      </w:r>
      <w:r w:rsidRPr="00251B91">
        <w:rPr>
          <w:lang w:eastAsia="en-US"/>
        </w:rPr>
        <w:t>правил</w:t>
      </w:r>
      <w:r w:rsidRPr="00251B91">
        <w:rPr>
          <w:spacing w:val="1"/>
          <w:lang w:eastAsia="en-US"/>
        </w:rPr>
        <w:t xml:space="preserve"> </w:t>
      </w:r>
      <w:r w:rsidRPr="00251B91">
        <w:rPr>
          <w:lang w:eastAsia="en-US"/>
        </w:rPr>
        <w:t>безопасного</w:t>
      </w:r>
      <w:r w:rsidRPr="00251B91">
        <w:rPr>
          <w:spacing w:val="1"/>
          <w:lang w:eastAsia="en-US"/>
        </w:rPr>
        <w:t xml:space="preserve"> </w:t>
      </w:r>
      <w:r w:rsidRPr="00251B91">
        <w:rPr>
          <w:lang w:eastAsia="en-US"/>
        </w:rPr>
        <w:t>поведения</w:t>
      </w:r>
      <w:r w:rsidRPr="00251B91">
        <w:rPr>
          <w:spacing w:val="1"/>
          <w:lang w:eastAsia="en-US"/>
        </w:rPr>
        <w:t xml:space="preserve"> </w:t>
      </w:r>
      <w:r w:rsidRPr="00251B91">
        <w:rPr>
          <w:lang w:eastAsia="en-US"/>
        </w:rPr>
        <w:t>при</w:t>
      </w:r>
      <w:r w:rsidRPr="00251B91">
        <w:rPr>
          <w:spacing w:val="1"/>
          <w:lang w:eastAsia="en-US"/>
        </w:rPr>
        <w:t xml:space="preserve"> </w:t>
      </w:r>
      <w:r w:rsidRPr="00251B91">
        <w:rPr>
          <w:lang w:eastAsia="en-US"/>
        </w:rPr>
        <w:t>использовании</w:t>
      </w:r>
      <w:r w:rsidRPr="00251B91">
        <w:rPr>
          <w:spacing w:val="1"/>
          <w:lang w:eastAsia="en-US"/>
        </w:rPr>
        <w:t xml:space="preserve"> </w:t>
      </w:r>
      <w:r w:rsidRPr="00251B91">
        <w:rPr>
          <w:lang w:eastAsia="en-US"/>
        </w:rPr>
        <w:t>личных</w:t>
      </w:r>
      <w:r w:rsidRPr="00251B91">
        <w:rPr>
          <w:spacing w:val="1"/>
          <w:lang w:eastAsia="en-US"/>
        </w:rPr>
        <w:t xml:space="preserve"> </w:t>
      </w:r>
      <w:r w:rsidRPr="00251B91">
        <w:rPr>
          <w:lang w:eastAsia="en-US"/>
        </w:rPr>
        <w:t>финансов;</w:t>
      </w:r>
      <w:r w:rsidRPr="00251B91">
        <w:rPr>
          <w:spacing w:val="1"/>
          <w:lang w:eastAsia="en-US"/>
        </w:rPr>
        <w:t xml:space="preserve"> </w:t>
      </w:r>
      <w:r w:rsidRPr="00251B91">
        <w:rPr>
          <w:lang w:eastAsia="en-US"/>
        </w:rPr>
        <w:t>приобретение</w:t>
      </w:r>
      <w:r w:rsidRPr="00251B91">
        <w:rPr>
          <w:spacing w:val="1"/>
          <w:lang w:eastAsia="en-US"/>
        </w:rPr>
        <w:t xml:space="preserve"> </w:t>
      </w:r>
      <w:r w:rsidRPr="00251B91">
        <w:rPr>
          <w:lang w:eastAsia="en-US"/>
        </w:rPr>
        <w:t>опыта</w:t>
      </w:r>
      <w:r w:rsidRPr="00251B91">
        <w:rPr>
          <w:spacing w:val="1"/>
          <w:lang w:eastAsia="en-US"/>
        </w:rPr>
        <w:t xml:space="preserve"> </w:t>
      </w:r>
      <w:r w:rsidRPr="00251B91">
        <w:rPr>
          <w:lang w:eastAsia="en-US"/>
        </w:rPr>
        <w:t>положительного</w:t>
      </w:r>
      <w:r w:rsidRPr="00251B91">
        <w:rPr>
          <w:spacing w:val="1"/>
          <w:lang w:eastAsia="en-US"/>
        </w:rPr>
        <w:t xml:space="preserve"> </w:t>
      </w:r>
      <w:r w:rsidRPr="00251B91">
        <w:rPr>
          <w:lang w:eastAsia="en-US"/>
        </w:rPr>
        <w:t>эмоционально-ценностного</w:t>
      </w:r>
      <w:r w:rsidRPr="00251B91">
        <w:rPr>
          <w:spacing w:val="1"/>
          <w:lang w:eastAsia="en-US"/>
        </w:rPr>
        <w:t xml:space="preserve"> </w:t>
      </w:r>
      <w:r w:rsidRPr="00251B91">
        <w:rPr>
          <w:lang w:eastAsia="en-US"/>
        </w:rPr>
        <w:t>отношения    к    природе,   стремления    действовать    в    окружающей   среде</w:t>
      </w:r>
      <w:r w:rsidRPr="00251B91">
        <w:rPr>
          <w:spacing w:val="1"/>
          <w:lang w:eastAsia="en-US"/>
        </w:rPr>
        <w:t xml:space="preserve"> </w:t>
      </w:r>
      <w:r w:rsidRPr="00251B91">
        <w:rPr>
          <w:lang w:eastAsia="en-US"/>
        </w:rPr>
        <w:t>в</w:t>
      </w:r>
      <w:r w:rsidRPr="00251B91">
        <w:rPr>
          <w:spacing w:val="7"/>
          <w:lang w:eastAsia="en-US"/>
        </w:rPr>
        <w:t xml:space="preserve"> </w:t>
      </w:r>
      <w:r w:rsidRPr="00251B91">
        <w:rPr>
          <w:lang w:eastAsia="en-US"/>
        </w:rPr>
        <w:t>соответствии</w:t>
      </w:r>
      <w:r w:rsidRPr="00251B91">
        <w:rPr>
          <w:spacing w:val="3"/>
          <w:lang w:eastAsia="en-US"/>
        </w:rPr>
        <w:t xml:space="preserve"> </w:t>
      </w:r>
      <w:r w:rsidRPr="00251B91">
        <w:rPr>
          <w:lang w:eastAsia="en-US"/>
        </w:rPr>
        <w:t>с экологическими</w:t>
      </w:r>
      <w:r w:rsidRPr="00251B91">
        <w:rPr>
          <w:spacing w:val="4"/>
          <w:lang w:eastAsia="en-US"/>
        </w:rPr>
        <w:t xml:space="preserve"> </w:t>
      </w:r>
      <w:r w:rsidRPr="00251B91">
        <w:rPr>
          <w:lang w:eastAsia="en-US"/>
        </w:rPr>
        <w:t>нормами</w:t>
      </w:r>
      <w:r w:rsidRPr="00251B91">
        <w:rPr>
          <w:spacing w:val="3"/>
          <w:lang w:eastAsia="en-US"/>
        </w:rPr>
        <w:t xml:space="preserve"> </w:t>
      </w:r>
      <w:r w:rsidRPr="00251B91">
        <w:rPr>
          <w:lang w:eastAsia="en-US"/>
        </w:rPr>
        <w:t>поведения.</w:t>
      </w:r>
    </w:p>
    <w:p w:rsidR="004D4086" w:rsidRPr="00251B91" w:rsidRDefault="004D4086" w:rsidP="004D4086">
      <w:pPr>
        <w:widowControl w:val="0"/>
        <w:autoSpaceDE w:val="0"/>
        <w:autoSpaceDN w:val="0"/>
        <w:spacing w:before="2" w:line="276" w:lineRule="auto"/>
        <w:ind w:right="135"/>
        <w:jc w:val="both"/>
        <w:rPr>
          <w:lang w:eastAsia="en-US"/>
        </w:rPr>
      </w:pPr>
      <w:r w:rsidRPr="00251B91">
        <w:rPr>
          <w:i/>
          <w:lang w:eastAsia="en-US"/>
        </w:rPr>
        <w:t>Основы</w:t>
      </w:r>
      <w:r w:rsidRPr="00251B91">
        <w:rPr>
          <w:i/>
          <w:spacing w:val="1"/>
          <w:lang w:eastAsia="en-US"/>
        </w:rPr>
        <w:t xml:space="preserve"> </w:t>
      </w:r>
      <w:r w:rsidRPr="00251B91">
        <w:rPr>
          <w:i/>
          <w:lang w:eastAsia="en-US"/>
        </w:rPr>
        <w:t>религиозных</w:t>
      </w:r>
      <w:r w:rsidRPr="00251B91">
        <w:rPr>
          <w:i/>
          <w:spacing w:val="1"/>
          <w:lang w:eastAsia="en-US"/>
        </w:rPr>
        <w:t xml:space="preserve"> </w:t>
      </w:r>
      <w:r w:rsidRPr="00251B91">
        <w:rPr>
          <w:i/>
          <w:lang w:eastAsia="en-US"/>
        </w:rPr>
        <w:t>культур</w:t>
      </w:r>
      <w:r w:rsidRPr="00251B91">
        <w:rPr>
          <w:i/>
          <w:spacing w:val="1"/>
          <w:lang w:eastAsia="en-US"/>
        </w:rPr>
        <w:t xml:space="preserve"> </w:t>
      </w:r>
      <w:r w:rsidRPr="00251B91">
        <w:rPr>
          <w:i/>
          <w:lang w:eastAsia="en-US"/>
        </w:rPr>
        <w:t>и</w:t>
      </w:r>
      <w:r w:rsidRPr="00251B91">
        <w:rPr>
          <w:i/>
          <w:spacing w:val="1"/>
          <w:lang w:eastAsia="en-US"/>
        </w:rPr>
        <w:t xml:space="preserve"> </w:t>
      </w:r>
      <w:r w:rsidRPr="00251B91">
        <w:rPr>
          <w:i/>
          <w:lang w:eastAsia="en-US"/>
        </w:rPr>
        <w:t>светской</w:t>
      </w:r>
      <w:r w:rsidRPr="00251B91">
        <w:rPr>
          <w:i/>
          <w:spacing w:val="1"/>
          <w:lang w:eastAsia="en-US"/>
        </w:rPr>
        <w:t xml:space="preserve"> </w:t>
      </w:r>
      <w:r w:rsidRPr="00251B91">
        <w:rPr>
          <w:i/>
          <w:lang w:eastAsia="en-US"/>
        </w:rPr>
        <w:t>этики:</w:t>
      </w:r>
      <w:r w:rsidRPr="00251B91">
        <w:rPr>
          <w:i/>
          <w:spacing w:val="1"/>
          <w:lang w:eastAsia="en-US"/>
        </w:rPr>
        <w:t xml:space="preserve"> </w:t>
      </w:r>
      <w:r w:rsidRPr="00251B91">
        <w:rPr>
          <w:lang w:eastAsia="en-US"/>
        </w:rPr>
        <w:t>понимание</w:t>
      </w:r>
      <w:r w:rsidRPr="00251B91">
        <w:rPr>
          <w:spacing w:val="1"/>
          <w:lang w:eastAsia="en-US"/>
        </w:rPr>
        <w:t xml:space="preserve"> </w:t>
      </w:r>
      <w:r w:rsidRPr="00251B91">
        <w:rPr>
          <w:lang w:eastAsia="en-US"/>
        </w:rPr>
        <w:t>необходимости</w:t>
      </w:r>
      <w:r w:rsidRPr="00251B91">
        <w:rPr>
          <w:spacing w:val="70"/>
          <w:lang w:eastAsia="en-US"/>
        </w:rPr>
        <w:t xml:space="preserve"> </w:t>
      </w:r>
      <w:r w:rsidRPr="00251B91">
        <w:rPr>
          <w:lang w:eastAsia="en-US"/>
        </w:rPr>
        <w:t>нравственного</w:t>
      </w:r>
      <w:r w:rsidRPr="00251B91">
        <w:rPr>
          <w:spacing w:val="70"/>
          <w:lang w:eastAsia="en-US"/>
        </w:rPr>
        <w:t xml:space="preserve"> </w:t>
      </w:r>
      <w:r w:rsidRPr="00251B91">
        <w:rPr>
          <w:lang w:eastAsia="en-US"/>
        </w:rPr>
        <w:t>совершенствования,</w:t>
      </w:r>
      <w:r w:rsidRPr="00251B91">
        <w:rPr>
          <w:spacing w:val="70"/>
          <w:lang w:eastAsia="en-US"/>
        </w:rPr>
        <w:t xml:space="preserve"> </w:t>
      </w:r>
      <w:r w:rsidRPr="00251B91">
        <w:rPr>
          <w:lang w:eastAsia="en-US"/>
        </w:rPr>
        <w:t>духовного развития,</w:t>
      </w:r>
      <w:r w:rsidRPr="00251B91">
        <w:rPr>
          <w:spacing w:val="70"/>
          <w:lang w:eastAsia="en-US"/>
        </w:rPr>
        <w:t xml:space="preserve"> </w:t>
      </w:r>
      <w:r w:rsidRPr="00251B91">
        <w:rPr>
          <w:lang w:eastAsia="en-US"/>
        </w:rPr>
        <w:t>роли</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этом</w:t>
      </w:r>
      <w:r w:rsidRPr="00251B91">
        <w:rPr>
          <w:spacing w:val="1"/>
          <w:lang w:eastAsia="en-US"/>
        </w:rPr>
        <w:t xml:space="preserve"> </w:t>
      </w:r>
      <w:r w:rsidRPr="00251B91">
        <w:rPr>
          <w:lang w:eastAsia="en-US"/>
        </w:rPr>
        <w:t>личных</w:t>
      </w:r>
      <w:r w:rsidRPr="00251B91">
        <w:rPr>
          <w:spacing w:val="1"/>
          <w:lang w:eastAsia="en-US"/>
        </w:rPr>
        <w:t xml:space="preserve"> </w:t>
      </w:r>
      <w:r w:rsidRPr="00251B91">
        <w:rPr>
          <w:lang w:eastAsia="en-US"/>
        </w:rPr>
        <w:t>усилий</w:t>
      </w:r>
      <w:r w:rsidRPr="00251B91">
        <w:rPr>
          <w:spacing w:val="1"/>
          <w:lang w:eastAsia="en-US"/>
        </w:rPr>
        <w:t xml:space="preserve"> </w:t>
      </w:r>
      <w:r w:rsidRPr="00251B91">
        <w:rPr>
          <w:lang w:eastAsia="en-US"/>
        </w:rPr>
        <w:t>человека;</w:t>
      </w:r>
      <w:r w:rsidRPr="00251B91">
        <w:rPr>
          <w:spacing w:val="1"/>
          <w:lang w:eastAsia="en-US"/>
        </w:rPr>
        <w:t xml:space="preserve"> </w:t>
      </w:r>
      <w:r w:rsidRPr="00251B91">
        <w:rPr>
          <w:lang w:eastAsia="en-US"/>
        </w:rPr>
        <w:t>развитие умений</w:t>
      </w:r>
      <w:r w:rsidRPr="00251B91">
        <w:rPr>
          <w:spacing w:val="1"/>
          <w:lang w:eastAsia="en-US"/>
        </w:rPr>
        <w:t xml:space="preserve"> </w:t>
      </w:r>
      <w:r w:rsidRPr="00251B91">
        <w:rPr>
          <w:lang w:eastAsia="en-US"/>
        </w:rPr>
        <w:t>анализировать</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давать</w:t>
      </w:r>
      <w:r w:rsidRPr="00251B91">
        <w:rPr>
          <w:spacing w:val="1"/>
          <w:lang w:eastAsia="en-US"/>
        </w:rPr>
        <w:t xml:space="preserve"> </w:t>
      </w:r>
      <w:r w:rsidRPr="00251B91">
        <w:rPr>
          <w:lang w:eastAsia="en-US"/>
        </w:rPr>
        <w:t>нравственную   оценку   поступкам,   отвечать   за   них,   проявлять</w:t>
      </w:r>
      <w:r w:rsidRPr="00251B91">
        <w:rPr>
          <w:spacing w:val="70"/>
          <w:lang w:eastAsia="en-US"/>
        </w:rPr>
        <w:t xml:space="preserve"> </w:t>
      </w:r>
      <w:r w:rsidRPr="00251B91">
        <w:rPr>
          <w:lang w:eastAsia="en-US"/>
        </w:rPr>
        <w:t>готовность</w:t>
      </w:r>
      <w:r w:rsidRPr="00251B91">
        <w:rPr>
          <w:spacing w:val="1"/>
          <w:lang w:eastAsia="en-US"/>
        </w:rPr>
        <w:t xml:space="preserve"> </w:t>
      </w:r>
      <w:r w:rsidRPr="00251B91">
        <w:rPr>
          <w:lang w:eastAsia="en-US"/>
        </w:rPr>
        <w:t>к</w:t>
      </w:r>
      <w:r w:rsidRPr="00251B91">
        <w:rPr>
          <w:spacing w:val="1"/>
          <w:lang w:eastAsia="en-US"/>
        </w:rPr>
        <w:t xml:space="preserve"> </w:t>
      </w:r>
      <w:r w:rsidRPr="00251B91">
        <w:rPr>
          <w:lang w:eastAsia="en-US"/>
        </w:rPr>
        <w:t>сознательному</w:t>
      </w:r>
      <w:r w:rsidRPr="00251B91">
        <w:rPr>
          <w:spacing w:val="1"/>
          <w:lang w:eastAsia="en-US"/>
        </w:rPr>
        <w:t xml:space="preserve"> </w:t>
      </w:r>
      <w:r w:rsidRPr="00251B91">
        <w:rPr>
          <w:lang w:eastAsia="en-US"/>
        </w:rPr>
        <w:t>самоограничению</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поведении;</w:t>
      </w:r>
      <w:r w:rsidRPr="00251B91">
        <w:rPr>
          <w:spacing w:val="1"/>
          <w:lang w:eastAsia="en-US"/>
        </w:rPr>
        <w:t xml:space="preserve"> </w:t>
      </w:r>
      <w:r w:rsidRPr="00251B91">
        <w:rPr>
          <w:lang w:eastAsia="en-US"/>
        </w:rPr>
        <w:t>построение</w:t>
      </w:r>
      <w:r w:rsidRPr="00251B91">
        <w:rPr>
          <w:spacing w:val="1"/>
          <w:lang w:eastAsia="en-US"/>
        </w:rPr>
        <w:t xml:space="preserve"> </w:t>
      </w:r>
      <w:r w:rsidRPr="00251B91">
        <w:rPr>
          <w:lang w:eastAsia="en-US"/>
        </w:rPr>
        <w:t>суждений</w:t>
      </w:r>
      <w:r w:rsidRPr="00251B91">
        <w:rPr>
          <w:spacing w:val="1"/>
          <w:lang w:eastAsia="en-US"/>
        </w:rPr>
        <w:t xml:space="preserve"> </w:t>
      </w:r>
      <w:r w:rsidRPr="00251B91">
        <w:rPr>
          <w:lang w:eastAsia="en-US"/>
        </w:rPr>
        <w:t>оценочного</w:t>
      </w:r>
      <w:r w:rsidRPr="00251B91">
        <w:rPr>
          <w:spacing w:val="46"/>
          <w:lang w:eastAsia="en-US"/>
        </w:rPr>
        <w:t xml:space="preserve"> </w:t>
      </w:r>
      <w:r w:rsidRPr="00251B91">
        <w:rPr>
          <w:lang w:eastAsia="en-US"/>
        </w:rPr>
        <w:t>характера,</w:t>
      </w:r>
      <w:r w:rsidRPr="00251B91">
        <w:rPr>
          <w:spacing w:val="42"/>
          <w:lang w:eastAsia="en-US"/>
        </w:rPr>
        <w:t xml:space="preserve"> </w:t>
      </w:r>
      <w:r w:rsidRPr="00251B91">
        <w:rPr>
          <w:lang w:eastAsia="en-US"/>
        </w:rPr>
        <w:t>раскрывающих</w:t>
      </w:r>
      <w:r w:rsidRPr="00251B91">
        <w:rPr>
          <w:spacing w:val="28"/>
          <w:lang w:eastAsia="en-US"/>
        </w:rPr>
        <w:t xml:space="preserve"> </w:t>
      </w:r>
      <w:r w:rsidRPr="00251B91">
        <w:rPr>
          <w:lang w:eastAsia="en-US"/>
        </w:rPr>
        <w:t>значение</w:t>
      </w:r>
      <w:r w:rsidRPr="00251B91">
        <w:rPr>
          <w:spacing w:val="65"/>
          <w:lang w:eastAsia="en-US"/>
        </w:rPr>
        <w:t xml:space="preserve"> </w:t>
      </w:r>
      <w:r w:rsidRPr="00251B91">
        <w:rPr>
          <w:lang w:eastAsia="en-US"/>
        </w:rPr>
        <w:t>нравственности,</w:t>
      </w:r>
      <w:r w:rsidRPr="00251B91">
        <w:rPr>
          <w:spacing w:val="42"/>
          <w:lang w:eastAsia="en-US"/>
        </w:rPr>
        <w:t xml:space="preserve"> </w:t>
      </w:r>
      <w:r w:rsidRPr="00251B91">
        <w:rPr>
          <w:lang w:eastAsia="en-US"/>
        </w:rPr>
        <w:t>веры</w:t>
      </w:r>
      <w:r w:rsidRPr="00251B91">
        <w:rPr>
          <w:spacing w:val="60"/>
          <w:lang w:eastAsia="en-US"/>
        </w:rPr>
        <w:t xml:space="preserve"> </w:t>
      </w:r>
      <w:r w:rsidRPr="00251B91">
        <w:rPr>
          <w:lang w:eastAsia="en-US"/>
        </w:rPr>
        <w:t>как регуляторов поведения человека в обществе и условий духовно-нравственного</w:t>
      </w:r>
      <w:r w:rsidRPr="00251B91">
        <w:rPr>
          <w:spacing w:val="1"/>
          <w:lang w:eastAsia="en-US"/>
        </w:rPr>
        <w:t xml:space="preserve"> </w:t>
      </w:r>
      <w:r w:rsidRPr="00251B91">
        <w:rPr>
          <w:lang w:eastAsia="en-US"/>
        </w:rPr>
        <w:t>развития личности; понимание ценности</w:t>
      </w:r>
      <w:r w:rsidRPr="00251B91">
        <w:rPr>
          <w:spacing w:val="70"/>
          <w:lang w:eastAsia="en-US"/>
        </w:rPr>
        <w:t xml:space="preserve"> </w:t>
      </w:r>
      <w:r w:rsidRPr="00251B91">
        <w:rPr>
          <w:lang w:eastAsia="en-US"/>
        </w:rPr>
        <w:t>семьи;</w:t>
      </w:r>
      <w:r w:rsidRPr="00251B91">
        <w:rPr>
          <w:spacing w:val="70"/>
          <w:lang w:eastAsia="en-US"/>
        </w:rPr>
        <w:t xml:space="preserve"> </w:t>
      </w:r>
      <w:r w:rsidRPr="00251B91">
        <w:rPr>
          <w:lang w:eastAsia="en-US"/>
        </w:rPr>
        <w:t>овладение навыками общения</w:t>
      </w:r>
      <w:r w:rsidRPr="00251B91">
        <w:rPr>
          <w:spacing w:val="1"/>
          <w:lang w:eastAsia="en-US"/>
        </w:rPr>
        <w:t xml:space="preserve"> </w:t>
      </w:r>
      <w:r w:rsidRPr="00251B91">
        <w:rPr>
          <w:lang w:eastAsia="en-US"/>
        </w:rPr>
        <w:t>с</w:t>
      </w:r>
      <w:r w:rsidRPr="00251B91">
        <w:rPr>
          <w:spacing w:val="19"/>
          <w:lang w:eastAsia="en-US"/>
        </w:rPr>
        <w:t xml:space="preserve"> </w:t>
      </w:r>
      <w:r w:rsidRPr="00251B91">
        <w:rPr>
          <w:lang w:eastAsia="en-US"/>
        </w:rPr>
        <w:t>людьми</w:t>
      </w:r>
      <w:r w:rsidRPr="00251B91">
        <w:rPr>
          <w:spacing w:val="-16"/>
          <w:lang w:eastAsia="en-US"/>
        </w:rPr>
        <w:t xml:space="preserve"> </w:t>
      </w:r>
      <w:r w:rsidRPr="00251B91">
        <w:rPr>
          <w:lang w:eastAsia="en-US"/>
        </w:rPr>
        <w:t>разного</w:t>
      </w:r>
      <w:r w:rsidRPr="00251B91">
        <w:rPr>
          <w:spacing w:val="-21"/>
          <w:lang w:eastAsia="en-US"/>
        </w:rPr>
        <w:t xml:space="preserve"> </w:t>
      </w:r>
      <w:r w:rsidRPr="00251B91">
        <w:rPr>
          <w:lang w:eastAsia="en-US"/>
        </w:rPr>
        <w:t>вероисповедания,</w:t>
      </w:r>
      <w:r w:rsidRPr="00251B91">
        <w:rPr>
          <w:spacing w:val="-25"/>
          <w:lang w:eastAsia="en-US"/>
        </w:rPr>
        <w:t xml:space="preserve"> </w:t>
      </w:r>
      <w:r w:rsidRPr="00251B91">
        <w:rPr>
          <w:lang w:eastAsia="en-US"/>
        </w:rPr>
        <w:t>осознание,</w:t>
      </w:r>
      <w:r w:rsidRPr="00251B91">
        <w:rPr>
          <w:spacing w:val="-7"/>
          <w:lang w:eastAsia="en-US"/>
        </w:rPr>
        <w:t xml:space="preserve"> </w:t>
      </w:r>
      <w:r w:rsidRPr="00251B91">
        <w:rPr>
          <w:lang w:eastAsia="en-US"/>
        </w:rPr>
        <w:t>что</w:t>
      </w:r>
      <w:r w:rsidRPr="00251B91">
        <w:rPr>
          <w:spacing w:val="-3"/>
          <w:lang w:eastAsia="en-US"/>
        </w:rPr>
        <w:t xml:space="preserve"> </w:t>
      </w:r>
      <w:r w:rsidRPr="00251B91">
        <w:rPr>
          <w:lang w:eastAsia="en-US"/>
        </w:rPr>
        <w:t>оскорбление</w:t>
      </w:r>
      <w:r w:rsidRPr="00251B91">
        <w:rPr>
          <w:spacing w:val="-20"/>
          <w:lang w:eastAsia="en-US"/>
        </w:rPr>
        <w:t xml:space="preserve"> </w:t>
      </w:r>
      <w:r w:rsidRPr="00251B91">
        <w:rPr>
          <w:lang w:eastAsia="en-US"/>
        </w:rPr>
        <w:t>представителей</w:t>
      </w:r>
      <w:r w:rsidRPr="00251B91">
        <w:rPr>
          <w:spacing w:val="-68"/>
          <w:lang w:eastAsia="en-US"/>
        </w:rPr>
        <w:t xml:space="preserve"> </w:t>
      </w:r>
      <w:r w:rsidRPr="00251B91">
        <w:rPr>
          <w:lang w:eastAsia="en-US"/>
        </w:rPr>
        <w:t>другой</w:t>
      </w:r>
      <w:r w:rsidRPr="00251B91">
        <w:rPr>
          <w:spacing w:val="1"/>
          <w:lang w:eastAsia="en-US"/>
        </w:rPr>
        <w:t xml:space="preserve"> </w:t>
      </w:r>
      <w:r w:rsidRPr="00251B91">
        <w:rPr>
          <w:lang w:eastAsia="en-US"/>
        </w:rPr>
        <w:t>веры</w:t>
      </w:r>
      <w:r w:rsidRPr="00251B91">
        <w:rPr>
          <w:spacing w:val="1"/>
          <w:lang w:eastAsia="en-US"/>
        </w:rPr>
        <w:t xml:space="preserve"> </w:t>
      </w:r>
      <w:r w:rsidRPr="00251B91">
        <w:rPr>
          <w:lang w:eastAsia="en-US"/>
        </w:rPr>
        <w:t>есть</w:t>
      </w:r>
      <w:r w:rsidRPr="00251B91">
        <w:rPr>
          <w:spacing w:val="1"/>
          <w:lang w:eastAsia="en-US"/>
        </w:rPr>
        <w:t xml:space="preserve"> </w:t>
      </w:r>
      <w:r w:rsidRPr="00251B91">
        <w:rPr>
          <w:lang w:eastAsia="en-US"/>
        </w:rPr>
        <w:t>нарушение</w:t>
      </w:r>
      <w:r w:rsidRPr="00251B91">
        <w:rPr>
          <w:spacing w:val="1"/>
          <w:lang w:eastAsia="en-US"/>
        </w:rPr>
        <w:t xml:space="preserve"> </w:t>
      </w:r>
      <w:r w:rsidRPr="00251B91">
        <w:rPr>
          <w:lang w:eastAsia="en-US"/>
        </w:rPr>
        <w:t>нравственных</w:t>
      </w:r>
      <w:r w:rsidRPr="00251B91">
        <w:rPr>
          <w:spacing w:val="1"/>
          <w:lang w:eastAsia="en-US"/>
        </w:rPr>
        <w:t xml:space="preserve"> </w:t>
      </w:r>
      <w:r w:rsidRPr="00251B91">
        <w:rPr>
          <w:lang w:eastAsia="en-US"/>
        </w:rPr>
        <w:t>норм</w:t>
      </w:r>
      <w:r w:rsidRPr="00251B91">
        <w:rPr>
          <w:spacing w:val="1"/>
          <w:lang w:eastAsia="en-US"/>
        </w:rPr>
        <w:t xml:space="preserve"> </w:t>
      </w:r>
      <w:r w:rsidRPr="00251B91">
        <w:rPr>
          <w:lang w:eastAsia="en-US"/>
        </w:rPr>
        <w:t>поведения</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обществе;</w:t>
      </w:r>
      <w:r w:rsidRPr="00251B91">
        <w:rPr>
          <w:spacing w:val="1"/>
          <w:lang w:eastAsia="en-US"/>
        </w:rPr>
        <w:t xml:space="preserve"> </w:t>
      </w:r>
      <w:r w:rsidRPr="00251B91">
        <w:rPr>
          <w:lang w:eastAsia="en-US"/>
        </w:rPr>
        <w:t>понимание ценности человеческой жизни, человеческого достоинства, честного</w:t>
      </w:r>
      <w:r w:rsidRPr="00251B91">
        <w:rPr>
          <w:spacing w:val="-67"/>
          <w:lang w:eastAsia="en-US"/>
        </w:rPr>
        <w:t xml:space="preserve"> </w:t>
      </w:r>
      <w:r w:rsidRPr="00251B91">
        <w:rPr>
          <w:lang w:eastAsia="en-US"/>
        </w:rPr>
        <w:t>труда людей</w:t>
      </w:r>
      <w:r w:rsidRPr="00251B91">
        <w:rPr>
          <w:spacing w:val="1"/>
          <w:lang w:eastAsia="en-US"/>
        </w:rPr>
        <w:t xml:space="preserve"> </w:t>
      </w:r>
      <w:r w:rsidRPr="00251B91">
        <w:rPr>
          <w:lang w:eastAsia="en-US"/>
        </w:rPr>
        <w:t>на</w:t>
      </w:r>
      <w:r w:rsidRPr="00251B91">
        <w:rPr>
          <w:spacing w:val="1"/>
          <w:lang w:eastAsia="en-US"/>
        </w:rPr>
        <w:t xml:space="preserve"> </w:t>
      </w:r>
      <w:r w:rsidRPr="00251B91">
        <w:rPr>
          <w:lang w:eastAsia="en-US"/>
        </w:rPr>
        <w:t>благо человека, общества; формирование умений</w:t>
      </w:r>
      <w:r w:rsidRPr="00251B91">
        <w:rPr>
          <w:spacing w:val="1"/>
          <w:lang w:eastAsia="en-US"/>
        </w:rPr>
        <w:t xml:space="preserve"> </w:t>
      </w:r>
      <w:r w:rsidRPr="00251B91">
        <w:rPr>
          <w:lang w:eastAsia="en-US"/>
        </w:rPr>
        <w:t>объяснять</w:t>
      </w:r>
      <w:r w:rsidRPr="00251B91">
        <w:rPr>
          <w:spacing w:val="1"/>
          <w:lang w:eastAsia="en-US"/>
        </w:rPr>
        <w:t xml:space="preserve"> </w:t>
      </w:r>
      <w:r w:rsidRPr="00251B91">
        <w:rPr>
          <w:lang w:eastAsia="en-US"/>
        </w:rPr>
        <w:t>значение</w:t>
      </w:r>
      <w:r w:rsidRPr="00251B91">
        <w:rPr>
          <w:spacing w:val="1"/>
          <w:lang w:eastAsia="en-US"/>
        </w:rPr>
        <w:t xml:space="preserve"> </w:t>
      </w:r>
      <w:r w:rsidRPr="00251B91">
        <w:rPr>
          <w:lang w:eastAsia="en-US"/>
        </w:rPr>
        <w:t>слов</w:t>
      </w:r>
      <w:r w:rsidRPr="00251B91">
        <w:rPr>
          <w:spacing w:val="1"/>
          <w:lang w:eastAsia="en-US"/>
        </w:rPr>
        <w:t xml:space="preserve"> </w:t>
      </w:r>
      <w:r w:rsidRPr="00251B91">
        <w:rPr>
          <w:lang w:eastAsia="en-US"/>
        </w:rPr>
        <w:t>«милосердие»,</w:t>
      </w:r>
      <w:r w:rsidRPr="00251B91">
        <w:rPr>
          <w:spacing w:val="1"/>
          <w:lang w:eastAsia="en-US"/>
        </w:rPr>
        <w:t xml:space="preserve"> </w:t>
      </w:r>
      <w:r w:rsidRPr="00251B91">
        <w:rPr>
          <w:lang w:eastAsia="en-US"/>
        </w:rPr>
        <w:t>«сострадание»,</w:t>
      </w:r>
      <w:r w:rsidRPr="00251B91">
        <w:rPr>
          <w:spacing w:val="1"/>
          <w:lang w:eastAsia="en-US"/>
        </w:rPr>
        <w:t xml:space="preserve"> </w:t>
      </w:r>
      <w:r w:rsidRPr="00251B91">
        <w:rPr>
          <w:lang w:eastAsia="en-US"/>
        </w:rPr>
        <w:t>«прощение»,</w:t>
      </w:r>
      <w:r w:rsidRPr="00251B91">
        <w:rPr>
          <w:spacing w:val="1"/>
          <w:lang w:eastAsia="en-US"/>
        </w:rPr>
        <w:t xml:space="preserve"> </w:t>
      </w:r>
      <w:r w:rsidRPr="00251B91">
        <w:rPr>
          <w:lang w:eastAsia="en-US"/>
        </w:rPr>
        <w:t>«дружелюбие»,</w:t>
      </w:r>
      <w:r w:rsidRPr="00251B91">
        <w:rPr>
          <w:spacing w:val="1"/>
          <w:lang w:eastAsia="en-US"/>
        </w:rPr>
        <w:t xml:space="preserve"> </w:t>
      </w:r>
      <w:r w:rsidRPr="00251B91">
        <w:rPr>
          <w:lang w:eastAsia="en-US"/>
        </w:rPr>
        <w:t>находить</w:t>
      </w:r>
      <w:r w:rsidRPr="00251B91">
        <w:rPr>
          <w:spacing w:val="1"/>
          <w:lang w:eastAsia="en-US"/>
        </w:rPr>
        <w:t xml:space="preserve"> </w:t>
      </w:r>
      <w:r w:rsidRPr="00251B91">
        <w:rPr>
          <w:lang w:eastAsia="en-US"/>
        </w:rPr>
        <w:t>образы,</w:t>
      </w:r>
      <w:r w:rsidRPr="00251B91">
        <w:rPr>
          <w:spacing w:val="1"/>
          <w:lang w:eastAsia="en-US"/>
        </w:rPr>
        <w:t xml:space="preserve"> </w:t>
      </w:r>
      <w:r w:rsidRPr="00251B91">
        <w:rPr>
          <w:lang w:eastAsia="en-US"/>
        </w:rPr>
        <w:t>приводить</w:t>
      </w:r>
      <w:r w:rsidRPr="00251B91">
        <w:rPr>
          <w:spacing w:val="1"/>
          <w:lang w:eastAsia="en-US"/>
        </w:rPr>
        <w:t xml:space="preserve"> </w:t>
      </w:r>
      <w:r w:rsidRPr="00251B91">
        <w:rPr>
          <w:lang w:eastAsia="en-US"/>
        </w:rPr>
        <w:t>примеры</w:t>
      </w:r>
      <w:r w:rsidRPr="00251B91">
        <w:rPr>
          <w:spacing w:val="1"/>
          <w:lang w:eastAsia="en-US"/>
        </w:rPr>
        <w:t xml:space="preserve"> </w:t>
      </w:r>
      <w:r w:rsidRPr="00251B91">
        <w:rPr>
          <w:lang w:eastAsia="en-US"/>
        </w:rPr>
        <w:t>проявления</w:t>
      </w:r>
      <w:r w:rsidRPr="00251B91">
        <w:rPr>
          <w:spacing w:val="1"/>
          <w:lang w:eastAsia="en-US"/>
        </w:rPr>
        <w:t xml:space="preserve"> </w:t>
      </w:r>
      <w:r w:rsidRPr="00251B91">
        <w:rPr>
          <w:lang w:eastAsia="en-US"/>
        </w:rPr>
        <w:t>любви</w:t>
      </w:r>
      <w:r w:rsidRPr="00251B91">
        <w:rPr>
          <w:spacing w:val="1"/>
          <w:lang w:eastAsia="en-US"/>
        </w:rPr>
        <w:t xml:space="preserve"> </w:t>
      </w:r>
      <w:r w:rsidRPr="00251B91">
        <w:rPr>
          <w:lang w:eastAsia="en-US"/>
        </w:rPr>
        <w:t>к</w:t>
      </w:r>
      <w:r w:rsidRPr="00251B91">
        <w:rPr>
          <w:spacing w:val="1"/>
          <w:lang w:eastAsia="en-US"/>
        </w:rPr>
        <w:t xml:space="preserve"> </w:t>
      </w:r>
      <w:r w:rsidRPr="00251B91">
        <w:rPr>
          <w:lang w:eastAsia="en-US"/>
        </w:rPr>
        <w:t>ближнему,</w:t>
      </w:r>
      <w:r w:rsidRPr="00251B91">
        <w:rPr>
          <w:spacing w:val="1"/>
          <w:lang w:eastAsia="en-US"/>
        </w:rPr>
        <w:t xml:space="preserve"> </w:t>
      </w:r>
      <w:r w:rsidRPr="00251B91">
        <w:rPr>
          <w:lang w:eastAsia="en-US"/>
        </w:rPr>
        <w:t>милосердия</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сострадания</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религиозной</w:t>
      </w:r>
      <w:r w:rsidRPr="00251B91">
        <w:rPr>
          <w:spacing w:val="1"/>
          <w:lang w:eastAsia="en-US"/>
        </w:rPr>
        <w:t xml:space="preserve"> </w:t>
      </w:r>
      <w:r w:rsidRPr="00251B91">
        <w:rPr>
          <w:lang w:eastAsia="en-US"/>
        </w:rPr>
        <w:t>культуре,</w:t>
      </w:r>
      <w:r w:rsidRPr="00251B91">
        <w:rPr>
          <w:spacing w:val="1"/>
          <w:lang w:eastAsia="en-US"/>
        </w:rPr>
        <w:t xml:space="preserve"> </w:t>
      </w:r>
      <w:r w:rsidRPr="00251B91">
        <w:rPr>
          <w:lang w:eastAsia="en-US"/>
        </w:rPr>
        <w:t>истории</w:t>
      </w:r>
      <w:r w:rsidRPr="00251B91">
        <w:rPr>
          <w:spacing w:val="1"/>
          <w:lang w:eastAsia="en-US"/>
        </w:rPr>
        <w:t xml:space="preserve"> </w:t>
      </w:r>
      <w:r w:rsidRPr="00251B91">
        <w:rPr>
          <w:lang w:eastAsia="en-US"/>
        </w:rPr>
        <w:t>России,</w:t>
      </w:r>
      <w:r w:rsidRPr="00251B91">
        <w:rPr>
          <w:spacing w:val="1"/>
          <w:lang w:eastAsia="en-US"/>
        </w:rPr>
        <w:t xml:space="preserve"> </w:t>
      </w:r>
      <w:r w:rsidRPr="00251B91">
        <w:rPr>
          <w:lang w:eastAsia="en-US"/>
        </w:rPr>
        <w:t>современной</w:t>
      </w:r>
      <w:r w:rsidRPr="00251B91">
        <w:rPr>
          <w:spacing w:val="1"/>
          <w:lang w:eastAsia="en-US"/>
        </w:rPr>
        <w:t xml:space="preserve"> </w:t>
      </w:r>
      <w:r w:rsidRPr="00251B91">
        <w:rPr>
          <w:lang w:eastAsia="en-US"/>
        </w:rPr>
        <w:t>жизни,</w:t>
      </w:r>
      <w:r w:rsidRPr="00251B91">
        <w:rPr>
          <w:spacing w:val="1"/>
          <w:lang w:eastAsia="en-US"/>
        </w:rPr>
        <w:t xml:space="preserve"> </w:t>
      </w:r>
      <w:r w:rsidRPr="00251B91">
        <w:rPr>
          <w:lang w:eastAsia="en-US"/>
        </w:rPr>
        <w:t>открытость</w:t>
      </w:r>
      <w:r w:rsidRPr="00251B91">
        <w:rPr>
          <w:spacing w:val="1"/>
          <w:lang w:eastAsia="en-US"/>
        </w:rPr>
        <w:t xml:space="preserve"> </w:t>
      </w:r>
      <w:r w:rsidRPr="00251B91">
        <w:rPr>
          <w:lang w:eastAsia="en-US"/>
        </w:rPr>
        <w:t>к</w:t>
      </w:r>
      <w:r w:rsidRPr="00251B91">
        <w:rPr>
          <w:spacing w:val="1"/>
          <w:lang w:eastAsia="en-US"/>
        </w:rPr>
        <w:t xml:space="preserve"> </w:t>
      </w:r>
      <w:r w:rsidRPr="00251B91">
        <w:rPr>
          <w:lang w:eastAsia="en-US"/>
        </w:rPr>
        <w:t>сотрудничеству,</w:t>
      </w:r>
      <w:r w:rsidRPr="00251B91">
        <w:rPr>
          <w:spacing w:val="1"/>
          <w:lang w:eastAsia="en-US"/>
        </w:rPr>
        <w:t xml:space="preserve"> </w:t>
      </w:r>
      <w:r w:rsidRPr="00251B91">
        <w:rPr>
          <w:lang w:eastAsia="en-US"/>
        </w:rPr>
        <w:t>готовность</w:t>
      </w:r>
      <w:r w:rsidRPr="00251B91">
        <w:rPr>
          <w:spacing w:val="1"/>
          <w:lang w:eastAsia="en-US"/>
        </w:rPr>
        <w:t xml:space="preserve"> </w:t>
      </w:r>
      <w:r w:rsidRPr="00251B91">
        <w:rPr>
          <w:lang w:eastAsia="en-US"/>
        </w:rPr>
        <w:t>оказывать</w:t>
      </w:r>
      <w:r w:rsidRPr="00251B91">
        <w:rPr>
          <w:spacing w:val="1"/>
          <w:lang w:eastAsia="en-US"/>
        </w:rPr>
        <w:t xml:space="preserve"> </w:t>
      </w:r>
      <w:r w:rsidRPr="00251B91">
        <w:rPr>
          <w:lang w:eastAsia="en-US"/>
        </w:rPr>
        <w:t>помощь;</w:t>
      </w:r>
      <w:r w:rsidRPr="00251B91">
        <w:rPr>
          <w:spacing w:val="1"/>
          <w:lang w:eastAsia="en-US"/>
        </w:rPr>
        <w:t xml:space="preserve"> </w:t>
      </w:r>
      <w:r w:rsidRPr="00251B91">
        <w:rPr>
          <w:lang w:eastAsia="en-US"/>
        </w:rPr>
        <w:t>осуждение</w:t>
      </w:r>
      <w:r w:rsidRPr="00251B91">
        <w:rPr>
          <w:spacing w:val="1"/>
          <w:lang w:eastAsia="en-US"/>
        </w:rPr>
        <w:t xml:space="preserve"> </w:t>
      </w:r>
      <w:r w:rsidRPr="00251B91">
        <w:rPr>
          <w:lang w:eastAsia="en-US"/>
        </w:rPr>
        <w:t>любых</w:t>
      </w:r>
      <w:r w:rsidRPr="00251B91">
        <w:rPr>
          <w:spacing w:val="1"/>
          <w:lang w:eastAsia="en-US"/>
        </w:rPr>
        <w:t xml:space="preserve"> </w:t>
      </w:r>
      <w:r w:rsidRPr="00251B91">
        <w:rPr>
          <w:lang w:eastAsia="en-US"/>
        </w:rPr>
        <w:t>случаев</w:t>
      </w:r>
      <w:r w:rsidRPr="00251B91">
        <w:rPr>
          <w:spacing w:val="1"/>
          <w:lang w:eastAsia="en-US"/>
        </w:rPr>
        <w:t xml:space="preserve"> </w:t>
      </w:r>
      <w:r w:rsidRPr="00251B91">
        <w:rPr>
          <w:lang w:eastAsia="en-US"/>
        </w:rPr>
        <w:t>унижения</w:t>
      </w:r>
      <w:r w:rsidRPr="00251B91">
        <w:rPr>
          <w:spacing w:val="1"/>
          <w:lang w:eastAsia="en-US"/>
        </w:rPr>
        <w:t xml:space="preserve"> </w:t>
      </w:r>
      <w:r w:rsidRPr="00251B91">
        <w:rPr>
          <w:lang w:eastAsia="en-US"/>
        </w:rPr>
        <w:t>человеческого</w:t>
      </w:r>
      <w:r w:rsidRPr="00251B91">
        <w:rPr>
          <w:spacing w:val="1"/>
          <w:lang w:eastAsia="en-US"/>
        </w:rPr>
        <w:t xml:space="preserve"> </w:t>
      </w:r>
      <w:r w:rsidRPr="00251B91">
        <w:rPr>
          <w:lang w:eastAsia="en-US"/>
        </w:rPr>
        <w:t>достоинства,</w:t>
      </w:r>
      <w:r w:rsidRPr="00251B91">
        <w:rPr>
          <w:spacing w:val="1"/>
          <w:lang w:eastAsia="en-US"/>
        </w:rPr>
        <w:t xml:space="preserve"> </w:t>
      </w:r>
      <w:r w:rsidRPr="00251B91">
        <w:rPr>
          <w:lang w:eastAsia="en-US"/>
        </w:rPr>
        <w:t>знание   общепринятых   в   российском   обществе   норм</w:t>
      </w:r>
      <w:r w:rsidRPr="00251B91">
        <w:rPr>
          <w:spacing w:val="70"/>
          <w:lang w:eastAsia="en-US"/>
        </w:rPr>
        <w:t xml:space="preserve"> </w:t>
      </w:r>
      <w:r w:rsidRPr="00251B91">
        <w:rPr>
          <w:lang w:eastAsia="en-US"/>
        </w:rPr>
        <w:t xml:space="preserve">морали,   </w:t>
      </w:r>
      <w:r w:rsidRPr="00251B91">
        <w:rPr>
          <w:lang w:eastAsia="en-US"/>
        </w:rPr>
        <w:lastRenderedPageBreak/>
        <w:t>отношений</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поведения</w:t>
      </w:r>
      <w:r w:rsidRPr="00251B91">
        <w:rPr>
          <w:spacing w:val="1"/>
          <w:lang w:eastAsia="en-US"/>
        </w:rPr>
        <w:t xml:space="preserve"> </w:t>
      </w:r>
      <w:r w:rsidRPr="00251B91">
        <w:rPr>
          <w:lang w:eastAsia="en-US"/>
        </w:rPr>
        <w:t>людей,</w:t>
      </w:r>
      <w:r w:rsidRPr="00251B91">
        <w:rPr>
          <w:spacing w:val="1"/>
          <w:lang w:eastAsia="en-US"/>
        </w:rPr>
        <w:t xml:space="preserve"> </w:t>
      </w:r>
      <w:r w:rsidRPr="00251B91">
        <w:rPr>
          <w:lang w:eastAsia="en-US"/>
        </w:rPr>
        <w:t>основанных</w:t>
      </w:r>
      <w:r w:rsidRPr="00251B91">
        <w:rPr>
          <w:spacing w:val="1"/>
          <w:lang w:eastAsia="en-US"/>
        </w:rPr>
        <w:t xml:space="preserve"> </w:t>
      </w:r>
      <w:r w:rsidRPr="00251B91">
        <w:rPr>
          <w:lang w:eastAsia="en-US"/>
        </w:rPr>
        <w:t>на</w:t>
      </w:r>
      <w:r w:rsidRPr="00251B91">
        <w:rPr>
          <w:spacing w:val="1"/>
          <w:lang w:eastAsia="en-US"/>
        </w:rPr>
        <w:t xml:space="preserve"> </w:t>
      </w:r>
      <w:r w:rsidRPr="00251B91">
        <w:rPr>
          <w:lang w:eastAsia="en-US"/>
        </w:rPr>
        <w:t>российских</w:t>
      </w:r>
      <w:r w:rsidRPr="00251B91">
        <w:rPr>
          <w:spacing w:val="1"/>
          <w:lang w:eastAsia="en-US"/>
        </w:rPr>
        <w:t xml:space="preserve"> </w:t>
      </w:r>
      <w:r w:rsidRPr="00251B91">
        <w:rPr>
          <w:lang w:eastAsia="en-US"/>
        </w:rPr>
        <w:t>традиционных</w:t>
      </w:r>
      <w:r w:rsidRPr="00251B91">
        <w:rPr>
          <w:spacing w:val="1"/>
          <w:lang w:eastAsia="en-US"/>
        </w:rPr>
        <w:t xml:space="preserve"> </w:t>
      </w:r>
      <w:r w:rsidRPr="00251B91">
        <w:rPr>
          <w:lang w:eastAsia="en-US"/>
        </w:rPr>
        <w:t>духовных</w:t>
      </w:r>
      <w:r w:rsidRPr="00251B91">
        <w:rPr>
          <w:spacing w:val="1"/>
          <w:lang w:eastAsia="en-US"/>
        </w:rPr>
        <w:t xml:space="preserve"> </w:t>
      </w:r>
      <w:r w:rsidRPr="00251B91">
        <w:rPr>
          <w:lang w:eastAsia="en-US"/>
        </w:rPr>
        <w:t>ценностях,</w:t>
      </w:r>
      <w:r w:rsidRPr="00251B91">
        <w:rPr>
          <w:spacing w:val="35"/>
          <w:lang w:eastAsia="en-US"/>
        </w:rPr>
        <w:t xml:space="preserve"> </w:t>
      </w:r>
      <w:r w:rsidRPr="00251B91">
        <w:rPr>
          <w:lang w:eastAsia="en-US"/>
        </w:rPr>
        <w:t>конституционных</w:t>
      </w:r>
      <w:r w:rsidRPr="00251B91">
        <w:rPr>
          <w:spacing w:val="39"/>
          <w:lang w:eastAsia="en-US"/>
        </w:rPr>
        <w:t xml:space="preserve"> </w:t>
      </w:r>
      <w:r w:rsidRPr="00251B91">
        <w:rPr>
          <w:lang w:eastAsia="en-US"/>
        </w:rPr>
        <w:t>правах,</w:t>
      </w:r>
      <w:r w:rsidRPr="00251B91">
        <w:rPr>
          <w:spacing w:val="36"/>
          <w:lang w:eastAsia="en-US"/>
        </w:rPr>
        <w:t xml:space="preserve"> </w:t>
      </w:r>
      <w:r w:rsidRPr="00251B91">
        <w:rPr>
          <w:lang w:eastAsia="en-US"/>
        </w:rPr>
        <w:t>свободах</w:t>
      </w:r>
      <w:r w:rsidRPr="00251B91">
        <w:rPr>
          <w:spacing w:val="39"/>
          <w:lang w:eastAsia="en-US"/>
        </w:rPr>
        <w:t xml:space="preserve"> </w:t>
      </w:r>
      <w:r w:rsidRPr="00251B91">
        <w:rPr>
          <w:lang w:eastAsia="en-US"/>
        </w:rPr>
        <w:t>и</w:t>
      </w:r>
      <w:r w:rsidRPr="00251B91">
        <w:rPr>
          <w:spacing w:val="26"/>
          <w:lang w:eastAsia="en-US"/>
        </w:rPr>
        <w:t xml:space="preserve"> </w:t>
      </w:r>
      <w:r w:rsidRPr="00251B91">
        <w:rPr>
          <w:lang w:eastAsia="en-US"/>
        </w:rPr>
        <w:t>обязанностях</w:t>
      </w:r>
      <w:r w:rsidRPr="00251B91">
        <w:rPr>
          <w:spacing w:val="39"/>
          <w:lang w:eastAsia="en-US"/>
        </w:rPr>
        <w:t xml:space="preserve"> </w:t>
      </w:r>
      <w:r w:rsidRPr="00251B91">
        <w:rPr>
          <w:lang w:eastAsia="en-US"/>
        </w:rPr>
        <w:t>гражданина.</w:t>
      </w:r>
    </w:p>
    <w:p w:rsidR="004D4086" w:rsidRPr="00251B91" w:rsidRDefault="004D4086" w:rsidP="004D4086">
      <w:pPr>
        <w:widowControl w:val="0"/>
        <w:autoSpaceDE w:val="0"/>
        <w:autoSpaceDN w:val="0"/>
        <w:spacing w:line="276" w:lineRule="auto"/>
        <w:ind w:right="143"/>
        <w:jc w:val="both"/>
        <w:rPr>
          <w:lang w:eastAsia="en-US"/>
        </w:rPr>
      </w:pPr>
      <w:r w:rsidRPr="00251B91">
        <w:rPr>
          <w:i/>
          <w:lang w:eastAsia="en-US"/>
        </w:rPr>
        <w:t xml:space="preserve">Изобразительное       искусство:       </w:t>
      </w:r>
      <w:r w:rsidRPr="00251B91">
        <w:rPr>
          <w:lang w:eastAsia="en-US"/>
        </w:rPr>
        <w:t>выполнение       творческих       работ</w:t>
      </w:r>
      <w:r w:rsidRPr="00251B91">
        <w:rPr>
          <w:spacing w:val="1"/>
          <w:lang w:eastAsia="en-US"/>
        </w:rPr>
        <w:t xml:space="preserve"> </w:t>
      </w:r>
      <w:r w:rsidRPr="00251B91">
        <w:rPr>
          <w:lang w:eastAsia="en-US"/>
        </w:rPr>
        <w:t>с</w:t>
      </w:r>
      <w:r w:rsidRPr="00251B91">
        <w:rPr>
          <w:spacing w:val="1"/>
          <w:lang w:eastAsia="en-US"/>
        </w:rPr>
        <w:t xml:space="preserve"> </w:t>
      </w:r>
      <w:r w:rsidRPr="00251B91">
        <w:rPr>
          <w:lang w:eastAsia="en-US"/>
        </w:rPr>
        <w:t>использованием</w:t>
      </w:r>
      <w:r w:rsidRPr="00251B91">
        <w:rPr>
          <w:spacing w:val="1"/>
          <w:lang w:eastAsia="en-US"/>
        </w:rPr>
        <w:t xml:space="preserve"> </w:t>
      </w:r>
      <w:r w:rsidRPr="00251B91">
        <w:rPr>
          <w:lang w:eastAsia="en-US"/>
        </w:rPr>
        <w:t>различных</w:t>
      </w:r>
      <w:r w:rsidRPr="00251B91">
        <w:rPr>
          <w:spacing w:val="1"/>
          <w:lang w:eastAsia="en-US"/>
        </w:rPr>
        <w:t xml:space="preserve"> </w:t>
      </w:r>
      <w:r w:rsidRPr="00251B91">
        <w:rPr>
          <w:lang w:eastAsia="en-US"/>
        </w:rPr>
        <w:t>материалов</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средств</w:t>
      </w:r>
      <w:r w:rsidRPr="00251B91">
        <w:rPr>
          <w:spacing w:val="1"/>
          <w:lang w:eastAsia="en-US"/>
        </w:rPr>
        <w:t xml:space="preserve"> </w:t>
      </w:r>
      <w:r w:rsidRPr="00251B91">
        <w:rPr>
          <w:lang w:eastAsia="en-US"/>
        </w:rPr>
        <w:t>художественной</w:t>
      </w:r>
      <w:r w:rsidRPr="00251B91">
        <w:rPr>
          <w:spacing w:val="1"/>
          <w:lang w:eastAsia="en-US"/>
        </w:rPr>
        <w:t xml:space="preserve"> </w:t>
      </w:r>
      <w:r w:rsidRPr="00251B91">
        <w:rPr>
          <w:lang w:eastAsia="en-US"/>
        </w:rPr>
        <w:t>выразительности</w:t>
      </w:r>
      <w:r w:rsidRPr="00251B91">
        <w:rPr>
          <w:spacing w:val="1"/>
          <w:lang w:eastAsia="en-US"/>
        </w:rPr>
        <w:t xml:space="preserve"> </w:t>
      </w:r>
      <w:r w:rsidRPr="00251B91">
        <w:rPr>
          <w:lang w:eastAsia="en-US"/>
        </w:rPr>
        <w:t>изобразительного</w:t>
      </w:r>
      <w:r w:rsidRPr="00251B91">
        <w:rPr>
          <w:spacing w:val="70"/>
          <w:lang w:eastAsia="en-US"/>
        </w:rPr>
        <w:t xml:space="preserve"> </w:t>
      </w:r>
      <w:r w:rsidRPr="00251B91">
        <w:rPr>
          <w:lang w:eastAsia="en-US"/>
        </w:rPr>
        <w:t>искусства;</w:t>
      </w:r>
      <w:r w:rsidRPr="00251B91">
        <w:rPr>
          <w:spacing w:val="70"/>
          <w:lang w:eastAsia="en-US"/>
        </w:rPr>
        <w:t xml:space="preserve"> </w:t>
      </w:r>
      <w:r w:rsidRPr="00251B91">
        <w:rPr>
          <w:lang w:eastAsia="en-US"/>
        </w:rPr>
        <w:t>умение</w:t>
      </w:r>
      <w:r w:rsidRPr="00251B91">
        <w:rPr>
          <w:spacing w:val="70"/>
          <w:lang w:eastAsia="en-US"/>
        </w:rPr>
        <w:t xml:space="preserve"> </w:t>
      </w:r>
      <w:r w:rsidRPr="00251B91">
        <w:rPr>
          <w:lang w:eastAsia="en-US"/>
        </w:rPr>
        <w:t>характеризовать</w:t>
      </w:r>
      <w:r w:rsidRPr="00251B91">
        <w:rPr>
          <w:spacing w:val="70"/>
          <w:lang w:eastAsia="en-US"/>
        </w:rPr>
        <w:t xml:space="preserve"> </w:t>
      </w:r>
      <w:r w:rsidRPr="00251B91">
        <w:rPr>
          <w:lang w:eastAsia="en-US"/>
        </w:rPr>
        <w:t>виды</w:t>
      </w:r>
      <w:r w:rsidRPr="00251B91">
        <w:rPr>
          <w:spacing w:val="1"/>
          <w:lang w:eastAsia="en-US"/>
        </w:rPr>
        <w:t xml:space="preserve"> </w:t>
      </w:r>
      <w:r w:rsidRPr="00251B91">
        <w:rPr>
          <w:lang w:eastAsia="en-US"/>
        </w:rPr>
        <w:t>и жанры изобразительного искусства; умение характеризовать отличительные</w:t>
      </w:r>
      <w:r w:rsidRPr="00251B91">
        <w:rPr>
          <w:spacing w:val="1"/>
          <w:lang w:eastAsia="en-US"/>
        </w:rPr>
        <w:t xml:space="preserve"> </w:t>
      </w:r>
      <w:r w:rsidRPr="00251B91">
        <w:rPr>
          <w:lang w:eastAsia="en-US"/>
        </w:rPr>
        <w:t>особенности</w:t>
      </w:r>
      <w:r w:rsidRPr="00251B91">
        <w:rPr>
          <w:spacing w:val="3"/>
          <w:lang w:eastAsia="en-US"/>
        </w:rPr>
        <w:t xml:space="preserve"> </w:t>
      </w:r>
      <w:r w:rsidRPr="00251B91">
        <w:rPr>
          <w:lang w:eastAsia="en-US"/>
        </w:rPr>
        <w:t>художественных</w:t>
      </w:r>
      <w:r w:rsidRPr="00251B91">
        <w:rPr>
          <w:spacing w:val="13"/>
          <w:lang w:eastAsia="en-US"/>
        </w:rPr>
        <w:t xml:space="preserve"> </w:t>
      </w:r>
      <w:r w:rsidRPr="00251B91">
        <w:rPr>
          <w:lang w:eastAsia="en-US"/>
        </w:rPr>
        <w:t>промыслов</w:t>
      </w:r>
      <w:r w:rsidRPr="00251B91">
        <w:rPr>
          <w:spacing w:val="8"/>
          <w:lang w:eastAsia="en-US"/>
        </w:rPr>
        <w:t xml:space="preserve"> </w:t>
      </w:r>
      <w:r w:rsidRPr="00251B91">
        <w:rPr>
          <w:lang w:eastAsia="en-US"/>
        </w:rPr>
        <w:t>России.</w:t>
      </w:r>
    </w:p>
    <w:p w:rsidR="004D4086" w:rsidRPr="00251B91" w:rsidRDefault="004D4086" w:rsidP="004D4086">
      <w:pPr>
        <w:widowControl w:val="0"/>
        <w:autoSpaceDE w:val="0"/>
        <w:autoSpaceDN w:val="0"/>
        <w:spacing w:line="276" w:lineRule="auto"/>
        <w:ind w:right="150"/>
        <w:jc w:val="both"/>
        <w:rPr>
          <w:lang w:eastAsia="en-US"/>
        </w:rPr>
      </w:pPr>
      <w:r w:rsidRPr="00251B91">
        <w:rPr>
          <w:i/>
          <w:lang w:eastAsia="en-US"/>
        </w:rPr>
        <w:t>Музыка:</w:t>
      </w:r>
      <w:r w:rsidRPr="00251B91">
        <w:rPr>
          <w:i/>
          <w:spacing w:val="1"/>
          <w:lang w:eastAsia="en-US"/>
        </w:rPr>
        <w:t xml:space="preserve"> </w:t>
      </w:r>
      <w:r w:rsidRPr="00251B91">
        <w:rPr>
          <w:lang w:eastAsia="en-US"/>
        </w:rPr>
        <w:t>знание</w:t>
      </w:r>
      <w:r w:rsidRPr="00251B91">
        <w:rPr>
          <w:spacing w:val="1"/>
          <w:lang w:eastAsia="en-US"/>
        </w:rPr>
        <w:t xml:space="preserve"> </w:t>
      </w:r>
      <w:r w:rsidRPr="00251B91">
        <w:rPr>
          <w:lang w:eastAsia="en-US"/>
        </w:rPr>
        <w:t>основных</w:t>
      </w:r>
      <w:r w:rsidRPr="00251B91">
        <w:rPr>
          <w:spacing w:val="1"/>
          <w:lang w:eastAsia="en-US"/>
        </w:rPr>
        <w:t xml:space="preserve"> </w:t>
      </w:r>
      <w:r w:rsidRPr="00251B91">
        <w:rPr>
          <w:lang w:eastAsia="en-US"/>
        </w:rPr>
        <w:t>жанров</w:t>
      </w:r>
      <w:r w:rsidRPr="00251B91">
        <w:rPr>
          <w:spacing w:val="1"/>
          <w:lang w:eastAsia="en-US"/>
        </w:rPr>
        <w:t xml:space="preserve"> </w:t>
      </w:r>
      <w:r w:rsidRPr="00251B91">
        <w:rPr>
          <w:lang w:eastAsia="en-US"/>
        </w:rPr>
        <w:t>народной</w:t>
      </w:r>
      <w:r w:rsidRPr="00251B91">
        <w:rPr>
          <w:spacing w:val="71"/>
          <w:lang w:eastAsia="en-US"/>
        </w:rPr>
        <w:t xml:space="preserve"> </w:t>
      </w:r>
      <w:r w:rsidRPr="00251B91">
        <w:rPr>
          <w:lang w:eastAsia="en-US"/>
        </w:rPr>
        <w:t>и</w:t>
      </w:r>
      <w:r w:rsidRPr="00251B91">
        <w:rPr>
          <w:spacing w:val="71"/>
          <w:lang w:eastAsia="en-US"/>
        </w:rPr>
        <w:t xml:space="preserve"> </w:t>
      </w:r>
      <w:r w:rsidRPr="00251B91">
        <w:rPr>
          <w:lang w:eastAsia="en-US"/>
        </w:rPr>
        <w:t>профессиональной</w:t>
      </w:r>
      <w:r w:rsidRPr="00251B91">
        <w:rPr>
          <w:spacing w:val="1"/>
          <w:lang w:eastAsia="en-US"/>
        </w:rPr>
        <w:t xml:space="preserve"> </w:t>
      </w:r>
      <w:r w:rsidRPr="00251B91">
        <w:rPr>
          <w:lang w:eastAsia="en-US"/>
        </w:rPr>
        <w:t>музыки.</w:t>
      </w:r>
    </w:p>
    <w:p w:rsidR="004D4086" w:rsidRPr="00251B91" w:rsidRDefault="004D4086" w:rsidP="004D4086">
      <w:pPr>
        <w:widowControl w:val="0"/>
        <w:autoSpaceDE w:val="0"/>
        <w:autoSpaceDN w:val="0"/>
        <w:spacing w:before="13" w:line="276" w:lineRule="auto"/>
        <w:ind w:right="141"/>
        <w:jc w:val="both"/>
        <w:rPr>
          <w:lang w:eastAsia="en-US"/>
        </w:rPr>
      </w:pPr>
      <w:r w:rsidRPr="00251B91">
        <w:rPr>
          <w:i/>
          <w:lang w:eastAsia="en-US"/>
        </w:rPr>
        <w:t>Труд</w:t>
      </w:r>
      <w:r w:rsidRPr="00251B91">
        <w:rPr>
          <w:i/>
          <w:spacing w:val="1"/>
          <w:lang w:eastAsia="en-US"/>
        </w:rPr>
        <w:t xml:space="preserve"> </w:t>
      </w:r>
      <w:r w:rsidRPr="00251B91">
        <w:rPr>
          <w:i/>
          <w:lang w:eastAsia="en-US"/>
        </w:rPr>
        <w:t>(технология):</w:t>
      </w:r>
      <w:r w:rsidRPr="00251B91">
        <w:rPr>
          <w:i/>
          <w:spacing w:val="1"/>
          <w:lang w:eastAsia="en-US"/>
        </w:rPr>
        <w:t xml:space="preserve"> </w:t>
      </w:r>
      <w:r w:rsidRPr="00251B91">
        <w:rPr>
          <w:lang w:eastAsia="en-US"/>
        </w:rPr>
        <w:t>формирование</w:t>
      </w:r>
      <w:r w:rsidRPr="00251B91">
        <w:rPr>
          <w:spacing w:val="1"/>
          <w:lang w:eastAsia="en-US"/>
        </w:rPr>
        <w:t xml:space="preserve"> </w:t>
      </w:r>
      <w:r w:rsidRPr="00251B91">
        <w:rPr>
          <w:lang w:eastAsia="en-US"/>
        </w:rPr>
        <w:t>общих</w:t>
      </w:r>
      <w:r w:rsidRPr="00251B91">
        <w:rPr>
          <w:spacing w:val="1"/>
          <w:lang w:eastAsia="en-US"/>
        </w:rPr>
        <w:t xml:space="preserve"> </w:t>
      </w:r>
      <w:r w:rsidRPr="00251B91">
        <w:rPr>
          <w:lang w:eastAsia="en-US"/>
        </w:rPr>
        <w:t>представлений</w:t>
      </w:r>
      <w:r w:rsidRPr="00251B91">
        <w:rPr>
          <w:spacing w:val="1"/>
          <w:lang w:eastAsia="en-US"/>
        </w:rPr>
        <w:t xml:space="preserve"> </w:t>
      </w:r>
      <w:r w:rsidRPr="00251B91">
        <w:rPr>
          <w:lang w:eastAsia="en-US"/>
        </w:rPr>
        <w:t>о</w:t>
      </w:r>
      <w:r w:rsidRPr="00251B91">
        <w:rPr>
          <w:spacing w:val="1"/>
          <w:lang w:eastAsia="en-US"/>
        </w:rPr>
        <w:t xml:space="preserve"> </w:t>
      </w:r>
      <w:r w:rsidRPr="00251B91">
        <w:rPr>
          <w:lang w:eastAsia="en-US"/>
        </w:rPr>
        <w:t>мире</w:t>
      </w:r>
      <w:r w:rsidRPr="00251B91">
        <w:rPr>
          <w:spacing w:val="1"/>
          <w:lang w:eastAsia="en-US"/>
        </w:rPr>
        <w:t xml:space="preserve"> </w:t>
      </w:r>
      <w:r w:rsidRPr="00251B91">
        <w:rPr>
          <w:lang w:eastAsia="en-US"/>
        </w:rPr>
        <w:t>профессий,</w:t>
      </w:r>
      <w:r w:rsidRPr="00251B91">
        <w:rPr>
          <w:spacing w:val="1"/>
          <w:lang w:eastAsia="en-US"/>
        </w:rPr>
        <w:t xml:space="preserve"> </w:t>
      </w:r>
      <w:r w:rsidRPr="00251B91">
        <w:rPr>
          <w:lang w:eastAsia="en-US"/>
        </w:rPr>
        <w:t>значении</w:t>
      </w:r>
      <w:r w:rsidRPr="00251B91">
        <w:rPr>
          <w:spacing w:val="1"/>
          <w:lang w:eastAsia="en-US"/>
        </w:rPr>
        <w:t xml:space="preserve"> </w:t>
      </w:r>
      <w:r w:rsidRPr="00251B91">
        <w:rPr>
          <w:lang w:eastAsia="en-US"/>
        </w:rPr>
        <w:t>труда</w:t>
      </w:r>
      <w:r w:rsidRPr="00251B91">
        <w:rPr>
          <w:spacing w:val="1"/>
          <w:lang w:eastAsia="en-US"/>
        </w:rPr>
        <w:t xml:space="preserve"> </w:t>
      </w:r>
      <w:r w:rsidRPr="00251B91">
        <w:rPr>
          <w:lang w:eastAsia="en-US"/>
        </w:rPr>
        <w:t>в</w:t>
      </w:r>
      <w:r w:rsidRPr="00251B91">
        <w:rPr>
          <w:spacing w:val="1"/>
          <w:lang w:eastAsia="en-US"/>
        </w:rPr>
        <w:t xml:space="preserve"> </w:t>
      </w:r>
      <w:r w:rsidRPr="00251B91">
        <w:rPr>
          <w:lang w:eastAsia="en-US"/>
        </w:rPr>
        <w:t>жизни</w:t>
      </w:r>
      <w:r w:rsidRPr="00251B91">
        <w:rPr>
          <w:spacing w:val="1"/>
          <w:lang w:eastAsia="en-US"/>
        </w:rPr>
        <w:t xml:space="preserve"> </w:t>
      </w:r>
      <w:r w:rsidRPr="00251B91">
        <w:rPr>
          <w:lang w:eastAsia="en-US"/>
        </w:rPr>
        <w:t>человека</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общества,</w:t>
      </w:r>
      <w:r w:rsidRPr="00251B91">
        <w:rPr>
          <w:spacing w:val="1"/>
          <w:lang w:eastAsia="en-US"/>
        </w:rPr>
        <w:t xml:space="preserve"> </w:t>
      </w:r>
      <w:r w:rsidRPr="00251B91">
        <w:rPr>
          <w:lang w:eastAsia="en-US"/>
        </w:rPr>
        <w:t>многообразии</w:t>
      </w:r>
      <w:r w:rsidRPr="00251B91">
        <w:rPr>
          <w:spacing w:val="1"/>
          <w:lang w:eastAsia="en-US"/>
        </w:rPr>
        <w:t xml:space="preserve"> </w:t>
      </w:r>
      <w:r w:rsidRPr="00251B91">
        <w:rPr>
          <w:lang w:eastAsia="en-US"/>
        </w:rPr>
        <w:t>предметов</w:t>
      </w:r>
      <w:r w:rsidRPr="00251B91">
        <w:rPr>
          <w:spacing w:val="7"/>
          <w:lang w:eastAsia="en-US"/>
        </w:rPr>
        <w:t xml:space="preserve"> </w:t>
      </w:r>
      <w:r w:rsidRPr="00251B91">
        <w:rPr>
          <w:lang w:eastAsia="en-US"/>
        </w:rPr>
        <w:t>материальной</w:t>
      </w:r>
      <w:r w:rsidRPr="00251B91">
        <w:rPr>
          <w:spacing w:val="3"/>
          <w:lang w:eastAsia="en-US"/>
        </w:rPr>
        <w:t xml:space="preserve"> </w:t>
      </w:r>
      <w:r w:rsidRPr="00251B91">
        <w:rPr>
          <w:lang w:eastAsia="en-US"/>
        </w:rPr>
        <w:t>культуры.</w:t>
      </w:r>
    </w:p>
    <w:p w:rsidR="004D4086" w:rsidRPr="00251B91" w:rsidRDefault="004D4086" w:rsidP="004D4086">
      <w:pPr>
        <w:widowControl w:val="0"/>
        <w:autoSpaceDE w:val="0"/>
        <w:autoSpaceDN w:val="0"/>
        <w:spacing w:before="2" w:line="276" w:lineRule="auto"/>
        <w:ind w:right="145"/>
        <w:jc w:val="both"/>
        <w:rPr>
          <w:lang w:eastAsia="en-US"/>
        </w:rPr>
      </w:pPr>
      <w:r w:rsidRPr="00251B91">
        <w:rPr>
          <w:i/>
          <w:lang w:eastAsia="en-US"/>
        </w:rPr>
        <w:t xml:space="preserve">Физическая культура: </w:t>
      </w:r>
      <w:r w:rsidRPr="00251B91">
        <w:rPr>
          <w:lang w:eastAsia="en-US"/>
        </w:rPr>
        <w:t>формирование общих представлений о физической</w:t>
      </w:r>
      <w:r w:rsidRPr="00251B91">
        <w:rPr>
          <w:spacing w:val="-67"/>
          <w:lang w:eastAsia="en-US"/>
        </w:rPr>
        <w:t xml:space="preserve"> </w:t>
      </w:r>
      <w:r w:rsidRPr="00251B91">
        <w:rPr>
          <w:lang w:eastAsia="en-US"/>
        </w:rPr>
        <w:t>культуре и</w:t>
      </w:r>
      <w:r w:rsidRPr="00251B91">
        <w:rPr>
          <w:spacing w:val="1"/>
          <w:lang w:eastAsia="en-US"/>
        </w:rPr>
        <w:t xml:space="preserve"> </w:t>
      </w:r>
      <w:r w:rsidRPr="00251B91">
        <w:rPr>
          <w:lang w:eastAsia="en-US"/>
        </w:rPr>
        <w:t>спорте, физической</w:t>
      </w:r>
      <w:r w:rsidRPr="00251B91">
        <w:rPr>
          <w:spacing w:val="1"/>
          <w:lang w:eastAsia="en-US"/>
        </w:rPr>
        <w:t xml:space="preserve"> </w:t>
      </w:r>
      <w:r w:rsidRPr="00251B91">
        <w:rPr>
          <w:lang w:eastAsia="en-US"/>
        </w:rPr>
        <w:t>активности</w:t>
      </w:r>
      <w:r w:rsidRPr="00251B91">
        <w:rPr>
          <w:spacing w:val="1"/>
          <w:lang w:eastAsia="en-US"/>
        </w:rPr>
        <w:t xml:space="preserve"> </w:t>
      </w:r>
      <w:r w:rsidRPr="00251B91">
        <w:rPr>
          <w:lang w:eastAsia="en-US"/>
        </w:rPr>
        <w:t>человека, физических</w:t>
      </w:r>
      <w:r w:rsidRPr="00251B91">
        <w:rPr>
          <w:spacing w:val="1"/>
          <w:lang w:eastAsia="en-US"/>
        </w:rPr>
        <w:t xml:space="preserve"> </w:t>
      </w:r>
      <w:r w:rsidRPr="00251B91">
        <w:rPr>
          <w:lang w:eastAsia="en-US"/>
        </w:rPr>
        <w:t>качествах,</w:t>
      </w:r>
      <w:r w:rsidRPr="00251B91">
        <w:rPr>
          <w:spacing w:val="1"/>
          <w:lang w:eastAsia="en-US"/>
        </w:rPr>
        <w:t xml:space="preserve"> </w:t>
      </w:r>
      <w:r w:rsidRPr="00251B91">
        <w:rPr>
          <w:lang w:eastAsia="en-US"/>
        </w:rPr>
        <w:t>жизненно</w:t>
      </w:r>
      <w:r w:rsidRPr="00251B91">
        <w:rPr>
          <w:spacing w:val="1"/>
          <w:lang w:eastAsia="en-US"/>
        </w:rPr>
        <w:t xml:space="preserve"> </w:t>
      </w:r>
      <w:r w:rsidRPr="00251B91">
        <w:rPr>
          <w:lang w:eastAsia="en-US"/>
        </w:rPr>
        <w:t>важных</w:t>
      </w:r>
      <w:r w:rsidRPr="00251B91">
        <w:rPr>
          <w:spacing w:val="1"/>
          <w:lang w:eastAsia="en-US"/>
        </w:rPr>
        <w:t xml:space="preserve"> </w:t>
      </w:r>
      <w:r w:rsidRPr="00251B91">
        <w:rPr>
          <w:lang w:eastAsia="en-US"/>
        </w:rPr>
        <w:t>прикладных</w:t>
      </w:r>
      <w:r w:rsidRPr="00251B91">
        <w:rPr>
          <w:spacing w:val="1"/>
          <w:lang w:eastAsia="en-US"/>
        </w:rPr>
        <w:t xml:space="preserve"> </w:t>
      </w:r>
      <w:r w:rsidRPr="00251B91">
        <w:rPr>
          <w:lang w:eastAsia="en-US"/>
        </w:rPr>
        <w:t>умениях</w:t>
      </w:r>
      <w:r w:rsidRPr="00251B91">
        <w:rPr>
          <w:spacing w:val="1"/>
          <w:lang w:eastAsia="en-US"/>
        </w:rPr>
        <w:t xml:space="preserve"> </w:t>
      </w:r>
      <w:r w:rsidRPr="00251B91">
        <w:rPr>
          <w:lang w:eastAsia="en-US"/>
        </w:rPr>
        <w:t>и</w:t>
      </w:r>
      <w:r w:rsidRPr="00251B91">
        <w:rPr>
          <w:spacing w:val="1"/>
          <w:lang w:eastAsia="en-US"/>
        </w:rPr>
        <w:t xml:space="preserve"> </w:t>
      </w:r>
      <w:r w:rsidRPr="00251B91">
        <w:rPr>
          <w:lang w:eastAsia="en-US"/>
        </w:rPr>
        <w:t>навыках,</w:t>
      </w:r>
      <w:r w:rsidRPr="00251B91">
        <w:rPr>
          <w:spacing w:val="1"/>
          <w:lang w:eastAsia="en-US"/>
        </w:rPr>
        <w:t xml:space="preserve"> </w:t>
      </w:r>
      <w:r w:rsidRPr="00251B91">
        <w:rPr>
          <w:lang w:eastAsia="en-US"/>
        </w:rPr>
        <w:t>основных</w:t>
      </w:r>
      <w:r w:rsidRPr="00251B91">
        <w:rPr>
          <w:spacing w:val="1"/>
          <w:lang w:eastAsia="en-US"/>
        </w:rPr>
        <w:t xml:space="preserve"> </w:t>
      </w:r>
      <w:r w:rsidRPr="00251B91">
        <w:rPr>
          <w:lang w:eastAsia="en-US"/>
        </w:rPr>
        <w:t>физических</w:t>
      </w:r>
      <w:r w:rsidRPr="00251B91">
        <w:rPr>
          <w:spacing w:val="1"/>
          <w:lang w:eastAsia="en-US"/>
        </w:rPr>
        <w:t xml:space="preserve"> </w:t>
      </w:r>
      <w:r w:rsidRPr="00251B91">
        <w:rPr>
          <w:lang w:eastAsia="en-US"/>
        </w:rPr>
        <w:t>упражнениях; развитие умения взаимодействовать со сверстниками в игровых</w:t>
      </w:r>
      <w:r w:rsidRPr="00251B91">
        <w:rPr>
          <w:spacing w:val="1"/>
          <w:lang w:eastAsia="en-US"/>
        </w:rPr>
        <w:t xml:space="preserve"> </w:t>
      </w:r>
      <w:r w:rsidRPr="00251B91">
        <w:rPr>
          <w:lang w:eastAsia="en-US"/>
        </w:rPr>
        <w:t>заданиях</w:t>
      </w:r>
      <w:r w:rsidRPr="00251B91">
        <w:rPr>
          <w:spacing w:val="22"/>
          <w:lang w:eastAsia="en-US"/>
        </w:rPr>
        <w:t xml:space="preserve"> </w:t>
      </w:r>
      <w:r w:rsidRPr="00251B91">
        <w:rPr>
          <w:lang w:eastAsia="en-US"/>
        </w:rPr>
        <w:t>и</w:t>
      </w:r>
      <w:r w:rsidRPr="00251B91">
        <w:rPr>
          <w:spacing w:val="11"/>
          <w:lang w:eastAsia="en-US"/>
        </w:rPr>
        <w:t xml:space="preserve"> </w:t>
      </w:r>
      <w:r w:rsidRPr="00251B91">
        <w:rPr>
          <w:lang w:eastAsia="en-US"/>
        </w:rPr>
        <w:t>игровой</w:t>
      </w:r>
      <w:r w:rsidRPr="00251B91">
        <w:rPr>
          <w:spacing w:val="11"/>
          <w:lang w:eastAsia="en-US"/>
        </w:rPr>
        <w:t xml:space="preserve"> </w:t>
      </w:r>
      <w:r w:rsidRPr="00251B91">
        <w:rPr>
          <w:lang w:eastAsia="en-US"/>
        </w:rPr>
        <w:t>деятельности,</w:t>
      </w:r>
      <w:r w:rsidRPr="00251B91">
        <w:rPr>
          <w:spacing w:val="18"/>
          <w:lang w:eastAsia="en-US"/>
        </w:rPr>
        <w:t xml:space="preserve"> </w:t>
      </w:r>
      <w:r w:rsidRPr="00251B91">
        <w:rPr>
          <w:lang w:eastAsia="en-US"/>
        </w:rPr>
        <w:t>соблюдая</w:t>
      </w:r>
      <w:r w:rsidRPr="00251B91">
        <w:rPr>
          <w:spacing w:val="19"/>
          <w:lang w:eastAsia="en-US"/>
        </w:rPr>
        <w:t xml:space="preserve"> </w:t>
      </w:r>
      <w:r w:rsidRPr="00251B91">
        <w:rPr>
          <w:lang w:eastAsia="en-US"/>
        </w:rPr>
        <w:t>правила</w:t>
      </w:r>
      <w:r w:rsidRPr="00251B91">
        <w:rPr>
          <w:spacing w:val="24"/>
          <w:lang w:eastAsia="en-US"/>
        </w:rPr>
        <w:t xml:space="preserve"> </w:t>
      </w:r>
      <w:r w:rsidRPr="00251B91">
        <w:rPr>
          <w:lang w:eastAsia="en-US"/>
        </w:rPr>
        <w:t>честной</w:t>
      </w:r>
      <w:r w:rsidRPr="00251B91">
        <w:rPr>
          <w:spacing w:val="11"/>
          <w:lang w:eastAsia="en-US"/>
        </w:rPr>
        <w:t xml:space="preserve"> </w:t>
      </w:r>
      <w:r w:rsidRPr="00251B91">
        <w:rPr>
          <w:lang w:eastAsia="en-US"/>
        </w:rPr>
        <w:t>игры.</w:t>
      </w:r>
    </w:p>
    <w:p w:rsidR="004D4086" w:rsidRPr="00251B91" w:rsidRDefault="004D4086" w:rsidP="004D4086">
      <w:pPr>
        <w:spacing w:after="200" w:line="276" w:lineRule="auto"/>
        <w:jc w:val="both"/>
        <w:rPr>
          <w:rFonts w:eastAsia="Calibri"/>
          <w:lang w:eastAsia="en-US"/>
        </w:rPr>
      </w:pPr>
    </w:p>
    <w:p w:rsidR="004D4086" w:rsidRPr="00251B91" w:rsidRDefault="004D4086" w:rsidP="002B40D4">
      <w:pPr>
        <w:widowControl w:val="0"/>
        <w:autoSpaceDE w:val="0"/>
        <w:autoSpaceDN w:val="0"/>
        <w:spacing w:line="276" w:lineRule="auto"/>
        <w:jc w:val="both"/>
        <w:rPr>
          <w:lang w:eastAsia="en-US"/>
        </w:rPr>
        <w:sectPr w:rsidR="004D4086" w:rsidRPr="00251B91" w:rsidSect="00DB2BEE">
          <w:footerReference w:type="default" r:id="rId140"/>
          <w:pgSz w:w="11910" w:h="16850"/>
          <w:pgMar w:top="426" w:right="700" w:bottom="940" w:left="1280" w:header="0" w:footer="752" w:gutter="0"/>
          <w:cols w:space="720"/>
        </w:sectPr>
      </w:pPr>
    </w:p>
    <w:p w:rsidR="00577F3A" w:rsidRPr="00251B91" w:rsidRDefault="00577F3A" w:rsidP="002B40D4">
      <w:pPr>
        <w:spacing w:after="200" w:line="276" w:lineRule="auto"/>
        <w:jc w:val="both"/>
        <w:rPr>
          <w:rFonts w:eastAsia="Calibri"/>
          <w:lang w:eastAsia="en-US"/>
        </w:rPr>
      </w:pPr>
    </w:p>
    <w:p w:rsidR="00577F3A" w:rsidRPr="00251B91" w:rsidRDefault="00577F3A" w:rsidP="002B40D4">
      <w:pPr>
        <w:spacing w:after="200" w:line="276" w:lineRule="auto"/>
        <w:jc w:val="both"/>
        <w:rPr>
          <w:rFonts w:eastAsia="Calibri"/>
          <w:lang w:eastAsia="en-US"/>
        </w:rPr>
      </w:pPr>
    </w:p>
    <w:p w:rsidR="00577F3A" w:rsidRPr="00251B91" w:rsidRDefault="00577F3A" w:rsidP="00577F3A">
      <w:pPr>
        <w:widowControl w:val="0"/>
        <w:autoSpaceDE w:val="0"/>
        <w:autoSpaceDN w:val="0"/>
        <w:spacing w:line="276" w:lineRule="auto"/>
        <w:outlineLvl w:val="1"/>
        <w:rPr>
          <w:b/>
          <w:bCs/>
          <w:lang w:eastAsia="en-US"/>
        </w:rPr>
      </w:pPr>
      <w:r w:rsidRPr="00251B91">
        <w:rPr>
          <w:b/>
          <w:bCs/>
          <w:lang w:eastAsia="en-US"/>
        </w:rPr>
        <w:t>НАЧАЛЬНОЕ</w:t>
      </w:r>
      <w:r w:rsidRPr="00251B91">
        <w:rPr>
          <w:b/>
          <w:bCs/>
          <w:spacing w:val="78"/>
          <w:lang w:eastAsia="en-US"/>
        </w:rPr>
        <w:t xml:space="preserve"> </w:t>
      </w:r>
      <w:r w:rsidRPr="00251B91">
        <w:rPr>
          <w:b/>
          <w:bCs/>
          <w:lang w:eastAsia="en-US"/>
        </w:rPr>
        <w:t>ОБЩЕЕ</w:t>
      </w:r>
      <w:r w:rsidRPr="00251B91">
        <w:rPr>
          <w:b/>
          <w:bCs/>
          <w:spacing w:val="78"/>
          <w:lang w:eastAsia="en-US"/>
        </w:rPr>
        <w:t xml:space="preserve"> </w:t>
      </w:r>
      <w:r w:rsidRPr="00251B91">
        <w:rPr>
          <w:b/>
          <w:bCs/>
          <w:lang w:eastAsia="en-US"/>
        </w:rPr>
        <w:t>ОБРАЗОВАНИЕ</w:t>
      </w:r>
    </w:p>
    <w:p w:rsidR="00577F3A" w:rsidRPr="00251B91" w:rsidRDefault="00577F3A" w:rsidP="00577F3A">
      <w:pPr>
        <w:widowControl w:val="0"/>
        <w:autoSpaceDE w:val="0"/>
        <w:autoSpaceDN w:val="0"/>
        <w:spacing w:line="276" w:lineRule="auto"/>
        <w:rPr>
          <w:lang w:eastAsia="en-US"/>
        </w:rPr>
      </w:pPr>
      <w:r w:rsidRPr="00251B91">
        <w:rPr>
          <w:lang w:eastAsia="en-US"/>
        </w:rPr>
        <w:t>(1–2</w:t>
      </w:r>
      <w:r w:rsidRPr="00251B91">
        <w:rPr>
          <w:spacing w:val="18"/>
          <w:lang w:eastAsia="en-US"/>
        </w:rPr>
        <w:t xml:space="preserve"> </w:t>
      </w:r>
      <w:r w:rsidRPr="00251B91">
        <w:rPr>
          <w:lang w:eastAsia="en-US"/>
        </w:rPr>
        <w:t>и</w:t>
      </w:r>
      <w:r w:rsidRPr="00251B91">
        <w:rPr>
          <w:spacing w:val="8"/>
          <w:lang w:eastAsia="en-US"/>
        </w:rPr>
        <w:t xml:space="preserve"> </w:t>
      </w:r>
      <w:r w:rsidRPr="00251B91">
        <w:rPr>
          <w:lang w:eastAsia="en-US"/>
        </w:rPr>
        <w:t>3–4</w:t>
      </w:r>
      <w:r w:rsidRPr="00251B91">
        <w:rPr>
          <w:spacing w:val="20"/>
          <w:lang w:eastAsia="en-US"/>
        </w:rPr>
        <w:t xml:space="preserve"> </w:t>
      </w:r>
      <w:r w:rsidRPr="00251B91">
        <w:rPr>
          <w:lang w:eastAsia="en-US"/>
        </w:rPr>
        <w:t>классы)</w:t>
      </w:r>
    </w:p>
    <w:p w:rsidR="00577F3A" w:rsidRPr="00251B91" w:rsidRDefault="00577F3A" w:rsidP="00577F3A">
      <w:pPr>
        <w:widowControl w:val="0"/>
        <w:autoSpaceDE w:val="0"/>
        <w:autoSpaceDN w:val="0"/>
        <w:spacing w:after="1"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1156"/>
        </w:trPr>
        <w:tc>
          <w:tcPr>
            <w:tcW w:w="705" w:type="dxa"/>
          </w:tcPr>
          <w:p w:rsidR="00577F3A" w:rsidRPr="00251B91" w:rsidRDefault="00577F3A" w:rsidP="00577F3A">
            <w:pPr>
              <w:spacing w:line="276" w:lineRule="auto"/>
              <w:rPr>
                <w:i/>
                <w:lang w:eastAsia="en-US"/>
              </w:rPr>
            </w:pPr>
            <w:r w:rsidRPr="00251B91">
              <w:rPr>
                <w:i/>
                <w:lang w:eastAsia="en-US"/>
              </w:rPr>
              <w:t>№</w:t>
            </w:r>
            <w:r w:rsidRPr="00251B91">
              <w:rPr>
                <w:i/>
                <w:spacing w:val="-60"/>
                <w:lang w:eastAsia="en-US"/>
              </w:rPr>
              <w:t xml:space="preserve"> </w:t>
            </w:r>
            <w:r w:rsidRPr="00251B91">
              <w:rPr>
                <w:i/>
                <w:lang w:eastAsia="en-US"/>
              </w:rPr>
              <w:t>п/п</w:t>
            </w:r>
          </w:p>
        </w:tc>
        <w:tc>
          <w:tcPr>
            <w:tcW w:w="2702" w:type="dxa"/>
          </w:tcPr>
          <w:p w:rsidR="00577F3A" w:rsidRPr="00251B91" w:rsidRDefault="00577F3A" w:rsidP="00577F3A">
            <w:pPr>
              <w:spacing w:line="276" w:lineRule="auto"/>
              <w:rPr>
                <w:lang w:eastAsia="en-US"/>
              </w:rPr>
            </w:pPr>
          </w:p>
          <w:p w:rsidR="00577F3A" w:rsidRPr="00251B91" w:rsidRDefault="00577F3A" w:rsidP="00577F3A">
            <w:pPr>
              <w:spacing w:line="276" w:lineRule="auto"/>
              <w:rPr>
                <w:i/>
                <w:lang w:eastAsia="en-US"/>
              </w:rPr>
            </w:pPr>
            <w:r w:rsidRPr="00251B91">
              <w:rPr>
                <w:i/>
                <w:lang w:eastAsia="en-US"/>
              </w:rPr>
              <w:t>Темы</w:t>
            </w:r>
            <w:r w:rsidRPr="00251B91">
              <w:rPr>
                <w:i/>
                <w:spacing w:val="20"/>
                <w:lang w:eastAsia="en-US"/>
              </w:rPr>
              <w:t xml:space="preserve"> </w:t>
            </w:r>
            <w:r w:rsidRPr="00251B91">
              <w:rPr>
                <w:i/>
                <w:lang w:eastAsia="en-US"/>
              </w:rPr>
              <w:t>занятий</w:t>
            </w:r>
          </w:p>
        </w:tc>
        <w:tc>
          <w:tcPr>
            <w:tcW w:w="1560" w:type="dxa"/>
          </w:tcPr>
          <w:p w:rsidR="00577F3A" w:rsidRPr="00251B91" w:rsidRDefault="00577F3A" w:rsidP="00577F3A">
            <w:pPr>
              <w:spacing w:line="276" w:lineRule="auto"/>
              <w:rPr>
                <w:i/>
                <w:lang w:eastAsia="en-US"/>
              </w:rPr>
            </w:pPr>
            <w:r w:rsidRPr="00251B91">
              <w:rPr>
                <w:i/>
                <w:lang w:eastAsia="en-US"/>
              </w:rPr>
              <w:t>Количество</w:t>
            </w:r>
            <w:r w:rsidRPr="00251B91">
              <w:rPr>
                <w:i/>
                <w:spacing w:val="-60"/>
                <w:lang w:eastAsia="en-US"/>
              </w:rPr>
              <w:t xml:space="preserve"> </w:t>
            </w:r>
            <w:r w:rsidRPr="00251B91">
              <w:rPr>
                <w:i/>
                <w:lang w:eastAsia="en-US"/>
              </w:rPr>
              <w:t>часов</w:t>
            </w:r>
          </w:p>
        </w:tc>
        <w:tc>
          <w:tcPr>
            <w:tcW w:w="4248" w:type="dxa"/>
          </w:tcPr>
          <w:p w:rsidR="00577F3A" w:rsidRPr="00251B91" w:rsidRDefault="00577F3A" w:rsidP="00577F3A">
            <w:pPr>
              <w:spacing w:line="276" w:lineRule="auto"/>
              <w:rPr>
                <w:lang w:eastAsia="en-US"/>
              </w:rPr>
            </w:pPr>
          </w:p>
          <w:p w:rsidR="00577F3A" w:rsidRPr="00251B91" w:rsidRDefault="00577F3A" w:rsidP="00577F3A">
            <w:pPr>
              <w:spacing w:line="276" w:lineRule="auto"/>
              <w:rPr>
                <w:i/>
                <w:lang w:eastAsia="en-US"/>
              </w:rPr>
            </w:pPr>
            <w:r w:rsidRPr="00251B91">
              <w:rPr>
                <w:i/>
                <w:lang w:eastAsia="en-US"/>
              </w:rPr>
              <w:t>Основное</w:t>
            </w:r>
            <w:r w:rsidRPr="00251B91">
              <w:rPr>
                <w:i/>
                <w:spacing w:val="57"/>
                <w:lang w:eastAsia="en-US"/>
              </w:rPr>
              <w:t xml:space="preserve"> </w:t>
            </w:r>
            <w:r w:rsidRPr="00251B91">
              <w:rPr>
                <w:i/>
                <w:lang w:eastAsia="en-US"/>
              </w:rPr>
              <w:t>содержание</w:t>
            </w:r>
          </w:p>
        </w:tc>
        <w:tc>
          <w:tcPr>
            <w:tcW w:w="2416" w:type="dxa"/>
          </w:tcPr>
          <w:p w:rsidR="00577F3A" w:rsidRPr="00251B91" w:rsidRDefault="00577F3A" w:rsidP="00577F3A">
            <w:pPr>
              <w:spacing w:line="276" w:lineRule="auto"/>
              <w:rPr>
                <w:i/>
                <w:lang w:eastAsia="en-US"/>
              </w:rPr>
            </w:pPr>
            <w:r w:rsidRPr="00251B91">
              <w:rPr>
                <w:i/>
                <w:lang w:eastAsia="en-US"/>
              </w:rPr>
              <w:t>Виды</w:t>
            </w:r>
          </w:p>
          <w:p w:rsidR="00577F3A" w:rsidRPr="00251B91" w:rsidRDefault="00577F3A" w:rsidP="00577F3A">
            <w:pPr>
              <w:spacing w:line="276" w:lineRule="auto"/>
              <w:rPr>
                <w:i/>
                <w:lang w:eastAsia="en-US"/>
              </w:rPr>
            </w:pPr>
            <w:r w:rsidRPr="00251B91">
              <w:rPr>
                <w:i/>
                <w:lang w:eastAsia="en-US"/>
              </w:rPr>
              <w:t>деятельности</w:t>
            </w:r>
            <w:r w:rsidRPr="00251B91">
              <w:rPr>
                <w:i/>
                <w:spacing w:val="-60"/>
                <w:lang w:eastAsia="en-US"/>
              </w:rPr>
              <w:t xml:space="preserve"> </w:t>
            </w:r>
            <w:r w:rsidRPr="00251B91">
              <w:rPr>
                <w:i/>
                <w:lang w:eastAsia="en-US"/>
              </w:rPr>
              <w:t>обучающихся</w:t>
            </w:r>
          </w:p>
        </w:tc>
        <w:tc>
          <w:tcPr>
            <w:tcW w:w="2941" w:type="dxa"/>
          </w:tcPr>
          <w:p w:rsidR="00577F3A" w:rsidRPr="00251B91" w:rsidRDefault="00577F3A" w:rsidP="00577F3A">
            <w:pPr>
              <w:spacing w:line="276" w:lineRule="auto"/>
              <w:rPr>
                <w:lang w:eastAsia="en-US"/>
              </w:rPr>
            </w:pPr>
          </w:p>
          <w:p w:rsidR="00577F3A" w:rsidRPr="00251B91" w:rsidRDefault="00577F3A" w:rsidP="00577F3A">
            <w:pPr>
              <w:spacing w:line="276" w:lineRule="auto"/>
              <w:ind w:right="192"/>
              <w:jc w:val="right"/>
              <w:rPr>
                <w:i/>
                <w:lang w:eastAsia="en-US"/>
              </w:rPr>
            </w:pPr>
            <w:r w:rsidRPr="00251B91">
              <w:rPr>
                <w:i/>
                <w:lang w:eastAsia="en-US"/>
              </w:rPr>
              <w:t>Электронные</w:t>
            </w:r>
            <w:r w:rsidRPr="00251B91">
              <w:rPr>
                <w:i/>
                <w:spacing w:val="77"/>
                <w:lang w:eastAsia="en-US"/>
              </w:rPr>
              <w:t xml:space="preserve"> </w:t>
            </w:r>
            <w:r w:rsidRPr="00251B91">
              <w:rPr>
                <w:i/>
                <w:lang w:eastAsia="en-US"/>
              </w:rPr>
              <w:t>ресурсы</w:t>
            </w:r>
          </w:p>
        </w:tc>
      </w:tr>
      <w:tr w:rsidR="00251B91" w:rsidRPr="00251B91" w:rsidTr="00577F3A">
        <w:trPr>
          <w:trHeight w:val="5827"/>
        </w:trPr>
        <w:tc>
          <w:tcPr>
            <w:tcW w:w="705" w:type="dxa"/>
          </w:tcPr>
          <w:p w:rsidR="00577F3A" w:rsidRPr="00251B91" w:rsidRDefault="00577F3A" w:rsidP="00577F3A">
            <w:pPr>
              <w:spacing w:line="276" w:lineRule="auto"/>
              <w:jc w:val="center"/>
              <w:rPr>
                <w:lang w:eastAsia="en-US"/>
              </w:rPr>
            </w:pPr>
            <w:r w:rsidRPr="00251B91">
              <w:rPr>
                <w:w w:val="102"/>
                <w:lang w:eastAsia="en-US"/>
              </w:rPr>
              <w:t>1</w:t>
            </w:r>
          </w:p>
        </w:tc>
        <w:tc>
          <w:tcPr>
            <w:tcW w:w="2702" w:type="dxa"/>
          </w:tcPr>
          <w:p w:rsidR="00577F3A" w:rsidRPr="00251B91" w:rsidRDefault="00577F3A" w:rsidP="00577F3A">
            <w:pPr>
              <w:spacing w:line="276" w:lineRule="auto"/>
              <w:ind w:right="651"/>
              <w:rPr>
                <w:lang w:val="ru-RU" w:eastAsia="en-US"/>
              </w:rPr>
            </w:pPr>
            <w:r w:rsidRPr="00251B91">
              <w:rPr>
                <w:lang w:val="ru-RU" w:eastAsia="en-US"/>
              </w:rPr>
              <w:t>Образ</w:t>
            </w:r>
            <w:r w:rsidRPr="00251B91">
              <w:rPr>
                <w:spacing w:val="7"/>
                <w:lang w:val="ru-RU" w:eastAsia="en-US"/>
              </w:rPr>
              <w:t xml:space="preserve"> </w:t>
            </w:r>
            <w:r w:rsidRPr="00251B91">
              <w:rPr>
                <w:lang w:val="ru-RU" w:eastAsia="en-US"/>
              </w:rPr>
              <w:t>будущего.</w:t>
            </w:r>
            <w:r w:rsidRPr="00251B91">
              <w:rPr>
                <w:spacing w:val="-60"/>
                <w:lang w:val="ru-RU" w:eastAsia="en-US"/>
              </w:rPr>
              <w:t xml:space="preserve"> </w:t>
            </w:r>
            <w:r w:rsidRPr="00251B91">
              <w:rPr>
                <w:lang w:val="ru-RU" w:eastAsia="en-US"/>
              </w:rPr>
              <w:t>Ко</w:t>
            </w:r>
            <w:r w:rsidRPr="00251B91">
              <w:rPr>
                <w:spacing w:val="27"/>
                <w:lang w:val="ru-RU" w:eastAsia="en-US"/>
              </w:rPr>
              <w:t xml:space="preserve"> </w:t>
            </w:r>
            <w:r w:rsidRPr="00251B91">
              <w:rPr>
                <w:lang w:val="ru-RU" w:eastAsia="en-US"/>
              </w:rPr>
              <w:t>Дню</w:t>
            </w:r>
            <w:r w:rsidRPr="00251B91">
              <w:rPr>
                <w:spacing w:val="7"/>
                <w:lang w:val="ru-RU" w:eastAsia="en-US"/>
              </w:rPr>
              <w:t xml:space="preserve"> </w:t>
            </w:r>
            <w:r w:rsidRPr="00251B91">
              <w:rPr>
                <w:lang w:val="ru-RU" w:eastAsia="en-US"/>
              </w:rPr>
              <w:t>знаний</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rPr>
                <w:lang w:val="ru-RU" w:eastAsia="en-US"/>
              </w:rPr>
            </w:pPr>
            <w:r w:rsidRPr="00251B91">
              <w:rPr>
                <w:lang w:val="ru-RU" w:eastAsia="en-US"/>
              </w:rPr>
              <w:t>Иметь</w:t>
            </w:r>
            <w:r w:rsidRPr="00251B91">
              <w:rPr>
                <w:spacing w:val="32"/>
                <w:lang w:val="ru-RU" w:eastAsia="en-US"/>
              </w:rPr>
              <w:t xml:space="preserve"> </w:t>
            </w:r>
            <w:r w:rsidRPr="00251B91">
              <w:rPr>
                <w:lang w:val="ru-RU" w:eastAsia="en-US"/>
              </w:rPr>
              <w:t>позитивный</w:t>
            </w:r>
            <w:r w:rsidRPr="00251B91">
              <w:rPr>
                <w:spacing w:val="2"/>
                <w:lang w:val="ru-RU" w:eastAsia="en-US"/>
              </w:rPr>
              <w:t xml:space="preserve"> </w:t>
            </w:r>
            <w:r w:rsidRPr="00251B91">
              <w:rPr>
                <w:lang w:val="ru-RU" w:eastAsia="en-US"/>
              </w:rPr>
              <w:t>образ</w:t>
            </w:r>
          </w:p>
          <w:p w:rsidR="00577F3A" w:rsidRPr="00251B91" w:rsidRDefault="00577F3A" w:rsidP="00577F3A">
            <w:pPr>
              <w:spacing w:line="276" w:lineRule="auto"/>
              <w:ind w:right="100"/>
              <w:rPr>
                <w:lang w:val="ru-RU" w:eastAsia="en-US"/>
              </w:rPr>
            </w:pPr>
            <w:r w:rsidRPr="00251B91">
              <w:rPr>
                <w:lang w:val="ru-RU" w:eastAsia="en-US"/>
              </w:rPr>
              <w:t>будущего</w:t>
            </w:r>
            <w:r w:rsidRPr="00251B91">
              <w:rPr>
                <w:spacing w:val="18"/>
                <w:lang w:val="ru-RU" w:eastAsia="en-US"/>
              </w:rPr>
              <w:t xml:space="preserve"> </w:t>
            </w:r>
            <w:r w:rsidRPr="00251B91">
              <w:rPr>
                <w:lang w:val="ru-RU" w:eastAsia="en-US"/>
              </w:rPr>
              <w:t>–</w:t>
            </w:r>
            <w:r w:rsidRPr="00251B91">
              <w:rPr>
                <w:spacing w:val="16"/>
                <w:lang w:val="ru-RU" w:eastAsia="en-US"/>
              </w:rPr>
              <w:t xml:space="preserve"> </w:t>
            </w:r>
            <w:r w:rsidRPr="00251B91">
              <w:rPr>
                <w:lang w:val="ru-RU" w:eastAsia="en-US"/>
              </w:rPr>
              <w:t>значит</w:t>
            </w:r>
            <w:r w:rsidRPr="00251B91">
              <w:rPr>
                <w:spacing w:val="15"/>
                <w:lang w:val="ru-RU" w:eastAsia="en-US"/>
              </w:rPr>
              <w:t xml:space="preserve"> </w:t>
            </w:r>
            <w:r w:rsidRPr="00251B91">
              <w:rPr>
                <w:lang w:val="ru-RU" w:eastAsia="en-US"/>
              </w:rPr>
              <w:t>понимать,</w:t>
            </w:r>
            <w:r w:rsidRPr="00251B91">
              <w:rPr>
                <w:spacing w:val="37"/>
                <w:lang w:val="ru-RU" w:eastAsia="en-US"/>
              </w:rPr>
              <w:t xml:space="preserve"> </w:t>
            </w:r>
            <w:r w:rsidRPr="00251B91">
              <w:rPr>
                <w:lang w:val="ru-RU" w:eastAsia="en-US"/>
              </w:rPr>
              <w:t>к</w:t>
            </w:r>
            <w:r w:rsidRPr="00251B91">
              <w:rPr>
                <w:spacing w:val="20"/>
                <w:lang w:val="ru-RU" w:eastAsia="en-US"/>
              </w:rPr>
              <w:t xml:space="preserve"> </w:t>
            </w:r>
            <w:r w:rsidRPr="00251B91">
              <w:rPr>
                <w:lang w:val="ru-RU" w:eastAsia="en-US"/>
              </w:rPr>
              <w:t>чему</w:t>
            </w:r>
            <w:r w:rsidRPr="00251B91">
              <w:rPr>
                <w:spacing w:val="-60"/>
                <w:lang w:val="ru-RU" w:eastAsia="en-US"/>
              </w:rPr>
              <w:t xml:space="preserve"> </w:t>
            </w:r>
            <w:r w:rsidRPr="00251B91">
              <w:rPr>
                <w:lang w:val="ru-RU" w:eastAsia="en-US"/>
              </w:rPr>
              <w:t>стремиться, и</w:t>
            </w:r>
            <w:r w:rsidRPr="00251B91">
              <w:rPr>
                <w:spacing w:val="1"/>
                <w:lang w:val="ru-RU" w:eastAsia="en-US"/>
              </w:rPr>
              <w:t xml:space="preserve"> </w:t>
            </w:r>
            <w:r w:rsidRPr="00251B91">
              <w:rPr>
                <w:lang w:val="ru-RU" w:eastAsia="en-US"/>
              </w:rPr>
              <w:t>осознавать, что это</w:t>
            </w:r>
            <w:r w:rsidRPr="00251B91">
              <w:rPr>
                <w:spacing w:val="1"/>
                <w:lang w:val="ru-RU" w:eastAsia="en-US"/>
              </w:rPr>
              <w:t xml:space="preserve"> </w:t>
            </w:r>
            <w:r w:rsidRPr="00251B91">
              <w:rPr>
                <w:lang w:val="ru-RU" w:eastAsia="en-US"/>
              </w:rPr>
              <w:t>придаёт жизни</w:t>
            </w:r>
            <w:r w:rsidRPr="00251B91">
              <w:rPr>
                <w:spacing w:val="1"/>
                <w:lang w:val="ru-RU" w:eastAsia="en-US"/>
              </w:rPr>
              <w:t xml:space="preserve"> </w:t>
            </w:r>
            <w:r w:rsidRPr="00251B91">
              <w:rPr>
                <w:lang w:val="ru-RU" w:eastAsia="en-US"/>
              </w:rPr>
              <w:t>определённость,</w:t>
            </w:r>
            <w:r w:rsidRPr="00251B91">
              <w:rPr>
                <w:spacing w:val="1"/>
                <w:lang w:val="ru-RU" w:eastAsia="en-US"/>
              </w:rPr>
              <w:t xml:space="preserve"> </w:t>
            </w:r>
            <w:r w:rsidRPr="00251B91">
              <w:rPr>
                <w:lang w:val="ru-RU" w:eastAsia="en-US"/>
              </w:rPr>
              <w:t>наполняя</w:t>
            </w:r>
            <w:r w:rsidRPr="00251B91">
              <w:rPr>
                <w:spacing w:val="51"/>
                <w:lang w:val="ru-RU" w:eastAsia="en-US"/>
              </w:rPr>
              <w:t xml:space="preserve"> </w:t>
            </w:r>
            <w:r w:rsidRPr="00251B91">
              <w:rPr>
                <w:lang w:val="ru-RU" w:eastAsia="en-US"/>
              </w:rPr>
              <w:t>её</w:t>
            </w:r>
            <w:r w:rsidRPr="00251B91">
              <w:rPr>
                <w:spacing w:val="8"/>
                <w:lang w:val="ru-RU" w:eastAsia="en-US"/>
              </w:rPr>
              <w:t xml:space="preserve"> </w:t>
            </w:r>
            <w:r w:rsidRPr="00251B91">
              <w:rPr>
                <w:lang w:val="ru-RU" w:eastAsia="en-US"/>
              </w:rPr>
              <w:t>глубокими</w:t>
            </w:r>
            <w:r w:rsidRPr="00251B91">
              <w:rPr>
                <w:spacing w:val="30"/>
                <w:lang w:val="ru-RU" w:eastAsia="en-US"/>
              </w:rPr>
              <w:t xml:space="preserve"> </w:t>
            </w:r>
            <w:r w:rsidRPr="00251B91">
              <w:rPr>
                <w:lang w:val="ru-RU" w:eastAsia="en-US"/>
              </w:rPr>
              <w:t>смыслами</w:t>
            </w:r>
          </w:p>
          <w:p w:rsidR="00577F3A" w:rsidRPr="00251B91" w:rsidRDefault="00577F3A" w:rsidP="00577F3A">
            <w:pPr>
              <w:spacing w:line="276" w:lineRule="auto"/>
              <w:ind w:right="153"/>
              <w:rPr>
                <w:lang w:val="ru-RU" w:eastAsia="en-US"/>
              </w:rPr>
            </w:pPr>
            <w:r w:rsidRPr="00251B91">
              <w:rPr>
                <w:lang w:val="ru-RU" w:eastAsia="en-US"/>
              </w:rPr>
              <w:t>и</w:t>
            </w:r>
            <w:r w:rsidRPr="00251B91">
              <w:rPr>
                <w:spacing w:val="62"/>
                <w:lang w:val="ru-RU" w:eastAsia="en-US"/>
              </w:rPr>
              <w:t xml:space="preserve"> </w:t>
            </w:r>
            <w:r w:rsidRPr="00251B91">
              <w:rPr>
                <w:lang w:val="ru-RU" w:eastAsia="en-US"/>
              </w:rPr>
              <w:t>ценностями. Будущее</w:t>
            </w:r>
            <w:r w:rsidRPr="00251B91">
              <w:rPr>
                <w:spacing w:val="63"/>
                <w:lang w:val="ru-RU" w:eastAsia="en-US"/>
              </w:rPr>
              <w:t xml:space="preserve"> </w:t>
            </w:r>
            <w:r w:rsidRPr="00251B91">
              <w:rPr>
                <w:lang w:val="ru-RU" w:eastAsia="en-US"/>
              </w:rPr>
              <w:t>России –</w:t>
            </w:r>
            <w:r w:rsidRPr="00251B91">
              <w:rPr>
                <w:spacing w:val="1"/>
                <w:lang w:val="ru-RU" w:eastAsia="en-US"/>
              </w:rPr>
              <w:t xml:space="preserve"> </w:t>
            </w:r>
            <w:r w:rsidRPr="00251B91">
              <w:rPr>
                <w:lang w:val="ru-RU" w:eastAsia="en-US"/>
              </w:rPr>
              <w:t>это</w:t>
            </w:r>
            <w:r w:rsidRPr="00251B91">
              <w:rPr>
                <w:spacing w:val="1"/>
                <w:lang w:val="ru-RU" w:eastAsia="en-US"/>
              </w:rPr>
              <w:t xml:space="preserve"> </w:t>
            </w:r>
            <w:r w:rsidRPr="00251B91">
              <w:rPr>
                <w:lang w:val="ru-RU" w:eastAsia="en-US"/>
              </w:rPr>
              <w:t>образ сильного</w:t>
            </w:r>
            <w:r w:rsidRPr="00251B91">
              <w:rPr>
                <w:spacing w:val="1"/>
                <w:lang w:val="ru-RU" w:eastAsia="en-US"/>
              </w:rPr>
              <w:t xml:space="preserve"> </w:t>
            </w:r>
            <w:r w:rsidRPr="00251B91">
              <w:rPr>
                <w:lang w:val="ru-RU" w:eastAsia="en-US"/>
              </w:rPr>
              <w:t>и независимого</w:t>
            </w:r>
            <w:r w:rsidRPr="00251B91">
              <w:rPr>
                <w:spacing w:val="1"/>
                <w:lang w:val="ru-RU" w:eastAsia="en-US"/>
              </w:rPr>
              <w:t xml:space="preserve"> </w:t>
            </w:r>
            <w:r w:rsidRPr="00251B91">
              <w:rPr>
                <w:lang w:val="ru-RU" w:eastAsia="en-US"/>
              </w:rPr>
              <w:t>государства,</w:t>
            </w:r>
            <w:r w:rsidRPr="00251B91">
              <w:rPr>
                <w:spacing w:val="25"/>
                <w:lang w:val="ru-RU" w:eastAsia="en-US"/>
              </w:rPr>
              <w:t xml:space="preserve"> </w:t>
            </w:r>
            <w:r w:rsidRPr="00251B91">
              <w:rPr>
                <w:lang w:val="ru-RU" w:eastAsia="en-US"/>
              </w:rPr>
              <w:t>благополучие</w:t>
            </w:r>
            <w:r w:rsidRPr="00251B91">
              <w:rPr>
                <w:spacing w:val="38"/>
                <w:lang w:val="ru-RU" w:eastAsia="en-US"/>
              </w:rPr>
              <w:t xml:space="preserve"> </w:t>
            </w:r>
            <w:r w:rsidRPr="00251B91">
              <w:rPr>
                <w:lang w:val="ru-RU" w:eastAsia="en-US"/>
              </w:rPr>
              <w:t>которого</w:t>
            </w:r>
            <w:r w:rsidRPr="00251B91">
              <w:rPr>
                <w:spacing w:val="-59"/>
                <w:lang w:val="ru-RU" w:eastAsia="en-US"/>
              </w:rPr>
              <w:t xml:space="preserve"> </w:t>
            </w:r>
            <w:r w:rsidRPr="00251B91">
              <w:rPr>
                <w:lang w:val="ru-RU" w:eastAsia="en-US"/>
              </w:rPr>
              <w:t>напрямую</w:t>
            </w:r>
            <w:r w:rsidRPr="00251B91">
              <w:rPr>
                <w:spacing w:val="1"/>
                <w:lang w:val="ru-RU" w:eastAsia="en-US"/>
              </w:rPr>
              <w:t xml:space="preserve"> </w:t>
            </w:r>
            <w:r w:rsidRPr="00251B91">
              <w:rPr>
                <w:lang w:val="ru-RU" w:eastAsia="en-US"/>
              </w:rPr>
              <w:t>зависит от наших</w:t>
            </w:r>
            <w:r w:rsidRPr="00251B91">
              <w:rPr>
                <w:spacing w:val="1"/>
                <w:lang w:val="ru-RU" w:eastAsia="en-US"/>
              </w:rPr>
              <w:t xml:space="preserve"> </w:t>
            </w:r>
            <w:r w:rsidRPr="00251B91">
              <w:rPr>
                <w:lang w:val="ru-RU" w:eastAsia="en-US"/>
              </w:rPr>
              <w:t>действий</w:t>
            </w:r>
            <w:r w:rsidRPr="00251B91">
              <w:rPr>
                <w:spacing w:val="12"/>
                <w:lang w:val="ru-RU" w:eastAsia="en-US"/>
              </w:rPr>
              <w:t xml:space="preserve"> </w:t>
            </w:r>
            <w:r w:rsidRPr="00251B91">
              <w:rPr>
                <w:lang w:val="ru-RU" w:eastAsia="en-US"/>
              </w:rPr>
              <w:t>уже</w:t>
            </w:r>
            <w:r w:rsidRPr="00251B91">
              <w:rPr>
                <w:spacing w:val="5"/>
                <w:lang w:val="ru-RU" w:eastAsia="en-US"/>
              </w:rPr>
              <w:t xml:space="preserve"> </w:t>
            </w:r>
            <w:r w:rsidRPr="00251B91">
              <w:rPr>
                <w:lang w:val="ru-RU" w:eastAsia="en-US"/>
              </w:rPr>
              <w:t>сегодня.</w:t>
            </w:r>
          </w:p>
          <w:p w:rsidR="00577F3A" w:rsidRPr="00251B91" w:rsidRDefault="00577F3A" w:rsidP="00577F3A">
            <w:pPr>
              <w:spacing w:line="276" w:lineRule="auto"/>
              <w:ind w:right="988"/>
              <w:rPr>
                <w:lang w:val="ru-RU" w:eastAsia="en-US"/>
              </w:rPr>
            </w:pPr>
            <w:r w:rsidRPr="00251B91">
              <w:rPr>
                <w:lang w:val="ru-RU" w:eastAsia="en-US"/>
              </w:rPr>
              <w:t>День</w:t>
            </w:r>
            <w:r w:rsidRPr="00251B91">
              <w:rPr>
                <w:spacing w:val="11"/>
                <w:lang w:val="ru-RU" w:eastAsia="en-US"/>
              </w:rPr>
              <w:t xml:space="preserve"> </w:t>
            </w:r>
            <w:r w:rsidRPr="00251B91">
              <w:rPr>
                <w:lang w:val="ru-RU" w:eastAsia="en-US"/>
              </w:rPr>
              <w:t>знаний</w:t>
            </w:r>
            <w:r w:rsidRPr="00251B91">
              <w:rPr>
                <w:spacing w:val="27"/>
                <w:lang w:val="ru-RU" w:eastAsia="en-US"/>
              </w:rPr>
              <w:t xml:space="preserve"> </w:t>
            </w:r>
            <w:r w:rsidRPr="00251B91">
              <w:rPr>
                <w:lang w:val="ru-RU" w:eastAsia="en-US"/>
              </w:rPr>
              <w:t>–</w:t>
            </w:r>
            <w:r w:rsidRPr="00251B91">
              <w:rPr>
                <w:spacing w:val="16"/>
                <w:lang w:val="ru-RU" w:eastAsia="en-US"/>
              </w:rPr>
              <w:t xml:space="preserve"> </w:t>
            </w:r>
            <w:r w:rsidRPr="00251B91">
              <w:rPr>
                <w:lang w:val="ru-RU" w:eastAsia="en-US"/>
              </w:rPr>
              <w:t>это</w:t>
            </w:r>
            <w:r w:rsidRPr="00251B91">
              <w:rPr>
                <w:spacing w:val="34"/>
                <w:lang w:val="ru-RU" w:eastAsia="en-US"/>
              </w:rPr>
              <w:t xml:space="preserve"> </w:t>
            </w:r>
            <w:r w:rsidRPr="00251B91">
              <w:rPr>
                <w:lang w:val="ru-RU" w:eastAsia="en-US"/>
              </w:rPr>
              <w:t>праздник,</w:t>
            </w:r>
            <w:r w:rsidRPr="00251B91">
              <w:rPr>
                <w:spacing w:val="-59"/>
                <w:lang w:val="ru-RU" w:eastAsia="en-US"/>
              </w:rPr>
              <w:t xml:space="preserve"> </w:t>
            </w:r>
            <w:r w:rsidRPr="00251B91">
              <w:rPr>
                <w:lang w:val="ru-RU" w:eastAsia="en-US"/>
              </w:rPr>
              <w:t>который</w:t>
            </w:r>
            <w:r w:rsidRPr="00251B91">
              <w:rPr>
                <w:spacing w:val="28"/>
                <w:lang w:val="ru-RU" w:eastAsia="en-US"/>
              </w:rPr>
              <w:t xml:space="preserve"> </w:t>
            </w:r>
            <w:r w:rsidRPr="00251B91">
              <w:rPr>
                <w:lang w:val="ru-RU" w:eastAsia="en-US"/>
              </w:rPr>
              <w:t>напоминает</w:t>
            </w:r>
            <w:r w:rsidRPr="00251B91">
              <w:rPr>
                <w:spacing w:val="23"/>
                <w:lang w:val="ru-RU" w:eastAsia="en-US"/>
              </w:rPr>
              <w:t xml:space="preserve"> </w:t>
            </w:r>
            <w:r w:rsidRPr="00251B91">
              <w:rPr>
                <w:lang w:val="ru-RU" w:eastAsia="en-US"/>
              </w:rPr>
              <w:t>нам</w:t>
            </w:r>
          </w:p>
          <w:p w:rsidR="00577F3A" w:rsidRPr="00251B91" w:rsidRDefault="00577F3A" w:rsidP="00577F3A">
            <w:pPr>
              <w:spacing w:line="276" w:lineRule="auto"/>
              <w:ind w:right="372"/>
              <w:rPr>
                <w:lang w:val="ru-RU" w:eastAsia="en-US"/>
              </w:rPr>
            </w:pPr>
            <w:r w:rsidRPr="00251B91">
              <w:rPr>
                <w:lang w:val="ru-RU" w:eastAsia="en-US"/>
              </w:rPr>
              <w:t>о</w:t>
            </w:r>
            <w:r w:rsidRPr="00251B91">
              <w:rPr>
                <w:spacing w:val="8"/>
                <w:lang w:val="ru-RU" w:eastAsia="en-US"/>
              </w:rPr>
              <w:t xml:space="preserve"> </w:t>
            </w:r>
            <w:r w:rsidRPr="00251B91">
              <w:rPr>
                <w:lang w:val="ru-RU" w:eastAsia="en-US"/>
              </w:rPr>
              <w:t>важности</w:t>
            </w:r>
            <w:r w:rsidRPr="00251B91">
              <w:rPr>
                <w:spacing w:val="14"/>
                <w:lang w:val="ru-RU" w:eastAsia="en-US"/>
              </w:rPr>
              <w:t xml:space="preserve"> </w:t>
            </w:r>
            <w:r w:rsidRPr="00251B91">
              <w:rPr>
                <w:lang w:val="ru-RU" w:eastAsia="en-US"/>
              </w:rPr>
              <w:t>и</w:t>
            </w:r>
            <w:r w:rsidRPr="00251B91">
              <w:rPr>
                <w:spacing w:val="14"/>
                <w:lang w:val="ru-RU" w:eastAsia="en-US"/>
              </w:rPr>
              <w:t xml:space="preserve"> </w:t>
            </w:r>
            <w:r w:rsidRPr="00251B91">
              <w:rPr>
                <w:lang w:val="ru-RU" w:eastAsia="en-US"/>
              </w:rPr>
              <w:t>ценности</w:t>
            </w:r>
            <w:r w:rsidRPr="00251B91">
              <w:rPr>
                <w:spacing w:val="1"/>
                <w:lang w:val="ru-RU" w:eastAsia="en-US"/>
              </w:rPr>
              <w:t xml:space="preserve"> </w:t>
            </w:r>
            <w:r w:rsidRPr="00251B91">
              <w:rPr>
                <w:lang w:val="ru-RU" w:eastAsia="en-US"/>
              </w:rPr>
              <w:t>образования,</w:t>
            </w:r>
            <w:r w:rsidRPr="00251B91">
              <w:rPr>
                <w:spacing w:val="32"/>
                <w:lang w:val="ru-RU" w:eastAsia="en-US"/>
              </w:rPr>
              <w:t xml:space="preserve"> </w:t>
            </w:r>
            <w:r w:rsidRPr="00251B91">
              <w:rPr>
                <w:lang w:val="ru-RU" w:eastAsia="en-US"/>
              </w:rPr>
              <w:t>которое</w:t>
            </w:r>
            <w:r w:rsidRPr="00251B91">
              <w:rPr>
                <w:spacing w:val="49"/>
                <w:lang w:val="ru-RU" w:eastAsia="en-US"/>
              </w:rPr>
              <w:t xml:space="preserve"> </w:t>
            </w:r>
            <w:r w:rsidRPr="00251B91">
              <w:rPr>
                <w:lang w:val="ru-RU" w:eastAsia="en-US"/>
              </w:rPr>
              <w:t>является</w:t>
            </w:r>
          </w:p>
          <w:p w:rsidR="00577F3A" w:rsidRPr="00251B91" w:rsidRDefault="00577F3A" w:rsidP="00577F3A">
            <w:pPr>
              <w:spacing w:line="276" w:lineRule="auto"/>
              <w:rPr>
                <w:lang w:eastAsia="en-US"/>
              </w:rPr>
            </w:pPr>
            <w:r w:rsidRPr="00251B91">
              <w:rPr>
                <w:lang w:eastAsia="en-US"/>
              </w:rPr>
              <w:t>основой</w:t>
            </w:r>
            <w:r w:rsidRPr="00251B91">
              <w:rPr>
                <w:spacing w:val="22"/>
                <w:lang w:eastAsia="en-US"/>
              </w:rPr>
              <w:t xml:space="preserve"> </w:t>
            </w:r>
            <w:r w:rsidRPr="00251B91">
              <w:rPr>
                <w:lang w:eastAsia="en-US"/>
              </w:rPr>
              <w:t>позитивного</w:t>
            </w:r>
            <w:r w:rsidRPr="00251B91">
              <w:rPr>
                <w:spacing w:val="58"/>
                <w:lang w:eastAsia="en-US"/>
              </w:rPr>
              <w:t xml:space="preserve"> </w:t>
            </w:r>
            <w:r w:rsidRPr="00251B91">
              <w:rPr>
                <w:lang w:eastAsia="en-US"/>
              </w:rPr>
              <w:t>образа</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ind w:right="150"/>
              <w:jc w:val="right"/>
              <w:rPr>
                <w:lang w:eastAsia="en-US"/>
              </w:rPr>
            </w:pPr>
            <w:hyperlink r:id="rId141">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jc w:val="right"/>
        <w:rPr>
          <w:lang w:eastAsia="en-US"/>
        </w:rPr>
        <w:sectPr w:rsidR="00577F3A" w:rsidRPr="00251B91" w:rsidSect="001B2992">
          <w:footerReference w:type="default" r:id="rId14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2718"/>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spacing w:line="276" w:lineRule="auto"/>
              <w:ind w:right="372"/>
              <w:rPr>
                <w:lang w:val="ru-RU" w:eastAsia="en-US"/>
              </w:rPr>
            </w:pPr>
            <w:r w:rsidRPr="00251B91">
              <w:rPr>
                <w:lang w:val="ru-RU" w:eastAsia="en-US"/>
              </w:rPr>
              <w:t>будущего,</w:t>
            </w:r>
            <w:r w:rsidRPr="00251B91">
              <w:rPr>
                <w:spacing w:val="-5"/>
                <w:lang w:val="ru-RU" w:eastAsia="en-US"/>
              </w:rPr>
              <w:t xml:space="preserve"> </w:t>
            </w:r>
            <w:r w:rsidRPr="00251B91">
              <w:rPr>
                <w:lang w:val="ru-RU" w:eastAsia="en-US"/>
              </w:rPr>
              <w:t>ведь</w:t>
            </w:r>
            <w:r w:rsidRPr="00251B91">
              <w:rPr>
                <w:spacing w:val="19"/>
                <w:lang w:val="ru-RU" w:eastAsia="en-US"/>
              </w:rPr>
              <w:t xml:space="preserve"> </w:t>
            </w:r>
            <w:r w:rsidRPr="00251B91">
              <w:rPr>
                <w:lang w:val="ru-RU" w:eastAsia="en-US"/>
              </w:rPr>
              <w:t>в</w:t>
            </w:r>
            <w:r w:rsidRPr="00251B91">
              <w:rPr>
                <w:spacing w:val="-2"/>
                <w:lang w:val="ru-RU" w:eastAsia="en-US"/>
              </w:rPr>
              <w:t xml:space="preserve"> </w:t>
            </w:r>
            <w:r w:rsidRPr="00251B91">
              <w:rPr>
                <w:lang w:val="ru-RU" w:eastAsia="en-US"/>
              </w:rPr>
              <w:t>условиях</w:t>
            </w:r>
            <w:r w:rsidRPr="00251B91">
              <w:rPr>
                <w:spacing w:val="1"/>
                <w:lang w:val="ru-RU" w:eastAsia="en-US"/>
              </w:rPr>
              <w:t xml:space="preserve"> </w:t>
            </w:r>
            <w:r w:rsidRPr="00251B91">
              <w:rPr>
                <w:lang w:val="ru-RU" w:eastAsia="en-US"/>
              </w:rPr>
              <w:t>стремительных</w:t>
            </w:r>
            <w:r w:rsidRPr="00251B91">
              <w:rPr>
                <w:spacing w:val="49"/>
                <w:lang w:val="ru-RU" w:eastAsia="en-US"/>
              </w:rPr>
              <w:t xml:space="preserve"> </w:t>
            </w:r>
            <w:r w:rsidRPr="00251B91">
              <w:rPr>
                <w:lang w:val="ru-RU" w:eastAsia="en-US"/>
              </w:rPr>
              <w:t>изменений</w:t>
            </w:r>
            <w:r w:rsidRPr="00251B91">
              <w:rPr>
                <w:spacing w:val="58"/>
                <w:lang w:val="ru-RU" w:eastAsia="en-US"/>
              </w:rPr>
              <w:t xml:space="preserve"> </w:t>
            </w:r>
            <w:r w:rsidRPr="00251B91">
              <w:rPr>
                <w:lang w:val="ru-RU" w:eastAsia="en-US"/>
              </w:rPr>
              <w:t>в</w:t>
            </w:r>
            <w:r w:rsidRPr="00251B91">
              <w:rPr>
                <w:spacing w:val="19"/>
                <w:lang w:val="ru-RU" w:eastAsia="en-US"/>
              </w:rPr>
              <w:t xml:space="preserve"> </w:t>
            </w:r>
            <w:r w:rsidRPr="00251B91">
              <w:rPr>
                <w:lang w:val="ru-RU" w:eastAsia="en-US"/>
              </w:rPr>
              <w:t>мире</w:t>
            </w:r>
            <w:r w:rsidRPr="00251B91">
              <w:rPr>
                <w:spacing w:val="-60"/>
                <w:lang w:val="ru-RU" w:eastAsia="en-US"/>
              </w:rPr>
              <w:t xml:space="preserve"> </w:t>
            </w:r>
            <w:r w:rsidRPr="00251B91">
              <w:rPr>
                <w:lang w:val="ru-RU" w:eastAsia="en-US"/>
              </w:rPr>
              <w:t>крайне</w:t>
            </w:r>
            <w:r w:rsidRPr="00251B91">
              <w:rPr>
                <w:spacing w:val="6"/>
                <w:lang w:val="ru-RU" w:eastAsia="en-US"/>
              </w:rPr>
              <w:t xml:space="preserve"> </w:t>
            </w:r>
            <w:r w:rsidRPr="00251B91">
              <w:rPr>
                <w:lang w:val="ru-RU" w:eastAsia="en-US"/>
              </w:rPr>
              <w:t>важно</w:t>
            </w:r>
            <w:r w:rsidRPr="00251B91">
              <w:rPr>
                <w:spacing w:val="7"/>
                <w:lang w:val="ru-RU" w:eastAsia="en-US"/>
              </w:rPr>
              <w:t xml:space="preserve"> </w:t>
            </w:r>
            <w:r w:rsidRPr="00251B91">
              <w:rPr>
                <w:lang w:val="ru-RU" w:eastAsia="en-US"/>
              </w:rPr>
              <w:t>учиться</w:t>
            </w:r>
          </w:p>
          <w:p w:rsidR="00577F3A" w:rsidRPr="00251B91" w:rsidRDefault="00577F3A" w:rsidP="00577F3A">
            <w:pPr>
              <w:spacing w:line="276" w:lineRule="auto"/>
              <w:rPr>
                <w:lang w:val="ru-RU" w:eastAsia="en-US"/>
              </w:rPr>
            </w:pPr>
            <w:r w:rsidRPr="00251B91">
              <w:rPr>
                <w:lang w:val="ru-RU" w:eastAsia="en-US"/>
              </w:rPr>
              <w:t>на протяжении</w:t>
            </w:r>
            <w:r w:rsidRPr="00251B91">
              <w:rPr>
                <w:spacing w:val="1"/>
                <w:lang w:val="ru-RU" w:eastAsia="en-US"/>
              </w:rPr>
              <w:t xml:space="preserve"> </w:t>
            </w:r>
            <w:r w:rsidRPr="00251B91">
              <w:rPr>
                <w:lang w:val="ru-RU" w:eastAsia="en-US"/>
              </w:rPr>
              <w:t>всей жизни,</w:t>
            </w:r>
            <w:r w:rsidRPr="00251B91">
              <w:rPr>
                <w:spacing w:val="1"/>
                <w:lang w:val="ru-RU" w:eastAsia="en-US"/>
              </w:rPr>
              <w:t xml:space="preserve"> </w:t>
            </w:r>
            <w:r w:rsidRPr="00251B91">
              <w:rPr>
                <w:lang w:val="ru-RU" w:eastAsia="en-US"/>
              </w:rPr>
              <w:t>чтобы</w:t>
            </w:r>
            <w:r w:rsidRPr="00251B91">
              <w:rPr>
                <w:spacing w:val="-60"/>
                <w:lang w:val="ru-RU" w:eastAsia="en-US"/>
              </w:rPr>
              <w:t xml:space="preserve"> </w:t>
            </w:r>
            <w:r w:rsidRPr="00251B91">
              <w:rPr>
                <w:lang w:val="ru-RU" w:eastAsia="en-US"/>
              </w:rPr>
              <w:t>идти</w:t>
            </w:r>
            <w:r w:rsidRPr="00251B91">
              <w:rPr>
                <w:spacing w:val="15"/>
                <w:lang w:val="ru-RU" w:eastAsia="en-US"/>
              </w:rPr>
              <w:t xml:space="preserve"> </w:t>
            </w:r>
            <w:r w:rsidRPr="00251B91">
              <w:rPr>
                <w:lang w:val="ru-RU" w:eastAsia="en-US"/>
              </w:rPr>
              <w:t>в</w:t>
            </w:r>
            <w:r w:rsidRPr="00251B91">
              <w:rPr>
                <w:spacing w:val="16"/>
                <w:lang w:val="ru-RU" w:eastAsia="en-US"/>
              </w:rPr>
              <w:t xml:space="preserve"> </w:t>
            </w:r>
            <w:r w:rsidRPr="00251B91">
              <w:rPr>
                <w:lang w:val="ru-RU" w:eastAsia="en-US"/>
              </w:rPr>
              <w:t>ногу</w:t>
            </w:r>
            <w:r w:rsidRPr="00251B91">
              <w:rPr>
                <w:spacing w:val="9"/>
                <w:lang w:val="ru-RU" w:eastAsia="en-US"/>
              </w:rPr>
              <w:t xml:space="preserve"> </w:t>
            </w:r>
            <w:r w:rsidRPr="00251B91">
              <w:rPr>
                <w:lang w:val="ru-RU" w:eastAsia="en-US"/>
              </w:rPr>
              <w:t>со</w:t>
            </w:r>
            <w:r w:rsidRPr="00251B91">
              <w:rPr>
                <w:spacing w:val="9"/>
                <w:lang w:val="ru-RU" w:eastAsia="en-US"/>
              </w:rPr>
              <w:t xml:space="preserve"> </w:t>
            </w:r>
            <w:r w:rsidRPr="00251B91">
              <w:rPr>
                <w:lang w:val="ru-RU" w:eastAsia="en-US"/>
              </w:rPr>
              <w:t>временем.</w:t>
            </w:r>
          </w:p>
          <w:p w:rsidR="00577F3A" w:rsidRPr="00251B91" w:rsidRDefault="00577F3A" w:rsidP="00577F3A">
            <w:pPr>
              <w:spacing w:line="276" w:lineRule="auto"/>
              <w:rPr>
                <w:i/>
                <w:lang w:val="ru-RU" w:eastAsia="en-US"/>
              </w:rPr>
            </w:pPr>
            <w:r w:rsidRPr="00251B91">
              <w:rPr>
                <w:i/>
                <w:lang w:val="ru-RU" w:eastAsia="en-US"/>
              </w:rPr>
              <w:t>Формирующиеся</w:t>
            </w:r>
            <w:r w:rsidRPr="00251B91">
              <w:rPr>
                <w:i/>
                <w:spacing w:val="33"/>
                <w:lang w:val="ru-RU" w:eastAsia="en-US"/>
              </w:rPr>
              <w:t xml:space="preserve"> </w:t>
            </w:r>
            <w:r w:rsidRPr="00251B91">
              <w:rPr>
                <w:i/>
                <w:lang w:val="ru-RU" w:eastAsia="en-US"/>
              </w:rPr>
              <w:t>ценности:</w:t>
            </w:r>
          </w:p>
          <w:p w:rsidR="00577F3A" w:rsidRPr="00251B91" w:rsidRDefault="00577F3A" w:rsidP="00577F3A">
            <w:pPr>
              <w:spacing w:line="276" w:lineRule="auto"/>
              <w:rPr>
                <w:i/>
                <w:lang w:val="ru-RU" w:eastAsia="en-US"/>
              </w:rPr>
            </w:pPr>
            <w:r w:rsidRPr="00251B91">
              <w:rPr>
                <w:i/>
                <w:lang w:val="ru-RU" w:eastAsia="en-US"/>
              </w:rPr>
              <w:t>патриотизм,</w:t>
            </w:r>
            <w:r w:rsidRPr="00251B91">
              <w:rPr>
                <w:i/>
                <w:spacing w:val="8"/>
                <w:lang w:val="ru-RU" w:eastAsia="en-US"/>
              </w:rPr>
              <w:t xml:space="preserve"> </w:t>
            </w:r>
            <w:r w:rsidRPr="00251B91">
              <w:rPr>
                <w:i/>
                <w:lang w:val="ru-RU" w:eastAsia="en-US"/>
              </w:rPr>
              <w:t>созидательный</w:t>
            </w:r>
            <w:r w:rsidRPr="00251B91">
              <w:rPr>
                <w:i/>
                <w:spacing w:val="41"/>
                <w:lang w:val="ru-RU" w:eastAsia="en-US"/>
              </w:rPr>
              <w:t xml:space="preserve"> </w:t>
            </w:r>
            <w:r w:rsidRPr="00251B91">
              <w:rPr>
                <w:i/>
                <w:lang w:val="ru-RU" w:eastAsia="en-US"/>
              </w:rPr>
              <w:t>труд</w:t>
            </w:r>
          </w:p>
        </w:tc>
        <w:tc>
          <w:tcPr>
            <w:tcW w:w="2416" w:type="dxa"/>
          </w:tcPr>
          <w:p w:rsidR="00577F3A" w:rsidRPr="00251B91" w:rsidRDefault="00577F3A" w:rsidP="00577F3A">
            <w:pPr>
              <w:spacing w:line="276" w:lineRule="auto"/>
              <w:rPr>
                <w:lang w:val="ru-RU" w:eastAsia="en-US"/>
              </w:rPr>
            </w:pPr>
          </w:p>
        </w:tc>
        <w:tc>
          <w:tcPr>
            <w:tcW w:w="2941" w:type="dxa"/>
          </w:tcPr>
          <w:p w:rsidR="00577F3A" w:rsidRPr="00251B91" w:rsidRDefault="00577F3A" w:rsidP="00577F3A">
            <w:pPr>
              <w:spacing w:line="276" w:lineRule="auto"/>
              <w:rPr>
                <w:lang w:val="ru-RU" w:eastAsia="en-US"/>
              </w:rPr>
            </w:pPr>
          </w:p>
        </w:tc>
      </w:tr>
      <w:tr w:rsidR="00251B91" w:rsidRPr="00251B91" w:rsidTr="00577F3A">
        <w:trPr>
          <w:trHeight w:val="6202"/>
        </w:trPr>
        <w:tc>
          <w:tcPr>
            <w:tcW w:w="705" w:type="dxa"/>
          </w:tcPr>
          <w:p w:rsidR="00577F3A" w:rsidRPr="00251B91" w:rsidRDefault="00577F3A" w:rsidP="00577F3A">
            <w:pPr>
              <w:spacing w:line="276" w:lineRule="auto"/>
              <w:jc w:val="center"/>
              <w:rPr>
                <w:lang w:eastAsia="en-US"/>
              </w:rPr>
            </w:pPr>
            <w:r w:rsidRPr="00251B91">
              <w:rPr>
                <w:w w:val="102"/>
                <w:lang w:eastAsia="en-US"/>
              </w:rPr>
              <w:t>2</w:t>
            </w:r>
          </w:p>
        </w:tc>
        <w:tc>
          <w:tcPr>
            <w:tcW w:w="2702" w:type="dxa"/>
          </w:tcPr>
          <w:p w:rsidR="00577F3A" w:rsidRPr="00251B91" w:rsidRDefault="00577F3A" w:rsidP="00577F3A">
            <w:pPr>
              <w:spacing w:line="276" w:lineRule="auto"/>
              <w:ind w:right="651"/>
              <w:rPr>
                <w:lang w:val="ru-RU" w:eastAsia="en-US"/>
              </w:rPr>
            </w:pPr>
            <w:r w:rsidRPr="00251B91">
              <w:rPr>
                <w:lang w:val="ru-RU" w:eastAsia="en-US"/>
              </w:rPr>
              <w:t>Век</w:t>
            </w:r>
            <w:r w:rsidRPr="00251B91">
              <w:rPr>
                <w:spacing w:val="1"/>
                <w:lang w:val="ru-RU" w:eastAsia="en-US"/>
              </w:rPr>
              <w:t xml:space="preserve"> </w:t>
            </w:r>
            <w:r w:rsidRPr="00251B91">
              <w:rPr>
                <w:lang w:val="ru-RU" w:eastAsia="en-US"/>
              </w:rPr>
              <w:t>информации.</w:t>
            </w:r>
            <w:r w:rsidRPr="00251B91">
              <w:rPr>
                <w:spacing w:val="-60"/>
                <w:lang w:val="ru-RU" w:eastAsia="en-US"/>
              </w:rPr>
              <w:t xml:space="preserve"> </w:t>
            </w:r>
            <w:r w:rsidRPr="00251B91">
              <w:rPr>
                <w:lang w:val="ru-RU" w:eastAsia="en-US"/>
              </w:rPr>
              <w:t>120</w:t>
            </w:r>
            <w:r w:rsidRPr="00251B91">
              <w:rPr>
                <w:spacing w:val="6"/>
                <w:lang w:val="ru-RU" w:eastAsia="en-US"/>
              </w:rPr>
              <w:t xml:space="preserve"> </w:t>
            </w:r>
            <w:r w:rsidRPr="00251B91">
              <w:rPr>
                <w:lang w:val="ru-RU" w:eastAsia="en-US"/>
              </w:rPr>
              <w:t>лет</w:t>
            </w:r>
          </w:p>
          <w:p w:rsidR="00577F3A" w:rsidRPr="00251B91" w:rsidRDefault="00577F3A" w:rsidP="00577F3A">
            <w:pPr>
              <w:spacing w:line="276" w:lineRule="auto"/>
              <w:ind w:right="369"/>
              <w:rPr>
                <w:lang w:val="ru-RU" w:eastAsia="en-US"/>
              </w:rPr>
            </w:pPr>
            <w:r w:rsidRPr="00251B91">
              <w:rPr>
                <w:lang w:val="ru-RU" w:eastAsia="en-US"/>
              </w:rPr>
              <w:t>Информационному</w:t>
            </w:r>
            <w:r w:rsidRPr="00251B91">
              <w:rPr>
                <w:spacing w:val="1"/>
                <w:lang w:val="ru-RU" w:eastAsia="en-US"/>
              </w:rPr>
              <w:t xml:space="preserve"> </w:t>
            </w:r>
            <w:r w:rsidRPr="00251B91">
              <w:rPr>
                <w:lang w:val="ru-RU" w:eastAsia="en-US"/>
              </w:rPr>
              <w:t>агентству</w:t>
            </w:r>
            <w:r w:rsidRPr="00251B91">
              <w:rPr>
                <w:spacing w:val="1"/>
                <w:lang w:val="ru-RU" w:eastAsia="en-US"/>
              </w:rPr>
              <w:t xml:space="preserve"> </w:t>
            </w:r>
            <w:r w:rsidRPr="00251B91">
              <w:rPr>
                <w:lang w:val="ru-RU" w:eastAsia="en-US"/>
              </w:rPr>
              <w:t>России</w:t>
            </w:r>
            <w:r w:rsidRPr="00251B91">
              <w:rPr>
                <w:spacing w:val="1"/>
                <w:lang w:val="ru-RU" w:eastAsia="en-US"/>
              </w:rPr>
              <w:t xml:space="preserve"> </w:t>
            </w:r>
            <w:r w:rsidRPr="00251B91">
              <w:rPr>
                <w:lang w:val="ru-RU" w:eastAsia="en-US"/>
              </w:rPr>
              <w:t>ТАСС</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153"/>
              <w:rPr>
                <w:lang w:val="ru-RU" w:eastAsia="en-US"/>
              </w:rPr>
            </w:pPr>
            <w:r w:rsidRPr="00251B91">
              <w:rPr>
                <w:lang w:val="ru-RU" w:eastAsia="en-US"/>
              </w:rPr>
              <w:t>Информационное</w:t>
            </w:r>
            <w:r w:rsidRPr="00251B91">
              <w:rPr>
                <w:spacing w:val="1"/>
                <w:lang w:val="ru-RU" w:eastAsia="en-US"/>
              </w:rPr>
              <w:t xml:space="preserve"> </w:t>
            </w:r>
            <w:r w:rsidRPr="00251B91">
              <w:rPr>
                <w:lang w:val="ru-RU" w:eastAsia="en-US"/>
              </w:rPr>
              <w:t>телеграфное</w:t>
            </w:r>
            <w:r w:rsidRPr="00251B91">
              <w:rPr>
                <w:spacing w:val="1"/>
                <w:lang w:val="ru-RU" w:eastAsia="en-US"/>
              </w:rPr>
              <w:t xml:space="preserve"> </w:t>
            </w:r>
            <w:r w:rsidRPr="00251B91">
              <w:rPr>
                <w:lang w:val="ru-RU" w:eastAsia="en-US"/>
              </w:rPr>
              <w:t>агентство</w:t>
            </w:r>
            <w:r w:rsidRPr="00251B91">
              <w:rPr>
                <w:spacing w:val="1"/>
                <w:lang w:val="ru-RU" w:eastAsia="en-US"/>
              </w:rPr>
              <w:t xml:space="preserve"> </w:t>
            </w:r>
            <w:r w:rsidRPr="00251B91">
              <w:rPr>
                <w:lang w:val="ru-RU" w:eastAsia="en-US"/>
              </w:rPr>
              <w:t>России (ИТАР-ТАСС)</w:t>
            </w:r>
            <w:r w:rsidRPr="00251B91">
              <w:rPr>
                <w:spacing w:val="1"/>
                <w:lang w:val="ru-RU" w:eastAsia="en-US"/>
              </w:rPr>
              <w:t xml:space="preserve"> </w:t>
            </w:r>
            <w:r w:rsidRPr="00251B91">
              <w:rPr>
                <w:lang w:val="ru-RU" w:eastAsia="en-US"/>
              </w:rPr>
              <w:t>–</w:t>
            </w:r>
            <w:r w:rsidRPr="00251B91">
              <w:rPr>
                <w:spacing w:val="1"/>
                <w:lang w:val="ru-RU" w:eastAsia="en-US"/>
              </w:rPr>
              <w:t xml:space="preserve"> </w:t>
            </w:r>
            <w:r w:rsidRPr="00251B91">
              <w:rPr>
                <w:lang w:val="ru-RU" w:eastAsia="en-US"/>
              </w:rPr>
              <w:t>это</w:t>
            </w:r>
            <w:r w:rsidRPr="00251B91">
              <w:rPr>
                <w:spacing w:val="55"/>
                <w:lang w:val="ru-RU" w:eastAsia="en-US"/>
              </w:rPr>
              <w:t xml:space="preserve"> </w:t>
            </w:r>
            <w:r w:rsidRPr="00251B91">
              <w:rPr>
                <w:lang w:val="ru-RU" w:eastAsia="en-US"/>
              </w:rPr>
              <w:t>крупнейшее</w:t>
            </w:r>
            <w:r w:rsidRPr="00251B91">
              <w:rPr>
                <w:spacing w:val="32"/>
                <w:lang w:val="ru-RU" w:eastAsia="en-US"/>
              </w:rPr>
              <w:t xml:space="preserve"> </w:t>
            </w:r>
            <w:r w:rsidRPr="00251B91">
              <w:rPr>
                <w:lang w:val="ru-RU" w:eastAsia="en-US"/>
              </w:rPr>
              <w:t>мировое</w:t>
            </w:r>
            <w:r w:rsidRPr="00251B91">
              <w:rPr>
                <w:spacing w:val="32"/>
                <w:lang w:val="ru-RU" w:eastAsia="en-US"/>
              </w:rPr>
              <w:t xml:space="preserve"> </w:t>
            </w:r>
            <w:r w:rsidRPr="00251B91">
              <w:rPr>
                <w:lang w:val="ru-RU" w:eastAsia="en-US"/>
              </w:rPr>
              <w:t>агентство,</w:t>
            </w:r>
            <w:r w:rsidRPr="00251B91">
              <w:rPr>
                <w:spacing w:val="-59"/>
                <w:lang w:val="ru-RU" w:eastAsia="en-US"/>
              </w:rPr>
              <w:t xml:space="preserve"> </w:t>
            </w:r>
            <w:r w:rsidRPr="00251B91">
              <w:rPr>
                <w:lang w:val="ru-RU" w:eastAsia="en-US"/>
              </w:rPr>
              <w:t>одна</w:t>
            </w:r>
            <w:r w:rsidRPr="00251B91">
              <w:rPr>
                <w:spacing w:val="7"/>
                <w:lang w:val="ru-RU" w:eastAsia="en-US"/>
              </w:rPr>
              <w:t xml:space="preserve"> </w:t>
            </w:r>
            <w:r w:rsidRPr="00251B91">
              <w:rPr>
                <w:lang w:val="ru-RU" w:eastAsia="en-US"/>
              </w:rPr>
              <w:t>из</w:t>
            </w:r>
            <w:r w:rsidRPr="00251B91">
              <w:rPr>
                <w:spacing w:val="5"/>
                <w:lang w:val="ru-RU" w:eastAsia="en-US"/>
              </w:rPr>
              <w:t xml:space="preserve"> </w:t>
            </w:r>
            <w:r w:rsidRPr="00251B91">
              <w:rPr>
                <w:lang w:val="ru-RU" w:eastAsia="en-US"/>
              </w:rPr>
              <w:t>самых</w:t>
            </w:r>
            <w:r w:rsidRPr="00251B91">
              <w:rPr>
                <w:spacing w:val="8"/>
                <w:lang w:val="ru-RU" w:eastAsia="en-US"/>
              </w:rPr>
              <w:t xml:space="preserve"> </w:t>
            </w:r>
            <w:r w:rsidRPr="00251B91">
              <w:rPr>
                <w:lang w:val="ru-RU" w:eastAsia="en-US"/>
              </w:rPr>
              <w:t>цитируемых</w:t>
            </w:r>
            <w:r w:rsidRPr="00251B91">
              <w:rPr>
                <w:spacing w:val="1"/>
                <w:lang w:val="ru-RU" w:eastAsia="en-US"/>
              </w:rPr>
              <w:t xml:space="preserve"> </w:t>
            </w:r>
            <w:r w:rsidRPr="00251B91">
              <w:rPr>
                <w:lang w:val="ru-RU" w:eastAsia="en-US"/>
              </w:rPr>
              <w:t>новостных</w:t>
            </w:r>
            <w:r w:rsidRPr="00251B91">
              <w:rPr>
                <w:spacing w:val="24"/>
                <w:lang w:val="ru-RU" w:eastAsia="en-US"/>
              </w:rPr>
              <w:t xml:space="preserve"> </w:t>
            </w:r>
            <w:r w:rsidRPr="00251B91">
              <w:rPr>
                <w:lang w:val="ru-RU" w:eastAsia="en-US"/>
              </w:rPr>
              <w:t>служб</w:t>
            </w:r>
            <w:r w:rsidRPr="00251B91">
              <w:rPr>
                <w:spacing w:val="6"/>
                <w:lang w:val="ru-RU" w:eastAsia="en-US"/>
              </w:rPr>
              <w:t xml:space="preserve"> </w:t>
            </w:r>
            <w:r w:rsidRPr="00251B91">
              <w:rPr>
                <w:lang w:val="ru-RU" w:eastAsia="en-US"/>
              </w:rPr>
              <w:t>страны.</w:t>
            </w:r>
          </w:p>
          <w:p w:rsidR="00577F3A" w:rsidRPr="00251B91" w:rsidRDefault="00577F3A" w:rsidP="00577F3A">
            <w:pPr>
              <w:spacing w:line="276" w:lineRule="auto"/>
              <w:ind w:right="372"/>
              <w:rPr>
                <w:lang w:val="ru-RU" w:eastAsia="en-US"/>
              </w:rPr>
            </w:pPr>
            <w:r w:rsidRPr="00251B91">
              <w:rPr>
                <w:lang w:val="ru-RU" w:eastAsia="en-US"/>
              </w:rPr>
              <w:t>Агентство</w:t>
            </w:r>
            <w:r w:rsidRPr="00251B91">
              <w:rPr>
                <w:spacing w:val="1"/>
                <w:lang w:val="ru-RU" w:eastAsia="en-US"/>
              </w:rPr>
              <w:t xml:space="preserve"> </w:t>
            </w:r>
            <w:r w:rsidRPr="00251B91">
              <w:rPr>
                <w:lang w:val="ru-RU" w:eastAsia="en-US"/>
              </w:rPr>
              <w:t>неоднократно</w:t>
            </w:r>
            <w:r w:rsidRPr="00251B91">
              <w:rPr>
                <w:spacing w:val="1"/>
                <w:lang w:val="ru-RU" w:eastAsia="en-US"/>
              </w:rPr>
              <w:t xml:space="preserve"> </w:t>
            </w:r>
            <w:r w:rsidRPr="00251B91">
              <w:rPr>
                <w:lang w:val="ru-RU" w:eastAsia="en-US"/>
              </w:rPr>
              <w:t>меняло</w:t>
            </w:r>
            <w:r w:rsidRPr="00251B91">
              <w:rPr>
                <w:spacing w:val="1"/>
                <w:lang w:val="ru-RU" w:eastAsia="en-US"/>
              </w:rPr>
              <w:t xml:space="preserve"> </w:t>
            </w:r>
            <w:r w:rsidRPr="00251B91">
              <w:rPr>
                <w:lang w:val="ru-RU" w:eastAsia="en-US"/>
              </w:rPr>
              <w:t>названия,</w:t>
            </w:r>
            <w:r w:rsidRPr="00251B91">
              <w:rPr>
                <w:spacing w:val="40"/>
                <w:lang w:val="ru-RU" w:eastAsia="en-US"/>
              </w:rPr>
              <w:t xml:space="preserve"> </w:t>
            </w:r>
            <w:r w:rsidRPr="00251B91">
              <w:rPr>
                <w:lang w:val="ru-RU" w:eastAsia="en-US"/>
              </w:rPr>
              <w:t>но</w:t>
            </w:r>
            <w:r w:rsidRPr="00251B91">
              <w:rPr>
                <w:spacing w:val="35"/>
                <w:lang w:val="ru-RU" w:eastAsia="en-US"/>
              </w:rPr>
              <w:t xml:space="preserve"> </w:t>
            </w:r>
            <w:r w:rsidRPr="00251B91">
              <w:rPr>
                <w:lang w:val="ru-RU" w:eastAsia="en-US"/>
              </w:rPr>
              <w:t>всегда</w:t>
            </w:r>
            <w:r w:rsidRPr="00251B91">
              <w:rPr>
                <w:spacing w:val="34"/>
                <w:lang w:val="ru-RU" w:eastAsia="en-US"/>
              </w:rPr>
              <w:t xml:space="preserve"> </w:t>
            </w:r>
            <w:r w:rsidRPr="00251B91">
              <w:rPr>
                <w:lang w:val="ru-RU" w:eastAsia="en-US"/>
              </w:rPr>
              <w:t>неизменными</w:t>
            </w:r>
            <w:r w:rsidRPr="00251B91">
              <w:rPr>
                <w:spacing w:val="-60"/>
                <w:lang w:val="ru-RU" w:eastAsia="en-US"/>
              </w:rPr>
              <w:t xml:space="preserve"> </w:t>
            </w:r>
            <w:r w:rsidRPr="00251B91">
              <w:rPr>
                <w:lang w:val="ru-RU" w:eastAsia="en-US"/>
              </w:rPr>
              <w:t>оставались</w:t>
            </w:r>
            <w:r w:rsidRPr="00251B91">
              <w:rPr>
                <w:spacing w:val="1"/>
                <w:lang w:val="ru-RU" w:eastAsia="en-US"/>
              </w:rPr>
              <w:t xml:space="preserve"> </w:t>
            </w:r>
            <w:r w:rsidRPr="00251B91">
              <w:rPr>
                <w:lang w:val="ru-RU" w:eastAsia="en-US"/>
              </w:rPr>
              <w:t>его</w:t>
            </w:r>
            <w:r w:rsidRPr="00251B91">
              <w:rPr>
                <w:spacing w:val="1"/>
                <w:lang w:val="ru-RU" w:eastAsia="en-US"/>
              </w:rPr>
              <w:t xml:space="preserve"> </w:t>
            </w:r>
            <w:r w:rsidRPr="00251B91">
              <w:rPr>
                <w:lang w:val="ru-RU" w:eastAsia="en-US"/>
              </w:rPr>
              <w:t>государственный</w:t>
            </w:r>
            <w:r w:rsidRPr="00251B91">
              <w:rPr>
                <w:spacing w:val="1"/>
                <w:lang w:val="ru-RU" w:eastAsia="en-US"/>
              </w:rPr>
              <w:t xml:space="preserve"> </w:t>
            </w:r>
            <w:r w:rsidRPr="00251B91">
              <w:rPr>
                <w:lang w:val="ru-RU" w:eastAsia="en-US"/>
              </w:rPr>
              <w:t>статус и функции</w:t>
            </w:r>
            <w:r w:rsidRPr="00251B91">
              <w:rPr>
                <w:spacing w:val="1"/>
                <w:lang w:val="ru-RU" w:eastAsia="en-US"/>
              </w:rPr>
              <w:t xml:space="preserve"> </w:t>
            </w:r>
            <w:r w:rsidRPr="00251B91">
              <w:rPr>
                <w:lang w:val="ru-RU" w:eastAsia="en-US"/>
              </w:rPr>
              <w:t>– быть</w:t>
            </w:r>
            <w:r w:rsidRPr="00251B91">
              <w:rPr>
                <w:spacing w:val="1"/>
                <w:lang w:val="ru-RU" w:eastAsia="en-US"/>
              </w:rPr>
              <w:t xml:space="preserve"> </w:t>
            </w:r>
            <w:r w:rsidRPr="00251B91">
              <w:rPr>
                <w:lang w:val="ru-RU" w:eastAsia="en-US"/>
              </w:rPr>
              <w:t>источником</w:t>
            </w:r>
            <w:r w:rsidRPr="00251B91">
              <w:rPr>
                <w:spacing w:val="21"/>
                <w:lang w:val="ru-RU" w:eastAsia="en-US"/>
              </w:rPr>
              <w:t xml:space="preserve"> </w:t>
            </w:r>
            <w:r w:rsidRPr="00251B91">
              <w:rPr>
                <w:lang w:val="ru-RU" w:eastAsia="en-US"/>
              </w:rPr>
              <w:t>достоверной</w:t>
            </w:r>
          </w:p>
          <w:p w:rsidR="00577F3A" w:rsidRPr="00251B91" w:rsidRDefault="00577F3A" w:rsidP="00577F3A">
            <w:pPr>
              <w:spacing w:line="276" w:lineRule="auto"/>
              <w:ind w:right="153"/>
              <w:rPr>
                <w:lang w:val="ru-RU" w:eastAsia="en-US"/>
              </w:rPr>
            </w:pPr>
            <w:r w:rsidRPr="00251B91">
              <w:rPr>
                <w:lang w:val="ru-RU" w:eastAsia="en-US"/>
              </w:rPr>
              <w:t>информации</w:t>
            </w:r>
            <w:r w:rsidRPr="00251B91">
              <w:rPr>
                <w:spacing w:val="1"/>
                <w:lang w:val="ru-RU" w:eastAsia="en-US"/>
              </w:rPr>
              <w:t xml:space="preserve"> </w:t>
            </w:r>
            <w:r w:rsidRPr="00251B91">
              <w:rPr>
                <w:lang w:val="ru-RU" w:eastAsia="en-US"/>
              </w:rPr>
              <w:t>о России</w:t>
            </w:r>
            <w:r w:rsidRPr="00251B91">
              <w:rPr>
                <w:spacing w:val="1"/>
                <w:lang w:val="ru-RU" w:eastAsia="en-US"/>
              </w:rPr>
              <w:t xml:space="preserve"> </w:t>
            </w:r>
            <w:r w:rsidRPr="00251B91">
              <w:rPr>
                <w:lang w:val="ru-RU" w:eastAsia="en-US"/>
              </w:rPr>
              <w:t>для всего</w:t>
            </w:r>
            <w:r w:rsidRPr="00251B91">
              <w:rPr>
                <w:spacing w:val="-60"/>
                <w:lang w:val="ru-RU" w:eastAsia="en-US"/>
              </w:rPr>
              <w:t xml:space="preserve"> </w:t>
            </w:r>
            <w:r w:rsidRPr="00251B91">
              <w:rPr>
                <w:lang w:val="ru-RU" w:eastAsia="en-US"/>
              </w:rPr>
              <w:t>мира.</w:t>
            </w:r>
          </w:p>
          <w:p w:rsidR="00577F3A" w:rsidRPr="00251B91" w:rsidRDefault="00577F3A" w:rsidP="00577F3A">
            <w:pPr>
              <w:spacing w:line="276" w:lineRule="auto"/>
              <w:rPr>
                <w:lang w:val="ru-RU" w:eastAsia="en-US"/>
              </w:rPr>
            </w:pPr>
            <w:r w:rsidRPr="00251B91">
              <w:rPr>
                <w:lang w:val="ru-RU" w:eastAsia="en-US"/>
              </w:rPr>
              <w:t>В</w:t>
            </w:r>
            <w:r w:rsidRPr="00251B91">
              <w:rPr>
                <w:spacing w:val="1"/>
                <w:lang w:val="ru-RU" w:eastAsia="en-US"/>
              </w:rPr>
              <w:t xml:space="preserve"> </w:t>
            </w:r>
            <w:r w:rsidRPr="00251B91">
              <w:rPr>
                <w:lang w:val="ru-RU" w:eastAsia="en-US"/>
              </w:rPr>
              <w:t>век</w:t>
            </w:r>
            <w:r w:rsidRPr="00251B91">
              <w:rPr>
                <w:spacing w:val="1"/>
                <w:lang w:val="ru-RU" w:eastAsia="en-US"/>
              </w:rPr>
              <w:t xml:space="preserve"> </w:t>
            </w:r>
            <w:r w:rsidRPr="00251B91">
              <w:rPr>
                <w:lang w:val="ru-RU" w:eastAsia="en-US"/>
              </w:rPr>
              <w:t>информации</w:t>
            </w:r>
            <w:r w:rsidRPr="00251B91">
              <w:rPr>
                <w:spacing w:val="1"/>
                <w:lang w:val="ru-RU" w:eastAsia="en-US"/>
              </w:rPr>
              <w:t xml:space="preserve"> </w:t>
            </w:r>
            <w:r w:rsidRPr="00251B91">
              <w:rPr>
                <w:lang w:val="ru-RU" w:eastAsia="en-US"/>
              </w:rPr>
              <w:t>крайне важен</w:t>
            </w:r>
            <w:r w:rsidRPr="00251B91">
              <w:rPr>
                <w:spacing w:val="1"/>
                <w:lang w:val="ru-RU" w:eastAsia="en-US"/>
              </w:rPr>
              <w:t xml:space="preserve"> </w:t>
            </w:r>
            <w:r w:rsidRPr="00251B91">
              <w:rPr>
                <w:lang w:val="ru-RU" w:eastAsia="en-US"/>
              </w:rPr>
              <w:t>навык</w:t>
            </w:r>
            <w:r w:rsidRPr="00251B91">
              <w:rPr>
                <w:spacing w:val="1"/>
                <w:lang w:val="ru-RU" w:eastAsia="en-US"/>
              </w:rPr>
              <w:t xml:space="preserve"> </w:t>
            </w:r>
            <w:r w:rsidRPr="00251B91">
              <w:rPr>
                <w:lang w:val="ru-RU" w:eastAsia="en-US"/>
              </w:rPr>
              <w:t>критического мышления.</w:t>
            </w:r>
            <w:r w:rsidRPr="00251B91">
              <w:rPr>
                <w:spacing w:val="1"/>
                <w:lang w:val="ru-RU" w:eastAsia="en-US"/>
              </w:rPr>
              <w:t xml:space="preserve"> </w:t>
            </w:r>
            <w:r w:rsidRPr="00251B91">
              <w:rPr>
                <w:lang w:val="ru-RU" w:eastAsia="en-US"/>
              </w:rPr>
              <w:t>Необходимо</w:t>
            </w:r>
            <w:r w:rsidRPr="00251B91">
              <w:rPr>
                <w:spacing w:val="59"/>
                <w:lang w:val="ru-RU" w:eastAsia="en-US"/>
              </w:rPr>
              <w:t xml:space="preserve"> </w:t>
            </w:r>
            <w:r w:rsidRPr="00251B91">
              <w:rPr>
                <w:lang w:val="ru-RU" w:eastAsia="en-US"/>
              </w:rPr>
              <w:t>уметь</w:t>
            </w:r>
            <w:r w:rsidRPr="00251B91">
              <w:rPr>
                <w:spacing w:val="53"/>
                <w:lang w:val="ru-RU" w:eastAsia="en-US"/>
              </w:rPr>
              <w:t xml:space="preserve"> </w:t>
            </w:r>
            <w:r w:rsidRPr="00251B91">
              <w:rPr>
                <w:lang w:val="ru-RU" w:eastAsia="en-US"/>
              </w:rPr>
              <w:t>анализировать</w:t>
            </w:r>
          </w:p>
          <w:p w:rsidR="00577F3A" w:rsidRPr="00251B91" w:rsidRDefault="00577F3A" w:rsidP="00577F3A">
            <w:pPr>
              <w:spacing w:line="276" w:lineRule="auto"/>
              <w:rPr>
                <w:lang w:val="ru-RU" w:eastAsia="en-US"/>
              </w:rPr>
            </w:pPr>
            <w:r w:rsidRPr="00251B91">
              <w:rPr>
                <w:lang w:val="ru-RU" w:eastAsia="en-US"/>
              </w:rPr>
              <w:t>и</w:t>
            </w:r>
            <w:r w:rsidRPr="00251B91">
              <w:rPr>
                <w:spacing w:val="34"/>
                <w:lang w:val="ru-RU" w:eastAsia="en-US"/>
              </w:rPr>
              <w:t xml:space="preserve"> </w:t>
            </w:r>
            <w:r w:rsidRPr="00251B91">
              <w:rPr>
                <w:lang w:val="ru-RU" w:eastAsia="en-US"/>
              </w:rPr>
              <w:t>оценивать</w:t>
            </w:r>
            <w:r w:rsidRPr="00251B91">
              <w:rPr>
                <w:spacing w:val="41"/>
                <w:lang w:val="ru-RU" w:eastAsia="en-US"/>
              </w:rPr>
              <w:t xml:space="preserve"> </w:t>
            </w:r>
            <w:r w:rsidRPr="00251B91">
              <w:rPr>
                <w:lang w:val="ru-RU" w:eastAsia="en-US"/>
              </w:rPr>
              <w:t>информацию,</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rPr>
                <w:lang w:eastAsia="en-US"/>
              </w:rPr>
            </w:pPr>
            <w:hyperlink r:id="rId143">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1937"/>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spacing w:line="276" w:lineRule="auto"/>
              <w:rPr>
                <w:lang w:val="ru-RU" w:eastAsia="en-US"/>
              </w:rPr>
            </w:pPr>
            <w:r w:rsidRPr="00251B91">
              <w:rPr>
                <w:lang w:val="ru-RU" w:eastAsia="en-US"/>
              </w:rPr>
              <w:t>распознавать</w:t>
            </w:r>
            <w:r w:rsidRPr="00251B91">
              <w:rPr>
                <w:spacing w:val="29"/>
                <w:lang w:val="ru-RU" w:eastAsia="en-US"/>
              </w:rPr>
              <w:t xml:space="preserve"> </w:t>
            </w:r>
            <w:r w:rsidRPr="00251B91">
              <w:rPr>
                <w:lang w:val="ru-RU" w:eastAsia="en-US"/>
              </w:rPr>
              <w:t>фейки</w:t>
            </w:r>
          </w:p>
          <w:p w:rsidR="00577F3A" w:rsidRPr="00251B91" w:rsidRDefault="00577F3A" w:rsidP="00577F3A">
            <w:pPr>
              <w:spacing w:line="276" w:lineRule="auto"/>
              <w:rPr>
                <w:i/>
                <w:lang w:val="ru-RU" w:eastAsia="en-US"/>
              </w:rPr>
            </w:pPr>
            <w:r w:rsidRPr="00251B91">
              <w:rPr>
                <w:lang w:val="ru-RU" w:eastAsia="en-US"/>
              </w:rPr>
              <w:t>и</w:t>
            </w:r>
            <w:r w:rsidRPr="00251B91">
              <w:rPr>
                <w:spacing w:val="1"/>
                <w:lang w:val="ru-RU" w:eastAsia="en-US"/>
              </w:rPr>
              <w:t xml:space="preserve"> </w:t>
            </w:r>
            <w:r w:rsidRPr="00251B91">
              <w:rPr>
                <w:lang w:val="ru-RU" w:eastAsia="en-US"/>
              </w:rPr>
              <w:t>не распространять их.</w:t>
            </w:r>
            <w:r w:rsidRPr="00251B91">
              <w:rPr>
                <w:spacing w:val="1"/>
                <w:lang w:val="ru-RU" w:eastAsia="en-US"/>
              </w:rPr>
              <w:t xml:space="preserve"> </w:t>
            </w:r>
            <w:r w:rsidRPr="00251B91">
              <w:rPr>
                <w:i/>
                <w:lang w:val="ru-RU" w:eastAsia="en-US"/>
              </w:rPr>
              <w:t>Формирующиеся</w:t>
            </w:r>
            <w:r w:rsidRPr="00251B91">
              <w:rPr>
                <w:i/>
                <w:spacing w:val="1"/>
                <w:lang w:val="ru-RU" w:eastAsia="en-US"/>
              </w:rPr>
              <w:t xml:space="preserve"> </w:t>
            </w:r>
            <w:r w:rsidRPr="00251B91">
              <w:rPr>
                <w:i/>
                <w:lang w:val="ru-RU" w:eastAsia="en-US"/>
              </w:rPr>
              <w:t>ценности:</w:t>
            </w:r>
            <w:r w:rsidRPr="00251B91">
              <w:rPr>
                <w:i/>
                <w:spacing w:val="1"/>
                <w:lang w:val="ru-RU" w:eastAsia="en-US"/>
              </w:rPr>
              <w:t xml:space="preserve"> </w:t>
            </w:r>
            <w:r w:rsidRPr="00251B91">
              <w:rPr>
                <w:i/>
                <w:lang w:val="ru-RU" w:eastAsia="en-US"/>
              </w:rPr>
              <w:t>историческая</w:t>
            </w:r>
            <w:r w:rsidRPr="00251B91">
              <w:rPr>
                <w:i/>
                <w:spacing w:val="6"/>
                <w:lang w:val="ru-RU" w:eastAsia="en-US"/>
              </w:rPr>
              <w:t xml:space="preserve"> </w:t>
            </w:r>
            <w:r w:rsidRPr="00251B91">
              <w:rPr>
                <w:i/>
                <w:lang w:val="ru-RU" w:eastAsia="en-US"/>
              </w:rPr>
              <w:t>память</w:t>
            </w:r>
            <w:r w:rsidRPr="00251B91">
              <w:rPr>
                <w:i/>
                <w:spacing w:val="10"/>
                <w:lang w:val="ru-RU" w:eastAsia="en-US"/>
              </w:rPr>
              <w:t xml:space="preserve"> </w:t>
            </w:r>
            <w:r w:rsidRPr="00251B91">
              <w:rPr>
                <w:i/>
                <w:lang w:val="ru-RU" w:eastAsia="en-US"/>
              </w:rPr>
              <w:t>и</w:t>
            </w:r>
            <w:r w:rsidRPr="00251B91">
              <w:rPr>
                <w:i/>
                <w:spacing w:val="1"/>
                <w:lang w:val="ru-RU" w:eastAsia="en-US"/>
              </w:rPr>
              <w:t xml:space="preserve"> </w:t>
            </w:r>
            <w:r w:rsidRPr="00251B91">
              <w:rPr>
                <w:i/>
                <w:lang w:val="ru-RU" w:eastAsia="en-US"/>
              </w:rPr>
              <w:t>преемственность</w:t>
            </w:r>
            <w:r w:rsidRPr="00251B91">
              <w:rPr>
                <w:i/>
                <w:spacing w:val="12"/>
                <w:lang w:val="ru-RU" w:eastAsia="en-US"/>
              </w:rPr>
              <w:t xml:space="preserve"> </w:t>
            </w:r>
            <w:r w:rsidRPr="00251B91">
              <w:rPr>
                <w:i/>
                <w:lang w:val="ru-RU" w:eastAsia="en-US"/>
              </w:rPr>
              <w:t>поколений</w:t>
            </w:r>
          </w:p>
        </w:tc>
        <w:tc>
          <w:tcPr>
            <w:tcW w:w="2416" w:type="dxa"/>
          </w:tcPr>
          <w:p w:rsidR="00577F3A" w:rsidRPr="00251B91" w:rsidRDefault="00577F3A" w:rsidP="00577F3A">
            <w:pPr>
              <w:spacing w:line="276" w:lineRule="auto"/>
              <w:rPr>
                <w:lang w:val="ru-RU" w:eastAsia="en-US"/>
              </w:rPr>
            </w:pPr>
          </w:p>
        </w:tc>
        <w:tc>
          <w:tcPr>
            <w:tcW w:w="2941" w:type="dxa"/>
          </w:tcPr>
          <w:p w:rsidR="00577F3A" w:rsidRPr="00251B91" w:rsidRDefault="00577F3A" w:rsidP="00577F3A">
            <w:pPr>
              <w:spacing w:line="276" w:lineRule="auto"/>
              <w:rPr>
                <w:lang w:val="ru-RU" w:eastAsia="en-US"/>
              </w:rPr>
            </w:pPr>
          </w:p>
        </w:tc>
      </w:tr>
      <w:tr w:rsidR="00251B91" w:rsidRPr="00251B91" w:rsidTr="00577F3A">
        <w:trPr>
          <w:trHeight w:val="6607"/>
        </w:trPr>
        <w:tc>
          <w:tcPr>
            <w:tcW w:w="705" w:type="dxa"/>
          </w:tcPr>
          <w:p w:rsidR="00577F3A" w:rsidRPr="00251B91" w:rsidRDefault="00577F3A" w:rsidP="00577F3A">
            <w:pPr>
              <w:spacing w:line="276" w:lineRule="auto"/>
              <w:jc w:val="center"/>
              <w:rPr>
                <w:lang w:eastAsia="en-US"/>
              </w:rPr>
            </w:pPr>
            <w:r w:rsidRPr="00251B91">
              <w:rPr>
                <w:w w:val="102"/>
                <w:lang w:eastAsia="en-US"/>
              </w:rPr>
              <w:t>3</w:t>
            </w:r>
          </w:p>
        </w:tc>
        <w:tc>
          <w:tcPr>
            <w:tcW w:w="2702" w:type="dxa"/>
          </w:tcPr>
          <w:p w:rsidR="00577F3A" w:rsidRPr="00251B91" w:rsidRDefault="00577F3A" w:rsidP="00577F3A">
            <w:pPr>
              <w:spacing w:line="276" w:lineRule="auto"/>
              <w:rPr>
                <w:lang w:eastAsia="en-US"/>
              </w:rPr>
            </w:pPr>
            <w:r w:rsidRPr="00251B91">
              <w:rPr>
                <w:lang w:eastAsia="en-US"/>
              </w:rPr>
              <w:t>Дорогами</w:t>
            </w:r>
            <w:r w:rsidRPr="00251B91">
              <w:rPr>
                <w:spacing w:val="31"/>
                <w:lang w:eastAsia="en-US"/>
              </w:rPr>
              <w:t xml:space="preserve"> </w:t>
            </w:r>
            <w:r w:rsidRPr="00251B91">
              <w:rPr>
                <w:lang w:eastAsia="en-US"/>
              </w:rPr>
              <w:t>России</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269"/>
              <w:rPr>
                <w:lang w:val="ru-RU" w:eastAsia="en-US"/>
              </w:rPr>
            </w:pPr>
            <w:r w:rsidRPr="00251B91">
              <w:rPr>
                <w:lang w:val="ru-RU" w:eastAsia="en-US"/>
              </w:rPr>
              <w:t>«Российские</w:t>
            </w:r>
            <w:r w:rsidRPr="00251B91">
              <w:rPr>
                <w:spacing w:val="1"/>
                <w:lang w:val="ru-RU" w:eastAsia="en-US"/>
              </w:rPr>
              <w:t xml:space="preserve"> </w:t>
            </w:r>
            <w:r w:rsidRPr="00251B91">
              <w:rPr>
                <w:lang w:val="ru-RU" w:eastAsia="en-US"/>
              </w:rPr>
              <w:t>железные</w:t>
            </w:r>
            <w:r w:rsidRPr="00251B91">
              <w:rPr>
                <w:spacing w:val="1"/>
                <w:lang w:val="ru-RU" w:eastAsia="en-US"/>
              </w:rPr>
              <w:t xml:space="preserve"> </w:t>
            </w:r>
            <w:r w:rsidRPr="00251B91">
              <w:rPr>
                <w:lang w:val="ru-RU" w:eastAsia="en-US"/>
              </w:rPr>
              <w:t>дороги»</w:t>
            </w:r>
            <w:r w:rsidRPr="00251B91">
              <w:rPr>
                <w:spacing w:val="1"/>
                <w:lang w:val="ru-RU" w:eastAsia="en-US"/>
              </w:rPr>
              <w:t xml:space="preserve"> </w:t>
            </w:r>
            <w:r w:rsidRPr="00251B91">
              <w:rPr>
                <w:lang w:val="ru-RU" w:eastAsia="en-US"/>
              </w:rPr>
              <w:t>–</w:t>
            </w:r>
            <w:r w:rsidRPr="00251B91">
              <w:rPr>
                <w:spacing w:val="1"/>
                <w:lang w:val="ru-RU" w:eastAsia="en-US"/>
              </w:rPr>
              <w:t xml:space="preserve"> </w:t>
            </w:r>
            <w:r w:rsidRPr="00251B91">
              <w:rPr>
                <w:lang w:val="ru-RU" w:eastAsia="en-US"/>
              </w:rPr>
              <w:t>крупнейшая</w:t>
            </w:r>
            <w:r w:rsidRPr="00251B91">
              <w:rPr>
                <w:spacing w:val="1"/>
                <w:lang w:val="ru-RU" w:eastAsia="en-US"/>
              </w:rPr>
              <w:t xml:space="preserve"> </w:t>
            </w:r>
            <w:r w:rsidRPr="00251B91">
              <w:rPr>
                <w:lang w:val="ru-RU" w:eastAsia="en-US"/>
              </w:rPr>
              <w:t>российская</w:t>
            </w:r>
            <w:r w:rsidRPr="00251B91">
              <w:rPr>
                <w:spacing w:val="62"/>
                <w:lang w:val="ru-RU" w:eastAsia="en-US"/>
              </w:rPr>
              <w:t xml:space="preserve"> </w:t>
            </w:r>
            <w:r w:rsidRPr="00251B91">
              <w:rPr>
                <w:lang w:val="ru-RU" w:eastAsia="en-US"/>
              </w:rPr>
              <w:t>компания,</w:t>
            </w:r>
            <w:r w:rsidRPr="00251B91">
              <w:rPr>
                <w:spacing w:val="-60"/>
                <w:lang w:val="ru-RU" w:eastAsia="en-US"/>
              </w:rPr>
              <w:t xml:space="preserve"> </w:t>
            </w:r>
            <w:r w:rsidRPr="00251B91">
              <w:rPr>
                <w:lang w:val="ru-RU" w:eastAsia="en-US"/>
              </w:rPr>
              <w:t>с</w:t>
            </w:r>
            <w:r w:rsidRPr="00251B91">
              <w:rPr>
                <w:spacing w:val="6"/>
                <w:lang w:val="ru-RU" w:eastAsia="en-US"/>
              </w:rPr>
              <w:t xml:space="preserve"> </w:t>
            </w:r>
            <w:r w:rsidRPr="00251B91">
              <w:rPr>
                <w:lang w:val="ru-RU" w:eastAsia="en-US"/>
              </w:rPr>
              <w:t>большой</w:t>
            </w:r>
            <w:r w:rsidRPr="00251B91">
              <w:rPr>
                <w:spacing w:val="-3"/>
                <w:lang w:val="ru-RU" w:eastAsia="en-US"/>
              </w:rPr>
              <w:t xml:space="preserve"> </w:t>
            </w:r>
            <w:r w:rsidRPr="00251B91">
              <w:rPr>
                <w:lang w:val="ru-RU" w:eastAsia="en-US"/>
              </w:rPr>
              <w:t>историей,</w:t>
            </w:r>
            <w:r w:rsidRPr="00251B91">
              <w:rPr>
                <w:spacing w:val="1"/>
                <w:lang w:val="ru-RU" w:eastAsia="en-US"/>
              </w:rPr>
              <w:t xml:space="preserve"> </w:t>
            </w:r>
            <w:r w:rsidRPr="00251B91">
              <w:rPr>
                <w:lang w:val="ru-RU" w:eastAsia="en-US"/>
              </w:rPr>
              <w:t>обеспечивающая</w:t>
            </w:r>
            <w:r w:rsidRPr="00251B91">
              <w:rPr>
                <w:spacing w:val="19"/>
                <w:lang w:val="ru-RU" w:eastAsia="en-US"/>
              </w:rPr>
              <w:t xml:space="preserve"> </w:t>
            </w:r>
            <w:r w:rsidRPr="00251B91">
              <w:rPr>
                <w:lang w:val="ru-RU" w:eastAsia="en-US"/>
              </w:rPr>
              <w:t>пассажирские</w:t>
            </w:r>
          </w:p>
          <w:p w:rsidR="00577F3A" w:rsidRPr="00251B91" w:rsidRDefault="00577F3A" w:rsidP="00577F3A">
            <w:pPr>
              <w:spacing w:line="276" w:lineRule="auto"/>
              <w:ind w:right="476"/>
              <w:rPr>
                <w:lang w:val="ru-RU" w:eastAsia="en-US"/>
              </w:rPr>
            </w:pPr>
            <w:r w:rsidRPr="00251B91">
              <w:rPr>
                <w:lang w:val="ru-RU" w:eastAsia="en-US"/>
              </w:rPr>
              <w:t>и</w:t>
            </w:r>
            <w:r w:rsidRPr="00251B91">
              <w:rPr>
                <w:spacing w:val="62"/>
                <w:lang w:val="ru-RU" w:eastAsia="en-US"/>
              </w:rPr>
              <w:t xml:space="preserve"> </w:t>
            </w:r>
            <w:r w:rsidRPr="00251B91">
              <w:rPr>
                <w:lang w:val="ru-RU" w:eastAsia="en-US"/>
              </w:rPr>
              <w:t>транспортные   перевозки.</w:t>
            </w:r>
            <w:r w:rsidRPr="00251B91">
              <w:rPr>
                <w:spacing w:val="1"/>
                <w:lang w:val="ru-RU" w:eastAsia="en-US"/>
              </w:rPr>
              <w:t xml:space="preserve"> </w:t>
            </w:r>
            <w:r w:rsidRPr="00251B91">
              <w:rPr>
                <w:lang w:val="ru-RU" w:eastAsia="en-US"/>
              </w:rPr>
              <w:t>Вклад</w:t>
            </w:r>
            <w:r w:rsidRPr="00251B91">
              <w:rPr>
                <w:spacing w:val="1"/>
                <w:lang w:val="ru-RU" w:eastAsia="en-US"/>
              </w:rPr>
              <w:t xml:space="preserve"> </w:t>
            </w:r>
            <w:r w:rsidRPr="00251B91">
              <w:rPr>
                <w:lang w:val="ru-RU" w:eastAsia="en-US"/>
              </w:rPr>
              <w:t>РЖД</w:t>
            </w:r>
            <w:r w:rsidRPr="00251B91">
              <w:rPr>
                <w:spacing w:val="1"/>
                <w:lang w:val="ru-RU" w:eastAsia="en-US"/>
              </w:rPr>
              <w:t xml:space="preserve"> </w:t>
            </w:r>
            <w:r w:rsidRPr="00251B91">
              <w:rPr>
                <w:lang w:val="ru-RU" w:eastAsia="en-US"/>
              </w:rPr>
              <w:t>в совершенствование</w:t>
            </w:r>
            <w:r w:rsidRPr="00251B91">
              <w:rPr>
                <w:spacing w:val="-60"/>
                <w:lang w:val="ru-RU" w:eastAsia="en-US"/>
              </w:rPr>
              <w:t xml:space="preserve"> </w:t>
            </w:r>
            <w:r w:rsidRPr="00251B91">
              <w:rPr>
                <w:lang w:val="ru-RU" w:eastAsia="en-US"/>
              </w:rPr>
              <w:t>экономики</w:t>
            </w:r>
            <w:r w:rsidRPr="00251B91">
              <w:rPr>
                <w:spacing w:val="27"/>
                <w:lang w:val="ru-RU" w:eastAsia="en-US"/>
              </w:rPr>
              <w:t xml:space="preserve"> </w:t>
            </w:r>
            <w:r w:rsidRPr="00251B91">
              <w:rPr>
                <w:lang w:val="ru-RU" w:eastAsia="en-US"/>
              </w:rPr>
              <w:t>страны.</w:t>
            </w:r>
          </w:p>
          <w:p w:rsidR="00577F3A" w:rsidRPr="00251B91" w:rsidRDefault="00577F3A" w:rsidP="00577F3A">
            <w:pPr>
              <w:spacing w:line="276" w:lineRule="auto"/>
              <w:ind w:right="614"/>
              <w:rPr>
                <w:lang w:val="ru-RU" w:eastAsia="en-US"/>
              </w:rPr>
            </w:pPr>
            <w:r w:rsidRPr="00251B91">
              <w:rPr>
                <w:lang w:val="ru-RU" w:eastAsia="en-US"/>
              </w:rPr>
              <w:t>Железнодорожный</w:t>
            </w:r>
            <w:r w:rsidRPr="00251B91">
              <w:rPr>
                <w:spacing w:val="1"/>
                <w:lang w:val="ru-RU" w:eastAsia="en-US"/>
              </w:rPr>
              <w:t xml:space="preserve"> </w:t>
            </w:r>
            <w:r w:rsidRPr="00251B91">
              <w:rPr>
                <w:lang w:val="ru-RU" w:eastAsia="en-US"/>
              </w:rPr>
              <w:t>транспорт</w:t>
            </w:r>
            <w:r w:rsidRPr="00251B91">
              <w:rPr>
                <w:spacing w:val="1"/>
                <w:lang w:val="ru-RU" w:eastAsia="en-US"/>
              </w:rPr>
              <w:t xml:space="preserve"> </w:t>
            </w:r>
            <w:r w:rsidRPr="00251B91">
              <w:rPr>
                <w:lang w:val="ru-RU" w:eastAsia="en-US"/>
              </w:rPr>
              <w:t>–</w:t>
            </w:r>
            <w:r w:rsidRPr="00251B91">
              <w:rPr>
                <w:spacing w:val="-60"/>
                <w:lang w:val="ru-RU" w:eastAsia="en-US"/>
              </w:rPr>
              <w:t xml:space="preserve"> </w:t>
            </w:r>
            <w:r w:rsidRPr="00251B91">
              <w:rPr>
                <w:lang w:val="ru-RU" w:eastAsia="en-US"/>
              </w:rPr>
              <w:t>самый</w:t>
            </w:r>
            <w:r w:rsidRPr="00251B91">
              <w:rPr>
                <w:spacing w:val="38"/>
                <w:lang w:val="ru-RU" w:eastAsia="en-US"/>
              </w:rPr>
              <w:t xml:space="preserve"> </w:t>
            </w:r>
            <w:r w:rsidRPr="00251B91">
              <w:rPr>
                <w:lang w:val="ru-RU" w:eastAsia="en-US"/>
              </w:rPr>
              <w:t>устойчивый</w:t>
            </w:r>
            <w:r w:rsidRPr="00251B91">
              <w:rPr>
                <w:spacing w:val="38"/>
                <w:lang w:val="ru-RU" w:eastAsia="en-US"/>
              </w:rPr>
              <w:t xml:space="preserve"> </w:t>
            </w:r>
            <w:r w:rsidRPr="00251B91">
              <w:rPr>
                <w:lang w:val="ru-RU" w:eastAsia="en-US"/>
              </w:rPr>
              <w:t>и</w:t>
            </w:r>
            <w:r w:rsidRPr="00251B91">
              <w:rPr>
                <w:spacing w:val="46"/>
                <w:lang w:val="ru-RU" w:eastAsia="en-US"/>
              </w:rPr>
              <w:t xml:space="preserve"> </w:t>
            </w:r>
            <w:r w:rsidRPr="00251B91">
              <w:rPr>
                <w:lang w:val="ru-RU" w:eastAsia="en-US"/>
              </w:rPr>
              <w:t>надёжный</w:t>
            </w:r>
            <w:r w:rsidRPr="00251B91">
              <w:rPr>
                <w:spacing w:val="-60"/>
                <w:lang w:val="ru-RU" w:eastAsia="en-US"/>
              </w:rPr>
              <w:t xml:space="preserve"> </w:t>
            </w:r>
            <w:r w:rsidRPr="00251B91">
              <w:rPr>
                <w:lang w:val="ru-RU" w:eastAsia="en-US"/>
              </w:rPr>
              <w:t>для</w:t>
            </w:r>
            <w:r w:rsidRPr="00251B91">
              <w:rPr>
                <w:spacing w:val="1"/>
                <w:lang w:val="ru-RU" w:eastAsia="en-US"/>
              </w:rPr>
              <w:t xml:space="preserve"> </w:t>
            </w:r>
            <w:r w:rsidRPr="00251B91">
              <w:rPr>
                <w:lang w:val="ru-RU" w:eastAsia="en-US"/>
              </w:rPr>
              <w:t>пассажиров:</w:t>
            </w:r>
            <w:r w:rsidRPr="00251B91">
              <w:rPr>
                <w:spacing w:val="1"/>
                <w:lang w:val="ru-RU" w:eastAsia="en-US"/>
              </w:rPr>
              <w:t xml:space="preserve"> </w:t>
            </w:r>
            <w:r w:rsidRPr="00251B91">
              <w:rPr>
                <w:lang w:val="ru-RU" w:eastAsia="en-US"/>
              </w:rPr>
              <w:t>всепогодный,</w:t>
            </w:r>
            <w:r w:rsidRPr="00251B91">
              <w:rPr>
                <w:spacing w:val="1"/>
                <w:lang w:val="ru-RU" w:eastAsia="en-US"/>
              </w:rPr>
              <w:t xml:space="preserve"> </w:t>
            </w:r>
            <w:r w:rsidRPr="00251B91">
              <w:rPr>
                <w:lang w:val="ru-RU" w:eastAsia="en-US"/>
              </w:rPr>
              <w:t>безопасный</w:t>
            </w:r>
            <w:r w:rsidRPr="00251B91">
              <w:rPr>
                <w:spacing w:val="1"/>
                <w:lang w:val="ru-RU" w:eastAsia="en-US"/>
              </w:rPr>
              <w:t xml:space="preserve"> </w:t>
            </w:r>
            <w:r w:rsidRPr="00251B91">
              <w:rPr>
                <w:lang w:val="ru-RU" w:eastAsia="en-US"/>
              </w:rPr>
              <w:t>и</w:t>
            </w:r>
            <w:r w:rsidRPr="00251B91">
              <w:rPr>
                <w:spacing w:val="1"/>
                <w:lang w:val="ru-RU" w:eastAsia="en-US"/>
              </w:rPr>
              <w:t xml:space="preserve"> </w:t>
            </w:r>
            <w:r w:rsidRPr="00251B91">
              <w:rPr>
                <w:lang w:val="ru-RU" w:eastAsia="en-US"/>
              </w:rPr>
              <w:t>круглогодичный.</w:t>
            </w:r>
            <w:r w:rsidRPr="00251B91">
              <w:rPr>
                <w:spacing w:val="-60"/>
                <w:lang w:val="ru-RU" w:eastAsia="en-US"/>
              </w:rPr>
              <w:t xml:space="preserve"> </w:t>
            </w:r>
            <w:r w:rsidRPr="00251B91">
              <w:rPr>
                <w:lang w:val="ru-RU" w:eastAsia="en-US"/>
              </w:rPr>
              <w:t>Развитие</w:t>
            </w:r>
            <w:r w:rsidRPr="00251B91">
              <w:rPr>
                <w:spacing w:val="60"/>
                <w:lang w:val="ru-RU" w:eastAsia="en-US"/>
              </w:rPr>
              <w:t xml:space="preserve"> </w:t>
            </w:r>
            <w:r w:rsidRPr="00251B91">
              <w:rPr>
                <w:lang w:val="ru-RU" w:eastAsia="en-US"/>
              </w:rPr>
              <w:t>транспортной</w:t>
            </w:r>
            <w:r w:rsidRPr="00251B91">
              <w:rPr>
                <w:spacing w:val="11"/>
                <w:lang w:val="ru-RU" w:eastAsia="en-US"/>
              </w:rPr>
              <w:t xml:space="preserve"> </w:t>
            </w:r>
            <w:r w:rsidRPr="00251B91">
              <w:rPr>
                <w:lang w:val="ru-RU" w:eastAsia="en-US"/>
              </w:rPr>
              <w:t>сферы</w:t>
            </w:r>
            <w:r w:rsidRPr="00251B91">
              <w:rPr>
                <w:spacing w:val="1"/>
                <w:lang w:val="ru-RU" w:eastAsia="en-US"/>
              </w:rPr>
              <w:t xml:space="preserve"> </w:t>
            </w:r>
            <w:r w:rsidRPr="00251B91">
              <w:rPr>
                <w:lang w:val="ru-RU" w:eastAsia="en-US"/>
              </w:rPr>
              <w:t>России.</w:t>
            </w:r>
            <w:r w:rsidRPr="00251B91">
              <w:rPr>
                <w:spacing w:val="37"/>
                <w:lang w:val="ru-RU" w:eastAsia="en-US"/>
              </w:rPr>
              <w:t xml:space="preserve"> </w:t>
            </w:r>
            <w:r w:rsidRPr="00251B91">
              <w:rPr>
                <w:lang w:val="ru-RU" w:eastAsia="en-US"/>
              </w:rPr>
              <w:t>Профессии,</w:t>
            </w:r>
            <w:r w:rsidRPr="00251B91">
              <w:rPr>
                <w:spacing w:val="16"/>
                <w:lang w:val="ru-RU" w:eastAsia="en-US"/>
              </w:rPr>
              <w:t xml:space="preserve"> </w:t>
            </w:r>
            <w:r w:rsidRPr="00251B91">
              <w:rPr>
                <w:lang w:val="ru-RU" w:eastAsia="en-US"/>
              </w:rPr>
              <w:t>связанные</w:t>
            </w:r>
          </w:p>
          <w:p w:rsidR="00577F3A" w:rsidRPr="00251B91" w:rsidRDefault="00577F3A" w:rsidP="00577F3A">
            <w:pPr>
              <w:spacing w:line="276" w:lineRule="auto"/>
              <w:rPr>
                <w:lang w:val="ru-RU" w:eastAsia="en-US"/>
              </w:rPr>
            </w:pPr>
            <w:r w:rsidRPr="00251B91">
              <w:rPr>
                <w:lang w:val="ru-RU" w:eastAsia="en-US"/>
              </w:rPr>
              <w:t>с</w:t>
            </w:r>
            <w:r w:rsidRPr="00251B91">
              <w:rPr>
                <w:spacing w:val="50"/>
                <w:lang w:val="ru-RU" w:eastAsia="en-US"/>
              </w:rPr>
              <w:t xml:space="preserve"> </w:t>
            </w:r>
            <w:r w:rsidRPr="00251B91">
              <w:rPr>
                <w:lang w:val="ru-RU" w:eastAsia="en-US"/>
              </w:rPr>
              <w:t>железнодорожным</w:t>
            </w:r>
            <w:r w:rsidRPr="00251B91">
              <w:rPr>
                <w:spacing w:val="45"/>
                <w:lang w:val="ru-RU" w:eastAsia="en-US"/>
              </w:rPr>
              <w:t xml:space="preserve"> </w:t>
            </w:r>
            <w:r w:rsidRPr="00251B91">
              <w:rPr>
                <w:lang w:val="ru-RU" w:eastAsia="en-US"/>
              </w:rPr>
              <w:t>транспортом.</w:t>
            </w:r>
          </w:p>
          <w:p w:rsidR="00577F3A" w:rsidRPr="00251B91" w:rsidRDefault="00577F3A" w:rsidP="00577F3A">
            <w:pPr>
              <w:spacing w:line="276" w:lineRule="auto"/>
              <w:ind w:right="996"/>
              <w:jc w:val="both"/>
              <w:rPr>
                <w:i/>
                <w:lang w:val="ru-RU" w:eastAsia="en-US"/>
              </w:rPr>
            </w:pPr>
            <w:r w:rsidRPr="00251B91">
              <w:rPr>
                <w:i/>
                <w:lang w:val="ru-RU" w:eastAsia="en-US"/>
              </w:rPr>
              <w:t>Формирующиеся ценности:</w:t>
            </w:r>
            <w:r w:rsidRPr="00251B91">
              <w:rPr>
                <w:i/>
                <w:spacing w:val="1"/>
                <w:lang w:val="ru-RU" w:eastAsia="en-US"/>
              </w:rPr>
              <w:t xml:space="preserve"> </w:t>
            </w:r>
            <w:r w:rsidRPr="00251B91">
              <w:rPr>
                <w:i/>
                <w:lang w:val="ru-RU" w:eastAsia="en-US"/>
              </w:rPr>
              <w:t>коллективизм,</w:t>
            </w:r>
            <w:r w:rsidRPr="00251B91">
              <w:rPr>
                <w:i/>
                <w:spacing w:val="1"/>
                <w:lang w:val="ru-RU" w:eastAsia="en-US"/>
              </w:rPr>
              <w:t xml:space="preserve"> </w:t>
            </w:r>
            <w:r w:rsidRPr="00251B91">
              <w:rPr>
                <w:i/>
                <w:lang w:val="ru-RU" w:eastAsia="en-US"/>
              </w:rPr>
              <w:t>патриотизм,</w:t>
            </w:r>
            <w:r w:rsidRPr="00251B91">
              <w:rPr>
                <w:i/>
                <w:spacing w:val="-60"/>
                <w:lang w:val="ru-RU" w:eastAsia="en-US"/>
              </w:rPr>
              <w:t xml:space="preserve"> </w:t>
            </w:r>
            <w:r w:rsidRPr="00251B91">
              <w:rPr>
                <w:i/>
                <w:lang w:val="ru-RU" w:eastAsia="en-US"/>
              </w:rPr>
              <w:t>единство</w:t>
            </w:r>
            <w:r w:rsidRPr="00251B91">
              <w:rPr>
                <w:i/>
                <w:spacing w:val="32"/>
                <w:lang w:val="ru-RU" w:eastAsia="en-US"/>
              </w:rPr>
              <w:t xml:space="preserve"> </w:t>
            </w:r>
            <w:r w:rsidRPr="00251B91">
              <w:rPr>
                <w:i/>
                <w:lang w:val="ru-RU" w:eastAsia="en-US"/>
              </w:rPr>
              <w:t>народов</w:t>
            </w:r>
            <w:r w:rsidRPr="00251B91">
              <w:rPr>
                <w:i/>
                <w:spacing w:val="23"/>
                <w:lang w:val="ru-RU" w:eastAsia="en-US"/>
              </w:rPr>
              <w:t xml:space="preserve"> </w:t>
            </w:r>
            <w:r w:rsidRPr="00251B91">
              <w:rPr>
                <w:i/>
                <w:lang w:val="ru-RU" w:eastAsia="en-US"/>
              </w:rPr>
              <w:t>России</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rPr>
                <w:lang w:eastAsia="en-US"/>
              </w:rPr>
            </w:pPr>
            <w:hyperlink r:id="rId144">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9176"/>
        </w:trPr>
        <w:tc>
          <w:tcPr>
            <w:tcW w:w="705" w:type="dxa"/>
          </w:tcPr>
          <w:p w:rsidR="00577F3A" w:rsidRPr="00251B91" w:rsidRDefault="00577F3A" w:rsidP="00577F3A">
            <w:pPr>
              <w:spacing w:line="276" w:lineRule="auto"/>
              <w:jc w:val="center"/>
              <w:rPr>
                <w:lang w:eastAsia="en-US"/>
              </w:rPr>
            </w:pPr>
            <w:r w:rsidRPr="00251B91">
              <w:rPr>
                <w:w w:val="102"/>
                <w:lang w:eastAsia="en-US"/>
              </w:rPr>
              <w:t>4</w:t>
            </w:r>
          </w:p>
        </w:tc>
        <w:tc>
          <w:tcPr>
            <w:tcW w:w="2702" w:type="dxa"/>
          </w:tcPr>
          <w:p w:rsidR="00577F3A" w:rsidRPr="00251B91" w:rsidRDefault="00577F3A" w:rsidP="00577F3A">
            <w:pPr>
              <w:spacing w:line="276" w:lineRule="auto"/>
              <w:rPr>
                <w:lang w:eastAsia="en-US"/>
              </w:rPr>
            </w:pPr>
            <w:r w:rsidRPr="00251B91">
              <w:rPr>
                <w:lang w:eastAsia="en-US"/>
              </w:rPr>
              <w:t>Путь</w:t>
            </w:r>
            <w:r w:rsidRPr="00251B91">
              <w:rPr>
                <w:spacing w:val="30"/>
                <w:lang w:eastAsia="en-US"/>
              </w:rPr>
              <w:t xml:space="preserve"> </w:t>
            </w:r>
            <w:r w:rsidRPr="00251B91">
              <w:rPr>
                <w:lang w:eastAsia="en-US"/>
              </w:rPr>
              <w:t>зерна</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tabs>
                <w:tab w:val="left" w:pos="3098"/>
              </w:tabs>
              <w:spacing w:line="276" w:lineRule="auto"/>
              <w:jc w:val="both"/>
              <w:rPr>
                <w:lang w:val="ru-RU" w:eastAsia="en-US"/>
              </w:rPr>
            </w:pPr>
            <w:r w:rsidRPr="00251B91">
              <w:rPr>
                <w:lang w:val="ru-RU" w:eastAsia="en-US"/>
              </w:rPr>
              <w:t>Российское</w:t>
            </w:r>
            <w:r w:rsidRPr="00251B91">
              <w:rPr>
                <w:lang w:val="ru-RU" w:eastAsia="en-US"/>
              </w:rPr>
              <w:tab/>
              <w:t>сельское</w:t>
            </w:r>
          </w:p>
          <w:p w:rsidR="00577F3A" w:rsidRPr="00251B91" w:rsidRDefault="00577F3A" w:rsidP="00577F3A">
            <w:pPr>
              <w:tabs>
                <w:tab w:val="left" w:pos="2724"/>
                <w:tab w:val="left" w:pos="2860"/>
              </w:tabs>
              <w:spacing w:line="276" w:lineRule="auto"/>
              <w:ind w:right="84"/>
              <w:jc w:val="both"/>
              <w:rPr>
                <w:lang w:val="ru-RU" w:eastAsia="en-US"/>
              </w:rPr>
            </w:pPr>
            <w:r w:rsidRPr="00251B91">
              <w:rPr>
                <w:lang w:val="ru-RU" w:eastAsia="en-US"/>
              </w:rPr>
              <w:t>хозяйство</w:t>
            </w:r>
            <w:r w:rsidRPr="00251B91">
              <w:rPr>
                <w:spacing w:val="1"/>
                <w:lang w:val="ru-RU" w:eastAsia="en-US"/>
              </w:rPr>
              <w:t xml:space="preserve"> </w:t>
            </w:r>
            <w:r w:rsidRPr="00251B91">
              <w:rPr>
                <w:lang w:val="ru-RU" w:eastAsia="en-US"/>
              </w:rPr>
              <w:t>–</w:t>
            </w:r>
            <w:r w:rsidRPr="00251B91">
              <w:rPr>
                <w:spacing w:val="1"/>
                <w:lang w:val="ru-RU" w:eastAsia="en-US"/>
              </w:rPr>
              <w:t xml:space="preserve"> </w:t>
            </w:r>
            <w:r w:rsidRPr="00251B91">
              <w:rPr>
                <w:lang w:val="ru-RU" w:eastAsia="en-US"/>
              </w:rPr>
              <w:t>ключевая</w:t>
            </w:r>
            <w:r w:rsidRPr="00251B91">
              <w:rPr>
                <w:spacing w:val="1"/>
                <w:lang w:val="ru-RU" w:eastAsia="en-US"/>
              </w:rPr>
              <w:t xml:space="preserve"> </w:t>
            </w:r>
            <w:r w:rsidRPr="00251B91">
              <w:rPr>
                <w:lang w:val="ru-RU" w:eastAsia="en-US"/>
              </w:rPr>
              <w:t>отрасль</w:t>
            </w:r>
            <w:r w:rsidRPr="00251B91">
              <w:rPr>
                <w:spacing w:val="1"/>
                <w:lang w:val="ru-RU" w:eastAsia="en-US"/>
              </w:rPr>
              <w:t xml:space="preserve"> </w:t>
            </w:r>
            <w:r w:rsidRPr="00251B91">
              <w:rPr>
                <w:lang w:val="ru-RU" w:eastAsia="en-US"/>
              </w:rPr>
              <w:t>промышленности нашей страны,</w:t>
            </w:r>
            <w:r w:rsidRPr="00251B91">
              <w:rPr>
                <w:spacing w:val="1"/>
                <w:lang w:val="ru-RU" w:eastAsia="en-US"/>
              </w:rPr>
              <w:t xml:space="preserve"> </w:t>
            </w:r>
            <w:r w:rsidRPr="00251B91">
              <w:rPr>
                <w:lang w:val="ru-RU" w:eastAsia="en-US"/>
              </w:rPr>
              <w:t>главной</w:t>
            </w:r>
            <w:r w:rsidRPr="00251B91">
              <w:rPr>
                <w:spacing w:val="-22"/>
                <w:lang w:val="ru-RU" w:eastAsia="en-US"/>
              </w:rPr>
              <w:t xml:space="preserve"> </w:t>
            </w:r>
            <w:r w:rsidRPr="00251B91">
              <w:rPr>
                <w:lang w:val="ru-RU" w:eastAsia="en-US"/>
              </w:rPr>
              <w:t>задачей</w:t>
            </w:r>
            <w:r w:rsidRPr="00251B91">
              <w:rPr>
                <w:spacing w:val="-22"/>
                <w:lang w:val="ru-RU" w:eastAsia="en-US"/>
              </w:rPr>
              <w:t xml:space="preserve"> </w:t>
            </w:r>
            <w:r w:rsidRPr="00251B91">
              <w:rPr>
                <w:lang w:val="ru-RU" w:eastAsia="en-US"/>
              </w:rPr>
              <w:t>которой</w:t>
            </w:r>
            <w:r w:rsidRPr="00251B91">
              <w:rPr>
                <w:spacing w:val="-22"/>
                <w:lang w:val="ru-RU" w:eastAsia="en-US"/>
              </w:rPr>
              <w:t xml:space="preserve"> </w:t>
            </w:r>
            <w:r w:rsidRPr="00251B91">
              <w:rPr>
                <w:lang w:val="ru-RU" w:eastAsia="en-US"/>
              </w:rPr>
              <w:t>является</w:t>
            </w:r>
            <w:r w:rsidRPr="00251B91">
              <w:rPr>
                <w:spacing w:val="-67"/>
                <w:lang w:val="ru-RU" w:eastAsia="en-US"/>
              </w:rPr>
              <w:t xml:space="preserve"> </w:t>
            </w:r>
            <w:r w:rsidRPr="00251B91">
              <w:rPr>
                <w:lang w:val="ru-RU" w:eastAsia="en-US"/>
              </w:rPr>
              <w:t>производство</w:t>
            </w:r>
            <w:r w:rsidRPr="00251B91">
              <w:rPr>
                <w:spacing w:val="-20"/>
                <w:lang w:val="ru-RU" w:eastAsia="en-US"/>
              </w:rPr>
              <w:t xml:space="preserve"> </w:t>
            </w:r>
            <w:r w:rsidRPr="00251B91">
              <w:rPr>
                <w:lang w:val="ru-RU" w:eastAsia="en-US"/>
              </w:rPr>
              <w:t>продуктов</w:t>
            </w:r>
            <w:r w:rsidRPr="00251B91">
              <w:rPr>
                <w:spacing w:val="-28"/>
                <w:lang w:val="ru-RU" w:eastAsia="en-US"/>
              </w:rPr>
              <w:t xml:space="preserve"> </w:t>
            </w:r>
            <w:r w:rsidRPr="00251B91">
              <w:rPr>
                <w:lang w:val="ru-RU" w:eastAsia="en-US"/>
              </w:rPr>
              <w:t>питания.</w:t>
            </w:r>
            <w:r w:rsidRPr="00251B91">
              <w:rPr>
                <w:spacing w:val="-68"/>
                <w:lang w:val="ru-RU" w:eastAsia="en-US"/>
              </w:rPr>
              <w:t xml:space="preserve"> </w:t>
            </w:r>
            <w:r w:rsidRPr="00251B91">
              <w:rPr>
                <w:lang w:val="ru-RU" w:eastAsia="en-US"/>
              </w:rPr>
              <w:t>Агропромышленный</w:t>
            </w:r>
            <w:r w:rsidRPr="00251B91">
              <w:rPr>
                <w:spacing w:val="1"/>
                <w:lang w:val="ru-RU" w:eastAsia="en-US"/>
              </w:rPr>
              <w:t xml:space="preserve"> </w:t>
            </w:r>
            <w:r w:rsidRPr="00251B91">
              <w:rPr>
                <w:lang w:val="ru-RU" w:eastAsia="en-US"/>
              </w:rPr>
              <w:t>комплекс</w:t>
            </w:r>
            <w:r w:rsidRPr="00251B91">
              <w:rPr>
                <w:spacing w:val="-67"/>
                <w:lang w:val="ru-RU" w:eastAsia="en-US"/>
              </w:rPr>
              <w:t xml:space="preserve"> </w:t>
            </w:r>
            <w:r w:rsidRPr="00251B91">
              <w:rPr>
                <w:lang w:val="ru-RU" w:eastAsia="en-US"/>
              </w:rPr>
              <w:t>России</w:t>
            </w:r>
            <w:r w:rsidRPr="00251B91">
              <w:rPr>
                <w:spacing w:val="1"/>
                <w:lang w:val="ru-RU" w:eastAsia="en-US"/>
              </w:rPr>
              <w:t xml:space="preserve"> </w:t>
            </w:r>
            <w:r w:rsidRPr="00251B91">
              <w:rPr>
                <w:lang w:val="ru-RU" w:eastAsia="en-US"/>
              </w:rPr>
              <w:t>выполняет</w:t>
            </w:r>
            <w:r w:rsidRPr="00251B91">
              <w:rPr>
                <w:spacing w:val="1"/>
                <w:lang w:val="ru-RU" w:eastAsia="en-US"/>
              </w:rPr>
              <w:t xml:space="preserve"> </w:t>
            </w:r>
            <w:r w:rsidRPr="00251B91">
              <w:rPr>
                <w:lang w:val="ru-RU" w:eastAsia="en-US"/>
              </w:rPr>
              <w:t>важнейшую</w:t>
            </w:r>
            <w:r w:rsidRPr="00251B91">
              <w:rPr>
                <w:spacing w:val="1"/>
                <w:lang w:val="ru-RU" w:eastAsia="en-US"/>
              </w:rPr>
              <w:t xml:space="preserve"> </w:t>
            </w:r>
            <w:r w:rsidRPr="00251B91">
              <w:rPr>
                <w:lang w:val="ru-RU" w:eastAsia="en-US"/>
              </w:rPr>
              <w:t>миссию</w:t>
            </w:r>
            <w:r w:rsidRPr="00251B91">
              <w:rPr>
                <w:spacing w:val="1"/>
                <w:lang w:val="ru-RU" w:eastAsia="en-US"/>
              </w:rPr>
              <w:t xml:space="preserve"> </w:t>
            </w:r>
            <w:r w:rsidRPr="00251B91">
              <w:rPr>
                <w:lang w:val="ru-RU" w:eastAsia="en-US"/>
              </w:rPr>
              <w:t>по</w:t>
            </w:r>
            <w:r w:rsidRPr="00251B91">
              <w:rPr>
                <w:spacing w:val="1"/>
                <w:lang w:val="ru-RU" w:eastAsia="en-US"/>
              </w:rPr>
              <w:t xml:space="preserve"> </w:t>
            </w:r>
            <w:r w:rsidRPr="00251B91">
              <w:rPr>
                <w:lang w:val="ru-RU" w:eastAsia="en-US"/>
              </w:rPr>
              <w:t>обеспечению</w:t>
            </w:r>
            <w:r w:rsidRPr="00251B91">
              <w:rPr>
                <w:spacing w:val="1"/>
                <w:lang w:val="ru-RU" w:eastAsia="en-US"/>
              </w:rPr>
              <w:t xml:space="preserve"> </w:t>
            </w:r>
            <w:r w:rsidRPr="00251B91">
              <w:rPr>
                <w:lang w:val="ru-RU" w:eastAsia="en-US"/>
              </w:rPr>
              <w:t>всех</w:t>
            </w:r>
            <w:r w:rsidRPr="00251B91">
              <w:rPr>
                <w:spacing w:val="1"/>
                <w:lang w:val="ru-RU" w:eastAsia="en-US"/>
              </w:rPr>
              <w:t xml:space="preserve"> </w:t>
            </w:r>
            <w:r w:rsidRPr="00251B91">
              <w:rPr>
                <w:lang w:val="ru-RU" w:eastAsia="en-US"/>
              </w:rPr>
              <w:t>россиян продовольствием, а</w:t>
            </w:r>
            <w:r w:rsidRPr="00251B91">
              <w:rPr>
                <w:spacing w:val="1"/>
                <w:lang w:val="ru-RU" w:eastAsia="en-US"/>
              </w:rPr>
              <w:t xml:space="preserve"> </w:t>
            </w:r>
            <w:r w:rsidRPr="00251B91">
              <w:rPr>
                <w:lang w:val="ru-RU" w:eastAsia="en-US"/>
              </w:rPr>
              <w:t>его</w:t>
            </w:r>
            <w:r w:rsidRPr="00251B91">
              <w:rPr>
                <w:spacing w:val="1"/>
                <w:lang w:val="ru-RU" w:eastAsia="en-US"/>
              </w:rPr>
              <w:t xml:space="preserve"> </w:t>
            </w:r>
            <w:r w:rsidRPr="00251B91">
              <w:rPr>
                <w:lang w:val="ru-RU" w:eastAsia="en-US"/>
              </w:rPr>
              <w:t>мощности</w:t>
            </w:r>
            <w:r w:rsidRPr="00251B91">
              <w:rPr>
                <w:lang w:val="ru-RU" w:eastAsia="en-US"/>
              </w:rPr>
              <w:tab/>
            </w:r>
            <w:r w:rsidRPr="00251B91">
              <w:rPr>
                <w:lang w:val="ru-RU" w:eastAsia="en-US"/>
              </w:rPr>
              <w:tab/>
              <w:t>позволяют</w:t>
            </w:r>
            <w:r w:rsidRPr="00251B91">
              <w:rPr>
                <w:spacing w:val="-68"/>
                <w:lang w:val="ru-RU" w:eastAsia="en-US"/>
              </w:rPr>
              <w:t xml:space="preserve"> </w:t>
            </w:r>
            <w:r w:rsidRPr="00251B91">
              <w:rPr>
                <w:lang w:val="ru-RU" w:eastAsia="en-US"/>
              </w:rPr>
              <w:t>обеспечивать</w:t>
            </w:r>
            <w:r w:rsidRPr="00251B91">
              <w:rPr>
                <w:spacing w:val="1"/>
                <w:lang w:val="ru-RU" w:eastAsia="en-US"/>
              </w:rPr>
              <w:t xml:space="preserve"> </w:t>
            </w:r>
            <w:r w:rsidRPr="00251B91">
              <w:rPr>
                <w:lang w:val="ru-RU" w:eastAsia="en-US"/>
              </w:rPr>
              <w:t>пшеницей</w:t>
            </w:r>
            <w:r w:rsidRPr="00251B91">
              <w:rPr>
                <w:spacing w:val="1"/>
                <w:lang w:val="ru-RU" w:eastAsia="en-US"/>
              </w:rPr>
              <w:t xml:space="preserve"> </w:t>
            </w:r>
            <w:r w:rsidRPr="00251B91">
              <w:rPr>
                <w:lang w:val="ru-RU" w:eastAsia="en-US"/>
              </w:rPr>
              <w:t>треть</w:t>
            </w:r>
            <w:r w:rsidRPr="00251B91">
              <w:rPr>
                <w:spacing w:val="1"/>
                <w:lang w:val="ru-RU" w:eastAsia="en-US"/>
              </w:rPr>
              <w:t xml:space="preserve"> </w:t>
            </w:r>
            <w:r w:rsidRPr="00251B91">
              <w:rPr>
                <w:lang w:val="ru-RU" w:eastAsia="en-US"/>
              </w:rPr>
              <w:t>всего</w:t>
            </w:r>
            <w:r w:rsidRPr="00251B91">
              <w:rPr>
                <w:spacing w:val="1"/>
                <w:lang w:val="ru-RU" w:eastAsia="en-US"/>
              </w:rPr>
              <w:t xml:space="preserve"> </w:t>
            </w:r>
            <w:r w:rsidRPr="00251B91">
              <w:rPr>
                <w:lang w:val="ru-RU" w:eastAsia="en-US"/>
              </w:rPr>
              <w:t>населения</w:t>
            </w:r>
            <w:r w:rsidRPr="00251B91">
              <w:rPr>
                <w:spacing w:val="1"/>
                <w:lang w:val="ru-RU" w:eastAsia="en-US"/>
              </w:rPr>
              <w:t xml:space="preserve"> </w:t>
            </w:r>
            <w:r w:rsidRPr="00251B91">
              <w:rPr>
                <w:lang w:val="ru-RU" w:eastAsia="en-US"/>
              </w:rPr>
              <w:t>планеты.</w:t>
            </w:r>
            <w:r w:rsidRPr="00251B91">
              <w:rPr>
                <w:spacing w:val="1"/>
                <w:lang w:val="ru-RU" w:eastAsia="en-US"/>
              </w:rPr>
              <w:t xml:space="preserve"> </w:t>
            </w:r>
            <w:r w:rsidRPr="00251B91">
              <w:rPr>
                <w:lang w:val="ru-RU" w:eastAsia="en-US"/>
              </w:rPr>
              <w:t>Сельское хозяйство - это отрасль,</w:t>
            </w:r>
            <w:r w:rsidRPr="00251B91">
              <w:rPr>
                <w:spacing w:val="-67"/>
                <w:lang w:val="ru-RU" w:eastAsia="en-US"/>
              </w:rPr>
              <w:t xml:space="preserve"> </w:t>
            </w:r>
            <w:r w:rsidRPr="00251B91">
              <w:rPr>
                <w:lang w:val="ru-RU" w:eastAsia="en-US"/>
              </w:rPr>
              <w:t>которая</w:t>
            </w:r>
            <w:r w:rsidRPr="00251B91">
              <w:rPr>
                <w:spacing w:val="1"/>
                <w:lang w:val="ru-RU" w:eastAsia="en-US"/>
              </w:rPr>
              <w:t xml:space="preserve"> </w:t>
            </w:r>
            <w:r w:rsidRPr="00251B91">
              <w:rPr>
                <w:lang w:val="ru-RU" w:eastAsia="en-US"/>
              </w:rPr>
              <w:t>объединила</w:t>
            </w:r>
            <w:r w:rsidRPr="00251B91">
              <w:rPr>
                <w:spacing w:val="1"/>
                <w:lang w:val="ru-RU" w:eastAsia="en-US"/>
              </w:rPr>
              <w:t xml:space="preserve"> </w:t>
            </w:r>
            <w:r w:rsidRPr="00251B91">
              <w:rPr>
                <w:lang w:val="ru-RU" w:eastAsia="en-US"/>
              </w:rPr>
              <w:t>в</w:t>
            </w:r>
            <w:r w:rsidRPr="00251B91">
              <w:rPr>
                <w:spacing w:val="1"/>
                <w:lang w:val="ru-RU" w:eastAsia="en-US"/>
              </w:rPr>
              <w:t xml:space="preserve"> </w:t>
            </w:r>
            <w:r w:rsidRPr="00251B91">
              <w:rPr>
                <w:lang w:val="ru-RU" w:eastAsia="en-US"/>
              </w:rPr>
              <w:t>себе</w:t>
            </w:r>
            <w:r w:rsidRPr="00251B91">
              <w:rPr>
                <w:spacing w:val="1"/>
                <w:lang w:val="ru-RU" w:eastAsia="en-US"/>
              </w:rPr>
              <w:t xml:space="preserve"> </w:t>
            </w:r>
            <w:r w:rsidRPr="00251B91">
              <w:rPr>
                <w:lang w:val="ru-RU" w:eastAsia="en-US"/>
              </w:rPr>
              <w:t>традиции</w:t>
            </w:r>
            <w:r w:rsidRPr="00251B91">
              <w:rPr>
                <w:spacing w:val="1"/>
                <w:lang w:val="ru-RU" w:eastAsia="en-US"/>
              </w:rPr>
              <w:t xml:space="preserve"> </w:t>
            </w:r>
            <w:r w:rsidRPr="00251B91">
              <w:rPr>
                <w:lang w:val="ru-RU" w:eastAsia="en-US"/>
              </w:rPr>
              <w:t>нашего</w:t>
            </w:r>
            <w:r w:rsidRPr="00251B91">
              <w:rPr>
                <w:spacing w:val="1"/>
                <w:lang w:val="ru-RU" w:eastAsia="en-US"/>
              </w:rPr>
              <w:t xml:space="preserve"> </w:t>
            </w:r>
            <w:r w:rsidRPr="00251B91">
              <w:rPr>
                <w:lang w:val="ru-RU" w:eastAsia="en-US"/>
              </w:rPr>
              <w:t>народа</w:t>
            </w:r>
            <w:r w:rsidRPr="00251B91">
              <w:rPr>
                <w:spacing w:val="1"/>
                <w:lang w:val="ru-RU" w:eastAsia="en-US"/>
              </w:rPr>
              <w:t xml:space="preserve"> </w:t>
            </w:r>
            <w:r w:rsidRPr="00251B91">
              <w:rPr>
                <w:lang w:val="ru-RU" w:eastAsia="en-US"/>
              </w:rPr>
              <w:t>с</w:t>
            </w:r>
            <w:r w:rsidRPr="00251B91">
              <w:rPr>
                <w:spacing w:val="-67"/>
                <w:lang w:val="ru-RU" w:eastAsia="en-US"/>
              </w:rPr>
              <w:t xml:space="preserve"> </w:t>
            </w:r>
            <w:r w:rsidRPr="00251B91">
              <w:rPr>
                <w:lang w:val="ru-RU" w:eastAsia="en-US"/>
              </w:rPr>
              <w:t>современными</w:t>
            </w:r>
            <w:r w:rsidRPr="00251B91">
              <w:rPr>
                <w:spacing w:val="1"/>
                <w:lang w:val="ru-RU" w:eastAsia="en-US"/>
              </w:rPr>
              <w:t xml:space="preserve"> </w:t>
            </w:r>
            <w:r w:rsidRPr="00251B91">
              <w:rPr>
                <w:lang w:val="ru-RU" w:eastAsia="en-US"/>
              </w:rPr>
              <w:t>технологиями:</w:t>
            </w:r>
            <w:r w:rsidRPr="00251B91">
              <w:rPr>
                <w:spacing w:val="-67"/>
                <w:lang w:val="ru-RU" w:eastAsia="en-US"/>
              </w:rPr>
              <w:t xml:space="preserve"> </w:t>
            </w:r>
            <w:r w:rsidRPr="00251B91">
              <w:rPr>
                <w:lang w:val="ru-RU" w:eastAsia="en-US"/>
              </w:rPr>
              <w:t>роботами,</w:t>
            </w:r>
            <w:r w:rsidRPr="00251B91">
              <w:rPr>
                <w:spacing w:val="1"/>
                <w:lang w:val="ru-RU" w:eastAsia="en-US"/>
              </w:rPr>
              <w:t xml:space="preserve"> </w:t>
            </w:r>
            <w:r w:rsidRPr="00251B91">
              <w:rPr>
                <w:lang w:val="ru-RU" w:eastAsia="en-US"/>
              </w:rPr>
              <w:t>информационными</w:t>
            </w:r>
            <w:r w:rsidRPr="00251B91">
              <w:rPr>
                <w:spacing w:val="-67"/>
                <w:lang w:val="ru-RU" w:eastAsia="en-US"/>
              </w:rPr>
              <w:t xml:space="preserve"> </w:t>
            </w:r>
            <w:r w:rsidRPr="00251B91">
              <w:rPr>
                <w:lang w:val="ru-RU" w:eastAsia="en-US"/>
              </w:rPr>
              <w:t>системами,</w:t>
            </w:r>
            <w:r w:rsidRPr="00251B91">
              <w:rPr>
                <w:lang w:val="ru-RU" w:eastAsia="en-US"/>
              </w:rPr>
              <w:tab/>
              <w:t>цифровыми</w:t>
            </w:r>
            <w:r w:rsidRPr="00251B91">
              <w:rPr>
                <w:spacing w:val="-68"/>
                <w:lang w:val="ru-RU" w:eastAsia="en-US"/>
              </w:rPr>
              <w:t xml:space="preserve"> </w:t>
            </w:r>
            <w:r w:rsidRPr="00251B91">
              <w:rPr>
                <w:lang w:val="ru-RU" w:eastAsia="en-US"/>
              </w:rPr>
              <w:t>устройствами.</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rPr>
                <w:lang w:eastAsia="en-US"/>
              </w:rPr>
            </w:pPr>
            <w:hyperlink r:id="rId145">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4760"/>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tabs>
                <w:tab w:val="left" w:pos="3983"/>
              </w:tabs>
              <w:spacing w:line="276" w:lineRule="auto"/>
              <w:rPr>
                <w:lang w:val="ru-RU" w:eastAsia="en-US"/>
              </w:rPr>
            </w:pPr>
            <w:r w:rsidRPr="00251B91">
              <w:rPr>
                <w:lang w:val="ru-RU" w:eastAsia="en-US"/>
              </w:rPr>
              <w:t>Разноплановость</w:t>
            </w:r>
            <w:r w:rsidRPr="00251B91">
              <w:rPr>
                <w:lang w:val="ru-RU" w:eastAsia="en-US"/>
              </w:rPr>
              <w:tab/>
              <w:t>и</w:t>
            </w:r>
          </w:p>
          <w:p w:rsidR="00577F3A" w:rsidRPr="00251B91" w:rsidRDefault="00577F3A" w:rsidP="00577F3A">
            <w:pPr>
              <w:spacing w:line="276" w:lineRule="auto"/>
              <w:rPr>
                <w:lang w:val="ru-RU" w:eastAsia="en-US"/>
              </w:rPr>
            </w:pPr>
            <w:r w:rsidRPr="00251B91">
              <w:rPr>
                <w:lang w:val="ru-RU" w:eastAsia="en-US"/>
              </w:rPr>
              <w:t>востребованность</w:t>
            </w:r>
            <w:r w:rsidRPr="00251B91">
              <w:rPr>
                <w:spacing w:val="1"/>
                <w:lang w:val="ru-RU" w:eastAsia="en-US"/>
              </w:rPr>
              <w:t xml:space="preserve"> </w:t>
            </w:r>
            <w:r w:rsidRPr="00251B91">
              <w:rPr>
                <w:lang w:val="ru-RU" w:eastAsia="en-US"/>
              </w:rPr>
              <w:t>сельскохозяйственных</w:t>
            </w:r>
          </w:p>
          <w:p w:rsidR="00577F3A" w:rsidRPr="00251B91" w:rsidRDefault="00577F3A" w:rsidP="00577F3A">
            <w:pPr>
              <w:tabs>
                <w:tab w:val="left" w:pos="1702"/>
                <w:tab w:val="left" w:pos="3978"/>
              </w:tabs>
              <w:spacing w:line="276" w:lineRule="auto"/>
              <w:rPr>
                <w:lang w:val="ru-RU" w:eastAsia="en-US"/>
              </w:rPr>
            </w:pPr>
            <w:r w:rsidRPr="00251B91">
              <w:rPr>
                <w:lang w:val="ru-RU" w:eastAsia="en-US"/>
              </w:rPr>
              <w:t>профессий,</w:t>
            </w:r>
            <w:r w:rsidRPr="00251B91">
              <w:rPr>
                <w:lang w:val="ru-RU" w:eastAsia="en-US"/>
              </w:rPr>
              <w:tab/>
              <w:t>технологичность</w:t>
            </w:r>
            <w:r w:rsidRPr="00251B91">
              <w:rPr>
                <w:lang w:val="ru-RU" w:eastAsia="en-US"/>
              </w:rPr>
              <w:tab/>
              <w:t>и</w:t>
            </w:r>
          </w:p>
          <w:p w:rsidR="00577F3A" w:rsidRPr="00251B91" w:rsidRDefault="00577F3A" w:rsidP="00577F3A">
            <w:pPr>
              <w:spacing w:line="276" w:lineRule="auto"/>
              <w:rPr>
                <w:lang w:val="ru-RU" w:eastAsia="en-US"/>
              </w:rPr>
            </w:pPr>
            <w:r w:rsidRPr="00251B91">
              <w:rPr>
                <w:lang w:val="ru-RU" w:eastAsia="en-US"/>
              </w:rPr>
              <w:t>экономическая</w:t>
            </w:r>
          </w:p>
          <w:p w:rsidR="00577F3A" w:rsidRPr="00251B91" w:rsidRDefault="00577F3A" w:rsidP="00577F3A">
            <w:pPr>
              <w:tabs>
                <w:tab w:val="left" w:pos="2721"/>
                <w:tab w:val="left" w:pos="3201"/>
              </w:tabs>
              <w:spacing w:line="276" w:lineRule="auto"/>
              <w:ind w:right="92"/>
              <w:jc w:val="both"/>
              <w:rPr>
                <w:lang w:val="ru-RU" w:eastAsia="en-US"/>
              </w:rPr>
            </w:pPr>
            <w:r w:rsidRPr="00251B91">
              <w:rPr>
                <w:lang w:val="ru-RU" w:eastAsia="en-US"/>
              </w:rPr>
              <w:t>привлекательность</w:t>
            </w:r>
            <w:r w:rsidRPr="00251B91">
              <w:rPr>
                <w:lang w:val="ru-RU" w:eastAsia="en-US"/>
              </w:rPr>
              <w:tab/>
            </w:r>
            <w:r w:rsidRPr="00251B91">
              <w:rPr>
                <w:lang w:val="ru-RU" w:eastAsia="en-US"/>
              </w:rPr>
              <w:tab/>
            </w:r>
            <w:r w:rsidRPr="00251B91">
              <w:rPr>
                <w:spacing w:val="-1"/>
                <w:lang w:val="ru-RU" w:eastAsia="en-US"/>
              </w:rPr>
              <w:t>отрасли</w:t>
            </w:r>
            <w:r w:rsidRPr="00251B91">
              <w:rPr>
                <w:spacing w:val="-68"/>
                <w:lang w:val="ru-RU" w:eastAsia="en-US"/>
              </w:rPr>
              <w:t xml:space="preserve"> </w:t>
            </w:r>
            <w:r w:rsidRPr="00251B91">
              <w:rPr>
                <w:lang w:val="ru-RU" w:eastAsia="en-US"/>
              </w:rPr>
              <w:t>(агрохолдинги,</w:t>
            </w:r>
            <w:r w:rsidRPr="00251B91">
              <w:rPr>
                <w:lang w:val="ru-RU" w:eastAsia="en-US"/>
              </w:rPr>
              <w:tab/>
            </w:r>
            <w:r w:rsidRPr="00251B91">
              <w:rPr>
                <w:spacing w:val="-1"/>
                <w:lang w:val="ru-RU" w:eastAsia="en-US"/>
              </w:rPr>
              <w:t>фермерские</w:t>
            </w:r>
            <w:r w:rsidRPr="00251B91">
              <w:rPr>
                <w:spacing w:val="-68"/>
                <w:lang w:val="ru-RU" w:eastAsia="en-US"/>
              </w:rPr>
              <w:t xml:space="preserve"> </w:t>
            </w:r>
            <w:r w:rsidRPr="00251B91">
              <w:rPr>
                <w:lang w:val="ru-RU" w:eastAsia="en-US"/>
              </w:rPr>
              <w:t>хозяйства</w:t>
            </w:r>
            <w:r w:rsidRPr="00251B91">
              <w:rPr>
                <w:spacing w:val="14"/>
                <w:lang w:val="ru-RU" w:eastAsia="en-US"/>
              </w:rPr>
              <w:t xml:space="preserve"> </w:t>
            </w:r>
            <w:r w:rsidRPr="00251B91">
              <w:rPr>
                <w:lang w:val="ru-RU" w:eastAsia="en-US"/>
              </w:rPr>
              <w:t>и</w:t>
            </w:r>
            <w:r w:rsidRPr="00251B91">
              <w:rPr>
                <w:spacing w:val="2"/>
                <w:lang w:val="ru-RU" w:eastAsia="en-US"/>
              </w:rPr>
              <w:t xml:space="preserve"> </w:t>
            </w:r>
            <w:r w:rsidRPr="00251B91">
              <w:rPr>
                <w:lang w:val="ru-RU" w:eastAsia="en-US"/>
              </w:rPr>
              <w:t>т.</w:t>
            </w:r>
            <w:r w:rsidRPr="00251B91">
              <w:rPr>
                <w:spacing w:val="9"/>
                <w:lang w:val="ru-RU" w:eastAsia="en-US"/>
              </w:rPr>
              <w:t xml:space="preserve"> </w:t>
            </w:r>
            <w:r w:rsidRPr="00251B91">
              <w:rPr>
                <w:lang w:val="ru-RU" w:eastAsia="en-US"/>
              </w:rPr>
              <w:t>п.).</w:t>
            </w:r>
          </w:p>
          <w:p w:rsidR="00577F3A" w:rsidRPr="00251B91" w:rsidRDefault="00577F3A" w:rsidP="00577F3A">
            <w:pPr>
              <w:tabs>
                <w:tab w:val="left" w:pos="2978"/>
              </w:tabs>
              <w:spacing w:line="276" w:lineRule="auto"/>
              <w:jc w:val="both"/>
              <w:rPr>
                <w:i/>
                <w:lang w:eastAsia="en-US"/>
              </w:rPr>
            </w:pPr>
            <w:r w:rsidRPr="00251B91">
              <w:rPr>
                <w:i/>
                <w:lang w:eastAsia="en-US"/>
              </w:rPr>
              <w:t>Формирующиеся</w:t>
            </w:r>
            <w:r w:rsidRPr="00251B91">
              <w:rPr>
                <w:i/>
                <w:lang w:eastAsia="en-US"/>
              </w:rPr>
              <w:tab/>
              <w:t>ценности:</w:t>
            </w:r>
          </w:p>
          <w:p w:rsidR="00577F3A" w:rsidRPr="00251B91" w:rsidRDefault="00577F3A" w:rsidP="00577F3A">
            <w:pPr>
              <w:spacing w:line="276" w:lineRule="auto"/>
              <w:jc w:val="both"/>
              <w:rPr>
                <w:i/>
                <w:lang w:eastAsia="en-US"/>
              </w:rPr>
            </w:pPr>
            <w:r w:rsidRPr="00251B91">
              <w:rPr>
                <w:i/>
                <w:lang w:eastAsia="en-US"/>
              </w:rPr>
              <w:t>созидательный</w:t>
            </w:r>
            <w:r w:rsidRPr="00251B91">
              <w:rPr>
                <w:i/>
                <w:spacing w:val="24"/>
                <w:lang w:eastAsia="en-US"/>
              </w:rPr>
              <w:t xml:space="preserve"> </w:t>
            </w:r>
            <w:r w:rsidRPr="00251B91">
              <w:rPr>
                <w:i/>
                <w:lang w:eastAsia="en-US"/>
              </w:rPr>
              <w:t>труд</w:t>
            </w:r>
          </w:p>
        </w:tc>
        <w:tc>
          <w:tcPr>
            <w:tcW w:w="2416" w:type="dxa"/>
          </w:tcPr>
          <w:p w:rsidR="00577F3A" w:rsidRPr="00251B91" w:rsidRDefault="00577F3A" w:rsidP="00577F3A">
            <w:pPr>
              <w:spacing w:line="276" w:lineRule="auto"/>
              <w:rPr>
                <w:lang w:eastAsia="en-US"/>
              </w:rPr>
            </w:pPr>
          </w:p>
        </w:tc>
        <w:tc>
          <w:tcPr>
            <w:tcW w:w="2941" w:type="dxa"/>
          </w:tcPr>
          <w:p w:rsidR="00577F3A" w:rsidRPr="00251B91" w:rsidRDefault="00577F3A" w:rsidP="00577F3A">
            <w:pPr>
              <w:spacing w:line="276" w:lineRule="auto"/>
              <w:rPr>
                <w:lang w:eastAsia="en-US"/>
              </w:rPr>
            </w:pPr>
          </w:p>
        </w:tc>
      </w:tr>
      <w:tr w:rsidR="00251B91" w:rsidRPr="00251B91" w:rsidTr="00577F3A">
        <w:trPr>
          <w:trHeight w:val="4265"/>
        </w:trPr>
        <w:tc>
          <w:tcPr>
            <w:tcW w:w="705" w:type="dxa"/>
          </w:tcPr>
          <w:p w:rsidR="00577F3A" w:rsidRPr="00251B91" w:rsidRDefault="00577F3A" w:rsidP="00577F3A">
            <w:pPr>
              <w:spacing w:line="276" w:lineRule="auto"/>
              <w:jc w:val="center"/>
              <w:rPr>
                <w:lang w:eastAsia="en-US"/>
              </w:rPr>
            </w:pPr>
            <w:r w:rsidRPr="00251B91">
              <w:rPr>
                <w:w w:val="102"/>
                <w:lang w:eastAsia="en-US"/>
              </w:rPr>
              <w:t>5</w:t>
            </w:r>
          </w:p>
        </w:tc>
        <w:tc>
          <w:tcPr>
            <w:tcW w:w="2702" w:type="dxa"/>
          </w:tcPr>
          <w:p w:rsidR="00577F3A" w:rsidRPr="00251B91" w:rsidRDefault="00577F3A" w:rsidP="00577F3A">
            <w:pPr>
              <w:spacing w:line="276" w:lineRule="auto"/>
              <w:rPr>
                <w:lang w:eastAsia="en-US"/>
              </w:rPr>
            </w:pPr>
            <w:r w:rsidRPr="00251B91">
              <w:rPr>
                <w:lang w:eastAsia="en-US"/>
              </w:rPr>
              <w:t>День</w:t>
            </w:r>
            <w:r w:rsidRPr="00251B91">
              <w:rPr>
                <w:spacing w:val="23"/>
                <w:lang w:eastAsia="en-US"/>
              </w:rPr>
              <w:t xml:space="preserve"> </w:t>
            </w:r>
            <w:r w:rsidRPr="00251B91">
              <w:rPr>
                <w:lang w:eastAsia="en-US"/>
              </w:rPr>
              <w:t>учителя</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rPr>
                <w:lang w:val="ru-RU" w:eastAsia="en-US"/>
              </w:rPr>
            </w:pPr>
            <w:r w:rsidRPr="00251B91">
              <w:rPr>
                <w:lang w:val="ru-RU" w:eastAsia="en-US"/>
              </w:rPr>
              <w:t>Учитель</w:t>
            </w:r>
            <w:r w:rsidRPr="00251B91">
              <w:rPr>
                <w:spacing w:val="17"/>
                <w:lang w:val="ru-RU" w:eastAsia="en-US"/>
              </w:rPr>
              <w:t xml:space="preserve"> </w:t>
            </w:r>
            <w:r w:rsidRPr="00251B91">
              <w:rPr>
                <w:lang w:val="ru-RU" w:eastAsia="en-US"/>
              </w:rPr>
              <w:t>–</w:t>
            </w:r>
            <w:r w:rsidRPr="00251B91">
              <w:rPr>
                <w:spacing w:val="21"/>
                <w:lang w:val="ru-RU" w:eastAsia="en-US"/>
              </w:rPr>
              <w:t xml:space="preserve"> </w:t>
            </w:r>
            <w:r w:rsidRPr="00251B91">
              <w:rPr>
                <w:lang w:val="ru-RU" w:eastAsia="en-US"/>
              </w:rPr>
              <w:t>одна</w:t>
            </w:r>
            <w:r w:rsidRPr="00251B91">
              <w:rPr>
                <w:spacing w:val="19"/>
                <w:lang w:val="ru-RU" w:eastAsia="en-US"/>
              </w:rPr>
              <w:t xml:space="preserve"> </w:t>
            </w:r>
            <w:r w:rsidRPr="00251B91">
              <w:rPr>
                <w:lang w:val="ru-RU" w:eastAsia="en-US"/>
              </w:rPr>
              <w:t>из</w:t>
            </w:r>
            <w:r w:rsidRPr="00251B91">
              <w:rPr>
                <w:spacing w:val="34"/>
                <w:lang w:val="ru-RU" w:eastAsia="en-US"/>
              </w:rPr>
              <w:t xml:space="preserve"> </w:t>
            </w:r>
            <w:r w:rsidRPr="00251B91">
              <w:rPr>
                <w:lang w:val="ru-RU" w:eastAsia="en-US"/>
              </w:rPr>
              <w:t>важнейших</w:t>
            </w:r>
          </w:p>
          <w:p w:rsidR="00577F3A" w:rsidRPr="00251B91" w:rsidRDefault="00577F3A" w:rsidP="00577F3A">
            <w:pPr>
              <w:spacing w:line="276" w:lineRule="auto"/>
              <w:rPr>
                <w:lang w:val="ru-RU" w:eastAsia="en-US"/>
              </w:rPr>
            </w:pPr>
            <w:r w:rsidRPr="00251B91">
              <w:rPr>
                <w:lang w:val="ru-RU" w:eastAsia="en-US"/>
              </w:rPr>
              <w:t>в</w:t>
            </w:r>
            <w:r w:rsidRPr="00251B91">
              <w:rPr>
                <w:spacing w:val="55"/>
                <w:lang w:val="ru-RU" w:eastAsia="en-US"/>
              </w:rPr>
              <w:t xml:space="preserve"> </w:t>
            </w:r>
            <w:r w:rsidRPr="00251B91">
              <w:rPr>
                <w:lang w:val="ru-RU" w:eastAsia="en-US"/>
              </w:rPr>
              <w:t>обществе</w:t>
            </w:r>
            <w:r w:rsidRPr="00251B91">
              <w:rPr>
                <w:spacing w:val="42"/>
                <w:lang w:val="ru-RU" w:eastAsia="en-US"/>
              </w:rPr>
              <w:t xml:space="preserve"> </w:t>
            </w:r>
            <w:r w:rsidRPr="00251B91">
              <w:rPr>
                <w:lang w:val="ru-RU" w:eastAsia="en-US"/>
              </w:rPr>
              <w:t>профессий.</w:t>
            </w:r>
            <w:r w:rsidRPr="00251B91">
              <w:rPr>
                <w:spacing w:val="36"/>
                <w:lang w:val="ru-RU" w:eastAsia="en-US"/>
              </w:rPr>
              <w:t xml:space="preserve"> </w:t>
            </w:r>
            <w:r w:rsidRPr="00251B91">
              <w:rPr>
                <w:lang w:val="ru-RU" w:eastAsia="en-US"/>
              </w:rPr>
              <w:t>Назначение</w:t>
            </w:r>
            <w:r w:rsidRPr="00251B91">
              <w:rPr>
                <w:spacing w:val="-60"/>
                <w:lang w:val="ru-RU" w:eastAsia="en-US"/>
              </w:rPr>
              <w:t xml:space="preserve"> </w:t>
            </w:r>
            <w:r w:rsidRPr="00251B91">
              <w:rPr>
                <w:lang w:val="ru-RU" w:eastAsia="en-US"/>
              </w:rPr>
              <w:t>учителя</w:t>
            </w:r>
            <w:r w:rsidRPr="00251B91">
              <w:rPr>
                <w:spacing w:val="1"/>
                <w:lang w:val="ru-RU" w:eastAsia="en-US"/>
              </w:rPr>
              <w:t xml:space="preserve"> </w:t>
            </w:r>
            <w:r w:rsidRPr="00251B91">
              <w:rPr>
                <w:lang w:val="ru-RU" w:eastAsia="en-US"/>
              </w:rPr>
              <w:t>–</w:t>
            </w:r>
            <w:r w:rsidRPr="00251B91">
              <w:rPr>
                <w:spacing w:val="1"/>
                <w:lang w:val="ru-RU" w:eastAsia="en-US"/>
              </w:rPr>
              <w:t xml:space="preserve"> </w:t>
            </w:r>
            <w:r w:rsidRPr="00251B91">
              <w:rPr>
                <w:lang w:val="ru-RU" w:eastAsia="en-US"/>
              </w:rPr>
              <w:t>социальное</w:t>
            </w:r>
            <w:r w:rsidRPr="00251B91">
              <w:rPr>
                <w:spacing w:val="1"/>
                <w:lang w:val="ru-RU" w:eastAsia="en-US"/>
              </w:rPr>
              <w:t xml:space="preserve"> </w:t>
            </w:r>
            <w:r w:rsidRPr="00251B91">
              <w:rPr>
                <w:lang w:val="ru-RU" w:eastAsia="en-US"/>
              </w:rPr>
              <w:t>служение,</w:t>
            </w:r>
            <w:r w:rsidRPr="00251B91">
              <w:rPr>
                <w:spacing w:val="1"/>
                <w:lang w:val="ru-RU" w:eastAsia="en-US"/>
              </w:rPr>
              <w:t xml:space="preserve"> </w:t>
            </w:r>
            <w:r w:rsidRPr="00251B91">
              <w:rPr>
                <w:lang w:val="ru-RU" w:eastAsia="en-US"/>
              </w:rPr>
              <w:t>образование</w:t>
            </w:r>
            <w:r w:rsidRPr="00251B91">
              <w:rPr>
                <w:spacing w:val="8"/>
                <w:lang w:val="ru-RU" w:eastAsia="en-US"/>
              </w:rPr>
              <w:t xml:space="preserve"> </w:t>
            </w:r>
            <w:r w:rsidRPr="00251B91">
              <w:rPr>
                <w:lang w:val="ru-RU" w:eastAsia="en-US"/>
              </w:rPr>
              <w:t>и</w:t>
            </w:r>
            <w:r w:rsidRPr="00251B91">
              <w:rPr>
                <w:spacing w:val="-1"/>
                <w:lang w:val="ru-RU" w:eastAsia="en-US"/>
              </w:rPr>
              <w:t xml:space="preserve"> </w:t>
            </w:r>
            <w:r w:rsidRPr="00251B91">
              <w:rPr>
                <w:lang w:val="ru-RU" w:eastAsia="en-US"/>
              </w:rPr>
              <w:t>воспитание</w:t>
            </w:r>
            <w:r w:rsidRPr="00251B91">
              <w:rPr>
                <w:spacing w:val="1"/>
                <w:lang w:val="ru-RU" w:eastAsia="en-US"/>
              </w:rPr>
              <w:t xml:space="preserve"> </w:t>
            </w:r>
            <w:r w:rsidRPr="00251B91">
              <w:rPr>
                <w:lang w:val="ru-RU" w:eastAsia="en-US"/>
              </w:rPr>
              <w:t>подрастающего</w:t>
            </w:r>
            <w:r w:rsidRPr="00251B91">
              <w:rPr>
                <w:spacing w:val="11"/>
                <w:lang w:val="ru-RU" w:eastAsia="en-US"/>
              </w:rPr>
              <w:t xml:space="preserve"> </w:t>
            </w:r>
            <w:r w:rsidRPr="00251B91">
              <w:rPr>
                <w:lang w:val="ru-RU" w:eastAsia="en-US"/>
              </w:rPr>
              <w:t>поколения.</w:t>
            </w:r>
          </w:p>
          <w:p w:rsidR="00577F3A" w:rsidRPr="00251B91" w:rsidRDefault="00577F3A" w:rsidP="00577F3A">
            <w:pPr>
              <w:spacing w:line="276" w:lineRule="auto"/>
              <w:ind w:right="372"/>
              <w:rPr>
                <w:lang w:val="ru-RU" w:eastAsia="en-US"/>
              </w:rPr>
            </w:pPr>
            <w:r w:rsidRPr="00251B91">
              <w:rPr>
                <w:lang w:val="ru-RU" w:eastAsia="en-US"/>
              </w:rPr>
              <w:t>В</w:t>
            </w:r>
            <w:r w:rsidRPr="00251B91">
              <w:rPr>
                <w:spacing w:val="1"/>
                <w:lang w:val="ru-RU" w:eastAsia="en-US"/>
              </w:rPr>
              <w:t xml:space="preserve"> </w:t>
            </w:r>
            <w:r w:rsidRPr="00251B91">
              <w:rPr>
                <w:lang w:val="ru-RU" w:eastAsia="en-US"/>
              </w:rPr>
              <w:t>разные</w:t>
            </w:r>
            <w:r w:rsidRPr="00251B91">
              <w:rPr>
                <w:spacing w:val="1"/>
                <w:lang w:val="ru-RU" w:eastAsia="en-US"/>
              </w:rPr>
              <w:t xml:space="preserve"> </w:t>
            </w:r>
            <w:r w:rsidRPr="00251B91">
              <w:rPr>
                <w:lang w:val="ru-RU" w:eastAsia="en-US"/>
              </w:rPr>
              <w:t>исторические</w:t>
            </w:r>
            <w:r w:rsidRPr="00251B91">
              <w:rPr>
                <w:spacing w:val="1"/>
                <w:lang w:val="ru-RU" w:eastAsia="en-US"/>
              </w:rPr>
              <w:t xml:space="preserve"> </w:t>
            </w:r>
            <w:r w:rsidRPr="00251B91">
              <w:rPr>
                <w:lang w:val="ru-RU" w:eastAsia="en-US"/>
              </w:rPr>
              <w:t>времена</w:t>
            </w:r>
            <w:r w:rsidRPr="00251B91">
              <w:rPr>
                <w:spacing w:val="1"/>
                <w:lang w:val="ru-RU" w:eastAsia="en-US"/>
              </w:rPr>
              <w:t xml:space="preserve"> </w:t>
            </w:r>
            <w:r w:rsidRPr="00251B91">
              <w:rPr>
                <w:lang w:val="ru-RU" w:eastAsia="en-US"/>
              </w:rPr>
              <w:t>труд</w:t>
            </w:r>
            <w:r w:rsidRPr="00251B91">
              <w:rPr>
                <w:spacing w:val="48"/>
                <w:lang w:val="ru-RU" w:eastAsia="en-US"/>
              </w:rPr>
              <w:t xml:space="preserve"> </w:t>
            </w:r>
            <w:r w:rsidRPr="00251B91">
              <w:rPr>
                <w:lang w:val="ru-RU" w:eastAsia="en-US"/>
              </w:rPr>
              <w:t>учителя</w:t>
            </w:r>
            <w:r w:rsidRPr="00251B91">
              <w:rPr>
                <w:spacing w:val="51"/>
                <w:lang w:val="ru-RU" w:eastAsia="en-US"/>
              </w:rPr>
              <w:t xml:space="preserve"> </w:t>
            </w:r>
            <w:r w:rsidRPr="00251B91">
              <w:rPr>
                <w:lang w:val="ru-RU" w:eastAsia="en-US"/>
              </w:rPr>
              <w:t>уважаем,</w:t>
            </w:r>
            <w:r w:rsidRPr="00251B91">
              <w:rPr>
                <w:spacing w:val="34"/>
                <w:lang w:val="ru-RU" w:eastAsia="en-US"/>
              </w:rPr>
              <w:t xml:space="preserve"> </w:t>
            </w:r>
            <w:r w:rsidRPr="00251B91">
              <w:rPr>
                <w:lang w:val="ru-RU" w:eastAsia="en-US"/>
              </w:rPr>
              <w:t>социально</w:t>
            </w:r>
            <w:r w:rsidRPr="00251B91">
              <w:rPr>
                <w:spacing w:val="-60"/>
                <w:lang w:val="ru-RU" w:eastAsia="en-US"/>
              </w:rPr>
              <w:t xml:space="preserve"> </w:t>
            </w:r>
            <w:r w:rsidRPr="00251B91">
              <w:rPr>
                <w:lang w:val="ru-RU" w:eastAsia="en-US"/>
              </w:rPr>
              <w:t>значим,</w:t>
            </w:r>
            <w:r w:rsidRPr="00251B91">
              <w:rPr>
                <w:spacing w:val="-2"/>
                <w:lang w:val="ru-RU" w:eastAsia="en-US"/>
              </w:rPr>
              <w:t xml:space="preserve"> </w:t>
            </w:r>
            <w:r w:rsidRPr="00251B91">
              <w:rPr>
                <w:lang w:val="ru-RU" w:eastAsia="en-US"/>
              </w:rPr>
              <w:t>оказывает</w:t>
            </w:r>
            <w:r w:rsidRPr="00251B91">
              <w:rPr>
                <w:spacing w:val="12"/>
                <w:lang w:val="ru-RU" w:eastAsia="en-US"/>
              </w:rPr>
              <w:t xml:space="preserve"> </w:t>
            </w:r>
            <w:r w:rsidRPr="00251B91">
              <w:rPr>
                <w:lang w:val="ru-RU" w:eastAsia="en-US"/>
              </w:rPr>
              <w:t>влияние</w:t>
            </w:r>
          </w:p>
          <w:p w:rsidR="00577F3A" w:rsidRPr="00251B91" w:rsidRDefault="00577F3A" w:rsidP="00577F3A">
            <w:pPr>
              <w:spacing w:line="276" w:lineRule="auto"/>
              <w:rPr>
                <w:lang w:eastAsia="en-US"/>
              </w:rPr>
            </w:pPr>
            <w:r w:rsidRPr="00251B91">
              <w:rPr>
                <w:lang w:val="ru-RU" w:eastAsia="en-US"/>
              </w:rPr>
              <w:t>на</w:t>
            </w:r>
            <w:r w:rsidRPr="00251B91">
              <w:rPr>
                <w:spacing w:val="39"/>
                <w:lang w:val="ru-RU" w:eastAsia="en-US"/>
              </w:rPr>
              <w:t xml:space="preserve"> </w:t>
            </w:r>
            <w:r w:rsidRPr="00251B91">
              <w:rPr>
                <w:lang w:val="ru-RU" w:eastAsia="en-US"/>
              </w:rPr>
              <w:t>развитие</w:t>
            </w:r>
            <w:r w:rsidRPr="00251B91">
              <w:rPr>
                <w:spacing w:val="1"/>
                <w:lang w:val="ru-RU" w:eastAsia="en-US"/>
              </w:rPr>
              <w:t xml:space="preserve"> </w:t>
            </w:r>
            <w:r w:rsidRPr="00251B91">
              <w:rPr>
                <w:lang w:val="ru-RU" w:eastAsia="en-US"/>
              </w:rPr>
              <w:t>образования</w:t>
            </w:r>
            <w:r w:rsidRPr="00251B91">
              <w:rPr>
                <w:spacing w:val="33"/>
                <w:lang w:val="ru-RU" w:eastAsia="en-US"/>
              </w:rPr>
              <w:t xml:space="preserve"> </w:t>
            </w:r>
            <w:r w:rsidRPr="00251B91">
              <w:rPr>
                <w:lang w:val="ru-RU" w:eastAsia="en-US"/>
              </w:rPr>
              <w:t>членов</w:t>
            </w:r>
            <w:r w:rsidRPr="00251B91">
              <w:rPr>
                <w:spacing w:val="-60"/>
                <w:lang w:val="ru-RU" w:eastAsia="en-US"/>
              </w:rPr>
              <w:t xml:space="preserve"> </w:t>
            </w:r>
            <w:r w:rsidRPr="00251B91">
              <w:rPr>
                <w:lang w:val="ru-RU" w:eastAsia="en-US"/>
              </w:rPr>
              <w:t>общества.</w:t>
            </w:r>
            <w:r w:rsidRPr="00251B91">
              <w:rPr>
                <w:spacing w:val="7"/>
                <w:lang w:val="ru-RU" w:eastAsia="en-US"/>
              </w:rPr>
              <w:t xml:space="preserve"> </w:t>
            </w:r>
            <w:r w:rsidRPr="00251B91">
              <w:rPr>
                <w:lang w:eastAsia="en-US"/>
              </w:rPr>
              <w:t>Учитель</w:t>
            </w:r>
            <w:r w:rsidRPr="00251B91">
              <w:rPr>
                <w:spacing w:val="42"/>
                <w:lang w:eastAsia="en-US"/>
              </w:rPr>
              <w:t xml:space="preserve"> </w:t>
            </w:r>
            <w:r w:rsidRPr="00251B91">
              <w:rPr>
                <w:lang w:eastAsia="en-US"/>
              </w:rPr>
              <w:t>–</w:t>
            </w:r>
            <w:r w:rsidRPr="00251B91">
              <w:rPr>
                <w:spacing w:val="22"/>
                <w:lang w:eastAsia="en-US"/>
              </w:rPr>
              <w:t xml:space="preserve"> </w:t>
            </w:r>
            <w:r w:rsidRPr="00251B91">
              <w:rPr>
                <w:lang w:eastAsia="en-US"/>
              </w:rPr>
              <w:t>советчик,</w:t>
            </w:r>
          </w:p>
          <w:p w:rsidR="00577F3A" w:rsidRPr="00251B91" w:rsidRDefault="00577F3A" w:rsidP="00577F3A">
            <w:pPr>
              <w:spacing w:line="276" w:lineRule="auto"/>
              <w:rPr>
                <w:lang w:eastAsia="en-US"/>
              </w:rPr>
            </w:pPr>
            <w:r w:rsidRPr="00251B91">
              <w:rPr>
                <w:lang w:eastAsia="en-US"/>
              </w:rPr>
              <w:t>помощник,</w:t>
            </w:r>
            <w:r w:rsidRPr="00251B91">
              <w:rPr>
                <w:spacing w:val="54"/>
                <w:lang w:eastAsia="en-US"/>
              </w:rPr>
              <w:t xml:space="preserve"> </w:t>
            </w:r>
            <w:r w:rsidRPr="00251B91">
              <w:rPr>
                <w:lang w:eastAsia="en-US"/>
              </w:rPr>
              <w:t>участник</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rPr>
                <w:lang w:eastAsia="en-US"/>
              </w:rPr>
            </w:pPr>
            <w:hyperlink r:id="rId146">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1937"/>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spacing w:line="276" w:lineRule="auto"/>
              <w:ind w:right="804"/>
              <w:rPr>
                <w:lang w:val="ru-RU" w:eastAsia="en-US"/>
              </w:rPr>
            </w:pPr>
            <w:r w:rsidRPr="00251B91">
              <w:rPr>
                <w:lang w:val="ru-RU" w:eastAsia="en-US"/>
              </w:rPr>
              <w:t>познавательной</w:t>
            </w:r>
            <w:r w:rsidRPr="00251B91">
              <w:rPr>
                <w:spacing w:val="1"/>
                <w:lang w:val="ru-RU" w:eastAsia="en-US"/>
              </w:rPr>
              <w:t xml:space="preserve"> </w:t>
            </w:r>
            <w:r w:rsidRPr="00251B91">
              <w:rPr>
                <w:lang w:val="ru-RU" w:eastAsia="en-US"/>
              </w:rPr>
              <w:t>деятельности</w:t>
            </w:r>
            <w:r w:rsidRPr="00251B91">
              <w:rPr>
                <w:spacing w:val="-60"/>
                <w:lang w:val="ru-RU" w:eastAsia="en-US"/>
              </w:rPr>
              <w:t xml:space="preserve"> </w:t>
            </w:r>
            <w:r w:rsidRPr="00251B91">
              <w:rPr>
                <w:lang w:val="ru-RU" w:eastAsia="en-US"/>
              </w:rPr>
              <w:t>школьников.</w:t>
            </w:r>
          </w:p>
          <w:p w:rsidR="00577F3A" w:rsidRPr="00251B91" w:rsidRDefault="00577F3A" w:rsidP="00577F3A">
            <w:pPr>
              <w:spacing w:line="276" w:lineRule="auto"/>
              <w:rPr>
                <w:i/>
                <w:lang w:val="ru-RU" w:eastAsia="en-US"/>
              </w:rPr>
            </w:pPr>
            <w:r w:rsidRPr="00251B91">
              <w:rPr>
                <w:i/>
                <w:lang w:val="ru-RU" w:eastAsia="en-US"/>
              </w:rPr>
              <w:t>Формирующиеся</w:t>
            </w:r>
            <w:r w:rsidRPr="00251B91">
              <w:rPr>
                <w:i/>
                <w:spacing w:val="3"/>
                <w:lang w:val="ru-RU" w:eastAsia="en-US"/>
              </w:rPr>
              <w:t xml:space="preserve"> </w:t>
            </w:r>
            <w:r w:rsidRPr="00251B91">
              <w:rPr>
                <w:i/>
                <w:lang w:val="ru-RU" w:eastAsia="en-US"/>
              </w:rPr>
              <w:t>ценности:</w:t>
            </w:r>
            <w:r w:rsidRPr="00251B91">
              <w:rPr>
                <w:i/>
                <w:spacing w:val="1"/>
                <w:lang w:val="ru-RU" w:eastAsia="en-US"/>
              </w:rPr>
              <w:t xml:space="preserve"> </w:t>
            </w:r>
            <w:r w:rsidRPr="00251B91">
              <w:rPr>
                <w:i/>
                <w:lang w:val="ru-RU" w:eastAsia="en-US"/>
              </w:rPr>
              <w:t>патриотизм,</w:t>
            </w:r>
            <w:r w:rsidRPr="00251B91">
              <w:rPr>
                <w:i/>
                <w:spacing w:val="16"/>
                <w:lang w:val="ru-RU" w:eastAsia="en-US"/>
              </w:rPr>
              <w:t xml:space="preserve"> </w:t>
            </w:r>
            <w:r w:rsidRPr="00251B91">
              <w:rPr>
                <w:i/>
                <w:lang w:val="ru-RU" w:eastAsia="en-US"/>
              </w:rPr>
              <w:t>гражданственность</w:t>
            </w:r>
          </w:p>
        </w:tc>
        <w:tc>
          <w:tcPr>
            <w:tcW w:w="2416" w:type="dxa"/>
          </w:tcPr>
          <w:p w:rsidR="00577F3A" w:rsidRPr="00251B91" w:rsidRDefault="00577F3A" w:rsidP="00577F3A">
            <w:pPr>
              <w:spacing w:line="276" w:lineRule="auto"/>
              <w:rPr>
                <w:lang w:val="ru-RU" w:eastAsia="en-US"/>
              </w:rPr>
            </w:pPr>
          </w:p>
        </w:tc>
        <w:tc>
          <w:tcPr>
            <w:tcW w:w="2941" w:type="dxa"/>
          </w:tcPr>
          <w:p w:rsidR="00577F3A" w:rsidRPr="00251B91" w:rsidRDefault="00577F3A" w:rsidP="00577F3A">
            <w:pPr>
              <w:spacing w:line="276" w:lineRule="auto"/>
              <w:rPr>
                <w:lang w:val="ru-RU" w:eastAsia="en-US"/>
              </w:rPr>
            </w:pPr>
          </w:p>
        </w:tc>
      </w:tr>
      <w:tr w:rsidR="00251B91" w:rsidRPr="00251B91" w:rsidTr="00577F3A">
        <w:trPr>
          <w:trHeight w:val="5436"/>
        </w:trPr>
        <w:tc>
          <w:tcPr>
            <w:tcW w:w="705" w:type="dxa"/>
          </w:tcPr>
          <w:p w:rsidR="00577F3A" w:rsidRPr="00251B91" w:rsidRDefault="00577F3A" w:rsidP="00577F3A">
            <w:pPr>
              <w:spacing w:line="276" w:lineRule="auto"/>
              <w:rPr>
                <w:lang w:eastAsia="en-US"/>
              </w:rPr>
            </w:pPr>
            <w:r w:rsidRPr="00251B91">
              <w:rPr>
                <w:w w:val="102"/>
                <w:lang w:eastAsia="en-US"/>
              </w:rPr>
              <w:t>6</w:t>
            </w:r>
          </w:p>
        </w:tc>
        <w:tc>
          <w:tcPr>
            <w:tcW w:w="2702" w:type="dxa"/>
          </w:tcPr>
          <w:p w:rsidR="00577F3A" w:rsidRPr="00251B91" w:rsidRDefault="00577F3A" w:rsidP="00577F3A">
            <w:pPr>
              <w:spacing w:line="276" w:lineRule="auto"/>
              <w:rPr>
                <w:lang w:eastAsia="en-US"/>
              </w:rPr>
            </w:pPr>
            <w:r w:rsidRPr="00251B91">
              <w:rPr>
                <w:lang w:eastAsia="en-US"/>
              </w:rPr>
              <w:t>Легенды</w:t>
            </w:r>
            <w:r w:rsidRPr="00251B91">
              <w:rPr>
                <w:spacing w:val="7"/>
                <w:lang w:eastAsia="en-US"/>
              </w:rPr>
              <w:t xml:space="preserve"> </w:t>
            </w:r>
            <w:r w:rsidRPr="00251B91">
              <w:rPr>
                <w:lang w:eastAsia="en-US"/>
              </w:rPr>
              <w:t>о</w:t>
            </w:r>
            <w:r w:rsidRPr="00251B91">
              <w:rPr>
                <w:spacing w:val="26"/>
                <w:lang w:eastAsia="en-US"/>
              </w:rPr>
              <w:t xml:space="preserve"> </w:t>
            </w:r>
            <w:r w:rsidRPr="00251B91">
              <w:rPr>
                <w:lang w:eastAsia="en-US"/>
              </w:rPr>
              <w:t>России</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rPr>
                <w:lang w:val="ru-RU" w:eastAsia="en-US"/>
              </w:rPr>
            </w:pPr>
            <w:r w:rsidRPr="00251B91">
              <w:rPr>
                <w:lang w:val="ru-RU" w:eastAsia="en-US"/>
              </w:rPr>
              <w:t>Любовь</w:t>
            </w:r>
            <w:r w:rsidRPr="00251B91">
              <w:rPr>
                <w:spacing w:val="18"/>
                <w:lang w:val="ru-RU" w:eastAsia="en-US"/>
              </w:rPr>
              <w:t xml:space="preserve"> </w:t>
            </w:r>
            <w:r w:rsidRPr="00251B91">
              <w:rPr>
                <w:lang w:val="ru-RU" w:eastAsia="en-US"/>
              </w:rPr>
              <w:t>к</w:t>
            </w:r>
            <w:r w:rsidRPr="00251B91">
              <w:rPr>
                <w:spacing w:val="10"/>
                <w:lang w:val="ru-RU" w:eastAsia="en-US"/>
              </w:rPr>
              <w:t xml:space="preserve"> </w:t>
            </w:r>
            <w:r w:rsidRPr="00251B91">
              <w:rPr>
                <w:lang w:val="ru-RU" w:eastAsia="en-US"/>
              </w:rPr>
              <w:t>Родине,</w:t>
            </w:r>
            <w:r w:rsidRPr="00251B91">
              <w:rPr>
                <w:spacing w:val="30"/>
                <w:lang w:val="ru-RU" w:eastAsia="en-US"/>
              </w:rPr>
              <w:t xml:space="preserve"> </w:t>
            </w:r>
            <w:r w:rsidRPr="00251B91">
              <w:rPr>
                <w:lang w:val="ru-RU" w:eastAsia="en-US"/>
              </w:rPr>
              <w:t>патриотизм</w:t>
            </w:r>
            <w:r w:rsidRPr="00251B91">
              <w:rPr>
                <w:spacing w:val="6"/>
                <w:lang w:val="ru-RU" w:eastAsia="en-US"/>
              </w:rPr>
              <w:t xml:space="preserve"> </w:t>
            </w:r>
            <w:r w:rsidRPr="00251B91">
              <w:rPr>
                <w:lang w:val="ru-RU" w:eastAsia="en-US"/>
              </w:rPr>
              <w:t>–</w:t>
            </w:r>
            <w:r w:rsidRPr="00251B91">
              <w:rPr>
                <w:spacing w:val="-60"/>
                <w:lang w:val="ru-RU" w:eastAsia="en-US"/>
              </w:rPr>
              <w:t xml:space="preserve"> </w:t>
            </w:r>
            <w:r w:rsidRPr="00251B91">
              <w:rPr>
                <w:lang w:val="ru-RU" w:eastAsia="en-US"/>
              </w:rPr>
              <w:t>качества</w:t>
            </w:r>
            <w:r w:rsidRPr="00251B91">
              <w:rPr>
                <w:spacing w:val="17"/>
                <w:lang w:val="ru-RU" w:eastAsia="en-US"/>
              </w:rPr>
              <w:t xml:space="preserve"> </w:t>
            </w:r>
            <w:r w:rsidRPr="00251B91">
              <w:rPr>
                <w:lang w:val="ru-RU" w:eastAsia="en-US"/>
              </w:rPr>
              <w:t>гражданина</w:t>
            </w:r>
            <w:r w:rsidRPr="00251B91">
              <w:rPr>
                <w:spacing w:val="18"/>
                <w:lang w:val="ru-RU" w:eastAsia="en-US"/>
              </w:rPr>
              <w:t xml:space="preserve"> </w:t>
            </w:r>
            <w:r w:rsidRPr="00251B91">
              <w:rPr>
                <w:lang w:val="ru-RU" w:eastAsia="en-US"/>
              </w:rPr>
              <w:t>России.</w:t>
            </w:r>
          </w:p>
          <w:p w:rsidR="00577F3A" w:rsidRPr="00251B91" w:rsidRDefault="00577F3A" w:rsidP="00577F3A">
            <w:pPr>
              <w:spacing w:line="276" w:lineRule="auto"/>
              <w:ind w:right="153"/>
              <w:rPr>
                <w:lang w:val="ru-RU" w:eastAsia="en-US"/>
              </w:rPr>
            </w:pPr>
            <w:r w:rsidRPr="00251B91">
              <w:rPr>
                <w:lang w:val="ru-RU" w:eastAsia="en-US"/>
              </w:rPr>
              <w:t>Знание</w:t>
            </w:r>
            <w:r w:rsidRPr="00251B91">
              <w:rPr>
                <w:spacing w:val="6"/>
                <w:lang w:val="ru-RU" w:eastAsia="en-US"/>
              </w:rPr>
              <w:t xml:space="preserve"> </w:t>
            </w:r>
            <w:r w:rsidRPr="00251B91">
              <w:rPr>
                <w:lang w:val="ru-RU" w:eastAsia="en-US"/>
              </w:rPr>
              <w:t>истории</w:t>
            </w:r>
            <w:r w:rsidRPr="00251B91">
              <w:rPr>
                <w:spacing w:val="14"/>
                <w:lang w:val="ru-RU" w:eastAsia="en-US"/>
              </w:rPr>
              <w:t xml:space="preserve"> </w:t>
            </w:r>
            <w:r w:rsidRPr="00251B91">
              <w:rPr>
                <w:lang w:val="ru-RU" w:eastAsia="en-US"/>
              </w:rPr>
              <w:t>страны,</w:t>
            </w:r>
            <w:r w:rsidRPr="00251B91">
              <w:rPr>
                <w:spacing w:val="1"/>
                <w:lang w:val="ru-RU" w:eastAsia="en-US"/>
              </w:rPr>
              <w:t xml:space="preserve"> </w:t>
            </w:r>
            <w:r w:rsidRPr="00251B91">
              <w:rPr>
                <w:lang w:val="ru-RU" w:eastAsia="en-US"/>
              </w:rPr>
              <w:t>историческая</w:t>
            </w:r>
            <w:r w:rsidRPr="00251B91">
              <w:rPr>
                <w:spacing w:val="1"/>
                <w:lang w:val="ru-RU" w:eastAsia="en-US"/>
              </w:rPr>
              <w:t xml:space="preserve"> </w:t>
            </w:r>
            <w:r w:rsidRPr="00251B91">
              <w:rPr>
                <w:lang w:val="ru-RU" w:eastAsia="en-US"/>
              </w:rPr>
              <w:t>правда,</w:t>
            </w:r>
            <w:r w:rsidRPr="00251B91">
              <w:rPr>
                <w:spacing w:val="1"/>
                <w:lang w:val="ru-RU" w:eastAsia="en-US"/>
              </w:rPr>
              <w:t xml:space="preserve"> </w:t>
            </w:r>
            <w:r w:rsidRPr="00251B91">
              <w:rPr>
                <w:lang w:val="ru-RU" w:eastAsia="en-US"/>
              </w:rPr>
              <w:t>сохранение</w:t>
            </w:r>
            <w:r w:rsidRPr="00251B91">
              <w:rPr>
                <w:spacing w:val="1"/>
                <w:lang w:val="ru-RU" w:eastAsia="en-US"/>
              </w:rPr>
              <w:t xml:space="preserve"> </w:t>
            </w:r>
            <w:r w:rsidRPr="00251B91">
              <w:rPr>
                <w:lang w:val="ru-RU" w:eastAsia="en-US"/>
              </w:rPr>
              <w:t>исторической памяти</w:t>
            </w:r>
            <w:r w:rsidRPr="00251B91">
              <w:rPr>
                <w:spacing w:val="1"/>
                <w:lang w:val="ru-RU" w:eastAsia="en-US"/>
              </w:rPr>
              <w:t xml:space="preserve"> </w:t>
            </w:r>
            <w:r w:rsidRPr="00251B91">
              <w:rPr>
                <w:lang w:val="ru-RU" w:eastAsia="en-US"/>
              </w:rPr>
              <w:t>– основа</w:t>
            </w:r>
            <w:r w:rsidRPr="00251B91">
              <w:rPr>
                <w:spacing w:val="1"/>
                <w:lang w:val="ru-RU" w:eastAsia="en-US"/>
              </w:rPr>
              <w:t xml:space="preserve"> </w:t>
            </w:r>
            <w:r w:rsidRPr="00251B91">
              <w:rPr>
                <w:lang w:val="ru-RU" w:eastAsia="en-US"/>
              </w:rPr>
              <w:t>мировоззренческого</w:t>
            </w:r>
            <w:r w:rsidRPr="00251B91">
              <w:rPr>
                <w:spacing w:val="1"/>
                <w:lang w:val="ru-RU" w:eastAsia="en-US"/>
              </w:rPr>
              <w:t xml:space="preserve"> </w:t>
            </w:r>
            <w:r w:rsidRPr="00251B91">
              <w:rPr>
                <w:lang w:val="ru-RU" w:eastAsia="en-US"/>
              </w:rPr>
              <w:t>суверенитета</w:t>
            </w:r>
            <w:r w:rsidRPr="00251B91">
              <w:rPr>
                <w:spacing w:val="-60"/>
                <w:lang w:val="ru-RU" w:eastAsia="en-US"/>
              </w:rPr>
              <w:t xml:space="preserve"> </w:t>
            </w:r>
            <w:r w:rsidRPr="00251B91">
              <w:rPr>
                <w:lang w:val="ru-RU" w:eastAsia="en-US"/>
              </w:rPr>
              <w:t>страны.</w:t>
            </w:r>
          </w:p>
          <w:p w:rsidR="00577F3A" w:rsidRPr="00251B91" w:rsidRDefault="00577F3A" w:rsidP="00577F3A">
            <w:pPr>
              <w:spacing w:line="276" w:lineRule="auto"/>
              <w:ind w:right="644"/>
              <w:rPr>
                <w:lang w:val="ru-RU" w:eastAsia="en-US"/>
              </w:rPr>
            </w:pPr>
            <w:r w:rsidRPr="00251B91">
              <w:rPr>
                <w:lang w:val="ru-RU" w:eastAsia="en-US"/>
              </w:rPr>
              <w:t>Попытки</w:t>
            </w:r>
            <w:r w:rsidRPr="00251B91">
              <w:rPr>
                <w:spacing w:val="1"/>
                <w:lang w:val="ru-RU" w:eastAsia="en-US"/>
              </w:rPr>
              <w:t xml:space="preserve"> </w:t>
            </w:r>
            <w:r w:rsidRPr="00251B91">
              <w:rPr>
                <w:lang w:val="ru-RU" w:eastAsia="en-US"/>
              </w:rPr>
              <w:t>исказить</w:t>
            </w:r>
            <w:r w:rsidRPr="00251B91">
              <w:rPr>
                <w:spacing w:val="62"/>
                <w:lang w:val="ru-RU" w:eastAsia="en-US"/>
              </w:rPr>
              <w:t xml:space="preserve"> </w:t>
            </w:r>
            <w:r w:rsidRPr="00251B91">
              <w:rPr>
                <w:lang w:val="ru-RU" w:eastAsia="en-US"/>
              </w:rPr>
              <w:t>роль России</w:t>
            </w:r>
            <w:r w:rsidRPr="00251B91">
              <w:rPr>
                <w:spacing w:val="-60"/>
                <w:lang w:val="ru-RU" w:eastAsia="en-US"/>
              </w:rPr>
              <w:t xml:space="preserve"> </w:t>
            </w:r>
            <w:r w:rsidRPr="00251B91">
              <w:rPr>
                <w:lang w:val="ru-RU" w:eastAsia="en-US"/>
              </w:rPr>
              <w:t>в</w:t>
            </w:r>
            <w:r w:rsidRPr="00251B91">
              <w:rPr>
                <w:spacing w:val="18"/>
                <w:lang w:val="ru-RU" w:eastAsia="en-US"/>
              </w:rPr>
              <w:t xml:space="preserve"> </w:t>
            </w:r>
            <w:r w:rsidRPr="00251B91">
              <w:rPr>
                <w:lang w:val="ru-RU" w:eastAsia="en-US"/>
              </w:rPr>
              <w:t>мировой</w:t>
            </w:r>
            <w:r w:rsidRPr="00251B91">
              <w:rPr>
                <w:spacing w:val="1"/>
                <w:lang w:val="ru-RU" w:eastAsia="en-US"/>
              </w:rPr>
              <w:t xml:space="preserve"> </w:t>
            </w:r>
            <w:r w:rsidRPr="00251B91">
              <w:rPr>
                <w:lang w:val="ru-RU" w:eastAsia="en-US"/>
              </w:rPr>
              <w:t>истории</w:t>
            </w:r>
            <w:r w:rsidRPr="00251B91">
              <w:rPr>
                <w:spacing w:val="7"/>
                <w:lang w:val="ru-RU" w:eastAsia="en-US"/>
              </w:rPr>
              <w:t xml:space="preserve"> </w:t>
            </w:r>
            <w:r w:rsidRPr="00251B91">
              <w:rPr>
                <w:lang w:val="ru-RU" w:eastAsia="en-US"/>
              </w:rPr>
              <w:t>–</w:t>
            </w:r>
            <w:r w:rsidRPr="00251B91">
              <w:rPr>
                <w:spacing w:val="12"/>
                <w:lang w:val="ru-RU" w:eastAsia="en-US"/>
              </w:rPr>
              <w:t xml:space="preserve"> </w:t>
            </w:r>
            <w:r w:rsidRPr="00251B91">
              <w:rPr>
                <w:lang w:val="ru-RU" w:eastAsia="en-US"/>
              </w:rPr>
              <w:t>одна</w:t>
            </w:r>
          </w:p>
          <w:p w:rsidR="00577F3A" w:rsidRPr="00251B91" w:rsidRDefault="00577F3A" w:rsidP="00577F3A">
            <w:pPr>
              <w:spacing w:line="276" w:lineRule="auto"/>
              <w:ind w:right="153"/>
              <w:rPr>
                <w:i/>
                <w:lang w:eastAsia="en-US"/>
              </w:rPr>
            </w:pPr>
            <w:r w:rsidRPr="00251B91">
              <w:rPr>
                <w:lang w:val="ru-RU" w:eastAsia="en-US"/>
              </w:rPr>
              <w:t>из</w:t>
            </w:r>
            <w:r w:rsidRPr="00251B91">
              <w:rPr>
                <w:spacing w:val="41"/>
                <w:lang w:val="ru-RU" w:eastAsia="en-US"/>
              </w:rPr>
              <w:t xml:space="preserve"> </w:t>
            </w:r>
            <w:r w:rsidRPr="00251B91">
              <w:rPr>
                <w:lang w:val="ru-RU" w:eastAsia="en-US"/>
              </w:rPr>
              <w:t>стратегий</w:t>
            </w:r>
            <w:r w:rsidRPr="00251B91">
              <w:rPr>
                <w:spacing w:val="56"/>
                <w:lang w:val="ru-RU" w:eastAsia="en-US"/>
              </w:rPr>
              <w:t xml:space="preserve"> </w:t>
            </w:r>
            <w:r w:rsidRPr="00251B91">
              <w:rPr>
                <w:lang w:val="ru-RU" w:eastAsia="en-US"/>
              </w:rPr>
              <w:t>информационной</w:t>
            </w:r>
            <w:r w:rsidRPr="00251B91">
              <w:rPr>
                <w:spacing w:val="-59"/>
                <w:lang w:val="ru-RU" w:eastAsia="en-US"/>
              </w:rPr>
              <w:t xml:space="preserve"> </w:t>
            </w:r>
            <w:r w:rsidRPr="00251B91">
              <w:rPr>
                <w:lang w:val="ru-RU" w:eastAsia="en-US"/>
              </w:rPr>
              <w:t>войны против</w:t>
            </w:r>
            <w:r w:rsidRPr="00251B91">
              <w:rPr>
                <w:spacing w:val="1"/>
                <w:lang w:val="ru-RU" w:eastAsia="en-US"/>
              </w:rPr>
              <w:t xml:space="preserve"> </w:t>
            </w:r>
            <w:r w:rsidRPr="00251B91">
              <w:rPr>
                <w:lang w:val="ru-RU" w:eastAsia="en-US"/>
              </w:rPr>
              <w:t>нашей</w:t>
            </w:r>
            <w:r w:rsidRPr="00251B91">
              <w:rPr>
                <w:spacing w:val="1"/>
                <w:lang w:val="ru-RU" w:eastAsia="en-US"/>
              </w:rPr>
              <w:t xml:space="preserve"> </w:t>
            </w:r>
            <w:r w:rsidRPr="00251B91">
              <w:rPr>
                <w:lang w:val="ru-RU" w:eastAsia="en-US"/>
              </w:rPr>
              <w:t>страны.</w:t>
            </w:r>
            <w:r w:rsidRPr="00251B91">
              <w:rPr>
                <w:spacing w:val="1"/>
                <w:lang w:val="ru-RU" w:eastAsia="en-US"/>
              </w:rPr>
              <w:t xml:space="preserve"> </w:t>
            </w:r>
            <w:r w:rsidRPr="00251B91">
              <w:rPr>
                <w:i/>
                <w:lang w:eastAsia="en-US"/>
              </w:rPr>
              <w:t>Формирующиеся</w:t>
            </w:r>
            <w:r w:rsidRPr="00251B91">
              <w:rPr>
                <w:i/>
                <w:spacing w:val="10"/>
                <w:lang w:eastAsia="en-US"/>
              </w:rPr>
              <w:t xml:space="preserve"> </w:t>
            </w:r>
            <w:r w:rsidRPr="00251B91">
              <w:rPr>
                <w:i/>
                <w:lang w:eastAsia="en-US"/>
              </w:rPr>
              <w:t>ценности:</w:t>
            </w:r>
            <w:r w:rsidRPr="00251B91">
              <w:rPr>
                <w:i/>
                <w:spacing w:val="1"/>
                <w:lang w:eastAsia="en-US"/>
              </w:rPr>
              <w:t xml:space="preserve"> </w:t>
            </w:r>
            <w:r w:rsidRPr="00251B91">
              <w:rPr>
                <w:i/>
                <w:lang w:eastAsia="en-US"/>
              </w:rPr>
              <w:t>патриотизм</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ind w:right="209"/>
              <w:jc w:val="center"/>
              <w:rPr>
                <w:lang w:eastAsia="en-US"/>
              </w:rPr>
            </w:pPr>
            <w:hyperlink r:id="rId147">
              <w:r w:rsidR="00577F3A" w:rsidRPr="00251B91">
                <w:rPr>
                  <w:u w:val="single" w:color="0462C1"/>
                  <w:lang w:eastAsia="en-US"/>
                </w:rPr>
                <w:t>https://razgovor.edsoo.ru</w:t>
              </w:r>
            </w:hyperlink>
          </w:p>
        </w:tc>
      </w:tr>
      <w:tr w:rsidR="00251B91" w:rsidRPr="00251B91" w:rsidTr="00577F3A">
        <w:trPr>
          <w:trHeight w:val="1547"/>
        </w:trPr>
        <w:tc>
          <w:tcPr>
            <w:tcW w:w="705" w:type="dxa"/>
          </w:tcPr>
          <w:p w:rsidR="00577F3A" w:rsidRPr="00251B91" w:rsidRDefault="00577F3A" w:rsidP="00577F3A">
            <w:pPr>
              <w:spacing w:line="276" w:lineRule="auto"/>
              <w:rPr>
                <w:lang w:eastAsia="en-US"/>
              </w:rPr>
            </w:pPr>
            <w:r w:rsidRPr="00251B91">
              <w:rPr>
                <w:w w:val="102"/>
                <w:lang w:eastAsia="en-US"/>
              </w:rPr>
              <w:t>7</w:t>
            </w:r>
          </w:p>
        </w:tc>
        <w:tc>
          <w:tcPr>
            <w:tcW w:w="2702" w:type="dxa"/>
          </w:tcPr>
          <w:p w:rsidR="00577F3A" w:rsidRPr="00251B91" w:rsidRDefault="00577F3A" w:rsidP="00577F3A">
            <w:pPr>
              <w:spacing w:line="276" w:lineRule="auto"/>
              <w:rPr>
                <w:lang w:eastAsia="en-US"/>
              </w:rPr>
            </w:pPr>
            <w:r w:rsidRPr="00251B91">
              <w:rPr>
                <w:lang w:eastAsia="en-US"/>
              </w:rPr>
              <w:t>Что</w:t>
            </w:r>
            <w:r w:rsidRPr="00251B91">
              <w:rPr>
                <w:spacing w:val="26"/>
                <w:lang w:eastAsia="en-US"/>
              </w:rPr>
              <w:t xml:space="preserve"> </w:t>
            </w:r>
            <w:r w:rsidRPr="00251B91">
              <w:rPr>
                <w:lang w:eastAsia="en-US"/>
              </w:rPr>
              <w:t>значит</w:t>
            </w:r>
            <w:r w:rsidRPr="00251B91">
              <w:rPr>
                <w:spacing w:val="12"/>
                <w:lang w:eastAsia="en-US"/>
              </w:rPr>
              <w:t xml:space="preserve"> </w:t>
            </w:r>
            <w:r w:rsidRPr="00251B91">
              <w:rPr>
                <w:lang w:eastAsia="en-US"/>
              </w:rPr>
              <w:t>быть</w:t>
            </w:r>
            <w:r w:rsidRPr="00251B91">
              <w:rPr>
                <w:spacing w:val="-59"/>
                <w:lang w:eastAsia="en-US"/>
              </w:rPr>
              <w:t xml:space="preserve"> </w:t>
            </w:r>
            <w:r w:rsidRPr="00251B91">
              <w:rPr>
                <w:lang w:eastAsia="en-US"/>
              </w:rPr>
              <w:t>взрослым?</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100"/>
              <w:rPr>
                <w:lang w:val="ru-RU" w:eastAsia="en-US"/>
              </w:rPr>
            </w:pPr>
            <w:r w:rsidRPr="00251B91">
              <w:rPr>
                <w:lang w:val="ru-RU" w:eastAsia="en-US"/>
              </w:rPr>
              <w:t>Быть</w:t>
            </w:r>
            <w:r w:rsidRPr="00251B91">
              <w:rPr>
                <w:spacing w:val="1"/>
                <w:lang w:val="ru-RU" w:eastAsia="en-US"/>
              </w:rPr>
              <w:t xml:space="preserve"> </w:t>
            </w:r>
            <w:r w:rsidRPr="00251B91">
              <w:rPr>
                <w:lang w:val="ru-RU" w:eastAsia="en-US"/>
              </w:rPr>
              <w:t>взрослым – это</w:t>
            </w:r>
            <w:r w:rsidRPr="00251B91">
              <w:rPr>
                <w:spacing w:val="1"/>
                <w:lang w:val="ru-RU" w:eastAsia="en-US"/>
              </w:rPr>
              <w:t xml:space="preserve"> </w:t>
            </w:r>
            <w:r w:rsidRPr="00251B91">
              <w:rPr>
                <w:lang w:val="ru-RU" w:eastAsia="en-US"/>
              </w:rPr>
              <w:t>нести</w:t>
            </w:r>
            <w:r w:rsidRPr="00251B91">
              <w:rPr>
                <w:spacing w:val="1"/>
                <w:lang w:val="ru-RU" w:eastAsia="en-US"/>
              </w:rPr>
              <w:t xml:space="preserve"> </w:t>
            </w:r>
            <w:r w:rsidRPr="00251B91">
              <w:rPr>
                <w:lang w:val="ru-RU" w:eastAsia="en-US"/>
              </w:rPr>
              <w:t>ответственность</w:t>
            </w:r>
            <w:r w:rsidRPr="00251B91">
              <w:rPr>
                <w:spacing w:val="1"/>
                <w:lang w:val="ru-RU" w:eastAsia="en-US"/>
              </w:rPr>
              <w:t xml:space="preserve"> </w:t>
            </w:r>
            <w:r w:rsidRPr="00251B91">
              <w:rPr>
                <w:lang w:val="ru-RU" w:eastAsia="en-US"/>
              </w:rPr>
              <w:t>за</w:t>
            </w:r>
            <w:r w:rsidRPr="00251B91">
              <w:rPr>
                <w:spacing w:val="1"/>
                <w:lang w:val="ru-RU" w:eastAsia="en-US"/>
              </w:rPr>
              <w:t xml:space="preserve"> </w:t>
            </w:r>
            <w:r w:rsidRPr="00251B91">
              <w:rPr>
                <w:lang w:val="ru-RU" w:eastAsia="en-US"/>
              </w:rPr>
              <w:t>себя, своих</w:t>
            </w:r>
            <w:r w:rsidRPr="00251B91">
              <w:rPr>
                <w:spacing w:val="-60"/>
                <w:lang w:val="ru-RU" w:eastAsia="en-US"/>
              </w:rPr>
              <w:t xml:space="preserve"> </w:t>
            </w:r>
            <w:r w:rsidRPr="00251B91">
              <w:rPr>
                <w:lang w:val="ru-RU" w:eastAsia="en-US"/>
              </w:rPr>
              <w:t>близких</w:t>
            </w:r>
            <w:r w:rsidRPr="00251B91">
              <w:rPr>
                <w:spacing w:val="9"/>
                <w:lang w:val="ru-RU" w:eastAsia="en-US"/>
              </w:rPr>
              <w:t xml:space="preserve"> </w:t>
            </w:r>
            <w:r w:rsidRPr="00251B91">
              <w:rPr>
                <w:lang w:val="ru-RU" w:eastAsia="en-US"/>
              </w:rPr>
              <w:t>и</w:t>
            </w:r>
            <w:r w:rsidRPr="00251B91">
              <w:rPr>
                <w:spacing w:val="16"/>
                <w:lang w:val="ru-RU" w:eastAsia="en-US"/>
              </w:rPr>
              <w:t xml:space="preserve"> </w:t>
            </w:r>
            <w:r w:rsidRPr="00251B91">
              <w:rPr>
                <w:lang w:val="ru-RU" w:eastAsia="en-US"/>
              </w:rPr>
              <w:t>свою</w:t>
            </w:r>
            <w:r w:rsidRPr="00251B91">
              <w:rPr>
                <w:spacing w:val="6"/>
                <w:lang w:val="ru-RU" w:eastAsia="en-US"/>
              </w:rPr>
              <w:t xml:space="preserve"> </w:t>
            </w:r>
            <w:r w:rsidRPr="00251B91">
              <w:rPr>
                <w:lang w:val="ru-RU" w:eastAsia="en-US"/>
              </w:rPr>
              <w:t>страну.</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p>
          <w:p w:rsidR="00577F3A" w:rsidRPr="00251B91" w:rsidRDefault="00577F3A" w:rsidP="00577F3A">
            <w:pPr>
              <w:spacing w:line="276" w:lineRule="auto"/>
              <w:rPr>
                <w:lang w:val="ru-RU" w:eastAsia="en-US"/>
              </w:rPr>
            </w:pPr>
            <w:r w:rsidRPr="00251B91">
              <w:rPr>
                <w:lang w:val="ru-RU" w:eastAsia="en-US"/>
              </w:rPr>
              <w:t>выполнение</w:t>
            </w:r>
          </w:p>
        </w:tc>
        <w:tc>
          <w:tcPr>
            <w:tcW w:w="2941" w:type="dxa"/>
          </w:tcPr>
          <w:p w:rsidR="00577F3A" w:rsidRPr="00251B91" w:rsidRDefault="007F6F48" w:rsidP="00577F3A">
            <w:pPr>
              <w:spacing w:line="276" w:lineRule="auto"/>
              <w:ind w:right="209"/>
              <w:jc w:val="center"/>
              <w:rPr>
                <w:lang w:eastAsia="en-US"/>
              </w:rPr>
            </w:pPr>
            <w:hyperlink r:id="rId148">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jc w:val="center"/>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5436"/>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spacing w:line="276" w:lineRule="auto"/>
              <w:rPr>
                <w:lang w:val="ru-RU" w:eastAsia="en-US"/>
              </w:rPr>
            </w:pPr>
            <w:r w:rsidRPr="00251B91">
              <w:rPr>
                <w:lang w:val="ru-RU" w:eastAsia="en-US"/>
              </w:rPr>
              <w:t>Активная</w:t>
            </w:r>
            <w:r w:rsidRPr="00251B91">
              <w:rPr>
                <w:spacing w:val="1"/>
                <w:lang w:val="ru-RU" w:eastAsia="en-US"/>
              </w:rPr>
              <w:t xml:space="preserve"> </w:t>
            </w:r>
            <w:r w:rsidRPr="00251B91">
              <w:rPr>
                <w:lang w:val="ru-RU" w:eastAsia="en-US"/>
              </w:rPr>
              <w:t>жизненная</w:t>
            </w:r>
            <w:r w:rsidRPr="00251B91">
              <w:rPr>
                <w:spacing w:val="1"/>
                <w:lang w:val="ru-RU" w:eastAsia="en-US"/>
              </w:rPr>
              <w:t xml:space="preserve"> </w:t>
            </w:r>
            <w:r w:rsidRPr="00251B91">
              <w:rPr>
                <w:lang w:val="ru-RU" w:eastAsia="en-US"/>
              </w:rPr>
              <w:t>позиция,</w:t>
            </w:r>
            <w:r w:rsidRPr="00251B91">
              <w:rPr>
                <w:spacing w:val="1"/>
                <w:lang w:val="ru-RU" w:eastAsia="en-US"/>
              </w:rPr>
              <w:t xml:space="preserve"> </w:t>
            </w:r>
            <w:r w:rsidRPr="00251B91">
              <w:rPr>
                <w:lang w:val="ru-RU" w:eastAsia="en-US"/>
              </w:rPr>
              <w:t>созидательный</w:t>
            </w:r>
            <w:r w:rsidRPr="00251B91">
              <w:rPr>
                <w:spacing w:val="29"/>
                <w:lang w:val="ru-RU" w:eastAsia="en-US"/>
              </w:rPr>
              <w:t xml:space="preserve"> </w:t>
            </w:r>
            <w:r w:rsidRPr="00251B91">
              <w:rPr>
                <w:lang w:val="ru-RU" w:eastAsia="en-US"/>
              </w:rPr>
              <w:t>подход</w:t>
            </w:r>
            <w:r w:rsidRPr="00251B91">
              <w:rPr>
                <w:spacing w:val="40"/>
                <w:lang w:val="ru-RU" w:eastAsia="en-US"/>
              </w:rPr>
              <w:t xml:space="preserve"> </w:t>
            </w:r>
            <w:r w:rsidRPr="00251B91">
              <w:rPr>
                <w:lang w:val="ru-RU" w:eastAsia="en-US"/>
              </w:rPr>
              <w:t>к</w:t>
            </w:r>
            <w:r w:rsidRPr="00251B91">
              <w:rPr>
                <w:spacing w:val="26"/>
                <w:lang w:val="ru-RU" w:eastAsia="en-US"/>
              </w:rPr>
              <w:t xml:space="preserve"> </w:t>
            </w:r>
            <w:r w:rsidRPr="00251B91">
              <w:rPr>
                <w:lang w:val="ru-RU" w:eastAsia="en-US"/>
              </w:rPr>
              <w:t>жизни,</w:t>
            </w:r>
            <w:r w:rsidRPr="00251B91">
              <w:rPr>
                <w:spacing w:val="-60"/>
                <w:lang w:val="ru-RU" w:eastAsia="en-US"/>
              </w:rPr>
              <w:t xml:space="preserve"> </w:t>
            </w:r>
            <w:r w:rsidRPr="00251B91">
              <w:rPr>
                <w:lang w:val="ru-RU" w:eastAsia="en-US"/>
              </w:rPr>
              <w:t>умение</w:t>
            </w:r>
            <w:r w:rsidRPr="00251B91">
              <w:rPr>
                <w:spacing w:val="12"/>
                <w:lang w:val="ru-RU" w:eastAsia="en-US"/>
              </w:rPr>
              <w:t xml:space="preserve"> </w:t>
            </w:r>
            <w:r w:rsidRPr="00251B91">
              <w:rPr>
                <w:lang w:val="ru-RU" w:eastAsia="en-US"/>
              </w:rPr>
              <w:t>принимать</w:t>
            </w:r>
            <w:r w:rsidRPr="00251B91">
              <w:rPr>
                <w:spacing w:val="26"/>
                <w:lang w:val="ru-RU" w:eastAsia="en-US"/>
              </w:rPr>
              <w:t xml:space="preserve"> </w:t>
            </w:r>
            <w:r w:rsidRPr="00251B91">
              <w:rPr>
                <w:lang w:val="ru-RU" w:eastAsia="en-US"/>
              </w:rPr>
              <w:t>решения</w:t>
            </w:r>
          </w:p>
          <w:p w:rsidR="00577F3A" w:rsidRPr="00251B91" w:rsidRDefault="00577F3A" w:rsidP="00577F3A">
            <w:pPr>
              <w:spacing w:line="276" w:lineRule="auto"/>
              <w:rPr>
                <w:lang w:val="ru-RU" w:eastAsia="en-US"/>
              </w:rPr>
            </w:pPr>
            <w:r w:rsidRPr="00251B91">
              <w:rPr>
                <w:lang w:val="ru-RU" w:eastAsia="en-US"/>
              </w:rPr>
              <w:t>и</w:t>
            </w:r>
            <w:r w:rsidRPr="00251B91">
              <w:rPr>
                <w:spacing w:val="34"/>
                <w:lang w:val="ru-RU" w:eastAsia="en-US"/>
              </w:rPr>
              <w:t xml:space="preserve"> </w:t>
            </w:r>
            <w:r w:rsidRPr="00251B91">
              <w:rPr>
                <w:lang w:val="ru-RU" w:eastAsia="en-US"/>
              </w:rPr>
              <w:t>осознавать</w:t>
            </w:r>
            <w:r w:rsidRPr="00251B91">
              <w:rPr>
                <w:spacing w:val="22"/>
                <w:lang w:val="ru-RU" w:eastAsia="en-US"/>
              </w:rPr>
              <w:t xml:space="preserve"> </w:t>
            </w:r>
            <w:r w:rsidRPr="00251B91">
              <w:rPr>
                <w:lang w:val="ru-RU" w:eastAsia="en-US"/>
              </w:rPr>
              <w:t>их</w:t>
            </w:r>
            <w:r w:rsidRPr="00251B91">
              <w:rPr>
                <w:spacing w:val="27"/>
                <w:lang w:val="ru-RU" w:eastAsia="en-US"/>
              </w:rPr>
              <w:t xml:space="preserve"> </w:t>
            </w:r>
            <w:r w:rsidRPr="00251B91">
              <w:rPr>
                <w:lang w:val="ru-RU" w:eastAsia="en-US"/>
              </w:rPr>
              <w:t>значение,</w:t>
            </w:r>
          </w:p>
          <w:p w:rsidR="00577F3A" w:rsidRPr="00251B91" w:rsidRDefault="00577F3A" w:rsidP="00577F3A">
            <w:pPr>
              <w:spacing w:line="276" w:lineRule="auto"/>
              <w:ind w:right="372"/>
              <w:rPr>
                <w:lang w:val="ru-RU" w:eastAsia="en-US"/>
              </w:rPr>
            </w:pPr>
            <w:r w:rsidRPr="00251B91">
              <w:rPr>
                <w:lang w:val="ru-RU" w:eastAsia="en-US"/>
              </w:rPr>
              <w:t>жить</w:t>
            </w:r>
            <w:r w:rsidRPr="00251B91">
              <w:rPr>
                <w:spacing w:val="39"/>
                <w:lang w:val="ru-RU" w:eastAsia="en-US"/>
              </w:rPr>
              <w:t xml:space="preserve"> </w:t>
            </w:r>
            <w:r w:rsidRPr="00251B91">
              <w:rPr>
                <w:lang w:val="ru-RU" w:eastAsia="en-US"/>
              </w:rPr>
              <w:t>в</w:t>
            </w:r>
            <w:r w:rsidRPr="00251B91">
              <w:rPr>
                <w:spacing w:val="34"/>
                <w:lang w:val="ru-RU" w:eastAsia="en-US"/>
              </w:rPr>
              <w:t xml:space="preserve"> </w:t>
            </w:r>
            <w:r w:rsidRPr="00251B91">
              <w:rPr>
                <w:lang w:val="ru-RU" w:eastAsia="en-US"/>
              </w:rPr>
              <w:t>соответствии</w:t>
            </w:r>
            <w:r w:rsidRPr="00251B91">
              <w:rPr>
                <w:spacing w:val="33"/>
                <w:lang w:val="ru-RU" w:eastAsia="en-US"/>
              </w:rPr>
              <w:t xml:space="preserve"> </w:t>
            </w:r>
            <w:r w:rsidRPr="00251B91">
              <w:rPr>
                <w:lang w:val="ru-RU" w:eastAsia="en-US"/>
              </w:rPr>
              <w:t>с</w:t>
            </w:r>
            <w:r w:rsidRPr="00251B91">
              <w:rPr>
                <w:spacing w:val="24"/>
                <w:lang w:val="ru-RU" w:eastAsia="en-US"/>
              </w:rPr>
              <w:t xml:space="preserve"> </w:t>
            </w:r>
            <w:r w:rsidRPr="00251B91">
              <w:rPr>
                <w:lang w:val="ru-RU" w:eastAsia="en-US"/>
              </w:rPr>
              <w:t>духовно-</w:t>
            </w:r>
            <w:r w:rsidRPr="00251B91">
              <w:rPr>
                <w:spacing w:val="-59"/>
                <w:lang w:val="ru-RU" w:eastAsia="en-US"/>
              </w:rPr>
              <w:t xml:space="preserve"> </w:t>
            </w:r>
            <w:r w:rsidRPr="00251B91">
              <w:rPr>
                <w:lang w:val="ru-RU" w:eastAsia="en-US"/>
              </w:rPr>
              <w:t>нравственными</w:t>
            </w:r>
            <w:r w:rsidRPr="00251B91">
              <w:rPr>
                <w:spacing w:val="1"/>
                <w:lang w:val="ru-RU" w:eastAsia="en-US"/>
              </w:rPr>
              <w:t xml:space="preserve"> </w:t>
            </w:r>
            <w:r w:rsidRPr="00251B91">
              <w:rPr>
                <w:lang w:val="ru-RU" w:eastAsia="en-US"/>
              </w:rPr>
              <w:t>ценностями</w:t>
            </w:r>
            <w:r w:rsidRPr="00251B91">
              <w:rPr>
                <w:spacing w:val="1"/>
                <w:lang w:val="ru-RU" w:eastAsia="en-US"/>
              </w:rPr>
              <w:t xml:space="preserve"> </w:t>
            </w:r>
            <w:r w:rsidRPr="00251B91">
              <w:rPr>
                <w:lang w:val="ru-RU" w:eastAsia="en-US"/>
              </w:rPr>
              <w:t>общества</w:t>
            </w:r>
            <w:r w:rsidRPr="00251B91">
              <w:rPr>
                <w:spacing w:val="1"/>
                <w:lang w:val="ru-RU" w:eastAsia="en-US"/>
              </w:rPr>
              <w:t xml:space="preserve"> </w:t>
            </w:r>
            <w:r w:rsidRPr="00251B91">
              <w:rPr>
                <w:lang w:val="ru-RU" w:eastAsia="en-US"/>
              </w:rPr>
              <w:t>–</w:t>
            </w:r>
            <w:r w:rsidRPr="00251B91">
              <w:rPr>
                <w:spacing w:val="1"/>
                <w:lang w:val="ru-RU" w:eastAsia="en-US"/>
              </w:rPr>
              <w:t xml:space="preserve"> </w:t>
            </w:r>
            <w:r w:rsidRPr="00251B91">
              <w:rPr>
                <w:lang w:val="ru-RU" w:eastAsia="en-US"/>
              </w:rPr>
              <w:t>основа взрослого</w:t>
            </w:r>
            <w:r w:rsidRPr="00251B91">
              <w:rPr>
                <w:spacing w:val="1"/>
                <w:lang w:val="ru-RU" w:eastAsia="en-US"/>
              </w:rPr>
              <w:t xml:space="preserve"> </w:t>
            </w:r>
            <w:r w:rsidRPr="00251B91">
              <w:rPr>
                <w:lang w:val="ru-RU" w:eastAsia="en-US"/>
              </w:rPr>
              <w:t>человека.</w:t>
            </w:r>
          </w:p>
          <w:p w:rsidR="00577F3A" w:rsidRPr="00251B91" w:rsidRDefault="00577F3A" w:rsidP="00577F3A">
            <w:pPr>
              <w:spacing w:line="276" w:lineRule="auto"/>
              <w:rPr>
                <w:lang w:val="ru-RU" w:eastAsia="en-US"/>
              </w:rPr>
            </w:pPr>
            <w:r w:rsidRPr="00251B91">
              <w:rPr>
                <w:lang w:val="ru-RU" w:eastAsia="en-US"/>
              </w:rPr>
              <w:t>Проекты,</w:t>
            </w:r>
            <w:r w:rsidRPr="00251B91">
              <w:rPr>
                <w:spacing w:val="43"/>
                <w:lang w:val="ru-RU" w:eastAsia="en-US"/>
              </w:rPr>
              <w:t xml:space="preserve"> </w:t>
            </w:r>
            <w:r w:rsidRPr="00251B91">
              <w:rPr>
                <w:lang w:val="ru-RU" w:eastAsia="en-US"/>
              </w:rPr>
              <w:t>в</w:t>
            </w:r>
            <w:r w:rsidRPr="00251B91">
              <w:rPr>
                <w:spacing w:val="10"/>
                <w:lang w:val="ru-RU" w:eastAsia="en-US"/>
              </w:rPr>
              <w:t xml:space="preserve"> </w:t>
            </w:r>
            <w:r w:rsidRPr="00251B91">
              <w:rPr>
                <w:lang w:val="ru-RU" w:eastAsia="en-US"/>
              </w:rPr>
              <w:t>которых</w:t>
            </w:r>
            <w:r w:rsidRPr="00251B91">
              <w:rPr>
                <w:spacing w:val="39"/>
                <w:lang w:val="ru-RU" w:eastAsia="en-US"/>
              </w:rPr>
              <w:t xml:space="preserve"> </w:t>
            </w:r>
            <w:r w:rsidRPr="00251B91">
              <w:rPr>
                <w:lang w:val="ru-RU" w:eastAsia="en-US"/>
              </w:rPr>
              <w:t>младший</w:t>
            </w:r>
          </w:p>
          <w:p w:rsidR="00577F3A" w:rsidRPr="00251B91" w:rsidRDefault="00577F3A" w:rsidP="00577F3A">
            <w:pPr>
              <w:spacing w:line="276" w:lineRule="auto"/>
              <w:rPr>
                <w:i/>
                <w:lang w:eastAsia="en-US"/>
              </w:rPr>
            </w:pPr>
            <w:r w:rsidRPr="00251B91">
              <w:rPr>
                <w:lang w:val="ru-RU" w:eastAsia="en-US"/>
              </w:rPr>
              <w:t>школьник</w:t>
            </w:r>
            <w:r w:rsidRPr="00251B91">
              <w:rPr>
                <w:spacing w:val="1"/>
                <w:lang w:val="ru-RU" w:eastAsia="en-US"/>
              </w:rPr>
              <w:t xml:space="preserve"> </w:t>
            </w:r>
            <w:r w:rsidRPr="00251B91">
              <w:rPr>
                <w:lang w:val="ru-RU" w:eastAsia="en-US"/>
              </w:rPr>
              <w:t>может проявлять свою</w:t>
            </w:r>
            <w:r w:rsidRPr="00251B91">
              <w:rPr>
                <w:spacing w:val="1"/>
                <w:lang w:val="ru-RU" w:eastAsia="en-US"/>
              </w:rPr>
              <w:t xml:space="preserve"> </w:t>
            </w:r>
            <w:r w:rsidRPr="00251B91">
              <w:rPr>
                <w:lang w:val="ru-RU" w:eastAsia="en-US"/>
              </w:rPr>
              <w:t>ответственность</w:t>
            </w:r>
            <w:r w:rsidRPr="00251B91">
              <w:rPr>
                <w:spacing w:val="1"/>
                <w:lang w:val="ru-RU" w:eastAsia="en-US"/>
              </w:rPr>
              <w:t xml:space="preserve"> </w:t>
            </w:r>
            <w:r w:rsidRPr="00251B91">
              <w:rPr>
                <w:lang w:val="ru-RU" w:eastAsia="en-US"/>
              </w:rPr>
              <w:t>и заботу</w:t>
            </w:r>
            <w:r w:rsidRPr="00251B91">
              <w:rPr>
                <w:spacing w:val="1"/>
                <w:lang w:val="ru-RU" w:eastAsia="en-US"/>
              </w:rPr>
              <w:t xml:space="preserve"> </w:t>
            </w:r>
            <w:r w:rsidRPr="00251B91">
              <w:rPr>
                <w:lang w:val="ru-RU" w:eastAsia="en-US"/>
              </w:rPr>
              <w:t>о</w:t>
            </w:r>
            <w:r w:rsidRPr="00251B91">
              <w:rPr>
                <w:spacing w:val="1"/>
                <w:lang w:val="ru-RU" w:eastAsia="en-US"/>
              </w:rPr>
              <w:t xml:space="preserve"> </w:t>
            </w:r>
            <w:r w:rsidRPr="00251B91">
              <w:rPr>
                <w:lang w:val="ru-RU" w:eastAsia="en-US"/>
              </w:rPr>
              <w:t>других.</w:t>
            </w:r>
            <w:r w:rsidRPr="00251B91">
              <w:rPr>
                <w:spacing w:val="1"/>
                <w:lang w:val="ru-RU" w:eastAsia="en-US"/>
              </w:rPr>
              <w:t xml:space="preserve"> </w:t>
            </w:r>
            <w:r w:rsidRPr="00251B91">
              <w:rPr>
                <w:i/>
                <w:lang w:eastAsia="en-US"/>
              </w:rPr>
              <w:t>Формирующиеся</w:t>
            </w:r>
            <w:r w:rsidRPr="00251B91">
              <w:rPr>
                <w:i/>
                <w:spacing w:val="1"/>
                <w:lang w:eastAsia="en-US"/>
              </w:rPr>
              <w:t xml:space="preserve"> </w:t>
            </w:r>
            <w:r w:rsidRPr="00251B91">
              <w:rPr>
                <w:i/>
                <w:lang w:eastAsia="en-US"/>
              </w:rPr>
              <w:t>ценности:</w:t>
            </w:r>
            <w:r w:rsidRPr="00251B91">
              <w:rPr>
                <w:i/>
                <w:spacing w:val="1"/>
                <w:lang w:eastAsia="en-US"/>
              </w:rPr>
              <w:t xml:space="preserve"> </w:t>
            </w:r>
            <w:r w:rsidRPr="00251B91">
              <w:rPr>
                <w:i/>
                <w:lang w:eastAsia="en-US"/>
              </w:rPr>
              <w:t>высокие</w:t>
            </w:r>
            <w:r w:rsidRPr="00251B91">
              <w:rPr>
                <w:i/>
                <w:spacing w:val="-60"/>
                <w:lang w:eastAsia="en-US"/>
              </w:rPr>
              <w:t xml:space="preserve"> </w:t>
            </w:r>
            <w:r w:rsidRPr="00251B91">
              <w:rPr>
                <w:i/>
                <w:lang w:eastAsia="en-US"/>
              </w:rPr>
              <w:t>нравственные</w:t>
            </w:r>
            <w:r w:rsidRPr="00251B91">
              <w:rPr>
                <w:i/>
                <w:spacing w:val="35"/>
                <w:lang w:eastAsia="en-US"/>
              </w:rPr>
              <w:t xml:space="preserve"> </w:t>
            </w:r>
            <w:r w:rsidRPr="00251B91">
              <w:rPr>
                <w:i/>
                <w:lang w:eastAsia="en-US"/>
              </w:rPr>
              <w:t>идеалы</w:t>
            </w:r>
          </w:p>
        </w:tc>
        <w:tc>
          <w:tcPr>
            <w:tcW w:w="2416" w:type="dxa"/>
          </w:tcPr>
          <w:p w:rsidR="00577F3A" w:rsidRPr="00251B91" w:rsidRDefault="00577F3A" w:rsidP="00577F3A">
            <w:pPr>
              <w:spacing w:line="276" w:lineRule="auto"/>
              <w:ind w:right="511"/>
              <w:rPr>
                <w:lang w:val="ru-RU" w:eastAsia="en-US"/>
              </w:rPr>
            </w:pP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1"/>
                <w:lang w:val="ru-RU" w:eastAsia="en-US"/>
              </w:rPr>
              <w:t xml:space="preserve"> </w:t>
            </w:r>
            <w:r w:rsidRPr="00251B91">
              <w:rPr>
                <w:lang w:val="ru-RU" w:eastAsia="en-US"/>
              </w:rPr>
              <w:t>работа</w:t>
            </w:r>
            <w:r w:rsidRPr="00251B91">
              <w:rPr>
                <w:spacing w:val="-60"/>
                <w:lang w:val="ru-RU" w:eastAsia="en-US"/>
              </w:rPr>
              <w:t xml:space="preserve"> </w:t>
            </w:r>
            <w:r w:rsidRPr="00251B91">
              <w:rPr>
                <w:lang w:val="ru-RU" w:eastAsia="en-US"/>
              </w:rPr>
              <w:t>с</w:t>
            </w:r>
            <w:r w:rsidRPr="00251B91">
              <w:rPr>
                <w:spacing w:val="5"/>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577F3A" w:rsidP="00577F3A">
            <w:pPr>
              <w:spacing w:line="276" w:lineRule="auto"/>
              <w:rPr>
                <w:lang w:val="ru-RU" w:eastAsia="en-US"/>
              </w:rPr>
            </w:pPr>
          </w:p>
        </w:tc>
      </w:tr>
      <w:tr w:rsidR="00251B91" w:rsidRPr="00251B91" w:rsidTr="00577F3A">
        <w:trPr>
          <w:trHeight w:val="3484"/>
        </w:trPr>
        <w:tc>
          <w:tcPr>
            <w:tcW w:w="705" w:type="dxa"/>
          </w:tcPr>
          <w:p w:rsidR="00577F3A" w:rsidRPr="00251B91" w:rsidRDefault="00577F3A" w:rsidP="00577F3A">
            <w:pPr>
              <w:spacing w:line="276" w:lineRule="auto"/>
              <w:jc w:val="center"/>
              <w:rPr>
                <w:lang w:eastAsia="en-US"/>
              </w:rPr>
            </w:pPr>
            <w:r w:rsidRPr="00251B91">
              <w:rPr>
                <w:w w:val="102"/>
                <w:lang w:eastAsia="en-US"/>
              </w:rPr>
              <w:t>8</w:t>
            </w:r>
          </w:p>
        </w:tc>
        <w:tc>
          <w:tcPr>
            <w:tcW w:w="2702" w:type="dxa"/>
          </w:tcPr>
          <w:p w:rsidR="00577F3A" w:rsidRPr="00251B91" w:rsidRDefault="00577F3A" w:rsidP="00577F3A">
            <w:pPr>
              <w:spacing w:line="276" w:lineRule="auto"/>
              <w:rPr>
                <w:lang w:eastAsia="en-US"/>
              </w:rPr>
            </w:pPr>
            <w:r w:rsidRPr="00251B91">
              <w:rPr>
                <w:lang w:eastAsia="en-US"/>
              </w:rPr>
              <w:t>Как</w:t>
            </w:r>
            <w:r w:rsidRPr="00251B91">
              <w:rPr>
                <w:spacing w:val="41"/>
                <w:lang w:eastAsia="en-US"/>
              </w:rPr>
              <w:t xml:space="preserve"> </w:t>
            </w:r>
            <w:r w:rsidRPr="00251B91">
              <w:rPr>
                <w:lang w:eastAsia="en-US"/>
              </w:rPr>
              <w:t>создать</w:t>
            </w:r>
            <w:r w:rsidRPr="00251B91">
              <w:rPr>
                <w:spacing w:val="34"/>
                <w:lang w:eastAsia="en-US"/>
              </w:rPr>
              <w:t xml:space="preserve"> </w:t>
            </w:r>
            <w:r w:rsidRPr="00251B91">
              <w:rPr>
                <w:lang w:eastAsia="en-US"/>
              </w:rPr>
              <w:t>крепкую</w:t>
            </w:r>
            <w:r w:rsidRPr="00251B91">
              <w:rPr>
                <w:spacing w:val="-60"/>
                <w:lang w:eastAsia="en-US"/>
              </w:rPr>
              <w:t xml:space="preserve"> </w:t>
            </w:r>
            <w:r w:rsidRPr="00251B91">
              <w:rPr>
                <w:lang w:eastAsia="en-US"/>
              </w:rPr>
              <w:t>семью</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476"/>
              <w:rPr>
                <w:lang w:val="ru-RU" w:eastAsia="en-US"/>
              </w:rPr>
            </w:pPr>
            <w:r w:rsidRPr="00251B91">
              <w:rPr>
                <w:lang w:val="ru-RU" w:eastAsia="en-US"/>
              </w:rPr>
              <w:t>Семья как</w:t>
            </w:r>
            <w:r w:rsidRPr="00251B91">
              <w:rPr>
                <w:spacing w:val="1"/>
                <w:lang w:val="ru-RU" w:eastAsia="en-US"/>
              </w:rPr>
              <w:t xml:space="preserve"> </w:t>
            </w:r>
            <w:r w:rsidRPr="00251B91">
              <w:rPr>
                <w:lang w:val="ru-RU" w:eastAsia="en-US"/>
              </w:rPr>
              <w:t>ценность</w:t>
            </w:r>
            <w:r w:rsidRPr="00251B91">
              <w:rPr>
                <w:spacing w:val="1"/>
                <w:lang w:val="ru-RU" w:eastAsia="en-US"/>
              </w:rPr>
              <w:t xml:space="preserve"> </w:t>
            </w:r>
            <w:r w:rsidRPr="00251B91">
              <w:rPr>
                <w:lang w:val="ru-RU" w:eastAsia="en-US"/>
              </w:rPr>
              <w:t>для каждого</w:t>
            </w:r>
            <w:r w:rsidRPr="00251B91">
              <w:rPr>
                <w:spacing w:val="-60"/>
                <w:lang w:val="ru-RU" w:eastAsia="en-US"/>
              </w:rPr>
              <w:t xml:space="preserve"> </w:t>
            </w:r>
            <w:r w:rsidRPr="00251B91">
              <w:rPr>
                <w:lang w:val="ru-RU" w:eastAsia="en-US"/>
              </w:rPr>
              <w:t>гражданина страны.</w:t>
            </w:r>
            <w:r w:rsidRPr="00251B91">
              <w:rPr>
                <w:spacing w:val="1"/>
                <w:lang w:val="ru-RU" w:eastAsia="en-US"/>
              </w:rPr>
              <w:t xml:space="preserve"> </w:t>
            </w:r>
            <w:r w:rsidRPr="00251B91">
              <w:rPr>
                <w:lang w:val="ru-RU" w:eastAsia="en-US"/>
              </w:rPr>
              <w:t>Крепкая</w:t>
            </w:r>
            <w:r w:rsidRPr="00251B91">
              <w:rPr>
                <w:spacing w:val="1"/>
                <w:lang w:val="ru-RU" w:eastAsia="en-US"/>
              </w:rPr>
              <w:t xml:space="preserve"> </w:t>
            </w:r>
            <w:r w:rsidRPr="00251B91">
              <w:rPr>
                <w:lang w:val="ru-RU" w:eastAsia="en-US"/>
              </w:rPr>
              <w:t>семья</w:t>
            </w:r>
            <w:r w:rsidRPr="00251B91">
              <w:rPr>
                <w:spacing w:val="20"/>
                <w:lang w:val="ru-RU" w:eastAsia="en-US"/>
              </w:rPr>
              <w:t xml:space="preserve"> </w:t>
            </w:r>
            <w:r w:rsidRPr="00251B91">
              <w:rPr>
                <w:lang w:val="ru-RU" w:eastAsia="en-US"/>
              </w:rPr>
              <w:t>–</w:t>
            </w:r>
            <w:r w:rsidRPr="00251B91">
              <w:rPr>
                <w:spacing w:val="25"/>
                <w:lang w:val="ru-RU" w:eastAsia="en-US"/>
              </w:rPr>
              <w:t xml:space="preserve"> </w:t>
            </w:r>
            <w:r w:rsidRPr="00251B91">
              <w:rPr>
                <w:lang w:val="ru-RU" w:eastAsia="en-US"/>
              </w:rPr>
              <w:t>защита</w:t>
            </w:r>
            <w:r w:rsidRPr="00251B91">
              <w:rPr>
                <w:spacing w:val="24"/>
                <w:lang w:val="ru-RU" w:eastAsia="en-US"/>
              </w:rPr>
              <w:t xml:space="preserve"> </w:t>
            </w:r>
            <w:r w:rsidRPr="00251B91">
              <w:rPr>
                <w:lang w:val="ru-RU" w:eastAsia="en-US"/>
              </w:rPr>
              <w:t>и</w:t>
            </w:r>
            <w:r w:rsidRPr="00251B91">
              <w:rPr>
                <w:spacing w:val="33"/>
                <w:lang w:val="ru-RU" w:eastAsia="en-US"/>
              </w:rPr>
              <w:t xml:space="preserve"> </w:t>
            </w:r>
            <w:r w:rsidRPr="00251B91">
              <w:rPr>
                <w:lang w:val="ru-RU" w:eastAsia="en-US"/>
              </w:rPr>
              <w:t>забота</w:t>
            </w:r>
            <w:r w:rsidRPr="00251B91">
              <w:rPr>
                <w:spacing w:val="23"/>
                <w:lang w:val="ru-RU" w:eastAsia="en-US"/>
              </w:rPr>
              <w:t xml:space="preserve"> </w:t>
            </w:r>
            <w:r w:rsidRPr="00251B91">
              <w:rPr>
                <w:lang w:val="ru-RU" w:eastAsia="en-US"/>
              </w:rPr>
              <w:t>каждого</w:t>
            </w:r>
          </w:p>
          <w:p w:rsidR="00577F3A" w:rsidRPr="00251B91" w:rsidRDefault="00577F3A" w:rsidP="00577F3A">
            <w:pPr>
              <w:spacing w:line="276" w:lineRule="auto"/>
              <w:rPr>
                <w:lang w:val="ru-RU" w:eastAsia="en-US"/>
              </w:rPr>
            </w:pPr>
            <w:r w:rsidRPr="00251B91">
              <w:rPr>
                <w:lang w:val="ru-RU" w:eastAsia="en-US"/>
              </w:rPr>
              <w:t>члена</w:t>
            </w:r>
            <w:r w:rsidRPr="00251B91">
              <w:rPr>
                <w:spacing w:val="31"/>
                <w:lang w:val="ru-RU" w:eastAsia="en-US"/>
              </w:rPr>
              <w:t xml:space="preserve"> </w:t>
            </w:r>
            <w:r w:rsidRPr="00251B91">
              <w:rPr>
                <w:lang w:val="ru-RU" w:eastAsia="en-US"/>
              </w:rPr>
              <w:t>семьи</w:t>
            </w:r>
            <w:r w:rsidRPr="00251B91">
              <w:rPr>
                <w:spacing w:val="20"/>
                <w:lang w:val="ru-RU" w:eastAsia="en-US"/>
              </w:rPr>
              <w:t xml:space="preserve"> </w:t>
            </w:r>
            <w:r w:rsidRPr="00251B91">
              <w:rPr>
                <w:lang w:val="ru-RU" w:eastAsia="en-US"/>
              </w:rPr>
              <w:t>о</w:t>
            </w:r>
            <w:r w:rsidRPr="00251B91">
              <w:rPr>
                <w:spacing w:val="34"/>
                <w:lang w:val="ru-RU" w:eastAsia="en-US"/>
              </w:rPr>
              <w:t xml:space="preserve"> </w:t>
            </w:r>
            <w:r w:rsidRPr="00251B91">
              <w:rPr>
                <w:lang w:val="ru-RU" w:eastAsia="en-US"/>
              </w:rPr>
              <w:t>своих</w:t>
            </w:r>
            <w:r w:rsidRPr="00251B91">
              <w:rPr>
                <w:spacing w:val="33"/>
                <w:lang w:val="ru-RU" w:eastAsia="en-US"/>
              </w:rPr>
              <w:t xml:space="preserve"> </w:t>
            </w:r>
            <w:r w:rsidRPr="00251B91">
              <w:rPr>
                <w:lang w:val="ru-RU" w:eastAsia="en-US"/>
              </w:rPr>
              <w:t>близких.</w:t>
            </w:r>
            <w:r w:rsidRPr="00251B91">
              <w:rPr>
                <w:spacing w:val="17"/>
                <w:lang w:val="ru-RU" w:eastAsia="en-US"/>
              </w:rPr>
              <w:t xml:space="preserve"> </w:t>
            </w:r>
            <w:r w:rsidRPr="00251B91">
              <w:rPr>
                <w:lang w:val="ru-RU" w:eastAsia="en-US"/>
              </w:rPr>
              <w:t>Образ</w:t>
            </w:r>
            <w:r w:rsidRPr="00251B91">
              <w:rPr>
                <w:spacing w:val="-60"/>
                <w:lang w:val="ru-RU" w:eastAsia="en-US"/>
              </w:rPr>
              <w:t xml:space="preserve"> </w:t>
            </w:r>
            <w:r w:rsidRPr="00251B91">
              <w:rPr>
                <w:lang w:val="ru-RU" w:eastAsia="en-US"/>
              </w:rPr>
              <w:t>крепкой</w:t>
            </w:r>
            <w:r w:rsidRPr="00251B91">
              <w:rPr>
                <w:spacing w:val="1"/>
                <w:lang w:val="ru-RU" w:eastAsia="en-US"/>
              </w:rPr>
              <w:t xml:space="preserve"> </w:t>
            </w:r>
            <w:r w:rsidRPr="00251B91">
              <w:rPr>
                <w:lang w:val="ru-RU" w:eastAsia="en-US"/>
              </w:rPr>
              <w:t>семьи в литературных</w:t>
            </w:r>
            <w:r w:rsidRPr="00251B91">
              <w:rPr>
                <w:spacing w:val="1"/>
                <w:lang w:val="ru-RU" w:eastAsia="en-US"/>
              </w:rPr>
              <w:t xml:space="preserve"> </w:t>
            </w:r>
            <w:r w:rsidRPr="00251B91">
              <w:rPr>
                <w:lang w:val="ru-RU" w:eastAsia="en-US"/>
              </w:rPr>
              <w:t>произведениях.</w:t>
            </w:r>
          </w:p>
          <w:p w:rsidR="00577F3A" w:rsidRPr="00251B91" w:rsidRDefault="00577F3A" w:rsidP="00577F3A">
            <w:pPr>
              <w:spacing w:line="276" w:lineRule="auto"/>
              <w:rPr>
                <w:lang w:val="ru-RU" w:eastAsia="en-US"/>
              </w:rPr>
            </w:pPr>
            <w:r w:rsidRPr="00251B91">
              <w:rPr>
                <w:lang w:val="ru-RU" w:eastAsia="en-US"/>
              </w:rPr>
              <w:t>Преемственность</w:t>
            </w:r>
            <w:r w:rsidRPr="00251B91">
              <w:rPr>
                <w:spacing w:val="42"/>
                <w:lang w:val="ru-RU" w:eastAsia="en-US"/>
              </w:rPr>
              <w:t xml:space="preserve"> </w:t>
            </w:r>
            <w:r w:rsidRPr="00251B91">
              <w:rPr>
                <w:lang w:val="ru-RU" w:eastAsia="en-US"/>
              </w:rPr>
              <w:t>поколений:</w:t>
            </w:r>
          </w:p>
          <w:p w:rsidR="00577F3A" w:rsidRPr="00251B91" w:rsidRDefault="00577F3A" w:rsidP="00577F3A">
            <w:pPr>
              <w:spacing w:line="276" w:lineRule="auto"/>
              <w:rPr>
                <w:lang w:val="ru-RU" w:eastAsia="en-US"/>
              </w:rPr>
            </w:pPr>
            <w:r w:rsidRPr="00251B91">
              <w:rPr>
                <w:lang w:val="ru-RU" w:eastAsia="en-US"/>
              </w:rPr>
              <w:t>семейные</w:t>
            </w:r>
            <w:r w:rsidRPr="00251B91">
              <w:rPr>
                <w:spacing w:val="10"/>
                <w:lang w:val="ru-RU" w:eastAsia="en-US"/>
              </w:rPr>
              <w:t xml:space="preserve"> </w:t>
            </w:r>
            <w:r w:rsidRPr="00251B91">
              <w:rPr>
                <w:lang w:val="ru-RU" w:eastAsia="en-US"/>
              </w:rPr>
              <w:t>ценности</w:t>
            </w:r>
            <w:r w:rsidRPr="00251B91">
              <w:rPr>
                <w:spacing w:val="18"/>
                <w:lang w:val="ru-RU" w:eastAsia="en-US"/>
              </w:rPr>
              <w:t xml:space="preserve"> </w:t>
            </w:r>
            <w:r w:rsidRPr="00251B91">
              <w:rPr>
                <w:lang w:val="ru-RU" w:eastAsia="en-US"/>
              </w:rPr>
              <w:t>и</w:t>
            </w:r>
            <w:r w:rsidRPr="00251B91">
              <w:rPr>
                <w:spacing w:val="19"/>
                <w:lang w:val="ru-RU" w:eastAsia="en-US"/>
              </w:rPr>
              <w:t xml:space="preserve"> </w:t>
            </w:r>
            <w:r w:rsidRPr="00251B91">
              <w:rPr>
                <w:lang w:val="ru-RU" w:eastAsia="en-US"/>
              </w:rPr>
              <w:t>традиции</w:t>
            </w:r>
            <w:r w:rsidRPr="00251B91">
              <w:rPr>
                <w:spacing w:val="1"/>
                <w:lang w:val="ru-RU" w:eastAsia="en-US"/>
              </w:rPr>
              <w:t xml:space="preserve"> </w:t>
            </w:r>
            <w:r w:rsidRPr="00251B91">
              <w:rPr>
                <w:lang w:val="ru-RU" w:eastAsia="en-US"/>
              </w:rPr>
              <w:t>(любовь,</w:t>
            </w:r>
            <w:r w:rsidRPr="00251B91">
              <w:rPr>
                <w:spacing w:val="57"/>
                <w:lang w:val="ru-RU" w:eastAsia="en-US"/>
              </w:rPr>
              <w:t xml:space="preserve"> </w:t>
            </w:r>
            <w:r w:rsidRPr="00251B91">
              <w:rPr>
                <w:lang w:val="ru-RU" w:eastAsia="en-US"/>
              </w:rPr>
              <w:t>взаимопонимание,</w:t>
            </w:r>
            <w:r w:rsidRPr="00251B91">
              <w:rPr>
                <w:spacing w:val="57"/>
                <w:lang w:val="ru-RU" w:eastAsia="en-US"/>
              </w:rPr>
              <w:t xml:space="preserve"> </w:t>
            </w:r>
            <w:r w:rsidRPr="00251B91">
              <w:rPr>
                <w:lang w:val="ru-RU" w:eastAsia="en-US"/>
              </w:rPr>
              <w:t>участие</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rPr>
                <w:lang w:eastAsia="en-US"/>
              </w:rPr>
            </w:pPr>
            <w:hyperlink r:id="rId149">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3872"/>
        </w:trPr>
        <w:tc>
          <w:tcPr>
            <w:tcW w:w="705" w:type="dxa"/>
            <w:tcBorders>
              <w:bottom w:val="single" w:sz="8" w:space="0" w:color="000000"/>
            </w:tcBorders>
          </w:tcPr>
          <w:p w:rsidR="00577F3A" w:rsidRPr="00251B91" w:rsidRDefault="00577F3A" w:rsidP="00577F3A">
            <w:pPr>
              <w:spacing w:line="276" w:lineRule="auto"/>
              <w:rPr>
                <w:lang w:eastAsia="en-US"/>
              </w:rPr>
            </w:pPr>
          </w:p>
        </w:tc>
        <w:tc>
          <w:tcPr>
            <w:tcW w:w="2702" w:type="dxa"/>
            <w:tcBorders>
              <w:bottom w:val="single" w:sz="8" w:space="0" w:color="000000"/>
            </w:tcBorders>
          </w:tcPr>
          <w:p w:rsidR="00577F3A" w:rsidRPr="00251B91" w:rsidRDefault="00577F3A" w:rsidP="00577F3A">
            <w:pPr>
              <w:spacing w:line="276" w:lineRule="auto"/>
              <w:rPr>
                <w:lang w:eastAsia="en-US"/>
              </w:rPr>
            </w:pPr>
          </w:p>
        </w:tc>
        <w:tc>
          <w:tcPr>
            <w:tcW w:w="1560" w:type="dxa"/>
            <w:tcBorders>
              <w:bottom w:val="single" w:sz="8" w:space="0" w:color="000000"/>
            </w:tcBorders>
          </w:tcPr>
          <w:p w:rsidR="00577F3A" w:rsidRPr="00251B91" w:rsidRDefault="00577F3A" w:rsidP="00577F3A">
            <w:pPr>
              <w:spacing w:line="276" w:lineRule="auto"/>
              <w:rPr>
                <w:lang w:eastAsia="en-US"/>
              </w:rPr>
            </w:pPr>
          </w:p>
        </w:tc>
        <w:tc>
          <w:tcPr>
            <w:tcW w:w="4248" w:type="dxa"/>
            <w:tcBorders>
              <w:bottom w:val="single" w:sz="8" w:space="0" w:color="000000"/>
            </w:tcBorders>
          </w:tcPr>
          <w:p w:rsidR="00577F3A" w:rsidRPr="00251B91" w:rsidRDefault="00577F3A" w:rsidP="00577F3A">
            <w:pPr>
              <w:spacing w:line="276" w:lineRule="auto"/>
              <w:rPr>
                <w:lang w:val="ru-RU" w:eastAsia="en-US"/>
              </w:rPr>
            </w:pPr>
            <w:r w:rsidRPr="00251B91">
              <w:rPr>
                <w:lang w:val="ru-RU" w:eastAsia="en-US"/>
              </w:rPr>
              <w:t>в</w:t>
            </w:r>
            <w:r w:rsidRPr="00251B91">
              <w:rPr>
                <w:spacing w:val="1"/>
                <w:lang w:val="ru-RU" w:eastAsia="en-US"/>
              </w:rPr>
              <w:t xml:space="preserve"> </w:t>
            </w:r>
            <w:r w:rsidRPr="00251B91">
              <w:rPr>
                <w:lang w:val="ru-RU" w:eastAsia="en-US"/>
              </w:rPr>
              <w:t>семейном</w:t>
            </w:r>
            <w:r w:rsidRPr="00251B91">
              <w:rPr>
                <w:spacing w:val="1"/>
                <w:lang w:val="ru-RU" w:eastAsia="en-US"/>
              </w:rPr>
              <w:t xml:space="preserve"> </w:t>
            </w:r>
            <w:r w:rsidRPr="00251B91">
              <w:rPr>
                <w:lang w:val="ru-RU" w:eastAsia="en-US"/>
              </w:rPr>
              <w:t>хозяйстве, воспитании</w:t>
            </w:r>
            <w:r w:rsidRPr="00251B91">
              <w:rPr>
                <w:spacing w:val="-60"/>
                <w:lang w:val="ru-RU" w:eastAsia="en-US"/>
              </w:rPr>
              <w:t xml:space="preserve"> </w:t>
            </w:r>
            <w:r w:rsidRPr="00251B91">
              <w:rPr>
                <w:lang w:val="ru-RU" w:eastAsia="en-US"/>
              </w:rPr>
              <w:t>детей).</w:t>
            </w:r>
          </w:p>
          <w:p w:rsidR="00577F3A" w:rsidRPr="00251B91" w:rsidRDefault="00577F3A" w:rsidP="00577F3A">
            <w:pPr>
              <w:spacing w:line="276" w:lineRule="auto"/>
              <w:ind w:right="269"/>
              <w:rPr>
                <w:lang w:val="ru-RU" w:eastAsia="en-US"/>
              </w:rPr>
            </w:pPr>
            <w:r w:rsidRPr="00251B91">
              <w:rPr>
                <w:lang w:val="ru-RU" w:eastAsia="en-US"/>
              </w:rPr>
              <w:t>Особое отношение к</w:t>
            </w:r>
            <w:r w:rsidRPr="00251B91">
              <w:rPr>
                <w:spacing w:val="1"/>
                <w:lang w:val="ru-RU" w:eastAsia="en-US"/>
              </w:rPr>
              <w:t xml:space="preserve"> </w:t>
            </w:r>
            <w:r w:rsidRPr="00251B91">
              <w:rPr>
                <w:lang w:val="ru-RU" w:eastAsia="en-US"/>
              </w:rPr>
              <w:t>старшему</w:t>
            </w:r>
            <w:r w:rsidRPr="00251B91">
              <w:rPr>
                <w:spacing w:val="1"/>
                <w:lang w:val="ru-RU" w:eastAsia="en-US"/>
              </w:rPr>
              <w:t xml:space="preserve"> </w:t>
            </w:r>
            <w:r w:rsidRPr="00251B91">
              <w:rPr>
                <w:lang w:val="ru-RU" w:eastAsia="en-US"/>
              </w:rPr>
              <w:t>поколению,</w:t>
            </w:r>
            <w:r w:rsidRPr="00251B91">
              <w:rPr>
                <w:spacing w:val="13"/>
                <w:lang w:val="ru-RU" w:eastAsia="en-US"/>
              </w:rPr>
              <w:t xml:space="preserve"> </w:t>
            </w:r>
            <w:r w:rsidRPr="00251B91">
              <w:rPr>
                <w:lang w:val="ru-RU" w:eastAsia="en-US"/>
              </w:rPr>
              <w:t>проявление</w:t>
            </w:r>
            <w:r w:rsidRPr="00251B91">
              <w:rPr>
                <w:spacing w:val="1"/>
                <w:lang w:val="ru-RU" w:eastAsia="en-US"/>
              </w:rPr>
              <w:t xml:space="preserve"> </w:t>
            </w:r>
            <w:r w:rsidRPr="00251B91">
              <w:rPr>
                <w:lang w:val="ru-RU" w:eastAsia="en-US"/>
              </w:rPr>
              <w:t>действенного</w:t>
            </w:r>
            <w:r w:rsidRPr="00251B91">
              <w:rPr>
                <w:spacing w:val="1"/>
                <w:lang w:val="ru-RU" w:eastAsia="en-US"/>
              </w:rPr>
              <w:t xml:space="preserve"> </w:t>
            </w:r>
            <w:r w:rsidRPr="00251B91">
              <w:rPr>
                <w:lang w:val="ru-RU" w:eastAsia="en-US"/>
              </w:rPr>
              <w:t>уважения,</w:t>
            </w:r>
            <w:r w:rsidRPr="00251B91">
              <w:rPr>
                <w:spacing w:val="62"/>
                <w:lang w:val="ru-RU" w:eastAsia="en-US"/>
              </w:rPr>
              <w:t xml:space="preserve"> </w:t>
            </w:r>
            <w:r w:rsidRPr="00251B91">
              <w:rPr>
                <w:lang w:val="ru-RU" w:eastAsia="en-US"/>
              </w:rPr>
              <w:t>внимания</w:t>
            </w:r>
            <w:r w:rsidRPr="00251B91">
              <w:rPr>
                <w:spacing w:val="-60"/>
                <w:lang w:val="ru-RU" w:eastAsia="en-US"/>
              </w:rPr>
              <w:t xml:space="preserve"> </w:t>
            </w:r>
            <w:r w:rsidRPr="00251B91">
              <w:rPr>
                <w:lang w:val="ru-RU" w:eastAsia="en-US"/>
              </w:rPr>
              <w:t>к</w:t>
            </w:r>
            <w:r w:rsidRPr="00251B91">
              <w:rPr>
                <w:spacing w:val="23"/>
                <w:lang w:val="ru-RU" w:eastAsia="en-US"/>
              </w:rPr>
              <w:t xml:space="preserve"> </w:t>
            </w:r>
            <w:r w:rsidRPr="00251B91">
              <w:rPr>
                <w:lang w:val="ru-RU" w:eastAsia="en-US"/>
              </w:rPr>
              <w:t>бабушкам</w:t>
            </w:r>
            <w:r w:rsidRPr="00251B91">
              <w:rPr>
                <w:spacing w:val="14"/>
                <w:lang w:val="ru-RU" w:eastAsia="en-US"/>
              </w:rPr>
              <w:t xml:space="preserve"> </w:t>
            </w:r>
            <w:r w:rsidRPr="00251B91">
              <w:rPr>
                <w:lang w:val="ru-RU" w:eastAsia="en-US"/>
              </w:rPr>
              <w:t>и</w:t>
            </w:r>
            <w:r w:rsidRPr="00251B91">
              <w:rPr>
                <w:spacing w:val="8"/>
                <w:lang w:val="ru-RU" w:eastAsia="en-US"/>
              </w:rPr>
              <w:t xml:space="preserve"> </w:t>
            </w:r>
            <w:r w:rsidRPr="00251B91">
              <w:rPr>
                <w:lang w:val="ru-RU" w:eastAsia="en-US"/>
              </w:rPr>
              <w:t>дедушкам,</w:t>
            </w:r>
            <w:r w:rsidRPr="00251B91">
              <w:rPr>
                <w:spacing w:val="5"/>
                <w:lang w:val="ru-RU" w:eastAsia="en-US"/>
              </w:rPr>
              <w:t xml:space="preserve"> </w:t>
            </w:r>
            <w:r w:rsidRPr="00251B91">
              <w:rPr>
                <w:lang w:val="ru-RU" w:eastAsia="en-US"/>
              </w:rPr>
              <w:t>забота</w:t>
            </w:r>
          </w:p>
          <w:p w:rsidR="00577F3A" w:rsidRPr="00251B91" w:rsidRDefault="00577F3A" w:rsidP="00577F3A">
            <w:pPr>
              <w:spacing w:line="276" w:lineRule="auto"/>
              <w:rPr>
                <w:lang w:val="ru-RU" w:eastAsia="en-US"/>
              </w:rPr>
            </w:pPr>
            <w:r w:rsidRPr="00251B91">
              <w:rPr>
                <w:lang w:val="ru-RU" w:eastAsia="en-US"/>
              </w:rPr>
              <w:t>о</w:t>
            </w:r>
            <w:r w:rsidRPr="00251B91">
              <w:rPr>
                <w:spacing w:val="11"/>
                <w:lang w:val="ru-RU" w:eastAsia="en-US"/>
              </w:rPr>
              <w:t xml:space="preserve"> </w:t>
            </w:r>
            <w:r w:rsidRPr="00251B91">
              <w:rPr>
                <w:lang w:val="ru-RU" w:eastAsia="en-US"/>
              </w:rPr>
              <w:t>них.</w:t>
            </w:r>
          </w:p>
          <w:p w:rsidR="00577F3A" w:rsidRPr="00251B91" w:rsidRDefault="00577F3A" w:rsidP="00577F3A">
            <w:pPr>
              <w:spacing w:line="276" w:lineRule="auto"/>
              <w:ind w:right="804"/>
              <w:rPr>
                <w:i/>
                <w:lang w:val="ru-RU" w:eastAsia="en-US"/>
              </w:rPr>
            </w:pPr>
            <w:r w:rsidRPr="00251B91">
              <w:rPr>
                <w:i/>
                <w:lang w:val="ru-RU" w:eastAsia="en-US"/>
              </w:rPr>
              <w:t>Формирующиеся</w:t>
            </w:r>
            <w:r w:rsidRPr="00251B91">
              <w:rPr>
                <w:i/>
                <w:spacing w:val="3"/>
                <w:lang w:val="ru-RU" w:eastAsia="en-US"/>
              </w:rPr>
              <w:t xml:space="preserve"> </w:t>
            </w:r>
            <w:r w:rsidRPr="00251B91">
              <w:rPr>
                <w:i/>
                <w:lang w:val="ru-RU" w:eastAsia="en-US"/>
              </w:rPr>
              <w:t>ценности:</w:t>
            </w:r>
            <w:r w:rsidRPr="00251B91">
              <w:rPr>
                <w:i/>
                <w:spacing w:val="-60"/>
                <w:lang w:val="ru-RU" w:eastAsia="en-US"/>
              </w:rPr>
              <w:t xml:space="preserve"> </w:t>
            </w:r>
            <w:r w:rsidRPr="00251B91">
              <w:rPr>
                <w:i/>
                <w:lang w:val="ru-RU" w:eastAsia="en-US"/>
              </w:rPr>
              <w:t>крепкая</w:t>
            </w:r>
            <w:r w:rsidRPr="00251B91">
              <w:rPr>
                <w:i/>
                <w:spacing w:val="-1"/>
                <w:lang w:val="ru-RU" w:eastAsia="en-US"/>
              </w:rPr>
              <w:t xml:space="preserve"> </w:t>
            </w:r>
            <w:r w:rsidRPr="00251B91">
              <w:rPr>
                <w:i/>
                <w:lang w:val="ru-RU" w:eastAsia="en-US"/>
              </w:rPr>
              <w:t>семья</w:t>
            </w:r>
          </w:p>
        </w:tc>
        <w:tc>
          <w:tcPr>
            <w:tcW w:w="2416" w:type="dxa"/>
            <w:tcBorders>
              <w:bottom w:val="single" w:sz="8" w:space="0" w:color="000000"/>
            </w:tcBorders>
          </w:tcPr>
          <w:p w:rsidR="00577F3A" w:rsidRPr="00251B91" w:rsidRDefault="00577F3A" w:rsidP="00577F3A">
            <w:pPr>
              <w:spacing w:line="276" w:lineRule="auto"/>
              <w:rPr>
                <w:lang w:val="ru-RU" w:eastAsia="en-US"/>
              </w:rPr>
            </w:pPr>
          </w:p>
        </w:tc>
        <w:tc>
          <w:tcPr>
            <w:tcW w:w="2941" w:type="dxa"/>
            <w:tcBorders>
              <w:bottom w:val="single" w:sz="8" w:space="0" w:color="000000"/>
            </w:tcBorders>
          </w:tcPr>
          <w:p w:rsidR="00577F3A" w:rsidRPr="00251B91" w:rsidRDefault="00577F3A" w:rsidP="00577F3A">
            <w:pPr>
              <w:spacing w:line="276" w:lineRule="auto"/>
              <w:rPr>
                <w:lang w:val="ru-RU" w:eastAsia="en-US"/>
              </w:rPr>
            </w:pPr>
          </w:p>
        </w:tc>
      </w:tr>
      <w:tr w:rsidR="00251B91" w:rsidRPr="00251B91" w:rsidTr="00577F3A">
        <w:trPr>
          <w:trHeight w:val="4668"/>
        </w:trPr>
        <w:tc>
          <w:tcPr>
            <w:tcW w:w="705" w:type="dxa"/>
            <w:tcBorders>
              <w:top w:val="single" w:sz="8" w:space="0" w:color="000000"/>
            </w:tcBorders>
          </w:tcPr>
          <w:p w:rsidR="00577F3A" w:rsidRPr="00251B91" w:rsidRDefault="00577F3A" w:rsidP="00577F3A">
            <w:pPr>
              <w:spacing w:line="276" w:lineRule="auto"/>
              <w:jc w:val="center"/>
              <w:rPr>
                <w:lang w:eastAsia="en-US"/>
              </w:rPr>
            </w:pPr>
            <w:r w:rsidRPr="00251B91">
              <w:rPr>
                <w:w w:val="102"/>
                <w:lang w:eastAsia="en-US"/>
              </w:rPr>
              <w:t>9</w:t>
            </w:r>
          </w:p>
        </w:tc>
        <w:tc>
          <w:tcPr>
            <w:tcW w:w="2702" w:type="dxa"/>
            <w:tcBorders>
              <w:top w:val="single" w:sz="8" w:space="0" w:color="000000"/>
            </w:tcBorders>
          </w:tcPr>
          <w:p w:rsidR="00577F3A" w:rsidRPr="00251B91" w:rsidRDefault="00577F3A" w:rsidP="00577F3A">
            <w:pPr>
              <w:spacing w:line="276" w:lineRule="auto"/>
              <w:ind w:right="369"/>
              <w:rPr>
                <w:lang w:val="ru-RU" w:eastAsia="en-US"/>
              </w:rPr>
            </w:pPr>
            <w:r w:rsidRPr="00251B91">
              <w:rPr>
                <w:lang w:val="ru-RU" w:eastAsia="en-US"/>
              </w:rPr>
              <w:t>Гостеприимная</w:t>
            </w:r>
            <w:r w:rsidRPr="00251B91">
              <w:rPr>
                <w:spacing w:val="1"/>
                <w:lang w:val="ru-RU" w:eastAsia="en-US"/>
              </w:rPr>
              <w:t xml:space="preserve"> </w:t>
            </w:r>
            <w:r w:rsidRPr="00251B91">
              <w:rPr>
                <w:lang w:val="ru-RU" w:eastAsia="en-US"/>
              </w:rPr>
              <w:t>Россия.</w:t>
            </w:r>
            <w:r w:rsidRPr="00251B91">
              <w:rPr>
                <w:spacing w:val="12"/>
                <w:lang w:val="ru-RU" w:eastAsia="en-US"/>
              </w:rPr>
              <w:t xml:space="preserve"> </w:t>
            </w:r>
            <w:r w:rsidRPr="00251B91">
              <w:rPr>
                <w:lang w:val="ru-RU" w:eastAsia="en-US"/>
              </w:rPr>
              <w:t>Ко</w:t>
            </w:r>
            <w:r w:rsidRPr="00251B91">
              <w:rPr>
                <w:spacing w:val="9"/>
                <w:lang w:val="ru-RU" w:eastAsia="en-US"/>
              </w:rPr>
              <w:t xml:space="preserve"> </w:t>
            </w:r>
            <w:r w:rsidRPr="00251B91">
              <w:rPr>
                <w:lang w:val="ru-RU" w:eastAsia="en-US"/>
              </w:rPr>
              <w:t>Дню</w:t>
            </w:r>
            <w:r w:rsidRPr="00251B91">
              <w:rPr>
                <w:spacing w:val="1"/>
                <w:lang w:val="ru-RU" w:eastAsia="en-US"/>
              </w:rPr>
              <w:t xml:space="preserve"> </w:t>
            </w:r>
            <w:r w:rsidRPr="00251B91">
              <w:rPr>
                <w:lang w:val="ru-RU" w:eastAsia="en-US"/>
              </w:rPr>
              <w:t>народного</w:t>
            </w:r>
            <w:r w:rsidRPr="00251B91">
              <w:rPr>
                <w:spacing w:val="2"/>
                <w:lang w:val="ru-RU" w:eastAsia="en-US"/>
              </w:rPr>
              <w:t xml:space="preserve"> </w:t>
            </w:r>
            <w:r w:rsidRPr="00251B91">
              <w:rPr>
                <w:lang w:val="ru-RU" w:eastAsia="en-US"/>
              </w:rPr>
              <w:t>единства</w:t>
            </w:r>
          </w:p>
        </w:tc>
        <w:tc>
          <w:tcPr>
            <w:tcW w:w="1560" w:type="dxa"/>
            <w:tcBorders>
              <w:top w:val="single" w:sz="8" w:space="0" w:color="000000"/>
            </w:tcBorders>
          </w:tcPr>
          <w:p w:rsidR="00577F3A" w:rsidRPr="00251B91" w:rsidRDefault="00577F3A" w:rsidP="00577F3A">
            <w:pPr>
              <w:spacing w:line="276" w:lineRule="auto"/>
              <w:jc w:val="center"/>
              <w:rPr>
                <w:lang w:eastAsia="en-US"/>
              </w:rPr>
            </w:pPr>
            <w:r w:rsidRPr="00251B91">
              <w:rPr>
                <w:w w:val="102"/>
                <w:lang w:eastAsia="en-US"/>
              </w:rPr>
              <w:t>1</w:t>
            </w:r>
          </w:p>
        </w:tc>
        <w:tc>
          <w:tcPr>
            <w:tcW w:w="4248" w:type="dxa"/>
            <w:tcBorders>
              <w:top w:val="single" w:sz="8" w:space="0" w:color="000000"/>
            </w:tcBorders>
          </w:tcPr>
          <w:p w:rsidR="00577F3A" w:rsidRPr="00251B91" w:rsidRDefault="00577F3A" w:rsidP="00577F3A">
            <w:pPr>
              <w:spacing w:line="276" w:lineRule="auto"/>
              <w:ind w:right="51"/>
              <w:rPr>
                <w:lang w:val="ru-RU" w:eastAsia="en-US"/>
              </w:rPr>
            </w:pPr>
            <w:r w:rsidRPr="00251B91">
              <w:rPr>
                <w:lang w:val="ru-RU" w:eastAsia="en-US"/>
              </w:rPr>
              <w:t>Гостеприимство</w:t>
            </w:r>
            <w:r w:rsidRPr="00251B91">
              <w:rPr>
                <w:spacing w:val="1"/>
                <w:lang w:val="ru-RU" w:eastAsia="en-US"/>
              </w:rPr>
              <w:t xml:space="preserve"> </w:t>
            </w:r>
            <w:r w:rsidRPr="00251B91">
              <w:rPr>
                <w:lang w:val="ru-RU" w:eastAsia="en-US"/>
              </w:rPr>
              <w:t>– качество,</w:t>
            </w:r>
            <w:r w:rsidRPr="00251B91">
              <w:rPr>
                <w:spacing w:val="1"/>
                <w:lang w:val="ru-RU" w:eastAsia="en-US"/>
              </w:rPr>
              <w:t xml:space="preserve"> </w:t>
            </w:r>
            <w:r w:rsidRPr="00251B91">
              <w:rPr>
                <w:lang w:val="ru-RU" w:eastAsia="en-US"/>
              </w:rPr>
              <w:t>объединяющее</w:t>
            </w:r>
            <w:r w:rsidRPr="00251B91">
              <w:rPr>
                <w:spacing w:val="1"/>
                <w:lang w:val="ru-RU" w:eastAsia="en-US"/>
              </w:rPr>
              <w:t xml:space="preserve"> </w:t>
            </w:r>
            <w:r w:rsidRPr="00251B91">
              <w:rPr>
                <w:lang w:val="ru-RU" w:eastAsia="en-US"/>
              </w:rPr>
              <w:t>все</w:t>
            </w:r>
            <w:r w:rsidRPr="00251B91">
              <w:rPr>
                <w:spacing w:val="1"/>
                <w:lang w:val="ru-RU" w:eastAsia="en-US"/>
              </w:rPr>
              <w:t xml:space="preserve"> </w:t>
            </w:r>
            <w:r w:rsidRPr="00251B91">
              <w:rPr>
                <w:lang w:val="ru-RU" w:eastAsia="en-US"/>
              </w:rPr>
              <w:t>народы России.</w:t>
            </w:r>
            <w:r w:rsidRPr="00251B91">
              <w:rPr>
                <w:spacing w:val="1"/>
                <w:lang w:val="ru-RU" w:eastAsia="en-US"/>
              </w:rPr>
              <w:t xml:space="preserve"> </w:t>
            </w:r>
            <w:r w:rsidRPr="00251B91">
              <w:rPr>
                <w:lang w:val="ru-RU" w:eastAsia="en-US"/>
              </w:rPr>
              <w:t>Семейные</w:t>
            </w:r>
            <w:r w:rsidRPr="00251B91">
              <w:rPr>
                <w:spacing w:val="53"/>
                <w:lang w:val="ru-RU" w:eastAsia="en-US"/>
              </w:rPr>
              <w:t xml:space="preserve"> </w:t>
            </w:r>
            <w:r w:rsidRPr="00251B91">
              <w:rPr>
                <w:lang w:val="ru-RU" w:eastAsia="en-US"/>
              </w:rPr>
              <w:t>традиции</w:t>
            </w:r>
            <w:r w:rsidRPr="00251B91">
              <w:rPr>
                <w:spacing w:val="42"/>
                <w:lang w:val="ru-RU" w:eastAsia="en-US"/>
              </w:rPr>
              <w:t xml:space="preserve"> </w:t>
            </w:r>
            <w:r w:rsidRPr="00251B91">
              <w:rPr>
                <w:lang w:val="ru-RU" w:eastAsia="en-US"/>
              </w:rPr>
              <w:t>встречи</w:t>
            </w:r>
            <w:r w:rsidRPr="00251B91">
              <w:rPr>
                <w:spacing w:val="42"/>
                <w:lang w:val="ru-RU" w:eastAsia="en-US"/>
              </w:rPr>
              <w:t xml:space="preserve"> </w:t>
            </w:r>
            <w:r w:rsidRPr="00251B91">
              <w:rPr>
                <w:lang w:val="ru-RU" w:eastAsia="en-US"/>
              </w:rPr>
              <w:t>гостей,</w:t>
            </w:r>
            <w:r w:rsidRPr="00251B91">
              <w:rPr>
                <w:spacing w:val="-60"/>
                <w:lang w:val="ru-RU" w:eastAsia="en-US"/>
              </w:rPr>
              <w:t xml:space="preserve"> </w:t>
            </w:r>
            <w:r w:rsidRPr="00251B91">
              <w:rPr>
                <w:lang w:val="ru-RU" w:eastAsia="en-US"/>
              </w:rPr>
              <w:t>кулинарные</w:t>
            </w:r>
            <w:r w:rsidRPr="00251B91">
              <w:rPr>
                <w:spacing w:val="1"/>
                <w:lang w:val="ru-RU" w:eastAsia="en-US"/>
              </w:rPr>
              <w:t xml:space="preserve"> </w:t>
            </w:r>
            <w:r w:rsidRPr="00251B91">
              <w:rPr>
                <w:lang w:val="ru-RU" w:eastAsia="en-US"/>
              </w:rPr>
              <w:t>традиции народов</w:t>
            </w:r>
            <w:r w:rsidRPr="00251B91">
              <w:rPr>
                <w:spacing w:val="1"/>
                <w:lang w:val="ru-RU" w:eastAsia="en-US"/>
              </w:rPr>
              <w:t xml:space="preserve"> </w:t>
            </w:r>
            <w:r w:rsidRPr="00251B91">
              <w:rPr>
                <w:lang w:val="ru-RU" w:eastAsia="en-US"/>
              </w:rPr>
              <w:t>России.</w:t>
            </w:r>
          </w:p>
          <w:p w:rsidR="00577F3A" w:rsidRPr="00251B91" w:rsidRDefault="00577F3A" w:rsidP="00577F3A">
            <w:pPr>
              <w:spacing w:line="276" w:lineRule="auto"/>
              <w:ind w:right="269"/>
              <w:rPr>
                <w:lang w:val="ru-RU" w:eastAsia="en-US"/>
              </w:rPr>
            </w:pPr>
            <w:r w:rsidRPr="00251B91">
              <w:rPr>
                <w:lang w:val="ru-RU" w:eastAsia="en-US"/>
              </w:rPr>
              <w:t>Путешествие</w:t>
            </w:r>
            <w:r w:rsidRPr="00251B91">
              <w:rPr>
                <w:spacing w:val="1"/>
                <w:lang w:val="ru-RU" w:eastAsia="en-US"/>
              </w:rPr>
              <w:t xml:space="preserve"> </w:t>
            </w:r>
            <w:r w:rsidRPr="00251B91">
              <w:rPr>
                <w:lang w:val="ru-RU" w:eastAsia="en-US"/>
              </w:rPr>
              <w:t>по</w:t>
            </w:r>
            <w:r w:rsidRPr="00251B91">
              <w:rPr>
                <w:spacing w:val="1"/>
                <w:lang w:val="ru-RU" w:eastAsia="en-US"/>
              </w:rPr>
              <w:t xml:space="preserve"> </w:t>
            </w:r>
            <w:r w:rsidRPr="00251B91">
              <w:rPr>
                <w:lang w:val="ru-RU" w:eastAsia="en-US"/>
              </w:rPr>
              <w:t>России – это</w:t>
            </w:r>
            <w:r w:rsidRPr="00251B91">
              <w:rPr>
                <w:spacing w:val="1"/>
                <w:lang w:val="ru-RU" w:eastAsia="en-US"/>
              </w:rPr>
              <w:t xml:space="preserve"> </w:t>
            </w:r>
            <w:r w:rsidRPr="00251B91">
              <w:rPr>
                <w:lang w:val="ru-RU" w:eastAsia="en-US"/>
              </w:rPr>
              <w:t>знакомство</w:t>
            </w:r>
            <w:r w:rsidRPr="00251B91">
              <w:rPr>
                <w:spacing w:val="38"/>
                <w:lang w:val="ru-RU" w:eastAsia="en-US"/>
              </w:rPr>
              <w:t xml:space="preserve"> </w:t>
            </w:r>
            <w:r w:rsidRPr="00251B91">
              <w:rPr>
                <w:lang w:val="ru-RU" w:eastAsia="en-US"/>
              </w:rPr>
              <w:t>с</w:t>
            </w:r>
            <w:r w:rsidRPr="00251B91">
              <w:rPr>
                <w:spacing w:val="38"/>
                <w:lang w:val="ru-RU" w:eastAsia="en-US"/>
              </w:rPr>
              <w:t xml:space="preserve"> </w:t>
            </w:r>
            <w:r w:rsidRPr="00251B91">
              <w:rPr>
                <w:lang w:val="ru-RU" w:eastAsia="en-US"/>
              </w:rPr>
              <w:t>культурой,</w:t>
            </w:r>
            <w:r w:rsidRPr="00251B91">
              <w:rPr>
                <w:spacing w:val="45"/>
                <w:lang w:val="ru-RU" w:eastAsia="en-US"/>
              </w:rPr>
              <w:t xml:space="preserve"> </w:t>
            </w:r>
            <w:r w:rsidRPr="00251B91">
              <w:rPr>
                <w:lang w:val="ru-RU" w:eastAsia="en-US"/>
              </w:rPr>
              <w:t>историей</w:t>
            </w:r>
            <w:r w:rsidRPr="00251B91">
              <w:rPr>
                <w:spacing w:val="-59"/>
                <w:lang w:val="ru-RU" w:eastAsia="en-US"/>
              </w:rPr>
              <w:t xml:space="preserve"> </w:t>
            </w:r>
            <w:r w:rsidRPr="00251B91">
              <w:rPr>
                <w:lang w:val="ru-RU" w:eastAsia="en-US"/>
              </w:rPr>
              <w:t>и</w:t>
            </w:r>
            <w:r w:rsidRPr="00251B91">
              <w:rPr>
                <w:spacing w:val="22"/>
                <w:lang w:val="ru-RU" w:eastAsia="en-US"/>
              </w:rPr>
              <w:t xml:space="preserve"> </w:t>
            </w:r>
            <w:r w:rsidRPr="00251B91">
              <w:rPr>
                <w:lang w:val="ru-RU" w:eastAsia="en-US"/>
              </w:rPr>
              <w:t>традициями</w:t>
            </w:r>
            <w:r w:rsidRPr="00251B91">
              <w:rPr>
                <w:spacing w:val="23"/>
                <w:lang w:val="ru-RU" w:eastAsia="en-US"/>
              </w:rPr>
              <w:t xml:space="preserve"> </w:t>
            </w:r>
            <w:r w:rsidRPr="00251B91">
              <w:rPr>
                <w:lang w:val="ru-RU" w:eastAsia="en-US"/>
              </w:rPr>
              <w:t>разных</w:t>
            </w:r>
            <w:r w:rsidRPr="00251B91">
              <w:rPr>
                <w:spacing w:val="16"/>
                <w:lang w:val="ru-RU" w:eastAsia="en-US"/>
              </w:rPr>
              <w:t xml:space="preserve"> </w:t>
            </w:r>
            <w:r w:rsidRPr="00251B91">
              <w:rPr>
                <w:lang w:val="ru-RU" w:eastAsia="en-US"/>
              </w:rPr>
              <w:t>народов.</w:t>
            </w:r>
          </w:p>
          <w:p w:rsidR="00577F3A" w:rsidRPr="00251B91" w:rsidRDefault="00577F3A" w:rsidP="00577F3A">
            <w:pPr>
              <w:spacing w:line="276" w:lineRule="auto"/>
              <w:rPr>
                <w:lang w:val="ru-RU" w:eastAsia="en-US"/>
              </w:rPr>
            </w:pPr>
            <w:r w:rsidRPr="00251B91">
              <w:rPr>
                <w:lang w:val="ru-RU" w:eastAsia="en-US"/>
              </w:rPr>
              <w:t>Гастрономический</w:t>
            </w:r>
            <w:r w:rsidRPr="00251B91">
              <w:rPr>
                <w:spacing w:val="15"/>
                <w:lang w:val="ru-RU" w:eastAsia="en-US"/>
              </w:rPr>
              <w:t xml:space="preserve"> </w:t>
            </w:r>
            <w:r w:rsidRPr="00251B91">
              <w:rPr>
                <w:lang w:val="ru-RU" w:eastAsia="en-US"/>
              </w:rPr>
              <w:t>туризм</w:t>
            </w:r>
            <w:r w:rsidRPr="00251B91">
              <w:rPr>
                <w:spacing w:val="32"/>
                <w:lang w:val="ru-RU" w:eastAsia="en-US"/>
              </w:rPr>
              <w:t xml:space="preserve"> </w:t>
            </w:r>
            <w:r w:rsidRPr="00251B91">
              <w:rPr>
                <w:lang w:val="ru-RU" w:eastAsia="en-US"/>
              </w:rPr>
              <w:t>–</w:t>
            </w:r>
            <w:r w:rsidRPr="00251B91">
              <w:rPr>
                <w:spacing w:val="28"/>
                <w:lang w:val="ru-RU" w:eastAsia="en-US"/>
              </w:rPr>
              <w:t xml:space="preserve"> </w:t>
            </w:r>
            <w:r w:rsidRPr="00251B91">
              <w:rPr>
                <w:lang w:val="ru-RU" w:eastAsia="en-US"/>
              </w:rPr>
              <w:t>это</w:t>
            </w:r>
            <w:r w:rsidRPr="00251B91">
              <w:rPr>
                <w:spacing w:val="48"/>
                <w:lang w:val="ru-RU" w:eastAsia="en-US"/>
              </w:rPr>
              <w:t xml:space="preserve"> </w:t>
            </w:r>
            <w:r w:rsidRPr="00251B91">
              <w:rPr>
                <w:lang w:val="ru-RU" w:eastAsia="en-US"/>
              </w:rPr>
              <w:t>вид</w:t>
            </w:r>
            <w:r w:rsidRPr="00251B91">
              <w:rPr>
                <w:spacing w:val="-60"/>
                <w:lang w:val="ru-RU" w:eastAsia="en-US"/>
              </w:rPr>
              <w:t xml:space="preserve"> </w:t>
            </w:r>
            <w:r w:rsidRPr="00251B91">
              <w:rPr>
                <w:lang w:val="ru-RU" w:eastAsia="en-US"/>
              </w:rPr>
              <w:t>путешествий,</w:t>
            </w:r>
            <w:r w:rsidRPr="00251B91">
              <w:rPr>
                <w:spacing w:val="1"/>
                <w:lang w:val="ru-RU" w:eastAsia="en-US"/>
              </w:rPr>
              <w:t xml:space="preserve"> </w:t>
            </w:r>
            <w:r w:rsidRPr="00251B91">
              <w:rPr>
                <w:lang w:val="ru-RU" w:eastAsia="en-US"/>
              </w:rPr>
              <w:t>основой которого</w:t>
            </w:r>
            <w:r w:rsidRPr="00251B91">
              <w:rPr>
                <w:spacing w:val="1"/>
                <w:lang w:val="ru-RU" w:eastAsia="en-US"/>
              </w:rPr>
              <w:t xml:space="preserve"> </w:t>
            </w:r>
            <w:r w:rsidRPr="00251B91">
              <w:rPr>
                <w:lang w:val="ru-RU" w:eastAsia="en-US"/>
              </w:rPr>
              <w:t>являются</w:t>
            </w:r>
            <w:r w:rsidRPr="00251B91">
              <w:rPr>
                <w:spacing w:val="5"/>
                <w:lang w:val="ru-RU" w:eastAsia="en-US"/>
              </w:rPr>
              <w:t xml:space="preserve"> </w:t>
            </w:r>
            <w:r w:rsidRPr="00251B91">
              <w:rPr>
                <w:lang w:val="ru-RU" w:eastAsia="en-US"/>
              </w:rPr>
              <w:t>поездки</w:t>
            </w:r>
            <w:r w:rsidRPr="00251B91">
              <w:rPr>
                <w:spacing w:val="19"/>
                <w:lang w:val="ru-RU" w:eastAsia="en-US"/>
              </w:rPr>
              <w:t xml:space="preserve"> </w:t>
            </w:r>
            <w:r w:rsidRPr="00251B91">
              <w:rPr>
                <w:lang w:val="ru-RU" w:eastAsia="en-US"/>
              </w:rPr>
              <w:t>туристов</w:t>
            </w:r>
            <w:r w:rsidRPr="00251B91">
              <w:rPr>
                <w:spacing w:val="10"/>
                <w:lang w:val="ru-RU" w:eastAsia="en-US"/>
              </w:rPr>
              <w:t xml:space="preserve"> </w:t>
            </w:r>
            <w:r w:rsidRPr="00251B91">
              <w:rPr>
                <w:lang w:val="ru-RU" w:eastAsia="en-US"/>
              </w:rPr>
              <w:t>по</w:t>
            </w:r>
          </w:p>
          <w:p w:rsidR="00577F3A" w:rsidRPr="00251B91" w:rsidRDefault="00577F3A" w:rsidP="00577F3A">
            <w:pPr>
              <w:spacing w:line="276" w:lineRule="auto"/>
              <w:rPr>
                <w:lang w:eastAsia="en-US"/>
              </w:rPr>
            </w:pPr>
            <w:r w:rsidRPr="00251B91">
              <w:rPr>
                <w:lang w:eastAsia="en-US"/>
              </w:rPr>
              <w:t>стране</w:t>
            </w:r>
            <w:r w:rsidRPr="00251B91">
              <w:rPr>
                <w:spacing w:val="27"/>
                <w:lang w:eastAsia="en-US"/>
              </w:rPr>
              <w:t xml:space="preserve"> </w:t>
            </w:r>
            <w:r w:rsidRPr="00251B91">
              <w:rPr>
                <w:lang w:eastAsia="en-US"/>
              </w:rPr>
              <w:t>с</w:t>
            </w:r>
            <w:r w:rsidRPr="00251B91">
              <w:rPr>
                <w:spacing w:val="24"/>
                <w:lang w:eastAsia="en-US"/>
              </w:rPr>
              <w:t xml:space="preserve"> </w:t>
            </w:r>
            <w:r w:rsidRPr="00251B91">
              <w:rPr>
                <w:lang w:eastAsia="en-US"/>
              </w:rPr>
              <w:t>целью</w:t>
            </w:r>
            <w:r w:rsidRPr="00251B91">
              <w:rPr>
                <w:spacing w:val="22"/>
                <w:lang w:eastAsia="en-US"/>
              </w:rPr>
              <w:t xml:space="preserve"> </w:t>
            </w:r>
            <w:r w:rsidRPr="00251B91">
              <w:rPr>
                <w:lang w:eastAsia="en-US"/>
              </w:rPr>
              <w:t>знакомства</w:t>
            </w:r>
          </w:p>
        </w:tc>
        <w:tc>
          <w:tcPr>
            <w:tcW w:w="2416" w:type="dxa"/>
            <w:tcBorders>
              <w:top w:val="single" w:sz="8" w:space="0" w:color="000000"/>
            </w:tcBorders>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Borders>
              <w:top w:val="single" w:sz="8" w:space="0" w:color="000000"/>
            </w:tcBorders>
          </w:tcPr>
          <w:p w:rsidR="00577F3A" w:rsidRPr="00251B91" w:rsidRDefault="007F6F48" w:rsidP="00577F3A">
            <w:pPr>
              <w:spacing w:line="276" w:lineRule="auto"/>
              <w:rPr>
                <w:lang w:eastAsia="en-US"/>
              </w:rPr>
            </w:pPr>
            <w:hyperlink r:id="rId150">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2327"/>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spacing w:line="276" w:lineRule="auto"/>
              <w:ind w:right="476"/>
              <w:rPr>
                <w:lang w:val="ru-RU" w:eastAsia="en-US"/>
              </w:rPr>
            </w:pPr>
            <w:r w:rsidRPr="00251B91">
              <w:rPr>
                <w:lang w:val="ru-RU" w:eastAsia="en-US"/>
              </w:rPr>
              <w:t>с</w:t>
            </w:r>
            <w:r w:rsidRPr="00251B91">
              <w:rPr>
                <w:spacing w:val="43"/>
                <w:lang w:val="ru-RU" w:eastAsia="en-US"/>
              </w:rPr>
              <w:t xml:space="preserve"> </w:t>
            </w:r>
            <w:r w:rsidRPr="00251B91">
              <w:rPr>
                <w:lang w:val="ru-RU" w:eastAsia="en-US"/>
              </w:rPr>
              <w:t>особенностями</w:t>
            </w:r>
            <w:r w:rsidRPr="00251B91">
              <w:rPr>
                <w:spacing w:val="31"/>
                <w:lang w:val="ru-RU" w:eastAsia="en-US"/>
              </w:rPr>
              <w:t xml:space="preserve"> </w:t>
            </w:r>
            <w:r w:rsidRPr="00251B91">
              <w:rPr>
                <w:lang w:val="ru-RU" w:eastAsia="en-US"/>
              </w:rPr>
              <w:t>местной</w:t>
            </w:r>
            <w:r w:rsidRPr="00251B91">
              <w:rPr>
                <w:spacing w:val="31"/>
                <w:lang w:val="ru-RU" w:eastAsia="en-US"/>
              </w:rPr>
              <w:t xml:space="preserve"> </w:t>
            </w:r>
            <w:r w:rsidRPr="00251B91">
              <w:rPr>
                <w:lang w:val="ru-RU" w:eastAsia="en-US"/>
              </w:rPr>
              <w:t>кухни</w:t>
            </w:r>
            <w:r w:rsidRPr="00251B91">
              <w:rPr>
                <w:spacing w:val="-60"/>
                <w:lang w:val="ru-RU" w:eastAsia="en-US"/>
              </w:rPr>
              <w:t xml:space="preserve"> </w:t>
            </w:r>
            <w:r w:rsidRPr="00251B91">
              <w:rPr>
                <w:lang w:val="ru-RU" w:eastAsia="en-US"/>
              </w:rPr>
              <w:t>и</w:t>
            </w:r>
            <w:r w:rsidRPr="00251B91">
              <w:rPr>
                <w:spacing w:val="14"/>
                <w:lang w:val="ru-RU" w:eastAsia="en-US"/>
              </w:rPr>
              <w:t xml:space="preserve"> </w:t>
            </w:r>
            <w:r w:rsidRPr="00251B91">
              <w:rPr>
                <w:lang w:val="ru-RU" w:eastAsia="en-US"/>
              </w:rPr>
              <w:t>кулинарных</w:t>
            </w:r>
            <w:r w:rsidRPr="00251B91">
              <w:rPr>
                <w:spacing w:val="9"/>
                <w:lang w:val="ru-RU" w:eastAsia="en-US"/>
              </w:rPr>
              <w:t xml:space="preserve"> </w:t>
            </w:r>
            <w:r w:rsidRPr="00251B91">
              <w:rPr>
                <w:lang w:val="ru-RU" w:eastAsia="en-US"/>
              </w:rPr>
              <w:t>традиций.</w:t>
            </w:r>
          </w:p>
          <w:p w:rsidR="00577F3A" w:rsidRPr="00251B91" w:rsidRDefault="00577F3A" w:rsidP="00577F3A">
            <w:pPr>
              <w:spacing w:line="276" w:lineRule="auto"/>
              <w:ind w:right="153"/>
              <w:rPr>
                <w:i/>
                <w:lang w:val="ru-RU" w:eastAsia="en-US"/>
              </w:rPr>
            </w:pPr>
            <w:r w:rsidRPr="00251B91">
              <w:rPr>
                <w:i/>
                <w:lang w:val="ru-RU" w:eastAsia="en-US"/>
              </w:rPr>
              <w:t>Формирующиеся</w:t>
            </w:r>
            <w:r w:rsidRPr="00251B91">
              <w:rPr>
                <w:i/>
                <w:spacing w:val="4"/>
                <w:lang w:val="ru-RU" w:eastAsia="en-US"/>
              </w:rPr>
              <w:t xml:space="preserve"> </w:t>
            </w:r>
            <w:r w:rsidRPr="00251B91">
              <w:rPr>
                <w:i/>
                <w:lang w:val="ru-RU" w:eastAsia="en-US"/>
              </w:rPr>
              <w:t>ценности:</w:t>
            </w:r>
            <w:r w:rsidRPr="00251B91">
              <w:rPr>
                <w:i/>
                <w:spacing w:val="1"/>
                <w:lang w:val="ru-RU" w:eastAsia="en-US"/>
              </w:rPr>
              <w:t xml:space="preserve"> </w:t>
            </w:r>
            <w:r w:rsidRPr="00251B91">
              <w:rPr>
                <w:i/>
                <w:lang w:val="ru-RU" w:eastAsia="en-US"/>
              </w:rPr>
              <w:t>единство</w:t>
            </w:r>
            <w:r w:rsidRPr="00251B91">
              <w:rPr>
                <w:i/>
                <w:spacing w:val="3"/>
                <w:lang w:val="ru-RU" w:eastAsia="en-US"/>
              </w:rPr>
              <w:t xml:space="preserve"> </w:t>
            </w:r>
            <w:r w:rsidRPr="00251B91">
              <w:rPr>
                <w:i/>
                <w:lang w:val="ru-RU" w:eastAsia="en-US"/>
              </w:rPr>
              <w:t>народов</w:t>
            </w:r>
            <w:r w:rsidRPr="00251B91">
              <w:rPr>
                <w:i/>
                <w:spacing w:val="44"/>
                <w:lang w:val="ru-RU" w:eastAsia="en-US"/>
              </w:rPr>
              <w:t xml:space="preserve"> </w:t>
            </w:r>
            <w:r w:rsidRPr="00251B91">
              <w:rPr>
                <w:i/>
                <w:lang w:val="ru-RU" w:eastAsia="en-US"/>
              </w:rPr>
              <w:t>России,</w:t>
            </w:r>
            <w:r w:rsidRPr="00251B91">
              <w:rPr>
                <w:i/>
                <w:spacing w:val="23"/>
                <w:lang w:val="ru-RU" w:eastAsia="en-US"/>
              </w:rPr>
              <w:t xml:space="preserve"> </w:t>
            </w:r>
            <w:r w:rsidRPr="00251B91">
              <w:rPr>
                <w:i/>
                <w:lang w:val="ru-RU" w:eastAsia="en-US"/>
              </w:rPr>
              <w:t>крепкая</w:t>
            </w:r>
            <w:r w:rsidRPr="00251B91">
              <w:rPr>
                <w:i/>
                <w:spacing w:val="-60"/>
                <w:lang w:val="ru-RU" w:eastAsia="en-US"/>
              </w:rPr>
              <w:t xml:space="preserve"> </w:t>
            </w:r>
            <w:r w:rsidRPr="00251B91">
              <w:rPr>
                <w:i/>
                <w:lang w:val="ru-RU" w:eastAsia="en-US"/>
              </w:rPr>
              <w:t>семья</w:t>
            </w:r>
          </w:p>
        </w:tc>
        <w:tc>
          <w:tcPr>
            <w:tcW w:w="2416" w:type="dxa"/>
          </w:tcPr>
          <w:p w:rsidR="00577F3A" w:rsidRPr="00251B91" w:rsidRDefault="00577F3A" w:rsidP="00577F3A">
            <w:pPr>
              <w:spacing w:line="276" w:lineRule="auto"/>
              <w:rPr>
                <w:lang w:val="ru-RU" w:eastAsia="en-US"/>
              </w:rPr>
            </w:pPr>
          </w:p>
        </w:tc>
        <w:tc>
          <w:tcPr>
            <w:tcW w:w="2941" w:type="dxa"/>
          </w:tcPr>
          <w:p w:rsidR="00577F3A" w:rsidRPr="00251B91" w:rsidRDefault="00577F3A" w:rsidP="00577F3A">
            <w:pPr>
              <w:spacing w:line="276" w:lineRule="auto"/>
              <w:rPr>
                <w:lang w:val="ru-RU" w:eastAsia="en-US"/>
              </w:rPr>
            </w:pPr>
          </w:p>
        </w:tc>
      </w:tr>
      <w:tr w:rsidR="00251B91" w:rsidRPr="00251B91" w:rsidTr="00577F3A">
        <w:trPr>
          <w:trHeight w:val="6217"/>
        </w:trPr>
        <w:tc>
          <w:tcPr>
            <w:tcW w:w="705" w:type="dxa"/>
          </w:tcPr>
          <w:p w:rsidR="00577F3A" w:rsidRPr="00251B91" w:rsidRDefault="00577F3A" w:rsidP="00577F3A">
            <w:pPr>
              <w:spacing w:line="276" w:lineRule="auto"/>
              <w:rPr>
                <w:lang w:eastAsia="en-US"/>
              </w:rPr>
            </w:pPr>
            <w:r w:rsidRPr="00251B91">
              <w:rPr>
                <w:lang w:eastAsia="en-US"/>
              </w:rPr>
              <w:t>10</w:t>
            </w:r>
          </w:p>
        </w:tc>
        <w:tc>
          <w:tcPr>
            <w:tcW w:w="2702" w:type="dxa"/>
          </w:tcPr>
          <w:p w:rsidR="00577F3A" w:rsidRPr="00251B91" w:rsidRDefault="00577F3A" w:rsidP="00577F3A">
            <w:pPr>
              <w:spacing w:line="276" w:lineRule="auto"/>
              <w:ind w:right="369"/>
              <w:rPr>
                <w:lang w:val="ru-RU" w:eastAsia="en-US"/>
              </w:rPr>
            </w:pPr>
            <w:r w:rsidRPr="00251B91">
              <w:rPr>
                <w:lang w:val="ru-RU" w:eastAsia="en-US"/>
              </w:rPr>
              <w:t>Твой</w:t>
            </w:r>
            <w:r w:rsidRPr="00251B91">
              <w:rPr>
                <w:spacing w:val="30"/>
                <w:lang w:val="ru-RU" w:eastAsia="en-US"/>
              </w:rPr>
              <w:t xml:space="preserve"> </w:t>
            </w:r>
            <w:r w:rsidRPr="00251B91">
              <w:rPr>
                <w:lang w:val="ru-RU" w:eastAsia="en-US"/>
              </w:rPr>
              <w:t>вклад</w:t>
            </w:r>
            <w:r w:rsidRPr="00251B91">
              <w:rPr>
                <w:spacing w:val="19"/>
                <w:lang w:val="ru-RU" w:eastAsia="en-US"/>
              </w:rPr>
              <w:t xml:space="preserve"> </w:t>
            </w:r>
            <w:r w:rsidRPr="00251B91">
              <w:rPr>
                <w:lang w:val="ru-RU" w:eastAsia="en-US"/>
              </w:rPr>
              <w:t>в</w:t>
            </w:r>
            <w:r w:rsidRPr="00251B91">
              <w:rPr>
                <w:spacing w:val="32"/>
                <w:lang w:val="ru-RU" w:eastAsia="en-US"/>
              </w:rPr>
              <w:t xml:space="preserve"> </w:t>
            </w:r>
            <w:r w:rsidRPr="00251B91">
              <w:rPr>
                <w:lang w:val="ru-RU" w:eastAsia="en-US"/>
              </w:rPr>
              <w:t>общее</w:t>
            </w:r>
            <w:r w:rsidRPr="00251B91">
              <w:rPr>
                <w:spacing w:val="-60"/>
                <w:lang w:val="ru-RU" w:eastAsia="en-US"/>
              </w:rPr>
              <w:t xml:space="preserve"> </w:t>
            </w:r>
            <w:r w:rsidRPr="00251B91">
              <w:rPr>
                <w:lang w:val="ru-RU" w:eastAsia="en-US"/>
              </w:rPr>
              <w:t>дело</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153"/>
              <w:rPr>
                <w:lang w:val="ru-RU" w:eastAsia="en-US"/>
              </w:rPr>
            </w:pPr>
            <w:r w:rsidRPr="00251B91">
              <w:rPr>
                <w:lang w:val="ru-RU" w:eastAsia="en-US"/>
              </w:rPr>
              <w:t>Уплата</w:t>
            </w:r>
            <w:r w:rsidRPr="00251B91">
              <w:rPr>
                <w:spacing w:val="45"/>
                <w:lang w:val="ru-RU" w:eastAsia="en-US"/>
              </w:rPr>
              <w:t xml:space="preserve"> </w:t>
            </w:r>
            <w:r w:rsidRPr="00251B91">
              <w:rPr>
                <w:lang w:val="ru-RU" w:eastAsia="en-US"/>
              </w:rPr>
              <w:t>налогов</w:t>
            </w:r>
            <w:r w:rsidRPr="00251B91">
              <w:rPr>
                <w:spacing w:val="23"/>
                <w:lang w:val="ru-RU" w:eastAsia="en-US"/>
              </w:rPr>
              <w:t xml:space="preserve"> </w:t>
            </w:r>
            <w:r w:rsidRPr="00251B91">
              <w:rPr>
                <w:lang w:val="ru-RU" w:eastAsia="en-US"/>
              </w:rPr>
              <w:t>–</w:t>
            </w:r>
            <w:r w:rsidRPr="00251B91">
              <w:rPr>
                <w:spacing w:val="27"/>
                <w:lang w:val="ru-RU" w:eastAsia="en-US"/>
              </w:rPr>
              <w:t xml:space="preserve"> </w:t>
            </w:r>
            <w:r w:rsidRPr="00251B91">
              <w:rPr>
                <w:lang w:val="ru-RU" w:eastAsia="en-US"/>
              </w:rPr>
              <w:t>это</w:t>
            </w:r>
            <w:r w:rsidRPr="00251B91">
              <w:rPr>
                <w:spacing w:val="27"/>
                <w:lang w:val="ru-RU" w:eastAsia="en-US"/>
              </w:rPr>
              <w:t xml:space="preserve"> </w:t>
            </w:r>
            <w:r w:rsidRPr="00251B91">
              <w:rPr>
                <w:lang w:val="ru-RU" w:eastAsia="en-US"/>
              </w:rPr>
              <w:t>коллективная</w:t>
            </w:r>
            <w:r w:rsidRPr="00251B91">
              <w:rPr>
                <w:spacing w:val="-60"/>
                <w:lang w:val="ru-RU" w:eastAsia="en-US"/>
              </w:rPr>
              <w:t xml:space="preserve"> </w:t>
            </w:r>
            <w:r w:rsidRPr="00251B91">
              <w:rPr>
                <w:lang w:val="ru-RU" w:eastAsia="en-US"/>
              </w:rPr>
              <w:t>и</w:t>
            </w:r>
            <w:r w:rsidRPr="00251B91">
              <w:rPr>
                <w:spacing w:val="1"/>
                <w:lang w:val="ru-RU" w:eastAsia="en-US"/>
              </w:rPr>
              <w:t xml:space="preserve"> </w:t>
            </w:r>
            <w:r w:rsidRPr="00251B91">
              <w:rPr>
                <w:lang w:val="ru-RU" w:eastAsia="en-US"/>
              </w:rPr>
              <w:t>личная ответственность,</w:t>
            </w:r>
            <w:r w:rsidRPr="00251B91">
              <w:rPr>
                <w:spacing w:val="1"/>
                <w:lang w:val="ru-RU" w:eastAsia="en-US"/>
              </w:rPr>
              <w:t xml:space="preserve"> </w:t>
            </w:r>
            <w:r w:rsidRPr="00251B91">
              <w:rPr>
                <w:lang w:val="ru-RU" w:eastAsia="en-US"/>
              </w:rPr>
              <w:t>вклад</w:t>
            </w:r>
            <w:r w:rsidRPr="00251B91">
              <w:rPr>
                <w:spacing w:val="1"/>
                <w:lang w:val="ru-RU" w:eastAsia="en-US"/>
              </w:rPr>
              <w:t xml:space="preserve"> </w:t>
            </w:r>
            <w:r w:rsidRPr="00251B91">
              <w:rPr>
                <w:lang w:val="ru-RU" w:eastAsia="en-US"/>
              </w:rPr>
              <w:t>гражданина</w:t>
            </w:r>
            <w:r w:rsidRPr="00251B91">
              <w:rPr>
                <w:spacing w:val="11"/>
                <w:lang w:val="ru-RU" w:eastAsia="en-US"/>
              </w:rPr>
              <w:t xml:space="preserve"> </w:t>
            </w:r>
            <w:r w:rsidRPr="00251B91">
              <w:rPr>
                <w:lang w:val="ru-RU" w:eastAsia="en-US"/>
              </w:rPr>
              <w:t>в</w:t>
            </w:r>
            <w:r w:rsidRPr="00251B91">
              <w:rPr>
                <w:spacing w:val="4"/>
                <w:lang w:val="ru-RU" w:eastAsia="en-US"/>
              </w:rPr>
              <w:t xml:space="preserve"> </w:t>
            </w:r>
            <w:r w:rsidRPr="00251B91">
              <w:rPr>
                <w:lang w:val="ru-RU" w:eastAsia="en-US"/>
              </w:rPr>
              <w:t>благополучие</w:t>
            </w:r>
            <w:r w:rsidRPr="00251B91">
              <w:rPr>
                <w:spacing w:val="1"/>
                <w:lang w:val="ru-RU" w:eastAsia="en-US"/>
              </w:rPr>
              <w:t xml:space="preserve"> </w:t>
            </w:r>
            <w:r w:rsidRPr="00251B91">
              <w:rPr>
                <w:lang w:val="ru-RU" w:eastAsia="en-US"/>
              </w:rPr>
              <w:t>государства</w:t>
            </w:r>
            <w:r w:rsidRPr="00251B91">
              <w:rPr>
                <w:spacing w:val="8"/>
                <w:lang w:val="ru-RU" w:eastAsia="en-US"/>
              </w:rPr>
              <w:t xml:space="preserve"> </w:t>
            </w:r>
            <w:r w:rsidRPr="00251B91">
              <w:rPr>
                <w:lang w:val="ru-RU" w:eastAsia="en-US"/>
              </w:rPr>
              <w:t>и</w:t>
            </w:r>
            <w:r w:rsidRPr="00251B91">
              <w:rPr>
                <w:spacing w:val="-1"/>
                <w:lang w:val="ru-RU" w:eastAsia="en-US"/>
              </w:rPr>
              <w:t xml:space="preserve"> </w:t>
            </w:r>
            <w:r w:rsidRPr="00251B91">
              <w:rPr>
                <w:lang w:val="ru-RU" w:eastAsia="en-US"/>
              </w:rPr>
              <w:t>общества.</w:t>
            </w:r>
          </w:p>
          <w:p w:rsidR="00577F3A" w:rsidRPr="00251B91" w:rsidRDefault="00577F3A" w:rsidP="00577F3A">
            <w:pPr>
              <w:spacing w:line="276" w:lineRule="auto"/>
              <w:ind w:right="372"/>
              <w:rPr>
                <w:lang w:val="ru-RU" w:eastAsia="en-US"/>
              </w:rPr>
            </w:pPr>
            <w:r w:rsidRPr="00251B91">
              <w:rPr>
                <w:lang w:val="ru-RU" w:eastAsia="en-US"/>
              </w:rPr>
              <w:t>Ни</w:t>
            </w:r>
            <w:r w:rsidRPr="00251B91">
              <w:rPr>
                <w:spacing w:val="1"/>
                <w:lang w:val="ru-RU" w:eastAsia="en-US"/>
              </w:rPr>
              <w:t xml:space="preserve"> </w:t>
            </w:r>
            <w:r w:rsidRPr="00251B91">
              <w:rPr>
                <w:lang w:val="ru-RU" w:eastAsia="en-US"/>
              </w:rPr>
              <w:t>одно</w:t>
            </w:r>
            <w:r w:rsidRPr="00251B91">
              <w:rPr>
                <w:spacing w:val="1"/>
                <w:lang w:val="ru-RU" w:eastAsia="en-US"/>
              </w:rPr>
              <w:t xml:space="preserve"> </w:t>
            </w:r>
            <w:r w:rsidRPr="00251B91">
              <w:rPr>
                <w:lang w:val="ru-RU" w:eastAsia="en-US"/>
              </w:rPr>
              <w:t>государство не может</w:t>
            </w:r>
            <w:r w:rsidRPr="00251B91">
              <w:rPr>
                <w:spacing w:val="1"/>
                <w:lang w:val="ru-RU" w:eastAsia="en-US"/>
              </w:rPr>
              <w:t xml:space="preserve"> </w:t>
            </w:r>
            <w:r w:rsidRPr="00251B91">
              <w:rPr>
                <w:lang w:val="ru-RU" w:eastAsia="en-US"/>
              </w:rPr>
              <w:t>обойтись без</w:t>
            </w:r>
            <w:r w:rsidRPr="00251B91">
              <w:rPr>
                <w:spacing w:val="1"/>
                <w:lang w:val="ru-RU" w:eastAsia="en-US"/>
              </w:rPr>
              <w:t xml:space="preserve"> </w:t>
            </w:r>
            <w:r w:rsidRPr="00251B91">
              <w:rPr>
                <w:lang w:val="ru-RU" w:eastAsia="en-US"/>
              </w:rPr>
              <w:t>налогов, это</w:t>
            </w:r>
            <w:r w:rsidRPr="00251B91">
              <w:rPr>
                <w:spacing w:val="1"/>
                <w:lang w:val="ru-RU" w:eastAsia="en-US"/>
              </w:rPr>
              <w:t xml:space="preserve"> </w:t>
            </w:r>
            <w:r w:rsidRPr="00251B91">
              <w:rPr>
                <w:lang w:val="ru-RU" w:eastAsia="en-US"/>
              </w:rPr>
              <w:t>основа</w:t>
            </w:r>
            <w:r w:rsidRPr="00251B91">
              <w:rPr>
                <w:spacing w:val="-60"/>
                <w:lang w:val="ru-RU" w:eastAsia="en-US"/>
              </w:rPr>
              <w:t xml:space="preserve"> </w:t>
            </w:r>
            <w:r w:rsidRPr="00251B91">
              <w:rPr>
                <w:lang w:val="ru-RU" w:eastAsia="en-US"/>
              </w:rPr>
              <w:t>бюджета</w:t>
            </w:r>
            <w:r w:rsidRPr="00251B91">
              <w:rPr>
                <w:spacing w:val="10"/>
                <w:lang w:val="ru-RU" w:eastAsia="en-US"/>
              </w:rPr>
              <w:t xml:space="preserve"> </w:t>
            </w:r>
            <w:r w:rsidRPr="00251B91">
              <w:rPr>
                <w:lang w:val="ru-RU" w:eastAsia="en-US"/>
              </w:rPr>
              <w:t>страны,</w:t>
            </w:r>
            <w:r w:rsidRPr="00251B91">
              <w:rPr>
                <w:spacing w:val="16"/>
                <w:lang w:val="ru-RU" w:eastAsia="en-US"/>
              </w:rPr>
              <w:t xml:space="preserve"> </w:t>
            </w:r>
            <w:r w:rsidRPr="00251B91">
              <w:rPr>
                <w:lang w:val="ru-RU" w:eastAsia="en-US"/>
              </w:rPr>
              <w:t>основной</w:t>
            </w:r>
            <w:r w:rsidRPr="00251B91">
              <w:rPr>
                <w:spacing w:val="1"/>
                <w:lang w:val="ru-RU" w:eastAsia="en-US"/>
              </w:rPr>
              <w:t xml:space="preserve"> </w:t>
            </w:r>
            <w:r w:rsidRPr="00251B91">
              <w:rPr>
                <w:lang w:val="ru-RU" w:eastAsia="en-US"/>
              </w:rPr>
              <w:t>источник</w:t>
            </w:r>
            <w:r w:rsidRPr="00251B91">
              <w:rPr>
                <w:spacing w:val="10"/>
                <w:lang w:val="ru-RU" w:eastAsia="en-US"/>
              </w:rPr>
              <w:t xml:space="preserve"> </w:t>
            </w:r>
            <w:r w:rsidRPr="00251B91">
              <w:rPr>
                <w:lang w:val="ru-RU" w:eastAsia="en-US"/>
              </w:rPr>
              <w:t>дохода.</w:t>
            </w:r>
          </w:p>
          <w:p w:rsidR="00577F3A" w:rsidRPr="00251B91" w:rsidRDefault="00577F3A" w:rsidP="00577F3A">
            <w:pPr>
              <w:spacing w:line="276" w:lineRule="auto"/>
              <w:ind w:right="269"/>
              <w:rPr>
                <w:i/>
                <w:lang w:val="ru-RU" w:eastAsia="en-US"/>
              </w:rPr>
            </w:pPr>
            <w:r w:rsidRPr="00251B91">
              <w:rPr>
                <w:lang w:val="ru-RU" w:eastAsia="en-US"/>
              </w:rPr>
              <w:t>Своим</w:t>
            </w:r>
            <w:r w:rsidRPr="00251B91">
              <w:rPr>
                <w:spacing w:val="1"/>
                <w:lang w:val="ru-RU" w:eastAsia="en-US"/>
              </w:rPr>
              <w:t xml:space="preserve"> </w:t>
            </w:r>
            <w:r w:rsidRPr="00251B91">
              <w:rPr>
                <w:lang w:val="ru-RU" w:eastAsia="en-US"/>
              </w:rPr>
              <w:t>небольшим вкладом мы</w:t>
            </w:r>
            <w:r w:rsidRPr="00251B91">
              <w:rPr>
                <w:spacing w:val="1"/>
                <w:lang w:val="ru-RU" w:eastAsia="en-US"/>
              </w:rPr>
              <w:t xml:space="preserve"> </w:t>
            </w:r>
            <w:r w:rsidRPr="00251B91">
              <w:rPr>
                <w:lang w:val="ru-RU" w:eastAsia="en-US"/>
              </w:rPr>
              <w:t>создаём</w:t>
            </w:r>
            <w:r w:rsidRPr="00251B91">
              <w:rPr>
                <w:spacing w:val="6"/>
                <w:lang w:val="ru-RU" w:eastAsia="en-US"/>
              </w:rPr>
              <w:t xml:space="preserve"> </w:t>
            </w:r>
            <w:r w:rsidRPr="00251B91">
              <w:rPr>
                <w:lang w:val="ru-RU" w:eastAsia="en-US"/>
              </w:rPr>
              <w:t>будущее</w:t>
            </w:r>
            <w:r w:rsidRPr="00251B91">
              <w:rPr>
                <w:spacing w:val="10"/>
                <w:lang w:val="ru-RU" w:eastAsia="en-US"/>
              </w:rPr>
              <w:t xml:space="preserve"> </w:t>
            </w:r>
            <w:r w:rsidRPr="00251B91">
              <w:rPr>
                <w:lang w:val="ru-RU" w:eastAsia="en-US"/>
              </w:rPr>
              <w:t>страны,</w:t>
            </w:r>
            <w:r w:rsidRPr="00251B91">
              <w:rPr>
                <w:spacing w:val="1"/>
                <w:lang w:val="ru-RU" w:eastAsia="en-US"/>
              </w:rPr>
              <w:t xml:space="preserve"> </w:t>
            </w:r>
            <w:r w:rsidRPr="00251B91">
              <w:rPr>
                <w:lang w:val="ru-RU" w:eastAsia="en-US"/>
              </w:rPr>
              <w:t>процветание</w:t>
            </w:r>
            <w:r w:rsidRPr="00251B91">
              <w:rPr>
                <w:spacing w:val="48"/>
                <w:lang w:val="ru-RU" w:eastAsia="en-US"/>
              </w:rPr>
              <w:t xml:space="preserve"> </w:t>
            </w:r>
            <w:r w:rsidRPr="00251B91">
              <w:rPr>
                <w:lang w:val="ru-RU" w:eastAsia="en-US"/>
              </w:rPr>
              <w:t>России.</w:t>
            </w:r>
            <w:r w:rsidRPr="00251B91">
              <w:rPr>
                <w:spacing w:val="34"/>
                <w:lang w:val="ru-RU" w:eastAsia="en-US"/>
              </w:rPr>
              <w:t xml:space="preserve"> </w:t>
            </w:r>
            <w:r w:rsidRPr="00251B91">
              <w:rPr>
                <w:lang w:val="ru-RU" w:eastAsia="en-US"/>
              </w:rPr>
              <w:t>Каким</w:t>
            </w:r>
            <w:r w:rsidRPr="00251B91">
              <w:rPr>
                <w:spacing w:val="44"/>
                <w:lang w:val="ru-RU" w:eastAsia="en-US"/>
              </w:rPr>
              <w:t xml:space="preserve"> </w:t>
            </w:r>
            <w:r w:rsidRPr="00251B91">
              <w:rPr>
                <w:lang w:val="ru-RU" w:eastAsia="en-US"/>
              </w:rPr>
              <w:t>будет</w:t>
            </w:r>
            <w:r w:rsidRPr="00251B91">
              <w:rPr>
                <w:spacing w:val="-59"/>
                <w:lang w:val="ru-RU" w:eastAsia="en-US"/>
              </w:rPr>
              <w:t xml:space="preserve"> </w:t>
            </w:r>
            <w:r w:rsidRPr="00251B91">
              <w:rPr>
                <w:lang w:val="ru-RU" w:eastAsia="en-US"/>
              </w:rPr>
              <w:t>мой личный</w:t>
            </w:r>
            <w:r w:rsidRPr="00251B91">
              <w:rPr>
                <w:spacing w:val="1"/>
                <w:lang w:val="ru-RU" w:eastAsia="en-US"/>
              </w:rPr>
              <w:t xml:space="preserve"> </w:t>
            </w:r>
            <w:r w:rsidRPr="00251B91">
              <w:rPr>
                <w:lang w:val="ru-RU" w:eastAsia="en-US"/>
              </w:rPr>
              <w:t>вклад</w:t>
            </w:r>
            <w:r w:rsidRPr="00251B91">
              <w:rPr>
                <w:spacing w:val="1"/>
                <w:lang w:val="ru-RU" w:eastAsia="en-US"/>
              </w:rPr>
              <w:t xml:space="preserve"> </w:t>
            </w:r>
            <w:r w:rsidRPr="00251B91">
              <w:rPr>
                <w:lang w:val="ru-RU" w:eastAsia="en-US"/>
              </w:rPr>
              <w:t>в общее дело?</w:t>
            </w:r>
            <w:r w:rsidRPr="00251B91">
              <w:rPr>
                <w:spacing w:val="1"/>
                <w:lang w:val="ru-RU" w:eastAsia="en-US"/>
              </w:rPr>
              <w:t xml:space="preserve"> </w:t>
            </w:r>
            <w:r w:rsidRPr="00251B91">
              <w:rPr>
                <w:i/>
                <w:lang w:val="ru-RU" w:eastAsia="en-US"/>
              </w:rPr>
              <w:t>Формирующиеся</w:t>
            </w:r>
            <w:r w:rsidRPr="00251B91">
              <w:rPr>
                <w:i/>
                <w:spacing w:val="4"/>
                <w:lang w:val="ru-RU" w:eastAsia="en-US"/>
              </w:rPr>
              <w:t xml:space="preserve"> </w:t>
            </w:r>
            <w:r w:rsidRPr="00251B91">
              <w:rPr>
                <w:i/>
                <w:lang w:val="ru-RU" w:eastAsia="en-US"/>
              </w:rPr>
              <w:t>ценности:</w:t>
            </w:r>
            <w:r w:rsidRPr="00251B91">
              <w:rPr>
                <w:i/>
                <w:spacing w:val="1"/>
                <w:lang w:val="ru-RU" w:eastAsia="en-US"/>
              </w:rPr>
              <w:t xml:space="preserve"> </w:t>
            </w:r>
            <w:r w:rsidRPr="00251B91">
              <w:rPr>
                <w:i/>
                <w:lang w:val="ru-RU" w:eastAsia="en-US"/>
              </w:rPr>
              <w:t>гражданственность,</w:t>
            </w:r>
            <w:r w:rsidRPr="00251B91">
              <w:rPr>
                <w:i/>
                <w:spacing w:val="1"/>
                <w:lang w:val="ru-RU" w:eastAsia="en-US"/>
              </w:rPr>
              <w:t xml:space="preserve"> </w:t>
            </w:r>
            <w:r w:rsidRPr="00251B91">
              <w:rPr>
                <w:i/>
                <w:lang w:val="ru-RU" w:eastAsia="en-US"/>
              </w:rPr>
              <w:t>взаимопомощь</w:t>
            </w:r>
            <w:r w:rsidRPr="00251B91">
              <w:rPr>
                <w:i/>
                <w:spacing w:val="55"/>
                <w:lang w:val="ru-RU" w:eastAsia="en-US"/>
              </w:rPr>
              <w:t xml:space="preserve"> </w:t>
            </w:r>
            <w:r w:rsidRPr="00251B91">
              <w:rPr>
                <w:i/>
                <w:lang w:val="ru-RU" w:eastAsia="en-US"/>
              </w:rPr>
              <w:t>и</w:t>
            </w:r>
            <w:r w:rsidRPr="00251B91">
              <w:rPr>
                <w:i/>
                <w:spacing w:val="60"/>
                <w:lang w:val="ru-RU" w:eastAsia="en-US"/>
              </w:rPr>
              <w:t xml:space="preserve"> </w:t>
            </w:r>
            <w:r w:rsidRPr="00251B91">
              <w:rPr>
                <w:i/>
                <w:lang w:val="ru-RU" w:eastAsia="en-US"/>
              </w:rPr>
              <w:t>взаимоуважение,</w:t>
            </w:r>
          </w:p>
          <w:p w:rsidR="00577F3A" w:rsidRPr="00251B91" w:rsidRDefault="00577F3A" w:rsidP="00577F3A">
            <w:pPr>
              <w:spacing w:line="276" w:lineRule="auto"/>
              <w:rPr>
                <w:i/>
                <w:lang w:eastAsia="en-US"/>
              </w:rPr>
            </w:pPr>
            <w:r w:rsidRPr="00251B91">
              <w:rPr>
                <w:i/>
                <w:lang w:eastAsia="en-US"/>
              </w:rPr>
              <w:t>единство</w:t>
            </w:r>
            <w:r w:rsidRPr="00251B91">
              <w:rPr>
                <w:i/>
                <w:spacing w:val="44"/>
                <w:lang w:eastAsia="en-US"/>
              </w:rPr>
              <w:t xml:space="preserve"> </w:t>
            </w:r>
            <w:r w:rsidRPr="00251B91">
              <w:rPr>
                <w:i/>
                <w:lang w:eastAsia="en-US"/>
              </w:rPr>
              <w:t>народов</w:t>
            </w:r>
            <w:r w:rsidRPr="00251B91">
              <w:rPr>
                <w:i/>
                <w:spacing w:val="27"/>
                <w:lang w:eastAsia="en-US"/>
              </w:rPr>
              <w:t xml:space="preserve"> </w:t>
            </w:r>
            <w:r w:rsidRPr="00251B91">
              <w:rPr>
                <w:i/>
                <w:lang w:eastAsia="en-US"/>
              </w:rPr>
              <w:t>России</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rPr>
                <w:lang w:eastAsia="en-US"/>
              </w:rPr>
            </w:pPr>
            <w:hyperlink r:id="rId151">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5826"/>
        </w:trPr>
        <w:tc>
          <w:tcPr>
            <w:tcW w:w="705" w:type="dxa"/>
          </w:tcPr>
          <w:p w:rsidR="00577F3A" w:rsidRPr="00251B91" w:rsidRDefault="00577F3A" w:rsidP="00577F3A">
            <w:pPr>
              <w:spacing w:line="276" w:lineRule="auto"/>
              <w:rPr>
                <w:lang w:eastAsia="en-US"/>
              </w:rPr>
            </w:pPr>
            <w:r w:rsidRPr="00251B91">
              <w:rPr>
                <w:lang w:eastAsia="en-US"/>
              </w:rPr>
              <w:t>11</w:t>
            </w:r>
          </w:p>
        </w:tc>
        <w:tc>
          <w:tcPr>
            <w:tcW w:w="2702" w:type="dxa"/>
          </w:tcPr>
          <w:p w:rsidR="00577F3A" w:rsidRPr="00251B91" w:rsidRDefault="00577F3A" w:rsidP="00577F3A">
            <w:pPr>
              <w:spacing w:line="276" w:lineRule="auto"/>
              <w:ind w:right="714"/>
              <w:rPr>
                <w:lang w:val="ru-RU" w:eastAsia="en-US"/>
              </w:rPr>
            </w:pPr>
            <w:r w:rsidRPr="00251B91">
              <w:rPr>
                <w:lang w:val="ru-RU" w:eastAsia="en-US"/>
              </w:rPr>
              <w:t>С</w:t>
            </w:r>
            <w:r w:rsidRPr="00251B91">
              <w:rPr>
                <w:spacing w:val="29"/>
                <w:lang w:val="ru-RU" w:eastAsia="en-US"/>
              </w:rPr>
              <w:t xml:space="preserve"> </w:t>
            </w:r>
            <w:r w:rsidRPr="00251B91">
              <w:rPr>
                <w:lang w:val="ru-RU" w:eastAsia="en-US"/>
              </w:rPr>
              <w:t>заботой</w:t>
            </w:r>
            <w:r w:rsidRPr="00251B91">
              <w:rPr>
                <w:spacing w:val="14"/>
                <w:lang w:val="ru-RU" w:eastAsia="en-US"/>
              </w:rPr>
              <w:t xml:space="preserve"> </w:t>
            </w:r>
            <w:r w:rsidRPr="00251B91">
              <w:rPr>
                <w:lang w:val="ru-RU" w:eastAsia="en-US"/>
              </w:rPr>
              <w:t>к</w:t>
            </w:r>
            <w:r w:rsidRPr="00251B91">
              <w:rPr>
                <w:spacing w:val="32"/>
                <w:lang w:val="ru-RU" w:eastAsia="en-US"/>
              </w:rPr>
              <w:t xml:space="preserve"> </w:t>
            </w:r>
            <w:r w:rsidRPr="00251B91">
              <w:rPr>
                <w:lang w:val="ru-RU" w:eastAsia="en-US"/>
              </w:rPr>
              <w:t>себе</w:t>
            </w:r>
            <w:r w:rsidRPr="00251B91">
              <w:rPr>
                <w:spacing w:val="-60"/>
                <w:lang w:val="ru-RU" w:eastAsia="en-US"/>
              </w:rPr>
              <w:t xml:space="preserve"> </w:t>
            </w:r>
            <w:r w:rsidRPr="00251B91">
              <w:rPr>
                <w:lang w:val="ru-RU" w:eastAsia="en-US"/>
              </w:rPr>
              <w:t>и</w:t>
            </w:r>
            <w:r w:rsidRPr="00251B91">
              <w:rPr>
                <w:spacing w:val="28"/>
                <w:lang w:val="ru-RU" w:eastAsia="en-US"/>
              </w:rPr>
              <w:t xml:space="preserve"> </w:t>
            </w:r>
            <w:r w:rsidRPr="00251B91">
              <w:rPr>
                <w:lang w:val="ru-RU" w:eastAsia="en-US"/>
              </w:rPr>
              <w:t>окружающим</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rPr>
                <w:lang w:val="ru-RU" w:eastAsia="en-US"/>
              </w:rPr>
            </w:pPr>
            <w:r w:rsidRPr="00251B91">
              <w:rPr>
                <w:lang w:val="ru-RU" w:eastAsia="en-US"/>
              </w:rPr>
              <w:t>Доброта</w:t>
            </w:r>
            <w:r w:rsidRPr="00251B91">
              <w:rPr>
                <w:spacing w:val="10"/>
                <w:lang w:val="ru-RU" w:eastAsia="en-US"/>
              </w:rPr>
              <w:t xml:space="preserve"> </w:t>
            </w:r>
            <w:r w:rsidRPr="00251B91">
              <w:rPr>
                <w:lang w:val="ru-RU" w:eastAsia="en-US"/>
              </w:rPr>
              <w:t>и</w:t>
            </w:r>
            <w:r w:rsidRPr="00251B91">
              <w:rPr>
                <w:spacing w:val="1"/>
                <w:lang w:val="ru-RU" w:eastAsia="en-US"/>
              </w:rPr>
              <w:t xml:space="preserve"> </w:t>
            </w:r>
            <w:r w:rsidRPr="00251B91">
              <w:rPr>
                <w:lang w:val="ru-RU" w:eastAsia="en-US"/>
              </w:rPr>
              <w:t>забота</w:t>
            </w:r>
            <w:r w:rsidRPr="00251B91">
              <w:rPr>
                <w:spacing w:val="18"/>
                <w:lang w:val="ru-RU" w:eastAsia="en-US"/>
              </w:rPr>
              <w:t xml:space="preserve"> </w:t>
            </w:r>
            <w:r w:rsidRPr="00251B91">
              <w:rPr>
                <w:lang w:val="ru-RU" w:eastAsia="en-US"/>
              </w:rPr>
              <w:t>–</w:t>
            </w:r>
            <w:r w:rsidRPr="00251B91">
              <w:rPr>
                <w:spacing w:val="11"/>
                <w:lang w:val="ru-RU" w:eastAsia="en-US"/>
              </w:rPr>
              <w:t xml:space="preserve"> </w:t>
            </w:r>
            <w:r w:rsidRPr="00251B91">
              <w:rPr>
                <w:lang w:val="ru-RU" w:eastAsia="en-US"/>
              </w:rPr>
              <w:t>качества</w:t>
            </w:r>
            <w:r w:rsidRPr="00251B91">
              <w:rPr>
                <w:spacing w:val="1"/>
                <w:lang w:val="ru-RU" w:eastAsia="en-US"/>
              </w:rPr>
              <w:t xml:space="preserve"> </w:t>
            </w:r>
            <w:r w:rsidRPr="00251B91">
              <w:rPr>
                <w:lang w:val="ru-RU" w:eastAsia="en-US"/>
              </w:rPr>
              <w:t>настоящего</w:t>
            </w:r>
            <w:r w:rsidRPr="00251B91">
              <w:rPr>
                <w:spacing w:val="10"/>
                <w:lang w:val="ru-RU" w:eastAsia="en-US"/>
              </w:rPr>
              <w:t xml:space="preserve"> </w:t>
            </w:r>
            <w:r w:rsidRPr="00251B91">
              <w:rPr>
                <w:lang w:val="ru-RU" w:eastAsia="en-US"/>
              </w:rPr>
              <w:t>человека,</w:t>
            </w:r>
            <w:r w:rsidRPr="00251B91">
              <w:rPr>
                <w:spacing w:val="60"/>
                <w:lang w:val="ru-RU" w:eastAsia="en-US"/>
              </w:rPr>
              <w:t xml:space="preserve"> </w:t>
            </w:r>
            <w:r w:rsidRPr="00251B91">
              <w:rPr>
                <w:lang w:val="ru-RU" w:eastAsia="en-US"/>
              </w:rPr>
              <w:t>способного</w:t>
            </w:r>
            <w:r w:rsidRPr="00251B91">
              <w:rPr>
                <w:spacing w:val="-60"/>
                <w:lang w:val="ru-RU" w:eastAsia="en-US"/>
              </w:rPr>
              <w:t xml:space="preserve"> </w:t>
            </w:r>
            <w:r w:rsidRPr="00251B91">
              <w:rPr>
                <w:lang w:val="ru-RU" w:eastAsia="en-US"/>
              </w:rPr>
              <w:t>оказывать</w:t>
            </w:r>
            <w:r w:rsidRPr="00251B91">
              <w:rPr>
                <w:spacing w:val="1"/>
                <w:lang w:val="ru-RU" w:eastAsia="en-US"/>
              </w:rPr>
              <w:t xml:space="preserve"> </w:t>
            </w:r>
            <w:r w:rsidRPr="00251B91">
              <w:rPr>
                <w:lang w:val="ru-RU" w:eastAsia="en-US"/>
              </w:rPr>
              <w:t>помощь и</w:t>
            </w:r>
            <w:r w:rsidRPr="00251B91">
              <w:rPr>
                <w:spacing w:val="1"/>
                <w:lang w:val="ru-RU" w:eastAsia="en-US"/>
              </w:rPr>
              <w:t xml:space="preserve"> </w:t>
            </w:r>
            <w:r w:rsidRPr="00251B91">
              <w:rPr>
                <w:lang w:val="ru-RU" w:eastAsia="en-US"/>
              </w:rPr>
              <w:t>поддержку,</w:t>
            </w:r>
            <w:r w:rsidRPr="00251B91">
              <w:rPr>
                <w:spacing w:val="1"/>
                <w:lang w:val="ru-RU" w:eastAsia="en-US"/>
              </w:rPr>
              <w:t xml:space="preserve"> </w:t>
            </w:r>
            <w:r w:rsidRPr="00251B91">
              <w:rPr>
                <w:lang w:val="ru-RU" w:eastAsia="en-US"/>
              </w:rPr>
              <w:t>проявлять</w:t>
            </w:r>
            <w:r w:rsidRPr="00251B91">
              <w:rPr>
                <w:spacing w:val="5"/>
                <w:lang w:val="ru-RU" w:eastAsia="en-US"/>
              </w:rPr>
              <w:t xml:space="preserve"> </w:t>
            </w:r>
            <w:r w:rsidRPr="00251B91">
              <w:rPr>
                <w:lang w:val="ru-RU" w:eastAsia="en-US"/>
              </w:rPr>
              <w:t>милосердие.</w:t>
            </w:r>
          </w:p>
          <w:p w:rsidR="00577F3A" w:rsidRPr="00251B91" w:rsidRDefault="00577F3A" w:rsidP="00577F3A">
            <w:pPr>
              <w:spacing w:line="276" w:lineRule="auto"/>
              <w:ind w:right="100"/>
              <w:rPr>
                <w:lang w:val="ru-RU" w:eastAsia="en-US"/>
              </w:rPr>
            </w:pPr>
            <w:r w:rsidRPr="00251B91">
              <w:rPr>
                <w:lang w:val="ru-RU" w:eastAsia="en-US"/>
              </w:rPr>
              <w:t>Доброе</w:t>
            </w:r>
            <w:r w:rsidRPr="00251B91">
              <w:rPr>
                <w:spacing w:val="41"/>
                <w:lang w:val="ru-RU" w:eastAsia="en-US"/>
              </w:rPr>
              <w:t xml:space="preserve"> </w:t>
            </w:r>
            <w:r w:rsidRPr="00251B91">
              <w:rPr>
                <w:lang w:val="ru-RU" w:eastAsia="en-US"/>
              </w:rPr>
              <w:t>дело:</w:t>
            </w:r>
            <w:r w:rsidRPr="00251B91">
              <w:rPr>
                <w:spacing w:val="46"/>
                <w:lang w:val="ru-RU" w:eastAsia="en-US"/>
              </w:rPr>
              <w:t xml:space="preserve"> </w:t>
            </w:r>
            <w:r w:rsidRPr="00251B91">
              <w:rPr>
                <w:lang w:val="ru-RU" w:eastAsia="en-US"/>
              </w:rPr>
              <w:t>кому</w:t>
            </w:r>
            <w:r w:rsidRPr="00251B91">
              <w:rPr>
                <w:spacing w:val="43"/>
                <w:lang w:val="ru-RU" w:eastAsia="en-US"/>
              </w:rPr>
              <w:t xml:space="preserve"> </w:t>
            </w:r>
            <w:r w:rsidRPr="00251B91">
              <w:rPr>
                <w:lang w:val="ru-RU" w:eastAsia="en-US"/>
              </w:rPr>
              <w:t>оно</w:t>
            </w:r>
            <w:r w:rsidRPr="00251B91">
              <w:rPr>
                <w:spacing w:val="43"/>
                <w:lang w:val="ru-RU" w:eastAsia="en-US"/>
              </w:rPr>
              <w:t xml:space="preserve"> </w:t>
            </w:r>
            <w:r w:rsidRPr="00251B91">
              <w:rPr>
                <w:lang w:val="ru-RU" w:eastAsia="en-US"/>
              </w:rPr>
              <w:t>необходимо</w:t>
            </w:r>
            <w:r w:rsidRPr="00251B91">
              <w:rPr>
                <w:spacing w:val="-60"/>
                <w:lang w:val="ru-RU" w:eastAsia="en-US"/>
              </w:rPr>
              <w:t xml:space="preserve"> </w:t>
            </w:r>
            <w:r w:rsidRPr="00251B91">
              <w:rPr>
                <w:lang w:val="ru-RU" w:eastAsia="en-US"/>
              </w:rPr>
              <w:t>и</w:t>
            </w:r>
            <w:r w:rsidRPr="00251B91">
              <w:rPr>
                <w:spacing w:val="16"/>
                <w:lang w:val="ru-RU" w:eastAsia="en-US"/>
              </w:rPr>
              <w:t xml:space="preserve"> </w:t>
            </w:r>
            <w:r w:rsidRPr="00251B91">
              <w:rPr>
                <w:lang w:val="ru-RU" w:eastAsia="en-US"/>
              </w:rPr>
              <w:t>для</w:t>
            </w:r>
            <w:r w:rsidRPr="00251B91">
              <w:rPr>
                <w:spacing w:val="5"/>
                <w:lang w:val="ru-RU" w:eastAsia="en-US"/>
              </w:rPr>
              <w:t xml:space="preserve"> </w:t>
            </w:r>
            <w:r w:rsidRPr="00251B91">
              <w:rPr>
                <w:lang w:val="ru-RU" w:eastAsia="en-US"/>
              </w:rPr>
              <w:t>кого</w:t>
            </w:r>
            <w:r w:rsidRPr="00251B91">
              <w:rPr>
                <w:spacing w:val="10"/>
                <w:lang w:val="ru-RU" w:eastAsia="en-US"/>
              </w:rPr>
              <w:t xml:space="preserve"> </w:t>
            </w:r>
            <w:r w:rsidRPr="00251B91">
              <w:rPr>
                <w:lang w:val="ru-RU" w:eastAsia="en-US"/>
              </w:rPr>
              <w:t>предназначено.</w:t>
            </w:r>
          </w:p>
          <w:p w:rsidR="00577F3A" w:rsidRPr="00251B91" w:rsidRDefault="00577F3A" w:rsidP="00577F3A">
            <w:pPr>
              <w:spacing w:line="276" w:lineRule="auto"/>
              <w:rPr>
                <w:lang w:val="ru-RU" w:eastAsia="en-US"/>
              </w:rPr>
            </w:pPr>
            <w:r w:rsidRPr="00251B91">
              <w:rPr>
                <w:lang w:val="ru-RU" w:eastAsia="en-US"/>
              </w:rPr>
              <w:t>Добрые</w:t>
            </w:r>
            <w:r w:rsidRPr="00251B91">
              <w:rPr>
                <w:spacing w:val="1"/>
                <w:lang w:val="ru-RU" w:eastAsia="en-US"/>
              </w:rPr>
              <w:t xml:space="preserve"> </w:t>
            </w:r>
            <w:r w:rsidRPr="00251B91">
              <w:rPr>
                <w:lang w:val="ru-RU" w:eastAsia="en-US"/>
              </w:rPr>
              <w:t>дела</w:t>
            </w:r>
            <w:r w:rsidRPr="00251B91">
              <w:rPr>
                <w:spacing w:val="1"/>
                <w:lang w:val="ru-RU" w:eastAsia="en-US"/>
              </w:rPr>
              <w:t xml:space="preserve"> </w:t>
            </w:r>
            <w:r w:rsidRPr="00251B91">
              <w:rPr>
                <w:lang w:val="ru-RU" w:eastAsia="en-US"/>
              </w:rPr>
              <w:t>граждан России:</w:t>
            </w:r>
            <w:r w:rsidRPr="00251B91">
              <w:rPr>
                <w:spacing w:val="-60"/>
                <w:lang w:val="ru-RU" w:eastAsia="en-US"/>
              </w:rPr>
              <w:t xml:space="preserve"> </w:t>
            </w:r>
            <w:r w:rsidRPr="00251B91">
              <w:rPr>
                <w:lang w:val="ru-RU" w:eastAsia="en-US"/>
              </w:rPr>
              <w:t>благотворительность</w:t>
            </w:r>
          </w:p>
          <w:p w:rsidR="00577F3A" w:rsidRPr="00251B91" w:rsidRDefault="00577F3A" w:rsidP="00577F3A">
            <w:pPr>
              <w:spacing w:line="276" w:lineRule="auto"/>
              <w:rPr>
                <w:lang w:val="ru-RU" w:eastAsia="en-US"/>
              </w:rPr>
            </w:pPr>
            <w:r w:rsidRPr="00251B91">
              <w:rPr>
                <w:lang w:val="ru-RU" w:eastAsia="en-US"/>
              </w:rPr>
              <w:t>и</w:t>
            </w:r>
            <w:r w:rsidRPr="00251B91">
              <w:rPr>
                <w:spacing w:val="37"/>
                <w:lang w:val="ru-RU" w:eastAsia="en-US"/>
              </w:rPr>
              <w:t xml:space="preserve"> </w:t>
            </w:r>
            <w:r w:rsidRPr="00251B91">
              <w:rPr>
                <w:lang w:val="ru-RU" w:eastAsia="en-US"/>
              </w:rPr>
              <w:t>пожертвование</w:t>
            </w:r>
            <w:r w:rsidRPr="00251B91">
              <w:rPr>
                <w:spacing w:val="28"/>
                <w:lang w:val="ru-RU" w:eastAsia="en-US"/>
              </w:rPr>
              <w:t xml:space="preserve"> </w:t>
            </w:r>
            <w:r w:rsidRPr="00251B91">
              <w:rPr>
                <w:lang w:val="ru-RU" w:eastAsia="en-US"/>
              </w:rPr>
              <w:t>как</w:t>
            </w:r>
            <w:r w:rsidRPr="00251B91">
              <w:rPr>
                <w:spacing w:val="35"/>
                <w:lang w:val="ru-RU" w:eastAsia="en-US"/>
              </w:rPr>
              <w:t xml:space="preserve"> </w:t>
            </w:r>
            <w:r w:rsidRPr="00251B91">
              <w:rPr>
                <w:lang w:val="ru-RU" w:eastAsia="en-US"/>
              </w:rPr>
              <w:t>проявление</w:t>
            </w:r>
          </w:p>
          <w:p w:rsidR="00577F3A" w:rsidRPr="00251B91" w:rsidRDefault="00577F3A" w:rsidP="00577F3A">
            <w:pPr>
              <w:spacing w:line="276" w:lineRule="auto"/>
              <w:ind w:right="1276"/>
              <w:rPr>
                <w:lang w:val="ru-RU" w:eastAsia="en-US"/>
              </w:rPr>
            </w:pPr>
            <w:r w:rsidRPr="00251B91">
              <w:rPr>
                <w:lang w:val="ru-RU" w:eastAsia="en-US"/>
              </w:rPr>
              <w:t>добрых</w:t>
            </w:r>
            <w:r w:rsidRPr="00251B91">
              <w:rPr>
                <w:spacing w:val="31"/>
                <w:lang w:val="ru-RU" w:eastAsia="en-US"/>
              </w:rPr>
              <w:t xml:space="preserve"> </w:t>
            </w:r>
            <w:r w:rsidRPr="00251B91">
              <w:rPr>
                <w:lang w:val="ru-RU" w:eastAsia="en-US"/>
              </w:rPr>
              <w:t>чувств</w:t>
            </w:r>
            <w:r w:rsidRPr="00251B91">
              <w:rPr>
                <w:spacing w:val="19"/>
                <w:lang w:val="ru-RU" w:eastAsia="en-US"/>
              </w:rPr>
              <w:t xml:space="preserve"> </w:t>
            </w:r>
            <w:r w:rsidRPr="00251B91">
              <w:rPr>
                <w:lang w:val="ru-RU" w:eastAsia="en-US"/>
              </w:rPr>
              <w:t>и</w:t>
            </w:r>
            <w:r w:rsidRPr="00251B91">
              <w:rPr>
                <w:spacing w:val="40"/>
                <w:lang w:val="ru-RU" w:eastAsia="en-US"/>
              </w:rPr>
              <w:t xml:space="preserve"> </w:t>
            </w:r>
            <w:r w:rsidRPr="00251B91">
              <w:rPr>
                <w:lang w:val="ru-RU" w:eastAsia="en-US"/>
              </w:rPr>
              <w:t>заботы</w:t>
            </w:r>
            <w:r w:rsidRPr="00251B91">
              <w:rPr>
                <w:spacing w:val="-60"/>
                <w:lang w:val="ru-RU" w:eastAsia="en-US"/>
              </w:rPr>
              <w:t xml:space="preserve"> </w:t>
            </w:r>
            <w:r w:rsidRPr="00251B91">
              <w:rPr>
                <w:lang w:val="ru-RU" w:eastAsia="en-US"/>
              </w:rPr>
              <w:t>об</w:t>
            </w:r>
            <w:r w:rsidRPr="00251B91">
              <w:rPr>
                <w:spacing w:val="7"/>
                <w:lang w:val="ru-RU" w:eastAsia="en-US"/>
              </w:rPr>
              <w:t xml:space="preserve"> </w:t>
            </w:r>
            <w:r w:rsidRPr="00251B91">
              <w:rPr>
                <w:lang w:val="ru-RU" w:eastAsia="en-US"/>
              </w:rPr>
              <w:t>окружающих.</w:t>
            </w:r>
          </w:p>
          <w:p w:rsidR="00577F3A" w:rsidRPr="00251B91" w:rsidRDefault="00577F3A" w:rsidP="00577F3A">
            <w:pPr>
              <w:spacing w:line="276" w:lineRule="auto"/>
              <w:rPr>
                <w:i/>
                <w:lang w:val="ru-RU" w:eastAsia="en-US"/>
              </w:rPr>
            </w:pPr>
            <w:r w:rsidRPr="00251B91">
              <w:rPr>
                <w:i/>
                <w:lang w:val="ru-RU" w:eastAsia="en-US"/>
              </w:rPr>
              <w:t>Формирующиеся</w:t>
            </w:r>
            <w:r w:rsidRPr="00251B91">
              <w:rPr>
                <w:i/>
                <w:spacing w:val="1"/>
                <w:lang w:val="ru-RU" w:eastAsia="en-US"/>
              </w:rPr>
              <w:t xml:space="preserve"> </w:t>
            </w:r>
            <w:r w:rsidRPr="00251B91">
              <w:rPr>
                <w:i/>
                <w:lang w:val="ru-RU" w:eastAsia="en-US"/>
              </w:rPr>
              <w:t>ценности:</w:t>
            </w:r>
            <w:r w:rsidRPr="00251B91">
              <w:rPr>
                <w:i/>
                <w:spacing w:val="1"/>
                <w:lang w:val="ru-RU" w:eastAsia="en-US"/>
              </w:rPr>
              <w:t xml:space="preserve"> </w:t>
            </w:r>
            <w:r w:rsidRPr="00251B91">
              <w:rPr>
                <w:i/>
                <w:lang w:val="ru-RU" w:eastAsia="en-US"/>
              </w:rPr>
              <w:t>жизнь,</w:t>
            </w:r>
            <w:r w:rsidRPr="00251B91">
              <w:rPr>
                <w:i/>
                <w:spacing w:val="-60"/>
                <w:lang w:val="ru-RU" w:eastAsia="en-US"/>
              </w:rPr>
              <w:t xml:space="preserve"> </w:t>
            </w:r>
            <w:r w:rsidRPr="00251B91">
              <w:rPr>
                <w:i/>
                <w:lang w:val="ru-RU" w:eastAsia="en-US"/>
              </w:rPr>
              <w:t>взаимопомощь,</w:t>
            </w:r>
            <w:r w:rsidRPr="00251B91">
              <w:rPr>
                <w:i/>
                <w:spacing w:val="14"/>
                <w:lang w:val="ru-RU" w:eastAsia="en-US"/>
              </w:rPr>
              <w:t xml:space="preserve"> </w:t>
            </w:r>
            <w:r w:rsidRPr="00251B91">
              <w:rPr>
                <w:i/>
                <w:lang w:val="ru-RU" w:eastAsia="en-US"/>
              </w:rPr>
              <w:t>взаимоуважение,</w:t>
            </w:r>
            <w:r w:rsidRPr="00251B91">
              <w:rPr>
                <w:i/>
                <w:spacing w:val="1"/>
                <w:lang w:val="ru-RU" w:eastAsia="en-US"/>
              </w:rPr>
              <w:t xml:space="preserve"> </w:t>
            </w:r>
            <w:r w:rsidRPr="00251B91">
              <w:rPr>
                <w:i/>
                <w:lang w:val="ru-RU" w:eastAsia="en-US"/>
              </w:rPr>
              <w:t>коллективизм</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ind w:right="209"/>
              <w:jc w:val="center"/>
              <w:rPr>
                <w:lang w:eastAsia="en-US"/>
              </w:rPr>
            </w:pPr>
            <w:hyperlink r:id="rId152">
              <w:r w:rsidR="00577F3A" w:rsidRPr="00251B91">
                <w:rPr>
                  <w:u w:val="single" w:color="0462C1"/>
                  <w:lang w:eastAsia="en-US"/>
                </w:rPr>
                <w:t>https://razgovor.edsoo.ru</w:t>
              </w:r>
            </w:hyperlink>
          </w:p>
        </w:tc>
      </w:tr>
      <w:tr w:rsidR="00251B91" w:rsidRPr="00251B91" w:rsidTr="00577F3A">
        <w:trPr>
          <w:trHeight w:val="3094"/>
        </w:trPr>
        <w:tc>
          <w:tcPr>
            <w:tcW w:w="705" w:type="dxa"/>
          </w:tcPr>
          <w:p w:rsidR="00577F3A" w:rsidRPr="00251B91" w:rsidRDefault="00577F3A" w:rsidP="00577F3A">
            <w:pPr>
              <w:spacing w:line="276" w:lineRule="auto"/>
              <w:rPr>
                <w:lang w:eastAsia="en-US"/>
              </w:rPr>
            </w:pPr>
            <w:r w:rsidRPr="00251B91">
              <w:rPr>
                <w:lang w:eastAsia="en-US"/>
              </w:rPr>
              <w:t>12</w:t>
            </w:r>
          </w:p>
        </w:tc>
        <w:tc>
          <w:tcPr>
            <w:tcW w:w="2702" w:type="dxa"/>
          </w:tcPr>
          <w:p w:rsidR="00577F3A" w:rsidRPr="00251B91" w:rsidRDefault="00577F3A" w:rsidP="00577F3A">
            <w:pPr>
              <w:spacing w:line="276" w:lineRule="auto"/>
              <w:rPr>
                <w:lang w:eastAsia="en-US"/>
              </w:rPr>
            </w:pPr>
            <w:r w:rsidRPr="00251B91">
              <w:rPr>
                <w:lang w:eastAsia="en-US"/>
              </w:rPr>
              <w:t>День</w:t>
            </w:r>
            <w:r w:rsidRPr="00251B91">
              <w:rPr>
                <w:spacing w:val="21"/>
                <w:lang w:eastAsia="en-US"/>
              </w:rPr>
              <w:t xml:space="preserve"> </w:t>
            </w:r>
            <w:r w:rsidRPr="00251B91">
              <w:rPr>
                <w:lang w:eastAsia="en-US"/>
              </w:rPr>
              <w:t>матери</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rPr>
                <w:lang w:val="ru-RU" w:eastAsia="en-US"/>
              </w:rPr>
            </w:pPr>
            <w:r w:rsidRPr="00251B91">
              <w:rPr>
                <w:lang w:val="ru-RU" w:eastAsia="en-US"/>
              </w:rPr>
              <w:t>Мать,</w:t>
            </w:r>
            <w:r w:rsidRPr="00251B91">
              <w:rPr>
                <w:spacing w:val="1"/>
                <w:lang w:val="ru-RU" w:eastAsia="en-US"/>
              </w:rPr>
              <w:t xml:space="preserve"> </w:t>
            </w:r>
            <w:r w:rsidRPr="00251B91">
              <w:rPr>
                <w:lang w:val="ru-RU" w:eastAsia="en-US"/>
              </w:rPr>
              <w:t>мама – главные</w:t>
            </w:r>
            <w:r w:rsidRPr="00251B91">
              <w:rPr>
                <w:spacing w:val="1"/>
                <w:lang w:val="ru-RU" w:eastAsia="en-US"/>
              </w:rPr>
              <w:t xml:space="preserve"> </w:t>
            </w:r>
            <w:r w:rsidRPr="00251B91">
              <w:rPr>
                <w:lang w:val="ru-RU" w:eastAsia="en-US"/>
              </w:rPr>
              <w:t>в жизни</w:t>
            </w:r>
            <w:r w:rsidRPr="00251B91">
              <w:rPr>
                <w:spacing w:val="1"/>
                <w:lang w:val="ru-RU" w:eastAsia="en-US"/>
              </w:rPr>
              <w:t xml:space="preserve"> </w:t>
            </w:r>
            <w:r w:rsidRPr="00251B91">
              <w:rPr>
                <w:lang w:val="ru-RU" w:eastAsia="en-US"/>
              </w:rPr>
              <w:t>человека</w:t>
            </w:r>
            <w:r w:rsidRPr="00251B91">
              <w:rPr>
                <w:spacing w:val="31"/>
                <w:lang w:val="ru-RU" w:eastAsia="en-US"/>
              </w:rPr>
              <w:t xml:space="preserve"> </w:t>
            </w:r>
            <w:r w:rsidRPr="00251B91">
              <w:rPr>
                <w:lang w:val="ru-RU" w:eastAsia="en-US"/>
              </w:rPr>
              <w:t>слова.</w:t>
            </w:r>
            <w:r w:rsidRPr="00251B91">
              <w:rPr>
                <w:spacing w:val="18"/>
                <w:lang w:val="ru-RU" w:eastAsia="en-US"/>
              </w:rPr>
              <w:t xml:space="preserve"> </w:t>
            </w:r>
            <w:r w:rsidRPr="00251B91">
              <w:rPr>
                <w:lang w:val="ru-RU" w:eastAsia="en-US"/>
              </w:rPr>
              <w:t>Мать</w:t>
            </w:r>
            <w:r w:rsidRPr="00251B91">
              <w:rPr>
                <w:spacing w:val="36"/>
                <w:lang w:val="ru-RU" w:eastAsia="en-US"/>
              </w:rPr>
              <w:t xml:space="preserve"> </w:t>
            </w:r>
            <w:r w:rsidRPr="00251B91">
              <w:rPr>
                <w:lang w:val="ru-RU" w:eastAsia="en-US"/>
              </w:rPr>
              <w:t>–</w:t>
            </w:r>
            <w:r w:rsidRPr="00251B91">
              <w:rPr>
                <w:spacing w:val="34"/>
                <w:lang w:val="ru-RU" w:eastAsia="en-US"/>
              </w:rPr>
              <w:t xml:space="preserve"> </w:t>
            </w:r>
            <w:r w:rsidRPr="00251B91">
              <w:rPr>
                <w:lang w:val="ru-RU" w:eastAsia="en-US"/>
              </w:rPr>
              <w:t>хозяйка</w:t>
            </w:r>
          </w:p>
          <w:p w:rsidR="00577F3A" w:rsidRPr="00251B91" w:rsidRDefault="00577F3A" w:rsidP="00577F3A">
            <w:pPr>
              <w:spacing w:line="276" w:lineRule="auto"/>
              <w:rPr>
                <w:lang w:val="ru-RU" w:eastAsia="en-US"/>
              </w:rPr>
            </w:pPr>
            <w:r w:rsidRPr="00251B91">
              <w:rPr>
                <w:lang w:val="ru-RU" w:eastAsia="en-US"/>
              </w:rPr>
              <w:t>в</w:t>
            </w:r>
            <w:r w:rsidRPr="00251B91">
              <w:rPr>
                <w:spacing w:val="57"/>
                <w:lang w:val="ru-RU" w:eastAsia="en-US"/>
              </w:rPr>
              <w:t xml:space="preserve"> </w:t>
            </w:r>
            <w:r w:rsidRPr="00251B91">
              <w:rPr>
                <w:lang w:val="ru-RU" w:eastAsia="en-US"/>
              </w:rPr>
              <w:t>доме,</w:t>
            </w:r>
            <w:r w:rsidRPr="00251B91">
              <w:rPr>
                <w:spacing w:val="27"/>
                <w:lang w:val="ru-RU" w:eastAsia="en-US"/>
              </w:rPr>
              <w:t xml:space="preserve"> </w:t>
            </w:r>
            <w:r w:rsidRPr="00251B91">
              <w:rPr>
                <w:lang w:val="ru-RU" w:eastAsia="en-US"/>
              </w:rPr>
              <w:t>хранительница</w:t>
            </w:r>
            <w:r w:rsidRPr="00251B91">
              <w:rPr>
                <w:spacing w:val="44"/>
                <w:lang w:val="ru-RU" w:eastAsia="en-US"/>
              </w:rPr>
              <w:t xml:space="preserve"> </w:t>
            </w:r>
            <w:r w:rsidRPr="00251B91">
              <w:rPr>
                <w:lang w:val="ru-RU" w:eastAsia="en-US"/>
              </w:rPr>
              <w:t>семейного</w:t>
            </w:r>
            <w:r w:rsidRPr="00251B91">
              <w:rPr>
                <w:spacing w:val="-59"/>
                <w:lang w:val="ru-RU" w:eastAsia="en-US"/>
              </w:rPr>
              <w:t xml:space="preserve"> </w:t>
            </w:r>
            <w:r w:rsidRPr="00251B91">
              <w:rPr>
                <w:lang w:val="ru-RU" w:eastAsia="en-US"/>
              </w:rPr>
              <w:t>очага,</w:t>
            </w:r>
            <w:r w:rsidRPr="00251B91">
              <w:rPr>
                <w:spacing w:val="3"/>
                <w:lang w:val="ru-RU" w:eastAsia="en-US"/>
              </w:rPr>
              <w:t xml:space="preserve"> </w:t>
            </w:r>
            <w:r w:rsidRPr="00251B91">
              <w:rPr>
                <w:lang w:val="ru-RU" w:eastAsia="en-US"/>
              </w:rPr>
              <w:t>воспитательница</w:t>
            </w:r>
            <w:r w:rsidRPr="00251B91">
              <w:rPr>
                <w:spacing w:val="34"/>
                <w:lang w:val="ru-RU" w:eastAsia="en-US"/>
              </w:rPr>
              <w:t xml:space="preserve"> </w:t>
            </w:r>
            <w:r w:rsidRPr="00251B91">
              <w:rPr>
                <w:lang w:val="ru-RU" w:eastAsia="en-US"/>
              </w:rPr>
              <w:t>детей.</w:t>
            </w:r>
          </w:p>
          <w:p w:rsidR="00577F3A" w:rsidRPr="00251B91" w:rsidRDefault="00577F3A" w:rsidP="00577F3A">
            <w:pPr>
              <w:spacing w:line="276" w:lineRule="auto"/>
              <w:rPr>
                <w:lang w:val="ru-RU" w:eastAsia="en-US"/>
              </w:rPr>
            </w:pPr>
            <w:r w:rsidRPr="00251B91">
              <w:rPr>
                <w:lang w:val="ru-RU" w:eastAsia="en-US"/>
              </w:rPr>
              <w:t>Материнство</w:t>
            </w:r>
            <w:r w:rsidRPr="00251B91">
              <w:rPr>
                <w:spacing w:val="39"/>
                <w:lang w:val="ru-RU" w:eastAsia="en-US"/>
              </w:rPr>
              <w:t xml:space="preserve"> </w:t>
            </w:r>
            <w:r w:rsidRPr="00251B91">
              <w:rPr>
                <w:lang w:val="ru-RU" w:eastAsia="en-US"/>
              </w:rPr>
              <w:t>–</w:t>
            </w:r>
            <w:r w:rsidRPr="00251B91">
              <w:rPr>
                <w:spacing w:val="18"/>
                <w:lang w:val="ru-RU" w:eastAsia="en-US"/>
              </w:rPr>
              <w:t xml:space="preserve"> </w:t>
            </w:r>
            <w:r w:rsidRPr="00251B91">
              <w:rPr>
                <w:lang w:val="ru-RU" w:eastAsia="en-US"/>
              </w:rPr>
              <w:t>это</w:t>
            </w:r>
            <w:r w:rsidRPr="00251B91">
              <w:rPr>
                <w:spacing w:val="37"/>
                <w:lang w:val="ru-RU" w:eastAsia="en-US"/>
              </w:rPr>
              <w:t xml:space="preserve"> </w:t>
            </w:r>
            <w:r w:rsidRPr="00251B91">
              <w:rPr>
                <w:lang w:val="ru-RU" w:eastAsia="en-US"/>
              </w:rPr>
              <w:t>счастье</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ответственность.</w:t>
            </w:r>
            <w:r w:rsidRPr="00251B91">
              <w:rPr>
                <w:spacing w:val="1"/>
                <w:lang w:val="ru-RU" w:eastAsia="en-US"/>
              </w:rPr>
              <w:t xml:space="preserve"> </w:t>
            </w:r>
            <w:r w:rsidRPr="00251B91">
              <w:rPr>
                <w:lang w:val="ru-RU" w:eastAsia="en-US"/>
              </w:rPr>
              <w:t>Многодетные</w:t>
            </w:r>
            <w:r w:rsidRPr="00251B91">
              <w:rPr>
                <w:spacing w:val="-60"/>
                <w:lang w:val="ru-RU" w:eastAsia="en-US"/>
              </w:rPr>
              <w:t xml:space="preserve"> </w:t>
            </w:r>
            <w:r w:rsidRPr="00251B91">
              <w:rPr>
                <w:lang w:val="ru-RU" w:eastAsia="en-US"/>
              </w:rPr>
              <w:t>матери:</w:t>
            </w:r>
            <w:r w:rsidRPr="00251B91">
              <w:rPr>
                <w:spacing w:val="9"/>
                <w:lang w:val="ru-RU" w:eastAsia="en-US"/>
              </w:rPr>
              <w:t xml:space="preserve"> </w:t>
            </w:r>
            <w:r w:rsidRPr="00251B91">
              <w:rPr>
                <w:lang w:val="ru-RU" w:eastAsia="en-US"/>
              </w:rPr>
              <w:t>примеры</w:t>
            </w:r>
            <w:r w:rsidRPr="00251B91">
              <w:rPr>
                <w:spacing w:val="15"/>
                <w:lang w:val="ru-RU" w:eastAsia="en-US"/>
              </w:rPr>
              <w:t xml:space="preserve"> </w:t>
            </w:r>
            <w:r w:rsidRPr="00251B91">
              <w:rPr>
                <w:lang w:val="ru-RU" w:eastAsia="en-US"/>
              </w:rPr>
              <w:t>из</w:t>
            </w:r>
            <w:r w:rsidRPr="00251B91">
              <w:rPr>
                <w:spacing w:val="10"/>
                <w:lang w:val="ru-RU" w:eastAsia="en-US"/>
              </w:rPr>
              <w:t xml:space="preserve"> </w:t>
            </w:r>
            <w:r w:rsidRPr="00251B91">
              <w:rPr>
                <w:lang w:val="ru-RU" w:eastAsia="en-US"/>
              </w:rPr>
              <w:t>истории</w:t>
            </w:r>
          </w:p>
          <w:p w:rsidR="00577F3A" w:rsidRPr="00251B91" w:rsidRDefault="00577F3A" w:rsidP="00577F3A">
            <w:pPr>
              <w:spacing w:line="276" w:lineRule="auto"/>
              <w:rPr>
                <w:lang w:val="ru-RU" w:eastAsia="en-US"/>
              </w:rPr>
            </w:pPr>
            <w:r w:rsidRPr="00251B91">
              <w:rPr>
                <w:lang w:val="ru-RU" w:eastAsia="en-US"/>
              </w:rPr>
              <w:t>и</w:t>
            </w:r>
            <w:r w:rsidRPr="00251B91">
              <w:rPr>
                <w:spacing w:val="38"/>
                <w:lang w:val="ru-RU" w:eastAsia="en-US"/>
              </w:rPr>
              <w:t xml:space="preserve"> </w:t>
            </w:r>
            <w:r w:rsidRPr="00251B91">
              <w:rPr>
                <w:lang w:val="ru-RU" w:eastAsia="en-US"/>
              </w:rPr>
              <w:t>современной</w:t>
            </w:r>
            <w:r w:rsidRPr="00251B91">
              <w:rPr>
                <w:spacing w:val="17"/>
                <w:lang w:val="ru-RU" w:eastAsia="en-US"/>
              </w:rPr>
              <w:t xml:space="preserve"> </w:t>
            </w:r>
            <w:r w:rsidRPr="00251B91">
              <w:rPr>
                <w:lang w:val="ru-RU" w:eastAsia="en-US"/>
              </w:rPr>
              <w:t>жизни.</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eastAsia="en-US"/>
              </w:rPr>
            </w:pPr>
            <w:r w:rsidRPr="00251B91">
              <w:rPr>
                <w:lang w:eastAsia="en-US"/>
              </w:rPr>
              <w:t>с</w:t>
            </w:r>
            <w:r w:rsidRPr="00251B91">
              <w:rPr>
                <w:spacing w:val="10"/>
                <w:lang w:eastAsia="en-US"/>
              </w:rPr>
              <w:t xml:space="preserve"> </w:t>
            </w:r>
            <w:r w:rsidRPr="00251B91">
              <w:rPr>
                <w:lang w:eastAsia="en-US"/>
              </w:rPr>
              <w:t>текстовым</w:t>
            </w:r>
          </w:p>
          <w:p w:rsidR="00577F3A" w:rsidRPr="00251B91" w:rsidRDefault="00577F3A" w:rsidP="00577F3A">
            <w:pPr>
              <w:spacing w:line="276" w:lineRule="auto"/>
              <w:rPr>
                <w:lang w:eastAsia="en-US"/>
              </w:rPr>
            </w:pPr>
            <w:r w:rsidRPr="00251B91">
              <w:rPr>
                <w:lang w:eastAsia="en-US"/>
              </w:rPr>
              <w:t>и</w:t>
            </w:r>
            <w:r w:rsidRPr="00251B91">
              <w:rPr>
                <w:spacing w:val="33"/>
                <w:lang w:eastAsia="en-US"/>
              </w:rPr>
              <w:t xml:space="preserve"> </w:t>
            </w:r>
            <w:r w:rsidRPr="00251B91">
              <w:rPr>
                <w:lang w:eastAsia="en-US"/>
              </w:rPr>
              <w:t>иллюстративным</w:t>
            </w:r>
          </w:p>
        </w:tc>
        <w:tc>
          <w:tcPr>
            <w:tcW w:w="2941" w:type="dxa"/>
          </w:tcPr>
          <w:p w:rsidR="00577F3A" w:rsidRPr="00251B91" w:rsidRDefault="007F6F48" w:rsidP="00577F3A">
            <w:pPr>
              <w:spacing w:line="276" w:lineRule="auto"/>
              <w:ind w:right="209"/>
              <w:jc w:val="center"/>
              <w:rPr>
                <w:lang w:eastAsia="en-US"/>
              </w:rPr>
            </w:pPr>
            <w:hyperlink r:id="rId153">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jc w:val="center"/>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2718"/>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spacing w:line="276" w:lineRule="auto"/>
              <w:rPr>
                <w:lang w:val="ru-RU" w:eastAsia="en-US"/>
              </w:rPr>
            </w:pPr>
            <w:r w:rsidRPr="00251B91">
              <w:rPr>
                <w:lang w:val="ru-RU" w:eastAsia="en-US"/>
              </w:rPr>
              <w:t>«Мать-героиня»</w:t>
            </w:r>
            <w:r w:rsidRPr="00251B91">
              <w:rPr>
                <w:spacing w:val="40"/>
                <w:lang w:val="ru-RU" w:eastAsia="en-US"/>
              </w:rPr>
              <w:t xml:space="preserve"> </w:t>
            </w:r>
            <w:r w:rsidRPr="00251B91">
              <w:rPr>
                <w:lang w:val="ru-RU" w:eastAsia="en-US"/>
              </w:rPr>
              <w:t>–</w:t>
            </w:r>
            <w:r w:rsidRPr="00251B91">
              <w:rPr>
                <w:spacing w:val="35"/>
                <w:lang w:val="ru-RU" w:eastAsia="en-US"/>
              </w:rPr>
              <w:t xml:space="preserve"> </w:t>
            </w:r>
            <w:r w:rsidRPr="00251B91">
              <w:rPr>
                <w:lang w:val="ru-RU" w:eastAsia="en-US"/>
              </w:rPr>
              <w:t>высшее</w:t>
            </w:r>
            <w:r w:rsidRPr="00251B91">
              <w:rPr>
                <w:spacing w:val="34"/>
                <w:lang w:val="ru-RU" w:eastAsia="en-US"/>
              </w:rPr>
              <w:t xml:space="preserve"> </w:t>
            </w:r>
            <w:r w:rsidRPr="00251B91">
              <w:rPr>
                <w:lang w:val="ru-RU" w:eastAsia="en-US"/>
              </w:rPr>
              <w:t>звание</w:t>
            </w:r>
            <w:r w:rsidRPr="00251B91">
              <w:rPr>
                <w:spacing w:val="-59"/>
                <w:lang w:val="ru-RU" w:eastAsia="en-US"/>
              </w:rPr>
              <w:t xml:space="preserve"> </w:t>
            </w:r>
            <w:r w:rsidRPr="00251B91">
              <w:rPr>
                <w:lang w:val="ru-RU" w:eastAsia="en-US"/>
              </w:rPr>
              <w:t>Российской</w:t>
            </w:r>
            <w:r w:rsidRPr="00251B91">
              <w:rPr>
                <w:spacing w:val="15"/>
                <w:lang w:val="ru-RU" w:eastAsia="en-US"/>
              </w:rPr>
              <w:t xml:space="preserve"> </w:t>
            </w:r>
            <w:r w:rsidRPr="00251B91">
              <w:rPr>
                <w:lang w:val="ru-RU" w:eastAsia="en-US"/>
              </w:rPr>
              <w:t>Федерации.</w:t>
            </w:r>
          </w:p>
          <w:p w:rsidR="00577F3A" w:rsidRPr="00251B91" w:rsidRDefault="00577F3A" w:rsidP="00577F3A">
            <w:pPr>
              <w:spacing w:line="276" w:lineRule="auto"/>
              <w:ind w:right="1276"/>
              <w:rPr>
                <w:lang w:val="ru-RU" w:eastAsia="en-US"/>
              </w:rPr>
            </w:pPr>
            <w:r w:rsidRPr="00251B91">
              <w:rPr>
                <w:lang w:val="ru-RU" w:eastAsia="en-US"/>
              </w:rPr>
              <w:t>Как</w:t>
            </w:r>
            <w:r w:rsidRPr="00251B91">
              <w:rPr>
                <w:spacing w:val="31"/>
                <w:lang w:val="ru-RU" w:eastAsia="en-US"/>
              </w:rPr>
              <w:t xml:space="preserve"> </w:t>
            </w:r>
            <w:r w:rsidRPr="00251B91">
              <w:rPr>
                <w:lang w:val="ru-RU" w:eastAsia="en-US"/>
              </w:rPr>
              <w:t>поздравить</w:t>
            </w:r>
            <w:r w:rsidRPr="00251B91">
              <w:rPr>
                <w:spacing w:val="20"/>
                <w:lang w:val="ru-RU" w:eastAsia="en-US"/>
              </w:rPr>
              <w:t xml:space="preserve"> </w:t>
            </w:r>
            <w:r w:rsidRPr="00251B91">
              <w:rPr>
                <w:lang w:val="ru-RU" w:eastAsia="en-US"/>
              </w:rPr>
              <w:t>маму</w:t>
            </w:r>
            <w:r w:rsidRPr="00251B91">
              <w:rPr>
                <w:spacing w:val="26"/>
                <w:lang w:val="ru-RU" w:eastAsia="en-US"/>
              </w:rPr>
              <w:t xml:space="preserve"> </w:t>
            </w:r>
            <w:r w:rsidRPr="00251B91">
              <w:rPr>
                <w:lang w:val="ru-RU" w:eastAsia="en-US"/>
              </w:rPr>
              <w:t>в</w:t>
            </w:r>
            <w:r w:rsidRPr="00251B91">
              <w:rPr>
                <w:spacing w:val="23"/>
                <w:lang w:val="ru-RU" w:eastAsia="en-US"/>
              </w:rPr>
              <w:t xml:space="preserve"> </w:t>
            </w:r>
            <w:r w:rsidRPr="00251B91">
              <w:rPr>
                <w:lang w:val="ru-RU" w:eastAsia="en-US"/>
              </w:rPr>
              <w:t>её</w:t>
            </w:r>
            <w:r w:rsidRPr="00251B91">
              <w:rPr>
                <w:spacing w:val="-59"/>
                <w:lang w:val="ru-RU" w:eastAsia="en-US"/>
              </w:rPr>
              <w:t xml:space="preserve"> </w:t>
            </w:r>
            <w:r w:rsidRPr="00251B91">
              <w:rPr>
                <w:lang w:val="ru-RU" w:eastAsia="en-US"/>
              </w:rPr>
              <w:t>праздник</w:t>
            </w:r>
            <w:r w:rsidRPr="00251B91">
              <w:rPr>
                <w:spacing w:val="34"/>
                <w:lang w:val="ru-RU" w:eastAsia="en-US"/>
              </w:rPr>
              <w:t xml:space="preserve"> </w:t>
            </w:r>
            <w:r w:rsidRPr="00251B91">
              <w:rPr>
                <w:lang w:val="ru-RU" w:eastAsia="en-US"/>
              </w:rPr>
              <w:t>–</w:t>
            </w:r>
            <w:r w:rsidRPr="00251B91">
              <w:rPr>
                <w:spacing w:val="27"/>
                <w:lang w:val="ru-RU" w:eastAsia="en-US"/>
              </w:rPr>
              <w:t xml:space="preserve"> </w:t>
            </w:r>
            <w:r w:rsidRPr="00251B91">
              <w:rPr>
                <w:lang w:val="ru-RU" w:eastAsia="en-US"/>
              </w:rPr>
              <w:t>День</w:t>
            </w:r>
            <w:r w:rsidRPr="00251B91">
              <w:rPr>
                <w:spacing w:val="21"/>
                <w:lang w:val="ru-RU" w:eastAsia="en-US"/>
              </w:rPr>
              <w:t xml:space="preserve"> </w:t>
            </w:r>
            <w:r w:rsidRPr="00251B91">
              <w:rPr>
                <w:lang w:val="ru-RU" w:eastAsia="en-US"/>
              </w:rPr>
              <w:t>матери?</w:t>
            </w:r>
          </w:p>
          <w:p w:rsidR="00577F3A" w:rsidRPr="00251B91" w:rsidRDefault="00577F3A" w:rsidP="00577F3A">
            <w:pPr>
              <w:spacing w:line="276" w:lineRule="auto"/>
              <w:rPr>
                <w:i/>
                <w:lang w:eastAsia="en-US"/>
              </w:rPr>
            </w:pPr>
            <w:r w:rsidRPr="00251B91">
              <w:rPr>
                <w:i/>
                <w:lang w:eastAsia="en-US"/>
              </w:rPr>
              <w:t>Формирующиеся</w:t>
            </w:r>
            <w:r w:rsidRPr="00251B91">
              <w:rPr>
                <w:i/>
                <w:spacing w:val="45"/>
                <w:lang w:eastAsia="en-US"/>
              </w:rPr>
              <w:t xml:space="preserve"> </w:t>
            </w:r>
            <w:r w:rsidRPr="00251B91">
              <w:rPr>
                <w:i/>
                <w:lang w:eastAsia="en-US"/>
              </w:rPr>
              <w:t>ценности:</w:t>
            </w:r>
            <w:r w:rsidRPr="00251B91">
              <w:rPr>
                <w:i/>
                <w:spacing w:val="28"/>
                <w:lang w:eastAsia="en-US"/>
              </w:rPr>
              <w:t xml:space="preserve"> </w:t>
            </w:r>
            <w:r w:rsidRPr="00251B91">
              <w:rPr>
                <w:i/>
                <w:lang w:eastAsia="en-US"/>
              </w:rPr>
              <w:t>крепкая</w:t>
            </w:r>
            <w:r w:rsidRPr="00251B91">
              <w:rPr>
                <w:i/>
                <w:spacing w:val="-60"/>
                <w:lang w:eastAsia="en-US"/>
              </w:rPr>
              <w:t xml:space="preserve"> </w:t>
            </w:r>
            <w:r w:rsidRPr="00251B91">
              <w:rPr>
                <w:i/>
                <w:lang w:eastAsia="en-US"/>
              </w:rPr>
              <w:t>семья</w:t>
            </w:r>
          </w:p>
        </w:tc>
        <w:tc>
          <w:tcPr>
            <w:tcW w:w="2416" w:type="dxa"/>
          </w:tcPr>
          <w:p w:rsidR="00577F3A" w:rsidRPr="00251B91" w:rsidRDefault="00577F3A" w:rsidP="00577F3A">
            <w:pPr>
              <w:spacing w:line="276" w:lineRule="auto"/>
              <w:rPr>
                <w:lang w:eastAsia="en-US"/>
              </w:rPr>
            </w:pPr>
            <w:r w:rsidRPr="00251B91">
              <w:rPr>
                <w:lang w:eastAsia="en-US"/>
              </w:rPr>
              <w:t>материалом</w:t>
            </w:r>
          </w:p>
        </w:tc>
        <w:tc>
          <w:tcPr>
            <w:tcW w:w="2941" w:type="dxa"/>
          </w:tcPr>
          <w:p w:rsidR="00577F3A" w:rsidRPr="00251B91" w:rsidRDefault="00577F3A" w:rsidP="00577F3A">
            <w:pPr>
              <w:spacing w:line="276" w:lineRule="auto"/>
              <w:rPr>
                <w:lang w:eastAsia="en-US"/>
              </w:rPr>
            </w:pPr>
          </w:p>
        </w:tc>
      </w:tr>
      <w:tr w:rsidR="00251B91" w:rsidRPr="00251B91" w:rsidTr="00577F3A">
        <w:trPr>
          <w:trHeight w:val="6202"/>
        </w:trPr>
        <w:tc>
          <w:tcPr>
            <w:tcW w:w="705" w:type="dxa"/>
          </w:tcPr>
          <w:p w:rsidR="00577F3A" w:rsidRPr="00251B91" w:rsidRDefault="00577F3A" w:rsidP="00577F3A">
            <w:pPr>
              <w:spacing w:line="276" w:lineRule="auto"/>
              <w:rPr>
                <w:lang w:eastAsia="en-US"/>
              </w:rPr>
            </w:pPr>
            <w:r w:rsidRPr="00251B91">
              <w:rPr>
                <w:lang w:eastAsia="en-US"/>
              </w:rPr>
              <w:t>13</w:t>
            </w:r>
          </w:p>
        </w:tc>
        <w:tc>
          <w:tcPr>
            <w:tcW w:w="2702" w:type="dxa"/>
          </w:tcPr>
          <w:p w:rsidR="00577F3A" w:rsidRPr="00251B91" w:rsidRDefault="00577F3A" w:rsidP="00577F3A">
            <w:pPr>
              <w:spacing w:line="276" w:lineRule="auto"/>
              <w:ind w:right="228"/>
              <w:rPr>
                <w:lang w:val="ru-RU" w:eastAsia="en-US"/>
              </w:rPr>
            </w:pPr>
            <w:r w:rsidRPr="00251B91">
              <w:rPr>
                <w:lang w:val="ru-RU" w:eastAsia="en-US"/>
              </w:rPr>
              <w:t>Миссия-милосердие</w:t>
            </w:r>
            <w:r w:rsidRPr="00251B91">
              <w:rPr>
                <w:spacing w:val="1"/>
                <w:lang w:val="ru-RU" w:eastAsia="en-US"/>
              </w:rPr>
              <w:t xml:space="preserve"> </w:t>
            </w:r>
            <w:r w:rsidRPr="00251B91">
              <w:rPr>
                <w:lang w:val="ru-RU" w:eastAsia="en-US"/>
              </w:rPr>
              <w:t>(ко</w:t>
            </w:r>
            <w:r w:rsidRPr="00251B91">
              <w:rPr>
                <w:spacing w:val="30"/>
                <w:lang w:val="ru-RU" w:eastAsia="en-US"/>
              </w:rPr>
              <w:t xml:space="preserve"> </w:t>
            </w:r>
            <w:r w:rsidRPr="00251B91">
              <w:rPr>
                <w:lang w:val="ru-RU" w:eastAsia="en-US"/>
              </w:rPr>
              <w:t>Дню</w:t>
            </w:r>
            <w:r w:rsidRPr="00251B91">
              <w:rPr>
                <w:spacing w:val="49"/>
                <w:lang w:val="ru-RU" w:eastAsia="en-US"/>
              </w:rPr>
              <w:t xml:space="preserve"> </w:t>
            </w:r>
            <w:r w:rsidRPr="00251B91">
              <w:rPr>
                <w:lang w:val="ru-RU" w:eastAsia="en-US"/>
              </w:rPr>
              <w:t>волонтёра)</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249"/>
              <w:rPr>
                <w:lang w:val="ru-RU" w:eastAsia="en-US"/>
              </w:rPr>
            </w:pPr>
            <w:r w:rsidRPr="00251B91">
              <w:rPr>
                <w:lang w:val="ru-RU" w:eastAsia="en-US"/>
              </w:rPr>
              <w:t>Кто</w:t>
            </w:r>
            <w:r w:rsidRPr="00251B91">
              <w:rPr>
                <w:spacing w:val="57"/>
                <w:lang w:val="ru-RU" w:eastAsia="en-US"/>
              </w:rPr>
              <w:t xml:space="preserve"> </w:t>
            </w:r>
            <w:r w:rsidRPr="00251B91">
              <w:rPr>
                <w:lang w:val="ru-RU" w:eastAsia="en-US"/>
              </w:rPr>
              <w:t>такой</w:t>
            </w:r>
            <w:r w:rsidRPr="00251B91">
              <w:rPr>
                <w:spacing w:val="49"/>
                <w:lang w:val="ru-RU" w:eastAsia="en-US"/>
              </w:rPr>
              <w:t xml:space="preserve"> </w:t>
            </w:r>
            <w:r w:rsidRPr="00251B91">
              <w:rPr>
                <w:lang w:val="ru-RU" w:eastAsia="en-US"/>
              </w:rPr>
              <w:t>волонтёр?</w:t>
            </w:r>
            <w:r w:rsidRPr="00251B91">
              <w:rPr>
                <w:spacing w:val="35"/>
                <w:lang w:val="ru-RU" w:eastAsia="en-US"/>
              </w:rPr>
              <w:t xml:space="preserve"> </w:t>
            </w:r>
            <w:r w:rsidRPr="00251B91">
              <w:rPr>
                <w:lang w:val="ru-RU" w:eastAsia="en-US"/>
              </w:rPr>
              <w:t>Деятельность</w:t>
            </w:r>
            <w:r w:rsidRPr="00251B91">
              <w:rPr>
                <w:spacing w:val="-60"/>
                <w:lang w:val="ru-RU" w:eastAsia="en-US"/>
              </w:rPr>
              <w:t xml:space="preserve"> </w:t>
            </w:r>
            <w:r w:rsidRPr="00251B91">
              <w:rPr>
                <w:lang w:val="ru-RU" w:eastAsia="en-US"/>
              </w:rPr>
              <w:t>волонтёров</w:t>
            </w:r>
            <w:r w:rsidRPr="00251B91">
              <w:rPr>
                <w:spacing w:val="3"/>
                <w:lang w:val="ru-RU" w:eastAsia="en-US"/>
              </w:rPr>
              <w:t xml:space="preserve"> </w:t>
            </w:r>
            <w:r w:rsidRPr="00251B91">
              <w:rPr>
                <w:lang w:val="ru-RU" w:eastAsia="en-US"/>
              </w:rPr>
              <w:t>как социальное</w:t>
            </w:r>
            <w:r w:rsidRPr="00251B91">
              <w:rPr>
                <w:spacing w:val="1"/>
                <w:lang w:val="ru-RU" w:eastAsia="en-US"/>
              </w:rPr>
              <w:t xml:space="preserve"> </w:t>
            </w:r>
            <w:r w:rsidRPr="00251B91">
              <w:rPr>
                <w:lang w:val="ru-RU" w:eastAsia="en-US"/>
              </w:rPr>
              <w:t>служение</w:t>
            </w:r>
            <w:r w:rsidRPr="00251B91">
              <w:rPr>
                <w:spacing w:val="11"/>
                <w:lang w:val="ru-RU" w:eastAsia="en-US"/>
              </w:rPr>
              <w:t xml:space="preserve"> </w:t>
            </w:r>
            <w:r w:rsidRPr="00251B91">
              <w:rPr>
                <w:lang w:val="ru-RU" w:eastAsia="en-US"/>
              </w:rPr>
              <w:t>в</w:t>
            </w:r>
            <w:r w:rsidRPr="00251B91">
              <w:rPr>
                <w:spacing w:val="4"/>
                <w:lang w:val="ru-RU" w:eastAsia="en-US"/>
              </w:rPr>
              <w:t xml:space="preserve"> </w:t>
            </w:r>
            <w:r w:rsidRPr="00251B91">
              <w:rPr>
                <w:lang w:val="ru-RU" w:eastAsia="en-US"/>
              </w:rPr>
              <w:t>военное</w:t>
            </w:r>
            <w:r w:rsidRPr="00251B91">
              <w:rPr>
                <w:spacing w:val="11"/>
                <w:lang w:val="ru-RU" w:eastAsia="en-US"/>
              </w:rPr>
              <w:t xml:space="preserve"> </w:t>
            </w:r>
            <w:r w:rsidRPr="00251B91">
              <w:rPr>
                <w:lang w:val="ru-RU" w:eastAsia="en-US"/>
              </w:rPr>
              <w:t>и</w:t>
            </w:r>
            <w:r w:rsidRPr="00251B91">
              <w:rPr>
                <w:spacing w:val="3"/>
                <w:lang w:val="ru-RU" w:eastAsia="en-US"/>
              </w:rPr>
              <w:t xml:space="preserve"> </w:t>
            </w:r>
            <w:r w:rsidRPr="00251B91">
              <w:rPr>
                <w:lang w:val="ru-RU" w:eastAsia="en-US"/>
              </w:rPr>
              <w:t>мирное</w:t>
            </w:r>
            <w:r w:rsidRPr="00251B91">
              <w:rPr>
                <w:spacing w:val="1"/>
                <w:lang w:val="ru-RU" w:eastAsia="en-US"/>
              </w:rPr>
              <w:t xml:space="preserve"> </w:t>
            </w:r>
            <w:r w:rsidRPr="00251B91">
              <w:rPr>
                <w:lang w:val="ru-RU" w:eastAsia="en-US"/>
              </w:rPr>
              <w:t>время:</w:t>
            </w:r>
            <w:r w:rsidRPr="00251B91">
              <w:rPr>
                <w:spacing w:val="7"/>
                <w:lang w:val="ru-RU" w:eastAsia="en-US"/>
              </w:rPr>
              <w:t xml:space="preserve"> </w:t>
            </w:r>
            <w:r w:rsidRPr="00251B91">
              <w:rPr>
                <w:lang w:val="ru-RU" w:eastAsia="en-US"/>
              </w:rPr>
              <w:t>примеры</w:t>
            </w:r>
            <w:r w:rsidRPr="00251B91">
              <w:rPr>
                <w:spacing w:val="-5"/>
                <w:lang w:val="ru-RU" w:eastAsia="en-US"/>
              </w:rPr>
              <w:t xml:space="preserve"> </w:t>
            </w:r>
            <w:r w:rsidRPr="00251B91">
              <w:rPr>
                <w:lang w:val="ru-RU" w:eastAsia="en-US"/>
              </w:rPr>
              <w:t>из</w:t>
            </w:r>
            <w:r w:rsidRPr="00251B91">
              <w:rPr>
                <w:spacing w:val="23"/>
                <w:lang w:val="ru-RU" w:eastAsia="en-US"/>
              </w:rPr>
              <w:t xml:space="preserve"> </w:t>
            </w:r>
            <w:r w:rsidRPr="00251B91">
              <w:rPr>
                <w:lang w:val="ru-RU" w:eastAsia="en-US"/>
              </w:rPr>
              <w:t>истории</w:t>
            </w:r>
          </w:p>
          <w:p w:rsidR="00577F3A" w:rsidRPr="00251B91" w:rsidRDefault="00577F3A" w:rsidP="00577F3A">
            <w:pPr>
              <w:spacing w:line="276" w:lineRule="auto"/>
              <w:ind w:right="476"/>
              <w:rPr>
                <w:lang w:val="ru-RU" w:eastAsia="en-US"/>
              </w:rPr>
            </w:pPr>
            <w:r w:rsidRPr="00251B91">
              <w:rPr>
                <w:lang w:val="ru-RU" w:eastAsia="en-US"/>
              </w:rPr>
              <w:t>и</w:t>
            </w:r>
            <w:r w:rsidRPr="00251B91">
              <w:rPr>
                <w:spacing w:val="14"/>
                <w:lang w:val="ru-RU" w:eastAsia="en-US"/>
              </w:rPr>
              <w:t xml:space="preserve"> </w:t>
            </w:r>
            <w:r w:rsidRPr="00251B91">
              <w:rPr>
                <w:lang w:val="ru-RU" w:eastAsia="en-US"/>
              </w:rPr>
              <w:t>современной</w:t>
            </w:r>
            <w:r w:rsidRPr="00251B91">
              <w:rPr>
                <w:spacing w:val="-1"/>
                <w:lang w:val="ru-RU" w:eastAsia="en-US"/>
              </w:rPr>
              <w:t xml:space="preserve"> </w:t>
            </w:r>
            <w:r w:rsidRPr="00251B91">
              <w:rPr>
                <w:lang w:val="ru-RU" w:eastAsia="en-US"/>
              </w:rPr>
              <w:t>жизни.</w:t>
            </w:r>
            <w:r w:rsidRPr="00251B91">
              <w:rPr>
                <w:spacing w:val="1"/>
                <w:lang w:val="ru-RU" w:eastAsia="en-US"/>
              </w:rPr>
              <w:t xml:space="preserve"> </w:t>
            </w:r>
            <w:r w:rsidRPr="00251B91">
              <w:rPr>
                <w:lang w:val="ru-RU" w:eastAsia="en-US"/>
              </w:rPr>
              <w:t>Милосердие и забота</w:t>
            </w:r>
            <w:r w:rsidRPr="00251B91">
              <w:rPr>
                <w:spacing w:val="1"/>
                <w:lang w:val="ru-RU" w:eastAsia="en-US"/>
              </w:rPr>
              <w:t xml:space="preserve"> </w:t>
            </w:r>
            <w:r w:rsidRPr="00251B91">
              <w:rPr>
                <w:lang w:val="ru-RU" w:eastAsia="en-US"/>
              </w:rPr>
              <w:t>–</w:t>
            </w:r>
            <w:r w:rsidRPr="00251B91">
              <w:rPr>
                <w:spacing w:val="1"/>
                <w:lang w:val="ru-RU" w:eastAsia="en-US"/>
              </w:rPr>
              <w:t xml:space="preserve"> </w:t>
            </w:r>
            <w:r w:rsidRPr="00251B91">
              <w:rPr>
                <w:lang w:val="ru-RU" w:eastAsia="en-US"/>
              </w:rPr>
              <w:t>качества</w:t>
            </w:r>
            <w:r w:rsidRPr="00251B91">
              <w:rPr>
                <w:spacing w:val="-60"/>
                <w:lang w:val="ru-RU" w:eastAsia="en-US"/>
              </w:rPr>
              <w:t xml:space="preserve"> </w:t>
            </w:r>
            <w:r w:rsidRPr="00251B91">
              <w:rPr>
                <w:lang w:val="ru-RU" w:eastAsia="en-US"/>
              </w:rPr>
              <w:t>волонтёров.</w:t>
            </w:r>
          </w:p>
          <w:p w:rsidR="00577F3A" w:rsidRPr="00251B91" w:rsidRDefault="00577F3A" w:rsidP="00577F3A">
            <w:pPr>
              <w:spacing w:line="276" w:lineRule="auto"/>
              <w:ind w:right="372"/>
              <w:rPr>
                <w:lang w:val="ru-RU" w:eastAsia="en-US"/>
              </w:rPr>
            </w:pPr>
            <w:r w:rsidRPr="00251B91">
              <w:rPr>
                <w:lang w:val="ru-RU" w:eastAsia="en-US"/>
              </w:rPr>
              <w:t>Направления</w:t>
            </w:r>
            <w:r w:rsidRPr="00251B91">
              <w:rPr>
                <w:spacing w:val="1"/>
                <w:lang w:val="ru-RU" w:eastAsia="en-US"/>
              </w:rPr>
              <w:t xml:space="preserve"> </w:t>
            </w:r>
            <w:r w:rsidRPr="00251B91">
              <w:rPr>
                <w:lang w:val="ru-RU" w:eastAsia="en-US"/>
              </w:rPr>
              <w:t>волонтёрской</w:t>
            </w:r>
            <w:r w:rsidRPr="00251B91">
              <w:rPr>
                <w:spacing w:val="1"/>
                <w:lang w:val="ru-RU" w:eastAsia="en-US"/>
              </w:rPr>
              <w:t xml:space="preserve"> </w:t>
            </w:r>
            <w:r w:rsidRPr="00251B91">
              <w:rPr>
                <w:lang w:val="ru-RU" w:eastAsia="en-US"/>
              </w:rPr>
              <w:t>деятельности:</w:t>
            </w:r>
            <w:r w:rsidRPr="00251B91">
              <w:rPr>
                <w:spacing w:val="1"/>
                <w:lang w:val="ru-RU" w:eastAsia="en-US"/>
              </w:rPr>
              <w:t xml:space="preserve"> </w:t>
            </w:r>
            <w:r w:rsidRPr="00251B91">
              <w:rPr>
                <w:lang w:val="ru-RU" w:eastAsia="en-US"/>
              </w:rPr>
              <w:t>экологическое,</w:t>
            </w:r>
            <w:r w:rsidRPr="00251B91">
              <w:rPr>
                <w:spacing w:val="-60"/>
                <w:lang w:val="ru-RU" w:eastAsia="en-US"/>
              </w:rPr>
              <w:t xml:space="preserve"> </w:t>
            </w:r>
            <w:r w:rsidRPr="00251B91">
              <w:rPr>
                <w:lang w:val="ru-RU" w:eastAsia="en-US"/>
              </w:rPr>
              <w:t>социальное,</w:t>
            </w:r>
            <w:r w:rsidRPr="00251B91">
              <w:rPr>
                <w:spacing w:val="7"/>
                <w:lang w:val="ru-RU" w:eastAsia="en-US"/>
              </w:rPr>
              <w:t xml:space="preserve"> </w:t>
            </w:r>
            <w:r w:rsidRPr="00251B91">
              <w:rPr>
                <w:lang w:val="ru-RU" w:eastAsia="en-US"/>
              </w:rPr>
              <w:t>медицинское,</w:t>
            </w:r>
            <w:r w:rsidRPr="00251B91">
              <w:rPr>
                <w:spacing w:val="1"/>
                <w:lang w:val="ru-RU" w:eastAsia="en-US"/>
              </w:rPr>
              <w:t xml:space="preserve"> </w:t>
            </w:r>
            <w:r w:rsidRPr="00251B91">
              <w:rPr>
                <w:lang w:val="ru-RU" w:eastAsia="en-US"/>
              </w:rPr>
              <w:t>цифровое</w:t>
            </w:r>
            <w:r w:rsidRPr="00251B91">
              <w:rPr>
                <w:spacing w:val="4"/>
                <w:lang w:val="ru-RU" w:eastAsia="en-US"/>
              </w:rPr>
              <w:t xml:space="preserve"> </w:t>
            </w:r>
            <w:r w:rsidRPr="00251B91">
              <w:rPr>
                <w:lang w:val="ru-RU" w:eastAsia="en-US"/>
              </w:rPr>
              <w:t>и</w:t>
            </w:r>
            <w:r w:rsidRPr="00251B91">
              <w:rPr>
                <w:spacing w:val="12"/>
                <w:lang w:val="ru-RU" w:eastAsia="en-US"/>
              </w:rPr>
              <w:t xml:space="preserve"> </w:t>
            </w:r>
            <w:r w:rsidRPr="00251B91">
              <w:rPr>
                <w:lang w:val="ru-RU" w:eastAsia="en-US"/>
              </w:rPr>
              <w:t>т.</w:t>
            </w:r>
            <w:r w:rsidRPr="00251B91">
              <w:rPr>
                <w:spacing w:val="13"/>
                <w:lang w:val="ru-RU" w:eastAsia="en-US"/>
              </w:rPr>
              <w:t xml:space="preserve"> </w:t>
            </w:r>
            <w:r w:rsidRPr="00251B91">
              <w:rPr>
                <w:lang w:val="ru-RU" w:eastAsia="en-US"/>
              </w:rPr>
              <w:t>д.</w:t>
            </w:r>
          </w:p>
          <w:p w:rsidR="00577F3A" w:rsidRPr="00251B91" w:rsidRDefault="00577F3A" w:rsidP="00577F3A">
            <w:pPr>
              <w:spacing w:line="276" w:lineRule="auto"/>
              <w:rPr>
                <w:lang w:val="ru-RU" w:eastAsia="en-US"/>
              </w:rPr>
            </w:pPr>
            <w:r w:rsidRPr="00251B91">
              <w:rPr>
                <w:lang w:val="ru-RU" w:eastAsia="en-US"/>
              </w:rPr>
              <w:t>Зооволонтёрство</w:t>
            </w:r>
            <w:r w:rsidRPr="00251B91">
              <w:rPr>
                <w:spacing w:val="3"/>
                <w:lang w:val="ru-RU" w:eastAsia="en-US"/>
              </w:rPr>
              <w:t xml:space="preserve"> </w:t>
            </w:r>
            <w:r w:rsidRPr="00251B91">
              <w:rPr>
                <w:lang w:val="ru-RU" w:eastAsia="en-US"/>
              </w:rPr>
              <w:t>–</w:t>
            </w:r>
            <w:r w:rsidRPr="00251B91">
              <w:rPr>
                <w:spacing w:val="1"/>
                <w:lang w:val="ru-RU" w:eastAsia="en-US"/>
              </w:rPr>
              <w:t xml:space="preserve"> </w:t>
            </w:r>
            <w:r w:rsidRPr="00251B91">
              <w:rPr>
                <w:lang w:val="ru-RU" w:eastAsia="en-US"/>
              </w:rPr>
              <w:t>возможность</w:t>
            </w:r>
            <w:r w:rsidRPr="00251B91">
              <w:rPr>
                <w:spacing w:val="-60"/>
                <w:lang w:val="ru-RU" w:eastAsia="en-US"/>
              </w:rPr>
              <w:t xml:space="preserve"> </w:t>
            </w:r>
            <w:r w:rsidRPr="00251B91">
              <w:rPr>
                <w:lang w:val="ru-RU" w:eastAsia="en-US"/>
              </w:rPr>
              <w:t>заботы</w:t>
            </w:r>
            <w:r w:rsidRPr="00251B91">
              <w:rPr>
                <w:spacing w:val="14"/>
                <w:lang w:val="ru-RU" w:eastAsia="en-US"/>
              </w:rPr>
              <w:t xml:space="preserve"> </w:t>
            </w:r>
            <w:r w:rsidRPr="00251B91">
              <w:rPr>
                <w:lang w:val="ru-RU" w:eastAsia="en-US"/>
              </w:rPr>
              <w:t>и</w:t>
            </w:r>
            <w:r w:rsidRPr="00251B91">
              <w:rPr>
                <w:spacing w:val="3"/>
                <w:lang w:val="ru-RU" w:eastAsia="en-US"/>
              </w:rPr>
              <w:t xml:space="preserve"> </w:t>
            </w:r>
            <w:r w:rsidRPr="00251B91">
              <w:rPr>
                <w:lang w:val="ru-RU" w:eastAsia="en-US"/>
              </w:rPr>
              <w:t>помощи</w:t>
            </w:r>
            <w:r w:rsidRPr="00251B91">
              <w:rPr>
                <w:spacing w:val="21"/>
                <w:lang w:val="ru-RU" w:eastAsia="en-US"/>
              </w:rPr>
              <w:t xml:space="preserve"> </w:t>
            </w:r>
            <w:r w:rsidRPr="00251B91">
              <w:rPr>
                <w:lang w:val="ru-RU" w:eastAsia="en-US"/>
              </w:rPr>
              <w:t>животным.</w:t>
            </w:r>
          </w:p>
          <w:p w:rsidR="00577F3A" w:rsidRPr="00251B91" w:rsidRDefault="00577F3A" w:rsidP="00577F3A">
            <w:pPr>
              <w:spacing w:line="276" w:lineRule="auto"/>
              <w:rPr>
                <w:i/>
                <w:lang w:val="ru-RU" w:eastAsia="en-US"/>
              </w:rPr>
            </w:pPr>
            <w:r w:rsidRPr="00251B91">
              <w:rPr>
                <w:i/>
                <w:lang w:val="ru-RU" w:eastAsia="en-US"/>
              </w:rPr>
              <w:t>Формирующиеся</w:t>
            </w:r>
            <w:r w:rsidRPr="00251B91">
              <w:rPr>
                <w:i/>
                <w:spacing w:val="33"/>
                <w:lang w:val="ru-RU" w:eastAsia="en-US"/>
              </w:rPr>
              <w:t xml:space="preserve"> </w:t>
            </w:r>
            <w:r w:rsidRPr="00251B91">
              <w:rPr>
                <w:i/>
                <w:lang w:val="ru-RU" w:eastAsia="en-US"/>
              </w:rPr>
              <w:t>ценности:</w:t>
            </w:r>
          </w:p>
          <w:p w:rsidR="00577F3A" w:rsidRPr="00251B91" w:rsidRDefault="00577F3A" w:rsidP="00577F3A">
            <w:pPr>
              <w:spacing w:line="276" w:lineRule="auto"/>
              <w:rPr>
                <w:i/>
                <w:lang w:val="ru-RU" w:eastAsia="en-US"/>
              </w:rPr>
            </w:pPr>
            <w:r w:rsidRPr="00251B91">
              <w:rPr>
                <w:i/>
                <w:lang w:val="ru-RU" w:eastAsia="en-US"/>
              </w:rPr>
              <w:t>милосердие,</w:t>
            </w:r>
            <w:r w:rsidRPr="00251B91">
              <w:rPr>
                <w:i/>
                <w:spacing w:val="1"/>
                <w:lang w:val="ru-RU" w:eastAsia="en-US"/>
              </w:rPr>
              <w:t xml:space="preserve"> </w:t>
            </w:r>
            <w:r w:rsidRPr="00251B91">
              <w:rPr>
                <w:i/>
                <w:lang w:val="ru-RU" w:eastAsia="en-US"/>
              </w:rPr>
              <w:t>взаимопомощь</w:t>
            </w:r>
            <w:r w:rsidRPr="00251B91">
              <w:rPr>
                <w:i/>
                <w:spacing w:val="1"/>
                <w:lang w:val="ru-RU" w:eastAsia="en-US"/>
              </w:rPr>
              <w:t xml:space="preserve"> </w:t>
            </w:r>
            <w:r w:rsidRPr="00251B91">
              <w:rPr>
                <w:i/>
                <w:lang w:val="ru-RU" w:eastAsia="en-US"/>
              </w:rPr>
              <w:t>и</w:t>
            </w:r>
            <w:r w:rsidRPr="00251B91">
              <w:rPr>
                <w:i/>
                <w:spacing w:val="-61"/>
                <w:lang w:val="ru-RU" w:eastAsia="en-US"/>
              </w:rPr>
              <w:t xml:space="preserve"> </w:t>
            </w:r>
            <w:r w:rsidRPr="00251B91">
              <w:rPr>
                <w:i/>
                <w:lang w:val="ru-RU" w:eastAsia="en-US"/>
              </w:rPr>
              <w:t>взаимоуважение</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rPr>
                <w:lang w:eastAsia="en-US"/>
              </w:rPr>
            </w:pPr>
            <w:hyperlink r:id="rId154">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7764"/>
        </w:trPr>
        <w:tc>
          <w:tcPr>
            <w:tcW w:w="705" w:type="dxa"/>
          </w:tcPr>
          <w:p w:rsidR="00577F3A" w:rsidRPr="00251B91" w:rsidRDefault="00577F3A" w:rsidP="00577F3A">
            <w:pPr>
              <w:spacing w:line="276" w:lineRule="auto"/>
              <w:rPr>
                <w:lang w:eastAsia="en-US"/>
              </w:rPr>
            </w:pPr>
            <w:r w:rsidRPr="00251B91">
              <w:rPr>
                <w:lang w:eastAsia="en-US"/>
              </w:rPr>
              <w:t>14</w:t>
            </w:r>
          </w:p>
        </w:tc>
        <w:tc>
          <w:tcPr>
            <w:tcW w:w="2702" w:type="dxa"/>
          </w:tcPr>
          <w:p w:rsidR="00577F3A" w:rsidRPr="00251B91" w:rsidRDefault="00577F3A" w:rsidP="00577F3A">
            <w:pPr>
              <w:spacing w:line="276" w:lineRule="auto"/>
              <w:ind w:right="651"/>
              <w:rPr>
                <w:lang w:eastAsia="en-US"/>
              </w:rPr>
            </w:pPr>
            <w:r w:rsidRPr="00251B91">
              <w:rPr>
                <w:lang w:eastAsia="en-US"/>
              </w:rPr>
              <w:t>День</w:t>
            </w:r>
            <w:r w:rsidRPr="00251B91">
              <w:rPr>
                <w:spacing w:val="1"/>
                <w:lang w:eastAsia="en-US"/>
              </w:rPr>
              <w:t xml:space="preserve"> </w:t>
            </w:r>
            <w:r w:rsidRPr="00251B91">
              <w:rPr>
                <w:lang w:eastAsia="en-US"/>
              </w:rPr>
              <w:t>Героев</w:t>
            </w:r>
            <w:r w:rsidRPr="00251B91">
              <w:rPr>
                <w:spacing w:val="-60"/>
                <w:lang w:eastAsia="en-US"/>
              </w:rPr>
              <w:t xml:space="preserve"> </w:t>
            </w:r>
            <w:r w:rsidRPr="00251B91">
              <w:rPr>
                <w:lang w:eastAsia="en-US"/>
              </w:rPr>
              <w:t>Отечества</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269"/>
              <w:rPr>
                <w:lang w:val="ru-RU" w:eastAsia="en-US"/>
              </w:rPr>
            </w:pPr>
            <w:r w:rsidRPr="00251B91">
              <w:rPr>
                <w:lang w:val="ru-RU" w:eastAsia="en-US"/>
              </w:rPr>
              <w:t>Герои</w:t>
            </w:r>
            <w:r w:rsidRPr="00251B91">
              <w:rPr>
                <w:spacing w:val="-3"/>
                <w:lang w:val="ru-RU" w:eastAsia="en-US"/>
              </w:rPr>
              <w:t xml:space="preserve"> </w:t>
            </w:r>
            <w:r w:rsidRPr="00251B91">
              <w:rPr>
                <w:lang w:val="ru-RU" w:eastAsia="en-US"/>
              </w:rPr>
              <w:t>Отечества</w:t>
            </w:r>
            <w:r w:rsidRPr="00251B91">
              <w:rPr>
                <w:spacing w:val="9"/>
                <w:lang w:val="ru-RU" w:eastAsia="en-US"/>
              </w:rPr>
              <w:t xml:space="preserve"> </w:t>
            </w:r>
            <w:r w:rsidRPr="00251B91">
              <w:rPr>
                <w:lang w:val="ru-RU" w:eastAsia="en-US"/>
              </w:rPr>
              <w:t>–</w:t>
            </w:r>
            <w:r w:rsidRPr="00251B91">
              <w:rPr>
                <w:spacing w:val="7"/>
                <w:lang w:val="ru-RU" w:eastAsia="en-US"/>
              </w:rPr>
              <w:t xml:space="preserve"> </w:t>
            </w:r>
            <w:r w:rsidRPr="00251B91">
              <w:rPr>
                <w:lang w:val="ru-RU" w:eastAsia="en-US"/>
              </w:rPr>
              <w:t>это</w:t>
            </w:r>
            <w:r w:rsidRPr="00251B91">
              <w:rPr>
                <w:spacing w:val="1"/>
                <w:lang w:val="ru-RU" w:eastAsia="en-US"/>
              </w:rPr>
              <w:t xml:space="preserve"> </w:t>
            </w:r>
            <w:r w:rsidRPr="00251B91">
              <w:rPr>
                <w:lang w:val="ru-RU" w:eastAsia="en-US"/>
              </w:rPr>
              <w:t>самоотверженные</w:t>
            </w:r>
            <w:r w:rsidRPr="00251B91">
              <w:rPr>
                <w:spacing w:val="1"/>
                <w:lang w:val="ru-RU" w:eastAsia="en-US"/>
              </w:rPr>
              <w:t xml:space="preserve"> </w:t>
            </w:r>
            <w:r w:rsidRPr="00251B91">
              <w:rPr>
                <w:lang w:val="ru-RU" w:eastAsia="en-US"/>
              </w:rPr>
              <w:t>и</w:t>
            </w:r>
            <w:r w:rsidRPr="00251B91">
              <w:rPr>
                <w:spacing w:val="1"/>
                <w:lang w:val="ru-RU" w:eastAsia="en-US"/>
              </w:rPr>
              <w:t xml:space="preserve"> </w:t>
            </w:r>
            <w:r w:rsidRPr="00251B91">
              <w:rPr>
                <w:lang w:val="ru-RU" w:eastAsia="en-US"/>
              </w:rPr>
              <w:t>мужественные</w:t>
            </w:r>
            <w:r w:rsidRPr="00251B91">
              <w:rPr>
                <w:spacing w:val="-60"/>
                <w:lang w:val="ru-RU" w:eastAsia="en-US"/>
              </w:rPr>
              <w:t xml:space="preserve"> </w:t>
            </w:r>
            <w:r w:rsidRPr="00251B91">
              <w:rPr>
                <w:lang w:val="ru-RU" w:eastAsia="en-US"/>
              </w:rPr>
              <w:t>люди, которые</w:t>
            </w:r>
            <w:r w:rsidRPr="00251B91">
              <w:rPr>
                <w:spacing w:val="1"/>
                <w:lang w:val="ru-RU" w:eastAsia="en-US"/>
              </w:rPr>
              <w:t xml:space="preserve"> </w:t>
            </w:r>
            <w:r w:rsidRPr="00251B91">
              <w:rPr>
                <w:lang w:val="ru-RU" w:eastAsia="en-US"/>
              </w:rPr>
              <w:t>любят свою</w:t>
            </w:r>
            <w:r w:rsidRPr="00251B91">
              <w:rPr>
                <w:spacing w:val="1"/>
                <w:lang w:val="ru-RU" w:eastAsia="en-US"/>
              </w:rPr>
              <w:t xml:space="preserve"> </w:t>
            </w:r>
            <w:r w:rsidRPr="00251B91">
              <w:rPr>
                <w:lang w:val="ru-RU" w:eastAsia="en-US"/>
              </w:rPr>
              <w:t>Родину</w:t>
            </w:r>
            <w:r w:rsidRPr="00251B91">
              <w:rPr>
                <w:spacing w:val="-60"/>
                <w:lang w:val="ru-RU" w:eastAsia="en-US"/>
              </w:rPr>
              <w:t xml:space="preserve"> </w:t>
            </w:r>
            <w:r w:rsidRPr="00251B91">
              <w:rPr>
                <w:lang w:val="ru-RU" w:eastAsia="en-US"/>
              </w:rPr>
              <w:t>и</w:t>
            </w:r>
            <w:r w:rsidRPr="00251B91">
              <w:rPr>
                <w:spacing w:val="16"/>
                <w:lang w:val="ru-RU" w:eastAsia="en-US"/>
              </w:rPr>
              <w:t xml:space="preserve"> </w:t>
            </w:r>
            <w:r w:rsidRPr="00251B91">
              <w:rPr>
                <w:lang w:val="ru-RU" w:eastAsia="en-US"/>
              </w:rPr>
              <w:t>трудятся</w:t>
            </w:r>
            <w:r w:rsidRPr="00251B91">
              <w:rPr>
                <w:spacing w:val="4"/>
                <w:lang w:val="ru-RU" w:eastAsia="en-US"/>
              </w:rPr>
              <w:t xml:space="preserve"> </w:t>
            </w:r>
            <w:r w:rsidRPr="00251B91">
              <w:rPr>
                <w:lang w:val="ru-RU" w:eastAsia="en-US"/>
              </w:rPr>
              <w:t>во</w:t>
            </w:r>
            <w:r w:rsidRPr="00251B91">
              <w:rPr>
                <w:spacing w:val="8"/>
                <w:lang w:val="ru-RU" w:eastAsia="en-US"/>
              </w:rPr>
              <w:t xml:space="preserve"> </w:t>
            </w:r>
            <w:r w:rsidRPr="00251B91">
              <w:rPr>
                <w:lang w:val="ru-RU" w:eastAsia="en-US"/>
              </w:rPr>
              <w:t>благо</w:t>
            </w:r>
            <w:r w:rsidRPr="00251B91">
              <w:rPr>
                <w:spacing w:val="10"/>
                <w:lang w:val="ru-RU" w:eastAsia="en-US"/>
              </w:rPr>
              <w:t xml:space="preserve"> </w:t>
            </w:r>
            <w:r w:rsidRPr="00251B91">
              <w:rPr>
                <w:lang w:val="ru-RU" w:eastAsia="en-US"/>
              </w:rPr>
              <w:t>Отчизны.</w:t>
            </w:r>
          </w:p>
          <w:p w:rsidR="00577F3A" w:rsidRPr="00251B91" w:rsidRDefault="00577F3A" w:rsidP="00577F3A">
            <w:pPr>
              <w:spacing w:line="276" w:lineRule="auto"/>
              <w:rPr>
                <w:lang w:val="ru-RU" w:eastAsia="en-US"/>
              </w:rPr>
            </w:pPr>
            <w:r w:rsidRPr="00251B91">
              <w:rPr>
                <w:lang w:val="ru-RU" w:eastAsia="en-US"/>
              </w:rPr>
              <w:t>Качества</w:t>
            </w:r>
            <w:r w:rsidRPr="00251B91">
              <w:rPr>
                <w:spacing w:val="36"/>
                <w:lang w:val="ru-RU" w:eastAsia="en-US"/>
              </w:rPr>
              <w:t xml:space="preserve"> </w:t>
            </w:r>
            <w:r w:rsidRPr="00251B91">
              <w:rPr>
                <w:lang w:val="ru-RU" w:eastAsia="en-US"/>
              </w:rPr>
              <w:t>героя</w:t>
            </w:r>
            <w:r w:rsidRPr="00251B91">
              <w:rPr>
                <w:spacing w:val="38"/>
                <w:lang w:val="ru-RU" w:eastAsia="en-US"/>
              </w:rPr>
              <w:t xml:space="preserve"> </w:t>
            </w:r>
            <w:r w:rsidRPr="00251B91">
              <w:rPr>
                <w:lang w:val="ru-RU" w:eastAsia="en-US"/>
              </w:rPr>
              <w:t>–</w:t>
            </w:r>
            <w:r w:rsidRPr="00251B91">
              <w:rPr>
                <w:spacing w:val="38"/>
                <w:lang w:val="ru-RU" w:eastAsia="en-US"/>
              </w:rPr>
              <w:t xml:space="preserve"> </w:t>
            </w:r>
            <w:r w:rsidRPr="00251B91">
              <w:rPr>
                <w:lang w:val="ru-RU" w:eastAsia="en-US"/>
              </w:rPr>
              <w:t>человека,</w:t>
            </w:r>
            <w:r w:rsidRPr="00251B91">
              <w:rPr>
                <w:spacing w:val="21"/>
                <w:lang w:val="ru-RU" w:eastAsia="en-US"/>
              </w:rPr>
              <w:t xml:space="preserve"> </w:t>
            </w:r>
            <w:r w:rsidRPr="00251B91">
              <w:rPr>
                <w:lang w:val="ru-RU" w:eastAsia="en-US"/>
              </w:rPr>
              <w:t>ценою</w:t>
            </w:r>
            <w:r w:rsidRPr="00251B91">
              <w:rPr>
                <w:spacing w:val="-59"/>
                <w:lang w:val="ru-RU" w:eastAsia="en-US"/>
              </w:rPr>
              <w:t xml:space="preserve"> </w:t>
            </w:r>
            <w:r w:rsidRPr="00251B91">
              <w:rPr>
                <w:lang w:val="ru-RU" w:eastAsia="en-US"/>
              </w:rPr>
              <w:t>собственной жизни</w:t>
            </w:r>
            <w:r w:rsidRPr="00251B91">
              <w:rPr>
                <w:spacing w:val="1"/>
                <w:lang w:val="ru-RU" w:eastAsia="en-US"/>
              </w:rPr>
              <w:t xml:space="preserve"> </w:t>
            </w:r>
            <w:r w:rsidRPr="00251B91">
              <w:rPr>
                <w:lang w:val="ru-RU" w:eastAsia="en-US"/>
              </w:rPr>
              <w:t>и</w:t>
            </w:r>
            <w:r w:rsidRPr="00251B91">
              <w:rPr>
                <w:spacing w:val="1"/>
                <w:lang w:val="ru-RU" w:eastAsia="en-US"/>
              </w:rPr>
              <w:t xml:space="preserve"> </w:t>
            </w:r>
            <w:r w:rsidRPr="00251B91">
              <w:rPr>
                <w:lang w:val="ru-RU" w:eastAsia="en-US"/>
              </w:rPr>
              <w:t>здоровья</w:t>
            </w:r>
            <w:r w:rsidRPr="00251B91">
              <w:rPr>
                <w:spacing w:val="1"/>
                <w:lang w:val="ru-RU" w:eastAsia="en-US"/>
              </w:rPr>
              <w:t xml:space="preserve"> </w:t>
            </w:r>
            <w:r w:rsidRPr="00251B91">
              <w:rPr>
                <w:lang w:val="ru-RU" w:eastAsia="en-US"/>
              </w:rPr>
              <w:t>спасающего</w:t>
            </w:r>
            <w:r w:rsidRPr="00251B91">
              <w:rPr>
                <w:spacing w:val="20"/>
                <w:lang w:val="ru-RU" w:eastAsia="en-US"/>
              </w:rPr>
              <w:t xml:space="preserve"> </w:t>
            </w:r>
            <w:r w:rsidRPr="00251B91">
              <w:rPr>
                <w:lang w:val="ru-RU" w:eastAsia="en-US"/>
              </w:rPr>
              <w:t>других:</w:t>
            </w:r>
            <w:r w:rsidRPr="00251B91">
              <w:rPr>
                <w:spacing w:val="17"/>
                <w:lang w:val="ru-RU" w:eastAsia="en-US"/>
              </w:rPr>
              <w:t xml:space="preserve"> </w:t>
            </w:r>
            <w:r w:rsidRPr="00251B91">
              <w:rPr>
                <w:lang w:val="ru-RU" w:eastAsia="en-US"/>
              </w:rPr>
              <w:t>смелость</w:t>
            </w:r>
          </w:p>
          <w:p w:rsidR="00577F3A" w:rsidRPr="00251B91" w:rsidRDefault="00577F3A" w:rsidP="00577F3A">
            <w:pPr>
              <w:spacing w:line="276" w:lineRule="auto"/>
              <w:rPr>
                <w:lang w:val="ru-RU" w:eastAsia="en-US"/>
              </w:rPr>
            </w:pPr>
            <w:r w:rsidRPr="00251B91">
              <w:rPr>
                <w:lang w:val="ru-RU" w:eastAsia="en-US"/>
              </w:rPr>
              <w:t>и</w:t>
            </w:r>
            <w:r w:rsidRPr="00251B91">
              <w:rPr>
                <w:spacing w:val="48"/>
                <w:lang w:val="ru-RU" w:eastAsia="en-US"/>
              </w:rPr>
              <w:t xml:space="preserve"> </w:t>
            </w:r>
            <w:r w:rsidRPr="00251B91">
              <w:rPr>
                <w:lang w:val="ru-RU" w:eastAsia="en-US"/>
              </w:rPr>
              <w:t>отвага,</w:t>
            </w:r>
            <w:r w:rsidRPr="00251B91">
              <w:rPr>
                <w:spacing w:val="22"/>
                <w:lang w:val="ru-RU" w:eastAsia="en-US"/>
              </w:rPr>
              <w:t xml:space="preserve"> </w:t>
            </w:r>
            <w:r w:rsidRPr="00251B91">
              <w:rPr>
                <w:lang w:val="ru-RU" w:eastAsia="en-US"/>
              </w:rPr>
              <w:t>самопожертвование</w:t>
            </w:r>
          </w:p>
          <w:p w:rsidR="00577F3A" w:rsidRPr="00251B91" w:rsidRDefault="00577F3A" w:rsidP="00577F3A">
            <w:pPr>
              <w:spacing w:line="276" w:lineRule="auto"/>
              <w:ind w:right="98"/>
              <w:rPr>
                <w:lang w:val="ru-RU" w:eastAsia="en-US"/>
              </w:rPr>
            </w:pPr>
            <w:r w:rsidRPr="00251B91">
              <w:rPr>
                <w:lang w:val="ru-RU" w:eastAsia="en-US"/>
              </w:rPr>
              <w:t>и</w:t>
            </w:r>
            <w:r w:rsidRPr="00251B91">
              <w:rPr>
                <w:spacing w:val="41"/>
                <w:lang w:val="ru-RU" w:eastAsia="en-US"/>
              </w:rPr>
              <w:t xml:space="preserve"> </w:t>
            </w:r>
            <w:r w:rsidRPr="00251B91">
              <w:rPr>
                <w:lang w:val="ru-RU" w:eastAsia="en-US"/>
              </w:rPr>
              <w:t>ответственность</w:t>
            </w:r>
            <w:r w:rsidRPr="00251B91">
              <w:rPr>
                <w:spacing w:val="48"/>
                <w:lang w:val="ru-RU" w:eastAsia="en-US"/>
              </w:rPr>
              <w:t xml:space="preserve"> </w:t>
            </w:r>
            <w:r w:rsidRPr="00251B91">
              <w:rPr>
                <w:lang w:val="ru-RU" w:eastAsia="en-US"/>
              </w:rPr>
              <w:t>за</w:t>
            </w:r>
            <w:r w:rsidRPr="00251B91">
              <w:rPr>
                <w:spacing w:val="32"/>
                <w:lang w:val="ru-RU" w:eastAsia="en-US"/>
              </w:rPr>
              <w:t xml:space="preserve"> </w:t>
            </w:r>
            <w:r w:rsidRPr="00251B91">
              <w:rPr>
                <w:lang w:val="ru-RU" w:eastAsia="en-US"/>
              </w:rPr>
              <w:t>судьбу</w:t>
            </w:r>
            <w:r w:rsidRPr="00251B91">
              <w:rPr>
                <w:spacing w:val="11"/>
                <w:lang w:val="ru-RU" w:eastAsia="en-US"/>
              </w:rPr>
              <w:t xml:space="preserve"> </w:t>
            </w:r>
            <w:r w:rsidRPr="00251B91">
              <w:rPr>
                <w:lang w:val="ru-RU" w:eastAsia="en-US"/>
              </w:rPr>
              <w:t>других.</w:t>
            </w:r>
            <w:r w:rsidRPr="00251B91">
              <w:rPr>
                <w:spacing w:val="-60"/>
                <w:lang w:val="ru-RU" w:eastAsia="en-US"/>
              </w:rPr>
              <w:t xml:space="preserve"> </w:t>
            </w:r>
            <w:r w:rsidRPr="00251B91">
              <w:rPr>
                <w:lang w:val="ru-RU" w:eastAsia="en-US"/>
              </w:rPr>
              <w:t>Проявление уважения к</w:t>
            </w:r>
            <w:r w:rsidRPr="00251B91">
              <w:rPr>
                <w:spacing w:val="1"/>
                <w:lang w:val="ru-RU" w:eastAsia="en-US"/>
              </w:rPr>
              <w:t xml:space="preserve"> </w:t>
            </w:r>
            <w:r w:rsidRPr="00251B91">
              <w:rPr>
                <w:lang w:val="ru-RU" w:eastAsia="en-US"/>
              </w:rPr>
              <w:t>героям,</w:t>
            </w:r>
            <w:r w:rsidRPr="00251B91">
              <w:rPr>
                <w:spacing w:val="1"/>
                <w:lang w:val="ru-RU" w:eastAsia="en-US"/>
              </w:rPr>
              <w:t xml:space="preserve"> </w:t>
            </w:r>
            <w:r w:rsidRPr="00251B91">
              <w:rPr>
                <w:lang w:val="ru-RU" w:eastAsia="en-US"/>
              </w:rPr>
              <w:t>стремление</w:t>
            </w:r>
            <w:r w:rsidRPr="00251B91">
              <w:rPr>
                <w:spacing w:val="11"/>
                <w:lang w:val="ru-RU" w:eastAsia="en-US"/>
              </w:rPr>
              <w:t xml:space="preserve"> </w:t>
            </w:r>
            <w:r w:rsidRPr="00251B91">
              <w:rPr>
                <w:lang w:val="ru-RU" w:eastAsia="en-US"/>
              </w:rPr>
              <w:t>воспитывать</w:t>
            </w:r>
            <w:r w:rsidRPr="00251B91">
              <w:rPr>
                <w:spacing w:val="42"/>
                <w:lang w:val="ru-RU" w:eastAsia="en-US"/>
              </w:rPr>
              <w:t xml:space="preserve"> </w:t>
            </w:r>
            <w:r w:rsidRPr="00251B91">
              <w:rPr>
                <w:lang w:val="ru-RU" w:eastAsia="en-US"/>
              </w:rPr>
              <w:t>у</w:t>
            </w:r>
            <w:r w:rsidRPr="00251B91">
              <w:rPr>
                <w:spacing w:val="12"/>
                <w:lang w:val="ru-RU" w:eastAsia="en-US"/>
              </w:rPr>
              <w:t xml:space="preserve"> </w:t>
            </w:r>
            <w:r w:rsidRPr="00251B91">
              <w:rPr>
                <w:lang w:val="ru-RU" w:eastAsia="en-US"/>
              </w:rPr>
              <w:t>себя</w:t>
            </w:r>
            <w:r w:rsidRPr="00251B91">
              <w:rPr>
                <w:spacing w:val="1"/>
                <w:lang w:val="ru-RU" w:eastAsia="en-US"/>
              </w:rPr>
              <w:t xml:space="preserve"> </w:t>
            </w:r>
            <w:r w:rsidRPr="00251B91">
              <w:rPr>
                <w:lang w:val="ru-RU" w:eastAsia="en-US"/>
              </w:rPr>
              <w:t>волевые</w:t>
            </w:r>
            <w:r w:rsidRPr="00251B91">
              <w:rPr>
                <w:spacing w:val="10"/>
                <w:lang w:val="ru-RU" w:eastAsia="en-US"/>
              </w:rPr>
              <w:t xml:space="preserve"> </w:t>
            </w:r>
            <w:r w:rsidRPr="00251B91">
              <w:rPr>
                <w:lang w:val="ru-RU" w:eastAsia="en-US"/>
              </w:rPr>
              <w:t>качества:</w:t>
            </w:r>
            <w:r w:rsidRPr="00251B91">
              <w:rPr>
                <w:spacing w:val="8"/>
                <w:lang w:val="ru-RU" w:eastAsia="en-US"/>
              </w:rPr>
              <w:t xml:space="preserve"> </w:t>
            </w:r>
            <w:r w:rsidRPr="00251B91">
              <w:rPr>
                <w:lang w:val="ru-RU" w:eastAsia="en-US"/>
              </w:rPr>
              <w:t>смелость,</w:t>
            </w:r>
            <w:r w:rsidRPr="00251B91">
              <w:rPr>
                <w:spacing w:val="1"/>
                <w:lang w:val="ru-RU" w:eastAsia="en-US"/>
              </w:rPr>
              <w:t xml:space="preserve"> </w:t>
            </w:r>
            <w:r w:rsidRPr="00251B91">
              <w:rPr>
                <w:lang w:val="ru-RU" w:eastAsia="en-US"/>
              </w:rPr>
              <w:t>решительность,</w:t>
            </w:r>
            <w:r w:rsidRPr="00251B91">
              <w:rPr>
                <w:spacing w:val="1"/>
                <w:lang w:val="ru-RU" w:eastAsia="en-US"/>
              </w:rPr>
              <w:t xml:space="preserve"> </w:t>
            </w:r>
            <w:r w:rsidRPr="00251B91">
              <w:rPr>
                <w:lang w:val="ru-RU" w:eastAsia="en-US"/>
              </w:rPr>
              <w:t>стремление</w:t>
            </w:r>
            <w:r w:rsidRPr="00251B91">
              <w:rPr>
                <w:spacing w:val="1"/>
                <w:lang w:val="ru-RU" w:eastAsia="en-US"/>
              </w:rPr>
              <w:t xml:space="preserve"> </w:t>
            </w:r>
            <w:r w:rsidRPr="00251B91">
              <w:rPr>
                <w:lang w:val="ru-RU" w:eastAsia="en-US"/>
              </w:rPr>
              <w:t>прийти</w:t>
            </w:r>
            <w:r w:rsidRPr="00251B91">
              <w:rPr>
                <w:spacing w:val="1"/>
                <w:lang w:val="ru-RU" w:eastAsia="en-US"/>
              </w:rPr>
              <w:t xml:space="preserve"> </w:t>
            </w:r>
            <w:r w:rsidRPr="00251B91">
              <w:rPr>
                <w:lang w:val="ru-RU" w:eastAsia="en-US"/>
              </w:rPr>
              <w:t>на</w:t>
            </w:r>
            <w:r w:rsidRPr="00251B91">
              <w:rPr>
                <w:spacing w:val="3"/>
                <w:lang w:val="ru-RU" w:eastAsia="en-US"/>
              </w:rPr>
              <w:t xml:space="preserve"> </w:t>
            </w:r>
            <w:r w:rsidRPr="00251B91">
              <w:rPr>
                <w:lang w:val="ru-RU" w:eastAsia="en-US"/>
              </w:rPr>
              <w:t>помощь.</w:t>
            </w:r>
          </w:p>
          <w:p w:rsidR="00577F3A" w:rsidRPr="00251B91" w:rsidRDefault="00577F3A" w:rsidP="00577F3A">
            <w:pPr>
              <w:spacing w:line="276" w:lineRule="auto"/>
              <w:ind w:right="865"/>
              <w:rPr>
                <w:lang w:val="ru-RU" w:eastAsia="en-US"/>
              </w:rPr>
            </w:pPr>
            <w:r w:rsidRPr="00251B91">
              <w:rPr>
                <w:lang w:val="ru-RU" w:eastAsia="en-US"/>
              </w:rPr>
              <w:t>Участники</w:t>
            </w:r>
            <w:r w:rsidRPr="00251B91">
              <w:rPr>
                <w:spacing w:val="40"/>
                <w:lang w:val="ru-RU" w:eastAsia="en-US"/>
              </w:rPr>
              <w:t xml:space="preserve"> </w:t>
            </w:r>
            <w:r w:rsidRPr="00251B91">
              <w:rPr>
                <w:lang w:val="ru-RU" w:eastAsia="en-US"/>
              </w:rPr>
              <w:t>СВО</w:t>
            </w:r>
            <w:r w:rsidRPr="00251B91">
              <w:rPr>
                <w:spacing w:val="41"/>
                <w:lang w:val="ru-RU" w:eastAsia="en-US"/>
              </w:rPr>
              <w:t xml:space="preserve"> </w:t>
            </w:r>
            <w:r w:rsidRPr="00251B91">
              <w:rPr>
                <w:lang w:val="ru-RU" w:eastAsia="en-US"/>
              </w:rPr>
              <w:t>–</w:t>
            </w:r>
            <w:r w:rsidRPr="00251B91">
              <w:rPr>
                <w:spacing w:val="16"/>
                <w:lang w:val="ru-RU" w:eastAsia="en-US"/>
              </w:rPr>
              <w:t xml:space="preserve"> </w:t>
            </w:r>
            <w:r w:rsidRPr="00251B91">
              <w:rPr>
                <w:lang w:val="ru-RU" w:eastAsia="en-US"/>
              </w:rPr>
              <w:t>защитники</w:t>
            </w:r>
            <w:r w:rsidRPr="00251B91">
              <w:rPr>
                <w:spacing w:val="-60"/>
                <w:lang w:val="ru-RU" w:eastAsia="en-US"/>
              </w:rPr>
              <w:t xml:space="preserve"> </w:t>
            </w:r>
            <w:r w:rsidRPr="00251B91">
              <w:rPr>
                <w:lang w:val="ru-RU" w:eastAsia="en-US"/>
              </w:rPr>
              <w:t>будущего</w:t>
            </w:r>
            <w:r w:rsidRPr="00251B91">
              <w:rPr>
                <w:spacing w:val="14"/>
                <w:lang w:val="ru-RU" w:eastAsia="en-US"/>
              </w:rPr>
              <w:t xml:space="preserve"> </w:t>
            </w:r>
            <w:r w:rsidRPr="00251B91">
              <w:rPr>
                <w:lang w:val="ru-RU" w:eastAsia="en-US"/>
              </w:rPr>
              <w:t>нашей</w:t>
            </w:r>
            <w:r w:rsidRPr="00251B91">
              <w:rPr>
                <w:spacing w:val="3"/>
                <w:lang w:val="ru-RU" w:eastAsia="en-US"/>
              </w:rPr>
              <w:t xml:space="preserve"> </w:t>
            </w:r>
            <w:r w:rsidRPr="00251B91">
              <w:rPr>
                <w:lang w:val="ru-RU" w:eastAsia="en-US"/>
              </w:rPr>
              <w:t>страны.</w:t>
            </w:r>
          </w:p>
          <w:p w:rsidR="00577F3A" w:rsidRPr="00251B91" w:rsidRDefault="00577F3A" w:rsidP="00577F3A">
            <w:pPr>
              <w:spacing w:line="276" w:lineRule="auto"/>
              <w:ind w:right="269"/>
              <w:rPr>
                <w:i/>
                <w:lang w:val="ru-RU" w:eastAsia="en-US"/>
              </w:rPr>
            </w:pPr>
            <w:r w:rsidRPr="00251B91">
              <w:rPr>
                <w:i/>
                <w:lang w:val="ru-RU" w:eastAsia="en-US"/>
              </w:rPr>
              <w:t>Формирующиеся</w:t>
            </w:r>
            <w:r w:rsidRPr="00251B91">
              <w:rPr>
                <w:i/>
                <w:spacing w:val="3"/>
                <w:lang w:val="ru-RU" w:eastAsia="en-US"/>
              </w:rPr>
              <w:t xml:space="preserve"> </w:t>
            </w:r>
            <w:r w:rsidRPr="00251B91">
              <w:rPr>
                <w:i/>
                <w:lang w:val="ru-RU" w:eastAsia="en-US"/>
              </w:rPr>
              <w:t>ценности:</w:t>
            </w:r>
            <w:r w:rsidRPr="00251B91">
              <w:rPr>
                <w:i/>
                <w:spacing w:val="1"/>
                <w:lang w:val="ru-RU" w:eastAsia="en-US"/>
              </w:rPr>
              <w:t xml:space="preserve"> </w:t>
            </w:r>
            <w:r w:rsidRPr="00251B91">
              <w:rPr>
                <w:i/>
                <w:lang w:val="ru-RU" w:eastAsia="en-US"/>
              </w:rPr>
              <w:t>патриотизм, служение</w:t>
            </w:r>
            <w:r w:rsidRPr="00251B91">
              <w:rPr>
                <w:i/>
                <w:spacing w:val="1"/>
                <w:lang w:val="ru-RU" w:eastAsia="en-US"/>
              </w:rPr>
              <w:t xml:space="preserve"> </w:t>
            </w:r>
            <w:r w:rsidRPr="00251B91">
              <w:rPr>
                <w:i/>
                <w:lang w:val="ru-RU" w:eastAsia="en-US"/>
              </w:rPr>
              <w:t>Отечеству</w:t>
            </w:r>
            <w:r w:rsidRPr="00251B91">
              <w:rPr>
                <w:i/>
                <w:spacing w:val="-60"/>
                <w:lang w:val="ru-RU" w:eastAsia="en-US"/>
              </w:rPr>
              <w:t xml:space="preserve"> </w:t>
            </w:r>
            <w:r w:rsidRPr="00251B91">
              <w:rPr>
                <w:i/>
                <w:lang w:val="ru-RU" w:eastAsia="en-US"/>
              </w:rPr>
              <w:t>и</w:t>
            </w:r>
            <w:r w:rsidRPr="00251B91">
              <w:rPr>
                <w:i/>
                <w:spacing w:val="10"/>
                <w:lang w:val="ru-RU" w:eastAsia="en-US"/>
              </w:rPr>
              <w:t xml:space="preserve"> </w:t>
            </w:r>
            <w:r w:rsidRPr="00251B91">
              <w:rPr>
                <w:i/>
                <w:lang w:val="ru-RU" w:eastAsia="en-US"/>
              </w:rPr>
              <w:t>ответственность</w:t>
            </w:r>
            <w:r w:rsidRPr="00251B91">
              <w:rPr>
                <w:i/>
                <w:spacing w:val="57"/>
                <w:lang w:val="ru-RU" w:eastAsia="en-US"/>
              </w:rPr>
              <w:t xml:space="preserve"> </w:t>
            </w:r>
            <w:r w:rsidRPr="00251B91">
              <w:rPr>
                <w:i/>
                <w:lang w:val="ru-RU" w:eastAsia="en-US"/>
              </w:rPr>
              <w:t>за</w:t>
            </w:r>
            <w:r w:rsidRPr="00251B91">
              <w:rPr>
                <w:i/>
                <w:spacing w:val="10"/>
                <w:lang w:val="ru-RU" w:eastAsia="en-US"/>
              </w:rPr>
              <w:t xml:space="preserve"> </w:t>
            </w:r>
            <w:r w:rsidRPr="00251B91">
              <w:rPr>
                <w:i/>
                <w:lang w:val="ru-RU" w:eastAsia="en-US"/>
              </w:rPr>
              <w:t>его</w:t>
            </w:r>
            <w:r w:rsidRPr="00251B91">
              <w:rPr>
                <w:i/>
                <w:spacing w:val="11"/>
                <w:lang w:val="ru-RU" w:eastAsia="en-US"/>
              </w:rPr>
              <w:t xml:space="preserve"> </w:t>
            </w:r>
            <w:r w:rsidRPr="00251B91">
              <w:rPr>
                <w:i/>
                <w:lang w:val="ru-RU" w:eastAsia="en-US"/>
              </w:rPr>
              <w:t>судьбу</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ind w:right="209"/>
              <w:jc w:val="center"/>
              <w:rPr>
                <w:lang w:eastAsia="en-US"/>
              </w:rPr>
            </w:pPr>
            <w:hyperlink r:id="rId155">
              <w:r w:rsidR="00577F3A" w:rsidRPr="00251B91">
                <w:rPr>
                  <w:u w:val="single" w:color="0462C1"/>
                  <w:lang w:eastAsia="en-US"/>
                </w:rPr>
                <w:t>https://razgovor.edsoo.ru</w:t>
              </w:r>
            </w:hyperlink>
          </w:p>
        </w:tc>
      </w:tr>
      <w:tr w:rsidR="00251B91" w:rsidRPr="00251B91" w:rsidTr="00577F3A">
        <w:trPr>
          <w:trHeight w:val="1156"/>
        </w:trPr>
        <w:tc>
          <w:tcPr>
            <w:tcW w:w="705" w:type="dxa"/>
          </w:tcPr>
          <w:p w:rsidR="00577F3A" w:rsidRPr="00251B91" w:rsidRDefault="00577F3A" w:rsidP="00577F3A">
            <w:pPr>
              <w:spacing w:line="276" w:lineRule="auto"/>
              <w:rPr>
                <w:lang w:eastAsia="en-US"/>
              </w:rPr>
            </w:pPr>
            <w:r w:rsidRPr="00251B91">
              <w:rPr>
                <w:lang w:eastAsia="en-US"/>
              </w:rPr>
              <w:t>15</w:t>
            </w:r>
          </w:p>
        </w:tc>
        <w:tc>
          <w:tcPr>
            <w:tcW w:w="2702" w:type="dxa"/>
          </w:tcPr>
          <w:p w:rsidR="00577F3A" w:rsidRPr="00251B91" w:rsidRDefault="00577F3A" w:rsidP="00577F3A">
            <w:pPr>
              <w:spacing w:line="276" w:lineRule="auto"/>
              <w:rPr>
                <w:lang w:eastAsia="en-US"/>
              </w:rPr>
            </w:pPr>
            <w:r w:rsidRPr="00251B91">
              <w:rPr>
                <w:lang w:eastAsia="en-US"/>
              </w:rPr>
              <w:t>Как</w:t>
            </w:r>
            <w:r w:rsidRPr="00251B91">
              <w:rPr>
                <w:spacing w:val="21"/>
                <w:lang w:eastAsia="en-US"/>
              </w:rPr>
              <w:t xml:space="preserve"> </w:t>
            </w:r>
            <w:r w:rsidRPr="00251B91">
              <w:rPr>
                <w:lang w:eastAsia="en-US"/>
              </w:rPr>
              <w:t>пишут</w:t>
            </w:r>
            <w:r w:rsidRPr="00251B91">
              <w:rPr>
                <w:spacing w:val="35"/>
                <w:lang w:eastAsia="en-US"/>
              </w:rPr>
              <w:t xml:space="preserve"> </w:t>
            </w:r>
            <w:r w:rsidRPr="00251B91">
              <w:rPr>
                <w:lang w:eastAsia="en-US"/>
              </w:rPr>
              <w:t>законы?</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269"/>
              <w:rPr>
                <w:lang w:val="ru-RU" w:eastAsia="en-US"/>
              </w:rPr>
            </w:pPr>
            <w:r w:rsidRPr="00251B91">
              <w:rPr>
                <w:lang w:val="ru-RU" w:eastAsia="en-US"/>
              </w:rPr>
              <w:t>Для</w:t>
            </w:r>
            <w:r w:rsidRPr="00251B91">
              <w:rPr>
                <w:spacing w:val="1"/>
                <w:lang w:val="ru-RU" w:eastAsia="en-US"/>
              </w:rPr>
              <w:t xml:space="preserve"> </w:t>
            </w:r>
            <w:r w:rsidRPr="00251B91">
              <w:rPr>
                <w:lang w:val="ru-RU" w:eastAsia="en-US"/>
              </w:rPr>
              <w:t>чего нужны законы? Как</w:t>
            </w:r>
            <w:r w:rsidRPr="00251B91">
              <w:rPr>
                <w:spacing w:val="1"/>
                <w:lang w:val="ru-RU" w:eastAsia="en-US"/>
              </w:rPr>
              <w:t xml:space="preserve"> </w:t>
            </w:r>
            <w:r w:rsidRPr="00251B91">
              <w:rPr>
                <w:lang w:val="ru-RU" w:eastAsia="en-US"/>
              </w:rPr>
              <w:t>менялся</w:t>
            </w:r>
            <w:r w:rsidRPr="00251B91">
              <w:rPr>
                <w:spacing w:val="57"/>
                <w:lang w:val="ru-RU" w:eastAsia="en-US"/>
              </w:rPr>
              <w:t xml:space="preserve"> </w:t>
            </w:r>
            <w:r w:rsidRPr="00251B91">
              <w:rPr>
                <w:lang w:val="ru-RU" w:eastAsia="en-US"/>
              </w:rPr>
              <w:t>свод</w:t>
            </w:r>
            <w:r w:rsidRPr="00251B91">
              <w:rPr>
                <w:spacing w:val="38"/>
                <w:lang w:val="ru-RU" w:eastAsia="en-US"/>
              </w:rPr>
              <w:t xml:space="preserve"> </w:t>
            </w:r>
            <w:r w:rsidRPr="00251B91">
              <w:rPr>
                <w:lang w:val="ru-RU" w:eastAsia="en-US"/>
              </w:rPr>
              <w:t>российских</w:t>
            </w:r>
            <w:r w:rsidRPr="00251B91">
              <w:rPr>
                <w:spacing w:val="41"/>
                <w:lang w:val="ru-RU" w:eastAsia="en-US"/>
              </w:rPr>
              <w:t xml:space="preserve"> </w:t>
            </w:r>
            <w:r w:rsidRPr="00251B91">
              <w:rPr>
                <w:lang w:val="ru-RU" w:eastAsia="en-US"/>
              </w:rPr>
              <w:t>законов</w:t>
            </w:r>
          </w:p>
        </w:tc>
        <w:tc>
          <w:tcPr>
            <w:tcW w:w="2416" w:type="dxa"/>
          </w:tcPr>
          <w:p w:rsidR="00577F3A" w:rsidRPr="00251B91" w:rsidRDefault="00577F3A" w:rsidP="00577F3A">
            <w:pPr>
              <w:spacing w:line="276" w:lineRule="auto"/>
              <w:rPr>
                <w:lang w:eastAsia="en-US"/>
              </w:rPr>
            </w:pPr>
            <w:r w:rsidRPr="00251B91">
              <w:rPr>
                <w:lang w:eastAsia="en-US"/>
              </w:rPr>
              <w:t>Познавательная</w:t>
            </w:r>
          </w:p>
          <w:p w:rsidR="00577F3A" w:rsidRPr="00251B91" w:rsidRDefault="00577F3A" w:rsidP="00577F3A">
            <w:pPr>
              <w:spacing w:line="276" w:lineRule="auto"/>
              <w:rPr>
                <w:lang w:eastAsia="en-US"/>
              </w:rPr>
            </w:pPr>
            <w:r w:rsidRPr="00251B91">
              <w:rPr>
                <w:lang w:eastAsia="en-US"/>
              </w:rPr>
              <w:t>беседа,</w:t>
            </w:r>
            <w:r w:rsidRPr="00251B91">
              <w:rPr>
                <w:spacing w:val="1"/>
                <w:lang w:eastAsia="en-US"/>
              </w:rPr>
              <w:t xml:space="preserve"> </w:t>
            </w:r>
            <w:r w:rsidRPr="00251B91">
              <w:rPr>
                <w:lang w:eastAsia="en-US"/>
              </w:rPr>
              <w:t>просмотр</w:t>
            </w:r>
            <w:r w:rsidRPr="00251B91">
              <w:rPr>
                <w:spacing w:val="1"/>
                <w:lang w:eastAsia="en-US"/>
              </w:rPr>
              <w:t xml:space="preserve"> </w:t>
            </w:r>
            <w:r w:rsidRPr="00251B91">
              <w:rPr>
                <w:lang w:eastAsia="en-US"/>
              </w:rPr>
              <w:t>видеофрагментов,</w:t>
            </w:r>
          </w:p>
        </w:tc>
        <w:tc>
          <w:tcPr>
            <w:tcW w:w="2941" w:type="dxa"/>
          </w:tcPr>
          <w:p w:rsidR="00577F3A" w:rsidRPr="00251B91" w:rsidRDefault="007F6F48" w:rsidP="00577F3A">
            <w:pPr>
              <w:spacing w:line="276" w:lineRule="auto"/>
              <w:ind w:right="209"/>
              <w:jc w:val="center"/>
              <w:rPr>
                <w:lang w:eastAsia="en-US"/>
              </w:rPr>
            </w:pPr>
            <w:hyperlink r:id="rId156">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jc w:val="center"/>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4655"/>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spacing w:line="276" w:lineRule="auto"/>
              <w:ind w:right="476"/>
              <w:rPr>
                <w:lang w:val="ru-RU" w:eastAsia="en-US"/>
              </w:rPr>
            </w:pPr>
            <w:r w:rsidRPr="00251B91">
              <w:rPr>
                <w:lang w:val="ru-RU" w:eastAsia="en-US"/>
              </w:rPr>
              <w:t>от</w:t>
            </w:r>
            <w:r w:rsidRPr="00251B91">
              <w:rPr>
                <w:spacing w:val="31"/>
                <w:lang w:val="ru-RU" w:eastAsia="en-US"/>
              </w:rPr>
              <w:t xml:space="preserve"> </w:t>
            </w:r>
            <w:r w:rsidRPr="00251B91">
              <w:rPr>
                <w:lang w:val="ru-RU" w:eastAsia="en-US"/>
              </w:rPr>
              <w:t>древних</w:t>
            </w:r>
            <w:r w:rsidRPr="00251B91">
              <w:rPr>
                <w:spacing w:val="30"/>
                <w:lang w:val="ru-RU" w:eastAsia="en-US"/>
              </w:rPr>
              <w:t xml:space="preserve"> </w:t>
            </w:r>
            <w:r w:rsidRPr="00251B91">
              <w:rPr>
                <w:lang w:val="ru-RU" w:eastAsia="en-US"/>
              </w:rPr>
              <w:t>времён</w:t>
            </w:r>
            <w:r w:rsidRPr="00251B91">
              <w:rPr>
                <w:spacing w:val="17"/>
                <w:lang w:val="ru-RU" w:eastAsia="en-US"/>
              </w:rPr>
              <w:t xml:space="preserve"> </w:t>
            </w:r>
            <w:r w:rsidRPr="00251B91">
              <w:rPr>
                <w:lang w:val="ru-RU" w:eastAsia="en-US"/>
              </w:rPr>
              <w:t>до</w:t>
            </w:r>
            <w:r w:rsidRPr="00251B91">
              <w:rPr>
                <w:spacing w:val="30"/>
                <w:lang w:val="ru-RU" w:eastAsia="en-US"/>
              </w:rPr>
              <w:t xml:space="preserve"> </w:t>
            </w:r>
            <w:r w:rsidRPr="00251B91">
              <w:rPr>
                <w:lang w:val="ru-RU" w:eastAsia="en-US"/>
              </w:rPr>
              <w:t>наших</w:t>
            </w:r>
            <w:r w:rsidRPr="00251B91">
              <w:rPr>
                <w:spacing w:val="-60"/>
                <w:lang w:val="ru-RU" w:eastAsia="en-US"/>
              </w:rPr>
              <w:t xml:space="preserve"> </w:t>
            </w:r>
            <w:r w:rsidRPr="00251B91">
              <w:rPr>
                <w:lang w:val="ru-RU" w:eastAsia="en-US"/>
              </w:rPr>
              <w:t>дней.</w:t>
            </w:r>
          </w:p>
          <w:p w:rsidR="00577F3A" w:rsidRPr="00251B91" w:rsidRDefault="00577F3A" w:rsidP="00577F3A">
            <w:pPr>
              <w:spacing w:line="276" w:lineRule="auto"/>
              <w:ind w:right="100"/>
              <w:rPr>
                <w:lang w:val="ru-RU" w:eastAsia="en-US"/>
              </w:rPr>
            </w:pPr>
            <w:r w:rsidRPr="00251B91">
              <w:rPr>
                <w:lang w:val="ru-RU" w:eastAsia="en-US"/>
              </w:rPr>
              <w:t>Законодательная</w:t>
            </w:r>
            <w:r w:rsidRPr="00251B91">
              <w:rPr>
                <w:spacing w:val="28"/>
                <w:lang w:val="ru-RU" w:eastAsia="en-US"/>
              </w:rPr>
              <w:t xml:space="preserve"> </w:t>
            </w:r>
            <w:r w:rsidRPr="00251B91">
              <w:rPr>
                <w:lang w:val="ru-RU" w:eastAsia="en-US"/>
              </w:rPr>
              <w:t>власть</w:t>
            </w:r>
            <w:r w:rsidRPr="00251B91">
              <w:rPr>
                <w:spacing w:val="51"/>
                <w:lang w:val="ru-RU" w:eastAsia="en-US"/>
              </w:rPr>
              <w:t xml:space="preserve"> </w:t>
            </w:r>
            <w:r w:rsidRPr="00251B91">
              <w:rPr>
                <w:lang w:val="ru-RU" w:eastAsia="en-US"/>
              </w:rPr>
              <w:t>в</w:t>
            </w:r>
            <w:r w:rsidRPr="00251B91">
              <w:rPr>
                <w:spacing w:val="46"/>
                <w:lang w:val="ru-RU" w:eastAsia="en-US"/>
              </w:rPr>
              <w:t xml:space="preserve"> </w:t>
            </w:r>
            <w:r w:rsidRPr="00251B91">
              <w:rPr>
                <w:lang w:val="ru-RU" w:eastAsia="en-US"/>
              </w:rPr>
              <w:t>России.</w:t>
            </w:r>
            <w:r w:rsidRPr="00251B91">
              <w:rPr>
                <w:spacing w:val="-59"/>
                <w:lang w:val="ru-RU" w:eastAsia="en-US"/>
              </w:rPr>
              <w:t xml:space="preserve"> </w:t>
            </w:r>
            <w:r w:rsidRPr="00251B91">
              <w:rPr>
                <w:lang w:val="ru-RU" w:eastAsia="en-US"/>
              </w:rPr>
              <w:t>Что</w:t>
            </w:r>
            <w:r w:rsidRPr="00251B91">
              <w:rPr>
                <w:spacing w:val="1"/>
                <w:lang w:val="ru-RU" w:eastAsia="en-US"/>
              </w:rPr>
              <w:t xml:space="preserve"> </w:t>
            </w:r>
            <w:r w:rsidRPr="00251B91">
              <w:rPr>
                <w:lang w:val="ru-RU" w:eastAsia="en-US"/>
              </w:rPr>
              <w:t>такое права и</w:t>
            </w:r>
            <w:r w:rsidRPr="00251B91">
              <w:rPr>
                <w:spacing w:val="1"/>
                <w:lang w:val="ru-RU" w:eastAsia="en-US"/>
              </w:rPr>
              <w:t xml:space="preserve"> </w:t>
            </w:r>
            <w:r w:rsidRPr="00251B91">
              <w:rPr>
                <w:lang w:val="ru-RU" w:eastAsia="en-US"/>
              </w:rPr>
              <w:t>обязанности</w:t>
            </w:r>
            <w:r w:rsidRPr="00251B91">
              <w:rPr>
                <w:spacing w:val="1"/>
                <w:lang w:val="ru-RU" w:eastAsia="en-US"/>
              </w:rPr>
              <w:t xml:space="preserve"> </w:t>
            </w:r>
            <w:r w:rsidRPr="00251B91">
              <w:rPr>
                <w:lang w:val="ru-RU" w:eastAsia="en-US"/>
              </w:rPr>
              <w:t>гражданина?</w:t>
            </w:r>
          </w:p>
          <w:p w:rsidR="00577F3A" w:rsidRPr="00251B91" w:rsidRDefault="00577F3A" w:rsidP="00577F3A">
            <w:pPr>
              <w:spacing w:line="276" w:lineRule="auto"/>
              <w:ind w:right="372"/>
              <w:rPr>
                <w:lang w:val="ru-RU" w:eastAsia="en-US"/>
              </w:rPr>
            </w:pPr>
            <w:r w:rsidRPr="00251B91">
              <w:rPr>
                <w:lang w:val="ru-RU" w:eastAsia="en-US"/>
              </w:rPr>
              <w:t>От</w:t>
            </w:r>
            <w:r w:rsidRPr="00251B91">
              <w:rPr>
                <w:spacing w:val="24"/>
                <w:lang w:val="ru-RU" w:eastAsia="en-US"/>
              </w:rPr>
              <w:t xml:space="preserve"> </w:t>
            </w:r>
            <w:r w:rsidRPr="00251B91">
              <w:rPr>
                <w:lang w:val="ru-RU" w:eastAsia="en-US"/>
              </w:rPr>
              <w:t>инициативы</w:t>
            </w:r>
            <w:r w:rsidRPr="00251B91">
              <w:rPr>
                <w:spacing w:val="20"/>
                <w:lang w:val="ru-RU" w:eastAsia="en-US"/>
              </w:rPr>
              <w:t xml:space="preserve"> </w:t>
            </w:r>
            <w:r w:rsidRPr="00251B91">
              <w:rPr>
                <w:lang w:val="ru-RU" w:eastAsia="en-US"/>
              </w:rPr>
              <w:t>людей</w:t>
            </w:r>
            <w:r w:rsidRPr="00251B91">
              <w:rPr>
                <w:spacing w:val="11"/>
                <w:lang w:val="ru-RU" w:eastAsia="en-US"/>
              </w:rPr>
              <w:t xml:space="preserve"> </w:t>
            </w:r>
            <w:r w:rsidRPr="00251B91">
              <w:rPr>
                <w:lang w:val="ru-RU" w:eastAsia="en-US"/>
              </w:rPr>
              <w:t>до</w:t>
            </w:r>
            <w:r w:rsidRPr="00251B91">
              <w:rPr>
                <w:spacing w:val="30"/>
                <w:lang w:val="ru-RU" w:eastAsia="en-US"/>
              </w:rPr>
              <w:t xml:space="preserve"> </w:t>
            </w:r>
            <w:r w:rsidRPr="00251B91">
              <w:rPr>
                <w:lang w:val="ru-RU" w:eastAsia="en-US"/>
              </w:rPr>
              <w:t>закона:</w:t>
            </w:r>
            <w:r w:rsidRPr="00251B91">
              <w:rPr>
                <w:spacing w:val="-60"/>
                <w:lang w:val="ru-RU" w:eastAsia="en-US"/>
              </w:rPr>
              <w:t xml:space="preserve"> </w:t>
            </w:r>
            <w:r w:rsidRPr="00251B91">
              <w:rPr>
                <w:lang w:val="ru-RU" w:eastAsia="en-US"/>
              </w:rPr>
              <w:t>как появляется закон?</w:t>
            </w:r>
            <w:r w:rsidRPr="00251B91">
              <w:rPr>
                <w:spacing w:val="1"/>
                <w:lang w:val="ru-RU" w:eastAsia="en-US"/>
              </w:rPr>
              <w:t xml:space="preserve"> </w:t>
            </w:r>
            <w:r w:rsidRPr="00251B91">
              <w:rPr>
                <w:lang w:val="ru-RU" w:eastAsia="en-US"/>
              </w:rPr>
              <w:t>Работа</w:t>
            </w:r>
            <w:r w:rsidRPr="00251B91">
              <w:rPr>
                <w:spacing w:val="1"/>
                <w:lang w:val="ru-RU" w:eastAsia="en-US"/>
              </w:rPr>
              <w:t xml:space="preserve"> </w:t>
            </w:r>
            <w:r w:rsidRPr="00251B91">
              <w:rPr>
                <w:lang w:val="ru-RU" w:eastAsia="en-US"/>
              </w:rPr>
              <w:t>депутатов:</w:t>
            </w:r>
            <w:r w:rsidRPr="00251B91">
              <w:rPr>
                <w:spacing w:val="6"/>
                <w:lang w:val="ru-RU" w:eastAsia="en-US"/>
              </w:rPr>
              <w:t xml:space="preserve"> </w:t>
            </w:r>
            <w:r w:rsidRPr="00251B91">
              <w:rPr>
                <w:lang w:val="ru-RU" w:eastAsia="en-US"/>
              </w:rPr>
              <w:t>от</w:t>
            </w:r>
            <w:r w:rsidRPr="00251B91">
              <w:rPr>
                <w:spacing w:val="11"/>
                <w:lang w:val="ru-RU" w:eastAsia="en-US"/>
              </w:rPr>
              <w:t xml:space="preserve"> </w:t>
            </w:r>
            <w:r w:rsidRPr="00251B91">
              <w:rPr>
                <w:lang w:val="ru-RU" w:eastAsia="en-US"/>
              </w:rPr>
              <w:t>проблемы</w:t>
            </w:r>
            <w:r w:rsidRPr="00251B91">
              <w:rPr>
                <w:spacing w:val="3"/>
                <w:lang w:val="ru-RU" w:eastAsia="en-US"/>
              </w:rPr>
              <w:t xml:space="preserve"> </w:t>
            </w:r>
            <w:r w:rsidRPr="00251B91">
              <w:rPr>
                <w:lang w:val="ru-RU" w:eastAsia="en-US"/>
              </w:rPr>
              <w:t>–</w:t>
            </w:r>
          </w:p>
          <w:p w:rsidR="00577F3A" w:rsidRPr="00251B91" w:rsidRDefault="00577F3A" w:rsidP="00577F3A">
            <w:pPr>
              <w:spacing w:line="276" w:lineRule="auto"/>
              <w:rPr>
                <w:lang w:val="ru-RU" w:eastAsia="en-US"/>
              </w:rPr>
            </w:pPr>
            <w:r w:rsidRPr="00251B91">
              <w:rPr>
                <w:lang w:val="ru-RU" w:eastAsia="en-US"/>
              </w:rPr>
              <w:t>к</w:t>
            </w:r>
            <w:r w:rsidRPr="00251B91">
              <w:rPr>
                <w:spacing w:val="30"/>
                <w:lang w:val="ru-RU" w:eastAsia="en-US"/>
              </w:rPr>
              <w:t xml:space="preserve"> </w:t>
            </w:r>
            <w:r w:rsidRPr="00251B91">
              <w:rPr>
                <w:lang w:val="ru-RU" w:eastAsia="en-US"/>
              </w:rPr>
              <w:t>решению</w:t>
            </w:r>
            <w:r w:rsidRPr="00251B91">
              <w:rPr>
                <w:spacing w:val="22"/>
                <w:lang w:val="ru-RU" w:eastAsia="en-US"/>
              </w:rPr>
              <w:t xml:space="preserve"> </w:t>
            </w:r>
            <w:r w:rsidRPr="00251B91">
              <w:rPr>
                <w:lang w:val="ru-RU" w:eastAsia="en-US"/>
              </w:rPr>
              <w:t>(позитивные</w:t>
            </w:r>
            <w:r w:rsidRPr="00251B91">
              <w:rPr>
                <w:spacing w:val="64"/>
                <w:lang w:val="ru-RU" w:eastAsia="en-US"/>
              </w:rPr>
              <w:t xml:space="preserve"> </w:t>
            </w:r>
            <w:r w:rsidRPr="00251B91">
              <w:rPr>
                <w:lang w:val="ru-RU" w:eastAsia="en-US"/>
              </w:rPr>
              <w:t>примеры).</w:t>
            </w:r>
          </w:p>
          <w:p w:rsidR="00577F3A" w:rsidRPr="00251B91" w:rsidRDefault="00577F3A" w:rsidP="00577F3A">
            <w:pPr>
              <w:spacing w:line="276" w:lineRule="auto"/>
              <w:ind w:right="269"/>
              <w:rPr>
                <w:i/>
                <w:lang w:val="ru-RU" w:eastAsia="en-US"/>
              </w:rPr>
            </w:pPr>
            <w:r w:rsidRPr="00251B91">
              <w:rPr>
                <w:i/>
                <w:lang w:val="ru-RU" w:eastAsia="en-US"/>
              </w:rPr>
              <w:t>Формирующиеся</w:t>
            </w:r>
            <w:r w:rsidRPr="00251B91">
              <w:rPr>
                <w:i/>
                <w:spacing w:val="1"/>
                <w:lang w:val="ru-RU" w:eastAsia="en-US"/>
              </w:rPr>
              <w:t xml:space="preserve"> </w:t>
            </w:r>
            <w:r w:rsidRPr="00251B91">
              <w:rPr>
                <w:i/>
                <w:lang w:val="ru-RU" w:eastAsia="en-US"/>
              </w:rPr>
              <w:t>ценности:</w:t>
            </w:r>
            <w:r w:rsidRPr="00251B91">
              <w:rPr>
                <w:i/>
                <w:spacing w:val="62"/>
                <w:lang w:val="ru-RU" w:eastAsia="en-US"/>
              </w:rPr>
              <w:t xml:space="preserve"> </w:t>
            </w:r>
            <w:r w:rsidRPr="00251B91">
              <w:rPr>
                <w:i/>
                <w:lang w:val="ru-RU" w:eastAsia="en-US"/>
              </w:rPr>
              <w:t>жизнь</w:t>
            </w:r>
            <w:r w:rsidRPr="00251B91">
              <w:rPr>
                <w:i/>
                <w:spacing w:val="-60"/>
                <w:lang w:val="ru-RU" w:eastAsia="en-US"/>
              </w:rPr>
              <w:t xml:space="preserve"> </w:t>
            </w:r>
            <w:r w:rsidRPr="00251B91">
              <w:rPr>
                <w:i/>
                <w:lang w:val="ru-RU" w:eastAsia="en-US"/>
              </w:rPr>
              <w:t>и</w:t>
            </w:r>
            <w:r w:rsidRPr="00251B91">
              <w:rPr>
                <w:i/>
                <w:spacing w:val="5"/>
                <w:lang w:val="ru-RU" w:eastAsia="en-US"/>
              </w:rPr>
              <w:t xml:space="preserve"> </w:t>
            </w:r>
            <w:r w:rsidRPr="00251B91">
              <w:rPr>
                <w:i/>
                <w:lang w:val="ru-RU" w:eastAsia="en-US"/>
              </w:rPr>
              <w:t>достоинство</w:t>
            </w:r>
          </w:p>
        </w:tc>
        <w:tc>
          <w:tcPr>
            <w:tcW w:w="2416" w:type="dxa"/>
          </w:tcPr>
          <w:p w:rsidR="00577F3A" w:rsidRPr="00251B91" w:rsidRDefault="00577F3A" w:rsidP="00577F3A">
            <w:pPr>
              <w:spacing w:line="276" w:lineRule="auto"/>
              <w:ind w:right="511"/>
              <w:rPr>
                <w:lang w:val="ru-RU" w:eastAsia="en-US"/>
              </w:rPr>
            </w:pP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1"/>
                <w:lang w:val="ru-RU" w:eastAsia="en-US"/>
              </w:rPr>
              <w:t xml:space="preserve"> </w:t>
            </w:r>
            <w:r w:rsidRPr="00251B91">
              <w:rPr>
                <w:lang w:val="ru-RU" w:eastAsia="en-US"/>
              </w:rPr>
              <w:t>работа</w:t>
            </w:r>
            <w:r w:rsidRPr="00251B91">
              <w:rPr>
                <w:spacing w:val="-60"/>
                <w:lang w:val="ru-RU" w:eastAsia="en-US"/>
              </w:rPr>
              <w:t xml:space="preserve"> </w:t>
            </w:r>
            <w:r w:rsidRPr="00251B91">
              <w:rPr>
                <w:lang w:val="ru-RU" w:eastAsia="en-US"/>
              </w:rPr>
              <w:t>с</w:t>
            </w:r>
            <w:r w:rsidRPr="00251B91">
              <w:rPr>
                <w:spacing w:val="5"/>
                <w:lang w:val="ru-RU" w:eastAsia="en-US"/>
              </w:rPr>
              <w:t xml:space="preserve"> </w:t>
            </w:r>
            <w:r w:rsidRPr="00251B91">
              <w:rPr>
                <w:lang w:val="ru-RU" w:eastAsia="en-US"/>
              </w:rPr>
              <w:t>текстовым</w:t>
            </w:r>
          </w:p>
          <w:p w:rsidR="00577F3A" w:rsidRPr="00251B91" w:rsidRDefault="00577F3A" w:rsidP="00577F3A">
            <w:pPr>
              <w:spacing w:line="276" w:lineRule="auto"/>
              <w:rPr>
                <w:lang w:eastAsia="en-US"/>
              </w:rPr>
            </w:pPr>
            <w:r w:rsidRPr="00251B91">
              <w:rPr>
                <w:lang w:eastAsia="en-US"/>
              </w:rPr>
              <w:t>и</w:t>
            </w:r>
            <w:r w:rsidRPr="00251B91">
              <w:rPr>
                <w:spacing w:val="1"/>
                <w:lang w:eastAsia="en-US"/>
              </w:rPr>
              <w:t xml:space="preserve"> </w:t>
            </w:r>
            <w:r w:rsidRPr="00251B91">
              <w:rPr>
                <w:lang w:eastAsia="en-US"/>
              </w:rPr>
              <w:t>иллюстративным</w:t>
            </w:r>
            <w:r w:rsidRPr="00251B91">
              <w:rPr>
                <w:spacing w:val="-60"/>
                <w:lang w:eastAsia="en-US"/>
              </w:rPr>
              <w:t xml:space="preserve"> </w:t>
            </w:r>
            <w:r w:rsidRPr="00251B91">
              <w:rPr>
                <w:lang w:eastAsia="en-US"/>
              </w:rPr>
              <w:t>материалом</w:t>
            </w:r>
          </w:p>
        </w:tc>
        <w:tc>
          <w:tcPr>
            <w:tcW w:w="2941" w:type="dxa"/>
          </w:tcPr>
          <w:p w:rsidR="00577F3A" w:rsidRPr="00251B91" w:rsidRDefault="00577F3A" w:rsidP="00577F3A">
            <w:pPr>
              <w:spacing w:line="276" w:lineRule="auto"/>
              <w:rPr>
                <w:lang w:eastAsia="en-US"/>
              </w:rPr>
            </w:pPr>
          </w:p>
        </w:tc>
      </w:tr>
      <w:tr w:rsidR="00251B91" w:rsidRPr="00251B91" w:rsidTr="00577F3A">
        <w:trPr>
          <w:trHeight w:val="4265"/>
        </w:trPr>
        <w:tc>
          <w:tcPr>
            <w:tcW w:w="705" w:type="dxa"/>
          </w:tcPr>
          <w:p w:rsidR="00577F3A" w:rsidRPr="00251B91" w:rsidRDefault="00577F3A" w:rsidP="00577F3A">
            <w:pPr>
              <w:spacing w:line="276" w:lineRule="auto"/>
              <w:rPr>
                <w:lang w:eastAsia="en-US"/>
              </w:rPr>
            </w:pPr>
            <w:r w:rsidRPr="00251B91">
              <w:rPr>
                <w:lang w:eastAsia="en-US"/>
              </w:rPr>
              <w:t>16</w:t>
            </w:r>
          </w:p>
        </w:tc>
        <w:tc>
          <w:tcPr>
            <w:tcW w:w="2702" w:type="dxa"/>
          </w:tcPr>
          <w:p w:rsidR="00577F3A" w:rsidRPr="00251B91" w:rsidRDefault="00577F3A" w:rsidP="00577F3A">
            <w:pPr>
              <w:spacing w:line="276" w:lineRule="auto"/>
              <w:ind w:right="651"/>
              <w:rPr>
                <w:lang w:eastAsia="en-US"/>
              </w:rPr>
            </w:pPr>
            <w:r w:rsidRPr="00251B91">
              <w:rPr>
                <w:lang w:eastAsia="en-US"/>
              </w:rPr>
              <w:t>Одна</w:t>
            </w:r>
            <w:r w:rsidRPr="00251B91">
              <w:rPr>
                <w:spacing w:val="1"/>
                <w:lang w:eastAsia="en-US"/>
              </w:rPr>
              <w:t xml:space="preserve"> </w:t>
            </w:r>
            <w:r w:rsidRPr="00251B91">
              <w:rPr>
                <w:lang w:eastAsia="en-US"/>
              </w:rPr>
              <w:t>страна –</w:t>
            </w:r>
            <w:r w:rsidRPr="00251B91">
              <w:rPr>
                <w:spacing w:val="1"/>
                <w:lang w:eastAsia="en-US"/>
              </w:rPr>
              <w:t xml:space="preserve"> </w:t>
            </w:r>
            <w:r w:rsidRPr="00251B91">
              <w:rPr>
                <w:lang w:eastAsia="en-US"/>
              </w:rPr>
              <w:t>одни</w:t>
            </w:r>
            <w:r w:rsidRPr="00251B91">
              <w:rPr>
                <w:spacing w:val="19"/>
                <w:lang w:eastAsia="en-US"/>
              </w:rPr>
              <w:t xml:space="preserve"> </w:t>
            </w:r>
            <w:r w:rsidRPr="00251B91">
              <w:rPr>
                <w:lang w:eastAsia="en-US"/>
              </w:rPr>
              <w:t>традиции</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804"/>
              <w:rPr>
                <w:lang w:val="ru-RU" w:eastAsia="en-US"/>
              </w:rPr>
            </w:pPr>
            <w:r w:rsidRPr="00251B91">
              <w:rPr>
                <w:lang w:val="ru-RU" w:eastAsia="en-US"/>
              </w:rPr>
              <w:t>Новогодние</w:t>
            </w:r>
            <w:r w:rsidRPr="00251B91">
              <w:rPr>
                <w:spacing w:val="10"/>
                <w:lang w:val="ru-RU" w:eastAsia="en-US"/>
              </w:rPr>
              <w:t xml:space="preserve"> </w:t>
            </w:r>
            <w:r w:rsidRPr="00251B91">
              <w:rPr>
                <w:lang w:val="ru-RU" w:eastAsia="en-US"/>
              </w:rPr>
              <w:t>традиции,</w:t>
            </w:r>
            <w:r w:rsidRPr="00251B91">
              <w:rPr>
                <w:spacing w:val="1"/>
                <w:lang w:val="ru-RU" w:eastAsia="en-US"/>
              </w:rPr>
              <w:t xml:space="preserve"> </w:t>
            </w:r>
            <w:r w:rsidRPr="00251B91">
              <w:rPr>
                <w:lang w:val="ru-RU" w:eastAsia="en-US"/>
              </w:rPr>
              <w:t>объединяющие</w:t>
            </w:r>
            <w:r w:rsidRPr="00251B91">
              <w:rPr>
                <w:spacing w:val="49"/>
                <w:lang w:val="ru-RU" w:eastAsia="en-US"/>
              </w:rPr>
              <w:t xml:space="preserve"> </w:t>
            </w:r>
            <w:r w:rsidRPr="00251B91">
              <w:rPr>
                <w:lang w:val="ru-RU" w:eastAsia="en-US"/>
              </w:rPr>
              <w:t>все</w:t>
            </w:r>
            <w:r w:rsidRPr="00251B91">
              <w:rPr>
                <w:spacing w:val="50"/>
                <w:lang w:val="ru-RU" w:eastAsia="en-US"/>
              </w:rPr>
              <w:t xml:space="preserve"> </w:t>
            </w:r>
            <w:r w:rsidRPr="00251B91">
              <w:rPr>
                <w:lang w:val="ru-RU" w:eastAsia="en-US"/>
              </w:rPr>
              <w:t>народы</w:t>
            </w:r>
            <w:r w:rsidRPr="00251B91">
              <w:rPr>
                <w:spacing w:val="-60"/>
                <w:lang w:val="ru-RU" w:eastAsia="en-US"/>
              </w:rPr>
              <w:t xml:space="preserve"> </w:t>
            </w:r>
            <w:r w:rsidRPr="00251B91">
              <w:rPr>
                <w:lang w:val="ru-RU" w:eastAsia="en-US"/>
              </w:rPr>
              <w:t>России.</w:t>
            </w:r>
          </w:p>
          <w:p w:rsidR="00577F3A" w:rsidRPr="00251B91" w:rsidRDefault="00577F3A" w:rsidP="00577F3A">
            <w:pPr>
              <w:spacing w:line="276" w:lineRule="auto"/>
              <w:rPr>
                <w:lang w:val="ru-RU" w:eastAsia="en-US"/>
              </w:rPr>
            </w:pPr>
            <w:r w:rsidRPr="00251B91">
              <w:rPr>
                <w:lang w:val="ru-RU" w:eastAsia="en-US"/>
              </w:rPr>
              <w:t>Новый</w:t>
            </w:r>
            <w:r w:rsidRPr="00251B91">
              <w:rPr>
                <w:spacing w:val="1"/>
                <w:lang w:val="ru-RU" w:eastAsia="en-US"/>
              </w:rPr>
              <w:t xml:space="preserve"> </w:t>
            </w:r>
            <w:r w:rsidRPr="00251B91">
              <w:rPr>
                <w:lang w:val="ru-RU" w:eastAsia="en-US"/>
              </w:rPr>
              <w:t>год – любимый</w:t>
            </w:r>
            <w:r w:rsidRPr="00251B91">
              <w:rPr>
                <w:spacing w:val="1"/>
                <w:lang w:val="ru-RU" w:eastAsia="en-US"/>
              </w:rPr>
              <w:t xml:space="preserve"> </w:t>
            </w:r>
            <w:r w:rsidRPr="00251B91">
              <w:rPr>
                <w:lang w:val="ru-RU" w:eastAsia="en-US"/>
              </w:rPr>
              <w:t>семейный</w:t>
            </w:r>
            <w:r w:rsidRPr="00251B91">
              <w:rPr>
                <w:spacing w:val="1"/>
                <w:lang w:val="ru-RU" w:eastAsia="en-US"/>
              </w:rPr>
              <w:t xml:space="preserve"> </w:t>
            </w:r>
            <w:r w:rsidRPr="00251B91">
              <w:rPr>
                <w:lang w:val="ru-RU" w:eastAsia="en-US"/>
              </w:rPr>
              <w:t>праздник.</w:t>
            </w:r>
            <w:r w:rsidRPr="00251B91">
              <w:rPr>
                <w:spacing w:val="1"/>
                <w:lang w:val="ru-RU" w:eastAsia="en-US"/>
              </w:rPr>
              <w:t xml:space="preserve"> </w:t>
            </w:r>
            <w:r w:rsidRPr="00251B91">
              <w:rPr>
                <w:lang w:val="ru-RU" w:eastAsia="en-US"/>
              </w:rPr>
              <w:t>История</w:t>
            </w:r>
            <w:r w:rsidRPr="00251B91">
              <w:rPr>
                <w:spacing w:val="1"/>
                <w:lang w:val="ru-RU" w:eastAsia="en-US"/>
              </w:rPr>
              <w:t xml:space="preserve"> </w:t>
            </w:r>
            <w:r w:rsidRPr="00251B91">
              <w:rPr>
                <w:lang w:val="ru-RU" w:eastAsia="en-US"/>
              </w:rPr>
              <w:t>возникновения</w:t>
            </w:r>
            <w:r w:rsidRPr="00251B91">
              <w:rPr>
                <w:spacing w:val="-60"/>
                <w:lang w:val="ru-RU" w:eastAsia="en-US"/>
              </w:rPr>
              <w:t xml:space="preserve"> </w:t>
            </w:r>
            <w:r w:rsidRPr="00251B91">
              <w:rPr>
                <w:lang w:val="ru-RU" w:eastAsia="en-US"/>
              </w:rPr>
              <w:t>новогоднего</w:t>
            </w:r>
            <w:r w:rsidRPr="00251B91">
              <w:rPr>
                <w:spacing w:val="25"/>
                <w:lang w:val="ru-RU" w:eastAsia="en-US"/>
              </w:rPr>
              <w:t xml:space="preserve"> </w:t>
            </w:r>
            <w:r w:rsidRPr="00251B91">
              <w:rPr>
                <w:lang w:val="ru-RU" w:eastAsia="en-US"/>
              </w:rPr>
              <w:t>праздника</w:t>
            </w:r>
            <w:r w:rsidRPr="00251B91">
              <w:rPr>
                <w:spacing w:val="24"/>
                <w:lang w:val="ru-RU" w:eastAsia="en-US"/>
              </w:rPr>
              <w:t xml:space="preserve"> </w:t>
            </w:r>
            <w:r w:rsidRPr="00251B91">
              <w:rPr>
                <w:lang w:val="ru-RU" w:eastAsia="en-US"/>
              </w:rPr>
              <w:t>в</w:t>
            </w:r>
            <w:r w:rsidRPr="00251B91">
              <w:rPr>
                <w:spacing w:val="16"/>
                <w:lang w:val="ru-RU" w:eastAsia="en-US"/>
              </w:rPr>
              <w:t xml:space="preserve"> </w:t>
            </w:r>
            <w:r w:rsidRPr="00251B91">
              <w:rPr>
                <w:lang w:val="ru-RU" w:eastAsia="en-US"/>
              </w:rPr>
              <w:t>России.</w:t>
            </w:r>
          </w:p>
          <w:p w:rsidR="00577F3A" w:rsidRPr="00251B91" w:rsidRDefault="00577F3A" w:rsidP="00577F3A">
            <w:pPr>
              <w:spacing w:line="276" w:lineRule="auto"/>
              <w:rPr>
                <w:lang w:val="ru-RU" w:eastAsia="en-US"/>
              </w:rPr>
            </w:pPr>
            <w:r w:rsidRPr="00251B91">
              <w:rPr>
                <w:lang w:val="ru-RU" w:eastAsia="en-US"/>
              </w:rPr>
              <w:t>Участие</w:t>
            </w:r>
            <w:r w:rsidRPr="00251B91">
              <w:rPr>
                <w:spacing w:val="31"/>
                <w:lang w:val="ru-RU" w:eastAsia="en-US"/>
              </w:rPr>
              <w:t xml:space="preserve"> </w:t>
            </w:r>
            <w:r w:rsidRPr="00251B91">
              <w:rPr>
                <w:lang w:val="ru-RU" w:eastAsia="en-US"/>
              </w:rPr>
              <w:t>детей</w:t>
            </w:r>
            <w:r w:rsidRPr="00251B91">
              <w:rPr>
                <w:spacing w:val="41"/>
                <w:lang w:val="ru-RU" w:eastAsia="en-US"/>
              </w:rPr>
              <w:t xml:space="preserve"> </w:t>
            </w:r>
            <w:r w:rsidRPr="00251B91">
              <w:rPr>
                <w:lang w:val="ru-RU" w:eastAsia="en-US"/>
              </w:rPr>
              <w:t>в</w:t>
            </w:r>
            <w:r w:rsidRPr="00251B91">
              <w:rPr>
                <w:spacing w:val="22"/>
                <w:lang w:val="ru-RU" w:eastAsia="en-US"/>
              </w:rPr>
              <w:t xml:space="preserve"> </w:t>
            </w:r>
            <w:r w:rsidRPr="00251B91">
              <w:rPr>
                <w:lang w:val="ru-RU" w:eastAsia="en-US"/>
              </w:rPr>
              <w:t>подготовке</w:t>
            </w:r>
          </w:p>
          <w:p w:rsidR="00577F3A" w:rsidRPr="00251B91" w:rsidRDefault="00577F3A" w:rsidP="00577F3A">
            <w:pPr>
              <w:spacing w:line="276" w:lineRule="auto"/>
              <w:ind w:right="595"/>
              <w:rPr>
                <w:lang w:val="ru-RU" w:eastAsia="en-US"/>
              </w:rPr>
            </w:pPr>
            <w:r w:rsidRPr="00251B91">
              <w:rPr>
                <w:lang w:val="ru-RU" w:eastAsia="en-US"/>
              </w:rPr>
              <w:t>и</w:t>
            </w:r>
            <w:r w:rsidRPr="00251B91">
              <w:rPr>
                <w:spacing w:val="1"/>
                <w:lang w:val="ru-RU" w:eastAsia="en-US"/>
              </w:rPr>
              <w:t xml:space="preserve"> </w:t>
            </w:r>
            <w:r w:rsidRPr="00251B91">
              <w:rPr>
                <w:lang w:val="ru-RU" w:eastAsia="en-US"/>
              </w:rPr>
              <w:t>встрече Нового</w:t>
            </w:r>
            <w:r w:rsidRPr="00251B91">
              <w:rPr>
                <w:spacing w:val="62"/>
                <w:lang w:val="ru-RU" w:eastAsia="en-US"/>
              </w:rPr>
              <w:t xml:space="preserve"> </w:t>
            </w:r>
            <w:r w:rsidRPr="00251B91">
              <w:rPr>
                <w:lang w:val="ru-RU" w:eastAsia="en-US"/>
              </w:rPr>
              <w:t>года. Подарки</w:t>
            </w:r>
            <w:r w:rsidRPr="00251B91">
              <w:rPr>
                <w:spacing w:val="-60"/>
                <w:lang w:val="ru-RU" w:eastAsia="en-US"/>
              </w:rPr>
              <w:t xml:space="preserve"> </w:t>
            </w:r>
            <w:r w:rsidRPr="00251B91">
              <w:rPr>
                <w:lang w:val="ru-RU" w:eastAsia="en-US"/>
              </w:rPr>
              <w:t>и</w:t>
            </w:r>
            <w:r w:rsidRPr="00251B91">
              <w:rPr>
                <w:spacing w:val="17"/>
                <w:lang w:val="ru-RU" w:eastAsia="en-US"/>
              </w:rPr>
              <w:t xml:space="preserve"> </w:t>
            </w:r>
            <w:r w:rsidRPr="00251B91">
              <w:rPr>
                <w:lang w:val="ru-RU" w:eastAsia="en-US"/>
              </w:rPr>
              <w:t>пожелания</w:t>
            </w:r>
            <w:r w:rsidRPr="00251B91">
              <w:rPr>
                <w:spacing w:val="5"/>
                <w:lang w:val="ru-RU" w:eastAsia="en-US"/>
              </w:rPr>
              <w:t xml:space="preserve"> </w:t>
            </w:r>
            <w:r w:rsidRPr="00251B91">
              <w:rPr>
                <w:lang w:val="ru-RU" w:eastAsia="en-US"/>
              </w:rPr>
              <w:t>на</w:t>
            </w:r>
            <w:r w:rsidRPr="00251B91">
              <w:rPr>
                <w:spacing w:val="10"/>
                <w:lang w:val="ru-RU" w:eastAsia="en-US"/>
              </w:rPr>
              <w:t xml:space="preserve"> </w:t>
            </w:r>
            <w:r w:rsidRPr="00251B91">
              <w:rPr>
                <w:lang w:val="ru-RU" w:eastAsia="en-US"/>
              </w:rPr>
              <w:t>Новый</w:t>
            </w:r>
            <w:r w:rsidRPr="00251B91">
              <w:rPr>
                <w:spacing w:val="17"/>
                <w:lang w:val="ru-RU" w:eastAsia="en-US"/>
              </w:rPr>
              <w:t xml:space="preserve"> </w:t>
            </w:r>
            <w:r w:rsidRPr="00251B91">
              <w:rPr>
                <w:lang w:val="ru-RU" w:eastAsia="en-US"/>
              </w:rPr>
              <w:t>год.</w:t>
            </w:r>
          </w:p>
          <w:p w:rsidR="00577F3A" w:rsidRPr="00251B91" w:rsidRDefault="00577F3A" w:rsidP="00577F3A">
            <w:pPr>
              <w:spacing w:line="276" w:lineRule="auto"/>
              <w:rPr>
                <w:lang w:eastAsia="en-US"/>
              </w:rPr>
            </w:pPr>
            <w:r w:rsidRPr="00251B91">
              <w:rPr>
                <w:lang w:eastAsia="en-US"/>
              </w:rPr>
              <w:t>История</w:t>
            </w:r>
            <w:r w:rsidRPr="00251B91">
              <w:rPr>
                <w:spacing w:val="51"/>
                <w:lang w:eastAsia="en-US"/>
              </w:rPr>
              <w:t xml:space="preserve"> </w:t>
            </w:r>
            <w:r w:rsidRPr="00251B91">
              <w:rPr>
                <w:lang w:eastAsia="en-US"/>
              </w:rPr>
              <w:t>создания</w:t>
            </w:r>
            <w:r w:rsidRPr="00251B91">
              <w:rPr>
                <w:spacing w:val="29"/>
                <w:lang w:eastAsia="en-US"/>
              </w:rPr>
              <w:t xml:space="preserve"> </w:t>
            </w:r>
            <w:r w:rsidRPr="00251B91">
              <w:rPr>
                <w:lang w:eastAsia="en-US"/>
              </w:rPr>
              <w:t>новогодних</w:t>
            </w:r>
          </w:p>
          <w:p w:rsidR="00577F3A" w:rsidRPr="00251B91" w:rsidRDefault="00577F3A" w:rsidP="00577F3A">
            <w:pPr>
              <w:spacing w:line="276" w:lineRule="auto"/>
              <w:rPr>
                <w:lang w:eastAsia="en-US"/>
              </w:rPr>
            </w:pPr>
            <w:r w:rsidRPr="00251B91">
              <w:rPr>
                <w:lang w:eastAsia="en-US"/>
              </w:rPr>
              <w:t>игрушек.</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rPr>
                <w:lang w:eastAsia="en-US"/>
              </w:rPr>
            </w:pPr>
            <w:hyperlink r:id="rId157">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1937"/>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spacing w:line="276" w:lineRule="auto"/>
              <w:rPr>
                <w:lang w:val="ru-RU" w:eastAsia="en-US"/>
              </w:rPr>
            </w:pPr>
            <w:r w:rsidRPr="00251B91">
              <w:rPr>
                <w:lang w:val="ru-RU" w:eastAsia="en-US"/>
              </w:rPr>
              <w:t>О</w:t>
            </w:r>
            <w:r w:rsidRPr="00251B91">
              <w:rPr>
                <w:spacing w:val="25"/>
                <w:lang w:val="ru-RU" w:eastAsia="en-US"/>
              </w:rPr>
              <w:t xml:space="preserve"> </w:t>
            </w:r>
            <w:r w:rsidRPr="00251B91">
              <w:rPr>
                <w:lang w:val="ru-RU" w:eastAsia="en-US"/>
              </w:rPr>
              <w:t>чём</w:t>
            </w:r>
            <w:r w:rsidRPr="00251B91">
              <w:rPr>
                <w:spacing w:val="17"/>
                <w:lang w:val="ru-RU" w:eastAsia="en-US"/>
              </w:rPr>
              <w:t xml:space="preserve"> </w:t>
            </w:r>
            <w:r w:rsidRPr="00251B91">
              <w:rPr>
                <w:lang w:val="ru-RU" w:eastAsia="en-US"/>
              </w:rPr>
              <w:t>люди</w:t>
            </w:r>
            <w:r w:rsidRPr="00251B91">
              <w:rPr>
                <w:spacing w:val="10"/>
                <w:lang w:val="ru-RU" w:eastAsia="en-US"/>
              </w:rPr>
              <w:t xml:space="preserve"> </w:t>
            </w:r>
            <w:r w:rsidRPr="00251B91">
              <w:rPr>
                <w:lang w:val="ru-RU" w:eastAsia="en-US"/>
              </w:rPr>
              <w:t>мечтают</w:t>
            </w:r>
            <w:r w:rsidRPr="00251B91">
              <w:rPr>
                <w:spacing w:val="4"/>
                <w:lang w:val="ru-RU" w:eastAsia="en-US"/>
              </w:rPr>
              <w:t xml:space="preserve"> </w:t>
            </w:r>
            <w:r w:rsidRPr="00251B91">
              <w:rPr>
                <w:lang w:val="ru-RU" w:eastAsia="en-US"/>
              </w:rPr>
              <w:t>в</w:t>
            </w:r>
            <w:r w:rsidRPr="00251B91">
              <w:rPr>
                <w:spacing w:val="31"/>
                <w:lang w:val="ru-RU" w:eastAsia="en-US"/>
              </w:rPr>
              <w:t xml:space="preserve"> </w:t>
            </w:r>
            <w:r w:rsidRPr="00251B91">
              <w:rPr>
                <w:lang w:val="ru-RU" w:eastAsia="en-US"/>
              </w:rPr>
              <w:t>Новый</w:t>
            </w:r>
            <w:r w:rsidRPr="00251B91">
              <w:rPr>
                <w:spacing w:val="29"/>
                <w:lang w:val="ru-RU" w:eastAsia="en-US"/>
              </w:rPr>
              <w:t xml:space="preserve"> </w:t>
            </w:r>
            <w:r w:rsidRPr="00251B91">
              <w:rPr>
                <w:lang w:val="ru-RU" w:eastAsia="en-US"/>
              </w:rPr>
              <w:t>год.</w:t>
            </w:r>
          </w:p>
          <w:p w:rsidR="00577F3A" w:rsidRPr="00251B91" w:rsidRDefault="00577F3A" w:rsidP="00577F3A">
            <w:pPr>
              <w:spacing w:line="276" w:lineRule="auto"/>
              <w:rPr>
                <w:i/>
                <w:lang w:val="ru-RU" w:eastAsia="en-US"/>
              </w:rPr>
            </w:pPr>
            <w:r w:rsidRPr="00251B91">
              <w:rPr>
                <w:i/>
                <w:lang w:val="ru-RU" w:eastAsia="en-US"/>
              </w:rPr>
              <w:t>Формирующиеся</w:t>
            </w:r>
            <w:r w:rsidRPr="00251B91">
              <w:rPr>
                <w:i/>
                <w:spacing w:val="33"/>
                <w:lang w:val="ru-RU" w:eastAsia="en-US"/>
              </w:rPr>
              <w:t xml:space="preserve"> </w:t>
            </w:r>
            <w:r w:rsidRPr="00251B91">
              <w:rPr>
                <w:i/>
                <w:lang w:val="ru-RU" w:eastAsia="en-US"/>
              </w:rPr>
              <w:t>ценности:</w:t>
            </w:r>
          </w:p>
          <w:p w:rsidR="00577F3A" w:rsidRPr="00251B91" w:rsidRDefault="00577F3A" w:rsidP="00577F3A">
            <w:pPr>
              <w:spacing w:line="276" w:lineRule="auto"/>
              <w:rPr>
                <w:i/>
                <w:lang w:val="ru-RU" w:eastAsia="en-US"/>
              </w:rPr>
            </w:pPr>
            <w:r w:rsidRPr="00251B91">
              <w:rPr>
                <w:i/>
                <w:lang w:val="ru-RU" w:eastAsia="en-US"/>
              </w:rPr>
              <w:t>крепкая</w:t>
            </w:r>
            <w:r w:rsidRPr="00251B91">
              <w:rPr>
                <w:i/>
                <w:spacing w:val="22"/>
                <w:lang w:val="ru-RU" w:eastAsia="en-US"/>
              </w:rPr>
              <w:t xml:space="preserve"> </w:t>
            </w:r>
            <w:r w:rsidRPr="00251B91">
              <w:rPr>
                <w:i/>
                <w:lang w:val="ru-RU" w:eastAsia="en-US"/>
              </w:rPr>
              <w:t>семья,</w:t>
            </w:r>
            <w:r w:rsidRPr="00251B91">
              <w:rPr>
                <w:i/>
                <w:spacing w:val="15"/>
                <w:lang w:val="ru-RU" w:eastAsia="en-US"/>
              </w:rPr>
              <w:t xml:space="preserve"> </w:t>
            </w:r>
            <w:r w:rsidRPr="00251B91">
              <w:rPr>
                <w:i/>
                <w:lang w:val="ru-RU" w:eastAsia="en-US"/>
              </w:rPr>
              <w:t>единство</w:t>
            </w:r>
            <w:r w:rsidRPr="00251B91">
              <w:rPr>
                <w:i/>
                <w:spacing w:val="51"/>
                <w:lang w:val="ru-RU" w:eastAsia="en-US"/>
              </w:rPr>
              <w:t xml:space="preserve"> </w:t>
            </w:r>
            <w:r w:rsidRPr="00251B91">
              <w:rPr>
                <w:i/>
                <w:lang w:val="ru-RU" w:eastAsia="en-US"/>
              </w:rPr>
              <w:t>народов</w:t>
            </w:r>
            <w:r w:rsidRPr="00251B91">
              <w:rPr>
                <w:i/>
                <w:spacing w:val="-59"/>
                <w:lang w:val="ru-RU" w:eastAsia="en-US"/>
              </w:rPr>
              <w:t xml:space="preserve"> </w:t>
            </w:r>
            <w:r w:rsidRPr="00251B91">
              <w:rPr>
                <w:i/>
                <w:lang w:val="ru-RU" w:eastAsia="en-US"/>
              </w:rPr>
              <w:t>России</w:t>
            </w:r>
          </w:p>
        </w:tc>
        <w:tc>
          <w:tcPr>
            <w:tcW w:w="2416" w:type="dxa"/>
          </w:tcPr>
          <w:p w:rsidR="00577F3A" w:rsidRPr="00251B91" w:rsidRDefault="00577F3A" w:rsidP="00577F3A">
            <w:pPr>
              <w:spacing w:line="276" w:lineRule="auto"/>
              <w:rPr>
                <w:lang w:val="ru-RU" w:eastAsia="en-US"/>
              </w:rPr>
            </w:pPr>
          </w:p>
        </w:tc>
        <w:tc>
          <w:tcPr>
            <w:tcW w:w="2941" w:type="dxa"/>
          </w:tcPr>
          <w:p w:rsidR="00577F3A" w:rsidRPr="00251B91" w:rsidRDefault="00577F3A" w:rsidP="00577F3A">
            <w:pPr>
              <w:spacing w:line="276" w:lineRule="auto"/>
              <w:rPr>
                <w:lang w:val="ru-RU" w:eastAsia="en-US"/>
              </w:rPr>
            </w:pPr>
          </w:p>
        </w:tc>
      </w:tr>
      <w:tr w:rsidR="00251B91" w:rsidRPr="00251B91" w:rsidTr="00577F3A">
        <w:trPr>
          <w:trHeight w:val="5827"/>
        </w:trPr>
        <w:tc>
          <w:tcPr>
            <w:tcW w:w="705" w:type="dxa"/>
          </w:tcPr>
          <w:p w:rsidR="00577F3A" w:rsidRPr="00251B91" w:rsidRDefault="00577F3A" w:rsidP="00577F3A">
            <w:pPr>
              <w:spacing w:line="276" w:lineRule="auto"/>
              <w:rPr>
                <w:lang w:eastAsia="en-US"/>
              </w:rPr>
            </w:pPr>
            <w:r w:rsidRPr="00251B91">
              <w:rPr>
                <w:lang w:eastAsia="en-US"/>
              </w:rPr>
              <w:t>17</w:t>
            </w:r>
          </w:p>
        </w:tc>
        <w:tc>
          <w:tcPr>
            <w:tcW w:w="2702" w:type="dxa"/>
          </w:tcPr>
          <w:p w:rsidR="00577F3A" w:rsidRPr="00251B91" w:rsidRDefault="00577F3A" w:rsidP="00577F3A">
            <w:pPr>
              <w:spacing w:line="276" w:lineRule="auto"/>
              <w:ind w:right="651"/>
              <w:rPr>
                <w:lang w:eastAsia="en-US"/>
              </w:rPr>
            </w:pPr>
            <w:r w:rsidRPr="00251B91">
              <w:rPr>
                <w:lang w:eastAsia="en-US"/>
              </w:rPr>
              <w:t>День</w:t>
            </w:r>
            <w:r w:rsidRPr="00251B91">
              <w:rPr>
                <w:spacing w:val="3"/>
                <w:lang w:eastAsia="en-US"/>
              </w:rPr>
              <w:t xml:space="preserve"> </w:t>
            </w:r>
            <w:r w:rsidRPr="00251B91">
              <w:rPr>
                <w:lang w:eastAsia="en-US"/>
              </w:rPr>
              <w:t>российской</w:t>
            </w:r>
            <w:r w:rsidRPr="00251B91">
              <w:rPr>
                <w:spacing w:val="-60"/>
                <w:lang w:eastAsia="en-US"/>
              </w:rPr>
              <w:t xml:space="preserve"> </w:t>
            </w:r>
            <w:r w:rsidRPr="00251B91">
              <w:rPr>
                <w:lang w:eastAsia="en-US"/>
              </w:rPr>
              <w:t>печати</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100"/>
              <w:rPr>
                <w:lang w:val="ru-RU" w:eastAsia="en-US"/>
              </w:rPr>
            </w:pPr>
            <w:r w:rsidRPr="00251B91">
              <w:rPr>
                <w:lang w:val="ru-RU" w:eastAsia="en-US"/>
              </w:rPr>
              <w:t>Праздник</w:t>
            </w:r>
            <w:r w:rsidRPr="00251B91">
              <w:rPr>
                <w:spacing w:val="1"/>
                <w:lang w:val="ru-RU" w:eastAsia="en-US"/>
              </w:rPr>
              <w:t xml:space="preserve"> </w:t>
            </w:r>
            <w:r w:rsidRPr="00251B91">
              <w:rPr>
                <w:lang w:val="ru-RU" w:eastAsia="en-US"/>
              </w:rPr>
              <w:t>посвящён</w:t>
            </w:r>
            <w:r w:rsidRPr="00251B91">
              <w:rPr>
                <w:spacing w:val="1"/>
                <w:lang w:val="ru-RU" w:eastAsia="en-US"/>
              </w:rPr>
              <w:t xml:space="preserve"> </w:t>
            </w:r>
            <w:r w:rsidRPr="00251B91">
              <w:rPr>
                <w:lang w:val="ru-RU" w:eastAsia="en-US"/>
              </w:rPr>
              <w:t>работникам</w:t>
            </w:r>
            <w:r w:rsidRPr="00251B91">
              <w:rPr>
                <w:spacing w:val="-60"/>
                <w:lang w:val="ru-RU" w:eastAsia="en-US"/>
              </w:rPr>
              <w:t xml:space="preserve"> </w:t>
            </w:r>
            <w:r w:rsidRPr="00251B91">
              <w:rPr>
                <w:lang w:val="ru-RU" w:eastAsia="en-US"/>
              </w:rPr>
              <w:t>печати,</w:t>
            </w:r>
            <w:r w:rsidRPr="00251B91">
              <w:rPr>
                <w:spacing w:val="1"/>
                <w:lang w:val="ru-RU" w:eastAsia="en-US"/>
              </w:rPr>
              <w:t xml:space="preserve"> </w:t>
            </w:r>
            <w:r w:rsidRPr="00251B91">
              <w:rPr>
                <w:lang w:val="ru-RU" w:eastAsia="en-US"/>
              </w:rPr>
              <w:t>в том</w:t>
            </w:r>
            <w:r w:rsidRPr="00251B91">
              <w:rPr>
                <w:spacing w:val="1"/>
                <w:lang w:val="ru-RU" w:eastAsia="en-US"/>
              </w:rPr>
              <w:t xml:space="preserve"> </w:t>
            </w:r>
            <w:r w:rsidRPr="00251B91">
              <w:rPr>
                <w:lang w:val="ru-RU" w:eastAsia="en-US"/>
              </w:rPr>
              <w:t>числе редакторам,</w:t>
            </w:r>
            <w:r w:rsidRPr="00251B91">
              <w:rPr>
                <w:spacing w:val="-60"/>
                <w:lang w:val="ru-RU" w:eastAsia="en-US"/>
              </w:rPr>
              <w:t xml:space="preserve"> </w:t>
            </w:r>
            <w:r w:rsidRPr="00251B91">
              <w:rPr>
                <w:lang w:val="ru-RU" w:eastAsia="en-US"/>
              </w:rPr>
              <w:t>журналистам,</w:t>
            </w:r>
            <w:r w:rsidRPr="00251B91">
              <w:rPr>
                <w:spacing w:val="14"/>
                <w:lang w:val="ru-RU" w:eastAsia="en-US"/>
              </w:rPr>
              <w:t xml:space="preserve"> </w:t>
            </w:r>
            <w:r w:rsidRPr="00251B91">
              <w:rPr>
                <w:lang w:val="ru-RU" w:eastAsia="en-US"/>
              </w:rPr>
              <w:t>издателям,</w:t>
            </w:r>
            <w:r w:rsidRPr="00251B91">
              <w:rPr>
                <w:spacing w:val="1"/>
                <w:lang w:val="ru-RU" w:eastAsia="en-US"/>
              </w:rPr>
              <w:t xml:space="preserve"> </w:t>
            </w:r>
            <w:r w:rsidRPr="00251B91">
              <w:rPr>
                <w:lang w:val="ru-RU" w:eastAsia="en-US"/>
              </w:rPr>
              <w:t>корректорам,</w:t>
            </w:r>
            <w:r w:rsidRPr="00251B91">
              <w:rPr>
                <w:spacing w:val="2"/>
                <w:lang w:val="ru-RU" w:eastAsia="en-US"/>
              </w:rPr>
              <w:t xml:space="preserve"> </w:t>
            </w:r>
            <w:r w:rsidRPr="00251B91">
              <w:rPr>
                <w:lang w:val="ru-RU" w:eastAsia="en-US"/>
              </w:rPr>
              <w:t>–</w:t>
            </w:r>
            <w:r w:rsidRPr="00251B91">
              <w:rPr>
                <w:spacing w:val="17"/>
                <w:lang w:val="ru-RU" w:eastAsia="en-US"/>
              </w:rPr>
              <w:t xml:space="preserve"> </w:t>
            </w:r>
            <w:r w:rsidRPr="00251B91">
              <w:rPr>
                <w:lang w:val="ru-RU" w:eastAsia="en-US"/>
              </w:rPr>
              <w:t>всем,</w:t>
            </w:r>
            <w:r w:rsidRPr="00251B91">
              <w:rPr>
                <w:spacing w:val="3"/>
                <w:lang w:val="ru-RU" w:eastAsia="en-US"/>
              </w:rPr>
              <w:t xml:space="preserve"> </w:t>
            </w:r>
            <w:r w:rsidRPr="00251B91">
              <w:rPr>
                <w:lang w:val="ru-RU" w:eastAsia="en-US"/>
              </w:rPr>
              <w:t>кто</w:t>
            </w:r>
            <w:r w:rsidRPr="00251B91">
              <w:rPr>
                <w:spacing w:val="33"/>
                <w:lang w:val="ru-RU" w:eastAsia="en-US"/>
              </w:rPr>
              <w:t xml:space="preserve"> </w:t>
            </w:r>
            <w:r w:rsidRPr="00251B91">
              <w:rPr>
                <w:lang w:val="ru-RU" w:eastAsia="en-US"/>
              </w:rPr>
              <w:t>в</w:t>
            </w:r>
            <w:r w:rsidRPr="00251B91">
              <w:rPr>
                <w:spacing w:val="24"/>
                <w:lang w:val="ru-RU" w:eastAsia="en-US"/>
              </w:rPr>
              <w:t xml:space="preserve"> </w:t>
            </w:r>
            <w:r w:rsidRPr="00251B91">
              <w:rPr>
                <w:lang w:val="ru-RU" w:eastAsia="en-US"/>
              </w:rPr>
              <w:t>той</w:t>
            </w:r>
          </w:p>
          <w:p w:rsidR="00577F3A" w:rsidRPr="00251B91" w:rsidRDefault="00577F3A" w:rsidP="00577F3A">
            <w:pPr>
              <w:spacing w:line="276" w:lineRule="auto"/>
              <w:ind w:right="101"/>
              <w:jc w:val="both"/>
              <w:rPr>
                <w:lang w:val="ru-RU" w:eastAsia="en-US"/>
              </w:rPr>
            </w:pPr>
            <w:r w:rsidRPr="00251B91">
              <w:rPr>
                <w:lang w:val="ru-RU" w:eastAsia="en-US"/>
              </w:rPr>
              <w:t>или иной степени связан с печатью.</w:t>
            </w:r>
            <w:r w:rsidRPr="00251B91">
              <w:rPr>
                <w:spacing w:val="1"/>
                <w:lang w:val="ru-RU" w:eastAsia="en-US"/>
              </w:rPr>
              <w:t xml:space="preserve"> </w:t>
            </w:r>
            <w:r w:rsidRPr="00251B91">
              <w:rPr>
                <w:lang w:val="ru-RU" w:eastAsia="en-US"/>
              </w:rPr>
              <w:t>Российские</w:t>
            </w:r>
            <w:r w:rsidRPr="00251B91">
              <w:rPr>
                <w:spacing w:val="1"/>
                <w:lang w:val="ru-RU" w:eastAsia="en-US"/>
              </w:rPr>
              <w:t xml:space="preserve"> </w:t>
            </w:r>
            <w:r w:rsidRPr="00251B91">
              <w:rPr>
                <w:lang w:val="ru-RU" w:eastAsia="en-US"/>
              </w:rPr>
              <w:t>традиции издательского</w:t>
            </w:r>
            <w:r w:rsidRPr="00251B91">
              <w:rPr>
                <w:spacing w:val="1"/>
                <w:lang w:val="ru-RU" w:eastAsia="en-US"/>
              </w:rPr>
              <w:t xml:space="preserve"> </w:t>
            </w:r>
            <w:r w:rsidRPr="00251B91">
              <w:rPr>
                <w:lang w:val="ru-RU" w:eastAsia="en-US"/>
              </w:rPr>
              <w:t>дела,</w:t>
            </w:r>
            <w:r w:rsidRPr="00251B91">
              <w:rPr>
                <w:spacing w:val="12"/>
                <w:lang w:val="ru-RU" w:eastAsia="en-US"/>
              </w:rPr>
              <w:t xml:space="preserve"> </w:t>
            </w:r>
            <w:r w:rsidRPr="00251B91">
              <w:rPr>
                <w:lang w:val="ru-RU" w:eastAsia="en-US"/>
              </w:rPr>
              <w:t>история</w:t>
            </w:r>
            <w:r w:rsidRPr="00251B91">
              <w:rPr>
                <w:spacing w:val="3"/>
                <w:lang w:val="ru-RU" w:eastAsia="en-US"/>
              </w:rPr>
              <w:t xml:space="preserve"> </w:t>
            </w:r>
            <w:r w:rsidRPr="00251B91">
              <w:rPr>
                <w:lang w:val="ru-RU" w:eastAsia="en-US"/>
              </w:rPr>
              <w:t>праздника.</w:t>
            </w:r>
          </w:p>
          <w:p w:rsidR="00577F3A" w:rsidRPr="00251B91" w:rsidRDefault="00577F3A" w:rsidP="00577F3A">
            <w:pPr>
              <w:spacing w:line="276" w:lineRule="auto"/>
              <w:jc w:val="both"/>
              <w:rPr>
                <w:lang w:val="ru-RU" w:eastAsia="en-US"/>
              </w:rPr>
            </w:pPr>
            <w:r w:rsidRPr="00251B91">
              <w:rPr>
                <w:lang w:val="ru-RU" w:eastAsia="en-US"/>
              </w:rPr>
              <w:t>Издание</w:t>
            </w:r>
            <w:r w:rsidRPr="00251B91">
              <w:rPr>
                <w:spacing w:val="27"/>
                <w:lang w:val="ru-RU" w:eastAsia="en-US"/>
              </w:rPr>
              <w:t xml:space="preserve"> </w:t>
            </w:r>
            <w:r w:rsidRPr="00251B91">
              <w:rPr>
                <w:lang w:val="ru-RU" w:eastAsia="en-US"/>
              </w:rPr>
              <w:t>печатных</w:t>
            </w:r>
            <w:r w:rsidRPr="00251B91">
              <w:rPr>
                <w:spacing w:val="49"/>
                <w:lang w:val="ru-RU" w:eastAsia="en-US"/>
              </w:rPr>
              <w:t xml:space="preserve"> </w:t>
            </w:r>
            <w:r w:rsidRPr="00251B91">
              <w:rPr>
                <w:lang w:val="ru-RU" w:eastAsia="en-US"/>
              </w:rPr>
              <w:t>средств</w:t>
            </w:r>
          </w:p>
          <w:p w:rsidR="00577F3A" w:rsidRPr="00251B91" w:rsidRDefault="00577F3A" w:rsidP="00577F3A">
            <w:pPr>
              <w:spacing w:line="276" w:lineRule="auto"/>
              <w:rPr>
                <w:lang w:val="ru-RU" w:eastAsia="en-US"/>
              </w:rPr>
            </w:pPr>
            <w:r w:rsidRPr="00251B91">
              <w:rPr>
                <w:lang w:val="ru-RU" w:eastAsia="en-US"/>
              </w:rPr>
              <w:t>информации</w:t>
            </w:r>
            <w:r w:rsidRPr="00251B91">
              <w:rPr>
                <w:spacing w:val="29"/>
                <w:lang w:val="ru-RU" w:eastAsia="en-US"/>
              </w:rPr>
              <w:t xml:space="preserve"> </w:t>
            </w:r>
            <w:r w:rsidRPr="00251B91">
              <w:rPr>
                <w:lang w:val="ru-RU" w:eastAsia="en-US"/>
              </w:rPr>
              <w:t>–</w:t>
            </w:r>
            <w:r w:rsidRPr="00251B91">
              <w:rPr>
                <w:spacing w:val="19"/>
                <w:lang w:val="ru-RU" w:eastAsia="en-US"/>
              </w:rPr>
              <w:t xml:space="preserve"> </w:t>
            </w:r>
            <w:r w:rsidRPr="00251B91">
              <w:rPr>
                <w:lang w:val="ru-RU" w:eastAsia="en-US"/>
              </w:rPr>
              <w:t>коллективный</w:t>
            </w:r>
            <w:r w:rsidRPr="00251B91">
              <w:rPr>
                <w:spacing w:val="20"/>
                <w:lang w:val="ru-RU" w:eastAsia="en-US"/>
              </w:rPr>
              <w:t xml:space="preserve"> </w:t>
            </w:r>
            <w:r w:rsidRPr="00251B91">
              <w:rPr>
                <w:lang w:val="ru-RU" w:eastAsia="en-US"/>
              </w:rPr>
              <w:t>труд</w:t>
            </w:r>
            <w:r w:rsidRPr="00251B91">
              <w:rPr>
                <w:spacing w:val="-60"/>
                <w:lang w:val="ru-RU" w:eastAsia="en-US"/>
              </w:rPr>
              <w:t xml:space="preserve"> </w:t>
            </w:r>
            <w:r w:rsidRPr="00251B91">
              <w:rPr>
                <w:lang w:val="ru-RU" w:eastAsia="en-US"/>
              </w:rPr>
              <w:t>людей</w:t>
            </w:r>
            <w:r w:rsidRPr="00251B91">
              <w:rPr>
                <w:spacing w:val="16"/>
                <w:lang w:val="ru-RU" w:eastAsia="en-US"/>
              </w:rPr>
              <w:t xml:space="preserve"> </w:t>
            </w:r>
            <w:r w:rsidRPr="00251B91">
              <w:rPr>
                <w:lang w:val="ru-RU" w:eastAsia="en-US"/>
              </w:rPr>
              <w:t>многих</w:t>
            </w:r>
            <w:r w:rsidRPr="00251B91">
              <w:rPr>
                <w:spacing w:val="9"/>
                <w:lang w:val="ru-RU" w:eastAsia="en-US"/>
              </w:rPr>
              <w:t xml:space="preserve"> </w:t>
            </w:r>
            <w:r w:rsidRPr="00251B91">
              <w:rPr>
                <w:lang w:val="ru-RU" w:eastAsia="en-US"/>
              </w:rPr>
              <w:t>профессий.</w:t>
            </w:r>
          </w:p>
          <w:p w:rsidR="00577F3A" w:rsidRPr="00251B91" w:rsidRDefault="00577F3A" w:rsidP="00577F3A">
            <w:pPr>
              <w:spacing w:line="276" w:lineRule="auto"/>
              <w:rPr>
                <w:lang w:val="ru-RU" w:eastAsia="en-US"/>
              </w:rPr>
            </w:pPr>
            <w:r w:rsidRPr="00251B91">
              <w:rPr>
                <w:lang w:val="ru-RU" w:eastAsia="en-US"/>
              </w:rPr>
              <w:t>Школьные</w:t>
            </w:r>
            <w:r w:rsidRPr="00251B91">
              <w:rPr>
                <w:spacing w:val="29"/>
                <w:lang w:val="ru-RU" w:eastAsia="en-US"/>
              </w:rPr>
              <w:t xml:space="preserve"> </w:t>
            </w:r>
            <w:r w:rsidRPr="00251B91">
              <w:rPr>
                <w:lang w:val="ru-RU" w:eastAsia="en-US"/>
              </w:rPr>
              <w:t>средства</w:t>
            </w:r>
            <w:r w:rsidRPr="00251B91">
              <w:rPr>
                <w:spacing w:val="41"/>
                <w:lang w:val="ru-RU" w:eastAsia="en-US"/>
              </w:rPr>
              <w:t xml:space="preserve"> </w:t>
            </w:r>
            <w:r w:rsidRPr="00251B91">
              <w:rPr>
                <w:lang w:val="ru-RU" w:eastAsia="en-US"/>
              </w:rPr>
              <w:t>массовой</w:t>
            </w:r>
            <w:r w:rsidRPr="00251B91">
              <w:rPr>
                <w:spacing w:val="-60"/>
                <w:lang w:val="ru-RU" w:eastAsia="en-US"/>
              </w:rPr>
              <w:t xml:space="preserve"> </w:t>
            </w:r>
            <w:r w:rsidRPr="00251B91">
              <w:rPr>
                <w:lang w:val="ru-RU" w:eastAsia="en-US"/>
              </w:rPr>
              <w:t>информации.</w:t>
            </w:r>
          </w:p>
          <w:p w:rsidR="00577F3A" w:rsidRPr="00251B91" w:rsidRDefault="00577F3A" w:rsidP="00577F3A">
            <w:pPr>
              <w:spacing w:line="276" w:lineRule="auto"/>
              <w:rPr>
                <w:i/>
                <w:lang w:val="ru-RU" w:eastAsia="en-US"/>
              </w:rPr>
            </w:pPr>
            <w:r w:rsidRPr="00251B91">
              <w:rPr>
                <w:i/>
                <w:lang w:val="ru-RU" w:eastAsia="en-US"/>
              </w:rPr>
              <w:t>Формирующиеся</w:t>
            </w:r>
            <w:r w:rsidRPr="00251B91">
              <w:rPr>
                <w:i/>
                <w:spacing w:val="1"/>
                <w:lang w:val="ru-RU" w:eastAsia="en-US"/>
              </w:rPr>
              <w:t xml:space="preserve"> </w:t>
            </w:r>
            <w:r w:rsidRPr="00251B91">
              <w:rPr>
                <w:i/>
                <w:lang w:val="ru-RU" w:eastAsia="en-US"/>
              </w:rPr>
              <w:t>ценности:</w:t>
            </w:r>
            <w:r w:rsidRPr="00251B91">
              <w:rPr>
                <w:i/>
                <w:spacing w:val="1"/>
                <w:lang w:val="ru-RU" w:eastAsia="en-US"/>
              </w:rPr>
              <w:t xml:space="preserve"> </w:t>
            </w:r>
            <w:r w:rsidRPr="00251B91">
              <w:rPr>
                <w:i/>
                <w:lang w:val="ru-RU" w:eastAsia="en-US"/>
              </w:rPr>
              <w:t>высокие</w:t>
            </w:r>
            <w:r w:rsidRPr="00251B91">
              <w:rPr>
                <w:i/>
                <w:spacing w:val="-60"/>
                <w:lang w:val="ru-RU" w:eastAsia="en-US"/>
              </w:rPr>
              <w:t xml:space="preserve"> </w:t>
            </w:r>
            <w:r w:rsidRPr="00251B91">
              <w:rPr>
                <w:i/>
                <w:lang w:val="ru-RU" w:eastAsia="en-US"/>
              </w:rPr>
              <w:t>нравственные</w:t>
            </w:r>
            <w:r w:rsidRPr="00251B91">
              <w:rPr>
                <w:i/>
                <w:spacing w:val="43"/>
                <w:lang w:val="ru-RU" w:eastAsia="en-US"/>
              </w:rPr>
              <w:t xml:space="preserve"> </w:t>
            </w:r>
            <w:r w:rsidRPr="00251B91">
              <w:rPr>
                <w:i/>
                <w:lang w:val="ru-RU" w:eastAsia="en-US"/>
              </w:rPr>
              <w:t>идеалы,</w:t>
            </w:r>
            <w:r w:rsidRPr="00251B91">
              <w:rPr>
                <w:i/>
                <w:spacing w:val="-2"/>
                <w:lang w:val="ru-RU" w:eastAsia="en-US"/>
              </w:rPr>
              <w:t xml:space="preserve"> </w:t>
            </w:r>
            <w:r w:rsidRPr="00251B91">
              <w:rPr>
                <w:i/>
                <w:lang w:val="ru-RU" w:eastAsia="en-US"/>
              </w:rPr>
              <w:t>гуманизм</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ind w:right="209"/>
              <w:jc w:val="center"/>
              <w:rPr>
                <w:lang w:eastAsia="en-US"/>
              </w:rPr>
            </w:pPr>
            <w:hyperlink r:id="rId158">
              <w:r w:rsidR="00577F3A" w:rsidRPr="00251B91">
                <w:rPr>
                  <w:u w:val="single" w:color="0462C1"/>
                  <w:lang w:eastAsia="en-US"/>
                </w:rPr>
                <w:t>https://razgovor.edsoo.ru</w:t>
              </w:r>
            </w:hyperlink>
          </w:p>
        </w:tc>
      </w:tr>
      <w:tr w:rsidR="00251B91" w:rsidRPr="00251B91" w:rsidTr="00577F3A">
        <w:trPr>
          <w:trHeight w:val="1156"/>
        </w:trPr>
        <w:tc>
          <w:tcPr>
            <w:tcW w:w="705" w:type="dxa"/>
          </w:tcPr>
          <w:p w:rsidR="00577F3A" w:rsidRPr="00251B91" w:rsidRDefault="00577F3A" w:rsidP="00577F3A">
            <w:pPr>
              <w:spacing w:line="276" w:lineRule="auto"/>
              <w:rPr>
                <w:lang w:eastAsia="en-US"/>
              </w:rPr>
            </w:pPr>
            <w:r w:rsidRPr="00251B91">
              <w:rPr>
                <w:lang w:eastAsia="en-US"/>
              </w:rPr>
              <w:t>18</w:t>
            </w:r>
          </w:p>
        </w:tc>
        <w:tc>
          <w:tcPr>
            <w:tcW w:w="2702" w:type="dxa"/>
          </w:tcPr>
          <w:p w:rsidR="00577F3A" w:rsidRPr="00251B91" w:rsidRDefault="00577F3A" w:rsidP="00577F3A">
            <w:pPr>
              <w:spacing w:line="276" w:lineRule="auto"/>
              <w:rPr>
                <w:lang w:eastAsia="en-US"/>
              </w:rPr>
            </w:pPr>
            <w:r w:rsidRPr="00251B91">
              <w:rPr>
                <w:lang w:eastAsia="en-US"/>
              </w:rPr>
              <w:t>День</w:t>
            </w:r>
            <w:r w:rsidRPr="00251B91">
              <w:rPr>
                <w:spacing w:val="21"/>
                <w:lang w:eastAsia="en-US"/>
              </w:rPr>
              <w:t xml:space="preserve"> </w:t>
            </w:r>
            <w:r w:rsidRPr="00251B91">
              <w:rPr>
                <w:lang w:eastAsia="en-US"/>
              </w:rPr>
              <w:t>студента</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rPr>
                <w:lang w:val="ru-RU" w:eastAsia="en-US"/>
              </w:rPr>
            </w:pPr>
            <w:r w:rsidRPr="00251B91">
              <w:rPr>
                <w:lang w:val="ru-RU" w:eastAsia="en-US"/>
              </w:rPr>
              <w:t>День</w:t>
            </w:r>
            <w:r w:rsidRPr="00251B91">
              <w:rPr>
                <w:spacing w:val="40"/>
                <w:lang w:val="ru-RU" w:eastAsia="en-US"/>
              </w:rPr>
              <w:t xml:space="preserve"> </w:t>
            </w:r>
            <w:r w:rsidRPr="00251B91">
              <w:rPr>
                <w:lang w:val="ru-RU" w:eastAsia="en-US"/>
              </w:rPr>
              <w:t>российского</w:t>
            </w:r>
            <w:r w:rsidRPr="00251B91">
              <w:rPr>
                <w:spacing w:val="46"/>
                <w:lang w:val="ru-RU" w:eastAsia="en-US"/>
              </w:rPr>
              <w:t xml:space="preserve"> </w:t>
            </w:r>
            <w:r w:rsidRPr="00251B91">
              <w:rPr>
                <w:lang w:val="ru-RU" w:eastAsia="en-US"/>
              </w:rPr>
              <w:t>студенчества:</w:t>
            </w:r>
          </w:p>
          <w:p w:rsidR="00577F3A" w:rsidRPr="00251B91" w:rsidRDefault="00577F3A" w:rsidP="00577F3A">
            <w:pPr>
              <w:spacing w:line="276" w:lineRule="auto"/>
              <w:rPr>
                <w:lang w:eastAsia="en-US"/>
              </w:rPr>
            </w:pPr>
            <w:r w:rsidRPr="00251B91">
              <w:rPr>
                <w:lang w:val="ru-RU" w:eastAsia="en-US"/>
              </w:rPr>
              <w:t>история праздника</w:t>
            </w:r>
            <w:r w:rsidRPr="00251B91">
              <w:rPr>
                <w:spacing w:val="1"/>
                <w:lang w:val="ru-RU" w:eastAsia="en-US"/>
              </w:rPr>
              <w:t xml:space="preserve"> </w:t>
            </w:r>
            <w:r w:rsidRPr="00251B91">
              <w:rPr>
                <w:lang w:val="ru-RU" w:eastAsia="en-US"/>
              </w:rPr>
              <w:t>и его</w:t>
            </w:r>
            <w:r w:rsidRPr="00251B91">
              <w:rPr>
                <w:spacing w:val="1"/>
                <w:lang w:val="ru-RU" w:eastAsia="en-US"/>
              </w:rPr>
              <w:t xml:space="preserve"> </w:t>
            </w:r>
            <w:r w:rsidRPr="00251B91">
              <w:rPr>
                <w:lang w:val="ru-RU" w:eastAsia="en-US"/>
              </w:rPr>
              <w:t>традиции.</w:t>
            </w:r>
            <w:r w:rsidRPr="00251B91">
              <w:rPr>
                <w:spacing w:val="-60"/>
                <w:lang w:val="ru-RU" w:eastAsia="en-US"/>
              </w:rPr>
              <w:t xml:space="preserve"> </w:t>
            </w:r>
            <w:r w:rsidRPr="00251B91">
              <w:rPr>
                <w:lang w:eastAsia="en-US"/>
              </w:rPr>
              <w:t>История</w:t>
            </w:r>
            <w:r w:rsidRPr="00251B91">
              <w:rPr>
                <w:spacing w:val="37"/>
                <w:lang w:eastAsia="en-US"/>
              </w:rPr>
              <w:t xml:space="preserve"> </w:t>
            </w:r>
            <w:r w:rsidRPr="00251B91">
              <w:rPr>
                <w:lang w:eastAsia="en-US"/>
              </w:rPr>
              <w:t>основания</w:t>
            </w:r>
            <w:r w:rsidRPr="00251B91">
              <w:rPr>
                <w:spacing w:val="25"/>
                <w:lang w:eastAsia="en-US"/>
              </w:rPr>
              <w:t xml:space="preserve"> </w:t>
            </w:r>
            <w:r w:rsidRPr="00251B91">
              <w:rPr>
                <w:lang w:eastAsia="en-US"/>
              </w:rPr>
              <w:t>Московского</w:t>
            </w:r>
          </w:p>
        </w:tc>
        <w:tc>
          <w:tcPr>
            <w:tcW w:w="2416" w:type="dxa"/>
          </w:tcPr>
          <w:p w:rsidR="00577F3A" w:rsidRPr="00251B91" w:rsidRDefault="00577F3A" w:rsidP="00577F3A">
            <w:pPr>
              <w:spacing w:line="276" w:lineRule="auto"/>
              <w:rPr>
                <w:lang w:eastAsia="en-US"/>
              </w:rPr>
            </w:pPr>
            <w:r w:rsidRPr="00251B91">
              <w:rPr>
                <w:lang w:eastAsia="en-US"/>
              </w:rPr>
              <w:t>Познавательная</w:t>
            </w:r>
          </w:p>
          <w:p w:rsidR="00577F3A" w:rsidRPr="00251B91" w:rsidRDefault="00577F3A" w:rsidP="00577F3A">
            <w:pPr>
              <w:spacing w:line="276" w:lineRule="auto"/>
              <w:rPr>
                <w:lang w:eastAsia="en-US"/>
              </w:rPr>
            </w:pPr>
            <w:r w:rsidRPr="00251B91">
              <w:rPr>
                <w:lang w:eastAsia="en-US"/>
              </w:rPr>
              <w:t>беседа,</w:t>
            </w:r>
            <w:r w:rsidRPr="00251B91">
              <w:rPr>
                <w:spacing w:val="1"/>
                <w:lang w:eastAsia="en-US"/>
              </w:rPr>
              <w:t xml:space="preserve"> </w:t>
            </w:r>
            <w:r w:rsidRPr="00251B91">
              <w:rPr>
                <w:lang w:eastAsia="en-US"/>
              </w:rPr>
              <w:t>просмотр</w:t>
            </w:r>
            <w:r w:rsidRPr="00251B91">
              <w:rPr>
                <w:spacing w:val="1"/>
                <w:lang w:eastAsia="en-US"/>
              </w:rPr>
              <w:t xml:space="preserve"> </w:t>
            </w:r>
            <w:r w:rsidRPr="00251B91">
              <w:rPr>
                <w:lang w:eastAsia="en-US"/>
              </w:rPr>
              <w:t>видеофрагментов,</w:t>
            </w:r>
          </w:p>
        </w:tc>
        <w:tc>
          <w:tcPr>
            <w:tcW w:w="2941" w:type="dxa"/>
          </w:tcPr>
          <w:p w:rsidR="00577F3A" w:rsidRPr="00251B91" w:rsidRDefault="007F6F48" w:rsidP="00577F3A">
            <w:pPr>
              <w:spacing w:line="276" w:lineRule="auto"/>
              <w:ind w:right="209"/>
              <w:jc w:val="center"/>
              <w:rPr>
                <w:lang w:eastAsia="en-US"/>
              </w:rPr>
            </w:pPr>
            <w:hyperlink r:id="rId159">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jc w:val="center"/>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6217"/>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spacing w:line="276" w:lineRule="auto"/>
              <w:ind w:right="100"/>
              <w:rPr>
                <w:lang w:val="ru-RU" w:eastAsia="en-US"/>
              </w:rPr>
            </w:pPr>
            <w:r w:rsidRPr="00251B91">
              <w:rPr>
                <w:lang w:val="ru-RU" w:eastAsia="en-US"/>
              </w:rPr>
              <w:t>государственного</w:t>
            </w:r>
            <w:r w:rsidRPr="00251B91">
              <w:rPr>
                <w:spacing w:val="1"/>
                <w:lang w:val="ru-RU" w:eastAsia="en-US"/>
              </w:rPr>
              <w:t xml:space="preserve"> </w:t>
            </w:r>
            <w:r w:rsidRPr="00251B91">
              <w:rPr>
                <w:lang w:val="ru-RU" w:eastAsia="en-US"/>
              </w:rPr>
              <w:t>университета</w:t>
            </w:r>
            <w:r w:rsidRPr="00251B91">
              <w:rPr>
                <w:spacing w:val="-60"/>
                <w:lang w:val="ru-RU" w:eastAsia="en-US"/>
              </w:rPr>
              <w:t xml:space="preserve"> </w:t>
            </w:r>
            <w:r w:rsidRPr="00251B91">
              <w:rPr>
                <w:lang w:val="ru-RU" w:eastAsia="en-US"/>
              </w:rPr>
              <w:t>имени</w:t>
            </w:r>
            <w:r w:rsidRPr="00251B91">
              <w:rPr>
                <w:spacing w:val="19"/>
                <w:lang w:val="ru-RU" w:eastAsia="en-US"/>
              </w:rPr>
              <w:t xml:space="preserve"> </w:t>
            </w:r>
            <w:r w:rsidRPr="00251B91">
              <w:rPr>
                <w:lang w:val="ru-RU" w:eastAsia="en-US"/>
              </w:rPr>
              <w:t>М.В.</w:t>
            </w:r>
            <w:r w:rsidRPr="00251B91">
              <w:rPr>
                <w:spacing w:val="33"/>
                <w:lang w:val="ru-RU" w:eastAsia="en-US"/>
              </w:rPr>
              <w:t xml:space="preserve"> </w:t>
            </w:r>
            <w:r w:rsidRPr="00251B91">
              <w:rPr>
                <w:lang w:val="ru-RU" w:eastAsia="en-US"/>
              </w:rPr>
              <w:t>Ломоносова.</w:t>
            </w:r>
          </w:p>
          <w:p w:rsidR="00577F3A" w:rsidRPr="00251B91" w:rsidRDefault="00577F3A" w:rsidP="00577F3A">
            <w:pPr>
              <w:spacing w:line="276" w:lineRule="auto"/>
              <w:ind w:right="803"/>
              <w:rPr>
                <w:lang w:val="ru-RU" w:eastAsia="en-US"/>
              </w:rPr>
            </w:pPr>
            <w:r w:rsidRPr="00251B91">
              <w:rPr>
                <w:lang w:val="ru-RU" w:eastAsia="en-US"/>
              </w:rPr>
              <w:t>Студенческие</w:t>
            </w:r>
            <w:r w:rsidRPr="00251B91">
              <w:rPr>
                <w:spacing w:val="18"/>
                <w:lang w:val="ru-RU" w:eastAsia="en-US"/>
              </w:rPr>
              <w:t xml:space="preserve"> </w:t>
            </w:r>
            <w:r w:rsidRPr="00251B91">
              <w:rPr>
                <w:lang w:val="ru-RU" w:eastAsia="en-US"/>
              </w:rPr>
              <w:t>годы</w:t>
            </w:r>
            <w:r w:rsidRPr="00251B91">
              <w:rPr>
                <w:spacing w:val="28"/>
                <w:lang w:val="ru-RU" w:eastAsia="en-US"/>
              </w:rPr>
              <w:t xml:space="preserve"> </w:t>
            </w:r>
            <w:r w:rsidRPr="00251B91">
              <w:rPr>
                <w:lang w:val="ru-RU" w:eastAsia="en-US"/>
              </w:rPr>
              <w:t>–</w:t>
            </w:r>
            <w:r w:rsidRPr="00251B91">
              <w:rPr>
                <w:spacing w:val="21"/>
                <w:lang w:val="ru-RU" w:eastAsia="en-US"/>
              </w:rPr>
              <w:t xml:space="preserve"> </w:t>
            </w:r>
            <w:r w:rsidRPr="00251B91">
              <w:rPr>
                <w:lang w:val="ru-RU" w:eastAsia="en-US"/>
              </w:rPr>
              <w:t>это</w:t>
            </w:r>
            <w:r w:rsidRPr="00251B91">
              <w:rPr>
                <w:spacing w:val="38"/>
                <w:lang w:val="ru-RU" w:eastAsia="en-US"/>
              </w:rPr>
              <w:t xml:space="preserve"> </w:t>
            </w:r>
            <w:r w:rsidRPr="00251B91">
              <w:rPr>
                <w:lang w:val="ru-RU" w:eastAsia="en-US"/>
              </w:rPr>
              <w:t>путь</w:t>
            </w:r>
            <w:r w:rsidRPr="00251B91">
              <w:rPr>
                <w:spacing w:val="-59"/>
                <w:lang w:val="ru-RU" w:eastAsia="en-US"/>
              </w:rPr>
              <w:t xml:space="preserve"> </w:t>
            </w:r>
            <w:r w:rsidRPr="00251B91">
              <w:rPr>
                <w:lang w:val="ru-RU" w:eastAsia="en-US"/>
              </w:rPr>
              <w:t>к</w:t>
            </w:r>
            <w:r w:rsidRPr="00251B91">
              <w:rPr>
                <w:spacing w:val="1"/>
                <w:lang w:val="ru-RU" w:eastAsia="en-US"/>
              </w:rPr>
              <w:t xml:space="preserve"> </w:t>
            </w:r>
            <w:r w:rsidRPr="00251B91">
              <w:rPr>
                <w:lang w:val="ru-RU" w:eastAsia="en-US"/>
              </w:rPr>
              <w:t>овладению профессией,</w:t>
            </w:r>
            <w:r w:rsidRPr="00251B91">
              <w:rPr>
                <w:spacing w:val="1"/>
                <w:lang w:val="ru-RU" w:eastAsia="en-US"/>
              </w:rPr>
              <w:t xml:space="preserve"> </w:t>
            </w:r>
            <w:r w:rsidRPr="00251B91">
              <w:rPr>
                <w:lang w:val="ru-RU" w:eastAsia="en-US"/>
              </w:rPr>
              <w:t>возможность</w:t>
            </w:r>
            <w:r w:rsidRPr="00251B91">
              <w:rPr>
                <w:spacing w:val="76"/>
                <w:lang w:val="ru-RU" w:eastAsia="en-US"/>
              </w:rPr>
              <w:t xml:space="preserve"> </w:t>
            </w:r>
            <w:r w:rsidRPr="00251B91">
              <w:rPr>
                <w:lang w:val="ru-RU" w:eastAsia="en-US"/>
              </w:rPr>
              <w:t>для</w:t>
            </w:r>
            <w:r w:rsidRPr="00251B91">
              <w:rPr>
                <w:spacing w:val="75"/>
                <w:lang w:val="ru-RU" w:eastAsia="en-US"/>
              </w:rPr>
              <w:t xml:space="preserve"> </w:t>
            </w:r>
            <w:r w:rsidRPr="00251B91">
              <w:rPr>
                <w:lang w:val="ru-RU" w:eastAsia="en-US"/>
              </w:rPr>
              <w:t>творчества</w:t>
            </w:r>
            <w:r w:rsidRPr="00251B91">
              <w:rPr>
                <w:spacing w:val="1"/>
                <w:lang w:val="ru-RU" w:eastAsia="en-US"/>
              </w:rPr>
              <w:t xml:space="preserve"> </w:t>
            </w:r>
            <w:r w:rsidRPr="00251B91">
              <w:rPr>
                <w:lang w:val="ru-RU" w:eastAsia="en-US"/>
              </w:rPr>
              <w:t>и</w:t>
            </w:r>
            <w:r w:rsidRPr="00251B91">
              <w:rPr>
                <w:spacing w:val="14"/>
                <w:lang w:val="ru-RU" w:eastAsia="en-US"/>
              </w:rPr>
              <w:t xml:space="preserve"> </w:t>
            </w:r>
            <w:r w:rsidRPr="00251B91">
              <w:rPr>
                <w:lang w:val="ru-RU" w:eastAsia="en-US"/>
              </w:rPr>
              <w:t>самореализации.</w:t>
            </w:r>
          </w:p>
          <w:p w:rsidR="00577F3A" w:rsidRPr="00251B91" w:rsidRDefault="00577F3A" w:rsidP="00577F3A">
            <w:pPr>
              <w:spacing w:line="276" w:lineRule="auto"/>
              <w:ind w:right="269"/>
              <w:rPr>
                <w:lang w:val="ru-RU" w:eastAsia="en-US"/>
              </w:rPr>
            </w:pPr>
            <w:r w:rsidRPr="00251B91">
              <w:rPr>
                <w:lang w:val="ru-RU" w:eastAsia="en-US"/>
              </w:rPr>
              <w:t>Наука: научные</w:t>
            </w:r>
            <w:r w:rsidRPr="00251B91">
              <w:rPr>
                <w:spacing w:val="62"/>
                <w:lang w:val="ru-RU" w:eastAsia="en-US"/>
              </w:rPr>
              <w:t xml:space="preserve"> </w:t>
            </w:r>
            <w:r w:rsidRPr="00251B91">
              <w:rPr>
                <w:lang w:val="ru-RU" w:eastAsia="en-US"/>
              </w:rPr>
              <w:t>открытия</w:t>
            </w:r>
            <w:r w:rsidRPr="00251B91">
              <w:rPr>
                <w:spacing w:val="1"/>
                <w:lang w:val="ru-RU" w:eastAsia="en-US"/>
              </w:rPr>
              <w:t xml:space="preserve"> </w:t>
            </w:r>
            <w:r w:rsidRPr="00251B91">
              <w:rPr>
                <w:lang w:val="ru-RU" w:eastAsia="en-US"/>
              </w:rPr>
              <w:t>позволяют улучшать</w:t>
            </w:r>
            <w:r w:rsidRPr="00251B91">
              <w:rPr>
                <w:spacing w:val="1"/>
                <w:lang w:val="ru-RU" w:eastAsia="en-US"/>
              </w:rPr>
              <w:t xml:space="preserve"> </w:t>
            </w:r>
            <w:r w:rsidRPr="00251B91">
              <w:rPr>
                <w:lang w:val="ru-RU" w:eastAsia="en-US"/>
              </w:rPr>
              <w:t>жизнь</w:t>
            </w:r>
            <w:r w:rsidRPr="00251B91">
              <w:rPr>
                <w:spacing w:val="1"/>
                <w:lang w:val="ru-RU" w:eastAsia="en-US"/>
              </w:rPr>
              <w:t xml:space="preserve"> </w:t>
            </w:r>
            <w:r w:rsidRPr="00251B91">
              <w:rPr>
                <w:lang w:val="ru-RU" w:eastAsia="en-US"/>
              </w:rPr>
              <w:t>людей,</w:t>
            </w:r>
            <w:r w:rsidRPr="00251B91">
              <w:rPr>
                <w:spacing w:val="-60"/>
                <w:lang w:val="ru-RU" w:eastAsia="en-US"/>
              </w:rPr>
              <w:t xml:space="preserve"> </w:t>
            </w:r>
            <w:r w:rsidRPr="00251B91">
              <w:rPr>
                <w:lang w:val="ru-RU" w:eastAsia="en-US"/>
              </w:rPr>
              <w:t>обеспечивают</w:t>
            </w:r>
            <w:r w:rsidRPr="00251B91">
              <w:rPr>
                <w:spacing w:val="1"/>
                <w:lang w:val="ru-RU" w:eastAsia="en-US"/>
              </w:rPr>
              <w:t xml:space="preserve"> </w:t>
            </w:r>
            <w:r w:rsidRPr="00251B91">
              <w:rPr>
                <w:lang w:val="ru-RU" w:eastAsia="en-US"/>
              </w:rPr>
              <w:t>прогресс</w:t>
            </w:r>
            <w:r w:rsidRPr="00251B91">
              <w:rPr>
                <w:spacing w:val="1"/>
                <w:lang w:val="ru-RU" w:eastAsia="en-US"/>
              </w:rPr>
              <w:t xml:space="preserve"> </w:t>
            </w:r>
            <w:r w:rsidRPr="00251B91">
              <w:rPr>
                <w:lang w:val="ru-RU" w:eastAsia="en-US"/>
              </w:rPr>
              <w:t>общества.</w:t>
            </w:r>
            <w:r w:rsidRPr="00251B91">
              <w:rPr>
                <w:spacing w:val="1"/>
                <w:lang w:val="ru-RU" w:eastAsia="en-US"/>
              </w:rPr>
              <w:t xml:space="preserve"> </w:t>
            </w:r>
            <w:r w:rsidRPr="00251B91">
              <w:rPr>
                <w:lang w:val="ru-RU" w:eastAsia="en-US"/>
              </w:rPr>
              <w:t>Науку</w:t>
            </w:r>
            <w:r w:rsidRPr="00251B91">
              <w:rPr>
                <w:spacing w:val="10"/>
                <w:lang w:val="ru-RU" w:eastAsia="en-US"/>
              </w:rPr>
              <w:t xml:space="preserve"> </w:t>
            </w:r>
            <w:r w:rsidRPr="00251B91">
              <w:rPr>
                <w:lang w:val="ru-RU" w:eastAsia="en-US"/>
              </w:rPr>
              <w:t>делают</w:t>
            </w:r>
            <w:r w:rsidRPr="00251B91">
              <w:rPr>
                <w:spacing w:val="-5"/>
                <w:lang w:val="ru-RU" w:eastAsia="en-US"/>
              </w:rPr>
              <w:t xml:space="preserve"> </w:t>
            </w:r>
            <w:r w:rsidRPr="00251B91">
              <w:rPr>
                <w:lang w:val="ru-RU" w:eastAsia="en-US"/>
              </w:rPr>
              <w:t>талантливые,</w:t>
            </w:r>
            <w:r w:rsidRPr="00251B91">
              <w:rPr>
                <w:spacing w:val="1"/>
                <w:lang w:val="ru-RU" w:eastAsia="en-US"/>
              </w:rPr>
              <w:t xml:space="preserve"> </w:t>
            </w:r>
            <w:r w:rsidRPr="00251B91">
              <w:rPr>
                <w:lang w:val="ru-RU" w:eastAsia="en-US"/>
              </w:rPr>
              <w:t>творческие,</w:t>
            </w:r>
            <w:r w:rsidRPr="00251B91">
              <w:rPr>
                <w:spacing w:val="4"/>
                <w:lang w:val="ru-RU" w:eastAsia="en-US"/>
              </w:rPr>
              <w:t xml:space="preserve"> </w:t>
            </w:r>
            <w:r w:rsidRPr="00251B91">
              <w:rPr>
                <w:lang w:val="ru-RU" w:eastAsia="en-US"/>
              </w:rPr>
              <w:t>увлечённые</w:t>
            </w:r>
            <w:r w:rsidRPr="00251B91">
              <w:rPr>
                <w:spacing w:val="16"/>
                <w:lang w:val="ru-RU" w:eastAsia="en-US"/>
              </w:rPr>
              <w:t xml:space="preserve"> </w:t>
            </w:r>
            <w:r w:rsidRPr="00251B91">
              <w:rPr>
                <w:lang w:val="ru-RU" w:eastAsia="en-US"/>
              </w:rPr>
              <w:t>люди.</w:t>
            </w:r>
          </w:p>
          <w:p w:rsidR="00577F3A" w:rsidRPr="00251B91" w:rsidRDefault="00577F3A" w:rsidP="00577F3A">
            <w:pPr>
              <w:spacing w:line="276" w:lineRule="auto"/>
              <w:ind w:right="527"/>
              <w:rPr>
                <w:i/>
                <w:lang w:val="ru-RU" w:eastAsia="en-US"/>
              </w:rPr>
            </w:pPr>
            <w:r w:rsidRPr="00251B91">
              <w:rPr>
                <w:i/>
                <w:lang w:val="ru-RU" w:eastAsia="en-US"/>
              </w:rPr>
              <w:t>Формирующиеся</w:t>
            </w:r>
            <w:r w:rsidRPr="00251B91">
              <w:rPr>
                <w:i/>
                <w:spacing w:val="6"/>
                <w:lang w:val="ru-RU" w:eastAsia="en-US"/>
              </w:rPr>
              <w:t xml:space="preserve"> </w:t>
            </w:r>
            <w:r w:rsidRPr="00251B91">
              <w:rPr>
                <w:i/>
                <w:lang w:val="ru-RU" w:eastAsia="en-US"/>
              </w:rPr>
              <w:t>ценности:</w:t>
            </w:r>
            <w:r w:rsidRPr="00251B91">
              <w:rPr>
                <w:i/>
                <w:spacing w:val="1"/>
                <w:lang w:val="ru-RU" w:eastAsia="en-US"/>
              </w:rPr>
              <w:t xml:space="preserve"> </w:t>
            </w:r>
            <w:r w:rsidRPr="00251B91">
              <w:rPr>
                <w:i/>
                <w:lang w:val="ru-RU" w:eastAsia="en-US"/>
              </w:rPr>
              <w:t>служение Отечеству</w:t>
            </w:r>
            <w:r w:rsidRPr="00251B91">
              <w:rPr>
                <w:i/>
                <w:spacing w:val="1"/>
                <w:lang w:val="ru-RU" w:eastAsia="en-US"/>
              </w:rPr>
              <w:t xml:space="preserve"> </w:t>
            </w:r>
            <w:r w:rsidRPr="00251B91">
              <w:rPr>
                <w:i/>
                <w:lang w:val="ru-RU" w:eastAsia="en-US"/>
              </w:rPr>
              <w:t>и</w:t>
            </w:r>
            <w:r w:rsidRPr="00251B91">
              <w:rPr>
                <w:i/>
                <w:spacing w:val="1"/>
                <w:lang w:val="ru-RU" w:eastAsia="en-US"/>
              </w:rPr>
              <w:t xml:space="preserve"> </w:t>
            </w:r>
            <w:r w:rsidRPr="00251B91">
              <w:rPr>
                <w:i/>
                <w:lang w:val="ru-RU" w:eastAsia="en-US"/>
              </w:rPr>
              <w:t>ответственность</w:t>
            </w:r>
            <w:r w:rsidRPr="00251B91">
              <w:rPr>
                <w:i/>
                <w:spacing w:val="60"/>
                <w:lang w:val="ru-RU" w:eastAsia="en-US"/>
              </w:rPr>
              <w:t xml:space="preserve"> </w:t>
            </w:r>
            <w:r w:rsidRPr="00251B91">
              <w:rPr>
                <w:i/>
                <w:lang w:val="ru-RU" w:eastAsia="en-US"/>
              </w:rPr>
              <w:t>за</w:t>
            </w:r>
            <w:r w:rsidRPr="00251B91">
              <w:rPr>
                <w:i/>
                <w:spacing w:val="13"/>
                <w:lang w:val="ru-RU" w:eastAsia="en-US"/>
              </w:rPr>
              <w:t xml:space="preserve"> </w:t>
            </w:r>
            <w:r w:rsidRPr="00251B91">
              <w:rPr>
                <w:i/>
                <w:lang w:val="ru-RU" w:eastAsia="en-US"/>
              </w:rPr>
              <w:t>его</w:t>
            </w:r>
            <w:r w:rsidRPr="00251B91">
              <w:rPr>
                <w:i/>
                <w:spacing w:val="14"/>
                <w:lang w:val="ru-RU" w:eastAsia="en-US"/>
              </w:rPr>
              <w:t xml:space="preserve"> </w:t>
            </w:r>
            <w:r w:rsidRPr="00251B91">
              <w:rPr>
                <w:i/>
                <w:lang w:val="ru-RU" w:eastAsia="en-US"/>
              </w:rPr>
              <w:t>судьбу,</w:t>
            </w:r>
            <w:r w:rsidRPr="00251B91">
              <w:rPr>
                <w:i/>
                <w:spacing w:val="-60"/>
                <w:lang w:val="ru-RU" w:eastAsia="en-US"/>
              </w:rPr>
              <w:t xml:space="preserve"> </w:t>
            </w:r>
            <w:r w:rsidRPr="00251B91">
              <w:rPr>
                <w:i/>
                <w:lang w:val="ru-RU" w:eastAsia="en-US"/>
              </w:rPr>
              <w:t>коллективизм</w:t>
            </w:r>
          </w:p>
        </w:tc>
        <w:tc>
          <w:tcPr>
            <w:tcW w:w="2416" w:type="dxa"/>
          </w:tcPr>
          <w:p w:rsidR="00577F3A" w:rsidRPr="00251B91" w:rsidRDefault="00577F3A" w:rsidP="00577F3A">
            <w:pPr>
              <w:spacing w:line="276" w:lineRule="auto"/>
              <w:ind w:right="511"/>
              <w:rPr>
                <w:lang w:val="ru-RU" w:eastAsia="en-US"/>
              </w:rPr>
            </w:pP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1"/>
                <w:lang w:val="ru-RU" w:eastAsia="en-US"/>
              </w:rPr>
              <w:t xml:space="preserve"> </w:t>
            </w:r>
            <w:r w:rsidRPr="00251B91">
              <w:rPr>
                <w:lang w:val="ru-RU" w:eastAsia="en-US"/>
              </w:rPr>
              <w:t>работа</w:t>
            </w:r>
            <w:r w:rsidRPr="00251B91">
              <w:rPr>
                <w:spacing w:val="-60"/>
                <w:lang w:val="ru-RU" w:eastAsia="en-US"/>
              </w:rPr>
              <w:t xml:space="preserve"> </w:t>
            </w:r>
            <w:r w:rsidRPr="00251B91">
              <w:rPr>
                <w:lang w:val="ru-RU" w:eastAsia="en-US"/>
              </w:rPr>
              <w:t>с</w:t>
            </w:r>
            <w:r w:rsidRPr="00251B91">
              <w:rPr>
                <w:spacing w:val="5"/>
                <w:lang w:val="ru-RU" w:eastAsia="en-US"/>
              </w:rPr>
              <w:t xml:space="preserve"> </w:t>
            </w:r>
            <w:r w:rsidRPr="00251B91">
              <w:rPr>
                <w:lang w:val="ru-RU" w:eastAsia="en-US"/>
              </w:rPr>
              <w:t>текстовым</w:t>
            </w:r>
          </w:p>
          <w:p w:rsidR="00577F3A" w:rsidRPr="00251B91" w:rsidRDefault="00577F3A" w:rsidP="00577F3A">
            <w:pPr>
              <w:spacing w:line="276" w:lineRule="auto"/>
              <w:rPr>
                <w:lang w:eastAsia="en-US"/>
              </w:rPr>
            </w:pPr>
            <w:r w:rsidRPr="00251B91">
              <w:rPr>
                <w:lang w:eastAsia="en-US"/>
              </w:rPr>
              <w:t>и</w:t>
            </w:r>
            <w:r w:rsidRPr="00251B91">
              <w:rPr>
                <w:spacing w:val="1"/>
                <w:lang w:eastAsia="en-US"/>
              </w:rPr>
              <w:t xml:space="preserve"> </w:t>
            </w:r>
            <w:r w:rsidRPr="00251B91">
              <w:rPr>
                <w:lang w:eastAsia="en-US"/>
              </w:rPr>
              <w:t>иллюстративным</w:t>
            </w:r>
            <w:r w:rsidRPr="00251B91">
              <w:rPr>
                <w:spacing w:val="-60"/>
                <w:lang w:eastAsia="en-US"/>
              </w:rPr>
              <w:t xml:space="preserve"> </w:t>
            </w:r>
            <w:r w:rsidRPr="00251B91">
              <w:rPr>
                <w:lang w:eastAsia="en-US"/>
              </w:rPr>
              <w:t>материалом</w:t>
            </w:r>
          </w:p>
        </w:tc>
        <w:tc>
          <w:tcPr>
            <w:tcW w:w="2941" w:type="dxa"/>
          </w:tcPr>
          <w:p w:rsidR="00577F3A" w:rsidRPr="00251B91" w:rsidRDefault="00577F3A" w:rsidP="00577F3A">
            <w:pPr>
              <w:spacing w:line="276" w:lineRule="auto"/>
              <w:rPr>
                <w:lang w:eastAsia="en-US"/>
              </w:rPr>
            </w:pPr>
          </w:p>
        </w:tc>
      </w:tr>
      <w:tr w:rsidR="00251B91" w:rsidRPr="00251B91" w:rsidTr="00577F3A">
        <w:trPr>
          <w:trHeight w:val="2703"/>
        </w:trPr>
        <w:tc>
          <w:tcPr>
            <w:tcW w:w="705" w:type="dxa"/>
          </w:tcPr>
          <w:p w:rsidR="00577F3A" w:rsidRPr="00251B91" w:rsidRDefault="00577F3A" w:rsidP="00577F3A">
            <w:pPr>
              <w:spacing w:line="276" w:lineRule="auto"/>
              <w:rPr>
                <w:lang w:eastAsia="en-US"/>
              </w:rPr>
            </w:pPr>
            <w:r w:rsidRPr="00251B91">
              <w:rPr>
                <w:lang w:eastAsia="en-US"/>
              </w:rPr>
              <w:t>19</w:t>
            </w:r>
          </w:p>
        </w:tc>
        <w:tc>
          <w:tcPr>
            <w:tcW w:w="2702" w:type="dxa"/>
          </w:tcPr>
          <w:p w:rsidR="00577F3A" w:rsidRPr="00251B91" w:rsidRDefault="00577F3A" w:rsidP="00577F3A">
            <w:pPr>
              <w:spacing w:line="276" w:lineRule="auto"/>
              <w:rPr>
                <w:lang w:val="ru-RU" w:eastAsia="en-US"/>
              </w:rPr>
            </w:pPr>
            <w:r w:rsidRPr="00251B91">
              <w:rPr>
                <w:lang w:val="ru-RU" w:eastAsia="en-US"/>
              </w:rPr>
              <w:t>БРИКС</w:t>
            </w:r>
            <w:r w:rsidRPr="00251B91">
              <w:rPr>
                <w:spacing w:val="47"/>
                <w:lang w:val="ru-RU" w:eastAsia="en-US"/>
              </w:rPr>
              <w:t xml:space="preserve"> </w:t>
            </w:r>
            <w:r w:rsidRPr="00251B91">
              <w:rPr>
                <w:lang w:val="ru-RU" w:eastAsia="en-US"/>
              </w:rPr>
              <w:t>(тема</w:t>
            </w:r>
          </w:p>
          <w:p w:rsidR="00577F3A" w:rsidRPr="00251B91" w:rsidRDefault="00577F3A" w:rsidP="00577F3A">
            <w:pPr>
              <w:spacing w:line="276" w:lineRule="auto"/>
              <w:rPr>
                <w:lang w:val="ru-RU" w:eastAsia="en-US"/>
              </w:rPr>
            </w:pPr>
            <w:r w:rsidRPr="00251B91">
              <w:rPr>
                <w:lang w:val="ru-RU" w:eastAsia="en-US"/>
              </w:rPr>
              <w:t>о</w:t>
            </w:r>
            <w:r w:rsidRPr="00251B91">
              <w:rPr>
                <w:spacing w:val="1"/>
                <w:lang w:val="ru-RU" w:eastAsia="en-US"/>
              </w:rPr>
              <w:t xml:space="preserve"> </w:t>
            </w:r>
            <w:r w:rsidRPr="00251B91">
              <w:rPr>
                <w:lang w:val="ru-RU" w:eastAsia="en-US"/>
              </w:rPr>
              <w:t>международных</w:t>
            </w:r>
            <w:r w:rsidRPr="00251B91">
              <w:rPr>
                <w:spacing w:val="-60"/>
                <w:lang w:val="ru-RU" w:eastAsia="en-US"/>
              </w:rPr>
              <w:t xml:space="preserve"> </w:t>
            </w:r>
            <w:r w:rsidRPr="00251B91">
              <w:rPr>
                <w:lang w:val="ru-RU" w:eastAsia="en-US"/>
              </w:rPr>
              <w:t>отношениях)</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254"/>
              <w:rPr>
                <w:lang w:eastAsia="en-US"/>
              </w:rPr>
            </w:pPr>
            <w:r w:rsidRPr="00251B91">
              <w:rPr>
                <w:lang w:val="ru-RU" w:eastAsia="en-US"/>
              </w:rPr>
              <w:t>Роль</w:t>
            </w:r>
            <w:r w:rsidRPr="00251B91">
              <w:rPr>
                <w:spacing w:val="29"/>
                <w:lang w:val="ru-RU" w:eastAsia="en-US"/>
              </w:rPr>
              <w:t xml:space="preserve"> </w:t>
            </w:r>
            <w:r w:rsidRPr="00251B91">
              <w:rPr>
                <w:lang w:val="ru-RU" w:eastAsia="en-US"/>
              </w:rPr>
              <w:t>нашей</w:t>
            </w:r>
            <w:r w:rsidRPr="00251B91">
              <w:rPr>
                <w:spacing w:val="45"/>
                <w:lang w:val="ru-RU" w:eastAsia="en-US"/>
              </w:rPr>
              <w:t xml:space="preserve"> </w:t>
            </w:r>
            <w:r w:rsidRPr="00251B91">
              <w:rPr>
                <w:lang w:val="ru-RU" w:eastAsia="en-US"/>
              </w:rPr>
              <w:t>страны</w:t>
            </w:r>
            <w:r w:rsidRPr="00251B91">
              <w:rPr>
                <w:spacing w:val="37"/>
                <w:lang w:val="ru-RU" w:eastAsia="en-US"/>
              </w:rPr>
              <w:t xml:space="preserve"> </w:t>
            </w:r>
            <w:r w:rsidRPr="00251B91">
              <w:rPr>
                <w:lang w:val="ru-RU" w:eastAsia="en-US"/>
              </w:rPr>
              <w:t>в</w:t>
            </w:r>
            <w:r w:rsidRPr="00251B91">
              <w:rPr>
                <w:spacing w:val="24"/>
                <w:lang w:val="ru-RU" w:eastAsia="en-US"/>
              </w:rPr>
              <w:t xml:space="preserve"> </w:t>
            </w:r>
            <w:r w:rsidRPr="00251B91">
              <w:rPr>
                <w:lang w:val="ru-RU" w:eastAsia="en-US"/>
              </w:rPr>
              <w:t>современном</w:t>
            </w:r>
            <w:r w:rsidRPr="00251B91">
              <w:rPr>
                <w:spacing w:val="-59"/>
                <w:lang w:val="ru-RU" w:eastAsia="en-US"/>
              </w:rPr>
              <w:t xml:space="preserve"> </w:t>
            </w:r>
            <w:r w:rsidRPr="00251B91">
              <w:rPr>
                <w:lang w:val="ru-RU" w:eastAsia="en-US"/>
              </w:rPr>
              <w:t>мире. БРИКС</w:t>
            </w:r>
            <w:r w:rsidRPr="00251B91">
              <w:rPr>
                <w:spacing w:val="1"/>
                <w:lang w:val="ru-RU" w:eastAsia="en-US"/>
              </w:rPr>
              <w:t xml:space="preserve"> </w:t>
            </w:r>
            <w:r w:rsidRPr="00251B91">
              <w:rPr>
                <w:lang w:val="ru-RU" w:eastAsia="en-US"/>
              </w:rPr>
              <w:t>– символ</w:t>
            </w:r>
            <w:r w:rsidRPr="00251B91">
              <w:rPr>
                <w:spacing w:val="1"/>
                <w:lang w:val="ru-RU" w:eastAsia="en-US"/>
              </w:rPr>
              <w:t xml:space="preserve"> </w:t>
            </w:r>
            <w:r w:rsidRPr="00251B91">
              <w:rPr>
                <w:lang w:val="ru-RU" w:eastAsia="en-US"/>
              </w:rPr>
              <w:t>многополярности</w:t>
            </w:r>
            <w:r w:rsidRPr="00251B91">
              <w:rPr>
                <w:spacing w:val="70"/>
                <w:lang w:val="ru-RU" w:eastAsia="en-US"/>
              </w:rPr>
              <w:t xml:space="preserve"> </w:t>
            </w:r>
            <w:r w:rsidRPr="00251B91">
              <w:rPr>
                <w:lang w:val="ru-RU" w:eastAsia="en-US"/>
              </w:rPr>
              <w:t>мира.</w:t>
            </w:r>
            <w:r w:rsidRPr="00251B91">
              <w:rPr>
                <w:spacing w:val="69"/>
                <w:lang w:val="ru-RU" w:eastAsia="en-US"/>
              </w:rPr>
              <w:t xml:space="preserve"> </w:t>
            </w:r>
            <w:r w:rsidRPr="00251B91">
              <w:rPr>
                <w:lang w:val="ru-RU" w:eastAsia="en-US"/>
              </w:rPr>
              <w:t>Единство</w:t>
            </w:r>
            <w:r w:rsidRPr="00251B91">
              <w:rPr>
                <w:spacing w:val="1"/>
                <w:lang w:val="ru-RU" w:eastAsia="en-US"/>
              </w:rPr>
              <w:t xml:space="preserve"> </w:t>
            </w:r>
            <w:r w:rsidRPr="00251B91">
              <w:rPr>
                <w:lang w:val="ru-RU" w:eastAsia="en-US"/>
              </w:rPr>
              <w:t>и</w:t>
            </w:r>
            <w:r w:rsidRPr="00251B91">
              <w:rPr>
                <w:spacing w:val="1"/>
                <w:lang w:val="ru-RU" w:eastAsia="en-US"/>
              </w:rPr>
              <w:t xml:space="preserve"> </w:t>
            </w:r>
            <w:r w:rsidRPr="00251B91">
              <w:rPr>
                <w:lang w:val="ru-RU" w:eastAsia="en-US"/>
              </w:rPr>
              <w:t>многообразие стран БРИКС.</w:t>
            </w:r>
            <w:r w:rsidRPr="00251B91">
              <w:rPr>
                <w:spacing w:val="1"/>
                <w:lang w:val="ru-RU" w:eastAsia="en-US"/>
              </w:rPr>
              <w:t xml:space="preserve"> </w:t>
            </w:r>
            <w:r w:rsidRPr="00251B91">
              <w:rPr>
                <w:lang w:eastAsia="en-US"/>
              </w:rPr>
              <w:t>Взаимная</w:t>
            </w:r>
            <w:r w:rsidRPr="00251B91">
              <w:rPr>
                <w:spacing w:val="1"/>
                <w:lang w:eastAsia="en-US"/>
              </w:rPr>
              <w:t xml:space="preserve"> </w:t>
            </w:r>
            <w:r w:rsidRPr="00251B91">
              <w:rPr>
                <w:lang w:eastAsia="en-US"/>
              </w:rPr>
              <w:t>поддержка помогает</w:t>
            </w:r>
            <w:r w:rsidRPr="00251B91">
              <w:rPr>
                <w:spacing w:val="1"/>
                <w:lang w:eastAsia="en-US"/>
              </w:rPr>
              <w:t xml:space="preserve"> </w:t>
            </w:r>
            <w:r w:rsidRPr="00251B91">
              <w:rPr>
                <w:lang w:eastAsia="en-US"/>
              </w:rPr>
              <w:t>государствам</w:t>
            </w:r>
            <w:r w:rsidRPr="00251B91">
              <w:rPr>
                <w:spacing w:val="34"/>
                <w:lang w:eastAsia="en-US"/>
              </w:rPr>
              <w:t xml:space="preserve"> </w:t>
            </w:r>
            <w:r w:rsidRPr="00251B91">
              <w:rPr>
                <w:lang w:eastAsia="en-US"/>
              </w:rPr>
              <w:t>развивать</w:t>
            </w:r>
            <w:r w:rsidRPr="00251B91">
              <w:rPr>
                <w:spacing w:val="34"/>
                <w:lang w:eastAsia="en-US"/>
              </w:rPr>
              <w:t xml:space="preserve"> </w:t>
            </w:r>
            <w:r w:rsidRPr="00251B91">
              <w:rPr>
                <w:lang w:eastAsia="en-US"/>
              </w:rPr>
              <w:t>торговлю</w:t>
            </w:r>
          </w:p>
          <w:p w:rsidR="00577F3A" w:rsidRPr="00251B91" w:rsidRDefault="00577F3A" w:rsidP="00577F3A">
            <w:pPr>
              <w:spacing w:line="276" w:lineRule="auto"/>
              <w:rPr>
                <w:lang w:eastAsia="en-US"/>
              </w:rPr>
            </w:pPr>
            <w:r w:rsidRPr="00251B91">
              <w:rPr>
                <w:lang w:eastAsia="en-US"/>
              </w:rPr>
              <w:t>и</w:t>
            </w:r>
            <w:r w:rsidRPr="00251B91">
              <w:rPr>
                <w:spacing w:val="37"/>
                <w:lang w:eastAsia="en-US"/>
              </w:rPr>
              <w:t xml:space="preserve"> </w:t>
            </w:r>
            <w:r w:rsidRPr="00251B91">
              <w:rPr>
                <w:lang w:eastAsia="en-US"/>
              </w:rPr>
              <w:t>экономику,</w:t>
            </w:r>
            <w:r w:rsidRPr="00251B91">
              <w:rPr>
                <w:spacing w:val="34"/>
                <w:lang w:eastAsia="en-US"/>
              </w:rPr>
              <w:t xml:space="preserve"> </w:t>
            </w:r>
            <w:r w:rsidRPr="00251B91">
              <w:rPr>
                <w:lang w:eastAsia="en-US"/>
              </w:rPr>
              <w:t>обмениваться</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eastAsia="en-US"/>
              </w:rPr>
            </w:pPr>
            <w:r w:rsidRPr="00251B91">
              <w:rPr>
                <w:lang w:eastAsia="en-US"/>
              </w:rPr>
              <w:t>с</w:t>
            </w:r>
            <w:r w:rsidRPr="00251B91">
              <w:rPr>
                <w:spacing w:val="10"/>
                <w:lang w:eastAsia="en-US"/>
              </w:rPr>
              <w:t xml:space="preserve"> </w:t>
            </w:r>
            <w:r w:rsidRPr="00251B91">
              <w:rPr>
                <w:lang w:eastAsia="en-US"/>
              </w:rPr>
              <w:t>текстовым</w:t>
            </w:r>
          </w:p>
        </w:tc>
        <w:tc>
          <w:tcPr>
            <w:tcW w:w="2941" w:type="dxa"/>
          </w:tcPr>
          <w:p w:rsidR="00577F3A" w:rsidRPr="00251B91" w:rsidRDefault="007F6F48" w:rsidP="00577F3A">
            <w:pPr>
              <w:spacing w:line="276" w:lineRule="auto"/>
              <w:rPr>
                <w:lang w:eastAsia="en-US"/>
              </w:rPr>
            </w:pPr>
            <w:hyperlink r:id="rId160">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3872"/>
        </w:trPr>
        <w:tc>
          <w:tcPr>
            <w:tcW w:w="705" w:type="dxa"/>
            <w:tcBorders>
              <w:bottom w:val="single" w:sz="8" w:space="0" w:color="000000"/>
            </w:tcBorders>
          </w:tcPr>
          <w:p w:rsidR="00577F3A" w:rsidRPr="00251B91" w:rsidRDefault="00577F3A" w:rsidP="00577F3A">
            <w:pPr>
              <w:spacing w:line="276" w:lineRule="auto"/>
              <w:rPr>
                <w:lang w:eastAsia="en-US"/>
              </w:rPr>
            </w:pPr>
          </w:p>
        </w:tc>
        <w:tc>
          <w:tcPr>
            <w:tcW w:w="2702" w:type="dxa"/>
            <w:tcBorders>
              <w:bottom w:val="single" w:sz="8" w:space="0" w:color="000000"/>
            </w:tcBorders>
          </w:tcPr>
          <w:p w:rsidR="00577F3A" w:rsidRPr="00251B91" w:rsidRDefault="00577F3A" w:rsidP="00577F3A">
            <w:pPr>
              <w:spacing w:line="276" w:lineRule="auto"/>
              <w:rPr>
                <w:lang w:eastAsia="en-US"/>
              </w:rPr>
            </w:pPr>
          </w:p>
        </w:tc>
        <w:tc>
          <w:tcPr>
            <w:tcW w:w="1560" w:type="dxa"/>
            <w:tcBorders>
              <w:bottom w:val="single" w:sz="8" w:space="0" w:color="000000"/>
            </w:tcBorders>
          </w:tcPr>
          <w:p w:rsidR="00577F3A" w:rsidRPr="00251B91" w:rsidRDefault="00577F3A" w:rsidP="00577F3A">
            <w:pPr>
              <w:spacing w:line="276" w:lineRule="auto"/>
              <w:rPr>
                <w:lang w:eastAsia="en-US"/>
              </w:rPr>
            </w:pPr>
          </w:p>
        </w:tc>
        <w:tc>
          <w:tcPr>
            <w:tcW w:w="4248" w:type="dxa"/>
            <w:tcBorders>
              <w:bottom w:val="single" w:sz="8" w:space="0" w:color="000000"/>
            </w:tcBorders>
          </w:tcPr>
          <w:p w:rsidR="00577F3A" w:rsidRPr="00251B91" w:rsidRDefault="00577F3A" w:rsidP="00577F3A">
            <w:pPr>
              <w:spacing w:line="276" w:lineRule="auto"/>
              <w:ind w:right="510"/>
              <w:rPr>
                <w:lang w:val="ru-RU" w:eastAsia="en-US"/>
              </w:rPr>
            </w:pPr>
            <w:r w:rsidRPr="00251B91">
              <w:rPr>
                <w:lang w:val="ru-RU" w:eastAsia="en-US"/>
              </w:rPr>
              <w:t>знаниями</w:t>
            </w:r>
            <w:r w:rsidRPr="00251B91">
              <w:rPr>
                <w:spacing w:val="32"/>
                <w:lang w:val="ru-RU" w:eastAsia="en-US"/>
              </w:rPr>
              <w:t xml:space="preserve"> </w:t>
            </w:r>
            <w:r w:rsidRPr="00251B91">
              <w:rPr>
                <w:lang w:val="ru-RU" w:eastAsia="en-US"/>
              </w:rPr>
              <w:t>и</w:t>
            </w:r>
            <w:r w:rsidRPr="00251B91">
              <w:rPr>
                <w:spacing w:val="33"/>
                <w:lang w:val="ru-RU" w:eastAsia="en-US"/>
              </w:rPr>
              <w:t xml:space="preserve"> </w:t>
            </w:r>
            <w:r w:rsidRPr="00251B91">
              <w:rPr>
                <w:lang w:val="ru-RU" w:eastAsia="en-US"/>
              </w:rPr>
              <w:t>опытом</w:t>
            </w:r>
            <w:r w:rsidRPr="00251B91">
              <w:rPr>
                <w:spacing w:val="40"/>
                <w:lang w:val="ru-RU" w:eastAsia="en-US"/>
              </w:rPr>
              <w:t xml:space="preserve"> </w:t>
            </w:r>
            <w:r w:rsidRPr="00251B91">
              <w:rPr>
                <w:lang w:val="ru-RU" w:eastAsia="en-US"/>
              </w:rPr>
              <w:t>в</w:t>
            </w:r>
            <w:r w:rsidRPr="00251B91">
              <w:rPr>
                <w:spacing w:val="14"/>
                <w:lang w:val="ru-RU" w:eastAsia="en-US"/>
              </w:rPr>
              <w:t xml:space="preserve"> </w:t>
            </w:r>
            <w:r w:rsidRPr="00251B91">
              <w:rPr>
                <w:lang w:val="ru-RU" w:eastAsia="en-US"/>
              </w:rPr>
              <w:t>различных</w:t>
            </w:r>
            <w:r w:rsidRPr="00251B91">
              <w:rPr>
                <w:spacing w:val="-60"/>
                <w:lang w:val="ru-RU" w:eastAsia="en-US"/>
              </w:rPr>
              <w:t xml:space="preserve"> </w:t>
            </w:r>
            <w:r w:rsidRPr="00251B91">
              <w:rPr>
                <w:lang w:val="ru-RU" w:eastAsia="en-US"/>
              </w:rPr>
              <w:t>сферах</w:t>
            </w:r>
            <w:r w:rsidRPr="00251B91">
              <w:rPr>
                <w:spacing w:val="1"/>
                <w:lang w:val="ru-RU" w:eastAsia="en-US"/>
              </w:rPr>
              <w:t xml:space="preserve"> </w:t>
            </w:r>
            <w:r w:rsidRPr="00251B91">
              <w:rPr>
                <w:lang w:val="ru-RU" w:eastAsia="en-US"/>
              </w:rPr>
              <w:t>жизни общества.</w:t>
            </w:r>
            <w:r w:rsidRPr="00251B91">
              <w:rPr>
                <w:spacing w:val="1"/>
                <w:lang w:val="ru-RU" w:eastAsia="en-US"/>
              </w:rPr>
              <w:t xml:space="preserve"> </w:t>
            </w:r>
            <w:r w:rsidRPr="00251B91">
              <w:rPr>
                <w:lang w:val="ru-RU" w:eastAsia="en-US"/>
              </w:rPr>
              <w:t>Россия</w:t>
            </w:r>
            <w:r w:rsidRPr="00251B91">
              <w:rPr>
                <w:spacing w:val="1"/>
                <w:lang w:val="ru-RU" w:eastAsia="en-US"/>
              </w:rPr>
              <w:t xml:space="preserve"> </w:t>
            </w:r>
            <w:r w:rsidRPr="00251B91">
              <w:rPr>
                <w:lang w:val="ru-RU" w:eastAsia="en-US"/>
              </w:rPr>
              <w:t>успешно</w:t>
            </w:r>
            <w:r w:rsidRPr="00251B91">
              <w:rPr>
                <w:spacing w:val="13"/>
                <w:lang w:val="ru-RU" w:eastAsia="en-US"/>
              </w:rPr>
              <w:t xml:space="preserve"> </w:t>
            </w:r>
            <w:r w:rsidRPr="00251B91">
              <w:rPr>
                <w:lang w:val="ru-RU" w:eastAsia="en-US"/>
              </w:rPr>
              <w:t>развивает</w:t>
            </w:r>
            <w:r w:rsidRPr="00251B91">
              <w:rPr>
                <w:spacing w:val="-2"/>
                <w:lang w:val="ru-RU" w:eastAsia="en-US"/>
              </w:rPr>
              <w:t xml:space="preserve"> </w:t>
            </w:r>
            <w:r w:rsidRPr="00251B91">
              <w:rPr>
                <w:lang w:val="ru-RU" w:eastAsia="en-US"/>
              </w:rPr>
              <w:t>контакты</w:t>
            </w:r>
          </w:p>
          <w:p w:rsidR="00577F3A" w:rsidRPr="00251B91" w:rsidRDefault="00577F3A" w:rsidP="00577F3A">
            <w:pPr>
              <w:spacing w:line="276" w:lineRule="auto"/>
              <w:ind w:right="804"/>
              <w:rPr>
                <w:lang w:val="ru-RU" w:eastAsia="en-US"/>
              </w:rPr>
            </w:pPr>
            <w:r w:rsidRPr="00251B91">
              <w:rPr>
                <w:lang w:val="ru-RU" w:eastAsia="en-US"/>
              </w:rPr>
              <w:t>с</w:t>
            </w:r>
            <w:r w:rsidRPr="00251B91">
              <w:rPr>
                <w:spacing w:val="1"/>
                <w:lang w:val="ru-RU" w:eastAsia="en-US"/>
              </w:rPr>
              <w:t xml:space="preserve"> </w:t>
            </w:r>
            <w:r w:rsidRPr="00251B91">
              <w:rPr>
                <w:lang w:val="ru-RU" w:eastAsia="en-US"/>
              </w:rPr>
              <w:t>широким</w:t>
            </w:r>
            <w:r w:rsidRPr="00251B91">
              <w:rPr>
                <w:spacing w:val="1"/>
                <w:lang w:val="ru-RU" w:eastAsia="en-US"/>
              </w:rPr>
              <w:t xml:space="preserve"> </w:t>
            </w:r>
            <w:r w:rsidRPr="00251B91">
              <w:rPr>
                <w:lang w:val="ru-RU" w:eastAsia="en-US"/>
              </w:rPr>
              <w:t>кругом союзников</w:t>
            </w:r>
            <w:r w:rsidRPr="00251B91">
              <w:rPr>
                <w:spacing w:val="-60"/>
                <w:lang w:val="ru-RU" w:eastAsia="en-US"/>
              </w:rPr>
              <w:t xml:space="preserve"> </w:t>
            </w:r>
            <w:r w:rsidRPr="00251B91">
              <w:rPr>
                <w:lang w:val="ru-RU" w:eastAsia="en-US"/>
              </w:rPr>
              <w:t>и</w:t>
            </w:r>
            <w:r w:rsidRPr="00251B91">
              <w:rPr>
                <w:spacing w:val="12"/>
                <w:lang w:val="ru-RU" w:eastAsia="en-US"/>
              </w:rPr>
              <w:t xml:space="preserve"> </w:t>
            </w:r>
            <w:r w:rsidRPr="00251B91">
              <w:rPr>
                <w:lang w:val="ru-RU" w:eastAsia="en-US"/>
              </w:rPr>
              <w:t>партнёров.</w:t>
            </w:r>
          </w:p>
          <w:p w:rsidR="00577F3A" w:rsidRPr="00251B91" w:rsidRDefault="00577F3A" w:rsidP="00577F3A">
            <w:pPr>
              <w:spacing w:line="276" w:lineRule="auto"/>
              <w:ind w:right="476"/>
              <w:rPr>
                <w:lang w:val="ru-RU" w:eastAsia="en-US"/>
              </w:rPr>
            </w:pPr>
            <w:r w:rsidRPr="00251B91">
              <w:rPr>
                <w:lang w:val="ru-RU" w:eastAsia="en-US"/>
              </w:rPr>
              <w:t>Значение</w:t>
            </w:r>
            <w:r w:rsidRPr="00251B91">
              <w:rPr>
                <w:spacing w:val="1"/>
                <w:lang w:val="ru-RU" w:eastAsia="en-US"/>
              </w:rPr>
              <w:t xml:space="preserve"> </w:t>
            </w:r>
            <w:r w:rsidRPr="00251B91">
              <w:rPr>
                <w:lang w:val="ru-RU" w:eastAsia="en-US"/>
              </w:rPr>
              <w:t>российской</w:t>
            </w:r>
            <w:r w:rsidRPr="00251B91">
              <w:rPr>
                <w:spacing w:val="1"/>
                <w:lang w:val="ru-RU" w:eastAsia="en-US"/>
              </w:rPr>
              <w:t xml:space="preserve"> </w:t>
            </w:r>
            <w:r w:rsidRPr="00251B91">
              <w:rPr>
                <w:lang w:val="ru-RU" w:eastAsia="en-US"/>
              </w:rPr>
              <w:t>культуры</w:t>
            </w:r>
            <w:r w:rsidRPr="00251B91">
              <w:rPr>
                <w:spacing w:val="-60"/>
                <w:lang w:val="ru-RU" w:eastAsia="en-US"/>
              </w:rPr>
              <w:t xml:space="preserve"> </w:t>
            </w:r>
            <w:r w:rsidRPr="00251B91">
              <w:rPr>
                <w:lang w:val="ru-RU" w:eastAsia="en-US"/>
              </w:rPr>
              <w:t>для</w:t>
            </w:r>
            <w:r w:rsidRPr="00251B91">
              <w:rPr>
                <w:spacing w:val="1"/>
                <w:lang w:val="ru-RU" w:eastAsia="en-US"/>
              </w:rPr>
              <w:t xml:space="preserve"> </w:t>
            </w:r>
            <w:r w:rsidRPr="00251B91">
              <w:rPr>
                <w:lang w:val="ru-RU" w:eastAsia="en-US"/>
              </w:rPr>
              <w:t>всего</w:t>
            </w:r>
            <w:r w:rsidRPr="00251B91">
              <w:rPr>
                <w:spacing w:val="6"/>
                <w:lang w:val="ru-RU" w:eastAsia="en-US"/>
              </w:rPr>
              <w:t xml:space="preserve"> </w:t>
            </w:r>
            <w:r w:rsidRPr="00251B91">
              <w:rPr>
                <w:lang w:val="ru-RU" w:eastAsia="en-US"/>
              </w:rPr>
              <w:t>мира.</w:t>
            </w:r>
          </w:p>
          <w:p w:rsidR="00577F3A" w:rsidRPr="00251B91" w:rsidRDefault="00577F3A" w:rsidP="00577F3A">
            <w:pPr>
              <w:spacing w:line="276" w:lineRule="auto"/>
              <w:rPr>
                <w:i/>
                <w:lang w:eastAsia="en-US"/>
              </w:rPr>
            </w:pPr>
            <w:r w:rsidRPr="00251B91">
              <w:rPr>
                <w:i/>
                <w:lang w:eastAsia="en-US"/>
              </w:rPr>
              <w:t>Формирующиеся</w:t>
            </w:r>
            <w:r w:rsidRPr="00251B91">
              <w:rPr>
                <w:i/>
                <w:spacing w:val="17"/>
                <w:lang w:eastAsia="en-US"/>
              </w:rPr>
              <w:t xml:space="preserve"> </w:t>
            </w:r>
            <w:r w:rsidRPr="00251B91">
              <w:rPr>
                <w:i/>
                <w:lang w:eastAsia="en-US"/>
              </w:rPr>
              <w:t>ценности:</w:t>
            </w:r>
            <w:r w:rsidRPr="00251B91">
              <w:rPr>
                <w:i/>
                <w:spacing w:val="1"/>
                <w:lang w:eastAsia="en-US"/>
              </w:rPr>
              <w:t xml:space="preserve"> </w:t>
            </w:r>
            <w:r w:rsidRPr="00251B91">
              <w:rPr>
                <w:i/>
                <w:lang w:eastAsia="en-US"/>
              </w:rPr>
              <w:t>многонациональное</w:t>
            </w:r>
            <w:r w:rsidRPr="00251B91">
              <w:rPr>
                <w:i/>
                <w:spacing w:val="4"/>
                <w:lang w:eastAsia="en-US"/>
              </w:rPr>
              <w:t xml:space="preserve"> </w:t>
            </w:r>
            <w:r w:rsidRPr="00251B91">
              <w:rPr>
                <w:i/>
                <w:lang w:eastAsia="en-US"/>
              </w:rPr>
              <w:t>единство</w:t>
            </w:r>
          </w:p>
        </w:tc>
        <w:tc>
          <w:tcPr>
            <w:tcW w:w="2416" w:type="dxa"/>
            <w:tcBorders>
              <w:bottom w:val="single" w:sz="8" w:space="0" w:color="000000"/>
            </w:tcBorders>
          </w:tcPr>
          <w:p w:rsidR="00577F3A" w:rsidRPr="00251B91" w:rsidRDefault="00577F3A" w:rsidP="00577F3A">
            <w:pPr>
              <w:spacing w:line="276" w:lineRule="auto"/>
              <w:rPr>
                <w:lang w:eastAsia="en-US"/>
              </w:rPr>
            </w:pPr>
            <w:r w:rsidRPr="00251B91">
              <w:rPr>
                <w:lang w:eastAsia="en-US"/>
              </w:rPr>
              <w:t>и</w:t>
            </w:r>
            <w:r w:rsidRPr="00251B91">
              <w:rPr>
                <w:spacing w:val="1"/>
                <w:lang w:eastAsia="en-US"/>
              </w:rPr>
              <w:t xml:space="preserve"> </w:t>
            </w:r>
            <w:r w:rsidRPr="00251B91">
              <w:rPr>
                <w:lang w:eastAsia="en-US"/>
              </w:rPr>
              <w:t>иллюстративным</w:t>
            </w:r>
            <w:r w:rsidRPr="00251B91">
              <w:rPr>
                <w:spacing w:val="-60"/>
                <w:lang w:eastAsia="en-US"/>
              </w:rPr>
              <w:t xml:space="preserve"> </w:t>
            </w:r>
            <w:r w:rsidRPr="00251B91">
              <w:rPr>
                <w:lang w:eastAsia="en-US"/>
              </w:rPr>
              <w:t>материалом</w:t>
            </w:r>
          </w:p>
        </w:tc>
        <w:tc>
          <w:tcPr>
            <w:tcW w:w="2941" w:type="dxa"/>
            <w:tcBorders>
              <w:bottom w:val="single" w:sz="8" w:space="0" w:color="000000"/>
            </w:tcBorders>
          </w:tcPr>
          <w:p w:rsidR="00577F3A" w:rsidRPr="00251B91" w:rsidRDefault="00577F3A" w:rsidP="00577F3A">
            <w:pPr>
              <w:spacing w:line="276" w:lineRule="auto"/>
              <w:rPr>
                <w:lang w:eastAsia="en-US"/>
              </w:rPr>
            </w:pPr>
          </w:p>
        </w:tc>
      </w:tr>
      <w:tr w:rsidR="00251B91" w:rsidRPr="00251B91" w:rsidTr="00577F3A">
        <w:trPr>
          <w:trHeight w:val="4668"/>
        </w:trPr>
        <w:tc>
          <w:tcPr>
            <w:tcW w:w="705" w:type="dxa"/>
            <w:tcBorders>
              <w:top w:val="single" w:sz="8" w:space="0" w:color="000000"/>
            </w:tcBorders>
          </w:tcPr>
          <w:p w:rsidR="00577F3A" w:rsidRPr="00251B91" w:rsidRDefault="00577F3A" w:rsidP="00577F3A">
            <w:pPr>
              <w:spacing w:line="276" w:lineRule="auto"/>
              <w:rPr>
                <w:lang w:eastAsia="en-US"/>
              </w:rPr>
            </w:pPr>
            <w:r w:rsidRPr="00251B91">
              <w:rPr>
                <w:lang w:eastAsia="en-US"/>
              </w:rPr>
              <w:t>20</w:t>
            </w:r>
          </w:p>
        </w:tc>
        <w:tc>
          <w:tcPr>
            <w:tcW w:w="2702" w:type="dxa"/>
            <w:tcBorders>
              <w:top w:val="single" w:sz="8" w:space="0" w:color="000000"/>
            </w:tcBorders>
          </w:tcPr>
          <w:p w:rsidR="00577F3A" w:rsidRPr="00251B91" w:rsidRDefault="00577F3A" w:rsidP="00577F3A">
            <w:pPr>
              <w:spacing w:line="276" w:lineRule="auto"/>
              <w:rPr>
                <w:lang w:eastAsia="en-US"/>
              </w:rPr>
            </w:pPr>
            <w:r w:rsidRPr="00251B91">
              <w:rPr>
                <w:lang w:eastAsia="en-US"/>
              </w:rPr>
              <w:t>Бизнес</w:t>
            </w:r>
          </w:p>
          <w:p w:rsidR="00577F3A" w:rsidRPr="00251B91" w:rsidRDefault="00577F3A" w:rsidP="00577F3A">
            <w:pPr>
              <w:spacing w:line="276" w:lineRule="auto"/>
              <w:rPr>
                <w:lang w:eastAsia="en-US"/>
              </w:rPr>
            </w:pPr>
            <w:r w:rsidRPr="00251B91">
              <w:rPr>
                <w:lang w:eastAsia="en-US"/>
              </w:rPr>
              <w:t>и</w:t>
            </w:r>
            <w:r w:rsidRPr="00251B91">
              <w:rPr>
                <w:spacing w:val="1"/>
                <w:lang w:eastAsia="en-US"/>
              </w:rPr>
              <w:t xml:space="preserve"> </w:t>
            </w:r>
            <w:r w:rsidRPr="00251B91">
              <w:rPr>
                <w:lang w:eastAsia="en-US"/>
              </w:rPr>
              <w:t>технологическое</w:t>
            </w:r>
            <w:r w:rsidRPr="00251B91">
              <w:rPr>
                <w:spacing w:val="1"/>
                <w:lang w:eastAsia="en-US"/>
              </w:rPr>
              <w:t xml:space="preserve"> </w:t>
            </w:r>
            <w:r w:rsidRPr="00251B91">
              <w:rPr>
                <w:lang w:eastAsia="en-US"/>
              </w:rPr>
              <w:t>предпринимательство</w:t>
            </w:r>
          </w:p>
        </w:tc>
        <w:tc>
          <w:tcPr>
            <w:tcW w:w="1560" w:type="dxa"/>
            <w:tcBorders>
              <w:top w:val="single" w:sz="8" w:space="0" w:color="000000"/>
            </w:tcBorders>
          </w:tcPr>
          <w:p w:rsidR="00577F3A" w:rsidRPr="00251B91" w:rsidRDefault="00577F3A" w:rsidP="00577F3A">
            <w:pPr>
              <w:spacing w:line="276" w:lineRule="auto"/>
              <w:jc w:val="center"/>
              <w:rPr>
                <w:lang w:eastAsia="en-US"/>
              </w:rPr>
            </w:pPr>
            <w:r w:rsidRPr="00251B91">
              <w:rPr>
                <w:w w:val="102"/>
                <w:lang w:eastAsia="en-US"/>
              </w:rPr>
              <w:t>1</w:t>
            </w:r>
          </w:p>
        </w:tc>
        <w:tc>
          <w:tcPr>
            <w:tcW w:w="4248" w:type="dxa"/>
            <w:tcBorders>
              <w:top w:val="single" w:sz="8" w:space="0" w:color="000000"/>
            </w:tcBorders>
          </w:tcPr>
          <w:p w:rsidR="00577F3A" w:rsidRPr="00251B91" w:rsidRDefault="00577F3A" w:rsidP="00577F3A">
            <w:pPr>
              <w:spacing w:line="276" w:lineRule="auto"/>
              <w:rPr>
                <w:lang w:val="ru-RU" w:eastAsia="en-US"/>
              </w:rPr>
            </w:pPr>
            <w:r w:rsidRPr="00251B91">
              <w:rPr>
                <w:lang w:val="ru-RU" w:eastAsia="en-US"/>
              </w:rPr>
              <w:t>Что</w:t>
            </w:r>
            <w:r w:rsidRPr="00251B91">
              <w:rPr>
                <w:spacing w:val="50"/>
                <w:lang w:val="ru-RU" w:eastAsia="en-US"/>
              </w:rPr>
              <w:t xml:space="preserve"> </w:t>
            </w:r>
            <w:r w:rsidRPr="00251B91">
              <w:rPr>
                <w:lang w:val="ru-RU" w:eastAsia="en-US"/>
              </w:rPr>
              <w:t>сегодня</w:t>
            </w:r>
            <w:r w:rsidRPr="00251B91">
              <w:rPr>
                <w:spacing w:val="23"/>
                <w:lang w:val="ru-RU" w:eastAsia="en-US"/>
              </w:rPr>
              <w:t xml:space="preserve"> </w:t>
            </w:r>
            <w:r w:rsidRPr="00251B91">
              <w:rPr>
                <w:lang w:val="ru-RU" w:eastAsia="en-US"/>
              </w:rPr>
              <w:t>делается</w:t>
            </w:r>
          </w:p>
          <w:p w:rsidR="00577F3A" w:rsidRPr="00251B91" w:rsidRDefault="00577F3A" w:rsidP="00577F3A">
            <w:pPr>
              <w:spacing w:line="276" w:lineRule="auto"/>
              <w:rPr>
                <w:lang w:val="ru-RU" w:eastAsia="en-US"/>
              </w:rPr>
            </w:pPr>
            <w:r w:rsidRPr="00251B91">
              <w:rPr>
                <w:lang w:val="ru-RU" w:eastAsia="en-US"/>
              </w:rPr>
              <w:t>для</w:t>
            </w:r>
            <w:r w:rsidRPr="00251B91">
              <w:rPr>
                <w:spacing w:val="30"/>
                <w:lang w:val="ru-RU" w:eastAsia="en-US"/>
              </w:rPr>
              <w:t xml:space="preserve"> </w:t>
            </w:r>
            <w:r w:rsidRPr="00251B91">
              <w:rPr>
                <w:lang w:val="ru-RU" w:eastAsia="en-US"/>
              </w:rPr>
              <w:t>успешного</w:t>
            </w:r>
            <w:r w:rsidRPr="00251B91">
              <w:rPr>
                <w:spacing w:val="38"/>
                <w:lang w:val="ru-RU" w:eastAsia="en-US"/>
              </w:rPr>
              <w:t xml:space="preserve"> </w:t>
            </w:r>
            <w:r w:rsidRPr="00251B91">
              <w:rPr>
                <w:lang w:val="ru-RU" w:eastAsia="en-US"/>
              </w:rPr>
              <w:t>развития</w:t>
            </w:r>
            <w:r w:rsidRPr="00251B91">
              <w:rPr>
                <w:spacing w:val="30"/>
                <w:lang w:val="ru-RU" w:eastAsia="en-US"/>
              </w:rPr>
              <w:t xml:space="preserve"> </w:t>
            </w:r>
            <w:r w:rsidRPr="00251B91">
              <w:rPr>
                <w:lang w:val="ru-RU" w:eastAsia="en-US"/>
              </w:rPr>
              <w:t>экономики</w:t>
            </w:r>
            <w:r w:rsidRPr="00251B91">
              <w:rPr>
                <w:spacing w:val="-60"/>
                <w:lang w:val="ru-RU" w:eastAsia="en-US"/>
              </w:rPr>
              <w:t xml:space="preserve"> </w:t>
            </w:r>
            <w:r w:rsidRPr="00251B91">
              <w:rPr>
                <w:lang w:val="ru-RU" w:eastAsia="en-US"/>
              </w:rPr>
              <w:t>России?</w:t>
            </w:r>
          </w:p>
          <w:p w:rsidR="00577F3A" w:rsidRPr="00251B91" w:rsidRDefault="00577F3A" w:rsidP="00577F3A">
            <w:pPr>
              <w:spacing w:line="276" w:lineRule="auto"/>
              <w:ind w:right="269"/>
              <w:rPr>
                <w:lang w:val="ru-RU" w:eastAsia="en-US"/>
              </w:rPr>
            </w:pPr>
            <w:r w:rsidRPr="00251B91">
              <w:rPr>
                <w:lang w:val="ru-RU" w:eastAsia="en-US"/>
              </w:rPr>
              <w:t>Учиться</w:t>
            </w:r>
            <w:r w:rsidRPr="00251B91">
              <w:rPr>
                <w:spacing w:val="42"/>
                <w:lang w:val="ru-RU" w:eastAsia="en-US"/>
              </w:rPr>
              <w:t xml:space="preserve"> </w:t>
            </w:r>
            <w:r w:rsidRPr="00251B91">
              <w:rPr>
                <w:lang w:val="ru-RU" w:eastAsia="en-US"/>
              </w:rPr>
              <w:t>сегодня</w:t>
            </w:r>
            <w:r w:rsidRPr="00251B91">
              <w:rPr>
                <w:spacing w:val="22"/>
                <w:lang w:val="ru-RU" w:eastAsia="en-US"/>
              </w:rPr>
              <w:t xml:space="preserve"> </w:t>
            </w:r>
            <w:r w:rsidRPr="00251B91">
              <w:rPr>
                <w:lang w:val="ru-RU" w:eastAsia="en-US"/>
              </w:rPr>
              <w:t>нужно</w:t>
            </w:r>
            <w:r w:rsidRPr="00251B91">
              <w:rPr>
                <w:spacing w:val="29"/>
                <w:lang w:val="ru-RU" w:eastAsia="en-US"/>
              </w:rPr>
              <w:t xml:space="preserve"> </w:t>
            </w:r>
            <w:r w:rsidRPr="00251B91">
              <w:rPr>
                <w:lang w:val="ru-RU" w:eastAsia="en-US"/>
              </w:rPr>
              <w:t>так,</w:t>
            </w:r>
            <w:r w:rsidRPr="00251B91">
              <w:rPr>
                <w:spacing w:val="35"/>
                <w:lang w:val="ru-RU" w:eastAsia="en-US"/>
              </w:rPr>
              <w:t xml:space="preserve"> </w:t>
            </w:r>
            <w:r w:rsidRPr="00251B91">
              <w:rPr>
                <w:lang w:val="ru-RU" w:eastAsia="en-US"/>
              </w:rPr>
              <w:t>чтобы</w:t>
            </w:r>
            <w:r w:rsidRPr="00251B91">
              <w:rPr>
                <w:spacing w:val="-60"/>
                <w:lang w:val="ru-RU" w:eastAsia="en-US"/>
              </w:rPr>
              <w:t xml:space="preserve"> </w:t>
            </w:r>
            <w:r w:rsidRPr="00251B91">
              <w:rPr>
                <w:lang w:val="ru-RU" w:eastAsia="en-US"/>
              </w:rPr>
              <w:t>суметь</w:t>
            </w:r>
            <w:r w:rsidRPr="00251B91">
              <w:rPr>
                <w:spacing w:val="10"/>
                <w:lang w:val="ru-RU" w:eastAsia="en-US"/>
              </w:rPr>
              <w:t xml:space="preserve"> </w:t>
            </w:r>
            <w:r w:rsidRPr="00251B91">
              <w:rPr>
                <w:lang w:val="ru-RU" w:eastAsia="en-US"/>
              </w:rPr>
              <w:t>в</w:t>
            </w:r>
            <w:r w:rsidRPr="00251B91">
              <w:rPr>
                <w:spacing w:val="7"/>
                <w:lang w:val="ru-RU" w:eastAsia="en-US"/>
              </w:rPr>
              <w:t xml:space="preserve"> </w:t>
            </w:r>
            <w:r w:rsidRPr="00251B91">
              <w:rPr>
                <w:lang w:val="ru-RU" w:eastAsia="en-US"/>
              </w:rPr>
              <w:t>дальнейшем</w:t>
            </w:r>
            <w:r w:rsidRPr="00251B91">
              <w:rPr>
                <w:spacing w:val="11"/>
                <w:lang w:val="ru-RU" w:eastAsia="en-US"/>
              </w:rPr>
              <w:t xml:space="preserve"> </w:t>
            </w:r>
            <w:r w:rsidRPr="00251B91">
              <w:rPr>
                <w:lang w:val="ru-RU" w:eastAsia="en-US"/>
              </w:rPr>
              <w:t>повысить</w:t>
            </w:r>
            <w:r w:rsidRPr="00251B91">
              <w:rPr>
                <w:spacing w:val="1"/>
                <w:lang w:val="ru-RU" w:eastAsia="en-US"/>
              </w:rPr>
              <w:t xml:space="preserve"> </w:t>
            </w:r>
            <w:r w:rsidRPr="00251B91">
              <w:rPr>
                <w:lang w:val="ru-RU" w:eastAsia="en-US"/>
              </w:rPr>
              <w:t>уровень</w:t>
            </w:r>
            <w:r w:rsidRPr="00251B91">
              <w:rPr>
                <w:spacing w:val="10"/>
                <w:lang w:val="ru-RU" w:eastAsia="en-US"/>
              </w:rPr>
              <w:t xml:space="preserve"> </w:t>
            </w:r>
            <w:r w:rsidRPr="00251B91">
              <w:rPr>
                <w:lang w:val="ru-RU" w:eastAsia="en-US"/>
              </w:rPr>
              <w:t>своего</w:t>
            </w:r>
            <w:r w:rsidRPr="00251B91">
              <w:rPr>
                <w:spacing w:val="15"/>
                <w:lang w:val="ru-RU" w:eastAsia="en-US"/>
              </w:rPr>
              <w:t xml:space="preserve"> </w:t>
            </w:r>
            <w:r w:rsidRPr="00251B91">
              <w:rPr>
                <w:lang w:val="ru-RU" w:eastAsia="en-US"/>
              </w:rPr>
              <w:t>образования,</w:t>
            </w:r>
            <w:r w:rsidRPr="00251B91">
              <w:rPr>
                <w:spacing w:val="1"/>
                <w:lang w:val="ru-RU" w:eastAsia="en-US"/>
              </w:rPr>
              <w:t xml:space="preserve"> </w:t>
            </w:r>
            <w:r w:rsidRPr="00251B91">
              <w:rPr>
                <w:lang w:val="ru-RU" w:eastAsia="en-US"/>
              </w:rPr>
              <w:t>перестроиться на</w:t>
            </w:r>
            <w:r w:rsidRPr="00251B91">
              <w:rPr>
                <w:spacing w:val="1"/>
                <w:lang w:val="ru-RU" w:eastAsia="en-US"/>
              </w:rPr>
              <w:t xml:space="preserve"> </w:t>
            </w:r>
            <w:r w:rsidRPr="00251B91">
              <w:rPr>
                <w:lang w:val="ru-RU" w:eastAsia="en-US"/>
              </w:rPr>
              <w:t>использование</w:t>
            </w:r>
            <w:r w:rsidRPr="00251B91">
              <w:rPr>
                <w:spacing w:val="1"/>
                <w:lang w:val="ru-RU" w:eastAsia="en-US"/>
              </w:rPr>
              <w:t xml:space="preserve"> </w:t>
            </w:r>
            <w:r w:rsidRPr="00251B91">
              <w:rPr>
                <w:lang w:val="ru-RU" w:eastAsia="en-US"/>
              </w:rPr>
              <w:t>новых</w:t>
            </w:r>
            <w:r w:rsidRPr="00251B91">
              <w:rPr>
                <w:spacing w:val="1"/>
                <w:lang w:val="ru-RU" w:eastAsia="en-US"/>
              </w:rPr>
              <w:t xml:space="preserve"> </w:t>
            </w:r>
            <w:r w:rsidRPr="00251B91">
              <w:rPr>
                <w:lang w:val="ru-RU" w:eastAsia="en-US"/>
              </w:rPr>
              <w:t>цифровых</w:t>
            </w:r>
            <w:r w:rsidRPr="00251B91">
              <w:rPr>
                <w:spacing w:val="1"/>
                <w:lang w:val="ru-RU" w:eastAsia="en-US"/>
              </w:rPr>
              <w:t xml:space="preserve"> </w:t>
            </w:r>
            <w:r w:rsidRPr="00251B91">
              <w:rPr>
                <w:lang w:val="ru-RU" w:eastAsia="en-US"/>
              </w:rPr>
              <w:t>технологий там,</w:t>
            </w:r>
            <w:r w:rsidRPr="00251B91">
              <w:rPr>
                <w:spacing w:val="1"/>
                <w:lang w:val="ru-RU" w:eastAsia="en-US"/>
              </w:rPr>
              <w:t xml:space="preserve"> </w:t>
            </w:r>
            <w:r w:rsidRPr="00251B91">
              <w:rPr>
                <w:lang w:val="ru-RU" w:eastAsia="en-US"/>
              </w:rPr>
              <w:t>где</w:t>
            </w:r>
            <w:r w:rsidRPr="00251B91">
              <w:rPr>
                <w:spacing w:val="12"/>
                <w:lang w:val="ru-RU" w:eastAsia="en-US"/>
              </w:rPr>
              <w:t xml:space="preserve"> </w:t>
            </w:r>
            <w:r w:rsidRPr="00251B91">
              <w:rPr>
                <w:lang w:val="ru-RU" w:eastAsia="en-US"/>
              </w:rPr>
              <w:t>их</w:t>
            </w:r>
            <w:r w:rsidRPr="00251B91">
              <w:rPr>
                <w:spacing w:val="13"/>
                <w:lang w:val="ru-RU" w:eastAsia="en-US"/>
              </w:rPr>
              <w:t xml:space="preserve"> </w:t>
            </w:r>
            <w:r w:rsidRPr="00251B91">
              <w:rPr>
                <w:lang w:val="ru-RU" w:eastAsia="en-US"/>
              </w:rPr>
              <w:t>раньше</w:t>
            </w:r>
            <w:r w:rsidRPr="00251B91">
              <w:rPr>
                <w:spacing w:val="13"/>
                <w:lang w:val="ru-RU" w:eastAsia="en-US"/>
              </w:rPr>
              <w:t xml:space="preserve"> </w:t>
            </w:r>
            <w:r w:rsidRPr="00251B91">
              <w:rPr>
                <w:lang w:val="ru-RU" w:eastAsia="en-US"/>
              </w:rPr>
              <w:t>никогда</w:t>
            </w:r>
            <w:r w:rsidRPr="00251B91">
              <w:rPr>
                <w:spacing w:val="29"/>
                <w:lang w:val="ru-RU" w:eastAsia="en-US"/>
              </w:rPr>
              <w:t xml:space="preserve"> </w:t>
            </w:r>
            <w:r w:rsidRPr="00251B91">
              <w:rPr>
                <w:lang w:val="ru-RU" w:eastAsia="en-US"/>
              </w:rPr>
              <w:t>не</w:t>
            </w:r>
            <w:r w:rsidRPr="00251B91">
              <w:rPr>
                <w:spacing w:val="13"/>
                <w:lang w:val="ru-RU" w:eastAsia="en-US"/>
              </w:rPr>
              <w:t xml:space="preserve"> </w:t>
            </w:r>
            <w:r w:rsidRPr="00251B91">
              <w:rPr>
                <w:lang w:val="ru-RU" w:eastAsia="en-US"/>
              </w:rPr>
              <w:t>было.</w:t>
            </w:r>
          </w:p>
          <w:p w:rsidR="00577F3A" w:rsidRPr="00251B91" w:rsidRDefault="00577F3A" w:rsidP="00577F3A">
            <w:pPr>
              <w:spacing w:line="276" w:lineRule="auto"/>
              <w:rPr>
                <w:i/>
                <w:lang w:val="ru-RU" w:eastAsia="en-US"/>
              </w:rPr>
            </w:pPr>
            <w:r w:rsidRPr="00251B91">
              <w:rPr>
                <w:i/>
                <w:lang w:val="ru-RU" w:eastAsia="en-US"/>
              </w:rPr>
              <w:t>Формирующиеся</w:t>
            </w:r>
            <w:r w:rsidRPr="00251B91">
              <w:rPr>
                <w:i/>
                <w:spacing w:val="4"/>
                <w:lang w:val="ru-RU" w:eastAsia="en-US"/>
              </w:rPr>
              <w:t xml:space="preserve"> </w:t>
            </w:r>
            <w:r w:rsidRPr="00251B91">
              <w:rPr>
                <w:i/>
                <w:lang w:val="ru-RU" w:eastAsia="en-US"/>
              </w:rPr>
              <w:t>ценности:</w:t>
            </w:r>
            <w:r w:rsidRPr="00251B91">
              <w:rPr>
                <w:i/>
                <w:spacing w:val="1"/>
                <w:lang w:val="ru-RU" w:eastAsia="en-US"/>
              </w:rPr>
              <w:t xml:space="preserve"> </w:t>
            </w:r>
            <w:r w:rsidRPr="00251B91">
              <w:rPr>
                <w:i/>
                <w:lang w:val="ru-RU" w:eastAsia="en-US"/>
              </w:rPr>
              <w:t>патриотизм,</w:t>
            </w:r>
            <w:r w:rsidRPr="00251B91">
              <w:rPr>
                <w:i/>
                <w:spacing w:val="14"/>
                <w:lang w:val="ru-RU" w:eastAsia="en-US"/>
              </w:rPr>
              <w:t xml:space="preserve"> </w:t>
            </w:r>
            <w:r w:rsidRPr="00251B91">
              <w:rPr>
                <w:i/>
                <w:lang w:val="ru-RU" w:eastAsia="en-US"/>
              </w:rPr>
              <w:t>созидательный</w:t>
            </w:r>
            <w:r w:rsidRPr="00251B91">
              <w:rPr>
                <w:i/>
                <w:spacing w:val="50"/>
                <w:lang w:val="ru-RU" w:eastAsia="en-US"/>
              </w:rPr>
              <w:t xml:space="preserve"> </w:t>
            </w:r>
            <w:r w:rsidRPr="00251B91">
              <w:rPr>
                <w:i/>
                <w:lang w:val="ru-RU" w:eastAsia="en-US"/>
              </w:rPr>
              <w:t>труд</w:t>
            </w:r>
          </w:p>
        </w:tc>
        <w:tc>
          <w:tcPr>
            <w:tcW w:w="2416" w:type="dxa"/>
            <w:tcBorders>
              <w:top w:val="single" w:sz="8" w:space="0" w:color="000000"/>
            </w:tcBorders>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Borders>
              <w:top w:val="single" w:sz="8" w:space="0" w:color="000000"/>
            </w:tcBorders>
          </w:tcPr>
          <w:p w:rsidR="00577F3A" w:rsidRPr="00251B91" w:rsidRDefault="007F6F48" w:rsidP="00577F3A">
            <w:pPr>
              <w:spacing w:line="276" w:lineRule="auto"/>
              <w:rPr>
                <w:lang w:eastAsia="en-US"/>
              </w:rPr>
            </w:pPr>
            <w:hyperlink r:id="rId161">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6608"/>
        </w:trPr>
        <w:tc>
          <w:tcPr>
            <w:tcW w:w="705" w:type="dxa"/>
          </w:tcPr>
          <w:p w:rsidR="00577F3A" w:rsidRPr="00251B91" w:rsidRDefault="00577F3A" w:rsidP="00577F3A">
            <w:pPr>
              <w:spacing w:line="276" w:lineRule="auto"/>
              <w:rPr>
                <w:lang w:eastAsia="en-US"/>
              </w:rPr>
            </w:pPr>
            <w:r w:rsidRPr="00251B91">
              <w:rPr>
                <w:lang w:eastAsia="en-US"/>
              </w:rPr>
              <w:t>21</w:t>
            </w:r>
          </w:p>
        </w:tc>
        <w:tc>
          <w:tcPr>
            <w:tcW w:w="2702" w:type="dxa"/>
          </w:tcPr>
          <w:p w:rsidR="00577F3A" w:rsidRPr="00251B91" w:rsidRDefault="00577F3A" w:rsidP="00577F3A">
            <w:pPr>
              <w:spacing w:line="276" w:lineRule="auto"/>
              <w:ind w:right="228"/>
              <w:rPr>
                <w:lang w:val="ru-RU" w:eastAsia="en-US"/>
              </w:rPr>
            </w:pPr>
            <w:r w:rsidRPr="00251B91">
              <w:rPr>
                <w:lang w:val="ru-RU" w:eastAsia="en-US"/>
              </w:rPr>
              <w:t>Искусственный</w:t>
            </w:r>
            <w:r w:rsidRPr="00251B91">
              <w:rPr>
                <w:spacing w:val="1"/>
                <w:lang w:val="ru-RU" w:eastAsia="en-US"/>
              </w:rPr>
              <w:t xml:space="preserve"> </w:t>
            </w:r>
            <w:r w:rsidRPr="00251B91">
              <w:rPr>
                <w:lang w:val="ru-RU" w:eastAsia="en-US"/>
              </w:rPr>
              <w:t>интеллект</w:t>
            </w:r>
            <w:r w:rsidRPr="00251B91">
              <w:rPr>
                <w:spacing w:val="40"/>
                <w:lang w:val="ru-RU" w:eastAsia="en-US"/>
              </w:rPr>
              <w:t xml:space="preserve"> </w:t>
            </w:r>
            <w:r w:rsidRPr="00251B91">
              <w:rPr>
                <w:lang w:val="ru-RU" w:eastAsia="en-US"/>
              </w:rPr>
              <w:t>и</w:t>
            </w:r>
            <w:r w:rsidRPr="00251B91">
              <w:rPr>
                <w:spacing w:val="49"/>
                <w:lang w:val="ru-RU" w:eastAsia="en-US"/>
              </w:rPr>
              <w:t xml:space="preserve"> </w:t>
            </w:r>
            <w:r w:rsidRPr="00251B91">
              <w:rPr>
                <w:lang w:val="ru-RU" w:eastAsia="en-US"/>
              </w:rPr>
              <w:t>человек.</w:t>
            </w:r>
            <w:r w:rsidRPr="00251B91">
              <w:rPr>
                <w:spacing w:val="-60"/>
                <w:lang w:val="ru-RU" w:eastAsia="en-US"/>
              </w:rPr>
              <w:t xml:space="preserve"> </w:t>
            </w:r>
            <w:r w:rsidRPr="00251B91">
              <w:rPr>
                <w:lang w:val="ru-RU" w:eastAsia="en-US"/>
              </w:rPr>
              <w:t>Стратегия</w:t>
            </w:r>
            <w:r w:rsidRPr="00251B91">
              <w:rPr>
                <w:spacing w:val="1"/>
                <w:lang w:val="ru-RU" w:eastAsia="en-US"/>
              </w:rPr>
              <w:t xml:space="preserve"> </w:t>
            </w:r>
            <w:r w:rsidRPr="00251B91">
              <w:rPr>
                <w:lang w:val="ru-RU" w:eastAsia="en-US"/>
              </w:rPr>
              <w:t>взаимодействия</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rPr>
                <w:lang w:val="ru-RU" w:eastAsia="en-US"/>
              </w:rPr>
            </w:pPr>
            <w:r w:rsidRPr="00251B91">
              <w:rPr>
                <w:lang w:val="ru-RU" w:eastAsia="en-US"/>
              </w:rPr>
              <w:t>Искусственный</w:t>
            </w:r>
            <w:r w:rsidRPr="00251B91">
              <w:rPr>
                <w:spacing w:val="1"/>
                <w:lang w:val="ru-RU" w:eastAsia="en-US"/>
              </w:rPr>
              <w:t xml:space="preserve"> </w:t>
            </w:r>
            <w:r w:rsidRPr="00251B91">
              <w:rPr>
                <w:lang w:val="ru-RU" w:eastAsia="en-US"/>
              </w:rPr>
              <w:t>интеллект –</w:t>
            </w:r>
            <w:r w:rsidRPr="00251B91">
              <w:rPr>
                <w:spacing w:val="1"/>
                <w:lang w:val="ru-RU" w:eastAsia="en-US"/>
              </w:rPr>
              <w:t xml:space="preserve"> </w:t>
            </w:r>
            <w:r w:rsidRPr="00251B91">
              <w:rPr>
                <w:lang w:val="ru-RU" w:eastAsia="en-US"/>
              </w:rPr>
              <w:t>стратегическая</w:t>
            </w:r>
            <w:r w:rsidRPr="00251B91">
              <w:rPr>
                <w:spacing w:val="1"/>
                <w:lang w:val="ru-RU" w:eastAsia="en-US"/>
              </w:rPr>
              <w:t xml:space="preserve"> </w:t>
            </w:r>
            <w:r w:rsidRPr="00251B91">
              <w:rPr>
                <w:lang w:val="ru-RU" w:eastAsia="en-US"/>
              </w:rPr>
              <w:t>отрасль</w:t>
            </w:r>
            <w:r w:rsidRPr="00251B91">
              <w:rPr>
                <w:spacing w:val="1"/>
                <w:lang w:val="ru-RU" w:eastAsia="en-US"/>
              </w:rPr>
              <w:t xml:space="preserve"> </w:t>
            </w:r>
            <w:r w:rsidRPr="00251B91">
              <w:rPr>
                <w:lang w:val="ru-RU" w:eastAsia="en-US"/>
              </w:rPr>
              <w:t>в России,</w:t>
            </w:r>
            <w:r w:rsidRPr="00251B91">
              <w:rPr>
                <w:spacing w:val="-60"/>
                <w:lang w:val="ru-RU" w:eastAsia="en-US"/>
              </w:rPr>
              <w:t xml:space="preserve"> </w:t>
            </w:r>
            <w:r w:rsidRPr="00251B91">
              <w:rPr>
                <w:lang w:val="ru-RU" w:eastAsia="en-US"/>
              </w:rPr>
              <w:t>оптимизирующая</w:t>
            </w:r>
            <w:r w:rsidRPr="00251B91">
              <w:rPr>
                <w:spacing w:val="25"/>
                <w:lang w:val="ru-RU" w:eastAsia="en-US"/>
              </w:rPr>
              <w:t xml:space="preserve"> </w:t>
            </w:r>
            <w:r w:rsidRPr="00251B91">
              <w:rPr>
                <w:lang w:val="ru-RU" w:eastAsia="en-US"/>
              </w:rPr>
              <w:t>процессы</w:t>
            </w:r>
          </w:p>
          <w:p w:rsidR="00577F3A" w:rsidRPr="00251B91" w:rsidRDefault="00577F3A" w:rsidP="00577F3A">
            <w:pPr>
              <w:spacing w:line="276" w:lineRule="auto"/>
              <w:rPr>
                <w:lang w:val="ru-RU" w:eastAsia="en-US"/>
              </w:rPr>
            </w:pPr>
            <w:r w:rsidRPr="00251B91">
              <w:rPr>
                <w:lang w:val="ru-RU" w:eastAsia="en-US"/>
              </w:rPr>
              <w:t>и</w:t>
            </w:r>
            <w:r w:rsidRPr="00251B91">
              <w:rPr>
                <w:spacing w:val="38"/>
                <w:lang w:val="ru-RU" w:eastAsia="en-US"/>
              </w:rPr>
              <w:t xml:space="preserve"> </w:t>
            </w:r>
            <w:r w:rsidRPr="00251B91">
              <w:rPr>
                <w:lang w:val="ru-RU" w:eastAsia="en-US"/>
              </w:rPr>
              <w:t>повышающая</w:t>
            </w:r>
            <w:r w:rsidRPr="00251B91">
              <w:rPr>
                <w:spacing w:val="43"/>
                <w:lang w:val="ru-RU" w:eastAsia="en-US"/>
              </w:rPr>
              <w:t xml:space="preserve"> </w:t>
            </w:r>
            <w:r w:rsidRPr="00251B91">
              <w:rPr>
                <w:lang w:val="ru-RU" w:eastAsia="en-US"/>
              </w:rPr>
              <w:t>эффективность</w:t>
            </w:r>
            <w:r w:rsidRPr="00251B91">
              <w:rPr>
                <w:spacing w:val="-59"/>
                <w:lang w:val="ru-RU" w:eastAsia="en-US"/>
              </w:rPr>
              <w:t xml:space="preserve"> </w:t>
            </w:r>
            <w:r w:rsidRPr="00251B91">
              <w:rPr>
                <w:lang w:val="ru-RU" w:eastAsia="en-US"/>
              </w:rPr>
              <w:t>производства.</w:t>
            </w:r>
          </w:p>
          <w:p w:rsidR="00577F3A" w:rsidRPr="00251B91" w:rsidRDefault="00577F3A" w:rsidP="00577F3A">
            <w:pPr>
              <w:spacing w:line="276" w:lineRule="auto"/>
              <w:ind w:right="269"/>
              <w:rPr>
                <w:lang w:val="ru-RU" w:eastAsia="en-US"/>
              </w:rPr>
            </w:pPr>
            <w:r w:rsidRPr="00251B91">
              <w:rPr>
                <w:lang w:val="ru-RU" w:eastAsia="en-US"/>
              </w:rPr>
              <w:t>Искусственный</w:t>
            </w:r>
            <w:r w:rsidRPr="00251B91">
              <w:rPr>
                <w:spacing w:val="1"/>
                <w:lang w:val="ru-RU" w:eastAsia="en-US"/>
              </w:rPr>
              <w:t xml:space="preserve"> </w:t>
            </w:r>
            <w:r w:rsidRPr="00251B91">
              <w:rPr>
                <w:lang w:val="ru-RU" w:eastAsia="en-US"/>
              </w:rPr>
              <w:t>интеллект –</w:t>
            </w:r>
            <w:r w:rsidRPr="00251B91">
              <w:rPr>
                <w:spacing w:val="1"/>
                <w:lang w:val="ru-RU" w:eastAsia="en-US"/>
              </w:rPr>
              <w:t xml:space="preserve"> </w:t>
            </w:r>
            <w:r w:rsidRPr="00251B91">
              <w:rPr>
                <w:lang w:val="ru-RU" w:eastAsia="en-US"/>
              </w:rPr>
              <w:t>помощник</w:t>
            </w:r>
            <w:r w:rsidRPr="00251B91">
              <w:rPr>
                <w:spacing w:val="52"/>
                <w:lang w:val="ru-RU" w:eastAsia="en-US"/>
              </w:rPr>
              <w:t xml:space="preserve"> </w:t>
            </w:r>
            <w:r w:rsidRPr="00251B91">
              <w:rPr>
                <w:lang w:val="ru-RU" w:eastAsia="en-US"/>
              </w:rPr>
              <w:t>человека.</w:t>
            </w:r>
            <w:r w:rsidRPr="00251B91">
              <w:rPr>
                <w:spacing w:val="27"/>
                <w:lang w:val="ru-RU" w:eastAsia="en-US"/>
              </w:rPr>
              <w:t xml:space="preserve"> </w:t>
            </w:r>
            <w:r w:rsidRPr="00251B91">
              <w:rPr>
                <w:lang w:val="ru-RU" w:eastAsia="en-US"/>
              </w:rPr>
              <w:t>ИИ</w:t>
            </w:r>
            <w:r w:rsidRPr="00251B91">
              <w:rPr>
                <w:spacing w:val="51"/>
                <w:lang w:val="ru-RU" w:eastAsia="en-US"/>
              </w:rPr>
              <w:t xml:space="preserve"> </w:t>
            </w:r>
            <w:r w:rsidRPr="00251B91">
              <w:rPr>
                <w:lang w:val="ru-RU" w:eastAsia="en-US"/>
              </w:rPr>
              <w:t>помогает</w:t>
            </w:r>
            <w:r w:rsidRPr="00251B91">
              <w:rPr>
                <w:spacing w:val="-60"/>
                <w:lang w:val="ru-RU" w:eastAsia="en-US"/>
              </w:rPr>
              <w:t xml:space="preserve"> </w:t>
            </w:r>
            <w:r w:rsidRPr="00251B91">
              <w:rPr>
                <w:lang w:val="ru-RU" w:eastAsia="en-US"/>
              </w:rPr>
              <w:t>только при</w:t>
            </w:r>
            <w:r w:rsidRPr="00251B91">
              <w:rPr>
                <w:spacing w:val="1"/>
                <w:lang w:val="ru-RU" w:eastAsia="en-US"/>
              </w:rPr>
              <w:t xml:space="preserve"> </w:t>
            </w:r>
            <w:r w:rsidRPr="00251B91">
              <w:rPr>
                <w:lang w:val="ru-RU" w:eastAsia="en-US"/>
              </w:rPr>
              <w:t>условии, если сам</w:t>
            </w:r>
            <w:r w:rsidRPr="00251B91">
              <w:rPr>
                <w:spacing w:val="1"/>
                <w:lang w:val="ru-RU" w:eastAsia="en-US"/>
              </w:rPr>
              <w:t xml:space="preserve"> </w:t>
            </w:r>
            <w:r w:rsidRPr="00251B91">
              <w:rPr>
                <w:lang w:val="ru-RU" w:eastAsia="en-US"/>
              </w:rPr>
              <w:t>человек</w:t>
            </w:r>
            <w:r w:rsidRPr="00251B91">
              <w:rPr>
                <w:spacing w:val="4"/>
                <w:lang w:val="ru-RU" w:eastAsia="en-US"/>
              </w:rPr>
              <w:t xml:space="preserve"> </w:t>
            </w:r>
            <w:r w:rsidRPr="00251B91">
              <w:rPr>
                <w:lang w:val="ru-RU" w:eastAsia="en-US"/>
              </w:rPr>
              <w:t>обладает</w:t>
            </w:r>
            <w:r w:rsidRPr="00251B91">
              <w:rPr>
                <w:spacing w:val="1"/>
                <w:lang w:val="ru-RU" w:eastAsia="en-US"/>
              </w:rPr>
              <w:t xml:space="preserve"> </w:t>
            </w:r>
            <w:r w:rsidRPr="00251B91">
              <w:rPr>
                <w:lang w:val="ru-RU" w:eastAsia="en-US"/>
              </w:rPr>
              <w:t>хорошими</w:t>
            </w:r>
            <w:r w:rsidRPr="00251B91">
              <w:rPr>
                <w:spacing w:val="1"/>
                <w:lang w:val="ru-RU" w:eastAsia="en-US"/>
              </w:rPr>
              <w:t xml:space="preserve"> </w:t>
            </w:r>
            <w:r w:rsidRPr="00251B91">
              <w:rPr>
                <w:lang w:val="ru-RU" w:eastAsia="en-US"/>
              </w:rPr>
              <w:t>знаниями</w:t>
            </w:r>
            <w:r w:rsidRPr="00251B91">
              <w:rPr>
                <w:spacing w:val="13"/>
                <w:lang w:val="ru-RU" w:eastAsia="en-US"/>
              </w:rPr>
              <w:t xml:space="preserve"> </w:t>
            </w:r>
            <w:r w:rsidRPr="00251B91">
              <w:rPr>
                <w:lang w:val="ru-RU" w:eastAsia="en-US"/>
              </w:rPr>
              <w:t>и</w:t>
            </w:r>
            <w:r w:rsidRPr="00251B91">
              <w:rPr>
                <w:spacing w:val="14"/>
                <w:lang w:val="ru-RU" w:eastAsia="en-US"/>
              </w:rPr>
              <w:t xml:space="preserve"> </w:t>
            </w:r>
            <w:r w:rsidRPr="00251B91">
              <w:rPr>
                <w:lang w:val="ru-RU" w:eastAsia="en-US"/>
              </w:rPr>
              <w:t>критическим</w:t>
            </w:r>
            <w:r w:rsidRPr="00251B91">
              <w:rPr>
                <w:spacing w:val="1"/>
                <w:lang w:val="ru-RU" w:eastAsia="en-US"/>
              </w:rPr>
              <w:t xml:space="preserve"> </w:t>
            </w:r>
            <w:r w:rsidRPr="00251B91">
              <w:rPr>
                <w:lang w:val="ru-RU" w:eastAsia="en-US"/>
              </w:rPr>
              <w:t>мышлением.</w:t>
            </w:r>
          </w:p>
          <w:p w:rsidR="00577F3A" w:rsidRPr="00251B91" w:rsidRDefault="00577F3A" w:rsidP="00577F3A">
            <w:pPr>
              <w:spacing w:line="276" w:lineRule="auto"/>
              <w:ind w:right="153"/>
              <w:rPr>
                <w:i/>
                <w:lang w:val="ru-RU" w:eastAsia="en-US"/>
              </w:rPr>
            </w:pPr>
            <w:r w:rsidRPr="00251B91">
              <w:rPr>
                <w:lang w:val="ru-RU" w:eastAsia="en-US"/>
              </w:rPr>
              <w:t>Правила    безопасного</w:t>
            </w:r>
            <w:r w:rsidRPr="00251B91">
              <w:rPr>
                <w:spacing w:val="1"/>
                <w:lang w:val="ru-RU" w:eastAsia="en-US"/>
              </w:rPr>
              <w:t xml:space="preserve"> </w:t>
            </w:r>
            <w:r w:rsidRPr="00251B91">
              <w:rPr>
                <w:lang w:val="ru-RU" w:eastAsia="en-US"/>
              </w:rPr>
              <w:t>использования</w:t>
            </w:r>
            <w:r w:rsidRPr="00251B91">
              <w:rPr>
                <w:spacing w:val="1"/>
                <w:lang w:val="ru-RU" w:eastAsia="en-US"/>
              </w:rPr>
              <w:t xml:space="preserve"> </w:t>
            </w:r>
            <w:r w:rsidRPr="00251B91">
              <w:rPr>
                <w:lang w:val="ru-RU" w:eastAsia="en-US"/>
              </w:rPr>
              <w:t>цифровых</w:t>
            </w:r>
            <w:r w:rsidRPr="00251B91">
              <w:rPr>
                <w:spacing w:val="1"/>
                <w:lang w:val="ru-RU" w:eastAsia="en-US"/>
              </w:rPr>
              <w:t xml:space="preserve"> </w:t>
            </w:r>
            <w:r w:rsidRPr="00251B91">
              <w:rPr>
                <w:lang w:val="ru-RU" w:eastAsia="en-US"/>
              </w:rPr>
              <w:t>ресурсов.</w:t>
            </w:r>
            <w:r w:rsidRPr="00251B91">
              <w:rPr>
                <w:spacing w:val="-60"/>
                <w:lang w:val="ru-RU" w:eastAsia="en-US"/>
              </w:rPr>
              <w:t xml:space="preserve"> </w:t>
            </w:r>
            <w:r w:rsidRPr="00251B91">
              <w:rPr>
                <w:i/>
                <w:lang w:val="ru-RU" w:eastAsia="en-US"/>
              </w:rPr>
              <w:t>Формирующиеся</w:t>
            </w:r>
            <w:r w:rsidRPr="00251B91">
              <w:rPr>
                <w:i/>
                <w:spacing w:val="3"/>
                <w:lang w:val="ru-RU" w:eastAsia="en-US"/>
              </w:rPr>
              <w:t xml:space="preserve"> </w:t>
            </w:r>
            <w:r w:rsidRPr="00251B91">
              <w:rPr>
                <w:i/>
                <w:lang w:val="ru-RU" w:eastAsia="en-US"/>
              </w:rPr>
              <w:t>ценности:</w:t>
            </w:r>
            <w:r w:rsidRPr="00251B91">
              <w:rPr>
                <w:i/>
                <w:spacing w:val="1"/>
                <w:lang w:val="ru-RU" w:eastAsia="en-US"/>
              </w:rPr>
              <w:t xml:space="preserve"> </w:t>
            </w:r>
            <w:r w:rsidRPr="00251B91">
              <w:rPr>
                <w:i/>
                <w:lang w:val="ru-RU" w:eastAsia="en-US"/>
              </w:rPr>
              <w:t>патриотизм,   высокие</w:t>
            </w:r>
            <w:r w:rsidRPr="00251B91">
              <w:rPr>
                <w:i/>
                <w:spacing w:val="1"/>
                <w:lang w:val="ru-RU" w:eastAsia="en-US"/>
              </w:rPr>
              <w:t xml:space="preserve"> </w:t>
            </w:r>
            <w:r w:rsidRPr="00251B91">
              <w:rPr>
                <w:i/>
                <w:lang w:val="ru-RU" w:eastAsia="en-US"/>
              </w:rPr>
              <w:t>нравственные</w:t>
            </w:r>
            <w:r w:rsidRPr="00251B91">
              <w:rPr>
                <w:i/>
                <w:spacing w:val="36"/>
                <w:lang w:val="ru-RU" w:eastAsia="en-US"/>
              </w:rPr>
              <w:t xml:space="preserve"> </w:t>
            </w:r>
            <w:r w:rsidRPr="00251B91">
              <w:rPr>
                <w:i/>
                <w:lang w:val="ru-RU" w:eastAsia="en-US"/>
              </w:rPr>
              <w:t>идеалы</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ind w:right="209"/>
              <w:jc w:val="center"/>
              <w:rPr>
                <w:lang w:eastAsia="en-US"/>
              </w:rPr>
            </w:pPr>
            <w:hyperlink r:id="rId162">
              <w:r w:rsidR="00577F3A" w:rsidRPr="00251B91">
                <w:rPr>
                  <w:u w:val="single" w:color="0462C1"/>
                  <w:lang w:eastAsia="en-US"/>
                </w:rPr>
                <w:t>https://razgovor.edsoo.ru</w:t>
              </w:r>
            </w:hyperlink>
          </w:p>
        </w:tc>
      </w:tr>
      <w:tr w:rsidR="00251B91" w:rsidRPr="00251B91" w:rsidTr="00577F3A">
        <w:trPr>
          <w:trHeight w:val="2313"/>
        </w:trPr>
        <w:tc>
          <w:tcPr>
            <w:tcW w:w="705" w:type="dxa"/>
          </w:tcPr>
          <w:p w:rsidR="00577F3A" w:rsidRPr="00251B91" w:rsidRDefault="00577F3A" w:rsidP="00577F3A">
            <w:pPr>
              <w:spacing w:line="276" w:lineRule="auto"/>
              <w:rPr>
                <w:lang w:eastAsia="en-US"/>
              </w:rPr>
            </w:pPr>
            <w:r w:rsidRPr="00251B91">
              <w:rPr>
                <w:lang w:eastAsia="en-US"/>
              </w:rPr>
              <w:t>22</w:t>
            </w:r>
          </w:p>
        </w:tc>
        <w:tc>
          <w:tcPr>
            <w:tcW w:w="2702" w:type="dxa"/>
          </w:tcPr>
          <w:p w:rsidR="00577F3A" w:rsidRPr="00251B91" w:rsidRDefault="00577F3A" w:rsidP="00577F3A">
            <w:pPr>
              <w:spacing w:line="276" w:lineRule="auto"/>
              <w:ind w:right="358"/>
              <w:jc w:val="both"/>
              <w:rPr>
                <w:lang w:val="ru-RU" w:eastAsia="en-US"/>
              </w:rPr>
            </w:pPr>
            <w:r w:rsidRPr="00251B91">
              <w:rPr>
                <w:lang w:val="ru-RU" w:eastAsia="en-US"/>
              </w:rPr>
              <w:t>Что значит служить</w:t>
            </w:r>
            <w:r w:rsidRPr="00251B91">
              <w:rPr>
                <w:spacing w:val="1"/>
                <w:lang w:val="ru-RU" w:eastAsia="en-US"/>
              </w:rPr>
              <w:t xml:space="preserve"> </w:t>
            </w:r>
            <w:r w:rsidRPr="00251B91">
              <w:rPr>
                <w:lang w:val="ru-RU" w:eastAsia="en-US"/>
              </w:rPr>
              <w:t>Отечеству? 280 лет</w:t>
            </w:r>
            <w:r w:rsidRPr="00251B91">
              <w:rPr>
                <w:spacing w:val="1"/>
                <w:lang w:val="ru-RU" w:eastAsia="en-US"/>
              </w:rPr>
              <w:t xml:space="preserve"> </w:t>
            </w:r>
            <w:r w:rsidRPr="00251B91">
              <w:rPr>
                <w:lang w:val="ru-RU" w:eastAsia="en-US"/>
              </w:rPr>
              <w:t>со</w:t>
            </w:r>
            <w:r w:rsidRPr="00251B91">
              <w:rPr>
                <w:spacing w:val="12"/>
                <w:lang w:val="ru-RU" w:eastAsia="en-US"/>
              </w:rPr>
              <w:t xml:space="preserve"> </w:t>
            </w:r>
            <w:r w:rsidRPr="00251B91">
              <w:rPr>
                <w:lang w:val="ru-RU" w:eastAsia="en-US"/>
              </w:rPr>
              <w:t>дня</w:t>
            </w:r>
            <w:r w:rsidRPr="00251B91">
              <w:rPr>
                <w:spacing w:val="7"/>
                <w:lang w:val="ru-RU" w:eastAsia="en-US"/>
              </w:rPr>
              <w:t xml:space="preserve"> </w:t>
            </w:r>
            <w:r w:rsidRPr="00251B91">
              <w:rPr>
                <w:lang w:val="ru-RU" w:eastAsia="en-US"/>
              </w:rPr>
              <w:t>рождения</w:t>
            </w:r>
          </w:p>
          <w:p w:rsidR="00577F3A" w:rsidRPr="00251B91" w:rsidRDefault="00577F3A" w:rsidP="00577F3A">
            <w:pPr>
              <w:spacing w:line="276" w:lineRule="auto"/>
              <w:jc w:val="both"/>
              <w:rPr>
                <w:lang w:eastAsia="en-US"/>
              </w:rPr>
            </w:pPr>
            <w:r w:rsidRPr="00251B91">
              <w:rPr>
                <w:lang w:eastAsia="en-US"/>
              </w:rPr>
              <w:t>Ф.</w:t>
            </w:r>
            <w:r w:rsidRPr="00251B91">
              <w:rPr>
                <w:spacing w:val="17"/>
                <w:lang w:eastAsia="en-US"/>
              </w:rPr>
              <w:t xml:space="preserve"> </w:t>
            </w:r>
            <w:r w:rsidRPr="00251B91">
              <w:rPr>
                <w:lang w:eastAsia="en-US"/>
              </w:rPr>
              <w:t>Ушакова</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rPr>
                <w:lang w:eastAsia="en-US"/>
              </w:rPr>
            </w:pPr>
            <w:r w:rsidRPr="00251B91">
              <w:rPr>
                <w:lang w:val="ru-RU" w:eastAsia="en-US"/>
              </w:rPr>
              <w:t>День защитника</w:t>
            </w:r>
            <w:r w:rsidRPr="00251B91">
              <w:rPr>
                <w:spacing w:val="1"/>
                <w:lang w:val="ru-RU" w:eastAsia="en-US"/>
              </w:rPr>
              <w:t xml:space="preserve"> </w:t>
            </w:r>
            <w:r w:rsidRPr="00251B91">
              <w:rPr>
                <w:lang w:val="ru-RU" w:eastAsia="en-US"/>
              </w:rPr>
              <w:t>Отечества:</w:t>
            </w:r>
            <w:r w:rsidRPr="00251B91">
              <w:rPr>
                <w:spacing w:val="1"/>
                <w:lang w:val="ru-RU" w:eastAsia="en-US"/>
              </w:rPr>
              <w:t xml:space="preserve"> </w:t>
            </w:r>
            <w:r w:rsidRPr="00251B91">
              <w:rPr>
                <w:lang w:val="ru-RU" w:eastAsia="en-US"/>
              </w:rPr>
              <w:t>исторические</w:t>
            </w:r>
            <w:r w:rsidRPr="00251B91">
              <w:rPr>
                <w:spacing w:val="1"/>
                <w:lang w:val="ru-RU" w:eastAsia="en-US"/>
              </w:rPr>
              <w:t xml:space="preserve"> </w:t>
            </w:r>
            <w:r w:rsidRPr="00251B91">
              <w:rPr>
                <w:lang w:val="ru-RU" w:eastAsia="en-US"/>
              </w:rPr>
              <w:t>традиции.</w:t>
            </w:r>
            <w:r w:rsidRPr="00251B91">
              <w:rPr>
                <w:spacing w:val="1"/>
                <w:lang w:val="ru-RU" w:eastAsia="en-US"/>
              </w:rPr>
              <w:t xml:space="preserve"> </w:t>
            </w:r>
            <w:r w:rsidRPr="00251B91">
              <w:rPr>
                <w:lang w:val="ru-RU" w:eastAsia="en-US"/>
              </w:rPr>
              <w:t>Профессия</w:t>
            </w:r>
            <w:r w:rsidRPr="00251B91">
              <w:rPr>
                <w:spacing w:val="1"/>
                <w:lang w:val="ru-RU" w:eastAsia="en-US"/>
              </w:rPr>
              <w:t xml:space="preserve"> </w:t>
            </w:r>
            <w:r w:rsidRPr="00251B91">
              <w:rPr>
                <w:lang w:val="ru-RU" w:eastAsia="en-US"/>
              </w:rPr>
              <w:t>военного:</w:t>
            </w:r>
            <w:r w:rsidRPr="00251B91">
              <w:rPr>
                <w:spacing w:val="1"/>
                <w:lang w:val="ru-RU" w:eastAsia="en-US"/>
              </w:rPr>
              <w:t xml:space="preserve"> </w:t>
            </w:r>
            <w:r w:rsidRPr="00251B91">
              <w:rPr>
                <w:lang w:val="ru-RU" w:eastAsia="en-US"/>
              </w:rPr>
              <w:t>кто</w:t>
            </w:r>
            <w:r w:rsidRPr="00251B91">
              <w:rPr>
                <w:spacing w:val="1"/>
                <w:lang w:val="ru-RU" w:eastAsia="en-US"/>
              </w:rPr>
              <w:t xml:space="preserve"> </w:t>
            </w:r>
            <w:r w:rsidRPr="00251B91">
              <w:rPr>
                <w:lang w:val="ru-RU" w:eastAsia="en-US"/>
              </w:rPr>
              <w:t>её</w:t>
            </w:r>
            <w:r w:rsidRPr="00251B91">
              <w:rPr>
                <w:spacing w:val="1"/>
                <w:lang w:val="ru-RU" w:eastAsia="en-US"/>
              </w:rPr>
              <w:t xml:space="preserve"> </w:t>
            </w:r>
            <w:r w:rsidRPr="00251B91">
              <w:rPr>
                <w:lang w:val="ru-RU" w:eastAsia="en-US"/>
              </w:rPr>
              <w:t>выбирает сегодня.</w:t>
            </w:r>
            <w:r w:rsidRPr="00251B91">
              <w:rPr>
                <w:spacing w:val="1"/>
                <w:lang w:val="ru-RU" w:eastAsia="en-US"/>
              </w:rPr>
              <w:t xml:space="preserve"> </w:t>
            </w:r>
            <w:r w:rsidRPr="00251B91">
              <w:rPr>
                <w:lang w:eastAsia="en-US"/>
              </w:rPr>
              <w:t>Защита</w:t>
            </w:r>
            <w:r w:rsidRPr="00251B91">
              <w:rPr>
                <w:spacing w:val="30"/>
                <w:lang w:eastAsia="en-US"/>
              </w:rPr>
              <w:t xml:space="preserve"> </w:t>
            </w:r>
            <w:r w:rsidRPr="00251B91">
              <w:rPr>
                <w:lang w:eastAsia="en-US"/>
              </w:rPr>
              <w:t>Отечества</w:t>
            </w:r>
            <w:r w:rsidRPr="00251B91">
              <w:rPr>
                <w:spacing w:val="18"/>
                <w:lang w:eastAsia="en-US"/>
              </w:rPr>
              <w:t xml:space="preserve"> </w:t>
            </w:r>
            <w:r w:rsidRPr="00251B91">
              <w:rPr>
                <w:lang w:eastAsia="en-US"/>
              </w:rPr>
              <w:t>–</w:t>
            </w:r>
            <w:r w:rsidRPr="00251B91">
              <w:rPr>
                <w:spacing w:val="14"/>
                <w:lang w:eastAsia="en-US"/>
              </w:rPr>
              <w:t xml:space="preserve"> </w:t>
            </w:r>
            <w:r w:rsidRPr="00251B91">
              <w:rPr>
                <w:lang w:eastAsia="en-US"/>
              </w:rPr>
              <w:t>обязанность</w:t>
            </w:r>
            <w:r w:rsidRPr="00251B91">
              <w:rPr>
                <w:spacing w:val="1"/>
                <w:lang w:eastAsia="en-US"/>
              </w:rPr>
              <w:t xml:space="preserve"> </w:t>
            </w:r>
            <w:r w:rsidRPr="00251B91">
              <w:rPr>
                <w:lang w:eastAsia="en-US"/>
              </w:rPr>
              <w:t>гражданина</w:t>
            </w:r>
            <w:r w:rsidRPr="00251B91">
              <w:rPr>
                <w:spacing w:val="57"/>
                <w:lang w:eastAsia="en-US"/>
              </w:rPr>
              <w:t xml:space="preserve"> </w:t>
            </w:r>
            <w:r w:rsidRPr="00251B91">
              <w:rPr>
                <w:lang w:eastAsia="en-US"/>
              </w:rPr>
              <w:t>Российской</w:t>
            </w:r>
            <w:r w:rsidRPr="00251B91">
              <w:rPr>
                <w:spacing w:val="10"/>
                <w:lang w:eastAsia="en-US"/>
              </w:rPr>
              <w:t xml:space="preserve"> </w:t>
            </w:r>
            <w:r w:rsidRPr="00251B91">
              <w:rPr>
                <w:lang w:eastAsia="en-US"/>
              </w:rPr>
              <w:t>Федерации,</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p>
          <w:p w:rsidR="00577F3A" w:rsidRPr="00251B91" w:rsidRDefault="00577F3A" w:rsidP="00577F3A">
            <w:pPr>
              <w:spacing w:line="276" w:lineRule="auto"/>
              <w:rPr>
                <w:lang w:eastAsia="en-US"/>
              </w:rPr>
            </w:pPr>
            <w:r w:rsidRPr="00251B91">
              <w:rPr>
                <w:lang w:eastAsia="en-US"/>
              </w:rPr>
              <w:t>заданий,</w:t>
            </w:r>
            <w:r w:rsidRPr="00251B91">
              <w:rPr>
                <w:spacing w:val="37"/>
                <w:lang w:eastAsia="en-US"/>
              </w:rPr>
              <w:t xml:space="preserve"> </w:t>
            </w:r>
            <w:r w:rsidRPr="00251B91">
              <w:rPr>
                <w:lang w:eastAsia="en-US"/>
              </w:rPr>
              <w:t>работа</w:t>
            </w:r>
          </w:p>
        </w:tc>
        <w:tc>
          <w:tcPr>
            <w:tcW w:w="2941" w:type="dxa"/>
          </w:tcPr>
          <w:p w:rsidR="00577F3A" w:rsidRPr="00251B91" w:rsidRDefault="007F6F48" w:rsidP="00577F3A">
            <w:pPr>
              <w:spacing w:line="276" w:lineRule="auto"/>
              <w:ind w:right="209"/>
              <w:jc w:val="center"/>
              <w:rPr>
                <w:lang w:eastAsia="en-US"/>
              </w:rPr>
            </w:pPr>
            <w:hyperlink r:id="rId163">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jc w:val="center"/>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4265"/>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spacing w:line="276" w:lineRule="auto"/>
              <w:rPr>
                <w:lang w:val="ru-RU" w:eastAsia="en-US"/>
              </w:rPr>
            </w:pPr>
            <w:r w:rsidRPr="00251B91">
              <w:rPr>
                <w:lang w:val="ru-RU" w:eastAsia="en-US"/>
              </w:rPr>
              <w:t>проявление</w:t>
            </w:r>
            <w:r w:rsidRPr="00251B91">
              <w:rPr>
                <w:spacing w:val="47"/>
                <w:lang w:val="ru-RU" w:eastAsia="en-US"/>
              </w:rPr>
              <w:t xml:space="preserve"> </w:t>
            </w:r>
            <w:r w:rsidRPr="00251B91">
              <w:rPr>
                <w:lang w:val="ru-RU" w:eastAsia="en-US"/>
              </w:rPr>
              <w:t>любви</w:t>
            </w:r>
            <w:r w:rsidRPr="00251B91">
              <w:rPr>
                <w:spacing w:val="36"/>
                <w:lang w:val="ru-RU" w:eastAsia="en-US"/>
              </w:rPr>
              <w:t xml:space="preserve"> </w:t>
            </w:r>
            <w:r w:rsidRPr="00251B91">
              <w:rPr>
                <w:lang w:val="ru-RU" w:eastAsia="en-US"/>
              </w:rPr>
              <w:t>к</w:t>
            </w:r>
            <w:r w:rsidRPr="00251B91">
              <w:rPr>
                <w:spacing w:val="34"/>
                <w:lang w:val="ru-RU" w:eastAsia="en-US"/>
              </w:rPr>
              <w:t xml:space="preserve"> </w:t>
            </w:r>
            <w:r w:rsidRPr="00251B91">
              <w:rPr>
                <w:lang w:val="ru-RU" w:eastAsia="en-US"/>
              </w:rPr>
              <w:t>родной</w:t>
            </w:r>
            <w:r w:rsidRPr="00251B91">
              <w:rPr>
                <w:spacing w:val="15"/>
                <w:lang w:val="ru-RU" w:eastAsia="en-US"/>
              </w:rPr>
              <w:t xml:space="preserve"> </w:t>
            </w:r>
            <w:r w:rsidRPr="00251B91">
              <w:rPr>
                <w:lang w:val="ru-RU" w:eastAsia="en-US"/>
              </w:rPr>
              <w:t>земле,</w:t>
            </w:r>
            <w:r w:rsidRPr="00251B91">
              <w:rPr>
                <w:spacing w:val="-59"/>
                <w:lang w:val="ru-RU" w:eastAsia="en-US"/>
              </w:rPr>
              <w:t xml:space="preserve"> </w:t>
            </w:r>
            <w:r w:rsidRPr="00251B91">
              <w:rPr>
                <w:lang w:val="ru-RU" w:eastAsia="en-US"/>
              </w:rPr>
              <w:t>Родине.</w:t>
            </w:r>
            <w:r w:rsidRPr="00251B91">
              <w:rPr>
                <w:spacing w:val="18"/>
                <w:lang w:val="ru-RU" w:eastAsia="en-US"/>
              </w:rPr>
              <w:t xml:space="preserve"> </w:t>
            </w:r>
            <w:r w:rsidRPr="00251B91">
              <w:rPr>
                <w:lang w:val="ru-RU" w:eastAsia="en-US"/>
              </w:rPr>
              <w:t>Честь</w:t>
            </w:r>
            <w:r w:rsidRPr="00251B91">
              <w:rPr>
                <w:spacing w:val="23"/>
                <w:lang w:val="ru-RU" w:eastAsia="en-US"/>
              </w:rPr>
              <w:t xml:space="preserve"> </w:t>
            </w:r>
            <w:r w:rsidRPr="00251B91">
              <w:rPr>
                <w:lang w:val="ru-RU" w:eastAsia="en-US"/>
              </w:rPr>
              <w:t>и</w:t>
            </w:r>
            <w:r w:rsidRPr="00251B91">
              <w:rPr>
                <w:spacing w:val="2"/>
                <w:lang w:val="ru-RU" w:eastAsia="en-US"/>
              </w:rPr>
              <w:t xml:space="preserve"> </w:t>
            </w:r>
            <w:r w:rsidRPr="00251B91">
              <w:rPr>
                <w:lang w:val="ru-RU" w:eastAsia="en-US"/>
              </w:rPr>
              <w:t>воинский</w:t>
            </w:r>
            <w:r w:rsidRPr="00251B91">
              <w:rPr>
                <w:spacing w:val="35"/>
                <w:lang w:val="ru-RU" w:eastAsia="en-US"/>
              </w:rPr>
              <w:t xml:space="preserve"> </w:t>
            </w:r>
            <w:r w:rsidRPr="00251B91">
              <w:rPr>
                <w:lang w:val="ru-RU" w:eastAsia="en-US"/>
              </w:rPr>
              <w:t>долг.</w:t>
            </w:r>
          </w:p>
          <w:p w:rsidR="00577F3A" w:rsidRPr="00251B91" w:rsidRDefault="00577F3A" w:rsidP="00577F3A">
            <w:pPr>
              <w:spacing w:line="276" w:lineRule="auto"/>
              <w:ind w:right="269"/>
              <w:rPr>
                <w:i/>
                <w:lang w:val="ru-RU" w:eastAsia="en-US"/>
              </w:rPr>
            </w:pPr>
            <w:r w:rsidRPr="00251B91">
              <w:rPr>
                <w:lang w:val="ru-RU" w:eastAsia="en-US"/>
              </w:rPr>
              <w:t>280-летие</w:t>
            </w:r>
            <w:r w:rsidRPr="00251B91">
              <w:rPr>
                <w:spacing w:val="9"/>
                <w:lang w:val="ru-RU" w:eastAsia="en-US"/>
              </w:rPr>
              <w:t xml:space="preserve"> </w:t>
            </w:r>
            <w:r w:rsidRPr="00251B91">
              <w:rPr>
                <w:lang w:val="ru-RU" w:eastAsia="en-US"/>
              </w:rPr>
              <w:t>со</w:t>
            </w:r>
            <w:r w:rsidRPr="00251B91">
              <w:rPr>
                <w:spacing w:val="12"/>
                <w:lang w:val="ru-RU" w:eastAsia="en-US"/>
              </w:rPr>
              <w:t xml:space="preserve"> </w:t>
            </w:r>
            <w:r w:rsidRPr="00251B91">
              <w:rPr>
                <w:lang w:val="ru-RU" w:eastAsia="en-US"/>
              </w:rPr>
              <w:t>дня</w:t>
            </w:r>
            <w:r w:rsidRPr="00251B91">
              <w:rPr>
                <w:spacing w:val="5"/>
                <w:lang w:val="ru-RU" w:eastAsia="en-US"/>
              </w:rPr>
              <w:t xml:space="preserve"> </w:t>
            </w:r>
            <w:r w:rsidRPr="00251B91">
              <w:rPr>
                <w:lang w:val="ru-RU" w:eastAsia="en-US"/>
              </w:rPr>
              <w:t>рождения</w:t>
            </w:r>
            <w:r w:rsidRPr="00251B91">
              <w:rPr>
                <w:spacing w:val="1"/>
                <w:lang w:val="ru-RU" w:eastAsia="en-US"/>
              </w:rPr>
              <w:t xml:space="preserve"> </w:t>
            </w:r>
            <w:r w:rsidRPr="00251B91">
              <w:rPr>
                <w:lang w:val="ru-RU" w:eastAsia="en-US"/>
              </w:rPr>
              <w:t>великого</w:t>
            </w:r>
            <w:r w:rsidRPr="00251B91">
              <w:rPr>
                <w:spacing w:val="62"/>
                <w:lang w:val="ru-RU" w:eastAsia="en-US"/>
              </w:rPr>
              <w:t xml:space="preserve"> </w:t>
            </w:r>
            <w:r w:rsidRPr="00251B91">
              <w:rPr>
                <w:lang w:val="ru-RU" w:eastAsia="en-US"/>
              </w:rPr>
              <w:t>русского</w:t>
            </w:r>
            <w:r w:rsidRPr="00251B91">
              <w:rPr>
                <w:spacing w:val="63"/>
                <w:lang w:val="ru-RU" w:eastAsia="en-US"/>
              </w:rPr>
              <w:t xml:space="preserve"> </w:t>
            </w:r>
            <w:r w:rsidRPr="00251B91">
              <w:rPr>
                <w:lang w:val="ru-RU" w:eastAsia="en-US"/>
              </w:rPr>
              <w:t>флотоводца</w:t>
            </w:r>
            <w:r w:rsidRPr="00251B91">
              <w:rPr>
                <w:spacing w:val="1"/>
                <w:lang w:val="ru-RU" w:eastAsia="en-US"/>
              </w:rPr>
              <w:t xml:space="preserve"> </w:t>
            </w:r>
            <w:r w:rsidRPr="00251B91">
              <w:rPr>
                <w:lang w:val="ru-RU" w:eastAsia="en-US"/>
              </w:rPr>
              <w:t>Ф.Ф.</w:t>
            </w:r>
            <w:r w:rsidRPr="00251B91">
              <w:rPr>
                <w:spacing w:val="1"/>
                <w:lang w:val="ru-RU" w:eastAsia="en-US"/>
              </w:rPr>
              <w:t xml:space="preserve"> </w:t>
            </w:r>
            <w:r w:rsidRPr="00251B91">
              <w:rPr>
                <w:lang w:val="ru-RU" w:eastAsia="en-US"/>
              </w:rPr>
              <w:t>Ушакова. Качества</w:t>
            </w:r>
            <w:r w:rsidRPr="00251B91">
              <w:rPr>
                <w:spacing w:val="1"/>
                <w:lang w:val="ru-RU" w:eastAsia="en-US"/>
              </w:rPr>
              <w:t xml:space="preserve"> </w:t>
            </w:r>
            <w:r w:rsidRPr="00251B91">
              <w:rPr>
                <w:lang w:val="ru-RU" w:eastAsia="en-US"/>
              </w:rPr>
              <w:t>российского</w:t>
            </w:r>
            <w:r w:rsidRPr="00251B91">
              <w:rPr>
                <w:spacing w:val="16"/>
                <w:lang w:val="ru-RU" w:eastAsia="en-US"/>
              </w:rPr>
              <w:t xml:space="preserve"> </w:t>
            </w:r>
            <w:r w:rsidRPr="00251B91">
              <w:rPr>
                <w:lang w:val="ru-RU" w:eastAsia="en-US"/>
              </w:rPr>
              <w:t>воина:</w:t>
            </w:r>
            <w:r w:rsidRPr="00251B91">
              <w:rPr>
                <w:spacing w:val="12"/>
                <w:lang w:val="ru-RU" w:eastAsia="en-US"/>
              </w:rPr>
              <w:t xml:space="preserve"> </w:t>
            </w:r>
            <w:r w:rsidRPr="00251B91">
              <w:rPr>
                <w:lang w:val="ru-RU" w:eastAsia="en-US"/>
              </w:rPr>
              <w:t>смелость,</w:t>
            </w:r>
            <w:r w:rsidRPr="00251B91">
              <w:rPr>
                <w:spacing w:val="1"/>
                <w:lang w:val="ru-RU" w:eastAsia="en-US"/>
              </w:rPr>
              <w:t xml:space="preserve"> </w:t>
            </w:r>
            <w:r w:rsidRPr="00251B91">
              <w:rPr>
                <w:lang w:val="ru-RU" w:eastAsia="en-US"/>
              </w:rPr>
              <w:t>героизм,</w:t>
            </w:r>
            <w:r w:rsidRPr="00251B91">
              <w:rPr>
                <w:spacing w:val="5"/>
                <w:lang w:val="ru-RU" w:eastAsia="en-US"/>
              </w:rPr>
              <w:t xml:space="preserve"> </w:t>
            </w:r>
            <w:r w:rsidRPr="00251B91">
              <w:rPr>
                <w:lang w:val="ru-RU" w:eastAsia="en-US"/>
              </w:rPr>
              <w:t>самопожертвование.</w:t>
            </w:r>
            <w:r w:rsidRPr="00251B91">
              <w:rPr>
                <w:spacing w:val="1"/>
                <w:lang w:val="ru-RU" w:eastAsia="en-US"/>
              </w:rPr>
              <w:t xml:space="preserve"> </w:t>
            </w:r>
            <w:r w:rsidRPr="00251B91">
              <w:rPr>
                <w:i/>
                <w:lang w:val="ru-RU" w:eastAsia="en-US"/>
              </w:rPr>
              <w:t>Формирующиеся</w:t>
            </w:r>
            <w:r w:rsidRPr="00251B91">
              <w:rPr>
                <w:i/>
                <w:spacing w:val="3"/>
                <w:lang w:val="ru-RU" w:eastAsia="en-US"/>
              </w:rPr>
              <w:t xml:space="preserve"> </w:t>
            </w:r>
            <w:r w:rsidRPr="00251B91">
              <w:rPr>
                <w:i/>
                <w:lang w:val="ru-RU" w:eastAsia="en-US"/>
              </w:rPr>
              <w:t>ценности:</w:t>
            </w:r>
            <w:r w:rsidRPr="00251B91">
              <w:rPr>
                <w:i/>
                <w:spacing w:val="1"/>
                <w:lang w:val="ru-RU" w:eastAsia="en-US"/>
              </w:rPr>
              <w:t xml:space="preserve"> </w:t>
            </w:r>
            <w:r w:rsidRPr="00251B91">
              <w:rPr>
                <w:i/>
                <w:lang w:val="ru-RU" w:eastAsia="en-US"/>
              </w:rPr>
              <w:t>патриотизм, служение</w:t>
            </w:r>
            <w:r w:rsidRPr="00251B91">
              <w:rPr>
                <w:i/>
                <w:spacing w:val="1"/>
                <w:lang w:val="ru-RU" w:eastAsia="en-US"/>
              </w:rPr>
              <w:t xml:space="preserve"> </w:t>
            </w:r>
            <w:r w:rsidRPr="00251B91">
              <w:rPr>
                <w:i/>
                <w:lang w:val="ru-RU" w:eastAsia="en-US"/>
              </w:rPr>
              <w:t>Отечеству</w:t>
            </w:r>
            <w:r w:rsidRPr="00251B91">
              <w:rPr>
                <w:i/>
                <w:spacing w:val="-60"/>
                <w:lang w:val="ru-RU" w:eastAsia="en-US"/>
              </w:rPr>
              <w:t xml:space="preserve"> </w:t>
            </w:r>
            <w:r w:rsidRPr="00251B91">
              <w:rPr>
                <w:i/>
                <w:lang w:val="ru-RU" w:eastAsia="en-US"/>
              </w:rPr>
              <w:t>и</w:t>
            </w:r>
            <w:r w:rsidRPr="00251B91">
              <w:rPr>
                <w:i/>
                <w:spacing w:val="10"/>
                <w:lang w:val="ru-RU" w:eastAsia="en-US"/>
              </w:rPr>
              <w:t xml:space="preserve"> </w:t>
            </w:r>
            <w:r w:rsidRPr="00251B91">
              <w:rPr>
                <w:i/>
                <w:lang w:val="ru-RU" w:eastAsia="en-US"/>
              </w:rPr>
              <w:t>ответственность</w:t>
            </w:r>
            <w:r w:rsidRPr="00251B91">
              <w:rPr>
                <w:i/>
                <w:spacing w:val="57"/>
                <w:lang w:val="ru-RU" w:eastAsia="en-US"/>
              </w:rPr>
              <w:t xml:space="preserve"> </w:t>
            </w:r>
            <w:r w:rsidRPr="00251B91">
              <w:rPr>
                <w:i/>
                <w:lang w:val="ru-RU" w:eastAsia="en-US"/>
              </w:rPr>
              <w:t>за</w:t>
            </w:r>
            <w:r w:rsidRPr="00251B91">
              <w:rPr>
                <w:i/>
                <w:spacing w:val="10"/>
                <w:lang w:val="ru-RU" w:eastAsia="en-US"/>
              </w:rPr>
              <w:t xml:space="preserve"> </w:t>
            </w:r>
            <w:r w:rsidRPr="00251B91">
              <w:rPr>
                <w:i/>
                <w:lang w:val="ru-RU" w:eastAsia="en-US"/>
              </w:rPr>
              <w:t>его</w:t>
            </w:r>
            <w:r w:rsidRPr="00251B91">
              <w:rPr>
                <w:i/>
                <w:spacing w:val="11"/>
                <w:lang w:val="ru-RU" w:eastAsia="en-US"/>
              </w:rPr>
              <w:t xml:space="preserve"> </w:t>
            </w:r>
            <w:r w:rsidRPr="00251B91">
              <w:rPr>
                <w:i/>
                <w:lang w:val="ru-RU" w:eastAsia="en-US"/>
              </w:rPr>
              <w:t>судьбу</w:t>
            </w:r>
          </w:p>
        </w:tc>
        <w:tc>
          <w:tcPr>
            <w:tcW w:w="2416" w:type="dxa"/>
          </w:tcPr>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577F3A" w:rsidP="00577F3A">
            <w:pPr>
              <w:spacing w:line="276" w:lineRule="auto"/>
              <w:rPr>
                <w:lang w:val="ru-RU" w:eastAsia="en-US"/>
              </w:rPr>
            </w:pPr>
          </w:p>
        </w:tc>
      </w:tr>
      <w:tr w:rsidR="00251B91" w:rsidRPr="00251B91" w:rsidTr="00577F3A">
        <w:trPr>
          <w:trHeight w:val="4656"/>
        </w:trPr>
        <w:tc>
          <w:tcPr>
            <w:tcW w:w="705" w:type="dxa"/>
          </w:tcPr>
          <w:p w:rsidR="00577F3A" w:rsidRPr="00251B91" w:rsidRDefault="00577F3A" w:rsidP="00577F3A">
            <w:pPr>
              <w:spacing w:line="276" w:lineRule="auto"/>
              <w:rPr>
                <w:lang w:eastAsia="en-US"/>
              </w:rPr>
            </w:pPr>
            <w:r w:rsidRPr="00251B91">
              <w:rPr>
                <w:lang w:eastAsia="en-US"/>
              </w:rPr>
              <w:t>23</w:t>
            </w:r>
          </w:p>
        </w:tc>
        <w:tc>
          <w:tcPr>
            <w:tcW w:w="2702" w:type="dxa"/>
          </w:tcPr>
          <w:p w:rsidR="00577F3A" w:rsidRPr="00251B91" w:rsidRDefault="00577F3A" w:rsidP="00577F3A">
            <w:pPr>
              <w:spacing w:line="276" w:lineRule="auto"/>
              <w:ind w:right="112"/>
              <w:rPr>
                <w:lang w:eastAsia="en-US"/>
              </w:rPr>
            </w:pPr>
            <w:r w:rsidRPr="00251B91">
              <w:rPr>
                <w:lang w:eastAsia="en-US"/>
              </w:rPr>
              <w:t>Арктика</w:t>
            </w:r>
            <w:r w:rsidRPr="00251B91">
              <w:rPr>
                <w:spacing w:val="58"/>
                <w:lang w:eastAsia="en-US"/>
              </w:rPr>
              <w:t xml:space="preserve"> </w:t>
            </w:r>
            <w:r w:rsidRPr="00251B91">
              <w:rPr>
                <w:lang w:eastAsia="en-US"/>
              </w:rPr>
              <w:t>–</w:t>
            </w:r>
            <w:r w:rsidRPr="00251B91">
              <w:rPr>
                <w:spacing w:val="20"/>
                <w:lang w:eastAsia="en-US"/>
              </w:rPr>
              <w:t xml:space="preserve"> </w:t>
            </w:r>
            <w:r w:rsidRPr="00251B91">
              <w:rPr>
                <w:lang w:eastAsia="en-US"/>
              </w:rPr>
              <w:t>территория</w:t>
            </w:r>
            <w:r w:rsidRPr="00251B91">
              <w:rPr>
                <w:spacing w:val="-60"/>
                <w:lang w:eastAsia="en-US"/>
              </w:rPr>
              <w:t xml:space="preserve"> </w:t>
            </w:r>
            <w:r w:rsidRPr="00251B91">
              <w:rPr>
                <w:lang w:eastAsia="en-US"/>
              </w:rPr>
              <w:t>развития</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rPr>
                <w:lang w:val="ru-RU" w:eastAsia="en-US"/>
              </w:rPr>
            </w:pPr>
            <w:r w:rsidRPr="00251B91">
              <w:rPr>
                <w:lang w:val="ru-RU" w:eastAsia="en-US"/>
              </w:rPr>
              <w:t>Многообразие</w:t>
            </w:r>
            <w:r w:rsidRPr="00251B91">
              <w:rPr>
                <w:spacing w:val="1"/>
                <w:lang w:val="ru-RU" w:eastAsia="en-US"/>
              </w:rPr>
              <w:t xml:space="preserve"> </w:t>
            </w:r>
            <w:r w:rsidRPr="00251B91">
              <w:rPr>
                <w:lang w:val="ru-RU" w:eastAsia="en-US"/>
              </w:rPr>
              <w:t>и красота</w:t>
            </w:r>
            <w:r w:rsidRPr="00251B91">
              <w:rPr>
                <w:spacing w:val="1"/>
                <w:lang w:val="ru-RU" w:eastAsia="en-US"/>
              </w:rPr>
              <w:t xml:space="preserve"> </w:t>
            </w:r>
            <w:r w:rsidRPr="00251B91">
              <w:rPr>
                <w:lang w:val="ru-RU" w:eastAsia="en-US"/>
              </w:rPr>
              <w:t>природы</w:t>
            </w:r>
            <w:r w:rsidRPr="00251B91">
              <w:rPr>
                <w:spacing w:val="-60"/>
                <w:lang w:val="ru-RU" w:eastAsia="en-US"/>
              </w:rPr>
              <w:t xml:space="preserve"> </w:t>
            </w:r>
            <w:r w:rsidRPr="00251B91">
              <w:rPr>
                <w:lang w:val="ru-RU" w:eastAsia="en-US"/>
              </w:rPr>
              <w:t>России:</w:t>
            </w:r>
            <w:r w:rsidRPr="00251B91">
              <w:rPr>
                <w:spacing w:val="4"/>
                <w:lang w:val="ru-RU" w:eastAsia="en-US"/>
              </w:rPr>
              <w:t xml:space="preserve"> </w:t>
            </w:r>
            <w:r w:rsidRPr="00251B91">
              <w:rPr>
                <w:lang w:val="ru-RU" w:eastAsia="en-US"/>
              </w:rPr>
              <w:t>представление</w:t>
            </w:r>
          </w:p>
          <w:p w:rsidR="00577F3A" w:rsidRPr="00251B91" w:rsidRDefault="00577F3A" w:rsidP="00577F3A">
            <w:pPr>
              <w:spacing w:line="276" w:lineRule="auto"/>
              <w:ind w:right="595"/>
              <w:rPr>
                <w:lang w:val="ru-RU" w:eastAsia="en-US"/>
              </w:rPr>
            </w:pPr>
            <w:r w:rsidRPr="00251B91">
              <w:rPr>
                <w:lang w:val="ru-RU" w:eastAsia="en-US"/>
              </w:rPr>
              <w:t>о</w:t>
            </w:r>
            <w:r w:rsidRPr="00251B91">
              <w:rPr>
                <w:spacing w:val="14"/>
                <w:lang w:val="ru-RU" w:eastAsia="en-US"/>
              </w:rPr>
              <w:t xml:space="preserve"> </w:t>
            </w:r>
            <w:r w:rsidRPr="00251B91">
              <w:rPr>
                <w:lang w:val="ru-RU" w:eastAsia="en-US"/>
              </w:rPr>
              <w:t>природных</w:t>
            </w:r>
            <w:r w:rsidRPr="00251B91">
              <w:rPr>
                <w:spacing w:val="14"/>
                <w:lang w:val="ru-RU" w:eastAsia="en-US"/>
              </w:rPr>
              <w:t xml:space="preserve"> </w:t>
            </w:r>
            <w:r w:rsidRPr="00251B91">
              <w:rPr>
                <w:lang w:val="ru-RU" w:eastAsia="en-US"/>
              </w:rPr>
              <w:t>особенностях</w:t>
            </w:r>
            <w:r w:rsidRPr="00251B91">
              <w:rPr>
                <w:spacing w:val="1"/>
                <w:lang w:val="ru-RU" w:eastAsia="en-US"/>
              </w:rPr>
              <w:t xml:space="preserve"> </w:t>
            </w:r>
            <w:r w:rsidRPr="00251B91">
              <w:rPr>
                <w:lang w:val="ru-RU" w:eastAsia="en-US"/>
              </w:rPr>
              <w:t>Арктики.</w:t>
            </w:r>
            <w:r w:rsidRPr="00251B91">
              <w:rPr>
                <w:spacing w:val="55"/>
                <w:lang w:val="ru-RU" w:eastAsia="en-US"/>
              </w:rPr>
              <w:t xml:space="preserve"> </w:t>
            </w:r>
            <w:r w:rsidRPr="00251B91">
              <w:rPr>
                <w:lang w:val="ru-RU" w:eastAsia="en-US"/>
              </w:rPr>
              <w:t>Зима</w:t>
            </w:r>
            <w:r w:rsidRPr="00251B91">
              <w:rPr>
                <w:spacing w:val="14"/>
                <w:lang w:val="ru-RU" w:eastAsia="en-US"/>
              </w:rPr>
              <w:t xml:space="preserve"> </w:t>
            </w:r>
            <w:r w:rsidRPr="00251B91">
              <w:rPr>
                <w:lang w:val="ru-RU" w:eastAsia="en-US"/>
              </w:rPr>
              <w:t>в</w:t>
            </w:r>
            <w:r w:rsidRPr="00251B91">
              <w:rPr>
                <w:spacing w:val="6"/>
                <w:lang w:val="ru-RU" w:eastAsia="en-US"/>
              </w:rPr>
              <w:t xml:space="preserve"> </w:t>
            </w:r>
            <w:r w:rsidRPr="00251B91">
              <w:rPr>
                <w:lang w:val="ru-RU" w:eastAsia="en-US"/>
              </w:rPr>
              <w:t>Арктике</w:t>
            </w:r>
            <w:r w:rsidRPr="00251B91">
              <w:rPr>
                <w:spacing w:val="51"/>
                <w:lang w:val="ru-RU" w:eastAsia="en-US"/>
              </w:rPr>
              <w:t xml:space="preserve"> </w:t>
            </w:r>
            <w:r w:rsidRPr="00251B91">
              <w:rPr>
                <w:lang w:val="ru-RU" w:eastAsia="en-US"/>
              </w:rPr>
              <w:t>самая</w:t>
            </w:r>
            <w:r w:rsidRPr="00251B91">
              <w:rPr>
                <w:spacing w:val="-60"/>
                <w:lang w:val="ru-RU" w:eastAsia="en-US"/>
              </w:rPr>
              <w:t xml:space="preserve"> </w:t>
            </w:r>
            <w:r w:rsidRPr="00251B91">
              <w:rPr>
                <w:lang w:val="ru-RU" w:eastAsia="en-US"/>
              </w:rPr>
              <w:t>холодная,</w:t>
            </w:r>
            <w:r w:rsidRPr="00251B91">
              <w:rPr>
                <w:spacing w:val="9"/>
                <w:lang w:val="ru-RU" w:eastAsia="en-US"/>
              </w:rPr>
              <w:t xml:space="preserve"> </w:t>
            </w:r>
            <w:r w:rsidRPr="00251B91">
              <w:rPr>
                <w:lang w:val="ru-RU" w:eastAsia="en-US"/>
              </w:rPr>
              <w:t>снежная</w:t>
            </w:r>
            <w:r w:rsidRPr="00251B91">
              <w:rPr>
                <w:spacing w:val="17"/>
                <w:lang w:val="ru-RU" w:eastAsia="en-US"/>
              </w:rPr>
              <w:t xml:space="preserve"> </w:t>
            </w:r>
            <w:r w:rsidRPr="00251B91">
              <w:rPr>
                <w:lang w:val="ru-RU" w:eastAsia="en-US"/>
              </w:rPr>
              <w:t>и</w:t>
            </w:r>
            <w:r w:rsidRPr="00251B91">
              <w:rPr>
                <w:spacing w:val="32"/>
                <w:lang w:val="ru-RU" w:eastAsia="en-US"/>
              </w:rPr>
              <w:t xml:space="preserve"> </w:t>
            </w:r>
            <w:r w:rsidRPr="00251B91">
              <w:rPr>
                <w:lang w:val="ru-RU" w:eastAsia="en-US"/>
              </w:rPr>
              <w:t>суровая.</w:t>
            </w:r>
          </w:p>
          <w:p w:rsidR="00577F3A" w:rsidRPr="00251B91" w:rsidRDefault="00577F3A" w:rsidP="00577F3A">
            <w:pPr>
              <w:spacing w:line="276" w:lineRule="auto"/>
              <w:rPr>
                <w:lang w:val="ru-RU" w:eastAsia="en-US"/>
              </w:rPr>
            </w:pPr>
            <w:r w:rsidRPr="00251B91">
              <w:rPr>
                <w:lang w:val="ru-RU" w:eastAsia="en-US"/>
              </w:rPr>
              <w:t>Животные</w:t>
            </w:r>
            <w:r w:rsidRPr="00251B91">
              <w:rPr>
                <w:spacing w:val="38"/>
                <w:lang w:val="ru-RU" w:eastAsia="en-US"/>
              </w:rPr>
              <w:t xml:space="preserve"> </w:t>
            </w:r>
            <w:r w:rsidRPr="00251B91">
              <w:rPr>
                <w:lang w:val="ru-RU" w:eastAsia="en-US"/>
              </w:rPr>
              <w:t>Арктики.</w:t>
            </w:r>
          </w:p>
          <w:p w:rsidR="00577F3A" w:rsidRPr="00251B91" w:rsidRDefault="00577F3A" w:rsidP="00577F3A">
            <w:pPr>
              <w:spacing w:line="276" w:lineRule="auto"/>
              <w:ind w:right="988"/>
              <w:rPr>
                <w:lang w:val="ru-RU" w:eastAsia="en-US"/>
              </w:rPr>
            </w:pPr>
            <w:r w:rsidRPr="00251B91">
              <w:rPr>
                <w:lang w:val="ru-RU" w:eastAsia="en-US"/>
              </w:rPr>
              <w:t>Российские</w:t>
            </w:r>
            <w:r w:rsidRPr="00251B91">
              <w:rPr>
                <w:spacing w:val="27"/>
                <w:lang w:val="ru-RU" w:eastAsia="en-US"/>
              </w:rPr>
              <w:t xml:space="preserve"> </w:t>
            </w:r>
            <w:r w:rsidRPr="00251B91">
              <w:rPr>
                <w:lang w:val="ru-RU" w:eastAsia="en-US"/>
              </w:rPr>
              <w:t>исследователи</w:t>
            </w:r>
            <w:r w:rsidRPr="00251B91">
              <w:rPr>
                <w:spacing w:val="-60"/>
                <w:lang w:val="ru-RU" w:eastAsia="en-US"/>
              </w:rPr>
              <w:t xml:space="preserve"> </w:t>
            </w:r>
            <w:r w:rsidRPr="00251B91">
              <w:rPr>
                <w:lang w:val="ru-RU" w:eastAsia="en-US"/>
              </w:rPr>
              <w:t>Арктики.</w:t>
            </w:r>
          </w:p>
          <w:p w:rsidR="00577F3A" w:rsidRPr="00251B91" w:rsidRDefault="00577F3A" w:rsidP="00577F3A">
            <w:pPr>
              <w:spacing w:line="276" w:lineRule="auto"/>
              <w:rPr>
                <w:lang w:val="ru-RU" w:eastAsia="en-US"/>
              </w:rPr>
            </w:pPr>
            <w:r w:rsidRPr="00251B91">
              <w:rPr>
                <w:lang w:val="ru-RU" w:eastAsia="en-US"/>
              </w:rPr>
              <w:t>Россия –</w:t>
            </w:r>
            <w:r w:rsidRPr="00251B91">
              <w:rPr>
                <w:spacing w:val="1"/>
                <w:lang w:val="ru-RU" w:eastAsia="en-US"/>
              </w:rPr>
              <w:t xml:space="preserve"> </w:t>
            </w:r>
            <w:r w:rsidRPr="00251B91">
              <w:rPr>
                <w:lang w:val="ru-RU" w:eastAsia="en-US"/>
              </w:rPr>
              <w:t>мировой лидер</w:t>
            </w:r>
            <w:r w:rsidRPr="00251B91">
              <w:rPr>
                <w:spacing w:val="1"/>
                <w:lang w:val="ru-RU" w:eastAsia="en-US"/>
              </w:rPr>
              <w:t xml:space="preserve"> </w:t>
            </w:r>
            <w:r w:rsidRPr="00251B91">
              <w:rPr>
                <w:lang w:val="ru-RU" w:eastAsia="en-US"/>
              </w:rPr>
              <w:t>атомной</w:t>
            </w:r>
            <w:r w:rsidRPr="00251B91">
              <w:rPr>
                <w:spacing w:val="-60"/>
                <w:lang w:val="ru-RU" w:eastAsia="en-US"/>
              </w:rPr>
              <w:t xml:space="preserve"> </w:t>
            </w:r>
            <w:r w:rsidRPr="00251B91">
              <w:rPr>
                <w:lang w:val="ru-RU" w:eastAsia="en-US"/>
              </w:rPr>
              <w:t>отрасли.</w:t>
            </w:r>
            <w:r w:rsidRPr="00251B91">
              <w:rPr>
                <w:spacing w:val="22"/>
                <w:lang w:val="ru-RU" w:eastAsia="en-US"/>
              </w:rPr>
              <w:t xml:space="preserve"> </w:t>
            </w:r>
            <w:r w:rsidRPr="00251B91">
              <w:rPr>
                <w:lang w:val="ru-RU" w:eastAsia="en-US"/>
              </w:rPr>
              <w:t>Атомный</w:t>
            </w:r>
            <w:r w:rsidRPr="00251B91">
              <w:rPr>
                <w:spacing w:val="43"/>
                <w:lang w:val="ru-RU" w:eastAsia="en-US"/>
              </w:rPr>
              <w:t xml:space="preserve"> </w:t>
            </w:r>
            <w:r w:rsidRPr="00251B91">
              <w:rPr>
                <w:lang w:val="ru-RU" w:eastAsia="en-US"/>
              </w:rPr>
              <w:t>ледокольный</w:t>
            </w:r>
          </w:p>
          <w:p w:rsidR="00577F3A" w:rsidRPr="00251B91" w:rsidRDefault="00577F3A" w:rsidP="00577F3A">
            <w:pPr>
              <w:spacing w:line="276" w:lineRule="auto"/>
              <w:rPr>
                <w:lang w:val="ru-RU" w:eastAsia="en-US"/>
              </w:rPr>
            </w:pPr>
            <w:r w:rsidRPr="00251B91">
              <w:rPr>
                <w:lang w:val="ru-RU" w:eastAsia="en-US"/>
              </w:rPr>
              <w:t>флот,</w:t>
            </w:r>
            <w:r w:rsidRPr="00251B91">
              <w:rPr>
                <w:spacing w:val="52"/>
                <w:lang w:val="ru-RU" w:eastAsia="en-US"/>
              </w:rPr>
              <w:t xml:space="preserve"> </w:t>
            </w:r>
            <w:r w:rsidRPr="00251B91">
              <w:rPr>
                <w:lang w:val="ru-RU" w:eastAsia="en-US"/>
              </w:rPr>
              <w:t>развитие</w:t>
            </w:r>
            <w:r w:rsidRPr="00251B91">
              <w:rPr>
                <w:spacing w:val="26"/>
                <w:lang w:val="ru-RU" w:eastAsia="en-US"/>
              </w:rPr>
              <w:t xml:space="preserve"> </w:t>
            </w:r>
            <w:r w:rsidRPr="00251B91">
              <w:rPr>
                <w:lang w:val="ru-RU" w:eastAsia="en-US"/>
              </w:rPr>
              <w:t>Северного</w:t>
            </w:r>
            <w:r w:rsidRPr="00251B91">
              <w:rPr>
                <w:spacing w:val="27"/>
                <w:lang w:val="ru-RU" w:eastAsia="en-US"/>
              </w:rPr>
              <w:t xml:space="preserve"> </w:t>
            </w:r>
            <w:r w:rsidRPr="00251B91">
              <w:rPr>
                <w:lang w:val="ru-RU" w:eastAsia="en-US"/>
              </w:rPr>
              <w:t>морского</w:t>
            </w:r>
          </w:p>
          <w:p w:rsidR="00577F3A" w:rsidRPr="00251B91" w:rsidRDefault="00577F3A" w:rsidP="00577F3A">
            <w:pPr>
              <w:spacing w:line="276" w:lineRule="auto"/>
              <w:rPr>
                <w:lang w:eastAsia="en-US"/>
              </w:rPr>
            </w:pPr>
            <w:r w:rsidRPr="00251B91">
              <w:rPr>
                <w:lang w:eastAsia="en-US"/>
              </w:rPr>
              <w:t>пути.</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rPr>
                <w:lang w:eastAsia="en-US"/>
              </w:rPr>
            </w:pPr>
            <w:hyperlink r:id="rId164">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1937"/>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spacing w:line="276" w:lineRule="auto"/>
              <w:rPr>
                <w:lang w:val="ru-RU" w:eastAsia="en-US"/>
              </w:rPr>
            </w:pPr>
            <w:r w:rsidRPr="00251B91">
              <w:rPr>
                <w:lang w:val="ru-RU" w:eastAsia="en-US"/>
              </w:rPr>
              <w:t>Знакомство</w:t>
            </w:r>
            <w:r w:rsidRPr="00251B91">
              <w:rPr>
                <w:spacing w:val="35"/>
                <w:lang w:val="ru-RU" w:eastAsia="en-US"/>
              </w:rPr>
              <w:t xml:space="preserve"> </w:t>
            </w:r>
            <w:r w:rsidRPr="00251B91">
              <w:rPr>
                <w:lang w:val="ru-RU" w:eastAsia="en-US"/>
              </w:rPr>
              <w:t>с</w:t>
            </w:r>
            <w:r w:rsidRPr="00251B91">
              <w:rPr>
                <w:spacing w:val="33"/>
                <w:lang w:val="ru-RU" w:eastAsia="en-US"/>
              </w:rPr>
              <w:t xml:space="preserve"> </w:t>
            </w:r>
            <w:r w:rsidRPr="00251B91">
              <w:rPr>
                <w:lang w:val="ru-RU" w:eastAsia="en-US"/>
              </w:rPr>
              <w:t>проектами</w:t>
            </w:r>
            <w:r w:rsidRPr="00251B91">
              <w:rPr>
                <w:spacing w:val="44"/>
                <w:lang w:val="ru-RU" w:eastAsia="en-US"/>
              </w:rPr>
              <w:t xml:space="preserve"> </w:t>
            </w:r>
            <w:r w:rsidRPr="00251B91">
              <w:rPr>
                <w:lang w:val="ru-RU" w:eastAsia="en-US"/>
              </w:rPr>
              <w:t>развития</w:t>
            </w:r>
            <w:r w:rsidRPr="00251B91">
              <w:rPr>
                <w:spacing w:val="-59"/>
                <w:lang w:val="ru-RU" w:eastAsia="en-US"/>
              </w:rPr>
              <w:t xml:space="preserve"> </w:t>
            </w:r>
            <w:r w:rsidRPr="00251B91">
              <w:rPr>
                <w:lang w:val="ru-RU" w:eastAsia="en-US"/>
              </w:rPr>
              <w:t>Арктики.</w:t>
            </w:r>
          </w:p>
          <w:p w:rsidR="00577F3A" w:rsidRPr="00251B91" w:rsidRDefault="00577F3A" w:rsidP="00577F3A">
            <w:pPr>
              <w:spacing w:line="276" w:lineRule="auto"/>
              <w:ind w:right="804"/>
              <w:rPr>
                <w:i/>
                <w:lang w:eastAsia="en-US"/>
              </w:rPr>
            </w:pPr>
            <w:r w:rsidRPr="00251B91">
              <w:rPr>
                <w:i/>
                <w:lang w:eastAsia="en-US"/>
              </w:rPr>
              <w:t>Формирующиеся</w:t>
            </w:r>
            <w:r w:rsidRPr="00251B91">
              <w:rPr>
                <w:i/>
                <w:spacing w:val="3"/>
                <w:lang w:eastAsia="en-US"/>
              </w:rPr>
              <w:t xml:space="preserve"> </w:t>
            </w:r>
            <w:r w:rsidRPr="00251B91">
              <w:rPr>
                <w:i/>
                <w:lang w:eastAsia="en-US"/>
              </w:rPr>
              <w:t>ценности:</w:t>
            </w:r>
            <w:r w:rsidRPr="00251B91">
              <w:rPr>
                <w:i/>
                <w:spacing w:val="-60"/>
                <w:lang w:eastAsia="en-US"/>
              </w:rPr>
              <w:t xml:space="preserve"> </w:t>
            </w:r>
            <w:r w:rsidRPr="00251B91">
              <w:rPr>
                <w:i/>
                <w:lang w:eastAsia="en-US"/>
              </w:rPr>
              <w:t>патриотизм</w:t>
            </w:r>
          </w:p>
        </w:tc>
        <w:tc>
          <w:tcPr>
            <w:tcW w:w="2416" w:type="dxa"/>
          </w:tcPr>
          <w:p w:rsidR="00577F3A" w:rsidRPr="00251B91" w:rsidRDefault="00577F3A" w:rsidP="00577F3A">
            <w:pPr>
              <w:spacing w:line="276" w:lineRule="auto"/>
              <w:rPr>
                <w:lang w:eastAsia="en-US"/>
              </w:rPr>
            </w:pPr>
          </w:p>
        </w:tc>
        <w:tc>
          <w:tcPr>
            <w:tcW w:w="2941" w:type="dxa"/>
          </w:tcPr>
          <w:p w:rsidR="00577F3A" w:rsidRPr="00251B91" w:rsidRDefault="00577F3A" w:rsidP="00577F3A">
            <w:pPr>
              <w:spacing w:line="276" w:lineRule="auto"/>
              <w:rPr>
                <w:lang w:eastAsia="en-US"/>
              </w:rPr>
            </w:pPr>
          </w:p>
        </w:tc>
      </w:tr>
      <w:tr w:rsidR="00251B91" w:rsidRPr="00251B91" w:rsidTr="00577F3A">
        <w:trPr>
          <w:trHeight w:val="5045"/>
        </w:trPr>
        <w:tc>
          <w:tcPr>
            <w:tcW w:w="705" w:type="dxa"/>
          </w:tcPr>
          <w:p w:rsidR="00577F3A" w:rsidRPr="00251B91" w:rsidRDefault="00577F3A" w:rsidP="00577F3A">
            <w:pPr>
              <w:spacing w:line="276" w:lineRule="auto"/>
              <w:rPr>
                <w:lang w:eastAsia="en-US"/>
              </w:rPr>
            </w:pPr>
            <w:r w:rsidRPr="00251B91">
              <w:rPr>
                <w:lang w:eastAsia="en-US"/>
              </w:rPr>
              <w:t>24</w:t>
            </w:r>
          </w:p>
        </w:tc>
        <w:tc>
          <w:tcPr>
            <w:tcW w:w="2702" w:type="dxa"/>
          </w:tcPr>
          <w:p w:rsidR="00577F3A" w:rsidRPr="00251B91" w:rsidRDefault="00577F3A" w:rsidP="00577F3A">
            <w:pPr>
              <w:spacing w:line="276" w:lineRule="auto"/>
              <w:rPr>
                <w:lang w:eastAsia="en-US"/>
              </w:rPr>
            </w:pPr>
            <w:r w:rsidRPr="00251B91">
              <w:rPr>
                <w:lang w:eastAsia="en-US"/>
              </w:rPr>
              <w:t>Международный</w:t>
            </w:r>
            <w:r w:rsidRPr="00251B91">
              <w:rPr>
                <w:spacing w:val="1"/>
                <w:lang w:eastAsia="en-US"/>
              </w:rPr>
              <w:t xml:space="preserve"> </w:t>
            </w:r>
            <w:r w:rsidRPr="00251B91">
              <w:rPr>
                <w:lang w:eastAsia="en-US"/>
              </w:rPr>
              <w:t>женский</w:t>
            </w:r>
            <w:r w:rsidRPr="00251B91">
              <w:rPr>
                <w:spacing w:val="17"/>
                <w:lang w:eastAsia="en-US"/>
              </w:rPr>
              <w:t xml:space="preserve"> </w:t>
            </w:r>
            <w:r w:rsidRPr="00251B91">
              <w:rPr>
                <w:lang w:eastAsia="en-US"/>
              </w:rPr>
              <w:t>день</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414"/>
              <w:jc w:val="both"/>
              <w:rPr>
                <w:lang w:val="ru-RU" w:eastAsia="en-US"/>
              </w:rPr>
            </w:pPr>
            <w:r w:rsidRPr="00251B91">
              <w:rPr>
                <w:lang w:val="ru-RU" w:eastAsia="en-US"/>
              </w:rPr>
              <w:t>Международный женский день –</w:t>
            </w:r>
            <w:r w:rsidRPr="00251B91">
              <w:rPr>
                <w:spacing w:val="1"/>
                <w:lang w:val="ru-RU" w:eastAsia="en-US"/>
              </w:rPr>
              <w:t xml:space="preserve"> </w:t>
            </w:r>
            <w:r w:rsidRPr="00251B91">
              <w:rPr>
                <w:lang w:val="ru-RU" w:eastAsia="en-US"/>
              </w:rPr>
              <w:t>праздник</w:t>
            </w:r>
            <w:r w:rsidRPr="00251B91">
              <w:rPr>
                <w:spacing w:val="62"/>
                <w:lang w:val="ru-RU" w:eastAsia="en-US"/>
              </w:rPr>
              <w:t xml:space="preserve"> </w:t>
            </w:r>
            <w:r w:rsidRPr="00251B91">
              <w:rPr>
                <w:lang w:val="ru-RU" w:eastAsia="en-US"/>
              </w:rPr>
              <w:t>благодарности и любви</w:t>
            </w:r>
            <w:r w:rsidRPr="00251B91">
              <w:rPr>
                <w:spacing w:val="1"/>
                <w:lang w:val="ru-RU" w:eastAsia="en-US"/>
              </w:rPr>
              <w:t xml:space="preserve"> </w:t>
            </w:r>
            <w:r w:rsidRPr="00251B91">
              <w:rPr>
                <w:lang w:val="ru-RU" w:eastAsia="en-US"/>
              </w:rPr>
              <w:t>к</w:t>
            </w:r>
            <w:r w:rsidRPr="00251B91">
              <w:rPr>
                <w:spacing w:val="8"/>
                <w:lang w:val="ru-RU" w:eastAsia="en-US"/>
              </w:rPr>
              <w:t xml:space="preserve"> </w:t>
            </w:r>
            <w:r w:rsidRPr="00251B91">
              <w:rPr>
                <w:lang w:val="ru-RU" w:eastAsia="en-US"/>
              </w:rPr>
              <w:t>женщине.</w:t>
            </w:r>
          </w:p>
          <w:p w:rsidR="00577F3A" w:rsidRPr="00251B91" w:rsidRDefault="00577F3A" w:rsidP="00577F3A">
            <w:pPr>
              <w:spacing w:line="276" w:lineRule="auto"/>
              <w:ind w:right="476"/>
              <w:rPr>
                <w:lang w:val="ru-RU" w:eastAsia="en-US"/>
              </w:rPr>
            </w:pPr>
            <w:r w:rsidRPr="00251B91">
              <w:rPr>
                <w:lang w:val="ru-RU" w:eastAsia="en-US"/>
              </w:rPr>
              <w:t>Женщина</w:t>
            </w:r>
            <w:r w:rsidRPr="00251B91">
              <w:rPr>
                <w:spacing w:val="1"/>
                <w:lang w:val="ru-RU" w:eastAsia="en-US"/>
              </w:rPr>
              <w:t xml:space="preserve"> </w:t>
            </w:r>
            <w:r w:rsidRPr="00251B91">
              <w:rPr>
                <w:lang w:val="ru-RU" w:eastAsia="en-US"/>
              </w:rPr>
              <w:t>в современном</w:t>
            </w:r>
            <w:r w:rsidRPr="00251B91">
              <w:rPr>
                <w:spacing w:val="1"/>
                <w:lang w:val="ru-RU" w:eastAsia="en-US"/>
              </w:rPr>
              <w:t xml:space="preserve"> </w:t>
            </w:r>
            <w:r w:rsidRPr="00251B91">
              <w:rPr>
                <w:lang w:val="ru-RU" w:eastAsia="en-US"/>
              </w:rPr>
              <w:t>обществе</w:t>
            </w:r>
            <w:r w:rsidRPr="00251B91">
              <w:rPr>
                <w:spacing w:val="14"/>
                <w:lang w:val="ru-RU" w:eastAsia="en-US"/>
              </w:rPr>
              <w:t xml:space="preserve"> </w:t>
            </w:r>
            <w:r w:rsidRPr="00251B91">
              <w:rPr>
                <w:lang w:val="ru-RU" w:eastAsia="en-US"/>
              </w:rPr>
              <w:t>–</w:t>
            </w:r>
            <w:r w:rsidRPr="00251B91">
              <w:rPr>
                <w:spacing w:val="14"/>
                <w:lang w:val="ru-RU" w:eastAsia="en-US"/>
              </w:rPr>
              <w:t xml:space="preserve"> </w:t>
            </w:r>
            <w:r w:rsidRPr="00251B91">
              <w:rPr>
                <w:lang w:val="ru-RU" w:eastAsia="en-US"/>
              </w:rPr>
              <w:t>труженица,</w:t>
            </w:r>
            <w:r w:rsidRPr="00251B91">
              <w:rPr>
                <w:spacing w:val="18"/>
                <w:lang w:val="ru-RU" w:eastAsia="en-US"/>
              </w:rPr>
              <w:t xml:space="preserve"> </w:t>
            </w:r>
            <w:r w:rsidRPr="00251B91">
              <w:rPr>
                <w:lang w:val="ru-RU" w:eastAsia="en-US"/>
              </w:rPr>
              <w:t>мать,</w:t>
            </w:r>
            <w:r w:rsidRPr="00251B91">
              <w:rPr>
                <w:spacing w:val="1"/>
                <w:lang w:val="ru-RU" w:eastAsia="en-US"/>
              </w:rPr>
              <w:t xml:space="preserve"> </w:t>
            </w:r>
            <w:r w:rsidRPr="00251B91">
              <w:rPr>
                <w:lang w:val="ru-RU" w:eastAsia="en-US"/>
              </w:rPr>
              <w:t>воспитатель</w:t>
            </w:r>
            <w:r w:rsidRPr="00251B91">
              <w:rPr>
                <w:spacing w:val="1"/>
                <w:lang w:val="ru-RU" w:eastAsia="en-US"/>
              </w:rPr>
              <w:t xml:space="preserve"> </w:t>
            </w:r>
            <w:r w:rsidRPr="00251B91">
              <w:rPr>
                <w:lang w:val="ru-RU" w:eastAsia="en-US"/>
              </w:rPr>
              <w:t>детей. Великие</w:t>
            </w:r>
            <w:r w:rsidRPr="00251B91">
              <w:rPr>
                <w:spacing w:val="1"/>
                <w:lang w:val="ru-RU" w:eastAsia="en-US"/>
              </w:rPr>
              <w:t xml:space="preserve"> </w:t>
            </w:r>
            <w:r w:rsidRPr="00251B91">
              <w:rPr>
                <w:lang w:val="ru-RU" w:eastAsia="en-US"/>
              </w:rPr>
              <w:t>женщины</w:t>
            </w:r>
            <w:r w:rsidRPr="00251B91">
              <w:rPr>
                <w:spacing w:val="1"/>
                <w:lang w:val="ru-RU" w:eastAsia="en-US"/>
              </w:rPr>
              <w:t xml:space="preserve"> </w:t>
            </w:r>
            <w:r w:rsidRPr="00251B91">
              <w:rPr>
                <w:lang w:val="ru-RU" w:eastAsia="en-US"/>
              </w:rPr>
              <w:t>в истории России.</w:t>
            </w:r>
            <w:r w:rsidRPr="00251B91">
              <w:rPr>
                <w:spacing w:val="1"/>
                <w:lang w:val="ru-RU" w:eastAsia="en-US"/>
              </w:rPr>
              <w:t xml:space="preserve"> </w:t>
            </w:r>
            <w:r w:rsidRPr="00251B91">
              <w:rPr>
                <w:lang w:val="ru-RU" w:eastAsia="en-US"/>
              </w:rPr>
              <w:t>Выдающиеся</w:t>
            </w:r>
            <w:r w:rsidRPr="00251B91">
              <w:rPr>
                <w:spacing w:val="1"/>
                <w:lang w:val="ru-RU" w:eastAsia="en-US"/>
              </w:rPr>
              <w:t xml:space="preserve"> </w:t>
            </w:r>
            <w:r w:rsidRPr="00251B91">
              <w:rPr>
                <w:lang w:val="ru-RU" w:eastAsia="en-US"/>
              </w:rPr>
              <w:t>женщины</w:t>
            </w:r>
            <w:r w:rsidRPr="00251B91">
              <w:rPr>
                <w:spacing w:val="1"/>
                <w:lang w:val="ru-RU" w:eastAsia="en-US"/>
              </w:rPr>
              <w:t xml:space="preserve"> </w:t>
            </w:r>
            <w:r w:rsidRPr="00251B91">
              <w:rPr>
                <w:lang w:val="ru-RU" w:eastAsia="en-US"/>
              </w:rPr>
              <w:t>ХХ века,</w:t>
            </w:r>
            <w:r w:rsidRPr="00251B91">
              <w:rPr>
                <w:spacing w:val="-60"/>
                <w:lang w:val="ru-RU" w:eastAsia="en-US"/>
              </w:rPr>
              <w:t xml:space="preserve"> </w:t>
            </w:r>
            <w:r w:rsidRPr="00251B91">
              <w:rPr>
                <w:lang w:val="ru-RU" w:eastAsia="en-US"/>
              </w:rPr>
              <w:t>прославившие</w:t>
            </w:r>
            <w:r w:rsidRPr="00251B91">
              <w:rPr>
                <w:spacing w:val="7"/>
                <w:lang w:val="ru-RU" w:eastAsia="en-US"/>
              </w:rPr>
              <w:t xml:space="preserve"> </w:t>
            </w:r>
            <w:r w:rsidRPr="00251B91">
              <w:rPr>
                <w:lang w:val="ru-RU" w:eastAsia="en-US"/>
              </w:rPr>
              <w:t>Россию.</w:t>
            </w:r>
          </w:p>
          <w:p w:rsidR="00577F3A" w:rsidRPr="00251B91" w:rsidRDefault="00577F3A" w:rsidP="00577F3A">
            <w:pPr>
              <w:spacing w:line="276" w:lineRule="auto"/>
              <w:rPr>
                <w:i/>
                <w:lang w:val="ru-RU" w:eastAsia="en-US"/>
              </w:rPr>
            </w:pPr>
            <w:r w:rsidRPr="00251B91">
              <w:rPr>
                <w:i/>
                <w:lang w:val="ru-RU" w:eastAsia="en-US"/>
              </w:rPr>
              <w:t>Формирующиеся</w:t>
            </w:r>
            <w:r w:rsidRPr="00251B91">
              <w:rPr>
                <w:i/>
                <w:spacing w:val="11"/>
                <w:lang w:val="ru-RU" w:eastAsia="en-US"/>
              </w:rPr>
              <w:t xml:space="preserve"> </w:t>
            </w:r>
            <w:r w:rsidRPr="00251B91">
              <w:rPr>
                <w:i/>
                <w:lang w:val="ru-RU" w:eastAsia="en-US"/>
              </w:rPr>
              <w:t>ценности:</w:t>
            </w:r>
            <w:r w:rsidRPr="00251B91">
              <w:rPr>
                <w:i/>
                <w:spacing w:val="1"/>
                <w:lang w:val="ru-RU" w:eastAsia="en-US"/>
              </w:rPr>
              <w:t xml:space="preserve"> </w:t>
            </w:r>
            <w:r w:rsidRPr="00251B91">
              <w:rPr>
                <w:i/>
                <w:lang w:val="ru-RU" w:eastAsia="en-US"/>
              </w:rPr>
              <w:t>приоритет духовного</w:t>
            </w:r>
            <w:r w:rsidRPr="00251B91">
              <w:rPr>
                <w:i/>
                <w:spacing w:val="1"/>
                <w:lang w:val="ru-RU" w:eastAsia="en-US"/>
              </w:rPr>
              <w:t xml:space="preserve"> </w:t>
            </w:r>
            <w:r w:rsidRPr="00251B91">
              <w:rPr>
                <w:i/>
                <w:lang w:val="ru-RU" w:eastAsia="en-US"/>
              </w:rPr>
              <w:t>над</w:t>
            </w:r>
            <w:r w:rsidRPr="00251B91">
              <w:rPr>
                <w:i/>
                <w:spacing w:val="1"/>
                <w:lang w:val="ru-RU" w:eastAsia="en-US"/>
              </w:rPr>
              <w:t xml:space="preserve"> </w:t>
            </w:r>
            <w:r w:rsidRPr="00251B91">
              <w:rPr>
                <w:i/>
                <w:lang w:val="ru-RU" w:eastAsia="en-US"/>
              </w:rPr>
              <w:t>материальным,</w:t>
            </w:r>
            <w:r w:rsidRPr="00251B91">
              <w:rPr>
                <w:i/>
                <w:spacing w:val="56"/>
                <w:lang w:val="ru-RU" w:eastAsia="en-US"/>
              </w:rPr>
              <w:t xml:space="preserve"> </w:t>
            </w:r>
            <w:r w:rsidRPr="00251B91">
              <w:rPr>
                <w:i/>
                <w:lang w:val="ru-RU" w:eastAsia="en-US"/>
              </w:rPr>
              <w:t>крепкая</w:t>
            </w:r>
            <w:r w:rsidRPr="00251B91">
              <w:rPr>
                <w:i/>
                <w:spacing w:val="41"/>
                <w:lang w:val="ru-RU" w:eastAsia="en-US"/>
              </w:rPr>
              <w:t xml:space="preserve"> </w:t>
            </w:r>
            <w:r w:rsidRPr="00251B91">
              <w:rPr>
                <w:i/>
                <w:lang w:val="ru-RU" w:eastAsia="en-US"/>
              </w:rPr>
              <w:t>семья</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ind w:right="209"/>
              <w:jc w:val="center"/>
              <w:rPr>
                <w:lang w:eastAsia="en-US"/>
              </w:rPr>
            </w:pPr>
            <w:hyperlink r:id="rId165">
              <w:r w:rsidR="00577F3A" w:rsidRPr="00251B91">
                <w:rPr>
                  <w:u w:val="single" w:color="0462C1"/>
                  <w:lang w:eastAsia="en-US"/>
                </w:rPr>
                <w:t>https://razgovor.edsoo.ru</w:t>
              </w:r>
            </w:hyperlink>
          </w:p>
        </w:tc>
      </w:tr>
      <w:tr w:rsidR="00251B91" w:rsidRPr="00251B91" w:rsidTr="00577F3A">
        <w:trPr>
          <w:trHeight w:val="1937"/>
        </w:trPr>
        <w:tc>
          <w:tcPr>
            <w:tcW w:w="705" w:type="dxa"/>
          </w:tcPr>
          <w:p w:rsidR="00577F3A" w:rsidRPr="00251B91" w:rsidRDefault="00577F3A" w:rsidP="00577F3A">
            <w:pPr>
              <w:spacing w:line="276" w:lineRule="auto"/>
              <w:rPr>
                <w:lang w:eastAsia="en-US"/>
              </w:rPr>
            </w:pPr>
            <w:r w:rsidRPr="00251B91">
              <w:rPr>
                <w:lang w:eastAsia="en-US"/>
              </w:rPr>
              <w:t>25</w:t>
            </w:r>
          </w:p>
        </w:tc>
        <w:tc>
          <w:tcPr>
            <w:tcW w:w="2702" w:type="dxa"/>
          </w:tcPr>
          <w:p w:rsidR="00577F3A" w:rsidRPr="00251B91" w:rsidRDefault="00577F3A" w:rsidP="00577F3A">
            <w:pPr>
              <w:spacing w:line="276" w:lineRule="auto"/>
              <w:ind w:right="714"/>
              <w:rPr>
                <w:lang w:eastAsia="en-US"/>
              </w:rPr>
            </w:pPr>
            <w:r w:rsidRPr="00251B91">
              <w:rPr>
                <w:lang w:eastAsia="en-US"/>
              </w:rPr>
              <w:t>Массовый</w:t>
            </w:r>
            <w:r w:rsidRPr="00251B91">
              <w:rPr>
                <w:spacing w:val="5"/>
                <w:lang w:eastAsia="en-US"/>
              </w:rPr>
              <w:t xml:space="preserve"> </w:t>
            </w:r>
            <w:r w:rsidRPr="00251B91">
              <w:rPr>
                <w:lang w:eastAsia="en-US"/>
              </w:rPr>
              <w:t>спорт</w:t>
            </w:r>
            <w:r w:rsidRPr="00251B91">
              <w:rPr>
                <w:spacing w:val="-60"/>
                <w:lang w:eastAsia="en-US"/>
              </w:rPr>
              <w:t xml:space="preserve"> </w:t>
            </w:r>
            <w:r w:rsidRPr="00251B91">
              <w:rPr>
                <w:lang w:eastAsia="en-US"/>
              </w:rPr>
              <w:t>в</w:t>
            </w:r>
            <w:r w:rsidRPr="00251B91">
              <w:rPr>
                <w:spacing w:val="13"/>
                <w:lang w:eastAsia="en-US"/>
              </w:rPr>
              <w:t xml:space="preserve"> </w:t>
            </w:r>
            <w:r w:rsidRPr="00251B91">
              <w:rPr>
                <w:lang w:eastAsia="en-US"/>
              </w:rPr>
              <w:t>России</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249"/>
              <w:rPr>
                <w:lang w:val="ru-RU" w:eastAsia="en-US"/>
              </w:rPr>
            </w:pPr>
            <w:r w:rsidRPr="00251B91">
              <w:rPr>
                <w:lang w:val="ru-RU" w:eastAsia="en-US"/>
              </w:rPr>
              <w:t>Развитие</w:t>
            </w:r>
            <w:r w:rsidRPr="00251B91">
              <w:rPr>
                <w:spacing w:val="5"/>
                <w:lang w:val="ru-RU" w:eastAsia="en-US"/>
              </w:rPr>
              <w:t xml:space="preserve"> </w:t>
            </w:r>
            <w:r w:rsidRPr="00251B91">
              <w:rPr>
                <w:lang w:val="ru-RU" w:eastAsia="en-US"/>
              </w:rPr>
              <w:t>массового</w:t>
            </w:r>
            <w:r w:rsidRPr="00251B91">
              <w:rPr>
                <w:spacing w:val="27"/>
                <w:lang w:val="ru-RU" w:eastAsia="en-US"/>
              </w:rPr>
              <w:t xml:space="preserve"> </w:t>
            </w:r>
            <w:r w:rsidRPr="00251B91">
              <w:rPr>
                <w:lang w:val="ru-RU" w:eastAsia="en-US"/>
              </w:rPr>
              <w:t>спорта</w:t>
            </w:r>
            <w:r w:rsidRPr="00251B91">
              <w:rPr>
                <w:spacing w:val="36"/>
                <w:lang w:val="ru-RU" w:eastAsia="en-US"/>
              </w:rPr>
              <w:t xml:space="preserve"> </w:t>
            </w:r>
            <w:r w:rsidRPr="00251B91">
              <w:rPr>
                <w:lang w:val="ru-RU" w:eastAsia="en-US"/>
              </w:rPr>
              <w:t>–</w:t>
            </w:r>
            <w:r w:rsidRPr="00251B91">
              <w:rPr>
                <w:spacing w:val="28"/>
                <w:lang w:val="ru-RU" w:eastAsia="en-US"/>
              </w:rPr>
              <w:t xml:space="preserve"> </w:t>
            </w:r>
            <w:r w:rsidRPr="00251B91">
              <w:rPr>
                <w:lang w:val="ru-RU" w:eastAsia="en-US"/>
              </w:rPr>
              <w:t>вклад</w:t>
            </w:r>
            <w:r w:rsidRPr="00251B91">
              <w:rPr>
                <w:spacing w:val="-60"/>
                <w:lang w:val="ru-RU" w:eastAsia="en-US"/>
              </w:rPr>
              <w:t xml:space="preserve"> </w:t>
            </w:r>
            <w:r w:rsidRPr="00251B91">
              <w:rPr>
                <w:lang w:val="ru-RU" w:eastAsia="en-US"/>
              </w:rPr>
              <w:t>в</w:t>
            </w:r>
            <w:r w:rsidRPr="00251B91">
              <w:rPr>
                <w:spacing w:val="1"/>
                <w:lang w:val="ru-RU" w:eastAsia="en-US"/>
              </w:rPr>
              <w:t xml:space="preserve"> </w:t>
            </w:r>
            <w:r w:rsidRPr="00251B91">
              <w:rPr>
                <w:lang w:val="ru-RU" w:eastAsia="en-US"/>
              </w:rPr>
              <w:t>благополучие</w:t>
            </w:r>
            <w:r w:rsidRPr="00251B91">
              <w:rPr>
                <w:spacing w:val="1"/>
                <w:lang w:val="ru-RU" w:eastAsia="en-US"/>
              </w:rPr>
              <w:t xml:space="preserve"> </w:t>
            </w:r>
            <w:r w:rsidRPr="00251B91">
              <w:rPr>
                <w:lang w:val="ru-RU" w:eastAsia="en-US"/>
              </w:rPr>
              <w:t>и здоровье</w:t>
            </w:r>
            <w:r w:rsidRPr="00251B91">
              <w:rPr>
                <w:spacing w:val="1"/>
                <w:lang w:val="ru-RU" w:eastAsia="en-US"/>
              </w:rPr>
              <w:t xml:space="preserve"> </w:t>
            </w:r>
            <w:r w:rsidRPr="00251B91">
              <w:rPr>
                <w:lang w:val="ru-RU" w:eastAsia="en-US"/>
              </w:rPr>
              <w:t>нации,</w:t>
            </w:r>
            <w:r w:rsidRPr="00251B91">
              <w:rPr>
                <w:spacing w:val="1"/>
                <w:lang w:val="ru-RU" w:eastAsia="en-US"/>
              </w:rPr>
              <w:t xml:space="preserve"> </w:t>
            </w:r>
            <w:r w:rsidRPr="00251B91">
              <w:rPr>
                <w:lang w:val="ru-RU" w:eastAsia="en-US"/>
              </w:rPr>
              <w:t>будущие</w:t>
            </w:r>
            <w:r w:rsidRPr="00251B91">
              <w:rPr>
                <w:spacing w:val="9"/>
                <w:lang w:val="ru-RU" w:eastAsia="en-US"/>
              </w:rPr>
              <w:t xml:space="preserve"> </w:t>
            </w:r>
            <w:r w:rsidRPr="00251B91">
              <w:rPr>
                <w:lang w:val="ru-RU" w:eastAsia="en-US"/>
              </w:rPr>
              <w:t>поколения</w:t>
            </w:r>
            <w:r w:rsidRPr="00251B91">
              <w:rPr>
                <w:spacing w:val="12"/>
                <w:lang w:val="ru-RU" w:eastAsia="en-US"/>
              </w:rPr>
              <w:t xml:space="preserve"> </w:t>
            </w:r>
            <w:r w:rsidRPr="00251B91">
              <w:rPr>
                <w:lang w:val="ru-RU" w:eastAsia="en-US"/>
              </w:rPr>
              <w:t>страны.</w:t>
            </w:r>
          </w:p>
          <w:p w:rsidR="00577F3A" w:rsidRPr="00251B91" w:rsidRDefault="00577F3A" w:rsidP="00577F3A">
            <w:pPr>
              <w:spacing w:line="276" w:lineRule="auto"/>
              <w:rPr>
                <w:lang w:val="ru-RU" w:eastAsia="en-US"/>
              </w:rPr>
            </w:pPr>
            <w:r w:rsidRPr="00251B91">
              <w:rPr>
                <w:lang w:val="ru-RU" w:eastAsia="en-US"/>
              </w:rPr>
              <w:t>Здоровый</w:t>
            </w:r>
            <w:r w:rsidRPr="00251B91">
              <w:rPr>
                <w:spacing w:val="21"/>
                <w:lang w:val="ru-RU" w:eastAsia="en-US"/>
              </w:rPr>
              <w:t xml:space="preserve"> </w:t>
            </w:r>
            <w:r w:rsidRPr="00251B91">
              <w:rPr>
                <w:lang w:val="ru-RU" w:eastAsia="en-US"/>
              </w:rPr>
              <w:t>образ</w:t>
            </w:r>
            <w:r w:rsidRPr="00251B91">
              <w:rPr>
                <w:spacing w:val="30"/>
                <w:lang w:val="ru-RU" w:eastAsia="en-US"/>
              </w:rPr>
              <w:t xml:space="preserve"> </w:t>
            </w:r>
            <w:r w:rsidRPr="00251B91">
              <w:rPr>
                <w:lang w:val="ru-RU" w:eastAsia="en-US"/>
              </w:rPr>
              <w:t>жизни,</w:t>
            </w:r>
            <w:r w:rsidRPr="00251B91">
              <w:rPr>
                <w:spacing w:val="19"/>
                <w:lang w:val="ru-RU" w:eastAsia="en-US"/>
              </w:rPr>
              <w:t xml:space="preserve"> </w:t>
            </w:r>
            <w:r w:rsidRPr="00251B91">
              <w:rPr>
                <w:lang w:val="ru-RU" w:eastAsia="en-US"/>
              </w:rPr>
              <w:t>забота</w:t>
            </w:r>
          </w:p>
          <w:p w:rsidR="00577F3A" w:rsidRPr="00251B91" w:rsidRDefault="00577F3A" w:rsidP="00577F3A">
            <w:pPr>
              <w:spacing w:line="276" w:lineRule="auto"/>
              <w:rPr>
                <w:lang w:val="ru-RU" w:eastAsia="en-US"/>
              </w:rPr>
            </w:pPr>
            <w:r w:rsidRPr="00251B91">
              <w:rPr>
                <w:lang w:val="ru-RU" w:eastAsia="en-US"/>
              </w:rPr>
              <w:t>о</w:t>
            </w:r>
            <w:r w:rsidRPr="00251B91">
              <w:rPr>
                <w:spacing w:val="34"/>
                <w:lang w:val="ru-RU" w:eastAsia="en-US"/>
              </w:rPr>
              <w:t xml:space="preserve"> </w:t>
            </w:r>
            <w:r w:rsidRPr="00251B91">
              <w:rPr>
                <w:lang w:val="ru-RU" w:eastAsia="en-US"/>
              </w:rPr>
              <w:t>собственном</w:t>
            </w:r>
            <w:r w:rsidRPr="00251B91">
              <w:rPr>
                <w:spacing w:val="28"/>
                <w:lang w:val="ru-RU" w:eastAsia="en-US"/>
              </w:rPr>
              <w:t xml:space="preserve"> </w:t>
            </w:r>
            <w:r w:rsidRPr="00251B91">
              <w:rPr>
                <w:lang w:val="ru-RU" w:eastAsia="en-US"/>
              </w:rPr>
              <w:t>здоровье,</w:t>
            </w:r>
            <w:r w:rsidRPr="00251B91">
              <w:rPr>
                <w:spacing w:val="19"/>
                <w:lang w:val="ru-RU" w:eastAsia="en-US"/>
              </w:rPr>
              <w:t xml:space="preserve"> </w:t>
            </w:r>
            <w:r w:rsidRPr="00251B91">
              <w:rPr>
                <w:lang w:val="ru-RU" w:eastAsia="en-US"/>
              </w:rPr>
              <w:t>спорт</w:t>
            </w:r>
            <w:r w:rsidRPr="00251B91">
              <w:rPr>
                <w:spacing w:val="13"/>
                <w:lang w:val="ru-RU" w:eastAsia="en-US"/>
              </w:rPr>
              <w:t xml:space="preserve"> </w:t>
            </w:r>
            <w:r w:rsidRPr="00251B91">
              <w:rPr>
                <w:lang w:val="ru-RU" w:eastAsia="en-US"/>
              </w:rPr>
              <w:t>как</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p>
          <w:p w:rsidR="00577F3A" w:rsidRPr="00251B91" w:rsidRDefault="00577F3A" w:rsidP="00577F3A">
            <w:pPr>
              <w:spacing w:line="276" w:lineRule="auto"/>
              <w:rPr>
                <w:lang w:val="ru-RU" w:eastAsia="en-US"/>
              </w:rPr>
            </w:pPr>
            <w:r w:rsidRPr="00251B91">
              <w:rPr>
                <w:lang w:val="ru-RU" w:eastAsia="en-US"/>
              </w:rPr>
              <w:t>интерактивных</w:t>
            </w:r>
          </w:p>
        </w:tc>
        <w:tc>
          <w:tcPr>
            <w:tcW w:w="2941" w:type="dxa"/>
          </w:tcPr>
          <w:p w:rsidR="00577F3A" w:rsidRPr="00251B91" w:rsidRDefault="007F6F48" w:rsidP="00577F3A">
            <w:pPr>
              <w:spacing w:line="276" w:lineRule="auto"/>
              <w:ind w:right="209"/>
              <w:jc w:val="center"/>
              <w:rPr>
                <w:lang w:eastAsia="en-US"/>
              </w:rPr>
            </w:pPr>
            <w:hyperlink r:id="rId166">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jc w:val="center"/>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2327"/>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spacing w:line="276" w:lineRule="auto"/>
              <w:ind w:right="372"/>
              <w:rPr>
                <w:lang w:val="ru-RU" w:eastAsia="en-US"/>
              </w:rPr>
            </w:pPr>
            <w:r w:rsidRPr="00251B91">
              <w:rPr>
                <w:lang w:val="ru-RU" w:eastAsia="en-US"/>
              </w:rPr>
              <w:t>важнейшая</w:t>
            </w:r>
            <w:r w:rsidRPr="00251B91">
              <w:rPr>
                <w:spacing w:val="3"/>
                <w:lang w:val="ru-RU" w:eastAsia="en-US"/>
              </w:rPr>
              <w:t xml:space="preserve"> </w:t>
            </w:r>
            <w:r w:rsidRPr="00251B91">
              <w:rPr>
                <w:lang w:val="ru-RU" w:eastAsia="en-US"/>
              </w:rPr>
              <w:t>часть</w:t>
            </w:r>
            <w:r w:rsidRPr="00251B91">
              <w:rPr>
                <w:spacing w:val="4"/>
                <w:lang w:val="ru-RU" w:eastAsia="en-US"/>
              </w:rPr>
              <w:t xml:space="preserve"> </w:t>
            </w:r>
            <w:r w:rsidRPr="00251B91">
              <w:rPr>
                <w:lang w:val="ru-RU" w:eastAsia="en-US"/>
              </w:rPr>
              <w:t>жизни</w:t>
            </w:r>
            <w:r w:rsidRPr="00251B91">
              <w:rPr>
                <w:spacing w:val="1"/>
                <w:lang w:val="ru-RU" w:eastAsia="en-US"/>
              </w:rPr>
              <w:t xml:space="preserve"> </w:t>
            </w:r>
            <w:r w:rsidRPr="00251B91">
              <w:rPr>
                <w:lang w:val="ru-RU" w:eastAsia="en-US"/>
              </w:rPr>
              <w:t>современного</w:t>
            </w:r>
            <w:r w:rsidRPr="00251B91">
              <w:rPr>
                <w:spacing w:val="14"/>
                <w:lang w:val="ru-RU" w:eastAsia="en-US"/>
              </w:rPr>
              <w:t xml:space="preserve"> </w:t>
            </w:r>
            <w:r w:rsidRPr="00251B91">
              <w:rPr>
                <w:lang w:val="ru-RU" w:eastAsia="en-US"/>
              </w:rPr>
              <w:t>человека.</w:t>
            </w:r>
            <w:r w:rsidRPr="00251B91">
              <w:rPr>
                <w:spacing w:val="53"/>
                <w:lang w:val="ru-RU" w:eastAsia="en-US"/>
              </w:rPr>
              <w:t xml:space="preserve"> </w:t>
            </w:r>
            <w:r w:rsidRPr="00251B91">
              <w:rPr>
                <w:lang w:val="ru-RU" w:eastAsia="en-US"/>
              </w:rPr>
              <w:t>Условия</w:t>
            </w:r>
            <w:r w:rsidRPr="00251B91">
              <w:rPr>
                <w:spacing w:val="-60"/>
                <w:lang w:val="ru-RU" w:eastAsia="en-US"/>
              </w:rPr>
              <w:t xml:space="preserve"> </w:t>
            </w:r>
            <w:r w:rsidRPr="00251B91">
              <w:rPr>
                <w:lang w:val="ru-RU" w:eastAsia="en-US"/>
              </w:rPr>
              <w:t>развития</w:t>
            </w:r>
            <w:r w:rsidRPr="00251B91">
              <w:rPr>
                <w:spacing w:val="1"/>
                <w:lang w:val="ru-RU" w:eastAsia="en-US"/>
              </w:rPr>
              <w:t xml:space="preserve"> </w:t>
            </w:r>
            <w:r w:rsidRPr="00251B91">
              <w:rPr>
                <w:lang w:val="ru-RU" w:eastAsia="en-US"/>
              </w:rPr>
              <w:t>массового спорта в</w:t>
            </w:r>
            <w:r w:rsidRPr="00251B91">
              <w:rPr>
                <w:spacing w:val="1"/>
                <w:lang w:val="ru-RU" w:eastAsia="en-US"/>
              </w:rPr>
              <w:t xml:space="preserve"> </w:t>
            </w:r>
            <w:r w:rsidRPr="00251B91">
              <w:rPr>
                <w:lang w:val="ru-RU" w:eastAsia="en-US"/>
              </w:rPr>
              <w:t>России.</w:t>
            </w:r>
          </w:p>
          <w:p w:rsidR="00577F3A" w:rsidRPr="00251B91" w:rsidRDefault="00577F3A" w:rsidP="00577F3A">
            <w:pPr>
              <w:spacing w:line="276" w:lineRule="auto"/>
              <w:rPr>
                <w:i/>
                <w:lang w:eastAsia="en-US"/>
              </w:rPr>
            </w:pPr>
            <w:r w:rsidRPr="00251B91">
              <w:rPr>
                <w:i/>
                <w:lang w:eastAsia="en-US"/>
              </w:rPr>
              <w:t>Формирующиеся</w:t>
            </w:r>
            <w:r w:rsidRPr="00251B91">
              <w:rPr>
                <w:i/>
                <w:spacing w:val="26"/>
                <w:lang w:eastAsia="en-US"/>
              </w:rPr>
              <w:t xml:space="preserve"> </w:t>
            </w:r>
            <w:r w:rsidRPr="00251B91">
              <w:rPr>
                <w:i/>
                <w:lang w:eastAsia="en-US"/>
              </w:rPr>
              <w:t>ценности:</w:t>
            </w:r>
            <w:r w:rsidRPr="00251B91">
              <w:rPr>
                <w:i/>
                <w:spacing w:val="62"/>
                <w:lang w:eastAsia="en-US"/>
              </w:rPr>
              <w:t xml:space="preserve"> </w:t>
            </w:r>
            <w:r w:rsidRPr="00251B91">
              <w:rPr>
                <w:i/>
                <w:lang w:eastAsia="en-US"/>
              </w:rPr>
              <w:t>жизнь</w:t>
            </w:r>
          </w:p>
        </w:tc>
        <w:tc>
          <w:tcPr>
            <w:tcW w:w="2416" w:type="dxa"/>
          </w:tcPr>
          <w:p w:rsidR="00577F3A" w:rsidRPr="00251B91" w:rsidRDefault="00577F3A" w:rsidP="00577F3A">
            <w:pPr>
              <w:spacing w:line="276" w:lineRule="auto"/>
              <w:ind w:right="511"/>
              <w:rPr>
                <w:lang w:val="ru-RU" w:eastAsia="en-US"/>
              </w:rPr>
            </w:pPr>
            <w:r w:rsidRPr="00251B91">
              <w:rPr>
                <w:lang w:val="ru-RU" w:eastAsia="en-US"/>
              </w:rPr>
              <w:t>заданий,</w:t>
            </w:r>
            <w:r w:rsidRPr="00251B91">
              <w:rPr>
                <w:spacing w:val="1"/>
                <w:lang w:val="ru-RU" w:eastAsia="en-US"/>
              </w:rPr>
              <w:t xml:space="preserve"> </w:t>
            </w:r>
            <w:r w:rsidRPr="00251B91">
              <w:rPr>
                <w:lang w:val="ru-RU" w:eastAsia="en-US"/>
              </w:rPr>
              <w:t>работа</w:t>
            </w:r>
            <w:r w:rsidRPr="00251B91">
              <w:rPr>
                <w:spacing w:val="-60"/>
                <w:lang w:val="ru-RU" w:eastAsia="en-US"/>
              </w:rPr>
              <w:t xml:space="preserve"> </w:t>
            </w:r>
            <w:r w:rsidRPr="00251B91">
              <w:rPr>
                <w:lang w:val="ru-RU" w:eastAsia="en-US"/>
              </w:rPr>
              <w:t>с</w:t>
            </w:r>
            <w:r w:rsidRPr="00251B91">
              <w:rPr>
                <w:spacing w:val="5"/>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577F3A" w:rsidP="00577F3A">
            <w:pPr>
              <w:spacing w:line="276" w:lineRule="auto"/>
              <w:rPr>
                <w:lang w:val="ru-RU" w:eastAsia="en-US"/>
              </w:rPr>
            </w:pPr>
          </w:p>
        </w:tc>
      </w:tr>
      <w:tr w:rsidR="00251B91" w:rsidRPr="00251B91" w:rsidTr="00577F3A">
        <w:trPr>
          <w:trHeight w:val="4655"/>
        </w:trPr>
        <w:tc>
          <w:tcPr>
            <w:tcW w:w="705" w:type="dxa"/>
          </w:tcPr>
          <w:p w:rsidR="00577F3A" w:rsidRPr="00251B91" w:rsidRDefault="00577F3A" w:rsidP="00577F3A">
            <w:pPr>
              <w:spacing w:line="276" w:lineRule="auto"/>
              <w:rPr>
                <w:lang w:eastAsia="en-US"/>
              </w:rPr>
            </w:pPr>
            <w:r w:rsidRPr="00251B91">
              <w:rPr>
                <w:lang w:eastAsia="en-US"/>
              </w:rPr>
              <w:t>26</w:t>
            </w:r>
          </w:p>
        </w:tc>
        <w:tc>
          <w:tcPr>
            <w:tcW w:w="2702" w:type="dxa"/>
          </w:tcPr>
          <w:p w:rsidR="00577F3A" w:rsidRPr="00251B91" w:rsidRDefault="00577F3A" w:rsidP="00577F3A">
            <w:pPr>
              <w:spacing w:line="276" w:lineRule="auto"/>
              <w:ind w:right="129"/>
              <w:rPr>
                <w:lang w:eastAsia="en-US"/>
              </w:rPr>
            </w:pPr>
            <w:r w:rsidRPr="00251B91">
              <w:rPr>
                <w:lang w:val="ru-RU" w:eastAsia="en-US"/>
              </w:rPr>
              <w:t>День</w:t>
            </w:r>
            <w:r w:rsidRPr="00251B91">
              <w:rPr>
                <w:spacing w:val="1"/>
                <w:lang w:val="ru-RU" w:eastAsia="en-US"/>
              </w:rPr>
              <w:t xml:space="preserve"> </w:t>
            </w:r>
            <w:r w:rsidRPr="00251B91">
              <w:rPr>
                <w:lang w:val="ru-RU" w:eastAsia="en-US"/>
              </w:rPr>
              <w:t>воссоединения</w:t>
            </w:r>
            <w:r w:rsidRPr="00251B91">
              <w:rPr>
                <w:spacing w:val="1"/>
                <w:lang w:val="ru-RU" w:eastAsia="en-US"/>
              </w:rPr>
              <w:t xml:space="preserve"> </w:t>
            </w:r>
            <w:r w:rsidRPr="00251B91">
              <w:rPr>
                <w:lang w:val="ru-RU" w:eastAsia="en-US"/>
              </w:rPr>
              <w:t>Крыма</w:t>
            </w:r>
            <w:r w:rsidRPr="00251B91">
              <w:rPr>
                <w:spacing w:val="49"/>
                <w:lang w:val="ru-RU" w:eastAsia="en-US"/>
              </w:rPr>
              <w:t xml:space="preserve"> </w:t>
            </w:r>
            <w:r w:rsidRPr="00251B91">
              <w:rPr>
                <w:lang w:val="ru-RU" w:eastAsia="en-US"/>
              </w:rPr>
              <w:t>и</w:t>
            </w:r>
            <w:r w:rsidRPr="00251B91">
              <w:rPr>
                <w:spacing w:val="38"/>
                <w:lang w:val="ru-RU" w:eastAsia="en-US"/>
              </w:rPr>
              <w:t xml:space="preserve"> </w:t>
            </w:r>
            <w:r w:rsidRPr="00251B91">
              <w:rPr>
                <w:lang w:val="ru-RU" w:eastAsia="en-US"/>
              </w:rPr>
              <w:t>Севастополя</w:t>
            </w:r>
            <w:r w:rsidRPr="00251B91">
              <w:rPr>
                <w:spacing w:val="-59"/>
                <w:lang w:val="ru-RU" w:eastAsia="en-US"/>
              </w:rPr>
              <w:t xml:space="preserve"> </w:t>
            </w:r>
            <w:r w:rsidRPr="00251B91">
              <w:rPr>
                <w:lang w:val="ru-RU" w:eastAsia="en-US"/>
              </w:rPr>
              <w:t>с Россией.</w:t>
            </w:r>
            <w:r w:rsidRPr="00251B91">
              <w:rPr>
                <w:spacing w:val="1"/>
                <w:lang w:val="ru-RU" w:eastAsia="en-US"/>
              </w:rPr>
              <w:t xml:space="preserve"> </w:t>
            </w:r>
            <w:r w:rsidRPr="00251B91">
              <w:rPr>
                <w:lang w:eastAsia="en-US"/>
              </w:rPr>
              <w:t>100-летие</w:t>
            </w:r>
            <w:r w:rsidRPr="00251B91">
              <w:rPr>
                <w:spacing w:val="1"/>
                <w:lang w:eastAsia="en-US"/>
              </w:rPr>
              <w:t xml:space="preserve"> </w:t>
            </w:r>
            <w:r w:rsidRPr="00251B91">
              <w:rPr>
                <w:lang w:eastAsia="en-US"/>
              </w:rPr>
              <w:t>Артека</w:t>
            </w:r>
          </w:p>
        </w:tc>
        <w:tc>
          <w:tcPr>
            <w:tcW w:w="1560" w:type="dxa"/>
          </w:tcPr>
          <w:p w:rsidR="00577F3A" w:rsidRPr="00251B91" w:rsidRDefault="00577F3A" w:rsidP="00577F3A">
            <w:pPr>
              <w:spacing w:line="276" w:lineRule="auto"/>
              <w:rPr>
                <w:lang w:eastAsia="en-US"/>
              </w:rPr>
            </w:pPr>
            <w:r w:rsidRPr="00251B91">
              <w:rPr>
                <w:w w:val="102"/>
                <w:lang w:eastAsia="en-US"/>
              </w:rPr>
              <w:t>1</w:t>
            </w:r>
          </w:p>
        </w:tc>
        <w:tc>
          <w:tcPr>
            <w:tcW w:w="4248" w:type="dxa"/>
          </w:tcPr>
          <w:p w:rsidR="00577F3A" w:rsidRPr="00251B91" w:rsidRDefault="00577F3A" w:rsidP="00577F3A">
            <w:pPr>
              <w:spacing w:line="276" w:lineRule="auto"/>
              <w:rPr>
                <w:lang w:val="ru-RU" w:eastAsia="en-US"/>
              </w:rPr>
            </w:pPr>
            <w:r w:rsidRPr="00251B91">
              <w:rPr>
                <w:lang w:val="ru-RU" w:eastAsia="en-US"/>
              </w:rPr>
              <w:t>История</w:t>
            </w:r>
            <w:r w:rsidRPr="00251B91">
              <w:rPr>
                <w:spacing w:val="38"/>
                <w:lang w:val="ru-RU" w:eastAsia="en-US"/>
              </w:rPr>
              <w:t xml:space="preserve"> </w:t>
            </w:r>
            <w:r w:rsidRPr="00251B91">
              <w:rPr>
                <w:lang w:val="ru-RU" w:eastAsia="en-US"/>
              </w:rPr>
              <w:t>и</w:t>
            </w:r>
            <w:r w:rsidRPr="00251B91">
              <w:rPr>
                <w:spacing w:val="14"/>
                <w:lang w:val="ru-RU" w:eastAsia="en-US"/>
              </w:rPr>
              <w:t xml:space="preserve"> </w:t>
            </w:r>
            <w:r w:rsidRPr="00251B91">
              <w:rPr>
                <w:lang w:val="ru-RU" w:eastAsia="en-US"/>
              </w:rPr>
              <w:t>традиции</w:t>
            </w:r>
            <w:r w:rsidRPr="00251B91">
              <w:rPr>
                <w:spacing w:val="53"/>
                <w:lang w:val="ru-RU" w:eastAsia="en-US"/>
              </w:rPr>
              <w:t xml:space="preserve"> </w:t>
            </w:r>
            <w:r w:rsidRPr="00251B91">
              <w:rPr>
                <w:lang w:val="ru-RU" w:eastAsia="en-US"/>
              </w:rPr>
              <w:t>Артека.</w:t>
            </w:r>
            <w:r w:rsidRPr="00251B91">
              <w:rPr>
                <w:spacing w:val="30"/>
                <w:lang w:val="ru-RU" w:eastAsia="en-US"/>
              </w:rPr>
              <w:t xml:space="preserve"> </w:t>
            </w:r>
            <w:r w:rsidRPr="00251B91">
              <w:rPr>
                <w:lang w:val="ru-RU" w:eastAsia="en-US"/>
              </w:rPr>
              <w:t>После</w:t>
            </w:r>
            <w:r w:rsidRPr="00251B91">
              <w:rPr>
                <w:spacing w:val="-59"/>
                <w:lang w:val="ru-RU" w:eastAsia="en-US"/>
              </w:rPr>
              <w:t xml:space="preserve"> </w:t>
            </w:r>
            <w:r w:rsidRPr="00251B91">
              <w:rPr>
                <w:lang w:val="ru-RU" w:eastAsia="en-US"/>
              </w:rPr>
              <w:t>воссоединения</w:t>
            </w:r>
            <w:r w:rsidRPr="00251B91">
              <w:rPr>
                <w:spacing w:val="2"/>
                <w:lang w:val="ru-RU" w:eastAsia="en-US"/>
              </w:rPr>
              <w:t xml:space="preserve"> </w:t>
            </w:r>
            <w:r w:rsidRPr="00251B91">
              <w:rPr>
                <w:lang w:val="ru-RU" w:eastAsia="en-US"/>
              </w:rPr>
              <w:t>Крыма</w:t>
            </w:r>
          </w:p>
          <w:p w:rsidR="00577F3A" w:rsidRPr="00251B91" w:rsidRDefault="00577F3A" w:rsidP="00577F3A">
            <w:pPr>
              <w:spacing w:line="276" w:lineRule="auto"/>
              <w:ind w:right="123"/>
              <w:rPr>
                <w:lang w:val="ru-RU" w:eastAsia="en-US"/>
              </w:rPr>
            </w:pPr>
            <w:r w:rsidRPr="00251B91">
              <w:rPr>
                <w:lang w:val="ru-RU" w:eastAsia="en-US"/>
              </w:rPr>
              <w:t>и</w:t>
            </w:r>
            <w:r w:rsidRPr="00251B91">
              <w:rPr>
                <w:spacing w:val="1"/>
                <w:lang w:val="ru-RU" w:eastAsia="en-US"/>
              </w:rPr>
              <w:t xml:space="preserve"> </w:t>
            </w:r>
            <w:r w:rsidRPr="00251B91">
              <w:rPr>
                <w:lang w:val="ru-RU" w:eastAsia="en-US"/>
              </w:rPr>
              <w:t>Севастополя с</w:t>
            </w:r>
            <w:r w:rsidRPr="00251B91">
              <w:rPr>
                <w:spacing w:val="62"/>
                <w:lang w:val="ru-RU" w:eastAsia="en-US"/>
              </w:rPr>
              <w:t xml:space="preserve"> </w:t>
            </w:r>
            <w:r w:rsidRPr="00251B91">
              <w:rPr>
                <w:lang w:val="ru-RU" w:eastAsia="en-US"/>
              </w:rPr>
              <w:t>Россией Артек</w:t>
            </w:r>
            <w:r w:rsidRPr="00251B91">
              <w:rPr>
                <w:spacing w:val="63"/>
                <w:lang w:val="ru-RU" w:eastAsia="en-US"/>
              </w:rPr>
              <w:t xml:space="preserve"> </w:t>
            </w:r>
            <w:r w:rsidRPr="00251B91">
              <w:rPr>
                <w:lang w:val="ru-RU" w:eastAsia="en-US"/>
              </w:rPr>
              <w:t>–</w:t>
            </w:r>
            <w:r w:rsidRPr="00251B91">
              <w:rPr>
                <w:spacing w:val="1"/>
                <w:lang w:val="ru-RU" w:eastAsia="en-US"/>
              </w:rPr>
              <w:t xml:space="preserve"> </w:t>
            </w:r>
            <w:r w:rsidRPr="00251B91">
              <w:rPr>
                <w:lang w:val="ru-RU" w:eastAsia="en-US"/>
              </w:rPr>
              <w:t>это</w:t>
            </w:r>
            <w:r w:rsidRPr="00251B91">
              <w:rPr>
                <w:spacing w:val="28"/>
                <w:lang w:val="ru-RU" w:eastAsia="en-US"/>
              </w:rPr>
              <w:t xml:space="preserve"> </w:t>
            </w:r>
            <w:r w:rsidRPr="00251B91">
              <w:rPr>
                <w:lang w:val="ru-RU" w:eastAsia="en-US"/>
              </w:rPr>
              <w:t>уникальный</w:t>
            </w:r>
            <w:r w:rsidRPr="00251B91">
              <w:rPr>
                <w:spacing w:val="18"/>
                <w:lang w:val="ru-RU" w:eastAsia="en-US"/>
              </w:rPr>
              <w:t xml:space="preserve"> </w:t>
            </w:r>
            <w:r w:rsidRPr="00251B91">
              <w:rPr>
                <w:lang w:val="ru-RU" w:eastAsia="en-US"/>
              </w:rPr>
              <w:t>и</w:t>
            </w:r>
            <w:r w:rsidRPr="00251B91">
              <w:rPr>
                <w:spacing w:val="19"/>
                <w:lang w:val="ru-RU" w:eastAsia="en-US"/>
              </w:rPr>
              <w:t xml:space="preserve"> </w:t>
            </w:r>
            <w:r w:rsidRPr="00251B91">
              <w:rPr>
                <w:lang w:val="ru-RU" w:eastAsia="en-US"/>
              </w:rPr>
              <w:t>современный</w:t>
            </w:r>
            <w:r w:rsidRPr="00251B91">
              <w:rPr>
                <w:spacing w:val="1"/>
                <w:lang w:val="ru-RU" w:eastAsia="en-US"/>
              </w:rPr>
              <w:t xml:space="preserve"> </w:t>
            </w:r>
            <w:r w:rsidRPr="00251B91">
              <w:rPr>
                <w:lang w:val="ru-RU" w:eastAsia="en-US"/>
              </w:rPr>
              <w:t>комплекс</w:t>
            </w:r>
            <w:r w:rsidRPr="00251B91">
              <w:rPr>
                <w:spacing w:val="34"/>
                <w:lang w:val="ru-RU" w:eastAsia="en-US"/>
              </w:rPr>
              <w:t xml:space="preserve"> </w:t>
            </w:r>
            <w:r w:rsidRPr="00251B91">
              <w:rPr>
                <w:lang w:val="ru-RU" w:eastAsia="en-US"/>
              </w:rPr>
              <w:t>из</w:t>
            </w:r>
            <w:r w:rsidRPr="00251B91">
              <w:rPr>
                <w:spacing w:val="53"/>
                <w:lang w:val="ru-RU" w:eastAsia="en-US"/>
              </w:rPr>
              <w:t xml:space="preserve"> </w:t>
            </w:r>
            <w:r w:rsidRPr="00251B91">
              <w:rPr>
                <w:lang w:val="ru-RU" w:eastAsia="en-US"/>
              </w:rPr>
              <w:t>9</w:t>
            </w:r>
            <w:r w:rsidRPr="00251B91">
              <w:rPr>
                <w:spacing w:val="36"/>
                <w:lang w:val="ru-RU" w:eastAsia="en-US"/>
              </w:rPr>
              <w:t xml:space="preserve"> </w:t>
            </w:r>
            <w:r w:rsidRPr="00251B91">
              <w:rPr>
                <w:lang w:val="ru-RU" w:eastAsia="en-US"/>
              </w:rPr>
              <w:t>лагерей,</w:t>
            </w:r>
            <w:r w:rsidRPr="00251B91">
              <w:rPr>
                <w:spacing w:val="19"/>
                <w:lang w:val="ru-RU" w:eastAsia="en-US"/>
              </w:rPr>
              <w:t xml:space="preserve"> </w:t>
            </w:r>
            <w:r w:rsidRPr="00251B91">
              <w:rPr>
                <w:lang w:val="ru-RU" w:eastAsia="en-US"/>
              </w:rPr>
              <w:t>работающих</w:t>
            </w:r>
            <w:r w:rsidRPr="00251B91">
              <w:rPr>
                <w:spacing w:val="-59"/>
                <w:lang w:val="ru-RU" w:eastAsia="en-US"/>
              </w:rPr>
              <w:t xml:space="preserve"> </w:t>
            </w:r>
            <w:r w:rsidRPr="00251B91">
              <w:rPr>
                <w:lang w:val="ru-RU" w:eastAsia="en-US"/>
              </w:rPr>
              <w:t>круглый</w:t>
            </w:r>
            <w:r w:rsidRPr="00251B91">
              <w:rPr>
                <w:spacing w:val="1"/>
                <w:lang w:val="ru-RU" w:eastAsia="en-US"/>
              </w:rPr>
              <w:t xml:space="preserve"> </w:t>
            </w:r>
            <w:r w:rsidRPr="00251B91">
              <w:rPr>
                <w:lang w:val="ru-RU" w:eastAsia="en-US"/>
              </w:rPr>
              <w:t>год. Артек</w:t>
            </w:r>
            <w:r w:rsidRPr="00251B91">
              <w:rPr>
                <w:spacing w:val="1"/>
                <w:lang w:val="ru-RU" w:eastAsia="en-US"/>
              </w:rPr>
              <w:t xml:space="preserve"> </w:t>
            </w:r>
            <w:r w:rsidRPr="00251B91">
              <w:rPr>
                <w:lang w:val="ru-RU" w:eastAsia="en-US"/>
              </w:rPr>
              <w:t>– пространство</w:t>
            </w:r>
            <w:r w:rsidRPr="00251B91">
              <w:rPr>
                <w:spacing w:val="1"/>
                <w:lang w:val="ru-RU" w:eastAsia="en-US"/>
              </w:rPr>
              <w:t xml:space="preserve"> </w:t>
            </w:r>
            <w:r w:rsidRPr="00251B91">
              <w:rPr>
                <w:lang w:val="ru-RU" w:eastAsia="en-US"/>
              </w:rPr>
              <w:t>для</w:t>
            </w:r>
            <w:r w:rsidRPr="00251B91">
              <w:rPr>
                <w:spacing w:val="7"/>
                <w:lang w:val="ru-RU" w:eastAsia="en-US"/>
              </w:rPr>
              <w:t xml:space="preserve"> </w:t>
            </w:r>
            <w:r w:rsidRPr="00251B91">
              <w:rPr>
                <w:lang w:val="ru-RU" w:eastAsia="en-US"/>
              </w:rPr>
              <w:t>творчества,</w:t>
            </w:r>
            <w:r w:rsidRPr="00251B91">
              <w:rPr>
                <w:spacing w:val="1"/>
                <w:lang w:val="ru-RU" w:eastAsia="en-US"/>
              </w:rPr>
              <w:t xml:space="preserve"> </w:t>
            </w:r>
            <w:r w:rsidRPr="00251B91">
              <w:rPr>
                <w:lang w:val="ru-RU" w:eastAsia="en-US"/>
              </w:rPr>
              <w:t>саморазвития</w:t>
            </w:r>
          </w:p>
          <w:p w:rsidR="00577F3A" w:rsidRPr="00251B91" w:rsidRDefault="00577F3A" w:rsidP="00577F3A">
            <w:pPr>
              <w:spacing w:line="276" w:lineRule="auto"/>
              <w:ind w:right="988"/>
              <w:rPr>
                <w:i/>
                <w:lang w:val="ru-RU" w:eastAsia="en-US"/>
              </w:rPr>
            </w:pPr>
            <w:r w:rsidRPr="00251B91">
              <w:rPr>
                <w:lang w:val="ru-RU" w:eastAsia="en-US"/>
              </w:rPr>
              <w:t>и</w:t>
            </w:r>
            <w:r w:rsidRPr="00251B91">
              <w:rPr>
                <w:spacing w:val="15"/>
                <w:lang w:val="ru-RU" w:eastAsia="en-US"/>
              </w:rPr>
              <w:t xml:space="preserve"> </w:t>
            </w:r>
            <w:r w:rsidRPr="00251B91">
              <w:rPr>
                <w:lang w:val="ru-RU" w:eastAsia="en-US"/>
              </w:rPr>
              <w:t>самореализации.</w:t>
            </w:r>
            <w:r w:rsidRPr="00251B91">
              <w:rPr>
                <w:spacing w:val="1"/>
                <w:lang w:val="ru-RU" w:eastAsia="en-US"/>
              </w:rPr>
              <w:t xml:space="preserve"> </w:t>
            </w:r>
            <w:r w:rsidRPr="00251B91">
              <w:rPr>
                <w:i/>
                <w:lang w:val="ru-RU" w:eastAsia="en-US"/>
              </w:rPr>
              <w:t>Формирующиеся</w:t>
            </w:r>
            <w:r w:rsidRPr="00251B91">
              <w:rPr>
                <w:i/>
                <w:spacing w:val="1"/>
                <w:lang w:val="ru-RU" w:eastAsia="en-US"/>
              </w:rPr>
              <w:t xml:space="preserve"> </w:t>
            </w:r>
            <w:r w:rsidRPr="00251B91">
              <w:rPr>
                <w:i/>
                <w:lang w:val="ru-RU" w:eastAsia="en-US"/>
              </w:rPr>
              <w:t>ценности:</w:t>
            </w:r>
            <w:r w:rsidRPr="00251B91">
              <w:rPr>
                <w:i/>
                <w:spacing w:val="1"/>
                <w:lang w:val="ru-RU" w:eastAsia="en-US"/>
              </w:rPr>
              <w:t xml:space="preserve"> </w:t>
            </w:r>
            <w:r w:rsidRPr="00251B91">
              <w:rPr>
                <w:i/>
                <w:lang w:val="ru-RU" w:eastAsia="en-US"/>
              </w:rPr>
              <w:t>историческая</w:t>
            </w:r>
            <w:r w:rsidRPr="00251B91">
              <w:rPr>
                <w:i/>
                <w:spacing w:val="6"/>
                <w:lang w:val="ru-RU" w:eastAsia="en-US"/>
              </w:rPr>
              <w:t xml:space="preserve"> </w:t>
            </w:r>
            <w:r w:rsidRPr="00251B91">
              <w:rPr>
                <w:i/>
                <w:lang w:val="ru-RU" w:eastAsia="en-US"/>
              </w:rPr>
              <w:t>память</w:t>
            </w:r>
            <w:r w:rsidRPr="00251B91">
              <w:rPr>
                <w:i/>
                <w:spacing w:val="10"/>
                <w:lang w:val="ru-RU" w:eastAsia="en-US"/>
              </w:rPr>
              <w:t xml:space="preserve"> </w:t>
            </w:r>
            <w:r w:rsidRPr="00251B91">
              <w:rPr>
                <w:i/>
                <w:lang w:val="ru-RU" w:eastAsia="en-US"/>
              </w:rPr>
              <w:t>и</w:t>
            </w:r>
            <w:r w:rsidRPr="00251B91">
              <w:rPr>
                <w:i/>
                <w:spacing w:val="1"/>
                <w:lang w:val="ru-RU" w:eastAsia="en-US"/>
              </w:rPr>
              <w:t xml:space="preserve"> </w:t>
            </w:r>
            <w:r w:rsidRPr="00251B91">
              <w:rPr>
                <w:i/>
                <w:lang w:val="ru-RU" w:eastAsia="en-US"/>
              </w:rPr>
              <w:t>преемственность</w:t>
            </w:r>
            <w:r w:rsidRPr="00251B91">
              <w:rPr>
                <w:i/>
                <w:spacing w:val="12"/>
                <w:lang w:val="ru-RU" w:eastAsia="en-US"/>
              </w:rPr>
              <w:t xml:space="preserve"> </w:t>
            </w:r>
            <w:r w:rsidRPr="00251B91">
              <w:rPr>
                <w:i/>
                <w:lang w:val="ru-RU" w:eastAsia="en-US"/>
              </w:rPr>
              <w:t>поколений</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ind w:right="209"/>
              <w:jc w:val="center"/>
              <w:rPr>
                <w:lang w:eastAsia="en-US"/>
              </w:rPr>
            </w:pPr>
            <w:hyperlink r:id="rId167">
              <w:r w:rsidR="00577F3A" w:rsidRPr="00251B91">
                <w:rPr>
                  <w:u w:val="single" w:color="0462C1"/>
                  <w:lang w:eastAsia="en-US"/>
                </w:rPr>
                <w:t>https://razgovor.edsoo.ru</w:t>
              </w:r>
            </w:hyperlink>
          </w:p>
        </w:tc>
      </w:tr>
      <w:tr w:rsidR="00251B91" w:rsidRPr="00251B91" w:rsidTr="00577F3A">
        <w:trPr>
          <w:trHeight w:val="1937"/>
        </w:trPr>
        <w:tc>
          <w:tcPr>
            <w:tcW w:w="705" w:type="dxa"/>
          </w:tcPr>
          <w:p w:rsidR="00577F3A" w:rsidRPr="00251B91" w:rsidRDefault="00577F3A" w:rsidP="00577F3A">
            <w:pPr>
              <w:spacing w:line="276" w:lineRule="auto"/>
              <w:rPr>
                <w:lang w:eastAsia="en-US"/>
              </w:rPr>
            </w:pPr>
            <w:r w:rsidRPr="00251B91">
              <w:rPr>
                <w:lang w:eastAsia="en-US"/>
              </w:rPr>
              <w:t>27</w:t>
            </w:r>
          </w:p>
        </w:tc>
        <w:tc>
          <w:tcPr>
            <w:tcW w:w="2702" w:type="dxa"/>
          </w:tcPr>
          <w:p w:rsidR="00577F3A" w:rsidRPr="00251B91" w:rsidRDefault="00577F3A" w:rsidP="00577F3A">
            <w:pPr>
              <w:spacing w:line="276" w:lineRule="auto"/>
              <w:ind w:right="369"/>
              <w:rPr>
                <w:lang w:eastAsia="en-US"/>
              </w:rPr>
            </w:pPr>
            <w:r w:rsidRPr="00251B91">
              <w:rPr>
                <w:lang w:val="ru-RU" w:eastAsia="en-US"/>
              </w:rPr>
              <w:t>Служение</w:t>
            </w:r>
            <w:r w:rsidRPr="00251B91">
              <w:rPr>
                <w:spacing w:val="1"/>
                <w:lang w:val="ru-RU" w:eastAsia="en-US"/>
              </w:rPr>
              <w:t xml:space="preserve"> </w:t>
            </w:r>
            <w:r w:rsidRPr="00251B91">
              <w:rPr>
                <w:lang w:val="ru-RU" w:eastAsia="en-US"/>
              </w:rPr>
              <w:t>творчеством.</w:t>
            </w:r>
            <w:r w:rsidRPr="00251B91">
              <w:rPr>
                <w:spacing w:val="8"/>
                <w:lang w:val="ru-RU" w:eastAsia="en-US"/>
              </w:rPr>
              <w:t xml:space="preserve"> </w:t>
            </w:r>
            <w:r w:rsidRPr="00251B91">
              <w:rPr>
                <w:lang w:val="ru-RU" w:eastAsia="en-US"/>
              </w:rPr>
              <w:t>Зачем</w:t>
            </w:r>
            <w:r w:rsidRPr="00251B91">
              <w:rPr>
                <w:spacing w:val="-60"/>
                <w:lang w:val="ru-RU" w:eastAsia="en-US"/>
              </w:rPr>
              <w:t xml:space="preserve"> </w:t>
            </w:r>
            <w:r w:rsidRPr="00251B91">
              <w:rPr>
                <w:lang w:val="ru-RU" w:eastAsia="en-US"/>
              </w:rPr>
              <w:t>людям</w:t>
            </w:r>
            <w:r w:rsidRPr="00251B91">
              <w:rPr>
                <w:spacing w:val="1"/>
                <w:lang w:val="ru-RU" w:eastAsia="en-US"/>
              </w:rPr>
              <w:t xml:space="preserve"> </w:t>
            </w:r>
            <w:r w:rsidRPr="00251B91">
              <w:rPr>
                <w:lang w:val="ru-RU" w:eastAsia="en-US"/>
              </w:rPr>
              <w:t>искусство?</w:t>
            </w:r>
            <w:r w:rsidRPr="00251B91">
              <w:rPr>
                <w:spacing w:val="1"/>
                <w:lang w:val="ru-RU" w:eastAsia="en-US"/>
              </w:rPr>
              <w:t xml:space="preserve"> </w:t>
            </w:r>
            <w:r w:rsidRPr="00251B91">
              <w:rPr>
                <w:lang w:eastAsia="en-US"/>
              </w:rPr>
              <w:t>185</w:t>
            </w:r>
            <w:r w:rsidRPr="00251B91">
              <w:rPr>
                <w:spacing w:val="9"/>
                <w:lang w:eastAsia="en-US"/>
              </w:rPr>
              <w:t xml:space="preserve"> </w:t>
            </w:r>
            <w:r w:rsidRPr="00251B91">
              <w:rPr>
                <w:lang w:eastAsia="en-US"/>
              </w:rPr>
              <w:t>лет</w:t>
            </w:r>
            <w:r w:rsidRPr="00251B91">
              <w:rPr>
                <w:spacing w:val="-6"/>
                <w:lang w:eastAsia="en-US"/>
              </w:rPr>
              <w:t xml:space="preserve"> </w:t>
            </w:r>
            <w:r w:rsidRPr="00251B91">
              <w:rPr>
                <w:lang w:eastAsia="en-US"/>
              </w:rPr>
              <w:t>со</w:t>
            </w:r>
            <w:r w:rsidRPr="00251B91">
              <w:rPr>
                <w:spacing w:val="9"/>
                <w:lang w:eastAsia="en-US"/>
              </w:rPr>
              <w:t xml:space="preserve"> </w:t>
            </w:r>
            <w:r w:rsidRPr="00251B91">
              <w:rPr>
                <w:lang w:eastAsia="en-US"/>
              </w:rPr>
              <w:t>дня</w:t>
            </w:r>
          </w:p>
        </w:tc>
        <w:tc>
          <w:tcPr>
            <w:tcW w:w="1560" w:type="dxa"/>
          </w:tcPr>
          <w:p w:rsidR="00577F3A" w:rsidRPr="00251B91" w:rsidRDefault="00577F3A" w:rsidP="00577F3A">
            <w:pPr>
              <w:spacing w:line="276" w:lineRule="auto"/>
              <w:rPr>
                <w:lang w:eastAsia="en-US"/>
              </w:rPr>
            </w:pPr>
            <w:r w:rsidRPr="00251B91">
              <w:rPr>
                <w:w w:val="102"/>
                <w:lang w:eastAsia="en-US"/>
              </w:rPr>
              <w:t>1</w:t>
            </w:r>
          </w:p>
        </w:tc>
        <w:tc>
          <w:tcPr>
            <w:tcW w:w="4248" w:type="dxa"/>
          </w:tcPr>
          <w:p w:rsidR="00577F3A" w:rsidRPr="00251B91" w:rsidRDefault="00577F3A" w:rsidP="00577F3A">
            <w:pPr>
              <w:spacing w:line="276" w:lineRule="auto"/>
              <w:ind w:right="476"/>
              <w:rPr>
                <w:lang w:val="ru-RU" w:eastAsia="en-US"/>
              </w:rPr>
            </w:pPr>
            <w:r w:rsidRPr="00251B91">
              <w:rPr>
                <w:lang w:val="ru-RU" w:eastAsia="en-US"/>
              </w:rPr>
              <w:t>Искусство</w:t>
            </w:r>
            <w:r w:rsidRPr="00251B91">
              <w:rPr>
                <w:spacing w:val="27"/>
                <w:lang w:val="ru-RU" w:eastAsia="en-US"/>
              </w:rPr>
              <w:t xml:space="preserve"> </w:t>
            </w:r>
            <w:r w:rsidRPr="00251B91">
              <w:rPr>
                <w:lang w:val="ru-RU" w:eastAsia="en-US"/>
              </w:rPr>
              <w:t>–</w:t>
            </w:r>
            <w:r w:rsidRPr="00251B91">
              <w:rPr>
                <w:spacing w:val="25"/>
                <w:lang w:val="ru-RU" w:eastAsia="en-US"/>
              </w:rPr>
              <w:t xml:space="preserve"> </w:t>
            </w:r>
            <w:r w:rsidRPr="00251B91">
              <w:rPr>
                <w:lang w:val="ru-RU" w:eastAsia="en-US"/>
              </w:rPr>
              <w:t>это</w:t>
            </w:r>
            <w:r w:rsidRPr="00251B91">
              <w:rPr>
                <w:spacing w:val="2"/>
                <w:lang w:val="ru-RU" w:eastAsia="en-US"/>
              </w:rPr>
              <w:t xml:space="preserve"> </w:t>
            </w:r>
            <w:r w:rsidRPr="00251B91">
              <w:rPr>
                <w:lang w:val="ru-RU" w:eastAsia="en-US"/>
              </w:rPr>
              <w:t>способ</w:t>
            </w:r>
            <w:r w:rsidRPr="00251B91">
              <w:rPr>
                <w:spacing w:val="22"/>
                <w:lang w:val="ru-RU" w:eastAsia="en-US"/>
              </w:rPr>
              <w:t xml:space="preserve"> </w:t>
            </w:r>
            <w:r w:rsidRPr="00251B91">
              <w:rPr>
                <w:lang w:val="ru-RU" w:eastAsia="en-US"/>
              </w:rPr>
              <w:t>общения</w:t>
            </w:r>
            <w:r w:rsidRPr="00251B91">
              <w:rPr>
                <w:spacing w:val="-60"/>
                <w:lang w:val="ru-RU" w:eastAsia="en-US"/>
              </w:rPr>
              <w:t xml:space="preserve"> </w:t>
            </w:r>
            <w:r w:rsidRPr="00251B91">
              <w:rPr>
                <w:lang w:val="ru-RU" w:eastAsia="en-US"/>
              </w:rPr>
              <w:t>и</w:t>
            </w:r>
            <w:r w:rsidRPr="00251B91">
              <w:rPr>
                <w:spacing w:val="23"/>
                <w:lang w:val="ru-RU" w:eastAsia="en-US"/>
              </w:rPr>
              <w:t xml:space="preserve"> </w:t>
            </w:r>
            <w:r w:rsidRPr="00251B91">
              <w:rPr>
                <w:lang w:val="ru-RU" w:eastAsia="en-US"/>
              </w:rPr>
              <w:t>диалога</w:t>
            </w:r>
            <w:r w:rsidRPr="00251B91">
              <w:rPr>
                <w:spacing w:val="17"/>
                <w:lang w:val="ru-RU" w:eastAsia="en-US"/>
              </w:rPr>
              <w:t xml:space="preserve"> </w:t>
            </w:r>
            <w:r w:rsidRPr="00251B91">
              <w:rPr>
                <w:lang w:val="ru-RU" w:eastAsia="en-US"/>
              </w:rPr>
              <w:t>между</w:t>
            </w:r>
            <w:r w:rsidRPr="00251B91">
              <w:rPr>
                <w:spacing w:val="17"/>
                <w:lang w:val="ru-RU" w:eastAsia="en-US"/>
              </w:rPr>
              <w:t xml:space="preserve"> </w:t>
            </w:r>
            <w:r w:rsidRPr="00251B91">
              <w:rPr>
                <w:lang w:val="ru-RU" w:eastAsia="en-US"/>
              </w:rPr>
              <w:t>поколениями</w:t>
            </w:r>
          </w:p>
          <w:p w:rsidR="00577F3A" w:rsidRPr="00251B91" w:rsidRDefault="00577F3A" w:rsidP="00577F3A">
            <w:pPr>
              <w:spacing w:line="276" w:lineRule="auto"/>
              <w:rPr>
                <w:lang w:val="ru-RU" w:eastAsia="en-US"/>
              </w:rPr>
            </w:pPr>
            <w:r w:rsidRPr="00251B91">
              <w:rPr>
                <w:lang w:val="ru-RU" w:eastAsia="en-US"/>
              </w:rPr>
              <w:t>и</w:t>
            </w:r>
            <w:r w:rsidRPr="00251B91">
              <w:rPr>
                <w:spacing w:val="28"/>
                <w:lang w:val="ru-RU" w:eastAsia="en-US"/>
              </w:rPr>
              <w:t xml:space="preserve"> </w:t>
            </w:r>
            <w:r w:rsidRPr="00251B91">
              <w:rPr>
                <w:lang w:val="ru-RU" w:eastAsia="en-US"/>
              </w:rPr>
              <w:t>народами.</w:t>
            </w:r>
            <w:r w:rsidRPr="00251B91">
              <w:rPr>
                <w:spacing w:val="13"/>
                <w:lang w:val="ru-RU" w:eastAsia="en-US"/>
              </w:rPr>
              <w:t xml:space="preserve"> </w:t>
            </w:r>
            <w:r w:rsidRPr="00251B91">
              <w:rPr>
                <w:lang w:val="ru-RU" w:eastAsia="en-US"/>
              </w:rPr>
              <w:t>Роль</w:t>
            </w:r>
            <w:r w:rsidRPr="00251B91">
              <w:rPr>
                <w:spacing w:val="16"/>
                <w:lang w:val="ru-RU" w:eastAsia="en-US"/>
              </w:rPr>
              <w:t xml:space="preserve"> </w:t>
            </w:r>
            <w:r w:rsidRPr="00251B91">
              <w:rPr>
                <w:lang w:val="ru-RU" w:eastAsia="en-US"/>
              </w:rPr>
              <w:t>музыки</w:t>
            </w:r>
            <w:r w:rsidRPr="00251B91">
              <w:rPr>
                <w:spacing w:val="29"/>
                <w:lang w:val="ru-RU" w:eastAsia="en-US"/>
              </w:rPr>
              <w:t xml:space="preserve"> </w:t>
            </w:r>
            <w:r w:rsidRPr="00251B91">
              <w:rPr>
                <w:lang w:val="ru-RU" w:eastAsia="en-US"/>
              </w:rPr>
              <w:t>в</w:t>
            </w:r>
            <w:r w:rsidRPr="00251B91">
              <w:rPr>
                <w:spacing w:val="12"/>
                <w:lang w:val="ru-RU" w:eastAsia="en-US"/>
              </w:rPr>
              <w:t xml:space="preserve"> </w:t>
            </w:r>
            <w:r w:rsidRPr="00251B91">
              <w:rPr>
                <w:lang w:val="ru-RU" w:eastAsia="en-US"/>
              </w:rPr>
              <w:t>жизни</w:t>
            </w:r>
          </w:p>
          <w:p w:rsidR="00577F3A" w:rsidRPr="00251B91" w:rsidRDefault="00577F3A" w:rsidP="00577F3A">
            <w:pPr>
              <w:spacing w:line="276" w:lineRule="auto"/>
              <w:rPr>
                <w:lang w:val="ru-RU" w:eastAsia="en-US"/>
              </w:rPr>
            </w:pPr>
            <w:r w:rsidRPr="00251B91">
              <w:rPr>
                <w:lang w:val="ru-RU" w:eastAsia="en-US"/>
              </w:rPr>
              <w:t>человека:</w:t>
            </w:r>
            <w:r w:rsidRPr="00251B91">
              <w:rPr>
                <w:spacing w:val="3"/>
                <w:lang w:val="ru-RU" w:eastAsia="en-US"/>
              </w:rPr>
              <w:t xml:space="preserve"> </w:t>
            </w:r>
            <w:r w:rsidRPr="00251B91">
              <w:rPr>
                <w:lang w:val="ru-RU" w:eastAsia="en-US"/>
              </w:rPr>
              <w:t>музыка</w:t>
            </w:r>
            <w:r w:rsidRPr="00251B91">
              <w:rPr>
                <w:spacing w:val="7"/>
                <w:lang w:val="ru-RU" w:eastAsia="en-US"/>
              </w:rPr>
              <w:t xml:space="preserve"> </w:t>
            </w:r>
            <w:r w:rsidRPr="00251B91">
              <w:rPr>
                <w:lang w:val="ru-RU" w:eastAsia="en-US"/>
              </w:rPr>
              <w:t>сопровождает</w:t>
            </w:r>
            <w:r w:rsidRPr="00251B91">
              <w:rPr>
                <w:spacing w:val="-60"/>
                <w:lang w:val="ru-RU" w:eastAsia="en-US"/>
              </w:rPr>
              <w:t xml:space="preserve"> </w:t>
            </w:r>
            <w:r w:rsidRPr="00251B91">
              <w:rPr>
                <w:lang w:val="ru-RU" w:eastAsia="en-US"/>
              </w:rPr>
              <w:t>человека</w:t>
            </w:r>
            <w:r w:rsidRPr="00251B91">
              <w:rPr>
                <w:spacing w:val="17"/>
                <w:lang w:val="ru-RU" w:eastAsia="en-US"/>
              </w:rPr>
              <w:t xml:space="preserve"> </w:t>
            </w:r>
            <w:r w:rsidRPr="00251B91">
              <w:rPr>
                <w:lang w:val="ru-RU" w:eastAsia="en-US"/>
              </w:rPr>
              <w:t>с</w:t>
            </w:r>
            <w:r w:rsidRPr="00251B91">
              <w:rPr>
                <w:spacing w:val="18"/>
                <w:lang w:val="ru-RU" w:eastAsia="en-US"/>
              </w:rPr>
              <w:t xml:space="preserve"> </w:t>
            </w:r>
            <w:r w:rsidRPr="00251B91">
              <w:rPr>
                <w:lang w:val="ru-RU" w:eastAsia="en-US"/>
              </w:rPr>
              <w:t>рождения</w:t>
            </w:r>
            <w:r w:rsidRPr="00251B91">
              <w:rPr>
                <w:spacing w:val="13"/>
                <w:lang w:val="ru-RU" w:eastAsia="en-US"/>
              </w:rPr>
              <w:t xml:space="preserve"> </w:t>
            </w:r>
            <w:r w:rsidRPr="00251B91">
              <w:rPr>
                <w:lang w:val="ru-RU" w:eastAsia="en-US"/>
              </w:rPr>
              <w:t>до</w:t>
            </w:r>
            <w:r w:rsidRPr="00251B91">
              <w:rPr>
                <w:spacing w:val="19"/>
                <w:lang w:val="ru-RU" w:eastAsia="en-US"/>
              </w:rPr>
              <w:t xml:space="preserve"> </w:t>
            </w:r>
            <w:r w:rsidRPr="00251B91">
              <w:rPr>
                <w:lang w:val="ru-RU" w:eastAsia="en-US"/>
              </w:rPr>
              <w:t>конца</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p>
          <w:p w:rsidR="00577F3A" w:rsidRPr="00251B91" w:rsidRDefault="00577F3A" w:rsidP="00577F3A">
            <w:pPr>
              <w:spacing w:line="276" w:lineRule="auto"/>
              <w:rPr>
                <w:lang w:val="ru-RU" w:eastAsia="en-US"/>
              </w:rPr>
            </w:pPr>
            <w:r w:rsidRPr="00251B91">
              <w:rPr>
                <w:lang w:val="ru-RU" w:eastAsia="en-US"/>
              </w:rPr>
              <w:t>интерактивных</w:t>
            </w:r>
          </w:p>
        </w:tc>
        <w:tc>
          <w:tcPr>
            <w:tcW w:w="2941" w:type="dxa"/>
          </w:tcPr>
          <w:p w:rsidR="00577F3A" w:rsidRPr="00251B91" w:rsidRDefault="007F6F48" w:rsidP="00577F3A">
            <w:pPr>
              <w:spacing w:line="276" w:lineRule="auto"/>
              <w:ind w:right="209"/>
              <w:jc w:val="center"/>
              <w:rPr>
                <w:lang w:eastAsia="en-US"/>
              </w:rPr>
            </w:pPr>
            <w:hyperlink r:id="rId168">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jc w:val="center"/>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5045"/>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r w:rsidRPr="00251B91">
              <w:rPr>
                <w:lang w:eastAsia="en-US"/>
              </w:rPr>
              <w:t>рождения</w:t>
            </w:r>
          </w:p>
          <w:p w:rsidR="00577F3A" w:rsidRPr="00251B91" w:rsidRDefault="00577F3A" w:rsidP="00577F3A">
            <w:pPr>
              <w:spacing w:line="276" w:lineRule="auto"/>
              <w:rPr>
                <w:lang w:eastAsia="en-US"/>
              </w:rPr>
            </w:pPr>
            <w:r w:rsidRPr="00251B91">
              <w:rPr>
                <w:lang w:eastAsia="en-US"/>
              </w:rPr>
              <w:t>П.И.</w:t>
            </w:r>
            <w:r w:rsidRPr="00251B91">
              <w:rPr>
                <w:spacing w:val="39"/>
                <w:lang w:eastAsia="en-US"/>
              </w:rPr>
              <w:t xml:space="preserve"> </w:t>
            </w:r>
            <w:r w:rsidRPr="00251B91">
              <w:rPr>
                <w:lang w:eastAsia="en-US"/>
              </w:rPr>
              <w:t>Чайковского</w:t>
            </w: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spacing w:line="276" w:lineRule="auto"/>
              <w:rPr>
                <w:lang w:val="ru-RU" w:eastAsia="en-US"/>
              </w:rPr>
            </w:pPr>
            <w:r w:rsidRPr="00251B91">
              <w:rPr>
                <w:lang w:val="ru-RU" w:eastAsia="en-US"/>
              </w:rPr>
              <w:t>жизни. Способность</w:t>
            </w:r>
            <w:r w:rsidRPr="00251B91">
              <w:rPr>
                <w:spacing w:val="1"/>
                <w:lang w:val="ru-RU" w:eastAsia="en-US"/>
              </w:rPr>
              <w:t xml:space="preserve"> </w:t>
            </w:r>
            <w:r w:rsidRPr="00251B91">
              <w:rPr>
                <w:lang w:val="ru-RU" w:eastAsia="en-US"/>
              </w:rPr>
              <w:t>слушать,</w:t>
            </w:r>
            <w:r w:rsidRPr="00251B91">
              <w:rPr>
                <w:spacing w:val="1"/>
                <w:lang w:val="ru-RU" w:eastAsia="en-US"/>
              </w:rPr>
              <w:t xml:space="preserve"> </w:t>
            </w:r>
            <w:r w:rsidRPr="00251B91">
              <w:rPr>
                <w:lang w:val="ru-RU" w:eastAsia="en-US"/>
              </w:rPr>
              <w:t>воспринимать</w:t>
            </w:r>
            <w:r w:rsidRPr="00251B91">
              <w:rPr>
                <w:spacing w:val="1"/>
                <w:lang w:val="ru-RU" w:eastAsia="en-US"/>
              </w:rPr>
              <w:t xml:space="preserve"> </w:t>
            </w:r>
            <w:r w:rsidRPr="00251B91">
              <w:rPr>
                <w:lang w:val="ru-RU" w:eastAsia="en-US"/>
              </w:rPr>
              <w:t>и понимать</w:t>
            </w:r>
            <w:r w:rsidRPr="00251B91">
              <w:rPr>
                <w:spacing w:val="1"/>
                <w:lang w:val="ru-RU" w:eastAsia="en-US"/>
              </w:rPr>
              <w:t xml:space="preserve"> </w:t>
            </w:r>
            <w:r w:rsidRPr="00251B91">
              <w:rPr>
                <w:lang w:val="ru-RU" w:eastAsia="en-US"/>
              </w:rPr>
              <w:t>музыку.</w:t>
            </w:r>
            <w:r w:rsidRPr="00251B91">
              <w:rPr>
                <w:spacing w:val="-60"/>
                <w:lang w:val="ru-RU" w:eastAsia="en-US"/>
              </w:rPr>
              <w:t xml:space="preserve"> </w:t>
            </w:r>
            <w:r w:rsidRPr="00251B91">
              <w:rPr>
                <w:lang w:val="ru-RU" w:eastAsia="en-US"/>
              </w:rPr>
              <w:t>Россия</w:t>
            </w:r>
            <w:r w:rsidRPr="00251B91">
              <w:rPr>
                <w:spacing w:val="6"/>
                <w:lang w:val="ru-RU" w:eastAsia="en-US"/>
              </w:rPr>
              <w:t xml:space="preserve"> </w:t>
            </w:r>
            <w:r w:rsidRPr="00251B91">
              <w:rPr>
                <w:lang w:val="ru-RU" w:eastAsia="en-US"/>
              </w:rPr>
              <w:t>–</w:t>
            </w:r>
            <w:r w:rsidRPr="00251B91">
              <w:rPr>
                <w:spacing w:val="8"/>
                <w:lang w:val="ru-RU" w:eastAsia="en-US"/>
              </w:rPr>
              <w:t xml:space="preserve"> </w:t>
            </w:r>
            <w:r w:rsidRPr="00251B91">
              <w:rPr>
                <w:lang w:val="ru-RU" w:eastAsia="en-US"/>
              </w:rPr>
              <w:t>страна</w:t>
            </w:r>
            <w:r w:rsidRPr="00251B91">
              <w:rPr>
                <w:spacing w:val="7"/>
                <w:lang w:val="ru-RU" w:eastAsia="en-US"/>
              </w:rPr>
              <w:t xml:space="preserve"> </w:t>
            </w:r>
            <w:r w:rsidRPr="00251B91">
              <w:rPr>
                <w:lang w:val="ru-RU" w:eastAsia="en-US"/>
              </w:rPr>
              <w:t>с</w:t>
            </w:r>
            <w:r w:rsidRPr="00251B91">
              <w:rPr>
                <w:spacing w:val="7"/>
                <w:lang w:val="ru-RU" w:eastAsia="en-US"/>
              </w:rPr>
              <w:t xml:space="preserve"> </w:t>
            </w:r>
            <w:r w:rsidRPr="00251B91">
              <w:rPr>
                <w:lang w:val="ru-RU" w:eastAsia="en-US"/>
              </w:rPr>
              <w:t>богатым</w:t>
            </w:r>
            <w:r w:rsidRPr="00251B91">
              <w:rPr>
                <w:spacing w:val="1"/>
                <w:lang w:val="ru-RU" w:eastAsia="en-US"/>
              </w:rPr>
              <w:t xml:space="preserve"> </w:t>
            </w:r>
            <w:r w:rsidRPr="00251B91">
              <w:rPr>
                <w:lang w:val="ru-RU" w:eastAsia="en-US"/>
              </w:rPr>
              <w:t>культурным</w:t>
            </w:r>
            <w:r w:rsidRPr="00251B91">
              <w:rPr>
                <w:spacing w:val="1"/>
                <w:lang w:val="ru-RU" w:eastAsia="en-US"/>
              </w:rPr>
              <w:t xml:space="preserve"> </w:t>
            </w:r>
            <w:r w:rsidRPr="00251B91">
              <w:rPr>
                <w:lang w:val="ru-RU" w:eastAsia="en-US"/>
              </w:rPr>
              <w:t>наследием, страна</w:t>
            </w:r>
            <w:r w:rsidRPr="00251B91">
              <w:rPr>
                <w:spacing w:val="1"/>
                <w:lang w:val="ru-RU" w:eastAsia="en-US"/>
              </w:rPr>
              <w:t xml:space="preserve"> </w:t>
            </w:r>
            <w:r w:rsidRPr="00251B91">
              <w:rPr>
                <w:lang w:val="ru-RU" w:eastAsia="en-US"/>
              </w:rPr>
              <w:t>великих</w:t>
            </w:r>
            <w:r w:rsidRPr="00251B91">
              <w:rPr>
                <w:spacing w:val="1"/>
                <w:lang w:val="ru-RU" w:eastAsia="en-US"/>
              </w:rPr>
              <w:t xml:space="preserve"> </w:t>
            </w:r>
            <w:r w:rsidRPr="00251B91">
              <w:rPr>
                <w:lang w:val="ru-RU" w:eastAsia="en-US"/>
              </w:rPr>
              <w:t>композиторов,</w:t>
            </w:r>
            <w:r w:rsidRPr="00251B91">
              <w:rPr>
                <w:spacing w:val="1"/>
                <w:lang w:val="ru-RU" w:eastAsia="en-US"/>
              </w:rPr>
              <w:t xml:space="preserve"> </w:t>
            </w:r>
            <w:r w:rsidRPr="00251B91">
              <w:rPr>
                <w:lang w:val="ru-RU" w:eastAsia="en-US"/>
              </w:rPr>
              <w:t>писателей,</w:t>
            </w:r>
            <w:r w:rsidRPr="00251B91">
              <w:rPr>
                <w:spacing w:val="-60"/>
                <w:lang w:val="ru-RU" w:eastAsia="en-US"/>
              </w:rPr>
              <w:t xml:space="preserve"> </w:t>
            </w:r>
            <w:r w:rsidRPr="00251B91">
              <w:rPr>
                <w:lang w:val="ru-RU" w:eastAsia="en-US"/>
              </w:rPr>
              <w:t>художников, признанных</w:t>
            </w:r>
            <w:r w:rsidRPr="00251B91">
              <w:rPr>
                <w:spacing w:val="1"/>
                <w:lang w:val="ru-RU" w:eastAsia="en-US"/>
              </w:rPr>
              <w:t xml:space="preserve"> </w:t>
            </w:r>
            <w:r w:rsidRPr="00251B91">
              <w:rPr>
                <w:lang w:val="ru-RU" w:eastAsia="en-US"/>
              </w:rPr>
              <w:t>во</w:t>
            </w:r>
            <w:r w:rsidRPr="00251B91">
              <w:rPr>
                <w:spacing w:val="1"/>
                <w:lang w:val="ru-RU" w:eastAsia="en-US"/>
              </w:rPr>
              <w:t xml:space="preserve"> </w:t>
            </w:r>
            <w:r w:rsidRPr="00251B91">
              <w:rPr>
                <w:lang w:val="ru-RU" w:eastAsia="en-US"/>
              </w:rPr>
              <w:t>всём</w:t>
            </w:r>
            <w:r w:rsidRPr="00251B91">
              <w:rPr>
                <w:spacing w:val="1"/>
                <w:lang w:val="ru-RU" w:eastAsia="en-US"/>
              </w:rPr>
              <w:t xml:space="preserve"> </w:t>
            </w:r>
            <w:r w:rsidRPr="00251B91">
              <w:rPr>
                <w:lang w:val="ru-RU" w:eastAsia="en-US"/>
              </w:rPr>
              <w:t>мире.</w:t>
            </w:r>
            <w:r w:rsidRPr="00251B91">
              <w:rPr>
                <w:spacing w:val="-5"/>
                <w:lang w:val="ru-RU" w:eastAsia="en-US"/>
              </w:rPr>
              <w:t xml:space="preserve"> </w:t>
            </w:r>
            <w:r w:rsidRPr="00251B91">
              <w:rPr>
                <w:lang w:val="ru-RU" w:eastAsia="en-US"/>
              </w:rPr>
              <w:t>Произведения</w:t>
            </w:r>
          </w:p>
          <w:p w:rsidR="00577F3A" w:rsidRPr="00251B91" w:rsidRDefault="00577F3A" w:rsidP="00577F3A">
            <w:pPr>
              <w:spacing w:line="276" w:lineRule="auto"/>
              <w:rPr>
                <w:lang w:val="ru-RU" w:eastAsia="en-US"/>
              </w:rPr>
            </w:pPr>
            <w:r w:rsidRPr="00251B91">
              <w:rPr>
                <w:lang w:val="ru-RU" w:eastAsia="en-US"/>
              </w:rPr>
              <w:t>П.</w:t>
            </w:r>
            <w:r w:rsidRPr="00251B91">
              <w:rPr>
                <w:spacing w:val="35"/>
                <w:lang w:val="ru-RU" w:eastAsia="en-US"/>
              </w:rPr>
              <w:t xml:space="preserve"> </w:t>
            </w:r>
            <w:r w:rsidRPr="00251B91">
              <w:rPr>
                <w:lang w:val="ru-RU" w:eastAsia="en-US"/>
              </w:rPr>
              <w:t>И.</w:t>
            </w:r>
            <w:r w:rsidRPr="00251B91">
              <w:rPr>
                <w:spacing w:val="34"/>
                <w:lang w:val="ru-RU" w:eastAsia="en-US"/>
              </w:rPr>
              <w:t xml:space="preserve"> </w:t>
            </w:r>
            <w:r w:rsidRPr="00251B91">
              <w:rPr>
                <w:lang w:val="ru-RU" w:eastAsia="en-US"/>
              </w:rPr>
              <w:t>Чайковского,</w:t>
            </w:r>
            <w:r w:rsidRPr="00251B91">
              <w:rPr>
                <w:spacing w:val="33"/>
                <w:lang w:val="ru-RU" w:eastAsia="en-US"/>
              </w:rPr>
              <w:t xml:space="preserve"> </w:t>
            </w:r>
            <w:r w:rsidRPr="00251B91">
              <w:rPr>
                <w:lang w:val="ru-RU" w:eastAsia="en-US"/>
              </w:rPr>
              <w:t>служение</w:t>
            </w:r>
            <w:r w:rsidRPr="00251B91">
              <w:rPr>
                <w:spacing w:val="27"/>
                <w:lang w:val="ru-RU" w:eastAsia="en-US"/>
              </w:rPr>
              <w:t xml:space="preserve"> </w:t>
            </w:r>
            <w:r w:rsidRPr="00251B91">
              <w:rPr>
                <w:lang w:val="ru-RU" w:eastAsia="en-US"/>
              </w:rPr>
              <w:t>своей</w:t>
            </w:r>
            <w:r w:rsidRPr="00251B91">
              <w:rPr>
                <w:spacing w:val="-59"/>
                <w:lang w:val="ru-RU" w:eastAsia="en-US"/>
              </w:rPr>
              <w:t xml:space="preserve"> </w:t>
            </w:r>
            <w:r w:rsidRPr="00251B91">
              <w:rPr>
                <w:lang w:val="ru-RU" w:eastAsia="en-US"/>
              </w:rPr>
              <w:t>стране</w:t>
            </w:r>
            <w:r w:rsidRPr="00251B91">
              <w:rPr>
                <w:spacing w:val="6"/>
                <w:lang w:val="ru-RU" w:eastAsia="en-US"/>
              </w:rPr>
              <w:t xml:space="preserve"> </w:t>
            </w:r>
            <w:r w:rsidRPr="00251B91">
              <w:rPr>
                <w:lang w:val="ru-RU" w:eastAsia="en-US"/>
              </w:rPr>
              <w:t>творчеством.</w:t>
            </w:r>
          </w:p>
          <w:p w:rsidR="00577F3A" w:rsidRPr="00251B91" w:rsidRDefault="00577F3A" w:rsidP="00577F3A">
            <w:pPr>
              <w:spacing w:line="276" w:lineRule="auto"/>
              <w:ind w:right="804"/>
              <w:rPr>
                <w:i/>
                <w:lang w:val="ru-RU" w:eastAsia="en-US"/>
              </w:rPr>
            </w:pPr>
            <w:r w:rsidRPr="00251B91">
              <w:rPr>
                <w:i/>
                <w:lang w:val="ru-RU" w:eastAsia="en-US"/>
              </w:rPr>
              <w:t>Формирующиеся</w:t>
            </w:r>
            <w:r w:rsidRPr="00251B91">
              <w:rPr>
                <w:i/>
                <w:spacing w:val="3"/>
                <w:lang w:val="ru-RU" w:eastAsia="en-US"/>
              </w:rPr>
              <w:t xml:space="preserve"> </w:t>
            </w:r>
            <w:r w:rsidRPr="00251B91">
              <w:rPr>
                <w:i/>
                <w:lang w:val="ru-RU" w:eastAsia="en-US"/>
              </w:rPr>
              <w:t>ценности:</w:t>
            </w:r>
            <w:r w:rsidRPr="00251B91">
              <w:rPr>
                <w:i/>
                <w:spacing w:val="-60"/>
                <w:lang w:val="ru-RU" w:eastAsia="en-US"/>
              </w:rPr>
              <w:t xml:space="preserve"> </w:t>
            </w:r>
            <w:r w:rsidRPr="00251B91">
              <w:rPr>
                <w:i/>
                <w:lang w:val="ru-RU" w:eastAsia="en-US"/>
              </w:rPr>
              <w:t>приоритет духовного</w:t>
            </w:r>
            <w:r w:rsidRPr="00251B91">
              <w:rPr>
                <w:i/>
                <w:spacing w:val="1"/>
                <w:lang w:val="ru-RU" w:eastAsia="en-US"/>
              </w:rPr>
              <w:t xml:space="preserve"> </w:t>
            </w:r>
            <w:r w:rsidRPr="00251B91">
              <w:rPr>
                <w:i/>
                <w:lang w:val="ru-RU" w:eastAsia="en-US"/>
              </w:rPr>
              <w:t>над</w:t>
            </w:r>
            <w:r w:rsidRPr="00251B91">
              <w:rPr>
                <w:i/>
                <w:spacing w:val="1"/>
                <w:lang w:val="ru-RU" w:eastAsia="en-US"/>
              </w:rPr>
              <w:t xml:space="preserve"> </w:t>
            </w:r>
            <w:r w:rsidRPr="00251B91">
              <w:rPr>
                <w:i/>
                <w:lang w:val="ru-RU" w:eastAsia="en-US"/>
              </w:rPr>
              <w:t>материальным</w:t>
            </w:r>
          </w:p>
        </w:tc>
        <w:tc>
          <w:tcPr>
            <w:tcW w:w="2416" w:type="dxa"/>
          </w:tcPr>
          <w:p w:rsidR="00577F3A" w:rsidRPr="00251B91" w:rsidRDefault="00577F3A" w:rsidP="00577F3A">
            <w:pPr>
              <w:spacing w:line="276" w:lineRule="auto"/>
              <w:ind w:right="511"/>
              <w:rPr>
                <w:lang w:val="ru-RU" w:eastAsia="en-US"/>
              </w:rPr>
            </w:pPr>
            <w:r w:rsidRPr="00251B91">
              <w:rPr>
                <w:lang w:val="ru-RU" w:eastAsia="en-US"/>
              </w:rPr>
              <w:t>заданий,</w:t>
            </w:r>
            <w:r w:rsidRPr="00251B91">
              <w:rPr>
                <w:spacing w:val="1"/>
                <w:lang w:val="ru-RU" w:eastAsia="en-US"/>
              </w:rPr>
              <w:t xml:space="preserve"> </w:t>
            </w:r>
            <w:r w:rsidRPr="00251B91">
              <w:rPr>
                <w:lang w:val="ru-RU" w:eastAsia="en-US"/>
              </w:rPr>
              <w:t>работа</w:t>
            </w:r>
            <w:r w:rsidRPr="00251B91">
              <w:rPr>
                <w:spacing w:val="-60"/>
                <w:lang w:val="ru-RU" w:eastAsia="en-US"/>
              </w:rPr>
              <w:t xml:space="preserve"> </w:t>
            </w:r>
            <w:r w:rsidRPr="00251B91">
              <w:rPr>
                <w:lang w:val="ru-RU" w:eastAsia="en-US"/>
              </w:rPr>
              <w:t>с</w:t>
            </w:r>
            <w:r w:rsidRPr="00251B91">
              <w:rPr>
                <w:spacing w:val="5"/>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577F3A" w:rsidP="00577F3A">
            <w:pPr>
              <w:spacing w:line="276" w:lineRule="auto"/>
              <w:rPr>
                <w:lang w:val="ru-RU" w:eastAsia="en-US"/>
              </w:rPr>
            </w:pPr>
          </w:p>
        </w:tc>
      </w:tr>
      <w:tr w:rsidR="00251B91" w:rsidRPr="00251B91" w:rsidTr="00577F3A">
        <w:trPr>
          <w:trHeight w:val="3875"/>
        </w:trPr>
        <w:tc>
          <w:tcPr>
            <w:tcW w:w="705" w:type="dxa"/>
          </w:tcPr>
          <w:p w:rsidR="00577F3A" w:rsidRPr="00251B91" w:rsidRDefault="00577F3A" w:rsidP="00577F3A">
            <w:pPr>
              <w:spacing w:line="276" w:lineRule="auto"/>
              <w:rPr>
                <w:lang w:eastAsia="en-US"/>
              </w:rPr>
            </w:pPr>
            <w:r w:rsidRPr="00251B91">
              <w:rPr>
                <w:lang w:eastAsia="en-US"/>
              </w:rPr>
              <w:t>28</w:t>
            </w:r>
          </w:p>
        </w:tc>
        <w:tc>
          <w:tcPr>
            <w:tcW w:w="2702" w:type="dxa"/>
          </w:tcPr>
          <w:p w:rsidR="00577F3A" w:rsidRPr="00251B91" w:rsidRDefault="00577F3A" w:rsidP="00577F3A">
            <w:pPr>
              <w:spacing w:line="276" w:lineRule="auto"/>
              <w:rPr>
                <w:lang w:val="ru-RU" w:eastAsia="en-US"/>
              </w:rPr>
            </w:pPr>
            <w:r w:rsidRPr="00251B91">
              <w:rPr>
                <w:lang w:val="ru-RU" w:eastAsia="en-US"/>
              </w:rPr>
              <w:t>Моя</w:t>
            </w:r>
            <w:r w:rsidRPr="00251B91">
              <w:rPr>
                <w:spacing w:val="21"/>
                <w:lang w:val="ru-RU" w:eastAsia="en-US"/>
              </w:rPr>
              <w:t xml:space="preserve"> </w:t>
            </w:r>
            <w:r w:rsidRPr="00251B91">
              <w:rPr>
                <w:lang w:val="ru-RU" w:eastAsia="en-US"/>
              </w:rPr>
              <w:t>малая</w:t>
            </w:r>
            <w:r w:rsidRPr="00251B91">
              <w:rPr>
                <w:spacing w:val="22"/>
                <w:lang w:val="ru-RU" w:eastAsia="en-US"/>
              </w:rPr>
              <w:t xml:space="preserve"> </w:t>
            </w:r>
            <w:r w:rsidRPr="00251B91">
              <w:rPr>
                <w:lang w:val="ru-RU" w:eastAsia="en-US"/>
              </w:rPr>
              <w:t>Родина</w:t>
            </w:r>
            <w:r w:rsidRPr="00251B91">
              <w:rPr>
                <w:spacing w:val="-59"/>
                <w:lang w:val="ru-RU" w:eastAsia="en-US"/>
              </w:rPr>
              <w:t xml:space="preserve"> </w:t>
            </w:r>
            <w:r w:rsidRPr="00251B91">
              <w:rPr>
                <w:lang w:val="ru-RU" w:eastAsia="en-US"/>
              </w:rPr>
              <w:t>(региональный</w:t>
            </w:r>
          </w:p>
          <w:p w:rsidR="00577F3A" w:rsidRPr="00251B91" w:rsidRDefault="00577F3A" w:rsidP="00577F3A">
            <w:pPr>
              <w:spacing w:line="276" w:lineRule="auto"/>
              <w:ind w:right="651"/>
              <w:rPr>
                <w:lang w:val="ru-RU" w:eastAsia="en-US"/>
              </w:rPr>
            </w:pPr>
            <w:r w:rsidRPr="00251B91">
              <w:rPr>
                <w:lang w:val="ru-RU" w:eastAsia="en-US"/>
              </w:rPr>
              <w:t>и</w:t>
            </w:r>
            <w:r w:rsidRPr="00251B91">
              <w:rPr>
                <w:spacing w:val="18"/>
                <w:lang w:val="ru-RU" w:eastAsia="en-US"/>
              </w:rPr>
              <w:t xml:space="preserve"> </w:t>
            </w:r>
            <w:r w:rsidRPr="00251B91">
              <w:rPr>
                <w:lang w:val="ru-RU" w:eastAsia="en-US"/>
              </w:rPr>
              <w:t>местный</w:t>
            </w:r>
            <w:r w:rsidRPr="00251B91">
              <w:rPr>
                <w:spacing w:val="1"/>
                <w:lang w:val="ru-RU" w:eastAsia="en-US"/>
              </w:rPr>
              <w:t xml:space="preserve"> </w:t>
            </w:r>
            <w:r w:rsidRPr="00251B91">
              <w:rPr>
                <w:lang w:val="ru-RU" w:eastAsia="en-US"/>
              </w:rPr>
              <w:t>компонент)</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100"/>
              <w:rPr>
                <w:lang w:val="ru-RU" w:eastAsia="en-US"/>
              </w:rPr>
            </w:pPr>
            <w:r w:rsidRPr="00251B91">
              <w:rPr>
                <w:lang w:val="ru-RU" w:eastAsia="en-US"/>
              </w:rPr>
              <w:t>Россия –</w:t>
            </w:r>
            <w:r w:rsidRPr="00251B91">
              <w:rPr>
                <w:spacing w:val="1"/>
                <w:lang w:val="ru-RU" w:eastAsia="en-US"/>
              </w:rPr>
              <w:t xml:space="preserve"> </w:t>
            </w:r>
            <w:r w:rsidRPr="00251B91">
              <w:rPr>
                <w:lang w:val="ru-RU" w:eastAsia="en-US"/>
              </w:rPr>
              <w:t>великая</w:t>
            </w:r>
            <w:r w:rsidRPr="00251B91">
              <w:rPr>
                <w:spacing w:val="1"/>
                <w:lang w:val="ru-RU" w:eastAsia="en-US"/>
              </w:rPr>
              <w:t xml:space="preserve"> </w:t>
            </w:r>
            <w:r w:rsidRPr="00251B91">
              <w:rPr>
                <w:lang w:val="ru-RU" w:eastAsia="en-US"/>
              </w:rPr>
              <w:t>и уникальная</w:t>
            </w:r>
            <w:r w:rsidRPr="00251B91">
              <w:rPr>
                <w:spacing w:val="1"/>
                <w:lang w:val="ru-RU" w:eastAsia="en-US"/>
              </w:rPr>
              <w:t xml:space="preserve"> </w:t>
            </w:r>
            <w:r w:rsidRPr="00251B91">
              <w:rPr>
                <w:lang w:val="ru-RU" w:eastAsia="en-US"/>
              </w:rPr>
              <w:t>страна, каждый</w:t>
            </w:r>
            <w:r w:rsidRPr="00251B91">
              <w:rPr>
                <w:spacing w:val="1"/>
                <w:lang w:val="ru-RU" w:eastAsia="en-US"/>
              </w:rPr>
              <w:t xml:space="preserve"> </w:t>
            </w:r>
            <w:r w:rsidRPr="00251B91">
              <w:rPr>
                <w:lang w:val="ru-RU" w:eastAsia="en-US"/>
              </w:rPr>
              <w:t>из</w:t>
            </w:r>
            <w:r w:rsidRPr="00251B91">
              <w:rPr>
                <w:spacing w:val="1"/>
                <w:lang w:val="ru-RU" w:eastAsia="en-US"/>
              </w:rPr>
              <w:t xml:space="preserve"> </w:t>
            </w:r>
            <w:r w:rsidRPr="00251B91">
              <w:rPr>
                <w:lang w:val="ru-RU" w:eastAsia="en-US"/>
              </w:rPr>
              <w:t>её регионов</w:t>
            </w:r>
            <w:r w:rsidRPr="00251B91">
              <w:rPr>
                <w:spacing w:val="1"/>
                <w:lang w:val="ru-RU" w:eastAsia="en-US"/>
              </w:rPr>
              <w:t xml:space="preserve"> </w:t>
            </w:r>
            <w:r w:rsidRPr="00251B91">
              <w:rPr>
                <w:lang w:val="ru-RU" w:eastAsia="en-US"/>
              </w:rPr>
              <w:t>прекрасен и</w:t>
            </w:r>
            <w:r w:rsidRPr="00251B91">
              <w:rPr>
                <w:spacing w:val="1"/>
                <w:lang w:val="ru-RU" w:eastAsia="en-US"/>
              </w:rPr>
              <w:t xml:space="preserve"> </w:t>
            </w:r>
            <w:r w:rsidRPr="00251B91">
              <w:rPr>
                <w:lang w:val="ru-RU" w:eastAsia="en-US"/>
              </w:rPr>
              <w:t>неповторим</w:t>
            </w:r>
            <w:r w:rsidRPr="00251B91">
              <w:rPr>
                <w:spacing w:val="1"/>
                <w:lang w:val="ru-RU" w:eastAsia="en-US"/>
              </w:rPr>
              <w:t xml:space="preserve"> </w:t>
            </w:r>
            <w:r w:rsidRPr="00251B91">
              <w:rPr>
                <w:lang w:val="ru-RU" w:eastAsia="en-US"/>
              </w:rPr>
              <w:t>своими</w:t>
            </w:r>
            <w:r w:rsidRPr="00251B91">
              <w:rPr>
                <w:spacing w:val="-60"/>
                <w:lang w:val="ru-RU" w:eastAsia="en-US"/>
              </w:rPr>
              <w:t xml:space="preserve"> </w:t>
            </w:r>
            <w:r w:rsidRPr="00251B91">
              <w:rPr>
                <w:lang w:val="ru-RU" w:eastAsia="en-US"/>
              </w:rPr>
              <w:t>природными,</w:t>
            </w:r>
            <w:r w:rsidRPr="00251B91">
              <w:rPr>
                <w:spacing w:val="31"/>
                <w:lang w:val="ru-RU" w:eastAsia="en-US"/>
              </w:rPr>
              <w:t xml:space="preserve"> </w:t>
            </w:r>
            <w:r w:rsidRPr="00251B91">
              <w:rPr>
                <w:lang w:val="ru-RU" w:eastAsia="en-US"/>
              </w:rPr>
              <w:t>экономическими</w:t>
            </w:r>
          </w:p>
          <w:p w:rsidR="00577F3A" w:rsidRPr="00251B91" w:rsidRDefault="00577F3A" w:rsidP="00577F3A">
            <w:pPr>
              <w:spacing w:line="276" w:lineRule="auto"/>
              <w:ind w:right="988"/>
              <w:rPr>
                <w:lang w:val="ru-RU" w:eastAsia="en-US"/>
              </w:rPr>
            </w:pPr>
            <w:r w:rsidRPr="00251B91">
              <w:rPr>
                <w:lang w:val="ru-RU" w:eastAsia="en-US"/>
              </w:rPr>
              <w:t>и</w:t>
            </w:r>
            <w:r w:rsidRPr="00251B91">
              <w:rPr>
                <w:spacing w:val="1"/>
                <w:lang w:val="ru-RU" w:eastAsia="en-US"/>
              </w:rPr>
              <w:t xml:space="preserve"> </w:t>
            </w:r>
            <w:r w:rsidRPr="00251B91">
              <w:rPr>
                <w:lang w:val="ru-RU" w:eastAsia="en-US"/>
              </w:rPr>
              <w:t>другими ресурсами.</w:t>
            </w:r>
            <w:r w:rsidRPr="00251B91">
              <w:rPr>
                <w:spacing w:val="1"/>
                <w:lang w:val="ru-RU" w:eastAsia="en-US"/>
              </w:rPr>
              <w:t xml:space="preserve"> </w:t>
            </w:r>
            <w:r w:rsidRPr="00251B91">
              <w:rPr>
                <w:lang w:val="ru-RU" w:eastAsia="en-US"/>
              </w:rPr>
              <w:t>Любовь</w:t>
            </w:r>
            <w:r w:rsidRPr="00251B91">
              <w:rPr>
                <w:spacing w:val="33"/>
                <w:lang w:val="ru-RU" w:eastAsia="en-US"/>
              </w:rPr>
              <w:t xml:space="preserve"> </w:t>
            </w:r>
            <w:r w:rsidRPr="00251B91">
              <w:rPr>
                <w:lang w:val="ru-RU" w:eastAsia="en-US"/>
              </w:rPr>
              <w:t>к</w:t>
            </w:r>
            <w:r w:rsidRPr="00251B91">
              <w:rPr>
                <w:spacing w:val="22"/>
                <w:lang w:val="ru-RU" w:eastAsia="en-US"/>
              </w:rPr>
              <w:t xml:space="preserve"> </w:t>
            </w:r>
            <w:r w:rsidRPr="00251B91">
              <w:rPr>
                <w:lang w:val="ru-RU" w:eastAsia="en-US"/>
              </w:rPr>
              <w:t>родному</w:t>
            </w:r>
            <w:r w:rsidRPr="00251B91">
              <w:rPr>
                <w:spacing w:val="39"/>
                <w:lang w:val="ru-RU" w:eastAsia="en-US"/>
              </w:rPr>
              <w:t xml:space="preserve"> </w:t>
            </w:r>
            <w:r w:rsidRPr="00251B91">
              <w:rPr>
                <w:lang w:val="ru-RU" w:eastAsia="en-US"/>
              </w:rPr>
              <w:t>краю,</w:t>
            </w:r>
          </w:p>
          <w:p w:rsidR="00577F3A" w:rsidRPr="00251B91" w:rsidRDefault="00577F3A" w:rsidP="00577F3A">
            <w:pPr>
              <w:spacing w:line="276" w:lineRule="auto"/>
              <w:ind w:right="269"/>
              <w:rPr>
                <w:lang w:val="ru-RU" w:eastAsia="en-US"/>
              </w:rPr>
            </w:pPr>
            <w:r w:rsidRPr="00251B91">
              <w:rPr>
                <w:lang w:val="ru-RU" w:eastAsia="en-US"/>
              </w:rPr>
              <w:t>способность</w:t>
            </w:r>
            <w:r w:rsidRPr="00251B91">
              <w:rPr>
                <w:spacing w:val="8"/>
                <w:lang w:val="ru-RU" w:eastAsia="en-US"/>
              </w:rPr>
              <w:t xml:space="preserve"> </w:t>
            </w:r>
            <w:r w:rsidRPr="00251B91">
              <w:rPr>
                <w:lang w:val="ru-RU" w:eastAsia="en-US"/>
              </w:rPr>
              <w:t>любоваться</w:t>
            </w:r>
            <w:r w:rsidRPr="00251B91">
              <w:rPr>
                <w:spacing w:val="66"/>
                <w:lang w:val="ru-RU" w:eastAsia="en-US"/>
              </w:rPr>
              <w:t xml:space="preserve"> </w:t>
            </w:r>
            <w:r w:rsidRPr="00251B91">
              <w:rPr>
                <w:lang w:val="ru-RU" w:eastAsia="en-US"/>
              </w:rPr>
              <w:t>природой</w:t>
            </w:r>
            <w:r w:rsidRPr="00251B91">
              <w:rPr>
                <w:spacing w:val="-60"/>
                <w:lang w:val="ru-RU" w:eastAsia="en-US"/>
              </w:rPr>
              <w:t xml:space="preserve"> </w:t>
            </w:r>
            <w:r w:rsidRPr="00251B91">
              <w:rPr>
                <w:lang w:val="ru-RU" w:eastAsia="en-US"/>
              </w:rPr>
              <w:t>и</w:t>
            </w:r>
            <w:r w:rsidRPr="00251B91">
              <w:rPr>
                <w:spacing w:val="16"/>
                <w:lang w:val="ru-RU" w:eastAsia="en-US"/>
              </w:rPr>
              <w:t xml:space="preserve"> </w:t>
            </w:r>
            <w:r w:rsidRPr="00251B91">
              <w:rPr>
                <w:lang w:val="ru-RU" w:eastAsia="en-US"/>
              </w:rPr>
              <w:t>беречь</w:t>
            </w:r>
            <w:r w:rsidRPr="00251B91">
              <w:rPr>
                <w:spacing w:val="5"/>
                <w:lang w:val="ru-RU" w:eastAsia="en-US"/>
              </w:rPr>
              <w:t xml:space="preserve"> </w:t>
            </w:r>
            <w:r w:rsidRPr="00251B91">
              <w:rPr>
                <w:lang w:val="ru-RU" w:eastAsia="en-US"/>
              </w:rPr>
              <w:t>её</w:t>
            </w:r>
            <w:r w:rsidRPr="00251B91">
              <w:rPr>
                <w:spacing w:val="13"/>
                <w:lang w:val="ru-RU" w:eastAsia="en-US"/>
              </w:rPr>
              <w:t xml:space="preserve"> </w:t>
            </w:r>
            <w:r w:rsidRPr="00251B91">
              <w:rPr>
                <w:lang w:val="ru-RU" w:eastAsia="en-US"/>
              </w:rPr>
              <w:t>–</w:t>
            </w:r>
            <w:r w:rsidRPr="00251B91">
              <w:rPr>
                <w:spacing w:val="9"/>
                <w:lang w:val="ru-RU" w:eastAsia="en-US"/>
              </w:rPr>
              <w:t xml:space="preserve"> </w:t>
            </w:r>
            <w:r w:rsidRPr="00251B91">
              <w:rPr>
                <w:lang w:val="ru-RU" w:eastAsia="en-US"/>
              </w:rPr>
              <w:t>часть</w:t>
            </w:r>
            <w:r w:rsidRPr="00251B91">
              <w:rPr>
                <w:spacing w:val="5"/>
                <w:lang w:val="ru-RU" w:eastAsia="en-US"/>
              </w:rPr>
              <w:t xml:space="preserve"> </w:t>
            </w:r>
            <w:r w:rsidRPr="00251B91">
              <w:rPr>
                <w:lang w:val="ru-RU" w:eastAsia="en-US"/>
              </w:rPr>
              <w:t>любви</w:t>
            </w:r>
          </w:p>
          <w:p w:rsidR="00577F3A" w:rsidRPr="00251B91" w:rsidRDefault="00577F3A" w:rsidP="00577F3A">
            <w:pPr>
              <w:spacing w:line="276" w:lineRule="auto"/>
              <w:rPr>
                <w:lang w:val="ru-RU" w:eastAsia="en-US"/>
              </w:rPr>
            </w:pPr>
            <w:r w:rsidRPr="00251B91">
              <w:rPr>
                <w:lang w:val="ru-RU" w:eastAsia="en-US"/>
              </w:rPr>
              <w:t>к</w:t>
            </w:r>
            <w:r w:rsidRPr="00251B91">
              <w:rPr>
                <w:spacing w:val="24"/>
                <w:lang w:val="ru-RU" w:eastAsia="en-US"/>
              </w:rPr>
              <w:t xml:space="preserve"> </w:t>
            </w:r>
            <w:r w:rsidRPr="00251B91">
              <w:rPr>
                <w:lang w:val="ru-RU" w:eastAsia="en-US"/>
              </w:rPr>
              <w:t>Отчизне.</w:t>
            </w:r>
            <w:r w:rsidRPr="00251B91">
              <w:rPr>
                <w:spacing w:val="28"/>
                <w:lang w:val="ru-RU" w:eastAsia="en-US"/>
              </w:rPr>
              <w:t xml:space="preserve"> </w:t>
            </w:r>
            <w:r w:rsidRPr="00251B91">
              <w:rPr>
                <w:lang w:val="ru-RU" w:eastAsia="en-US"/>
              </w:rPr>
              <w:t>Патриот</w:t>
            </w:r>
            <w:r w:rsidRPr="00251B91">
              <w:rPr>
                <w:spacing w:val="38"/>
                <w:lang w:val="ru-RU" w:eastAsia="en-US"/>
              </w:rPr>
              <w:t xml:space="preserve"> </w:t>
            </w:r>
            <w:r w:rsidRPr="00251B91">
              <w:rPr>
                <w:lang w:val="ru-RU" w:eastAsia="en-US"/>
              </w:rPr>
              <w:t>честно</w:t>
            </w:r>
          </w:p>
          <w:p w:rsidR="00577F3A" w:rsidRPr="00251B91" w:rsidRDefault="00577F3A" w:rsidP="00577F3A">
            <w:pPr>
              <w:spacing w:line="276" w:lineRule="auto"/>
              <w:rPr>
                <w:lang w:val="ru-RU" w:eastAsia="en-US"/>
              </w:rPr>
            </w:pPr>
            <w:r w:rsidRPr="00251B91">
              <w:rPr>
                <w:lang w:val="ru-RU" w:eastAsia="en-US"/>
              </w:rPr>
              <w:t>трудится,</w:t>
            </w:r>
            <w:r w:rsidRPr="00251B91">
              <w:rPr>
                <w:spacing w:val="33"/>
                <w:lang w:val="ru-RU" w:eastAsia="en-US"/>
              </w:rPr>
              <w:t xml:space="preserve"> </w:t>
            </w:r>
            <w:r w:rsidRPr="00251B91">
              <w:rPr>
                <w:lang w:val="ru-RU" w:eastAsia="en-US"/>
              </w:rPr>
              <w:t>заботится</w:t>
            </w:r>
            <w:r w:rsidRPr="00251B91">
              <w:rPr>
                <w:spacing w:val="21"/>
                <w:lang w:val="ru-RU" w:eastAsia="en-US"/>
              </w:rPr>
              <w:t xml:space="preserve"> </w:t>
            </w:r>
            <w:r w:rsidRPr="00251B91">
              <w:rPr>
                <w:lang w:val="ru-RU" w:eastAsia="en-US"/>
              </w:rPr>
              <w:t>о</w:t>
            </w:r>
            <w:r w:rsidRPr="00251B91">
              <w:rPr>
                <w:spacing w:val="28"/>
                <w:lang w:val="ru-RU" w:eastAsia="en-US"/>
              </w:rPr>
              <w:t xml:space="preserve"> </w:t>
            </w:r>
            <w:r w:rsidRPr="00251B91">
              <w:rPr>
                <w:lang w:val="ru-RU" w:eastAsia="en-US"/>
              </w:rPr>
              <w:t>процветании</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rPr>
                <w:lang w:eastAsia="en-US"/>
              </w:rPr>
            </w:pPr>
            <w:hyperlink r:id="rId169">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2327"/>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spacing w:line="276" w:lineRule="auto"/>
              <w:ind w:right="269"/>
              <w:rPr>
                <w:lang w:val="ru-RU" w:eastAsia="en-US"/>
              </w:rPr>
            </w:pPr>
            <w:r w:rsidRPr="00251B91">
              <w:rPr>
                <w:lang w:val="ru-RU" w:eastAsia="en-US"/>
              </w:rPr>
              <w:t>своей</w:t>
            </w:r>
            <w:r w:rsidRPr="00251B91">
              <w:rPr>
                <w:spacing w:val="23"/>
                <w:lang w:val="ru-RU" w:eastAsia="en-US"/>
              </w:rPr>
              <w:t xml:space="preserve"> </w:t>
            </w:r>
            <w:r w:rsidRPr="00251B91">
              <w:rPr>
                <w:lang w:val="ru-RU" w:eastAsia="en-US"/>
              </w:rPr>
              <w:t>страны,</w:t>
            </w:r>
            <w:r w:rsidRPr="00251B91">
              <w:rPr>
                <w:spacing w:val="42"/>
                <w:lang w:val="ru-RU" w:eastAsia="en-US"/>
              </w:rPr>
              <w:t xml:space="preserve"> </w:t>
            </w:r>
            <w:r w:rsidRPr="00251B91">
              <w:rPr>
                <w:lang w:val="ru-RU" w:eastAsia="en-US"/>
              </w:rPr>
              <w:t>уважает</w:t>
            </w:r>
            <w:r w:rsidRPr="00251B91">
              <w:rPr>
                <w:spacing w:val="25"/>
                <w:lang w:val="ru-RU" w:eastAsia="en-US"/>
              </w:rPr>
              <w:t xml:space="preserve"> </w:t>
            </w:r>
            <w:r w:rsidRPr="00251B91">
              <w:rPr>
                <w:lang w:val="ru-RU" w:eastAsia="en-US"/>
              </w:rPr>
              <w:t>её</w:t>
            </w:r>
            <w:r w:rsidRPr="00251B91">
              <w:rPr>
                <w:spacing w:val="37"/>
                <w:lang w:val="ru-RU" w:eastAsia="en-US"/>
              </w:rPr>
              <w:t xml:space="preserve"> </w:t>
            </w:r>
            <w:r w:rsidRPr="00251B91">
              <w:rPr>
                <w:lang w:val="ru-RU" w:eastAsia="en-US"/>
              </w:rPr>
              <w:t>историю</w:t>
            </w:r>
            <w:r w:rsidRPr="00251B91">
              <w:rPr>
                <w:spacing w:val="-60"/>
                <w:lang w:val="ru-RU" w:eastAsia="en-US"/>
              </w:rPr>
              <w:t xml:space="preserve"> </w:t>
            </w:r>
            <w:r w:rsidRPr="00251B91">
              <w:rPr>
                <w:lang w:val="ru-RU" w:eastAsia="en-US"/>
              </w:rPr>
              <w:t>и</w:t>
            </w:r>
            <w:r w:rsidRPr="00251B91">
              <w:rPr>
                <w:spacing w:val="11"/>
                <w:lang w:val="ru-RU" w:eastAsia="en-US"/>
              </w:rPr>
              <w:t xml:space="preserve"> </w:t>
            </w:r>
            <w:r w:rsidRPr="00251B91">
              <w:rPr>
                <w:lang w:val="ru-RU" w:eastAsia="en-US"/>
              </w:rPr>
              <w:t>культуру.</w:t>
            </w:r>
          </w:p>
          <w:p w:rsidR="00577F3A" w:rsidRPr="00251B91" w:rsidRDefault="00577F3A" w:rsidP="00577F3A">
            <w:pPr>
              <w:spacing w:line="276" w:lineRule="auto"/>
              <w:rPr>
                <w:i/>
                <w:lang w:val="ru-RU" w:eastAsia="en-US"/>
              </w:rPr>
            </w:pPr>
            <w:r w:rsidRPr="00251B91">
              <w:rPr>
                <w:i/>
                <w:lang w:val="ru-RU" w:eastAsia="en-US"/>
              </w:rPr>
              <w:t>Формирующиеся</w:t>
            </w:r>
            <w:r w:rsidRPr="00251B91">
              <w:rPr>
                <w:i/>
                <w:spacing w:val="3"/>
                <w:lang w:val="ru-RU" w:eastAsia="en-US"/>
              </w:rPr>
              <w:t xml:space="preserve"> </w:t>
            </w:r>
            <w:r w:rsidRPr="00251B91">
              <w:rPr>
                <w:i/>
                <w:lang w:val="ru-RU" w:eastAsia="en-US"/>
              </w:rPr>
              <w:t>ценности:</w:t>
            </w:r>
            <w:r w:rsidRPr="00251B91">
              <w:rPr>
                <w:i/>
                <w:spacing w:val="1"/>
                <w:lang w:val="ru-RU" w:eastAsia="en-US"/>
              </w:rPr>
              <w:t xml:space="preserve"> </w:t>
            </w:r>
            <w:r w:rsidRPr="00251B91">
              <w:rPr>
                <w:i/>
                <w:lang w:val="ru-RU" w:eastAsia="en-US"/>
              </w:rPr>
              <w:t>патриотизм,</w:t>
            </w:r>
            <w:r w:rsidRPr="00251B91">
              <w:rPr>
                <w:i/>
                <w:spacing w:val="33"/>
                <w:lang w:val="ru-RU" w:eastAsia="en-US"/>
              </w:rPr>
              <w:t xml:space="preserve"> </w:t>
            </w:r>
            <w:r w:rsidRPr="00251B91">
              <w:rPr>
                <w:i/>
                <w:lang w:val="ru-RU" w:eastAsia="en-US"/>
              </w:rPr>
              <w:t>приоритет</w:t>
            </w:r>
            <w:r w:rsidRPr="00251B91">
              <w:rPr>
                <w:i/>
                <w:spacing w:val="33"/>
                <w:lang w:val="ru-RU" w:eastAsia="en-US"/>
              </w:rPr>
              <w:t xml:space="preserve"> </w:t>
            </w:r>
            <w:r w:rsidRPr="00251B91">
              <w:rPr>
                <w:i/>
                <w:lang w:val="ru-RU" w:eastAsia="en-US"/>
              </w:rPr>
              <w:t>духовного</w:t>
            </w:r>
            <w:r w:rsidRPr="00251B91">
              <w:rPr>
                <w:i/>
                <w:spacing w:val="-60"/>
                <w:lang w:val="ru-RU" w:eastAsia="en-US"/>
              </w:rPr>
              <w:t xml:space="preserve"> </w:t>
            </w:r>
            <w:r w:rsidRPr="00251B91">
              <w:rPr>
                <w:i/>
                <w:lang w:val="ru-RU" w:eastAsia="en-US"/>
              </w:rPr>
              <w:t>над</w:t>
            </w:r>
            <w:r w:rsidRPr="00251B91">
              <w:rPr>
                <w:i/>
                <w:spacing w:val="4"/>
                <w:lang w:val="ru-RU" w:eastAsia="en-US"/>
              </w:rPr>
              <w:t xml:space="preserve"> </w:t>
            </w:r>
            <w:r w:rsidRPr="00251B91">
              <w:rPr>
                <w:i/>
                <w:lang w:val="ru-RU" w:eastAsia="en-US"/>
              </w:rPr>
              <w:t>материальным</w:t>
            </w:r>
          </w:p>
        </w:tc>
        <w:tc>
          <w:tcPr>
            <w:tcW w:w="2416" w:type="dxa"/>
          </w:tcPr>
          <w:p w:rsidR="00577F3A" w:rsidRPr="00251B91" w:rsidRDefault="00577F3A" w:rsidP="00577F3A">
            <w:pPr>
              <w:spacing w:line="276" w:lineRule="auto"/>
              <w:rPr>
                <w:lang w:val="ru-RU" w:eastAsia="en-US"/>
              </w:rPr>
            </w:pPr>
          </w:p>
        </w:tc>
        <w:tc>
          <w:tcPr>
            <w:tcW w:w="2941" w:type="dxa"/>
          </w:tcPr>
          <w:p w:rsidR="00577F3A" w:rsidRPr="00251B91" w:rsidRDefault="00577F3A" w:rsidP="00577F3A">
            <w:pPr>
              <w:spacing w:line="276" w:lineRule="auto"/>
              <w:rPr>
                <w:lang w:val="ru-RU" w:eastAsia="en-US"/>
              </w:rPr>
            </w:pPr>
          </w:p>
        </w:tc>
      </w:tr>
      <w:tr w:rsidR="00251B91" w:rsidRPr="00251B91" w:rsidTr="00577F3A">
        <w:trPr>
          <w:trHeight w:val="6217"/>
        </w:trPr>
        <w:tc>
          <w:tcPr>
            <w:tcW w:w="705" w:type="dxa"/>
          </w:tcPr>
          <w:p w:rsidR="00577F3A" w:rsidRPr="00251B91" w:rsidRDefault="00577F3A" w:rsidP="00577F3A">
            <w:pPr>
              <w:spacing w:line="276" w:lineRule="auto"/>
              <w:rPr>
                <w:lang w:eastAsia="en-US"/>
              </w:rPr>
            </w:pPr>
            <w:r w:rsidRPr="00251B91">
              <w:rPr>
                <w:lang w:eastAsia="en-US"/>
              </w:rPr>
              <w:t>29</w:t>
            </w:r>
          </w:p>
        </w:tc>
        <w:tc>
          <w:tcPr>
            <w:tcW w:w="2702" w:type="dxa"/>
          </w:tcPr>
          <w:p w:rsidR="00577F3A" w:rsidRPr="00251B91" w:rsidRDefault="00577F3A" w:rsidP="00577F3A">
            <w:pPr>
              <w:spacing w:line="276" w:lineRule="auto"/>
              <w:rPr>
                <w:lang w:eastAsia="en-US"/>
              </w:rPr>
            </w:pPr>
            <w:r w:rsidRPr="00251B91">
              <w:rPr>
                <w:lang w:eastAsia="en-US"/>
              </w:rPr>
              <w:t>Герои</w:t>
            </w:r>
            <w:r w:rsidRPr="00251B91">
              <w:rPr>
                <w:spacing w:val="9"/>
                <w:lang w:eastAsia="en-US"/>
              </w:rPr>
              <w:t xml:space="preserve"> </w:t>
            </w:r>
            <w:r w:rsidRPr="00251B91">
              <w:rPr>
                <w:lang w:eastAsia="en-US"/>
              </w:rPr>
              <w:t>космической</w:t>
            </w:r>
            <w:r w:rsidRPr="00251B91">
              <w:rPr>
                <w:spacing w:val="-60"/>
                <w:lang w:eastAsia="en-US"/>
              </w:rPr>
              <w:t xml:space="preserve"> </w:t>
            </w:r>
            <w:r w:rsidRPr="00251B91">
              <w:rPr>
                <w:lang w:eastAsia="en-US"/>
              </w:rPr>
              <w:t>отрасли</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153"/>
              <w:rPr>
                <w:lang w:val="ru-RU" w:eastAsia="en-US"/>
              </w:rPr>
            </w:pPr>
            <w:r w:rsidRPr="00251B91">
              <w:rPr>
                <w:lang w:val="ru-RU" w:eastAsia="en-US"/>
              </w:rPr>
              <w:t>Исследования</w:t>
            </w:r>
            <w:r w:rsidRPr="00251B91">
              <w:rPr>
                <w:spacing w:val="61"/>
                <w:lang w:val="ru-RU" w:eastAsia="en-US"/>
              </w:rPr>
              <w:t xml:space="preserve"> </w:t>
            </w:r>
            <w:r w:rsidRPr="00251B91">
              <w:rPr>
                <w:lang w:val="ru-RU" w:eastAsia="en-US"/>
              </w:rPr>
              <w:t>космоса</w:t>
            </w:r>
            <w:r w:rsidRPr="00251B91">
              <w:rPr>
                <w:spacing w:val="8"/>
                <w:lang w:val="ru-RU" w:eastAsia="en-US"/>
              </w:rPr>
              <w:t xml:space="preserve"> </w:t>
            </w:r>
            <w:r w:rsidRPr="00251B91">
              <w:rPr>
                <w:lang w:val="ru-RU" w:eastAsia="en-US"/>
              </w:rPr>
              <w:t>помогают</w:t>
            </w:r>
            <w:r w:rsidRPr="00251B91">
              <w:rPr>
                <w:spacing w:val="-60"/>
                <w:lang w:val="ru-RU" w:eastAsia="en-US"/>
              </w:rPr>
              <w:t xml:space="preserve"> </w:t>
            </w:r>
            <w:r w:rsidRPr="00251B91">
              <w:rPr>
                <w:lang w:val="ru-RU" w:eastAsia="en-US"/>
              </w:rPr>
              <w:t>нам</w:t>
            </w:r>
            <w:r w:rsidRPr="00251B91">
              <w:rPr>
                <w:spacing w:val="8"/>
                <w:lang w:val="ru-RU" w:eastAsia="en-US"/>
              </w:rPr>
              <w:t xml:space="preserve"> </w:t>
            </w:r>
            <w:r w:rsidRPr="00251B91">
              <w:rPr>
                <w:lang w:val="ru-RU" w:eastAsia="en-US"/>
              </w:rPr>
              <w:t>понять,</w:t>
            </w:r>
            <w:r w:rsidRPr="00251B91">
              <w:rPr>
                <w:spacing w:val="36"/>
                <w:lang w:val="ru-RU" w:eastAsia="en-US"/>
              </w:rPr>
              <w:t xml:space="preserve"> </w:t>
            </w:r>
            <w:r w:rsidRPr="00251B91">
              <w:rPr>
                <w:lang w:val="ru-RU" w:eastAsia="en-US"/>
              </w:rPr>
              <w:t>как</w:t>
            </w:r>
            <w:r w:rsidRPr="00251B91">
              <w:rPr>
                <w:spacing w:val="18"/>
                <w:lang w:val="ru-RU" w:eastAsia="en-US"/>
              </w:rPr>
              <w:t xml:space="preserve"> </w:t>
            </w:r>
            <w:r w:rsidRPr="00251B91">
              <w:rPr>
                <w:lang w:val="ru-RU" w:eastAsia="en-US"/>
              </w:rPr>
              <w:t>возникла</w:t>
            </w:r>
            <w:r w:rsidRPr="00251B91">
              <w:rPr>
                <w:spacing w:val="12"/>
                <w:lang w:val="ru-RU" w:eastAsia="en-US"/>
              </w:rPr>
              <w:t xml:space="preserve"> </w:t>
            </w:r>
            <w:r w:rsidRPr="00251B91">
              <w:rPr>
                <w:lang w:val="ru-RU" w:eastAsia="en-US"/>
              </w:rPr>
              <w:t>наша</w:t>
            </w:r>
            <w:r w:rsidRPr="00251B91">
              <w:rPr>
                <w:spacing w:val="1"/>
                <w:lang w:val="ru-RU" w:eastAsia="en-US"/>
              </w:rPr>
              <w:t xml:space="preserve"> </w:t>
            </w:r>
            <w:r w:rsidRPr="00251B91">
              <w:rPr>
                <w:lang w:val="ru-RU" w:eastAsia="en-US"/>
              </w:rPr>
              <w:t>Вселенная.</w:t>
            </w:r>
            <w:r w:rsidRPr="00251B91">
              <w:rPr>
                <w:spacing w:val="-1"/>
                <w:lang w:val="ru-RU" w:eastAsia="en-US"/>
              </w:rPr>
              <w:t xml:space="preserve"> </w:t>
            </w:r>
            <w:r w:rsidRPr="00251B91">
              <w:rPr>
                <w:lang w:val="ru-RU" w:eastAsia="en-US"/>
              </w:rPr>
              <w:t>Россия</w:t>
            </w:r>
            <w:r w:rsidRPr="00251B91">
              <w:rPr>
                <w:spacing w:val="25"/>
                <w:lang w:val="ru-RU" w:eastAsia="en-US"/>
              </w:rPr>
              <w:t xml:space="preserve"> </w:t>
            </w:r>
            <w:r w:rsidRPr="00251B91">
              <w:rPr>
                <w:lang w:val="ru-RU" w:eastAsia="en-US"/>
              </w:rPr>
              <w:t>–</w:t>
            </w:r>
            <w:r w:rsidRPr="00251B91">
              <w:rPr>
                <w:spacing w:val="13"/>
                <w:lang w:val="ru-RU" w:eastAsia="en-US"/>
              </w:rPr>
              <w:t xml:space="preserve"> </w:t>
            </w:r>
            <w:r w:rsidRPr="00251B91">
              <w:rPr>
                <w:lang w:val="ru-RU" w:eastAsia="en-US"/>
              </w:rPr>
              <w:t>лидер</w:t>
            </w:r>
          </w:p>
          <w:p w:rsidR="00577F3A" w:rsidRPr="00251B91" w:rsidRDefault="00577F3A" w:rsidP="00577F3A">
            <w:pPr>
              <w:spacing w:line="276" w:lineRule="auto"/>
              <w:ind w:right="100"/>
              <w:rPr>
                <w:lang w:val="ru-RU" w:eastAsia="en-US"/>
              </w:rPr>
            </w:pPr>
            <w:r w:rsidRPr="00251B91">
              <w:rPr>
                <w:lang w:val="ru-RU" w:eastAsia="en-US"/>
              </w:rPr>
              <w:t>в</w:t>
            </w:r>
            <w:r w:rsidRPr="00251B91">
              <w:rPr>
                <w:spacing w:val="1"/>
                <w:lang w:val="ru-RU" w:eastAsia="en-US"/>
              </w:rPr>
              <w:t xml:space="preserve"> </w:t>
            </w:r>
            <w:r w:rsidRPr="00251B91">
              <w:rPr>
                <w:lang w:val="ru-RU" w:eastAsia="en-US"/>
              </w:rPr>
              <w:t>развитии</w:t>
            </w:r>
            <w:r w:rsidRPr="00251B91">
              <w:rPr>
                <w:spacing w:val="1"/>
                <w:lang w:val="ru-RU" w:eastAsia="en-US"/>
              </w:rPr>
              <w:t xml:space="preserve"> </w:t>
            </w:r>
            <w:r w:rsidRPr="00251B91">
              <w:rPr>
                <w:lang w:val="ru-RU" w:eastAsia="en-US"/>
              </w:rPr>
              <w:t>космической отрасли.</w:t>
            </w:r>
            <w:r w:rsidRPr="00251B91">
              <w:rPr>
                <w:spacing w:val="1"/>
                <w:lang w:val="ru-RU" w:eastAsia="en-US"/>
              </w:rPr>
              <w:t xml:space="preserve"> </w:t>
            </w:r>
            <w:r w:rsidRPr="00251B91">
              <w:rPr>
                <w:lang w:val="ru-RU" w:eastAsia="en-US"/>
              </w:rPr>
              <w:t>Полёты</w:t>
            </w:r>
            <w:r w:rsidRPr="00251B91">
              <w:rPr>
                <w:spacing w:val="1"/>
                <w:lang w:val="ru-RU" w:eastAsia="en-US"/>
              </w:rPr>
              <w:t xml:space="preserve"> </w:t>
            </w:r>
            <w:r w:rsidRPr="00251B91">
              <w:rPr>
                <w:lang w:val="ru-RU" w:eastAsia="en-US"/>
              </w:rPr>
              <w:t>в</w:t>
            </w:r>
            <w:r w:rsidRPr="00251B91">
              <w:rPr>
                <w:spacing w:val="1"/>
                <w:lang w:val="ru-RU" w:eastAsia="en-US"/>
              </w:rPr>
              <w:t xml:space="preserve"> </w:t>
            </w:r>
            <w:r w:rsidRPr="00251B91">
              <w:rPr>
                <w:lang w:val="ru-RU" w:eastAsia="en-US"/>
              </w:rPr>
              <w:t>космос</w:t>
            </w:r>
            <w:r w:rsidRPr="00251B91">
              <w:rPr>
                <w:spacing w:val="1"/>
                <w:lang w:val="ru-RU" w:eastAsia="en-US"/>
              </w:rPr>
              <w:t xml:space="preserve"> </w:t>
            </w:r>
            <w:r w:rsidRPr="00251B91">
              <w:rPr>
                <w:lang w:val="ru-RU" w:eastAsia="en-US"/>
              </w:rPr>
              <w:t>– это результат</w:t>
            </w:r>
            <w:r w:rsidRPr="00251B91">
              <w:rPr>
                <w:spacing w:val="1"/>
                <w:lang w:val="ru-RU" w:eastAsia="en-US"/>
              </w:rPr>
              <w:t xml:space="preserve"> </w:t>
            </w:r>
            <w:r w:rsidRPr="00251B91">
              <w:rPr>
                <w:lang w:val="ru-RU" w:eastAsia="en-US"/>
              </w:rPr>
              <w:t>огромного</w:t>
            </w:r>
            <w:r w:rsidRPr="00251B91">
              <w:rPr>
                <w:spacing w:val="12"/>
                <w:lang w:val="ru-RU" w:eastAsia="en-US"/>
              </w:rPr>
              <w:t xml:space="preserve"> </w:t>
            </w:r>
            <w:r w:rsidRPr="00251B91">
              <w:rPr>
                <w:lang w:val="ru-RU" w:eastAsia="en-US"/>
              </w:rPr>
              <w:t>труда</w:t>
            </w:r>
            <w:r w:rsidRPr="00251B91">
              <w:rPr>
                <w:spacing w:val="11"/>
                <w:lang w:val="ru-RU" w:eastAsia="en-US"/>
              </w:rPr>
              <w:t xml:space="preserve"> </w:t>
            </w:r>
            <w:r w:rsidRPr="00251B91">
              <w:rPr>
                <w:lang w:val="ru-RU" w:eastAsia="en-US"/>
              </w:rPr>
              <w:t>большого</w:t>
            </w:r>
            <w:r w:rsidRPr="00251B91">
              <w:rPr>
                <w:spacing w:val="1"/>
                <w:lang w:val="ru-RU" w:eastAsia="en-US"/>
              </w:rPr>
              <w:t xml:space="preserve"> </w:t>
            </w:r>
            <w:r w:rsidRPr="00251B91">
              <w:rPr>
                <w:lang w:val="ru-RU" w:eastAsia="en-US"/>
              </w:rPr>
              <w:t>коллектива</w:t>
            </w:r>
            <w:r w:rsidRPr="00251B91">
              <w:rPr>
                <w:spacing w:val="1"/>
                <w:lang w:val="ru-RU" w:eastAsia="en-US"/>
              </w:rPr>
              <w:t xml:space="preserve"> </w:t>
            </w:r>
            <w:r w:rsidRPr="00251B91">
              <w:rPr>
                <w:lang w:val="ru-RU" w:eastAsia="en-US"/>
              </w:rPr>
              <w:t>учёных, рабочих,</w:t>
            </w:r>
            <w:r w:rsidRPr="00251B91">
              <w:rPr>
                <w:spacing w:val="1"/>
                <w:lang w:val="ru-RU" w:eastAsia="en-US"/>
              </w:rPr>
              <w:t xml:space="preserve"> </w:t>
            </w:r>
            <w:r w:rsidRPr="00251B91">
              <w:rPr>
                <w:lang w:val="ru-RU" w:eastAsia="en-US"/>
              </w:rPr>
              <w:t>космонавтов,</w:t>
            </w:r>
            <w:r w:rsidRPr="00251B91">
              <w:rPr>
                <w:spacing w:val="1"/>
                <w:lang w:val="ru-RU" w:eastAsia="en-US"/>
              </w:rPr>
              <w:t xml:space="preserve"> </w:t>
            </w:r>
            <w:r w:rsidRPr="00251B91">
              <w:rPr>
                <w:lang w:val="ru-RU" w:eastAsia="en-US"/>
              </w:rPr>
              <w:t>которые</w:t>
            </w:r>
            <w:r w:rsidRPr="00251B91">
              <w:rPr>
                <w:spacing w:val="1"/>
                <w:lang w:val="ru-RU" w:eastAsia="en-US"/>
              </w:rPr>
              <w:t xml:space="preserve"> </w:t>
            </w:r>
            <w:r w:rsidRPr="00251B91">
              <w:rPr>
                <w:lang w:val="ru-RU" w:eastAsia="en-US"/>
              </w:rPr>
              <w:t>обеспечили</w:t>
            </w:r>
            <w:r w:rsidRPr="00251B91">
              <w:rPr>
                <w:spacing w:val="-60"/>
                <w:lang w:val="ru-RU" w:eastAsia="en-US"/>
              </w:rPr>
              <w:t xml:space="preserve"> </w:t>
            </w:r>
            <w:r w:rsidRPr="00251B91">
              <w:rPr>
                <w:lang w:val="ru-RU" w:eastAsia="en-US"/>
              </w:rPr>
              <w:t>первенство</w:t>
            </w:r>
            <w:r w:rsidRPr="00251B91">
              <w:rPr>
                <w:spacing w:val="7"/>
                <w:lang w:val="ru-RU" w:eastAsia="en-US"/>
              </w:rPr>
              <w:t xml:space="preserve"> </w:t>
            </w:r>
            <w:r w:rsidRPr="00251B91">
              <w:rPr>
                <w:lang w:val="ru-RU" w:eastAsia="en-US"/>
              </w:rPr>
              <w:t>нашей</w:t>
            </w:r>
            <w:r w:rsidRPr="00251B91">
              <w:rPr>
                <w:spacing w:val="15"/>
                <w:lang w:val="ru-RU" w:eastAsia="en-US"/>
              </w:rPr>
              <w:t xml:space="preserve"> </w:t>
            </w:r>
            <w:r w:rsidRPr="00251B91">
              <w:rPr>
                <w:lang w:val="ru-RU" w:eastAsia="en-US"/>
              </w:rPr>
              <w:t>Родины</w:t>
            </w:r>
          </w:p>
          <w:p w:rsidR="00577F3A" w:rsidRPr="00251B91" w:rsidRDefault="00577F3A" w:rsidP="00577F3A">
            <w:pPr>
              <w:spacing w:line="276" w:lineRule="auto"/>
              <w:rPr>
                <w:lang w:val="ru-RU" w:eastAsia="en-US"/>
              </w:rPr>
            </w:pPr>
            <w:r w:rsidRPr="00251B91">
              <w:rPr>
                <w:lang w:val="ru-RU" w:eastAsia="en-US"/>
              </w:rPr>
              <w:t>в</w:t>
            </w:r>
            <w:r w:rsidRPr="00251B91">
              <w:rPr>
                <w:spacing w:val="61"/>
                <w:lang w:val="ru-RU" w:eastAsia="en-US"/>
              </w:rPr>
              <w:t xml:space="preserve"> </w:t>
            </w:r>
            <w:r w:rsidRPr="00251B91">
              <w:rPr>
                <w:lang w:val="ru-RU" w:eastAsia="en-US"/>
              </w:rPr>
              <w:t>освоении</w:t>
            </w:r>
            <w:r w:rsidRPr="00251B91">
              <w:rPr>
                <w:spacing w:val="35"/>
                <w:lang w:val="ru-RU" w:eastAsia="en-US"/>
              </w:rPr>
              <w:t xml:space="preserve"> </w:t>
            </w:r>
            <w:r w:rsidRPr="00251B91">
              <w:rPr>
                <w:lang w:val="ru-RU" w:eastAsia="en-US"/>
              </w:rPr>
              <w:t>космического</w:t>
            </w:r>
            <w:r w:rsidRPr="00251B91">
              <w:rPr>
                <w:spacing w:val="-59"/>
                <w:lang w:val="ru-RU" w:eastAsia="en-US"/>
              </w:rPr>
              <w:t xml:space="preserve"> </w:t>
            </w:r>
            <w:r w:rsidRPr="00251B91">
              <w:rPr>
                <w:lang w:val="ru-RU" w:eastAsia="en-US"/>
              </w:rPr>
              <w:t>пространства.</w:t>
            </w:r>
          </w:p>
          <w:p w:rsidR="00577F3A" w:rsidRPr="00251B91" w:rsidRDefault="00577F3A" w:rsidP="00577F3A">
            <w:pPr>
              <w:spacing w:line="276" w:lineRule="auto"/>
              <w:ind w:right="372"/>
              <w:rPr>
                <w:lang w:val="ru-RU" w:eastAsia="en-US"/>
              </w:rPr>
            </w:pPr>
            <w:r w:rsidRPr="00251B91">
              <w:rPr>
                <w:lang w:val="ru-RU" w:eastAsia="en-US"/>
              </w:rPr>
              <w:t>В</w:t>
            </w:r>
            <w:r w:rsidRPr="00251B91">
              <w:rPr>
                <w:spacing w:val="15"/>
                <w:lang w:val="ru-RU" w:eastAsia="en-US"/>
              </w:rPr>
              <w:t xml:space="preserve"> </w:t>
            </w:r>
            <w:r w:rsidRPr="00251B91">
              <w:rPr>
                <w:lang w:val="ru-RU" w:eastAsia="en-US"/>
              </w:rPr>
              <w:t>условиях</w:t>
            </w:r>
            <w:r w:rsidRPr="00251B91">
              <w:rPr>
                <w:spacing w:val="12"/>
                <w:lang w:val="ru-RU" w:eastAsia="en-US"/>
              </w:rPr>
              <w:t xml:space="preserve"> </w:t>
            </w:r>
            <w:r w:rsidRPr="00251B91">
              <w:rPr>
                <w:lang w:val="ru-RU" w:eastAsia="en-US"/>
              </w:rPr>
              <w:t>невесомости</w:t>
            </w:r>
            <w:r w:rsidRPr="00251B91">
              <w:rPr>
                <w:spacing w:val="1"/>
                <w:lang w:val="ru-RU" w:eastAsia="en-US"/>
              </w:rPr>
              <w:t xml:space="preserve"> </w:t>
            </w:r>
            <w:r w:rsidRPr="00251B91">
              <w:rPr>
                <w:lang w:val="ru-RU" w:eastAsia="en-US"/>
              </w:rPr>
              <w:t>космонавты</w:t>
            </w:r>
            <w:r w:rsidRPr="00251B91">
              <w:rPr>
                <w:spacing w:val="62"/>
                <w:lang w:val="ru-RU" w:eastAsia="en-US"/>
              </w:rPr>
              <w:t xml:space="preserve"> </w:t>
            </w:r>
            <w:r w:rsidRPr="00251B91">
              <w:rPr>
                <w:lang w:val="ru-RU" w:eastAsia="en-US"/>
              </w:rPr>
              <w:t>проводят</w:t>
            </w:r>
            <w:r w:rsidRPr="00251B91">
              <w:rPr>
                <w:spacing w:val="34"/>
                <w:lang w:val="ru-RU" w:eastAsia="en-US"/>
              </w:rPr>
              <w:t xml:space="preserve"> </w:t>
            </w:r>
            <w:r w:rsidRPr="00251B91">
              <w:rPr>
                <w:lang w:val="ru-RU" w:eastAsia="en-US"/>
              </w:rPr>
              <w:t>сложные</w:t>
            </w:r>
            <w:r w:rsidRPr="00251B91">
              <w:rPr>
                <w:spacing w:val="-59"/>
                <w:lang w:val="ru-RU" w:eastAsia="en-US"/>
              </w:rPr>
              <w:t xml:space="preserve"> </w:t>
            </w:r>
            <w:r w:rsidRPr="00251B91">
              <w:rPr>
                <w:lang w:val="ru-RU" w:eastAsia="en-US"/>
              </w:rPr>
              <w:t>научные эксперименты,</w:t>
            </w:r>
            <w:r w:rsidRPr="00251B91">
              <w:rPr>
                <w:spacing w:val="1"/>
                <w:lang w:val="ru-RU" w:eastAsia="en-US"/>
              </w:rPr>
              <w:t xml:space="preserve"> </w:t>
            </w:r>
            <w:r w:rsidRPr="00251B91">
              <w:rPr>
                <w:lang w:val="ru-RU" w:eastAsia="en-US"/>
              </w:rPr>
              <w:t>что</w:t>
            </w:r>
            <w:r w:rsidRPr="00251B91">
              <w:rPr>
                <w:spacing w:val="1"/>
                <w:lang w:val="ru-RU" w:eastAsia="en-US"/>
              </w:rPr>
              <w:t xml:space="preserve"> </w:t>
            </w:r>
            <w:r w:rsidRPr="00251B91">
              <w:rPr>
                <w:lang w:val="ru-RU" w:eastAsia="en-US"/>
              </w:rPr>
              <w:t>позволяет</w:t>
            </w:r>
            <w:r w:rsidRPr="00251B91">
              <w:rPr>
                <w:spacing w:val="4"/>
                <w:lang w:val="ru-RU" w:eastAsia="en-US"/>
              </w:rPr>
              <w:t xml:space="preserve"> </w:t>
            </w:r>
            <w:r w:rsidRPr="00251B91">
              <w:rPr>
                <w:lang w:val="ru-RU" w:eastAsia="en-US"/>
              </w:rPr>
              <w:t>российской</w:t>
            </w:r>
            <w:r w:rsidRPr="00251B91">
              <w:rPr>
                <w:spacing w:val="11"/>
                <w:lang w:val="ru-RU" w:eastAsia="en-US"/>
              </w:rPr>
              <w:t xml:space="preserve"> </w:t>
            </w:r>
            <w:r w:rsidRPr="00251B91">
              <w:rPr>
                <w:lang w:val="ru-RU" w:eastAsia="en-US"/>
              </w:rPr>
              <w:t>науке</w:t>
            </w:r>
          </w:p>
          <w:p w:rsidR="00577F3A" w:rsidRPr="00251B91" w:rsidRDefault="00577F3A" w:rsidP="00577F3A">
            <w:pPr>
              <w:spacing w:line="276" w:lineRule="auto"/>
              <w:rPr>
                <w:lang w:eastAsia="en-US"/>
              </w:rPr>
            </w:pPr>
            <w:r w:rsidRPr="00251B91">
              <w:rPr>
                <w:lang w:eastAsia="en-US"/>
              </w:rPr>
              <w:t>продвигаться</w:t>
            </w:r>
            <w:r w:rsidRPr="00251B91">
              <w:rPr>
                <w:spacing w:val="21"/>
                <w:lang w:eastAsia="en-US"/>
              </w:rPr>
              <w:t xml:space="preserve"> </w:t>
            </w:r>
            <w:r w:rsidRPr="00251B91">
              <w:rPr>
                <w:lang w:eastAsia="en-US"/>
              </w:rPr>
              <w:t>в</w:t>
            </w:r>
            <w:r w:rsidRPr="00251B91">
              <w:rPr>
                <w:spacing w:val="38"/>
                <w:lang w:eastAsia="en-US"/>
              </w:rPr>
              <w:t xml:space="preserve"> </w:t>
            </w:r>
            <w:r w:rsidRPr="00251B91">
              <w:rPr>
                <w:lang w:eastAsia="en-US"/>
              </w:rPr>
              <w:t>освоении</w:t>
            </w:r>
            <w:r w:rsidRPr="00251B91">
              <w:rPr>
                <w:spacing w:val="16"/>
                <w:lang w:eastAsia="en-US"/>
              </w:rPr>
              <w:t xml:space="preserve"> </w:t>
            </w:r>
            <w:r w:rsidRPr="00251B91">
              <w:rPr>
                <w:lang w:eastAsia="en-US"/>
              </w:rPr>
              <w:t>новых</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rPr>
                <w:lang w:eastAsia="en-US"/>
              </w:rPr>
            </w:pPr>
            <w:hyperlink r:id="rId170">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1937"/>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spacing w:line="276" w:lineRule="auto"/>
              <w:rPr>
                <w:lang w:val="ru-RU" w:eastAsia="en-US"/>
              </w:rPr>
            </w:pPr>
            <w:r w:rsidRPr="00251B91">
              <w:rPr>
                <w:lang w:val="ru-RU" w:eastAsia="en-US"/>
              </w:rPr>
              <w:t>материалов</w:t>
            </w:r>
            <w:r w:rsidRPr="00251B91">
              <w:rPr>
                <w:spacing w:val="30"/>
                <w:lang w:val="ru-RU" w:eastAsia="en-US"/>
              </w:rPr>
              <w:t xml:space="preserve"> </w:t>
            </w:r>
            <w:r w:rsidRPr="00251B91">
              <w:rPr>
                <w:lang w:val="ru-RU" w:eastAsia="en-US"/>
              </w:rPr>
              <w:t>и</w:t>
            </w:r>
            <w:r w:rsidRPr="00251B91">
              <w:rPr>
                <w:spacing w:val="30"/>
                <w:lang w:val="ru-RU" w:eastAsia="en-US"/>
              </w:rPr>
              <w:t xml:space="preserve"> </w:t>
            </w:r>
            <w:r w:rsidRPr="00251B91">
              <w:rPr>
                <w:lang w:val="ru-RU" w:eastAsia="en-US"/>
              </w:rPr>
              <w:t>создании</w:t>
            </w:r>
            <w:r w:rsidRPr="00251B91">
              <w:rPr>
                <w:spacing w:val="29"/>
                <w:lang w:val="ru-RU" w:eastAsia="en-US"/>
              </w:rPr>
              <w:t xml:space="preserve"> </w:t>
            </w:r>
            <w:r w:rsidRPr="00251B91">
              <w:rPr>
                <w:lang w:val="ru-RU" w:eastAsia="en-US"/>
              </w:rPr>
              <w:t>новых</w:t>
            </w:r>
            <w:r w:rsidRPr="00251B91">
              <w:rPr>
                <w:spacing w:val="-59"/>
                <w:lang w:val="ru-RU" w:eastAsia="en-US"/>
              </w:rPr>
              <w:t xml:space="preserve"> </w:t>
            </w:r>
            <w:r w:rsidRPr="00251B91">
              <w:rPr>
                <w:lang w:val="ru-RU" w:eastAsia="en-US"/>
              </w:rPr>
              <w:t>технологий.</w:t>
            </w:r>
          </w:p>
          <w:p w:rsidR="00577F3A" w:rsidRPr="00251B91" w:rsidRDefault="00577F3A" w:rsidP="00577F3A">
            <w:pPr>
              <w:spacing w:line="276" w:lineRule="auto"/>
              <w:rPr>
                <w:i/>
                <w:lang w:val="ru-RU" w:eastAsia="en-US"/>
              </w:rPr>
            </w:pPr>
            <w:r w:rsidRPr="00251B91">
              <w:rPr>
                <w:i/>
                <w:lang w:val="ru-RU" w:eastAsia="en-US"/>
              </w:rPr>
              <w:t>Формирующиеся</w:t>
            </w:r>
            <w:r w:rsidRPr="00251B91">
              <w:rPr>
                <w:i/>
                <w:spacing w:val="3"/>
                <w:lang w:val="ru-RU" w:eastAsia="en-US"/>
              </w:rPr>
              <w:t xml:space="preserve"> </w:t>
            </w:r>
            <w:r w:rsidRPr="00251B91">
              <w:rPr>
                <w:i/>
                <w:lang w:val="ru-RU" w:eastAsia="en-US"/>
              </w:rPr>
              <w:t>ценности:</w:t>
            </w:r>
            <w:r w:rsidRPr="00251B91">
              <w:rPr>
                <w:i/>
                <w:spacing w:val="1"/>
                <w:lang w:val="ru-RU" w:eastAsia="en-US"/>
              </w:rPr>
              <w:t xml:space="preserve"> </w:t>
            </w:r>
            <w:r w:rsidRPr="00251B91">
              <w:rPr>
                <w:i/>
                <w:lang w:val="ru-RU" w:eastAsia="en-US"/>
              </w:rPr>
              <w:t>патриотизм,</w:t>
            </w:r>
            <w:r w:rsidRPr="00251B91">
              <w:rPr>
                <w:i/>
                <w:spacing w:val="16"/>
                <w:lang w:val="ru-RU" w:eastAsia="en-US"/>
              </w:rPr>
              <w:t xml:space="preserve"> </w:t>
            </w:r>
            <w:r w:rsidRPr="00251B91">
              <w:rPr>
                <w:i/>
                <w:lang w:val="ru-RU" w:eastAsia="en-US"/>
              </w:rPr>
              <w:t>служение</w:t>
            </w:r>
            <w:r w:rsidRPr="00251B91">
              <w:rPr>
                <w:i/>
                <w:spacing w:val="31"/>
                <w:lang w:val="ru-RU" w:eastAsia="en-US"/>
              </w:rPr>
              <w:t xml:space="preserve"> </w:t>
            </w:r>
            <w:r w:rsidRPr="00251B91">
              <w:rPr>
                <w:i/>
                <w:lang w:val="ru-RU" w:eastAsia="en-US"/>
              </w:rPr>
              <w:t>Отечеству</w:t>
            </w:r>
          </w:p>
        </w:tc>
        <w:tc>
          <w:tcPr>
            <w:tcW w:w="2416" w:type="dxa"/>
          </w:tcPr>
          <w:p w:rsidR="00577F3A" w:rsidRPr="00251B91" w:rsidRDefault="00577F3A" w:rsidP="00577F3A">
            <w:pPr>
              <w:spacing w:line="276" w:lineRule="auto"/>
              <w:rPr>
                <w:lang w:val="ru-RU" w:eastAsia="en-US"/>
              </w:rPr>
            </w:pPr>
          </w:p>
        </w:tc>
        <w:tc>
          <w:tcPr>
            <w:tcW w:w="2941" w:type="dxa"/>
          </w:tcPr>
          <w:p w:rsidR="00577F3A" w:rsidRPr="00251B91" w:rsidRDefault="00577F3A" w:rsidP="00577F3A">
            <w:pPr>
              <w:spacing w:line="276" w:lineRule="auto"/>
              <w:rPr>
                <w:lang w:val="ru-RU" w:eastAsia="en-US"/>
              </w:rPr>
            </w:pPr>
          </w:p>
        </w:tc>
      </w:tr>
      <w:tr w:rsidR="00251B91" w:rsidRPr="00251B91" w:rsidTr="00577F3A">
        <w:trPr>
          <w:trHeight w:val="6217"/>
        </w:trPr>
        <w:tc>
          <w:tcPr>
            <w:tcW w:w="705" w:type="dxa"/>
          </w:tcPr>
          <w:p w:rsidR="00577F3A" w:rsidRPr="00251B91" w:rsidRDefault="00577F3A" w:rsidP="00577F3A">
            <w:pPr>
              <w:spacing w:line="276" w:lineRule="auto"/>
              <w:rPr>
                <w:lang w:eastAsia="en-US"/>
              </w:rPr>
            </w:pPr>
            <w:r w:rsidRPr="00251B91">
              <w:rPr>
                <w:lang w:eastAsia="en-US"/>
              </w:rPr>
              <w:t>30</w:t>
            </w:r>
          </w:p>
        </w:tc>
        <w:tc>
          <w:tcPr>
            <w:tcW w:w="2702" w:type="dxa"/>
          </w:tcPr>
          <w:p w:rsidR="00577F3A" w:rsidRPr="00251B91" w:rsidRDefault="00577F3A" w:rsidP="00577F3A">
            <w:pPr>
              <w:spacing w:line="276" w:lineRule="auto"/>
              <w:rPr>
                <w:lang w:eastAsia="en-US"/>
              </w:rPr>
            </w:pPr>
            <w:r w:rsidRPr="00251B91">
              <w:rPr>
                <w:lang w:eastAsia="en-US"/>
              </w:rPr>
              <w:t>Гражданская</w:t>
            </w:r>
            <w:r w:rsidRPr="00251B91">
              <w:rPr>
                <w:spacing w:val="8"/>
                <w:lang w:eastAsia="en-US"/>
              </w:rPr>
              <w:t xml:space="preserve"> </w:t>
            </w:r>
            <w:r w:rsidRPr="00251B91">
              <w:rPr>
                <w:lang w:eastAsia="en-US"/>
              </w:rPr>
              <w:t>авиация</w:t>
            </w:r>
            <w:r w:rsidRPr="00251B91">
              <w:rPr>
                <w:spacing w:val="-60"/>
                <w:lang w:eastAsia="en-US"/>
              </w:rPr>
              <w:t xml:space="preserve"> </w:t>
            </w:r>
            <w:r w:rsidRPr="00251B91">
              <w:rPr>
                <w:lang w:eastAsia="en-US"/>
              </w:rPr>
              <w:t>России</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381"/>
              <w:rPr>
                <w:lang w:val="ru-RU" w:eastAsia="en-US"/>
              </w:rPr>
            </w:pPr>
            <w:r w:rsidRPr="00251B91">
              <w:rPr>
                <w:lang w:val="ru-RU" w:eastAsia="en-US"/>
              </w:rPr>
              <w:t>Значение авиации для</w:t>
            </w:r>
            <w:r w:rsidRPr="00251B91">
              <w:rPr>
                <w:spacing w:val="1"/>
                <w:lang w:val="ru-RU" w:eastAsia="en-US"/>
              </w:rPr>
              <w:t xml:space="preserve"> </w:t>
            </w:r>
            <w:r w:rsidRPr="00251B91">
              <w:rPr>
                <w:lang w:val="ru-RU" w:eastAsia="en-US"/>
              </w:rPr>
              <w:t>жизни</w:t>
            </w:r>
            <w:r w:rsidRPr="00251B91">
              <w:rPr>
                <w:spacing w:val="1"/>
                <w:lang w:val="ru-RU" w:eastAsia="en-US"/>
              </w:rPr>
              <w:t xml:space="preserve"> </w:t>
            </w:r>
            <w:r w:rsidRPr="00251B91">
              <w:rPr>
                <w:lang w:val="ru-RU" w:eastAsia="en-US"/>
              </w:rPr>
              <w:t>общества</w:t>
            </w:r>
            <w:r w:rsidRPr="00251B91">
              <w:rPr>
                <w:spacing w:val="62"/>
                <w:lang w:val="ru-RU" w:eastAsia="en-US"/>
              </w:rPr>
              <w:t xml:space="preserve"> </w:t>
            </w:r>
            <w:r w:rsidRPr="00251B91">
              <w:rPr>
                <w:lang w:val="ru-RU" w:eastAsia="en-US"/>
              </w:rPr>
              <w:t>и</w:t>
            </w:r>
            <w:r w:rsidRPr="00251B91">
              <w:rPr>
                <w:spacing w:val="63"/>
                <w:lang w:val="ru-RU" w:eastAsia="en-US"/>
              </w:rPr>
              <w:t xml:space="preserve"> </w:t>
            </w:r>
            <w:r w:rsidRPr="00251B91">
              <w:rPr>
                <w:lang w:val="ru-RU" w:eastAsia="en-US"/>
              </w:rPr>
              <w:t>каждого</w:t>
            </w:r>
            <w:r w:rsidRPr="00251B91">
              <w:rPr>
                <w:spacing w:val="62"/>
                <w:lang w:val="ru-RU" w:eastAsia="en-US"/>
              </w:rPr>
              <w:t xml:space="preserve"> </w:t>
            </w:r>
            <w:r w:rsidRPr="00251B91">
              <w:rPr>
                <w:lang w:val="ru-RU" w:eastAsia="en-US"/>
              </w:rPr>
              <w:t>человека.</w:t>
            </w:r>
            <w:r w:rsidRPr="00251B91">
              <w:rPr>
                <w:spacing w:val="1"/>
                <w:lang w:val="ru-RU" w:eastAsia="en-US"/>
              </w:rPr>
              <w:t xml:space="preserve"> </w:t>
            </w:r>
            <w:r w:rsidRPr="00251B91">
              <w:rPr>
                <w:lang w:val="ru-RU" w:eastAsia="en-US"/>
              </w:rPr>
              <w:t>Как</w:t>
            </w:r>
            <w:r w:rsidRPr="00251B91">
              <w:rPr>
                <w:spacing w:val="24"/>
                <w:lang w:val="ru-RU" w:eastAsia="en-US"/>
              </w:rPr>
              <w:t xml:space="preserve"> </w:t>
            </w:r>
            <w:r w:rsidRPr="00251B91">
              <w:rPr>
                <w:lang w:val="ru-RU" w:eastAsia="en-US"/>
              </w:rPr>
              <w:t>мечта</w:t>
            </w:r>
            <w:r w:rsidRPr="00251B91">
              <w:rPr>
                <w:spacing w:val="18"/>
                <w:lang w:val="ru-RU" w:eastAsia="en-US"/>
              </w:rPr>
              <w:t xml:space="preserve"> </w:t>
            </w:r>
            <w:r w:rsidRPr="00251B91">
              <w:rPr>
                <w:lang w:val="ru-RU" w:eastAsia="en-US"/>
              </w:rPr>
              <w:t>летать</w:t>
            </w:r>
            <w:r w:rsidRPr="00251B91">
              <w:rPr>
                <w:spacing w:val="33"/>
                <w:lang w:val="ru-RU" w:eastAsia="en-US"/>
              </w:rPr>
              <w:t xml:space="preserve"> </w:t>
            </w:r>
            <w:r w:rsidRPr="00251B91">
              <w:rPr>
                <w:lang w:val="ru-RU" w:eastAsia="en-US"/>
              </w:rPr>
              <w:t>изменила</w:t>
            </w:r>
            <w:r w:rsidRPr="00251B91">
              <w:rPr>
                <w:spacing w:val="56"/>
                <w:lang w:val="ru-RU" w:eastAsia="en-US"/>
              </w:rPr>
              <w:t xml:space="preserve"> </w:t>
            </w:r>
            <w:r w:rsidRPr="00251B91">
              <w:rPr>
                <w:lang w:val="ru-RU" w:eastAsia="en-US"/>
              </w:rPr>
              <w:t>жизнь</w:t>
            </w:r>
            <w:r w:rsidRPr="00251B91">
              <w:rPr>
                <w:spacing w:val="-60"/>
                <w:lang w:val="ru-RU" w:eastAsia="en-US"/>
              </w:rPr>
              <w:t xml:space="preserve"> </w:t>
            </w:r>
            <w:r w:rsidRPr="00251B91">
              <w:rPr>
                <w:lang w:val="ru-RU" w:eastAsia="en-US"/>
              </w:rPr>
              <w:t>человека.</w:t>
            </w:r>
          </w:p>
          <w:p w:rsidR="00577F3A" w:rsidRPr="00251B91" w:rsidRDefault="00577F3A" w:rsidP="00577F3A">
            <w:pPr>
              <w:spacing w:line="276" w:lineRule="auto"/>
              <w:ind w:right="153"/>
              <w:rPr>
                <w:lang w:val="ru-RU" w:eastAsia="en-US"/>
              </w:rPr>
            </w:pPr>
            <w:r w:rsidRPr="00251B91">
              <w:rPr>
                <w:lang w:val="ru-RU" w:eastAsia="en-US"/>
              </w:rPr>
              <w:t>Легендарная</w:t>
            </w:r>
            <w:r w:rsidRPr="00251B91">
              <w:rPr>
                <w:spacing w:val="8"/>
                <w:lang w:val="ru-RU" w:eastAsia="en-US"/>
              </w:rPr>
              <w:t xml:space="preserve"> </w:t>
            </w:r>
            <w:r w:rsidRPr="00251B91">
              <w:rPr>
                <w:lang w:val="ru-RU" w:eastAsia="en-US"/>
              </w:rPr>
              <w:t>история</w:t>
            </w:r>
            <w:r w:rsidRPr="00251B91">
              <w:rPr>
                <w:spacing w:val="9"/>
                <w:lang w:val="ru-RU" w:eastAsia="en-US"/>
              </w:rPr>
              <w:t xml:space="preserve"> </w:t>
            </w:r>
            <w:r w:rsidRPr="00251B91">
              <w:rPr>
                <w:lang w:val="ru-RU" w:eastAsia="en-US"/>
              </w:rPr>
              <w:t>развития</w:t>
            </w:r>
            <w:r w:rsidRPr="00251B91">
              <w:rPr>
                <w:spacing w:val="1"/>
                <w:lang w:val="ru-RU" w:eastAsia="en-US"/>
              </w:rPr>
              <w:t xml:space="preserve"> </w:t>
            </w:r>
            <w:r w:rsidRPr="00251B91">
              <w:rPr>
                <w:lang w:val="ru-RU" w:eastAsia="en-US"/>
              </w:rPr>
              <w:t>российской</w:t>
            </w:r>
            <w:r w:rsidRPr="00251B91">
              <w:rPr>
                <w:spacing w:val="1"/>
                <w:lang w:val="ru-RU" w:eastAsia="en-US"/>
              </w:rPr>
              <w:t xml:space="preserve"> </w:t>
            </w:r>
            <w:r w:rsidRPr="00251B91">
              <w:rPr>
                <w:lang w:val="ru-RU" w:eastAsia="en-US"/>
              </w:rPr>
              <w:t>гражданской</w:t>
            </w:r>
            <w:r w:rsidRPr="00251B91">
              <w:rPr>
                <w:spacing w:val="1"/>
                <w:lang w:val="ru-RU" w:eastAsia="en-US"/>
              </w:rPr>
              <w:t xml:space="preserve"> </w:t>
            </w:r>
            <w:r w:rsidRPr="00251B91">
              <w:rPr>
                <w:lang w:val="ru-RU" w:eastAsia="en-US"/>
              </w:rPr>
              <w:t>авиации.</w:t>
            </w:r>
            <w:r w:rsidRPr="00251B91">
              <w:rPr>
                <w:spacing w:val="1"/>
                <w:lang w:val="ru-RU" w:eastAsia="en-US"/>
              </w:rPr>
              <w:t xml:space="preserve"> </w:t>
            </w:r>
            <w:r w:rsidRPr="00251B91">
              <w:rPr>
                <w:lang w:val="ru-RU" w:eastAsia="en-US"/>
              </w:rPr>
              <w:t>Героизм</w:t>
            </w:r>
            <w:r w:rsidRPr="00251B91">
              <w:rPr>
                <w:spacing w:val="1"/>
                <w:lang w:val="ru-RU" w:eastAsia="en-US"/>
              </w:rPr>
              <w:t xml:space="preserve"> </w:t>
            </w:r>
            <w:r w:rsidRPr="00251B91">
              <w:rPr>
                <w:lang w:val="ru-RU" w:eastAsia="en-US"/>
              </w:rPr>
              <w:t>конструкторов,</w:t>
            </w:r>
            <w:r w:rsidRPr="00251B91">
              <w:rPr>
                <w:spacing w:val="62"/>
                <w:lang w:val="ru-RU" w:eastAsia="en-US"/>
              </w:rPr>
              <w:t xml:space="preserve"> </w:t>
            </w:r>
            <w:r w:rsidRPr="00251B91">
              <w:rPr>
                <w:lang w:val="ru-RU" w:eastAsia="en-US"/>
              </w:rPr>
              <w:t>инженеров</w:t>
            </w:r>
            <w:r w:rsidRPr="00251B91">
              <w:rPr>
                <w:spacing w:val="-60"/>
                <w:lang w:val="ru-RU" w:eastAsia="en-US"/>
              </w:rPr>
              <w:t xml:space="preserve"> </w:t>
            </w:r>
            <w:r w:rsidRPr="00251B91">
              <w:rPr>
                <w:lang w:val="ru-RU" w:eastAsia="en-US"/>
              </w:rPr>
              <w:t>и</w:t>
            </w:r>
            <w:r w:rsidRPr="00251B91">
              <w:rPr>
                <w:spacing w:val="18"/>
                <w:lang w:val="ru-RU" w:eastAsia="en-US"/>
              </w:rPr>
              <w:t xml:space="preserve"> </w:t>
            </w:r>
            <w:r w:rsidRPr="00251B91">
              <w:rPr>
                <w:lang w:val="ru-RU" w:eastAsia="en-US"/>
              </w:rPr>
              <w:t>лётчиков-испытателей</w:t>
            </w:r>
            <w:r w:rsidRPr="00251B91">
              <w:rPr>
                <w:spacing w:val="51"/>
                <w:lang w:val="ru-RU" w:eastAsia="en-US"/>
              </w:rPr>
              <w:t xml:space="preserve"> </w:t>
            </w:r>
            <w:r w:rsidRPr="00251B91">
              <w:rPr>
                <w:lang w:val="ru-RU" w:eastAsia="en-US"/>
              </w:rPr>
              <w:t>первых</w:t>
            </w:r>
            <w:r w:rsidRPr="00251B91">
              <w:rPr>
                <w:spacing w:val="1"/>
                <w:lang w:val="ru-RU" w:eastAsia="en-US"/>
              </w:rPr>
              <w:t xml:space="preserve"> </w:t>
            </w:r>
            <w:r w:rsidRPr="00251B91">
              <w:rPr>
                <w:lang w:val="ru-RU" w:eastAsia="en-US"/>
              </w:rPr>
              <w:t>российских</w:t>
            </w:r>
            <w:r w:rsidRPr="00251B91">
              <w:rPr>
                <w:spacing w:val="8"/>
                <w:lang w:val="ru-RU" w:eastAsia="en-US"/>
              </w:rPr>
              <w:t xml:space="preserve"> </w:t>
            </w:r>
            <w:r w:rsidRPr="00251B91">
              <w:rPr>
                <w:lang w:val="ru-RU" w:eastAsia="en-US"/>
              </w:rPr>
              <w:t>самолётов.</w:t>
            </w:r>
          </w:p>
          <w:p w:rsidR="00577F3A" w:rsidRPr="00251B91" w:rsidRDefault="00577F3A" w:rsidP="00577F3A">
            <w:pPr>
              <w:spacing w:line="276" w:lineRule="auto"/>
              <w:ind w:right="372"/>
              <w:rPr>
                <w:lang w:val="ru-RU" w:eastAsia="en-US"/>
              </w:rPr>
            </w:pPr>
            <w:r w:rsidRPr="00251B91">
              <w:rPr>
                <w:lang w:val="ru-RU" w:eastAsia="en-US"/>
              </w:rPr>
              <w:t>Мировые</w:t>
            </w:r>
            <w:r w:rsidRPr="00251B91">
              <w:rPr>
                <w:spacing w:val="1"/>
                <w:lang w:val="ru-RU" w:eastAsia="en-US"/>
              </w:rPr>
              <w:t xml:space="preserve"> </w:t>
            </w:r>
            <w:r w:rsidRPr="00251B91">
              <w:rPr>
                <w:lang w:val="ru-RU" w:eastAsia="en-US"/>
              </w:rPr>
              <w:t>рекорды</w:t>
            </w:r>
            <w:r w:rsidRPr="00251B91">
              <w:rPr>
                <w:spacing w:val="1"/>
                <w:lang w:val="ru-RU" w:eastAsia="en-US"/>
              </w:rPr>
              <w:t xml:space="preserve"> </w:t>
            </w:r>
            <w:r w:rsidRPr="00251B91">
              <w:rPr>
                <w:lang w:val="ru-RU" w:eastAsia="en-US"/>
              </w:rPr>
              <w:t>российских</w:t>
            </w:r>
            <w:r w:rsidRPr="00251B91">
              <w:rPr>
                <w:spacing w:val="-60"/>
                <w:lang w:val="ru-RU" w:eastAsia="en-US"/>
              </w:rPr>
              <w:t xml:space="preserve"> </w:t>
            </w:r>
            <w:r w:rsidRPr="00251B91">
              <w:rPr>
                <w:lang w:val="ru-RU" w:eastAsia="en-US"/>
              </w:rPr>
              <w:t>лётчиков.</w:t>
            </w:r>
            <w:r w:rsidRPr="00251B91">
              <w:rPr>
                <w:spacing w:val="1"/>
                <w:lang w:val="ru-RU" w:eastAsia="en-US"/>
              </w:rPr>
              <w:t xml:space="preserve"> </w:t>
            </w:r>
            <w:r w:rsidRPr="00251B91">
              <w:rPr>
                <w:lang w:val="ru-RU" w:eastAsia="en-US"/>
              </w:rPr>
              <w:t>Современное</w:t>
            </w:r>
            <w:r w:rsidRPr="00251B91">
              <w:rPr>
                <w:spacing w:val="1"/>
                <w:lang w:val="ru-RU" w:eastAsia="en-US"/>
              </w:rPr>
              <w:t xml:space="preserve"> </w:t>
            </w:r>
            <w:r w:rsidRPr="00251B91">
              <w:rPr>
                <w:lang w:val="ru-RU" w:eastAsia="en-US"/>
              </w:rPr>
              <w:t>авиастроение.</w:t>
            </w:r>
            <w:r w:rsidRPr="00251B91">
              <w:rPr>
                <w:spacing w:val="4"/>
                <w:lang w:val="ru-RU" w:eastAsia="en-US"/>
              </w:rPr>
              <w:t xml:space="preserve"> </w:t>
            </w:r>
            <w:r w:rsidRPr="00251B91">
              <w:rPr>
                <w:lang w:val="ru-RU" w:eastAsia="en-US"/>
              </w:rPr>
              <w:t>Профессии,</w:t>
            </w:r>
            <w:r w:rsidRPr="00251B91">
              <w:rPr>
                <w:spacing w:val="1"/>
                <w:lang w:val="ru-RU" w:eastAsia="en-US"/>
              </w:rPr>
              <w:t xml:space="preserve"> </w:t>
            </w:r>
            <w:r w:rsidRPr="00251B91">
              <w:rPr>
                <w:lang w:val="ru-RU" w:eastAsia="en-US"/>
              </w:rPr>
              <w:t>связанные</w:t>
            </w:r>
            <w:r w:rsidRPr="00251B91">
              <w:rPr>
                <w:spacing w:val="23"/>
                <w:lang w:val="ru-RU" w:eastAsia="en-US"/>
              </w:rPr>
              <w:t xml:space="preserve"> </w:t>
            </w:r>
            <w:r w:rsidRPr="00251B91">
              <w:rPr>
                <w:lang w:val="ru-RU" w:eastAsia="en-US"/>
              </w:rPr>
              <w:t>с</w:t>
            </w:r>
            <w:r w:rsidRPr="00251B91">
              <w:rPr>
                <w:spacing w:val="7"/>
                <w:lang w:val="ru-RU" w:eastAsia="en-US"/>
              </w:rPr>
              <w:t xml:space="preserve"> </w:t>
            </w:r>
            <w:r w:rsidRPr="00251B91">
              <w:rPr>
                <w:lang w:val="ru-RU" w:eastAsia="en-US"/>
              </w:rPr>
              <w:t>авиацией.</w:t>
            </w:r>
          </w:p>
          <w:p w:rsidR="00577F3A" w:rsidRPr="00251B91" w:rsidRDefault="00577F3A" w:rsidP="00577F3A">
            <w:pPr>
              <w:spacing w:line="276" w:lineRule="auto"/>
              <w:ind w:right="804"/>
              <w:rPr>
                <w:i/>
                <w:lang w:val="ru-RU" w:eastAsia="en-US"/>
              </w:rPr>
            </w:pPr>
            <w:r w:rsidRPr="00251B91">
              <w:rPr>
                <w:i/>
                <w:lang w:val="ru-RU" w:eastAsia="en-US"/>
              </w:rPr>
              <w:t>Формирующиеся</w:t>
            </w:r>
            <w:r w:rsidRPr="00251B91">
              <w:rPr>
                <w:i/>
                <w:spacing w:val="3"/>
                <w:lang w:val="ru-RU" w:eastAsia="en-US"/>
              </w:rPr>
              <w:t xml:space="preserve"> </w:t>
            </w:r>
            <w:r w:rsidRPr="00251B91">
              <w:rPr>
                <w:i/>
                <w:lang w:val="ru-RU" w:eastAsia="en-US"/>
              </w:rPr>
              <w:t>ценности:</w:t>
            </w:r>
            <w:r w:rsidRPr="00251B91">
              <w:rPr>
                <w:i/>
                <w:spacing w:val="-60"/>
                <w:lang w:val="ru-RU" w:eastAsia="en-US"/>
              </w:rPr>
              <w:t xml:space="preserve"> </w:t>
            </w:r>
            <w:r w:rsidRPr="00251B91">
              <w:rPr>
                <w:i/>
                <w:lang w:val="ru-RU" w:eastAsia="en-US"/>
              </w:rPr>
              <w:t>служение</w:t>
            </w:r>
            <w:r w:rsidRPr="00251B91">
              <w:rPr>
                <w:i/>
                <w:spacing w:val="3"/>
                <w:lang w:val="ru-RU" w:eastAsia="en-US"/>
              </w:rPr>
              <w:t xml:space="preserve"> </w:t>
            </w:r>
            <w:r w:rsidRPr="00251B91">
              <w:rPr>
                <w:i/>
                <w:lang w:val="ru-RU" w:eastAsia="en-US"/>
              </w:rPr>
              <w:t>Отечеству</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ind w:right="209"/>
              <w:jc w:val="center"/>
              <w:rPr>
                <w:lang w:eastAsia="en-US"/>
              </w:rPr>
            </w:pPr>
            <w:hyperlink r:id="rId171">
              <w:r w:rsidR="00577F3A" w:rsidRPr="00251B91">
                <w:rPr>
                  <w:u w:val="single" w:color="0462C1"/>
                  <w:lang w:eastAsia="en-US"/>
                </w:rPr>
                <w:t>https://razgovor.edsoo.ru</w:t>
              </w:r>
            </w:hyperlink>
          </w:p>
        </w:tc>
      </w:tr>
      <w:tr w:rsidR="00251B91" w:rsidRPr="00251B91" w:rsidTr="00577F3A">
        <w:trPr>
          <w:trHeight w:val="766"/>
        </w:trPr>
        <w:tc>
          <w:tcPr>
            <w:tcW w:w="705" w:type="dxa"/>
          </w:tcPr>
          <w:p w:rsidR="00577F3A" w:rsidRPr="00251B91" w:rsidRDefault="00577F3A" w:rsidP="00577F3A">
            <w:pPr>
              <w:spacing w:line="276" w:lineRule="auto"/>
              <w:rPr>
                <w:lang w:eastAsia="en-US"/>
              </w:rPr>
            </w:pPr>
            <w:r w:rsidRPr="00251B91">
              <w:rPr>
                <w:lang w:eastAsia="en-US"/>
              </w:rPr>
              <w:t>31</w:t>
            </w:r>
          </w:p>
        </w:tc>
        <w:tc>
          <w:tcPr>
            <w:tcW w:w="2702" w:type="dxa"/>
          </w:tcPr>
          <w:p w:rsidR="00577F3A" w:rsidRPr="00251B91" w:rsidRDefault="00577F3A" w:rsidP="00577F3A">
            <w:pPr>
              <w:spacing w:line="276" w:lineRule="auto"/>
              <w:rPr>
                <w:lang w:eastAsia="en-US"/>
              </w:rPr>
            </w:pPr>
            <w:r w:rsidRPr="00251B91">
              <w:rPr>
                <w:lang w:eastAsia="en-US"/>
              </w:rPr>
              <w:t>Медицина</w:t>
            </w:r>
            <w:r w:rsidRPr="00251B91">
              <w:rPr>
                <w:spacing w:val="41"/>
                <w:lang w:eastAsia="en-US"/>
              </w:rPr>
              <w:t xml:space="preserve"> </w:t>
            </w:r>
            <w:r w:rsidRPr="00251B91">
              <w:rPr>
                <w:lang w:eastAsia="en-US"/>
              </w:rPr>
              <w:t>России</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rPr>
                <w:lang w:val="ru-RU" w:eastAsia="en-US"/>
              </w:rPr>
            </w:pPr>
            <w:r w:rsidRPr="00251B91">
              <w:rPr>
                <w:lang w:val="ru-RU" w:eastAsia="en-US"/>
              </w:rPr>
              <w:t>Охрана</w:t>
            </w:r>
            <w:r w:rsidRPr="00251B91">
              <w:rPr>
                <w:spacing w:val="31"/>
                <w:lang w:val="ru-RU" w:eastAsia="en-US"/>
              </w:rPr>
              <w:t xml:space="preserve"> </w:t>
            </w:r>
            <w:r w:rsidRPr="00251B91">
              <w:rPr>
                <w:lang w:val="ru-RU" w:eastAsia="en-US"/>
              </w:rPr>
              <w:t>здоровья</w:t>
            </w:r>
            <w:r w:rsidRPr="00251B91">
              <w:rPr>
                <w:spacing w:val="26"/>
                <w:lang w:val="ru-RU" w:eastAsia="en-US"/>
              </w:rPr>
              <w:t xml:space="preserve"> </w:t>
            </w:r>
            <w:r w:rsidRPr="00251B91">
              <w:rPr>
                <w:lang w:val="ru-RU" w:eastAsia="en-US"/>
              </w:rPr>
              <w:t>граждан</w:t>
            </w:r>
            <w:r w:rsidRPr="00251B91">
              <w:rPr>
                <w:spacing w:val="32"/>
                <w:lang w:val="ru-RU" w:eastAsia="en-US"/>
              </w:rPr>
              <w:t xml:space="preserve"> </w:t>
            </w:r>
            <w:r w:rsidRPr="00251B91">
              <w:rPr>
                <w:lang w:val="ru-RU" w:eastAsia="en-US"/>
              </w:rPr>
              <w:t>России</w:t>
            </w:r>
            <w:r w:rsidRPr="00251B91">
              <w:rPr>
                <w:spacing w:val="23"/>
                <w:lang w:val="ru-RU" w:eastAsia="en-US"/>
              </w:rPr>
              <w:t xml:space="preserve"> </w:t>
            </w:r>
            <w:r w:rsidRPr="00251B91">
              <w:rPr>
                <w:lang w:val="ru-RU" w:eastAsia="en-US"/>
              </w:rPr>
              <w:t>–</w:t>
            </w:r>
          </w:p>
          <w:p w:rsidR="00577F3A" w:rsidRPr="00251B91" w:rsidRDefault="00577F3A" w:rsidP="00577F3A">
            <w:pPr>
              <w:spacing w:line="276" w:lineRule="auto"/>
              <w:rPr>
                <w:lang w:val="ru-RU" w:eastAsia="en-US"/>
              </w:rPr>
            </w:pPr>
            <w:r w:rsidRPr="00251B91">
              <w:rPr>
                <w:lang w:val="ru-RU" w:eastAsia="en-US"/>
              </w:rPr>
              <w:t>приоритет</w:t>
            </w:r>
            <w:r w:rsidRPr="00251B91">
              <w:rPr>
                <w:spacing w:val="56"/>
                <w:lang w:val="ru-RU" w:eastAsia="en-US"/>
              </w:rPr>
              <w:t xml:space="preserve"> </w:t>
            </w:r>
            <w:r w:rsidRPr="00251B91">
              <w:rPr>
                <w:lang w:val="ru-RU" w:eastAsia="en-US"/>
              </w:rPr>
              <w:t>государственной</w:t>
            </w:r>
          </w:p>
        </w:tc>
        <w:tc>
          <w:tcPr>
            <w:tcW w:w="2416" w:type="dxa"/>
          </w:tcPr>
          <w:p w:rsidR="00577F3A" w:rsidRPr="00251B91" w:rsidRDefault="00577F3A" w:rsidP="00577F3A">
            <w:pPr>
              <w:spacing w:line="276" w:lineRule="auto"/>
              <w:rPr>
                <w:lang w:eastAsia="en-US"/>
              </w:rPr>
            </w:pPr>
            <w:r w:rsidRPr="00251B91">
              <w:rPr>
                <w:lang w:eastAsia="en-US"/>
              </w:rPr>
              <w:t>Познавательная</w:t>
            </w:r>
          </w:p>
          <w:p w:rsidR="00577F3A" w:rsidRPr="00251B91" w:rsidRDefault="00577F3A" w:rsidP="00577F3A">
            <w:pPr>
              <w:spacing w:line="276" w:lineRule="auto"/>
              <w:rPr>
                <w:lang w:eastAsia="en-US"/>
              </w:rPr>
            </w:pPr>
            <w:r w:rsidRPr="00251B91">
              <w:rPr>
                <w:lang w:eastAsia="en-US"/>
              </w:rPr>
              <w:t>беседа,</w:t>
            </w:r>
            <w:r w:rsidRPr="00251B91">
              <w:rPr>
                <w:spacing w:val="28"/>
                <w:lang w:eastAsia="en-US"/>
              </w:rPr>
              <w:t xml:space="preserve"> </w:t>
            </w:r>
            <w:r w:rsidRPr="00251B91">
              <w:rPr>
                <w:lang w:eastAsia="en-US"/>
              </w:rPr>
              <w:t>просмотр</w:t>
            </w:r>
          </w:p>
        </w:tc>
        <w:tc>
          <w:tcPr>
            <w:tcW w:w="2941" w:type="dxa"/>
          </w:tcPr>
          <w:p w:rsidR="00577F3A" w:rsidRPr="00251B91" w:rsidRDefault="007F6F48" w:rsidP="00577F3A">
            <w:pPr>
              <w:spacing w:line="276" w:lineRule="auto"/>
              <w:ind w:right="209"/>
              <w:jc w:val="center"/>
              <w:rPr>
                <w:lang w:eastAsia="en-US"/>
              </w:rPr>
            </w:pPr>
            <w:hyperlink r:id="rId172">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jc w:val="center"/>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6998"/>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spacing w:line="276" w:lineRule="auto"/>
              <w:rPr>
                <w:lang w:val="ru-RU" w:eastAsia="en-US"/>
              </w:rPr>
            </w:pPr>
            <w:r w:rsidRPr="00251B91">
              <w:rPr>
                <w:lang w:val="ru-RU" w:eastAsia="en-US"/>
              </w:rPr>
              <w:t>политики</w:t>
            </w:r>
            <w:r w:rsidRPr="00251B91">
              <w:rPr>
                <w:spacing w:val="13"/>
                <w:lang w:val="ru-RU" w:eastAsia="en-US"/>
              </w:rPr>
              <w:t xml:space="preserve"> </w:t>
            </w:r>
            <w:r w:rsidRPr="00251B91">
              <w:rPr>
                <w:lang w:val="ru-RU" w:eastAsia="en-US"/>
              </w:rPr>
              <w:t>страны.</w:t>
            </w:r>
            <w:r w:rsidRPr="00251B91">
              <w:rPr>
                <w:spacing w:val="31"/>
                <w:lang w:val="ru-RU" w:eastAsia="en-US"/>
              </w:rPr>
              <w:t xml:space="preserve"> </w:t>
            </w:r>
            <w:r w:rsidRPr="00251B91">
              <w:rPr>
                <w:lang w:val="ru-RU" w:eastAsia="en-US"/>
              </w:rPr>
              <w:t>Современные</w:t>
            </w:r>
            <w:r w:rsidRPr="00251B91">
              <w:rPr>
                <w:spacing w:val="-60"/>
                <w:lang w:val="ru-RU" w:eastAsia="en-US"/>
              </w:rPr>
              <w:t xml:space="preserve"> </w:t>
            </w:r>
            <w:r w:rsidRPr="00251B91">
              <w:rPr>
                <w:lang w:val="ru-RU" w:eastAsia="en-US"/>
              </w:rPr>
              <w:t>поликлиники</w:t>
            </w:r>
            <w:r w:rsidRPr="00251B91">
              <w:rPr>
                <w:spacing w:val="58"/>
                <w:lang w:val="ru-RU" w:eastAsia="en-US"/>
              </w:rPr>
              <w:t xml:space="preserve"> </w:t>
            </w:r>
            <w:r w:rsidRPr="00251B91">
              <w:rPr>
                <w:lang w:val="ru-RU" w:eastAsia="en-US"/>
              </w:rPr>
              <w:t>и</w:t>
            </w:r>
            <w:r w:rsidRPr="00251B91">
              <w:rPr>
                <w:spacing w:val="-4"/>
                <w:lang w:val="ru-RU" w:eastAsia="en-US"/>
              </w:rPr>
              <w:t xml:space="preserve"> </w:t>
            </w:r>
            <w:r w:rsidRPr="00251B91">
              <w:rPr>
                <w:lang w:val="ru-RU" w:eastAsia="en-US"/>
              </w:rPr>
              <w:t>больницы.</w:t>
            </w:r>
          </w:p>
          <w:p w:rsidR="00577F3A" w:rsidRPr="00251B91" w:rsidRDefault="00577F3A" w:rsidP="00577F3A">
            <w:pPr>
              <w:spacing w:line="276" w:lineRule="auto"/>
              <w:rPr>
                <w:lang w:val="ru-RU" w:eastAsia="en-US"/>
              </w:rPr>
            </w:pPr>
            <w:r w:rsidRPr="00251B91">
              <w:rPr>
                <w:lang w:val="ru-RU" w:eastAsia="en-US"/>
              </w:rPr>
              <w:t>Достижения</w:t>
            </w:r>
            <w:r w:rsidRPr="00251B91">
              <w:rPr>
                <w:spacing w:val="1"/>
                <w:lang w:val="ru-RU" w:eastAsia="en-US"/>
              </w:rPr>
              <w:t xml:space="preserve"> </w:t>
            </w:r>
            <w:r w:rsidRPr="00251B91">
              <w:rPr>
                <w:lang w:val="ru-RU" w:eastAsia="en-US"/>
              </w:rPr>
              <w:t>российской</w:t>
            </w:r>
            <w:r w:rsidRPr="00251B91">
              <w:rPr>
                <w:spacing w:val="1"/>
                <w:lang w:val="ru-RU" w:eastAsia="en-US"/>
              </w:rPr>
              <w:t xml:space="preserve"> </w:t>
            </w:r>
            <w:r w:rsidRPr="00251B91">
              <w:rPr>
                <w:lang w:val="ru-RU" w:eastAsia="en-US"/>
              </w:rPr>
              <w:t>медицины.</w:t>
            </w:r>
            <w:r w:rsidRPr="00251B91">
              <w:rPr>
                <w:spacing w:val="-60"/>
                <w:lang w:val="ru-RU" w:eastAsia="en-US"/>
              </w:rPr>
              <w:t xml:space="preserve"> </w:t>
            </w:r>
            <w:r w:rsidRPr="00251B91">
              <w:rPr>
                <w:lang w:val="ru-RU" w:eastAsia="en-US"/>
              </w:rPr>
              <w:t>Технологии</w:t>
            </w:r>
            <w:r w:rsidRPr="00251B91">
              <w:rPr>
                <w:spacing w:val="1"/>
                <w:lang w:val="ru-RU" w:eastAsia="en-US"/>
              </w:rPr>
              <w:t xml:space="preserve"> </w:t>
            </w:r>
            <w:r w:rsidRPr="00251B91">
              <w:rPr>
                <w:lang w:val="ru-RU" w:eastAsia="en-US"/>
              </w:rPr>
              <w:t>будущего в области</w:t>
            </w:r>
            <w:r w:rsidRPr="00251B91">
              <w:rPr>
                <w:spacing w:val="1"/>
                <w:lang w:val="ru-RU" w:eastAsia="en-US"/>
              </w:rPr>
              <w:t xml:space="preserve"> </w:t>
            </w:r>
            <w:r w:rsidRPr="00251B91">
              <w:rPr>
                <w:lang w:val="ru-RU" w:eastAsia="en-US"/>
              </w:rPr>
              <w:t>медицины.</w:t>
            </w:r>
          </w:p>
          <w:p w:rsidR="00577F3A" w:rsidRPr="00251B91" w:rsidRDefault="00577F3A" w:rsidP="00577F3A">
            <w:pPr>
              <w:spacing w:line="276" w:lineRule="auto"/>
              <w:rPr>
                <w:lang w:val="ru-RU" w:eastAsia="en-US"/>
              </w:rPr>
            </w:pPr>
            <w:r w:rsidRPr="00251B91">
              <w:rPr>
                <w:lang w:val="ru-RU" w:eastAsia="en-US"/>
              </w:rPr>
              <w:t>Профессия</w:t>
            </w:r>
            <w:r w:rsidRPr="00251B91">
              <w:rPr>
                <w:spacing w:val="1"/>
                <w:lang w:val="ru-RU" w:eastAsia="en-US"/>
              </w:rPr>
              <w:t xml:space="preserve"> </w:t>
            </w:r>
            <w:r w:rsidRPr="00251B91">
              <w:rPr>
                <w:lang w:val="ru-RU" w:eastAsia="en-US"/>
              </w:rPr>
              <w:t>врача</w:t>
            </w:r>
            <w:r w:rsidRPr="00251B91">
              <w:rPr>
                <w:spacing w:val="1"/>
                <w:lang w:val="ru-RU" w:eastAsia="en-US"/>
              </w:rPr>
              <w:t xml:space="preserve"> </w:t>
            </w:r>
            <w:r w:rsidRPr="00251B91">
              <w:rPr>
                <w:lang w:val="ru-RU" w:eastAsia="en-US"/>
              </w:rPr>
              <w:t>играет ключевую</w:t>
            </w:r>
            <w:r w:rsidRPr="00251B91">
              <w:rPr>
                <w:spacing w:val="1"/>
                <w:lang w:val="ru-RU" w:eastAsia="en-US"/>
              </w:rPr>
              <w:t xml:space="preserve"> </w:t>
            </w:r>
            <w:r w:rsidRPr="00251B91">
              <w:rPr>
                <w:lang w:val="ru-RU" w:eastAsia="en-US"/>
              </w:rPr>
              <w:t>роль</w:t>
            </w:r>
            <w:r w:rsidRPr="00251B91">
              <w:rPr>
                <w:spacing w:val="15"/>
                <w:lang w:val="ru-RU" w:eastAsia="en-US"/>
              </w:rPr>
              <w:t xml:space="preserve"> </w:t>
            </w:r>
            <w:r w:rsidRPr="00251B91">
              <w:rPr>
                <w:lang w:val="ru-RU" w:eastAsia="en-US"/>
              </w:rPr>
              <w:t>в</w:t>
            </w:r>
            <w:r w:rsidRPr="00251B91">
              <w:rPr>
                <w:spacing w:val="30"/>
                <w:lang w:val="ru-RU" w:eastAsia="en-US"/>
              </w:rPr>
              <w:t xml:space="preserve"> </w:t>
            </w:r>
            <w:r w:rsidRPr="00251B91">
              <w:rPr>
                <w:lang w:val="ru-RU" w:eastAsia="en-US"/>
              </w:rPr>
              <w:t>поддержании</w:t>
            </w:r>
            <w:r w:rsidRPr="00251B91">
              <w:rPr>
                <w:spacing w:val="10"/>
                <w:lang w:val="ru-RU" w:eastAsia="en-US"/>
              </w:rPr>
              <w:t xml:space="preserve"> </w:t>
            </w:r>
            <w:r w:rsidRPr="00251B91">
              <w:rPr>
                <w:lang w:val="ru-RU" w:eastAsia="en-US"/>
              </w:rPr>
              <w:t>и</w:t>
            </w:r>
            <w:r w:rsidRPr="00251B91">
              <w:rPr>
                <w:spacing w:val="9"/>
                <w:lang w:val="ru-RU" w:eastAsia="en-US"/>
              </w:rPr>
              <w:t xml:space="preserve"> </w:t>
            </w:r>
            <w:r w:rsidRPr="00251B91">
              <w:rPr>
                <w:lang w:val="ru-RU" w:eastAsia="en-US"/>
              </w:rPr>
              <w:t>улучшении</w:t>
            </w:r>
            <w:r w:rsidRPr="00251B91">
              <w:rPr>
                <w:spacing w:val="1"/>
                <w:lang w:val="ru-RU" w:eastAsia="en-US"/>
              </w:rPr>
              <w:t xml:space="preserve"> </w:t>
            </w:r>
            <w:r w:rsidRPr="00251B91">
              <w:rPr>
                <w:lang w:val="ru-RU" w:eastAsia="en-US"/>
              </w:rPr>
              <w:t>здоровья</w:t>
            </w:r>
            <w:r w:rsidRPr="00251B91">
              <w:rPr>
                <w:spacing w:val="20"/>
                <w:lang w:val="ru-RU" w:eastAsia="en-US"/>
              </w:rPr>
              <w:t xml:space="preserve"> </w:t>
            </w:r>
            <w:r w:rsidRPr="00251B91">
              <w:rPr>
                <w:lang w:val="ru-RU" w:eastAsia="en-US"/>
              </w:rPr>
              <w:t>людей</w:t>
            </w:r>
            <w:r w:rsidRPr="00251B91">
              <w:rPr>
                <w:spacing w:val="16"/>
                <w:lang w:val="ru-RU" w:eastAsia="en-US"/>
              </w:rPr>
              <w:t xml:space="preserve"> </w:t>
            </w:r>
            <w:r w:rsidRPr="00251B91">
              <w:rPr>
                <w:lang w:val="ru-RU" w:eastAsia="en-US"/>
              </w:rPr>
              <w:t>и</w:t>
            </w:r>
            <w:r w:rsidRPr="00251B91">
              <w:rPr>
                <w:spacing w:val="15"/>
                <w:lang w:val="ru-RU" w:eastAsia="en-US"/>
              </w:rPr>
              <w:t xml:space="preserve"> </w:t>
            </w:r>
            <w:r w:rsidRPr="00251B91">
              <w:rPr>
                <w:lang w:val="ru-RU" w:eastAsia="en-US"/>
              </w:rPr>
              <w:t>их</w:t>
            </w:r>
            <w:r w:rsidRPr="00251B91">
              <w:rPr>
                <w:spacing w:val="48"/>
                <w:lang w:val="ru-RU" w:eastAsia="en-US"/>
              </w:rPr>
              <w:t xml:space="preserve"> </w:t>
            </w:r>
            <w:r w:rsidRPr="00251B91">
              <w:rPr>
                <w:lang w:val="ru-RU" w:eastAsia="en-US"/>
              </w:rPr>
              <w:t>уровня</w:t>
            </w:r>
            <w:r w:rsidRPr="00251B91">
              <w:rPr>
                <w:spacing w:val="20"/>
                <w:lang w:val="ru-RU" w:eastAsia="en-US"/>
              </w:rPr>
              <w:t xml:space="preserve"> </w:t>
            </w:r>
            <w:r w:rsidRPr="00251B91">
              <w:rPr>
                <w:lang w:val="ru-RU" w:eastAsia="en-US"/>
              </w:rPr>
              <w:t>жизни.</w:t>
            </w:r>
            <w:r w:rsidRPr="00251B91">
              <w:rPr>
                <w:spacing w:val="-59"/>
                <w:lang w:val="ru-RU" w:eastAsia="en-US"/>
              </w:rPr>
              <w:t xml:space="preserve"> </w:t>
            </w:r>
            <w:r w:rsidRPr="00251B91">
              <w:rPr>
                <w:lang w:val="ru-RU" w:eastAsia="en-US"/>
              </w:rPr>
              <w:t>Врач</w:t>
            </w:r>
            <w:r w:rsidRPr="00251B91">
              <w:rPr>
                <w:spacing w:val="11"/>
                <w:lang w:val="ru-RU" w:eastAsia="en-US"/>
              </w:rPr>
              <w:t xml:space="preserve"> </w:t>
            </w:r>
            <w:r w:rsidRPr="00251B91">
              <w:rPr>
                <w:lang w:val="ru-RU" w:eastAsia="en-US"/>
              </w:rPr>
              <w:t>–</w:t>
            </w:r>
            <w:r w:rsidRPr="00251B91">
              <w:rPr>
                <w:spacing w:val="11"/>
                <w:lang w:val="ru-RU" w:eastAsia="en-US"/>
              </w:rPr>
              <w:t xml:space="preserve"> </w:t>
            </w:r>
            <w:r w:rsidRPr="00251B91">
              <w:rPr>
                <w:lang w:val="ru-RU" w:eastAsia="en-US"/>
              </w:rPr>
              <w:t>не</w:t>
            </w:r>
            <w:r w:rsidRPr="00251B91">
              <w:rPr>
                <w:spacing w:val="10"/>
                <w:lang w:val="ru-RU" w:eastAsia="en-US"/>
              </w:rPr>
              <w:t xml:space="preserve"> </w:t>
            </w:r>
            <w:r w:rsidRPr="00251B91">
              <w:rPr>
                <w:lang w:val="ru-RU" w:eastAsia="en-US"/>
              </w:rPr>
              <w:t>просто</w:t>
            </w:r>
            <w:r w:rsidRPr="00251B91">
              <w:rPr>
                <w:spacing w:val="14"/>
                <w:lang w:val="ru-RU" w:eastAsia="en-US"/>
              </w:rPr>
              <w:t xml:space="preserve"> </w:t>
            </w:r>
            <w:r w:rsidRPr="00251B91">
              <w:rPr>
                <w:lang w:val="ru-RU" w:eastAsia="en-US"/>
              </w:rPr>
              <w:t>профессия,</w:t>
            </w:r>
          </w:p>
          <w:p w:rsidR="00577F3A" w:rsidRPr="00251B91" w:rsidRDefault="00577F3A" w:rsidP="00577F3A">
            <w:pPr>
              <w:spacing w:line="276" w:lineRule="auto"/>
              <w:ind w:right="593"/>
              <w:rPr>
                <w:lang w:val="ru-RU" w:eastAsia="en-US"/>
              </w:rPr>
            </w:pPr>
            <w:r w:rsidRPr="00251B91">
              <w:rPr>
                <w:lang w:val="ru-RU" w:eastAsia="en-US"/>
              </w:rPr>
              <w:t>это</w:t>
            </w:r>
            <w:r w:rsidRPr="00251B91">
              <w:rPr>
                <w:spacing w:val="1"/>
                <w:lang w:val="ru-RU" w:eastAsia="en-US"/>
              </w:rPr>
              <w:t xml:space="preserve"> </w:t>
            </w:r>
            <w:r w:rsidRPr="00251B91">
              <w:rPr>
                <w:lang w:val="ru-RU" w:eastAsia="en-US"/>
              </w:rPr>
              <w:t>настоящее призвание,</w:t>
            </w:r>
            <w:r w:rsidRPr="00251B91">
              <w:rPr>
                <w:spacing w:val="1"/>
                <w:lang w:val="ru-RU" w:eastAsia="en-US"/>
              </w:rPr>
              <w:t xml:space="preserve"> </w:t>
            </w:r>
            <w:r w:rsidRPr="00251B91">
              <w:rPr>
                <w:lang w:val="ru-RU" w:eastAsia="en-US"/>
              </w:rPr>
              <w:t>требующее</w:t>
            </w:r>
            <w:r w:rsidRPr="00251B91">
              <w:rPr>
                <w:spacing w:val="1"/>
                <w:lang w:val="ru-RU" w:eastAsia="en-US"/>
              </w:rPr>
              <w:t xml:space="preserve"> </w:t>
            </w:r>
            <w:r w:rsidRPr="00251B91">
              <w:rPr>
                <w:lang w:val="ru-RU" w:eastAsia="en-US"/>
              </w:rPr>
              <w:t>не</w:t>
            </w:r>
            <w:r w:rsidRPr="00251B91">
              <w:rPr>
                <w:spacing w:val="62"/>
                <w:lang w:val="ru-RU" w:eastAsia="en-US"/>
              </w:rPr>
              <w:t xml:space="preserve"> </w:t>
            </w:r>
            <w:r w:rsidRPr="00251B91">
              <w:rPr>
                <w:lang w:val="ru-RU" w:eastAsia="en-US"/>
              </w:rPr>
              <w:t>только</w:t>
            </w:r>
            <w:r w:rsidRPr="00251B91">
              <w:rPr>
                <w:spacing w:val="63"/>
                <w:lang w:val="ru-RU" w:eastAsia="en-US"/>
              </w:rPr>
              <w:t xml:space="preserve"> </w:t>
            </w:r>
            <w:r w:rsidRPr="00251B91">
              <w:rPr>
                <w:lang w:val="ru-RU" w:eastAsia="en-US"/>
              </w:rPr>
              <w:t>знаний,</w:t>
            </w:r>
            <w:r w:rsidRPr="00251B91">
              <w:rPr>
                <w:spacing w:val="1"/>
                <w:lang w:val="ru-RU" w:eastAsia="en-US"/>
              </w:rPr>
              <w:t xml:space="preserve"> </w:t>
            </w:r>
            <w:r w:rsidRPr="00251B91">
              <w:rPr>
                <w:lang w:val="ru-RU" w:eastAsia="en-US"/>
              </w:rPr>
              <w:t>но</w:t>
            </w:r>
            <w:r w:rsidRPr="00251B91">
              <w:rPr>
                <w:spacing w:val="43"/>
                <w:lang w:val="ru-RU" w:eastAsia="en-US"/>
              </w:rPr>
              <w:t xml:space="preserve"> </w:t>
            </w:r>
            <w:r w:rsidRPr="00251B91">
              <w:rPr>
                <w:lang w:val="ru-RU" w:eastAsia="en-US"/>
              </w:rPr>
              <w:t>и</w:t>
            </w:r>
            <w:r w:rsidRPr="00251B91">
              <w:rPr>
                <w:spacing w:val="54"/>
                <w:lang w:val="ru-RU" w:eastAsia="en-US"/>
              </w:rPr>
              <w:t xml:space="preserve"> </w:t>
            </w:r>
            <w:r w:rsidRPr="00251B91">
              <w:rPr>
                <w:lang w:val="ru-RU" w:eastAsia="en-US"/>
              </w:rPr>
              <w:t>человеческого</w:t>
            </w:r>
            <w:r w:rsidRPr="00251B91">
              <w:rPr>
                <w:spacing w:val="44"/>
                <w:lang w:val="ru-RU" w:eastAsia="en-US"/>
              </w:rPr>
              <w:t xml:space="preserve"> </w:t>
            </w:r>
            <w:r w:rsidRPr="00251B91">
              <w:rPr>
                <w:lang w:val="ru-RU" w:eastAsia="en-US"/>
              </w:rPr>
              <w:t>сочувствия,</w:t>
            </w:r>
            <w:r w:rsidRPr="00251B91">
              <w:rPr>
                <w:spacing w:val="-59"/>
                <w:lang w:val="ru-RU" w:eastAsia="en-US"/>
              </w:rPr>
              <w:t xml:space="preserve"> </w:t>
            </w:r>
            <w:r w:rsidRPr="00251B91">
              <w:rPr>
                <w:lang w:val="ru-RU" w:eastAsia="en-US"/>
              </w:rPr>
              <w:t>служения</w:t>
            </w:r>
            <w:r w:rsidRPr="00251B91">
              <w:rPr>
                <w:spacing w:val="3"/>
                <w:lang w:val="ru-RU" w:eastAsia="en-US"/>
              </w:rPr>
              <w:t xml:space="preserve"> </w:t>
            </w:r>
            <w:r w:rsidRPr="00251B91">
              <w:rPr>
                <w:lang w:val="ru-RU" w:eastAsia="en-US"/>
              </w:rPr>
              <w:t>обществу.</w:t>
            </w:r>
          </w:p>
          <w:p w:rsidR="00577F3A" w:rsidRPr="00251B91" w:rsidRDefault="00577F3A" w:rsidP="00577F3A">
            <w:pPr>
              <w:spacing w:line="276" w:lineRule="auto"/>
              <w:rPr>
                <w:i/>
                <w:lang w:val="ru-RU" w:eastAsia="en-US"/>
              </w:rPr>
            </w:pPr>
            <w:r w:rsidRPr="00251B91">
              <w:rPr>
                <w:i/>
                <w:lang w:val="ru-RU" w:eastAsia="en-US"/>
              </w:rPr>
              <w:t>Формирующиеся</w:t>
            </w:r>
            <w:r w:rsidRPr="00251B91">
              <w:rPr>
                <w:i/>
                <w:spacing w:val="18"/>
                <w:lang w:val="ru-RU" w:eastAsia="en-US"/>
              </w:rPr>
              <w:t xml:space="preserve"> </w:t>
            </w:r>
            <w:r w:rsidRPr="00251B91">
              <w:rPr>
                <w:i/>
                <w:lang w:val="ru-RU" w:eastAsia="en-US"/>
              </w:rPr>
              <w:t>ценности:</w:t>
            </w:r>
            <w:r w:rsidRPr="00251B91">
              <w:rPr>
                <w:i/>
                <w:spacing w:val="1"/>
                <w:lang w:val="ru-RU" w:eastAsia="en-US"/>
              </w:rPr>
              <w:t xml:space="preserve"> </w:t>
            </w:r>
            <w:r w:rsidRPr="00251B91">
              <w:rPr>
                <w:i/>
                <w:lang w:val="ru-RU" w:eastAsia="en-US"/>
              </w:rPr>
              <w:t>историческая</w:t>
            </w:r>
            <w:r w:rsidRPr="00251B91">
              <w:rPr>
                <w:i/>
                <w:spacing w:val="5"/>
                <w:lang w:val="ru-RU" w:eastAsia="en-US"/>
              </w:rPr>
              <w:t xml:space="preserve"> </w:t>
            </w:r>
            <w:r w:rsidRPr="00251B91">
              <w:rPr>
                <w:i/>
                <w:lang w:val="ru-RU" w:eastAsia="en-US"/>
              </w:rPr>
              <w:t>память</w:t>
            </w:r>
            <w:r w:rsidRPr="00251B91">
              <w:rPr>
                <w:i/>
                <w:spacing w:val="9"/>
                <w:lang w:val="ru-RU" w:eastAsia="en-US"/>
              </w:rPr>
              <w:t xml:space="preserve"> </w:t>
            </w:r>
            <w:r w:rsidRPr="00251B91">
              <w:rPr>
                <w:i/>
                <w:lang w:val="ru-RU" w:eastAsia="en-US"/>
              </w:rPr>
              <w:t>и</w:t>
            </w:r>
            <w:r w:rsidRPr="00251B91">
              <w:rPr>
                <w:i/>
                <w:spacing w:val="1"/>
                <w:lang w:val="ru-RU" w:eastAsia="en-US"/>
              </w:rPr>
              <w:t xml:space="preserve"> </w:t>
            </w:r>
            <w:r w:rsidRPr="00251B91">
              <w:rPr>
                <w:i/>
                <w:lang w:val="ru-RU" w:eastAsia="en-US"/>
              </w:rPr>
              <w:t>преемственность</w:t>
            </w:r>
            <w:r w:rsidRPr="00251B91">
              <w:rPr>
                <w:i/>
                <w:spacing w:val="18"/>
                <w:lang w:val="ru-RU" w:eastAsia="en-US"/>
              </w:rPr>
              <w:t xml:space="preserve"> </w:t>
            </w:r>
            <w:r w:rsidRPr="00251B91">
              <w:rPr>
                <w:i/>
                <w:lang w:val="ru-RU" w:eastAsia="en-US"/>
              </w:rPr>
              <w:t>поколений,</w:t>
            </w:r>
            <w:r w:rsidRPr="00251B91">
              <w:rPr>
                <w:i/>
                <w:spacing w:val="-60"/>
                <w:lang w:val="ru-RU" w:eastAsia="en-US"/>
              </w:rPr>
              <w:t xml:space="preserve"> </w:t>
            </w:r>
            <w:r w:rsidRPr="00251B91">
              <w:rPr>
                <w:i/>
                <w:lang w:val="ru-RU" w:eastAsia="en-US"/>
              </w:rPr>
              <w:t>милосердие</w:t>
            </w:r>
          </w:p>
        </w:tc>
        <w:tc>
          <w:tcPr>
            <w:tcW w:w="2416" w:type="dxa"/>
          </w:tcPr>
          <w:p w:rsidR="00577F3A" w:rsidRPr="00251B91" w:rsidRDefault="00577F3A" w:rsidP="00577F3A">
            <w:pPr>
              <w:spacing w:line="276" w:lineRule="auto"/>
              <w:rPr>
                <w:lang w:val="ru-RU" w:eastAsia="en-US"/>
              </w:rPr>
            </w:pP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eastAsia="en-US"/>
              </w:rPr>
            </w:pPr>
            <w:r w:rsidRPr="00251B91">
              <w:rPr>
                <w:lang w:eastAsia="en-US"/>
              </w:rPr>
              <w:t>и</w:t>
            </w:r>
            <w:r w:rsidRPr="00251B91">
              <w:rPr>
                <w:spacing w:val="1"/>
                <w:lang w:eastAsia="en-US"/>
              </w:rPr>
              <w:t xml:space="preserve"> </w:t>
            </w:r>
            <w:r w:rsidRPr="00251B91">
              <w:rPr>
                <w:lang w:eastAsia="en-US"/>
              </w:rPr>
              <w:t>иллюстративным</w:t>
            </w:r>
            <w:r w:rsidRPr="00251B91">
              <w:rPr>
                <w:spacing w:val="-60"/>
                <w:lang w:eastAsia="en-US"/>
              </w:rPr>
              <w:t xml:space="preserve"> </w:t>
            </w:r>
            <w:r w:rsidRPr="00251B91">
              <w:rPr>
                <w:lang w:eastAsia="en-US"/>
              </w:rPr>
              <w:t>материалом</w:t>
            </w:r>
          </w:p>
        </w:tc>
        <w:tc>
          <w:tcPr>
            <w:tcW w:w="2941" w:type="dxa"/>
          </w:tcPr>
          <w:p w:rsidR="00577F3A" w:rsidRPr="00251B91" w:rsidRDefault="00577F3A" w:rsidP="00577F3A">
            <w:pPr>
              <w:spacing w:line="276" w:lineRule="auto"/>
              <w:rPr>
                <w:lang w:eastAsia="en-US"/>
              </w:rPr>
            </w:pPr>
          </w:p>
        </w:tc>
      </w:tr>
      <w:tr w:rsidR="00251B91" w:rsidRPr="00251B91" w:rsidTr="00577F3A">
        <w:trPr>
          <w:trHeight w:val="1922"/>
        </w:trPr>
        <w:tc>
          <w:tcPr>
            <w:tcW w:w="705" w:type="dxa"/>
          </w:tcPr>
          <w:p w:rsidR="00577F3A" w:rsidRPr="00251B91" w:rsidRDefault="00577F3A" w:rsidP="00577F3A">
            <w:pPr>
              <w:spacing w:line="276" w:lineRule="auto"/>
              <w:rPr>
                <w:lang w:eastAsia="en-US"/>
              </w:rPr>
            </w:pPr>
            <w:r w:rsidRPr="00251B91">
              <w:rPr>
                <w:lang w:eastAsia="en-US"/>
              </w:rPr>
              <w:t>32</w:t>
            </w:r>
          </w:p>
        </w:tc>
        <w:tc>
          <w:tcPr>
            <w:tcW w:w="2702" w:type="dxa"/>
          </w:tcPr>
          <w:p w:rsidR="00577F3A" w:rsidRPr="00251B91" w:rsidRDefault="00577F3A" w:rsidP="00577F3A">
            <w:pPr>
              <w:spacing w:line="276" w:lineRule="auto"/>
              <w:ind w:right="669"/>
              <w:rPr>
                <w:lang w:val="ru-RU" w:eastAsia="en-US"/>
              </w:rPr>
            </w:pPr>
            <w:r w:rsidRPr="00251B91">
              <w:rPr>
                <w:lang w:val="ru-RU" w:eastAsia="en-US"/>
              </w:rPr>
              <w:t>Что</w:t>
            </w:r>
            <w:r w:rsidRPr="00251B91">
              <w:rPr>
                <w:spacing w:val="45"/>
                <w:lang w:val="ru-RU" w:eastAsia="en-US"/>
              </w:rPr>
              <w:t xml:space="preserve"> </w:t>
            </w:r>
            <w:r w:rsidRPr="00251B91">
              <w:rPr>
                <w:lang w:val="ru-RU" w:eastAsia="en-US"/>
              </w:rPr>
              <w:t>такое</w:t>
            </w:r>
            <w:r w:rsidRPr="00251B91">
              <w:rPr>
                <w:spacing w:val="24"/>
                <w:lang w:val="ru-RU" w:eastAsia="en-US"/>
              </w:rPr>
              <w:t xml:space="preserve"> </w:t>
            </w:r>
            <w:r w:rsidRPr="00251B91">
              <w:rPr>
                <w:lang w:val="ru-RU" w:eastAsia="en-US"/>
              </w:rPr>
              <w:t>успех?</w:t>
            </w:r>
            <w:r w:rsidRPr="00251B91">
              <w:rPr>
                <w:spacing w:val="-59"/>
                <w:lang w:val="ru-RU" w:eastAsia="en-US"/>
              </w:rPr>
              <w:t xml:space="preserve"> </w:t>
            </w:r>
            <w:r w:rsidRPr="00251B91">
              <w:rPr>
                <w:lang w:val="ru-RU" w:eastAsia="en-US"/>
              </w:rPr>
              <w:t>(ко</w:t>
            </w:r>
            <w:r w:rsidRPr="00251B91">
              <w:rPr>
                <w:spacing w:val="13"/>
                <w:lang w:val="ru-RU" w:eastAsia="en-US"/>
              </w:rPr>
              <w:t xml:space="preserve"> </w:t>
            </w:r>
            <w:r w:rsidRPr="00251B91">
              <w:rPr>
                <w:lang w:val="ru-RU" w:eastAsia="en-US"/>
              </w:rPr>
              <w:t>Дню</w:t>
            </w:r>
            <w:r w:rsidRPr="00251B91">
              <w:rPr>
                <w:spacing w:val="27"/>
                <w:lang w:val="ru-RU" w:eastAsia="en-US"/>
              </w:rPr>
              <w:t xml:space="preserve"> </w:t>
            </w:r>
            <w:r w:rsidRPr="00251B91">
              <w:rPr>
                <w:lang w:val="ru-RU" w:eastAsia="en-US"/>
              </w:rPr>
              <w:t>труда)</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644"/>
              <w:rPr>
                <w:lang w:val="ru-RU" w:eastAsia="en-US"/>
              </w:rPr>
            </w:pPr>
            <w:r w:rsidRPr="00251B91">
              <w:rPr>
                <w:lang w:val="ru-RU" w:eastAsia="en-US"/>
              </w:rPr>
              <w:t>Труд</w:t>
            </w:r>
            <w:r w:rsidRPr="00251B91">
              <w:rPr>
                <w:spacing w:val="29"/>
                <w:lang w:val="ru-RU" w:eastAsia="en-US"/>
              </w:rPr>
              <w:t xml:space="preserve"> </w:t>
            </w:r>
            <w:r w:rsidRPr="00251B91">
              <w:rPr>
                <w:lang w:val="ru-RU" w:eastAsia="en-US"/>
              </w:rPr>
              <w:t>–</w:t>
            </w:r>
            <w:r w:rsidRPr="00251B91">
              <w:rPr>
                <w:spacing w:val="30"/>
                <w:lang w:val="ru-RU" w:eastAsia="en-US"/>
              </w:rPr>
              <w:t xml:space="preserve"> </w:t>
            </w:r>
            <w:r w:rsidRPr="00251B91">
              <w:rPr>
                <w:lang w:val="ru-RU" w:eastAsia="en-US"/>
              </w:rPr>
              <w:t>основа</w:t>
            </w:r>
            <w:r w:rsidRPr="00251B91">
              <w:rPr>
                <w:spacing w:val="29"/>
                <w:lang w:val="ru-RU" w:eastAsia="en-US"/>
              </w:rPr>
              <w:t xml:space="preserve"> </w:t>
            </w:r>
            <w:r w:rsidRPr="00251B91">
              <w:rPr>
                <w:lang w:val="ru-RU" w:eastAsia="en-US"/>
              </w:rPr>
              <w:t>жизни</w:t>
            </w:r>
            <w:r w:rsidRPr="00251B91">
              <w:rPr>
                <w:spacing w:val="38"/>
                <w:lang w:val="ru-RU" w:eastAsia="en-US"/>
              </w:rPr>
              <w:t xml:space="preserve"> </w:t>
            </w:r>
            <w:r w:rsidRPr="00251B91">
              <w:rPr>
                <w:lang w:val="ru-RU" w:eastAsia="en-US"/>
              </w:rPr>
              <w:t>человека</w:t>
            </w:r>
            <w:r w:rsidRPr="00251B91">
              <w:rPr>
                <w:spacing w:val="-59"/>
                <w:lang w:val="ru-RU" w:eastAsia="en-US"/>
              </w:rPr>
              <w:t xml:space="preserve"> </w:t>
            </w:r>
            <w:r w:rsidRPr="00251B91">
              <w:rPr>
                <w:lang w:val="ru-RU" w:eastAsia="en-US"/>
              </w:rPr>
              <w:t>и</w:t>
            </w:r>
            <w:r w:rsidRPr="00251B91">
              <w:rPr>
                <w:spacing w:val="14"/>
                <w:lang w:val="ru-RU" w:eastAsia="en-US"/>
              </w:rPr>
              <w:t xml:space="preserve"> </w:t>
            </w:r>
            <w:r w:rsidRPr="00251B91">
              <w:rPr>
                <w:lang w:val="ru-RU" w:eastAsia="en-US"/>
              </w:rPr>
              <w:t>развития</w:t>
            </w:r>
            <w:r w:rsidRPr="00251B91">
              <w:rPr>
                <w:spacing w:val="2"/>
                <w:lang w:val="ru-RU" w:eastAsia="en-US"/>
              </w:rPr>
              <w:t xml:space="preserve"> </w:t>
            </w:r>
            <w:r w:rsidRPr="00251B91">
              <w:rPr>
                <w:lang w:val="ru-RU" w:eastAsia="en-US"/>
              </w:rPr>
              <w:t>общества.</w:t>
            </w:r>
          </w:p>
          <w:p w:rsidR="00577F3A" w:rsidRPr="00251B91" w:rsidRDefault="00577F3A" w:rsidP="00577F3A">
            <w:pPr>
              <w:spacing w:line="276" w:lineRule="auto"/>
              <w:ind w:right="716"/>
              <w:rPr>
                <w:lang w:val="ru-RU" w:eastAsia="en-US"/>
              </w:rPr>
            </w:pPr>
            <w:r w:rsidRPr="00251B91">
              <w:rPr>
                <w:lang w:val="ru-RU" w:eastAsia="en-US"/>
              </w:rPr>
              <w:t>Человек</w:t>
            </w:r>
            <w:r w:rsidRPr="00251B91">
              <w:rPr>
                <w:spacing w:val="27"/>
                <w:lang w:val="ru-RU" w:eastAsia="en-US"/>
              </w:rPr>
              <w:t xml:space="preserve"> </w:t>
            </w:r>
            <w:r w:rsidRPr="00251B91">
              <w:rPr>
                <w:lang w:val="ru-RU" w:eastAsia="en-US"/>
              </w:rPr>
              <w:t>должен</w:t>
            </w:r>
            <w:r w:rsidRPr="00251B91">
              <w:rPr>
                <w:spacing w:val="31"/>
                <w:lang w:val="ru-RU" w:eastAsia="en-US"/>
              </w:rPr>
              <w:t xml:space="preserve"> </w:t>
            </w:r>
            <w:r w:rsidRPr="00251B91">
              <w:rPr>
                <w:lang w:val="ru-RU" w:eastAsia="en-US"/>
              </w:rPr>
              <w:t>иметь</w:t>
            </w:r>
            <w:r w:rsidRPr="00251B91">
              <w:rPr>
                <w:spacing w:val="38"/>
                <w:lang w:val="ru-RU" w:eastAsia="en-US"/>
              </w:rPr>
              <w:t xml:space="preserve"> </w:t>
            </w:r>
            <w:r w:rsidRPr="00251B91">
              <w:rPr>
                <w:lang w:val="ru-RU" w:eastAsia="en-US"/>
              </w:rPr>
              <w:t>знания</w:t>
            </w:r>
            <w:r w:rsidRPr="00251B91">
              <w:rPr>
                <w:spacing w:val="-59"/>
                <w:lang w:val="ru-RU" w:eastAsia="en-US"/>
              </w:rPr>
              <w:t xml:space="preserve"> </w:t>
            </w:r>
            <w:r w:rsidRPr="00251B91">
              <w:rPr>
                <w:lang w:val="ru-RU" w:eastAsia="en-US"/>
              </w:rPr>
              <w:t>и</w:t>
            </w:r>
            <w:r w:rsidRPr="00251B91">
              <w:rPr>
                <w:spacing w:val="20"/>
                <w:lang w:val="ru-RU" w:eastAsia="en-US"/>
              </w:rPr>
              <w:t xml:space="preserve"> </w:t>
            </w:r>
            <w:r w:rsidRPr="00251B91">
              <w:rPr>
                <w:lang w:val="ru-RU" w:eastAsia="en-US"/>
              </w:rPr>
              <w:t>умения,</w:t>
            </w:r>
            <w:r w:rsidRPr="00251B91">
              <w:rPr>
                <w:spacing w:val="1"/>
                <w:lang w:val="ru-RU" w:eastAsia="en-US"/>
              </w:rPr>
              <w:t xml:space="preserve"> </w:t>
            </w:r>
            <w:r w:rsidRPr="00251B91">
              <w:rPr>
                <w:lang w:val="ru-RU" w:eastAsia="en-US"/>
              </w:rPr>
              <w:t>быть</w:t>
            </w:r>
            <w:r w:rsidRPr="00251B91">
              <w:rPr>
                <w:spacing w:val="27"/>
                <w:lang w:val="ru-RU" w:eastAsia="en-US"/>
              </w:rPr>
              <w:t xml:space="preserve"> </w:t>
            </w:r>
            <w:r w:rsidRPr="00251B91">
              <w:rPr>
                <w:lang w:val="ru-RU" w:eastAsia="en-US"/>
              </w:rPr>
              <w:t>терпеливым</w:t>
            </w:r>
          </w:p>
          <w:p w:rsidR="00577F3A" w:rsidRPr="00251B91" w:rsidRDefault="00577F3A" w:rsidP="00577F3A">
            <w:pPr>
              <w:spacing w:line="276" w:lineRule="auto"/>
              <w:rPr>
                <w:lang w:eastAsia="en-US"/>
              </w:rPr>
            </w:pPr>
            <w:r w:rsidRPr="00251B91">
              <w:rPr>
                <w:lang w:eastAsia="en-US"/>
              </w:rPr>
              <w:t>и</w:t>
            </w:r>
            <w:r w:rsidRPr="00251B91">
              <w:rPr>
                <w:spacing w:val="27"/>
                <w:lang w:eastAsia="en-US"/>
              </w:rPr>
              <w:t xml:space="preserve"> </w:t>
            </w:r>
            <w:r w:rsidRPr="00251B91">
              <w:rPr>
                <w:lang w:eastAsia="en-US"/>
              </w:rPr>
              <w:t>настойчивым,</w:t>
            </w:r>
            <w:r w:rsidRPr="00251B91">
              <w:rPr>
                <w:spacing w:val="26"/>
                <w:lang w:eastAsia="en-US"/>
              </w:rPr>
              <w:t xml:space="preserve"> </w:t>
            </w:r>
            <w:r w:rsidRPr="00251B91">
              <w:rPr>
                <w:lang w:eastAsia="en-US"/>
              </w:rPr>
              <w:t>не</w:t>
            </w:r>
            <w:r w:rsidRPr="00251B91">
              <w:rPr>
                <w:spacing w:val="38"/>
                <w:lang w:eastAsia="en-US"/>
              </w:rPr>
              <w:t xml:space="preserve"> </w:t>
            </w:r>
            <w:r w:rsidRPr="00251B91">
              <w:rPr>
                <w:lang w:eastAsia="en-US"/>
              </w:rPr>
              <w:t>бояться</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p>
          <w:p w:rsidR="00577F3A" w:rsidRPr="00251B91" w:rsidRDefault="00577F3A" w:rsidP="00577F3A">
            <w:pPr>
              <w:spacing w:line="276" w:lineRule="auto"/>
              <w:rPr>
                <w:lang w:val="ru-RU" w:eastAsia="en-US"/>
              </w:rPr>
            </w:pPr>
            <w:r w:rsidRPr="00251B91">
              <w:rPr>
                <w:lang w:val="ru-RU" w:eastAsia="en-US"/>
              </w:rPr>
              <w:t>интерактивных</w:t>
            </w:r>
          </w:p>
        </w:tc>
        <w:tc>
          <w:tcPr>
            <w:tcW w:w="2941" w:type="dxa"/>
          </w:tcPr>
          <w:p w:rsidR="00577F3A" w:rsidRPr="00251B91" w:rsidRDefault="007F6F48" w:rsidP="00577F3A">
            <w:pPr>
              <w:spacing w:line="276" w:lineRule="auto"/>
              <w:rPr>
                <w:lang w:eastAsia="en-US"/>
              </w:rPr>
            </w:pPr>
            <w:hyperlink r:id="rId173">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3872"/>
        </w:trPr>
        <w:tc>
          <w:tcPr>
            <w:tcW w:w="705" w:type="dxa"/>
            <w:tcBorders>
              <w:bottom w:val="single" w:sz="8" w:space="0" w:color="000000"/>
            </w:tcBorders>
          </w:tcPr>
          <w:p w:rsidR="00577F3A" w:rsidRPr="00251B91" w:rsidRDefault="00577F3A" w:rsidP="00577F3A">
            <w:pPr>
              <w:spacing w:line="276" w:lineRule="auto"/>
              <w:rPr>
                <w:lang w:eastAsia="en-US"/>
              </w:rPr>
            </w:pPr>
          </w:p>
        </w:tc>
        <w:tc>
          <w:tcPr>
            <w:tcW w:w="2702" w:type="dxa"/>
            <w:tcBorders>
              <w:bottom w:val="single" w:sz="8" w:space="0" w:color="000000"/>
            </w:tcBorders>
          </w:tcPr>
          <w:p w:rsidR="00577F3A" w:rsidRPr="00251B91" w:rsidRDefault="00577F3A" w:rsidP="00577F3A">
            <w:pPr>
              <w:spacing w:line="276" w:lineRule="auto"/>
              <w:rPr>
                <w:lang w:eastAsia="en-US"/>
              </w:rPr>
            </w:pPr>
          </w:p>
        </w:tc>
        <w:tc>
          <w:tcPr>
            <w:tcW w:w="1560" w:type="dxa"/>
            <w:tcBorders>
              <w:bottom w:val="single" w:sz="8" w:space="0" w:color="000000"/>
            </w:tcBorders>
          </w:tcPr>
          <w:p w:rsidR="00577F3A" w:rsidRPr="00251B91" w:rsidRDefault="00577F3A" w:rsidP="00577F3A">
            <w:pPr>
              <w:spacing w:line="276" w:lineRule="auto"/>
              <w:rPr>
                <w:lang w:eastAsia="en-US"/>
              </w:rPr>
            </w:pPr>
          </w:p>
        </w:tc>
        <w:tc>
          <w:tcPr>
            <w:tcW w:w="4248" w:type="dxa"/>
            <w:tcBorders>
              <w:bottom w:val="single" w:sz="8" w:space="0" w:color="000000"/>
            </w:tcBorders>
          </w:tcPr>
          <w:p w:rsidR="00577F3A" w:rsidRPr="00251B91" w:rsidRDefault="00577F3A" w:rsidP="00577F3A">
            <w:pPr>
              <w:spacing w:line="276" w:lineRule="auto"/>
              <w:ind w:right="372"/>
              <w:rPr>
                <w:lang w:val="ru-RU" w:eastAsia="en-US"/>
              </w:rPr>
            </w:pPr>
            <w:r w:rsidRPr="00251B91">
              <w:rPr>
                <w:lang w:val="ru-RU" w:eastAsia="en-US"/>
              </w:rPr>
              <w:t>трудностей (труд и</w:t>
            </w:r>
            <w:r w:rsidRPr="00251B91">
              <w:rPr>
                <w:spacing w:val="1"/>
                <w:lang w:val="ru-RU" w:eastAsia="en-US"/>
              </w:rPr>
              <w:t xml:space="preserve"> </w:t>
            </w:r>
            <w:r w:rsidRPr="00251B91">
              <w:rPr>
                <w:lang w:val="ru-RU" w:eastAsia="en-US"/>
              </w:rPr>
              <w:t>трудно</w:t>
            </w:r>
            <w:r w:rsidRPr="00251B91">
              <w:rPr>
                <w:spacing w:val="1"/>
                <w:lang w:val="ru-RU" w:eastAsia="en-US"/>
              </w:rPr>
              <w:t xml:space="preserve"> </w:t>
            </w:r>
            <w:r w:rsidRPr="00251B91">
              <w:rPr>
                <w:lang w:val="ru-RU" w:eastAsia="en-US"/>
              </w:rPr>
              <w:t>–</w:t>
            </w:r>
            <w:r w:rsidRPr="00251B91">
              <w:rPr>
                <w:spacing w:val="1"/>
                <w:lang w:val="ru-RU" w:eastAsia="en-US"/>
              </w:rPr>
              <w:t xml:space="preserve"> </w:t>
            </w:r>
            <w:r w:rsidRPr="00251B91">
              <w:rPr>
                <w:lang w:val="ru-RU" w:eastAsia="en-US"/>
              </w:rPr>
              <w:t>однокоренные</w:t>
            </w:r>
            <w:r w:rsidRPr="00251B91">
              <w:rPr>
                <w:spacing w:val="1"/>
                <w:lang w:val="ru-RU" w:eastAsia="en-US"/>
              </w:rPr>
              <w:t xml:space="preserve"> </w:t>
            </w:r>
            <w:r w:rsidRPr="00251B91">
              <w:rPr>
                <w:lang w:val="ru-RU" w:eastAsia="en-US"/>
              </w:rPr>
              <w:t>слова),</w:t>
            </w:r>
            <w:r w:rsidRPr="00251B91">
              <w:rPr>
                <w:spacing w:val="1"/>
                <w:lang w:val="ru-RU" w:eastAsia="en-US"/>
              </w:rPr>
              <w:t xml:space="preserve"> </w:t>
            </w:r>
            <w:r w:rsidRPr="00251B91">
              <w:rPr>
                <w:lang w:val="ru-RU" w:eastAsia="en-US"/>
              </w:rPr>
              <w:t>находить</w:t>
            </w:r>
            <w:r w:rsidRPr="00251B91">
              <w:rPr>
                <w:spacing w:val="-60"/>
                <w:lang w:val="ru-RU" w:eastAsia="en-US"/>
              </w:rPr>
              <w:t xml:space="preserve"> </w:t>
            </w:r>
            <w:r w:rsidRPr="00251B91">
              <w:rPr>
                <w:lang w:val="ru-RU" w:eastAsia="en-US"/>
              </w:rPr>
              <w:t>пути</w:t>
            </w:r>
            <w:r w:rsidRPr="00251B91">
              <w:rPr>
                <w:spacing w:val="14"/>
                <w:lang w:val="ru-RU" w:eastAsia="en-US"/>
              </w:rPr>
              <w:t xml:space="preserve"> </w:t>
            </w:r>
            <w:r w:rsidRPr="00251B91">
              <w:rPr>
                <w:lang w:val="ru-RU" w:eastAsia="en-US"/>
              </w:rPr>
              <w:t>их</w:t>
            </w:r>
            <w:r w:rsidRPr="00251B91">
              <w:rPr>
                <w:spacing w:val="8"/>
                <w:lang w:val="ru-RU" w:eastAsia="en-US"/>
              </w:rPr>
              <w:t xml:space="preserve"> </w:t>
            </w:r>
            <w:r w:rsidRPr="00251B91">
              <w:rPr>
                <w:lang w:val="ru-RU" w:eastAsia="en-US"/>
              </w:rPr>
              <w:t>преодоления.</w:t>
            </w:r>
          </w:p>
          <w:p w:rsidR="00577F3A" w:rsidRPr="00251B91" w:rsidRDefault="00577F3A" w:rsidP="00577F3A">
            <w:pPr>
              <w:spacing w:line="276" w:lineRule="auto"/>
              <w:ind w:right="100"/>
              <w:rPr>
                <w:lang w:val="ru-RU" w:eastAsia="en-US"/>
              </w:rPr>
            </w:pPr>
            <w:r w:rsidRPr="00251B91">
              <w:rPr>
                <w:lang w:val="ru-RU" w:eastAsia="en-US"/>
              </w:rPr>
              <w:t>Чтобы</w:t>
            </w:r>
            <w:r w:rsidRPr="00251B91">
              <w:rPr>
                <w:spacing w:val="1"/>
                <w:lang w:val="ru-RU" w:eastAsia="en-US"/>
              </w:rPr>
              <w:t xml:space="preserve"> </w:t>
            </w:r>
            <w:r w:rsidRPr="00251B91">
              <w:rPr>
                <w:lang w:val="ru-RU" w:eastAsia="en-US"/>
              </w:rPr>
              <w:t>добиться долгосрочного</w:t>
            </w:r>
            <w:r w:rsidRPr="00251B91">
              <w:rPr>
                <w:spacing w:val="1"/>
                <w:lang w:val="ru-RU" w:eastAsia="en-US"/>
              </w:rPr>
              <w:t xml:space="preserve"> </w:t>
            </w:r>
            <w:r w:rsidRPr="00251B91">
              <w:rPr>
                <w:lang w:val="ru-RU" w:eastAsia="en-US"/>
              </w:rPr>
              <w:t>успеха, нужно</w:t>
            </w:r>
            <w:r w:rsidRPr="00251B91">
              <w:rPr>
                <w:spacing w:val="1"/>
                <w:lang w:val="ru-RU" w:eastAsia="en-US"/>
              </w:rPr>
              <w:t xml:space="preserve"> </w:t>
            </w:r>
            <w:r w:rsidRPr="00251B91">
              <w:rPr>
                <w:lang w:val="ru-RU" w:eastAsia="en-US"/>
              </w:rPr>
              <w:t>много</w:t>
            </w:r>
            <w:r w:rsidRPr="00251B91">
              <w:rPr>
                <w:spacing w:val="1"/>
                <w:lang w:val="ru-RU" w:eastAsia="en-US"/>
              </w:rPr>
              <w:t xml:space="preserve"> </w:t>
            </w:r>
            <w:r w:rsidRPr="00251B91">
              <w:rPr>
                <w:lang w:val="ru-RU" w:eastAsia="en-US"/>
              </w:rPr>
              <w:t>трудиться.</w:t>
            </w:r>
            <w:r w:rsidRPr="00251B91">
              <w:rPr>
                <w:spacing w:val="1"/>
                <w:lang w:val="ru-RU" w:eastAsia="en-US"/>
              </w:rPr>
              <w:t xml:space="preserve"> </w:t>
            </w:r>
            <w:r w:rsidRPr="00251B91">
              <w:rPr>
                <w:lang w:val="ru-RU" w:eastAsia="en-US"/>
              </w:rPr>
              <w:t>Профессии</w:t>
            </w:r>
            <w:r w:rsidRPr="00251B91">
              <w:rPr>
                <w:spacing w:val="23"/>
                <w:lang w:val="ru-RU" w:eastAsia="en-US"/>
              </w:rPr>
              <w:t xml:space="preserve"> </w:t>
            </w:r>
            <w:r w:rsidRPr="00251B91">
              <w:rPr>
                <w:lang w:val="ru-RU" w:eastAsia="en-US"/>
              </w:rPr>
              <w:t>будущего</w:t>
            </w:r>
            <w:r w:rsidRPr="00251B91">
              <w:rPr>
                <w:spacing w:val="45"/>
                <w:lang w:val="ru-RU" w:eastAsia="en-US"/>
              </w:rPr>
              <w:t xml:space="preserve"> </w:t>
            </w:r>
            <w:r w:rsidRPr="00251B91">
              <w:rPr>
                <w:lang w:val="ru-RU" w:eastAsia="en-US"/>
              </w:rPr>
              <w:t>–</w:t>
            </w:r>
            <w:r w:rsidRPr="00251B91">
              <w:rPr>
                <w:spacing w:val="37"/>
                <w:lang w:val="ru-RU" w:eastAsia="en-US"/>
              </w:rPr>
              <w:t xml:space="preserve"> </w:t>
            </w:r>
            <w:r w:rsidRPr="00251B91">
              <w:rPr>
                <w:lang w:val="ru-RU" w:eastAsia="en-US"/>
              </w:rPr>
              <w:t>что</w:t>
            </w:r>
            <w:r w:rsidRPr="00251B91">
              <w:rPr>
                <w:spacing w:val="36"/>
                <w:lang w:val="ru-RU" w:eastAsia="en-US"/>
              </w:rPr>
              <w:t xml:space="preserve"> </w:t>
            </w:r>
            <w:r w:rsidRPr="00251B91">
              <w:rPr>
                <w:lang w:val="ru-RU" w:eastAsia="en-US"/>
              </w:rPr>
              <w:t>будет</w:t>
            </w:r>
            <w:r w:rsidRPr="00251B91">
              <w:rPr>
                <w:spacing w:val="-59"/>
                <w:lang w:val="ru-RU" w:eastAsia="en-US"/>
              </w:rPr>
              <w:t xml:space="preserve"> </w:t>
            </w:r>
            <w:r w:rsidRPr="00251B91">
              <w:rPr>
                <w:lang w:val="ru-RU" w:eastAsia="en-US"/>
              </w:rPr>
              <w:t>нужно</w:t>
            </w:r>
            <w:r w:rsidRPr="00251B91">
              <w:rPr>
                <w:spacing w:val="17"/>
                <w:lang w:val="ru-RU" w:eastAsia="en-US"/>
              </w:rPr>
              <w:t xml:space="preserve"> </w:t>
            </w:r>
            <w:r w:rsidRPr="00251B91">
              <w:rPr>
                <w:lang w:val="ru-RU" w:eastAsia="en-US"/>
              </w:rPr>
              <w:t>стране,</w:t>
            </w:r>
            <w:r w:rsidRPr="00251B91">
              <w:rPr>
                <w:spacing w:val="22"/>
                <w:lang w:val="ru-RU" w:eastAsia="en-US"/>
              </w:rPr>
              <w:t xml:space="preserve"> </w:t>
            </w:r>
            <w:r w:rsidRPr="00251B91">
              <w:rPr>
                <w:lang w:val="ru-RU" w:eastAsia="en-US"/>
              </w:rPr>
              <w:t>когда</w:t>
            </w:r>
            <w:r w:rsidRPr="00251B91">
              <w:rPr>
                <w:spacing w:val="17"/>
                <w:lang w:val="ru-RU" w:eastAsia="en-US"/>
              </w:rPr>
              <w:t xml:space="preserve"> </w:t>
            </w:r>
            <w:r w:rsidRPr="00251B91">
              <w:rPr>
                <w:lang w:val="ru-RU" w:eastAsia="en-US"/>
              </w:rPr>
              <w:t>я</w:t>
            </w:r>
            <w:r w:rsidRPr="00251B91">
              <w:rPr>
                <w:spacing w:val="11"/>
                <w:lang w:val="ru-RU" w:eastAsia="en-US"/>
              </w:rPr>
              <w:t xml:space="preserve"> </w:t>
            </w:r>
            <w:r w:rsidRPr="00251B91">
              <w:rPr>
                <w:lang w:val="ru-RU" w:eastAsia="en-US"/>
              </w:rPr>
              <w:t>вырасту?</w:t>
            </w:r>
          </w:p>
          <w:p w:rsidR="00577F3A" w:rsidRPr="00251B91" w:rsidRDefault="00577F3A" w:rsidP="00577F3A">
            <w:pPr>
              <w:spacing w:line="276" w:lineRule="auto"/>
              <w:ind w:right="804"/>
              <w:rPr>
                <w:i/>
                <w:lang w:eastAsia="en-US"/>
              </w:rPr>
            </w:pPr>
            <w:r w:rsidRPr="00251B91">
              <w:rPr>
                <w:i/>
                <w:lang w:eastAsia="en-US"/>
              </w:rPr>
              <w:t>Формирующиеся</w:t>
            </w:r>
            <w:r w:rsidRPr="00251B91">
              <w:rPr>
                <w:i/>
                <w:spacing w:val="3"/>
                <w:lang w:eastAsia="en-US"/>
              </w:rPr>
              <w:t xml:space="preserve"> </w:t>
            </w:r>
            <w:r w:rsidRPr="00251B91">
              <w:rPr>
                <w:i/>
                <w:lang w:eastAsia="en-US"/>
              </w:rPr>
              <w:t>ценности:</w:t>
            </w:r>
            <w:r w:rsidRPr="00251B91">
              <w:rPr>
                <w:i/>
                <w:spacing w:val="-60"/>
                <w:lang w:eastAsia="en-US"/>
              </w:rPr>
              <w:t xml:space="preserve"> </w:t>
            </w:r>
            <w:r w:rsidRPr="00251B91">
              <w:rPr>
                <w:i/>
                <w:lang w:eastAsia="en-US"/>
              </w:rPr>
              <w:t>созидательный</w:t>
            </w:r>
            <w:r w:rsidRPr="00251B91">
              <w:rPr>
                <w:i/>
                <w:spacing w:val="20"/>
                <w:lang w:eastAsia="en-US"/>
              </w:rPr>
              <w:t xml:space="preserve"> </w:t>
            </w:r>
            <w:r w:rsidRPr="00251B91">
              <w:rPr>
                <w:i/>
                <w:lang w:eastAsia="en-US"/>
              </w:rPr>
              <w:t>труд</w:t>
            </w:r>
          </w:p>
        </w:tc>
        <w:tc>
          <w:tcPr>
            <w:tcW w:w="2416" w:type="dxa"/>
            <w:tcBorders>
              <w:bottom w:val="single" w:sz="8" w:space="0" w:color="000000"/>
            </w:tcBorders>
          </w:tcPr>
          <w:p w:rsidR="00577F3A" w:rsidRPr="00251B91" w:rsidRDefault="00577F3A" w:rsidP="00577F3A">
            <w:pPr>
              <w:spacing w:line="276" w:lineRule="auto"/>
              <w:ind w:right="511"/>
              <w:rPr>
                <w:lang w:val="ru-RU" w:eastAsia="en-US"/>
              </w:rPr>
            </w:pPr>
            <w:r w:rsidRPr="00251B91">
              <w:rPr>
                <w:lang w:val="ru-RU" w:eastAsia="en-US"/>
              </w:rPr>
              <w:t>заданий,</w:t>
            </w:r>
            <w:r w:rsidRPr="00251B91">
              <w:rPr>
                <w:spacing w:val="1"/>
                <w:lang w:val="ru-RU" w:eastAsia="en-US"/>
              </w:rPr>
              <w:t xml:space="preserve"> </w:t>
            </w:r>
            <w:r w:rsidRPr="00251B91">
              <w:rPr>
                <w:lang w:val="ru-RU" w:eastAsia="en-US"/>
              </w:rPr>
              <w:t>работа</w:t>
            </w:r>
            <w:r w:rsidRPr="00251B91">
              <w:rPr>
                <w:spacing w:val="-60"/>
                <w:lang w:val="ru-RU" w:eastAsia="en-US"/>
              </w:rPr>
              <w:t xml:space="preserve"> </w:t>
            </w:r>
            <w:r w:rsidRPr="00251B91">
              <w:rPr>
                <w:lang w:val="ru-RU" w:eastAsia="en-US"/>
              </w:rPr>
              <w:t>с</w:t>
            </w:r>
            <w:r w:rsidRPr="00251B91">
              <w:rPr>
                <w:spacing w:val="5"/>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Borders>
              <w:bottom w:val="single" w:sz="8" w:space="0" w:color="000000"/>
            </w:tcBorders>
          </w:tcPr>
          <w:p w:rsidR="00577F3A" w:rsidRPr="00251B91" w:rsidRDefault="00577F3A" w:rsidP="00577F3A">
            <w:pPr>
              <w:spacing w:line="276" w:lineRule="auto"/>
              <w:rPr>
                <w:lang w:val="ru-RU" w:eastAsia="en-US"/>
              </w:rPr>
            </w:pPr>
          </w:p>
        </w:tc>
      </w:tr>
      <w:tr w:rsidR="00251B91" w:rsidRPr="00251B91" w:rsidTr="00577F3A">
        <w:trPr>
          <w:trHeight w:val="4668"/>
        </w:trPr>
        <w:tc>
          <w:tcPr>
            <w:tcW w:w="705" w:type="dxa"/>
            <w:tcBorders>
              <w:top w:val="single" w:sz="8" w:space="0" w:color="000000"/>
            </w:tcBorders>
          </w:tcPr>
          <w:p w:rsidR="00577F3A" w:rsidRPr="00251B91" w:rsidRDefault="00577F3A" w:rsidP="00577F3A">
            <w:pPr>
              <w:spacing w:line="276" w:lineRule="auto"/>
              <w:rPr>
                <w:lang w:eastAsia="en-US"/>
              </w:rPr>
            </w:pPr>
            <w:r w:rsidRPr="00251B91">
              <w:rPr>
                <w:lang w:eastAsia="en-US"/>
              </w:rPr>
              <w:t>33</w:t>
            </w:r>
          </w:p>
        </w:tc>
        <w:tc>
          <w:tcPr>
            <w:tcW w:w="2702" w:type="dxa"/>
            <w:tcBorders>
              <w:top w:val="single" w:sz="8" w:space="0" w:color="000000"/>
            </w:tcBorders>
          </w:tcPr>
          <w:p w:rsidR="00577F3A" w:rsidRPr="00251B91" w:rsidRDefault="00577F3A" w:rsidP="00577F3A">
            <w:pPr>
              <w:spacing w:line="276" w:lineRule="auto"/>
              <w:ind w:right="651"/>
              <w:rPr>
                <w:lang w:val="ru-RU" w:eastAsia="en-US"/>
              </w:rPr>
            </w:pPr>
            <w:r w:rsidRPr="00251B91">
              <w:rPr>
                <w:lang w:val="ru-RU" w:eastAsia="en-US"/>
              </w:rPr>
              <w:t>80-летие</w:t>
            </w:r>
            <w:r w:rsidRPr="00251B91">
              <w:rPr>
                <w:spacing w:val="1"/>
                <w:lang w:val="ru-RU" w:eastAsia="en-US"/>
              </w:rPr>
              <w:t xml:space="preserve"> </w:t>
            </w:r>
            <w:r w:rsidRPr="00251B91">
              <w:rPr>
                <w:lang w:val="ru-RU" w:eastAsia="en-US"/>
              </w:rPr>
              <w:t>Победы</w:t>
            </w:r>
            <w:r w:rsidRPr="00251B91">
              <w:rPr>
                <w:spacing w:val="-60"/>
                <w:lang w:val="ru-RU" w:eastAsia="en-US"/>
              </w:rPr>
              <w:t xml:space="preserve"> </w:t>
            </w:r>
            <w:r w:rsidRPr="00251B91">
              <w:rPr>
                <w:lang w:val="ru-RU" w:eastAsia="en-US"/>
              </w:rPr>
              <w:t>в</w:t>
            </w:r>
            <w:r w:rsidRPr="00251B91">
              <w:rPr>
                <w:spacing w:val="13"/>
                <w:lang w:val="ru-RU" w:eastAsia="en-US"/>
              </w:rPr>
              <w:t xml:space="preserve"> </w:t>
            </w:r>
            <w:r w:rsidRPr="00251B91">
              <w:rPr>
                <w:lang w:val="ru-RU" w:eastAsia="en-US"/>
              </w:rPr>
              <w:t>Великой</w:t>
            </w:r>
          </w:p>
          <w:p w:rsidR="00577F3A" w:rsidRPr="00251B91" w:rsidRDefault="00577F3A" w:rsidP="00577F3A">
            <w:pPr>
              <w:spacing w:line="276" w:lineRule="auto"/>
              <w:rPr>
                <w:lang w:val="ru-RU" w:eastAsia="en-US"/>
              </w:rPr>
            </w:pPr>
            <w:r w:rsidRPr="00251B91">
              <w:rPr>
                <w:lang w:val="ru-RU" w:eastAsia="en-US"/>
              </w:rPr>
              <w:t>Отечественной</w:t>
            </w:r>
            <w:r w:rsidRPr="00251B91">
              <w:rPr>
                <w:spacing w:val="38"/>
                <w:lang w:val="ru-RU" w:eastAsia="en-US"/>
              </w:rPr>
              <w:t xml:space="preserve"> </w:t>
            </w:r>
            <w:r w:rsidRPr="00251B91">
              <w:rPr>
                <w:lang w:val="ru-RU" w:eastAsia="en-US"/>
              </w:rPr>
              <w:t>войне</w:t>
            </w:r>
          </w:p>
        </w:tc>
        <w:tc>
          <w:tcPr>
            <w:tcW w:w="1560" w:type="dxa"/>
            <w:tcBorders>
              <w:top w:val="single" w:sz="8" w:space="0" w:color="000000"/>
            </w:tcBorders>
          </w:tcPr>
          <w:p w:rsidR="00577F3A" w:rsidRPr="00251B91" w:rsidRDefault="00577F3A" w:rsidP="00577F3A">
            <w:pPr>
              <w:spacing w:line="276" w:lineRule="auto"/>
              <w:jc w:val="center"/>
              <w:rPr>
                <w:lang w:eastAsia="en-US"/>
              </w:rPr>
            </w:pPr>
            <w:r w:rsidRPr="00251B91">
              <w:rPr>
                <w:w w:val="102"/>
                <w:lang w:eastAsia="en-US"/>
              </w:rPr>
              <w:t>1</w:t>
            </w:r>
          </w:p>
        </w:tc>
        <w:tc>
          <w:tcPr>
            <w:tcW w:w="4248" w:type="dxa"/>
            <w:tcBorders>
              <w:top w:val="single" w:sz="8" w:space="0" w:color="000000"/>
            </w:tcBorders>
          </w:tcPr>
          <w:p w:rsidR="00577F3A" w:rsidRPr="00251B91" w:rsidRDefault="00577F3A" w:rsidP="00577F3A">
            <w:pPr>
              <w:spacing w:line="276" w:lineRule="auto"/>
              <w:ind w:right="100"/>
              <w:rPr>
                <w:lang w:val="ru-RU" w:eastAsia="en-US"/>
              </w:rPr>
            </w:pPr>
            <w:r w:rsidRPr="00251B91">
              <w:rPr>
                <w:lang w:val="ru-RU" w:eastAsia="en-US"/>
              </w:rPr>
              <w:t>День Победы</w:t>
            </w:r>
            <w:r w:rsidRPr="00251B91">
              <w:rPr>
                <w:spacing w:val="1"/>
                <w:lang w:val="ru-RU" w:eastAsia="en-US"/>
              </w:rPr>
              <w:t xml:space="preserve"> </w:t>
            </w:r>
            <w:r w:rsidRPr="00251B91">
              <w:rPr>
                <w:lang w:val="ru-RU" w:eastAsia="en-US"/>
              </w:rPr>
              <w:t>–</w:t>
            </w:r>
            <w:r w:rsidRPr="00251B91">
              <w:rPr>
                <w:spacing w:val="1"/>
                <w:lang w:val="ru-RU" w:eastAsia="en-US"/>
              </w:rPr>
              <w:t xml:space="preserve"> </w:t>
            </w:r>
            <w:r w:rsidRPr="00251B91">
              <w:rPr>
                <w:lang w:val="ru-RU" w:eastAsia="en-US"/>
              </w:rPr>
              <w:t>священная дата,</w:t>
            </w:r>
            <w:r w:rsidRPr="00251B91">
              <w:rPr>
                <w:spacing w:val="-60"/>
                <w:lang w:val="ru-RU" w:eastAsia="en-US"/>
              </w:rPr>
              <w:t xml:space="preserve"> </w:t>
            </w:r>
            <w:r w:rsidRPr="00251B91">
              <w:rPr>
                <w:lang w:val="ru-RU" w:eastAsia="en-US"/>
              </w:rPr>
              <w:t>память</w:t>
            </w:r>
            <w:r w:rsidRPr="00251B91">
              <w:rPr>
                <w:spacing w:val="30"/>
                <w:lang w:val="ru-RU" w:eastAsia="en-US"/>
              </w:rPr>
              <w:t xml:space="preserve"> </w:t>
            </w:r>
            <w:r w:rsidRPr="00251B91">
              <w:rPr>
                <w:lang w:val="ru-RU" w:eastAsia="en-US"/>
              </w:rPr>
              <w:t>о</w:t>
            </w:r>
            <w:r w:rsidRPr="00251B91">
              <w:rPr>
                <w:spacing w:val="17"/>
                <w:lang w:val="ru-RU" w:eastAsia="en-US"/>
              </w:rPr>
              <w:t xml:space="preserve"> </w:t>
            </w:r>
            <w:r w:rsidRPr="00251B91">
              <w:rPr>
                <w:lang w:val="ru-RU" w:eastAsia="en-US"/>
              </w:rPr>
              <w:t>которой</w:t>
            </w:r>
            <w:r w:rsidRPr="00251B91">
              <w:rPr>
                <w:spacing w:val="7"/>
                <w:lang w:val="ru-RU" w:eastAsia="en-US"/>
              </w:rPr>
              <w:t xml:space="preserve"> </w:t>
            </w:r>
            <w:r w:rsidRPr="00251B91">
              <w:rPr>
                <w:lang w:val="ru-RU" w:eastAsia="en-US"/>
              </w:rPr>
              <w:t>передаётся</w:t>
            </w:r>
          </w:p>
          <w:p w:rsidR="00577F3A" w:rsidRPr="00251B91" w:rsidRDefault="00577F3A" w:rsidP="00577F3A">
            <w:pPr>
              <w:spacing w:line="276" w:lineRule="auto"/>
              <w:rPr>
                <w:lang w:val="ru-RU" w:eastAsia="en-US"/>
              </w:rPr>
            </w:pPr>
            <w:r w:rsidRPr="00251B91">
              <w:rPr>
                <w:lang w:val="ru-RU" w:eastAsia="en-US"/>
              </w:rPr>
              <w:t>от</w:t>
            </w:r>
            <w:r w:rsidRPr="00251B91">
              <w:rPr>
                <w:spacing w:val="20"/>
                <w:lang w:val="ru-RU" w:eastAsia="en-US"/>
              </w:rPr>
              <w:t xml:space="preserve"> </w:t>
            </w:r>
            <w:r w:rsidRPr="00251B91">
              <w:rPr>
                <w:lang w:val="ru-RU" w:eastAsia="en-US"/>
              </w:rPr>
              <w:t>поколения</w:t>
            </w:r>
            <w:r w:rsidRPr="00251B91">
              <w:rPr>
                <w:spacing w:val="31"/>
                <w:lang w:val="ru-RU" w:eastAsia="en-US"/>
              </w:rPr>
              <w:t xml:space="preserve"> </w:t>
            </w:r>
            <w:r w:rsidRPr="00251B91">
              <w:rPr>
                <w:lang w:val="ru-RU" w:eastAsia="en-US"/>
              </w:rPr>
              <w:t>к</w:t>
            </w:r>
            <w:r w:rsidRPr="00251B91">
              <w:rPr>
                <w:spacing w:val="24"/>
                <w:lang w:val="ru-RU" w:eastAsia="en-US"/>
              </w:rPr>
              <w:t xml:space="preserve"> </w:t>
            </w:r>
            <w:r w:rsidRPr="00251B91">
              <w:rPr>
                <w:lang w:val="ru-RU" w:eastAsia="en-US"/>
              </w:rPr>
              <w:t>поколению.</w:t>
            </w:r>
          </w:p>
          <w:p w:rsidR="00577F3A" w:rsidRPr="00251B91" w:rsidRDefault="00577F3A" w:rsidP="00577F3A">
            <w:pPr>
              <w:spacing w:line="276" w:lineRule="auto"/>
              <w:rPr>
                <w:lang w:val="ru-RU" w:eastAsia="en-US"/>
              </w:rPr>
            </w:pPr>
            <w:r w:rsidRPr="00251B91">
              <w:rPr>
                <w:lang w:val="ru-RU" w:eastAsia="en-US"/>
              </w:rPr>
              <w:t>Историческая</w:t>
            </w:r>
            <w:r w:rsidRPr="00251B91">
              <w:rPr>
                <w:spacing w:val="25"/>
                <w:lang w:val="ru-RU" w:eastAsia="en-US"/>
              </w:rPr>
              <w:t xml:space="preserve"> </w:t>
            </w:r>
            <w:r w:rsidRPr="00251B91">
              <w:rPr>
                <w:lang w:val="ru-RU" w:eastAsia="en-US"/>
              </w:rPr>
              <w:t>память:</w:t>
            </w:r>
            <w:r w:rsidRPr="00251B91">
              <w:rPr>
                <w:spacing w:val="50"/>
                <w:lang w:val="ru-RU" w:eastAsia="en-US"/>
              </w:rPr>
              <w:t xml:space="preserve"> </w:t>
            </w:r>
            <w:r w:rsidRPr="00251B91">
              <w:rPr>
                <w:lang w:val="ru-RU" w:eastAsia="en-US"/>
              </w:rPr>
              <w:t>память</w:t>
            </w:r>
          </w:p>
          <w:p w:rsidR="00577F3A" w:rsidRPr="00251B91" w:rsidRDefault="00577F3A" w:rsidP="00577F3A">
            <w:pPr>
              <w:spacing w:line="276" w:lineRule="auto"/>
              <w:ind w:right="541"/>
              <w:rPr>
                <w:lang w:val="ru-RU" w:eastAsia="en-US"/>
              </w:rPr>
            </w:pPr>
            <w:r w:rsidRPr="00251B91">
              <w:rPr>
                <w:lang w:val="ru-RU" w:eastAsia="en-US"/>
              </w:rPr>
              <w:t>о</w:t>
            </w:r>
            <w:r w:rsidRPr="00251B91">
              <w:rPr>
                <w:spacing w:val="24"/>
                <w:lang w:val="ru-RU" w:eastAsia="en-US"/>
              </w:rPr>
              <w:t xml:space="preserve"> </w:t>
            </w:r>
            <w:r w:rsidRPr="00251B91">
              <w:rPr>
                <w:lang w:val="ru-RU" w:eastAsia="en-US"/>
              </w:rPr>
              <w:t>подвиге</w:t>
            </w:r>
            <w:r w:rsidRPr="00251B91">
              <w:rPr>
                <w:spacing w:val="24"/>
                <w:lang w:val="ru-RU" w:eastAsia="en-US"/>
              </w:rPr>
              <w:t xml:space="preserve"> </w:t>
            </w:r>
            <w:r w:rsidRPr="00251B91">
              <w:rPr>
                <w:lang w:val="ru-RU" w:eastAsia="en-US"/>
              </w:rPr>
              <w:t>нашего</w:t>
            </w:r>
            <w:r w:rsidRPr="00251B91">
              <w:rPr>
                <w:spacing w:val="44"/>
                <w:lang w:val="ru-RU" w:eastAsia="en-US"/>
              </w:rPr>
              <w:t xml:space="preserve"> </w:t>
            </w:r>
            <w:r w:rsidRPr="00251B91">
              <w:rPr>
                <w:lang w:val="ru-RU" w:eastAsia="en-US"/>
              </w:rPr>
              <w:t>народа</w:t>
            </w:r>
            <w:r w:rsidRPr="00251B91">
              <w:rPr>
                <w:spacing w:val="23"/>
                <w:lang w:val="ru-RU" w:eastAsia="en-US"/>
              </w:rPr>
              <w:t xml:space="preserve"> </w:t>
            </w:r>
            <w:r w:rsidRPr="00251B91">
              <w:rPr>
                <w:lang w:val="ru-RU" w:eastAsia="en-US"/>
              </w:rPr>
              <w:t>в</w:t>
            </w:r>
            <w:r w:rsidRPr="00251B91">
              <w:rPr>
                <w:spacing w:val="14"/>
                <w:lang w:val="ru-RU" w:eastAsia="en-US"/>
              </w:rPr>
              <w:t xml:space="preserve"> </w:t>
            </w:r>
            <w:r w:rsidRPr="00251B91">
              <w:rPr>
                <w:lang w:val="ru-RU" w:eastAsia="en-US"/>
              </w:rPr>
              <w:t>годы</w:t>
            </w:r>
            <w:r w:rsidRPr="00251B91">
              <w:rPr>
                <w:spacing w:val="-59"/>
                <w:lang w:val="ru-RU" w:eastAsia="en-US"/>
              </w:rPr>
              <w:t xml:space="preserve"> </w:t>
            </w:r>
            <w:r w:rsidRPr="00251B91">
              <w:rPr>
                <w:lang w:val="ru-RU" w:eastAsia="en-US"/>
              </w:rPr>
              <w:t>Великой</w:t>
            </w:r>
            <w:r w:rsidRPr="00251B91">
              <w:rPr>
                <w:spacing w:val="1"/>
                <w:lang w:val="ru-RU" w:eastAsia="en-US"/>
              </w:rPr>
              <w:t xml:space="preserve"> </w:t>
            </w:r>
            <w:r w:rsidRPr="00251B91">
              <w:rPr>
                <w:lang w:val="ru-RU" w:eastAsia="en-US"/>
              </w:rPr>
              <w:t>Отечественной</w:t>
            </w:r>
            <w:r w:rsidRPr="00251B91">
              <w:rPr>
                <w:spacing w:val="1"/>
                <w:lang w:val="ru-RU" w:eastAsia="en-US"/>
              </w:rPr>
              <w:t xml:space="preserve"> </w:t>
            </w:r>
            <w:r w:rsidRPr="00251B91">
              <w:rPr>
                <w:lang w:val="ru-RU" w:eastAsia="en-US"/>
              </w:rPr>
              <w:t>войны.</w:t>
            </w:r>
            <w:r w:rsidRPr="00251B91">
              <w:rPr>
                <w:spacing w:val="1"/>
                <w:lang w:val="ru-RU" w:eastAsia="en-US"/>
              </w:rPr>
              <w:t xml:space="preserve"> </w:t>
            </w:r>
            <w:r w:rsidRPr="00251B91">
              <w:rPr>
                <w:lang w:val="ru-RU" w:eastAsia="en-US"/>
              </w:rPr>
              <w:t>Важно</w:t>
            </w:r>
            <w:r w:rsidRPr="00251B91">
              <w:rPr>
                <w:spacing w:val="62"/>
                <w:lang w:val="ru-RU" w:eastAsia="en-US"/>
              </w:rPr>
              <w:t xml:space="preserve"> </w:t>
            </w:r>
            <w:r w:rsidRPr="00251B91">
              <w:rPr>
                <w:lang w:val="ru-RU" w:eastAsia="en-US"/>
              </w:rPr>
              <w:t>помнить</w:t>
            </w:r>
            <w:r w:rsidRPr="00251B91">
              <w:rPr>
                <w:spacing w:val="63"/>
                <w:lang w:val="ru-RU" w:eastAsia="en-US"/>
              </w:rPr>
              <w:t xml:space="preserve"> </w:t>
            </w:r>
            <w:r w:rsidRPr="00251B91">
              <w:rPr>
                <w:lang w:val="ru-RU" w:eastAsia="en-US"/>
              </w:rPr>
              <w:t>нашу</w:t>
            </w:r>
            <w:r w:rsidRPr="00251B91">
              <w:rPr>
                <w:spacing w:val="62"/>
                <w:lang w:val="ru-RU" w:eastAsia="en-US"/>
              </w:rPr>
              <w:t xml:space="preserve"> </w:t>
            </w:r>
            <w:r w:rsidRPr="00251B91">
              <w:rPr>
                <w:lang w:val="ru-RU" w:eastAsia="en-US"/>
              </w:rPr>
              <w:t>историю</w:t>
            </w:r>
            <w:r w:rsidRPr="00251B91">
              <w:rPr>
                <w:spacing w:val="1"/>
                <w:lang w:val="ru-RU" w:eastAsia="en-US"/>
              </w:rPr>
              <w:t xml:space="preserve"> </w:t>
            </w:r>
            <w:r w:rsidRPr="00251B91">
              <w:rPr>
                <w:lang w:val="ru-RU" w:eastAsia="en-US"/>
              </w:rPr>
              <w:t>и чтить</w:t>
            </w:r>
            <w:r w:rsidRPr="00251B91">
              <w:rPr>
                <w:spacing w:val="1"/>
                <w:lang w:val="ru-RU" w:eastAsia="en-US"/>
              </w:rPr>
              <w:t xml:space="preserve"> </w:t>
            </w:r>
            <w:r w:rsidRPr="00251B91">
              <w:rPr>
                <w:lang w:val="ru-RU" w:eastAsia="en-US"/>
              </w:rPr>
              <w:t>память</w:t>
            </w:r>
            <w:r w:rsidRPr="00251B91">
              <w:rPr>
                <w:spacing w:val="1"/>
                <w:lang w:val="ru-RU" w:eastAsia="en-US"/>
              </w:rPr>
              <w:t xml:space="preserve"> </w:t>
            </w:r>
            <w:r w:rsidRPr="00251B91">
              <w:rPr>
                <w:lang w:val="ru-RU" w:eastAsia="en-US"/>
              </w:rPr>
              <w:t>всех людей,</w:t>
            </w:r>
            <w:r w:rsidRPr="00251B91">
              <w:rPr>
                <w:spacing w:val="1"/>
                <w:lang w:val="ru-RU" w:eastAsia="en-US"/>
              </w:rPr>
              <w:t xml:space="preserve"> </w:t>
            </w:r>
            <w:r w:rsidRPr="00251B91">
              <w:rPr>
                <w:lang w:val="ru-RU" w:eastAsia="en-US"/>
              </w:rPr>
              <w:t>перенёсших</w:t>
            </w:r>
            <w:r w:rsidRPr="00251B91">
              <w:rPr>
                <w:spacing w:val="10"/>
                <w:lang w:val="ru-RU" w:eastAsia="en-US"/>
              </w:rPr>
              <w:t xml:space="preserve"> </w:t>
            </w:r>
            <w:r w:rsidRPr="00251B91">
              <w:rPr>
                <w:lang w:val="ru-RU" w:eastAsia="en-US"/>
              </w:rPr>
              <w:t>тяготы</w:t>
            </w:r>
            <w:r w:rsidRPr="00251B91">
              <w:rPr>
                <w:spacing w:val="27"/>
                <w:lang w:val="ru-RU" w:eastAsia="en-US"/>
              </w:rPr>
              <w:t xml:space="preserve"> </w:t>
            </w:r>
            <w:r w:rsidRPr="00251B91">
              <w:rPr>
                <w:lang w:val="ru-RU" w:eastAsia="en-US"/>
              </w:rPr>
              <w:t>войны.</w:t>
            </w:r>
          </w:p>
          <w:p w:rsidR="00577F3A" w:rsidRPr="00251B91" w:rsidRDefault="00577F3A" w:rsidP="00577F3A">
            <w:pPr>
              <w:spacing w:line="276" w:lineRule="auto"/>
              <w:rPr>
                <w:lang w:val="ru-RU" w:eastAsia="en-US"/>
              </w:rPr>
            </w:pPr>
            <w:r w:rsidRPr="00251B91">
              <w:rPr>
                <w:lang w:val="ru-RU" w:eastAsia="en-US"/>
              </w:rPr>
              <w:t>Бессмертный</w:t>
            </w:r>
            <w:r w:rsidRPr="00251B91">
              <w:rPr>
                <w:spacing w:val="1"/>
                <w:lang w:val="ru-RU" w:eastAsia="en-US"/>
              </w:rPr>
              <w:t xml:space="preserve"> </w:t>
            </w:r>
            <w:r w:rsidRPr="00251B91">
              <w:rPr>
                <w:lang w:val="ru-RU" w:eastAsia="en-US"/>
              </w:rPr>
              <w:t>полк. Страницы</w:t>
            </w:r>
            <w:r w:rsidRPr="00251B91">
              <w:rPr>
                <w:spacing w:val="1"/>
                <w:lang w:val="ru-RU" w:eastAsia="en-US"/>
              </w:rPr>
              <w:t xml:space="preserve"> </w:t>
            </w:r>
            <w:r w:rsidRPr="00251B91">
              <w:rPr>
                <w:lang w:val="ru-RU" w:eastAsia="en-US"/>
              </w:rPr>
              <w:t>героического</w:t>
            </w:r>
            <w:r w:rsidRPr="00251B91">
              <w:rPr>
                <w:spacing w:val="5"/>
                <w:lang w:val="ru-RU" w:eastAsia="en-US"/>
              </w:rPr>
              <w:t xml:space="preserve"> </w:t>
            </w:r>
            <w:r w:rsidRPr="00251B91">
              <w:rPr>
                <w:lang w:val="ru-RU" w:eastAsia="en-US"/>
              </w:rPr>
              <w:t>прошлого,</w:t>
            </w:r>
            <w:r w:rsidRPr="00251B91">
              <w:rPr>
                <w:spacing w:val="45"/>
                <w:lang w:val="ru-RU" w:eastAsia="en-US"/>
              </w:rPr>
              <w:t xml:space="preserve"> </w:t>
            </w:r>
            <w:r w:rsidRPr="00251B91">
              <w:rPr>
                <w:lang w:val="ru-RU" w:eastAsia="en-US"/>
              </w:rPr>
              <w:t>которые</w:t>
            </w:r>
          </w:p>
          <w:p w:rsidR="00577F3A" w:rsidRPr="00251B91" w:rsidRDefault="00577F3A" w:rsidP="00577F3A">
            <w:pPr>
              <w:spacing w:line="276" w:lineRule="auto"/>
              <w:rPr>
                <w:lang w:eastAsia="en-US"/>
              </w:rPr>
            </w:pPr>
            <w:r w:rsidRPr="00251B91">
              <w:rPr>
                <w:lang w:eastAsia="en-US"/>
              </w:rPr>
              <w:t>нельзя</w:t>
            </w:r>
            <w:r w:rsidRPr="00251B91">
              <w:rPr>
                <w:spacing w:val="26"/>
                <w:lang w:eastAsia="en-US"/>
              </w:rPr>
              <w:t xml:space="preserve"> </w:t>
            </w:r>
            <w:r w:rsidRPr="00251B91">
              <w:rPr>
                <w:lang w:eastAsia="en-US"/>
              </w:rPr>
              <w:t>забывать.</w:t>
            </w:r>
          </w:p>
        </w:tc>
        <w:tc>
          <w:tcPr>
            <w:tcW w:w="2416" w:type="dxa"/>
            <w:tcBorders>
              <w:top w:val="single" w:sz="8" w:space="0" w:color="000000"/>
            </w:tcBorders>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Borders>
              <w:top w:val="single" w:sz="8" w:space="0" w:color="000000"/>
            </w:tcBorders>
          </w:tcPr>
          <w:p w:rsidR="00577F3A" w:rsidRPr="00251B91" w:rsidRDefault="007F6F48" w:rsidP="00577F3A">
            <w:pPr>
              <w:spacing w:line="276" w:lineRule="auto"/>
              <w:rPr>
                <w:lang w:eastAsia="en-US"/>
              </w:rPr>
            </w:pPr>
            <w:hyperlink r:id="rId174">
              <w:r w:rsidR="00577F3A" w:rsidRPr="00251B91">
                <w:rPr>
                  <w:u w:val="single" w:color="0462C1"/>
                  <w:lang w:eastAsia="en-US"/>
                </w:rPr>
                <w:t>https://razgovor.edsoo.ru</w:t>
              </w:r>
            </w:hyperlink>
          </w:p>
        </w:tc>
      </w:tr>
    </w:tbl>
    <w:p w:rsidR="00577F3A" w:rsidRPr="00251B91" w:rsidRDefault="00577F3A" w:rsidP="00577F3A">
      <w:pPr>
        <w:widowControl w:val="0"/>
        <w:autoSpaceDE w:val="0"/>
        <w:autoSpaceDN w:val="0"/>
        <w:spacing w:line="276" w:lineRule="auto"/>
        <w:rPr>
          <w:lang w:eastAsia="en-US"/>
        </w:rPr>
        <w:sectPr w:rsidR="00577F3A" w:rsidRPr="00251B91" w:rsidSect="001B2992">
          <w:pgSz w:w="16850" w:h="11910" w:orient="landscape"/>
          <w:pgMar w:top="1100" w:right="720" w:bottom="860" w:left="1280" w:header="0" w:footer="672" w:gutter="0"/>
          <w:cols w:space="720"/>
          <w:docGrid w:linePitch="299"/>
        </w:sectPr>
      </w:pPr>
    </w:p>
    <w:p w:rsidR="00577F3A" w:rsidRPr="00251B91" w:rsidRDefault="00577F3A" w:rsidP="00577F3A">
      <w:pPr>
        <w:widowControl w:val="0"/>
        <w:autoSpaceDE w:val="0"/>
        <w:autoSpaceDN w:val="0"/>
        <w:spacing w:line="276" w:lineRule="auto"/>
        <w:rPr>
          <w:lang w:eastAsia="en-US"/>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
        <w:gridCol w:w="2702"/>
        <w:gridCol w:w="1560"/>
        <w:gridCol w:w="4248"/>
        <w:gridCol w:w="2416"/>
        <w:gridCol w:w="2941"/>
      </w:tblGrid>
      <w:tr w:rsidR="00251B91" w:rsidRPr="00251B91" w:rsidTr="00577F3A">
        <w:trPr>
          <w:trHeight w:val="1937"/>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eastAsia="en-US"/>
              </w:rPr>
            </w:pPr>
          </w:p>
        </w:tc>
        <w:tc>
          <w:tcPr>
            <w:tcW w:w="1560" w:type="dxa"/>
          </w:tcPr>
          <w:p w:rsidR="00577F3A" w:rsidRPr="00251B91" w:rsidRDefault="00577F3A" w:rsidP="00577F3A">
            <w:pPr>
              <w:spacing w:line="276" w:lineRule="auto"/>
              <w:rPr>
                <w:lang w:eastAsia="en-US"/>
              </w:rPr>
            </w:pPr>
          </w:p>
        </w:tc>
        <w:tc>
          <w:tcPr>
            <w:tcW w:w="4248" w:type="dxa"/>
          </w:tcPr>
          <w:p w:rsidR="00577F3A" w:rsidRPr="00251B91" w:rsidRDefault="00577F3A" w:rsidP="00577F3A">
            <w:pPr>
              <w:spacing w:line="276" w:lineRule="auto"/>
              <w:ind w:right="988"/>
              <w:rPr>
                <w:i/>
                <w:lang w:val="ru-RU" w:eastAsia="en-US"/>
              </w:rPr>
            </w:pPr>
            <w:r w:rsidRPr="00251B91">
              <w:rPr>
                <w:i/>
                <w:lang w:val="ru-RU" w:eastAsia="en-US"/>
              </w:rPr>
              <w:t>Формирующиеся</w:t>
            </w:r>
            <w:r w:rsidRPr="00251B91">
              <w:rPr>
                <w:i/>
                <w:spacing w:val="1"/>
                <w:lang w:val="ru-RU" w:eastAsia="en-US"/>
              </w:rPr>
              <w:t xml:space="preserve"> </w:t>
            </w:r>
            <w:r w:rsidRPr="00251B91">
              <w:rPr>
                <w:i/>
                <w:lang w:val="ru-RU" w:eastAsia="en-US"/>
              </w:rPr>
              <w:t>ценности:</w:t>
            </w:r>
            <w:r w:rsidRPr="00251B91">
              <w:rPr>
                <w:i/>
                <w:spacing w:val="1"/>
                <w:lang w:val="ru-RU" w:eastAsia="en-US"/>
              </w:rPr>
              <w:t xml:space="preserve"> </w:t>
            </w:r>
            <w:r w:rsidRPr="00251B91">
              <w:rPr>
                <w:i/>
                <w:lang w:val="ru-RU" w:eastAsia="en-US"/>
              </w:rPr>
              <w:t>единство</w:t>
            </w:r>
            <w:r w:rsidRPr="00251B91">
              <w:rPr>
                <w:i/>
                <w:spacing w:val="1"/>
                <w:lang w:val="ru-RU" w:eastAsia="en-US"/>
              </w:rPr>
              <w:t xml:space="preserve"> </w:t>
            </w:r>
            <w:r w:rsidRPr="00251B91">
              <w:rPr>
                <w:i/>
                <w:lang w:val="ru-RU" w:eastAsia="en-US"/>
              </w:rPr>
              <w:t>народов России,</w:t>
            </w:r>
            <w:r w:rsidRPr="00251B91">
              <w:rPr>
                <w:i/>
                <w:spacing w:val="1"/>
                <w:lang w:val="ru-RU" w:eastAsia="en-US"/>
              </w:rPr>
              <w:t xml:space="preserve"> </w:t>
            </w:r>
            <w:r w:rsidRPr="00251B91">
              <w:rPr>
                <w:i/>
                <w:lang w:val="ru-RU" w:eastAsia="en-US"/>
              </w:rPr>
              <w:t>историческая</w:t>
            </w:r>
            <w:r w:rsidRPr="00251B91">
              <w:rPr>
                <w:i/>
                <w:spacing w:val="6"/>
                <w:lang w:val="ru-RU" w:eastAsia="en-US"/>
              </w:rPr>
              <w:t xml:space="preserve"> </w:t>
            </w:r>
            <w:r w:rsidRPr="00251B91">
              <w:rPr>
                <w:i/>
                <w:lang w:val="ru-RU" w:eastAsia="en-US"/>
              </w:rPr>
              <w:t>память</w:t>
            </w:r>
            <w:r w:rsidRPr="00251B91">
              <w:rPr>
                <w:i/>
                <w:spacing w:val="10"/>
                <w:lang w:val="ru-RU" w:eastAsia="en-US"/>
              </w:rPr>
              <w:t xml:space="preserve"> </w:t>
            </w:r>
            <w:r w:rsidRPr="00251B91">
              <w:rPr>
                <w:i/>
                <w:lang w:val="ru-RU" w:eastAsia="en-US"/>
              </w:rPr>
              <w:t>и</w:t>
            </w:r>
            <w:r w:rsidRPr="00251B91">
              <w:rPr>
                <w:i/>
                <w:spacing w:val="1"/>
                <w:lang w:val="ru-RU" w:eastAsia="en-US"/>
              </w:rPr>
              <w:t xml:space="preserve"> </w:t>
            </w:r>
            <w:r w:rsidRPr="00251B91">
              <w:rPr>
                <w:i/>
                <w:lang w:val="ru-RU" w:eastAsia="en-US"/>
              </w:rPr>
              <w:t>преемственность</w:t>
            </w:r>
            <w:r w:rsidRPr="00251B91">
              <w:rPr>
                <w:i/>
                <w:spacing w:val="12"/>
                <w:lang w:val="ru-RU" w:eastAsia="en-US"/>
              </w:rPr>
              <w:t xml:space="preserve"> </w:t>
            </w:r>
            <w:r w:rsidRPr="00251B91">
              <w:rPr>
                <w:i/>
                <w:lang w:val="ru-RU" w:eastAsia="en-US"/>
              </w:rPr>
              <w:t>поколений</w:t>
            </w:r>
          </w:p>
        </w:tc>
        <w:tc>
          <w:tcPr>
            <w:tcW w:w="2416" w:type="dxa"/>
          </w:tcPr>
          <w:p w:rsidR="00577F3A" w:rsidRPr="00251B91" w:rsidRDefault="00577F3A" w:rsidP="00577F3A">
            <w:pPr>
              <w:spacing w:line="276" w:lineRule="auto"/>
              <w:rPr>
                <w:lang w:val="ru-RU" w:eastAsia="en-US"/>
              </w:rPr>
            </w:pPr>
          </w:p>
        </w:tc>
        <w:tc>
          <w:tcPr>
            <w:tcW w:w="2941" w:type="dxa"/>
          </w:tcPr>
          <w:p w:rsidR="00577F3A" w:rsidRPr="00251B91" w:rsidRDefault="00577F3A" w:rsidP="00577F3A">
            <w:pPr>
              <w:spacing w:line="276" w:lineRule="auto"/>
              <w:rPr>
                <w:lang w:val="ru-RU" w:eastAsia="en-US"/>
              </w:rPr>
            </w:pPr>
          </w:p>
        </w:tc>
      </w:tr>
      <w:tr w:rsidR="00251B91" w:rsidRPr="00251B91" w:rsidTr="00577F3A">
        <w:trPr>
          <w:trHeight w:val="6217"/>
        </w:trPr>
        <w:tc>
          <w:tcPr>
            <w:tcW w:w="705" w:type="dxa"/>
          </w:tcPr>
          <w:p w:rsidR="00577F3A" w:rsidRPr="00251B91" w:rsidRDefault="00577F3A" w:rsidP="00577F3A">
            <w:pPr>
              <w:spacing w:line="276" w:lineRule="auto"/>
              <w:rPr>
                <w:lang w:eastAsia="en-US"/>
              </w:rPr>
            </w:pPr>
            <w:r w:rsidRPr="00251B91">
              <w:rPr>
                <w:lang w:eastAsia="en-US"/>
              </w:rPr>
              <w:t>34</w:t>
            </w:r>
          </w:p>
        </w:tc>
        <w:tc>
          <w:tcPr>
            <w:tcW w:w="2702" w:type="dxa"/>
          </w:tcPr>
          <w:p w:rsidR="00577F3A" w:rsidRPr="00251B91" w:rsidRDefault="00577F3A" w:rsidP="00577F3A">
            <w:pPr>
              <w:spacing w:line="276" w:lineRule="auto"/>
              <w:rPr>
                <w:lang w:eastAsia="en-US"/>
              </w:rPr>
            </w:pPr>
            <w:r w:rsidRPr="00251B91">
              <w:rPr>
                <w:lang w:eastAsia="en-US"/>
              </w:rPr>
              <w:t>Жизнь</w:t>
            </w:r>
            <w:r w:rsidRPr="00251B91">
              <w:rPr>
                <w:spacing w:val="29"/>
                <w:lang w:eastAsia="en-US"/>
              </w:rPr>
              <w:t xml:space="preserve"> </w:t>
            </w:r>
            <w:r w:rsidRPr="00251B91">
              <w:rPr>
                <w:lang w:eastAsia="en-US"/>
              </w:rPr>
              <w:t>в</w:t>
            </w:r>
            <w:r w:rsidRPr="00251B91">
              <w:rPr>
                <w:spacing w:val="25"/>
                <w:lang w:eastAsia="en-US"/>
              </w:rPr>
              <w:t xml:space="preserve"> </w:t>
            </w:r>
            <w:r w:rsidRPr="00251B91">
              <w:rPr>
                <w:lang w:eastAsia="en-US"/>
              </w:rPr>
              <w:t>Движении</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ind w:right="372"/>
              <w:rPr>
                <w:lang w:val="ru-RU" w:eastAsia="en-US"/>
              </w:rPr>
            </w:pPr>
            <w:r w:rsidRPr="00251B91">
              <w:rPr>
                <w:lang w:val="ru-RU" w:eastAsia="en-US"/>
              </w:rPr>
              <w:t>19</w:t>
            </w:r>
            <w:r w:rsidRPr="00251B91">
              <w:rPr>
                <w:spacing w:val="7"/>
                <w:lang w:val="ru-RU" w:eastAsia="en-US"/>
              </w:rPr>
              <w:t xml:space="preserve"> </w:t>
            </w:r>
            <w:r w:rsidRPr="00251B91">
              <w:rPr>
                <w:lang w:val="ru-RU" w:eastAsia="en-US"/>
              </w:rPr>
              <w:t>мая</w:t>
            </w:r>
            <w:r w:rsidRPr="00251B91">
              <w:rPr>
                <w:spacing w:val="6"/>
                <w:lang w:val="ru-RU" w:eastAsia="en-US"/>
              </w:rPr>
              <w:t xml:space="preserve"> </w:t>
            </w:r>
            <w:r w:rsidRPr="00251B91">
              <w:rPr>
                <w:lang w:val="ru-RU" w:eastAsia="en-US"/>
              </w:rPr>
              <w:t>–</w:t>
            </w:r>
            <w:r w:rsidRPr="00251B91">
              <w:rPr>
                <w:spacing w:val="7"/>
                <w:lang w:val="ru-RU" w:eastAsia="en-US"/>
              </w:rPr>
              <w:t xml:space="preserve"> </w:t>
            </w:r>
            <w:r w:rsidRPr="00251B91">
              <w:rPr>
                <w:lang w:val="ru-RU" w:eastAsia="en-US"/>
              </w:rPr>
              <w:t>День</w:t>
            </w:r>
            <w:r w:rsidRPr="00251B91">
              <w:rPr>
                <w:spacing w:val="4"/>
                <w:lang w:val="ru-RU" w:eastAsia="en-US"/>
              </w:rPr>
              <w:t xml:space="preserve"> </w:t>
            </w:r>
            <w:r w:rsidRPr="00251B91">
              <w:rPr>
                <w:lang w:val="ru-RU" w:eastAsia="en-US"/>
              </w:rPr>
              <w:t>детских</w:t>
            </w:r>
            <w:r w:rsidRPr="00251B91">
              <w:rPr>
                <w:spacing w:val="1"/>
                <w:lang w:val="ru-RU" w:eastAsia="en-US"/>
              </w:rPr>
              <w:t xml:space="preserve"> </w:t>
            </w:r>
            <w:r w:rsidRPr="00251B91">
              <w:rPr>
                <w:lang w:val="ru-RU" w:eastAsia="en-US"/>
              </w:rPr>
              <w:t>общественных</w:t>
            </w:r>
            <w:r w:rsidRPr="00251B91">
              <w:rPr>
                <w:spacing w:val="1"/>
                <w:lang w:val="ru-RU" w:eastAsia="en-US"/>
              </w:rPr>
              <w:t xml:space="preserve"> </w:t>
            </w:r>
            <w:r w:rsidRPr="00251B91">
              <w:rPr>
                <w:lang w:val="ru-RU" w:eastAsia="en-US"/>
              </w:rPr>
              <w:t>организаций.</w:t>
            </w:r>
            <w:r w:rsidRPr="00251B91">
              <w:rPr>
                <w:spacing w:val="1"/>
                <w:lang w:val="ru-RU" w:eastAsia="en-US"/>
              </w:rPr>
              <w:t xml:space="preserve"> </w:t>
            </w:r>
            <w:r w:rsidRPr="00251B91">
              <w:rPr>
                <w:lang w:val="ru-RU" w:eastAsia="en-US"/>
              </w:rPr>
              <w:t>Детские</w:t>
            </w:r>
            <w:r w:rsidRPr="00251B91">
              <w:rPr>
                <w:spacing w:val="1"/>
                <w:lang w:val="ru-RU" w:eastAsia="en-US"/>
              </w:rPr>
              <w:t xml:space="preserve"> </w:t>
            </w:r>
            <w:r w:rsidRPr="00251B91">
              <w:rPr>
                <w:lang w:val="ru-RU" w:eastAsia="en-US"/>
              </w:rPr>
              <w:t>общественные</w:t>
            </w:r>
            <w:r w:rsidRPr="00251B91">
              <w:rPr>
                <w:spacing w:val="1"/>
                <w:lang w:val="ru-RU" w:eastAsia="en-US"/>
              </w:rPr>
              <w:t xml:space="preserve"> </w:t>
            </w:r>
            <w:r w:rsidRPr="00251B91">
              <w:rPr>
                <w:lang w:val="ru-RU" w:eastAsia="en-US"/>
              </w:rPr>
              <w:t>организации</w:t>
            </w:r>
            <w:r w:rsidRPr="00251B91">
              <w:rPr>
                <w:spacing w:val="1"/>
                <w:lang w:val="ru-RU" w:eastAsia="en-US"/>
              </w:rPr>
              <w:t xml:space="preserve"> </w:t>
            </w:r>
            <w:r w:rsidRPr="00251B91">
              <w:rPr>
                <w:lang w:val="ru-RU" w:eastAsia="en-US"/>
              </w:rPr>
              <w:t>разных</w:t>
            </w:r>
            <w:r w:rsidRPr="00251B91">
              <w:rPr>
                <w:spacing w:val="1"/>
                <w:lang w:val="ru-RU" w:eastAsia="en-US"/>
              </w:rPr>
              <w:t xml:space="preserve"> </w:t>
            </w:r>
            <w:r w:rsidRPr="00251B91">
              <w:rPr>
                <w:lang w:val="ru-RU" w:eastAsia="en-US"/>
              </w:rPr>
              <w:t>поколений</w:t>
            </w:r>
            <w:r w:rsidRPr="00251B91">
              <w:rPr>
                <w:spacing w:val="-60"/>
                <w:lang w:val="ru-RU" w:eastAsia="en-US"/>
              </w:rPr>
              <w:t xml:space="preserve"> </w:t>
            </w:r>
            <w:r w:rsidRPr="00251B91">
              <w:rPr>
                <w:lang w:val="ru-RU" w:eastAsia="en-US"/>
              </w:rPr>
              <w:t>объединяли</w:t>
            </w:r>
            <w:r w:rsidRPr="00251B91">
              <w:rPr>
                <w:spacing w:val="3"/>
                <w:lang w:val="ru-RU" w:eastAsia="en-US"/>
              </w:rPr>
              <w:t xml:space="preserve"> </w:t>
            </w:r>
            <w:r w:rsidRPr="00251B91">
              <w:rPr>
                <w:lang w:val="ru-RU" w:eastAsia="en-US"/>
              </w:rPr>
              <w:t>и</w:t>
            </w:r>
            <w:r w:rsidRPr="00251B91">
              <w:rPr>
                <w:spacing w:val="9"/>
                <w:lang w:val="ru-RU" w:eastAsia="en-US"/>
              </w:rPr>
              <w:t xml:space="preserve"> </w:t>
            </w:r>
            <w:r w:rsidRPr="00251B91">
              <w:rPr>
                <w:lang w:val="ru-RU" w:eastAsia="en-US"/>
              </w:rPr>
              <w:t>объединяют</w:t>
            </w:r>
            <w:r w:rsidRPr="00251B91">
              <w:rPr>
                <w:spacing w:val="1"/>
                <w:lang w:val="ru-RU" w:eastAsia="en-US"/>
              </w:rPr>
              <w:t xml:space="preserve"> </w:t>
            </w:r>
            <w:r w:rsidRPr="00251B91">
              <w:rPr>
                <w:lang w:val="ru-RU" w:eastAsia="en-US"/>
              </w:rPr>
              <w:t>активных,</w:t>
            </w:r>
            <w:r w:rsidRPr="00251B91">
              <w:rPr>
                <w:spacing w:val="1"/>
                <w:lang w:val="ru-RU" w:eastAsia="en-US"/>
              </w:rPr>
              <w:t xml:space="preserve"> </w:t>
            </w:r>
            <w:r w:rsidRPr="00251B91">
              <w:rPr>
                <w:lang w:val="ru-RU" w:eastAsia="en-US"/>
              </w:rPr>
              <w:t>целеустремлённых</w:t>
            </w:r>
            <w:r w:rsidRPr="00251B91">
              <w:rPr>
                <w:spacing w:val="1"/>
                <w:lang w:val="ru-RU" w:eastAsia="en-US"/>
              </w:rPr>
              <w:t xml:space="preserve"> </w:t>
            </w:r>
            <w:r w:rsidRPr="00251B91">
              <w:rPr>
                <w:lang w:val="ru-RU" w:eastAsia="en-US"/>
              </w:rPr>
              <w:t>ребят.</w:t>
            </w:r>
            <w:r w:rsidRPr="00251B91">
              <w:rPr>
                <w:spacing w:val="-2"/>
                <w:lang w:val="ru-RU" w:eastAsia="en-US"/>
              </w:rPr>
              <w:t xml:space="preserve"> </w:t>
            </w:r>
            <w:r w:rsidRPr="00251B91">
              <w:rPr>
                <w:lang w:val="ru-RU" w:eastAsia="en-US"/>
              </w:rPr>
              <w:t>Участники</w:t>
            </w:r>
            <w:r w:rsidRPr="00251B91">
              <w:rPr>
                <w:spacing w:val="33"/>
                <w:lang w:val="ru-RU" w:eastAsia="en-US"/>
              </w:rPr>
              <w:t xml:space="preserve"> </w:t>
            </w:r>
            <w:r w:rsidRPr="00251B91">
              <w:rPr>
                <w:lang w:val="ru-RU" w:eastAsia="en-US"/>
              </w:rPr>
              <w:t>детских</w:t>
            </w:r>
          </w:p>
          <w:p w:rsidR="00577F3A" w:rsidRPr="00251B91" w:rsidRDefault="00577F3A" w:rsidP="00577F3A">
            <w:pPr>
              <w:spacing w:line="276" w:lineRule="auto"/>
              <w:ind w:right="100"/>
              <w:rPr>
                <w:lang w:val="ru-RU" w:eastAsia="en-US"/>
              </w:rPr>
            </w:pPr>
            <w:r w:rsidRPr="00251B91">
              <w:rPr>
                <w:lang w:val="ru-RU" w:eastAsia="en-US"/>
              </w:rPr>
              <w:t>общественных</w:t>
            </w:r>
            <w:r w:rsidRPr="00251B91">
              <w:rPr>
                <w:spacing w:val="24"/>
                <w:lang w:val="ru-RU" w:eastAsia="en-US"/>
              </w:rPr>
              <w:t xml:space="preserve"> </w:t>
            </w:r>
            <w:r w:rsidRPr="00251B91">
              <w:rPr>
                <w:lang w:val="ru-RU" w:eastAsia="en-US"/>
              </w:rPr>
              <w:t>организаций</w:t>
            </w:r>
            <w:r w:rsidRPr="00251B91">
              <w:rPr>
                <w:spacing w:val="42"/>
                <w:lang w:val="ru-RU" w:eastAsia="en-US"/>
              </w:rPr>
              <w:t xml:space="preserve"> </w:t>
            </w:r>
            <w:r w:rsidRPr="00251B91">
              <w:rPr>
                <w:lang w:val="ru-RU" w:eastAsia="en-US"/>
              </w:rPr>
              <w:t>находят</w:t>
            </w:r>
            <w:r w:rsidRPr="00251B91">
              <w:rPr>
                <w:spacing w:val="-60"/>
                <w:lang w:val="ru-RU" w:eastAsia="en-US"/>
              </w:rPr>
              <w:t xml:space="preserve"> </w:t>
            </w:r>
            <w:r w:rsidRPr="00251B91">
              <w:rPr>
                <w:lang w:val="ru-RU" w:eastAsia="en-US"/>
              </w:rPr>
              <w:t>друзей,</w:t>
            </w:r>
            <w:r w:rsidRPr="00251B91">
              <w:rPr>
                <w:spacing w:val="62"/>
                <w:lang w:val="ru-RU" w:eastAsia="en-US"/>
              </w:rPr>
              <w:t xml:space="preserve"> </w:t>
            </w:r>
            <w:r w:rsidRPr="00251B91">
              <w:rPr>
                <w:lang w:val="ru-RU" w:eastAsia="en-US"/>
              </w:rPr>
              <w:t>вместе</w:t>
            </w:r>
            <w:r w:rsidRPr="00251B91">
              <w:rPr>
                <w:spacing w:val="63"/>
                <w:lang w:val="ru-RU" w:eastAsia="en-US"/>
              </w:rPr>
              <w:t xml:space="preserve"> </w:t>
            </w:r>
            <w:r w:rsidRPr="00251B91">
              <w:rPr>
                <w:lang w:val="ru-RU" w:eastAsia="en-US"/>
              </w:rPr>
              <w:t>делают полезные</w:t>
            </w:r>
            <w:r w:rsidRPr="00251B91">
              <w:rPr>
                <w:spacing w:val="1"/>
                <w:lang w:val="ru-RU" w:eastAsia="en-US"/>
              </w:rPr>
              <w:t xml:space="preserve"> </w:t>
            </w:r>
            <w:r w:rsidRPr="00251B91">
              <w:rPr>
                <w:lang w:val="ru-RU" w:eastAsia="en-US"/>
              </w:rPr>
              <w:t>дела</w:t>
            </w:r>
            <w:r w:rsidRPr="00251B91">
              <w:rPr>
                <w:spacing w:val="11"/>
                <w:lang w:val="ru-RU" w:eastAsia="en-US"/>
              </w:rPr>
              <w:t xml:space="preserve"> </w:t>
            </w:r>
            <w:r w:rsidRPr="00251B91">
              <w:rPr>
                <w:lang w:val="ru-RU" w:eastAsia="en-US"/>
              </w:rPr>
              <w:t>и</w:t>
            </w:r>
            <w:r w:rsidRPr="00251B91">
              <w:rPr>
                <w:spacing w:val="4"/>
                <w:lang w:val="ru-RU" w:eastAsia="en-US"/>
              </w:rPr>
              <w:t xml:space="preserve"> </w:t>
            </w:r>
            <w:r w:rsidRPr="00251B91">
              <w:rPr>
                <w:lang w:val="ru-RU" w:eastAsia="en-US"/>
              </w:rPr>
              <w:t>ощущают себя</w:t>
            </w:r>
            <w:r w:rsidRPr="00251B91">
              <w:rPr>
                <w:spacing w:val="6"/>
                <w:lang w:val="ru-RU" w:eastAsia="en-US"/>
              </w:rPr>
              <w:t xml:space="preserve"> </w:t>
            </w:r>
            <w:r w:rsidRPr="00251B91">
              <w:rPr>
                <w:lang w:val="ru-RU" w:eastAsia="en-US"/>
              </w:rPr>
              <w:t>частью</w:t>
            </w:r>
            <w:r w:rsidRPr="00251B91">
              <w:rPr>
                <w:spacing w:val="1"/>
                <w:lang w:val="ru-RU" w:eastAsia="en-US"/>
              </w:rPr>
              <w:t xml:space="preserve"> </w:t>
            </w:r>
            <w:r w:rsidRPr="00251B91">
              <w:rPr>
                <w:lang w:val="ru-RU" w:eastAsia="en-US"/>
              </w:rPr>
              <w:t>большого</w:t>
            </w:r>
            <w:r w:rsidRPr="00251B91">
              <w:rPr>
                <w:spacing w:val="7"/>
                <w:lang w:val="ru-RU" w:eastAsia="en-US"/>
              </w:rPr>
              <w:t xml:space="preserve"> </w:t>
            </w:r>
            <w:r w:rsidRPr="00251B91">
              <w:rPr>
                <w:lang w:val="ru-RU" w:eastAsia="en-US"/>
              </w:rPr>
              <w:t>коллектива.</w:t>
            </w:r>
          </w:p>
          <w:p w:rsidR="00577F3A" w:rsidRPr="00251B91" w:rsidRDefault="00577F3A" w:rsidP="00577F3A">
            <w:pPr>
              <w:spacing w:line="276" w:lineRule="auto"/>
              <w:rPr>
                <w:lang w:val="ru-RU" w:eastAsia="en-US"/>
              </w:rPr>
            </w:pPr>
            <w:r w:rsidRPr="00251B91">
              <w:rPr>
                <w:lang w:val="ru-RU" w:eastAsia="en-US"/>
              </w:rPr>
              <w:t>Знакомство</w:t>
            </w:r>
            <w:r w:rsidRPr="00251B91">
              <w:rPr>
                <w:spacing w:val="23"/>
                <w:lang w:val="ru-RU" w:eastAsia="en-US"/>
              </w:rPr>
              <w:t xml:space="preserve"> </w:t>
            </w:r>
            <w:r w:rsidRPr="00251B91">
              <w:rPr>
                <w:lang w:val="ru-RU" w:eastAsia="en-US"/>
              </w:rPr>
              <w:t>с</w:t>
            </w:r>
            <w:r w:rsidRPr="00251B91">
              <w:rPr>
                <w:spacing w:val="30"/>
                <w:lang w:val="ru-RU" w:eastAsia="en-US"/>
              </w:rPr>
              <w:t xml:space="preserve"> </w:t>
            </w:r>
            <w:r w:rsidRPr="00251B91">
              <w:rPr>
                <w:lang w:val="ru-RU" w:eastAsia="en-US"/>
              </w:rPr>
              <w:t>проектами</w:t>
            </w:r>
            <w:r w:rsidRPr="00251B91">
              <w:rPr>
                <w:spacing w:val="33"/>
                <w:lang w:val="ru-RU" w:eastAsia="en-US"/>
              </w:rPr>
              <w:t xml:space="preserve"> </w:t>
            </w:r>
            <w:r w:rsidRPr="00251B91">
              <w:rPr>
                <w:lang w:val="ru-RU" w:eastAsia="en-US"/>
              </w:rPr>
              <w:t>«Орлята</w:t>
            </w:r>
          </w:p>
          <w:p w:rsidR="00577F3A" w:rsidRPr="00251B91" w:rsidRDefault="00577F3A" w:rsidP="00577F3A">
            <w:pPr>
              <w:spacing w:line="276" w:lineRule="auto"/>
              <w:ind w:right="804"/>
              <w:rPr>
                <w:i/>
                <w:lang w:eastAsia="en-US"/>
              </w:rPr>
            </w:pPr>
            <w:r w:rsidRPr="00251B91">
              <w:rPr>
                <w:lang w:val="ru-RU" w:eastAsia="en-US"/>
              </w:rPr>
              <w:t>России»</w:t>
            </w:r>
            <w:r w:rsidRPr="00251B91">
              <w:rPr>
                <w:spacing w:val="29"/>
                <w:lang w:val="ru-RU" w:eastAsia="en-US"/>
              </w:rPr>
              <w:t xml:space="preserve"> </w:t>
            </w:r>
            <w:r w:rsidRPr="00251B91">
              <w:rPr>
                <w:lang w:val="ru-RU" w:eastAsia="en-US"/>
              </w:rPr>
              <w:t>и</w:t>
            </w:r>
            <w:r w:rsidRPr="00251B91">
              <w:rPr>
                <w:spacing w:val="42"/>
                <w:lang w:val="ru-RU" w:eastAsia="en-US"/>
              </w:rPr>
              <w:t xml:space="preserve"> </w:t>
            </w:r>
            <w:r w:rsidRPr="00251B91">
              <w:rPr>
                <w:lang w:val="ru-RU" w:eastAsia="en-US"/>
              </w:rPr>
              <w:t>Движение</w:t>
            </w:r>
            <w:r w:rsidRPr="00251B91">
              <w:rPr>
                <w:spacing w:val="28"/>
                <w:lang w:val="ru-RU" w:eastAsia="en-US"/>
              </w:rPr>
              <w:t xml:space="preserve"> </w:t>
            </w:r>
            <w:r w:rsidRPr="00251B91">
              <w:rPr>
                <w:lang w:val="ru-RU" w:eastAsia="en-US"/>
              </w:rPr>
              <w:t>Первых.</w:t>
            </w:r>
            <w:r w:rsidRPr="00251B91">
              <w:rPr>
                <w:spacing w:val="-59"/>
                <w:lang w:val="ru-RU" w:eastAsia="en-US"/>
              </w:rPr>
              <w:t xml:space="preserve"> </w:t>
            </w:r>
            <w:r w:rsidRPr="00251B91">
              <w:rPr>
                <w:i/>
                <w:lang w:eastAsia="en-US"/>
              </w:rPr>
              <w:t>Формирующиеся</w:t>
            </w:r>
            <w:r w:rsidRPr="00251B91">
              <w:rPr>
                <w:i/>
                <w:spacing w:val="15"/>
                <w:lang w:eastAsia="en-US"/>
              </w:rPr>
              <w:t xml:space="preserve"> </w:t>
            </w:r>
            <w:r w:rsidRPr="00251B91">
              <w:rPr>
                <w:i/>
                <w:lang w:eastAsia="en-US"/>
              </w:rPr>
              <w:t>ценности:</w:t>
            </w:r>
            <w:r w:rsidRPr="00251B91">
              <w:rPr>
                <w:i/>
                <w:spacing w:val="1"/>
                <w:lang w:eastAsia="en-US"/>
              </w:rPr>
              <w:t xml:space="preserve"> </w:t>
            </w:r>
            <w:r w:rsidRPr="00251B91">
              <w:rPr>
                <w:i/>
                <w:lang w:eastAsia="en-US"/>
              </w:rPr>
              <w:t>дружба,</w:t>
            </w:r>
            <w:r w:rsidRPr="00251B91">
              <w:rPr>
                <w:i/>
                <w:spacing w:val="-6"/>
                <w:lang w:eastAsia="en-US"/>
              </w:rPr>
              <w:t xml:space="preserve"> </w:t>
            </w:r>
            <w:r w:rsidRPr="00251B91">
              <w:rPr>
                <w:i/>
                <w:lang w:eastAsia="en-US"/>
              </w:rPr>
              <w:t>коллективизм</w:t>
            </w:r>
          </w:p>
        </w:tc>
        <w:tc>
          <w:tcPr>
            <w:tcW w:w="2416" w:type="dxa"/>
          </w:tcPr>
          <w:p w:rsidR="00577F3A" w:rsidRPr="00251B91" w:rsidRDefault="00577F3A" w:rsidP="00577F3A">
            <w:pPr>
              <w:spacing w:line="276" w:lineRule="auto"/>
              <w:rPr>
                <w:lang w:val="ru-RU" w:eastAsia="en-US"/>
              </w:rPr>
            </w:pPr>
            <w:r w:rsidRPr="00251B91">
              <w:rPr>
                <w:lang w:val="ru-RU" w:eastAsia="en-US"/>
              </w:rPr>
              <w:t>Познавательная</w:t>
            </w:r>
            <w:r w:rsidRPr="00251B91">
              <w:rPr>
                <w:spacing w:val="1"/>
                <w:lang w:val="ru-RU" w:eastAsia="en-US"/>
              </w:rPr>
              <w:t xml:space="preserve"> </w:t>
            </w:r>
            <w:r w:rsidRPr="00251B91">
              <w:rPr>
                <w:lang w:val="ru-RU" w:eastAsia="en-US"/>
              </w:rPr>
              <w:t>беседа,</w:t>
            </w:r>
            <w:r w:rsidRPr="00251B91">
              <w:rPr>
                <w:spacing w:val="1"/>
                <w:lang w:val="ru-RU" w:eastAsia="en-US"/>
              </w:rPr>
              <w:t xml:space="preserve"> </w:t>
            </w:r>
            <w:r w:rsidRPr="00251B91">
              <w:rPr>
                <w:lang w:val="ru-RU" w:eastAsia="en-US"/>
              </w:rPr>
              <w:t>просмотр</w:t>
            </w:r>
            <w:r w:rsidRPr="00251B91">
              <w:rPr>
                <w:spacing w:val="1"/>
                <w:lang w:val="ru-RU" w:eastAsia="en-US"/>
              </w:rPr>
              <w:t xml:space="preserve"> </w:t>
            </w:r>
            <w:r w:rsidRPr="00251B91">
              <w:rPr>
                <w:lang w:val="ru-RU" w:eastAsia="en-US"/>
              </w:rPr>
              <w:t>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ind w:right="209"/>
              <w:jc w:val="center"/>
              <w:rPr>
                <w:lang w:eastAsia="en-US"/>
              </w:rPr>
            </w:pPr>
            <w:hyperlink r:id="rId175">
              <w:r w:rsidR="00577F3A" w:rsidRPr="00251B91">
                <w:rPr>
                  <w:u w:val="single" w:color="0462C1"/>
                  <w:lang w:eastAsia="en-US"/>
                </w:rPr>
                <w:t>https://razgovor.edsoo.ru</w:t>
              </w:r>
            </w:hyperlink>
          </w:p>
        </w:tc>
      </w:tr>
      <w:tr w:rsidR="00251B91" w:rsidRPr="00251B91" w:rsidTr="00577F3A">
        <w:trPr>
          <w:trHeight w:val="766"/>
        </w:trPr>
        <w:tc>
          <w:tcPr>
            <w:tcW w:w="705" w:type="dxa"/>
          </w:tcPr>
          <w:p w:rsidR="00577F3A" w:rsidRPr="00251B91" w:rsidRDefault="00577F3A" w:rsidP="00577F3A">
            <w:pPr>
              <w:spacing w:line="276" w:lineRule="auto"/>
              <w:rPr>
                <w:lang w:eastAsia="en-US"/>
              </w:rPr>
            </w:pPr>
            <w:r w:rsidRPr="00251B91">
              <w:rPr>
                <w:lang w:eastAsia="en-US"/>
              </w:rPr>
              <w:t>35</w:t>
            </w:r>
          </w:p>
        </w:tc>
        <w:tc>
          <w:tcPr>
            <w:tcW w:w="2702" w:type="dxa"/>
          </w:tcPr>
          <w:p w:rsidR="00577F3A" w:rsidRPr="00251B91" w:rsidRDefault="00577F3A" w:rsidP="00577F3A">
            <w:pPr>
              <w:spacing w:line="276" w:lineRule="auto"/>
              <w:rPr>
                <w:lang w:eastAsia="en-US"/>
              </w:rPr>
            </w:pPr>
            <w:r w:rsidRPr="00251B91">
              <w:rPr>
                <w:lang w:eastAsia="en-US"/>
              </w:rPr>
              <w:t>Ценности,</w:t>
            </w:r>
            <w:r w:rsidRPr="00251B91">
              <w:rPr>
                <w:spacing w:val="44"/>
                <w:lang w:eastAsia="en-US"/>
              </w:rPr>
              <w:t xml:space="preserve"> </w:t>
            </w:r>
            <w:r w:rsidRPr="00251B91">
              <w:rPr>
                <w:lang w:eastAsia="en-US"/>
              </w:rPr>
              <w:t>которые</w:t>
            </w:r>
          </w:p>
          <w:p w:rsidR="00577F3A" w:rsidRPr="00251B91" w:rsidRDefault="00577F3A" w:rsidP="00577F3A">
            <w:pPr>
              <w:spacing w:line="276" w:lineRule="auto"/>
              <w:rPr>
                <w:lang w:eastAsia="en-US"/>
              </w:rPr>
            </w:pPr>
            <w:r w:rsidRPr="00251B91">
              <w:rPr>
                <w:lang w:eastAsia="en-US"/>
              </w:rPr>
              <w:t>нас</w:t>
            </w:r>
            <w:r w:rsidRPr="00251B91">
              <w:rPr>
                <w:spacing w:val="30"/>
                <w:lang w:eastAsia="en-US"/>
              </w:rPr>
              <w:t xml:space="preserve"> </w:t>
            </w:r>
            <w:r w:rsidRPr="00251B91">
              <w:rPr>
                <w:lang w:eastAsia="en-US"/>
              </w:rPr>
              <w:t>объединяют</w:t>
            </w:r>
          </w:p>
        </w:tc>
        <w:tc>
          <w:tcPr>
            <w:tcW w:w="1560" w:type="dxa"/>
          </w:tcPr>
          <w:p w:rsidR="00577F3A" w:rsidRPr="00251B91" w:rsidRDefault="00577F3A" w:rsidP="00577F3A">
            <w:pPr>
              <w:spacing w:line="276" w:lineRule="auto"/>
              <w:jc w:val="center"/>
              <w:rPr>
                <w:lang w:eastAsia="en-US"/>
              </w:rPr>
            </w:pPr>
            <w:r w:rsidRPr="00251B91">
              <w:rPr>
                <w:w w:val="102"/>
                <w:lang w:eastAsia="en-US"/>
              </w:rPr>
              <w:t>1</w:t>
            </w:r>
          </w:p>
        </w:tc>
        <w:tc>
          <w:tcPr>
            <w:tcW w:w="4248" w:type="dxa"/>
          </w:tcPr>
          <w:p w:rsidR="00577F3A" w:rsidRPr="00251B91" w:rsidRDefault="00577F3A" w:rsidP="00577F3A">
            <w:pPr>
              <w:spacing w:line="276" w:lineRule="auto"/>
              <w:rPr>
                <w:lang w:val="ru-RU" w:eastAsia="en-US"/>
              </w:rPr>
            </w:pPr>
            <w:r w:rsidRPr="00251B91">
              <w:rPr>
                <w:lang w:val="ru-RU" w:eastAsia="en-US"/>
              </w:rPr>
              <w:t>Ценности</w:t>
            </w:r>
            <w:r w:rsidRPr="00251B91">
              <w:rPr>
                <w:spacing w:val="25"/>
                <w:lang w:val="ru-RU" w:eastAsia="en-US"/>
              </w:rPr>
              <w:t xml:space="preserve"> </w:t>
            </w:r>
            <w:r w:rsidRPr="00251B91">
              <w:rPr>
                <w:lang w:val="ru-RU" w:eastAsia="en-US"/>
              </w:rPr>
              <w:t>–</w:t>
            </w:r>
            <w:r w:rsidRPr="00251B91">
              <w:rPr>
                <w:spacing w:val="17"/>
                <w:lang w:val="ru-RU" w:eastAsia="en-US"/>
              </w:rPr>
              <w:t xml:space="preserve"> </w:t>
            </w:r>
            <w:r w:rsidRPr="00251B91">
              <w:rPr>
                <w:lang w:val="ru-RU" w:eastAsia="en-US"/>
              </w:rPr>
              <w:t>это</w:t>
            </w:r>
            <w:r w:rsidRPr="00251B91">
              <w:rPr>
                <w:spacing w:val="33"/>
                <w:lang w:val="ru-RU" w:eastAsia="en-US"/>
              </w:rPr>
              <w:t xml:space="preserve"> </w:t>
            </w:r>
            <w:r w:rsidRPr="00251B91">
              <w:rPr>
                <w:lang w:val="ru-RU" w:eastAsia="en-US"/>
              </w:rPr>
              <w:t>важнейшие</w:t>
            </w:r>
          </w:p>
          <w:p w:rsidR="00577F3A" w:rsidRPr="00251B91" w:rsidRDefault="00577F3A" w:rsidP="00577F3A">
            <w:pPr>
              <w:spacing w:line="276" w:lineRule="auto"/>
              <w:ind w:right="456"/>
              <w:rPr>
                <w:lang w:val="ru-RU" w:eastAsia="en-US"/>
              </w:rPr>
            </w:pPr>
            <w:r w:rsidRPr="00251B91">
              <w:rPr>
                <w:lang w:val="ru-RU" w:eastAsia="en-US"/>
              </w:rPr>
              <w:t>нравственные</w:t>
            </w:r>
            <w:r w:rsidRPr="00251B91">
              <w:rPr>
                <w:spacing w:val="52"/>
                <w:lang w:val="ru-RU" w:eastAsia="en-US"/>
              </w:rPr>
              <w:t xml:space="preserve"> </w:t>
            </w:r>
            <w:r w:rsidRPr="00251B91">
              <w:rPr>
                <w:lang w:val="ru-RU" w:eastAsia="en-US"/>
              </w:rPr>
              <w:t>ориентиры для</w:t>
            </w:r>
            <w:r w:rsidRPr="00251B91">
              <w:rPr>
                <w:spacing w:val="1"/>
                <w:lang w:val="ru-RU" w:eastAsia="en-US"/>
              </w:rPr>
              <w:t xml:space="preserve"> </w:t>
            </w:r>
            <w:r w:rsidRPr="00251B91">
              <w:rPr>
                <w:lang w:val="ru-RU" w:eastAsia="en-US"/>
              </w:rPr>
              <w:t>человека и общества.</w:t>
            </w:r>
            <w:r w:rsidRPr="00251B91">
              <w:rPr>
                <w:spacing w:val="1"/>
                <w:lang w:val="ru-RU" w:eastAsia="en-US"/>
              </w:rPr>
              <w:t xml:space="preserve"> </w:t>
            </w:r>
            <w:r w:rsidRPr="00251B91">
              <w:rPr>
                <w:lang w:val="ru-RU" w:eastAsia="en-US"/>
              </w:rPr>
              <w:t>Духовно-нравственные</w:t>
            </w:r>
            <w:r w:rsidRPr="00251B91">
              <w:rPr>
                <w:spacing w:val="1"/>
                <w:lang w:val="ru-RU" w:eastAsia="en-US"/>
              </w:rPr>
              <w:t xml:space="preserve"> </w:t>
            </w:r>
            <w:r w:rsidRPr="00251B91">
              <w:rPr>
                <w:lang w:val="ru-RU" w:eastAsia="en-US"/>
              </w:rPr>
              <w:t>ценности</w:t>
            </w:r>
            <w:r w:rsidRPr="00251B91">
              <w:rPr>
                <w:spacing w:val="-60"/>
                <w:lang w:val="ru-RU" w:eastAsia="en-US"/>
              </w:rPr>
              <w:t xml:space="preserve"> </w:t>
            </w:r>
            <w:r w:rsidRPr="00251B91">
              <w:rPr>
                <w:lang w:val="ru-RU" w:eastAsia="en-US"/>
              </w:rPr>
              <w:t>России,</w:t>
            </w:r>
            <w:r w:rsidRPr="00251B91">
              <w:rPr>
                <w:spacing w:val="18"/>
                <w:lang w:val="ru-RU" w:eastAsia="en-US"/>
              </w:rPr>
              <w:t xml:space="preserve"> </w:t>
            </w:r>
            <w:r w:rsidRPr="00251B91">
              <w:rPr>
                <w:lang w:val="ru-RU" w:eastAsia="en-US"/>
              </w:rPr>
              <w:lastRenderedPageBreak/>
              <w:t>объединяющие</w:t>
            </w:r>
            <w:r w:rsidRPr="00251B91">
              <w:rPr>
                <w:spacing w:val="13"/>
                <w:lang w:val="ru-RU" w:eastAsia="en-US"/>
              </w:rPr>
              <w:t xml:space="preserve"> </w:t>
            </w:r>
            <w:r w:rsidRPr="00251B91">
              <w:rPr>
                <w:lang w:val="ru-RU" w:eastAsia="en-US"/>
              </w:rPr>
              <w:t>всех</w:t>
            </w:r>
            <w:r w:rsidRPr="00251B91">
              <w:rPr>
                <w:spacing w:val="1"/>
                <w:lang w:val="ru-RU" w:eastAsia="en-US"/>
              </w:rPr>
              <w:t xml:space="preserve"> </w:t>
            </w:r>
            <w:r w:rsidRPr="00251B91">
              <w:rPr>
                <w:lang w:val="ru-RU" w:eastAsia="en-US"/>
              </w:rPr>
              <w:t>граждан</w:t>
            </w:r>
            <w:r w:rsidRPr="00251B91">
              <w:rPr>
                <w:spacing w:val="-3"/>
                <w:lang w:val="ru-RU" w:eastAsia="en-US"/>
              </w:rPr>
              <w:t xml:space="preserve"> </w:t>
            </w:r>
            <w:r w:rsidRPr="00251B91">
              <w:rPr>
                <w:lang w:val="ru-RU" w:eastAsia="en-US"/>
              </w:rPr>
              <w:t>страны.</w:t>
            </w:r>
          </w:p>
          <w:p w:rsidR="00577F3A" w:rsidRPr="00251B91" w:rsidRDefault="00577F3A" w:rsidP="00577F3A">
            <w:pPr>
              <w:spacing w:line="276" w:lineRule="auto"/>
              <w:rPr>
                <w:i/>
                <w:lang w:val="ru-RU" w:eastAsia="en-US"/>
              </w:rPr>
            </w:pPr>
            <w:r w:rsidRPr="00251B91">
              <w:rPr>
                <w:i/>
                <w:lang w:val="ru-RU" w:eastAsia="en-US"/>
              </w:rPr>
              <w:t>Формирующиеся</w:t>
            </w:r>
            <w:r w:rsidRPr="00251B91">
              <w:rPr>
                <w:i/>
                <w:spacing w:val="33"/>
                <w:lang w:val="ru-RU" w:eastAsia="en-US"/>
              </w:rPr>
              <w:t xml:space="preserve"> </w:t>
            </w:r>
            <w:r w:rsidRPr="00251B91">
              <w:rPr>
                <w:i/>
                <w:lang w:val="ru-RU" w:eastAsia="en-US"/>
              </w:rPr>
              <w:t>ценности:</w:t>
            </w:r>
          </w:p>
          <w:p w:rsidR="00577F3A" w:rsidRPr="00251B91" w:rsidRDefault="00577F3A" w:rsidP="00577F3A">
            <w:pPr>
              <w:spacing w:line="276" w:lineRule="auto"/>
              <w:ind w:right="456"/>
              <w:rPr>
                <w:lang w:val="ru-RU" w:eastAsia="en-US"/>
              </w:rPr>
            </w:pPr>
            <w:r w:rsidRPr="00251B91">
              <w:rPr>
                <w:i/>
                <w:lang w:val="ru-RU" w:eastAsia="en-US"/>
              </w:rPr>
              <w:t>традиционные</w:t>
            </w:r>
            <w:r w:rsidRPr="00251B91">
              <w:rPr>
                <w:i/>
                <w:spacing w:val="1"/>
                <w:lang w:val="ru-RU" w:eastAsia="en-US"/>
              </w:rPr>
              <w:t xml:space="preserve"> </w:t>
            </w:r>
            <w:r w:rsidRPr="00251B91">
              <w:rPr>
                <w:i/>
                <w:lang w:val="ru-RU" w:eastAsia="en-US"/>
              </w:rPr>
              <w:t>российские</w:t>
            </w:r>
            <w:r w:rsidRPr="00251B91">
              <w:rPr>
                <w:i/>
                <w:spacing w:val="1"/>
                <w:lang w:val="ru-RU" w:eastAsia="en-US"/>
              </w:rPr>
              <w:t xml:space="preserve"> </w:t>
            </w:r>
            <w:r w:rsidRPr="00251B91">
              <w:rPr>
                <w:i/>
                <w:lang w:val="ru-RU" w:eastAsia="en-US"/>
              </w:rPr>
              <w:t>духовно-</w:t>
            </w:r>
            <w:r w:rsidRPr="00251B91">
              <w:rPr>
                <w:i/>
                <w:spacing w:val="-60"/>
                <w:lang w:val="ru-RU" w:eastAsia="en-US"/>
              </w:rPr>
              <w:t xml:space="preserve"> </w:t>
            </w:r>
            <w:r w:rsidRPr="00251B91">
              <w:rPr>
                <w:i/>
                <w:lang w:val="ru-RU" w:eastAsia="en-US"/>
              </w:rPr>
              <w:t>нравственные</w:t>
            </w:r>
            <w:r w:rsidRPr="00251B91">
              <w:rPr>
                <w:i/>
                <w:spacing w:val="37"/>
                <w:lang w:val="ru-RU" w:eastAsia="en-US"/>
              </w:rPr>
              <w:t xml:space="preserve"> </w:t>
            </w:r>
            <w:r w:rsidRPr="00251B91">
              <w:rPr>
                <w:i/>
                <w:lang w:val="ru-RU" w:eastAsia="en-US"/>
              </w:rPr>
              <w:t>ценности</w:t>
            </w:r>
            <w:r w:rsidRPr="00251B91">
              <w:rPr>
                <w:lang w:val="ru-RU" w:eastAsia="en-US"/>
              </w:rPr>
              <w:t xml:space="preserve"> для</w:t>
            </w:r>
            <w:r w:rsidRPr="00251B91">
              <w:rPr>
                <w:spacing w:val="1"/>
                <w:lang w:val="ru-RU" w:eastAsia="en-US"/>
              </w:rPr>
              <w:t xml:space="preserve"> </w:t>
            </w:r>
            <w:r w:rsidRPr="00251B91">
              <w:rPr>
                <w:lang w:val="ru-RU" w:eastAsia="en-US"/>
              </w:rPr>
              <w:t>человека и общества.</w:t>
            </w:r>
            <w:r w:rsidRPr="00251B91">
              <w:rPr>
                <w:spacing w:val="1"/>
                <w:lang w:val="ru-RU" w:eastAsia="en-US"/>
              </w:rPr>
              <w:t xml:space="preserve"> </w:t>
            </w:r>
            <w:r w:rsidRPr="00251B91">
              <w:rPr>
                <w:lang w:val="ru-RU" w:eastAsia="en-US"/>
              </w:rPr>
              <w:t>Духовно-нравственные</w:t>
            </w:r>
            <w:r w:rsidRPr="00251B91">
              <w:rPr>
                <w:spacing w:val="1"/>
                <w:lang w:val="ru-RU" w:eastAsia="en-US"/>
              </w:rPr>
              <w:t xml:space="preserve"> </w:t>
            </w:r>
            <w:r w:rsidRPr="00251B91">
              <w:rPr>
                <w:lang w:val="ru-RU" w:eastAsia="en-US"/>
              </w:rPr>
              <w:t>ценности</w:t>
            </w:r>
            <w:r w:rsidRPr="00251B91">
              <w:rPr>
                <w:spacing w:val="-60"/>
                <w:lang w:val="ru-RU" w:eastAsia="en-US"/>
              </w:rPr>
              <w:t xml:space="preserve"> </w:t>
            </w:r>
            <w:r w:rsidRPr="00251B91">
              <w:rPr>
                <w:lang w:val="ru-RU" w:eastAsia="en-US"/>
              </w:rPr>
              <w:t>России,</w:t>
            </w:r>
            <w:r w:rsidRPr="00251B91">
              <w:rPr>
                <w:spacing w:val="18"/>
                <w:lang w:val="ru-RU" w:eastAsia="en-US"/>
              </w:rPr>
              <w:t xml:space="preserve"> </w:t>
            </w:r>
            <w:r w:rsidRPr="00251B91">
              <w:rPr>
                <w:lang w:val="ru-RU" w:eastAsia="en-US"/>
              </w:rPr>
              <w:t>объединяющие</w:t>
            </w:r>
            <w:r w:rsidRPr="00251B91">
              <w:rPr>
                <w:spacing w:val="13"/>
                <w:lang w:val="ru-RU" w:eastAsia="en-US"/>
              </w:rPr>
              <w:t xml:space="preserve"> </w:t>
            </w:r>
            <w:r w:rsidRPr="00251B91">
              <w:rPr>
                <w:lang w:val="ru-RU" w:eastAsia="en-US"/>
              </w:rPr>
              <w:t>всех</w:t>
            </w:r>
            <w:r w:rsidRPr="00251B91">
              <w:rPr>
                <w:spacing w:val="1"/>
                <w:lang w:val="ru-RU" w:eastAsia="en-US"/>
              </w:rPr>
              <w:t xml:space="preserve"> </w:t>
            </w:r>
            <w:r w:rsidRPr="00251B91">
              <w:rPr>
                <w:lang w:val="ru-RU" w:eastAsia="en-US"/>
              </w:rPr>
              <w:t>граждан</w:t>
            </w:r>
            <w:r w:rsidRPr="00251B91">
              <w:rPr>
                <w:spacing w:val="-3"/>
                <w:lang w:val="ru-RU" w:eastAsia="en-US"/>
              </w:rPr>
              <w:t xml:space="preserve"> </w:t>
            </w:r>
            <w:r w:rsidRPr="00251B91">
              <w:rPr>
                <w:lang w:val="ru-RU" w:eastAsia="en-US"/>
              </w:rPr>
              <w:t>страны.</w:t>
            </w:r>
          </w:p>
          <w:p w:rsidR="00577F3A" w:rsidRPr="00251B91" w:rsidRDefault="00577F3A" w:rsidP="00577F3A">
            <w:pPr>
              <w:spacing w:line="276" w:lineRule="auto"/>
              <w:rPr>
                <w:i/>
                <w:lang w:val="ru-RU" w:eastAsia="en-US"/>
              </w:rPr>
            </w:pPr>
            <w:r w:rsidRPr="00251B91">
              <w:rPr>
                <w:i/>
                <w:lang w:val="ru-RU" w:eastAsia="en-US"/>
              </w:rPr>
              <w:t>Формирующиеся</w:t>
            </w:r>
            <w:r w:rsidRPr="00251B91">
              <w:rPr>
                <w:i/>
                <w:spacing w:val="33"/>
                <w:lang w:val="ru-RU" w:eastAsia="en-US"/>
              </w:rPr>
              <w:t xml:space="preserve"> </w:t>
            </w:r>
            <w:r w:rsidRPr="00251B91">
              <w:rPr>
                <w:i/>
                <w:lang w:val="ru-RU" w:eastAsia="en-US"/>
              </w:rPr>
              <w:t>ценности:</w:t>
            </w:r>
          </w:p>
          <w:p w:rsidR="00577F3A" w:rsidRPr="00251B91" w:rsidRDefault="00577F3A" w:rsidP="00577F3A">
            <w:pPr>
              <w:spacing w:line="276" w:lineRule="auto"/>
              <w:rPr>
                <w:lang w:val="ru-RU" w:eastAsia="en-US"/>
              </w:rPr>
            </w:pPr>
            <w:r w:rsidRPr="00251B91">
              <w:rPr>
                <w:i/>
                <w:lang w:val="ru-RU" w:eastAsia="en-US"/>
              </w:rPr>
              <w:t>традиционные</w:t>
            </w:r>
            <w:r w:rsidRPr="00251B91">
              <w:rPr>
                <w:i/>
                <w:spacing w:val="1"/>
                <w:lang w:val="ru-RU" w:eastAsia="en-US"/>
              </w:rPr>
              <w:t xml:space="preserve"> </w:t>
            </w:r>
            <w:r w:rsidRPr="00251B91">
              <w:rPr>
                <w:i/>
                <w:lang w:val="ru-RU" w:eastAsia="en-US"/>
              </w:rPr>
              <w:t>российские</w:t>
            </w:r>
            <w:r w:rsidRPr="00251B91">
              <w:rPr>
                <w:i/>
                <w:spacing w:val="1"/>
                <w:lang w:val="ru-RU" w:eastAsia="en-US"/>
              </w:rPr>
              <w:t xml:space="preserve"> </w:t>
            </w:r>
            <w:r w:rsidRPr="00251B91">
              <w:rPr>
                <w:i/>
                <w:lang w:val="ru-RU" w:eastAsia="en-US"/>
              </w:rPr>
              <w:t>духовно-</w:t>
            </w:r>
            <w:r w:rsidRPr="00251B91">
              <w:rPr>
                <w:i/>
                <w:spacing w:val="-60"/>
                <w:lang w:val="ru-RU" w:eastAsia="en-US"/>
              </w:rPr>
              <w:t xml:space="preserve"> </w:t>
            </w:r>
            <w:r w:rsidRPr="00251B91">
              <w:rPr>
                <w:i/>
                <w:lang w:val="ru-RU" w:eastAsia="en-US"/>
              </w:rPr>
              <w:t>нравственные</w:t>
            </w:r>
            <w:r w:rsidRPr="00251B91">
              <w:rPr>
                <w:i/>
                <w:spacing w:val="37"/>
                <w:lang w:val="ru-RU" w:eastAsia="en-US"/>
              </w:rPr>
              <w:t xml:space="preserve"> </w:t>
            </w:r>
            <w:r w:rsidRPr="00251B91">
              <w:rPr>
                <w:i/>
                <w:lang w:val="ru-RU" w:eastAsia="en-US"/>
              </w:rPr>
              <w:t>ценности</w:t>
            </w:r>
          </w:p>
        </w:tc>
        <w:tc>
          <w:tcPr>
            <w:tcW w:w="2416" w:type="dxa"/>
          </w:tcPr>
          <w:p w:rsidR="00577F3A" w:rsidRPr="00251B91" w:rsidRDefault="00577F3A" w:rsidP="00577F3A">
            <w:pPr>
              <w:spacing w:line="276" w:lineRule="auto"/>
              <w:rPr>
                <w:lang w:val="ru-RU" w:eastAsia="en-US"/>
              </w:rPr>
            </w:pPr>
            <w:r w:rsidRPr="00251B91">
              <w:rPr>
                <w:lang w:val="ru-RU" w:eastAsia="en-US"/>
              </w:rPr>
              <w:lastRenderedPageBreak/>
              <w:t>Познавательная</w:t>
            </w:r>
          </w:p>
          <w:p w:rsidR="00577F3A" w:rsidRPr="00251B91" w:rsidRDefault="00577F3A" w:rsidP="00577F3A">
            <w:pPr>
              <w:spacing w:line="276" w:lineRule="auto"/>
              <w:rPr>
                <w:lang w:val="ru-RU" w:eastAsia="en-US"/>
              </w:rPr>
            </w:pPr>
            <w:r w:rsidRPr="00251B91">
              <w:rPr>
                <w:lang w:val="ru-RU" w:eastAsia="en-US"/>
              </w:rPr>
              <w:t>беседа,</w:t>
            </w:r>
            <w:r w:rsidRPr="00251B91">
              <w:rPr>
                <w:spacing w:val="28"/>
                <w:lang w:val="ru-RU" w:eastAsia="en-US"/>
              </w:rPr>
              <w:t xml:space="preserve"> </w:t>
            </w:r>
            <w:r w:rsidRPr="00251B91">
              <w:rPr>
                <w:lang w:val="ru-RU" w:eastAsia="en-US"/>
              </w:rPr>
              <w:t>просмотр видеофрагментов,</w:t>
            </w:r>
            <w:r w:rsidRPr="00251B91">
              <w:rPr>
                <w:spacing w:val="1"/>
                <w:lang w:val="ru-RU" w:eastAsia="en-US"/>
              </w:rPr>
              <w:t xml:space="preserve"> </w:t>
            </w:r>
            <w:r w:rsidRPr="00251B91">
              <w:rPr>
                <w:lang w:val="ru-RU" w:eastAsia="en-US"/>
              </w:rPr>
              <w:t>выполнение</w:t>
            </w:r>
            <w:r w:rsidRPr="00251B91">
              <w:rPr>
                <w:spacing w:val="1"/>
                <w:lang w:val="ru-RU" w:eastAsia="en-US"/>
              </w:rPr>
              <w:t xml:space="preserve"> </w:t>
            </w:r>
            <w:r w:rsidRPr="00251B91">
              <w:rPr>
                <w:lang w:val="ru-RU" w:eastAsia="en-US"/>
              </w:rPr>
              <w:lastRenderedPageBreak/>
              <w:t>интерактивных</w:t>
            </w:r>
            <w:r w:rsidRPr="00251B91">
              <w:rPr>
                <w:spacing w:val="1"/>
                <w:lang w:val="ru-RU" w:eastAsia="en-US"/>
              </w:rPr>
              <w:t xml:space="preserve"> </w:t>
            </w:r>
            <w:r w:rsidRPr="00251B91">
              <w:rPr>
                <w:lang w:val="ru-RU" w:eastAsia="en-US"/>
              </w:rPr>
              <w:t>заданий,</w:t>
            </w:r>
            <w:r w:rsidRPr="00251B91">
              <w:rPr>
                <w:spacing w:val="21"/>
                <w:lang w:val="ru-RU" w:eastAsia="en-US"/>
              </w:rPr>
              <w:t xml:space="preserve"> </w:t>
            </w:r>
            <w:r w:rsidRPr="00251B91">
              <w:rPr>
                <w:lang w:val="ru-RU" w:eastAsia="en-US"/>
              </w:rPr>
              <w:t>работа</w:t>
            </w:r>
          </w:p>
          <w:p w:rsidR="00577F3A" w:rsidRPr="00251B91" w:rsidRDefault="00577F3A" w:rsidP="00577F3A">
            <w:pPr>
              <w:spacing w:line="276" w:lineRule="auto"/>
              <w:rPr>
                <w:lang w:val="ru-RU" w:eastAsia="en-US"/>
              </w:rPr>
            </w:pPr>
            <w:r w:rsidRPr="00251B91">
              <w:rPr>
                <w:lang w:val="ru-RU" w:eastAsia="en-US"/>
              </w:rPr>
              <w:t>с</w:t>
            </w:r>
            <w:r w:rsidRPr="00251B91">
              <w:rPr>
                <w:spacing w:val="20"/>
                <w:lang w:val="ru-RU" w:eastAsia="en-US"/>
              </w:rPr>
              <w:t xml:space="preserve"> </w:t>
            </w:r>
            <w:r w:rsidRPr="00251B91">
              <w:rPr>
                <w:lang w:val="ru-RU" w:eastAsia="en-US"/>
              </w:rPr>
              <w:t>текстовым</w:t>
            </w:r>
          </w:p>
          <w:p w:rsidR="00577F3A" w:rsidRPr="00251B91" w:rsidRDefault="00577F3A" w:rsidP="00577F3A">
            <w:pPr>
              <w:spacing w:line="276" w:lineRule="auto"/>
              <w:rPr>
                <w:lang w:val="ru-RU" w:eastAsia="en-US"/>
              </w:rPr>
            </w:pPr>
            <w:r w:rsidRPr="00251B91">
              <w:rPr>
                <w:lang w:val="ru-RU" w:eastAsia="en-US"/>
              </w:rPr>
              <w:t>и</w:t>
            </w:r>
            <w:r w:rsidRPr="00251B91">
              <w:rPr>
                <w:spacing w:val="1"/>
                <w:lang w:val="ru-RU" w:eastAsia="en-US"/>
              </w:rPr>
              <w:t xml:space="preserve"> </w:t>
            </w:r>
            <w:r w:rsidRPr="00251B91">
              <w:rPr>
                <w:lang w:val="ru-RU" w:eastAsia="en-US"/>
              </w:rPr>
              <w:t>иллюстративным</w:t>
            </w:r>
            <w:r w:rsidRPr="00251B91">
              <w:rPr>
                <w:spacing w:val="-60"/>
                <w:lang w:val="ru-RU" w:eastAsia="en-US"/>
              </w:rPr>
              <w:t xml:space="preserve"> </w:t>
            </w:r>
            <w:r w:rsidRPr="00251B91">
              <w:rPr>
                <w:lang w:val="ru-RU" w:eastAsia="en-US"/>
              </w:rPr>
              <w:t>материалом</w:t>
            </w:r>
          </w:p>
        </w:tc>
        <w:tc>
          <w:tcPr>
            <w:tcW w:w="2941" w:type="dxa"/>
          </w:tcPr>
          <w:p w:rsidR="00577F3A" w:rsidRPr="00251B91" w:rsidRDefault="007F6F48" w:rsidP="00577F3A">
            <w:pPr>
              <w:spacing w:line="276" w:lineRule="auto"/>
              <w:ind w:right="209"/>
              <w:jc w:val="center"/>
              <w:rPr>
                <w:lang w:eastAsia="en-US"/>
              </w:rPr>
            </w:pPr>
            <w:hyperlink r:id="rId176">
              <w:r w:rsidR="00577F3A" w:rsidRPr="00251B91">
                <w:rPr>
                  <w:u w:val="single" w:color="0462C1"/>
                  <w:lang w:eastAsia="en-US"/>
                </w:rPr>
                <w:t>https://razgovor.edsoo.ru</w:t>
              </w:r>
            </w:hyperlink>
          </w:p>
        </w:tc>
      </w:tr>
      <w:tr w:rsidR="00251B91" w:rsidRPr="00251B91" w:rsidTr="00577F3A">
        <w:trPr>
          <w:trHeight w:val="766"/>
        </w:trPr>
        <w:tc>
          <w:tcPr>
            <w:tcW w:w="705" w:type="dxa"/>
          </w:tcPr>
          <w:p w:rsidR="00577F3A" w:rsidRPr="00251B91" w:rsidRDefault="00577F3A" w:rsidP="00577F3A">
            <w:pPr>
              <w:spacing w:line="276" w:lineRule="auto"/>
              <w:rPr>
                <w:lang w:eastAsia="en-US"/>
              </w:rPr>
            </w:pPr>
          </w:p>
        </w:tc>
        <w:tc>
          <w:tcPr>
            <w:tcW w:w="2702" w:type="dxa"/>
          </w:tcPr>
          <w:p w:rsidR="00577F3A" w:rsidRPr="00251B91" w:rsidRDefault="00577F3A" w:rsidP="00577F3A">
            <w:pPr>
              <w:spacing w:line="276" w:lineRule="auto"/>
              <w:rPr>
                <w:lang w:val="ru-RU" w:eastAsia="en-US"/>
              </w:rPr>
            </w:pPr>
            <w:r w:rsidRPr="00251B91">
              <w:rPr>
                <w:lang w:val="ru-RU" w:eastAsia="en-US"/>
              </w:rPr>
              <w:t>ОБЩЕЕ</w:t>
            </w:r>
            <w:r w:rsidRPr="00251B91">
              <w:rPr>
                <w:spacing w:val="24"/>
                <w:lang w:val="ru-RU" w:eastAsia="en-US"/>
              </w:rPr>
              <w:t xml:space="preserve"> </w:t>
            </w:r>
            <w:r w:rsidRPr="00251B91">
              <w:rPr>
                <w:lang w:val="ru-RU" w:eastAsia="en-US"/>
              </w:rPr>
              <w:t>КОЛИЧЕСТВО</w:t>
            </w:r>
          </w:p>
          <w:p w:rsidR="00577F3A" w:rsidRPr="00251B91" w:rsidRDefault="00577F3A" w:rsidP="00577F3A">
            <w:pPr>
              <w:spacing w:line="276" w:lineRule="auto"/>
              <w:rPr>
                <w:lang w:val="ru-RU" w:eastAsia="en-US"/>
              </w:rPr>
            </w:pPr>
            <w:r w:rsidRPr="00251B91">
              <w:rPr>
                <w:lang w:val="ru-RU" w:eastAsia="en-US"/>
              </w:rPr>
              <w:t>ЧАСОВ</w:t>
            </w:r>
            <w:r w:rsidRPr="00251B91">
              <w:rPr>
                <w:spacing w:val="38"/>
                <w:lang w:val="ru-RU" w:eastAsia="en-US"/>
              </w:rPr>
              <w:t xml:space="preserve"> </w:t>
            </w:r>
            <w:r w:rsidRPr="00251B91">
              <w:rPr>
                <w:lang w:val="ru-RU" w:eastAsia="en-US"/>
              </w:rPr>
              <w:t>ПО</w:t>
            </w:r>
            <w:r w:rsidRPr="00251B91">
              <w:rPr>
                <w:spacing w:val="8"/>
                <w:lang w:val="ru-RU" w:eastAsia="en-US"/>
              </w:rPr>
              <w:t xml:space="preserve"> </w:t>
            </w:r>
            <w:r w:rsidRPr="00251B91">
              <w:rPr>
                <w:lang w:val="ru-RU" w:eastAsia="en-US"/>
              </w:rPr>
              <w:t>ПРОГРАММЕ</w:t>
            </w:r>
          </w:p>
        </w:tc>
        <w:tc>
          <w:tcPr>
            <w:tcW w:w="1560" w:type="dxa"/>
          </w:tcPr>
          <w:p w:rsidR="00577F3A" w:rsidRPr="00251B91" w:rsidRDefault="00577F3A" w:rsidP="00577F3A">
            <w:pPr>
              <w:spacing w:line="276" w:lineRule="auto"/>
              <w:ind w:right="628"/>
              <w:jc w:val="center"/>
              <w:rPr>
                <w:lang w:eastAsia="en-US"/>
              </w:rPr>
            </w:pPr>
            <w:r w:rsidRPr="00251B91">
              <w:rPr>
                <w:lang w:eastAsia="en-US"/>
              </w:rPr>
              <w:t>35</w:t>
            </w:r>
          </w:p>
        </w:tc>
        <w:tc>
          <w:tcPr>
            <w:tcW w:w="4248" w:type="dxa"/>
          </w:tcPr>
          <w:p w:rsidR="00577F3A" w:rsidRPr="00251B91" w:rsidRDefault="00577F3A" w:rsidP="00577F3A">
            <w:pPr>
              <w:spacing w:line="276" w:lineRule="auto"/>
              <w:rPr>
                <w:i/>
                <w:lang w:val="ru-RU" w:eastAsia="en-US"/>
              </w:rPr>
            </w:pPr>
          </w:p>
        </w:tc>
        <w:tc>
          <w:tcPr>
            <w:tcW w:w="2416" w:type="dxa"/>
          </w:tcPr>
          <w:p w:rsidR="00577F3A" w:rsidRPr="00251B91" w:rsidRDefault="00577F3A" w:rsidP="00577F3A">
            <w:pPr>
              <w:spacing w:line="276" w:lineRule="auto"/>
              <w:rPr>
                <w:lang w:eastAsia="en-US"/>
              </w:rPr>
            </w:pPr>
          </w:p>
        </w:tc>
        <w:tc>
          <w:tcPr>
            <w:tcW w:w="2941" w:type="dxa"/>
          </w:tcPr>
          <w:p w:rsidR="00577F3A" w:rsidRPr="00251B91" w:rsidRDefault="00577F3A" w:rsidP="00577F3A">
            <w:pPr>
              <w:spacing w:line="276" w:lineRule="auto"/>
              <w:rPr>
                <w:i/>
                <w:lang w:val="ru-RU" w:eastAsia="en-US"/>
              </w:rPr>
            </w:pPr>
          </w:p>
        </w:tc>
      </w:tr>
    </w:tbl>
    <w:p w:rsidR="00577F3A" w:rsidRPr="00251B91" w:rsidRDefault="00577F3A" w:rsidP="00577F3A">
      <w:pPr>
        <w:widowControl w:val="0"/>
        <w:autoSpaceDE w:val="0"/>
        <w:autoSpaceDN w:val="0"/>
        <w:spacing w:line="276" w:lineRule="auto"/>
        <w:rPr>
          <w:lang w:eastAsia="en-US"/>
        </w:rPr>
        <w:sectPr w:rsidR="00577F3A" w:rsidRPr="00251B91" w:rsidSect="001B2992">
          <w:pgSz w:w="16850" w:h="11910" w:orient="landscape"/>
          <w:pgMar w:top="1100" w:right="720" w:bottom="860" w:left="1280" w:header="0" w:footer="672" w:gutter="0"/>
          <w:cols w:space="720"/>
          <w:docGrid w:linePitch="299"/>
        </w:sectPr>
      </w:pPr>
    </w:p>
    <w:p w:rsidR="002B40D4" w:rsidRPr="00251B91" w:rsidRDefault="002B40D4" w:rsidP="00E83C55">
      <w:pPr>
        <w:widowControl w:val="0"/>
        <w:autoSpaceDE w:val="0"/>
        <w:autoSpaceDN w:val="0"/>
        <w:jc w:val="both"/>
        <w:rPr>
          <w:szCs w:val="22"/>
          <w:lang w:eastAsia="en-US"/>
        </w:rPr>
      </w:pPr>
    </w:p>
    <w:p w:rsidR="002B40D4" w:rsidRPr="00251B91" w:rsidRDefault="002B40D4" w:rsidP="00E83C55">
      <w:pPr>
        <w:widowControl w:val="0"/>
        <w:autoSpaceDE w:val="0"/>
        <w:autoSpaceDN w:val="0"/>
        <w:jc w:val="both"/>
        <w:rPr>
          <w:szCs w:val="22"/>
          <w:lang w:eastAsia="en-US"/>
        </w:rPr>
      </w:pPr>
    </w:p>
    <w:p w:rsidR="00E83C55" w:rsidRPr="00251B91" w:rsidRDefault="00E83C55" w:rsidP="00E83C55">
      <w:pPr>
        <w:widowControl w:val="0"/>
        <w:autoSpaceDE w:val="0"/>
        <w:autoSpaceDN w:val="0"/>
        <w:jc w:val="both"/>
        <w:rPr>
          <w:szCs w:val="22"/>
          <w:lang w:eastAsia="en-US"/>
        </w:rPr>
      </w:pPr>
    </w:p>
    <w:p w:rsidR="00E83C55" w:rsidRPr="00251B91" w:rsidRDefault="009F2BD6" w:rsidP="00E83C55">
      <w:pPr>
        <w:keepNext/>
        <w:keepLines/>
        <w:spacing w:after="27" w:line="249" w:lineRule="auto"/>
        <w:outlineLvl w:val="0"/>
        <w:rPr>
          <w:sz w:val="26"/>
          <w:szCs w:val="22"/>
          <w:lang w:eastAsia="en-US"/>
        </w:rPr>
      </w:pPr>
      <w:r w:rsidRPr="00837D5D">
        <w:rPr>
          <w:b/>
          <w:sz w:val="26"/>
          <w:szCs w:val="22"/>
          <w:highlight w:val="yellow"/>
          <w:lang w:eastAsia="en-US"/>
        </w:rPr>
        <w:t xml:space="preserve">2.14. </w:t>
      </w:r>
      <w:r w:rsidR="00E83C55" w:rsidRPr="00837D5D">
        <w:rPr>
          <w:b/>
          <w:sz w:val="26"/>
          <w:szCs w:val="22"/>
          <w:highlight w:val="yellow"/>
          <w:lang w:eastAsia="en-US"/>
        </w:rPr>
        <w:t xml:space="preserve"> Рабочая программа по курсу внеурочной деятельности «Основы логики и алгоритмики»</w:t>
      </w:r>
      <w:r w:rsidR="00E83C55" w:rsidRPr="00251B91">
        <w:rPr>
          <w:sz w:val="26"/>
          <w:szCs w:val="22"/>
          <w:lang w:eastAsia="en-US"/>
        </w:rPr>
        <w:t xml:space="preserve"> </w:t>
      </w:r>
    </w:p>
    <w:p w:rsidR="00E83C55" w:rsidRPr="00837D5D" w:rsidRDefault="00E83C55" w:rsidP="00DE5BE3">
      <w:pPr>
        <w:widowControl w:val="0"/>
        <w:autoSpaceDE w:val="0"/>
        <w:autoSpaceDN w:val="0"/>
        <w:spacing w:before="66" w:line="242" w:lineRule="auto"/>
        <w:ind w:right="115"/>
        <w:jc w:val="both"/>
        <w:rPr>
          <w:highlight w:val="yellow"/>
          <w:lang w:eastAsia="en-US"/>
        </w:rPr>
      </w:pPr>
      <w:r w:rsidRPr="00251B91">
        <w:rPr>
          <w:lang w:eastAsia="en-US"/>
        </w:rPr>
        <w:t>Курс</w:t>
      </w:r>
      <w:r w:rsidRPr="00251B91">
        <w:rPr>
          <w:spacing w:val="80"/>
          <w:lang w:eastAsia="en-US"/>
        </w:rPr>
        <w:t xml:space="preserve"> </w:t>
      </w:r>
      <w:r w:rsidRPr="00251B91">
        <w:rPr>
          <w:lang w:eastAsia="en-US"/>
        </w:rPr>
        <w:t>внеурочной</w:t>
      </w:r>
      <w:r w:rsidRPr="00251B91">
        <w:rPr>
          <w:spacing w:val="80"/>
          <w:w w:val="150"/>
          <w:lang w:eastAsia="en-US"/>
        </w:rPr>
        <w:t xml:space="preserve"> </w:t>
      </w:r>
      <w:r w:rsidRPr="00251B91">
        <w:rPr>
          <w:lang w:eastAsia="en-US"/>
        </w:rPr>
        <w:t>деятельности</w:t>
      </w:r>
      <w:r w:rsidRPr="00251B91">
        <w:rPr>
          <w:spacing w:val="80"/>
          <w:w w:val="150"/>
          <w:lang w:eastAsia="en-US"/>
        </w:rPr>
        <w:t xml:space="preserve"> </w:t>
      </w:r>
      <w:r w:rsidRPr="00251B91">
        <w:rPr>
          <w:lang w:eastAsia="en-US"/>
        </w:rPr>
        <w:t>«Основы</w:t>
      </w:r>
      <w:r w:rsidRPr="00251B91">
        <w:rPr>
          <w:spacing w:val="80"/>
          <w:lang w:eastAsia="en-US"/>
        </w:rPr>
        <w:t xml:space="preserve"> </w:t>
      </w:r>
      <w:r w:rsidRPr="00251B91">
        <w:rPr>
          <w:lang w:eastAsia="en-US"/>
        </w:rPr>
        <w:t>логики</w:t>
      </w:r>
      <w:r w:rsidRPr="00251B91">
        <w:rPr>
          <w:spacing w:val="80"/>
          <w:w w:val="150"/>
          <w:lang w:eastAsia="en-US"/>
        </w:rPr>
        <w:t xml:space="preserve"> </w:t>
      </w:r>
      <w:r w:rsidRPr="00251B91">
        <w:rPr>
          <w:lang w:eastAsia="en-US"/>
        </w:rPr>
        <w:t>и</w:t>
      </w:r>
      <w:r w:rsidRPr="00251B91">
        <w:rPr>
          <w:spacing w:val="80"/>
          <w:w w:val="150"/>
          <w:lang w:eastAsia="en-US"/>
        </w:rPr>
        <w:t xml:space="preserve"> </w:t>
      </w:r>
      <w:r w:rsidRPr="00251B91">
        <w:rPr>
          <w:lang w:eastAsia="en-US"/>
        </w:rPr>
        <w:t>алгоритмики»</w:t>
      </w:r>
      <w:r w:rsidRPr="00251B91">
        <w:rPr>
          <w:spacing w:val="80"/>
          <w:lang w:eastAsia="en-US"/>
        </w:rPr>
        <w:t xml:space="preserve"> </w:t>
      </w:r>
      <w:r w:rsidRPr="00251B91">
        <w:rPr>
          <w:lang w:eastAsia="en-US"/>
        </w:rPr>
        <w:t xml:space="preserve">позволяет </w:t>
      </w:r>
      <w:r w:rsidRPr="00837D5D">
        <w:rPr>
          <w:highlight w:val="yellow"/>
          <w:lang w:eastAsia="en-US"/>
        </w:rPr>
        <w:t>реализовать</w:t>
      </w:r>
      <w:r w:rsidRPr="00837D5D">
        <w:rPr>
          <w:spacing w:val="34"/>
          <w:highlight w:val="yellow"/>
          <w:lang w:eastAsia="en-US"/>
        </w:rPr>
        <w:t xml:space="preserve">  </w:t>
      </w:r>
      <w:r w:rsidRPr="00837D5D">
        <w:rPr>
          <w:highlight w:val="yellow"/>
          <w:lang w:eastAsia="en-US"/>
        </w:rPr>
        <w:t>межпредметные</w:t>
      </w:r>
      <w:r w:rsidRPr="00837D5D">
        <w:rPr>
          <w:spacing w:val="35"/>
          <w:highlight w:val="yellow"/>
          <w:lang w:eastAsia="en-US"/>
        </w:rPr>
        <w:t xml:space="preserve">  </w:t>
      </w:r>
      <w:r w:rsidRPr="00837D5D">
        <w:rPr>
          <w:highlight w:val="yellow"/>
          <w:lang w:eastAsia="en-US"/>
        </w:rPr>
        <w:t>связи</w:t>
      </w:r>
      <w:r w:rsidRPr="00837D5D">
        <w:rPr>
          <w:spacing w:val="34"/>
          <w:highlight w:val="yellow"/>
          <w:lang w:eastAsia="en-US"/>
        </w:rPr>
        <w:t xml:space="preserve">  </w:t>
      </w:r>
      <w:r w:rsidRPr="00837D5D">
        <w:rPr>
          <w:highlight w:val="yellow"/>
          <w:lang w:eastAsia="en-US"/>
        </w:rPr>
        <w:t>с</w:t>
      </w:r>
      <w:r w:rsidRPr="00837D5D">
        <w:rPr>
          <w:spacing w:val="33"/>
          <w:highlight w:val="yellow"/>
          <w:lang w:eastAsia="en-US"/>
        </w:rPr>
        <w:t xml:space="preserve">  </w:t>
      </w:r>
      <w:r w:rsidRPr="00837D5D">
        <w:rPr>
          <w:highlight w:val="yellow"/>
          <w:lang w:eastAsia="en-US"/>
        </w:rPr>
        <w:t>учебными</w:t>
      </w:r>
      <w:r w:rsidRPr="00837D5D">
        <w:rPr>
          <w:spacing w:val="34"/>
          <w:highlight w:val="yellow"/>
          <w:lang w:eastAsia="en-US"/>
        </w:rPr>
        <w:t xml:space="preserve">  </w:t>
      </w:r>
      <w:r w:rsidRPr="00837D5D">
        <w:rPr>
          <w:highlight w:val="yellow"/>
          <w:lang w:eastAsia="en-US"/>
        </w:rPr>
        <w:t>предметами</w:t>
      </w:r>
      <w:r w:rsidRPr="00837D5D">
        <w:rPr>
          <w:spacing w:val="34"/>
          <w:highlight w:val="yellow"/>
          <w:lang w:eastAsia="en-US"/>
        </w:rPr>
        <w:t xml:space="preserve">  </w:t>
      </w:r>
      <w:r w:rsidRPr="00837D5D">
        <w:rPr>
          <w:highlight w:val="yellow"/>
          <w:lang w:eastAsia="en-US"/>
        </w:rPr>
        <w:t>«Технология»</w:t>
      </w:r>
      <w:r w:rsidRPr="00837D5D">
        <w:rPr>
          <w:spacing w:val="34"/>
          <w:highlight w:val="yellow"/>
          <w:lang w:eastAsia="en-US"/>
        </w:rPr>
        <w:t xml:space="preserve">  </w:t>
      </w:r>
      <w:r w:rsidRPr="00837D5D">
        <w:rPr>
          <w:spacing w:val="-2"/>
          <w:highlight w:val="yellow"/>
          <w:lang w:eastAsia="en-US"/>
        </w:rPr>
        <w:t>(раздел</w:t>
      </w:r>
      <w:r w:rsidR="00DE5BE3" w:rsidRPr="00837D5D">
        <w:rPr>
          <w:spacing w:val="-2"/>
          <w:highlight w:val="yellow"/>
          <w:lang w:eastAsia="en-US"/>
        </w:rPr>
        <w:t xml:space="preserve"> </w:t>
      </w:r>
      <w:r w:rsidRPr="00837D5D">
        <w:rPr>
          <w:highlight w:val="yellow"/>
          <w:lang w:eastAsia="en-US"/>
        </w:rPr>
        <w:t>«Информационно-</w:t>
      </w:r>
      <w:r w:rsidRPr="00837D5D">
        <w:rPr>
          <w:spacing w:val="-2"/>
          <w:highlight w:val="yellow"/>
          <w:lang w:eastAsia="en-US"/>
        </w:rPr>
        <w:t>коммуникативные</w:t>
      </w:r>
      <w:r w:rsidRPr="00837D5D">
        <w:rPr>
          <w:highlight w:val="yellow"/>
          <w:lang w:eastAsia="en-US"/>
        </w:rPr>
        <w:tab/>
      </w:r>
      <w:r w:rsidRPr="00837D5D">
        <w:rPr>
          <w:spacing w:val="-2"/>
          <w:highlight w:val="yellow"/>
          <w:lang w:eastAsia="en-US"/>
        </w:rPr>
        <w:t>технологии»),</w:t>
      </w:r>
      <w:r w:rsidR="00DE5BE3" w:rsidRPr="00837D5D">
        <w:rPr>
          <w:highlight w:val="yellow"/>
          <w:lang w:eastAsia="en-US"/>
        </w:rPr>
        <w:t xml:space="preserve"> </w:t>
      </w:r>
      <w:r w:rsidRPr="00837D5D">
        <w:rPr>
          <w:spacing w:val="-2"/>
          <w:highlight w:val="yellow"/>
          <w:lang w:eastAsia="en-US"/>
        </w:rPr>
        <w:t>«Математика»(раздел</w:t>
      </w:r>
      <w:r w:rsidR="00DE5BE3" w:rsidRPr="00837D5D">
        <w:rPr>
          <w:highlight w:val="yellow"/>
          <w:lang w:eastAsia="en-US"/>
        </w:rPr>
        <w:t xml:space="preserve"> </w:t>
      </w:r>
      <w:r w:rsidRPr="00837D5D">
        <w:rPr>
          <w:highlight w:val="yellow"/>
          <w:lang w:eastAsia="en-US"/>
        </w:rPr>
        <w:t xml:space="preserve">«Математическая информация»), «Окружающий мир» (раздел «Правила безопасной </w:t>
      </w:r>
      <w:r w:rsidRPr="00837D5D">
        <w:rPr>
          <w:spacing w:val="-2"/>
          <w:highlight w:val="yellow"/>
          <w:lang w:eastAsia="en-US"/>
        </w:rPr>
        <w:t>жизни»).</w:t>
      </w:r>
    </w:p>
    <w:p w:rsidR="00E83C55" w:rsidRPr="00837D5D" w:rsidRDefault="00E83C55" w:rsidP="00DE5BE3">
      <w:pPr>
        <w:widowControl w:val="0"/>
        <w:autoSpaceDE w:val="0"/>
        <w:autoSpaceDN w:val="0"/>
        <w:spacing w:before="4"/>
        <w:ind w:right="105"/>
        <w:jc w:val="both"/>
        <w:rPr>
          <w:spacing w:val="-2"/>
          <w:highlight w:val="yellow"/>
          <w:lang w:eastAsia="en-US"/>
        </w:rPr>
      </w:pPr>
      <w:r w:rsidRPr="00837D5D">
        <w:rPr>
          <w:highlight w:val="yellow"/>
          <w:lang w:eastAsia="en-US"/>
        </w:rPr>
        <w:t>Программа курса предназначена для организации внеурочной деятельности, направленной на реализацию</w:t>
      </w:r>
      <w:r w:rsidRPr="00837D5D">
        <w:rPr>
          <w:spacing w:val="-2"/>
          <w:highlight w:val="yellow"/>
          <w:lang w:eastAsia="en-US"/>
        </w:rPr>
        <w:t xml:space="preserve"> </w:t>
      </w:r>
      <w:r w:rsidRPr="00837D5D">
        <w:rPr>
          <w:highlight w:val="yellow"/>
          <w:lang w:eastAsia="en-US"/>
        </w:rPr>
        <w:t xml:space="preserve">особых интеллектуальных и социокультурных потребностей </w:t>
      </w:r>
      <w:r w:rsidRPr="00837D5D">
        <w:rPr>
          <w:spacing w:val="-2"/>
          <w:highlight w:val="yellow"/>
          <w:lang w:eastAsia="en-US"/>
        </w:rPr>
        <w:t>обучающихся.</w:t>
      </w:r>
    </w:p>
    <w:p w:rsidR="00E83C55" w:rsidRPr="00837D5D" w:rsidRDefault="00DE5BE3" w:rsidP="00E83C55">
      <w:pPr>
        <w:spacing w:line="276" w:lineRule="auto"/>
        <w:jc w:val="both"/>
        <w:rPr>
          <w:rFonts w:eastAsia="Calibri"/>
          <w:b/>
          <w:highlight w:val="yellow"/>
          <w:lang w:eastAsia="en-US"/>
        </w:rPr>
      </w:pPr>
      <w:r w:rsidRPr="00837D5D">
        <w:rPr>
          <w:rFonts w:eastAsia="Calibri"/>
          <w:b/>
          <w:highlight w:val="yellow"/>
          <w:lang w:eastAsia="en-US"/>
        </w:rPr>
        <w:t>Место в учебном плане</w:t>
      </w:r>
    </w:p>
    <w:p w:rsidR="00E83C55" w:rsidRPr="00837D5D" w:rsidRDefault="00E83C55" w:rsidP="00E83C55">
      <w:pPr>
        <w:spacing w:line="276" w:lineRule="auto"/>
        <w:jc w:val="both"/>
        <w:rPr>
          <w:rFonts w:eastAsia="Calibri"/>
          <w:highlight w:val="yellow"/>
          <w:lang w:eastAsia="en-US"/>
        </w:rPr>
      </w:pPr>
      <w:r w:rsidRPr="00837D5D">
        <w:rPr>
          <w:rFonts w:eastAsia="Calibri"/>
          <w:highlight w:val="yellow"/>
          <w:lang w:eastAsia="en-US"/>
        </w:rPr>
        <w:t>Программа курса составлена из расчёта 135 учебных часов — по 1 часу в неделю. В 1 классе — 33 часа, во 2</w:t>
      </w:r>
      <w:r w:rsidR="002B40D4" w:rsidRPr="00837D5D">
        <w:rPr>
          <w:rFonts w:eastAsia="Calibri"/>
          <w:highlight w:val="yellow"/>
          <w:lang w:eastAsia="en-US"/>
        </w:rPr>
        <w:t>-4</w:t>
      </w:r>
      <w:r w:rsidRPr="00837D5D">
        <w:rPr>
          <w:rFonts w:eastAsia="Calibri"/>
          <w:highlight w:val="yellow"/>
          <w:lang w:eastAsia="en-US"/>
        </w:rPr>
        <w:t>—34 часа.</w:t>
      </w:r>
    </w:p>
    <w:p w:rsidR="00E83C55" w:rsidRPr="00251B91" w:rsidRDefault="00E83C55" w:rsidP="00E83C55">
      <w:pPr>
        <w:spacing w:line="276" w:lineRule="auto"/>
        <w:jc w:val="both"/>
        <w:rPr>
          <w:rFonts w:eastAsia="Calibri"/>
          <w:lang w:eastAsia="en-US"/>
        </w:rPr>
      </w:pPr>
      <w:r w:rsidRPr="00837D5D">
        <w:rPr>
          <w:rFonts w:eastAsia="Calibri"/>
          <w:highlight w:val="yellow"/>
          <w:lang w:eastAsia="en-US"/>
        </w:rPr>
        <w:t>Срок реализации</w:t>
      </w:r>
      <w:r w:rsidRPr="00251B91">
        <w:rPr>
          <w:rFonts w:eastAsia="Calibri"/>
          <w:lang w:eastAsia="en-US"/>
        </w:rPr>
        <w:t xml:space="preserve"> программы — 4 года.</w:t>
      </w:r>
    </w:p>
    <w:p w:rsidR="00E83C55" w:rsidRPr="00251B91" w:rsidRDefault="00E83C55" w:rsidP="00E83C55">
      <w:pPr>
        <w:spacing w:line="276" w:lineRule="auto"/>
        <w:jc w:val="both"/>
        <w:rPr>
          <w:rFonts w:eastAsia="Calibri"/>
          <w:lang w:eastAsia="en-US"/>
        </w:rPr>
      </w:pPr>
      <w:r w:rsidRPr="00251B91">
        <w:rPr>
          <w:rFonts w:eastAsia="Calibri"/>
          <w:lang w:eastAsia="en-US"/>
        </w:rP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В резервные часы входят некоторые часы на повторение, проектные занятия и занятия, посвящённые презентации продуктов проектной деятельности. При этом обязательная часть курса, установленная примерной рабочей программой, и время, отводимое на её изучение, должны быть сохранены полностью.</w:t>
      </w:r>
    </w:p>
    <w:p w:rsidR="00E83C55" w:rsidRPr="00251B91" w:rsidRDefault="00E83C55" w:rsidP="00E83C55">
      <w:pPr>
        <w:spacing w:line="276" w:lineRule="auto"/>
        <w:jc w:val="both"/>
        <w:rPr>
          <w:rFonts w:eastAsia="Calibri"/>
          <w:lang w:eastAsia="en-US"/>
        </w:rPr>
      </w:pPr>
      <w:r w:rsidRPr="00251B91">
        <w:rPr>
          <w:rFonts w:eastAsia="Calibri"/>
          <w:lang w:eastAsia="en-US"/>
        </w:rPr>
        <w:t>Изменения, внесенные учителем в авторскую программу по предмету, если таковые имеются, и обос</w:t>
      </w:r>
      <w:r w:rsidR="009F2BD6" w:rsidRPr="00251B91">
        <w:rPr>
          <w:rFonts w:eastAsia="Calibri"/>
          <w:lang w:eastAsia="en-US"/>
        </w:rPr>
        <w:t>нования их целесообразности:Нет</w:t>
      </w:r>
    </w:p>
    <w:p w:rsidR="00E83C55" w:rsidRPr="00251B91" w:rsidRDefault="00E83C55" w:rsidP="00E83C55">
      <w:pPr>
        <w:spacing w:line="276" w:lineRule="auto"/>
        <w:jc w:val="both"/>
        <w:rPr>
          <w:rFonts w:eastAsia="Calibri"/>
          <w:lang w:eastAsia="en-US"/>
        </w:rPr>
      </w:pPr>
      <w:r w:rsidRPr="00251B91">
        <w:rPr>
          <w:rFonts w:eastAsia="Calibri"/>
          <w:lang w:eastAsia="en-US"/>
        </w:rPr>
        <w:t>Содержание курса</w:t>
      </w:r>
    </w:p>
    <w:p w:rsidR="00E83C55" w:rsidRPr="00251B91" w:rsidRDefault="00E83C55" w:rsidP="00E83C55">
      <w:pPr>
        <w:spacing w:line="276" w:lineRule="auto"/>
        <w:jc w:val="both"/>
        <w:rPr>
          <w:rFonts w:eastAsia="Calibri"/>
          <w:b/>
          <w:lang w:eastAsia="en-US"/>
        </w:rPr>
      </w:pPr>
      <w:r w:rsidRPr="00251B91">
        <w:rPr>
          <w:rFonts w:eastAsia="Calibri"/>
          <w:b/>
          <w:lang w:eastAsia="en-US"/>
        </w:rPr>
        <w:t>1 класс</w:t>
      </w:r>
    </w:p>
    <w:p w:rsidR="00E83C55" w:rsidRPr="00251B91" w:rsidRDefault="00E83C55" w:rsidP="00E83C55">
      <w:pPr>
        <w:spacing w:line="276" w:lineRule="auto"/>
        <w:jc w:val="both"/>
        <w:rPr>
          <w:rFonts w:eastAsia="Calibri"/>
          <w:lang w:eastAsia="en-US"/>
        </w:rPr>
      </w:pPr>
      <w:r w:rsidRPr="00251B91">
        <w:rPr>
          <w:rFonts w:eastAsia="Calibri"/>
          <w:lang w:eastAsia="en-US"/>
        </w:rPr>
        <w:t>Цифровая грамотность</w:t>
      </w:r>
    </w:p>
    <w:p w:rsidR="00E83C55" w:rsidRPr="00251B91" w:rsidRDefault="00E83C55" w:rsidP="00E83C55">
      <w:pPr>
        <w:spacing w:line="276" w:lineRule="auto"/>
        <w:jc w:val="both"/>
        <w:rPr>
          <w:rFonts w:eastAsia="Calibri"/>
          <w:lang w:eastAsia="en-US"/>
        </w:rPr>
      </w:pPr>
      <w:r w:rsidRPr="00251B91">
        <w:rPr>
          <w:rFonts w:eastAsia="Calibri"/>
          <w:lang w:eastAsia="en-US"/>
        </w:rPr>
        <w:t>Техника безопасности при работе с компьютером. Устройство компьютера. Клавиатура и компьютерная мышь (описание и назначение). Понятие аппаратного обеспечения компьютера. Знакомство с браузером. Понятие программного обеспечения компьютера. Файл как форма хранения информации.</w:t>
      </w:r>
    </w:p>
    <w:p w:rsidR="00E83C55" w:rsidRPr="00251B91" w:rsidRDefault="00E83C55" w:rsidP="00E83C55">
      <w:pPr>
        <w:spacing w:line="276" w:lineRule="auto"/>
        <w:jc w:val="both"/>
        <w:rPr>
          <w:rFonts w:eastAsia="Calibri"/>
          <w:lang w:eastAsia="en-US"/>
        </w:rPr>
      </w:pPr>
      <w:r w:rsidRPr="00251B91">
        <w:rPr>
          <w:rFonts w:eastAsia="Calibri"/>
          <w:lang w:eastAsia="en-US"/>
        </w:rPr>
        <w:t>Теоретические основы информатики</w:t>
      </w:r>
    </w:p>
    <w:p w:rsidR="00E83C55" w:rsidRPr="00251B91" w:rsidRDefault="00E83C55" w:rsidP="00E83C55">
      <w:pPr>
        <w:spacing w:line="276" w:lineRule="auto"/>
        <w:jc w:val="both"/>
        <w:rPr>
          <w:rFonts w:eastAsia="Calibri"/>
          <w:lang w:eastAsia="en-US"/>
        </w:rPr>
      </w:pPr>
      <w:r w:rsidRPr="00251B91">
        <w:rPr>
          <w:rFonts w:eastAsia="Calibri"/>
          <w:lang w:eastAsia="en-US"/>
        </w:rPr>
        <w:t>Информация и способы получения информации. Хранение, передача и обработка информации. Понятие объекта. Названия объектов. Свойства объектов. Сравнение объектов. Понятие высказывания. Истинные и ложные высказывания. Понятие множества. Множества объектов. Названия групп объектов. Общие свойства объектов.</w:t>
      </w:r>
    </w:p>
    <w:p w:rsidR="00E83C55" w:rsidRPr="00251B91" w:rsidRDefault="00E83C55" w:rsidP="00E83C55">
      <w:pPr>
        <w:spacing w:line="276" w:lineRule="auto"/>
        <w:jc w:val="both"/>
        <w:rPr>
          <w:rFonts w:eastAsia="Calibri"/>
          <w:lang w:eastAsia="en-US"/>
        </w:rPr>
      </w:pPr>
      <w:r w:rsidRPr="00251B91">
        <w:rPr>
          <w:rFonts w:eastAsia="Calibri"/>
          <w:lang w:eastAsia="en-US"/>
        </w:rPr>
        <w:t>Алгоритмы и программирование</w:t>
      </w:r>
    </w:p>
    <w:p w:rsidR="00E83C55" w:rsidRPr="00251B91" w:rsidRDefault="00E83C55" w:rsidP="00E83C55">
      <w:pPr>
        <w:spacing w:line="276" w:lineRule="auto"/>
        <w:jc w:val="both"/>
        <w:rPr>
          <w:rFonts w:eastAsia="Calibri"/>
          <w:lang w:eastAsia="en-US"/>
        </w:rPr>
      </w:pPr>
      <w:r w:rsidRPr="00251B91">
        <w:rPr>
          <w:rFonts w:eastAsia="Calibri"/>
          <w:lang w:eastAsia="en-US"/>
        </w:rPr>
        <w:t>Последовательность действий. Понятие алгоритма. Исполнитель. Среда исполнителя. Команды исполнителя. Свойства алгоритмов: массовость, результативность, дискретность, понятность. Знакомство со средой формального исполнителя «Художник».</w:t>
      </w:r>
    </w:p>
    <w:p w:rsidR="00E83C55" w:rsidRPr="00251B91" w:rsidRDefault="00E83C55" w:rsidP="00E83C55">
      <w:pPr>
        <w:spacing w:line="276" w:lineRule="auto"/>
        <w:jc w:val="both"/>
        <w:rPr>
          <w:rFonts w:eastAsia="Calibri"/>
          <w:lang w:eastAsia="en-US"/>
        </w:rPr>
      </w:pPr>
      <w:r w:rsidRPr="00251B91">
        <w:rPr>
          <w:rFonts w:eastAsia="Calibri"/>
          <w:lang w:eastAsia="en-US"/>
        </w:rPr>
        <w:t>Информационные технологии</w:t>
      </w:r>
    </w:p>
    <w:p w:rsidR="00E83C55" w:rsidRPr="00251B91" w:rsidRDefault="00E83C55" w:rsidP="00E83C55">
      <w:pPr>
        <w:spacing w:line="276" w:lineRule="auto"/>
        <w:jc w:val="both"/>
        <w:rPr>
          <w:rFonts w:eastAsia="Calibri"/>
          <w:lang w:eastAsia="en-US"/>
        </w:rPr>
      </w:pPr>
      <w:r w:rsidRPr="00251B91">
        <w:rPr>
          <w:rFonts w:eastAsia="Calibri"/>
          <w:lang w:eastAsia="en-US"/>
        </w:rPr>
        <w:t>Понятие «графический редактор». Стандартный графический редактор. Запуск графического редактора. Интерфейс графического редактора. Калькулятор. Алгоритм вычисления простых примеров в одно действие. Стандартный текстовый редактор. Интерфейс текстового редактора. Набор текста. Исправление ошибок средствами текстового редактора.</w:t>
      </w:r>
    </w:p>
    <w:p w:rsidR="00E83C55" w:rsidRPr="00251B91" w:rsidRDefault="00E83C55" w:rsidP="00E83C55">
      <w:pPr>
        <w:spacing w:line="276" w:lineRule="auto"/>
        <w:jc w:val="both"/>
        <w:rPr>
          <w:rFonts w:eastAsia="Calibri"/>
          <w:b/>
          <w:lang w:eastAsia="en-US"/>
        </w:rPr>
      </w:pPr>
      <w:r w:rsidRPr="00251B91">
        <w:rPr>
          <w:rFonts w:eastAsia="Calibri"/>
          <w:b/>
          <w:lang w:eastAsia="en-US"/>
        </w:rPr>
        <w:t>2</w:t>
      </w:r>
      <w:r w:rsidR="009F2BD6" w:rsidRPr="00251B91">
        <w:rPr>
          <w:rFonts w:eastAsia="Calibri"/>
          <w:b/>
          <w:lang w:eastAsia="en-US"/>
        </w:rPr>
        <w:t>-4</w:t>
      </w:r>
      <w:r w:rsidRPr="00251B91">
        <w:rPr>
          <w:rFonts w:eastAsia="Calibri"/>
          <w:b/>
          <w:lang w:eastAsia="en-US"/>
        </w:rPr>
        <w:t xml:space="preserve"> класс</w:t>
      </w:r>
      <w:r w:rsidR="009F2BD6" w:rsidRPr="00251B91">
        <w:rPr>
          <w:rFonts w:eastAsia="Calibri"/>
          <w:b/>
          <w:lang w:eastAsia="en-US"/>
        </w:rPr>
        <w:t>ы</w:t>
      </w:r>
    </w:p>
    <w:p w:rsidR="00E83C55" w:rsidRPr="00251B91" w:rsidRDefault="00E83C55" w:rsidP="00E83C55">
      <w:pPr>
        <w:spacing w:line="276" w:lineRule="auto"/>
        <w:jc w:val="both"/>
        <w:rPr>
          <w:rFonts w:eastAsia="Calibri"/>
          <w:lang w:eastAsia="en-US"/>
        </w:rPr>
      </w:pPr>
      <w:r w:rsidRPr="00251B91">
        <w:rPr>
          <w:rFonts w:eastAsia="Calibri"/>
          <w:lang w:eastAsia="en-US"/>
        </w:rPr>
        <w:t>Цифровая грамотность</w:t>
      </w:r>
    </w:p>
    <w:p w:rsidR="00E83C55" w:rsidRPr="00251B91" w:rsidRDefault="00E83C55" w:rsidP="00E83C55">
      <w:pPr>
        <w:spacing w:line="276" w:lineRule="auto"/>
        <w:jc w:val="both"/>
        <w:rPr>
          <w:rFonts w:eastAsia="Calibri"/>
          <w:lang w:eastAsia="en-US"/>
        </w:rPr>
      </w:pPr>
      <w:r w:rsidRPr="00251B91">
        <w:rPr>
          <w:rFonts w:eastAsia="Calibri"/>
          <w:lang w:eastAsia="en-US"/>
        </w:rPr>
        <w:lastRenderedPageBreak/>
        <w:t>Устройства компьютера: микрофон, камера, клавиатура, мышь, монитор, принтер, наушники, колонки, жёсткий диск, процессор, системный блок. Программное обеспечение. Меню «Пуск», меню программ, кнопки управления окнами. Файлы и папки.</w:t>
      </w:r>
    </w:p>
    <w:p w:rsidR="00E83C55" w:rsidRPr="00251B91" w:rsidRDefault="00E83C55" w:rsidP="00E83C55">
      <w:pPr>
        <w:spacing w:line="276" w:lineRule="auto"/>
        <w:jc w:val="both"/>
        <w:rPr>
          <w:rFonts w:eastAsia="Calibri"/>
          <w:lang w:eastAsia="en-US"/>
        </w:rPr>
      </w:pPr>
      <w:r w:rsidRPr="00251B91">
        <w:rPr>
          <w:rFonts w:eastAsia="Calibri"/>
          <w:lang w:eastAsia="en-US"/>
        </w:rPr>
        <w:t>Теоретические основы информатики</w:t>
      </w:r>
    </w:p>
    <w:p w:rsidR="00E83C55" w:rsidRPr="00251B91" w:rsidRDefault="00E83C55" w:rsidP="00E83C55">
      <w:pPr>
        <w:spacing w:line="276" w:lineRule="auto"/>
        <w:jc w:val="both"/>
        <w:rPr>
          <w:rFonts w:eastAsia="Calibri"/>
          <w:lang w:eastAsia="en-US"/>
        </w:rPr>
      </w:pPr>
      <w:r w:rsidRPr="00251B91">
        <w:rPr>
          <w:rFonts w:eastAsia="Calibri"/>
          <w:lang w:eastAsia="en-US"/>
        </w:rPr>
        <w:t>Информатика и информация. Понятие «информация». Восприятие информации. Органы восприятия информации. Виды информации по способу восприятия. Носитель информации. Хранение, передача и обработка как информационные процессы. Способы организации информации: таблицы, схемы, столбчатые диаграммы. Представление информации. Виды информации по способу представления. Введение в логику. Объект, имя объектов, свойства объектов. Высказывания. Истинность простых высказываний. Высказывания с отрицанием.</w:t>
      </w:r>
    </w:p>
    <w:p w:rsidR="00E83C55" w:rsidRPr="00251B91" w:rsidRDefault="00E83C55" w:rsidP="00E83C55">
      <w:pPr>
        <w:spacing w:line="276" w:lineRule="auto"/>
        <w:jc w:val="both"/>
        <w:rPr>
          <w:rFonts w:eastAsia="Calibri"/>
          <w:lang w:eastAsia="en-US"/>
        </w:rPr>
      </w:pPr>
      <w:r w:rsidRPr="00251B91">
        <w:rPr>
          <w:rFonts w:eastAsia="Calibri"/>
          <w:lang w:eastAsia="en-US"/>
        </w:rPr>
        <w:t>Алгоритмы и программирование</w:t>
      </w:r>
    </w:p>
    <w:p w:rsidR="00E83C55" w:rsidRPr="00251B91" w:rsidRDefault="00E83C55" w:rsidP="00E83C55">
      <w:pPr>
        <w:spacing w:line="276" w:lineRule="auto"/>
        <w:jc w:val="both"/>
        <w:rPr>
          <w:rFonts w:eastAsia="Calibri"/>
          <w:lang w:eastAsia="en-US"/>
        </w:rPr>
      </w:pPr>
      <w:r w:rsidRPr="00251B91">
        <w:rPr>
          <w:rFonts w:eastAsia="Calibri"/>
          <w:lang w:eastAsia="en-US"/>
        </w:rPr>
        <w:t>Определение алгоритма. Команда, программа, исполнитель. Свойства алгоритма. Линейные алгоритмы. Работа в среде формального исполнителя. Поиск оптимального пути.</w:t>
      </w:r>
    </w:p>
    <w:p w:rsidR="00E83C55" w:rsidRPr="00251B91" w:rsidRDefault="00E83C55" w:rsidP="00E83C55">
      <w:pPr>
        <w:spacing w:line="276" w:lineRule="auto"/>
        <w:jc w:val="both"/>
        <w:rPr>
          <w:rFonts w:eastAsia="Calibri"/>
          <w:lang w:eastAsia="en-US"/>
        </w:rPr>
      </w:pPr>
      <w:r w:rsidRPr="00251B91">
        <w:rPr>
          <w:rFonts w:eastAsia="Calibri"/>
          <w:lang w:eastAsia="en-US"/>
        </w:rPr>
        <w:t>Информационные технологии</w:t>
      </w:r>
    </w:p>
    <w:p w:rsidR="00E83C55" w:rsidRPr="00251B91" w:rsidRDefault="00E83C55" w:rsidP="00E83C55">
      <w:pPr>
        <w:spacing w:line="276" w:lineRule="auto"/>
        <w:jc w:val="both"/>
        <w:rPr>
          <w:rFonts w:eastAsia="Calibri"/>
          <w:lang w:eastAsia="en-US"/>
        </w:rPr>
      </w:pPr>
      <w:r w:rsidRPr="00251B91">
        <w:rPr>
          <w:rFonts w:eastAsia="Calibri"/>
          <w:lang w:eastAsia="en-US"/>
        </w:rPr>
        <w:t>Стандартный текстовый редактор. Набор текста. Создание и сохранение текстового документа. Клавиши редактирования текста. Редактирование текста. Стандартный графический редактор. Создание и сохранение графического файла. Основные инструменты стандартного графического редактора: заливка, фигуры, цвет, ластик, подпись, кисти.</w:t>
      </w:r>
    </w:p>
    <w:p w:rsidR="00E83C55" w:rsidRPr="00251B91" w:rsidRDefault="00E83C55" w:rsidP="00E83C55">
      <w:pPr>
        <w:spacing w:line="276" w:lineRule="auto"/>
        <w:jc w:val="both"/>
        <w:rPr>
          <w:rFonts w:eastAsia="Calibri"/>
          <w:lang w:eastAsia="en-US"/>
        </w:rPr>
      </w:pPr>
      <w:r w:rsidRPr="00251B91">
        <w:rPr>
          <w:rFonts w:eastAsia="Calibri"/>
          <w:lang w:eastAsia="en-US"/>
        </w:rPr>
        <w:t>Формы организа</w:t>
      </w:r>
      <w:r w:rsidR="009F2BD6" w:rsidRPr="00251B91">
        <w:rPr>
          <w:rFonts w:eastAsia="Calibri"/>
          <w:lang w:eastAsia="en-US"/>
        </w:rPr>
        <w:t>ции занятий и виды деятельности</w:t>
      </w:r>
    </w:p>
    <w:p w:rsidR="00E83C55" w:rsidRPr="00251B91" w:rsidRDefault="00E83C55" w:rsidP="00E83C55">
      <w:pPr>
        <w:spacing w:line="276" w:lineRule="auto"/>
        <w:jc w:val="both"/>
        <w:rPr>
          <w:rFonts w:eastAsia="Calibri"/>
          <w:lang w:eastAsia="en-US"/>
        </w:rPr>
      </w:pPr>
      <w:r w:rsidRPr="00251B91">
        <w:rPr>
          <w:rFonts w:eastAsia="Calibri"/>
          <w:lang w:eastAsia="en-US"/>
        </w:rPr>
        <w:t>Форма организации: курс проводится в классе с использованием фронтальной, групповой, парной и индивидуальной работы.</w:t>
      </w:r>
    </w:p>
    <w:p w:rsidR="00E83C55" w:rsidRPr="00251B91" w:rsidRDefault="00E83C55" w:rsidP="00E83C55">
      <w:pPr>
        <w:spacing w:line="276" w:lineRule="auto"/>
        <w:jc w:val="both"/>
        <w:rPr>
          <w:rFonts w:eastAsia="Calibri"/>
          <w:lang w:eastAsia="en-US"/>
        </w:rPr>
      </w:pPr>
      <w:r w:rsidRPr="00251B91">
        <w:rPr>
          <w:rFonts w:eastAsia="Calibri"/>
          <w:lang w:eastAsia="en-US"/>
        </w:rPr>
        <w:t>Некоторые занятия могут быть проведены в библиотеке школы, компьютерном классе (это позволит использовать компьютер при оформлении некоторых р</w:t>
      </w:r>
      <w:r w:rsidR="009F2BD6" w:rsidRPr="00251B91">
        <w:rPr>
          <w:rFonts w:eastAsia="Calibri"/>
          <w:lang w:eastAsia="en-US"/>
        </w:rPr>
        <w:t>езультатов выполнения заданий).</w:t>
      </w:r>
    </w:p>
    <w:p w:rsidR="00E83C55" w:rsidRPr="00251B91" w:rsidRDefault="00E83C55" w:rsidP="00E83C55">
      <w:pPr>
        <w:spacing w:line="276" w:lineRule="auto"/>
        <w:jc w:val="both"/>
        <w:rPr>
          <w:rFonts w:eastAsia="Calibri"/>
          <w:b/>
          <w:lang w:eastAsia="en-US"/>
        </w:rPr>
      </w:pPr>
      <w:r w:rsidRPr="00251B91">
        <w:rPr>
          <w:rFonts w:eastAsia="Calibri"/>
          <w:b/>
          <w:lang w:eastAsia="en-US"/>
        </w:rPr>
        <w:t>Предметные, метапредметные и лично</w:t>
      </w:r>
      <w:r w:rsidR="009F2BD6" w:rsidRPr="00251B91">
        <w:rPr>
          <w:rFonts w:eastAsia="Calibri"/>
          <w:b/>
          <w:lang w:eastAsia="en-US"/>
        </w:rPr>
        <w:t>стные результаты освоения курса</w:t>
      </w:r>
    </w:p>
    <w:p w:rsidR="00E83C55" w:rsidRPr="00251B91" w:rsidRDefault="00E83C55" w:rsidP="00E83C55">
      <w:pPr>
        <w:spacing w:line="276" w:lineRule="auto"/>
        <w:jc w:val="both"/>
        <w:rPr>
          <w:rFonts w:eastAsia="Calibri"/>
          <w:lang w:eastAsia="en-US"/>
        </w:rPr>
      </w:pPr>
      <w:r w:rsidRPr="00251B91">
        <w:rPr>
          <w:rFonts w:eastAsia="Calibri"/>
          <w:lang w:eastAsia="en-US"/>
        </w:rPr>
        <w:t>В результате изучения курса в школе у обучающихся будут сформированы следующие результаты.</w:t>
      </w:r>
    </w:p>
    <w:p w:rsidR="00E83C55" w:rsidRPr="00251B91" w:rsidRDefault="00E83C55" w:rsidP="00E83C55">
      <w:pPr>
        <w:spacing w:line="276" w:lineRule="auto"/>
        <w:jc w:val="both"/>
        <w:rPr>
          <w:rFonts w:eastAsia="Calibri"/>
          <w:b/>
          <w:lang w:eastAsia="en-US"/>
        </w:rPr>
      </w:pPr>
      <w:r w:rsidRPr="00251B91">
        <w:rPr>
          <w:rFonts w:eastAsia="Calibri"/>
          <w:b/>
          <w:lang w:eastAsia="en-US"/>
        </w:rPr>
        <w:t>Личностные результаты</w:t>
      </w:r>
    </w:p>
    <w:p w:rsidR="00E83C55" w:rsidRPr="00251B91" w:rsidRDefault="00E83C55" w:rsidP="00E83C55">
      <w:pPr>
        <w:spacing w:line="276" w:lineRule="auto"/>
        <w:jc w:val="both"/>
        <w:rPr>
          <w:rFonts w:eastAsia="Calibri"/>
          <w:b/>
          <w:lang w:eastAsia="en-US"/>
        </w:rPr>
      </w:pPr>
      <w:r w:rsidRPr="00251B91">
        <w:rPr>
          <w:rFonts w:eastAsia="Calibri"/>
          <w:lang w:eastAsia="en-US"/>
        </w:rPr>
        <w:t>Личностные результаты изучения курса характеризуют готовность обучающихся руководствоваться традиционными российскими социокультурными и духовно- 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E83C55" w:rsidRPr="00251B91" w:rsidRDefault="00E83C55" w:rsidP="00E83C55">
      <w:pPr>
        <w:spacing w:line="276" w:lineRule="auto"/>
        <w:jc w:val="both"/>
        <w:rPr>
          <w:rFonts w:eastAsia="Calibri"/>
          <w:b/>
          <w:lang w:eastAsia="en-US"/>
        </w:rPr>
      </w:pPr>
      <w:r w:rsidRPr="00251B91">
        <w:rPr>
          <w:rFonts w:eastAsia="Calibri"/>
          <w:b/>
          <w:lang w:eastAsia="en-US"/>
        </w:rPr>
        <w:t>Гражданско-патриотического воспитания:</w:t>
      </w:r>
    </w:p>
    <w:p w:rsidR="00E83C55" w:rsidRPr="00251B91" w:rsidRDefault="00E83C55" w:rsidP="00E83C55">
      <w:pPr>
        <w:spacing w:line="276" w:lineRule="auto"/>
        <w:jc w:val="both"/>
        <w:rPr>
          <w:rFonts w:eastAsia="Calibri"/>
          <w:lang w:eastAsia="en-US"/>
        </w:rPr>
      </w:pPr>
      <w:r w:rsidRPr="00251B91">
        <w:rPr>
          <w:rFonts w:eastAsia="Calibri"/>
          <w:lang w:eastAsia="en-US"/>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E83C55" w:rsidRPr="00251B91" w:rsidRDefault="00E83C55" w:rsidP="00E83C55">
      <w:pPr>
        <w:spacing w:line="276" w:lineRule="auto"/>
        <w:jc w:val="both"/>
        <w:rPr>
          <w:rFonts w:eastAsia="Calibri"/>
          <w:b/>
          <w:lang w:eastAsia="en-US"/>
        </w:rPr>
      </w:pPr>
      <w:r w:rsidRPr="00251B91">
        <w:rPr>
          <w:rFonts w:eastAsia="Calibri"/>
          <w:b/>
          <w:lang w:eastAsia="en-US"/>
        </w:rPr>
        <w:t>Духовно-нравственного воспитания:</w:t>
      </w:r>
    </w:p>
    <w:p w:rsidR="00E83C55" w:rsidRPr="00251B91" w:rsidRDefault="00E83C55" w:rsidP="00E83C55">
      <w:pPr>
        <w:spacing w:line="276" w:lineRule="auto"/>
        <w:jc w:val="both"/>
        <w:rPr>
          <w:rFonts w:eastAsia="Calibri"/>
          <w:lang w:eastAsia="en-US"/>
        </w:rPr>
      </w:pPr>
      <w:r w:rsidRPr="00251B91">
        <w:rPr>
          <w:rFonts w:eastAsia="Calibri"/>
          <w:lang w:eastAsia="en-US"/>
        </w:rPr>
        <w:t>проявление культуры общения, уважительного отношения к людям, их взглядам, признанию их индивидуальности;</w:t>
      </w:r>
    </w:p>
    <w:p w:rsidR="00E83C55" w:rsidRPr="00251B91" w:rsidRDefault="00E83C55" w:rsidP="00E83C55">
      <w:pPr>
        <w:spacing w:line="276" w:lineRule="auto"/>
        <w:jc w:val="both"/>
        <w:rPr>
          <w:rFonts w:eastAsia="Calibri"/>
          <w:lang w:eastAsia="en-US"/>
        </w:rPr>
      </w:pPr>
      <w:r w:rsidRPr="00251B91">
        <w:rPr>
          <w:rFonts w:eastAsia="Calibri"/>
          <w:lang w:eastAsia="en-US"/>
        </w:rP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E83C55" w:rsidRPr="00251B91" w:rsidRDefault="00E83C55" w:rsidP="00E83C55">
      <w:pPr>
        <w:spacing w:line="276" w:lineRule="auto"/>
        <w:jc w:val="both"/>
        <w:rPr>
          <w:rFonts w:eastAsia="Calibri"/>
          <w:b/>
          <w:lang w:eastAsia="en-US"/>
        </w:rPr>
      </w:pPr>
      <w:r w:rsidRPr="00251B91">
        <w:rPr>
          <w:rFonts w:eastAsia="Calibri"/>
          <w:b/>
          <w:lang w:eastAsia="en-US"/>
        </w:rPr>
        <w:t>Эстетического воспитания:</w:t>
      </w:r>
    </w:p>
    <w:p w:rsidR="00E83C55" w:rsidRPr="00251B91" w:rsidRDefault="00E83C55" w:rsidP="00E83C55">
      <w:pPr>
        <w:spacing w:line="276" w:lineRule="auto"/>
        <w:jc w:val="both"/>
        <w:rPr>
          <w:rFonts w:eastAsia="Calibri"/>
          <w:lang w:eastAsia="en-US"/>
        </w:rPr>
      </w:pPr>
      <w:r w:rsidRPr="00251B91">
        <w:rPr>
          <w:rFonts w:eastAsia="Calibri"/>
          <w:lang w:eastAsia="en-US"/>
        </w:rPr>
        <w:t>использование полученных знаний в продуктивной и преобразующей деятельности, в разных видах художественной деятельности.</w:t>
      </w:r>
    </w:p>
    <w:p w:rsidR="00E83C55" w:rsidRPr="00251B91" w:rsidRDefault="00E83C55" w:rsidP="00E83C55">
      <w:pPr>
        <w:spacing w:line="276" w:lineRule="auto"/>
        <w:jc w:val="both"/>
        <w:rPr>
          <w:rFonts w:eastAsia="Calibri"/>
          <w:b/>
          <w:lang w:eastAsia="en-US"/>
        </w:rPr>
      </w:pPr>
      <w:r w:rsidRPr="00251B91">
        <w:rPr>
          <w:rFonts w:eastAsia="Calibri"/>
          <w:b/>
          <w:lang w:eastAsia="en-US"/>
        </w:rPr>
        <w:lastRenderedPageBreak/>
        <w:t>Физического воспитания,</w:t>
      </w:r>
      <w:r w:rsidRPr="00251B91">
        <w:rPr>
          <w:rFonts w:eastAsia="Calibri"/>
          <w:lang w:eastAsia="en-US"/>
        </w:rPr>
        <w:t xml:space="preserve"> </w:t>
      </w:r>
      <w:r w:rsidRPr="00251B91">
        <w:rPr>
          <w:rFonts w:eastAsia="Calibri"/>
          <w:b/>
          <w:lang w:eastAsia="en-US"/>
        </w:rPr>
        <w:t>формирования культуры здоровья и эмоционального благополучия:</w:t>
      </w:r>
    </w:p>
    <w:p w:rsidR="00E83C55" w:rsidRPr="00251B91" w:rsidRDefault="00E83C55" w:rsidP="00E83C55">
      <w:pPr>
        <w:spacing w:line="276" w:lineRule="auto"/>
        <w:jc w:val="both"/>
        <w:rPr>
          <w:rFonts w:eastAsia="Calibri"/>
          <w:lang w:eastAsia="en-US"/>
        </w:rPr>
      </w:pPr>
      <w:r w:rsidRPr="00251B91">
        <w:rPr>
          <w:rFonts w:eastAsia="Calibri"/>
          <w:lang w:eastAsia="en-US"/>
        </w:rPr>
        <w:t>соблюдение правил организации здорового и безопасного (для себя и других людей) образа жизни; выполнение правил безопасного поведения в окружающей среде (в том числе информационной);</w:t>
      </w:r>
    </w:p>
    <w:p w:rsidR="00E83C55" w:rsidRPr="00251B91" w:rsidRDefault="00E83C55" w:rsidP="00E83C55">
      <w:pPr>
        <w:spacing w:line="276" w:lineRule="auto"/>
        <w:jc w:val="both"/>
        <w:rPr>
          <w:rFonts w:eastAsia="Calibri"/>
          <w:lang w:eastAsia="en-US"/>
        </w:rPr>
      </w:pPr>
      <w:r w:rsidRPr="00251B91">
        <w:rPr>
          <w:rFonts w:eastAsia="Calibri"/>
          <w:lang w:eastAsia="en-US"/>
        </w:rPr>
        <w:t>бережное отношение к физическому и психическому здоровью.</w:t>
      </w:r>
    </w:p>
    <w:p w:rsidR="00E83C55" w:rsidRPr="00251B91" w:rsidRDefault="00E83C55" w:rsidP="00E83C55">
      <w:pPr>
        <w:spacing w:line="276" w:lineRule="auto"/>
        <w:jc w:val="both"/>
        <w:rPr>
          <w:rFonts w:eastAsia="Calibri"/>
          <w:b/>
          <w:lang w:eastAsia="en-US"/>
        </w:rPr>
      </w:pPr>
      <w:r w:rsidRPr="00251B91">
        <w:rPr>
          <w:rFonts w:eastAsia="Calibri"/>
          <w:b/>
          <w:lang w:eastAsia="en-US"/>
        </w:rPr>
        <w:t>Трудового воспитания:</w:t>
      </w:r>
    </w:p>
    <w:p w:rsidR="00E83C55" w:rsidRPr="00251B91" w:rsidRDefault="00E83C55" w:rsidP="00E83C55">
      <w:pPr>
        <w:spacing w:line="276" w:lineRule="auto"/>
        <w:jc w:val="both"/>
        <w:rPr>
          <w:rFonts w:eastAsia="Calibri"/>
          <w:b/>
          <w:lang w:eastAsia="en-US"/>
        </w:rPr>
      </w:pPr>
      <w:r w:rsidRPr="00251B91">
        <w:rPr>
          <w:rFonts w:eastAsia="Calibri"/>
          <w:lang w:eastAsia="en-US"/>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E83C55" w:rsidRPr="00251B91" w:rsidRDefault="00E83C55" w:rsidP="00E83C55">
      <w:pPr>
        <w:spacing w:line="276" w:lineRule="auto"/>
        <w:jc w:val="both"/>
        <w:rPr>
          <w:rFonts w:eastAsia="Calibri"/>
          <w:b/>
          <w:lang w:eastAsia="en-US"/>
        </w:rPr>
      </w:pPr>
      <w:r w:rsidRPr="00251B91">
        <w:rPr>
          <w:rFonts w:eastAsia="Calibri"/>
          <w:b/>
          <w:lang w:eastAsia="en-US"/>
        </w:rPr>
        <w:t>Экологического воспитания:</w:t>
      </w:r>
    </w:p>
    <w:p w:rsidR="00E83C55" w:rsidRPr="00251B91" w:rsidRDefault="00E83C55" w:rsidP="00E83C55">
      <w:pPr>
        <w:spacing w:line="276" w:lineRule="auto"/>
        <w:jc w:val="both"/>
        <w:rPr>
          <w:rFonts w:eastAsia="Calibri"/>
          <w:lang w:eastAsia="en-US"/>
        </w:rPr>
      </w:pPr>
      <w:r w:rsidRPr="00251B91">
        <w:rPr>
          <w:rFonts w:eastAsia="Calibri"/>
          <w:lang w:eastAsia="en-US"/>
        </w:rPr>
        <w:t>проявление бережного отношения к природе;</w:t>
      </w:r>
    </w:p>
    <w:p w:rsidR="00E83C55" w:rsidRPr="00251B91" w:rsidRDefault="00E83C55" w:rsidP="00E83C55">
      <w:pPr>
        <w:spacing w:line="276" w:lineRule="auto"/>
        <w:jc w:val="both"/>
        <w:rPr>
          <w:rFonts w:eastAsia="Calibri"/>
          <w:lang w:eastAsia="en-US"/>
        </w:rPr>
      </w:pPr>
      <w:r w:rsidRPr="00251B91">
        <w:rPr>
          <w:rFonts w:eastAsia="Calibri"/>
          <w:lang w:eastAsia="en-US"/>
        </w:rPr>
        <w:t>неприятие действий, приносящих вред природе.</w:t>
      </w:r>
    </w:p>
    <w:p w:rsidR="00E83C55" w:rsidRPr="00251B91" w:rsidRDefault="00E83C55" w:rsidP="00E83C55">
      <w:pPr>
        <w:spacing w:line="276" w:lineRule="auto"/>
        <w:jc w:val="both"/>
        <w:rPr>
          <w:rFonts w:eastAsia="Calibri"/>
          <w:b/>
          <w:lang w:eastAsia="en-US"/>
        </w:rPr>
      </w:pPr>
      <w:r w:rsidRPr="00251B91">
        <w:rPr>
          <w:rFonts w:eastAsia="Calibri"/>
          <w:b/>
          <w:lang w:eastAsia="en-US"/>
        </w:rPr>
        <w:t>Ценности научного познания:</w:t>
      </w:r>
    </w:p>
    <w:p w:rsidR="00E83C55" w:rsidRPr="00251B91" w:rsidRDefault="00E83C55" w:rsidP="00E83C55">
      <w:pPr>
        <w:spacing w:line="276" w:lineRule="auto"/>
        <w:jc w:val="both"/>
        <w:rPr>
          <w:rFonts w:eastAsia="Calibri"/>
          <w:lang w:eastAsia="en-US"/>
        </w:rPr>
      </w:pPr>
      <w:r w:rsidRPr="00251B91">
        <w:rPr>
          <w:rFonts w:eastAsia="Calibri"/>
          <w:lang w:eastAsia="en-US"/>
        </w:rPr>
        <w:t>формирование первоначальных представлений о научной картине мира;</w:t>
      </w:r>
    </w:p>
    <w:p w:rsidR="00E83C55" w:rsidRPr="00251B91" w:rsidRDefault="00E83C55" w:rsidP="00E83C55">
      <w:pPr>
        <w:spacing w:line="276" w:lineRule="auto"/>
        <w:jc w:val="both"/>
        <w:rPr>
          <w:rFonts w:eastAsia="Calibri"/>
          <w:lang w:eastAsia="en-US"/>
        </w:rPr>
      </w:pPr>
      <w:r w:rsidRPr="00251B91">
        <w:rPr>
          <w:rFonts w:eastAsia="Calibri"/>
          <w:lang w:eastAsia="en-US"/>
        </w:rPr>
        <w:t>осознание ценности познания, проявление познавательного интереса, активности, инициативности, любознательности и самостоятельности в обогащении своих знаний, в том числе с использованием различных информационных средств.</w:t>
      </w:r>
    </w:p>
    <w:p w:rsidR="00E83C55" w:rsidRPr="00251B91" w:rsidRDefault="00E83C55" w:rsidP="00E83C55">
      <w:pPr>
        <w:spacing w:line="276" w:lineRule="auto"/>
        <w:jc w:val="both"/>
        <w:rPr>
          <w:rFonts w:eastAsia="Calibri"/>
          <w:b/>
          <w:lang w:eastAsia="en-US"/>
        </w:rPr>
      </w:pPr>
      <w:r w:rsidRPr="00251B91">
        <w:rPr>
          <w:rFonts w:eastAsia="Calibri"/>
          <w:b/>
          <w:lang w:eastAsia="en-US"/>
        </w:rPr>
        <w:t>Метапредметные результаты</w:t>
      </w:r>
    </w:p>
    <w:p w:rsidR="00E83C55" w:rsidRPr="00251B91" w:rsidRDefault="00E83C55" w:rsidP="00E83C55">
      <w:pPr>
        <w:spacing w:line="276" w:lineRule="auto"/>
        <w:jc w:val="both"/>
        <w:rPr>
          <w:rFonts w:eastAsia="Calibri"/>
          <w:lang w:eastAsia="en-US"/>
        </w:rPr>
      </w:pPr>
      <w:r w:rsidRPr="00251B91">
        <w:rPr>
          <w:rFonts w:eastAsia="Calibri"/>
          <w:lang w:eastAsia="en-US"/>
        </w:rPr>
        <w:t>Универсальные познавательные учебные действия:</w:t>
      </w:r>
    </w:p>
    <w:p w:rsidR="00E83C55" w:rsidRPr="00251B91" w:rsidRDefault="00E83C55" w:rsidP="00E83C55">
      <w:pPr>
        <w:spacing w:line="276" w:lineRule="auto"/>
        <w:jc w:val="both"/>
        <w:rPr>
          <w:rFonts w:eastAsia="Calibri"/>
          <w:lang w:eastAsia="en-US"/>
        </w:rPr>
      </w:pPr>
      <w:r w:rsidRPr="00251B91">
        <w:rPr>
          <w:rFonts w:eastAsia="Calibri"/>
          <w:lang w:eastAsia="en-US"/>
        </w:rPr>
        <w:t>базовые логические действия:</w:t>
      </w:r>
    </w:p>
    <w:p w:rsidR="00E83C55" w:rsidRPr="00251B91" w:rsidRDefault="00E83C55" w:rsidP="00E83C55">
      <w:pPr>
        <w:spacing w:line="276" w:lineRule="auto"/>
        <w:jc w:val="both"/>
        <w:rPr>
          <w:rFonts w:eastAsia="Calibri"/>
          <w:lang w:eastAsia="en-US"/>
        </w:rPr>
      </w:pPr>
      <w:r w:rsidRPr="00251B91">
        <w:rPr>
          <w:rFonts w:eastAsia="Calibri"/>
          <w:lang w:eastAsia="en-US"/>
        </w:rPr>
        <w:t>сравнивать объекты, устанавливать основания для сравнения, устанавливать аналогии;</w:t>
      </w:r>
    </w:p>
    <w:p w:rsidR="00E83C55" w:rsidRPr="00251B91" w:rsidRDefault="00E83C55" w:rsidP="00E83C55">
      <w:pPr>
        <w:spacing w:line="276" w:lineRule="auto"/>
        <w:jc w:val="both"/>
        <w:rPr>
          <w:rFonts w:eastAsia="Calibri"/>
          <w:lang w:eastAsia="en-US"/>
        </w:rPr>
      </w:pPr>
      <w:r w:rsidRPr="00251B91">
        <w:rPr>
          <w:rFonts w:eastAsia="Calibri"/>
          <w:lang w:eastAsia="en-US"/>
        </w:rPr>
        <w:t>объединять части объекта (объекты) по определённому признаку;</w:t>
      </w:r>
    </w:p>
    <w:p w:rsidR="00E83C55" w:rsidRPr="00251B91" w:rsidRDefault="00E83C55" w:rsidP="00E83C55">
      <w:pPr>
        <w:spacing w:line="276" w:lineRule="auto"/>
        <w:jc w:val="both"/>
        <w:rPr>
          <w:rFonts w:eastAsia="Calibri"/>
          <w:lang w:eastAsia="en-US"/>
        </w:rPr>
      </w:pPr>
      <w:r w:rsidRPr="00251B91">
        <w:rPr>
          <w:rFonts w:eastAsia="Calibri"/>
          <w:lang w:eastAsia="en-US"/>
        </w:rPr>
        <w:t>определять существенный признак для классификации, классифицировать предложенные объекты;</w:t>
      </w:r>
    </w:p>
    <w:p w:rsidR="00E83C55" w:rsidRPr="00251B91" w:rsidRDefault="00E83C55" w:rsidP="00E83C55">
      <w:pPr>
        <w:spacing w:line="276" w:lineRule="auto"/>
        <w:jc w:val="both"/>
        <w:rPr>
          <w:rFonts w:eastAsia="Calibri"/>
          <w:lang w:eastAsia="en-US"/>
        </w:rPr>
      </w:pPr>
      <w:r w:rsidRPr="00251B91">
        <w:rPr>
          <w:rFonts w:eastAsia="Calibri"/>
          <w:lang w:eastAsia="en-US"/>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E83C55" w:rsidRPr="00251B91" w:rsidRDefault="00E83C55" w:rsidP="00E83C55">
      <w:pPr>
        <w:spacing w:line="276" w:lineRule="auto"/>
        <w:jc w:val="both"/>
        <w:rPr>
          <w:rFonts w:eastAsia="Calibri"/>
          <w:lang w:eastAsia="en-US"/>
        </w:rPr>
      </w:pPr>
      <w:r w:rsidRPr="00251B91">
        <w:rPr>
          <w:rFonts w:eastAsia="Calibri"/>
          <w:lang w:eastAsia="en-US"/>
        </w:rPr>
        <w:t>выявлять недостаток информации для решения учебной (практической) задачи на основе предложенного алгоритма;</w:t>
      </w:r>
    </w:p>
    <w:p w:rsidR="00E83C55" w:rsidRPr="00251B91" w:rsidRDefault="00E83C55" w:rsidP="00E83C55">
      <w:pPr>
        <w:spacing w:line="276" w:lineRule="auto"/>
        <w:jc w:val="both"/>
        <w:rPr>
          <w:rFonts w:eastAsia="Calibri"/>
          <w:lang w:eastAsia="en-US"/>
        </w:rPr>
      </w:pPr>
      <w:r w:rsidRPr="00251B91">
        <w:rPr>
          <w:rFonts w:eastAsia="Calibri"/>
          <w:lang w:eastAsia="en-US"/>
        </w:rPr>
        <w:t>устанавливать причинно-следственные связи в ситуациях, поддающихся непосредственному наблюдению или знакомых по опыту, делать выводы;</w:t>
      </w:r>
    </w:p>
    <w:p w:rsidR="00E83C55" w:rsidRPr="00251B91" w:rsidRDefault="00E83C55" w:rsidP="00E83C55">
      <w:pPr>
        <w:spacing w:line="276" w:lineRule="auto"/>
        <w:jc w:val="both"/>
        <w:rPr>
          <w:rFonts w:eastAsia="Calibri"/>
          <w:lang w:eastAsia="en-US"/>
        </w:rPr>
      </w:pPr>
      <w:r w:rsidRPr="00251B91">
        <w:rPr>
          <w:rFonts w:eastAsia="Calibri"/>
          <w:lang w:eastAsia="en-US"/>
        </w:rPr>
        <w:t>базовые исследовательские действия:</w:t>
      </w:r>
    </w:p>
    <w:p w:rsidR="00E83C55" w:rsidRPr="00251B91" w:rsidRDefault="00E83C55" w:rsidP="00E83C55">
      <w:pPr>
        <w:spacing w:line="276" w:lineRule="auto"/>
        <w:jc w:val="both"/>
        <w:rPr>
          <w:rFonts w:eastAsia="Calibri"/>
          <w:lang w:eastAsia="en-US"/>
        </w:rPr>
      </w:pPr>
      <w:r w:rsidRPr="00251B91">
        <w:rPr>
          <w:rFonts w:eastAsia="Calibri"/>
          <w:lang w:eastAsia="en-US"/>
        </w:rPr>
        <w:t>определять разрыв между реальным и желательным состоянием объекта (ситуации) на основе предложенных педагогическим работником вопросов;</w:t>
      </w:r>
    </w:p>
    <w:p w:rsidR="00E83C55" w:rsidRPr="00251B91" w:rsidRDefault="00E83C55" w:rsidP="00E83C55">
      <w:pPr>
        <w:spacing w:line="276" w:lineRule="auto"/>
        <w:jc w:val="both"/>
        <w:rPr>
          <w:rFonts w:eastAsia="Calibri"/>
          <w:lang w:eastAsia="en-US"/>
        </w:rPr>
      </w:pPr>
      <w:r w:rsidRPr="00251B91">
        <w:rPr>
          <w:rFonts w:eastAsia="Calibri"/>
          <w:lang w:eastAsia="en-US"/>
        </w:rPr>
        <w:t>с помощью педагогического работника формулировать цель, планировать изменения объекта, ситуации;</w:t>
      </w:r>
    </w:p>
    <w:p w:rsidR="00E83C55" w:rsidRPr="00251B91" w:rsidRDefault="00E83C55" w:rsidP="00E83C55">
      <w:pPr>
        <w:spacing w:line="276" w:lineRule="auto"/>
        <w:jc w:val="both"/>
        <w:rPr>
          <w:rFonts w:eastAsia="Calibri"/>
          <w:lang w:eastAsia="en-US"/>
        </w:rPr>
      </w:pPr>
      <w:r w:rsidRPr="00251B91">
        <w:rPr>
          <w:rFonts w:eastAsia="Calibri"/>
          <w:lang w:eastAsia="en-US"/>
        </w:rPr>
        <w:t>сравнивать несколько вариантов решения задачи, выбирать наиболее подходящий (на основе предложенных критериев);</w:t>
      </w:r>
    </w:p>
    <w:p w:rsidR="00E83C55" w:rsidRPr="00251B91" w:rsidRDefault="00E83C55" w:rsidP="00E83C55">
      <w:pPr>
        <w:spacing w:line="276" w:lineRule="auto"/>
        <w:jc w:val="both"/>
        <w:rPr>
          <w:rFonts w:eastAsia="Calibri"/>
          <w:lang w:eastAsia="en-US"/>
        </w:rPr>
      </w:pPr>
      <w:r w:rsidRPr="00251B91">
        <w:rPr>
          <w:rFonts w:eastAsia="Calibri"/>
          <w:lang w:eastAsia="en-US"/>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E83C55" w:rsidRPr="00251B91" w:rsidRDefault="00E83C55" w:rsidP="00E83C55">
      <w:pPr>
        <w:spacing w:line="276" w:lineRule="auto"/>
        <w:jc w:val="both"/>
        <w:rPr>
          <w:rFonts w:eastAsia="Calibri"/>
          <w:lang w:eastAsia="en-US"/>
        </w:rPr>
      </w:pPr>
      <w:r w:rsidRPr="00251B91">
        <w:rPr>
          <w:rFonts w:eastAsia="Calibri"/>
          <w:lang w:eastAsia="en-US"/>
        </w:rPr>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p w:rsidR="00E83C55" w:rsidRPr="00251B91" w:rsidRDefault="00E83C55" w:rsidP="00E83C55">
      <w:pPr>
        <w:spacing w:line="276" w:lineRule="auto"/>
        <w:jc w:val="both"/>
        <w:rPr>
          <w:rFonts w:eastAsia="Calibri"/>
          <w:lang w:eastAsia="en-US"/>
        </w:rPr>
      </w:pPr>
      <w:r w:rsidRPr="00251B91">
        <w:rPr>
          <w:rFonts w:eastAsia="Calibri"/>
          <w:lang w:eastAsia="en-US"/>
        </w:rPr>
        <w:t>прогнозировать возможное развитие процессов, событий и их последствия в аналогичных или сходных ситуациях;</w:t>
      </w:r>
    </w:p>
    <w:p w:rsidR="00E83C55" w:rsidRPr="00251B91" w:rsidRDefault="00E83C55" w:rsidP="00E83C55">
      <w:pPr>
        <w:spacing w:line="276" w:lineRule="auto"/>
        <w:jc w:val="both"/>
        <w:rPr>
          <w:rFonts w:eastAsia="Calibri"/>
          <w:lang w:eastAsia="en-US"/>
        </w:rPr>
      </w:pPr>
      <w:r w:rsidRPr="00251B91">
        <w:rPr>
          <w:rFonts w:eastAsia="Calibri"/>
          <w:lang w:eastAsia="en-US"/>
        </w:rPr>
        <w:t>работа с информацией:</w:t>
      </w:r>
    </w:p>
    <w:p w:rsidR="00E83C55" w:rsidRPr="00251B91" w:rsidRDefault="00E83C55" w:rsidP="00E83C55">
      <w:pPr>
        <w:spacing w:line="276" w:lineRule="auto"/>
        <w:jc w:val="both"/>
        <w:rPr>
          <w:rFonts w:eastAsia="Calibri"/>
          <w:lang w:eastAsia="en-US"/>
        </w:rPr>
      </w:pPr>
      <w:r w:rsidRPr="00251B91">
        <w:rPr>
          <w:rFonts w:eastAsia="Calibri"/>
          <w:lang w:eastAsia="en-US"/>
        </w:rPr>
        <w:lastRenderedPageBreak/>
        <w:t>выбирать источник получения информации;</w:t>
      </w:r>
    </w:p>
    <w:p w:rsidR="00E83C55" w:rsidRPr="00251B91" w:rsidRDefault="00E83C55" w:rsidP="00E83C55">
      <w:pPr>
        <w:spacing w:line="276" w:lineRule="auto"/>
        <w:jc w:val="both"/>
        <w:rPr>
          <w:rFonts w:eastAsia="Calibri"/>
          <w:lang w:eastAsia="en-US"/>
        </w:rPr>
      </w:pPr>
      <w:r w:rsidRPr="00251B91">
        <w:rPr>
          <w:rFonts w:eastAsia="Calibri"/>
          <w:lang w:eastAsia="en-US"/>
        </w:rPr>
        <w:t>согласно заданному алгоритму находить в предложенном источнике информаци</w:t>
      </w:r>
      <w:r w:rsidR="002B40D4" w:rsidRPr="00251B91">
        <w:rPr>
          <w:rFonts w:eastAsia="Calibri"/>
          <w:lang w:eastAsia="en-US"/>
        </w:rPr>
        <w:t>ю, представленную в явном виде;</w:t>
      </w:r>
    </w:p>
    <w:p w:rsidR="00E83C55" w:rsidRPr="00251B91" w:rsidRDefault="00E83C55" w:rsidP="00E83C55">
      <w:pPr>
        <w:spacing w:line="276" w:lineRule="auto"/>
        <w:jc w:val="both"/>
        <w:rPr>
          <w:rFonts w:eastAsia="Calibri"/>
          <w:lang w:eastAsia="en-US"/>
        </w:rPr>
      </w:pPr>
      <w:r w:rsidRPr="00251B91">
        <w:rPr>
          <w:rFonts w:eastAsia="Calibri"/>
          <w:lang w:eastAsia="en-US"/>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E83C55" w:rsidRPr="00251B91" w:rsidRDefault="00E83C55" w:rsidP="00E83C55">
      <w:pPr>
        <w:spacing w:line="276" w:lineRule="auto"/>
        <w:jc w:val="both"/>
        <w:rPr>
          <w:rFonts w:eastAsia="Calibri"/>
          <w:lang w:eastAsia="en-US"/>
        </w:rPr>
      </w:pPr>
      <w:r w:rsidRPr="00251B91">
        <w:rPr>
          <w:rFonts w:eastAsia="Calibri"/>
          <w:lang w:eastAsia="en-US"/>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rsidR="00E83C55" w:rsidRPr="00251B91" w:rsidRDefault="00E83C55" w:rsidP="00E83C55">
      <w:pPr>
        <w:spacing w:line="276" w:lineRule="auto"/>
        <w:jc w:val="both"/>
        <w:rPr>
          <w:rFonts w:eastAsia="Calibri"/>
          <w:lang w:eastAsia="en-US"/>
        </w:rPr>
      </w:pPr>
      <w:r w:rsidRPr="00251B91">
        <w:rPr>
          <w:rFonts w:eastAsia="Calibri"/>
          <w:lang w:eastAsia="en-US"/>
        </w:rPr>
        <w:t>анализировать и создавать текстовую, видео-, графическую, звуковую информацию в соответствии с учебной задачей;</w:t>
      </w:r>
    </w:p>
    <w:p w:rsidR="00E83C55" w:rsidRPr="00251B91" w:rsidRDefault="00E83C55" w:rsidP="00E83C55">
      <w:pPr>
        <w:spacing w:line="276" w:lineRule="auto"/>
        <w:jc w:val="both"/>
        <w:rPr>
          <w:rFonts w:eastAsia="Calibri"/>
          <w:lang w:eastAsia="en-US"/>
        </w:rPr>
      </w:pPr>
      <w:r w:rsidRPr="00251B91">
        <w:rPr>
          <w:rFonts w:eastAsia="Calibri"/>
          <w:lang w:eastAsia="en-US"/>
        </w:rPr>
        <w:t>самостоятельно создавать схемы, таблицы для представления информации.</w:t>
      </w:r>
    </w:p>
    <w:p w:rsidR="00E83C55" w:rsidRPr="00251B91" w:rsidRDefault="00E83C55" w:rsidP="00E83C55">
      <w:pPr>
        <w:spacing w:line="276" w:lineRule="auto"/>
        <w:jc w:val="both"/>
        <w:rPr>
          <w:rFonts w:eastAsia="Calibri"/>
          <w:lang w:eastAsia="en-US"/>
        </w:rPr>
      </w:pPr>
      <w:r w:rsidRPr="00251B91">
        <w:rPr>
          <w:rFonts w:eastAsia="Calibri"/>
          <w:lang w:eastAsia="en-US"/>
        </w:rPr>
        <w:t>Универсальные коммуникативные учебные действия:</w:t>
      </w:r>
    </w:p>
    <w:p w:rsidR="00E83C55" w:rsidRPr="00251B91" w:rsidRDefault="00E83C55" w:rsidP="00E83C55">
      <w:pPr>
        <w:spacing w:line="276" w:lineRule="auto"/>
        <w:jc w:val="both"/>
        <w:rPr>
          <w:rFonts w:eastAsia="Calibri"/>
          <w:lang w:eastAsia="en-US"/>
        </w:rPr>
      </w:pPr>
      <w:r w:rsidRPr="00251B91">
        <w:rPr>
          <w:rFonts w:eastAsia="Calibri"/>
          <w:lang w:eastAsia="en-US"/>
        </w:rPr>
        <w:t>общение:</w:t>
      </w:r>
    </w:p>
    <w:p w:rsidR="00E83C55" w:rsidRPr="00251B91" w:rsidRDefault="00E83C55" w:rsidP="00E83C55">
      <w:pPr>
        <w:spacing w:line="276" w:lineRule="auto"/>
        <w:jc w:val="both"/>
        <w:rPr>
          <w:rFonts w:eastAsia="Calibri"/>
          <w:lang w:eastAsia="en-US"/>
        </w:rPr>
      </w:pPr>
      <w:r w:rsidRPr="00251B91">
        <w:rPr>
          <w:rFonts w:eastAsia="Calibri"/>
          <w:lang w:eastAsia="en-US"/>
        </w:rPr>
        <w:t>воспринимать и формулировать суждения, выражать эмоции в соответствии с целями и условиями общения в знакомой среде;</w:t>
      </w:r>
    </w:p>
    <w:p w:rsidR="00E83C55" w:rsidRPr="00251B91" w:rsidRDefault="00E83C55" w:rsidP="00E83C55">
      <w:pPr>
        <w:spacing w:line="276" w:lineRule="auto"/>
        <w:jc w:val="both"/>
        <w:rPr>
          <w:rFonts w:eastAsia="Calibri"/>
          <w:lang w:eastAsia="en-US"/>
        </w:rPr>
      </w:pPr>
      <w:r w:rsidRPr="00251B91">
        <w:rPr>
          <w:rFonts w:eastAsia="Calibri"/>
          <w:lang w:eastAsia="en-US"/>
        </w:rPr>
        <w:t>проявлять уважительное отношение к собеседнику, соблюдать правила ведения диалога и дискуссии;</w:t>
      </w:r>
    </w:p>
    <w:p w:rsidR="00E83C55" w:rsidRPr="00251B91" w:rsidRDefault="00E83C55" w:rsidP="00E83C55">
      <w:pPr>
        <w:spacing w:line="276" w:lineRule="auto"/>
        <w:jc w:val="both"/>
        <w:rPr>
          <w:rFonts w:eastAsia="Calibri"/>
          <w:lang w:eastAsia="en-US"/>
        </w:rPr>
      </w:pPr>
      <w:r w:rsidRPr="00251B91">
        <w:rPr>
          <w:rFonts w:eastAsia="Calibri"/>
          <w:lang w:eastAsia="en-US"/>
        </w:rPr>
        <w:t>признавать возможность существования разных точек зрения;</w:t>
      </w:r>
    </w:p>
    <w:p w:rsidR="00E83C55" w:rsidRPr="00251B91" w:rsidRDefault="00E83C55" w:rsidP="00E83C55">
      <w:pPr>
        <w:spacing w:line="276" w:lineRule="auto"/>
        <w:jc w:val="both"/>
        <w:rPr>
          <w:rFonts w:eastAsia="Calibri"/>
          <w:lang w:eastAsia="en-US"/>
        </w:rPr>
      </w:pPr>
      <w:r w:rsidRPr="00251B91">
        <w:rPr>
          <w:rFonts w:eastAsia="Calibri"/>
          <w:lang w:eastAsia="en-US"/>
        </w:rPr>
        <w:t>корректно и аргументированно высказывать своё мнение;</w:t>
      </w:r>
    </w:p>
    <w:p w:rsidR="00E83C55" w:rsidRPr="00251B91" w:rsidRDefault="00E83C55" w:rsidP="00E83C55">
      <w:pPr>
        <w:spacing w:line="276" w:lineRule="auto"/>
        <w:jc w:val="both"/>
        <w:rPr>
          <w:rFonts w:eastAsia="Calibri"/>
          <w:lang w:eastAsia="en-US"/>
        </w:rPr>
      </w:pPr>
      <w:r w:rsidRPr="00251B91">
        <w:rPr>
          <w:rFonts w:eastAsia="Calibri"/>
          <w:lang w:eastAsia="en-US"/>
        </w:rPr>
        <w:t>строить речевое высказывание в соответствии с поставленной задачей;</w:t>
      </w:r>
    </w:p>
    <w:p w:rsidR="00E83C55" w:rsidRPr="00251B91" w:rsidRDefault="00E83C55" w:rsidP="00E83C55">
      <w:pPr>
        <w:spacing w:line="276" w:lineRule="auto"/>
        <w:jc w:val="both"/>
        <w:rPr>
          <w:rFonts w:eastAsia="Calibri"/>
          <w:lang w:eastAsia="en-US"/>
        </w:rPr>
      </w:pPr>
      <w:r w:rsidRPr="00251B91">
        <w:rPr>
          <w:rFonts w:eastAsia="Calibri"/>
          <w:lang w:eastAsia="en-US"/>
        </w:rPr>
        <w:t>создавать устные и письменные тексты (описание, рассуждение, повествование);</w:t>
      </w:r>
    </w:p>
    <w:p w:rsidR="00E83C55" w:rsidRPr="00251B91" w:rsidRDefault="00E83C55" w:rsidP="00E83C55">
      <w:pPr>
        <w:spacing w:line="276" w:lineRule="auto"/>
        <w:jc w:val="both"/>
        <w:rPr>
          <w:rFonts w:eastAsia="Calibri"/>
          <w:lang w:eastAsia="en-US"/>
        </w:rPr>
      </w:pPr>
      <w:r w:rsidRPr="00251B91">
        <w:rPr>
          <w:rFonts w:eastAsia="Calibri"/>
          <w:lang w:eastAsia="en-US"/>
        </w:rPr>
        <w:t>готовить небольшие публичные выступления;</w:t>
      </w:r>
    </w:p>
    <w:p w:rsidR="00E83C55" w:rsidRPr="00251B91" w:rsidRDefault="00E83C55" w:rsidP="00E83C55">
      <w:pPr>
        <w:spacing w:line="276" w:lineRule="auto"/>
        <w:jc w:val="both"/>
        <w:rPr>
          <w:rFonts w:eastAsia="Calibri"/>
          <w:lang w:eastAsia="en-US"/>
        </w:rPr>
      </w:pPr>
      <w:r w:rsidRPr="00251B91">
        <w:rPr>
          <w:rFonts w:eastAsia="Calibri"/>
          <w:lang w:eastAsia="en-US"/>
        </w:rPr>
        <w:t>подбирать иллюстративный материал (рисунки, фото, плакаты) к тексту выступления;</w:t>
      </w:r>
    </w:p>
    <w:p w:rsidR="00E83C55" w:rsidRPr="00251B91" w:rsidRDefault="00E83C55" w:rsidP="00E83C55">
      <w:pPr>
        <w:spacing w:line="276" w:lineRule="auto"/>
        <w:jc w:val="both"/>
        <w:rPr>
          <w:rFonts w:eastAsia="Calibri"/>
          <w:lang w:eastAsia="en-US"/>
        </w:rPr>
      </w:pPr>
      <w:r w:rsidRPr="00251B91">
        <w:rPr>
          <w:rFonts w:eastAsia="Calibri"/>
          <w:lang w:eastAsia="en-US"/>
        </w:rPr>
        <w:t>совместная деятельность:</w:t>
      </w:r>
    </w:p>
    <w:p w:rsidR="00E83C55" w:rsidRPr="00251B91" w:rsidRDefault="00E83C55" w:rsidP="00E83C55">
      <w:pPr>
        <w:spacing w:line="276" w:lineRule="auto"/>
        <w:jc w:val="both"/>
        <w:rPr>
          <w:rFonts w:eastAsia="Calibri"/>
          <w:lang w:eastAsia="en-US"/>
        </w:rPr>
      </w:pPr>
      <w:r w:rsidRPr="00251B91">
        <w:rPr>
          <w:rFonts w:eastAsia="Calibri"/>
          <w:lang w:eastAsia="en-US"/>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E83C55" w:rsidRPr="00251B91" w:rsidRDefault="00E83C55" w:rsidP="00E83C55">
      <w:pPr>
        <w:spacing w:line="276" w:lineRule="auto"/>
        <w:jc w:val="both"/>
        <w:rPr>
          <w:rFonts w:eastAsia="Calibri"/>
          <w:lang w:eastAsia="en-US"/>
        </w:rPr>
      </w:pPr>
      <w:r w:rsidRPr="00251B91">
        <w:rPr>
          <w:rFonts w:eastAsia="Calibri"/>
          <w:lang w:eastAsia="en-US"/>
        </w:rPr>
        <w:t>оценивать свой вклад в общий результат. Универсальные регулятивные учебные действия: самоорганизация:</w:t>
      </w:r>
    </w:p>
    <w:p w:rsidR="00E83C55" w:rsidRPr="00251B91" w:rsidRDefault="00E83C55" w:rsidP="00E83C55">
      <w:pPr>
        <w:spacing w:line="276" w:lineRule="auto"/>
        <w:jc w:val="both"/>
        <w:rPr>
          <w:rFonts w:eastAsia="Calibri"/>
          <w:lang w:eastAsia="en-US"/>
        </w:rPr>
      </w:pPr>
      <w:r w:rsidRPr="00251B91">
        <w:rPr>
          <w:rFonts w:eastAsia="Calibri"/>
          <w:lang w:eastAsia="en-US"/>
        </w:rPr>
        <w:t>планировать действия по решению учебной задачи для получения результата;</w:t>
      </w:r>
    </w:p>
    <w:p w:rsidR="00E83C55" w:rsidRPr="00251B91" w:rsidRDefault="00E83C55" w:rsidP="00E83C55">
      <w:pPr>
        <w:spacing w:line="276" w:lineRule="auto"/>
        <w:jc w:val="both"/>
        <w:rPr>
          <w:rFonts w:eastAsia="Calibri"/>
          <w:lang w:eastAsia="en-US"/>
        </w:rPr>
      </w:pPr>
      <w:r w:rsidRPr="00251B91">
        <w:rPr>
          <w:rFonts w:eastAsia="Calibri"/>
          <w:lang w:eastAsia="en-US"/>
        </w:rPr>
        <w:t>выстраивать последовательность выбранных действий; самоконтроль:</w:t>
      </w:r>
    </w:p>
    <w:p w:rsidR="00E83C55" w:rsidRPr="00251B91" w:rsidRDefault="00E83C55" w:rsidP="00E83C55">
      <w:pPr>
        <w:spacing w:line="276" w:lineRule="auto"/>
        <w:jc w:val="both"/>
        <w:rPr>
          <w:rFonts w:eastAsia="Calibri"/>
          <w:lang w:eastAsia="en-US"/>
        </w:rPr>
      </w:pPr>
      <w:r w:rsidRPr="00251B91">
        <w:rPr>
          <w:rFonts w:eastAsia="Calibri"/>
          <w:lang w:eastAsia="en-US"/>
        </w:rPr>
        <w:t>устанавливать причины успеха/неудач учебной деятельности;</w:t>
      </w:r>
    </w:p>
    <w:p w:rsidR="00E83C55" w:rsidRPr="00251B91" w:rsidRDefault="00E83C55" w:rsidP="00E83C55">
      <w:pPr>
        <w:spacing w:line="276" w:lineRule="auto"/>
        <w:jc w:val="both"/>
        <w:rPr>
          <w:rFonts w:eastAsia="Calibri"/>
          <w:lang w:eastAsia="en-US"/>
        </w:rPr>
      </w:pPr>
      <w:r w:rsidRPr="00251B91">
        <w:rPr>
          <w:rFonts w:eastAsia="Calibri"/>
          <w:lang w:eastAsia="en-US"/>
        </w:rPr>
        <w:t>корректировать свои учебные действия для преодоления ошибок.</w:t>
      </w:r>
    </w:p>
    <w:p w:rsidR="00E83C55" w:rsidRPr="00251B91" w:rsidRDefault="00E83C55" w:rsidP="00E83C55">
      <w:pPr>
        <w:spacing w:line="276" w:lineRule="auto"/>
        <w:jc w:val="both"/>
        <w:rPr>
          <w:rFonts w:eastAsia="Calibri"/>
          <w:b/>
          <w:lang w:eastAsia="en-US"/>
        </w:rPr>
      </w:pPr>
      <w:r w:rsidRPr="00251B91">
        <w:rPr>
          <w:rFonts w:eastAsia="Calibri"/>
          <w:b/>
          <w:lang w:eastAsia="en-US"/>
        </w:rPr>
        <w:t>Предметные результаты 1 класс</w:t>
      </w:r>
    </w:p>
    <w:p w:rsidR="00E83C55" w:rsidRPr="00251B91" w:rsidRDefault="00E83C55" w:rsidP="00E83C55">
      <w:pPr>
        <w:spacing w:line="276" w:lineRule="auto"/>
        <w:jc w:val="both"/>
        <w:rPr>
          <w:rFonts w:eastAsia="Calibri"/>
          <w:lang w:eastAsia="en-US"/>
        </w:rPr>
      </w:pPr>
      <w:r w:rsidRPr="00251B91">
        <w:rPr>
          <w:rFonts w:eastAsia="Calibri"/>
          <w:lang w:eastAsia="en-US"/>
        </w:rPr>
        <w:t>К концу обучения в 1 классе по курсу обучающийся научится:</w:t>
      </w:r>
    </w:p>
    <w:p w:rsidR="00E83C55" w:rsidRPr="00251B91" w:rsidRDefault="00E83C55" w:rsidP="009F2BD6">
      <w:pPr>
        <w:spacing w:line="276" w:lineRule="auto"/>
        <w:jc w:val="both"/>
        <w:rPr>
          <w:rFonts w:eastAsia="Calibri"/>
          <w:lang w:eastAsia="en-US"/>
        </w:rPr>
      </w:pPr>
      <w:r w:rsidRPr="00251B91">
        <w:rPr>
          <w:rFonts w:eastAsia="Calibri"/>
          <w:lang w:eastAsia="en-US"/>
        </w:rPr>
        <w:t>Цифровая грамотность:</w:t>
      </w:r>
    </w:p>
    <w:p w:rsidR="00E83C55" w:rsidRPr="00251B91" w:rsidRDefault="00E83C55" w:rsidP="009F2BD6">
      <w:pPr>
        <w:spacing w:line="276" w:lineRule="auto"/>
        <w:jc w:val="both"/>
        <w:rPr>
          <w:rFonts w:eastAsia="Calibri"/>
          <w:lang w:eastAsia="en-US"/>
        </w:rPr>
      </w:pPr>
      <w:r w:rsidRPr="00251B91">
        <w:rPr>
          <w:rFonts w:eastAsia="Calibri"/>
          <w:lang w:eastAsia="en-US"/>
        </w:rPr>
        <w:t>соблюдать правила техники безопасности при работе с компьютером;</w:t>
      </w:r>
    </w:p>
    <w:p w:rsidR="00E83C55" w:rsidRPr="00251B91" w:rsidRDefault="00E83C55" w:rsidP="009F2BD6">
      <w:pPr>
        <w:spacing w:line="276" w:lineRule="auto"/>
        <w:jc w:val="both"/>
        <w:rPr>
          <w:rFonts w:eastAsia="Calibri"/>
          <w:lang w:eastAsia="en-US"/>
        </w:rPr>
      </w:pPr>
      <w:r w:rsidRPr="00251B91">
        <w:rPr>
          <w:rFonts w:eastAsia="Calibri"/>
          <w:lang w:eastAsia="en-US"/>
        </w:rPr>
        <w:t>иметь представление о компьютере как универсальном устройстве для передачи, хранения и обработки информации;</w:t>
      </w:r>
    </w:p>
    <w:p w:rsidR="00E83C55" w:rsidRPr="00251B91" w:rsidRDefault="00E83C55" w:rsidP="009F2BD6">
      <w:pPr>
        <w:spacing w:line="276" w:lineRule="auto"/>
        <w:jc w:val="both"/>
        <w:rPr>
          <w:rFonts w:eastAsia="Calibri"/>
          <w:lang w:eastAsia="en-US"/>
        </w:rPr>
      </w:pPr>
      <w:r w:rsidRPr="00251B91">
        <w:rPr>
          <w:rFonts w:eastAsia="Calibri"/>
          <w:lang w:eastAsia="en-US"/>
        </w:rPr>
        <w:t>использовать русскую раскладку клавиш на клавиатуре;</w:t>
      </w:r>
    </w:p>
    <w:p w:rsidR="00E83C55" w:rsidRPr="00251B91" w:rsidRDefault="00E83C55" w:rsidP="009F2BD6">
      <w:pPr>
        <w:spacing w:line="276" w:lineRule="auto"/>
        <w:jc w:val="both"/>
        <w:rPr>
          <w:rFonts w:eastAsia="Calibri"/>
          <w:lang w:eastAsia="en-US"/>
        </w:rPr>
      </w:pPr>
      <w:r w:rsidRPr="00251B91">
        <w:rPr>
          <w:rFonts w:eastAsia="Calibri"/>
          <w:lang w:eastAsia="en-US"/>
        </w:rPr>
        <w:t>иметь представление о</w:t>
      </w:r>
      <w:r w:rsidRPr="00251B91">
        <w:rPr>
          <w:rFonts w:eastAsia="Calibri"/>
          <w:lang w:eastAsia="en-US"/>
        </w:rPr>
        <w:tab/>
        <w:t>клавиатуре</w:t>
      </w:r>
      <w:r w:rsidRPr="00251B91">
        <w:rPr>
          <w:rFonts w:eastAsia="Calibri"/>
          <w:lang w:eastAsia="en-US"/>
        </w:rPr>
        <w:tab/>
        <w:t>и</w:t>
      </w:r>
      <w:r w:rsidRPr="00251B91">
        <w:rPr>
          <w:rFonts w:eastAsia="Calibri"/>
          <w:lang w:eastAsia="en-US"/>
        </w:rPr>
        <w:tab/>
        <w:t>компьютерной мыши</w:t>
      </w:r>
      <w:r w:rsidRPr="00251B91">
        <w:rPr>
          <w:rFonts w:eastAsia="Calibri"/>
          <w:lang w:eastAsia="en-US"/>
        </w:rPr>
        <w:tab/>
        <w:t>(описание и назначение);</w:t>
      </w:r>
    </w:p>
    <w:p w:rsidR="00E83C55" w:rsidRPr="00251B91" w:rsidRDefault="00E83C55" w:rsidP="009F2BD6">
      <w:pPr>
        <w:spacing w:line="276" w:lineRule="auto"/>
        <w:jc w:val="both"/>
        <w:rPr>
          <w:rFonts w:eastAsia="Calibri"/>
          <w:lang w:eastAsia="en-US"/>
        </w:rPr>
      </w:pPr>
      <w:r w:rsidRPr="00251B91">
        <w:rPr>
          <w:rFonts w:eastAsia="Calibri"/>
          <w:lang w:eastAsia="en-US"/>
        </w:rPr>
        <w:t>знать основные устройства компьютера;</w:t>
      </w:r>
    </w:p>
    <w:p w:rsidR="00E83C55" w:rsidRPr="00251B91" w:rsidRDefault="00E83C55" w:rsidP="009F2BD6">
      <w:pPr>
        <w:spacing w:line="276" w:lineRule="auto"/>
        <w:jc w:val="both"/>
        <w:rPr>
          <w:rFonts w:eastAsia="Calibri"/>
          <w:lang w:eastAsia="en-US"/>
        </w:rPr>
      </w:pPr>
      <w:r w:rsidRPr="00251B91">
        <w:rPr>
          <w:rFonts w:eastAsia="Calibri"/>
          <w:lang w:eastAsia="en-US"/>
        </w:rPr>
        <w:t>осуществлять базовые операции при работе с браузером;</w:t>
      </w:r>
    </w:p>
    <w:p w:rsidR="00E83C55" w:rsidRPr="00251B91" w:rsidRDefault="00E83C55" w:rsidP="009F2BD6">
      <w:pPr>
        <w:spacing w:line="276" w:lineRule="auto"/>
        <w:jc w:val="both"/>
        <w:rPr>
          <w:rFonts w:eastAsia="Calibri"/>
          <w:lang w:eastAsia="en-US"/>
        </w:rPr>
      </w:pPr>
      <w:r w:rsidRPr="00251B91">
        <w:rPr>
          <w:rFonts w:eastAsia="Calibri"/>
          <w:lang w:eastAsia="en-US"/>
        </w:rPr>
        <w:t>иметь</w:t>
      </w:r>
      <w:r w:rsidRPr="00251B91">
        <w:rPr>
          <w:rFonts w:eastAsia="Calibri"/>
          <w:lang w:eastAsia="en-US"/>
        </w:rPr>
        <w:tab/>
        <w:t>представление</w:t>
      </w:r>
      <w:r w:rsidRPr="00251B91">
        <w:rPr>
          <w:rFonts w:eastAsia="Calibri"/>
          <w:lang w:eastAsia="en-US"/>
        </w:rPr>
        <w:tab/>
        <w:t>о</w:t>
      </w:r>
      <w:r w:rsidRPr="00251B91">
        <w:rPr>
          <w:rFonts w:eastAsia="Calibri"/>
          <w:lang w:eastAsia="en-US"/>
        </w:rPr>
        <w:tab/>
        <w:t>программном</w:t>
      </w:r>
      <w:r w:rsidRPr="00251B91">
        <w:rPr>
          <w:rFonts w:eastAsia="Calibri"/>
          <w:lang w:eastAsia="en-US"/>
        </w:rPr>
        <w:tab/>
        <w:t>обеспечении</w:t>
      </w:r>
      <w:r w:rsidRPr="00251B91">
        <w:rPr>
          <w:rFonts w:eastAsia="Calibri"/>
          <w:lang w:eastAsia="en-US"/>
        </w:rPr>
        <w:tab/>
        <w:t>компьютера</w:t>
      </w:r>
      <w:r w:rsidRPr="00251B91">
        <w:rPr>
          <w:rFonts w:eastAsia="Calibri"/>
          <w:lang w:eastAsia="en-US"/>
        </w:rPr>
        <w:tab/>
        <w:t>(понятие</w:t>
      </w:r>
    </w:p>
    <w:p w:rsidR="00E83C55" w:rsidRPr="00251B91" w:rsidRDefault="00E83C55" w:rsidP="009F2BD6">
      <w:pPr>
        <w:spacing w:line="276" w:lineRule="auto"/>
        <w:jc w:val="both"/>
        <w:rPr>
          <w:rFonts w:eastAsia="Calibri"/>
          <w:lang w:eastAsia="en-US"/>
        </w:rPr>
      </w:pPr>
      <w:r w:rsidRPr="00251B91">
        <w:rPr>
          <w:rFonts w:eastAsia="Calibri"/>
          <w:lang w:eastAsia="en-US"/>
        </w:rPr>
        <w:t>«программа»);</w:t>
      </w:r>
    </w:p>
    <w:p w:rsidR="00E83C55" w:rsidRPr="00251B91" w:rsidRDefault="00E83C55" w:rsidP="009F2BD6">
      <w:pPr>
        <w:spacing w:line="276" w:lineRule="auto"/>
        <w:jc w:val="both"/>
        <w:rPr>
          <w:rFonts w:eastAsia="Calibri"/>
          <w:lang w:eastAsia="en-US"/>
        </w:rPr>
      </w:pPr>
      <w:r w:rsidRPr="00251B91">
        <w:rPr>
          <w:rFonts w:eastAsia="Calibri"/>
          <w:lang w:eastAsia="en-US"/>
        </w:rPr>
        <w:lastRenderedPageBreak/>
        <w:t>иметь базовые представления о файле как форме хранения информации.</w:t>
      </w:r>
    </w:p>
    <w:p w:rsidR="00E83C55" w:rsidRPr="00251B91" w:rsidRDefault="00E83C55" w:rsidP="009F2BD6">
      <w:pPr>
        <w:spacing w:line="276" w:lineRule="auto"/>
        <w:jc w:val="both"/>
        <w:rPr>
          <w:rFonts w:eastAsia="Calibri"/>
          <w:lang w:eastAsia="en-US"/>
        </w:rPr>
      </w:pPr>
      <w:r w:rsidRPr="00251B91">
        <w:rPr>
          <w:rFonts w:eastAsia="Calibri"/>
          <w:lang w:eastAsia="en-US"/>
        </w:rPr>
        <w:t>Теоретические основы информатики:</w:t>
      </w:r>
    </w:p>
    <w:p w:rsidR="00E83C55" w:rsidRPr="00251B91" w:rsidRDefault="00E83C55" w:rsidP="009F2BD6">
      <w:pPr>
        <w:spacing w:line="276" w:lineRule="auto"/>
        <w:jc w:val="both"/>
        <w:rPr>
          <w:rFonts w:eastAsia="Calibri"/>
          <w:lang w:eastAsia="en-US"/>
        </w:rPr>
      </w:pPr>
      <w:r w:rsidRPr="00251B91">
        <w:rPr>
          <w:rFonts w:eastAsia="Calibri"/>
          <w:lang w:eastAsia="en-US"/>
        </w:rPr>
        <w:t>знать понятие «информация»;</w:t>
      </w:r>
    </w:p>
    <w:p w:rsidR="00E83C55" w:rsidRPr="00251B91" w:rsidRDefault="00E83C55" w:rsidP="009F2BD6">
      <w:pPr>
        <w:spacing w:line="276" w:lineRule="auto"/>
        <w:jc w:val="both"/>
        <w:rPr>
          <w:rFonts w:eastAsia="Calibri"/>
          <w:lang w:eastAsia="en-US"/>
        </w:rPr>
      </w:pPr>
      <w:r w:rsidRPr="00251B91">
        <w:rPr>
          <w:rFonts w:eastAsia="Calibri"/>
          <w:lang w:eastAsia="en-US"/>
        </w:rPr>
        <w:t>иметь представление о способах получения информации;</w:t>
      </w:r>
    </w:p>
    <w:p w:rsidR="00E83C55" w:rsidRPr="00251B91" w:rsidRDefault="00E83C55" w:rsidP="009F2BD6">
      <w:pPr>
        <w:spacing w:line="276" w:lineRule="auto"/>
        <w:jc w:val="both"/>
        <w:rPr>
          <w:rFonts w:eastAsia="Calibri"/>
          <w:lang w:eastAsia="en-US"/>
        </w:rPr>
      </w:pPr>
      <w:r w:rsidRPr="00251B91">
        <w:rPr>
          <w:rFonts w:eastAsia="Calibri"/>
          <w:lang w:eastAsia="en-US"/>
        </w:rPr>
        <w:t>знать основные информационные процессы: хранение, передача и обработка;</w:t>
      </w:r>
    </w:p>
    <w:p w:rsidR="00E83C55" w:rsidRPr="00251B91" w:rsidRDefault="00E83C55" w:rsidP="009F2BD6">
      <w:pPr>
        <w:spacing w:line="276" w:lineRule="auto"/>
        <w:jc w:val="both"/>
        <w:rPr>
          <w:rFonts w:eastAsia="Calibri"/>
          <w:lang w:eastAsia="en-US"/>
        </w:rPr>
      </w:pPr>
      <w:r w:rsidRPr="00251B91">
        <w:rPr>
          <w:rFonts w:eastAsia="Calibri"/>
          <w:lang w:eastAsia="en-US"/>
        </w:rPr>
        <w:t>использовать понятие «объект»;</w:t>
      </w:r>
    </w:p>
    <w:p w:rsidR="00E83C55" w:rsidRPr="00251B91" w:rsidRDefault="00E83C55" w:rsidP="009F2BD6">
      <w:pPr>
        <w:spacing w:line="276" w:lineRule="auto"/>
        <w:jc w:val="both"/>
        <w:rPr>
          <w:rFonts w:eastAsia="Calibri"/>
          <w:lang w:eastAsia="en-US"/>
        </w:rPr>
      </w:pPr>
      <w:r w:rsidRPr="00251B91">
        <w:rPr>
          <w:rFonts w:eastAsia="Calibri"/>
          <w:lang w:eastAsia="en-US"/>
        </w:rPr>
        <w:t>различать свойства объектов;</w:t>
      </w:r>
    </w:p>
    <w:p w:rsidR="00E83C55" w:rsidRPr="00251B91" w:rsidRDefault="00E83C55" w:rsidP="009F2BD6">
      <w:pPr>
        <w:spacing w:line="276" w:lineRule="auto"/>
        <w:jc w:val="both"/>
        <w:rPr>
          <w:rFonts w:eastAsia="Calibri"/>
          <w:lang w:eastAsia="en-US"/>
        </w:rPr>
      </w:pPr>
      <w:r w:rsidRPr="00251B91">
        <w:rPr>
          <w:rFonts w:eastAsia="Calibri"/>
          <w:lang w:eastAsia="en-US"/>
        </w:rPr>
        <w:t>сравнивать объекты;</w:t>
      </w:r>
    </w:p>
    <w:p w:rsidR="00E83C55" w:rsidRPr="00251B91" w:rsidRDefault="00E83C55" w:rsidP="009F2BD6">
      <w:pPr>
        <w:spacing w:line="276" w:lineRule="auto"/>
        <w:jc w:val="both"/>
        <w:rPr>
          <w:rFonts w:eastAsia="Calibri"/>
          <w:lang w:eastAsia="en-US"/>
        </w:rPr>
      </w:pPr>
      <w:r w:rsidRPr="00251B91">
        <w:rPr>
          <w:rFonts w:eastAsia="Calibri"/>
          <w:lang w:eastAsia="en-US"/>
        </w:rPr>
        <w:t>использовать понятие «высказывание»;</w:t>
      </w:r>
    </w:p>
    <w:p w:rsidR="00E83C55" w:rsidRPr="00251B91" w:rsidRDefault="00E83C55" w:rsidP="009F2BD6">
      <w:pPr>
        <w:spacing w:line="276" w:lineRule="auto"/>
        <w:jc w:val="both"/>
        <w:rPr>
          <w:rFonts w:eastAsia="Calibri"/>
          <w:lang w:eastAsia="en-US"/>
        </w:rPr>
      </w:pPr>
      <w:r w:rsidRPr="00251B91">
        <w:rPr>
          <w:rFonts w:eastAsia="Calibri"/>
          <w:lang w:eastAsia="en-US"/>
        </w:rPr>
        <w:t>распознавать истинные и ложные высказывания;</w:t>
      </w:r>
    </w:p>
    <w:p w:rsidR="00E83C55" w:rsidRPr="00251B91" w:rsidRDefault="00E83C55" w:rsidP="009F2BD6">
      <w:pPr>
        <w:spacing w:line="276" w:lineRule="auto"/>
        <w:jc w:val="both"/>
        <w:rPr>
          <w:rFonts w:eastAsia="Calibri"/>
          <w:lang w:eastAsia="en-US"/>
        </w:rPr>
      </w:pPr>
      <w:r w:rsidRPr="00251B91">
        <w:rPr>
          <w:rFonts w:eastAsia="Calibri"/>
          <w:lang w:eastAsia="en-US"/>
        </w:rPr>
        <w:t>знать понятие «множество»;</w:t>
      </w:r>
    </w:p>
    <w:p w:rsidR="00E83C55" w:rsidRPr="00251B91" w:rsidRDefault="00E83C55" w:rsidP="009F2BD6">
      <w:pPr>
        <w:spacing w:line="276" w:lineRule="auto"/>
        <w:jc w:val="both"/>
        <w:rPr>
          <w:rFonts w:eastAsia="Calibri"/>
          <w:lang w:eastAsia="en-US"/>
        </w:rPr>
      </w:pPr>
      <w:r w:rsidRPr="00251B91">
        <w:rPr>
          <w:rFonts w:eastAsia="Calibri"/>
          <w:lang w:eastAsia="en-US"/>
        </w:rPr>
        <w:t>знать название групп объектов и общие свойства объектов.</w:t>
      </w:r>
    </w:p>
    <w:p w:rsidR="00E83C55" w:rsidRPr="00251B91" w:rsidRDefault="00E83C55" w:rsidP="009F2BD6">
      <w:pPr>
        <w:spacing w:line="276" w:lineRule="auto"/>
        <w:jc w:val="both"/>
        <w:rPr>
          <w:rFonts w:eastAsia="Calibri"/>
          <w:lang w:eastAsia="en-US"/>
        </w:rPr>
      </w:pPr>
      <w:r w:rsidRPr="00251B91">
        <w:rPr>
          <w:rFonts w:eastAsia="Calibri"/>
          <w:lang w:eastAsia="en-US"/>
        </w:rPr>
        <w:t>Алгоритмы и программирование:</w:t>
      </w:r>
    </w:p>
    <w:p w:rsidR="00E83C55" w:rsidRPr="00251B91" w:rsidRDefault="00E83C55" w:rsidP="009F2BD6">
      <w:pPr>
        <w:spacing w:line="276" w:lineRule="auto"/>
        <w:jc w:val="both"/>
        <w:rPr>
          <w:rFonts w:eastAsia="Calibri"/>
          <w:lang w:eastAsia="en-US"/>
        </w:rPr>
      </w:pPr>
      <w:r w:rsidRPr="00251B91">
        <w:rPr>
          <w:rFonts w:eastAsia="Calibri"/>
          <w:lang w:eastAsia="en-US"/>
        </w:rPr>
        <w:t>иметь представление об алгоритме как порядке действий;</w:t>
      </w:r>
    </w:p>
    <w:p w:rsidR="00E83C55" w:rsidRPr="00251B91" w:rsidRDefault="00E83C55" w:rsidP="009F2BD6">
      <w:pPr>
        <w:spacing w:line="276" w:lineRule="auto"/>
        <w:jc w:val="both"/>
        <w:rPr>
          <w:rFonts w:eastAsia="Calibri"/>
          <w:lang w:eastAsia="en-US"/>
        </w:rPr>
      </w:pPr>
      <w:r w:rsidRPr="00251B91">
        <w:rPr>
          <w:rFonts w:eastAsia="Calibri"/>
          <w:lang w:eastAsia="en-US"/>
        </w:rPr>
        <w:t>знать понятие «исполнитель»;</w:t>
      </w:r>
    </w:p>
    <w:p w:rsidR="00E83C55" w:rsidRPr="00251B91" w:rsidRDefault="00E83C55" w:rsidP="009F2BD6">
      <w:pPr>
        <w:spacing w:line="276" w:lineRule="auto"/>
        <w:jc w:val="both"/>
        <w:rPr>
          <w:rFonts w:eastAsia="Calibri"/>
          <w:lang w:eastAsia="en-US"/>
        </w:rPr>
      </w:pPr>
      <w:r w:rsidRPr="00251B91">
        <w:rPr>
          <w:rFonts w:eastAsia="Calibri"/>
          <w:lang w:eastAsia="en-US"/>
        </w:rPr>
        <w:t>иметь представление о среде исполнителя и командах исполнителя;</w:t>
      </w:r>
    </w:p>
    <w:p w:rsidR="00E83C55" w:rsidRPr="00251B91" w:rsidRDefault="00E83C55" w:rsidP="009F2BD6">
      <w:pPr>
        <w:spacing w:line="276" w:lineRule="auto"/>
        <w:jc w:val="both"/>
        <w:rPr>
          <w:rFonts w:eastAsia="Calibri"/>
          <w:lang w:eastAsia="en-US"/>
        </w:rPr>
      </w:pPr>
      <w:r w:rsidRPr="00251B91">
        <w:rPr>
          <w:rFonts w:eastAsia="Calibri"/>
          <w:lang w:eastAsia="en-US"/>
        </w:rPr>
        <w:t>работать со средой формального исполнителя «Художник».</w:t>
      </w:r>
    </w:p>
    <w:p w:rsidR="00E83C55" w:rsidRPr="00251B91" w:rsidRDefault="00E83C55" w:rsidP="009F2BD6">
      <w:pPr>
        <w:spacing w:line="276" w:lineRule="auto"/>
        <w:jc w:val="both"/>
        <w:rPr>
          <w:rFonts w:eastAsia="Calibri"/>
          <w:lang w:eastAsia="en-US"/>
        </w:rPr>
      </w:pPr>
      <w:r w:rsidRPr="00251B91">
        <w:rPr>
          <w:rFonts w:eastAsia="Calibri"/>
          <w:lang w:eastAsia="en-US"/>
        </w:rPr>
        <w:t>Информационные технологии:</w:t>
      </w:r>
    </w:p>
    <w:p w:rsidR="00E83C55" w:rsidRPr="00251B91" w:rsidRDefault="00E83C55" w:rsidP="009F2BD6">
      <w:pPr>
        <w:spacing w:line="276" w:lineRule="auto"/>
        <w:jc w:val="both"/>
        <w:rPr>
          <w:rFonts w:eastAsia="Calibri"/>
          <w:lang w:eastAsia="en-US"/>
        </w:rPr>
      </w:pPr>
      <w:r w:rsidRPr="00251B91">
        <w:rPr>
          <w:rFonts w:eastAsia="Calibri"/>
          <w:lang w:eastAsia="en-US"/>
        </w:rPr>
        <w:t>иметь представление о стандартном графическом редакторе;</w:t>
      </w:r>
    </w:p>
    <w:p w:rsidR="00E83C55" w:rsidRPr="00251B91" w:rsidRDefault="00E83C55" w:rsidP="009F2BD6">
      <w:pPr>
        <w:spacing w:line="276" w:lineRule="auto"/>
        <w:jc w:val="both"/>
        <w:rPr>
          <w:rFonts w:eastAsia="Calibri"/>
          <w:lang w:eastAsia="en-US"/>
        </w:rPr>
      </w:pPr>
      <w:r w:rsidRPr="00251B91">
        <w:rPr>
          <w:rFonts w:eastAsia="Calibri"/>
          <w:lang w:eastAsia="en-US"/>
        </w:rPr>
        <w:t>уметь запускать графический редактор;</w:t>
      </w:r>
    </w:p>
    <w:p w:rsidR="00E83C55" w:rsidRPr="00251B91" w:rsidRDefault="00E83C55" w:rsidP="009F2BD6">
      <w:pPr>
        <w:spacing w:line="276" w:lineRule="auto"/>
        <w:jc w:val="both"/>
        <w:rPr>
          <w:rFonts w:eastAsia="Calibri"/>
          <w:lang w:eastAsia="en-US"/>
        </w:rPr>
      </w:pPr>
      <w:r w:rsidRPr="00251B91">
        <w:rPr>
          <w:rFonts w:eastAsia="Calibri"/>
          <w:lang w:eastAsia="en-US"/>
        </w:rPr>
        <w:t>иметь представление об интерфейсе графического редактора;</w:t>
      </w:r>
    </w:p>
    <w:p w:rsidR="00E83C55" w:rsidRPr="00251B91" w:rsidRDefault="00E83C55" w:rsidP="009F2BD6">
      <w:pPr>
        <w:spacing w:line="276" w:lineRule="auto"/>
        <w:jc w:val="both"/>
        <w:rPr>
          <w:rFonts w:eastAsia="Calibri"/>
          <w:lang w:eastAsia="en-US"/>
        </w:rPr>
      </w:pPr>
      <w:r w:rsidRPr="00251B91">
        <w:rPr>
          <w:rFonts w:eastAsia="Calibri"/>
          <w:lang w:eastAsia="en-US"/>
        </w:rPr>
        <w:t>осуществлять</w:t>
      </w:r>
      <w:r w:rsidRPr="00251B91">
        <w:rPr>
          <w:rFonts w:eastAsia="Calibri"/>
          <w:lang w:eastAsia="en-US"/>
        </w:rPr>
        <w:tab/>
        <w:t>базовые</w:t>
      </w:r>
      <w:r w:rsidRPr="00251B91">
        <w:rPr>
          <w:rFonts w:eastAsia="Calibri"/>
          <w:lang w:eastAsia="en-US"/>
        </w:rPr>
        <w:tab/>
        <w:t>опе</w:t>
      </w:r>
      <w:r w:rsidR="009F2BD6" w:rsidRPr="00251B91">
        <w:rPr>
          <w:rFonts w:eastAsia="Calibri"/>
          <w:lang w:eastAsia="en-US"/>
        </w:rPr>
        <w:t>рации</w:t>
      </w:r>
      <w:r w:rsidR="009F2BD6" w:rsidRPr="00251B91">
        <w:rPr>
          <w:rFonts w:eastAsia="Calibri"/>
          <w:lang w:eastAsia="en-US"/>
        </w:rPr>
        <w:tab/>
        <w:t>в</w:t>
      </w:r>
      <w:r w:rsidR="009F2BD6" w:rsidRPr="00251B91">
        <w:rPr>
          <w:rFonts w:eastAsia="Calibri"/>
          <w:lang w:eastAsia="en-US"/>
        </w:rPr>
        <w:tab/>
        <w:t>программе</w:t>
      </w:r>
      <w:r w:rsidR="009F2BD6" w:rsidRPr="00251B91">
        <w:rPr>
          <w:rFonts w:eastAsia="Calibri"/>
          <w:lang w:eastAsia="en-US"/>
        </w:rPr>
        <w:tab/>
        <w:t>«Калькулятор»</w:t>
      </w:r>
      <w:r w:rsidRPr="00251B91">
        <w:rPr>
          <w:rFonts w:eastAsia="Calibri"/>
          <w:lang w:eastAsia="en-US"/>
        </w:rPr>
        <w:t>(алгоритм вычисления простых примеров в одно действие);</w:t>
      </w:r>
    </w:p>
    <w:p w:rsidR="00E83C55" w:rsidRPr="00251B91" w:rsidRDefault="00E83C55" w:rsidP="009F2BD6">
      <w:pPr>
        <w:spacing w:line="276" w:lineRule="auto"/>
        <w:jc w:val="both"/>
        <w:rPr>
          <w:rFonts w:eastAsia="Calibri"/>
          <w:lang w:eastAsia="en-US"/>
        </w:rPr>
      </w:pPr>
      <w:r w:rsidRPr="00251B91">
        <w:rPr>
          <w:rFonts w:eastAsia="Calibri"/>
          <w:lang w:eastAsia="en-US"/>
        </w:rPr>
        <w:t>иметь представление о стандартном текстовом редакторе;</w:t>
      </w:r>
    </w:p>
    <w:p w:rsidR="00E83C55" w:rsidRPr="00251B91" w:rsidRDefault="00E83C55" w:rsidP="009F2BD6">
      <w:pPr>
        <w:spacing w:line="276" w:lineRule="auto"/>
        <w:jc w:val="both"/>
        <w:rPr>
          <w:rFonts w:eastAsia="Calibri"/>
          <w:lang w:eastAsia="en-US"/>
        </w:rPr>
      </w:pPr>
      <w:r w:rsidRPr="00251B91">
        <w:rPr>
          <w:rFonts w:eastAsia="Calibri"/>
          <w:lang w:eastAsia="en-US"/>
        </w:rPr>
        <w:t>знать интерфейс текстового редактора;</w:t>
      </w:r>
    </w:p>
    <w:p w:rsidR="00E83C55" w:rsidRPr="00251B91" w:rsidRDefault="00E83C55" w:rsidP="009F2BD6">
      <w:pPr>
        <w:spacing w:line="276" w:lineRule="auto"/>
        <w:jc w:val="both"/>
        <w:rPr>
          <w:rFonts w:eastAsia="Calibri"/>
          <w:lang w:eastAsia="en-US"/>
        </w:rPr>
      </w:pPr>
      <w:r w:rsidRPr="00251B91">
        <w:rPr>
          <w:rFonts w:eastAsia="Calibri"/>
          <w:lang w:eastAsia="en-US"/>
        </w:rPr>
        <w:t>уметь набирать текст и исправлять ошибки средствами текстового редактора.</w:t>
      </w:r>
    </w:p>
    <w:p w:rsidR="00E83C55" w:rsidRPr="00251B91" w:rsidRDefault="00E83C55" w:rsidP="009F2BD6">
      <w:pPr>
        <w:spacing w:line="276" w:lineRule="auto"/>
        <w:jc w:val="both"/>
        <w:rPr>
          <w:rFonts w:eastAsia="Calibri"/>
          <w:b/>
          <w:lang w:eastAsia="en-US"/>
        </w:rPr>
      </w:pPr>
      <w:r w:rsidRPr="00251B91">
        <w:rPr>
          <w:rFonts w:eastAsia="Calibri"/>
          <w:b/>
          <w:lang w:eastAsia="en-US"/>
        </w:rPr>
        <w:t>2 класс</w:t>
      </w:r>
    </w:p>
    <w:p w:rsidR="00E83C55" w:rsidRPr="00251B91" w:rsidRDefault="00E83C55" w:rsidP="009F2BD6">
      <w:pPr>
        <w:spacing w:line="276" w:lineRule="auto"/>
        <w:jc w:val="both"/>
        <w:rPr>
          <w:rFonts w:eastAsia="Calibri"/>
          <w:lang w:eastAsia="en-US"/>
        </w:rPr>
      </w:pPr>
      <w:r w:rsidRPr="00251B91">
        <w:rPr>
          <w:rFonts w:eastAsia="Calibri"/>
          <w:lang w:eastAsia="en-US"/>
        </w:rPr>
        <w:t>К концу обучения во 2 классе по курсу обучающийся на- учится:</w:t>
      </w:r>
    </w:p>
    <w:p w:rsidR="00E83C55" w:rsidRPr="00251B91" w:rsidRDefault="00E83C55" w:rsidP="009F2BD6">
      <w:pPr>
        <w:spacing w:line="276" w:lineRule="auto"/>
        <w:jc w:val="both"/>
        <w:rPr>
          <w:rFonts w:eastAsia="Calibri"/>
          <w:lang w:eastAsia="en-US"/>
        </w:rPr>
      </w:pPr>
      <w:r w:rsidRPr="00251B91">
        <w:rPr>
          <w:rFonts w:eastAsia="Calibri"/>
          <w:lang w:eastAsia="en-US"/>
        </w:rPr>
        <w:t>Цифровая грамотность:</w:t>
      </w:r>
    </w:p>
    <w:p w:rsidR="00E83C55" w:rsidRPr="00251B91" w:rsidRDefault="00E83C55" w:rsidP="009F2BD6">
      <w:pPr>
        <w:spacing w:line="276" w:lineRule="auto"/>
        <w:jc w:val="both"/>
        <w:rPr>
          <w:rFonts w:eastAsia="Calibri"/>
          <w:lang w:eastAsia="en-US"/>
        </w:rPr>
      </w:pPr>
      <w:r w:rsidRPr="00251B91">
        <w:rPr>
          <w:rFonts w:eastAsia="Calibri"/>
          <w:lang w:eastAsia="en-US"/>
        </w:rPr>
        <w:t>различать аппаратное обеспечение компьютера: микрофон, камера, клавиатура, мышь, монитор, принтер, наушники, колонки, жёсткий диск, процессор, системный блок;</w:t>
      </w:r>
    </w:p>
    <w:p w:rsidR="00E83C55" w:rsidRPr="00251B91" w:rsidRDefault="00E83C55" w:rsidP="009F2BD6">
      <w:pPr>
        <w:spacing w:line="276" w:lineRule="auto"/>
        <w:jc w:val="both"/>
        <w:rPr>
          <w:rFonts w:eastAsia="Calibri"/>
          <w:lang w:eastAsia="en-US"/>
        </w:rPr>
      </w:pPr>
      <w:r w:rsidRPr="00251B91">
        <w:rPr>
          <w:rFonts w:eastAsia="Calibri"/>
          <w:lang w:eastAsia="en-US"/>
        </w:rPr>
        <w:t>иметь представление о программном обеспечении компьютера: программное обеспечение, меню «Пуск», меню программ, кнопки управления окнами;</w:t>
      </w:r>
    </w:p>
    <w:p w:rsidR="00E83C55" w:rsidRPr="00251B91" w:rsidRDefault="00E83C55" w:rsidP="00E83C55">
      <w:pPr>
        <w:spacing w:line="276" w:lineRule="auto"/>
        <w:jc w:val="both"/>
        <w:rPr>
          <w:rFonts w:eastAsia="Calibri"/>
          <w:lang w:eastAsia="en-US"/>
        </w:rPr>
      </w:pPr>
      <w:r w:rsidRPr="00251B91">
        <w:rPr>
          <w:rFonts w:eastAsia="Calibri"/>
          <w:lang w:eastAsia="en-US"/>
        </w:rPr>
        <w:t>иметь базовые представления о файловой системе компьютера (понятия «файл» и</w:t>
      </w:r>
    </w:p>
    <w:p w:rsidR="00E83C55" w:rsidRPr="00251B91" w:rsidRDefault="00E83C55" w:rsidP="00E83C55">
      <w:pPr>
        <w:spacing w:line="276" w:lineRule="auto"/>
        <w:jc w:val="both"/>
        <w:rPr>
          <w:rFonts w:eastAsia="Calibri"/>
          <w:lang w:eastAsia="en-US"/>
        </w:rPr>
      </w:pPr>
      <w:r w:rsidRPr="00251B91">
        <w:rPr>
          <w:rFonts w:eastAsia="Calibri"/>
          <w:lang w:eastAsia="en-US"/>
        </w:rPr>
        <w:t>«папка»).</w:t>
      </w:r>
    </w:p>
    <w:p w:rsidR="00E83C55" w:rsidRPr="00251B91" w:rsidRDefault="00E83C55" w:rsidP="00E83C55">
      <w:pPr>
        <w:spacing w:line="276" w:lineRule="auto"/>
        <w:jc w:val="both"/>
        <w:rPr>
          <w:rFonts w:eastAsia="Calibri"/>
          <w:lang w:eastAsia="en-US"/>
        </w:rPr>
      </w:pPr>
      <w:r w:rsidRPr="00251B91">
        <w:rPr>
          <w:rFonts w:eastAsia="Calibri"/>
          <w:lang w:eastAsia="en-US"/>
        </w:rPr>
        <w:t>Теоретические основы информатики:</w:t>
      </w:r>
    </w:p>
    <w:p w:rsidR="00E83C55" w:rsidRPr="00251B91" w:rsidRDefault="00E83C55" w:rsidP="00E83C55">
      <w:pPr>
        <w:spacing w:line="276" w:lineRule="auto"/>
        <w:jc w:val="both"/>
        <w:rPr>
          <w:rFonts w:eastAsia="Calibri"/>
          <w:lang w:eastAsia="en-US"/>
        </w:rPr>
      </w:pPr>
      <w:r w:rsidRPr="00251B91">
        <w:rPr>
          <w:rFonts w:eastAsia="Calibri"/>
          <w:lang w:eastAsia="en-US"/>
        </w:rPr>
        <w:t>правильно использовать понятия «информатика» и «информация»;</w:t>
      </w:r>
    </w:p>
    <w:p w:rsidR="00E83C55" w:rsidRPr="00251B91" w:rsidRDefault="00E83C55" w:rsidP="00E83C55">
      <w:pPr>
        <w:spacing w:line="276" w:lineRule="auto"/>
        <w:jc w:val="both"/>
        <w:rPr>
          <w:rFonts w:eastAsia="Calibri"/>
          <w:lang w:eastAsia="en-US"/>
        </w:rPr>
      </w:pPr>
      <w:r w:rsidRPr="00251B91">
        <w:rPr>
          <w:rFonts w:eastAsia="Calibri"/>
          <w:lang w:eastAsia="en-US"/>
        </w:rPr>
        <w:t>различать органы восприятия информации;</w:t>
      </w:r>
    </w:p>
    <w:p w:rsidR="00E83C55" w:rsidRPr="00251B91" w:rsidRDefault="00E83C55" w:rsidP="00E83C55">
      <w:pPr>
        <w:spacing w:line="276" w:lineRule="auto"/>
        <w:jc w:val="both"/>
        <w:rPr>
          <w:rFonts w:eastAsia="Calibri"/>
          <w:lang w:eastAsia="en-US"/>
        </w:rPr>
      </w:pPr>
      <w:r w:rsidRPr="00251B91">
        <w:rPr>
          <w:rFonts w:eastAsia="Calibri"/>
          <w:lang w:eastAsia="en-US"/>
        </w:rPr>
        <w:t>различать виды информации по способу восприятия;</w:t>
      </w:r>
    </w:p>
    <w:p w:rsidR="00E83C55" w:rsidRPr="00251B91" w:rsidRDefault="00E83C55" w:rsidP="00E83C55">
      <w:pPr>
        <w:spacing w:line="276" w:lineRule="auto"/>
        <w:jc w:val="both"/>
        <w:rPr>
          <w:rFonts w:eastAsia="Calibri"/>
          <w:lang w:eastAsia="en-US"/>
        </w:rPr>
      </w:pPr>
      <w:r w:rsidRPr="00251B91">
        <w:rPr>
          <w:rFonts w:eastAsia="Calibri"/>
          <w:lang w:eastAsia="en-US"/>
        </w:rPr>
        <w:t>использовать понятие «носитель информации»;</w:t>
      </w:r>
    </w:p>
    <w:p w:rsidR="00E83C55" w:rsidRPr="00251B91" w:rsidRDefault="00E83C55" w:rsidP="00E83C55">
      <w:pPr>
        <w:spacing w:line="276" w:lineRule="auto"/>
        <w:jc w:val="both"/>
        <w:rPr>
          <w:rFonts w:eastAsia="Calibri"/>
          <w:lang w:eastAsia="en-US"/>
        </w:rPr>
      </w:pPr>
      <w:r w:rsidRPr="00251B91">
        <w:rPr>
          <w:rFonts w:eastAsia="Calibri"/>
          <w:lang w:eastAsia="en-US"/>
        </w:rPr>
        <w:t>уметь определять основные информационные процессы: хранение, передача и обработка;</w:t>
      </w:r>
    </w:p>
    <w:p w:rsidR="00E83C55" w:rsidRPr="00251B91" w:rsidRDefault="00E83C55" w:rsidP="00E83C55">
      <w:pPr>
        <w:spacing w:line="276" w:lineRule="auto"/>
        <w:jc w:val="both"/>
        <w:rPr>
          <w:rFonts w:eastAsia="Calibri"/>
          <w:lang w:eastAsia="en-US"/>
        </w:rPr>
      </w:pPr>
      <w:r w:rsidRPr="00251B91">
        <w:rPr>
          <w:rFonts w:eastAsia="Calibri"/>
          <w:lang w:eastAsia="en-US"/>
        </w:rPr>
        <w:t>уметь работать с различными способами организации информации: таблицы, схемы, столбчатые диаграммы;</w:t>
      </w:r>
    </w:p>
    <w:p w:rsidR="00E83C55" w:rsidRPr="00251B91" w:rsidRDefault="00E83C55" w:rsidP="00E83C55">
      <w:pPr>
        <w:spacing w:line="276" w:lineRule="auto"/>
        <w:jc w:val="both"/>
        <w:rPr>
          <w:rFonts w:eastAsia="Calibri"/>
          <w:lang w:eastAsia="en-US"/>
        </w:rPr>
      </w:pPr>
      <w:r w:rsidRPr="00251B91">
        <w:rPr>
          <w:rFonts w:eastAsia="Calibri"/>
          <w:lang w:eastAsia="en-US"/>
        </w:rPr>
        <w:t>знать виды информации по способу представления;</w:t>
      </w:r>
    </w:p>
    <w:p w:rsidR="00E83C55" w:rsidRPr="00251B91" w:rsidRDefault="00E83C55" w:rsidP="00E83C55">
      <w:pPr>
        <w:spacing w:line="276" w:lineRule="auto"/>
        <w:jc w:val="both"/>
        <w:rPr>
          <w:rFonts w:eastAsia="Calibri"/>
          <w:lang w:eastAsia="en-US"/>
        </w:rPr>
      </w:pPr>
      <w:r w:rsidRPr="00251B91">
        <w:rPr>
          <w:rFonts w:eastAsia="Calibri"/>
          <w:lang w:eastAsia="en-US"/>
        </w:rPr>
        <w:t>уметь оперировать логическими понятиями;</w:t>
      </w:r>
    </w:p>
    <w:p w:rsidR="00E83C55" w:rsidRPr="00251B91" w:rsidRDefault="00E83C55" w:rsidP="00E83C55">
      <w:pPr>
        <w:spacing w:line="276" w:lineRule="auto"/>
        <w:jc w:val="both"/>
        <w:rPr>
          <w:rFonts w:eastAsia="Calibri"/>
          <w:lang w:eastAsia="en-US"/>
        </w:rPr>
      </w:pPr>
      <w:r w:rsidRPr="00251B91">
        <w:rPr>
          <w:rFonts w:eastAsia="Calibri"/>
          <w:lang w:eastAsia="en-US"/>
        </w:rPr>
        <w:t>оперировать понятием «объект»;</w:t>
      </w:r>
    </w:p>
    <w:p w:rsidR="00E83C55" w:rsidRPr="00251B91" w:rsidRDefault="00E83C55" w:rsidP="00E83C55">
      <w:pPr>
        <w:spacing w:line="276" w:lineRule="auto"/>
        <w:jc w:val="both"/>
        <w:rPr>
          <w:rFonts w:eastAsia="Calibri"/>
          <w:lang w:eastAsia="en-US"/>
        </w:rPr>
      </w:pPr>
      <w:r w:rsidRPr="00251B91">
        <w:rPr>
          <w:rFonts w:eastAsia="Calibri"/>
          <w:lang w:eastAsia="en-US"/>
        </w:rPr>
        <w:lastRenderedPageBreak/>
        <w:t>определять объект по свойствам;</w:t>
      </w:r>
    </w:p>
    <w:p w:rsidR="00E83C55" w:rsidRPr="00251B91" w:rsidRDefault="00E83C55" w:rsidP="00E83C55">
      <w:pPr>
        <w:spacing w:line="276" w:lineRule="auto"/>
        <w:jc w:val="both"/>
        <w:rPr>
          <w:rFonts w:eastAsia="Calibri"/>
          <w:lang w:eastAsia="en-US"/>
        </w:rPr>
      </w:pPr>
      <w:r w:rsidRPr="00251B91">
        <w:rPr>
          <w:rFonts w:eastAsia="Calibri"/>
          <w:lang w:eastAsia="en-US"/>
        </w:rPr>
        <w:t>определять истинность простых высказываний;</w:t>
      </w:r>
    </w:p>
    <w:p w:rsidR="00E83C55" w:rsidRPr="00251B91" w:rsidRDefault="00E83C55" w:rsidP="00E83C55">
      <w:pPr>
        <w:spacing w:line="276" w:lineRule="auto"/>
        <w:jc w:val="both"/>
        <w:rPr>
          <w:rFonts w:eastAsia="Calibri"/>
          <w:lang w:eastAsia="en-US"/>
        </w:rPr>
      </w:pPr>
      <w:r w:rsidRPr="00251B91">
        <w:rPr>
          <w:rFonts w:eastAsia="Calibri"/>
          <w:lang w:eastAsia="en-US"/>
        </w:rPr>
        <w:t>строить простые высказывания с отрицанием.</w:t>
      </w:r>
    </w:p>
    <w:p w:rsidR="00E83C55" w:rsidRPr="00251B91" w:rsidRDefault="00E83C55" w:rsidP="00E83C55">
      <w:pPr>
        <w:spacing w:line="276" w:lineRule="auto"/>
        <w:jc w:val="both"/>
        <w:rPr>
          <w:rFonts w:eastAsia="Calibri"/>
          <w:lang w:eastAsia="en-US"/>
        </w:rPr>
      </w:pPr>
      <w:r w:rsidRPr="00251B91">
        <w:rPr>
          <w:rFonts w:eastAsia="Calibri"/>
          <w:lang w:eastAsia="en-US"/>
        </w:rPr>
        <w:t>Алгоритмы и программирование:</w:t>
      </w:r>
    </w:p>
    <w:p w:rsidR="00E83C55" w:rsidRPr="00251B91" w:rsidRDefault="00E83C55" w:rsidP="00E83C55">
      <w:pPr>
        <w:spacing w:line="276" w:lineRule="auto"/>
        <w:jc w:val="both"/>
        <w:rPr>
          <w:rFonts w:eastAsia="Calibri"/>
          <w:lang w:eastAsia="en-US"/>
        </w:rPr>
      </w:pPr>
      <w:r w:rsidRPr="00251B91">
        <w:rPr>
          <w:rFonts w:eastAsia="Calibri"/>
          <w:lang w:eastAsia="en-US"/>
        </w:rPr>
        <w:t>определять алгоритм, используя свойства алгоритма;</w:t>
      </w:r>
    </w:p>
    <w:p w:rsidR="00E83C55" w:rsidRPr="00251B91" w:rsidRDefault="00E83C55" w:rsidP="00E83C55">
      <w:pPr>
        <w:spacing w:line="276" w:lineRule="auto"/>
        <w:jc w:val="both"/>
        <w:rPr>
          <w:rFonts w:eastAsia="Calibri"/>
          <w:lang w:eastAsia="en-US"/>
        </w:rPr>
      </w:pPr>
      <w:r w:rsidRPr="00251B91">
        <w:rPr>
          <w:rFonts w:eastAsia="Calibri"/>
          <w:lang w:eastAsia="en-US"/>
        </w:rPr>
        <w:t>использовать понятия «команда», «программа», «исполнитель»;</w:t>
      </w:r>
    </w:p>
    <w:p w:rsidR="00E83C55" w:rsidRPr="00251B91" w:rsidRDefault="00E83C55" w:rsidP="00E83C55">
      <w:pPr>
        <w:spacing w:line="276" w:lineRule="auto"/>
        <w:jc w:val="both"/>
        <w:rPr>
          <w:rFonts w:eastAsia="Calibri"/>
          <w:lang w:eastAsia="en-US"/>
        </w:rPr>
      </w:pPr>
      <w:r w:rsidRPr="00251B91">
        <w:rPr>
          <w:rFonts w:eastAsia="Calibri"/>
          <w:lang w:eastAsia="en-US"/>
        </w:rPr>
        <w:t>составлять линейные алгоритмы и действовать по алгоритму;</w:t>
      </w:r>
    </w:p>
    <w:p w:rsidR="00E83C55" w:rsidRPr="00251B91" w:rsidRDefault="00E83C55" w:rsidP="00E83C55">
      <w:pPr>
        <w:spacing w:line="276" w:lineRule="auto"/>
        <w:jc w:val="both"/>
        <w:rPr>
          <w:rFonts w:eastAsia="Calibri"/>
          <w:lang w:eastAsia="en-US"/>
        </w:rPr>
      </w:pPr>
      <w:r w:rsidRPr="00251B91">
        <w:rPr>
          <w:rFonts w:eastAsia="Calibri"/>
          <w:lang w:eastAsia="en-US"/>
        </w:rPr>
        <w:t>осуществлять работу в среде формального исполнителя.</w:t>
      </w:r>
    </w:p>
    <w:p w:rsidR="00E83C55" w:rsidRPr="00251B91" w:rsidRDefault="00E83C55" w:rsidP="00E83C55">
      <w:pPr>
        <w:spacing w:line="276" w:lineRule="auto"/>
        <w:jc w:val="both"/>
        <w:rPr>
          <w:rFonts w:eastAsia="Calibri"/>
          <w:lang w:eastAsia="en-US"/>
        </w:rPr>
      </w:pPr>
      <w:r w:rsidRPr="00251B91">
        <w:rPr>
          <w:rFonts w:eastAsia="Calibri"/>
          <w:lang w:eastAsia="en-US"/>
        </w:rPr>
        <w:t>Информационные технологии:</w:t>
      </w:r>
    </w:p>
    <w:p w:rsidR="00E83C55" w:rsidRPr="00251B91" w:rsidRDefault="00E83C55" w:rsidP="00E83C55">
      <w:pPr>
        <w:spacing w:line="276" w:lineRule="auto"/>
        <w:jc w:val="both"/>
        <w:rPr>
          <w:rFonts w:eastAsia="Calibri"/>
          <w:lang w:eastAsia="en-US"/>
        </w:rPr>
      </w:pPr>
      <w:r w:rsidRPr="00251B91">
        <w:rPr>
          <w:rFonts w:eastAsia="Calibri"/>
          <w:lang w:eastAsia="en-US"/>
        </w:rPr>
        <w:t>создавать текстовый документ различными способами;</w:t>
      </w:r>
    </w:p>
    <w:p w:rsidR="00E83C55" w:rsidRPr="00251B91" w:rsidRDefault="00E83C55" w:rsidP="00E83C55">
      <w:pPr>
        <w:spacing w:line="276" w:lineRule="auto"/>
        <w:jc w:val="both"/>
        <w:rPr>
          <w:rFonts w:eastAsia="Calibri"/>
          <w:lang w:eastAsia="en-US"/>
        </w:rPr>
      </w:pPr>
      <w:r w:rsidRPr="00251B91">
        <w:rPr>
          <w:rFonts w:eastAsia="Calibri"/>
          <w:lang w:eastAsia="en-US"/>
        </w:rPr>
        <w:t>набирать, редактировать и сохранять текст средствами стандартного текстового редактора;</w:t>
      </w:r>
    </w:p>
    <w:p w:rsidR="00E83C55" w:rsidRPr="00251B91" w:rsidRDefault="00E83C55" w:rsidP="00E83C55">
      <w:pPr>
        <w:spacing w:line="276" w:lineRule="auto"/>
        <w:jc w:val="both"/>
        <w:rPr>
          <w:rFonts w:eastAsia="Calibri"/>
          <w:lang w:eastAsia="en-US"/>
        </w:rPr>
      </w:pPr>
      <w:r w:rsidRPr="00251B91">
        <w:rPr>
          <w:rFonts w:eastAsia="Calibri"/>
          <w:lang w:eastAsia="en-US"/>
        </w:rPr>
        <w:t>знать клавиши редактирования текста;</w:t>
      </w:r>
    </w:p>
    <w:p w:rsidR="00E83C55" w:rsidRPr="00251B91" w:rsidRDefault="00E83C55" w:rsidP="00E83C55">
      <w:pPr>
        <w:spacing w:line="276" w:lineRule="auto"/>
        <w:jc w:val="both"/>
        <w:rPr>
          <w:rFonts w:eastAsia="Calibri"/>
          <w:lang w:eastAsia="en-US"/>
        </w:rPr>
      </w:pPr>
      <w:r w:rsidRPr="00251B91">
        <w:rPr>
          <w:rFonts w:eastAsia="Calibri"/>
          <w:lang w:eastAsia="en-US"/>
        </w:rPr>
        <w:t>создавать графический файл средствами стандартного графического редактора;</w:t>
      </w:r>
    </w:p>
    <w:p w:rsidR="002B40D4" w:rsidRPr="00251B91" w:rsidRDefault="00E83C55" w:rsidP="002B40D4">
      <w:pPr>
        <w:spacing w:line="276" w:lineRule="auto"/>
        <w:jc w:val="both"/>
        <w:rPr>
          <w:rFonts w:eastAsia="Calibri"/>
          <w:lang w:eastAsia="en-US"/>
        </w:rPr>
      </w:pPr>
      <w:r w:rsidRPr="00251B91">
        <w:rPr>
          <w:rFonts w:eastAsia="Calibri"/>
          <w:lang w:eastAsia="en-US"/>
        </w:rPr>
        <w:t>уметь пользоваться основными инструментами стандартного графического редактора: заливка, фигуры, цвет, ластик, подпись,</w:t>
      </w:r>
      <w:r w:rsidR="002B40D4" w:rsidRPr="00251B91">
        <w:rPr>
          <w:rFonts w:eastAsia="Calibri"/>
          <w:lang w:eastAsia="en-US"/>
        </w:rPr>
        <w:t xml:space="preserve"> кисти.</w:t>
      </w:r>
    </w:p>
    <w:p w:rsidR="002B40D4" w:rsidRPr="00251B91" w:rsidRDefault="002B40D4" w:rsidP="009F2BD6">
      <w:pPr>
        <w:widowControl w:val="0"/>
        <w:spacing w:before="47" w:line="242" w:lineRule="auto"/>
        <w:ind w:right="-56"/>
        <w:jc w:val="both"/>
        <w:rPr>
          <w:rFonts w:eastAsia="Century Schoolbook"/>
          <w:b/>
          <w:bCs/>
        </w:rPr>
      </w:pPr>
      <w:r w:rsidRPr="00251B91">
        <w:rPr>
          <w:rFonts w:eastAsia="Century Schoolbook"/>
          <w:b/>
          <w:bCs/>
          <w:w w:val="98"/>
        </w:rPr>
        <w:t>К</w:t>
      </w:r>
      <w:r w:rsidRPr="00251B91">
        <w:rPr>
          <w:rFonts w:eastAsia="Century Schoolbook"/>
          <w:b/>
          <w:bCs/>
          <w:spacing w:val="47"/>
        </w:rPr>
        <w:t xml:space="preserve"> </w:t>
      </w:r>
      <w:r w:rsidRPr="00251B91">
        <w:rPr>
          <w:rFonts w:eastAsia="Century Schoolbook"/>
          <w:b/>
          <w:bCs/>
          <w:spacing w:val="1"/>
          <w:w w:val="94"/>
        </w:rPr>
        <w:t>к</w:t>
      </w:r>
      <w:r w:rsidRPr="00251B91">
        <w:rPr>
          <w:rFonts w:eastAsia="Century Schoolbook"/>
          <w:b/>
          <w:bCs/>
          <w:spacing w:val="1"/>
          <w:w w:val="91"/>
        </w:rPr>
        <w:t>он</w:t>
      </w:r>
      <w:r w:rsidRPr="00251B91">
        <w:rPr>
          <w:rFonts w:eastAsia="Century Schoolbook"/>
          <w:b/>
          <w:bCs/>
          <w:spacing w:val="1"/>
          <w:w w:val="96"/>
        </w:rPr>
        <w:t>ц</w:t>
      </w:r>
      <w:r w:rsidRPr="00251B91">
        <w:rPr>
          <w:rFonts w:eastAsia="Century Schoolbook"/>
          <w:b/>
          <w:bCs/>
          <w:w w:val="89"/>
        </w:rPr>
        <w:t>у</w:t>
      </w:r>
      <w:r w:rsidRPr="00251B91">
        <w:rPr>
          <w:rFonts w:eastAsia="Century Schoolbook"/>
          <w:b/>
          <w:bCs/>
          <w:spacing w:val="46"/>
        </w:rPr>
        <w:t xml:space="preserve"> </w:t>
      </w:r>
      <w:r w:rsidRPr="00251B91">
        <w:rPr>
          <w:rFonts w:eastAsia="Century Schoolbook"/>
          <w:b/>
          <w:bCs/>
          <w:spacing w:val="3"/>
          <w:w w:val="91"/>
        </w:rPr>
        <w:t>о</w:t>
      </w:r>
      <w:r w:rsidRPr="00251B91">
        <w:rPr>
          <w:rFonts w:eastAsia="Century Schoolbook"/>
          <w:b/>
          <w:bCs/>
          <w:w w:val="90"/>
        </w:rPr>
        <w:t>б</w:t>
      </w:r>
      <w:r w:rsidRPr="00251B91">
        <w:rPr>
          <w:rFonts w:eastAsia="Century Schoolbook"/>
          <w:b/>
          <w:bCs/>
          <w:w w:val="89"/>
        </w:rPr>
        <w:t>у</w:t>
      </w:r>
      <w:r w:rsidRPr="00251B91">
        <w:rPr>
          <w:rFonts w:eastAsia="Century Schoolbook"/>
          <w:b/>
          <w:bCs/>
          <w:spacing w:val="1"/>
          <w:w w:val="98"/>
        </w:rPr>
        <w:t>ч</w:t>
      </w:r>
      <w:r w:rsidRPr="00251B91">
        <w:rPr>
          <w:rFonts w:eastAsia="Century Schoolbook"/>
          <w:b/>
          <w:bCs/>
          <w:spacing w:val="1"/>
          <w:w w:val="90"/>
        </w:rPr>
        <w:t>е</w:t>
      </w:r>
      <w:r w:rsidRPr="00251B91">
        <w:rPr>
          <w:rFonts w:eastAsia="Century Schoolbook"/>
          <w:b/>
          <w:bCs/>
          <w:spacing w:val="1"/>
          <w:w w:val="91"/>
        </w:rPr>
        <w:t>н</w:t>
      </w:r>
      <w:r w:rsidRPr="00251B91">
        <w:rPr>
          <w:rFonts w:eastAsia="Century Schoolbook"/>
          <w:b/>
          <w:bCs/>
          <w:spacing w:val="1"/>
          <w:w w:val="92"/>
        </w:rPr>
        <w:t>и</w:t>
      </w:r>
      <w:r w:rsidRPr="00251B91">
        <w:rPr>
          <w:rFonts w:eastAsia="Century Schoolbook"/>
          <w:b/>
          <w:bCs/>
          <w:w w:val="99"/>
        </w:rPr>
        <w:t>я</w:t>
      </w:r>
      <w:r w:rsidRPr="00251B91">
        <w:rPr>
          <w:rFonts w:eastAsia="Century Schoolbook"/>
          <w:b/>
          <w:bCs/>
          <w:spacing w:val="47"/>
        </w:rPr>
        <w:t xml:space="preserve"> </w:t>
      </w:r>
      <w:r w:rsidRPr="00251B91">
        <w:rPr>
          <w:rFonts w:eastAsia="Century Schoolbook"/>
          <w:b/>
          <w:bCs/>
          <w:w w:val="97"/>
        </w:rPr>
        <w:t>в</w:t>
      </w:r>
      <w:r w:rsidRPr="00251B91">
        <w:rPr>
          <w:rFonts w:eastAsia="Century Schoolbook"/>
          <w:b/>
          <w:bCs/>
          <w:spacing w:val="47"/>
        </w:rPr>
        <w:t xml:space="preserve"> </w:t>
      </w:r>
      <w:r w:rsidRPr="00251B91">
        <w:rPr>
          <w:rFonts w:eastAsia="Century Schoolbook"/>
          <w:b/>
          <w:bCs/>
          <w:w w:val="104"/>
        </w:rPr>
        <w:t>3</w:t>
      </w:r>
      <w:r w:rsidRPr="00251B91">
        <w:rPr>
          <w:rFonts w:eastAsia="Century Schoolbook"/>
          <w:b/>
          <w:bCs/>
          <w:spacing w:val="48"/>
        </w:rPr>
        <w:t xml:space="preserve"> </w:t>
      </w:r>
      <w:r w:rsidRPr="00251B91">
        <w:rPr>
          <w:rFonts w:eastAsia="Century Schoolbook"/>
          <w:b/>
          <w:bCs/>
          <w:spacing w:val="1"/>
          <w:w w:val="94"/>
        </w:rPr>
        <w:t>кл</w:t>
      </w:r>
      <w:r w:rsidRPr="00251B91">
        <w:rPr>
          <w:rFonts w:eastAsia="Century Schoolbook"/>
          <w:b/>
          <w:bCs/>
          <w:w w:val="95"/>
        </w:rPr>
        <w:t>а</w:t>
      </w:r>
      <w:r w:rsidRPr="00251B91">
        <w:rPr>
          <w:rFonts w:eastAsia="Century Schoolbook"/>
          <w:b/>
          <w:bCs/>
          <w:spacing w:val="1"/>
          <w:w w:val="89"/>
        </w:rPr>
        <w:t>сс</w:t>
      </w:r>
      <w:r w:rsidRPr="00251B91">
        <w:rPr>
          <w:rFonts w:eastAsia="Century Schoolbook"/>
          <w:b/>
          <w:bCs/>
          <w:w w:val="90"/>
        </w:rPr>
        <w:t>е</w:t>
      </w:r>
      <w:r w:rsidRPr="00251B91">
        <w:rPr>
          <w:rFonts w:eastAsia="Century Schoolbook"/>
          <w:b/>
          <w:bCs/>
          <w:spacing w:val="48"/>
        </w:rPr>
        <w:t xml:space="preserve"> </w:t>
      </w:r>
      <w:r w:rsidRPr="00251B91">
        <w:rPr>
          <w:rFonts w:eastAsia="Century Schoolbook"/>
          <w:b/>
          <w:bCs/>
          <w:spacing w:val="1"/>
          <w:w w:val="94"/>
        </w:rPr>
        <w:t>п</w:t>
      </w:r>
      <w:r w:rsidRPr="00251B91">
        <w:rPr>
          <w:rFonts w:eastAsia="Century Schoolbook"/>
          <w:b/>
          <w:bCs/>
          <w:spacing w:val="1"/>
          <w:w w:val="91"/>
        </w:rPr>
        <w:t>о</w:t>
      </w:r>
      <w:r w:rsidRPr="00251B91">
        <w:rPr>
          <w:rFonts w:eastAsia="Century Schoolbook"/>
          <w:b/>
          <w:bCs/>
          <w:spacing w:val="47"/>
        </w:rPr>
        <w:t xml:space="preserve"> </w:t>
      </w:r>
      <w:r w:rsidRPr="00251B91">
        <w:rPr>
          <w:rFonts w:eastAsia="Century Schoolbook"/>
          <w:b/>
          <w:bCs/>
          <w:w w:val="94"/>
        </w:rPr>
        <w:t>к</w:t>
      </w:r>
      <w:r w:rsidRPr="00251B91">
        <w:rPr>
          <w:rFonts w:eastAsia="Century Schoolbook"/>
          <w:b/>
          <w:bCs/>
          <w:w w:val="89"/>
        </w:rPr>
        <w:t>у</w:t>
      </w:r>
      <w:r w:rsidRPr="00251B91">
        <w:rPr>
          <w:rFonts w:eastAsia="Century Schoolbook"/>
          <w:b/>
          <w:bCs/>
          <w:spacing w:val="2"/>
          <w:w w:val="90"/>
        </w:rPr>
        <w:t>р</w:t>
      </w:r>
      <w:r w:rsidRPr="00251B91">
        <w:rPr>
          <w:rFonts w:eastAsia="Century Schoolbook"/>
          <w:b/>
          <w:bCs/>
          <w:spacing w:val="1"/>
          <w:w w:val="89"/>
        </w:rPr>
        <w:t>с</w:t>
      </w:r>
      <w:r w:rsidRPr="00251B91">
        <w:rPr>
          <w:rFonts w:eastAsia="Century Schoolbook"/>
          <w:b/>
          <w:bCs/>
          <w:w w:val="89"/>
        </w:rPr>
        <w:t>у</w:t>
      </w:r>
      <w:r w:rsidRPr="00251B91">
        <w:rPr>
          <w:rFonts w:eastAsia="Century Schoolbook"/>
          <w:b/>
          <w:bCs/>
          <w:spacing w:val="46"/>
        </w:rPr>
        <w:t xml:space="preserve"> </w:t>
      </w:r>
      <w:r w:rsidRPr="00251B91">
        <w:rPr>
          <w:rFonts w:eastAsia="Century Schoolbook"/>
          <w:b/>
          <w:bCs/>
          <w:spacing w:val="3"/>
          <w:w w:val="91"/>
        </w:rPr>
        <w:t>о</w:t>
      </w:r>
      <w:r w:rsidRPr="00251B91">
        <w:rPr>
          <w:rFonts w:eastAsia="Century Schoolbook"/>
          <w:b/>
          <w:bCs/>
          <w:w w:val="90"/>
        </w:rPr>
        <w:t>б</w:t>
      </w:r>
      <w:r w:rsidRPr="00251B91">
        <w:rPr>
          <w:rFonts w:eastAsia="Century Schoolbook"/>
          <w:b/>
          <w:bCs/>
          <w:w w:val="89"/>
        </w:rPr>
        <w:t>у</w:t>
      </w:r>
      <w:r w:rsidRPr="00251B91">
        <w:rPr>
          <w:rFonts w:eastAsia="Century Schoolbook"/>
          <w:b/>
          <w:bCs/>
          <w:w w:val="98"/>
        </w:rPr>
        <w:t>ч</w:t>
      </w:r>
      <w:r w:rsidRPr="00251B91">
        <w:rPr>
          <w:rFonts w:eastAsia="Century Schoolbook"/>
          <w:b/>
          <w:bCs/>
          <w:spacing w:val="1"/>
          <w:w w:val="95"/>
        </w:rPr>
        <w:t>а</w:t>
      </w:r>
      <w:r w:rsidRPr="00251B91">
        <w:rPr>
          <w:rFonts w:eastAsia="Century Schoolbook"/>
          <w:b/>
          <w:bCs/>
          <w:spacing w:val="2"/>
          <w:w w:val="96"/>
        </w:rPr>
        <w:t>ющ</w:t>
      </w:r>
      <w:r w:rsidRPr="00251B91">
        <w:rPr>
          <w:rFonts w:eastAsia="Century Schoolbook"/>
          <w:b/>
          <w:bCs/>
          <w:spacing w:val="1"/>
          <w:w w:val="92"/>
        </w:rPr>
        <w:t>ий</w:t>
      </w:r>
      <w:r w:rsidRPr="00251B91">
        <w:rPr>
          <w:rFonts w:eastAsia="Century Schoolbook"/>
          <w:b/>
          <w:bCs/>
          <w:spacing w:val="1"/>
          <w:w w:val="89"/>
        </w:rPr>
        <w:t>с</w:t>
      </w:r>
      <w:r w:rsidRPr="00251B91">
        <w:rPr>
          <w:rFonts w:eastAsia="Century Schoolbook"/>
          <w:b/>
          <w:bCs/>
        </w:rPr>
        <w:t>я</w:t>
      </w:r>
      <w:r w:rsidRPr="00251B91">
        <w:rPr>
          <w:rFonts w:eastAsia="Century Schoolbook"/>
          <w:b/>
          <w:bCs/>
          <w:spacing w:val="47"/>
        </w:rPr>
        <w:t xml:space="preserve"> </w:t>
      </w:r>
      <w:r w:rsidRPr="00251B91">
        <w:rPr>
          <w:rFonts w:eastAsia="Century Schoolbook"/>
          <w:b/>
          <w:bCs/>
          <w:spacing w:val="1"/>
          <w:w w:val="91"/>
        </w:rPr>
        <w:t>н</w:t>
      </w:r>
      <w:r w:rsidRPr="00251B91">
        <w:rPr>
          <w:rFonts w:eastAsia="Century Schoolbook"/>
          <w:b/>
          <w:bCs/>
          <w:spacing w:val="1"/>
          <w:w w:val="95"/>
        </w:rPr>
        <w:t>а</w:t>
      </w:r>
      <w:r w:rsidRPr="00251B91">
        <w:rPr>
          <w:rFonts w:eastAsia="Century Schoolbook"/>
          <w:b/>
          <w:bCs/>
          <w:spacing w:val="1"/>
          <w:w w:val="89"/>
        </w:rPr>
        <w:t>у</w:t>
      </w:r>
      <w:r w:rsidRPr="00251B91">
        <w:rPr>
          <w:rFonts w:eastAsia="Century Schoolbook"/>
          <w:b/>
          <w:bCs/>
          <w:w w:val="98"/>
        </w:rPr>
        <w:t>ч</w:t>
      </w:r>
      <w:r w:rsidRPr="00251B91">
        <w:rPr>
          <w:rFonts w:eastAsia="Century Schoolbook"/>
          <w:b/>
          <w:bCs/>
          <w:spacing w:val="1"/>
          <w:w w:val="92"/>
        </w:rPr>
        <w:t>и</w:t>
      </w:r>
      <w:r w:rsidRPr="00251B91">
        <w:rPr>
          <w:rFonts w:eastAsia="Century Schoolbook"/>
          <w:b/>
          <w:bCs/>
          <w:spacing w:val="1"/>
          <w:w w:val="95"/>
        </w:rPr>
        <w:t>т</w:t>
      </w:r>
      <w:r w:rsidRPr="00251B91">
        <w:rPr>
          <w:rFonts w:eastAsia="Century Schoolbook"/>
          <w:b/>
          <w:bCs/>
          <w:spacing w:val="1"/>
          <w:w w:val="89"/>
        </w:rPr>
        <w:t>с</w:t>
      </w:r>
      <w:r w:rsidRPr="00251B91">
        <w:rPr>
          <w:rFonts w:eastAsia="Century Schoolbook"/>
          <w:b/>
          <w:bCs/>
          <w:spacing w:val="1"/>
          <w:w w:val="99"/>
        </w:rPr>
        <w:t>я</w:t>
      </w:r>
      <w:r w:rsidRPr="00251B91">
        <w:rPr>
          <w:rFonts w:eastAsia="Century Schoolbook"/>
          <w:b/>
          <w:bCs/>
          <w:w w:val="106"/>
        </w:rPr>
        <w:t>:</w:t>
      </w:r>
    </w:p>
    <w:p w:rsidR="002B40D4" w:rsidRPr="00251B91" w:rsidRDefault="002B40D4" w:rsidP="002B40D4">
      <w:pPr>
        <w:widowControl w:val="0"/>
        <w:ind w:right="-20"/>
        <w:jc w:val="both"/>
        <w:rPr>
          <w:rFonts w:eastAsia="Century Schoolbook"/>
        </w:rPr>
      </w:pPr>
      <w:r w:rsidRPr="00251B91">
        <w:rPr>
          <w:rFonts w:eastAsia="Century Schoolbook"/>
          <w:w w:val="107"/>
        </w:rPr>
        <w:t>1</w:t>
      </w:r>
      <w:r w:rsidRPr="00251B91">
        <w:rPr>
          <w:rFonts w:eastAsia="Century Schoolbook"/>
          <w:spacing w:val="112"/>
        </w:rPr>
        <w:t xml:space="preserve"> </w:t>
      </w:r>
      <w:r w:rsidRPr="00251B91">
        <w:rPr>
          <w:rFonts w:eastAsia="Century Schoolbook"/>
          <w:w w:val="105"/>
        </w:rPr>
        <w:t>Ц</w:t>
      </w:r>
      <w:r w:rsidRPr="00251B91">
        <w:rPr>
          <w:rFonts w:eastAsia="Century Schoolbook"/>
          <w:w w:val="103"/>
        </w:rPr>
        <w:t>и</w:t>
      </w:r>
      <w:r w:rsidRPr="00251B91">
        <w:rPr>
          <w:rFonts w:eastAsia="Century Schoolbook"/>
          <w:spacing w:val="-1"/>
          <w:w w:val="98"/>
        </w:rPr>
        <w:t>ф</w:t>
      </w:r>
      <w:r w:rsidRPr="00251B91">
        <w:rPr>
          <w:rFonts w:eastAsia="Century Schoolbook"/>
          <w:spacing w:val="1"/>
          <w:w w:val="102"/>
        </w:rPr>
        <w:t>р</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я</w:t>
      </w:r>
      <w:r w:rsidRPr="00251B91">
        <w:rPr>
          <w:rFonts w:eastAsia="Century Schoolbook"/>
          <w:spacing w:val="16"/>
        </w:rPr>
        <w:t xml:space="preserve"> </w:t>
      </w:r>
      <w:r w:rsidRPr="00251B91">
        <w:rPr>
          <w:rFonts w:eastAsia="Century Schoolbook"/>
          <w:spacing w:val="1"/>
          <w:w w:val="105"/>
        </w:rPr>
        <w:t>г</w:t>
      </w:r>
      <w:r w:rsidRPr="00251B91">
        <w:rPr>
          <w:rFonts w:eastAsia="Century Schoolbook"/>
          <w:spacing w:val="3"/>
          <w:w w:val="102"/>
        </w:rPr>
        <w:t>р</w:t>
      </w:r>
      <w:r w:rsidRPr="00251B91">
        <w:rPr>
          <w:rFonts w:eastAsia="Century Schoolbook"/>
          <w:spacing w:val="2"/>
          <w:w w:val="96"/>
        </w:rPr>
        <w:t>а</w:t>
      </w:r>
      <w:r w:rsidRPr="00251B91">
        <w:rPr>
          <w:rFonts w:eastAsia="Century Schoolbook"/>
          <w:spacing w:val="1"/>
          <w:w w:val="104"/>
        </w:rPr>
        <w:t>м</w:t>
      </w:r>
      <w:r w:rsidRPr="00251B91">
        <w:rPr>
          <w:rFonts w:eastAsia="Century Schoolbook"/>
          <w:spacing w:val="2"/>
          <w:w w:val="108"/>
        </w:rPr>
        <w:t>о</w:t>
      </w:r>
      <w:r w:rsidRPr="00251B91">
        <w:rPr>
          <w:rFonts w:eastAsia="Century Schoolbook"/>
          <w:spacing w:val="1"/>
          <w:w w:val="106"/>
        </w:rPr>
        <w:t>т</w:t>
      </w:r>
      <w:r w:rsidRPr="00251B91">
        <w:rPr>
          <w:rFonts w:eastAsia="Century Schoolbook"/>
          <w:spacing w:val="1"/>
        </w:rPr>
        <w:t>н</w:t>
      </w:r>
      <w:r w:rsidRPr="00251B91">
        <w:rPr>
          <w:rFonts w:eastAsia="Century Schoolbook"/>
          <w:spacing w:val="4"/>
          <w:w w:val="108"/>
        </w:rPr>
        <w:t>о</w:t>
      </w:r>
      <w:r w:rsidRPr="00251B91">
        <w:rPr>
          <w:rFonts w:eastAsia="Century Schoolbook"/>
          <w:spacing w:val="1"/>
          <w:w w:val="110"/>
        </w:rPr>
        <w:t>с</w:t>
      </w:r>
      <w:r w:rsidRPr="00251B91">
        <w:rPr>
          <w:rFonts w:eastAsia="Century Schoolbook"/>
          <w:spacing w:val="2"/>
          <w:w w:val="106"/>
        </w:rPr>
        <w:t>т</w:t>
      </w:r>
      <w:r w:rsidRPr="00251B91">
        <w:rPr>
          <w:rFonts w:eastAsia="Century Schoolbook"/>
          <w:spacing w:val="1"/>
          <w:w w:val="102"/>
        </w:rPr>
        <w:t>ь</w:t>
      </w:r>
      <w:r w:rsidRPr="00251B91">
        <w:rPr>
          <w:rFonts w:eastAsia="Century Schoolbook"/>
          <w:spacing w:val="2"/>
        </w:rPr>
        <w:t>:</w:t>
      </w:r>
    </w:p>
    <w:p w:rsidR="002B40D4" w:rsidRPr="00251B91" w:rsidRDefault="002B40D4" w:rsidP="002B40D4">
      <w:pPr>
        <w:widowControl w:val="0"/>
        <w:spacing w:before="2" w:line="242" w:lineRule="auto"/>
        <w:ind w:right="-19"/>
        <w:jc w:val="both"/>
        <w:rPr>
          <w:rFonts w:eastAsia="Century Schoolbook"/>
        </w:rPr>
      </w:pPr>
      <w:r w:rsidRPr="00251B91">
        <w:rPr>
          <w:rFonts w:eastAsia="Century Schoolbook"/>
          <w:spacing w:val="1"/>
          <w:w w:val="102"/>
        </w:rPr>
        <w:t>р</w:t>
      </w:r>
      <w:r w:rsidRPr="00251B91">
        <w:rPr>
          <w:rFonts w:eastAsia="Century Schoolbook"/>
          <w:w w:val="96"/>
        </w:rPr>
        <w:t>а</w:t>
      </w:r>
      <w:r w:rsidRPr="00251B91">
        <w:rPr>
          <w:rFonts w:eastAsia="Century Schoolbook"/>
          <w:spacing w:val="-1"/>
          <w:w w:val="103"/>
        </w:rPr>
        <w:t>з</w:t>
      </w:r>
      <w:r w:rsidRPr="00251B91">
        <w:rPr>
          <w:rFonts w:eastAsia="Century Schoolbook"/>
          <w:w w:val="99"/>
        </w:rPr>
        <w:t>л</w:t>
      </w:r>
      <w:r w:rsidRPr="00251B91">
        <w:rPr>
          <w:rFonts w:eastAsia="Century Schoolbook"/>
          <w:w w:val="103"/>
        </w:rPr>
        <w:t>и</w:t>
      </w:r>
      <w:r w:rsidRPr="00251B91">
        <w:rPr>
          <w:rFonts w:eastAsia="Century Schoolbook"/>
          <w:w w:val="104"/>
        </w:rPr>
        <w:t>ч</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25"/>
        </w:rPr>
        <w:t xml:space="preserve"> </w:t>
      </w:r>
      <w:r w:rsidRPr="00251B91">
        <w:rPr>
          <w:rFonts w:eastAsia="Century Schoolbook"/>
          <w:w w:val="103"/>
        </w:rPr>
        <w:t>и</w:t>
      </w:r>
      <w:r w:rsidRPr="00251B91">
        <w:rPr>
          <w:rFonts w:eastAsia="Century Schoolbook"/>
          <w:spacing w:val="24"/>
        </w:rPr>
        <w:t xml:space="preserve"> </w:t>
      </w:r>
      <w:r w:rsidRPr="00251B91">
        <w:rPr>
          <w:rFonts w:eastAsia="Century Schoolbook"/>
          <w:w w:val="103"/>
        </w:rPr>
        <w:t>и</w:t>
      </w:r>
      <w:r w:rsidRPr="00251B91">
        <w:rPr>
          <w:rFonts w:eastAsia="Century Schoolbook"/>
          <w:w w:val="110"/>
        </w:rPr>
        <w:t>с</w:t>
      </w:r>
      <w:r w:rsidRPr="00251B91">
        <w:rPr>
          <w:rFonts w:eastAsia="Century Schoolbook"/>
          <w:w w:val="102"/>
        </w:rPr>
        <w:t>п</w:t>
      </w:r>
      <w:r w:rsidRPr="00251B91">
        <w:rPr>
          <w:rFonts w:eastAsia="Century Schoolbook"/>
          <w:w w:val="108"/>
        </w:rPr>
        <w:t>о</w:t>
      </w:r>
      <w:r w:rsidRPr="00251B91">
        <w:rPr>
          <w:rFonts w:eastAsia="Century Schoolbook"/>
          <w:w w:val="99"/>
        </w:rPr>
        <w:t>л</w:t>
      </w:r>
      <w:r w:rsidRPr="00251B91">
        <w:rPr>
          <w:rFonts w:eastAsia="Century Schoolbook"/>
          <w:w w:val="102"/>
        </w:rPr>
        <w:t>ь</w:t>
      </w:r>
      <w:r w:rsidRPr="00251B91">
        <w:rPr>
          <w:rFonts w:eastAsia="Century Schoolbook"/>
          <w:spacing w:val="1"/>
          <w:w w:val="103"/>
        </w:rPr>
        <w:t>з</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spacing w:val="1"/>
          <w:w w:val="102"/>
        </w:rPr>
        <w:t>ь</w:t>
      </w:r>
      <w:r w:rsidRPr="00251B91">
        <w:rPr>
          <w:rFonts w:eastAsia="Century Schoolbook"/>
          <w:spacing w:val="24"/>
        </w:rPr>
        <w:t xml:space="preserve"> </w:t>
      </w:r>
      <w:r w:rsidRPr="00251B91">
        <w:rPr>
          <w:rFonts w:eastAsia="Century Schoolbook"/>
          <w:spacing w:val="2"/>
          <w:w w:val="108"/>
        </w:rPr>
        <w:t>о</w:t>
      </w:r>
      <w:r w:rsidRPr="00251B91">
        <w:rPr>
          <w:rFonts w:eastAsia="Century Schoolbook"/>
          <w:spacing w:val="2"/>
          <w:w w:val="103"/>
        </w:rPr>
        <w:t>б</w:t>
      </w:r>
      <w:r w:rsidRPr="00251B91">
        <w:rPr>
          <w:rFonts w:eastAsia="Century Schoolbook"/>
          <w:spacing w:val="1"/>
          <w:w w:val="99"/>
        </w:rPr>
        <w:t>е</w:t>
      </w:r>
      <w:r w:rsidRPr="00251B91">
        <w:rPr>
          <w:rFonts w:eastAsia="Century Schoolbook"/>
          <w:w w:val="110"/>
        </w:rPr>
        <w:t>с</w:t>
      </w:r>
      <w:r w:rsidRPr="00251B91">
        <w:rPr>
          <w:rFonts w:eastAsia="Century Schoolbook"/>
          <w:w w:val="102"/>
        </w:rPr>
        <w:t>п</w:t>
      </w:r>
      <w:r w:rsidRPr="00251B91">
        <w:rPr>
          <w:rFonts w:eastAsia="Century Schoolbook"/>
          <w:spacing w:val="1"/>
          <w:w w:val="99"/>
        </w:rPr>
        <w:t>е</w:t>
      </w:r>
      <w:r w:rsidRPr="00251B91">
        <w:rPr>
          <w:rFonts w:eastAsia="Century Schoolbook"/>
          <w:w w:val="104"/>
        </w:rPr>
        <w:t>ч</w:t>
      </w:r>
      <w:r w:rsidRPr="00251B91">
        <w:rPr>
          <w:rFonts w:eastAsia="Century Schoolbook"/>
          <w:w w:val="99"/>
        </w:rPr>
        <w:t>е</w:t>
      </w:r>
      <w:r w:rsidRPr="00251B91">
        <w:rPr>
          <w:rFonts w:eastAsia="Century Schoolbook"/>
          <w:spacing w:val="1"/>
        </w:rPr>
        <w:t>н</w:t>
      </w:r>
      <w:r w:rsidRPr="00251B91">
        <w:rPr>
          <w:rFonts w:eastAsia="Century Schoolbook"/>
          <w:w w:val="103"/>
        </w:rPr>
        <w:t>и</w:t>
      </w:r>
      <w:r w:rsidRPr="00251B91">
        <w:rPr>
          <w:rFonts w:eastAsia="Century Schoolbook"/>
          <w:spacing w:val="1"/>
          <w:w w:val="99"/>
        </w:rPr>
        <w:t>е</w:t>
      </w:r>
      <w:r w:rsidRPr="00251B91">
        <w:rPr>
          <w:rFonts w:eastAsia="Century Schoolbook"/>
          <w:spacing w:val="25"/>
        </w:rPr>
        <w:t xml:space="preserve"> </w:t>
      </w:r>
      <w:r w:rsidRPr="00251B91">
        <w:rPr>
          <w:rFonts w:eastAsia="Century Schoolbook"/>
          <w:spacing w:val="1"/>
          <w:w w:val="110"/>
        </w:rPr>
        <w:t>к</w:t>
      </w:r>
      <w:r w:rsidRPr="00251B91">
        <w:rPr>
          <w:rFonts w:eastAsia="Century Schoolbook"/>
          <w:spacing w:val="2"/>
          <w:w w:val="108"/>
        </w:rPr>
        <w:t>о</w:t>
      </w:r>
      <w:r w:rsidRPr="00251B91">
        <w:rPr>
          <w:rFonts w:eastAsia="Century Schoolbook"/>
          <w:spacing w:val="1"/>
          <w:w w:val="104"/>
        </w:rPr>
        <w:t>м</w:t>
      </w:r>
      <w:r w:rsidRPr="00251B91">
        <w:rPr>
          <w:rFonts w:eastAsia="Century Schoolbook"/>
          <w:spacing w:val="2"/>
          <w:w w:val="102"/>
        </w:rPr>
        <w:t>пь</w:t>
      </w:r>
      <w:r w:rsidRPr="00251B91">
        <w:rPr>
          <w:rFonts w:eastAsia="Century Schoolbook"/>
          <w:spacing w:val="1"/>
          <w:w w:val="109"/>
        </w:rPr>
        <w:t>ю</w:t>
      </w:r>
      <w:r w:rsidRPr="00251B91">
        <w:rPr>
          <w:rFonts w:eastAsia="Century Schoolbook"/>
          <w:spacing w:val="2"/>
          <w:w w:val="106"/>
        </w:rPr>
        <w:t>т</w:t>
      </w:r>
      <w:r w:rsidRPr="00251B91">
        <w:rPr>
          <w:rFonts w:eastAsia="Century Schoolbook"/>
          <w:spacing w:val="1"/>
          <w:w w:val="99"/>
        </w:rPr>
        <w:t>е</w:t>
      </w:r>
      <w:r w:rsidRPr="00251B91">
        <w:rPr>
          <w:rFonts w:eastAsia="Century Schoolbook"/>
          <w:spacing w:val="4"/>
          <w:w w:val="102"/>
        </w:rPr>
        <w:t>р</w:t>
      </w:r>
      <w:r w:rsidRPr="00251B91">
        <w:rPr>
          <w:rFonts w:eastAsia="Century Schoolbook"/>
          <w:spacing w:val="1"/>
          <w:w w:val="96"/>
        </w:rPr>
        <w:t>а</w:t>
      </w:r>
      <w:r w:rsidRPr="00251B91">
        <w:rPr>
          <w:rFonts w:eastAsia="Century Schoolbook"/>
          <w:spacing w:val="2"/>
        </w:rPr>
        <w:t>:</w:t>
      </w:r>
      <w:r w:rsidRPr="00251B91">
        <w:rPr>
          <w:rFonts w:eastAsia="Century Schoolbook"/>
          <w:spacing w:val="25"/>
        </w:rPr>
        <w:t xml:space="preserve"> </w:t>
      </w:r>
      <w:r w:rsidRPr="00251B91">
        <w:rPr>
          <w:rFonts w:eastAsia="Century Schoolbook"/>
          <w:spacing w:val="1"/>
          <w:w w:val="104"/>
        </w:rPr>
        <w:t>м</w:t>
      </w:r>
      <w:r w:rsidRPr="00251B91">
        <w:rPr>
          <w:rFonts w:eastAsia="Century Schoolbook"/>
          <w:spacing w:val="2"/>
          <w:w w:val="103"/>
        </w:rPr>
        <w:t>и</w:t>
      </w:r>
      <w:r w:rsidRPr="00251B91">
        <w:rPr>
          <w:rFonts w:eastAsia="Century Schoolbook"/>
          <w:spacing w:val="2"/>
          <w:w w:val="110"/>
        </w:rPr>
        <w:t>к</w:t>
      </w:r>
      <w:r w:rsidRPr="00251B91">
        <w:rPr>
          <w:rFonts w:eastAsia="Century Schoolbook"/>
          <w:spacing w:val="4"/>
          <w:w w:val="102"/>
        </w:rPr>
        <w:t>р</w:t>
      </w:r>
      <w:r w:rsidRPr="00251B91">
        <w:rPr>
          <w:rFonts w:eastAsia="Century Schoolbook"/>
          <w:spacing w:val="2"/>
          <w:w w:val="108"/>
        </w:rPr>
        <w:t>о-</w:t>
      </w:r>
      <w:r w:rsidRPr="00251B91">
        <w:rPr>
          <w:rFonts w:eastAsia="Century Schoolbook"/>
          <w:spacing w:val="4"/>
          <w:w w:val="98"/>
        </w:rPr>
        <w:t>ф</w:t>
      </w:r>
      <w:r w:rsidRPr="00251B91">
        <w:rPr>
          <w:rFonts w:eastAsia="Century Schoolbook"/>
          <w:spacing w:val="2"/>
          <w:w w:val="108"/>
        </w:rPr>
        <w:t>о</w:t>
      </w:r>
      <w:r w:rsidRPr="00251B91">
        <w:rPr>
          <w:rFonts w:eastAsia="Century Schoolbook"/>
          <w:spacing w:val="2"/>
        </w:rPr>
        <w:t>н,</w:t>
      </w:r>
      <w:r w:rsidRPr="00251B91">
        <w:rPr>
          <w:rFonts w:eastAsia="Century Schoolbook"/>
          <w:spacing w:val="31"/>
        </w:rPr>
        <w:t xml:space="preserve"> </w:t>
      </w:r>
      <w:r w:rsidRPr="00251B91">
        <w:rPr>
          <w:rFonts w:eastAsia="Century Schoolbook"/>
          <w:spacing w:val="4"/>
          <w:w w:val="110"/>
        </w:rPr>
        <w:t>к</w:t>
      </w:r>
      <w:r w:rsidRPr="00251B91">
        <w:rPr>
          <w:rFonts w:eastAsia="Century Schoolbook"/>
          <w:spacing w:val="2"/>
          <w:w w:val="96"/>
        </w:rPr>
        <w:t>а</w:t>
      </w:r>
      <w:r w:rsidRPr="00251B91">
        <w:rPr>
          <w:rFonts w:eastAsia="Century Schoolbook"/>
          <w:spacing w:val="2"/>
          <w:w w:val="104"/>
        </w:rPr>
        <w:t>м</w:t>
      </w:r>
      <w:r w:rsidRPr="00251B91">
        <w:rPr>
          <w:rFonts w:eastAsia="Century Schoolbook"/>
          <w:spacing w:val="3"/>
          <w:w w:val="99"/>
        </w:rPr>
        <w:t>е</w:t>
      </w:r>
      <w:r w:rsidRPr="00251B91">
        <w:rPr>
          <w:rFonts w:eastAsia="Century Schoolbook"/>
          <w:spacing w:val="4"/>
          <w:w w:val="102"/>
        </w:rPr>
        <w:t>р</w:t>
      </w:r>
      <w:r w:rsidRPr="00251B91">
        <w:rPr>
          <w:rFonts w:eastAsia="Century Schoolbook"/>
          <w:spacing w:val="2"/>
          <w:w w:val="96"/>
        </w:rPr>
        <w:t>а</w:t>
      </w:r>
      <w:r w:rsidRPr="00251B91">
        <w:rPr>
          <w:rFonts w:eastAsia="Century Schoolbook"/>
          <w:spacing w:val="3"/>
        </w:rPr>
        <w:t>,</w:t>
      </w:r>
      <w:r w:rsidRPr="00251B91">
        <w:rPr>
          <w:rFonts w:eastAsia="Century Schoolbook"/>
          <w:spacing w:val="32"/>
        </w:rPr>
        <w:t xml:space="preserve"> </w:t>
      </w:r>
      <w:r w:rsidRPr="00251B91">
        <w:rPr>
          <w:rFonts w:eastAsia="Century Schoolbook"/>
          <w:spacing w:val="1"/>
          <w:w w:val="110"/>
        </w:rPr>
        <w:t>к</w:t>
      </w:r>
      <w:r w:rsidRPr="00251B91">
        <w:rPr>
          <w:rFonts w:eastAsia="Century Schoolbook"/>
          <w:spacing w:val="1"/>
          <w:w w:val="99"/>
        </w:rPr>
        <w:t>л</w:t>
      </w:r>
      <w:r w:rsidRPr="00251B91">
        <w:rPr>
          <w:rFonts w:eastAsia="Century Schoolbook"/>
          <w:spacing w:val="2"/>
          <w:w w:val="96"/>
        </w:rPr>
        <w:t>а</w:t>
      </w:r>
      <w:r w:rsidRPr="00251B91">
        <w:rPr>
          <w:rFonts w:eastAsia="Century Schoolbook"/>
          <w:spacing w:val="1"/>
          <w:w w:val="101"/>
        </w:rPr>
        <w:t>в</w:t>
      </w:r>
      <w:r w:rsidRPr="00251B91">
        <w:rPr>
          <w:rFonts w:eastAsia="Century Schoolbook"/>
          <w:spacing w:val="1"/>
          <w:w w:val="103"/>
        </w:rPr>
        <w:t>и</w:t>
      </w:r>
      <w:r w:rsidRPr="00251B91">
        <w:rPr>
          <w:rFonts w:eastAsia="Century Schoolbook"/>
          <w:spacing w:val="2"/>
          <w:w w:val="96"/>
        </w:rPr>
        <w:t>а</w:t>
      </w:r>
      <w:r w:rsidRPr="00251B91">
        <w:rPr>
          <w:rFonts w:eastAsia="Century Schoolbook"/>
          <w:spacing w:val="1"/>
          <w:w w:val="106"/>
        </w:rPr>
        <w:t>т</w:t>
      </w:r>
      <w:r w:rsidRPr="00251B91">
        <w:rPr>
          <w:rFonts w:eastAsia="Century Schoolbook"/>
          <w:spacing w:val="1"/>
          <w:w w:val="107"/>
        </w:rPr>
        <w:t>у</w:t>
      </w:r>
      <w:r w:rsidRPr="00251B91">
        <w:rPr>
          <w:rFonts w:eastAsia="Century Schoolbook"/>
          <w:spacing w:val="4"/>
          <w:w w:val="102"/>
        </w:rPr>
        <w:t>р</w:t>
      </w:r>
      <w:r w:rsidRPr="00251B91">
        <w:rPr>
          <w:rFonts w:eastAsia="Century Schoolbook"/>
          <w:spacing w:val="1"/>
          <w:w w:val="96"/>
        </w:rPr>
        <w:t>а</w:t>
      </w:r>
      <w:r w:rsidRPr="00251B91">
        <w:rPr>
          <w:rFonts w:eastAsia="Century Schoolbook"/>
          <w:spacing w:val="1"/>
        </w:rPr>
        <w:t>,</w:t>
      </w:r>
      <w:r w:rsidRPr="00251B91">
        <w:rPr>
          <w:rFonts w:eastAsia="Century Schoolbook"/>
          <w:spacing w:val="31"/>
        </w:rPr>
        <w:t xml:space="preserve"> </w:t>
      </w:r>
      <w:r w:rsidRPr="00251B91">
        <w:rPr>
          <w:rFonts w:eastAsia="Century Schoolbook"/>
          <w:spacing w:val="4"/>
          <w:w w:val="104"/>
        </w:rPr>
        <w:t>м</w:t>
      </w:r>
      <w:r w:rsidRPr="00251B91">
        <w:rPr>
          <w:rFonts w:eastAsia="Century Schoolbook"/>
          <w:spacing w:val="4"/>
          <w:w w:val="106"/>
        </w:rPr>
        <w:t>ыш</w:t>
      </w:r>
      <w:r w:rsidRPr="00251B91">
        <w:rPr>
          <w:rFonts w:eastAsia="Century Schoolbook"/>
          <w:spacing w:val="4"/>
          <w:w w:val="102"/>
        </w:rPr>
        <w:t>ь</w:t>
      </w:r>
      <w:r w:rsidRPr="00251B91">
        <w:rPr>
          <w:rFonts w:eastAsia="Century Schoolbook"/>
          <w:spacing w:val="4"/>
        </w:rPr>
        <w:t>,</w:t>
      </w:r>
      <w:r w:rsidRPr="00251B91">
        <w:rPr>
          <w:rFonts w:eastAsia="Century Schoolbook"/>
          <w:spacing w:val="31"/>
        </w:rPr>
        <w:t xml:space="preserve"> </w:t>
      </w:r>
      <w:r w:rsidRPr="00251B91">
        <w:rPr>
          <w:rFonts w:eastAsia="Century Schoolbook"/>
          <w:spacing w:val="2"/>
          <w:w w:val="104"/>
        </w:rPr>
        <w:t>м</w:t>
      </w:r>
      <w:r w:rsidRPr="00251B91">
        <w:rPr>
          <w:rFonts w:eastAsia="Century Schoolbook"/>
          <w:spacing w:val="2"/>
          <w:w w:val="108"/>
        </w:rPr>
        <w:t>о</w:t>
      </w:r>
      <w:r w:rsidRPr="00251B91">
        <w:rPr>
          <w:rFonts w:eastAsia="Century Schoolbook"/>
          <w:spacing w:val="2"/>
        </w:rPr>
        <w:t>н</w:t>
      </w:r>
      <w:r w:rsidRPr="00251B91">
        <w:rPr>
          <w:rFonts w:eastAsia="Century Schoolbook"/>
          <w:spacing w:val="2"/>
          <w:w w:val="103"/>
        </w:rPr>
        <w:t>и</w:t>
      </w:r>
      <w:r w:rsidRPr="00251B91">
        <w:rPr>
          <w:rFonts w:eastAsia="Century Schoolbook"/>
          <w:spacing w:val="2"/>
          <w:w w:val="106"/>
        </w:rPr>
        <w:t>т</w:t>
      </w:r>
      <w:r w:rsidRPr="00251B91">
        <w:rPr>
          <w:rFonts w:eastAsia="Century Schoolbook"/>
          <w:w w:val="108"/>
        </w:rPr>
        <w:t>о</w:t>
      </w:r>
      <w:r w:rsidRPr="00251B91">
        <w:rPr>
          <w:rFonts w:eastAsia="Century Schoolbook"/>
          <w:spacing w:val="2"/>
          <w:w w:val="102"/>
        </w:rPr>
        <w:t>р</w:t>
      </w:r>
      <w:r w:rsidRPr="00251B91">
        <w:rPr>
          <w:rFonts w:eastAsia="Century Schoolbook"/>
          <w:spacing w:val="3"/>
        </w:rPr>
        <w:t>,</w:t>
      </w:r>
      <w:r w:rsidRPr="00251B91">
        <w:rPr>
          <w:rFonts w:eastAsia="Century Schoolbook"/>
          <w:spacing w:val="32"/>
        </w:rPr>
        <w:t xml:space="preserve"> </w:t>
      </w:r>
      <w:r w:rsidRPr="00251B91">
        <w:rPr>
          <w:rFonts w:eastAsia="Century Schoolbook"/>
          <w:spacing w:val="2"/>
          <w:w w:val="102"/>
        </w:rPr>
        <w:t>пр</w:t>
      </w:r>
      <w:r w:rsidRPr="00251B91">
        <w:rPr>
          <w:rFonts w:eastAsia="Century Schoolbook"/>
          <w:spacing w:val="2"/>
          <w:w w:val="103"/>
        </w:rPr>
        <w:t>и</w:t>
      </w:r>
      <w:r w:rsidRPr="00251B91">
        <w:rPr>
          <w:rFonts w:eastAsia="Century Schoolbook"/>
          <w:spacing w:val="2"/>
        </w:rPr>
        <w:t>н</w:t>
      </w:r>
      <w:r w:rsidRPr="00251B91">
        <w:rPr>
          <w:rFonts w:eastAsia="Century Schoolbook"/>
          <w:spacing w:val="2"/>
          <w:w w:val="106"/>
        </w:rPr>
        <w:t>т</w:t>
      </w:r>
      <w:r w:rsidRPr="00251B91">
        <w:rPr>
          <w:rFonts w:eastAsia="Century Schoolbook"/>
          <w:spacing w:val="2"/>
          <w:w w:val="99"/>
        </w:rPr>
        <w:t>е</w:t>
      </w:r>
      <w:r w:rsidRPr="00251B91">
        <w:rPr>
          <w:rFonts w:eastAsia="Century Schoolbook"/>
          <w:spacing w:val="2"/>
          <w:w w:val="102"/>
        </w:rPr>
        <w:t>р</w:t>
      </w:r>
      <w:r w:rsidRPr="00251B91">
        <w:rPr>
          <w:rFonts w:eastAsia="Century Schoolbook"/>
          <w:spacing w:val="2"/>
        </w:rPr>
        <w:t>,</w:t>
      </w:r>
      <w:r w:rsidRPr="00251B91">
        <w:rPr>
          <w:rFonts w:eastAsia="Century Schoolbook"/>
          <w:spacing w:val="31"/>
        </w:rPr>
        <w:t xml:space="preserve"> </w:t>
      </w:r>
      <w:r w:rsidRPr="00251B91">
        <w:rPr>
          <w:rFonts w:eastAsia="Century Schoolbook"/>
          <w:spacing w:val="1"/>
        </w:rPr>
        <w:t>н</w:t>
      </w:r>
      <w:r w:rsidRPr="00251B91">
        <w:rPr>
          <w:rFonts w:eastAsia="Century Schoolbook"/>
          <w:spacing w:val="2"/>
          <w:w w:val="96"/>
        </w:rPr>
        <w:t>а</w:t>
      </w:r>
      <w:r w:rsidRPr="00251B91">
        <w:rPr>
          <w:rFonts w:eastAsia="Century Schoolbook"/>
          <w:spacing w:val="2"/>
          <w:w w:val="107"/>
        </w:rPr>
        <w:t>у</w:t>
      </w:r>
      <w:r w:rsidRPr="00251B91">
        <w:rPr>
          <w:rFonts w:eastAsia="Century Schoolbook"/>
          <w:spacing w:val="2"/>
          <w:w w:val="106"/>
        </w:rPr>
        <w:t>ш</w:t>
      </w:r>
      <w:r w:rsidRPr="00251B91">
        <w:rPr>
          <w:rFonts w:eastAsia="Century Schoolbook"/>
          <w:spacing w:val="2"/>
          <w:w w:val="108"/>
        </w:rPr>
        <w:t>-</w:t>
      </w:r>
      <w:r w:rsidRPr="00251B91">
        <w:rPr>
          <w:rFonts w:eastAsia="Century Schoolbook"/>
          <w:spacing w:val="2"/>
        </w:rPr>
        <w:t>н</w:t>
      </w:r>
      <w:r w:rsidRPr="00251B91">
        <w:rPr>
          <w:rFonts w:eastAsia="Century Schoolbook"/>
          <w:spacing w:val="2"/>
          <w:w w:val="103"/>
        </w:rPr>
        <w:t>и</w:t>
      </w:r>
      <w:r w:rsidRPr="00251B91">
        <w:rPr>
          <w:rFonts w:eastAsia="Century Schoolbook"/>
          <w:spacing w:val="2"/>
          <w:w w:val="110"/>
        </w:rPr>
        <w:t>к</w:t>
      </w:r>
      <w:r w:rsidRPr="00251B91">
        <w:rPr>
          <w:rFonts w:eastAsia="Century Schoolbook"/>
          <w:spacing w:val="2"/>
          <w:w w:val="103"/>
        </w:rPr>
        <w:t>и</w:t>
      </w:r>
      <w:r w:rsidRPr="00251B91">
        <w:rPr>
          <w:rFonts w:eastAsia="Century Schoolbook"/>
          <w:spacing w:val="1"/>
        </w:rPr>
        <w:t>,</w:t>
      </w:r>
      <w:r w:rsidRPr="00251B91">
        <w:rPr>
          <w:rFonts w:eastAsia="Century Schoolbook"/>
          <w:spacing w:val="30"/>
        </w:rPr>
        <w:t xml:space="preserve"> </w:t>
      </w:r>
      <w:r w:rsidRPr="00251B91">
        <w:rPr>
          <w:rFonts w:eastAsia="Century Schoolbook"/>
          <w:spacing w:val="2"/>
          <w:w w:val="110"/>
        </w:rPr>
        <w:t>к</w:t>
      </w:r>
      <w:r w:rsidRPr="00251B91">
        <w:rPr>
          <w:rFonts w:eastAsia="Century Schoolbook"/>
          <w:spacing w:val="1"/>
          <w:w w:val="108"/>
        </w:rPr>
        <w:t>о</w:t>
      </w:r>
      <w:r w:rsidRPr="00251B91">
        <w:rPr>
          <w:rFonts w:eastAsia="Century Schoolbook"/>
          <w:spacing w:val="2"/>
          <w:w w:val="99"/>
        </w:rPr>
        <w:t>л</w:t>
      </w:r>
      <w:r w:rsidRPr="00251B91">
        <w:rPr>
          <w:rFonts w:eastAsia="Century Schoolbook"/>
          <w:spacing w:val="3"/>
          <w:w w:val="108"/>
        </w:rPr>
        <w:t>о</w:t>
      </w:r>
      <w:r w:rsidRPr="00251B91">
        <w:rPr>
          <w:rFonts w:eastAsia="Century Schoolbook"/>
          <w:spacing w:val="2"/>
        </w:rPr>
        <w:t>н</w:t>
      </w:r>
      <w:r w:rsidRPr="00251B91">
        <w:rPr>
          <w:rFonts w:eastAsia="Century Schoolbook"/>
          <w:spacing w:val="2"/>
          <w:w w:val="110"/>
        </w:rPr>
        <w:t>к</w:t>
      </w:r>
      <w:r w:rsidRPr="00251B91">
        <w:rPr>
          <w:rFonts w:eastAsia="Century Schoolbook"/>
          <w:spacing w:val="2"/>
          <w:w w:val="103"/>
        </w:rPr>
        <w:t>и</w:t>
      </w:r>
      <w:r w:rsidRPr="00251B91">
        <w:rPr>
          <w:rFonts w:eastAsia="Century Schoolbook"/>
          <w:spacing w:val="3"/>
        </w:rPr>
        <w:t>,</w:t>
      </w:r>
      <w:r w:rsidRPr="00251B91">
        <w:rPr>
          <w:rFonts w:eastAsia="Century Schoolbook"/>
          <w:spacing w:val="30"/>
        </w:rPr>
        <w:t xml:space="preserve"> </w:t>
      </w:r>
      <w:r w:rsidRPr="00251B91">
        <w:rPr>
          <w:rFonts w:eastAsia="Century Schoolbook"/>
          <w:w w:val="110"/>
        </w:rPr>
        <w:t>ж</w:t>
      </w:r>
      <w:r w:rsidRPr="00251B91">
        <w:rPr>
          <w:rFonts w:eastAsia="Century Schoolbook"/>
          <w:spacing w:val="2"/>
          <w:w w:val="99"/>
        </w:rPr>
        <w:t>ё</w:t>
      </w:r>
      <w:r w:rsidRPr="00251B91">
        <w:rPr>
          <w:rFonts w:eastAsia="Century Schoolbook"/>
          <w:w w:val="110"/>
        </w:rPr>
        <w:t>с</w:t>
      </w:r>
      <w:r w:rsidRPr="00251B91">
        <w:rPr>
          <w:rFonts w:eastAsia="Century Schoolbook"/>
          <w:w w:val="106"/>
        </w:rPr>
        <w:t>т</w:t>
      </w:r>
      <w:r w:rsidRPr="00251B91">
        <w:rPr>
          <w:rFonts w:eastAsia="Century Schoolbook"/>
          <w:w w:val="110"/>
        </w:rPr>
        <w:t>к</w:t>
      </w:r>
      <w:r w:rsidRPr="00251B91">
        <w:rPr>
          <w:rFonts w:eastAsia="Century Schoolbook"/>
          <w:w w:val="103"/>
        </w:rPr>
        <w:t>ий</w:t>
      </w:r>
      <w:r w:rsidRPr="00251B91">
        <w:rPr>
          <w:rFonts w:eastAsia="Century Schoolbook"/>
          <w:spacing w:val="30"/>
        </w:rPr>
        <w:t xml:space="preserve"> </w:t>
      </w:r>
      <w:r w:rsidRPr="00251B91">
        <w:rPr>
          <w:rFonts w:eastAsia="Century Schoolbook"/>
          <w:spacing w:val="3"/>
        </w:rPr>
        <w:t>д</w:t>
      </w:r>
      <w:r w:rsidRPr="00251B91">
        <w:rPr>
          <w:rFonts w:eastAsia="Century Schoolbook"/>
          <w:spacing w:val="3"/>
          <w:w w:val="103"/>
        </w:rPr>
        <w:t>и</w:t>
      </w:r>
      <w:r w:rsidRPr="00251B91">
        <w:rPr>
          <w:rFonts w:eastAsia="Century Schoolbook"/>
          <w:spacing w:val="4"/>
          <w:w w:val="110"/>
        </w:rPr>
        <w:t>ск</w:t>
      </w:r>
      <w:r w:rsidRPr="00251B91">
        <w:rPr>
          <w:rFonts w:eastAsia="Century Schoolbook"/>
          <w:spacing w:val="3"/>
        </w:rPr>
        <w:t>,</w:t>
      </w:r>
      <w:r w:rsidRPr="00251B91">
        <w:rPr>
          <w:rFonts w:eastAsia="Century Schoolbook"/>
          <w:spacing w:val="30"/>
        </w:rPr>
        <w:t xml:space="preserve"> </w:t>
      </w:r>
      <w:r w:rsidRPr="00251B91">
        <w:rPr>
          <w:rFonts w:eastAsia="Century Schoolbook"/>
          <w:spacing w:val="1"/>
          <w:w w:val="102"/>
        </w:rPr>
        <w:t>п</w:t>
      </w:r>
      <w:r w:rsidRPr="00251B91">
        <w:rPr>
          <w:rFonts w:eastAsia="Century Schoolbook"/>
          <w:spacing w:val="4"/>
          <w:w w:val="102"/>
        </w:rPr>
        <w:t>р</w:t>
      </w:r>
      <w:r w:rsidRPr="00251B91">
        <w:rPr>
          <w:rFonts w:eastAsia="Century Schoolbook"/>
          <w:spacing w:val="2"/>
          <w:w w:val="108"/>
        </w:rPr>
        <w:t>о</w:t>
      </w:r>
      <w:r w:rsidRPr="00251B91">
        <w:rPr>
          <w:rFonts w:eastAsia="Century Schoolbook"/>
          <w:spacing w:val="2"/>
          <w:w w:val="104"/>
        </w:rPr>
        <w:t>ц</w:t>
      </w:r>
      <w:r w:rsidRPr="00251B91">
        <w:rPr>
          <w:rFonts w:eastAsia="Century Schoolbook"/>
          <w:spacing w:val="1"/>
          <w:w w:val="99"/>
        </w:rPr>
        <w:t>е</w:t>
      </w:r>
      <w:r w:rsidRPr="00251B91">
        <w:rPr>
          <w:rFonts w:eastAsia="Century Schoolbook"/>
          <w:spacing w:val="2"/>
          <w:w w:val="110"/>
        </w:rPr>
        <w:t>сс</w:t>
      </w:r>
      <w:r w:rsidRPr="00251B91">
        <w:rPr>
          <w:rFonts w:eastAsia="Century Schoolbook"/>
          <w:spacing w:val="1"/>
          <w:w w:val="108"/>
        </w:rPr>
        <w:t>о</w:t>
      </w:r>
      <w:r w:rsidRPr="00251B91">
        <w:rPr>
          <w:rFonts w:eastAsia="Century Schoolbook"/>
          <w:spacing w:val="2"/>
          <w:w w:val="102"/>
        </w:rPr>
        <w:t>р</w:t>
      </w:r>
      <w:r w:rsidRPr="00251B91">
        <w:rPr>
          <w:rFonts w:eastAsia="Century Schoolbook"/>
          <w:spacing w:val="2"/>
        </w:rPr>
        <w:t>,</w:t>
      </w:r>
      <w:r w:rsidRPr="00251B91">
        <w:rPr>
          <w:rFonts w:eastAsia="Century Schoolbook"/>
          <w:spacing w:val="30"/>
        </w:rPr>
        <w:t xml:space="preserve"> </w:t>
      </w:r>
      <w:r w:rsidRPr="00251B91">
        <w:rPr>
          <w:rFonts w:eastAsia="Century Schoolbook"/>
          <w:w w:val="108"/>
        </w:rPr>
        <w:t>о</w:t>
      </w:r>
      <w:r w:rsidRPr="00251B91">
        <w:rPr>
          <w:rFonts w:eastAsia="Century Schoolbook"/>
          <w:w w:val="102"/>
        </w:rPr>
        <w:t>п</w:t>
      </w:r>
      <w:r w:rsidRPr="00251B91">
        <w:rPr>
          <w:rFonts w:eastAsia="Century Schoolbook"/>
          <w:w w:val="99"/>
        </w:rPr>
        <w:t>е</w:t>
      </w:r>
      <w:r w:rsidRPr="00251B91">
        <w:rPr>
          <w:rFonts w:eastAsia="Century Schoolbook"/>
          <w:spacing w:val="2"/>
          <w:w w:val="102"/>
        </w:rPr>
        <w:t>р</w:t>
      </w:r>
      <w:r w:rsidRPr="00251B91">
        <w:rPr>
          <w:rFonts w:eastAsia="Century Schoolbook"/>
          <w:w w:val="96"/>
        </w:rPr>
        <w:t>а</w:t>
      </w:r>
      <w:r w:rsidRPr="00251B91">
        <w:rPr>
          <w:rFonts w:eastAsia="Century Schoolbook"/>
          <w:w w:val="106"/>
        </w:rPr>
        <w:t>т</w:t>
      </w:r>
      <w:r w:rsidRPr="00251B91">
        <w:rPr>
          <w:rFonts w:eastAsia="Century Schoolbook"/>
          <w:w w:val="103"/>
        </w:rPr>
        <w:t>и</w:t>
      </w:r>
      <w:r w:rsidRPr="00251B91">
        <w:rPr>
          <w:rFonts w:eastAsia="Century Schoolbook"/>
          <w:w w:val="101"/>
        </w:rPr>
        <w:t>в</w:t>
      </w:r>
      <w:r w:rsidRPr="00251B91">
        <w:rPr>
          <w:rFonts w:eastAsia="Century Schoolbook"/>
        </w:rPr>
        <w:t>н</w:t>
      </w:r>
      <w:r w:rsidRPr="00251B91">
        <w:rPr>
          <w:rFonts w:eastAsia="Century Schoolbook"/>
          <w:w w:val="96"/>
        </w:rPr>
        <w:t>а</w:t>
      </w:r>
      <w:r w:rsidRPr="00251B91">
        <w:rPr>
          <w:rFonts w:eastAsia="Century Schoolbook"/>
          <w:spacing w:val="1"/>
          <w:w w:val="106"/>
        </w:rPr>
        <w:t>я</w:t>
      </w:r>
      <w:r w:rsidRPr="00251B91">
        <w:rPr>
          <w:rFonts w:eastAsia="Century Schoolbook"/>
          <w:spacing w:val="30"/>
        </w:rPr>
        <w:t xml:space="preserve"> </w:t>
      </w:r>
      <w:r w:rsidRPr="00251B91">
        <w:rPr>
          <w:rFonts w:eastAsia="Century Schoolbook"/>
          <w:spacing w:val="2"/>
          <w:w w:val="102"/>
        </w:rPr>
        <w:t>п</w:t>
      </w:r>
      <w:r w:rsidRPr="00251B91">
        <w:rPr>
          <w:rFonts w:eastAsia="Century Schoolbook"/>
          <w:spacing w:val="2"/>
          <w:w w:val="96"/>
        </w:rPr>
        <w:t>а</w:t>
      </w:r>
      <w:r w:rsidRPr="00251B91">
        <w:rPr>
          <w:rFonts w:eastAsia="Century Schoolbook"/>
          <w:spacing w:val="2"/>
          <w:w w:val="108"/>
        </w:rPr>
        <w:t>-</w:t>
      </w:r>
      <w:r w:rsidRPr="00251B91">
        <w:rPr>
          <w:rFonts w:eastAsia="Century Schoolbook"/>
          <w:spacing w:val="3"/>
          <w:w w:val="104"/>
        </w:rPr>
        <w:t>м</w:t>
      </w:r>
      <w:r w:rsidRPr="00251B91">
        <w:rPr>
          <w:rFonts w:eastAsia="Century Schoolbook"/>
          <w:spacing w:val="2"/>
          <w:w w:val="106"/>
        </w:rPr>
        <w:t>ят</w:t>
      </w:r>
      <w:r w:rsidRPr="00251B91">
        <w:rPr>
          <w:rFonts w:eastAsia="Century Schoolbook"/>
          <w:spacing w:val="2"/>
          <w:w w:val="102"/>
        </w:rPr>
        <w:t>ь</w:t>
      </w:r>
      <w:r w:rsidRPr="00251B91">
        <w:rPr>
          <w:rFonts w:eastAsia="Century Schoolbook"/>
          <w:spacing w:val="2"/>
        </w:rPr>
        <w:t>,</w:t>
      </w:r>
      <w:r w:rsidRPr="00251B91">
        <w:rPr>
          <w:rFonts w:eastAsia="Century Schoolbook"/>
          <w:spacing w:val="-19"/>
        </w:rPr>
        <w:t xml:space="preserve"> </w:t>
      </w:r>
      <w:r w:rsidRPr="00251B91">
        <w:rPr>
          <w:rFonts w:eastAsia="Century Schoolbook"/>
          <w:w w:val="110"/>
        </w:rPr>
        <w:t>с</w:t>
      </w:r>
      <w:r w:rsidRPr="00251B91">
        <w:rPr>
          <w:rFonts w:eastAsia="Century Schoolbook"/>
          <w:w w:val="103"/>
        </w:rPr>
        <w:t>и</w:t>
      </w:r>
      <w:r w:rsidRPr="00251B91">
        <w:rPr>
          <w:rFonts w:eastAsia="Century Schoolbook"/>
          <w:w w:val="110"/>
        </w:rPr>
        <w:t>с</w:t>
      </w:r>
      <w:r w:rsidRPr="00251B91">
        <w:rPr>
          <w:rFonts w:eastAsia="Century Schoolbook"/>
          <w:w w:val="106"/>
        </w:rPr>
        <w:t>т</w:t>
      </w:r>
      <w:r w:rsidRPr="00251B91">
        <w:rPr>
          <w:rFonts w:eastAsia="Century Schoolbook"/>
          <w:w w:val="99"/>
        </w:rPr>
        <w:t>е</w:t>
      </w:r>
      <w:r w:rsidRPr="00251B91">
        <w:rPr>
          <w:rFonts w:eastAsia="Century Schoolbook"/>
          <w:w w:val="104"/>
        </w:rPr>
        <w:t>м</w:t>
      </w:r>
      <w:r w:rsidRPr="00251B91">
        <w:rPr>
          <w:rFonts w:eastAsia="Century Schoolbook"/>
        </w:rPr>
        <w:t>н</w:t>
      </w:r>
      <w:r w:rsidRPr="00251B91">
        <w:rPr>
          <w:rFonts w:eastAsia="Century Schoolbook"/>
          <w:w w:val="106"/>
        </w:rPr>
        <w:t>ы</w:t>
      </w:r>
      <w:r w:rsidRPr="00251B91">
        <w:rPr>
          <w:rFonts w:eastAsia="Century Schoolbook"/>
          <w:w w:val="103"/>
        </w:rPr>
        <w:t>й</w:t>
      </w:r>
      <w:r w:rsidRPr="00251B91">
        <w:rPr>
          <w:rFonts w:eastAsia="Century Schoolbook"/>
          <w:spacing w:val="-20"/>
        </w:rPr>
        <w:t xml:space="preserve"> </w:t>
      </w:r>
      <w:r w:rsidRPr="00251B91">
        <w:rPr>
          <w:rFonts w:eastAsia="Century Schoolbook"/>
          <w:spacing w:val="1"/>
          <w:w w:val="103"/>
        </w:rPr>
        <w:t>б</w:t>
      </w:r>
      <w:r w:rsidRPr="00251B91">
        <w:rPr>
          <w:rFonts w:eastAsia="Century Schoolbook"/>
          <w:spacing w:val="3"/>
          <w:w w:val="99"/>
        </w:rPr>
        <w:t>л</w:t>
      </w:r>
      <w:r w:rsidRPr="00251B91">
        <w:rPr>
          <w:rFonts w:eastAsia="Century Schoolbook"/>
          <w:spacing w:val="4"/>
          <w:w w:val="108"/>
        </w:rPr>
        <w:t>о</w:t>
      </w:r>
      <w:r w:rsidRPr="00251B91">
        <w:rPr>
          <w:rFonts w:eastAsia="Century Schoolbook"/>
          <w:spacing w:val="3"/>
          <w:w w:val="110"/>
        </w:rPr>
        <w:t>к</w:t>
      </w:r>
      <w:r w:rsidRPr="00251B91">
        <w:rPr>
          <w:rFonts w:eastAsia="Century Schoolbook"/>
          <w:spacing w:val="3"/>
        </w:rPr>
        <w:t>,</w:t>
      </w:r>
      <w:r w:rsidRPr="00251B91">
        <w:rPr>
          <w:rFonts w:eastAsia="Century Schoolbook"/>
          <w:spacing w:val="-20"/>
        </w:rPr>
        <w:t xml:space="preserve"> </w:t>
      </w:r>
      <w:r w:rsidRPr="00251B91">
        <w:rPr>
          <w:rFonts w:eastAsia="Century Schoolbook"/>
          <w:spacing w:val="-1"/>
          <w:w w:val="107"/>
        </w:rPr>
        <w:t>у</w:t>
      </w:r>
      <w:r w:rsidRPr="00251B91">
        <w:rPr>
          <w:rFonts w:eastAsia="Century Schoolbook"/>
          <w:spacing w:val="1"/>
          <w:w w:val="110"/>
        </w:rPr>
        <w:t>с</w:t>
      </w:r>
      <w:r w:rsidRPr="00251B91">
        <w:rPr>
          <w:rFonts w:eastAsia="Century Schoolbook"/>
          <w:spacing w:val="1"/>
          <w:w w:val="106"/>
        </w:rPr>
        <w:t>т</w:t>
      </w:r>
      <w:r w:rsidRPr="00251B91">
        <w:rPr>
          <w:rFonts w:eastAsia="Century Schoolbook"/>
          <w:spacing w:val="3"/>
          <w:w w:val="102"/>
        </w:rPr>
        <w:t>р</w:t>
      </w:r>
      <w:r w:rsidRPr="00251B91">
        <w:rPr>
          <w:rFonts w:eastAsia="Century Schoolbook"/>
          <w:spacing w:val="1"/>
          <w:w w:val="108"/>
        </w:rPr>
        <w:t>о</w:t>
      </w:r>
      <w:r w:rsidRPr="00251B91">
        <w:rPr>
          <w:rFonts w:eastAsia="Century Schoolbook"/>
          <w:spacing w:val="2"/>
          <w:w w:val="103"/>
        </w:rPr>
        <w:t>й</w:t>
      </w:r>
      <w:r w:rsidRPr="00251B91">
        <w:rPr>
          <w:rFonts w:eastAsia="Century Schoolbook"/>
          <w:spacing w:val="1"/>
          <w:w w:val="110"/>
        </w:rPr>
        <w:t>с</w:t>
      </w:r>
      <w:r w:rsidRPr="00251B91">
        <w:rPr>
          <w:rFonts w:eastAsia="Century Schoolbook"/>
          <w:spacing w:val="2"/>
          <w:w w:val="106"/>
        </w:rPr>
        <w:t>т</w:t>
      </w:r>
      <w:r w:rsidRPr="00251B91">
        <w:rPr>
          <w:rFonts w:eastAsia="Century Schoolbook"/>
          <w:spacing w:val="3"/>
          <w:w w:val="101"/>
        </w:rPr>
        <w:t>в</w:t>
      </w:r>
      <w:r w:rsidRPr="00251B91">
        <w:rPr>
          <w:rFonts w:eastAsia="Century Schoolbook"/>
          <w:spacing w:val="2"/>
          <w:w w:val="96"/>
        </w:rPr>
        <w:t>а</w:t>
      </w:r>
      <w:r w:rsidRPr="00251B91">
        <w:rPr>
          <w:rFonts w:eastAsia="Century Schoolbook"/>
          <w:spacing w:val="1"/>
        </w:rPr>
        <w:t>,</w:t>
      </w:r>
      <w:r w:rsidRPr="00251B91">
        <w:rPr>
          <w:rFonts w:eastAsia="Century Schoolbook"/>
          <w:spacing w:val="-20"/>
        </w:rPr>
        <w:t xml:space="preserve"> </w:t>
      </w:r>
      <w:r w:rsidRPr="00251B91">
        <w:rPr>
          <w:rFonts w:eastAsia="Century Schoolbook"/>
          <w:w w:val="102"/>
        </w:rPr>
        <w:t>п</w:t>
      </w:r>
      <w:r w:rsidRPr="00251B91">
        <w:rPr>
          <w:rFonts w:eastAsia="Century Schoolbook"/>
          <w:w w:val="99"/>
        </w:rPr>
        <w:t>е</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96"/>
        </w:rPr>
        <w:t>а</w:t>
      </w:r>
      <w:r w:rsidRPr="00251B91">
        <w:rPr>
          <w:rFonts w:eastAsia="Century Schoolbook"/>
          <w:w w:val="109"/>
        </w:rPr>
        <w:t>ю</w:t>
      </w:r>
      <w:r w:rsidRPr="00251B91">
        <w:rPr>
          <w:rFonts w:eastAsia="Century Schoolbook"/>
          <w:w w:val="106"/>
        </w:rPr>
        <w:t>щ</w:t>
      </w:r>
      <w:r w:rsidRPr="00251B91">
        <w:rPr>
          <w:rFonts w:eastAsia="Century Schoolbook"/>
          <w:w w:val="103"/>
        </w:rPr>
        <w:t>и</w:t>
      </w:r>
      <w:r w:rsidRPr="00251B91">
        <w:rPr>
          <w:rFonts w:eastAsia="Century Schoolbook"/>
          <w:w w:val="99"/>
        </w:rPr>
        <w:t>е</w:t>
      </w:r>
      <w:r w:rsidRPr="00251B91">
        <w:rPr>
          <w:rFonts w:eastAsia="Century Schoolbook"/>
          <w:spacing w:val="-20"/>
        </w:rPr>
        <w:t xml:space="preserve"> </w:t>
      </w:r>
      <w:r w:rsidRPr="00251B91">
        <w:rPr>
          <w:rFonts w:eastAsia="Century Schoolbook"/>
          <w:w w:val="103"/>
        </w:rPr>
        <w:t>и</w:t>
      </w:r>
      <w:r w:rsidRPr="00251B91">
        <w:rPr>
          <w:rFonts w:eastAsia="Century Schoolbook"/>
        </w:rPr>
        <w:t>н</w:t>
      </w:r>
      <w:r w:rsidRPr="00251B91">
        <w:rPr>
          <w:rFonts w:eastAsia="Century Schoolbook"/>
          <w:spacing w:val="2"/>
          <w:w w:val="98"/>
        </w:rPr>
        <w:t>ф</w:t>
      </w:r>
      <w:r w:rsidRPr="00251B91">
        <w:rPr>
          <w:rFonts w:eastAsia="Century Schoolbook"/>
          <w:spacing w:val="-1"/>
          <w:w w:val="108"/>
        </w:rPr>
        <w:t>о</w:t>
      </w:r>
      <w:r w:rsidRPr="00251B91">
        <w:rPr>
          <w:rFonts w:eastAsia="Century Schoolbook"/>
          <w:w w:val="102"/>
        </w:rPr>
        <w:t>р</w:t>
      </w:r>
      <w:r w:rsidRPr="00251B91">
        <w:rPr>
          <w:rFonts w:eastAsia="Century Schoolbook"/>
          <w:w w:val="104"/>
        </w:rPr>
        <w:t>м</w:t>
      </w:r>
      <w:r w:rsidRPr="00251B91">
        <w:rPr>
          <w:rFonts w:eastAsia="Century Schoolbook"/>
          <w:w w:val="96"/>
        </w:rPr>
        <w:t>а</w:t>
      </w:r>
      <w:r w:rsidRPr="00251B91">
        <w:rPr>
          <w:rFonts w:eastAsia="Century Schoolbook"/>
          <w:w w:val="104"/>
        </w:rPr>
        <w:t>ц</w:t>
      </w:r>
      <w:r w:rsidRPr="00251B91">
        <w:rPr>
          <w:rFonts w:eastAsia="Century Schoolbook"/>
          <w:w w:val="103"/>
        </w:rPr>
        <w:t>и</w:t>
      </w:r>
      <w:r w:rsidRPr="00251B91">
        <w:rPr>
          <w:rFonts w:eastAsia="Century Schoolbook"/>
          <w:w w:val="109"/>
        </w:rPr>
        <w:t>ю</w:t>
      </w:r>
      <w:r w:rsidRPr="00251B91">
        <w:rPr>
          <w:rFonts w:eastAsia="Century Schoolbook"/>
        </w:rPr>
        <w:t xml:space="preserve"> </w:t>
      </w:r>
      <w:r w:rsidRPr="00251B91">
        <w:rPr>
          <w:rFonts w:eastAsia="Century Schoolbook"/>
          <w:w w:val="108"/>
        </w:rPr>
        <w:t>о</w:t>
      </w:r>
      <w:r w:rsidRPr="00251B91">
        <w:rPr>
          <w:rFonts w:eastAsia="Century Schoolbook"/>
          <w:w w:val="106"/>
        </w:rPr>
        <w:t>т</w:t>
      </w:r>
      <w:r w:rsidRPr="00251B91">
        <w:rPr>
          <w:rFonts w:eastAsia="Century Schoolbook"/>
          <w:spacing w:val="45"/>
        </w:rPr>
        <w:t xml:space="preserve"> </w:t>
      </w:r>
      <w:r w:rsidRPr="00251B91">
        <w:rPr>
          <w:rFonts w:eastAsia="Century Schoolbook"/>
          <w:w w:val="102"/>
        </w:rPr>
        <w:t>п</w:t>
      </w:r>
      <w:r w:rsidRPr="00251B91">
        <w:rPr>
          <w:rFonts w:eastAsia="Century Schoolbook"/>
          <w:w w:val="108"/>
        </w:rPr>
        <w:t>о</w:t>
      </w:r>
      <w:r w:rsidRPr="00251B91">
        <w:rPr>
          <w:rFonts w:eastAsia="Century Schoolbook"/>
          <w:w w:val="99"/>
        </w:rPr>
        <w:t>л</w:t>
      </w:r>
      <w:r w:rsidRPr="00251B91">
        <w:rPr>
          <w:rFonts w:eastAsia="Century Schoolbook"/>
          <w:w w:val="102"/>
        </w:rPr>
        <w:t>ь</w:t>
      </w:r>
      <w:r w:rsidRPr="00251B91">
        <w:rPr>
          <w:rFonts w:eastAsia="Century Schoolbook"/>
          <w:spacing w:val="1"/>
          <w:w w:val="103"/>
        </w:rPr>
        <w:t>з</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w w:val="99"/>
        </w:rPr>
        <w:t>ел</w:t>
      </w:r>
      <w:r w:rsidRPr="00251B91">
        <w:rPr>
          <w:rFonts w:eastAsia="Century Schoolbook"/>
          <w:w w:val="106"/>
        </w:rPr>
        <w:t>я</w:t>
      </w:r>
      <w:r w:rsidRPr="00251B91">
        <w:rPr>
          <w:rFonts w:eastAsia="Century Schoolbook"/>
          <w:spacing w:val="45"/>
        </w:rPr>
        <w:t xml:space="preserve"> </w:t>
      </w:r>
      <w:r w:rsidRPr="00251B91">
        <w:rPr>
          <w:rFonts w:eastAsia="Century Schoolbook"/>
          <w:spacing w:val="1"/>
          <w:w w:val="110"/>
        </w:rPr>
        <w:t>к</w:t>
      </w:r>
      <w:r w:rsidRPr="00251B91">
        <w:rPr>
          <w:rFonts w:eastAsia="Century Schoolbook"/>
          <w:spacing w:val="2"/>
          <w:w w:val="108"/>
        </w:rPr>
        <w:t>о</w:t>
      </w:r>
      <w:r w:rsidRPr="00251B91">
        <w:rPr>
          <w:rFonts w:eastAsia="Century Schoolbook"/>
          <w:spacing w:val="1"/>
          <w:w w:val="104"/>
        </w:rPr>
        <w:t>м</w:t>
      </w:r>
      <w:r w:rsidRPr="00251B91">
        <w:rPr>
          <w:rFonts w:eastAsia="Century Schoolbook"/>
          <w:spacing w:val="2"/>
          <w:w w:val="102"/>
        </w:rPr>
        <w:t>пь</w:t>
      </w:r>
      <w:r w:rsidRPr="00251B91">
        <w:rPr>
          <w:rFonts w:eastAsia="Century Schoolbook"/>
          <w:spacing w:val="2"/>
          <w:w w:val="109"/>
        </w:rPr>
        <w:t>ю</w:t>
      </w:r>
      <w:r w:rsidRPr="00251B91">
        <w:rPr>
          <w:rFonts w:eastAsia="Century Schoolbook"/>
          <w:spacing w:val="1"/>
          <w:w w:val="106"/>
        </w:rPr>
        <w:t>т</w:t>
      </w:r>
      <w:r w:rsidRPr="00251B91">
        <w:rPr>
          <w:rFonts w:eastAsia="Century Schoolbook"/>
          <w:spacing w:val="2"/>
          <w:w w:val="99"/>
        </w:rPr>
        <w:t>е</w:t>
      </w:r>
      <w:r w:rsidRPr="00251B91">
        <w:rPr>
          <w:rFonts w:eastAsia="Century Schoolbook"/>
          <w:spacing w:val="1"/>
          <w:w w:val="102"/>
        </w:rPr>
        <w:t>р</w:t>
      </w:r>
      <w:r w:rsidRPr="00251B91">
        <w:rPr>
          <w:rFonts w:eastAsia="Century Schoolbook"/>
          <w:spacing w:val="-5"/>
          <w:w w:val="107"/>
        </w:rPr>
        <w:t>у</w:t>
      </w:r>
      <w:r w:rsidRPr="00251B91">
        <w:rPr>
          <w:rFonts w:eastAsia="Century Schoolbook"/>
          <w:spacing w:val="1"/>
        </w:rPr>
        <w:t>,</w:t>
      </w:r>
      <w:r w:rsidRPr="00251B91">
        <w:rPr>
          <w:rFonts w:eastAsia="Century Schoolbook"/>
          <w:spacing w:val="45"/>
        </w:rPr>
        <w:t xml:space="preserve"> </w:t>
      </w:r>
      <w:r w:rsidRPr="00251B91">
        <w:rPr>
          <w:rFonts w:eastAsia="Century Schoolbook"/>
          <w:w w:val="107"/>
        </w:rPr>
        <w:t>у</w:t>
      </w:r>
      <w:r w:rsidRPr="00251B91">
        <w:rPr>
          <w:rFonts w:eastAsia="Century Schoolbook"/>
          <w:spacing w:val="1"/>
          <w:w w:val="110"/>
        </w:rPr>
        <w:t>с</w:t>
      </w:r>
      <w:r w:rsidRPr="00251B91">
        <w:rPr>
          <w:rFonts w:eastAsia="Century Schoolbook"/>
          <w:spacing w:val="1"/>
          <w:w w:val="106"/>
        </w:rPr>
        <w:t>т</w:t>
      </w:r>
      <w:r w:rsidRPr="00251B91">
        <w:rPr>
          <w:rFonts w:eastAsia="Century Schoolbook"/>
          <w:spacing w:val="3"/>
          <w:w w:val="102"/>
        </w:rPr>
        <w:t>р</w:t>
      </w:r>
      <w:r w:rsidRPr="00251B91">
        <w:rPr>
          <w:rFonts w:eastAsia="Century Schoolbook"/>
          <w:spacing w:val="1"/>
          <w:w w:val="108"/>
        </w:rPr>
        <w:t>о</w:t>
      </w:r>
      <w:r w:rsidRPr="00251B91">
        <w:rPr>
          <w:rFonts w:eastAsia="Century Schoolbook"/>
          <w:spacing w:val="2"/>
          <w:w w:val="103"/>
        </w:rPr>
        <w:t>й</w:t>
      </w:r>
      <w:r w:rsidRPr="00251B91">
        <w:rPr>
          <w:rFonts w:eastAsia="Century Schoolbook"/>
          <w:spacing w:val="1"/>
          <w:w w:val="110"/>
        </w:rPr>
        <w:t>с</w:t>
      </w:r>
      <w:r w:rsidRPr="00251B91">
        <w:rPr>
          <w:rFonts w:eastAsia="Century Schoolbook"/>
          <w:spacing w:val="2"/>
          <w:w w:val="106"/>
        </w:rPr>
        <w:t>т</w:t>
      </w:r>
      <w:r w:rsidRPr="00251B91">
        <w:rPr>
          <w:rFonts w:eastAsia="Century Schoolbook"/>
          <w:spacing w:val="3"/>
          <w:w w:val="101"/>
        </w:rPr>
        <w:t>в</w:t>
      </w:r>
      <w:r w:rsidRPr="00251B91">
        <w:rPr>
          <w:rFonts w:eastAsia="Century Schoolbook"/>
          <w:spacing w:val="2"/>
          <w:w w:val="96"/>
        </w:rPr>
        <w:t>а</w:t>
      </w:r>
      <w:r w:rsidRPr="00251B91">
        <w:rPr>
          <w:rFonts w:eastAsia="Century Schoolbook"/>
          <w:spacing w:val="1"/>
        </w:rPr>
        <w:t>,</w:t>
      </w:r>
      <w:r w:rsidRPr="00251B91">
        <w:rPr>
          <w:rFonts w:eastAsia="Century Schoolbook"/>
          <w:spacing w:val="45"/>
        </w:rPr>
        <w:t xml:space="preserve"> </w:t>
      </w:r>
      <w:r w:rsidRPr="00251B91">
        <w:rPr>
          <w:rFonts w:eastAsia="Century Schoolbook"/>
          <w:w w:val="102"/>
        </w:rPr>
        <w:t>п</w:t>
      </w:r>
      <w:r w:rsidRPr="00251B91">
        <w:rPr>
          <w:rFonts w:eastAsia="Century Schoolbook"/>
          <w:w w:val="99"/>
        </w:rPr>
        <w:t>е</w:t>
      </w:r>
      <w:r w:rsidRPr="00251B91">
        <w:rPr>
          <w:rFonts w:eastAsia="Century Schoolbook"/>
          <w:spacing w:val="2"/>
          <w:w w:val="102"/>
        </w:rPr>
        <w:t>р</w:t>
      </w:r>
      <w:r w:rsidRPr="00251B91">
        <w:rPr>
          <w:rFonts w:eastAsia="Century Schoolbook"/>
          <w:w w:val="99"/>
        </w:rPr>
        <w:t>е</w:t>
      </w:r>
      <w:r w:rsidRPr="00251B91">
        <w:rPr>
          <w:rFonts w:eastAsia="Century Schoolbook"/>
          <w:spacing w:val="1"/>
        </w:rPr>
        <w:t>д</w:t>
      </w:r>
      <w:r w:rsidRPr="00251B91">
        <w:rPr>
          <w:rFonts w:eastAsia="Century Schoolbook"/>
          <w:w w:val="96"/>
        </w:rPr>
        <w:t>а</w:t>
      </w:r>
      <w:r w:rsidRPr="00251B91">
        <w:rPr>
          <w:rFonts w:eastAsia="Century Schoolbook"/>
          <w:w w:val="109"/>
        </w:rPr>
        <w:t>ю</w:t>
      </w:r>
      <w:r w:rsidRPr="00251B91">
        <w:rPr>
          <w:rFonts w:eastAsia="Century Schoolbook"/>
          <w:w w:val="106"/>
        </w:rPr>
        <w:t>щ</w:t>
      </w:r>
      <w:r w:rsidRPr="00251B91">
        <w:rPr>
          <w:rFonts w:eastAsia="Century Schoolbook"/>
          <w:w w:val="103"/>
        </w:rPr>
        <w:t>и</w:t>
      </w:r>
      <w:r w:rsidRPr="00251B91">
        <w:rPr>
          <w:rFonts w:eastAsia="Century Schoolbook"/>
          <w:spacing w:val="1"/>
          <w:w w:val="99"/>
        </w:rPr>
        <w:t>е</w:t>
      </w:r>
      <w:r w:rsidRPr="00251B91">
        <w:rPr>
          <w:rFonts w:eastAsia="Century Schoolbook"/>
          <w:spacing w:val="45"/>
        </w:rPr>
        <w:t xml:space="preserve"> </w:t>
      </w:r>
      <w:r w:rsidRPr="00251B91">
        <w:rPr>
          <w:rFonts w:eastAsia="Century Schoolbook"/>
          <w:w w:val="103"/>
        </w:rPr>
        <w:t>и</w:t>
      </w:r>
      <w:r w:rsidRPr="00251B91">
        <w:rPr>
          <w:rFonts w:eastAsia="Century Schoolbook"/>
        </w:rPr>
        <w:t>н</w:t>
      </w:r>
      <w:r w:rsidRPr="00251B91">
        <w:rPr>
          <w:rFonts w:eastAsia="Century Schoolbook"/>
          <w:w w:val="108"/>
        </w:rPr>
        <w:t>-</w:t>
      </w:r>
      <w:r w:rsidRPr="00251B91">
        <w:rPr>
          <w:rFonts w:eastAsia="Century Schoolbook"/>
          <w:spacing w:val="2"/>
          <w:w w:val="98"/>
        </w:rPr>
        <w:t>ф</w:t>
      </w:r>
      <w:r w:rsidRPr="00251B91">
        <w:rPr>
          <w:rFonts w:eastAsia="Century Schoolbook"/>
          <w:spacing w:val="-1"/>
          <w:w w:val="108"/>
        </w:rPr>
        <w:t>о</w:t>
      </w:r>
      <w:r w:rsidRPr="00251B91">
        <w:rPr>
          <w:rFonts w:eastAsia="Century Schoolbook"/>
          <w:w w:val="102"/>
        </w:rPr>
        <w:t>р</w:t>
      </w:r>
      <w:r w:rsidRPr="00251B91">
        <w:rPr>
          <w:rFonts w:eastAsia="Century Schoolbook"/>
          <w:w w:val="104"/>
        </w:rPr>
        <w:t>м</w:t>
      </w:r>
      <w:r w:rsidRPr="00251B91">
        <w:rPr>
          <w:rFonts w:eastAsia="Century Schoolbook"/>
          <w:w w:val="96"/>
        </w:rPr>
        <w:t>а</w:t>
      </w:r>
      <w:r w:rsidRPr="00251B91">
        <w:rPr>
          <w:rFonts w:eastAsia="Century Schoolbook"/>
          <w:w w:val="104"/>
        </w:rPr>
        <w:t>ц</w:t>
      </w:r>
      <w:r w:rsidRPr="00251B91">
        <w:rPr>
          <w:rFonts w:eastAsia="Century Schoolbook"/>
          <w:w w:val="103"/>
        </w:rPr>
        <w:t>и</w:t>
      </w:r>
      <w:r w:rsidRPr="00251B91">
        <w:rPr>
          <w:rFonts w:eastAsia="Century Schoolbook"/>
          <w:w w:val="109"/>
        </w:rPr>
        <w:t>ю</w:t>
      </w:r>
      <w:r w:rsidRPr="00251B91">
        <w:rPr>
          <w:rFonts w:eastAsia="Century Schoolbook"/>
          <w:spacing w:val="17"/>
        </w:rPr>
        <w:t xml:space="preserve"> </w:t>
      </w:r>
      <w:r w:rsidRPr="00251B91">
        <w:rPr>
          <w:rFonts w:eastAsia="Century Schoolbook"/>
          <w:w w:val="108"/>
        </w:rPr>
        <w:t>о</w:t>
      </w:r>
      <w:r w:rsidRPr="00251B91">
        <w:rPr>
          <w:rFonts w:eastAsia="Century Schoolbook"/>
          <w:w w:val="106"/>
        </w:rPr>
        <w:t>т</w:t>
      </w:r>
      <w:r w:rsidRPr="00251B91">
        <w:rPr>
          <w:rFonts w:eastAsia="Century Schoolbook"/>
          <w:spacing w:val="16"/>
        </w:rPr>
        <w:t xml:space="preserve"> </w:t>
      </w:r>
      <w:r w:rsidRPr="00251B91">
        <w:rPr>
          <w:rFonts w:eastAsia="Century Schoolbook"/>
          <w:w w:val="110"/>
        </w:rPr>
        <w:t>к</w:t>
      </w:r>
      <w:r w:rsidRPr="00251B91">
        <w:rPr>
          <w:rFonts w:eastAsia="Century Schoolbook"/>
          <w:w w:val="108"/>
        </w:rPr>
        <w:t>о</w:t>
      </w:r>
      <w:r w:rsidRPr="00251B91">
        <w:rPr>
          <w:rFonts w:eastAsia="Century Schoolbook"/>
          <w:w w:val="104"/>
        </w:rPr>
        <w:t>м</w:t>
      </w:r>
      <w:r w:rsidRPr="00251B91">
        <w:rPr>
          <w:rFonts w:eastAsia="Century Schoolbook"/>
          <w:w w:val="102"/>
        </w:rPr>
        <w:t>пь</w:t>
      </w:r>
      <w:r w:rsidRPr="00251B91">
        <w:rPr>
          <w:rFonts w:eastAsia="Century Schoolbook"/>
          <w:spacing w:val="1"/>
          <w:w w:val="109"/>
        </w:rPr>
        <w:t>ю</w:t>
      </w:r>
      <w:r w:rsidRPr="00251B91">
        <w:rPr>
          <w:rFonts w:eastAsia="Century Schoolbook"/>
          <w:w w:val="106"/>
        </w:rPr>
        <w:t>т</w:t>
      </w:r>
      <w:r w:rsidRPr="00251B91">
        <w:rPr>
          <w:rFonts w:eastAsia="Century Schoolbook"/>
          <w:w w:val="99"/>
        </w:rPr>
        <w:t>е</w:t>
      </w:r>
      <w:r w:rsidRPr="00251B91">
        <w:rPr>
          <w:rFonts w:eastAsia="Century Schoolbook"/>
          <w:spacing w:val="2"/>
          <w:w w:val="102"/>
        </w:rPr>
        <w:t>р</w:t>
      </w:r>
      <w:r w:rsidRPr="00251B91">
        <w:rPr>
          <w:rFonts w:eastAsia="Century Schoolbook"/>
          <w:w w:val="96"/>
        </w:rPr>
        <w:t>а</w:t>
      </w:r>
      <w:r w:rsidRPr="00251B91">
        <w:rPr>
          <w:rFonts w:eastAsia="Century Schoolbook"/>
          <w:spacing w:val="16"/>
        </w:rPr>
        <w:t xml:space="preserve"> </w:t>
      </w:r>
      <w:r w:rsidRPr="00251B91">
        <w:rPr>
          <w:rFonts w:eastAsia="Century Schoolbook"/>
          <w:spacing w:val="1"/>
          <w:w w:val="102"/>
        </w:rPr>
        <w:t>п</w:t>
      </w:r>
      <w:r w:rsidRPr="00251B91">
        <w:rPr>
          <w:rFonts w:eastAsia="Century Schoolbook"/>
          <w:w w:val="108"/>
        </w:rPr>
        <w:t>о</w:t>
      </w:r>
      <w:r w:rsidRPr="00251B91">
        <w:rPr>
          <w:rFonts w:eastAsia="Century Schoolbook"/>
          <w:spacing w:val="2"/>
          <w:w w:val="99"/>
        </w:rPr>
        <w:t>л</w:t>
      </w:r>
      <w:r w:rsidRPr="00251B91">
        <w:rPr>
          <w:rFonts w:eastAsia="Century Schoolbook"/>
          <w:spacing w:val="1"/>
          <w:w w:val="102"/>
        </w:rPr>
        <w:t>ь</w:t>
      </w:r>
      <w:r w:rsidRPr="00251B91">
        <w:rPr>
          <w:rFonts w:eastAsia="Century Schoolbook"/>
          <w:spacing w:val="4"/>
          <w:w w:val="103"/>
        </w:rPr>
        <w:t>з</w:t>
      </w:r>
      <w:r w:rsidRPr="00251B91">
        <w:rPr>
          <w:rFonts w:eastAsia="Century Schoolbook"/>
          <w:spacing w:val="1"/>
          <w:w w:val="108"/>
        </w:rPr>
        <w:t>о</w:t>
      </w:r>
      <w:r w:rsidRPr="00251B91">
        <w:rPr>
          <w:rFonts w:eastAsia="Century Schoolbook"/>
          <w:spacing w:val="4"/>
          <w:w w:val="101"/>
        </w:rPr>
        <w:t>в</w:t>
      </w:r>
      <w:r w:rsidRPr="00251B91">
        <w:rPr>
          <w:rFonts w:eastAsia="Century Schoolbook"/>
          <w:spacing w:val="1"/>
          <w:w w:val="96"/>
        </w:rPr>
        <w:t>а</w:t>
      </w:r>
      <w:r w:rsidRPr="00251B91">
        <w:rPr>
          <w:rFonts w:eastAsia="Century Schoolbook"/>
          <w:spacing w:val="2"/>
          <w:w w:val="106"/>
        </w:rPr>
        <w:t>т</w:t>
      </w:r>
      <w:r w:rsidRPr="00251B91">
        <w:rPr>
          <w:rFonts w:eastAsia="Century Schoolbook"/>
          <w:spacing w:val="1"/>
          <w:w w:val="99"/>
        </w:rPr>
        <w:t>ел</w:t>
      </w:r>
      <w:r w:rsidRPr="00251B91">
        <w:rPr>
          <w:rFonts w:eastAsia="Century Schoolbook"/>
          <w:spacing w:val="2"/>
          <w:w w:val="109"/>
        </w:rPr>
        <w:t>ю</w:t>
      </w:r>
      <w:r w:rsidRPr="00251B91">
        <w:rPr>
          <w:rFonts w:eastAsia="Century Schoolbook"/>
          <w:spacing w:val="1"/>
        </w:rPr>
        <w:t>;</w:t>
      </w:r>
      <w:r w:rsidRPr="00251B91">
        <w:rPr>
          <w:spacing w:val="62"/>
          <w:position w:val="1"/>
        </w:rPr>
        <w:t xml:space="preserve"> </w:t>
      </w:r>
      <w:r w:rsidRPr="00251B91">
        <w:rPr>
          <w:rFonts w:eastAsia="Century Schoolbook"/>
          <w:w w:val="102"/>
        </w:rPr>
        <w:t>п</w:t>
      </w:r>
      <w:r w:rsidRPr="00251B91">
        <w:rPr>
          <w:rFonts w:eastAsia="Century Schoolbook"/>
          <w:w w:val="108"/>
        </w:rPr>
        <w:t>о</w:t>
      </w:r>
      <w:r w:rsidRPr="00251B91">
        <w:rPr>
          <w:rFonts w:eastAsia="Century Schoolbook"/>
          <w:w w:val="99"/>
        </w:rPr>
        <w:t>л</w:t>
      </w:r>
      <w:r w:rsidRPr="00251B91">
        <w:rPr>
          <w:rFonts w:eastAsia="Century Schoolbook"/>
          <w:w w:val="102"/>
        </w:rPr>
        <w:t>ь</w:t>
      </w:r>
      <w:r w:rsidRPr="00251B91">
        <w:rPr>
          <w:rFonts w:eastAsia="Century Schoolbook"/>
          <w:spacing w:val="1"/>
          <w:w w:val="103"/>
        </w:rPr>
        <w:t>з</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w w:val="110"/>
        </w:rPr>
        <w:t>с</w:t>
      </w:r>
      <w:r w:rsidRPr="00251B91">
        <w:rPr>
          <w:rFonts w:eastAsia="Century Schoolbook"/>
          <w:w w:val="106"/>
        </w:rPr>
        <w:t>я</w:t>
      </w:r>
      <w:r w:rsidRPr="00251B91">
        <w:rPr>
          <w:rFonts w:eastAsia="Century Schoolbook"/>
        </w:rPr>
        <w:tab/>
      </w:r>
      <w:r w:rsidRPr="00251B91">
        <w:rPr>
          <w:rFonts w:eastAsia="Century Schoolbook"/>
          <w:w w:val="102"/>
        </w:rPr>
        <w:t>п</w:t>
      </w:r>
      <w:r w:rsidRPr="00251B91">
        <w:rPr>
          <w:rFonts w:eastAsia="Century Schoolbook"/>
          <w:spacing w:val="2"/>
          <w:w w:val="102"/>
        </w:rPr>
        <w:t>р</w:t>
      </w:r>
      <w:r w:rsidRPr="00251B91">
        <w:rPr>
          <w:rFonts w:eastAsia="Century Schoolbook"/>
          <w:w w:val="108"/>
        </w:rPr>
        <w:t>о</w:t>
      </w:r>
      <w:r w:rsidRPr="00251B91">
        <w:rPr>
          <w:rFonts w:eastAsia="Century Schoolbook"/>
          <w:w w:val="105"/>
        </w:rPr>
        <w:t>г</w:t>
      </w:r>
      <w:r w:rsidRPr="00251B91">
        <w:rPr>
          <w:rFonts w:eastAsia="Century Schoolbook"/>
          <w:spacing w:val="2"/>
          <w:w w:val="102"/>
        </w:rPr>
        <w:t>р</w:t>
      </w:r>
      <w:r w:rsidRPr="00251B91">
        <w:rPr>
          <w:rFonts w:eastAsia="Century Schoolbook"/>
          <w:w w:val="96"/>
        </w:rPr>
        <w:t>а</w:t>
      </w:r>
      <w:r w:rsidRPr="00251B91">
        <w:rPr>
          <w:rFonts w:eastAsia="Century Schoolbook"/>
          <w:w w:val="104"/>
        </w:rPr>
        <w:t>мм</w:t>
      </w:r>
      <w:r w:rsidRPr="00251B91">
        <w:rPr>
          <w:rFonts w:eastAsia="Century Schoolbook"/>
        </w:rPr>
        <w:t>н</w:t>
      </w:r>
      <w:r w:rsidRPr="00251B91">
        <w:rPr>
          <w:rFonts w:eastAsia="Century Schoolbook"/>
          <w:w w:val="106"/>
        </w:rPr>
        <w:t>ы</w:t>
      </w:r>
      <w:r w:rsidRPr="00251B91">
        <w:rPr>
          <w:rFonts w:eastAsia="Century Schoolbook"/>
          <w:w w:val="104"/>
        </w:rPr>
        <w:t>м</w:t>
      </w:r>
      <w:r w:rsidRPr="00251B91">
        <w:rPr>
          <w:rFonts w:eastAsia="Century Schoolbook"/>
        </w:rPr>
        <w:tab/>
      </w:r>
      <w:r w:rsidRPr="00251B91">
        <w:rPr>
          <w:rFonts w:eastAsia="Century Schoolbook"/>
          <w:spacing w:val="2"/>
          <w:w w:val="108"/>
        </w:rPr>
        <w:t>о</w:t>
      </w:r>
      <w:r w:rsidRPr="00251B91">
        <w:rPr>
          <w:rFonts w:eastAsia="Century Schoolbook"/>
          <w:spacing w:val="2"/>
          <w:w w:val="103"/>
        </w:rPr>
        <w:t>б</w:t>
      </w:r>
      <w:r w:rsidRPr="00251B91">
        <w:rPr>
          <w:rFonts w:eastAsia="Century Schoolbook"/>
          <w:w w:val="99"/>
        </w:rPr>
        <w:t>е</w:t>
      </w:r>
      <w:r w:rsidRPr="00251B91">
        <w:rPr>
          <w:rFonts w:eastAsia="Century Schoolbook"/>
          <w:spacing w:val="1"/>
          <w:w w:val="110"/>
        </w:rPr>
        <w:t>с</w:t>
      </w:r>
      <w:r w:rsidRPr="00251B91">
        <w:rPr>
          <w:rFonts w:eastAsia="Century Schoolbook"/>
          <w:w w:val="102"/>
        </w:rPr>
        <w:t>п</w:t>
      </w:r>
      <w:r w:rsidRPr="00251B91">
        <w:rPr>
          <w:rFonts w:eastAsia="Century Schoolbook"/>
          <w:w w:val="99"/>
        </w:rPr>
        <w:t>е</w:t>
      </w:r>
      <w:r w:rsidRPr="00251B91">
        <w:rPr>
          <w:rFonts w:eastAsia="Century Schoolbook"/>
          <w:w w:val="104"/>
        </w:rPr>
        <w:t>ч</w:t>
      </w:r>
      <w:r w:rsidRPr="00251B91">
        <w:rPr>
          <w:rFonts w:eastAsia="Century Schoolbook"/>
          <w:spacing w:val="1"/>
          <w:w w:val="99"/>
        </w:rPr>
        <w:t>е</w:t>
      </w:r>
      <w:r w:rsidRPr="00251B91">
        <w:rPr>
          <w:rFonts w:eastAsia="Century Schoolbook"/>
        </w:rPr>
        <w:t>н</w:t>
      </w:r>
      <w:r w:rsidRPr="00251B91">
        <w:rPr>
          <w:rFonts w:eastAsia="Century Schoolbook"/>
          <w:w w:val="103"/>
        </w:rPr>
        <w:t>и</w:t>
      </w:r>
      <w:r w:rsidRPr="00251B91">
        <w:rPr>
          <w:rFonts w:eastAsia="Century Schoolbook"/>
          <w:w w:val="99"/>
        </w:rPr>
        <w:t>е</w:t>
      </w:r>
      <w:r w:rsidRPr="00251B91">
        <w:rPr>
          <w:rFonts w:eastAsia="Century Schoolbook"/>
          <w:spacing w:val="1"/>
          <w:w w:val="104"/>
        </w:rPr>
        <w:t>м</w:t>
      </w:r>
      <w:r w:rsidRPr="00251B91">
        <w:rPr>
          <w:rFonts w:eastAsia="Century Schoolbook"/>
        </w:rPr>
        <w:tab/>
      </w:r>
      <w:r w:rsidRPr="00251B91">
        <w:rPr>
          <w:rFonts w:eastAsia="Century Schoolbook"/>
          <w:spacing w:val="1"/>
          <w:w w:val="110"/>
        </w:rPr>
        <w:t>к</w:t>
      </w:r>
      <w:r w:rsidRPr="00251B91">
        <w:rPr>
          <w:rFonts w:eastAsia="Century Schoolbook"/>
          <w:spacing w:val="2"/>
          <w:w w:val="108"/>
        </w:rPr>
        <w:t>о</w:t>
      </w:r>
      <w:r w:rsidRPr="00251B91">
        <w:rPr>
          <w:rFonts w:eastAsia="Century Schoolbook"/>
          <w:spacing w:val="1"/>
          <w:w w:val="104"/>
        </w:rPr>
        <w:t>м</w:t>
      </w:r>
      <w:r w:rsidRPr="00251B91">
        <w:rPr>
          <w:rFonts w:eastAsia="Century Schoolbook"/>
          <w:spacing w:val="2"/>
          <w:w w:val="102"/>
        </w:rPr>
        <w:t>пь</w:t>
      </w:r>
      <w:r w:rsidRPr="00251B91">
        <w:rPr>
          <w:rFonts w:eastAsia="Century Schoolbook"/>
          <w:spacing w:val="1"/>
          <w:w w:val="109"/>
        </w:rPr>
        <w:t>ю</w:t>
      </w:r>
      <w:r w:rsidRPr="00251B91">
        <w:rPr>
          <w:rFonts w:eastAsia="Century Schoolbook"/>
          <w:spacing w:val="2"/>
          <w:w w:val="106"/>
        </w:rPr>
        <w:t>т</w:t>
      </w:r>
      <w:r w:rsidRPr="00251B91">
        <w:rPr>
          <w:rFonts w:eastAsia="Century Schoolbook"/>
          <w:spacing w:val="1"/>
          <w:w w:val="99"/>
        </w:rPr>
        <w:t>е</w:t>
      </w:r>
      <w:r w:rsidRPr="00251B91">
        <w:rPr>
          <w:rFonts w:eastAsia="Century Schoolbook"/>
          <w:spacing w:val="4"/>
          <w:w w:val="102"/>
        </w:rPr>
        <w:t>р</w:t>
      </w:r>
      <w:r w:rsidRPr="00251B91">
        <w:rPr>
          <w:rFonts w:eastAsia="Century Schoolbook"/>
          <w:spacing w:val="1"/>
          <w:w w:val="96"/>
        </w:rPr>
        <w:t>а</w:t>
      </w:r>
      <w:r w:rsidRPr="00251B91">
        <w:rPr>
          <w:rFonts w:eastAsia="Century Schoolbook"/>
          <w:spacing w:val="2"/>
        </w:rPr>
        <w:t>:</w:t>
      </w:r>
      <w:r w:rsidRPr="00251B91">
        <w:rPr>
          <w:rFonts w:eastAsia="Century Schoolbook"/>
        </w:rPr>
        <w:t xml:space="preserve"> </w:t>
      </w:r>
      <w:r w:rsidRPr="00251B91">
        <w:rPr>
          <w:rFonts w:eastAsia="Century Schoolbook"/>
          <w:w w:val="110"/>
        </w:rPr>
        <w:t>к</w:t>
      </w:r>
      <w:r w:rsidRPr="00251B91">
        <w:rPr>
          <w:rFonts w:eastAsia="Century Schoolbook"/>
        </w:rPr>
        <w:t>н</w:t>
      </w:r>
      <w:r w:rsidRPr="00251B91">
        <w:rPr>
          <w:rFonts w:eastAsia="Century Schoolbook"/>
          <w:w w:val="108"/>
        </w:rPr>
        <w:t>о</w:t>
      </w:r>
      <w:r w:rsidRPr="00251B91">
        <w:rPr>
          <w:rFonts w:eastAsia="Century Schoolbook"/>
          <w:w w:val="102"/>
        </w:rPr>
        <w:t>п</w:t>
      </w:r>
      <w:r w:rsidRPr="00251B91">
        <w:rPr>
          <w:rFonts w:eastAsia="Century Schoolbook"/>
          <w:w w:val="110"/>
        </w:rPr>
        <w:t>к</w:t>
      </w:r>
      <w:r w:rsidRPr="00251B91">
        <w:rPr>
          <w:rFonts w:eastAsia="Century Schoolbook"/>
          <w:w w:val="103"/>
        </w:rPr>
        <w:t>и</w:t>
      </w:r>
      <w:r w:rsidRPr="00251B91">
        <w:rPr>
          <w:rFonts w:eastAsia="Century Schoolbook"/>
          <w:spacing w:val="53"/>
        </w:rPr>
        <w:t xml:space="preserve"> </w:t>
      </w:r>
      <w:r w:rsidRPr="00251B91">
        <w:rPr>
          <w:rFonts w:eastAsia="Century Schoolbook"/>
          <w:w w:val="107"/>
        </w:rPr>
        <w:t>у</w:t>
      </w:r>
      <w:r w:rsidRPr="00251B91">
        <w:rPr>
          <w:rFonts w:eastAsia="Century Schoolbook"/>
          <w:w w:val="102"/>
        </w:rPr>
        <w:t>п</w:t>
      </w:r>
      <w:r w:rsidRPr="00251B91">
        <w:rPr>
          <w:rFonts w:eastAsia="Century Schoolbook"/>
          <w:spacing w:val="2"/>
          <w:w w:val="102"/>
        </w:rPr>
        <w:t>р</w:t>
      </w:r>
      <w:r w:rsidRPr="00251B91">
        <w:rPr>
          <w:rFonts w:eastAsia="Century Schoolbook"/>
          <w:w w:val="96"/>
        </w:rPr>
        <w:t>а</w:t>
      </w:r>
      <w:r w:rsidRPr="00251B91">
        <w:rPr>
          <w:rFonts w:eastAsia="Century Schoolbook"/>
          <w:spacing w:val="-1"/>
          <w:w w:val="101"/>
        </w:rPr>
        <w:t>в</w:t>
      </w:r>
      <w:r w:rsidRPr="00251B91">
        <w:rPr>
          <w:rFonts w:eastAsia="Century Schoolbook"/>
          <w:w w:val="99"/>
        </w:rPr>
        <w:t>ле</w:t>
      </w:r>
      <w:r w:rsidRPr="00251B91">
        <w:rPr>
          <w:rFonts w:eastAsia="Century Schoolbook"/>
        </w:rPr>
        <w:t>н</w:t>
      </w:r>
      <w:r w:rsidRPr="00251B91">
        <w:rPr>
          <w:rFonts w:eastAsia="Century Schoolbook"/>
          <w:w w:val="103"/>
        </w:rPr>
        <w:t>и</w:t>
      </w:r>
      <w:r w:rsidRPr="00251B91">
        <w:rPr>
          <w:rFonts w:eastAsia="Century Schoolbook"/>
          <w:w w:val="106"/>
        </w:rPr>
        <w:t>я</w:t>
      </w:r>
      <w:r w:rsidRPr="00251B91">
        <w:rPr>
          <w:rFonts w:eastAsia="Century Schoolbook"/>
          <w:spacing w:val="53"/>
        </w:rPr>
        <w:t xml:space="preserve"> </w:t>
      </w:r>
      <w:r w:rsidRPr="00251B91">
        <w:rPr>
          <w:rFonts w:eastAsia="Century Schoolbook"/>
          <w:spacing w:val="2"/>
          <w:w w:val="108"/>
        </w:rPr>
        <w:t>о</w:t>
      </w:r>
      <w:r w:rsidRPr="00251B91">
        <w:rPr>
          <w:rFonts w:eastAsia="Century Schoolbook"/>
          <w:spacing w:val="3"/>
          <w:w w:val="110"/>
        </w:rPr>
        <w:t>к</w:t>
      </w:r>
      <w:r w:rsidRPr="00251B91">
        <w:rPr>
          <w:rFonts w:eastAsia="Century Schoolbook"/>
          <w:spacing w:val="2"/>
        </w:rPr>
        <w:t>н</w:t>
      </w:r>
      <w:r w:rsidRPr="00251B91">
        <w:rPr>
          <w:rFonts w:eastAsia="Century Schoolbook"/>
          <w:spacing w:val="3"/>
          <w:w w:val="96"/>
        </w:rPr>
        <w:t>а</w:t>
      </w:r>
      <w:r w:rsidRPr="00251B91">
        <w:rPr>
          <w:rFonts w:eastAsia="Century Schoolbook"/>
          <w:spacing w:val="2"/>
          <w:w w:val="104"/>
        </w:rPr>
        <w:t>м</w:t>
      </w:r>
      <w:r w:rsidRPr="00251B91">
        <w:rPr>
          <w:rFonts w:eastAsia="Century Schoolbook"/>
          <w:spacing w:val="3"/>
          <w:w w:val="103"/>
        </w:rPr>
        <w:t>и</w:t>
      </w:r>
      <w:r w:rsidRPr="00251B91">
        <w:rPr>
          <w:rFonts w:eastAsia="Century Schoolbook"/>
          <w:spacing w:val="3"/>
        </w:rPr>
        <w:t>,</w:t>
      </w:r>
      <w:r w:rsidRPr="00251B91">
        <w:rPr>
          <w:rFonts w:eastAsia="Century Schoolbook"/>
          <w:spacing w:val="53"/>
        </w:rPr>
        <w:t xml:space="preserve"> </w:t>
      </w:r>
      <w:r w:rsidRPr="00251B91">
        <w:rPr>
          <w:rFonts w:eastAsia="Century Schoolbook"/>
          <w:spacing w:val="2"/>
          <w:w w:val="102"/>
        </w:rPr>
        <w:t>р</w:t>
      </w:r>
      <w:r w:rsidRPr="00251B91">
        <w:rPr>
          <w:rFonts w:eastAsia="Century Schoolbook"/>
          <w:w w:val="96"/>
        </w:rPr>
        <w:t>а</w:t>
      </w:r>
      <w:r w:rsidRPr="00251B91">
        <w:rPr>
          <w:rFonts w:eastAsia="Century Schoolbook"/>
          <w:spacing w:val="1"/>
          <w:w w:val="103"/>
        </w:rPr>
        <w:t>б</w:t>
      </w:r>
      <w:r w:rsidRPr="00251B91">
        <w:rPr>
          <w:rFonts w:eastAsia="Century Schoolbook"/>
          <w:w w:val="108"/>
        </w:rPr>
        <w:t>о</w:t>
      </w:r>
      <w:r w:rsidRPr="00251B91">
        <w:rPr>
          <w:rFonts w:eastAsia="Century Schoolbook"/>
          <w:w w:val="104"/>
        </w:rPr>
        <w:t>ч</w:t>
      </w:r>
      <w:r w:rsidRPr="00251B91">
        <w:rPr>
          <w:rFonts w:eastAsia="Century Schoolbook"/>
          <w:w w:val="103"/>
        </w:rPr>
        <w:t>ий</w:t>
      </w:r>
      <w:r w:rsidRPr="00251B91">
        <w:rPr>
          <w:rFonts w:eastAsia="Century Schoolbook"/>
          <w:spacing w:val="53"/>
        </w:rPr>
        <w:t xml:space="preserve"> </w:t>
      </w:r>
      <w:r w:rsidRPr="00251B91">
        <w:rPr>
          <w:rFonts w:eastAsia="Century Schoolbook"/>
          <w:spacing w:val="3"/>
          <w:w w:val="110"/>
        </w:rPr>
        <w:t>с</w:t>
      </w:r>
      <w:r w:rsidRPr="00251B91">
        <w:rPr>
          <w:rFonts w:eastAsia="Century Schoolbook"/>
          <w:spacing w:val="3"/>
          <w:w w:val="106"/>
        </w:rPr>
        <w:t>т</w:t>
      </w:r>
      <w:r w:rsidRPr="00251B91">
        <w:rPr>
          <w:rFonts w:eastAsia="Century Schoolbook"/>
          <w:spacing w:val="2"/>
          <w:w w:val="108"/>
        </w:rPr>
        <w:t>о</w:t>
      </w:r>
      <w:r w:rsidRPr="00251B91">
        <w:rPr>
          <w:rFonts w:eastAsia="Century Schoolbook"/>
          <w:spacing w:val="3"/>
          <w:w w:val="99"/>
        </w:rPr>
        <w:t>л</w:t>
      </w:r>
      <w:r w:rsidRPr="00251B91">
        <w:rPr>
          <w:rFonts w:eastAsia="Century Schoolbook"/>
          <w:spacing w:val="3"/>
        </w:rPr>
        <w:t>,</w:t>
      </w:r>
      <w:r w:rsidRPr="00251B91">
        <w:rPr>
          <w:rFonts w:eastAsia="Century Schoolbook"/>
          <w:spacing w:val="53"/>
        </w:rPr>
        <w:t xml:space="preserve"> </w:t>
      </w:r>
      <w:r w:rsidRPr="00251B91">
        <w:rPr>
          <w:rFonts w:eastAsia="Century Schoolbook"/>
          <w:w w:val="104"/>
        </w:rPr>
        <w:t>м</w:t>
      </w:r>
      <w:r w:rsidRPr="00251B91">
        <w:rPr>
          <w:rFonts w:eastAsia="Century Schoolbook"/>
          <w:spacing w:val="1"/>
          <w:w w:val="99"/>
        </w:rPr>
        <w:t>е</w:t>
      </w:r>
      <w:r w:rsidRPr="00251B91">
        <w:rPr>
          <w:rFonts w:eastAsia="Century Schoolbook"/>
        </w:rPr>
        <w:t>н</w:t>
      </w:r>
      <w:r w:rsidRPr="00251B91">
        <w:rPr>
          <w:rFonts w:eastAsia="Century Schoolbook"/>
          <w:spacing w:val="1"/>
          <w:w w:val="109"/>
        </w:rPr>
        <w:t>ю</w:t>
      </w:r>
      <w:r w:rsidRPr="00251B91">
        <w:rPr>
          <w:rFonts w:eastAsia="Century Schoolbook"/>
          <w:spacing w:val="53"/>
        </w:rPr>
        <w:t xml:space="preserve"> </w:t>
      </w:r>
      <w:r w:rsidRPr="00251B91">
        <w:rPr>
          <w:rFonts w:eastAsia="Century Schoolbook"/>
          <w:spacing w:val="12"/>
        </w:rPr>
        <w:t>«</w:t>
      </w:r>
      <w:r w:rsidRPr="00251B91">
        <w:rPr>
          <w:rFonts w:eastAsia="Century Schoolbook"/>
          <w:spacing w:val="12"/>
          <w:w w:val="102"/>
        </w:rPr>
        <w:t>П</w:t>
      </w:r>
      <w:r w:rsidRPr="00251B91">
        <w:rPr>
          <w:rFonts w:eastAsia="Century Schoolbook"/>
          <w:spacing w:val="10"/>
          <w:w w:val="107"/>
        </w:rPr>
        <w:t>у</w:t>
      </w:r>
      <w:r w:rsidRPr="00251B91">
        <w:rPr>
          <w:rFonts w:eastAsia="Century Schoolbook"/>
          <w:spacing w:val="13"/>
          <w:w w:val="110"/>
        </w:rPr>
        <w:t>ск</w:t>
      </w:r>
      <w:r w:rsidRPr="00251B91">
        <w:rPr>
          <w:rFonts w:eastAsia="Century Schoolbook"/>
          <w:spacing w:val="12"/>
        </w:rPr>
        <w:t>»,</w:t>
      </w:r>
      <w:r w:rsidRPr="00251B91">
        <w:rPr>
          <w:rFonts w:eastAsia="Century Schoolbook"/>
        </w:rPr>
        <w:t xml:space="preserve"> </w:t>
      </w:r>
      <w:r w:rsidRPr="00251B91">
        <w:rPr>
          <w:rFonts w:eastAsia="Century Schoolbook"/>
          <w:w w:val="104"/>
        </w:rPr>
        <w:t>м</w:t>
      </w:r>
      <w:r w:rsidRPr="00251B91">
        <w:rPr>
          <w:rFonts w:eastAsia="Century Schoolbook"/>
          <w:w w:val="99"/>
        </w:rPr>
        <w:t>е</w:t>
      </w:r>
      <w:r w:rsidRPr="00251B91">
        <w:rPr>
          <w:rFonts w:eastAsia="Century Schoolbook"/>
        </w:rPr>
        <w:t>н</w:t>
      </w:r>
      <w:r w:rsidRPr="00251B91">
        <w:rPr>
          <w:rFonts w:eastAsia="Century Schoolbook"/>
          <w:spacing w:val="1"/>
          <w:w w:val="109"/>
        </w:rPr>
        <w:t>ю</w:t>
      </w:r>
      <w:r w:rsidRPr="00251B91">
        <w:rPr>
          <w:rFonts w:eastAsia="Century Schoolbook"/>
          <w:spacing w:val="17"/>
        </w:rPr>
        <w:t xml:space="preserve"> </w:t>
      </w:r>
      <w:r w:rsidRPr="00251B91">
        <w:rPr>
          <w:rFonts w:eastAsia="Century Schoolbook"/>
          <w:spacing w:val="2"/>
          <w:w w:val="102"/>
        </w:rPr>
        <w:t>п</w:t>
      </w:r>
      <w:r w:rsidRPr="00251B91">
        <w:rPr>
          <w:rFonts w:eastAsia="Century Schoolbook"/>
          <w:spacing w:val="3"/>
          <w:w w:val="102"/>
        </w:rPr>
        <w:t>р</w:t>
      </w:r>
      <w:r w:rsidRPr="00251B91">
        <w:rPr>
          <w:rFonts w:eastAsia="Century Schoolbook"/>
          <w:spacing w:val="2"/>
          <w:w w:val="108"/>
        </w:rPr>
        <w:t>о</w:t>
      </w:r>
      <w:r w:rsidRPr="00251B91">
        <w:rPr>
          <w:rFonts w:eastAsia="Century Schoolbook"/>
          <w:spacing w:val="2"/>
          <w:w w:val="105"/>
        </w:rPr>
        <w:t>г</w:t>
      </w:r>
      <w:r w:rsidRPr="00251B91">
        <w:rPr>
          <w:rFonts w:eastAsia="Century Schoolbook"/>
          <w:spacing w:val="4"/>
          <w:w w:val="102"/>
        </w:rPr>
        <w:t>р</w:t>
      </w:r>
      <w:r w:rsidRPr="00251B91">
        <w:rPr>
          <w:rFonts w:eastAsia="Century Schoolbook"/>
          <w:spacing w:val="2"/>
          <w:w w:val="96"/>
        </w:rPr>
        <w:t>а</w:t>
      </w:r>
      <w:r w:rsidRPr="00251B91">
        <w:rPr>
          <w:rFonts w:eastAsia="Century Schoolbook"/>
          <w:spacing w:val="2"/>
          <w:w w:val="104"/>
        </w:rPr>
        <w:t>мм</w:t>
      </w:r>
      <w:r w:rsidRPr="00251B91">
        <w:rPr>
          <w:rFonts w:eastAsia="Century Schoolbook"/>
          <w:spacing w:val="2"/>
        </w:rPr>
        <w:t>;</w:t>
      </w:r>
    </w:p>
    <w:p w:rsidR="002B40D4" w:rsidRPr="00251B91" w:rsidRDefault="002B40D4" w:rsidP="002B40D4">
      <w:pPr>
        <w:widowControl w:val="0"/>
        <w:spacing w:line="242" w:lineRule="auto"/>
        <w:ind w:right="-18"/>
        <w:jc w:val="both"/>
        <w:rPr>
          <w:rFonts w:eastAsia="Century Schoolbook"/>
        </w:rPr>
      </w:pPr>
      <w:bookmarkStart w:id="28" w:name="_page_23_0"/>
      <w:r w:rsidRPr="00251B91">
        <w:rPr>
          <w:rFonts w:eastAsia="Century Schoolbook"/>
          <w:spacing w:val="3"/>
          <w:w w:val="102"/>
        </w:rPr>
        <w:t>п</w:t>
      </w:r>
      <w:r w:rsidRPr="00251B91">
        <w:rPr>
          <w:rFonts w:eastAsia="Century Schoolbook"/>
          <w:spacing w:val="1"/>
          <w:w w:val="108"/>
        </w:rPr>
        <w:t>о</w:t>
      </w:r>
      <w:r w:rsidRPr="00251B91">
        <w:rPr>
          <w:rFonts w:eastAsia="Century Schoolbook"/>
          <w:spacing w:val="3"/>
          <w:w w:val="99"/>
        </w:rPr>
        <w:t>л</w:t>
      </w:r>
      <w:r w:rsidRPr="00251B91">
        <w:rPr>
          <w:rFonts w:eastAsia="Century Schoolbook"/>
          <w:spacing w:val="3"/>
          <w:w w:val="102"/>
        </w:rPr>
        <w:t>ь</w:t>
      </w:r>
      <w:r w:rsidRPr="00251B91">
        <w:rPr>
          <w:rFonts w:eastAsia="Century Schoolbook"/>
          <w:spacing w:val="5"/>
          <w:w w:val="103"/>
        </w:rPr>
        <w:t>з</w:t>
      </w:r>
      <w:r w:rsidRPr="00251B91">
        <w:rPr>
          <w:rFonts w:eastAsia="Century Schoolbook"/>
          <w:spacing w:val="4"/>
          <w:w w:val="108"/>
        </w:rPr>
        <w:t>о</w:t>
      </w:r>
      <w:r w:rsidRPr="00251B91">
        <w:rPr>
          <w:rFonts w:eastAsia="Century Schoolbook"/>
          <w:spacing w:val="5"/>
          <w:w w:val="101"/>
        </w:rPr>
        <w:t>в</w:t>
      </w:r>
      <w:r w:rsidRPr="00251B91">
        <w:rPr>
          <w:rFonts w:eastAsia="Century Schoolbook"/>
          <w:spacing w:val="3"/>
          <w:w w:val="96"/>
        </w:rPr>
        <w:t>а</w:t>
      </w:r>
      <w:r w:rsidRPr="00251B91">
        <w:rPr>
          <w:rFonts w:eastAsia="Century Schoolbook"/>
          <w:spacing w:val="3"/>
          <w:w w:val="106"/>
        </w:rPr>
        <w:t>т</w:t>
      </w:r>
      <w:r w:rsidRPr="00251B91">
        <w:rPr>
          <w:rFonts w:eastAsia="Century Schoolbook"/>
          <w:spacing w:val="3"/>
          <w:w w:val="102"/>
        </w:rPr>
        <w:t>ь</w:t>
      </w:r>
      <w:r w:rsidRPr="00251B91">
        <w:rPr>
          <w:rFonts w:eastAsia="Century Schoolbook"/>
          <w:spacing w:val="3"/>
          <w:w w:val="110"/>
        </w:rPr>
        <w:t>с</w:t>
      </w:r>
      <w:r w:rsidRPr="00251B91">
        <w:rPr>
          <w:rFonts w:eastAsia="Century Schoolbook"/>
          <w:spacing w:val="1"/>
          <w:w w:val="106"/>
        </w:rPr>
        <w:t>я</w:t>
      </w:r>
      <w:r w:rsidRPr="00251B91">
        <w:rPr>
          <w:rFonts w:eastAsia="Century Schoolbook"/>
          <w:spacing w:val="100"/>
        </w:rPr>
        <w:t xml:space="preserve"> </w:t>
      </w:r>
      <w:r w:rsidRPr="00251B91">
        <w:rPr>
          <w:rFonts w:eastAsia="Century Schoolbook"/>
          <w:spacing w:val="7"/>
          <w:w w:val="98"/>
        </w:rPr>
        <w:t>ф</w:t>
      </w:r>
      <w:r w:rsidRPr="00251B91">
        <w:rPr>
          <w:rFonts w:eastAsia="Century Schoolbook"/>
          <w:spacing w:val="3"/>
          <w:w w:val="96"/>
        </w:rPr>
        <w:t>а</w:t>
      </w:r>
      <w:r w:rsidRPr="00251B91">
        <w:rPr>
          <w:rFonts w:eastAsia="Century Schoolbook"/>
          <w:spacing w:val="2"/>
          <w:w w:val="103"/>
        </w:rPr>
        <w:t>й</w:t>
      </w:r>
      <w:r w:rsidRPr="00251B91">
        <w:rPr>
          <w:rFonts w:eastAsia="Century Schoolbook"/>
          <w:spacing w:val="4"/>
          <w:w w:val="99"/>
        </w:rPr>
        <w:t>л</w:t>
      </w:r>
      <w:r w:rsidRPr="00251B91">
        <w:rPr>
          <w:rFonts w:eastAsia="Century Schoolbook"/>
          <w:spacing w:val="3"/>
          <w:w w:val="108"/>
        </w:rPr>
        <w:t>о</w:t>
      </w:r>
      <w:r w:rsidRPr="00251B91">
        <w:rPr>
          <w:rFonts w:eastAsia="Century Schoolbook"/>
          <w:spacing w:val="5"/>
          <w:w w:val="101"/>
        </w:rPr>
        <w:t>в</w:t>
      </w:r>
      <w:r w:rsidRPr="00251B91">
        <w:rPr>
          <w:rFonts w:eastAsia="Century Schoolbook"/>
          <w:spacing w:val="2"/>
          <w:w w:val="108"/>
        </w:rPr>
        <w:t>о</w:t>
      </w:r>
      <w:r w:rsidRPr="00251B91">
        <w:rPr>
          <w:rFonts w:eastAsia="Century Schoolbook"/>
          <w:spacing w:val="1"/>
          <w:w w:val="103"/>
        </w:rPr>
        <w:t>й</w:t>
      </w:r>
      <w:r w:rsidRPr="00251B91">
        <w:rPr>
          <w:rFonts w:eastAsia="Century Schoolbook"/>
          <w:spacing w:val="100"/>
        </w:rPr>
        <w:t xml:space="preserve"> </w:t>
      </w:r>
      <w:r w:rsidRPr="00251B91">
        <w:rPr>
          <w:rFonts w:eastAsia="Century Schoolbook"/>
          <w:spacing w:val="3"/>
          <w:w w:val="110"/>
        </w:rPr>
        <w:t>с</w:t>
      </w:r>
      <w:r w:rsidRPr="00251B91">
        <w:rPr>
          <w:rFonts w:eastAsia="Century Schoolbook"/>
          <w:spacing w:val="3"/>
          <w:w w:val="103"/>
        </w:rPr>
        <w:t>и</w:t>
      </w:r>
      <w:r w:rsidRPr="00251B91">
        <w:rPr>
          <w:rFonts w:eastAsia="Century Schoolbook"/>
          <w:spacing w:val="3"/>
          <w:w w:val="110"/>
        </w:rPr>
        <w:t>с</w:t>
      </w:r>
      <w:r w:rsidRPr="00251B91">
        <w:rPr>
          <w:rFonts w:eastAsia="Century Schoolbook"/>
          <w:spacing w:val="3"/>
          <w:w w:val="106"/>
        </w:rPr>
        <w:t>т</w:t>
      </w:r>
      <w:r w:rsidRPr="00251B91">
        <w:rPr>
          <w:rFonts w:eastAsia="Century Schoolbook"/>
          <w:spacing w:val="3"/>
          <w:w w:val="99"/>
        </w:rPr>
        <w:t>е</w:t>
      </w:r>
      <w:r w:rsidRPr="00251B91">
        <w:rPr>
          <w:rFonts w:eastAsia="Century Schoolbook"/>
          <w:spacing w:val="3"/>
          <w:w w:val="104"/>
        </w:rPr>
        <w:t>м</w:t>
      </w:r>
      <w:r w:rsidRPr="00251B91">
        <w:rPr>
          <w:rFonts w:eastAsia="Century Schoolbook"/>
          <w:spacing w:val="3"/>
          <w:w w:val="108"/>
        </w:rPr>
        <w:t>о</w:t>
      </w:r>
      <w:r w:rsidRPr="00251B91">
        <w:rPr>
          <w:rFonts w:eastAsia="Century Schoolbook"/>
          <w:spacing w:val="1"/>
          <w:w w:val="103"/>
        </w:rPr>
        <w:t>й</w:t>
      </w:r>
      <w:r w:rsidRPr="00251B91">
        <w:rPr>
          <w:rFonts w:eastAsia="Century Schoolbook"/>
          <w:spacing w:val="100"/>
        </w:rPr>
        <w:t xml:space="preserve"> </w:t>
      </w:r>
      <w:r w:rsidRPr="00251B91">
        <w:rPr>
          <w:rFonts w:eastAsia="Century Schoolbook"/>
          <w:spacing w:val="3"/>
          <w:w w:val="110"/>
        </w:rPr>
        <w:t>к</w:t>
      </w:r>
      <w:r w:rsidRPr="00251B91">
        <w:rPr>
          <w:rFonts w:eastAsia="Century Schoolbook"/>
          <w:spacing w:val="3"/>
          <w:w w:val="108"/>
        </w:rPr>
        <w:t>о</w:t>
      </w:r>
      <w:r w:rsidRPr="00251B91">
        <w:rPr>
          <w:rFonts w:eastAsia="Century Schoolbook"/>
          <w:spacing w:val="3"/>
          <w:w w:val="104"/>
        </w:rPr>
        <w:t>м</w:t>
      </w:r>
      <w:r w:rsidRPr="00251B91">
        <w:rPr>
          <w:rFonts w:eastAsia="Century Schoolbook"/>
          <w:spacing w:val="3"/>
          <w:w w:val="102"/>
        </w:rPr>
        <w:t>пь</w:t>
      </w:r>
      <w:r w:rsidRPr="00251B91">
        <w:rPr>
          <w:rFonts w:eastAsia="Century Schoolbook"/>
          <w:spacing w:val="4"/>
          <w:w w:val="109"/>
        </w:rPr>
        <w:t>ю</w:t>
      </w:r>
      <w:r w:rsidRPr="00251B91">
        <w:rPr>
          <w:rFonts w:eastAsia="Century Schoolbook"/>
          <w:spacing w:val="3"/>
          <w:w w:val="106"/>
        </w:rPr>
        <w:t>т</w:t>
      </w:r>
      <w:r w:rsidRPr="00251B91">
        <w:rPr>
          <w:rFonts w:eastAsia="Century Schoolbook"/>
          <w:spacing w:val="3"/>
          <w:w w:val="99"/>
        </w:rPr>
        <w:t>е</w:t>
      </w:r>
      <w:r w:rsidRPr="00251B91">
        <w:rPr>
          <w:rFonts w:eastAsia="Century Schoolbook"/>
          <w:spacing w:val="5"/>
          <w:w w:val="102"/>
        </w:rPr>
        <w:t>р</w:t>
      </w:r>
      <w:r w:rsidRPr="00251B91">
        <w:rPr>
          <w:rFonts w:eastAsia="Century Schoolbook"/>
          <w:w w:val="96"/>
        </w:rPr>
        <w:t>а</w:t>
      </w:r>
      <w:r w:rsidRPr="00251B91">
        <w:rPr>
          <w:rFonts w:eastAsia="Century Schoolbook"/>
          <w:spacing w:val="100"/>
        </w:rPr>
        <w:t xml:space="preserve"> </w:t>
      </w:r>
      <w:r w:rsidRPr="00251B91">
        <w:rPr>
          <w:rFonts w:eastAsia="Century Schoolbook"/>
          <w:spacing w:val="3"/>
          <w:w w:val="108"/>
        </w:rPr>
        <w:t>(</w:t>
      </w:r>
      <w:r w:rsidRPr="00251B91">
        <w:rPr>
          <w:rFonts w:eastAsia="Century Schoolbook"/>
          <w:spacing w:val="3"/>
          <w:w w:val="102"/>
        </w:rPr>
        <w:t>п</w:t>
      </w:r>
      <w:r w:rsidRPr="00251B91">
        <w:rPr>
          <w:rFonts w:eastAsia="Century Schoolbook"/>
          <w:spacing w:val="3"/>
          <w:w w:val="108"/>
        </w:rPr>
        <w:t>о</w:t>
      </w:r>
      <w:r w:rsidRPr="00251B91">
        <w:rPr>
          <w:rFonts w:eastAsia="Century Schoolbook"/>
          <w:spacing w:val="4"/>
        </w:rPr>
        <w:t>н</w:t>
      </w:r>
      <w:r w:rsidRPr="00251B91">
        <w:rPr>
          <w:rFonts w:eastAsia="Century Schoolbook"/>
          <w:spacing w:val="3"/>
          <w:w w:val="106"/>
        </w:rPr>
        <w:t>ят</w:t>
      </w:r>
      <w:r w:rsidRPr="00251B91">
        <w:rPr>
          <w:rFonts w:eastAsia="Century Schoolbook"/>
          <w:spacing w:val="2"/>
          <w:w w:val="103"/>
        </w:rPr>
        <w:t>и</w:t>
      </w:r>
      <w:r w:rsidRPr="00251B91">
        <w:rPr>
          <w:rFonts w:eastAsia="Century Schoolbook"/>
          <w:w w:val="106"/>
        </w:rPr>
        <w:t>я</w:t>
      </w:r>
      <w:r w:rsidRPr="00251B91">
        <w:rPr>
          <w:rFonts w:eastAsia="Century Schoolbook"/>
        </w:rPr>
        <w:t xml:space="preserve"> </w:t>
      </w:r>
      <w:r w:rsidRPr="00251B91">
        <w:rPr>
          <w:rFonts w:eastAsia="Century Schoolbook"/>
          <w:spacing w:val="13"/>
        </w:rPr>
        <w:t>«</w:t>
      </w:r>
      <w:r w:rsidRPr="00251B91">
        <w:rPr>
          <w:rFonts w:eastAsia="Century Schoolbook"/>
          <w:spacing w:val="19"/>
          <w:w w:val="98"/>
        </w:rPr>
        <w:t>ф</w:t>
      </w:r>
      <w:r w:rsidRPr="00251B91">
        <w:rPr>
          <w:rFonts w:eastAsia="Century Schoolbook"/>
          <w:spacing w:val="15"/>
          <w:w w:val="96"/>
        </w:rPr>
        <w:t>а</w:t>
      </w:r>
      <w:r w:rsidRPr="00251B91">
        <w:rPr>
          <w:rFonts w:eastAsia="Century Schoolbook"/>
          <w:spacing w:val="13"/>
          <w:w w:val="103"/>
        </w:rPr>
        <w:t>й</w:t>
      </w:r>
      <w:r w:rsidRPr="00251B91">
        <w:rPr>
          <w:rFonts w:eastAsia="Century Schoolbook"/>
          <w:spacing w:val="15"/>
          <w:w w:val="99"/>
        </w:rPr>
        <w:t>л</w:t>
      </w:r>
      <w:r w:rsidRPr="00251B91">
        <w:rPr>
          <w:rFonts w:eastAsia="Century Schoolbook"/>
          <w:spacing w:val="12"/>
        </w:rPr>
        <w:t>»</w:t>
      </w:r>
      <w:r w:rsidRPr="00251B91">
        <w:rPr>
          <w:rFonts w:eastAsia="Century Schoolbook"/>
          <w:spacing w:val="4"/>
        </w:rPr>
        <w:t xml:space="preserve"> </w:t>
      </w:r>
      <w:r w:rsidRPr="00251B91">
        <w:rPr>
          <w:rFonts w:eastAsia="Century Schoolbook"/>
          <w:w w:val="103"/>
        </w:rPr>
        <w:t>и</w:t>
      </w:r>
      <w:r w:rsidRPr="00251B91">
        <w:rPr>
          <w:rFonts w:eastAsia="Century Schoolbook"/>
          <w:spacing w:val="4"/>
        </w:rPr>
        <w:t xml:space="preserve"> </w:t>
      </w:r>
      <w:r w:rsidRPr="00251B91">
        <w:rPr>
          <w:rFonts w:eastAsia="Century Schoolbook"/>
          <w:spacing w:val="13"/>
        </w:rPr>
        <w:t>«</w:t>
      </w:r>
      <w:r w:rsidRPr="00251B91">
        <w:rPr>
          <w:rFonts w:eastAsia="Century Schoolbook"/>
          <w:spacing w:val="14"/>
          <w:w w:val="102"/>
        </w:rPr>
        <w:t>п</w:t>
      </w:r>
      <w:r w:rsidRPr="00251B91">
        <w:rPr>
          <w:rFonts w:eastAsia="Century Schoolbook"/>
          <w:spacing w:val="14"/>
          <w:w w:val="96"/>
        </w:rPr>
        <w:t>а</w:t>
      </w:r>
      <w:r w:rsidRPr="00251B91">
        <w:rPr>
          <w:rFonts w:eastAsia="Century Schoolbook"/>
          <w:spacing w:val="14"/>
          <w:w w:val="102"/>
        </w:rPr>
        <w:t>п</w:t>
      </w:r>
      <w:r w:rsidRPr="00251B91">
        <w:rPr>
          <w:rFonts w:eastAsia="Century Schoolbook"/>
          <w:spacing w:val="16"/>
          <w:w w:val="110"/>
        </w:rPr>
        <w:t>к</w:t>
      </w:r>
      <w:r w:rsidRPr="00251B91">
        <w:rPr>
          <w:rFonts w:eastAsia="Century Schoolbook"/>
          <w:spacing w:val="14"/>
          <w:w w:val="96"/>
        </w:rPr>
        <w:t>а</w:t>
      </w:r>
      <w:r w:rsidRPr="00251B91">
        <w:rPr>
          <w:rFonts w:eastAsia="Century Schoolbook"/>
          <w:spacing w:val="14"/>
        </w:rPr>
        <w:t>»</w:t>
      </w:r>
      <w:r w:rsidRPr="00251B91">
        <w:rPr>
          <w:rFonts w:eastAsia="Century Schoolbook"/>
          <w:spacing w:val="11"/>
        </w:rPr>
        <w:t>,</w:t>
      </w:r>
      <w:r w:rsidRPr="00251B91">
        <w:rPr>
          <w:rFonts w:eastAsia="Century Schoolbook"/>
          <w:spacing w:val="4"/>
        </w:rPr>
        <w:t xml:space="preserve"> </w:t>
      </w:r>
      <w:r w:rsidRPr="00251B91">
        <w:rPr>
          <w:rFonts w:eastAsia="Century Schoolbook"/>
          <w:spacing w:val="3"/>
          <w:w w:val="103"/>
        </w:rPr>
        <w:t>и</w:t>
      </w:r>
      <w:r w:rsidRPr="00251B91">
        <w:rPr>
          <w:rFonts w:eastAsia="Century Schoolbook"/>
          <w:spacing w:val="3"/>
        </w:rPr>
        <w:t>н</w:t>
      </w:r>
      <w:r w:rsidRPr="00251B91">
        <w:rPr>
          <w:rFonts w:eastAsia="Century Schoolbook"/>
          <w:spacing w:val="3"/>
          <w:w w:val="110"/>
        </w:rPr>
        <w:t>с</w:t>
      </w:r>
      <w:r w:rsidRPr="00251B91">
        <w:rPr>
          <w:rFonts w:eastAsia="Century Schoolbook"/>
          <w:spacing w:val="3"/>
          <w:w w:val="106"/>
        </w:rPr>
        <w:t>т</w:t>
      </w:r>
      <w:r w:rsidRPr="00251B91">
        <w:rPr>
          <w:rFonts w:eastAsia="Century Schoolbook"/>
          <w:spacing w:val="1"/>
          <w:w w:val="102"/>
        </w:rPr>
        <w:t>р</w:t>
      </w:r>
      <w:r w:rsidRPr="00251B91">
        <w:rPr>
          <w:rFonts w:eastAsia="Century Schoolbook"/>
          <w:spacing w:val="2"/>
          <w:w w:val="107"/>
        </w:rPr>
        <w:t>у</w:t>
      </w:r>
      <w:r w:rsidRPr="00251B91">
        <w:rPr>
          <w:rFonts w:eastAsia="Century Schoolbook"/>
          <w:spacing w:val="3"/>
          <w:w w:val="110"/>
        </w:rPr>
        <w:t>к</w:t>
      </w:r>
      <w:r w:rsidRPr="00251B91">
        <w:rPr>
          <w:rFonts w:eastAsia="Century Schoolbook"/>
          <w:spacing w:val="3"/>
          <w:w w:val="104"/>
        </w:rPr>
        <w:t>ц</w:t>
      </w:r>
      <w:r w:rsidRPr="00251B91">
        <w:rPr>
          <w:rFonts w:eastAsia="Century Schoolbook"/>
          <w:spacing w:val="3"/>
          <w:w w:val="103"/>
        </w:rPr>
        <w:t>и</w:t>
      </w:r>
      <w:r w:rsidRPr="00251B91">
        <w:rPr>
          <w:rFonts w:eastAsia="Century Schoolbook"/>
          <w:spacing w:val="1"/>
          <w:w w:val="103"/>
        </w:rPr>
        <w:t>и</w:t>
      </w:r>
      <w:r w:rsidRPr="00251B91">
        <w:rPr>
          <w:rFonts w:eastAsia="Century Schoolbook"/>
          <w:spacing w:val="4"/>
        </w:rPr>
        <w:t xml:space="preserve"> </w:t>
      </w:r>
      <w:r w:rsidRPr="00251B91">
        <w:rPr>
          <w:rFonts w:eastAsia="Century Schoolbook"/>
          <w:spacing w:val="3"/>
          <w:w w:val="102"/>
        </w:rPr>
        <w:t>п</w:t>
      </w:r>
      <w:r w:rsidRPr="00251B91">
        <w:rPr>
          <w:rFonts w:eastAsia="Century Schoolbook"/>
          <w:w w:val="108"/>
        </w:rPr>
        <w:t>о</w:t>
      </w:r>
      <w:r w:rsidRPr="00251B91">
        <w:rPr>
          <w:rFonts w:eastAsia="Century Schoolbook"/>
          <w:spacing w:val="4"/>
        </w:rPr>
        <w:t xml:space="preserve"> </w:t>
      </w:r>
      <w:r w:rsidRPr="00251B91">
        <w:rPr>
          <w:rFonts w:eastAsia="Century Schoolbook"/>
          <w:spacing w:val="5"/>
          <w:w w:val="102"/>
        </w:rPr>
        <w:t>р</w:t>
      </w:r>
      <w:r w:rsidRPr="00251B91">
        <w:rPr>
          <w:rFonts w:eastAsia="Century Schoolbook"/>
          <w:spacing w:val="3"/>
          <w:w w:val="96"/>
        </w:rPr>
        <w:t>а</w:t>
      </w:r>
      <w:r w:rsidRPr="00251B91">
        <w:rPr>
          <w:rFonts w:eastAsia="Century Schoolbook"/>
          <w:spacing w:val="4"/>
          <w:w w:val="103"/>
        </w:rPr>
        <w:t>б</w:t>
      </w:r>
      <w:r w:rsidRPr="00251B91">
        <w:rPr>
          <w:rFonts w:eastAsia="Century Schoolbook"/>
          <w:spacing w:val="3"/>
          <w:w w:val="108"/>
        </w:rPr>
        <w:t>о</w:t>
      </w:r>
      <w:r w:rsidRPr="00251B91">
        <w:rPr>
          <w:rFonts w:eastAsia="Century Schoolbook"/>
          <w:spacing w:val="3"/>
          <w:w w:val="106"/>
        </w:rPr>
        <w:t>т</w:t>
      </w:r>
      <w:r w:rsidRPr="00251B91">
        <w:rPr>
          <w:rFonts w:eastAsia="Century Schoolbook"/>
          <w:spacing w:val="1"/>
          <w:w w:val="99"/>
        </w:rPr>
        <w:t>е</w:t>
      </w:r>
      <w:r w:rsidRPr="00251B91">
        <w:rPr>
          <w:rFonts w:eastAsia="Century Schoolbook"/>
          <w:spacing w:val="4"/>
        </w:rPr>
        <w:t xml:space="preserve"> </w:t>
      </w:r>
      <w:r w:rsidRPr="00251B91">
        <w:rPr>
          <w:rFonts w:eastAsia="Century Schoolbook"/>
          <w:spacing w:val="1"/>
          <w:w w:val="110"/>
        </w:rPr>
        <w:t>с</w:t>
      </w:r>
      <w:r w:rsidRPr="00251B91">
        <w:rPr>
          <w:rFonts w:eastAsia="Century Schoolbook"/>
          <w:spacing w:val="4"/>
        </w:rPr>
        <w:t xml:space="preserve"> </w:t>
      </w:r>
      <w:r w:rsidRPr="00251B91">
        <w:rPr>
          <w:rFonts w:eastAsia="Century Schoolbook"/>
          <w:spacing w:val="7"/>
          <w:w w:val="98"/>
        </w:rPr>
        <w:t>ф</w:t>
      </w:r>
      <w:r w:rsidRPr="00251B91">
        <w:rPr>
          <w:rFonts w:eastAsia="Century Schoolbook"/>
          <w:spacing w:val="3"/>
          <w:w w:val="96"/>
        </w:rPr>
        <w:t>а</w:t>
      </w:r>
      <w:r w:rsidRPr="00251B91">
        <w:rPr>
          <w:rFonts w:eastAsia="Century Schoolbook"/>
          <w:spacing w:val="2"/>
          <w:w w:val="103"/>
        </w:rPr>
        <w:t>й</w:t>
      </w:r>
      <w:r w:rsidRPr="00251B91">
        <w:rPr>
          <w:rFonts w:eastAsia="Century Schoolbook"/>
          <w:spacing w:val="3"/>
          <w:w w:val="99"/>
        </w:rPr>
        <w:t>л</w:t>
      </w:r>
      <w:r w:rsidRPr="00251B91">
        <w:rPr>
          <w:rFonts w:eastAsia="Century Schoolbook"/>
          <w:spacing w:val="3"/>
          <w:w w:val="96"/>
        </w:rPr>
        <w:t>а</w:t>
      </w:r>
      <w:r w:rsidRPr="00251B91">
        <w:rPr>
          <w:rFonts w:eastAsia="Century Schoolbook"/>
          <w:spacing w:val="3"/>
          <w:w w:val="104"/>
        </w:rPr>
        <w:t>м</w:t>
      </w:r>
      <w:r w:rsidRPr="00251B91">
        <w:rPr>
          <w:rFonts w:eastAsia="Century Schoolbook"/>
          <w:w w:val="103"/>
        </w:rPr>
        <w:t>и</w:t>
      </w:r>
      <w:r w:rsidRPr="00251B91">
        <w:rPr>
          <w:rFonts w:eastAsia="Century Schoolbook"/>
          <w:spacing w:val="4"/>
        </w:rPr>
        <w:t xml:space="preserve"> </w:t>
      </w:r>
      <w:r w:rsidRPr="00251B91">
        <w:rPr>
          <w:rFonts w:eastAsia="Century Schoolbook"/>
          <w:w w:val="103"/>
        </w:rPr>
        <w:t>и</w:t>
      </w:r>
      <w:r w:rsidRPr="00251B91">
        <w:rPr>
          <w:rFonts w:eastAsia="Century Schoolbook"/>
          <w:spacing w:val="5"/>
        </w:rPr>
        <w:t xml:space="preserve"> </w:t>
      </w:r>
      <w:r w:rsidRPr="00251B91">
        <w:rPr>
          <w:rFonts w:eastAsia="Century Schoolbook"/>
          <w:spacing w:val="4"/>
          <w:w w:val="102"/>
        </w:rPr>
        <w:t>п</w:t>
      </w:r>
      <w:r w:rsidRPr="00251B91">
        <w:rPr>
          <w:rFonts w:eastAsia="Century Schoolbook"/>
          <w:spacing w:val="5"/>
          <w:w w:val="96"/>
        </w:rPr>
        <w:t>а</w:t>
      </w:r>
      <w:r w:rsidRPr="00251B91">
        <w:rPr>
          <w:rFonts w:eastAsia="Century Schoolbook"/>
          <w:spacing w:val="5"/>
          <w:w w:val="102"/>
        </w:rPr>
        <w:t>п</w:t>
      </w:r>
      <w:r w:rsidRPr="00251B91">
        <w:rPr>
          <w:rFonts w:eastAsia="Century Schoolbook"/>
          <w:spacing w:val="2"/>
          <w:w w:val="108"/>
        </w:rPr>
        <w:t>-</w:t>
      </w:r>
      <w:r w:rsidRPr="00251B91">
        <w:rPr>
          <w:rFonts w:eastAsia="Century Schoolbook"/>
          <w:spacing w:val="5"/>
          <w:w w:val="110"/>
        </w:rPr>
        <w:t>к</w:t>
      </w:r>
      <w:r w:rsidRPr="00251B91">
        <w:rPr>
          <w:rFonts w:eastAsia="Century Schoolbook"/>
          <w:spacing w:val="5"/>
          <w:w w:val="96"/>
        </w:rPr>
        <w:t>а</w:t>
      </w:r>
      <w:r w:rsidRPr="00251B91">
        <w:rPr>
          <w:rFonts w:eastAsia="Century Schoolbook"/>
          <w:spacing w:val="5"/>
          <w:w w:val="104"/>
        </w:rPr>
        <w:t>м</w:t>
      </w:r>
      <w:r w:rsidRPr="00251B91">
        <w:rPr>
          <w:rFonts w:eastAsia="Century Schoolbook"/>
          <w:spacing w:val="5"/>
          <w:w w:val="103"/>
        </w:rPr>
        <w:t>и</w:t>
      </w:r>
      <w:r w:rsidRPr="00251B91">
        <w:rPr>
          <w:rFonts w:eastAsia="Century Schoolbook"/>
          <w:spacing w:val="1"/>
        </w:rPr>
        <w:t>:</w:t>
      </w:r>
      <w:r w:rsidRPr="00251B91">
        <w:rPr>
          <w:rFonts w:eastAsia="Century Schoolbook"/>
          <w:spacing w:val="102"/>
        </w:rPr>
        <w:t xml:space="preserve"> </w:t>
      </w:r>
      <w:r w:rsidRPr="00251B91">
        <w:rPr>
          <w:rFonts w:eastAsia="Century Schoolbook"/>
          <w:spacing w:val="7"/>
          <w:w w:val="103"/>
        </w:rPr>
        <w:t>з</w:t>
      </w:r>
      <w:r w:rsidRPr="00251B91">
        <w:rPr>
          <w:rFonts w:eastAsia="Century Schoolbook"/>
          <w:spacing w:val="4"/>
          <w:w w:val="96"/>
        </w:rPr>
        <w:t>а</w:t>
      </w:r>
      <w:r w:rsidRPr="00251B91">
        <w:rPr>
          <w:rFonts w:eastAsia="Century Schoolbook"/>
          <w:spacing w:val="5"/>
          <w:w w:val="110"/>
        </w:rPr>
        <w:t>к</w:t>
      </w:r>
      <w:r w:rsidRPr="00251B91">
        <w:rPr>
          <w:rFonts w:eastAsia="Century Schoolbook"/>
          <w:spacing w:val="5"/>
          <w:w w:val="102"/>
        </w:rPr>
        <w:t>р</w:t>
      </w:r>
      <w:r w:rsidRPr="00251B91">
        <w:rPr>
          <w:rFonts w:eastAsia="Century Schoolbook"/>
          <w:spacing w:val="5"/>
          <w:w w:val="106"/>
        </w:rPr>
        <w:t>ыт</w:t>
      </w:r>
      <w:r w:rsidRPr="00251B91">
        <w:rPr>
          <w:rFonts w:eastAsia="Century Schoolbook"/>
          <w:spacing w:val="5"/>
          <w:w w:val="102"/>
        </w:rPr>
        <w:t>ь</w:t>
      </w:r>
      <w:r w:rsidRPr="00251B91">
        <w:rPr>
          <w:rFonts w:eastAsia="Century Schoolbook"/>
          <w:spacing w:val="2"/>
        </w:rPr>
        <w:t>,</w:t>
      </w:r>
      <w:r w:rsidRPr="00251B91">
        <w:rPr>
          <w:rFonts w:eastAsia="Century Schoolbook"/>
          <w:spacing w:val="102"/>
        </w:rPr>
        <w:t xml:space="preserve"> </w:t>
      </w:r>
      <w:r w:rsidRPr="00251B91">
        <w:rPr>
          <w:rFonts w:eastAsia="Century Schoolbook"/>
          <w:spacing w:val="4"/>
          <w:w w:val="102"/>
        </w:rPr>
        <w:t>п</w:t>
      </w:r>
      <w:r w:rsidRPr="00251B91">
        <w:rPr>
          <w:rFonts w:eastAsia="Century Schoolbook"/>
          <w:spacing w:val="4"/>
          <w:w w:val="99"/>
        </w:rPr>
        <w:t>е</w:t>
      </w:r>
      <w:r w:rsidRPr="00251B91">
        <w:rPr>
          <w:rFonts w:eastAsia="Century Schoolbook"/>
          <w:spacing w:val="7"/>
          <w:w w:val="102"/>
        </w:rPr>
        <w:t>р</w:t>
      </w:r>
      <w:r w:rsidRPr="00251B91">
        <w:rPr>
          <w:rFonts w:eastAsia="Century Schoolbook"/>
          <w:spacing w:val="3"/>
          <w:w w:val="99"/>
        </w:rPr>
        <w:t>е</w:t>
      </w:r>
      <w:r w:rsidRPr="00251B91">
        <w:rPr>
          <w:rFonts w:eastAsia="Century Schoolbook"/>
          <w:spacing w:val="5"/>
          <w:w w:val="103"/>
        </w:rPr>
        <w:t>и</w:t>
      </w:r>
      <w:r w:rsidRPr="00251B91">
        <w:rPr>
          <w:rFonts w:eastAsia="Century Schoolbook"/>
          <w:spacing w:val="4"/>
          <w:w w:val="104"/>
        </w:rPr>
        <w:t>м</w:t>
      </w:r>
      <w:r w:rsidRPr="00251B91">
        <w:rPr>
          <w:rFonts w:eastAsia="Century Schoolbook"/>
          <w:spacing w:val="5"/>
          <w:w w:val="99"/>
        </w:rPr>
        <w:t>е</w:t>
      </w:r>
      <w:r w:rsidRPr="00251B91">
        <w:rPr>
          <w:rFonts w:eastAsia="Century Schoolbook"/>
          <w:spacing w:val="4"/>
        </w:rPr>
        <w:t>н</w:t>
      </w:r>
      <w:r w:rsidRPr="00251B91">
        <w:rPr>
          <w:rFonts w:eastAsia="Century Schoolbook"/>
          <w:spacing w:val="5"/>
          <w:w w:val="108"/>
        </w:rPr>
        <w:t>о</w:t>
      </w:r>
      <w:r w:rsidRPr="00251B91">
        <w:rPr>
          <w:rFonts w:eastAsia="Century Schoolbook"/>
          <w:spacing w:val="6"/>
          <w:w w:val="101"/>
        </w:rPr>
        <w:t>в</w:t>
      </w:r>
      <w:r w:rsidRPr="00251B91">
        <w:rPr>
          <w:rFonts w:eastAsia="Century Schoolbook"/>
          <w:spacing w:val="5"/>
          <w:w w:val="96"/>
        </w:rPr>
        <w:t>а</w:t>
      </w:r>
      <w:r w:rsidRPr="00251B91">
        <w:rPr>
          <w:rFonts w:eastAsia="Century Schoolbook"/>
          <w:spacing w:val="4"/>
          <w:w w:val="106"/>
        </w:rPr>
        <w:t>т</w:t>
      </w:r>
      <w:r w:rsidRPr="00251B91">
        <w:rPr>
          <w:rFonts w:eastAsia="Century Schoolbook"/>
          <w:spacing w:val="4"/>
          <w:w w:val="102"/>
        </w:rPr>
        <w:t>ь</w:t>
      </w:r>
      <w:r w:rsidRPr="00251B91">
        <w:rPr>
          <w:rFonts w:eastAsia="Century Schoolbook"/>
          <w:spacing w:val="1"/>
        </w:rPr>
        <w:t>,</w:t>
      </w:r>
      <w:r w:rsidRPr="00251B91">
        <w:rPr>
          <w:rFonts w:eastAsia="Century Schoolbook"/>
          <w:spacing w:val="101"/>
        </w:rPr>
        <w:t xml:space="preserve"> </w:t>
      </w:r>
      <w:r w:rsidRPr="00251B91">
        <w:rPr>
          <w:rFonts w:eastAsia="Century Schoolbook"/>
          <w:spacing w:val="5"/>
          <w:w w:val="110"/>
        </w:rPr>
        <w:t>с</w:t>
      </w:r>
      <w:r w:rsidRPr="00251B91">
        <w:rPr>
          <w:rFonts w:eastAsia="Century Schoolbook"/>
          <w:spacing w:val="5"/>
          <w:w w:val="108"/>
        </w:rPr>
        <w:t>о</w:t>
      </w:r>
      <w:r w:rsidRPr="00251B91">
        <w:rPr>
          <w:rFonts w:eastAsia="Century Schoolbook"/>
          <w:spacing w:val="4"/>
          <w:w w:val="103"/>
        </w:rPr>
        <w:t>з</w:t>
      </w:r>
      <w:r w:rsidRPr="00251B91">
        <w:rPr>
          <w:rFonts w:eastAsia="Century Schoolbook"/>
          <w:spacing w:val="5"/>
        </w:rPr>
        <w:t>д</w:t>
      </w:r>
      <w:r w:rsidRPr="00251B91">
        <w:rPr>
          <w:rFonts w:eastAsia="Century Schoolbook"/>
          <w:spacing w:val="5"/>
          <w:w w:val="96"/>
        </w:rPr>
        <w:t>а</w:t>
      </w:r>
      <w:r w:rsidRPr="00251B91">
        <w:rPr>
          <w:rFonts w:eastAsia="Century Schoolbook"/>
          <w:spacing w:val="6"/>
          <w:w w:val="106"/>
        </w:rPr>
        <w:t>т</w:t>
      </w:r>
      <w:r w:rsidRPr="00251B91">
        <w:rPr>
          <w:rFonts w:eastAsia="Century Schoolbook"/>
          <w:spacing w:val="4"/>
          <w:w w:val="102"/>
        </w:rPr>
        <w:t>ь</w:t>
      </w:r>
      <w:r w:rsidRPr="00251B91">
        <w:rPr>
          <w:rFonts w:eastAsia="Century Schoolbook"/>
          <w:spacing w:val="2"/>
        </w:rPr>
        <w:t>,</w:t>
      </w:r>
      <w:r w:rsidRPr="00251B91">
        <w:rPr>
          <w:rFonts w:eastAsia="Century Schoolbook"/>
          <w:spacing w:val="101"/>
        </w:rPr>
        <w:t xml:space="preserve"> </w:t>
      </w:r>
      <w:r w:rsidRPr="00251B91">
        <w:rPr>
          <w:rFonts w:eastAsia="Century Schoolbook"/>
          <w:spacing w:val="5"/>
          <w:w w:val="108"/>
        </w:rPr>
        <w:t>о</w:t>
      </w:r>
      <w:r w:rsidRPr="00251B91">
        <w:rPr>
          <w:rFonts w:eastAsia="Century Schoolbook"/>
          <w:spacing w:val="5"/>
          <w:w w:val="106"/>
        </w:rPr>
        <w:t>т</w:t>
      </w:r>
      <w:r w:rsidRPr="00251B91">
        <w:rPr>
          <w:rFonts w:eastAsia="Century Schoolbook"/>
          <w:spacing w:val="5"/>
          <w:w w:val="110"/>
        </w:rPr>
        <w:t>к</w:t>
      </w:r>
      <w:r w:rsidRPr="00251B91">
        <w:rPr>
          <w:rFonts w:eastAsia="Century Schoolbook"/>
          <w:spacing w:val="5"/>
          <w:w w:val="102"/>
        </w:rPr>
        <w:t>р</w:t>
      </w:r>
      <w:r w:rsidRPr="00251B91">
        <w:rPr>
          <w:rFonts w:eastAsia="Century Schoolbook"/>
          <w:spacing w:val="5"/>
          <w:w w:val="106"/>
        </w:rPr>
        <w:t>ыт</w:t>
      </w:r>
      <w:r w:rsidRPr="00251B91">
        <w:rPr>
          <w:rFonts w:eastAsia="Century Schoolbook"/>
          <w:spacing w:val="6"/>
          <w:w w:val="102"/>
        </w:rPr>
        <w:t>ь</w:t>
      </w:r>
      <w:r w:rsidRPr="00251B91">
        <w:rPr>
          <w:rFonts w:eastAsia="Century Schoolbook"/>
          <w:spacing w:val="2"/>
        </w:rPr>
        <w:t>,</w:t>
      </w:r>
      <w:r w:rsidRPr="00251B91">
        <w:rPr>
          <w:rFonts w:eastAsia="Century Schoolbook"/>
          <w:spacing w:val="101"/>
        </w:rPr>
        <w:t xml:space="preserve"> </w:t>
      </w:r>
      <w:r w:rsidRPr="00251B91">
        <w:rPr>
          <w:rFonts w:eastAsia="Century Schoolbook"/>
          <w:spacing w:val="5"/>
          <w:w w:val="107"/>
        </w:rPr>
        <w:t>у</w:t>
      </w:r>
      <w:r w:rsidRPr="00251B91">
        <w:rPr>
          <w:rFonts w:eastAsia="Century Schoolbook"/>
          <w:spacing w:val="5"/>
        </w:rPr>
        <w:t>д</w:t>
      </w:r>
      <w:r w:rsidRPr="00251B91">
        <w:rPr>
          <w:rFonts w:eastAsia="Century Schoolbook"/>
          <w:spacing w:val="5"/>
          <w:w w:val="96"/>
        </w:rPr>
        <w:t>а</w:t>
      </w:r>
      <w:r w:rsidRPr="00251B91">
        <w:rPr>
          <w:rFonts w:eastAsia="Century Schoolbook"/>
          <w:spacing w:val="2"/>
          <w:w w:val="108"/>
        </w:rPr>
        <w:t>-</w:t>
      </w:r>
      <w:r w:rsidRPr="00251B91">
        <w:rPr>
          <w:rFonts w:eastAsia="Century Schoolbook"/>
          <w:spacing w:val="4"/>
          <w:w w:val="99"/>
        </w:rPr>
        <w:t>л</w:t>
      </w:r>
      <w:r w:rsidRPr="00251B91">
        <w:rPr>
          <w:rFonts w:eastAsia="Century Schoolbook"/>
          <w:spacing w:val="5"/>
          <w:w w:val="103"/>
        </w:rPr>
        <w:t>и</w:t>
      </w:r>
      <w:r w:rsidRPr="00251B91">
        <w:rPr>
          <w:rFonts w:eastAsia="Century Schoolbook"/>
          <w:spacing w:val="4"/>
          <w:w w:val="106"/>
        </w:rPr>
        <w:t>т</w:t>
      </w:r>
      <w:r w:rsidRPr="00251B91">
        <w:rPr>
          <w:rFonts w:eastAsia="Century Schoolbook"/>
          <w:spacing w:val="5"/>
          <w:w w:val="102"/>
        </w:rPr>
        <w:t>ь</w:t>
      </w:r>
      <w:r w:rsidRPr="00251B91">
        <w:rPr>
          <w:rFonts w:eastAsia="Century Schoolbook"/>
          <w:spacing w:val="5"/>
          <w:w w:val="108"/>
        </w:rPr>
        <w:t>)</w:t>
      </w:r>
      <w:r w:rsidRPr="00251B91">
        <w:rPr>
          <w:rFonts w:eastAsia="Century Schoolbook"/>
          <w:spacing w:val="2"/>
        </w:rPr>
        <w:t>;</w:t>
      </w:r>
    </w:p>
    <w:p w:rsidR="009F2BD6" w:rsidRPr="00251B91" w:rsidRDefault="002B40D4" w:rsidP="002B40D4">
      <w:pPr>
        <w:widowControl w:val="0"/>
        <w:spacing w:line="242" w:lineRule="auto"/>
        <w:ind w:right="1768"/>
        <w:jc w:val="both"/>
        <w:rPr>
          <w:rFonts w:eastAsia="Century Schoolbook"/>
        </w:rPr>
      </w:pPr>
      <w:r w:rsidRPr="00251B91">
        <w:rPr>
          <w:rFonts w:eastAsia="Century Schoolbook"/>
          <w:spacing w:val="2"/>
          <w:w w:val="108"/>
        </w:rPr>
        <w:t>о</w:t>
      </w:r>
      <w:r w:rsidRPr="00251B91">
        <w:rPr>
          <w:rFonts w:eastAsia="Century Schoolbook"/>
          <w:w w:val="110"/>
        </w:rPr>
        <w:t>с</w:t>
      </w:r>
      <w:r w:rsidRPr="00251B91">
        <w:rPr>
          <w:rFonts w:eastAsia="Century Schoolbook"/>
          <w:w w:val="107"/>
        </w:rPr>
        <w:t>у</w:t>
      </w:r>
      <w:r w:rsidRPr="00251B91">
        <w:rPr>
          <w:rFonts w:eastAsia="Century Schoolbook"/>
          <w:w w:val="106"/>
        </w:rPr>
        <w:t>щ</w:t>
      </w:r>
      <w:r w:rsidRPr="00251B91">
        <w:rPr>
          <w:rFonts w:eastAsia="Century Schoolbook"/>
          <w:w w:val="99"/>
        </w:rPr>
        <w:t>е</w:t>
      </w:r>
      <w:r w:rsidRPr="00251B91">
        <w:rPr>
          <w:rFonts w:eastAsia="Century Schoolbook"/>
          <w:w w:val="110"/>
        </w:rPr>
        <w:t>с</w:t>
      </w:r>
      <w:r w:rsidRPr="00251B91">
        <w:rPr>
          <w:rFonts w:eastAsia="Century Schoolbook"/>
          <w:w w:val="106"/>
        </w:rPr>
        <w:t>т</w:t>
      </w:r>
      <w:r w:rsidRPr="00251B91">
        <w:rPr>
          <w:rFonts w:eastAsia="Century Schoolbook"/>
          <w:spacing w:val="-1"/>
          <w:w w:val="101"/>
        </w:rPr>
        <w:t>в</w:t>
      </w:r>
      <w:r w:rsidRPr="00251B91">
        <w:rPr>
          <w:rFonts w:eastAsia="Century Schoolbook"/>
          <w:w w:val="99"/>
        </w:rPr>
        <w:t>л</w:t>
      </w:r>
      <w:r w:rsidRPr="00251B91">
        <w:rPr>
          <w:rFonts w:eastAsia="Century Schoolbook"/>
          <w:w w:val="106"/>
        </w:rPr>
        <w:t>ят</w:t>
      </w:r>
      <w:r w:rsidRPr="00251B91">
        <w:rPr>
          <w:rFonts w:eastAsia="Century Schoolbook"/>
          <w:w w:val="102"/>
        </w:rPr>
        <w:t>ь</w:t>
      </w:r>
      <w:r w:rsidRPr="00251B91">
        <w:rPr>
          <w:rFonts w:eastAsia="Century Schoolbook"/>
          <w:spacing w:val="16"/>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spacing w:val="2"/>
          <w:w w:val="108"/>
        </w:rPr>
        <w:t>о</w:t>
      </w:r>
      <w:r w:rsidRPr="00251B91">
        <w:rPr>
          <w:rFonts w:eastAsia="Century Schoolbook"/>
          <w:w w:val="110"/>
        </w:rPr>
        <w:t>с</w:t>
      </w:r>
      <w:r w:rsidRPr="00251B91">
        <w:rPr>
          <w:rFonts w:eastAsia="Century Schoolbook"/>
          <w:w w:val="106"/>
        </w:rPr>
        <w:t>т</w:t>
      </w:r>
      <w:r w:rsidRPr="00251B91">
        <w:rPr>
          <w:rFonts w:eastAsia="Century Schoolbook"/>
          <w:w w:val="108"/>
        </w:rPr>
        <w:t>о</w:t>
      </w:r>
      <w:r w:rsidRPr="00251B91">
        <w:rPr>
          <w:rFonts w:eastAsia="Century Schoolbook"/>
          <w:spacing w:val="1"/>
          <w:w w:val="103"/>
        </w:rPr>
        <w:t>й</w:t>
      </w:r>
      <w:r w:rsidRPr="00251B91">
        <w:rPr>
          <w:rFonts w:eastAsia="Century Schoolbook"/>
          <w:spacing w:val="16"/>
        </w:rPr>
        <w:t xml:space="preserve"> </w:t>
      </w:r>
      <w:r w:rsidRPr="00251B91">
        <w:rPr>
          <w:rFonts w:eastAsia="Century Schoolbook"/>
          <w:w w:val="102"/>
        </w:rPr>
        <w:t>п</w:t>
      </w:r>
      <w:r w:rsidRPr="00251B91">
        <w:rPr>
          <w:rFonts w:eastAsia="Century Schoolbook"/>
          <w:w w:val="108"/>
        </w:rPr>
        <w:t>о</w:t>
      </w:r>
      <w:r w:rsidRPr="00251B91">
        <w:rPr>
          <w:rFonts w:eastAsia="Century Schoolbook"/>
          <w:w w:val="103"/>
        </w:rPr>
        <w:t>и</w:t>
      </w:r>
      <w:r w:rsidRPr="00251B91">
        <w:rPr>
          <w:rFonts w:eastAsia="Century Schoolbook"/>
          <w:w w:val="110"/>
        </w:rPr>
        <w:t>ск</w:t>
      </w:r>
      <w:r w:rsidRPr="00251B91">
        <w:rPr>
          <w:rFonts w:eastAsia="Century Schoolbook"/>
          <w:spacing w:val="17"/>
        </w:rPr>
        <w:t xml:space="preserve"> </w:t>
      </w:r>
      <w:r w:rsidRPr="00251B91">
        <w:rPr>
          <w:rFonts w:eastAsia="Century Schoolbook"/>
          <w:w w:val="103"/>
        </w:rPr>
        <w:t>и</w:t>
      </w:r>
      <w:r w:rsidRPr="00251B91">
        <w:rPr>
          <w:rFonts w:eastAsia="Century Schoolbook"/>
        </w:rPr>
        <w:t>н</w:t>
      </w:r>
      <w:r w:rsidRPr="00251B91">
        <w:rPr>
          <w:rFonts w:eastAsia="Century Schoolbook"/>
          <w:spacing w:val="3"/>
          <w:w w:val="98"/>
        </w:rPr>
        <w:t>ф</w:t>
      </w:r>
      <w:r w:rsidRPr="00251B91">
        <w:rPr>
          <w:rFonts w:eastAsia="Century Schoolbook"/>
          <w:spacing w:val="-1"/>
          <w:w w:val="108"/>
        </w:rPr>
        <w:t>о</w:t>
      </w:r>
      <w:r w:rsidRPr="00251B91">
        <w:rPr>
          <w:rFonts w:eastAsia="Century Schoolbook"/>
          <w:w w:val="102"/>
        </w:rPr>
        <w:t>р</w:t>
      </w:r>
      <w:r w:rsidRPr="00251B91">
        <w:rPr>
          <w:rFonts w:eastAsia="Century Schoolbook"/>
          <w:w w:val="104"/>
        </w:rPr>
        <w:t>м</w:t>
      </w:r>
      <w:r w:rsidRPr="00251B91">
        <w:rPr>
          <w:rFonts w:eastAsia="Century Schoolbook"/>
          <w:w w:val="96"/>
        </w:rPr>
        <w:t>а</w:t>
      </w:r>
      <w:r w:rsidRPr="00251B91">
        <w:rPr>
          <w:rFonts w:eastAsia="Century Schoolbook"/>
          <w:w w:val="104"/>
        </w:rPr>
        <w:t>ц</w:t>
      </w:r>
      <w:r w:rsidRPr="00251B91">
        <w:rPr>
          <w:rFonts w:eastAsia="Century Schoolbook"/>
          <w:w w:val="103"/>
        </w:rPr>
        <w:t>ии</w:t>
      </w:r>
      <w:r w:rsidRPr="00251B91">
        <w:rPr>
          <w:rFonts w:eastAsia="Century Schoolbook"/>
        </w:rPr>
        <w:t xml:space="preserve"> </w:t>
      </w:r>
    </w:p>
    <w:p w:rsidR="002B40D4" w:rsidRPr="00251B91" w:rsidRDefault="002B40D4" w:rsidP="002B40D4">
      <w:pPr>
        <w:widowControl w:val="0"/>
        <w:spacing w:line="242" w:lineRule="auto"/>
        <w:ind w:right="1768"/>
        <w:jc w:val="both"/>
        <w:rPr>
          <w:rFonts w:eastAsia="Century Schoolbook"/>
        </w:rPr>
      </w:pPr>
      <w:r w:rsidRPr="00251B91">
        <w:rPr>
          <w:rFonts w:eastAsia="Century Schoolbook"/>
          <w:w w:val="107"/>
        </w:rPr>
        <w:t>2</w:t>
      </w:r>
      <w:r w:rsidRPr="00251B91">
        <w:rPr>
          <w:rFonts w:eastAsia="Century Schoolbook"/>
          <w:spacing w:val="112"/>
        </w:rPr>
        <w:t xml:space="preserve"> </w:t>
      </w:r>
      <w:r w:rsidRPr="00251B91">
        <w:rPr>
          <w:rFonts w:eastAsia="Century Schoolbook"/>
          <w:spacing w:val="-10"/>
          <w:w w:val="102"/>
        </w:rPr>
        <w:t>Т</w:t>
      </w:r>
      <w:r w:rsidRPr="00251B91">
        <w:rPr>
          <w:rFonts w:eastAsia="Century Schoolbook"/>
          <w:w w:val="99"/>
        </w:rPr>
        <w:t>е</w:t>
      </w:r>
      <w:r w:rsidRPr="00251B91">
        <w:rPr>
          <w:rFonts w:eastAsia="Century Schoolbook"/>
          <w:spacing w:val="-2"/>
          <w:w w:val="108"/>
        </w:rPr>
        <w:t>о</w:t>
      </w:r>
      <w:r w:rsidRPr="00251B91">
        <w:rPr>
          <w:rFonts w:eastAsia="Century Schoolbook"/>
          <w:spacing w:val="2"/>
          <w:w w:val="102"/>
        </w:rPr>
        <w:t>р</w:t>
      </w:r>
      <w:r w:rsidRPr="00251B91">
        <w:rPr>
          <w:rFonts w:eastAsia="Century Schoolbook"/>
          <w:w w:val="99"/>
        </w:rPr>
        <w:t>е</w:t>
      </w:r>
      <w:r w:rsidRPr="00251B91">
        <w:rPr>
          <w:rFonts w:eastAsia="Century Schoolbook"/>
          <w:w w:val="106"/>
        </w:rPr>
        <w:t>т</w:t>
      </w:r>
      <w:r w:rsidRPr="00251B91">
        <w:rPr>
          <w:rFonts w:eastAsia="Century Schoolbook"/>
          <w:w w:val="103"/>
        </w:rPr>
        <w:t>и</w:t>
      </w:r>
      <w:r w:rsidRPr="00251B91">
        <w:rPr>
          <w:rFonts w:eastAsia="Century Schoolbook"/>
          <w:w w:val="104"/>
        </w:rPr>
        <w:t>ч</w:t>
      </w:r>
      <w:r w:rsidRPr="00251B91">
        <w:rPr>
          <w:rFonts w:eastAsia="Century Schoolbook"/>
          <w:w w:val="99"/>
        </w:rPr>
        <w:t>е</w:t>
      </w:r>
      <w:r w:rsidRPr="00251B91">
        <w:rPr>
          <w:rFonts w:eastAsia="Century Schoolbook"/>
          <w:w w:val="110"/>
        </w:rPr>
        <w:t>ск</w:t>
      </w:r>
      <w:r w:rsidRPr="00251B91">
        <w:rPr>
          <w:rFonts w:eastAsia="Century Schoolbook"/>
          <w:w w:val="103"/>
        </w:rPr>
        <w:t>и</w:t>
      </w:r>
      <w:r w:rsidRPr="00251B91">
        <w:rPr>
          <w:rFonts w:eastAsia="Century Schoolbook"/>
          <w:w w:val="99"/>
        </w:rPr>
        <w:t>е</w:t>
      </w:r>
      <w:r w:rsidRPr="00251B91">
        <w:rPr>
          <w:rFonts w:eastAsia="Century Schoolbook"/>
          <w:spacing w:val="17"/>
        </w:rPr>
        <w:t xml:space="preserve"> </w:t>
      </w:r>
      <w:r w:rsidRPr="00251B91">
        <w:rPr>
          <w:rFonts w:eastAsia="Century Schoolbook"/>
          <w:spacing w:val="2"/>
          <w:w w:val="108"/>
        </w:rPr>
        <w:t>о</w:t>
      </w:r>
      <w:r w:rsidRPr="00251B91">
        <w:rPr>
          <w:rFonts w:eastAsia="Century Schoolbook"/>
          <w:w w:val="110"/>
        </w:rPr>
        <w:t>с</w:t>
      </w:r>
      <w:r w:rsidRPr="00251B91">
        <w:rPr>
          <w:rFonts w:eastAsia="Century Schoolbook"/>
        </w:rPr>
        <w:t>н</w:t>
      </w:r>
      <w:r w:rsidRPr="00251B91">
        <w:rPr>
          <w:rFonts w:eastAsia="Century Schoolbook"/>
          <w:w w:val="108"/>
        </w:rPr>
        <w:t>о</w:t>
      </w:r>
      <w:r w:rsidRPr="00251B91">
        <w:rPr>
          <w:rFonts w:eastAsia="Century Schoolbook"/>
          <w:w w:val="101"/>
        </w:rPr>
        <w:t>в</w:t>
      </w:r>
      <w:r w:rsidRPr="00251B91">
        <w:rPr>
          <w:rFonts w:eastAsia="Century Schoolbook"/>
          <w:w w:val="106"/>
        </w:rPr>
        <w:t>ы</w:t>
      </w:r>
      <w:r w:rsidRPr="00251B91">
        <w:rPr>
          <w:rFonts w:eastAsia="Century Schoolbook"/>
          <w:spacing w:val="17"/>
        </w:rPr>
        <w:t xml:space="preserve"> </w:t>
      </w:r>
      <w:r w:rsidRPr="00251B91">
        <w:rPr>
          <w:rFonts w:eastAsia="Century Schoolbook"/>
          <w:spacing w:val="1"/>
          <w:w w:val="103"/>
        </w:rPr>
        <w:t>и</w:t>
      </w:r>
      <w:r w:rsidRPr="00251B91">
        <w:rPr>
          <w:rFonts w:eastAsia="Century Schoolbook"/>
          <w:spacing w:val="1"/>
        </w:rPr>
        <w:t>н</w:t>
      </w:r>
      <w:r w:rsidRPr="00251B91">
        <w:rPr>
          <w:rFonts w:eastAsia="Century Schoolbook"/>
          <w:spacing w:val="3"/>
          <w:w w:val="98"/>
        </w:rPr>
        <w:t>ф</w:t>
      </w:r>
      <w:r w:rsidRPr="00251B91">
        <w:rPr>
          <w:rFonts w:eastAsia="Century Schoolbook"/>
          <w:spacing w:val="1"/>
          <w:w w:val="108"/>
        </w:rPr>
        <w:t>о</w:t>
      </w:r>
      <w:r w:rsidRPr="00251B91">
        <w:rPr>
          <w:rFonts w:eastAsia="Century Schoolbook"/>
          <w:spacing w:val="1"/>
          <w:w w:val="102"/>
        </w:rPr>
        <w:t>р</w:t>
      </w:r>
      <w:r w:rsidRPr="00251B91">
        <w:rPr>
          <w:rFonts w:eastAsia="Century Schoolbook"/>
          <w:spacing w:val="1"/>
          <w:w w:val="104"/>
        </w:rPr>
        <w:t>м</w:t>
      </w:r>
      <w:r w:rsidRPr="00251B91">
        <w:rPr>
          <w:rFonts w:eastAsia="Century Schoolbook"/>
          <w:spacing w:val="1"/>
          <w:w w:val="96"/>
        </w:rPr>
        <w:t>а</w:t>
      </w:r>
      <w:r w:rsidRPr="00251B91">
        <w:rPr>
          <w:rFonts w:eastAsia="Century Schoolbook"/>
          <w:spacing w:val="1"/>
          <w:w w:val="106"/>
        </w:rPr>
        <w:t>т</w:t>
      </w:r>
      <w:r w:rsidRPr="00251B91">
        <w:rPr>
          <w:rFonts w:eastAsia="Century Schoolbook"/>
          <w:spacing w:val="2"/>
          <w:w w:val="103"/>
        </w:rPr>
        <w:t>и</w:t>
      </w:r>
      <w:r w:rsidRPr="00251B91">
        <w:rPr>
          <w:rFonts w:eastAsia="Century Schoolbook"/>
          <w:spacing w:val="1"/>
          <w:w w:val="110"/>
        </w:rPr>
        <w:t>к</w:t>
      </w:r>
      <w:r w:rsidRPr="00251B91">
        <w:rPr>
          <w:rFonts w:eastAsia="Century Schoolbook"/>
          <w:spacing w:val="1"/>
          <w:w w:val="103"/>
        </w:rPr>
        <w:t>и</w:t>
      </w:r>
      <w:r w:rsidRPr="00251B91">
        <w:rPr>
          <w:rFonts w:eastAsia="Century Schoolbook"/>
          <w:spacing w:val="1"/>
        </w:rPr>
        <w:t>:</w:t>
      </w:r>
    </w:p>
    <w:p w:rsidR="002B40D4" w:rsidRPr="00251B91" w:rsidRDefault="002B40D4" w:rsidP="002B40D4">
      <w:pPr>
        <w:widowControl w:val="0"/>
        <w:ind w:right="-20"/>
        <w:jc w:val="both"/>
        <w:rPr>
          <w:rFonts w:eastAsia="Century Schoolbook"/>
        </w:rPr>
      </w:pPr>
      <w:r w:rsidRPr="00251B91">
        <w:rPr>
          <w:rFonts w:eastAsia="Century Schoolbook"/>
          <w:w w:val="108"/>
        </w:rPr>
        <w:t>о</w:t>
      </w:r>
      <w:r w:rsidRPr="00251B91">
        <w:rPr>
          <w:rFonts w:eastAsia="Century Schoolbook"/>
          <w:w w:val="102"/>
        </w:rPr>
        <w:t>п</w:t>
      </w:r>
      <w:r w:rsidRPr="00251B91">
        <w:rPr>
          <w:rFonts w:eastAsia="Century Schoolbook"/>
          <w:spacing w:val="2"/>
          <w:w w:val="102"/>
        </w:rPr>
        <w:t>р</w:t>
      </w:r>
      <w:r w:rsidRPr="00251B91">
        <w:rPr>
          <w:rFonts w:eastAsia="Century Schoolbook"/>
          <w:w w:val="99"/>
        </w:rPr>
        <w:t>е</w:t>
      </w:r>
      <w:r w:rsidRPr="00251B91">
        <w:rPr>
          <w:rFonts w:eastAsia="Century Schoolbook"/>
          <w:spacing w:val="1"/>
        </w:rPr>
        <w:t>д</w:t>
      </w:r>
      <w:r w:rsidRPr="00251B91">
        <w:rPr>
          <w:rFonts w:eastAsia="Century Schoolbook"/>
          <w:w w:val="99"/>
        </w:rPr>
        <w:t>ел</w:t>
      </w:r>
      <w:r w:rsidRPr="00251B91">
        <w:rPr>
          <w:rFonts w:eastAsia="Century Schoolbook"/>
          <w:w w:val="106"/>
        </w:rPr>
        <w:t>ят</w:t>
      </w:r>
      <w:r w:rsidRPr="00251B91">
        <w:rPr>
          <w:rFonts w:eastAsia="Century Schoolbook"/>
          <w:w w:val="102"/>
        </w:rPr>
        <w:t>ь</w:t>
      </w:r>
      <w:r w:rsidRPr="00251B91">
        <w:rPr>
          <w:rFonts w:eastAsia="Century Schoolbook"/>
          <w:spacing w:val="16"/>
        </w:rPr>
        <w:t xml:space="preserve"> </w:t>
      </w:r>
      <w:r w:rsidRPr="00251B91">
        <w:rPr>
          <w:rFonts w:eastAsia="Century Schoolbook"/>
          <w:w w:val="101"/>
        </w:rPr>
        <w:t>в</w:t>
      </w:r>
      <w:r w:rsidRPr="00251B91">
        <w:rPr>
          <w:rFonts w:eastAsia="Century Schoolbook"/>
          <w:w w:val="103"/>
        </w:rPr>
        <w:t>и</w:t>
      </w:r>
      <w:r w:rsidRPr="00251B91">
        <w:rPr>
          <w:rFonts w:eastAsia="Century Schoolbook"/>
        </w:rPr>
        <w:t>д</w:t>
      </w:r>
      <w:r w:rsidRPr="00251B91">
        <w:rPr>
          <w:rFonts w:eastAsia="Century Schoolbook"/>
          <w:spacing w:val="1"/>
          <w:w w:val="106"/>
        </w:rPr>
        <w:t>ы</w:t>
      </w:r>
      <w:r w:rsidRPr="00251B91">
        <w:rPr>
          <w:rFonts w:eastAsia="Century Schoolbook"/>
          <w:spacing w:val="16"/>
        </w:rPr>
        <w:t xml:space="preserve"> </w:t>
      </w:r>
      <w:r w:rsidRPr="00251B91">
        <w:rPr>
          <w:rFonts w:eastAsia="Century Schoolbook"/>
          <w:w w:val="103"/>
        </w:rPr>
        <w:t>и</w:t>
      </w:r>
      <w:r w:rsidRPr="00251B91">
        <w:rPr>
          <w:rFonts w:eastAsia="Century Schoolbook"/>
        </w:rPr>
        <w:t>н</w:t>
      </w:r>
      <w:r w:rsidRPr="00251B91">
        <w:rPr>
          <w:rFonts w:eastAsia="Century Schoolbook"/>
          <w:spacing w:val="3"/>
          <w:w w:val="98"/>
        </w:rPr>
        <w:t>ф</w:t>
      </w:r>
      <w:r w:rsidRPr="00251B91">
        <w:rPr>
          <w:rFonts w:eastAsia="Century Schoolbook"/>
          <w:spacing w:val="-1"/>
          <w:w w:val="108"/>
        </w:rPr>
        <w:t>о</w:t>
      </w:r>
      <w:r w:rsidRPr="00251B91">
        <w:rPr>
          <w:rFonts w:eastAsia="Century Schoolbook"/>
          <w:w w:val="102"/>
        </w:rPr>
        <w:t>р</w:t>
      </w:r>
      <w:r w:rsidRPr="00251B91">
        <w:rPr>
          <w:rFonts w:eastAsia="Century Schoolbook"/>
          <w:w w:val="104"/>
        </w:rPr>
        <w:t>м</w:t>
      </w:r>
      <w:r w:rsidRPr="00251B91">
        <w:rPr>
          <w:rFonts w:eastAsia="Century Schoolbook"/>
          <w:w w:val="96"/>
        </w:rPr>
        <w:t>а</w:t>
      </w:r>
      <w:r w:rsidRPr="00251B91">
        <w:rPr>
          <w:rFonts w:eastAsia="Century Schoolbook"/>
          <w:w w:val="104"/>
        </w:rPr>
        <w:t>ц</w:t>
      </w:r>
      <w:r w:rsidRPr="00251B91">
        <w:rPr>
          <w:rFonts w:eastAsia="Century Schoolbook"/>
          <w:w w:val="103"/>
        </w:rPr>
        <w:t>ии</w:t>
      </w:r>
      <w:r w:rsidRPr="00251B91">
        <w:rPr>
          <w:rFonts w:eastAsia="Century Schoolbook"/>
          <w:spacing w:val="16"/>
        </w:rPr>
        <w:t xml:space="preserve"> </w:t>
      </w:r>
      <w:r w:rsidRPr="00251B91">
        <w:rPr>
          <w:rFonts w:eastAsia="Century Schoolbook"/>
          <w:w w:val="102"/>
        </w:rPr>
        <w:t>п</w:t>
      </w:r>
      <w:r w:rsidRPr="00251B91">
        <w:rPr>
          <w:rFonts w:eastAsia="Century Schoolbook"/>
          <w:spacing w:val="1"/>
          <w:w w:val="108"/>
        </w:rPr>
        <w:t>о</w:t>
      </w:r>
      <w:r w:rsidRPr="00251B91">
        <w:rPr>
          <w:rFonts w:eastAsia="Century Schoolbook"/>
          <w:spacing w:val="16"/>
        </w:rPr>
        <w:t xml:space="preserve"> </w:t>
      </w:r>
      <w:r w:rsidRPr="00251B91">
        <w:rPr>
          <w:rFonts w:eastAsia="Century Schoolbook"/>
          <w:spacing w:val="3"/>
          <w:w w:val="98"/>
        </w:rPr>
        <w:t>ф</w:t>
      </w:r>
      <w:r w:rsidRPr="00251B91">
        <w:rPr>
          <w:rFonts w:eastAsia="Century Schoolbook"/>
          <w:spacing w:val="-1"/>
          <w:w w:val="108"/>
        </w:rPr>
        <w:t>о</w:t>
      </w:r>
      <w:r w:rsidRPr="00251B91">
        <w:rPr>
          <w:rFonts w:eastAsia="Century Schoolbook"/>
          <w:w w:val="102"/>
        </w:rPr>
        <w:t>р</w:t>
      </w:r>
      <w:r w:rsidRPr="00251B91">
        <w:rPr>
          <w:rFonts w:eastAsia="Century Schoolbook"/>
          <w:w w:val="104"/>
        </w:rPr>
        <w:t>м</w:t>
      </w:r>
      <w:r w:rsidRPr="00251B91">
        <w:rPr>
          <w:rFonts w:eastAsia="Century Schoolbook"/>
          <w:w w:val="99"/>
        </w:rPr>
        <w:t>е</w:t>
      </w:r>
      <w:r w:rsidRPr="00251B91">
        <w:rPr>
          <w:rFonts w:eastAsia="Century Schoolbook"/>
          <w:spacing w:val="16"/>
        </w:rPr>
        <w:t xml:space="preserve"> </w:t>
      </w:r>
      <w:r w:rsidRPr="00251B91">
        <w:rPr>
          <w:rFonts w:eastAsia="Century Schoolbook"/>
          <w:spacing w:val="1"/>
          <w:w w:val="102"/>
        </w:rPr>
        <w:t>п</w:t>
      </w:r>
      <w:r w:rsidRPr="00251B91">
        <w:rPr>
          <w:rFonts w:eastAsia="Century Schoolbook"/>
          <w:spacing w:val="3"/>
          <w:w w:val="102"/>
        </w:rPr>
        <w:t>р</w:t>
      </w:r>
      <w:r w:rsidRPr="00251B91">
        <w:rPr>
          <w:rFonts w:eastAsia="Century Schoolbook"/>
          <w:spacing w:val="1"/>
          <w:w w:val="99"/>
        </w:rPr>
        <w:t>е</w:t>
      </w:r>
      <w:r w:rsidRPr="00251B91">
        <w:rPr>
          <w:rFonts w:eastAsia="Century Schoolbook"/>
          <w:spacing w:val="2"/>
        </w:rPr>
        <w:t>д</w:t>
      </w:r>
      <w:r w:rsidRPr="00251B91">
        <w:rPr>
          <w:rFonts w:eastAsia="Century Schoolbook"/>
          <w:spacing w:val="1"/>
          <w:w w:val="110"/>
        </w:rPr>
        <w:t>с</w:t>
      </w:r>
      <w:r w:rsidRPr="00251B91">
        <w:rPr>
          <w:rFonts w:eastAsia="Century Schoolbook"/>
          <w:w w:val="106"/>
        </w:rPr>
        <w:t>т</w:t>
      </w:r>
      <w:r w:rsidRPr="00251B91">
        <w:rPr>
          <w:rFonts w:eastAsia="Century Schoolbook"/>
          <w:spacing w:val="2"/>
          <w:w w:val="96"/>
        </w:rPr>
        <w:t>а</w:t>
      </w:r>
      <w:r w:rsidRPr="00251B91">
        <w:rPr>
          <w:rFonts w:eastAsia="Century Schoolbook"/>
          <w:w w:val="101"/>
        </w:rPr>
        <w:t>в</w:t>
      </w:r>
      <w:r w:rsidRPr="00251B91">
        <w:rPr>
          <w:rFonts w:eastAsia="Century Schoolbook"/>
          <w:w w:val="99"/>
        </w:rPr>
        <w:t>ле</w:t>
      </w:r>
      <w:r w:rsidRPr="00251B91">
        <w:rPr>
          <w:rFonts w:eastAsia="Century Schoolbook"/>
          <w:spacing w:val="1"/>
        </w:rPr>
        <w:t>н</w:t>
      </w:r>
      <w:r w:rsidRPr="00251B91">
        <w:rPr>
          <w:rFonts w:eastAsia="Century Schoolbook"/>
          <w:spacing w:val="2"/>
          <w:w w:val="103"/>
        </w:rPr>
        <w:t>и</w:t>
      </w:r>
      <w:r w:rsidRPr="00251B91">
        <w:rPr>
          <w:rFonts w:eastAsia="Century Schoolbook"/>
          <w:spacing w:val="1"/>
          <w:w w:val="106"/>
        </w:rPr>
        <w:t>я</w:t>
      </w:r>
      <w:r w:rsidRPr="00251B91">
        <w:rPr>
          <w:rFonts w:eastAsia="Century Schoolbook"/>
          <w:spacing w:val="1"/>
        </w:rPr>
        <w:t>;</w:t>
      </w:r>
    </w:p>
    <w:p w:rsidR="002B40D4" w:rsidRPr="00251B91" w:rsidRDefault="002B40D4" w:rsidP="002B40D4">
      <w:pPr>
        <w:widowControl w:val="0"/>
        <w:spacing w:before="3" w:line="242" w:lineRule="auto"/>
        <w:ind w:right="-54"/>
        <w:jc w:val="both"/>
        <w:rPr>
          <w:rFonts w:eastAsia="Century Schoolbook"/>
        </w:rPr>
      </w:pPr>
      <w:r w:rsidRPr="00251B91">
        <w:rPr>
          <w:rFonts w:eastAsia="Century Schoolbook"/>
          <w:w w:val="102"/>
        </w:rPr>
        <w:t>п</w:t>
      </w:r>
      <w:r w:rsidRPr="00251B91">
        <w:rPr>
          <w:rFonts w:eastAsia="Century Schoolbook"/>
          <w:w w:val="108"/>
        </w:rPr>
        <w:t>о</w:t>
      </w:r>
      <w:r w:rsidRPr="00251B91">
        <w:rPr>
          <w:rFonts w:eastAsia="Century Schoolbook"/>
          <w:w w:val="99"/>
        </w:rPr>
        <w:t>л</w:t>
      </w:r>
      <w:r w:rsidRPr="00251B91">
        <w:rPr>
          <w:rFonts w:eastAsia="Century Schoolbook"/>
          <w:w w:val="102"/>
        </w:rPr>
        <w:t>ь</w:t>
      </w:r>
      <w:r w:rsidRPr="00251B91">
        <w:rPr>
          <w:rFonts w:eastAsia="Century Schoolbook"/>
          <w:spacing w:val="1"/>
          <w:w w:val="103"/>
        </w:rPr>
        <w:t>з</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w w:val="110"/>
        </w:rPr>
        <w:t>с</w:t>
      </w:r>
      <w:r w:rsidRPr="00251B91">
        <w:rPr>
          <w:rFonts w:eastAsia="Century Schoolbook"/>
          <w:w w:val="106"/>
        </w:rPr>
        <w:t>я</w:t>
      </w:r>
      <w:r w:rsidRPr="00251B91">
        <w:rPr>
          <w:rFonts w:eastAsia="Century Schoolbook"/>
          <w:spacing w:val="1"/>
        </w:rPr>
        <w:t xml:space="preserve"> </w:t>
      </w:r>
      <w:r w:rsidRPr="00251B91">
        <w:rPr>
          <w:rFonts w:eastAsia="Century Schoolbook"/>
          <w:spacing w:val="2"/>
          <w:w w:val="102"/>
        </w:rPr>
        <w:t>р</w:t>
      </w:r>
      <w:r w:rsidRPr="00251B91">
        <w:rPr>
          <w:rFonts w:eastAsia="Century Schoolbook"/>
          <w:w w:val="96"/>
        </w:rPr>
        <w:t>а</w:t>
      </w:r>
      <w:r w:rsidRPr="00251B91">
        <w:rPr>
          <w:rFonts w:eastAsia="Century Schoolbook"/>
          <w:spacing w:val="-2"/>
          <w:w w:val="103"/>
        </w:rPr>
        <w:t>з</w:t>
      </w:r>
      <w:r w:rsidRPr="00251B91">
        <w:rPr>
          <w:rFonts w:eastAsia="Century Schoolbook"/>
          <w:w w:val="99"/>
        </w:rPr>
        <w:t>л</w:t>
      </w:r>
      <w:r w:rsidRPr="00251B91">
        <w:rPr>
          <w:rFonts w:eastAsia="Century Schoolbook"/>
          <w:w w:val="103"/>
        </w:rPr>
        <w:t>и</w:t>
      </w:r>
      <w:r w:rsidRPr="00251B91">
        <w:rPr>
          <w:rFonts w:eastAsia="Century Schoolbook"/>
          <w:w w:val="104"/>
        </w:rPr>
        <w:t>ч</w:t>
      </w:r>
      <w:r w:rsidRPr="00251B91">
        <w:rPr>
          <w:rFonts w:eastAsia="Century Schoolbook"/>
        </w:rPr>
        <w:t>н</w:t>
      </w:r>
      <w:r w:rsidRPr="00251B91">
        <w:rPr>
          <w:rFonts w:eastAsia="Century Schoolbook"/>
          <w:w w:val="106"/>
        </w:rPr>
        <w:t>ы</w:t>
      </w:r>
      <w:r w:rsidRPr="00251B91">
        <w:rPr>
          <w:rFonts w:eastAsia="Century Schoolbook"/>
          <w:w w:val="104"/>
        </w:rPr>
        <w:t>м</w:t>
      </w:r>
      <w:r w:rsidRPr="00251B91">
        <w:rPr>
          <w:rFonts w:eastAsia="Century Schoolbook"/>
          <w:w w:val="103"/>
        </w:rPr>
        <w:t>и</w:t>
      </w:r>
      <w:r w:rsidRPr="00251B91">
        <w:rPr>
          <w:rFonts w:eastAsia="Century Schoolbook"/>
          <w:spacing w:val="1"/>
        </w:rPr>
        <w:t xml:space="preserve"> </w:t>
      </w:r>
      <w:r w:rsidRPr="00251B91">
        <w:rPr>
          <w:rFonts w:eastAsia="Century Schoolbook"/>
          <w:w w:val="110"/>
        </w:rPr>
        <w:t>с</w:t>
      </w:r>
      <w:r w:rsidRPr="00251B91">
        <w:rPr>
          <w:rFonts w:eastAsia="Century Schoolbook"/>
          <w:w w:val="102"/>
        </w:rPr>
        <w:t>п</w:t>
      </w:r>
      <w:r w:rsidRPr="00251B91">
        <w:rPr>
          <w:rFonts w:eastAsia="Century Schoolbook"/>
          <w:spacing w:val="2"/>
          <w:w w:val="108"/>
        </w:rPr>
        <w:t>о</w:t>
      </w:r>
      <w:r w:rsidRPr="00251B91">
        <w:rPr>
          <w:rFonts w:eastAsia="Century Schoolbook"/>
          <w:w w:val="110"/>
        </w:rPr>
        <w:t>с</w:t>
      </w:r>
      <w:r w:rsidRPr="00251B91">
        <w:rPr>
          <w:rFonts w:eastAsia="Century Schoolbook"/>
          <w:spacing w:val="3"/>
          <w:w w:val="108"/>
        </w:rPr>
        <w:t>о</w:t>
      </w:r>
      <w:r w:rsidRPr="00251B91">
        <w:rPr>
          <w:rFonts w:eastAsia="Century Schoolbook"/>
          <w:spacing w:val="2"/>
          <w:w w:val="103"/>
        </w:rPr>
        <w:t>б</w:t>
      </w:r>
      <w:r w:rsidRPr="00251B91">
        <w:rPr>
          <w:rFonts w:eastAsia="Century Schoolbook"/>
          <w:w w:val="96"/>
        </w:rPr>
        <w:t>а</w:t>
      </w:r>
      <w:r w:rsidRPr="00251B91">
        <w:rPr>
          <w:rFonts w:eastAsia="Century Schoolbook"/>
          <w:w w:val="104"/>
        </w:rPr>
        <w:t>м</w:t>
      </w:r>
      <w:r w:rsidRPr="00251B91">
        <w:rPr>
          <w:rFonts w:eastAsia="Century Schoolbook"/>
          <w:spacing w:val="1"/>
          <w:w w:val="103"/>
        </w:rPr>
        <w:t>и</w:t>
      </w:r>
      <w:r w:rsidRPr="00251B91">
        <w:rPr>
          <w:rFonts w:eastAsia="Century Schoolbook"/>
          <w:spacing w:val="1"/>
        </w:rPr>
        <w:t xml:space="preserve"> </w:t>
      </w:r>
      <w:r w:rsidRPr="00251B91">
        <w:rPr>
          <w:rFonts w:eastAsia="Century Schoolbook"/>
          <w:spacing w:val="-1"/>
          <w:w w:val="108"/>
        </w:rPr>
        <w:t>о</w:t>
      </w:r>
      <w:r w:rsidRPr="00251B91">
        <w:rPr>
          <w:rFonts w:eastAsia="Century Schoolbook"/>
          <w:w w:val="102"/>
        </w:rPr>
        <w:t>р</w:t>
      </w:r>
      <w:r w:rsidRPr="00251B91">
        <w:rPr>
          <w:rFonts w:eastAsia="Century Schoolbook"/>
          <w:spacing w:val="-2"/>
          <w:w w:val="105"/>
        </w:rPr>
        <w:t>г</w:t>
      </w:r>
      <w:r w:rsidRPr="00251B91">
        <w:rPr>
          <w:rFonts w:eastAsia="Century Schoolbook"/>
          <w:w w:val="96"/>
        </w:rPr>
        <w:t>а</w:t>
      </w:r>
      <w:r w:rsidRPr="00251B91">
        <w:rPr>
          <w:rFonts w:eastAsia="Century Schoolbook"/>
        </w:rPr>
        <w:t>н</w:t>
      </w:r>
      <w:r w:rsidRPr="00251B91">
        <w:rPr>
          <w:rFonts w:eastAsia="Century Schoolbook"/>
          <w:w w:val="103"/>
        </w:rPr>
        <w:t>и</w:t>
      </w:r>
      <w:r w:rsidRPr="00251B91">
        <w:rPr>
          <w:rFonts w:eastAsia="Century Schoolbook"/>
          <w:spacing w:val="1"/>
          <w:w w:val="103"/>
        </w:rPr>
        <w:t>з</w:t>
      </w:r>
      <w:r w:rsidRPr="00251B91">
        <w:rPr>
          <w:rFonts w:eastAsia="Century Schoolbook"/>
          <w:w w:val="96"/>
        </w:rPr>
        <w:t>а</w:t>
      </w:r>
      <w:r w:rsidRPr="00251B91">
        <w:rPr>
          <w:rFonts w:eastAsia="Century Schoolbook"/>
          <w:w w:val="104"/>
        </w:rPr>
        <w:t>ц</w:t>
      </w:r>
      <w:r w:rsidRPr="00251B91">
        <w:rPr>
          <w:rFonts w:eastAsia="Century Schoolbook"/>
          <w:w w:val="103"/>
        </w:rPr>
        <w:t>ии</w:t>
      </w:r>
      <w:r w:rsidRPr="00251B91">
        <w:rPr>
          <w:rFonts w:eastAsia="Century Schoolbook"/>
          <w:spacing w:val="1"/>
        </w:rPr>
        <w:t xml:space="preserve"> </w:t>
      </w:r>
      <w:r w:rsidRPr="00251B91">
        <w:rPr>
          <w:rFonts w:eastAsia="Century Schoolbook"/>
          <w:w w:val="103"/>
        </w:rPr>
        <w:t>и</w:t>
      </w:r>
      <w:r w:rsidRPr="00251B91">
        <w:rPr>
          <w:rFonts w:eastAsia="Century Schoolbook"/>
        </w:rPr>
        <w:t>н</w:t>
      </w:r>
      <w:r w:rsidRPr="00251B91">
        <w:rPr>
          <w:rFonts w:eastAsia="Century Schoolbook"/>
          <w:spacing w:val="3"/>
          <w:w w:val="98"/>
        </w:rPr>
        <w:t>ф</w:t>
      </w:r>
      <w:r w:rsidRPr="00251B91">
        <w:rPr>
          <w:rFonts w:eastAsia="Century Schoolbook"/>
          <w:spacing w:val="-1"/>
          <w:w w:val="108"/>
        </w:rPr>
        <w:t>о</w:t>
      </w:r>
      <w:r w:rsidRPr="00251B91">
        <w:rPr>
          <w:rFonts w:eastAsia="Century Schoolbook"/>
          <w:w w:val="102"/>
        </w:rPr>
        <w:t>р</w:t>
      </w:r>
      <w:r w:rsidRPr="00251B91">
        <w:rPr>
          <w:rFonts w:eastAsia="Century Schoolbook"/>
          <w:w w:val="104"/>
        </w:rPr>
        <w:t>м</w:t>
      </w:r>
      <w:r w:rsidRPr="00251B91">
        <w:rPr>
          <w:rFonts w:eastAsia="Century Schoolbook"/>
          <w:w w:val="96"/>
        </w:rPr>
        <w:t>а</w:t>
      </w:r>
      <w:r w:rsidRPr="00251B91">
        <w:rPr>
          <w:rFonts w:eastAsia="Century Schoolbook"/>
          <w:w w:val="108"/>
        </w:rPr>
        <w:t>-</w:t>
      </w:r>
      <w:r w:rsidRPr="00251B91">
        <w:rPr>
          <w:rFonts w:eastAsia="Century Schoolbook"/>
          <w:w w:val="104"/>
        </w:rPr>
        <w:t>ц</w:t>
      </w:r>
      <w:r w:rsidRPr="00251B91">
        <w:rPr>
          <w:rFonts w:eastAsia="Century Schoolbook"/>
          <w:w w:val="103"/>
        </w:rPr>
        <w:t>ии</w:t>
      </w:r>
      <w:r w:rsidRPr="00251B91">
        <w:rPr>
          <w:rFonts w:eastAsia="Century Schoolbook"/>
          <w:spacing w:val="16"/>
        </w:rPr>
        <w:t xml:space="preserve"> </w:t>
      </w:r>
      <w:r w:rsidRPr="00251B91">
        <w:rPr>
          <w:rFonts w:eastAsia="Century Schoolbook"/>
          <w:w w:val="103"/>
        </w:rPr>
        <w:t>и</w:t>
      </w:r>
      <w:r w:rsidRPr="00251B91">
        <w:rPr>
          <w:rFonts w:eastAsia="Century Schoolbook"/>
          <w:spacing w:val="16"/>
        </w:rPr>
        <w:t xml:space="preserve"> </w:t>
      </w:r>
      <w:r w:rsidRPr="00251B91">
        <w:rPr>
          <w:rFonts w:eastAsia="Century Schoolbook"/>
          <w:w w:val="103"/>
        </w:rPr>
        <w:t>и</w:t>
      </w:r>
      <w:r w:rsidRPr="00251B91">
        <w:rPr>
          <w:rFonts w:eastAsia="Century Schoolbook"/>
        </w:rPr>
        <w:t>н</w:t>
      </w:r>
      <w:r w:rsidRPr="00251B91">
        <w:rPr>
          <w:rFonts w:eastAsia="Century Schoolbook"/>
          <w:spacing w:val="3"/>
          <w:w w:val="98"/>
        </w:rPr>
        <w:t>ф</w:t>
      </w:r>
      <w:r w:rsidRPr="00251B91">
        <w:rPr>
          <w:rFonts w:eastAsia="Century Schoolbook"/>
          <w:w w:val="108"/>
        </w:rPr>
        <w:t>о</w:t>
      </w:r>
      <w:r w:rsidRPr="00251B91">
        <w:rPr>
          <w:rFonts w:eastAsia="Century Schoolbook"/>
          <w:w w:val="102"/>
        </w:rPr>
        <w:t>р</w:t>
      </w:r>
      <w:r w:rsidRPr="00251B91">
        <w:rPr>
          <w:rFonts w:eastAsia="Century Schoolbook"/>
          <w:w w:val="104"/>
        </w:rPr>
        <w:t>м</w:t>
      </w:r>
      <w:r w:rsidRPr="00251B91">
        <w:rPr>
          <w:rFonts w:eastAsia="Century Schoolbook"/>
          <w:w w:val="96"/>
        </w:rPr>
        <w:t>а</w:t>
      </w:r>
      <w:r w:rsidRPr="00251B91">
        <w:rPr>
          <w:rFonts w:eastAsia="Century Schoolbook"/>
          <w:w w:val="104"/>
        </w:rPr>
        <w:t>ц</w:t>
      </w:r>
      <w:r w:rsidRPr="00251B91">
        <w:rPr>
          <w:rFonts w:eastAsia="Century Schoolbook"/>
          <w:w w:val="103"/>
        </w:rPr>
        <w:t>и</w:t>
      </w:r>
      <w:r w:rsidRPr="00251B91">
        <w:rPr>
          <w:rFonts w:eastAsia="Century Schoolbook"/>
          <w:w w:val="108"/>
        </w:rPr>
        <w:t>о</w:t>
      </w:r>
      <w:r w:rsidRPr="00251B91">
        <w:rPr>
          <w:rFonts w:eastAsia="Century Schoolbook"/>
        </w:rPr>
        <w:t>нн</w:t>
      </w:r>
      <w:r w:rsidRPr="00251B91">
        <w:rPr>
          <w:rFonts w:eastAsia="Century Schoolbook"/>
          <w:w w:val="106"/>
        </w:rPr>
        <w:t>ы</w:t>
      </w:r>
      <w:r w:rsidRPr="00251B91">
        <w:rPr>
          <w:rFonts w:eastAsia="Century Schoolbook"/>
          <w:w w:val="104"/>
        </w:rPr>
        <w:t>м</w:t>
      </w:r>
      <w:r w:rsidRPr="00251B91">
        <w:rPr>
          <w:rFonts w:eastAsia="Century Schoolbook"/>
          <w:w w:val="103"/>
        </w:rPr>
        <w:t>и</w:t>
      </w:r>
      <w:r w:rsidRPr="00251B91">
        <w:rPr>
          <w:rFonts w:eastAsia="Century Schoolbook"/>
          <w:spacing w:val="16"/>
        </w:rPr>
        <w:t xml:space="preserve"> </w:t>
      </w:r>
      <w:r w:rsidRPr="00251B91">
        <w:rPr>
          <w:rFonts w:eastAsia="Century Schoolbook"/>
          <w:spacing w:val="1"/>
          <w:w w:val="102"/>
        </w:rPr>
        <w:t>п</w:t>
      </w:r>
      <w:r w:rsidRPr="00251B91">
        <w:rPr>
          <w:rFonts w:eastAsia="Century Schoolbook"/>
          <w:spacing w:val="4"/>
          <w:w w:val="102"/>
        </w:rPr>
        <w:t>р</w:t>
      </w:r>
      <w:r w:rsidRPr="00251B91">
        <w:rPr>
          <w:rFonts w:eastAsia="Century Schoolbook"/>
          <w:spacing w:val="2"/>
          <w:w w:val="108"/>
        </w:rPr>
        <w:t>о</w:t>
      </w:r>
      <w:r w:rsidRPr="00251B91">
        <w:rPr>
          <w:rFonts w:eastAsia="Century Schoolbook"/>
          <w:spacing w:val="1"/>
          <w:w w:val="104"/>
        </w:rPr>
        <w:t>ц</w:t>
      </w:r>
      <w:r w:rsidRPr="00251B91">
        <w:rPr>
          <w:rFonts w:eastAsia="Century Schoolbook"/>
          <w:spacing w:val="2"/>
          <w:w w:val="99"/>
        </w:rPr>
        <w:t>е</w:t>
      </w:r>
      <w:r w:rsidRPr="00251B91">
        <w:rPr>
          <w:rFonts w:eastAsia="Century Schoolbook"/>
          <w:spacing w:val="2"/>
          <w:w w:val="110"/>
        </w:rPr>
        <w:t>сс</w:t>
      </w:r>
      <w:r w:rsidRPr="00251B91">
        <w:rPr>
          <w:rFonts w:eastAsia="Century Schoolbook"/>
          <w:spacing w:val="2"/>
          <w:w w:val="96"/>
        </w:rPr>
        <w:t>а</w:t>
      </w:r>
      <w:r w:rsidRPr="00251B91">
        <w:rPr>
          <w:rFonts w:eastAsia="Century Schoolbook"/>
          <w:spacing w:val="1"/>
          <w:w w:val="104"/>
        </w:rPr>
        <w:t>м</w:t>
      </w:r>
      <w:r w:rsidRPr="00251B91">
        <w:rPr>
          <w:rFonts w:eastAsia="Century Schoolbook"/>
          <w:spacing w:val="2"/>
          <w:w w:val="103"/>
        </w:rPr>
        <w:t>и</w:t>
      </w:r>
      <w:r w:rsidRPr="00251B91">
        <w:rPr>
          <w:rFonts w:eastAsia="Century Schoolbook"/>
          <w:spacing w:val="2"/>
        </w:rPr>
        <w:t>;</w:t>
      </w:r>
    </w:p>
    <w:p w:rsidR="002B40D4" w:rsidRPr="00251B91" w:rsidRDefault="002B40D4" w:rsidP="002B40D4">
      <w:pPr>
        <w:widowControl w:val="0"/>
        <w:spacing w:line="242" w:lineRule="auto"/>
        <w:ind w:right="-19"/>
        <w:jc w:val="both"/>
        <w:rPr>
          <w:rFonts w:eastAsia="Century Schoolbook"/>
        </w:rPr>
      </w:pPr>
      <w:r w:rsidRPr="00251B91">
        <w:rPr>
          <w:rFonts w:eastAsia="Century Schoolbook"/>
          <w:spacing w:val="1"/>
          <w:w w:val="102"/>
        </w:rPr>
        <w:t>р</w:t>
      </w:r>
      <w:r w:rsidRPr="00251B91">
        <w:rPr>
          <w:rFonts w:eastAsia="Century Schoolbook"/>
          <w:w w:val="96"/>
        </w:rPr>
        <w:t>а</w:t>
      </w:r>
      <w:r w:rsidRPr="00251B91">
        <w:rPr>
          <w:rFonts w:eastAsia="Century Schoolbook"/>
          <w:spacing w:val="-1"/>
          <w:w w:val="103"/>
        </w:rPr>
        <w:t>з</w:t>
      </w:r>
      <w:r w:rsidRPr="00251B91">
        <w:rPr>
          <w:rFonts w:eastAsia="Century Schoolbook"/>
          <w:w w:val="99"/>
        </w:rPr>
        <w:t>л</w:t>
      </w:r>
      <w:r w:rsidRPr="00251B91">
        <w:rPr>
          <w:rFonts w:eastAsia="Century Schoolbook"/>
          <w:w w:val="103"/>
        </w:rPr>
        <w:t>и</w:t>
      </w:r>
      <w:r w:rsidRPr="00251B91">
        <w:rPr>
          <w:rFonts w:eastAsia="Century Schoolbook"/>
          <w:w w:val="104"/>
        </w:rPr>
        <w:t>ч</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48"/>
        </w:rPr>
        <w:t xml:space="preserve"> </w:t>
      </w:r>
      <w:r w:rsidRPr="00251B91">
        <w:rPr>
          <w:rFonts w:eastAsia="Century Schoolbook"/>
          <w:spacing w:val="2"/>
          <w:w w:val="108"/>
        </w:rPr>
        <w:t>о</w:t>
      </w:r>
      <w:r w:rsidRPr="00251B91">
        <w:rPr>
          <w:rFonts w:eastAsia="Century Schoolbook"/>
          <w:w w:val="110"/>
        </w:rPr>
        <w:t>с</w:t>
      </w:r>
      <w:r w:rsidRPr="00251B91">
        <w:rPr>
          <w:rFonts w:eastAsia="Century Schoolbook"/>
          <w:spacing w:val="1"/>
        </w:rPr>
        <w:t>н</w:t>
      </w:r>
      <w:r w:rsidRPr="00251B91">
        <w:rPr>
          <w:rFonts w:eastAsia="Century Schoolbook"/>
          <w:w w:val="108"/>
        </w:rPr>
        <w:t>о</w:t>
      </w:r>
      <w:r w:rsidRPr="00251B91">
        <w:rPr>
          <w:rFonts w:eastAsia="Century Schoolbook"/>
          <w:w w:val="101"/>
        </w:rPr>
        <w:t>в</w:t>
      </w:r>
      <w:r w:rsidRPr="00251B91">
        <w:rPr>
          <w:rFonts w:eastAsia="Century Schoolbook"/>
          <w:spacing w:val="1"/>
        </w:rPr>
        <w:t>н</w:t>
      </w:r>
      <w:r w:rsidRPr="00251B91">
        <w:rPr>
          <w:rFonts w:eastAsia="Century Schoolbook"/>
          <w:w w:val="106"/>
        </w:rPr>
        <w:t>ы</w:t>
      </w:r>
      <w:r w:rsidRPr="00251B91">
        <w:rPr>
          <w:rFonts w:eastAsia="Century Schoolbook"/>
          <w:spacing w:val="1"/>
          <w:w w:val="99"/>
        </w:rPr>
        <w:t>е</w:t>
      </w:r>
      <w:r w:rsidRPr="00251B91">
        <w:rPr>
          <w:rFonts w:eastAsia="Century Schoolbook"/>
          <w:spacing w:val="48"/>
        </w:rPr>
        <w:t xml:space="preserve"> </w:t>
      </w:r>
      <w:r w:rsidRPr="00251B91">
        <w:rPr>
          <w:rFonts w:eastAsia="Century Schoolbook"/>
          <w:w w:val="103"/>
        </w:rPr>
        <w:t>и</w:t>
      </w:r>
      <w:r w:rsidRPr="00251B91">
        <w:rPr>
          <w:rFonts w:eastAsia="Century Schoolbook"/>
        </w:rPr>
        <w:t>н</w:t>
      </w:r>
      <w:r w:rsidRPr="00251B91">
        <w:rPr>
          <w:rFonts w:eastAsia="Century Schoolbook"/>
          <w:spacing w:val="2"/>
          <w:w w:val="98"/>
        </w:rPr>
        <w:t>ф</w:t>
      </w:r>
      <w:r w:rsidRPr="00251B91">
        <w:rPr>
          <w:rFonts w:eastAsia="Century Schoolbook"/>
          <w:w w:val="108"/>
        </w:rPr>
        <w:t>о</w:t>
      </w:r>
      <w:r w:rsidRPr="00251B91">
        <w:rPr>
          <w:rFonts w:eastAsia="Century Schoolbook"/>
          <w:w w:val="102"/>
        </w:rPr>
        <w:t>р</w:t>
      </w:r>
      <w:r w:rsidRPr="00251B91">
        <w:rPr>
          <w:rFonts w:eastAsia="Century Schoolbook"/>
          <w:w w:val="104"/>
        </w:rPr>
        <w:t>м</w:t>
      </w:r>
      <w:r w:rsidRPr="00251B91">
        <w:rPr>
          <w:rFonts w:eastAsia="Century Schoolbook"/>
          <w:w w:val="96"/>
        </w:rPr>
        <w:t>а</w:t>
      </w:r>
      <w:r w:rsidRPr="00251B91">
        <w:rPr>
          <w:rFonts w:eastAsia="Century Schoolbook"/>
          <w:w w:val="104"/>
        </w:rPr>
        <w:t>ц</w:t>
      </w:r>
      <w:r w:rsidRPr="00251B91">
        <w:rPr>
          <w:rFonts w:eastAsia="Century Schoolbook"/>
          <w:w w:val="103"/>
        </w:rPr>
        <w:t>и</w:t>
      </w:r>
      <w:r w:rsidRPr="00251B91">
        <w:rPr>
          <w:rFonts w:eastAsia="Century Schoolbook"/>
          <w:spacing w:val="1"/>
          <w:w w:val="108"/>
        </w:rPr>
        <w:t>о</w:t>
      </w:r>
      <w:r w:rsidRPr="00251B91">
        <w:rPr>
          <w:rFonts w:eastAsia="Century Schoolbook"/>
        </w:rPr>
        <w:t>нн</w:t>
      </w:r>
      <w:r w:rsidRPr="00251B91">
        <w:rPr>
          <w:rFonts w:eastAsia="Century Schoolbook"/>
          <w:w w:val="106"/>
        </w:rPr>
        <w:t>ы</w:t>
      </w:r>
      <w:r w:rsidRPr="00251B91">
        <w:rPr>
          <w:rFonts w:eastAsia="Century Schoolbook"/>
          <w:w w:val="99"/>
        </w:rPr>
        <w:t>е</w:t>
      </w:r>
      <w:r w:rsidRPr="00251B91">
        <w:rPr>
          <w:rFonts w:eastAsia="Century Schoolbook"/>
          <w:spacing w:val="48"/>
        </w:rPr>
        <w:t xml:space="preserve"> </w:t>
      </w:r>
      <w:r w:rsidRPr="00251B91">
        <w:rPr>
          <w:rFonts w:eastAsia="Century Schoolbook"/>
          <w:spacing w:val="2"/>
          <w:w w:val="102"/>
        </w:rPr>
        <w:t>п</w:t>
      </w:r>
      <w:r w:rsidRPr="00251B91">
        <w:rPr>
          <w:rFonts w:eastAsia="Century Schoolbook"/>
          <w:spacing w:val="4"/>
          <w:w w:val="102"/>
        </w:rPr>
        <w:t>р</w:t>
      </w:r>
      <w:r w:rsidRPr="00251B91">
        <w:rPr>
          <w:rFonts w:eastAsia="Century Schoolbook"/>
          <w:spacing w:val="2"/>
          <w:w w:val="108"/>
        </w:rPr>
        <w:t>о</w:t>
      </w:r>
      <w:r w:rsidRPr="00251B91">
        <w:rPr>
          <w:rFonts w:eastAsia="Century Schoolbook"/>
          <w:spacing w:val="2"/>
          <w:w w:val="104"/>
        </w:rPr>
        <w:t>ц</w:t>
      </w:r>
      <w:r w:rsidRPr="00251B91">
        <w:rPr>
          <w:rFonts w:eastAsia="Century Schoolbook"/>
          <w:spacing w:val="2"/>
          <w:w w:val="99"/>
        </w:rPr>
        <w:t>е</w:t>
      </w:r>
      <w:r w:rsidRPr="00251B91">
        <w:rPr>
          <w:rFonts w:eastAsia="Century Schoolbook"/>
          <w:spacing w:val="2"/>
          <w:w w:val="110"/>
        </w:rPr>
        <w:t>сс</w:t>
      </w:r>
      <w:r w:rsidRPr="00251B91">
        <w:rPr>
          <w:rFonts w:eastAsia="Century Schoolbook"/>
          <w:spacing w:val="2"/>
          <w:w w:val="106"/>
        </w:rPr>
        <w:t>ы</w:t>
      </w:r>
      <w:r w:rsidRPr="00251B91">
        <w:rPr>
          <w:rFonts w:eastAsia="Century Schoolbook"/>
          <w:spacing w:val="2"/>
        </w:rPr>
        <w:t>:</w:t>
      </w:r>
      <w:r w:rsidRPr="00251B91">
        <w:rPr>
          <w:rFonts w:eastAsia="Century Schoolbook"/>
          <w:spacing w:val="48"/>
        </w:rPr>
        <w:t xml:space="preserve"> </w:t>
      </w:r>
      <w:r w:rsidRPr="00251B91">
        <w:rPr>
          <w:rFonts w:eastAsia="Century Schoolbook"/>
          <w:w w:val="114"/>
        </w:rPr>
        <w:t>х</w:t>
      </w:r>
      <w:r w:rsidRPr="00251B91">
        <w:rPr>
          <w:rFonts w:eastAsia="Century Schoolbook"/>
          <w:spacing w:val="2"/>
          <w:w w:val="102"/>
        </w:rPr>
        <w:t>р</w:t>
      </w:r>
      <w:r w:rsidRPr="00251B91">
        <w:rPr>
          <w:rFonts w:eastAsia="Century Schoolbook"/>
          <w:w w:val="96"/>
        </w:rPr>
        <w:t>а</w:t>
      </w:r>
      <w:r w:rsidRPr="00251B91">
        <w:rPr>
          <w:rFonts w:eastAsia="Century Schoolbook"/>
        </w:rPr>
        <w:t>н</w:t>
      </w:r>
      <w:r w:rsidRPr="00251B91">
        <w:rPr>
          <w:rFonts w:eastAsia="Century Schoolbook"/>
          <w:w w:val="99"/>
        </w:rPr>
        <w:t>е</w:t>
      </w:r>
      <w:r w:rsidRPr="00251B91">
        <w:rPr>
          <w:rFonts w:eastAsia="Century Schoolbook"/>
        </w:rPr>
        <w:t>н</w:t>
      </w:r>
      <w:r w:rsidRPr="00251B91">
        <w:rPr>
          <w:rFonts w:eastAsia="Century Schoolbook"/>
          <w:w w:val="103"/>
        </w:rPr>
        <w:t>и</w:t>
      </w:r>
      <w:r w:rsidRPr="00251B91">
        <w:rPr>
          <w:rFonts w:eastAsia="Century Schoolbook"/>
          <w:spacing w:val="1"/>
          <w:w w:val="99"/>
        </w:rPr>
        <w:t>е</w:t>
      </w:r>
      <w:r w:rsidRPr="00251B91">
        <w:rPr>
          <w:rFonts w:eastAsia="Century Schoolbook"/>
        </w:rPr>
        <w:t xml:space="preserve"> </w:t>
      </w:r>
      <w:r w:rsidRPr="00251B91">
        <w:rPr>
          <w:rFonts w:eastAsia="Century Schoolbook"/>
          <w:w w:val="108"/>
        </w:rPr>
        <w:t>(</w:t>
      </w:r>
      <w:r w:rsidRPr="00251B91">
        <w:rPr>
          <w:rFonts w:eastAsia="Century Schoolbook"/>
        </w:rPr>
        <w:t>н</w:t>
      </w:r>
      <w:r w:rsidRPr="00251B91">
        <w:rPr>
          <w:rFonts w:eastAsia="Century Schoolbook"/>
          <w:spacing w:val="2"/>
          <w:w w:val="108"/>
        </w:rPr>
        <w:t>о</w:t>
      </w:r>
      <w:r w:rsidRPr="00251B91">
        <w:rPr>
          <w:rFonts w:eastAsia="Century Schoolbook"/>
          <w:w w:val="110"/>
        </w:rPr>
        <w:t>с</w:t>
      </w:r>
      <w:r w:rsidRPr="00251B91">
        <w:rPr>
          <w:rFonts w:eastAsia="Century Schoolbook"/>
          <w:w w:val="103"/>
        </w:rPr>
        <w:t>и</w:t>
      </w:r>
      <w:r w:rsidRPr="00251B91">
        <w:rPr>
          <w:rFonts w:eastAsia="Century Schoolbook"/>
          <w:w w:val="106"/>
        </w:rPr>
        <w:t>т</w:t>
      </w:r>
      <w:r w:rsidRPr="00251B91">
        <w:rPr>
          <w:rFonts w:eastAsia="Century Schoolbook"/>
          <w:w w:val="99"/>
        </w:rPr>
        <w:t>ел</w:t>
      </w:r>
      <w:r w:rsidRPr="00251B91">
        <w:rPr>
          <w:rFonts w:eastAsia="Century Schoolbook"/>
          <w:w w:val="102"/>
        </w:rPr>
        <w:t>ь</w:t>
      </w:r>
      <w:r w:rsidRPr="00251B91">
        <w:rPr>
          <w:rFonts w:eastAsia="Century Schoolbook"/>
          <w:spacing w:val="3"/>
        </w:rPr>
        <w:t xml:space="preserve"> </w:t>
      </w:r>
      <w:r w:rsidRPr="00251B91">
        <w:rPr>
          <w:rFonts w:eastAsia="Century Schoolbook"/>
          <w:spacing w:val="1"/>
          <w:w w:val="103"/>
        </w:rPr>
        <w:t>и</w:t>
      </w:r>
      <w:r w:rsidRPr="00251B91">
        <w:rPr>
          <w:rFonts w:eastAsia="Century Schoolbook"/>
          <w:spacing w:val="2"/>
        </w:rPr>
        <w:t>н</w:t>
      </w:r>
      <w:r w:rsidRPr="00251B91">
        <w:rPr>
          <w:rFonts w:eastAsia="Century Schoolbook"/>
          <w:spacing w:val="3"/>
          <w:w w:val="98"/>
        </w:rPr>
        <w:t>ф</w:t>
      </w:r>
      <w:r w:rsidRPr="00251B91">
        <w:rPr>
          <w:rFonts w:eastAsia="Century Schoolbook"/>
          <w:spacing w:val="1"/>
          <w:w w:val="108"/>
        </w:rPr>
        <w:t>о</w:t>
      </w:r>
      <w:r w:rsidRPr="00251B91">
        <w:rPr>
          <w:rFonts w:eastAsia="Century Schoolbook"/>
          <w:spacing w:val="1"/>
          <w:w w:val="102"/>
        </w:rPr>
        <w:t>р</w:t>
      </w:r>
      <w:r w:rsidRPr="00251B91">
        <w:rPr>
          <w:rFonts w:eastAsia="Century Schoolbook"/>
          <w:spacing w:val="2"/>
          <w:w w:val="104"/>
        </w:rPr>
        <w:t>м</w:t>
      </w:r>
      <w:r w:rsidRPr="00251B91">
        <w:rPr>
          <w:rFonts w:eastAsia="Century Schoolbook"/>
          <w:spacing w:val="1"/>
          <w:w w:val="96"/>
        </w:rPr>
        <w:t>а</w:t>
      </w:r>
      <w:r w:rsidRPr="00251B91">
        <w:rPr>
          <w:rFonts w:eastAsia="Century Schoolbook"/>
          <w:spacing w:val="2"/>
          <w:w w:val="104"/>
        </w:rPr>
        <w:t>ц</w:t>
      </w:r>
      <w:r w:rsidRPr="00251B91">
        <w:rPr>
          <w:rFonts w:eastAsia="Century Schoolbook"/>
          <w:spacing w:val="1"/>
          <w:w w:val="103"/>
        </w:rPr>
        <w:t>ии</w:t>
      </w:r>
      <w:r w:rsidRPr="00251B91">
        <w:rPr>
          <w:rFonts w:eastAsia="Century Schoolbook"/>
          <w:spacing w:val="2"/>
        </w:rPr>
        <w:t>,</w:t>
      </w:r>
      <w:r w:rsidRPr="00251B91">
        <w:rPr>
          <w:rFonts w:eastAsia="Century Schoolbook"/>
          <w:spacing w:val="3"/>
        </w:rPr>
        <w:t xml:space="preserve"> </w:t>
      </w:r>
      <w:r w:rsidRPr="00251B91">
        <w:rPr>
          <w:rFonts w:eastAsia="Century Schoolbook"/>
          <w:w w:val="101"/>
        </w:rPr>
        <w:t>в</w:t>
      </w:r>
      <w:r w:rsidRPr="00251B91">
        <w:rPr>
          <w:rFonts w:eastAsia="Century Schoolbook"/>
          <w:w w:val="103"/>
        </w:rPr>
        <w:t>и</w:t>
      </w:r>
      <w:r w:rsidRPr="00251B91">
        <w:rPr>
          <w:rFonts w:eastAsia="Century Schoolbook"/>
        </w:rPr>
        <w:t>д</w:t>
      </w:r>
      <w:r w:rsidRPr="00251B91">
        <w:rPr>
          <w:rFonts w:eastAsia="Century Schoolbook"/>
          <w:spacing w:val="1"/>
          <w:w w:val="106"/>
        </w:rPr>
        <w:t>ы</w:t>
      </w:r>
      <w:r w:rsidRPr="00251B91">
        <w:rPr>
          <w:rFonts w:eastAsia="Century Schoolbook"/>
          <w:spacing w:val="3"/>
        </w:rPr>
        <w:t xml:space="preserve"> </w:t>
      </w:r>
      <w:r w:rsidRPr="00251B91">
        <w:rPr>
          <w:rFonts w:eastAsia="Century Schoolbook"/>
        </w:rPr>
        <w:t>н</w:t>
      </w:r>
      <w:r w:rsidRPr="00251B91">
        <w:rPr>
          <w:rFonts w:eastAsia="Century Schoolbook"/>
          <w:spacing w:val="2"/>
          <w:w w:val="108"/>
        </w:rPr>
        <w:t>о</w:t>
      </w:r>
      <w:r w:rsidRPr="00251B91">
        <w:rPr>
          <w:rFonts w:eastAsia="Century Schoolbook"/>
          <w:w w:val="110"/>
        </w:rPr>
        <w:t>с</w:t>
      </w:r>
      <w:r w:rsidRPr="00251B91">
        <w:rPr>
          <w:rFonts w:eastAsia="Century Schoolbook"/>
          <w:w w:val="103"/>
        </w:rPr>
        <w:t>и</w:t>
      </w:r>
      <w:r w:rsidRPr="00251B91">
        <w:rPr>
          <w:rFonts w:eastAsia="Century Schoolbook"/>
          <w:w w:val="106"/>
        </w:rPr>
        <w:t>т</w:t>
      </w:r>
      <w:r w:rsidRPr="00251B91">
        <w:rPr>
          <w:rFonts w:eastAsia="Century Schoolbook"/>
          <w:w w:val="99"/>
        </w:rPr>
        <w:t>еле</w:t>
      </w:r>
      <w:r w:rsidRPr="00251B91">
        <w:rPr>
          <w:rFonts w:eastAsia="Century Schoolbook"/>
          <w:w w:val="103"/>
        </w:rPr>
        <w:t>й</w:t>
      </w:r>
      <w:r w:rsidRPr="00251B91">
        <w:rPr>
          <w:rFonts w:eastAsia="Century Schoolbook"/>
          <w:spacing w:val="3"/>
        </w:rPr>
        <w:t xml:space="preserve"> </w:t>
      </w:r>
      <w:r w:rsidRPr="00251B91">
        <w:rPr>
          <w:rFonts w:eastAsia="Century Schoolbook"/>
          <w:spacing w:val="1"/>
          <w:w w:val="103"/>
        </w:rPr>
        <w:t>и</w:t>
      </w:r>
      <w:r w:rsidRPr="00251B91">
        <w:rPr>
          <w:rFonts w:eastAsia="Century Schoolbook"/>
          <w:spacing w:val="1"/>
        </w:rPr>
        <w:t>н</w:t>
      </w:r>
      <w:r w:rsidRPr="00251B91">
        <w:rPr>
          <w:rFonts w:eastAsia="Century Schoolbook"/>
          <w:spacing w:val="5"/>
          <w:w w:val="98"/>
        </w:rPr>
        <w:t>ф</w:t>
      </w:r>
      <w:r w:rsidRPr="00251B91">
        <w:rPr>
          <w:rFonts w:eastAsia="Century Schoolbook"/>
          <w:w w:val="108"/>
        </w:rPr>
        <w:t>о</w:t>
      </w:r>
      <w:r w:rsidRPr="00251B91">
        <w:rPr>
          <w:rFonts w:eastAsia="Century Schoolbook"/>
          <w:spacing w:val="1"/>
          <w:w w:val="102"/>
        </w:rPr>
        <w:t>р</w:t>
      </w:r>
      <w:r w:rsidRPr="00251B91">
        <w:rPr>
          <w:rFonts w:eastAsia="Century Schoolbook"/>
          <w:spacing w:val="1"/>
          <w:w w:val="104"/>
        </w:rPr>
        <w:t>м</w:t>
      </w:r>
      <w:r w:rsidRPr="00251B91">
        <w:rPr>
          <w:rFonts w:eastAsia="Century Schoolbook"/>
          <w:spacing w:val="2"/>
          <w:w w:val="96"/>
        </w:rPr>
        <w:t>а</w:t>
      </w:r>
      <w:r w:rsidRPr="00251B91">
        <w:rPr>
          <w:rFonts w:eastAsia="Century Schoolbook"/>
          <w:spacing w:val="1"/>
          <w:w w:val="104"/>
        </w:rPr>
        <w:t>ц</w:t>
      </w:r>
      <w:r w:rsidRPr="00251B91">
        <w:rPr>
          <w:rFonts w:eastAsia="Century Schoolbook"/>
          <w:spacing w:val="1"/>
          <w:w w:val="103"/>
        </w:rPr>
        <w:t>ии</w:t>
      </w:r>
      <w:r w:rsidRPr="00251B91">
        <w:rPr>
          <w:rFonts w:eastAsia="Century Schoolbook"/>
          <w:spacing w:val="2"/>
          <w:w w:val="108"/>
        </w:rPr>
        <w:t>)</w:t>
      </w:r>
      <w:r w:rsidRPr="00251B91">
        <w:rPr>
          <w:rFonts w:eastAsia="Century Schoolbook"/>
          <w:spacing w:val="1"/>
        </w:rPr>
        <w:t>,</w:t>
      </w:r>
      <w:r w:rsidRPr="00251B91">
        <w:rPr>
          <w:rFonts w:eastAsia="Century Schoolbook"/>
          <w:spacing w:val="3"/>
        </w:rPr>
        <w:t xml:space="preserve"> </w:t>
      </w:r>
      <w:r w:rsidRPr="00251B91">
        <w:rPr>
          <w:rFonts w:eastAsia="Century Schoolbook"/>
          <w:w w:val="102"/>
        </w:rPr>
        <w:t>п</w:t>
      </w:r>
      <w:r w:rsidRPr="00251B91">
        <w:rPr>
          <w:rFonts w:eastAsia="Century Schoolbook"/>
          <w:w w:val="99"/>
        </w:rPr>
        <w:t>е</w:t>
      </w:r>
      <w:r w:rsidRPr="00251B91">
        <w:rPr>
          <w:rFonts w:eastAsia="Century Schoolbook"/>
          <w:spacing w:val="2"/>
          <w:w w:val="102"/>
        </w:rPr>
        <w:t>р</w:t>
      </w:r>
      <w:r w:rsidRPr="00251B91">
        <w:rPr>
          <w:rFonts w:eastAsia="Century Schoolbook"/>
          <w:w w:val="99"/>
        </w:rPr>
        <w:t>е</w:t>
      </w:r>
      <w:r w:rsidRPr="00251B91">
        <w:rPr>
          <w:rFonts w:eastAsia="Century Schoolbook"/>
          <w:w w:val="108"/>
        </w:rPr>
        <w:t>-</w:t>
      </w:r>
      <w:r w:rsidRPr="00251B91">
        <w:rPr>
          <w:rFonts w:eastAsia="Century Schoolbook"/>
        </w:rPr>
        <w:t>д</w:t>
      </w:r>
      <w:r w:rsidRPr="00251B91">
        <w:rPr>
          <w:rFonts w:eastAsia="Century Schoolbook"/>
          <w:w w:val="96"/>
        </w:rPr>
        <w:t>а</w:t>
      </w:r>
      <w:r w:rsidRPr="00251B91">
        <w:rPr>
          <w:rFonts w:eastAsia="Century Schoolbook"/>
          <w:w w:val="104"/>
        </w:rPr>
        <w:t>ч</w:t>
      </w:r>
      <w:r w:rsidRPr="00251B91">
        <w:rPr>
          <w:rFonts w:eastAsia="Century Schoolbook"/>
          <w:spacing w:val="1"/>
          <w:w w:val="96"/>
        </w:rPr>
        <w:t>а</w:t>
      </w:r>
      <w:r w:rsidRPr="00251B91">
        <w:rPr>
          <w:rFonts w:eastAsia="Century Schoolbook"/>
        </w:rPr>
        <w:t xml:space="preserve"> </w:t>
      </w:r>
      <w:r w:rsidRPr="00251B91">
        <w:rPr>
          <w:rFonts w:eastAsia="Century Schoolbook"/>
          <w:w w:val="108"/>
        </w:rPr>
        <w:t>(</w:t>
      </w:r>
      <w:r w:rsidRPr="00251B91">
        <w:rPr>
          <w:rFonts w:eastAsia="Century Schoolbook"/>
          <w:w w:val="103"/>
        </w:rPr>
        <w:t>и</w:t>
      </w:r>
      <w:r w:rsidRPr="00251B91">
        <w:rPr>
          <w:rFonts w:eastAsia="Century Schoolbook"/>
          <w:w w:val="110"/>
        </w:rPr>
        <w:t>с</w:t>
      </w:r>
      <w:r w:rsidRPr="00251B91">
        <w:rPr>
          <w:rFonts w:eastAsia="Century Schoolbook"/>
          <w:w w:val="106"/>
        </w:rPr>
        <w:t>т</w:t>
      </w:r>
      <w:r w:rsidRPr="00251B91">
        <w:rPr>
          <w:rFonts w:eastAsia="Century Schoolbook"/>
          <w:w w:val="108"/>
        </w:rPr>
        <w:t>о</w:t>
      </w:r>
      <w:r w:rsidRPr="00251B91">
        <w:rPr>
          <w:rFonts w:eastAsia="Century Schoolbook"/>
          <w:w w:val="104"/>
        </w:rPr>
        <w:t>ч</w:t>
      </w:r>
      <w:r w:rsidRPr="00251B91">
        <w:rPr>
          <w:rFonts w:eastAsia="Century Schoolbook"/>
        </w:rPr>
        <w:t>н</w:t>
      </w:r>
      <w:r w:rsidRPr="00251B91">
        <w:rPr>
          <w:rFonts w:eastAsia="Century Schoolbook"/>
          <w:w w:val="103"/>
        </w:rPr>
        <w:t>и</w:t>
      </w:r>
      <w:r w:rsidRPr="00251B91">
        <w:rPr>
          <w:rFonts w:eastAsia="Century Schoolbook"/>
          <w:spacing w:val="1"/>
          <w:w w:val="110"/>
        </w:rPr>
        <w:t>к</w:t>
      </w:r>
      <w:r w:rsidRPr="00251B91">
        <w:rPr>
          <w:rFonts w:eastAsia="Century Schoolbook"/>
          <w:spacing w:val="1"/>
        </w:rPr>
        <w:t xml:space="preserve"> </w:t>
      </w:r>
      <w:r w:rsidRPr="00251B91">
        <w:rPr>
          <w:rFonts w:eastAsia="Century Schoolbook"/>
          <w:spacing w:val="1"/>
          <w:w w:val="103"/>
        </w:rPr>
        <w:t>и</w:t>
      </w:r>
      <w:r w:rsidRPr="00251B91">
        <w:rPr>
          <w:rFonts w:eastAsia="Century Schoolbook"/>
          <w:spacing w:val="2"/>
        </w:rPr>
        <w:t>н</w:t>
      </w:r>
      <w:r w:rsidRPr="00251B91">
        <w:rPr>
          <w:rFonts w:eastAsia="Century Schoolbook"/>
          <w:spacing w:val="3"/>
          <w:w w:val="98"/>
        </w:rPr>
        <w:t>ф</w:t>
      </w:r>
      <w:r w:rsidRPr="00251B91">
        <w:rPr>
          <w:rFonts w:eastAsia="Century Schoolbook"/>
          <w:spacing w:val="1"/>
          <w:w w:val="108"/>
        </w:rPr>
        <w:t>о</w:t>
      </w:r>
      <w:r w:rsidRPr="00251B91">
        <w:rPr>
          <w:rFonts w:eastAsia="Century Schoolbook"/>
          <w:spacing w:val="1"/>
          <w:w w:val="102"/>
        </w:rPr>
        <w:t>р</w:t>
      </w:r>
      <w:r w:rsidRPr="00251B91">
        <w:rPr>
          <w:rFonts w:eastAsia="Century Schoolbook"/>
          <w:spacing w:val="2"/>
          <w:w w:val="104"/>
        </w:rPr>
        <w:t>м</w:t>
      </w:r>
      <w:r w:rsidRPr="00251B91">
        <w:rPr>
          <w:rFonts w:eastAsia="Century Schoolbook"/>
          <w:spacing w:val="1"/>
          <w:w w:val="96"/>
        </w:rPr>
        <w:t>а</w:t>
      </w:r>
      <w:r w:rsidRPr="00251B91">
        <w:rPr>
          <w:rFonts w:eastAsia="Century Schoolbook"/>
          <w:spacing w:val="2"/>
          <w:w w:val="104"/>
        </w:rPr>
        <w:t>ц</w:t>
      </w:r>
      <w:r w:rsidRPr="00251B91">
        <w:rPr>
          <w:rFonts w:eastAsia="Century Schoolbook"/>
          <w:spacing w:val="1"/>
          <w:w w:val="103"/>
        </w:rPr>
        <w:t>ии</w:t>
      </w:r>
      <w:r w:rsidRPr="00251B91">
        <w:rPr>
          <w:rFonts w:eastAsia="Century Schoolbook"/>
          <w:spacing w:val="2"/>
        </w:rPr>
        <w:t>,</w:t>
      </w:r>
      <w:r w:rsidRPr="00251B91">
        <w:rPr>
          <w:rFonts w:eastAsia="Century Schoolbook"/>
          <w:spacing w:val="1"/>
        </w:rPr>
        <w:t xml:space="preserve"> </w:t>
      </w:r>
      <w:r w:rsidRPr="00251B91">
        <w:rPr>
          <w:rFonts w:eastAsia="Century Schoolbook"/>
          <w:spacing w:val="2"/>
          <w:w w:val="110"/>
        </w:rPr>
        <w:t>к</w:t>
      </w:r>
      <w:r w:rsidRPr="00251B91">
        <w:rPr>
          <w:rFonts w:eastAsia="Century Schoolbook"/>
          <w:w w:val="96"/>
        </w:rPr>
        <w:t>а</w:t>
      </w:r>
      <w:r w:rsidRPr="00251B91">
        <w:rPr>
          <w:rFonts w:eastAsia="Century Schoolbook"/>
        </w:rPr>
        <w:t>н</w:t>
      </w:r>
      <w:r w:rsidRPr="00251B91">
        <w:rPr>
          <w:rFonts w:eastAsia="Century Schoolbook"/>
          <w:w w:val="96"/>
        </w:rPr>
        <w:t>а</w:t>
      </w:r>
      <w:r w:rsidRPr="00251B91">
        <w:rPr>
          <w:rFonts w:eastAsia="Century Schoolbook"/>
          <w:spacing w:val="1"/>
          <w:w w:val="99"/>
        </w:rPr>
        <w:t>л</w:t>
      </w:r>
      <w:r w:rsidRPr="00251B91">
        <w:rPr>
          <w:rFonts w:eastAsia="Century Schoolbook"/>
        </w:rPr>
        <w:t xml:space="preserve"> </w:t>
      </w:r>
      <w:r w:rsidRPr="00251B91">
        <w:rPr>
          <w:rFonts w:eastAsia="Century Schoolbook"/>
          <w:spacing w:val="2"/>
          <w:w w:val="110"/>
        </w:rPr>
        <w:t>с</w:t>
      </w:r>
      <w:r w:rsidRPr="00251B91">
        <w:rPr>
          <w:rFonts w:eastAsia="Century Schoolbook"/>
          <w:spacing w:val="3"/>
          <w:w w:val="101"/>
        </w:rPr>
        <w:t>в</w:t>
      </w:r>
      <w:r w:rsidRPr="00251B91">
        <w:rPr>
          <w:rFonts w:eastAsia="Century Schoolbook"/>
          <w:spacing w:val="3"/>
          <w:w w:val="106"/>
        </w:rPr>
        <w:t>я</w:t>
      </w:r>
      <w:r w:rsidRPr="00251B91">
        <w:rPr>
          <w:rFonts w:eastAsia="Century Schoolbook"/>
          <w:spacing w:val="3"/>
          <w:w w:val="103"/>
        </w:rPr>
        <w:t>зи</w:t>
      </w:r>
      <w:r w:rsidRPr="00251B91">
        <w:rPr>
          <w:rFonts w:eastAsia="Century Schoolbook"/>
          <w:spacing w:val="3"/>
        </w:rPr>
        <w:t>,</w:t>
      </w:r>
      <w:r w:rsidRPr="00251B91">
        <w:rPr>
          <w:rFonts w:eastAsia="Century Schoolbook"/>
          <w:spacing w:val="1"/>
        </w:rPr>
        <w:t xml:space="preserve"> </w:t>
      </w:r>
      <w:r w:rsidRPr="00251B91">
        <w:rPr>
          <w:rFonts w:eastAsia="Century Schoolbook"/>
          <w:w w:val="102"/>
        </w:rPr>
        <w:t>пр</w:t>
      </w:r>
      <w:r w:rsidRPr="00251B91">
        <w:rPr>
          <w:rFonts w:eastAsia="Century Schoolbook"/>
          <w:w w:val="103"/>
        </w:rPr>
        <w:t>и</w:t>
      </w:r>
      <w:r w:rsidRPr="00251B91">
        <w:rPr>
          <w:rFonts w:eastAsia="Century Schoolbook"/>
          <w:w w:val="99"/>
        </w:rPr>
        <w:t>ё</w:t>
      </w:r>
      <w:r w:rsidRPr="00251B91">
        <w:rPr>
          <w:rFonts w:eastAsia="Century Schoolbook"/>
          <w:w w:val="104"/>
        </w:rPr>
        <w:t>м</w:t>
      </w:r>
      <w:r w:rsidRPr="00251B91">
        <w:rPr>
          <w:rFonts w:eastAsia="Century Schoolbook"/>
        </w:rPr>
        <w:t>н</w:t>
      </w:r>
      <w:r w:rsidRPr="00251B91">
        <w:rPr>
          <w:rFonts w:eastAsia="Century Schoolbook"/>
          <w:w w:val="103"/>
        </w:rPr>
        <w:t>и</w:t>
      </w:r>
      <w:r w:rsidRPr="00251B91">
        <w:rPr>
          <w:rFonts w:eastAsia="Century Schoolbook"/>
          <w:w w:val="110"/>
        </w:rPr>
        <w:t>к</w:t>
      </w:r>
      <w:r w:rsidRPr="00251B91">
        <w:rPr>
          <w:rFonts w:eastAsia="Century Schoolbook"/>
          <w:spacing w:val="1"/>
        </w:rPr>
        <w:t xml:space="preserve"> </w:t>
      </w:r>
      <w:r w:rsidRPr="00251B91">
        <w:rPr>
          <w:rFonts w:eastAsia="Century Schoolbook"/>
          <w:spacing w:val="1"/>
          <w:w w:val="103"/>
        </w:rPr>
        <w:t>и</w:t>
      </w:r>
      <w:r w:rsidRPr="00251B91">
        <w:rPr>
          <w:rFonts w:eastAsia="Century Schoolbook"/>
          <w:spacing w:val="1"/>
        </w:rPr>
        <w:t>н</w:t>
      </w:r>
      <w:r w:rsidRPr="00251B91">
        <w:rPr>
          <w:rFonts w:eastAsia="Century Schoolbook"/>
          <w:spacing w:val="4"/>
          <w:w w:val="98"/>
        </w:rPr>
        <w:t>ф</w:t>
      </w:r>
      <w:r w:rsidRPr="00251B91">
        <w:rPr>
          <w:rFonts w:eastAsia="Century Schoolbook"/>
          <w:w w:val="108"/>
        </w:rPr>
        <w:t>о</w:t>
      </w:r>
      <w:r w:rsidRPr="00251B91">
        <w:rPr>
          <w:rFonts w:eastAsia="Century Schoolbook"/>
          <w:spacing w:val="1"/>
          <w:w w:val="102"/>
        </w:rPr>
        <w:t>р</w:t>
      </w:r>
      <w:r w:rsidRPr="00251B91">
        <w:rPr>
          <w:rFonts w:eastAsia="Century Schoolbook"/>
          <w:spacing w:val="2"/>
          <w:w w:val="108"/>
        </w:rPr>
        <w:t>-</w:t>
      </w:r>
      <w:r w:rsidRPr="00251B91">
        <w:rPr>
          <w:rFonts w:eastAsia="Century Schoolbook"/>
          <w:spacing w:val="1"/>
          <w:w w:val="104"/>
        </w:rPr>
        <w:t>м</w:t>
      </w:r>
      <w:r w:rsidRPr="00251B91">
        <w:rPr>
          <w:rFonts w:eastAsia="Century Schoolbook"/>
          <w:spacing w:val="2"/>
          <w:w w:val="96"/>
        </w:rPr>
        <w:t>а</w:t>
      </w:r>
      <w:r w:rsidRPr="00251B91">
        <w:rPr>
          <w:rFonts w:eastAsia="Century Schoolbook"/>
          <w:spacing w:val="1"/>
          <w:w w:val="104"/>
        </w:rPr>
        <w:t>ц</w:t>
      </w:r>
      <w:r w:rsidRPr="00251B91">
        <w:rPr>
          <w:rFonts w:eastAsia="Century Schoolbook"/>
          <w:spacing w:val="1"/>
          <w:w w:val="103"/>
        </w:rPr>
        <w:t>ии</w:t>
      </w:r>
      <w:r w:rsidRPr="00251B91">
        <w:rPr>
          <w:rFonts w:eastAsia="Century Schoolbook"/>
          <w:spacing w:val="2"/>
          <w:w w:val="108"/>
        </w:rPr>
        <w:t>)</w:t>
      </w:r>
      <w:r w:rsidRPr="00251B91">
        <w:rPr>
          <w:rFonts w:eastAsia="Century Schoolbook"/>
          <w:spacing w:val="1"/>
        </w:rPr>
        <w:t>,</w:t>
      </w:r>
      <w:r w:rsidRPr="00251B91">
        <w:rPr>
          <w:rFonts w:eastAsia="Century Schoolbook"/>
          <w:spacing w:val="16"/>
        </w:rPr>
        <w:t xml:space="preserve"> </w:t>
      </w:r>
      <w:r w:rsidRPr="00251B91">
        <w:rPr>
          <w:rFonts w:eastAsia="Century Schoolbook"/>
          <w:spacing w:val="2"/>
          <w:w w:val="108"/>
        </w:rPr>
        <w:t>о</w:t>
      </w:r>
      <w:r w:rsidRPr="00251B91">
        <w:rPr>
          <w:rFonts w:eastAsia="Century Schoolbook"/>
          <w:w w:val="103"/>
        </w:rPr>
        <w:t>б</w:t>
      </w:r>
      <w:r w:rsidRPr="00251B91">
        <w:rPr>
          <w:rFonts w:eastAsia="Century Schoolbook"/>
          <w:w w:val="102"/>
        </w:rPr>
        <w:t>р</w:t>
      </w:r>
      <w:r w:rsidRPr="00251B91">
        <w:rPr>
          <w:rFonts w:eastAsia="Century Schoolbook"/>
          <w:w w:val="96"/>
        </w:rPr>
        <w:t>а</w:t>
      </w:r>
      <w:r w:rsidRPr="00251B91">
        <w:rPr>
          <w:rFonts w:eastAsia="Century Schoolbook"/>
          <w:spacing w:val="1"/>
          <w:w w:val="103"/>
        </w:rPr>
        <w:t>б</w:t>
      </w:r>
      <w:r w:rsidRPr="00251B91">
        <w:rPr>
          <w:rFonts w:eastAsia="Century Schoolbook"/>
          <w:w w:val="108"/>
        </w:rPr>
        <w:t>о</w:t>
      </w:r>
      <w:r w:rsidRPr="00251B91">
        <w:rPr>
          <w:rFonts w:eastAsia="Century Schoolbook"/>
          <w:w w:val="106"/>
        </w:rPr>
        <w:t>т</w:t>
      </w:r>
      <w:r w:rsidRPr="00251B91">
        <w:rPr>
          <w:rFonts w:eastAsia="Century Schoolbook"/>
          <w:spacing w:val="2"/>
          <w:w w:val="110"/>
        </w:rPr>
        <w:t>к</w:t>
      </w:r>
      <w:r w:rsidRPr="00251B91">
        <w:rPr>
          <w:rFonts w:eastAsia="Century Schoolbook"/>
          <w:w w:val="96"/>
        </w:rPr>
        <w:t>а</w:t>
      </w:r>
      <w:r w:rsidRPr="00251B91">
        <w:rPr>
          <w:rFonts w:eastAsia="Century Schoolbook"/>
          <w:spacing w:val="16"/>
        </w:rPr>
        <w:t xml:space="preserve"> </w:t>
      </w:r>
      <w:r w:rsidRPr="00251B91">
        <w:rPr>
          <w:rFonts w:eastAsia="Century Schoolbook"/>
          <w:w w:val="108"/>
        </w:rPr>
        <w:t>(</w:t>
      </w:r>
      <w:r w:rsidRPr="00251B91">
        <w:rPr>
          <w:rFonts w:eastAsia="Century Schoolbook"/>
          <w:w w:val="101"/>
        </w:rPr>
        <w:t>в</w:t>
      </w:r>
      <w:r w:rsidRPr="00251B91">
        <w:rPr>
          <w:rFonts w:eastAsia="Century Schoolbook"/>
          <w:w w:val="103"/>
        </w:rPr>
        <w:t>и</w:t>
      </w:r>
      <w:r w:rsidRPr="00251B91">
        <w:rPr>
          <w:rFonts w:eastAsia="Century Schoolbook"/>
        </w:rPr>
        <w:t>д</w:t>
      </w:r>
      <w:r w:rsidRPr="00251B91">
        <w:rPr>
          <w:rFonts w:eastAsia="Century Schoolbook"/>
          <w:spacing w:val="1"/>
          <w:w w:val="106"/>
        </w:rPr>
        <w:t>ы</w:t>
      </w:r>
      <w:r w:rsidRPr="00251B91">
        <w:rPr>
          <w:rFonts w:eastAsia="Century Schoolbook"/>
          <w:spacing w:val="16"/>
        </w:rPr>
        <w:t xml:space="preserve"> </w:t>
      </w:r>
      <w:r w:rsidRPr="00251B91">
        <w:rPr>
          <w:rFonts w:eastAsia="Century Schoolbook"/>
          <w:spacing w:val="2"/>
          <w:w w:val="108"/>
        </w:rPr>
        <w:t>о</w:t>
      </w:r>
      <w:r w:rsidRPr="00251B91">
        <w:rPr>
          <w:rFonts w:eastAsia="Century Schoolbook"/>
          <w:w w:val="103"/>
        </w:rPr>
        <w:t>б</w:t>
      </w:r>
      <w:r w:rsidRPr="00251B91">
        <w:rPr>
          <w:rFonts w:eastAsia="Century Schoolbook"/>
          <w:w w:val="102"/>
        </w:rPr>
        <w:t>р</w:t>
      </w:r>
      <w:r w:rsidRPr="00251B91">
        <w:rPr>
          <w:rFonts w:eastAsia="Century Schoolbook"/>
          <w:w w:val="96"/>
        </w:rPr>
        <w:t>а</w:t>
      </w:r>
      <w:r w:rsidRPr="00251B91">
        <w:rPr>
          <w:rFonts w:eastAsia="Century Schoolbook"/>
          <w:spacing w:val="2"/>
          <w:w w:val="103"/>
        </w:rPr>
        <w:t>б</w:t>
      </w:r>
      <w:r w:rsidRPr="00251B91">
        <w:rPr>
          <w:rFonts w:eastAsia="Century Schoolbook"/>
          <w:w w:val="108"/>
        </w:rPr>
        <w:t>о</w:t>
      </w:r>
      <w:r w:rsidRPr="00251B91">
        <w:rPr>
          <w:rFonts w:eastAsia="Century Schoolbook"/>
          <w:w w:val="106"/>
        </w:rPr>
        <w:t>т</w:t>
      </w:r>
      <w:r w:rsidRPr="00251B91">
        <w:rPr>
          <w:rFonts w:eastAsia="Century Schoolbook"/>
          <w:w w:val="110"/>
        </w:rPr>
        <w:t>к</w:t>
      </w:r>
      <w:r w:rsidRPr="00251B91">
        <w:rPr>
          <w:rFonts w:eastAsia="Century Schoolbook"/>
          <w:spacing w:val="1"/>
          <w:w w:val="103"/>
        </w:rPr>
        <w:t>и</w:t>
      </w:r>
      <w:r w:rsidRPr="00251B91">
        <w:rPr>
          <w:rFonts w:eastAsia="Century Schoolbook"/>
          <w:spacing w:val="16"/>
        </w:rPr>
        <w:t xml:space="preserve"> </w:t>
      </w:r>
      <w:r w:rsidRPr="00251B91">
        <w:rPr>
          <w:rFonts w:eastAsia="Century Schoolbook"/>
          <w:spacing w:val="1"/>
          <w:w w:val="103"/>
        </w:rPr>
        <w:t>и</w:t>
      </w:r>
      <w:r w:rsidRPr="00251B91">
        <w:rPr>
          <w:rFonts w:eastAsia="Century Schoolbook"/>
          <w:spacing w:val="1"/>
        </w:rPr>
        <w:t>н</w:t>
      </w:r>
      <w:r w:rsidRPr="00251B91">
        <w:rPr>
          <w:rFonts w:eastAsia="Century Schoolbook"/>
          <w:spacing w:val="5"/>
          <w:w w:val="98"/>
        </w:rPr>
        <w:t>ф</w:t>
      </w:r>
      <w:r w:rsidRPr="00251B91">
        <w:rPr>
          <w:rFonts w:eastAsia="Century Schoolbook"/>
          <w:w w:val="108"/>
        </w:rPr>
        <w:t>о</w:t>
      </w:r>
      <w:r w:rsidRPr="00251B91">
        <w:rPr>
          <w:rFonts w:eastAsia="Century Schoolbook"/>
          <w:spacing w:val="1"/>
          <w:w w:val="102"/>
        </w:rPr>
        <w:t>р</w:t>
      </w:r>
      <w:r w:rsidRPr="00251B91">
        <w:rPr>
          <w:rFonts w:eastAsia="Century Schoolbook"/>
          <w:spacing w:val="1"/>
          <w:w w:val="104"/>
        </w:rPr>
        <w:t>м</w:t>
      </w:r>
      <w:r w:rsidRPr="00251B91">
        <w:rPr>
          <w:rFonts w:eastAsia="Century Schoolbook"/>
          <w:spacing w:val="2"/>
          <w:w w:val="96"/>
        </w:rPr>
        <w:t>а</w:t>
      </w:r>
      <w:r w:rsidRPr="00251B91">
        <w:rPr>
          <w:rFonts w:eastAsia="Century Schoolbook"/>
          <w:spacing w:val="1"/>
          <w:w w:val="104"/>
        </w:rPr>
        <w:t>ц</w:t>
      </w:r>
      <w:r w:rsidRPr="00251B91">
        <w:rPr>
          <w:rFonts w:eastAsia="Century Schoolbook"/>
          <w:spacing w:val="1"/>
          <w:w w:val="103"/>
        </w:rPr>
        <w:t>ии</w:t>
      </w:r>
      <w:r w:rsidRPr="00251B91">
        <w:rPr>
          <w:rFonts w:eastAsia="Century Schoolbook"/>
          <w:spacing w:val="2"/>
          <w:w w:val="108"/>
        </w:rPr>
        <w:t>)</w:t>
      </w:r>
      <w:r w:rsidRPr="00251B91">
        <w:rPr>
          <w:rFonts w:eastAsia="Century Schoolbook"/>
          <w:spacing w:val="1"/>
        </w:rPr>
        <w:t>;</w:t>
      </w:r>
    </w:p>
    <w:p w:rsidR="002B40D4" w:rsidRPr="00251B91" w:rsidRDefault="002B40D4" w:rsidP="002B40D4">
      <w:pPr>
        <w:widowControl w:val="0"/>
        <w:ind w:right="-20"/>
        <w:jc w:val="both"/>
        <w:rPr>
          <w:rFonts w:eastAsia="Century Schoolbook"/>
        </w:rPr>
      </w:pPr>
      <w:r w:rsidRPr="00251B91">
        <w:rPr>
          <w:rFonts w:eastAsia="Century Schoolbook"/>
          <w:w w:val="105"/>
        </w:rPr>
        <w:t>г</w:t>
      </w:r>
      <w:r w:rsidRPr="00251B91">
        <w:rPr>
          <w:rFonts w:eastAsia="Century Schoolbook"/>
          <w:spacing w:val="-2"/>
          <w:w w:val="102"/>
        </w:rPr>
        <w:t>р</w:t>
      </w:r>
      <w:r w:rsidRPr="00251B91">
        <w:rPr>
          <w:rFonts w:eastAsia="Century Schoolbook"/>
          <w:w w:val="107"/>
        </w:rPr>
        <w:t>у</w:t>
      </w:r>
      <w:r w:rsidRPr="00251B91">
        <w:rPr>
          <w:rFonts w:eastAsia="Century Schoolbook"/>
          <w:w w:val="102"/>
        </w:rPr>
        <w:t>пп</w:t>
      </w:r>
      <w:r w:rsidRPr="00251B91">
        <w:rPr>
          <w:rFonts w:eastAsia="Century Schoolbook"/>
          <w:w w:val="103"/>
        </w:rPr>
        <w:t>и</w:t>
      </w:r>
      <w:r w:rsidRPr="00251B91">
        <w:rPr>
          <w:rFonts w:eastAsia="Century Schoolbook"/>
          <w:spacing w:val="2"/>
          <w:w w:val="102"/>
        </w:rPr>
        <w:t>р</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16"/>
        </w:rPr>
        <w:t xml:space="preserve"> </w:t>
      </w:r>
      <w:r w:rsidRPr="00251B91">
        <w:rPr>
          <w:rFonts w:eastAsia="Century Schoolbook"/>
          <w:spacing w:val="4"/>
          <w:w w:val="108"/>
        </w:rPr>
        <w:t>о</w:t>
      </w:r>
      <w:r w:rsidRPr="00251B91">
        <w:rPr>
          <w:rFonts w:eastAsia="Century Schoolbook"/>
          <w:spacing w:val="2"/>
          <w:w w:val="103"/>
        </w:rPr>
        <w:t>б</w:t>
      </w:r>
      <w:r w:rsidRPr="00251B91">
        <w:rPr>
          <w:rFonts w:eastAsia="Century Schoolbook"/>
          <w:spacing w:val="2"/>
          <w:w w:val="106"/>
        </w:rPr>
        <w:t>ъ</w:t>
      </w:r>
      <w:r w:rsidRPr="00251B91">
        <w:rPr>
          <w:rFonts w:eastAsia="Century Schoolbook"/>
          <w:spacing w:val="3"/>
          <w:w w:val="99"/>
        </w:rPr>
        <w:t>е</w:t>
      </w:r>
      <w:r w:rsidRPr="00251B91">
        <w:rPr>
          <w:rFonts w:eastAsia="Century Schoolbook"/>
          <w:spacing w:val="1"/>
          <w:w w:val="110"/>
        </w:rPr>
        <w:t>к</w:t>
      </w:r>
      <w:r w:rsidRPr="00251B91">
        <w:rPr>
          <w:rFonts w:eastAsia="Century Schoolbook"/>
          <w:spacing w:val="2"/>
          <w:w w:val="106"/>
        </w:rPr>
        <w:t>ты</w:t>
      </w:r>
      <w:r w:rsidRPr="00251B91">
        <w:rPr>
          <w:rFonts w:eastAsia="Century Schoolbook"/>
          <w:spacing w:val="2"/>
        </w:rPr>
        <w:t>;</w:t>
      </w:r>
    </w:p>
    <w:p w:rsidR="002B40D4" w:rsidRPr="00251B91" w:rsidRDefault="002B40D4" w:rsidP="002B40D4">
      <w:pPr>
        <w:widowControl w:val="0"/>
        <w:spacing w:before="2" w:line="242" w:lineRule="auto"/>
        <w:ind w:right="677"/>
        <w:jc w:val="both"/>
        <w:rPr>
          <w:rFonts w:eastAsia="Century Schoolbook"/>
        </w:rPr>
      </w:pPr>
      <w:r w:rsidRPr="00251B91">
        <w:rPr>
          <w:rFonts w:eastAsia="Century Schoolbook"/>
          <w:w w:val="108"/>
        </w:rPr>
        <w:t>о</w:t>
      </w:r>
      <w:r w:rsidRPr="00251B91">
        <w:rPr>
          <w:rFonts w:eastAsia="Century Schoolbook"/>
          <w:w w:val="102"/>
        </w:rPr>
        <w:t>п</w:t>
      </w:r>
      <w:r w:rsidRPr="00251B91">
        <w:rPr>
          <w:rFonts w:eastAsia="Century Schoolbook"/>
          <w:spacing w:val="2"/>
          <w:w w:val="102"/>
        </w:rPr>
        <w:t>р</w:t>
      </w:r>
      <w:r w:rsidRPr="00251B91">
        <w:rPr>
          <w:rFonts w:eastAsia="Century Schoolbook"/>
          <w:w w:val="99"/>
        </w:rPr>
        <w:t>е</w:t>
      </w:r>
      <w:r w:rsidRPr="00251B91">
        <w:rPr>
          <w:rFonts w:eastAsia="Century Schoolbook"/>
          <w:spacing w:val="1"/>
        </w:rPr>
        <w:t>д</w:t>
      </w:r>
      <w:r w:rsidRPr="00251B91">
        <w:rPr>
          <w:rFonts w:eastAsia="Century Schoolbook"/>
          <w:w w:val="99"/>
        </w:rPr>
        <w:t>ел</w:t>
      </w:r>
      <w:r w:rsidRPr="00251B91">
        <w:rPr>
          <w:rFonts w:eastAsia="Century Schoolbook"/>
          <w:w w:val="106"/>
        </w:rPr>
        <w:t>ят</w:t>
      </w:r>
      <w:r w:rsidRPr="00251B91">
        <w:rPr>
          <w:rFonts w:eastAsia="Century Schoolbook"/>
          <w:w w:val="102"/>
        </w:rPr>
        <w:t>ь</w:t>
      </w:r>
      <w:r w:rsidRPr="00251B91">
        <w:rPr>
          <w:rFonts w:eastAsia="Century Schoolbook"/>
          <w:spacing w:val="16"/>
        </w:rPr>
        <w:t xml:space="preserve"> </w:t>
      </w:r>
      <w:r w:rsidRPr="00251B91">
        <w:rPr>
          <w:rFonts w:eastAsia="Century Schoolbook"/>
          <w:spacing w:val="2"/>
          <w:w w:val="108"/>
        </w:rPr>
        <w:t>о</w:t>
      </w:r>
      <w:r w:rsidRPr="00251B91">
        <w:rPr>
          <w:rFonts w:eastAsia="Century Schoolbook"/>
          <w:w w:val="103"/>
        </w:rPr>
        <w:t>б</w:t>
      </w:r>
      <w:r w:rsidRPr="00251B91">
        <w:rPr>
          <w:rFonts w:eastAsia="Century Schoolbook"/>
          <w:w w:val="106"/>
        </w:rPr>
        <w:t>щ</w:t>
      </w:r>
      <w:r w:rsidRPr="00251B91">
        <w:rPr>
          <w:rFonts w:eastAsia="Century Schoolbook"/>
          <w:w w:val="103"/>
        </w:rPr>
        <w:t>и</w:t>
      </w:r>
      <w:r w:rsidRPr="00251B91">
        <w:rPr>
          <w:rFonts w:eastAsia="Century Schoolbook"/>
          <w:spacing w:val="1"/>
          <w:w w:val="99"/>
        </w:rPr>
        <w:t>е</w:t>
      </w:r>
      <w:r w:rsidRPr="00251B91">
        <w:rPr>
          <w:rFonts w:eastAsia="Century Schoolbook"/>
          <w:spacing w:val="16"/>
        </w:rPr>
        <w:t xml:space="preserve"> </w:t>
      </w:r>
      <w:r w:rsidRPr="00251B91">
        <w:rPr>
          <w:rFonts w:eastAsia="Century Schoolbook"/>
          <w:w w:val="103"/>
        </w:rPr>
        <w:t>и</w:t>
      </w:r>
      <w:r w:rsidRPr="00251B91">
        <w:rPr>
          <w:rFonts w:eastAsia="Century Schoolbook"/>
          <w:spacing w:val="17"/>
        </w:rPr>
        <w:t xml:space="preserve"> </w:t>
      </w:r>
      <w:r w:rsidRPr="00251B91">
        <w:rPr>
          <w:rFonts w:eastAsia="Century Schoolbook"/>
          <w:w w:val="108"/>
        </w:rPr>
        <w:t>о</w:t>
      </w:r>
      <w:r w:rsidRPr="00251B91">
        <w:rPr>
          <w:rFonts w:eastAsia="Century Schoolbook"/>
          <w:spacing w:val="-7"/>
          <w:w w:val="106"/>
        </w:rPr>
        <w:t>т</w:t>
      </w:r>
      <w:r w:rsidRPr="00251B91">
        <w:rPr>
          <w:rFonts w:eastAsia="Century Schoolbook"/>
          <w:w w:val="99"/>
        </w:rPr>
        <w:t>л</w:t>
      </w:r>
      <w:r w:rsidRPr="00251B91">
        <w:rPr>
          <w:rFonts w:eastAsia="Century Schoolbook"/>
          <w:w w:val="103"/>
        </w:rPr>
        <w:t>и</w:t>
      </w:r>
      <w:r w:rsidRPr="00251B91">
        <w:rPr>
          <w:rFonts w:eastAsia="Century Schoolbook"/>
          <w:w w:val="104"/>
        </w:rPr>
        <w:t>ч</w:t>
      </w:r>
      <w:r w:rsidRPr="00251B91">
        <w:rPr>
          <w:rFonts w:eastAsia="Century Schoolbook"/>
          <w:w w:val="96"/>
        </w:rPr>
        <w:t>а</w:t>
      </w:r>
      <w:r w:rsidRPr="00251B91">
        <w:rPr>
          <w:rFonts w:eastAsia="Century Schoolbook"/>
          <w:w w:val="109"/>
        </w:rPr>
        <w:t>ю</w:t>
      </w:r>
      <w:r w:rsidRPr="00251B91">
        <w:rPr>
          <w:rFonts w:eastAsia="Century Schoolbook"/>
          <w:w w:val="106"/>
        </w:rPr>
        <w:t>щ</w:t>
      </w:r>
      <w:r w:rsidRPr="00251B91">
        <w:rPr>
          <w:rFonts w:eastAsia="Century Schoolbook"/>
          <w:w w:val="103"/>
        </w:rPr>
        <w:t>и</w:t>
      </w:r>
      <w:r w:rsidRPr="00251B91">
        <w:rPr>
          <w:rFonts w:eastAsia="Century Schoolbook"/>
          <w:w w:val="99"/>
        </w:rPr>
        <w:t>е</w:t>
      </w:r>
      <w:r w:rsidRPr="00251B91">
        <w:rPr>
          <w:rFonts w:eastAsia="Century Schoolbook"/>
          <w:spacing w:val="16"/>
        </w:rPr>
        <w:t xml:space="preserve"> </w:t>
      </w:r>
      <w:r w:rsidRPr="00251B91">
        <w:rPr>
          <w:rFonts w:eastAsia="Century Schoolbook"/>
          <w:w w:val="110"/>
        </w:rPr>
        <w:t>с</w:t>
      </w:r>
      <w:r w:rsidRPr="00251B91">
        <w:rPr>
          <w:rFonts w:eastAsia="Century Schoolbook"/>
          <w:spacing w:val="2"/>
          <w:w w:val="101"/>
        </w:rPr>
        <w:t>в</w:t>
      </w:r>
      <w:r w:rsidRPr="00251B91">
        <w:rPr>
          <w:rFonts w:eastAsia="Century Schoolbook"/>
          <w:w w:val="108"/>
        </w:rPr>
        <w:t>о</w:t>
      </w:r>
      <w:r w:rsidRPr="00251B91">
        <w:rPr>
          <w:rFonts w:eastAsia="Century Schoolbook"/>
          <w:w w:val="103"/>
        </w:rPr>
        <w:t>й</w:t>
      </w:r>
      <w:r w:rsidRPr="00251B91">
        <w:rPr>
          <w:rFonts w:eastAsia="Century Schoolbook"/>
          <w:w w:val="110"/>
        </w:rPr>
        <w:t>с</w:t>
      </w:r>
      <w:r w:rsidRPr="00251B91">
        <w:rPr>
          <w:rFonts w:eastAsia="Century Schoolbook"/>
          <w:w w:val="106"/>
        </w:rPr>
        <w:t>т</w:t>
      </w:r>
      <w:r w:rsidRPr="00251B91">
        <w:rPr>
          <w:rFonts w:eastAsia="Century Schoolbook"/>
          <w:spacing w:val="2"/>
          <w:w w:val="101"/>
        </w:rPr>
        <w:t>в</w:t>
      </w:r>
      <w:r w:rsidRPr="00251B91">
        <w:rPr>
          <w:rFonts w:eastAsia="Century Schoolbook"/>
          <w:w w:val="96"/>
        </w:rPr>
        <w:t>а</w:t>
      </w:r>
      <w:r w:rsidRPr="00251B91">
        <w:rPr>
          <w:rFonts w:eastAsia="Century Schoolbook"/>
          <w:spacing w:val="16"/>
        </w:rPr>
        <w:t xml:space="preserve"> </w:t>
      </w:r>
      <w:r w:rsidRPr="00251B91">
        <w:rPr>
          <w:rFonts w:eastAsia="Century Schoolbook"/>
          <w:spacing w:val="3"/>
          <w:w w:val="108"/>
        </w:rPr>
        <w:t>о</w:t>
      </w:r>
      <w:r w:rsidRPr="00251B91">
        <w:rPr>
          <w:rFonts w:eastAsia="Century Schoolbook"/>
          <w:spacing w:val="2"/>
          <w:w w:val="103"/>
        </w:rPr>
        <w:t>б</w:t>
      </w:r>
      <w:r w:rsidRPr="00251B91">
        <w:rPr>
          <w:rFonts w:eastAsia="Century Schoolbook"/>
          <w:spacing w:val="2"/>
          <w:w w:val="106"/>
        </w:rPr>
        <w:t>ъ</w:t>
      </w:r>
      <w:r w:rsidRPr="00251B91">
        <w:rPr>
          <w:rFonts w:eastAsia="Century Schoolbook"/>
          <w:spacing w:val="2"/>
          <w:w w:val="99"/>
        </w:rPr>
        <w:t>е</w:t>
      </w:r>
      <w:r w:rsidRPr="00251B91">
        <w:rPr>
          <w:rFonts w:eastAsia="Century Schoolbook"/>
          <w:spacing w:val="1"/>
          <w:w w:val="110"/>
        </w:rPr>
        <w:t>к</w:t>
      </w:r>
      <w:r w:rsidRPr="00251B91">
        <w:rPr>
          <w:rFonts w:eastAsia="Century Schoolbook"/>
          <w:spacing w:val="2"/>
          <w:w w:val="106"/>
        </w:rPr>
        <w:t>т</w:t>
      </w:r>
      <w:r w:rsidRPr="00251B91">
        <w:rPr>
          <w:rFonts w:eastAsia="Century Schoolbook"/>
          <w:spacing w:val="2"/>
          <w:w w:val="108"/>
        </w:rPr>
        <w:t>о</w:t>
      </w:r>
      <w:r w:rsidRPr="00251B91">
        <w:rPr>
          <w:rFonts w:eastAsia="Century Schoolbook"/>
          <w:spacing w:val="2"/>
          <w:w w:val="101"/>
        </w:rPr>
        <w:t>в</w:t>
      </w:r>
      <w:r w:rsidRPr="00251B91">
        <w:rPr>
          <w:rFonts w:eastAsia="Century Schoolbook"/>
          <w:spacing w:val="2"/>
        </w:rPr>
        <w:t>;</w:t>
      </w:r>
      <w:r w:rsidRPr="00251B91">
        <w:rPr>
          <w:rFonts w:eastAsia="Century Schoolbook"/>
        </w:rPr>
        <w:t xml:space="preserve"> </w:t>
      </w:r>
      <w:r w:rsidRPr="00251B91">
        <w:rPr>
          <w:w w:val="103"/>
          <w:position w:val="1"/>
        </w:rPr>
        <w:t>6</w:t>
      </w:r>
      <w:r w:rsidRPr="00251B91">
        <w:rPr>
          <w:spacing w:val="62"/>
          <w:position w:val="1"/>
        </w:rPr>
        <w:t xml:space="preserve"> </w:t>
      </w:r>
      <w:r w:rsidRPr="00251B91">
        <w:rPr>
          <w:rFonts w:eastAsia="Century Schoolbook"/>
        </w:rPr>
        <w:t>н</w:t>
      </w:r>
      <w:r w:rsidRPr="00251B91">
        <w:rPr>
          <w:rFonts w:eastAsia="Century Schoolbook"/>
          <w:w w:val="96"/>
        </w:rPr>
        <w:t>а</w:t>
      </w:r>
      <w:r w:rsidRPr="00251B91">
        <w:rPr>
          <w:rFonts w:eastAsia="Century Schoolbook"/>
          <w:w w:val="114"/>
        </w:rPr>
        <w:t>х</w:t>
      </w:r>
      <w:r w:rsidRPr="00251B91">
        <w:rPr>
          <w:rFonts w:eastAsia="Century Schoolbook"/>
          <w:spacing w:val="-1"/>
          <w:w w:val="108"/>
        </w:rPr>
        <w:t>о</w:t>
      </w:r>
      <w:r w:rsidRPr="00251B91">
        <w:rPr>
          <w:rFonts w:eastAsia="Century Schoolbook"/>
        </w:rPr>
        <w:t>д</w:t>
      </w:r>
      <w:r w:rsidRPr="00251B91">
        <w:rPr>
          <w:rFonts w:eastAsia="Century Schoolbook"/>
          <w:w w:val="103"/>
        </w:rPr>
        <w:t>и</w:t>
      </w:r>
      <w:r w:rsidRPr="00251B91">
        <w:rPr>
          <w:rFonts w:eastAsia="Century Schoolbook"/>
          <w:w w:val="106"/>
        </w:rPr>
        <w:t>т</w:t>
      </w:r>
      <w:r w:rsidRPr="00251B91">
        <w:rPr>
          <w:rFonts w:eastAsia="Century Schoolbook"/>
          <w:w w:val="102"/>
        </w:rPr>
        <w:t>ь</w:t>
      </w:r>
      <w:r w:rsidRPr="00251B91">
        <w:rPr>
          <w:rFonts w:eastAsia="Century Schoolbook"/>
          <w:spacing w:val="16"/>
        </w:rPr>
        <w:t xml:space="preserve"> </w:t>
      </w:r>
      <w:r w:rsidRPr="00251B91">
        <w:rPr>
          <w:rFonts w:eastAsia="Century Schoolbook"/>
          <w:w w:val="99"/>
        </w:rPr>
        <w:t>л</w:t>
      </w:r>
      <w:r w:rsidRPr="00251B91">
        <w:rPr>
          <w:rFonts w:eastAsia="Century Schoolbook"/>
          <w:w w:val="103"/>
        </w:rPr>
        <w:t>и</w:t>
      </w:r>
      <w:r w:rsidRPr="00251B91">
        <w:rPr>
          <w:rFonts w:eastAsia="Century Schoolbook"/>
          <w:w w:val="106"/>
        </w:rPr>
        <w:t>ш</w:t>
      </w:r>
      <w:r w:rsidRPr="00251B91">
        <w:rPr>
          <w:rFonts w:eastAsia="Century Schoolbook"/>
        </w:rPr>
        <w:t>н</w:t>
      </w:r>
      <w:r w:rsidRPr="00251B91">
        <w:rPr>
          <w:rFonts w:eastAsia="Century Schoolbook"/>
          <w:w w:val="103"/>
        </w:rPr>
        <w:t>ий</w:t>
      </w:r>
      <w:r w:rsidRPr="00251B91">
        <w:rPr>
          <w:rFonts w:eastAsia="Century Schoolbook"/>
          <w:spacing w:val="17"/>
        </w:rPr>
        <w:t xml:space="preserve"> </w:t>
      </w:r>
      <w:r w:rsidRPr="00251B91">
        <w:rPr>
          <w:rFonts w:eastAsia="Century Schoolbook"/>
          <w:spacing w:val="4"/>
          <w:w w:val="108"/>
        </w:rPr>
        <w:t>о</w:t>
      </w:r>
      <w:r w:rsidRPr="00251B91">
        <w:rPr>
          <w:rFonts w:eastAsia="Century Schoolbook"/>
          <w:spacing w:val="2"/>
          <w:w w:val="103"/>
        </w:rPr>
        <w:t>б</w:t>
      </w:r>
      <w:r w:rsidRPr="00251B91">
        <w:rPr>
          <w:rFonts w:eastAsia="Century Schoolbook"/>
          <w:spacing w:val="3"/>
          <w:w w:val="106"/>
        </w:rPr>
        <w:t>ъ</w:t>
      </w:r>
      <w:r w:rsidRPr="00251B91">
        <w:rPr>
          <w:rFonts w:eastAsia="Century Schoolbook"/>
          <w:spacing w:val="2"/>
          <w:w w:val="99"/>
        </w:rPr>
        <w:t>е</w:t>
      </w:r>
      <w:r w:rsidRPr="00251B91">
        <w:rPr>
          <w:rFonts w:eastAsia="Century Schoolbook"/>
          <w:spacing w:val="2"/>
          <w:w w:val="110"/>
        </w:rPr>
        <w:t>к</w:t>
      </w:r>
      <w:r w:rsidRPr="00251B91">
        <w:rPr>
          <w:rFonts w:eastAsia="Century Schoolbook"/>
          <w:spacing w:val="2"/>
          <w:w w:val="106"/>
        </w:rPr>
        <w:t>т</w:t>
      </w:r>
      <w:r w:rsidRPr="00251B91">
        <w:rPr>
          <w:rFonts w:eastAsia="Century Schoolbook"/>
          <w:spacing w:val="3"/>
        </w:rPr>
        <w:t>;</w:t>
      </w:r>
    </w:p>
    <w:p w:rsidR="002B40D4" w:rsidRPr="00251B91" w:rsidRDefault="002B40D4" w:rsidP="002B40D4">
      <w:pPr>
        <w:widowControl w:val="0"/>
        <w:ind w:right="-20"/>
        <w:jc w:val="both"/>
        <w:rPr>
          <w:rFonts w:eastAsia="Century Schoolbook"/>
        </w:rPr>
      </w:pPr>
      <w:r w:rsidRPr="00251B91">
        <w:rPr>
          <w:rFonts w:eastAsia="Century Schoolbook"/>
          <w:w w:val="108"/>
        </w:rPr>
        <w:t>о</w:t>
      </w:r>
      <w:r w:rsidRPr="00251B91">
        <w:rPr>
          <w:rFonts w:eastAsia="Century Schoolbook"/>
          <w:w w:val="102"/>
        </w:rPr>
        <w:t>п</w:t>
      </w:r>
      <w:r w:rsidRPr="00251B91">
        <w:rPr>
          <w:rFonts w:eastAsia="Century Schoolbook"/>
          <w:spacing w:val="2"/>
          <w:w w:val="102"/>
        </w:rPr>
        <w:t>р</w:t>
      </w:r>
      <w:r w:rsidRPr="00251B91">
        <w:rPr>
          <w:rFonts w:eastAsia="Century Schoolbook"/>
          <w:w w:val="99"/>
        </w:rPr>
        <w:t>е</w:t>
      </w:r>
      <w:r w:rsidRPr="00251B91">
        <w:rPr>
          <w:rFonts w:eastAsia="Century Schoolbook"/>
          <w:spacing w:val="1"/>
        </w:rPr>
        <w:t>д</w:t>
      </w:r>
      <w:r w:rsidRPr="00251B91">
        <w:rPr>
          <w:rFonts w:eastAsia="Century Schoolbook"/>
          <w:w w:val="99"/>
        </w:rPr>
        <w:t>ел</w:t>
      </w:r>
      <w:r w:rsidRPr="00251B91">
        <w:rPr>
          <w:rFonts w:eastAsia="Century Schoolbook"/>
          <w:w w:val="106"/>
        </w:rPr>
        <w:t>ят</w:t>
      </w:r>
      <w:r w:rsidRPr="00251B91">
        <w:rPr>
          <w:rFonts w:eastAsia="Century Schoolbook"/>
          <w:w w:val="102"/>
        </w:rPr>
        <w:t>ь</w:t>
      </w:r>
      <w:r w:rsidRPr="00251B91">
        <w:rPr>
          <w:rFonts w:eastAsia="Century Schoolbook"/>
          <w:spacing w:val="16"/>
        </w:rPr>
        <w:t xml:space="preserve"> </w:t>
      </w:r>
      <w:r w:rsidRPr="00251B91">
        <w:rPr>
          <w:rFonts w:eastAsia="Century Schoolbook"/>
          <w:w w:val="108"/>
        </w:rPr>
        <w:t>о</w:t>
      </w:r>
      <w:r w:rsidRPr="00251B91">
        <w:rPr>
          <w:rFonts w:eastAsia="Century Schoolbook"/>
        </w:rPr>
        <w:t>д</w:t>
      </w:r>
      <w:r w:rsidRPr="00251B91">
        <w:rPr>
          <w:rFonts w:eastAsia="Century Schoolbook"/>
          <w:w w:val="103"/>
        </w:rPr>
        <w:t>и</w:t>
      </w:r>
      <w:r w:rsidRPr="00251B91">
        <w:rPr>
          <w:rFonts w:eastAsia="Century Schoolbook"/>
        </w:rPr>
        <w:t>н</w:t>
      </w:r>
      <w:r w:rsidRPr="00251B91">
        <w:rPr>
          <w:rFonts w:eastAsia="Century Schoolbook"/>
          <w:w w:val="96"/>
        </w:rPr>
        <w:t>а</w:t>
      </w:r>
      <w:r w:rsidRPr="00251B91">
        <w:rPr>
          <w:rFonts w:eastAsia="Century Schoolbook"/>
          <w:w w:val="110"/>
        </w:rPr>
        <w:t>к</w:t>
      </w:r>
      <w:r w:rsidRPr="00251B91">
        <w:rPr>
          <w:rFonts w:eastAsia="Century Schoolbook"/>
          <w:w w:val="108"/>
        </w:rPr>
        <w:t>о</w:t>
      </w:r>
      <w:r w:rsidRPr="00251B91">
        <w:rPr>
          <w:rFonts w:eastAsia="Century Schoolbook"/>
          <w:w w:val="101"/>
        </w:rPr>
        <w:t>в</w:t>
      </w:r>
      <w:r w:rsidRPr="00251B91">
        <w:rPr>
          <w:rFonts w:eastAsia="Century Schoolbook"/>
          <w:w w:val="106"/>
        </w:rPr>
        <w:t>ы</w:t>
      </w:r>
      <w:r w:rsidRPr="00251B91">
        <w:rPr>
          <w:rFonts w:eastAsia="Century Schoolbook"/>
          <w:w w:val="99"/>
        </w:rPr>
        <w:t>е</w:t>
      </w:r>
      <w:r w:rsidRPr="00251B91">
        <w:rPr>
          <w:rFonts w:eastAsia="Century Schoolbook"/>
          <w:spacing w:val="17"/>
        </w:rPr>
        <w:t xml:space="preserve"> </w:t>
      </w:r>
      <w:r w:rsidRPr="00251B91">
        <w:rPr>
          <w:rFonts w:eastAsia="Century Schoolbook"/>
          <w:w w:val="102"/>
        </w:rPr>
        <w:t>п</w:t>
      </w:r>
      <w:r w:rsidRPr="00251B91">
        <w:rPr>
          <w:rFonts w:eastAsia="Century Schoolbook"/>
          <w:spacing w:val="1"/>
          <w:w w:val="108"/>
        </w:rPr>
        <w:t>о</w:t>
      </w:r>
      <w:r w:rsidRPr="00251B91">
        <w:rPr>
          <w:rFonts w:eastAsia="Century Schoolbook"/>
          <w:spacing w:val="16"/>
        </w:rPr>
        <w:t xml:space="preserve"> </w:t>
      </w:r>
      <w:r w:rsidRPr="00251B91">
        <w:rPr>
          <w:rFonts w:eastAsia="Century Schoolbook"/>
          <w:w w:val="110"/>
        </w:rPr>
        <w:t>с</w:t>
      </w:r>
      <w:r w:rsidRPr="00251B91">
        <w:rPr>
          <w:rFonts w:eastAsia="Century Schoolbook"/>
          <w:w w:val="104"/>
        </w:rPr>
        <w:t>м</w:t>
      </w:r>
      <w:r w:rsidRPr="00251B91">
        <w:rPr>
          <w:rFonts w:eastAsia="Century Schoolbook"/>
          <w:spacing w:val="1"/>
          <w:w w:val="106"/>
        </w:rPr>
        <w:t>ы</w:t>
      </w:r>
      <w:r w:rsidRPr="00251B91">
        <w:rPr>
          <w:rFonts w:eastAsia="Century Schoolbook"/>
          <w:w w:val="110"/>
        </w:rPr>
        <w:t>с</w:t>
      </w:r>
      <w:r w:rsidRPr="00251B91">
        <w:rPr>
          <w:rFonts w:eastAsia="Century Schoolbook"/>
          <w:w w:val="99"/>
        </w:rPr>
        <w:t>л</w:t>
      </w:r>
      <w:r w:rsidRPr="00251B91">
        <w:rPr>
          <w:rFonts w:eastAsia="Century Schoolbook"/>
          <w:spacing w:val="1"/>
          <w:w w:val="107"/>
        </w:rPr>
        <w:t>у</w:t>
      </w:r>
      <w:r w:rsidRPr="00251B91">
        <w:rPr>
          <w:rFonts w:eastAsia="Century Schoolbook"/>
          <w:spacing w:val="16"/>
        </w:rPr>
        <w:t xml:space="preserve"> </w:t>
      </w:r>
      <w:r w:rsidRPr="00251B91">
        <w:rPr>
          <w:rFonts w:eastAsia="Century Schoolbook"/>
          <w:spacing w:val="1"/>
          <w:w w:val="101"/>
        </w:rPr>
        <w:t>в</w:t>
      </w:r>
      <w:r w:rsidRPr="00251B91">
        <w:rPr>
          <w:rFonts w:eastAsia="Century Schoolbook"/>
          <w:spacing w:val="1"/>
          <w:w w:val="106"/>
        </w:rPr>
        <w:t>ы</w:t>
      </w:r>
      <w:r w:rsidRPr="00251B91">
        <w:rPr>
          <w:rFonts w:eastAsia="Century Schoolbook"/>
          <w:spacing w:val="2"/>
          <w:w w:val="110"/>
        </w:rPr>
        <w:t>с</w:t>
      </w:r>
      <w:r w:rsidRPr="00251B91">
        <w:rPr>
          <w:rFonts w:eastAsia="Century Schoolbook"/>
          <w:spacing w:val="3"/>
          <w:w w:val="110"/>
        </w:rPr>
        <w:t>к</w:t>
      </w:r>
      <w:r w:rsidRPr="00251B91">
        <w:rPr>
          <w:rFonts w:eastAsia="Century Schoolbook"/>
          <w:spacing w:val="1"/>
          <w:w w:val="96"/>
        </w:rPr>
        <w:t>а</w:t>
      </w:r>
      <w:r w:rsidRPr="00251B91">
        <w:rPr>
          <w:rFonts w:eastAsia="Century Schoolbook"/>
          <w:spacing w:val="2"/>
          <w:w w:val="103"/>
        </w:rPr>
        <w:t>з</w:t>
      </w:r>
      <w:r w:rsidRPr="00251B91">
        <w:rPr>
          <w:rFonts w:eastAsia="Century Schoolbook"/>
          <w:spacing w:val="1"/>
          <w:w w:val="106"/>
        </w:rPr>
        <w:t>ы</w:t>
      </w:r>
      <w:r w:rsidRPr="00251B91">
        <w:rPr>
          <w:rFonts w:eastAsia="Century Schoolbook"/>
          <w:spacing w:val="4"/>
          <w:w w:val="101"/>
        </w:rPr>
        <w:t>в</w:t>
      </w:r>
      <w:r w:rsidRPr="00251B91">
        <w:rPr>
          <w:rFonts w:eastAsia="Century Schoolbook"/>
          <w:spacing w:val="1"/>
          <w:w w:val="96"/>
        </w:rPr>
        <w:t>а</w:t>
      </w:r>
      <w:r w:rsidRPr="00251B91">
        <w:rPr>
          <w:rFonts w:eastAsia="Century Schoolbook"/>
          <w:spacing w:val="1"/>
        </w:rPr>
        <w:t>н</w:t>
      </w:r>
      <w:r w:rsidRPr="00251B91">
        <w:rPr>
          <w:rFonts w:eastAsia="Century Schoolbook"/>
          <w:spacing w:val="2"/>
          <w:w w:val="103"/>
        </w:rPr>
        <w:t>и</w:t>
      </w:r>
      <w:r w:rsidRPr="00251B91">
        <w:rPr>
          <w:rFonts w:eastAsia="Century Schoolbook"/>
          <w:spacing w:val="1"/>
          <w:w w:val="106"/>
        </w:rPr>
        <w:t>я</w:t>
      </w:r>
      <w:r w:rsidRPr="00251B91">
        <w:rPr>
          <w:rFonts w:eastAsia="Century Schoolbook"/>
          <w:spacing w:val="2"/>
        </w:rPr>
        <w:t>;</w:t>
      </w:r>
    </w:p>
    <w:p w:rsidR="002B40D4" w:rsidRPr="00251B91" w:rsidRDefault="002B40D4" w:rsidP="002B40D4">
      <w:pPr>
        <w:widowControl w:val="0"/>
        <w:spacing w:before="3" w:line="242" w:lineRule="auto"/>
        <w:ind w:right="-54"/>
        <w:jc w:val="both"/>
        <w:rPr>
          <w:rFonts w:eastAsia="Century Schoolbook"/>
        </w:rPr>
      </w:pPr>
      <w:r w:rsidRPr="00251B91">
        <w:rPr>
          <w:rFonts w:eastAsia="Century Schoolbook"/>
          <w:w w:val="103"/>
        </w:rPr>
        <w:t>и</w:t>
      </w:r>
      <w:r w:rsidRPr="00251B91">
        <w:rPr>
          <w:rFonts w:eastAsia="Century Schoolbook"/>
          <w:w w:val="110"/>
        </w:rPr>
        <w:t>с</w:t>
      </w:r>
      <w:r w:rsidRPr="00251B91">
        <w:rPr>
          <w:rFonts w:eastAsia="Century Schoolbook"/>
          <w:w w:val="102"/>
        </w:rPr>
        <w:t>п</w:t>
      </w:r>
      <w:r w:rsidRPr="00251B91">
        <w:rPr>
          <w:rFonts w:eastAsia="Century Schoolbook"/>
          <w:spacing w:val="-1"/>
          <w:w w:val="108"/>
        </w:rPr>
        <w:t>о</w:t>
      </w:r>
      <w:r w:rsidRPr="00251B91">
        <w:rPr>
          <w:rFonts w:eastAsia="Century Schoolbook"/>
          <w:w w:val="99"/>
        </w:rPr>
        <w:t>л</w:t>
      </w:r>
      <w:r w:rsidRPr="00251B91">
        <w:rPr>
          <w:rFonts w:eastAsia="Century Schoolbook"/>
          <w:w w:val="102"/>
        </w:rPr>
        <w:t>ь</w:t>
      </w:r>
      <w:r w:rsidRPr="00251B91">
        <w:rPr>
          <w:rFonts w:eastAsia="Century Schoolbook"/>
          <w:spacing w:val="2"/>
          <w:w w:val="103"/>
        </w:rPr>
        <w:t>з</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73"/>
        </w:rPr>
        <w:t xml:space="preserve"> </w:t>
      </w:r>
      <w:r w:rsidRPr="00251B91">
        <w:rPr>
          <w:rFonts w:eastAsia="Century Schoolbook"/>
          <w:w w:val="99"/>
        </w:rPr>
        <w:t>л</w:t>
      </w:r>
      <w:r w:rsidRPr="00251B91">
        <w:rPr>
          <w:rFonts w:eastAsia="Century Schoolbook"/>
          <w:w w:val="108"/>
        </w:rPr>
        <w:t>о</w:t>
      </w:r>
      <w:r w:rsidRPr="00251B91">
        <w:rPr>
          <w:rFonts w:eastAsia="Century Schoolbook"/>
          <w:w w:val="105"/>
        </w:rPr>
        <w:t>г</w:t>
      </w:r>
      <w:r w:rsidRPr="00251B91">
        <w:rPr>
          <w:rFonts w:eastAsia="Century Schoolbook"/>
          <w:w w:val="103"/>
        </w:rPr>
        <w:t>и</w:t>
      </w:r>
      <w:r w:rsidRPr="00251B91">
        <w:rPr>
          <w:rFonts w:eastAsia="Century Schoolbook"/>
          <w:w w:val="104"/>
        </w:rPr>
        <w:t>ч</w:t>
      </w:r>
      <w:r w:rsidRPr="00251B91">
        <w:rPr>
          <w:rFonts w:eastAsia="Century Schoolbook"/>
          <w:w w:val="99"/>
        </w:rPr>
        <w:t>е</w:t>
      </w:r>
      <w:r w:rsidRPr="00251B91">
        <w:rPr>
          <w:rFonts w:eastAsia="Century Schoolbook"/>
          <w:w w:val="110"/>
        </w:rPr>
        <w:t>ск</w:t>
      </w:r>
      <w:r w:rsidRPr="00251B91">
        <w:rPr>
          <w:rFonts w:eastAsia="Century Schoolbook"/>
          <w:w w:val="103"/>
        </w:rPr>
        <w:t>и</w:t>
      </w:r>
      <w:r w:rsidRPr="00251B91">
        <w:rPr>
          <w:rFonts w:eastAsia="Century Schoolbook"/>
          <w:w w:val="99"/>
        </w:rPr>
        <w:t>е</w:t>
      </w:r>
      <w:r w:rsidRPr="00251B91">
        <w:rPr>
          <w:rFonts w:eastAsia="Century Schoolbook"/>
          <w:spacing w:val="73"/>
        </w:rPr>
        <w:t xml:space="preserve"> </w:t>
      </w:r>
      <w:r w:rsidRPr="00251B91">
        <w:rPr>
          <w:rFonts w:eastAsia="Century Schoolbook"/>
          <w:w w:val="110"/>
        </w:rPr>
        <w:t>к</w:t>
      </w:r>
      <w:r w:rsidRPr="00251B91">
        <w:rPr>
          <w:rFonts w:eastAsia="Century Schoolbook"/>
          <w:w w:val="108"/>
        </w:rPr>
        <w:t>о</w:t>
      </w:r>
      <w:r w:rsidRPr="00251B91">
        <w:rPr>
          <w:rFonts w:eastAsia="Century Schoolbook"/>
        </w:rPr>
        <w:t>н</w:t>
      </w:r>
      <w:r w:rsidRPr="00251B91">
        <w:rPr>
          <w:rFonts w:eastAsia="Century Schoolbook"/>
          <w:w w:val="110"/>
        </w:rPr>
        <w:t>с</w:t>
      </w:r>
      <w:r w:rsidRPr="00251B91">
        <w:rPr>
          <w:rFonts w:eastAsia="Century Schoolbook"/>
          <w:w w:val="106"/>
        </w:rPr>
        <w:t>т</w:t>
      </w:r>
      <w:r w:rsidRPr="00251B91">
        <w:rPr>
          <w:rFonts w:eastAsia="Century Schoolbook"/>
          <w:spacing w:val="-1"/>
          <w:w w:val="102"/>
        </w:rPr>
        <w:t>р</w:t>
      </w:r>
      <w:r w:rsidRPr="00251B91">
        <w:rPr>
          <w:rFonts w:eastAsia="Century Schoolbook"/>
          <w:w w:val="107"/>
        </w:rPr>
        <w:t>у</w:t>
      </w:r>
      <w:r w:rsidRPr="00251B91">
        <w:rPr>
          <w:rFonts w:eastAsia="Century Schoolbook"/>
          <w:w w:val="110"/>
        </w:rPr>
        <w:t>к</w:t>
      </w:r>
      <w:r w:rsidRPr="00251B91">
        <w:rPr>
          <w:rFonts w:eastAsia="Century Schoolbook"/>
          <w:w w:val="104"/>
        </w:rPr>
        <w:t>ц</w:t>
      </w:r>
      <w:r w:rsidRPr="00251B91">
        <w:rPr>
          <w:rFonts w:eastAsia="Century Schoolbook"/>
          <w:w w:val="103"/>
        </w:rPr>
        <w:t>ии</w:t>
      </w:r>
      <w:r w:rsidRPr="00251B91">
        <w:rPr>
          <w:rFonts w:eastAsia="Century Schoolbook"/>
          <w:spacing w:val="72"/>
        </w:rPr>
        <w:t xml:space="preserve"> </w:t>
      </w:r>
      <w:r w:rsidRPr="00251B91">
        <w:rPr>
          <w:rFonts w:eastAsia="Century Schoolbook"/>
          <w:spacing w:val="14"/>
        </w:rPr>
        <w:t>«</w:t>
      </w:r>
      <w:r w:rsidRPr="00251B91">
        <w:rPr>
          <w:rFonts w:eastAsia="Century Schoolbook"/>
          <w:spacing w:val="17"/>
          <w:w w:val="101"/>
        </w:rPr>
        <w:t>в</w:t>
      </w:r>
      <w:r w:rsidRPr="00251B91">
        <w:rPr>
          <w:rFonts w:eastAsia="Century Schoolbook"/>
          <w:spacing w:val="14"/>
          <w:w w:val="110"/>
        </w:rPr>
        <w:t>с</w:t>
      </w:r>
      <w:r w:rsidRPr="00251B91">
        <w:rPr>
          <w:rFonts w:eastAsia="Century Schoolbook"/>
          <w:spacing w:val="15"/>
          <w:w w:val="99"/>
        </w:rPr>
        <w:t>е</w:t>
      </w:r>
      <w:r w:rsidRPr="00251B91">
        <w:rPr>
          <w:rFonts w:eastAsia="Century Schoolbook"/>
          <w:spacing w:val="14"/>
        </w:rPr>
        <w:t>»,</w:t>
      </w:r>
      <w:r w:rsidRPr="00251B91">
        <w:rPr>
          <w:rFonts w:eastAsia="Century Schoolbook"/>
          <w:spacing w:val="73"/>
        </w:rPr>
        <w:t xml:space="preserve"> </w:t>
      </w:r>
      <w:r w:rsidRPr="00251B91">
        <w:rPr>
          <w:rFonts w:eastAsia="Century Schoolbook"/>
          <w:spacing w:val="11"/>
        </w:rPr>
        <w:t>«н</w:t>
      </w:r>
      <w:r w:rsidRPr="00251B91">
        <w:rPr>
          <w:rFonts w:eastAsia="Century Schoolbook"/>
          <w:spacing w:val="12"/>
          <w:w w:val="103"/>
        </w:rPr>
        <w:t>и</w:t>
      </w:r>
      <w:r w:rsidRPr="00251B91">
        <w:rPr>
          <w:rFonts w:eastAsia="Century Schoolbook"/>
          <w:spacing w:val="72"/>
        </w:rPr>
        <w:t xml:space="preserve"> </w:t>
      </w:r>
      <w:r w:rsidRPr="00251B91">
        <w:rPr>
          <w:rFonts w:eastAsia="Century Schoolbook"/>
          <w:spacing w:val="7"/>
          <w:w w:val="108"/>
        </w:rPr>
        <w:t>о</w:t>
      </w:r>
      <w:r w:rsidRPr="00251B91">
        <w:rPr>
          <w:rFonts w:eastAsia="Century Schoolbook"/>
          <w:spacing w:val="9"/>
        </w:rPr>
        <w:t>д</w:t>
      </w:r>
      <w:r w:rsidRPr="00251B91">
        <w:rPr>
          <w:rFonts w:eastAsia="Century Schoolbook"/>
          <w:spacing w:val="9"/>
          <w:w w:val="103"/>
        </w:rPr>
        <w:t>и</w:t>
      </w:r>
      <w:r w:rsidRPr="00251B91">
        <w:rPr>
          <w:rFonts w:eastAsia="Century Schoolbook"/>
          <w:spacing w:val="8"/>
        </w:rPr>
        <w:t>н»,</w:t>
      </w:r>
      <w:r w:rsidRPr="00251B91">
        <w:rPr>
          <w:rFonts w:eastAsia="Century Schoolbook"/>
        </w:rPr>
        <w:t xml:space="preserve"> </w:t>
      </w:r>
      <w:r w:rsidRPr="00251B91">
        <w:rPr>
          <w:rFonts w:eastAsia="Century Schoolbook"/>
          <w:spacing w:val="7"/>
        </w:rPr>
        <w:t>«н</w:t>
      </w:r>
      <w:r w:rsidRPr="00251B91">
        <w:rPr>
          <w:rFonts w:eastAsia="Century Schoolbook"/>
          <w:spacing w:val="7"/>
          <w:w w:val="99"/>
        </w:rPr>
        <w:t>е</w:t>
      </w:r>
      <w:r w:rsidRPr="00251B91">
        <w:rPr>
          <w:rFonts w:eastAsia="Century Schoolbook"/>
          <w:spacing w:val="7"/>
          <w:w w:val="110"/>
        </w:rPr>
        <w:t>к</w:t>
      </w:r>
      <w:r w:rsidRPr="00251B91">
        <w:rPr>
          <w:rFonts w:eastAsia="Century Schoolbook"/>
          <w:spacing w:val="7"/>
          <w:w w:val="108"/>
        </w:rPr>
        <w:t>о</w:t>
      </w:r>
      <w:r w:rsidRPr="00251B91">
        <w:rPr>
          <w:rFonts w:eastAsia="Century Schoolbook"/>
          <w:spacing w:val="7"/>
          <w:w w:val="106"/>
        </w:rPr>
        <w:t>т</w:t>
      </w:r>
      <w:r w:rsidRPr="00251B91">
        <w:rPr>
          <w:rFonts w:eastAsia="Century Schoolbook"/>
          <w:spacing w:val="7"/>
          <w:w w:val="108"/>
        </w:rPr>
        <w:t>о</w:t>
      </w:r>
      <w:r w:rsidRPr="00251B91">
        <w:rPr>
          <w:rFonts w:eastAsia="Century Schoolbook"/>
          <w:spacing w:val="7"/>
          <w:w w:val="102"/>
        </w:rPr>
        <w:t>р</w:t>
      </w:r>
      <w:r w:rsidRPr="00251B91">
        <w:rPr>
          <w:rFonts w:eastAsia="Century Schoolbook"/>
          <w:spacing w:val="7"/>
          <w:w w:val="106"/>
        </w:rPr>
        <w:t>ы</w:t>
      </w:r>
      <w:r w:rsidRPr="00251B91">
        <w:rPr>
          <w:rFonts w:eastAsia="Century Schoolbook"/>
          <w:spacing w:val="7"/>
          <w:w w:val="99"/>
        </w:rPr>
        <w:t>е</w:t>
      </w:r>
      <w:r w:rsidRPr="00251B91">
        <w:rPr>
          <w:rFonts w:eastAsia="Century Schoolbook"/>
          <w:spacing w:val="7"/>
        </w:rPr>
        <w:t>»;</w:t>
      </w:r>
    </w:p>
    <w:p w:rsidR="009F2BD6" w:rsidRPr="00251B91" w:rsidRDefault="002B40D4" w:rsidP="002B40D4">
      <w:pPr>
        <w:widowControl w:val="0"/>
        <w:spacing w:before="3" w:line="242" w:lineRule="auto"/>
        <w:ind w:right="-54"/>
        <w:jc w:val="both"/>
        <w:rPr>
          <w:rFonts w:eastAsia="Century Schoolbook"/>
        </w:rPr>
      </w:pPr>
      <w:r w:rsidRPr="00251B91">
        <w:rPr>
          <w:spacing w:val="62"/>
          <w:position w:val="1"/>
        </w:rPr>
        <w:t xml:space="preserve"> </w:t>
      </w:r>
      <w:r w:rsidRPr="00251B91">
        <w:rPr>
          <w:rFonts w:eastAsia="Century Schoolbook"/>
          <w:spacing w:val="2"/>
          <w:w w:val="102"/>
        </w:rPr>
        <w:t>р</w:t>
      </w:r>
      <w:r w:rsidRPr="00251B91">
        <w:rPr>
          <w:rFonts w:eastAsia="Century Schoolbook"/>
          <w:w w:val="99"/>
        </w:rPr>
        <w:t>е</w:t>
      </w:r>
      <w:r w:rsidRPr="00251B91">
        <w:rPr>
          <w:rFonts w:eastAsia="Century Schoolbook"/>
          <w:w w:val="106"/>
        </w:rPr>
        <w:t>ш</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16"/>
        </w:rPr>
        <w:t xml:space="preserve"> </w:t>
      </w:r>
      <w:r w:rsidRPr="00251B91">
        <w:rPr>
          <w:rFonts w:eastAsia="Century Schoolbook"/>
          <w:spacing w:val="2"/>
          <w:w w:val="103"/>
        </w:rPr>
        <w:t>з</w:t>
      </w:r>
      <w:r w:rsidRPr="00251B91">
        <w:rPr>
          <w:rFonts w:eastAsia="Century Schoolbook"/>
          <w:w w:val="96"/>
        </w:rPr>
        <w:t>а</w:t>
      </w:r>
      <w:r w:rsidRPr="00251B91">
        <w:rPr>
          <w:rFonts w:eastAsia="Century Schoolbook"/>
        </w:rPr>
        <w:t>д</w:t>
      </w:r>
      <w:r w:rsidRPr="00251B91">
        <w:rPr>
          <w:rFonts w:eastAsia="Century Schoolbook"/>
          <w:w w:val="96"/>
        </w:rPr>
        <w:t>а</w:t>
      </w:r>
      <w:r w:rsidRPr="00251B91">
        <w:rPr>
          <w:rFonts w:eastAsia="Century Schoolbook"/>
          <w:w w:val="104"/>
        </w:rPr>
        <w:t>ч</w:t>
      </w:r>
      <w:r w:rsidRPr="00251B91">
        <w:rPr>
          <w:rFonts w:eastAsia="Century Schoolbook"/>
          <w:w w:val="103"/>
        </w:rPr>
        <w:t>и</w:t>
      </w:r>
      <w:r w:rsidRPr="00251B91">
        <w:rPr>
          <w:rFonts w:eastAsia="Century Schoolbook"/>
          <w:spacing w:val="16"/>
        </w:rPr>
        <w:t xml:space="preserve"> </w:t>
      </w:r>
      <w:r w:rsidRPr="00251B91">
        <w:rPr>
          <w:rFonts w:eastAsia="Century Schoolbook"/>
          <w:w w:val="110"/>
        </w:rPr>
        <w:t>с</w:t>
      </w:r>
      <w:r w:rsidRPr="00251B91">
        <w:rPr>
          <w:rFonts w:eastAsia="Century Schoolbook"/>
          <w:spacing w:val="17"/>
        </w:rPr>
        <w:t xml:space="preserve"> </w:t>
      </w:r>
      <w:r w:rsidRPr="00251B91">
        <w:rPr>
          <w:rFonts w:eastAsia="Century Schoolbook"/>
          <w:w w:val="102"/>
        </w:rPr>
        <w:t>п</w:t>
      </w:r>
      <w:r w:rsidRPr="00251B91">
        <w:rPr>
          <w:rFonts w:eastAsia="Century Schoolbook"/>
          <w:w w:val="108"/>
        </w:rPr>
        <w:t>о</w:t>
      </w:r>
      <w:r w:rsidRPr="00251B91">
        <w:rPr>
          <w:rFonts w:eastAsia="Century Schoolbook"/>
          <w:w w:val="104"/>
        </w:rPr>
        <w:t>м</w:t>
      </w:r>
      <w:r w:rsidRPr="00251B91">
        <w:rPr>
          <w:rFonts w:eastAsia="Century Schoolbook"/>
          <w:spacing w:val="1"/>
          <w:w w:val="108"/>
        </w:rPr>
        <w:t>о</w:t>
      </w:r>
      <w:r w:rsidRPr="00251B91">
        <w:rPr>
          <w:rFonts w:eastAsia="Century Schoolbook"/>
          <w:w w:val="106"/>
        </w:rPr>
        <w:t>щ</w:t>
      </w:r>
      <w:r w:rsidRPr="00251B91">
        <w:rPr>
          <w:rFonts w:eastAsia="Century Schoolbook"/>
          <w:w w:val="102"/>
        </w:rPr>
        <w:t>ь</w:t>
      </w:r>
      <w:r w:rsidRPr="00251B91">
        <w:rPr>
          <w:rFonts w:eastAsia="Century Schoolbook"/>
          <w:spacing w:val="1"/>
          <w:w w:val="109"/>
        </w:rPr>
        <w:t>ю</w:t>
      </w:r>
      <w:r w:rsidRPr="00251B91">
        <w:rPr>
          <w:rFonts w:eastAsia="Century Schoolbook"/>
          <w:spacing w:val="17"/>
        </w:rPr>
        <w:t xml:space="preserve"> </w:t>
      </w:r>
      <w:r w:rsidRPr="00251B91">
        <w:rPr>
          <w:rFonts w:eastAsia="Century Schoolbook"/>
          <w:w w:val="99"/>
        </w:rPr>
        <w:t>л</w:t>
      </w:r>
      <w:r w:rsidRPr="00251B91">
        <w:rPr>
          <w:rFonts w:eastAsia="Century Schoolbook"/>
          <w:w w:val="108"/>
        </w:rPr>
        <w:t>о</w:t>
      </w:r>
      <w:r w:rsidRPr="00251B91">
        <w:rPr>
          <w:rFonts w:eastAsia="Century Schoolbook"/>
          <w:w w:val="105"/>
        </w:rPr>
        <w:t>г</w:t>
      </w:r>
      <w:r w:rsidRPr="00251B91">
        <w:rPr>
          <w:rFonts w:eastAsia="Century Schoolbook"/>
          <w:w w:val="103"/>
        </w:rPr>
        <w:t>и</w:t>
      </w:r>
      <w:r w:rsidRPr="00251B91">
        <w:rPr>
          <w:rFonts w:eastAsia="Century Schoolbook"/>
          <w:w w:val="104"/>
        </w:rPr>
        <w:t>ч</w:t>
      </w:r>
      <w:r w:rsidRPr="00251B91">
        <w:rPr>
          <w:rFonts w:eastAsia="Century Schoolbook"/>
          <w:w w:val="99"/>
        </w:rPr>
        <w:t>е</w:t>
      </w:r>
      <w:r w:rsidRPr="00251B91">
        <w:rPr>
          <w:rFonts w:eastAsia="Century Schoolbook"/>
          <w:w w:val="110"/>
        </w:rPr>
        <w:t>ск</w:t>
      </w:r>
      <w:r w:rsidRPr="00251B91">
        <w:rPr>
          <w:rFonts w:eastAsia="Century Schoolbook"/>
          <w:w w:val="103"/>
        </w:rPr>
        <w:t>и</w:t>
      </w:r>
      <w:r w:rsidRPr="00251B91">
        <w:rPr>
          <w:rFonts w:eastAsia="Century Schoolbook"/>
          <w:w w:val="114"/>
        </w:rPr>
        <w:t>х</w:t>
      </w:r>
      <w:r w:rsidRPr="00251B91">
        <w:rPr>
          <w:rFonts w:eastAsia="Century Schoolbook"/>
          <w:spacing w:val="16"/>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w w:val="99"/>
        </w:rPr>
        <w:t>е</w:t>
      </w:r>
      <w:r w:rsidRPr="00251B91">
        <w:rPr>
          <w:rFonts w:eastAsia="Century Schoolbook"/>
          <w:spacing w:val="2"/>
          <w:w w:val="108"/>
        </w:rPr>
        <w:t>о</w:t>
      </w:r>
      <w:r w:rsidRPr="00251B91">
        <w:rPr>
          <w:rFonts w:eastAsia="Century Schoolbook"/>
          <w:w w:val="103"/>
        </w:rPr>
        <w:t>б</w:t>
      </w:r>
      <w:r w:rsidRPr="00251B91">
        <w:rPr>
          <w:rFonts w:eastAsia="Century Schoolbook"/>
          <w:w w:val="102"/>
        </w:rPr>
        <w:t>р</w:t>
      </w:r>
      <w:r w:rsidRPr="00251B91">
        <w:rPr>
          <w:rFonts w:eastAsia="Century Schoolbook"/>
          <w:spacing w:val="1"/>
          <w:w w:val="96"/>
        </w:rPr>
        <w:t>а</w:t>
      </w:r>
      <w:r w:rsidRPr="00251B91">
        <w:rPr>
          <w:rFonts w:eastAsia="Century Schoolbook"/>
          <w:spacing w:val="1"/>
          <w:w w:val="103"/>
        </w:rPr>
        <w:t>з</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rPr>
        <w:t>н</w:t>
      </w:r>
      <w:r w:rsidRPr="00251B91">
        <w:rPr>
          <w:rFonts w:eastAsia="Century Schoolbook"/>
          <w:w w:val="103"/>
        </w:rPr>
        <w:t>ий</w:t>
      </w:r>
      <w:r w:rsidRPr="00251B91">
        <w:rPr>
          <w:rFonts w:eastAsia="Century Schoolbook"/>
        </w:rPr>
        <w:t xml:space="preserve"> </w:t>
      </w:r>
    </w:p>
    <w:p w:rsidR="002B40D4" w:rsidRPr="00251B91" w:rsidRDefault="002B40D4" w:rsidP="002B40D4">
      <w:pPr>
        <w:widowControl w:val="0"/>
        <w:spacing w:before="3" w:line="242" w:lineRule="auto"/>
        <w:ind w:right="-54"/>
        <w:jc w:val="both"/>
        <w:rPr>
          <w:rFonts w:eastAsia="Century Schoolbook"/>
        </w:rPr>
      </w:pPr>
      <w:r w:rsidRPr="00251B91">
        <w:rPr>
          <w:rFonts w:eastAsia="Century Schoolbook"/>
          <w:w w:val="107"/>
        </w:rPr>
        <w:t>3</w:t>
      </w:r>
      <w:r w:rsidRPr="00251B91">
        <w:rPr>
          <w:rFonts w:eastAsia="Century Schoolbook"/>
          <w:spacing w:val="112"/>
        </w:rPr>
        <w:t xml:space="preserve"> </w:t>
      </w:r>
      <w:r w:rsidRPr="00251B91">
        <w:rPr>
          <w:rFonts w:eastAsia="Century Schoolbook"/>
          <w:w w:val="117"/>
        </w:rPr>
        <w:t>А</w:t>
      </w:r>
      <w:r w:rsidRPr="00251B91">
        <w:rPr>
          <w:rFonts w:eastAsia="Century Schoolbook"/>
          <w:w w:val="99"/>
        </w:rPr>
        <w:t>л</w:t>
      </w:r>
      <w:r w:rsidRPr="00251B91">
        <w:rPr>
          <w:rFonts w:eastAsia="Century Schoolbook"/>
          <w:w w:val="105"/>
        </w:rPr>
        <w:t>г</w:t>
      </w:r>
      <w:r w:rsidRPr="00251B91">
        <w:rPr>
          <w:rFonts w:eastAsia="Century Schoolbook"/>
          <w:spacing w:val="-1"/>
          <w:w w:val="108"/>
        </w:rPr>
        <w:t>о</w:t>
      </w:r>
      <w:r w:rsidRPr="00251B91">
        <w:rPr>
          <w:rFonts w:eastAsia="Century Schoolbook"/>
          <w:w w:val="102"/>
        </w:rPr>
        <w:t>р</w:t>
      </w:r>
      <w:r w:rsidRPr="00251B91">
        <w:rPr>
          <w:rFonts w:eastAsia="Century Schoolbook"/>
          <w:w w:val="103"/>
        </w:rPr>
        <w:t>и</w:t>
      </w:r>
      <w:r w:rsidRPr="00251B91">
        <w:rPr>
          <w:rFonts w:eastAsia="Century Schoolbook"/>
          <w:w w:val="106"/>
        </w:rPr>
        <w:t>т</w:t>
      </w:r>
      <w:r w:rsidRPr="00251B91">
        <w:rPr>
          <w:rFonts w:eastAsia="Century Schoolbook"/>
          <w:w w:val="104"/>
        </w:rPr>
        <w:t>м</w:t>
      </w:r>
      <w:r w:rsidRPr="00251B91">
        <w:rPr>
          <w:rFonts w:eastAsia="Century Schoolbook"/>
          <w:w w:val="106"/>
        </w:rPr>
        <w:t>ы</w:t>
      </w:r>
      <w:r w:rsidRPr="00251B91">
        <w:rPr>
          <w:rFonts w:eastAsia="Century Schoolbook"/>
          <w:spacing w:val="16"/>
        </w:rPr>
        <w:t xml:space="preserve"> </w:t>
      </w:r>
      <w:r w:rsidRPr="00251B91">
        <w:rPr>
          <w:rFonts w:eastAsia="Century Schoolbook"/>
          <w:w w:val="103"/>
        </w:rPr>
        <w:t>и</w:t>
      </w:r>
      <w:r w:rsidRPr="00251B91">
        <w:rPr>
          <w:rFonts w:eastAsia="Century Schoolbook"/>
          <w:spacing w:val="17"/>
        </w:rPr>
        <w:t xml:space="preserve"> </w:t>
      </w:r>
      <w:r w:rsidRPr="00251B91">
        <w:rPr>
          <w:rFonts w:eastAsia="Century Schoolbook"/>
          <w:spacing w:val="1"/>
          <w:w w:val="102"/>
        </w:rPr>
        <w:t>п</w:t>
      </w:r>
      <w:r w:rsidRPr="00251B91">
        <w:rPr>
          <w:rFonts w:eastAsia="Century Schoolbook"/>
          <w:spacing w:val="3"/>
          <w:w w:val="102"/>
        </w:rPr>
        <w:t>р</w:t>
      </w:r>
      <w:r w:rsidRPr="00251B91">
        <w:rPr>
          <w:rFonts w:eastAsia="Century Schoolbook"/>
          <w:spacing w:val="1"/>
          <w:w w:val="108"/>
        </w:rPr>
        <w:t>о</w:t>
      </w:r>
      <w:r w:rsidRPr="00251B91">
        <w:rPr>
          <w:rFonts w:eastAsia="Century Schoolbook"/>
          <w:spacing w:val="1"/>
          <w:w w:val="105"/>
        </w:rPr>
        <w:t>г</w:t>
      </w:r>
      <w:r w:rsidRPr="00251B91">
        <w:rPr>
          <w:rFonts w:eastAsia="Century Schoolbook"/>
          <w:spacing w:val="3"/>
          <w:w w:val="102"/>
        </w:rPr>
        <w:t>р</w:t>
      </w:r>
      <w:r w:rsidRPr="00251B91">
        <w:rPr>
          <w:rFonts w:eastAsia="Century Schoolbook"/>
          <w:spacing w:val="1"/>
          <w:w w:val="96"/>
        </w:rPr>
        <w:t>а</w:t>
      </w:r>
      <w:r w:rsidRPr="00251B91">
        <w:rPr>
          <w:rFonts w:eastAsia="Century Schoolbook"/>
          <w:spacing w:val="1"/>
          <w:w w:val="104"/>
        </w:rPr>
        <w:t>мм</w:t>
      </w:r>
      <w:r w:rsidRPr="00251B91">
        <w:rPr>
          <w:rFonts w:eastAsia="Century Schoolbook"/>
          <w:spacing w:val="1"/>
          <w:w w:val="103"/>
        </w:rPr>
        <w:t>и</w:t>
      </w:r>
      <w:r w:rsidRPr="00251B91">
        <w:rPr>
          <w:rFonts w:eastAsia="Century Schoolbook"/>
          <w:spacing w:val="2"/>
          <w:w w:val="102"/>
        </w:rPr>
        <w:t>р</w:t>
      </w:r>
      <w:r w:rsidRPr="00251B91">
        <w:rPr>
          <w:rFonts w:eastAsia="Century Schoolbook"/>
          <w:spacing w:val="1"/>
          <w:w w:val="108"/>
        </w:rPr>
        <w:t>о</w:t>
      </w:r>
      <w:r w:rsidRPr="00251B91">
        <w:rPr>
          <w:rFonts w:eastAsia="Century Schoolbook"/>
          <w:spacing w:val="3"/>
          <w:w w:val="101"/>
        </w:rPr>
        <w:t>в</w:t>
      </w:r>
      <w:r w:rsidRPr="00251B91">
        <w:rPr>
          <w:rFonts w:eastAsia="Century Schoolbook"/>
          <w:spacing w:val="1"/>
          <w:w w:val="96"/>
        </w:rPr>
        <w:t>а</w:t>
      </w:r>
      <w:r w:rsidRPr="00251B91">
        <w:rPr>
          <w:rFonts w:eastAsia="Century Schoolbook"/>
          <w:spacing w:val="1"/>
        </w:rPr>
        <w:t>н</w:t>
      </w:r>
      <w:r w:rsidRPr="00251B91">
        <w:rPr>
          <w:rFonts w:eastAsia="Century Schoolbook"/>
          <w:spacing w:val="1"/>
          <w:w w:val="103"/>
        </w:rPr>
        <w:t>и</w:t>
      </w:r>
      <w:r w:rsidRPr="00251B91">
        <w:rPr>
          <w:rFonts w:eastAsia="Century Schoolbook"/>
          <w:spacing w:val="1"/>
          <w:w w:val="99"/>
        </w:rPr>
        <w:t>е</w:t>
      </w:r>
      <w:r w:rsidRPr="00251B91">
        <w:rPr>
          <w:rFonts w:eastAsia="Century Schoolbook"/>
          <w:spacing w:val="1"/>
        </w:rPr>
        <w:t>:</w:t>
      </w:r>
    </w:p>
    <w:p w:rsidR="002B40D4" w:rsidRPr="00251B91" w:rsidRDefault="002B40D4" w:rsidP="002B40D4">
      <w:pPr>
        <w:widowControl w:val="0"/>
        <w:spacing w:line="242" w:lineRule="auto"/>
        <w:ind w:right="-54"/>
        <w:jc w:val="both"/>
        <w:rPr>
          <w:rFonts w:eastAsia="Century Schoolbook"/>
        </w:rPr>
      </w:pPr>
      <w:r w:rsidRPr="00251B91">
        <w:rPr>
          <w:rFonts w:eastAsia="Century Schoolbook"/>
          <w:w w:val="103"/>
        </w:rPr>
        <w:t>и</w:t>
      </w:r>
      <w:r w:rsidRPr="00251B91">
        <w:rPr>
          <w:rFonts w:eastAsia="Century Schoolbook"/>
          <w:w w:val="104"/>
        </w:rPr>
        <w:t>м</w:t>
      </w:r>
      <w:r w:rsidRPr="00251B91">
        <w:rPr>
          <w:rFonts w:eastAsia="Century Schoolbook"/>
          <w:w w:val="99"/>
        </w:rPr>
        <w:t>е</w:t>
      </w:r>
      <w:r w:rsidRPr="00251B91">
        <w:rPr>
          <w:rFonts w:eastAsia="Century Schoolbook"/>
          <w:w w:val="106"/>
        </w:rPr>
        <w:t>т</w:t>
      </w:r>
      <w:r w:rsidRPr="00251B91">
        <w:rPr>
          <w:rFonts w:eastAsia="Century Schoolbook"/>
          <w:w w:val="102"/>
        </w:rPr>
        <w:t>ь</w:t>
      </w:r>
      <w:r w:rsidRPr="00251B91">
        <w:rPr>
          <w:rFonts w:eastAsia="Century Schoolbook"/>
          <w:spacing w:val="8"/>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110"/>
        </w:rPr>
        <w:t>с</w:t>
      </w:r>
      <w:r w:rsidRPr="00251B91">
        <w:rPr>
          <w:rFonts w:eastAsia="Century Schoolbook"/>
          <w:spacing w:val="-1"/>
          <w:w w:val="106"/>
        </w:rPr>
        <w:t>т</w:t>
      </w:r>
      <w:r w:rsidRPr="00251B91">
        <w:rPr>
          <w:rFonts w:eastAsia="Century Schoolbook"/>
          <w:w w:val="96"/>
        </w:rPr>
        <w:t>а</w:t>
      </w:r>
      <w:r w:rsidRPr="00251B91">
        <w:rPr>
          <w:rFonts w:eastAsia="Century Schoolbook"/>
          <w:spacing w:val="-2"/>
          <w:w w:val="101"/>
        </w:rPr>
        <w:t>в</w:t>
      </w:r>
      <w:r w:rsidRPr="00251B91">
        <w:rPr>
          <w:rFonts w:eastAsia="Century Schoolbook"/>
          <w:w w:val="99"/>
        </w:rPr>
        <w:t>ле</w:t>
      </w:r>
      <w:r w:rsidRPr="00251B91">
        <w:rPr>
          <w:rFonts w:eastAsia="Century Schoolbook"/>
        </w:rPr>
        <w:t>н</w:t>
      </w:r>
      <w:r w:rsidRPr="00251B91">
        <w:rPr>
          <w:rFonts w:eastAsia="Century Schoolbook"/>
          <w:w w:val="103"/>
        </w:rPr>
        <w:t>и</w:t>
      </w:r>
      <w:r w:rsidRPr="00251B91">
        <w:rPr>
          <w:rFonts w:eastAsia="Century Schoolbook"/>
          <w:w w:val="99"/>
        </w:rPr>
        <w:t>е</w:t>
      </w:r>
      <w:r w:rsidRPr="00251B91">
        <w:rPr>
          <w:rFonts w:eastAsia="Century Schoolbook"/>
          <w:spacing w:val="8"/>
        </w:rPr>
        <w:t xml:space="preserve"> </w:t>
      </w:r>
      <w:r w:rsidRPr="00251B91">
        <w:rPr>
          <w:rFonts w:eastAsia="Century Schoolbook"/>
          <w:spacing w:val="2"/>
          <w:w w:val="108"/>
        </w:rPr>
        <w:t>о</w:t>
      </w:r>
      <w:r w:rsidRPr="00251B91">
        <w:rPr>
          <w:rFonts w:eastAsia="Century Schoolbook"/>
          <w:w w:val="103"/>
        </w:rPr>
        <w:t>б</w:t>
      </w:r>
      <w:r w:rsidRPr="00251B91">
        <w:rPr>
          <w:rFonts w:eastAsia="Century Schoolbook"/>
          <w:spacing w:val="7"/>
        </w:rPr>
        <w:t xml:space="preserve"> </w:t>
      </w:r>
      <w:r w:rsidRPr="00251B91">
        <w:rPr>
          <w:rFonts w:eastAsia="Century Schoolbook"/>
          <w:w w:val="96"/>
        </w:rPr>
        <w:t>а</w:t>
      </w:r>
      <w:r w:rsidRPr="00251B91">
        <w:rPr>
          <w:rFonts w:eastAsia="Century Schoolbook"/>
          <w:w w:val="99"/>
        </w:rPr>
        <w:t>л</w:t>
      </w:r>
      <w:r w:rsidRPr="00251B91">
        <w:rPr>
          <w:rFonts w:eastAsia="Century Schoolbook"/>
          <w:w w:val="105"/>
        </w:rPr>
        <w:t>г</w:t>
      </w:r>
      <w:r w:rsidRPr="00251B91">
        <w:rPr>
          <w:rFonts w:eastAsia="Century Schoolbook"/>
          <w:spacing w:val="-1"/>
          <w:w w:val="108"/>
        </w:rPr>
        <w:t>о</w:t>
      </w:r>
      <w:r w:rsidRPr="00251B91">
        <w:rPr>
          <w:rFonts w:eastAsia="Century Schoolbook"/>
          <w:w w:val="102"/>
        </w:rPr>
        <w:t>р</w:t>
      </w:r>
      <w:r w:rsidRPr="00251B91">
        <w:rPr>
          <w:rFonts w:eastAsia="Century Schoolbook"/>
          <w:w w:val="103"/>
        </w:rPr>
        <w:t>и</w:t>
      </w:r>
      <w:r w:rsidRPr="00251B91">
        <w:rPr>
          <w:rFonts w:eastAsia="Century Schoolbook"/>
          <w:w w:val="106"/>
        </w:rPr>
        <w:t>т</w:t>
      </w:r>
      <w:r w:rsidRPr="00251B91">
        <w:rPr>
          <w:rFonts w:eastAsia="Century Schoolbook"/>
          <w:w w:val="104"/>
        </w:rPr>
        <w:t>м</w:t>
      </w:r>
      <w:r w:rsidRPr="00251B91">
        <w:rPr>
          <w:rFonts w:eastAsia="Century Schoolbook"/>
          <w:w w:val="96"/>
        </w:rPr>
        <w:t>а</w:t>
      </w:r>
      <w:r w:rsidRPr="00251B91">
        <w:rPr>
          <w:rFonts w:eastAsia="Century Schoolbook"/>
          <w:w w:val="114"/>
        </w:rPr>
        <w:t>х</w:t>
      </w:r>
      <w:r w:rsidRPr="00251B91">
        <w:rPr>
          <w:rFonts w:eastAsia="Century Schoolbook"/>
          <w:spacing w:val="7"/>
        </w:rPr>
        <w:t xml:space="preserve"> </w:t>
      </w:r>
      <w:r w:rsidRPr="00251B91">
        <w:rPr>
          <w:rFonts w:eastAsia="Century Schoolbook"/>
          <w:w w:val="103"/>
        </w:rPr>
        <w:t>и</w:t>
      </w:r>
      <w:r w:rsidRPr="00251B91">
        <w:rPr>
          <w:rFonts w:eastAsia="Century Schoolbook"/>
          <w:spacing w:val="8"/>
        </w:rPr>
        <w:t xml:space="preserve"> </w:t>
      </w:r>
      <w:r w:rsidRPr="00251B91">
        <w:rPr>
          <w:rFonts w:eastAsia="Century Schoolbook"/>
          <w:w w:val="106"/>
        </w:rPr>
        <w:t>я</w:t>
      </w:r>
      <w:r w:rsidRPr="00251B91">
        <w:rPr>
          <w:rFonts w:eastAsia="Century Schoolbook"/>
          <w:w w:val="103"/>
        </w:rPr>
        <w:t>з</w:t>
      </w:r>
      <w:r w:rsidRPr="00251B91">
        <w:rPr>
          <w:rFonts w:eastAsia="Century Schoolbook"/>
          <w:w w:val="106"/>
        </w:rPr>
        <w:t>ы</w:t>
      </w:r>
      <w:r w:rsidRPr="00251B91">
        <w:rPr>
          <w:rFonts w:eastAsia="Century Schoolbook"/>
          <w:spacing w:val="2"/>
          <w:w w:val="110"/>
        </w:rPr>
        <w:t>к</w:t>
      </w:r>
      <w:r w:rsidRPr="00251B91">
        <w:rPr>
          <w:rFonts w:eastAsia="Century Schoolbook"/>
          <w:w w:val="96"/>
        </w:rPr>
        <w:t>а</w:t>
      </w:r>
      <w:r w:rsidRPr="00251B91">
        <w:rPr>
          <w:rFonts w:eastAsia="Century Schoolbook"/>
          <w:w w:val="114"/>
        </w:rPr>
        <w:t>х</w:t>
      </w:r>
      <w:r w:rsidRPr="00251B91">
        <w:rPr>
          <w:rFonts w:eastAsia="Century Schoolbook"/>
          <w:spacing w:val="8"/>
        </w:rPr>
        <w:t xml:space="preserve"> </w:t>
      </w:r>
      <w:r w:rsidRPr="00251B91">
        <w:rPr>
          <w:rFonts w:eastAsia="Century Schoolbook"/>
          <w:spacing w:val="1"/>
          <w:w w:val="102"/>
        </w:rPr>
        <w:t>п</w:t>
      </w:r>
      <w:r w:rsidRPr="00251B91">
        <w:rPr>
          <w:rFonts w:eastAsia="Century Schoolbook"/>
          <w:spacing w:val="3"/>
          <w:w w:val="102"/>
        </w:rPr>
        <w:t>р</w:t>
      </w:r>
      <w:r w:rsidRPr="00251B91">
        <w:rPr>
          <w:rFonts w:eastAsia="Century Schoolbook"/>
          <w:spacing w:val="1"/>
          <w:w w:val="108"/>
        </w:rPr>
        <w:t>о</w:t>
      </w:r>
      <w:r w:rsidRPr="00251B91">
        <w:rPr>
          <w:rFonts w:eastAsia="Century Schoolbook"/>
          <w:spacing w:val="1"/>
          <w:w w:val="105"/>
        </w:rPr>
        <w:t>г</w:t>
      </w:r>
      <w:r w:rsidRPr="00251B91">
        <w:rPr>
          <w:rFonts w:eastAsia="Century Schoolbook"/>
          <w:spacing w:val="3"/>
          <w:w w:val="102"/>
        </w:rPr>
        <w:t>р</w:t>
      </w:r>
      <w:r w:rsidRPr="00251B91">
        <w:rPr>
          <w:rFonts w:eastAsia="Century Schoolbook"/>
          <w:spacing w:val="1"/>
          <w:w w:val="96"/>
        </w:rPr>
        <w:t>а</w:t>
      </w:r>
      <w:r w:rsidRPr="00251B91">
        <w:rPr>
          <w:rFonts w:eastAsia="Century Schoolbook"/>
          <w:spacing w:val="1"/>
          <w:w w:val="104"/>
        </w:rPr>
        <w:t>мм</w:t>
      </w:r>
      <w:r w:rsidRPr="00251B91">
        <w:rPr>
          <w:rFonts w:eastAsia="Century Schoolbook"/>
          <w:spacing w:val="1"/>
          <w:w w:val="103"/>
        </w:rPr>
        <w:t>и</w:t>
      </w:r>
      <w:r w:rsidRPr="00251B91">
        <w:rPr>
          <w:rFonts w:eastAsia="Century Schoolbook"/>
          <w:spacing w:val="3"/>
          <w:w w:val="102"/>
        </w:rPr>
        <w:t>р</w:t>
      </w:r>
      <w:r w:rsidRPr="00251B91">
        <w:rPr>
          <w:rFonts w:eastAsia="Century Schoolbook"/>
          <w:spacing w:val="1"/>
          <w:w w:val="108"/>
        </w:rPr>
        <w:t>о-</w:t>
      </w:r>
      <w:r w:rsidRPr="00251B91">
        <w:rPr>
          <w:rFonts w:eastAsia="Century Schoolbook"/>
          <w:spacing w:val="2"/>
          <w:w w:val="101"/>
        </w:rPr>
        <w:t>в</w:t>
      </w:r>
      <w:r w:rsidRPr="00251B91">
        <w:rPr>
          <w:rFonts w:eastAsia="Century Schoolbook"/>
          <w:spacing w:val="1"/>
          <w:w w:val="96"/>
        </w:rPr>
        <w:t>а</w:t>
      </w:r>
      <w:r w:rsidRPr="00251B91">
        <w:rPr>
          <w:rFonts w:eastAsia="Century Schoolbook"/>
          <w:spacing w:val="1"/>
        </w:rPr>
        <w:t>н</w:t>
      </w:r>
      <w:r w:rsidRPr="00251B91">
        <w:rPr>
          <w:rFonts w:eastAsia="Century Schoolbook"/>
          <w:spacing w:val="1"/>
          <w:w w:val="103"/>
        </w:rPr>
        <w:t>и</w:t>
      </w:r>
      <w:r w:rsidRPr="00251B91">
        <w:rPr>
          <w:rFonts w:eastAsia="Century Schoolbook"/>
          <w:spacing w:val="1"/>
          <w:w w:val="106"/>
        </w:rPr>
        <w:t>я</w:t>
      </w:r>
      <w:r w:rsidRPr="00251B91">
        <w:rPr>
          <w:rFonts w:eastAsia="Century Schoolbook"/>
          <w:spacing w:val="1"/>
        </w:rPr>
        <w:t>;</w:t>
      </w:r>
    </w:p>
    <w:p w:rsidR="002B40D4" w:rsidRPr="00251B91" w:rsidRDefault="002B40D4" w:rsidP="002B40D4">
      <w:pPr>
        <w:widowControl w:val="0"/>
        <w:ind w:right="-20"/>
        <w:jc w:val="both"/>
        <w:rPr>
          <w:rFonts w:eastAsia="Century Schoolbook"/>
        </w:rPr>
      </w:pPr>
      <w:r w:rsidRPr="00251B91">
        <w:rPr>
          <w:rFonts w:eastAsia="Century Schoolbook"/>
          <w:w w:val="108"/>
        </w:rPr>
        <w:t>о</w:t>
      </w:r>
      <w:r w:rsidRPr="00251B91">
        <w:rPr>
          <w:rFonts w:eastAsia="Century Schoolbook"/>
          <w:w w:val="102"/>
        </w:rPr>
        <w:t>п</w:t>
      </w:r>
      <w:r w:rsidRPr="00251B91">
        <w:rPr>
          <w:rFonts w:eastAsia="Century Schoolbook"/>
          <w:spacing w:val="2"/>
          <w:w w:val="102"/>
        </w:rPr>
        <w:t>р</w:t>
      </w:r>
      <w:r w:rsidRPr="00251B91">
        <w:rPr>
          <w:rFonts w:eastAsia="Century Schoolbook"/>
          <w:w w:val="99"/>
        </w:rPr>
        <w:t>е</w:t>
      </w:r>
      <w:r w:rsidRPr="00251B91">
        <w:rPr>
          <w:rFonts w:eastAsia="Century Schoolbook"/>
          <w:spacing w:val="1"/>
        </w:rPr>
        <w:t>д</w:t>
      </w:r>
      <w:r w:rsidRPr="00251B91">
        <w:rPr>
          <w:rFonts w:eastAsia="Century Schoolbook"/>
          <w:w w:val="99"/>
        </w:rPr>
        <w:t>ел</w:t>
      </w:r>
      <w:r w:rsidRPr="00251B91">
        <w:rPr>
          <w:rFonts w:eastAsia="Century Schoolbook"/>
          <w:w w:val="106"/>
        </w:rPr>
        <w:t>ят</w:t>
      </w:r>
      <w:r w:rsidRPr="00251B91">
        <w:rPr>
          <w:rFonts w:eastAsia="Century Schoolbook"/>
          <w:w w:val="102"/>
        </w:rPr>
        <w:t>ь</w:t>
      </w:r>
      <w:r w:rsidRPr="00251B91">
        <w:rPr>
          <w:rFonts w:eastAsia="Century Schoolbook"/>
          <w:spacing w:val="16"/>
        </w:rPr>
        <w:t xml:space="preserve"> </w:t>
      </w:r>
      <w:r w:rsidRPr="00251B91">
        <w:rPr>
          <w:rFonts w:eastAsia="Century Schoolbook"/>
          <w:w w:val="96"/>
        </w:rPr>
        <w:t>а</w:t>
      </w:r>
      <w:r w:rsidRPr="00251B91">
        <w:rPr>
          <w:rFonts w:eastAsia="Century Schoolbook"/>
          <w:w w:val="99"/>
        </w:rPr>
        <w:t>л</w:t>
      </w:r>
      <w:r w:rsidRPr="00251B91">
        <w:rPr>
          <w:rFonts w:eastAsia="Century Schoolbook"/>
          <w:w w:val="105"/>
        </w:rPr>
        <w:t>г</w:t>
      </w:r>
      <w:r w:rsidRPr="00251B91">
        <w:rPr>
          <w:rFonts w:eastAsia="Century Schoolbook"/>
          <w:spacing w:val="-1"/>
          <w:w w:val="108"/>
        </w:rPr>
        <w:t>о</w:t>
      </w:r>
      <w:r w:rsidRPr="00251B91">
        <w:rPr>
          <w:rFonts w:eastAsia="Century Schoolbook"/>
          <w:w w:val="102"/>
        </w:rPr>
        <w:t>р</w:t>
      </w:r>
      <w:r w:rsidRPr="00251B91">
        <w:rPr>
          <w:rFonts w:eastAsia="Century Schoolbook"/>
          <w:w w:val="103"/>
        </w:rPr>
        <w:t>и</w:t>
      </w:r>
      <w:r w:rsidRPr="00251B91">
        <w:rPr>
          <w:rFonts w:eastAsia="Century Schoolbook"/>
          <w:w w:val="106"/>
        </w:rPr>
        <w:t>т</w:t>
      </w:r>
      <w:r w:rsidRPr="00251B91">
        <w:rPr>
          <w:rFonts w:eastAsia="Century Schoolbook"/>
          <w:spacing w:val="-1"/>
          <w:w w:val="104"/>
        </w:rPr>
        <w:t>м</w:t>
      </w:r>
      <w:r w:rsidRPr="00251B91">
        <w:rPr>
          <w:rFonts w:eastAsia="Century Schoolbook"/>
          <w:spacing w:val="16"/>
        </w:rPr>
        <w:t xml:space="preserve"> </w:t>
      </w:r>
      <w:r w:rsidRPr="00251B91">
        <w:rPr>
          <w:rFonts w:eastAsia="Century Schoolbook"/>
          <w:w w:val="102"/>
        </w:rPr>
        <w:t>п</w:t>
      </w:r>
      <w:r w:rsidRPr="00251B91">
        <w:rPr>
          <w:rFonts w:eastAsia="Century Schoolbook"/>
          <w:spacing w:val="1"/>
          <w:w w:val="108"/>
        </w:rPr>
        <w:t>о</w:t>
      </w:r>
      <w:r w:rsidRPr="00251B91">
        <w:rPr>
          <w:rFonts w:eastAsia="Century Schoolbook"/>
          <w:spacing w:val="17"/>
        </w:rPr>
        <w:t xml:space="preserve"> </w:t>
      </w:r>
      <w:r w:rsidRPr="00251B91">
        <w:rPr>
          <w:rFonts w:eastAsia="Century Schoolbook"/>
          <w:spacing w:val="1"/>
          <w:w w:val="110"/>
        </w:rPr>
        <w:t>с</w:t>
      </w:r>
      <w:r w:rsidRPr="00251B91">
        <w:rPr>
          <w:rFonts w:eastAsia="Century Schoolbook"/>
          <w:spacing w:val="4"/>
          <w:w w:val="101"/>
        </w:rPr>
        <w:t>в</w:t>
      </w:r>
      <w:r w:rsidRPr="00251B91">
        <w:rPr>
          <w:rFonts w:eastAsia="Century Schoolbook"/>
          <w:spacing w:val="1"/>
          <w:w w:val="108"/>
        </w:rPr>
        <w:t>о</w:t>
      </w:r>
      <w:r w:rsidRPr="00251B91">
        <w:rPr>
          <w:rFonts w:eastAsia="Century Schoolbook"/>
          <w:spacing w:val="2"/>
          <w:w w:val="103"/>
        </w:rPr>
        <w:t>й</w:t>
      </w:r>
      <w:r w:rsidRPr="00251B91">
        <w:rPr>
          <w:rFonts w:eastAsia="Century Schoolbook"/>
          <w:spacing w:val="1"/>
          <w:w w:val="110"/>
        </w:rPr>
        <w:t>с</w:t>
      </w:r>
      <w:r w:rsidRPr="00251B91">
        <w:rPr>
          <w:rFonts w:eastAsia="Century Schoolbook"/>
          <w:spacing w:val="2"/>
          <w:w w:val="106"/>
        </w:rPr>
        <w:t>т</w:t>
      </w:r>
      <w:r w:rsidRPr="00251B91">
        <w:rPr>
          <w:rFonts w:eastAsia="Century Schoolbook"/>
          <w:spacing w:val="4"/>
          <w:w w:val="101"/>
        </w:rPr>
        <w:t>в</w:t>
      </w:r>
      <w:r w:rsidRPr="00251B91">
        <w:rPr>
          <w:rFonts w:eastAsia="Century Schoolbook"/>
          <w:spacing w:val="1"/>
          <w:w w:val="96"/>
        </w:rPr>
        <w:t>а</w:t>
      </w:r>
      <w:r w:rsidRPr="00251B91">
        <w:rPr>
          <w:rFonts w:eastAsia="Century Schoolbook"/>
          <w:spacing w:val="2"/>
          <w:w w:val="104"/>
        </w:rPr>
        <w:t>м</w:t>
      </w:r>
      <w:r w:rsidRPr="00251B91">
        <w:rPr>
          <w:rFonts w:eastAsia="Century Schoolbook"/>
          <w:spacing w:val="1"/>
        </w:rPr>
        <w:t>;</w:t>
      </w:r>
    </w:p>
    <w:p w:rsidR="002B40D4" w:rsidRPr="00251B91" w:rsidRDefault="002B40D4" w:rsidP="002B40D4">
      <w:pPr>
        <w:widowControl w:val="0"/>
        <w:spacing w:before="2" w:line="242" w:lineRule="auto"/>
        <w:ind w:right="-54"/>
        <w:jc w:val="both"/>
        <w:rPr>
          <w:rFonts w:eastAsia="Century Schoolbook"/>
        </w:rPr>
      </w:pPr>
      <w:r w:rsidRPr="00251B91">
        <w:rPr>
          <w:rFonts w:eastAsia="Century Schoolbook"/>
          <w:w w:val="103"/>
        </w:rPr>
        <w:t>и</w:t>
      </w:r>
      <w:r w:rsidRPr="00251B91">
        <w:rPr>
          <w:rFonts w:eastAsia="Century Schoolbook"/>
          <w:w w:val="104"/>
        </w:rPr>
        <w:t>м</w:t>
      </w:r>
      <w:r w:rsidRPr="00251B91">
        <w:rPr>
          <w:rFonts w:eastAsia="Century Schoolbook"/>
          <w:w w:val="99"/>
        </w:rPr>
        <w:t>е</w:t>
      </w:r>
      <w:r w:rsidRPr="00251B91">
        <w:rPr>
          <w:rFonts w:eastAsia="Century Schoolbook"/>
          <w:w w:val="106"/>
        </w:rPr>
        <w:t>т</w:t>
      </w:r>
      <w:r w:rsidRPr="00251B91">
        <w:rPr>
          <w:rFonts w:eastAsia="Century Schoolbook"/>
          <w:w w:val="102"/>
        </w:rPr>
        <w:t>ь</w:t>
      </w:r>
      <w:r w:rsidRPr="00251B91">
        <w:rPr>
          <w:rFonts w:eastAsia="Century Schoolbook"/>
          <w:spacing w:val="11"/>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110"/>
        </w:rPr>
        <w:t>с</w:t>
      </w:r>
      <w:r w:rsidRPr="00251B91">
        <w:rPr>
          <w:rFonts w:eastAsia="Century Schoolbook"/>
          <w:spacing w:val="-1"/>
          <w:w w:val="106"/>
        </w:rPr>
        <w:t>т</w:t>
      </w:r>
      <w:r w:rsidRPr="00251B91">
        <w:rPr>
          <w:rFonts w:eastAsia="Century Schoolbook"/>
          <w:w w:val="96"/>
        </w:rPr>
        <w:t>а</w:t>
      </w:r>
      <w:r w:rsidRPr="00251B91">
        <w:rPr>
          <w:rFonts w:eastAsia="Century Schoolbook"/>
          <w:spacing w:val="-2"/>
          <w:w w:val="101"/>
        </w:rPr>
        <w:t>в</w:t>
      </w:r>
      <w:r w:rsidRPr="00251B91">
        <w:rPr>
          <w:rFonts w:eastAsia="Century Schoolbook"/>
          <w:w w:val="99"/>
        </w:rPr>
        <w:t>ле</w:t>
      </w:r>
      <w:r w:rsidRPr="00251B91">
        <w:rPr>
          <w:rFonts w:eastAsia="Century Schoolbook"/>
        </w:rPr>
        <w:t>н</w:t>
      </w:r>
      <w:r w:rsidRPr="00251B91">
        <w:rPr>
          <w:rFonts w:eastAsia="Century Schoolbook"/>
          <w:w w:val="103"/>
        </w:rPr>
        <w:t>и</w:t>
      </w:r>
      <w:r w:rsidRPr="00251B91">
        <w:rPr>
          <w:rFonts w:eastAsia="Century Schoolbook"/>
          <w:w w:val="99"/>
        </w:rPr>
        <w:t>е</w:t>
      </w:r>
      <w:r w:rsidRPr="00251B91">
        <w:rPr>
          <w:rFonts w:eastAsia="Century Schoolbook"/>
          <w:spacing w:val="11"/>
        </w:rPr>
        <w:t xml:space="preserve"> </w:t>
      </w:r>
      <w:r w:rsidRPr="00251B91">
        <w:rPr>
          <w:rFonts w:eastAsia="Century Schoolbook"/>
          <w:w w:val="108"/>
        </w:rPr>
        <w:t>о</w:t>
      </w:r>
      <w:r w:rsidRPr="00251B91">
        <w:rPr>
          <w:rFonts w:eastAsia="Century Schoolbook"/>
          <w:spacing w:val="11"/>
        </w:rPr>
        <w:t xml:space="preserve"> </w:t>
      </w:r>
      <w:r w:rsidRPr="00251B91">
        <w:rPr>
          <w:rFonts w:eastAsia="Century Schoolbook"/>
          <w:spacing w:val="2"/>
          <w:w w:val="102"/>
        </w:rPr>
        <w:t>р</w:t>
      </w:r>
      <w:r w:rsidRPr="00251B91">
        <w:rPr>
          <w:rFonts w:eastAsia="Century Schoolbook"/>
          <w:w w:val="96"/>
        </w:rPr>
        <w:t>а</w:t>
      </w:r>
      <w:r w:rsidRPr="00251B91">
        <w:rPr>
          <w:rFonts w:eastAsia="Century Schoolbook"/>
          <w:spacing w:val="-2"/>
          <w:w w:val="103"/>
        </w:rPr>
        <w:t>з</w:t>
      </w:r>
      <w:r w:rsidRPr="00251B91">
        <w:rPr>
          <w:rFonts w:eastAsia="Century Schoolbook"/>
          <w:w w:val="99"/>
        </w:rPr>
        <w:t>л</w:t>
      </w:r>
      <w:r w:rsidRPr="00251B91">
        <w:rPr>
          <w:rFonts w:eastAsia="Century Schoolbook"/>
          <w:w w:val="103"/>
        </w:rPr>
        <w:t>и</w:t>
      </w:r>
      <w:r w:rsidRPr="00251B91">
        <w:rPr>
          <w:rFonts w:eastAsia="Century Schoolbook"/>
          <w:w w:val="104"/>
        </w:rPr>
        <w:t>ч</w:t>
      </w:r>
      <w:r w:rsidRPr="00251B91">
        <w:rPr>
          <w:rFonts w:eastAsia="Century Schoolbook"/>
        </w:rPr>
        <w:t>н</w:t>
      </w:r>
      <w:r w:rsidRPr="00251B91">
        <w:rPr>
          <w:rFonts w:eastAsia="Century Schoolbook"/>
          <w:w w:val="106"/>
        </w:rPr>
        <w:t>ы</w:t>
      </w:r>
      <w:r w:rsidRPr="00251B91">
        <w:rPr>
          <w:rFonts w:eastAsia="Century Schoolbook"/>
          <w:w w:val="114"/>
        </w:rPr>
        <w:t>х</w:t>
      </w:r>
      <w:r w:rsidRPr="00251B91">
        <w:rPr>
          <w:rFonts w:eastAsia="Century Schoolbook"/>
          <w:spacing w:val="11"/>
        </w:rPr>
        <w:t xml:space="preserve"> </w:t>
      </w:r>
      <w:r w:rsidRPr="00251B91">
        <w:rPr>
          <w:rFonts w:eastAsia="Century Schoolbook"/>
          <w:w w:val="110"/>
        </w:rPr>
        <w:t>с</w:t>
      </w:r>
      <w:r w:rsidRPr="00251B91">
        <w:rPr>
          <w:rFonts w:eastAsia="Century Schoolbook"/>
          <w:w w:val="102"/>
        </w:rPr>
        <w:t>п</w:t>
      </w:r>
      <w:r w:rsidRPr="00251B91">
        <w:rPr>
          <w:rFonts w:eastAsia="Century Schoolbook"/>
          <w:spacing w:val="2"/>
          <w:w w:val="108"/>
        </w:rPr>
        <w:t>о</w:t>
      </w:r>
      <w:r w:rsidRPr="00251B91">
        <w:rPr>
          <w:rFonts w:eastAsia="Century Schoolbook"/>
          <w:w w:val="110"/>
        </w:rPr>
        <w:t>с</w:t>
      </w:r>
      <w:r w:rsidRPr="00251B91">
        <w:rPr>
          <w:rFonts w:eastAsia="Century Schoolbook"/>
          <w:spacing w:val="2"/>
          <w:w w:val="108"/>
        </w:rPr>
        <w:t>о</w:t>
      </w:r>
      <w:r w:rsidRPr="00251B91">
        <w:rPr>
          <w:rFonts w:eastAsia="Century Schoolbook"/>
          <w:spacing w:val="2"/>
          <w:w w:val="103"/>
        </w:rPr>
        <w:t>б</w:t>
      </w:r>
      <w:r w:rsidRPr="00251B91">
        <w:rPr>
          <w:rFonts w:eastAsia="Century Schoolbook"/>
          <w:w w:val="96"/>
        </w:rPr>
        <w:t>а</w:t>
      </w:r>
      <w:r w:rsidRPr="00251B91">
        <w:rPr>
          <w:rFonts w:eastAsia="Century Schoolbook"/>
          <w:spacing w:val="1"/>
          <w:w w:val="114"/>
        </w:rPr>
        <w:t>х</w:t>
      </w:r>
      <w:r w:rsidRPr="00251B91">
        <w:rPr>
          <w:rFonts w:eastAsia="Century Schoolbook"/>
          <w:spacing w:val="11"/>
        </w:rPr>
        <w:t xml:space="preserve"> </w:t>
      </w:r>
      <w:r w:rsidRPr="00251B91">
        <w:rPr>
          <w:rFonts w:eastAsia="Century Schoolbook"/>
          <w:spacing w:val="2"/>
          <w:w w:val="103"/>
        </w:rPr>
        <w:t>з</w:t>
      </w:r>
      <w:r w:rsidRPr="00251B91">
        <w:rPr>
          <w:rFonts w:eastAsia="Century Schoolbook"/>
          <w:w w:val="96"/>
        </w:rPr>
        <w:t>а</w:t>
      </w:r>
      <w:r w:rsidRPr="00251B91">
        <w:rPr>
          <w:rFonts w:eastAsia="Century Schoolbook"/>
          <w:w w:val="102"/>
        </w:rPr>
        <w:t>п</w:t>
      </w:r>
      <w:r w:rsidRPr="00251B91">
        <w:rPr>
          <w:rFonts w:eastAsia="Century Schoolbook"/>
          <w:w w:val="103"/>
        </w:rPr>
        <w:t>и</w:t>
      </w:r>
      <w:r w:rsidRPr="00251B91">
        <w:rPr>
          <w:rFonts w:eastAsia="Century Schoolbook"/>
          <w:w w:val="110"/>
        </w:rPr>
        <w:t>с</w:t>
      </w:r>
      <w:r w:rsidRPr="00251B91">
        <w:rPr>
          <w:rFonts w:eastAsia="Century Schoolbook"/>
          <w:w w:val="103"/>
        </w:rPr>
        <w:t>и</w:t>
      </w:r>
      <w:r w:rsidRPr="00251B91">
        <w:rPr>
          <w:rFonts w:eastAsia="Century Schoolbook"/>
          <w:spacing w:val="10"/>
        </w:rPr>
        <w:t xml:space="preserve"> </w:t>
      </w:r>
      <w:r w:rsidRPr="00251B91">
        <w:rPr>
          <w:rFonts w:eastAsia="Century Schoolbook"/>
          <w:spacing w:val="1"/>
          <w:w w:val="96"/>
        </w:rPr>
        <w:t>а</w:t>
      </w:r>
      <w:r w:rsidRPr="00251B91">
        <w:rPr>
          <w:rFonts w:eastAsia="Century Schoolbook"/>
          <w:spacing w:val="1"/>
          <w:w w:val="99"/>
        </w:rPr>
        <w:t>л</w:t>
      </w:r>
      <w:r w:rsidRPr="00251B91">
        <w:rPr>
          <w:rFonts w:eastAsia="Century Schoolbook"/>
          <w:spacing w:val="1"/>
          <w:w w:val="105"/>
        </w:rPr>
        <w:t>г</w:t>
      </w:r>
      <w:r w:rsidRPr="00251B91">
        <w:rPr>
          <w:rFonts w:eastAsia="Century Schoolbook"/>
          <w:spacing w:val="1"/>
          <w:w w:val="108"/>
        </w:rPr>
        <w:t>о</w:t>
      </w:r>
      <w:r w:rsidRPr="00251B91">
        <w:rPr>
          <w:rFonts w:eastAsia="Century Schoolbook"/>
          <w:spacing w:val="1"/>
          <w:w w:val="102"/>
        </w:rPr>
        <w:t>р</w:t>
      </w:r>
      <w:r w:rsidRPr="00251B91">
        <w:rPr>
          <w:rFonts w:eastAsia="Century Schoolbook"/>
          <w:spacing w:val="1"/>
          <w:w w:val="103"/>
        </w:rPr>
        <w:t>и</w:t>
      </w:r>
      <w:r w:rsidRPr="00251B91">
        <w:rPr>
          <w:rFonts w:eastAsia="Century Schoolbook"/>
          <w:spacing w:val="2"/>
          <w:w w:val="106"/>
        </w:rPr>
        <w:t>т</w:t>
      </w:r>
      <w:r w:rsidRPr="00251B91">
        <w:rPr>
          <w:rFonts w:eastAsia="Century Schoolbook"/>
          <w:spacing w:val="1"/>
          <w:w w:val="108"/>
        </w:rPr>
        <w:t>-</w:t>
      </w:r>
      <w:r w:rsidRPr="00251B91">
        <w:rPr>
          <w:rFonts w:eastAsia="Century Schoolbook"/>
          <w:spacing w:val="1"/>
          <w:w w:val="104"/>
        </w:rPr>
        <w:t>м</w:t>
      </w:r>
      <w:r w:rsidRPr="00251B91">
        <w:rPr>
          <w:rFonts w:eastAsia="Century Schoolbook"/>
          <w:spacing w:val="2"/>
          <w:w w:val="108"/>
        </w:rPr>
        <w:t>о</w:t>
      </w:r>
      <w:r w:rsidRPr="00251B91">
        <w:rPr>
          <w:rFonts w:eastAsia="Century Schoolbook"/>
          <w:spacing w:val="1"/>
          <w:w w:val="101"/>
        </w:rPr>
        <w:t>в</w:t>
      </w:r>
      <w:r w:rsidRPr="00251B91">
        <w:rPr>
          <w:rFonts w:eastAsia="Century Schoolbook"/>
          <w:spacing w:val="1"/>
        </w:rPr>
        <w:t>;</w:t>
      </w:r>
    </w:p>
    <w:p w:rsidR="002B40D4" w:rsidRPr="00251B91" w:rsidRDefault="002B40D4" w:rsidP="002B40D4">
      <w:pPr>
        <w:widowControl w:val="0"/>
        <w:spacing w:line="242" w:lineRule="auto"/>
        <w:ind w:right="-54"/>
        <w:jc w:val="both"/>
        <w:rPr>
          <w:rFonts w:eastAsia="Century Schoolbook"/>
        </w:rPr>
      </w:pPr>
      <w:r w:rsidRPr="00251B91">
        <w:rPr>
          <w:rFonts w:eastAsia="Century Schoolbook"/>
          <w:w w:val="103"/>
        </w:rPr>
        <w:t>з</w:t>
      </w:r>
      <w:r w:rsidRPr="00251B91">
        <w:rPr>
          <w:rFonts w:eastAsia="Century Schoolbook"/>
        </w:rPr>
        <w:t>н</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139"/>
        </w:rPr>
        <w:t xml:space="preserve"> </w:t>
      </w:r>
      <w:r w:rsidRPr="00251B91">
        <w:rPr>
          <w:rFonts w:eastAsia="Century Schoolbook"/>
          <w:spacing w:val="2"/>
          <w:w w:val="108"/>
        </w:rPr>
        <w:t>о</w:t>
      </w:r>
      <w:r w:rsidRPr="00251B91">
        <w:rPr>
          <w:rFonts w:eastAsia="Century Schoolbook"/>
          <w:w w:val="110"/>
        </w:rPr>
        <w:t>с</w:t>
      </w:r>
      <w:r w:rsidRPr="00251B91">
        <w:rPr>
          <w:rFonts w:eastAsia="Century Schoolbook"/>
          <w:spacing w:val="1"/>
        </w:rPr>
        <w:t>н</w:t>
      </w:r>
      <w:r w:rsidRPr="00251B91">
        <w:rPr>
          <w:rFonts w:eastAsia="Century Schoolbook"/>
          <w:w w:val="108"/>
        </w:rPr>
        <w:t>о</w:t>
      </w:r>
      <w:r w:rsidRPr="00251B91">
        <w:rPr>
          <w:rFonts w:eastAsia="Century Schoolbook"/>
          <w:w w:val="101"/>
        </w:rPr>
        <w:t>в</w:t>
      </w:r>
      <w:r w:rsidRPr="00251B91">
        <w:rPr>
          <w:rFonts w:eastAsia="Century Schoolbook"/>
          <w:spacing w:val="1"/>
        </w:rPr>
        <w:t>н</w:t>
      </w:r>
      <w:r w:rsidRPr="00251B91">
        <w:rPr>
          <w:rFonts w:eastAsia="Century Schoolbook"/>
          <w:w w:val="106"/>
        </w:rPr>
        <w:t>ы</w:t>
      </w:r>
      <w:r w:rsidRPr="00251B91">
        <w:rPr>
          <w:rFonts w:eastAsia="Century Schoolbook"/>
          <w:spacing w:val="1"/>
          <w:w w:val="99"/>
        </w:rPr>
        <w:t>е</w:t>
      </w:r>
      <w:r w:rsidRPr="00251B91">
        <w:rPr>
          <w:rFonts w:eastAsia="Century Schoolbook"/>
          <w:spacing w:val="139"/>
        </w:rPr>
        <w:t xml:space="preserve"> </w:t>
      </w:r>
      <w:r w:rsidRPr="00251B91">
        <w:rPr>
          <w:rFonts w:eastAsia="Century Schoolbook"/>
          <w:w w:val="107"/>
        </w:rPr>
        <w:t>э</w:t>
      </w:r>
      <w:r w:rsidRPr="00251B91">
        <w:rPr>
          <w:rFonts w:eastAsia="Century Schoolbook"/>
          <w:w w:val="99"/>
        </w:rPr>
        <w:t>ле</w:t>
      </w:r>
      <w:r w:rsidRPr="00251B91">
        <w:rPr>
          <w:rFonts w:eastAsia="Century Schoolbook"/>
          <w:w w:val="104"/>
        </w:rPr>
        <w:t>м</w:t>
      </w:r>
      <w:r w:rsidRPr="00251B91">
        <w:rPr>
          <w:rFonts w:eastAsia="Century Schoolbook"/>
          <w:w w:val="99"/>
        </w:rPr>
        <w:t>е</w:t>
      </w:r>
      <w:r w:rsidRPr="00251B91">
        <w:rPr>
          <w:rFonts w:eastAsia="Century Schoolbook"/>
        </w:rPr>
        <w:t>н</w:t>
      </w:r>
      <w:r w:rsidRPr="00251B91">
        <w:rPr>
          <w:rFonts w:eastAsia="Century Schoolbook"/>
          <w:w w:val="106"/>
        </w:rPr>
        <w:t>ты</w:t>
      </w:r>
      <w:r w:rsidRPr="00251B91">
        <w:rPr>
          <w:rFonts w:eastAsia="Century Schoolbook"/>
          <w:spacing w:val="139"/>
        </w:rPr>
        <w:t xml:space="preserve"> </w:t>
      </w:r>
      <w:r w:rsidRPr="00251B91">
        <w:rPr>
          <w:rFonts w:eastAsia="Century Schoolbook"/>
          <w:w w:val="103"/>
        </w:rPr>
        <w:t>б</w:t>
      </w:r>
      <w:r w:rsidRPr="00251B91">
        <w:rPr>
          <w:rFonts w:eastAsia="Century Schoolbook"/>
          <w:spacing w:val="1"/>
          <w:w w:val="99"/>
        </w:rPr>
        <w:t>л</w:t>
      </w:r>
      <w:r w:rsidRPr="00251B91">
        <w:rPr>
          <w:rFonts w:eastAsia="Century Schoolbook"/>
          <w:spacing w:val="2"/>
          <w:w w:val="108"/>
        </w:rPr>
        <w:t>о</w:t>
      </w:r>
      <w:r w:rsidRPr="00251B91">
        <w:rPr>
          <w:rFonts w:eastAsia="Century Schoolbook"/>
          <w:spacing w:val="1"/>
          <w:w w:val="110"/>
        </w:rPr>
        <w:t>к</w:t>
      </w:r>
      <w:r w:rsidRPr="00251B91">
        <w:rPr>
          <w:rFonts w:eastAsia="Century Schoolbook"/>
          <w:spacing w:val="2"/>
          <w:w w:val="108"/>
        </w:rPr>
        <w:t>-</w:t>
      </w:r>
      <w:r w:rsidRPr="00251B91">
        <w:rPr>
          <w:rFonts w:eastAsia="Century Schoolbook"/>
          <w:spacing w:val="1"/>
          <w:w w:val="110"/>
        </w:rPr>
        <w:t>с</w:t>
      </w:r>
      <w:r w:rsidRPr="00251B91">
        <w:rPr>
          <w:rFonts w:eastAsia="Century Schoolbook"/>
          <w:spacing w:val="2"/>
          <w:w w:val="114"/>
        </w:rPr>
        <w:t>х</w:t>
      </w:r>
      <w:r w:rsidRPr="00251B91">
        <w:rPr>
          <w:rFonts w:eastAsia="Century Schoolbook"/>
          <w:spacing w:val="1"/>
          <w:w w:val="99"/>
        </w:rPr>
        <w:t>е</w:t>
      </w:r>
      <w:r w:rsidRPr="00251B91">
        <w:rPr>
          <w:rFonts w:eastAsia="Century Schoolbook"/>
          <w:spacing w:val="2"/>
          <w:w w:val="104"/>
        </w:rPr>
        <w:t>м</w:t>
      </w:r>
      <w:r w:rsidRPr="00251B91">
        <w:rPr>
          <w:rFonts w:eastAsia="Century Schoolbook"/>
          <w:spacing w:val="1"/>
          <w:w w:val="106"/>
        </w:rPr>
        <w:t>ы</w:t>
      </w:r>
      <w:r w:rsidRPr="00251B91">
        <w:rPr>
          <w:rFonts w:eastAsia="Century Schoolbook"/>
          <w:spacing w:val="2"/>
        </w:rPr>
        <w:t>:</w:t>
      </w:r>
      <w:r w:rsidRPr="00251B91">
        <w:rPr>
          <w:rFonts w:eastAsia="Century Schoolbook"/>
          <w:spacing w:val="139"/>
        </w:rPr>
        <w:t xml:space="preserve"> </w:t>
      </w:r>
      <w:r w:rsidRPr="00251B91">
        <w:rPr>
          <w:rFonts w:eastAsia="Century Schoolbook"/>
          <w:spacing w:val="2"/>
        </w:rPr>
        <w:t>н</w:t>
      </w:r>
      <w:r w:rsidRPr="00251B91">
        <w:rPr>
          <w:rFonts w:eastAsia="Century Schoolbook"/>
          <w:spacing w:val="3"/>
          <w:w w:val="96"/>
        </w:rPr>
        <w:t>а</w:t>
      </w:r>
      <w:r w:rsidRPr="00251B91">
        <w:rPr>
          <w:rFonts w:eastAsia="Century Schoolbook"/>
          <w:spacing w:val="2"/>
          <w:w w:val="104"/>
        </w:rPr>
        <w:t>ч</w:t>
      </w:r>
      <w:r w:rsidRPr="00251B91">
        <w:rPr>
          <w:rFonts w:eastAsia="Century Schoolbook"/>
          <w:spacing w:val="3"/>
          <w:w w:val="96"/>
        </w:rPr>
        <w:t>а</w:t>
      </w:r>
      <w:r w:rsidRPr="00251B91">
        <w:rPr>
          <w:rFonts w:eastAsia="Century Schoolbook"/>
          <w:spacing w:val="2"/>
          <w:w w:val="99"/>
        </w:rPr>
        <w:t>л</w:t>
      </w:r>
      <w:r w:rsidRPr="00251B91">
        <w:rPr>
          <w:rFonts w:eastAsia="Century Schoolbook"/>
          <w:spacing w:val="3"/>
          <w:w w:val="108"/>
        </w:rPr>
        <w:t>о</w:t>
      </w:r>
      <w:r w:rsidRPr="00251B91">
        <w:rPr>
          <w:rFonts w:eastAsia="Century Schoolbook"/>
          <w:spacing w:val="3"/>
        </w:rPr>
        <w:t>,</w:t>
      </w:r>
      <w:r w:rsidRPr="00251B91">
        <w:rPr>
          <w:rFonts w:eastAsia="Century Schoolbook"/>
          <w:spacing w:val="139"/>
        </w:rPr>
        <w:t xml:space="preserve"> </w:t>
      </w:r>
      <w:r w:rsidRPr="00251B91">
        <w:rPr>
          <w:rFonts w:eastAsia="Century Schoolbook"/>
          <w:spacing w:val="3"/>
          <w:w w:val="110"/>
        </w:rPr>
        <w:t>к</w:t>
      </w:r>
      <w:r w:rsidRPr="00251B91">
        <w:rPr>
          <w:rFonts w:eastAsia="Century Schoolbook"/>
          <w:spacing w:val="3"/>
          <w:w w:val="108"/>
        </w:rPr>
        <w:t>о</w:t>
      </w:r>
      <w:r w:rsidRPr="00251B91">
        <w:rPr>
          <w:rFonts w:eastAsia="Century Schoolbook"/>
          <w:spacing w:val="3"/>
        </w:rPr>
        <w:t>н</w:t>
      </w:r>
      <w:r w:rsidRPr="00251B91">
        <w:rPr>
          <w:rFonts w:eastAsia="Century Schoolbook"/>
          <w:spacing w:val="3"/>
          <w:w w:val="99"/>
        </w:rPr>
        <w:t>е</w:t>
      </w:r>
      <w:r w:rsidRPr="00251B91">
        <w:rPr>
          <w:rFonts w:eastAsia="Century Schoolbook"/>
          <w:spacing w:val="3"/>
          <w:w w:val="104"/>
        </w:rPr>
        <w:t>ц</w:t>
      </w:r>
      <w:r w:rsidRPr="00251B91">
        <w:rPr>
          <w:rFonts w:eastAsia="Century Schoolbook"/>
          <w:spacing w:val="3"/>
        </w:rPr>
        <w:t>,</w:t>
      </w:r>
      <w:r w:rsidRPr="00251B91">
        <w:rPr>
          <w:rFonts w:eastAsia="Century Schoolbook"/>
        </w:rPr>
        <w:t xml:space="preserve"> </w:t>
      </w:r>
      <w:r w:rsidRPr="00251B91">
        <w:rPr>
          <w:rFonts w:eastAsia="Century Schoolbook"/>
          <w:spacing w:val="2"/>
          <w:w w:val="110"/>
        </w:rPr>
        <w:t>к</w:t>
      </w:r>
      <w:r w:rsidRPr="00251B91">
        <w:rPr>
          <w:rFonts w:eastAsia="Century Schoolbook"/>
          <w:spacing w:val="2"/>
          <w:w w:val="108"/>
        </w:rPr>
        <w:t>о</w:t>
      </w:r>
      <w:r w:rsidRPr="00251B91">
        <w:rPr>
          <w:rFonts w:eastAsia="Century Schoolbook"/>
          <w:spacing w:val="2"/>
          <w:w w:val="104"/>
        </w:rPr>
        <w:t>м</w:t>
      </w:r>
      <w:r w:rsidRPr="00251B91">
        <w:rPr>
          <w:rFonts w:eastAsia="Century Schoolbook"/>
          <w:spacing w:val="2"/>
          <w:w w:val="96"/>
        </w:rPr>
        <w:t>а</w:t>
      </w:r>
      <w:r w:rsidRPr="00251B91">
        <w:rPr>
          <w:rFonts w:eastAsia="Century Schoolbook"/>
          <w:spacing w:val="2"/>
        </w:rPr>
        <w:t>нд</w:t>
      </w:r>
      <w:r w:rsidRPr="00251B91">
        <w:rPr>
          <w:rFonts w:eastAsia="Century Schoolbook"/>
          <w:spacing w:val="2"/>
          <w:w w:val="96"/>
        </w:rPr>
        <w:t>а</w:t>
      </w:r>
      <w:r w:rsidRPr="00251B91">
        <w:rPr>
          <w:rFonts w:eastAsia="Century Schoolbook"/>
          <w:spacing w:val="2"/>
        </w:rPr>
        <w:t>,</w:t>
      </w:r>
      <w:r w:rsidRPr="00251B91">
        <w:rPr>
          <w:rFonts w:eastAsia="Century Schoolbook"/>
          <w:spacing w:val="17"/>
        </w:rPr>
        <w:t xml:space="preserve"> </w:t>
      </w:r>
      <w:r w:rsidRPr="00251B91">
        <w:rPr>
          <w:rFonts w:eastAsia="Century Schoolbook"/>
          <w:spacing w:val="2"/>
          <w:w w:val="110"/>
        </w:rPr>
        <w:t>с</w:t>
      </w:r>
      <w:r w:rsidRPr="00251B91">
        <w:rPr>
          <w:rFonts w:eastAsia="Century Schoolbook"/>
          <w:spacing w:val="2"/>
          <w:w w:val="106"/>
        </w:rPr>
        <w:t>т</w:t>
      </w:r>
      <w:r w:rsidRPr="00251B91">
        <w:rPr>
          <w:rFonts w:eastAsia="Century Schoolbook"/>
          <w:spacing w:val="4"/>
          <w:w w:val="102"/>
        </w:rPr>
        <w:t>р</w:t>
      </w:r>
      <w:r w:rsidRPr="00251B91">
        <w:rPr>
          <w:rFonts w:eastAsia="Century Schoolbook"/>
          <w:spacing w:val="2"/>
          <w:w w:val="99"/>
        </w:rPr>
        <w:t>ел</w:t>
      </w:r>
      <w:r w:rsidRPr="00251B91">
        <w:rPr>
          <w:rFonts w:eastAsia="Century Schoolbook"/>
          <w:spacing w:val="4"/>
          <w:w w:val="110"/>
        </w:rPr>
        <w:t>к</w:t>
      </w:r>
      <w:r w:rsidRPr="00251B91">
        <w:rPr>
          <w:rFonts w:eastAsia="Century Schoolbook"/>
          <w:spacing w:val="2"/>
          <w:w w:val="96"/>
        </w:rPr>
        <w:t>а</w:t>
      </w:r>
      <w:r w:rsidRPr="00251B91">
        <w:rPr>
          <w:rFonts w:eastAsia="Century Schoolbook"/>
          <w:spacing w:val="2"/>
        </w:rPr>
        <w:t>;</w:t>
      </w:r>
    </w:p>
    <w:p w:rsidR="002B40D4" w:rsidRPr="00251B91" w:rsidRDefault="002B40D4" w:rsidP="002B40D4">
      <w:pPr>
        <w:widowControl w:val="0"/>
        <w:ind w:right="-20"/>
        <w:jc w:val="both"/>
        <w:rPr>
          <w:rFonts w:eastAsia="Century Schoolbook"/>
        </w:rPr>
      </w:pPr>
      <w:r w:rsidRPr="00251B91">
        <w:rPr>
          <w:rFonts w:eastAsia="Century Schoolbook"/>
          <w:w w:val="110"/>
        </w:rPr>
        <w:t>с</w:t>
      </w:r>
      <w:r w:rsidRPr="00251B91">
        <w:rPr>
          <w:rFonts w:eastAsia="Century Schoolbook"/>
          <w:w w:val="106"/>
        </w:rPr>
        <w:t>т</w:t>
      </w:r>
      <w:r w:rsidRPr="00251B91">
        <w:rPr>
          <w:rFonts w:eastAsia="Century Schoolbook"/>
          <w:spacing w:val="2"/>
          <w:w w:val="102"/>
        </w:rPr>
        <w:t>р</w:t>
      </w:r>
      <w:r w:rsidRPr="00251B91">
        <w:rPr>
          <w:rFonts w:eastAsia="Century Schoolbook"/>
          <w:w w:val="108"/>
        </w:rPr>
        <w:t>о</w:t>
      </w:r>
      <w:r w:rsidRPr="00251B91">
        <w:rPr>
          <w:rFonts w:eastAsia="Century Schoolbook"/>
          <w:w w:val="103"/>
        </w:rPr>
        <w:t>и</w:t>
      </w:r>
      <w:r w:rsidRPr="00251B91">
        <w:rPr>
          <w:rFonts w:eastAsia="Century Schoolbook"/>
          <w:w w:val="106"/>
        </w:rPr>
        <w:t>т</w:t>
      </w:r>
      <w:r w:rsidRPr="00251B91">
        <w:rPr>
          <w:rFonts w:eastAsia="Century Schoolbook"/>
          <w:w w:val="102"/>
        </w:rPr>
        <w:t>ь</w:t>
      </w:r>
      <w:r w:rsidRPr="00251B91">
        <w:rPr>
          <w:rFonts w:eastAsia="Century Schoolbook"/>
          <w:spacing w:val="16"/>
        </w:rPr>
        <w:t xml:space="preserve"> </w:t>
      </w:r>
      <w:r w:rsidRPr="00251B91">
        <w:rPr>
          <w:rFonts w:eastAsia="Century Schoolbook"/>
          <w:spacing w:val="-1"/>
          <w:w w:val="103"/>
        </w:rPr>
        <w:t>б</w:t>
      </w:r>
      <w:r w:rsidRPr="00251B91">
        <w:rPr>
          <w:rFonts w:eastAsia="Century Schoolbook"/>
          <w:w w:val="99"/>
        </w:rPr>
        <w:t>л</w:t>
      </w:r>
      <w:r w:rsidRPr="00251B91">
        <w:rPr>
          <w:rFonts w:eastAsia="Century Schoolbook"/>
          <w:w w:val="108"/>
        </w:rPr>
        <w:t>о</w:t>
      </w:r>
      <w:r w:rsidRPr="00251B91">
        <w:rPr>
          <w:rFonts w:eastAsia="Century Schoolbook"/>
          <w:w w:val="110"/>
        </w:rPr>
        <w:t>к</w:t>
      </w:r>
      <w:r w:rsidRPr="00251B91">
        <w:rPr>
          <w:rFonts w:eastAsia="Century Schoolbook"/>
          <w:w w:val="108"/>
        </w:rPr>
        <w:t>-</w:t>
      </w:r>
      <w:r w:rsidRPr="00251B91">
        <w:rPr>
          <w:rFonts w:eastAsia="Century Schoolbook"/>
          <w:w w:val="110"/>
        </w:rPr>
        <w:t>с</w:t>
      </w:r>
      <w:r w:rsidRPr="00251B91">
        <w:rPr>
          <w:rFonts w:eastAsia="Century Schoolbook"/>
          <w:w w:val="114"/>
        </w:rPr>
        <w:t>х</w:t>
      </w:r>
      <w:r w:rsidRPr="00251B91">
        <w:rPr>
          <w:rFonts w:eastAsia="Century Schoolbook"/>
          <w:w w:val="99"/>
        </w:rPr>
        <w:t>е</w:t>
      </w:r>
      <w:r w:rsidRPr="00251B91">
        <w:rPr>
          <w:rFonts w:eastAsia="Century Schoolbook"/>
          <w:w w:val="104"/>
        </w:rPr>
        <w:t>м</w:t>
      </w:r>
      <w:r w:rsidRPr="00251B91">
        <w:rPr>
          <w:rFonts w:eastAsia="Century Schoolbook"/>
          <w:w w:val="107"/>
        </w:rPr>
        <w:t>у</w:t>
      </w:r>
      <w:r w:rsidRPr="00251B91">
        <w:rPr>
          <w:rFonts w:eastAsia="Century Schoolbook"/>
          <w:spacing w:val="17"/>
        </w:rPr>
        <w:t xml:space="preserve"> </w:t>
      </w:r>
      <w:r w:rsidRPr="00251B91">
        <w:rPr>
          <w:rFonts w:eastAsia="Century Schoolbook"/>
          <w:w w:val="102"/>
        </w:rPr>
        <w:t>п</w:t>
      </w:r>
      <w:r w:rsidRPr="00251B91">
        <w:rPr>
          <w:rFonts w:eastAsia="Century Schoolbook"/>
          <w:spacing w:val="1"/>
          <w:w w:val="108"/>
        </w:rPr>
        <w:t>о</w:t>
      </w:r>
      <w:r w:rsidRPr="00251B91">
        <w:rPr>
          <w:rFonts w:eastAsia="Century Schoolbook"/>
          <w:spacing w:val="16"/>
        </w:rPr>
        <w:t xml:space="preserve"> </w:t>
      </w:r>
      <w:r w:rsidRPr="00251B91">
        <w:rPr>
          <w:rFonts w:eastAsia="Century Schoolbook"/>
          <w:spacing w:val="2"/>
          <w:w w:val="106"/>
        </w:rPr>
        <w:t>т</w:t>
      </w:r>
      <w:r w:rsidRPr="00251B91">
        <w:rPr>
          <w:rFonts w:eastAsia="Century Schoolbook"/>
          <w:spacing w:val="3"/>
          <w:w w:val="99"/>
        </w:rPr>
        <w:t>е</w:t>
      </w:r>
      <w:r w:rsidRPr="00251B91">
        <w:rPr>
          <w:rFonts w:eastAsia="Century Schoolbook"/>
          <w:spacing w:val="2"/>
          <w:w w:val="110"/>
        </w:rPr>
        <w:t>кс</w:t>
      </w:r>
      <w:r w:rsidRPr="00251B91">
        <w:rPr>
          <w:rFonts w:eastAsia="Century Schoolbook"/>
          <w:spacing w:val="3"/>
          <w:w w:val="106"/>
        </w:rPr>
        <w:t>т</w:t>
      </w:r>
      <w:r w:rsidRPr="00251B91">
        <w:rPr>
          <w:rFonts w:eastAsia="Century Schoolbook"/>
          <w:spacing w:val="2"/>
          <w:w w:val="107"/>
        </w:rPr>
        <w:t>у</w:t>
      </w:r>
      <w:r w:rsidRPr="00251B91">
        <w:rPr>
          <w:rFonts w:eastAsia="Century Schoolbook"/>
          <w:spacing w:val="3"/>
        </w:rPr>
        <w:t>;</w:t>
      </w:r>
    </w:p>
    <w:p w:rsidR="002B40D4" w:rsidRPr="00251B91" w:rsidRDefault="002B40D4" w:rsidP="002B40D4">
      <w:pPr>
        <w:widowControl w:val="0"/>
        <w:spacing w:before="2" w:line="242" w:lineRule="auto"/>
        <w:ind w:right="1012"/>
        <w:jc w:val="both"/>
        <w:rPr>
          <w:rFonts w:eastAsia="Century Schoolbook"/>
        </w:rPr>
      </w:pPr>
      <w:r w:rsidRPr="00251B91">
        <w:rPr>
          <w:rFonts w:eastAsia="Century Schoolbook"/>
          <w:w w:val="103"/>
        </w:rPr>
        <w:t>и</w:t>
      </w:r>
      <w:r w:rsidRPr="00251B91">
        <w:rPr>
          <w:rFonts w:eastAsia="Century Schoolbook"/>
          <w:w w:val="104"/>
        </w:rPr>
        <w:t>м</w:t>
      </w:r>
      <w:r w:rsidRPr="00251B91">
        <w:rPr>
          <w:rFonts w:eastAsia="Century Schoolbook"/>
          <w:w w:val="99"/>
        </w:rPr>
        <w:t>е</w:t>
      </w:r>
      <w:r w:rsidRPr="00251B91">
        <w:rPr>
          <w:rFonts w:eastAsia="Century Schoolbook"/>
          <w:w w:val="106"/>
        </w:rPr>
        <w:t>т</w:t>
      </w:r>
      <w:r w:rsidRPr="00251B91">
        <w:rPr>
          <w:rFonts w:eastAsia="Century Schoolbook"/>
          <w:w w:val="102"/>
        </w:rPr>
        <w:t>ь</w:t>
      </w:r>
      <w:r w:rsidRPr="00251B91">
        <w:rPr>
          <w:rFonts w:eastAsia="Century Schoolbook"/>
          <w:spacing w:val="17"/>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110"/>
        </w:rPr>
        <w:t>с</w:t>
      </w:r>
      <w:r w:rsidRPr="00251B91">
        <w:rPr>
          <w:rFonts w:eastAsia="Century Schoolbook"/>
          <w:spacing w:val="-1"/>
          <w:w w:val="106"/>
        </w:rPr>
        <w:t>т</w:t>
      </w:r>
      <w:r w:rsidRPr="00251B91">
        <w:rPr>
          <w:rFonts w:eastAsia="Century Schoolbook"/>
          <w:w w:val="96"/>
        </w:rPr>
        <w:t>а</w:t>
      </w:r>
      <w:r w:rsidRPr="00251B91">
        <w:rPr>
          <w:rFonts w:eastAsia="Century Schoolbook"/>
          <w:spacing w:val="-2"/>
          <w:w w:val="101"/>
        </w:rPr>
        <w:t>в</w:t>
      </w:r>
      <w:r w:rsidRPr="00251B91">
        <w:rPr>
          <w:rFonts w:eastAsia="Century Schoolbook"/>
          <w:w w:val="99"/>
        </w:rPr>
        <w:t>ле</w:t>
      </w:r>
      <w:r w:rsidRPr="00251B91">
        <w:rPr>
          <w:rFonts w:eastAsia="Century Schoolbook"/>
        </w:rPr>
        <w:t>н</w:t>
      </w:r>
      <w:r w:rsidRPr="00251B91">
        <w:rPr>
          <w:rFonts w:eastAsia="Century Schoolbook"/>
          <w:w w:val="103"/>
        </w:rPr>
        <w:t>и</w:t>
      </w:r>
      <w:r w:rsidRPr="00251B91">
        <w:rPr>
          <w:rFonts w:eastAsia="Century Schoolbook"/>
          <w:w w:val="99"/>
        </w:rPr>
        <w:t>е</w:t>
      </w:r>
      <w:r w:rsidRPr="00251B91">
        <w:rPr>
          <w:rFonts w:eastAsia="Century Schoolbook"/>
          <w:spacing w:val="17"/>
        </w:rPr>
        <w:t xml:space="preserve"> </w:t>
      </w:r>
      <w:r w:rsidRPr="00251B91">
        <w:rPr>
          <w:rFonts w:eastAsia="Century Schoolbook"/>
          <w:w w:val="108"/>
        </w:rPr>
        <w:t>о</w:t>
      </w:r>
      <w:r w:rsidRPr="00251B91">
        <w:rPr>
          <w:rFonts w:eastAsia="Century Schoolbook"/>
          <w:spacing w:val="17"/>
        </w:rPr>
        <w:t xml:space="preserve"> </w:t>
      </w:r>
      <w:r w:rsidRPr="00251B91">
        <w:rPr>
          <w:rFonts w:eastAsia="Century Schoolbook"/>
          <w:w w:val="104"/>
        </w:rPr>
        <w:t>ц</w:t>
      </w:r>
      <w:r w:rsidRPr="00251B91">
        <w:rPr>
          <w:rFonts w:eastAsia="Century Schoolbook"/>
          <w:w w:val="103"/>
        </w:rPr>
        <w:t>и</w:t>
      </w:r>
      <w:r w:rsidRPr="00251B91">
        <w:rPr>
          <w:rFonts w:eastAsia="Century Schoolbook"/>
          <w:w w:val="110"/>
        </w:rPr>
        <w:t>к</w:t>
      </w:r>
      <w:r w:rsidRPr="00251B91">
        <w:rPr>
          <w:rFonts w:eastAsia="Century Schoolbook"/>
          <w:w w:val="99"/>
        </w:rPr>
        <w:t>л</w:t>
      </w:r>
      <w:r w:rsidRPr="00251B91">
        <w:rPr>
          <w:rFonts w:eastAsia="Century Schoolbook"/>
          <w:w w:val="103"/>
        </w:rPr>
        <w:t>и</w:t>
      </w:r>
      <w:r w:rsidRPr="00251B91">
        <w:rPr>
          <w:rFonts w:eastAsia="Century Schoolbook"/>
          <w:w w:val="104"/>
        </w:rPr>
        <w:t>ч</w:t>
      </w:r>
      <w:r w:rsidRPr="00251B91">
        <w:rPr>
          <w:rFonts w:eastAsia="Century Schoolbook"/>
          <w:w w:val="99"/>
        </w:rPr>
        <w:t>е</w:t>
      </w:r>
      <w:r w:rsidRPr="00251B91">
        <w:rPr>
          <w:rFonts w:eastAsia="Century Schoolbook"/>
          <w:w w:val="110"/>
        </w:rPr>
        <w:t>ск</w:t>
      </w:r>
      <w:r w:rsidRPr="00251B91">
        <w:rPr>
          <w:rFonts w:eastAsia="Century Schoolbook"/>
          <w:w w:val="103"/>
        </w:rPr>
        <w:t>и</w:t>
      </w:r>
      <w:r w:rsidRPr="00251B91">
        <w:rPr>
          <w:rFonts w:eastAsia="Century Schoolbook"/>
          <w:w w:val="114"/>
        </w:rPr>
        <w:t>х</w:t>
      </w:r>
      <w:r w:rsidRPr="00251B91">
        <w:rPr>
          <w:rFonts w:eastAsia="Century Schoolbook"/>
          <w:spacing w:val="17"/>
        </w:rPr>
        <w:t xml:space="preserve"> </w:t>
      </w:r>
      <w:r w:rsidRPr="00251B91">
        <w:rPr>
          <w:rFonts w:eastAsia="Century Schoolbook"/>
          <w:spacing w:val="1"/>
          <w:w w:val="96"/>
        </w:rPr>
        <w:t>а</w:t>
      </w:r>
      <w:r w:rsidRPr="00251B91">
        <w:rPr>
          <w:rFonts w:eastAsia="Century Schoolbook"/>
          <w:spacing w:val="1"/>
          <w:w w:val="99"/>
        </w:rPr>
        <w:t>л</w:t>
      </w:r>
      <w:r w:rsidRPr="00251B91">
        <w:rPr>
          <w:rFonts w:eastAsia="Century Schoolbook"/>
          <w:spacing w:val="2"/>
          <w:w w:val="105"/>
        </w:rPr>
        <w:t>г</w:t>
      </w:r>
      <w:r w:rsidRPr="00251B91">
        <w:rPr>
          <w:rFonts w:eastAsia="Century Schoolbook"/>
          <w:w w:val="108"/>
        </w:rPr>
        <w:t>о</w:t>
      </w:r>
      <w:r w:rsidRPr="00251B91">
        <w:rPr>
          <w:rFonts w:eastAsia="Century Schoolbook"/>
          <w:spacing w:val="1"/>
          <w:w w:val="102"/>
        </w:rPr>
        <w:t>р</w:t>
      </w:r>
      <w:r w:rsidRPr="00251B91">
        <w:rPr>
          <w:rFonts w:eastAsia="Century Schoolbook"/>
          <w:spacing w:val="1"/>
          <w:w w:val="103"/>
        </w:rPr>
        <w:t>и</w:t>
      </w:r>
      <w:r w:rsidRPr="00251B91">
        <w:rPr>
          <w:rFonts w:eastAsia="Century Schoolbook"/>
          <w:spacing w:val="2"/>
          <w:w w:val="106"/>
        </w:rPr>
        <w:t>т</w:t>
      </w:r>
      <w:r w:rsidRPr="00251B91">
        <w:rPr>
          <w:rFonts w:eastAsia="Century Schoolbook"/>
          <w:spacing w:val="1"/>
          <w:w w:val="104"/>
        </w:rPr>
        <w:t>м</w:t>
      </w:r>
      <w:r w:rsidRPr="00251B91">
        <w:rPr>
          <w:rFonts w:eastAsia="Century Schoolbook"/>
          <w:spacing w:val="2"/>
          <w:w w:val="96"/>
        </w:rPr>
        <w:t>а</w:t>
      </w:r>
      <w:r w:rsidRPr="00251B91">
        <w:rPr>
          <w:rFonts w:eastAsia="Century Schoolbook"/>
          <w:spacing w:val="1"/>
          <w:w w:val="114"/>
        </w:rPr>
        <w:t>х</w:t>
      </w:r>
      <w:r w:rsidRPr="00251B91">
        <w:rPr>
          <w:rFonts w:eastAsia="Century Schoolbook"/>
          <w:spacing w:val="1"/>
        </w:rPr>
        <w:t>;</w:t>
      </w:r>
      <w:r w:rsidRPr="00251B91">
        <w:rPr>
          <w:rFonts w:eastAsia="Century Schoolbook"/>
        </w:rPr>
        <w:t xml:space="preserve"> </w:t>
      </w:r>
      <w:r w:rsidRPr="00251B91">
        <w:rPr>
          <w:w w:val="103"/>
          <w:position w:val="1"/>
        </w:rPr>
        <w:t>6</w:t>
      </w:r>
      <w:r w:rsidRPr="00251B91">
        <w:rPr>
          <w:spacing w:val="62"/>
          <w:position w:val="1"/>
        </w:rPr>
        <w:t xml:space="preserve"> </w:t>
      </w:r>
      <w:r w:rsidRPr="00251B91">
        <w:rPr>
          <w:rFonts w:eastAsia="Century Schoolbook"/>
          <w:w w:val="110"/>
        </w:rPr>
        <w:t>с</w:t>
      </w:r>
      <w:r w:rsidRPr="00251B91">
        <w:rPr>
          <w:rFonts w:eastAsia="Century Schoolbook"/>
          <w:w w:val="106"/>
        </w:rPr>
        <w:t>т</w:t>
      </w:r>
      <w:r w:rsidRPr="00251B91">
        <w:rPr>
          <w:rFonts w:eastAsia="Century Schoolbook"/>
          <w:spacing w:val="2"/>
          <w:w w:val="102"/>
        </w:rPr>
        <w:t>р</w:t>
      </w:r>
      <w:r w:rsidRPr="00251B91">
        <w:rPr>
          <w:rFonts w:eastAsia="Century Schoolbook"/>
          <w:w w:val="108"/>
        </w:rPr>
        <w:t>о</w:t>
      </w:r>
      <w:r w:rsidRPr="00251B91">
        <w:rPr>
          <w:rFonts w:eastAsia="Century Schoolbook"/>
          <w:w w:val="103"/>
        </w:rPr>
        <w:t>и</w:t>
      </w:r>
      <w:r w:rsidRPr="00251B91">
        <w:rPr>
          <w:rFonts w:eastAsia="Century Schoolbook"/>
          <w:w w:val="106"/>
        </w:rPr>
        <w:t>т</w:t>
      </w:r>
      <w:r w:rsidRPr="00251B91">
        <w:rPr>
          <w:rFonts w:eastAsia="Century Schoolbook"/>
          <w:w w:val="102"/>
        </w:rPr>
        <w:t>ь</w:t>
      </w:r>
      <w:r w:rsidRPr="00251B91">
        <w:rPr>
          <w:rFonts w:eastAsia="Century Schoolbook"/>
          <w:spacing w:val="16"/>
        </w:rPr>
        <w:t xml:space="preserve"> </w:t>
      </w:r>
      <w:r w:rsidRPr="00251B91">
        <w:rPr>
          <w:rFonts w:eastAsia="Century Schoolbook"/>
          <w:spacing w:val="-1"/>
          <w:w w:val="103"/>
        </w:rPr>
        <w:t>б</w:t>
      </w:r>
      <w:r w:rsidRPr="00251B91">
        <w:rPr>
          <w:rFonts w:eastAsia="Century Schoolbook"/>
          <w:w w:val="99"/>
        </w:rPr>
        <w:t>л</w:t>
      </w:r>
      <w:r w:rsidRPr="00251B91">
        <w:rPr>
          <w:rFonts w:eastAsia="Century Schoolbook"/>
          <w:w w:val="108"/>
        </w:rPr>
        <w:t>о</w:t>
      </w:r>
      <w:r w:rsidRPr="00251B91">
        <w:rPr>
          <w:rFonts w:eastAsia="Century Schoolbook"/>
          <w:w w:val="110"/>
        </w:rPr>
        <w:t>к</w:t>
      </w:r>
      <w:r w:rsidRPr="00251B91">
        <w:rPr>
          <w:rFonts w:eastAsia="Century Schoolbook"/>
          <w:w w:val="108"/>
        </w:rPr>
        <w:t>-</w:t>
      </w:r>
      <w:r w:rsidRPr="00251B91">
        <w:rPr>
          <w:rFonts w:eastAsia="Century Schoolbook"/>
          <w:w w:val="110"/>
        </w:rPr>
        <w:t>с</w:t>
      </w:r>
      <w:r w:rsidRPr="00251B91">
        <w:rPr>
          <w:rFonts w:eastAsia="Century Schoolbook"/>
          <w:w w:val="114"/>
        </w:rPr>
        <w:t>х</w:t>
      </w:r>
      <w:r w:rsidRPr="00251B91">
        <w:rPr>
          <w:rFonts w:eastAsia="Century Schoolbook"/>
          <w:w w:val="99"/>
        </w:rPr>
        <w:t>е</w:t>
      </w:r>
      <w:r w:rsidRPr="00251B91">
        <w:rPr>
          <w:rFonts w:eastAsia="Century Schoolbook"/>
          <w:w w:val="104"/>
        </w:rPr>
        <w:t>м</w:t>
      </w:r>
      <w:r w:rsidRPr="00251B91">
        <w:rPr>
          <w:rFonts w:eastAsia="Century Schoolbook"/>
          <w:w w:val="107"/>
        </w:rPr>
        <w:t>у</w:t>
      </w:r>
      <w:r w:rsidRPr="00251B91">
        <w:rPr>
          <w:rFonts w:eastAsia="Century Schoolbook"/>
          <w:spacing w:val="17"/>
        </w:rPr>
        <w:t xml:space="preserve"> </w:t>
      </w:r>
      <w:r w:rsidRPr="00251B91">
        <w:rPr>
          <w:rFonts w:eastAsia="Century Schoolbook"/>
          <w:w w:val="104"/>
        </w:rPr>
        <w:t>ц</w:t>
      </w:r>
      <w:r w:rsidRPr="00251B91">
        <w:rPr>
          <w:rFonts w:eastAsia="Century Schoolbook"/>
          <w:w w:val="103"/>
        </w:rPr>
        <w:t>и</w:t>
      </w:r>
      <w:r w:rsidRPr="00251B91">
        <w:rPr>
          <w:rFonts w:eastAsia="Century Schoolbook"/>
          <w:w w:val="110"/>
        </w:rPr>
        <w:t>к</w:t>
      </w:r>
      <w:r w:rsidRPr="00251B91">
        <w:rPr>
          <w:rFonts w:eastAsia="Century Schoolbook"/>
          <w:w w:val="99"/>
        </w:rPr>
        <w:t>л</w:t>
      </w:r>
      <w:r w:rsidRPr="00251B91">
        <w:rPr>
          <w:rFonts w:eastAsia="Century Schoolbook"/>
          <w:w w:val="103"/>
        </w:rPr>
        <w:t>и</w:t>
      </w:r>
      <w:r w:rsidRPr="00251B91">
        <w:rPr>
          <w:rFonts w:eastAsia="Century Schoolbook"/>
          <w:w w:val="104"/>
        </w:rPr>
        <w:t>ч</w:t>
      </w:r>
      <w:r w:rsidRPr="00251B91">
        <w:rPr>
          <w:rFonts w:eastAsia="Century Schoolbook"/>
          <w:w w:val="99"/>
        </w:rPr>
        <w:t>е</w:t>
      </w:r>
      <w:r w:rsidRPr="00251B91">
        <w:rPr>
          <w:rFonts w:eastAsia="Century Schoolbook"/>
          <w:w w:val="110"/>
        </w:rPr>
        <w:t>ск</w:t>
      </w:r>
      <w:r w:rsidRPr="00251B91">
        <w:rPr>
          <w:rFonts w:eastAsia="Century Schoolbook"/>
          <w:w w:val="108"/>
        </w:rPr>
        <w:t>о</w:t>
      </w:r>
      <w:r w:rsidRPr="00251B91">
        <w:rPr>
          <w:rFonts w:eastAsia="Century Schoolbook"/>
          <w:w w:val="105"/>
        </w:rPr>
        <w:t>г</w:t>
      </w:r>
      <w:r w:rsidRPr="00251B91">
        <w:rPr>
          <w:rFonts w:eastAsia="Century Schoolbook"/>
          <w:w w:val="108"/>
        </w:rPr>
        <w:t>о</w:t>
      </w:r>
      <w:r w:rsidRPr="00251B91">
        <w:rPr>
          <w:rFonts w:eastAsia="Century Schoolbook"/>
          <w:spacing w:val="17"/>
        </w:rPr>
        <w:t xml:space="preserve"> </w:t>
      </w:r>
      <w:r w:rsidRPr="00251B91">
        <w:rPr>
          <w:rFonts w:eastAsia="Century Schoolbook"/>
          <w:spacing w:val="1"/>
          <w:w w:val="96"/>
        </w:rPr>
        <w:t>а</w:t>
      </w:r>
      <w:r w:rsidRPr="00251B91">
        <w:rPr>
          <w:rFonts w:eastAsia="Century Schoolbook"/>
          <w:spacing w:val="2"/>
          <w:w w:val="99"/>
        </w:rPr>
        <w:t>л</w:t>
      </w:r>
      <w:r w:rsidRPr="00251B91">
        <w:rPr>
          <w:rFonts w:eastAsia="Century Schoolbook"/>
          <w:spacing w:val="1"/>
          <w:w w:val="105"/>
        </w:rPr>
        <w:t>г</w:t>
      </w:r>
      <w:r w:rsidRPr="00251B91">
        <w:rPr>
          <w:rFonts w:eastAsia="Century Schoolbook"/>
          <w:w w:val="108"/>
        </w:rPr>
        <w:t>о</w:t>
      </w:r>
      <w:r w:rsidRPr="00251B91">
        <w:rPr>
          <w:rFonts w:eastAsia="Century Schoolbook"/>
          <w:spacing w:val="1"/>
          <w:w w:val="102"/>
        </w:rPr>
        <w:t>р</w:t>
      </w:r>
      <w:r w:rsidRPr="00251B91">
        <w:rPr>
          <w:rFonts w:eastAsia="Century Schoolbook"/>
          <w:spacing w:val="2"/>
          <w:w w:val="103"/>
        </w:rPr>
        <w:t>и</w:t>
      </w:r>
      <w:r w:rsidRPr="00251B91">
        <w:rPr>
          <w:rFonts w:eastAsia="Century Schoolbook"/>
          <w:spacing w:val="2"/>
          <w:w w:val="106"/>
        </w:rPr>
        <w:t>т</w:t>
      </w:r>
      <w:r w:rsidRPr="00251B91">
        <w:rPr>
          <w:rFonts w:eastAsia="Century Schoolbook"/>
          <w:spacing w:val="1"/>
          <w:w w:val="104"/>
        </w:rPr>
        <w:t>м</w:t>
      </w:r>
      <w:r w:rsidRPr="00251B91">
        <w:rPr>
          <w:rFonts w:eastAsia="Century Schoolbook"/>
          <w:spacing w:val="2"/>
          <w:w w:val="96"/>
        </w:rPr>
        <w:t>а</w:t>
      </w:r>
      <w:r w:rsidRPr="00251B91">
        <w:rPr>
          <w:rFonts w:eastAsia="Century Schoolbook"/>
          <w:spacing w:val="1"/>
        </w:rPr>
        <w:t>;</w:t>
      </w:r>
    </w:p>
    <w:p w:rsidR="002B40D4" w:rsidRPr="00251B91" w:rsidRDefault="002B40D4" w:rsidP="002B40D4">
      <w:pPr>
        <w:widowControl w:val="0"/>
        <w:ind w:right="-20"/>
        <w:jc w:val="both"/>
        <w:rPr>
          <w:rFonts w:eastAsia="Century Schoolbook"/>
        </w:rPr>
      </w:pPr>
      <w:r w:rsidRPr="00251B91">
        <w:rPr>
          <w:rFonts w:eastAsia="Century Schoolbook"/>
          <w:w w:val="103"/>
        </w:rPr>
        <w:t>з</w:t>
      </w:r>
      <w:r w:rsidRPr="00251B91">
        <w:rPr>
          <w:rFonts w:eastAsia="Century Schoolbook"/>
        </w:rPr>
        <w:t>н</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17"/>
        </w:rPr>
        <w:t xml:space="preserve"> </w:t>
      </w:r>
      <w:r w:rsidRPr="00251B91">
        <w:rPr>
          <w:rFonts w:eastAsia="Century Schoolbook"/>
          <w:w w:val="107"/>
        </w:rPr>
        <w:t>э</w:t>
      </w:r>
      <w:r w:rsidRPr="00251B91">
        <w:rPr>
          <w:rFonts w:eastAsia="Century Schoolbook"/>
          <w:w w:val="99"/>
        </w:rPr>
        <w:t>ле</w:t>
      </w:r>
      <w:r w:rsidRPr="00251B91">
        <w:rPr>
          <w:rFonts w:eastAsia="Century Schoolbook"/>
          <w:w w:val="104"/>
        </w:rPr>
        <w:t>м</w:t>
      </w:r>
      <w:r w:rsidRPr="00251B91">
        <w:rPr>
          <w:rFonts w:eastAsia="Century Schoolbook"/>
          <w:w w:val="99"/>
        </w:rPr>
        <w:t>е</w:t>
      </w:r>
      <w:r w:rsidRPr="00251B91">
        <w:rPr>
          <w:rFonts w:eastAsia="Century Schoolbook"/>
        </w:rPr>
        <w:t>н</w:t>
      </w:r>
      <w:r w:rsidRPr="00251B91">
        <w:rPr>
          <w:rFonts w:eastAsia="Century Schoolbook"/>
          <w:w w:val="106"/>
        </w:rPr>
        <w:t>т</w:t>
      </w:r>
      <w:r w:rsidRPr="00251B91">
        <w:rPr>
          <w:rFonts w:eastAsia="Century Schoolbook"/>
          <w:spacing w:val="16"/>
        </w:rPr>
        <w:t xml:space="preserve"> </w:t>
      </w:r>
      <w:r w:rsidRPr="00251B91">
        <w:rPr>
          <w:rFonts w:eastAsia="Century Schoolbook"/>
          <w:spacing w:val="-1"/>
          <w:w w:val="103"/>
        </w:rPr>
        <w:t>б</w:t>
      </w:r>
      <w:r w:rsidRPr="00251B91">
        <w:rPr>
          <w:rFonts w:eastAsia="Century Schoolbook"/>
          <w:w w:val="99"/>
        </w:rPr>
        <w:t>л</w:t>
      </w:r>
      <w:r w:rsidRPr="00251B91">
        <w:rPr>
          <w:rFonts w:eastAsia="Century Schoolbook"/>
          <w:w w:val="108"/>
        </w:rPr>
        <w:t>о</w:t>
      </w:r>
      <w:r w:rsidRPr="00251B91">
        <w:rPr>
          <w:rFonts w:eastAsia="Century Schoolbook"/>
          <w:w w:val="110"/>
        </w:rPr>
        <w:t>к</w:t>
      </w:r>
      <w:r w:rsidRPr="00251B91">
        <w:rPr>
          <w:rFonts w:eastAsia="Century Schoolbook"/>
          <w:w w:val="108"/>
        </w:rPr>
        <w:t>-</w:t>
      </w:r>
      <w:r w:rsidRPr="00251B91">
        <w:rPr>
          <w:rFonts w:eastAsia="Century Schoolbook"/>
          <w:w w:val="110"/>
        </w:rPr>
        <w:t>с</w:t>
      </w:r>
      <w:r w:rsidRPr="00251B91">
        <w:rPr>
          <w:rFonts w:eastAsia="Century Schoolbook"/>
          <w:w w:val="114"/>
        </w:rPr>
        <w:t>х</w:t>
      </w:r>
      <w:r w:rsidRPr="00251B91">
        <w:rPr>
          <w:rFonts w:eastAsia="Century Schoolbook"/>
          <w:w w:val="99"/>
        </w:rPr>
        <w:t>е</w:t>
      </w:r>
      <w:r w:rsidRPr="00251B91">
        <w:rPr>
          <w:rFonts w:eastAsia="Century Schoolbook"/>
          <w:w w:val="104"/>
        </w:rPr>
        <w:t>м</w:t>
      </w:r>
      <w:r w:rsidRPr="00251B91">
        <w:rPr>
          <w:rFonts w:eastAsia="Century Schoolbook"/>
          <w:w w:val="106"/>
        </w:rPr>
        <w:t>ы</w:t>
      </w:r>
      <w:r w:rsidRPr="00251B91">
        <w:rPr>
          <w:rFonts w:eastAsia="Century Schoolbook"/>
          <w:spacing w:val="17"/>
        </w:rPr>
        <w:t xml:space="preserve"> </w:t>
      </w:r>
      <w:r w:rsidRPr="00251B91">
        <w:rPr>
          <w:rFonts w:eastAsia="Century Schoolbook"/>
          <w:spacing w:val="12"/>
        </w:rPr>
        <w:t>«</w:t>
      </w:r>
      <w:r w:rsidRPr="00251B91">
        <w:rPr>
          <w:rFonts w:eastAsia="Century Schoolbook"/>
          <w:spacing w:val="12"/>
          <w:w w:val="104"/>
        </w:rPr>
        <w:t>ц</w:t>
      </w:r>
      <w:r w:rsidRPr="00251B91">
        <w:rPr>
          <w:rFonts w:eastAsia="Century Schoolbook"/>
          <w:spacing w:val="12"/>
          <w:w w:val="103"/>
        </w:rPr>
        <w:t>и</w:t>
      </w:r>
      <w:r w:rsidRPr="00251B91">
        <w:rPr>
          <w:rFonts w:eastAsia="Century Schoolbook"/>
          <w:spacing w:val="13"/>
          <w:w w:val="110"/>
        </w:rPr>
        <w:t>к</w:t>
      </w:r>
      <w:r w:rsidRPr="00251B91">
        <w:rPr>
          <w:rFonts w:eastAsia="Century Schoolbook"/>
          <w:spacing w:val="12"/>
          <w:w w:val="99"/>
        </w:rPr>
        <w:t>л</w:t>
      </w:r>
      <w:r w:rsidRPr="00251B91">
        <w:rPr>
          <w:rFonts w:eastAsia="Century Schoolbook"/>
          <w:spacing w:val="12"/>
        </w:rPr>
        <w:t>»;</w:t>
      </w:r>
    </w:p>
    <w:p w:rsidR="002B40D4" w:rsidRPr="00251B91" w:rsidRDefault="002B40D4" w:rsidP="002B40D4">
      <w:pPr>
        <w:widowControl w:val="0"/>
        <w:spacing w:before="3" w:line="242" w:lineRule="auto"/>
        <w:ind w:right="-54"/>
        <w:jc w:val="both"/>
        <w:rPr>
          <w:rFonts w:eastAsia="Century Schoolbook"/>
        </w:rPr>
      </w:pPr>
      <w:r w:rsidRPr="00251B91">
        <w:rPr>
          <w:rFonts w:eastAsia="Century Schoolbook"/>
          <w:w w:val="110"/>
        </w:rPr>
        <w:t>с</w:t>
      </w:r>
      <w:r w:rsidRPr="00251B91">
        <w:rPr>
          <w:rFonts w:eastAsia="Century Schoolbook"/>
          <w:w w:val="106"/>
        </w:rPr>
        <w:t>т</w:t>
      </w:r>
      <w:r w:rsidRPr="00251B91">
        <w:rPr>
          <w:rFonts w:eastAsia="Century Schoolbook"/>
          <w:spacing w:val="2"/>
          <w:w w:val="102"/>
        </w:rPr>
        <w:t>р</w:t>
      </w:r>
      <w:r w:rsidRPr="00251B91">
        <w:rPr>
          <w:rFonts w:eastAsia="Century Schoolbook"/>
          <w:w w:val="108"/>
        </w:rPr>
        <w:t>о</w:t>
      </w:r>
      <w:r w:rsidRPr="00251B91">
        <w:rPr>
          <w:rFonts w:eastAsia="Century Schoolbook"/>
          <w:w w:val="103"/>
        </w:rPr>
        <w:t>и</w:t>
      </w:r>
      <w:r w:rsidRPr="00251B91">
        <w:rPr>
          <w:rFonts w:eastAsia="Century Schoolbook"/>
          <w:w w:val="106"/>
        </w:rPr>
        <w:t>т</w:t>
      </w:r>
      <w:r w:rsidRPr="00251B91">
        <w:rPr>
          <w:rFonts w:eastAsia="Century Schoolbook"/>
          <w:w w:val="102"/>
        </w:rPr>
        <w:t>ь</w:t>
      </w:r>
      <w:r w:rsidRPr="00251B91">
        <w:rPr>
          <w:rFonts w:eastAsia="Century Schoolbook"/>
          <w:spacing w:val="26"/>
        </w:rPr>
        <w:t xml:space="preserve"> </w:t>
      </w:r>
      <w:r w:rsidRPr="00251B91">
        <w:rPr>
          <w:rFonts w:eastAsia="Century Schoolbook"/>
          <w:spacing w:val="-1"/>
          <w:w w:val="103"/>
        </w:rPr>
        <w:t>б</w:t>
      </w:r>
      <w:r w:rsidRPr="00251B91">
        <w:rPr>
          <w:rFonts w:eastAsia="Century Schoolbook"/>
          <w:w w:val="99"/>
        </w:rPr>
        <w:t>л</w:t>
      </w:r>
      <w:r w:rsidRPr="00251B91">
        <w:rPr>
          <w:rFonts w:eastAsia="Century Schoolbook"/>
          <w:w w:val="108"/>
        </w:rPr>
        <w:t>о</w:t>
      </w:r>
      <w:r w:rsidRPr="00251B91">
        <w:rPr>
          <w:rFonts w:eastAsia="Century Schoolbook"/>
          <w:w w:val="110"/>
        </w:rPr>
        <w:t>к</w:t>
      </w:r>
      <w:r w:rsidRPr="00251B91">
        <w:rPr>
          <w:rFonts w:eastAsia="Century Schoolbook"/>
          <w:w w:val="108"/>
        </w:rPr>
        <w:t>-</w:t>
      </w:r>
      <w:r w:rsidRPr="00251B91">
        <w:rPr>
          <w:rFonts w:eastAsia="Century Schoolbook"/>
          <w:w w:val="110"/>
        </w:rPr>
        <w:t>с</w:t>
      </w:r>
      <w:r w:rsidRPr="00251B91">
        <w:rPr>
          <w:rFonts w:eastAsia="Century Schoolbook"/>
          <w:w w:val="114"/>
        </w:rPr>
        <w:t>х</w:t>
      </w:r>
      <w:r w:rsidRPr="00251B91">
        <w:rPr>
          <w:rFonts w:eastAsia="Century Schoolbook"/>
          <w:w w:val="99"/>
        </w:rPr>
        <w:t>е</w:t>
      </w:r>
      <w:r w:rsidRPr="00251B91">
        <w:rPr>
          <w:rFonts w:eastAsia="Century Schoolbook"/>
          <w:w w:val="104"/>
        </w:rPr>
        <w:t>м</w:t>
      </w:r>
      <w:r w:rsidRPr="00251B91">
        <w:rPr>
          <w:rFonts w:eastAsia="Century Schoolbook"/>
          <w:w w:val="107"/>
        </w:rPr>
        <w:t>у</w:t>
      </w:r>
      <w:r w:rsidRPr="00251B91">
        <w:rPr>
          <w:rFonts w:eastAsia="Century Schoolbook"/>
          <w:spacing w:val="27"/>
        </w:rPr>
        <w:t xml:space="preserve"> </w:t>
      </w:r>
      <w:r w:rsidRPr="00251B91">
        <w:rPr>
          <w:rFonts w:eastAsia="Century Schoolbook"/>
          <w:w w:val="104"/>
        </w:rPr>
        <w:t>ц</w:t>
      </w:r>
      <w:r w:rsidRPr="00251B91">
        <w:rPr>
          <w:rFonts w:eastAsia="Century Schoolbook"/>
          <w:w w:val="103"/>
        </w:rPr>
        <w:t>и</w:t>
      </w:r>
      <w:r w:rsidRPr="00251B91">
        <w:rPr>
          <w:rFonts w:eastAsia="Century Schoolbook"/>
          <w:w w:val="110"/>
        </w:rPr>
        <w:t>к</w:t>
      </w:r>
      <w:r w:rsidRPr="00251B91">
        <w:rPr>
          <w:rFonts w:eastAsia="Century Schoolbook"/>
          <w:w w:val="99"/>
        </w:rPr>
        <w:t>л</w:t>
      </w:r>
      <w:r w:rsidRPr="00251B91">
        <w:rPr>
          <w:rFonts w:eastAsia="Century Schoolbook"/>
          <w:w w:val="103"/>
        </w:rPr>
        <w:t>и</w:t>
      </w:r>
      <w:r w:rsidRPr="00251B91">
        <w:rPr>
          <w:rFonts w:eastAsia="Century Schoolbook"/>
          <w:w w:val="104"/>
        </w:rPr>
        <w:t>ч</w:t>
      </w:r>
      <w:r w:rsidRPr="00251B91">
        <w:rPr>
          <w:rFonts w:eastAsia="Century Schoolbook"/>
          <w:w w:val="99"/>
        </w:rPr>
        <w:t>е</w:t>
      </w:r>
      <w:r w:rsidRPr="00251B91">
        <w:rPr>
          <w:rFonts w:eastAsia="Century Schoolbook"/>
          <w:w w:val="110"/>
        </w:rPr>
        <w:t>ск</w:t>
      </w:r>
      <w:r w:rsidRPr="00251B91">
        <w:rPr>
          <w:rFonts w:eastAsia="Century Schoolbook"/>
          <w:w w:val="108"/>
        </w:rPr>
        <w:t>о</w:t>
      </w:r>
      <w:r w:rsidRPr="00251B91">
        <w:rPr>
          <w:rFonts w:eastAsia="Century Schoolbook"/>
          <w:w w:val="105"/>
        </w:rPr>
        <w:t>г</w:t>
      </w:r>
      <w:r w:rsidRPr="00251B91">
        <w:rPr>
          <w:rFonts w:eastAsia="Century Schoolbook"/>
          <w:w w:val="108"/>
        </w:rPr>
        <w:t>о</w:t>
      </w:r>
      <w:r w:rsidRPr="00251B91">
        <w:rPr>
          <w:rFonts w:eastAsia="Century Schoolbook"/>
          <w:spacing w:val="27"/>
        </w:rPr>
        <w:t xml:space="preserve"> </w:t>
      </w:r>
      <w:r w:rsidRPr="00251B91">
        <w:rPr>
          <w:rFonts w:eastAsia="Century Schoolbook"/>
          <w:w w:val="96"/>
        </w:rPr>
        <w:t>а</w:t>
      </w:r>
      <w:r w:rsidRPr="00251B91">
        <w:rPr>
          <w:rFonts w:eastAsia="Century Schoolbook"/>
          <w:w w:val="99"/>
        </w:rPr>
        <w:t>л</w:t>
      </w:r>
      <w:r w:rsidRPr="00251B91">
        <w:rPr>
          <w:rFonts w:eastAsia="Century Schoolbook"/>
          <w:w w:val="105"/>
        </w:rPr>
        <w:t>г</w:t>
      </w:r>
      <w:r w:rsidRPr="00251B91">
        <w:rPr>
          <w:rFonts w:eastAsia="Century Schoolbook"/>
          <w:spacing w:val="-2"/>
          <w:w w:val="108"/>
        </w:rPr>
        <w:t>о</w:t>
      </w:r>
      <w:r w:rsidRPr="00251B91">
        <w:rPr>
          <w:rFonts w:eastAsia="Century Schoolbook"/>
          <w:w w:val="102"/>
        </w:rPr>
        <w:t>р</w:t>
      </w:r>
      <w:r w:rsidRPr="00251B91">
        <w:rPr>
          <w:rFonts w:eastAsia="Century Schoolbook"/>
          <w:w w:val="103"/>
        </w:rPr>
        <w:t>и</w:t>
      </w:r>
      <w:r w:rsidRPr="00251B91">
        <w:rPr>
          <w:rFonts w:eastAsia="Century Schoolbook"/>
          <w:w w:val="106"/>
        </w:rPr>
        <w:t>т</w:t>
      </w:r>
      <w:r w:rsidRPr="00251B91">
        <w:rPr>
          <w:rFonts w:eastAsia="Century Schoolbook"/>
          <w:w w:val="104"/>
        </w:rPr>
        <w:t>м</w:t>
      </w:r>
      <w:r w:rsidRPr="00251B91">
        <w:rPr>
          <w:rFonts w:eastAsia="Century Schoolbook"/>
          <w:w w:val="96"/>
        </w:rPr>
        <w:t>а</w:t>
      </w:r>
      <w:r w:rsidRPr="00251B91">
        <w:rPr>
          <w:rFonts w:eastAsia="Century Schoolbook"/>
          <w:spacing w:val="25"/>
        </w:rPr>
        <w:t xml:space="preserve"> </w:t>
      </w:r>
      <w:r w:rsidRPr="00251B91">
        <w:rPr>
          <w:rFonts w:eastAsia="Century Schoolbook"/>
          <w:w w:val="102"/>
        </w:rPr>
        <w:t>п</w:t>
      </w:r>
      <w:r w:rsidRPr="00251B91">
        <w:rPr>
          <w:rFonts w:eastAsia="Century Schoolbook"/>
          <w:spacing w:val="1"/>
          <w:w w:val="108"/>
        </w:rPr>
        <w:t>о</w:t>
      </w:r>
      <w:r w:rsidRPr="00251B91">
        <w:rPr>
          <w:rFonts w:eastAsia="Century Schoolbook"/>
          <w:spacing w:val="27"/>
        </w:rPr>
        <w:t xml:space="preserve"> </w:t>
      </w:r>
      <w:r w:rsidRPr="00251B91">
        <w:rPr>
          <w:rFonts w:eastAsia="Century Schoolbook"/>
          <w:spacing w:val="-1"/>
          <w:w w:val="103"/>
        </w:rPr>
        <w:t>б</w:t>
      </w:r>
      <w:r w:rsidRPr="00251B91">
        <w:rPr>
          <w:rFonts w:eastAsia="Century Schoolbook"/>
          <w:w w:val="99"/>
        </w:rPr>
        <w:t>л</w:t>
      </w:r>
      <w:r w:rsidRPr="00251B91">
        <w:rPr>
          <w:rFonts w:eastAsia="Century Schoolbook"/>
          <w:w w:val="108"/>
        </w:rPr>
        <w:t>о</w:t>
      </w:r>
      <w:r w:rsidRPr="00251B91">
        <w:rPr>
          <w:rFonts w:eastAsia="Century Schoolbook"/>
          <w:w w:val="110"/>
        </w:rPr>
        <w:t>к</w:t>
      </w:r>
      <w:r w:rsidRPr="00251B91">
        <w:rPr>
          <w:rFonts w:eastAsia="Century Schoolbook"/>
          <w:w w:val="108"/>
        </w:rPr>
        <w:t>-</w:t>
      </w:r>
      <w:r w:rsidRPr="00251B91">
        <w:rPr>
          <w:rFonts w:eastAsia="Century Schoolbook"/>
          <w:w w:val="110"/>
        </w:rPr>
        <w:t>с</w:t>
      </w:r>
      <w:r w:rsidRPr="00251B91">
        <w:rPr>
          <w:rFonts w:eastAsia="Century Schoolbook"/>
          <w:w w:val="114"/>
        </w:rPr>
        <w:t>х</w:t>
      </w:r>
      <w:r w:rsidRPr="00251B91">
        <w:rPr>
          <w:rFonts w:eastAsia="Century Schoolbook"/>
          <w:w w:val="99"/>
        </w:rPr>
        <w:t>е</w:t>
      </w:r>
      <w:r w:rsidRPr="00251B91">
        <w:rPr>
          <w:rFonts w:eastAsia="Century Schoolbook"/>
          <w:w w:val="104"/>
        </w:rPr>
        <w:t>м</w:t>
      </w:r>
      <w:r w:rsidRPr="00251B91">
        <w:rPr>
          <w:rFonts w:eastAsia="Century Schoolbook"/>
          <w:w w:val="99"/>
        </w:rPr>
        <w:t>е</w:t>
      </w:r>
      <w:r w:rsidRPr="00251B91">
        <w:rPr>
          <w:rFonts w:eastAsia="Century Schoolbook"/>
        </w:rPr>
        <w:t xml:space="preserve"> </w:t>
      </w:r>
      <w:r w:rsidRPr="00251B91">
        <w:rPr>
          <w:rFonts w:eastAsia="Century Schoolbook"/>
          <w:w w:val="99"/>
        </w:rPr>
        <w:t>л</w:t>
      </w:r>
      <w:r w:rsidRPr="00251B91">
        <w:rPr>
          <w:rFonts w:eastAsia="Century Schoolbook"/>
          <w:w w:val="103"/>
        </w:rPr>
        <w:t>и</w:t>
      </w:r>
      <w:r w:rsidRPr="00251B91">
        <w:rPr>
          <w:rFonts w:eastAsia="Century Schoolbook"/>
        </w:rPr>
        <w:t>н</w:t>
      </w:r>
      <w:r w:rsidRPr="00251B91">
        <w:rPr>
          <w:rFonts w:eastAsia="Century Schoolbook"/>
          <w:w w:val="99"/>
        </w:rPr>
        <w:t>е</w:t>
      </w:r>
      <w:r w:rsidRPr="00251B91">
        <w:rPr>
          <w:rFonts w:eastAsia="Century Schoolbook"/>
          <w:spacing w:val="1"/>
          <w:w w:val="103"/>
        </w:rPr>
        <w:t>й</w:t>
      </w:r>
      <w:r w:rsidRPr="00251B91">
        <w:rPr>
          <w:rFonts w:eastAsia="Century Schoolbook"/>
        </w:rPr>
        <w:t>н</w:t>
      </w:r>
      <w:r w:rsidRPr="00251B91">
        <w:rPr>
          <w:rFonts w:eastAsia="Century Schoolbook"/>
          <w:w w:val="108"/>
        </w:rPr>
        <w:t>о</w:t>
      </w:r>
      <w:r w:rsidRPr="00251B91">
        <w:rPr>
          <w:rFonts w:eastAsia="Century Schoolbook"/>
          <w:w w:val="105"/>
        </w:rPr>
        <w:t>г</w:t>
      </w:r>
      <w:r w:rsidRPr="00251B91">
        <w:rPr>
          <w:rFonts w:eastAsia="Century Schoolbook"/>
          <w:spacing w:val="1"/>
          <w:w w:val="108"/>
        </w:rPr>
        <w:t>о</w:t>
      </w:r>
      <w:r w:rsidRPr="00251B91">
        <w:rPr>
          <w:rFonts w:eastAsia="Century Schoolbook"/>
          <w:spacing w:val="16"/>
        </w:rPr>
        <w:t xml:space="preserve"> </w:t>
      </w:r>
      <w:r w:rsidRPr="00251B91">
        <w:rPr>
          <w:rFonts w:eastAsia="Century Schoolbook"/>
          <w:spacing w:val="1"/>
          <w:w w:val="96"/>
        </w:rPr>
        <w:t>а</w:t>
      </w:r>
      <w:r w:rsidRPr="00251B91">
        <w:rPr>
          <w:rFonts w:eastAsia="Century Schoolbook"/>
          <w:spacing w:val="1"/>
          <w:w w:val="99"/>
        </w:rPr>
        <w:t>л</w:t>
      </w:r>
      <w:r w:rsidRPr="00251B91">
        <w:rPr>
          <w:rFonts w:eastAsia="Century Schoolbook"/>
          <w:spacing w:val="2"/>
          <w:w w:val="105"/>
        </w:rPr>
        <w:t>г</w:t>
      </w:r>
      <w:r w:rsidRPr="00251B91">
        <w:rPr>
          <w:rFonts w:eastAsia="Century Schoolbook"/>
          <w:w w:val="108"/>
        </w:rPr>
        <w:t>о</w:t>
      </w:r>
      <w:r w:rsidRPr="00251B91">
        <w:rPr>
          <w:rFonts w:eastAsia="Century Schoolbook"/>
          <w:spacing w:val="2"/>
          <w:w w:val="102"/>
        </w:rPr>
        <w:t>р</w:t>
      </w:r>
      <w:r w:rsidRPr="00251B91">
        <w:rPr>
          <w:rFonts w:eastAsia="Century Schoolbook"/>
          <w:spacing w:val="1"/>
          <w:w w:val="103"/>
        </w:rPr>
        <w:t>и</w:t>
      </w:r>
      <w:r w:rsidRPr="00251B91">
        <w:rPr>
          <w:rFonts w:eastAsia="Century Schoolbook"/>
          <w:spacing w:val="2"/>
          <w:w w:val="106"/>
        </w:rPr>
        <w:t>т</w:t>
      </w:r>
      <w:r w:rsidRPr="00251B91">
        <w:rPr>
          <w:rFonts w:eastAsia="Century Schoolbook"/>
          <w:spacing w:val="1"/>
          <w:w w:val="104"/>
        </w:rPr>
        <w:t>м</w:t>
      </w:r>
      <w:r w:rsidRPr="00251B91">
        <w:rPr>
          <w:rFonts w:eastAsia="Century Schoolbook"/>
          <w:spacing w:val="2"/>
          <w:w w:val="96"/>
        </w:rPr>
        <w:t>а</w:t>
      </w:r>
      <w:r w:rsidRPr="00251B91">
        <w:rPr>
          <w:rFonts w:eastAsia="Century Schoolbook"/>
          <w:spacing w:val="1"/>
        </w:rPr>
        <w:t>;</w:t>
      </w:r>
    </w:p>
    <w:p w:rsidR="002B40D4" w:rsidRPr="00251B91" w:rsidRDefault="002B40D4" w:rsidP="002B40D4">
      <w:pPr>
        <w:widowControl w:val="0"/>
        <w:spacing w:line="242" w:lineRule="auto"/>
        <w:ind w:right="-54"/>
        <w:jc w:val="both"/>
        <w:rPr>
          <w:rFonts w:eastAsia="Century Schoolbook"/>
        </w:rPr>
      </w:pPr>
      <w:r w:rsidRPr="00251B91">
        <w:rPr>
          <w:rFonts w:eastAsia="Century Schoolbook"/>
          <w:spacing w:val="1"/>
          <w:w w:val="102"/>
        </w:rPr>
        <w:t>р</w:t>
      </w:r>
      <w:r w:rsidRPr="00251B91">
        <w:rPr>
          <w:rFonts w:eastAsia="Century Schoolbook"/>
          <w:w w:val="96"/>
        </w:rPr>
        <w:t>а</w:t>
      </w:r>
      <w:r w:rsidRPr="00251B91">
        <w:rPr>
          <w:rFonts w:eastAsia="Century Schoolbook"/>
          <w:spacing w:val="-1"/>
          <w:w w:val="103"/>
        </w:rPr>
        <w:t>з</w:t>
      </w:r>
      <w:r w:rsidRPr="00251B91">
        <w:rPr>
          <w:rFonts w:eastAsia="Century Schoolbook"/>
          <w:w w:val="99"/>
        </w:rPr>
        <w:t>л</w:t>
      </w:r>
      <w:r w:rsidRPr="00251B91">
        <w:rPr>
          <w:rFonts w:eastAsia="Century Schoolbook"/>
          <w:w w:val="103"/>
        </w:rPr>
        <w:t>и</w:t>
      </w:r>
      <w:r w:rsidRPr="00251B91">
        <w:rPr>
          <w:rFonts w:eastAsia="Century Schoolbook"/>
          <w:w w:val="104"/>
        </w:rPr>
        <w:t>ч</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34"/>
        </w:rPr>
        <w:t xml:space="preserve"> </w:t>
      </w:r>
      <w:r w:rsidRPr="00251B91">
        <w:rPr>
          <w:rFonts w:eastAsia="Century Schoolbook"/>
          <w:spacing w:val="2"/>
          <w:w w:val="108"/>
        </w:rPr>
        <w:t>о</w:t>
      </w:r>
      <w:r w:rsidRPr="00251B91">
        <w:rPr>
          <w:rFonts w:eastAsia="Century Schoolbook"/>
          <w:w w:val="110"/>
        </w:rPr>
        <w:t>с</w:t>
      </w:r>
      <w:r w:rsidRPr="00251B91">
        <w:rPr>
          <w:rFonts w:eastAsia="Century Schoolbook"/>
          <w:spacing w:val="1"/>
        </w:rPr>
        <w:t>н</w:t>
      </w:r>
      <w:r w:rsidRPr="00251B91">
        <w:rPr>
          <w:rFonts w:eastAsia="Century Schoolbook"/>
          <w:w w:val="108"/>
        </w:rPr>
        <w:t>о</w:t>
      </w:r>
      <w:r w:rsidRPr="00251B91">
        <w:rPr>
          <w:rFonts w:eastAsia="Century Schoolbook"/>
          <w:w w:val="101"/>
        </w:rPr>
        <w:t>в</w:t>
      </w:r>
      <w:r w:rsidRPr="00251B91">
        <w:rPr>
          <w:rFonts w:eastAsia="Century Schoolbook"/>
          <w:spacing w:val="1"/>
        </w:rPr>
        <w:t>н</w:t>
      </w:r>
      <w:r w:rsidRPr="00251B91">
        <w:rPr>
          <w:rFonts w:eastAsia="Century Schoolbook"/>
          <w:w w:val="106"/>
        </w:rPr>
        <w:t>ы</w:t>
      </w:r>
      <w:r w:rsidRPr="00251B91">
        <w:rPr>
          <w:rFonts w:eastAsia="Century Schoolbook"/>
          <w:spacing w:val="1"/>
          <w:w w:val="99"/>
        </w:rPr>
        <w:t>е</w:t>
      </w:r>
      <w:r w:rsidRPr="00251B91">
        <w:rPr>
          <w:rFonts w:eastAsia="Century Schoolbook"/>
          <w:spacing w:val="34"/>
        </w:rPr>
        <w:t xml:space="preserve"> </w:t>
      </w:r>
      <w:r w:rsidRPr="00251B91">
        <w:rPr>
          <w:rFonts w:eastAsia="Century Schoolbook"/>
          <w:w w:val="107"/>
        </w:rPr>
        <w:t>э</w:t>
      </w:r>
      <w:r w:rsidRPr="00251B91">
        <w:rPr>
          <w:rFonts w:eastAsia="Century Schoolbook"/>
          <w:w w:val="99"/>
        </w:rPr>
        <w:t>ле</w:t>
      </w:r>
      <w:r w:rsidRPr="00251B91">
        <w:rPr>
          <w:rFonts w:eastAsia="Century Schoolbook"/>
          <w:w w:val="104"/>
        </w:rPr>
        <w:t>м</w:t>
      </w:r>
      <w:r w:rsidRPr="00251B91">
        <w:rPr>
          <w:rFonts w:eastAsia="Century Schoolbook"/>
          <w:w w:val="99"/>
        </w:rPr>
        <w:t>е</w:t>
      </w:r>
      <w:r w:rsidRPr="00251B91">
        <w:rPr>
          <w:rFonts w:eastAsia="Century Schoolbook"/>
        </w:rPr>
        <w:t>н</w:t>
      </w:r>
      <w:r w:rsidRPr="00251B91">
        <w:rPr>
          <w:rFonts w:eastAsia="Century Schoolbook"/>
          <w:w w:val="106"/>
        </w:rPr>
        <w:t>ты</w:t>
      </w:r>
      <w:r w:rsidRPr="00251B91">
        <w:rPr>
          <w:rFonts w:eastAsia="Century Schoolbook"/>
          <w:spacing w:val="34"/>
        </w:rPr>
        <w:t xml:space="preserve"> </w:t>
      </w:r>
      <w:r w:rsidRPr="00251B91">
        <w:rPr>
          <w:rFonts w:eastAsia="Century Schoolbook"/>
          <w:w w:val="110"/>
        </w:rPr>
        <w:t>с</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106"/>
        </w:rPr>
        <w:t>ы</w:t>
      </w:r>
      <w:r w:rsidRPr="00251B91">
        <w:rPr>
          <w:rFonts w:eastAsia="Century Schoolbook"/>
          <w:spacing w:val="34"/>
        </w:rPr>
        <w:t xml:space="preserve"> </w:t>
      </w:r>
      <w:r w:rsidRPr="00251B91">
        <w:rPr>
          <w:rFonts w:eastAsia="Century Schoolbook"/>
          <w:w w:val="101"/>
        </w:rPr>
        <w:t>в</w:t>
      </w:r>
      <w:r w:rsidRPr="00251B91">
        <w:rPr>
          <w:rFonts w:eastAsia="Century Schoolbook"/>
          <w:w w:val="103"/>
        </w:rPr>
        <w:t>из</w:t>
      </w:r>
      <w:r w:rsidRPr="00251B91">
        <w:rPr>
          <w:rFonts w:eastAsia="Century Schoolbook"/>
          <w:w w:val="107"/>
        </w:rPr>
        <w:t>у</w:t>
      </w:r>
      <w:r w:rsidRPr="00251B91">
        <w:rPr>
          <w:rFonts w:eastAsia="Century Schoolbook"/>
          <w:w w:val="96"/>
        </w:rPr>
        <w:t>а</w:t>
      </w:r>
      <w:r w:rsidRPr="00251B91">
        <w:rPr>
          <w:rFonts w:eastAsia="Century Schoolbook"/>
          <w:w w:val="99"/>
        </w:rPr>
        <w:t>л</w:t>
      </w:r>
      <w:r w:rsidRPr="00251B91">
        <w:rPr>
          <w:rFonts w:eastAsia="Century Schoolbook"/>
          <w:w w:val="102"/>
        </w:rPr>
        <w:t>ь</w:t>
      </w:r>
      <w:r w:rsidRPr="00251B91">
        <w:rPr>
          <w:rFonts w:eastAsia="Century Schoolbook"/>
        </w:rPr>
        <w:t>н</w:t>
      </w:r>
      <w:r w:rsidRPr="00251B91">
        <w:rPr>
          <w:rFonts w:eastAsia="Century Schoolbook"/>
          <w:w w:val="108"/>
        </w:rPr>
        <w:t>о</w:t>
      </w:r>
      <w:r w:rsidRPr="00251B91">
        <w:rPr>
          <w:rFonts w:eastAsia="Century Schoolbook"/>
          <w:w w:val="105"/>
        </w:rPr>
        <w:t>г</w:t>
      </w:r>
      <w:r w:rsidRPr="00251B91">
        <w:rPr>
          <w:rFonts w:eastAsia="Century Schoolbook"/>
          <w:w w:val="108"/>
        </w:rPr>
        <w:t>о</w:t>
      </w:r>
      <w:r w:rsidRPr="00251B91">
        <w:rPr>
          <w:rFonts w:eastAsia="Century Schoolbook"/>
          <w:spacing w:val="34"/>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w w:val="108"/>
        </w:rPr>
        <w:t>о</w:t>
      </w:r>
      <w:r w:rsidRPr="00251B91">
        <w:rPr>
          <w:rFonts w:eastAsia="Century Schoolbook"/>
          <w:w w:val="105"/>
        </w:rPr>
        <w:t>г</w:t>
      </w:r>
      <w:r w:rsidRPr="00251B91">
        <w:rPr>
          <w:rFonts w:eastAsia="Century Schoolbook"/>
          <w:spacing w:val="2"/>
          <w:w w:val="102"/>
        </w:rPr>
        <w:t>р</w:t>
      </w:r>
      <w:r w:rsidRPr="00251B91">
        <w:rPr>
          <w:rFonts w:eastAsia="Century Schoolbook"/>
          <w:w w:val="96"/>
        </w:rPr>
        <w:t>а</w:t>
      </w:r>
      <w:r w:rsidRPr="00251B91">
        <w:rPr>
          <w:rFonts w:eastAsia="Century Schoolbook"/>
          <w:w w:val="104"/>
        </w:rPr>
        <w:t>м</w:t>
      </w:r>
      <w:r w:rsidRPr="00251B91">
        <w:rPr>
          <w:rFonts w:eastAsia="Century Schoolbook"/>
          <w:w w:val="108"/>
        </w:rPr>
        <w:t>-</w:t>
      </w:r>
      <w:r w:rsidRPr="00251B91">
        <w:rPr>
          <w:rFonts w:eastAsia="Century Schoolbook"/>
          <w:spacing w:val="1"/>
          <w:w w:val="104"/>
        </w:rPr>
        <w:t>м</w:t>
      </w:r>
      <w:r w:rsidRPr="00251B91">
        <w:rPr>
          <w:rFonts w:eastAsia="Century Schoolbook"/>
          <w:w w:val="103"/>
        </w:rPr>
        <w:t>и</w:t>
      </w:r>
      <w:r w:rsidRPr="00251B91">
        <w:rPr>
          <w:rFonts w:eastAsia="Century Schoolbook"/>
          <w:spacing w:val="1"/>
          <w:w w:val="102"/>
        </w:rPr>
        <w:t>р</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rPr>
        <w:t>н</w:t>
      </w:r>
      <w:r w:rsidRPr="00251B91">
        <w:rPr>
          <w:rFonts w:eastAsia="Century Schoolbook"/>
          <w:w w:val="103"/>
        </w:rPr>
        <w:t>и</w:t>
      </w:r>
      <w:r w:rsidRPr="00251B91">
        <w:rPr>
          <w:rFonts w:eastAsia="Century Schoolbook"/>
          <w:spacing w:val="1"/>
          <w:w w:val="106"/>
        </w:rPr>
        <w:t>я</w:t>
      </w:r>
      <w:r w:rsidRPr="00251B91">
        <w:rPr>
          <w:rFonts w:eastAsia="Century Schoolbook"/>
          <w:spacing w:val="16"/>
        </w:rPr>
        <w:t xml:space="preserve"> </w:t>
      </w:r>
      <w:r w:rsidRPr="00251B91">
        <w:rPr>
          <w:rFonts w:eastAsia="Century Schoolbook"/>
          <w:spacing w:val="2"/>
          <w:w w:val="96"/>
        </w:rPr>
        <w:t>S</w:t>
      </w:r>
      <w:r w:rsidRPr="00251B91">
        <w:rPr>
          <w:rFonts w:eastAsia="Century Schoolbook"/>
          <w:spacing w:val="2"/>
          <w:w w:val="110"/>
        </w:rPr>
        <w:t>c</w:t>
      </w:r>
      <w:r w:rsidRPr="00251B91">
        <w:rPr>
          <w:rFonts w:eastAsia="Century Schoolbook"/>
          <w:w w:val="109"/>
        </w:rPr>
        <w:t>r</w:t>
      </w:r>
      <w:r w:rsidRPr="00251B91">
        <w:rPr>
          <w:rFonts w:eastAsia="Century Schoolbook"/>
          <w:spacing w:val="-2"/>
          <w:w w:val="96"/>
        </w:rPr>
        <w:t>a</w:t>
      </w:r>
      <w:r w:rsidRPr="00251B91">
        <w:rPr>
          <w:rFonts w:eastAsia="Century Schoolbook"/>
          <w:spacing w:val="4"/>
          <w:w w:val="110"/>
        </w:rPr>
        <w:t>t</w:t>
      </w:r>
      <w:r w:rsidRPr="00251B91">
        <w:rPr>
          <w:rFonts w:eastAsia="Century Schoolbook"/>
          <w:spacing w:val="1"/>
          <w:w w:val="110"/>
        </w:rPr>
        <w:t>c</w:t>
      </w:r>
      <w:r w:rsidRPr="00251B91">
        <w:rPr>
          <w:rFonts w:eastAsia="Century Schoolbook"/>
          <w:spacing w:val="2"/>
          <w:w w:val="101"/>
        </w:rPr>
        <w:t>h</w:t>
      </w:r>
      <w:r w:rsidRPr="00251B91">
        <w:rPr>
          <w:rFonts w:eastAsia="Century Schoolbook"/>
          <w:spacing w:val="2"/>
        </w:rPr>
        <w:t>;</w:t>
      </w:r>
    </w:p>
    <w:p w:rsidR="002B40D4" w:rsidRPr="00251B91" w:rsidRDefault="002B40D4" w:rsidP="002B40D4">
      <w:pPr>
        <w:widowControl w:val="0"/>
        <w:ind w:right="-20"/>
        <w:jc w:val="both"/>
        <w:rPr>
          <w:rFonts w:eastAsia="Century Schoolbook"/>
        </w:rPr>
      </w:pPr>
      <w:r w:rsidRPr="00251B91">
        <w:rPr>
          <w:rFonts w:eastAsia="Century Schoolbook"/>
          <w:w w:val="103"/>
        </w:rPr>
        <w:lastRenderedPageBreak/>
        <w:t>и</w:t>
      </w:r>
      <w:r w:rsidRPr="00251B91">
        <w:rPr>
          <w:rFonts w:eastAsia="Century Schoolbook"/>
          <w:w w:val="110"/>
        </w:rPr>
        <w:t>с</w:t>
      </w:r>
      <w:r w:rsidRPr="00251B91">
        <w:rPr>
          <w:rFonts w:eastAsia="Century Schoolbook"/>
          <w:w w:val="102"/>
        </w:rPr>
        <w:t>п</w:t>
      </w:r>
      <w:r w:rsidRPr="00251B91">
        <w:rPr>
          <w:rFonts w:eastAsia="Century Schoolbook"/>
          <w:spacing w:val="-1"/>
          <w:w w:val="108"/>
        </w:rPr>
        <w:t>о</w:t>
      </w:r>
      <w:r w:rsidRPr="00251B91">
        <w:rPr>
          <w:rFonts w:eastAsia="Century Schoolbook"/>
          <w:w w:val="99"/>
        </w:rPr>
        <w:t>л</w:t>
      </w:r>
      <w:r w:rsidRPr="00251B91">
        <w:rPr>
          <w:rFonts w:eastAsia="Century Schoolbook"/>
          <w:w w:val="102"/>
        </w:rPr>
        <w:t>ь</w:t>
      </w:r>
      <w:r w:rsidRPr="00251B91">
        <w:rPr>
          <w:rFonts w:eastAsia="Century Schoolbook"/>
          <w:spacing w:val="2"/>
          <w:w w:val="103"/>
        </w:rPr>
        <w:t>з</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17"/>
        </w:rPr>
        <w:t xml:space="preserve"> </w:t>
      </w:r>
      <w:r w:rsidRPr="00251B91">
        <w:rPr>
          <w:rFonts w:eastAsia="Century Schoolbook"/>
          <w:w w:val="102"/>
        </w:rPr>
        <w:t>п</w:t>
      </w:r>
      <w:r w:rsidRPr="00251B91">
        <w:rPr>
          <w:rFonts w:eastAsia="Century Schoolbook"/>
          <w:w w:val="108"/>
        </w:rPr>
        <w:t>о</w:t>
      </w:r>
      <w:r w:rsidRPr="00251B91">
        <w:rPr>
          <w:rFonts w:eastAsia="Century Schoolbook"/>
        </w:rPr>
        <w:t>н</w:t>
      </w:r>
      <w:r w:rsidRPr="00251B91">
        <w:rPr>
          <w:rFonts w:eastAsia="Century Schoolbook"/>
          <w:spacing w:val="1"/>
          <w:w w:val="106"/>
        </w:rPr>
        <w:t>ят</w:t>
      </w:r>
      <w:r w:rsidRPr="00251B91">
        <w:rPr>
          <w:rFonts w:eastAsia="Century Schoolbook"/>
          <w:w w:val="103"/>
        </w:rPr>
        <w:t>и</w:t>
      </w:r>
      <w:r w:rsidRPr="00251B91">
        <w:rPr>
          <w:rFonts w:eastAsia="Century Schoolbook"/>
          <w:w w:val="106"/>
        </w:rPr>
        <w:t>я</w:t>
      </w:r>
      <w:r w:rsidRPr="00251B91">
        <w:rPr>
          <w:rFonts w:eastAsia="Century Schoolbook"/>
          <w:spacing w:val="16"/>
        </w:rPr>
        <w:t xml:space="preserve"> </w:t>
      </w:r>
      <w:r w:rsidRPr="00251B91">
        <w:rPr>
          <w:rFonts w:eastAsia="Century Schoolbook"/>
          <w:spacing w:val="8"/>
        </w:rPr>
        <w:t>«</w:t>
      </w:r>
      <w:r w:rsidRPr="00251B91">
        <w:rPr>
          <w:rFonts w:eastAsia="Century Schoolbook"/>
          <w:spacing w:val="9"/>
          <w:w w:val="110"/>
        </w:rPr>
        <w:t>с</w:t>
      </w:r>
      <w:r w:rsidRPr="00251B91">
        <w:rPr>
          <w:rFonts w:eastAsia="Century Schoolbook"/>
          <w:spacing w:val="8"/>
          <w:w w:val="102"/>
        </w:rPr>
        <w:t>п</w:t>
      </w:r>
      <w:r w:rsidRPr="00251B91">
        <w:rPr>
          <w:rFonts w:eastAsia="Century Schoolbook"/>
          <w:spacing w:val="10"/>
          <w:w w:val="102"/>
        </w:rPr>
        <w:t>р</w:t>
      </w:r>
      <w:r w:rsidRPr="00251B91">
        <w:rPr>
          <w:rFonts w:eastAsia="Century Schoolbook"/>
          <w:spacing w:val="9"/>
          <w:w w:val="96"/>
        </w:rPr>
        <w:t>а</w:t>
      </w:r>
      <w:r w:rsidRPr="00251B91">
        <w:rPr>
          <w:rFonts w:eastAsia="Century Schoolbook"/>
          <w:spacing w:val="8"/>
          <w:w w:val="103"/>
        </w:rPr>
        <w:t>й</w:t>
      </w:r>
      <w:r w:rsidRPr="00251B91">
        <w:rPr>
          <w:rFonts w:eastAsia="Century Schoolbook"/>
          <w:spacing w:val="9"/>
          <w:w w:val="106"/>
        </w:rPr>
        <w:t>т</w:t>
      </w:r>
      <w:r w:rsidRPr="00251B91">
        <w:rPr>
          <w:rFonts w:eastAsia="Century Schoolbook"/>
          <w:spacing w:val="8"/>
        </w:rPr>
        <w:t>»</w:t>
      </w:r>
      <w:r w:rsidRPr="00251B91">
        <w:rPr>
          <w:rFonts w:eastAsia="Century Schoolbook"/>
          <w:spacing w:val="17"/>
        </w:rPr>
        <w:t xml:space="preserve"> </w:t>
      </w:r>
      <w:r w:rsidRPr="00251B91">
        <w:rPr>
          <w:rFonts w:eastAsia="Century Schoolbook"/>
          <w:w w:val="103"/>
        </w:rPr>
        <w:t>и</w:t>
      </w:r>
      <w:r w:rsidRPr="00251B91">
        <w:rPr>
          <w:rFonts w:eastAsia="Century Schoolbook"/>
          <w:spacing w:val="16"/>
        </w:rPr>
        <w:t xml:space="preserve"> </w:t>
      </w:r>
      <w:r w:rsidRPr="00251B91">
        <w:rPr>
          <w:rFonts w:eastAsia="Century Schoolbook"/>
          <w:spacing w:val="9"/>
        </w:rPr>
        <w:t>«</w:t>
      </w:r>
      <w:r w:rsidRPr="00251B91">
        <w:rPr>
          <w:rFonts w:eastAsia="Century Schoolbook"/>
          <w:spacing w:val="10"/>
          <w:w w:val="110"/>
        </w:rPr>
        <w:t>ск</w:t>
      </w:r>
      <w:r w:rsidRPr="00251B91">
        <w:rPr>
          <w:rFonts w:eastAsia="Century Schoolbook"/>
          <w:spacing w:val="9"/>
          <w:w w:val="102"/>
        </w:rPr>
        <w:t>р</w:t>
      </w:r>
      <w:r w:rsidRPr="00251B91">
        <w:rPr>
          <w:rFonts w:eastAsia="Century Schoolbook"/>
          <w:spacing w:val="10"/>
          <w:w w:val="103"/>
        </w:rPr>
        <w:t>и</w:t>
      </w:r>
      <w:r w:rsidRPr="00251B91">
        <w:rPr>
          <w:rFonts w:eastAsia="Century Schoolbook"/>
          <w:spacing w:val="9"/>
          <w:w w:val="102"/>
        </w:rPr>
        <w:t>п</w:t>
      </w:r>
      <w:r w:rsidRPr="00251B91">
        <w:rPr>
          <w:rFonts w:eastAsia="Century Schoolbook"/>
          <w:spacing w:val="10"/>
          <w:w w:val="106"/>
        </w:rPr>
        <w:t>т</w:t>
      </w:r>
      <w:r w:rsidRPr="00251B91">
        <w:rPr>
          <w:rFonts w:eastAsia="Century Schoolbook"/>
          <w:spacing w:val="9"/>
        </w:rPr>
        <w:t>»;</w:t>
      </w:r>
    </w:p>
    <w:p w:rsidR="002B40D4" w:rsidRPr="00251B91" w:rsidRDefault="002B40D4" w:rsidP="002B40D4">
      <w:pPr>
        <w:widowControl w:val="0"/>
        <w:spacing w:before="2" w:line="242" w:lineRule="auto"/>
        <w:ind w:right="-54"/>
        <w:jc w:val="both"/>
        <w:rPr>
          <w:rFonts w:eastAsia="Century Schoolbook"/>
        </w:rPr>
      </w:pPr>
      <w:r w:rsidRPr="00251B91">
        <w:rPr>
          <w:rFonts w:eastAsia="Century Schoolbook"/>
          <w:w w:val="110"/>
        </w:rPr>
        <w:t>с</w:t>
      </w:r>
      <w:r w:rsidRPr="00251B91">
        <w:rPr>
          <w:rFonts w:eastAsia="Century Schoolbook"/>
          <w:spacing w:val="2"/>
          <w:w w:val="108"/>
        </w:rPr>
        <w:t>о</w:t>
      </w:r>
      <w:r w:rsidRPr="00251B91">
        <w:rPr>
          <w:rFonts w:eastAsia="Century Schoolbook"/>
          <w:w w:val="110"/>
        </w:rPr>
        <w:t>с</w:t>
      </w:r>
      <w:r w:rsidRPr="00251B91">
        <w:rPr>
          <w:rFonts w:eastAsia="Century Schoolbook"/>
          <w:spacing w:val="-1"/>
          <w:w w:val="106"/>
        </w:rPr>
        <w:t>т</w:t>
      </w:r>
      <w:r w:rsidRPr="00251B91">
        <w:rPr>
          <w:rFonts w:eastAsia="Century Schoolbook"/>
          <w:w w:val="96"/>
        </w:rPr>
        <w:t>а</w:t>
      </w:r>
      <w:r w:rsidRPr="00251B91">
        <w:rPr>
          <w:rFonts w:eastAsia="Century Schoolbook"/>
          <w:spacing w:val="-2"/>
          <w:w w:val="101"/>
        </w:rPr>
        <w:t>в</w:t>
      </w:r>
      <w:r w:rsidRPr="00251B91">
        <w:rPr>
          <w:rFonts w:eastAsia="Century Schoolbook"/>
          <w:w w:val="99"/>
        </w:rPr>
        <w:t>л</w:t>
      </w:r>
      <w:r w:rsidRPr="00251B91">
        <w:rPr>
          <w:rFonts w:eastAsia="Century Schoolbook"/>
          <w:w w:val="106"/>
        </w:rPr>
        <w:t>ят</w:t>
      </w:r>
      <w:r w:rsidRPr="00251B91">
        <w:rPr>
          <w:rFonts w:eastAsia="Century Schoolbook"/>
          <w:w w:val="102"/>
        </w:rPr>
        <w:t>ь</w:t>
      </w:r>
      <w:r w:rsidRPr="00251B91">
        <w:rPr>
          <w:rFonts w:eastAsia="Century Schoolbook"/>
          <w:spacing w:val="34"/>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spacing w:val="1"/>
          <w:w w:val="108"/>
        </w:rPr>
        <w:t>о</w:t>
      </w:r>
      <w:r w:rsidRPr="00251B91">
        <w:rPr>
          <w:rFonts w:eastAsia="Century Schoolbook"/>
          <w:spacing w:val="1"/>
          <w:w w:val="110"/>
        </w:rPr>
        <w:t>с</w:t>
      </w:r>
      <w:r w:rsidRPr="00251B91">
        <w:rPr>
          <w:rFonts w:eastAsia="Century Schoolbook"/>
          <w:w w:val="106"/>
        </w:rPr>
        <w:t>ты</w:t>
      </w:r>
      <w:r w:rsidRPr="00251B91">
        <w:rPr>
          <w:rFonts w:eastAsia="Century Schoolbook"/>
          <w:w w:val="99"/>
        </w:rPr>
        <w:t>е</w:t>
      </w:r>
      <w:r w:rsidRPr="00251B91">
        <w:rPr>
          <w:rFonts w:eastAsia="Century Schoolbook"/>
          <w:spacing w:val="36"/>
        </w:rPr>
        <w:t xml:space="preserve"> </w:t>
      </w:r>
      <w:r w:rsidRPr="00251B91">
        <w:rPr>
          <w:rFonts w:eastAsia="Century Schoolbook"/>
          <w:w w:val="110"/>
        </w:rPr>
        <w:t>ск</w:t>
      </w:r>
      <w:r w:rsidRPr="00251B91">
        <w:rPr>
          <w:rFonts w:eastAsia="Century Schoolbook"/>
          <w:w w:val="102"/>
        </w:rPr>
        <w:t>р</w:t>
      </w:r>
      <w:r w:rsidRPr="00251B91">
        <w:rPr>
          <w:rFonts w:eastAsia="Century Schoolbook"/>
          <w:w w:val="103"/>
        </w:rPr>
        <w:t>и</w:t>
      </w:r>
      <w:r w:rsidRPr="00251B91">
        <w:rPr>
          <w:rFonts w:eastAsia="Century Schoolbook"/>
          <w:w w:val="102"/>
        </w:rPr>
        <w:t>п</w:t>
      </w:r>
      <w:r w:rsidRPr="00251B91">
        <w:rPr>
          <w:rFonts w:eastAsia="Century Schoolbook"/>
          <w:w w:val="106"/>
        </w:rPr>
        <w:t>ты</w:t>
      </w:r>
      <w:r w:rsidRPr="00251B91">
        <w:rPr>
          <w:rFonts w:eastAsia="Century Schoolbook"/>
          <w:spacing w:val="35"/>
        </w:rPr>
        <w:t xml:space="preserve"> </w:t>
      </w:r>
      <w:r w:rsidRPr="00251B91">
        <w:rPr>
          <w:rFonts w:eastAsia="Century Schoolbook"/>
          <w:w w:val="101"/>
        </w:rPr>
        <w:t>в</w:t>
      </w:r>
      <w:r w:rsidRPr="00251B91">
        <w:rPr>
          <w:rFonts w:eastAsia="Century Schoolbook"/>
          <w:spacing w:val="35"/>
        </w:rPr>
        <w:t xml:space="preserve"> </w:t>
      </w:r>
      <w:r w:rsidRPr="00251B91">
        <w:rPr>
          <w:rFonts w:eastAsia="Century Schoolbook"/>
          <w:w w:val="110"/>
        </w:rPr>
        <w:t>с</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99"/>
        </w:rPr>
        <w:t>е</w:t>
      </w:r>
      <w:r w:rsidRPr="00251B91">
        <w:rPr>
          <w:rFonts w:eastAsia="Century Schoolbook"/>
          <w:spacing w:val="35"/>
        </w:rPr>
        <w:t xml:space="preserve"> </w:t>
      </w:r>
      <w:r w:rsidRPr="00251B91">
        <w:rPr>
          <w:rFonts w:eastAsia="Century Schoolbook"/>
          <w:w w:val="101"/>
        </w:rPr>
        <w:t>в</w:t>
      </w:r>
      <w:r w:rsidRPr="00251B91">
        <w:rPr>
          <w:rFonts w:eastAsia="Century Schoolbook"/>
          <w:w w:val="103"/>
        </w:rPr>
        <w:t>из</w:t>
      </w:r>
      <w:r w:rsidRPr="00251B91">
        <w:rPr>
          <w:rFonts w:eastAsia="Century Schoolbook"/>
          <w:w w:val="107"/>
        </w:rPr>
        <w:t>у</w:t>
      </w:r>
      <w:r w:rsidRPr="00251B91">
        <w:rPr>
          <w:rFonts w:eastAsia="Century Schoolbook"/>
          <w:w w:val="96"/>
        </w:rPr>
        <w:t>а</w:t>
      </w:r>
      <w:r w:rsidRPr="00251B91">
        <w:rPr>
          <w:rFonts w:eastAsia="Century Schoolbook"/>
          <w:w w:val="99"/>
        </w:rPr>
        <w:t>л</w:t>
      </w:r>
      <w:r w:rsidRPr="00251B91">
        <w:rPr>
          <w:rFonts w:eastAsia="Century Schoolbook"/>
          <w:w w:val="102"/>
        </w:rPr>
        <w:t>ь</w:t>
      </w:r>
      <w:r w:rsidRPr="00251B91">
        <w:rPr>
          <w:rFonts w:eastAsia="Century Schoolbook"/>
        </w:rPr>
        <w:t>н</w:t>
      </w:r>
      <w:r w:rsidRPr="00251B91">
        <w:rPr>
          <w:rFonts w:eastAsia="Century Schoolbook"/>
          <w:w w:val="108"/>
        </w:rPr>
        <w:t>о</w:t>
      </w:r>
      <w:r w:rsidRPr="00251B91">
        <w:rPr>
          <w:rFonts w:eastAsia="Century Schoolbook"/>
          <w:w w:val="105"/>
        </w:rPr>
        <w:t>г</w:t>
      </w:r>
      <w:r w:rsidRPr="00251B91">
        <w:rPr>
          <w:rFonts w:eastAsia="Century Schoolbook"/>
          <w:w w:val="108"/>
        </w:rPr>
        <w:t>о</w:t>
      </w:r>
      <w:r w:rsidRPr="00251B91">
        <w:rPr>
          <w:rFonts w:eastAsia="Century Schoolbook"/>
          <w:spacing w:val="35"/>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w w:val="108"/>
        </w:rPr>
        <w:t>о</w:t>
      </w:r>
      <w:r w:rsidRPr="00251B91">
        <w:rPr>
          <w:rFonts w:eastAsia="Century Schoolbook"/>
          <w:w w:val="105"/>
        </w:rPr>
        <w:t>г</w:t>
      </w:r>
      <w:r w:rsidRPr="00251B91">
        <w:rPr>
          <w:rFonts w:eastAsia="Century Schoolbook"/>
          <w:spacing w:val="2"/>
          <w:w w:val="102"/>
        </w:rPr>
        <w:t>р</w:t>
      </w:r>
      <w:r w:rsidRPr="00251B91">
        <w:rPr>
          <w:rFonts w:eastAsia="Century Schoolbook"/>
          <w:w w:val="96"/>
        </w:rPr>
        <w:t>а</w:t>
      </w:r>
      <w:r w:rsidRPr="00251B91">
        <w:rPr>
          <w:rFonts w:eastAsia="Century Schoolbook"/>
          <w:w w:val="104"/>
        </w:rPr>
        <w:t>м</w:t>
      </w:r>
      <w:r w:rsidRPr="00251B91">
        <w:rPr>
          <w:rFonts w:eastAsia="Century Schoolbook"/>
          <w:w w:val="108"/>
        </w:rPr>
        <w:t>-</w:t>
      </w:r>
      <w:r w:rsidRPr="00251B91">
        <w:rPr>
          <w:rFonts w:eastAsia="Century Schoolbook"/>
          <w:spacing w:val="1"/>
          <w:w w:val="104"/>
        </w:rPr>
        <w:t>м</w:t>
      </w:r>
      <w:r w:rsidRPr="00251B91">
        <w:rPr>
          <w:rFonts w:eastAsia="Century Schoolbook"/>
          <w:w w:val="103"/>
        </w:rPr>
        <w:t>и</w:t>
      </w:r>
      <w:r w:rsidRPr="00251B91">
        <w:rPr>
          <w:rFonts w:eastAsia="Century Schoolbook"/>
          <w:spacing w:val="1"/>
          <w:w w:val="102"/>
        </w:rPr>
        <w:t>р</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rPr>
        <w:t>н</w:t>
      </w:r>
      <w:r w:rsidRPr="00251B91">
        <w:rPr>
          <w:rFonts w:eastAsia="Century Schoolbook"/>
          <w:w w:val="103"/>
        </w:rPr>
        <w:t>и</w:t>
      </w:r>
      <w:r w:rsidRPr="00251B91">
        <w:rPr>
          <w:rFonts w:eastAsia="Century Schoolbook"/>
          <w:spacing w:val="1"/>
          <w:w w:val="106"/>
        </w:rPr>
        <w:t>я</w:t>
      </w:r>
      <w:r w:rsidRPr="00251B91">
        <w:rPr>
          <w:rFonts w:eastAsia="Century Schoolbook"/>
          <w:spacing w:val="16"/>
        </w:rPr>
        <w:t xml:space="preserve"> </w:t>
      </w:r>
      <w:r w:rsidRPr="00251B91">
        <w:rPr>
          <w:rFonts w:eastAsia="Century Schoolbook"/>
          <w:w w:val="96"/>
        </w:rPr>
        <w:t>S</w:t>
      </w:r>
      <w:r w:rsidRPr="00251B91">
        <w:rPr>
          <w:rFonts w:eastAsia="Century Schoolbook"/>
          <w:w w:val="110"/>
        </w:rPr>
        <w:t>c</w:t>
      </w:r>
      <w:r w:rsidRPr="00251B91">
        <w:rPr>
          <w:rFonts w:eastAsia="Century Schoolbook"/>
          <w:spacing w:val="-2"/>
          <w:w w:val="109"/>
        </w:rPr>
        <w:t>r</w:t>
      </w:r>
      <w:r w:rsidRPr="00251B91">
        <w:rPr>
          <w:rFonts w:eastAsia="Century Schoolbook"/>
          <w:spacing w:val="-4"/>
          <w:w w:val="96"/>
        </w:rPr>
        <w:t>a</w:t>
      </w:r>
      <w:r w:rsidRPr="00251B91">
        <w:rPr>
          <w:rFonts w:eastAsia="Century Schoolbook"/>
          <w:spacing w:val="2"/>
          <w:w w:val="110"/>
        </w:rPr>
        <w:t>t</w:t>
      </w:r>
      <w:r w:rsidRPr="00251B91">
        <w:rPr>
          <w:rFonts w:eastAsia="Century Schoolbook"/>
          <w:spacing w:val="-1"/>
          <w:w w:val="110"/>
        </w:rPr>
        <w:t>c</w:t>
      </w:r>
      <w:r w:rsidRPr="00251B91">
        <w:rPr>
          <w:rFonts w:eastAsia="Century Schoolbook"/>
          <w:w w:val="101"/>
        </w:rPr>
        <w:t>h</w:t>
      </w:r>
    </w:p>
    <w:p w:rsidR="002B40D4" w:rsidRPr="00251B91" w:rsidRDefault="002B40D4" w:rsidP="002B40D4">
      <w:pPr>
        <w:widowControl w:val="0"/>
        <w:ind w:right="-20"/>
        <w:jc w:val="both"/>
        <w:rPr>
          <w:rFonts w:eastAsia="Century Schoolbook"/>
        </w:rPr>
      </w:pPr>
      <w:r w:rsidRPr="00251B91">
        <w:rPr>
          <w:rFonts w:eastAsia="Century Schoolbook"/>
          <w:w w:val="107"/>
        </w:rPr>
        <w:t>4</w:t>
      </w:r>
      <w:r w:rsidRPr="00251B91">
        <w:rPr>
          <w:rFonts w:eastAsia="Century Schoolbook"/>
          <w:spacing w:val="112"/>
        </w:rPr>
        <w:t xml:space="preserve"> </w:t>
      </w:r>
      <w:r w:rsidRPr="00251B91">
        <w:rPr>
          <w:rFonts w:eastAsia="Century Schoolbook"/>
        </w:rPr>
        <w:t>Ин</w:t>
      </w:r>
      <w:r w:rsidRPr="00251B91">
        <w:rPr>
          <w:rFonts w:eastAsia="Century Schoolbook"/>
          <w:spacing w:val="2"/>
          <w:w w:val="98"/>
        </w:rPr>
        <w:t>ф</w:t>
      </w:r>
      <w:r w:rsidRPr="00251B91">
        <w:rPr>
          <w:rFonts w:eastAsia="Century Schoolbook"/>
          <w:w w:val="108"/>
        </w:rPr>
        <w:t>о</w:t>
      </w:r>
      <w:r w:rsidRPr="00251B91">
        <w:rPr>
          <w:rFonts w:eastAsia="Century Schoolbook"/>
          <w:w w:val="102"/>
        </w:rPr>
        <w:t>р</w:t>
      </w:r>
      <w:r w:rsidRPr="00251B91">
        <w:rPr>
          <w:rFonts w:eastAsia="Century Schoolbook"/>
          <w:w w:val="104"/>
        </w:rPr>
        <w:t>м</w:t>
      </w:r>
      <w:r w:rsidRPr="00251B91">
        <w:rPr>
          <w:rFonts w:eastAsia="Century Schoolbook"/>
          <w:w w:val="96"/>
        </w:rPr>
        <w:t>а</w:t>
      </w:r>
      <w:r w:rsidRPr="00251B91">
        <w:rPr>
          <w:rFonts w:eastAsia="Century Schoolbook"/>
          <w:w w:val="104"/>
        </w:rPr>
        <w:t>ц</w:t>
      </w:r>
      <w:r w:rsidRPr="00251B91">
        <w:rPr>
          <w:rFonts w:eastAsia="Century Schoolbook"/>
          <w:w w:val="103"/>
        </w:rPr>
        <w:t>и</w:t>
      </w:r>
      <w:r w:rsidRPr="00251B91">
        <w:rPr>
          <w:rFonts w:eastAsia="Century Schoolbook"/>
          <w:w w:val="108"/>
        </w:rPr>
        <w:t>о</w:t>
      </w:r>
      <w:r w:rsidRPr="00251B91">
        <w:rPr>
          <w:rFonts w:eastAsia="Century Schoolbook"/>
        </w:rPr>
        <w:t>нн</w:t>
      </w:r>
      <w:r w:rsidRPr="00251B91">
        <w:rPr>
          <w:rFonts w:eastAsia="Century Schoolbook"/>
          <w:w w:val="106"/>
        </w:rPr>
        <w:t>ы</w:t>
      </w:r>
      <w:r w:rsidRPr="00251B91">
        <w:rPr>
          <w:rFonts w:eastAsia="Century Schoolbook"/>
          <w:w w:val="99"/>
        </w:rPr>
        <w:t>е</w:t>
      </w:r>
      <w:r w:rsidRPr="00251B91">
        <w:rPr>
          <w:rFonts w:eastAsia="Century Schoolbook"/>
          <w:spacing w:val="16"/>
        </w:rPr>
        <w:t xml:space="preserve"> </w:t>
      </w:r>
      <w:r w:rsidRPr="00251B91">
        <w:rPr>
          <w:rFonts w:eastAsia="Century Schoolbook"/>
          <w:spacing w:val="1"/>
          <w:w w:val="106"/>
        </w:rPr>
        <w:t>т</w:t>
      </w:r>
      <w:r w:rsidRPr="00251B91">
        <w:rPr>
          <w:rFonts w:eastAsia="Century Schoolbook"/>
          <w:spacing w:val="1"/>
          <w:w w:val="99"/>
        </w:rPr>
        <w:t>е</w:t>
      </w:r>
      <w:r w:rsidRPr="00251B91">
        <w:rPr>
          <w:rFonts w:eastAsia="Century Schoolbook"/>
          <w:spacing w:val="2"/>
          <w:w w:val="114"/>
        </w:rPr>
        <w:t>х</w:t>
      </w:r>
      <w:r w:rsidRPr="00251B91">
        <w:rPr>
          <w:rFonts w:eastAsia="Century Schoolbook"/>
          <w:spacing w:val="1"/>
        </w:rPr>
        <w:t>н</w:t>
      </w:r>
      <w:r w:rsidRPr="00251B91">
        <w:rPr>
          <w:rFonts w:eastAsia="Century Schoolbook"/>
          <w:spacing w:val="1"/>
          <w:w w:val="108"/>
        </w:rPr>
        <w:t>о</w:t>
      </w:r>
      <w:r w:rsidRPr="00251B91">
        <w:rPr>
          <w:rFonts w:eastAsia="Century Schoolbook"/>
          <w:spacing w:val="1"/>
          <w:w w:val="99"/>
        </w:rPr>
        <w:t>л</w:t>
      </w:r>
      <w:r w:rsidRPr="00251B91">
        <w:rPr>
          <w:rFonts w:eastAsia="Century Schoolbook"/>
          <w:spacing w:val="2"/>
          <w:w w:val="108"/>
        </w:rPr>
        <w:t>о</w:t>
      </w:r>
      <w:r w:rsidRPr="00251B91">
        <w:rPr>
          <w:rFonts w:eastAsia="Century Schoolbook"/>
          <w:spacing w:val="1"/>
          <w:w w:val="105"/>
        </w:rPr>
        <w:t>г</w:t>
      </w:r>
      <w:r w:rsidRPr="00251B91">
        <w:rPr>
          <w:rFonts w:eastAsia="Century Schoolbook"/>
          <w:spacing w:val="2"/>
          <w:w w:val="103"/>
        </w:rPr>
        <w:t>ии</w:t>
      </w:r>
      <w:r w:rsidRPr="00251B91">
        <w:rPr>
          <w:rFonts w:eastAsia="Century Schoolbook"/>
          <w:spacing w:val="1"/>
        </w:rPr>
        <w:t>:</w:t>
      </w:r>
    </w:p>
    <w:p w:rsidR="002B40D4" w:rsidRPr="00251B91" w:rsidRDefault="002B40D4" w:rsidP="002B40D4">
      <w:pPr>
        <w:widowControl w:val="0"/>
        <w:spacing w:before="2"/>
        <w:ind w:right="-20"/>
        <w:jc w:val="both"/>
        <w:rPr>
          <w:rFonts w:eastAsia="Century Schoolbook"/>
        </w:rPr>
      </w:pPr>
      <w:r w:rsidRPr="00251B91">
        <w:rPr>
          <w:rFonts w:eastAsia="Century Schoolbook"/>
          <w:spacing w:val="2"/>
          <w:w w:val="103"/>
        </w:rPr>
        <w:t>з</w:t>
      </w:r>
      <w:r w:rsidRPr="00251B91">
        <w:rPr>
          <w:rFonts w:eastAsia="Century Schoolbook"/>
          <w:spacing w:val="3"/>
        </w:rPr>
        <w:t>н</w:t>
      </w:r>
      <w:r w:rsidRPr="00251B91">
        <w:rPr>
          <w:rFonts w:eastAsia="Century Schoolbook"/>
          <w:spacing w:val="3"/>
          <w:w w:val="96"/>
        </w:rPr>
        <w:t>а</w:t>
      </w:r>
      <w:r w:rsidRPr="00251B91">
        <w:rPr>
          <w:rFonts w:eastAsia="Century Schoolbook"/>
          <w:spacing w:val="3"/>
          <w:w w:val="106"/>
        </w:rPr>
        <w:t>т</w:t>
      </w:r>
      <w:r w:rsidRPr="00251B91">
        <w:rPr>
          <w:rFonts w:eastAsia="Century Schoolbook"/>
          <w:spacing w:val="3"/>
          <w:w w:val="102"/>
        </w:rPr>
        <w:t>ь</w:t>
      </w:r>
      <w:r w:rsidRPr="00251B91">
        <w:rPr>
          <w:rFonts w:eastAsia="Century Schoolbook"/>
          <w:spacing w:val="3"/>
        </w:rPr>
        <w:t>,</w:t>
      </w:r>
      <w:r w:rsidRPr="00251B91">
        <w:rPr>
          <w:rFonts w:eastAsia="Century Schoolbook"/>
          <w:spacing w:val="17"/>
        </w:rPr>
        <w:t xml:space="preserve"> </w:t>
      </w:r>
      <w:r w:rsidRPr="00251B91">
        <w:rPr>
          <w:rFonts w:eastAsia="Century Schoolbook"/>
          <w:w w:val="104"/>
        </w:rPr>
        <w:t>ч</w:t>
      </w:r>
      <w:r w:rsidRPr="00251B91">
        <w:rPr>
          <w:rFonts w:eastAsia="Century Schoolbook"/>
          <w:w w:val="106"/>
        </w:rPr>
        <w:t>т</w:t>
      </w:r>
      <w:r w:rsidRPr="00251B91">
        <w:rPr>
          <w:rFonts w:eastAsia="Century Schoolbook"/>
          <w:w w:val="108"/>
        </w:rPr>
        <w:t>о</w:t>
      </w:r>
      <w:r w:rsidRPr="00251B91">
        <w:rPr>
          <w:rFonts w:eastAsia="Century Schoolbook"/>
          <w:spacing w:val="17"/>
        </w:rPr>
        <w:t xml:space="preserve"> </w:t>
      </w:r>
      <w:r w:rsidRPr="00251B91">
        <w:rPr>
          <w:rFonts w:eastAsia="Century Schoolbook"/>
          <w:spacing w:val="-1"/>
          <w:w w:val="106"/>
        </w:rPr>
        <w:t>т</w:t>
      </w:r>
      <w:r w:rsidRPr="00251B91">
        <w:rPr>
          <w:rFonts w:eastAsia="Century Schoolbook"/>
          <w:w w:val="96"/>
        </w:rPr>
        <w:t>а</w:t>
      </w:r>
      <w:r w:rsidRPr="00251B91">
        <w:rPr>
          <w:rFonts w:eastAsia="Century Schoolbook"/>
          <w:w w:val="110"/>
        </w:rPr>
        <w:t>к</w:t>
      </w:r>
      <w:r w:rsidRPr="00251B91">
        <w:rPr>
          <w:rFonts w:eastAsia="Century Schoolbook"/>
          <w:spacing w:val="1"/>
          <w:w w:val="108"/>
        </w:rPr>
        <w:t>о</w:t>
      </w:r>
      <w:r w:rsidRPr="00251B91">
        <w:rPr>
          <w:rFonts w:eastAsia="Century Schoolbook"/>
          <w:w w:val="99"/>
        </w:rPr>
        <w:t>е</w:t>
      </w:r>
      <w:r w:rsidRPr="00251B91">
        <w:rPr>
          <w:rFonts w:eastAsia="Century Schoolbook"/>
          <w:spacing w:val="16"/>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кс</w:t>
      </w:r>
      <w:r w:rsidRPr="00251B91">
        <w:rPr>
          <w:rFonts w:eastAsia="Century Schoolbook"/>
          <w:w w:val="106"/>
        </w:rPr>
        <w:t>т</w:t>
      </w:r>
      <w:r w:rsidRPr="00251B91">
        <w:rPr>
          <w:rFonts w:eastAsia="Century Schoolbook"/>
          <w:w w:val="108"/>
        </w:rPr>
        <w:t>о</w:t>
      </w:r>
      <w:r w:rsidRPr="00251B91">
        <w:rPr>
          <w:rFonts w:eastAsia="Century Schoolbook"/>
          <w:w w:val="101"/>
        </w:rPr>
        <w:t>в</w:t>
      </w:r>
      <w:r w:rsidRPr="00251B91">
        <w:rPr>
          <w:rFonts w:eastAsia="Century Schoolbook"/>
          <w:w w:val="106"/>
        </w:rPr>
        <w:t>ы</w:t>
      </w:r>
      <w:r w:rsidRPr="00251B91">
        <w:rPr>
          <w:rFonts w:eastAsia="Century Schoolbook"/>
          <w:w w:val="103"/>
        </w:rPr>
        <w:t>й</w:t>
      </w:r>
      <w:r w:rsidRPr="00251B91">
        <w:rPr>
          <w:rFonts w:eastAsia="Century Schoolbook"/>
          <w:spacing w:val="16"/>
        </w:rPr>
        <w:t xml:space="preserve"> </w:t>
      </w:r>
      <w:r w:rsidRPr="00251B91">
        <w:rPr>
          <w:rFonts w:eastAsia="Century Schoolbook"/>
          <w:spacing w:val="1"/>
          <w:w w:val="102"/>
        </w:rPr>
        <w:t>п</w:t>
      </w:r>
      <w:r w:rsidRPr="00251B91">
        <w:rPr>
          <w:rFonts w:eastAsia="Century Schoolbook"/>
          <w:spacing w:val="4"/>
          <w:w w:val="102"/>
        </w:rPr>
        <w:t>р</w:t>
      </w:r>
      <w:r w:rsidRPr="00251B91">
        <w:rPr>
          <w:rFonts w:eastAsia="Century Schoolbook"/>
          <w:spacing w:val="2"/>
          <w:w w:val="108"/>
        </w:rPr>
        <w:t>о</w:t>
      </w:r>
      <w:r w:rsidRPr="00251B91">
        <w:rPr>
          <w:rFonts w:eastAsia="Century Schoolbook"/>
          <w:spacing w:val="2"/>
          <w:w w:val="104"/>
        </w:rPr>
        <w:t>ц</w:t>
      </w:r>
      <w:r w:rsidRPr="00251B91">
        <w:rPr>
          <w:rFonts w:eastAsia="Century Schoolbook"/>
          <w:spacing w:val="1"/>
          <w:w w:val="99"/>
        </w:rPr>
        <w:t>е</w:t>
      </w:r>
      <w:r w:rsidRPr="00251B91">
        <w:rPr>
          <w:rFonts w:eastAsia="Century Schoolbook"/>
          <w:spacing w:val="2"/>
          <w:w w:val="110"/>
        </w:rPr>
        <w:t>сс</w:t>
      </w:r>
      <w:r w:rsidRPr="00251B91">
        <w:rPr>
          <w:rFonts w:eastAsia="Century Schoolbook"/>
          <w:spacing w:val="1"/>
          <w:w w:val="108"/>
        </w:rPr>
        <w:t>о</w:t>
      </w:r>
      <w:r w:rsidRPr="00251B91">
        <w:rPr>
          <w:rFonts w:eastAsia="Century Schoolbook"/>
          <w:spacing w:val="2"/>
          <w:w w:val="102"/>
        </w:rPr>
        <w:t>р</w:t>
      </w:r>
      <w:r w:rsidRPr="00251B91">
        <w:rPr>
          <w:rFonts w:eastAsia="Century Schoolbook"/>
          <w:spacing w:val="2"/>
        </w:rPr>
        <w:t>;</w:t>
      </w:r>
    </w:p>
    <w:p w:rsidR="002B40D4" w:rsidRPr="00251B91" w:rsidRDefault="002B40D4" w:rsidP="002B40D4">
      <w:pPr>
        <w:widowControl w:val="0"/>
        <w:spacing w:before="3"/>
        <w:ind w:right="-20"/>
        <w:jc w:val="both"/>
        <w:rPr>
          <w:rFonts w:eastAsia="Century Schoolbook"/>
        </w:rPr>
      </w:pPr>
      <w:r w:rsidRPr="00251B91">
        <w:rPr>
          <w:rFonts w:eastAsia="Century Schoolbook"/>
          <w:w w:val="108"/>
        </w:rPr>
        <w:t>о</w:t>
      </w:r>
      <w:r w:rsidRPr="00251B91">
        <w:rPr>
          <w:rFonts w:eastAsia="Century Schoolbook"/>
          <w:spacing w:val="-7"/>
          <w:w w:val="106"/>
        </w:rPr>
        <w:t>т</w:t>
      </w:r>
      <w:r w:rsidRPr="00251B91">
        <w:rPr>
          <w:rFonts w:eastAsia="Century Schoolbook"/>
          <w:w w:val="99"/>
        </w:rPr>
        <w:t>л</w:t>
      </w:r>
      <w:r w:rsidRPr="00251B91">
        <w:rPr>
          <w:rFonts w:eastAsia="Century Schoolbook"/>
          <w:w w:val="103"/>
        </w:rPr>
        <w:t>и</w:t>
      </w:r>
      <w:r w:rsidRPr="00251B91">
        <w:rPr>
          <w:rFonts w:eastAsia="Century Schoolbook"/>
          <w:w w:val="104"/>
        </w:rPr>
        <w:t>ч</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16"/>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кс</w:t>
      </w:r>
      <w:r w:rsidRPr="00251B91">
        <w:rPr>
          <w:rFonts w:eastAsia="Century Schoolbook"/>
          <w:w w:val="106"/>
        </w:rPr>
        <w:t>т</w:t>
      </w:r>
      <w:r w:rsidRPr="00251B91">
        <w:rPr>
          <w:rFonts w:eastAsia="Century Schoolbook"/>
          <w:w w:val="108"/>
        </w:rPr>
        <w:t>о</w:t>
      </w:r>
      <w:r w:rsidRPr="00251B91">
        <w:rPr>
          <w:rFonts w:eastAsia="Century Schoolbook"/>
          <w:w w:val="101"/>
        </w:rPr>
        <w:t>в</w:t>
      </w:r>
      <w:r w:rsidRPr="00251B91">
        <w:rPr>
          <w:rFonts w:eastAsia="Century Schoolbook"/>
          <w:w w:val="106"/>
        </w:rPr>
        <w:t>ы</w:t>
      </w:r>
      <w:r w:rsidRPr="00251B91">
        <w:rPr>
          <w:rFonts w:eastAsia="Century Schoolbook"/>
          <w:w w:val="103"/>
        </w:rPr>
        <w:t>й</w:t>
      </w:r>
      <w:r w:rsidRPr="00251B91">
        <w:rPr>
          <w:rFonts w:eastAsia="Century Schoolbook"/>
          <w:spacing w:val="16"/>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w w:val="108"/>
        </w:rPr>
        <w:t>о</w:t>
      </w:r>
      <w:r w:rsidRPr="00251B91">
        <w:rPr>
          <w:rFonts w:eastAsia="Century Schoolbook"/>
          <w:w w:val="104"/>
        </w:rPr>
        <w:t>ц</w:t>
      </w:r>
      <w:r w:rsidRPr="00251B91">
        <w:rPr>
          <w:rFonts w:eastAsia="Century Schoolbook"/>
          <w:spacing w:val="1"/>
          <w:w w:val="99"/>
        </w:rPr>
        <w:t>е</w:t>
      </w:r>
      <w:r w:rsidRPr="00251B91">
        <w:rPr>
          <w:rFonts w:eastAsia="Century Schoolbook"/>
          <w:w w:val="110"/>
        </w:rPr>
        <w:t>сс</w:t>
      </w:r>
      <w:r w:rsidRPr="00251B91">
        <w:rPr>
          <w:rFonts w:eastAsia="Century Schoolbook"/>
          <w:w w:val="108"/>
        </w:rPr>
        <w:t>о</w:t>
      </w:r>
      <w:r w:rsidRPr="00251B91">
        <w:rPr>
          <w:rFonts w:eastAsia="Century Schoolbook"/>
          <w:w w:val="102"/>
        </w:rPr>
        <w:t>р</w:t>
      </w:r>
      <w:r w:rsidRPr="00251B91">
        <w:rPr>
          <w:rFonts w:eastAsia="Century Schoolbook"/>
          <w:spacing w:val="15"/>
        </w:rPr>
        <w:t xml:space="preserve"> </w:t>
      </w:r>
      <w:r w:rsidRPr="00251B91">
        <w:rPr>
          <w:rFonts w:eastAsia="Century Schoolbook"/>
          <w:w w:val="108"/>
        </w:rPr>
        <w:t>о</w:t>
      </w:r>
      <w:r w:rsidRPr="00251B91">
        <w:rPr>
          <w:rFonts w:eastAsia="Century Schoolbook"/>
          <w:spacing w:val="1"/>
          <w:w w:val="106"/>
        </w:rPr>
        <w:t>т</w:t>
      </w:r>
      <w:r w:rsidRPr="00251B91">
        <w:rPr>
          <w:rFonts w:eastAsia="Century Schoolbook"/>
          <w:spacing w:val="16"/>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кс</w:t>
      </w:r>
      <w:r w:rsidRPr="00251B91">
        <w:rPr>
          <w:rFonts w:eastAsia="Century Schoolbook"/>
          <w:w w:val="106"/>
        </w:rPr>
        <w:t>т</w:t>
      </w:r>
      <w:r w:rsidRPr="00251B91">
        <w:rPr>
          <w:rFonts w:eastAsia="Century Schoolbook"/>
          <w:w w:val="108"/>
        </w:rPr>
        <w:t>о</w:t>
      </w:r>
      <w:r w:rsidRPr="00251B91">
        <w:rPr>
          <w:rFonts w:eastAsia="Century Schoolbook"/>
          <w:spacing w:val="2"/>
          <w:w w:val="101"/>
        </w:rPr>
        <w:t>в</w:t>
      </w:r>
      <w:r w:rsidRPr="00251B91">
        <w:rPr>
          <w:rFonts w:eastAsia="Century Schoolbook"/>
          <w:w w:val="108"/>
        </w:rPr>
        <w:t>о</w:t>
      </w:r>
      <w:r w:rsidRPr="00251B91">
        <w:rPr>
          <w:rFonts w:eastAsia="Century Schoolbook"/>
          <w:w w:val="105"/>
        </w:rPr>
        <w:t>г</w:t>
      </w:r>
      <w:r w:rsidRPr="00251B91">
        <w:rPr>
          <w:rFonts w:eastAsia="Century Schoolbook"/>
          <w:w w:val="108"/>
        </w:rPr>
        <w:t>о</w:t>
      </w:r>
      <w:r w:rsidRPr="00251B91">
        <w:rPr>
          <w:rFonts w:eastAsia="Century Schoolbook"/>
          <w:spacing w:val="17"/>
        </w:rPr>
        <w:t xml:space="preserve"> </w:t>
      </w:r>
      <w:r w:rsidRPr="00251B91">
        <w:rPr>
          <w:rFonts w:eastAsia="Century Schoolbook"/>
          <w:spacing w:val="3"/>
          <w:w w:val="102"/>
        </w:rPr>
        <w:t>р</w:t>
      </w:r>
      <w:r w:rsidRPr="00251B91">
        <w:rPr>
          <w:rFonts w:eastAsia="Century Schoolbook"/>
          <w:spacing w:val="1"/>
          <w:w w:val="99"/>
        </w:rPr>
        <w:t>е</w:t>
      </w:r>
      <w:r w:rsidRPr="00251B91">
        <w:rPr>
          <w:rFonts w:eastAsia="Century Schoolbook"/>
          <w:spacing w:val="2"/>
        </w:rPr>
        <w:t>д</w:t>
      </w:r>
      <w:r w:rsidRPr="00251B91">
        <w:rPr>
          <w:rFonts w:eastAsia="Century Schoolbook"/>
          <w:spacing w:val="1"/>
          <w:w w:val="96"/>
        </w:rPr>
        <w:t>а</w:t>
      </w:r>
      <w:r w:rsidRPr="00251B91">
        <w:rPr>
          <w:rFonts w:eastAsia="Century Schoolbook"/>
          <w:spacing w:val="1"/>
          <w:w w:val="110"/>
        </w:rPr>
        <w:t>к</w:t>
      </w:r>
      <w:r w:rsidRPr="00251B91">
        <w:rPr>
          <w:rFonts w:eastAsia="Century Schoolbook"/>
          <w:spacing w:val="1"/>
          <w:w w:val="106"/>
        </w:rPr>
        <w:t>т</w:t>
      </w:r>
      <w:r w:rsidRPr="00251B91">
        <w:rPr>
          <w:rFonts w:eastAsia="Century Schoolbook"/>
          <w:w w:val="108"/>
        </w:rPr>
        <w:t>о</w:t>
      </w:r>
      <w:r w:rsidRPr="00251B91">
        <w:rPr>
          <w:rFonts w:eastAsia="Century Schoolbook"/>
          <w:spacing w:val="3"/>
          <w:w w:val="102"/>
        </w:rPr>
        <w:t>р</w:t>
      </w:r>
      <w:r w:rsidRPr="00251B91">
        <w:rPr>
          <w:rFonts w:eastAsia="Century Schoolbook"/>
          <w:spacing w:val="2"/>
          <w:w w:val="96"/>
        </w:rPr>
        <w:t>а</w:t>
      </w:r>
      <w:r w:rsidRPr="00251B91">
        <w:rPr>
          <w:rFonts w:eastAsia="Century Schoolbook"/>
          <w:spacing w:val="1"/>
        </w:rPr>
        <w:t>;</w:t>
      </w:r>
    </w:p>
    <w:p w:rsidR="002B40D4" w:rsidRPr="00251B91" w:rsidRDefault="002B40D4" w:rsidP="002B40D4">
      <w:pPr>
        <w:widowControl w:val="0"/>
        <w:spacing w:line="242" w:lineRule="auto"/>
        <w:ind w:right="-54"/>
        <w:jc w:val="both"/>
        <w:rPr>
          <w:rFonts w:eastAsia="Century Schoolbook"/>
        </w:rPr>
      </w:pPr>
      <w:bookmarkStart w:id="29" w:name="_page_25_0"/>
      <w:bookmarkEnd w:id="28"/>
      <w:r w:rsidRPr="00251B91">
        <w:rPr>
          <w:rFonts w:eastAsia="Century Schoolbook"/>
          <w:w w:val="110"/>
        </w:rPr>
        <w:t>с</w:t>
      </w:r>
      <w:r w:rsidRPr="00251B91">
        <w:rPr>
          <w:rFonts w:eastAsia="Century Schoolbook"/>
          <w:w w:val="108"/>
        </w:rPr>
        <w:t>о</w:t>
      </w:r>
      <w:r w:rsidRPr="00251B91">
        <w:rPr>
          <w:rFonts w:eastAsia="Century Schoolbook"/>
          <w:spacing w:val="-1"/>
          <w:w w:val="103"/>
        </w:rPr>
        <w:t>з</w:t>
      </w:r>
      <w:r w:rsidRPr="00251B91">
        <w:rPr>
          <w:rFonts w:eastAsia="Century Schoolbook"/>
        </w:rPr>
        <w:t>д</w:t>
      </w:r>
      <w:r w:rsidRPr="00251B91">
        <w:rPr>
          <w:rFonts w:eastAsia="Century Schoolbook"/>
          <w:w w:val="96"/>
        </w:rPr>
        <w:t>а</w:t>
      </w:r>
      <w:r w:rsidRPr="00251B91">
        <w:rPr>
          <w:rFonts w:eastAsia="Century Schoolbook"/>
          <w:spacing w:val="1"/>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21"/>
        </w:rPr>
        <w:t xml:space="preserve"> </w:t>
      </w:r>
      <w:r w:rsidRPr="00251B91">
        <w:rPr>
          <w:rFonts w:eastAsia="Century Schoolbook"/>
          <w:w w:val="103"/>
        </w:rPr>
        <w:t>и</w:t>
      </w:r>
      <w:r w:rsidRPr="00251B91">
        <w:rPr>
          <w:rFonts w:eastAsia="Century Schoolbook"/>
          <w:spacing w:val="21"/>
        </w:rPr>
        <w:t xml:space="preserve"> </w:t>
      </w:r>
      <w:r w:rsidRPr="00251B91">
        <w:rPr>
          <w:rFonts w:eastAsia="Century Schoolbook"/>
          <w:w w:val="110"/>
        </w:rPr>
        <w:t>с</w:t>
      </w:r>
      <w:r w:rsidRPr="00251B91">
        <w:rPr>
          <w:rFonts w:eastAsia="Century Schoolbook"/>
          <w:w w:val="108"/>
        </w:rPr>
        <w:t>о</w:t>
      </w:r>
      <w:r w:rsidRPr="00251B91">
        <w:rPr>
          <w:rFonts w:eastAsia="Century Schoolbook"/>
          <w:w w:val="114"/>
        </w:rPr>
        <w:t>х</w:t>
      </w:r>
      <w:r w:rsidRPr="00251B91">
        <w:rPr>
          <w:rFonts w:eastAsia="Century Schoolbook"/>
          <w:spacing w:val="2"/>
          <w:w w:val="102"/>
        </w:rPr>
        <w:t>р</w:t>
      </w:r>
      <w:r w:rsidRPr="00251B91">
        <w:rPr>
          <w:rFonts w:eastAsia="Century Schoolbook"/>
          <w:w w:val="96"/>
        </w:rPr>
        <w:t>а</w:t>
      </w:r>
      <w:r w:rsidRPr="00251B91">
        <w:rPr>
          <w:rFonts w:eastAsia="Century Schoolbook"/>
        </w:rPr>
        <w:t>н</w:t>
      </w:r>
      <w:r w:rsidRPr="00251B91">
        <w:rPr>
          <w:rFonts w:eastAsia="Century Schoolbook"/>
          <w:w w:val="106"/>
        </w:rPr>
        <w:t>ят</w:t>
      </w:r>
      <w:r w:rsidRPr="00251B91">
        <w:rPr>
          <w:rFonts w:eastAsia="Century Schoolbook"/>
          <w:w w:val="102"/>
        </w:rPr>
        <w:t>ь</w:t>
      </w:r>
      <w:r w:rsidRPr="00251B91">
        <w:rPr>
          <w:rFonts w:eastAsia="Century Schoolbook"/>
          <w:spacing w:val="21"/>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кс</w:t>
      </w:r>
      <w:r w:rsidRPr="00251B91">
        <w:rPr>
          <w:rFonts w:eastAsia="Century Schoolbook"/>
          <w:w w:val="106"/>
        </w:rPr>
        <w:t>т</w:t>
      </w:r>
      <w:r w:rsidRPr="00251B91">
        <w:rPr>
          <w:rFonts w:eastAsia="Century Schoolbook"/>
          <w:w w:val="108"/>
        </w:rPr>
        <w:t>о</w:t>
      </w:r>
      <w:r w:rsidRPr="00251B91">
        <w:rPr>
          <w:rFonts w:eastAsia="Century Schoolbook"/>
          <w:w w:val="101"/>
        </w:rPr>
        <w:t>в</w:t>
      </w:r>
      <w:r w:rsidRPr="00251B91">
        <w:rPr>
          <w:rFonts w:eastAsia="Century Schoolbook"/>
          <w:w w:val="106"/>
        </w:rPr>
        <w:t>ы</w:t>
      </w:r>
      <w:r w:rsidRPr="00251B91">
        <w:rPr>
          <w:rFonts w:eastAsia="Century Schoolbook"/>
          <w:w w:val="103"/>
        </w:rPr>
        <w:t>й</w:t>
      </w:r>
      <w:r w:rsidRPr="00251B91">
        <w:rPr>
          <w:rFonts w:eastAsia="Century Schoolbook"/>
          <w:spacing w:val="21"/>
        </w:rPr>
        <w:t xml:space="preserve"> </w:t>
      </w:r>
      <w:r w:rsidRPr="00251B91">
        <w:rPr>
          <w:rFonts w:eastAsia="Century Schoolbook"/>
        </w:rPr>
        <w:t>д</w:t>
      </w:r>
      <w:r w:rsidRPr="00251B91">
        <w:rPr>
          <w:rFonts w:eastAsia="Century Schoolbook"/>
          <w:w w:val="108"/>
        </w:rPr>
        <w:t>о</w:t>
      </w:r>
      <w:r w:rsidRPr="00251B91">
        <w:rPr>
          <w:rFonts w:eastAsia="Century Schoolbook"/>
          <w:spacing w:val="-2"/>
          <w:w w:val="110"/>
        </w:rPr>
        <w:t>к</w:t>
      </w:r>
      <w:r w:rsidRPr="00251B91">
        <w:rPr>
          <w:rFonts w:eastAsia="Century Schoolbook"/>
          <w:w w:val="107"/>
        </w:rPr>
        <w:t>у</w:t>
      </w:r>
      <w:r w:rsidRPr="00251B91">
        <w:rPr>
          <w:rFonts w:eastAsia="Century Schoolbook"/>
          <w:w w:val="104"/>
        </w:rPr>
        <w:t>м</w:t>
      </w:r>
      <w:r w:rsidRPr="00251B91">
        <w:rPr>
          <w:rFonts w:eastAsia="Century Schoolbook"/>
          <w:w w:val="99"/>
        </w:rPr>
        <w:t>е</w:t>
      </w:r>
      <w:r w:rsidRPr="00251B91">
        <w:rPr>
          <w:rFonts w:eastAsia="Century Schoolbook"/>
        </w:rPr>
        <w:t>н</w:t>
      </w:r>
      <w:r w:rsidRPr="00251B91">
        <w:rPr>
          <w:rFonts w:eastAsia="Century Schoolbook"/>
          <w:w w:val="106"/>
        </w:rPr>
        <w:t>т</w:t>
      </w:r>
      <w:r w:rsidRPr="00251B91">
        <w:rPr>
          <w:rFonts w:eastAsia="Century Schoolbook"/>
          <w:spacing w:val="21"/>
        </w:rPr>
        <w:t xml:space="preserve"> </w:t>
      </w:r>
      <w:r w:rsidRPr="00251B91">
        <w:rPr>
          <w:rFonts w:eastAsia="Century Schoolbook"/>
          <w:w w:val="110"/>
        </w:rPr>
        <w:t>с</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110"/>
        </w:rPr>
        <w:t>с</w:t>
      </w:r>
      <w:r w:rsidRPr="00251B91">
        <w:rPr>
          <w:rFonts w:eastAsia="Century Schoolbook"/>
          <w:w w:val="106"/>
        </w:rPr>
        <w:t>т</w:t>
      </w:r>
      <w:r w:rsidRPr="00251B91">
        <w:rPr>
          <w:rFonts w:eastAsia="Century Schoolbook"/>
          <w:spacing w:val="2"/>
          <w:w w:val="101"/>
        </w:rPr>
        <w:t>в</w:t>
      </w:r>
      <w:r w:rsidRPr="00251B91">
        <w:rPr>
          <w:rFonts w:eastAsia="Century Schoolbook"/>
          <w:w w:val="96"/>
        </w:rPr>
        <w:t>а</w:t>
      </w:r>
      <w:r w:rsidRPr="00251B91">
        <w:rPr>
          <w:rFonts w:eastAsia="Century Schoolbook"/>
          <w:w w:val="104"/>
        </w:rPr>
        <w:t>м</w:t>
      </w:r>
      <w:r w:rsidRPr="00251B91">
        <w:rPr>
          <w:rFonts w:eastAsia="Century Schoolbook"/>
          <w:w w:val="103"/>
        </w:rPr>
        <w:t>и</w:t>
      </w:r>
      <w:r w:rsidRPr="00251B91">
        <w:rPr>
          <w:rFonts w:eastAsia="Century Schoolbook"/>
          <w:spacing w:val="20"/>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w:t>
      </w:r>
      <w:r w:rsidRPr="00251B91">
        <w:rPr>
          <w:rFonts w:eastAsia="Century Schoolbook"/>
          <w:w w:val="108"/>
        </w:rPr>
        <w:t>-</w:t>
      </w:r>
      <w:r w:rsidRPr="00251B91">
        <w:rPr>
          <w:rFonts w:eastAsia="Century Schoolbook"/>
          <w:w w:val="110"/>
        </w:rPr>
        <w:t>с</w:t>
      </w:r>
      <w:r w:rsidRPr="00251B91">
        <w:rPr>
          <w:rFonts w:eastAsia="Century Schoolbook"/>
          <w:w w:val="106"/>
        </w:rPr>
        <w:t>т</w:t>
      </w:r>
      <w:r w:rsidRPr="00251B91">
        <w:rPr>
          <w:rFonts w:eastAsia="Century Schoolbook"/>
          <w:w w:val="108"/>
        </w:rPr>
        <w:t>о</w:t>
      </w:r>
      <w:r w:rsidRPr="00251B91">
        <w:rPr>
          <w:rFonts w:eastAsia="Century Schoolbook"/>
          <w:spacing w:val="2"/>
          <w:w w:val="101"/>
        </w:rPr>
        <w:t>в</w:t>
      </w:r>
      <w:r w:rsidRPr="00251B91">
        <w:rPr>
          <w:rFonts w:eastAsia="Century Schoolbook"/>
          <w:w w:val="108"/>
        </w:rPr>
        <w:t>о</w:t>
      </w:r>
      <w:r w:rsidRPr="00251B91">
        <w:rPr>
          <w:rFonts w:eastAsia="Century Schoolbook"/>
          <w:w w:val="105"/>
        </w:rPr>
        <w:t>г</w:t>
      </w:r>
      <w:r w:rsidRPr="00251B91">
        <w:rPr>
          <w:rFonts w:eastAsia="Century Schoolbook"/>
          <w:w w:val="108"/>
        </w:rPr>
        <w:t>о</w:t>
      </w:r>
      <w:r w:rsidRPr="00251B91">
        <w:rPr>
          <w:rFonts w:eastAsia="Century Schoolbook"/>
          <w:spacing w:val="17"/>
        </w:rPr>
        <w:t xml:space="preserve"> </w:t>
      </w:r>
      <w:r w:rsidRPr="00251B91">
        <w:rPr>
          <w:rFonts w:eastAsia="Century Schoolbook"/>
          <w:spacing w:val="1"/>
          <w:w w:val="102"/>
        </w:rPr>
        <w:t>п</w:t>
      </w:r>
      <w:r w:rsidRPr="00251B91">
        <w:rPr>
          <w:rFonts w:eastAsia="Century Schoolbook"/>
          <w:spacing w:val="4"/>
          <w:w w:val="102"/>
        </w:rPr>
        <w:t>р</w:t>
      </w:r>
      <w:r w:rsidRPr="00251B91">
        <w:rPr>
          <w:rFonts w:eastAsia="Century Schoolbook"/>
          <w:spacing w:val="1"/>
          <w:w w:val="108"/>
        </w:rPr>
        <w:t>о</w:t>
      </w:r>
      <w:r w:rsidRPr="00251B91">
        <w:rPr>
          <w:rFonts w:eastAsia="Century Schoolbook"/>
          <w:spacing w:val="2"/>
          <w:w w:val="104"/>
        </w:rPr>
        <w:t>ц</w:t>
      </w:r>
      <w:r w:rsidRPr="00251B91">
        <w:rPr>
          <w:rFonts w:eastAsia="Century Schoolbook"/>
          <w:spacing w:val="1"/>
          <w:w w:val="99"/>
        </w:rPr>
        <w:t>е</w:t>
      </w:r>
      <w:r w:rsidRPr="00251B91">
        <w:rPr>
          <w:rFonts w:eastAsia="Century Schoolbook"/>
          <w:spacing w:val="2"/>
          <w:w w:val="110"/>
        </w:rPr>
        <w:t>сс</w:t>
      </w:r>
      <w:r w:rsidRPr="00251B91">
        <w:rPr>
          <w:rFonts w:eastAsia="Century Schoolbook"/>
          <w:w w:val="108"/>
        </w:rPr>
        <w:t>о</w:t>
      </w:r>
      <w:r w:rsidRPr="00251B91">
        <w:rPr>
          <w:rFonts w:eastAsia="Century Schoolbook"/>
          <w:spacing w:val="4"/>
          <w:w w:val="102"/>
        </w:rPr>
        <w:t>р</w:t>
      </w:r>
      <w:r w:rsidRPr="00251B91">
        <w:rPr>
          <w:rFonts w:eastAsia="Century Schoolbook"/>
          <w:spacing w:val="1"/>
          <w:w w:val="96"/>
        </w:rPr>
        <w:t>а</w:t>
      </w:r>
      <w:r w:rsidRPr="00251B91">
        <w:rPr>
          <w:rFonts w:eastAsia="Century Schoolbook"/>
          <w:spacing w:val="2"/>
        </w:rPr>
        <w:t>;</w:t>
      </w:r>
    </w:p>
    <w:p w:rsidR="002B40D4" w:rsidRPr="00251B91" w:rsidRDefault="002B40D4" w:rsidP="002B40D4">
      <w:pPr>
        <w:widowControl w:val="0"/>
        <w:spacing w:line="242" w:lineRule="auto"/>
        <w:ind w:right="-54"/>
        <w:jc w:val="both"/>
        <w:rPr>
          <w:rFonts w:eastAsia="Century Schoolbook"/>
        </w:rPr>
      </w:pPr>
      <w:r w:rsidRPr="00251B91">
        <w:rPr>
          <w:rFonts w:eastAsia="Century Schoolbook"/>
          <w:w w:val="103"/>
        </w:rPr>
        <w:t>з</w:t>
      </w:r>
      <w:r w:rsidRPr="00251B91">
        <w:rPr>
          <w:rFonts w:eastAsia="Century Schoolbook"/>
          <w:spacing w:val="-1"/>
        </w:rPr>
        <w:t>н</w:t>
      </w:r>
      <w:r w:rsidRPr="00251B91">
        <w:rPr>
          <w:rFonts w:eastAsia="Century Schoolbook"/>
          <w:spacing w:val="-1"/>
          <w:w w:val="96"/>
        </w:rPr>
        <w:t>а</w:t>
      </w:r>
      <w:r w:rsidRPr="00251B91">
        <w:rPr>
          <w:rFonts w:eastAsia="Century Schoolbook"/>
          <w:spacing w:val="-1"/>
          <w:w w:val="106"/>
        </w:rPr>
        <w:t>т</w:t>
      </w:r>
      <w:r w:rsidRPr="00251B91">
        <w:rPr>
          <w:rFonts w:eastAsia="Century Schoolbook"/>
          <w:w w:val="102"/>
        </w:rPr>
        <w:t>ь</w:t>
      </w:r>
      <w:r w:rsidRPr="00251B91">
        <w:rPr>
          <w:rFonts w:eastAsia="Century Schoolbook"/>
          <w:spacing w:val="-2"/>
        </w:rPr>
        <w:t xml:space="preserve"> </w:t>
      </w:r>
      <w:r w:rsidRPr="00251B91">
        <w:rPr>
          <w:rFonts w:eastAsia="Century Schoolbook"/>
          <w:w w:val="108"/>
        </w:rPr>
        <w:t>о</w:t>
      </w:r>
      <w:r w:rsidRPr="00251B91">
        <w:rPr>
          <w:rFonts w:eastAsia="Century Schoolbook"/>
          <w:w w:val="110"/>
        </w:rPr>
        <w:t>с</w:t>
      </w:r>
      <w:r w:rsidRPr="00251B91">
        <w:rPr>
          <w:rFonts w:eastAsia="Century Schoolbook"/>
        </w:rPr>
        <w:t>н</w:t>
      </w:r>
      <w:r w:rsidRPr="00251B91">
        <w:rPr>
          <w:rFonts w:eastAsia="Century Schoolbook"/>
          <w:spacing w:val="-1"/>
          <w:w w:val="108"/>
        </w:rPr>
        <w:t>о</w:t>
      </w:r>
      <w:r w:rsidRPr="00251B91">
        <w:rPr>
          <w:rFonts w:eastAsia="Century Schoolbook"/>
          <w:w w:val="101"/>
        </w:rPr>
        <w:t>в</w:t>
      </w:r>
      <w:r w:rsidRPr="00251B91">
        <w:rPr>
          <w:rFonts w:eastAsia="Century Schoolbook"/>
          <w:spacing w:val="-1"/>
        </w:rPr>
        <w:t>н</w:t>
      </w:r>
      <w:r w:rsidRPr="00251B91">
        <w:rPr>
          <w:rFonts w:eastAsia="Century Schoolbook"/>
          <w:w w:val="106"/>
        </w:rPr>
        <w:t>ы</w:t>
      </w:r>
      <w:r w:rsidRPr="00251B91">
        <w:rPr>
          <w:rFonts w:eastAsia="Century Schoolbook"/>
          <w:spacing w:val="-1"/>
          <w:w w:val="99"/>
        </w:rPr>
        <w:t>е</w:t>
      </w:r>
      <w:r w:rsidRPr="00251B91">
        <w:rPr>
          <w:rFonts w:eastAsia="Century Schoolbook"/>
          <w:spacing w:val="-1"/>
        </w:rPr>
        <w:t xml:space="preserve"> </w:t>
      </w:r>
      <w:r w:rsidRPr="00251B91">
        <w:rPr>
          <w:rFonts w:eastAsia="Century Schoolbook"/>
          <w:spacing w:val="-3"/>
          <w:w w:val="107"/>
        </w:rPr>
        <w:t>э</w:t>
      </w:r>
      <w:r w:rsidRPr="00251B91">
        <w:rPr>
          <w:rFonts w:eastAsia="Century Schoolbook"/>
          <w:spacing w:val="-1"/>
          <w:w w:val="99"/>
        </w:rPr>
        <w:t>ле</w:t>
      </w:r>
      <w:r w:rsidRPr="00251B91">
        <w:rPr>
          <w:rFonts w:eastAsia="Century Schoolbook"/>
          <w:w w:val="104"/>
        </w:rPr>
        <w:t>м</w:t>
      </w:r>
      <w:r w:rsidRPr="00251B91">
        <w:rPr>
          <w:rFonts w:eastAsia="Century Schoolbook"/>
          <w:spacing w:val="-1"/>
          <w:w w:val="99"/>
        </w:rPr>
        <w:t>е</w:t>
      </w:r>
      <w:r w:rsidRPr="00251B91">
        <w:rPr>
          <w:rFonts w:eastAsia="Century Schoolbook"/>
          <w:spacing w:val="-1"/>
        </w:rPr>
        <w:t>н</w:t>
      </w:r>
      <w:r w:rsidRPr="00251B91">
        <w:rPr>
          <w:rFonts w:eastAsia="Century Schoolbook"/>
          <w:w w:val="106"/>
        </w:rPr>
        <w:t>ты</w:t>
      </w:r>
      <w:r w:rsidRPr="00251B91">
        <w:rPr>
          <w:rFonts w:eastAsia="Century Schoolbook"/>
          <w:spacing w:val="-1"/>
        </w:rPr>
        <w:t xml:space="preserve"> </w:t>
      </w:r>
      <w:r w:rsidRPr="00251B91">
        <w:rPr>
          <w:rFonts w:eastAsia="Century Schoolbook"/>
          <w:spacing w:val="-1"/>
          <w:w w:val="103"/>
        </w:rPr>
        <w:t>и</w:t>
      </w:r>
      <w:r w:rsidRPr="00251B91">
        <w:rPr>
          <w:rFonts w:eastAsia="Century Schoolbook"/>
          <w:spacing w:val="-1"/>
        </w:rPr>
        <w:t>н</w:t>
      </w:r>
      <w:r w:rsidRPr="00251B91">
        <w:rPr>
          <w:rFonts w:eastAsia="Century Schoolbook"/>
          <w:spacing w:val="-1"/>
          <w:w w:val="106"/>
        </w:rPr>
        <w:t>т</w:t>
      </w:r>
      <w:r w:rsidRPr="00251B91">
        <w:rPr>
          <w:rFonts w:eastAsia="Century Schoolbook"/>
          <w:spacing w:val="-1"/>
          <w:w w:val="99"/>
        </w:rPr>
        <w:t>е</w:t>
      </w:r>
      <w:r w:rsidRPr="00251B91">
        <w:rPr>
          <w:rFonts w:eastAsia="Century Schoolbook"/>
          <w:w w:val="102"/>
        </w:rPr>
        <w:t>р</w:t>
      </w:r>
      <w:r w:rsidRPr="00251B91">
        <w:rPr>
          <w:rFonts w:eastAsia="Century Schoolbook"/>
          <w:spacing w:val="2"/>
          <w:w w:val="98"/>
        </w:rPr>
        <w:t>ф</w:t>
      </w:r>
      <w:r w:rsidRPr="00251B91">
        <w:rPr>
          <w:rFonts w:eastAsia="Century Schoolbook"/>
          <w:w w:val="99"/>
        </w:rPr>
        <w:t>е</w:t>
      </w:r>
      <w:r w:rsidRPr="00251B91">
        <w:rPr>
          <w:rFonts w:eastAsia="Century Schoolbook"/>
          <w:spacing w:val="-1"/>
          <w:w w:val="103"/>
        </w:rPr>
        <w:t>й</w:t>
      </w:r>
      <w:r w:rsidRPr="00251B91">
        <w:rPr>
          <w:rFonts w:eastAsia="Century Schoolbook"/>
          <w:spacing w:val="-1"/>
          <w:w w:val="110"/>
        </w:rPr>
        <w:t>с</w:t>
      </w:r>
      <w:r w:rsidRPr="00251B91">
        <w:rPr>
          <w:rFonts w:eastAsia="Century Schoolbook"/>
          <w:w w:val="96"/>
        </w:rPr>
        <w:t>а</w:t>
      </w:r>
      <w:r w:rsidRPr="00251B91">
        <w:rPr>
          <w:rFonts w:eastAsia="Century Schoolbook"/>
          <w:spacing w:val="-2"/>
        </w:rPr>
        <w:t xml:space="preserve"> </w:t>
      </w:r>
      <w:r w:rsidRPr="00251B91">
        <w:rPr>
          <w:rFonts w:eastAsia="Century Schoolbook"/>
          <w:spacing w:val="-1"/>
          <w:w w:val="106"/>
        </w:rPr>
        <w:t>т</w:t>
      </w:r>
      <w:r w:rsidRPr="00251B91">
        <w:rPr>
          <w:rFonts w:eastAsia="Century Schoolbook"/>
          <w:spacing w:val="-1"/>
          <w:w w:val="99"/>
        </w:rPr>
        <w:t>е</w:t>
      </w:r>
      <w:r w:rsidRPr="00251B91">
        <w:rPr>
          <w:rFonts w:eastAsia="Century Schoolbook"/>
          <w:w w:val="110"/>
        </w:rPr>
        <w:t>к</w:t>
      </w:r>
      <w:r w:rsidRPr="00251B91">
        <w:rPr>
          <w:rFonts w:eastAsia="Century Schoolbook"/>
          <w:spacing w:val="-1"/>
          <w:w w:val="110"/>
        </w:rPr>
        <w:t>с</w:t>
      </w:r>
      <w:r w:rsidRPr="00251B91">
        <w:rPr>
          <w:rFonts w:eastAsia="Century Schoolbook"/>
          <w:spacing w:val="-2"/>
          <w:w w:val="106"/>
        </w:rPr>
        <w:t>т</w:t>
      </w:r>
      <w:r w:rsidRPr="00251B91">
        <w:rPr>
          <w:rFonts w:eastAsia="Century Schoolbook"/>
          <w:spacing w:val="-1"/>
          <w:w w:val="108"/>
        </w:rPr>
        <w:t>о</w:t>
      </w:r>
      <w:r w:rsidRPr="00251B91">
        <w:rPr>
          <w:rFonts w:eastAsia="Century Schoolbook"/>
          <w:w w:val="101"/>
        </w:rPr>
        <w:t>в</w:t>
      </w:r>
      <w:r w:rsidRPr="00251B91">
        <w:rPr>
          <w:rFonts w:eastAsia="Century Schoolbook"/>
          <w:w w:val="108"/>
        </w:rPr>
        <w:t>о</w:t>
      </w:r>
      <w:r w:rsidRPr="00251B91">
        <w:rPr>
          <w:rFonts w:eastAsia="Century Schoolbook"/>
          <w:w w:val="105"/>
        </w:rPr>
        <w:t>г</w:t>
      </w:r>
      <w:r w:rsidRPr="00251B91">
        <w:rPr>
          <w:rFonts w:eastAsia="Century Schoolbook"/>
          <w:spacing w:val="-1"/>
          <w:w w:val="108"/>
        </w:rPr>
        <w:t>о</w:t>
      </w:r>
      <w:r w:rsidRPr="00251B91">
        <w:rPr>
          <w:rFonts w:eastAsia="Century Schoolbook"/>
          <w:spacing w:val="-2"/>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spacing w:val="2"/>
          <w:w w:val="108"/>
        </w:rPr>
        <w:t>о</w:t>
      </w:r>
      <w:r w:rsidRPr="00251B91">
        <w:rPr>
          <w:rFonts w:eastAsia="Century Schoolbook"/>
          <w:w w:val="104"/>
        </w:rPr>
        <w:t>ц</w:t>
      </w:r>
      <w:r w:rsidRPr="00251B91">
        <w:rPr>
          <w:rFonts w:eastAsia="Century Schoolbook"/>
          <w:spacing w:val="1"/>
          <w:w w:val="99"/>
        </w:rPr>
        <w:t>е</w:t>
      </w:r>
      <w:r w:rsidRPr="00251B91">
        <w:rPr>
          <w:rFonts w:eastAsia="Century Schoolbook"/>
          <w:spacing w:val="1"/>
          <w:w w:val="110"/>
        </w:rPr>
        <w:t>сс</w:t>
      </w:r>
      <w:r w:rsidRPr="00251B91">
        <w:rPr>
          <w:rFonts w:eastAsia="Century Schoolbook"/>
          <w:spacing w:val="-1"/>
          <w:w w:val="108"/>
        </w:rPr>
        <w:t>о</w:t>
      </w:r>
      <w:r w:rsidRPr="00251B91">
        <w:rPr>
          <w:rFonts w:eastAsia="Century Schoolbook"/>
          <w:spacing w:val="1"/>
          <w:w w:val="102"/>
        </w:rPr>
        <w:t>р</w:t>
      </w:r>
      <w:r w:rsidRPr="00251B91">
        <w:rPr>
          <w:rFonts w:eastAsia="Century Schoolbook"/>
          <w:spacing w:val="1"/>
          <w:w w:val="96"/>
        </w:rPr>
        <w:t>а</w:t>
      </w:r>
      <w:r w:rsidRPr="00251B91">
        <w:rPr>
          <w:rFonts w:eastAsia="Century Schoolbook"/>
          <w:spacing w:val="2"/>
        </w:rPr>
        <w:t>;</w:t>
      </w:r>
      <w:r w:rsidRPr="00251B91">
        <w:rPr>
          <w:rFonts w:eastAsia="Century Schoolbook"/>
        </w:rPr>
        <w:t xml:space="preserve"> </w:t>
      </w:r>
      <w:r w:rsidRPr="00251B91">
        <w:rPr>
          <w:w w:val="103"/>
          <w:position w:val="1"/>
        </w:rPr>
        <w:t>6</w:t>
      </w:r>
      <w:r w:rsidRPr="00251B91">
        <w:rPr>
          <w:spacing w:val="62"/>
          <w:position w:val="1"/>
        </w:rPr>
        <w:t xml:space="preserve"> </w:t>
      </w:r>
      <w:r w:rsidRPr="00251B91">
        <w:rPr>
          <w:rFonts w:eastAsia="Century Schoolbook"/>
          <w:w w:val="103"/>
        </w:rPr>
        <w:t>з</w:t>
      </w:r>
      <w:r w:rsidRPr="00251B91">
        <w:rPr>
          <w:rFonts w:eastAsia="Century Schoolbook"/>
        </w:rPr>
        <w:t>н</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17"/>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w w:val="96"/>
        </w:rPr>
        <w:t>а</w:t>
      </w:r>
      <w:r w:rsidRPr="00251B91">
        <w:rPr>
          <w:rFonts w:eastAsia="Century Schoolbook"/>
          <w:w w:val="101"/>
        </w:rPr>
        <w:t>в</w:t>
      </w:r>
      <w:r w:rsidRPr="00251B91">
        <w:rPr>
          <w:rFonts w:eastAsia="Century Schoolbook"/>
          <w:w w:val="103"/>
        </w:rPr>
        <w:t>и</w:t>
      </w:r>
      <w:r w:rsidRPr="00251B91">
        <w:rPr>
          <w:rFonts w:eastAsia="Century Schoolbook"/>
          <w:w w:val="99"/>
        </w:rPr>
        <w:t>л</w:t>
      </w:r>
      <w:r w:rsidRPr="00251B91">
        <w:rPr>
          <w:rFonts w:eastAsia="Century Schoolbook"/>
          <w:w w:val="96"/>
        </w:rPr>
        <w:t>а</w:t>
      </w:r>
      <w:r w:rsidRPr="00251B91">
        <w:rPr>
          <w:rFonts w:eastAsia="Century Schoolbook"/>
          <w:spacing w:val="16"/>
        </w:rPr>
        <w:t xml:space="preserve"> </w:t>
      </w:r>
      <w:r w:rsidRPr="00251B91">
        <w:rPr>
          <w:rFonts w:eastAsia="Century Schoolbook"/>
        </w:rPr>
        <w:t>н</w:t>
      </w:r>
      <w:r w:rsidRPr="00251B91">
        <w:rPr>
          <w:rFonts w:eastAsia="Century Schoolbook"/>
          <w:w w:val="96"/>
        </w:rPr>
        <w:t>а</w:t>
      </w:r>
      <w:r w:rsidRPr="00251B91">
        <w:rPr>
          <w:rFonts w:eastAsia="Century Schoolbook"/>
          <w:spacing w:val="2"/>
          <w:w w:val="103"/>
        </w:rPr>
        <w:t>б</w:t>
      </w:r>
      <w:r w:rsidRPr="00251B91">
        <w:rPr>
          <w:rFonts w:eastAsia="Century Schoolbook"/>
          <w:spacing w:val="-1"/>
          <w:w w:val="108"/>
        </w:rPr>
        <w:t>о</w:t>
      </w:r>
      <w:r w:rsidRPr="00251B91">
        <w:rPr>
          <w:rFonts w:eastAsia="Century Schoolbook"/>
          <w:spacing w:val="1"/>
          <w:w w:val="102"/>
        </w:rPr>
        <w:t>р</w:t>
      </w:r>
      <w:r w:rsidRPr="00251B91">
        <w:rPr>
          <w:rFonts w:eastAsia="Century Schoolbook"/>
          <w:w w:val="96"/>
        </w:rPr>
        <w:t>а</w:t>
      </w:r>
      <w:r w:rsidRPr="00251B91">
        <w:rPr>
          <w:rFonts w:eastAsia="Century Schoolbook"/>
          <w:spacing w:val="16"/>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кс</w:t>
      </w:r>
      <w:r w:rsidRPr="00251B91">
        <w:rPr>
          <w:rFonts w:eastAsia="Century Schoolbook"/>
          <w:spacing w:val="-1"/>
          <w:w w:val="106"/>
        </w:rPr>
        <w:t>т</w:t>
      </w:r>
      <w:r w:rsidRPr="00251B91">
        <w:rPr>
          <w:rFonts w:eastAsia="Century Schoolbook"/>
          <w:w w:val="96"/>
        </w:rPr>
        <w:t>а</w:t>
      </w:r>
      <w:r w:rsidRPr="00251B91">
        <w:rPr>
          <w:rFonts w:eastAsia="Century Schoolbook"/>
          <w:spacing w:val="15"/>
        </w:rPr>
        <w:t xml:space="preserve"> </w:t>
      </w:r>
      <w:r w:rsidRPr="00251B91">
        <w:rPr>
          <w:rFonts w:eastAsia="Century Schoolbook"/>
          <w:w w:val="101"/>
        </w:rPr>
        <w:t>в</w:t>
      </w:r>
      <w:r w:rsidRPr="00251B91">
        <w:rPr>
          <w:rFonts w:eastAsia="Century Schoolbook"/>
          <w:spacing w:val="17"/>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кс</w:t>
      </w:r>
      <w:r w:rsidRPr="00251B91">
        <w:rPr>
          <w:rFonts w:eastAsia="Century Schoolbook"/>
          <w:w w:val="106"/>
        </w:rPr>
        <w:t>т</w:t>
      </w:r>
      <w:r w:rsidRPr="00251B91">
        <w:rPr>
          <w:rFonts w:eastAsia="Century Schoolbook"/>
          <w:w w:val="108"/>
        </w:rPr>
        <w:t>о</w:t>
      </w:r>
      <w:r w:rsidRPr="00251B91">
        <w:rPr>
          <w:rFonts w:eastAsia="Century Schoolbook"/>
          <w:spacing w:val="2"/>
          <w:w w:val="101"/>
        </w:rPr>
        <w:t>в</w:t>
      </w:r>
      <w:r w:rsidRPr="00251B91">
        <w:rPr>
          <w:rFonts w:eastAsia="Century Schoolbook"/>
          <w:w w:val="108"/>
        </w:rPr>
        <w:t>о</w:t>
      </w:r>
      <w:r w:rsidRPr="00251B91">
        <w:rPr>
          <w:rFonts w:eastAsia="Century Schoolbook"/>
          <w:w w:val="104"/>
        </w:rPr>
        <w:t>м</w:t>
      </w:r>
      <w:r w:rsidRPr="00251B91">
        <w:rPr>
          <w:rFonts w:eastAsia="Century Schoolbook"/>
          <w:spacing w:val="17"/>
        </w:rPr>
        <w:t xml:space="preserve"> </w:t>
      </w:r>
      <w:r w:rsidRPr="00251B91">
        <w:rPr>
          <w:rFonts w:eastAsia="Century Schoolbook"/>
          <w:spacing w:val="1"/>
          <w:w w:val="102"/>
        </w:rPr>
        <w:t>п</w:t>
      </w:r>
      <w:r w:rsidRPr="00251B91">
        <w:rPr>
          <w:rFonts w:eastAsia="Century Schoolbook"/>
          <w:spacing w:val="4"/>
          <w:w w:val="102"/>
        </w:rPr>
        <w:t>р</w:t>
      </w:r>
      <w:r w:rsidRPr="00251B91">
        <w:rPr>
          <w:rFonts w:eastAsia="Century Schoolbook"/>
          <w:spacing w:val="1"/>
          <w:w w:val="108"/>
        </w:rPr>
        <w:t>о</w:t>
      </w:r>
      <w:r w:rsidRPr="00251B91">
        <w:rPr>
          <w:rFonts w:eastAsia="Century Schoolbook"/>
          <w:spacing w:val="2"/>
          <w:w w:val="104"/>
        </w:rPr>
        <w:t>ц</w:t>
      </w:r>
      <w:r w:rsidRPr="00251B91">
        <w:rPr>
          <w:rFonts w:eastAsia="Century Schoolbook"/>
          <w:spacing w:val="2"/>
          <w:w w:val="99"/>
        </w:rPr>
        <w:t>е</w:t>
      </w:r>
      <w:r w:rsidRPr="00251B91">
        <w:rPr>
          <w:rFonts w:eastAsia="Century Schoolbook"/>
          <w:spacing w:val="1"/>
          <w:w w:val="110"/>
        </w:rPr>
        <w:t>сс</w:t>
      </w:r>
      <w:r w:rsidRPr="00251B91">
        <w:rPr>
          <w:rFonts w:eastAsia="Century Schoolbook"/>
          <w:spacing w:val="1"/>
          <w:w w:val="108"/>
        </w:rPr>
        <w:t>о</w:t>
      </w:r>
      <w:r w:rsidRPr="00251B91">
        <w:rPr>
          <w:rFonts w:eastAsia="Century Schoolbook"/>
          <w:spacing w:val="4"/>
          <w:w w:val="102"/>
        </w:rPr>
        <w:t>р</w:t>
      </w:r>
      <w:r w:rsidRPr="00251B91">
        <w:rPr>
          <w:rFonts w:eastAsia="Century Schoolbook"/>
          <w:spacing w:val="1"/>
          <w:w w:val="99"/>
        </w:rPr>
        <w:t>е</w:t>
      </w:r>
      <w:r w:rsidRPr="00251B91">
        <w:rPr>
          <w:rFonts w:eastAsia="Century Schoolbook"/>
          <w:spacing w:val="2"/>
        </w:rPr>
        <w:t>;</w:t>
      </w:r>
    </w:p>
    <w:p w:rsidR="002B40D4" w:rsidRPr="00251B91" w:rsidRDefault="002B40D4" w:rsidP="002B40D4">
      <w:pPr>
        <w:widowControl w:val="0"/>
        <w:spacing w:line="242" w:lineRule="auto"/>
        <w:ind w:right="-54"/>
        <w:jc w:val="both"/>
        <w:rPr>
          <w:rFonts w:eastAsia="Century Schoolbook"/>
        </w:rPr>
      </w:pPr>
      <w:r w:rsidRPr="00251B91">
        <w:rPr>
          <w:rFonts w:eastAsia="Century Schoolbook"/>
          <w:spacing w:val="1"/>
          <w:w w:val="102"/>
        </w:rPr>
        <w:t>р</w:t>
      </w:r>
      <w:r w:rsidRPr="00251B91">
        <w:rPr>
          <w:rFonts w:eastAsia="Century Schoolbook"/>
          <w:w w:val="99"/>
        </w:rPr>
        <w:t>е</w:t>
      </w:r>
      <w:r w:rsidRPr="00251B91">
        <w:rPr>
          <w:rFonts w:eastAsia="Century Schoolbook"/>
        </w:rPr>
        <w:t>д</w:t>
      </w:r>
      <w:r w:rsidRPr="00251B91">
        <w:rPr>
          <w:rFonts w:eastAsia="Century Schoolbook"/>
          <w:w w:val="96"/>
        </w:rPr>
        <w:t>а</w:t>
      </w:r>
      <w:r w:rsidRPr="00251B91">
        <w:rPr>
          <w:rFonts w:eastAsia="Century Schoolbook"/>
          <w:w w:val="110"/>
        </w:rPr>
        <w:t>к</w:t>
      </w:r>
      <w:r w:rsidRPr="00251B91">
        <w:rPr>
          <w:rFonts w:eastAsia="Century Schoolbook"/>
          <w:w w:val="106"/>
        </w:rPr>
        <w:t>т</w:t>
      </w:r>
      <w:r w:rsidRPr="00251B91">
        <w:rPr>
          <w:rFonts w:eastAsia="Century Schoolbook"/>
          <w:w w:val="103"/>
        </w:rPr>
        <w:t>и</w:t>
      </w:r>
      <w:r w:rsidRPr="00251B91">
        <w:rPr>
          <w:rFonts w:eastAsia="Century Schoolbook"/>
          <w:w w:val="102"/>
        </w:rPr>
        <w:t>р</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2"/>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кс</w:t>
      </w:r>
      <w:r w:rsidRPr="00251B91">
        <w:rPr>
          <w:rFonts w:eastAsia="Century Schoolbook"/>
          <w:w w:val="106"/>
        </w:rPr>
        <w:t>т</w:t>
      </w:r>
      <w:r w:rsidRPr="00251B91">
        <w:rPr>
          <w:rFonts w:eastAsia="Century Schoolbook"/>
          <w:spacing w:val="2"/>
        </w:rPr>
        <w:t xml:space="preserve"> </w:t>
      </w:r>
      <w:r w:rsidRPr="00251B91">
        <w:rPr>
          <w:rFonts w:eastAsia="Century Schoolbook"/>
          <w:w w:val="101"/>
        </w:rPr>
        <w:t>в</w:t>
      </w:r>
      <w:r w:rsidRPr="00251B91">
        <w:rPr>
          <w:rFonts w:eastAsia="Century Schoolbook"/>
          <w:spacing w:val="3"/>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кс</w:t>
      </w:r>
      <w:r w:rsidRPr="00251B91">
        <w:rPr>
          <w:rFonts w:eastAsia="Century Schoolbook"/>
          <w:w w:val="106"/>
        </w:rPr>
        <w:t>т</w:t>
      </w:r>
      <w:r w:rsidRPr="00251B91">
        <w:rPr>
          <w:rFonts w:eastAsia="Century Schoolbook"/>
          <w:w w:val="108"/>
        </w:rPr>
        <w:t>о</w:t>
      </w:r>
      <w:r w:rsidRPr="00251B91">
        <w:rPr>
          <w:rFonts w:eastAsia="Century Schoolbook"/>
          <w:spacing w:val="2"/>
          <w:w w:val="101"/>
        </w:rPr>
        <w:t>в</w:t>
      </w:r>
      <w:r w:rsidRPr="00251B91">
        <w:rPr>
          <w:rFonts w:eastAsia="Century Schoolbook"/>
          <w:w w:val="108"/>
        </w:rPr>
        <w:t>о</w:t>
      </w:r>
      <w:r w:rsidRPr="00251B91">
        <w:rPr>
          <w:rFonts w:eastAsia="Century Schoolbook"/>
          <w:w w:val="104"/>
        </w:rPr>
        <w:t>м</w:t>
      </w:r>
      <w:r w:rsidRPr="00251B91">
        <w:rPr>
          <w:rFonts w:eastAsia="Century Schoolbook"/>
          <w:spacing w:val="3"/>
        </w:rPr>
        <w:t xml:space="preserve"> </w:t>
      </w:r>
      <w:r w:rsidRPr="00251B91">
        <w:rPr>
          <w:rFonts w:eastAsia="Century Schoolbook"/>
          <w:spacing w:val="1"/>
          <w:w w:val="102"/>
        </w:rPr>
        <w:t>п</w:t>
      </w:r>
      <w:r w:rsidRPr="00251B91">
        <w:rPr>
          <w:rFonts w:eastAsia="Century Schoolbook"/>
          <w:spacing w:val="4"/>
          <w:w w:val="102"/>
        </w:rPr>
        <w:t>р</w:t>
      </w:r>
      <w:r w:rsidRPr="00251B91">
        <w:rPr>
          <w:rFonts w:eastAsia="Century Schoolbook"/>
          <w:spacing w:val="1"/>
          <w:w w:val="108"/>
        </w:rPr>
        <w:t>о</w:t>
      </w:r>
      <w:r w:rsidRPr="00251B91">
        <w:rPr>
          <w:rFonts w:eastAsia="Century Schoolbook"/>
          <w:spacing w:val="2"/>
          <w:w w:val="104"/>
        </w:rPr>
        <w:t>ц</w:t>
      </w:r>
      <w:r w:rsidRPr="00251B91">
        <w:rPr>
          <w:rFonts w:eastAsia="Century Schoolbook"/>
          <w:spacing w:val="1"/>
          <w:w w:val="99"/>
        </w:rPr>
        <w:t>е</w:t>
      </w:r>
      <w:r w:rsidRPr="00251B91">
        <w:rPr>
          <w:rFonts w:eastAsia="Century Schoolbook"/>
          <w:spacing w:val="2"/>
          <w:w w:val="110"/>
        </w:rPr>
        <w:t>сс</w:t>
      </w:r>
      <w:r w:rsidRPr="00251B91">
        <w:rPr>
          <w:rFonts w:eastAsia="Century Schoolbook"/>
          <w:w w:val="108"/>
        </w:rPr>
        <w:t>о</w:t>
      </w:r>
      <w:r w:rsidRPr="00251B91">
        <w:rPr>
          <w:rFonts w:eastAsia="Century Schoolbook"/>
          <w:spacing w:val="4"/>
          <w:w w:val="102"/>
        </w:rPr>
        <w:t>р</w:t>
      </w:r>
      <w:r w:rsidRPr="00251B91">
        <w:rPr>
          <w:rFonts w:eastAsia="Century Schoolbook"/>
          <w:spacing w:val="1"/>
          <w:w w:val="99"/>
        </w:rPr>
        <w:t>е</w:t>
      </w:r>
      <w:r w:rsidRPr="00251B91">
        <w:rPr>
          <w:rFonts w:eastAsia="Century Schoolbook"/>
          <w:spacing w:val="2"/>
        </w:rPr>
        <w:t xml:space="preserve">: </w:t>
      </w:r>
      <w:r w:rsidRPr="00251B91">
        <w:rPr>
          <w:rFonts w:eastAsia="Century Schoolbook"/>
          <w:spacing w:val="2"/>
          <w:w w:val="107"/>
        </w:rPr>
        <w:t>у</w:t>
      </w:r>
      <w:r w:rsidRPr="00251B91">
        <w:rPr>
          <w:rFonts w:eastAsia="Century Schoolbook"/>
          <w:spacing w:val="2"/>
        </w:rPr>
        <w:t>д</w:t>
      </w:r>
      <w:r w:rsidRPr="00251B91">
        <w:rPr>
          <w:rFonts w:eastAsia="Century Schoolbook"/>
          <w:spacing w:val="2"/>
          <w:w w:val="96"/>
        </w:rPr>
        <w:t>а</w:t>
      </w:r>
      <w:r w:rsidRPr="00251B91">
        <w:rPr>
          <w:rFonts w:eastAsia="Century Schoolbook"/>
          <w:spacing w:val="3"/>
          <w:w w:val="99"/>
        </w:rPr>
        <w:t>л</w:t>
      </w:r>
      <w:r w:rsidRPr="00251B91">
        <w:rPr>
          <w:rFonts w:eastAsia="Century Schoolbook"/>
          <w:spacing w:val="2"/>
          <w:w w:val="103"/>
        </w:rPr>
        <w:t>и</w:t>
      </w:r>
      <w:r w:rsidRPr="00251B91">
        <w:rPr>
          <w:rFonts w:eastAsia="Century Schoolbook"/>
          <w:spacing w:val="2"/>
          <w:w w:val="106"/>
        </w:rPr>
        <w:t>т</w:t>
      </w:r>
      <w:r w:rsidRPr="00251B91">
        <w:rPr>
          <w:rFonts w:eastAsia="Century Schoolbook"/>
          <w:spacing w:val="2"/>
          <w:w w:val="102"/>
        </w:rPr>
        <w:t>ь</w:t>
      </w:r>
      <w:r w:rsidRPr="00251B91">
        <w:rPr>
          <w:rFonts w:eastAsia="Century Schoolbook"/>
          <w:spacing w:val="3"/>
        </w:rPr>
        <w:t xml:space="preserve">, </w:t>
      </w:r>
      <w:r w:rsidRPr="00251B91">
        <w:rPr>
          <w:rFonts w:eastAsia="Century Schoolbook"/>
          <w:spacing w:val="1"/>
          <w:w w:val="110"/>
        </w:rPr>
        <w:t>к</w:t>
      </w:r>
      <w:r w:rsidRPr="00251B91">
        <w:rPr>
          <w:rFonts w:eastAsia="Century Schoolbook"/>
          <w:spacing w:val="1"/>
          <w:w w:val="108"/>
        </w:rPr>
        <w:t>о</w:t>
      </w:r>
      <w:r w:rsidRPr="00251B91">
        <w:rPr>
          <w:rFonts w:eastAsia="Century Schoolbook"/>
          <w:spacing w:val="2"/>
          <w:w w:val="102"/>
        </w:rPr>
        <w:t>п</w:t>
      </w:r>
      <w:r w:rsidRPr="00251B91">
        <w:rPr>
          <w:rFonts w:eastAsia="Century Schoolbook"/>
          <w:spacing w:val="1"/>
          <w:w w:val="103"/>
        </w:rPr>
        <w:t>и</w:t>
      </w:r>
      <w:r w:rsidRPr="00251B91">
        <w:rPr>
          <w:rFonts w:eastAsia="Century Schoolbook"/>
          <w:spacing w:val="2"/>
          <w:w w:val="108"/>
        </w:rPr>
        <w:t>-</w:t>
      </w:r>
      <w:r w:rsidRPr="00251B91">
        <w:rPr>
          <w:rFonts w:eastAsia="Century Schoolbook"/>
          <w:spacing w:val="2"/>
          <w:w w:val="102"/>
        </w:rPr>
        <w:t>р</w:t>
      </w:r>
      <w:r w:rsidRPr="00251B91">
        <w:rPr>
          <w:rFonts w:eastAsia="Century Schoolbook"/>
          <w:spacing w:val="1"/>
          <w:w w:val="108"/>
        </w:rPr>
        <w:t>о</w:t>
      </w:r>
      <w:r w:rsidRPr="00251B91">
        <w:rPr>
          <w:rFonts w:eastAsia="Century Schoolbook"/>
          <w:spacing w:val="4"/>
          <w:w w:val="101"/>
        </w:rPr>
        <w:t>в</w:t>
      </w:r>
      <w:r w:rsidRPr="00251B91">
        <w:rPr>
          <w:rFonts w:eastAsia="Century Schoolbook"/>
          <w:spacing w:val="1"/>
          <w:w w:val="96"/>
        </w:rPr>
        <w:t>а</w:t>
      </w:r>
      <w:r w:rsidRPr="00251B91">
        <w:rPr>
          <w:rFonts w:eastAsia="Century Schoolbook"/>
          <w:spacing w:val="2"/>
          <w:w w:val="106"/>
        </w:rPr>
        <w:t>т</w:t>
      </w:r>
      <w:r w:rsidRPr="00251B91">
        <w:rPr>
          <w:rFonts w:eastAsia="Century Schoolbook"/>
          <w:spacing w:val="1"/>
          <w:w w:val="102"/>
        </w:rPr>
        <w:t>ь</w:t>
      </w:r>
      <w:r w:rsidRPr="00251B91">
        <w:rPr>
          <w:rFonts w:eastAsia="Century Schoolbook"/>
          <w:spacing w:val="1"/>
        </w:rPr>
        <w:t>,</w:t>
      </w:r>
      <w:r w:rsidRPr="00251B91">
        <w:rPr>
          <w:rFonts w:eastAsia="Century Schoolbook"/>
          <w:spacing w:val="17"/>
        </w:rPr>
        <w:t xml:space="preserve"> </w:t>
      </w:r>
      <w:r w:rsidRPr="00251B91">
        <w:rPr>
          <w:rFonts w:eastAsia="Century Schoolbook"/>
          <w:spacing w:val="3"/>
          <w:w w:val="101"/>
        </w:rPr>
        <w:t>в</w:t>
      </w:r>
      <w:r w:rsidRPr="00251B91">
        <w:rPr>
          <w:rFonts w:eastAsia="Century Schoolbook"/>
          <w:spacing w:val="2"/>
          <w:w w:val="110"/>
        </w:rPr>
        <w:t>с</w:t>
      </w:r>
      <w:r w:rsidRPr="00251B91">
        <w:rPr>
          <w:rFonts w:eastAsia="Century Schoolbook"/>
          <w:spacing w:val="1"/>
          <w:w w:val="106"/>
        </w:rPr>
        <w:t>т</w:t>
      </w:r>
      <w:r w:rsidRPr="00251B91">
        <w:rPr>
          <w:rFonts w:eastAsia="Century Schoolbook"/>
          <w:spacing w:val="1"/>
          <w:w w:val="96"/>
        </w:rPr>
        <w:t>а</w:t>
      </w:r>
      <w:r w:rsidRPr="00251B91">
        <w:rPr>
          <w:rFonts w:eastAsia="Century Schoolbook"/>
          <w:spacing w:val="2"/>
          <w:w w:val="101"/>
        </w:rPr>
        <w:t>в</w:t>
      </w:r>
      <w:r w:rsidRPr="00251B91">
        <w:rPr>
          <w:rFonts w:eastAsia="Century Schoolbook"/>
          <w:spacing w:val="1"/>
          <w:w w:val="103"/>
        </w:rPr>
        <w:t>и</w:t>
      </w:r>
      <w:r w:rsidRPr="00251B91">
        <w:rPr>
          <w:rFonts w:eastAsia="Century Schoolbook"/>
          <w:spacing w:val="2"/>
          <w:w w:val="106"/>
        </w:rPr>
        <w:t>т</w:t>
      </w:r>
      <w:r w:rsidRPr="00251B91">
        <w:rPr>
          <w:rFonts w:eastAsia="Century Schoolbook"/>
          <w:spacing w:val="2"/>
          <w:w w:val="102"/>
        </w:rPr>
        <w:t>ь</w:t>
      </w:r>
      <w:r w:rsidRPr="00251B91">
        <w:rPr>
          <w:rFonts w:eastAsia="Century Schoolbook"/>
          <w:spacing w:val="1"/>
        </w:rPr>
        <w:t>,</w:t>
      </w:r>
      <w:r w:rsidRPr="00251B91">
        <w:rPr>
          <w:rFonts w:eastAsia="Century Schoolbook"/>
          <w:spacing w:val="17"/>
        </w:rPr>
        <w:t xml:space="preserve"> </w:t>
      </w:r>
      <w:r w:rsidRPr="00251B91">
        <w:rPr>
          <w:rFonts w:eastAsia="Century Schoolbook"/>
          <w:spacing w:val="2"/>
          <w:w w:val="102"/>
        </w:rPr>
        <w:t>р</w:t>
      </w:r>
      <w:r w:rsidRPr="00251B91">
        <w:rPr>
          <w:rFonts w:eastAsia="Century Schoolbook"/>
          <w:w w:val="96"/>
        </w:rPr>
        <w:t>а</w:t>
      </w:r>
      <w:r w:rsidRPr="00251B91">
        <w:rPr>
          <w:rFonts w:eastAsia="Century Schoolbook"/>
          <w:spacing w:val="-2"/>
          <w:w w:val="103"/>
        </w:rPr>
        <w:t>з</w:t>
      </w:r>
      <w:r w:rsidRPr="00251B91">
        <w:rPr>
          <w:rFonts w:eastAsia="Century Schoolbook"/>
        </w:rPr>
        <w:t>д</w:t>
      </w:r>
      <w:r w:rsidRPr="00251B91">
        <w:rPr>
          <w:rFonts w:eastAsia="Century Schoolbook"/>
          <w:w w:val="99"/>
        </w:rPr>
        <w:t>ел</w:t>
      </w:r>
      <w:r w:rsidRPr="00251B91">
        <w:rPr>
          <w:rFonts w:eastAsia="Century Schoolbook"/>
          <w:w w:val="103"/>
        </w:rPr>
        <w:t>и</w:t>
      </w:r>
      <w:r w:rsidRPr="00251B91">
        <w:rPr>
          <w:rFonts w:eastAsia="Century Schoolbook"/>
          <w:w w:val="106"/>
        </w:rPr>
        <w:t>т</w:t>
      </w:r>
      <w:r w:rsidRPr="00251B91">
        <w:rPr>
          <w:rFonts w:eastAsia="Century Schoolbook"/>
          <w:w w:val="102"/>
        </w:rPr>
        <w:t>ь</w:t>
      </w:r>
      <w:r w:rsidRPr="00251B91">
        <w:rPr>
          <w:rFonts w:eastAsia="Century Schoolbook"/>
          <w:spacing w:val="16"/>
        </w:rPr>
        <w:t xml:space="preserve"> </w:t>
      </w:r>
      <w:r w:rsidRPr="00251B91">
        <w:rPr>
          <w:rFonts w:eastAsia="Century Schoolbook"/>
        </w:rPr>
        <w:t>н</w:t>
      </w:r>
      <w:r w:rsidRPr="00251B91">
        <w:rPr>
          <w:rFonts w:eastAsia="Century Schoolbook"/>
          <w:spacing w:val="1"/>
          <w:w w:val="96"/>
        </w:rPr>
        <w:t>а</w:t>
      </w:r>
      <w:r w:rsidRPr="00251B91">
        <w:rPr>
          <w:rFonts w:eastAsia="Century Schoolbook"/>
          <w:spacing w:val="16"/>
        </w:rPr>
        <w:t xml:space="preserve"> </w:t>
      </w:r>
      <w:r w:rsidRPr="00251B91">
        <w:rPr>
          <w:rFonts w:eastAsia="Century Schoolbook"/>
          <w:spacing w:val="2"/>
          <w:w w:val="96"/>
        </w:rPr>
        <w:t>а</w:t>
      </w:r>
      <w:r w:rsidRPr="00251B91">
        <w:rPr>
          <w:rFonts w:eastAsia="Century Schoolbook"/>
          <w:spacing w:val="2"/>
          <w:w w:val="103"/>
        </w:rPr>
        <w:t>б</w:t>
      </w:r>
      <w:r w:rsidRPr="00251B91">
        <w:rPr>
          <w:rFonts w:eastAsia="Century Schoolbook"/>
          <w:spacing w:val="5"/>
          <w:w w:val="103"/>
        </w:rPr>
        <w:t>з</w:t>
      </w:r>
      <w:r w:rsidRPr="00251B91">
        <w:rPr>
          <w:rFonts w:eastAsia="Century Schoolbook"/>
          <w:spacing w:val="2"/>
          <w:w w:val="96"/>
        </w:rPr>
        <w:t>а</w:t>
      </w:r>
      <w:r w:rsidRPr="00251B91">
        <w:rPr>
          <w:rFonts w:eastAsia="Century Schoolbook"/>
          <w:spacing w:val="3"/>
          <w:w w:val="104"/>
        </w:rPr>
        <w:t>ц</w:t>
      </w:r>
      <w:r w:rsidRPr="00251B91">
        <w:rPr>
          <w:rFonts w:eastAsia="Century Schoolbook"/>
          <w:spacing w:val="2"/>
          <w:w w:val="106"/>
        </w:rPr>
        <w:t>ы</w:t>
      </w:r>
      <w:r w:rsidRPr="00251B91">
        <w:rPr>
          <w:rFonts w:eastAsia="Century Schoolbook"/>
          <w:spacing w:val="2"/>
        </w:rPr>
        <w:t>,</w:t>
      </w:r>
      <w:r w:rsidRPr="00251B91">
        <w:rPr>
          <w:rFonts w:eastAsia="Century Schoolbook"/>
          <w:spacing w:val="17"/>
        </w:rPr>
        <w:t xml:space="preserve"> </w:t>
      </w:r>
      <w:r w:rsidRPr="00251B91">
        <w:rPr>
          <w:rFonts w:eastAsia="Century Schoolbook"/>
          <w:w w:val="103"/>
        </w:rPr>
        <w:t>и</w:t>
      </w:r>
      <w:r w:rsidRPr="00251B91">
        <w:rPr>
          <w:rFonts w:eastAsia="Century Schoolbook"/>
          <w:w w:val="110"/>
        </w:rPr>
        <w:t>с</w:t>
      </w:r>
      <w:r w:rsidRPr="00251B91">
        <w:rPr>
          <w:rFonts w:eastAsia="Century Schoolbook"/>
          <w:w w:val="102"/>
        </w:rPr>
        <w:t>п</w:t>
      </w:r>
      <w:r w:rsidRPr="00251B91">
        <w:rPr>
          <w:rFonts w:eastAsia="Century Schoolbook"/>
          <w:spacing w:val="2"/>
          <w:w w:val="102"/>
        </w:rPr>
        <w:t>р</w:t>
      </w:r>
      <w:r w:rsidRPr="00251B91">
        <w:rPr>
          <w:rFonts w:eastAsia="Century Schoolbook"/>
          <w:w w:val="96"/>
        </w:rPr>
        <w:t>а</w:t>
      </w:r>
      <w:r w:rsidRPr="00251B91">
        <w:rPr>
          <w:rFonts w:eastAsia="Century Schoolbook"/>
          <w:w w:val="101"/>
        </w:rPr>
        <w:t>в</w:t>
      </w:r>
      <w:r w:rsidRPr="00251B91">
        <w:rPr>
          <w:rFonts w:eastAsia="Century Schoolbook"/>
          <w:w w:val="103"/>
        </w:rPr>
        <w:t>и</w:t>
      </w:r>
      <w:r w:rsidRPr="00251B91">
        <w:rPr>
          <w:rFonts w:eastAsia="Century Schoolbook"/>
          <w:w w:val="106"/>
        </w:rPr>
        <w:t>т</w:t>
      </w:r>
      <w:r w:rsidRPr="00251B91">
        <w:rPr>
          <w:rFonts w:eastAsia="Century Schoolbook"/>
          <w:w w:val="102"/>
        </w:rPr>
        <w:t>ь</w:t>
      </w:r>
      <w:r w:rsidRPr="00251B91">
        <w:rPr>
          <w:rFonts w:eastAsia="Century Schoolbook"/>
          <w:spacing w:val="16"/>
        </w:rPr>
        <w:t xml:space="preserve"> </w:t>
      </w:r>
      <w:r w:rsidRPr="00251B91">
        <w:rPr>
          <w:rFonts w:eastAsia="Century Schoolbook"/>
          <w:spacing w:val="2"/>
          <w:w w:val="108"/>
        </w:rPr>
        <w:t>о</w:t>
      </w:r>
      <w:r w:rsidRPr="00251B91">
        <w:rPr>
          <w:rFonts w:eastAsia="Century Schoolbook"/>
          <w:spacing w:val="3"/>
          <w:w w:val="106"/>
        </w:rPr>
        <w:t>ш</w:t>
      </w:r>
      <w:r w:rsidRPr="00251B91">
        <w:rPr>
          <w:rFonts w:eastAsia="Century Schoolbook"/>
          <w:spacing w:val="2"/>
          <w:w w:val="103"/>
        </w:rPr>
        <w:t>иб</w:t>
      </w:r>
      <w:r w:rsidRPr="00251B91">
        <w:rPr>
          <w:rFonts w:eastAsia="Century Schoolbook"/>
          <w:spacing w:val="3"/>
          <w:w w:val="110"/>
        </w:rPr>
        <w:t>к</w:t>
      </w:r>
      <w:r w:rsidRPr="00251B91">
        <w:rPr>
          <w:rFonts w:eastAsia="Century Schoolbook"/>
          <w:spacing w:val="2"/>
          <w:w w:val="103"/>
        </w:rPr>
        <w:t>и</w:t>
      </w:r>
      <w:r w:rsidRPr="00251B91">
        <w:rPr>
          <w:rFonts w:eastAsia="Century Schoolbook"/>
          <w:spacing w:val="3"/>
        </w:rPr>
        <w:t>;</w:t>
      </w:r>
    </w:p>
    <w:p w:rsidR="002B40D4" w:rsidRPr="00251B91" w:rsidRDefault="002B40D4" w:rsidP="002B40D4">
      <w:pPr>
        <w:widowControl w:val="0"/>
        <w:ind w:right="-20"/>
        <w:jc w:val="both"/>
        <w:rPr>
          <w:rFonts w:eastAsia="Century Schoolbook"/>
        </w:rPr>
      </w:pPr>
      <w:r w:rsidRPr="00251B91">
        <w:rPr>
          <w:rFonts w:eastAsia="Century Schoolbook"/>
          <w:w w:val="103"/>
        </w:rPr>
        <w:t>з</w:t>
      </w:r>
      <w:r w:rsidRPr="00251B91">
        <w:rPr>
          <w:rFonts w:eastAsia="Century Schoolbook"/>
        </w:rPr>
        <w:t>н</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17"/>
        </w:rPr>
        <w:t xml:space="preserve"> </w:t>
      </w:r>
      <w:r w:rsidRPr="00251B91">
        <w:rPr>
          <w:rFonts w:eastAsia="Century Schoolbook"/>
          <w:w w:val="102"/>
        </w:rPr>
        <w:t>п</w:t>
      </w:r>
      <w:r w:rsidRPr="00251B91">
        <w:rPr>
          <w:rFonts w:eastAsia="Century Schoolbook"/>
          <w:w w:val="108"/>
        </w:rPr>
        <w:t>о</w:t>
      </w:r>
      <w:r w:rsidRPr="00251B91">
        <w:rPr>
          <w:rFonts w:eastAsia="Century Schoolbook"/>
        </w:rPr>
        <w:t>н</w:t>
      </w:r>
      <w:r w:rsidRPr="00251B91">
        <w:rPr>
          <w:rFonts w:eastAsia="Century Schoolbook"/>
          <w:w w:val="106"/>
        </w:rPr>
        <w:t>ят</w:t>
      </w:r>
      <w:r w:rsidRPr="00251B91">
        <w:rPr>
          <w:rFonts w:eastAsia="Century Schoolbook"/>
          <w:w w:val="103"/>
        </w:rPr>
        <w:t>и</w:t>
      </w:r>
      <w:r w:rsidRPr="00251B91">
        <w:rPr>
          <w:rFonts w:eastAsia="Century Schoolbook"/>
          <w:w w:val="99"/>
        </w:rPr>
        <w:t>е</w:t>
      </w:r>
      <w:r w:rsidRPr="00251B91">
        <w:rPr>
          <w:rFonts w:eastAsia="Century Schoolbook"/>
          <w:spacing w:val="17"/>
        </w:rPr>
        <w:t xml:space="preserve"> </w:t>
      </w:r>
      <w:r w:rsidRPr="00251B91">
        <w:rPr>
          <w:rFonts w:eastAsia="Century Schoolbook"/>
          <w:spacing w:val="5"/>
        </w:rPr>
        <w:t>«</w:t>
      </w:r>
      <w:r w:rsidRPr="00251B91">
        <w:rPr>
          <w:rFonts w:eastAsia="Century Schoolbook"/>
          <w:spacing w:val="8"/>
          <w:w w:val="98"/>
        </w:rPr>
        <w:t>ф</w:t>
      </w:r>
      <w:r w:rsidRPr="00251B91">
        <w:rPr>
          <w:rFonts w:eastAsia="Century Schoolbook"/>
          <w:spacing w:val="4"/>
          <w:w w:val="108"/>
        </w:rPr>
        <w:t>о</w:t>
      </w:r>
      <w:r w:rsidRPr="00251B91">
        <w:rPr>
          <w:rFonts w:eastAsia="Century Schoolbook"/>
          <w:spacing w:val="5"/>
          <w:w w:val="102"/>
        </w:rPr>
        <w:t>р</w:t>
      </w:r>
      <w:r w:rsidRPr="00251B91">
        <w:rPr>
          <w:rFonts w:eastAsia="Century Schoolbook"/>
          <w:spacing w:val="5"/>
          <w:w w:val="104"/>
        </w:rPr>
        <w:t>м</w:t>
      </w:r>
      <w:r w:rsidRPr="00251B91">
        <w:rPr>
          <w:rFonts w:eastAsia="Century Schoolbook"/>
          <w:spacing w:val="5"/>
          <w:w w:val="96"/>
        </w:rPr>
        <w:t>а</w:t>
      </w:r>
      <w:r w:rsidRPr="00251B91">
        <w:rPr>
          <w:rFonts w:eastAsia="Century Schoolbook"/>
          <w:spacing w:val="5"/>
          <w:w w:val="106"/>
        </w:rPr>
        <w:t>т</w:t>
      </w:r>
      <w:r w:rsidRPr="00251B91">
        <w:rPr>
          <w:rFonts w:eastAsia="Century Schoolbook"/>
          <w:spacing w:val="5"/>
          <w:w w:val="103"/>
        </w:rPr>
        <w:t>и</w:t>
      </w:r>
      <w:r w:rsidRPr="00251B91">
        <w:rPr>
          <w:rFonts w:eastAsia="Century Schoolbook"/>
          <w:spacing w:val="6"/>
          <w:w w:val="102"/>
        </w:rPr>
        <w:t>р</w:t>
      </w:r>
      <w:r w:rsidRPr="00251B91">
        <w:rPr>
          <w:rFonts w:eastAsia="Century Schoolbook"/>
          <w:spacing w:val="5"/>
          <w:w w:val="108"/>
        </w:rPr>
        <w:t>о</w:t>
      </w:r>
      <w:r w:rsidRPr="00251B91">
        <w:rPr>
          <w:rFonts w:eastAsia="Century Schoolbook"/>
          <w:spacing w:val="7"/>
          <w:w w:val="101"/>
        </w:rPr>
        <w:t>в</w:t>
      </w:r>
      <w:r w:rsidRPr="00251B91">
        <w:rPr>
          <w:rFonts w:eastAsia="Century Schoolbook"/>
          <w:spacing w:val="5"/>
          <w:w w:val="96"/>
        </w:rPr>
        <w:t>а</w:t>
      </w:r>
      <w:r w:rsidRPr="00251B91">
        <w:rPr>
          <w:rFonts w:eastAsia="Century Schoolbook"/>
          <w:spacing w:val="5"/>
        </w:rPr>
        <w:t>н</w:t>
      </w:r>
      <w:r w:rsidRPr="00251B91">
        <w:rPr>
          <w:rFonts w:eastAsia="Century Schoolbook"/>
          <w:spacing w:val="5"/>
          <w:w w:val="103"/>
        </w:rPr>
        <w:t>и</w:t>
      </w:r>
      <w:r w:rsidRPr="00251B91">
        <w:rPr>
          <w:rFonts w:eastAsia="Century Schoolbook"/>
          <w:spacing w:val="5"/>
          <w:w w:val="99"/>
        </w:rPr>
        <w:t>е</w:t>
      </w:r>
      <w:r w:rsidRPr="00251B91">
        <w:rPr>
          <w:rFonts w:eastAsia="Century Schoolbook"/>
          <w:spacing w:val="5"/>
        </w:rPr>
        <w:t>»;</w:t>
      </w:r>
    </w:p>
    <w:p w:rsidR="002B40D4" w:rsidRPr="00251B91" w:rsidRDefault="002B40D4" w:rsidP="002B40D4">
      <w:pPr>
        <w:widowControl w:val="0"/>
        <w:tabs>
          <w:tab w:val="left" w:pos="1885"/>
          <w:tab w:val="left" w:pos="3137"/>
          <w:tab w:val="left" w:pos="4591"/>
        </w:tabs>
        <w:spacing w:before="3" w:line="242" w:lineRule="auto"/>
        <w:ind w:right="-54"/>
        <w:jc w:val="both"/>
        <w:rPr>
          <w:rFonts w:eastAsia="Century Schoolbook"/>
        </w:rPr>
      </w:pPr>
      <w:r w:rsidRPr="00251B91">
        <w:rPr>
          <w:rFonts w:eastAsia="Century Schoolbook"/>
          <w:w w:val="102"/>
        </w:rPr>
        <w:t>п</w:t>
      </w:r>
      <w:r w:rsidRPr="00251B91">
        <w:rPr>
          <w:rFonts w:eastAsia="Century Schoolbook"/>
          <w:w w:val="108"/>
        </w:rPr>
        <w:t>о</w:t>
      </w:r>
      <w:r w:rsidRPr="00251B91">
        <w:rPr>
          <w:rFonts w:eastAsia="Century Schoolbook"/>
          <w:w w:val="99"/>
        </w:rPr>
        <w:t>л</w:t>
      </w:r>
      <w:r w:rsidRPr="00251B91">
        <w:rPr>
          <w:rFonts w:eastAsia="Century Schoolbook"/>
          <w:w w:val="102"/>
        </w:rPr>
        <w:t>ь</w:t>
      </w:r>
      <w:r w:rsidRPr="00251B91">
        <w:rPr>
          <w:rFonts w:eastAsia="Century Schoolbook"/>
          <w:spacing w:val="1"/>
          <w:w w:val="103"/>
        </w:rPr>
        <w:t>з</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w w:val="110"/>
        </w:rPr>
        <w:t>с</w:t>
      </w:r>
      <w:r w:rsidRPr="00251B91">
        <w:rPr>
          <w:rFonts w:eastAsia="Century Schoolbook"/>
          <w:w w:val="106"/>
        </w:rPr>
        <w:t>я</w:t>
      </w:r>
      <w:r w:rsidRPr="00251B91">
        <w:rPr>
          <w:rFonts w:eastAsia="Century Schoolbook"/>
        </w:rPr>
        <w:tab/>
      </w:r>
      <w:r w:rsidRPr="00251B91">
        <w:rPr>
          <w:rFonts w:eastAsia="Century Schoolbook"/>
          <w:spacing w:val="1"/>
          <w:w w:val="103"/>
        </w:rPr>
        <w:t>б</w:t>
      </w:r>
      <w:r w:rsidRPr="00251B91">
        <w:rPr>
          <w:rFonts w:eastAsia="Century Schoolbook"/>
          <w:w w:val="96"/>
        </w:rPr>
        <w:t>а</w:t>
      </w:r>
      <w:r w:rsidRPr="00251B91">
        <w:rPr>
          <w:rFonts w:eastAsia="Century Schoolbook"/>
          <w:spacing w:val="1"/>
          <w:w w:val="103"/>
        </w:rPr>
        <w:t>з</w:t>
      </w:r>
      <w:r w:rsidRPr="00251B91">
        <w:rPr>
          <w:rFonts w:eastAsia="Century Schoolbook"/>
          <w:w w:val="108"/>
        </w:rPr>
        <w:t>о</w:t>
      </w:r>
      <w:r w:rsidRPr="00251B91">
        <w:rPr>
          <w:rFonts w:eastAsia="Century Schoolbook"/>
          <w:spacing w:val="1"/>
          <w:w w:val="101"/>
        </w:rPr>
        <w:t>в</w:t>
      </w:r>
      <w:r w:rsidRPr="00251B91">
        <w:rPr>
          <w:rFonts w:eastAsia="Century Schoolbook"/>
          <w:w w:val="106"/>
        </w:rPr>
        <w:t>ы</w:t>
      </w:r>
      <w:r w:rsidRPr="00251B91">
        <w:rPr>
          <w:rFonts w:eastAsia="Century Schoolbook"/>
          <w:w w:val="104"/>
        </w:rPr>
        <w:t>м</w:t>
      </w:r>
      <w:r w:rsidRPr="00251B91">
        <w:rPr>
          <w:rFonts w:eastAsia="Century Schoolbook"/>
          <w:w w:val="103"/>
        </w:rPr>
        <w:t>и</w:t>
      </w:r>
      <w:r w:rsidRPr="00251B91">
        <w:rPr>
          <w:rFonts w:eastAsia="Century Schoolbook"/>
        </w:rPr>
        <w:tab/>
      </w:r>
      <w:r w:rsidRPr="00251B91">
        <w:rPr>
          <w:rFonts w:eastAsia="Century Schoolbook"/>
          <w:spacing w:val="-2"/>
          <w:w w:val="98"/>
        </w:rPr>
        <w:t>ф</w:t>
      </w:r>
      <w:r w:rsidRPr="00251B91">
        <w:rPr>
          <w:rFonts w:eastAsia="Century Schoolbook"/>
          <w:w w:val="107"/>
        </w:rPr>
        <w:t>у</w:t>
      </w:r>
      <w:r w:rsidRPr="00251B91">
        <w:rPr>
          <w:rFonts w:eastAsia="Century Schoolbook"/>
        </w:rPr>
        <w:t>н</w:t>
      </w:r>
      <w:r w:rsidRPr="00251B91">
        <w:rPr>
          <w:rFonts w:eastAsia="Century Schoolbook"/>
          <w:w w:val="110"/>
        </w:rPr>
        <w:t>к</w:t>
      </w:r>
      <w:r w:rsidRPr="00251B91">
        <w:rPr>
          <w:rFonts w:eastAsia="Century Schoolbook"/>
          <w:w w:val="104"/>
        </w:rPr>
        <w:t>ц</w:t>
      </w:r>
      <w:r w:rsidRPr="00251B91">
        <w:rPr>
          <w:rFonts w:eastAsia="Century Schoolbook"/>
          <w:w w:val="103"/>
        </w:rPr>
        <w:t>и</w:t>
      </w:r>
      <w:r w:rsidRPr="00251B91">
        <w:rPr>
          <w:rFonts w:eastAsia="Century Schoolbook"/>
          <w:w w:val="106"/>
        </w:rPr>
        <w:t>я</w:t>
      </w:r>
      <w:r w:rsidRPr="00251B91">
        <w:rPr>
          <w:rFonts w:eastAsia="Century Schoolbook"/>
          <w:w w:val="104"/>
        </w:rPr>
        <w:t>м</w:t>
      </w:r>
      <w:r w:rsidRPr="00251B91">
        <w:rPr>
          <w:rFonts w:eastAsia="Century Schoolbook"/>
          <w:w w:val="103"/>
        </w:rPr>
        <w:t>и</w:t>
      </w:r>
      <w:r w:rsidRPr="00251B91">
        <w:rPr>
          <w:rFonts w:eastAsia="Century Schoolbook"/>
        </w:rPr>
        <w:tab/>
      </w:r>
      <w:r w:rsidRPr="00251B91">
        <w:rPr>
          <w:rFonts w:eastAsia="Century Schoolbook"/>
          <w:spacing w:val="3"/>
          <w:w w:val="98"/>
        </w:rPr>
        <w:t>ф</w:t>
      </w:r>
      <w:r w:rsidRPr="00251B91">
        <w:rPr>
          <w:rFonts w:eastAsia="Century Schoolbook"/>
          <w:w w:val="108"/>
        </w:rPr>
        <w:t>о</w:t>
      </w:r>
      <w:r w:rsidRPr="00251B91">
        <w:rPr>
          <w:rFonts w:eastAsia="Century Schoolbook"/>
          <w:spacing w:val="1"/>
          <w:w w:val="102"/>
        </w:rPr>
        <w:t>р</w:t>
      </w:r>
      <w:r w:rsidRPr="00251B91">
        <w:rPr>
          <w:rFonts w:eastAsia="Century Schoolbook"/>
          <w:spacing w:val="1"/>
          <w:w w:val="104"/>
        </w:rPr>
        <w:t>м</w:t>
      </w:r>
      <w:r w:rsidRPr="00251B91">
        <w:rPr>
          <w:rFonts w:eastAsia="Century Schoolbook"/>
          <w:spacing w:val="1"/>
          <w:w w:val="96"/>
        </w:rPr>
        <w:t>а</w:t>
      </w:r>
      <w:r w:rsidRPr="00251B91">
        <w:rPr>
          <w:rFonts w:eastAsia="Century Schoolbook"/>
          <w:spacing w:val="1"/>
          <w:w w:val="106"/>
        </w:rPr>
        <w:t>т</w:t>
      </w:r>
      <w:r w:rsidRPr="00251B91">
        <w:rPr>
          <w:rFonts w:eastAsia="Century Schoolbook"/>
          <w:spacing w:val="1"/>
          <w:w w:val="103"/>
        </w:rPr>
        <w:t>и</w:t>
      </w:r>
      <w:r w:rsidRPr="00251B91">
        <w:rPr>
          <w:rFonts w:eastAsia="Century Schoolbook"/>
          <w:spacing w:val="2"/>
          <w:w w:val="102"/>
        </w:rPr>
        <w:t>р</w:t>
      </w:r>
      <w:r w:rsidRPr="00251B91">
        <w:rPr>
          <w:rFonts w:eastAsia="Century Schoolbook"/>
          <w:spacing w:val="1"/>
          <w:w w:val="108"/>
        </w:rPr>
        <w:t>о</w:t>
      </w:r>
      <w:r w:rsidRPr="00251B91">
        <w:rPr>
          <w:rFonts w:eastAsia="Century Schoolbook"/>
          <w:spacing w:val="3"/>
          <w:w w:val="101"/>
        </w:rPr>
        <w:t>в</w:t>
      </w:r>
      <w:r w:rsidRPr="00251B91">
        <w:rPr>
          <w:rFonts w:eastAsia="Century Schoolbook"/>
          <w:spacing w:val="1"/>
          <w:w w:val="96"/>
        </w:rPr>
        <w:t>а</w:t>
      </w:r>
      <w:r w:rsidRPr="00251B91">
        <w:rPr>
          <w:rFonts w:eastAsia="Century Schoolbook"/>
          <w:spacing w:val="1"/>
        </w:rPr>
        <w:t>н</w:t>
      </w:r>
      <w:r w:rsidRPr="00251B91">
        <w:rPr>
          <w:rFonts w:eastAsia="Century Schoolbook"/>
          <w:spacing w:val="1"/>
          <w:w w:val="103"/>
        </w:rPr>
        <w:t>и</w:t>
      </w:r>
      <w:r w:rsidRPr="00251B91">
        <w:rPr>
          <w:rFonts w:eastAsia="Century Schoolbook"/>
          <w:spacing w:val="1"/>
          <w:w w:val="106"/>
        </w:rPr>
        <w:t>я</w:t>
      </w:r>
      <w:r w:rsidRPr="00251B91">
        <w:rPr>
          <w:rFonts w:eastAsia="Century Schoolbook"/>
          <w:spacing w:val="2"/>
        </w:rPr>
        <w:t>:</w:t>
      </w:r>
      <w:r w:rsidRPr="00251B91">
        <w:rPr>
          <w:rFonts w:eastAsia="Century Schoolbook"/>
        </w:rPr>
        <w:t xml:space="preserve"> </w:t>
      </w:r>
      <w:r w:rsidRPr="00251B91">
        <w:rPr>
          <w:rFonts w:eastAsia="Century Schoolbook"/>
          <w:spacing w:val="2"/>
          <w:w w:val="106"/>
        </w:rPr>
        <w:t>ш</w:t>
      </w:r>
      <w:r w:rsidRPr="00251B91">
        <w:rPr>
          <w:rFonts w:eastAsia="Century Schoolbook"/>
          <w:spacing w:val="3"/>
          <w:w w:val="102"/>
        </w:rPr>
        <w:t>р</w:t>
      </w:r>
      <w:r w:rsidRPr="00251B91">
        <w:rPr>
          <w:rFonts w:eastAsia="Century Schoolbook"/>
          <w:spacing w:val="2"/>
          <w:w w:val="103"/>
        </w:rPr>
        <w:t>и</w:t>
      </w:r>
      <w:r w:rsidRPr="00251B91">
        <w:rPr>
          <w:rFonts w:eastAsia="Century Schoolbook"/>
          <w:spacing w:val="3"/>
          <w:w w:val="98"/>
        </w:rPr>
        <w:t>ф</w:t>
      </w:r>
      <w:r w:rsidRPr="00251B91">
        <w:rPr>
          <w:rFonts w:eastAsia="Century Schoolbook"/>
          <w:w w:val="106"/>
        </w:rPr>
        <w:t>т</w:t>
      </w:r>
      <w:r w:rsidRPr="00251B91">
        <w:rPr>
          <w:rFonts w:eastAsia="Century Schoolbook"/>
          <w:spacing w:val="2"/>
        </w:rPr>
        <w:t>,</w:t>
      </w:r>
      <w:r w:rsidRPr="00251B91">
        <w:rPr>
          <w:rFonts w:eastAsia="Century Schoolbook"/>
          <w:spacing w:val="17"/>
        </w:rPr>
        <w:t xml:space="preserve"> </w:t>
      </w:r>
      <w:r w:rsidRPr="00251B91">
        <w:rPr>
          <w:rFonts w:eastAsia="Century Schoolbook"/>
          <w:spacing w:val="2"/>
          <w:w w:val="110"/>
        </w:rPr>
        <w:t>к</w:t>
      </w:r>
      <w:r w:rsidRPr="00251B91">
        <w:rPr>
          <w:rFonts w:eastAsia="Century Schoolbook"/>
          <w:spacing w:val="3"/>
          <w:w w:val="99"/>
        </w:rPr>
        <w:t>е</w:t>
      </w:r>
      <w:r w:rsidRPr="00251B91">
        <w:rPr>
          <w:rFonts w:eastAsia="Century Schoolbook"/>
          <w:spacing w:val="-5"/>
          <w:w w:val="105"/>
        </w:rPr>
        <w:t>г</w:t>
      </w:r>
      <w:r w:rsidRPr="00251B91">
        <w:rPr>
          <w:rFonts w:eastAsia="Century Schoolbook"/>
          <w:spacing w:val="2"/>
          <w:w w:val="99"/>
        </w:rPr>
        <w:t>л</w:t>
      </w:r>
      <w:r w:rsidRPr="00251B91">
        <w:rPr>
          <w:rFonts w:eastAsia="Century Schoolbook"/>
          <w:spacing w:val="3"/>
          <w:w w:val="102"/>
        </w:rPr>
        <w:t>ь</w:t>
      </w:r>
      <w:r w:rsidRPr="00251B91">
        <w:rPr>
          <w:rFonts w:eastAsia="Century Schoolbook"/>
          <w:spacing w:val="2"/>
        </w:rPr>
        <w:t>,</w:t>
      </w:r>
      <w:r w:rsidRPr="00251B91">
        <w:rPr>
          <w:rFonts w:eastAsia="Century Schoolbook"/>
          <w:spacing w:val="17"/>
        </w:rPr>
        <w:t xml:space="preserve"> </w:t>
      </w:r>
      <w:r w:rsidRPr="00251B91">
        <w:rPr>
          <w:rFonts w:eastAsia="Century Schoolbook"/>
          <w:spacing w:val="1"/>
        </w:rPr>
        <w:t>н</w:t>
      </w:r>
      <w:r w:rsidRPr="00251B91">
        <w:rPr>
          <w:rFonts w:eastAsia="Century Schoolbook"/>
          <w:spacing w:val="2"/>
          <w:w w:val="96"/>
        </w:rPr>
        <w:t>а</w:t>
      </w:r>
      <w:r w:rsidRPr="00251B91">
        <w:rPr>
          <w:rFonts w:eastAsia="Century Schoolbook"/>
          <w:spacing w:val="1"/>
          <w:w w:val="104"/>
        </w:rPr>
        <w:t>ч</w:t>
      </w:r>
      <w:r w:rsidRPr="00251B91">
        <w:rPr>
          <w:rFonts w:eastAsia="Century Schoolbook"/>
          <w:spacing w:val="2"/>
          <w:w w:val="99"/>
        </w:rPr>
        <w:t>е</w:t>
      </w:r>
      <w:r w:rsidRPr="00251B91">
        <w:rPr>
          <w:rFonts w:eastAsia="Century Schoolbook"/>
          <w:spacing w:val="2"/>
          <w:w w:val="102"/>
        </w:rPr>
        <w:t>р</w:t>
      </w:r>
      <w:r w:rsidRPr="00251B91">
        <w:rPr>
          <w:rFonts w:eastAsia="Century Schoolbook"/>
          <w:w w:val="106"/>
        </w:rPr>
        <w:t>т</w:t>
      </w:r>
      <w:r w:rsidRPr="00251B91">
        <w:rPr>
          <w:rFonts w:eastAsia="Century Schoolbook"/>
          <w:spacing w:val="1"/>
          <w:w w:val="96"/>
        </w:rPr>
        <w:t>а</w:t>
      </w:r>
      <w:r w:rsidRPr="00251B91">
        <w:rPr>
          <w:rFonts w:eastAsia="Century Schoolbook"/>
          <w:spacing w:val="2"/>
        </w:rPr>
        <w:t>н</w:t>
      </w:r>
      <w:r w:rsidRPr="00251B91">
        <w:rPr>
          <w:rFonts w:eastAsia="Century Schoolbook"/>
          <w:spacing w:val="1"/>
          <w:w w:val="103"/>
        </w:rPr>
        <w:t>и</w:t>
      </w:r>
      <w:r w:rsidRPr="00251B91">
        <w:rPr>
          <w:rFonts w:eastAsia="Century Schoolbook"/>
          <w:spacing w:val="2"/>
          <w:w w:val="99"/>
        </w:rPr>
        <w:t>е</w:t>
      </w:r>
      <w:r w:rsidRPr="00251B91">
        <w:rPr>
          <w:rFonts w:eastAsia="Century Schoolbook"/>
          <w:spacing w:val="1"/>
        </w:rPr>
        <w:t>,</w:t>
      </w:r>
      <w:r w:rsidRPr="00251B91">
        <w:rPr>
          <w:rFonts w:eastAsia="Century Schoolbook"/>
          <w:spacing w:val="16"/>
        </w:rPr>
        <w:t xml:space="preserve"> </w:t>
      </w:r>
      <w:r w:rsidRPr="00251B91">
        <w:rPr>
          <w:rFonts w:eastAsia="Century Schoolbook"/>
          <w:spacing w:val="3"/>
          <w:w w:val="104"/>
        </w:rPr>
        <w:t>ц</w:t>
      </w:r>
      <w:r w:rsidRPr="00251B91">
        <w:rPr>
          <w:rFonts w:eastAsia="Century Schoolbook"/>
          <w:spacing w:val="6"/>
          <w:w w:val="101"/>
        </w:rPr>
        <w:t>в</w:t>
      </w:r>
      <w:r w:rsidRPr="00251B91">
        <w:rPr>
          <w:rFonts w:eastAsia="Century Schoolbook"/>
          <w:spacing w:val="3"/>
          <w:w w:val="99"/>
        </w:rPr>
        <w:t>е</w:t>
      </w:r>
      <w:r w:rsidRPr="00251B91">
        <w:rPr>
          <w:rFonts w:eastAsia="Century Schoolbook"/>
          <w:spacing w:val="4"/>
          <w:w w:val="106"/>
        </w:rPr>
        <w:t>т</w:t>
      </w:r>
      <w:r w:rsidRPr="00251B91">
        <w:rPr>
          <w:rFonts w:eastAsia="Century Schoolbook"/>
          <w:spacing w:val="4"/>
        </w:rPr>
        <w:t>;</w:t>
      </w:r>
    </w:p>
    <w:p w:rsidR="002B40D4" w:rsidRPr="00251B91" w:rsidRDefault="002B40D4" w:rsidP="002B40D4">
      <w:pPr>
        <w:widowControl w:val="0"/>
        <w:spacing w:line="242" w:lineRule="auto"/>
        <w:ind w:right="-54"/>
        <w:jc w:val="both"/>
        <w:rPr>
          <w:rFonts w:eastAsia="Century Schoolbook"/>
        </w:rPr>
      </w:pPr>
      <w:r w:rsidRPr="00251B91">
        <w:rPr>
          <w:rFonts w:eastAsia="Century Schoolbook"/>
        </w:rPr>
        <w:t>д</w:t>
      </w:r>
      <w:r w:rsidRPr="00251B91">
        <w:rPr>
          <w:rFonts w:eastAsia="Century Schoolbook"/>
          <w:spacing w:val="2"/>
          <w:w w:val="108"/>
        </w:rPr>
        <w:t>о</w:t>
      </w:r>
      <w:r w:rsidRPr="00251B91">
        <w:rPr>
          <w:rFonts w:eastAsia="Century Schoolbook"/>
          <w:spacing w:val="2"/>
          <w:w w:val="103"/>
        </w:rPr>
        <w:t>б</w:t>
      </w:r>
      <w:r w:rsidRPr="00251B91">
        <w:rPr>
          <w:rFonts w:eastAsia="Century Schoolbook"/>
          <w:w w:val="96"/>
        </w:rPr>
        <w:t>а</w:t>
      </w:r>
      <w:r w:rsidRPr="00251B91">
        <w:rPr>
          <w:rFonts w:eastAsia="Century Schoolbook"/>
          <w:spacing w:val="-1"/>
          <w:w w:val="101"/>
        </w:rPr>
        <w:t>в</w:t>
      </w:r>
      <w:r w:rsidRPr="00251B91">
        <w:rPr>
          <w:rFonts w:eastAsia="Century Schoolbook"/>
          <w:w w:val="99"/>
        </w:rPr>
        <w:t>л</w:t>
      </w:r>
      <w:r w:rsidRPr="00251B91">
        <w:rPr>
          <w:rFonts w:eastAsia="Century Schoolbook"/>
          <w:w w:val="106"/>
        </w:rPr>
        <w:t>ят</w:t>
      </w:r>
      <w:r w:rsidRPr="00251B91">
        <w:rPr>
          <w:rFonts w:eastAsia="Century Schoolbook"/>
          <w:w w:val="102"/>
        </w:rPr>
        <w:t>ь</w:t>
      </w:r>
      <w:r w:rsidRPr="00251B91">
        <w:rPr>
          <w:rFonts w:eastAsia="Century Schoolbook"/>
          <w:spacing w:val="24"/>
        </w:rPr>
        <w:t xml:space="preserve"> </w:t>
      </w:r>
      <w:r w:rsidRPr="00251B91">
        <w:rPr>
          <w:rFonts w:eastAsia="Century Schoolbook"/>
          <w:w w:val="103"/>
        </w:rPr>
        <w:t>и</w:t>
      </w:r>
      <w:r w:rsidRPr="00251B91">
        <w:rPr>
          <w:rFonts w:eastAsia="Century Schoolbook"/>
          <w:spacing w:val="2"/>
          <w:w w:val="103"/>
        </w:rPr>
        <w:t>з</w:t>
      </w:r>
      <w:r w:rsidRPr="00251B91">
        <w:rPr>
          <w:rFonts w:eastAsia="Century Schoolbook"/>
          <w:spacing w:val="1"/>
          <w:w w:val="108"/>
        </w:rPr>
        <w:t>о</w:t>
      </w:r>
      <w:r w:rsidRPr="00251B91">
        <w:rPr>
          <w:rFonts w:eastAsia="Century Schoolbook"/>
          <w:w w:val="103"/>
        </w:rPr>
        <w:t>б</w:t>
      </w:r>
      <w:r w:rsidRPr="00251B91">
        <w:rPr>
          <w:rFonts w:eastAsia="Century Schoolbook"/>
          <w:w w:val="102"/>
        </w:rPr>
        <w:t>р</w:t>
      </w:r>
      <w:r w:rsidRPr="00251B91">
        <w:rPr>
          <w:rFonts w:eastAsia="Century Schoolbook"/>
          <w:w w:val="96"/>
        </w:rPr>
        <w:t>а</w:t>
      </w:r>
      <w:r w:rsidRPr="00251B91">
        <w:rPr>
          <w:rFonts w:eastAsia="Century Schoolbook"/>
          <w:w w:val="110"/>
        </w:rPr>
        <w:t>ж</w:t>
      </w:r>
      <w:r w:rsidRPr="00251B91">
        <w:rPr>
          <w:rFonts w:eastAsia="Century Schoolbook"/>
          <w:w w:val="99"/>
        </w:rPr>
        <w:t>е</w:t>
      </w:r>
      <w:r w:rsidRPr="00251B91">
        <w:rPr>
          <w:rFonts w:eastAsia="Century Schoolbook"/>
        </w:rPr>
        <w:t>н</w:t>
      </w:r>
      <w:r w:rsidRPr="00251B91">
        <w:rPr>
          <w:rFonts w:eastAsia="Century Schoolbook"/>
          <w:w w:val="103"/>
        </w:rPr>
        <w:t>и</w:t>
      </w:r>
      <w:r w:rsidRPr="00251B91">
        <w:rPr>
          <w:rFonts w:eastAsia="Century Schoolbook"/>
          <w:spacing w:val="1"/>
          <w:w w:val="106"/>
        </w:rPr>
        <w:t>я</w:t>
      </w:r>
      <w:r w:rsidRPr="00251B91">
        <w:rPr>
          <w:rFonts w:eastAsia="Century Schoolbook"/>
          <w:spacing w:val="24"/>
        </w:rPr>
        <w:t xml:space="preserve"> </w:t>
      </w:r>
      <w:r w:rsidRPr="00251B91">
        <w:rPr>
          <w:rFonts w:eastAsia="Century Schoolbook"/>
          <w:w w:val="101"/>
        </w:rPr>
        <w:t>в</w:t>
      </w:r>
      <w:r w:rsidRPr="00251B91">
        <w:rPr>
          <w:rFonts w:eastAsia="Century Schoolbook"/>
          <w:spacing w:val="24"/>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кс</w:t>
      </w:r>
      <w:r w:rsidRPr="00251B91">
        <w:rPr>
          <w:rFonts w:eastAsia="Century Schoolbook"/>
          <w:w w:val="106"/>
        </w:rPr>
        <w:t>т</w:t>
      </w:r>
      <w:r w:rsidRPr="00251B91">
        <w:rPr>
          <w:rFonts w:eastAsia="Century Schoolbook"/>
          <w:spacing w:val="24"/>
        </w:rPr>
        <w:t xml:space="preserve"> </w:t>
      </w:r>
      <w:r w:rsidRPr="00251B91">
        <w:rPr>
          <w:rFonts w:eastAsia="Century Schoolbook"/>
          <w:w w:val="110"/>
        </w:rPr>
        <w:t>с</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110"/>
        </w:rPr>
        <w:t>с</w:t>
      </w:r>
      <w:r w:rsidRPr="00251B91">
        <w:rPr>
          <w:rFonts w:eastAsia="Century Schoolbook"/>
          <w:w w:val="106"/>
        </w:rPr>
        <w:t>т</w:t>
      </w:r>
      <w:r w:rsidRPr="00251B91">
        <w:rPr>
          <w:rFonts w:eastAsia="Century Schoolbook"/>
          <w:spacing w:val="1"/>
          <w:w w:val="101"/>
        </w:rPr>
        <w:t>в</w:t>
      </w:r>
      <w:r w:rsidRPr="00251B91">
        <w:rPr>
          <w:rFonts w:eastAsia="Century Schoolbook"/>
          <w:w w:val="96"/>
        </w:rPr>
        <w:t>а</w:t>
      </w:r>
      <w:r w:rsidRPr="00251B91">
        <w:rPr>
          <w:rFonts w:eastAsia="Century Schoolbook"/>
          <w:w w:val="104"/>
        </w:rPr>
        <w:t>м</w:t>
      </w:r>
      <w:r w:rsidRPr="00251B91">
        <w:rPr>
          <w:rFonts w:eastAsia="Century Schoolbook"/>
          <w:spacing w:val="1"/>
          <w:w w:val="103"/>
        </w:rPr>
        <w:t>и</w:t>
      </w:r>
      <w:r w:rsidRPr="00251B91">
        <w:rPr>
          <w:rFonts w:eastAsia="Century Schoolbook"/>
          <w:spacing w:val="24"/>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кс</w:t>
      </w:r>
      <w:r w:rsidRPr="00251B91">
        <w:rPr>
          <w:rFonts w:eastAsia="Century Schoolbook"/>
          <w:w w:val="106"/>
        </w:rPr>
        <w:t>т</w:t>
      </w:r>
      <w:r w:rsidRPr="00251B91">
        <w:rPr>
          <w:rFonts w:eastAsia="Century Schoolbook"/>
          <w:w w:val="108"/>
        </w:rPr>
        <w:t>о</w:t>
      </w:r>
      <w:r w:rsidRPr="00251B91">
        <w:rPr>
          <w:rFonts w:eastAsia="Century Schoolbook"/>
          <w:spacing w:val="2"/>
          <w:w w:val="101"/>
        </w:rPr>
        <w:t>в</w:t>
      </w:r>
      <w:r w:rsidRPr="00251B91">
        <w:rPr>
          <w:rFonts w:eastAsia="Century Schoolbook"/>
          <w:w w:val="108"/>
        </w:rPr>
        <w:t>о</w:t>
      </w:r>
      <w:r w:rsidRPr="00251B91">
        <w:rPr>
          <w:rFonts w:eastAsia="Century Schoolbook"/>
          <w:w w:val="105"/>
        </w:rPr>
        <w:t>г</w:t>
      </w:r>
      <w:r w:rsidRPr="00251B91">
        <w:rPr>
          <w:rFonts w:eastAsia="Century Schoolbook"/>
          <w:w w:val="108"/>
        </w:rPr>
        <w:t>о</w:t>
      </w:r>
      <w:r w:rsidRPr="00251B91">
        <w:rPr>
          <w:rFonts w:eastAsia="Century Schoolbook"/>
          <w:spacing w:val="24"/>
        </w:rPr>
        <w:t xml:space="preserve"> </w:t>
      </w:r>
      <w:r w:rsidRPr="00251B91">
        <w:rPr>
          <w:rFonts w:eastAsia="Century Schoolbook"/>
          <w:spacing w:val="1"/>
          <w:w w:val="102"/>
        </w:rPr>
        <w:t>п</w:t>
      </w:r>
      <w:r w:rsidRPr="00251B91">
        <w:rPr>
          <w:rFonts w:eastAsia="Century Schoolbook"/>
          <w:spacing w:val="3"/>
          <w:w w:val="102"/>
        </w:rPr>
        <w:t>р</w:t>
      </w:r>
      <w:r w:rsidRPr="00251B91">
        <w:rPr>
          <w:rFonts w:eastAsia="Century Schoolbook"/>
          <w:spacing w:val="2"/>
          <w:w w:val="108"/>
        </w:rPr>
        <w:t>о-</w:t>
      </w:r>
      <w:r w:rsidRPr="00251B91">
        <w:rPr>
          <w:rFonts w:eastAsia="Century Schoolbook"/>
          <w:spacing w:val="1"/>
          <w:w w:val="104"/>
        </w:rPr>
        <w:t>ц</w:t>
      </w:r>
      <w:r w:rsidRPr="00251B91">
        <w:rPr>
          <w:rFonts w:eastAsia="Century Schoolbook"/>
          <w:spacing w:val="1"/>
          <w:w w:val="99"/>
        </w:rPr>
        <w:t>е</w:t>
      </w:r>
      <w:r w:rsidRPr="00251B91">
        <w:rPr>
          <w:rFonts w:eastAsia="Century Schoolbook"/>
          <w:spacing w:val="2"/>
          <w:w w:val="110"/>
        </w:rPr>
        <w:t>сс</w:t>
      </w:r>
      <w:r w:rsidRPr="00251B91">
        <w:rPr>
          <w:rFonts w:eastAsia="Century Schoolbook"/>
          <w:w w:val="108"/>
        </w:rPr>
        <w:t>о</w:t>
      </w:r>
      <w:r w:rsidRPr="00251B91">
        <w:rPr>
          <w:rFonts w:eastAsia="Century Schoolbook"/>
          <w:spacing w:val="3"/>
          <w:w w:val="102"/>
        </w:rPr>
        <w:t>р</w:t>
      </w:r>
      <w:r w:rsidRPr="00251B91">
        <w:rPr>
          <w:rFonts w:eastAsia="Century Schoolbook"/>
          <w:spacing w:val="2"/>
          <w:w w:val="96"/>
        </w:rPr>
        <w:t>а</w:t>
      </w:r>
      <w:r w:rsidRPr="00251B91">
        <w:rPr>
          <w:rFonts w:eastAsia="Century Schoolbook"/>
          <w:spacing w:val="1"/>
        </w:rPr>
        <w:t>;</w:t>
      </w:r>
    </w:p>
    <w:p w:rsidR="002B40D4" w:rsidRPr="00251B91" w:rsidRDefault="002B40D4" w:rsidP="002B40D4">
      <w:pPr>
        <w:widowControl w:val="0"/>
        <w:spacing w:line="242" w:lineRule="auto"/>
        <w:ind w:right="-54"/>
        <w:jc w:val="both"/>
        <w:rPr>
          <w:rFonts w:eastAsia="Century Schoolbook"/>
        </w:rPr>
      </w:pPr>
      <w:r w:rsidRPr="00251B91">
        <w:rPr>
          <w:rFonts w:eastAsia="Century Schoolbook"/>
          <w:w w:val="103"/>
        </w:rPr>
        <w:t>из</w:t>
      </w:r>
      <w:r w:rsidRPr="00251B91">
        <w:rPr>
          <w:rFonts w:eastAsia="Century Schoolbook"/>
          <w:w w:val="104"/>
        </w:rPr>
        <w:t>м</w:t>
      </w:r>
      <w:r w:rsidRPr="00251B91">
        <w:rPr>
          <w:rFonts w:eastAsia="Century Schoolbook"/>
          <w:w w:val="99"/>
        </w:rPr>
        <w:t>е</w:t>
      </w:r>
      <w:r w:rsidRPr="00251B91">
        <w:rPr>
          <w:rFonts w:eastAsia="Century Schoolbook"/>
        </w:rPr>
        <w:t>н</w:t>
      </w:r>
      <w:r w:rsidRPr="00251B91">
        <w:rPr>
          <w:rFonts w:eastAsia="Century Schoolbook"/>
          <w:w w:val="106"/>
        </w:rPr>
        <w:t>ят</w:t>
      </w:r>
      <w:r w:rsidRPr="00251B91">
        <w:rPr>
          <w:rFonts w:eastAsia="Century Schoolbook"/>
          <w:w w:val="102"/>
        </w:rPr>
        <w:t>ь</w:t>
      </w:r>
      <w:r w:rsidRPr="00251B91">
        <w:rPr>
          <w:rFonts w:eastAsia="Century Schoolbook"/>
          <w:spacing w:val="18"/>
        </w:rPr>
        <w:t xml:space="preserve"> </w:t>
      </w:r>
      <w:r w:rsidRPr="00251B91">
        <w:rPr>
          <w:rFonts w:eastAsia="Century Schoolbook"/>
          <w:w w:val="102"/>
        </w:rPr>
        <w:t>п</w:t>
      </w:r>
      <w:r w:rsidRPr="00251B91">
        <w:rPr>
          <w:rFonts w:eastAsia="Century Schoolbook"/>
          <w:w w:val="108"/>
        </w:rPr>
        <w:t>о</w:t>
      </w:r>
      <w:r w:rsidRPr="00251B91">
        <w:rPr>
          <w:rFonts w:eastAsia="Century Schoolbook"/>
          <w:w w:val="99"/>
        </w:rPr>
        <w:t>л</w:t>
      </w:r>
      <w:r w:rsidRPr="00251B91">
        <w:rPr>
          <w:rFonts w:eastAsia="Century Schoolbook"/>
          <w:w w:val="108"/>
        </w:rPr>
        <w:t>о</w:t>
      </w:r>
      <w:r w:rsidRPr="00251B91">
        <w:rPr>
          <w:rFonts w:eastAsia="Century Schoolbook"/>
          <w:w w:val="110"/>
        </w:rPr>
        <w:t>ж</w:t>
      </w:r>
      <w:r w:rsidRPr="00251B91">
        <w:rPr>
          <w:rFonts w:eastAsia="Century Schoolbook"/>
          <w:w w:val="99"/>
        </w:rPr>
        <w:t>е</w:t>
      </w:r>
      <w:r w:rsidRPr="00251B91">
        <w:rPr>
          <w:rFonts w:eastAsia="Century Schoolbook"/>
        </w:rPr>
        <w:t>н</w:t>
      </w:r>
      <w:r w:rsidRPr="00251B91">
        <w:rPr>
          <w:rFonts w:eastAsia="Century Schoolbook"/>
          <w:w w:val="103"/>
        </w:rPr>
        <w:t>и</w:t>
      </w:r>
      <w:r w:rsidRPr="00251B91">
        <w:rPr>
          <w:rFonts w:eastAsia="Century Schoolbook"/>
          <w:spacing w:val="1"/>
          <w:w w:val="99"/>
        </w:rPr>
        <w:t>е</w:t>
      </w:r>
      <w:r w:rsidRPr="00251B91">
        <w:rPr>
          <w:rFonts w:eastAsia="Century Schoolbook"/>
          <w:spacing w:val="18"/>
        </w:rPr>
        <w:t xml:space="preserve"> </w:t>
      </w:r>
      <w:r w:rsidRPr="00251B91">
        <w:rPr>
          <w:rFonts w:eastAsia="Century Schoolbook"/>
          <w:w w:val="103"/>
        </w:rPr>
        <w:t>и</w:t>
      </w:r>
      <w:r w:rsidRPr="00251B91">
        <w:rPr>
          <w:rFonts w:eastAsia="Century Schoolbook"/>
          <w:spacing w:val="2"/>
          <w:w w:val="103"/>
        </w:rPr>
        <w:t>з</w:t>
      </w:r>
      <w:r w:rsidRPr="00251B91">
        <w:rPr>
          <w:rFonts w:eastAsia="Century Schoolbook"/>
          <w:spacing w:val="2"/>
          <w:w w:val="108"/>
        </w:rPr>
        <w:t>о</w:t>
      </w:r>
      <w:r w:rsidRPr="00251B91">
        <w:rPr>
          <w:rFonts w:eastAsia="Century Schoolbook"/>
          <w:spacing w:val="-1"/>
          <w:w w:val="103"/>
        </w:rPr>
        <w:t>б</w:t>
      </w:r>
      <w:r w:rsidRPr="00251B91">
        <w:rPr>
          <w:rFonts w:eastAsia="Century Schoolbook"/>
          <w:spacing w:val="2"/>
          <w:w w:val="102"/>
        </w:rPr>
        <w:t>р</w:t>
      </w:r>
      <w:r w:rsidRPr="00251B91">
        <w:rPr>
          <w:rFonts w:eastAsia="Century Schoolbook"/>
          <w:w w:val="96"/>
        </w:rPr>
        <w:t>а</w:t>
      </w:r>
      <w:r w:rsidRPr="00251B91">
        <w:rPr>
          <w:rFonts w:eastAsia="Century Schoolbook"/>
          <w:w w:val="110"/>
        </w:rPr>
        <w:t>ж</w:t>
      </w:r>
      <w:r w:rsidRPr="00251B91">
        <w:rPr>
          <w:rFonts w:eastAsia="Century Schoolbook"/>
          <w:w w:val="99"/>
        </w:rPr>
        <w:t>е</w:t>
      </w:r>
      <w:r w:rsidRPr="00251B91">
        <w:rPr>
          <w:rFonts w:eastAsia="Century Schoolbook"/>
        </w:rPr>
        <w:t>н</w:t>
      </w:r>
      <w:r w:rsidRPr="00251B91">
        <w:rPr>
          <w:rFonts w:eastAsia="Century Schoolbook"/>
          <w:w w:val="103"/>
        </w:rPr>
        <w:t>и</w:t>
      </w:r>
      <w:r w:rsidRPr="00251B91">
        <w:rPr>
          <w:rFonts w:eastAsia="Century Schoolbook"/>
          <w:w w:val="106"/>
        </w:rPr>
        <w:t>я</w:t>
      </w:r>
      <w:r w:rsidRPr="00251B91">
        <w:rPr>
          <w:rFonts w:eastAsia="Century Schoolbook"/>
          <w:spacing w:val="18"/>
        </w:rPr>
        <w:t xml:space="preserve"> </w:t>
      </w:r>
      <w:r w:rsidRPr="00251B91">
        <w:rPr>
          <w:rFonts w:eastAsia="Century Schoolbook"/>
          <w:w w:val="101"/>
        </w:rPr>
        <w:t>в</w:t>
      </w:r>
      <w:r w:rsidRPr="00251B91">
        <w:rPr>
          <w:rFonts w:eastAsia="Century Schoolbook"/>
          <w:spacing w:val="19"/>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кс</w:t>
      </w:r>
      <w:r w:rsidRPr="00251B91">
        <w:rPr>
          <w:rFonts w:eastAsia="Century Schoolbook"/>
          <w:w w:val="106"/>
        </w:rPr>
        <w:t>т</w:t>
      </w:r>
      <w:r w:rsidRPr="00251B91">
        <w:rPr>
          <w:rFonts w:eastAsia="Century Schoolbook"/>
          <w:w w:val="99"/>
        </w:rPr>
        <w:t>е</w:t>
      </w:r>
      <w:r w:rsidRPr="00251B91">
        <w:rPr>
          <w:rFonts w:eastAsia="Century Schoolbook"/>
          <w:spacing w:val="18"/>
        </w:rPr>
        <w:t xml:space="preserve"> </w:t>
      </w:r>
      <w:r w:rsidRPr="00251B91">
        <w:rPr>
          <w:rFonts w:eastAsia="Century Schoolbook"/>
          <w:w w:val="110"/>
        </w:rPr>
        <w:t>с</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110"/>
        </w:rPr>
        <w:t>с</w:t>
      </w:r>
      <w:r w:rsidRPr="00251B91">
        <w:rPr>
          <w:rFonts w:eastAsia="Century Schoolbook"/>
          <w:w w:val="106"/>
        </w:rPr>
        <w:t>т</w:t>
      </w:r>
      <w:r w:rsidRPr="00251B91">
        <w:rPr>
          <w:rFonts w:eastAsia="Century Schoolbook"/>
          <w:spacing w:val="2"/>
          <w:w w:val="101"/>
        </w:rPr>
        <w:t>в</w:t>
      </w:r>
      <w:r w:rsidRPr="00251B91">
        <w:rPr>
          <w:rFonts w:eastAsia="Century Schoolbook"/>
          <w:w w:val="96"/>
        </w:rPr>
        <w:t>а</w:t>
      </w:r>
      <w:r w:rsidRPr="00251B91">
        <w:rPr>
          <w:rFonts w:eastAsia="Century Schoolbook"/>
          <w:w w:val="104"/>
        </w:rPr>
        <w:t>м</w:t>
      </w:r>
      <w:r w:rsidRPr="00251B91">
        <w:rPr>
          <w:rFonts w:eastAsia="Century Schoolbook"/>
          <w:w w:val="103"/>
        </w:rPr>
        <w:t>и</w:t>
      </w:r>
      <w:r w:rsidRPr="00251B91">
        <w:rPr>
          <w:rFonts w:eastAsia="Century Schoolbook"/>
          <w:spacing w:val="18"/>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w:t>
      </w:r>
      <w:r w:rsidRPr="00251B91">
        <w:rPr>
          <w:rFonts w:eastAsia="Century Schoolbook"/>
          <w:w w:val="108"/>
        </w:rPr>
        <w:t>-</w:t>
      </w:r>
      <w:r w:rsidRPr="00251B91">
        <w:rPr>
          <w:rFonts w:eastAsia="Century Schoolbook"/>
          <w:w w:val="110"/>
        </w:rPr>
        <w:t>с</w:t>
      </w:r>
      <w:r w:rsidRPr="00251B91">
        <w:rPr>
          <w:rFonts w:eastAsia="Century Schoolbook"/>
          <w:w w:val="106"/>
        </w:rPr>
        <w:t>т</w:t>
      </w:r>
      <w:r w:rsidRPr="00251B91">
        <w:rPr>
          <w:rFonts w:eastAsia="Century Schoolbook"/>
          <w:w w:val="108"/>
        </w:rPr>
        <w:t>о</w:t>
      </w:r>
      <w:r w:rsidRPr="00251B91">
        <w:rPr>
          <w:rFonts w:eastAsia="Century Schoolbook"/>
          <w:spacing w:val="2"/>
          <w:w w:val="101"/>
        </w:rPr>
        <w:t>в</w:t>
      </w:r>
      <w:r w:rsidRPr="00251B91">
        <w:rPr>
          <w:rFonts w:eastAsia="Century Schoolbook"/>
          <w:w w:val="108"/>
        </w:rPr>
        <w:t>о</w:t>
      </w:r>
      <w:r w:rsidRPr="00251B91">
        <w:rPr>
          <w:rFonts w:eastAsia="Century Schoolbook"/>
          <w:w w:val="105"/>
        </w:rPr>
        <w:t>г</w:t>
      </w:r>
      <w:r w:rsidRPr="00251B91">
        <w:rPr>
          <w:rFonts w:eastAsia="Century Schoolbook"/>
          <w:w w:val="108"/>
        </w:rPr>
        <w:t>о</w:t>
      </w:r>
      <w:r w:rsidRPr="00251B91">
        <w:rPr>
          <w:rFonts w:eastAsia="Century Schoolbook"/>
          <w:spacing w:val="17"/>
        </w:rPr>
        <w:t xml:space="preserve"> </w:t>
      </w:r>
      <w:r w:rsidRPr="00251B91">
        <w:rPr>
          <w:rFonts w:eastAsia="Century Schoolbook"/>
          <w:spacing w:val="1"/>
          <w:w w:val="102"/>
        </w:rPr>
        <w:t>п</w:t>
      </w:r>
      <w:r w:rsidRPr="00251B91">
        <w:rPr>
          <w:rFonts w:eastAsia="Century Schoolbook"/>
          <w:spacing w:val="4"/>
          <w:w w:val="102"/>
        </w:rPr>
        <w:t>р</w:t>
      </w:r>
      <w:r w:rsidRPr="00251B91">
        <w:rPr>
          <w:rFonts w:eastAsia="Century Schoolbook"/>
          <w:spacing w:val="1"/>
          <w:w w:val="108"/>
        </w:rPr>
        <w:t>о</w:t>
      </w:r>
      <w:r w:rsidRPr="00251B91">
        <w:rPr>
          <w:rFonts w:eastAsia="Century Schoolbook"/>
          <w:spacing w:val="2"/>
          <w:w w:val="104"/>
        </w:rPr>
        <w:t>ц</w:t>
      </w:r>
      <w:r w:rsidRPr="00251B91">
        <w:rPr>
          <w:rFonts w:eastAsia="Century Schoolbook"/>
          <w:spacing w:val="1"/>
          <w:w w:val="99"/>
        </w:rPr>
        <w:t>е</w:t>
      </w:r>
      <w:r w:rsidRPr="00251B91">
        <w:rPr>
          <w:rFonts w:eastAsia="Century Schoolbook"/>
          <w:spacing w:val="2"/>
          <w:w w:val="110"/>
        </w:rPr>
        <w:t>сс</w:t>
      </w:r>
      <w:r w:rsidRPr="00251B91">
        <w:rPr>
          <w:rFonts w:eastAsia="Century Schoolbook"/>
          <w:w w:val="108"/>
        </w:rPr>
        <w:t>о</w:t>
      </w:r>
      <w:r w:rsidRPr="00251B91">
        <w:rPr>
          <w:rFonts w:eastAsia="Century Schoolbook"/>
          <w:spacing w:val="4"/>
          <w:w w:val="102"/>
        </w:rPr>
        <w:t>р</w:t>
      </w:r>
      <w:r w:rsidRPr="00251B91">
        <w:rPr>
          <w:rFonts w:eastAsia="Century Schoolbook"/>
          <w:spacing w:val="1"/>
          <w:w w:val="96"/>
        </w:rPr>
        <w:t>а</w:t>
      </w:r>
      <w:r w:rsidRPr="00251B91">
        <w:rPr>
          <w:rFonts w:eastAsia="Century Schoolbook"/>
          <w:spacing w:val="2"/>
        </w:rPr>
        <w:t>;</w:t>
      </w:r>
    </w:p>
    <w:p w:rsidR="002B40D4" w:rsidRPr="00251B91" w:rsidRDefault="002B40D4" w:rsidP="002B40D4">
      <w:pPr>
        <w:widowControl w:val="0"/>
        <w:spacing w:line="242" w:lineRule="auto"/>
        <w:ind w:right="-19"/>
        <w:jc w:val="both"/>
        <w:rPr>
          <w:rFonts w:eastAsia="Century Schoolbook"/>
        </w:rPr>
      </w:pPr>
      <w:r w:rsidRPr="00251B91">
        <w:rPr>
          <w:rFonts w:eastAsia="Century Schoolbook"/>
          <w:spacing w:val="2"/>
          <w:w w:val="102"/>
        </w:rPr>
        <w:t>р</w:t>
      </w:r>
      <w:r w:rsidRPr="00251B91">
        <w:rPr>
          <w:rFonts w:eastAsia="Century Schoolbook"/>
          <w:w w:val="96"/>
        </w:rPr>
        <w:t>а</w:t>
      </w:r>
      <w:r w:rsidRPr="00251B91">
        <w:rPr>
          <w:rFonts w:eastAsia="Century Schoolbook"/>
          <w:spacing w:val="1"/>
          <w:w w:val="103"/>
        </w:rPr>
        <w:t>б</w:t>
      </w:r>
      <w:r w:rsidRPr="00251B91">
        <w:rPr>
          <w:rFonts w:eastAsia="Century Schoolbook"/>
          <w:w w:val="108"/>
        </w:rPr>
        <w:t>о</w:t>
      </w:r>
      <w:r w:rsidRPr="00251B91">
        <w:rPr>
          <w:rFonts w:eastAsia="Century Schoolbook"/>
          <w:spacing w:val="-1"/>
          <w:w w:val="106"/>
        </w:rPr>
        <w:t>т</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62"/>
        </w:rPr>
        <w:t xml:space="preserve"> </w:t>
      </w:r>
      <w:r w:rsidRPr="00251B91">
        <w:rPr>
          <w:rFonts w:eastAsia="Century Schoolbook"/>
          <w:w w:val="101"/>
        </w:rPr>
        <w:t>в</w:t>
      </w:r>
      <w:r w:rsidRPr="00251B91">
        <w:rPr>
          <w:rFonts w:eastAsia="Century Schoolbook"/>
          <w:spacing w:val="62"/>
        </w:rPr>
        <w:t xml:space="preserve"> </w:t>
      </w:r>
      <w:r w:rsidRPr="00251B91">
        <w:rPr>
          <w:rFonts w:eastAsia="Century Schoolbook"/>
          <w:w w:val="110"/>
        </w:rPr>
        <w:t>с</w:t>
      </w:r>
      <w:r w:rsidRPr="00251B91">
        <w:rPr>
          <w:rFonts w:eastAsia="Century Schoolbook"/>
          <w:spacing w:val="-1"/>
          <w:w w:val="106"/>
        </w:rPr>
        <w:t>т</w:t>
      </w:r>
      <w:r w:rsidRPr="00251B91">
        <w:rPr>
          <w:rFonts w:eastAsia="Century Schoolbook"/>
          <w:w w:val="96"/>
        </w:rPr>
        <w:t>а</w:t>
      </w:r>
      <w:r w:rsidRPr="00251B91">
        <w:rPr>
          <w:rFonts w:eastAsia="Century Schoolbook"/>
        </w:rPr>
        <w:t>нд</w:t>
      </w:r>
      <w:r w:rsidRPr="00251B91">
        <w:rPr>
          <w:rFonts w:eastAsia="Century Schoolbook"/>
          <w:w w:val="96"/>
        </w:rPr>
        <w:t>а</w:t>
      </w:r>
      <w:r w:rsidRPr="00251B91">
        <w:rPr>
          <w:rFonts w:eastAsia="Century Schoolbook"/>
          <w:w w:val="102"/>
        </w:rPr>
        <w:t>р</w:t>
      </w:r>
      <w:r w:rsidRPr="00251B91">
        <w:rPr>
          <w:rFonts w:eastAsia="Century Schoolbook"/>
          <w:w w:val="106"/>
        </w:rPr>
        <w:t>т</w:t>
      </w:r>
      <w:r w:rsidRPr="00251B91">
        <w:rPr>
          <w:rFonts w:eastAsia="Century Schoolbook"/>
        </w:rPr>
        <w:t>н</w:t>
      </w:r>
      <w:r w:rsidRPr="00251B91">
        <w:rPr>
          <w:rFonts w:eastAsia="Century Schoolbook"/>
          <w:w w:val="108"/>
        </w:rPr>
        <w:t>о</w:t>
      </w:r>
      <w:r w:rsidRPr="00251B91">
        <w:rPr>
          <w:rFonts w:eastAsia="Century Schoolbook"/>
          <w:w w:val="104"/>
        </w:rPr>
        <w:t>м</w:t>
      </w:r>
      <w:r w:rsidRPr="00251B91">
        <w:rPr>
          <w:rFonts w:eastAsia="Century Schoolbook"/>
          <w:spacing w:val="63"/>
        </w:rPr>
        <w:t xml:space="preserve"> </w:t>
      </w:r>
      <w:r w:rsidRPr="00251B91">
        <w:rPr>
          <w:rFonts w:eastAsia="Century Schoolbook"/>
          <w:w w:val="105"/>
        </w:rPr>
        <w:t>г</w:t>
      </w:r>
      <w:r w:rsidRPr="00251B91">
        <w:rPr>
          <w:rFonts w:eastAsia="Century Schoolbook"/>
          <w:spacing w:val="2"/>
          <w:w w:val="102"/>
        </w:rPr>
        <w:t>р</w:t>
      </w:r>
      <w:r w:rsidRPr="00251B91">
        <w:rPr>
          <w:rFonts w:eastAsia="Century Schoolbook"/>
          <w:w w:val="96"/>
        </w:rPr>
        <w:t>а</w:t>
      </w:r>
      <w:r w:rsidRPr="00251B91">
        <w:rPr>
          <w:rFonts w:eastAsia="Century Schoolbook"/>
          <w:w w:val="98"/>
        </w:rPr>
        <w:t>ф</w:t>
      </w:r>
      <w:r w:rsidRPr="00251B91">
        <w:rPr>
          <w:rFonts w:eastAsia="Century Schoolbook"/>
          <w:w w:val="103"/>
        </w:rPr>
        <w:t>и</w:t>
      </w:r>
      <w:r w:rsidRPr="00251B91">
        <w:rPr>
          <w:rFonts w:eastAsia="Century Schoolbook"/>
          <w:w w:val="104"/>
        </w:rPr>
        <w:t>ч</w:t>
      </w:r>
      <w:r w:rsidRPr="00251B91">
        <w:rPr>
          <w:rFonts w:eastAsia="Century Schoolbook"/>
          <w:w w:val="99"/>
        </w:rPr>
        <w:t>е</w:t>
      </w:r>
      <w:r w:rsidRPr="00251B91">
        <w:rPr>
          <w:rFonts w:eastAsia="Century Schoolbook"/>
          <w:w w:val="110"/>
        </w:rPr>
        <w:t>ск</w:t>
      </w:r>
      <w:r w:rsidRPr="00251B91">
        <w:rPr>
          <w:rFonts w:eastAsia="Century Schoolbook"/>
          <w:w w:val="108"/>
        </w:rPr>
        <w:t>о</w:t>
      </w:r>
      <w:r w:rsidRPr="00251B91">
        <w:rPr>
          <w:rFonts w:eastAsia="Century Schoolbook"/>
          <w:w w:val="104"/>
        </w:rPr>
        <w:t>м</w:t>
      </w:r>
      <w:r w:rsidRPr="00251B91">
        <w:rPr>
          <w:rFonts w:eastAsia="Century Schoolbook"/>
          <w:spacing w:val="63"/>
        </w:rPr>
        <w:t xml:space="preserve"> </w:t>
      </w:r>
      <w:r w:rsidRPr="00251B91">
        <w:rPr>
          <w:rFonts w:eastAsia="Century Schoolbook"/>
          <w:spacing w:val="3"/>
          <w:w w:val="102"/>
        </w:rPr>
        <w:t>р</w:t>
      </w:r>
      <w:r w:rsidRPr="00251B91">
        <w:rPr>
          <w:rFonts w:eastAsia="Century Schoolbook"/>
          <w:spacing w:val="1"/>
          <w:w w:val="99"/>
        </w:rPr>
        <w:t>е</w:t>
      </w:r>
      <w:r w:rsidRPr="00251B91">
        <w:rPr>
          <w:rFonts w:eastAsia="Century Schoolbook"/>
          <w:spacing w:val="2"/>
        </w:rPr>
        <w:t>д</w:t>
      </w:r>
      <w:r w:rsidRPr="00251B91">
        <w:rPr>
          <w:rFonts w:eastAsia="Century Schoolbook"/>
          <w:spacing w:val="1"/>
          <w:w w:val="96"/>
        </w:rPr>
        <w:t>а</w:t>
      </w:r>
      <w:r w:rsidRPr="00251B91">
        <w:rPr>
          <w:rFonts w:eastAsia="Century Schoolbook"/>
          <w:spacing w:val="1"/>
          <w:w w:val="110"/>
        </w:rPr>
        <w:t>к</w:t>
      </w:r>
      <w:r w:rsidRPr="00251B91">
        <w:rPr>
          <w:rFonts w:eastAsia="Century Schoolbook"/>
          <w:spacing w:val="1"/>
          <w:w w:val="106"/>
        </w:rPr>
        <w:t>т</w:t>
      </w:r>
      <w:r w:rsidRPr="00251B91">
        <w:rPr>
          <w:rFonts w:eastAsia="Century Schoolbook"/>
          <w:w w:val="108"/>
        </w:rPr>
        <w:t>о</w:t>
      </w:r>
      <w:r w:rsidRPr="00251B91">
        <w:rPr>
          <w:rFonts w:eastAsia="Century Schoolbook"/>
          <w:spacing w:val="3"/>
          <w:w w:val="102"/>
        </w:rPr>
        <w:t>р</w:t>
      </w:r>
      <w:r w:rsidRPr="00251B91">
        <w:rPr>
          <w:rFonts w:eastAsia="Century Schoolbook"/>
          <w:spacing w:val="2"/>
          <w:w w:val="99"/>
        </w:rPr>
        <w:t>е</w:t>
      </w:r>
      <w:r w:rsidRPr="00251B91">
        <w:rPr>
          <w:rFonts w:eastAsia="Century Schoolbook"/>
          <w:spacing w:val="1"/>
        </w:rPr>
        <w:t>:</w:t>
      </w:r>
      <w:r w:rsidRPr="00251B91">
        <w:rPr>
          <w:rFonts w:eastAsia="Century Schoolbook"/>
          <w:spacing w:val="62"/>
        </w:rPr>
        <w:t xml:space="preserve"> </w:t>
      </w:r>
      <w:r w:rsidRPr="00251B91">
        <w:rPr>
          <w:rFonts w:eastAsia="Century Schoolbook"/>
          <w:spacing w:val="4"/>
          <w:w w:val="103"/>
        </w:rPr>
        <w:t>з</w:t>
      </w:r>
      <w:r w:rsidRPr="00251B91">
        <w:rPr>
          <w:rFonts w:eastAsia="Century Schoolbook"/>
          <w:spacing w:val="2"/>
          <w:w w:val="96"/>
        </w:rPr>
        <w:t>а</w:t>
      </w:r>
      <w:r w:rsidRPr="00251B91">
        <w:rPr>
          <w:rFonts w:eastAsia="Century Schoolbook"/>
          <w:spacing w:val="2"/>
          <w:w w:val="99"/>
        </w:rPr>
        <w:t>л</w:t>
      </w:r>
      <w:r w:rsidRPr="00251B91">
        <w:rPr>
          <w:rFonts w:eastAsia="Century Schoolbook"/>
          <w:spacing w:val="2"/>
          <w:w w:val="103"/>
        </w:rPr>
        <w:t>и</w:t>
      </w:r>
      <w:r w:rsidRPr="00251B91">
        <w:rPr>
          <w:rFonts w:eastAsia="Century Schoolbook"/>
          <w:spacing w:val="2"/>
          <w:w w:val="101"/>
        </w:rPr>
        <w:t>в</w:t>
      </w:r>
      <w:r w:rsidRPr="00251B91">
        <w:rPr>
          <w:rFonts w:eastAsia="Century Schoolbook"/>
          <w:spacing w:val="4"/>
          <w:w w:val="110"/>
        </w:rPr>
        <w:t>к</w:t>
      </w:r>
      <w:r w:rsidRPr="00251B91">
        <w:rPr>
          <w:rFonts w:eastAsia="Century Schoolbook"/>
          <w:spacing w:val="2"/>
          <w:w w:val="96"/>
        </w:rPr>
        <w:t>а</w:t>
      </w:r>
      <w:r w:rsidRPr="00251B91">
        <w:rPr>
          <w:rFonts w:eastAsia="Century Schoolbook"/>
          <w:spacing w:val="2"/>
        </w:rPr>
        <w:t>,</w:t>
      </w:r>
      <w:r w:rsidRPr="00251B91">
        <w:rPr>
          <w:rFonts w:eastAsia="Century Schoolbook"/>
        </w:rPr>
        <w:t xml:space="preserve"> </w:t>
      </w:r>
      <w:r w:rsidRPr="00251B91">
        <w:rPr>
          <w:rFonts w:eastAsia="Century Schoolbook"/>
          <w:spacing w:val="2"/>
          <w:w w:val="98"/>
        </w:rPr>
        <w:t>ф</w:t>
      </w:r>
      <w:r w:rsidRPr="00251B91">
        <w:rPr>
          <w:rFonts w:eastAsia="Century Schoolbook"/>
          <w:spacing w:val="2"/>
          <w:w w:val="103"/>
        </w:rPr>
        <w:t>и</w:t>
      </w:r>
      <w:r w:rsidRPr="00251B91">
        <w:rPr>
          <w:rFonts w:eastAsia="Century Schoolbook"/>
          <w:spacing w:val="3"/>
          <w:w w:val="105"/>
        </w:rPr>
        <w:t>г</w:t>
      </w:r>
      <w:r w:rsidRPr="00251B91">
        <w:rPr>
          <w:rFonts w:eastAsia="Century Schoolbook"/>
          <w:spacing w:val="2"/>
          <w:w w:val="107"/>
        </w:rPr>
        <w:t>у</w:t>
      </w:r>
      <w:r w:rsidRPr="00251B91">
        <w:rPr>
          <w:rFonts w:eastAsia="Century Schoolbook"/>
          <w:spacing w:val="3"/>
          <w:w w:val="102"/>
        </w:rPr>
        <w:t>р</w:t>
      </w:r>
      <w:r w:rsidRPr="00251B91">
        <w:rPr>
          <w:rFonts w:eastAsia="Century Schoolbook"/>
          <w:spacing w:val="2"/>
          <w:w w:val="106"/>
        </w:rPr>
        <w:t>ы</w:t>
      </w:r>
      <w:r w:rsidRPr="00251B91">
        <w:rPr>
          <w:rFonts w:eastAsia="Century Schoolbook"/>
          <w:spacing w:val="2"/>
        </w:rPr>
        <w:t>,</w:t>
      </w:r>
      <w:r w:rsidRPr="00251B91">
        <w:rPr>
          <w:rFonts w:eastAsia="Century Schoolbook"/>
          <w:spacing w:val="27"/>
        </w:rPr>
        <w:t xml:space="preserve"> </w:t>
      </w:r>
      <w:r w:rsidRPr="00251B91">
        <w:rPr>
          <w:rFonts w:eastAsia="Century Schoolbook"/>
          <w:spacing w:val="3"/>
          <w:w w:val="104"/>
        </w:rPr>
        <w:t>ц</w:t>
      </w:r>
      <w:r w:rsidRPr="00251B91">
        <w:rPr>
          <w:rFonts w:eastAsia="Century Schoolbook"/>
          <w:spacing w:val="5"/>
          <w:w w:val="101"/>
        </w:rPr>
        <w:t>в</w:t>
      </w:r>
      <w:r w:rsidRPr="00251B91">
        <w:rPr>
          <w:rFonts w:eastAsia="Century Schoolbook"/>
          <w:spacing w:val="3"/>
          <w:w w:val="99"/>
        </w:rPr>
        <w:t>е</w:t>
      </w:r>
      <w:r w:rsidRPr="00251B91">
        <w:rPr>
          <w:rFonts w:eastAsia="Century Schoolbook"/>
          <w:w w:val="106"/>
        </w:rPr>
        <w:t>т</w:t>
      </w:r>
      <w:r w:rsidRPr="00251B91">
        <w:rPr>
          <w:rFonts w:eastAsia="Century Schoolbook"/>
          <w:spacing w:val="4"/>
        </w:rPr>
        <w:t>,</w:t>
      </w:r>
      <w:r w:rsidRPr="00251B91">
        <w:rPr>
          <w:rFonts w:eastAsia="Century Schoolbook"/>
          <w:spacing w:val="28"/>
        </w:rPr>
        <w:t xml:space="preserve"> </w:t>
      </w:r>
      <w:r w:rsidRPr="00251B91">
        <w:rPr>
          <w:rFonts w:eastAsia="Century Schoolbook"/>
          <w:spacing w:val="2"/>
          <w:w w:val="99"/>
        </w:rPr>
        <w:t>л</w:t>
      </w:r>
      <w:r w:rsidRPr="00251B91">
        <w:rPr>
          <w:rFonts w:eastAsia="Century Schoolbook"/>
          <w:spacing w:val="2"/>
          <w:w w:val="96"/>
        </w:rPr>
        <w:t>а</w:t>
      </w:r>
      <w:r w:rsidRPr="00251B91">
        <w:rPr>
          <w:rFonts w:eastAsia="Century Schoolbook"/>
          <w:spacing w:val="2"/>
          <w:w w:val="110"/>
        </w:rPr>
        <w:t>с</w:t>
      </w:r>
      <w:r w:rsidRPr="00251B91">
        <w:rPr>
          <w:rFonts w:eastAsia="Century Schoolbook"/>
          <w:spacing w:val="3"/>
          <w:w w:val="106"/>
        </w:rPr>
        <w:t>т</w:t>
      </w:r>
      <w:r w:rsidRPr="00251B91">
        <w:rPr>
          <w:rFonts w:eastAsia="Century Schoolbook"/>
          <w:spacing w:val="2"/>
          <w:w w:val="103"/>
        </w:rPr>
        <w:t>и</w:t>
      </w:r>
      <w:r w:rsidRPr="00251B91">
        <w:rPr>
          <w:rFonts w:eastAsia="Century Schoolbook"/>
          <w:spacing w:val="2"/>
          <w:w w:val="110"/>
        </w:rPr>
        <w:t>к</w:t>
      </w:r>
      <w:r w:rsidRPr="00251B91">
        <w:rPr>
          <w:rFonts w:eastAsia="Century Schoolbook"/>
          <w:spacing w:val="3"/>
        </w:rPr>
        <w:t>,</w:t>
      </w:r>
      <w:r w:rsidRPr="00251B91">
        <w:rPr>
          <w:rFonts w:eastAsia="Century Schoolbook"/>
          <w:spacing w:val="27"/>
        </w:rPr>
        <w:t xml:space="preserve"> </w:t>
      </w:r>
      <w:r w:rsidRPr="00251B91">
        <w:rPr>
          <w:rFonts w:eastAsia="Century Schoolbook"/>
          <w:spacing w:val="2"/>
          <w:w w:val="102"/>
        </w:rPr>
        <w:t>п</w:t>
      </w:r>
      <w:r w:rsidRPr="00251B91">
        <w:rPr>
          <w:rFonts w:eastAsia="Century Schoolbook"/>
          <w:spacing w:val="1"/>
          <w:w w:val="108"/>
        </w:rPr>
        <w:t>о</w:t>
      </w:r>
      <w:r w:rsidRPr="00251B91">
        <w:rPr>
          <w:rFonts w:eastAsia="Century Schoolbook"/>
          <w:spacing w:val="3"/>
        </w:rPr>
        <w:t>д</w:t>
      </w:r>
      <w:r w:rsidRPr="00251B91">
        <w:rPr>
          <w:rFonts w:eastAsia="Century Schoolbook"/>
          <w:spacing w:val="2"/>
          <w:w w:val="102"/>
        </w:rPr>
        <w:t>п</w:t>
      </w:r>
      <w:r w:rsidRPr="00251B91">
        <w:rPr>
          <w:rFonts w:eastAsia="Century Schoolbook"/>
          <w:spacing w:val="2"/>
          <w:w w:val="103"/>
        </w:rPr>
        <w:t>и</w:t>
      </w:r>
      <w:r w:rsidRPr="00251B91">
        <w:rPr>
          <w:rFonts w:eastAsia="Century Schoolbook"/>
          <w:spacing w:val="3"/>
          <w:w w:val="110"/>
        </w:rPr>
        <w:t>с</w:t>
      </w:r>
      <w:r w:rsidRPr="00251B91">
        <w:rPr>
          <w:rFonts w:eastAsia="Century Schoolbook"/>
          <w:spacing w:val="2"/>
          <w:w w:val="102"/>
        </w:rPr>
        <w:t>ь</w:t>
      </w:r>
      <w:r w:rsidRPr="00251B91">
        <w:rPr>
          <w:rFonts w:eastAsia="Century Schoolbook"/>
          <w:spacing w:val="2"/>
        </w:rPr>
        <w:t>,</w:t>
      </w:r>
      <w:r w:rsidRPr="00251B91">
        <w:rPr>
          <w:rFonts w:eastAsia="Century Schoolbook"/>
          <w:spacing w:val="27"/>
        </w:rPr>
        <w:t xml:space="preserve"> </w:t>
      </w:r>
      <w:r w:rsidRPr="00251B91">
        <w:rPr>
          <w:rFonts w:eastAsia="Century Schoolbook"/>
          <w:spacing w:val="2"/>
          <w:w w:val="110"/>
        </w:rPr>
        <w:t>к</w:t>
      </w:r>
      <w:r w:rsidRPr="00251B91">
        <w:rPr>
          <w:rFonts w:eastAsia="Century Schoolbook"/>
          <w:spacing w:val="3"/>
          <w:w w:val="103"/>
        </w:rPr>
        <w:t>и</w:t>
      </w:r>
      <w:r w:rsidRPr="00251B91">
        <w:rPr>
          <w:rFonts w:eastAsia="Century Schoolbook"/>
          <w:spacing w:val="3"/>
          <w:w w:val="110"/>
        </w:rPr>
        <w:t>с</w:t>
      </w:r>
      <w:r w:rsidRPr="00251B91">
        <w:rPr>
          <w:rFonts w:eastAsia="Century Schoolbook"/>
          <w:spacing w:val="2"/>
          <w:w w:val="106"/>
        </w:rPr>
        <w:t>т</w:t>
      </w:r>
      <w:r w:rsidRPr="00251B91">
        <w:rPr>
          <w:rFonts w:eastAsia="Century Schoolbook"/>
          <w:spacing w:val="3"/>
          <w:w w:val="103"/>
        </w:rPr>
        <w:t>и</w:t>
      </w:r>
      <w:r w:rsidRPr="00251B91">
        <w:rPr>
          <w:rFonts w:eastAsia="Century Schoolbook"/>
          <w:spacing w:val="3"/>
        </w:rPr>
        <w:t>,</w:t>
      </w:r>
      <w:r w:rsidRPr="00251B91">
        <w:rPr>
          <w:rFonts w:eastAsia="Century Schoolbook"/>
          <w:spacing w:val="28"/>
        </w:rPr>
        <w:t xml:space="preserve"> </w:t>
      </w:r>
      <w:r w:rsidRPr="00251B91">
        <w:rPr>
          <w:rFonts w:eastAsia="Century Schoolbook"/>
          <w:spacing w:val="6"/>
          <w:w w:val="98"/>
        </w:rPr>
        <w:t>ф</w:t>
      </w:r>
      <w:r w:rsidRPr="00251B91">
        <w:rPr>
          <w:rFonts w:eastAsia="Century Schoolbook"/>
          <w:spacing w:val="5"/>
          <w:w w:val="108"/>
        </w:rPr>
        <w:t>о</w:t>
      </w:r>
      <w:r w:rsidRPr="00251B91">
        <w:rPr>
          <w:rFonts w:eastAsia="Century Schoolbook"/>
          <w:spacing w:val="5"/>
        </w:rPr>
        <w:t>н,</w:t>
      </w:r>
      <w:r w:rsidRPr="00251B91">
        <w:rPr>
          <w:rFonts w:eastAsia="Century Schoolbook"/>
          <w:spacing w:val="27"/>
        </w:rPr>
        <w:t xml:space="preserve"> </w:t>
      </w:r>
      <w:r w:rsidRPr="00251B91">
        <w:rPr>
          <w:rFonts w:eastAsia="Century Schoolbook"/>
          <w:w w:val="110"/>
        </w:rPr>
        <w:t>к</w:t>
      </w:r>
      <w:r w:rsidRPr="00251B91">
        <w:rPr>
          <w:rFonts w:eastAsia="Century Schoolbook"/>
          <w:w w:val="108"/>
        </w:rPr>
        <w:t>о</w:t>
      </w:r>
      <w:r w:rsidRPr="00251B91">
        <w:rPr>
          <w:rFonts w:eastAsia="Century Schoolbook"/>
        </w:rPr>
        <w:t>н</w:t>
      </w:r>
      <w:r w:rsidRPr="00251B91">
        <w:rPr>
          <w:rFonts w:eastAsia="Century Schoolbook"/>
          <w:w w:val="106"/>
        </w:rPr>
        <w:t>т</w:t>
      </w:r>
      <w:r w:rsidRPr="00251B91">
        <w:rPr>
          <w:rFonts w:eastAsia="Century Schoolbook"/>
          <w:w w:val="107"/>
        </w:rPr>
        <w:t>у</w:t>
      </w:r>
      <w:r w:rsidRPr="00251B91">
        <w:rPr>
          <w:rFonts w:eastAsia="Century Schoolbook"/>
          <w:w w:val="102"/>
        </w:rPr>
        <w:t>р</w:t>
      </w:r>
      <w:r w:rsidRPr="00251B91">
        <w:rPr>
          <w:rFonts w:eastAsia="Century Schoolbook"/>
          <w:spacing w:val="27"/>
        </w:rPr>
        <w:t xml:space="preserve"> </w:t>
      </w:r>
      <w:r w:rsidRPr="00251B91">
        <w:rPr>
          <w:rFonts w:eastAsia="Century Schoolbook"/>
          <w:spacing w:val="2"/>
          <w:w w:val="98"/>
        </w:rPr>
        <w:t>ф</w:t>
      </w:r>
      <w:r w:rsidRPr="00251B91">
        <w:rPr>
          <w:rFonts w:eastAsia="Century Schoolbook"/>
          <w:spacing w:val="3"/>
          <w:w w:val="103"/>
        </w:rPr>
        <w:t>и</w:t>
      </w:r>
      <w:r w:rsidRPr="00251B91">
        <w:rPr>
          <w:rFonts w:eastAsia="Century Schoolbook"/>
          <w:spacing w:val="3"/>
          <w:w w:val="105"/>
        </w:rPr>
        <w:t>г</w:t>
      </w:r>
      <w:r w:rsidRPr="00251B91">
        <w:rPr>
          <w:rFonts w:eastAsia="Century Schoolbook"/>
          <w:spacing w:val="3"/>
          <w:w w:val="107"/>
        </w:rPr>
        <w:t>у</w:t>
      </w:r>
      <w:r w:rsidRPr="00251B91">
        <w:rPr>
          <w:rFonts w:eastAsia="Century Schoolbook"/>
          <w:spacing w:val="3"/>
          <w:w w:val="102"/>
        </w:rPr>
        <w:t>р</w:t>
      </w:r>
      <w:r w:rsidRPr="00251B91">
        <w:rPr>
          <w:rFonts w:eastAsia="Century Schoolbook"/>
          <w:spacing w:val="3"/>
        </w:rPr>
        <w:t>,</w:t>
      </w:r>
      <w:r w:rsidRPr="00251B91">
        <w:rPr>
          <w:rFonts w:eastAsia="Century Schoolbook"/>
        </w:rPr>
        <w:t xml:space="preserve"> </w:t>
      </w:r>
      <w:r w:rsidRPr="00251B91">
        <w:rPr>
          <w:rFonts w:eastAsia="Century Schoolbook"/>
          <w:spacing w:val="2"/>
          <w:w w:val="104"/>
        </w:rPr>
        <w:t>м</w:t>
      </w:r>
      <w:r w:rsidRPr="00251B91">
        <w:rPr>
          <w:rFonts w:eastAsia="Century Schoolbook"/>
          <w:spacing w:val="2"/>
          <w:w w:val="96"/>
        </w:rPr>
        <w:t>а</w:t>
      </w:r>
      <w:r w:rsidRPr="00251B91">
        <w:rPr>
          <w:rFonts w:eastAsia="Century Schoolbook"/>
          <w:spacing w:val="2"/>
          <w:w w:val="110"/>
        </w:rPr>
        <w:t>с</w:t>
      </w:r>
      <w:r w:rsidRPr="00251B91">
        <w:rPr>
          <w:rFonts w:eastAsia="Century Schoolbook"/>
          <w:spacing w:val="2"/>
          <w:w w:val="106"/>
        </w:rPr>
        <w:t>ш</w:t>
      </w:r>
      <w:r w:rsidRPr="00251B91">
        <w:rPr>
          <w:rFonts w:eastAsia="Century Schoolbook"/>
          <w:spacing w:val="1"/>
          <w:w w:val="106"/>
        </w:rPr>
        <w:t>т</w:t>
      </w:r>
      <w:r w:rsidRPr="00251B91">
        <w:rPr>
          <w:rFonts w:eastAsia="Century Schoolbook"/>
          <w:spacing w:val="2"/>
          <w:w w:val="96"/>
        </w:rPr>
        <w:t>а</w:t>
      </w:r>
      <w:r w:rsidRPr="00251B91">
        <w:rPr>
          <w:rFonts w:eastAsia="Century Schoolbook"/>
          <w:spacing w:val="2"/>
          <w:w w:val="103"/>
        </w:rPr>
        <w:t>б</w:t>
      </w:r>
      <w:r w:rsidRPr="00251B91">
        <w:rPr>
          <w:rFonts w:eastAsia="Century Schoolbook"/>
          <w:spacing w:val="2"/>
        </w:rPr>
        <w:t xml:space="preserve">, </w:t>
      </w:r>
      <w:r w:rsidRPr="00251B91">
        <w:rPr>
          <w:rFonts w:eastAsia="Century Schoolbook"/>
          <w:spacing w:val="2"/>
          <w:w w:val="102"/>
        </w:rPr>
        <w:t>п</w:t>
      </w:r>
      <w:r w:rsidRPr="00251B91">
        <w:rPr>
          <w:rFonts w:eastAsia="Century Schoolbook"/>
          <w:spacing w:val="2"/>
          <w:w w:val="96"/>
        </w:rPr>
        <w:t>а</w:t>
      </w:r>
      <w:r w:rsidRPr="00251B91">
        <w:rPr>
          <w:rFonts w:eastAsia="Century Schoolbook"/>
          <w:spacing w:val="2"/>
          <w:w w:val="99"/>
        </w:rPr>
        <w:t>л</w:t>
      </w:r>
      <w:r w:rsidRPr="00251B91">
        <w:rPr>
          <w:rFonts w:eastAsia="Century Schoolbook"/>
          <w:spacing w:val="2"/>
          <w:w w:val="103"/>
        </w:rPr>
        <w:t>и</w:t>
      </w:r>
      <w:r w:rsidRPr="00251B91">
        <w:rPr>
          <w:rFonts w:eastAsia="Century Schoolbook"/>
          <w:spacing w:val="2"/>
          <w:w w:val="106"/>
        </w:rPr>
        <w:t>т</w:t>
      </w:r>
      <w:r w:rsidRPr="00251B91">
        <w:rPr>
          <w:rFonts w:eastAsia="Century Schoolbook"/>
          <w:spacing w:val="3"/>
          <w:w w:val="102"/>
        </w:rPr>
        <w:t>р</w:t>
      </w:r>
      <w:r w:rsidRPr="00251B91">
        <w:rPr>
          <w:rFonts w:eastAsia="Century Schoolbook"/>
          <w:spacing w:val="2"/>
          <w:w w:val="96"/>
        </w:rPr>
        <w:t>а</w:t>
      </w:r>
      <w:r w:rsidRPr="00251B91">
        <w:rPr>
          <w:rFonts w:eastAsia="Century Schoolbook"/>
          <w:spacing w:val="3"/>
        </w:rPr>
        <w:t xml:space="preserve">, </w:t>
      </w:r>
      <w:r w:rsidRPr="00251B91">
        <w:rPr>
          <w:rFonts w:eastAsia="Century Schoolbook"/>
          <w:spacing w:val="-1"/>
          <w:w w:val="98"/>
        </w:rPr>
        <w:t>ф</w:t>
      </w:r>
      <w:r w:rsidRPr="00251B91">
        <w:rPr>
          <w:rFonts w:eastAsia="Century Schoolbook"/>
          <w:spacing w:val="1"/>
          <w:w w:val="102"/>
        </w:rPr>
        <w:t>р</w:t>
      </w:r>
      <w:r w:rsidRPr="00251B91">
        <w:rPr>
          <w:rFonts w:eastAsia="Century Schoolbook"/>
          <w:w w:val="96"/>
        </w:rPr>
        <w:t>а</w:t>
      </w:r>
      <w:r w:rsidRPr="00251B91">
        <w:rPr>
          <w:rFonts w:eastAsia="Century Schoolbook"/>
          <w:w w:val="105"/>
        </w:rPr>
        <w:t>г</w:t>
      </w:r>
      <w:r w:rsidRPr="00251B91">
        <w:rPr>
          <w:rFonts w:eastAsia="Century Schoolbook"/>
          <w:w w:val="104"/>
        </w:rPr>
        <w:t>м</w:t>
      </w:r>
      <w:r w:rsidRPr="00251B91">
        <w:rPr>
          <w:rFonts w:eastAsia="Century Schoolbook"/>
          <w:w w:val="99"/>
        </w:rPr>
        <w:t>е</w:t>
      </w:r>
      <w:r w:rsidRPr="00251B91">
        <w:rPr>
          <w:rFonts w:eastAsia="Century Schoolbook"/>
        </w:rPr>
        <w:t>н</w:t>
      </w:r>
      <w:r w:rsidRPr="00251B91">
        <w:rPr>
          <w:rFonts w:eastAsia="Century Schoolbook"/>
          <w:w w:val="106"/>
        </w:rPr>
        <w:t>ты</w:t>
      </w:r>
      <w:r w:rsidRPr="00251B91">
        <w:rPr>
          <w:rFonts w:eastAsia="Century Schoolbook"/>
          <w:spacing w:val="2"/>
        </w:rPr>
        <w:t xml:space="preserve"> </w:t>
      </w:r>
      <w:r w:rsidRPr="00251B91">
        <w:rPr>
          <w:rFonts w:eastAsia="Century Schoolbook"/>
          <w:spacing w:val="3"/>
          <w:w w:val="110"/>
        </w:rPr>
        <w:t>к</w:t>
      </w:r>
      <w:r w:rsidRPr="00251B91">
        <w:rPr>
          <w:rFonts w:eastAsia="Century Schoolbook"/>
          <w:spacing w:val="2"/>
          <w:w w:val="96"/>
        </w:rPr>
        <w:t>а</w:t>
      </w:r>
      <w:r w:rsidRPr="00251B91">
        <w:rPr>
          <w:rFonts w:eastAsia="Century Schoolbook"/>
          <w:spacing w:val="2"/>
          <w:w w:val="102"/>
        </w:rPr>
        <w:t>р</w:t>
      </w:r>
      <w:r w:rsidRPr="00251B91">
        <w:rPr>
          <w:rFonts w:eastAsia="Century Schoolbook"/>
          <w:spacing w:val="2"/>
          <w:w w:val="106"/>
        </w:rPr>
        <w:t>т</w:t>
      </w:r>
      <w:r w:rsidRPr="00251B91">
        <w:rPr>
          <w:rFonts w:eastAsia="Century Schoolbook"/>
          <w:spacing w:val="2"/>
          <w:w w:val="103"/>
        </w:rPr>
        <w:t>и</w:t>
      </w:r>
      <w:r w:rsidRPr="00251B91">
        <w:rPr>
          <w:rFonts w:eastAsia="Century Schoolbook"/>
          <w:spacing w:val="2"/>
        </w:rPr>
        <w:t>н</w:t>
      </w:r>
      <w:r w:rsidRPr="00251B91">
        <w:rPr>
          <w:rFonts w:eastAsia="Century Schoolbook"/>
          <w:spacing w:val="2"/>
          <w:w w:val="108"/>
        </w:rPr>
        <w:t>о</w:t>
      </w:r>
      <w:r w:rsidRPr="00251B91">
        <w:rPr>
          <w:rFonts w:eastAsia="Century Schoolbook"/>
          <w:spacing w:val="2"/>
          <w:w w:val="110"/>
        </w:rPr>
        <w:t>к</w:t>
      </w:r>
      <w:r w:rsidRPr="00251B91">
        <w:rPr>
          <w:rFonts w:eastAsia="Century Schoolbook"/>
          <w:spacing w:val="1"/>
        </w:rPr>
        <w:t>,</w:t>
      </w:r>
      <w:r w:rsidRPr="00251B91">
        <w:rPr>
          <w:rFonts w:eastAsia="Century Schoolbook"/>
          <w:spacing w:val="2"/>
        </w:rPr>
        <w:t xml:space="preserve"> </w:t>
      </w:r>
      <w:r w:rsidRPr="00251B91">
        <w:rPr>
          <w:rFonts w:eastAsia="Century Schoolbook"/>
          <w:w w:val="110"/>
        </w:rPr>
        <w:t>к</w:t>
      </w:r>
      <w:r w:rsidRPr="00251B91">
        <w:rPr>
          <w:rFonts w:eastAsia="Century Schoolbook"/>
          <w:w w:val="108"/>
        </w:rPr>
        <w:t>о</w:t>
      </w:r>
      <w:r w:rsidRPr="00251B91">
        <w:rPr>
          <w:rFonts w:eastAsia="Century Schoolbook"/>
          <w:w w:val="102"/>
        </w:rPr>
        <w:t>п</w:t>
      </w:r>
      <w:r w:rsidRPr="00251B91">
        <w:rPr>
          <w:rFonts w:eastAsia="Century Schoolbook"/>
          <w:w w:val="103"/>
        </w:rPr>
        <w:t>и</w:t>
      </w:r>
      <w:r w:rsidRPr="00251B91">
        <w:rPr>
          <w:rFonts w:eastAsia="Century Schoolbook"/>
          <w:spacing w:val="2"/>
          <w:w w:val="102"/>
        </w:rPr>
        <w:t>р</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rPr>
        <w:t>н</w:t>
      </w:r>
      <w:r w:rsidRPr="00251B91">
        <w:rPr>
          <w:rFonts w:eastAsia="Century Schoolbook"/>
          <w:w w:val="103"/>
        </w:rPr>
        <w:t>и</w:t>
      </w:r>
      <w:r w:rsidRPr="00251B91">
        <w:rPr>
          <w:rFonts w:eastAsia="Century Schoolbook"/>
          <w:spacing w:val="1"/>
          <w:w w:val="99"/>
        </w:rPr>
        <w:t>е</w:t>
      </w:r>
      <w:r w:rsidRPr="00251B91">
        <w:rPr>
          <w:rFonts w:eastAsia="Century Schoolbook"/>
          <w:spacing w:val="2"/>
        </w:rPr>
        <w:t xml:space="preserve"> </w:t>
      </w:r>
      <w:r w:rsidRPr="00251B91">
        <w:rPr>
          <w:rFonts w:eastAsia="Century Schoolbook"/>
          <w:spacing w:val="-1"/>
          <w:w w:val="98"/>
        </w:rPr>
        <w:t>ф</w:t>
      </w:r>
      <w:r w:rsidRPr="00251B91">
        <w:rPr>
          <w:rFonts w:eastAsia="Century Schoolbook"/>
          <w:spacing w:val="1"/>
          <w:w w:val="102"/>
        </w:rPr>
        <w:t>р</w:t>
      </w:r>
      <w:r w:rsidRPr="00251B91">
        <w:rPr>
          <w:rFonts w:eastAsia="Century Schoolbook"/>
          <w:w w:val="96"/>
        </w:rPr>
        <w:t>а</w:t>
      </w:r>
      <w:r w:rsidRPr="00251B91">
        <w:rPr>
          <w:rFonts w:eastAsia="Century Schoolbook"/>
          <w:w w:val="105"/>
        </w:rPr>
        <w:t>г</w:t>
      </w:r>
      <w:r w:rsidRPr="00251B91">
        <w:rPr>
          <w:rFonts w:eastAsia="Century Schoolbook"/>
          <w:w w:val="108"/>
        </w:rPr>
        <w:t>-</w:t>
      </w:r>
      <w:r w:rsidRPr="00251B91">
        <w:rPr>
          <w:rFonts w:eastAsia="Century Schoolbook"/>
          <w:w w:val="104"/>
        </w:rPr>
        <w:t>м</w:t>
      </w:r>
      <w:r w:rsidRPr="00251B91">
        <w:rPr>
          <w:rFonts w:eastAsia="Century Schoolbook"/>
          <w:w w:val="99"/>
        </w:rPr>
        <w:t>е</w:t>
      </w:r>
      <w:r w:rsidRPr="00251B91">
        <w:rPr>
          <w:rFonts w:eastAsia="Century Schoolbook"/>
        </w:rPr>
        <w:t>н</w:t>
      </w:r>
      <w:r w:rsidRPr="00251B91">
        <w:rPr>
          <w:rFonts w:eastAsia="Century Schoolbook"/>
          <w:spacing w:val="-1"/>
          <w:w w:val="106"/>
        </w:rPr>
        <w:t>т</w:t>
      </w:r>
      <w:r w:rsidRPr="00251B91">
        <w:rPr>
          <w:rFonts w:eastAsia="Century Schoolbook"/>
          <w:w w:val="96"/>
        </w:rPr>
        <w:t>а</w:t>
      </w:r>
      <w:r w:rsidRPr="00251B91">
        <w:rPr>
          <w:rFonts w:eastAsia="Century Schoolbook"/>
          <w:spacing w:val="16"/>
        </w:rPr>
        <w:t xml:space="preserve"> </w:t>
      </w:r>
      <w:r w:rsidRPr="00251B91">
        <w:rPr>
          <w:rFonts w:eastAsia="Century Schoolbook"/>
          <w:w w:val="103"/>
        </w:rPr>
        <w:t>и</w:t>
      </w:r>
      <w:r w:rsidRPr="00251B91">
        <w:rPr>
          <w:rFonts w:eastAsia="Century Schoolbook"/>
          <w:spacing w:val="1"/>
          <w:w w:val="103"/>
        </w:rPr>
        <w:t>з</w:t>
      </w:r>
      <w:r w:rsidRPr="00251B91">
        <w:rPr>
          <w:rFonts w:eastAsia="Century Schoolbook"/>
          <w:spacing w:val="2"/>
          <w:w w:val="108"/>
        </w:rPr>
        <w:t>о</w:t>
      </w:r>
      <w:r w:rsidRPr="00251B91">
        <w:rPr>
          <w:rFonts w:eastAsia="Century Schoolbook"/>
          <w:w w:val="103"/>
        </w:rPr>
        <w:t>б</w:t>
      </w:r>
      <w:r w:rsidRPr="00251B91">
        <w:rPr>
          <w:rFonts w:eastAsia="Century Schoolbook"/>
          <w:w w:val="102"/>
        </w:rPr>
        <w:t>р</w:t>
      </w:r>
      <w:r w:rsidRPr="00251B91">
        <w:rPr>
          <w:rFonts w:eastAsia="Century Schoolbook"/>
          <w:w w:val="96"/>
        </w:rPr>
        <w:t>а</w:t>
      </w:r>
      <w:r w:rsidRPr="00251B91">
        <w:rPr>
          <w:rFonts w:eastAsia="Century Schoolbook"/>
          <w:w w:val="110"/>
        </w:rPr>
        <w:t>ж</w:t>
      </w:r>
      <w:r w:rsidRPr="00251B91">
        <w:rPr>
          <w:rFonts w:eastAsia="Century Schoolbook"/>
          <w:w w:val="99"/>
        </w:rPr>
        <w:t>е</w:t>
      </w:r>
      <w:r w:rsidRPr="00251B91">
        <w:rPr>
          <w:rFonts w:eastAsia="Century Schoolbook"/>
        </w:rPr>
        <w:t>н</w:t>
      </w:r>
      <w:r w:rsidRPr="00251B91">
        <w:rPr>
          <w:rFonts w:eastAsia="Century Schoolbook"/>
          <w:w w:val="103"/>
        </w:rPr>
        <w:t>и</w:t>
      </w:r>
      <w:r w:rsidRPr="00251B91">
        <w:rPr>
          <w:rFonts w:eastAsia="Century Schoolbook"/>
          <w:spacing w:val="1"/>
          <w:w w:val="106"/>
        </w:rPr>
        <w:t>я</w:t>
      </w:r>
    </w:p>
    <w:p w:rsidR="002B40D4" w:rsidRPr="00251B91" w:rsidRDefault="002B40D4" w:rsidP="002B40D4">
      <w:pPr>
        <w:spacing w:after="8" w:line="160" w:lineRule="exact"/>
        <w:jc w:val="both"/>
        <w:rPr>
          <w:rFonts w:eastAsia="Century Schoolbook"/>
        </w:rPr>
      </w:pPr>
    </w:p>
    <w:p w:rsidR="002B40D4" w:rsidRPr="00251B91" w:rsidRDefault="002B40D4" w:rsidP="002B40D4">
      <w:pPr>
        <w:widowControl w:val="0"/>
        <w:ind w:right="-20"/>
        <w:jc w:val="both"/>
        <w:rPr>
          <w:rFonts w:eastAsia="Calibri"/>
          <w:b/>
          <w:bCs/>
        </w:rPr>
      </w:pPr>
      <w:r w:rsidRPr="00251B91">
        <w:rPr>
          <w:rFonts w:eastAsia="Calibri"/>
          <w:b/>
          <w:bCs/>
          <w:w w:val="114"/>
        </w:rPr>
        <w:t>4</w:t>
      </w:r>
      <w:r w:rsidRPr="00251B91">
        <w:rPr>
          <w:rFonts w:eastAsia="Calibri"/>
          <w:b/>
          <w:bCs/>
          <w:spacing w:val="15"/>
        </w:rPr>
        <w:t xml:space="preserve"> </w:t>
      </w:r>
      <w:r w:rsidRPr="00251B91">
        <w:rPr>
          <w:rFonts w:eastAsia="Calibri"/>
          <w:b/>
          <w:bCs/>
          <w:w w:val="107"/>
        </w:rPr>
        <w:t>к</w:t>
      </w:r>
      <w:r w:rsidRPr="00251B91">
        <w:rPr>
          <w:rFonts w:eastAsia="Calibri"/>
          <w:b/>
          <w:bCs/>
          <w:w w:val="103"/>
        </w:rPr>
        <w:t>л</w:t>
      </w:r>
      <w:r w:rsidRPr="00251B91">
        <w:rPr>
          <w:rFonts w:eastAsia="Calibri"/>
          <w:b/>
          <w:bCs/>
          <w:w w:val="94"/>
        </w:rPr>
        <w:t>а</w:t>
      </w:r>
      <w:r w:rsidRPr="00251B91">
        <w:rPr>
          <w:rFonts w:eastAsia="Calibri"/>
          <w:b/>
          <w:bCs/>
          <w:spacing w:val="-4"/>
          <w:w w:val="116"/>
        </w:rPr>
        <w:t>с</w:t>
      </w:r>
      <w:r w:rsidRPr="00251B91">
        <w:rPr>
          <w:rFonts w:eastAsia="Calibri"/>
          <w:b/>
          <w:bCs/>
          <w:w w:val="116"/>
        </w:rPr>
        <w:t>с</w:t>
      </w:r>
    </w:p>
    <w:p w:rsidR="002B40D4" w:rsidRPr="00251B91" w:rsidRDefault="002B40D4" w:rsidP="002B40D4">
      <w:pPr>
        <w:widowControl w:val="0"/>
        <w:spacing w:before="46" w:line="242" w:lineRule="auto"/>
        <w:ind w:right="-56"/>
        <w:jc w:val="both"/>
        <w:rPr>
          <w:rFonts w:eastAsia="Century Schoolbook"/>
          <w:b/>
          <w:bCs/>
        </w:rPr>
      </w:pPr>
      <w:r w:rsidRPr="00251B91">
        <w:rPr>
          <w:rFonts w:eastAsia="Century Schoolbook"/>
          <w:b/>
          <w:bCs/>
          <w:w w:val="98"/>
        </w:rPr>
        <w:t>К</w:t>
      </w:r>
      <w:r w:rsidRPr="00251B91">
        <w:rPr>
          <w:rFonts w:eastAsia="Century Schoolbook"/>
          <w:b/>
          <w:bCs/>
          <w:spacing w:val="47"/>
        </w:rPr>
        <w:t xml:space="preserve"> </w:t>
      </w:r>
      <w:r w:rsidRPr="00251B91">
        <w:rPr>
          <w:rFonts w:eastAsia="Century Schoolbook"/>
          <w:b/>
          <w:bCs/>
          <w:spacing w:val="1"/>
          <w:w w:val="94"/>
        </w:rPr>
        <w:t>к</w:t>
      </w:r>
      <w:r w:rsidRPr="00251B91">
        <w:rPr>
          <w:rFonts w:eastAsia="Century Schoolbook"/>
          <w:b/>
          <w:bCs/>
          <w:spacing w:val="1"/>
          <w:w w:val="91"/>
        </w:rPr>
        <w:t>он</w:t>
      </w:r>
      <w:r w:rsidRPr="00251B91">
        <w:rPr>
          <w:rFonts w:eastAsia="Century Schoolbook"/>
          <w:b/>
          <w:bCs/>
          <w:spacing w:val="1"/>
          <w:w w:val="96"/>
        </w:rPr>
        <w:t>ц</w:t>
      </w:r>
      <w:r w:rsidRPr="00251B91">
        <w:rPr>
          <w:rFonts w:eastAsia="Century Schoolbook"/>
          <w:b/>
          <w:bCs/>
          <w:w w:val="89"/>
        </w:rPr>
        <w:t>у</w:t>
      </w:r>
      <w:r w:rsidRPr="00251B91">
        <w:rPr>
          <w:rFonts w:eastAsia="Century Schoolbook"/>
          <w:b/>
          <w:bCs/>
          <w:spacing w:val="46"/>
        </w:rPr>
        <w:t xml:space="preserve"> </w:t>
      </w:r>
      <w:r w:rsidRPr="00251B91">
        <w:rPr>
          <w:rFonts w:eastAsia="Century Schoolbook"/>
          <w:b/>
          <w:bCs/>
          <w:spacing w:val="3"/>
          <w:w w:val="91"/>
        </w:rPr>
        <w:t>о</w:t>
      </w:r>
      <w:r w:rsidRPr="00251B91">
        <w:rPr>
          <w:rFonts w:eastAsia="Century Schoolbook"/>
          <w:b/>
          <w:bCs/>
          <w:w w:val="90"/>
        </w:rPr>
        <w:t>б</w:t>
      </w:r>
      <w:r w:rsidRPr="00251B91">
        <w:rPr>
          <w:rFonts w:eastAsia="Century Schoolbook"/>
          <w:b/>
          <w:bCs/>
          <w:w w:val="89"/>
        </w:rPr>
        <w:t>у</w:t>
      </w:r>
      <w:r w:rsidRPr="00251B91">
        <w:rPr>
          <w:rFonts w:eastAsia="Century Schoolbook"/>
          <w:b/>
          <w:bCs/>
          <w:spacing w:val="1"/>
          <w:w w:val="98"/>
        </w:rPr>
        <w:t>ч</w:t>
      </w:r>
      <w:r w:rsidRPr="00251B91">
        <w:rPr>
          <w:rFonts w:eastAsia="Century Schoolbook"/>
          <w:b/>
          <w:bCs/>
          <w:spacing w:val="1"/>
          <w:w w:val="90"/>
        </w:rPr>
        <w:t>е</w:t>
      </w:r>
      <w:r w:rsidRPr="00251B91">
        <w:rPr>
          <w:rFonts w:eastAsia="Century Schoolbook"/>
          <w:b/>
          <w:bCs/>
          <w:spacing w:val="1"/>
          <w:w w:val="91"/>
        </w:rPr>
        <w:t>н</w:t>
      </w:r>
      <w:r w:rsidRPr="00251B91">
        <w:rPr>
          <w:rFonts w:eastAsia="Century Schoolbook"/>
          <w:b/>
          <w:bCs/>
          <w:spacing w:val="1"/>
          <w:w w:val="92"/>
        </w:rPr>
        <w:t>и</w:t>
      </w:r>
      <w:r w:rsidRPr="00251B91">
        <w:rPr>
          <w:rFonts w:eastAsia="Century Schoolbook"/>
          <w:b/>
          <w:bCs/>
          <w:w w:val="99"/>
        </w:rPr>
        <w:t>я</w:t>
      </w:r>
      <w:r w:rsidRPr="00251B91">
        <w:rPr>
          <w:rFonts w:eastAsia="Century Schoolbook"/>
          <w:b/>
          <w:bCs/>
          <w:spacing w:val="47"/>
        </w:rPr>
        <w:t xml:space="preserve"> </w:t>
      </w:r>
      <w:r w:rsidRPr="00251B91">
        <w:rPr>
          <w:rFonts w:eastAsia="Century Schoolbook"/>
          <w:b/>
          <w:bCs/>
          <w:w w:val="97"/>
        </w:rPr>
        <w:t>в</w:t>
      </w:r>
      <w:r w:rsidRPr="00251B91">
        <w:rPr>
          <w:rFonts w:eastAsia="Century Schoolbook"/>
          <w:b/>
          <w:bCs/>
          <w:spacing w:val="47"/>
        </w:rPr>
        <w:t xml:space="preserve"> </w:t>
      </w:r>
      <w:r w:rsidRPr="00251B91">
        <w:rPr>
          <w:rFonts w:eastAsia="Century Schoolbook"/>
          <w:b/>
          <w:bCs/>
          <w:w w:val="103"/>
        </w:rPr>
        <w:t>4</w:t>
      </w:r>
      <w:r w:rsidRPr="00251B91">
        <w:rPr>
          <w:rFonts w:eastAsia="Century Schoolbook"/>
          <w:b/>
          <w:bCs/>
          <w:spacing w:val="47"/>
        </w:rPr>
        <w:t xml:space="preserve"> </w:t>
      </w:r>
      <w:r w:rsidRPr="00251B91">
        <w:rPr>
          <w:rFonts w:eastAsia="Century Schoolbook"/>
          <w:b/>
          <w:bCs/>
          <w:spacing w:val="1"/>
          <w:w w:val="94"/>
        </w:rPr>
        <w:t>кл</w:t>
      </w:r>
      <w:r w:rsidRPr="00251B91">
        <w:rPr>
          <w:rFonts w:eastAsia="Century Schoolbook"/>
          <w:b/>
          <w:bCs/>
          <w:spacing w:val="1"/>
          <w:w w:val="95"/>
        </w:rPr>
        <w:t>а</w:t>
      </w:r>
      <w:r w:rsidRPr="00251B91">
        <w:rPr>
          <w:rFonts w:eastAsia="Century Schoolbook"/>
          <w:b/>
          <w:bCs/>
          <w:spacing w:val="1"/>
          <w:w w:val="89"/>
        </w:rPr>
        <w:t>сс</w:t>
      </w:r>
      <w:r w:rsidRPr="00251B91">
        <w:rPr>
          <w:rFonts w:eastAsia="Century Schoolbook"/>
          <w:b/>
          <w:bCs/>
          <w:w w:val="90"/>
        </w:rPr>
        <w:t>е</w:t>
      </w:r>
      <w:r w:rsidRPr="00251B91">
        <w:rPr>
          <w:rFonts w:eastAsia="Century Schoolbook"/>
          <w:b/>
          <w:bCs/>
          <w:spacing w:val="47"/>
        </w:rPr>
        <w:t xml:space="preserve"> </w:t>
      </w:r>
      <w:r w:rsidRPr="00251B91">
        <w:rPr>
          <w:rFonts w:eastAsia="Century Schoolbook"/>
          <w:b/>
          <w:bCs/>
          <w:spacing w:val="1"/>
          <w:w w:val="94"/>
        </w:rPr>
        <w:t>п</w:t>
      </w:r>
      <w:r w:rsidRPr="00251B91">
        <w:rPr>
          <w:rFonts w:eastAsia="Century Schoolbook"/>
          <w:b/>
          <w:bCs/>
          <w:spacing w:val="1"/>
          <w:w w:val="91"/>
        </w:rPr>
        <w:t>о</w:t>
      </w:r>
      <w:r w:rsidRPr="00251B91">
        <w:rPr>
          <w:rFonts w:eastAsia="Century Schoolbook"/>
          <w:b/>
          <w:bCs/>
          <w:spacing w:val="48"/>
        </w:rPr>
        <w:t xml:space="preserve"> </w:t>
      </w:r>
      <w:r w:rsidRPr="00251B91">
        <w:rPr>
          <w:rFonts w:eastAsia="Century Schoolbook"/>
          <w:b/>
          <w:bCs/>
          <w:spacing w:val="-1"/>
          <w:w w:val="94"/>
        </w:rPr>
        <w:t>к</w:t>
      </w:r>
      <w:r w:rsidRPr="00251B91">
        <w:rPr>
          <w:rFonts w:eastAsia="Century Schoolbook"/>
          <w:b/>
          <w:bCs/>
          <w:w w:val="89"/>
        </w:rPr>
        <w:t>у</w:t>
      </w:r>
      <w:r w:rsidRPr="00251B91">
        <w:rPr>
          <w:rFonts w:eastAsia="Century Schoolbook"/>
          <w:b/>
          <w:bCs/>
          <w:spacing w:val="3"/>
          <w:w w:val="90"/>
        </w:rPr>
        <w:t>р</w:t>
      </w:r>
      <w:r w:rsidRPr="00251B91">
        <w:rPr>
          <w:rFonts w:eastAsia="Century Schoolbook"/>
          <w:b/>
          <w:bCs/>
          <w:w w:val="89"/>
        </w:rPr>
        <w:t>су</w:t>
      </w:r>
      <w:r w:rsidRPr="00251B91">
        <w:rPr>
          <w:rFonts w:eastAsia="Century Schoolbook"/>
          <w:b/>
          <w:bCs/>
          <w:spacing w:val="47"/>
        </w:rPr>
        <w:t xml:space="preserve"> </w:t>
      </w:r>
      <w:r w:rsidRPr="00251B91">
        <w:rPr>
          <w:rFonts w:eastAsia="Century Schoolbook"/>
          <w:b/>
          <w:bCs/>
          <w:spacing w:val="3"/>
          <w:w w:val="91"/>
        </w:rPr>
        <w:t>о</w:t>
      </w:r>
      <w:r w:rsidRPr="00251B91">
        <w:rPr>
          <w:rFonts w:eastAsia="Century Schoolbook"/>
          <w:b/>
          <w:bCs/>
          <w:w w:val="90"/>
        </w:rPr>
        <w:t>б</w:t>
      </w:r>
      <w:r w:rsidRPr="00251B91">
        <w:rPr>
          <w:rFonts w:eastAsia="Century Schoolbook"/>
          <w:b/>
          <w:bCs/>
          <w:w w:val="89"/>
        </w:rPr>
        <w:t>у</w:t>
      </w:r>
      <w:r w:rsidRPr="00251B91">
        <w:rPr>
          <w:rFonts w:eastAsia="Century Schoolbook"/>
          <w:b/>
          <w:bCs/>
          <w:w w:val="98"/>
        </w:rPr>
        <w:t>ч</w:t>
      </w:r>
      <w:r w:rsidRPr="00251B91">
        <w:rPr>
          <w:rFonts w:eastAsia="Century Schoolbook"/>
          <w:b/>
          <w:bCs/>
          <w:spacing w:val="1"/>
          <w:w w:val="95"/>
        </w:rPr>
        <w:t>а</w:t>
      </w:r>
      <w:r w:rsidRPr="00251B91">
        <w:rPr>
          <w:rFonts w:eastAsia="Century Schoolbook"/>
          <w:b/>
          <w:bCs/>
          <w:spacing w:val="1"/>
          <w:w w:val="96"/>
        </w:rPr>
        <w:t>ющ</w:t>
      </w:r>
      <w:r w:rsidRPr="00251B91">
        <w:rPr>
          <w:rFonts w:eastAsia="Century Schoolbook"/>
          <w:b/>
          <w:bCs/>
          <w:spacing w:val="1"/>
          <w:w w:val="92"/>
        </w:rPr>
        <w:t>ий</w:t>
      </w:r>
      <w:r w:rsidRPr="00251B91">
        <w:rPr>
          <w:rFonts w:eastAsia="Century Schoolbook"/>
          <w:b/>
          <w:bCs/>
          <w:spacing w:val="2"/>
          <w:w w:val="89"/>
        </w:rPr>
        <w:t>с</w:t>
      </w:r>
      <w:r w:rsidRPr="00251B91">
        <w:rPr>
          <w:rFonts w:eastAsia="Century Schoolbook"/>
          <w:b/>
          <w:bCs/>
        </w:rPr>
        <w:t>я</w:t>
      </w:r>
      <w:r w:rsidRPr="00251B91">
        <w:rPr>
          <w:rFonts w:eastAsia="Century Schoolbook"/>
          <w:b/>
          <w:bCs/>
          <w:spacing w:val="47"/>
        </w:rPr>
        <w:t xml:space="preserve"> </w:t>
      </w:r>
      <w:r w:rsidRPr="00251B91">
        <w:rPr>
          <w:rFonts w:eastAsia="Century Schoolbook"/>
          <w:b/>
          <w:bCs/>
          <w:spacing w:val="1"/>
          <w:w w:val="91"/>
        </w:rPr>
        <w:t>н</w:t>
      </w:r>
      <w:r w:rsidRPr="00251B91">
        <w:rPr>
          <w:rFonts w:eastAsia="Century Schoolbook"/>
          <w:b/>
          <w:bCs/>
          <w:spacing w:val="1"/>
          <w:w w:val="95"/>
        </w:rPr>
        <w:t>а</w:t>
      </w:r>
      <w:r w:rsidRPr="00251B91">
        <w:rPr>
          <w:rFonts w:eastAsia="Century Schoolbook"/>
          <w:b/>
          <w:bCs/>
          <w:spacing w:val="1"/>
          <w:w w:val="89"/>
        </w:rPr>
        <w:t>у</w:t>
      </w:r>
      <w:r w:rsidRPr="00251B91">
        <w:rPr>
          <w:rFonts w:eastAsia="Century Schoolbook"/>
          <w:b/>
          <w:bCs/>
          <w:w w:val="98"/>
        </w:rPr>
        <w:t>ч</w:t>
      </w:r>
      <w:r w:rsidRPr="00251B91">
        <w:rPr>
          <w:rFonts w:eastAsia="Century Schoolbook"/>
          <w:b/>
          <w:bCs/>
          <w:spacing w:val="1"/>
          <w:w w:val="92"/>
        </w:rPr>
        <w:t>и</w:t>
      </w:r>
      <w:r w:rsidRPr="00251B91">
        <w:rPr>
          <w:rFonts w:eastAsia="Century Schoolbook"/>
          <w:b/>
          <w:bCs/>
          <w:spacing w:val="1"/>
          <w:w w:val="95"/>
        </w:rPr>
        <w:t>т</w:t>
      </w:r>
      <w:r w:rsidRPr="00251B91">
        <w:rPr>
          <w:rFonts w:eastAsia="Century Schoolbook"/>
          <w:b/>
          <w:bCs/>
          <w:spacing w:val="1"/>
          <w:w w:val="89"/>
        </w:rPr>
        <w:t>с</w:t>
      </w:r>
      <w:r w:rsidRPr="00251B91">
        <w:rPr>
          <w:rFonts w:eastAsia="Century Schoolbook"/>
          <w:b/>
          <w:bCs/>
          <w:spacing w:val="1"/>
          <w:w w:val="99"/>
        </w:rPr>
        <w:t>я</w:t>
      </w:r>
      <w:r w:rsidRPr="00251B91">
        <w:rPr>
          <w:rFonts w:eastAsia="Century Schoolbook"/>
          <w:b/>
          <w:bCs/>
          <w:w w:val="106"/>
        </w:rPr>
        <w:t>:</w:t>
      </w:r>
    </w:p>
    <w:p w:rsidR="002B40D4" w:rsidRPr="00251B91" w:rsidRDefault="002B40D4" w:rsidP="002B40D4">
      <w:pPr>
        <w:spacing w:after="3" w:line="240" w:lineRule="exact"/>
        <w:jc w:val="both"/>
        <w:rPr>
          <w:rFonts w:eastAsia="Century Schoolbook"/>
        </w:rPr>
      </w:pPr>
    </w:p>
    <w:p w:rsidR="002B40D4" w:rsidRPr="00251B91" w:rsidRDefault="002B40D4" w:rsidP="002B40D4">
      <w:pPr>
        <w:widowControl w:val="0"/>
        <w:ind w:right="-20"/>
        <w:jc w:val="both"/>
        <w:rPr>
          <w:rFonts w:eastAsia="Century Schoolbook"/>
        </w:rPr>
      </w:pPr>
      <w:r w:rsidRPr="00251B91">
        <w:rPr>
          <w:rFonts w:eastAsia="Century Schoolbook"/>
          <w:w w:val="107"/>
        </w:rPr>
        <w:t>1</w:t>
      </w:r>
      <w:r w:rsidRPr="00251B91">
        <w:rPr>
          <w:rFonts w:eastAsia="Century Schoolbook"/>
          <w:spacing w:val="112"/>
        </w:rPr>
        <w:t xml:space="preserve"> </w:t>
      </w:r>
      <w:r w:rsidRPr="00251B91">
        <w:rPr>
          <w:rFonts w:eastAsia="Century Schoolbook"/>
          <w:w w:val="105"/>
        </w:rPr>
        <w:t>Ц</w:t>
      </w:r>
      <w:r w:rsidRPr="00251B91">
        <w:rPr>
          <w:rFonts w:eastAsia="Century Schoolbook"/>
          <w:w w:val="103"/>
        </w:rPr>
        <w:t>и</w:t>
      </w:r>
      <w:r w:rsidRPr="00251B91">
        <w:rPr>
          <w:rFonts w:eastAsia="Century Schoolbook"/>
          <w:spacing w:val="-1"/>
          <w:w w:val="98"/>
        </w:rPr>
        <w:t>ф</w:t>
      </w:r>
      <w:r w:rsidRPr="00251B91">
        <w:rPr>
          <w:rFonts w:eastAsia="Century Schoolbook"/>
          <w:spacing w:val="1"/>
          <w:w w:val="102"/>
        </w:rPr>
        <w:t>р</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я</w:t>
      </w:r>
      <w:r w:rsidRPr="00251B91">
        <w:rPr>
          <w:rFonts w:eastAsia="Century Schoolbook"/>
          <w:spacing w:val="16"/>
        </w:rPr>
        <w:t xml:space="preserve"> </w:t>
      </w:r>
      <w:r w:rsidRPr="00251B91">
        <w:rPr>
          <w:rFonts w:eastAsia="Century Schoolbook"/>
          <w:spacing w:val="1"/>
          <w:w w:val="105"/>
        </w:rPr>
        <w:t>г</w:t>
      </w:r>
      <w:r w:rsidRPr="00251B91">
        <w:rPr>
          <w:rFonts w:eastAsia="Century Schoolbook"/>
          <w:spacing w:val="3"/>
          <w:w w:val="102"/>
        </w:rPr>
        <w:t>р</w:t>
      </w:r>
      <w:r w:rsidRPr="00251B91">
        <w:rPr>
          <w:rFonts w:eastAsia="Century Schoolbook"/>
          <w:spacing w:val="2"/>
          <w:w w:val="96"/>
        </w:rPr>
        <w:t>а</w:t>
      </w:r>
      <w:r w:rsidRPr="00251B91">
        <w:rPr>
          <w:rFonts w:eastAsia="Century Schoolbook"/>
          <w:spacing w:val="1"/>
          <w:w w:val="104"/>
        </w:rPr>
        <w:t>м</w:t>
      </w:r>
      <w:r w:rsidRPr="00251B91">
        <w:rPr>
          <w:rFonts w:eastAsia="Century Schoolbook"/>
          <w:spacing w:val="2"/>
          <w:w w:val="108"/>
        </w:rPr>
        <w:t>о</w:t>
      </w:r>
      <w:r w:rsidRPr="00251B91">
        <w:rPr>
          <w:rFonts w:eastAsia="Century Schoolbook"/>
          <w:spacing w:val="1"/>
          <w:w w:val="106"/>
        </w:rPr>
        <w:t>т</w:t>
      </w:r>
      <w:r w:rsidRPr="00251B91">
        <w:rPr>
          <w:rFonts w:eastAsia="Century Schoolbook"/>
          <w:spacing w:val="1"/>
        </w:rPr>
        <w:t>н</w:t>
      </w:r>
      <w:r w:rsidRPr="00251B91">
        <w:rPr>
          <w:rFonts w:eastAsia="Century Schoolbook"/>
          <w:spacing w:val="4"/>
          <w:w w:val="108"/>
        </w:rPr>
        <w:t>о</w:t>
      </w:r>
      <w:r w:rsidRPr="00251B91">
        <w:rPr>
          <w:rFonts w:eastAsia="Century Schoolbook"/>
          <w:spacing w:val="1"/>
          <w:w w:val="110"/>
        </w:rPr>
        <w:t>с</w:t>
      </w:r>
      <w:r w:rsidRPr="00251B91">
        <w:rPr>
          <w:rFonts w:eastAsia="Century Schoolbook"/>
          <w:spacing w:val="2"/>
          <w:w w:val="106"/>
        </w:rPr>
        <w:t>т</w:t>
      </w:r>
      <w:r w:rsidRPr="00251B91">
        <w:rPr>
          <w:rFonts w:eastAsia="Century Schoolbook"/>
          <w:spacing w:val="1"/>
          <w:w w:val="102"/>
        </w:rPr>
        <w:t>ь</w:t>
      </w:r>
      <w:r w:rsidRPr="00251B91">
        <w:rPr>
          <w:rFonts w:eastAsia="Century Schoolbook"/>
          <w:spacing w:val="2"/>
        </w:rPr>
        <w:t>:</w:t>
      </w:r>
    </w:p>
    <w:p w:rsidR="002B40D4" w:rsidRPr="00251B91" w:rsidRDefault="002B40D4" w:rsidP="002B40D4">
      <w:pPr>
        <w:widowControl w:val="0"/>
        <w:spacing w:before="2" w:line="242" w:lineRule="auto"/>
        <w:ind w:right="-18"/>
        <w:jc w:val="both"/>
        <w:rPr>
          <w:rFonts w:eastAsia="Century Schoolbook"/>
        </w:rPr>
      </w:pPr>
      <w:r w:rsidRPr="00251B91">
        <w:rPr>
          <w:rFonts w:eastAsia="Century Schoolbook"/>
          <w:spacing w:val="1"/>
          <w:w w:val="102"/>
        </w:rPr>
        <w:t>р</w:t>
      </w:r>
      <w:r w:rsidRPr="00251B91">
        <w:rPr>
          <w:rFonts w:eastAsia="Century Schoolbook"/>
          <w:w w:val="96"/>
        </w:rPr>
        <w:t>а</w:t>
      </w:r>
      <w:r w:rsidRPr="00251B91">
        <w:rPr>
          <w:rFonts w:eastAsia="Century Schoolbook"/>
          <w:spacing w:val="-1"/>
          <w:w w:val="103"/>
        </w:rPr>
        <w:t>з</w:t>
      </w:r>
      <w:r w:rsidRPr="00251B91">
        <w:rPr>
          <w:rFonts w:eastAsia="Century Schoolbook"/>
          <w:w w:val="99"/>
        </w:rPr>
        <w:t>л</w:t>
      </w:r>
      <w:r w:rsidRPr="00251B91">
        <w:rPr>
          <w:rFonts w:eastAsia="Century Schoolbook"/>
          <w:w w:val="103"/>
        </w:rPr>
        <w:t>и</w:t>
      </w:r>
      <w:r w:rsidRPr="00251B91">
        <w:rPr>
          <w:rFonts w:eastAsia="Century Schoolbook"/>
          <w:w w:val="104"/>
        </w:rPr>
        <w:t>ч</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25"/>
        </w:rPr>
        <w:t xml:space="preserve"> </w:t>
      </w:r>
      <w:r w:rsidRPr="00251B91">
        <w:rPr>
          <w:rFonts w:eastAsia="Century Schoolbook"/>
          <w:w w:val="103"/>
        </w:rPr>
        <w:t>и</w:t>
      </w:r>
      <w:r w:rsidRPr="00251B91">
        <w:rPr>
          <w:rFonts w:eastAsia="Century Schoolbook"/>
          <w:spacing w:val="24"/>
        </w:rPr>
        <w:t xml:space="preserve"> </w:t>
      </w:r>
      <w:r w:rsidRPr="00251B91">
        <w:rPr>
          <w:rFonts w:eastAsia="Century Schoolbook"/>
          <w:w w:val="103"/>
        </w:rPr>
        <w:t>и</w:t>
      </w:r>
      <w:r w:rsidRPr="00251B91">
        <w:rPr>
          <w:rFonts w:eastAsia="Century Schoolbook"/>
          <w:w w:val="110"/>
        </w:rPr>
        <w:t>с</w:t>
      </w:r>
      <w:r w:rsidRPr="00251B91">
        <w:rPr>
          <w:rFonts w:eastAsia="Century Schoolbook"/>
          <w:w w:val="102"/>
        </w:rPr>
        <w:t>п</w:t>
      </w:r>
      <w:r w:rsidRPr="00251B91">
        <w:rPr>
          <w:rFonts w:eastAsia="Century Schoolbook"/>
          <w:w w:val="108"/>
        </w:rPr>
        <w:t>о</w:t>
      </w:r>
      <w:r w:rsidRPr="00251B91">
        <w:rPr>
          <w:rFonts w:eastAsia="Century Schoolbook"/>
          <w:w w:val="99"/>
        </w:rPr>
        <w:t>л</w:t>
      </w:r>
      <w:r w:rsidRPr="00251B91">
        <w:rPr>
          <w:rFonts w:eastAsia="Century Schoolbook"/>
          <w:w w:val="102"/>
        </w:rPr>
        <w:t>ь</w:t>
      </w:r>
      <w:r w:rsidRPr="00251B91">
        <w:rPr>
          <w:rFonts w:eastAsia="Century Schoolbook"/>
          <w:spacing w:val="1"/>
          <w:w w:val="103"/>
        </w:rPr>
        <w:t>з</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spacing w:val="1"/>
          <w:w w:val="102"/>
        </w:rPr>
        <w:t>ь</w:t>
      </w:r>
      <w:r w:rsidRPr="00251B91">
        <w:rPr>
          <w:rFonts w:eastAsia="Century Schoolbook"/>
          <w:spacing w:val="25"/>
        </w:rPr>
        <w:t xml:space="preserve"> </w:t>
      </w:r>
      <w:r w:rsidRPr="00251B91">
        <w:rPr>
          <w:rFonts w:eastAsia="Century Schoolbook"/>
          <w:w w:val="96"/>
        </w:rPr>
        <w:t>а</w:t>
      </w:r>
      <w:r w:rsidRPr="00251B91">
        <w:rPr>
          <w:rFonts w:eastAsia="Century Schoolbook"/>
          <w:w w:val="102"/>
        </w:rPr>
        <w:t>пп</w:t>
      </w:r>
      <w:r w:rsidRPr="00251B91">
        <w:rPr>
          <w:rFonts w:eastAsia="Century Schoolbook"/>
          <w:w w:val="96"/>
        </w:rPr>
        <w:t>а</w:t>
      </w:r>
      <w:r w:rsidRPr="00251B91">
        <w:rPr>
          <w:rFonts w:eastAsia="Century Schoolbook"/>
          <w:spacing w:val="2"/>
          <w:w w:val="102"/>
        </w:rPr>
        <w:t>р</w:t>
      </w:r>
      <w:r w:rsidRPr="00251B91">
        <w:rPr>
          <w:rFonts w:eastAsia="Century Schoolbook"/>
          <w:w w:val="96"/>
        </w:rPr>
        <w:t>а</w:t>
      </w:r>
      <w:r w:rsidRPr="00251B91">
        <w:rPr>
          <w:rFonts w:eastAsia="Century Schoolbook"/>
          <w:w w:val="106"/>
        </w:rPr>
        <w:t>т</w:t>
      </w:r>
      <w:r w:rsidRPr="00251B91">
        <w:rPr>
          <w:rFonts w:eastAsia="Century Schoolbook"/>
        </w:rPr>
        <w:t>н</w:t>
      </w:r>
      <w:r w:rsidRPr="00251B91">
        <w:rPr>
          <w:rFonts w:eastAsia="Century Schoolbook"/>
          <w:spacing w:val="2"/>
          <w:w w:val="108"/>
        </w:rPr>
        <w:t>о</w:t>
      </w:r>
      <w:r w:rsidRPr="00251B91">
        <w:rPr>
          <w:rFonts w:eastAsia="Century Schoolbook"/>
          <w:w w:val="99"/>
        </w:rPr>
        <w:t>е</w:t>
      </w:r>
      <w:r w:rsidRPr="00251B91">
        <w:rPr>
          <w:rFonts w:eastAsia="Century Schoolbook"/>
          <w:spacing w:val="25"/>
        </w:rPr>
        <w:t xml:space="preserve"> </w:t>
      </w:r>
      <w:r w:rsidRPr="00251B91">
        <w:rPr>
          <w:rFonts w:eastAsia="Century Schoolbook"/>
          <w:spacing w:val="2"/>
          <w:w w:val="108"/>
        </w:rPr>
        <w:t>о</w:t>
      </w:r>
      <w:r w:rsidRPr="00251B91">
        <w:rPr>
          <w:rFonts w:eastAsia="Century Schoolbook"/>
          <w:spacing w:val="2"/>
          <w:w w:val="103"/>
        </w:rPr>
        <w:t>б</w:t>
      </w:r>
      <w:r w:rsidRPr="00251B91">
        <w:rPr>
          <w:rFonts w:eastAsia="Century Schoolbook"/>
          <w:spacing w:val="1"/>
          <w:w w:val="99"/>
        </w:rPr>
        <w:t>е</w:t>
      </w:r>
      <w:r w:rsidRPr="00251B91">
        <w:rPr>
          <w:rFonts w:eastAsia="Century Schoolbook"/>
          <w:w w:val="110"/>
        </w:rPr>
        <w:t>с</w:t>
      </w:r>
      <w:r w:rsidRPr="00251B91">
        <w:rPr>
          <w:rFonts w:eastAsia="Century Schoolbook"/>
          <w:w w:val="102"/>
        </w:rPr>
        <w:t>п</w:t>
      </w:r>
      <w:r w:rsidRPr="00251B91">
        <w:rPr>
          <w:rFonts w:eastAsia="Century Schoolbook"/>
          <w:spacing w:val="1"/>
          <w:w w:val="99"/>
        </w:rPr>
        <w:t>е</w:t>
      </w:r>
      <w:r w:rsidRPr="00251B91">
        <w:rPr>
          <w:rFonts w:eastAsia="Century Schoolbook"/>
          <w:w w:val="104"/>
        </w:rPr>
        <w:t>ч</w:t>
      </w:r>
      <w:r w:rsidRPr="00251B91">
        <w:rPr>
          <w:rFonts w:eastAsia="Century Schoolbook"/>
          <w:w w:val="99"/>
        </w:rPr>
        <w:t>е</w:t>
      </w:r>
      <w:r w:rsidRPr="00251B91">
        <w:rPr>
          <w:rFonts w:eastAsia="Century Schoolbook"/>
          <w:spacing w:val="1"/>
        </w:rPr>
        <w:t>н</w:t>
      </w:r>
      <w:r w:rsidRPr="00251B91">
        <w:rPr>
          <w:rFonts w:eastAsia="Century Schoolbook"/>
          <w:w w:val="103"/>
        </w:rPr>
        <w:t>и</w:t>
      </w:r>
      <w:r w:rsidRPr="00251B91">
        <w:rPr>
          <w:rFonts w:eastAsia="Century Schoolbook"/>
          <w:spacing w:val="1"/>
          <w:w w:val="99"/>
        </w:rPr>
        <w:t>е</w:t>
      </w:r>
      <w:r w:rsidRPr="00251B91">
        <w:rPr>
          <w:rFonts w:eastAsia="Century Schoolbook"/>
          <w:spacing w:val="25"/>
        </w:rPr>
        <w:t xml:space="preserve"> </w:t>
      </w:r>
      <w:r w:rsidRPr="00251B91">
        <w:rPr>
          <w:rFonts w:eastAsia="Century Schoolbook"/>
          <w:spacing w:val="1"/>
          <w:w w:val="110"/>
        </w:rPr>
        <w:t>к</w:t>
      </w:r>
      <w:r w:rsidRPr="00251B91">
        <w:rPr>
          <w:rFonts w:eastAsia="Century Schoolbook"/>
          <w:spacing w:val="1"/>
          <w:w w:val="108"/>
        </w:rPr>
        <w:t>о</w:t>
      </w:r>
      <w:r w:rsidRPr="00251B91">
        <w:rPr>
          <w:rFonts w:eastAsia="Century Schoolbook"/>
          <w:spacing w:val="2"/>
          <w:w w:val="104"/>
        </w:rPr>
        <w:t>м</w:t>
      </w:r>
      <w:r w:rsidRPr="00251B91">
        <w:rPr>
          <w:rFonts w:eastAsia="Century Schoolbook"/>
          <w:spacing w:val="1"/>
          <w:w w:val="102"/>
        </w:rPr>
        <w:t>пь</w:t>
      </w:r>
      <w:r w:rsidRPr="00251B91">
        <w:rPr>
          <w:rFonts w:eastAsia="Century Schoolbook"/>
          <w:spacing w:val="2"/>
          <w:w w:val="109"/>
        </w:rPr>
        <w:t>ю</w:t>
      </w:r>
      <w:r w:rsidRPr="00251B91">
        <w:rPr>
          <w:rFonts w:eastAsia="Century Schoolbook"/>
          <w:spacing w:val="1"/>
          <w:w w:val="108"/>
        </w:rPr>
        <w:t>-</w:t>
      </w:r>
      <w:r w:rsidRPr="00251B91">
        <w:rPr>
          <w:rFonts w:eastAsia="Century Schoolbook"/>
          <w:spacing w:val="2"/>
          <w:w w:val="106"/>
        </w:rPr>
        <w:t>т</w:t>
      </w:r>
      <w:r w:rsidRPr="00251B91">
        <w:rPr>
          <w:rFonts w:eastAsia="Century Schoolbook"/>
          <w:spacing w:val="1"/>
          <w:w w:val="99"/>
        </w:rPr>
        <w:t>е</w:t>
      </w:r>
      <w:r w:rsidRPr="00251B91">
        <w:rPr>
          <w:rFonts w:eastAsia="Century Schoolbook"/>
          <w:spacing w:val="3"/>
          <w:w w:val="102"/>
        </w:rPr>
        <w:t>р</w:t>
      </w:r>
      <w:r w:rsidRPr="00251B91">
        <w:rPr>
          <w:rFonts w:eastAsia="Century Schoolbook"/>
          <w:spacing w:val="1"/>
          <w:w w:val="96"/>
        </w:rPr>
        <w:t>а</w:t>
      </w:r>
      <w:r w:rsidRPr="00251B91">
        <w:rPr>
          <w:rFonts w:eastAsia="Century Schoolbook"/>
          <w:spacing w:val="2"/>
        </w:rPr>
        <w:t>:</w:t>
      </w:r>
      <w:r w:rsidRPr="00251B91">
        <w:rPr>
          <w:rFonts w:eastAsia="Century Schoolbook"/>
          <w:spacing w:val="6"/>
        </w:rPr>
        <w:t xml:space="preserve"> </w:t>
      </w:r>
      <w:r w:rsidRPr="00251B91">
        <w:rPr>
          <w:rFonts w:eastAsia="Century Schoolbook"/>
          <w:spacing w:val="-2"/>
          <w:w w:val="107"/>
        </w:rPr>
        <w:t>у</w:t>
      </w:r>
      <w:r w:rsidRPr="00251B91">
        <w:rPr>
          <w:rFonts w:eastAsia="Century Schoolbook"/>
          <w:w w:val="110"/>
        </w:rPr>
        <w:t>с</w:t>
      </w:r>
      <w:r w:rsidRPr="00251B91">
        <w:rPr>
          <w:rFonts w:eastAsia="Century Schoolbook"/>
          <w:w w:val="106"/>
        </w:rPr>
        <w:t>т</w:t>
      </w:r>
      <w:r w:rsidRPr="00251B91">
        <w:rPr>
          <w:rFonts w:eastAsia="Century Schoolbook"/>
          <w:spacing w:val="1"/>
          <w:w w:val="102"/>
        </w:rPr>
        <w:t>р</w:t>
      </w:r>
      <w:r w:rsidRPr="00251B91">
        <w:rPr>
          <w:rFonts w:eastAsia="Century Schoolbook"/>
          <w:w w:val="108"/>
        </w:rPr>
        <w:t>о</w:t>
      </w:r>
      <w:r w:rsidRPr="00251B91">
        <w:rPr>
          <w:rFonts w:eastAsia="Century Schoolbook"/>
          <w:w w:val="103"/>
        </w:rPr>
        <w:t>й</w:t>
      </w:r>
      <w:r w:rsidRPr="00251B91">
        <w:rPr>
          <w:rFonts w:eastAsia="Century Schoolbook"/>
          <w:w w:val="110"/>
        </w:rPr>
        <w:t>с</w:t>
      </w:r>
      <w:r w:rsidRPr="00251B91">
        <w:rPr>
          <w:rFonts w:eastAsia="Century Schoolbook"/>
          <w:w w:val="106"/>
        </w:rPr>
        <w:t>т</w:t>
      </w:r>
      <w:r w:rsidRPr="00251B91">
        <w:rPr>
          <w:rFonts w:eastAsia="Century Schoolbook"/>
          <w:spacing w:val="2"/>
          <w:w w:val="101"/>
        </w:rPr>
        <w:t>в</w:t>
      </w:r>
      <w:r w:rsidRPr="00251B91">
        <w:rPr>
          <w:rFonts w:eastAsia="Century Schoolbook"/>
          <w:w w:val="96"/>
        </w:rPr>
        <w:t>а</w:t>
      </w:r>
      <w:r w:rsidRPr="00251B91">
        <w:rPr>
          <w:rFonts w:eastAsia="Century Schoolbook"/>
          <w:spacing w:val="5"/>
        </w:rPr>
        <w:t xml:space="preserve"> </w:t>
      </w:r>
      <w:r w:rsidRPr="00251B91">
        <w:rPr>
          <w:rFonts w:eastAsia="Century Schoolbook"/>
          <w:spacing w:val="2"/>
          <w:w w:val="101"/>
        </w:rPr>
        <w:t>в</w:t>
      </w:r>
      <w:r w:rsidRPr="00251B91">
        <w:rPr>
          <w:rFonts w:eastAsia="Century Schoolbook"/>
          <w:spacing w:val="5"/>
          <w:w w:val="101"/>
        </w:rPr>
        <w:t>в</w:t>
      </w:r>
      <w:r w:rsidRPr="00251B91">
        <w:rPr>
          <w:rFonts w:eastAsia="Century Schoolbook"/>
          <w:spacing w:val="1"/>
          <w:w w:val="108"/>
        </w:rPr>
        <w:t>о</w:t>
      </w:r>
      <w:r w:rsidRPr="00251B91">
        <w:rPr>
          <w:rFonts w:eastAsia="Century Schoolbook"/>
          <w:spacing w:val="3"/>
        </w:rPr>
        <w:t>д</w:t>
      </w:r>
      <w:r w:rsidRPr="00251B91">
        <w:rPr>
          <w:rFonts w:eastAsia="Century Schoolbook"/>
          <w:spacing w:val="3"/>
          <w:w w:val="96"/>
        </w:rPr>
        <w:t>а</w:t>
      </w:r>
      <w:r w:rsidRPr="00251B91">
        <w:rPr>
          <w:rFonts w:eastAsia="Century Schoolbook"/>
          <w:spacing w:val="3"/>
        </w:rPr>
        <w:t>,</w:t>
      </w:r>
      <w:r w:rsidRPr="00251B91">
        <w:rPr>
          <w:rFonts w:eastAsia="Century Schoolbook"/>
          <w:spacing w:val="6"/>
        </w:rPr>
        <w:t xml:space="preserve"> </w:t>
      </w:r>
      <w:r w:rsidRPr="00251B91">
        <w:rPr>
          <w:rFonts w:eastAsia="Century Schoolbook"/>
          <w:spacing w:val="-2"/>
          <w:w w:val="107"/>
        </w:rPr>
        <w:t>у</w:t>
      </w:r>
      <w:r w:rsidRPr="00251B91">
        <w:rPr>
          <w:rFonts w:eastAsia="Century Schoolbook"/>
          <w:w w:val="110"/>
        </w:rPr>
        <w:t>с</w:t>
      </w:r>
      <w:r w:rsidRPr="00251B91">
        <w:rPr>
          <w:rFonts w:eastAsia="Century Schoolbook"/>
          <w:w w:val="106"/>
        </w:rPr>
        <w:t>т</w:t>
      </w:r>
      <w:r w:rsidRPr="00251B91">
        <w:rPr>
          <w:rFonts w:eastAsia="Century Schoolbook"/>
          <w:spacing w:val="2"/>
          <w:w w:val="102"/>
        </w:rPr>
        <w:t>р</w:t>
      </w:r>
      <w:r w:rsidRPr="00251B91">
        <w:rPr>
          <w:rFonts w:eastAsia="Century Schoolbook"/>
          <w:w w:val="108"/>
        </w:rPr>
        <w:t>о</w:t>
      </w:r>
      <w:r w:rsidRPr="00251B91">
        <w:rPr>
          <w:rFonts w:eastAsia="Century Schoolbook"/>
          <w:w w:val="103"/>
        </w:rPr>
        <w:t>й</w:t>
      </w:r>
      <w:r w:rsidRPr="00251B91">
        <w:rPr>
          <w:rFonts w:eastAsia="Century Schoolbook"/>
          <w:w w:val="110"/>
        </w:rPr>
        <w:t>с</w:t>
      </w:r>
      <w:r w:rsidRPr="00251B91">
        <w:rPr>
          <w:rFonts w:eastAsia="Century Schoolbook"/>
          <w:w w:val="106"/>
        </w:rPr>
        <w:t>т</w:t>
      </w:r>
      <w:r w:rsidRPr="00251B91">
        <w:rPr>
          <w:rFonts w:eastAsia="Century Schoolbook"/>
          <w:spacing w:val="1"/>
          <w:w w:val="101"/>
        </w:rPr>
        <w:t>в</w:t>
      </w:r>
      <w:r w:rsidRPr="00251B91">
        <w:rPr>
          <w:rFonts w:eastAsia="Century Schoolbook"/>
          <w:w w:val="96"/>
        </w:rPr>
        <w:t>а</w:t>
      </w:r>
      <w:r w:rsidRPr="00251B91">
        <w:rPr>
          <w:rFonts w:eastAsia="Century Schoolbook"/>
          <w:spacing w:val="6"/>
        </w:rPr>
        <w:t xml:space="preserve"> </w:t>
      </w:r>
      <w:r w:rsidRPr="00251B91">
        <w:rPr>
          <w:rFonts w:eastAsia="Century Schoolbook"/>
          <w:w w:val="101"/>
        </w:rPr>
        <w:t>в</w:t>
      </w:r>
      <w:r w:rsidRPr="00251B91">
        <w:rPr>
          <w:rFonts w:eastAsia="Century Schoolbook"/>
          <w:w w:val="106"/>
        </w:rPr>
        <w:t>ы</w:t>
      </w:r>
      <w:r w:rsidRPr="00251B91">
        <w:rPr>
          <w:rFonts w:eastAsia="Century Schoolbook"/>
          <w:spacing w:val="2"/>
          <w:w w:val="101"/>
        </w:rPr>
        <w:t>в</w:t>
      </w:r>
      <w:r w:rsidRPr="00251B91">
        <w:rPr>
          <w:rFonts w:eastAsia="Century Schoolbook"/>
          <w:spacing w:val="-1"/>
          <w:w w:val="108"/>
        </w:rPr>
        <w:t>о</w:t>
      </w:r>
      <w:r w:rsidRPr="00251B91">
        <w:rPr>
          <w:rFonts w:eastAsia="Century Schoolbook"/>
        </w:rPr>
        <w:t>д</w:t>
      </w:r>
      <w:r w:rsidRPr="00251B91">
        <w:rPr>
          <w:rFonts w:eastAsia="Century Schoolbook"/>
          <w:w w:val="96"/>
        </w:rPr>
        <w:t>а</w:t>
      </w:r>
      <w:r w:rsidRPr="00251B91">
        <w:rPr>
          <w:rFonts w:eastAsia="Century Schoolbook"/>
          <w:spacing w:val="5"/>
        </w:rPr>
        <w:t xml:space="preserve"> </w:t>
      </w:r>
      <w:r w:rsidRPr="00251B91">
        <w:rPr>
          <w:rFonts w:eastAsia="Century Schoolbook"/>
          <w:w w:val="103"/>
        </w:rPr>
        <w:t>и</w:t>
      </w:r>
      <w:r w:rsidRPr="00251B91">
        <w:rPr>
          <w:rFonts w:eastAsia="Century Schoolbook"/>
          <w:spacing w:val="6"/>
        </w:rPr>
        <w:t xml:space="preserve"> </w:t>
      </w:r>
      <w:r w:rsidRPr="00251B91">
        <w:rPr>
          <w:rFonts w:eastAsia="Century Schoolbook"/>
          <w:spacing w:val="-2"/>
          <w:w w:val="107"/>
        </w:rPr>
        <w:t>у</w:t>
      </w:r>
      <w:r w:rsidRPr="00251B91">
        <w:rPr>
          <w:rFonts w:eastAsia="Century Schoolbook"/>
          <w:w w:val="110"/>
        </w:rPr>
        <w:t>с</w:t>
      </w:r>
      <w:r w:rsidRPr="00251B91">
        <w:rPr>
          <w:rFonts w:eastAsia="Century Schoolbook"/>
          <w:w w:val="106"/>
        </w:rPr>
        <w:t>т</w:t>
      </w:r>
      <w:r w:rsidRPr="00251B91">
        <w:rPr>
          <w:rFonts w:eastAsia="Century Schoolbook"/>
          <w:spacing w:val="1"/>
          <w:w w:val="102"/>
        </w:rPr>
        <w:t>р</w:t>
      </w:r>
      <w:r w:rsidRPr="00251B91">
        <w:rPr>
          <w:rFonts w:eastAsia="Century Schoolbook"/>
          <w:w w:val="108"/>
        </w:rPr>
        <w:t>о</w:t>
      </w:r>
      <w:r w:rsidRPr="00251B91">
        <w:rPr>
          <w:rFonts w:eastAsia="Century Schoolbook"/>
          <w:w w:val="103"/>
        </w:rPr>
        <w:t>й</w:t>
      </w:r>
      <w:r w:rsidRPr="00251B91">
        <w:rPr>
          <w:rFonts w:eastAsia="Century Schoolbook"/>
          <w:w w:val="110"/>
        </w:rPr>
        <w:t>с</w:t>
      </w:r>
      <w:r w:rsidRPr="00251B91">
        <w:rPr>
          <w:rFonts w:eastAsia="Century Schoolbook"/>
          <w:w w:val="106"/>
        </w:rPr>
        <w:t>т</w:t>
      </w:r>
      <w:r w:rsidRPr="00251B91">
        <w:rPr>
          <w:rFonts w:eastAsia="Century Schoolbook"/>
          <w:spacing w:val="2"/>
          <w:w w:val="101"/>
        </w:rPr>
        <w:t>в</w:t>
      </w:r>
      <w:r w:rsidRPr="00251B91">
        <w:rPr>
          <w:rFonts w:eastAsia="Century Schoolbook"/>
          <w:w w:val="96"/>
        </w:rPr>
        <w:t>а</w:t>
      </w:r>
      <w:r w:rsidRPr="00251B91">
        <w:rPr>
          <w:rFonts w:eastAsia="Century Schoolbook"/>
          <w:spacing w:val="5"/>
        </w:rPr>
        <w:t xml:space="preserve"> </w:t>
      </w:r>
      <w:r w:rsidRPr="00251B91">
        <w:rPr>
          <w:rFonts w:eastAsia="Century Schoolbook"/>
          <w:spacing w:val="1"/>
          <w:w w:val="101"/>
        </w:rPr>
        <w:t>в</w:t>
      </w:r>
      <w:r w:rsidRPr="00251B91">
        <w:rPr>
          <w:rFonts w:eastAsia="Century Schoolbook"/>
          <w:spacing w:val="3"/>
          <w:w w:val="101"/>
        </w:rPr>
        <w:t>в</w:t>
      </w:r>
      <w:r w:rsidRPr="00251B91">
        <w:rPr>
          <w:rFonts w:eastAsia="Century Schoolbook"/>
          <w:spacing w:val="1"/>
          <w:w w:val="108"/>
        </w:rPr>
        <w:t>о-</w:t>
      </w:r>
      <w:r w:rsidRPr="00251B91">
        <w:rPr>
          <w:rFonts w:eastAsia="Century Schoolbook"/>
          <w:spacing w:val="2"/>
        </w:rPr>
        <w:t>д</w:t>
      </w:r>
      <w:r w:rsidRPr="00251B91">
        <w:rPr>
          <w:rFonts w:eastAsia="Century Schoolbook"/>
          <w:spacing w:val="1"/>
          <w:w w:val="96"/>
        </w:rPr>
        <w:t>а</w:t>
      </w:r>
      <w:r w:rsidRPr="00251B91">
        <w:rPr>
          <w:rFonts w:eastAsia="Century Schoolbook"/>
          <w:spacing w:val="1"/>
          <w:w w:val="108"/>
        </w:rPr>
        <w:t>-</w:t>
      </w:r>
      <w:r w:rsidRPr="00251B91">
        <w:rPr>
          <w:rFonts w:eastAsia="Century Schoolbook"/>
          <w:spacing w:val="2"/>
          <w:w w:val="101"/>
        </w:rPr>
        <w:t>в</w:t>
      </w:r>
      <w:r w:rsidRPr="00251B91">
        <w:rPr>
          <w:rFonts w:eastAsia="Century Schoolbook"/>
          <w:spacing w:val="1"/>
          <w:w w:val="106"/>
        </w:rPr>
        <w:t>ы</w:t>
      </w:r>
      <w:r w:rsidRPr="00251B91">
        <w:rPr>
          <w:rFonts w:eastAsia="Century Schoolbook"/>
          <w:spacing w:val="3"/>
          <w:w w:val="101"/>
        </w:rPr>
        <w:t>в</w:t>
      </w:r>
      <w:r w:rsidRPr="00251B91">
        <w:rPr>
          <w:rFonts w:eastAsia="Century Schoolbook"/>
          <w:w w:val="108"/>
        </w:rPr>
        <w:t>о</w:t>
      </w:r>
      <w:r w:rsidRPr="00251B91">
        <w:rPr>
          <w:rFonts w:eastAsia="Century Schoolbook"/>
          <w:spacing w:val="1"/>
        </w:rPr>
        <w:t>д</w:t>
      </w:r>
      <w:r w:rsidRPr="00251B91">
        <w:rPr>
          <w:rFonts w:eastAsia="Century Schoolbook"/>
          <w:spacing w:val="1"/>
          <w:w w:val="96"/>
        </w:rPr>
        <w:t>а</w:t>
      </w:r>
      <w:r w:rsidRPr="00251B91">
        <w:rPr>
          <w:rFonts w:eastAsia="Century Schoolbook"/>
          <w:spacing w:val="1"/>
        </w:rPr>
        <w:t>;</w:t>
      </w:r>
    </w:p>
    <w:p w:rsidR="002B40D4" w:rsidRPr="00251B91" w:rsidRDefault="002B40D4" w:rsidP="002B40D4">
      <w:pPr>
        <w:widowControl w:val="0"/>
        <w:spacing w:line="242" w:lineRule="auto"/>
        <w:ind w:right="-19"/>
        <w:jc w:val="both"/>
        <w:rPr>
          <w:rFonts w:eastAsia="Century Schoolbook"/>
        </w:rPr>
      </w:pPr>
      <w:r w:rsidRPr="00251B91">
        <w:rPr>
          <w:rFonts w:eastAsia="Century Schoolbook"/>
          <w:spacing w:val="1"/>
          <w:w w:val="102"/>
        </w:rPr>
        <w:t>р</w:t>
      </w:r>
      <w:r w:rsidRPr="00251B91">
        <w:rPr>
          <w:rFonts w:eastAsia="Century Schoolbook"/>
          <w:w w:val="96"/>
        </w:rPr>
        <w:t>а</w:t>
      </w:r>
      <w:r w:rsidRPr="00251B91">
        <w:rPr>
          <w:rFonts w:eastAsia="Century Schoolbook"/>
          <w:spacing w:val="-1"/>
          <w:w w:val="103"/>
        </w:rPr>
        <w:t>з</w:t>
      </w:r>
      <w:r w:rsidRPr="00251B91">
        <w:rPr>
          <w:rFonts w:eastAsia="Century Schoolbook"/>
          <w:w w:val="99"/>
        </w:rPr>
        <w:t>л</w:t>
      </w:r>
      <w:r w:rsidRPr="00251B91">
        <w:rPr>
          <w:rFonts w:eastAsia="Century Schoolbook"/>
          <w:w w:val="103"/>
        </w:rPr>
        <w:t>и</w:t>
      </w:r>
      <w:r w:rsidRPr="00251B91">
        <w:rPr>
          <w:rFonts w:eastAsia="Century Schoolbook"/>
          <w:w w:val="104"/>
        </w:rPr>
        <w:t>ч</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34"/>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w w:val="108"/>
        </w:rPr>
        <w:t>о</w:t>
      </w:r>
      <w:r w:rsidRPr="00251B91">
        <w:rPr>
          <w:rFonts w:eastAsia="Century Schoolbook"/>
          <w:w w:val="105"/>
        </w:rPr>
        <w:t>г</w:t>
      </w:r>
      <w:r w:rsidRPr="00251B91">
        <w:rPr>
          <w:rFonts w:eastAsia="Century Schoolbook"/>
          <w:spacing w:val="2"/>
          <w:w w:val="102"/>
        </w:rPr>
        <w:t>р</w:t>
      </w:r>
      <w:r w:rsidRPr="00251B91">
        <w:rPr>
          <w:rFonts w:eastAsia="Century Schoolbook"/>
          <w:spacing w:val="1"/>
          <w:w w:val="96"/>
        </w:rPr>
        <w:t>а</w:t>
      </w:r>
      <w:r w:rsidRPr="00251B91">
        <w:rPr>
          <w:rFonts w:eastAsia="Century Schoolbook"/>
          <w:w w:val="104"/>
        </w:rPr>
        <w:t>мм</w:t>
      </w:r>
      <w:r w:rsidRPr="00251B91">
        <w:rPr>
          <w:rFonts w:eastAsia="Century Schoolbook"/>
        </w:rPr>
        <w:t>н</w:t>
      </w:r>
      <w:r w:rsidRPr="00251B91">
        <w:rPr>
          <w:rFonts w:eastAsia="Century Schoolbook"/>
          <w:spacing w:val="2"/>
          <w:w w:val="108"/>
        </w:rPr>
        <w:t>о</w:t>
      </w:r>
      <w:r w:rsidRPr="00251B91">
        <w:rPr>
          <w:rFonts w:eastAsia="Century Schoolbook"/>
          <w:w w:val="99"/>
        </w:rPr>
        <w:t>е</w:t>
      </w:r>
      <w:r w:rsidRPr="00251B91">
        <w:rPr>
          <w:rFonts w:eastAsia="Century Schoolbook"/>
          <w:spacing w:val="34"/>
        </w:rPr>
        <w:t xml:space="preserve"> </w:t>
      </w:r>
      <w:r w:rsidRPr="00251B91">
        <w:rPr>
          <w:rFonts w:eastAsia="Century Schoolbook"/>
          <w:spacing w:val="2"/>
          <w:w w:val="108"/>
        </w:rPr>
        <w:t>о</w:t>
      </w:r>
      <w:r w:rsidRPr="00251B91">
        <w:rPr>
          <w:rFonts w:eastAsia="Century Schoolbook"/>
          <w:spacing w:val="2"/>
          <w:w w:val="103"/>
        </w:rPr>
        <w:t>б</w:t>
      </w:r>
      <w:r w:rsidRPr="00251B91">
        <w:rPr>
          <w:rFonts w:eastAsia="Century Schoolbook"/>
          <w:spacing w:val="1"/>
          <w:w w:val="99"/>
        </w:rPr>
        <w:t>е</w:t>
      </w:r>
      <w:r w:rsidRPr="00251B91">
        <w:rPr>
          <w:rFonts w:eastAsia="Century Schoolbook"/>
          <w:w w:val="110"/>
        </w:rPr>
        <w:t>с</w:t>
      </w:r>
      <w:r w:rsidRPr="00251B91">
        <w:rPr>
          <w:rFonts w:eastAsia="Century Schoolbook"/>
          <w:w w:val="102"/>
        </w:rPr>
        <w:t>п</w:t>
      </w:r>
      <w:r w:rsidRPr="00251B91">
        <w:rPr>
          <w:rFonts w:eastAsia="Century Schoolbook"/>
          <w:spacing w:val="1"/>
          <w:w w:val="99"/>
        </w:rPr>
        <w:t>е</w:t>
      </w:r>
      <w:r w:rsidRPr="00251B91">
        <w:rPr>
          <w:rFonts w:eastAsia="Century Schoolbook"/>
          <w:w w:val="104"/>
        </w:rPr>
        <w:t>ч</w:t>
      </w:r>
      <w:r w:rsidRPr="00251B91">
        <w:rPr>
          <w:rFonts w:eastAsia="Century Schoolbook"/>
          <w:w w:val="99"/>
        </w:rPr>
        <w:t>е</w:t>
      </w:r>
      <w:r w:rsidRPr="00251B91">
        <w:rPr>
          <w:rFonts w:eastAsia="Century Schoolbook"/>
          <w:spacing w:val="1"/>
        </w:rPr>
        <w:t>н</w:t>
      </w:r>
      <w:r w:rsidRPr="00251B91">
        <w:rPr>
          <w:rFonts w:eastAsia="Century Schoolbook"/>
          <w:w w:val="103"/>
        </w:rPr>
        <w:t>и</w:t>
      </w:r>
      <w:r w:rsidRPr="00251B91">
        <w:rPr>
          <w:rFonts w:eastAsia="Century Schoolbook"/>
          <w:spacing w:val="1"/>
          <w:w w:val="99"/>
        </w:rPr>
        <w:t>е</w:t>
      </w:r>
      <w:r w:rsidRPr="00251B91">
        <w:rPr>
          <w:rFonts w:eastAsia="Century Schoolbook"/>
          <w:spacing w:val="35"/>
        </w:rPr>
        <w:t xml:space="preserve"> </w:t>
      </w:r>
      <w:r w:rsidRPr="00251B91">
        <w:rPr>
          <w:rFonts w:eastAsia="Century Schoolbook"/>
          <w:spacing w:val="1"/>
          <w:w w:val="110"/>
        </w:rPr>
        <w:t>к</w:t>
      </w:r>
      <w:r w:rsidRPr="00251B91">
        <w:rPr>
          <w:rFonts w:eastAsia="Century Schoolbook"/>
          <w:spacing w:val="2"/>
          <w:w w:val="108"/>
        </w:rPr>
        <w:t>о</w:t>
      </w:r>
      <w:r w:rsidRPr="00251B91">
        <w:rPr>
          <w:rFonts w:eastAsia="Century Schoolbook"/>
          <w:spacing w:val="1"/>
          <w:w w:val="104"/>
        </w:rPr>
        <w:t>м</w:t>
      </w:r>
      <w:r w:rsidRPr="00251B91">
        <w:rPr>
          <w:rFonts w:eastAsia="Century Schoolbook"/>
          <w:spacing w:val="2"/>
          <w:w w:val="102"/>
        </w:rPr>
        <w:t>пь</w:t>
      </w:r>
      <w:r w:rsidRPr="00251B91">
        <w:rPr>
          <w:rFonts w:eastAsia="Century Schoolbook"/>
          <w:spacing w:val="1"/>
          <w:w w:val="109"/>
        </w:rPr>
        <w:t>ю</w:t>
      </w:r>
      <w:r w:rsidRPr="00251B91">
        <w:rPr>
          <w:rFonts w:eastAsia="Century Schoolbook"/>
          <w:spacing w:val="2"/>
          <w:w w:val="106"/>
        </w:rPr>
        <w:t>т</w:t>
      </w:r>
      <w:r w:rsidRPr="00251B91">
        <w:rPr>
          <w:rFonts w:eastAsia="Century Schoolbook"/>
          <w:spacing w:val="1"/>
          <w:w w:val="99"/>
        </w:rPr>
        <w:t>е</w:t>
      </w:r>
      <w:r w:rsidRPr="00251B91">
        <w:rPr>
          <w:rFonts w:eastAsia="Century Schoolbook"/>
          <w:spacing w:val="4"/>
          <w:w w:val="102"/>
        </w:rPr>
        <w:t>р</w:t>
      </w:r>
      <w:r w:rsidRPr="00251B91">
        <w:rPr>
          <w:rFonts w:eastAsia="Century Schoolbook"/>
          <w:spacing w:val="1"/>
          <w:w w:val="96"/>
        </w:rPr>
        <w:t>а</w:t>
      </w:r>
      <w:r w:rsidRPr="00251B91">
        <w:rPr>
          <w:rFonts w:eastAsia="Century Schoolbook"/>
          <w:spacing w:val="2"/>
        </w:rPr>
        <w:t>:</w:t>
      </w:r>
      <w:r w:rsidRPr="00251B91">
        <w:rPr>
          <w:rFonts w:eastAsia="Century Schoolbook"/>
          <w:spacing w:val="35"/>
        </w:rPr>
        <w:t xml:space="preserve"> </w:t>
      </w:r>
      <w:r w:rsidRPr="00251B91">
        <w:rPr>
          <w:rFonts w:eastAsia="Century Schoolbook"/>
          <w:w w:val="108"/>
        </w:rPr>
        <w:t>о</w:t>
      </w:r>
      <w:r w:rsidRPr="00251B91">
        <w:rPr>
          <w:rFonts w:eastAsia="Century Schoolbook"/>
          <w:w w:val="102"/>
        </w:rPr>
        <w:t>п</w:t>
      </w:r>
      <w:r w:rsidRPr="00251B91">
        <w:rPr>
          <w:rFonts w:eastAsia="Century Schoolbook"/>
          <w:w w:val="99"/>
        </w:rPr>
        <w:t>е</w:t>
      </w:r>
      <w:r w:rsidRPr="00251B91">
        <w:rPr>
          <w:rFonts w:eastAsia="Century Schoolbook"/>
          <w:spacing w:val="2"/>
          <w:w w:val="102"/>
        </w:rPr>
        <w:t>р</w:t>
      </w:r>
      <w:r w:rsidRPr="00251B91">
        <w:rPr>
          <w:rFonts w:eastAsia="Century Schoolbook"/>
          <w:w w:val="96"/>
        </w:rPr>
        <w:t>а</w:t>
      </w:r>
      <w:r w:rsidRPr="00251B91">
        <w:rPr>
          <w:rFonts w:eastAsia="Century Schoolbook"/>
          <w:w w:val="104"/>
        </w:rPr>
        <w:t>ц</w:t>
      </w:r>
      <w:r w:rsidRPr="00251B91">
        <w:rPr>
          <w:rFonts w:eastAsia="Century Schoolbook"/>
          <w:spacing w:val="1"/>
          <w:w w:val="103"/>
        </w:rPr>
        <w:t>и</w:t>
      </w:r>
      <w:r w:rsidRPr="00251B91">
        <w:rPr>
          <w:rFonts w:eastAsia="Century Schoolbook"/>
          <w:w w:val="108"/>
        </w:rPr>
        <w:t>-о</w:t>
      </w:r>
      <w:r w:rsidRPr="00251B91">
        <w:rPr>
          <w:rFonts w:eastAsia="Century Schoolbook"/>
        </w:rPr>
        <w:t>нн</w:t>
      </w:r>
      <w:r w:rsidRPr="00251B91">
        <w:rPr>
          <w:rFonts w:eastAsia="Century Schoolbook"/>
          <w:w w:val="96"/>
        </w:rPr>
        <w:t>а</w:t>
      </w:r>
      <w:r w:rsidRPr="00251B91">
        <w:rPr>
          <w:rFonts w:eastAsia="Century Schoolbook"/>
          <w:w w:val="106"/>
        </w:rPr>
        <w:t>я</w:t>
      </w:r>
      <w:r w:rsidRPr="00251B91">
        <w:rPr>
          <w:rFonts w:eastAsia="Century Schoolbook"/>
          <w:spacing w:val="38"/>
        </w:rPr>
        <w:t xml:space="preserve"> </w:t>
      </w:r>
      <w:r w:rsidRPr="00251B91">
        <w:rPr>
          <w:rFonts w:eastAsia="Century Schoolbook"/>
          <w:spacing w:val="2"/>
          <w:w w:val="110"/>
        </w:rPr>
        <w:t>с</w:t>
      </w:r>
      <w:r w:rsidRPr="00251B91">
        <w:rPr>
          <w:rFonts w:eastAsia="Century Schoolbook"/>
          <w:spacing w:val="2"/>
          <w:w w:val="103"/>
        </w:rPr>
        <w:t>и</w:t>
      </w:r>
      <w:r w:rsidRPr="00251B91">
        <w:rPr>
          <w:rFonts w:eastAsia="Century Schoolbook"/>
          <w:spacing w:val="2"/>
          <w:w w:val="110"/>
        </w:rPr>
        <w:t>с</w:t>
      </w:r>
      <w:r w:rsidRPr="00251B91">
        <w:rPr>
          <w:rFonts w:eastAsia="Century Schoolbook"/>
          <w:spacing w:val="2"/>
          <w:w w:val="106"/>
        </w:rPr>
        <w:t>т</w:t>
      </w:r>
      <w:r w:rsidRPr="00251B91">
        <w:rPr>
          <w:rFonts w:eastAsia="Century Schoolbook"/>
          <w:spacing w:val="2"/>
          <w:w w:val="99"/>
        </w:rPr>
        <w:t>е</w:t>
      </w:r>
      <w:r w:rsidRPr="00251B91">
        <w:rPr>
          <w:rFonts w:eastAsia="Century Schoolbook"/>
          <w:spacing w:val="2"/>
          <w:w w:val="104"/>
        </w:rPr>
        <w:t>м</w:t>
      </w:r>
      <w:r w:rsidRPr="00251B91">
        <w:rPr>
          <w:rFonts w:eastAsia="Century Schoolbook"/>
          <w:spacing w:val="2"/>
          <w:w w:val="96"/>
        </w:rPr>
        <w:t>а</w:t>
      </w:r>
      <w:r w:rsidRPr="00251B91">
        <w:rPr>
          <w:rFonts w:eastAsia="Century Schoolbook"/>
          <w:spacing w:val="3"/>
        </w:rPr>
        <w:t>,</w:t>
      </w:r>
      <w:r w:rsidRPr="00251B91">
        <w:rPr>
          <w:rFonts w:eastAsia="Century Schoolbook"/>
          <w:spacing w:val="39"/>
        </w:rPr>
        <w:t xml:space="preserve"> </w:t>
      </w:r>
      <w:r w:rsidRPr="00251B91">
        <w:rPr>
          <w:rFonts w:eastAsia="Century Schoolbook"/>
          <w:w w:val="110"/>
        </w:rPr>
        <w:t>к</w:t>
      </w:r>
      <w:r w:rsidRPr="00251B91">
        <w:rPr>
          <w:rFonts w:eastAsia="Century Schoolbook"/>
        </w:rPr>
        <w:t>н</w:t>
      </w:r>
      <w:r w:rsidRPr="00251B91">
        <w:rPr>
          <w:rFonts w:eastAsia="Century Schoolbook"/>
          <w:w w:val="108"/>
        </w:rPr>
        <w:t>о</w:t>
      </w:r>
      <w:r w:rsidRPr="00251B91">
        <w:rPr>
          <w:rFonts w:eastAsia="Century Schoolbook"/>
          <w:w w:val="102"/>
        </w:rPr>
        <w:t>п</w:t>
      </w:r>
      <w:r w:rsidRPr="00251B91">
        <w:rPr>
          <w:rFonts w:eastAsia="Century Schoolbook"/>
          <w:w w:val="110"/>
        </w:rPr>
        <w:t>к</w:t>
      </w:r>
      <w:r w:rsidRPr="00251B91">
        <w:rPr>
          <w:rFonts w:eastAsia="Century Schoolbook"/>
          <w:w w:val="103"/>
        </w:rPr>
        <w:t>и</w:t>
      </w:r>
      <w:r w:rsidRPr="00251B91">
        <w:rPr>
          <w:rFonts w:eastAsia="Century Schoolbook"/>
          <w:spacing w:val="38"/>
        </w:rPr>
        <w:t xml:space="preserve"> </w:t>
      </w:r>
      <w:r w:rsidRPr="00251B91">
        <w:rPr>
          <w:rFonts w:eastAsia="Century Schoolbook"/>
          <w:w w:val="107"/>
        </w:rPr>
        <w:t>у</w:t>
      </w:r>
      <w:r w:rsidRPr="00251B91">
        <w:rPr>
          <w:rFonts w:eastAsia="Century Schoolbook"/>
          <w:w w:val="102"/>
        </w:rPr>
        <w:t>п</w:t>
      </w:r>
      <w:r w:rsidRPr="00251B91">
        <w:rPr>
          <w:rFonts w:eastAsia="Century Schoolbook"/>
          <w:spacing w:val="2"/>
          <w:w w:val="102"/>
        </w:rPr>
        <w:t>р</w:t>
      </w:r>
      <w:r w:rsidRPr="00251B91">
        <w:rPr>
          <w:rFonts w:eastAsia="Century Schoolbook"/>
          <w:w w:val="96"/>
        </w:rPr>
        <w:t>а</w:t>
      </w:r>
      <w:r w:rsidRPr="00251B91">
        <w:rPr>
          <w:rFonts w:eastAsia="Century Schoolbook"/>
          <w:spacing w:val="-1"/>
          <w:w w:val="101"/>
        </w:rPr>
        <w:t>в</w:t>
      </w:r>
      <w:r w:rsidRPr="00251B91">
        <w:rPr>
          <w:rFonts w:eastAsia="Century Schoolbook"/>
          <w:w w:val="99"/>
        </w:rPr>
        <w:t>ле</w:t>
      </w:r>
      <w:r w:rsidRPr="00251B91">
        <w:rPr>
          <w:rFonts w:eastAsia="Century Schoolbook"/>
        </w:rPr>
        <w:t>н</w:t>
      </w:r>
      <w:r w:rsidRPr="00251B91">
        <w:rPr>
          <w:rFonts w:eastAsia="Century Schoolbook"/>
          <w:w w:val="103"/>
        </w:rPr>
        <w:t>и</w:t>
      </w:r>
      <w:r w:rsidRPr="00251B91">
        <w:rPr>
          <w:rFonts w:eastAsia="Century Schoolbook"/>
          <w:w w:val="106"/>
        </w:rPr>
        <w:t>я</w:t>
      </w:r>
      <w:r w:rsidRPr="00251B91">
        <w:rPr>
          <w:rFonts w:eastAsia="Century Schoolbook"/>
          <w:spacing w:val="39"/>
        </w:rPr>
        <w:t xml:space="preserve"> </w:t>
      </w:r>
      <w:r w:rsidRPr="00251B91">
        <w:rPr>
          <w:rFonts w:eastAsia="Century Schoolbook"/>
          <w:spacing w:val="2"/>
          <w:w w:val="108"/>
        </w:rPr>
        <w:t>о</w:t>
      </w:r>
      <w:r w:rsidRPr="00251B91">
        <w:rPr>
          <w:rFonts w:eastAsia="Century Schoolbook"/>
          <w:spacing w:val="2"/>
          <w:w w:val="110"/>
        </w:rPr>
        <w:t>к</w:t>
      </w:r>
      <w:r w:rsidRPr="00251B91">
        <w:rPr>
          <w:rFonts w:eastAsia="Century Schoolbook"/>
          <w:spacing w:val="3"/>
        </w:rPr>
        <w:t>н</w:t>
      </w:r>
      <w:r w:rsidRPr="00251B91">
        <w:rPr>
          <w:rFonts w:eastAsia="Century Schoolbook"/>
          <w:spacing w:val="2"/>
          <w:w w:val="96"/>
        </w:rPr>
        <w:t>а</w:t>
      </w:r>
      <w:r w:rsidRPr="00251B91">
        <w:rPr>
          <w:rFonts w:eastAsia="Century Schoolbook"/>
          <w:spacing w:val="3"/>
          <w:w w:val="104"/>
        </w:rPr>
        <w:t>м</w:t>
      </w:r>
      <w:r w:rsidRPr="00251B91">
        <w:rPr>
          <w:rFonts w:eastAsia="Century Schoolbook"/>
          <w:spacing w:val="2"/>
          <w:w w:val="103"/>
        </w:rPr>
        <w:t>и</w:t>
      </w:r>
      <w:r w:rsidRPr="00251B91">
        <w:rPr>
          <w:rFonts w:eastAsia="Century Schoolbook"/>
          <w:spacing w:val="3"/>
        </w:rPr>
        <w:t>,</w:t>
      </w:r>
      <w:r w:rsidRPr="00251B91">
        <w:rPr>
          <w:rFonts w:eastAsia="Century Schoolbook"/>
          <w:spacing w:val="39"/>
        </w:rPr>
        <w:t xml:space="preserve"> </w:t>
      </w:r>
      <w:r w:rsidRPr="00251B91">
        <w:rPr>
          <w:rFonts w:eastAsia="Century Schoolbook"/>
          <w:spacing w:val="2"/>
          <w:w w:val="102"/>
        </w:rPr>
        <w:t>р</w:t>
      </w:r>
      <w:r w:rsidRPr="00251B91">
        <w:rPr>
          <w:rFonts w:eastAsia="Century Schoolbook"/>
          <w:w w:val="96"/>
        </w:rPr>
        <w:t>а</w:t>
      </w:r>
      <w:r w:rsidRPr="00251B91">
        <w:rPr>
          <w:rFonts w:eastAsia="Century Schoolbook"/>
          <w:spacing w:val="1"/>
          <w:w w:val="103"/>
        </w:rPr>
        <w:t>б</w:t>
      </w:r>
      <w:r w:rsidRPr="00251B91">
        <w:rPr>
          <w:rFonts w:eastAsia="Century Schoolbook"/>
          <w:w w:val="108"/>
        </w:rPr>
        <w:t>о</w:t>
      </w:r>
      <w:r w:rsidRPr="00251B91">
        <w:rPr>
          <w:rFonts w:eastAsia="Century Schoolbook"/>
          <w:w w:val="104"/>
        </w:rPr>
        <w:t>ч</w:t>
      </w:r>
      <w:r w:rsidRPr="00251B91">
        <w:rPr>
          <w:rFonts w:eastAsia="Century Schoolbook"/>
          <w:w w:val="103"/>
        </w:rPr>
        <w:t>ий</w:t>
      </w:r>
      <w:r w:rsidRPr="00251B91">
        <w:rPr>
          <w:rFonts w:eastAsia="Century Schoolbook"/>
          <w:spacing w:val="38"/>
        </w:rPr>
        <w:t xml:space="preserve"> </w:t>
      </w:r>
      <w:r w:rsidRPr="00251B91">
        <w:rPr>
          <w:rFonts w:eastAsia="Century Schoolbook"/>
          <w:spacing w:val="3"/>
          <w:w w:val="110"/>
        </w:rPr>
        <w:t>с</w:t>
      </w:r>
      <w:r w:rsidRPr="00251B91">
        <w:rPr>
          <w:rFonts w:eastAsia="Century Schoolbook"/>
          <w:spacing w:val="3"/>
          <w:w w:val="106"/>
        </w:rPr>
        <w:t>т</w:t>
      </w:r>
      <w:r w:rsidRPr="00251B91">
        <w:rPr>
          <w:rFonts w:eastAsia="Century Schoolbook"/>
          <w:spacing w:val="2"/>
          <w:w w:val="108"/>
        </w:rPr>
        <w:t>о</w:t>
      </w:r>
      <w:r w:rsidRPr="00251B91">
        <w:rPr>
          <w:rFonts w:eastAsia="Century Schoolbook"/>
          <w:spacing w:val="3"/>
          <w:w w:val="99"/>
        </w:rPr>
        <w:t>л</w:t>
      </w:r>
      <w:r w:rsidRPr="00251B91">
        <w:rPr>
          <w:rFonts w:eastAsia="Century Schoolbook"/>
          <w:spacing w:val="3"/>
        </w:rPr>
        <w:t>,</w:t>
      </w:r>
      <w:r w:rsidRPr="00251B91">
        <w:rPr>
          <w:rFonts w:eastAsia="Century Schoolbook"/>
        </w:rPr>
        <w:t xml:space="preserve"> </w:t>
      </w:r>
      <w:r w:rsidRPr="00251B91">
        <w:rPr>
          <w:rFonts w:eastAsia="Century Schoolbook"/>
          <w:w w:val="104"/>
        </w:rPr>
        <w:t>м</w:t>
      </w:r>
      <w:r w:rsidRPr="00251B91">
        <w:rPr>
          <w:rFonts w:eastAsia="Century Schoolbook"/>
          <w:w w:val="99"/>
        </w:rPr>
        <w:t>е</w:t>
      </w:r>
      <w:r w:rsidRPr="00251B91">
        <w:rPr>
          <w:rFonts w:eastAsia="Century Schoolbook"/>
        </w:rPr>
        <w:t>н</w:t>
      </w:r>
      <w:r w:rsidRPr="00251B91">
        <w:rPr>
          <w:rFonts w:eastAsia="Century Schoolbook"/>
          <w:spacing w:val="1"/>
          <w:w w:val="109"/>
        </w:rPr>
        <w:t>ю</w:t>
      </w:r>
      <w:r w:rsidRPr="00251B91">
        <w:rPr>
          <w:rFonts w:eastAsia="Century Schoolbook"/>
          <w:spacing w:val="34"/>
        </w:rPr>
        <w:t xml:space="preserve"> </w:t>
      </w:r>
      <w:r w:rsidRPr="00251B91">
        <w:rPr>
          <w:rFonts w:eastAsia="Century Schoolbook"/>
          <w:spacing w:val="12"/>
        </w:rPr>
        <w:t>«</w:t>
      </w:r>
      <w:r w:rsidRPr="00251B91">
        <w:rPr>
          <w:rFonts w:eastAsia="Century Schoolbook"/>
          <w:spacing w:val="12"/>
          <w:w w:val="102"/>
        </w:rPr>
        <w:t>П</w:t>
      </w:r>
      <w:r w:rsidRPr="00251B91">
        <w:rPr>
          <w:rFonts w:eastAsia="Century Schoolbook"/>
          <w:spacing w:val="10"/>
          <w:w w:val="107"/>
        </w:rPr>
        <w:t>у</w:t>
      </w:r>
      <w:r w:rsidRPr="00251B91">
        <w:rPr>
          <w:rFonts w:eastAsia="Century Schoolbook"/>
          <w:spacing w:val="13"/>
          <w:w w:val="110"/>
        </w:rPr>
        <w:t>ск</w:t>
      </w:r>
      <w:r w:rsidRPr="00251B91">
        <w:rPr>
          <w:rFonts w:eastAsia="Century Schoolbook"/>
          <w:spacing w:val="12"/>
        </w:rPr>
        <w:t>»,</w:t>
      </w:r>
      <w:r w:rsidRPr="00251B91">
        <w:rPr>
          <w:rFonts w:eastAsia="Century Schoolbook"/>
          <w:spacing w:val="33"/>
        </w:rPr>
        <w:t xml:space="preserve"> </w:t>
      </w:r>
      <w:r w:rsidRPr="00251B91">
        <w:rPr>
          <w:rFonts w:eastAsia="Century Schoolbook"/>
          <w:w w:val="104"/>
        </w:rPr>
        <w:t>м</w:t>
      </w:r>
      <w:r w:rsidRPr="00251B91">
        <w:rPr>
          <w:rFonts w:eastAsia="Century Schoolbook"/>
          <w:spacing w:val="1"/>
          <w:w w:val="99"/>
        </w:rPr>
        <w:t>е</w:t>
      </w:r>
      <w:r w:rsidRPr="00251B91">
        <w:rPr>
          <w:rFonts w:eastAsia="Century Schoolbook"/>
        </w:rPr>
        <w:t>н</w:t>
      </w:r>
      <w:r w:rsidRPr="00251B91">
        <w:rPr>
          <w:rFonts w:eastAsia="Century Schoolbook"/>
          <w:spacing w:val="1"/>
          <w:w w:val="109"/>
        </w:rPr>
        <w:t>ю</w:t>
      </w:r>
      <w:r w:rsidRPr="00251B91">
        <w:rPr>
          <w:rFonts w:eastAsia="Century Schoolbook"/>
          <w:spacing w:val="33"/>
        </w:rPr>
        <w:t xml:space="preserve"> </w:t>
      </w:r>
      <w:r w:rsidRPr="00251B91">
        <w:rPr>
          <w:rFonts w:eastAsia="Century Schoolbook"/>
          <w:spacing w:val="1"/>
          <w:w w:val="102"/>
        </w:rPr>
        <w:t>п</w:t>
      </w:r>
      <w:r w:rsidRPr="00251B91">
        <w:rPr>
          <w:rFonts w:eastAsia="Century Schoolbook"/>
          <w:spacing w:val="4"/>
          <w:w w:val="102"/>
        </w:rPr>
        <w:t>р</w:t>
      </w:r>
      <w:r w:rsidRPr="00251B91">
        <w:rPr>
          <w:rFonts w:eastAsia="Century Schoolbook"/>
          <w:spacing w:val="2"/>
          <w:w w:val="108"/>
        </w:rPr>
        <w:t>о</w:t>
      </w:r>
      <w:r w:rsidRPr="00251B91">
        <w:rPr>
          <w:rFonts w:eastAsia="Century Schoolbook"/>
          <w:spacing w:val="2"/>
          <w:w w:val="105"/>
        </w:rPr>
        <w:t>г</w:t>
      </w:r>
      <w:r w:rsidRPr="00251B91">
        <w:rPr>
          <w:rFonts w:eastAsia="Century Schoolbook"/>
          <w:spacing w:val="4"/>
          <w:w w:val="102"/>
        </w:rPr>
        <w:t>р</w:t>
      </w:r>
      <w:r w:rsidRPr="00251B91">
        <w:rPr>
          <w:rFonts w:eastAsia="Century Schoolbook"/>
          <w:spacing w:val="2"/>
          <w:w w:val="96"/>
        </w:rPr>
        <w:t>а</w:t>
      </w:r>
      <w:r w:rsidRPr="00251B91">
        <w:rPr>
          <w:rFonts w:eastAsia="Century Schoolbook"/>
          <w:spacing w:val="2"/>
          <w:w w:val="104"/>
        </w:rPr>
        <w:t>мм</w:t>
      </w:r>
      <w:r w:rsidRPr="00251B91">
        <w:rPr>
          <w:rFonts w:eastAsia="Century Schoolbook"/>
          <w:spacing w:val="2"/>
        </w:rPr>
        <w:t>,</w:t>
      </w:r>
      <w:r w:rsidRPr="00251B91">
        <w:rPr>
          <w:rFonts w:eastAsia="Century Schoolbook"/>
          <w:spacing w:val="34"/>
        </w:rPr>
        <w:t xml:space="preserve"> </w:t>
      </w:r>
      <w:r w:rsidRPr="00251B91">
        <w:rPr>
          <w:rFonts w:eastAsia="Century Schoolbook"/>
          <w:spacing w:val="3"/>
          <w:w w:val="98"/>
        </w:rPr>
        <w:t>ф</w:t>
      </w:r>
      <w:r w:rsidRPr="00251B91">
        <w:rPr>
          <w:rFonts w:eastAsia="Century Schoolbook"/>
          <w:w w:val="96"/>
        </w:rPr>
        <w:t>а</w:t>
      </w:r>
      <w:r w:rsidRPr="00251B91">
        <w:rPr>
          <w:rFonts w:eastAsia="Century Schoolbook"/>
          <w:w w:val="103"/>
        </w:rPr>
        <w:t>й</w:t>
      </w:r>
      <w:r w:rsidRPr="00251B91">
        <w:rPr>
          <w:rFonts w:eastAsia="Century Schoolbook"/>
          <w:w w:val="99"/>
        </w:rPr>
        <w:t>л</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я</w:t>
      </w:r>
      <w:r w:rsidRPr="00251B91">
        <w:rPr>
          <w:rFonts w:eastAsia="Century Schoolbook"/>
          <w:spacing w:val="34"/>
        </w:rPr>
        <w:t xml:space="preserve"> </w:t>
      </w:r>
      <w:r w:rsidRPr="00251B91">
        <w:rPr>
          <w:rFonts w:eastAsia="Century Schoolbook"/>
          <w:w w:val="110"/>
        </w:rPr>
        <w:t>с</w:t>
      </w:r>
      <w:r w:rsidRPr="00251B91">
        <w:rPr>
          <w:rFonts w:eastAsia="Century Schoolbook"/>
          <w:w w:val="103"/>
        </w:rPr>
        <w:t>и</w:t>
      </w:r>
      <w:r w:rsidRPr="00251B91">
        <w:rPr>
          <w:rFonts w:eastAsia="Century Schoolbook"/>
          <w:w w:val="110"/>
        </w:rPr>
        <w:t>с</w:t>
      </w:r>
      <w:r w:rsidRPr="00251B91">
        <w:rPr>
          <w:rFonts w:eastAsia="Century Schoolbook"/>
          <w:w w:val="106"/>
        </w:rPr>
        <w:t>т</w:t>
      </w:r>
      <w:r w:rsidRPr="00251B91">
        <w:rPr>
          <w:rFonts w:eastAsia="Century Schoolbook"/>
          <w:w w:val="99"/>
        </w:rPr>
        <w:t>е</w:t>
      </w:r>
      <w:r w:rsidRPr="00251B91">
        <w:rPr>
          <w:rFonts w:eastAsia="Century Schoolbook"/>
          <w:w w:val="104"/>
        </w:rPr>
        <w:t>м</w:t>
      </w:r>
      <w:r w:rsidRPr="00251B91">
        <w:rPr>
          <w:rFonts w:eastAsia="Century Schoolbook"/>
          <w:w w:val="96"/>
        </w:rPr>
        <w:t>а</w:t>
      </w:r>
      <w:r w:rsidRPr="00251B91">
        <w:rPr>
          <w:rFonts w:eastAsia="Century Schoolbook"/>
          <w:spacing w:val="33"/>
        </w:rPr>
        <w:t xml:space="preserve"> </w:t>
      </w:r>
      <w:r w:rsidRPr="00251B91">
        <w:rPr>
          <w:rFonts w:eastAsia="Century Schoolbook"/>
          <w:w w:val="110"/>
        </w:rPr>
        <w:t>к</w:t>
      </w:r>
      <w:r w:rsidRPr="00251B91">
        <w:rPr>
          <w:rFonts w:eastAsia="Century Schoolbook"/>
          <w:w w:val="108"/>
        </w:rPr>
        <w:t>о</w:t>
      </w:r>
      <w:r w:rsidRPr="00251B91">
        <w:rPr>
          <w:rFonts w:eastAsia="Century Schoolbook"/>
          <w:w w:val="104"/>
        </w:rPr>
        <w:t>м</w:t>
      </w:r>
      <w:r w:rsidRPr="00251B91">
        <w:rPr>
          <w:rFonts w:eastAsia="Century Schoolbook"/>
          <w:w w:val="102"/>
        </w:rPr>
        <w:t>пь</w:t>
      </w:r>
      <w:r w:rsidRPr="00251B91">
        <w:rPr>
          <w:rFonts w:eastAsia="Century Schoolbook"/>
          <w:w w:val="109"/>
        </w:rPr>
        <w:t>ю</w:t>
      </w:r>
      <w:r w:rsidRPr="00251B91">
        <w:rPr>
          <w:rFonts w:eastAsia="Century Schoolbook"/>
          <w:spacing w:val="1"/>
          <w:w w:val="108"/>
        </w:rPr>
        <w:t>-</w:t>
      </w:r>
      <w:r w:rsidRPr="00251B91">
        <w:rPr>
          <w:rFonts w:eastAsia="Century Schoolbook"/>
          <w:w w:val="106"/>
        </w:rPr>
        <w:t>т</w:t>
      </w:r>
      <w:r w:rsidRPr="00251B91">
        <w:rPr>
          <w:rFonts w:eastAsia="Century Schoolbook"/>
          <w:w w:val="99"/>
        </w:rPr>
        <w:t>е</w:t>
      </w:r>
      <w:r w:rsidRPr="00251B91">
        <w:rPr>
          <w:rFonts w:eastAsia="Century Schoolbook"/>
          <w:spacing w:val="1"/>
          <w:w w:val="102"/>
        </w:rPr>
        <w:t>р</w:t>
      </w:r>
      <w:r w:rsidRPr="00251B91">
        <w:rPr>
          <w:rFonts w:eastAsia="Century Schoolbook"/>
          <w:w w:val="96"/>
        </w:rPr>
        <w:t>а</w:t>
      </w:r>
    </w:p>
    <w:p w:rsidR="002B40D4" w:rsidRPr="00251B91" w:rsidRDefault="002B40D4" w:rsidP="002B40D4">
      <w:pPr>
        <w:widowControl w:val="0"/>
        <w:ind w:right="-20"/>
        <w:jc w:val="both"/>
        <w:rPr>
          <w:rFonts w:eastAsia="Century Schoolbook"/>
        </w:rPr>
      </w:pPr>
      <w:r w:rsidRPr="00251B91">
        <w:rPr>
          <w:rFonts w:eastAsia="Century Schoolbook"/>
          <w:w w:val="107"/>
        </w:rPr>
        <w:t>2</w:t>
      </w:r>
      <w:r w:rsidRPr="00251B91">
        <w:rPr>
          <w:rFonts w:eastAsia="Century Schoolbook"/>
          <w:spacing w:val="112"/>
        </w:rPr>
        <w:t xml:space="preserve"> </w:t>
      </w:r>
      <w:r w:rsidRPr="00251B91">
        <w:rPr>
          <w:rFonts w:eastAsia="Century Schoolbook"/>
          <w:spacing w:val="-10"/>
          <w:w w:val="102"/>
        </w:rPr>
        <w:t>Т</w:t>
      </w:r>
      <w:r w:rsidRPr="00251B91">
        <w:rPr>
          <w:rFonts w:eastAsia="Century Schoolbook"/>
          <w:w w:val="99"/>
        </w:rPr>
        <w:t>е</w:t>
      </w:r>
      <w:r w:rsidRPr="00251B91">
        <w:rPr>
          <w:rFonts w:eastAsia="Century Schoolbook"/>
          <w:spacing w:val="-2"/>
          <w:w w:val="108"/>
        </w:rPr>
        <w:t>о</w:t>
      </w:r>
      <w:r w:rsidRPr="00251B91">
        <w:rPr>
          <w:rFonts w:eastAsia="Century Schoolbook"/>
          <w:spacing w:val="2"/>
          <w:w w:val="102"/>
        </w:rPr>
        <w:t>р</w:t>
      </w:r>
      <w:r w:rsidRPr="00251B91">
        <w:rPr>
          <w:rFonts w:eastAsia="Century Schoolbook"/>
          <w:w w:val="99"/>
        </w:rPr>
        <w:t>е</w:t>
      </w:r>
      <w:r w:rsidRPr="00251B91">
        <w:rPr>
          <w:rFonts w:eastAsia="Century Schoolbook"/>
          <w:w w:val="106"/>
        </w:rPr>
        <w:t>т</w:t>
      </w:r>
      <w:r w:rsidRPr="00251B91">
        <w:rPr>
          <w:rFonts w:eastAsia="Century Schoolbook"/>
          <w:w w:val="103"/>
        </w:rPr>
        <w:t>и</w:t>
      </w:r>
      <w:r w:rsidRPr="00251B91">
        <w:rPr>
          <w:rFonts w:eastAsia="Century Schoolbook"/>
          <w:w w:val="104"/>
        </w:rPr>
        <w:t>ч</w:t>
      </w:r>
      <w:r w:rsidRPr="00251B91">
        <w:rPr>
          <w:rFonts w:eastAsia="Century Schoolbook"/>
          <w:w w:val="99"/>
        </w:rPr>
        <w:t>е</w:t>
      </w:r>
      <w:r w:rsidRPr="00251B91">
        <w:rPr>
          <w:rFonts w:eastAsia="Century Schoolbook"/>
          <w:w w:val="110"/>
        </w:rPr>
        <w:t>ск</w:t>
      </w:r>
      <w:r w:rsidRPr="00251B91">
        <w:rPr>
          <w:rFonts w:eastAsia="Century Schoolbook"/>
          <w:w w:val="103"/>
        </w:rPr>
        <w:t>и</w:t>
      </w:r>
      <w:r w:rsidRPr="00251B91">
        <w:rPr>
          <w:rFonts w:eastAsia="Century Schoolbook"/>
          <w:w w:val="99"/>
        </w:rPr>
        <w:t>е</w:t>
      </w:r>
      <w:r w:rsidRPr="00251B91">
        <w:rPr>
          <w:rFonts w:eastAsia="Century Schoolbook"/>
          <w:spacing w:val="17"/>
        </w:rPr>
        <w:t xml:space="preserve"> </w:t>
      </w:r>
      <w:r w:rsidRPr="00251B91">
        <w:rPr>
          <w:rFonts w:eastAsia="Century Schoolbook"/>
          <w:spacing w:val="2"/>
          <w:w w:val="108"/>
        </w:rPr>
        <w:t>о</w:t>
      </w:r>
      <w:r w:rsidRPr="00251B91">
        <w:rPr>
          <w:rFonts w:eastAsia="Century Schoolbook"/>
          <w:w w:val="110"/>
        </w:rPr>
        <w:t>с</w:t>
      </w:r>
      <w:r w:rsidRPr="00251B91">
        <w:rPr>
          <w:rFonts w:eastAsia="Century Schoolbook"/>
        </w:rPr>
        <w:t>н</w:t>
      </w:r>
      <w:r w:rsidRPr="00251B91">
        <w:rPr>
          <w:rFonts w:eastAsia="Century Schoolbook"/>
          <w:w w:val="108"/>
        </w:rPr>
        <w:t>о</w:t>
      </w:r>
      <w:r w:rsidRPr="00251B91">
        <w:rPr>
          <w:rFonts w:eastAsia="Century Schoolbook"/>
          <w:w w:val="101"/>
        </w:rPr>
        <w:t>в</w:t>
      </w:r>
      <w:r w:rsidRPr="00251B91">
        <w:rPr>
          <w:rFonts w:eastAsia="Century Schoolbook"/>
          <w:w w:val="106"/>
        </w:rPr>
        <w:t>ы</w:t>
      </w:r>
      <w:r w:rsidRPr="00251B91">
        <w:rPr>
          <w:rFonts w:eastAsia="Century Schoolbook"/>
          <w:spacing w:val="17"/>
        </w:rPr>
        <w:t xml:space="preserve"> </w:t>
      </w:r>
      <w:r w:rsidRPr="00251B91">
        <w:rPr>
          <w:rFonts w:eastAsia="Century Schoolbook"/>
          <w:spacing w:val="1"/>
          <w:w w:val="103"/>
        </w:rPr>
        <w:t>и</w:t>
      </w:r>
      <w:r w:rsidRPr="00251B91">
        <w:rPr>
          <w:rFonts w:eastAsia="Century Schoolbook"/>
          <w:spacing w:val="1"/>
        </w:rPr>
        <w:t>н</w:t>
      </w:r>
      <w:r w:rsidRPr="00251B91">
        <w:rPr>
          <w:rFonts w:eastAsia="Century Schoolbook"/>
          <w:spacing w:val="3"/>
          <w:w w:val="98"/>
        </w:rPr>
        <w:t>ф</w:t>
      </w:r>
      <w:r w:rsidRPr="00251B91">
        <w:rPr>
          <w:rFonts w:eastAsia="Century Schoolbook"/>
          <w:spacing w:val="1"/>
          <w:w w:val="108"/>
        </w:rPr>
        <w:t>о</w:t>
      </w:r>
      <w:r w:rsidRPr="00251B91">
        <w:rPr>
          <w:rFonts w:eastAsia="Century Schoolbook"/>
          <w:spacing w:val="1"/>
          <w:w w:val="102"/>
        </w:rPr>
        <w:t>р</w:t>
      </w:r>
      <w:r w:rsidRPr="00251B91">
        <w:rPr>
          <w:rFonts w:eastAsia="Century Schoolbook"/>
          <w:spacing w:val="1"/>
          <w:w w:val="104"/>
        </w:rPr>
        <w:t>м</w:t>
      </w:r>
      <w:r w:rsidRPr="00251B91">
        <w:rPr>
          <w:rFonts w:eastAsia="Century Schoolbook"/>
          <w:spacing w:val="1"/>
          <w:w w:val="96"/>
        </w:rPr>
        <w:t>а</w:t>
      </w:r>
      <w:r w:rsidRPr="00251B91">
        <w:rPr>
          <w:rFonts w:eastAsia="Century Schoolbook"/>
          <w:spacing w:val="1"/>
          <w:w w:val="106"/>
        </w:rPr>
        <w:t>т</w:t>
      </w:r>
      <w:r w:rsidRPr="00251B91">
        <w:rPr>
          <w:rFonts w:eastAsia="Century Schoolbook"/>
          <w:spacing w:val="2"/>
          <w:w w:val="103"/>
        </w:rPr>
        <w:t>и</w:t>
      </w:r>
      <w:r w:rsidRPr="00251B91">
        <w:rPr>
          <w:rFonts w:eastAsia="Century Schoolbook"/>
          <w:spacing w:val="1"/>
          <w:w w:val="110"/>
        </w:rPr>
        <w:t>к</w:t>
      </w:r>
      <w:r w:rsidRPr="00251B91">
        <w:rPr>
          <w:rFonts w:eastAsia="Century Schoolbook"/>
          <w:spacing w:val="1"/>
          <w:w w:val="103"/>
        </w:rPr>
        <w:t>и</w:t>
      </w:r>
      <w:r w:rsidRPr="00251B91">
        <w:rPr>
          <w:rFonts w:eastAsia="Century Schoolbook"/>
          <w:spacing w:val="1"/>
        </w:rPr>
        <w:t>:</w:t>
      </w:r>
    </w:p>
    <w:p w:rsidR="002B40D4" w:rsidRPr="00251B91" w:rsidRDefault="002B40D4" w:rsidP="002B40D4">
      <w:pPr>
        <w:widowControl w:val="0"/>
        <w:spacing w:before="3" w:line="242" w:lineRule="auto"/>
        <w:ind w:right="-54"/>
        <w:jc w:val="both"/>
        <w:rPr>
          <w:rFonts w:eastAsia="Century Schoolbook"/>
        </w:rPr>
      </w:pPr>
      <w:r w:rsidRPr="00251B91">
        <w:rPr>
          <w:rFonts w:eastAsia="Century Schoolbook"/>
          <w:w w:val="108"/>
        </w:rPr>
        <w:t>о</w:t>
      </w:r>
      <w:r w:rsidRPr="00251B91">
        <w:rPr>
          <w:rFonts w:eastAsia="Century Schoolbook"/>
          <w:w w:val="102"/>
        </w:rPr>
        <w:t>п</w:t>
      </w:r>
      <w:r w:rsidRPr="00251B91">
        <w:rPr>
          <w:rFonts w:eastAsia="Century Schoolbook"/>
          <w:spacing w:val="2"/>
          <w:w w:val="102"/>
        </w:rPr>
        <w:t>р</w:t>
      </w:r>
      <w:r w:rsidRPr="00251B91">
        <w:rPr>
          <w:rFonts w:eastAsia="Century Schoolbook"/>
          <w:w w:val="99"/>
        </w:rPr>
        <w:t>е</w:t>
      </w:r>
      <w:r w:rsidRPr="00251B91">
        <w:rPr>
          <w:rFonts w:eastAsia="Century Schoolbook"/>
          <w:spacing w:val="1"/>
        </w:rPr>
        <w:t>д</w:t>
      </w:r>
      <w:r w:rsidRPr="00251B91">
        <w:rPr>
          <w:rFonts w:eastAsia="Century Schoolbook"/>
          <w:w w:val="99"/>
        </w:rPr>
        <w:t>ел</w:t>
      </w:r>
      <w:r w:rsidRPr="00251B91">
        <w:rPr>
          <w:rFonts w:eastAsia="Century Schoolbook"/>
          <w:w w:val="106"/>
        </w:rPr>
        <w:t>ят</w:t>
      </w:r>
      <w:r w:rsidRPr="00251B91">
        <w:rPr>
          <w:rFonts w:eastAsia="Century Schoolbook"/>
          <w:w w:val="102"/>
        </w:rPr>
        <w:t>ь</w:t>
      </w:r>
      <w:r w:rsidRPr="00251B91">
        <w:rPr>
          <w:rFonts w:eastAsia="Century Schoolbook"/>
          <w:spacing w:val="49"/>
        </w:rPr>
        <w:t xml:space="preserve"> </w:t>
      </w:r>
      <w:r w:rsidRPr="00251B91">
        <w:rPr>
          <w:rFonts w:eastAsia="Century Schoolbook"/>
          <w:w w:val="101"/>
        </w:rPr>
        <w:t>в</w:t>
      </w:r>
      <w:r w:rsidRPr="00251B91">
        <w:rPr>
          <w:rFonts w:eastAsia="Century Schoolbook"/>
          <w:w w:val="103"/>
        </w:rPr>
        <w:t>и</w:t>
      </w:r>
      <w:r w:rsidRPr="00251B91">
        <w:rPr>
          <w:rFonts w:eastAsia="Century Schoolbook"/>
        </w:rPr>
        <w:t>д</w:t>
      </w:r>
      <w:r w:rsidRPr="00251B91">
        <w:rPr>
          <w:rFonts w:eastAsia="Century Schoolbook"/>
          <w:spacing w:val="1"/>
          <w:w w:val="106"/>
        </w:rPr>
        <w:t>ы</w:t>
      </w:r>
      <w:r w:rsidRPr="00251B91">
        <w:rPr>
          <w:rFonts w:eastAsia="Century Schoolbook"/>
          <w:spacing w:val="50"/>
        </w:rPr>
        <w:t xml:space="preserve"> </w:t>
      </w:r>
      <w:r w:rsidRPr="00251B91">
        <w:rPr>
          <w:rFonts w:eastAsia="Century Schoolbook"/>
          <w:w w:val="103"/>
        </w:rPr>
        <w:t>и</w:t>
      </w:r>
      <w:r w:rsidRPr="00251B91">
        <w:rPr>
          <w:rFonts w:eastAsia="Century Schoolbook"/>
        </w:rPr>
        <w:t>н</w:t>
      </w:r>
      <w:r w:rsidRPr="00251B91">
        <w:rPr>
          <w:rFonts w:eastAsia="Century Schoolbook"/>
          <w:spacing w:val="3"/>
          <w:w w:val="98"/>
        </w:rPr>
        <w:t>ф</w:t>
      </w:r>
      <w:r w:rsidRPr="00251B91">
        <w:rPr>
          <w:rFonts w:eastAsia="Century Schoolbook"/>
          <w:spacing w:val="-1"/>
          <w:w w:val="108"/>
        </w:rPr>
        <w:t>о</w:t>
      </w:r>
      <w:r w:rsidRPr="00251B91">
        <w:rPr>
          <w:rFonts w:eastAsia="Century Schoolbook"/>
          <w:w w:val="102"/>
        </w:rPr>
        <w:t>р</w:t>
      </w:r>
      <w:r w:rsidRPr="00251B91">
        <w:rPr>
          <w:rFonts w:eastAsia="Century Schoolbook"/>
          <w:w w:val="104"/>
        </w:rPr>
        <w:t>м</w:t>
      </w:r>
      <w:r w:rsidRPr="00251B91">
        <w:rPr>
          <w:rFonts w:eastAsia="Century Schoolbook"/>
          <w:w w:val="96"/>
        </w:rPr>
        <w:t>а</w:t>
      </w:r>
      <w:r w:rsidRPr="00251B91">
        <w:rPr>
          <w:rFonts w:eastAsia="Century Schoolbook"/>
          <w:w w:val="104"/>
        </w:rPr>
        <w:t>ц</w:t>
      </w:r>
      <w:r w:rsidRPr="00251B91">
        <w:rPr>
          <w:rFonts w:eastAsia="Century Schoolbook"/>
          <w:w w:val="103"/>
        </w:rPr>
        <w:t>ии</w:t>
      </w:r>
      <w:r w:rsidRPr="00251B91">
        <w:rPr>
          <w:rFonts w:eastAsia="Century Schoolbook"/>
          <w:spacing w:val="48"/>
        </w:rPr>
        <w:t xml:space="preserve"> </w:t>
      </w:r>
      <w:r w:rsidRPr="00251B91">
        <w:rPr>
          <w:rFonts w:eastAsia="Century Schoolbook"/>
          <w:w w:val="102"/>
        </w:rPr>
        <w:t>п</w:t>
      </w:r>
      <w:r w:rsidRPr="00251B91">
        <w:rPr>
          <w:rFonts w:eastAsia="Century Schoolbook"/>
          <w:spacing w:val="1"/>
          <w:w w:val="108"/>
        </w:rPr>
        <w:t>о</w:t>
      </w:r>
      <w:r w:rsidRPr="00251B91">
        <w:rPr>
          <w:rFonts w:eastAsia="Century Schoolbook"/>
          <w:spacing w:val="50"/>
        </w:rPr>
        <w:t xml:space="preserve"> </w:t>
      </w:r>
      <w:r w:rsidRPr="00251B91">
        <w:rPr>
          <w:rFonts w:eastAsia="Century Schoolbook"/>
          <w:w w:val="110"/>
        </w:rPr>
        <w:t>с</w:t>
      </w:r>
      <w:r w:rsidRPr="00251B91">
        <w:rPr>
          <w:rFonts w:eastAsia="Century Schoolbook"/>
          <w:w w:val="102"/>
        </w:rPr>
        <w:t>п</w:t>
      </w:r>
      <w:r w:rsidRPr="00251B91">
        <w:rPr>
          <w:rFonts w:eastAsia="Century Schoolbook"/>
          <w:spacing w:val="2"/>
          <w:w w:val="108"/>
        </w:rPr>
        <w:t>о</w:t>
      </w:r>
      <w:r w:rsidRPr="00251B91">
        <w:rPr>
          <w:rFonts w:eastAsia="Century Schoolbook"/>
          <w:spacing w:val="1"/>
          <w:w w:val="110"/>
        </w:rPr>
        <w:t>с</w:t>
      </w:r>
      <w:r w:rsidRPr="00251B91">
        <w:rPr>
          <w:rFonts w:eastAsia="Century Schoolbook"/>
          <w:spacing w:val="2"/>
          <w:w w:val="108"/>
        </w:rPr>
        <w:t>о</w:t>
      </w:r>
      <w:r w:rsidRPr="00251B91">
        <w:rPr>
          <w:rFonts w:eastAsia="Century Schoolbook"/>
          <w:spacing w:val="-1"/>
          <w:w w:val="103"/>
        </w:rPr>
        <w:t>б</w:t>
      </w:r>
      <w:r w:rsidRPr="00251B91">
        <w:rPr>
          <w:rFonts w:eastAsia="Century Schoolbook"/>
          <w:w w:val="107"/>
        </w:rPr>
        <w:t>у</w:t>
      </w:r>
      <w:r w:rsidRPr="00251B91">
        <w:rPr>
          <w:rFonts w:eastAsia="Century Schoolbook"/>
          <w:spacing w:val="50"/>
        </w:rPr>
        <w:t xml:space="preserve"> </w:t>
      </w:r>
      <w:r w:rsidRPr="00251B91">
        <w:rPr>
          <w:rFonts w:eastAsia="Century Schoolbook"/>
          <w:w w:val="102"/>
        </w:rPr>
        <w:t>п</w:t>
      </w:r>
      <w:r w:rsidRPr="00251B91">
        <w:rPr>
          <w:rFonts w:eastAsia="Century Schoolbook"/>
          <w:w w:val="108"/>
        </w:rPr>
        <w:t>о</w:t>
      </w:r>
      <w:r w:rsidRPr="00251B91">
        <w:rPr>
          <w:rFonts w:eastAsia="Century Schoolbook"/>
          <w:w w:val="99"/>
        </w:rPr>
        <w:t>л</w:t>
      </w:r>
      <w:r w:rsidRPr="00251B91">
        <w:rPr>
          <w:rFonts w:eastAsia="Century Schoolbook"/>
          <w:w w:val="107"/>
        </w:rPr>
        <w:t>у</w:t>
      </w:r>
      <w:r w:rsidRPr="00251B91">
        <w:rPr>
          <w:rFonts w:eastAsia="Century Schoolbook"/>
          <w:w w:val="104"/>
        </w:rPr>
        <w:t>ч</w:t>
      </w:r>
      <w:r w:rsidRPr="00251B91">
        <w:rPr>
          <w:rFonts w:eastAsia="Century Schoolbook"/>
          <w:w w:val="99"/>
        </w:rPr>
        <w:t>е</w:t>
      </w:r>
      <w:r w:rsidRPr="00251B91">
        <w:rPr>
          <w:rFonts w:eastAsia="Century Schoolbook"/>
        </w:rPr>
        <w:t>н</w:t>
      </w:r>
      <w:r w:rsidRPr="00251B91">
        <w:rPr>
          <w:rFonts w:eastAsia="Century Schoolbook"/>
          <w:w w:val="103"/>
        </w:rPr>
        <w:t>и</w:t>
      </w:r>
      <w:r w:rsidRPr="00251B91">
        <w:rPr>
          <w:rFonts w:eastAsia="Century Schoolbook"/>
          <w:w w:val="106"/>
        </w:rPr>
        <w:t>я</w:t>
      </w:r>
      <w:r w:rsidRPr="00251B91">
        <w:rPr>
          <w:rFonts w:eastAsia="Century Schoolbook"/>
          <w:spacing w:val="50"/>
        </w:rPr>
        <w:t xml:space="preserve"> </w:t>
      </w:r>
      <w:r w:rsidRPr="00251B91">
        <w:rPr>
          <w:rFonts w:eastAsia="Century Schoolbook"/>
          <w:w w:val="103"/>
        </w:rPr>
        <w:t>и</w:t>
      </w:r>
      <w:r w:rsidRPr="00251B91">
        <w:rPr>
          <w:rFonts w:eastAsia="Century Schoolbook"/>
          <w:spacing w:val="50"/>
        </w:rPr>
        <w:t xml:space="preserve"> </w:t>
      </w:r>
      <w:r w:rsidRPr="00251B91">
        <w:rPr>
          <w:rFonts w:eastAsia="Century Schoolbook"/>
          <w:w w:val="102"/>
        </w:rPr>
        <w:t>п</w:t>
      </w:r>
      <w:r w:rsidRPr="00251B91">
        <w:rPr>
          <w:rFonts w:eastAsia="Century Schoolbook"/>
          <w:spacing w:val="1"/>
          <w:w w:val="108"/>
        </w:rPr>
        <w:t>о</w:t>
      </w:r>
      <w:r w:rsidRPr="00251B91">
        <w:rPr>
          <w:rFonts w:eastAsia="Century Schoolbook"/>
        </w:rPr>
        <w:t xml:space="preserve"> </w:t>
      </w:r>
      <w:r w:rsidRPr="00251B91">
        <w:rPr>
          <w:rFonts w:eastAsia="Century Schoolbook"/>
          <w:spacing w:val="2"/>
          <w:w w:val="98"/>
        </w:rPr>
        <w:t>ф</w:t>
      </w:r>
      <w:r w:rsidRPr="00251B91">
        <w:rPr>
          <w:rFonts w:eastAsia="Century Schoolbook"/>
          <w:spacing w:val="-1"/>
          <w:w w:val="108"/>
        </w:rPr>
        <w:t>о</w:t>
      </w:r>
      <w:r w:rsidRPr="00251B91">
        <w:rPr>
          <w:rFonts w:eastAsia="Century Schoolbook"/>
          <w:w w:val="102"/>
        </w:rPr>
        <w:t>р</w:t>
      </w:r>
      <w:r w:rsidRPr="00251B91">
        <w:rPr>
          <w:rFonts w:eastAsia="Century Schoolbook"/>
          <w:w w:val="104"/>
        </w:rPr>
        <w:t>м</w:t>
      </w:r>
      <w:r w:rsidRPr="00251B91">
        <w:rPr>
          <w:rFonts w:eastAsia="Century Schoolbook"/>
          <w:w w:val="99"/>
        </w:rPr>
        <w:t>е</w:t>
      </w:r>
      <w:r w:rsidRPr="00251B91">
        <w:rPr>
          <w:rFonts w:eastAsia="Century Schoolbook"/>
          <w:spacing w:val="16"/>
        </w:rPr>
        <w:t xml:space="preserve"> </w:t>
      </w:r>
      <w:r w:rsidRPr="00251B91">
        <w:rPr>
          <w:rFonts w:eastAsia="Century Schoolbook"/>
          <w:spacing w:val="1"/>
          <w:w w:val="102"/>
        </w:rPr>
        <w:t>п</w:t>
      </w:r>
      <w:r w:rsidRPr="00251B91">
        <w:rPr>
          <w:rFonts w:eastAsia="Century Schoolbook"/>
          <w:spacing w:val="3"/>
          <w:w w:val="102"/>
        </w:rPr>
        <w:t>р</w:t>
      </w:r>
      <w:r w:rsidRPr="00251B91">
        <w:rPr>
          <w:rFonts w:eastAsia="Century Schoolbook"/>
          <w:spacing w:val="1"/>
          <w:w w:val="99"/>
        </w:rPr>
        <w:t>е</w:t>
      </w:r>
      <w:r w:rsidRPr="00251B91">
        <w:rPr>
          <w:rFonts w:eastAsia="Century Schoolbook"/>
          <w:spacing w:val="2"/>
        </w:rPr>
        <w:t>д</w:t>
      </w:r>
      <w:r w:rsidRPr="00251B91">
        <w:rPr>
          <w:rFonts w:eastAsia="Century Schoolbook"/>
          <w:spacing w:val="1"/>
          <w:w w:val="110"/>
        </w:rPr>
        <w:t>с</w:t>
      </w:r>
      <w:r w:rsidRPr="00251B91">
        <w:rPr>
          <w:rFonts w:eastAsia="Century Schoolbook"/>
          <w:w w:val="106"/>
        </w:rPr>
        <w:t>т</w:t>
      </w:r>
      <w:r w:rsidRPr="00251B91">
        <w:rPr>
          <w:rFonts w:eastAsia="Century Schoolbook"/>
          <w:spacing w:val="2"/>
          <w:w w:val="96"/>
        </w:rPr>
        <w:t>а</w:t>
      </w:r>
      <w:r w:rsidRPr="00251B91">
        <w:rPr>
          <w:rFonts w:eastAsia="Century Schoolbook"/>
          <w:w w:val="101"/>
        </w:rPr>
        <w:t>в</w:t>
      </w:r>
      <w:r w:rsidRPr="00251B91">
        <w:rPr>
          <w:rFonts w:eastAsia="Century Schoolbook"/>
          <w:w w:val="99"/>
        </w:rPr>
        <w:t>ле</w:t>
      </w:r>
      <w:r w:rsidRPr="00251B91">
        <w:rPr>
          <w:rFonts w:eastAsia="Century Schoolbook"/>
          <w:spacing w:val="1"/>
        </w:rPr>
        <w:t>н</w:t>
      </w:r>
      <w:r w:rsidRPr="00251B91">
        <w:rPr>
          <w:rFonts w:eastAsia="Century Schoolbook"/>
          <w:spacing w:val="2"/>
          <w:w w:val="103"/>
        </w:rPr>
        <w:t>и</w:t>
      </w:r>
      <w:r w:rsidRPr="00251B91">
        <w:rPr>
          <w:rFonts w:eastAsia="Century Schoolbook"/>
          <w:spacing w:val="1"/>
          <w:w w:val="106"/>
        </w:rPr>
        <w:t>я</w:t>
      </w:r>
      <w:r w:rsidRPr="00251B91">
        <w:rPr>
          <w:rFonts w:eastAsia="Century Schoolbook"/>
          <w:spacing w:val="1"/>
        </w:rPr>
        <w:t>;</w:t>
      </w:r>
    </w:p>
    <w:p w:rsidR="002B40D4" w:rsidRPr="00251B91" w:rsidRDefault="002B40D4" w:rsidP="002B40D4">
      <w:pPr>
        <w:widowControl w:val="0"/>
        <w:spacing w:line="242" w:lineRule="auto"/>
        <w:ind w:right="-54"/>
        <w:jc w:val="both"/>
        <w:rPr>
          <w:rFonts w:eastAsia="Century Schoolbook"/>
        </w:rPr>
      </w:pPr>
      <w:r w:rsidRPr="00251B91">
        <w:rPr>
          <w:rFonts w:eastAsia="Century Schoolbook"/>
          <w:w w:val="102"/>
        </w:rPr>
        <w:t>п</w:t>
      </w:r>
      <w:r w:rsidRPr="00251B91">
        <w:rPr>
          <w:rFonts w:eastAsia="Century Schoolbook"/>
          <w:w w:val="108"/>
        </w:rPr>
        <w:t>о</w:t>
      </w:r>
      <w:r w:rsidRPr="00251B91">
        <w:rPr>
          <w:rFonts w:eastAsia="Century Schoolbook"/>
          <w:w w:val="99"/>
        </w:rPr>
        <w:t>л</w:t>
      </w:r>
      <w:r w:rsidRPr="00251B91">
        <w:rPr>
          <w:rFonts w:eastAsia="Century Schoolbook"/>
          <w:w w:val="102"/>
        </w:rPr>
        <w:t>ь</w:t>
      </w:r>
      <w:r w:rsidRPr="00251B91">
        <w:rPr>
          <w:rFonts w:eastAsia="Century Schoolbook"/>
          <w:spacing w:val="1"/>
          <w:w w:val="103"/>
        </w:rPr>
        <w:t>з</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w w:val="110"/>
        </w:rPr>
        <w:t>с</w:t>
      </w:r>
      <w:r w:rsidRPr="00251B91">
        <w:rPr>
          <w:rFonts w:eastAsia="Century Schoolbook"/>
          <w:w w:val="106"/>
        </w:rPr>
        <w:t>я</w:t>
      </w:r>
      <w:r w:rsidRPr="00251B91">
        <w:rPr>
          <w:rFonts w:eastAsia="Century Schoolbook"/>
          <w:spacing w:val="1"/>
        </w:rPr>
        <w:t xml:space="preserve"> </w:t>
      </w:r>
      <w:r w:rsidRPr="00251B91">
        <w:rPr>
          <w:rFonts w:eastAsia="Century Schoolbook"/>
          <w:spacing w:val="2"/>
          <w:w w:val="102"/>
        </w:rPr>
        <w:t>р</w:t>
      </w:r>
      <w:r w:rsidRPr="00251B91">
        <w:rPr>
          <w:rFonts w:eastAsia="Century Schoolbook"/>
          <w:w w:val="96"/>
        </w:rPr>
        <w:t>а</w:t>
      </w:r>
      <w:r w:rsidRPr="00251B91">
        <w:rPr>
          <w:rFonts w:eastAsia="Century Schoolbook"/>
          <w:spacing w:val="-2"/>
          <w:w w:val="103"/>
        </w:rPr>
        <w:t>з</w:t>
      </w:r>
      <w:r w:rsidRPr="00251B91">
        <w:rPr>
          <w:rFonts w:eastAsia="Century Schoolbook"/>
          <w:w w:val="99"/>
        </w:rPr>
        <w:t>л</w:t>
      </w:r>
      <w:r w:rsidRPr="00251B91">
        <w:rPr>
          <w:rFonts w:eastAsia="Century Schoolbook"/>
          <w:w w:val="103"/>
        </w:rPr>
        <w:t>и</w:t>
      </w:r>
      <w:r w:rsidRPr="00251B91">
        <w:rPr>
          <w:rFonts w:eastAsia="Century Schoolbook"/>
          <w:w w:val="104"/>
        </w:rPr>
        <w:t>ч</w:t>
      </w:r>
      <w:r w:rsidRPr="00251B91">
        <w:rPr>
          <w:rFonts w:eastAsia="Century Schoolbook"/>
        </w:rPr>
        <w:t>н</w:t>
      </w:r>
      <w:r w:rsidRPr="00251B91">
        <w:rPr>
          <w:rFonts w:eastAsia="Century Schoolbook"/>
          <w:w w:val="106"/>
        </w:rPr>
        <w:t>ы</w:t>
      </w:r>
      <w:r w:rsidRPr="00251B91">
        <w:rPr>
          <w:rFonts w:eastAsia="Century Schoolbook"/>
          <w:w w:val="104"/>
        </w:rPr>
        <w:t>м</w:t>
      </w:r>
      <w:r w:rsidRPr="00251B91">
        <w:rPr>
          <w:rFonts w:eastAsia="Century Schoolbook"/>
          <w:w w:val="103"/>
        </w:rPr>
        <w:t>и</w:t>
      </w:r>
      <w:r w:rsidRPr="00251B91">
        <w:rPr>
          <w:rFonts w:eastAsia="Century Schoolbook"/>
          <w:spacing w:val="1"/>
        </w:rPr>
        <w:t xml:space="preserve"> </w:t>
      </w:r>
      <w:r w:rsidRPr="00251B91">
        <w:rPr>
          <w:rFonts w:eastAsia="Century Schoolbook"/>
          <w:w w:val="110"/>
        </w:rPr>
        <w:t>с</w:t>
      </w:r>
      <w:r w:rsidRPr="00251B91">
        <w:rPr>
          <w:rFonts w:eastAsia="Century Schoolbook"/>
          <w:w w:val="102"/>
        </w:rPr>
        <w:t>п</w:t>
      </w:r>
      <w:r w:rsidRPr="00251B91">
        <w:rPr>
          <w:rFonts w:eastAsia="Century Schoolbook"/>
          <w:spacing w:val="2"/>
          <w:w w:val="108"/>
        </w:rPr>
        <w:t>о</w:t>
      </w:r>
      <w:r w:rsidRPr="00251B91">
        <w:rPr>
          <w:rFonts w:eastAsia="Century Schoolbook"/>
          <w:w w:val="110"/>
        </w:rPr>
        <w:t>с</w:t>
      </w:r>
      <w:r w:rsidRPr="00251B91">
        <w:rPr>
          <w:rFonts w:eastAsia="Century Schoolbook"/>
          <w:spacing w:val="3"/>
          <w:w w:val="108"/>
        </w:rPr>
        <w:t>о</w:t>
      </w:r>
      <w:r w:rsidRPr="00251B91">
        <w:rPr>
          <w:rFonts w:eastAsia="Century Schoolbook"/>
          <w:spacing w:val="2"/>
          <w:w w:val="103"/>
        </w:rPr>
        <w:t>б</w:t>
      </w:r>
      <w:r w:rsidRPr="00251B91">
        <w:rPr>
          <w:rFonts w:eastAsia="Century Schoolbook"/>
          <w:w w:val="96"/>
        </w:rPr>
        <w:t>а</w:t>
      </w:r>
      <w:r w:rsidRPr="00251B91">
        <w:rPr>
          <w:rFonts w:eastAsia="Century Schoolbook"/>
          <w:w w:val="104"/>
        </w:rPr>
        <w:t>м</w:t>
      </w:r>
      <w:r w:rsidRPr="00251B91">
        <w:rPr>
          <w:rFonts w:eastAsia="Century Schoolbook"/>
          <w:spacing w:val="1"/>
          <w:w w:val="103"/>
        </w:rPr>
        <w:t>и</w:t>
      </w:r>
      <w:r w:rsidRPr="00251B91">
        <w:rPr>
          <w:rFonts w:eastAsia="Century Schoolbook"/>
          <w:spacing w:val="1"/>
        </w:rPr>
        <w:t xml:space="preserve"> </w:t>
      </w:r>
      <w:r w:rsidRPr="00251B91">
        <w:rPr>
          <w:rFonts w:eastAsia="Century Schoolbook"/>
          <w:spacing w:val="-1"/>
          <w:w w:val="108"/>
        </w:rPr>
        <w:t>о</w:t>
      </w:r>
      <w:r w:rsidRPr="00251B91">
        <w:rPr>
          <w:rFonts w:eastAsia="Century Schoolbook"/>
          <w:w w:val="102"/>
        </w:rPr>
        <w:t>р</w:t>
      </w:r>
      <w:r w:rsidRPr="00251B91">
        <w:rPr>
          <w:rFonts w:eastAsia="Century Schoolbook"/>
          <w:spacing w:val="-2"/>
          <w:w w:val="105"/>
        </w:rPr>
        <w:t>г</w:t>
      </w:r>
      <w:r w:rsidRPr="00251B91">
        <w:rPr>
          <w:rFonts w:eastAsia="Century Schoolbook"/>
          <w:w w:val="96"/>
        </w:rPr>
        <w:t>а</w:t>
      </w:r>
      <w:r w:rsidRPr="00251B91">
        <w:rPr>
          <w:rFonts w:eastAsia="Century Schoolbook"/>
        </w:rPr>
        <w:t>н</w:t>
      </w:r>
      <w:r w:rsidRPr="00251B91">
        <w:rPr>
          <w:rFonts w:eastAsia="Century Schoolbook"/>
          <w:w w:val="103"/>
        </w:rPr>
        <w:t>и</w:t>
      </w:r>
      <w:r w:rsidRPr="00251B91">
        <w:rPr>
          <w:rFonts w:eastAsia="Century Schoolbook"/>
          <w:spacing w:val="1"/>
          <w:w w:val="103"/>
        </w:rPr>
        <w:t>з</w:t>
      </w:r>
      <w:r w:rsidRPr="00251B91">
        <w:rPr>
          <w:rFonts w:eastAsia="Century Schoolbook"/>
          <w:w w:val="96"/>
        </w:rPr>
        <w:t>а</w:t>
      </w:r>
      <w:r w:rsidRPr="00251B91">
        <w:rPr>
          <w:rFonts w:eastAsia="Century Schoolbook"/>
          <w:w w:val="104"/>
        </w:rPr>
        <w:t>ц</w:t>
      </w:r>
      <w:r w:rsidRPr="00251B91">
        <w:rPr>
          <w:rFonts w:eastAsia="Century Schoolbook"/>
          <w:w w:val="103"/>
        </w:rPr>
        <w:t>ии</w:t>
      </w:r>
      <w:r w:rsidRPr="00251B91">
        <w:rPr>
          <w:rFonts w:eastAsia="Century Schoolbook"/>
          <w:spacing w:val="1"/>
        </w:rPr>
        <w:t xml:space="preserve"> </w:t>
      </w:r>
      <w:r w:rsidRPr="00251B91">
        <w:rPr>
          <w:rFonts w:eastAsia="Century Schoolbook"/>
          <w:w w:val="103"/>
        </w:rPr>
        <w:t>и</w:t>
      </w:r>
      <w:r w:rsidRPr="00251B91">
        <w:rPr>
          <w:rFonts w:eastAsia="Century Schoolbook"/>
        </w:rPr>
        <w:t>н</w:t>
      </w:r>
      <w:r w:rsidRPr="00251B91">
        <w:rPr>
          <w:rFonts w:eastAsia="Century Schoolbook"/>
          <w:spacing w:val="3"/>
          <w:w w:val="98"/>
        </w:rPr>
        <w:t>ф</w:t>
      </w:r>
      <w:r w:rsidRPr="00251B91">
        <w:rPr>
          <w:rFonts w:eastAsia="Century Schoolbook"/>
          <w:spacing w:val="-1"/>
          <w:w w:val="108"/>
        </w:rPr>
        <w:t>о</w:t>
      </w:r>
      <w:r w:rsidRPr="00251B91">
        <w:rPr>
          <w:rFonts w:eastAsia="Century Schoolbook"/>
          <w:w w:val="102"/>
        </w:rPr>
        <w:t>р</w:t>
      </w:r>
      <w:r w:rsidRPr="00251B91">
        <w:rPr>
          <w:rFonts w:eastAsia="Century Schoolbook"/>
          <w:w w:val="104"/>
        </w:rPr>
        <w:t>м</w:t>
      </w:r>
      <w:r w:rsidRPr="00251B91">
        <w:rPr>
          <w:rFonts w:eastAsia="Century Schoolbook"/>
          <w:w w:val="96"/>
        </w:rPr>
        <w:t>а</w:t>
      </w:r>
      <w:r w:rsidRPr="00251B91">
        <w:rPr>
          <w:rFonts w:eastAsia="Century Schoolbook"/>
          <w:w w:val="108"/>
        </w:rPr>
        <w:t>-</w:t>
      </w:r>
      <w:r w:rsidRPr="00251B91">
        <w:rPr>
          <w:rFonts w:eastAsia="Century Schoolbook"/>
          <w:w w:val="104"/>
        </w:rPr>
        <w:t>ц</w:t>
      </w:r>
      <w:r w:rsidRPr="00251B91">
        <w:rPr>
          <w:rFonts w:eastAsia="Century Schoolbook"/>
          <w:w w:val="103"/>
        </w:rPr>
        <w:t>ии</w:t>
      </w:r>
      <w:r w:rsidRPr="00251B91">
        <w:rPr>
          <w:rFonts w:eastAsia="Century Schoolbook"/>
          <w:spacing w:val="16"/>
        </w:rPr>
        <w:t xml:space="preserve"> </w:t>
      </w:r>
      <w:r w:rsidRPr="00251B91">
        <w:rPr>
          <w:rFonts w:eastAsia="Century Schoolbook"/>
          <w:w w:val="101"/>
        </w:rPr>
        <w:t>в</w:t>
      </w:r>
      <w:r w:rsidRPr="00251B91">
        <w:rPr>
          <w:rFonts w:eastAsia="Century Schoolbook"/>
          <w:spacing w:val="16"/>
        </w:rPr>
        <w:t xml:space="preserve"> </w:t>
      </w:r>
      <w:r w:rsidRPr="00251B91">
        <w:rPr>
          <w:rFonts w:eastAsia="Century Schoolbook"/>
          <w:w w:val="102"/>
        </w:rPr>
        <w:t>п</w:t>
      </w:r>
      <w:r w:rsidRPr="00251B91">
        <w:rPr>
          <w:rFonts w:eastAsia="Century Schoolbook"/>
          <w:w w:val="108"/>
        </w:rPr>
        <w:t>о</w:t>
      </w:r>
      <w:r w:rsidRPr="00251B91">
        <w:rPr>
          <w:rFonts w:eastAsia="Century Schoolbook"/>
          <w:spacing w:val="3"/>
          <w:w w:val="101"/>
        </w:rPr>
        <w:t>в</w:t>
      </w:r>
      <w:r w:rsidRPr="00251B91">
        <w:rPr>
          <w:rFonts w:eastAsia="Century Schoolbook"/>
          <w:w w:val="110"/>
        </w:rPr>
        <w:t>с</w:t>
      </w:r>
      <w:r w:rsidRPr="00251B91">
        <w:rPr>
          <w:rFonts w:eastAsia="Century Schoolbook"/>
          <w:w w:val="99"/>
        </w:rPr>
        <w:t>е</w:t>
      </w:r>
      <w:r w:rsidRPr="00251B91">
        <w:rPr>
          <w:rFonts w:eastAsia="Century Schoolbook"/>
          <w:spacing w:val="1"/>
        </w:rPr>
        <w:t>дн</w:t>
      </w:r>
      <w:r w:rsidRPr="00251B91">
        <w:rPr>
          <w:rFonts w:eastAsia="Century Schoolbook"/>
          <w:w w:val="99"/>
        </w:rPr>
        <w:t>е</w:t>
      </w:r>
      <w:r w:rsidRPr="00251B91">
        <w:rPr>
          <w:rFonts w:eastAsia="Century Schoolbook"/>
          <w:w w:val="101"/>
        </w:rPr>
        <w:t>в</w:t>
      </w:r>
      <w:r w:rsidRPr="00251B91">
        <w:rPr>
          <w:rFonts w:eastAsia="Century Schoolbook"/>
          <w:spacing w:val="1"/>
        </w:rPr>
        <w:t>н</w:t>
      </w:r>
      <w:r w:rsidRPr="00251B91">
        <w:rPr>
          <w:rFonts w:eastAsia="Century Schoolbook"/>
          <w:w w:val="108"/>
        </w:rPr>
        <w:t>о</w:t>
      </w:r>
      <w:r w:rsidRPr="00251B91">
        <w:rPr>
          <w:rFonts w:eastAsia="Century Schoolbook"/>
          <w:w w:val="103"/>
        </w:rPr>
        <w:t>й</w:t>
      </w:r>
      <w:r w:rsidRPr="00251B91">
        <w:rPr>
          <w:rFonts w:eastAsia="Century Schoolbook"/>
          <w:spacing w:val="16"/>
        </w:rPr>
        <w:t xml:space="preserve"> </w:t>
      </w:r>
      <w:r w:rsidRPr="00251B91">
        <w:rPr>
          <w:rFonts w:eastAsia="Century Schoolbook"/>
          <w:spacing w:val="3"/>
          <w:w w:val="110"/>
        </w:rPr>
        <w:t>ж</w:t>
      </w:r>
      <w:r w:rsidRPr="00251B91">
        <w:rPr>
          <w:rFonts w:eastAsia="Century Schoolbook"/>
          <w:spacing w:val="3"/>
          <w:w w:val="103"/>
        </w:rPr>
        <w:t>из</w:t>
      </w:r>
      <w:r w:rsidRPr="00251B91">
        <w:rPr>
          <w:rFonts w:eastAsia="Century Schoolbook"/>
          <w:spacing w:val="3"/>
        </w:rPr>
        <w:t>н</w:t>
      </w:r>
      <w:r w:rsidRPr="00251B91">
        <w:rPr>
          <w:rFonts w:eastAsia="Century Schoolbook"/>
          <w:spacing w:val="3"/>
          <w:w w:val="103"/>
        </w:rPr>
        <w:t>и</w:t>
      </w:r>
      <w:r w:rsidRPr="00251B91">
        <w:rPr>
          <w:rFonts w:eastAsia="Century Schoolbook"/>
          <w:spacing w:val="3"/>
        </w:rPr>
        <w:t>;</w:t>
      </w:r>
    </w:p>
    <w:p w:rsidR="002B40D4" w:rsidRPr="00251B91" w:rsidRDefault="002B40D4" w:rsidP="002B40D4">
      <w:pPr>
        <w:widowControl w:val="0"/>
        <w:spacing w:line="242" w:lineRule="auto"/>
        <w:ind w:right="-54"/>
        <w:jc w:val="both"/>
        <w:rPr>
          <w:rFonts w:eastAsia="Century Schoolbook"/>
        </w:rPr>
      </w:pPr>
      <w:r w:rsidRPr="00251B91">
        <w:rPr>
          <w:rFonts w:eastAsia="Century Schoolbook"/>
          <w:w w:val="103"/>
        </w:rPr>
        <w:t>и</w:t>
      </w:r>
      <w:r w:rsidRPr="00251B91">
        <w:rPr>
          <w:rFonts w:eastAsia="Century Schoolbook"/>
          <w:w w:val="104"/>
        </w:rPr>
        <w:t>м</w:t>
      </w:r>
      <w:r w:rsidRPr="00251B91">
        <w:rPr>
          <w:rFonts w:eastAsia="Century Schoolbook"/>
          <w:w w:val="99"/>
        </w:rPr>
        <w:t>е</w:t>
      </w:r>
      <w:r w:rsidRPr="00251B91">
        <w:rPr>
          <w:rFonts w:eastAsia="Century Schoolbook"/>
          <w:w w:val="106"/>
        </w:rPr>
        <w:t>т</w:t>
      </w:r>
      <w:r w:rsidRPr="00251B91">
        <w:rPr>
          <w:rFonts w:eastAsia="Century Schoolbook"/>
          <w:w w:val="102"/>
        </w:rPr>
        <w:t>ь</w:t>
      </w:r>
      <w:r w:rsidRPr="00251B91">
        <w:rPr>
          <w:rFonts w:eastAsia="Century Schoolbook"/>
          <w:spacing w:val="31"/>
        </w:rPr>
        <w:t xml:space="preserve"> </w:t>
      </w:r>
      <w:r w:rsidRPr="00251B91">
        <w:rPr>
          <w:rFonts w:eastAsia="Century Schoolbook"/>
          <w:spacing w:val="2"/>
          <w:w w:val="102"/>
        </w:rPr>
        <w:t>р</w:t>
      </w:r>
      <w:r w:rsidRPr="00251B91">
        <w:rPr>
          <w:rFonts w:eastAsia="Century Schoolbook"/>
          <w:w w:val="96"/>
        </w:rPr>
        <w:t>а</w:t>
      </w:r>
      <w:r w:rsidRPr="00251B91">
        <w:rPr>
          <w:rFonts w:eastAsia="Century Schoolbook"/>
          <w:w w:val="103"/>
        </w:rPr>
        <w:t>з</w:t>
      </w:r>
      <w:r w:rsidRPr="00251B91">
        <w:rPr>
          <w:rFonts w:eastAsia="Century Schoolbook"/>
          <w:spacing w:val="1"/>
          <w:w w:val="101"/>
        </w:rPr>
        <w:t>в</w:t>
      </w:r>
      <w:r w:rsidRPr="00251B91">
        <w:rPr>
          <w:rFonts w:eastAsia="Century Schoolbook"/>
          <w:spacing w:val="-1"/>
          <w:w w:val="99"/>
        </w:rPr>
        <w:t>ё</w:t>
      </w:r>
      <w:r w:rsidRPr="00251B91">
        <w:rPr>
          <w:rFonts w:eastAsia="Century Schoolbook"/>
          <w:w w:val="102"/>
        </w:rPr>
        <w:t>р</w:t>
      </w:r>
      <w:r w:rsidRPr="00251B91">
        <w:rPr>
          <w:rFonts w:eastAsia="Century Schoolbook"/>
        </w:rPr>
        <w:t>н</w:t>
      </w:r>
      <w:r w:rsidRPr="00251B91">
        <w:rPr>
          <w:rFonts w:eastAsia="Century Schoolbook"/>
          <w:w w:val="107"/>
        </w:rPr>
        <w:t>у</w:t>
      </w:r>
      <w:r w:rsidRPr="00251B91">
        <w:rPr>
          <w:rFonts w:eastAsia="Century Schoolbook"/>
          <w:w w:val="106"/>
        </w:rPr>
        <w:t>т</w:t>
      </w:r>
      <w:r w:rsidRPr="00251B91">
        <w:rPr>
          <w:rFonts w:eastAsia="Century Schoolbook"/>
          <w:spacing w:val="2"/>
          <w:w w:val="108"/>
        </w:rPr>
        <w:t>о</w:t>
      </w:r>
      <w:r w:rsidRPr="00251B91">
        <w:rPr>
          <w:rFonts w:eastAsia="Century Schoolbook"/>
          <w:w w:val="99"/>
        </w:rPr>
        <w:t>е</w:t>
      </w:r>
      <w:r w:rsidRPr="00251B91">
        <w:rPr>
          <w:rFonts w:eastAsia="Century Schoolbook"/>
          <w:spacing w:val="31"/>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110"/>
        </w:rPr>
        <w:t>с</w:t>
      </w:r>
      <w:r w:rsidRPr="00251B91">
        <w:rPr>
          <w:rFonts w:eastAsia="Century Schoolbook"/>
          <w:w w:val="106"/>
        </w:rPr>
        <w:t>т</w:t>
      </w:r>
      <w:r w:rsidRPr="00251B91">
        <w:rPr>
          <w:rFonts w:eastAsia="Century Schoolbook"/>
          <w:w w:val="96"/>
        </w:rPr>
        <w:t>а</w:t>
      </w:r>
      <w:r w:rsidRPr="00251B91">
        <w:rPr>
          <w:rFonts w:eastAsia="Century Schoolbook"/>
          <w:spacing w:val="-2"/>
          <w:w w:val="101"/>
        </w:rPr>
        <w:t>в</w:t>
      </w:r>
      <w:r w:rsidRPr="00251B91">
        <w:rPr>
          <w:rFonts w:eastAsia="Century Schoolbook"/>
          <w:w w:val="99"/>
        </w:rPr>
        <w:t>ле</w:t>
      </w:r>
      <w:r w:rsidRPr="00251B91">
        <w:rPr>
          <w:rFonts w:eastAsia="Century Schoolbook"/>
        </w:rPr>
        <w:t>н</w:t>
      </w:r>
      <w:r w:rsidRPr="00251B91">
        <w:rPr>
          <w:rFonts w:eastAsia="Century Schoolbook"/>
          <w:w w:val="103"/>
        </w:rPr>
        <w:t>и</w:t>
      </w:r>
      <w:r w:rsidRPr="00251B91">
        <w:rPr>
          <w:rFonts w:eastAsia="Century Schoolbook"/>
          <w:w w:val="99"/>
        </w:rPr>
        <w:t>е</w:t>
      </w:r>
      <w:r w:rsidRPr="00251B91">
        <w:rPr>
          <w:rFonts w:eastAsia="Century Schoolbook"/>
          <w:spacing w:val="31"/>
        </w:rPr>
        <w:t xml:space="preserve"> </w:t>
      </w:r>
      <w:r w:rsidRPr="00251B91">
        <w:rPr>
          <w:rFonts w:eastAsia="Century Schoolbook"/>
          <w:spacing w:val="2"/>
          <w:w w:val="108"/>
        </w:rPr>
        <w:t>о</w:t>
      </w:r>
      <w:r w:rsidRPr="00251B91">
        <w:rPr>
          <w:rFonts w:eastAsia="Century Schoolbook"/>
          <w:w w:val="103"/>
        </w:rPr>
        <w:t>б</w:t>
      </w:r>
      <w:r w:rsidRPr="00251B91">
        <w:rPr>
          <w:rFonts w:eastAsia="Century Schoolbook"/>
          <w:spacing w:val="31"/>
        </w:rPr>
        <w:t xml:space="preserve"> </w:t>
      </w:r>
      <w:r w:rsidRPr="00251B91">
        <w:rPr>
          <w:rFonts w:eastAsia="Century Schoolbook"/>
          <w:spacing w:val="2"/>
          <w:w w:val="108"/>
        </w:rPr>
        <w:t>о</w:t>
      </w:r>
      <w:r w:rsidRPr="00251B91">
        <w:rPr>
          <w:rFonts w:eastAsia="Century Schoolbook"/>
          <w:w w:val="110"/>
        </w:rPr>
        <w:t>с</w:t>
      </w:r>
      <w:r w:rsidRPr="00251B91">
        <w:rPr>
          <w:rFonts w:eastAsia="Century Schoolbook"/>
          <w:spacing w:val="1"/>
        </w:rPr>
        <w:t>н</w:t>
      </w:r>
      <w:r w:rsidRPr="00251B91">
        <w:rPr>
          <w:rFonts w:eastAsia="Century Schoolbook"/>
          <w:w w:val="108"/>
        </w:rPr>
        <w:t>о</w:t>
      </w:r>
      <w:r w:rsidRPr="00251B91">
        <w:rPr>
          <w:rFonts w:eastAsia="Century Schoolbook"/>
          <w:w w:val="101"/>
        </w:rPr>
        <w:t>в</w:t>
      </w:r>
      <w:r w:rsidRPr="00251B91">
        <w:rPr>
          <w:rFonts w:eastAsia="Century Schoolbook"/>
          <w:spacing w:val="1"/>
        </w:rPr>
        <w:t>н</w:t>
      </w:r>
      <w:r w:rsidRPr="00251B91">
        <w:rPr>
          <w:rFonts w:eastAsia="Century Schoolbook"/>
          <w:w w:val="106"/>
        </w:rPr>
        <w:t>ы</w:t>
      </w:r>
      <w:r w:rsidRPr="00251B91">
        <w:rPr>
          <w:rFonts w:eastAsia="Century Schoolbook"/>
          <w:spacing w:val="1"/>
          <w:w w:val="114"/>
        </w:rPr>
        <w:t>х</w:t>
      </w:r>
      <w:r w:rsidRPr="00251B91">
        <w:rPr>
          <w:rFonts w:eastAsia="Century Schoolbook"/>
          <w:spacing w:val="31"/>
        </w:rPr>
        <w:t xml:space="preserve"> </w:t>
      </w:r>
      <w:r w:rsidRPr="00251B91">
        <w:rPr>
          <w:rFonts w:eastAsia="Century Schoolbook"/>
          <w:w w:val="103"/>
        </w:rPr>
        <w:t>и</w:t>
      </w:r>
      <w:r w:rsidRPr="00251B91">
        <w:rPr>
          <w:rFonts w:eastAsia="Century Schoolbook"/>
        </w:rPr>
        <w:t>н</w:t>
      </w:r>
      <w:r w:rsidRPr="00251B91">
        <w:rPr>
          <w:rFonts w:eastAsia="Century Schoolbook"/>
          <w:spacing w:val="3"/>
          <w:w w:val="98"/>
        </w:rPr>
        <w:t>ф</w:t>
      </w:r>
      <w:r w:rsidRPr="00251B91">
        <w:rPr>
          <w:rFonts w:eastAsia="Century Schoolbook"/>
          <w:w w:val="108"/>
        </w:rPr>
        <w:t>о</w:t>
      </w:r>
      <w:r w:rsidRPr="00251B91">
        <w:rPr>
          <w:rFonts w:eastAsia="Century Schoolbook"/>
          <w:w w:val="102"/>
        </w:rPr>
        <w:t>р</w:t>
      </w:r>
      <w:r w:rsidRPr="00251B91">
        <w:rPr>
          <w:rFonts w:eastAsia="Century Schoolbook"/>
          <w:w w:val="104"/>
        </w:rPr>
        <w:t>м</w:t>
      </w:r>
      <w:r w:rsidRPr="00251B91">
        <w:rPr>
          <w:rFonts w:eastAsia="Century Schoolbook"/>
          <w:w w:val="96"/>
        </w:rPr>
        <w:t>а</w:t>
      </w:r>
      <w:r w:rsidRPr="00251B91">
        <w:rPr>
          <w:rFonts w:eastAsia="Century Schoolbook"/>
          <w:w w:val="104"/>
        </w:rPr>
        <w:t>ц</w:t>
      </w:r>
      <w:r w:rsidRPr="00251B91">
        <w:rPr>
          <w:rFonts w:eastAsia="Century Schoolbook"/>
          <w:w w:val="103"/>
        </w:rPr>
        <w:t>и</w:t>
      </w:r>
      <w:r w:rsidRPr="00251B91">
        <w:rPr>
          <w:rFonts w:eastAsia="Century Schoolbook"/>
          <w:w w:val="108"/>
        </w:rPr>
        <w:t>-о</w:t>
      </w:r>
      <w:r w:rsidRPr="00251B91">
        <w:rPr>
          <w:rFonts w:eastAsia="Century Schoolbook"/>
        </w:rPr>
        <w:t>нн</w:t>
      </w:r>
      <w:r w:rsidRPr="00251B91">
        <w:rPr>
          <w:rFonts w:eastAsia="Century Schoolbook"/>
          <w:w w:val="106"/>
        </w:rPr>
        <w:t>ы</w:t>
      </w:r>
      <w:r w:rsidRPr="00251B91">
        <w:rPr>
          <w:rFonts w:eastAsia="Century Schoolbook"/>
          <w:w w:val="114"/>
        </w:rPr>
        <w:t>х</w:t>
      </w:r>
      <w:r w:rsidRPr="00251B91">
        <w:rPr>
          <w:rFonts w:eastAsia="Century Schoolbook"/>
          <w:spacing w:val="16"/>
        </w:rPr>
        <w:t xml:space="preserve"> </w:t>
      </w:r>
      <w:r w:rsidRPr="00251B91">
        <w:rPr>
          <w:rFonts w:eastAsia="Century Schoolbook"/>
          <w:spacing w:val="1"/>
          <w:w w:val="102"/>
        </w:rPr>
        <w:t>п</w:t>
      </w:r>
      <w:r w:rsidRPr="00251B91">
        <w:rPr>
          <w:rFonts w:eastAsia="Century Schoolbook"/>
          <w:spacing w:val="4"/>
          <w:w w:val="102"/>
        </w:rPr>
        <w:t>р</w:t>
      </w:r>
      <w:r w:rsidRPr="00251B91">
        <w:rPr>
          <w:rFonts w:eastAsia="Century Schoolbook"/>
          <w:spacing w:val="2"/>
          <w:w w:val="108"/>
        </w:rPr>
        <w:t>о</w:t>
      </w:r>
      <w:r w:rsidRPr="00251B91">
        <w:rPr>
          <w:rFonts w:eastAsia="Century Schoolbook"/>
          <w:spacing w:val="2"/>
          <w:w w:val="104"/>
        </w:rPr>
        <w:t>ц</w:t>
      </w:r>
      <w:r w:rsidRPr="00251B91">
        <w:rPr>
          <w:rFonts w:eastAsia="Century Schoolbook"/>
          <w:spacing w:val="1"/>
          <w:w w:val="99"/>
        </w:rPr>
        <w:t>е</w:t>
      </w:r>
      <w:r w:rsidRPr="00251B91">
        <w:rPr>
          <w:rFonts w:eastAsia="Century Schoolbook"/>
          <w:spacing w:val="2"/>
          <w:w w:val="110"/>
        </w:rPr>
        <w:t>сс</w:t>
      </w:r>
      <w:r w:rsidRPr="00251B91">
        <w:rPr>
          <w:rFonts w:eastAsia="Century Schoolbook"/>
          <w:spacing w:val="2"/>
          <w:w w:val="96"/>
        </w:rPr>
        <w:t>а</w:t>
      </w:r>
      <w:r w:rsidRPr="00251B91">
        <w:rPr>
          <w:rFonts w:eastAsia="Century Schoolbook"/>
          <w:spacing w:val="2"/>
          <w:w w:val="114"/>
        </w:rPr>
        <w:t>х</w:t>
      </w:r>
      <w:r w:rsidRPr="00251B91">
        <w:rPr>
          <w:rFonts w:eastAsia="Century Schoolbook"/>
          <w:spacing w:val="2"/>
        </w:rPr>
        <w:t>;</w:t>
      </w:r>
    </w:p>
    <w:p w:rsidR="002B40D4" w:rsidRPr="00251B91" w:rsidRDefault="002B40D4" w:rsidP="002B40D4">
      <w:pPr>
        <w:widowControl w:val="0"/>
        <w:ind w:right="-20"/>
        <w:jc w:val="both"/>
        <w:rPr>
          <w:rFonts w:eastAsia="Century Schoolbook"/>
        </w:rPr>
      </w:pPr>
      <w:r w:rsidRPr="00251B91">
        <w:rPr>
          <w:rFonts w:eastAsia="Century Schoolbook"/>
          <w:w w:val="108"/>
        </w:rPr>
        <w:t>о</w:t>
      </w:r>
      <w:r w:rsidRPr="00251B91">
        <w:rPr>
          <w:rFonts w:eastAsia="Century Schoolbook"/>
          <w:w w:val="102"/>
        </w:rPr>
        <w:t>п</w:t>
      </w:r>
      <w:r w:rsidRPr="00251B91">
        <w:rPr>
          <w:rFonts w:eastAsia="Century Schoolbook"/>
          <w:w w:val="99"/>
        </w:rPr>
        <w:t>е</w:t>
      </w:r>
      <w:r w:rsidRPr="00251B91">
        <w:rPr>
          <w:rFonts w:eastAsia="Century Schoolbook"/>
          <w:w w:val="102"/>
        </w:rPr>
        <w:t>р</w:t>
      </w:r>
      <w:r w:rsidRPr="00251B91">
        <w:rPr>
          <w:rFonts w:eastAsia="Century Schoolbook"/>
          <w:w w:val="103"/>
        </w:rPr>
        <w:t>и</w:t>
      </w:r>
      <w:r w:rsidRPr="00251B91">
        <w:rPr>
          <w:rFonts w:eastAsia="Century Schoolbook"/>
          <w:spacing w:val="2"/>
          <w:w w:val="102"/>
        </w:rPr>
        <w:t>р</w:t>
      </w:r>
      <w:r w:rsidRPr="00251B91">
        <w:rPr>
          <w:rFonts w:eastAsia="Century Schoolbook"/>
          <w:w w:val="108"/>
        </w:rPr>
        <w:t>о</w:t>
      </w:r>
      <w:r w:rsidRPr="00251B91">
        <w:rPr>
          <w:rFonts w:eastAsia="Century Schoolbook"/>
          <w:spacing w:val="1"/>
          <w:w w:val="101"/>
        </w:rPr>
        <w:t>в</w:t>
      </w:r>
      <w:r w:rsidRPr="00251B91">
        <w:rPr>
          <w:rFonts w:eastAsia="Century Schoolbook"/>
          <w:w w:val="96"/>
        </w:rPr>
        <w:t>а</w:t>
      </w:r>
      <w:r w:rsidRPr="00251B91">
        <w:rPr>
          <w:rFonts w:eastAsia="Century Schoolbook"/>
          <w:w w:val="106"/>
        </w:rPr>
        <w:t>т</w:t>
      </w:r>
      <w:r w:rsidRPr="00251B91">
        <w:rPr>
          <w:rFonts w:eastAsia="Century Schoolbook"/>
          <w:spacing w:val="1"/>
          <w:w w:val="102"/>
        </w:rPr>
        <w:t>ь</w:t>
      </w:r>
      <w:r w:rsidRPr="00251B91">
        <w:rPr>
          <w:rFonts w:eastAsia="Century Schoolbook"/>
          <w:spacing w:val="17"/>
        </w:rPr>
        <w:t xml:space="preserve"> </w:t>
      </w:r>
      <w:r w:rsidRPr="00251B91">
        <w:rPr>
          <w:rFonts w:eastAsia="Century Schoolbook"/>
          <w:spacing w:val="2"/>
          <w:w w:val="108"/>
        </w:rPr>
        <w:t>о</w:t>
      </w:r>
      <w:r w:rsidRPr="00251B91">
        <w:rPr>
          <w:rFonts w:eastAsia="Century Schoolbook"/>
          <w:w w:val="103"/>
        </w:rPr>
        <w:t>б</w:t>
      </w:r>
      <w:r w:rsidRPr="00251B91">
        <w:rPr>
          <w:rFonts w:eastAsia="Century Schoolbook"/>
          <w:w w:val="106"/>
        </w:rPr>
        <w:t>ъ</w:t>
      </w:r>
      <w:r w:rsidRPr="00251B91">
        <w:rPr>
          <w:rFonts w:eastAsia="Century Schoolbook"/>
          <w:w w:val="99"/>
        </w:rPr>
        <w:t>е</w:t>
      </w:r>
      <w:r w:rsidRPr="00251B91">
        <w:rPr>
          <w:rFonts w:eastAsia="Century Schoolbook"/>
          <w:spacing w:val="-1"/>
          <w:w w:val="110"/>
        </w:rPr>
        <w:t>к</w:t>
      </w:r>
      <w:r w:rsidRPr="00251B91">
        <w:rPr>
          <w:rFonts w:eastAsia="Century Schoolbook"/>
          <w:spacing w:val="-2"/>
          <w:w w:val="106"/>
        </w:rPr>
        <w:t>т</w:t>
      </w:r>
      <w:r w:rsidRPr="00251B91">
        <w:rPr>
          <w:rFonts w:eastAsia="Century Schoolbook"/>
          <w:w w:val="96"/>
        </w:rPr>
        <w:t>а</w:t>
      </w:r>
      <w:r w:rsidRPr="00251B91">
        <w:rPr>
          <w:rFonts w:eastAsia="Century Schoolbook"/>
          <w:w w:val="104"/>
        </w:rPr>
        <w:t>м</w:t>
      </w:r>
      <w:r w:rsidRPr="00251B91">
        <w:rPr>
          <w:rFonts w:eastAsia="Century Schoolbook"/>
          <w:w w:val="103"/>
        </w:rPr>
        <w:t>и</w:t>
      </w:r>
      <w:r w:rsidRPr="00251B91">
        <w:rPr>
          <w:rFonts w:eastAsia="Century Schoolbook"/>
          <w:spacing w:val="16"/>
        </w:rPr>
        <w:t xml:space="preserve"> </w:t>
      </w:r>
      <w:r w:rsidRPr="00251B91">
        <w:rPr>
          <w:rFonts w:eastAsia="Century Schoolbook"/>
          <w:w w:val="103"/>
        </w:rPr>
        <w:t>и</w:t>
      </w:r>
      <w:r w:rsidRPr="00251B91">
        <w:rPr>
          <w:rFonts w:eastAsia="Century Schoolbook"/>
          <w:spacing w:val="16"/>
        </w:rPr>
        <w:t xml:space="preserve"> </w:t>
      </w:r>
      <w:r w:rsidRPr="00251B91">
        <w:rPr>
          <w:rFonts w:eastAsia="Century Schoolbook"/>
          <w:w w:val="103"/>
        </w:rPr>
        <w:t>и</w:t>
      </w:r>
      <w:r w:rsidRPr="00251B91">
        <w:rPr>
          <w:rFonts w:eastAsia="Century Schoolbook"/>
          <w:w w:val="114"/>
        </w:rPr>
        <w:t>х</w:t>
      </w:r>
      <w:r w:rsidRPr="00251B91">
        <w:rPr>
          <w:rFonts w:eastAsia="Century Schoolbook"/>
          <w:spacing w:val="17"/>
        </w:rPr>
        <w:t xml:space="preserve"> </w:t>
      </w:r>
      <w:r w:rsidRPr="00251B91">
        <w:rPr>
          <w:rFonts w:eastAsia="Century Schoolbook"/>
          <w:spacing w:val="1"/>
          <w:w w:val="110"/>
        </w:rPr>
        <w:t>с</w:t>
      </w:r>
      <w:r w:rsidRPr="00251B91">
        <w:rPr>
          <w:rFonts w:eastAsia="Century Schoolbook"/>
          <w:spacing w:val="4"/>
          <w:w w:val="101"/>
        </w:rPr>
        <w:t>в</w:t>
      </w:r>
      <w:r w:rsidRPr="00251B91">
        <w:rPr>
          <w:rFonts w:eastAsia="Century Schoolbook"/>
          <w:spacing w:val="1"/>
          <w:w w:val="108"/>
        </w:rPr>
        <w:t>о</w:t>
      </w:r>
      <w:r w:rsidRPr="00251B91">
        <w:rPr>
          <w:rFonts w:eastAsia="Century Schoolbook"/>
          <w:spacing w:val="2"/>
          <w:w w:val="103"/>
        </w:rPr>
        <w:t>й</w:t>
      </w:r>
      <w:r w:rsidRPr="00251B91">
        <w:rPr>
          <w:rFonts w:eastAsia="Century Schoolbook"/>
          <w:spacing w:val="1"/>
          <w:w w:val="110"/>
        </w:rPr>
        <w:t>с</w:t>
      </w:r>
      <w:r w:rsidRPr="00251B91">
        <w:rPr>
          <w:rFonts w:eastAsia="Century Schoolbook"/>
          <w:spacing w:val="2"/>
          <w:w w:val="106"/>
        </w:rPr>
        <w:t>т</w:t>
      </w:r>
      <w:r w:rsidRPr="00251B91">
        <w:rPr>
          <w:rFonts w:eastAsia="Century Schoolbook"/>
          <w:spacing w:val="3"/>
          <w:w w:val="101"/>
        </w:rPr>
        <w:t>в</w:t>
      </w:r>
      <w:r w:rsidRPr="00251B91">
        <w:rPr>
          <w:rFonts w:eastAsia="Century Schoolbook"/>
          <w:spacing w:val="2"/>
          <w:w w:val="96"/>
        </w:rPr>
        <w:t>а</w:t>
      </w:r>
      <w:r w:rsidRPr="00251B91">
        <w:rPr>
          <w:rFonts w:eastAsia="Century Schoolbook"/>
          <w:spacing w:val="1"/>
          <w:w w:val="104"/>
        </w:rPr>
        <w:t>м</w:t>
      </w:r>
      <w:r w:rsidRPr="00251B91">
        <w:rPr>
          <w:rFonts w:eastAsia="Century Schoolbook"/>
          <w:spacing w:val="2"/>
          <w:w w:val="103"/>
        </w:rPr>
        <w:t>и</w:t>
      </w:r>
      <w:r w:rsidRPr="00251B91">
        <w:rPr>
          <w:rFonts w:eastAsia="Century Schoolbook"/>
          <w:spacing w:val="1"/>
        </w:rPr>
        <w:t>;</w:t>
      </w:r>
    </w:p>
    <w:p w:rsidR="002B40D4" w:rsidRPr="00251B91" w:rsidRDefault="002B40D4" w:rsidP="002B40D4">
      <w:pPr>
        <w:widowControl w:val="0"/>
        <w:spacing w:before="2"/>
        <w:ind w:right="-20"/>
        <w:jc w:val="both"/>
        <w:rPr>
          <w:rFonts w:eastAsia="Century Schoolbook"/>
        </w:rPr>
      </w:pPr>
      <w:r w:rsidRPr="00251B91">
        <w:rPr>
          <w:rFonts w:eastAsia="Century Schoolbook"/>
          <w:w w:val="103"/>
        </w:rPr>
        <w:t>и</w:t>
      </w:r>
      <w:r w:rsidRPr="00251B91">
        <w:rPr>
          <w:rFonts w:eastAsia="Century Schoolbook"/>
          <w:w w:val="110"/>
        </w:rPr>
        <w:t>с</w:t>
      </w:r>
      <w:r w:rsidRPr="00251B91">
        <w:rPr>
          <w:rFonts w:eastAsia="Century Schoolbook"/>
          <w:w w:val="102"/>
        </w:rPr>
        <w:t>п</w:t>
      </w:r>
      <w:r w:rsidRPr="00251B91">
        <w:rPr>
          <w:rFonts w:eastAsia="Century Schoolbook"/>
          <w:spacing w:val="-1"/>
          <w:w w:val="108"/>
        </w:rPr>
        <w:t>о</w:t>
      </w:r>
      <w:r w:rsidRPr="00251B91">
        <w:rPr>
          <w:rFonts w:eastAsia="Century Schoolbook"/>
          <w:w w:val="99"/>
        </w:rPr>
        <w:t>л</w:t>
      </w:r>
      <w:r w:rsidRPr="00251B91">
        <w:rPr>
          <w:rFonts w:eastAsia="Century Schoolbook"/>
          <w:w w:val="102"/>
        </w:rPr>
        <w:t>ь</w:t>
      </w:r>
      <w:r w:rsidRPr="00251B91">
        <w:rPr>
          <w:rFonts w:eastAsia="Century Schoolbook"/>
          <w:spacing w:val="2"/>
          <w:w w:val="103"/>
        </w:rPr>
        <w:t>з</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17"/>
        </w:rPr>
        <w:t xml:space="preserve"> </w:t>
      </w:r>
      <w:r w:rsidRPr="00251B91">
        <w:rPr>
          <w:rFonts w:eastAsia="Century Schoolbook"/>
          <w:w w:val="103"/>
        </w:rPr>
        <w:t>з</w:t>
      </w:r>
      <w:r w:rsidRPr="00251B91">
        <w:rPr>
          <w:rFonts w:eastAsia="Century Schoolbook"/>
        </w:rPr>
        <w:t>н</w:t>
      </w:r>
      <w:r w:rsidRPr="00251B91">
        <w:rPr>
          <w:rFonts w:eastAsia="Century Schoolbook"/>
          <w:w w:val="96"/>
        </w:rPr>
        <w:t>а</w:t>
      </w:r>
      <w:r w:rsidRPr="00251B91">
        <w:rPr>
          <w:rFonts w:eastAsia="Century Schoolbook"/>
        </w:rPr>
        <w:t>н</w:t>
      </w:r>
      <w:r w:rsidRPr="00251B91">
        <w:rPr>
          <w:rFonts w:eastAsia="Century Schoolbook"/>
          <w:w w:val="103"/>
        </w:rPr>
        <w:t>и</w:t>
      </w:r>
      <w:r w:rsidRPr="00251B91">
        <w:rPr>
          <w:rFonts w:eastAsia="Century Schoolbook"/>
          <w:w w:val="106"/>
        </w:rPr>
        <w:t>я</w:t>
      </w:r>
      <w:r w:rsidRPr="00251B91">
        <w:rPr>
          <w:rFonts w:eastAsia="Century Schoolbook"/>
          <w:spacing w:val="16"/>
        </w:rPr>
        <w:t xml:space="preserve"> </w:t>
      </w:r>
      <w:r w:rsidRPr="00251B91">
        <w:rPr>
          <w:rFonts w:eastAsia="Century Schoolbook"/>
          <w:spacing w:val="2"/>
          <w:w w:val="108"/>
        </w:rPr>
        <w:t>о</w:t>
      </w:r>
      <w:r w:rsidRPr="00251B91">
        <w:rPr>
          <w:rFonts w:eastAsia="Century Schoolbook"/>
          <w:w w:val="110"/>
        </w:rPr>
        <w:t>с</w:t>
      </w:r>
      <w:r w:rsidRPr="00251B91">
        <w:rPr>
          <w:rFonts w:eastAsia="Century Schoolbook"/>
          <w:spacing w:val="1"/>
        </w:rPr>
        <w:t>н</w:t>
      </w:r>
      <w:r w:rsidRPr="00251B91">
        <w:rPr>
          <w:rFonts w:eastAsia="Century Schoolbook"/>
          <w:w w:val="108"/>
        </w:rPr>
        <w:t>о</w:t>
      </w:r>
      <w:r w:rsidRPr="00251B91">
        <w:rPr>
          <w:rFonts w:eastAsia="Century Schoolbook"/>
          <w:spacing w:val="1"/>
          <w:w w:val="101"/>
        </w:rPr>
        <w:t>в</w:t>
      </w:r>
      <w:r w:rsidRPr="00251B91">
        <w:rPr>
          <w:rFonts w:eastAsia="Century Schoolbook"/>
          <w:spacing w:val="16"/>
        </w:rPr>
        <w:t xml:space="preserve"> </w:t>
      </w:r>
      <w:r w:rsidRPr="00251B91">
        <w:rPr>
          <w:rFonts w:eastAsia="Century Schoolbook"/>
          <w:w w:val="99"/>
        </w:rPr>
        <w:t>л</w:t>
      </w:r>
      <w:r w:rsidRPr="00251B91">
        <w:rPr>
          <w:rFonts w:eastAsia="Century Schoolbook"/>
          <w:w w:val="108"/>
        </w:rPr>
        <w:t>о</w:t>
      </w:r>
      <w:r w:rsidRPr="00251B91">
        <w:rPr>
          <w:rFonts w:eastAsia="Century Schoolbook"/>
          <w:w w:val="105"/>
        </w:rPr>
        <w:t>г</w:t>
      </w:r>
      <w:r w:rsidRPr="00251B91">
        <w:rPr>
          <w:rFonts w:eastAsia="Century Schoolbook"/>
          <w:w w:val="103"/>
        </w:rPr>
        <w:t>и</w:t>
      </w:r>
      <w:r w:rsidRPr="00251B91">
        <w:rPr>
          <w:rFonts w:eastAsia="Century Schoolbook"/>
          <w:w w:val="110"/>
        </w:rPr>
        <w:t>к</w:t>
      </w:r>
      <w:r w:rsidRPr="00251B91">
        <w:rPr>
          <w:rFonts w:eastAsia="Century Schoolbook"/>
          <w:w w:val="103"/>
        </w:rPr>
        <w:t>и</w:t>
      </w:r>
      <w:r w:rsidRPr="00251B91">
        <w:rPr>
          <w:rFonts w:eastAsia="Century Schoolbook"/>
          <w:spacing w:val="16"/>
        </w:rPr>
        <w:t xml:space="preserve"> </w:t>
      </w:r>
      <w:r w:rsidRPr="00251B91">
        <w:rPr>
          <w:rFonts w:eastAsia="Century Schoolbook"/>
          <w:w w:val="101"/>
        </w:rPr>
        <w:t>в</w:t>
      </w:r>
      <w:r w:rsidRPr="00251B91">
        <w:rPr>
          <w:rFonts w:eastAsia="Century Schoolbook"/>
          <w:spacing w:val="16"/>
        </w:rPr>
        <w:t xml:space="preserve"> </w:t>
      </w:r>
      <w:r w:rsidRPr="00251B91">
        <w:rPr>
          <w:rFonts w:eastAsia="Century Schoolbook"/>
          <w:w w:val="102"/>
        </w:rPr>
        <w:t>п</w:t>
      </w:r>
      <w:r w:rsidRPr="00251B91">
        <w:rPr>
          <w:rFonts w:eastAsia="Century Schoolbook"/>
          <w:w w:val="108"/>
        </w:rPr>
        <w:t>о</w:t>
      </w:r>
      <w:r w:rsidRPr="00251B91">
        <w:rPr>
          <w:rFonts w:eastAsia="Century Schoolbook"/>
          <w:spacing w:val="3"/>
          <w:w w:val="101"/>
        </w:rPr>
        <w:t>в</w:t>
      </w:r>
      <w:r w:rsidRPr="00251B91">
        <w:rPr>
          <w:rFonts w:eastAsia="Century Schoolbook"/>
          <w:w w:val="110"/>
        </w:rPr>
        <w:t>с</w:t>
      </w:r>
      <w:r w:rsidRPr="00251B91">
        <w:rPr>
          <w:rFonts w:eastAsia="Century Schoolbook"/>
          <w:w w:val="99"/>
        </w:rPr>
        <w:t>е</w:t>
      </w:r>
      <w:r w:rsidRPr="00251B91">
        <w:rPr>
          <w:rFonts w:eastAsia="Century Schoolbook"/>
          <w:spacing w:val="1"/>
        </w:rPr>
        <w:t>дн</w:t>
      </w:r>
      <w:r w:rsidRPr="00251B91">
        <w:rPr>
          <w:rFonts w:eastAsia="Century Schoolbook"/>
          <w:w w:val="99"/>
        </w:rPr>
        <w:t>е</w:t>
      </w:r>
      <w:r w:rsidRPr="00251B91">
        <w:rPr>
          <w:rFonts w:eastAsia="Century Schoolbook"/>
          <w:w w:val="101"/>
        </w:rPr>
        <w:t>в</w:t>
      </w:r>
      <w:r w:rsidRPr="00251B91">
        <w:rPr>
          <w:rFonts w:eastAsia="Century Schoolbook"/>
          <w:spacing w:val="1"/>
        </w:rPr>
        <w:t>н</w:t>
      </w:r>
      <w:r w:rsidRPr="00251B91">
        <w:rPr>
          <w:rFonts w:eastAsia="Century Schoolbook"/>
          <w:w w:val="108"/>
        </w:rPr>
        <w:t>о</w:t>
      </w:r>
      <w:r w:rsidRPr="00251B91">
        <w:rPr>
          <w:rFonts w:eastAsia="Century Schoolbook"/>
          <w:w w:val="103"/>
        </w:rPr>
        <w:t>й</w:t>
      </w:r>
      <w:r w:rsidRPr="00251B91">
        <w:rPr>
          <w:rFonts w:eastAsia="Century Schoolbook"/>
          <w:spacing w:val="16"/>
        </w:rPr>
        <w:t xml:space="preserve"> </w:t>
      </w:r>
      <w:r w:rsidRPr="00251B91">
        <w:rPr>
          <w:rFonts w:eastAsia="Century Schoolbook"/>
          <w:spacing w:val="2"/>
          <w:w w:val="110"/>
        </w:rPr>
        <w:t>ж</w:t>
      </w:r>
      <w:r w:rsidRPr="00251B91">
        <w:rPr>
          <w:rFonts w:eastAsia="Century Schoolbook"/>
          <w:spacing w:val="3"/>
          <w:w w:val="103"/>
        </w:rPr>
        <w:t>из</w:t>
      </w:r>
      <w:r w:rsidRPr="00251B91">
        <w:rPr>
          <w:rFonts w:eastAsia="Century Schoolbook"/>
          <w:spacing w:val="3"/>
        </w:rPr>
        <w:t>н</w:t>
      </w:r>
      <w:r w:rsidRPr="00251B91">
        <w:rPr>
          <w:rFonts w:eastAsia="Century Schoolbook"/>
          <w:spacing w:val="3"/>
          <w:w w:val="103"/>
        </w:rPr>
        <w:t>и</w:t>
      </w:r>
      <w:r w:rsidRPr="00251B91">
        <w:rPr>
          <w:rFonts w:eastAsia="Century Schoolbook"/>
          <w:spacing w:val="3"/>
        </w:rPr>
        <w:t>;</w:t>
      </w:r>
    </w:p>
    <w:p w:rsidR="002B40D4" w:rsidRPr="00251B91" w:rsidRDefault="002B40D4" w:rsidP="002B40D4">
      <w:pPr>
        <w:widowControl w:val="0"/>
        <w:spacing w:before="2" w:line="242" w:lineRule="auto"/>
        <w:ind w:right="-19"/>
        <w:jc w:val="both"/>
        <w:rPr>
          <w:rFonts w:eastAsia="Century Schoolbook"/>
        </w:rPr>
      </w:pPr>
      <w:r w:rsidRPr="00251B91">
        <w:rPr>
          <w:rFonts w:eastAsia="Century Schoolbook"/>
          <w:w w:val="110"/>
        </w:rPr>
        <w:t>с</w:t>
      </w:r>
      <w:r w:rsidRPr="00251B91">
        <w:rPr>
          <w:rFonts w:eastAsia="Century Schoolbook"/>
          <w:w w:val="106"/>
        </w:rPr>
        <w:t>т</w:t>
      </w:r>
      <w:r w:rsidRPr="00251B91">
        <w:rPr>
          <w:rFonts w:eastAsia="Century Schoolbook"/>
          <w:spacing w:val="2"/>
          <w:w w:val="102"/>
        </w:rPr>
        <w:t>р</w:t>
      </w:r>
      <w:r w:rsidRPr="00251B91">
        <w:rPr>
          <w:rFonts w:eastAsia="Century Schoolbook"/>
          <w:w w:val="108"/>
        </w:rPr>
        <w:t>о</w:t>
      </w:r>
      <w:r w:rsidRPr="00251B91">
        <w:rPr>
          <w:rFonts w:eastAsia="Century Schoolbook"/>
          <w:w w:val="103"/>
        </w:rPr>
        <w:t>и</w:t>
      </w:r>
      <w:r w:rsidRPr="00251B91">
        <w:rPr>
          <w:rFonts w:eastAsia="Century Schoolbook"/>
          <w:w w:val="106"/>
        </w:rPr>
        <w:t>т</w:t>
      </w:r>
      <w:r w:rsidRPr="00251B91">
        <w:rPr>
          <w:rFonts w:eastAsia="Century Schoolbook"/>
          <w:w w:val="102"/>
        </w:rPr>
        <w:t>ь</w:t>
      </w:r>
      <w:r w:rsidRPr="00251B91">
        <w:rPr>
          <w:rFonts w:eastAsia="Century Schoolbook"/>
          <w:spacing w:val="111"/>
        </w:rPr>
        <w:t xml:space="preserve"> </w:t>
      </w:r>
      <w:r w:rsidRPr="00251B91">
        <w:rPr>
          <w:rFonts w:eastAsia="Century Schoolbook"/>
          <w:spacing w:val="2"/>
          <w:w w:val="102"/>
        </w:rPr>
        <w:t>р</w:t>
      </w:r>
      <w:r w:rsidRPr="00251B91">
        <w:rPr>
          <w:rFonts w:eastAsia="Century Schoolbook"/>
          <w:w w:val="96"/>
        </w:rPr>
        <w:t>а</w:t>
      </w:r>
      <w:r w:rsidRPr="00251B91">
        <w:rPr>
          <w:rFonts w:eastAsia="Century Schoolbook"/>
          <w:spacing w:val="-1"/>
          <w:w w:val="103"/>
        </w:rPr>
        <w:t>з</w:t>
      </w:r>
      <w:r w:rsidRPr="00251B91">
        <w:rPr>
          <w:rFonts w:eastAsia="Century Schoolbook"/>
          <w:w w:val="99"/>
        </w:rPr>
        <w:t>л</w:t>
      </w:r>
      <w:r w:rsidRPr="00251B91">
        <w:rPr>
          <w:rFonts w:eastAsia="Century Schoolbook"/>
          <w:w w:val="103"/>
        </w:rPr>
        <w:t>и</w:t>
      </w:r>
      <w:r w:rsidRPr="00251B91">
        <w:rPr>
          <w:rFonts w:eastAsia="Century Schoolbook"/>
          <w:w w:val="104"/>
        </w:rPr>
        <w:t>ч</w:t>
      </w:r>
      <w:r w:rsidRPr="00251B91">
        <w:rPr>
          <w:rFonts w:eastAsia="Century Schoolbook"/>
        </w:rPr>
        <w:t>н</w:t>
      </w:r>
      <w:r w:rsidRPr="00251B91">
        <w:rPr>
          <w:rFonts w:eastAsia="Century Schoolbook"/>
          <w:w w:val="106"/>
        </w:rPr>
        <w:t>ы</w:t>
      </w:r>
      <w:r w:rsidRPr="00251B91">
        <w:rPr>
          <w:rFonts w:eastAsia="Century Schoolbook"/>
          <w:w w:val="99"/>
        </w:rPr>
        <w:t>е</w:t>
      </w:r>
      <w:r w:rsidRPr="00251B91">
        <w:rPr>
          <w:rFonts w:eastAsia="Century Schoolbook"/>
          <w:spacing w:val="112"/>
        </w:rPr>
        <w:t xml:space="preserve"> </w:t>
      </w:r>
      <w:r w:rsidRPr="00251B91">
        <w:rPr>
          <w:rFonts w:eastAsia="Century Schoolbook"/>
          <w:w w:val="99"/>
        </w:rPr>
        <w:t>л</w:t>
      </w:r>
      <w:r w:rsidRPr="00251B91">
        <w:rPr>
          <w:rFonts w:eastAsia="Century Schoolbook"/>
          <w:w w:val="108"/>
        </w:rPr>
        <w:t>о</w:t>
      </w:r>
      <w:r w:rsidRPr="00251B91">
        <w:rPr>
          <w:rFonts w:eastAsia="Century Schoolbook"/>
          <w:w w:val="105"/>
        </w:rPr>
        <w:t>г</w:t>
      </w:r>
      <w:r w:rsidRPr="00251B91">
        <w:rPr>
          <w:rFonts w:eastAsia="Century Schoolbook"/>
          <w:w w:val="103"/>
        </w:rPr>
        <w:t>и</w:t>
      </w:r>
      <w:r w:rsidRPr="00251B91">
        <w:rPr>
          <w:rFonts w:eastAsia="Century Schoolbook"/>
          <w:w w:val="104"/>
        </w:rPr>
        <w:t>ч</w:t>
      </w:r>
      <w:r w:rsidRPr="00251B91">
        <w:rPr>
          <w:rFonts w:eastAsia="Century Schoolbook"/>
          <w:w w:val="99"/>
        </w:rPr>
        <w:t>е</w:t>
      </w:r>
      <w:r w:rsidRPr="00251B91">
        <w:rPr>
          <w:rFonts w:eastAsia="Century Schoolbook"/>
          <w:w w:val="110"/>
        </w:rPr>
        <w:t>ск</w:t>
      </w:r>
      <w:r w:rsidRPr="00251B91">
        <w:rPr>
          <w:rFonts w:eastAsia="Century Schoolbook"/>
          <w:w w:val="103"/>
        </w:rPr>
        <w:t>и</w:t>
      </w:r>
      <w:r w:rsidRPr="00251B91">
        <w:rPr>
          <w:rFonts w:eastAsia="Century Schoolbook"/>
          <w:w w:val="99"/>
        </w:rPr>
        <w:t>е</w:t>
      </w:r>
      <w:r w:rsidRPr="00251B91">
        <w:rPr>
          <w:rFonts w:eastAsia="Century Schoolbook"/>
          <w:spacing w:val="112"/>
        </w:rPr>
        <w:t xml:space="preserve"> </w:t>
      </w:r>
      <w:r w:rsidRPr="00251B91">
        <w:rPr>
          <w:rFonts w:eastAsia="Century Schoolbook"/>
          <w:spacing w:val="1"/>
          <w:w w:val="101"/>
        </w:rPr>
        <w:t>в</w:t>
      </w:r>
      <w:r w:rsidRPr="00251B91">
        <w:rPr>
          <w:rFonts w:eastAsia="Century Schoolbook"/>
          <w:spacing w:val="1"/>
          <w:w w:val="106"/>
        </w:rPr>
        <w:t>ы</w:t>
      </w:r>
      <w:r w:rsidRPr="00251B91">
        <w:rPr>
          <w:rFonts w:eastAsia="Century Schoolbook"/>
          <w:spacing w:val="1"/>
          <w:w w:val="110"/>
        </w:rPr>
        <w:t>с</w:t>
      </w:r>
      <w:r w:rsidRPr="00251B91">
        <w:rPr>
          <w:rFonts w:eastAsia="Century Schoolbook"/>
          <w:spacing w:val="4"/>
          <w:w w:val="110"/>
        </w:rPr>
        <w:t>к</w:t>
      </w:r>
      <w:r w:rsidRPr="00251B91">
        <w:rPr>
          <w:rFonts w:eastAsia="Century Schoolbook"/>
          <w:spacing w:val="1"/>
          <w:w w:val="96"/>
        </w:rPr>
        <w:t>а</w:t>
      </w:r>
      <w:r w:rsidRPr="00251B91">
        <w:rPr>
          <w:rFonts w:eastAsia="Century Schoolbook"/>
          <w:spacing w:val="1"/>
          <w:w w:val="103"/>
        </w:rPr>
        <w:t>з</w:t>
      </w:r>
      <w:r w:rsidRPr="00251B91">
        <w:rPr>
          <w:rFonts w:eastAsia="Century Schoolbook"/>
          <w:spacing w:val="2"/>
          <w:w w:val="106"/>
        </w:rPr>
        <w:t>ы</w:t>
      </w:r>
      <w:r w:rsidRPr="00251B91">
        <w:rPr>
          <w:rFonts w:eastAsia="Century Schoolbook"/>
          <w:spacing w:val="3"/>
          <w:w w:val="101"/>
        </w:rPr>
        <w:t>в</w:t>
      </w:r>
      <w:r w:rsidRPr="00251B91">
        <w:rPr>
          <w:rFonts w:eastAsia="Century Schoolbook"/>
          <w:spacing w:val="1"/>
          <w:w w:val="96"/>
        </w:rPr>
        <w:t>а</w:t>
      </w:r>
      <w:r w:rsidRPr="00251B91">
        <w:rPr>
          <w:rFonts w:eastAsia="Century Schoolbook"/>
          <w:spacing w:val="2"/>
        </w:rPr>
        <w:t>н</w:t>
      </w:r>
      <w:r w:rsidRPr="00251B91">
        <w:rPr>
          <w:rFonts w:eastAsia="Century Schoolbook"/>
          <w:spacing w:val="1"/>
          <w:w w:val="103"/>
        </w:rPr>
        <w:t>и</w:t>
      </w:r>
      <w:r w:rsidRPr="00251B91">
        <w:rPr>
          <w:rFonts w:eastAsia="Century Schoolbook"/>
          <w:spacing w:val="1"/>
          <w:w w:val="106"/>
        </w:rPr>
        <w:t>я</w:t>
      </w:r>
      <w:r w:rsidRPr="00251B91">
        <w:rPr>
          <w:rFonts w:eastAsia="Century Schoolbook"/>
          <w:spacing w:val="2"/>
        </w:rPr>
        <w:t>:</w:t>
      </w:r>
      <w:r w:rsidRPr="00251B91">
        <w:rPr>
          <w:rFonts w:eastAsia="Century Schoolbook"/>
          <w:spacing w:val="112"/>
        </w:rPr>
        <w:t xml:space="preserve"> </w:t>
      </w:r>
      <w:r w:rsidRPr="00251B91">
        <w:rPr>
          <w:rFonts w:eastAsia="Century Schoolbook"/>
          <w:spacing w:val="2"/>
          <w:w w:val="102"/>
        </w:rPr>
        <w:t>п</w:t>
      </w:r>
      <w:r w:rsidRPr="00251B91">
        <w:rPr>
          <w:rFonts w:eastAsia="Century Schoolbook"/>
          <w:spacing w:val="4"/>
          <w:w w:val="102"/>
        </w:rPr>
        <w:t>р</w:t>
      </w:r>
      <w:r w:rsidRPr="00251B91">
        <w:rPr>
          <w:rFonts w:eastAsia="Century Schoolbook"/>
          <w:spacing w:val="4"/>
          <w:w w:val="108"/>
        </w:rPr>
        <w:t>о</w:t>
      </w:r>
      <w:r w:rsidRPr="00251B91">
        <w:rPr>
          <w:rFonts w:eastAsia="Century Schoolbook"/>
          <w:spacing w:val="2"/>
          <w:w w:val="110"/>
        </w:rPr>
        <w:t>с</w:t>
      </w:r>
      <w:r w:rsidRPr="00251B91">
        <w:rPr>
          <w:rFonts w:eastAsia="Century Schoolbook"/>
          <w:spacing w:val="2"/>
          <w:w w:val="106"/>
        </w:rPr>
        <w:t>ты</w:t>
      </w:r>
      <w:r w:rsidRPr="00251B91">
        <w:rPr>
          <w:rFonts w:eastAsia="Century Schoolbook"/>
          <w:spacing w:val="3"/>
          <w:w w:val="99"/>
        </w:rPr>
        <w:t>е</w:t>
      </w:r>
      <w:r w:rsidRPr="00251B91">
        <w:rPr>
          <w:rFonts w:eastAsia="Century Schoolbook"/>
          <w:spacing w:val="2"/>
        </w:rPr>
        <w:t>,</w:t>
      </w:r>
      <w:r w:rsidRPr="00251B91">
        <w:rPr>
          <w:rFonts w:eastAsia="Century Schoolbook"/>
        </w:rPr>
        <w:t xml:space="preserve"> </w:t>
      </w:r>
      <w:r w:rsidRPr="00251B91">
        <w:rPr>
          <w:rFonts w:eastAsia="Century Schoolbook"/>
          <w:w w:val="110"/>
        </w:rPr>
        <w:t>с</w:t>
      </w:r>
      <w:r w:rsidRPr="00251B91">
        <w:rPr>
          <w:rFonts w:eastAsia="Century Schoolbook"/>
          <w:spacing w:val="15"/>
        </w:rPr>
        <w:t xml:space="preserve"> </w:t>
      </w:r>
      <w:r w:rsidRPr="00251B91">
        <w:rPr>
          <w:rFonts w:eastAsia="Century Schoolbook"/>
          <w:spacing w:val="1"/>
          <w:w w:val="108"/>
        </w:rPr>
        <w:t>о</w:t>
      </w:r>
      <w:r w:rsidRPr="00251B91">
        <w:rPr>
          <w:rFonts w:eastAsia="Century Schoolbook"/>
          <w:spacing w:val="2"/>
          <w:w w:val="106"/>
        </w:rPr>
        <w:t>т</w:t>
      </w:r>
      <w:r w:rsidRPr="00251B91">
        <w:rPr>
          <w:rFonts w:eastAsia="Century Schoolbook"/>
          <w:spacing w:val="1"/>
          <w:w w:val="102"/>
        </w:rPr>
        <w:t>р</w:t>
      </w:r>
      <w:r w:rsidRPr="00251B91">
        <w:rPr>
          <w:rFonts w:eastAsia="Century Schoolbook"/>
          <w:spacing w:val="2"/>
          <w:w w:val="103"/>
        </w:rPr>
        <w:t>и</w:t>
      </w:r>
      <w:r w:rsidRPr="00251B91">
        <w:rPr>
          <w:rFonts w:eastAsia="Century Schoolbook"/>
          <w:spacing w:val="2"/>
          <w:w w:val="104"/>
        </w:rPr>
        <w:t>ц</w:t>
      </w:r>
      <w:r w:rsidRPr="00251B91">
        <w:rPr>
          <w:rFonts w:eastAsia="Century Schoolbook"/>
          <w:spacing w:val="1"/>
          <w:w w:val="96"/>
        </w:rPr>
        <w:t>а</w:t>
      </w:r>
      <w:r w:rsidRPr="00251B91">
        <w:rPr>
          <w:rFonts w:eastAsia="Century Schoolbook"/>
          <w:spacing w:val="2"/>
        </w:rPr>
        <w:t>н</w:t>
      </w:r>
      <w:r w:rsidRPr="00251B91">
        <w:rPr>
          <w:rFonts w:eastAsia="Century Schoolbook"/>
          <w:spacing w:val="2"/>
          <w:w w:val="103"/>
        </w:rPr>
        <w:t>и</w:t>
      </w:r>
      <w:r w:rsidRPr="00251B91">
        <w:rPr>
          <w:rFonts w:eastAsia="Century Schoolbook"/>
          <w:spacing w:val="1"/>
          <w:w w:val="99"/>
        </w:rPr>
        <w:t>е</w:t>
      </w:r>
      <w:r w:rsidRPr="00251B91">
        <w:rPr>
          <w:rFonts w:eastAsia="Century Schoolbook"/>
          <w:spacing w:val="2"/>
          <w:w w:val="104"/>
        </w:rPr>
        <w:t>м</w:t>
      </w:r>
      <w:r w:rsidRPr="00251B91">
        <w:rPr>
          <w:rFonts w:eastAsia="Century Schoolbook"/>
          <w:spacing w:val="1"/>
        </w:rPr>
        <w:t>,</w:t>
      </w:r>
      <w:r w:rsidRPr="00251B91">
        <w:rPr>
          <w:rFonts w:eastAsia="Century Schoolbook"/>
          <w:spacing w:val="15"/>
        </w:rPr>
        <w:t xml:space="preserve"> </w:t>
      </w:r>
      <w:r w:rsidRPr="00251B91">
        <w:rPr>
          <w:rFonts w:eastAsia="Century Schoolbook"/>
          <w:w w:val="110"/>
        </w:rPr>
        <w:t>с</w:t>
      </w:r>
      <w:r w:rsidRPr="00251B91">
        <w:rPr>
          <w:rFonts w:eastAsia="Century Schoolbook"/>
          <w:spacing w:val="16"/>
        </w:rPr>
        <w:t xml:space="preserve"> </w:t>
      </w:r>
      <w:r w:rsidRPr="00251B91">
        <w:rPr>
          <w:rFonts w:eastAsia="Century Schoolbook"/>
          <w:w w:val="110"/>
        </w:rPr>
        <w:t>к</w:t>
      </w:r>
      <w:r w:rsidRPr="00251B91">
        <w:rPr>
          <w:rFonts w:eastAsia="Century Schoolbook"/>
          <w:w w:val="108"/>
        </w:rPr>
        <w:t>о</w:t>
      </w:r>
      <w:r w:rsidRPr="00251B91">
        <w:rPr>
          <w:rFonts w:eastAsia="Century Schoolbook"/>
        </w:rPr>
        <w:t>н</w:t>
      </w:r>
      <w:r w:rsidRPr="00251B91">
        <w:rPr>
          <w:rFonts w:eastAsia="Century Schoolbook"/>
          <w:w w:val="110"/>
        </w:rPr>
        <w:t>с</w:t>
      </w:r>
      <w:r w:rsidRPr="00251B91">
        <w:rPr>
          <w:rFonts w:eastAsia="Century Schoolbook"/>
          <w:w w:val="106"/>
        </w:rPr>
        <w:t>т</w:t>
      </w:r>
      <w:r w:rsidRPr="00251B91">
        <w:rPr>
          <w:rFonts w:eastAsia="Century Schoolbook"/>
          <w:spacing w:val="-2"/>
          <w:w w:val="102"/>
        </w:rPr>
        <w:t>р</w:t>
      </w:r>
      <w:r w:rsidRPr="00251B91">
        <w:rPr>
          <w:rFonts w:eastAsia="Century Schoolbook"/>
          <w:w w:val="107"/>
        </w:rPr>
        <w:t>у</w:t>
      </w:r>
      <w:r w:rsidRPr="00251B91">
        <w:rPr>
          <w:rFonts w:eastAsia="Century Schoolbook"/>
          <w:w w:val="110"/>
        </w:rPr>
        <w:t>к</w:t>
      </w:r>
      <w:r w:rsidRPr="00251B91">
        <w:rPr>
          <w:rFonts w:eastAsia="Century Schoolbook"/>
          <w:w w:val="104"/>
        </w:rPr>
        <w:t>ц</w:t>
      </w:r>
      <w:r w:rsidRPr="00251B91">
        <w:rPr>
          <w:rFonts w:eastAsia="Century Schoolbook"/>
          <w:w w:val="103"/>
        </w:rPr>
        <w:t>и</w:t>
      </w:r>
      <w:r w:rsidRPr="00251B91">
        <w:rPr>
          <w:rFonts w:eastAsia="Century Schoolbook"/>
          <w:w w:val="106"/>
        </w:rPr>
        <w:t>я</w:t>
      </w:r>
      <w:r w:rsidRPr="00251B91">
        <w:rPr>
          <w:rFonts w:eastAsia="Century Schoolbook"/>
          <w:w w:val="104"/>
        </w:rPr>
        <w:t>м</w:t>
      </w:r>
      <w:r w:rsidRPr="00251B91">
        <w:rPr>
          <w:rFonts w:eastAsia="Century Schoolbook"/>
          <w:w w:val="103"/>
        </w:rPr>
        <w:t>и</w:t>
      </w:r>
      <w:r w:rsidRPr="00251B91">
        <w:rPr>
          <w:rFonts w:eastAsia="Century Schoolbook"/>
          <w:spacing w:val="15"/>
        </w:rPr>
        <w:t xml:space="preserve"> </w:t>
      </w:r>
      <w:r w:rsidRPr="00251B91">
        <w:rPr>
          <w:rFonts w:eastAsia="Century Schoolbook"/>
          <w:spacing w:val="14"/>
        </w:rPr>
        <w:t>«</w:t>
      </w:r>
      <w:r w:rsidRPr="00251B91">
        <w:rPr>
          <w:rFonts w:eastAsia="Century Schoolbook"/>
          <w:spacing w:val="17"/>
          <w:w w:val="101"/>
        </w:rPr>
        <w:t>в</w:t>
      </w:r>
      <w:r w:rsidRPr="00251B91">
        <w:rPr>
          <w:rFonts w:eastAsia="Century Schoolbook"/>
          <w:spacing w:val="14"/>
          <w:w w:val="110"/>
        </w:rPr>
        <w:t>с</w:t>
      </w:r>
      <w:r w:rsidRPr="00251B91">
        <w:rPr>
          <w:rFonts w:eastAsia="Century Schoolbook"/>
          <w:spacing w:val="15"/>
          <w:w w:val="99"/>
        </w:rPr>
        <w:t>е</w:t>
      </w:r>
      <w:r w:rsidRPr="00251B91">
        <w:rPr>
          <w:rFonts w:eastAsia="Century Schoolbook"/>
          <w:spacing w:val="14"/>
        </w:rPr>
        <w:t>»,</w:t>
      </w:r>
      <w:r w:rsidRPr="00251B91">
        <w:rPr>
          <w:rFonts w:eastAsia="Century Schoolbook"/>
          <w:spacing w:val="15"/>
        </w:rPr>
        <w:t xml:space="preserve"> </w:t>
      </w:r>
      <w:r w:rsidRPr="00251B91">
        <w:rPr>
          <w:rFonts w:eastAsia="Century Schoolbook"/>
          <w:spacing w:val="11"/>
        </w:rPr>
        <w:t>«н</w:t>
      </w:r>
      <w:r w:rsidRPr="00251B91">
        <w:rPr>
          <w:rFonts w:eastAsia="Century Schoolbook"/>
          <w:spacing w:val="12"/>
          <w:w w:val="103"/>
        </w:rPr>
        <w:t>и</w:t>
      </w:r>
      <w:r w:rsidRPr="00251B91">
        <w:rPr>
          <w:rFonts w:eastAsia="Century Schoolbook"/>
          <w:spacing w:val="15"/>
        </w:rPr>
        <w:t xml:space="preserve"> </w:t>
      </w:r>
      <w:r w:rsidRPr="00251B91">
        <w:rPr>
          <w:rFonts w:eastAsia="Century Schoolbook"/>
          <w:spacing w:val="7"/>
          <w:w w:val="108"/>
        </w:rPr>
        <w:t>о</w:t>
      </w:r>
      <w:r w:rsidRPr="00251B91">
        <w:rPr>
          <w:rFonts w:eastAsia="Century Schoolbook"/>
          <w:spacing w:val="9"/>
        </w:rPr>
        <w:t>д</w:t>
      </w:r>
      <w:r w:rsidRPr="00251B91">
        <w:rPr>
          <w:rFonts w:eastAsia="Century Schoolbook"/>
          <w:spacing w:val="9"/>
          <w:w w:val="103"/>
        </w:rPr>
        <w:t>и</w:t>
      </w:r>
      <w:r w:rsidRPr="00251B91">
        <w:rPr>
          <w:rFonts w:eastAsia="Century Schoolbook"/>
          <w:spacing w:val="8"/>
        </w:rPr>
        <w:t>н»,</w:t>
      </w:r>
      <w:r w:rsidRPr="00251B91">
        <w:rPr>
          <w:rFonts w:eastAsia="Century Schoolbook"/>
          <w:spacing w:val="15"/>
        </w:rPr>
        <w:t xml:space="preserve"> </w:t>
      </w:r>
      <w:r w:rsidRPr="00251B91">
        <w:rPr>
          <w:rFonts w:eastAsia="Century Schoolbook"/>
          <w:spacing w:val="6"/>
        </w:rPr>
        <w:t>«н</w:t>
      </w:r>
      <w:r w:rsidRPr="00251B91">
        <w:rPr>
          <w:rFonts w:eastAsia="Century Schoolbook"/>
          <w:spacing w:val="7"/>
          <w:w w:val="99"/>
        </w:rPr>
        <w:t>е</w:t>
      </w:r>
      <w:r w:rsidRPr="00251B91">
        <w:rPr>
          <w:rFonts w:eastAsia="Century Schoolbook"/>
          <w:spacing w:val="7"/>
          <w:w w:val="110"/>
        </w:rPr>
        <w:t>к</w:t>
      </w:r>
      <w:r w:rsidRPr="00251B91">
        <w:rPr>
          <w:rFonts w:eastAsia="Century Schoolbook"/>
          <w:spacing w:val="7"/>
          <w:w w:val="108"/>
        </w:rPr>
        <w:t>о</w:t>
      </w:r>
      <w:r w:rsidRPr="00251B91">
        <w:rPr>
          <w:rFonts w:eastAsia="Century Schoolbook"/>
          <w:spacing w:val="6"/>
          <w:w w:val="106"/>
        </w:rPr>
        <w:t>т</w:t>
      </w:r>
      <w:r w:rsidRPr="00251B91">
        <w:rPr>
          <w:rFonts w:eastAsia="Century Schoolbook"/>
          <w:spacing w:val="7"/>
          <w:w w:val="108"/>
        </w:rPr>
        <w:t>о-</w:t>
      </w:r>
      <w:r w:rsidRPr="00251B91">
        <w:rPr>
          <w:rFonts w:eastAsia="Century Schoolbook"/>
          <w:spacing w:val="7"/>
          <w:w w:val="102"/>
        </w:rPr>
        <w:t>р</w:t>
      </w:r>
      <w:r w:rsidRPr="00251B91">
        <w:rPr>
          <w:rFonts w:eastAsia="Century Schoolbook"/>
          <w:spacing w:val="7"/>
          <w:w w:val="106"/>
        </w:rPr>
        <w:t>ы</w:t>
      </w:r>
      <w:r w:rsidRPr="00251B91">
        <w:rPr>
          <w:rFonts w:eastAsia="Century Schoolbook"/>
          <w:spacing w:val="6"/>
          <w:w w:val="99"/>
        </w:rPr>
        <w:t>е</w:t>
      </w:r>
      <w:r w:rsidRPr="00251B91">
        <w:rPr>
          <w:rFonts w:eastAsia="Century Schoolbook"/>
          <w:spacing w:val="7"/>
        </w:rPr>
        <w:t>»,</w:t>
      </w:r>
      <w:r w:rsidRPr="00251B91">
        <w:rPr>
          <w:rFonts w:eastAsia="Century Schoolbook"/>
          <w:spacing w:val="16"/>
        </w:rPr>
        <w:t xml:space="preserve"> </w:t>
      </w:r>
      <w:r w:rsidRPr="00251B91">
        <w:rPr>
          <w:rFonts w:eastAsia="Century Schoolbook"/>
          <w:w w:val="110"/>
        </w:rPr>
        <w:t>с</w:t>
      </w:r>
      <w:r w:rsidRPr="00251B91">
        <w:rPr>
          <w:rFonts w:eastAsia="Century Schoolbook"/>
          <w:w w:val="99"/>
        </w:rPr>
        <w:t>л</w:t>
      </w:r>
      <w:r w:rsidRPr="00251B91">
        <w:rPr>
          <w:rFonts w:eastAsia="Century Schoolbook"/>
          <w:w w:val="108"/>
        </w:rPr>
        <w:t>о</w:t>
      </w:r>
      <w:r w:rsidRPr="00251B91">
        <w:rPr>
          <w:rFonts w:eastAsia="Century Schoolbook"/>
          <w:spacing w:val="1"/>
          <w:w w:val="110"/>
        </w:rPr>
        <w:t>ж</w:t>
      </w:r>
      <w:r w:rsidRPr="00251B91">
        <w:rPr>
          <w:rFonts w:eastAsia="Century Schoolbook"/>
        </w:rPr>
        <w:t>н</w:t>
      </w:r>
      <w:r w:rsidRPr="00251B91">
        <w:rPr>
          <w:rFonts w:eastAsia="Century Schoolbook"/>
          <w:w w:val="106"/>
        </w:rPr>
        <w:t>ы</w:t>
      </w:r>
      <w:r w:rsidRPr="00251B91">
        <w:rPr>
          <w:rFonts w:eastAsia="Century Schoolbook"/>
          <w:spacing w:val="1"/>
          <w:w w:val="99"/>
        </w:rPr>
        <w:t>е</w:t>
      </w:r>
      <w:r w:rsidRPr="00251B91">
        <w:rPr>
          <w:rFonts w:eastAsia="Century Schoolbook"/>
          <w:spacing w:val="17"/>
        </w:rPr>
        <w:t xml:space="preserve"> </w:t>
      </w:r>
      <w:r w:rsidRPr="00251B91">
        <w:rPr>
          <w:rFonts w:eastAsia="Century Schoolbook"/>
          <w:w w:val="110"/>
        </w:rPr>
        <w:t>с</w:t>
      </w:r>
      <w:r w:rsidRPr="00251B91">
        <w:rPr>
          <w:rFonts w:eastAsia="Century Schoolbook"/>
          <w:spacing w:val="17"/>
        </w:rPr>
        <w:t xml:space="preserve"> </w:t>
      </w:r>
      <w:r w:rsidRPr="00251B91">
        <w:rPr>
          <w:rFonts w:eastAsia="Century Schoolbook"/>
          <w:w w:val="110"/>
        </w:rPr>
        <w:t>к</w:t>
      </w:r>
      <w:r w:rsidRPr="00251B91">
        <w:rPr>
          <w:rFonts w:eastAsia="Century Schoolbook"/>
          <w:w w:val="108"/>
        </w:rPr>
        <w:t>о</w:t>
      </w:r>
      <w:r w:rsidRPr="00251B91">
        <w:rPr>
          <w:rFonts w:eastAsia="Century Schoolbook"/>
        </w:rPr>
        <w:t>н</w:t>
      </w:r>
      <w:r w:rsidRPr="00251B91">
        <w:rPr>
          <w:rFonts w:eastAsia="Century Schoolbook"/>
          <w:w w:val="110"/>
        </w:rPr>
        <w:t>с</w:t>
      </w:r>
      <w:r w:rsidRPr="00251B91">
        <w:rPr>
          <w:rFonts w:eastAsia="Century Schoolbook"/>
          <w:w w:val="106"/>
        </w:rPr>
        <w:t>т</w:t>
      </w:r>
      <w:r w:rsidRPr="00251B91">
        <w:rPr>
          <w:rFonts w:eastAsia="Century Schoolbook"/>
          <w:spacing w:val="-2"/>
          <w:w w:val="102"/>
        </w:rPr>
        <w:t>р</w:t>
      </w:r>
      <w:r w:rsidRPr="00251B91">
        <w:rPr>
          <w:rFonts w:eastAsia="Century Schoolbook"/>
          <w:w w:val="107"/>
        </w:rPr>
        <w:t>у</w:t>
      </w:r>
      <w:r w:rsidRPr="00251B91">
        <w:rPr>
          <w:rFonts w:eastAsia="Century Schoolbook"/>
          <w:w w:val="110"/>
        </w:rPr>
        <w:t>к</w:t>
      </w:r>
      <w:r w:rsidRPr="00251B91">
        <w:rPr>
          <w:rFonts w:eastAsia="Century Schoolbook"/>
          <w:w w:val="104"/>
        </w:rPr>
        <w:t>ц</w:t>
      </w:r>
      <w:r w:rsidRPr="00251B91">
        <w:rPr>
          <w:rFonts w:eastAsia="Century Schoolbook"/>
          <w:w w:val="103"/>
        </w:rPr>
        <w:t>и</w:t>
      </w:r>
      <w:r w:rsidRPr="00251B91">
        <w:rPr>
          <w:rFonts w:eastAsia="Century Schoolbook"/>
          <w:w w:val="106"/>
        </w:rPr>
        <w:t>я</w:t>
      </w:r>
      <w:r w:rsidRPr="00251B91">
        <w:rPr>
          <w:rFonts w:eastAsia="Century Schoolbook"/>
          <w:w w:val="104"/>
        </w:rPr>
        <w:t>м</w:t>
      </w:r>
      <w:r w:rsidRPr="00251B91">
        <w:rPr>
          <w:rFonts w:eastAsia="Century Schoolbook"/>
          <w:w w:val="103"/>
        </w:rPr>
        <w:t>и</w:t>
      </w:r>
      <w:r w:rsidRPr="00251B91">
        <w:rPr>
          <w:rFonts w:eastAsia="Century Schoolbook"/>
          <w:spacing w:val="16"/>
        </w:rPr>
        <w:t xml:space="preserve"> </w:t>
      </w:r>
      <w:r w:rsidRPr="00251B91">
        <w:rPr>
          <w:rFonts w:eastAsia="Century Schoolbook"/>
          <w:spacing w:val="21"/>
        </w:rPr>
        <w:t>«</w:t>
      </w:r>
      <w:r w:rsidRPr="00251B91">
        <w:rPr>
          <w:rFonts w:eastAsia="Century Schoolbook"/>
          <w:spacing w:val="21"/>
          <w:w w:val="103"/>
        </w:rPr>
        <w:t>и</w:t>
      </w:r>
      <w:r w:rsidRPr="00251B91">
        <w:rPr>
          <w:rFonts w:eastAsia="Century Schoolbook"/>
          <w:spacing w:val="22"/>
        </w:rPr>
        <w:t>»,</w:t>
      </w:r>
      <w:r w:rsidRPr="00251B91">
        <w:rPr>
          <w:rFonts w:eastAsia="Century Schoolbook"/>
          <w:spacing w:val="17"/>
        </w:rPr>
        <w:t xml:space="preserve"> </w:t>
      </w:r>
      <w:r w:rsidRPr="00251B91">
        <w:rPr>
          <w:rFonts w:eastAsia="Century Schoolbook"/>
          <w:spacing w:val="13"/>
        </w:rPr>
        <w:t>«</w:t>
      </w:r>
      <w:r w:rsidRPr="00251B91">
        <w:rPr>
          <w:rFonts w:eastAsia="Century Schoolbook"/>
          <w:spacing w:val="14"/>
          <w:w w:val="103"/>
        </w:rPr>
        <w:t>и</w:t>
      </w:r>
      <w:r w:rsidRPr="00251B91">
        <w:rPr>
          <w:rFonts w:eastAsia="Century Schoolbook"/>
          <w:spacing w:val="13"/>
          <w:w w:val="99"/>
        </w:rPr>
        <w:t>л</w:t>
      </w:r>
      <w:r w:rsidRPr="00251B91">
        <w:rPr>
          <w:rFonts w:eastAsia="Century Schoolbook"/>
          <w:spacing w:val="14"/>
          <w:w w:val="103"/>
        </w:rPr>
        <w:t>и</w:t>
      </w:r>
      <w:r w:rsidRPr="00251B91">
        <w:rPr>
          <w:rFonts w:eastAsia="Century Schoolbook"/>
          <w:spacing w:val="13"/>
        </w:rPr>
        <w:t>»</w:t>
      </w:r>
    </w:p>
    <w:p w:rsidR="002B40D4" w:rsidRPr="00251B91" w:rsidRDefault="002B40D4" w:rsidP="002B40D4">
      <w:pPr>
        <w:spacing w:after="19" w:line="200" w:lineRule="exact"/>
        <w:jc w:val="both"/>
        <w:rPr>
          <w:rFonts w:eastAsia="Century Schoolbook"/>
        </w:rPr>
      </w:pPr>
    </w:p>
    <w:p w:rsidR="002B40D4" w:rsidRPr="00251B91" w:rsidRDefault="002B40D4" w:rsidP="002B40D4">
      <w:pPr>
        <w:widowControl w:val="0"/>
        <w:ind w:right="-20"/>
        <w:jc w:val="both"/>
        <w:rPr>
          <w:rFonts w:eastAsia="Century Schoolbook"/>
        </w:rPr>
      </w:pPr>
      <w:bookmarkStart w:id="30" w:name="_page_27_0"/>
      <w:bookmarkEnd w:id="29"/>
      <w:r w:rsidRPr="00251B91">
        <w:rPr>
          <w:rFonts w:eastAsia="Century Schoolbook"/>
          <w:w w:val="107"/>
        </w:rPr>
        <w:t>3</w:t>
      </w:r>
      <w:r w:rsidRPr="00251B91">
        <w:rPr>
          <w:rFonts w:eastAsia="Century Schoolbook"/>
          <w:spacing w:val="112"/>
        </w:rPr>
        <w:t xml:space="preserve"> </w:t>
      </w:r>
      <w:r w:rsidRPr="00251B91">
        <w:rPr>
          <w:rFonts w:eastAsia="Century Schoolbook"/>
          <w:w w:val="117"/>
        </w:rPr>
        <w:t>А</w:t>
      </w:r>
      <w:r w:rsidRPr="00251B91">
        <w:rPr>
          <w:rFonts w:eastAsia="Century Schoolbook"/>
          <w:w w:val="99"/>
        </w:rPr>
        <w:t>л</w:t>
      </w:r>
      <w:r w:rsidRPr="00251B91">
        <w:rPr>
          <w:rFonts w:eastAsia="Century Schoolbook"/>
          <w:w w:val="105"/>
        </w:rPr>
        <w:t>г</w:t>
      </w:r>
      <w:r w:rsidRPr="00251B91">
        <w:rPr>
          <w:rFonts w:eastAsia="Century Schoolbook"/>
          <w:spacing w:val="-1"/>
          <w:w w:val="108"/>
        </w:rPr>
        <w:t>о</w:t>
      </w:r>
      <w:r w:rsidRPr="00251B91">
        <w:rPr>
          <w:rFonts w:eastAsia="Century Schoolbook"/>
          <w:w w:val="102"/>
        </w:rPr>
        <w:t>р</w:t>
      </w:r>
      <w:r w:rsidRPr="00251B91">
        <w:rPr>
          <w:rFonts w:eastAsia="Century Schoolbook"/>
          <w:w w:val="103"/>
        </w:rPr>
        <w:t>и</w:t>
      </w:r>
      <w:r w:rsidRPr="00251B91">
        <w:rPr>
          <w:rFonts w:eastAsia="Century Schoolbook"/>
          <w:w w:val="106"/>
        </w:rPr>
        <w:t>т</w:t>
      </w:r>
      <w:r w:rsidRPr="00251B91">
        <w:rPr>
          <w:rFonts w:eastAsia="Century Schoolbook"/>
          <w:w w:val="104"/>
        </w:rPr>
        <w:t>м</w:t>
      </w:r>
      <w:r w:rsidRPr="00251B91">
        <w:rPr>
          <w:rFonts w:eastAsia="Century Schoolbook"/>
          <w:w w:val="106"/>
        </w:rPr>
        <w:t>ы</w:t>
      </w:r>
      <w:r w:rsidRPr="00251B91">
        <w:rPr>
          <w:rFonts w:eastAsia="Century Schoolbook"/>
          <w:spacing w:val="16"/>
        </w:rPr>
        <w:t xml:space="preserve"> </w:t>
      </w:r>
      <w:r w:rsidRPr="00251B91">
        <w:rPr>
          <w:rFonts w:eastAsia="Century Schoolbook"/>
          <w:w w:val="103"/>
        </w:rPr>
        <w:t>и</w:t>
      </w:r>
      <w:r w:rsidRPr="00251B91">
        <w:rPr>
          <w:rFonts w:eastAsia="Century Schoolbook"/>
          <w:spacing w:val="17"/>
        </w:rPr>
        <w:t xml:space="preserve"> </w:t>
      </w:r>
      <w:r w:rsidRPr="00251B91">
        <w:rPr>
          <w:rFonts w:eastAsia="Century Schoolbook"/>
          <w:spacing w:val="1"/>
          <w:w w:val="102"/>
        </w:rPr>
        <w:t>п</w:t>
      </w:r>
      <w:r w:rsidRPr="00251B91">
        <w:rPr>
          <w:rFonts w:eastAsia="Century Schoolbook"/>
          <w:spacing w:val="3"/>
          <w:w w:val="102"/>
        </w:rPr>
        <w:t>р</w:t>
      </w:r>
      <w:r w:rsidRPr="00251B91">
        <w:rPr>
          <w:rFonts w:eastAsia="Century Schoolbook"/>
          <w:spacing w:val="1"/>
          <w:w w:val="108"/>
        </w:rPr>
        <w:t>о</w:t>
      </w:r>
      <w:r w:rsidRPr="00251B91">
        <w:rPr>
          <w:rFonts w:eastAsia="Century Schoolbook"/>
          <w:spacing w:val="1"/>
          <w:w w:val="105"/>
        </w:rPr>
        <w:t>г</w:t>
      </w:r>
      <w:r w:rsidRPr="00251B91">
        <w:rPr>
          <w:rFonts w:eastAsia="Century Schoolbook"/>
          <w:spacing w:val="3"/>
          <w:w w:val="102"/>
        </w:rPr>
        <w:t>р</w:t>
      </w:r>
      <w:r w:rsidRPr="00251B91">
        <w:rPr>
          <w:rFonts w:eastAsia="Century Schoolbook"/>
          <w:spacing w:val="1"/>
          <w:w w:val="96"/>
        </w:rPr>
        <w:t>а</w:t>
      </w:r>
      <w:r w:rsidRPr="00251B91">
        <w:rPr>
          <w:rFonts w:eastAsia="Century Schoolbook"/>
          <w:spacing w:val="1"/>
          <w:w w:val="104"/>
        </w:rPr>
        <w:t>мм</w:t>
      </w:r>
      <w:r w:rsidRPr="00251B91">
        <w:rPr>
          <w:rFonts w:eastAsia="Century Schoolbook"/>
          <w:spacing w:val="1"/>
          <w:w w:val="103"/>
        </w:rPr>
        <w:t>и</w:t>
      </w:r>
      <w:r w:rsidRPr="00251B91">
        <w:rPr>
          <w:rFonts w:eastAsia="Century Schoolbook"/>
          <w:spacing w:val="2"/>
          <w:w w:val="102"/>
        </w:rPr>
        <w:t>р</w:t>
      </w:r>
      <w:r w:rsidRPr="00251B91">
        <w:rPr>
          <w:rFonts w:eastAsia="Century Schoolbook"/>
          <w:spacing w:val="1"/>
          <w:w w:val="108"/>
        </w:rPr>
        <w:t>о</w:t>
      </w:r>
      <w:r w:rsidRPr="00251B91">
        <w:rPr>
          <w:rFonts w:eastAsia="Century Schoolbook"/>
          <w:spacing w:val="3"/>
          <w:w w:val="101"/>
        </w:rPr>
        <w:t>в</w:t>
      </w:r>
      <w:r w:rsidRPr="00251B91">
        <w:rPr>
          <w:rFonts w:eastAsia="Century Schoolbook"/>
          <w:spacing w:val="1"/>
          <w:w w:val="96"/>
        </w:rPr>
        <w:t>а</w:t>
      </w:r>
      <w:r w:rsidRPr="00251B91">
        <w:rPr>
          <w:rFonts w:eastAsia="Century Schoolbook"/>
          <w:spacing w:val="1"/>
        </w:rPr>
        <w:t>н</w:t>
      </w:r>
      <w:r w:rsidRPr="00251B91">
        <w:rPr>
          <w:rFonts w:eastAsia="Century Schoolbook"/>
          <w:spacing w:val="1"/>
          <w:w w:val="103"/>
        </w:rPr>
        <w:t>и</w:t>
      </w:r>
      <w:r w:rsidRPr="00251B91">
        <w:rPr>
          <w:rFonts w:eastAsia="Century Schoolbook"/>
          <w:spacing w:val="1"/>
          <w:w w:val="99"/>
        </w:rPr>
        <w:t>е</w:t>
      </w:r>
      <w:r w:rsidRPr="00251B91">
        <w:rPr>
          <w:rFonts w:eastAsia="Century Schoolbook"/>
          <w:spacing w:val="1"/>
        </w:rPr>
        <w:t>:</w:t>
      </w:r>
    </w:p>
    <w:p w:rsidR="002B40D4" w:rsidRPr="00251B91" w:rsidRDefault="002B40D4" w:rsidP="002B40D4">
      <w:pPr>
        <w:widowControl w:val="0"/>
        <w:spacing w:before="3" w:line="242" w:lineRule="auto"/>
        <w:ind w:right="-54"/>
        <w:jc w:val="both"/>
        <w:rPr>
          <w:rFonts w:eastAsia="Century Schoolbook"/>
        </w:rPr>
      </w:pPr>
      <w:r w:rsidRPr="00251B91">
        <w:rPr>
          <w:rFonts w:eastAsia="Century Schoolbook"/>
          <w:w w:val="103"/>
        </w:rPr>
        <w:t>з</w:t>
      </w:r>
      <w:r w:rsidRPr="00251B91">
        <w:rPr>
          <w:rFonts w:eastAsia="Century Schoolbook"/>
        </w:rPr>
        <w:t>н</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1"/>
        </w:rPr>
        <w:t xml:space="preserve"> </w:t>
      </w:r>
      <w:r w:rsidRPr="00251B91">
        <w:rPr>
          <w:rFonts w:eastAsia="Century Schoolbook"/>
          <w:spacing w:val="-1"/>
          <w:w w:val="107"/>
        </w:rPr>
        <w:t>э</w:t>
      </w:r>
      <w:r w:rsidRPr="00251B91">
        <w:rPr>
          <w:rFonts w:eastAsia="Century Schoolbook"/>
          <w:w w:val="99"/>
        </w:rPr>
        <w:t>ле</w:t>
      </w:r>
      <w:r w:rsidRPr="00251B91">
        <w:rPr>
          <w:rFonts w:eastAsia="Century Schoolbook"/>
          <w:w w:val="104"/>
        </w:rPr>
        <w:t>м</w:t>
      </w:r>
      <w:r w:rsidRPr="00251B91">
        <w:rPr>
          <w:rFonts w:eastAsia="Century Schoolbook"/>
          <w:w w:val="99"/>
        </w:rPr>
        <w:t>е</w:t>
      </w:r>
      <w:r w:rsidRPr="00251B91">
        <w:rPr>
          <w:rFonts w:eastAsia="Century Schoolbook"/>
        </w:rPr>
        <w:t>н</w:t>
      </w:r>
      <w:r w:rsidRPr="00251B91">
        <w:rPr>
          <w:rFonts w:eastAsia="Century Schoolbook"/>
          <w:w w:val="106"/>
        </w:rPr>
        <w:t>ты</w:t>
      </w:r>
      <w:r w:rsidRPr="00251B91">
        <w:rPr>
          <w:rFonts w:eastAsia="Century Schoolbook"/>
          <w:spacing w:val="-1"/>
        </w:rPr>
        <w:t xml:space="preserve"> </w:t>
      </w:r>
      <w:r w:rsidRPr="00251B91">
        <w:rPr>
          <w:rFonts w:eastAsia="Century Schoolbook"/>
          <w:w w:val="103"/>
        </w:rPr>
        <w:t>и</w:t>
      </w:r>
      <w:r w:rsidRPr="00251B91">
        <w:rPr>
          <w:rFonts w:eastAsia="Century Schoolbook"/>
        </w:rPr>
        <w:t>н</w:t>
      </w:r>
      <w:r w:rsidRPr="00251B91">
        <w:rPr>
          <w:rFonts w:eastAsia="Century Schoolbook"/>
          <w:w w:val="106"/>
        </w:rPr>
        <w:t>т</w:t>
      </w:r>
      <w:r w:rsidRPr="00251B91">
        <w:rPr>
          <w:rFonts w:eastAsia="Century Schoolbook"/>
          <w:w w:val="99"/>
        </w:rPr>
        <w:t>е</w:t>
      </w:r>
      <w:r w:rsidRPr="00251B91">
        <w:rPr>
          <w:rFonts w:eastAsia="Century Schoolbook"/>
          <w:spacing w:val="2"/>
          <w:w w:val="102"/>
        </w:rPr>
        <w:t>р</w:t>
      </w:r>
      <w:r w:rsidRPr="00251B91">
        <w:rPr>
          <w:rFonts w:eastAsia="Century Schoolbook"/>
          <w:spacing w:val="2"/>
          <w:w w:val="98"/>
        </w:rPr>
        <w:t>ф</w:t>
      </w:r>
      <w:r w:rsidRPr="00251B91">
        <w:rPr>
          <w:rFonts w:eastAsia="Century Schoolbook"/>
          <w:w w:val="99"/>
        </w:rPr>
        <w:t>е</w:t>
      </w:r>
      <w:r w:rsidRPr="00251B91">
        <w:rPr>
          <w:rFonts w:eastAsia="Century Schoolbook"/>
          <w:w w:val="103"/>
        </w:rPr>
        <w:t>й</w:t>
      </w:r>
      <w:r w:rsidRPr="00251B91">
        <w:rPr>
          <w:rFonts w:eastAsia="Century Schoolbook"/>
          <w:w w:val="110"/>
        </w:rPr>
        <w:t>с</w:t>
      </w:r>
      <w:r w:rsidRPr="00251B91">
        <w:rPr>
          <w:rFonts w:eastAsia="Century Schoolbook"/>
          <w:w w:val="96"/>
        </w:rPr>
        <w:t>а</w:t>
      </w:r>
      <w:r w:rsidRPr="00251B91">
        <w:rPr>
          <w:rFonts w:eastAsia="Century Schoolbook"/>
          <w:spacing w:val="-2"/>
        </w:rPr>
        <w:t xml:space="preserve"> </w:t>
      </w:r>
      <w:r w:rsidRPr="00251B91">
        <w:rPr>
          <w:rFonts w:eastAsia="Century Schoolbook"/>
          <w:w w:val="101"/>
        </w:rPr>
        <w:t>в</w:t>
      </w:r>
      <w:r w:rsidRPr="00251B91">
        <w:rPr>
          <w:rFonts w:eastAsia="Century Schoolbook"/>
          <w:w w:val="103"/>
        </w:rPr>
        <w:t>и</w:t>
      </w:r>
      <w:r w:rsidRPr="00251B91">
        <w:rPr>
          <w:rFonts w:eastAsia="Century Schoolbook"/>
          <w:spacing w:val="-1"/>
          <w:w w:val="103"/>
        </w:rPr>
        <w:t>з</w:t>
      </w:r>
      <w:r w:rsidRPr="00251B91">
        <w:rPr>
          <w:rFonts w:eastAsia="Century Schoolbook"/>
          <w:w w:val="107"/>
        </w:rPr>
        <w:t>у</w:t>
      </w:r>
      <w:r w:rsidRPr="00251B91">
        <w:rPr>
          <w:rFonts w:eastAsia="Century Schoolbook"/>
          <w:w w:val="96"/>
        </w:rPr>
        <w:t>а</w:t>
      </w:r>
      <w:r w:rsidRPr="00251B91">
        <w:rPr>
          <w:rFonts w:eastAsia="Century Schoolbook"/>
          <w:w w:val="99"/>
        </w:rPr>
        <w:t>л</w:t>
      </w:r>
      <w:r w:rsidRPr="00251B91">
        <w:rPr>
          <w:rFonts w:eastAsia="Century Schoolbook"/>
          <w:w w:val="102"/>
        </w:rPr>
        <w:t>ь</w:t>
      </w:r>
      <w:r w:rsidRPr="00251B91">
        <w:rPr>
          <w:rFonts w:eastAsia="Century Schoolbook"/>
        </w:rPr>
        <w:t>н</w:t>
      </w:r>
      <w:r w:rsidRPr="00251B91">
        <w:rPr>
          <w:rFonts w:eastAsia="Century Schoolbook"/>
          <w:w w:val="108"/>
        </w:rPr>
        <w:t>о</w:t>
      </w:r>
      <w:r w:rsidRPr="00251B91">
        <w:rPr>
          <w:rFonts w:eastAsia="Century Schoolbook"/>
          <w:w w:val="103"/>
        </w:rPr>
        <w:t>й</w:t>
      </w:r>
      <w:r w:rsidRPr="00251B91">
        <w:rPr>
          <w:rFonts w:eastAsia="Century Schoolbook"/>
          <w:spacing w:val="-2"/>
        </w:rPr>
        <w:t xml:space="preserve"> </w:t>
      </w:r>
      <w:r w:rsidRPr="00251B91">
        <w:rPr>
          <w:rFonts w:eastAsia="Century Schoolbook"/>
          <w:w w:val="110"/>
        </w:rPr>
        <w:t>с</w:t>
      </w:r>
      <w:r w:rsidRPr="00251B91">
        <w:rPr>
          <w:rFonts w:eastAsia="Century Schoolbook"/>
          <w:spacing w:val="1"/>
          <w:w w:val="102"/>
        </w:rPr>
        <w:t>р</w:t>
      </w:r>
      <w:r w:rsidRPr="00251B91">
        <w:rPr>
          <w:rFonts w:eastAsia="Century Schoolbook"/>
          <w:w w:val="99"/>
        </w:rPr>
        <w:t>е</w:t>
      </w:r>
      <w:r w:rsidRPr="00251B91">
        <w:rPr>
          <w:rFonts w:eastAsia="Century Schoolbook"/>
        </w:rPr>
        <w:t>д</w:t>
      </w:r>
      <w:r w:rsidRPr="00251B91">
        <w:rPr>
          <w:rFonts w:eastAsia="Century Schoolbook"/>
          <w:spacing w:val="1"/>
          <w:w w:val="106"/>
        </w:rPr>
        <w:t>ы</w:t>
      </w:r>
      <w:r w:rsidRPr="00251B91">
        <w:rPr>
          <w:rFonts w:eastAsia="Century Schoolbook"/>
          <w:spacing w:val="-1"/>
        </w:rPr>
        <w:t xml:space="preserve"> </w:t>
      </w:r>
      <w:r w:rsidRPr="00251B91">
        <w:rPr>
          <w:rFonts w:eastAsia="Century Schoolbook"/>
          <w:w w:val="102"/>
        </w:rPr>
        <w:t>п</w:t>
      </w:r>
      <w:r w:rsidRPr="00251B91">
        <w:rPr>
          <w:rFonts w:eastAsia="Century Schoolbook"/>
          <w:spacing w:val="1"/>
          <w:w w:val="102"/>
        </w:rPr>
        <w:t>р</w:t>
      </w:r>
      <w:r w:rsidRPr="00251B91">
        <w:rPr>
          <w:rFonts w:eastAsia="Century Schoolbook"/>
          <w:w w:val="108"/>
        </w:rPr>
        <w:t>о</w:t>
      </w:r>
      <w:r w:rsidRPr="00251B91">
        <w:rPr>
          <w:rFonts w:eastAsia="Century Schoolbook"/>
          <w:w w:val="105"/>
        </w:rPr>
        <w:t>г</w:t>
      </w:r>
      <w:r w:rsidRPr="00251B91">
        <w:rPr>
          <w:rFonts w:eastAsia="Century Schoolbook"/>
          <w:spacing w:val="2"/>
          <w:w w:val="102"/>
        </w:rPr>
        <w:t>р</w:t>
      </w:r>
      <w:r w:rsidRPr="00251B91">
        <w:rPr>
          <w:rFonts w:eastAsia="Century Schoolbook"/>
          <w:w w:val="96"/>
        </w:rPr>
        <w:t>а</w:t>
      </w:r>
      <w:r w:rsidRPr="00251B91">
        <w:rPr>
          <w:rFonts w:eastAsia="Century Schoolbook"/>
          <w:w w:val="104"/>
        </w:rPr>
        <w:t>мм</w:t>
      </w:r>
      <w:r w:rsidRPr="00251B91">
        <w:rPr>
          <w:rFonts w:eastAsia="Century Schoolbook"/>
          <w:w w:val="103"/>
        </w:rPr>
        <w:t>и</w:t>
      </w:r>
      <w:r w:rsidRPr="00251B91">
        <w:rPr>
          <w:rFonts w:eastAsia="Century Schoolbook"/>
          <w:spacing w:val="2"/>
          <w:w w:val="102"/>
        </w:rPr>
        <w:t>р</w:t>
      </w:r>
      <w:r w:rsidRPr="00251B91">
        <w:rPr>
          <w:rFonts w:eastAsia="Century Schoolbook"/>
          <w:w w:val="108"/>
        </w:rPr>
        <w:t>о-</w:t>
      </w:r>
      <w:r w:rsidRPr="00251B91">
        <w:rPr>
          <w:rFonts w:eastAsia="Century Schoolbook"/>
          <w:spacing w:val="1"/>
          <w:w w:val="101"/>
        </w:rPr>
        <w:t>в</w:t>
      </w:r>
      <w:r w:rsidRPr="00251B91">
        <w:rPr>
          <w:rFonts w:eastAsia="Century Schoolbook"/>
          <w:w w:val="96"/>
        </w:rPr>
        <w:t>а</w:t>
      </w:r>
      <w:r w:rsidRPr="00251B91">
        <w:rPr>
          <w:rFonts w:eastAsia="Century Schoolbook"/>
        </w:rPr>
        <w:t>н</w:t>
      </w:r>
      <w:r w:rsidRPr="00251B91">
        <w:rPr>
          <w:rFonts w:eastAsia="Century Schoolbook"/>
          <w:w w:val="103"/>
        </w:rPr>
        <w:t>и</w:t>
      </w:r>
      <w:r w:rsidRPr="00251B91">
        <w:rPr>
          <w:rFonts w:eastAsia="Century Schoolbook"/>
          <w:w w:val="106"/>
        </w:rPr>
        <w:t>я</w:t>
      </w:r>
      <w:r w:rsidRPr="00251B91">
        <w:rPr>
          <w:rFonts w:eastAsia="Century Schoolbook"/>
          <w:spacing w:val="16"/>
        </w:rPr>
        <w:t xml:space="preserve"> </w:t>
      </w:r>
      <w:r w:rsidRPr="00251B91">
        <w:rPr>
          <w:rFonts w:eastAsia="Century Schoolbook"/>
          <w:spacing w:val="2"/>
          <w:w w:val="96"/>
        </w:rPr>
        <w:t>S</w:t>
      </w:r>
      <w:r w:rsidRPr="00251B91">
        <w:rPr>
          <w:rFonts w:eastAsia="Century Schoolbook"/>
          <w:spacing w:val="2"/>
          <w:w w:val="110"/>
        </w:rPr>
        <w:t>c</w:t>
      </w:r>
      <w:r w:rsidRPr="00251B91">
        <w:rPr>
          <w:rFonts w:eastAsia="Century Schoolbook"/>
          <w:w w:val="109"/>
        </w:rPr>
        <w:t>r</w:t>
      </w:r>
      <w:r w:rsidRPr="00251B91">
        <w:rPr>
          <w:rFonts w:eastAsia="Century Schoolbook"/>
          <w:spacing w:val="-1"/>
          <w:w w:val="96"/>
        </w:rPr>
        <w:t>a</w:t>
      </w:r>
      <w:r w:rsidRPr="00251B91">
        <w:rPr>
          <w:rFonts w:eastAsia="Century Schoolbook"/>
          <w:spacing w:val="3"/>
          <w:w w:val="110"/>
        </w:rPr>
        <w:t>t</w:t>
      </w:r>
      <w:r w:rsidRPr="00251B91">
        <w:rPr>
          <w:rFonts w:eastAsia="Century Schoolbook"/>
          <w:spacing w:val="1"/>
          <w:w w:val="110"/>
        </w:rPr>
        <w:t>c</w:t>
      </w:r>
      <w:r w:rsidRPr="00251B91">
        <w:rPr>
          <w:rFonts w:eastAsia="Century Schoolbook"/>
          <w:spacing w:val="2"/>
          <w:w w:val="101"/>
        </w:rPr>
        <w:t>h</w:t>
      </w:r>
      <w:r w:rsidRPr="00251B91">
        <w:rPr>
          <w:rFonts w:eastAsia="Century Schoolbook"/>
          <w:spacing w:val="2"/>
        </w:rPr>
        <w:t>;</w:t>
      </w:r>
    </w:p>
    <w:p w:rsidR="002B40D4" w:rsidRPr="00251B91" w:rsidRDefault="002B40D4" w:rsidP="002B40D4">
      <w:pPr>
        <w:widowControl w:val="0"/>
        <w:ind w:right="-20"/>
        <w:jc w:val="both"/>
        <w:rPr>
          <w:rFonts w:eastAsia="Century Schoolbook"/>
        </w:rPr>
      </w:pPr>
      <w:r w:rsidRPr="00251B91">
        <w:rPr>
          <w:rFonts w:eastAsia="Century Schoolbook"/>
          <w:w w:val="110"/>
        </w:rPr>
        <w:t>с</w:t>
      </w:r>
      <w:r w:rsidRPr="00251B91">
        <w:rPr>
          <w:rFonts w:eastAsia="Century Schoolbook"/>
          <w:w w:val="108"/>
        </w:rPr>
        <w:t>о</w:t>
      </w:r>
      <w:r w:rsidRPr="00251B91">
        <w:rPr>
          <w:rFonts w:eastAsia="Century Schoolbook"/>
          <w:spacing w:val="-1"/>
          <w:w w:val="103"/>
        </w:rPr>
        <w:t>з</w:t>
      </w:r>
      <w:r w:rsidRPr="00251B91">
        <w:rPr>
          <w:rFonts w:eastAsia="Century Schoolbook"/>
        </w:rPr>
        <w:t>д</w:t>
      </w:r>
      <w:r w:rsidRPr="00251B91">
        <w:rPr>
          <w:rFonts w:eastAsia="Century Schoolbook"/>
          <w:w w:val="96"/>
        </w:rPr>
        <w:t>а</w:t>
      </w:r>
      <w:r w:rsidRPr="00251B91">
        <w:rPr>
          <w:rFonts w:eastAsia="Century Schoolbook"/>
          <w:spacing w:val="1"/>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16"/>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spacing w:val="2"/>
          <w:w w:val="108"/>
        </w:rPr>
        <w:t>о</w:t>
      </w:r>
      <w:r w:rsidRPr="00251B91">
        <w:rPr>
          <w:rFonts w:eastAsia="Century Schoolbook"/>
          <w:w w:val="110"/>
        </w:rPr>
        <w:t>с</w:t>
      </w:r>
      <w:r w:rsidRPr="00251B91">
        <w:rPr>
          <w:rFonts w:eastAsia="Century Schoolbook"/>
          <w:spacing w:val="1"/>
          <w:w w:val="106"/>
        </w:rPr>
        <w:t>ты</w:t>
      </w:r>
      <w:r w:rsidRPr="00251B91">
        <w:rPr>
          <w:rFonts w:eastAsia="Century Schoolbook"/>
          <w:w w:val="99"/>
        </w:rPr>
        <w:t>е</w:t>
      </w:r>
      <w:r w:rsidRPr="00251B91">
        <w:rPr>
          <w:rFonts w:eastAsia="Century Schoolbook"/>
          <w:spacing w:val="16"/>
        </w:rPr>
        <w:t xml:space="preserve"> </w:t>
      </w:r>
      <w:r w:rsidRPr="00251B91">
        <w:rPr>
          <w:rFonts w:eastAsia="Century Schoolbook"/>
          <w:w w:val="110"/>
        </w:rPr>
        <w:t>ск</w:t>
      </w:r>
      <w:r w:rsidRPr="00251B91">
        <w:rPr>
          <w:rFonts w:eastAsia="Century Schoolbook"/>
          <w:w w:val="102"/>
        </w:rPr>
        <w:t>р</w:t>
      </w:r>
      <w:r w:rsidRPr="00251B91">
        <w:rPr>
          <w:rFonts w:eastAsia="Century Schoolbook"/>
          <w:w w:val="103"/>
        </w:rPr>
        <w:t>и</w:t>
      </w:r>
      <w:r w:rsidRPr="00251B91">
        <w:rPr>
          <w:rFonts w:eastAsia="Century Schoolbook"/>
          <w:w w:val="102"/>
        </w:rPr>
        <w:t>п</w:t>
      </w:r>
      <w:r w:rsidRPr="00251B91">
        <w:rPr>
          <w:rFonts w:eastAsia="Century Schoolbook"/>
          <w:w w:val="106"/>
        </w:rPr>
        <w:t>ты</w:t>
      </w:r>
      <w:r w:rsidRPr="00251B91">
        <w:rPr>
          <w:rFonts w:eastAsia="Century Schoolbook"/>
          <w:spacing w:val="17"/>
        </w:rPr>
        <w:t xml:space="preserve"> </w:t>
      </w:r>
      <w:r w:rsidRPr="00251B91">
        <w:rPr>
          <w:rFonts w:eastAsia="Century Schoolbook"/>
        </w:rPr>
        <w:t>н</w:t>
      </w:r>
      <w:r w:rsidRPr="00251B91">
        <w:rPr>
          <w:rFonts w:eastAsia="Century Schoolbook"/>
          <w:w w:val="96"/>
        </w:rPr>
        <w:t>а</w:t>
      </w:r>
      <w:r w:rsidRPr="00251B91">
        <w:rPr>
          <w:rFonts w:eastAsia="Century Schoolbook"/>
          <w:spacing w:val="17"/>
        </w:rPr>
        <w:t xml:space="preserve"> </w:t>
      </w:r>
      <w:r w:rsidRPr="00251B91">
        <w:rPr>
          <w:rFonts w:eastAsia="Century Schoolbook"/>
          <w:spacing w:val="2"/>
          <w:w w:val="96"/>
        </w:rPr>
        <w:t>S</w:t>
      </w:r>
      <w:r w:rsidRPr="00251B91">
        <w:rPr>
          <w:rFonts w:eastAsia="Century Schoolbook"/>
          <w:spacing w:val="2"/>
          <w:w w:val="110"/>
        </w:rPr>
        <w:t>c</w:t>
      </w:r>
      <w:r w:rsidRPr="00251B91">
        <w:rPr>
          <w:rFonts w:eastAsia="Century Schoolbook"/>
          <w:w w:val="109"/>
        </w:rPr>
        <w:t>r</w:t>
      </w:r>
      <w:r w:rsidRPr="00251B91">
        <w:rPr>
          <w:rFonts w:eastAsia="Century Schoolbook"/>
          <w:spacing w:val="-1"/>
          <w:w w:val="96"/>
        </w:rPr>
        <w:t>a</w:t>
      </w:r>
      <w:r w:rsidRPr="00251B91">
        <w:rPr>
          <w:rFonts w:eastAsia="Century Schoolbook"/>
          <w:spacing w:val="3"/>
          <w:w w:val="110"/>
        </w:rPr>
        <w:t>t</w:t>
      </w:r>
      <w:r w:rsidRPr="00251B91">
        <w:rPr>
          <w:rFonts w:eastAsia="Century Schoolbook"/>
          <w:w w:val="110"/>
        </w:rPr>
        <w:t>c</w:t>
      </w:r>
      <w:r w:rsidRPr="00251B91">
        <w:rPr>
          <w:rFonts w:eastAsia="Century Schoolbook"/>
          <w:spacing w:val="2"/>
          <w:w w:val="101"/>
        </w:rPr>
        <w:t>h</w:t>
      </w:r>
      <w:r w:rsidRPr="00251B91">
        <w:rPr>
          <w:rFonts w:eastAsia="Century Schoolbook"/>
          <w:spacing w:val="2"/>
        </w:rPr>
        <w:t>;</w:t>
      </w:r>
    </w:p>
    <w:p w:rsidR="002B40D4" w:rsidRPr="00251B91" w:rsidRDefault="002B40D4" w:rsidP="002B40D4">
      <w:pPr>
        <w:widowControl w:val="0"/>
        <w:spacing w:before="2" w:line="242" w:lineRule="auto"/>
        <w:ind w:right="-54"/>
        <w:jc w:val="both"/>
        <w:rPr>
          <w:rFonts w:eastAsia="Century Schoolbook"/>
        </w:rPr>
      </w:pPr>
      <w:r w:rsidRPr="00251B91">
        <w:rPr>
          <w:rFonts w:eastAsia="Century Schoolbook"/>
          <w:w w:val="102"/>
        </w:rPr>
        <w:t>п</w:t>
      </w:r>
      <w:r w:rsidRPr="00251B91">
        <w:rPr>
          <w:rFonts w:eastAsia="Century Schoolbook"/>
          <w:spacing w:val="2"/>
          <w:w w:val="102"/>
        </w:rPr>
        <w:t>р</w:t>
      </w:r>
      <w:r w:rsidRPr="00251B91">
        <w:rPr>
          <w:rFonts w:eastAsia="Century Schoolbook"/>
          <w:w w:val="108"/>
        </w:rPr>
        <w:t>о</w:t>
      </w:r>
      <w:r w:rsidRPr="00251B91">
        <w:rPr>
          <w:rFonts w:eastAsia="Century Schoolbook"/>
          <w:w w:val="105"/>
        </w:rPr>
        <w:t>г</w:t>
      </w:r>
      <w:r w:rsidRPr="00251B91">
        <w:rPr>
          <w:rFonts w:eastAsia="Century Schoolbook"/>
          <w:spacing w:val="2"/>
          <w:w w:val="102"/>
        </w:rPr>
        <w:t>р</w:t>
      </w:r>
      <w:r w:rsidRPr="00251B91">
        <w:rPr>
          <w:rFonts w:eastAsia="Century Schoolbook"/>
          <w:w w:val="96"/>
        </w:rPr>
        <w:t>а</w:t>
      </w:r>
      <w:r w:rsidRPr="00251B91">
        <w:rPr>
          <w:rFonts w:eastAsia="Century Schoolbook"/>
          <w:w w:val="104"/>
        </w:rPr>
        <w:t>мм</w:t>
      </w:r>
      <w:r w:rsidRPr="00251B91">
        <w:rPr>
          <w:rFonts w:eastAsia="Century Schoolbook"/>
          <w:w w:val="103"/>
        </w:rPr>
        <w:t>и</w:t>
      </w:r>
      <w:r w:rsidRPr="00251B91">
        <w:rPr>
          <w:rFonts w:eastAsia="Century Schoolbook"/>
          <w:spacing w:val="2"/>
          <w:w w:val="102"/>
        </w:rPr>
        <w:t>р</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54"/>
        </w:rPr>
        <w:t xml:space="preserve"> </w:t>
      </w:r>
      <w:r w:rsidRPr="00251B91">
        <w:rPr>
          <w:rFonts w:eastAsia="Century Schoolbook"/>
        </w:rPr>
        <w:t>д</w:t>
      </w:r>
      <w:r w:rsidRPr="00251B91">
        <w:rPr>
          <w:rFonts w:eastAsia="Century Schoolbook"/>
          <w:w w:val="99"/>
        </w:rPr>
        <w:t>е</w:t>
      </w:r>
      <w:r w:rsidRPr="00251B91">
        <w:rPr>
          <w:rFonts w:eastAsia="Century Schoolbook"/>
          <w:w w:val="103"/>
        </w:rPr>
        <w:t>й</w:t>
      </w:r>
      <w:r w:rsidRPr="00251B91">
        <w:rPr>
          <w:rFonts w:eastAsia="Century Schoolbook"/>
          <w:w w:val="110"/>
        </w:rPr>
        <w:t>с</w:t>
      </w:r>
      <w:r w:rsidRPr="00251B91">
        <w:rPr>
          <w:rFonts w:eastAsia="Century Schoolbook"/>
          <w:w w:val="106"/>
        </w:rPr>
        <w:t>т</w:t>
      </w:r>
      <w:r w:rsidRPr="00251B91">
        <w:rPr>
          <w:rFonts w:eastAsia="Century Schoolbook"/>
          <w:w w:val="101"/>
        </w:rPr>
        <w:t>в</w:t>
      </w:r>
      <w:r w:rsidRPr="00251B91">
        <w:rPr>
          <w:rFonts w:eastAsia="Century Schoolbook"/>
          <w:w w:val="103"/>
        </w:rPr>
        <w:t>и</w:t>
      </w:r>
      <w:r w:rsidRPr="00251B91">
        <w:rPr>
          <w:rFonts w:eastAsia="Century Schoolbook"/>
          <w:w w:val="106"/>
        </w:rPr>
        <w:t>я</w:t>
      </w:r>
      <w:r w:rsidRPr="00251B91">
        <w:rPr>
          <w:rFonts w:eastAsia="Century Schoolbook"/>
          <w:spacing w:val="55"/>
        </w:rPr>
        <w:t xml:space="preserve"> </w:t>
      </w:r>
      <w:r w:rsidRPr="00251B91">
        <w:rPr>
          <w:rFonts w:eastAsia="Century Schoolbook"/>
          <w:w w:val="110"/>
        </w:rPr>
        <w:t>с</w:t>
      </w:r>
      <w:r w:rsidRPr="00251B91">
        <w:rPr>
          <w:rFonts w:eastAsia="Century Schoolbook"/>
          <w:w w:val="108"/>
        </w:rPr>
        <w:t>о</w:t>
      </w:r>
      <w:r w:rsidRPr="00251B91">
        <w:rPr>
          <w:rFonts w:eastAsia="Century Schoolbook"/>
          <w:spacing w:val="55"/>
        </w:rPr>
        <w:t xml:space="preserve"> </w:t>
      </w:r>
      <w:r w:rsidRPr="00251B91">
        <w:rPr>
          <w:rFonts w:eastAsia="Century Schoolbook"/>
          <w:spacing w:val="1"/>
          <w:w w:val="110"/>
        </w:rPr>
        <w:t>с</w:t>
      </w:r>
      <w:r w:rsidRPr="00251B91">
        <w:rPr>
          <w:rFonts w:eastAsia="Century Schoolbook"/>
          <w:spacing w:val="1"/>
          <w:w w:val="102"/>
        </w:rPr>
        <w:t>п</w:t>
      </w:r>
      <w:r w:rsidRPr="00251B91">
        <w:rPr>
          <w:rFonts w:eastAsia="Century Schoolbook"/>
          <w:spacing w:val="4"/>
          <w:w w:val="102"/>
        </w:rPr>
        <w:t>р</w:t>
      </w:r>
      <w:r w:rsidRPr="00251B91">
        <w:rPr>
          <w:rFonts w:eastAsia="Century Schoolbook"/>
          <w:spacing w:val="1"/>
          <w:w w:val="96"/>
        </w:rPr>
        <w:t>а</w:t>
      </w:r>
      <w:r w:rsidRPr="00251B91">
        <w:rPr>
          <w:rFonts w:eastAsia="Century Schoolbook"/>
          <w:spacing w:val="1"/>
          <w:w w:val="103"/>
        </w:rPr>
        <w:t>й</w:t>
      </w:r>
      <w:r w:rsidRPr="00251B91">
        <w:rPr>
          <w:rFonts w:eastAsia="Century Schoolbook"/>
          <w:spacing w:val="1"/>
          <w:w w:val="106"/>
        </w:rPr>
        <w:t>т</w:t>
      </w:r>
      <w:r w:rsidRPr="00251B91">
        <w:rPr>
          <w:rFonts w:eastAsia="Century Schoolbook"/>
          <w:spacing w:val="1"/>
          <w:w w:val="96"/>
        </w:rPr>
        <w:t>а</w:t>
      </w:r>
      <w:r w:rsidRPr="00251B91">
        <w:rPr>
          <w:rFonts w:eastAsia="Century Schoolbook"/>
          <w:spacing w:val="2"/>
          <w:w w:val="104"/>
        </w:rPr>
        <w:t>м</w:t>
      </w:r>
      <w:r w:rsidRPr="00251B91">
        <w:rPr>
          <w:rFonts w:eastAsia="Century Schoolbook"/>
          <w:spacing w:val="1"/>
          <w:w w:val="103"/>
        </w:rPr>
        <w:t>и</w:t>
      </w:r>
      <w:r w:rsidRPr="00251B91">
        <w:rPr>
          <w:rFonts w:eastAsia="Century Schoolbook"/>
          <w:spacing w:val="1"/>
        </w:rPr>
        <w:t>:</w:t>
      </w:r>
      <w:r w:rsidRPr="00251B91">
        <w:rPr>
          <w:rFonts w:eastAsia="Century Schoolbook"/>
          <w:spacing w:val="54"/>
        </w:rPr>
        <w:t xml:space="preserve"> </w:t>
      </w:r>
      <w:r w:rsidRPr="00251B91">
        <w:rPr>
          <w:rFonts w:eastAsia="Century Schoolbook"/>
          <w:w w:val="110"/>
        </w:rPr>
        <w:t>с</w:t>
      </w:r>
      <w:r w:rsidRPr="00251B91">
        <w:rPr>
          <w:rFonts w:eastAsia="Century Schoolbook"/>
          <w:w w:val="104"/>
        </w:rPr>
        <w:t>м</w:t>
      </w:r>
      <w:r w:rsidRPr="00251B91">
        <w:rPr>
          <w:rFonts w:eastAsia="Century Schoolbook"/>
          <w:spacing w:val="1"/>
          <w:w w:val="99"/>
        </w:rPr>
        <w:t>е</w:t>
      </w:r>
      <w:r w:rsidRPr="00251B91">
        <w:rPr>
          <w:rFonts w:eastAsia="Century Schoolbook"/>
        </w:rPr>
        <w:t>н</w:t>
      </w:r>
      <w:r w:rsidRPr="00251B91">
        <w:rPr>
          <w:rFonts w:eastAsia="Century Schoolbook"/>
          <w:w w:val="96"/>
        </w:rPr>
        <w:t>а</w:t>
      </w:r>
      <w:r w:rsidRPr="00251B91">
        <w:rPr>
          <w:rFonts w:eastAsia="Century Schoolbook"/>
          <w:spacing w:val="54"/>
        </w:rPr>
        <w:t xml:space="preserve"> </w:t>
      </w:r>
      <w:r w:rsidRPr="00251B91">
        <w:rPr>
          <w:rFonts w:eastAsia="Century Schoolbook"/>
          <w:spacing w:val="2"/>
          <w:w w:val="110"/>
        </w:rPr>
        <w:t>к</w:t>
      </w:r>
      <w:r w:rsidRPr="00251B91">
        <w:rPr>
          <w:rFonts w:eastAsia="Century Schoolbook"/>
          <w:spacing w:val="4"/>
          <w:w w:val="108"/>
        </w:rPr>
        <w:t>о</w:t>
      </w:r>
      <w:r w:rsidRPr="00251B91">
        <w:rPr>
          <w:rFonts w:eastAsia="Century Schoolbook"/>
          <w:spacing w:val="2"/>
          <w:w w:val="110"/>
        </w:rPr>
        <w:t>с</w:t>
      </w:r>
      <w:r w:rsidRPr="00251B91">
        <w:rPr>
          <w:rFonts w:eastAsia="Century Schoolbook"/>
          <w:spacing w:val="3"/>
          <w:w w:val="106"/>
        </w:rPr>
        <w:t>т</w:t>
      </w:r>
      <w:r w:rsidRPr="00251B91">
        <w:rPr>
          <w:rFonts w:eastAsia="Century Schoolbook"/>
          <w:spacing w:val="2"/>
          <w:w w:val="109"/>
        </w:rPr>
        <w:t>ю</w:t>
      </w:r>
      <w:r w:rsidRPr="00251B91">
        <w:rPr>
          <w:rFonts w:eastAsia="Century Schoolbook"/>
          <w:spacing w:val="2"/>
          <w:w w:val="104"/>
        </w:rPr>
        <w:t>м</w:t>
      </w:r>
      <w:r w:rsidRPr="00251B91">
        <w:rPr>
          <w:rFonts w:eastAsia="Century Schoolbook"/>
          <w:spacing w:val="2"/>
          <w:w w:val="96"/>
        </w:rPr>
        <w:t>а</w:t>
      </w:r>
      <w:r w:rsidRPr="00251B91">
        <w:rPr>
          <w:rFonts w:eastAsia="Century Schoolbook"/>
          <w:spacing w:val="3"/>
        </w:rPr>
        <w:t>,</w:t>
      </w:r>
      <w:r w:rsidRPr="00251B91">
        <w:rPr>
          <w:rFonts w:eastAsia="Century Schoolbook"/>
        </w:rPr>
        <w:t xml:space="preserve"> </w:t>
      </w:r>
      <w:r w:rsidRPr="00251B91">
        <w:rPr>
          <w:rFonts w:eastAsia="Century Schoolbook"/>
          <w:w w:val="110"/>
        </w:rPr>
        <w:t>к</w:t>
      </w:r>
      <w:r w:rsidRPr="00251B91">
        <w:rPr>
          <w:rFonts w:eastAsia="Century Schoolbook"/>
          <w:w w:val="108"/>
        </w:rPr>
        <w:t>о</w:t>
      </w:r>
      <w:r w:rsidRPr="00251B91">
        <w:rPr>
          <w:rFonts w:eastAsia="Century Schoolbook"/>
          <w:w w:val="104"/>
        </w:rPr>
        <w:t>м</w:t>
      </w:r>
      <w:r w:rsidRPr="00251B91">
        <w:rPr>
          <w:rFonts w:eastAsia="Century Schoolbook"/>
          <w:w w:val="96"/>
        </w:rPr>
        <w:t>а</w:t>
      </w:r>
      <w:r w:rsidRPr="00251B91">
        <w:rPr>
          <w:rFonts w:eastAsia="Century Schoolbook"/>
        </w:rPr>
        <w:t>нд</w:t>
      </w:r>
      <w:r w:rsidRPr="00251B91">
        <w:rPr>
          <w:rFonts w:eastAsia="Century Schoolbook"/>
          <w:spacing w:val="17"/>
        </w:rPr>
        <w:t xml:space="preserve"> </w:t>
      </w:r>
      <w:r w:rsidRPr="00251B91">
        <w:rPr>
          <w:rFonts w:eastAsia="Century Schoolbook"/>
          <w:spacing w:val="7"/>
        </w:rPr>
        <w:t>«</w:t>
      </w:r>
      <w:r w:rsidRPr="00251B91">
        <w:rPr>
          <w:rFonts w:eastAsia="Century Schoolbook"/>
          <w:spacing w:val="8"/>
          <w:w w:val="105"/>
        </w:rPr>
        <w:t>г</w:t>
      </w:r>
      <w:r w:rsidRPr="00251B91">
        <w:rPr>
          <w:rFonts w:eastAsia="Century Schoolbook"/>
          <w:spacing w:val="8"/>
          <w:w w:val="108"/>
        </w:rPr>
        <w:t>о</w:t>
      </w:r>
      <w:r w:rsidRPr="00251B91">
        <w:rPr>
          <w:rFonts w:eastAsia="Century Schoolbook"/>
          <w:spacing w:val="9"/>
          <w:w w:val="101"/>
        </w:rPr>
        <w:t>в</w:t>
      </w:r>
      <w:r w:rsidRPr="00251B91">
        <w:rPr>
          <w:rFonts w:eastAsia="Century Schoolbook"/>
          <w:spacing w:val="7"/>
          <w:w w:val="108"/>
        </w:rPr>
        <w:t>о</w:t>
      </w:r>
      <w:r w:rsidRPr="00251B91">
        <w:rPr>
          <w:rFonts w:eastAsia="Century Schoolbook"/>
          <w:spacing w:val="8"/>
          <w:w w:val="102"/>
        </w:rPr>
        <w:t>р</w:t>
      </w:r>
      <w:r w:rsidRPr="00251B91">
        <w:rPr>
          <w:rFonts w:eastAsia="Century Schoolbook"/>
          <w:spacing w:val="8"/>
          <w:w w:val="103"/>
        </w:rPr>
        <w:t>и</w:t>
      </w:r>
      <w:r w:rsidRPr="00251B91">
        <w:rPr>
          <w:rFonts w:eastAsia="Century Schoolbook"/>
          <w:spacing w:val="7"/>
          <w:w w:val="106"/>
        </w:rPr>
        <w:t>т</w:t>
      </w:r>
      <w:r w:rsidRPr="00251B91">
        <w:rPr>
          <w:rFonts w:eastAsia="Century Schoolbook"/>
          <w:spacing w:val="8"/>
          <w:w w:val="102"/>
        </w:rPr>
        <w:t>ь</w:t>
      </w:r>
      <w:r w:rsidRPr="00251B91">
        <w:rPr>
          <w:rFonts w:eastAsia="Century Schoolbook"/>
          <w:spacing w:val="8"/>
        </w:rPr>
        <w:t>»,</w:t>
      </w:r>
      <w:r w:rsidRPr="00251B91">
        <w:rPr>
          <w:rFonts w:eastAsia="Century Schoolbook"/>
          <w:spacing w:val="17"/>
        </w:rPr>
        <w:t xml:space="preserve"> </w:t>
      </w:r>
      <w:r w:rsidRPr="00251B91">
        <w:rPr>
          <w:rFonts w:eastAsia="Century Schoolbook"/>
          <w:spacing w:val="6"/>
        </w:rPr>
        <w:t>«</w:t>
      </w:r>
      <w:r w:rsidRPr="00251B91">
        <w:rPr>
          <w:rFonts w:eastAsia="Century Schoolbook"/>
          <w:spacing w:val="7"/>
          <w:w w:val="102"/>
        </w:rPr>
        <w:t>п</w:t>
      </w:r>
      <w:r w:rsidRPr="00251B91">
        <w:rPr>
          <w:rFonts w:eastAsia="Century Schoolbook"/>
          <w:spacing w:val="6"/>
          <w:w w:val="108"/>
        </w:rPr>
        <w:t>о</w:t>
      </w:r>
      <w:r w:rsidRPr="00251B91">
        <w:rPr>
          <w:rFonts w:eastAsia="Century Schoolbook"/>
          <w:spacing w:val="9"/>
          <w:w w:val="110"/>
        </w:rPr>
        <w:t>к</w:t>
      </w:r>
      <w:r w:rsidRPr="00251B91">
        <w:rPr>
          <w:rFonts w:eastAsia="Century Schoolbook"/>
          <w:spacing w:val="7"/>
          <w:w w:val="96"/>
        </w:rPr>
        <w:t>а</w:t>
      </w:r>
      <w:r w:rsidRPr="00251B91">
        <w:rPr>
          <w:rFonts w:eastAsia="Century Schoolbook"/>
          <w:spacing w:val="8"/>
          <w:w w:val="103"/>
        </w:rPr>
        <w:t>з</w:t>
      </w:r>
      <w:r w:rsidRPr="00251B91">
        <w:rPr>
          <w:rFonts w:eastAsia="Century Schoolbook"/>
          <w:spacing w:val="7"/>
          <w:w w:val="96"/>
        </w:rPr>
        <w:t>а</w:t>
      </w:r>
      <w:r w:rsidRPr="00251B91">
        <w:rPr>
          <w:rFonts w:eastAsia="Century Schoolbook"/>
          <w:spacing w:val="6"/>
          <w:w w:val="106"/>
        </w:rPr>
        <w:t>т</w:t>
      </w:r>
      <w:r w:rsidRPr="00251B91">
        <w:rPr>
          <w:rFonts w:eastAsia="Century Schoolbook"/>
          <w:spacing w:val="7"/>
          <w:w w:val="102"/>
        </w:rPr>
        <w:t>ь</w:t>
      </w:r>
      <w:r w:rsidRPr="00251B91">
        <w:rPr>
          <w:rFonts w:eastAsia="Century Schoolbook"/>
          <w:spacing w:val="7"/>
          <w:w w:val="110"/>
        </w:rPr>
        <w:t>с</w:t>
      </w:r>
      <w:r w:rsidRPr="00251B91">
        <w:rPr>
          <w:rFonts w:eastAsia="Century Schoolbook"/>
          <w:spacing w:val="6"/>
          <w:w w:val="106"/>
        </w:rPr>
        <w:t>я</w:t>
      </w:r>
      <w:r w:rsidRPr="00251B91">
        <w:rPr>
          <w:rFonts w:eastAsia="Century Schoolbook"/>
          <w:spacing w:val="7"/>
        </w:rPr>
        <w:t>»,</w:t>
      </w:r>
      <w:r w:rsidRPr="00251B91">
        <w:rPr>
          <w:rFonts w:eastAsia="Century Schoolbook"/>
          <w:spacing w:val="17"/>
        </w:rPr>
        <w:t xml:space="preserve"> </w:t>
      </w:r>
      <w:r w:rsidRPr="00251B91">
        <w:rPr>
          <w:rFonts w:eastAsia="Century Schoolbook"/>
          <w:spacing w:val="6"/>
        </w:rPr>
        <w:t>«</w:t>
      </w:r>
      <w:r w:rsidRPr="00251B91">
        <w:rPr>
          <w:rFonts w:eastAsia="Century Schoolbook"/>
          <w:spacing w:val="7"/>
          <w:w w:val="110"/>
        </w:rPr>
        <w:t>с</w:t>
      </w:r>
      <w:r w:rsidRPr="00251B91">
        <w:rPr>
          <w:rFonts w:eastAsia="Century Schoolbook"/>
          <w:spacing w:val="6"/>
          <w:w w:val="102"/>
        </w:rPr>
        <w:t>пр</w:t>
      </w:r>
      <w:r w:rsidRPr="00251B91">
        <w:rPr>
          <w:rFonts w:eastAsia="Century Schoolbook"/>
          <w:spacing w:val="7"/>
          <w:w w:val="106"/>
        </w:rPr>
        <w:t>я</w:t>
      </w:r>
      <w:r w:rsidRPr="00251B91">
        <w:rPr>
          <w:rFonts w:eastAsia="Century Schoolbook"/>
          <w:spacing w:val="5"/>
          <w:w w:val="106"/>
        </w:rPr>
        <w:t>т</w:t>
      </w:r>
      <w:r w:rsidRPr="00251B91">
        <w:rPr>
          <w:rFonts w:eastAsia="Century Schoolbook"/>
          <w:spacing w:val="7"/>
          <w:w w:val="96"/>
        </w:rPr>
        <w:t>а</w:t>
      </w:r>
      <w:r w:rsidRPr="00251B91">
        <w:rPr>
          <w:rFonts w:eastAsia="Century Schoolbook"/>
          <w:spacing w:val="6"/>
          <w:w w:val="106"/>
        </w:rPr>
        <w:t>т</w:t>
      </w:r>
      <w:r w:rsidRPr="00251B91">
        <w:rPr>
          <w:rFonts w:eastAsia="Century Schoolbook"/>
          <w:spacing w:val="7"/>
          <w:w w:val="102"/>
        </w:rPr>
        <w:t>ь</w:t>
      </w:r>
      <w:r w:rsidRPr="00251B91">
        <w:rPr>
          <w:rFonts w:eastAsia="Century Schoolbook"/>
          <w:spacing w:val="6"/>
          <w:w w:val="110"/>
        </w:rPr>
        <w:t>с</w:t>
      </w:r>
      <w:r w:rsidRPr="00251B91">
        <w:rPr>
          <w:rFonts w:eastAsia="Century Schoolbook"/>
          <w:spacing w:val="7"/>
          <w:w w:val="106"/>
        </w:rPr>
        <w:t>я</w:t>
      </w:r>
      <w:r w:rsidRPr="00251B91">
        <w:rPr>
          <w:rFonts w:eastAsia="Century Schoolbook"/>
          <w:spacing w:val="6"/>
        </w:rPr>
        <w:t>»,</w:t>
      </w:r>
      <w:r w:rsidRPr="00251B91">
        <w:rPr>
          <w:rFonts w:eastAsia="Century Schoolbook"/>
          <w:spacing w:val="17"/>
        </w:rPr>
        <w:t xml:space="preserve"> </w:t>
      </w:r>
      <w:r w:rsidRPr="00251B91">
        <w:rPr>
          <w:rFonts w:eastAsia="Century Schoolbook"/>
          <w:spacing w:val="10"/>
        </w:rPr>
        <w:t>«</w:t>
      </w:r>
      <w:r w:rsidRPr="00251B91">
        <w:rPr>
          <w:rFonts w:eastAsia="Century Schoolbook"/>
          <w:spacing w:val="11"/>
          <w:w w:val="110"/>
        </w:rPr>
        <w:t>ж</w:t>
      </w:r>
      <w:r w:rsidRPr="00251B91">
        <w:rPr>
          <w:rFonts w:eastAsia="Century Schoolbook"/>
          <w:spacing w:val="11"/>
        </w:rPr>
        <w:t>д</w:t>
      </w:r>
      <w:r w:rsidRPr="00251B91">
        <w:rPr>
          <w:rFonts w:eastAsia="Century Schoolbook"/>
          <w:spacing w:val="10"/>
          <w:w w:val="96"/>
        </w:rPr>
        <w:t>а</w:t>
      </w:r>
      <w:r w:rsidRPr="00251B91">
        <w:rPr>
          <w:rFonts w:eastAsia="Century Schoolbook"/>
          <w:spacing w:val="11"/>
          <w:w w:val="106"/>
        </w:rPr>
        <w:t>т</w:t>
      </w:r>
      <w:r w:rsidRPr="00251B91">
        <w:rPr>
          <w:rFonts w:eastAsia="Century Schoolbook"/>
          <w:spacing w:val="11"/>
          <w:w w:val="102"/>
        </w:rPr>
        <w:t>ь</w:t>
      </w:r>
      <w:r w:rsidRPr="00251B91">
        <w:rPr>
          <w:rFonts w:eastAsia="Century Schoolbook"/>
          <w:spacing w:val="11"/>
        </w:rPr>
        <w:t>»;</w:t>
      </w:r>
    </w:p>
    <w:p w:rsidR="002B40D4" w:rsidRPr="00251B91" w:rsidRDefault="002B40D4" w:rsidP="002B40D4">
      <w:pPr>
        <w:widowControl w:val="0"/>
        <w:spacing w:line="242" w:lineRule="auto"/>
        <w:ind w:right="-19"/>
        <w:jc w:val="both"/>
        <w:rPr>
          <w:rFonts w:eastAsia="Century Schoolbook"/>
        </w:rPr>
      </w:pPr>
      <w:r w:rsidRPr="00251B91">
        <w:rPr>
          <w:rFonts w:eastAsia="Century Schoolbook"/>
          <w:spacing w:val="2"/>
          <w:w w:val="102"/>
        </w:rPr>
        <w:t>р</w:t>
      </w:r>
      <w:r w:rsidRPr="00251B91">
        <w:rPr>
          <w:rFonts w:eastAsia="Century Schoolbook"/>
          <w:w w:val="99"/>
        </w:rPr>
        <w:t>е</w:t>
      </w:r>
      <w:r w:rsidRPr="00251B91">
        <w:rPr>
          <w:rFonts w:eastAsia="Century Schoolbook"/>
          <w:w w:val="96"/>
        </w:rPr>
        <w:t>а</w:t>
      </w:r>
      <w:r w:rsidRPr="00251B91">
        <w:rPr>
          <w:rFonts w:eastAsia="Century Schoolbook"/>
          <w:w w:val="99"/>
        </w:rPr>
        <w:t>л</w:t>
      </w:r>
      <w:r w:rsidRPr="00251B91">
        <w:rPr>
          <w:rFonts w:eastAsia="Century Schoolbook"/>
          <w:w w:val="103"/>
        </w:rPr>
        <w:t>и</w:t>
      </w:r>
      <w:r w:rsidRPr="00251B91">
        <w:rPr>
          <w:rFonts w:eastAsia="Century Schoolbook"/>
          <w:spacing w:val="1"/>
          <w:w w:val="103"/>
        </w:rPr>
        <w:t>з</w:t>
      </w:r>
      <w:r w:rsidRPr="00251B91">
        <w:rPr>
          <w:rFonts w:eastAsia="Century Schoolbook"/>
          <w:w w:val="108"/>
        </w:rPr>
        <w:t>о</w:t>
      </w:r>
      <w:r w:rsidRPr="00251B91">
        <w:rPr>
          <w:rFonts w:eastAsia="Century Schoolbook"/>
          <w:w w:val="101"/>
        </w:rPr>
        <w:t>в</w:t>
      </w:r>
      <w:r w:rsidRPr="00251B91">
        <w:rPr>
          <w:rFonts w:eastAsia="Century Schoolbook"/>
          <w:w w:val="106"/>
        </w:rPr>
        <w:t>ы</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spacing w:val="1"/>
          <w:w w:val="102"/>
        </w:rPr>
        <w:t>ь</w:t>
      </w:r>
      <w:r w:rsidRPr="00251B91">
        <w:rPr>
          <w:rFonts w:eastAsia="Century Schoolbook"/>
          <w:spacing w:val="141"/>
        </w:rPr>
        <w:t xml:space="preserve"> </w:t>
      </w:r>
      <w:r w:rsidRPr="00251B91">
        <w:rPr>
          <w:rFonts w:eastAsia="Century Schoolbook"/>
          <w:w w:val="101"/>
        </w:rPr>
        <w:t>в</w:t>
      </w:r>
      <w:r w:rsidRPr="00251B91">
        <w:rPr>
          <w:rFonts w:eastAsia="Century Schoolbook"/>
          <w:spacing w:val="142"/>
        </w:rPr>
        <w:t xml:space="preserve"> </w:t>
      </w:r>
      <w:r w:rsidRPr="00251B91">
        <w:rPr>
          <w:rFonts w:eastAsia="Century Schoolbook"/>
          <w:w w:val="110"/>
        </w:rPr>
        <w:t>с</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99"/>
        </w:rPr>
        <w:t>е</w:t>
      </w:r>
      <w:r w:rsidRPr="00251B91">
        <w:rPr>
          <w:rFonts w:eastAsia="Century Schoolbook"/>
          <w:spacing w:val="142"/>
        </w:rPr>
        <w:t xml:space="preserve"> </w:t>
      </w:r>
      <w:r w:rsidRPr="00251B91">
        <w:rPr>
          <w:rFonts w:eastAsia="Century Schoolbook"/>
          <w:w w:val="101"/>
        </w:rPr>
        <w:t>в</w:t>
      </w:r>
      <w:r w:rsidRPr="00251B91">
        <w:rPr>
          <w:rFonts w:eastAsia="Century Schoolbook"/>
          <w:w w:val="103"/>
        </w:rPr>
        <w:t>и</w:t>
      </w:r>
      <w:r w:rsidRPr="00251B91">
        <w:rPr>
          <w:rFonts w:eastAsia="Century Schoolbook"/>
          <w:spacing w:val="-1"/>
          <w:w w:val="103"/>
        </w:rPr>
        <w:t>з</w:t>
      </w:r>
      <w:r w:rsidRPr="00251B91">
        <w:rPr>
          <w:rFonts w:eastAsia="Century Schoolbook"/>
          <w:w w:val="107"/>
        </w:rPr>
        <w:t>у</w:t>
      </w:r>
      <w:r w:rsidRPr="00251B91">
        <w:rPr>
          <w:rFonts w:eastAsia="Century Schoolbook"/>
          <w:w w:val="96"/>
        </w:rPr>
        <w:t>а</w:t>
      </w:r>
      <w:r w:rsidRPr="00251B91">
        <w:rPr>
          <w:rFonts w:eastAsia="Century Schoolbook"/>
          <w:w w:val="99"/>
        </w:rPr>
        <w:t>л</w:t>
      </w:r>
      <w:r w:rsidRPr="00251B91">
        <w:rPr>
          <w:rFonts w:eastAsia="Century Schoolbook"/>
          <w:w w:val="102"/>
        </w:rPr>
        <w:t>ь</w:t>
      </w:r>
      <w:r w:rsidRPr="00251B91">
        <w:rPr>
          <w:rFonts w:eastAsia="Century Schoolbook"/>
        </w:rPr>
        <w:t>н</w:t>
      </w:r>
      <w:r w:rsidRPr="00251B91">
        <w:rPr>
          <w:rFonts w:eastAsia="Century Schoolbook"/>
          <w:w w:val="108"/>
        </w:rPr>
        <w:t>о</w:t>
      </w:r>
      <w:r w:rsidRPr="00251B91">
        <w:rPr>
          <w:rFonts w:eastAsia="Century Schoolbook"/>
          <w:w w:val="105"/>
        </w:rPr>
        <w:t>г</w:t>
      </w:r>
      <w:r w:rsidRPr="00251B91">
        <w:rPr>
          <w:rFonts w:eastAsia="Century Schoolbook"/>
          <w:w w:val="108"/>
        </w:rPr>
        <w:t>о</w:t>
      </w:r>
      <w:r w:rsidRPr="00251B91">
        <w:rPr>
          <w:rFonts w:eastAsia="Century Schoolbook"/>
          <w:spacing w:val="142"/>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w w:val="108"/>
        </w:rPr>
        <w:t>о</w:t>
      </w:r>
      <w:r w:rsidRPr="00251B91">
        <w:rPr>
          <w:rFonts w:eastAsia="Century Schoolbook"/>
          <w:w w:val="105"/>
        </w:rPr>
        <w:t>г</w:t>
      </w:r>
      <w:r w:rsidRPr="00251B91">
        <w:rPr>
          <w:rFonts w:eastAsia="Century Schoolbook"/>
          <w:spacing w:val="2"/>
          <w:w w:val="102"/>
        </w:rPr>
        <w:t>р</w:t>
      </w:r>
      <w:r w:rsidRPr="00251B91">
        <w:rPr>
          <w:rFonts w:eastAsia="Century Schoolbook"/>
          <w:w w:val="96"/>
        </w:rPr>
        <w:t>а</w:t>
      </w:r>
      <w:r w:rsidRPr="00251B91">
        <w:rPr>
          <w:rFonts w:eastAsia="Century Schoolbook"/>
          <w:w w:val="104"/>
        </w:rPr>
        <w:t>мм</w:t>
      </w:r>
      <w:r w:rsidRPr="00251B91">
        <w:rPr>
          <w:rFonts w:eastAsia="Century Schoolbook"/>
          <w:w w:val="103"/>
        </w:rPr>
        <w:t>и</w:t>
      </w:r>
      <w:r w:rsidRPr="00251B91">
        <w:rPr>
          <w:rFonts w:eastAsia="Century Schoolbook"/>
          <w:spacing w:val="2"/>
          <w:w w:val="102"/>
        </w:rPr>
        <w:t>р</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rPr>
        <w:t>н</w:t>
      </w:r>
      <w:r w:rsidRPr="00251B91">
        <w:rPr>
          <w:rFonts w:eastAsia="Century Schoolbook"/>
          <w:w w:val="103"/>
        </w:rPr>
        <w:t>и</w:t>
      </w:r>
      <w:r w:rsidRPr="00251B91">
        <w:rPr>
          <w:rFonts w:eastAsia="Century Schoolbook"/>
          <w:w w:val="106"/>
        </w:rPr>
        <w:t>я</w:t>
      </w:r>
      <w:r w:rsidRPr="00251B91">
        <w:rPr>
          <w:rFonts w:eastAsia="Century Schoolbook"/>
        </w:rPr>
        <w:t xml:space="preserve"> </w:t>
      </w:r>
      <w:r w:rsidRPr="00251B91">
        <w:rPr>
          <w:rFonts w:eastAsia="Century Schoolbook"/>
          <w:w w:val="96"/>
        </w:rPr>
        <w:t>S</w:t>
      </w:r>
      <w:r w:rsidRPr="00251B91">
        <w:rPr>
          <w:rFonts w:eastAsia="Century Schoolbook"/>
          <w:w w:val="110"/>
        </w:rPr>
        <w:t>c</w:t>
      </w:r>
      <w:r w:rsidRPr="00251B91">
        <w:rPr>
          <w:rFonts w:eastAsia="Century Schoolbook"/>
          <w:spacing w:val="-3"/>
          <w:w w:val="109"/>
        </w:rPr>
        <w:t>r</w:t>
      </w:r>
      <w:r w:rsidRPr="00251B91">
        <w:rPr>
          <w:rFonts w:eastAsia="Century Schoolbook"/>
          <w:spacing w:val="-3"/>
          <w:w w:val="96"/>
        </w:rPr>
        <w:t>a</w:t>
      </w:r>
      <w:r w:rsidRPr="00251B91">
        <w:rPr>
          <w:rFonts w:eastAsia="Century Schoolbook"/>
          <w:spacing w:val="2"/>
          <w:w w:val="110"/>
        </w:rPr>
        <w:t>t</w:t>
      </w:r>
      <w:r w:rsidRPr="00251B91">
        <w:rPr>
          <w:rFonts w:eastAsia="Century Schoolbook"/>
          <w:spacing w:val="-1"/>
          <w:w w:val="110"/>
        </w:rPr>
        <w:t>c</w:t>
      </w:r>
      <w:r w:rsidRPr="00251B91">
        <w:rPr>
          <w:rFonts w:eastAsia="Century Schoolbook"/>
          <w:spacing w:val="-1"/>
          <w:w w:val="101"/>
        </w:rPr>
        <w:t>h</w:t>
      </w:r>
      <w:r w:rsidRPr="00251B91">
        <w:rPr>
          <w:rFonts w:eastAsia="Century Schoolbook"/>
          <w:spacing w:val="3"/>
        </w:rPr>
        <w:t xml:space="preserve"> </w:t>
      </w:r>
      <w:r w:rsidRPr="00251B91">
        <w:rPr>
          <w:rFonts w:eastAsia="Century Schoolbook"/>
          <w:spacing w:val="2"/>
          <w:w w:val="104"/>
        </w:rPr>
        <w:t>ц</w:t>
      </w:r>
      <w:r w:rsidRPr="00251B91">
        <w:rPr>
          <w:rFonts w:eastAsia="Century Schoolbook"/>
          <w:spacing w:val="3"/>
          <w:w w:val="103"/>
        </w:rPr>
        <w:t>и</w:t>
      </w:r>
      <w:r w:rsidRPr="00251B91">
        <w:rPr>
          <w:rFonts w:eastAsia="Century Schoolbook"/>
          <w:spacing w:val="3"/>
          <w:w w:val="110"/>
        </w:rPr>
        <w:t>к</w:t>
      </w:r>
      <w:r w:rsidRPr="00251B91">
        <w:rPr>
          <w:rFonts w:eastAsia="Century Schoolbook"/>
          <w:spacing w:val="3"/>
          <w:w w:val="99"/>
        </w:rPr>
        <w:t>л</w:t>
      </w:r>
      <w:r w:rsidRPr="00251B91">
        <w:rPr>
          <w:rFonts w:eastAsia="Century Schoolbook"/>
          <w:spacing w:val="3"/>
          <w:w w:val="106"/>
        </w:rPr>
        <w:t>ы</w:t>
      </w:r>
      <w:r w:rsidRPr="00251B91">
        <w:rPr>
          <w:rFonts w:eastAsia="Century Schoolbook"/>
          <w:spacing w:val="3"/>
        </w:rPr>
        <w:t>,</w:t>
      </w:r>
      <w:r w:rsidRPr="00251B91">
        <w:rPr>
          <w:rFonts w:eastAsia="Century Schoolbook"/>
          <w:spacing w:val="4"/>
        </w:rPr>
        <w:t xml:space="preserve"> </w:t>
      </w:r>
      <w:r w:rsidRPr="00251B91">
        <w:rPr>
          <w:rFonts w:eastAsia="Century Schoolbook"/>
          <w:spacing w:val="2"/>
          <w:w w:val="96"/>
        </w:rPr>
        <w:t>а</w:t>
      </w:r>
      <w:r w:rsidRPr="00251B91">
        <w:rPr>
          <w:rFonts w:eastAsia="Century Schoolbook"/>
          <w:spacing w:val="2"/>
        </w:rPr>
        <w:t>н</w:t>
      </w:r>
      <w:r w:rsidRPr="00251B91">
        <w:rPr>
          <w:rFonts w:eastAsia="Century Schoolbook"/>
          <w:spacing w:val="2"/>
          <w:w w:val="103"/>
        </w:rPr>
        <w:t>и</w:t>
      </w:r>
      <w:r w:rsidRPr="00251B91">
        <w:rPr>
          <w:rFonts w:eastAsia="Century Schoolbook"/>
          <w:spacing w:val="2"/>
          <w:w w:val="104"/>
        </w:rPr>
        <w:t>м</w:t>
      </w:r>
      <w:r w:rsidRPr="00251B91">
        <w:rPr>
          <w:rFonts w:eastAsia="Century Schoolbook"/>
          <w:spacing w:val="2"/>
          <w:w w:val="96"/>
        </w:rPr>
        <w:t>а</w:t>
      </w:r>
      <w:r w:rsidRPr="00251B91">
        <w:rPr>
          <w:rFonts w:eastAsia="Century Schoolbook"/>
          <w:spacing w:val="2"/>
          <w:w w:val="104"/>
        </w:rPr>
        <w:t>ц</w:t>
      </w:r>
      <w:r w:rsidRPr="00251B91">
        <w:rPr>
          <w:rFonts w:eastAsia="Century Schoolbook"/>
          <w:spacing w:val="2"/>
          <w:w w:val="103"/>
        </w:rPr>
        <w:t>и</w:t>
      </w:r>
      <w:r w:rsidRPr="00251B91">
        <w:rPr>
          <w:rFonts w:eastAsia="Century Schoolbook"/>
          <w:spacing w:val="2"/>
          <w:w w:val="109"/>
        </w:rPr>
        <w:t>ю</w:t>
      </w:r>
      <w:r w:rsidRPr="00251B91">
        <w:rPr>
          <w:rFonts w:eastAsia="Century Schoolbook"/>
          <w:spacing w:val="2"/>
        </w:rPr>
        <w:t>,</w:t>
      </w:r>
      <w:r w:rsidRPr="00251B91">
        <w:rPr>
          <w:rFonts w:eastAsia="Century Schoolbook"/>
          <w:spacing w:val="3"/>
        </w:rPr>
        <w:t xml:space="preserve"> </w:t>
      </w:r>
      <w:r w:rsidRPr="00251B91">
        <w:rPr>
          <w:rFonts w:eastAsia="Century Schoolbook"/>
          <w:w w:val="102"/>
        </w:rPr>
        <w:t>п</w:t>
      </w:r>
      <w:r w:rsidRPr="00251B91">
        <w:rPr>
          <w:rFonts w:eastAsia="Century Schoolbook"/>
          <w:w w:val="108"/>
        </w:rPr>
        <w:t>о</w:t>
      </w:r>
      <w:r w:rsidRPr="00251B91">
        <w:rPr>
          <w:rFonts w:eastAsia="Century Schoolbook"/>
          <w:spacing w:val="2"/>
          <w:w w:val="101"/>
        </w:rPr>
        <w:t>в</w:t>
      </w:r>
      <w:r w:rsidRPr="00251B91">
        <w:rPr>
          <w:rFonts w:eastAsia="Century Schoolbook"/>
          <w:w w:val="108"/>
        </w:rPr>
        <w:t>о</w:t>
      </w:r>
      <w:r w:rsidRPr="00251B91">
        <w:rPr>
          <w:rFonts w:eastAsia="Century Schoolbook"/>
          <w:spacing w:val="1"/>
          <w:w w:val="102"/>
        </w:rPr>
        <w:t>р</w:t>
      </w:r>
      <w:r w:rsidRPr="00251B91">
        <w:rPr>
          <w:rFonts w:eastAsia="Century Schoolbook"/>
          <w:w w:val="108"/>
        </w:rPr>
        <w:t>о</w:t>
      </w:r>
      <w:r w:rsidRPr="00251B91">
        <w:rPr>
          <w:rFonts w:eastAsia="Century Schoolbook"/>
          <w:w w:val="106"/>
        </w:rPr>
        <w:t>ты</w:t>
      </w:r>
      <w:r w:rsidRPr="00251B91">
        <w:rPr>
          <w:rFonts w:eastAsia="Century Schoolbook"/>
          <w:spacing w:val="3"/>
        </w:rPr>
        <w:t xml:space="preserve"> </w:t>
      </w:r>
      <w:r w:rsidRPr="00251B91">
        <w:rPr>
          <w:rFonts w:eastAsia="Century Schoolbook"/>
          <w:spacing w:val="3"/>
          <w:w w:val="108"/>
        </w:rPr>
        <w:t>(</w:t>
      </w:r>
      <w:r w:rsidRPr="00251B91">
        <w:rPr>
          <w:rFonts w:eastAsia="Century Schoolbook"/>
          <w:spacing w:val="3"/>
          <w:w w:val="107"/>
        </w:rPr>
        <w:t>у</w:t>
      </w:r>
      <w:r w:rsidRPr="00251B91">
        <w:rPr>
          <w:rFonts w:eastAsia="Century Schoolbook"/>
          <w:spacing w:val="3"/>
          <w:w w:val="105"/>
        </w:rPr>
        <w:t>г</w:t>
      </w:r>
      <w:r w:rsidRPr="00251B91">
        <w:rPr>
          <w:rFonts w:eastAsia="Century Schoolbook"/>
          <w:w w:val="108"/>
        </w:rPr>
        <w:t>о</w:t>
      </w:r>
      <w:r w:rsidRPr="00251B91">
        <w:rPr>
          <w:rFonts w:eastAsia="Century Schoolbook"/>
          <w:spacing w:val="3"/>
          <w:w w:val="99"/>
        </w:rPr>
        <w:t>л</w:t>
      </w:r>
      <w:r w:rsidRPr="00251B91">
        <w:rPr>
          <w:rFonts w:eastAsia="Century Schoolbook"/>
          <w:spacing w:val="3"/>
        </w:rPr>
        <w:t xml:space="preserve">, </w:t>
      </w:r>
      <w:r w:rsidRPr="00251B91">
        <w:rPr>
          <w:rFonts w:eastAsia="Century Schoolbook"/>
          <w:spacing w:val="2"/>
          <w:w w:val="105"/>
        </w:rPr>
        <w:t>г</w:t>
      </w:r>
      <w:r w:rsidRPr="00251B91">
        <w:rPr>
          <w:rFonts w:eastAsia="Century Schoolbook"/>
          <w:spacing w:val="4"/>
          <w:w w:val="102"/>
        </w:rPr>
        <w:t>р</w:t>
      </w:r>
      <w:r w:rsidRPr="00251B91">
        <w:rPr>
          <w:rFonts w:eastAsia="Century Schoolbook"/>
          <w:spacing w:val="2"/>
          <w:w w:val="96"/>
        </w:rPr>
        <w:t>а</w:t>
      </w:r>
      <w:r w:rsidRPr="00251B91">
        <w:rPr>
          <w:rFonts w:eastAsia="Century Schoolbook"/>
          <w:spacing w:val="2"/>
        </w:rPr>
        <w:t>д</w:t>
      </w:r>
      <w:r w:rsidRPr="00251B91">
        <w:rPr>
          <w:rFonts w:eastAsia="Century Schoolbook"/>
          <w:w w:val="107"/>
        </w:rPr>
        <w:t>у</w:t>
      </w:r>
      <w:r w:rsidRPr="00251B91">
        <w:rPr>
          <w:rFonts w:eastAsia="Century Schoolbook"/>
          <w:spacing w:val="2"/>
          <w:w w:val="110"/>
        </w:rPr>
        <w:t>с</w:t>
      </w:r>
      <w:r w:rsidRPr="00251B91">
        <w:rPr>
          <w:rFonts w:eastAsia="Century Schoolbook"/>
          <w:spacing w:val="2"/>
          <w:w w:val="106"/>
        </w:rPr>
        <w:t>ы</w:t>
      </w:r>
      <w:r w:rsidRPr="00251B91">
        <w:rPr>
          <w:rFonts w:eastAsia="Century Schoolbook"/>
          <w:spacing w:val="2"/>
        </w:rPr>
        <w:t>,</w:t>
      </w:r>
      <w:r w:rsidRPr="00251B91">
        <w:rPr>
          <w:rFonts w:eastAsia="Century Schoolbook"/>
          <w:spacing w:val="4"/>
        </w:rPr>
        <w:t xml:space="preserve"> </w:t>
      </w:r>
      <w:r w:rsidRPr="00251B91">
        <w:rPr>
          <w:rFonts w:eastAsia="Century Schoolbook"/>
          <w:w w:val="105"/>
        </w:rPr>
        <w:t>г</w:t>
      </w:r>
      <w:r w:rsidRPr="00251B91">
        <w:rPr>
          <w:rFonts w:eastAsia="Century Schoolbook"/>
          <w:spacing w:val="1"/>
          <w:w w:val="102"/>
        </w:rPr>
        <w:t>р</w:t>
      </w:r>
      <w:r w:rsidRPr="00251B91">
        <w:rPr>
          <w:rFonts w:eastAsia="Century Schoolbook"/>
          <w:w w:val="96"/>
        </w:rPr>
        <w:t>а</w:t>
      </w:r>
      <w:r w:rsidRPr="00251B91">
        <w:rPr>
          <w:rFonts w:eastAsia="Century Schoolbook"/>
        </w:rPr>
        <w:t>д</w:t>
      </w:r>
      <w:r w:rsidRPr="00251B91">
        <w:rPr>
          <w:rFonts w:eastAsia="Century Schoolbook"/>
          <w:spacing w:val="-2"/>
          <w:w w:val="107"/>
        </w:rPr>
        <w:t>у</w:t>
      </w:r>
      <w:r w:rsidRPr="00251B91">
        <w:rPr>
          <w:rFonts w:eastAsia="Century Schoolbook"/>
          <w:w w:val="110"/>
        </w:rPr>
        <w:t>с</w:t>
      </w:r>
      <w:r w:rsidRPr="00251B91">
        <w:rPr>
          <w:rFonts w:eastAsia="Century Schoolbook"/>
          <w:w w:val="108"/>
        </w:rPr>
        <w:t>-</w:t>
      </w:r>
      <w:r w:rsidRPr="00251B91">
        <w:rPr>
          <w:rFonts w:eastAsia="Century Schoolbook"/>
        </w:rPr>
        <w:t>н</w:t>
      </w:r>
      <w:r w:rsidRPr="00251B91">
        <w:rPr>
          <w:rFonts w:eastAsia="Century Schoolbook"/>
          <w:w w:val="96"/>
        </w:rPr>
        <w:t>а</w:t>
      </w:r>
      <w:r w:rsidRPr="00251B91">
        <w:rPr>
          <w:rFonts w:eastAsia="Century Schoolbook"/>
          <w:w w:val="106"/>
        </w:rPr>
        <w:t>я</w:t>
      </w:r>
      <w:r w:rsidRPr="00251B91">
        <w:rPr>
          <w:rFonts w:eastAsia="Century Schoolbook"/>
          <w:spacing w:val="17"/>
        </w:rPr>
        <w:t xml:space="preserve"> </w:t>
      </w:r>
      <w:r w:rsidRPr="00251B91">
        <w:rPr>
          <w:rFonts w:eastAsia="Century Schoolbook"/>
          <w:w w:val="104"/>
        </w:rPr>
        <w:t>м</w:t>
      </w:r>
      <w:r w:rsidRPr="00251B91">
        <w:rPr>
          <w:rFonts w:eastAsia="Century Schoolbook"/>
          <w:w w:val="99"/>
        </w:rPr>
        <w:t>е</w:t>
      </w:r>
      <w:r w:rsidRPr="00251B91">
        <w:rPr>
          <w:rFonts w:eastAsia="Century Schoolbook"/>
          <w:spacing w:val="2"/>
          <w:w w:val="102"/>
        </w:rPr>
        <w:t>р</w:t>
      </w:r>
      <w:r w:rsidRPr="00251B91">
        <w:rPr>
          <w:rFonts w:eastAsia="Century Schoolbook"/>
          <w:w w:val="96"/>
        </w:rPr>
        <w:t>а</w:t>
      </w:r>
      <w:r w:rsidRPr="00251B91">
        <w:rPr>
          <w:rFonts w:eastAsia="Century Schoolbook"/>
          <w:w w:val="108"/>
        </w:rPr>
        <w:t>)</w:t>
      </w:r>
      <w:r w:rsidRPr="00251B91">
        <w:rPr>
          <w:rFonts w:eastAsia="Century Schoolbook"/>
          <w:spacing w:val="16"/>
        </w:rPr>
        <w:t xml:space="preserve"> </w:t>
      </w:r>
      <w:r w:rsidRPr="00251B91">
        <w:rPr>
          <w:rFonts w:eastAsia="Century Schoolbook"/>
          <w:w w:val="103"/>
        </w:rPr>
        <w:t>и</w:t>
      </w:r>
      <w:r w:rsidRPr="00251B91">
        <w:rPr>
          <w:rFonts w:eastAsia="Century Schoolbook"/>
          <w:spacing w:val="17"/>
        </w:rPr>
        <w:t xml:space="preserve"> </w:t>
      </w:r>
      <w:r w:rsidRPr="00251B91">
        <w:rPr>
          <w:rFonts w:eastAsia="Century Schoolbook"/>
          <w:spacing w:val="2"/>
          <w:w w:val="101"/>
        </w:rPr>
        <w:t>в</w:t>
      </w:r>
      <w:r w:rsidRPr="00251B91">
        <w:rPr>
          <w:rFonts w:eastAsia="Century Schoolbook"/>
          <w:spacing w:val="3"/>
          <w:w w:val="102"/>
        </w:rPr>
        <w:t>р</w:t>
      </w:r>
      <w:r w:rsidRPr="00251B91">
        <w:rPr>
          <w:rFonts w:eastAsia="Century Schoolbook"/>
          <w:spacing w:val="2"/>
          <w:w w:val="96"/>
        </w:rPr>
        <w:t>а</w:t>
      </w:r>
      <w:r w:rsidRPr="00251B91">
        <w:rPr>
          <w:rFonts w:eastAsia="Century Schoolbook"/>
          <w:spacing w:val="2"/>
          <w:w w:val="106"/>
        </w:rPr>
        <w:t>щ</w:t>
      </w:r>
      <w:r w:rsidRPr="00251B91">
        <w:rPr>
          <w:rFonts w:eastAsia="Century Schoolbook"/>
          <w:spacing w:val="2"/>
          <w:w w:val="99"/>
        </w:rPr>
        <w:t>е</w:t>
      </w:r>
      <w:r w:rsidRPr="00251B91">
        <w:rPr>
          <w:rFonts w:eastAsia="Century Schoolbook"/>
          <w:spacing w:val="2"/>
        </w:rPr>
        <w:t>н</w:t>
      </w:r>
      <w:r w:rsidRPr="00251B91">
        <w:rPr>
          <w:rFonts w:eastAsia="Century Schoolbook"/>
          <w:spacing w:val="2"/>
          <w:w w:val="103"/>
        </w:rPr>
        <w:t>и</w:t>
      </w:r>
      <w:r w:rsidRPr="00251B91">
        <w:rPr>
          <w:rFonts w:eastAsia="Century Schoolbook"/>
          <w:spacing w:val="2"/>
          <w:w w:val="106"/>
        </w:rPr>
        <w:t>я</w:t>
      </w:r>
      <w:r w:rsidRPr="00251B91">
        <w:rPr>
          <w:rFonts w:eastAsia="Century Schoolbook"/>
          <w:spacing w:val="2"/>
        </w:rPr>
        <w:t>,</w:t>
      </w:r>
      <w:r w:rsidRPr="00251B91">
        <w:rPr>
          <w:rFonts w:eastAsia="Century Schoolbook"/>
          <w:spacing w:val="16"/>
        </w:rPr>
        <w:t xml:space="preserve"> </w:t>
      </w:r>
      <w:r w:rsidRPr="00251B91">
        <w:rPr>
          <w:rFonts w:eastAsia="Century Schoolbook"/>
          <w:spacing w:val="2"/>
        </w:rPr>
        <w:t>д</w:t>
      </w:r>
      <w:r w:rsidRPr="00251B91">
        <w:rPr>
          <w:rFonts w:eastAsia="Century Schoolbook"/>
          <w:spacing w:val="2"/>
          <w:w w:val="101"/>
        </w:rPr>
        <w:t>в</w:t>
      </w:r>
      <w:r w:rsidRPr="00251B91">
        <w:rPr>
          <w:rFonts w:eastAsia="Century Schoolbook"/>
          <w:spacing w:val="2"/>
          <w:w w:val="103"/>
        </w:rPr>
        <w:t>и</w:t>
      </w:r>
      <w:r w:rsidRPr="00251B91">
        <w:rPr>
          <w:rFonts w:eastAsia="Century Schoolbook"/>
          <w:spacing w:val="2"/>
          <w:w w:val="110"/>
        </w:rPr>
        <w:t>ж</w:t>
      </w:r>
      <w:r w:rsidRPr="00251B91">
        <w:rPr>
          <w:rFonts w:eastAsia="Century Schoolbook"/>
          <w:spacing w:val="2"/>
          <w:w w:val="99"/>
        </w:rPr>
        <w:t>е</w:t>
      </w:r>
      <w:r w:rsidRPr="00251B91">
        <w:rPr>
          <w:rFonts w:eastAsia="Century Schoolbook"/>
          <w:spacing w:val="2"/>
        </w:rPr>
        <w:t>н</w:t>
      </w:r>
      <w:r w:rsidRPr="00251B91">
        <w:rPr>
          <w:rFonts w:eastAsia="Century Schoolbook"/>
          <w:spacing w:val="2"/>
          <w:w w:val="103"/>
        </w:rPr>
        <w:t>и</w:t>
      </w:r>
      <w:r w:rsidRPr="00251B91">
        <w:rPr>
          <w:rFonts w:eastAsia="Century Schoolbook"/>
          <w:spacing w:val="2"/>
          <w:w w:val="99"/>
        </w:rPr>
        <w:t>е</w:t>
      </w:r>
      <w:r w:rsidRPr="00251B91">
        <w:rPr>
          <w:rFonts w:eastAsia="Century Schoolbook"/>
          <w:spacing w:val="3"/>
        </w:rPr>
        <w:t>;</w:t>
      </w:r>
    </w:p>
    <w:p w:rsidR="002B40D4" w:rsidRPr="00251B91" w:rsidRDefault="002B40D4" w:rsidP="002B40D4">
      <w:pPr>
        <w:widowControl w:val="0"/>
        <w:spacing w:line="242" w:lineRule="auto"/>
        <w:ind w:right="-54"/>
        <w:jc w:val="both"/>
        <w:rPr>
          <w:rFonts w:eastAsia="Century Schoolbook"/>
        </w:rPr>
      </w:pPr>
      <w:r w:rsidRPr="00251B91">
        <w:rPr>
          <w:rFonts w:eastAsia="Century Schoolbook"/>
          <w:w w:val="103"/>
        </w:rPr>
        <w:t>и</w:t>
      </w:r>
      <w:r w:rsidRPr="00251B91">
        <w:rPr>
          <w:rFonts w:eastAsia="Century Schoolbook"/>
          <w:w w:val="104"/>
        </w:rPr>
        <w:t>м</w:t>
      </w:r>
      <w:r w:rsidRPr="00251B91">
        <w:rPr>
          <w:rFonts w:eastAsia="Century Schoolbook"/>
          <w:w w:val="99"/>
        </w:rPr>
        <w:t>е</w:t>
      </w:r>
      <w:r w:rsidRPr="00251B91">
        <w:rPr>
          <w:rFonts w:eastAsia="Century Schoolbook"/>
          <w:w w:val="106"/>
        </w:rPr>
        <w:t>т</w:t>
      </w:r>
      <w:r w:rsidRPr="00251B91">
        <w:rPr>
          <w:rFonts w:eastAsia="Century Schoolbook"/>
          <w:w w:val="102"/>
        </w:rPr>
        <w:t>ь</w:t>
      </w:r>
      <w:r w:rsidRPr="00251B91">
        <w:rPr>
          <w:rFonts w:eastAsia="Century Schoolbook"/>
          <w:spacing w:val="103"/>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110"/>
        </w:rPr>
        <w:t>с</w:t>
      </w:r>
      <w:r w:rsidRPr="00251B91">
        <w:rPr>
          <w:rFonts w:eastAsia="Century Schoolbook"/>
          <w:w w:val="106"/>
        </w:rPr>
        <w:t>т</w:t>
      </w:r>
      <w:r w:rsidRPr="00251B91">
        <w:rPr>
          <w:rFonts w:eastAsia="Century Schoolbook"/>
          <w:w w:val="96"/>
        </w:rPr>
        <w:t>а</w:t>
      </w:r>
      <w:r w:rsidRPr="00251B91">
        <w:rPr>
          <w:rFonts w:eastAsia="Century Schoolbook"/>
          <w:spacing w:val="-2"/>
          <w:w w:val="101"/>
        </w:rPr>
        <w:t>в</w:t>
      </w:r>
      <w:r w:rsidRPr="00251B91">
        <w:rPr>
          <w:rFonts w:eastAsia="Century Schoolbook"/>
          <w:w w:val="99"/>
        </w:rPr>
        <w:t>ле</w:t>
      </w:r>
      <w:r w:rsidRPr="00251B91">
        <w:rPr>
          <w:rFonts w:eastAsia="Century Schoolbook"/>
        </w:rPr>
        <w:t>н</w:t>
      </w:r>
      <w:r w:rsidRPr="00251B91">
        <w:rPr>
          <w:rFonts w:eastAsia="Century Schoolbook"/>
          <w:w w:val="103"/>
        </w:rPr>
        <w:t>и</w:t>
      </w:r>
      <w:r w:rsidRPr="00251B91">
        <w:rPr>
          <w:rFonts w:eastAsia="Century Schoolbook"/>
          <w:w w:val="99"/>
        </w:rPr>
        <w:t>е</w:t>
      </w:r>
      <w:r w:rsidRPr="00251B91">
        <w:rPr>
          <w:rFonts w:eastAsia="Century Schoolbook"/>
          <w:spacing w:val="103"/>
        </w:rPr>
        <w:t xml:space="preserve"> </w:t>
      </w:r>
      <w:r w:rsidRPr="00251B91">
        <w:rPr>
          <w:rFonts w:eastAsia="Century Schoolbook"/>
          <w:spacing w:val="2"/>
          <w:w w:val="108"/>
        </w:rPr>
        <w:t>о</w:t>
      </w:r>
      <w:r w:rsidRPr="00251B91">
        <w:rPr>
          <w:rFonts w:eastAsia="Century Schoolbook"/>
          <w:w w:val="103"/>
        </w:rPr>
        <w:t>б</w:t>
      </w:r>
      <w:r w:rsidRPr="00251B91">
        <w:rPr>
          <w:rFonts w:eastAsia="Century Schoolbook"/>
          <w:spacing w:val="103"/>
        </w:rPr>
        <w:t xml:space="preserve"> </w:t>
      </w:r>
      <w:r w:rsidRPr="00251B91">
        <w:rPr>
          <w:rFonts w:eastAsia="Century Schoolbook"/>
          <w:w w:val="96"/>
        </w:rPr>
        <w:t>а</w:t>
      </w:r>
      <w:r w:rsidRPr="00251B91">
        <w:rPr>
          <w:rFonts w:eastAsia="Century Schoolbook"/>
          <w:w w:val="99"/>
        </w:rPr>
        <w:t>л</w:t>
      </w:r>
      <w:r w:rsidRPr="00251B91">
        <w:rPr>
          <w:rFonts w:eastAsia="Century Schoolbook"/>
          <w:w w:val="105"/>
        </w:rPr>
        <w:t>г</w:t>
      </w:r>
      <w:r w:rsidRPr="00251B91">
        <w:rPr>
          <w:rFonts w:eastAsia="Century Schoolbook"/>
          <w:spacing w:val="-1"/>
          <w:w w:val="108"/>
        </w:rPr>
        <w:t>о</w:t>
      </w:r>
      <w:r w:rsidRPr="00251B91">
        <w:rPr>
          <w:rFonts w:eastAsia="Century Schoolbook"/>
          <w:w w:val="102"/>
        </w:rPr>
        <w:t>р</w:t>
      </w:r>
      <w:r w:rsidRPr="00251B91">
        <w:rPr>
          <w:rFonts w:eastAsia="Century Schoolbook"/>
          <w:w w:val="103"/>
        </w:rPr>
        <w:t>и</w:t>
      </w:r>
      <w:r w:rsidRPr="00251B91">
        <w:rPr>
          <w:rFonts w:eastAsia="Century Schoolbook"/>
          <w:w w:val="106"/>
        </w:rPr>
        <w:t>т</w:t>
      </w:r>
      <w:r w:rsidRPr="00251B91">
        <w:rPr>
          <w:rFonts w:eastAsia="Century Schoolbook"/>
          <w:w w:val="104"/>
        </w:rPr>
        <w:t>м</w:t>
      </w:r>
      <w:r w:rsidRPr="00251B91">
        <w:rPr>
          <w:rFonts w:eastAsia="Century Schoolbook"/>
          <w:spacing w:val="-1"/>
          <w:w w:val="99"/>
        </w:rPr>
        <w:t>е</w:t>
      </w:r>
      <w:r w:rsidRPr="00251B91">
        <w:rPr>
          <w:rFonts w:eastAsia="Century Schoolbook"/>
          <w:spacing w:val="103"/>
        </w:rPr>
        <w:t xml:space="preserve"> </w:t>
      </w:r>
      <w:r w:rsidRPr="00251B91">
        <w:rPr>
          <w:rFonts w:eastAsia="Century Schoolbook"/>
          <w:w w:val="110"/>
        </w:rPr>
        <w:t>с</w:t>
      </w:r>
      <w:r w:rsidRPr="00251B91">
        <w:rPr>
          <w:rFonts w:eastAsia="Century Schoolbook"/>
          <w:spacing w:val="103"/>
        </w:rPr>
        <w:t xml:space="preserve"> </w:t>
      </w:r>
      <w:r w:rsidRPr="00251B91">
        <w:rPr>
          <w:rFonts w:eastAsia="Century Schoolbook"/>
          <w:spacing w:val="2"/>
          <w:w w:val="101"/>
        </w:rPr>
        <w:t>в</w:t>
      </w:r>
      <w:r w:rsidRPr="00251B91">
        <w:rPr>
          <w:rFonts w:eastAsia="Century Schoolbook"/>
          <w:w w:val="99"/>
        </w:rPr>
        <w:t>е</w:t>
      </w:r>
      <w:r w:rsidRPr="00251B91">
        <w:rPr>
          <w:rFonts w:eastAsia="Century Schoolbook"/>
          <w:w w:val="106"/>
        </w:rPr>
        <w:t>т</w:t>
      </w:r>
      <w:r w:rsidRPr="00251B91">
        <w:rPr>
          <w:rFonts w:eastAsia="Century Schoolbook"/>
          <w:spacing w:val="-1"/>
          <w:w w:val="101"/>
        </w:rPr>
        <w:t>в</w:t>
      </w:r>
      <w:r w:rsidRPr="00251B91">
        <w:rPr>
          <w:rFonts w:eastAsia="Century Schoolbook"/>
          <w:w w:val="99"/>
        </w:rPr>
        <w:t>ле</w:t>
      </w:r>
      <w:r w:rsidRPr="00251B91">
        <w:rPr>
          <w:rFonts w:eastAsia="Century Schoolbook"/>
        </w:rPr>
        <w:t>н</w:t>
      </w:r>
      <w:r w:rsidRPr="00251B91">
        <w:rPr>
          <w:rFonts w:eastAsia="Century Schoolbook"/>
          <w:w w:val="103"/>
        </w:rPr>
        <w:t>и</w:t>
      </w:r>
      <w:r w:rsidRPr="00251B91">
        <w:rPr>
          <w:rFonts w:eastAsia="Century Schoolbook"/>
          <w:w w:val="99"/>
        </w:rPr>
        <w:t>е</w:t>
      </w:r>
      <w:r w:rsidRPr="00251B91">
        <w:rPr>
          <w:rFonts w:eastAsia="Century Schoolbook"/>
          <w:w w:val="104"/>
        </w:rPr>
        <w:t>м</w:t>
      </w:r>
      <w:r w:rsidRPr="00251B91">
        <w:rPr>
          <w:rFonts w:eastAsia="Century Schoolbook"/>
          <w:spacing w:val="103"/>
        </w:rPr>
        <w:t xml:space="preserve"> </w:t>
      </w:r>
      <w:r w:rsidRPr="00251B91">
        <w:rPr>
          <w:rFonts w:eastAsia="Century Schoolbook"/>
          <w:w w:val="103"/>
        </w:rPr>
        <w:t>и</w:t>
      </w:r>
      <w:r w:rsidRPr="00251B91">
        <w:rPr>
          <w:rFonts w:eastAsia="Century Schoolbook"/>
          <w:spacing w:val="103"/>
        </w:rPr>
        <w:t xml:space="preserve"> </w:t>
      </w:r>
      <w:r w:rsidRPr="00251B91">
        <w:rPr>
          <w:rFonts w:eastAsia="Century Schoolbook"/>
          <w:w w:val="99"/>
        </w:rPr>
        <w:t>е</w:t>
      </w:r>
      <w:r w:rsidRPr="00251B91">
        <w:rPr>
          <w:rFonts w:eastAsia="Century Schoolbook"/>
          <w:w w:val="105"/>
        </w:rPr>
        <w:t>г</w:t>
      </w:r>
      <w:r w:rsidRPr="00251B91">
        <w:rPr>
          <w:rFonts w:eastAsia="Century Schoolbook"/>
          <w:w w:val="108"/>
        </w:rPr>
        <w:t>о</w:t>
      </w:r>
      <w:r w:rsidRPr="00251B91">
        <w:rPr>
          <w:rFonts w:eastAsia="Century Schoolbook"/>
        </w:rPr>
        <w:t xml:space="preserve"> </w:t>
      </w:r>
      <w:r w:rsidRPr="00251B91">
        <w:rPr>
          <w:rFonts w:eastAsia="Century Schoolbook"/>
          <w:w w:val="103"/>
        </w:rPr>
        <w:t>б</w:t>
      </w:r>
      <w:r w:rsidRPr="00251B91">
        <w:rPr>
          <w:rFonts w:eastAsia="Century Schoolbook"/>
          <w:spacing w:val="2"/>
          <w:w w:val="99"/>
        </w:rPr>
        <w:t>л</w:t>
      </w:r>
      <w:r w:rsidRPr="00251B91">
        <w:rPr>
          <w:rFonts w:eastAsia="Century Schoolbook"/>
          <w:spacing w:val="1"/>
          <w:w w:val="108"/>
        </w:rPr>
        <w:t>о</w:t>
      </w:r>
      <w:r w:rsidRPr="00251B91">
        <w:rPr>
          <w:rFonts w:eastAsia="Century Schoolbook"/>
          <w:spacing w:val="2"/>
          <w:w w:val="110"/>
        </w:rPr>
        <w:t>к</w:t>
      </w:r>
      <w:r w:rsidRPr="00251B91">
        <w:rPr>
          <w:rFonts w:eastAsia="Century Schoolbook"/>
          <w:spacing w:val="1"/>
          <w:w w:val="108"/>
        </w:rPr>
        <w:t>-</w:t>
      </w:r>
      <w:r w:rsidRPr="00251B91">
        <w:rPr>
          <w:rFonts w:eastAsia="Century Schoolbook"/>
          <w:spacing w:val="2"/>
          <w:w w:val="110"/>
        </w:rPr>
        <w:t>с</w:t>
      </w:r>
      <w:r w:rsidRPr="00251B91">
        <w:rPr>
          <w:rFonts w:eastAsia="Century Schoolbook"/>
          <w:spacing w:val="1"/>
          <w:w w:val="114"/>
        </w:rPr>
        <w:t>х</w:t>
      </w:r>
      <w:r w:rsidRPr="00251B91">
        <w:rPr>
          <w:rFonts w:eastAsia="Century Schoolbook"/>
          <w:spacing w:val="2"/>
          <w:w w:val="99"/>
        </w:rPr>
        <w:t>е</w:t>
      </w:r>
      <w:r w:rsidRPr="00251B91">
        <w:rPr>
          <w:rFonts w:eastAsia="Century Schoolbook"/>
          <w:spacing w:val="1"/>
          <w:w w:val="104"/>
        </w:rPr>
        <w:t>м</w:t>
      </w:r>
      <w:r w:rsidRPr="00251B91">
        <w:rPr>
          <w:rFonts w:eastAsia="Century Schoolbook"/>
          <w:spacing w:val="2"/>
          <w:w w:val="99"/>
        </w:rPr>
        <w:t>е</w:t>
      </w:r>
      <w:r w:rsidRPr="00251B91">
        <w:rPr>
          <w:rFonts w:eastAsia="Century Schoolbook"/>
          <w:spacing w:val="1"/>
        </w:rPr>
        <w:t>;</w:t>
      </w:r>
    </w:p>
    <w:p w:rsidR="002B40D4" w:rsidRPr="00251B91" w:rsidRDefault="002B40D4" w:rsidP="002B40D4">
      <w:pPr>
        <w:widowControl w:val="0"/>
        <w:spacing w:line="242" w:lineRule="auto"/>
        <w:ind w:right="16"/>
        <w:jc w:val="both"/>
        <w:rPr>
          <w:rFonts w:eastAsia="Century Schoolbook"/>
        </w:rPr>
      </w:pPr>
      <w:r w:rsidRPr="00251B91">
        <w:rPr>
          <w:rFonts w:eastAsia="Century Schoolbook"/>
          <w:w w:val="103"/>
        </w:rPr>
        <w:t>и</w:t>
      </w:r>
      <w:r w:rsidRPr="00251B91">
        <w:rPr>
          <w:rFonts w:eastAsia="Century Schoolbook"/>
          <w:w w:val="110"/>
        </w:rPr>
        <w:t>с</w:t>
      </w:r>
      <w:r w:rsidRPr="00251B91">
        <w:rPr>
          <w:rFonts w:eastAsia="Century Schoolbook"/>
          <w:w w:val="102"/>
        </w:rPr>
        <w:t>п</w:t>
      </w:r>
      <w:r w:rsidRPr="00251B91">
        <w:rPr>
          <w:rFonts w:eastAsia="Century Schoolbook"/>
          <w:spacing w:val="-1"/>
          <w:w w:val="108"/>
        </w:rPr>
        <w:t>о</w:t>
      </w:r>
      <w:r w:rsidRPr="00251B91">
        <w:rPr>
          <w:rFonts w:eastAsia="Century Schoolbook"/>
          <w:w w:val="99"/>
        </w:rPr>
        <w:t>л</w:t>
      </w:r>
      <w:r w:rsidRPr="00251B91">
        <w:rPr>
          <w:rFonts w:eastAsia="Century Schoolbook"/>
          <w:w w:val="102"/>
        </w:rPr>
        <w:t>ь</w:t>
      </w:r>
      <w:r w:rsidRPr="00251B91">
        <w:rPr>
          <w:rFonts w:eastAsia="Century Schoolbook"/>
          <w:spacing w:val="2"/>
          <w:w w:val="103"/>
        </w:rPr>
        <w:t>з</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1"/>
        </w:rPr>
        <w:t xml:space="preserve"> </w:t>
      </w:r>
      <w:r w:rsidRPr="00251B91">
        <w:rPr>
          <w:rFonts w:eastAsia="Century Schoolbook"/>
          <w:spacing w:val="-2"/>
          <w:w w:val="107"/>
        </w:rPr>
        <w:t>у</w:t>
      </w:r>
      <w:r w:rsidRPr="00251B91">
        <w:rPr>
          <w:rFonts w:eastAsia="Century Schoolbook"/>
          <w:w w:val="110"/>
        </w:rPr>
        <w:t>с</w:t>
      </w:r>
      <w:r w:rsidRPr="00251B91">
        <w:rPr>
          <w:rFonts w:eastAsia="Century Schoolbook"/>
          <w:w w:val="99"/>
        </w:rPr>
        <w:t>л</w:t>
      </w:r>
      <w:r w:rsidRPr="00251B91">
        <w:rPr>
          <w:rFonts w:eastAsia="Century Schoolbook"/>
          <w:w w:val="108"/>
        </w:rPr>
        <w:t>о</w:t>
      </w:r>
      <w:r w:rsidRPr="00251B91">
        <w:rPr>
          <w:rFonts w:eastAsia="Century Schoolbook"/>
          <w:w w:val="101"/>
        </w:rPr>
        <w:t>в</w:t>
      </w:r>
      <w:r w:rsidRPr="00251B91">
        <w:rPr>
          <w:rFonts w:eastAsia="Century Schoolbook"/>
          <w:w w:val="103"/>
        </w:rPr>
        <w:t>и</w:t>
      </w:r>
      <w:r w:rsidRPr="00251B91">
        <w:rPr>
          <w:rFonts w:eastAsia="Century Schoolbook"/>
          <w:w w:val="106"/>
        </w:rPr>
        <w:t>я</w:t>
      </w:r>
      <w:r w:rsidRPr="00251B91">
        <w:rPr>
          <w:rFonts w:eastAsia="Century Schoolbook"/>
        </w:rPr>
        <w:t xml:space="preserve"> </w:t>
      </w:r>
      <w:r w:rsidRPr="00251B91">
        <w:rPr>
          <w:rFonts w:eastAsia="Century Schoolbook"/>
          <w:w w:val="102"/>
        </w:rPr>
        <w:t>пр</w:t>
      </w:r>
      <w:r w:rsidRPr="00251B91">
        <w:rPr>
          <w:rFonts w:eastAsia="Century Schoolbook"/>
          <w:w w:val="103"/>
        </w:rPr>
        <w:t>и</w:t>
      </w:r>
      <w:r w:rsidRPr="00251B91">
        <w:rPr>
          <w:rFonts w:eastAsia="Century Schoolbook"/>
        </w:rPr>
        <w:t xml:space="preserve"> </w:t>
      </w:r>
      <w:r w:rsidRPr="00251B91">
        <w:rPr>
          <w:rFonts w:eastAsia="Century Schoolbook"/>
          <w:w w:val="110"/>
        </w:rPr>
        <w:t>с</w:t>
      </w:r>
      <w:r w:rsidRPr="00251B91">
        <w:rPr>
          <w:rFonts w:eastAsia="Century Schoolbook"/>
          <w:spacing w:val="1"/>
          <w:w w:val="108"/>
        </w:rPr>
        <w:t>о</w:t>
      </w:r>
      <w:r w:rsidRPr="00251B91">
        <w:rPr>
          <w:rFonts w:eastAsia="Century Schoolbook"/>
          <w:w w:val="110"/>
        </w:rPr>
        <w:t>с</w:t>
      </w:r>
      <w:r w:rsidRPr="00251B91">
        <w:rPr>
          <w:rFonts w:eastAsia="Century Schoolbook"/>
          <w:w w:val="106"/>
        </w:rPr>
        <w:t>т</w:t>
      </w:r>
      <w:r w:rsidRPr="00251B91">
        <w:rPr>
          <w:rFonts w:eastAsia="Century Schoolbook"/>
          <w:w w:val="96"/>
        </w:rPr>
        <w:t>а</w:t>
      </w:r>
      <w:r w:rsidRPr="00251B91">
        <w:rPr>
          <w:rFonts w:eastAsia="Century Schoolbook"/>
          <w:spacing w:val="-2"/>
          <w:w w:val="101"/>
        </w:rPr>
        <w:t>в</w:t>
      </w:r>
      <w:r w:rsidRPr="00251B91">
        <w:rPr>
          <w:rFonts w:eastAsia="Century Schoolbook"/>
          <w:w w:val="99"/>
        </w:rPr>
        <w:t>ле</w:t>
      </w:r>
      <w:r w:rsidRPr="00251B91">
        <w:rPr>
          <w:rFonts w:eastAsia="Century Schoolbook"/>
        </w:rPr>
        <w:t>н</w:t>
      </w:r>
      <w:r w:rsidRPr="00251B91">
        <w:rPr>
          <w:rFonts w:eastAsia="Century Schoolbook"/>
          <w:w w:val="103"/>
        </w:rPr>
        <w:t>ии</w:t>
      </w:r>
      <w:r w:rsidRPr="00251B91">
        <w:rPr>
          <w:rFonts w:eastAsia="Century Schoolbook"/>
          <w:spacing w:val="1"/>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w w:val="108"/>
        </w:rPr>
        <w:t>о</w:t>
      </w:r>
      <w:r w:rsidRPr="00251B91">
        <w:rPr>
          <w:rFonts w:eastAsia="Century Schoolbook"/>
          <w:w w:val="105"/>
        </w:rPr>
        <w:t>г</w:t>
      </w:r>
      <w:r w:rsidRPr="00251B91">
        <w:rPr>
          <w:rFonts w:eastAsia="Century Schoolbook"/>
          <w:spacing w:val="2"/>
          <w:w w:val="102"/>
        </w:rPr>
        <w:t>р</w:t>
      </w:r>
      <w:r w:rsidRPr="00251B91">
        <w:rPr>
          <w:rFonts w:eastAsia="Century Schoolbook"/>
          <w:w w:val="96"/>
        </w:rPr>
        <w:t>а</w:t>
      </w:r>
      <w:r w:rsidRPr="00251B91">
        <w:rPr>
          <w:rFonts w:eastAsia="Century Schoolbook"/>
          <w:w w:val="104"/>
        </w:rPr>
        <w:t>мм</w:t>
      </w:r>
      <w:r w:rsidRPr="00251B91">
        <w:rPr>
          <w:rFonts w:eastAsia="Century Schoolbook"/>
        </w:rPr>
        <w:t xml:space="preserve"> н</w:t>
      </w:r>
      <w:r w:rsidRPr="00251B91">
        <w:rPr>
          <w:rFonts w:eastAsia="Century Schoolbook"/>
          <w:spacing w:val="1"/>
          <w:w w:val="96"/>
        </w:rPr>
        <w:t>а</w:t>
      </w:r>
      <w:r w:rsidRPr="00251B91">
        <w:rPr>
          <w:rFonts w:eastAsia="Century Schoolbook"/>
        </w:rPr>
        <w:t xml:space="preserve"> </w:t>
      </w:r>
      <w:r w:rsidRPr="00251B91">
        <w:rPr>
          <w:rFonts w:eastAsia="Century Schoolbook"/>
          <w:w w:val="96"/>
        </w:rPr>
        <w:t>S</w:t>
      </w:r>
      <w:r w:rsidRPr="00251B91">
        <w:rPr>
          <w:rFonts w:eastAsia="Century Schoolbook"/>
          <w:w w:val="110"/>
        </w:rPr>
        <w:t>c</w:t>
      </w:r>
      <w:r w:rsidRPr="00251B91">
        <w:rPr>
          <w:rFonts w:eastAsia="Century Schoolbook"/>
          <w:spacing w:val="-2"/>
          <w:w w:val="109"/>
        </w:rPr>
        <w:t>r</w:t>
      </w:r>
      <w:r w:rsidRPr="00251B91">
        <w:rPr>
          <w:rFonts w:eastAsia="Century Schoolbook"/>
          <w:spacing w:val="-4"/>
          <w:w w:val="96"/>
        </w:rPr>
        <w:t>a</w:t>
      </w:r>
      <w:r w:rsidRPr="00251B91">
        <w:rPr>
          <w:rFonts w:eastAsia="Century Schoolbook"/>
          <w:spacing w:val="2"/>
          <w:w w:val="110"/>
        </w:rPr>
        <w:t>t</w:t>
      </w:r>
      <w:r w:rsidRPr="00251B91">
        <w:rPr>
          <w:rFonts w:eastAsia="Century Schoolbook"/>
          <w:spacing w:val="-1"/>
          <w:w w:val="110"/>
        </w:rPr>
        <w:t>c</w:t>
      </w:r>
      <w:r w:rsidRPr="00251B91">
        <w:rPr>
          <w:rFonts w:eastAsia="Century Schoolbook"/>
          <w:w w:val="101"/>
        </w:rPr>
        <w:t>h</w:t>
      </w:r>
      <w:r w:rsidRPr="00251B91">
        <w:rPr>
          <w:rFonts w:eastAsia="Century Schoolbook"/>
        </w:rPr>
        <w:t xml:space="preserve"> </w:t>
      </w:r>
      <w:r w:rsidRPr="00251B91">
        <w:rPr>
          <w:rFonts w:eastAsia="Century Schoolbook"/>
          <w:w w:val="107"/>
        </w:rPr>
        <w:t>4</w:t>
      </w:r>
      <w:r w:rsidRPr="00251B91">
        <w:rPr>
          <w:rFonts w:eastAsia="Century Schoolbook"/>
          <w:spacing w:val="112"/>
        </w:rPr>
        <w:t xml:space="preserve"> </w:t>
      </w:r>
      <w:r w:rsidRPr="00251B91">
        <w:rPr>
          <w:rFonts w:eastAsia="Century Schoolbook"/>
        </w:rPr>
        <w:t>Ин</w:t>
      </w:r>
      <w:r w:rsidRPr="00251B91">
        <w:rPr>
          <w:rFonts w:eastAsia="Century Schoolbook"/>
          <w:spacing w:val="2"/>
          <w:w w:val="98"/>
        </w:rPr>
        <w:t>ф</w:t>
      </w:r>
      <w:r w:rsidRPr="00251B91">
        <w:rPr>
          <w:rFonts w:eastAsia="Century Schoolbook"/>
          <w:w w:val="108"/>
        </w:rPr>
        <w:t>о</w:t>
      </w:r>
      <w:r w:rsidRPr="00251B91">
        <w:rPr>
          <w:rFonts w:eastAsia="Century Schoolbook"/>
          <w:w w:val="102"/>
        </w:rPr>
        <w:t>р</w:t>
      </w:r>
      <w:r w:rsidRPr="00251B91">
        <w:rPr>
          <w:rFonts w:eastAsia="Century Schoolbook"/>
          <w:w w:val="104"/>
        </w:rPr>
        <w:t>м</w:t>
      </w:r>
      <w:r w:rsidRPr="00251B91">
        <w:rPr>
          <w:rFonts w:eastAsia="Century Schoolbook"/>
          <w:w w:val="96"/>
        </w:rPr>
        <w:t>а</w:t>
      </w:r>
      <w:r w:rsidRPr="00251B91">
        <w:rPr>
          <w:rFonts w:eastAsia="Century Schoolbook"/>
          <w:w w:val="104"/>
        </w:rPr>
        <w:t>ц</w:t>
      </w:r>
      <w:r w:rsidRPr="00251B91">
        <w:rPr>
          <w:rFonts w:eastAsia="Century Schoolbook"/>
          <w:w w:val="103"/>
        </w:rPr>
        <w:t>и</w:t>
      </w:r>
      <w:r w:rsidRPr="00251B91">
        <w:rPr>
          <w:rFonts w:eastAsia="Century Schoolbook"/>
          <w:w w:val="108"/>
        </w:rPr>
        <w:t>о</w:t>
      </w:r>
      <w:r w:rsidRPr="00251B91">
        <w:rPr>
          <w:rFonts w:eastAsia="Century Schoolbook"/>
        </w:rPr>
        <w:t>нн</w:t>
      </w:r>
      <w:r w:rsidRPr="00251B91">
        <w:rPr>
          <w:rFonts w:eastAsia="Century Schoolbook"/>
          <w:w w:val="106"/>
        </w:rPr>
        <w:t>ы</w:t>
      </w:r>
      <w:r w:rsidRPr="00251B91">
        <w:rPr>
          <w:rFonts w:eastAsia="Century Schoolbook"/>
          <w:w w:val="99"/>
        </w:rPr>
        <w:t>е</w:t>
      </w:r>
      <w:r w:rsidRPr="00251B91">
        <w:rPr>
          <w:rFonts w:eastAsia="Century Schoolbook"/>
          <w:spacing w:val="16"/>
        </w:rPr>
        <w:t xml:space="preserve"> </w:t>
      </w:r>
      <w:r w:rsidRPr="00251B91">
        <w:rPr>
          <w:rFonts w:eastAsia="Century Schoolbook"/>
          <w:spacing w:val="1"/>
          <w:w w:val="106"/>
        </w:rPr>
        <w:t>т</w:t>
      </w:r>
      <w:r w:rsidRPr="00251B91">
        <w:rPr>
          <w:rFonts w:eastAsia="Century Schoolbook"/>
          <w:spacing w:val="1"/>
          <w:w w:val="99"/>
        </w:rPr>
        <w:t>е</w:t>
      </w:r>
      <w:r w:rsidRPr="00251B91">
        <w:rPr>
          <w:rFonts w:eastAsia="Century Schoolbook"/>
          <w:spacing w:val="2"/>
          <w:w w:val="114"/>
        </w:rPr>
        <w:t>х</w:t>
      </w:r>
      <w:r w:rsidRPr="00251B91">
        <w:rPr>
          <w:rFonts w:eastAsia="Century Schoolbook"/>
          <w:spacing w:val="1"/>
        </w:rPr>
        <w:t>н</w:t>
      </w:r>
      <w:r w:rsidRPr="00251B91">
        <w:rPr>
          <w:rFonts w:eastAsia="Century Schoolbook"/>
          <w:spacing w:val="1"/>
          <w:w w:val="108"/>
        </w:rPr>
        <w:t>о</w:t>
      </w:r>
      <w:r w:rsidRPr="00251B91">
        <w:rPr>
          <w:rFonts w:eastAsia="Century Schoolbook"/>
          <w:spacing w:val="1"/>
          <w:w w:val="99"/>
        </w:rPr>
        <w:t>л</w:t>
      </w:r>
      <w:r w:rsidRPr="00251B91">
        <w:rPr>
          <w:rFonts w:eastAsia="Century Schoolbook"/>
          <w:spacing w:val="2"/>
          <w:w w:val="108"/>
        </w:rPr>
        <w:t>о</w:t>
      </w:r>
      <w:r w:rsidRPr="00251B91">
        <w:rPr>
          <w:rFonts w:eastAsia="Century Schoolbook"/>
          <w:spacing w:val="1"/>
          <w:w w:val="105"/>
        </w:rPr>
        <w:t>г</w:t>
      </w:r>
      <w:r w:rsidRPr="00251B91">
        <w:rPr>
          <w:rFonts w:eastAsia="Century Schoolbook"/>
          <w:spacing w:val="2"/>
          <w:w w:val="103"/>
        </w:rPr>
        <w:t>ии</w:t>
      </w:r>
      <w:r w:rsidRPr="00251B91">
        <w:rPr>
          <w:rFonts w:eastAsia="Century Schoolbook"/>
          <w:spacing w:val="1"/>
        </w:rPr>
        <w:t>:</w:t>
      </w:r>
    </w:p>
    <w:p w:rsidR="002B40D4" w:rsidRPr="00251B91" w:rsidRDefault="002B40D4" w:rsidP="002B40D4">
      <w:pPr>
        <w:widowControl w:val="0"/>
        <w:spacing w:line="242" w:lineRule="auto"/>
        <w:ind w:right="-19"/>
        <w:jc w:val="both"/>
        <w:rPr>
          <w:rFonts w:eastAsia="Century Schoolbook"/>
        </w:rPr>
      </w:pPr>
      <w:r w:rsidRPr="00251B91">
        <w:rPr>
          <w:rFonts w:eastAsia="Century Schoolbook"/>
          <w:spacing w:val="2"/>
          <w:w w:val="102"/>
        </w:rPr>
        <w:t>р</w:t>
      </w:r>
      <w:r w:rsidRPr="00251B91">
        <w:rPr>
          <w:rFonts w:eastAsia="Century Schoolbook"/>
          <w:w w:val="96"/>
        </w:rPr>
        <w:t>а</w:t>
      </w:r>
      <w:r w:rsidRPr="00251B91">
        <w:rPr>
          <w:rFonts w:eastAsia="Century Schoolbook"/>
          <w:spacing w:val="1"/>
          <w:w w:val="103"/>
        </w:rPr>
        <w:t>б</w:t>
      </w:r>
      <w:r w:rsidRPr="00251B91">
        <w:rPr>
          <w:rFonts w:eastAsia="Century Schoolbook"/>
          <w:w w:val="108"/>
        </w:rPr>
        <w:t>о</w:t>
      </w:r>
      <w:r w:rsidRPr="00251B91">
        <w:rPr>
          <w:rFonts w:eastAsia="Century Schoolbook"/>
          <w:spacing w:val="-1"/>
          <w:w w:val="106"/>
        </w:rPr>
        <w:t>т</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62"/>
        </w:rPr>
        <w:t xml:space="preserve"> </w:t>
      </w:r>
      <w:r w:rsidRPr="00251B91">
        <w:rPr>
          <w:rFonts w:eastAsia="Century Schoolbook"/>
          <w:w w:val="101"/>
        </w:rPr>
        <w:t>в</w:t>
      </w:r>
      <w:r w:rsidRPr="00251B91">
        <w:rPr>
          <w:rFonts w:eastAsia="Century Schoolbook"/>
          <w:spacing w:val="62"/>
        </w:rPr>
        <w:t xml:space="preserve"> </w:t>
      </w:r>
      <w:r w:rsidRPr="00251B91">
        <w:rPr>
          <w:rFonts w:eastAsia="Century Schoolbook"/>
          <w:w w:val="110"/>
        </w:rPr>
        <w:t>с</w:t>
      </w:r>
      <w:r w:rsidRPr="00251B91">
        <w:rPr>
          <w:rFonts w:eastAsia="Century Schoolbook"/>
          <w:spacing w:val="-1"/>
          <w:w w:val="106"/>
        </w:rPr>
        <w:t>т</w:t>
      </w:r>
      <w:r w:rsidRPr="00251B91">
        <w:rPr>
          <w:rFonts w:eastAsia="Century Schoolbook"/>
          <w:w w:val="96"/>
        </w:rPr>
        <w:t>а</w:t>
      </w:r>
      <w:r w:rsidRPr="00251B91">
        <w:rPr>
          <w:rFonts w:eastAsia="Century Schoolbook"/>
        </w:rPr>
        <w:t>нд</w:t>
      </w:r>
      <w:r w:rsidRPr="00251B91">
        <w:rPr>
          <w:rFonts w:eastAsia="Century Schoolbook"/>
          <w:w w:val="96"/>
        </w:rPr>
        <w:t>а</w:t>
      </w:r>
      <w:r w:rsidRPr="00251B91">
        <w:rPr>
          <w:rFonts w:eastAsia="Century Schoolbook"/>
          <w:w w:val="102"/>
        </w:rPr>
        <w:t>р</w:t>
      </w:r>
      <w:r w:rsidRPr="00251B91">
        <w:rPr>
          <w:rFonts w:eastAsia="Century Schoolbook"/>
          <w:w w:val="106"/>
        </w:rPr>
        <w:t>т</w:t>
      </w:r>
      <w:r w:rsidRPr="00251B91">
        <w:rPr>
          <w:rFonts w:eastAsia="Century Schoolbook"/>
        </w:rPr>
        <w:t>н</w:t>
      </w:r>
      <w:r w:rsidRPr="00251B91">
        <w:rPr>
          <w:rFonts w:eastAsia="Century Schoolbook"/>
          <w:w w:val="108"/>
        </w:rPr>
        <w:t>о</w:t>
      </w:r>
      <w:r w:rsidRPr="00251B91">
        <w:rPr>
          <w:rFonts w:eastAsia="Century Schoolbook"/>
          <w:w w:val="104"/>
        </w:rPr>
        <w:t>м</w:t>
      </w:r>
      <w:r w:rsidRPr="00251B91">
        <w:rPr>
          <w:rFonts w:eastAsia="Century Schoolbook"/>
          <w:spacing w:val="63"/>
        </w:rPr>
        <w:t xml:space="preserve"> </w:t>
      </w:r>
      <w:r w:rsidRPr="00251B91">
        <w:rPr>
          <w:rFonts w:eastAsia="Century Schoolbook"/>
          <w:w w:val="105"/>
        </w:rPr>
        <w:t>г</w:t>
      </w:r>
      <w:r w:rsidRPr="00251B91">
        <w:rPr>
          <w:rFonts w:eastAsia="Century Schoolbook"/>
          <w:spacing w:val="2"/>
          <w:w w:val="102"/>
        </w:rPr>
        <w:t>р</w:t>
      </w:r>
      <w:r w:rsidRPr="00251B91">
        <w:rPr>
          <w:rFonts w:eastAsia="Century Schoolbook"/>
          <w:w w:val="96"/>
        </w:rPr>
        <w:t>а</w:t>
      </w:r>
      <w:r w:rsidRPr="00251B91">
        <w:rPr>
          <w:rFonts w:eastAsia="Century Schoolbook"/>
          <w:w w:val="98"/>
        </w:rPr>
        <w:t>ф</w:t>
      </w:r>
      <w:r w:rsidRPr="00251B91">
        <w:rPr>
          <w:rFonts w:eastAsia="Century Schoolbook"/>
          <w:w w:val="103"/>
        </w:rPr>
        <w:t>и</w:t>
      </w:r>
      <w:r w:rsidRPr="00251B91">
        <w:rPr>
          <w:rFonts w:eastAsia="Century Schoolbook"/>
          <w:w w:val="104"/>
        </w:rPr>
        <w:t>ч</w:t>
      </w:r>
      <w:r w:rsidRPr="00251B91">
        <w:rPr>
          <w:rFonts w:eastAsia="Century Schoolbook"/>
          <w:w w:val="99"/>
        </w:rPr>
        <w:t>е</w:t>
      </w:r>
      <w:r w:rsidRPr="00251B91">
        <w:rPr>
          <w:rFonts w:eastAsia="Century Schoolbook"/>
          <w:w w:val="110"/>
        </w:rPr>
        <w:t>ск</w:t>
      </w:r>
      <w:r w:rsidRPr="00251B91">
        <w:rPr>
          <w:rFonts w:eastAsia="Century Schoolbook"/>
          <w:w w:val="108"/>
        </w:rPr>
        <w:t>о</w:t>
      </w:r>
      <w:r w:rsidRPr="00251B91">
        <w:rPr>
          <w:rFonts w:eastAsia="Century Schoolbook"/>
          <w:w w:val="104"/>
        </w:rPr>
        <w:t>м</w:t>
      </w:r>
      <w:r w:rsidRPr="00251B91">
        <w:rPr>
          <w:rFonts w:eastAsia="Century Schoolbook"/>
          <w:spacing w:val="63"/>
        </w:rPr>
        <w:t xml:space="preserve"> </w:t>
      </w:r>
      <w:r w:rsidRPr="00251B91">
        <w:rPr>
          <w:rFonts w:eastAsia="Century Schoolbook"/>
          <w:spacing w:val="3"/>
          <w:w w:val="102"/>
        </w:rPr>
        <w:t>р</w:t>
      </w:r>
      <w:r w:rsidRPr="00251B91">
        <w:rPr>
          <w:rFonts w:eastAsia="Century Schoolbook"/>
          <w:spacing w:val="1"/>
          <w:w w:val="99"/>
        </w:rPr>
        <w:t>е</w:t>
      </w:r>
      <w:r w:rsidRPr="00251B91">
        <w:rPr>
          <w:rFonts w:eastAsia="Century Schoolbook"/>
          <w:spacing w:val="2"/>
        </w:rPr>
        <w:t>д</w:t>
      </w:r>
      <w:r w:rsidRPr="00251B91">
        <w:rPr>
          <w:rFonts w:eastAsia="Century Schoolbook"/>
          <w:spacing w:val="1"/>
          <w:w w:val="96"/>
        </w:rPr>
        <w:t>а</w:t>
      </w:r>
      <w:r w:rsidRPr="00251B91">
        <w:rPr>
          <w:rFonts w:eastAsia="Century Schoolbook"/>
          <w:spacing w:val="1"/>
          <w:w w:val="110"/>
        </w:rPr>
        <w:t>к</w:t>
      </w:r>
      <w:r w:rsidRPr="00251B91">
        <w:rPr>
          <w:rFonts w:eastAsia="Century Schoolbook"/>
          <w:spacing w:val="1"/>
          <w:w w:val="106"/>
        </w:rPr>
        <w:t>т</w:t>
      </w:r>
      <w:r w:rsidRPr="00251B91">
        <w:rPr>
          <w:rFonts w:eastAsia="Century Schoolbook"/>
          <w:w w:val="108"/>
        </w:rPr>
        <w:t>о</w:t>
      </w:r>
      <w:r w:rsidRPr="00251B91">
        <w:rPr>
          <w:rFonts w:eastAsia="Century Schoolbook"/>
          <w:spacing w:val="3"/>
          <w:w w:val="102"/>
        </w:rPr>
        <w:t>р</w:t>
      </w:r>
      <w:r w:rsidRPr="00251B91">
        <w:rPr>
          <w:rFonts w:eastAsia="Century Schoolbook"/>
          <w:spacing w:val="2"/>
          <w:w w:val="99"/>
        </w:rPr>
        <w:t>е</w:t>
      </w:r>
      <w:r w:rsidRPr="00251B91">
        <w:rPr>
          <w:rFonts w:eastAsia="Century Schoolbook"/>
          <w:spacing w:val="1"/>
        </w:rPr>
        <w:t>:</w:t>
      </w:r>
      <w:r w:rsidRPr="00251B91">
        <w:rPr>
          <w:rFonts w:eastAsia="Century Schoolbook"/>
          <w:spacing w:val="62"/>
        </w:rPr>
        <w:t xml:space="preserve"> </w:t>
      </w:r>
      <w:r w:rsidRPr="00251B91">
        <w:rPr>
          <w:rFonts w:eastAsia="Century Schoolbook"/>
          <w:spacing w:val="4"/>
          <w:w w:val="103"/>
        </w:rPr>
        <w:t>з</w:t>
      </w:r>
      <w:r w:rsidRPr="00251B91">
        <w:rPr>
          <w:rFonts w:eastAsia="Century Schoolbook"/>
          <w:spacing w:val="2"/>
          <w:w w:val="96"/>
        </w:rPr>
        <w:t>а</w:t>
      </w:r>
      <w:r w:rsidRPr="00251B91">
        <w:rPr>
          <w:rFonts w:eastAsia="Century Schoolbook"/>
          <w:spacing w:val="2"/>
          <w:w w:val="99"/>
        </w:rPr>
        <w:t>л</w:t>
      </w:r>
      <w:r w:rsidRPr="00251B91">
        <w:rPr>
          <w:rFonts w:eastAsia="Century Schoolbook"/>
          <w:spacing w:val="2"/>
          <w:w w:val="103"/>
        </w:rPr>
        <w:t>и</w:t>
      </w:r>
      <w:r w:rsidRPr="00251B91">
        <w:rPr>
          <w:rFonts w:eastAsia="Century Schoolbook"/>
          <w:spacing w:val="2"/>
          <w:w w:val="101"/>
        </w:rPr>
        <w:t>в</w:t>
      </w:r>
      <w:r w:rsidRPr="00251B91">
        <w:rPr>
          <w:rFonts w:eastAsia="Century Schoolbook"/>
          <w:spacing w:val="4"/>
          <w:w w:val="110"/>
        </w:rPr>
        <w:t>к</w:t>
      </w:r>
      <w:r w:rsidRPr="00251B91">
        <w:rPr>
          <w:rFonts w:eastAsia="Century Schoolbook"/>
          <w:spacing w:val="2"/>
          <w:w w:val="96"/>
        </w:rPr>
        <w:t>а</w:t>
      </w:r>
      <w:r w:rsidRPr="00251B91">
        <w:rPr>
          <w:rFonts w:eastAsia="Century Schoolbook"/>
          <w:spacing w:val="2"/>
        </w:rPr>
        <w:t>,</w:t>
      </w:r>
      <w:r w:rsidRPr="00251B91">
        <w:rPr>
          <w:rFonts w:eastAsia="Century Schoolbook"/>
        </w:rPr>
        <w:t xml:space="preserve"> </w:t>
      </w:r>
      <w:r w:rsidRPr="00251B91">
        <w:rPr>
          <w:rFonts w:eastAsia="Century Schoolbook"/>
          <w:spacing w:val="2"/>
          <w:w w:val="98"/>
        </w:rPr>
        <w:t>ф</w:t>
      </w:r>
      <w:r w:rsidRPr="00251B91">
        <w:rPr>
          <w:rFonts w:eastAsia="Century Schoolbook"/>
          <w:spacing w:val="2"/>
          <w:w w:val="103"/>
        </w:rPr>
        <w:t>и</w:t>
      </w:r>
      <w:r w:rsidRPr="00251B91">
        <w:rPr>
          <w:rFonts w:eastAsia="Century Schoolbook"/>
          <w:spacing w:val="3"/>
          <w:w w:val="105"/>
        </w:rPr>
        <w:t>г</w:t>
      </w:r>
      <w:r w:rsidRPr="00251B91">
        <w:rPr>
          <w:rFonts w:eastAsia="Century Schoolbook"/>
          <w:spacing w:val="2"/>
          <w:w w:val="107"/>
        </w:rPr>
        <w:t>у</w:t>
      </w:r>
      <w:r w:rsidRPr="00251B91">
        <w:rPr>
          <w:rFonts w:eastAsia="Century Schoolbook"/>
          <w:spacing w:val="3"/>
          <w:w w:val="102"/>
        </w:rPr>
        <w:t>р</w:t>
      </w:r>
      <w:r w:rsidRPr="00251B91">
        <w:rPr>
          <w:rFonts w:eastAsia="Century Schoolbook"/>
          <w:spacing w:val="2"/>
          <w:w w:val="106"/>
        </w:rPr>
        <w:t>ы</w:t>
      </w:r>
      <w:r w:rsidRPr="00251B91">
        <w:rPr>
          <w:rFonts w:eastAsia="Century Schoolbook"/>
          <w:spacing w:val="2"/>
        </w:rPr>
        <w:t>,</w:t>
      </w:r>
      <w:r w:rsidRPr="00251B91">
        <w:rPr>
          <w:rFonts w:eastAsia="Century Schoolbook"/>
          <w:spacing w:val="32"/>
        </w:rPr>
        <w:t xml:space="preserve"> </w:t>
      </w:r>
      <w:r w:rsidRPr="00251B91">
        <w:rPr>
          <w:rFonts w:eastAsia="Century Schoolbook"/>
          <w:spacing w:val="3"/>
          <w:w w:val="104"/>
        </w:rPr>
        <w:t>ц</w:t>
      </w:r>
      <w:r w:rsidRPr="00251B91">
        <w:rPr>
          <w:rFonts w:eastAsia="Century Schoolbook"/>
          <w:spacing w:val="5"/>
          <w:w w:val="101"/>
        </w:rPr>
        <w:t>в</w:t>
      </w:r>
      <w:r w:rsidRPr="00251B91">
        <w:rPr>
          <w:rFonts w:eastAsia="Century Schoolbook"/>
          <w:spacing w:val="4"/>
          <w:w w:val="99"/>
        </w:rPr>
        <w:t>е</w:t>
      </w:r>
      <w:r w:rsidRPr="00251B91">
        <w:rPr>
          <w:rFonts w:eastAsia="Century Schoolbook"/>
          <w:w w:val="106"/>
        </w:rPr>
        <w:t>т</w:t>
      </w:r>
      <w:r w:rsidRPr="00251B91">
        <w:rPr>
          <w:rFonts w:eastAsia="Century Schoolbook"/>
          <w:spacing w:val="3"/>
        </w:rPr>
        <w:t>,</w:t>
      </w:r>
      <w:r w:rsidRPr="00251B91">
        <w:rPr>
          <w:rFonts w:eastAsia="Century Schoolbook"/>
          <w:spacing w:val="32"/>
        </w:rPr>
        <w:t xml:space="preserve"> </w:t>
      </w:r>
      <w:r w:rsidRPr="00251B91">
        <w:rPr>
          <w:rFonts w:eastAsia="Century Schoolbook"/>
          <w:spacing w:val="2"/>
          <w:w w:val="99"/>
        </w:rPr>
        <w:t>л</w:t>
      </w:r>
      <w:r w:rsidRPr="00251B91">
        <w:rPr>
          <w:rFonts w:eastAsia="Century Schoolbook"/>
          <w:spacing w:val="2"/>
          <w:w w:val="96"/>
        </w:rPr>
        <w:t>а</w:t>
      </w:r>
      <w:r w:rsidRPr="00251B91">
        <w:rPr>
          <w:rFonts w:eastAsia="Century Schoolbook"/>
          <w:spacing w:val="2"/>
          <w:w w:val="110"/>
        </w:rPr>
        <w:t>с</w:t>
      </w:r>
      <w:r w:rsidRPr="00251B91">
        <w:rPr>
          <w:rFonts w:eastAsia="Century Schoolbook"/>
          <w:spacing w:val="3"/>
          <w:w w:val="106"/>
        </w:rPr>
        <w:t>т</w:t>
      </w:r>
      <w:r w:rsidRPr="00251B91">
        <w:rPr>
          <w:rFonts w:eastAsia="Century Schoolbook"/>
          <w:spacing w:val="2"/>
          <w:w w:val="103"/>
        </w:rPr>
        <w:t>и</w:t>
      </w:r>
      <w:r w:rsidRPr="00251B91">
        <w:rPr>
          <w:rFonts w:eastAsia="Century Schoolbook"/>
          <w:spacing w:val="2"/>
          <w:w w:val="110"/>
        </w:rPr>
        <w:t>к</w:t>
      </w:r>
      <w:r w:rsidRPr="00251B91">
        <w:rPr>
          <w:rFonts w:eastAsia="Century Schoolbook"/>
          <w:spacing w:val="3"/>
        </w:rPr>
        <w:t>,</w:t>
      </w:r>
      <w:r w:rsidRPr="00251B91">
        <w:rPr>
          <w:rFonts w:eastAsia="Century Schoolbook"/>
          <w:spacing w:val="33"/>
        </w:rPr>
        <w:t xml:space="preserve"> </w:t>
      </w:r>
      <w:r w:rsidRPr="00251B91">
        <w:rPr>
          <w:rFonts w:eastAsia="Century Schoolbook"/>
          <w:spacing w:val="2"/>
          <w:w w:val="106"/>
        </w:rPr>
        <w:t>т</w:t>
      </w:r>
      <w:r w:rsidRPr="00251B91">
        <w:rPr>
          <w:rFonts w:eastAsia="Century Schoolbook"/>
          <w:spacing w:val="3"/>
          <w:w w:val="99"/>
        </w:rPr>
        <w:t>е</w:t>
      </w:r>
      <w:r w:rsidRPr="00251B91">
        <w:rPr>
          <w:rFonts w:eastAsia="Century Schoolbook"/>
          <w:spacing w:val="3"/>
          <w:w w:val="110"/>
        </w:rPr>
        <w:t>кс</w:t>
      </w:r>
      <w:r w:rsidRPr="00251B91">
        <w:rPr>
          <w:rFonts w:eastAsia="Century Schoolbook"/>
          <w:w w:val="106"/>
        </w:rPr>
        <w:t>т</w:t>
      </w:r>
      <w:r w:rsidRPr="00251B91">
        <w:rPr>
          <w:rFonts w:eastAsia="Century Schoolbook"/>
          <w:spacing w:val="2"/>
        </w:rPr>
        <w:t>,</w:t>
      </w:r>
      <w:r w:rsidRPr="00251B91">
        <w:rPr>
          <w:rFonts w:eastAsia="Century Schoolbook"/>
          <w:spacing w:val="32"/>
        </w:rPr>
        <w:t xml:space="preserve"> </w:t>
      </w:r>
      <w:r w:rsidRPr="00251B91">
        <w:rPr>
          <w:rFonts w:eastAsia="Century Schoolbook"/>
          <w:spacing w:val="2"/>
          <w:w w:val="110"/>
        </w:rPr>
        <w:t>к</w:t>
      </w:r>
      <w:r w:rsidRPr="00251B91">
        <w:rPr>
          <w:rFonts w:eastAsia="Century Schoolbook"/>
          <w:spacing w:val="3"/>
          <w:w w:val="103"/>
        </w:rPr>
        <w:t>и</w:t>
      </w:r>
      <w:r w:rsidRPr="00251B91">
        <w:rPr>
          <w:rFonts w:eastAsia="Century Schoolbook"/>
          <w:spacing w:val="3"/>
          <w:w w:val="110"/>
        </w:rPr>
        <w:t>с</w:t>
      </w:r>
      <w:r w:rsidRPr="00251B91">
        <w:rPr>
          <w:rFonts w:eastAsia="Century Schoolbook"/>
          <w:spacing w:val="2"/>
          <w:w w:val="106"/>
        </w:rPr>
        <w:t>т</w:t>
      </w:r>
      <w:r w:rsidRPr="00251B91">
        <w:rPr>
          <w:rFonts w:eastAsia="Century Schoolbook"/>
          <w:spacing w:val="3"/>
          <w:w w:val="103"/>
        </w:rPr>
        <w:t>и</w:t>
      </w:r>
      <w:r w:rsidRPr="00251B91">
        <w:rPr>
          <w:rFonts w:eastAsia="Century Schoolbook"/>
          <w:spacing w:val="3"/>
        </w:rPr>
        <w:t>,</w:t>
      </w:r>
      <w:r w:rsidRPr="00251B91">
        <w:rPr>
          <w:rFonts w:eastAsia="Century Schoolbook"/>
          <w:spacing w:val="33"/>
        </w:rPr>
        <w:t xml:space="preserve"> </w:t>
      </w:r>
      <w:r w:rsidRPr="00251B91">
        <w:rPr>
          <w:rFonts w:eastAsia="Century Schoolbook"/>
          <w:spacing w:val="2"/>
          <w:w w:val="102"/>
        </w:rPr>
        <w:t>р</w:t>
      </w:r>
      <w:r w:rsidRPr="00251B91">
        <w:rPr>
          <w:rFonts w:eastAsia="Century Schoolbook"/>
          <w:w w:val="96"/>
        </w:rPr>
        <w:t>а</w:t>
      </w:r>
      <w:r w:rsidRPr="00251B91">
        <w:rPr>
          <w:rFonts w:eastAsia="Century Schoolbook"/>
          <w:spacing w:val="1"/>
          <w:w w:val="103"/>
        </w:rPr>
        <w:t>б</w:t>
      </w:r>
      <w:r w:rsidRPr="00251B91">
        <w:rPr>
          <w:rFonts w:eastAsia="Century Schoolbook"/>
          <w:w w:val="108"/>
        </w:rPr>
        <w:t>о</w:t>
      </w:r>
      <w:r w:rsidRPr="00251B91">
        <w:rPr>
          <w:rFonts w:eastAsia="Century Schoolbook"/>
          <w:spacing w:val="-1"/>
          <w:w w:val="106"/>
        </w:rPr>
        <w:t>т</w:t>
      </w:r>
      <w:r w:rsidRPr="00251B91">
        <w:rPr>
          <w:rFonts w:eastAsia="Century Schoolbook"/>
          <w:w w:val="96"/>
        </w:rPr>
        <w:t>а</w:t>
      </w:r>
      <w:r w:rsidRPr="00251B91">
        <w:rPr>
          <w:rFonts w:eastAsia="Century Schoolbook"/>
          <w:spacing w:val="31"/>
        </w:rPr>
        <w:t xml:space="preserve"> </w:t>
      </w:r>
      <w:r w:rsidRPr="00251B91">
        <w:rPr>
          <w:rFonts w:eastAsia="Century Schoolbook"/>
          <w:w w:val="110"/>
        </w:rPr>
        <w:t>с</w:t>
      </w:r>
      <w:r w:rsidRPr="00251B91">
        <w:rPr>
          <w:rFonts w:eastAsia="Century Schoolbook"/>
          <w:spacing w:val="33"/>
        </w:rPr>
        <w:t xml:space="preserve"> </w:t>
      </w:r>
      <w:r w:rsidRPr="00251B91">
        <w:rPr>
          <w:rFonts w:eastAsia="Century Schoolbook"/>
          <w:spacing w:val="-1"/>
          <w:w w:val="98"/>
        </w:rPr>
        <w:t>ф</w:t>
      </w:r>
      <w:r w:rsidRPr="00251B91">
        <w:rPr>
          <w:rFonts w:eastAsia="Century Schoolbook"/>
          <w:w w:val="102"/>
        </w:rPr>
        <w:t>р</w:t>
      </w:r>
      <w:r w:rsidRPr="00251B91">
        <w:rPr>
          <w:rFonts w:eastAsia="Century Schoolbook"/>
          <w:w w:val="96"/>
        </w:rPr>
        <w:t>а</w:t>
      </w:r>
      <w:r w:rsidRPr="00251B91">
        <w:rPr>
          <w:rFonts w:eastAsia="Century Schoolbook"/>
          <w:w w:val="105"/>
        </w:rPr>
        <w:t>г</w:t>
      </w:r>
      <w:r w:rsidRPr="00251B91">
        <w:rPr>
          <w:rFonts w:eastAsia="Century Schoolbook"/>
          <w:w w:val="104"/>
        </w:rPr>
        <w:t>м</w:t>
      </w:r>
      <w:r w:rsidRPr="00251B91">
        <w:rPr>
          <w:rFonts w:eastAsia="Century Schoolbook"/>
          <w:w w:val="99"/>
        </w:rPr>
        <w:t>е</w:t>
      </w:r>
      <w:r w:rsidRPr="00251B91">
        <w:rPr>
          <w:rFonts w:eastAsia="Century Schoolbook"/>
        </w:rPr>
        <w:t>н</w:t>
      </w:r>
      <w:r w:rsidRPr="00251B91">
        <w:rPr>
          <w:rFonts w:eastAsia="Century Schoolbook"/>
          <w:w w:val="106"/>
        </w:rPr>
        <w:t>т</w:t>
      </w:r>
      <w:r w:rsidRPr="00251B91">
        <w:rPr>
          <w:rFonts w:eastAsia="Century Schoolbook"/>
          <w:w w:val="96"/>
        </w:rPr>
        <w:t>а</w:t>
      </w:r>
      <w:r w:rsidRPr="00251B91">
        <w:rPr>
          <w:rFonts w:eastAsia="Century Schoolbook"/>
          <w:w w:val="104"/>
        </w:rPr>
        <w:t>м</w:t>
      </w:r>
      <w:r w:rsidRPr="00251B91">
        <w:rPr>
          <w:rFonts w:eastAsia="Century Schoolbook"/>
          <w:spacing w:val="-1"/>
          <w:w w:val="103"/>
        </w:rPr>
        <w:t>и</w:t>
      </w:r>
      <w:r w:rsidRPr="00251B91">
        <w:rPr>
          <w:rFonts w:eastAsia="Century Schoolbook"/>
        </w:rPr>
        <w:t xml:space="preserve"> </w:t>
      </w:r>
      <w:r w:rsidRPr="00251B91">
        <w:rPr>
          <w:rFonts w:eastAsia="Century Schoolbook"/>
          <w:spacing w:val="2"/>
          <w:w w:val="110"/>
        </w:rPr>
        <w:t>к</w:t>
      </w:r>
      <w:r w:rsidRPr="00251B91">
        <w:rPr>
          <w:rFonts w:eastAsia="Century Schoolbook"/>
          <w:spacing w:val="2"/>
          <w:w w:val="96"/>
        </w:rPr>
        <w:t>а</w:t>
      </w:r>
      <w:r w:rsidRPr="00251B91">
        <w:rPr>
          <w:rFonts w:eastAsia="Century Schoolbook"/>
          <w:spacing w:val="2"/>
          <w:w w:val="102"/>
        </w:rPr>
        <w:t>р</w:t>
      </w:r>
      <w:r w:rsidRPr="00251B91">
        <w:rPr>
          <w:rFonts w:eastAsia="Century Schoolbook"/>
          <w:spacing w:val="2"/>
          <w:w w:val="106"/>
        </w:rPr>
        <w:t>т</w:t>
      </w:r>
      <w:r w:rsidRPr="00251B91">
        <w:rPr>
          <w:rFonts w:eastAsia="Century Schoolbook"/>
          <w:spacing w:val="2"/>
          <w:w w:val="103"/>
        </w:rPr>
        <w:t>и</w:t>
      </w:r>
      <w:r w:rsidRPr="00251B91">
        <w:rPr>
          <w:rFonts w:eastAsia="Century Schoolbook"/>
          <w:spacing w:val="2"/>
        </w:rPr>
        <w:t>н</w:t>
      </w:r>
      <w:r w:rsidRPr="00251B91">
        <w:rPr>
          <w:rFonts w:eastAsia="Century Schoolbook"/>
          <w:spacing w:val="2"/>
          <w:w w:val="108"/>
        </w:rPr>
        <w:t>о</w:t>
      </w:r>
      <w:r w:rsidRPr="00251B91">
        <w:rPr>
          <w:rFonts w:eastAsia="Century Schoolbook"/>
          <w:spacing w:val="2"/>
          <w:w w:val="110"/>
        </w:rPr>
        <w:t>к</w:t>
      </w:r>
      <w:r w:rsidRPr="00251B91">
        <w:rPr>
          <w:rFonts w:eastAsia="Century Schoolbook"/>
          <w:spacing w:val="1"/>
        </w:rPr>
        <w:t>,</w:t>
      </w:r>
      <w:r w:rsidRPr="00251B91">
        <w:rPr>
          <w:rFonts w:eastAsia="Century Schoolbook"/>
          <w:spacing w:val="17"/>
        </w:rPr>
        <w:t xml:space="preserve"> </w:t>
      </w:r>
      <w:r w:rsidRPr="00251B91">
        <w:rPr>
          <w:rFonts w:eastAsia="Century Schoolbook"/>
          <w:w w:val="110"/>
        </w:rPr>
        <w:t>к</w:t>
      </w:r>
      <w:r w:rsidRPr="00251B91">
        <w:rPr>
          <w:rFonts w:eastAsia="Century Schoolbook"/>
          <w:w w:val="108"/>
        </w:rPr>
        <w:t>о</w:t>
      </w:r>
      <w:r w:rsidRPr="00251B91">
        <w:rPr>
          <w:rFonts w:eastAsia="Century Schoolbook"/>
          <w:w w:val="102"/>
        </w:rPr>
        <w:t>п</w:t>
      </w:r>
      <w:r w:rsidRPr="00251B91">
        <w:rPr>
          <w:rFonts w:eastAsia="Century Schoolbook"/>
          <w:w w:val="103"/>
        </w:rPr>
        <w:t>и</w:t>
      </w:r>
      <w:r w:rsidRPr="00251B91">
        <w:rPr>
          <w:rFonts w:eastAsia="Century Schoolbook"/>
          <w:spacing w:val="2"/>
          <w:w w:val="102"/>
        </w:rPr>
        <w:t>р</w:t>
      </w:r>
      <w:r w:rsidRPr="00251B91">
        <w:rPr>
          <w:rFonts w:eastAsia="Century Schoolbook"/>
          <w:spacing w:val="1"/>
          <w:w w:val="108"/>
        </w:rPr>
        <w:t>о</w:t>
      </w:r>
      <w:r w:rsidRPr="00251B91">
        <w:rPr>
          <w:rFonts w:eastAsia="Century Schoolbook"/>
          <w:spacing w:val="1"/>
          <w:w w:val="101"/>
        </w:rPr>
        <w:t>в</w:t>
      </w:r>
      <w:r w:rsidRPr="00251B91">
        <w:rPr>
          <w:rFonts w:eastAsia="Century Schoolbook"/>
          <w:w w:val="96"/>
        </w:rPr>
        <w:t>а</w:t>
      </w:r>
      <w:r w:rsidRPr="00251B91">
        <w:rPr>
          <w:rFonts w:eastAsia="Century Schoolbook"/>
        </w:rPr>
        <w:t>н</w:t>
      </w:r>
      <w:r w:rsidRPr="00251B91">
        <w:rPr>
          <w:rFonts w:eastAsia="Century Schoolbook"/>
          <w:w w:val="103"/>
        </w:rPr>
        <w:t>и</w:t>
      </w:r>
      <w:r w:rsidRPr="00251B91">
        <w:rPr>
          <w:rFonts w:eastAsia="Century Schoolbook"/>
          <w:spacing w:val="1"/>
          <w:w w:val="99"/>
        </w:rPr>
        <w:t>е</w:t>
      </w:r>
      <w:r w:rsidRPr="00251B91">
        <w:rPr>
          <w:rFonts w:eastAsia="Century Schoolbook"/>
          <w:spacing w:val="17"/>
        </w:rPr>
        <w:t xml:space="preserve"> </w:t>
      </w:r>
      <w:r w:rsidRPr="00251B91">
        <w:rPr>
          <w:rFonts w:eastAsia="Century Schoolbook"/>
          <w:w w:val="103"/>
        </w:rPr>
        <w:t>и</w:t>
      </w:r>
      <w:r w:rsidRPr="00251B91">
        <w:rPr>
          <w:rFonts w:eastAsia="Century Schoolbook"/>
          <w:spacing w:val="16"/>
        </w:rPr>
        <w:t xml:space="preserve"> </w:t>
      </w:r>
      <w:r w:rsidRPr="00251B91">
        <w:rPr>
          <w:rFonts w:eastAsia="Century Schoolbook"/>
          <w:spacing w:val="1"/>
          <w:w w:val="101"/>
        </w:rPr>
        <w:t>в</w:t>
      </w:r>
      <w:r w:rsidRPr="00251B91">
        <w:rPr>
          <w:rFonts w:eastAsia="Century Schoolbook"/>
          <w:w w:val="110"/>
        </w:rPr>
        <w:t>с</w:t>
      </w:r>
      <w:r w:rsidRPr="00251B91">
        <w:rPr>
          <w:rFonts w:eastAsia="Century Schoolbook"/>
          <w:w w:val="106"/>
        </w:rPr>
        <w:t>т</w:t>
      </w:r>
      <w:r w:rsidRPr="00251B91">
        <w:rPr>
          <w:rFonts w:eastAsia="Century Schoolbook"/>
          <w:w w:val="96"/>
        </w:rPr>
        <w:t>а</w:t>
      </w:r>
      <w:r w:rsidRPr="00251B91">
        <w:rPr>
          <w:rFonts w:eastAsia="Century Schoolbook"/>
          <w:w w:val="101"/>
        </w:rPr>
        <w:t>в</w:t>
      </w:r>
      <w:r w:rsidRPr="00251B91">
        <w:rPr>
          <w:rFonts w:eastAsia="Century Schoolbook"/>
          <w:w w:val="110"/>
        </w:rPr>
        <w:t>к</w:t>
      </w:r>
      <w:r w:rsidRPr="00251B91">
        <w:rPr>
          <w:rFonts w:eastAsia="Century Schoolbook"/>
          <w:w w:val="96"/>
        </w:rPr>
        <w:t>а</w:t>
      </w:r>
      <w:r w:rsidRPr="00251B91">
        <w:rPr>
          <w:rFonts w:eastAsia="Century Schoolbook"/>
          <w:spacing w:val="16"/>
        </w:rPr>
        <w:t xml:space="preserve"> </w:t>
      </w:r>
      <w:r w:rsidRPr="00251B91">
        <w:rPr>
          <w:rFonts w:eastAsia="Century Schoolbook"/>
          <w:spacing w:val="-1"/>
          <w:w w:val="98"/>
        </w:rPr>
        <w:t>ф</w:t>
      </w:r>
      <w:r w:rsidRPr="00251B91">
        <w:rPr>
          <w:rFonts w:eastAsia="Century Schoolbook"/>
          <w:spacing w:val="1"/>
          <w:w w:val="102"/>
        </w:rPr>
        <w:t>р</w:t>
      </w:r>
      <w:r w:rsidRPr="00251B91">
        <w:rPr>
          <w:rFonts w:eastAsia="Century Schoolbook"/>
          <w:w w:val="96"/>
        </w:rPr>
        <w:t>а</w:t>
      </w:r>
      <w:r w:rsidRPr="00251B91">
        <w:rPr>
          <w:rFonts w:eastAsia="Century Schoolbook"/>
          <w:w w:val="105"/>
        </w:rPr>
        <w:t>г</w:t>
      </w:r>
      <w:r w:rsidRPr="00251B91">
        <w:rPr>
          <w:rFonts w:eastAsia="Century Schoolbook"/>
          <w:w w:val="104"/>
        </w:rPr>
        <w:t>м</w:t>
      </w:r>
      <w:r w:rsidRPr="00251B91">
        <w:rPr>
          <w:rFonts w:eastAsia="Century Schoolbook"/>
          <w:w w:val="99"/>
        </w:rPr>
        <w:t>е</w:t>
      </w:r>
      <w:r w:rsidRPr="00251B91">
        <w:rPr>
          <w:rFonts w:eastAsia="Century Schoolbook"/>
        </w:rPr>
        <w:t>н</w:t>
      </w:r>
      <w:r w:rsidRPr="00251B91">
        <w:rPr>
          <w:rFonts w:eastAsia="Century Schoolbook"/>
          <w:spacing w:val="-1"/>
          <w:w w:val="106"/>
        </w:rPr>
        <w:t>т</w:t>
      </w:r>
      <w:r w:rsidRPr="00251B91">
        <w:rPr>
          <w:rFonts w:eastAsia="Century Schoolbook"/>
          <w:w w:val="96"/>
        </w:rPr>
        <w:t>а</w:t>
      </w:r>
      <w:r w:rsidRPr="00251B91">
        <w:rPr>
          <w:rFonts w:eastAsia="Century Schoolbook"/>
          <w:spacing w:val="16"/>
        </w:rPr>
        <w:t xml:space="preserve"> </w:t>
      </w:r>
      <w:r w:rsidRPr="00251B91">
        <w:rPr>
          <w:rFonts w:eastAsia="Century Schoolbook"/>
          <w:spacing w:val="1"/>
          <w:w w:val="103"/>
        </w:rPr>
        <w:t>и</w:t>
      </w:r>
      <w:r w:rsidRPr="00251B91">
        <w:rPr>
          <w:rFonts w:eastAsia="Century Schoolbook"/>
          <w:spacing w:val="3"/>
          <w:w w:val="103"/>
        </w:rPr>
        <w:t>з</w:t>
      </w:r>
      <w:r w:rsidRPr="00251B91">
        <w:rPr>
          <w:rFonts w:eastAsia="Century Schoolbook"/>
          <w:spacing w:val="3"/>
          <w:w w:val="108"/>
        </w:rPr>
        <w:t>о</w:t>
      </w:r>
      <w:r w:rsidRPr="00251B91">
        <w:rPr>
          <w:rFonts w:eastAsia="Century Schoolbook"/>
          <w:w w:val="103"/>
        </w:rPr>
        <w:t>б</w:t>
      </w:r>
      <w:r w:rsidRPr="00251B91">
        <w:rPr>
          <w:rFonts w:eastAsia="Century Schoolbook"/>
          <w:spacing w:val="3"/>
          <w:w w:val="102"/>
        </w:rPr>
        <w:t>р</w:t>
      </w:r>
      <w:r w:rsidRPr="00251B91">
        <w:rPr>
          <w:rFonts w:eastAsia="Century Schoolbook"/>
          <w:spacing w:val="1"/>
          <w:w w:val="96"/>
        </w:rPr>
        <w:t>а</w:t>
      </w:r>
      <w:r w:rsidRPr="00251B91">
        <w:rPr>
          <w:rFonts w:eastAsia="Century Schoolbook"/>
          <w:spacing w:val="2"/>
          <w:w w:val="110"/>
        </w:rPr>
        <w:t>ж</w:t>
      </w:r>
      <w:r w:rsidRPr="00251B91">
        <w:rPr>
          <w:rFonts w:eastAsia="Century Schoolbook"/>
          <w:spacing w:val="1"/>
          <w:w w:val="99"/>
        </w:rPr>
        <w:t>е</w:t>
      </w:r>
      <w:r w:rsidRPr="00251B91">
        <w:rPr>
          <w:rFonts w:eastAsia="Century Schoolbook"/>
          <w:spacing w:val="2"/>
        </w:rPr>
        <w:t>н</w:t>
      </w:r>
      <w:r w:rsidRPr="00251B91">
        <w:rPr>
          <w:rFonts w:eastAsia="Century Schoolbook"/>
          <w:spacing w:val="1"/>
          <w:w w:val="103"/>
        </w:rPr>
        <w:t>и</w:t>
      </w:r>
      <w:r w:rsidRPr="00251B91">
        <w:rPr>
          <w:rFonts w:eastAsia="Century Schoolbook"/>
          <w:spacing w:val="2"/>
          <w:w w:val="106"/>
        </w:rPr>
        <w:t>я</w:t>
      </w:r>
      <w:r w:rsidRPr="00251B91">
        <w:rPr>
          <w:rFonts w:eastAsia="Century Schoolbook"/>
          <w:spacing w:val="1"/>
        </w:rPr>
        <w:t>;</w:t>
      </w:r>
    </w:p>
    <w:p w:rsidR="002B40D4" w:rsidRPr="00251B91" w:rsidRDefault="002B40D4" w:rsidP="002B40D4">
      <w:pPr>
        <w:widowControl w:val="0"/>
        <w:spacing w:line="242" w:lineRule="auto"/>
        <w:ind w:right="-54"/>
        <w:jc w:val="both"/>
        <w:rPr>
          <w:rFonts w:eastAsia="Century Schoolbook"/>
        </w:rPr>
      </w:pPr>
      <w:r w:rsidRPr="00251B91">
        <w:rPr>
          <w:rFonts w:eastAsia="Century Schoolbook"/>
          <w:spacing w:val="1"/>
        </w:rPr>
        <w:t>н</w:t>
      </w:r>
      <w:r w:rsidRPr="00251B91">
        <w:rPr>
          <w:rFonts w:eastAsia="Century Schoolbook"/>
          <w:spacing w:val="2"/>
          <w:w w:val="96"/>
        </w:rPr>
        <w:t>а</w:t>
      </w:r>
      <w:r w:rsidRPr="00251B91">
        <w:rPr>
          <w:rFonts w:eastAsia="Century Schoolbook"/>
          <w:spacing w:val="2"/>
          <w:w w:val="103"/>
        </w:rPr>
        <w:t>би</w:t>
      </w:r>
      <w:r w:rsidRPr="00251B91">
        <w:rPr>
          <w:rFonts w:eastAsia="Century Schoolbook"/>
          <w:spacing w:val="4"/>
          <w:w w:val="102"/>
        </w:rPr>
        <w:t>р</w:t>
      </w:r>
      <w:r w:rsidRPr="00251B91">
        <w:rPr>
          <w:rFonts w:eastAsia="Century Schoolbook"/>
          <w:spacing w:val="2"/>
          <w:w w:val="96"/>
        </w:rPr>
        <w:t>а</w:t>
      </w:r>
      <w:r w:rsidRPr="00251B91">
        <w:rPr>
          <w:rFonts w:eastAsia="Century Schoolbook"/>
          <w:spacing w:val="2"/>
          <w:w w:val="106"/>
        </w:rPr>
        <w:t>т</w:t>
      </w:r>
      <w:r w:rsidRPr="00251B91">
        <w:rPr>
          <w:rFonts w:eastAsia="Century Schoolbook"/>
          <w:spacing w:val="2"/>
          <w:w w:val="102"/>
        </w:rPr>
        <w:t>ь</w:t>
      </w:r>
      <w:r w:rsidRPr="00251B91">
        <w:rPr>
          <w:rFonts w:eastAsia="Century Schoolbook"/>
          <w:spacing w:val="2"/>
        </w:rPr>
        <w:t>,</w:t>
      </w:r>
      <w:r w:rsidRPr="00251B91">
        <w:rPr>
          <w:rFonts w:eastAsia="Century Schoolbook"/>
          <w:spacing w:val="8"/>
        </w:rPr>
        <w:t xml:space="preserve"> </w:t>
      </w:r>
      <w:r w:rsidRPr="00251B91">
        <w:rPr>
          <w:rFonts w:eastAsia="Century Schoolbook"/>
          <w:spacing w:val="1"/>
          <w:w w:val="102"/>
        </w:rPr>
        <w:t>р</w:t>
      </w:r>
      <w:r w:rsidRPr="00251B91">
        <w:rPr>
          <w:rFonts w:eastAsia="Century Schoolbook"/>
          <w:w w:val="99"/>
        </w:rPr>
        <w:t>е</w:t>
      </w:r>
      <w:r w:rsidRPr="00251B91">
        <w:rPr>
          <w:rFonts w:eastAsia="Century Schoolbook"/>
        </w:rPr>
        <w:t>д</w:t>
      </w:r>
      <w:r w:rsidRPr="00251B91">
        <w:rPr>
          <w:rFonts w:eastAsia="Century Schoolbook"/>
          <w:w w:val="96"/>
        </w:rPr>
        <w:t>а</w:t>
      </w:r>
      <w:r w:rsidRPr="00251B91">
        <w:rPr>
          <w:rFonts w:eastAsia="Century Schoolbook"/>
          <w:w w:val="110"/>
        </w:rPr>
        <w:t>к</w:t>
      </w:r>
      <w:r w:rsidRPr="00251B91">
        <w:rPr>
          <w:rFonts w:eastAsia="Century Schoolbook"/>
          <w:w w:val="106"/>
        </w:rPr>
        <w:t>т</w:t>
      </w:r>
      <w:r w:rsidRPr="00251B91">
        <w:rPr>
          <w:rFonts w:eastAsia="Century Schoolbook"/>
          <w:w w:val="103"/>
        </w:rPr>
        <w:t>и</w:t>
      </w:r>
      <w:r w:rsidRPr="00251B91">
        <w:rPr>
          <w:rFonts w:eastAsia="Century Schoolbook"/>
          <w:w w:val="102"/>
        </w:rPr>
        <w:t>р</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8"/>
        </w:rPr>
        <w:t xml:space="preserve"> </w:t>
      </w:r>
      <w:r w:rsidRPr="00251B91">
        <w:rPr>
          <w:rFonts w:eastAsia="Century Schoolbook"/>
          <w:w w:val="103"/>
        </w:rPr>
        <w:t>и</w:t>
      </w:r>
      <w:r w:rsidRPr="00251B91">
        <w:rPr>
          <w:rFonts w:eastAsia="Century Schoolbook"/>
          <w:spacing w:val="9"/>
        </w:rPr>
        <w:t xml:space="preserve"> </w:t>
      </w:r>
      <w:r w:rsidRPr="00251B91">
        <w:rPr>
          <w:rFonts w:eastAsia="Century Schoolbook"/>
          <w:spacing w:val="2"/>
          <w:w w:val="98"/>
        </w:rPr>
        <w:t>ф</w:t>
      </w:r>
      <w:r w:rsidRPr="00251B91">
        <w:rPr>
          <w:rFonts w:eastAsia="Century Schoolbook"/>
          <w:spacing w:val="-1"/>
          <w:w w:val="108"/>
        </w:rPr>
        <w:t>о</w:t>
      </w:r>
      <w:r w:rsidRPr="00251B91">
        <w:rPr>
          <w:rFonts w:eastAsia="Century Schoolbook"/>
          <w:w w:val="102"/>
        </w:rPr>
        <w:t>р</w:t>
      </w:r>
      <w:r w:rsidRPr="00251B91">
        <w:rPr>
          <w:rFonts w:eastAsia="Century Schoolbook"/>
          <w:w w:val="104"/>
        </w:rPr>
        <w:t>м</w:t>
      </w:r>
      <w:r w:rsidRPr="00251B91">
        <w:rPr>
          <w:rFonts w:eastAsia="Century Schoolbook"/>
          <w:w w:val="96"/>
        </w:rPr>
        <w:t>а</w:t>
      </w:r>
      <w:r w:rsidRPr="00251B91">
        <w:rPr>
          <w:rFonts w:eastAsia="Century Schoolbook"/>
          <w:w w:val="106"/>
        </w:rPr>
        <w:t>т</w:t>
      </w:r>
      <w:r w:rsidRPr="00251B91">
        <w:rPr>
          <w:rFonts w:eastAsia="Century Schoolbook"/>
          <w:w w:val="103"/>
        </w:rPr>
        <w:t>и</w:t>
      </w:r>
      <w:r w:rsidRPr="00251B91">
        <w:rPr>
          <w:rFonts w:eastAsia="Century Schoolbook"/>
          <w:spacing w:val="1"/>
          <w:w w:val="102"/>
        </w:rPr>
        <w:t>р</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8"/>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кс</w:t>
      </w:r>
      <w:r w:rsidRPr="00251B91">
        <w:rPr>
          <w:rFonts w:eastAsia="Century Schoolbook"/>
          <w:w w:val="106"/>
        </w:rPr>
        <w:t>т</w:t>
      </w:r>
      <w:r w:rsidRPr="00251B91">
        <w:rPr>
          <w:rFonts w:eastAsia="Century Schoolbook"/>
          <w:spacing w:val="8"/>
        </w:rPr>
        <w:t xml:space="preserve"> </w:t>
      </w:r>
      <w:r w:rsidRPr="00251B91">
        <w:rPr>
          <w:rFonts w:eastAsia="Century Schoolbook"/>
          <w:w w:val="110"/>
        </w:rPr>
        <w:t>с</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110"/>
        </w:rPr>
        <w:t>с</w:t>
      </w:r>
      <w:r w:rsidRPr="00251B91">
        <w:rPr>
          <w:rFonts w:eastAsia="Century Schoolbook"/>
          <w:w w:val="106"/>
        </w:rPr>
        <w:t>т</w:t>
      </w:r>
      <w:r w:rsidRPr="00251B91">
        <w:rPr>
          <w:rFonts w:eastAsia="Century Schoolbook"/>
          <w:spacing w:val="2"/>
          <w:w w:val="101"/>
        </w:rPr>
        <w:t>в</w:t>
      </w:r>
      <w:r w:rsidRPr="00251B91">
        <w:rPr>
          <w:rFonts w:eastAsia="Century Schoolbook"/>
          <w:w w:val="96"/>
        </w:rPr>
        <w:t>а</w:t>
      </w:r>
      <w:r w:rsidRPr="00251B91">
        <w:rPr>
          <w:rFonts w:eastAsia="Century Schoolbook"/>
          <w:w w:val="104"/>
        </w:rPr>
        <w:t>м</w:t>
      </w:r>
      <w:r w:rsidRPr="00251B91">
        <w:rPr>
          <w:rFonts w:eastAsia="Century Schoolbook"/>
          <w:w w:val="103"/>
        </w:rPr>
        <w:t>и</w:t>
      </w:r>
      <w:r w:rsidRPr="00251B91">
        <w:rPr>
          <w:rFonts w:eastAsia="Century Schoolbook"/>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кс</w:t>
      </w:r>
      <w:r w:rsidRPr="00251B91">
        <w:rPr>
          <w:rFonts w:eastAsia="Century Schoolbook"/>
          <w:w w:val="106"/>
        </w:rPr>
        <w:t>т</w:t>
      </w:r>
      <w:r w:rsidRPr="00251B91">
        <w:rPr>
          <w:rFonts w:eastAsia="Century Schoolbook"/>
          <w:w w:val="108"/>
        </w:rPr>
        <w:t>о</w:t>
      </w:r>
      <w:r w:rsidRPr="00251B91">
        <w:rPr>
          <w:rFonts w:eastAsia="Century Schoolbook"/>
          <w:spacing w:val="2"/>
          <w:w w:val="101"/>
        </w:rPr>
        <w:t>в</w:t>
      </w:r>
      <w:r w:rsidRPr="00251B91">
        <w:rPr>
          <w:rFonts w:eastAsia="Century Schoolbook"/>
          <w:w w:val="108"/>
        </w:rPr>
        <w:t>о</w:t>
      </w:r>
      <w:r w:rsidRPr="00251B91">
        <w:rPr>
          <w:rFonts w:eastAsia="Century Schoolbook"/>
          <w:w w:val="105"/>
        </w:rPr>
        <w:t>г</w:t>
      </w:r>
      <w:r w:rsidRPr="00251B91">
        <w:rPr>
          <w:rFonts w:eastAsia="Century Schoolbook"/>
          <w:w w:val="108"/>
        </w:rPr>
        <w:t>о</w:t>
      </w:r>
      <w:r w:rsidRPr="00251B91">
        <w:rPr>
          <w:rFonts w:eastAsia="Century Schoolbook"/>
          <w:spacing w:val="17"/>
        </w:rPr>
        <w:t xml:space="preserve"> </w:t>
      </w:r>
      <w:r w:rsidRPr="00251B91">
        <w:rPr>
          <w:rFonts w:eastAsia="Century Schoolbook"/>
          <w:spacing w:val="1"/>
          <w:w w:val="102"/>
        </w:rPr>
        <w:t>п</w:t>
      </w:r>
      <w:r w:rsidRPr="00251B91">
        <w:rPr>
          <w:rFonts w:eastAsia="Century Schoolbook"/>
          <w:spacing w:val="4"/>
          <w:w w:val="102"/>
        </w:rPr>
        <w:t>р</w:t>
      </w:r>
      <w:r w:rsidRPr="00251B91">
        <w:rPr>
          <w:rFonts w:eastAsia="Century Schoolbook"/>
          <w:spacing w:val="1"/>
          <w:w w:val="108"/>
        </w:rPr>
        <w:t>о</w:t>
      </w:r>
      <w:r w:rsidRPr="00251B91">
        <w:rPr>
          <w:rFonts w:eastAsia="Century Schoolbook"/>
          <w:spacing w:val="2"/>
          <w:w w:val="104"/>
        </w:rPr>
        <w:t>ц</w:t>
      </w:r>
      <w:r w:rsidRPr="00251B91">
        <w:rPr>
          <w:rFonts w:eastAsia="Century Schoolbook"/>
          <w:spacing w:val="2"/>
          <w:w w:val="99"/>
        </w:rPr>
        <w:t>е</w:t>
      </w:r>
      <w:r w:rsidRPr="00251B91">
        <w:rPr>
          <w:rFonts w:eastAsia="Century Schoolbook"/>
          <w:spacing w:val="1"/>
          <w:w w:val="110"/>
        </w:rPr>
        <w:t>сс</w:t>
      </w:r>
      <w:r w:rsidRPr="00251B91">
        <w:rPr>
          <w:rFonts w:eastAsia="Century Schoolbook"/>
          <w:spacing w:val="1"/>
          <w:w w:val="108"/>
        </w:rPr>
        <w:t>о</w:t>
      </w:r>
      <w:r w:rsidRPr="00251B91">
        <w:rPr>
          <w:rFonts w:eastAsia="Century Schoolbook"/>
          <w:spacing w:val="3"/>
          <w:w w:val="102"/>
        </w:rPr>
        <w:t>р</w:t>
      </w:r>
      <w:r w:rsidRPr="00251B91">
        <w:rPr>
          <w:rFonts w:eastAsia="Century Schoolbook"/>
          <w:spacing w:val="1"/>
          <w:w w:val="96"/>
        </w:rPr>
        <w:t>а</w:t>
      </w:r>
      <w:r w:rsidRPr="00251B91">
        <w:rPr>
          <w:rFonts w:eastAsia="Century Schoolbook"/>
          <w:spacing w:val="2"/>
        </w:rPr>
        <w:t>;</w:t>
      </w:r>
    </w:p>
    <w:p w:rsidR="002B40D4" w:rsidRPr="00251B91" w:rsidRDefault="002B40D4" w:rsidP="002B40D4">
      <w:pPr>
        <w:widowControl w:val="0"/>
        <w:spacing w:line="242" w:lineRule="auto"/>
        <w:ind w:right="-54"/>
        <w:jc w:val="both"/>
        <w:rPr>
          <w:rFonts w:eastAsia="Century Schoolbook"/>
        </w:rPr>
      </w:pPr>
      <w:r w:rsidRPr="00251B91">
        <w:rPr>
          <w:rFonts w:eastAsia="Century Schoolbook"/>
          <w:w w:val="103"/>
        </w:rPr>
        <w:t>и</w:t>
      </w:r>
      <w:r w:rsidRPr="00251B91">
        <w:rPr>
          <w:rFonts w:eastAsia="Century Schoolbook"/>
          <w:w w:val="110"/>
        </w:rPr>
        <w:t>с</w:t>
      </w:r>
      <w:r w:rsidRPr="00251B91">
        <w:rPr>
          <w:rFonts w:eastAsia="Century Schoolbook"/>
          <w:w w:val="102"/>
        </w:rPr>
        <w:t>п</w:t>
      </w:r>
      <w:r w:rsidRPr="00251B91">
        <w:rPr>
          <w:rFonts w:eastAsia="Century Schoolbook"/>
          <w:spacing w:val="-1"/>
          <w:w w:val="108"/>
        </w:rPr>
        <w:t>о</w:t>
      </w:r>
      <w:r w:rsidRPr="00251B91">
        <w:rPr>
          <w:rFonts w:eastAsia="Century Schoolbook"/>
          <w:w w:val="99"/>
        </w:rPr>
        <w:t>л</w:t>
      </w:r>
      <w:r w:rsidRPr="00251B91">
        <w:rPr>
          <w:rFonts w:eastAsia="Century Schoolbook"/>
          <w:w w:val="102"/>
        </w:rPr>
        <w:t>ь</w:t>
      </w:r>
      <w:r w:rsidRPr="00251B91">
        <w:rPr>
          <w:rFonts w:eastAsia="Century Schoolbook"/>
          <w:spacing w:val="2"/>
          <w:w w:val="103"/>
        </w:rPr>
        <w:t>з</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1"/>
        </w:rPr>
        <w:t xml:space="preserve"> </w:t>
      </w:r>
      <w:r w:rsidRPr="00251B91">
        <w:rPr>
          <w:rFonts w:eastAsia="Century Schoolbook"/>
          <w:spacing w:val="7"/>
        </w:rPr>
        <w:t>«</w:t>
      </w:r>
      <w:r w:rsidRPr="00251B91">
        <w:rPr>
          <w:rFonts w:eastAsia="Century Schoolbook"/>
          <w:spacing w:val="7"/>
          <w:w w:val="105"/>
        </w:rPr>
        <w:t>г</w:t>
      </w:r>
      <w:r w:rsidRPr="00251B91">
        <w:rPr>
          <w:rFonts w:eastAsia="Century Schoolbook"/>
          <w:spacing w:val="7"/>
          <w:w w:val="108"/>
        </w:rPr>
        <w:t>о</w:t>
      </w:r>
      <w:r w:rsidRPr="00251B91">
        <w:rPr>
          <w:rFonts w:eastAsia="Century Schoolbook"/>
          <w:spacing w:val="7"/>
          <w:w w:val="102"/>
        </w:rPr>
        <w:t>р</w:t>
      </w:r>
      <w:r w:rsidRPr="00251B91">
        <w:rPr>
          <w:rFonts w:eastAsia="Century Schoolbook"/>
          <w:spacing w:val="8"/>
          <w:w w:val="106"/>
        </w:rPr>
        <w:t>я</w:t>
      </w:r>
      <w:r w:rsidRPr="00251B91">
        <w:rPr>
          <w:rFonts w:eastAsia="Century Schoolbook"/>
          <w:spacing w:val="7"/>
          <w:w w:val="104"/>
        </w:rPr>
        <w:t>ч</w:t>
      </w:r>
      <w:r w:rsidRPr="00251B91">
        <w:rPr>
          <w:rFonts w:eastAsia="Century Schoolbook"/>
          <w:spacing w:val="8"/>
          <w:w w:val="103"/>
        </w:rPr>
        <w:t>и</w:t>
      </w:r>
      <w:r w:rsidRPr="00251B91">
        <w:rPr>
          <w:rFonts w:eastAsia="Century Schoolbook"/>
          <w:spacing w:val="7"/>
          <w:w w:val="99"/>
        </w:rPr>
        <w:t>е</w:t>
      </w:r>
      <w:r w:rsidRPr="00251B91">
        <w:rPr>
          <w:rFonts w:eastAsia="Century Schoolbook"/>
          <w:spacing w:val="7"/>
        </w:rPr>
        <w:t>»</w:t>
      </w:r>
      <w:r w:rsidRPr="00251B91">
        <w:rPr>
          <w:rFonts w:eastAsia="Century Schoolbook"/>
          <w:spacing w:val="-2"/>
        </w:rPr>
        <w:t xml:space="preserve"> </w:t>
      </w:r>
      <w:r w:rsidRPr="00251B91">
        <w:rPr>
          <w:rFonts w:eastAsia="Century Schoolbook"/>
          <w:w w:val="110"/>
        </w:rPr>
        <w:t>к</w:t>
      </w:r>
      <w:r w:rsidRPr="00251B91">
        <w:rPr>
          <w:rFonts w:eastAsia="Century Schoolbook"/>
          <w:w w:val="99"/>
        </w:rPr>
        <w:t>л</w:t>
      </w:r>
      <w:r w:rsidRPr="00251B91">
        <w:rPr>
          <w:rFonts w:eastAsia="Century Schoolbook"/>
          <w:w w:val="96"/>
        </w:rPr>
        <w:t>а</w:t>
      </w:r>
      <w:r w:rsidRPr="00251B91">
        <w:rPr>
          <w:rFonts w:eastAsia="Century Schoolbook"/>
          <w:w w:val="101"/>
        </w:rPr>
        <w:t>в</w:t>
      </w:r>
      <w:r w:rsidRPr="00251B91">
        <w:rPr>
          <w:rFonts w:eastAsia="Century Schoolbook"/>
          <w:w w:val="103"/>
        </w:rPr>
        <w:t>и</w:t>
      </w:r>
      <w:r w:rsidRPr="00251B91">
        <w:rPr>
          <w:rFonts w:eastAsia="Century Schoolbook"/>
          <w:w w:val="106"/>
        </w:rPr>
        <w:t>ш</w:t>
      </w:r>
      <w:r w:rsidRPr="00251B91">
        <w:rPr>
          <w:rFonts w:eastAsia="Century Schoolbook"/>
          <w:w w:val="103"/>
        </w:rPr>
        <w:t>и</w:t>
      </w:r>
      <w:r w:rsidRPr="00251B91">
        <w:rPr>
          <w:rFonts w:eastAsia="Century Schoolbook"/>
          <w:spacing w:val="-2"/>
        </w:rPr>
        <w:t xml:space="preserve"> </w:t>
      </w:r>
      <w:r w:rsidRPr="00251B91">
        <w:rPr>
          <w:rFonts w:eastAsia="Century Schoolbook"/>
          <w:w w:val="101"/>
        </w:rPr>
        <w:t>в</w:t>
      </w:r>
      <w:r w:rsidRPr="00251B91">
        <w:rPr>
          <w:rFonts w:eastAsia="Century Schoolbook"/>
          <w:spacing w:val="-3"/>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w w:val="108"/>
        </w:rPr>
        <w:t>о</w:t>
      </w:r>
      <w:r w:rsidRPr="00251B91">
        <w:rPr>
          <w:rFonts w:eastAsia="Century Schoolbook"/>
          <w:w w:val="104"/>
        </w:rPr>
        <w:t>ц</w:t>
      </w:r>
      <w:r w:rsidRPr="00251B91">
        <w:rPr>
          <w:rFonts w:eastAsia="Century Schoolbook"/>
          <w:w w:val="99"/>
        </w:rPr>
        <w:t>е</w:t>
      </w:r>
      <w:r w:rsidRPr="00251B91">
        <w:rPr>
          <w:rFonts w:eastAsia="Century Schoolbook"/>
          <w:w w:val="110"/>
        </w:rPr>
        <w:t>сс</w:t>
      </w:r>
      <w:r w:rsidRPr="00251B91">
        <w:rPr>
          <w:rFonts w:eastAsia="Century Schoolbook"/>
          <w:w w:val="99"/>
        </w:rPr>
        <w:t>е</w:t>
      </w:r>
      <w:r w:rsidRPr="00251B91">
        <w:rPr>
          <w:rFonts w:eastAsia="Century Schoolbook"/>
          <w:spacing w:val="-2"/>
        </w:rPr>
        <w:t xml:space="preserve"> </w:t>
      </w:r>
      <w:r w:rsidRPr="00251B91">
        <w:rPr>
          <w:rFonts w:eastAsia="Century Schoolbook"/>
        </w:rPr>
        <w:t>н</w:t>
      </w:r>
      <w:r w:rsidRPr="00251B91">
        <w:rPr>
          <w:rFonts w:eastAsia="Century Schoolbook"/>
          <w:w w:val="96"/>
        </w:rPr>
        <w:t>а</w:t>
      </w:r>
      <w:r w:rsidRPr="00251B91">
        <w:rPr>
          <w:rFonts w:eastAsia="Century Schoolbook"/>
          <w:spacing w:val="2"/>
          <w:w w:val="103"/>
        </w:rPr>
        <w:t>б</w:t>
      </w:r>
      <w:r w:rsidRPr="00251B91">
        <w:rPr>
          <w:rFonts w:eastAsia="Century Schoolbook"/>
          <w:spacing w:val="-1"/>
          <w:w w:val="108"/>
        </w:rPr>
        <w:t>о</w:t>
      </w:r>
      <w:r w:rsidRPr="00251B91">
        <w:rPr>
          <w:rFonts w:eastAsia="Century Schoolbook"/>
          <w:spacing w:val="1"/>
          <w:w w:val="102"/>
        </w:rPr>
        <w:t>р</w:t>
      </w:r>
      <w:r w:rsidRPr="00251B91">
        <w:rPr>
          <w:rFonts w:eastAsia="Century Schoolbook"/>
          <w:w w:val="96"/>
        </w:rPr>
        <w:t>а</w:t>
      </w:r>
      <w:r w:rsidRPr="00251B91">
        <w:rPr>
          <w:rFonts w:eastAsia="Century Schoolbook"/>
          <w:spacing w:val="-2"/>
        </w:rPr>
        <w:t xml:space="preserve"> </w:t>
      </w:r>
      <w:r w:rsidRPr="00251B91">
        <w:rPr>
          <w:rFonts w:eastAsia="Century Schoolbook"/>
          <w:w w:val="103"/>
        </w:rPr>
        <w:t>и</w:t>
      </w:r>
      <w:r w:rsidRPr="00251B91">
        <w:rPr>
          <w:rFonts w:eastAsia="Century Schoolbook"/>
          <w:spacing w:val="-3"/>
        </w:rPr>
        <w:t xml:space="preserve"> </w:t>
      </w:r>
      <w:r w:rsidRPr="00251B91">
        <w:rPr>
          <w:rFonts w:eastAsia="Century Schoolbook"/>
          <w:spacing w:val="1"/>
          <w:w w:val="102"/>
        </w:rPr>
        <w:t>р</w:t>
      </w:r>
      <w:r w:rsidRPr="00251B91">
        <w:rPr>
          <w:rFonts w:eastAsia="Century Schoolbook"/>
          <w:w w:val="99"/>
        </w:rPr>
        <w:t>е</w:t>
      </w:r>
      <w:r w:rsidRPr="00251B91">
        <w:rPr>
          <w:rFonts w:eastAsia="Century Schoolbook"/>
        </w:rPr>
        <w:t>д</w:t>
      </w:r>
      <w:r w:rsidRPr="00251B91">
        <w:rPr>
          <w:rFonts w:eastAsia="Century Schoolbook"/>
          <w:w w:val="96"/>
        </w:rPr>
        <w:t>а</w:t>
      </w:r>
      <w:r w:rsidRPr="00251B91">
        <w:rPr>
          <w:rFonts w:eastAsia="Century Schoolbook"/>
          <w:w w:val="110"/>
        </w:rPr>
        <w:t>к</w:t>
      </w:r>
      <w:r w:rsidRPr="00251B91">
        <w:rPr>
          <w:rFonts w:eastAsia="Century Schoolbook"/>
          <w:w w:val="108"/>
        </w:rPr>
        <w:t>-</w:t>
      </w:r>
      <w:r w:rsidRPr="00251B91">
        <w:rPr>
          <w:rFonts w:eastAsia="Century Schoolbook"/>
          <w:w w:val="106"/>
        </w:rPr>
        <w:t>т</w:t>
      </w:r>
      <w:r w:rsidRPr="00251B91">
        <w:rPr>
          <w:rFonts w:eastAsia="Century Schoolbook"/>
          <w:w w:val="103"/>
        </w:rPr>
        <w:t>и</w:t>
      </w:r>
      <w:r w:rsidRPr="00251B91">
        <w:rPr>
          <w:rFonts w:eastAsia="Century Schoolbook"/>
          <w:spacing w:val="1"/>
          <w:w w:val="102"/>
        </w:rPr>
        <w:t>р</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rPr>
        <w:t>н</w:t>
      </w:r>
      <w:r w:rsidRPr="00251B91">
        <w:rPr>
          <w:rFonts w:eastAsia="Century Schoolbook"/>
          <w:w w:val="103"/>
        </w:rPr>
        <w:t>и</w:t>
      </w:r>
      <w:r w:rsidRPr="00251B91">
        <w:rPr>
          <w:rFonts w:eastAsia="Century Schoolbook"/>
          <w:w w:val="106"/>
        </w:rPr>
        <w:t>я</w:t>
      </w:r>
      <w:r w:rsidRPr="00251B91">
        <w:rPr>
          <w:rFonts w:eastAsia="Century Schoolbook"/>
          <w:spacing w:val="17"/>
        </w:rPr>
        <w:t xml:space="preserve"> </w:t>
      </w:r>
      <w:r w:rsidRPr="00251B91">
        <w:rPr>
          <w:rFonts w:eastAsia="Century Schoolbook"/>
          <w:spacing w:val="2"/>
          <w:w w:val="106"/>
        </w:rPr>
        <w:t>т</w:t>
      </w:r>
      <w:r w:rsidRPr="00251B91">
        <w:rPr>
          <w:rFonts w:eastAsia="Century Schoolbook"/>
          <w:spacing w:val="2"/>
          <w:w w:val="99"/>
        </w:rPr>
        <w:t>е</w:t>
      </w:r>
      <w:r w:rsidRPr="00251B91">
        <w:rPr>
          <w:rFonts w:eastAsia="Century Schoolbook"/>
          <w:spacing w:val="2"/>
          <w:w w:val="110"/>
        </w:rPr>
        <w:t>кс</w:t>
      </w:r>
      <w:r w:rsidRPr="00251B91">
        <w:rPr>
          <w:rFonts w:eastAsia="Century Schoolbook"/>
          <w:spacing w:val="1"/>
          <w:w w:val="106"/>
        </w:rPr>
        <w:t>т</w:t>
      </w:r>
      <w:r w:rsidRPr="00251B91">
        <w:rPr>
          <w:rFonts w:eastAsia="Century Schoolbook"/>
          <w:spacing w:val="2"/>
          <w:w w:val="96"/>
        </w:rPr>
        <w:t>а</w:t>
      </w:r>
      <w:r w:rsidRPr="00251B91">
        <w:rPr>
          <w:rFonts w:eastAsia="Century Schoolbook"/>
          <w:spacing w:val="2"/>
        </w:rPr>
        <w:t>;</w:t>
      </w:r>
    </w:p>
    <w:p w:rsidR="002B40D4" w:rsidRPr="00251B91" w:rsidRDefault="002B40D4" w:rsidP="002B40D4">
      <w:pPr>
        <w:widowControl w:val="0"/>
        <w:spacing w:line="242" w:lineRule="auto"/>
        <w:ind w:right="-54"/>
        <w:jc w:val="both"/>
        <w:rPr>
          <w:rFonts w:eastAsia="Century Schoolbook"/>
        </w:rPr>
      </w:pPr>
      <w:r w:rsidRPr="00251B91">
        <w:rPr>
          <w:rFonts w:eastAsia="Century Schoolbook"/>
        </w:rPr>
        <w:t>д</w:t>
      </w:r>
      <w:r w:rsidRPr="00251B91">
        <w:rPr>
          <w:rFonts w:eastAsia="Century Schoolbook"/>
          <w:spacing w:val="2"/>
          <w:w w:val="108"/>
        </w:rPr>
        <w:t>о</w:t>
      </w:r>
      <w:r w:rsidRPr="00251B91">
        <w:rPr>
          <w:rFonts w:eastAsia="Century Schoolbook"/>
          <w:spacing w:val="2"/>
          <w:w w:val="103"/>
        </w:rPr>
        <w:t>б</w:t>
      </w:r>
      <w:r w:rsidRPr="00251B91">
        <w:rPr>
          <w:rFonts w:eastAsia="Century Schoolbook"/>
          <w:w w:val="96"/>
        </w:rPr>
        <w:t>а</w:t>
      </w:r>
      <w:r w:rsidRPr="00251B91">
        <w:rPr>
          <w:rFonts w:eastAsia="Century Schoolbook"/>
          <w:spacing w:val="-1"/>
          <w:w w:val="101"/>
        </w:rPr>
        <w:t>в</w:t>
      </w:r>
      <w:r w:rsidRPr="00251B91">
        <w:rPr>
          <w:rFonts w:eastAsia="Century Schoolbook"/>
          <w:w w:val="99"/>
        </w:rPr>
        <w:t>л</w:t>
      </w:r>
      <w:r w:rsidRPr="00251B91">
        <w:rPr>
          <w:rFonts w:eastAsia="Century Schoolbook"/>
          <w:w w:val="106"/>
        </w:rPr>
        <w:t>ят</w:t>
      </w:r>
      <w:r w:rsidRPr="00251B91">
        <w:rPr>
          <w:rFonts w:eastAsia="Century Schoolbook"/>
          <w:w w:val="102"/>
        </w:rPr>
        <w:t>ь</w:t>
      </w:r>
      <w:r w:rsidRPr="00251B91">
        <w:rPr>
          <w:rFonts w:eastAsia="Century Schoolbook"/>
          <w:spacing w:val="24"/>
        </w:rPr>
        <w:t xml:space="preserve"> </w:t>
      </w:r>
      <w:r w:rsidRPr="00251B91">
        <w:rPr>
          <w:rFonts w:eastAsia="Century Schoolbook"/>
          <w:w w:val="103"/>
        </w:rPr>
        <w:t>и</w:t>
      </w:r>
      <w:r w:rsidRPr="00251B91">
        <w:rPr>
          <w:rFonts w:eastAsia="Century Schoolbook"/>
          <w:spacing w:val="2"/>
          <w:w w:val="103"/>
        </w:rPr>
        <w:t>з</w:t>
      </w:r>
      <w:r w:rsidRPr="00251B91">
        <w:rPr>
          <w:rFonts w:eastAsia="Century Schoolbook"/>
          <w:spacing w:val="1"/>
          <w:w w:val="108"/>
        </w:rPr>
        <w:t>о</w:t>
      </w:r>
      <w:r w:rsidRPr="00251B91">
        <w:rPr>
          <w:rFonts w:eastAsia="Century Schoolbook"/>
          <w:w w:val="103"/>
        </w:rPr>
        <w:t>б</w:t>
      </w:r>
      <w:r w:rsidRPr="00251B91">
        <w:rPr>
          <w:rFonts w:eastAsia="Century Schoolbook"/>
          <w:w w:val="102"/>
        </w:rPr>
        <w:t>р</w:t>
      </w:r>
      <w:r w:rsidRPr="00251B91">
        <w:rPr>
          <w:rFonts w:eastAsia="Century Schoolbook"/>
          <w:w w:val="96"/>
        </w:rPr>
        <w:t>а</w:t>
      </w:r>
      <w:r w:rsidRPr="00251B91">
        <w:rPr>
          <w:rFonts w:eastAsia="Century Schoolbook"/>
          <w:w w:val="110"/>
        </w:rPr>
        <w:t>ж</w:t>
      </w:r>
      <w:r w:rsidRPr="00251B91">
        <w:rPr>
          <w:rFonts w:eastAsia="Century Schoolbook"/>
          <w:w w:val="99"/>
        </w:rPr>
        <w:t>е</w:t>
      </w:r>
      <w:r w:rsidRPr="00251B91">
        <w:rPr>
          <w:rFonts w:eastAsia="Century Schoolbook"/>
        </w:rPr>
        <w:t>н</w:t>
      </w:r>
      <w:r w:rsidRPr="00251B91">
        <w:rPr>
          <w:rFonts w:eastAsia="Century Schoolbook"/>
          <w:w w:val="103"/>
        </w:rPr>
        <w:t>и</w:t>
      </w:r>
      <w:r w:rsidRPr="00251B91">
        <w:rPr>
          <w:rFonts w:eastAsia="Century Schoolbook"/>
          <w:spacing w:val="1"/>
          <w:w w:val="106"/>
        </w:rPr>
        <w:t>я</w:t>
      </w:r>
      <w:r w:rsidRPr="00251B91">
        <w:rPr>
          <w:rFonts w:eastAsia="Century Schoolbook"/>
          <w:spacing w:val="24"/>
        </w:rPr>
        <w:t xml:space="preserve"> </w:t>
      </w:r>
      <w:r w:rsidRPr="00251B91">
        <w:rPr>
          <w:rFonts w:eastAsia="Century Schoolbook"/>
          <w:w w:val="101"/>
        </w:rPr>
        <w:t>в</w:t>
      </w:r>
      <w:r w:rsidRPr="00251B91">
        <w:rPr>
          <w:rFonts w:eastAsia="Century Schoolbook"/>
          <w:spacing w:val="24"/>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кс</w:t>
      </w:r>
      <w:r w:rsidRPr="00251B91">
        <w:rPr>
          <w:rFonts w:eastAsia="Century Schoolbook"/>
          <w:w w:val="106"/>
        </w:rPr>
        <w:t>т</w:t>
      </w:r>
      <w:r w:rsidRPr="00251B91">
        <w:rPr>
          <w:rFonts w:eastAsia="Century Schoolbook"/>
          <w:spacing w:val="24"/>
        </w:rPr>
        <w:t xml:space="preserve"> </w:t>
      </w:r>
      <w:r w:rsidRPr="00251B91">
        <w:rPr>
          <w:rFonts w:eastAsia="Century Schoolbook"/>
          <w:w w:val="110"/>
        </w:rPr>
        <w:t>с</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110"/>
        </w:rPr>
        <w:t>с</w:t>
      </w:r>
      <w:r w:rsidRPr="00251B91">
        <w:rPr>
          <w:rFonts w:eastAsia="Century Schoolbook"/>
          <w:w w:val="106"/>
        </w:rPr>
        <w:t>т</w:t>
      </w:r>
      <w:r w:rsidRPr="00251B91">
        <w:rPr>
          <w:rFonts w:eastAsia="Century Schoolbook"/>
          <w:spacing w:val="1"/>
          <w:w w:val="101"/>
        </w:rPr>
        <w:t>в</w:t>
      </w:r>
      <w:r w:rsidRPr="00251B91">
        <w:rPr>
          <w:rFonts w:eastAsia="Century Schoolbook"/>
          <w:w w:val="96"/>
        </w:rPr>
        <w:t>а</w:t>
      </w:r>
      <w:r w:rsidRPr="00251B91">
        <w:rPr>
          <w:rFonts w:eastAsia="Century Schoolbook"/>
          <w:w w:val="104"/>
        </w:rPr>
        <w:t>м</w:t>
      </w:r>
      <w:r w:rsidRPr="00251B91">
        <w:rPr>
          <w:rFonts w:eastAsia="Century Schoolbook"/>
          <w:spacing w:val="1"/>
          <w:w w:val="103"/>
        </w:rPr>
        <w:t>и</w:t>
      </w:r>
      <w:r w:rsidRPr="00251B91">
        <w:rPr>
          <w:rFonts w:eastAsia="Century Schoolbook"/>
          <w:spacing w:val="24"/>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кс</w:t>
      </w:r>
      <w:r w:rsidRPr="00251B91">
        <w:rPr>
          <w:rFonts w:eastAsia="Century Schoolbook"/>
          <w:w w:val="106"/>
        </w:rPr>
        <w:t>т</w:t>
      </w:r>
      <w:r w:rsidRPr="00251B91">
        <w:rPr>
          <w:rFonts w:eastAsia="Century Schoolbook"/>
          <w:w w:val="108"/>
        </w:rPr>
        <w:t>о</w:t>
      </w:r>
      <w:r w:rsidRPr="00251B91">
        <w:rPr>
          <w:rFonts w:eastAsia="Century Schoolbook"/>
          <w:spacing w:val="2"/>
          <w:w w:val="101"/>
        </w:rPr>
        <w:t>в</w:t>
      </w:r>
      <w:r w:rsidRPr="00251B91">
        <w:rPr>
          <w:rFonts w:eastAsia="Century Schoolbook"/>
          <w:w w:val="108"/>
        </w:rPr>
        <w:t>о</w:t>
      </w:r>
      <w:r w:rsidRPr="00251B91">
        <w:rPr>
          <w:rFonts w:eastAsia="Century Schoolbook"/>
          <w:w w:val="105"/>
        </w:rPr>
        <w:t>г</w:t>
      </w:r>
      <w:r w:rsidRPr="00251B91">
        <w:rPr>
          <w:rFonts w:eastAsia="Century Schoolbook"/>
          <w:w w:val="108"/>
        </w:rPr>
        <w:t>о</w:t>
      </w:r>
      <w:r w:rsidRPr="00251B91">
        <w:rPr>
          <w:rFonts w:eastAsia="Century Schoolbook"/>
          <w:spacing w:val="24"/>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w w:val="108"/>
        </w:rPr>
        <w:t>о-</w:t>
      </w:r>
      <w:r w:rsidRPr="00251B91">
        <w:rPr>
          <w:rFonts w:eastAsia="Century Schoolbook"/>
          <w:w w:val="104"/>
        </w:rPr>
        <w:t>ц</w:t>
      </w:r>
      <w:r w:rsidRPr="00251B91">
        <w:rPr>
          <w:rFonts w:eastAsia="Century Schoolbook"/>
          <w:w w:val="99"/>
        </w:rPr>
        <w:t>е</w:t>
      </w:r>
      <w:r w:rsidRPr="00251B91">
        <w:rPr>
          <w:rFonts w:eastAsia="Century Schoolbook"/>
          <w:w w:val="110"/>
        </w:rPr>
        <w:t>сс</w:t>
      </w:r>
      <w:r w:rsidRPr="00251B91">
        <w:rPr>
          <w:rFonts w:eastAsia="Century Schoolbook"/>
          <w:spacing w:val="-1"/>
          <w:w w:val="108"/>
        </w:rPr>
        <w:t>о</w:t>
      </w:r>
      <w:r w:rsidRPr="00251B91">
        <w:rPr>
          <w:rFonts w:eastAsia="Century Schoolbook"/>
          <w:spacing w:val="2"/>
          <w:w w:val="102"/>
        </w:rPr>
        <w:t>р</w:t>
      </w:r>
      <w:r w:rsidRPr="00251B91">
        <w:rPr>
          <w:rFonts w:eastAsia="Century Schoolbook"/>
          <w:w w:val="96"/>
        </w:rPr>
        <w:t>а</w:t>
      </w:r>
      <w:r w:rsidRPr="00251B91">
        <w:rPr>
          <w:rFonts w:eastAsia="Century Schoolbook"/>
          <w:spacing w:val="16"/>
        </w:rPr>
        <w:t xml:space="preserve"> </w:t>
      </w:r>
      <w:r w:rsidRPr="00251B91">
        <w:rPr>
          <w:rFonts w:eastAsia="Century Schoolbook"/>
          <w:w w:val="103"/>
        </w:rPr>
        <w:t>и</w:t>
      </w:r>
      <w:r w:rsidRPr="00251B91">
        <w:rPr>
          <w:rFonts w:eastAsia="Century Schoolbook"/>
          <w:spacing w:val="16"/>
        </w:rPr>
        <w:t xml:space="preserve"> </w:t>
      </w:r>
      <w:r w:rsidRPr="00251B91">
        <w:rPr>
          <w:rFonts w:eastAsia="Century Schoolbook"/>
          <w:w w:val="103"/>
        </w:rPr>
        <w:t>из</w:t>
      </w:r>
      <w:r w:rsidRPr="00251B91">
        <w:rPr>
          <w:rFonts w:eastAsia="Century Schoolbook"/>
          <w:w w:val="104"/>
        </w:rPr>
        <w:t>м</w:t>
      </w:r>
      <w:r w:rsidRPr="00251B91">
        <w:rPr>
          <w:rFonts w:eastAsia="Century Schoolbook"/>
          <w:w w:val="99"/>
        </w:rPr>
        <w:t>е</w:t>
      </w:r>
      <w:r w:rsidRPr="00251B91">
        <w:rPr>
          <w:rFonts w:eastAsia="Century Schoolbook"/>
        </w:rPr>
        <w:t>н</w:t>
      </w:r>
      <w:r w:rsidRPr="00251B91">
        <w:rPr>
          <w:rFonts w:eastAsia="Century Schoolbook"/>
          <w:w w:val="106"/>
        </w:rPr>
        <w:t>ят</w:t>
      </w:r>
      <w:r w:rsidRPr="00251B91">
        <w:rPr>
          <w:rFonts w:eastAsia="Century Schoolbook"/>
          <w:w w:val="102"/>
        </w:rPr>
        <w:t>ь</w:t>
      </w:r>
      <w:r w:rsidRPr="00251B91">
        <w:rPr>
          <w:rFonts w:eastAsia="Century Schoolbook"/>
          <w:spacing w:val="17"/>
        </w:rPr>
        <w:t xml:space="preserve"> </w:t>
      </w:r>
      <w:r w:rsidRPr="00251B91">
        <w:rPr>
          <w:rFonts w:eastAsia="Century Schoolbook"/>
          <w:w w:val="103"/>
        </w:rPr>
        <w:t>и</w:t>
      </w:r>
      <w:r w:rsidRPr="00251B91">
        <w:rPr>
          <w:rFonts w:eastAsia="Century Schoolbook"/>
          <w:w w:val="114"/>
        </w:rPr>
        <w:t>х</w:t>
      </w:r>
      <w:r w:rsidRPr="00251B91">
        <w:rPr>
          <w:rFonts w:eastAsia="Century Schoolbook"/>
          <w:spacing w:val="16"/>
        </w:rPr>
        <w:t xml:space="preserve"> </w:t>
      </w:r>
      <w:r w:rsidRPr="00251B91">
        <w:rPr>
          <w:rFonts w:eastAsia="Century Schoolbook"/>
          <w:spacing w:val="1"/>
          <w:w w:val="102"/>
        </w:rPr>
        <w:t>п</w:t>
      </w:r>
      <w:r w:rsidRPr="00251B91">
        <w:rPr>
          <w:rFonts w:eastAsia="Century Schoolbook"/>
          <w:spacing w:val="1"/>
          <w:w w:val="108"/>
        </w:rPr>
        <w:t>о</w:t>
      </w:r>
      <w:r w:rsidRPr="00251B91">
        <w:rPr>
          <w:rFonts w:eastAsia="Century Schoolbook"/>
          <w:spacing w:val="2"/>
          <w:w w:val="99"/>
        </w:rPr>
        <w:t>л</w:t>
      </w:r>
      <w:r w:rsidRPr="00251B91">
        <w:rPr>
          <w:rFonts w:eastAsia="Century Schoolbook"/>
          <w:spacing w:val="2"/>
          <w:w w:val="108"/>
        </w:rPr>
        <w:t>о</w:t>
      </w:r>
      <w:r w:rsidRPr="00251B91">
        <w:rPr>
          <w:rFonts w:eastAsia="Century Schoolbook"/>
          <w:spacing w:val="2"/>
          <w:w w:val="110"/>
        </w:rPr>
        <w:t>ж</w:t>
      </w:r>
      <w:r w:rsidRPr="00251B91">
        <w:rPr>
          <w:rFonts w:eastAsia="Century Schoolbook"/>
          <w:spacing w:val="2"/>
          <w:w w:val="99"/>
        </w:rPr>
        <w:t>е</w:t>
      </w:r>
      <w:r w:rsidRPr="00251B91">
        <w:rPr>
          <w:rFonts w:eastAsia="Century Schoolbook"/>
          <w:spacing w:val="2"/>
        </w:rPr>
        <w:t>н</w:t>
      </w:r>
      <w:r w:rsidRPr="00251B91">
        <w:rPr>
          <w:rFonts w:eastAsia="Century Schoolbook"/>
          <w:spacing w:val="2"/>
          <w:w w:val="103"/>
        </w:rPr>
        <w:t>и</w:t>
      </w:r>
      <w:r w:rsidRPr="00251B91">
        <w:rPr>
          <w:rFonts w:eastAsia="Century Schoolbook"/>
          <w:spacing w:val="2"/>
          <w:w w:val="99"/>
        </w:rPr>
        <w:t>е</w:t>
      </w:r>
      <w:r w:rsidRPr="00251B91">
        <w:rPr>
          <w:rFonts w:eastAsia="Century Schoolbook"/>
          <w:spacing w:val="1"/>
        </w:rPr>
        <w:t>;</w:t>
      </w:r>
    </w:p>
    <w:p w:rsidR="002B40D4" w:rsidRPr="00251B91" w:rsidRDefault="002B40D4" w:rsidP="002B40D4">
      <w:pPr>
        <w:widowControl w:val="0"/>
        <w:spacing w:line="242" w:lineRule="auto"/>
        <w:ind w:right="-54"/>
        <w:jc w:val="both"/>
        <w:rPr>
          <w:rFonts w:eastAsia="Century Schoolbook"/>
        </w:rPr>
      </w:pPr>
      <w:r w:rsidRPr="00251B91">
        <w:rPr>
          <w:rFonts w:eastAsia="Century Schoolbook"/>
          <w:w w:val="110"/>
        </w:rPr>
        <w:t>с</w:t>
      </w:r>
      <w:r w:rsidRPr="00251B91">
        <w:rPr>
          <w:rFonts w:eastAsia="Century Schoolbook"/>
          <w:w w:val="108"/>
        </w:rPr>
        <w:t>о</w:t>
      </w:r>
      <w:r w:rsidRPr="00251B91">
        <w:rPr>
          <w:rFonts w:eastAsia="Century Schoolbook"/>
          <w:spacing w:val="-1"/>
          <w:w w:val="103"/>
        </w:rPr>
        <w:t>з</w:t>
      </w:r>
      <w:r w:rsidRPr="00251B91">
        <w:rPr>
          <w:rFonts w:eastAsia="Century Schoolbook"/>
        </w:rPr>
        <w:t>д</w:t>
      </w:r>
      <w:r w:rsidRPr="00251B91">
        <w:rPr>
          <w:rFonts w:eastAsia="Century Schoolbook"/>
          <w:w w:val="96"/>
        </w:rPr>
        <w:t>а</w:t>
      </w:r>
      <w:r w:rsidRPr="00251B91">
        <w:rPr>
          <w:rFonts w:eastAsia="Century Schoolbook"/>
          <w:spacing w:val="1"/>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8"/>
        </w:rPr>
        <w:t xml:space="preserve"> </w:t>
      </w:r>
      <w:r w:rsidRPr="00251B91">
        <w:rPr>
          <w:rFonts w:eastAsia="Century Schoolbook"/>
          <w:w w:val="104"/>
        </w:rPr>
        <w:t>м</w:t>
      </w:r>
      <w:r w:rsidRPr="00251B91">
        <w:rPr>
          <w:rFonts w:eastAsia="Century Schoolbook"/>
          <w:w w:val="96"/>
        </w:rPr>
        <w:t>а</w:t>
      </w:r>
      <w:r w:rsidRPr="00251B91">
        <w:rPr>
          <w:rFonts w:eastAsia="Century Schoolbook"/>
          <w:w w:val="102"/>
        </w:rPr>
        <w:t>р</w:t>
      </w:r>
      <w:r w:rsidRPr="00251B91">
        <w:rPr>
          <w:rFonts w:eastAsia="Century Schoolbook"/>
          <w:w w:val="110"/>
        </w:rPr>
        <w:t>к</w:t>
      </w:r>
      <w:r w:rsidRPr="00251B91">
        <w:rPr>
          <w:rFonts w:eastAsia="Century Schoolbook"/>
          <w:w w:val="103"/>
        </w:rPr>
        <w:t>и</w:t>
      </w:r>
      <w:r w:rsidRPr="00251B91">
        <w:rPr>
          <w:rFonts w:eastAsia="Century Schoolbook"/>
          <w:spacing w:val="1"/>
          <w:w w:val="102"/>
        </w:rPr>
        <w:t>р</w:t>
      </w:r>
      <w:r w:rsidRPr="00251B91">
        <w:rPr>
          <w:rFonts w:eastAsia="Century Schoolbook"/>
          <w:spacing w:val="1"/>
          <w:w w:val="108"/>
        </w:rPr>
        <w:t>о</w:t>
      </w:r>
      <w:r w:rsidRPr="00251B91">
        <w:rPr>
          <w:rFonts w:eastAsia="Century Schoolbook"/>
          <w:spacing w:val="2"/>
          <w:w w:val="101"/>
        </w:rPr>
        <w:t>в</w:t>
      </w:r>
      <w:r w:rsidRPr="00251B91">
        <w:rPr>
          <w:rFonts w:eastAsia="Century Schoolbook"/>
          <w:w w:val="96"/>
        </w:rPr>
        <w:t>а</w:t>
      </w:r>
      <w:r w:rsidRPr="00251B91">
        <w:rPr>
          <w:rFonts w:eastAsia="Century Schoolbook"/>
        </w:rPr>
        <w:t>нн</w:t>
      </w:r>
      <w:r w:rsidRPr="00251B91">
        <w:rPr>
          <w:rFonts w:eastAsia="Century Schoolbook"/>
          <w:w w:val="106"/>
        </w:rPr>
        <w:t>ы</w:t>
      </w:r>
      <w:r w:rsidRPr="00251B91">
        <w:rPr>
          <w:rFonts w:eastAsia="Century Schoolbook"/>
          <w:w w:val="99"/>
        </w:rPr>
        <w:t>е</w:t>
      </w:r>
      <w:r w:rsidRPr="00251B91">
        <w:rPr>
          <w:rFonts w:eastAsia="Century Schoolbook"/>
          <w:spacing w:val="8"/>
        </w:rPr>
        <w:t xml:space="preserve"> </w:t>
      </w:r>
      <w:r w:rsidRPr="00251B91">
        <w:rPr>
          <w:rFonts w:eastAsia="Century Schoolbook"/>
          <w:w w:val="103"/>
        </w:rPr>
        <w:t>и</w:t>
      </w:r>
      <w:r w:rsidRPr="00251B91">
        <w:rPr>
          <w:rFonts w:eastAsia="Century Schoolbook"/>
          <w:spacing w:val="8"/>
        </w:rPr>
        <w:t xml:space="preserve"> </w:t>
      </w:r>
      <w:r w:rsidRPr="00251B91">
        <w:rPr>
          <w:rFonts w:eastAsia="Century Schoolbook"/>
        </w:rPr>
        <w:t>н</w:t>
      </w:r>
      <w:r w:rsidRPr="00251B91">
        <w:rPr>
          <w:rFonts w:eastAsia="Century Schoolbook"/>
          <w:w w:val="107"/>
        </w:rPr>
        <w:t>у</w:t>
      </w:r>
      <w:r w:rsidRPr="00251B91">
        <w:rPr>
          <w:rFonts w:eastAsia="Century Schoolbook"/>
          <w:w w:val="104"/>
        </w:rPr>
        <w:t>м</w:t>
      </w:r>
      <w:r w:rsidRPr="00251B91">
        <w:rPr>
          <w:rFonts w:eastAsia="Century Schoolbook"/>
          <w:spacing w:val="1"/>
          <w:w w:val="99"/>
        </w:rPr>
        <w:t>е</w:t>
      </w:r>
      <w:r w:rsidRPr="00251B91">
        <w:rPr>
          <w:rFonts w:eastAsia="Century Schoolbook"/>
          <w:spacing w:val="2"/>
          <w:w w:val="102"/>
        </w:rPr>
        <w:t>р</w:t>
      </w:r>
      <w:r w:rsidRPr="00251B91">
        <w:rPr>
          <w:rFonts w:eastAsia="Century Schoolbook"/>
          <w:w w:val="108"/>
        </w:rPr>
        <w:t>о</w:t>
      </w:r>
      <w:r w:rsidRPr="00251B91">
        <w:rPr>
          <w:rFonts w:eastAsia="Century Schoolbook"/>
          <w:spacing w:val="2"/>
          <w:w w:val="101"/>
        </w:rPr>
        <w:t>в</w:t>
      </w:r>
      <w:r w:rsidRPr="00251B91">
        <w:rPr>
          <w:rFonts w:eastAsia="Century Schoolbook"/>
          <w:spacing w:val="1"/>
          <w:w w:val="96"/>
        </w:rPr>
        <w:t>а</w:t>
      </w:r>
      <w:r w:rsidRPr="00251B91">
        <w:rPr>
          <w:rFonts w:eastAsia="Century Schoolbook"/>
        </w:rPr>
        <w:t>нн</w:t>
      </w:r>
      <w:r w:rsidRPr="00251B91">
        <w:rPr>
          <w:rFonts w:eastAsia="Century Schoolbook"/>
          <w:w w:val="106"/>
        </w:rPr>
        <w:t>ы</w:t>
      </w:r>
      <w:r w:rsidRPr="00251B91">
        <w:rPr>
          <w:rFonts w:eastAsia="Century Schoolbook"/>
          <w:w w:val="99"/>
        </w:rPr>
        <w:t>е</w:t>
      </w:r>
      <w:r w:rsidRPr="00251B91">
        <w:rPr>
          <w:rFonts w:eastAsia="Century Schoolbook"/>
          <w:spacing w:val="9"/>
        </w:rPr>
        <w:t xml:space="preserve"> </w:t>
      </w:r>
      <w:r w:rsidRPr="00251B91">
        <w:rPr>
          <w:rFonts w:eastAsia="Century Schoolbook"/>
          <w:w w:val="110"/>
        </w:rPr>
        <w:t>с</w:t>
      </w:r>
      <w:r w:rsidRPr="00251B91">
        <w:rPr>
          <w:rFonts w:eastAsia="Century Schoolbook"/>
          <w:w w:val="102"/>
        </w:rPr>
        <w:t>п</w:t>
      </w:r>
      <w:r w:rsidRPr="00251B91">
        <w:rPr>
          <w:rFonts w:eastAsia="Century Schoolbook"/>
          <w:w w:val="103"/>
        </w:rPr>
        <w:t>и</w:t>
      </w:r>
      <w:r w:rsidRPr="00251B91">
        <w:rPr>
          <w:rFonts w:eastAsia="Century Schoolbook"/>
          <w:w w:val="110"/>
        </w:rPr>
        <w:t>ск</w:t>
      </w:r>
      <w:r w:rsidRPr="00251B91">
        <w:rPr>
          <w:rFonts w:eastAsia="Century Schoolbook"/>
          <w:w w:val="103"/>
        </w:rPr>
        <w:t>и</w:t>
      </w:r>
      <w:r w:rsidRPr="00251B91">
        <w:rPr>
          <w:rFonts w:eastAsia="Century Schoolbook"/>
          <w:spacing w:val="8"/>
        </w:rPr>
        <w:t xml:space="preserve"> </w:t>
      </w:r>
      <w:r w:rsidRPr="00251B91">
        <w:rPr>
          <w:rFonts w:eastAsia="Century Schoolbook"/>
          <w:w w:val="110"/>
        </w:rPr>
        <w:t>с</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110"/>
        </w:rPr>
        <w:t>с</w:t>
      </w:r>
      <w:r w:rsidRPr="00251B91">
        <w:rPr>
          <w:rFonts w:eastAsia="Century Schoolbook"/>
          <w:w w:val="106"/>
        </w:rPr>
        <w:t>т</w:t>
      </w:r>
      <w:r w:rsidRPr="00251B91">
        <w:rPr>
          <w:rFonts w:eastAsia="Century Schoolbook"/>
          <w:spacing w:val="1"/>
          <w:w w:val="101"/>
        </w:rPr>
        <w:t>в</w:t>
      </w:r>
      <w:r w:rsidRPr="00251B91">
        <w:rPr>
          <w:rFonts w:eastAsia="Century Schoolbook"/>
          <w:w w:val="96"/>
        </w:rPr>
        <w:t>а</w:t>
      </w:r>
      <w:r w:rsidRPr="00251B91">
        <w:rPr>
          <w:rFonts w:eastAsia="Century Schoolbook"/>
          <w:w w:val="108"/>
        </w:rPr>
        <w:t>-</w:t>
      </w:r>
      <w:r w:rsidRPr="00251B91">
        <w:rPr>
          <w:rFonts w:eastAsia="Century Schoolbook"/>
          <w:w w:val="104"/>
        </w:rPr>
        <w:t>м</w:t>
      </w:r>
      <w:r w:rsidRPr="00251B91">
        <w:rPr>
          <w:rFonts w:eastAsia="Century Schoolbook"/>
          <w:spacing w:val="1"/>
          <w:w w:val="103"/>
        </w:rPr>
        <w:t>и</w:t>
      </w:r>
      <w:r w:rsidRPr="00251B91">
        <w:rPr>
          <w:rFonts w:eastAsia="Century Schoolbook"/>
          <w:spacing w:val="16"/>
        </w:rPr>
        <w:t xml:space="preserve"> </w:t>
      </w:r>
      <w:r w:rsidRPr="00251B91">
        <w:rPr>
          <w:rFonts w:eastAsia="Century Schoolbook"/>
          <w:w w:val="106"/>
        </w:rPr>
        <w:t>т</w:t>
      </w:r>
      <w:r w:rsidRPr="00251B91">
        <w:rPr>
          <w:rFonts w:eastAsia="Century Schoolbook"/>
          <w:w w:val="99"/>
        </w:rPr>
        <w:t>е</w:t>
      </w:r>
      <w:r w:rsidRPr="00251B91">
        <w:rPr>
          <w:rFonts w:eastAsia="Century Schoolbook"/>
          <w:w w:val="110"/>
        </w:rPr>
        <w:t>кс</w:t>
      </w:r>
      <w:r w:rsidRPr="00251B91">
        <w:rPr>
          <w:rFonts w:eastAsia="Century Schoolbook"/>
          <w:w w:val="106"/>
        </w:rPr>
        <w:t>т</w:t>
      </w:r>
      <w:r w:rsidRPr="00251B91">
        <w:rPr>
          <w:rFonts w:eastAsia="Century Schoolbook"/>
          <w:w w:val="108"/>
        </w:rPr>
        <w:t>о</w:t>
      </w:r>
      <w:r w:rsidRPr="00251B91">
        <w:rPr>
          <w:rFonts w:eastAsia="Century Schoolbook"/>
          <w:spacing w:val="2"/>
          <w:w w:val="101"/>
        </w:rPr>
        <w:t>в</w:t>
      </w:r>
      <w:r w:rsidRPr="00251B91">
        <w:rPr>
          <w:rFonts w:eastAsia="Century Schoolbook"/>
          <w:w w:val="108"/>
        </w:rPr>
        <w:t>о</w:t>
      </w:r>
      <w:r w:rsidRPr="00251B91">
        <w:rPr>
          <w:rFonts w:eastAsia="Century Schoolbook"/>
          <w:w w:val="105"/>
        </w:rPr>
        <w:t>г</w:t>
      </w:r>
      <w:r w:rsidRPr="00251B91">
        <w:rPr>
          <w:rFonts w:eastAsia="Century Schoolbook"/>
          <w:w w:val="108"/>
        </w:rPr>
        <w:t>о</w:t>
      </w:r>
      <w:r w:rsidRPr="00251B91">
        <w:rPr>
          <w:rFonts w:eastAsia="Century Schoolbook"/>
          <w:spacing w:val="16"/>
        </w:rPr>
        <w:t xml:space="preserve"> </w:t>
      </w:r>
      <w:r w:rsidRPr="00251B91">
        <w:rPr>
          <w:rFonts w:eastAsia="Century Schoolbook"/>
          <w:spacing w:val="1"/>
          <w:w w:val="102"/>
        </w:rPr>
        <w:t>п</w:t>
      </w:r>
      <w:r w:rsidRPr="00251B91">
        <w:rPr>
          <w:rFonts w:eastAsia="Century Schoolbook"/>
          <w:spacing w:val="4"/>
          <w:w w:val="102"/>
        </w:rPr>
        <w:t>р</w:t>
      </w:r>
      <w:r w:rsidRPr="00251B91">
        <w:rPr>
          <w:rFonts w:eastAsia="Century Schoolbook"/>
          <w:spacing w:val="2"/>
          <w:w w:val="108"/>
        </w:rPr>
        <w:t>о</w:t>
      </w:r>
      <w:r w:rsidRPr="00251B91">
        <w:rPr>
          <w:rFonts w:eastAsia="Century Schoolbook"/>
          <w:spacing w:val="1"/>
          <w:w w:val="104"/>
        </w:rPr>
        <w:t>ц</w:t>
      </w:r>
      <w:r w:rsidRPr="00251B91">
        <w:rPr>
          <w:rFonts w:eastAsia="Century Schoolbook"/>
          <w:spacing w:val="2"/>
          <w:w w:val="99"/>
        </w:rPr>
        <w:t>е</w:t>
      </w:r>
      <w:r w:rsidRPr="00251B91">
        <w:rPr>
          <w:rFonts w:eastAsia="Century Schoolbook"/>
          <w:spacing w:val="2"/>
          <w:w w:val="110"/>
        </w:rPr>
        <w:t>сс</w:t>
      </w:r>
      <w:r w:rsidRPr="00251B91">
        <w:rPr>
          <w:rFonts w:eastAsia="Century Schoolbook"/>
          <w:spacing w:val="1"/>
          <w:w w:val="108"/>
        </w:rPr>
        <w:t>о</w:t>
      </w:r>
      <w:r w:rsidRPr="00251B91">
        <w:rPr>
          <w:rFonts w:eastAsia="Century Schoolbook"/>
          <w:spacing w:val="2"/>
          <w:w w:val="102"/>
        </w:rPr>
        <w:t>р</w:t>
      </w:r>
      <w:r w:rsidRPr="00251B91">
        <w:rPr>
          <w:rFonts w:eastAsia="Century Schoolbook"/>
          <w:spacing w:val="2"/>
          <w:w w:val="96"/>
        </w:rPr>
        <w:t>а</w:t>
      </w:r>
      <w:r w:rsidRPr="00251B91">
        <w:rPr>
          <w:rFonts w:eastAsia="Century Schoolbook"/>
          <w:spacing w:val="2"/>
        </w:rPr>
        <w:t>;</w:t>
      </w:r>
    </w:p>
    <w:p w:rsidR="002B40D4" w:rsidRPr="00251B91" w:rsidRDefault="002B40D4" w:rsidP="002B40D4">
      <w:pPr>
        <w:widowControl w:val="0"/>
        <w:ind w:right="-20"/>
        <w:jc w:val="both"/>
        <w:rPr>
          <w:rFonts w:eastAsia="Century Schoolbook"/>
        </w:rPr>
      </w:pPr>
      <w:r w:rsidRPr="00251B91">
        <w:rPr>
          <w:rFonts w:eastAsia="Century Schoolbook"/>
          <w:w w:val="103"/>
        </w:rPr>
        <w:lastRenderedPageBreak/>
        <w:t>и</w:t>
      </w:r>
      <w:r w:rsidRPr="00251B91">
        <w:rPr>
          <w:rFonts w:eastAsia="Century Schoolbook"/>
          <w:w w:val="104"/>
        </w:rPr>
        <w:t>м</w:t>
      </w:r>
      <w:r w:rsidRPr="00251B91">
        <w:rPr>
          <w:rFonts w:eastAsia="Century Schoolbook"/>
          <w:w w:val="99"/>
        </w:rPr>
        <w:t>е</w:t>
      </w:r>
      <w:r w:rsidRPr="00251B91">
        <w:rPr>
          <w:rFonts w:eastAsia="Century Schoolbook"/>
          <w:w w:val="106"/>
        </w:rPr>
        <w:t>т</w:t>
      </w:r>
      <w:r w:rsidRPr="00251B91">
        <w:rPr>
          <w:rFonts w:eastAsia="Century Schoolbook"/>
          <w:w w:val="102"/>
        </w:rPr>
        <w:t>ь</w:t>
      </w:r>
      <w:r w:rsidRPr="00251B91">
        <w:rPr>
          <w:rFonts w:eastAsia="Century Schoolbook"/>
          <w:spacing w:val="17"/>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110"/>
        </w:rPr>
        <w:t>с</w:t>
      </w:r>
      <w:r w:rsidRPr="00251B91">
        <w:rPr>
          <w:rFonts w:eastAsia="Century Schoolbook"/>
          <w:spacing w:val="-1"/>
          <w:w w:val="106"/>
        </w:rPr>
        <w:t>т</w:t>
      </w:r>
      <w:r w:rsidRPr="00251B91">
        <w:rPr>
          <w:rFonts w:eastAsia="Century Schoolbook"/>
          <w:w w:val="96"/>
        </w:rPr>
        <w:t>а</w:t>
      </w:r>
      <w:r w:rsidRPr="00251B91">
        <w:rPr>
          <w:rFonts w:eastAsia="Century Schoolbook"/>
          <w:spacing w:val="-2"/>
          <w:w w:val="101"/>
        </w:rPr>
        <w:t>в</w:t>
      </w:r>
      <w:r w:rsidRPr="00251B91">
        <w:rPr>
          <w:rFonts w:eastAsia="Century Schoolbook"/>
          <w:w w:val="99"/>
        </w:rPr>
        <w:t>ле</w:t>
      </w:r>
      <w:r w:rsidRPr="00251B91">
        <w:rPr>
          <w:rFonts w:eastAsia="Century Schoolbook"/>
        </w:rPr>
        <w:t>н</w:t>
      </w:r>
      <w:r w:rsidRPr="00251B91">
        <w:rPr>
          <w:rFonts w:eastAsia="Century Schoolbook"/>
          <w:w w:val="103"/>
        </w:rPr>
        <w:t>и</w:t>
      </w:r>
      <w:r w:rsidRPr="00251B91">
        <w:rPr>
          <w:rFonts w:eastAsia="Century Schoolbook"/>
          <w:w w:val="99"/>
        </w:rPr>
        <w:t>е</w:t>
      </w:r>
      <w:r w:rsidRPr="00251B91">
        <w:rPr>
          <w:rFonts w:eastAsia="Century Schoolbook"/>
          <w:spacing w:val="17"/>
        </w:rPr>
        <w:t xml:space="preserve"> </w:t>
      </w:r>
      <w:r w:rsidRPr="00251B91">
        <w:rPr>
          <w:rFonts w:eastAsia="Century Schoolbook"/>
          <w:w w:val="108"/>
        </w:rPr>
        <w:t>о</w:t>
      </w:r>
      <w:r w:rsidRPr="00251B91">
        <w:rPr>
          <w:rFonts w:eastAsia="Century Schoolbook"/>
          <w:spacing w:val="17"/>
        </w:rPr>
        <w:t xml:space="preserve"> </w:t>
      </w:r>
      <w:r w:rsidRPr="00251B91">
        <w:rPr>
          <w:rFonts w:eastAsia="Century Schoolbook"/>
          <w:spacing w:val="1"/>
          <w:w w:val="102"/>
        </w:rPr>
        <w:t>р</w:t>
      </w:r>
      <w:r w:rsidRPr="00251B91">
        <w:rPr>
          <w:rFonts w:eastAsia="Century Schoolbook"/>
          <w:w w:val="99"/>
        </w:rPr>
        <w:t>е</w:t>
      </w:r>
      <w:r w:rsidRPr="00251B91">
        <w:rPr>
          <w:rFonts w:eastAsia="Century Schoolbook"/>
        </w:rPr>
        <w:t>д</w:t>
      </w:r>
      <w:r w:rsidRPr="00251B91">
        <w:rPr>
          <w:rFonts w:eastAsia="Century Schoolbook"/>
          <w:w w:val="96"/>
        </w:rPr>
        <w:t>а</w:t>
      </w:r>
      <w:r w:rsidRPr="00251B91">
        <w:rPr>
          <w:rFonts w:eastAsia="Century Schoolbook"/>
          <w:w w:val="110"/>
        </w:rPr>
        <w:t>к</w:t>
      </w:r>
      <w:r w:rsidRPr="00251B91">
        <w:rPr>
          <w:rFonts w:eastAsia="Century Schoolbook"/>
          <w:w w:val="106"/>
        </w:rPr>
        <w:t>т</w:t>
      </w:r>
      <w:r w:rsidRPr="00251B91">
        <w:rPr>
          <w:rFonts w:eastAsia="Century Schoolbook"/>
          <w:spacing w:val="-2"/>
          <w:w w:val="108"/>
        </w:rPr>
        <w:t>о</w:t>
      </w:r>
      <w:r w:rsidRPr="00251B91">
        <w:rPr>
          <w:rFonts w:eastAsia="Century Schoolbook"/>
          <w:w w:val="102"/>
        </w:rPr>
        <w:t>р</w:t>
      </w:r>
      <w:r w:rsidRPr="00251B91">
        <w:rPr>
          <w:rFonts w:eastAsia="Century Schoolbook"/>
          <w:w w:val="99"/>
        </w:rPr>
        <w:t>е</w:t>
      </w:r>
      <w:r w:rsidRPr="00251B91">
        <w:rPr>
          <w:rFonts w:eastAsia="Century Schoolbook"/>
          <w:spacing w:val="17"/>
        </w:rPr>
        <w:t xml:space="preserve"> </w:t>
      </w:r>
      <w:r w:rsidRPr="00251B91">
        <w:rPr>
          <w:rFonts w:eastAsia="Century Schoolbook"/>
          <w:spacing w:val="1"/>
          <w:w w:val="102"/>
        </w:rPr>
        <w:t>п</w:t>
      </w:r>
      <w:r w:rsidRPr="00251B91">
        <w:rPr>
          <w:rFonts w:eastAsia="Century Schoolbook"/>
          <w:spacing w:val="3"/>
          <w:w w:val="102"/>
        </w:rPr>
        <w:t>р</w:t>
      </w:r>
      <w:r w:rsidRPr="00251B91">
        <w:rPr>
          <w:rFonts w:eastAsia="Century Schoolbook"/>
          <w:spacing w:val="2"/>
          <w:w w:val="99"/>
        </w:rPr>
        <w:t>е</w:t>
      </w:r>
      <w:r w:rsidRPr="00251B91">
        <w:rPr>
          <w:rFonts w:eastAsia="Century Schoolbook"/>
          <w:spacing w:val="3"/>
          <w:w w:val="103"/>
        </w:rPr>
        <w:t>з</w:t>
      </w:r>
      <w:r w:rsidRPr="00251B91">
        <w:rPr>
          <w:rFonts w:eastAsia="Century Schoolbook"/>
          <w:spacing w:val="2"/>
          <w:w w:val="99"/>
        </w:rPr>
        <w:t>е</w:t>
      </w:r>
      <w:r w:rsidRPr="00251B91">
        <w:rPr>
          <w:rFonts w:eastAsia="Century Schoolbook"/>
          <w:spacing w:val="1"/>
        </w:rPr>
        <w:t>н</w:t>
      </w:r>
      <w:r w:rsidRPr="00251B91">
        <w:rPr>
          <w:rFonts w:eastAsia="Century Schoolbook"/>
          <w:w w:val="106"/>
        </w:rPr>
        <w:t>т</w:t>
      </w:r>
      <w:r w:rsidRPr="00251B91">
        <w:rPr>
          <w:rFonts w:eastAsia="Century Schoolbook"/>
          <w:spacing w:val="2"/>
          <w:w w:val="96"/>
        </w:rPr>
        <w:t>а</w:t>
      </w:r>
      <w:r w:rsidRPr="00251B91">
        <w:rPr>
          <w:rFonts w:eastAsia="Century Schoolbook"/>
          <w:spacing w:val="1"/>
          <w:w w:val="104"/>
        </w:rPr>
        <w:t>ц</w:t>
      </w:r>
      <w:r w:rsidRPr="00251B91">
        <w:rPr>
          <w:rFonts w:eastAsia="Century Schoolbook"/>
          <w:spacing w:val="2"/>
          <w:w w:val="103"/>
        </w:rPr>
        <w:t>ий</w:t>
      </w:r>
      <w:r w:rsidRPr="00251B91">
        <w:rPr>
          <w:rFonts w:eastAsia="Century Schoolbook"/>
          <w:spacing w:val="1"/>
        </w:rPr>
        <w:t>;</w:t>
      </w:r>
    </w:p>
    <w:p w:rsidR="002B40D4" w:rsidRPr="00251B91" w:rsidRDefault="002B40D4" w:rsidP="002B40D4">
      <w:pPr>
        <w:widowControl w:val="0"/>
        <w:spacing w:before="3" w:line="242" w:lineRule="auto"/>
        <w:ind w:right="-54"/>
        <w:jc w:val="both"/>
        <w:rPr>
          <w:rFonts w:eastAsia="Century Schoolbook"/>
        </w:rPr>
      </w:pPr>
      <w:r w:rsidRPr="00251B91">
        <w:rPr>
          <w:rFonts w:eastAsia="Century Schoolbook"/>
          <w:w w:val="110"/>
        </w:rPr>
        <w:t>с</w:t>
      </w:r>
      <w:r w:rsidRPr="00251B91">
        <w:rPr>
          <w:rFonts w:eastAsia="Century Schoolbook"/>
          <w:w w:val="108"/>
        </w:rPr>
        <w:t>о</w:t>
      </w:r>
      <w:r w:rsidRPr="00251B91">
        <w:rPr>
          <w:rFonts w:eastAsia="Century Schoolbook"/>
          <w:spacing w:val="-1"/>
          <w:w w:val="103"/>
        </w:rPr>
        <w:t>з</w:t>
      </w:r>
      <w:r w:rsidRPr="00251B91">
        <w:rPr>
          <w:rFonts w:eastAsia="Century Schoolbook"/>
        </w:rPr>
        <w:t>д</w:t>
      </w:r>
      <w:r w:rsidRPr="00251B91">
        <w:rPr>
          <w:rFonts w:eastAsia="Century Schoolbook"/>
          <w:w w:val="96"/>
        </w:rPr>
        <w:t>а</w:t>
      </w:r>
      <w:r w:rsidRPr="00251B91">
        <w:rPr>
          <w:rFonts w:eastAsia="Century Schoolbook"/>
          <w:spacing w:val="1"/>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36"/>
        </w:rPr>
        <w:t xml:space="preserve"> </w:t>
      </w:r>
      <w:r w:rsidRPr="00251B91">
        <w:rPr>
          <w:rFonts w:eastAsia="Century Schoolbook"/>
          <w:w w:val="103"/>
        </w:rPr>
        <w:t>и</w:t>
      </w:r>
      <w:r w:rsidRPr="00251B91">
        <w:rPr>
          <w:rFonts w:eastAsia="Century Schoolbook"/>
          <w:spacing w:val="36"/>
        </w:rPr>
        <w:t xml:space="preserve"> </w:t>
      </w:r>
      <w:r w:rsidRPr="00251B91">
        <w:rPr>
          <w:rFonts w:eastAsia="Century Schoolbook"/>
          <w:spacing w:val="1"/>
          <w:w w:val="102"/>
        </w:rPr>
        <w:t>р</w:t>
      </w:r>
      <w:r w:rsidRPr="00251B91">
        <w:rPr>
          <w:rFonts w:eastAsia="Century Schoolbook"/>
          <w:w w:val="99"/>
        </w:rPr>
        <w:t>е</w:t>
      </w:r>
      <w:r w:rsidRPr="00251B91">
        <w:rPr>
          <w:rFonts w:eastAsia="Century Schoolbook"/>
        </w:rPr>
        <w:t>д</w:t>
      </w:r>
      <w:r w:rsidRPr="00251B91">
        <w:rPr>
          <w:rFonts w:eastAsia="Century Schoolbook"/>
          <w:w w:val="96"/>
        </w:rPr>
        <w:t>а</w:t>
      </w:r>
      <w:r w:rsidRPr="00251B91">
        <w:rPr>
          <w:rFonts w:eastAsia="Century Schoolbook"/>
          <w:w w:val="110"/>
        </w:rPr>
        <w:t>к</w:t>
      </w:r>
      <w:r w:rsidRPr="00251B91">
        <w:rPr>
          <w:rFonts w:eastAsia="Century Schoolbook"/>
          <w:w w:val="106"/>
        </w:rPr>
        <w:t>т</w:t>
      </w:r>
      <w:r w:rsidRPr="00251B91">
        <w:rPr>
          <w:rFonts w:eastAsia="Century Schoolbook"/>
          <w:w w:val="103"/>
        </w:rPr>
        <w:t>и</w:t>
      </w:r>
      <w:r w:rsidRPr="00251B91">
        <w:rPr>
          <w:rFonts w:eastAsia="Century Schoolbook"/>
          <w:w w:val="102"/>
        </w:rPr>
        <w:t>р</w:t>
      </w:r>
      <w:r w:rsidRPr="00251B91">
        <w:rPr>
          <w:rFonts w:eastAsia="Century Schoolbook"/>
          <w:w w:val="108"/>
        </w:rPr>
        <w:t>о</w:t>
      </w:r>
      <w:r w:rsidRPr="00251B91">
        <w:rPr>
          <w:rFonts w:eastAsia="Century Schoolbook"/>
          <w:spacing w:val="2"/>
          <w:w w:val="101"/>
        </w:rPr>
        <w:t>в</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36"/>
        </w:rPr>
        <w:t xml:space="preserve"> </w:t>
      </w:r>
      <w:r w:rsidRPr="00251B91">
        <w:rPr>
          <w:rFonts w:eastAsia="Century Schoolbook"/>
          <w:w w:val="102"/>
        </w:rPr>
        <w:t>п</w:t>
      </w:r>
      <w:r w:rsidRPr="00251B91">
        <w:rPr>
          <w:rFonts w:eastAsia="Century Schoolbook"/>
          <w:spacing w:val="2"/>
          <w:w w:val="102"/>
        </w:rPr>
        <w:t>р</w:t>
      </w:r>
      <w:r w:rsidRPr="00251B91">
        <w:rPr>
          <w:rFonts w:eastAsia="Century Schoolbook"/>
          <w:w w:val="99"/>
        </w:rPr>
        <w:t>е</w:t>
      </w:r>
      <w:r w:rsidRPr="00251B91">
        <w:rPr>
          <w:rFonts w:eastAsia="Century Schoolbook"/>
          <w:spacing w:val="2"/>
          <w:w w:val="103"/>
        </w:rPr>
        <w:t>з</w:t>
      </w:r>
      <w:r w:rsidRPr="00251B91">
        <w:rPr>
          <w:rFonts w:eastAsia="Century Schoolbook"/>
          <w:w w:val="99"/>
        </w:rPr>
        <w:t>е</w:t>
      </w:r>
      <w:r w:rsidRPr="00251B91">
        <w:rPr>
          <w:rFonts w:eastAsia="Century Schoolbook"/>
        </w:rPr>
        <w:t>н</w:t>
      </w:r>
      <w:r w:rsidRPr="00251B91">
        <w:rPr>
          <w:rFonts w:eastAsia="Century Schoolbook"/>
          <w:spacing w:val="-1"/>
          <w:w w:val="106"/>
        </w:rPr>
        <w:t>т</w:t>
      </w:r>
      <w:r w:rsidRPr="00251B91">
        <w:rPr>
          <w:rFonts w:eastAsia="Century Schoolbook"/>
          <w:w w:val="96"/>
        </w:rPr>
        <w:t>а</w:t>
      </w:r>
      <w:r w:rsidRPr="00251B91">
        <w:rPr>
          <w:rFonts w:eastAsia="Century Schoolbook"/>
          <w:w w:val="104"/>
        </w:rPr>
        <w:t>ц</w:t>
      </w:r>
      <w:r w:rsidRPr="00251B91">
        <w:rPr>
          <w:rFonts w:eastAsia="Century Schoolbook"/>
          <w:w w:val="103"/>
        </w:rPr>
        <w:t>и</w:t>
      </w:r>
      <w:r w:rsidRPr="00251B91">
        <w:rPr>
          <w:rFonts w:eastAsia="Century Schoolbook"/>
          <w:w w:val="109"/>
        </w:rPr>
        <w:t>ю</w:t>
      </w:r>
      <w:r w:rsidRPr="00251B91">
        <w:rPr>
          <w:rFonts w:eastAsia="Century Schoolbook"/>
          <w:spacing w:val="36"/>
        </w:rPr>
        <w:t xml:space="preserve"> </w:t>
      </w:r>
      <w:r w:rsidRPr="00251B91">
        <w:rPr>
          <w:rFonts w:eastAsia="Century Schoolbook"/>
          <w:w w:val="110"/>
        </w:rPr>
        <w:t>с</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110"/>
        </w:rPr>
        <w:t>с</w:t>
      </w:r>
      <w:r w:rsidRPr="00251B91">
        <w:rPr>
          <w:rFonts w:eastAsia="Century Schoolbook"/>
          <w:w w:val="106"/>
        </w:rPr>
        <w:t>т</w:t>
      </w:r>
      <w:r w:rsidRPr="00251B91">
        <w:rPr>
          <w:rFonts w:eastAsia="Century Schoolbook"/>
          <w:spacing w:val="2"/>
          <w:w w:val="101"/>
        </w:rPr>
        <w:t>в</w:t>
      </w:r>
      <w:r w:rsidRPr="00251B91">
        <w:rPr>
          <w:rFonts w:eastAsia="Century Schoolbook"/>
          <w:w w:val="96"/>
        </w:rPr>
        <w:t>а</w:t>
      </w:r>
      <w:r w:rsidRPr="00251B91">
        <w:rPr>
          <w:rFonts w:eastAsia="Century Schoolbook"/>
          <w:w w:val="104"/>
        </w:rPr>
        <w:t>м</w:t>
      </w:r>
      <w:r w:rsidRPr="00251B91">
        <w:rPr>
          <w:rFonts w:eastAsia="Century Schoolbook"/>
          <w:w w:val="103"/>
        </w:rPr>
        <w:t>и</w:t>
      </w:r>
      <w:r w:rsidRPr="00251B91">
        <w:rPr>
          <w:rFonts w:eastAsia="Century Schoolbook"/>
          <w:spacing w:val="36"/>
        </w:rPr>
        <w:t xml:space="preserve"> </w:t>
      </w:r>
      <w:r w:rsidRPr="00251B91">
        <w:rPr>
          <w:rFonts w:eastAsia="Century Schoolbook"/>
          <w:spacing w:val="2"/>
          <w:w w:val="102"/>
        </w:rPr>
        <w:t>р</w:t>
      </w:r>
      <w:r w:rsidRPr="00251B91">
        <w:rPr>
          <w:rFonts w:eastAsia="Century Schoolbook"/>
          <w:w w:val="99"/>
        </w:rPr>
        <w:t>е</w:t>
      </w:r>
      <w:r w:rsidRPr="00251B91">
        <w:rPr>
          <w:rFonts w:eastAsia="Century Schoolbook"/>
        </w:rPr>
        <w:t>д</w:t>
      </w:r>
      <w:r w:rsidRPr="00251B91">
        <w:rPr>
          <w:rFonts w:eastAsia="Century Schoolbook"/>
          <w:w w:val="96"/>
        </w:rPr>
        <w:t>а</w:t>
      </w:r>
      <w:r w:rsidRPr="00251B91">
        <w:rPr>
          <w:rFonts w:eastAsia="Century Schoolbook"/>
          <w:w w:val="110"/>
        </w:rPr>
        <w:t>к</w:t>
      </w:r>
      <w:r w:rsidRPr="00251B91">
        <w:rPr>
          <w:rFonts w:eastAsia="Century Schoolbook"/>
          <w:w w:val="108"/>
        </w:rPr>
        <w:t>-</w:t>
      </w:r>
      <w:r w:rsidRPr="00251B91">
        <w:rPr>
          <w:rFonts w:eastAsia="Century Schoolbook"/>
          <w:w w:val="106"/>
        </w:rPr>
        <w:t>т</w:t>
      </w:r>
      <w:r w:rsidRPr="00251B91">
        <w:rPr>
          <w:rFonts w:eastAsia="Century Schoolbook"/>
          <w:spacing w:val="-2"/>
          <w:w w:val="108"/>
        </w:rPr>
        <w:t>о</w:t>
      </w:r>
      <w:r w:rsidRPr="00251B91">
        <w:rPr>
          <w:rFonts w:eastAsia="Century Schoolbook"/>
          <w:spacing w:val="1"/>
          <w:w w:val="102"/>
        </w:rPr>
        <w:t>р</w:t>
      </w:r>
      <w:r w:rsidRPr="00251B91">
        <w:rPr>
          <w:rFonts w:eastAsia="Century Schoolbook"/>
          <w:w w:val="96"/>
        </w:rPr>
        <w:t>а</w:t>
      </w:r>
      <w:r w:rsidRPr="00251B91">
        <w:rPr>
          <w:rFonts w:eastAsia="Century Schoolbook"/>
          <w:spacing w:val="16"/>
        </w:rPr>
        <w:t xml:space="preserve"> </w:t>
      </w:r>
      <w:r w:rsidRPr="00251B91">
        <w:rPr>
          <w:rFonts w:eastAsia="Century Schoolbook"/>
          <w:spacing w:val="1"/>
          <w:w w:val="102"/>
        </w:rPr>
        <w:t>п</w:t>
      </w:r>
      <w:r w:rsidRPr="00251B91">
        <w:rPr>
          <w:rFonts w:eastAsia="Century Schoolbook"/>
          <w:spacing w:val="3"/>
          <w:w w:val="102"/>
        </w:rPr>
        <w:t>р</w:t>
      </w:r>
      <w:r w:rsidRPr="00251B91">
        <w:rPr>
          <w:rFonts w:eastAsia="Century Schoolbook"/>
          <w:spacing w:val="2"/>
          <w:w w:val="99"/>
        </w:rPr>
        <w:t>е</w:t>
      </w:r>
      <w:r w:rsidRPr="00251B91">
        <w:rPr>
          <w:rFonts w:eastAsia="Century Schoolbook"/>
          <w:spacing w:val="3"/>
          <w:w w:val="103"/>
        </w:rPr>
        <w:t>з</w:t>
      </w:r>
      <w:r w:rsidRPr="00251B91">
        <w:rPr>
          <w:rFonts w:eastAsia="Century Schoolbook"/>
          <w:spacing w:val="2"/>
          <w:w w:val="99"/>
        </w:rPr>
        <w:t>е</w:t>
      </w:r>
      <w:r w:rsidRPr="00251B91">
        <w:rPr>
          <w:rFonts w:eastAsia="Century Schoolbook"/>
          <w:spacing w:val="1"/>
        </w:rPr>
        <w:t>н</w:t>
      </w:r>
      <w:r w:rsidRPr="00251B91">
        <w:rPr>
          <w:rFonts w:eastAsia="Century Schoolbook"/>
          <w:w w:val="106"/>
        </w:rPr>
        <w:t>т</w:t>
      </w:r>
      <w:r w:rsidRPr="00251B91">
        <w:rPr>
          <w:rFonts w:eastAsia="Century Schoolbook"/>
          <w:spacing w:val="2"/>
          <w:w w:val="96"/>
        </w:rPr>
        <w:t>а</w:t>
      </w:r>
      <w:r w:rsidRPr="00251B91">
        <w:rPr>
          <w:rFonts w:eastAsia="Century Schoolbook"/>
          <w:spacing w:val="1"/>
          <w:w w:val="104"/>
        </w:rPr>
        <w:t>ц</w:t>
      </w:r>
      <w:r w:rsidRPr="00251B91">
        <w:rPr>
          <w:rFonts w:eastAsia="Century Schoolbook"/>
          <w:spacing w:val="2"/>
          <w:w w:val="103"/>
        </w:rPr>
        <w:t>ий</w:t>
      </w:r>
      <w:r w:rsidRPr="00251B91">
        <w:rPr>
          <w:rFonts w:eastAsia="Century Schoolbook"/>
          <w:spacing w:val="1"/>
        </w:rPr>
        <w:t>;</w:t>
      </w:r>
    </w:p>
    <w:p w:rsidR="002B40D4" w:rsidRPr="00251B91" w:rsidRDefault="002B40D4" w:rsidP="002B40D4">
      <w:pPr>
        <w:widowControl w:val="0"/>
        <w:spacing w:line="242" w:lineRule="auto"/>
        <w:ind w:right="-54"/>
        <w:jc w:val="both"/>
        <w:rPr>
          <w:rFonts w:eastAsia="Century Schoolbook"/>
        </w:rPr>
      </w:pPr>
      <w:r w:rsidRPr="00251B91">
        <w:rPr>
          <w:rFonts w:eastAsia="Century Schoolbook"/>
        </w:rPr>
        <w:t>д</w:t>
      </w:r>
      <w:r w:rsidRPr="00251B91">
        <w:rPr>
          <w:rFonts w:eastAsia="Century Schoolbook"/>
          <w:spacing w:val="2"/>
          <w:w w:val="108"/>
        </w:rPr>
        <w:t>о</w:t>
      </w:r>
      <w:r w:rsidRPr="00251B91">
        <w:rPr>
          <w:rFonts w:eastAsia="Century Schoolbook"/>
          <w:spacing w:val="2"/>
          <w:w w:val="103"/>
        </w:rPr>
        <w:t>б</w:t>
      </w:r>
      <w:r w:rsidRPr="00251B91">
        <w:rPr>
          <w:rFonts w:eastAsia="Century Schoolbook"/>
          <w:w w:val="96"/>
        </w:rPr>
        <w:t>а</w:t>
      </w:r>
      <w:r w:rsidRPr="00251B91">
        <w:rPr>
          <w:rFonts w:eastAsia="Century Schoolbook"/>
          <w:spacing w:val="-1"/>
          <w:w w:val="101"/>
        </w:rPr>
        <w:t>в</w:t>
      </w:r>
      <w:r w:rsidRPr="00251B91">
        <w:rPr>
          <w:rFonts w:eastAsia="Century Schoolbook"/>
          <w:w w:val="99"/>
        </w:rPr>
        <w:t>л</w:t>
      </w:r>
      <w:r w:rsidRPr="00251B91">
        <w:rPr>
          <w:rFonts w:eastAsia="Century Schoolbook"/>
          <w:w w:val="106"/>
        </w:rPr>
        <w:t>ят</w:t>
      </w:r>
      <w:r w:rsidRPr="00251B91">
        <w:rPr>
          <w:rFonts w:eastAsia="Century Schoolbook"/>
          <w:w w:val="102"/>
        </w:rPr>
        <w:t>ь</w:t>
      </w:r>
      <w:r w:rsidRPr="00251B91">
        <w:rPr>
          <w:rFonts w:eastAsia="Century Schoolbook"/>
          <w:spacing w:val="46"/>
        </w:rPr>
        <w:t xml:space="preserve"> </w:t>
      </w:r>
      <w:r w:rsidRPr="00251B91">
        <w:rPr>
          <w:rFonts w:eastAsia="Century Schoolbook"/>
          <w:spacing w:val="2"/>
          <w:w w:val="102"/>
        </w:rPr>
        <w:t>р</w:t>
      </w:r>
      <w:r w:rsidRPr="00251B91">
        <w:rPr>
          <w:rFonts w:eastAsia="Century Schoolbook"/>
          <w:w w:val="96"/>
        </w:rPr>
        <w:t>а</w:t>
      </w:r>
      <w:r w:rsidRPr="00251B91">
        <w:rPr>
          <w:rFonts w:eastAsia="Century Schoolbook"/>
          <w:spacing w:val="-1"/>
          <w:w w:val="103"/>
        </w:rPr>
        <w:t>з</w:t>
      </w:r>
      <w:r w:rsidRPr="00251B91">
        <w:rPr>
          <w:rFonts w:eastAsia="Century Schoolbook"/>
          <w:w w:val="99"/>
        </w:rPr>
        <w:t>л</w:t>
      </w:r>
      <w:r w:rsidRPr="00251B91">
        <w:rPr>
          <w:rFonts w:eastAsia="Century Schoolbook"/>
          <w:w w:val="103"/>
        </w:rPr>
        <w:t>и</w:t>
      </w:r>
      <w:r w:rsidRPr="00251B91">
        <w:rPr>
          <w:rFonts w:eastAsia="Century Schoolbook"/>
          <w:w w:val="104"/>
        </w:rPr>
        <w:t>ч</w:t>
      </w:r>
      <w:r w:rsidRPr="00251B91">
        <w:rPr>
          <w:rFonts w:eastAsia="Century Schoolbook"/>
        </w:rPr>
        <w:t>н</w:t>
      </w:r>
      <w:r w:rsidRPr="00251B91">
        <w:rPr>
          <w:rFonts w:eastAsia="Century Schoolbook"/>
          <w:w w:val="106"/>
        </w:rPr>
        <w:t>ы</w:t>
      </w:r>
      <w:r w:rsidRPr="00251B91">
        <w:rPr>
          <w:rFonts w:eastAsia="Century Schoolbook"/>
          <w:w w:val="99"/>
        </w:rPr>
        <w:t>е</w:t>
      </w:r>
      <w:r w:rsidRPr="00251B91">
        <w:rPr>
          <w:rFonts w:eastAsia="Century Schoolbook"/>
          <w:spacing w:val="46"/>
        </w:rPr>
        <w:t xml:space="preserve"> </w:t>
      </w:r>
      <w:r w:rsidRPr="00251B91">
        <w:rPr>
          <w:rFonts w:eastAsia="Century Schoolbook"/>
          <w:spacing w:val="2"/>
          <w:w w:val="108"/>
        </w:rPr>
        <w:t>о</w:t>
      </w:r>
      <w:r w:rsidRPr="00251B91">
        <w:rPr>
          <w:rFonts w:eastAsia="Century Schoolbook"/>
          <w:w w:val="103"/>
        </w:rPr>
        <w:t>б</w:t>
      </w:r>
      <w:r w:rsidRPr="00251B91">
        <w:rPr>
          <w:rFonts w:eastAsia="Century Schoolbook"/>
          <w:w w:val="106"/>
        </w:rPr>
        <w:t>ъ</w:t>
      </w:r>
      <w:r w:rsidRPr="00251B91">
        <w:rPr>
          <w:rFonts w:eastAsia="Century Schoolbook"/>
          <w:w w:val="99"/>
        </w:rPr>
        <w:t>е</w:t>
      </w:r>
      <w:r w:rsidRPr="00251B91">
        <w:rPr>
          <w:rFonts w:eastAsia="Century Schoolbook"/>
          <w:w w:val="110"/>
        </w:rPr>
        <w:t>к</w:t>
      </w:r>
      <w:r w:rsidRPr="00251B91">
        <w:rPr>
          <w:rFonts w:eastAsia="Century Schoolbook"/>
          <w:w w:val="106"/>
        </w:rPr>
        <w:t>ты</w:t>
      </w:r>
      <w:r w:rsidRPr="00251B91">
        <w:rPr>
          <w:rFonts w:eastAsia="Century Schoolbook"/>
          <w:spacing w:val="46"/>
        </w:rPr>
        <w:t xml:space="preserve"> </w:t>
      </w:r>
      <w:r w:rsidRPr="00251B91">
        <w:rPr>
          <w:rFonts w:eastAsia="Century Schoolbook"/>
        </w:rPr>
        <w:t>н</w:t>
      </w:r>
      <w:r w:rsidRPr="00251B91">
        <w:rPr>
          <w:rFonts w:eastAsia="Century Schoolbook"/>
          <w:spacing w:val="1"/>
          <w:w w:val="96"/>
        </w:rPr>
        <w:t>а</w:t>
      </w:r>
      <w:r w:rsidRPr="00251B91">
        <w:rPr>
          <w:rFonts w:eastAsia="Century Schoolbook"/>
          <w:spacing w:val="46"/>
        </w:rPr>
        <w:t xml:space="preserve"> </w:t>
      </w:r>
      <w:r w:rsidRPr="00251B91">
        <w:rPr>
          <w:rFonts w:eastAsia="Century Schoolbook"/>
          <w:spacing w:val="2"/>
          <w:w w:val="110"/>
        </w:rPr>
        <w:t>с</w:t>
      </w:r>
      <w:r w:rsidRPr="00251B91">
        <w:rPr>
          <w:rFonts w:eastAsia="Century Schoolbook"/>
          <w:spacing w:val="3"/>
          <w:w w:val="99"/>
        </w:rPr>
        <w:t>л</w:t>
      </w:r>
      <w:r w:rsidRPr="00251B91">
        <w:rPr>
          <w:rFonts w:eastAsia="Century Schoolbook"/>
          <w:spacing w:val="3"/>
          <w:w w:val="96"/>
        </w:rPr>
        <w:t>а</w:t>
      </w:r>
      <w:r w:rsidRPr="00251B91">
        <w:rPr>
          <w:rFonts w:eastAsia="Century Schoolbook"/>
          <w:spacing w:val="2"/>
          <w:w w:val="103"/>
        </w:rPr>
        <w:t>й</w:t>
      </w:r>
      <w:r w:rsidRPr="00251B91">
        <w:rPr>
          <w:rFonts w:eastAsia="Century Schoolbook"/>
          <w:spacing w:val="3"/>
        </w:rPr>
        <w:t>д:</w:t>
      </w:r>
      <w:r w:rsidRPr="00251B91">
        <w:rPr>
          <w:rFonts w:eastAsia="Century Schoolbook"/>
          <w:spacing w:val="46"/>
        </w:rPr>
        <w:t xml:space="preserve"> </w:t>
      </w:r>
      <w:r w:rsidRPr="00251B91">
        <w:rPr>
          <w:rFonts w:eastAsia="Century Schoolbook"/>
          <w:spacing w:val="3"/>
          <w:w w:val="103"/>
        </w:rPr>
        <w:t>з</w:t>
      </w:r>
      <w:r w:rsidRPr="00251B91">
        <w:rPr>
          <w:rFonts w:eastAsia="Century Schoolbook"/>
          <w:spacing w:val="2"/>
          <w:w w:val="96"/>
        </w:rPr>
        <w:t>а</w:t>
      </w:r>
      <w:r w:rsidRPr="00251B91">
        <w:rPr>
          <w:rFonts w:eastAsia="Century Schoolbook"/>
          <w:spacing w:val="2"/>
          <w:w w:val="105"/>
        </w:rPr>
        <w:t>г</w:t>
      </w:r>
      <w:r w:rsidRPr="00251B91">
        <w:rPr>
          <w:rFonts w:eastAsia="Century Schoolbook"/>
          <w:spacing w:val="1"/>
          <w:w w:val="108"/>
        </w:rPr>
        <w:t>о</w:t>
      </w:r>
      <w:r w:rsidRPr="00251B91">
        <w:rPr>
          <w:rFonts w:eastAsia="Century Schoolbook"/>
          <w:spacing w:val="1"/>
          <w:w w:val="99"/>
        </w:rPr>
        <w:t>л</w:t>
      </w:r>
      <w:r w:rsidRPr="00251B91">
        <w:rPr>
          <w:rFonts w:eastAsia="Century Schoolbook"/>
          <w:spacing w:val="2"/>
          <w:w w:val="108"/>
        </w:rPr>
        <w:t>о</w:t>
      </w:r>
      <w:r w:rsidRPr="00251B91">
        <w:rPr>
          <w:rFonts w:eastAsia="Century Schoolbook"/>
          <w:spacing w:val="3"/>
          <w:w w:val="101"/>
        </w:rPr>
        <w:t>в</w:t>
      </w:r>
      <w:r w:rsidRPr="00251B91">
        <w:rPr>
          <w:rFonts w:eastAsia="Century Schoolbook"/>
          <w:spacing w:val="2"/>
          <w:w w:val="108"/>
        </w:rPr>
        <w:t>о</w:t>
      </w:r>
      <w:r w:rsidRPr="00251B91">
        <w:rPr>
          <w:rFonts w:eastAsia="Century Schoolbook"/>
          <w:spacing w:val="2"/>
          <w:w w:val="110"/>
        </w:rPr>
        <w:t>к</w:t>
      </w:r>
      <w:r w:rsidRPr="00251B91">
        <w:rPr>
          <w:rFonts w:eastAsia="Century Schoolbook"/>
          <w:spacing w:val="1"/>
        </w:rPr>
        <w:t>,</w:t>
      </w:r>
      <w:r w:rsidRPr="00251B91">
        <w:rPr>
          <w:rFonts w:eastAsia="Century Schoolbook"/>
          <w:spacing w:val="46"/>
        </w:rPr>
        <w:t xml:space="preserve"> </w:t>
      </w:r>
      <w:r w:rsidRPr="00251B91">
        <w:rPr>
          <w:rFonts w:eastAsia="Century Schoolbook"/>
          <w:spacing w:val="2"/>
          <w:w w:val="106"/>
        </w:rPr>
        <w:t>т</w:t>
      </w:r>
      <w:r w:rsidRPr="00251B91">
        <w:rPr>
          <w:rFonts w:eastAsia="Century Schoolbook"/>
          <w:spacing w:val="3"/>
          <w:w w:val="99"/>
        </w:rPr>
        <w:t>е</w:t>
      </w:r>
      <w:r w:rsidRPr="00251B91">
        <w:rPr>
          <w:rFonts w:eastAsia="Century Schoolbook"/>
          <w:spacing w:val="3"/>
          <w:w w:val="110"/>
        </w:rPr>
        <w:t>кс</w:t>
      </w:r>
      <w:r w:rsidRPr="00251B91">
        <w:rPr>
          <w:rFonts w:eastAsia="Century Schoolbook"/>
          <w:w w:val="106"/>
        </w:rPr>
        <w:t>т</w:t>
      </w:r>
      <w:r w:rsidRPr="00251B91">
        <w:rPr>
          <w:rFonts w:eastAsia="Century Schoolbook"/>
          <w:spacing w:val="2"/>
        </w:rPr>
        <w:t>,</w:t>
      </w:r>
      <w:r w:rsidRPr="00251B91">
        <w:rPr>
          <w:rFonts w:eastAsia="Century Schoolbook"/>
        </w:rPr>
        <w:t xml:space="preserve"> </w:t>
      </w:r>
      <w:r w:rsidRPr="00251B91">
        <w:rPr>
          <w:rFonts w:eastAsia="Century Schoolbook"/>
          <w:w w:val="106"/>
        </w:rPr>
        <w:t>т</w:t>
      </w:r>
      <w:r w:rsidRPr="00251B91">
        <w:rPr>
          <w:rFonts w:eastAsia="Century Schoolbook"/>
          <w:spacing w:val="2"/>
          <w:w w:val="96"/>
        </w:rPr>
        <w:t>а</w:t>
      </w:r>
      <w:r w:rsidRPr="00251B91">
        <w:rPr>
          <w:rFonts w:eastAsia="Century Schoolbook"/>
          <w:w w:val="103"/>
        </w:rPr>
        <w:t>б</w:t>
      </w:r>
      <w:r w:rsidRPr="00251B91">
        <w:rPr>
          <w:rFonts w:eastAsia="Century Schoolbook"/>
          <w:spacing w:val="2"/>
          <w:w w:val="99"/>
        </w:rPr>
        <w:t>л</w:t>
      </w:r>
      <w:r w:rsidRPr="00251B91">
        <w:rPr>
          <w:rFonts w:eastAsia="Century Schoolbook"/>
          <w:spacing w:val="2"/>
          <w:w w:val="103"/>
        </w:rPr>
        <w:t>и</w:t>
      </w:r>
      <w:r w:rsidRPr="00251B91">
        <w:rPr>
          <w:rFonts w:eastAsia="Century Schoolbook"/>
          <w:spacing w:val="2"/>
          <w:w w:val="104"/>
        </w:rPr>
        <w:t>ц</w:t>
      </w:r>
      <w:r w:rsidRPr="00251B91">
        <w:rPr>
          <w:rFonts w:eastAsia="Century Schoolbook"/>
          <w:spacing w:val="2"/>
          <w:w w:val="96"/>
        </w:rPr>
        <w:t>а</w:t>
      </w:r>
      <w:r w:rsidRPr="00251B91">
        <w:rPr>
          <w:rFonts w:eastAsia="Century Schoolbook"/>
          <w:spacing w:val="1"/>
        </w:rPr>
        <w:t>,</w:t>
      </w:r>
      <w:r w:rsidRPr="00251B91">
        <w:rPr>
          <w:rFonts w:eastAsia="Century Schoolbook"/>
          <w:spacing w:val="17"/>
        </w:rPr>
        <w:t xml:space="preserve"> </w:t>
      </w:r>
      <w:r w:rsidRPr="00251B91">
        <w:rPr>
          <w:rFonts w:eastAsia="Century Schoolbook"/>
          <w:spacing w:val="2"/>
          <w:w w:val="110"/>
        </w:rPr>
        <w:t>с</w:t>
      </w:r>
      <w:r w:rsidRPr="00251B91">
        <w:rPr>
          <w:rFonts w:eastAsia="Century Schoolbook"/>
          <w:spacing w:val="3"/>
          <w:w w:val="114"/>
        </w:rPr>
        <w:t>х</w:t>
      </w:r>
      <w:r w:rsidRPr="00251B91">
        <w:rPr>
          <w:rFonts w:eastAsia="Century Schoolbook"/>
          <w:spacing w:val="3"/>
          <w:w w:val="99"/>
        </w:rPr>
        <w:t>е</w:t>
      </w:r>
      <w:r w:rsidRPr="00251B91">
        <w:rPr>
          <w:rFonts w:eastAsia="Century Schoolbook"/>
          <w:spacing w:val="3"/>
          <w:w w:val="104"/>
        </w:rPr>
        <w:t>м</w:t>
      </w:r>
      <w:r w:rsidRPr="00251B91">
        <w:rPr>
          <w:rFonts w:eastAsia="Century Schoolbook"/>
          <w:spacing w:val="3"/>
          <w:w w:val="96"/>
        </w:rPr>
        <w:t>а</w:t>
      </w:r>
      <w:r w:rsidRPr="00251B91">
        <w:rPr>
          <w:rFonts w:eastAsia="Century Schoolbook"/>
          <w:spacing w:val="3"/>
        </w:rPr>
        <w:t>;</w:t>
      </w:r>
    </w:p>
    <w:p w:rsidR="002B40D4" w:rsidRPr="00251B91" w:rsidRDefault="002B40D4" w:rsidP="002B40D4">
      <w:pPr>
        <w:widowControl w:val="0"/>
        <w:ind w:right="-20"/>
        <w:jc w:val="both"/>
        <w:rPr>
          <w:rFonts w:eastAsia="Century Schoolbook"/>
        </w:rPr>
      </w:pPr>
      <w:r w:rsidRPr="00251B91">
        <w:rPr>
          <w:rFonts w:eastAsia="Century Schoolbook"/>
          <w:spacing w:val="2"/>
          <w:w w:val="108"/>
        </w:rPr>
        <w:t>о</w:t>
      </w:r>
      <w:r w:rsidRPr="00251B91">
        <w:rPr>
          <w:rFonts w:eastAsia="Century Schoolbook"/>
          <w:spacing w:val="3"/>
          <w:w w:val="98"/>
        </w:rPr>
        <w:t>ф</w:t>
      </w:r>
      <w:r w:rsidRPr="00251B91">
        <w:rPr>
          <w:rFonts w:eastAsia="Century Schoolbook"/>
          <w:spacing w:val="-1"/>
          <w:w w:val="108"/>
        </w:rPr>
        <w:t>о</w:t>
      </w:r>
      <w:r w:rsidRPr="00251B91">
        <w:rPr>
          <w:rFonts w:eastAsia="Century Schoolbook"/>
          <w:w w:val="102"/>
        </w:rPr>
        <w:t>р</w:t>
      </w:r>
      <w:r w:rsidRPr="00251B91">
        <w:rPr>
          <w:rFonts w:eastAsia="Century Schoolbook"/>
          <w:w w:val="104"/>
        </w:rPr>
        <w:t>м</w:t>
      </w:r>
      <w:r w:rsidRPr="00251B91">
        <w:rPr>
          <w:rFonts w:eastAsia="Century Schoolbook"/>
          <w:w w:val="99"/>
        </w:rPr>
        <w:t>л</w:t>
      </w:r>
      <w:r w:rsidRPr="00251B91">
        <w:rPr>
          <w:rFonts w:eastAsia="Century Schoolbook"/>
          <w:w w:val="106"/>
        </w:rPr>
        <w:t>ят</w:t>
      </w:r>
      <w:r w:rsidRPr="00251B91">
        <w:rPr>
          <w:rFonts w:eastAsia="Century Schoolbook"/>
          <w:w w:val="102"/>
        </w:rPr>
        <w:t>ь</w:t>
      </w:r>
      <w:r w:rsidRPr="00251B91">
        <w:rPr>
          <w:rFonts w:eastAsia="Century Schoolbook"/>
          <w:spacing w:val="16"/>
        </w:rPr>
        <w:t xml:space="preserve"> </w:t>
      </w:r>
      <w:r w:rsidRPr="00251B91">
        <w:rPr>
          <w:rFonts w:eastAsia="Century Schoolbook"/>
          <w:spacing w:val="2"/>
          <w:w w:val="110"/>
        </w:rPr>
        <w:t>с</w:t>
      </w:r>
      <w:r w:rsidRPr="00251B91">
        <w:rPr>
          <w:rFonts w:eastAsia="Century Schoolbook"/>
          <w:spacing w:val="3"/>
          <w:w w:val="99"/>
        </w:rPr>
        <w:t>л</w:t>
      </w:r>
      <w:r w:rsidRPr="00251B91">
        <w:rPr>
          <w:rFonts w:eastAsia="Century Schoolbook"/>
          <w:spacing w:val="2"/>
          <w:w w:val="96"/>
        </w:rPr>
        <w:t>а</w:t>
      </w:r>
      <w:r w:rsidRPr="00251B91">
        <w:rPr>
          <w:rFonts w:eastAsia="Century Schoolbook"/>
          <w:spacing w:val="3"/>
          <w:w w:val="103"/>
        </w:rPr>
        <w:t>й</w:t>
      </w:r>
      <w:r w:rsidRPr="00251B91">
        <w:rPr>
          <w:rFonts w:eastAsia="Century Schoolbook"/>
          <w:spacing w:val="2"/>
        </w:rPr>
        <w:t>д</w:t>
      </w:r>
      <w:r w:rsidRPr="00251B91">
        <w:rPr>
          <w:rFonts w:eastAsia="Century Schoolbook"/>
          <w:spacing w:val="3"/>
          <w:w w:val="106"/>
        </w:rPr>
        <w:t>ы</w:t>
      </w:r>
      <w:r w:rsidRPr="00251B91">
        <w:rPr>
          <w:rFonts w:eastAsia="Century Schoolbook"/>
          <w:spacing w:val="3"/>
        </w:rPr>
        <w:t>;</w:t>
      </w:r>
    </w:p>
    <w:p w:rsidR="002B40D4" w:rsidRPr="00251B91" w:rsidRDefault="002B40D4" w:rsidP="002B40D4">
      <w:pPr>
        <w:widowControl w:val="0"/>
        <w:spacing w:before="2" w:line="242" w:lineRule="auto"/>
        <w:ind w:right="-54"/>
        <w:jc w:val="both"/>
        <w:rPr>
          <w:rFonts w:eastAsia="Century Schoolbook"/>
        </w:rPr>
      </w:pPr>
      <w:r w:rsidRPr="00251B91">
        <w:rPr>
          <w:rFonts w:eastAsia="Century Schoolbook"/>
          <w:spacing w:val="1"/>
          <w:w w:val="110"/>
        </w:rPr>
        <w:t>с</w:t>
      </w:r>
      <w:r w:rsidRPr="00251B91">
        <w:rPr>
          <w:rFonts w:eastAsia="Century Schoolbook"/>
          <w:spacing w:val="2"/>
          <w:w w:val="108"/>
        </w:rPr>
        <w:t>о</w:t>
      </w:r>
      <w:r w:rsidRPr="00251B91">
        <w:rPr>
          <w:rFonts w:eastAsia="Century Schoolbook"/>
          <w:spacing w:val="1"/>
          <w:w w:val="103"/>
        </w:rPr>
        <w:t>з</w:t>
      </w:r>
      <w:r w:rsidRPr="00251B91">
        <w:rPr>
          <w:rFonts w:eastAsia="Century Schoolbook"/>
          <w:spacing w:val="1"/>
        </w:rPr>
        <w:t>д</w:t>
      </w:r>
      <w:r w:rsidRPr="00251B91">
        <w:rPr>
          <w:rFonts w:eastAsia="Century Schoolbook"/>
          <w:spacing w:val="2"/>
          <w:w w:val="96"/>
        </w:rPr>
        <w:t>а</w:t>
      </w:r>
      <w:r w:rsidRPr="00251B91">
        <w:rPr>
          <w:rFonts w:eastAsia="Century Schoolbook"/>
          <w:spacing w:val="3"/>
          <w:w w:val="101"/>
        </w:rPr>
        <w:t>в</w:t>
      </w:r>
      <w:r w:rsidRPr="00251B91">
        <w:rPr>
          <w:rFonts w:eastAsia="Century Schoolbook"/>
          <w:spacing w:val="1"/>
          <w:w w:val="96"/>
        </w:rPr>
        <w:t>а</w:t>
      </w:r>
      <w:r w:rsidRPr="00251B91">
        <w:rPr>
          <w:rFonts w:eastAsia="Century Schoolbook"/>
          <w:spacing w:val="2"/>
          <w:w w:val="106"/>
        </w:rPr>
        <w:t>т</w:t>
      </w:r>
      <w:r w:rsidRPr="00251B91">
        <w:rPr>
          <w:rFonts w:eastAsia="Century Schoolbook"/>
          <w:spacing w:val="2"/>
          <w:w w:val="102"/>
        </w:rPr>
        <w:t>ь</w:t>
      </w:r>
      <w:r w:rsidRPr="00251B91">
        <w:rPr>
          <w:rFonts w:eastAsia="Century Schoolbook"/>
          <w:spacing w:val="1"/>
        </w:rPr>
        <w:t>,</w:t>
      </w:r>
      <w:r w:rsidRPr="00251B91">
        <w:rPr>
          <w:rFonts w:eastAsia="Century Schoolbook"/>
          <w:spacing w:val="74"/>
        </w:rPr>
        <w:t xml:space="preserve"> </w:t>
      </w:r>
      <w:r w:rsidRPr="00251B91">
        <w:rPr>
          <w:rFonts w:eastAsia="Century Schoolbook"/>
          <w:spacing w:val="1"/>
          <w:w w:val="110"/>
        </w:rPr>
        <w:t>к</w:t>
      </w:r>
      <w:r w:rsidRPr="00251B91">
        <w:rPr>
          <w:rFonts w:eastAsia="Century Schoolbook"/>
          <w:spacing w:val="2"/>
          <w:w w:val="108"/>
        </w:rPr>
        <w:t>о</w:t>
      </w:r>
      <w:r w:rsidRPr="00251B91">
        <w:rPr>
          <w:rFonts w:eastAsia="Century Schoolbook"/>
          <w:spacing w:val="1"/>
          <w:w w:val="102"/>
        </w:rPr>
        <w:t>п</w:t>
      </w:r>
      <w:r w:rsidRPr="00251B91">
        <w:rPr>
          <w:rFonts w:eastAsia="Century Schoolbook"/>
          <w:spacing w:val="2"/>
          <w:w w:val="103"/>
        </w:rPr>
        <w:t>и</w:t>
      </w:r>
      <w:r w:rsidRPr="00251B91">
        <w:rPr>
          <w:rFonts w:eastAsia="Century Schoolbook"/>
          <w:spacing w:val="3"/>
          <w:w w:val="102"/>
        </w:rPr>
        <w:t>р</w:t>
      </w:r>
      <w:r w:rsidRPr="00251B91">
        <w:rPr>
          <w:rFonts w:eastAsia="Century Schoolbook"/>
          <w:spacing w:val="1"/>
          <w:w w:val="108"/>
        </w:rPr>
        <w:t>о</w:t>
      </w:r>
      <w:r w:rsidRPr="00251B91">
        <w:rPr>
          <w:rFonts w:eastAsia="Century Schoolbook"/>
          <w:spacing w:val="4"/>
          <w:w w:val="101"/>
        </w:rPr>
        <w:t>в</w:t>
      </w:r>
      <w:r w:rsidRPr="00251B91">
        <w:rPr>
          <w:rFonts w:eastAsia="Century Schoolbook"/>
          <w:spacing w:val="2"/>
          <w:w w:val="96"/>
        </w:rPr>
        <w:t>а</w:t>
      </w:r>
      <w:r w:rsidRPr="00251B91">
        <w:rPr>
          <w:rFonts w:eastAsia="Century Schoolbook"/>
          <w:spacing w:val="1"/>
          <w:w w:val="106"/>
        </w:rPr>
        <w:t>т</w:t>
      </w:r>
      <w:r w:rsidRPr="00251B91">
        <w:rPr>
          <w:rFonts w:eastAsia="Century Schoolbook"/>
          <w:spacing w:val="2"/>
          <w:w w:val="102"/>
        </w:rPr>
        <w:t>ь</w:t>
      </w:r>
      <w:r w:rsidRPr="00251B91">
        <w:rPr>
          <w:rFonts w:eastAsia="Century Schoolbook"/>
          <w:spacing w:val="1"/>
        </w:rPr>
        <w:t>,</w:t>
      </w:r>
      <w:r w:rsidRPr="00251B91">
        <w:rPr>
          <w:rFonts w:eastAsia="Century Schoolbook"/>
          <w:spacing w:val="74"/>
        </w:rPr>
        <w:t xml:space="preserve"> </w:t>
      </w:r>
      <w:r w:rsidRPr="00251B91">
        <w:rPr>
          <w:rFonts w:eastAsia="Century Schoolbook"/>
          <w:spacing w:val="3"/>
          <w:w w:val="101"/>
        </w:rPr>
        <w:t>в</w:t>
      </w:r>
      <w:r w:rsidRPr="00251B91">
        <w:rPr>
          <w:rFonts w:eastAsia="Century Schoolbook"/>
          <w:spacing w:val="2"/>
          <w:w w:val="110"/>
        </w:rPr>
        <w:t>с</w:t>
      </w:r>
      <w:r w:rsidRPr="00251B91">
        <w:rPr>
          <w:rFonts w:eastAsia="Century Schoolbook"/>
          <w:w w:val="106"/>
        </w:rPr>
        <w:t>т</w:t>
      </w:r>
      <w:r w:rsidRPr="00251B91">
        <w:rPr>
          <w:rFonts w:eastAsia="Century Schoolbook"/>
          <w:spacing w:val="2"/>
          <w:w w:val="96"/>
        </w:rPr>
        <w:t>а</w:t>
      </w:r>
      <w:r w:rsidRPr="00251B91">
        <w:rPr>
          <w:rFonts w:eastAsia="Century Schoolbook"/>
          <w:w w:val="101"/>
        </w:rPr>
        <w:t>в</w:t>
      </w:r>
      <w:r w:rsidRPr="00251B91">
        <w:rPr>
          <w:rFonts w:eastAsia="Century Schoolbook"/>
          <w:spacing w:val="1"/>
          <w:w w:val="99"/>
        </w:rPr>
        <w:t>л</w:t>
      </w:r>
      <w:r w:rsidRPr="00251B91">
        <w:rPr>
          <w:rFonts w:eastAsia="Century Schoolbook"/>
          <w:spacing w:val="2"/>
          <w:w w:val="106"/>
        </w:rPr>
        <w:t>ят</w:t>
      </w:r>
      <w:r w:rsidRPr="00251B91">
        <w:rPr>
          <w:rFonts w:eastAsia="Century Schoolbook"/>
          <w:spacing w:val="1"/>
          <w:w w:val="102"/>
        </w:rPr>
        <w:t>ь</w:t>
      </w:r>
      <w:r w:rsidRPr="00251B91">
        <w:rPr>
          <w:rFonts w:eastAsia="Century Schoolbook"/>
          <w:spacing w:val="2"/>
        </w:rPr>
        <w:t>,</w:t>
      </w:r>
      <w:r w:rsidRPr="00251B91">
        <w:rPr>
          <w:rFonts w:eastAsia="Century Schoolbook"/>
          <w:spacing w:val="74"/>
        </w:rPr>
        <w:t xml:space="preserve"> </w:t>
      </w:r>
      <w:r w:rsidRPr="00251B91">
        <w:rPr>
          <w:rFonts w:eastAsia="Century Schoolbook"/>
          <w:w w:val="107"/>
        </w:rPr>
        <w:t>у</w:t>
      </w:r>
      <w:r w:rsidRPr="00251B91">
        <w:rPr>
          <w:rFonts w:eastAsia="Century Schoolbook"/>
        </w:rPr>
        <w:t>д</w:t>
      </w:r>
      <w:r w:rsidRPr="00251B91">
        <w:rPr>
          <w:rFonts w:eastAsia="Century Schoolbook"/>
          <w:w w:val="96"/>
        </w:rPr>
        <w:t>а</w:t>
      </w:r>
      <w:r w:rsidRPr="00251B91">
        <w:rPr>
          <w:rFonts w:eastAsia="Century Schoolbook"/>
          <w:w w:val="99"/>
        </w:rPr>
        <w:t>л</w:t>
      </w:r>
      <w:r w:rsidRPr="00251B91">
        <w:rPr>
          <w:rFonts w:eastAsia="Century Schoolbook"/>
          <w:w w:val="106"/>
        </w:rPr>
        <w:t>ят</w:t>
      </w:r>
      <w:r w:rsidRPr="00251B91">
        <w:rPr>
          <w:rFonts w:eastAsia="Century Schoolbook"/>
          <w:w w:val="102"/>
        </w:rPr>
        <w:t>ь</w:t>
      </w:r>
      <w:r w:rsidRPr="00251B91">
        <w:rPr>
          <w:rFonts w:eastAsia="Century Schoolbook"/>
          <w:spacing w:val="73"/>
        </w:rPr>
        <w:t xml:space="preserve"> </w:t>
      </w:r>
      <w:r w:rsidRPr="00251B91">
        <w:rPr>
          <w:rFonts w:eastAsia="Century Schoolbook"/>
          <w:w w:val="103"/>
        </w:rPr>
        <w:t>и</w:t>
      </w:r>
      <w:r w:rsidRPr="00251B91">
        <w:rPr>
          <w:rFonts w:eastAsia="Century Schoolbook"/>
          <w:spacing w:val="74"/>
        </w:rPr>
        <w:t xml:space="preserve"> </w:t>
      </w:r>
      <w:r w:rsidRPr="00251B91">
        <w:rPr>
          <w:rFonts w:eastAsia="Century Schoolbook"/>
          <w:w w:val="102"/>
        </w:rPr>
        <w:t>п</w:t>
      </w:r>
      <w:r w:rsidRPr="00251B91">
        <w:rPr>
          <w:rFonts w:eastAsia="Century Schoolbook"/>
          <w:w w:val="99"/>
        </w:rPr>
        <w:t>е</w:t>
      </w:r>
      <w:r w:rsidRPr="00251B91">
        <w:rPr>
          <w:rFonts w:eastAsia="Century Schoolbook"/>
          <w:spacing w:val="2"/>
          <w:w w:val="102"/>
        </w:rPr>
        <w:t>р</w:t>
      </w:r>
      <w:r w:rsidRPr="00251B91">
        <w:rPr>
          <w:rFonts w:eastAsia="Century Schoolbook"/>
          <w:w w:val="99"/>
        </w:rPr>
        <w:t>е</w:t>
      </w:r>
      <w:r w:rsidRPr="00251B91">
        <w:rPr>
          <w:rFonts w:eastAsia="Century Schoolbook"/>
          <w:w w:val="104"/>
        </w:rPr>
        <w:t>м</w:t>
      </w:r>
      <w:r w:rsidRPr="00251B91">
        <w:rPr>
          <w:rFonts w:eastAsia="Century Schoolbook"/>
          <w:w w:val="99"/>
        </w:rPr>
        <w:t>е</w:t>
      </w:r>
      <w:r w:rsidRPr="00251B91">
        <w:rPr>
          <w:rFonts w:eastAsia="Century Schoolbook"/>
          <w:w w:val="106"/>
        </w:rPr>
        <w:t>щ</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rPr>
        <w:t xml:space="preserve"> </w:t>
      </w:r>
      <w:r w:rsidRPr="00251B91">
        <w:rPr>
          <w:rFonts w:eastAsia="Century Schoolbook"/>
          <w:spacing w:val="2"/>
          <w:w w:val="110"/>
        </w:rPr>
        <w:t>с</w:t>
      </w:r>
      <w:r w:rsidRPr="00251B91">
        <w:rPr>
          <w:rFonts w:eastAsia="Century Schoolbook"/>
          <w:spacing w:val="2"/>
          <w:w w:val="99"/>
        </w:rPr>
        <w:t>л</w:t>
      </w:r>
      <w:r w:rsidRPr="00251B91">
        <w:rPr>
          <w:rFonts w:eastAsia="Century Schoolbook"/>
          <w:spacing w:val="3"/>
          <w:w w:val="96"/>
        </w:rPr>
        <w:t>а</w:t>
      </w:r>
      <w:r w:rsidRPr="00251B91">
        <w:rPr>
          <w:rFonts w:eastAsia="Century Schoolbook"/>
          <w:spacing w:val="2"/>
          <w:w w:val="103"/>
        </w:rPr>
        <w:t>й</w:t>
      </w:r>
      <w:r w:rsidRPr="00251B91">
        <w:rPr>
          <w:rFonts w:eastAsia="Century Schoolbook"/>
          <w:spacing w:val="3"/>
        </w:rPr>
        <w:t>д</w:t>
      </w:r>
      <w:r w:rsidRPr="00251B91">
        <w:rPr>
          <w:rFonts w:eastAsia="Century Schoolbook"/>
          <w:spacing w:val="2"/>
          <w:w w:val="106"/>
        </w:rPr>
        <w:t>ы</w:t>
      </w:r>
      <w:r w:rsidRPr="00251B91">
        <w:rPr>
          <w:rFonts w:eastAsia="Century Schoolbook"/>
          <w:spacing w:val="2"/>
        </w:rPr>
        <w:t>;</w:t>
      </w:r>
    </w:p>
    <w:p w:rsidR="002B40D4" w:rsidRPr="00251B91" w:rsidRDefault="002B40D4" w:rsidP="002B40D4">
      <w:pPr>
        <w:widowControl w:val="0"/>
        <w:ind w:right="-20"/>
        <w:jc w:val="both"/>
        <w:rPr>
          <w:rFonts w:eastAsia="Century Schoolbook"/>
        </w:rPr>
      </w:pPr>
      <w:r w:rsidRPr="00251B91">
        <w:rPr>
          <w:rFonts w:eastAsia="Century Schoolbook"/>
          <w:spacing w:val="2"/>
          <w:w w:val="102"/>
        </w:rPr>
        <w:t>р</w:t>
      </w:r>
      <w:r w:rsidRPr="00251B91">
        <w:rPr>
          <w:rFonts w:eastAsia="Century Schoolbook"/>
          <w:w w:val="96"/>
        </w:rPr>
        <w:t>а</w:t>
      </w:r>
      <w:r w:rsidRPr="00251B91">
        <w:rPr>
          <w:rFonts w:eastAsia="Century Schoolbook"/>
          <w:spacing w:val="1"/>
          <w:w w:val="103"/>
        </w:rPr>
        <w:t>б</w:t>
      </w:r>
      <w:r w:rsidRPr="00251B91">
        <w:rPr>
          <w:rFonts w:eastAsia="Century Schoolbook"/>
          <w:w w:val="108"/>
        </w:rPr>
        <w:t>о</w:t>
      </w:r>
      <w:r w:rsidRPr="00251B91">
        <w:rPr>
          <w:rFonts w:eastAsia="Century Schoolbook"/>
          <w:spacing w:val="-1"/>
          <w:w w:val="106"/>
        </w:rPr>
        <w:t>т</w:t>
      </w:r>
      <w:r w:rsidRPr="00251B91">
        <w:rPr>
          <w:rFonts w:eastAsia="Century Schoolbook"/>
          <w:w w:val="96"/>
        </w:rPr>
        <w:t>а</w:t>
      </w:r>
      <w:r w:rsidRPr="00251B91">
        <w:rPr>
          <w:rFonts w:eastAsia="Century Schoolbook"/>
          <w:w w:val="106"/>
        </w:rPr>
        <w:t>т</w:t>
      </w:r>
      <w:r w:rsidRPr="00251B91">
        <w:rPr>
          <w:rFonts w:eastAsia="Century Schoolbook"/>
          <w:w w:val="102"/>
        </w:rPr>
        <w:t>ь</w:t>
      </w:r>
      <w:r w:rsidRPr="00251B91">
        <w:rPr>
          <w:rFonts w:eastAsia="Century Schoolbook"/>
          <w:spacing w:val="16"/>
        </w:rPr>
        <w:t xml:space="preserve"> </w:t>
      </w:r>
      <w:r w:rsidRPr="00251B91">
        <w:rPr>
          <w:rFonts w:eastAsia="Century Schoolbook"/>
          <w:w w:val="110"/>
        </w:rPr>
        <w:t>с</w:t>
      </w:r>
      <w:r w:rsidRPr="00251B91">
        <w:rPr>
          <w:rFonts w:eastAsia="Century Schoolbook"/>
          <w:spacing w:val="16"/>
        </w:rPr>
        <w:t xml:space="preserve"> </w:t>
      </w:r>
      <w:r w:rsidRPr="00251B91">
        <w:rPr>
          <w:rFonts w:eastAsia="Century Schoolbook"/>
          <w:w w:val="104"/>
        </w:rPr>
        <w:t>м</w:t>
      </w:r>
      <w:r w:rsidRPr="00251B91">
        <w:rPr>
          <w:rFonts w:eastAsia="Century Schoolbook"/>
          <w:w w:val="96"/>
        </w:rPr>
        <w:t>а</w:t>
      </w:r>
      <w:r w:rsidRPr="00251B91">
        <w:rPr>
          <w:rFonts w:eastAsia="Century Schoolbook"/>
          <w:w w:val="110"/>
        </w:rPr>
        <w:t>к</w:t>
      </w:r>
      <w:r w:rsidRPr="00251B91">
        <w:rPr>
          <w:rFonts w:eastAsia="Century Schoolbook"/>
          <w:w w:val="99"/>
        </w:rPr>
        <w:t>е</w:t>
      </w:r>
      <w:r w:rsidRPr="00251B91">
        <w:rPr>
          <w:rFonts w:eastAsia="Century Schoolbook"/>
          <w:spacing w:val="-1"/>
          <w:w w:val="106"/>
        </w:rPr>
        <w:t>т</w:t>
      </w:r>
      <w:r w:rsidRPr="00251B91">
        <w:rPr>
          <w:rFonts w:eastAsia="Century Schoolbook"/>
          <w:w w:val="96"/>
        </w:rPr>
        <w:t>а</w:t>
      </w:r>
      <w:r w:rsidRPr="00251B91">
        <w:rPr>
          <w:rFonts w:eastAsia="Century Schoolbook"/>
          <w:w w:val="104"/>
        </w:rPr>
        <w:t>м</w:t>
      </w:r>
      <w:r w:rsidRPr="00251B91">
        <w:rPr>
          <w:rFonts w:eastAsia="Century Schoolbook"/>
          <w:w w:val="103"/>
        </w:rPr>
        <w:t>и</w:t>
      </w:r>
      <w:r w:rsidRPr="00251B91">
        <w:rPr>
          <w:rFonts w:eastAsia="Century Schoolbook"/>
          <w:spacing w:val="15"/>
        </w:rPr>
        <w:t xml:space="preserve"> </w:t>
      </w:r>
      <w:r w:rsidRPr="00251B91">
        <w:rPr>
          <w:rFonts w:eastAsia="Century Schoolbook"/>
          <w:spacing w:val="2"/>
          <w:w w:val="110"/>
        </w:rPr>
        <w:t>с</w:t>
      </w:r>
      <w:r w:rsidRPr="00251B91">
        <w:rPr>
          <w:rFonts w:eastAsia="Century Schoolbook"/>
          <w:spacing w:val="2"/>
          <w:w w:val="99"/>
        </w:rPr>
        <w:t>л</w:t>
      </w:r>
      <w:r w:rsidRPr="00251B91">
        <w:rPr>
          <w:rFonts w:eastAsia="Century Schoolbook"/>
          <w:spacing w:val="2"/>
          <w:w w:val="96"/>
        </w:rPr>
        <w:t>а</w:t>
      </w:r>
      <w:r w:rsidRPr="00251B91">
        <w:rPr>
          <w:rFonts w:eastAsia="Century Schoolbook"/>
          <w:spacing w:val="3"/>
          <w:w w:val="103"/>
        </w:rPr>
        <w:t>й</w:t>
      </w:r>
      <w:r w:rsidRPr="00251B91">
        <w:rPr>
          <w:rFonts w:eastAsia="Century Schoolbook"/>
          <w:spacing w:val="2"/>
        </w:rPr>
        <w:t>д</w:t>
      </w:r>
      <w:r w:rsidRPr="00251B91">
        <w:rPr>
          <w:rFonts w:eastAsia="Century Schoolbook"/>
          <w:spacing w:val="2"/>
          <w:w w:val="108"/>
        </w:rPr>
        <w:t>о</w:t>
      </w:r>
      <w:r w:rsidRPr="00251B91">
        <w:rPr>
          <w:rFonts w:eastAsia="Century Schoolbook"/>
          <w:spacing w:val="2"/>
          <w:w w:val="101"/>
        </w:rPr>
        <w:t>в</w:t>
      </w:r>
      <w:r w:rsidRPr="00251B91">
        <w:rPr>
          <w:rFonts w:eastAsia="Century Schoolbook"/>
          <w:spacing w:val="3"/>
        </w:rPr>
        <w:t>;</w:t>
      </w:r>
    </w:p>
    <w:p w:rsidR="002B40D4" w:rsidRPr="00251B91" w:rsidRDefault="002B40D4" w:rsidP="002B40D4">
      <w:pPr>
        <w:widowControl w:val="0"/>
        <w:spacing w:before="2"/>
        <w:ind w:right="-20"/>
        <w:jc w:val="both"/>
        <w:rPr>
          <w:rFonts w:eastAsia="Century Schoolbook"/>
        </w:rPr>
      </w:pPr>
      <w:r w:rsidRPr="00251B91">
        <w:rPr>
          <w:rFonts w:eastAsia="Century Schoolbook"/>
        </w:rPr>
        <w:t>д</w:t>
      </w:r>
      <w:r w:rsidRPr="00251B91">
        <w:rPr>
          <w:rFonts w:eastAsia="Century Schoolbook"/>
          <w:spacing w:val="2"/>
          <w:w w:val="108"/>
        </w:rPr>
        <w:t>о</w:t>
      </w:r>
      <w:r w:rsidRPr="00251B91">
        <w:rPr>
          <w:rFonts w:eastAsia="Century Schoolbook"/>
          <w:spacing w:val="2"/>
          <w:w w:val="103"/>
        </w:rPr>
        <w:t>б</w:t>
      </w:r>
      <w:r w:rsidRPr="00251B91">
        <w:rPr>
          <w:rFonts w:eastAsia="Century Schoolbook"/>
          <w:w w:val="96"/>
        </w:rPr>
        <w:t>а</w:t>
      </w:r>
      <w:r w:rsidRPr="00251B91">
        <w:rPr>
          <w:rFonts w:eastAsia="Century Schoolbook"/>
          <w:spacing w:val="-1"/>
          <w:w w:val="101"/>
        </w:rPr>
        <w:t>в</w:t>
      </w:r>
      <w:r w:rsidRPr="00251B91">
        <w:rPr>
          <w:rFonts w:eastAsia="Century Schoolbook"/>
          <w:w w:val="99"/>
        </w:rPr>
        <w:t>л</w:t>
      </w:r>
      <w:r w:rsidRPr="00251B91">
        <w:rPr>
          <w:rFonts w:eastAsia="Century Schoolbook"/>
          <w:w w:val="106"/>
        </w:rPr>
        <w:t>ят</w:t>
      </w:r>
      <w:r w:rsidRPr="00251B91">
        <w:rPr>
          <w:rFonts w:eastAsia="Century Schoolbook"/>
          <w:w w:val="102"/>
        </w:rPr>
        <w:t>ь</w:t>
      </w:r>
      <w:r w:rsidRPr="00251B91">
        <w:rPr>
          <w:rFonts w:eastAsia="Century Schoolbook"/>
          <w:spacing w:val="16"/>
        </w:rPr>
        <w:t xml:space="preserve"> </w:t>
      </w:r>
      <w:r w:rsidRPr="00251B91">
        <w:rPr>
          <w:rFonts w:eastAsia="Century Schoolbook"/>
          <w:w w:val="103"/>
        </w:rPr>
        <w:t>и</w:t>
      </w:r>
      <w:r w:rsidRPr="00251B91">
        <w:rPr>
          <w:rFonts w:eastAsia="Century Schoolbook"/>
          <w:spacing w:val="2"/>
          <w:w w:val="103"/>
        </w:rPr>
        <w:t>з</w:t>
      </w:r>
      <w:r w:rsidRPr="00251B91">
        <w:rPr>
          <w:rFonts w:eastAsia="Century Schoolbook"/>
          <w:spacing w:val="2"/>
          <w:w w:val="108"/>
        </w:rPr>
        <w:t>о</w:t>
      </w:r>
      <w:r w:rsidRPr="00251B91">
        <w:rPr>
          <w:rFonts w:eastAsia="Century Schoolbook"/>
          <w:w w:val="103"/>
        </w:rPr>
        <w:t>б</w:t>
      </w:r>
      <w:r w:rsidRPr="00251B91">
        <w:rPr>
          <w:rFonts w:eastAsia="Century Schoolbook"/>
          <w:w w:val="102"/>
        </w:rPr>
        <w:t>р</w:t>
      </w:r>
      <w:r w:rsidRPr="00251B91">
        <w:rPr>
          <w:rFonts w:eastAsia="Century Schoolbook"/>
          <w:w w:val="96"/>
        </w:rPr>
        <w:t>а</w:t>
      </w:r>
      <w:r w:rsidRPr="00251B91">
        <w:rPr>
          <w:rFonts w:eastAsia="Century Schoolbook"/>
          <w:w w:val="110"/>
        </w:rPr>
        <w:t>ж</w:t>
      </w:r>
      <w:r w:rsidRPr="00251B91">
        <w:rPr>
          <w:rFonts w:eastAsia="Century Schoolbook"/>
          <w:w w:val="99"/>
        </w:rPr>
        <w:t>е</w:t>
      </w:r>
      <w:r w:rsidRPr="00251B91">
        <w:rPr>
          <w:rFonts w:eastAsia="Century Schoolbook"/>
        </w:rPr>
        <w:t>н</w:t>
      </w:r>
      <w:r w:rsidRPr="00251B91">
        <w:rPr>
          <w:rFonts w:eastAsia="Century Schoolbook"/>
          <w:w w:val="103"/>
        </w:rPr>
        <w:t>и</w:t>
      </w:r>
      <w:r w:rsidRPr="00251B91">
        <w:rPr>
          <w:rFonts w:eastAsia="Century Schoolbook"/>
          <w:spacing w:val="1"/>
          <w:w w:val="106"/>
        </w:rPr>
        <w:t>я</w:t>
      </w:r>
      <w:r w:rsidRPr="00251B91">
        <w:rPr>
          <w:rFonts w:eastAsia="Century Schoolbook"/>
          <w:spacing w:val="16"/>
        </w:rPr>
        <w:t xml:space="preserve"> </w:t>
      </w:r>
      <w:r w:rsidRPr="00251B91">
        <w:rPr>
          <w:rFonts w:eastAsia="Century Schoolbook"/>
          <w:w w:val="101"/>
        </w:rPr>
        <w:t>в</w:t>
      </w:r>
      <w:r w:rsidRPr="00251B91">
        <w:rPr>
          <w:rFonts w:eastAsia="Century Schoolbook"/>
          <w:spacing w:val="17"/>
        </w:rPr>
        <w:t xml:space="preserve"> </w:t>
      </w:r>
      <w:r w:rsidRPr="00251B91">
        <w:rPr>
          <w:rFonts w:eastAsia="Century Schoolbook"/>
          <w:spacing w:val="1"/>
          <w:w w:val="102"/>
        </w:rPr>
        <w:t>п</w:t>
      </w:r>
      <w:r w:rsidRPr="00251B91">
        <w:rPr>
          <w:rFonts w:eastAsia="Century Schoolbook"/>
          <w:spacing w:val="3"/>
          <w:w w:val="102"/>
        </w:rPr>
        <w:t>р</w:t>
      </w:r>
      <w:r w:rsidRPr="00251B91">
        <w:rPr>
          <w:rFonts w:eastAsia="Century Schoolbook"/>
          <w:spacing w:val="2"/>
          <w:w w:val="99"/>
        </w:rPr>
        <w:t>е</w:t>
      </w:r>
      <w:r w:rsidRPr="00251B91">
        <w:rPr>
          <w:rFonts w:eastAsia="Century Schoolbook"/>
          <w:spacing w:val="3"/>
          <w:w w:val="103"/>
        </w:rPr>
        <w:t>з</w:t>
      </w:r>
      <w:r w:rsidRPr="00251B91">
        <w:rPr>
          <w:rFonts w:eastAsia="Century Schoolbook"/>
          <w:spacing w:val="2"/>
          <w:w w:val="99"/>
        </w:rPr>
        <w:t>е</w:t>
      </w:r>
      <w:r w:rsidRPr="00251B91">
        <w:rPr>
          <w:rFonts w:eastAsia="Century Schoolbook"/>
          <w:spacing w:val="1"/>
        </w:rPr>
        <w:t>н</w:t>
      </w:r>
      <w:r w:rsidRPr="00251B91">
        <w:rPr>
          <w:rFonts w:eastAsia="Century Schoolbook"/>
          <w:w w:val="106"/>
        </w:rPr>
        <w:t>т</w:t>
      </w:r>
      <w:r w:rsidRPr="00251B91">
        <w:rPr>
          <w:rFonts w:eastAsia="Century Schoolbook"/>
          <w:spacing w:val="2"/>
          <w:w w:val="96"/>
        </w:rPr>
        <w:t>а</w:t>
      </w:r>
      <w:r w:rsidRPr="00251B91">
        <w:rPr>
          <w:rFonts w:eastAsia="Century Schoolbook"/>
          <w:spacing w:val="1"/>
          <w:w w:val="104"/>
        </w:rPr>
        <w:t>ц</w:t>
      </w:r>
      <w:r w:rsidRPr="00251B91">
        <w:rPr>
          <w:rFonts w:eastAsia="Century Schoolbook"/>
          <w:spacing w:val="2"/>
          <w:w w:val="103"/>
        </w:rPr>
        <w:t>и</w:t>
      </w:r>
      <w:r w:rsidRPr="00251B91">
        <w:rPr>
          <w:rFonts w:eastAsia="Century Schoolbook"/>
          <w:spacing w:val="1"/>
          <w:w w:val="109"/>
        </w:rPr>
        <w:t>ю</w:t>
      </w:r>
      <w:r w:rsidRPr="00251B91">
        <w:rPr>
          <w:rFonts w:eastAsia="Century Schoolbook"/>
          <w:spacing w:val="1"/>
        </w:rPr>
        <w:t>;</w:t>
      </w:r>
    </w:p>
    <w:p w:rsidR="002B40D4" w:rsidRPr="00251B91" w:rsidRDefault="002B40D4" w:rsidP="002B40D4">
      <w:pPr>
        <w:widowControl w:val="0"/>
        <w:spacing w:before="3"/>
        <w:ind w:right="-20"/>
        <w:jc w:val="both"/>
        <w:rPr>
          <w:rFonts w:eastAsia="Century Schoolbook"/>
        </w:rPr>
      </w:pPr>
      <w:r w:rsidRPr="00251B91">
        <w:rPr>
          <w:rFonts w:eastAsia="Century Schoolbook"/>
          <w:w w:val="110"/>
        </w:rPr>
        <w:t>с</w:t>
      </w:r>
      <w:r w:rsidRPr="00251B91">
        <w:rPr>
          <w:rFonts w:eastAsia="Century Schoolbook"/>
          <w:spacing w:val="2"/>
          <w:w w:val="108"/>
        </w:rPr>
        <w:t>о</w:t>
      </w:r>
      <w:r w:rsidRPr="00251B91">
        <w:rPr>
          <w:rFonts w:eastAsia="Century Schoolbook"/>
          <w:w w:val="110"/>
        </w:rPr>
        <w:t>с</w:t>
      </w:r>
      <w:r w:rsidRPr="00251B91">
        <w:rPr>
          <w:rFonts w:eastAsia="Century Schoolbook"/>
          <w:spacing w:val="-1"/>
          <w:w w:val="106"/>
        </w:rPr>
        <w:t>т</w:t>
      </w:r>
      <w:r w:rsidRPr="00251B91">
        <w:rPr>
          <w:rFonts w:eastAsia="Century Schoolbook"/>
          <w:w w:val="96"/>
        </w:rPr>
        <w:t>а</w:t>
      </w:r>
      <w:r w:rsidRPr="00251B91">
        <w:rPr>
          <w:rFonts w:eastAsia="Century Schoolbook"/>
          <w:spacing w:val="-2"/>
          <w:w w:val="101"/>
        </w:rPr>
        <w:t>в</w:t>
      </w:r>
      <w:r w:rsidRPr="00251B91">
        <w:rPr>
          <w:rFonts w:eastAsia="Century Schoolbook"/>
          <w:w w:val="99"/>
        </w:rPr>
        <w:t>л</w:t>
      </w:r>
      <w:r w:rsidRPr="00251B91">
        <w:rPr>
          <w:rFonts w:eastAsia="Century Schoolbook"/>
          <w:w w:val="106"/>
        </w:rPr>
        <w:t>ят</w:t>
      </w:r>
      <w:r w:rsidRPr="00251B91">
        <w:rPr>
          <w:rFonts w:eastAsia="Century Schoolbook"/>
          <w:w w:val="102"/>
        </w:rPr>
        <w:t>ь</w:t>
      </w:r>
      <w:r w:rsidRPr="00251B91">
        <w:rPr>
          <w:rFonts w:eastAsia="Century Schoolbook"/>
          <w:spacing w:val="16"/>
        </w:rPr>
        <w:t xml:space="preserve"> </w:t>
      </w:r>
      <w:r w:rsidRPr="00251B91">
        <w:rPr>
          <w:rFonts w:eastAsia="Century Schoolbook"/>
          <w:spacing w:val="2"/>
          <w:w w:val="103"/>
        </w:rPr>
        <w:t>з</w:t>
      </w:r>
      <w:r w:rsidRPr="00251B91">
        <w:rPr>
          <w:rFonts w:eastAsia="Century Schoolbook"/>
          <w:w w:val="96"/>
        </w:rPr>
        <w:t>а</w:t>
      </w:r>
      <w:r w:rsidRPr="00251B91">
        <w:rPr>
          <w:rFonts w:eastAsia="Century Schoolbook"/>
          <w:w w:val="102"/>
        </w:rPr>
        <w:t>п</w:t>
      </w:r>
      <w:r w:rsidRPr="00251B91">
        <w:rPr>
          <w:rFonts w:eastAsia="Century Schoolbook"/>
          <w:spacing w:val="2"/>
          <w:w w:val="102"/>
        </w:rPr>
        <w:t>р</w:t>
      </w:r>
      <w:r w:rsidRPr="00251B91">
        <w:rPr>
          <w:rFonts w:eastAsia="Century Schoolbook"/>
          <w:spacing w:val="1"/>
          <w:w w:val="108"/>
        </w:rPr>
        <w:t>о</w:t>
      </w:r>
      <w:r w:rsidRPr="00251B91">
        <w:rPr>
          <w:rFonts w:eastAsia="Century Schoolbook"/>
          <w:w w:val="110"/>
        </w:rPr>
        <w:t>с</w:t>
      </w:r>
      <w:r w:rsidRPr="00251B91">
        <w:rPr>
          <w:rFonts w:eastAsia="Century Schoolbook"/>
          <w:spacing w:val="16"/>
        </w:rPr>
        <w:t xml:space="preserve"> </w:t>
      </w:r>
      <w:r w:rsidRPr="00251B91">
        <w:rPr>
          <w:rFonts w:eastAsia="Century Schoolbook"/>
        </w:rPr>
        <w:t>д</w:t>
      </w:r>
      <w:r w:rsidRPr="00251B91">
        <w:rPr>
          <w:rFonts w:eastAsia="Century Schoolbook"/>
          <w:w w:val="99"/>
        </w:rPr>
        <w:t>л</w:t>
      </w:r>
      <w:r w:rsidRPr="00251B91">
        <w:rPr>
          <w:rFonts w:eastAsia="Century Schoolbook"/>
          <w:spacing w:val="1"/>
          <w:w w:val="106"/>
        </w:rPr>
        <w:t>я</w:t>
      </w:r>
      <w:r w:rsidRPr="00251B91">
        <w:rPr>
          <w:rFonts w:eastAsia="Century Schoolbook"/>
          <w:spacing w:val="17"/>
        </w:rPr>
        <w:t xml:space="preserve"> </w:t>
      </w:r>
      <w:r w:rsidRPr="00251B91">
        <w:rPr>
          <w:rFonts w:eastAsia="Century Schoolbook"/>
          <w:w w:val="102"/>
        </w:rPr>
        <w:t>п</w:t>
      </w:r>
      <w:r w:rsidRPr="00251B91">
        <w:rPr>
          <w:rFonts w:eastAsia="Century Schoolbook"/>
          <w:w w:val="108"/>
        </w:rPr>
        <w:t>о</w:t>
      </w:r>
      <w:r w:rsidRPr="00251B91">
        <w:rPr>
          <w:rFonts w:eastAsia="Century Schoolbook"/>
          <w:w w:val="103"/>
        </w:rPr>
        <w:t>и</w:t>
      </w:r>
      <w:r w:rsidRPr="00251B91">
        <w:rPr>
          <w:rFonts w:eastAsia="Century Schoolbook"/>
          <w:w w:val="110"/>
        </w:rPr>
        <w:t>с</w:t>
      </w:r>
      <w:r w:rsidRPr="00251B91">
        <w:rPr>
          <w:rFonts w:eastAsia="Century Schoolbook"/>
          <w:spacing w:val="1"/>
          <w:w w:val="110"/>
        </w:rPr>
        <w:t>к</w:t>
      </w:r>
      <w:r w:rsidRPr="00251B91">
        <w:rPr>
          <w:rFonts w:eastAsia="Century Schoolbook"/>
          <w:spacing w:val="1"/>
          <w:w w:val="96"/>
        </w:rPr>
        <w:t>а</w:t>
      </w:r>
      <w:r w:rsidRPr="00251B91">
        <w:rPr>
          <w:rFonts w:eastAsia="Century Schoolbook"/>
          <w:spacing w:val="17"/>
        </w:rPr>
        <w:t xml:space="preserve"> </w:t>
      </w:r>
      <w:r w:rsidRPr="00251B91">
        <w:rPr>
          <w:rFonts w:eastAsia="Century Schoolbook"/>
          <w:w w:val="103"/>
        </w:rPr>
        <w:t>и</w:t>
      </w:r>
      <w:r w:rsidRPr="00251B91">
        <w:rPr>
          <w:rFonts w:eastAsia="Century Schoolbook"/>
          <w:spacing w:val="2"/>
          <w:w w:val="103"/>
        </w:rPr>
        <w:t>з</w:t>
      </w:r>
      <w:r w:rsidRPr="00251B91">
        <w:rPr>
          <w:rFonts w:eastAsia="Century Schoolbook"/>
          <w:spacing w:val="1"/>
          <w:w w:val="108"/>
        </w:rPr>
        <w:t>о</w:t>
      </w:r>
      <w:r w:rsidRPr="00251B91">
        <w:rPr>
          <w:rFonts w:eastAsia="Century Schoolbook"/>
          <w:w w:val="103"/>
        </w:rPr>
        <w:t>б</w:t>
      </w:r>
      <w:r w:rsidRPr="00251B91">
        <w:rPr>
          <w:rFonts w:eastAsia="Century Schoolbook"/>
          <w:w w:val="102"/>
        </w:rPr>
        <w:t>р</w:t>
      </w:r>
      <w:r w:rsidRPr="00251B91">
        <w:rPr>
          <w:rFonts w:eastAsia="Century Schoolbook"/>
          <w:w w:val="96"/>
        </w:rPr>
        <w:t>а</w:t>
      </w:r>
      <w:r w:rsidRPr="00251B91">
        <w:rPr>
          <w:rFonts w:eastAsia="Century Schoolbook"/>
          <w:w w:val="110"/>
        </w:rPr>
        <w:t>ж</w:t>
      </w:r>
      <w:r w:rsidRPr="00251B91">
        <w:rPr>
          <w:rFonts w:eastAsia="Century Schoolbook"/>
          <w:w w:val="99"/>
        </w:rPr>
        <w:t>е</w:t>
      </w:r>
      <w:r w:rsidRPr="00251B91">
        <w:rPr>
          <w:rFonts w:eastAsia="Century Schoolbook"/>
        </w:rPr>
        <w:t>н</w:t>
      </w:r>
      <w:r w:rsidRPr="00251B91">
        <w:rPr>
          <w:rFonts w:eastAsia="Century Schoolbook"/>
          <w:w w:val="103"/>
        </w:rPr>
        <w:t>ий</w:t>
      </w:r>
      <w:bookmarkEnd w:id="30"/>
    </w:p>
    <w:p w:rsidR="002B40D4" w:rsidRDefault="002B40D4" w:rsidP="00E83C55">
      <w:pPr>
        <w:spacing w:line="276" w:lineRule="auto"/>
        <w:jc w:val="both"/>
        <w:rPr>
          <w:rFonts w:eastAsia="Calibri"/>
          <w:lang w:eastAsia="en-US"/>
        </w:rPr>
      </w:pPr>
    </w:p>
    <w:p w:rsidR="00AC519F" w:rsidRDefault="00AC519F" w:rsidP="00E83C55">
      <w:pPr>
        <w:spacing w:line="276" w:lineRule="auto"/>
        <w:jc w:val="both"/>
        <w:rPr>
          <w:rFonts w:eastAsia="Calibri"/>
          <w:lang w:eastAsia="en-US"/>
        </w:rPr>
      </w:pPr>
    </w:p>
    <w:p w:rsidR="00AC519F" w:rsidRDefault="00AC519F" w:rsidP="00E83C55">
      <w:pPr>
        <w:spacing w:line="276" w:lineRule="auto"/>
        <w:jc w:val="both"/>
        <w:rPr>
          <w:rFonts w:eastAsia="Calibri"/>
          <w:lang w:eastAsia="en-US"/>
        </w:rPr>
      </w:pPr>
    </w:p>
    <w:p w:rsidR="00AC519F" w:rsidRDefault="00AC519F" w:rsidP="00E83C55">
      <w:pPr>
        <w:spacing w:line="276" w:lineRule="auto"/>
        <w:jc w:val="both"/>
        <w:rPr>
          <w:rFonts w:eastAsia="Calibri"/>
          <w:lang w:eastAsia="en-US"/>
        </w:rPr>
      </w:pPr>
    </w:p>
    <w:p w:rsidR="00AC519F" w:rsidRDefault="00AC519F" w:rsidP="00E83C55">
      <w:pPr>
        <w:spacing w:line="276" w:lineRule="auto"/>
        <w:jc w:val="both"/>
        <w:rPr>
          <w:rFonts w:eastAsia="Calibri"/>
          <w:lang w:eastAsia="en-US"/>
        </w:rPr>
      </w:pPr>
    </w:p>
    <w:p w:rsidR="00AC519F" w:rsidRDefault="00AC519F" w:rsidP="00E83C55">
      <w:pPr>
        <w:spacing w:line="276" w:lineRule="auto"/>
        <w:jc w:val="both"/>
        <w:rPr>
          <w:rFonts w:eastAsia="Calibri"/>
          <w:lang w:eastAsia="en-US"/>
        </w:rPr>
      </w:pPr>
    </w:p>
    <w:p w:rsidR="00AC519F" w:rsidRDefault="00AC519F" w:rsidP="00E83C55">
      <w:pPr>
        <w:spacing w:line="276" w:lineRule="auto"/>
        <w:jc w:val="both"/>
        <w:rPr>
          <w:rFonts w:eastAsia="Calibri"/>
          <w:lang w:eastAsia="en-US"/>
        </w:rPr>
      </w:pPr>
    </w:p>
    <w:p w:rsidR="00AC519F" w:rsidRDefault="00AC519F" w:rsidP="00E83C55">
      <w:pPr>
        <w:spacing w:line="276" w:lineRule="auto"/>
        <w:jc w:val="both"/>
        <w:rPr>
          <w:rFonts w:eastAsia="Calibri"/>
          <w:lang w:eastAsia="en-US"/>
        </w:rPr>
      </w:pPr>
    </w:p>
    <w:p w:rsidR="00AC519F" w:rsidRDefault="00AC519F" w:rsidP="00E83C55">
      <w:pPr>
        <w:spacing w:line="276" w:lineRule="auto"/>
        <w:jc w:val="both"/>
        <w:rPr>
          <w:rFonts w:eastAsia="Calibri"/>
          <w:lang w:eastAsia="en-US"/>
        </w:rPr>
      </w:pPr>
    </w:p>
    <w:p w:rsidR="00AC519F" w:rsidRDefault="00AC519F" w:rsidP="00E83C55">
      <w:pPr>
        <w:spacing w:line="276" w:lineRule="auto"/>
        <w:jc w:val="both"/>
        <w:rPr>
          <w:rFonts w:eastAsia="Calibri"/>
          <w:lang w:eastAsia="en-US"/>
        </w:rPr>
      </w:pPr>
    </w:p>
    <w:p w:rsidR="00AC519F" w:rsidRPr="00251B91" w:rsidRDefault="00AC519F" w:rsidP="00E83C55">
      <w:pPr>
        <w:spacing w:line="276" w:lineRule="auto"/>
        <w:jc w:val="both"/>
        <w:rPr>
          <w:rFonts w:eastAsia="Calibri"/>
          <w:lang w:eastAsia="en-US"/>
        </w:rPr>
      </w:pPr>
    </w:p>
    <w:p w:rsidR="00E83C55" w:rsidRPr="00251B91" w:rsidRDefault="002B40D4" w:rsidP="00E83C55">
      <w:pPr>
        <w:spacing w:line="276" w:lineRule="auto"/>
        <w:jc w:val="both"/>
        <w:rPr>
          <w:rFonts w:eastAsia="Calibri"/>
          <w:b/>
          <w:lang w:eastAsia="en-US"/>
        </w:rPr>
      </w:pPr>
      <w:r w:rsidRPr="00251B91">
        <w:rPr>
          <w:rFonts w:eastAsia="Calibri"/>
          <w:b/>
          <w:lang w:eastAsia="en-US"/>
        </w:rPr>
        <w:t>Тематическое планирование</w:t>
      </w:r>
    </w:p>
    <w:p w:rsidR="00E83C55" w:rsidRPr="00251B91" w:rsidRDefault="00E83C55" w:rsidP="00E83C55">
      <w:pPr>
        <w:spacing w:line="276" w:lineRule="auto"/>
        <w:jc w:val="both"/>
        <w:rPr>
          <w:rFonts w:eastAsia="Calibri"/>
          <w:b/>
          <w:lang w:eastAsia="en-US"/>
        </w:rPr>
      </w:pPr>
      <w:r w:rsidRPr="00251B91">
        <w:rPr>
          <w:rFonts w:eastAsia="Calibri"/>
          <w:b/>
          <w:lang w:eastAsia="en-US"/>
        </w:rPr>
        <w:t>1 класс</w:t>
      </w:r>
    </w:p>
    <w:p w:rsidR="00E83C55" w:rsidRPr="00251B91" w:rsidRDefault="00E83C55" w:rsidP="00E83C55">
      <w:pPr>
        <w:spacing w:line="276" w:lineRule="auto"/>
        <w:jc w:val="both"/>
        <w:rPr>
          <w:rFonts w:eastAsia="Calibri"/>
          <w:lang w:eastAsia="en-US"/>
        </w:rPr>
      </w:pPr>
    </w:p>
    <w:tbl>
      <w:tblPr>
        <w:tblStyle w:val="aff2"/>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2271"/>
        <w:gridCol w:w="3399"/>
        <w:gridCol w:w="1421"/>
        <w:gridCol w:w="1700"/>
      </w:tblGrid>
      <w:tr w:rsidR="00251B91" w:rsidRPr="00251B91" w:rsidTr="00E83C55">
        <w:trPr>
          <w:trHeight w:val="830"/>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w:t>
            </w:r>
          </w:p>
          <w:p w:rsidR="00E83C55" w:rsidRPr="00251B91" w:rsidRDefault="00E83C55" w:rsidP="00E83C55">
            <w:pPr>
              <w:spacing w:line="276" w:lineRule="auto"/>
              <w:jc w:val="both"/>
              <w:rPr>
                <w:rFonts w:eastAsia="Calibri"/>
                <w:lang w:eastAsia="en-US"/>
              </w:rPr>
            </w:pPr>
            <w:r w:rsidRPr="00251B91">
              <w:rPr>
                <w:rFonts w:eastAsia="Calibri"/>
                <w:lang w:eastAsia="en-US"/>
              </w:rPr>
              <w:t>заня тия</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Блок (раздел)</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Тема занятия</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Количество часов</w:t>
            </w:r>
          </w:p>
        </w:tc>
        <w:tc>
          <w:tcPr>
            <w:tcW w:w="1700" w:type="dxa"/>
          </w:tcPr>
          <w:p w:rsidR="00E83C55" w:rsidRPr="00251B91" w:rsidRDefault="00E83C55" w:rsidP="00E83C55">
            <w:pPr>
              <w:spacing w:line="276" w:lineRule="auto"/>
              <w:jc w:val="both"/>
              <w:rPr>
                <w:rFonts w:eastAsia="Calibri"/>
                <w:lang w:eastAsia="en-US"/>
              </w:rPr>
            </w:pPr>
            <w:r w:rsidRPr="00251B91">
              <w:rPr>
                <w:rFonts w:eastAsia="Calibri"/>
                <w:lang w:eastAsia="en-US"/>
              </w:rPr>
              <w:t>Планируемые сроки</w:t>
            </w:r>
          </w:p>
        </w:tc>
      </w:tr>
      <w:tr w:rsidR="00251B91" w:rsidRPr="00251B91" w:rsidTr="00E83C55">
        <w:trPr>
          <w:trHeight w:val="552"/>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1</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Введение в ИКТ</w:t>
            </w:r>
          </w:p>
          <w:p w:rsidR="00E83C55" w:rsidRPr="00251B91" w:rsidRDefault="00E83C55" w:rsidP="00E83C55">
            <w:pPr>
              <w:spacing w:line="276" w:lineRule="auto"/>
              <w:jc w:val="both"/>
              <w:rPr>
                <w:rFonts w:eastAsia="Calibri"/>
                <w:lang w:eastAsia="en-US"/>
              </w:rPr>
            </w:pPr>
            <w:r w:rsidRPr="00251B91">
              <w:rPr>
                <w:rFonts w:eastAsia="Calibri"/>
                <w:lang w:eastAsia="en-US"/>
              </w:rPr>
              <w:t>(5 ч)</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Техника безопасности</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1</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825"/>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2</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Введение в ИКТ</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Компьютер - универсальное устройство обработки</w:t>
            </w:r>
          </w:p>
          <w:p w:rsidR="00E83C55" w:rsidRPr="00251B91" w:rsidRDefault="00E83C55" w:rsidP="00E83C55">
            <w:pPr>
              <w:spacing w:line="276" w:lineRule="auto"/>
              <w:jc w:val="both"/>
              <w:rPr>
                <w:rFonts w:eastAsia="Calibri"/>
                <w:lang w:eastAsia="en-US"/>
              </w:rPr>
            </w:pPr>
            <w:r w:rsidRPr="00251B91">
              <w:rPr>
                <w:rFonts w:eastAsia="Calibri"/>
                <w:lang w:eastAsia="en-US"/>
              </w:rPr>
              <w:t>данных</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1</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335"/>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3</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Введение в ИКТ</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Программы и данные</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1</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552"/>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4-5</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Введение в ИКТ</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Информация и</w:t>
            </w:r>
          </w:p>
          <w:p w:rsidR="00E83C55" w:rsidRPr="00251B91" w:rsidRDefault="00E83C55" w:rsidP="00E83C55">
            <w:pPr>
              <w:spacing w:line="276" w:lineRule="auto"/>
              <w:jc w:val="both"/>
              <w:rPr>
                <w:rFonts w:eastAsia="Calibri"/>
                <w:lang w:eastAsia="en-US"/>
              </w:rPr>
            </w:pPr>
            <w:r w:rsidRPr="00251B91">
              <w:rPr>
                <w:rFonts w:eastAsia="Calibri"/>
                <w:lang w:eastAsia="en-US"/>
              </w:rPr>
              <w:t>информационные процессы</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2</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551"/>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6</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Информация и</w:t>
            </w:r>
          </w:p>
          <w:p w:rsidR="00E83C55" w:rsidRPr="00251B91" w:rsidRDefault="00E83C55" w:rsidP="00E83C55">
            <w:pPr>
              <w:spacing w:line="276" w:lineRule="auto"/>
              <w:jc w:val="both"/>
              <w:rPr>
                <w:rFonts w:eastAsia="Calibri"/>
                <w:lang w:eastAsia="en-US"/>
              </w:rPr>
            </w:pPr>
            <w:r w:rsidRPr="00251B91">
              <w:rPr>
                <w:rFonts w:eastAsia="Calibri"/>
                <w:lang w:eastAsia="en-US"/>
              </w:rPr>
              <w:t>компьютер ( 4 ч)</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Программы и данные</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1</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551"/>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7-8</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Информация и</w:t>
            </w:r>
          </w:p>
          <w:p w:rsidR="00E83C55" w:rsidRPr="00251B91" w:rsidRDefault="00E83C55" w:rsidP="00E83C55">
            <w:pPr>
              <w:spacing w:line="276" w:lineRule="auto"/>
              <w:jc w:val="both"/>
              <w:rPr>
                <w:rFonts w:eastAsia="Calibri"/>
                <w:lang w:eastAsia="en-US"/>
              </w:rPr>
            </w:pPr>
            <w:r w:rsidRPr="00251B91">
              <w:rPr>
                <w:rFonts w:eastAsia="Calibri"/>
                <w:lang w:eastAsia="en-US"/>
              </w:rPr>
              <w:t>компьютер</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Компьютерная графика</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2</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552"/>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9</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Информация и</w:t>
            </w:r>
          </w:p>
          <w:p w:rsidR="00E83C55" w:rsidRPr="00251B91" w:rsidRDefault="00E83C55" w:rsidP="00E83C55">
            <w:pPr>
              <w:spacing w:line="276" w:lineRule="auto"/>
              <w:jc w:val="both"/>
              <w:rPr>
                <w:rFonts w:eastAsia="Calibri"/>
                <w:lang w:eastAsia="en-US"/>
              </w:rPr>
            </w:pPr>
            <w:r w:rsidRPr="00251B91">
              <w:rPr>
                <w:rFonts w:eastAsia="Calibri"/>
                <w:lang w:eastAsia="en-US"/>
              </w:rPr>
              <w:t>компьютер</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Текстовые документы</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1</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551"/>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10-</w:t>
            </w:r>
          </w:p>
          <w:p w:rsidR="00E83C55" w:rsidRPr="00251B91" w:rsidRDefault="00E83C55" w:rsidP="00E83C55">
            <w:pPr>
              <w:spacing w:line="276" w:lineRule="auto"/>
              <w:jc w:val="both"/>
              <w:rPr>
                <w:rFonts w:eastAsia="Calibri"/>
                <w:lang w:eastAsia="en-US"/>
              </w:rPr>
            </w:pPr>
            <w:r w:rsidRPr="00251B91">
              <w:rPr>
                <w:rFonts w:eastAsia="Calibri"/>
                <w:lang w:eastAsia="en-US"/>
              </w:rPr>
              <w:t>13</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Логика. Объекты</w:t>
            </w:r>
          </w:p>
          <w:p w:rsidR="00E83C55" w:rsidRPr="00251B91" w:rsidRDefault="00E83C55" w:rsidP="00E83C55">
            <w:pPr>
              <w:spacing w:line="276" w:lineRule="auto"/>
              <w:jc w:val="both"/>
              <w:rPr>
                <w:rFonts w:eastAsia="Calibri"/>
                <w:lang w:eastAsia="en-US"/>
              </w:rPr>
            </w:pPr>
            <w:r w:rsidRPr="00251B91">
              <w:rPr>
                <w:rFonts w:eastAsia="Calibri"/>
                <w:lang w:eastAsia="en-US"/>
              </w:rPr>
              <w:t>(4 ч)</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Элементы математической</w:t>
            </w:r>
          </w:p>
          <w:p w:rsidR="00E83C55" w:rsidRPr="00251B91" w:rsidRDefault="00E83C55" w:rsidP="00E83C55">
            <w:pPr>
              <w:spacing w:line="276" w:lineRule="auto"/>
              <w:jc w:val="both"/>
              <w:rPr>
                <w:rFonts w:eastAsia="Calibri"/>
                <w:lang w:eastAsia="en-US"/>
              </w:rPr>
            </w:pPr>
            <w:r w:rsidRPr="00251B91">
              <w:rPr>
                <w:rFonts w:eastAsia="Calibri"/>
                <w:lang w:eastAsia="en-US"/>
              </w:rPr>
              <w:t>логики</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4</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556"/>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14-</w:t>
            </w:r>
          </w:p>
          <w:p w:rsidR="00E83C55" w:rsidRPr="00251B91" w:rsidRDefault="00E83C55" w:rsidP="00E83C55">
            <w:pPr>
              <w:spacing w:line="276" w:lineRule="auto"/>
              <w:jc w:val="both"/>
              <w:rPr>
                <w:rFonts w:eastAsia="Calibri"/>
                <w:lang w:eastAsia="en-US"/>
              </w:rPr>
            </w:pPr>
            <w:r w:rsidRPr="00251B91">
              <w:rPr>
                <w:rFonts w:eastAsia="Calibri"/>
                <w:lang w:eastAsia="en-US"/>
              </w:rPr>
              <w:t>17</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Логика. Множества (4 ч)</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Элементы математической логики</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4</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825"/>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18-</w:t>
            </w:r>
          </w:p>
          <w:p w:rsidR="00E83C55" w:rsidRPr="00251B91" w:rsidRDefault="00E83C55" w:rsidP="00E83C55">
            <w:pPr>
              <w:spacing w:line="276" w:lineRule="auto"/>
              <w:jc w:val="both"/>
              <w:rPr>
                <w:rFonts w:eastAsia="Calibri"/>
                <w:lang w:eastAsia="en-US"/>
              </w:rPr>
            </w:pPr>
            <w:r w:rsidRPr="00251B91">
              <w:rPr>
                <w:rFonts w:eastAsia="Calibri"/>
                <w:lang w:eastAsia="en-US"/>
              </w:rPr>
              <w:t>23</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Алгоритмы (6 ч)</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Исполнители и алгоритмы. Алгоритмические</w:t>
            </w:r>
          </w:p>
          <w:p w:rsidR="00E83C55" w:rsidRPr="00251B91" w:rsidRDefault="00E83C55" w:rsidP="00E83C55">
            <w:pPr>
              <w:spacing w:line="276" w:lineRule="auto"/>
              <w:jc w:val="both"/>
              <w:rPr>
                <w:rFonts w:eastAsia="Calibri"/>
                <w:lang w:eastAsia="en-US"/>
              </w:rPr>
            </w:pPr>
            <w:r w:rsidRPr="00251B91">
              <w:rPr>
                <w:rFonts w:eastAsia="Calibri"/>
                <w:lang w:eastAsia="en-US"/>
              </w:rPr>
              <w:t>конструкции</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6</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551"/>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lastRenderedPageBreak/>
              <w:t>24-</w:t>
            </w:r>
          </w:p>
          <w:p w:rsidR="00E83C55" w:rsidRPr="00251B91" w:rsidRDefault="00E83C55" w:rsidP="00E83C55">
            <w:pPr>
              <w:spacing w:line="276" w:lineRule="auto"/>
              <w:jc w:val="both"/>
              <w:rPr>
                <w:rFonts w:eastAsia="Calibri"/>
                <w:lang w:eastAsia="en-US"/>
              </w:rPr>
            </w:pPr>
            <w:r w:rsidRPr="00251B91">
              <w:rPr>
                <w:rFonts w:eastAsia="Calibri"/>
                <w:lang w:eastAsia="en-US"/>
              </w:rPr>
              <w:t>29</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Систематизация</w:t>
            </w:r>
          </w:p>
          <w:p w:rsidR="00E83C55" w:rsidRPr="00251B91" w:rsidRDefault="00E83C55" w:rsidP="00E83C55">
            <w:pPr>
              <w:spacing w:line="276" w:lineRule="auto"/>
              <w:jc w:val="both"/>
              <w:rPr>
                <w:rFonts w:eastAsia="Calibri"/>
                <w:lang w:eastAsia="en-US"/>
              </w:rPr>
            </w:pPr>
            <w:r w:rsidRPr="00251B91">
              <w:rPr>
                <w:rFonts w:eastAsia="Calibri"/>
                <w:lang w:eastAsia="en-US"/>
              </w:rPr>
              <w:t>знаний (6 ч)</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Систематизация знаний</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6</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551"/>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29-</w:t>
            </w:r>
          </w:p>
          <w:p w:rsidR="00E83C55" w:rsidRPr="00251B91" w:rsidRDefault="00E83C55" w:rsidP="00E83C55">
            <w:pPr>
              <w:spacing w:line="276" w:lineRule="auto"/>
              <w:jc w:val="both"/>
              <w:rPr>
                <w:rFonts w:eastAsia="Calibri"/>
                <w:lang w:eastAsia="en-US"/>
              </w:rPr>
            </w:pPr>
            <w:r w:rsidRPr="00251B91">
              <w:rPr>
                <w:rFonts w:eastAsia="Calibri"/>
                <w:lang w:eastAsia="en-US"/>
              </w:rPr>
              <w:t>33</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Резерв (5 ч)</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Повторение</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5</w:t>
            </w:r>
          </w:p>
        </w:tc>
        <w:tc>
          <w:tcPr>
            <w:tcW w:w="1700" w:type="dxa"/>
          </w:tcPr>
          <w:p w:rsidR="00E83C55" w:rsidRPr="00251B91" w:rsidRDefault="00E83C55" w:rsidP="00E83C55">
            <w:pPr>
              <w:spacing w:line="276" w:lineRule="auto"/>
              <w:jc w:val="both"/>
              <w:rPr>
                <w:rFonts w:eastAsia="Calibri"/>
                <w:lang w:eastAsia="en-US"/>
              </w:rPr>
            </w:pPr>
          </w:p>
        </w:tc>
      </w:tr>
    </w:tbl>
    <w:p w:rsidR="00E83C55" w:rsidRPr="00251B91" w:rsidRDefault="00E83C55" w:rsidP="00E83C55">
      <w:pPr>
        <w:spacing w:line="276" w:lineRule="auto"/>
        <w:jc w:val="both"/>
        <w:rPr>
          <w:rFonts w:eastAsia="Calibri"/>
          <w:lang w:eastAsia="en-US"/>
        </w:rPr>
      </w:pPr>
    </w:p>
    <w:p w:rsidR="00E83C55" w:rsidRPr="00251B91" w:rsidRDefault="00E83C55" w:rsidP="00E83C55">
      <w:pPr>
        <w:spacing w:line="276" w:lineRule="auto"/>
        <w:jc w:val="both"/>
        <w:rPr>
          <w:rFonts w:eastAsia="Calibri"/>
          <w:b/>
          <w:lang w:eastAsia="en-US"/>
        </w:rPr>
      </w:pPr>
      <w:r w:rsidRPr="00251B91">
        <w:rPr>
          <w:rFonts w:eastAsia="Calibri"/>
          <w:b/>
          <w:lang w:eastAsia="en-US"/>
        </w:rPr>
        <w:t>2 класс</w:t>
      </w:r>
    </w:p>
    <w:p w:rsidR="00E83C55" w:rsidRPr="00251B91" w:rsidRDefault="00E83C55" w:rsidP="00E83C55">
      <w:pPr>
        <w:spacing w:line="276" w:lineRule="auto"/>
        <w:jc w:val="both"/>
        <w:rPr>
          <w:rFonts w:eastAsia="Calibri"/>
          <w:lang w:eastAsia="en-US"/>
        </w:rPr>
      </w:pPr>
    </w:p>
    <w:tbl>
      <w:tblPr>
        <w:tblStyle w:val="aff2"/>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2271"/>
        <w:gridCol w:w="3399"/>
        <w:gridCol w:w="1421"/>
        <w:gridCol w:w="1700"/>
      </w:tblGrid>
      <w:tr w:rsidR="00251B91" w:rsidRPr="00251B91" w:rsidTr="00E83C55">
        <w:trPr>
          <w:trHeight w:val="825"/>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 заня</w:t>
            </w:r>
          </w:p>
          <w:p w:rsidR="00E83C55" w:rsidRPr="00251B91" w:rsidRDefault="00E83C55" w:rsidP="00E83C55">
            <w:pPr>
              <w:spacing w:line="276" w:lineRule="auto"/>
              <w:jc w:val="both"/>
              <w:rPr>
                <w:rFonts w:eastAsia="Calibri"/>
                <w:lang w:eastAsia="en-US"/>
              </w:rPr>
            </w:pPr>
            <w:r w:rsidRPr="00251B91">
              <w:rPr>
                <w:rFonts w:eastAsia="Calibri"/>
                <w:lang w:eastAsia="en-US"/>
              </w:rPr>
              <w:t>тия</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Блок (раздел)</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Тема занятия</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Количество часов</w:t>
            </w:r>
          </w:p>
        </w:tc>
        <w:tc>
          <w:tcPr>
            <w:tcW w:w="1700" w:type="dxa"/>
          </w:tcPr>
          <w:p w:rsidR="00E83C55" w:rsidRPr="00251B91" w:rsidRDefault="00E83C55" w:rsidP="00E83C55">
            <w:pPr>
              <w:spacing w:line="276" w:lineRule="auto"/>
              <w:jc w:val="both"/>
              <w:rPr>
                <w:rFonts w:eastAsia="Calibri"/>
                <w:lang w:eastAsia="en-US"/>
              </w:rPr>
            </w:pPr>
            <w:r w:rsidRPr="00251B91">
              <w:rPr>
                <w:rFonts w:eastAsia="Calibri"/>
                <w:lang w:eastAsia="en-US"/>
              </w:rPr>
              <w:t>Планируемые сроки</w:t>
            </w:r>
          </w:p>
        </w:tc>
      </w:tr>
      <w:tr w:rsidR="00251B91" w:rsidRPr="00251B91" w:rsidTr="00E83C55">
        <w:trPr>
          <w:trHeight w:val="552"/>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1-5</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Теория</w:t>
            </w:r>
          </w:p>
          <w:p w:rsidR="00E83C55" w:rsidRPr="00251B91" w:rsidRDefault="00E83C55" w:rsidP="00E83C55">
            <w:pPr>
              <w:spacing w:line="276" w:lineRule="auto"/>
              <w:jc w:val="both"/>
              <w:rPr>
                <w:rFonts w:eastAsia="Calibri"/>
                <w:lang w:eastAsia="en-US"/>
              </w:rPr>
            </w:pPr>
            <w:r w:rsidRPr="00251B91">
              <w:rPr>
                <w:rFonts w:eastAsia="Calibri"/>
                <w:lang w:eastAsia="en-US"/>
              </w:rPr>
              <w:t>информации (5 ч)</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Информация и</w:t>
            </w:r>
          </w:p>
          <w:p w:rsidR="00E83C55" w:rsidRPr="00251B91" w:rsidRDefault="00E83C55" w:rsidP="00E83C55">
            <w:pPr>
              <w:spacing w:line="276" w:lineRule="auto"/>
              <w:jc w:val="both"/>
              <w:rPr>
                <w:rFonts w:eastAsia="Calibri"/>
                <w:lang w:eastAsia="en-US"/>
              </w:rPr>
            </w:pPr>
            <w:r w:rsidRPr="00251B91">
              <w:rPr>
                <w:rFonts w:eastAsia="Calibri"/>
                <w:lang w:eastAsia="en-US"/>
              </w:rPr>
              <w:t>информационные процессы</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5</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556"/>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6-7</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Устройство компьютера (5 ч)</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Компьютер - универсальное устройство обработки данных</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2</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330"/>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8-10</w:t>
            </w:r>
          </w:p>
        </w:tc>
        <w:tc>
          <w:tcPr>
            <w:tcW w:w="2271" w:type="dxa"/>
          </w:tcPr>
          <w:p w:rsidR="00E83C55" w:rsidRPr="00251B91" w:rsidRDefault="00E83C55" w:rsidP="00E83C55">
            <w:pPr>
              <w:spacing w:line="276" w:lineRule="auto"/>
              <w:jc w:val="both"/>
              <w:rPr>
                <w:rFonts w:eastAsia="Calibri"/>
                <w:lang w:eastAsia="en-US"/>
              </w:rPr>
            </w:pP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Программы и данные</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3</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551"/>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11-</w:t>
            </w:r>
          </w:p>
          <w:p w:rsidR="00E83C55" w:rsidRPr="00251B91" w:rsidRDefault="00E83C55" w:rsidP="00E83C55">
            <w:pPr>
              <w:spacing w:line="276" w:lineRule="auto"/>
              <w:jc w:val="both"/>
              <w:rPr>
                <w:rFonts w:eastAsia="Calibri"/>
                <w:lang w:eastAsia="en-US"/>
              </w:rPr>
            </w:pPr>
            <w:r w:rsidRPr="00251B91">
              <w:rPr>
                <w:rFonts w:eastAsia="Calibri"/>
                <w:lang w:eastAsia="en-US"/>
              </w:rPr>
              <w:t>14</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Текстовый</w:t>
            </w:r>
          </w:p>
          <w:p w:rsidR="00E83C55" w:rsidRPr="00251B91" w:rsidRDefault="00E83C55" w:rsidP="00E83C55">
            <w:pPr>
              <w:spacing w:line="276" w:lineRule="auto"/>
              <w:jc w:val="both"/>
              <w:rPr>
                <w:rFonts w:eastAsia="Calibri"/>
                <w:lang w:eastAsia="en-US"/>
              </w:rPr>
            </w:pPr>
            <w:r w:rsidRPr="00251B91">
              <w:rPr>
                <w:rFonts w:eastAsia="Calibri"/>
                <w:lang w:eastAsia="en-US"/>
              </w:rPr>
              <w:t>редактор (4 ч)</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Текстовые документы</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4</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551"/>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15-</w:t>
            </w:r>
          </w:p>
          <w:p w:rsidR="00E83C55" w:rsidRPr="00251B91" w:rsidRDefault="00E83C55" w:rsidP="00E83C55">
            <w:pPr>
              <w:spacing w:line="276" w:lineRule="auto"/>
              <w:jc w:val="both"/>
              <w:rPr>
                <w:rFonts w:eastAsia="Calibri"/>
                <w:lang w:eastAsia="en-US"/>
              </w:rPr>
            </w:pPr>
            <w:r w:rsidRPr="00251B91">
              <w:rPr>
                <w:rFonts w:eastAsia="Calibri"/>
                <w:lang w:eastAsia="en-US"/>
              </w:rPr>
              <w:t>16</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Алгоритмы и</w:t>
            </w:r>
          </w:p>
          <w:p w:rsidR="00E83C55" w:rsidRPr="00251B91" w:rsidRDefault="00E83C55" w:rsidP="00E83C55">
            <w:pPr>
              <w:spacing w:line="276" w:lineRule="auto"/>
              <w:jc w:val="both"/>
              <w:rPr>
                <w:rFonts w:eastAsia="Calibri"/>
                <w:lang w:eastAsia="en-US"/>
              </w:rPr>
            </w:pPr>
            <w:r w:rsidRPr="00251B91">
              <w:rPr>
                <w:rFonts w:eastAsia="Calibri"/>
                <w:lang w:eastAsia="en-US"/>
              </w:rPr>
              <w:t>логика (5 ч)</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Элементы математической</w:t>
            </w:r>
          </w:p>
          <w:p w:rsidR="00E83C55" w:rsidRPr="00251B91" w:rsidRDefault="00E83C55" w:rsidP="00E83C55">
            <w:pPr>
              <w:spacing w:line="276" w:lineRule="auto"/>
              <w:jc w:val="both"/>
              <w:rPr>
                <w:rFonts w:eastAsia="Calibri"/>
                <w:lang w:eastAsia="en-US"/>
              </w:rPr>
            </w:pPr>
            <w:r w:rsidRPr="00251B91">
              <w:rPr>
                <w:rFonts w:eastAsia="Calibri"/>
                <w:lang w:eastAsia="en-US"/>
              </w:rPr>
              <w:t>логики</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2</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830"/>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17-</w:t>
            </w:r>
          </w:p>
          <w:p w:rsidR="00E83C55" w:rsidRPr="00251B91" w:rsidRDefault="00E83C55" w:rsidP="00E83C55">
            <w:pPr>
              <w:spacing w:line="276" w:lineRule="auto"/>
              <w:jc w:val="both"/>
              <w:rPr>
                <w:rFonts w:eastAsia="Calibri"/>
                <w:lang w:eastAsia="en-US"/>
              </w:rPr>
            </w:pPr>
            <w:r w:rsidRPr="00251B91">
              <w:rPr>
                <w:rFonts w:eastAsia="Calibri"/>
                <w:lang w:eastAsia="en-US"/>
              </w:rPr>
              <w:t>19</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Алгоритмы и логика</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Исполнители и алгоритмы.</w:t>
            </w:r>
          </w:p>
          <w:p w:rsidR="00E83C55" w:rsidRPr="00251B91" w:rsidRDefault="00E83C55" w:rsidP="00E83C55">
            <w:pPr>
              <w:spacing w:line="276" w:lineRule="auto"/>
              <w:jc w:val="both"/>
              <w:rPr>
                <w:rFonts w:eastAsia="Calibri"/>
                <w:lang w:eastAsia="en-US"/>
              </w:rPr>
            </w:pPr>
            <w:r w:rsidRPr="00251B91">
              <w:rPr>
                <w:rFonts w:eastAsia="Calibri"/>
                <w:lang w:eastAsia="en-US"/>
              </w:rPr>
              <w:t>Алгоритмические конструкции</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3</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551"/>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20-</w:t>
            </w:r>
          </w:p>
          <w:p w:rsidR="00E83C55" w:rsidRPr="00251B91" w:rsidRDefault="00E83C55" w:rsidP="00E83C55">
            <w:pPr>
              <w:spacing w:line="276" w:lineRule="auto"/>
              <w:jc w:val="both"/>
              <w:rPr>
                <w:rFonts w:eastAsia="Calibri"/>
                <w:lang w:eastAsia="en-US"/>
              </w:rPr>
            </w:pPr>
            <w:r w:rsidRPr="00251B91">
              <w:rPr>
                <w:rFonts w:eastAsia="Calibri"/>
                <w:lang w:eastAsia="en-US"/>
              </w:rPr>
              <w:t>24</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Графический</w:t>
            </w:r>
          </w:p>
          <w:p w:rsidR="00E83C55" w:rsidRPr="00251B91" w:rsidRDefault="00E83C55" w:rsidP="00E83C55">
            <w:pPr>
              <w:spacing w:line="276" w:lineRule="auto"/>
              <w:jc w:val="both"/>
              <w:rPr>
                <w:rFonts w:eastAsia="Calibri"/>
                <w:lang w:eastAsia="en-US"/>
              </w:rPr>
            </w:pPr>
            <w:r w:rsidRPr="00251B91">
              <w:rPr>
                <w:rFonts w:eastAsia="Calibri"/>
                <w:lang w:eastAsia="en-US"/>
              </w:rPr>
              <w:t>редактор (5 ч)</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Компьютерная графика</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5</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551"/>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25-</w:t>
            </w:r>
          </w:p>
          <w:p w:rsidR="00E83C55" w:rsidRPr="00251B91" w:rsidRDefault="00E83C55" w:rsidP="00E83C55">
            <w:pPr>
              <w:spacing w:line="276" w:lineRule="auto"/>
              <w:jc w:val="both"/>
              <w:rPr>
                <w:rFonts w:eastAsia="Calibri"/>
                <w:lang w:eastAsia="en-US"/>
              </w:rPr>
            </w:pPr>
            <w:r w:rsidRPr="00251B91">
              <w:rPr>
                <w:rFonts w:eastAsia="Calibri"/>
                <w:lang w:eastAsia="en-US"/>
              </w:rPr>
              <w:t>28</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Систематизация</w:t>
            </w:r>
          </w:p>
          <w:p w:rsidR="00E83C55" w:rsidRPr="00251B91" w:rsidRDefault="00E83C55" w:rsidP="00E83C55">
            <w:pPr>
              <w:spacing w:line="276" w:lineRule="auto"/>
              <w:jc w:val="both"/>
              <w:rPr>
                <w:rFonts w:eastAsia="Calibri"/>
                <w:lang w:eastAsia="en-US"/>
              </w:rPr>
            </w:pPr>
            <w:r w:rsidRPr="00251B91">
              <w:rPr>
                <w:rFonts w:eastAsia="Calibri"/>
                <w:lang w:eastAsia="en-US"/>
              </w:rPr>
              <w:t>знаний (4 ч)</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Систематизация знаний</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4</w:t>
            </w:r>
          </w:p>
        </w:tc>
        <w:tc>
          <w:tcPr>
            <w:tcW w:w="1700" w:type="dxa"/>
          </w:tcPr>
          <w:p w:rsidR="00E83C55" w:rsidRPr="00251B91" w:rsidRDefault="00E83C55" w:rsidP="00E83C55">
            <w:pPr>
              <w:spacing w:line="276" w:lineRule="auto"/>
              <w:jc w:val="both"/>
              <w:rPr>
                <w:rFonts w:eastAsia="Calibri"/>
                <w:lang w:eastAsia="en-US"/>
              </w:rPr>
            </w:pPr>
          </w:p>
        </w:tc>
      </w:tr>
      <w:tr w:rsidR="00251B91" w:rsidRPr="00251B91" w:rsidTr="00E83C55">
        <w:trPr>
          <w:trHeight w:val="551"/>
        </w:trPr>
        <w:tc>
          <w:tcPr>
            <w:tcW w:w="677" w:type="dxa"/>
          </w:tcPr>
          <w:p w:rsidR="00E83C55" w:rsidRPr="00251B91" w:rsidRDefault="00E83C55" w:rsidP="00E83C55">
            <w:pPr>
              <w:spacing w:line="276" w:lineRule="auto"/>
              <w:jc w:val="both"/>
              <w:rPr>
                <w:rFonts w:eastAsia="Calibri"/>
                <w:lang w:eastAsia="en-US"/>
              </w:rPr>
            </w:pPr>
            <w:r w:rsidRPr="00251B91">
              <w:rPr>
                <w:rFonts w:eastAsia="Calibri"/>
                <w:lang w:eastAsia="en-US"/>
              </w:rPr>
              <w:t>29-</w:t>
            </w:r>
          </w:p>
          <w:p w:rsidR="00E83C55" w:rsidRPr="00251B91" w:rsidRDefault="00E83C55" w:rsidP="00E83C55">
            <w:pPr>
              <w:spacing w:line="276" w:lineRule="auto"/>
              <w:jc w:val="both"/>
              <w:rPr>
                <w:rFonts w:eastAsia="Calibri"/>
                <w:lang w:eastAsia="en-US"/>
              </w:rPr>
            </w:pPr>
            <w:r w:rsidRPr="00251B91">
              <w:rPr>
                <w:rFonts w:eastAsia="Calibri"/>
                <w:lang w:eastAsia="en-US"/>
              </w:rPr>
              <w:t>34</w:t>
            </w:r>
          </w:p>
        </w:tc>
        <w:tc>
          <w:tcPr>
            <w:tcW w:w="2271" w:type="dxa"/>
          </w:tcPr>
          <w:p w:rsidR="00E83C55" w:rsidRPr="00251B91" w:rsidRDefault="00E83C55" w:rsidP="00E83C55">
            <w:pPr>
              <w:spacing w:line="276" w:lineRule="auto"/>
              <w:jc w:val="both"/>
              <w:rPr>
                <w:rFonts w:eastAsia="Calibri"/>
                <w:lang w:eastAsia="en-US"/>
              </w:rPr>
            </w:pPr>
            <w:r w:rsidRPr="00251B91">
              <w:rPr>
                <w:rFonts w:eastAsia="Calibri"/>
                <w:lang w:eastAsia="en-US"/>
              </w:rPr>
              <w:t>Резерв (6 ч)</w:t>
            </w:r>
          </w:p>
        </w:tc>
        <w:tc>
          <w:tcPr>
            <w:tcW w:w="3399" w:type="dxa"/>
          </w:tcPr>
          <w:p w:rsidR="00E83C55" w:rsidRPr="00251B91" w:rsidRDefault="00E83C55" w:rsidP="00E83C55">
            <w:pPr>
              <w:spacing w:line="276" w:lineRule="auto"/>
              <w:jc w:val="both"/>
              <w:rPr>
                <w:rFonts w:eastAsia="Calibri"/>
                <w:lang w:eastAsia="en-US"/>
              </w:rPr>
            </w:pPr>
            <w:r w:rsidRPr="00251B91">
              <w:rPr>
                <w:rFonts w:eastAsia="Calibri"/>
                <w:lang w:eastAsia="en-US"/>
              </w:rPr>
              <w:t>Повторение</w:t>
            </w:r>
          </w:p>
        </w:tc>
        <w:tc>
          <w:tcPr>
            <w:tcW w:w="1421" w:type="dxa"/>
          </w:tcPr>
          <w:p w:rsidR="00E83C55" w:rsidRPr="00251B91" w:rsidRDefault="00E83C55" w:rsidP="00E83C55">
            <w:pPr>
              <w:spacing w:line="276" w:lineRule="auto"/>
              <w:jc w:val="both"/>
              <w:rPr>
                <w:rFonts w:eastAsia="Calibri"/>
                <w:lang w:eastAsia="en-US"/>
              </w:rPr>
            </w:pPr>
            <w:r w:rsidRPr="00251B91">
              <w:rPr>
                <w:rFonts w:eastAsia="Calibri"/>
                <w:lang w:eastAsia="en-US"/>
              </w:rPr>
              <w:t>6</w:t>
            </w:r>
          </w:p>
        </w:tc>
        <w:tc>
          <w:tcPr>
            <w:tcW w:w="1700" w:type="dxa"/>
          </w:tcPr>
          <w:p w:rsidR="00E83C55" w:rsidRPr="00251B91" w:rsidRDefault="00E83C55" w:rsidP="00E83C55">
            <w:pPr>
              <w:spacing w:line="276" w:lineRule="auto"/>
              <w:jc w:val="both"/>
              <w:rPr>
                <w:rFonts w:eastAsia="Calibri"/>
                <w:lang w:eastAsia="en-US"/>
              </w:rPr>
            </w:pPr>
          </w:p>
        </w:tc>
      </w:tr>
    </w:tbl>
    <w:p w:rsidR="00E83C55" w:rsidRPr="00251B91" w:rsidRDefault="00E83C55" w:rsidP="00E83C55">
      <w:pPr>
        <w:widowControl w:val="0"/>
        <w:autoSpaceDE w:val="0"/>
        <w:autoSpaceDN w:val="0"/>
        <w:spacing w:before="4"/>
        <w:ind w:right="105"/>
        <w:jc w:val="both"/>
        <w:rPr>
          <w:lang w:eastAsia="en-US"/>
        </w:rPr>
      </w:pPr>
    </w:p>
    <w:p w:rsidR="002B40D4" w:rsidRPr="00251B91" w:rsidRDefault="002B40D4" w:rsidP="009E4366">
      <w:pPr>
        <w:pStyle w:val="afc"/>
        <w:widowControl w:val="0"/>
        <w:tabs>
          <w:tab w:val="left" w:pos="4686"/>
        </w:tabs>
        <w:autoSpaceDE w:val="0"/>
        <w:autoSpaceDN w:val="0"/>
        <w:ind w:left="0"/>
        <w:rPr>
          <w:b/>
          <w:lang w:eastAsia="en-US"/>
        </w:rPr>
      </w:pPr>
      <w:r w:rsidRPr="00251B91">
        <w:rPr>
          <w:b/>
          <w:lang w:eastAsia="en-US"/>
        </w:rPr>
        <w:t>класс</w:t>
      </w:r>
    </w:p>
    <w:p w:rsidR="002B40D4" w:rsidRPr="00251B91" w:rsidRDefault="002B40D4" w:rsidP="002B40D4">
      <w:pPr>
        <w:widowControl w:val="0"/>
        <w:autoSpaceDE w:val="0"/>
        <w:autoSpaceDN w:val="0"/>
        <w:spacing w:before="3"/>
        <w:rPr>
          <w:b/>
          <w:lang w:eastAsia="en-US"/>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2271"/>
        <w:gridCol w:w="3399"/>
        <w:gridCol w:w="1421"/>
        <w:gridCol w:w="1700"/>
      </w:tblGrid>
      <w:tr w:rsidR="00251B91" w:rsidRPr="00251B91" w:rsidTr="002B40D4">
        <w:trPr>
          <w:trHeight w:val="830"/>
        </w:trPr>
        <w:tc>
          <w:tcPr>
            <w:tcW w:w="677" w:type="dxa"/>
          </w:tcPr>
          <w:p w:rsidR="002B40D4" w:rsidRPr="00251B91" w:rsidRDefault="002B40D4" w:rsidP="002B40D4">
            <w:pPr>
              <w:spacing w:line="268" w:lineRule="exact"/>
              <w:rPr>
                <w:lang w:eastAsia="en-US"/>
              </w:rPr>
            </w:pPr>
            <w:r w:rsidRPr="00251B91">
              <w:rPr>
                <w:lang w:eastAsia="en-US"/>
              </w:rPr>
              <w:t>№</w:t>
            </w:r>
          </w:p>
          <w:p w:rsidR="002B40D4" w:rsidRPr="00251B91" w:rsidRDefault="002B40D4" w:rsidP="002B40D4">
            <w:pPr>
              <w:spacing w:line="274" w:lineRule="exact"/>
              <w:ind w:right="96"/>
              <w:rPr>
                <w:lang w:eastAsia="en-US"/>
              </w:rPr>
            </w:pPr>
            <w:r w:rsidRPr="00251B91">
              <w:rPr>
                <w:lang w:eastAsia="en-US"/>
              </w:rPr>
              <w:t>заня</w:t>
            </w:r>
            <w:r w:rsidRPr="00251B91">
              <w:rPr>
                <w:spacing w:val="-57"/>
                <w:lang w:eastAsia="en-US"/>
              </w:rPr>
              <w:t xml:space="preserve"> </w:t>
            </w:r>
            <w:r w:rsidRPr="00251B91">
              <w:rPr>
                <w:lang w:eastAsia="en-US"/>
              </w:rPr>
              <w:t>тия</w:t>
            </w:r>
          </w:p>
        </w:tc>
        <w:tc>
          <w:tcPr>
            <w:tcW w:w="2271" w:type="dxa"/>
          </w:tcPr>
          <w:p w:rsidR="002B40D4" w:rsidRPr="00251B91" w:rsidRDefault="002B40D4" w:rsidP="002B40D4">
            <w:pPr>
              <w:spacing w:line="268" w:lineRule="exact"/>
              <w:rPr>
                <w:lang w:eastAsia="en-US"/>
              </w:rPr>
            </w:pPr>
            <w:r w:rsidRPr="00251B91">
              <w:rPr>
                <w:lang w:eastAsia="en-US"/>
              </w:rPr>
              <w:t>Блок</w:t>
            </w:r>
            <w:r w:rsidRPr="00251B91">
              <w:rPr>
                <w:spacing w:val="-5"/>
                <w:lang w:eastAsia="en-US"/>
              </w:rPr>
              <w:t xml:space="preserve"> </w:t>
            </w:r>
            <w:r w:rsidRPr="00251B91">
              <w:rPr>
                <w:lang w:eastAsia="en-US"/>
              </w:rPr>
              <w:t>(раздел)</w:t>
            </w:r>
          </w:p>
        </w:tc>
        <w:tc>
          <w:tcPr>
            <w:tcW w:w="3399" w:type="dxa"/>
          </w:tcPr>
          <w:p w:rsidR="002B40D4" w:rsidRPr="00251B91" w:rsidRDefault="002B40D4" w:rsidP="002B40D4">
            <w:pPr>
              <w:spacing w:line="268" w:lineRule="exact"/>
              <w:rPr>
                <w:lang w:eastAsia="en-US"/>
              </w:rPr>
            </w:pPr>
            <w:r w:rsidRPr="00251B91">
              <w:rPr>
                <w:lang w:eastAsia="en-US"/>
              </w:rPr>
              <w:t>Тема</w:t>
            </w:r>
            <w:r w:rsidRPr="00251B91">
              <w:rPr>
                <w:spacing w:val="-2"/>
                <w:lang w:eastAsia="en-US"/>
              </w:rPr>
              <w:t xml:space="preserve"> </w:t>
            </w:r>
            <w:r w:rsidRPr="00251B91">
              <w:rPr>
                <w:lang w:eastAsia="en-US"/>
              </w:rPr>
              <w:t>занятия</w:t>
            </w:r>
          </w:p>
        </w:tc>
        <w:tc>
          <w:tcPr>
            <w:tcW w:w="1421" w:type="dxa"/>
          </w:tcPr>
          <w:p w:rsidR="002B40D4" w:rsidRPr="00251B91" w:rsidRDefault="002B40D4" w:rsidP="002B40D4">
            <w:pPr>
              <w:spacing w:line="242" w:lineRule="auto"/>
              <w:ind w:right="79"/>
              <w:rPr>
                <w:lang w:eastAsia="en-US"/>
              </w:rPr>
            </w:pPr>
            <w:r w:rsidRPr="00251B91">
              <w:rPr>
                <w:lang w:eastAsia="en-US"/>
              </w:rPr>
              <w:t>Количество часов</w:t>
            </w:r>
          </w:p>
        </w:tc>
        <w:tc>
          <w:tcPr>
            <w:tcW w:w="1700" w:type="dxa"/>
          </w:tcPr>
          <w:p w:rsidR="002B40D4" w:rsidRPr="00251B91" w:rsidRDefault="002B40D4" w:rsidP="002B40D4">
            <w:pPr>
              <w:spacing w:line="242" w:lineRule="auto"/>
              <w:ind w:right="151"/>
              <w:rPr>
                <w:lang w:eastAsia="en-US"/>
              </w:rPr>
            </w:pPr>
            <w:r w:rsidRPr="00251B91">
              <w:rPr>
                <w:spacing w:val="-1"/>
                <w:lang w:eastAsia="en-US"/>
              </w:rPr>
              <w:t>Планируемые</w:t>
            </w:r>
            <w:r w:rsidRPr="00251B91">
              <w:rPr>
                <w:spacing w:val="-57"/>
                <w:lang w:eastAsia="en-US"/>
              </w:rPr>
              <w:t xml:space="preserve"> </w:t>
            </w:r>
            <w:r w:rsidRPr="00251B91">
              <w:rPr>
                <w:lang w:eastAsia="en-US"/>
              </w:rPr>
              <w:t>сроки</w:t>
            </w:r>
          </w:p>
        </w:tc>
      </w:tr>
      <w:tr w:rsidR="00251B91" w:rsidRPr="00251B91" w:rsidTr="002B40D4">
        <w:trPr>
          <w:trHeight w:val="551"/>
        </w:trPr>
        <w:tc>
          <w:tcPr>
            <w:tcW w:w="677" w:type="dxa"/>
          </w:tcPr>
          <w:p w:rsidR="002B40D4" w:rsidRPr="00251B91" w:rsidRDefault="002B40D4" w:rsidP="002B40D4">
            <w:pPr>
              <w:spacing w:line="268" w:lineRule="exact"/>
              <w:rPr>
                <w:lang w:eastAsia="en-US"/>
              </w:rPr>
            </w:pPr>
            <w:r w:rsidRPr="00251B91">
              <w:rPr>
                <w:lang w:eastAsia="en-US"/>
              </w:rPr>
              <w:t>1</w:t>
            </w:r>
          </w:p>
        </w:tc>
        <w:tc>
          <w:tcPr>
            <w:tcW w:w="2271" w:type="dxa"/>
          </w:tcPr>
          <w:p w:rsidR="002B40D4" w:rsidRPr="00251B91" w:rsidRDefault="002B40D4" w:rsidP="002B40D4">
            <w:pPr>
              <w:spacing w:line="267" w:lineRule="exact"/>
              <w:rPr>
                <w:lang w:eastAsia="en-US"/>
              </w:rPr>
            </w:pPr>
            <w:r w:rsidRPr="00251B91">
              <w:rPr>
                <w:lang w:eastAsia="en-US"/>
              </w:rPr>
              <w:t>Введение</w:t>
            </w:r>
            <w:r w:rsidRPr="00251B91">
              <w:rPr>
                <w:spacing w:val="-2"/>
                <w:lang w:eastAsia="en-US"/>
              </w:rPr>
              <w:t xml:space="preserve"> </w:t>
            </w:r>
            <w:r w:rsidRPr="00251B91">
              <w:rPr>
                <w:lang w:eastAsia="en-US"/>
              </w:rPr>
              <w:t>в</w:t>
            </w:r>
            <w:r w:rsidRPr="00251B91">
              <w:rPr>
                <w:spacing w:val="-1"/>
                <w:lang w:eastAsia="en-US"/>
              </w:rPr>
              <w:t xml:space="preserve"> </w:t>
            </w:r>
            <w:r w:rsidRPr="00251B91">
              <w:rPr>
                <w:lang w:eastAsia="en-US"/>
              </w:rPr>
              <w:t>ИКТ</w:t>
            </w:r>
          </w:p>
          <w:p w:rsidR="002B40D4" w:rsidRPr="00251B91" w:rsidRDefault="002B40D4" w:rsidP="002B40D4">
            <w:pPr>
              <w:spacing w:line="265" w:lineRule="exact"/>
              <w:rPr>
                <w:lang w:eastAsia="en-US"/>
              </w:rPr>
            </w:pPr>
            <w:r w:rsidRPr="00251B91">
              <w:rPr>
                <w:lang w:eastAsia="en-US"/>
              </w:rPr>
              <w:t>(6</w:t>
            </w:r>
            <w:r w:rsidRPr="00251B91">
              <w:rPr>
                <w:spacing w:val="2"/>
                <w:lang w:eastAsia="en-US"/>
              </w:rPr>
              <w:t xml:space="preserve"> </w:t>
            </w:r>
            <w:r w:rsidRPr="00251B91">
              <w:rPr>
                <w:lang w:eastAsia="en-US"/>
              </w:rPr>
              <w:t>ч)</w:t>
            </w:r>
          </w:p>
        </w:tc>
        <w:tc>
          <w:tcPr>
            <w:tcW w:w="3399" w:type="dxa"/>
          </w:tcPr>
          <w:p w:rsidR="002B40D4" w:rsidRPr="00251B91" w:rsidRDefault="002B40D4" w:rsidP="002B40D4">
            <w:pPr>
              <w:spacing w:line="267" w:lineRule="exact"/>
              <w:rPr>
                <w:lang w:eastAsia="en-US"/>
              </w:rPr>
            </w:pPr>
            <w:r w:rsidRPr="00251B91">
              <w:rPr>
                <w:lang w:eastAsia="en-US"/>
              </w:rPr>
              <w:t>Информация</w:t>
            </w:r>
            <w:r w:rsidRPr="00251B91">
              <w:rPr>
                <w:spacing w:val="-3"/>
                <w:lang w:eastAsia="en-US"/>
              </w:rPr>
              <w:t xml:space="preserve"> </w:t>
            </w:r>
            <w:r w:rsidRPr="00251B91">
              <w:rPr>
                <w:lang w:eastAsia="en-US"/>
              </w:rPr>
              <w:t>и</w:t>
            </w:r>
          </w:p>
          <w:p w:rsidR="002B40D4" w:rsidRPr="00251B91" w:rsidRDefault="002B40D4" w:rsidP="002B40D4">
            <w:pPr>
              <w:spacing w:line="265" w:lineRule="exact"/>
              <w:rPr>
                <w:lang w:eastAsia="en-US"/>
              </w:rPr>
            </w:pPr>
            <w:r w:rsidRPr="00251B91">
              <w:rPr>
                <w:lang w:eastAsia="en-US"/>
              </w:rPr>
              <w:t>информационные</w:t>
            </w:r>
            <w:r w:rsidRPr="00251B91">
              <w:rPr>
                <w:spacing w:val="-4"/>
                <w:lang w:eastAsia="en-US"/>
              </w:rPr>
              <w:t xml:space="preserve"> </w:t>
            </w:r>
            <w:r w:rsidRPr="00251B91">
              <w:rPr>
                <w:lang w:eastAsia="en-US"/>
              </w:rPr>
              <w:t>процессы</w:t>
            </w:r>
          </w:p>
        </w:tc>
        <w:tc>
          <w:tcPr>
            <w:tcW w:w="1421" w:type="dxa"/>
          </w:tcPr>
          <w:p w:rsidR="002B40D4" w:rsidRPr="00251B91" w:rsidRDefault="002B40D4" w:rsidP="002B40D4">
            <w:pPr>
              <w:spacing w:line="268" w:lineRule="exact"/>
              <w:rPr>
                <w:lang w:eastAsia="en-US"/>
              </w:rPr>
            </w:pPr>
            <w:r w:rsidRPr="00251B91">
              <w:rPr>
                <w:lang w:eastAsia="en-US"/>
              </w:rPr>
              <w:t>1</w:t>
            </w:r>
          </w:p>
        </w:tc>
        <w:tc>
          <w:tcPr>
            <w:tcW w:w="1700" w:type="dxa"/>
          </w:tcPr>
          <w:p w:rsidR="002B40D4" w:rsidRPr="00251B91" w:rsidRDefault="002B40D4" w:rsidP="002B40D4">
            <w:pPr>
              <w:rPr>
                <w:lang w:eastAsia="en-US"/>
              </w:rPr>
            </w:pPr>
          </w:p>
        </w:tc>
      </w:tr>
      <w:tr w:rsidR="00251B91" w:rsidRPr="00251B91" w:rsidTr="002B40D4">
        <w:trPr>
          <w:trHeight w:val="825"/>
        </w:trPr>
        <w:tc>
          <w:tcPr>
            <w:tcW w:w="677" w:type="dxa"/>
          </w:tcPr>
          <w:p w:rsidR="002B40D4" w:rsidRPr="00251B91" w:rsidRDefault="002B40D4" w:rsidP="002B40D4">
            <w:pPr>
              <w:spacing w:line="268" w:lineRule="exact"/>
              <w:rPr>
                <w:lang w:eastAsia="en-US"/>
              </w:rPr>
            </w:pPr>
            <w:r w:rsidRPr="00251B91">
              <w:rPr>
                <w:lang w:eastAsia="en-US"/>
              </w:rPr>
              <w:t>2-3</w:t>
            </w:r>
          </w:p>
        </w:tc>
        <w:tc>
          <w:tcPr>
            <w:tcW w:w="2271" w:type="dxa"/>
          </w:tcPr>
          <w:p w:rsidR="002B40D4" w:rsidRPr="00251B91" w:rsidRDefault="002B40D4" w:rsidP="002B40D4">
            <w:pPr>
              <w:spacing w:line="268" w:lineRule="exact"/>
              <w:rPr>
                <w:lang w:eastAsia="en-US"/>
              </w:rPr>
            </w:pPr>
            <w:r w:rsidRPr="00251B91">
              <w:rPr>
                <w:lang w:eastAsia="en-US"/>
              </w:rPr>
              <w:t>Введение</w:t>
            </w:r>
            <w:r w:rsidRPr="00251B91">
              <w:rPr>
                <w:spacing w:val="-2"/>
                <w:lang w:eastAsia="en-US"/>
              </w:rPr>
              <w:t xml:space="preserve"> </w:t>
            </w:r>
            <w:r w:rsidRPr="00251B91">
              <w:rPr>
                <w:lang w:eastAsia="en-US"/>
              </w:rPr>
              <w:t>в</w:t>
            </w:r>
            <w:r w:rsidRPr="00251B91">
              <w:rPr>
                <w:spacing w:val="-1"/>
                <w:lang w:eastAsia="en-US"/>
              </w:rPr>
              <w:t xml:space="preserve"> </w:t>
            </w:r>
            <w:r w:rsidRPr="00251B91">
              <w:rPr>
                <w:lang w:eastAsia="en-US"/>
              </w:rPr>
              <w:t>ИКТ</w:t>
            </w:r>
          </w:p>
        </w:tc>
        <w:tc>
          <w:tcPr>
            <w:tcW w:w="3399" w:type="dxa"/>
          </w:tcPr>
          <w:p w:rsidR="002B40D4" w:rsidRPr="00C71CCA" w:rsidRDefault="002B40D4" w:rsidP="002B40D4">
            <w:pPr>
              <w:spacing w:line="237" w:lineRule="auto"/>
              <w:ind w:right="368"/>
              <w:rPr>
                <w:lang w:val="ru-RU" w:eastAsia="en-US"/>
              </w:rPr>
            </w:pPr>
            <w:r w:rsidRPr="00C71CCA">
              <w:rPr>
                <w:lang w:val="ru-RU" w:eastAsia="en-US"/>
              </w:rPr>
              <w:t>Компьютер - универсальное</w:t>
            </w:r>
            <w:r w:rsidRPr="00C71CCA">
              <w:rPr>
                <w:spacing w:val="-57"/>
                <w:lang w:val="ru-RU" w:eastAsia="en-US"/>
              </w:rPr>
              <w:t xml:space="preserve"> </w:t>
            </w:r>
            <w:r w:rsidRPr="00C71CCA">
              <w:rPr>
                <w:lang w:val="ru-RU" w:eastAsia="en-US"/>
              </w:rPr>
              <w:t>устройство</w:t>
            </w:r>
            <w:r w:rsidRPr="00C71CCA">
              <w:rPr>
                <w:spacing w:val="1"/>
                <w:lang w:val="ru-RU" w:eastAsia="en-US"/>
              </w:rPr>
              <w:t xml:space="preserve"> </w:t>
            </w:r>
            <w:r w:rsidRPr="00C71CCA">
              <w:rPr>
                <w:lang w:val="ru-RU" w:eastAsia="en-US"/>
              </w:rPr>
              <w:t>обработки</w:t>
            </w:r>
          </w:p>
          <w:p w:rsidR="002B40D4" w:rsidRPr="00C71CCA" w:rsidRDefault="002B40D4" w:rsidP="002B40D4">
            <w:pPr>
              <w:spacing w:line="261" w:lineRule="exact"/>
              <w:rPr>
                <w:lang w:val="ru-RU" w:eastAsia="en-US"/>
              </w:rPr>
            </w:pPr>
            <w:r w:rsidRPr="00C71CCA">
              <w:rPr>
                <w:lang w:val="ru-RU" w:eastAsia="en-US"/>
              </w:rPr>
              <w:t>данных</w:t>
            </w:r>
          </w:p>
        </w:tc>
        <w:tc>
          <w:tcPr>
            <w:tcW w:w="1421" w:type="dxa"/>
          </w:tcPr>
          <w:p w:rsidR="002B40D4" w:rsidRPr="00251B91" w:rsidRDefault="002B40D4" w:rsidP="002B40D4">
            <w:pPr>
              <w:spacing w:line="268" w:lineRule="exact"/>
              <w:rPr>
                <w:lang w:eastAsia="en-US"/>
              </w:rPr>
            </w:pPr>
            <w:r w:rsidRPr="00251B91">
              <w:rPr>
                <w:lang w:eastAsia="en-US"/>
              </w:rPr>
              <w:t>2</w:t>
            </w:r>
          </w:p>
        </w:tc>
        <w:tc>
          <w:tcPr>
            <w:tcW w:w="1700" w:type="dxa"/>
          </w:tcPr>
          <w:p w:rsidR="002B40D4" w:rsidRPr="00251B91" w:rsidRDefault="002B40D4" w:rsidP="002B40D4">
            <w:pPr>
              <w:rPr>
                <w:lang w:eastAsia="en-US"/>
              </w:rPr>
            </w:pPr>
          </w:p>
        </w:tc>
      </w:tr>
      <w:tr w:rsidR="00251B91" w:rsidRPr="00251B91" w:rsidTr="002B40D4">
        <w:trPr>
          <w:trHeight w:val="335"/>
        </w:trPr>
        <w:tc>
          <w:tcPr>
            <w:tcW w:w="677" w:type="dxa"/>
          </w:tcPr>
          <w:p w:rsidR="002B40D4" w:rsidRPr="00251B91" w:rsidRDefault="002B40D4" w:rsidP="002B40D4">
            <w:pPr>
              <w:spacing w:line="268" w:lineRule="exact"/>
              <w:rPr>
                <w:lang w:eastAsia="en-US"/>
              </w:rPr>
            </w:pPr>
            <w:r w:rsidRPr="00251B91">
              <w:rPr>
                <w:lang w:eastAsia="en-US"/>
              </w:rPr>
              <w:t>4-6</w:t>
            </w:r>
          </w:p>
        </w:tc>
        <w:tc>
          <w:tcPr>
            <w:tcW w:w="2271" w:type="dxa"/>
          </w:tcPr>
          <w:p w:rsidR="002B40D4" w:rsidRPr="00251B91" w:rsidRDefault="002B40D4" w:rsidP="002B40D4">
            <w:pPr>
              <w:spacing w:line="268" w:lineRule="exact"/>
              <w:rPr>
                <w:lang w:eastAsia="en-US"/>
              </w:rPr>
            </w:pPr>
            <w:r w:rsidRPr="00251B91">
              <w:rPr>
                <w:lang w:eastAsia="en-US"/>
              </w:rPr>
              <w:t>Введение</w:t>
            </w:r>
            <w:r w:rsidRPr="00251B91">
              <w:rPr>
                <w:spacing w:val="-2"/>
                <w:lang w:eastAsia="en-US"/>
              </w:rPr>
              <w:t xml:space="preserve"> </w:t>
            </w:r>
            <w:r w:rsidRPr="00251B91">
              <w:rPr>
                <w:lang w:eastAsia="en-US"/>
              </w:rPr>
              <w:t>в</w:t>
            </w:r>
            <w:r w:rsidRPr="00251B91">
              <w:rPr>
                <w:spacing w:val="-1"/>
                <w:lang w:eastAsia="en-US"/>
              </w:rPr>
              <w:t xml:space="preserve"> </w:t>
            </w:r>
            <w:r w:rsidRPr="00251B91">
              <w:rPr>
                <w:lang w:eastAsia="en-US"/>
              </w:rPr>
              <w:t>ИКТ</w:t>
            </w:r>
          </w:p>
        </w:tc>
        <w:tc>
          <w:tcPr>
            <w:tcW w:w="3399" w:type="dxa"/>
          </w:tcPr>
          <w:p w:rsidR="002B40D4" w:rsidRPr="00251B91" w:rsidRDefault="002B40D4" w:rsidP="002B40D4">
            <w:pPr>
              <w:spacing w:line="268" w:lineRule="exact"/>
              <w:rPr>
                <w:lang w:eastAsia="en-US"/>
              </w:rPr>
            </w:pPr>
            <w:r w:rsidRPr="00251B91">
              <w:rPr>
                <w:lang w:eastAsia="en-US"/>
              </w:rPr>
              <w:t>Программы</w:t>
            </w:r>
            <w:r w:rsidRPr="00251B91">
              <w:rPr>
                <w:spacing w:val="-2"/>
                <w:lang w:eastAsia="en-US"/>
              </w:rPr>
              <w:t xml:space="preserve"> </w:t>
            </w:r>
            <w:r w:rsidRPr="00251B91">
              <w:rPr>
                <w:lang w:eastAsia="en-US"/>
              </w:rPr>
              <w:t>и</w:t>
            </w:r>
            <w:r w:rsidRPr="00251B91">
              <w:rPr>
                <w:spacing w:val="-1"/>
                <w:lang w:eastAsia="en-US"/>
              </w:rPr>
              <w:t xml:space="preserve"> </w:t>
            </w:r>
            <w:r w:rsidRPr="00251B91">
              <w:rPr>
                <w:lang w:eastAsia="en-US"/>
              </w:rPr>
              <w:t>данные</w:t>
            </w:r>
          </w:p>
        </w:tc>
        <w:tc>
          <w:tcPr>
            <w:tcW w:w="1421" w:type="dxa"/>
          </w:tcPr>
          <w:p w:rsidR="002B40D4" w:rsidRPr="00251B91" w:rsidRDefault="002B40D4" w:rsidP="002B40D4">
            <w:pPr>
              <w:spacing w:line="268" w:lineRule="exact"/>
              <w:rPr>
                <w:lang w:eastAsia="en-US"/>
              </w:rPr>
            </w:pPr>
            <w:r w:rsidRPr="00251B91">
              <w:rPr>
                <w:lang w:eastAsia="en-US"/>
              </w:rPr>
              <w:t>3</w:t>
            </w:r>
          </w:p>
        </w:tc>
        <w:tc>
          <w:tcPr>
            <w:tcW w:w="1700" w:type="dxa"/>
          </w:tcPr>
          <w:p w:rsidR="002B40D4" w:rsidRPr="00251B91" w:rsidRDefault="002B40D4" w:rsidP="002B40D4">
            <w:pPr>
              <w:rPr>
                <w:lang w:eastAsia="en-US"/>
              </w:rPr>
            </w:pPr>
          </w:p>
        </w:tc>
      </w:tr>
      <w:tr w:rsidR="00251B91" w:rsidRPr="00251B91" w:rsidTr="002B40D4">
        <w:trPr>
          <w:trHeight w:val="551"/>
        </w:trPr>
        <w:tc>
          <w:tcPr>
            <w:tcW w:w="677" w:type="dxa"/>
          </w:tcPr>
          <w:p w:rsidR="002B40D4" w:rsidRPr="00251B91" w:rsidRDefault="002B40D4" w:rsidP="002B40D4">
            <w:pPr>
              <w:spacing w:line="268" w:lineRule="exact"/>
              <w:rPr>
                <w:lang w:eastAsia="en-US"/>
              </w:rPr>
            </w:pPr>
            <w:r w:rsidRPr="00251B91">
              <w:rPr>
                <w:lang w:eastAsia="en-US"/>
              </w:rPr>
              <w:t>7-10</w:t>
            </w:r>
          </w:p>
        </w:tc>
        <w:tc>
          <w:tcPr>
            <w:tcW w:w="2271" w:type="dxa"/>
          </w:tcPr>
          <w:p w:rsidR="002B40D4" w:rsidRPr="00251B91" w:rsidRDefault="002B40D4" w:rsidP="002B40D4">
            <w:pPr>
              <w:spacing w:line="268" w:lineRule="exact"/>
              <w:rPr>
                <w:lang w:eastAsia="en-US"/>
              </w:rPr>
            </w:pPr>
            <w:r w:rsidRPr="00251B91">
              <w:rPr>
                <w:lang w:eastAsia="en-US"/>
              </w:rPr>
              <w:t>Текстовый</w:t>
            </w:r>
          </w:p>
          <w:p w:rsidR="002B40D4" w:rsidRPr="00251B91" w:rsidRDefault="002B40D4" w:rsidP="002B40D4">
            <w:pPr>
              <w:spacing w:before="2" w:line="261" w:lineRule="exact"/>
              <w:rPr>
                <w:lang w:eastAsia="en-US"/>
              </w:rPr>
            </w:pPr>
            <w:r w:rsidRPr="00251B91">
              <w:rPr>
                <w:lang w:eastAsia="en-US"/>
              </w:rPr>
              <w:t>процессор</w:t>
            </w:r>
            <w:r w:rsidRPr="00251B91">
              <w:rPr>
                <w:spacing w:val="-5"/>
                <w:lang w:eastAsia="en-US"/>
              </w:rPr>
              <w:t xml:space="preserve"> </w:t>
            </w:r>
            <w:r w:rsidRPr="00251B91">
              <w:rPr>
                <w:lang w:eastAsia="en-US"/>
              </w:rPr>
              <w:t>(4</w:t>
            </w:r>
            <w:r w:rsidRPr="00251B91">
              <w:rPr>
                <w:spacing w:val="1"/>
                <w:lang w:eastAsia="en-US"/>
              </w:rPr>
              <w:t xml:space="preserve"> </w:t>
            </w:r>
            <w:r w:rsidRPr="00251B91">
              <w:rPr>
                <w:lang w:eastAsia="en-US"/>
              </w:rPr>
              <w:t>ч)</w:t>
            </w:r>
          </w:p>
        </w:tc>
        <w:tc>
          <w:tcPr>
            <w:tcW w:w="3399" w:type="dxa"/>
          </w:tcPr>
          <w:p w:rsidR="002B40D4" w:rsidRPr="00251B91" w:rsidRDefault="002B40D4" w:rsidP="002B40D4">
            <w:pPr>
              <w:spacing w:line="268" w:lineRule="exact"/>
              <w:rPr>
                <w:lang w:eastAsia="en-US"/>
              </w:rPr>
            </w:pPr>
            <w:r w:rsidRPr="00251B91">
              <w:rPr>
                <w:lang w:eastAsia="en-US"/>
              </w:rPr>
              <w:t>Текстовые</w:t>
            </w:r>
            <w:r w:rsidRPr="00251B91">
              <w:rPr>
                <w:spacing w:val="-4"/>
                <w:lang w:eastAsia="en-US"/>
              </w:rPr>
              <w:t xml:space="preserve"> </w:t>
            </w:r>
            <w:r w:rsidRPr="00251B91">
              <w:rPr>
                <w:lang w:eastAsia="en-US"/>
              </w:rPr>
              <w:t>документы</w:t>
            </w:r>
          </w:p>
        </w:tc>
        <w:tc>
          <w:tcPr>
            <w:tcW w:w="1421" w:type="dxa"/>
          </w:tcPr>
          <w:p w:rsidR="002B40D4" w:rsidRPr="00251B91" w:rsidRDefault="002B40D4" w:rsidP="002B40D4">
            <w:pPr>
              <w:spacing w:line="268" w:lineRule="exact"/>
              <w:rPr>
                <w:lang w:eastAsia="en-US"/>
              </w:rPr>
            </w:pPr>
            <w:r w:rsidRPr="00251B91">
              <w:rPr>
                <w:lang w:eastAsia="en-US"/>
              </w:rPr>
              <w:t>4</w:t>
            </w:r>
          </w:p>
        </w:tc>
        <w:tc>
          <w:tcPr>
            <w:tcW w:w="1700" w:type="dxa"/>
          </w:tcPr>
          <w:p w:rsidR="002B40D4" w:rsidRPr="00251B91" w:rsidRDefault="002B40D4" w:rsidP="002B40D4">
            <w:pPr>
              <w:rPr>
                <w:lang w:eastAsia="en-US"/>
              </w:rPr>
            </w:pPr>
          </w:p>
        </w:tc>
      </w:tr>
      <w:tr w:rsidR="00251B91" w:rsidRPr="00251B91" w:rsidTr="002B40D4">
        <w:trPr>
          <w:trHeight w:val="552"/>
        </w:trPr>
        <w:tc>
          <w:tcPr>
            <w:tcW w:w="677" w:type="dxa"/>
          </w:tcPr>
          <w:p w:rsidR="002B40D4" w:rsidRPr="00251B91" w:rsidRDefault="002B40D4" w:rsidP="002B40D4">
            <w:pPr>
              <w:spacing w:line="268" w:lineRule="exact"/>
              <w:rPr>
                <w:lang w:eastAsia="en-US"/>
              </w:rPr>
            </w:pPr>
            <w:r w:rsidRPr="00251B91">
              <w:rPr>
                <w:lang w:eastAsia="en-US"/>
              </w:rPr>
              <w:t>11-</w:t>
            </w:r>
          </w:p>
          <w:p w:rsidR="002B40D4" w:rsidRPr="00251B91" w:rsidRDefault="002B40D4" w:rsidP="002B40D4">
            <w:pPr>
              <w:spacing w:before="2" w:line="262" w:lineRule="exact"/>
              <w:rPr>
                <w:lang w:eastAsia="en-US"/>
              </w:rPr>
            </w:pPr>
            <w:r w:rsidRPr="00251B91">
              <w:rPr>
                <w:lang w:eastAsia="en-US"/>
              </w:rPr>
              <w:t>14</w:t>
            </w:r>
          </w:p>
        </w:tc>
        <w:tc>
          <w:tcPr>
            <w:tcW w:w="2271" w:type="dxa"/>
          </w:tcPr>
          <w:p w:rsidR="002B40D4" w:rsidRPr="00251B91" w:rsidRDefault="002B40D4" w:rsidP="002B40D4">
            <w:pPr>
              <w:spacing w:line="268" w:lineRule="exact"/>
              <w:rPr>
                <w:lang w:eastAsia="en-US"/>
              </w:rPr>
            </w:pPr>
            <w:r w:rsidRPr="00251B91">
              <w:rPr>
                <w:lang w:eastAsia="en-US"/>
              </w:rPr>
              <w:t>Графический</w:t>
            </w:r>
          </w:p>
          <w:p w:rsidR="002B40D4" w:rsidRPr="00251B91" w:rsidRDefault="002B40D4" w:rsidP="002B40D4">
            <w:pPr>
              <w:spacing w:before="2" w:line="262" w:lineRule="exact"/>
              <w:rPr>
                <w:lang w:eastAsia="en-US"/>
              </w:rPr>
            </w:pPr>
            <w:r w:rsidRPr="00251B91">
              <w:rPr>
                <w:lang w:eastAsia="en-US"/>
              </w:rPr>
              <w:t>редактор</w:t>
            </w:r>
            <w:r w:rsidRPr="00251B91">
              <w:rPr>
                <w:spacing w:val="-1"/>
                <w:lang w:eastAsia="en-US"/>
              </w:rPr>
              <w:t xml:space="preserve"> </w:t>
            </w:r>
            <w:r w:rsidRPr="00251B91">
              <w:rPr>
                <w:lang w:eastAsia="en-US"/>
              </w:rPr>
              <w:t>(4 ч)</w:t>
            </w:r>
          </w:p>
        </w:tc>
        <w:tc>
          <w:tcPr>
            <w:tcW w:w="3399" w:type="dxa"/>
          </w:tcPr>
          <w:p w:rsidR="002B40D4" w:rsidRPr="00251B91" w:rsidRDefault="002B40D4" w:rsidP="002B40D4">
            <w:pPr>
              <w:spacing w:line="268" w:lineRule="exact"/>
              <w:rPr>
                <w:lang w:eastAsia="en-US"/>
              </w:rPr>
            </w:pPr>
            <w:r w:rsidRPr="00251B91">
              <w:rPr>
                <w:lang w:eastAsia="en-US"/>
              </w:rPr>
              <w:t>Компьютерная</w:t>
            </w:r>
            <w:r w:rsidRPr="00251B91">
              <w:rPr>
                <w:spacing w:val="-5"/>
                <w:lang w:eastAsia="en-US"/>
              </w:rPr>
              <w:t xml:space="preserve"> </w:t>
            </w:r>
            <w:r w:rsidRPr="00251B91">
              <w:rPr>
                <w:lang w:eastAsia="en-US"/>
              </w:rPr>
              <w:t>графика</w:t>
            </w:r>
          </w:p>
        </w:tc>
        <w:tc>
          <w:tcPr>
            <w:tcW w:w="1421" w:type="dxa"/>
          </w:tcPr>
          <w:p w:rsidR="002B40D4" w:rsidRPr="00251B91" w:rsidRDefault="002B40D4" w:rsidP="002B40D4">
            <w:pPr>
              <w:spacing w:line="268" w:lineRule="exact"/>
              <w:rPr>
                <w:lang w:eastAsia="en-US"/>
              </w:rPr>
            </w:pPr>
            <w:r w:rsidRPr="00251B91">
              <w:rPr>
                <w:lang w:eastAsia="en-US"/>
              </w:rPr>
              <w:t>4</w:t>
            </w:r>
          </w:p>
        </w:tc>
        <w:tc>
          <w:tcPr>
            <w:tcW w:w="1700" w:type="dxa"/>
          </w:tcPr>
          <w:p w:rsidR="002B40D4" w:rsidRPr="00251B91" w:rsidRDefault="002B40D4" w:rsidP="002B40D4">
            <w:pPr>
              <w:rPr>
                <w:lang w:eastAsia="en-US"/>
              </w:rPr>
            </w:pPr>
          </w:p>
        </w:tc>
      </w:tr>
      <w:tr w:rsidR="00251B91" w:rsidRPr="00251B91" w:rsidTr="002B40D4">
        <w:trPr>
          <w:trHeight w:val="551"/>
        </w:trPr>
        <w:tc>
          <w:tcPr>
            <w:tcW w:w="677" w:type="dxa"/>
          </w:tcPr>
          <w:p w:rsidR="002B40D4" w:rsidRPr="00251B91" w:rsidRDefault="002B40D4" w:rsidP="002B40D4">
            <w:pPr>
              <w:spacing w:line="268" w:lineRule="exact"/>
              <w:rPr>
                <w:lang w:eastAsia="en-US"/>
              </w:rPr>
            </w:pPr>
            <w:r w:rsidRPr="00251B91">
              <w:rPr>
                <w:lang w:eastAsia="en-US"/>
              </w:rPr>
              <w:t>15-</w:t>
            </w:r>
          </w:p>
          <w:p w:rsidR="002B40D4" w:rsidRPr="00251B91" w:rsidRDefault="002B40D4" w:rsidP="002B40D4">
            <w:pPr>
              <w:spacing w:before="2" w:line="261" w:lineRule="exact"/>
              <w:rPr>
                <w:lang w:eastAsia="en-US"/>
              </w:rPr>
            </w:pPr>
            <w:r w:rsidRPr="00251B91">
              <w:rPr>
                <w:lang w:eastAsia="en-US"/>
              </w:rPr>
              <w:t>20</w:t>
            </w:r>
          </w:p>
        </w:tc>
        <w:tc>
          <w:tcPr>
            <w:tcW w:w="2271" w:type="dxa"/>
          </w:tcPr>
          <w:p w:rsidR="002B40D4" w:rsidRPr="00251B91" w:rsidRDefault="002B40D4" w:rsidP="002B40D4">
            <w:pPr>
              <w:spacing w:line="268" w:lineRule="exact"/>
              <w:rPr>
                <w:lang w:eastAsia="en-US"/>
              </w:rPr>
            </w:pPr>
            <w:r w:rsidRPr="00251B91">
              <w:rPr>
                <w:lang w:eastAsia="en-US"/>
              </w:rPr>
              <w:t>Логика (6</w:t>
            </w:r>
            <w:r w:rsidRPr="00251B91">
              <w:rPr>
                <w:spacing w:val="-4"/>
                <w:lang w:eastAsia="en-US"/>
              </w:rPr>
              <w:t xml:space="preserve"> </w:t>
            </w:r>
            <w:r w:rsidRPr="00251B91">
              <w:rPr>
                <w:lang w:eastAsia="en-US"/>
              </w:rPr>
              <w:t>ч)</w:t>
            </w:r>
          </w:p>
        </w:tc>
        <w:tc>
          <w:tcPr>
            <w:tcW w:w="3399" w:type="dxa"/>
          </w:tcPr>
          <w:p w:rsidR="002B40D4" w:rsidRPr="00251B91" w:rsidRDefault="002B40D4" w:rsidP="002B40D4">
            <w:pPr>
              <w:spacing w:line="268" w:lineRule="exact"/>
              <w:rPr>
                <w:lang w:eastAsia="en-US"/>
              </w:rPr>
            </w:pPr>
            <w:r w:rsidRPr="00251B91">
              <w:rPr>
                <w:lang w:eastAsia="en-US"/>
              </w:rPr>
              <w:t>Элементы</w:t>
            </w:r>
            <w:r w:rsidRPr="00251B91">
              <w:rPr>
                <w:spacing w:val="-3"/>
                <w:lang w:eastAsia="en-US"/>
              </w:rPr>
              <w:t xml:space="preserve"> </w:t>
            </w:r>
            <w:r w:rsidRPr="00251B91">
              <w:rPr>
                <w:lang w:eastAsia="en-US"/>
              </w:rPr>
              <w:t>математической</w:t>
            </w:r>
          </w:p>
          <w:p w:rsidR="002B40D4" w:rsidRPr="00251B91" w:rsidRDefault="002B40D4" w:rsidP="002B40D4">
            <w:pPr>
              <w:spacing w:before="2" w:line="261" w:lineRule="exact"/>
              <w:rPr>
                <w:lang w:eastAsia="en-US"/>
              </w:rPr>
            </w:pPr>
            <w:r w:rsidRPr="00251B91">
              <w:rPr>
                <w:lang w:eastAsia="en-US"/>
              </w:rPr>
              <w:t>логики</w:t>
            </w:r>
          </w:p>
        </w:tc>
        <w:tc>
          <w:tcPr>
            <w:tcW w:w="1421" w:type="dxa"/>
          </w:tcPr>
          <w:p w:rsidR="002B40D4" w:rsidRPr="00251B91" w:rsidRDefault="002B40D4" w:rsidP="002B40D4">
            <w:pPr>
              <w:spacing w:line="268" w:lineRule="exact"/>
              <w:rPr>
                <w:lang w:eastAsia="en-US"/>
              </w:rPr>
            </w:pPr>
            <w:r w:rsidRPr="00251B91">
              <w:rPr>
                <w:lang w:eastAsia="en-US"/>
              </w:rPr>
              <w:t>6</w:t>
            </w:r>
          </w:p>
        </w:tc>
        <w:tc>
          <w:tcPr>
            <w:tcW w:w="1700" w:type="dxa"/>
          </w:tcPr>
          <w:p w:rsidR="002B40D4" w:rsidRPr="00251B91" w:rsidRDefault="002B40D4" w:rsidP="002B40D4">
            <w:pPr>
              <w:rPr>
                <w:lang w:eastAsia="en-US"/>
              </w:rPr>
            </w:pPr>
          </w:p>
        </w:tc>
      </w:tr>
      <w:tr w:rsidR="00251B91" w:rsidRPr="00251B91" w:rsidTr="002B40D4">
        <w:trPr>
          <w:trHeight w:val="830"/>
        </w:trPr>
        <w:tc>
          <w:tcPr>
            <w:tcW w:w="677" w:type="dxa"/>
          </w:tcPr>
          <w:p w:rsidR="002B40D4" w:rsidRPr="00251B91" w:rsidRDefault="002B40D4" w:rsidP="002B40D4">
            <w:pPr>
              <w:spacing w:line="268" w:lineRule="exact"/>
              <w:rPr>
                <w:lang w:eastAsia="en-US"/>
              </w:rPr>
            </w:pPr>
            <w:r w:rsidRPr="00251B91">
              <w:rPr>
                <w:lang w:eastAsia="en-US"/>
              </w:rPr>
              <w:lastRenderedPageBreak/>
              <w:t>21-</w:t>
            </w:r>
          </w:p>
          <w:p w:rsidR="002B40D4" w:rsidRPr="00251B91" w:rsidRDefault="002B40D4" w:rsidP="002B40D4">
            <w:pPr>
              <w:spacing w:before="2"/>
              <w:rPr>
                <w:lang w:eastAsia="en-US"/>
              </w:rPr>
            </w:pPr>
            <w:r w:rsidRPr="00251B91">
              <w:rPr>
                <w:lang w:eastAsia="en-US"/>
              </w:rPr>
              <w:t>25</w:t>
            </w:r>
          </w:p>
        </w:tc>
        <w:tc>
          <w:tcPr>
            <w:tcW w:w="2271" w:type="dxa"/>
          </w:tcPr>
          <w:p w:rsidR="002B40D4" w:rsidRPr="00251B91" w:rsidRDefault="002B40D4" w:rsidP="002B40D4">
            <w:pPr>
              <w:spacing w:line="242" w:lineRule="auto"/>
              <w:ind w:right="258"/>
              <w:rPr>
                <w:lang w:eastAsia="en-US"/>
              </w:rPr>
            </w:pPr>
            <w:r w:rsidRPr="00251B91">
              <w:rPr>
                <w:lang w:eastAsia="en-US"/>
              </w:rPr>
              <w:t>Алгоритмы. Блок-</w:t>
            </w:r>
            <w:r w:rsidRPr="00251B91">
              <w:rPr>
                <w:spacing w:val="-57"/>
                <w:lang w:eastAsia="en-US"/>
              </w:rPr>
              <w:t xml:space="preserve"> </w:t>
            </w:r>
            <w:r w:rsidRPr="00251B91">
              <w:rPr>
                <w:lang w:eastAsia="en-US"/>
              </w:rPr>
              <w:t>схемы</w:t>
            </w:r>
            <w:r w:rsidRPr="00251B91">
              <w:rPr>
                <w:spacing w:val="2"/>
                <w:lang w:eastAsia="en-US"/>
              </w:rPr>
              <w:t xml:space="preserve"> </w:t>
            </w:r>
            <w:r w:rsidRPr="00251B91">
              <w:rPr>
                <w:lang w:eastAsia="en-US"/>
              </w:rPr>
              <w:t>(5</w:t>
            </w:r>
            <w:r w:rsidRPr="00251B91">
              <w:rPr>
                <w:spacing w:val="2"/>
                <w:lang w:eastAsia="en-US"/>
              </w:rPr>
              <w:t xml:space="preserve"> </w:t>
            </w:r>
            <w:r w:rsidRPr="00251B91">
              <w:rPr>
                <w:lang w:eastAsia="en-US"/>
              </w:rPr>
              <w:t>ч)</w:t>
            </w:r>
          </w:p>
        </w:tc>
        <w:tc>
          <w:tcPr>
            <w:tcW w:w="3399" w:type="dxa"/>
          </w:tcPr>
          <w:p w:rsidR="002B40D4" w:rsidRPr="00251B91" w:rsidRDefault="002B40D4" w:rsidP="002B40D4">
            <w:pPr>
              <w:spacing w:line="268" w:lineRule="exact"/>
              <w:rPr>
                <w:lang w:val="ru-RU" w:eastAsia="en-US"/>
              </w:rPr>
            </w:pPr>
            <w:r w:rsidRPr="00251B91">
              <w:rPr>
                <w:lang w:val="ru-RU" w:eastAsia="en-US"/>
              </w:rPr>
              <w:t>Исполнители</w:t>
            </w:r>
            <w:r w:rsidRPr="00251B91">
              <w:rPr>
                <w:spacing w:val="-5"/>
                <w:lang w:val="ru-RU" w:eastAsia="en-US"/>
              </w:rPr>
              <w:t xml:space="preserve"> </w:t>
            </w:r>
            <w:r w:rsidRPr="00251B91">
              <w:rPr>
                <w:lang w:val="ru-RU" w:eastAsia="en-US"/>
              </w:rPr>
              <w:t>и</w:t>
            </w:r>
            <w:r w:rsidRPr="00251B91">
              <w:rPr>
                <w:spacing w:val="-1"/>
                <w:lang w:val="ru-RU" w:eastAsia="en-US"/>
              </w:rPr>
              <w:t xml:space="preserve"> </w:t>
            </w:r>
            <w:r w:rsidRPr="00251B91">
              <w:rPr>
                <w:lang w:val="ru-RU" w:eastAsia="en-US"/>
              </w:rPr>
              <w:t>алгоритмы.</w:t>
            </w:r>
          </w:p>
          <w:p w:rsidR="002B40D4" w:rsidRPr="00251B91" w:rsidRDefault="002B40D4" w:rsidP="002B40D4">
            <w:pPr>
              <w:spacing w:line="274" w:lineRule="exact"/>
              <w:ind w:right="1432"/>
              <w:rPr>
                <w:lang w:val="ru-RU" w:eastAsia="en-US"/>
              </w:rPr>
            </w:pPr>
            <w:r w:rsidRPr="00251B91">
              <w:rPr>
                <w:lang w:val="ru-RU" w:eastAsia="en-US"/>
              </w:rPr>
              <w:t>Алгоритмические</w:t>
            </w:r>
            <w:r w:rsidRPr="00251B91">
              <w:rPr>
                <w:spacing w:val="-57"/>
                <w:lang w:val="ru-RU" w:eastAsia="en-US"/>
              </w:rPr>
              <w:t xml:space="preserve"> </w:t>
            </w:r>
            <w:r w:rsidRPr="00251B91">
              <w:rPr>
                <w:lang w:val="ru-RU" w:eastAsia="en-US"/>
              </w:rPr>
              <w:t>конструкции</w:t>
            </w:r>
          </w:p>
        </w:tc>
        <w:tc>
          <w:tcPr>
            <w:tcW w:w="1421" w:type="dxa"/>
          </w:tcPr>
          <w:p w:rsidR="002B40D4" w:rsidRPr="00251B91" w:rsidRDefault="002B40D4" w:rsidP="002B40D4">
            <w:pPr>
              <w:spacing w:line="268" w:lineRule="exact"/>
              <w:rPr>
                <w:lang w:eastAsia="en-US"/>
              </w:rPr>
            </w:pPr>
            <w:r w:rsidRPr="00251B91">
              <w:rPr>
                <w:lang w:eastAsia="en-US"/>
              </w:rPr>
              <w:t>5</w:t>
            </w:r>
          </w:p>
        </w:tc>
        <w:tc>
          <w:tcPr>
            <w:tcW w:w="1700" w:type="dxa"/>
          </w:tcPr>
          <w:p w:rsidR="002B40D4" w:rsidRPr="00251B91" w:rsidRDefault="002B40D4" w:rsidP="002B40D4">
            <w:pPr>
              <w:rPr>
                <w:lang w:eastAsia="en-US"/>
              </w:rPr>
            </w:pPr>
          </w:p>
        </w:tc>
      </w:tr>
      <w:tr w:rsidR="00251B91" w:rsidRPr="00251B91" w:rsidTr="002B40D4">
        <w:trPr>
          <w:trHeight w:val="552"/>
        </w:trPr>
        <w:tc>
          <w:tcPr>
            <w:tcW w:w="677" w:type="dxa"/>
          </w:tcPr>
          <w:p w:rsidR="002B40D4" w:rsidRPr="00251B91" w:rsidRDefault="002B40D4" w:rsidP="002B40D4">
            <w:pPr>
              <w:spacing w:line="267" w:lineRule="exact"/>
              <w:rPr>
                <w:lang w:eastAsia="en-US"/>
              </w:rPr>
            </w:pPr>
            <w:r w:rsidRPr="00251B91">
              <w:rPr>
                <w:lang w:eastAsia="en-US"/>
              </w:rPr>
              <w:t>26-</w:t>
            </w:r>
          </w:p>
          <w:p w:rsidR="002B40D4" w:rsidRPr="00251B91" w:rsidRDefault="002B40D4" w:rsidP="002B40D4">
            <w:pPr>
              <w:spacing w:line="265" w:lineRule="exact"/>
              <w:rPr>
                <w:lang w:eastAsia="en-US"/>
              </w:rPr>
            </w:pPr>
            <w:r w:rsidRPr="00251B91">
              <w:rPr>
                <w:lang w:eastAsia="en-US"/>
              </w:rPr>
              <w:t>28</w:t>
            </w:r>
          </w:p>
        </w:tc>
        <w:tc>
          <w:tcPr>
            <w:tcW w:w="2271" w:type="dxa"/>
          </w:tcPr>
          <w:p w:rsidR="002B40D4" w:rsidRPr="00251B91" w:rsidRDefault="002B40D4" w:rsidP="002B40D4">
            <w:pPr>
              <w:spacing w:line="267" w:lineRule="exact"/>
              <w:rPr>
                <w:lang w:eastAsia="en-US"/>
              </w:rPr>
            </w:pPr>
            <w:r w:rsidRPr="00251B91">
              <w:rPr>
                <w:lang w:eastAsia="en-US"/>
              </w:rPr>
              <w:t>Систематизация</w:t>
            </w:r>
          </w:p>
          <w:p w:rsidR="002B40D4" w:rsidRPr="00251B91" w:rsidRDefault="002B40D4" w:rsidP="002B40D4">
            <w:pPr>
              <w:spacing w:line="265" w:lineRule="exact"/>
              <w:rPr>
                <w:lang w:eastAsia="en-US"/>
              </w:rPr>
            </w:pPr>
            <w:r w:rsidRPr="00251B91">
              <w:rPr>
                <w:lang w:eastAsia="en-US"/>
              </w:rPr>
              <w:t>знаний</w:t>
            </w:r>
            <w:r w:rsidRPr="00251B91">
              <w:rPr>
                <w:spacing w:val="-4"/>
                <w:lang w:eastAsia="en-US"/>
              </w:rPr>
              <w:t xml:space="preserve"> </w:t>
            </w:r>
            <w:r w:rsidRPr="00251B91">
              <w:rPr>
                <w:lang w:eastAsia="en-US"/>
              </w:rPr>
              <w:t>(3 ч)</w:t>
            </w:r>
          </w:p>
        </w:tc>
        <w:tc>
          <w:tcPr>
            <w:tcW w:w="3399" w:type="dxa"/>
          </w:tcPr>
          <w:p w:rsidR="002B40D4" w:rsidRPr="00251B91" w:rsidRDefault="002B40D4" w:rsidP="002B40D4">
            <w:pPr>
              <w:spacing w:line="268" w:lineRule="exact"/>
              <w:rPr>
                <w:lang w:eastAsia="en-US"/>
              </w:rPr>
            </w:pPr>
            <w:r w:rsidRPr="00251B91">
              <w:rPr>
                <w:lang w:eastAsia="en-US"/>
              </w:rPr>
              <w:t>Систематизация</w:t>
            </w:r>
            <w:r w:rsidRPr="00251B91">
              <w:rPr>
                <w:spacing w:val="-5"/>
                <w:lang w:eastAsia="en-US"/>
              </w:rPr>
              <w:t xml:space="preserve"> </w:t>
            </w:r>
            <w:r w:rsidRPr="00251B91">
              <w:rPr>
                <w:lang w:eastAsia="en-US"/>
              </w:rPr>
              <w:t>знаний</w:t>
            </w:r>
          </w:p>
        </w:tc>
        <w:tc>
          <w:tcPr>
            <w:tcW w:w="1421" w:type="dxa"/>
          </w:tcPr>
          <w:p w:rsidR="002B40D4" w:rsidRPr="00251B91" w:rsidRDefault="002B40D4" w:rsidP="002B40D4">
            <w:pPr>
              <w:spacing w:line="268" w:lineRule="exact"/>
              <w:rPr>
                <w:lang w:eastAsia="en-US"/>
              </w:rPr>
            </w:pPr>
            <w:r w:rsidRPr="00251B91">
              <w:rPr>
                <w:lang w:eastAsia="en-US"/>
              </w:rPr>
              <w:t>3</w:t>
            </w:r>
          </w:p>
        </w:tc>
        <w:tc>
          <w:tcPr>
            <w:tcW w:w="1700" w:type="dxa"/>
          </w:tcPr>
          <w:p w:rsidR="002B40D4" w:rsidRPr="00251B91" w:rsidRDefault="002B40D4" w:rsidP="002B40D4">
            <w:pPr>
              <w:rPr>
                <w:lang w:eastAsia="en-US"/>
              </w:rPr>
            </w:pPr>
          </w:p>
        </w:tc>
      </w:tr>
      <w:tr w:rsidR="00251B91" w:rsidRPr="00251B91" w:rsidTr="002B40D4">
        <w:trPr>
          <w:trHeight w:val="551"/>
        </w:trPr>
        <w:tc>
          <w:tcPr>
            <w:tcW w:w="677" w:type="dxa"/>
          </w:tcPr>
          <w:p w:rsidR="002B40D4" w:rsidRPr="00251B91" w:rsidRDefault="002B40D4" w:rsidP="002B40D4">
            <w:pPr>
              <w:spacing w:line="267" w:lineRule="exact"/>
              <w:rPr>
                <w:lang w:eastAsia="en-US"/>
              </w:rPr>
            </w:pPr>
            <w:r w:rsidRPr="00251B91">
              <w:rPr>
                <w:lang w:eastAsia="en-US"/>
              </w:rPr>
              <w:t>29-</w:t>
            </w:r>
          </w:p>
          <w:p w:rsidR="002B40D4" w:rsidRPr="00251B91" w:rsidRDefault="002B40D4" w:rsidP="002B40D4">
            <w:pPr>
              <w:spacing w:line="265" w:lineRule="exact"/>
              <w:rPr>
                <w:lang w:eastAsia="en-US"/>
              </w:rPr>
            </w:pPr>
            <w:r w:rsidRPr="00251B91">
              <w:rPr>
                <w:lang w:eastAsia="en-US"/>
              </w:rPr>
              <w:t>34</w:t>
            </w:r>
          </w:p>
        </w:tc>
        <w:tc>
          <w:tcPr>
            <w:tcW w:w="2271" w:type="dxa"/>
          </w:tcPr>
          <w:p w:rsidR="002B40D4" w:rsidRPr="00251B91" w:rsidRDefault="002B40D4" w:rsidP="002B40D4">
            <w:pPr>
              <w:spacing w:line="268" w:lineRule="exact"/>
              <w:rPr>
                <w:lang w:eastAsia="en-US"/>
              </w:rPr>
            </w:pPr>
            <w:r w:rsidRPr="00251B91">
              <w:rPr>
                <w:lang w:eastAsia="en-US"/>
              </w:rPr>
              <w:t>Резерв</w:t>
            </w:r>
            <w:r w:rsidRPr="00251B91">
              <w:rPr>
                <w:spacing w:val="2"/>
                <w:lang w:eastAsia="en-US"/>
              </w:rPr>
              <w:t xml:space="preserve"> </w:t>
            </w:r>
            <w:r w:rsidRPr="00251B91">
              <w:rPr>
                <w:lang w:eastAsia="en-US"/>
              </w:rPr>
              <w:t>(6</w:t>
            </w:r>
            <w:r w:rsidRPr="00251B91">
              <w:rPr>
                <w:spacing w:val="-4"/>
                <w:lang w:eastAsia="en-US"/>
              </w:rPr>
              <w:t xml:space="preserve"> </w:t>
            </w:r>
            <w:r w:rsidRPr="00251B91">
              <w:rPr>
                <w:lang w:eastAsia="en-US"/>
              </w:rPr>
              <w:t>ч)</w:t>
            </w:r>
          </w:p>
        </w:tc>
        <w:tc>
          <w:tcPr>
            <w:tcW w:w="3399" w:type="dxa"/>
          </w:tcPr>
          <w:p w:rsidR="002B40D4" w:rsidRPr="00251B91" w:rsidRDefault="002B40D4" w:rsidP="002B40D4">
            <w:pPr>
              <w:spacing w:line="268" w:lineRule="exact"/>
              <w:rPr>
                <w:lang w:eastAsia="en-US"/>
              </w:rPr>
            </w:pPr>
            <w:r w:rsidRPr="00251B91">
              <w:rPr>
                <w:lang w:eastAsia="en-US"/>
              </w:rPr>
              <w:t>Повторение</w:t>
            </w:r>
          </w:p>
        </w:tc>
        <w:tc>
          <w:tcPr>
            <w:tcW w:w="1421" w:type="dxa"/>
          </w:tcPr>
          <w:p w:rsidR="002B40D4" w:rsidRPr="00251B91" w:rsidRDefault="002B40D4" w:rsidP="002B40D4">
            <w:pPr>
              <w:spacing w:line="268" w:lineRule="exact"/>
              <w:rPr>
                <w:lang w:eastAsia="en-US"/>
              </w:rPr>
            </w:pPr>
            <w:r w:rsidRPr="00251B91">
              <w:rPr>
                <w:lang w:eastAsia="en-US"/>
              </w:rPr>
              <w:t>6</w:t>
            </w:r>
          </w:p>
        </w:tc>
        <w:tc>
          <w:tcPr>
            <w:tcW w:w="1700" w:type="dxa"/>
          </w:tcPr>
          <w:p w:rsidR="002B40D4" w:rsidRPr="00251B91" w:rsidRDefault="002B40D4" w:rsidP="002B40D4">
            <w:pPr>
              <w:rPr>
                <w:lang w:eastAsia="en-US"/>
              </w:rPr>
            </w:pPr>
          </w:p>
        </w:tc>
      </w:tr>
    </w:tbl>
    <w:p w:rsidR="002B40D4" w:rsidRPr="00251B91" w:rsidRDefault="002B40D4" w:rsidP="002B40D4">
      <w:pPr>
        <w:widowControl w:val="0"/>
        <w:autoSpaceDE w:val="0"/>
        <w:autoSpaceDN w:val="0"/>
        <w:spacing w:before="10"/>
        <w:rPr>
          <w:b/>
          <w:lang w:eastAsia="en-US"/>
        </w:rPr>
      </w:pPr>
    </w:p>
    <w:p w:rsidR="002B40D4" w:rsidRPr="00251B91" w:rsidRDefault="002B40D4" w:rsidP="009E4366">
      <w:pPr>
        <w:widowControl w:val="0"/>
        <w:tabs>
          <w:tab w:val="left" w:pos="4686"/>
        </w:tabs>
        <w:autoSpaceDE w:val="0"/>
        <w:autoSpaceDN w:val="0"/>
        <w:outlineLvl w:val="0"/>
        <w:rPr>
          <w:b/>
          <w:bCs/>
          <w:lang w:eastAsia="en-US"/>
        </w:rPr>
      </w:pPr>
      <w:r w:rsidRPr="00251B91">
        <w:rPr>
          <w:b/>
          <w:bCs/>
          <w:lang w:eastAsia="en-US"/>
        </w:rPr>
        <w:t>4 класс</w:t>
      </w:r>
    </w:p>
    <w:p w:rsidR="002B40D4" w:rsidRPr="00251B91" w:rsidRDefault="002B40D4" w:rsidP="002B40D4">
      <w:pPr>
        <w:widowControl w:val="0"/>
        <w:autoSpaceDE w:val="0"/>
        <w:autoSpaceDN w:val="0"/>
        <w:spacing w:before="4"/>
        <w:rPr>
          <w:b/>
          <w:lang w:eastAsia="en-US"/>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2271"/>
        <w:gridCol w:w="3399"/>
        <w:gridCol w:w="1421"/>
        <w:gridCol w:w="1700"/>
      </w:tblGrid>
      <w:tr w:rsidR="00251B91" w:rsidRPr="00251B91" w:rsidTr="002B40D4">
        <w:trPr>
          <w:trHeight w:val="825"/>
        </w:trPr>
        <w:tc>
          <w:tcPr>
            <w:tcW w:w="677" w:type="dxa"/>
          </w:tcPr>
          <w:p w:rsidR="002B40D4" w:rsidRPr="00251B91" w:rsidRDefault="002B40D4" w:rsidP="002B40D4">
            <w:pPr>
              <w:spacing w:line="237" w:lineRule="auto"/>
              <w:ind w:right="96"/>
              <w:rPr>
                <w:lang w:eastAsia="en-US"/>
              </w:rPr>
            </w:pPr>
            <w:r w:rsidRPr="00251B91">
              <w:rPr>
                <w:lang w:eastAsia="en-US"/>
              </w:rPr>
              <w:t>№</w:t>
            </w:r>
            <w:r w:rsidRPr="00251B91">
              <w:rPr>
                <w:spacing w:val="1"/>
                <w:lang w:eastAsia="en-US"/>
              </w:rPr>
              <w:t xml:space="preserve"> </w:t>
            </w:r>
            <w:r w:rsidRPr="00251B91">
              <w:rPr>
                <w:lang w:eastAsia="en-US"/>
              </w:rPr>
              <w:t>заня</w:t>
            </w:r>
          </w:p>
          <w:p w:rsidR="002B40D4" w:rsidRPr="00251B91" w:rsidRDefault="002B40D4" w:rsidP="002B40D4">
            <w:pPr>
              <w:spacing w:line="261" w:lineRule="exact"/>
              <w:rPr>
                <w:lang w:eastAsia="en-US"/>
              </w:rPr>
            </w:pPr>
            <w:r w:rsidRPr="00251B91">
              <w:rPr>
                <w:lang w:eastAsia="en-US"/>
              </w:rPr>
              <w:t>тия</w:t>
            </w:r>
          </w:p>
        </w:tc>
        <w:tc>
          <w:tcPr>
            <w:tcW w:w="2271" w:type="dxa"/>
          </w:tcPr>
          <w:p w:rsidR="002B40D4" w:rsidRPr="00251B91" w:rsidRDefault="002B40D4" w:rsidP="002B40D4">
            <w:pPr>
              <w:spacing w:line="268" w:lineRule="exact"/>
              <w:rPr>
                <w:lang w:eastAsia="en-US"/>
              </w:rPr>
            </w:pPr>
            <w:r w:rsidRPr="00251B91">
              <w:rPr>
                <w:lang w:eastAsia="en-US"/>
              </w:rPr>
              <w:t>Блок</w:t>
            </w:r>
            <w:r w:rsidRPr="00251B91">
              <w:rPr>
                <w:spacing w:val="-5"/>
                <w:lang w:eastAsia="en-US"/>
              </w:rPr>
              <w:t xml:space="preserve"> </w:t>
            </w:r>
            <w:r w:rsidRPr="00251B91">
              <w:rPr>
                <w:lang w:eastAsia="en-US"/>
              </w:rPr>
              <w:t>(раздел)</w:t>
            </w:r>
          </w:p>
        </w:tc>
        <w:tc>
          <w:tcPr>
            <w:tcW w:w="3399" w:type="dxa"/>
          </w:tcPr>
          <w:p w:rsidR="002B40D4" w:rsidRPr="00251B91" w:rsidRDefault="002B40D4" w:rsidP="002B40D4">
            <w:pPr>
              <w:spacing w:line="268" w:lineRule="exact"/>
              <w:rPr>
                <w:lang w:eastAsia="en-US"/>
              </w:rPr>
            </w:pPr>
            <w:r w:rsidRPr="00251B91">
              <w:rPr>
                <w:lang w:eastAsia="en-US"/>
              </w:rPr>
              <w:t>Тема</w:t>
            </w:r>
            <w:r w:rsidRPr="00251B91">
              <w:rPr>
                <w:spacing w:val="-2"/>
                <w:lang w:eastAsia="en-US"/>
              </w:rPr>
              <w:t xml:space="preserve"> </w:t>
            </w:r>
            <w:r w:rsidRPr="00251B91">
              <w:rPr>
                <w:lang w:eastAsia="en-US"/>
              </w:rPr>
              <w:t>занятия</w:t>
            </w:r>
          </w:p>
        </w:tc>
        <w:tc>
          <w:tcPr>
            <w:tcW w:w="1421" w:type="dxa"/>
          </w:tcPr>
          <w:p w:rsidR="002B40D4" w:rsidRPr="00251B91" w:rsidRDefault="002B40D4" w:rsidP="002B40D4">
            <w:pPr>
              <w:spacing w:line="237" w:lineRule="auto"/>
              <w:ind w:right="79"/>
              <w:rPr>
                <w:lang w:eastAsia="en-US"/>
              </w:rPr>
            </w:pPr>
            <w:r w:rsidRPr="00251B91">
              <w:rPr>
                <w:lang w:eastAsia="en-US"/>
              </w:rPr>
              <w:t>Количество часов</w:t>
            </w:r>
          </w:p>
        </w:tc>
        <w:tc>
          <w:tcPr>
            <w:tcW w:w="1700" w:type="dxa"/>
          </w:tcPr>
          <w:p w:rsidR="002B40D4" w:rsidRPr="00251B91" w:rsidRDefault="002B40D4" w:rsidP="002B40D4">
            <w:pPr>
              <w:spacing w:line="237" w:lineRule="auto"/>
              <w:ind w:right="151"/>
              <w:rPr>
                <w:lang w:eastAsia="en-US"/>
              </w:rPr>
            </w:pPr>
            <w:r w:rsidRPr="00251B91">
              <w:rPr>
                <w:spacing w:val="-1"/>
                <w:lang w:eastAsia="en-US"/>
              </w:rPr>
              <w:t>Планируемые</w:t>
            </w:r>
            <w:r w:rsidRPr="00251B91">
              <w:rPr>
                <w:spacing w:val="-57"/>
                <w:lang w:eastAsia="en-US"/>
              </w:rPr>
              <w:t xml:space="preserve"> </w:t>
            </w:r>
            <w:r w:rsidRPr="00251B91">
              <w:rPr>
                <w:lang w:eastAsia="en-US"/>
              </w:rPr>
              <w:t>сроки</w:t>
            </w:r>
          </w:p>
        </w:tc>
      </w:tr>
      <w:tr w:rsidR="00251B91" w:rsidRPr="00251B91" w:rsidTr="002B40D4">
        <w:trPr>
          <w:trHeight w:val="551"/>
        </w:trPr>
        <w:tc>
          <w:tcPr>
            <w:tcW w:w="677" w:type="dxa"/>
          </w:tcPr>
          <w:p w:rsidR="002B40D4" w:rsidRPr="00251B91" w:rsidRDefault="002B40D4" w:rsidP="002B40D4">
            <w:pPr>
              <w:spacing w:line="268" w:lineRule="exact"/>
              <w:rPr>
                <w:lang w:eastAsia="en-US"/>
              </w:rPr>
            </w:pPr>
            <w:r w:rsidRPr="00251B91">
              <w:rPr>
                <w:lang w:eastAsia="en-US"/>
              </w:rPr>
              <w:t>1</w:t>
            </w:r>
          </w:p>
        </w:tc>
        <w:tc>
          <w:tcPr>
            <w:tcW w:w="2271" w:type="dxa"/>
          </w:tcPr>
          <w:p w:rsidR="002B40D4" w:rsidRPr="00251B91" w:rsidRDefault="002B40D4" w:rsidP="002B40D4">
            <w:pPr>
              <w:spacing w:line="268" w:lineRule="exact"/>
              <w:rPr>
                <w:lang w:eastAsia="en-US"/>
              </w:rPr>
            </w:pPr>
            <w:r w:rsidRPr="00251B91">
              <w:rPr>
                <w:lang w:eastAsia="en-US"/>
              </w:rPr>
              <w:t>Введение</w:t>
            </w:r>
            <w:r w:rsidRPr="00251B91">
              <w:rPr>
                <w:spacing w:val="-2"/>
                <w:lang w:eastAsia="en-US"/>
              </w:rPr>
              <w:t xml:space="preserve"> </w:t>
            </w:r>
            <w:r w:rsidRPr="00251B91">
              <w:rPr>
                <w:lang w:eastAsia="en-US"/>
              </w:rPr>
              <w:t>в</w:t>
            </w:r>
            <w:r w:rsidRPr="00251B91">
              <w:rPr>
                <w:spacing w:val="-1"/>
                <w:lang w:eastAsia="en-US"/>
              </w:rPr>
              <w:t xml:space="preserve"> </w:t>
            </w:r>
            <w:r w:rsidRPr="00251B91">
              <w:rPr>
                <w:lang w:eastAsia="en-US"/>
              </w:rPr>
              <w:t>ИКТ</w:t>
            </w:r>
          </w:p>
          <w:p w:rsidR="002B40D4" w:rsidRPr="00251B91" w:rsidRDefault="002B40D4" w:rsidP="002B40D4">
            <w:pPr>
              <w:spacing w:before="2" w:line="261" w:lineRule="exact"/>
              <w:rPr>
                <w:lang w:eastAsia="en-US"/>
              </w:rPr>
            </w:pPr>
            <w:r w:rsidRPr="00251B91">
              <w:rPr>
                <w:lang w:eastAsia="en-US"/>
              </w:rPr>
              <w:t>(5</w:t>
            </w:r>
            <w:r w:rsidRPr="00251B91">
              <w:rPr>
                <w:spacing w:val="2"/>
                <w:lang w:eastAsia="en-US"/>
              </w:rPr>
              <w:t xml:space="preserve"> </w:t>
            </w:r>
            <w:r w:rsidRPr="00251B91">
              <w:rPr>
                <w:lang w:eastAsia="en-US"/>
              </w:rPr>
              <w:t>ч)</w:t>
            </w:r>
          </w:p>
        </w:tc>
        <w:tc>
          <w:tcPr>
            <w:tcW w:w="3399" w:type="dxa"/>
          </w:tcPr>
          <w:p w:rsidR="002B40D4" w:rsidRPr="00251B91" w:rsidRDefault="002B40D4" w:rsidP="002B40D4">
            <w:pPr>
              <w:spacing w:line="268" w:lineRule="exact"/>
              <w:rPr>
                <w:lang w:eastAsia="en-US"/>
              </w:rPr>
            </w:pPr>
            <w:r w:rsidRPr="00251B91">
              <w:rPr>
                <w:lang w:eastAsia="en-US"/>
              </w:rPr>
              <w:t>Информация</w:t>
            </w:r>
            <w:r w:rsidRPr="00251B91">
              <w:rPr>
                <w:spacing w:val="-3"/>
                <w:lang w:eastAsia="en-US"/>
              </w:rPr>
              <w:t xml:space="preserve"> </w:t>
            </w:r>
            <w:r w:rsidRPr="00251B91">
              <w:rPr>
                <w:lang w:eastAsia="en-US"/>
              </w:rPr>
              <w:t>и</w:t>
            </w:r>
          </w:p>
          <w:p w:rsidR="002B40D4" w:rsidRPr="00251B91" w:rsidRDefault="002B40D4" w:rsidP="002B40D4">
            <w:pPr>
              <w:spacing w:before="2" w:line="261" w:lineRule="exact"/>
              <w:rPr>
                <w:lang w:eastAsia="en-US"/>
              </w:rPr>
            </w:pPr>
            <w:r w:rsidRPr="00251B91">
              <w:rPr>
                <w:lang w:eastAsia="en-US"/>
              </w:rPr>
              <w:t>информационные</w:t>
            </w:r>
            <w:r w:rsidRPr="00251B91">
              <w:rPr>
                <w:spacing w:val="-3"/>
                <w:lang w:eastAsia="en-US"/>
              </w:rPr>
              <w:t xml:space="preserve"> </w:t>
            </w:r>
            <w:r w:rsidRPr="00251B91">
              <w:rPr>
                <w:lang w:eastAsia="en-US"/>
              </w:rPr>
              <w:t>процессы</w:t>
            </w:r>
          </w:p>
        </w:tc>
        <w:tc>
          <w:tcPr>
            <w:tcW w:w="1421" w:type="dxa"/>
          </w:tcPr>
          <w:p w:rsidR="002B40D4" w:rsidRPr="00251B91" w:rsidRDefault="002B40D4" w:rsidP="002B40D4">
            <w:pPr>
              <w:spacing w:line="268" w:lineRule="exact"/>
              <w:rPr>
                <w:lang w:eastAsia="en-US"/>
              </w:rPr>
            </w:pPr>
            <w:r w:rsidRPr="00251B91">
              <w:rPr>
                <w:lang w:eastAsia="en-US"/>
              </w:rPr>
              <w:t>1</w:t>
            </w:r>
          </w:p>
        </w:tc>
        <w:tc>
          <w:tcPr>
            <w:tcW w:w="1700" w:type="dxa"/>
          </w:tcPr>
          <w:p w:rsidR="002B40D4" w:rsidRPr="00251B91" w:rsidRDefault="002B40D4" w:rsidP="002B40D4">
            <w:pPr>
              <w:rPr>
                <w:lang w:eastAsia="en-US"/>
              </w:rPr>
            </w:pPr>
          </w:p>
        </w:tc>
      </w:tr>
      <w:tr w:rsidR="00251B91" w:rsidRPr="00251B91" w:rsidTr="002B40D4">
        <w:trPr>
          <w:trHeight w:val="830"/>
        </w:trPr>
        <w:tc>
          <w:tcPr>
            <w:tcW w:w="677" w:type="dxa"/>
          </w:tcPr>
          <w:p w:rsidR="002B40D4" w:rsidRPr="00251B91" w:rsidRDefault="002B40D4" w:rsidP="002B40D4">
            <w:pPr>
              <w:spacing w:line="268" w:lineRule="exact"/>
              <w:rPr>
                <w:lang w:eastAsia="en-US"/>
              </w:rPr>
            </w:pPr>
            <w:r w:rsidRPr="00251B91">
              <w:rPr>
                <w:lang w:eastAsia="en-US"/>
              </w:rPr>
              <w:t>2-3</w:t>
            </w:r>
          </w:p>
        </w:tc>
        <w:tc>
          <w:tcPr>
            <w:tcW w:w="2271" w:type="dxa"/>
          </w:tcPr>
          <w:p w:rsidR="002B40D4" w:rsidRPr="00251B91" w:rsidRDefault="002B40D4" w:rsidP="002B40D4">
            <w:pPr>
              <w:spacing w:line="268" w:lineRule="exact"/>
              <w:rPr>
                <w:lang w:eastAsia="en-US"/>
              </w:rPr>
            </w:pPr>
            <w:r w:rsidRPr="00251B91">
              <w:rPr>
                <w:lang w:eastAsia="en-US"/>
              </w:rPr>
              <w:t>Введение</w:t>
            </w:r>
            <w:r w:rsidRPr="00251B91">
              <w:rPr>
                <w:spacing w:val="-2"/>
                <w:lang w:eastAsia="en-US"/>
              </w:rPr>
              <w:t xml:space="preserve"> </w:t>
            </w:r>
            <w:r w:rsidRPr="00251B91">
              <w:rPr>
                <w:lang w:eastAsia="en-US"/>
              </w:rPr>
              <w:t>в</w:t>
            </w:r>
            <w:r w:rsidRPr="00251B91">
              <w:rPr>
                <w:spacing w:val="-1"/>
                <w:lang w:eastAsia="en-US"/>
              </w:rPr>
              <w:t xml:space="preserve"> </w:t>
            </w:r>
            <w:r w:rsidRPr="00251B91">
              <w:rPr>
                <w:lang w:eastAsia="en-US"/>
              </w:rPr>
              <w:t>ИКТ</w:t>
            </w:r>
          </w:p>
        </w:tc>
        <w:tc>
          <w:tcPr>
            <w:tcW w:w="3399" w:type="dxa"/>
          </w:tcPr>
          <w:p w:rsidR="002B40D4" w:rsidRPr="00251B91" w:rsidRDefault="002B40D4" w:rsidP="002B40D4">
            <w:pPr>
              <w:spacing w:line="268" w:lineRule="exact"/>
              <w:rPr>
                <w:lang w:val="ru-RU" w:eastAsia="en-US"/>
              </w:rPr>
            </w:pPr>
            <w:r w:rsidRPr="00251B91">
              <w:rPr>
                <w:lang w:val="ru-RU" w:eastAsia="en-US"/>
              </w:rPr>
              <w:t>Компьютер</w:t>
            </w:r>
            <w:r w:rsidRPr="00251B91">
              <w:rPr>
                <w:spacing w:val="-4"/>
                <w:lang w:val="ru-RU" w:eastAsia="en-US"/>
              </w:rPr>
              <w:t xml:space="preserve"> </w:t>
            </w:r>
            <w:r w:rsidRPr="00251B91">
              <w:rPr>
                <w:lang w:val="ru-RU" w:eastAsia="en-US"/>
              </w:rPr>
              <w:t>-</w:t>
            </w:r>
            <w:r w:rsidRPr="00251B91">
              <w:rPr>
                <w:spacing w:val="1"/>
                <w:lang w:val="ru-RU" w:eastAsia="en-US"/>
              </w:rPr>
              <w:t xml:space="preserve"> </w:t>
            </w:r>
            <w:r w:rsidRPr="00251B91">
              <w:rPr>
                <w:lang w:val="ru-RU" w:eastAsia="en-US"/>
              </w:rPr>
              <w:t>универсальное</w:t>
            </w:r>
          </w:p>
          <w:p w:rsidR="002B40D4" w:rsidRPr="00251B91" w:rsidRDefault="002B40D4" w:rsidP="002B40D4">
            <w:pPr>
              <w:spacing w:line="274" w:lineRule="exact"/>
              <w:ind w:right="997"/>
              <w:rPr>
                <w:lang w:val="ru-RU" w:eastAsia="en-US"/>
              </w:rPr>
            </w:pPr>
            <w:r w:rsidRPr="00251B91">
              <w:rPr>
                <w:lang w:val="ru-RU" w:eastAsia="en-US"/>
              </w:rPr>
              <w:t>устройство обработки</w:t>
            </w:r>
            <w:r w:rsidRPr="00251B91">
              <w:rPr>
                <w:spacing w:val="-57"/>
                <w:lang w:val="ru-RU" w:eastAsia="en-US"/>
              </w:rPr>
              <w:t xml:space="preserve"> </w:t>
            </w:r>
            <w:r w:rsidRPr="00251B91">
              <w:rPr>
                <w:lang w:val="ru-RU" w:eastAsia="en-US"/>
              </w:rPr>
              <w:t>данных</w:t>
            </w:r>
          </w:p>
        </w:tc>
        <w:tc>
          <w:tcPr>
            <w:tcW w:w="1421" w:type="dxa"/>
          </w:tcPr>
          <w:p w:rsidR="002B40D4" w:rsidRPr="00251B91" w:rsidRDefault="002B40D4" w:rsidP="002B40D4">
            <w:pPr>
              <w:spacing w:line="268" w:lineRule="exact"/>
              <w:rPr>
                <w:lang w:eastAsia="en-US"/>
              </w:rPr>
            </w:pPr>
            <w:r w:rsidRPr="00251B91">
              <w:rPr>
                <w:lang w:eastAsia="en-US"/>
              </w:rPr>
              <w:t>2</w:t>
            </w:r>
          </w:p>
        </w:tc>
        <w:tc>
          <w:tcPr>
            <w:tcW w:w="1700" w:type="dxa"/>
          </w:tcPr>
          <w:p w:rsidR="002B40D4" w:rsidRPr="00251B91" w:rsidRDefault="002B40D4" w:rsidP="002B40D4">
            <w:pPr>
              <w:rPr>
                <w:lang w:eastAsia="en-US"/>
              </w:rPr>
            </w:pPr>
          </w:p>
        </w:tc>
      </w:tr>
      <w:tr w:rsidR="00251B91" w:rsidRPr="00251B91" w:rsidTr="002B40D4">
        <w:trPr>
          <w:trHeight w:val="330"/>
        </w:trPr>
        <w:tc>
          <w:tcPr>
            <w:tcW w:w="677" w:type="dxa"/>
          </w:tcPr>
          <w:p w:rsidR="002B40D4" w:rsidRPr="00251B91" w:rsidRDefault="002B40D4" w:rsidP="002B40D4">
            <w:pPr>
              <w:spacing w:line="268" w:lineRule="exact"/>
              <w:rPr>
                <w:lang w:eastAsia="en-US"/>
              </w:rPr>
            </w:pPr>
            <w:r w:rsidRPr="00251B91">
              <w:rPr>
                <w:lang w:eastAsia="en-US"/>
              </w:rPr>
              <w:t>4-5</w:t>
            </w:r>
          </w:p>
        </w:tc>
        <w:tc>
          <w:tcPr>
            <w:tcW w:w="2271" w:type="dxa"/>
          </w:tcPr>
          <w:p w:rsidR="002B40D4" w:rsidRPr="00251B91" w:rsidRDefault="002B40D4" w:rsidP="002B40D4">
            <w:pPr>
              <w:spacing w:line="268" w:lineRule="exact"/>
              <w:rPr>
                <w:lang w:eastAsia="en-US"/>
              </w:rPr>
            </w:pPr>
            <w:r w:rsidRPr="00251B91">
              <w:rPr>
                <w:lang w:eastAsia="en-US"/>
              </w:rPr>
              <w:t>Введение</w:t>
            </w:r>
            <w:r w:rsidRPr="00251B91">
              <w:rPr>
                <w:spacing w:val="-2"/>
                <w:lang w:eastAsia="en-US"/>
              </w:rPr>
              <w:t xml:space="preserve"> </w:t>
            </w:r>
            <w:r w:rsidRPr="00251B91">
              <w:rPr>
                <w:lang w:eastAsia="en-US"/>
              </w:rPr>
              <w:t>в</w:t>
            </w:r>
            <w:r w:rsidRPr="00251B91">
              <w:rPr>
                <w:spacing w:val="-1"/>
                <w:lang w:eastAsia="en-US"/>
              </w:rPr>
              <w:t xml:space="preserve"> </w:t>
            </w:r>
            <w:r w:rsidRPr="00251B91">
              <w:rPr>
                <w:lang w:eastAsia="en-US"/>
              </w:rPr>
              <w:t>ИКТ</w:t>
            </w:r>
          </w:p>
        </w:tc>
        <w:tc>
          <w:tcPr>
            <w:tcW w:w="3399" w:type="dxa"/>
          </w:tcPr>
          <w:p w:rsidR="002B40D4" w:rsidRPr="00251B91" w:rsidRDefault="002B40D4" w:rsidP="002B40D4">
            <w:pPr>
              <w:spacing w:line="268" w:lineRule="exact"/>
              <w:rPr>
                <w:lang w:eastAsia="en-US"/>
              </w:rPr>
            </w:pPr>
            <w:r w:rsidRPr="00251B91">
              <w:rPr>
                <w:lang w:eastAsia="en-US"/>
              </w:rPr>
              <w:t>Программы</w:t>
            </w:r>
            <w:r w:rsidRPr="00251B91">
              <w:rPr>
                <w:spacing w:val="-2"/>
                <w:lang w:eastAsia="en-US"/>
              </w:rPr>
              <w:t xml:space="preserve"> </w:t>
            </w:r>
            <w:r w:rsidRPr="00251B91">
              <w:rPr>
                <w:lang w:eastAsia="en-US"/>
              </w:rPr>
              <w:t>и</w:t>
            </w:r>
            <w:r w:rsidRPr="00251B91">
              <w:rPr>
                <w:spacing w:val="-3"/>
                <w:lang w:eastAsia="en-US"/>
              </w:rPr>
              <w:t xml:space="preserve"> </w:t>
            </w:r>
            <w:r w:rsidRPr="00251B91">
              <w:rPr>
                <w:lang w:eastAsia="en-US"/>
              </w:rPr>
              <w:t>данные</w:t>
            </w:r>
          </w:p>
        </w:tc>
        <w:tc>
          <w:tcPr>
            <w:tcW w:w="1421" w:type="dxa"/>
          </w:tcPr>
          <w:p w:rsidR="002B40D4" w:rsidRPr="00251B91" w:rsidRDefault="002B40D4" w:rsidP="002B40D4">
            <w:pPr>
              <w:spacing w:line="268" w:lineRule="exact"/>
              <w:rPr>
                <w:lang w:eastAsia="en-US"/>
              </w:rPr>
            </w:pPr>
            <w:r w:rsidRPr="00251B91">
              <w:rPr>
                <w:lang w:eastAsia="en-US"/>
              </w:rPr>
              <w:t>2</w:t>
            </w:r>
          </w:p>
        </w:tc>
        <w:tc>
          <w:tcPr>
            <w:tcW w:w="1700" w:type="dxa"/>
          </w:tcPr>
          <w:p w:rsidR="002B40D4" w:rsidRPr="00251B91" w:rsidRDefault="002B40D4" w:rsidP="002B40D4">
            <w:pPr>
              <w:rPr>
                <w:lang w:eastAsia="en-US"/>
              </w:rPr>
            </w:pPr>
          </w:p>
        </w:tc>
      </w:tr>
      <w:tr w:rsidR="00251B91" w:rsidRPr="00251B91" w:rsidTr="002B40D4">
        <w:trPr>
          <w:trHeight w:val="335"/>
        </w:trPr>
        <w:tc>
          <w:tcPr>
            <w:tcW w:w="677" w:type="dxa"/>
          </w:tcPr>
          <w:p w:rsidR="002B40D4" w:rsidRPr="00251B91" w:rsidRDefault="002B40D4" w:rsidP="002B40D4">
            <w:pPr>
              <w:spacing w:line="273" w:lineRule="exact"/>
              <w:rPr>
                <w:lang w:eastAsia="en-US"/>
              </w:rPr>
            </w:pPr>
            <w:r w:rsidRPr="00251B91">
              <w:rPr>
                <w:lang w:eastAsia="en-US"/>
              </w:rPr>
              <w:t>6-7</w:t>
            </w:r>
          </w:p>
        </w:tc>
        <w:tc>
          <w:tcPr>
            <w:tcW w:w="2271" w:type="dxa"/>
          </w:tcPr>
          <w:p w:rsidR="002B40D4" w:rsidRPr="00251B91" w:rsidRDefault="002B40D4" w:rsidP="002B40D4">
            <w:pPr>
              <w:spacing w:line="273" w:lineRule="exact"/>
              <w:rPr>
                <w:lang w:eastAsia="en-US"/>
              </w:rPr>
            </w:pPr>
            <w:r w:rsidRPr="00251B91">
              <w:rPr>
                <w:lang w:eastAsia="en-US"/>
              </w:rPr>
              <w:t>Графический</w:t>
            </w:r>
            <w:r w:rsidRPr="00251B91">
              <w:rPr>
                <w:spacing w:val="-2"/>
                <w:lang w:eastAsia="en-US"/>
              </w:rPr>
              <w:t xml:space="preserve"> </w:t>
            </w:r>
            <w:r w:rsidRPr="00251B91">
              <w:rPr>
                <w:lang w:eastAsia="en-US"/>
              </w:rPr>
              <w:t>и</w:t>
            </w:r>
          </w:p>
        </w:tc>
        <w:tc>
          <w:tcPr>
            <w:tcW w:w="3399" w:type="dxa"/>
          </w:tcPr>
          <w:p w:rsidR="002B40D4" w:rsidRPr="00251B91" w:rsidRDefault="002B40D4" w:rsidP="002B40D4">
            <w:pPr>
              <w:spacing w:line="273" w:lineRule="exact"/>
              <w:rPr>
                <w:lang w:eastAsia="en-US"/>
              </w:rPr>
            </w:pPr>
            <w:r w:rsidRPr="00251B91">
              <w:rPr>
                <w:lang w:eastAsia="en-US"/>
              </w:rPr>
              <w:t>Компьютерная</w:t>
            </w:r>
            <w:r w:rsidRPr="00251B91">
              <w:rPr>
                <w:spacing w:val="-5"/>
                <w:lang w:eastAsia="en-US"/>
              </w:rPr>
              <w:t xml:space="preserve"> </w:t>
            </w:r>
            <w:r w:rsidRPr="00251B91">
              <w:rPr>
                <w:lang w:eastAsia="en-US"/>
              </w:rPr>
              <w:t>графика</w:t>
            </w:r>
          </w:p>
        </w:tc>
        <w:tc>
          <w:tcPr>
            <w:tcW w:w="1421" w:type="dxa"/>
          </w:tcPr>
          <w:p w:rsidR="002B40D4" w:rsidRPr="00251B91" w:rsidRDefault="002B40D4" w:rsidP="002B40D4">
            <w:pPr>
              <w:spacing w:line="273" w:lineRule="exact"/>
              <w:rPr>
                <w:lang w:eastAsia="en-US"/>
              </w:rPr>
            </w:pPr>
            <w:r w:rsidRPr="00251B91">
              <w:rPr>
                <w:lang w:eastAsia="en-US"/>
              </w:rPr>
              <w:t>2</w:t>
            </w:r>
          </w:p>
        </w:tc>
        <w:tc>
          <w:tcPr>
            <w:tcW w:w="1700" w:type="dxa"/>
          </w:tcPr>
          <w:p w:rsidR="002B40D4" w:rsidRPr="00251B91" w:rsidRDefault="002B40D4" w:rsidP="002B40D4">
            <w:pPr>
              <w:rPr>
                <w:lang w:eastAsia="en-US"/>
              </w:rPr>
            </w:pPr>
          </w:p>
        </w:tc>
      </w:tr>
      <w:tr w:rsidR="00251B91" w:rsidRPr="00251B91" w:rsidTr="002B40D4">
        <w:trPr>
          <w:trHeight w:val="830"/>
        </w:trPr>
        <w:tc>
          <w:tcPr>
            <w:tcW w:w="677" w:type="dxa"/>
          </w:tcPr>
          <w:p w:rsidR="002B40D4" w:rsidRPr="00251B91" w:rsidRDefault="002B40D4" w:rsidP="002B40D4">
            <w:pPr>
              <w:rPr>
                <w:lang w:eastAsia="en-US"/>
              </w:rPr>
            </w:pPr>
          </w:p>
        </w:tc>
        <w:tc>
          <w:tcPr>
            <w:tcW w:w="2271" w:type="dxa"/>
          </w:tcPr>
          <w:p w:rsidR="002B40D4" w:rsidRPr="00251B91" w:rsidRDefault="002B40D4" w:rsidP="002B40D4">
            <w:pPr>
              <w:spacing w:line="263" w:lineRule="exact"/>
              <w:rPr>
                <w:lang w:eastAsia="en-US"/>
              </w:rPr>
            </w:pPr>
            <w:r w:rsidRPr="00251B91">
              <w:rPr>
                <w:lang w:eastAsia="en-US"/>
              </w:rPr>
              <w:t>текстовый</w:t>
            </w:r>
          </w:p>
          <w:p w:rsidR="002B40D4" w:rsidRPr="00251B91" w:rsidRDefault="002B40D4" w:rsidP="002B40D4">
            <w:pPr>
              <w:spacing w:line="274" w:lineRule="exact"/>
              <w:ind w:right="1053"/>
              <w:rPr>
                <w:lang w:eastAsia="en-US"/>
              </w:rPr>
            </w:pPr>
            <w:r w:rsidRPr="00251B91">
              <w:rPr>
                <w:lang w:eastAsia="en-US"/>
              </w:rPr>
              <w:t>редакторы</w:t>
            </w:r>
            <w:r w:rsidRPr="00251B91">
              <w:rPr>
                <w:spacing w:val="-57"/>
                <w:lang w:eastAsia="en-US"/>
              </w:rPr>
              <w:t xml:space="preserve"> </w:t>
            </w:r>
            <w:r w:rsidRPr="00251B91">
              <w:rPr>
                <w:lang w:eastAsia="en-US"/>
              </w:rPr>
              <w:t>(4</w:t>
            </w:r>
            <w:r w:rsidRPr="00251B91">
              <w:rPr>
                <w:spacing w:val="1"/>
                <w:lang w:eastAsia="en-US"/>
              </w:rPr>
              <w:t xml:space="preserve"> </w:t>
            </w:r>
            <w:r w:rsidRPr="00251B91">
              <w:rPr>
                <w:lang w:eastAsia="en-US"/>
              </w:rPr>
              <w:t>ч)</w:t>
            </w:r>
          </w:p>
        </w:tc>
        <w:tc>
          <w:tcPr>
            <w:tcW w:w="3399" w:type="dxa"/>
          </w:tcPr>
          <w:p w:rsidR="002B40D4" w:rsidRPr="00251B91" w:rsidRDefault="002B40D4" w:rsidP="002B40D4">
            <w:pPr>
              <w:rPr>
                <w:lang w:eastAsia="en-US"/>
              </w:rPr>
            </w:pPr>
          </w:p>
        </w:tc>
        <w:tc>
          <w:tcPr>
            <w:tcW w:w="1421" w:type="dxa"/>
          </w:tcPr>
          <w:p w:rsidR="002B40D4" w:rsidRPr="00251B91" w:rsidRDefault="002B40D4" w:rsidP="002B40D4">
            <w:pPr>
              <w:rPr>
                <w:lang w:eastAsia="en-US"/>
              </w:rPr>
            </w:pPr>
          </w:p>
        </w:tc>
        <w:tc>
          <w:tcPr>
            <w:tcW w:w="1700" w:type="dxa"/>
          </w:tcPr>
          <w:p w:rsidR="002B40D4" w:rsidRPr="00251B91" w:rsidRDefault="002B40D4" w:rsidP="002B40D4">
            <w:pPr>
              <w:rPr>
                <w:lang w:eastAsia="en-US"/>
              </w:rPr>
            </w:pPr>
          </w:p>
        </w:tc>
      </w:tr>
      <w:tr w:rsidR="00251B91" w:rsidRPr="00251B91" w:rsidTr="002B40D4">
        <w:trPr>
          <w:trHeight w:val="1104"/>
        </w:trPr>
        <w:tc>
          <w:tcPr>
            <w:tcW w:w="677" w:type="dxa"/>
          </w:tcPr>
          <w:p w:rsidR="002B40D4" w:rsidRPr="00251B91" w:rsidRDefault="002B40D4" w:rsidP="002B40D4">
            <w:pPr>
              <w:spacing w:line="263" w:lineRule="exact"/>
              <w:rPr>
                <w:lang w:eastAsia="en-US"/>
              </w:rPr>
            </w:pPr>
            <w:r w:rsidRPr="00251B91">
              <w:rPr>
                <w:lang w:eastAsia="en-US"/>
              </w:rPr>
              <w:t>8-9</w:t>
            </w:r>
          </w:p>
        </w:tc>
        <w:tc>
          <w:tcPr>
            <w:tcW w:w="2271" w:type="dxa"/>
          </w:tcPr>
          <w:p w:rsidR="002B40D4" w:rsidRPr="00251B91" w:rsidRDefault="002B40D4" w:rsidP="002B40D4">
            <w:pPr>
              <w:ind w:right="600"/>
              <w:rPr>
                <w:lang w:eastAsia="en-US"/>
              </w:rPr>
            </w:pPr>
            <w:r w:rsidRPr="00251B91">
              <w:rPr>
                <w:lang w:eastAsia="en-US"/>
              </w:rPr>
              <w:t>Графический</w:t>
            </w:r>
            <w:r w:rsidRPr="00251B91">
              <w:rPr>
                <w:spacing w:val="-14"/>
                <w:lang w:eastAsia="en-US"/>
              </w:rPr>
              <w:t xml:space="preserve"> </w:t>
            </w:r>
            <w:r w:rsidRPr="00251B91">
              <w:rPr>
                <w:lang w:eastAsia="en-US"/>
              </w:rPr>
              <w:t>и</w:t>
            </w:r>
            <w:r w:rsidRPr="00251B91">
              <w:rPr>
                <w:spacing w:val="-57"/>
                <w:lang w:eastAsia="en-US"/>
              </w:rPr>
              <w:t xml:space="preserve"> </w:t>
            </w:r>
            <w:r w:rsidRPr="00251B91">
              <w:rPr>
                <w:lang w:eastAsia="en-US"/>
              </w:rPr>
              <w:t>текстовый</w:t>
            </w:r>
            <w:r w:rsidRPr="00251B91">
              <w:rPr>
                <w:spacing w:val="1"/>
                <w:lang w:eastAsia="en-US"/>
              </w:rPr>
              <w:t xml:space="preserve"> </w:t>
            </w:r>
            <w:r w:rsidRPr="00251B91">
              <w:rPr>
                <w:lang w:eastAsia="en-US"/>
              </w:rPr>
              <w:t>редакторы</w:t>
            </w:r>
          </w:p>
        </w:tc>
        <w:tc>
          <w:tcPr>
            <w:tcW w:w="3399" w:type="dxa"/>
          </w:tcPr>
          <w:p w:rsidR="002B40D4" w:rsidRPr="00251B91" w:rsidRDefault="002B40D4" w:rsidP="002B40D4">
            <w:pPr>
              <w:spacing w:line="263" w:lineRule="exact"/>
              <w:rPr>
                <w:lang w:eastAsia="en-US"/>
              </w:rPr>
            </w:pPr>
            <w:r w:rsidRPr="00251B91">
              <w:rPr>
                <w:lang w:eastAsia="en-US"/>
              </w:rPr>
              <w:t>Текстовые</w:t>
            </w:r>
            <w:r w:rsidRPr="00251B91">
              <w:rPr>
                <w:spacing w:val="-4"/>
                <w:lang w:eastAsia="en-US"/>
              </w:rPr>
              <w:t xml:space="preserve"> </w:t>
            </w:r>
            <w:r w:rsidRPr="00251B91">
              <w:rPr>
                <w:lang w:eastAsia="en-US"/>
              </w:rPr>
              <w:t>документы</w:t>
            </w:r>
          </w:p>
        </w:tc>
        <w:tc>
          <w:tcPr>
            <w:tcW w:w="1421" w:type="dxa"/>
          </w:tcPr>
          <w:p w:rsidR="002B40D4" w:rsidRPr="00251B91" w:rsidRDefault="002B40D4" w:rsidP="002B40D4">
            <w:pPr>
              <w:spacing w:line="263" w:lineRule="exact"/>
              <w:rPr>
                <w:lang w:eastAsia="en-US"/>
              </w:rPr>
            </w:pPr>
            <w:r w:rsidRPr="00251B91">
              <w:rPr>
                <w:lang w:eastAsia="en-US"/>
              </w:rPr>
              <w:t>2</w:t>
            </w:r>
          </w:p>
        </w:tc>
        <w:tc>
          <w:tcPr>
            <w:tcW w:w="1700" w:type="dxa"/>
          </w:tcPr>
          <w:p w:rsidR="002B40D4" w:rsidRPr="00251B91" w:rsidRDefault="002B40D4" w:rsidP="002B40D4">
            <w:pPr>
              <w:rPr>
                <w:lang w:eastAsia="en-US"/>
              </w:rPr>
            </w:pPr>
          </w:p>
        </w:tc>
      </w:tr>
      <w:tr w:rsidR="00251B91" w:rsidRPr="00251B91" w:rsidTr="002B40D4">
        <w:trPr>
          <w:trHeight w:val="551"/>
        </w:trPr>
        <w:tc>
          <w:tcPr>
            <w:tcW w:w="677" w:type="dxa"/>
          </w:tcPr>
          <w:p w:rsidR="002B40D4" w:rsidRPr="00251B91" w:rsidRDefault="002B40D4" w:rsidP="002B40D4">
            <w:pPr>
              <w:spacing w:line="261" w:lineRule="exact"/>
              <w:rPr>
                <w:lang w:eastAsia="en-US"/>
              </w:rPr>
            </w:pPr>
            <w:r w:rsidRPr="00251B91">
              <w:rPr>
                <w:lang w:eastAsia="en-US"/>
              </w:rPr>
              <w:t>10-</w:t>
            </w:r>
          </w:p>
          <w:p w:rsidR="002B40D4" w:rsidRPr="00251B91" w:rsidRDefault="002B40D4" w:rsidP="002B40D4">
            <w:pPr>
              <w:spacing w:line="270" w:lineRule="exact"/>
              <w:rPr>
                <w:lang w:eastAsia="en-US"/>
              </w:rPr>
            </w:pPr>
            <w:r w:rsidRPr="00251B91">
              <w:rPr>
                <w:lang w:eastAsia="en-US"/>
              </w:rPr>
              <w:t>14</w:t>
            </w:r>
          </w:p>
        </w:tc>
        <w:tc>
          <w:tcPr>
            <w:tcW w:w="2271" w:type="dxa"/>
          </w:tcPr>
          <w:p w:rsidR="002B40D4" w:rsidRPr="00251B91" w:rsidRDefault="002B40D4" w:rsidP="002B40D4">
            <w:pPr>
              <w:spacing w:line="261" w:lineRule="exact"/>
              <w:rPr>
                <w:lang w:eastAsia="en-US"/>
              </w:rPr>
            </w:pPr>
            <w:r w:rsidRPr="00251B91">
              <w:rPr>
                <w:lang w:eastAsia="en-US"/>
              </w:rPr>
              <w:t>Редактор</w:t>
            </w:r>
          </w:p>
          <w:p w:rsidR="002B40D4" w:rsidRPr="00251B91" w:rsidRDefault="002B40D4" w:rsidP="002B40D4">
            <w:pPr>
              <w:spacing w:line="270" w:lineRule="exact"/>
              <w:rPr>
                <w:lang w:eastAsia="en-US"/>
              </w:rPr>
            </w:pPr>
            <w:r w:rsidRPr="00251B91">
              <w:rPr>
                <w:lang w:eastAsia="en-US"/>
              </w:rPr>
              <w:t>презентаций</w:t>
            </w:r>
            <w:r w:rsidRPr="00251B91">
              <w:rPr>
                <w:spacing w:val="-5"/>
                <w:lang w:eastAsia="en-US"/>
              </w:rPr>
              <w:t xml:space="preserve"> </w:t>
            </w:r>
            <w:r w:rsidRPr="00251B91">
              <w:rPr>
                <w:lang w:eastAsia="en-US"/>
              </w:rPr>
              <w:t>(5 ч)</w:t>
            </w:r>
          </w:p>
        </w:tc>
        <w:tc>
          <w:tcPr>
            <w:tcW w:w="3399" w:type="dxa"/>
          </w:tcPr>
          <w:p w:rsidR="002B40D4" w:rsidRPr="00251B91" w:rsidRDefault="002B40D4" w:rsidP="002B40D4">
            <w:pPr>
              <w:spacing w:line="263" w:lineRule="exact"/>
              <w:rPr>
                <w:lang w:eastAsia="en-US"/>
              </w:rPr>
            </w:pPr>
            <w:r w:rsidRPr="00251B91">
              <w:rPr>
                <w:lang w:eastAsia="en-US"/>
              </w:rPr>
              <w:t>Мультимедийные</w:t>
            </w:r>
            <w:r w:rsidRPr="00251B91">
              <w:rPr>
                <w:spacing w:val="-2"/>
                <w:lang w:eastAsia="en-US"/>
              </w:rPr>
              <w:t xml:space="preserve"> </w:t>
            </w:r>
            <w:r w:rsidRPr="00251B91">
              <w:rPr>
                <w:lang w:eastAsia="en-US"/>
              </w:rPr>
              <w:t>презентации</w:t>
            </w:r>
          </w:p>
        </w:tc>
        <w:tc>
          <w:tcPr>
            <w:tcW w:w="1421" w:type="dxa"/>
          </w:tcPr>
          <w:p w:rsidR="002B40D4" w:rsidRPr="00251B91" w:rsidRDefault="002B40D4" w:rsidP="002B40D4">
            <w:pPr>
              <w:spacing w:line="263" w:lineRule="exact"/>
              <w:rPr>
                <w:lang w:eastAsia="en-US"/>
              </w:rPr>
            </w:pPr>
            <w:r w:rsidRPr="00251B91">
              <w:rPr>
                <w:lang w:eastAsia="en-US"/>
              </w:rPr>
              <w:t>5</w:t>
            </w:r>
          </w:p>
        </w:tc>
        <w:tc>
          <w:tcPr>
            <w:tcW w:w="1700" w:type="dxa"/>
          </w:tcPr>
          <w:p w:rsidR="002B40D4" w:rsidRPr="00251B91" w:rsidRDefault="002B40D4" w:rsidP="002B40D4">
            <w:pPr>
              <w:rPr>
                <w:lang w:eastAsia="en-US"/>
              </w:rPr>
            </w:pPr>
          </w:p>
        </w:tc>
      </w:tr>
      <w:tr w:rsidR="00251B91" w:rsidRPr="00251B91" w:rsidTr="002B40D4">
        <w:trPr>
          <w:trHeight w:val="552"/>
        </w:trPr>
        <w:tc>
          <w:tcPr>
            <w:tcW w:w="677" w:type="dxa"/>
          </w:tcPr>
          <w:p w:rsidR="002B40D4" w:rsidRPr="00251B91" w:rsidRDefault="002B40D4" w:rsidP="002B40D4">
            <w:pPr>
              <w:spacing w:line="263" w:lineRule="exact"/>
              <w:rPr>
                <w:lang w:eastAsia="en-US"/>
              </w:rPr>
            </w:pPr>
            <w:r w:rsidRPr="00251B91">
              <w:rPr>
                <w:lang w:eastAsia="en-US"/>
              </w:rPr>
              <w:t>15-</w:t>
            </w:r>
          </w:p>
          <w:p w:rsidR="002B40D4" w:rsidRPr="00251B91" w:rsidRDefault="002B40D4" w:rsidP="002B40D4">
            <w:pPr>
              <w:spacing w:before="2" w:line="267" w:lineRule="exact"/>
              <w:rPr>
                <w:lang w:eastAsia="en-US"/>
              </w:rPr>
            </w:pPr>
            <w:r w:rsidRPr="00251B91">
              <w:rPr>
                <w:lang w:eastAsia="en-US"/>
              </w:rPr>
              <w:t>16</w:t>
            </w:r>
          </w:p>
        </w:tc>
        <w:tc>
          <w:tcPr>
            <w:tcW w:w="2271" w:type="dxa"/>
          </w:tcPr>
          <w:p w:rsidR="002B40D4" w:rsidRPr="00251B91" w:rsidRDefault="002B40D4" w:rsidP="002B40D4">
            <w:pPr>
              <w:spacing w:line="263" w:lineRule="exact"/>
              <w:rPr>
                <w:lang w:eastAsia="en-US"/>
              </w:rPr>
            </w:pPr>
            <w:r w:rsidRPr="00251B91">
              <w:rPr>
                <w:lang w:eastAsia="en-US"/>
              </w:rPr>
              <w:t>Алгоритмы</w:t>
            </w:r>
            <w:r w:rsidRPr="00251B91">
              <w:rPr>
                <w:spacing w:val="1"/>
                <w:lang w:eastAsia="en-US"/>
              </w:rPr>
              <w:t xml:space="preserve"> </w:t>
            </w:r>
            <w:r w:rsidRPr="00251B91">
              <w:rPr>
                <w:lang w:eastAsia="en-US"/>
              </w:rPr>
              <w:t>1</w:t>
            </w:r>
            <w:r w:rsidRPr="00251B91">
              <w:rPr>
                <w:spacing w:val="-5"/>
                <w:lang w:eastAsia="en-US"/>
              </w:rPr>
              <w:t xml:space="preserve"> </w:t>
            </w:r>
            <w:r w:rsidRPr="00251B91">
              <w:rPr>
                <w:lang w:eastAsia="en-US"/>
              </w:rPr>
              <w:t>(5 ч)</w:t>
            </w:r>
          </w:p>
        </w:tc>
        <w:tc>
          <w:tcPr>
            <w:tcW w:w="3399" w:type="dxa"/>
          </w:tcPr>
          <w:p w:rsidR="002B40D4" w:rsidRPr="00251B91" w:rsidRDefault="002B40D4" w:rsidP="002B40D4">
            <w:pPr>
              <w:spacing w:line="263" w:lineRule="exact"/>
              <w:rPr>
                <w:lang w:eastAsia="en-US"/>
              </w:rPr>
            </w:pPr>
            <w:r w:rsidRPr="00251B91">
              <w:rPr>
                <w:lang w:eastAsia="en-US"/>
              </w:rPr>
              <w:t>Элементы</w:t>
            </w:r>
            <w:r w:rsidRPr="00251B91">
              <w:rPr>
                <w:spacing w:val="-3"/>
                <w:lang w:eastAsia="en-US"/>
              </w:rPr>
              <w:t xml:space="preserve"> </w:t>
            </w:r>
            <w:r w:rsidRPr="00251B91">
              <w:rPr>
                <w:lang w:eastAsia="en-US"/>
              </w:rPr>
              <w:t>математической</w:t>
            </w:r>
          </w:p>
          <w:p w:rsidR="002B40D4" w:rsidRPr="00251B91" w:rsidRDefault="002B40D4" w:rsidP="002B40D4">
            <w:pPr>
              <w:spacing w:before="2" w:line="267" w:lineRule="exact"/>
              <w:rPr>
                <w:lang w:eastAsia="en-US"/>
              </w:rPr>
            </w:pPr>
            <w:r w:rsidRPr="00251B91">
              <w:rPr>
                <w:lang w:eastAsia="en-US"/>
              </w:rPr>
              <w:t>логики</w:t>
            </w:r>
          </w:p>
        </w:tc>
        <w:tc>
          <w:tcPr>
            <w:tcW w:w="1421" w:type="dxa"/>
          </w:tcPr>
          <w:p w:rsidR="002B40D4" w:rsidRPr="00251B91" w:rsidRDefault="002B40D4" w:rsidP="002B40D4">
            <w:pPr>
              <w:spacing w:line="263" w:lineRule="exact"/>
              <w:rPr>
                <w:lang w:eastAsia="en-US"/>
              </w:rPr>
            </w:pPr>
            <w:r w:rsidRPr="00251B91">
              <w:rPr>
                <w:lang w:eastAsia="en-US"/>
              </w:rPr>
              <w:t>2</w:t>
            </w:r>
          </w:p>
        </w:tc>
        <w:tc>
          <w:tcPr>
            <w:tcW w:w="1700" w:type="dxa"/>
          </w:tcPr>
          <w:p w:rsidR="002B40D4" w:rsidRPr="00251B91" w:rsidRDefault="002B40D4" w:rsidP="002B40D4">
            <w:pPr>
              <w:rPr>
                <w:lang w:eastAsia="en-US"/>
              </w:rPr>
            </w:pPr>
          </w:p>
        </w:tc>
      </w:tr>
      <w:tr w:rsidR="00251B91" w:rsidRPr="00251B91" w:rsidTr="002B40D4">
        <w:trPr>
          <w:trHeight w:val="551"/>
        </w:trPr>
        <w:tc>
          <w:tcPr>
            <w:tcW w:w="677" w:type="dxa"/>
          </w:tcPr>
          <w:p w:rsidR="002B40D4" w:rsidRPr="00251B91" w:rsidRDefault="002B40D4" w:rsidP="002B40D4">
            <w:pPr>
              <w:spacing w:line="263" w:lineRule="exact"/>
              <w:rPr>
                <w:lang w:eastAsia="en-US"/>
              </w:rPr>
            </w:pPr>
            <w:r w:rsidRPr="00251B91">
              <w:rPr>
                <w:lang w:eastAsia="en-US"/>
              </w:rPr>
              <w:t>17-</w:t>
            </w:r>
          </w:p>
          <w:p w:rsidR="002B40D4" w:rsidRPr="00251B91" w:rsidRDefault="002B40D4" w:rsidP="002B40D4">
            <w:pPr>
              <w:spacing w:before="2" w:line="267" w:lineRule="exact"/>
              <w:rPr>
                <w:lang w:eastAsia="en-US"/>
              </w:rPr>
            </w:pPr>
            <w:r w:rsidRPr="00251B91">
              <w:rPr>
                <w:lang w:eastAsia="en-US"/>
              </w:rPr>
              <w:t>19</w:t>
            </w:r>
          </w:p>
        </w:tc>
        <w:tc>
          <w:tcPr>
            <w:tcW w:w="2271" w:type="dxa"/>
          </w:tcPr>
          <w:p w:rsidR="002B40D4" w:rsidRPr="00251B91" w:rsidRDefault="002B40D4" w:rsidP="002B40D4">
            <w:pPr>
              <w:spacing w:line="263" w:lineRule="exact"/>
              <w:rPr>
                <w:lang w:eastAsia="en-US"/>
              </w:rPr>
            </w:pPr>
            <w:r w:rsidRPr="00251B91">
              <w:rPr>
                <w:lang w:eastAsia="en-US"/>
              </w:rPr>
              <w:t>Алгоритмы</w:t>
            </w:r>
          </w:p>
        </w:tc>
        <w:tc>
          <w:tcPr>
            <w:tcW w:w="3399" w:type="dxa"/>
          </w:tcPr>
          <w:p w:rsidR="002B40D4" w:rsidRPr="00251B91" w:rsidRDefault="002B40D4" w:rsidP="002B40D4">
            <w:pPr>
              <w:spacing w:line="263" w:lineRule="exact"/>
              <w:rPr>
                <w:lang w:eastAsia="en-US"/>
              </w:rPr>
            </w:pPr>
            <w:r w:rsidRPr="00251B91">
              <w:rPr>
                <w:lang w:eastAsia="en-US"/>
              </w:rPr>
              <w:t>Язык</w:t>
            </w:r>
            <w:r w:rsidRPr="00251B91">
              <w:rPr>
                <w:spacing w:val="-5"/>
                <w:lang w:eastAsia="en-US"/>
              </w:rPr>
              <w:t xml:space="preserve"> </w:t>
            </w:r>
            <w:r w:rsidRPr="00251B91">
              <w:rPr>
                <w:lang w:eastAsia="en-US"/>
              </w:rPr>
              <w:t>программирования</w:t>
            </w:r>
          </w:p>
        </w:tc>
        <w:tc>
          <w:tcPr>
            <w:tcW w:w="1421" w:type="dxa"/>
          </w:tcPr>
          <w:p w:rsidR="002B40D4" w:rsidRPr="00251B91" w:rsidRDefault="002B40D4" w:rsidP="002B40D4">
            <w:pPr>
              <w:spacing w:line="263" w:lineRule="exact"/>
              <w:rPr>
                <w:lang w:eastAsia="en-US"/>
              </w:rPr>
            </w:pPr>
            <w:r w:rsidRPr="00251B91">
              <w:rPr>
                <w:lang w:eastAsia="en-US"/>
              </w:rPr>
              <w:t>3</w:t>
            </w:r>
          </w:p>
        </w:tc>
        <w:tc>
          <w:tcPr>
            <w:tcW w:w="1700" w:type="dxa"/>
          </w:tcPr>
          <w:p w:rsidR="002B40D4" w:rsidRPr="00251B91" w:rsidRDefault="002B40D4" w:rsidP="002B40D4">
            <w:pPr>
              <w:rPr>
                <w:lang w:eastAsia="en-US"/>
              </w:rPr>
            </w:pPr>
          </w:p>
        </w:tc>
      </w:tr>
      <w:tr w:rsidR="00251B91" w:rsidRPr="00251B91" w:rsidTr="002B40D4">
        <w:trPr>
          <w:trHeight w:val="551"/>
        </w:trPr>
        <w:tc>
          <w:tcPr>
            <w:tcW w:w="677" w:type="dxa"/>
          </w:tcPr>
          <w:p w:rsidR="002B40D4" w:rsidRPr="00251B91" w:rsidRDefault="002B40D4" w:rsidP="002B40D4">
            <w:pPr>
              <w:spacing w:line="263" w:lineRule="exact"/>
              <w:rPr>
                <w:lang w:eastAsia="en-US"/>
              </w:rPr>
            </w:pPr>
            <w:r w:rsidRPr="00251B91">
              <w:rPr>
                <w:lang w:eastAsia="en-US"/>
              </w:rPr>
              <w:t>20-</w:t>
            </w:r>
          </w:p>
          <w:p w:rsidR="002B40D4" w:rsidRPr="00251B91" w:rsidRDefault="002B40D4" w:rsidP="002B40D4">
            <w:pPr>
              <w:spacing w:before="2" w:line="267" w:lineRule="exact"/>
              <w:rPr>
                <w:lang w:eastAsia="en-US"/>
              </w:rPr>
            </w:pPr>
            <w:r w:rsidRPr="00251B91">
              <w:rPr>
                <w:lang w:eastAsia="en-US"/>
              </w:rPr>
              <w:t>24</w:t>
            </w:r>
          </w:p>
        </w:tc>
        <w:tc>
          <w:tcPr>
            <w:tcW w:w="2271" w:type="dxa"/>
          </w:tcPr>
          <w:p w:rsidR="002B40D4" w:rsidRPr="00251B91" w:rsidRDefault="002B40D4" w:rsidP="002B40D4">
            <w:pPr>
              <w:spacing w:line="263" w:lineRule="exact"/>
              <w:rPr>
                <w:lang w:eastAsia="en-US"/>
              </w:rPr>
            </w:pPr>
            <w:r w:rsidRPr="00251B91">
              <w:rPr>
                <w:lang w:eastAsia="en-US"/>
              </w:rPr>
              <w:t>Алгоритмы</w:t>
            </w:r>
            <w:r w:rsidRPr="00251B91">
              <w:rPr>
                <w:spacing w:val="1"/>
                <w:lang w:eastAsia="en-US"/>
              </w:rPr>
              <w:t xml:space="preserve"> </w:t>
            </w:r>
            <w:r w:rsidRPr="00251B91">
              <w:rPr>
                <w:lang w:eastAsia="en-US"/>
              </w:rPr>
              <w:t>2</w:t>
            </w:r>
            <w:r w:rsidRPr="00251B91">
              <w:rPr>
                <w:spacing w:val="-5"/>
                <w:lang w:eastAsia="en-US"/>
              </w:rPr>
              <w:t xml:space="preserve"> </w:t>
            </w:r>
            <w:r w:rsidRPr="00251B91">
              <w:rPr>
                <w:lang w:eastAsia="en-US"/>
              </w:rPr>
              <w:t>(5 ч)</w:t>
            </w:r>
          </w:p>
        </w:tc>
        <w:tc>
          <w:tcPr>
            <w:tcW w:w="3399" w:type="dxa"/>
          </w:tcPr>
          <w:p w:rsidR="002B40D4" w:rsidRPr="00251B91" w:rsidRDefault="002B40D4" w:rsidP="002B40D4">
            <w:pPr>
              <w:spacing w:line="263" w:lineRule="exact"/>
              <w:rPr>
                <w:lang w:eastAsia="en-US"/>
              </w:rPr>
            </w:pPr>
            <w:r w:rsidRPr="00251B91">
              <w:rPr>
                <w:lang w:eastAsia="en-US"/>
              </w:rPr>
              <w:t>Язык</w:t>
            </w:r>
            <w:r w:rsidRPr="00251B91">
              <w:rPr>
                <w:spacing w:val="-5"/>
                <w:lang w:eastAsia="en-US"/>
              </w:rPr>
              <w:t xml:space="preserve"> </w:t>
            </w:r>
            <w:r w:rsidRPr="00251B91">
              <w:rPr>
                <w:lang w:eastAsia="en-US"/>
              </w:rPr>
              <w:t>программирования</w:t>
            </w:r>
          </w:p>
        </w:tc>
        <w:tc>
          <w:tcPr>
            <w:tcW w:w="1421" w:type="dxa"/>
          </w:tcPr>
          <w:p w:rsidR="002B40D4" w:rsidRPr="00251B91" w:rsidRDefault="002B40D4" w:rsidP="002B40D4">
            <w:pPr>
              <w:spacing w:line="263" w:lineRule="exact"/>
              <w:rPr>
                <w:lang w:eastAsia="en-US"/>
              </w:rPr>
            </w:pPr>
            <w:r w:rsidRPr="00251B91">
              <w:rPr>
                <w:lang w:eastAsia="en-US"/>
              </w:rPr>
              <w:t>5</w:t>
            </w:r>
          </w:p>
        </w:tc>
        <w:tc>
          <w:tcPr>
            <w:tcW w:w="1700" w:type="dxa"/>
          </w:tcPr>
          <w:p w:rsidR="002B40D4" w:rsidRPr="00251B91" w:rsidRDefault="002B40D4" w:rsidP="002B40D4">
            <w:pPr>
              <w:rPr>
                <w:lang w:eastAsia="en-US"/>
              </w:rPr>
            </w:pPr>
          </w:p>
        </w:tc>
      </w:tr>
      <w:tr w:rsidR="00251B91" w:rsidRPr="00251B91" w:rsidTr="002B40D4">
        <w:trPr>
          <w:trHeight w:val="552"/>
        </w:trPr>
        <w:tc>
          <w:tcPr>
            <w:tcW w:w="677" w:type="dxa"/>
          </w:tcPr>
          <w:p w:rsidR="002B40D4" w:rsidRPr="00251B91" w:rsidRDefault="002B40D4" w:rsidP="002B40D4">
            <w:pPr>
              <w:spacing w:line="263" w:lineRule="exact"/>
              <w:rPr>
                <w:lang w:eastAsia="en-US"/>
              </w:rPr>
            </w:pPr>
            <w:r w:rsidRPr="00251B91">
              <w:rPr>
                <w:lang w:eastAsia="en-US"/>
              </w:rPr>
              <w:t>25-</w:t>
            </w:r>
          </w:p>
          <w:p w:rsidR="002B40D4" w:rsidRPr="00251B91" w:rsidRDefault="002B40D4" w:rsidP="002B40D4">
            <w:pPr>
              <w:spacing w:before="2" w:line="267" w:lineRule="exact"/>
              <w:rPr>
                <w:lang w:eastAsia="en-US"/>
              </w:rPr>
            </w:pPr>
            <w:r w:rsidRPr="00251B91">
              <w:rPr>
                <w:lang w:eastAsia="en-US"/>
              </w:rPr>
              <w:t>28</w:t>
            </w:r>
          </w:p>
        </w:tc>
        <w:tc>
          <w:tcPr>
            <w:tcW w:w="2271" w:type="dxa"/>
          </w:tcPr>
          <w:p w:rsidR="002B40D4" w:rsidRPr="00251B91" w:rsidRDefault="002B40D4" w:rsidP="002B40D4">
            <w:pPr>
              <w:spacing w:line="263" w:lineRule="exact"/>
              <w:rPr>
                <w:lang w:eastAsia="en-US"/>
              </w:rPr>
            </w:pPr>
            <w:r w:rsidRPr="00251B91">
              <w:rPr>
                <w:lang w:eastAsia="en-US"/>
              </w:rPr>
              <w:t>Систематизация</w:t>
            </w:r>
          </w:p>
          <w:p w:rsidR="002B40D4" w:rsidRPr="00251B91" w:rsidRDefault="002B40D4" w:rsidP="002B40D4">
            <w:pPr>
              <w:spacing w:before="2" w:line="267" w:lineRule="exact"/>
              <w:rPr>
                <w:lang w:eastAsia="en-US"/>
              </w:rPr>
            </w:pPr>
            <w:r w:rsidRPr="00251B91">
              <w:rPr>
                <w:lang w:eastAsia="en-US"/>
              </w:rPr>
              <w:t>знаний</w:t>
            </w:r>
            <w:r w:rsidRPr="00251B91">
              <w:rPr>
                <w:spacing w:val="-4"/>
                <w:lang w:eastAsia="en-US"/>
              </w:rPr>
              <w:t xml:space="preserve"> </w:t>
            </w:r>
            <w:r w:rsidRPr="00251B91">
              <w:rPr>
                <w:lang w:eastAsia="en-US"/>
              </w:rPr>
              <w:t>(4 ч)</w:t>
            </w:r>
          </w:p>
        </w:tc>
        <w:tc>
          <w:tcPr>
            <w:tcW w:w="3399" w:type="dxa"/>
          </w:tcPr>
          <w:p w:rsidR="002B40D4" w:rsidRPr="00251B91" w:rsidRDefault="002B40D4" w:rsidP="002B40D4">
            <w:pPr>
              <w:spacing w:line="263" w:lineRule="exact"/>
              <w:rPr>
                <w:lang w:eastAsia="en-US"/>
              </w:rPr>
            </w:pPr>
            <w:r w:rsidRPr="00251B91">
              <w:rPr>
                <w:lang w:eastAsia="en-US"/>
              </w:rPr>
              <w:t>Систематизация</w:t>
            </w:r>
            <w:r w:rsidRPr="00251B91">
              <w:rPr>
                <w:spacing w:val="-5"/>
                <w:lang w:eastAsia="en-US"/>
              </w:rPr>
              <w:t xml:space="preserve"> </w:t>
            </w:r>
            <w:r w:rsidRPr="00251B91">
              <w:rPr>
                <w:lang w:eastAsia="en-US"/>
              </w:rPr>
              <w:t>знаний</w:t>
            </w:r>
          </w:p>
        </w:tc>
        <w:tc>
          <w:tcPr>
            <w:tcW w:w="1421" w:type="dxa"/>
          </w:tcPr>
          <w:p w:rsidR="002B40D4" w:rsidRPr="00251B91" w:rsidRDefault="002B40D4" w:rsidP="002B40D4">
            <w:pPr>
              <w:spacing w:line="263" w:lineRule="exact"/>
              <w:rPr>
                <w:lang w:eastAsia="en-US"/>
              </w:rPr>
            </w:pPr>
            <w:r w:rsidRPr="00251B91">
              <w:rPr>
                <w:lang w:eastAsia="en-US"/>
              </w:rPr>
              <w:t>4</w:t>
            </w:r>
          </w:p>
        </w:tc>
        <w:tc>
          <w:tcPr>
            <w:tcW w:w="1700" w:type="dxa"/>
          </w:tcPr>
          <w:p w:rsidR="002B40D4" w:rsidRPr="00251B91" w:rsidRDefault="002B40D4" w:rsidP="002B40D4">
            <w:pPr>
              <w:rPr>
                <w:lang w:eastAsia="en-US"/>
              </w:rPr>
            </w:pPr>
          </w:p>
        </w:tc>
      </w:tr>
      <w:tr w:rsidR="00251B91" w:rsidRPr="00251B91" w:rsidTr="002B40D4">
        <w:trPr>
          <w:trHeight w:val="551"/>
        </w:trPr>
        <w:tc>
          <w:tcPr>
            <w:tcW w:w="677" w:type="dxa"/>
          </w:tcPr>
          <w:p w:rsidR="002B40D4" w:rsidRPr="00251B91" w:rsidRDefault="002B40D4" w:rsidP="002B40D4">
            <w:pPr>
              <w:spacing w:line="263" w:lineRule="exact"/>
              <w:rPr>
                <w:lang w:eastAsia="en-US"/>
              </w:rPr>
            </w:pPr>
            <w:r w:rsidRPr="00251B91">
              <w:rPr>
                <w:lang w:eastAsia="en-US"/>
              </w:rPr>
              <w:t>29-</w:t>
            </w:r>
          </w:p>
          <w:p w:rsidR="002B40D4" w:rsidRPr="00251B91" w:rsidRDefault="002B40D4" w:rsidP="002B40D4">
            <w:pPr>
              <w:spacing w:before="2" w:line="267" w:lineRule="exact"/>
              <w:rPr>
                <w:lang w:eastAsia="en-US"/>
              </w:rPr>
            </w:pPr>
            <w:r w:rsidRPr="00251B91">
              <w:rPr>
                <w:lang w:eastAsia="en-US"/>
              </w:rPr>
              <w:t>34</w:t>
            </w:r>
          </w:p>
        </w:tc>
        <w:tc>
          <w:tcPr>
            <w:tcW w:w="2271" w:type="dxa"/>
          </w:tcPr>
          <w:p w:rsidR="002B40D4" w:rsidRPr="00251B91" w:rsidRDefault="002B40D4" w:rsidP="002B40D4">
            <w:pPr>
              <w:spacing w:line="263" w:lineRule="exact"/>
              <w:rPr>
                <w:lang w:eastAsia="en-US"/>
              </w:rPr>
            </w:pPr>
            <w:r w:rsidRPr="00251B91">
              <w:rPr>
                <w:lang w:eastAsia="en-US"/>
              </w:rPr>
              <w:t>Резерв</w:t>
            </w:r>
            <w:r w:rsidRPr="00251B91">
              <w:rPr>
                <w:spacing w:val="2"/>
                <w:lang w:eastAsia="en-US"/>
              </w:rPr>
              <w:t xml:space="preserve"> </w:t>
            </w:r>
            <w:r w:rsidRPr="00251B91">
              <w:rPr>
                <w:lang w:eastAsia="en-US"/>
              </w:rPr>
              <w:t>(6</w:t>
            </w:r>
            <w:r w:rsidRPr="00251B91">
              <w:rPr>
                <w:spacing w:val="-4"/>
                <w:lang w:eastAsia="en-US"/>
              </w:rPr>
              <w:t xml:space="preserve"> </w:t>
            </w:r>
            <w:r w:rsidRPr="00251B91">
              <w:rPr>
                <w:lang w:eastAsia="en-US"/>
              </w:rPr>
              <w:t>ч)</w:t>
            </w:r>
          </w:p>
        </w:tc>
        <w:tc>
          <w:tcPr>
            <w:tcW w:w="3399" w:type="dxa"/>
          </w:tcPr>
          <w:p w:rsidR="002B40D4" w:rsidRPr="00251B91" w:rsidRDefault="002B40D4" w:rsidP="002B40D4">
            <w:pPr>
              <w:rPr>
                <w:lang w:eastAsia="en-US"/>
              </w:rPr>
            </w:pPr>
          </w:p>
        </w:tc>
        <w:tc>
          <w:tcPr>
            <w:tcW w:w="1421" w:type="dxa"/>
          </w:tcPr>
          <w:p w:rsidR="002B40D4" w:rsidRPr="00251B91" w:rsidRDefault="002B40D4" w:rsidP="002B40D4">
            <w:pPr>
              <w:spacing w:line="263" w:lineRule="exact"/>
              <w:rPr>
                <w:lang w:eastAsia="en-US"/>
              </w:rPr>
            </w:pPr>
            <w:r w:rsidRPr="00251B91">
              <w:rPr>
                <w:lang w:eastAsia="en-US"/>
              </w:rPr>
              <w:t>6</w:t>
            </w:r>
          </w:p>
        </w:tc>
        <w:tc>
          <w:tcPr>
            <w:tcW w:w="1700" w:type="dxa"/>
          </w:tcPr>
          <w:p w:rsidR="002B40D4" w:rsidRPr="00251B91" w:rsidRDefault="002B40D4" w:rsidP="002B40D4">
            <w:pPr>
              <w:rPr>
                <w:lang w:eastAsia="en-US"/>
              </w:rPr>
            </w:pPr>
          </w:p>
        </w:tc>
      </w:tr>
    </w:tbl>
    <w:p w:rsidR="007035EE" w:rsidRPr="00251B91" w:rsidRDefault="007035EE" w:rsidP="00E83C55">
      <w:pPr>
        <w:widowControl w:val="0"/>
        <w:tabs>
          <w:tab w:val="left" w:pos="567"/>
        </w:tabs>
        <w:autoSpaceDE w:val="0"/>
        <w:autoSpaceDN w:val="0"/>
        <w:adjustRightInd w:val="0"/>
        <w:jc w:val="both"/>
        <w:textAlignment w:val="center"/>
      </w:pPr>
    </w:p>
    <w:p w:rsidR="007035EE" w:rsidRPr="00251B91" w:rsidRDefault="007035EE" w:rsidP="00E83C55">
      <w:pPr>
        <w:widowControl w:val="0"/>
        <w:tabs>
          <w:tab w:val="left" w:pos="567"/>
        </w:tabs>
        <w:autoSpaceDE w:val="0"/>
        <w:autoSpaceDN w:val="0"/>
        <w:adjustRightInd w:val="0"/>
        <w:jc w:val="both"/>
        <w:textAlignment w:val="center"/>
      </w:pPr>
    </w:p>
    <w:p w:rsidR="00751E2F" w:rsidRPr="00251B91" w:rsidRDefault="00751E2F" w:rsidP="00751E2F">
      <w:pPr>
        <w:spacing w:line="259" w:lineRule="auto"/>
        <w:jc w:val="center"/>
        <w:rPr>
          <w:b/>
          <w:szCs w:val="22"/>
          <w:lang w:eastAsia="en-US"/>
        </w:rPr>
      </w:pPr>
    </w:p>
    <w:p w:rsidR="00751E2F" w:rsidRPr="00251B91" w:rsidRDefault="002F6AF1" w:rsidP="00751E2F">
      <w:pPr>
        <w:spacing w:line="259" w:lineRule="auto"/>
        <w:jc w:val="center"/>
        <w:rPr>
          <w:b/>
          <w:szCs w:val="22"/>
          <w:lang w:eastAsia="en-US"/>
        </w:rPr>
      </w:pPr>
      <w:r w:rsidRPr="00251B91">
        <w:rPr>
          <w:b/>
          <w:szCs w:val="22"/>
          <w:lang w:eastAsia="en-US"/>
        </w:rPr>
        <w:t>2.18.</w:t>
      </w:r>
      <w:r w:rsidR="00751E2F" w:rsidRPr="00251B91">
        <w:rPr>
          <w:b/>
          <w:szCs w:val="22"/>
          <w:lang w:eastAsia="en-US"/>
        </w:rPr>
        <w:t xml:space="preserve"> Рабочая программа по курсу внеурочной деятельности «ЮИД»</w:t>
      </w:r>
    </w:p>
    <w:p w:rsidR="00751E2F" w:rsidRPr="00251B91" w:rsidRDefault="00751E2F" w:rsidP="00751E2F">
      <w:pPr>
        <w:widowControl w:val="0"/>
        <w:tabs>
          <w:tab w:val="left" w:pos="464"/>
        </w:tabs>
        <w:autoSpaceDE w:val="0"/>
        <w:autoSpaceDN w:val="0"/>
        <w:rPr>
          <w:b/>
          <w:lang w:bidi="ru-RU"/>
        </w:rPr>
      </w:pPr>
      <w:r w:rsidRPr="00251B91">
        <w:rPr>
          <w:b/>
          <w:lang w:bidi="ru-RU"/>
        </w:rPr>
        <w:t>Пояснительная записка</w:t>
      </w:r>
    </w:p>
    <w:p w:rsidR="00751E2F" w:rsidRPr="00251B91" w:rsidRDefault="00751E2F" w:rsidP="00751E2F">
      <w:pPr>
        <w:widowControl w:val="0"/>
        <w:autoSpaceDE w:val="0"/>
        <w:autoSpaceDN w:val="0"/>
        <w:jc w:val="both"/>
        <w:rPr>
          <w:lang w:bidi="ru-RU"/>
        </w:rPr>
      </w:pPr>
      <w:r w:rsidRPr="00251B91">
        <w:rPr>
          <w:lang w:bidi="ru-RU"/>
        </w:rPr>
        <w:t>Программа разработана в соответствии с требованиями Федерального государственного образовательного стандарта основного общего образования, ориентирована на обеспечение индивидуальных потребностей обучающихся и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курсов внеурочной деятельности</w:t>
      </w:r>
    </w:p>
    <w:p w:rsidR="00751E2F" w:rsidRPr="00251B91" w:rsidRDefault="00751E2F" w:rsidP="00751E2F">
      <w:pPr>
        <w:widowControl w:val="0"/>
        <w:autoSpaceDE w:val="0"/>
        <w:autoSpaceDN w:val="0"/>
        <w:jc w:val="both"/>
        <w:rPr>
          <w:lang w:bidi="ru-RU"/>
        </w:rPr>
      </w:pPr>
      <w:r w:rsidRPr="00251B91">
        <w:rPr>
          <w:lang w:bidi="ru-RU"/>
        </w:rPr>
        <w:t xml:space="preserve">Данная программа направлена на формирование у детей и подростков культуры поведения на дорогах, гражданской ответственности и правового самосознания, отношения к своей жизни и к жизни окружающих как к ценности, а также к активной адаптации во всевозрастающем </w:t>
      </w:r>
      <w:r w:rsidRPr="00251B91">
        <w:rPr>
          <w:lang w:bidi="ru-RU"/>
        </w:rPr>
        <w:lastRenderedPageBreak/>
        <w:t>процессе автомобилизации страны. Программа позволяет сформировать совокупность устойчивых форм поведения на дорогах, в общественном транспорте, в случаях чрезвычайных ситуаций, а также умения и навыки пропагандисткой работы</w:t>
      </w:r>
    </w:p>
    <w:p w:rsidR="00751E2F" w:rsidRPr="00251B91" w:rsidRDefault="00751E2F" w:rsidP="00751E2F">
      <w:pPr>
        <w:widowControl w:val="0"/>
        <w:tabs>
          <w:tab w:val="left" w:pos="2622"/>
          <w:tab w:val="left" w:pos="3378"/>
          <w:tab w:val="left" w:pos="5040"/>
          <w:tab w:val="left" w:pos="8170"/>
        </w:tabs>
        <w:autoSpaceDE w:val="0"/>
        <w:autoSpaceDN w:val="0"/>
        <w:jc w:val="both"/>
        <w:rPr>
          <w:lang w:bidi="ru-RU"/>
        </w:rPr>
      </w:pPr>
      <w:r w:rsidRPr="00251B91">
        <w:rPr>
          <w:lang w:bidi="ru-RU"/>
        </w:rPr>
        <w:t>Проблема безопасности дорожного движения имеет разные аспекты. Главным из них всегда будет сохранение человеческой жизни, особенно жизни детей и подростков. Поэтому школа первой должна поддержать идею общественного движения «Юные инспекторы движения», целью которого является объединение детей и взрослых, заинтересованных</w:t>
      </w:r>
      <w:r w:rsidRPr="00251B91">
        <w:rPr>
          <w:lang w:bidi="ru-RU"/>
        </w:rPr>
        <w:tab/>
        <w:t>в снижении</w:t>
      </w:r>
      <w:r w:rsidRPr="00251B91">
        <w:rPr>
          <w:lang w:bidi="ru-RU"/>
        </w:rPr>
        <w:tab/>
        <w:t>дорожно-транспортного</w:t>
      </w:r>
      <w:r w:rsidRPr="00251B91">
        <w:rPr>
          <w:lang w:bidi="ru-RU"/>
        </w:rPr>
        <w:tab/>
      </w:r>
      <w:r w:rsidRPr="00251B91">
        <w:rPr>
          <w:spacing w:val="-3"/>
          <w:lang w:bidi="ru-RU"/>
        </w:rPr>
        <w:t>травматизма</w:t>
      </w:r>
    </w:p>
    <w:p w:rsidR="00751E2F" w:rsidRPr="00251B91" w:rsidRDefault="00751E2F" w:rsidP="00751E2F">
      <w:pPr>
        <w:widowControl w:val="0"/>
        <w:autoSpaceDE w:val="0"/>
        <w:autoSpaceDN w:val="0"/>
        <w:jc w:val="both"/>
        <w:rPr>
          <w:lang w:bidi="ru-RU"/>
        </w:rPr>
      </w:pPr>
      <w:r w:rsidRPr="00251B91">
        <w:rPr>
          <w:lang w:bidi="ru-RU"/>
        </w:rPr>
        <w:t>Особенность программы заключается в создании условий для формирования безопасного образовательного пространства при взаимодействии с сотрудниками ГИБДД. Реализация программы рассчитана на один год.  Работа проводится в форме теоретических и практических занятий. Содержание занятий, объем и интенсивность нагрузок зависят от возраста и физического состояния здоровья обучающихся. Программа обучения построена по принципу от «простого к сложному» и углубления теоретических знаний и практических умений на каждом последующем этапе обучения.</w:t>
      </w:r>
    </w:p>
    <w:p w:rsidR="00751E2F" w:rsidRPr="00251B91" w:rsidRDefault="00751E2F" w:rsidP="00751E2F">
      <w:pPr>
        <w:widowControl w:val="0"/>
        <w:tabs>
          <w:tab w:val="left" w:pos="2207"/>
          <w:tab w:val="left" w:pos="4627"/>
          <w:tab w:val="left" w:pos="6628"/>
          <w:tab w:val="left" w:pos="8389"/>
        </w:tabs>
        <w:autoSpaceDE w:val="0"/>
        <w:autoSpaceDN w:val="0"/>
        <w:jc w:val="both"/>
        <w:rPr>
          <w:lang w:bidi="ru-RU"/>
        </w:rPr>
      </w:pPr>
      <w:r w:rsidRPr="00251B91">
        <w:rPr>
          <w:b/>
          <w:lang w:bidi="ru-RU"/>
        </w:rPr>
        <w:t xml:space="preserve">Цель программы «Азбука безопасности . ЮИД» </w:t>
      </w:r>
      <w:r w:rsidRPr="00251B91">
        <w:rPr>
          <w:lang w:bidi="ru-RU"/>
        </w:rPr>
        <w:t>- формирование обязательного минимума знаний и умений, который обеспечит развитие новых социальных ролей младшего школьника как участника дорожного движения, культуры поведения на дорогах и улицах.</w:t>
      </w:r>
    </w:p>
    <w:p w:rsidR="00751E2F" w:rsidRPr="00251B91" w:rsidRDefault="00751E2F" w:rsidP="00751E2F">
      <w:pPr>
        <w:widowControl w:val="0"/>
        <w:autoSpaceDE w:val="0"/>
        <w:autoSpaceDN w:val="0"/>
        <w:jc w:val="both"/>
        <w:rPr>
          <w:lang w:bidi="ru-RU"/>
        </w:rPr>
      </w:pPr>
      <w:r w:rsidRPr="00251B91">
        <w:rPr>
          <w:b/>
          <w:lang w:bidi="ru-RU"/>
        </w:rPr>
        <w:t>Задачи</w:t>
      </w:r>
      <w:r w:rsidRPr="00251B91">
        <w:rPr>
          <w:lang w:bidi="ru-RU"/>
        </w:rPr>
        <w:t>: обучить правилам безопасного поведения на дорогах и улицах; познакомить с работой современных технических устройств, используемых в различных службах ГИБДД; дать опыт реальной деятельности по профилактике детского дорожного травматизма;  развить природные задатки, способствующие успеху        в        социальном        и        профессиональном        самоопределении     детей.</w:t>
      </w:r>
    </w:p>
    <w:p w:rsidR="00751E2F" w:rsidRPr="00251B91" w:rsidRDefault="00751E2F" w:rsidP="00751E2F">
      <w:pPr>
        <w:widowControl w:val="0"/>
        <w:autoSpaceDE w:val="0"/>
        <w:autoSpaceDN w:val="0"/>
        <w:jc w:val="both"/>
        <w:rPr>
          <w:b/>
          <w:lang w:bidi="ru-RU"/>
        </w:rPr>
      </w:pPr>
      <w:r w:rsidRPr="00251B91">
        <w:rPr>
          <w:b/>
          <w:lang w:bidi="ru-RU"/>
        </w:rPr>
        <w:t xml:space="preserve">Место курса внеурочной деятельности «Азбука безопасности . ЮИД » в учебном плане </w:t>
      </w:r>
    </w:p>
    <w:p w:rsidR="00751E2F" w:rsidRPr="00251B91" w:rsidRDefault="00751E2F" w:rsidP="00751E2F">
      <w:pPr>
        <w:widowControl w:val="0"/>
        <w:autoSpaceDE w:val="0"/>
        <w:autoSpaceDN w:val="0"/>
        <w:jc w:val="both"/>
        <w:rPr>
          <w:lang w:bidi="ru-RU"/>
        </w:rPr>
      </w:pPr>
      <w:r w:rsidRPr="00251B91">
        <w:rPr>
          <w:lang w:bidi="ru-RU"/>
        </w:rPr>
        <w:t>Программа курса рассчитана  на1 час в неделю в каждом классе, итого в 1 классе -33 часа, во 2-4 классах- 34 часа.</w:t>
      </w:r>
    </w:p>
    <w:p w:rsidR="00751E2F" w:rsidRPr="00251B91" w:rsidRDefault="00751E2F" w:rsidP="00751E2F">
      <w:pPr>
        <w:widowControl w:val="0"/>
        <w:autoSpaceDE w:val="0"/>
        <w:autoSpaceDN w:val="0"/>
        <w:jc w:val="both"/>
        <w:rPr>
          <w:b/>
          <w:lang w:bidi="ru-RU"/>
        </w:rPr>
      </w:pPr>
      <w:r w:rsidRPr="00251B91">
        <w:rPr>
          <w:b/>
          <w:lang w:bidi="ru-RU"/>
        </w:rPr>
        <w:t xml:space="preserve">Взаимосвязь с программой воспитания  </w:t>
      </w:r>
    </w:p>
    <w:p w:rsidR="00751E2F" w:rsidRPr="00251B91" w:rsidRDefault="00751E2F" w:rsidP="00751E2F">
      <w:pPr>
        <w:widowControl w:val="0"/>
        <w:autoSpaceDE w:val="0"/>
        <w:autoSpaceDN w:val="0"/>
        <w:jc w:val="both"/>
        <w:rPr>
          <w:lang w:bidi="ru-RU"/>
        </w:rPr>
      </w:pPr>
      <w:r w:rsidRPr="00251B91">
        <w:rPr>
          <w:lang w:bidi="ru-RU"/>
        </w:rPr>
        <w:t>Программа курса внеурочной деятельности разработана с учётом Программы воспитания школы, что позволяет  ориентировать её  на нравственное, социальное развитие учащегося. Это проявляется в приоритете личностных результатов реализации программы внеурочной деятельности, нашедших своё отражение и конкретизацию в примерной программе воспитания.</w:t>
      </w:r>
    </w:p>
    <w:p w:rsidR="00751E2F" w:rsidRPr="00251B91" w:rsidRDefault="00751E2F" w:rsidP="00751E2F">
      <w:pPr>
        <w:rPr>
          <w:b/>
          <w:lang w:eastAsia="en-US"/>
        </w:rPr>
      </w:pPr>
      <w:r w:rsidRPr="00251B91">
        <w:rPr>
          <w:b/>
          <w:lang w:eastAsia="en-US"/>
        </w:rPr>
        <w:t xml:space="preserve">Планируемые результаты освоения курса внеурочной деятельности </w:t>
      </w:r>
    </w:p>
    <w:p w:rsidR="00751E2F" w:rsidRPr="00251B91" w:rsidRDefault="00751E2F" w:rsidP="00751E2F">
      <w:pPr>
        <w:widowControl w:val="0"/>
        <w:autoSpaceDE w:val="0"/>
        <w:autoSpaceDN w:val="0"/>
        <w:jc w:val="both"/>
        <w:rPr>
          <w:lang w:bidi="ru-RU"/>
        </w:rPr>
      </w:pPr>
      <w:r w:rsidRPr="00251B91">
        <w:rPr>
          <w:lang w:bidi="ru-RU"/>
        </w:rPr>
        <w:t>Занятия в рамках программы направлены на обеспечение достижения школьниками следующих личностных, метапредметных и предметных образовательных результатов.</w:t>
      </w:r>
    </w:p>
    <w:p w:rsidR="00751E2F" w:rsidRPr="00251B91" w:rsidRDefault="00751E2F" w:rsidP="00751E2F">
      <w:pPr>
        <w:widowControl w:val="0"/>
        <w:autoSpaceDE w:val="0"/>
        <w:autoSpaceDN w:val="0"/>
        <w:rPr>
          <w:lang w:bidi="ru-RU"/>
        </w:rPr>
      </w:pPr>
      <w:r w:rsidRPr="00251B91">
        <w:rPr>
          <w:bCs/>
          <w:lang w:bidi="ru-RU"/>
        </w:rPr>
        <w:t>Личностные результаты :</w:t>
      </w:r>
      <w:r w:rsidRPr="00251B91">
        <w:rPr>
          <w:lang w:bidi="ru-RU"/>
        </w:rPr>
        <w:t xml:space="preserve"> </w:t>
      </w:r>
    </w:p>
    <w:p w:rsidR="00751E2F" w:rsidRPr="00251B91" w:rsidRDefault="00751E2F" w:rsidP="00751E2F">
      <w:pPr>
        <w:widowControl w:val="0"/>
        <w:autoSpaceDE w:val="0"/>
        <w:autoSpaceDN w:val="0"/>
        <w:rPr>
          <w:lang w:bidi="ru-RU"/>
        </w:rPr>
      </w:pPr>
      <w:r w:rsidRPr="00251B91">
        <w:rPr>
          <w:lang w:bidi="ru-RU"/>
        </w:rPr>
        <w:t>У учеников будут сформированы:</w:t>
      </w:r>
    </w:p>
    <w:p w:rsidR="00751E2F" w:rsidRPr="00251B91" w:rsidRDefault="00751E2F" w:rsidP="009E4366">
      <w:pPr>
        <w:widowControl w:val="0"/>
        <w:numPr>
          <w:ilvl w:val="1"/>
          <w:numId w:val="0"/>
        </w:numPr>
        <w:tabs>
          <w:tab w:val="left" w:pos="821"/>
          <w:tab w:val="left" w:pos="822"/>
        </w:tabs>
        <w:autoSpaceDE w:val="0"/>
        <w:autoSpaceDN w:val="0"/>
        <w:rPr>
          <w:lang w:bidi="ru-RU"/>
        </w:rPr>
      </w:pPr>
      <w:r w:rsidRPr="00251B91">
        <w:rPr>
          <w:lang w:bidi="ru-RU"/>
        </w:rPr>
        <w:t>установка на безопасный, здоровый образ жизни;</w:t>
      </w:r>
    </w:p>
    <w:p w:rsidR="00751E2F" w:rsidRPr="00251B91" w:rsidRDefault="00751E2F" w:rsidP="009E4366">
      <w:pPr>
        <w:widowControl w:val="0"/>
        <w:numPr>
          <w:ilvl w:val="1"/>
          <w:numId w:val="0"/>
        </w:numPr>
        <w:tabs>
          <w:tab w:val="left" w:pos="821"/>
          <w:tab w:val="left" w:pos="822"/>
        </w:tabs>
        <w:autoSpaceDE w:val="0"/>
        <w:autoSpaceDN w:val="0"/>
        <w:rPr>
          <w:lang w:bidi="ru-RU"/>
        </w:rPr>
      </w:pPr>
      <w:r w:rsidRPr="00251B91">
        <w:rPr>
          <w:lang w:bidi="ru-RU"/>
        </w:rPr>
        <w:t>потребность сотрудничества со сверстниками, доброжелательное отношение к сверстникам, бесконфликтное поведение, стремление прислушиваться к мнению одноклассников;</w:t>
      </w:r>
    </w:p>
    <w:p w:rsidR="00751E2F" w:rsidRPr="00251B91" w:rsidRDefault="00751E2F" w:rsidP="00751E2F">
      <w:pPr>
        <w:widowControl w:val="0"/>
        <w:autoSpaceDE w:val="0"/>
        <w:autoSpaceDN w:val="0"/>
        <w:rPr>
          <w:lang w:bidi="ru-RU"/>
        </w:rPr>
      </w:pPr>
      <w:r w:rsidRPr="00251B91">
        <w:rPr>
          <w:lang w:bidi="ru-RU"/>
        </w:rPr>
        <w:t>Метапредметными результатами изучения курса является формирование следующих универсальных учебных действий.</w:t>
      </w:r>
    </w:p>
    <w:p w:rsidR="00751E2F" w:rsidRPr="00251B91" w:rsidRDefault="00751E2F" w:rsidP="00751E2F">
      <w:pPr>
        <w:widowControl w:val="0"/>
        <w:autoSpaceDE w:val="0"/>
        <w:autoSpaceDN w:val="0"/>
        <w:rPr>
          <w:lang w:bidi="ru-RU"/>
        </w:rPr>
      </w:pPr>
      <w:r w:rsidRPr="00251B91">
        <w:rPr>
          <w:u w:val="single"/>
          <w:lang w:bidi="ru-RU"/>
        </w:rPr>
        <w:t>Регулятивные УУД</w:t>
      </w:r>
      <w:r w:rsidRPr="00251B91">
        <w:rPr>
          <w:lang w:bidi="ru-RU"/>
        </w:rPr>
        <w:t>:</w:t>
      </w:r>
    </w:p>
    <w:p w:rsidR="00751E2F" w:rsidRPr="00251B91" w:rsidRDefault="00751E2F" w:rsidP="009E4366">
      <w:pPr>
        <w:widowControl w:val="0"/>
        <w:numPr>
          <w:ilvl w:val="1"/>
          <w:numId w:val="0"/>
        </w:numPr>
        <w:tabs>
          <w:tab w:val="left" w:pos="821"/>
          <w:tab w:val="left" w:pos="822"/>
        </w:tabs>
        <w:autoSpaceDE w:val="0"/>
        <w:autoSpaceDN w:val="0"/>
        <w:rPr>
          <w:lang w:bidi="ru-RU"/>
        </w:rPr>
      </w:pPr>
      <w:r w:rsidRPr="00251B91">
        <w:rPr>
          <w:lang w:bidi="ru-RU"/>
        </w:rPr>
        <w:t>Обучающиеся научаться:</w:t>
      </w:r>
    </w:p>
    <w:p w:rsidR="00751E2F" w:rsidRPr="00251B91" w:rsidRDefault="00751E2F" w:rsidP="009E4366">
      <w:pPr>
        <w:widowControl w:val="0"/>
        <w:numPr>
          <w:ilvl w:val="2"/>
          <w:numId w:val="0"/>
        </w:numPr>
        <w:tabs>
          <w:tab w:val="left" w:pos="1541"/>
          <w:tab w:val="left" w:pos="1542"/>
        </w:tabs>
        <w:autoSpaceDE w:val="0"/>
        <w:autoSpaceDN w:val="0"/>
        <w:rPr>
          <w:lang w:bidi="ru-RU"/>
        </w:rPr>
      </w:pPr>
      <w:r w:rsidRPr="00251B91">
        <w:rPr>
          <w:lang w:bidi="ru-RU"/>
        </w:rPr>
        <w:t>понимать и принимать учебную задачу, сформулированную учителем;</w:t>
      </w:r>
    </w:p>
    <w:p w:rsidR="00751E2F" w:rsidRPr="00251B91" w:rsidRDefault="00751E2F" w:rsidP="009E4366">
      <w:pPr>
        <w:widowControl w:val="0"/>
        <w:numPr>
          <w:ilvl w:val="2"/>
          <w:numId w:val="0"/>
        </w:numPr>
        <w:tabs>
          <w:tab w:val="left" w:pos="1541"/>
          <w:tab w:val="left" w:pos="1542"/>
        </w:tabs>
        <w:autoSpaceDE w:val="0"/>
        <w:autoSpaceDN w:val="0"/>
        <w:rPr>
          <w:lang w:bidi="ru-RU"/>
        </w:rPr>
      </w:pPr>
      <w:r w:rsidRPr="00251B91">
        <w:rPr>
          <w:lang w:bidi="ru-RU"/>
        </w:rPr>
        <w:t>осуществлять контроль, коррекцию и оценку результатов своей</w:t>
      </w:r>
    </w:p>
    <w:p w:rsidR="00751E2F" w:rsidRPr="00251B91" w:rsidRDefault="00751E2F" w:rsidP="00751E2F">
      <w:pPr>
        <w:widowControl w:val="0"/>
        <w:autoSpaceDE w:val="0"/>
        <w:autoSpaceDN w:val="0"/>
        <w:rPr>
          <w:lang w:bidi="ru-RU"/>
        </w:rPr>
      </w:pPr>
      <w:r w:rsidRPr="00251B91">
        <w:rPr>
          <w:lang w:bidi="ru-RU"/>
        </w:rPr>
        <w:t>деятельности.</w:t>
      </w:r>
    </w:p>
    <w:p w:rsidR="00751E2F" w:rsidRPr="00251B91" w:rsidRDefault="00751E2F" w:rsidP="00751E2F">
      <w:pPr>
        <w:widowControl w:val="0"/>
        <w:autoSpaceDE w:val="0"/>
        <w:autoSpaceDN w:val="0"/>
        <w:rPr>
          <w:lang w:bidi="ru-RU"/>
        </w:rPr>
      </w:pPr>
      <w:r w:rsidRPr="00251B91">
        <w:rPr>
          <w:u w:val="single"/>
          <w:lang w:bidi="ru-RU"/>
        </w:rPr>
        <w:t>Познавательная УУД</w:t>
      </w:r>
      <w:r w:rsidRPr="00251B91">
        <w:rPr>
          <w:lang w:bidi="ru-RU"/>
        </w:rPr>
        <w:t>:</w:t>
      </w:r>
    </w:p>
    <w:p w:rsidR="00751E2F" w:rsidRPr="00251B91" w:rsidRDefault="00751E2F" w:rsidP="009E4366">
      <w:pPr>
        <w:widowControl w:val="0"/>
        <w:numPr>
          <w:ilvl w:val="1"/>
          <w:numId w:val="0"/>
        </w:numPr>
        <w:tabs>
          <w:tab w:val="left" w:pos="821"/>
          <w:tab w:val="left" w:pos="822"/>
        </w:tabs>
        <w:autoSpaceDE w:val="0"/>
        <w:autoSpaceDN w:val="0"/>
        <w:rPr>
          <w:lang w:bidi="ru-RU"/>
        </w:rPr>
      </w:pPr>
      <w:r w:rsidRPr="00251B91">
        <w:rPr>
          <w:lang w:bidi="ru-RU"/>
        </w:rPr>
        <w:t>Обучающиеся научатся:</w:t>
      </w:r>
    </w:p>
    <w:p w:rsidR="00751E2F" w:rsidRPr="00251B91" w:rsidRDefault="00751E2F" w:rsidP="009E4366">
      <w:pPr>
        <w:widowControl w:val="0"/>
        <w:numPr>
          <w:ilvl w:val="2"/>
          <w:numId w:val="0"/>
        </w:numPr>
        <w:tabs>
          <w:tab w:val="left" w:pos="1541"/>
          <w:tab w:val="left" w:pos="1542"/>
        </w:tabs>
        <w:autoSpaceDE w:val="0"/>
        <w:autoSpaceDN w:val="0"/>
        <w:rPr>
          <w:lang w:bidi="ru-RU"/>
        </w:rPr>
      </w:pPr>
      <w:r w:rsidRPr="00251B91">
        <w:rPr>
          <w:lang w:bidi="ru-RU"/>
        </w:rPr>
        <w:t>проводить сравнение и классификацию объектов;</w:t>
      </w:r>
    </w:p>
    <w:p w:rsidR="00751E2F" w:rsidRPr="00251B91" w:rsidRDefault="00751E2F" w:rsidP="009E4366">
      <w:pPr>
        <w:widowControl w:val="0"/>
        <w:numPr>
          <w:ilvl w:val="2"/>
          <w:numId w:val="0"/>
        </w:numPr>
        <w:tabs>
          <w:tab w:val="left" w:pos="1541"/>
          <w:tab w:val="left" w:pos="1542"/>
        </w:tabs>
        <w:autoSpaceDE w:val="0"/>
        <w:autoSpaceDN w:val="0"/>
        <w:rPr>
          <w:lang w:bidi="ru-RU"/>
        </w:rPr>
      </w:pPr>
      <w:r w:rsidRPr="00251B91">
        <w:rPr>
          <w:lang w:bidi="ru-RU"/>
        </w:rPr>
        <w:t>понимать и применять полученную информацию при выполнении заданий;</w:t>
      </w:r>
    </w:p>
    <w:p w:rsidR="00751E2F" w:rsidRPr="00251B91" w:rsidRDefault="00751E2F" w:rsidP="009E4366">
      <w:pPr>
        <w:widowControl w:val="0"/>
        <w:numPr>
          <w:ilvl w:val="2"/>
          <w:numId w:val="0"/>
        </w:numPr>
        <w:tabs>
          <w:tab w:val="left" w:pos="1541"/>
          <w:tab w:val="left" w:pos="1542"/>
        </w:tabs>
        <w:autoSpaceDE w:val="0"/>
        <w:autoSpaceDN w:val="0"/>
        <w:rPr>
          <w:lang w:bidi="ru-RU"/>
        </w:rPr>
      </w:pPr>
      <w:r w:rsidRPr="00251B91">
        <w:rPr>
          <w:lang w:bidi="ru-RU"/>
        </w:rPr>
        <w:t>проявлять индивидуальные творческие способности.</w:t>
      </w:r>
    </w:p>
    <w:p w:rsidR="00751E2F" w:rsidRPr="00251B91" w:rsidRDefault="00751E2F" w:rsidP="00751E2F">
      <w:pPr>
        <w:widowControl w:val="0"/>
        <w:autoSpaceDE w:val="0"/>
        <w:autoSpaceDN w:val="0"/>
        <w:rPr>
          <w:lang w:bidi="ru-RU"/>
        </w:rPr>
      </w:pPr>
      <w:r w:rsidRPr="00251B91">
        <w:rPr>
          <w:u w:val="single"/>
          <w:lang w:bidi="ru-RU"/>
        </w:rPr>
        <w:t>Коммуникативные УУД</w:t>
      </w:r>
      <w:r w:rsidRPr="00251B91">
        <w:rPr>
          <w:lang w:bidi="ru-RU"/>
        </w:rPr>
        <w:t>:</w:t>
      </w:r>
    </w:p>
    <w:p w:rsidR="00751E2F" w:rsidRPr="00251B91" w:rsidRDefault="00751E2F" w:rsidP="009E4366">
      <w:pPr>
        <w:widowControl w:val="0"/>
        <w:numPr>
          <w:ilvl w:val="1"/>
          <w:numId w:val="0"/>
        </w:numPr>
        <w:tabs>
          <w:tab w:val="left" w:pos="821"/>
          <w:tab w:val="left" w:pos="822"/>
        </w:tabs>
        <w:autoSpaceDE w:val="0"/>
        <w:autoSpaceDN w:val="0"/>
        <w:rPr>
          <w:lang w:bidi="ru-RU"/>
        </w:rPr>
      </w:pPr>
      <w:r w:rsidRPr="00251B91">
        <w:rPr>
          <w:lang w:bidi="ru-RU"/>
        </w:rPr>
        <w:t>Обучающиеся научаться:</w:t>
      </w:r>
    </w:p>
    <w:p w:rsidR="00751E2F" w:rsidRPr="00251B91" w:rsidRDefault="00751E2F" w:rsidP="009E4366">
      <w:pPr>
        <w:widowControl w:val="0"/>
        <w:numPr>
          <w:ilvl w:val="2"/>
          <w:numId w:val="0"/>
        </w:numPr>
        <w:tabs>
          <w:tab w:val="left" w:pos="1541"/>
          <w:tab w:val="left" w:pos="1542"/>
        </w:tabs>
        <w:autoSpaceDE w:val="0"/>
        <w:autoSpaceDN w:val="0"/>
        <w:rPr>
          <w:lang w:bidi="ru-RU"/>
        </w:rPr>
      </w:pPr>
      <w:r w:rsidRPr="00251B91">
        <w:rPr>
          <w:lang w:bidi="ru-RU"/>
        </w:rPr>
        <w:lastRenderedPageBreak/>
        <w:t>работать в группе, учитывать мнение партнеров, отличные от собственных;</w:t>
      </w:r>
    </w:p>
    <w:p w:rsidR="00751E2F" w:rsidRPr="00251B91" w:rsidRDefault="00751E2F" w:rsidP="009E4366">
      <w:pPr>
        <w:widowControl w:val="0"/>
        <w:numPr>
          <w:ilvl w:val="2"/>
          <w:numId w:val="0"/>
        </w:numPr>
        <w:tabs>
          <w:tab w:val="left" w:pos="1541"/>
          <w:tab w:val="left" w:pos="1542"/>
        </w:tabs>
        <w:autoSpaceDE w:val="0"/>
        <w:autoSpaceDN w:val="0"/>
        <w:rPr>
          <w:lang w:bidi="ru-RU"/>
        </w:rPr>
      </w:pPr>
      <w:r w:rsidRPr="00251B91">
        <w:rPr>
          <w:lang w:bidi="ru-RU"/>
        </w:rPr>
        <w:t>обращаться за помощью;</w:t>
      </w:r>
    </w:p>
    <w:p w:rsidR="00751E2F" w:rsidRPr="00251B91" w:rsidRDefault="00751E2F" w:rsidP="009E4366">
      <w:pPr>
        <w:widowControl w:val="0"/>
        <w:numPr>
          <w:ilvl w:val="2"/>
          <w:numId w:val="0"/>
        </w:numPr>
        <w:tabs>
          <w:tab w:val="left" w:pos="1541"/>
          <w:tab w:val="left" w:pos="1542"/>
        </w:tabs>
        <w:autoSpaceDE w:val="0"/>
        <w:autoSpaceDN w:val="0"/>
        <w:rPr>
          <w:lang w:bidi="ru-RU"/>
        </w:rPr>
      </w:pPr>
      <w:r w:rsidRPr="00251B91">
        <w:rPr>
          <w:lang w:bidi="ru-RU"/>
        </w:rPr>
        <w:t>предлагать помощь и сотрудничество;</w:t>
      </w:r>
    </w:p>
    <w:p w:rsidR="00751E2F" w:rsidRPr="00251B91" w:rsidRDefault="00751E2F" w:rsidP="009E4366">
      <w:pPr>
        <w:widowControl w:val="0"/>
        <w:numPr>
          <w:ilvl w:val="2"/>
          <w:numId w:val="0"/>
        </w:numPr>
        <w:tabs>
          <w:tab w:val="left" w:pos="1541"/>
          <w:tab w:val="left" w:pos="1542"/>
        </w:tabs>
        <w:autoSpaceDE w:val="0"/>
        <w:autoSpaceDN w:val="0"/>
        <w:rPr>
          <w:lang w:bidi="ru-RU"/>
        </w:rPr>
      </w:pPr>
      <w:r w:rsidRPr="00251B91">
        <w:rPr>
          <w:lang w:bidi="ru-RU"/>
        </w:rPr>
        <w:t>слушать собеседника;</w:t>
      </w:r>
    </w:p>
    <w:p w:rsidR="00751E2F" w:rsidRPr="00251B91" w:rsidRDefault="00751E2F" w:rsidP="009E4366">
      <w:pPr>
        <w:widowControl w:val="0"/>
        <w:numPr>
          <w:ilvl w:val="2"/>
          <w:numId w:val="0"/>
        </w:numPr>
        <w:tabs>
          <w:tab w:val="left" w:pos="1541"/>
          <w:tab w:val="left" w:pos="1542"/>
        </w:tabs>
        <w:autoSpaceDE w:val="0"/>
        <w:autoSpaceDN w:val="0"/>
        <w:rPr>
          <w:lang w:bidi="ru-RU"/>
        </w:rPr>
      </w:pPr>
      <w:r w:rsidRPr="00251B91">
        <w:rPr>
          <w:lang w:bidi="ru-RU"/>
        </w:rPr>
        <w:t>формулировать свои затруднения;</w:t>
      </w:r>
    </w:p>
    <w:p w:rsidR="00751E2F" w:rsidRPr="00251B91" w:rsidRDefault="00751E2F" w:rsidP="009E4366">
      <w:pPr>
        <w:widowControl w:val="0"/>
        <w:numPr>
          <w:ilvl w:val="2"/>
          <w:numId w:val="0"/>
        </w:numPr>
        <w:tabs>
          <w:tab w:val="left" w:pos="1541"/>
          <w:tab w:val="left" w:pos="1542"/>
        </w:tabs>
        <w:autoSpaceDE w:val="0"/>
        <w:autoSpaceDN w:val="0"/>
        <w:rPr>
          <w:lang w:bidi="ru-RU"/>
        </w:rPr>
      </w:pPr>
      <w:r w:rsidRPr="00251B91">
        <w:rPr>
          <w:lang w:bidi="ru-RU"/>
        </w:rPr>
        <w:t>формулировать собственное мнение и позицию;</w:t>
      </w:r>
    </w:p>
    <w:p w:rsidR="00751E2F" w:rsidRPr="00251B91" w:rsidRDefault="00751E2F" w:rsidP="009E4366">
      <w:pPr>
        <w:widowControl w:val="0"/>
        <w:numPr>
          <w:ilvl w:val="2"/>
          <w:numId w:val="0"/>
        </w:numPr>
        <w:tabs>
          <w:tab w:val="left" w:pos="1541"/>
          <w:tab w:val="left" w:pos="1542"/>
        </w:tabs>
        <w:autoSpaceDE w:val="0"/>
        <w:autoSpaceDN w:val="0"/>
        <w:rPr>
          <w:lang w:bidi="ru-RU"/>
        </w:rPr>
      </w:pPr>
      <w:r w:rsidRPr="00251B91">
        <w:rPr>
          <w:lang w:bidi="ru-RU"/>
        </w:rPr>
        <w:t>договариваться и приходить к общем урешению;</w:t>
      </w:r>
    </w:p>
    <w:p w:rsidR="00751E2F" w:rsidRPr="00251B91" w:rsidRDefault="00751E2F" w:rsidP="009E4366">
      <w:pPr>
        <w:widowControl w:val="0"/>
        <w:numPr>
          <w:ilvl w:val="2"/>
          <w:numId w:val="0"/>
        </w:numPr>
        <w:tabs>
          <w:tab w:val="left" w:pos="1541"/>
          <w:tab w:val="left" w:pos="1542"/>
        </w:tabs>
        <w:autoSpaceDE w:val="0"/>
        <w:autoSpaceDN w:val="0"/>
        <w:rPr>
          <w:lang w:bidi="ru-RU"/>
        </w:rPr>
      </w:pPr>
      <w:r w:rsidRPr="00251B91">
        <w:rPr>
          <w:lang w:bidi="ru-RU"/>
        </w:rPr>
        <w:t>осуществлять взаимный контроль;</w:t>
      </w:r>
    </w:p>
    <w:p w:rsidR="00751E2F" w:rsidRPr="00251B91" w:rsidRDefault="00751E2F" w:rsidP="00751E2F">
      <w:pPr>
        <w:widowControl w:val="0"/>
        <w:autoSpaceDE w:val="0"/>
        <w:autoSpaceDN w:val="0"/>
        <w:rPr>
          <w:lang w:bidi="ru-RU"/>
        </w:rPr>
      </w:pPr>
    </w:p>
    <w:p w:rsidR="00751E2F" w:rsidRPr="00251B91" w:rsidRDefault="00751E2F" w:rsidP="00751E2F">
      <w:pPr>
        <w:widowControl w:val="0"/>
        <w:autoSpaceDE w:val="0"/>
        <w:autoSpaceDN w:val="0"/>
        <w:outlineLvl w:val="1"/>
        <w:rPr>
          <w:bCs/>
          <w:lang w:bidi="ru-RU"/>
        </w:rPr>
      </w:pPr>
      <w:r w:rsidRPr="00251B91">
        <w:rPr>
          <w:b/>
          <w:bCs/>
          <w:lang w:bidi="ru-RU"/>
        </w:rPr>
        <w:t>Предметные результаты</w:t>
      </w:r>
    </w:p>
    <w:p w:rsidR="00751E2F" w:rsidRPr="00251B91" w:rsidRDefault="00751E2F" w:rsidP="009E4366">
      <w:pPr>
        <w:widowControl w:val="0"/>
        <w:numPr>
          <w:ilvl w:val="1"/>
          <w:numId w:val="0"/>
        </w:numPr>
        <w:tabs>
          <w:tab w:val="left" w:pos="821"/>
          <w:tab w:val="left" w:pos="822"/>
        </w:tabs>
        <w:autoSpaceDE w:val="0"/>
        <w:autoSpaceDN w:val="0"/>
        <w:rPr>
          <w:lang w:bidi="ru-RU"/>
        </w:rPr>
      </w:pPr>
      <w:r w:rsidRPr="00251B91">
        <w:rPr>
          <w:lang w:bidi="ru-RU"/>
        </w:rPr>
        <w:t>формирование первоначальных представлений о значении правил безопасности дорожного движения.</w:t>
      </w:r>
    </w:p>
    <w:p w:rsidR="00751E2F" w:rsidRPr="00251B91" w:rsidRDefault="00751E2F" w:rsidP="009E4366">
      <w:pPr>
        <w:widowControl w:val="0"/>
        <w:numPr>
          <w:ilvl w:val="1"/>
          <w:numId w:val="0"/>
        </w:numPr>
        <w:tabs>
          <w:tab w:val="left" w:pos="821"/>
          <w:tab w:val="left" w:pos="822"/>
        </w:tabs>
        <w:autoSpaceDE w:val="0"/>
        <w:autoSpaceDN w:val="0"/>
        <w:rPr>
          <w:lang w:bidi="ru-RU"/>
        </w:rPr>
      </w:pPr>
      <w:r w:rsidRPr="00251B91">
        <w:rPr>
          <w:lang w:bidi="ru-RU"/>
        </w:rPr>
        <w:t>овладение умениями безопасного дорожного движения.</w:t>
      </w:r>
    </w:p>
    <w:p w:rsidR="00751E2F" w:rsidRPr="00251B91" w:rsidRDefault="00751E2F" w:rsidP="00751E2F">
      <w:pPr>
        <w:widowControl w:val="0"/>
        <w:autoSpaceDE w:val="0"/>
        <w:autoSpaceDN w:val="0"/>
        <w:rPr>
          <w:lang w:bidi="ru-RU"/>
        </w:rPr>
      </w:pPr>
      <w:r w:rsidRPr="00251B91">
        <w:rPr>
          <w:b/>
          <w:lang w:bidi="ru-RU"/>
        </w:rPr>
        <w:t>Воспитательные результаты</w:t>
      </w:r>
      <w:r w:rsidRPr="00251B91">
        <w:rPr>
          <w:lang w:bidi="ru-RU"/>
        </w:rPr>
        <w:t xml:space="preserve"> работы по данной программе внеурочной деятельности можно оценивать по двум уровням.</w:t>
      </w:r>
    </w:p>
    <w:p w:rsidR="00751E2F" w:rsidRPr="00251B91" w:rsidRDefault="00751E2F" w:rsidP="00751E2F">
      <w:pPr>
        <w:widowControl w:val="0"/>
        <w:autoSpaceDE w:val="0"/>
        <w:autoSpaceDN w:val="0"/>
        <w:rPr>
          <w:lang w:bidi="ru-RU"/>
        </w:rPr>
      </w:pPr>
      <w:r w:rsidRPr="00251B91">
        <w:rPr>
          <w:lang w:bidi="ru-RU"/>
        </w:rPr>
        <w:t>Результаты первого уровня (приобретение школьником социальных знаний, понимания социальной реальности и повседневной жизни): приобретение школьниками знаний о безопасности дорожного движения, об основах оказания первой медицинской помощи, о правилах дорожного движения.</w:t>
      </w:r>
    </w:p>
    <w:p w:rsidR="00751E2F" w:rsidRPr="00251B91" w:rsidRDefault="00751E2F" w:rsidP="00751E2F">
      <w:pPr>
        <w:widowControl w:val="0"/>
        <w:autoSpaceDE w:val="0"/>
        <w:autoSpaceDN w:val="0"/>
        <w:rPr>
          <w:lang w:bidi="ru-RU"/>
        </w:rPr>
      </w:pPr>
      <w:r w:rsidRPr="00251B91">
        <w:rPr>
          <w:lang w:bidi="ru-RU"/>
        </w:rPr>
        <w:t>Результаты второго уровня (формирование позитивного отношения школьника к базовым ценностям нашего общества и к социальной реальности в целом).</w:t>
      </w:r>
    </w:p>
    <w:p w:rsidR="00751E2F" w:rsidRPr="00251B91" w:rsidRDefault="00751E2F" w:rsidP="00751E2F">
      <w:pPr>
        <w:keepNext/>
        <w:keepLines/>
        <w:shd w:val="clear" w:color="auto" w:fill="FFFFFF"/>
        <w:outlineLvl w:val="2"/>
        <w:rPr>
          <w:rFonts w:eastAsia="SimSun"/>
          <w:b/>
          <w:lang w:eastAsia="en-US"/>
        </w:rPr>
      </w:pPr>
    </w:p>
    <w:p w:rsidR="00751E2F" w:rsidRPr="00251B91" w:rsidRDefault="00751E2F" w:rsidP="00751E2F">
      <w:pPr>
        <w:keepNext/>
        <w:keepLines/>
        <w:shd w:val="clear" w:color="auto" w:fill="FFFFFF"/>
        <w:outlineLvl w:val="2"/>
        <w:rPr>
          <w:rFonts w:eastAsia="SimSun"/>
          <w:b/>
          <w:lang w:eastAsia="en-US"/>
        </w:rPr>
      </w:pPr>
      <w:r w:rsidRPr="00251B91">
        <w:rPr>
          <w:rFonts w:eastAsia="SimSun"/>
          <w:b/>
          <w:lang w:eastAsia="en-US"/>
        </w:rPr>
        <w:t>Содержание программы курса внеурочной деятельности</w:t>
      </w:r>
    </w:p>
    <w:p w:rsidR="00751E2F" w:rsidRPr="00251B91" w:rsidRDefault="00751E2F" w:rsidP="00751E2F">
      <w:pPr>
        <w:widowControl w:val="0"/>
        <w:autoSpaceDE w:val="0"/>
        <w:autoSpaceDN w:val="0"/>
        <w:rPr>
          <w:b/>
          <w:lang w:eastAsia="en-US"/>
        </w:rPr>
      </w:pPr>
      <w:r w:rsidRPr="00251B91">
        <w:rPr>
          <w:b/>
          <w:lang w:eastAsia="en-US"/>
        </w:rPr>
        <w:t xml:space="preserve">1 – 2 класс </w:t>
      </w:r>
    </w:p>
    <w:tbl>
      <w:tblPr>
        <w:tblW w:w="0" w:type="auto"/>
        <w:jc w:val="center"/>
        <w:shd w:val="clear" w:color="auto" w:fill="FFFFFF"/>
        <w:tblCellMar>
          <w:top w:w="36" w:type="dxa"/>
          <w:left w:w="36" w:type="dxa"/>
          <w:bottom w:w="36" w:type="dxa"/>
          <w:right w:w="36" w:type="dxa"/>
        </w:tblCellMar>
        <w:tblLook w:val="04A0" w:firstRow="1" w:lastRow="0" w:firstColumn="1" w:lastColumn="0" w:noHBand="0" w:noVBand="1"/>
      </w:tblPr>
      <w:tblGrid>
        <w:gridCol w:w="450"/>
        <w:gridCol w:w="9546"/>
      </w:tblGrid>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1</w:t>
            </w:r>
          </w:p>
        </w:tc>
        <w:tc>
          <w:tcPr>
            <w:tcW w:w="0" w:type="auto"/>
            <w:shd w:val="clear" w:color="auto" w:fill="FFFFFF"/>
          </w:tcPr>
          <w:p w:rsidR="00751E2F" w:rsidRPr="00251B91" w:rsidRDefault="00751E2F" w:rsidP="00751E2F">
            <w:r w:rsidRPr="00251B91">
              <w:rPr>
                <w:b/>
                <w:bCs/>
              </w:rPr>
              <w:t>Ознакомительная экскурсия.</w:t>
            </w:r>
            <w:r w:rsidRPr="00251B91">
              <w:br/>
              <w:t>Целостное представление о дорожной среде, движении транспорта и пешеходов, взаимосвязи дорог, пешеходных переходов, светофоров и дорожных знаков. Дорога и пешеходные переходы, рассказ инспектора ГИБДД об их взаимосвязи со светофорами и дорожными знаками. Опасные места вокруг школы. Движение детей группой.</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2-3</w:t>
            </w:r>
          </w:p>
        </w:tc>
        <w:tc>
          <w:tcPr>
            <w:tcW w:w="0" w:type="auto"/>
            <w:shd w:val="clear" w:color="auto" w:fill="FFFFFF"/>
          </w:tcPr>
          <w:p w:rsidR="00751E2F" w:rsidRPr="00251B91" w:rsidRDefault="00751E2F" w:rsidP="00751E2F">
            <w:r w:rsidRPr="00251B91">
              <w:rPr>
                <w:b/>
                <w:bCs/>
              </w:rPr>
              <w:t>Дорога в школу и домой.</w:t>
            </w:r>
            <w:r w:rsidRPr="00251B91">
              <w:br/>
              <w:t>Целостное восприятие окружающей дорожной среды, наблюдательность. Выбор наиболее безопасного пути в школу и домой; Подробное описание улиц, их пересечения, наличие светофора, пешеходного перехода. Маршрут «Дорога в школу и обратно». Практика: изготовление маршрутного листа «Дом – школа - дом»</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4-5</w:t>
            </w:r>
          </w:p>
        </w:tc>
        <w:tc>
          <w:tcPr>
            <w:tcW w:w="0" w:type="auto"/>
            <w:shd w:val="clear" w:color="auto" w:fill="FFFFFF"/>
          </w:tcPr>
          <w:p w:rsidR="00751E2F" w:rsidRPr="00251B91" w:rsidRDefault="00751E2F" w:rsidP="00751E2F">
            <w:r w:rsidRPr="00251B91">
              <w:rPr>
                <w:b/>
                <w:bCs/>
              </w:rPr>
              <w:t>Какие опасности подстерегают на улицах и дорогах.</w:t>
            </w:r>
            <w:r w:rsidRPr="00251B91">
              <w:br/>
              <w:t>Целостное восприятие окружающей дорожной среды, анализ типичных ошибок в поведении детей на улицах и дорогах.</w:t>
            </w:r>
            <w:r w:rsidRPr="00251B91">
              <w:rPr>
                <w:b/>
                <w:bCs/>
              </w:rPr>
              <w:t> </w:t>
            </w:r>
            <w:r w:rsidRPr="00251B91">
              <w:t>Опасные места на улицах и дорогах, где не сразу можно увидеть движущиеся машины. Установка учащимся развивать в себе умение правильно действовать в опасной ситуации. Примеры неосторожного поведения детей.Практика: памятка «Правила безопасного поведения».</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6</w:t>
            </w:r>
          </w:p>
        </w:tc>
        <w:tc>
          <w:tcPr>
            <w:tcW w:w="0" w:type="auto"/>
            <w:shd w:val="clear" w:color="auto" w:fill="FFFFFF"/>
          </w:tcPr>
          <w:p w:rsidR="00751E2F" w:rsidRPr="00251B91" w:rsidRDefault="00751E2F" w:rsidP="00751E2F">
            <w:r w:rsidRPr="00251B91">
              <w:rPr>
                <w:b/>
                <w:bCs/>
              </w:rPr>
              <w:t>Что такое транспорт.</w:t>
            </w:r>
            <w:r w:rsidRPr="00251B91">
              <w:br/>
              <w:t>Понятие «транспорт» и виды транспорта. Виды транспорта: дорожный, наземный, водный, воздушный, подземный, транспорт со спец. сигналами.</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7-8</w:t>
            </w:r>
          </w:p>
        </w:tc>
        <w:tc>
          <w:tcPr>
            <w:tcW w:w="0" w:type="auto"/>
            <w:shd w:val="clear" w:color="auto" w:fill="FFFFFF"/>
          </w:tcPr>
          <w:p w:rsidR="00751E2F" w:rsidRPr="00251B91" w:rsidRDefault="00751E2F" w:rsidP="00751E2F">
            <w:r w:rsidRPr="00251B91">
              <w:rPr>
                <w:b/>
                <w:bCs/>
              </w:rPr>
              <w:t>Светофор.</w:t>
            </w:r>
            <w:r w:rsidRPr="00251B91">
              <w:br/>
              <w:t>Понятие «светофор», световые сигналы светофора, различие светофоров для водителей и для пешеходов; дисциплина на дороге. Переход дороги на зеленый свет. Установка учащимся на правопослушное поведение по соблюдению сигналов светофора. Практика: игра «светофор», «Водители и пешеходы».</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9-11</w:t>
            </w:r>
          </w:p>
        </w:tc>
        <w:tc>
          <w:tcPr>
            <w:tcW w:w="0" w:type="auto"/>
            <w:shd w:val="clear" w:color="auto" w:fill="FFFFFF"/>
          </w:tcPr>
          <w:p w:rsidR="00751E2F" w:rsidRPr="00251B91" w:rsidRDefault="00751E2F" w:rsidP="00751E2F">
            <w:r w:rsidRPr="00251B91">
              <w:rPr>
                <w:b/>
                <w:bCs/>
              </w:rPr>
              <w:t>Что означают дорожные знаки.</w:t>
            </w:r>
            <w:r w:rsidRPr="00251B91">
              <w:br/>
              <w:t xml:space="preserve">Что такое дорожный знак? Значение дорожных знаков для пешеходов, их схематическое изображение для правильной ориентации на улицах и дорогах. Знакомство со знаками </w:t>
            </w:r>
            <w:r w:rsidRPr="00251B91">
              <w:lastRenderedPageBreak/>
              <w:t>«Пешеходная дорожка», «Движение пешеходов запрещено» «Пешеходный переход», «Дети» и т.д. Практика: тестирование по теме, игра «Мы рисуем дорожные знаки».</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lastRenderedPageBreak/>
              <w:t>12</w:t>
            </w:r>
          </w:p>
        </w:tc>
        <w:tc>
          <w:tcPr>
            <w:tcW w:w="0" w:type="auto"/>
            <w:shd w:val="clear" w:color="auto" w:fill="FFFFFF"/>
          </w:tcPr>
          <w:p w:rsidR="00751E2F" w:rsidRPr="00251B91" w:rsidRDefault="00751E2F" w:rsidP="00751E2F">
            <w:r w:rsidRPr="00251B91">
              <w:rPr>
                <w:b/>
                <w:bCs/>
              </w:rPr>
              <w:t>Кого называют водителем, пешеходом, пассажиром.</w:t>
            </w:r>
            <w:r w:rsidRPr="00251B91">
              <w:br/>
              <w:t>Значение слов «Водитель», «Пешеход», «Пассажир». Действия водителей, пешеходов, пассажиров как правильные, безопасные и неправильные – опасные.</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13</w:t>
            </w:r>
          </w:p>
        </w:tc>
        <w:tc>
          <w:tcPr>
            <w:tcW w:w="0" w:type="auto"/>
            <w:shd w:val="clear" w:color="auto" w:fill="FFFFFF"/>
          </w:tcPr>
          <w:p w:rsidR="00751E2F" w:rsidRPr="00251B91" w:rsidRDefault="00751E2F" w:rsidP="00751E2F">
            <w:r w:rsidRPr="00251B91">
              <w:rPr>
                <w:b/>
                <w:bCs/>
              </w:rPr>
              <w:t>Что такое проезжая часть дороги.</w:t>
            </w:r>
            <w:r w:rsidRPr="00251B91">
              <w:br/>
              <w:t>Термин «проезжая часть дороги»; чувство предвидения опасности, где разрешается играть, где можно ездить на самокатных средствах. Правила перехода улицы и дороги. Опасности перед близко идущим транспортом.</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14-15</w:t>
            </w:r>
          </w:p>
        </w:tc>
        <w:tc>
          <w:tcPr>
            <w:tcW w:w="0" w:type="auto"/>
            <w:shd w:val="clear" w:color="auto" w:fill="FFFFFF"/>
          </w:tcPr>
          <w:p w:rsidR="00751E2F" w:rsidRPr="00251B91" w:rsidRDefault="00751E2F" w:rsidP="00751E2F">
            <w:r w:rsidRPr="00251B91">
              <w:rPr>
                <w:b/>
                <w:bCs/>
              </w:rPr>
              <w:t>Мы – пассажиры.</w:t>
            </w:r>
            <w:r w:rsidRPr="00251B91">
              <w:br/>
              <w:t>Общественный транспорт, правилами пользования и поведения в общественном транспорте. Практика: игра «Мы - пассажиры»</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16-17</w:t>
            </w:r>
          </w:p>
        </w:tc>
        <w:tc>
          <w:tcPr>
            <w:tcW w:w="0" w:type="auto"/>
            <w:shd w:val="clear" w:color="auto" w:fill="FFFFFF"/>
          </w:tcPr>
          <w:p w:rsidR="00751E2F" w:rsidRPr="00251B91" w:rsidRDefault="00751E2F" w:rsidP="00751E2F">
            <w:r w:rsidRPr="00251B91">
              <w:rPr>
                <w:b/>
                <w:bCs/>
              </w:rPr>
              <w:t>Пешеходный переход.</w:t>
            </w:r>
            <w:r w:rsidRPr="00251B91">
              <w:br/>
              <w:t>Знания о проезжей части дороги; представление о пешеходных переходах; дисциплинированность в соблюдении правил перехода улицы и дороги. Практика: памятка «Правила перехода дороги», рисунок «Я - пешеход».</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18-19</w:t>
            </w:r>
          </w:p>
        </w:tc>
        <w:tc>
          <w:tcPr>
            <w:tcW w:w="0" w:type="auto"/>
            <w:shd w:val="clear" w:color="auto" w:fill="FFFFFF"/>
          </w:tcPr>
          <w:p w:rsidR="00751E2F" w:rsidRPr="00251B91" w:rsidRDefault="00751E2F" w:rsidP="00751E2F">
            <w:r w:rsidRPr="00251B91">
              <w:rPr>
                <w:b/>
                <w:bCs/>
              </w:rPr>
              <w:t>Правила поведения на тротуаре, пешеходной дорожке, обочине.</w:t>
            </w:r>
            <w:r w:rsidRPr="00251B91">
              <w:br/>
              <w:t>Представление о значении новых терминов: «тротуар», «пешеходная дорожка» и «обочина». Движение пешеходов по правой стороне, нельзя ходить по бордюру, нельзя играть на тротуаре. Практика: игра «Движение по тротуару».</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20</w:t>
            </w:r>
          </w:p>
        </w:tc>
        <w:tc>
          <w:tcPr>
            <w:tcW w:w="0" w:type="auto"/>
            <w:shd w:val="clear" w:color="auto" w:fill="FFFFFF"/>
          </w:tcPr>
          <w:p w:rsidR="00751E2F" w:rsidRPr="00251B91" w:rsidRDefault="00751E2F" w:rsidP="00751E2F">
            <w:r w:rsidRPr="00251B91">
              <w:rPr>
                <w:b/>
                <w:bCs/>
              </w:rPr>
              <w:t>Я – пешеход. Экскурсия.</w:t>
            </w:r>
            <w:r w:rsidRPr="00251B91">
              <w:br/>
              <w:t>Правила движения по тротуару, пешеходной дорожке и обочине, правила движения группами.</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21-22</w:t>
            </w:r>
          </w:p>
        </w:tc>
        <w:tc>
          <w:tcPr>
            <w:tcW w:w="0" w:type="auto"/>
            <w:shd w:val="clear" w:color="auto" w:fill="FFFFFF"/>
          </w:tcPr>
          <w:p w:rsidR="00751E2F" w:rsidRPr="00251B91" w:rsidRDefault="00751E2F" w:rsidP="00751E2F">
            <w:r w:rsidRPr="00251B91">
              <w:rPr>
                <w:b/>
                <w:bCs/>
              </w:rPr>
              <w:t>Почему дети попадают в дорожные аварии.</w:t>
            </w:r>
            <w:r w:rsidRPr="00251B91">
              <w:br/>
              <w:t>Представление о дорожной среде, умения и навыки безопасного поведения. Сводка ГИБДД по городу, разбор отрицательных и положительных привычек, в результате чего происходят аварии. Практика: составление памятки «Правильное поведение на дороге».</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23</w:t>
            </w:r>
          </w:p>
        </w:tc>
        <w:tc>
          <w:tcPr>
            <w:tcW w:w="0" w:type="auto"/>
            <w:shd w:val="clear" w:color="auto" w:fill="FFFFFF"/>
          </w:tcPr>
          <w:p w:rsidR="00751E2F" w:rsidRPr="00251B91" w:rsidRDefault="00751E2F" w:rsidP="00751E2F">
            <w:r w:rsidRPr="00251B91">
              <w:rPr>
                <w:b/>
                <w:bCs/>
              </w:rPr>
              <w:t>История появления автомобиля и Правил дорожного движения.</w:t>
            </w:r>
            <w:r w:rsidRPr="00251B91">
              <w:br/>
              <w:t>История появления автомобиля и Правил дорожного движения. 1909 год принятия Конвенции по автомобильному движению, где были введены дорожные знаки. Знакомство с брошюрой современных Правил ДД.</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24-25</w:t>
            </w:r>
          </w:p>
        </w:tc>
        <w:tc>
          <w:tcPr>
            <w:tcW w:w="0" w:type="auto"/>
            <w:shd w:val="clear" w:color="auto" w:fill="FFFFFF"/>
          </w:tcPr>
          <w:p w:rsidR="00751E2F" w:rsidRPr="00251B91" w:rsidRDefault="00751E2F" w:rsidP="00751E2F">
            <w:r w:rsidRPr="00251B91">
              <w:rPr>
                <w:b/>
                <w:bCs/>
              </w:rPr>
              <w:t>Права и обязанности пешехода и пассажира.</w:t>
            </w:r>
            <w:r w:rsidRPr="00251B91">
              <w:br/>
              <w:t>Права и обязанности пешехода и пассажира, ответственное отношение к соблюдению изложенных в ПДД обязанностей пешеходов и пассажиров. Правильное поведение на улицах и дорогах – показатель культуры человека. Практика: тестирование по теме: «Права и обязанности пешехода и пассажира»</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26</w:t>
            </w:r>
          </w:p>
        </w:tc>
        <w:tc>
          <w:tcPr>
            <w:tcW w:w="0" w:type="auto"/>
            <w:shd w:val="clear" w:color="auto" w:fill="FFFFFF"/>
          </w:tcPr>
          <w:p w:rsidR="00751E2F" w:rsidRPr="00251B91" w:rsidRDefault="00751E2F" w:rsidP="00751E2F">
            <w:r w:rsidRPr="00251B91">
              <w:rPr>
                <w:b/>
                <w:bCs/>
              </w:rPr>
              <w:t>Что такое ГИБДД и инспектор ДПС.</w:t>
            </w:r>
            <w:r w:rsidRPr="00251B91">
              <w:br/>
              <w:t>Термины «ГИБДД» и «ДПС»; значимость работы инспектора в обеспечении порядка и безопасности на проезжей части дороги, сохранении жизни и здоровья водителей, пешеходов и пассажиров.</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27</w:t>
            </w:r>
          </w:p>
        </w:tc>
        <w:tc>
          <w:tcPr>
            <w:tcW w:w="0" w:type="auto"/>
            <w:shd w:val="clear" w:color="auto" w:fill="FFFFFF"/>
          </w:tcPr>
          <w:p w:rsidR="00751E2F" w:rsidRPr="00251B91" w:rsidRDefault="00751E2F" w:rsidP="00751E2F">
            <w:r w:rsidRPr="00251B91">
              <w:rPr>
                <w:b/>
                <w:bCs/>
              </w:rPr>
              <w:t>История появления светофора.</w:t>
            </w:r>
            <w:r w:rsidRPr="00251B91">
              <w:br/>
              <w:t>История появления светофора, безопасное поведение на улицах и дорогах. Появление первого светофора в Лондоне, затем в России, его строение.</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28</w:t>
            </w:r>
          </w:p>
        </w:tc>
        <w:tc>
          <w:tcPr>
            <w:tcW w:w="0" w:type="auto"/>
            <w:shd w:val="clear" w:color="auto" w:fill="FFFFFF"/>
          </w:tcPr>
          <w:p w:rsidR="00751E2F" w:rsidRPr="00251B91" w:rsidRDefault="00751E2F" w:rsidP="00751E2F">
            <w:r w:rsidRPr="00251B91">
              <w:rPr>
                <w:b/>
                <w:bCs/>
              </w:rPr>
              <w:t>Улица, дорога и дорожные знаки.</w:t>
            </w:r>
            <w:r w:rsidRPr="00251B91">
              <w:br/>
              <w:t>Проспекты, шоссе, улицы маленькие и узкие, широкие и длинные, переулок. Понятия «двустороннее» и «одностороннее» движение транспорта, символы – схематичные обозначения на дорожных знаках. Запрещающие знаки.</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29</w:t>
            </w:r>
          </w:p>
        </w:tc>
        <w:tc>
          <w:tcPr>
            <w:tcW w:w="0" w:type="auto"/>
            <w:shd w:val="clear" w:color="auto" w:fill="FFFFFF"/>
          </w:tcPr>
          <w:p w:rsidR="00751E2F" w:rsidRPr="00251B91" w:rsidRDefault="00751E2F" w:rsidP="00751E2F">
            <w:r w:rsidRPr="00251B91">
              <w:rPr>
                <w:b/>
                <w:bCs/>
              </w:rPr>
              <w:t>Правила безопасного перехода улиц и дорог.</w:t>
            </w:r>
            <w:r w:rsidRPr="00251B91">
              <w:br/>
              <w:t xml:space="preserve">Представления о правостороннем движении транспорта, возможных опасностях и </w:t>
            </w:r>
            <w:r w:rsidRPr="00251B91">
              <w:lastRenderedPageBreak/>
              <w:t>неожиданностях на улицах и дорогах, научить правильное ориентирование в дорожных ситуациях. Правостороннее движение распространяется и на пешеходов – ходить только с правой стороны. Внезапные опасности.</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lastRenderedPageBreak/>
              <w:t>30-31</w:t>
            </w:r>
          </w:p>
        </w:tc>
        <w:tc>
          <w:tcPr>
            <w:tcW w:w="0" w:type="auto"/>
            <w:shd w:val="clear" w:color="auto" w:fill="FFFFFF"/>
          </w:tcPr>
          <w:p w:rsidR="00751E2F" w:rsidRPr="00251B91" w:rsidRDefault="00751E2F" w:rsidP="00751E2F">
            <w:r w:rsidRPr="00251B91">
              <w:rPr>
                <w:b/>
                <w:bCs/>
              </w:rPr>
              <w:t>Регулируемый и нерегулируемый перекресток.</w:t>
            </w:r>
            <w:r w:rsidRPr="00251B91">
              <w:br/>
              <w:t>Представление о перекрестке, его видах, его опасность как места, где пересекаются дороги и транспорт движется в разных направлениях, безопасность поведения на перекрестке. Понятие регулировщик, его обязанности на перекрестке, Регулируемые и нерегулируемые перекрестки. Правила перехода перекрестка (памятка) – практика.</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32-33</w:t>
            </w:r>
          </w:p>
        </w:tc>
        <w:tc>
          <w:tcPr>
            <w:tcW w:w="0" w:type="auto"/>
            <w:shd w:val="clear" w:color="auto" w:fill="FFFFFF"/>
          </w:tcPr>
          <w:p w:rsidR="00751E2F" w:rsidRPr="00251B91" w:rsidRDefault="00751E2F" w:rsidP="00751E2F">
            <w:r w:rsidRPr="00251B91">
              <w:rPr>
                <w:b/>
                <w:bCs/>
              </w:rPr>
              <w:t>Правила поведения в общественном транспорте.</w:t>
            </w:r>
            <w:r w:rsidRPr="00251B91">
              <w:br/>
              <w:t>Уважительное отношение к пассажирам и культура поведения в транспорте. Правила и обязанности пассажиров. Обход общественного транспорта. Правила поведения в автомобиле до 12 летнего возраста.</w:t>
            </w:r>
          </w:p>
        </w:tc>
      </w:tr>
    </w:tbl>
    <w:p w:rsidR="00751E2F" w:rsidRPr="00251B91" w:rsidRDefault="00751E2F" w:rsidP="00751E2F">
      <w:pPr>
        <w:widowControl w:val="0"/>
        <w:autoSpaceDE w:val="0"/>
        <w:autoSpaceDN w:val="0"/>
        <w:rPr>
          <w:b/>
          <w:lang w:eastAsia="en-US"/>
        </w:rPr>
      </w:pPr>
    </w:p>
    <w:p w:rsidR="00751E2F" w:rsidRPr="00251B91" w:rsidRDefault="00655050" w:rsidP="00751E2F">
      <w:pPr>
        <w:widowControl w:val="0"/>
        <w:autoSpaceDE w:val="0"/>
        <w:autoSpaceDN w:val="0"/>
        <w:rPr>
          <w:b/>
          <w:lang w:eastAsia="en-US"/>
        </w:rPr>
      </w:pPr>
      <w:r w:rsidRPr="00251B91">
        <w:rPr>
          <w:b/>
          <w:lang w:eastAsia="en-US"/>
        </w:rPr>
        <w:t xml:space="preserve">3-4 классы </w:t>
      </w:r>
    </w:p>
    <w:tbl>
      <w:tblPr>
        <w:tblW w:w="0" w:type="auto"/>
        <w:jc w:val="center"/>
        <w:shd w:val="clear" w:color="auto" w:fill="FFFFFF"/>
        <w:tblCellMar>
          <w:top w:w="36" w:type="dxa"/>
          <w:left w:w="36" w:type="dxa"/>
          <w:bottom w:w="36" w:type="dxa"/>
          <w:right w:w="36" w:type="dxa"/>
        </w:tblCellMar>
        <w:tblLook w:val="04A0" w:firstRow="1" w:lastRow="0" w:firstColumn="1" w:lastColumn="0" w:noHBand="0" w:noVBand="1"/>
      </w:tblPr>
      <w:tblGrid>
        <w:gridCol w:w="451"/>
        <w:gridCol w:w="9545"/>
      </w:tblGrid>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1-2</w:t>
            </w:r>
          </w:p>
        </w:tc>
        <w:tc>
          <w:tcPr>
            <w:tcW w:w="0" w:type="auto"/>
            <w:shd w:val="clear" w:color="auto" w:fill="FFFFFF"/>
          </w:tcPr>
          <w:p w:rsidR="00751E2F" w:rsidRPr="00251B91" w:rsidRDefault="00751E2F" w:rsidP="00751E2F">
            <w:r w:rsidRPr="00251B91">
              <w:rPr>
                <w:b/>
                <w:bCs/>
              </w:rPr>
              <w:t>Наш город (экскурсия). Причины дорожно-транспортных происшествий.</w:t>
            </w:r>
            <w:r w:rsidRPr="00251B91">
              <w:br/>
              <w:t>Город, в котором мы живем. Улицы с наиболее интенсивным движением транспорта и пешеходов в городе. Рассказ о микрорайоне школы, о его транспортном сообщении. Рост числа транспортных средств в городе (по материалам местного отделения дорожной полиции). Увеличение населения.Причины дорожно-транспортных происшествий и меры по их предупреждению. Меры, принимаемые городскими комиссиями безопасности движения на транспорте.</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3</w:t>
            </w:r>
          </w:p>
        </w:tc>
        <w:tc>
          <w:tcPr>
            <w:tcW w:w="0" w:type="auto"/>
            <w:shd w:val="clear" w:color="auto" w:fill="FFFFFF"/>
          </w:tcPr>
          <w:p w:rsidR="00751E2F" w:rsidRPr="00251B91" w:rsidRDefault="00751E2F" w:rsidP="00751E2F">
            <w:r w:rsidRPr="00251B91">
              <w:rPr>
                <w:b/>
                <w:bCs/>
              </w:rPr>
              <w:t>Правила движения группами.</w:t>
            </w:r>
            <w:r w:rsidRPr="00251B91">
              <w:rPr>
                <w:b/>
                <w:bCs/>
              </w:rPr>
              <w:br/>
            </w:r>
            <w:r w:rsidRPr="00251B91">
              <w:t>Правила движения группой -.правило движения по улицам групп детей, которые должны идти по тротуару, у сопровождающих – красные флажки. Практика.</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4</w:t>
            </w:r>
          </w:p>
        </w:tc>
        <w:tc>
          <w:tcPr>
            <w:tcW w:w="0" w:type="auto"/>
            <w:shd w:val="clear" w:color="auto" w:fill="FFFFFF"/>
          </w:tcPr>
          <w:p w:rsidR="00751E2F" w:rsidRPr="00251B91" w:rsidRDefault="00751E2F" w:rsidP="00751E2F">
            <w:r w:rsidRPr="00251B91">
              <w:rPr>
                <w:b/>
                <w:bCs/>
              </w:rPr>
              <w:t>Причины дорожных аварий.</w:t>
            </w:r>
            <w:r w:rsidRPr="00251B91">
              <w:rPr>
                <w:b/>
                <w:bCs/>
              </w:rPr>
              <w:br/>
            </w:r>
            <w:r w:rsidRPr="00251B91">
              <w:t>Осознанные представление о причинах несчастных случаев и аварий на улицах и дорогах из-за типичных ошибок, навыки безопасного поведения.</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5-6</w:t>
            </w:r>
          </w:p>
        </w:tc>
        <w:tc>
          <w:tcPr>
            <w:tcW w:w="0" w:type="auto"/>
            <w:shd w:val="clear" w:color="auto" w:fill="FFFFFF"/>
          </w:tcPr>
          <w:p w:rsidR="00751E2F" w:rsidRPr="00251B91" w:rsidRDefault="00751E2F" w:rsidP="00751E2F">
            <w:r w:rsidRPr="00251B91">
              <w:rPr>
                <w:b/>
                <w:bCs/>
              </w:rPr>
              <w:t>Светофор и дорожные знаки.</w:t>
            </w:r>
            <w:r w:rsidRPr="00251B91">
              <w:br/>
              <w:t>Расширение знаний о светофоре: ограничение времени действия сигналов, последовательность их, светофор для пешеходов; дорожные знаки : предупреждающие, запрещающие, предписывающие, информационно-указательные. Практика: путешествие в страну дорожных знаков.</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7-8</w:t>
            </w:r>
          </w:p>
        </w:tc>
        <w:tc>
          <w:tcPr>
            <w:tcW w:w="0" w:type="auto"/>
            <w:shd w:val="clear" w:color="auto" w:fill="FFFFFF"/>
          </w:tcPr>
          <w:p w:rsidR="00751E2F" w:rsidRPr="00251B91" w:rsidRDefault="00751E2F" w:rsidP="00751E2F">
            <w:r w:rsidRPr="00251B91">
              <w:rPr>
                <w:b/>
                <w:bCs/>
              </w:rPr>
              <w:t>Перекресток и опасные повороты транспорта.</w:t>
            </w:r>
            <w:r w:rsidRPr="00251B91">
              <w:br/>
              <w:t>Представление об опасных поворотах транспорта; умение ориентироваться в опасных ситуациях. Практическое занятие : «На перекрёстке», фильм «Торопыжка»</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9</w:t>
            </w:r>
          </w:p>
        </w:tc>
        <w:tc>
          <w:tcPr>
            <w:tcW w:w="0" w:type="auto"/>
            <w:shd w:val="clear" w:color="auto" w:fill="FFFFFF"/>
          </w:tcPr>
          <w:p w:rsidR="00751E2F" w:rsidRPr="00251B91" w:rsidRDefault="00751E2F" w:rsidP="00751E2F">
            <w:r w:rsidRPr="00251B91">
              <w:rPr>
                <w:b/>
                <w:bCs/>
              </w:rPr>
              <w:t>Правила перехода проезжей части при отсутствии перекрестка.</w:t>
            </w:r>
            <w:r w:rsidRPr="00251B91">
              <w:br/>
              <w:t>Безопасные действия при переходе проезжей части при отсутствии перекрестка.</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10</w:t>
            </w:r>
          </w:p>
        </w:tc>
        <w:tc>
          <w:tcPr>
            <w:tcW w:w="0" w:type="auto"/>
            <w:shd w:val="clear" w:color="auto" w:fill="FFFFFF"/>
          </w:tcPr>
          <w:p w:rsidR="00751E2F" w:rsidRPr="00251B91" w:rsidRDefault="00751E2F" w:rsidP="00751E2F">
            <w:r w:rsidRPr="00251B91">
              <w:rPr>
                <w:b/>
                <w:bCs/>
              </w:rPr>
              <w:t>Остановочный и тормозной путь автомобиля.</w:t>
            </w:r>
            <w:r w:rsidRPr="00251B91">
              <w:br/>
              <w:t>Опасность перехода проезжей части дороги перед близко идущим транспортом; понятие « остановочный и тормозной путь автомобиля».</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11-12</w:t>
            </w:r>
          </w:p>
        </w:tc>
        <w:tc>
          <w:tcPr>
            <w:tcW w:w="0" w:type="auto"/>
            <w:shd w:val="clear" w:color="auto" w:fill="FFFFFF"/>
          </w:tcPr>
          <w:p w:rsidR="00751E2F" w:rsidRPr="00251B91" w:rsidRDefault="00751E2F" w:rsidP="00751E2F">
            <w:r w:rsidRPr="00251B91">
              <w:rPr>
                <w:b/>
                <w:bCs/>
              </w:rPr>
              <w:t>Велосипед и его обозначение в дорожных знаках.</w:t>
            </w:r>
            <w:r w:rsidRPr="00251B91">
              <w:br/>
              <w:t>Опасность при езде на велосипеде, правила обращения с ним для безопасности окружающих; знакомство с дорожным знаком «Движение на велосипеде запрещено». Практика : памятка «Правила езды на велосипеде».</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13-14</w:t>
            </w:r>
          </w:p>
        </w:tc>
        <w:tc>
          <w:tcPr>
            <w:tcW w:w="0" w:type="auto"/>
            <w:shd w:val="clear" w:color="auto" w:fill="FFFFFF"/>
          </w:tcPr>
          <w:p w:rsidR="00751E2F" w:rsidRPr="00251B91" w:rsidRDefault="00751E2F" w:rsidP="00751E2F">
            <w:r w:rsidRPr="00251B91">
              <w:rPr>
                <w:b/>
                <w:bCs/>
              </w:rPr>
              <w:t>Правила поведения при езде на велосипеде.</w:t>
            </w:r>
            <w:r w:rsidRPr="00251B91">
              <w:br/>
              <w:t>Безопасные правила езды на велосипеде, возраст, с которого можно выезжать на улицы и дороги. История развития велосипеда. Практика: «Велодорожка».</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15</w:t>
            </w:r>
          </w:p>
        </w:tc>
        <w:tc>
          <w:tcPr>
            <w:tcW w:w="0" w:type="auto"/>
            <w:shd w:val="clear" w:color="auto" w:fill="FFFFFF"/>
          </w:tcPr>
          <w:p w:rsidR="00751E2F" w:rsidRPr="00251B91" w:rsidRDefault="00751E2F" w:rsidP="00751E2F">
            <w:r w:rsidRPr="00251B91">
              <w:rPr>
                <w:b/>
                <w:bCs/>
              </w:rPr>
              <w:t>Правила поведения в транспорте.</w:t>
            </w:r>
            <w:r w:rsidRPr="00251B91">
              <w:br/>
              <w:t>Культура поведения учащихся в маршрутном транспорте, правила посадки и высадки из транспорта.</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lastRenderedPageBreak/>
              <w:t>16-17</w:t>
            </w:r>
          </w:p>
        </w:tc>
        <w:tc>
          <w:tcPr>
            <w:tcW w:w="0" w:type="auto"/>
            <w:shd w:val="clear" w:color="auto" w:fill="FFFFFF"/>
          </w:tcPr>
          <w:p w:rsidR="00751E2F" w:rsidRPr="00251B91" w:rsidRDefault="00751E2F" w:rsidP="00751E2F">
            <w:r w:rsidRPr="00251B91">
              <w:rPr>
                <w:b/>
                <w:bCs/>
              </w:rPr>
              <w:t>Правила поведения на посадочных площадках.</w:t>
            </w:r>
            <w:r w:rsidRPr="00251B91">
              <w:br/>
              <w:t>Правила посадки и высадки из транспорта, правила поведения на посадочных площадках. Практика: игра «Мы - пассажиры»</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18</w:t>
            </w:r>
          </w:p>
        </w:tc>
        <w:tc>
          <w:tcPr>
            <w:tcW w:w="0" w:type="auto"/>
            <w:shd w:val="clear" w:color="auto" w:fill="FFFFFF"/>
          </w:tcPr>
          <w:p w:rsidR="00751E2F" w:rsidRPr="00251B91" w:rsidRDefault="00751E2F" w:rsidP="00751E2F">
            <w:r w:rsidRPr="00251B91">
              <w:rPr>
                <w:b/>
                <w:bCs/>
              </w:rPr>
              <w:t>Элементы улиц и дорог.</w:t>
            </w:r>
            <w:r w:rsidRPr="00251B91">
              <w:br/>
              <w:t>Проезжая часть, тротуар, обочина, кювет, пешеходная дорожка.</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19-20</w:t>
            </w:r>
          </w:p>
        </w:tc>
        <w:tc>
          <w:tcPr>
            <w:tcW w:w="0" w:type="auto"/>
            <w:shd w:val="clear" w:color="auto" w:fill="FFFFFF"/>
          </w:tcPr>
          <w:p w:rsidR="00751E2F" w:rsidRPr="00251B91" w:rsidRDefault="00751E2F" w:rsidP="00751E2F">
            <w:r w:rsidRPr="00251B91">
              <w:rPr>
                <w:b/>
                <w:bCs/>
              </w:rPr>
              <w:t>На загородной дороге.</w:t>
            </w:r>
            <w:r w:rsidRPr="00251B91">
              <w:br/>
              <w:t>Особенности движения пешеходов на загородных дорогах. Практика: тестирование.</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21-22</w:t>
            </w:r>
          </w:p>
        </w:tc>
        <w:tc>
          <w:tcPr>
            <w:tcW w:w="0" w:type="auto"/>
            <w:shd w:val="clear" w:color="auto" w:fill="FFFFFF"/>
          </w:tcPr>
          <w:p w:rsidR="00751E2F" w:rsidRPr="00251B91" w:rsidRDefault="00751E2F" w:rsidP="00751E2F">
            <w:r w:rsidRPr="00251B91">
              <w:rPr>
                <w:b/>
                <w:bCs/>
              </w:rPr>
              <w:t>Правила перехода железной дороги.</w:t>
            </w:r>
            <w:r w:rsidRPr="00251B91">
              <w:br/>
              <w:t>Представление об опасности на железной дороге, правила перехода железнодорожных путей. Конкурс рисунка по теме – практика.</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23-24</w:t>
            </w:r>
          </w:p>
        </w:tc>
        <w:tc>
          <w:tcPr>
            <w:tcW w:w="0" w:type="auto"/>
            <w:shd w:val="clear" w:color="auto" w:fill="FFFFFF"/>
          </w:tcPr>
          <w:p w:rsidR="00751E2F" w:rsidRPr="00251B91" w:rsidRDefault="00751E2F" w:rsidP="00751E2F">
            <w:r w:rsidRPr="00251B91">
              <w:rPr>
                <w:b/>
                <w:bCs/>
              </w:rPr>
              <w:t>Назначение дорожной разметки.</w:t>
            </w:r>
            <w:r w:rsidRPr="00251B91">
              <w:br/>
              <w:t>Назначение дорожной разметки и ее роль в регулировании движения транспортных средств и пешеходов. Горизонтальная и вертикальная разметки. Назначение дорожных знаков. Места установки дорожных знаков. Блиц – опрос по теме.</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25-28</w:t>
            </w:r>
          </w:p>
        </w:tc>
        <w:tc>
          <w:tcPr>
            <w:tcW w:w="0" w:type="auto"/>
            <w:shd w:val="clear" w:color="auto" w:fill="FFFFFF"/>
          </w:tcPr>
          <w:p w:rsidR="00751E2F" w:rsidRPr="00251B91" w:rsidRDefault="00751E2F" w:rsidP="00751E2F">
            <w:r w:rsidRPr="00251B91">
              <w:rPr>
                <w:b/>
                <w:bCs/>
              </w:rPr>
              <w:t>Особенности труда водителя и его основные обязанности. Предупредительные сигналы водителя.</w:t>
            </w:r>
            <w:r w:rsidRPr="00251B91">
              <w:br/>
              <w:t>Факторы, влияющие на психофизиологию труда водителя. В чем трудность работы водителя? Почему нельзя отвлекать водителя разговорами во время движения автомобиля, автобуса. Оборудование автотранспорта специальными сигналами, их значение и порядок применения. Действия пешеходов при подаче сигналов поворота или специальных звуковых сигналов. Практика: «Решение задач, карточек по ПДД», занятия «Азбука дороги», «Сами не видят, а другим говорят».</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29-31</w:t>
            </w:r>
          </w:p>
        </w:tc>
        <w:tc>
          <w:tcPr>
            <w:tcW w:w="0" w:type="auto"/>
            <w:shd w:val="clear" w:color="auto" w:fill="FFFFFF"/>
          </w:tcPr>
          <w:p w:rsidR="00751E2F" w:rsidRPr="00251B91" w:rsidRDefault="00751E2F" w:rsidP="00751E2F">
            <w:r w:rsidRPr="00251B91">
              <w:rPr>
                <w:b/>
                <w:bCs/>
              </w:rPr>
              <w:t>Езда на велосипеде, мопеде. Опасность в дорожных ситуациях.</w:t>
            </w:r>
            <w:r w:rsidRPr="00251B91">
              <w:br/>
              <w:t>Осмотр велосипеда перед выездом. Экипировка велосипеда. Учебная езда на закрытой площадке. Места для движения на велосипеде. Возрастной ценз на право управления велосипедами при движении по дорогам.Дорожно-транспортные происшествия велосипедистами и меры по их предупреждению. О правах и обязанностях водителей мототранспорта, основные правила езды и меры безопасности. Практика: прохождение препятствий на велосипеде, фигурное вождение велосипеда в автогородке.</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32-33</w:t>
            </w:r>
          </w:p>
        </w:tc>
        <w:tc>
          <w:tcPr>
            <w:tcW w:w="0" w:type="auto"/>
            <w:shd w:val="clear" w:color="auto" w:fill="FFFFFF"/>
          </w:tcPr>
          <w:p w:rsidR="00751E2F" w:rsidRPr="00251B91" w:rsidRDefault="00751E2F" w:rsidP="00751E2F">
            <w:r w:rsidRPr="00251B91">
              <w:rPr>
                <w:b/>
                <w:bCs/>
              </w:rPr>
              <w:t>Современный транспорт – зона повышенной опасности. Общественный транспорт.</w:t>
            </w:r>
            <w:r w:rsidRPr="00251B91">
              <w:br/>
              <w:t>Краткая характеристика видов современного транспорта. Причины ДТП по вине водителей: превышение скорости движения, нарушение правил проезда пешеходных переходов, остановок общественного транспорта, обгона, управление транспортом в состоянии алкогольного или наркотического опьянения. Основные правила безопасного поведения при пользовании общественным транспортом. Опасности, подстерегающие пассажира при посадке и высадке из транспорта, в процессе передвижения и в аварийных ситуациях. Дорожно-транспортные происшествия, причины их возникновения и возможные последствия. Практика: соревнование «Безопасное колесо»</w:t>
            </w:r>
          </w:p>
        </w:tc>
      </w:tr>
      <w:tr w:rsidR="00251B91" w:rsidRPr="00251B91" w:rsidTr="00751E2F">
        <w:trPr>
          <w:jc w:val="center"/>
        </w:trPr>
        <w:tc>
          <w:tcPr>
            <w:tcW w:w="0" w:type="auto"/>
            <w:shd w:val="clear" w:color="auto" w:fill="FFFFFF"/>
          </w:tcPr>
          <w:p w:rsidR="00751E2F" w:rsidRPr="00251B91" w:rsidRDefault="00751E2F" w:rsidP="00751E2F">
            <w:pPr>
              <w:jc w:val="center"/>
            </w:pPr>
            <w:r w:rsidRPr="00251B91">
              <w:rPr>
                <w:b/>
                <w:bCs/>
              </w:rPr>
              <w:t>34</w:t>
            </w:r>
          </w:p>
        </w:tc>
        <w:tc>
          <w:tcPr>
            <w:tcW w:w="0" w:type="auto"/>
            <w:shd w:val="clear" w:color="auto" w:fill="FFFFFF"/>
          </w:tcPr>
          <w:p w:rsidR="00751E2F" w:rsidRPr="00251B91" w:rsidRDefault="00751E2F" w:rsidP="00751E2F">
            <w:r w:rsidRPr="00251B91">
              <w:rPr>
                <w:b/>
                <w:bCs/>
              </w:rPr>
              <w:t>Итоговое занятие. Праздник «Мы знаем правила дорожного движения».</w:t>
            </w:r>
            <w:r w:rsidRPr="00251B91">
              <w:br/>
              <w:t>Разминка, викторина “Зелёный знак”, игра “Три огонька светофора”, игра “Разрешается – запрещается”, конкурс – капитанов “Эстафета водителей”, игра “Перекрёсток загадок”</w:t>
            </w:r>
            <w:r w:rsidRPr="00251B91">
              <w:rPr>
                <w:b/>
                <w:bCs/>
              </w:rPr>
              <w:t>, </w:t>
            </w:r>
            <w:r w:rsidRPr="00251B91">
              <w:t>игра “Собери знаки”, игра “Весёлый светофор”, игра “Велосипедист”</w:t>
            </w:r>
          </w:p>
        </w:tc>
      </w:tr>
    </w:tbl>
    <w:p w:rsidR="00751E2F" w:rsidRPr="00251B91" w:rsidRDefault="00751E2F" w:rsidP="00751E2F">
      <w:pPr>
        <w:widowControl w:val="0"/>
        <w:autoSpaceDE w:val="0"/>
        <w:autoSpaceDN w:val="0"/>
        <w:rPr>
          <w:b/>
          <w:lang w:bidi="ru-RU"/>
        </w:rPr>
      </w:pPr>
      <w:r w:rsidRPr="00251B91">
        <w:rPr>
          <w:b/>
          <w:lang w:bidi="ru-RU"/>
        </w:rPr>
        <w:t>Календарно- тематическое планирование</w:t>
      </w:r>
    </w:p>
    <w:p w:rsidR="00751E2F" w:rsidRPr="00251B91" w:rsidRDefault="00751E2F" w:rsidP="00751E2F">
      <w:pPr>
        <w:widowControl w:val="0"/>
        <w:autoSpaceDE w:val="0"/>
        <w:autoSpaceDN w:val="0"/>
        <w:rPr>
          <w:b/>
          <w:lang w:bidi="ru-RU"/>
        </w:rPr>
      </w:pPr>
      <w:r w:rsidRPr="00251B91">
        <w:rPr>
          <w:b/>
          <w:lang w:bidi="ru-RU"/>
        </w:rPr>
        <w:t>1 -2 классы</w:t>
      </w:r>
    </w:p>
    <w:tbl>
      <w:tblPr>
        <w:tblStyle w:val="280"/>
        <w:tblW w:w="10245" w:type="dxa"/>
        <w:tblInd w:w="-459" w:type="dxa"/>
        <w:tblLook w:val="04A0" w:firstRow="1" w:lastRow="0" w:firstColumn="1" w:lastColumn="0" w:noHBand="0" w:noVBand="1"/>
      </w:tblPr>
      <w:tblGrid>
        <w:gridCol w:w="924"/>
        <w:gridCol w:w="3266"/>
        <w:gridCol w:w="947"/>
        <w:gridCol w:w="1609"/>
        <w:gridCol w:w="1888"/>
        <w:gridCol w:w="1611"/>
      </w:tblGrid>
      <w:tr w:rsidR="00251B91" w:rsidRPr="00251B91" w:rsidTr="00751E2F">
        <w:tc>
          <w:tcPr>
            <w:tcW w:w="924" w:type="dxa"/>
          </w:tcPr>
          <w:p w:rsidR="00751E2F" w:rsidRPr="00251B91" w:rsidRDefault="00751E2F" w:rsidP="00751E2F">
            <w:pPr>
              <w:contextualSpacing/>
              <w:jc w:val="both"/>
              <w:rPr>
                <w:b/>
                <w:lang w:bidi="ru-RU"/>
              </w:rPr>
            </w:pPr>
            <w:r w:rsidRPr="00251B91">
              <w:rPr>
                <w:b/>
                <w:lang w:bidi="ru-RU"/>
              </w:rPr>
              <w:t>№</w:t>
            </w:r>
          </w:p>
        </w:tc>
        <w:tc>
          <w:tcPr>
            <w:tcW w:w="3266" w:type="dxa"/>
          </w:tcPr>
          <w:p w:rsidR="00751E2F" w:rsidRPr="00251B91" w:rsidRDefault="00751E2F" w:rsidP="00751E2F">
            <w:pPr>
              <w:contextualSpacing/>
              <w:jc w:val="both"/>
              <w:rPr>
                <w:b/>
                <w:lang w:bidi="ru-RU"/>
              </w:rPr>
            </w:pPr>
            <w:r w:rsidRPr="00251B91">
              <w:rPr>
                <w:b/>
                <w:lang w:bidi="ru-RU"/>
              </w:rPr>
              <w:t>Тема занятия</w:t>
            </w:r>
          </w:p>
        </w:tc>
        <w:tc>
          <w:tcPr>
            <w:tcW w:w="947" w:type="dxa"/>
          </w:tcPr>
          <w:p w:rsidR="00751E2F" w:rsidRPr="00251B91" w:rsidRDefault="00751E2F" w:rsidP="00751E2F">
            <w:pPr>
              <w:contextualSpacing/>
              <w:jc w:val="both"/>
              <w:rPr>
                <w:b/>
                <w:lang w:bidi="ru-RU"/>
              </w:rPr>
            </w:pPr>
            <w:r w:rsidRPr="00251B91">
              <w:rPr>
                <w:b/>
                <w:lang w:bidi="ru-RU"/>
              </w:rPr>
              <w:t>Кол-во часов</w:t>
            </w:r>
          </w:p>
        </w:tc>
        <w:tc>
          <w:tcPr>
            <w:tcW w:w="1609" w:type="dxa"/>
          </w:tcPr>
          <w:p w:rsidR="00751E2F" w:rsidRPr="00251B91" w:rsidRDefault="00751E2F" w:rsidP="00751E2F">
            <w:pPr>
              <w:contextualSpacing/>
              <w:jc w:val="both"/>
              <w:rPr>
                <w:b/>
                <w:lang w:bidi="ru-RU"/>
              </w:rPr>
            </w:pPr>
            <w:r w:rsidRPr="00251B91">
              <w:rPr>
                <w:b/>
                <w:lang w:bidi="ru-RU"/>
              </w:rPr>
              <w:t>Форма проведения</w:t>
            </w:r>
          </w:p>
        </w:tc>
        <w:tc>
          <w:tcPr>
            <w:tcW w:w="1888" w:type="dxa"/>
          </w:tcPr>
          <w:p w:rsidR="00751E2F" w:rsidRPr="00251B91" w:rsidRDefault="00751E2F" w:rsidP="00751E2F">
            <w:pPr>
              <w:contextualSpacing/>
              <w:jc w:val="both"/>
              <w:rPr>
                <w:b/>
                <w:lang w:bidi="ru-RU"/>
              </w:rPr>
            </w:pPr>
            <w:r w:rsidRPr="00251B91">
              <w:rPr>
                <w:b/>
                <w:lang w:bidi="ru-RU"/>
              </w:rPr>
              <w:t>ЦОР /ЭОР</w:t>
            </w:r>
          </w:p>
        </w:tc>
        <w:tc>
          <w:tcPr>
            <w:tcW w:w="1611" w:type="dxa"/>
          </w:tcPr>
          <w:p w:rsidR="00751E2F" w:rsidRPr="00251B91" w:rsidRDefault="00751E2F" w:rsidP="00751E2F">
            <w:pPr>
              <w:contextualSpacing/>
              <w:jc w:val="both"/>
              <w:rPr>
                <w:b/>
                <w:lang w:bidi="ru-RU"/>
              </w:rPr>
            </w:pPr>
            <w:r w:rsidRPr="00251B91">
              <w:rPr>
                <w:b/>
                <w:lang w:bidi="ru-RU"/>
              </w:rPr>
              <w:t>Дата проведения</w:t>
            </w:r>
          </w:p>
        </w:tc>
      </w:tr>
      <w:tr w:rsidR="00251B91" w:rsidRPr="00251B91" w:rsidTr="00751E2F">
        <w:tc>
          <w:tcPr>
            <w:tcW w:w="924" w:type="dxa"/>
            <w:shd w:val="clear" w:color="auto" w:fill="BFBFBF" w:themeFill="background1" w:themeFillShade="BF"/>
          </w:tcPr>
          <w:p w:rsidR="00751E2F" w:rsidRPr="00251B91" w:rsidRDefault="00751E2F" w:rsidP="00751E2F">
            <w:pPr>
              <w:contextualSpacing/>
              <w:jc w:val="both"/>
              <w:rPr>
                <w:lang w:bidi="ru-RU"/>
              </w:rPr>
            </w:pPr>
          </w:p>
        </w:tc>
        <w:tc>
          <w:tcPr>
            <w:tcW w:w="3266" w:type="dxa"/>
            <w:shd w:val="clear" w:color="auto" w:fill="BFBFBF" w:themeFill="background1" w:themeFillShade="BF"/>
          </w:tcPr>
          <w:p w:rsidR="00751E2F" w:rsidRPr="00251B91" w:rsidRDefault="00751E2F" w:rsidP="00751E2F">
            <w:pPr>
              <w:contextualSpacing/>
              <w:jc w:val="both"/>
              <w:rPr>
                <w:lang w:bidi="ru-RU"/>
              </w:rPr>
            </w:pPr>
          </w:p>
        </w:tc>
        <w:tc>
          <w:tcPr>
            <w:tcW w:w="947" w:type="dxa"/>
            <w:shd w:val="clear" w:color="auto" w:fill="BFBFBF" w:themeFill="background1" w:themeFillShade="BF"/>
          </w:tcPr>
          <w:p w:rsidR="00751E2F" w:rsidRPr="00251B91" w:rsidRDefault="00751E2F" w:rsidP="00751E2F">
            <w:pPr>
              <w:contextualSpacing/>
              <w:jc w:val="both"/>
              <w:rPr>
                <w:b/>
                <w:lang w:bidi="ru-RU"/>
              </w:rPr>
            </w:pPr>
          </w:p>
        </w:tc>
        <w:tc>
          <w:tcPr>
            <w:tcW w:w="1609" w:type="dxa"/>
            <w:shd w:val="clear" w:color="auto" w:fill="BFBFBF" w:themeFill="background1" w:themeFillShade="BF"/>
          </w:tcPr>
          <w:p w:rsidR="00751E2F" w:rsidRPr="00251B91" w:rsidRDefault="00751E2F" w:rsidP="00751E2F">
            <w:pPr>
              <w:contextualSpacing/>
              <w:jc w:val="both"/>
              <w:rPr>
                <w:b/>
                <w:lang w:bidi="ru-RU"/>
              </w:rPr>
            </w:pPr>
          </w:p>
        </w:tc>
        <w:tc>
          <w:tcPr>
            <w:tcW w:w="1888" w:type="dxa"/>
            <w:shd w:val="clear" w:color="auto" w:fill="BFBFBF" w:themeFill="background1" w:themeFillShade="BF"/>
          </w:tcPr>
          <w:p w:rsidR="00751E2F" w:rsidRPr="00251B91" w:rsidRDefault="00751E2F" w:rsidP="00751E2F">
            <w:pPr>
              <w:contextualSpacing/>
              <w:jc w:val="both"/>
              <w:rPr>
                <w:b/>
                <w:lang w:bidi="ru-RU"/>
              </w:rPr>
            </w:pPr>
          </w:p>
        </w:tc>
        <w:tc>
          <w:tcPr>
            <w:tcW w:w="1611" w:type="dxa"/>
            <w:shd w:val="clear" w:color="auto" w:fill="BFBFBF" w:themeFill="background1" w:themeFillShade="BF"/>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rPr>
                <w:lang w:eastAsia="en-US"/>
              </w:rPr>
            </w:pPr>
            <w:r w:rsidRPr="00251B91">
              <w:rPr>
                <w:lang w:eastAsia="en-US"/>
              </w:rPr>
              <w:t>1</w:t>
            </w:r>
          </w:p>
        </w:tc>
        <w:tc>
          <w:tcPr>
            <w:tcW w:w="3266" w:type="dxa"/>
            <w:vAlign w:val="center"/>
          </w:tcPr>
          <w:p w:rsidR="00751E2F" w:rsidRPr="00251B91" w:rsidRDefault="00751E2F" w:rsidP="00751E2F">
            <w:pPr>
              <w:jc w:val="center"/>
              <w:rPr>
                <w:lang w:eastAsia="en-US"/>
              </w:rPr>
            </w:pPr>
            <w:r w:rsidRPr="00251B91">
              <w:t>Ознакомительная экскурсия</w:t>
            </w:r>
          </w:p>
        </w:tc>
        <w:tc>
          <w:tcPr>
            <w:tcW w:w="947" w:type="dxa"/>
            <w:vAlign w:val="center"/>
          </w:tcPr>
          <w:p w:rsidR="00751E2F" w:rsidRPr="00251B91" w:rsidRDefault="00751E2F" w:rsidP="00751E2F">
            <w:pPr>
              <w:jc w:val="center"/>
              <w:rPr>
                <w:lang w:eastAsia="en-US"/>
              </w:rPr>
            </w:pPr>
            <w:r w:rsidRPr="00251B91">
              <w:rPr>
                <w:lang w:eastAsia="en-US"/>
              </w:rPr>
              <w:t>1</w:t>
            </w:r>
          </w:p>
        </w:tc>
        <w:tc>
          <w:tcPr>
            <w:tcW w:w="1609" w:type="dxa"/>
          </w:tcPr>
          <w:p w:rsidR="00751E2F" w:rsidRPr="00251B91" w:rsidRDefault="00751E2F" w:rsidP="00751E2F">
            <w:pPr>
              <w:contextualSpacing/>
              <w:jc w:val="both"/>
              <w:rPr>
                <w:lang w:bidi="ru-RU"/>
              </w:rPr>
            </w:pPr>
            <w:r w:rsidRPr="00251B91">
              <w:rPr>
                <w:lang w:bidi="ru-RU"/>
              </w:rPr>
              <w:t xml:space="preserve">Обсуждение </w:t>
            </w:r>
          </w:p>
        </w:tc>
        <w:tc>
          <w:tcPr>
            <w:tcW w:w="1888" w:type="dxa"/>
          </w:tcPr>
          <w:p w:rsidR="00751E2F" w:rsidRPr="00251B91" w:rsidRDefault="00751E2F" w:rsidP="00751E2F">
            <w:pPr>
              <w:contextualSpacing/>
              <w:jc w:val="both"/>
              <w:rPr>
                <w:lang w:bidi="ru-RU"/>
              </w:rPr>
            </w:pPr>
          </w:p>
        </w:tc>
        <w:tc>
          <w:tcPr>
            <w:tcW w:w="1611" w:type="dxa"/>
          </w:tcPr>
          <w:p w:rsidR="00751E2F" w:rsidRPr="00251B91" w:rsidRDefault="00751E2F" w:rsidP="00751E2F">
            <w:pPr>
              <w:contextualSpacing/>
              <w:jc w:val="both"/>
              <w:rPr>
                <w:lang w:bidi="ru-RU"/>
              </w:rPr>
            </w:pPr>
          </w:p>
        </w:tc>
      </w:tr>
      <w:tr w:rsidR="00251B91" w:rsidRPr="00251B91" w:rsidTr="00751E2F">
        <w:tc>
          <w:tcPr>
            <w:tcW w:w="924" w:type="dxa"/>
            <w:vAlign w:val="center"/>
          </w:tcPr>
          <w:p w:rsidR="00751E2F" w:rsidRPr="00251B91" w:rsidRDefault="00751E2F" w:rsidP="00751E2F">
            <w:pPr>
              <w:jc w:val="center"/>
              <w:rPr>
                <w:lang w:eastAsia="en-US"/>
              </w:rPr>
            </w:pPr>
            <w:r w:rsidRPr="00251B91">
              <w:rPr>
                <w:lang w:eastAsia="en-US"/>
              </w:rPr>
              <w:t>2-3</w:t>
            </w:r>
          </w:p>
        </w:tc>
        <w:tc>
          <w:tcPr>
            <w:tcW w:w="3266" w:type="dxa"/>
            <w:vAlign w:val="center"/>
          </w:tcPr>
          <w:p w:rsidR="00751E2F" w:rsidRPr="00251B91" w:rsidRDefault="00751E2F" w:rsidP="00751E2F">
            <w:pPr>
              <w:jc w:val="center"/>
              <w:rPr>
                <w:lang w:eastAsia="en-US"/>
              </w:rPr>
            </w:pPr>
            <w:r w:rsidRPr="00251B91">
              <w:t>Дорога в школу и домой</w:t>
            </w:r>
          </w:p>
        </w:tc>
        <w:tc>
          <w:tcPr>
            <w:tcW w:w="947" w:type="dxa"/>
            <w:vAlign w:val="center"/>
          </w:tcPr>
          <w:p w:rsidR="00751E2F" w:rsidRPr="00251B91" w:rsidRDefault="00751E2F" w:rsidP="00751E2F">
            <w:pPr>
              <w:jc w:val="center"/>
              <w:rPr>
                <w:lang w:eastAsia="en-US"/>
              </w:rPr>
            </w:pPr>
            <w:r w:rsidRPr="00251B91">
              <w:rPr>
                <w:lang w:eastAsia="en-US"/>
              </w:rPr>
              <w:t>2</w:t>
            </w:r>
          </w:p>
        </w:tc>
        <w:tc>
          <w:tcPr>
            <w:tcW w:w="1609" w:type="dxa"/>
          </w:tcPr>
          <w:p w:rsidR="00751E2F" w:rsidRPr="00251B91" w:rsidRDefault="00751E2F" w:rsidP="00751E2F">
            <w:pPr>
              <w:contextualSpacing/>
              <w:jc w:val="both"/>
              <w:rPr>
                <w:lang w:bidi="ru-RU"/>
              </w:rPr>
            </w:pPr>
            <w:r w:rsidRPr="00251B91">
              <w:rPr>
                <w:lang w:bidi="ru-RU"/>
              </w:rPr>
              <w:t xml:space="preserve">Игра </w:t>
            </w:r>
          </w:p>
        </w:tc>
        <w:tc>
          <w:tcPr>
            <w:tcW w:w="1888" w:type="dxa"/>
          </w:tcPr>
          <w:p w:rsidR="00751E2F" w:rsidRPr="00251B91" w:rsidRDefault="00751E2F" w:rsidP="00751E2F">
            <w:pPr>
              <w:contextualSpacing/>
              <w:jc w:val="both"/>
              <w:rPr>
                <w:lang w:bidi="ru-RU"/>
              </w:rPr>
            </w:pPr>
            <w:r w:rsidRPr="00251B91">
              <w:rPr>
                <w:lang w:bidi="ru-RU"/>
              </w:rPr>
              <w:t>https://bdd-</w:t>
            </w:r>
            <w:r w:rsidRPr="00251B91">
              <w:rPr>
                <w:lang w:bidi="ru-RU"/>
              </w:rPr>
              <w:lastRenderedPageBreak/>
              <w:t>eor.edu.ru/</w:t>
            </w:r>
          </w:p>
        </w:tc>
        <w:tc>
          <w:tcPr>
            <w:tcW w:w="1611" w:type="dxa"/>
          </w:tcPr>
          <w:p w:rsidR="00751E2F" w:rsidRPr="00251B91" w:rsidRDefault="00751E2F" w:rsidP="00751E2F">
            <w:pPr>
              <w:contextualSpacing/>
              <w:jc w:val="both"/>
              <w:rPr>
                <w:lang w:bidi="ru-RU"/>
              </w:rPr>
            </w:pPr>
          </w:p>
        </w:tc>
      </w:tr>
      <w:tr w:rsidR="00251B91" w:rsidRPr="00251B91" w:rsidTr="00751E2F">
        <w:tc>
          <w:tcPr>
            <w:tcW w:w="924" w:type="dxa"/>
            <w:vAlign w:val="center"/>
          </w:tcPr>
          <w:p w:rsidR="00751E2F" w:rsidRPr="00251B91" w:rsidRDefault="00751E2F" w:rsidP="00751E2F">
            <w:pPr>
              <w:jc w:val="center"/>
              <w:rPr>
                <w:lang w:eastAsia="en-US"/>
              </w:rPr>
            </w:pPr>
            <w:r w:rsidRPr="00251B91">
              <w:rPr>
                <w:lang w:eastAsia="en-US"/>
              </w:rPr>
              <w:lastRenderedPageBreak/>
              <w:t>4-5</w:t>
            </w:r>
          </w:p>
        </w:tc>
        <w:tc>
          <w:tcPr>
            <w:tcW w:w="3266" w:type="dxa"/>
            <w:vAlign w:val="center"/>
          </w:tcPr>
          <w:p w:rsidR="00751E2F" w:rsidRPr="00251B91" w:rsidRDefault="00751E2F" w:rsidP="00751E2F">
            <w:pPr>
              <w:jc w:val="center"/>
              <w:rPr>
                <w:lang w:eastAsia="en-US"/>
              </w:rPr>
            </w:pPr>
            <w:r w:rsidRPr="00251B91">
              <w:t>Какие опасности подстерегают на улицах и дорогах</w:t>
            </w:r>
          </w:p>
        </w:tc>
        <w:tc>
          <w:tcPr>
            <w:tcW w:w="947" w:type="dxa"/>
            <w:vAlign w:val="center"/>
          </w:tcPr>
          <w:p w:rsidR="00751E2F" w:rsidRPr="00251B91" w:rsidRDefault="00751E2F" w:rsidP="00751E2F">
            <w:pPr>
              <w:jc w:val="center"/>
              <w:rPr>
                <w:lang w:eastAsia="en-US"/>
              </w:rPr>
            </w:pPr>
            <w:r w:rsidRPr="00251B91">
              <w:rPr>
                <w:lang w:eastAsia="en-US"/>
              </w:rPr>
              <w:t>2</w:t>
            </w:r>
          </w:p>
        </w:tc>
        <w:tc>
          <w:tcPr>
            <w:tcW w:w="1609" w:type="dxa"/>
          </w:tcPr>
          <w:p w:rsidR="00751E2F" w:rsidRPr="00251B91" w:rsidRDefault="00751E2F" w:rsidP="00751E2F">
            <w:pPr>
              <w:contextualSpacing/>
              <w:jc w:val="both"/>
              <w:rPr>
                <w:lang w:bidi="ru-RU"/>
              </w:rPr>
            </w:pPr>
            <w:r w:rsidRPr="00251B91">
              <w:rPr>
                <w:lang w:bidi="ru-RU"/>
              </w:rPr>
              <w:t xml:space="preserve">Кейс </w:t>
            </w:r>
          </w:p>
        </w:tc>
        <w:tc>
          <w:tcPr>
            <w:tcW w:w="1888" w:type="dxa"/>
          </w:tcPr>
          <w:p w:rsidR="00751E2F" w:rsidRPr="00251B91" w:rsidRDefault="00751E2F" w:rsidP="00751E2F">
            <w:pPr>
              <w:rPr>
                <w:lang w:bidi="ru-RU"/>
              </w:rPr>
            </w:pPr>
            <w:r w:rsidRPr="00251B91">
              <w:rPr>
                <w:lang w:bidi="ru-RU"/>
              </w:rPr>
              <w:t>https://урок.рф/</w:t>
            </w:r>
          </w:p>
        </w:tc>
        <w:tc>
          <w:tcPr>
            <w:tcW w:w="1611" w:type="dxa"/>
          </w:tcPr>
          <w:p w:rsidR="00751E2F" w:rsidRPr="00251B91" w:rsidRDefault="00751E2F" w:rsidP="00751E2F">
            <w:pPr>
              <w:contextualSpacing/>
              <w:jc w:val="both"/>
              <w:rPr>
                <w:lang w:bidi="ru-RU"/>
              </w:rPr>
            </w:pPr>
          </w:p>
        </w:tc>
      </w:tr>
      <w:tr w:rsidR="00251B91" w:rsidRPr="00251B91" w:rsidTr="00751E2F">
        <w:tc>
          <w:tcPr>
            <w:tcW w:w="924" w:type="dxa"/>
            <w:vAlign w:val="center"/>
          </w:tcPr>
          <w:p w:rsidR="00751E2F" w:rsidRPr="00251B91" w:rsidRDefault="00751E2F" w:rsidP="00751E2F">
            <w:pPr>
              <w:jc w:val="center"/>
              <w:rPr>
                <w:lang w:eastAsia="en-US"/>
              </w:rPr>
            </w:pPr>
            <w:r w:rsidRPr="00251B91">
              <w:rPr>
                <w:lang w:eastAsia="en-US"/>
              </w:rPr>
              <w:t>6</w:t>
            </w:r>
          </w:p>
        </w:tc>
        <w:tc>
          <w:tcPr>
            <w:tcW w:w="3266" w:type="dxa"/>
            <w:vAlign w:val="center"/>
          </w:tcPr>
          <w:p w:rsidR="00751E2F" w:rsidRPr="00251B91" w:rsidRDefault="00751E2F" w:rsidP="00751E2F">
            <w:pPr>
              <w:jc w:val="center"/>
            </w:pPr>
            <w:r w:rsidRPr="00251B91">
              <w:t>Что такое  транспорт</w:t>
            </w:r>
          </w:p>
        </w:tc>
        <w:tc>
          <w:tcPr>
            <w:tcW w:w="947" w:type="dxa"/>
            <w:vAlign w:val="center"/>
          </w:tcPr>
          <w:p w:rsidR="00751E2F" w:rsidRPr="00251B91" w:rsidRDefault="00751E2F" w:rsidP="00751E2F">
            <w:pPr>
              <w:jc w:val="center"/>
              <w:rPr>
                <w:lang w:eastAsia="en-US"/>
              </w:rPr>
            </w:pPr>
            <w:r w:rsidRPr="00251B91">
              <w:rPr>
                <w:lang w:eastAsia="en-US"/>
              </w:rPr>
              <w:t>1</w:t>
            </w:r>
          </w:p>
        </w:tc>
        <w:tc>
          <w:tcPr>
            <w:tcW w:w="1609" w:type="dxa"/>
          </w:tcPr>
          <w:p w:rsidR="00751E2F" w:rsidRPr="00251B91" w:rsidRDefault="00751E2F" w:rsidP="00751E2F">
            <w:pPr>
              <w:contextualSpacing/>
              <w:jc w:val="both"/>
              <w:rPr>
                <w:lang w:bidi="ru-RU"/>
              </w:rPr>
            </w:pPr>
            <w:r w:rsidRPr="00251B91">
              <w:rPr>
                <w:lang w:bidi="ru-RU"/>
              </w:rPr>
              <w:t xml:space="preserve">Дискуссия </w:t>
            </w:r>
          </w:p>
        </w:tc>
        <w:tc>
          <w:tcPr>
            <w:tcW w:w="1888" w:type="dxa"/>
          </w:tcPr>
          <w:p w:rsidR="00751E2F" w:rsidRPr="00251B91" w:rsidRDefault="00751E2F" w:rsidP="00751E2F">
            <w:pPr>
              <w:rPr>
                <w:lang w:bidi="ru-RU"/>
              </w:rPr>
            </w:pPr>
            <w:r w:rsidRPr="00251B91">
              <w:rPr>
                <w:lang w:bidi="ru-RU"/>
              </w:rPr>
              <w:t>https://урок.рф/</w:t>
            </w: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rPr>
                <w:lang w:eastAsia="en-US"/>
              </w:rPr>
            </w:pPr>
            <w:r w:rsidRPr="00251B91">
              <w:rPr>
                <w:lang w:eastAsia="en-US"/>
              </w:rPr>
              <w:t>7-8</w:t>
            </w:r>
          </w:p>
        </w:tc>
        <w:tc>
          <w:tcPr>
            <w:tcW w:w="3266" w:type="dxa"/>
            <w:vAlign w:val="center"/>
          </w:tcPr>
          <w:p w:rsidR="00751E2F" w:rsidRPr="00251B91" w:rsidRDefault="00751E2F" w:rsidP="00751E2F">
            <w:pPr>
              <w:jc w:val="center"/>
            </w:pPr>
            <w:r w:rsidRPr="00251B91">
              <w:t>Светофор</w:t>
            </w:r>
          </w:p>
        </w:tc>
        <w:tc>
          <w:tcPr>
            <w:tcW w:w="947" w:type="dxa"/>
            <w:vAlign w:val="center"/>
          </w:tcPr>
          <w:p w:rsidR="00751E2F" w:rsidRPr="00251B91" w:rsidRDefault="00751E2F" w:rsidP="00751E2F">
            <w:pPr>
              <w:jc w:val="center"/>
              <w:rPr>
                <w:lang w:eastAsia="en-US"/>
              </w:rPr>
            </w:pPr>
            <w:r w:rsidRPr="00251B91">
              <w:rPr>
                <w:lang w:eastAsia="en-US"/>
              </w:rPr>
              <w:t>2</w:t>
            </w:r>
          </w:p>
        </w:tc>
        <w:tc>
          <w:tcPr>
            <w:tcW w:w="1609" w:type="dxa"/>
          </w:tcPr>
          <w:p w:rsidR="00751E2F" w:rsidRPr="00251B91" w:rsidRDefault="00751E2F" w:rsidP="00751E2F">
            <w:pPr>
              <w:contextualSpacing/>
              <w:jc w:val="both"/>
              <w:rPr>
                <w:lang w:bidi="ru-RU"/>
              </w:rPr>
            </w:pPr>
            <w:r w:rsidRPr="00251B91">
              <w:rPr>
                <w:lang w:bidi="ru-RU"/>
              </w:rPr>
              <w:t xml:space="preserve">Игра </w:t>
            </w:r>
          </w:p>
        </w:tc>
        <w:tc>
          <w:tcPr>
            <w:tcW w:w="1888" w:type="dxa"/>
          </w:tcPr>
          <w:p w:rsidR="00751E2F" w:rsidRPr="00251B91" w:rsidRDefault="00751E2F" w:rsidP="00751E2F">
            <w:pPr>
              <w:rPr>
                <w:lang w:bidi="ru-RU"/>
              </w:rPr>
            </w:pPr>
            <w:r w:rsidRPr="00251B91">
              <w:rPr>
                <w:lang w:bidi="ru-RU"/>
              </w:rPr>
              <w:t>https://урок.рф/</w:t>
            </w: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pPr>
            <w:r w:rsidRPr="00251B91">
              <w:t>9-11</w:t>
            </w:r>
          </w:p>
        </w:tc>
        <w:tc>
          <w:tcPr>
            <w:tcW w:w="3266" w:type="dxa"/>
            <w:vAlign w:val="center"/>
          </w:tcPr>
          <w:p w:rsidR="00751E2F" w:rsidRPr="00251B91" w:rsidRDefault="00751E2F" w:rsidP="00751E2F">
            <w:pPr>
              <w:jc w:val="center"/>
            </w:pPr>
            <w:r w:rsidRPr="00251B91">
              <w:t>Что означают дорожные знаки</w:t>
            </w:r>
          </w:p>
        </w:tc>
        <w:tc>
          <w:tcPr>
            <w:tcW w:w="947" w:type="dxa"/>
            <w:vAlign w:val="center"/>
          </w:tcPr>
          <w:p w:rsidR="00751E2F" w:rsidRPr="00251B91" w:rsidRDefault="00751E2F" w:rsidP="00751E2F">
            <w:pPr>
              <w:jc w:val="center"/>
            </w:pPr>
            <w:r w:rsidRPr="00251B91">
              <w:t>3</w:t>
            </w:r>
          </w:p>
        </w:tc>
        <w:tc>
          <w:tcPr>
            <w:tcW w:w="1609" w:type="dxa"/>
          </w:tcPr>
          <w:p w:rsidR="00751E2F" w:rsidRPr="00251B91" w:rsidRDefault="00751E2F" w:rsidP="00751E2F">
            <w:pPr>
              <w:contextualSpacing/>
              <w:jc w:val="both"/>
              <w:rPr>
                <w:lang w:bidi="ru-RU"/>
              </w:rPr>
            </w:pPr>
            <w:r w:rsidRPr="00251B91">
              <w:rPr>
                <w:lang w:bidi="ru-RU"/>
              </w:rPr>
              <w:t xml:space="preserve">Кейс </w:t>
            </w:r>
          </w:p>
        </w:tc>
        <w:tc>
          <w:tcPr>
            <w:tcW w:w="1888" w:type="dxa"/>
          </w:tcPr>
          <w:p w:rsidR="00751E2F" w:rsidRPr="00251B91" w:rsidRDefault="00751E2F" w:rsidP="00751E2F">
            <w:pPr>
              <w:contextualSpacing/>
              <w:jc w:val="both"/>
              <w:rPr>
                <w:lang w:bidi="ru-RU"/>
              </w:rPr>
            </w:pPr>
            <w:r w:rsidRPr="00251B91">
              <w:rPr>
                <w:lang w:bidi="ru-RU"/>
              </w:rPr>
              <w:t>https://bdd-eor.edu.ru/</w:t>
            </w: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pPr>
            <w:r w:rsidRPr="00251B91">
              <w:t>12</w:t>
            </w:r>
          </w:p>
        </w:tc>
        <w:tc>
          <w:tcPr>
            <w:tcW w:w="3266" w:type="dxa"/>
            <w:vAlign w:val="center"/>
          </w:tcPr>
          <w:p w:rsidR="00751E2F" w:rsidRPr="00251B91" w:rsidRDefault="00751E2F" w:rsidP="00751E2F">
            <w:pPr>
              <w:jc w:val="center"/>
            </w:pPr>
            <w:r w:rsidRPr="00251B91">
              <w:t>Кого называют водителем, пешеходом, пассажиром</w:t>
            </w:r>
          </w:p>
        </w:tc>
        <w:tc>
          <w:tcPr>
            <w:tcW w:w="947" w:type="dxa"/>
            <w:vAlign w:val="center"/>
          </w:tcPr>
          <w:p w:rsidR="00751E2F" w:rsidRPr="00251B91" w:rsidRDefault="00751E2F" w:rsidP="00751E2F">
            <w:pPr>
              <w:jc w:val="center"/>
            </w:pPr>
            <w:r w:rsidRPr="00251B91">
              <w:t>1</w:t>
            </w:r>
          </w:p>
        </w:tc>
        <w:tc>
          <w:tcPr>
            <w:tcW w:w="1609" w:type="dxa"/>
          </w:tcPr>
          <w:p w:rsidR="00751E2F" w:rsidRPr="00251B91" w:rsidRDefault="00751E2F" w:rsidP="00751E2F">
            <w:pPr>
              <w:contextualSpacing/>
              <w:jc w:val="both"/>
              <w:rPr>
                <w:lang w:bidi="ru-RU"/>
              </w:rPr>
            </w:pPr>
            <w:r w:rsidRPr="00251B91">
              <w:rPr>
                <w:lang w:bidi="ru-RU"/>
              </w:rPr>
              <w:t xml:space="preserve">Игра </w:t>
            </w:r>
          </w:p>
        </w:tc>
        <w:tc>
          <w:tcPr>
            <w:tcW w:w="1888" w:type="dxa"/>
          </w:tcPr>
          <w:p w:rsidR="00751E2F" w:rsidRPr="00251B91" w:rsidRDefault="00751E2F" w:rsidP="00751E2F">
            <w:pPr>
              <w:contextualSpacing/>
              <w:jc w:val="both"/>
              <w:rPr>
                <w:lang w:bidi="ru-RU"/>
              </w:rPr>
            </w:pP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pPr>
            <w:r w:rsidRPr="00251B91">
              <w:t>13</w:t>
            </w:r>
          </w:p>
        </w:tc>
        <w:tc>
          <w:tcPr>
            <w:tcW w:w="3266" w:type="dxa"/>
            <w:vAlign w:val="center"/>
          </w:tcPr>
          <w:p w:rsidR="00751E2F" w:rsidRPr="00251B91" w:rsidRDefault="00751E2F" w:rsidP="00751E2F">
            <w:pPr>
              <w:jc w:val="center"/>
            </w:pPr>
            <w:r w:rsidRPr="00251B91">
              <w:t>Что такое проезжая часть дороги</w:t>
            </w:r>
          </w:p>
        </w:tc>
        <w:tc>
          <w:tcPr>
            <w:tcW w:w="947" w:type="dxa"/>
            <w:vAlign w:val="center"/>
          </w:tcPr>
          <w:p w:rsidR="00751E2F" w:rsidRPr="00251B91" w:rsidRDefault="00751E2F" w:rsidP="00751E2F">
            <w:pPr>
              <w:jc w:val="center"/>
            </w:pPr>
            <w:r w:rsidRPr="00251B91">
              <w:t>1</w:t>
            </w:r>
          </w:p>
        </w:tc>
        <w:tc>
          <w:tcPr>
            <w:tcW w:w="1609" w:type="dxa"/>
          </w:tcPr>
          <w:p w:rsidR="00751E2F" w:rsidRPr="00251B91" w:rsidRDefault="00751E2F" w:rsidP="00751E2F">
            <w:pPr>
              <w:contextualSpacing/>
              <w:jc w:val="both"/>
              <w:rPr>
                <w:lang w:bidi="ru-RU"/>
              </w:rPr>
            </w:pPr>
          </w:p>
        </w:tc>
        <w:tc>
          <w:tcPr>
            <w:tcW w:w="1888" w:type="dxa"/>
          </w:tcPr>
          <w:p w:rsidR="00751E2F" w:rsidRPr="00251B91" w:rsidRDefault="00751E2F" w:rsidP="00751E2F">
            <w:pPr>
              <w:contextualSpacing/>
              <w:jc w:val="both"/>
              <w:rPr>
                <w:lang w:bidi="ru-RU"/>
              </w:rPr>
            </w:pPr>
            <w:r w:rsidRPr="00251B91">
              <w:rPr>
                <w:lang w:bidi="ru-RU"/>
              </w:rPr>
              <w:t>https://bdd-eor.edu.ru/</w:t>
            </w: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pPr>
            <w:r w:rsidRPr="00251B91">
              <w:t>14-15</w:t>
            </w:r>
          </w:p>
        </w:tc>
        <w:tc>
          <w:tcPr>
            <w:tcW w:w="3266" w:type="dxa"/>
            <w:vAlign w:val="center"/>
          </w:tcPr>
          <w:p w:rsidR="00751E2F" w:rsidRPr="00251B91" w:rsidRDefault="00751E2F" w:rsidP="00751E2F">
            <w:pPr>
              <w:jc w:val="center"/>
            </w:pPr>
            <w:r w:rsidRPr="00251B91">
              <w:t>Мы – пассажиры</w:t>
            </w:r>
          </w:p>
        </w:tc>
        <w:tc>
          <w:tcPr>
            <w:tcW w:w="947" w:type="dxa"/>
            <w:vAlign w:val="center"/>
          </w:tcPr>
          <w:p w:rsidR="00751E2F" w:rsidRPr="00251B91" w:rsidRDefault="00751E2F" w:rsidP="00751E2F">
            <w:pPr>
              <w:jc w:val="center"/>
            </w:pPr>
            <w:r w:rsidRPr="00251B91">
              <w:t>2</w:t>
            </w:r>
          </w:p>
        </w:tc>
        <w:tc>
          <w:tcPr>
            <w:tcW w:w="1609" w:type="dxa"/>
          </w:tcPr>
          <w:p w:rsidR="00751E2F" w:rsidRPr="00251B91" w:rsidRDefault="00751E2F" w:rsidP="00751E2F">
            <w:pPr>
              <w:contextualSpacing/>
              <w:jc w:val="both"/>
              <w:rPr>
                <w:lang w:bidi="ru-RU"/>
              </w:rPr>
            </w:pPr>
            <w:r w:rsidRPr="00251B91">
              <w:rPr>
                <w:lang w:bidi="ru-RU"/>
              </w:rPr>
              <w:t xml:space="preserve">Дискуссия </w:t>
            </w:r>
          </w:p>
        </w:tc>
        <w:tc>
          <w:tcPr>
            <w:tcW w:w="1888" w:type="dxa"/>
          </w:tcPr>
          <w:p w:rsidR="00751E2F" w:rsidRPr="00251B91" w:rsidRDefault="00751E2F" w:rsidP="00751E2F">
            <w:pPr>
              <w:contextualSpacing/>
              <w:jc w:val="both"/>
              <w:rPr>
                <w:lang w:bidi="ru-RU"/>
              </w:rPr>
            </w:pP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pPr>
            <w:r w:rsidRPr="00251B91">
              <w:t>16-17</w:t>
            </w:r>
          </w:p>
        </w:tc>
        <w:tc>
          <w:tcPr>
            <w:tcW w:w="3266" w:type="dxa"/>
            <w:vAlign w:val="center"/>
          </w:tcPr>
          <w:p w:rsidR="00751E2F" w:rsidRPr="00251B91" w:rsidRDefault="00751E2F" w:rsidP="00751E2F">
            <w:pPr>
              <w:jc w:val="center"/>
            </w:pPr>
            <w:r w:rsidRPr="00251B91">
              <w:t>Пешеходный переход</w:t>
            </w:r>
          </w:p>
        </w:tc>
        <w:tc>
          <w:tcPr>
            <w:tcW w:w="947" w:type="dxa"/>
            <w:vAlign w:val="center"/>
          </w:tcPr>
          <w:p w:rsidR="00751E2F" w:rsidRPr="00251B91" w:rsidRDefault="00751E2F" w:rsidP="00751E2F">
            <w:pPr>
              <w:jc w:val="center"/>
            </w:pPr>
            <w:r w:rsidRPr="00251B91">
              <w:t>2</w:t>
            </w:r>
          </w:p>
        </w:tc>
        <w:tc>
          <w:tcPr>
            <w:tcW w:w="1609" w:type="dxa"/>
          </w:tcPr>
          <w:p w:rsidR="00751E2F" w:rsidRPr="00251B91" w:rsidRDefault="00751E2F" w:rsidP="00751E2F">
            <w:pPr>
              <w:contextualSpacing/>
              <w:jc w:val="both"/>
              <w:rPr>
                <w:lang w:bidi="ru-RU"/>
              </w:rPr>
            </w:pPr>
          </w:p>
        </w:tc>
        <w:tc>
          <w:tcPr>
            <w:tcW w:w="1888" w:type="dxa"/>
          </w:tcPr>
          <w:p w:rsidR="00751E2F" w:rsidRPr="00251B91" w:rsidRDefault="00751E2F" w:rsidP="00751E2F">
            <w:pPr>
              <w:contextualSpacing/>
              <w:jc w:val="both"/>
              <w:rPr>
                <w:lang w:bidi="ru-RU"/>
              </w:rPr>
            </w:pPr>
            <w:r w:rsidRPr="00251B91">
              <w:rPr>
                <w:lang w:bidi="ru-RU"/>
              </w:rPr>
              <w:t>https://bdd-eor.edu.ru/</w:t>
            </w: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pPr>
            <w:r w:rsidRPr="00251B91">
              <w:t>18-19</w:t>
            </w:r>
          </w:p>
        </w:tc>
        <w:tc>
          <w:tcPr>
            <w:tcW w:w="3266" w:type="dxa"/>
            <w:vAlign w:val="center"/>
          </w:tcPr>
          <w:p w:rsidR="00751E2F" w:rsidRPr="00251B91" w:rsidRDefault="00751E2F" w:rsidP="00751E2F">
            <w:pPr>
              <w:jc w:val="center"/>
            </w:pPr>
            <w:r w:rsidRPr="00251B91">
              <w:t>Правила поведения на тротуаре, пешеходной дорожке, обочине</w:t>
            </w:r>
          </w:p>
        </w:tc>
        <w:tc>
          <w:tcPr>
            <w:tcW w:w="947" w:type="dxa"/>
            <w:vAlign w:val="center"/>
          </w:tcPr>
          <w:p w:rsidR="00751E2F" w:rsidRPr="00251B91" w:rsidRDefault="00751E2F" w:rsidP="00751E2F">
            <w:pPr>
              <w:jc w:val="center"/>
              <w:rPr>
                <w:lang w:eastAsia="en-US"/>
              </w:rPr>
            </w:pPr>
            <w:r w:rsidRPr="00251B91">
              <w:rPr>
                <w:lang w:eastAsia="en-US"/>
              </w:rPr>
              <w:t>2</w:t>
            </w:r>
          </w:p>
        </w:tc>
        <w:tc>
          <w:tcPr>
            <w:tcW w:w="1609" w:type="dxa"/>
          </w:tcPr>
          <w:p w:rsidR="00751E2F" w:rsidRPr="00251B91" w:rsidRDefault="00751E2F" w:rsidP="00751E2F">
            <w:pPr>
              <w:contextualSpacing/>
              <w:jc w:val="both"/>
              <w:rPr>
                <w:lang w:bidi="ru-RU"/>
              </w:rPr>
            </w:pPr>
            <w:r w:rsidRPr="00251B91">
              <w:rPr>
                <w:lang w:bidi="ru-RU"/>
              </w:rPr>
              <w:t xml:space="preserve">Дискуссия </w:t>
            </w:r>
          </w:p>
        </w:tc>
        <w:tc>
          <w:tcPr>
            <w:tcW w:w="1888" w:type="dxa"/>
          </w:tcPr>
          <w:p w:rsidR="00751E2F" w:rsidRPr="00251B91" w:rsidRDefault="00751E2F" w:rsidP="00751E2F">
            <w:pPr>
              <w:contextualSpacing/>
              <w:jc w:val="both"/>
              <w:rPr>
                <w:lang w:bidi="ru-RU"/>
              </w:rPr>
            </w:pPr>
            <w:r w:rsidRPr="00251B91">
              <w:rPr>
                <w:lang w:bidi="ru-RU"/>
              </w:rPr>
              <w:t>https://bdd-eor.edu.ru/</w:t>
            </w: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pPr>
            <w:r w:rsidRPr="00251B91">
              <w:t>20</w:t>
            </w:r>
          </w:p>
        </w:tc>
        <w:tc>
          <w:tcPr>
            <w:tcW w:w="3266" w:type="dxa"/>
            <w:vAlign w:val="center"/>
          </w:tcPr>
          <w:p w:rsidR="00751E2F" w:rsidRPr="00251B91" w:rsidRDefault="00751E2F" w:rsidP="00751E2F">
            <w:pPr>
              <w:jc w:val="center"/>
            </w:pPr>
            <w:r w:rsidRPr="00251B91">
              <w:t>Я – пешеход. Экскурсия</w:t>
            </w:r>
          </w:p>
        </w:tc>
        <w:tc>
          <w:tcPr>
            <w:tcW w:w="947" w:type="dxa"/>
            <w:vAlign w:val="center"/>
          </w:tcPr>
          <w:p w:rsidR="00751E2F" w:rsidRPr="00251B91" w:rsidRDefault="00751E2F" w:rsidP="00751E2F">
            <w:pPr>
              <w:jc w:val="center"/>
              <w:rPr>
                <w:lang w:eastAsia="en-US"/>
              </w:rPr>
            </w:pPr>
            <w:r w:rsidRPr="00251B91">
              <w:rPr>
                <w:lang w:eastAsia="en-US"/>
              </w:rPr>
              <w:t>1</w:t>
            </w:r>
          </w:p>
        </w:tc>
        <w:tc>
          <w:tcPr>
            <w:tcW w:w="1609" w:type="dxa"/>
          </w:tcPr>
          <w:p w:rsidR="00751E2F" w:rsidRPr="00251B91" w:rsidRDefault="00751E2F" w:rsidP="00751E2F">
            <w:pPr>
              <w:contextualSpacing/>
              <w:jc w:val="both"/>
              <w:rPr>
                <w:lang w:bidi="ru-RU"/>
              </w:rPr>
            </w:pPr>
            <w:r w:rsidRPr="00251B91">
              <w:rPr>
                <w:lang w:bidi="ru-RU"/>
              </w:rPr>
              <w:t xml:space="preserve">Обсуждение </w:t>
            </w:r>
          </w:p>
        </w:tc>
        <w:tc>
          <w:tcPr>
            <w:tcW w:w="1888" w:type="dxa"/>
          </w:tcPr>
          <w:p w:rsidR="00751E2F" w:rsidRPr="00251B91" w:rsidRDefault="00751E2F" w:rsidP="00751E2F">
            <w:pPr>
              <w:contextualSpacing/>
              <w:jc w:val="both"/>
              <w:rPr>
                <w:lang w:bidi="ru-RU"/>
              </w:rPr>
            </w:pPr>
            <w:r w:rsidRPr="00251B91">
              <w:rPr>
                <w:lang w:bidi="ru-RU"/>
              </w:rPr>
              <w:t>https://bdd-eor.edu.ru/</w:t>
            </w: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pPr>
            <w:r w:rsidRPr="00251B91">
              <w:t>21-22</w:t>
            </w:r>
          </w:p>
        </w:tc>
        <w:tc>
          <w:tcPr>
            <w:tcW w:w="3266" w:type="dxa"/>
            <w:vAlign w:val="center"/>
          </w:tcPr>
          <w:p w:rsidR="00751E2F" w:rsidRPr="00251B91" w:rsidRDefault="00751E2F" w:rsidP="00751E2F">
            <w:pPr>
              <w:jc w:val="center"/>
            </w:pPr>
            <w:r w:rsidRPr="00251B91">
              <w:t>Почему дети попадают в дорожные аварии</w:t>
            </w:r>
          </w:p>
        </w:tc>
        <w:tc>
          <w:tcPr>
            <w:tcW w:w="947" w:type="dxa"/>
            <w:vAlign w:val="center"/>
          </w:tcPr>
          <w:p w:rsidR="00751E2F" w:rsidRPr="00251B91" w:rsidRDefault="00751E2F" w:rsidP="00751E2F">
            <w:pPr>
              <w:jc w:val="center"/>
              <w:rPr>
                <w:lang w:eastAsia="en-US"/>
              </w:rPr>
            </w:pPr>
            <w:r w:rsidRPr="00251B91">
              <w:rPr>
                <w:lang w:eastAsia="en-US"/>
              </w:rPr>
              <w:t>2</w:t>
            </w:r>
          </w:p>
        </w:tc>
        <w:tc>
          <w:tcPr>
            <w:tcW w:w="1609" w:type="dxa"/>
          </w:tcPr>
          <w:p w:rsidR="00751E2F" w:rsidRPr="00251B91" w:rsidRDefault="00751E2F" w:rsidP="00751E2F">
            <w:pPr>
              <w:contextualSpacing/>
              <w:jc w:val="both"/>
              <w:rPr>
                <w:lang w:bidi="ru-RU"/>
              </w:rPr>
            </w:pPr>
            <w:r w:rsidRPr="00251B91">
              <w:rPr>
                <w:lang w:bidi="ru-RU"/>
              </w:rPr>
              <w:t xml:space="preserve">Мозговой штурм </w:t>
            </w:r>
          </w:p>
        </w:tc>
        <w:tc>
          <w:tcPr>
            <w:tcW w:w="1888" w:type="dxa"/>
          </w:tcPr>
          <w:p w:rsidR="00751E2F" w:rsidRPr="00251B91" w:rsidRDefault="00751E2F" w:rsidP="00751E2F">
            <w:pPr>
              <w:contextualSpacing/>
              <w:jc w:val="both"/>
              <w:rPr>
                <w:lang w:bidi="ru-RU"/>
              </w:rPr>
            </w:pPr>
            <w:r w:rsidRPr="00251B91">
              <w:rPr>
                <w:lang w:bidi="ru-RU"/>
              </w:rPr>
              <w:t>https://bdd-eor.edu.ru/</w:t>
            </w: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pPr>
            <w:r w:rsidRPr="00251B91">
              <w:t>23</w:t>
            </w:r>
          </w:p>
        </w:tc>
        <w:tc>
          <w:tcPr>
            <w:tcW w:w="3266" w:type="dxa"/>
            <w:vAlign w:val="center"/>
          </w:tcPr>
          <w:p w:rsidR="00751E2F" w:rsidRPr="00251B91" w:rsidRDefault="00751E2F" w:rsidP="00751E2F">
            <w:pPr>
              <w:jc w:val="center"/>
            </w:pPr>
            <w:r w:rsidRPr="00251B91">
              <w:t>История появления автомобиля и Правил  дорожного движения</w:t>
            </w:r>
          </w:p>
        </w:tc>
        <w:tc>
          <w:tcPr>
            <w:tcW w:w="947" w:type="dxa"/>
            <w:vAlign w:val="center"/>
          </w:tcPr>
          <w:p w:rsidR="00751E2F" w:rsidRPr="00251B91" w:rsidRDefault="00751E2F" w:rsidP="00751E2F">
            <w:pPr>
              <w:jc w:val="center"/>
              <w:rPr>
                <w:lang w:eastAsia="en-US"/>
              </w:rPr>
            </w:pPr>
            <w:r w:rsidRPr="00251B91">
              <w:rPr>
                <w:lang w:eastAsia="en-US"/>
              </w:rPr>
              <w:t>1</w:t>
            </w:r>
          </w:p>
        </w:tc>
        <w:tc>
          <w:tcPr>
            <w:tcW w:w="1609" w:type="dxa"/>
          </w:tcPr>
          <w:p w:rsidR="00751E2F" w:rsidRPr="00251B91" w:rsidRDefault="00751E2F" w:rsidP="00751E2F">
            <w:pPr>
              <w:contextualSpacing/>
              <w:jc w:val="both"/>
              <w:rPr>
                <w:lang w:bidi="ru-RU"/>
              </w:rPr>
            </w:pPr>
            <w:r w:rsidRPr="00251B91">
              <w:rPr>
                <w:lang w:bidi="ru-RU"/>
              </w:rPr>
              <w:t xml:space="preserve">Дискуссия </w:t>
            </w:r>
          </w:p>
        </w:tc>
        <w:tc>
          <w:tcPr>
            <w:tcW w:w="1888" w:type="dxa"/>
          </w:tcPr>
          <w:p w:rsidR="00751E2F" w:rsidRPr="00251B91" w:rsidRDefault="00751E2F" w:rsidP="00751E2F">
            <w:pPr>
              <w:contextualSpacing/>
              <w:jc w:val="both"/>
              <w:rPr>
                <w:lang w:bidi="ru-RU"/>
              </w:rPr>
            </w:pP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pPr>
            <w:r w:rsidRPr="00251B91">
              <w:t>24-25</w:t>
            </w:r>
          </w:p>
        </w:tc>
        <w:tc>
          <w:tcPr>
            <w:tcW w:w="3266" w:type="dxa"/>
            <w:vAlign w:val="center"/>
          </w:tcPr>
          <w:p w:rsidR="00751E2F" w:rsidRPr="00251B91" w:rsidRDefault="00751E2F" w:rsidP="00751E2F">
            <w:pPr>
              <w:jc w:val="center"/>
            </w:pPr>
            <w:r w:rsidRPr="00251B91">
              <w:t>Права и обязанности пешехода и пассажира</w:t>
            </w:r>
          </w:p>
        </w:tc>
        <w:tc>
          <w:tcPr>
            <w:tcW w:w="947" w:type="dxa"/>
            <w:vAlign w:val="center"/>
          </w:tcPr>
          <w:p w:rsidR="00751E2F" w:rsidRPr="00251B91" w:rsidRDefault="00751E2F" w:rsidP="00751E2F">
            <w:pPr>
              <w:jc w:val="center"/>
              <w:rPr>
                <w:lang w:eastAsia="en-US"/>
              </w:rPr>
            </w:pPr>
            <w:r w:rsidRPr="00251B91">
              <w:rPr>
                <w:lang w:eastAsia="en-US"/>
              </w:rPr>
              <w:t>2</w:t>
            </w:r>
          </w:p>
        </w:tc>
        <w:tc>
          <w:tcPr>
            <w:tcW w:w="1609" w:type="dxa"/>
          </w:tcPr>
          <w:p w:rsidR="00751E2F" w:rsidRPr="00251B91" w:rsidRDefault="00751E2F" w:rsidP="00751E2F">
            <w:pPr>
              <w:contextualSpacing/>
              <w:jc w:val="both"/>
              <w:rPr>
                <w:lang w:bidi="ru-RU"/>
              </w:rPr>
            </w:pPr>
            <w:r w:rsidRPr="00251B91">
              <w:rPr>
                <w:lang w:bidi="ru-RU"/>
              </w:rPr>
              <w:t xml:space="preserve">Кейс </w:t>
            </w:r>
          </w:p>
        </w:tc>
        <w:tc>
          <w:tcPr>
            <w:tcW w:w="1888" w:type="dxa"/>
          </w:tcPr>
          <w:p w:rsidR="00751E2F" w:rsidRPr="00251B91" w:rsidRDefault="00751E2F" w:rsidP="00751E2F">
            <w:pPr>
              <w:contextualSpacing/>
              <w:jc w:val="both"/>
              <w:rPr>
                <w:lang w:bidi="ru-RU"/>
              </w:rPr>
            </w:pP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pPr>
            <w:r w:rsidRPr="00251B91">
              <w:t>26</w:t>
            </w:r>
          </w:p>
        </w:tc>
        <w:tc>
          <w:tcPr>
            <w:tcW w:w="3266" w:type="dxa"/>
            <w:vAlign w:val="center"/>
          </w:tcPr>
          <w:p w:rsidR="00751E2F" w:rsidRPr="00251B91" w:rsidRDefault="00751E2F" w:rsidP="00751E2F">
            <w:pPr>
              <w:jc w:val="center"/>
            </w:pPr>
            <w:r w:rsidRPr="00251B91">
              <w:t>Что такое ГИБДД и инспектор ДПС</w:t>
            </w:r>
          </w:p>
        </w:tc>
        <w:tc>
          <w:tcPr>
            <w:tcW w:w="947" w:type="dxa"/>
            <w:vAlign w:val="center"/>
          </w:tcPr>
          <w:p w:rsidR="00751E2F" w:rsidRPr="00251B91" w:rsidRDefault="00751E2F" w:rsidP="00751E2F">
            <w:pPr>
              <w:jc w:val="center"/>
              <w:rPr>
                <w:lang w:eastAsia="en-US"/>
              </w:rPr>
            </w:pPr>
            <w:r w:rsidRPr="00251B91">
              <w:rPr>
                <w:lang w:eastAsia="en-US"/>
              </w:rPr>
              <w:t>1</w:t>
            </w:r>
          </w:p>
        </w:tc>
        <w:tc>
          <w:tcPr>
            <w:tcW w:w="1609" w:type="dxa"/>
          </w:tcPr>
          <w:p w:rsidR="00751E2F" w:rsidRPr="00251B91" w:rsidRDefault="00751E2F" w:rsidP="00751E2F">
            <w:pPr>
              <w:contextualSpacing/>
              <w:jc w:val="both"/>
              <w:rPr>
                <w:lang w:bidi="ru-RU"/>
              </w:rPr>
            </w:pPr>
            <w:r w:rsidRPr="00251B91">
              <w:rPr>
                <w:lang w:bidi="ru-RU"/>
              </w:rPr>
              <w:t>обсуждение</w:t>
            </w:r>
          </w:p>
        </w:tc>
        <w:tc>
          <w:tcPr>
            <w:tcW w:w="1888" w:type="dxa"/>
          </w:tcPr>
          <w:p w:rsidR="00751E2F" w:rsidRPr="00251B91" w:rsidRDefault="00751E2F" w:rsidP="00751E2F">
            <w:pPr>
              <w:contextualSpacing/>
              <w:jc w:val="both"/>
              <w:rPr>
                <w:lang w:bidi="ru-RU"/>
              </w:rPr>
            </w:pPr>
            <w:r w:rsidRPr="00251B91">
              <w:rPr>
                <w:lang w:bidi="ru-RU"/>
              </w:rPr>
              <w:t>https://bdd-eor.edu.ru/</w:t>
            </w: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pPr>
            <w:r w:rsidRPr="00251B91">
              <w:t>27</w:t>
            </w:r>
          </w:p>
        </w:tc>
        <w:tc>
          <w:tcPr>
            <w:tcW w:w="3266" w:type="dxa"/>
            <w:vAlign w:val="center"/>
          </w:tcPr>
          <w:p w:rsidR="00751E2F" w:rsidRPr="00251B91" w:rsidRDefault="00751E2F" w:rsidP="00751E2F">
            <w:pPr>
              <w:jc w:val="center"/>
            </w:pPr>
            <w:r w:rsidRPr="00251B91">
              <w:t>История появления светофора</w:t>
            </w:r>
          </w:p>
        </w:tc>
        <w:tc>
          <w:tcPr>
            <w:tcW w:w="947" w:type="dxa"/>
            <w:vAlign w:val="center"/>
          </w:tcPr>
          <w:p w:rsidR="00751E2F" w:rsidRPr="00251B91" w:rsidRDefault="00751E2F" w:rsidP="00751E2F">
            <w:pPr>
              <w:jc w:val="center"/>
              <w:rPr>
                <w:lang w:eastAsia="en-US"/>
              </w:rPr>
            </w:pPr>
            <w:r w:rsidRPr="00251B91">
              <w:rPr>
                <w:lang w:eastAsia="en-US"/>
              </w:rPr>
              <w:t>1</w:t>
            </w:r>
          </w:p>
        </w:tc>
        <w:tc>
          <w:tcPr>
            <w:tcW w:w="1609" w:type="dxa"/>
          </w:tcPr>
          <w:p w:rsidR="00751E2F" w:rsidRPr="00251B91" w:rsidRDefault="00751E2F" w:rsidP="00751E2F">
            <w:pPr>
              <w:contextualSpacing/>
              <w:jc w:val="both"/>
              <w:rPr>
                <w:lang w:bidi="ru-RU"/>
              </w:rPr>
            </w:pPr>
            <w:r w:rsidRPr="00251B91">
              <w:rPr>
                <w:lang w:bidi="ru-RU"/>
              </w:rPr>
              <w:t xml:space="preserve">Обсуждение </w:t>
            </w:r>
          </w:p>
        </w:tc>
        <w:tc>
          <w:tcPr>
            <w:tcW w:w="1888" w:type="dxa"/>
          </w:tcPr>
          <w:p w:rsidR="00751E2F" w:rsidRPr="00251B91" w:rsidRDefault="00751E2F" w:rsidP="00751E2F">
            <w:pPr>
              <w:contextualSpacing/>
              <w:jc w:val="both"/>
              <w:rPr>
                <w:lang w:bidi="ru-RU"/>
              </w:rPr>
            </w:pP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pPr>
            <w:r w:rsidRPr="00251B91">
              <w:t>28</w:t>
            </w:r>
          </w:p>
        </w:tc>
        <w:tc>
          <w:tcPr>
            <w:tcW w:w="3266" w:type="dxa"/>
            <w:vAlign w:val="center"/>
          </w:tcPr>
          <w:p w:rsidR="00751E2F" w:rsidRPr="00251B91" w:rsidRDefault="00751E2F" w:rsidP="00751E2F">
            <w:pPr>
              <w:jc w:val="center"/>
            </w:pPr>
            <w:r w:rsidRPr="00251B91">
              <w:t>Улица, дорога и дорожные знаки</w:t>
            </w:r>
          </w:p>
        </w:tc>
        <w:tc>
          <w:tcPr>
            <w:tcW w:w="947" w:type="dxa"/>
            <w:vAlign w:val="center"/>
          </w:tcPr>
          <w:p w:rsidR="00751E2F" w:rsidRPr="00251B91" w:rsidRDefault="00751E2F" w:rsidP="00751E2F">
            <w:pPr>
              <w:jc w:val="center"/>
              <w:rPr>
                <w:lang w:eastAsia="en-US"/>
              </w:rPr>
            </w:pPr>
            <w:r w:rsidRPr="00251B91">
              <w:rPr>
                <w:lang w:eastAsia="en-US"/>
              </w:rPr>
              <w:t>1</w:t>
            </w:r>
          </w:p>
        </w:tc>
        <w:tc>
          <w:tcPr>
            <w:tcW w:w="1609" w:type="dxa"/>
          </w:tcPr>
          <w:p w:rsidR="00751E2F" w:rsidRPr="00251B91" w:rsidRDefault="00751E2F" w:rsidP="00751E2F">
            <w:pPr>
              <w:contextualSpacing/>
              <w:jc w:val="both"/>
              <w:rPr>
                <w:lang w:bidi="ru-RU"/>
              </w:rPr>
            </w:pPr>
            <w:r w:rsidRPr="00251B91">
              <w:rPr>
                <w:lang w:bidi="ru-RU"/>
              </w:rPr>
              <w:t xml:space="preserve">Игра </w:t>
            </w:r>
          </w:p>
        </w:tc>
        <w:tc>
          <w:tcPr>
            <w:tcW w:w="1888" w:type="dxa"/>
          </w:tcPr>
          <w:p w:rsidR="00751E2F" w:rsidRPr="00251B91" w:rsidRDefault="00751E2F" w:rsidP="00751E2F">
            <w:pPr>
              <w:contextualSpacing/>
              <w:jc w:val="both"/>
              <w:rPr>
                <w:lang w:bidi="ru-RU"/>
              </w:rPr>
            </w:pPr>
            <w:r w:rsidRPr="00251B91">
              <w:rPr>
                <w:lang w:bidi="ru-RU"/>
              </w:rPr>
              <w:t>https://урок.рф/</w:t>
            </w: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pPr>
            <w:r w:rsidRPr="00251B91">
              <w:t>29</w:t>
            </w:r>
          </w:p>
        </w:tc>
        <w:tc>
          <w:tcPr>
            <w:tcW w:w="3266" w:type="dxa"/>
            <w:vAlign w:val="center"/>
          </w:tcPr>
          <w:p w:rsidR="00751E2F" w:rsidRPr="00251B91" w:rsidRDefault="00751E2F" w:rsidP="00751E2F">
            <w:pPr>
              <w:jc w:val="center"/>
            </w:pPr>
            <w:r w:rsidRPr="00251B91">
              <w:t>Правила безопасного перехода улиц и дорог</w:t>
            </w:r>
          </w:p>
        </w:tc>
        <w:tc>
          <w:tcPr>
            <w:tcW w:w="947" w:type="dxa"/>
            <w:vAlign w:val="center"/>
          </w:tcPr>
          <w:p w:rsidR="00751E2F" w:rsidRPr="00251B91" w:rsidRDefault="00751E2F" w:rsidP="00751E2F">
            <w:pPr>
              <w:jc w:val="center"/>
              <w:rPr>
                <w:lang w:eastAsia="en-US"/>
              </w:rPr>
            </w:pPr>
            <w:r w:rsidRPr="00251B91">
              <w:rPr>
                <w:lang w:eastAsia="en-US"/>
              </w:rPr>
              <w:t>1</w:t>
            </w:r>
          </w:p>
        </w:tc>
        <w:tc>
          <w:tcPr>
            <w:tcW w:w="1609" w:type="dxa"/>
          </w:tcPr>
          <w:p w:rsidR="00751E2F" w:rsidRPr="00251B91" w:rsidRDefault="00751E2F" w:rsidP="00751E2F">
            <w:pPr>
              <w:contextualSpacing/>
              <w:jc w:val="both"/>
              <w:rPr>
                <w:lang w:bidi="ru-RU"/>
              </w:rPr>
            </w:pPr>
            <w:r w:rsidRPr="00251B91">
              <w:rPr>
                <w:lang w:bidi="ru-RU"/>
              </w:rPr>
              <w:t xml:space="preserve">Дискуссия </w:t>
            </w:r>
          </w:p>
        </w:tc>
        <w:tc>
          <w:tcPr>
            <w:tcW w:w="1888" w:type="dxa"/>
          </w:tcPr>
          <w:p w:rsidR="00751E2F" w:rsidRPr="00251B91" w:rsidRDefault="00751E2F" w:rsidP="00751E2F">
            <w:pPr>
              <w:contextualSpacing/>
              <w:jc w:val="both"/>
              <w:rPr>
                <w:lang w:bidi="ru-RU"/>
              </w:rPr>
            </w:pP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pPr>
            <w:r w:rsidRPr="00251B91">
              <w:t>30-31</w:t>
            </w:r>
          </w:p>
        </w:tc>
        <w:tc>
          <w:tcPr>
            <w:tcW w:w="3266" w:type="dxa"/>
            <w:vAlign w:val="center"/>
          </w:tcPr>
          <w:p w:rsidR="00751E2F" w:rsidRPr="00251B91" w:rsidRDefault="00751E2F" w:rsidP="00751E2F">
            <w:pPr>
              <w:jc w:val="center"/>
            </w:pPr>
            <w:r w:rsidRPr="00251B91">
              <w:t>Регулируемый и нерегулируемый перекресток</w:t>
            </w:r>
          </w:p>
        </w:tc>
        <w:tc>
          <w:tcPr>
            <w:tcW w:w="947" w:type="dxa"/>
            <w:vAlign w:val="center"/>
          </w:tcPr>
          <w:p w:rsidR="00751E2F" w:rsidRPr="00251B91" w:rsidRDefault="00751E2F" w:rsidP="00751E2F">
            <w:pPr>
              <w:jc w:val="center"/>
              <w:rPr>
                <w:lang w:eastAsia="en-US"/>
              </w:rPr>
            </w:pPr>
            <w:r w:rsidRPr="00251B91">
              <w:rPr>
                <w:lang w:eastAsia="en-US"/>
              </w:rPr>
              <w:t>2</w:t>
            </w:r>
          </w:p>
        </w:tc>
        <w:tc>
          <w:tcPr>
            <w:tcW w:w="1609" w:type="dxa"/>
          </w:tcPr>
          <w:p w:rsidR="00751E2F" w:rsidRPr="00251B91" w:rsidRDefault="00751E2F" w:rsidP="00751E2F">
            <w:pPr>
              <w:contextualSpacing/>
              <w:jc w:val="both"/>
              <w:rPr>
                <w:lang w:bidi="ru-RU"/>
              </w:rPr>
            </w:pPr>
            <w:r w:rsidRPr="00251B91">
              <w:rPr>
                <w:lang w:bidi="ru-RU"/>
              </w:rPr>
              <w:t xml:space="preserve">Дискуссия </w:t>
            </w:r>
          </w:p>
        </w:tc>
        <w:tc>
          <w:tcPr>
            <w:tcW w:w="1888" w:type="dxa"/>
          </w:tcPr>
          <w:p w:rsidR="00751E2F" w:rsidRPr="00251B91" w:rsidRDefault="00751E2F" w:rsidP="00751E2F">
            <w:pPr>
              <w:contextualSpacing/>
              <w:jc w:val="both"/>
              <w:rPr>
                <w:lang w:bidi="ru-RU"/>
              </w:rPr>
            </w:pPr>
            <w:r w:rsidRPr="00251B91">
              <w:rPr>
                <w:lang w:bidi="ru-RU"/>
              </w:rPr>
              <w:t>https://bdd-eor.edu.ru/</w:t>
            </w: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vAlign w:val="center"/>
          </w:tcPr>
          <w:p w:rsidR="00751E2F" w:rsidRPr="00251B91" w:rsidRDefault="00751E2F" w:rsidP="00751E2F">
            <w:pPr>
              <w:jc w:val="center"/>
            </w:pPr>
            <w:r w:rsidRPr="00251B91">
              <w:t>32-33</w:t>
            </w:r>
          </w:p>
        </w:tc>
        <w:tc>
          <w:tcPr>
            <w:tcW w:w="3266" w:type="dxa"/>
            <w:vAlign w:val="center"/>
          </w:tcPr>
          <w:p w:rsidR="00751E2F" w:rsidRPr="00251B91" w:rsidRDefault="00751E2F" w:rsidP="00751E2F">
            <w:pPr>
              <w:jc w:val="center"/>
            </w:pPr>
            <w:r w:rsidRPr="00251B91">
              <w:t>Правила поведения в общественном транспорте</w:t>
            </w:r>
          </w:p>
        </w:tc>
        <w:tc>
          <w:tcPr>
            <w:tcW w:w="947" w:type="dxa"/>
            <w:vAlign w:val="center"/>
          </w:tcPr>
          <w:p w:rsidR="00751E2F" w:rsidRPr="00251B91" w:rsidRDefault="00751E2F" w:rsidP="00751E2F">
            <w:pPr>
              <w:jc w:val="center"/>
              <w:rPr>
                <w:lang w:eastAsia="en-US"/>
              </w:rPr>
            </w:pPr>
            <w:r w:rsidRPr="00251B91">
              <w:rPr>
                <w:lang w:eastAsia="en-US"/>
              </w:rPr>
              <w:t>2</w:t>
            </w:r>
          </w:p>
        </w:tc>
        <w:tc>
          <w:tcPr>
            <w:tcW w:w="1609" w:type="dxa"/>
          </w:tcPr>
          <w:p w:rsidR="00751E2F" w:rsidRPr="00251B91" w:rsidRDefault="00751E2F" w:rsidP="00751E2F">
            <w:pPr>
              <w:contextualSpacing/>
              <w:jc w:val="both"/>
              <w:rPr>
                <w:lang w:bidi="ru-RU"/>
              </w:rPr>
            </w:pPr>
            <w:r w:rsidRPr="00251B91">
              <w:rPr>
                <w:lang w:bidi="ru-RU"/>
              </w:rPr>
              <w:t xml:space="preserve">Игра </w:t>
            </w:r>
          </w:p>
        </w:tc>
        <w:tc>
          <w:tcPr>
            <w:tcW w:w="1888" w:type="dxa"/>
          </w:tcPr>
          <w:p w:rsidR="00751E2F" w:rsidRPr="00251B91" w:rsidRDefault="00751E2F" w:rsidP="00751E2F">
            <w:pPr>
              <w:contextualSpacing/>
              <w:jc w:val="both"/>
              <w:rPr>
                <w:lang w:bidi="ru-RU"/>
              </w:rPr>
            </w:pP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tcPr>
          <w:p w:rsidR="00751E2F" w:rsidRPr="00251B91" w:rsidRDefault="00751E2F" w:rsidP="00751E2F">
            <w:pPr>
              <w:rPr>
                <w:w w:val="95"/>
                <w:lang w:bidi="ru-RU"/>
              </w:rPr>
            </w:pPr>
            <w:r w:rsidRPr="00251B91">
              <w:rPr>
                <w:w w:val="95"/>
                <w:lang w:bidi="ru-RU"/>
              </w:rPr>
              <w:t xml:space="preserve">34 </w:t>
            </w:r>
          </w:p>
        </w:tc>
        <w:tc>
          <w:tcPr>
            <w:tcW w:w="3266" w:type="dxa"/>
          </w:tcPr>
          <w:p w:rsidR="00751E2F" w:rsidRPr="00251B91" w:rsidRDefault="00751E2F" w:rsidP="00751E2F">
            <w:pPr>
              <w:rPr>
                <w:lang w:bidi="ru-RU"/>
              </w:rPr>
            </w:pPr>
            <w:r w:rsidRPr="00251B91">
              <w:rPr>
                <w:lang w:bidi="ru-RU"/>
              </w:rPr>
              <w:t xml:space="preserve">Итоговое занятие во 2 классе </w:t>
            </w:r>
          </w:p>
        </w:tc>
        <w:tc>
          <w:tcPr>
            <w:tcW w:w="947" w:type="dxa"/>
          </w:tcPr>
          <w:p w:rsidR="00751E2F" w:rsidRPr="00251B91" w:rsidRDefault="00751E2F" w:rsidP="00751E2F">
            <w:pPr>
              <w:contextualSpacing/>
              <w:jc w:val="both"/>
              <w:rPr>
                <w:b/>
                <w:lang w:bidi="ru-RU"/>
              </w:rPr>
            </w:pPr>
            <w:r w:rsidRPr="00251B91">
              <w:rPr>
                <w:b/>
                <w:lang w:bidi="ru-RU"/>
              </w:rPr>
              <w:t>1</w:t>
            </w:r>
          </w:p>
        </w:tc>
        <w:tc>
          <w:tcPr>
            <w:tcW w:w="1609" w:type="dxa"/>
          </w:tcPr>
          <w:p w:rsidR="00751E2F" w:rsidRPr="00251B91" w:rsidRDefault="00751E2F" w:rsidP="00751E2F">
            <w:pPr>
              <w:contextualSpacing/>
              <w:jc w:val="both"/>
              <w:rPr>
                <w:lang w:bidi="ru-RU"/>
              </w:rPr>
            </w:pPr>
            <w:r w:rsidRPr="00251B91">
              <w:rPr>
                <w:lang w:bidi="ru-RU"/>
              </w:rPr>
              <w:t xml:space="preserve">Выступление </w:t>
            </w:r>
          </w:p>
        </w:tc>
        <w:tc>
          <w:tcPr>
            <w:tcW w:w="1888" w:type="dxa"/>
          </w:tcPr>
          <w:p w:rsidR="00751E2F" w:rsidRPr="00251B91" w:rsidRDefault="00751E2F" w:rsidP="00751E2F">
            <w:pPr>
              <w:contextualSpacing/>
              <w:jc w:val="both"/>
              <w:rPr>
                <w:b/>
                <w:lang w:bidi="ru-RU"/>
              </w:rPr>
            </w:pPr>
          </w:p>
        </w:tc>
        <w:tc>
          <w:tcPr>
            <w:tcW w:w="1611" w:type="dxa"/>
          </w:tcPr>
          <w:p w:rsidR="00751E2F" w:rsidRPr="00251B91" w:rsidRDefault="00751E2F" w:rsidP="00751E2F">
            <w:pPr>
              <w:contextualSpacing/>
              <w:jc w:val="both"/>
              <w:rPr>
                <w:b/>
                <w:lang w:bidi="ru-RU"/>
              </w:rPr>
            </w:pPr>
          </w:p>
        </w:tc>
      </w:tr>
      <w:tr w:rsidR="00251B91" w:rsidRPr="00251B91" w:rsidTr="00751E2F">
        <w:tc>
          <w:tcPr>
            <w:tcW w:w="924" w:type="dxa"/>
          </w:tcPr>
          <w:p w:rsidR="00751E2F" w:rsidRPr="00251B91" w:rsidRDefault="00751E2F" w:rsidP="00751E2F">
            <w:pPr>
              <w:rPr>
                <w:w w:val="95"/>
                <w:lang w:bidi="ru-RU"/>
              </w:rPr>
            </w:pPr>
            <w:r w:rsidRPr="00251B91">
              <w:rPr>
                <w:w w:val="95"/>
                <w:lang w:bidi="ru-RU"/>
              </w:rPr>
              <w:t xml:space="preserve">Итого </w:t>
            </w:r>
          </w:p>
        </w:tc>
        <w:tc>
          <w:tcPr>
            <w:tcW w:w="3266" w:type="dxa"/>
          </w:tcPr>
          <w:p w:rsidR="00751E2F" w:rsidRPr="00251B91" w:rsidRDefault="00751E2F" w:rsidP="00751E2F">
            <w:pPr>
              <w:rPr>
                <w:lang w:bidi="ru-RU"/>
              </w:rPr>
            </w:pPr>
            <w:r w:rsidRPr="00251B91">
              <w:rPr>
                <w:lang w:bidi="ru-RU"/>
              </w:rPr>
              <w:t>1 кл.-  33 часа, 2 кл. -34 ч.</w:t>
            </w:r>
          </w:p>
        </w:tc>
        <w:tc>
          <w:tcPr>
            <w:tcW w:w="947" w:type="dxa"/>
          </w:tcPr>
          <w:p w:rsidR="00751E2F" w:rsidRPr="00251B91" w:rsidRDefault="00751E2F" w:rsidP="00751E2F">
            <w:pPr>
              <w:contextualSpacing/>
              <w:jc w:val="both"/>
              <w:rPr>
                <w:b/>
                <w:lang w:bidi="ru-RU"/>
              </w:rPr>
            </w:pPr>
          </w:p>
        </w:tc>
        <w:tc>
          <w:tcPr>
            <w:tcW w:w="1609" w:type="dxa"/>
          </w:tcPr>
          <w:p w:rsidR="00751E2F" w:rsidRPr="00251B91" w:rsidRDefault="00751E2F" w:rsidP="00751E2F">
            <w:pPr>
              <w:contextualSpacing/>
              <w:jc w:val="both"/>
              <w:rPr>
                <w:b/>
                <w:lang w:bidi="ru-RU"/>
              </w:rPr>
            </w:pPr>
          </w:p>
        </w:tc>
        <w:tc>
          <w:tcPr>
            <w:tcW w:w="1888" w:type="dxa"/>
          </w:tcPr>
          <w:p w:rsidR="00751E2F" w:rsidRPr="00251B91" w:rsidRDefault="00751E2F" w:rsidP="00751E2F">
            <w:pPr>
              <w:contextualSpacing/>
              <w:jc w:val="both"/>
              <w:rPr>
                <w:b/>
                <w:lang w:bidi="ru-RU"/>
              </w:rPr>
            </w:pPr>
          </w:p>
        </w:tc>
        <w:tc>
          <w:tcPr>
            <w:tcW w:w="1611" w:type="dxa"/>
          </w:tcPr>
          <w:p w:rsidR="00751E2F" w:rsidRPr="00251B91" w:rsidRDefault="00751E2F" w:rsidP="00751E2F">
            <w:pPr>
              <w:contextualSpacing/>
              <w:jc w:val="both"/>
              <w:rPr>
                <w:b/>
                <w:lang w:bidi="ru-RU"/>
              </w:rPr>
            </w:pPr>
          </w:p>
        </w:tc>
      </w:tr>
    </w:tbl>
    <w:p w:rsidR="00751E2F" w:rsidRPr="00251B91" w:rsidRDefault="00751E2F" w:rsidP="00655050">
      <w:pPr>
        <w:widowControl w:val="0"/>
        <w:autoSpaceDE w:val="0"/>
        <w:autoSpaceDN w:val="0"/>
        <w:rPr>
          <w:lang w:bidi="ru-RU"/>
        </w:rPr>
      </w:pPr>
    </w:p>
    <w:p w:rsidR="00751E2F" w:rsidRPr="00251B91" w:rsidRDefault="00655050" w:rsidP="00655050">
      <w:pPr>
        <w:widowControl w:val="0"/>
        <w:autoSpaceDE w:val="0"/>
        <w:autoSpaceDN w:val="0"/>
        <w:rPr>
          <w:b/>
          <w:lang w:bidi="ru-RU"/>
        </w:rPr>
      </w:pPr>
      <w:r w:rsidRPr="00251B91">
        <w:rPr>
          <w:b/>
          <w:lang w:bidi="ru-RU"/>
        </w:rPr>
        <w:t xml:space="preserve">3-4 классы </w:t>
      </w:r>
    </w:p>
    <w:tbl>
      <w:tblPr>
        <w:tblStyle w:val="280"/>
        <w:tblW w:w="10632" w:type="dxa"/>
        <w:tblInd w:w="-459" w:type="dxa"/>
        <w:tblLayout w:type="fixed"/>
        <w:tblLook w:val="04A0" w:firstRow="1" w:lastRow="0" w:firstColumn="1" w:lastColumn="0" w:noHBand="0" w:noVBand="1"/>
      </w:tblPr>
      <w:tblGrid>
        <w:gridCol w:w="617"/>
        <w:gridCol w:w="5479"/>
        <w:gridCol w:w="1134"/>
        <w:gridCol w:w="1701"/>
        <w:gridCol w:w="1701"/>
      </w:tblGrid>
      <w:tr w:rsidR="00251B91" w:rsidRPr="00251B91" w:rsidTr="00751E2F">
        <w:tc>
          <w:tcPr>
            <w:tcW w:w="617" w:type="dxa"/>
            <w:shd w:val="clear" w:color="auto" w:fill="auto"/>
          </w:tcPr>
          <w:p w:rsidR="00751E2F" w:rsidRPr="00251B91" w:rsidRDefault="00751E2F" w:rsidP="00751E2F">
            <w:pPr>
              <w:contextualSpacing/>
              <w:jc w:val="both"/>
              <w:rPr>
                <w:b/>
                <w:lang w:bidi="ru-RU"/>
              </w:rPr>
            </w:pPr>
            <w:r w:rsidRPr="00251B91">
              <w:rPr>
                <w:b/>
                <w:lang w:bidi="ru-RU"/>
              </w:rPr>
              <w:t>№</w:t>
            </w:r>
          </w:p>
          <w:p w:rsidR="00751E2F" w:rsidRPr="00251B91" w:rsidRDefault="00751E2F" w:rsidP="00751E2F">
            <w:pPr>
              <w:contextualSpacing/>
              <w:jc w:val="both"/>
              <w:rPr>
                <w:b/>
                <w:lang w:bidi="ru-RU"/>
              </w:rPr>
            </w:pPr>
            <w:r w:rsidRPr="00251B91">
              <w:rPr>
                <w:b/>
                <w:lang w:bidi="ru-RU"/>
              </w:rPr>
              <w:t>п/п</w:t>
            </w:r>
          </w:p>
        </w:tc>
        <w:tc>
          <w:tcPr>
            <w:tcW w:w="5479" w:type="dxa"/>
            <w:shd w:val="clear" w:color="auto" w:fill="auto"/>
          </w:tcPr>
          <w:p w:rsidR="00751E2F" w:rsidRPr="00251B91" w:rsidRDefault="00751E2F" w:rsidP="00751E2F">
            <w:pPr>
              <w:contextualSpacing/>
              <w:jc w:val="both"/>
              <w:rPr>
                <w:b/>
                <w:lang w:bidi="ru-RU"/>
              </w:rPr>
            </w:pPr>
            <w:r w:rsidRPr="00251B91">
              <w:rPr>
                <w:b/>
                <w:lang w:bidi="ru-RU"/>
              </w:rPr>
              <w:t>Тема занятия</w:t>
            </w:r>
          </w:p>
        </w:tc>
        <w:tc>
          <w:tcPr>
            <w:tcW w:w="1134" w:type="dxa"/>
            <w:shd w:val="clear" w:color="auto" w:fill="auto"/>
          </w:tcPr>
          <w:p w:rsidR="00751E2F" w:rsidRPr="00251B91" w:rsidRDefault="00751E2F" w:rsidP="00751E2F">
            <w:pPr>
              <w:contextualSpacing/>
              <w:jc w:val="both"/>
              <w:rPr>
                <w:b/>
                <w:lang w:bidi="ru-RU"/>
              </w:rPr>
            </w:pPr>
            <w:r w:rsidRPr="00251B91">
              <w:rPr>
                <w:b/>
                <w:lang w:bidi="ru-RU"/>
              </w:rPr>
              <w:t>Кол-во часов</w:t>
            </w:r>
          </w:p>
        </w:tc>
        <w:tc>
          <w:tcPr>
            <w:tcW w:w="1701" w:type="dxa"/>
            <w:shd w:val="clear" w:color="auto" w:fill="auto"/>
          </w:tcPr>
          <w:p w:rsidR="00751E2F" w:rsidRPr="00251B91" w:rsidRDefault="00751E2F" w:rsidP="00751E2F">
            <w:pPr>
              <w:contextualSpacing/>
              <w:jc w:val="both"/>
              <w:rPr>
                <w:b/>
                <w:lang w:bidi="ru-RU"/>
              </w:rPr>
            </w:pPr>
            <w:r w:rsidRPr="00251B91">
              <w:rPr>
                <w:b/>
                <w:lang w:bidi="ru-RU"/>
              </w:rPr>
              <w:t>Форма проведения</w:t>
            </w:r>
          </w:p>
        </w:tc>
        <w:tc>
          <w:tcPr>
            <w:tcW w:w="1701" w:type="dxa"/>
            <w:shd w:val="clear" w:color="auto" w:fill="auto"/>
          </w:tcPr>
          <w:p w:rsidR="00751E2F" w:rsidRPr="00251B91" w:rsidRDefault="00751E2F" w:rsidP="00751E2F">
            <w:pPr>
              <w:contextualSpacing/>
              <w:jc w:val="both"/>
              <w:rPr>
                <w:b/>
                <w:lang w:bidi="ru-RU"/>
              </w:rPr>
            </w:pPr>
            <w:r w:rsidRPr="00251B91">
              <w:rPr>
                <w:b/>
                <w:lang w:bidi="ru-RU"/>
              </w:rPr>
              <w:t>Дата проведения</w:t>
            </w:r>
          </w:p>
        </w:tc>
      </w:tr>
      <w:tr w:rsidR="00251B91" w:rsidRPr="00251B91" w:rsidTr="00751E2F">
        <w:tc>
          <w:tcPr>
            <w:tcW w:w="617" w:type="dxa"/>
            <w:shd w:val="clear" w:color="auto" w:fill="auto"/>
            <w:vAlign w:val="center"/>
          </w:tcPr>
          <w:p w:rsidR="00751E2F" w:rsidRPr="00251B91" w:rsidRDefault="00751E2F" w:rsidP="00751E2F">
            <w:pPr>
              <w:jc w:val="center"/>
              <w:rPr>
                <w:lang w:eastAsia="en-US"/>
              </w:rPr>
            </w:pPr>
            <w:r w:rsidRPr="00251B91">
              <w:rPr>
                <w:lang w:eastAsia="en-US"/>
              </w:rPr>
              <w:t>1-2</w:t>
            </w:r>
          </w:p>
        </w:tc>
        <w:tc>
          <w:tcPr>
            <w:tcW w:w="5479" w:type="dxa"/>
            <w:shd w:val="clear" w:color="auto" w:fill="auto"/>
            <w:vAlign w:val="center"/>
          </w:tcPr>
          <w:p w:rsidR="00751E2F" w:rsidRPr="00251B91" w:rsidRDefault="00751E2F" w:rsidP="00751E2F">
            <w:pPr>
              <w:jc w:val="center"/>
            </w:pPr>
            <w:r w:rsidRPr="00251B91">
              <w:t>Наш город. Причины дорожно-транспортных происшествий</w:t>
            </w:r>
          </w:p>
        </w:tc>
        <w:tc>
          <w:tcPr>
            <w:tcW w:w="1134" w:type="dxa"/>
            <w:shd w:val="clear" w:color="auto" w:fill="auto"/>
            <w:vAlign w:val="center"/>
          </w:tcPr>
          <w:p w:rsidR="00751E2F" w:rsidRPr="00251B91" w:rsidRDefault="00751E2F" w:rsidP="00751E2F">
            <w:pPr>
              <w:jc w:val="center"/>
              <w:rPr>
                <w:lang w:eastAsia="en-US"/>
              </w:rPr>
            </w:pPr>
            <w:r w:rsidRPr="00251B91">
              <w:rPr>
                <w:lang w:eastAsia="en-US"/>
              </w:rPr>
              <w:t>2</w:t>
            </w:r>
          </w:p>
        </w:tc>
        <w:tc>
          <w:tcPr>
            <w:tcW w:w="1701" w:type="dxa"/>
            <w:shd w:val="clear" w:color="auto" w:fill="auto"/>
          </w:tcPr>
          <w:p w:rsidR="00751E2F" w:rsidRPr="00251B91" w:rsidRDefault="00751E2F" w:rsidP="00751E2F">
            <w:pPr>
              <w:contextualSpacing/>
              <w:jc w:val="both"/>
              <w:rPr>
                <w:lang w:bidi="ru-RU"/>
              </w:rPr>
            </w:pPr>
            <w:r w:rsidRPr="00251B91">
              <w:rPr>
                <w:lang w:bidi="ru-RU"/>
              </w:rPr>
              <w:t xml:space="preserve">Обсуждение </w:t>
            </w:r>
          </w:p>
        </w:tc>
        <w:tc>
          <w:tcPr>
            <w:tcW w:w="1701" w:type="dxa"/>
            <w:shd w:val="clear" w:color="auto" w:fill="auto"/>
          </w:tcPr>
          <w:p w:rsidR="00751E2F" w:rsidRPr="00251B91" w:rsidRDefault="00751E2F" w:rsidP="00751E2F">
            <w:pPr>
              <w:contextualSpacing/>
              <w:jc w:val="both"/>
              <w:rPr>
                <w:lang w:bidi="ru-RU"/>
              </w:rPr>
            </w:pPr>
          </w:p>
        </w:tc>
      </w:tr>
      <w:tr w:rsidR="00251B91" w:rsidRPr="00251B91" w:rsidTr="00751E2F">
        <w:tc>
          <w:tcPr>
            <w:tcW w:w="617" w:type="dxa"/>
            <w:shd w:val="clear" w:color="auto" w:fill="auto"/>
            <w:vAlign w:val="center"/>
          </w:tcPr>
          <w:p w:rsidR="00751E2F" w:rsidRPr="00251B91" w:rsidRDefault="00751E2F" w:rsidP="00751E2F">
            <w:pPr>
              <w:jc w:val="center"/>
              <w:rPr>
                <w:lang w:eastAsia="en-US"/>
              </w:rPr>
            </w:pPr>
            <w:r w:rsidRPr="00251B91">
              <w:rPr>
                <w:lang w:eastAsia="en-US"/>
              </w:rPr>
              <w:t>3</w:t>
            </w:r>
          </w:p>
        </w:tc>
        <w:tc>
          <w:tcPr>
            <w:tcW w:w="5479" w:type="dxa"/>
            <w:shd w:val="clear" w:color="auto" w:fill="auto"/>
            <w:vAlign w:val="center"/>
          </w:tcPr>
          <w:p w:rsidR="00751E2F" w:rsidRPr="00251B91" w:rsidRDefault="00751E2F" w:rsidP="00751E2F">
            <w:pPr>
              <w:jc w:val="center"/>
            </w:pPr>
            <w:r w:rsidRPr="00251B91">
              <w:t>Правила движения группами</w:t>
            </w:r>
          </w:p>
        </w:tc>
        <w:tc>
          <w:tcPr>
            <w:tcW w:w="1134" w:type="dxa"/>
            <w:shd w:val="clear" w:color="auto" w:fill="auto"/>
            <w:vAlign w:val="center"/>
          </w:tcPr>
          <w:p w:rsidR="00751E2F" w:rsidRPr="00251B91" w:rsidRDefault="00751E2F" w:rsidP="00751E2F">
            <w:pPr>
              <w:jc w:val="center"/>
              <w:rPr>
                <w:lang w:eastAsia="en-US"/>
              </w:rPr>
            </w:pPr>
            <w:r w:rsidRPr="00251B91">
              <w:rPr>
                <w:lang w:eastAsia="en-US"/>
              </w:rPr>
              <w:t>1</w:t>
            </w:r>
          </w:p>
        </w:tc>
        <w:tc>
          <w:tcPr>
            <w:tcW w:w="1701" w:type="dxa"/>
            <w:shd w:val="clear" w:color="auto" w:fill="auto"/>
          </w:tcPr>
          <w:p w:rsidR="00751E2F" w:rsidRPr="00251B91" w:rsidRDefault="00751E2F" w:rsidP="00751E2F">
            <w:pPr>
              <w:contextualSpacing/>
              <w:jc w:val="both"/>
              <w:rPr>
                <w:lang w:bidi="ru-RU"/>
              </w:rPr>
            </w:pPr>
            <w:r w:rsidRPr="00251B91">
              <w:rPr>
                <w:lang w:bidi="ru-RU"/>
              </w:rPr>
              <w:t xml:space="preserve">Игра </w:t>
            </w:r>
          </w:p>
        </w:tc>
        <w:tc>
          <w:tcPr>
            <w:tcW w:w="1701" w:type="dxa"/>
            <w:shd w:val="clear" w:color="auto" w:fill="auto"/>
          </w:tcPr>
          <w:p w:rsidR="00751E2F" w:rsidRPr="00251B91" w:rsidRDefault="00751E2F" w:rsidP="00751E2F">
            <w:pPr>
              <w:contextualSpacing/>
              <w:jc w:val="both"/>
              <w:rPr>
                <w:lang w:bidi="ru-RU"/>
              </w:rPr>
            </w:pPr>
          </w:p>
        </w:tc>
      </w:tr>
      <w:tr w:rsidR="00251B91" w:rsidRPr="00251B91" w:rsidTr="00751E2F">
        <w:tc>
          <w:tcPr>
            <w:tcW w:w="617" w:type="dxa"/>
            <w:shd w:val="clear" w:color="auto" w:fill="auto"/>
            <w:vAlign w:val="center"/>
          </w:tcPr>
          <w:p w:rsidR="00751E2F" w:rsidRPr="00251B91" w:rsidRDefault="00751E2F" w:rsidP="00751E2F">
            <w:pPr>
              <w:jc w:val="center"/>
              <w:rPr>
                <w:lang w:eastAsia="en-US"/>
              </w:rPr>
            </w:pPr>
            <w:r w:rsidRPr="00251B91">
              <w:rPr>
                <w:lang w:eastAsia="en-US"/>
              </w:rPr>
              <w:t>4</w:t>
            </w:r>
          </w:p>
        </w:tc>
        <w:tc>
          <w:tcPr>
            <w:tcW w:w="5479" w:type="dxa"/>
            <w:shd w:val="clear" w:color="auto" w:fill="auto"/>
            <w:vAlign w:val="center"/>
          </w:tcPr>
          <w:p w:rsidR="00751E2F" w:rsidRPr="00251B91" w:rsidRDefault="00751E2F" w:rsidP="00751E2F">
            <w:pPr>
              <w:jc w:val="center"/>
            </w:pPr>
            <w:r w:rsidRPr="00251B91">
              <w:t>Причины дорожных аварий</w:t>
            </w:r>
          </w:p>
        </w:tc>
        <w:tc>
          <w:tcPr>
            <w:tcW w:w="1134" w:type="dxa"/>
            <w:shd w:val="clear" w:color="auto" w:fill="auto"/>
            <w:vAlign w:val="center"/>
          </w:tcPr>
          <w:p w:rsidR="00751E2F" w:rsidRPr="00251B91" w:rsidRDefault="00751E2F" w:rsidP="00751E2F">
            <w:pPr>
              <w:jc w:val="center"/>
              <w:rPr>
                <w:lang w:eastAsia="en-US"/>
              </w:rPr>
            </w:pPr>
            <w:r w:rsidRPr="00251B91">
              <w:rPr>
                <w:lang w:eastAsia="en-US"/>
              </w:rPr>
              <w:t>1</w:t>
            </w:r>
          </w:p>
        </w:tc>
        <w:tc>
          <w:tcPr>
            <w:tcW w:w="1701" w:type="dxa"/>
            <w:shd w:val="clear" w:color="auto" w:fill="auto"/>
          </w:tcPr>
          <w:p w:rsidR="00751E2F" w:rsidRPr="00251B91" w:rsidRDefault="00751E2F" w:rsidP="00751E2F">
            <w:pPr>
              <w:contextualSpacing/>
              <w:jc w:val="both"/>
              <w:rPr>
                <w:lang w:bidi="ru-RU"/>
              </w:rPr>
            </w:pPr>
            <w:r w:rsidRPr="00251B91">
              <w:rPr>
                <w:lang w:bidi="ru-RU"/>
              </w:rPr>
              <w:t xml:space="preserve">Кейс </w:t>
            </w:r>
          </w:p>
        </w:tc>
        <w:tc>
          <w:tcPr>
            <w:tcW w:w="1701" w:type="dxa"/>
            <w:shd w:val="clear" w:color="auto" w:fill="auto"/>
          </w:tcPr>
          <w:p w:rsidR="00751E2F" w:rsidRPr="00251B91" w:rsidRDefault="00751E2F" w:rsidP="00751E2F">
            <w:pPr>
              <w:contextualSpacing/>
              <w:jc w:val="both"/>
              <w:rPr>
                <w:b/>
                <w:lang w:bidi="ru-RU"/>
              </w:rPr>
            </w:pPr>
          </w:p>
        </w:tc>
      </w:tr>
      <w:tr w:rsidR="00251B91" w:rsidRPr="00251B91" w:rsidTr="00751E2F">
        <w:tc>
          <w:tcPr>
            <w:tcW w:w="617" w:type="dxa"/>
            <w:shd w:val="clear" w:color="auto" w:fill="auto"/>
            <w:vAlign w:val="center"/>
          </w:tcPr>
          <w:p w:rsidR="00751E2F" w:rsidRPr="00251B91" w:rsidRDefault="00751E2F" w:rsidP="00751E2F">
            <w:pPr>
              <w:jc w:val="center"/>
              <w:rPr>
                <w:lang w:eastAsia="en-US"/>
              </w:rPr>
            </w:pPr>
            <w:r w:rsidRPr="00251B91">
              <w:rPr>
                <w:lang w:eastAsia="en-US"/>
              </w:rPr>
              <w:t>5-6</w:t>
            </w:r>
          </w:p>
        </w:tc>
        <w:tc>
          <w:tcPr>
            <w:tcW w:w="5479" w:type="dxa"/>
            <w:shd w:val="clear" w:color="auto" w:fill="auto"/>
            <w:vAlign w:val="center"/>
          </w:tcPr>
          <w:p w:rsidR="00751E2F" w:rsidRPr="00251B91" w:rsidRDefault="00751E2F" w:rsidP="00751E2F">
            <w:pPr>
              <w:jc w:val="center"/>
            </w:pPr>
            <w:r w:rsidRPr="00251B91">
              <w:t>Светофор и дорожные знаки</w:t>
            </w:r>
          </w:p>
        </w:tc>
        <w:tc>
          <w:tcPr>
            <w:tcW w:w="1134" w:type="dxa"/>
            <w:shd w:val="clear" w:color="auto" w:fill="auto"/>
            <w:vAlign w:val="center"/>
          </w:tcPr>
          <w:p w:rsidR="00751E2F" w:rsidRPr="00251B91" w:rsidRDefault="00751E2F" w:rsidP="00751E2F">
            <w:pPr>
              <w:jc w:val="center"/>
              <w:rPr>
                <w:lang w:eastAsia="en-US"/>
              </w:rPr>
            </w:pPr>
            <w:r w:rsidRPr="00251B91">
              <w:rPr>
                <w:lang w:eastAsia="en-US"/>
              </w:rPr>
              <w:t>2</w:t>
            </w:r>
          </w:p>
        </w:tc>
        <w:tc>
          <w:tcPr>
            <w:tcW w:w="1701" w:type="dxa"/>
            <w:shd w:val="clear" w:color="auto" w:fill="auto"/>
          </w:tcPr>
          <w:p w:rsidR="00751E2F" w:rsidRPr="00251B91" w:rsidRDefault="00751E2F" w:rsidP="00751E2F">
            <w:pPr>
              <w:contextualSpacing/>
              <w:jc w:val="both"/>
              <w:rPr>
                <w:lang w:bidi="ru-RU"/>
              </w:rPr>
            </w:pPr>
            <w:r w:rsidRPr="00251B91">
              <w:rPr>
                <w:lang w:bidi="ru-RU"/>
              </w:rPr>
              <w:t xml:space="preserve">Дискуссия </w:t>
            </w:r>
          </w:p>
        </w:tc>
        <w:tc>
          <w:tcPr>
            <w:tcW w:w="1701" w:type="dxa"/>
            <w:shd w:val="clear" w:color="auto" w:fill="auto"/>
          </w:tcPr>
          <w:p w:rsidR="00751E2F" w:rsidRPr="00251B91" w:rsidRDefault="00751E2F" w:rsidP="00751E2F">
            <w:pPr>
              <w:contextualSpacing/>
              <w:jc w:val="both"/>
              <w:rPr>
                <w:b/>
                <w:lang w:bidi="ru-RU"/>
              </w:rPr>
            </w:pPr>
          </w:p>
        </w:tc>
      </w:tr>
      <w:tr w:rsidR="00251B91" w:rsidRPr="00251B91" w:rsidTr="00751E2F">
        <w:tc>
          <w:tcPr>
            <w:tcW w:w="617" w:type="dxa"/>
            <w:shd w:val="clear" w:color="auto" w:fill="auto"/>
            <w:vAlign w:val="center"/>
          </w:tcPr>
          <w:p w:rsidR="00751E2F" w:rsidRPr="00251B91" w:rsidRDefault="00751E2F" w:rsidP="00751E2F">
            <w:pPr>
              <w:jc w:val="center"/>
              <w:rPr>
                <w:lang w:eastAsia="en-US"/>
              </w:rPr>
            </w:pPr>
            <w:r w:rsidRPr="00251B91">
              <w:rPr>
                <w:lang w:eastAsia="en-US"/>
              </w:rPr>
              <w:t>7-8</w:t>
            </w:r>
          </w:p>
        </w:tc>
        <w:tc>
          <w:tcPr>
            <w:tcW w:w="5479" w:type="dxa"/>
            <w:shd w:val="clear" w:color="auto" w:fill="auto"/>
            <w:vAlign w:val="center"/>
          </w:tcPr>
          <w:p w:rsidR="00751E2F" w:rsidRPr="00251B91" w:rsidRDefault="00751E2F" w:rsidP="00751E2F">
            <w:pPr>
              <w:jc w:val="center"/>
            </w:pPr>
            <w:r w:rsidRPr="00251B91">
              <w:t>Перекресток и опасные повороты транспорта</w:t>
            </w:r>
          </w:p>
        </w:tc>
        <w:tc>
          <w:tcPr>
            <w:tcW w:w="1134" w:type="dxa"/>
            <w:shd w:val="clear" w:color="auto" w:fill="auto"/>
            <w:vAlign w:val="center"/>
          </w:tcPr>
          <w:p w:rsidR="00751E2F" w:rsidRPr="00251B91" w:rsidRDefault="00751E2F" w:rsidP="00751E2F">
            <w:pPr>
              <w:jc w:val="center"/>
              <w:rPr>
                <w:lang w:eastAsia="en-US"/>
              </w:rPr>
            </w:pPr>
            <w:r w:rsidRPr="00251B91">
              <w:rPr>
                <w:lang w:eastAsia="en-US"/>
              </w:rPr>
              <w:t>2</w:t>
            </w:r>
          </w:p>
        </w:tc>
        <w:tc>
          <w:tcPr>
            <w:tcW w:w="1701" w:type="dxa"/>
            <w:shd w:val="clear" w:color="auto" w:fill="auto"/>
          </w:tcPr>
          <w:p w:rsidR="00751E2F" w:rsidRPr="00251B91" w:rsidRDefault="00751E2F" w:rsidP="00751E2F">
            <w:pPr>
              <w:contextualSpacing/>
              <w:jc w:val="both"/>
              <w:rPr>
                <w:lang w:bidi="ru-RU"/>
              </w:rPr>
            </w:pPr>
            <w:r w:rsidRPr="00251B91">
              <w:rPr>
                <w:lang w:bidi="ru-RU"/>
              </w:rPr>
              <w:t xml:space="preserve">Игра </w:t>
            </w:r>
          </w:p>
        </w:tc>
        <w:tc>
          <w:tcPr>
            <w:tcW w:w="1701" w:type="dxa"/>
            <w:shd w:val="clear" w:color="auto" w:fill="auto"/>
          </w:tcPr>
          <w:p w:rsidR="00751E2F" w:rsidRPr="00251B91" w:rsidRDefault="00751E2F" w:rsidP="00751E2F">
            <w:pPr>
              <w:contextualSpacing/>
              <w:jc w:val="both"/>
              <w:rPr>
                <w:b/>
                <w:lang w:bidi="ru-RU"/>
              </w:rPr>
            </w:pPr>
          </w:p>
        </w:tc>
      </w:tr>
      <w:tr w:rsidR="00251B91" w:rsidRPr="00251B91" w:rsidTr="00751E2F">
        <w:tc>
          <w:tcPr>
            <w:tcW w:w="617" w:type="dxa"/>
            <w:shd w:val="clear" w:color="auto" w:fill="auto"/>
            <w:vAlign w:val="center"/>
          </w:tcPr>
          <w:p w:rsidR="00751E2F" w:rsidRPr="00251B91" w:rsidRDefault="00751E2F" w:rsidP="00751E2F">
            <w:pPr>
              <w:jc w:val="center"/>
            </w:pPr>
            <w:r w:rsidRPr="00251B91">
              <w:lastRenderedPageBreak/>
              <w:t>9</w:t>
            </w:r>
          </w:p>
        </w:tc>
        <w:tc>
          <w:tcPr>
            <w:tcW w:w="5479" w:type="dxa"/>
            <w:shd w:val="clear" w:color="auto" w:fill="auto"/>
            <w:vAlign w:val="center"/>
          </w:tcPr>
          <w:p w:rsidR="00751E2F" w:rsidRPr="00251B91" w:rsidRDefault="00751E2F" w:rsidP="00751E2F">
            <w:pPr>
              <w:jc w:val="center"/>
            </w:pPr>
            <w:r w:rsidRPr="00251B91">
              <w:t>Правила перехода проезжей части при отсутствии перекрестка</w:t>
            </w:r>
          </w:p>
        </w:tc>
        <w:tc>
          <w:tcPr>
            <w:tcW w:w="1134" w:type="dxa"/>
            <w:shd w:val="clear" w:color="auto" w:fill="auto"/>
            <w:vAlign w:val="center"/>
          </w:tcPr>
          <w:p w:rsidR="00751E2F" w:rsidRPr="00251B91" w:rsidRDefault="00751E2F" w:rsidP="00751E2F">
            <w:pPr>
              <w:jc w:val="center"/>
            </w:pPr>
            <w:r w:rsidRPr="00251B91">
              <w:t>1</w:t>
            </w:r>
          </w:p>
        </w:tc>
        <w:tc>
          <w:tcPr>
            <w:tcW w:w="1701" w:type="dxa"/>
            <w:shd w:val="clear" w:color="auto" w:fill="auto"/>
          </w:tcPr>
          <w:p w:rsidR="00751E2F" w:rsidRPr="00251B91" w:rsidRDefault="00751E2F" w:rsidP="00751E2F">
            <w:pPr>
              <w:contextualSpacing/>
              <w:jc w:val="both"/>
              <w:rPr>
                <w:lang w:bidi="ru-RU"/>
              </w:rPr>
            </w:pPr>
            <w:r w:rsidRPr="00251B91">
              <w:rPr>
                <w:lang w:bidi="ru-RU"/>
              </w:rPr>
              <w:t xml:space="preserve">Кейс </w:t>
            </w:r>
          </w:p>
        </w:tc>
        <w:tc>
          <w:tcPr>
            <w:tcW w:w="1701" w:type="dxa"/>
            <w:shd w:val="clear" w:color="auto" w:fill="auto"/>
          </w:tcPr>
          <w:p w:rsidR="00751E2F" w:rsidRPr="00251B91" w:rsidRDefault="00751E2F" w:rsidP="00751E2F">
            <w:pPr>
              <w:contextualSpacing/>
              <w:jc w:val="both"/>
              <w:rPr>
                <w:b/>
                <w:lang w:bidi="ru-RU"/>
              </w:rPr>
            </w:pPr>
          </w:p>
        </w:tc>
      </w:tr>
      <w:tr w:rsidR="00251B91" w:rsidRPr="00251B91" w:rsidTr="00751E2F">
        <w:tc>
          <w:tcPr>
            <w:tcW w:w="617" w:type="dxa"/>
            <w:shd w:val="clear" w:color="auto" w:fill="auto"/>
            <w:vAlign w:val="center"/>
          </w:tcPr>
          <w:p w:rsidR="00751E2F" w:rsidRPr="00251B91" w:rsidRDefault="00751E2F" w:rsidP="00751E2F">
            <w:pPr>
              <w:jc w:val="center"/>
            </w:pPr>
            <w:r w:rsidRPr="00251B91">
              <w:t>10</w:t>
            </w:r>
          </w:p>
        </w:tc>
        <w:tc>
          <w:tcPr>
            <w:tcW w:w="5479" w:type="dxa"/>
            <w:shd w:val="clear" w:color="auto" w:fill="auto"/>
            <w:vAlign w:val="center"/>
          </w:tcPr>
          <w:p w:rsidR="00751E2F" w:rsidRPr="00251B91" w:rsidRDefault="00751E2F" w:rsidP="00751E2F">
            <w:pPr>
              <w:jc w:val="center"/>
            </w:pPr>
            <w:r w:rsidRPr="00251B91">
              <w:t>Остановочный и тормозной путь автомобиля</w:t>
            </w:r>
          </w:p>
        </w:tc>
        <w:tc>
          <w:tcPr>
            <w:tcW w:w="1134" w:type="dxa"/>
            <w:shd w:val="clear" w:color="auto" w:fill="auto"/>
            <w:vAlign w:val="center"/>
          </w:tcPr>
          <w:p w:rsidR="00751E2F" w:rsidRPr="00251B91" w:rsidRDefault="00751E2F" w:rsidP="00751E2F">
            <w:pPr>
              <w:jc w:val="center"/>
            </w:pPr>
            <w:r w:rsidRPr="00251B91">
              <w:t>1</w:t>
            </w:r>
          </w:p>
        </w:tc>
        <w:tc>
          <w:tcPr>
            <w:tcW w:w="1701" w:type="dxa"/>
            <w:shd w:val="clear" w:color="auto" w:fill="auto"/>
          </w:tcPr>
          <w:p w:rsidR="00751E2F" w:rsidRPr="00251B91" w:rsidRDefault="00751E2F" w:rsidP="00751E2F">
            <w:pPr>
              <w:contextualSpacing/>
              <w:jc w:val="both"/>
              <w:rPr>
                <w:lang w:bidi="ru-RU"/>
              </w:rPr>
            </w:pPr>
            <w:r w:rsidRPr="00251B91">
              <w:rPr>
                <w:lang w:bidi="ru-RU"/>
              </w:rPr>
              <w:t xml:space="preserve">Игра </w:t>
            </w:r>
          </w:p>
        </w:tc>
        <w:tc>
          <w:tcPr>
            <w:tcW w:w="1701" w:type="dxa"/>
            <w:shd w:val="clear" w:color="auto" w:fill="auto"/>
          </w:tcPr>
          <w:p w:rsidR="00751E2F" w:rsidRPr="00251B91" w:rsidRDefault="00751E2F" w:rsidP="00751E2F">
            <w:pPr>
              <w:contextualSpacing/>
              <w:jc w:val="both"/>
              <w:rPr>
                <w:b/>
                <w:lang w:bidi="ru-RU"/>
              </w:rPr>
            </w:pPr>
          </w:p>
        </w:tc>
      </w:tr>
      <w:tr w:rsidR="00251B91" w:rsidRPr="00251B91" w:rsidTr="00751E2F">
        <w:tc>
          <w:tcPr>
            <w:tcW w:w="617" w:type="dxa"/>
            <w:shd w:val="clear" w:color="auto" w:fill="auto"/>
            <w:vAlign w:val="center"/>
          </w:tcPr>
          <w:p w:rsidR="00751E2F" w:rsidRPr="00251B91" w:rsidRDefault="00751E2F" w:rsidP="00751E2F">
            <w:pPr>
              <w:jc w:val="center"/>
            </w:pPr>
            <w:r w:rsidRPr="00251B91">
              <w:t>11-12</w:t>
            </w:r>
          </w:p>
        </w:tc>
        <w:tc>
          <w:tcPr>
            <w:tcW w:w="5479" w:type="dxa"/>
            <w:shd w:val="clear" w:color="auto" w:fill="auto"/>
            <w:vAlign w:val="center"/>
          </w:tcPr>
          <w:p w:rsidR="00751E2F" w:rsidRPr="00251B91" w:rsidRDefault="00751E2F" w:rsidP="00751E2F">
            <w:pPr>
              <w:jc w:val="center"/>
            </w:pPr>
            <w:r w:rsidRPr="00251B91">
              <w:t>Велосипед и его обозначение в дорожных знаках</w:t>
            </w:r>
          </w:p>
        </w:tc>
        <w:tc>
          <w:tcPr>
            <w:tcW w:w="1134" w:type="dxa"/>
            <w:shd w:val="clear" w:color="auto" w:fill="auto"/>
            <w:vAlign w:val="center"/>
          </w:tcPr>
          <w:p w:rsidR="00751E2F" w:rsidRPr="00251B91" w:rsidRDefault="00751E2F" w:rsidP="00751E2F">
            <w:pPr>
              <w:jc w:val="center"/>
            </w:pPr>
            <w:r w:rsidRPr="00251B91">
              <w:t>2</w:t>
            </w:r>
          </w:p>
        </w:tc>
        <w:tc>
          <w:tcPr>
            <w:tcW w:w="1701" w:type="dxa"/>
            <w:shd w:val="clear" w:color="auto" w:fill="auto"/>
          </w:tcPr>
          <w:p w:rsidR="00751E2F" w:rsidRPr="00251B91" w:rsidRDefault="00751E2F" w:rsidP="00751E2F">
            <w:pPr>
              <w:contextualSpacing/>
              <w:jc w:val="both"/>
              <w:rPr>
                <w:lang w:bidi="ru-RU"/>
              </w:rPr>
            </w:pPr>
          </w:p>
        </w:tc>
        <w:tc>
          <w:tcPr>
            <w:tcW w:w="1701" w:type="dxa"/>
            <w:shd w:val="clear" w:color="auto" w:fill="auto"/>
          </w:tcPr>
          <w:p w:rsidR="00751E2F" w:rsidRPr="00251B91" w:rsidRDefault="00751E2F" w:rsidP="00751E2F">
            <w:pPr>
              <w:contextualSpacing/>
              <w:jc w:val="both"/>
              <w:rPr>
                <w:b/>
                <w:lang w:bidi="ru-RU"/>
              </w:rPr>
            </w:pPr>
          </w:p>
        </w:tc>
      </w:tr>
      <w:tr w:rsidR="00251B91" w:rsidRPr="00251B91" w:rsidTr="00751E2F">
        <w:tc>
          <w:tcPr>
            <w:tcW w:w="617" w:type="dxa"/>
            <w:shd w:val="clear" w:color="auto" w:fill="auto"/>
            <w:vAlign w:val="center"/>
          </w:tcPr>
          <w:p w:rsidR="00751E2F" w:rsidRPr="00251B91" w:rsidRDefault="00751E2F" w:rsidP="00751E2F">
            <w:pPr>
              <w:jc w:val="center"/>
            </w:pPr>
            <w:r w:rsidRPr="00251B91">
              <w:t>13-14</w:t>
            </w:r>
          </w:p>
        </w:tc>
        <w:tc>
          <w:tcPr>
            <w:tcW w:w="5479" w:type="dxa"/>
            <w:shd w:val="clear" w:color="auto" w:fill="auto"/>
            <w:vAlign w:val="center"/>
          </w:tcPr>
          <w:p w:rsidR="00751E2F" w:rsidRPr="00251B91" w:rsidRDefault="00751E2F" w:rsidP="00751E2F">
            <w:pPr>
              <w:jc w:val="center"/>
            </w:pPr>
            <w:r w:rsidRPr="00251B91">
              <w:t>Правила поведения при езде на велосипеде</w:t>
            </w:r>
          </w:p>
        </w:tc>
        <w:tc>
          <w:tcPr>
            <w:tcW w:w="1134" w:type="dxa"/>
            <w:shd w:val="clear" w:color="auto" w:fill="auto"/>
            <w:vAlign w:val="center"/>
          </w:tcPr>
          <w:p w:rsidR="00751E2F" w:rsidRPr="00251B91" w:rsidRDefault="00751E2F" w:rsidP="00751E2F">
            <w:pPr>
              <w:jc w:val="center"/>
            </w:pPr>
            <w:r w:rsidRPr="00251B91">
              <w:t>2</w:t>
            </w:r>
          </w:p>
        </w:tc>
        <w:tc>
          <w:tcPr>
            <w:tcW w:w="1701" w:type="dxa"/>
            <w:shd w:val="clear" w:color="auto" w:fill="auto"/>
          </w:tcPr>
          <w:p w:rsidR="00751E2F" w:rsidRPr="00251B91" w:rsidRDefault="00751E2F" w:rsidP="00751E2F">
            <w:pPr>
              <w:contextualSpacing/>
              <w:jc w:val="both"/>
              <w:rPr>
                <w:lang w:bidi="ru-RU"/>
              </w:rPr>
            </w:pPr>
            <w:r w:rsidRPr="00251B91">
              <w:rPr>
                <w:lang w:bidi="ru-RU"/>
              </w:rPr>
              <w:t xml:space="preserve">Дискуссия </w:t>
            </w:r>
          </w:p>
        </w:tc>
        <w:tc>
          <w:tcPr>
            <w:tcW w:w="1701" w:type="dxa"/>
            <w:shd w:val="clear" w:color="auto" w:fill="auto"/>
          </w:tcPr>
          <w:p w:rsidR="00751E2F" w:rsidRPr="00251B91" w:rsidRDefault="00751E2F" w:rsidP="00751E2F">
            <w:pPr>
              <w:contextualSpacing/>
              <w:jc w:val="both"/>
              <w:rPr>
                <w:b/>
                <w:lang w:bidi="ru-RU"/>
              </w:rPr>
            </w:pPr>
          </w:p>
        </w:tc>
      </w:tr>
      <w:tr w:rsidR="00251B91" w:rsidRPr="00251B91" w:rsidTr="00751E2F">
        <w:tc>
          <w:tcPr>
            <w:tcW w:w="617" w:type="dxa"/>
            <w:shd w:val="clear" w:color="auto" w:fill="auto"/>
            <w:vAlign w:val="center"/>
          </w:tcPr>
          <w:p w:rsidR="00751E2F" w:rsidRPr="00251B91" w:rsidRDefault="00751E2F" w:rsidP="00751E2F">
            <w:pPr>
              <w:jc w:val="center"/>
            </w:pPr>
            <w:r w:rsidRPr="00251B91">
              <w:t>15</w:t>
            </w:r>
          </w:p>
        </w:tc>
        <w:tc>
          <w:tcPr>
            <w:tcW w:w="5479" w:type="dxa"/>
            <w:shd w:val="clear" w:color="auto" w:fill="auto"/>
            <w:vAlign w:val="center"/>
          </w:tcPr>
          <w:p w:rsidR="00751E2F" w:rsidRPr="00251B91" w:rsidRDefault="00751E2F" w:rsidP="00751E2F">
            <w:pPr>
              <w:jc w:val="center"/>
            </w:pPr>
            <w:r w:rsidRPr="00251B91">
              <w:t>Правила поведения в транспорте</w:t>
            </w:r>
          </w:p>
        </w:tc>
        <w:tc>
          <w:tcPr>
            <w:tcW w:w="1134" w:type="dxa"/>
            <w:shd w:val="clear" w:color="auto" w:fill="auto"/>
            <w:vAlign w:val="center"/>
          </w:tcPr>
          <w:p w:rsidR="00751E2F" w:rsidRPr="00251B91" w:rsidRDefault="00751E2F" w:rsidP="00751E2F">
            <w:pPr>
              <w:jc w:val="center"/>
            </w:pPr>
            <w:r w:rsidRPr="00251B91">
              <w:t>1</w:t>
            </w:r>
          </w:p>
        </w:tc>
        <w:tc>
          <w:tcPr>
            <w:tcW w:w="1701" w:type="dxa"/>
            <w:shd w:val="clear" w:color="auto" w:fill="auto"/>
          </w:tcPr>
          <w:p w:rsidR="00751E2F" w:rsidRPr="00251B91" w:rsidRDefault="00751E2F" w:rsidP="00751E2F">
            <w:pPr>
              <w:contextualSpacing/>
              <w:jc w:val="both"/>
              <w:rPr>
                <w:lang w:bidi="ru-RU"/>
              </w:rPr>
            </w:pPr>
          </w:p>
        </w:tc>
        <w:tc>
          <w:tcPr>
            <w:tcW w:w="1701" w:type="dxa"/>
            <w:shd w:val="clear" w:color="auto" w:fill="auto"/>
          </w:tcPr>
          <w:p w:rsidR="00751E2F" w:rsidRPr="00251B91" w:rsidRDefault="00751E2F" w:rsidP="00751E2F">
            <w:pPr>
              <w:contextualSpacing/>
              <w:jc w:val="both"/>
              <w:rPr>
                <w:b/>
                <w:lang w:bidi="ru-RU"/>
              </w:rPr>
            </w:pPr>
          </w:p>
        </w:tc>
      </w:tr>
      <w:tr w:rsidR="00251B91" w:rsidRPr="00251B91" w:rsidTr="00751E2F">
        <w:tc>
          <w:tcPr>
            <w:tcW w:w="617" w:type="dxa"/>
            <w:shd w:val="clear" w:color="auto" w:fill="auto"/>
            <w:vAlign w:val="center"/>
          </w:tcPr>
          <w:p w:rsidR="00751E2F" w:rsidRPr="00251B91" w:rsidRDefault="00751E2F" w:rsidP="00751E2F">
            <w:pPr>
              <w:jc w:val="center"/>
            </w:pPr>
            <w:r w:rsidRPr="00251B91">
              <w:t>16-17</w:t>
            </w:r>
          </w:p>
        </w:tc>
        <w:tc>
          <w:tcPr>
            <w:tcW w:w="5479" w:type="dxa"/>
            <w:shd w:val="clear" w:color="auto" w:fill="auto"/>
            <w:vAlign w:val="center"/>
          </w:tcPr>
          <w:p w:rsidR="00751E2F" w:rsidRPr="00251B91" w:rsidRDefault="00751E2F" w:rsidP="00751E2F">
            <w:pPr>
              <w:jc w:val="center"/>
            </w:pPr>
            <w:r w:rsidRPr="00251B91">
              <w:t>Правила поведения на посадочных площадках</w:t>
            </w:r>
          </w:p>
        </w:tc>
        <w:tc>
          <w:tcPr>
            <w:tcW w:w="1134" w:type="dxa"/>
            <w:shd w:val="clear" w:color="auto" w:fill="auto"/>
            <w:vAlign w:val="center"/>
          </w:tcPr>
          <w:p w:rsidR="00751E2F" w:rsidRPr="00251B91" w:rsidRDefault="00751E2F" w:rsidP="00751E2F">
            <w:pPr>
              <w:jc w:val="center"/>
              <w:rPr>
                <w:lang w:eastAsia="en-US"/>
              </w:rPr>
            </w:pPr>
            <w:r w:rsidRPr="00251B91">
              <w:rPr>
                <w:lang w:eastAsia="en-US"/>
              </w:rPr>
              <w:t>2</w:t>
            </w:r>
          </w:p>
        </w:tc>
        <w:tc>
          <w:tcPr>
            <w:tcW w:w="1701" w:type="dxa"/>
            <w:shd w:val="clear" w:color="auto" w:fill="auto"/>
          </w:tcPr>
          <w:p w:rsidR="00751E2F" w:rsidRPr="00251B91" w:rsidRDefault="00751E2F" w:rsidP="00751E2F">
            <w:pPr>
              <w:contextualSpacing/>
              <w:jc w:val="both"/>
              <w:rPr>
                <w:lang w:bidi="ru-RU"/>
              </w:rPr>
            </w:pPr>
            <w:r w:rsidRPr="00251B91">
              <w:rPr>
                <w:lang w:bidi="ru-RU"/>
              </w:rPr>
              <w:t xml:space="preserve">Дискуссия </w:t>
            </w:r>
          </w:p>
        </w:tc>
        <w:tc>
          <w:tcPr>
            <w:tcW w:w="1701" w:type="dxa"/>
            <w:shd w:val="clear" w:color="auto" w:fill="auto"/>
          </w:tcPr>
          <w:p w:rsidR="00751E2F" w:rsidRPr="00251B91" w:rsidRDefault="00751E2F" w:rsidP="00751E2F">
            <w:pPr>
              <w:contextualSpacing/>
              <w:jc w:val="both"/>
              <w:rPr>
                <w:b/>
                <w:lang w:bidi="ru-RU"/>
              </w:rPr>
            </w:pPr>
          </w:p>
        </w:tc>
      </w:tr>
      <w:tr w:rsidR="00251B91" w:rsidRPr="00251B91" w:rsidTr="00751E2F">
        <w:tc>
          <w:tcPr>
            <w:tcW w:w="617" w:type="dxa"/>
            <w:shd w:val="clear" w:color="auto" w:fill="auto"/>
            <w:vAlign w:val="center"/>
          </w:tcPr>
          <w:p w:rsidR="00751E2F" w:rsidRPr="00251B91" w:rsidRDefault="00751E2F" w:rsidP="00751E2F">
            <w:pPr>
              <w:jc w:val="center"/>
            </w:pPr>
            <w:r w:rsidRPr="00251B91">
              <w:t>18</w:t>
            </w:r>
          </w:p>
        </w:tc>
        <w:tc>
          <w:tcPr>
            <w:tcW w:w="5479" w:type="dxa"/>
            <w:shd w:val="clear" w:color="auto" w:fill="auto"/>
            <w:vAlign w:val="center"/>
          </w:tcPr>
          <w:p w:rsidR="00751E2F" w:rsidRPr="00251B91" w:rsidRDefault="00751E2F" w:rsidP="00751E2F">
            <w:pPr>
              <w:jc w:val="center"/>
            </w:pPr>
            <w:r w:rsidRPr="00251B91">
              <w:t>Элементы улиц и дорог</w:t>
            </w:r>
          </w:p>
        </w:tc>
        <w:tc>
          <w:tcPr>
            <w:tcW w:w="1134" w:type="dxa"/>
            <w:shd w:val="clear" w:color="auto" w:fill="auto"/>
            <w:vAlign w:val="center"/>
          </w:tcPr>
          <w:p w:rsidR="00751E2F" w:rsidRPr="00251B91" w:rsidRDefault="00751E2F" w:rsidP="00751E2F">
            <w:pPr>
              <w:jc w:val="center"/>
              <w:rPr>
                <w:lang w:eastAsia="en-US"/>
              </w:rPr>
            </w:pPr>
            <w:r w:rsidRPr="00251B91">
              <w:rPr>
                <w:lang w:eastAsia="en-US"/>
              </w:rPr>
              <w:t>1</w:t>
            </w:r>
          </w:p>
        </w:tc>
        <w:tc>
          <w:tcPr>
            <w:tcW w:w="1701" w:type="dxa"/>
            <w:shd w:val="clear" w:color="auto" w:fill="auto"/>
          </w:tcPr>
          <w:p w:rsidR="00751E2F" w:rsidRPr="00251B91" w:rsidRDefault="00751E2F" w:rsidP="00751E2F">
            <w:pPr>
              <w:contextualSpacing/>
              <w:jc w:val="both"/>
              <w:rPr>
                <w:lang w:bidi="ru-RU"/>
              </w:rPr>
            </w:pPr>
            <w:r w:rsidRPr="00251B91">
              <w:rPr>
                <w:lang w:bidi="ru-RU"/>
              </w:rPr>
              <w:t xml:space="preserve">Обсуждение </w:t>
            </w:r>
          </w:p>
        </w:tc>
        <w:tc>
          <w:tcPr>
            <w:tcW w:w="1701" w:type="dxa"/>
            <w:shd w:val="clear" w:color="auto" w:fill="auto"/>
          </w:tcPr>
          <w:p w:rsidR="00751E2F" w:rsidRPr="00251B91" w:rsidRDefault="00751E2F" w:rsidP="00751E2F">
            <w:pPr>
              <w:contextualSpacing/>
              <w:jc w:val="both"/>
              <w:rPr>
                <w:b/>
                <w:lang w:bidi="ru-RU"/>
              </w:rPr>
            </w:pPr>
          </w:p>
        </w:tc>
      </w:tr>
      <w:tr w:rsidR="00251B91" w:rsidRPr="00251B91" w:rsidTr="00751E2F">
        <w:tc>
          <w:tcPr>
            <w:tcW w:w="617" w:type="dxa"/>
            <w:shd w:val="clear" w:color="auto" w:fill="auto"/>
            <w:vAlign w:val="center"/>
          </w:tcPr>
          <w:p w:rsidR="00751E2F" w:rsidRPr="00251B91" w:rsidRDefault="00751E2F" w:rsidP="00751E2F">
            <w:pPr>
              <w:jc w:val="center"/>
            </w:pPr>
            <w:r w:rsidRPr="00251B91">
              <w:t>19-20</w:t>
            </w:r>
          </w:p>
        </w:tc>
        <w:tc>
          <w:tcPr>
            <w:tcW w:w="5479" w:type="dxa"/>
            <w:shd w:val="clear" w:color="auto" w:fill="auto"/>
            <w:vAlign w:val="center"/>
          </w:tcPr>
          <w:p w:rsidR="00751E2F" w:rsidRPr="00251B91" w:rsidRDefault="00751E2F" w:rsidP="00751E2F">
            <w:pPr>
              <w:jc w:val="center"/>
            </w:pPr>
            <w:r w:rsidRPr="00251B91">
              <w:t>На загородной дороге</w:t>
            </w:r>
          </w:p>
        </w:tc>
        <w:tc>
          <w:tcPr>
            <w:tcW w:w="1134" w:type="dxa"/>
            <w:shd w:val="clear" w:color="auto" w:fill="auto"/>
            <w:vAlign w:val="center"/>
          </w:tcPr>
          <w:p w:rsidR="00751E2F" w:rsidRPr="00251B91" w:rsidRDefault="00751E2F" w:rsidP="00751E2F">
            <w:pPr>
              <w:jc w:val="center"/>
              <w:rPr>
                <w:lang w:eastAsia="en-US"/>
              </w:rPr>
            </w:pPr>
            <w:r w:rsidRPr="00251B91">
              <w:rPr>
                <w:lang w:eastAsia="en-US"/>
              </w:rPr>
              <w:t>2</w:t>
            </w:r>
          </w:p>
        </w:tc>
        <w:tc>
          <w:tcPr>
            <w:tcW w:w="1701" w:type="dxa"/>
            <w:shd w:val="clear" w:color="auto" w:fill="auto"/>
          </w:tcPr>
          <w:p w:rsidR="00751E2F" w:rsidRPr="00251B91" w:rsidRDefault="00751E2F" w:rsidP="00751E2F">
            <w:pPr>
              <w:contextualSpacing/>
              <w:jc w:val="both"/>
              <w:rPr>
                <w:lang w:bidi="ru-RU"/>
              </w:rPr>
            </w:pPr>
            <w:r w:rsidRPr="00251B91">
              <w:rPr>
                <w:lang w:bidi="ru-RU"/>
              </w:rPr>
              <w:t xml:space="preserve">Мозговой штурм </w:t>
            </w:r>
          </w:p>
        </w:tc>
        <w:tc>
          <w:tcPr>
            <w:tcW w:w="1701" w:type="dxa"/>
            <w:shd w:val="clear" w:color="auto" w:fill="auto"/>
          </w:tcPr>
          <w:p w:rsidR="00751E2F" w:rsidRPr="00251B91" w:rsidRDefault="00751E2F" w:rsidP="00751E2F">
            <w:pPr>
              <w:contextualSpacing/>
              <w:jc w:val="both"/>
              <w:rPr>
                <w:b/>
                <w:lang w:bidi="ru-RU"/>
              </w:rPr>
            </w:pPr>
          </w:p>
        </w:tc>
      </w:tr>
      <w:tr w:rsidR="00251B91" w:rsidRPr="00251B91" w:rsidTr="00751E2F">
        <w:tc>
          <w:tcPr>
            <w:tcW w:w="617" w:type="dxa"/>
            <w:shd w:val="clear" w:color="auto" w:fill="auto"/>
            <w:vAlign w:val="center"/>
          </w:tcPr>
          <w:p w:rsidR="00751E2F" w:rsidRPr="00251B91" w:rsidRDefault="00751E2F" w:rsidP="00751E2F">
            <w:pPr>
              <w:jc w:val="center"/>
            </w:pPr>
            <w:r w:rsidRPr="00251B91">
              <w:t>21-22</w:t>
            </w:r>
          </w:p>
        </w:tc>
        <w:tc>
          <w:tcPr>
            <w:tcW w:w="5479" w:type="dxa"/>
            <w:shd w:val="clear" w:color="auto" w:fill="auto"/>
            <w:vAlign w:val="center"/>
          </w:tcPr>
          <w:p w:rsidR="00751E2F" w:rsidRPr="00251B91" w:rsidRDefault="00751E2F" w:rsidP="00751E2F">
            <w:pPr>
              <w:jc w:val="center"/>
            </w:pPr>
            <w:r w:rsidRPr="00251B91">
              <w:t>Правила перехода железной дороги</w:t>
            </w:r>
          </w:p>
        </w:tc>
        <w:tc>
          <w:tcPr>
            <w:tcW w:w="1134" w:type="dxa"/>
            <w:shd w:val="clear" w:color="auto" w:fill="auto"/>
            <w:vAlign w:val="center"/>
          </w:tcPr>
          <w:p w:rsidR="00751E2F" w:rsidRPr="00251B91" w:rsidRDefault="00751E2F" w:rsidP="00751E2F">
            <w:pPr>
              <w:jc w:val="center"/>
              <w:rPr>
                <w:lang w:eastAsia="en-US"/>
              </w:rPr>
            </w:pPr>
            <w:r w:rsidRPr="00251B91">
              <w:rPr>
                <w:lang w:eastAsia="en-US"/>
              </w:rPr>
              <w:t>2</w:t>
            </w:r>
          </w:p>
        </w:tc>
        <w:tc>
          <w:tcPr>
            <w:tcW w:w="1701" w:type="dxa"/>
            <w:shd w:val="clear" w:color="auto" w:fill="auto"/>
          </w:tcPr>
          <w:p w:rsidR="00751E2F" w:rsidRPr="00251B91" w:rsidRDefault="00751E2F" w:rsidP="00751E2F">
            <w:pPr>
              <w:contextualSpacing/>
              <w:jc w:val="both"/>
              <w:rPr>
                <w:lang w:bidi="ru-RU"/>
              </w:rPr>
            </w:pPr>
            <w:r w:rsidRPr="00251B91">
              <w:rPr>
                <w:lang w:bidi="ru-RU"/>
              </w:rPr>
              <w:t xml:space="preserve">Дискуссия </w:t>
            </w:r>
          </w:p>
        </w:tc>
        <w:tc>
          <w:tcPr>
            <w:tcW w:w="1701" w:type="dxa"/>
            <w:shd w:val="clear" w:color="auto" w:fill="auto"/>
          </w:tcPr>
          <w:p w:rsidR="00751E2F" w:rsidRPr="00251B91" w:rsidRDefault="00751E2F" w:rsidP="00751E2F">
            <w:pPr>
              <w:contextualSpacing/>
              <w:jc w:val="both"/>
              <w:rPr>
                <w:b/>
                <w:lang w:bidi="ru-RU"/>
              </w:rPr>
            </w:pPr>
          </w:p>
        </w:tc>
      </w:tr>
      <w:tr w:rsidR="00251B91" w:rsidRPr="00251B91" w:rsidTr="00751E2F">
        <w:tc>
          <w:tcPr>
            <w:tcW w:w="617" w:type="dxa"/>
            <w:shd w:val="clear" w:color="auto" w:fill="auto"/>
            <w:vAlign w:val="center"/>
          </w:tcPr>
          <w:p w:rsidR="00751E2F" w:rsidRPr="00251B91" w:rsidRDefault="00751E2F" w:rsidP="00751E2F">
            <w:pPr>
              <w:jc w:val="center"/>
            </w:pPr>
            <w:r w:rsidRPr="00251B91">
              <w:t>23-24</w:t>
            </w:r>
          </w:p>
        </w:tc>
        <w:tc>
          <w:tcPr>
            <w:tcW w:w="5479" w:type="dxa"/>
            <w:shd w:val="clear" w:color="auto" w:fill="auto"/>
            <w:vAlign w:val="center"/>
          </w:tcPr>
          <w:p w:rsidR="00751E2F" w:rsidRPr="00251B91" w:rsidRDefault="00751E2F" w:rsidP="00751E2F">
            <w:pPr>
              <w:jc w:val="center"/>
            </w:pPr>
            <w:r w:rsidRPr="00251B91">
              <w:t>Назначение дорожной разметки</w:t>
            </w:r>
          </w:p>
        </w:tc>
        <w:tc>
          <w:tcPr>
            <w:tcW w:w="1134" w:type="dxa"/>
            <w:shd w:val="clear" w:color="auto" w:fill="auto"/>
            <w:vAlign w:val="center"/>
          </w:tcPr>
          <w:p w:rsidR="00751E2F" w:rsidRPr="00251B91" w:rsidRDefault="00751E2F" w:rsidP="00751E2F">
            <w:pPr>
              <w:jc w:val="center"/>
              <w:rPr>
                <w:lang w:eastAsia="en-US"/>
              </w:rPr>
            </w:pPr>
            <w:r w:rsidRPr="00251B91">
              <w:rPr>
                <w:lang w:eastAsia="en-US"/>
              </w:rPr>
              <w:t>2</w:t>
            </w:r>
          </w:p>
        </w:tc>
        <w:tc>
          <w:tcPr>
            <w:tcW w:w="1701" w:type="dxa"/>
            <w:shd w:val="clear" w:color="auto" w:fill="auto"/>
          </w:tcPr>
          <w:p w:rsidR="00751E2F" w:rsidRPr="00251B91" w:rsidRDefault="00751E2F" w:rsidP="00751E2F">
            <w:pPr>
              <w:contextualSpacing/>
              <w:jc w:val="both"/>
              <w:rPr>
                <w:lang w:bidi="ru-RU"/>
              </w:rPr>
            </w:pPr>
            <w:r w:rsidRPr="00251B91">
              <w:rPr>
                <w:lang w:bidi="ru-RU"/>
              </w:rPr>
              <w:t xml:space="preserve">Кейс </w:t>
            </w:r>
          </w:p>
        </w:tc>
        <w:tc>
          <w:tcPr>
            <w:tcW w:w="1701" w:type="dxa"/>
            <w:shd w:val="clear" w:color="auto" w:fill="auto"/>
          </w:tcPr>
          <w:p w:rsidR="00751E2F" w:rsidRPr="00251B91" w:rsidRDefault="00751E2F" w:rsidP="00751E2F">
            <w:pPr>
              <w:contextualSpacing/>
              <w:jc w:val="both"/>
              <w:rPr>
                <w:b/>
                <w:lang w:bidi="ru-RU"/>
              </w:rPr>
            </w:pPr>
          </w:p>
        </w:tc>
      </w:tr>
      <w:tr w:rsidR="00251B91" w:rsidRPr="00856C69" w:rsidTr="00751E2F">
        <w:tc>
          <w:tcPr>
            <w:tcW w:w="617" w:type="dxa"/>
            <w:shd w:val="clear" w:color="auto" w:fill="auto"/>
            <w:vAlign w:val="center"/>
          </w:tcPr>
          <w:p w:rsidR="00751E2F" w:rsidRPr="00856C69" w:rsidRDefault="00751E2F" w:rsidP="00751E2F">
            <w:pPr>
              <w:jc w:val="center"/>
              <w:rPr>
                <w:highlight w:val="yellow"/>
              </w:rPr>
            </w:pPr>
            <w:r w:rsidRPr="00856C69">
              <w:rPr>
                <w:highlight w:val="yellow"/>
              </w:rPr>
              <w:t>25-28</w:t>
            </w:r>
          </w:p>
        </w:tc>
        <w:tc>
          <w:tcPr>
            <w:tcW w:w="5479" w:type="dxa"/>
            <w:shd w:val="clear" w:color="auto" w:fill="auto"/>
            <w:vAlign w:val="center"/>
          </w:tcPr>
          <w:p w:rsidR="00751E2F" w:rsidRPr="00856C69" w:rsidRDefault="00751E2F" w:rsidP="00751E2F">
            <w:pPr>
              <w:jc w:val="center"/>
              <w:rPr>
                <w:highlight w:val="yellow"/>
              </w:rPr>
            </w:pPr>
            <w:r w:rsidRPr="00856C69">
              <w:rPr>
                <w:highlight w:val="yellow"/>
              </w:rPr>
              <w:t>Особенности труда водителя и его основные обязанности. Предупредительные сигналы водителя</w:t>
            </w:r>
          </w:p>
        </w:tc>
        <w:tc>
          <w:tcPr>
            <w:tcW w:w="1134" w:type="dxa"/>
            <w:shd w:val="clear" w:color="auto" w:fill="auto"/>
            <w:vAlign w:val="center"/>
          </w:tcPr>
          <w:p w:rsidR="00751E2F" w:rsidRPr="00856C69" w:rsidRDefault="00751E2F" w:rsidP="00751E2F">
            <w:pPr>
              <w:jc w:val="center"/>
              <w:rPr>
                <w:highlight w:val="yellow"/>
                <w:lang w:eastAsia="en-US"/>
              </w:rPr>
            </w:pPr>
            <w:r w:rsidRPr="00856C69">
              <w:rPr>
                <w:highlight w:val="yellow"/>
                <w:lang w:eastAsia="en-US"/>
              </w:rPr>
              <w:t>4</w:t>
            </w:r>
          </w:p>
        </w:tc>
        <w:tc>
          <w:tcPr>
            <w:tcW w:w="1701" w:type="dxa"/>
            <w:shd w:val="clear" w:color="auto" w:fill="auto"/>
          </w:tcPr>
          <w:p w:rsidR="00751E2F" w:rsidRPr="00856C69" w:rsidRDefault="00751E2F" w:rsidP="00751E2F">
            <w:pPr>
              <w:contextualSpacing/>
              <w:jc w:val="both"/>
              <w:rPr>
                <w:highlight w:val="yellow"/>
                <w:lang w:bidi="ru-RU"/>
              </w:rPr>
            </w:pPr>
            <w:r w:rsidRPr="00856C69">
              <w:rPr>
                <w:highlight w:val="yellow"/>
                <w:lang w:bidi="ru-RU"/>
              </w:rPr>
              <w:t>обсуждение</w:t>
            </w:r>
          </w:p>
        </w:tc>
        <w:tc>
          <w:tcPr>
            <w:tcW w:w="1701" w:type="dxa"/>
            <w:shd w:val="clear" w:color="auto" w:fill="auto"/>
          </w:tcPr>
          <w:p w:rsidR="00751E2F" w:rsidRPr="00856C69" w:rsidRDefault="00751E2F" w:rsidP="00751E2F">
            <w:pPr>
              <w:contextualSpacing/>
              <w:jc w:val="both"/>
              <w:rPr>
                <w:b/>
                <w:highlight w:val="yellow"/>
                <w:lang w:bidi="ru-RU"/>
              </w:rPr>
            </w:pPr>
          </w:p>
        </w:tc>
      </w:tr>
      <w:tr w:rsidR="00251B91" w:rsidRPr="00856C69" w:rsidTr="00751E2F">
        <w:tc>
          <w:tcPr>
            <w:tcW w:w="617" w:type="dxa"/>
            <w:shd w:val="clear" w:color="auto" w:fill="auto"/>
            <w:vAlign w:val="center"/>
          </w:tcPr>
          <w:p w:rsidR="00751E2F" w:rsidRPr="00856C69" w:rsidRDefault="00751E2F" w:rsidP="00751E2F">
            <w:pPr>
              <w:jc w:val="center"/>
              <w:rPr>
                <w:highlight w:val="yellow"/>
              </w:rPr>
            </w:pPr>
            <w:r w:rsidRPr="00856C69">
              <w:rPr>
                <w:highlight w:val="yellow"/>
              </w:rPr>
              <w:t>29-31</w:t>
            </w:r>
          </w:p>
        </w:tc>
        <w:tc>
          <w:tcPr>
            <w:tcW w:w="5479" w:type="dxa"/>
            <w:shd w:val="clear" w:color="auto" w:fill="auto"/>
            <w:vAlign w:val="center"/>
          </w:tcPr>
          <w:p w:rsidR="00751E2F" w:rsidRPr="00856C69" w:rsidRDefault="00751E2F" w:rsidP="00751E2F">
            <w:pPr>
              <w:jc w:val="center"/>
              <w:rPr>
                <w:highlight w:val="yellow"/>
              </w:rPr>
            </w:pPr>
            <w:r w:rsidRPr="00856C69">
              <w:rPr>
                <w:highlight w:val="yellow"/>
              </w:rPr>
              <w:t>Езда на велосипеде, мопеде. Опасность в дорожных ситуациях</w:t>
            </w:r>
          </w:p>
        </w:tc>
        <w:tc>
          <w:tcPr>
            <w:tcW w:w="1134" w:type="dxa"/>
            <w:shd w:val="clear" w:color="auto" w:fill="auto"/>
            <w:vAlign w:val="center"/>
          </w:tcPr>
          <w:p w:rsidR="00751E2F" w:rsidRPr="00856C69" w:rsidRDefault="00751E2F" w:rsidP="00751E2F">
            <w:pPr>
              <w:jc w:val="center"/>
              <w:rPr>
                <w:highlight w:val="yellow"/>
                <w:lang w:eastAsia="en-US"/>
              </w:rPr>
            </w:pPr>
            <w:r w:rsidRPr="00856C69">
              <w:rPr>
                <w:highlight w:val="yellow"/>
                <w:lang w:eastAsia="en-US"/>
              </w:rPr>
              <w:t>3</w:t>
            </w:r>
          </w:p>
        </w:tc>
        <w:tc>
          <w:tcPr>
            <w:tcW w:w="1701" w:type="dxa"/>
            <w:shd w:val="clear" w:color="auto" w:fill="auto"/>
          </w:tcPr>
          <w:p w:rsidR="00751E2F" w:rsidRPr="00856C69" w:rsidRDefault="00751E2F" w:rsidP="00751E2F">
            <w:pPr>
              <w:contextualSpacing/>
              <w:jc w:val="both"/>
              <w:rPr>
                <w:highlight w:val="yellow"/>
                <w:lang w:bidi="ru-RU"/>
              </w:rPr>
            </w:pPr>
            <w:r w:rsidRPr="00856C69">
              <w:rPr>
                <w:highlight w:val="yellow"/>
                <w:lang w:bidi="ru-RU"/>
              </w:rPr>
              <w:t xml:space="preserve">Обсуждение </w:t>
            </w:r>
          </w:p>
        </w:tc>
        <w:tc>
          <w:tcPr>
            <w:tcW w:w="1701" w:type="dxa"/>
            <w:shd w:val="clear" w:color="auto" w:fill="auto"/>
          </w:tcPr>
          <w:p w:rsidR="00751E2F" w:rsidRPr="00856C69" w:rsidRDefault="00751E2F" w:rsidP="00751E2F">
            <w:pPr>
              <w:contextualSpacing/>
              <w:jc w:val="both"/>
              <w:rPr>
                <w:b/>
                <w:highlight w:val="yellow"/>
                <w:lang w:bidi="ru-RU"/>
              </w:rPr>
            </w:pPr>
          </w:p>
        </w:tc>
      </w:tr>
      <w:tr w:rsidR="00251B91" w:rsidRPr="00856C69" w:rsidTr="00751E2F">
        <w:tc>
          <w:tcPr>
            <w:tcW w:w="617" w:type="dxa"/>
            <w:shd w:val="clear" w:color="auto" w:fill="auto"/>
            <w:vAlign w:val="center"/>
          </w:tcPr>
          <w:p w:rsidR="00751E2F" w:rsidRPr="00856C69" w:rsidRDefault="00751E2F" w:rsidP="00751E2F">
            <w:pPr>
              <w:jc w:val="center"/>
              <w:rPr>
                <w:highlight w:val="yellow"/>
              </w:rPr>
            </w:pPr>
            <w:r w:rsidRPr="00856C69">
              <w:rPr>
                <w:highlight w:val="yellow"/>
              </w:rPr>
              <w:t>32-33</w:t>
            </w:r>
          </w:p>
        </w:tc>
        <w:tc>
          <w:tcPr>
            <w:tcW w:w="5479" w:type="dxa"/>
            <w:shd w:val="clear" w:color="auto" w:fill="auto"/>
            <w:vAlign w:val="center"/>
          </w:tcPr>
          <w:p w:rsidR="00751E2F" w:rsidRPr="00856C69" w:rsidRDefault="00751E2F" w:rsidP="00751E2F">
            <w:pPr>
              <w:jc w:val="center"/>
              <w:rPr>
                <w:highlight w:val="yellow"/>
              </w:rPr>
            </w:pPr>
            <w:r w:rsidRPr="00856C69">
              <w:rPr>
                <w:highlight w:val="yellow"/>
              </w:rPr>
              <w:t>Современный транспорт – зона повышенной опасности. Общественный транспорт</w:t>
            </w:r>
          </w:p>
        </w:tc>
        <w:tc>
          <w:tcPr>
            <w:tcW w:w="1134" w:type="dxa"/>
            <w:shd w:val="clear" w:color="auto" w:fill="auto"/>
            <w:vAlign w:val="center"/>
          </w:tcPr>
          <w:p w:rsidR="00751E2F" w:rsidRPr="00856C69" w:rsidRDefault="00751E2F" w:rsidP="00751E2F">
            <w:pPr>
              <w:jc w:val="center"/>
              <w:rPr>
                <w:highlight w:val="yellow"/>
                <w:lang w:eastAsia="en-US"/>
              </w:rPr>
            </w:pPr>
            <w:r w:rsidRPr="00856C69">
              <w:rPr>
                <w:highlight w:val="yellow"/>
                <w:lang w:eastAsia="en-US"/>
              </w:rPr>
              <w:t>2</w:t>
            </w:r>
          </w:p>
        </w:tc>
        <w:tc>
          <w:tcPr>
            <w:tcW w:w="1701" w:type="dxa"/>
            <w:shd w:val="clear" w:color="auto" w:fill="auto"/>
          </w:tcPr>
          <w:p w:rsidR="00751E2F" w:rsidRPr="00856C69" w:rsidRDefault="00751E2F" w:rsidP="00751E2F">
            <w:pPr>
              <w:contextualSpacing/>
              <w:jc w:val="both"/>
              <w:rPr>
                <w:highlight w:val="yellow"/>
                <w:lang w:bidi="ru-RU"/>
              </w:rPr>
            </w:pPr>
            <w:r w:rsidRPr="00856C69">
              <w:rPr>
                <w:highlight w:val="yellow"/>
                <w:lang w:bidi="ru-RU"/>
              </w:rPr>
              <w:t xml:space="preserve">Дискуссия </w:t>
            </w:r>
          </w:p>
        </w:tc>
        <w:tc>
          <w:tcPr>
            <w:tcW w:w="1701" w:type="dxa"/>
            <w:shd w:val="clear" w:color="auto" w:fill="auto"/>
          </w:tcPr>
          <w:p w:rsidR="00751E2F" w:rsidRPr="00856C69" w:rsidRDefault="00751E2F" w:rsidP="00751E2F">
            <w:pPr>
              <w:contextualSpacing/>
              <w:jc w:val="both"/>
              <w:rPr>
                <w:b/>
                <w:highlight w:val="yellow"/>
                <w:lang w:bidi="ru-RU"/>
              </w:rPr>
            </w:pPr>
          </w:p>
        </w:tc>
      </w:tr>
      <w:tr w:rsidR="00251B91" w:rsidRPr="00856C69" w:rsidTr="00751E2F">
        <w:tc>
          <w:tcPr>
            <w:tcW w:w="617" w:type="dxa"/>
            <w:shd w:val="clear" w:color="auto" w:fill="auto"/>
            <w:vAlign w:val="center"/>
          </w:tcPr>
          <w:p w:rsidR="00751E2F" w:rsidRPr="00856C69" w:rsidRDefault="00751E2F" w:rsidP="00751E2F">
            <w:pPr>
              <w:jc w:val="center"/>
              <w:rPr>
                <w:highlight w:val="yellow"/>
              </w:rPr>
            </w:pPr>
            <w:r w:rsidRPr="00856C69">
              <w:rPr>
                <w:highlight w:val="yellow"/>
              </w:rPr>
              <w:t>34</w:t>
            </w:r>
          </w:p>
        </w:tc>
        <w:tc>
          <w:tcPr>
            <w:tcW w:w="5479" w:type="dxa"/>
            <w:shd w:val="clear" w:color="auto" w:fill="auto"/>
            <w:vAlign w:val="center"/>
          </w:tcPr>
          <w:p w:rsidR="00751E2F" w:rsidRPr="00856C69" w:rsidRDefault="00751E2F" w:rsidP="00751E2F">
            <w:pPr>
              <w:jc w:val="center"/>
              <w:rPr>
                <w:highlight w:val="yellow"/>
              </w:rPr>
            </w:pPr>
            <w:r w:rsidRPr="00856C69">
              <w:rPr>
                <w:highlight w:val="yellow"/>
              </w:rPr>
              <w:t>Итоговое занятие</w:t>
            </w:r>
          </w:p>
        </w:tc>
        <w:tc>
          <w:tcPr>
            <w:tcW w:w="1134" w:type="dxa"/>
            <w:shd w:val="clear" w:color="auto" w:fill="auto"/>
            <w:vAlign w:val="center"/>
          </w:tcPr>
          <w:p w:rsidR="00751E2F" w:rsidRPr="00856C69" w:rsidRDefault="00751E2F" w:rsidP="00751E2F">
            <w:pPr>
              <w:jc w:val="center"/>
              <w:rPr>
                <w:highlight w:val="yellow"/>
                <w:lang w:eastAsia="en-US"/>
              </w:rPr>
            </w:pPr>
            <w:r w:rsidRPr="00856C69">
              <w:rPr>
                <w:highlight w:val="yellow"/>
                <w:lang w:eastAsia="en-US"/>
              </w:rPr>
              <w:t>1</w:t>
            </w:r>
          </w:p>
        </w:tc>
        <w:tc>
          <w:tcPr>
            <w:tcW w:w="1701" w:type="dxa"/>
            <w:shd w:val="clear" w:color="auto" w:fill="auto"/>
          </w:tcPr>
          <w:p w:rsidR="00751E2F" w:rsidRPr="00856C69" w:rsidRDefault="00751E2F" w:rsidP="00751E2F">
            <w:pPr>
              <w:contextualSpacing/>
              <w:jc w:val="both"/>
              <w:rPr>
                <w:highlight w:val="yellow"/>
                <w:lang w:bidi="ru-RU"/>
              </w:rPr>
            </w:pPr>
            <w:r w:rsidRPr="00856C69">
              <w:rPr>
                <w:highlight w:val="yellow"/>
                <w:lang w:bidi="ru-RU"/>
              </w:rPr>
              <w:t xml:space="preserve">Выступление </w:t>
            </w:r>
          </w:p>
        </w:tc>
        <w:tc>
          <w:tcPr>
            <w:tcW w:w="1701" w:type="dxa"/>
            <w:shd w:val="clear" w:color="auto" w:fill="auto"/>
          </w:tcPr>
          <w:p w:rsidR="00751E2F" w:rsidRPr="00856C69" w:rsidRDefault="00751E2F" w:rsidP="00751E2F">
            <w:pPr>
              <w:contextualSpacing/>
              <w:jc w:val="both"/>
              <w:rPr>
                <w:b/>
                <w:highlight w:val="yellow"/>
                <w:lang w:bidi="ru-RU"/>
              </w:rPr>
            </w:pPr>
          </w:p>
        </w:tc>
      </w:tr>
      <w:tr w:rsidR="00251B91" w:rsidRPr="00856C69" w:rsidTr="00751E2F">
        <w:tc>
          <w:tcPr>
            <w:tcW w:w="617" w:type="dxa"/>
            <w:shd w:val="clear" w:color="auto" w:fill="auto"/>
            <w:vAlign w:val="center"/>
          </w:tcPr>
          <w:p w:rsidR="00751E2F" w:rsidRPr="00856C69" w:rsidRDefault="00751E2F" w:rsidP="00751E2F">
            <w:pPr>
              <w:jc w:val="center"/>
              <w:rPr>
                <w:highlight w:val="yellow"/>
              </w:rPr>
            </w:pPr>
          </w:p>
        </w:tc>
        <w:tc>
          <w:tcPr>
            <w:tcW w:w="5479" w:type="dxa"/>
            <w:shd w:val="clear" w:color="auto" w:fill="auto"/>
            <w:vAlign w:val="center"/>
          </w:tcPr>
          <w:p w:rsidR="00751E2F" w:rsidRPr="00856C69" w:rsidRDefault="00751E2F" w:rsidP="00751E2F">
            <w:pPr>
              <w:jc w:val="center"/>
              <w:rPr>
                <w:highlight w:val="yellow"/>
              </w:rPr>
            </w:pPr>
            <w:r w:rsidRPr="00856C69">
              <w:rPr>
                <w:highlight w:val="yellow"/>
              </w:rPr>
              <w:t xml:space="preserve">Итого </w:t>
            </w:r>
          </w:p>
        </w:tc>
        <w:tc>
          <w:tcPr>
            <w:tcW w:w="1134" w:type="dxa"/>
            <w:shd w:val="clear" w:color="auto" w:fill="auto"/>
            <w:vAlign w:val="center"/>
          </w:tcPr>
          <w:p w:rsidR="00751E2F" w:rsidRPr="00856C69" w:rsidRDefault="00751E2F" w:rsidP="00751E2F">
            <w:pPr>
              <w:jc w:val="center"/>
              <w:rPr>
                <w:highlight w:val="yellow"/>
                <w:lang w:eastAsia="en-US"/>
              </w:rPr>
            </w:pPr>
            <w:r w:rsidRPr="00856C69">
              <w:rPr>
                <w:highlight w:val="yellow"/>
                <w:lang w:eastAsia="en-US"/>
              </w:rPr>
              <w:t>34</w:t>
            </w:r>
          </w:p>
        </w:tc>
        <w:tc>
          <w:tcPr>
            <w:tcW w:w="1701" w:type="dxa"/>
            <w:shd w:val="clear" w:color="auto" w:fill="auto"/>
          </w:tcPr>
          <w:p w:rsidR="00751E2F" w:rsidRPr="00856C69" w:rsidRDefault="00751E2F" w:rsidP="00751E2F">
            <w:pPr>
              <w:contextualSpacing/>
              <w:jc w:val="both"/>
              <w:rPr>
                <w:highlight w:val="yellow"/>
                <w:lang w:bidi="ru-RU"/>
              </w:rPr>
            </w:pPr>
          </w:p>
        </w:tc>
        <w:tc>
          <w:tcPr>
            <w:tcW w:w="1701" w:type="dxa"/>
            <w:shd w:val="clear" w:color="auto" w:fill="auto"/>
          </w:tcPr>
          <w:p w:rsidR="00751E2F" w:rsidRPr="00856C69" w:rsidRDefault="00751E2F" w:rsidP="00751E2F">
            <w:pPr>
              <w:contextualSpacing/>
              <w:jc w:val="both"/>
              <w:rPr>
                <w:b/>
                <w:highlight w:val="yellow"/>
                <w:lang w:bidi="ru-RU"/>
              </w:rPr>
            </w:pPr>
          </w:p>
        </w:tc>
      </w:tr>
    </w:tbl>
    <w:p w:rsidR="00751E2F" w:rsidRPr="00251B91" w:rsidRDefault="00751E2F" w:rsidP="00655050">
      <w:pPr>
        <w:spacing w:line="259" w:lineRule="auto"/>
        <w:rPr>
          <w:b/>
          <w:szCs w:val="22"/>
          <w:lang w:eastAsia="en-US"/>
        </w:rPr>
      </w:pPr>
    </w:p>
    <w:p w:rsidR="00B86D69" w:rsidRPr="00251B91" w:rsidRDefault="00B86D69" w:rsidP="00B86D69">
      <w:pPr>
        <w:tabs>
          <w:tab w:val="left" w:pos="851"/>
          <w:tab w:val="left" w:pos="9921"/>
        </w:tabs>
        <w:ind w:right="-2"/>
        <w:jc w:val="center"/>
        <w:rPr>
          <w:rFonts w:eastAsia="Calibri"/>
          <w:b/>
          <w:lang w:eastAsia="en-US"/>
        </w:rPr>
      </w:pPr>
      <w:r w:rsidRPr="00251B91">
        <w:rPr>
          <w:rFonts w:eastAsia="Calibri"/>
          <w:b/>
          <w:lang w:eastAsia="en-US"/>
        </w:rPr>
        <w:t>3. ПРОГРАММА ФОРМИРОВАНИЯ УНИВЕРСАЛЬНЫХ УЧЕБНЫХ ДЕЙСТВИЙ</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В соответствии с ФГОС НОО программа формирования универсальных (обобщенных) учебных действий (далее - УУД) имеет следующую структуру:</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описание взаимосвязи универсальных учебных действий с содержанием учебных предметов;</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характеристика познавательных, коммуникативных и регулятивных универсальных учебных действий.</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b/>
          <w:lang w:eastAsia="en-US"/>
        </w:rPr>
        <w:t>Цель развития</w:t>
      </w:r>
      <w:r w:rsidRPr="00251B91">
        <w:rPr>
          <w:rFonts w:eastAsia="Calibri"/>
          <w:lang w:eastAsia="en-US"/>
        </w:rPr>
        <w:t xml:space="preserve">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Это взаимодействие проявляется в следующем:</w:t>
      </w:r>
    </w:p>
    <w:p w:rsidR="00B86D69" w:rsidRPr="00251B91" w:rsidRDefault="00B86D69" w:rsidP="00C02FF6">
      <w:pPr>
        <w:pStyle w:val="afc"/>
        <w:tabs>
          <w:tab w:val="left" w:pos="567"/>
        </w:tabs>
        <w:ind w:left="0" w:right="-2"/>
        <w:jc w:val="both"/>
        <w:rPr>
          <w:rFonts w:eastAsia="Calibri"/>
          <w:lang w:eastAsia="en-US"/>
        </w:rPr>
      </w:pPr>
      <w:r w:rsidRPr="00251B91">
        <w:rPr>
          <w:rFonts w:eastAsia="Calibri"/>
          <w:lang w:eastAsia="en-US"/>
        </w:rPr>
        <w:t>предметные знания, умения и способы деятельности являются содержательной основой становления УУД;</w:t>
      </w:r>
    </w:p>
    <w:p w:rsidR="00B86D69" w:rsidRPr="00251B91" w:rsidRDefault="00B86D69" w:rsidP="00C02FF6">
      <w:pPr>
        <w:pStyle w:val="afc"/>
        <w:tabs>
          <w:tab w:val="left" w:pos="567"/>
        </w:tabs>
        <w:ind w:left="0" w:right="-2"/>
        <w:jc w:val="both"/>
        <w:rPr>
          <w:rFonts w:eastAsia="Calibri"/>
          <w:lang w:eastAsia="en-US"/>
        </w:rPr>
      </w:pPr>
      <w:r w:rsidRPr="00251B91">
        <w:rPr>
          <w:rFonts w:eastAsia="Calibri"/>
          <w:lang w:eastAsia="en-US"/>
        </w:rPr>
        <w:t>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rsidR="00B86D69" w:rsidRPr="00251B91" w:rsidRDefault="00B86D69" w:rsidP="00C02FF6">
      <w:pPr>
        <w:pStyle w:val="afc"/>
        <w:tabs>
          <w:tab w:val="left" w:pos="567"/>
        </w:tabs>
        <w:ind w:left="0" w:right="-2"/>
        <w:jc w:val="both"/>
        <w:rPr>
          <w:rFonts w:eastAsia="Calibri"/>
          <w:lang w:eastAsia="en-US"/>
        </w:rPr>
      </w:pPr>
      <w:r w:rsidRPr="00251B91">
        <w:rPr>
          <w:rFonts w:eastAsia="Calibri"/>
          <w:lang w:eastAsia="en-US"/>
        </w:rP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rsidR="00B86D69" w:rsidRPr="00251B91" w:rsidRDefault="00B86D69" w:rsidP="00C02FF6">
      <w:pPr>
        <w:pStyle w:val="afc"/>
        <w:tabs>
          <w:tab w:val="left" w:pos="567"/>
        </w:tabs>
        <w:ind w:left="0" w:right="-2"/>
        <w:jc w:val="both"/>
        <w:rPr>
          <w:rFonts w:eastAsia="Calibri"/>
          <w:lang w:eastAsia="en-US"/>
        </w:rPr>
      </w:pPr>
      <w:r w:rsidRPr="00251B91">
        <w:rPr>
          <w:rFonts w:eastAsia="Calibri"/>
          <w:lang w:eastAsia="en-US"/>
        </w:rPr>
        <w:t xml:space="preserve">построение учебного процесса с учетом реализации цели формирования УУД способствует снижению доли репродуктивного обучения, создающего риски, которые нарушают успешность </w:t>
      </w:r>
      <w:r w:rsidRPr="00251B91">
        <w:rPr>
          <w:rFonts w:eastAsia="Calibri"/>
          <w:lang w:eastAsia="en-US"/>
        </w:rPr>
        <w:lastRenderedPageBreak/>
        <w:t>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B86D69" w:rsidRPr="00251B91" w:rsidRDefault="00B86D69" w:rsidP="00B86D69">
      <w:pPr>
        <w:tabs>
          <w:tab w:val="left" w:pos="567"/>
        </w:tabs>
        <w:ind w:right="-2"/>
        <w:jc w:val="both"/>
        <w:rPr>
          <w:rFonts w:eastAsia="Calibri"/>
          <w:lang w:eastAsia="en-US"/>
        </w:rPr>
      </w:pPr>
      <w:r w:rsidRPr="00251B91">
        <w:rPr>
          <w:rFonts w:eastAsia="Calibri"/>
          <w:b/>
          <w:lang w:eastAsia="en-US"/>
        </w:rPr>
        <w:t>Познавательные УУД</w:t>
      </w:r>
      <w:r w:rsidRPr="00251B91">
        <w:rPr>
          <w:rFonts w:eastAsia="Calibri"/>
          <w:lang w:eastAsia="en-US"/>
        </w:rPr>
        <w:t xml:space="preserve"> отражают совокупность операций, участвующих в учебно-познавательной деятельности обучающихся, и включают:</w:t>
      </w:r>
    </w:p>
    <w:p w:rsidR="00B86D69" w:rsidRPr="00251B91" w:rsidRDefault="00B86D69" w:rsidP="00C02FF6">
      <w:pPr>
        <w:pStyle w:val="afc"/>
        <w:tabs>
          <w:tab w:val="left" w:pos="567"/>
        </w:tabs>
        <w:ind w:left="0" w:right="-2"/>
        <w:jc w:val="both"/>
        <w:rPr>
          <w:rFonts w:eastAsia="Calibri"/>
          <w:lang w:eastAsia="en-US"/>
        </w:rPr>
      </w:pPr>
      <w:r w:rsidRPr="00251B91">
        <w:rPr>
          <w:rFonts w:eastAsia="Calibri"/>
          <w:lang w:eastAsia="en-US"/>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другое);</w:t>
      </w:r>
    </w:p>
    <w:p w:rsidR="00B86D69" w:rsidRPr="00251B91" w:rsidRDefault="00B86D69" w:rsidP="00C02FF6">
      <w:pPr>
        <w:pStyle w:val="afc"/>
        <w:tabs>
          <w:tab w:val="left" w:pos="567"/>
        </w:tabs>
        <w:ind w:left="0" w:right="-2"/>
        <w:jc w:val="both"/>
        <w:rPr>
          <w:rFonts w:eastAsia="Calibri"/>
          <w:lang w:eastAsia="en-US"/>
        </w:rPr>
      </w:pPr>
      <w:r w:rsidRPr="00251B91">
        <w:rPr>
          <w:rFonts w:eastAsia="Calibri"/>
          <w:lang w:eastAsia="en-US"/>
        </w:rPr>
        <w:t>базовые логические и базовые исследовательские операции (сравнение, анализ, обобщение, классификация, сериация, выдвижение предположений, проведение опыта, мини-исследования и другое);</w:t>
      </w:r>
    </w:p>
    <w:p w:rsidR="00B86D69" w:rsidRPr="00251B91" w:rsidRDefault="00B86D69" w:rsidP="00C02FF6">
      <w:pPr>
        <w:pStyle w:val="afc"/>
        <w:tabs>
          <w:tab w:val="left" w:pos="567"/>
        </w:tabs>
        <w:ind w:left="0" w:right="-2"/>
        <w:jc w:val="both"/>
        <w:rPr>
          <w:rFonts w:eastAsia="Calibri"/>
          <w:lang w:eastAsia="en-US"/>
        </w:rPr>
      </w:pPr>
      <w:r w:rsidRPr="00251B91">
        <w:rPr>
          <w:rFonts w:eastAsia="Calibri"/>
          <w:lang w:eastAsia="en-US"/>
        </w:rP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rsidR="00B86D69" w:rsidRPr="00251B91" w:rsidRDefault="00B86D69" w:rsidP="00C02FF6">
      <w:pPr>
        <w:pStyle w:val="afc"/>
        <w:tabs>
          <w:tab w:val="left" w:pos="567"/>
        </w:tabs>
        <w:ind w:left="0" w:right="-2"/>
        <w:jc w:val="both"/>
        <w:rPr>
          <w:rFonts w:eastAsia="Calibri"/>
          <w:lang w:eastAsia="en-US"/>
        </w:rPr>
      </w:pPr>
      <w:r w:rsidRPr="00251B91">
        <w:rPr>
          <w:rFonts w:eastAsia="Calibri"/>
          <w:lang w:eastAsia="en-US"/>
        </w:rPr>
        <w:t>Познавательные УУД становятся предпосылкой формирования способности обучающегося к самообразованию и саморазвитию.</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b/>
          <w:lang w:eastAsia="en-US"/>
        </w:rPr>
        <w:t>Коммуникативные УУД</w:t>
      </w:r>
      <w:r w:rsidRPr="00251B91">
        <w:rPr>
          <w:rFonts w:eastAsia="Calibri"/>
          <w:lang w:eastAsia="en-US"/>
        </w:rPr>
        <w:t xml:space="preserve"> являются основанием для формирования готовности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Коммуникативные УУД целесообразно формировать, используя цифровую образовательную среду класса, образовательной организации.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Коммуникативные УУД характеризуются четырьмя группами учебных операций, обеспечивающих:</w:t>
      </w:r>
    </w:p>
    <w:p w:rsidR="00B86D69" w:rsidRPr="00251B91" w:rsidRDefault="00B86D69" w:rsidP="00C02FF6">
      <w:pPr>
        <w:pStyle w:val="afc"/>
        <w:tabs>
          <w:tab w:val="left" w:pos="284"/>
          <w:tab w:val="left" w:pos="851"/>
        </w:tabs>
        <w:ind w:left="0" w:right="-2"/>
        <w:jc w:val="both"/>
        <w:rPr>
          <w:rFonts w:eastAsia="Calibri"/>
          <w:lang w:eastAsia="en-US"/>
        </w:rPr>
      </w:pPr>
      <w:r w:rsidRPr="00251B91">
        <w:rPr>
          <w:rFonts w:eastAsia="Calibri"/>
          <w:lang w:eastAsia="en-US"/>
        </w:rPr>
        <w:t>смысловое чтение текстов разных жанров, типов, назначений; аналитическую текстовую деятельность с ними;</w:t>
      </w:r>
    </w:p>
    <w:p w:rsidR="00B86D69" w:rsidRPr="00251B91" w:rsidRDefault="00B86D69" w:rsidP="00C02FF6">
      <w:pPr>
        <w:pStyle w:val="afc"/>
        <w:tabs>
          <w:tab w:val="left" w:pos="284"/>
          <w:tab w:val="left" w:pos="851"/>
        </w:tabs>
        <w:ind w:left="0" w:right="-2"/>
        <w:jc w:val="both"/>
        <w:rPr>
          <w:rFonts w:eastAsia="Calibri"/>
          <w:lang w:eastAsia="en-US"/>
        </w:rPr>
      </w:pPr>
      <w:r w:rsidRPr="00251B91">
        <w:rPr>
          <w:rFonts w:eastAsia="Calibri"/>
          <w:lang w:eastAsia="en-US"/>
        </w:rP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B86D69" w:rsidRPr="00251B91" w:rsidRDefault="00B86D69" w:rsidP="00C02FF6">
      <w:pPr>
        <w:pStyle w:val="afc"/>
        <w:tabs>
          <w:tab w:val="left" w:pos="284"/>
          <w:tab w:val="left" w:pos="851"/>
        </w:tabs>
        <w:ind w:left="0" w:right="-2"/>
        <w:jc w:val="both"/>
        <w:rPr>
          <w:rFonts w:eastAsia="Calibri"/>
          <w:lang w:eastAsia="en-US"/>
        </w:rPr>
      </w:pPr>
      <w:r w:rsidRPr="00251B91">
        <w:rPr>
          <w:rFonts w:eastAsia="Calibri"/>
          <w:lang w:eastAsia="en-US"/>
        </w:rP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rsidR="00B86D69" w:rsidRPr="00251B91" w:rsidRDefault="00B86D69" w:rsidP="00C02FF6">
      <w:pPr>
        <w:pStyle w:val="afc"/>
        <w:tabs>
          <w:tab w:val="left" w:pos="284"/>
          <w:tab w:val="left" w:pos="851"/>
        </w:tabs>
        <w:ind w:left="0" w:right="-2"/>
        <w:jc w:val="both"/>
        <w:rPr>
          <w:rFonts w:eastAsia="Calibri"/>
          <w:lang w:eastAsia="en-US"/>
        </w:rPr>
      </w:pPr>
      <w:r w:rsidRPr="00251B91">
        <w:rPr>
          <w:rFonts w:eastAsia="Calibri"/>
          <w:lang w:eastAsia="en-US"/>
        </w:rPr>
        <w:t>результативное взаимодействие с участниками совместной деятельности (высказывание собственного мнения, учет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b/>
          <w:lang w:eastAsia="en-US"/>
        </w:rPr>
        <w:t>Регулятивные УУД</w:t>
      </w:r>
      <w:r w:rsidRPr="00251B91">
        <w:rPr>
          <w:rFonts w:eastAsia="Calibri"/>
          <w:lang w:eastAsia="en-US"/>
        </w:rPr>
        <w:t xml:space="preserve">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Выделяются шесть групп операций:</w:t>
      </w:r>
    </w:p>
    <w:p w:rsidR="00B86D69" w:rsidRPr="00251B91" w:rsidRDefault="00B86D69" w:rsidP="00C02FF6">
      <w:pPr>
        <w:pStyle w:val="afc"/>
        <w:tabs>
          <w:tab w:val="left" w:pos="851"/>
          <w:tab w:val="right" w:pos="1134"/>
        </w:tabs>
        <w:ind w:left="0" w:right="-2"/>
        <w:jc w:val="both"/>
        <w:rPr>
          <w:rFonts w:eastAsia="Calibri"/>
          <w:lang w:eastAsia="en-US"/>
        </w:rPr>
      </w:pPr>
      <w:r w:rsidRPr="00251B91">
        <w:rPr>
          <w:rFonts w:eastAsia="Calibri"/>
          <w:lang w:eastAsia="en-US"/>
        </w:rPr>
        <w:t>принимать и удерживать учебную задачу;</w:t>
      </w:r>
    </w:p>
    <w:p w:rsidR="00B86D69" w:rsidRPr="00251B91" w:rsidRDefault="00B86D69" w:rsidP="00C02FF6">
      <w:pPr>
        <w:pStyle w:val="afc"/>
        <w:tabs>
          <w:tab w:val="left" w:pos="851"/>
          <w:tab w:val="right" w:pos="1134"/>
        </w:tabs>
        <w:ind w:left="0" w:right="-2"/>
        <w:jc w:val="both"/>
        <w:rPr>
          <w:rFonts w:eastAsia="Calibri"/>
          <w:lang w:eastAsia="en-US"/>
        </w:rPr>
      </w:pPr>
      <w:r w:rsidRPr="00251B91">
        <w:rPr>
          <w:rFonts w:eastAsia="Calibri"/>
          <w:lang w:eastAsia="en-US"/>
        </w:rPr>
        <w:t>планировать ее решение;</w:t>
      </w:r>
    </w:p>
    <w:p w:rsidR="00B86D69" w:rsidRPr="00251B91" w:rsidRDefault="00B86D69" w:rsidP="00C02FF6">
      <w:pPr>
        <w:pStyle w:val="afc"/>
        <w:tabs>
          <w:tab w:val="left" w:pos="851"/>
          <w:tab w:val="right" w:pos="1134"/>
        </w:tabs>
        <w:ind w:left="0" w:right="-2"/>
        <w:jc w:val="both"/>
        <w:rPr>
          <w:rFonts w:eastAsia="Calibri"/>
          <w:lang w:eastAsia="en-US"/>
        </w:rPr>
      </w:pPr>
      <w:r w:rsidRPr="00251B91">
        <w:rPr>
          <w:rFonts w:eastAsia="Calibri"/>
          <w:lang w:eastAsia="en-US"/>
        </w:rPr>
        <w:t>контролировать полученный результат деятельности;</w:t>
      </w:r>
    </w:p>
    <w:p w:rsidR="00B86D69" w:rsidRPr="00251B91" w:rsidRDefault="00B86D69" w:rsidP="00C02FF6">
      <w:pPr>
        <w:pStyle w:val="afc"/>
        <w:tabs>
          <w:tab w:val="left" w:pos="851"/>
          <w:tab w:val="right" w:pos="1134"/>
        </w:tabs>
        <w:ind w:left="0" w:right="-2"/>
        <w:jc w:val="both"/>
        <w:rPr>
          <w:rFonts w:eastAsia="Calibri"/>
          <w:lang w:eastAsia="en-US"/>
        </w:rPr>
      </w:pPr>
      <w:r w:rsidRPr="00251B91">
        <w:rPr>
          <w:rFonts w:eastAsia="Calibri"/>
          <w:lang w:eastAsia="en-US"/>
        </w:rPr>
        <w:t>контролировать процесс деятельности, его соответствие выбранному способу;</w:t>
      </w:r>
    </w:p>
    <w:p w:rsidR="00B86D69" w:rsidRPr="00251B91" w:rsidRDefault="00B86D69" w:rsidP="00C02FF6">
      <w:pPr>
        <w:pStyle w:val="afc"/>
        <w:tabs>
          <w:tab w:val="left" w:pos="851"/>
          <w:tab w:val="right" w:pos="1134"/>
        </w:tabs>
        <w:ind w:left="0" w:right="-2"/>
        <w:jc w:val="both"/>
        <w:rPr>
          <w:rFonts w:eastAsia="Calibri"/>
          <w:lang w:eastAsia="en-US"/>
        </w:rPr>
      </w:pPr>
      <w:r w:rsidRPr="00251B91">
        <w:rPr>
          <w:rFonts w:eastAsia="Calibri"/>
          <w:lang w:eastAsia="en-US"/>
        </w:rPr>
        <w:t>предвидеть (прогнозировать) трудности и ошибки при решении данной учебной задачи;</w:t>
      </w:r>
    </w:p>
    <w:p w:rsidR="00B86D69" w:rsidRPr="00251B91" w:rsidRDefault="00B86D69" w:rsidP="00C02FF6">
      <w:pPr>
        <w:pStyle w:val="afc"/>
        <w:tabs>
          <w:tab w:val="left" w:pos="851"/>
          <w:tab w:val="right" w:pos="1134"/>
        </w:tabs>
        <w:ind w:left="0" w:right="-2"/>
        <w:jc w:val="both"/>
        <w:rPr>
          <w:rFonts w:eastAsia="Calibri"/>
          <w:lang w:eastAsia="en-US"/>
        </w:rPr>
      </w:pPr>
      <w:r w:rsidRPr="00251B91">
        <w:rPr>
          <w:rFonts w:eastAsia="Calibri"/>
          <w:lang w:eastAsia="en-US"/>
        </w:rPr>
        <w:t>корректировать при необходимости процесс деятельности.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 xml:space="preserve">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w:t>
      </w:r>
      <w:r w:rsidRPr="00251B91">
        <w:rPr>
          <w:rFonts w:eastAsia="Calibri"/>
          <w:lang w:eastAsia="en-US"/>
        </w:rPr>
        <w:lastRenderedPageBreak/>
        <w:t>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определенного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обобщенное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другое.</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информационно-телекомуникационной сети "Интернет", исследовательская, творческая деятельность, в том числе 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Например, 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ученику в условиях образовательной организации (объекты природы, художественные визуализации, технологические процессы и другие).</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Если эта работа проводится учителем систематически и на уроках по всем учебным предметам, то универсальность учебного действия формируется успешно и быстро.</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 xml:space="preserve">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 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w:t>
      </w:r>
      <w:r w:rsidRPr="00251B91">
        <w:rPr>
          <w:rFonts w:eastAsia="Calibri"/>
          <w:lang w:eastAsia="en-US"/>
        </w:rPr>
        <w:lastRenderedPageBreak/>
        <w:t>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При этом изменяется и процесс контроля:</w:t>
      </w:r>
    </w:p>
    <w:p w:rsidR="00B86D69" w:rsidRPr="00251B91" w:rsidRDefault="00B86D69" w:rsidP="00C02FF6">
      <w:pPr>
        <w:pStyle w:val="afc"/>
        <w:tabs>
          <w:tab w:val="left" w:pos="284"/>
          <w:tab w:val="left" w:pos="851"/>
          <w:tab w:val="right" w:pos="993"/>
        </w:tabs>
        <w:ind w:left="0" w:right="-2"/>
        <w:jc w:val="both"/>
        <w:rPr>
          <w:rFonts w:eastAsia="Calibri"/>
          <w:lang w:eastAsia="en-US"/>
        </w:rPr>
      </w:pPr>
      <w:r w:rsidRPr="00251B91">
        <w:rPr>
          <w:rFonts w:eastAsia="Calibri"/>
          <w:lang w:eastAsia="en-US"/>
        </w:rPr>
        <w:t>от совместных действий с учителем обучающиеся переходят к самостоятельным аналитическим оценкам;</w:t>
      </w:r>
    </w:p>
    <w:p w:rsidR="00B86D69" w:rsidRPr="00251B91" w:rsidRDefault="00B86D69" w:rsidP="00C02FF6">
      <w:pPr>
        <w:pStyle w:val="afc"/>
        <w:tabs>
          <w:tab w:val="left" w:pos="284"/>
          <w:tab w:val="left" w:pos="851"/>
          <w:tab w:val="right" w:pos="993"/>
        </w:tabs>
        <w:ind w:left="0" w:right="-2"/>
        <w:jc w:val="both"/>
        <w:rPr>
          <w:rFonts w:eastAsia="Calibri"/>
          <w:lang w:eastAsia="en-US"/>
        </w:rPr>
      </w:pPr>
      <w:r w:rsidRPr="00251B91">
        <w:rPr>
          <w:rFonts w:eastAsia="Calibri"/>
          <w:lang w:eastAsia="en-US"/>
        </w:rPr>
        <w:t>выполняющий задание осваивает два вида контроля - результата и процесса деятельности;</w:t>
      </w:r>
    </w:p>
    <w:p w:rsidR="00B86D69" w:rsidRPr="00251B91" w:rsidRDefault="00B86D69" w:rsidP="00C02FF6">
      <w:pPr>
        <w:pStyle w:val="afc"/>
        <w:tabs>
          <w:tab w:val="left" w:pos="284"/>
          <w:tab w:val="left" w:pos="851"/>
          <w:tab w:val="right" w:pos="993"/>
        </w:tabs>
        <w:ind w:left="0" w:right="-2"/>
        <w:jc w:val="both"/>
        <w:rPr>
          <w:rFonts w:eastAsia="Calibri"/>
          <w:lang w:eastAsia="en-US"/>
        </w:rPr>
      </w:pPr>
      <w:r w:rsidRPr="00251B91">
        <w:rPr>
          <w:rFonts w:eastAsia="Calibri"/>
          <w:lang w:eastAsia="en-US"/>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Описанная Труд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Сравнение как УУД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 xml:space="preserve">Классификация как УУД включает: </w:t>
      </w:r>
    </w:p>
    <w:p w:rsidR="00B86D69" w:rsidRPr="00251B91" w:rsidRDefault="00B86D69" w:rsidP="00C02FF6">
      <w:pPr>
        <w:pStyle w:val="afc"/>
        <w:tabs>
          <w:tab w:val="left" w:pos="567"/>
        </w:tabs>
        <w:ind w:left="0" w:right="-2"/>
        <w:jc w:val="both"/>
        <w:rPr>
          <w:rFonts w:eastAsia="Calibri"/>
          <w:lang w:eastAsia="en-US"/>
        </w:rPr>
      </w:pPr>
      <w:r w:rsidRPr="00251B91">
        <w:rPr>
          <w:rFonts w:eastAsia="Calibri"/>
          <w:lang w:eastAsia="en-US"/>
        </w:rPr>
        <w:t xml:space="preserve">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w:t>
      </w:r>
    </w:p>
    <w:p w:rsidR="00B86D69" w:rsidRPr="00251B91" w:rsidRDefault="00B86D69" w:rsidP="00C02FF6">
      <w:pPr>
        <w:pStyle w:val="afc"/>
        <w:tabs>
          <w:tab w:val="left" w:pos="567"/>
        </w:tabs>
        <w:ind w:left="0" w:right="-2"/>
        <w:jc w:val="both"/>
        <w:rPr>
          <w:rFonts w:eastAsia="Calibri"/>
          <w:lang w:eastAsia="en-US"/>
        </w:rPr>
      </w:pPr>
      <w:r w:rsidRPr="00251B91">
        <w:rPr>
          <w:rFonts w:eastAsia="Calibri"/>
          <w:lang w:eastAsia="en-US"/>
        </w:rPr>
        <w:t xml:space="preserve">выделение общих главных (существенных) признаков всех имеющихся объектов; </w:t>
      </w:r>
    </w:p>
    <w:p w:rsidR="00B86D69" w:rsidRPr="00251B91" w:rsidRDefault="00B86D69" w:rsidP="00C02FF6">
      <w:pPr>
        <w:pStyle w:val="afc"/>
        <w:tabs>
          <w:tab w:val="right" w:pos="426"/>
        </w:tabs>
        <w:ind w:left="0" w:right="-2"/>
        <w:jc w:val="both"/>
        <w:rPr>
          <w:rFonts w:eastAsia="Calibri"/>
          <w:lang w:eastAsia="en-US"/>
        </w:rPr>
      </w:pPr>
      <w:r w:rsidRPr="00251B91">
        <w:rPr>
          <w:rFonts w:eastAsia="Calibri"/>
          <w:lang w:eastAsia="en-US"/>
        </w:rPr>
        <w:t>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сокращенная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четкое представление об их универсальных свойствах, то есть возможность обобщенной характеристики сущности универсального действия.</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Сформированность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 xml:space="preserve">В федеральных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w:t>
      </w:r>
      <w:r w:rsidRPr="00251B91">
        <w:rPr>
          <w:rFonts w:eastAsia="Calibri"/>
          <w:lang w:eastAsia="en-US"/>
        </w:rPr>
        <w:lastRenderedPageBreak/>
        <w:t>содержания всех групп УУД по каждому году обучения на уровне начального общего образования. В 1 и 2 классах определен пропедевтический уровень овладения УУД, и только к концу второго года обучения появляются признаки универсальности.</w:t>
      </w:r>
    </w:p>
    <w:p w:rsidR="00B86D69" w:rsidRDefault="00B86D69" w:rsidP="00B86D69">
      <w:pPr>
        <w:tabs>
          <w:tab w:val="left" w:pos="851"/>
          <w:tab w:val="left" w:pos="9921"/>
        </w:tabs>
        <w:ind w:right="-2"/>
        <w:jc w:val="both"/>
        <w:rPr>
          <w:rFonts w:eastAsia="Calibri"/>
          <w:lang w:eastAsia="en-US"/>
        </w:rPr>
      </w:pPr>
      <w:r w:rsidRPr="00251B91">
        <w:rPr>
          <w:rFonts w:eastAsia="Calibri"/>
          <w:lang w:eastAsia="en-US"/>
        </w:rPr>
        <w:t>В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w:t>
      </w:r>
    </w:p>
    <w:p w:rsidR="00B5120D" w:rsidRPr="00251B91" w:rsidRDefault="00B5120D" w:rsidP="00B86D69">
      <w:pPr>
        <w:tabs>
          <w:tab w:val="left" w:pos="851"/>
          <w:tab w:val="left" w:pos="9921"/>
        </w:tabs>
        <w:ind w:right="-2"/>
        <w:jc w:val="both"/>
        <w:rPr>
          <w:rFonts w:eastAsia="Calibri"/>
          <w:lang w:eastAsia="en-US"/>
        </w:rPr>
      </w:pPr>
    </w:p>
    <w:p w:rsidR="00B86D69" w:rsidRPr="00251B91" w:rsidRDefault="00B86D69" w:rsidP="00B86D69">
      <w:pPr>
        <w:tabs>
          <w:tab w:val="left" w:pos="851"/>
          <w:tab w:val="left" w:pos="9921"/>
        </w:tabs>
        <w:ind w:right="-2"/>
        <w:jc w:val="center"/>
        <w:rPr>
          <w:rFonts w:eastAsia="Calibri"/>
          <w:b/>
          <w:lang w:eastAsia="en-US"/>
        </w:rPr>
      </w:pPr>
    </w:p>
    <w:p w:rsidR="00B86D69" w:rsidRPr="00251B91" w:rsidRDefault="00B86D69" w:rsidP="00B86D69">
      <w:pPr>
        <w:tabs>
          <w:tab w:val="left" w:pos="851"/>
          <w:tab w:val="left" w:pos="9921"/>
        </w:tabs>
        <w:ind w:right="-2"/>
        <w:jc w:val="center"/>
        <w:rPr>
          <w:rFonts w:eastAsia="Calibri"/>
          <w:b/>
          <w:lang w:eastAsia="en-US"/>
        </w:rPr>
      </w:pPr>
      <w:r w:rsidRPr="00251B91">
        <w:rPr>
          <w:rFonts w:eastAsia="Calibri"/>
          <w:b/>
          <w:lang w:eastAsia="en-US"/>
        </w:rPr>
        <w:t>4. РАБОЧАЯ</w:t>
      </w:r>
      <w:r w:rsidR="00655050" w:rsidRPr="00251B91">
        <w:rPr>
          <w:rFonts w:eastAsia="Calibri"/>
          <w:b/>
          <w:lang w:eastAsia="en-US"/>
        </w:rPr>
        <w:t xml:space="preserve"> </w:t>
      </w:r>
      <w:r w:rsidRPr="00251B91">
        <w:rPr>
          <w:rFonts w:eastAsia="Calibri"/>
          <w:b/>
          <w:lang w:eastAsia="en-US"/>
        </w:rPr>
        <w:t>РАБОЧАЯ ПРОГРАММА ВОСПИТАНИЯ</w:t>
      </w:r>
    </w:p>
    <w:p w:rsidR="00B86D69" w:rsidRPr="00251B91" w:rsidRDefault="00B86D69" w:rsidP="00B86D69">
      <w:pPr>
        <w:tabs>
          <w:tab w:val="left" w:pos="851"/>
          <w:tab w:val="left" w:pos="9921"/>
        </w:tabs>
        <w:ind w:right="-2"/>
        <w:jc w:val="both"/>
        <w:rPr>
          <w:rFonts w:eastAsia="Calibri"/>
          <w:b/>
          <w:lang w:eastAsia="en-US"/>
        </w:rPr>
      </w:pPr>
      <w:r w:rsidRPr="00251B91">
        <w:rPr>
          <w:rFonts w:eastAsia="Calibri"/>
          <w:b/>
          <w:lang w:eastAsia="en-US"/>
        </w:rPr>
        <w:t>Пояснительная записка</w:t>
      </w:r>
    </w:p>
    <w:p w:rsidR="00B86D69" w:rsidRPr="00251B91" w:rsidRDefault="00655050" w:rsidP="00B86D69">
      <w:pPr>
        <w:tabs>
          <w:tab w:val="left" w:pos="851"/>
          <w:tab w:val="left" w:pos="9921"/>
        </w:tabs>
        <w:ind w:right="-2"/>
        <w:jc w:val="both"/>
        <w:rPr>
          <w:rFonts w:eastAsia="Calibri"/>
          <w:lang w:eastAsia="en-US"/>
        </w:rPr>
      </w:pPr>
      <w:r w:rsidRPr="00251B91">
        <w:rPr>
          <w:rFonts w:eastAsia="Calibri"/>
          <w:lang w:eastAsia="en-US"/>
        </w:rPr>
        <w:t>Р</w:t>
      </w:r>
      <w:r w:rsidR="00B86D69" w:rsidRPr="00251B91">
        <w:rPr>
          <w:rFonts w:eastAsia="Calibri"/>
          <w:lang w:eastAsia="en-US"/>
        </w:rPr>
        <w:t>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НОО.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Программа воспитания:</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предназначена для планирования и организации системной воспитательной деятельности в образовательной организации;</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предусматривает историческое просвещение, формирование российской культурной и гражданской идентичности обучающихся.</w:t>
      </w:r>
    </w:p>
    <w:p w:rsidR="00A6701F" w:rsidRPr="00251B91" w:rsidRDefault="00A6701F" w:rsidP="00B86D69">
      <w:pPr>
        <w:tabs>
          <w:tab w:val="left" w:pos="851"/>
          <w:tab w:val="left" w:pos="9921"/>
        </w:tabs>
        <w:ind w:right="-2"/>
        <w:jc w:val="both"/>
        <w:rPr>
          <w:rFonts w:eastAsia="Calibri"/>
          <w:lang w:eastAsia="en-US"/>
        </w:rPr>
      </w:pPr>
      <w:r w:rsidRPr="00251B91">
        <w:rPr>
          <w:rFonts w:eastAsia="Calibri"/>
          <w:lang w:eastAsia="en-US"/>
        </w:rPr>
        <w:t xml:space="preserve">Программа включает три раздела: целевой, содержательный, организационный. </w:t>
      </w:r>
    </w:p>
    <w:p w:rsidR="00B86D69" w:rsidRPr="00251B91" w:rsidRDefault="00B86D69" w:rsidP="00A6701F">
      <w:pPr>
        <w:tabs>
          <w:tab w:val="left" w:pos="851"/>
          <w:tab w:val="left" w:pos="9921"/>
        </w:tabs>
        <w:ind w:right="-2"/>
        <w:jc w:val="both"/>
        <w:rPr>
          <w:rFonts w:eastAsia="Calibri"/>
          <w:lang w:eastAsia="en-US"/>
        </w:rPr>
      </w:pPr>
      <w:r w:rsidRPr="00251B91">
        <w:rPr>
          <w:rFonts w:eastAsia="Calibri"/>
          <w:lang w:eastAsia="en-US"/>
        </w:rPr>
        <w:t>При разработке или обновлении рабочей программы воспитания ее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w:t>
      </w:r>
    </w:p>
    <w:p w:rsidR="00B86D69" w:rsidRPr="00251B91" w:rsidRDefault="00B86D69" w:rsidP="00B86D69">
      <w:pPr>
        <w:tabs>
          <w:tab w:val="left" w:pos="851"/>
          <w:tab w:val="left" w:pos="9921"/>
        </w:tabs>
        <w:ind w:right="-2"/>
        <w:jc w:val="both"/>
        <w:rPr>
          <w:rFonts w:eastAsia="Calibri"/>
          <w:lang w:eastAsia="en-US"/>
        </w:rPr>
      </w:pPr>
    </w:p>
    <w:p w:rsidR="00B86D69" w:rsidRPr="00251B91" w:rsidRDefault="00B86D69" w:rsidP="00B86D69">
      <w:pPr>
        <w:tabs>
          <w:tab w:val="left" w:pos="851"/>
          <w:tab w:val="left" w:pos="9921"/>
        </w:tabs>
        <w:ind w:right="-2"/>
        <w:jc w:val="center"/>
        <w:rPr>
          <w:rFonts w:eastAsia="Calibri"/>
          <w:b/>
          <w:lang w:eastAsia="en-US"/>
        </w:rPr>
      </w:pPr>
      <w:r w:rsidRPr="00251B91">
        <w:rPr>
          <w:rFonts w:eastAsia="Calibri"/>
          <w:b/>
          <w:lang w:eastAsia="en-US"/>
        </w:rPr>
        <w:t>Целевой раздел</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 xml:space="preserve">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w:t>
      </w:r>
      <w:r w:rsidRPr="00251B91">
        <w:rPr>
          <w:rFonts w:eastAsia="Calibri"/>
          <w:lang w:eastAsia="en-US"/>
        </w:rPr>
        <w:lastRenderedPageBreak/>
        <w:t>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Цель воспитания обучающихся в образовательной организации:</w:t>
      </w:r>
    </w:p>
    <w:p w:rsidR="00B86D69" w:rsidRPr="00251B91" w:rsidRDefault="00B86D69" w:rsidP="00C02FF6">
      <w:pPr>
        <w:pStyle w:val="afc"/>
        <w:tabs>
          <w:tab w:val="left" w:pos="284"/>
          <w:tab w:val="left" w:pos="851"/>
        </w:tabs>
        <w:ind w:left="0" w:right="-2"/>
        <w:jc w:val="both"/>
        <w:rPr>
          <w:rFonts w:eastAsia="Calibri"/>
          <w:lang w:eastAsia="en-US"/>
        </w:rPr>
      </w:pPr>
      <w:r w:rsidRPr="00251B91">
        <w:rPr>
          <w:rFonts w:eastAsia="Calibri"/>
          <w:lang w:eastAsia="en-US"/>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B86D69" w:rsidRPr="00251B91" w:rsidRDefault="00B86D69" w:rsidP="00C02FF6">
      <w:pPr>
        <w:pStyle w:val="afc"/>
        <w:tabs>
          <w:tab w:val="left" w:pos="284"/>
          <w:tab w:val="left" w:pos="851"/>
        </w:tabs>
        <w:ind w:left="0" w:right="-2"/>
        <w:jc w:val="both"/>
        <w:rPr>
          <w:rFonts w:eastAsia="Calibri"/>
          <w:lang w:eastAsia="en-US"/>
        </w:rPr>
      </w:pPr>
      <w:r w:rsidRPr="00251B91">
        <w:rPr>
          <w:rFonts w:eastAsia="Calibri"/>
          <w:lang w:eastAsia="en-US"/>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86D69" w:rsidRPr="00251B91" w:rsidRDefault="00B86D69" w:rsidP="00C04B61">
      <w:pPr>
        <w:pStyle w:val="afc"/>
        <w:tabs>
          <w:tab w:val="left" w:pos="284"/>
          <w:tab w:val="left" w:pos="851"/>
        </w:tabs>
        <w:ind w:left="0" w:right="-2"/>
        <w:jc w:val="both"/>
        <w:rPr>
          <w:rFonts w:eastAsia="Calibri"/>
          <w:lang w:eastAsia="en-US"/>
        </w:rPr>
      </w:pPr>
      <w:r w:rsidRPr="00251B91">
        <w:rPr>
          <w:rFonts w:eastAsia="Calibri"/>
          <w:lang w:eastAsia="en-US"/>
        </w:rPr>
        <w:t>Задачи воспитания обучающихся в образовательной организации:</w:t>
      </w:r>
    </w:p>
    <w:p w:rsidR="00B86D69" w:rsidRPr="00251B91" w:rsidRDefault="00B86D69" w:rsidP="00C02FF6">
      <w:pPr>
        <w:pStyle w:val="afc"/>
        <w:tabs>
          <w:tab w:val="left" w:pos="284"/>
          <w:tab w:val="left" w:pos="851"/>
        </w:tabs>
        <w:ind w:left="0" w:right="-2"/>
        <w:jc w:val="both"/>
        <w:rPr>
          <w:rFonts w:eastAsia="Calibri"/>
          <w:lang w:eastAsia="en-US"/>
        </w:rPr>
      </w:pPr>
      <w:r w:rsidRPr="00251B91">
        <w:rPr>
          <w:rFonts w:eastAsia="Calibri"/>
          <w:lang w:eastAsia="en-US"/>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B86D69" w:rsidRPr="00251B91" w:rsidRDefault="00B86D69" w:rsidP="00C02FF6">
      <w:pPr>
        <w:pStyle w:val="afc"/>
        <w:tabs>
          <w:tab w:val="left" w:pos="284"/>
          <w:tab w:val="left" w:pos="851"/>
        </w:tabs>
        <w:ind w:left="0" w:right="-2"/>
        <w:jc w:val="both"/>
        <w:rPr>
          <w:rFonts w:eastAsia="Calibri"/>
          <w:lang w:eastAsia="en-US"/>
        </w:rPr>
      </w:pPr>
      <w:r w:rsidRPr="00251B91">
        <w:rPr>
          <w:rFonts w:eastAsia="Calibri"/>
          <w:lang w:eastAsia="en-US"/>
        </w:rPr>
        <w:t>формирование и развитие личностных отношений к этим нормам, ценностям, традициям (их освоение, принятие);</w:t>
      </w:r>
    </w:p>
    <w:p w:rsidR="00B86D69" w:rsidRPr="00251B91" w:rsidRDefault="00B86D69" w:rsidP="00C02FF6">
      <w:pPr>
        <w:pStyle w:val="afc"/>
        <w:tabs>
          <w:tab w:val="left" w:pos="284"/>
          <w:tab w:val="left" w:pos="851"/>
        </w:tabs>
        <w:ind w:left="0" w:right="-2"/>
        <w:jc w:val="both"/>
        <w:rPr>
          <w:rFonts w:eastAsia="Calibri"/>
          <w:lang w:eastAsia="en-US"/>
        </w:rPr>
      </w:pPr>
      <w:r w:rsidRPr="00251B91">
        <w:rPr>
          <w:rFonts w:eastAsia="Calibri"/>
          <w:lang w:eastAsia="en-US"/>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B86D69" w:rsidRPr="00251B91" w:rsidRDefault="00B86D69" w:rsidP="00655050">
      <w:pPr>
        <w:pStyle w:val="afc"/>
        <w:tabs>
          <w:tab w:val="left" w:pos="284"/>
          <w:tab w:val="left" w:pos="851"/>
        </w:tabs>
        <w:ind w:left="0" w:right="-2"/>
        <w:jc w:val="both"/>
        <w:rPr>
          <w:rFonts w:eastAsia="Calibri"/>
          <w:lang w:eastAsia="en-US"/>
        </w:rPr>
      </w:pPr>
      <w:r w:rsidRPr="00251B91">
        <w:rPr>
          <w:rFonts w:eastAsia="Calibri"/>
          <w:lang w:eastAsia="en-US"/>
        </w:rPr>
        <w:t>достижение личностных результатов освоения общеобразовательных программ в соответствии с ФГОС НОО.</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Личностные результаты освоения обучающимися образовательных программ включают:</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осознание российской гражданской идентичности;</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сформированность ценностей самостоятельности и инициативы;</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готовность обучающихся к саморазвитию, самостоятельности и личностному самоопределению;</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наличие мотивации к целенаправленной социально значимой деятельности;</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сформированность внутренней позиции личности как особого ценностного отношения к себе, окружающим людям и жизни в целом.</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Программа воспитания</w:t>
      </w:r>
      <w:r w:rsidR="00C66F7C">
        <w:rPr>
          <w:rFonts w:eastAsia="Calibri"/>
          <w:lang w:eastAsia="en-US"/>
        </w:rPr>
        <w:t xml:space="preserve"> </w:t>
      </w:r>
      <w:r w:rsidR="0098494E">
        <w:rPr>
          <w:rFonts w:eastAsia="Calibri"/>
          <w:lang w:eastAsia="en-US"/>
        </w:rPr>
        <w:t>МБОУ «Межводненская средняя школа им. Гайдукова А.Н.»</w:t>
      </w:r>
      <w:r w:rsidRPr="00251B91">
        <w:rPr>
          <w:rFonts w:eastAsia="Calibri"/>
          <w:lang w:eastAsia="en-US"/>
        </w:rPr>
        <w:t xml:space="preserve">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lastRenderedPageBreak/>
        <w:t>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Целевые ориентиры результатов воспитания.</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Требования к личностным результатам освоения обучающимися ООП НОО установлены ФГОС НОО.</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Целевые ориентиры результатов воспитания на уровне начального общего образования.</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 xml:space="preserve"> Ценности научного познания:</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B86D69" w:rsidRPr="00251B91" w:rsidRDefault="00B86D69" w:rsidP="00F949E8">
      <w:pPr>
        <w:tabs>
          <w:tab w:val="left" w:pos="851"/>
          <w:tab w:val="left" w:pos="9921"/>
        </w:tabs>
        <w:ind w:right="-2"/>
        <w:contextualSpacing/>
        <w:jc w:val="both"/>
        <w:rPr>
          <w:rFonts w:eastAsia="Calibri"/>
          <w:lang w:eastAsia="en-US"/>
        </w:rPr>
      </w:pPr>
      <w:r w:rsidRPr="00251B91">
        <w:rPr>
          <w:rFonts w:eastAsia="Calibri"/>
          <w:lang w:eastAsia="en-US"/>
        </w:rPr>
        <w:t>имеющий первоначальные навыки наблюдений, систематизации и осмысления опыта в естественно-научной и гуманитарной областях знания.</w:t>
      </w:r>
    </w:p>
    <w:p w:rsidR="00B86D69" w:rsidRPr="00251B91" w:rsidRDefault="00B86D69" w:rsidP="00B86D69">
      <w:pPr>
        <w:tabs>
          <w:tab w:val="left" w:pos="851"/>
          <w:tab w:val="left" w:pos="9921"/>
        </w:tabs>
        <w:ind w:right="-2"/>
        <w:jc w:val="both"/>
        <w:rPr>
          <w:rFonts w:eastAsia="Calibri"/>
          <w:b/>
          <w:lang w:eastAsia="en-US"/>
        </w:rPr>
      </w:pPr>
      <w:r w:rsidRPr="00251B91">
        <w:rPr>
          <w:rFonts w:eastAsia="Calibri"/>
          <w:b/>
          <w:lang w:eastAsia="en-US"/>
        </w:rPr>
        <w:t>Содержательный раздел</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Уклад образовательной организации.</w:t>
      </w:r>
    </w:p>
    <w:p w:rsidR="00A6701F" w:rsidRPr="00251B91" w:rsidRDefault="00A6701F" w:rsidP="00B86D69">
      <w:pPr>
        <w:tabs>
          <w:tab w:val="left" w:pos="851"/>
          <w:tab w:val="left" w:pos="9921"/>
        </w:tabs>
        <w:ind w:right="-2"/>
        <w:jc w:val="both"/>
        <w:rPr>
          <w:rFonts w:eastAsia="Calibri"/>
          <w:lang w:eastAsia="en-US"/>
        </w:rPr>
      </w:pPr>
      <w:r w:rsidRPr="00251B91">
        <w:rPr>
          <w:rFonts w:eastAsia="Calibri"/>
          <w:lang w:eastAsia="en-US"/>
        </w:rPr>
        <w:t xml:space="preserve">Муниципальное </w:t>
      </w:r>
      <w:r w:rsidR="00856C69">
        <w:rPr>
          <w:rFonts w:eastAsia="Calibri"/>
          <w:lang w:eastAsia="en-US"/>
        </w:rPr>
        <w:t>бюджетное</w:t>
      </w:r>
      <w:r w:rsidRPr="00251B91">
        <w:rPr>
          <w:rFonts w:eastAsia="Calibri"/>
          <w:lang w:eastAsia="en-US"/>
        </w:rPr>
        <w:t xml:space="preserve"> общеобразовательное учреждение</w:t>
      </w:r>
      <w:r w:rsidR="00856C69">
        <w:rPr>
          <w:rFonts w:eastAsia="Calibri"/>
          <w:lang w:eastAsia="en-US"/>
        </w:rPr>
        <w:t xml:space="preserve"> «Межводненская средняя школа имени Гайдукова Андрея Николаевича» муниципального образования Черноморский район Республики Крым</w:t>
      </w:r>
      <w:r w:rsidRPr="00251B91">
        <w:rPr>
          <w:rFonts w:eastAsia="Calibri"/>
          <w:lang w:eastAsia="en-US"/>
        </w:rPr>
        <w:t xml:space="preserve"> (далее </w:t>
      </w:r>
      <w:r w:rsidR="0098494E">
        <w:rPr>
          <w:rFonts w:eastAsia="Calibri"/>
          <w:lang w:eastAsia="en-US"/>
        </w:rPr>
        <w:t>МБОУ «Межводненская средняя школа им. Гайдукова А.Н.»</w:t>
      </w:r>
      <w:r w:rsidR="00856C69">
        <w:rPr>
          <w:rFonts w:eastAsia="Calibri"/>
          <w:lang w:eastAsia="en-US"/>
        </w:rPr>
        <w:t xml:space="preserve">). </w:t>
      </w:r>
      <w:r w:rsidRPr="00251B91">
        <w:rPr>
          <w:rFonts w:eastAsia="Calibri"/>
          <w:lang w:eastAsia="en-US"/>
        </w:rPr>
        <w:t xml:space="preserve">Обучение ведётся с 1 по 11 классы по трем уровням образования: начальное общее образование, основное общее образование и среднее общее образование. </w:t>
      </w:r>
    </w:p>
    <w:p w:rsidR="00185EAE" w:rsidRPr="00251B91" w:rsidRDefault="0098494E" w:rsidP="00B86D69">
      <w:pPr>
        <w:tabs>
          <w:tab w:val="left" w:pos="851"/>
          <w:tab w:val="left" w:pos="9921"/>
        </w:tabs>
        <w:ind w:right="-2"/>
        <w:jc w:val="both"/>
      </w:pPr>
      <w:r>
        <w:rPr>
          <w:rFonts w:eastAsia="Calibri"/>
          <w:lang w:eastAsia="en-US"/>
        </w:rPr>
        <w:t>МБОУ «Межводненская средняя школа им. Гайдукова А.Н.»</w:t>
      </w:r>
      <w:r w:rsidR="00185EAE" w:rsidRPr="00251B91">
        <w:t xml:space="preserve"> находится в </w:t>
      </w:r>
      <w:r w:rsidR="00C66F7C">
        <w:t xml:space="preserve">центральной </w:t>
      </w:r>
      <w:r w:rsidR="00185EAE" w:rsidRPr="00251B91">
        <w:t xml:space="preserve"> части села </w:t>
      </w:r>
      <w:r w:rsidR="00856C69">
        <w:t>Межводное</w:t>
      </w:r>
      <w:r w:rsidR="00185EAE" w:rsidRPr="00251B91">
        <w:t xml:space="preserve"> и является социокультурной базой части села. Школа находится в шаговой доступности от образовательных, культурных, социальных учреждений села : </w:t>
      </w:r>
    </w:p>
    <w:p w:rsidR="00185EAE" w:rsidRPr="00251B91" w:rsidRDefault="00185EAE" w:rsidP="00B86D69">
      <w:pPr>
        <w:tabs>
          <w:tab w:val="left" w:pos="851"/>
          <w:tab w:val="left" w:pos="9921"/>
        </w:tabs>
        <w:ind w:right="-2"/>
        <w:jc w:val="both"/>
      </w:pPr>
      <w:r w:rsidRPr="00251B91">
        <w:t xml:space="preserve">- Дом культуры, </w:t>
      </w:r>
    </w:p>
    <w:p w:rsidR="00185EAE" w:rsidRDefault="00185EAE" w:rsidP="00B86D69">
      <w:pPr>
        <w:tabs>
          <w:tab w:val="left" w:pos="851"/>
          <w:tab w:val="left" w:pos="9921"/>
        </w:tabs>
        <w:ind w:right="-2"/>
        <w:jc w:val="both"/>
      </w:pPr>
      <w:r w:rsidRPr="00251B91">
        <w:t>- Библиотека села</w:t>
      </w:r>
    </w:p>
    <w:p w:rsidR="00C66F7C" w:rsidRPr="00251B91" w:rsidRDefault="00856C69" w:rsidP="00B86D69">
      <w:pPr>
        <w:tabs>
          <w:tab w:val="left" w:pos="851"/>
          <w:tab w:val="left" w:pos="9921"/>
        </w:tabs>
        <w:ind w:right="-2"/>
        <w:jc w:val="both"/>
      </w:pPr>
      <w:r>
        <w:t xml:space="preserve">- </w:t>
      </w:r>
      <w:r w:rsidR="00C66F7C">
        <w:t>Сельская амбулатория</w:t>
      </w:r>
    </w:p>
    <w:p w:rsidR="00185EAE" w:rsidRPr="00251B91" w:rsidRDefault="00185EAE" w:rsidP="00185EAE">
      <w:pPr>
        <w:tabs>
          <w:tab w:val="left" w:pos="851"/>
          <w:tab w:val="left" w:pos="9921"/>
        </w:tabs>
        <w:ind w:right="-2"/>
        <w:jc w:val="both"/>
      </w:pPr>
      <w:r w:rsidRPr="00251B91">
        <w:t xml:space="preserve">       Занятия проводятся в одну смену. </w:t>
      </w:r>
    </w:p>
    <w:p w:rsidR="00185EAE" w:rsidRPr="00251B91" w:rsidRDefault="00185EAE" w:rsidP="00185EAE">
      <w:pPr>
        <w:tabs>
          <w:tab w:val="left" w:pos="851"/>
          <w:tab w:val="left" w:pos="9921"/>
        </w:tabs>
        <w:ind w:right="-2"/>
        <w:jc w:val="both"/>
        <w:rPr>
          <w:rFonts w:eastAsia="Calibri"/>
          <w:lang w:eastAsia="en-US"/>
        </w:rPr>
      </w:pPr>
      <w:r w:rsidRPr="00251B91">
        <w:rPr>
          <w:rFonts w:eastAsia="Calibri"/>
          <w:lang w:eastAsia="en-US"/>
        </w:rPr>
        <w:t xml:space="preserve">Для организации учебно- вспомогательного процесса в школе имеется: </w:t>
      </w:r>
    </w:p>
    <w:p w:rsidR="00185EAE" w:rsidRPr="00251B91" w:rsidRDefault="00856C69" w:rsidP="00185EAE">
      <w:pPr>
        <w:tabs>
          <w:tab w:val="left" w:pos="851"/>
          <w:tab w:val="left" w:pos="9921"/>
        </w:tabs>
        <w:ind w:right="-2"/>
        <w:jc w:val="both"/>
        <w:rPr>
          <w:rFonts w:eastAsia="Calibri"/>
          <w:lang w:eastAsia="en-US"/>
        </w:rPr>
      </w:pPr>
      <w:r>
        <w:rPr>
          <w:rFonts w:eastAsia="Calibri"/>
          <w:lang w:eastAsia="en-US"/>
        </w:rPr>
        <w:t xml:space="preserve">- учебные кабинеты </w:t>
      </w:r>
      <w:r w:rsidR="00185EAE" w:rsidRPr="00251B91">
        <w:rPr>
          <w:rFonts w:eastAsia="Calibri"/>
          <w:lang w:eastAsia="en-US"/>
        </w:rPr>
        <w:t xml:space="preserve">. </w:t>
      </w:r>
    </w:p>
    <w:p w:rsidR="00185EAE" w:rsidRPr="00251B91" w:rsidRDefault="00185EAE" w:rsidP="00B86D69">
      <w:pPr>
        <w:tabs>
          <w:tab w:val="left" w:pos="851"/>
          <w:tab w:val="left" w:pos="9921"/>
        </w:tabs>
        <w:ind w:right="-2"/>
        <w:jc w:val="both"/>
      </w:pPr>
      <w:r w:rsidRPr="00251B91">
        <w:lastRenderedPageBreak/>
        <w:t>Миссия школы - формирование конкурентоспособной личности, способной само развиваться и само реализоваться, готовый к полноценному и эффективному участию в различных сферах жизнедеятельности.</w:t>
      </w:r>
    </w:p>
    <w:p w:rsidR="00185EAE" w:rsidRPr="00251B91" w:rsidRDefault="00185EAE" w:rsidP="00B86D69">
      <w:pPr>
        <w:tabs>
          <w:tab w:val="left" w:pos="851"/>
          <w:tab w:val="left" w:pos="9921"/>
        </w:tabs>
        <w:ind w:right="-2"/>
        <w:jc w:val="both"/>
      </w:pPr>
      <w:r w:rsidRPr="00251B91">
        <w:t>Уклад школы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185EAE" w:rsidRPr="00251B91" w:rsidRDefault="00185EAE" w:rsidP="00185EAE">
      <w:pPr>
        <w:tabs>
          <w:tab w:val="left" w:pos="851"/>
          <w:tab w:val="left" w:pos="9921"/>
        </w:tabs>
        <w:ind w:right="-2"/>
        <w:jc w:val="both"/>
      </w:pPr>
      <w:r w:rsidRPr="00251B91">
        <w:t xml:space="preserve">Процесс воспитания в </w:t>
      </w:r>
      <w:r w:rsidR="00856C69">
        <w:t>МБОУ «Межводненская средняя школа им. Гайдукова А.Н.»</w:t>
      </w:r>
      <w:r w:rsidRPr="00251B91">
        <w:t xml:space="preserve"> основывается на следующих принципах взаимодействия педагогов и обучающихся:</w:t>
      </w:r>
    </w:p>
    <w:p w:rsidR="00185EAE" w:rsidRPr="00251B91" w:rsidRDefault="00185EAE" w:rsidP="00B86D69">
      <w:pPr>
        <w:tabs>
          <w:tab w:val="left" w:pos="851"/>
          <w:tab w:val="left" w:pos="9921"/>
        </w:tabs>
        <w:ind w:right="-2"/>
        <w:jc w:val="both"/>
      </w:pPr>
      <w:r w:rsidRPr="00251B91">
        <w:t>•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rsidR="00185EAE" w:rsidRPr="00251B91" w:rsidRDefault="00185EAE" w:rsidP="00B86D69">
      <w:pPr>
        <w:tabs>
          <w:tab w:val="left" w:pos="851"/>
          <w:tab w:val="left" w:pos="9921"/>
        </w:tabs>
        <w:ind w:right="-2"/>
        <w:jc w:val="both"/>
      </w:pPr>
      <w:r w:rsidRPr="00251B91">
        <w:t xml:space="preserve"> • ориентир на создание в школе психологически комфортной среды для каждого ребенка и взрослого, без которой невозможно конструктивное взаимодействие школьников и педагогов; • 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 </w:t>
      </w:r>
    </w:p>
    <w:p w:rsidR="00D52E90" w:rsidRPr="00251B91" w:rsidRDefault="00185EAE" w:rsidP="00B86D69">
      <w:pPr>
        <w:tabs>
          <w:tab w:val="left" w:pos="851"/>
          <w:tab w:val="left" w:pos="9921"/>
        </w:tabs>
        <w:ind w:right="-2"/>
        <w:jc w:val="both"/>
      </w:pPr>
      <w:r w:rsidRPr="00251B91">
        <w:t xml:space="preserve">• организация основных совместных дел, обучающихся и педагогов как предмета совместной работы и взрослых, и детей; </w:t>
      </w:r>
    </w:p>
    <w:p w:rsidR="00D52E90" w:rsidRPr="00251B91" w:rsidRDefault="00D52E90" w:rsidP="00B86D69">
      <w:pPr>
        <w:tabs>
          <w:tab w:val="left" w:pos="851"/>
          <w:tab w:val="left" w:pos="9921"/>
        </w:tabs>
        <w:ind w:right="-2"/>
        <w:jc w:val="both"/>
        <w:rPr>
          <w:rFonts w:eastAsia="Calibri"/>
          <w:i/>
          <w:lang w:eastAsia="en-US"/>
        </w:rPr>
      </w:pPr>
      <w:r w:rsidRPr="00251B91">
        <w:t>• системность, целесообразность и не шаблонность воспитания как условия его эффективности.</w:t>
      </w:r>
      <w:r w:rsidRPr="00251B91">
        <w:rPr>
          <w:rFonts w:eastAsia="Calibri"/>
          <w:i/>
          <w:lang w:eastAsia="en-US"/>
        </w:rPr>
        <w:t xml:space="preserve"> </w:t>
      </w:r>
    </w:p>
    <w:p w:rsidR="00D52E90" w:rsidRPr="00251B91" w:rsidRDefault="00D52E90" w:rsidP="00B86D69">
      <w:pPr>
        <w:tabs>
          <w:tab w:val="left" w:pos="851"/>
          <w:tab w:val="left" w:pos="9921"/>
        </w:tabs>
        <w:ind w:right="-2"/>
        <w:jc w:val="both"/>
        <w:rPr>
          <w:rFonts w:eastAsia="Calibri"/>
          <w:i/>
          <w:lang w:eastAsia="en-US"/>
        </w:rPr>
      </w:pPr>
      <w:r w:rsidRPr="00251B91">
        <w:rPr>
          <w:rFonts w:eastAsia="Calibri"/>
          <w:i/>
          <w:lang w:eastAsia="en-US"/>
        </w:rPr>
        <w:t xml:space="preserve">Основными традициями воспитания в </w:t>
      </w:r>
      <w:r w:rsidR="00856C69">
        <w:rPr>
          <w:rFonts w:eastAsia="Calibri"/>
          <w:lang w:eastAsia="en-US"/>
        </w:rPr>
        <w:t xml:space="preserve">МБОУ «Межводненская средняя школа им. Гайдукова А.Н.» </w:t>
      </w:r>
      <w:r w:rsidRPr="00251B91">
        <w:rPr>
          <w:rFonts w:eastAsia="Calibri"/>
          <w:i/>
          <w:lang w:eastAsia="en-US"/>
        </w:rPr>
        <w:t>являются следующие :</w:t>
      </w:r>
    </w:p>
    <w:p w:rsidR="00C04B61" w:rsidRPr="00251B91" w:rsidRDefault="00C04B61" w:rsidP="00B86D69">
      <w:pPr>
        <w:tabs>
          <w:tab w:val="left" w:pos="851"/>
          <w:tab w:val="left" w:pos="9921"/>
        </w:tabs>
        <w:ind w:right="-2"/>
        <w:jc w:val="both"/>
      </w:pPr>
      <w:r w:rsidRPr="00251B91">
        <w:t xml:space="preserve">- 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педагогических работников; </w:t>
      </w:r>
    </w:p>
    <w:p w:rsidR="00C04B61" w:rsidRPr="00251B91" w:rsidRDefault="00C04B61" w:rsidP="00B86D69">
      <w:pPr>
        <w:tabs>
          <w:tab w:val="left" w:pos="851"/>
          <w:tab w:val="left" w:pos="9921"/>
        </w:tabs>
        <w:ind w:right="-2"/>
        <w:jc w:val="both"/>
      </w:pPr>
      <w:r w:rsidRPr="00251B91">
        <w:t xml:space="preserve">- 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 коллективное планирование, коллективное проведение и коллективный анализ их результатов; </w:t>
      </w:r>
    </w:p>
    <w:p w:rsidR="00C04B61" w:rsidRPr="00251B91" w:rsidRDefault="00C04B61" w:rsidP="00B86D69">
      <w:pPr>
        <w:tabs>
          <w:tab w:val="left" w:pos="851"/>
          <w:tab w:val="left" w:pos="9921"/>
        </w:tabs>
        <w:ind w:right="-2"/>
        <w:jc w:val="both"/>
      </w:pPr>
      <w:r w:rsidRPr="00251B91">
        <w:t>- в школе создаются такие условия, при которых по мере взросления обучающегося увеличивается и его роль в совместных делах (от пассивного наблюдателя до организатора);</w:t>
      </w:r>
    </w:p>
    <w:p w:rsidR="00C04B61" w:rsidRPr="00251B91" w:rsidRDefault="00C04B61" w:rsidP="00B86D69">
      <w:pPr>
        <w:tabs>
          <w:tab w:val="left" w:pos="851"/>
          <w:tab w:val="left" w:pos="9921"/>
        </w:tabs>
        <w:ind w:right="-2"/>
        <w:jc w:val="both"/>
      </w:pPr>
      <w:r w:rsidRPr="00251B91">
        <w:t xml:space="preserve"> - в проведении общешкольных дел поощряется конструктивное межклассное и межвозрастное взаимодействие обучающихся, а также их социальная активность; </w:t>
      </w:r>
    </w:p>
    <w:p w:rsidR="00C04B61" w:rsidRPr="00251B91" w:rsidRDefault="00C04B61" w:rsidP="00B86D69">
      <w:pPr>
        <w:tabs>
          <w:tab w:val="left" w:pos="851"/>
          <w:tab w:val="left" w:pos="9921"/>
        </w:tabs>
        <w:ind w:right="-2"/>
        <w:jc w:val="both"/>
      </w:pPr>
      <w:r w:rsidRPr="00251B91">
        <w:t xml:space="preserve">- педагогические работники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 </w:t>
      </w:r>
    </w:p>
    <w:p w:rsidR="00C04B61" w:rsidRPr="00251B91" w:rsidRDefault="00C04B61" w:rsidP="00B86D69">
      <w:pPr>
        <w:tabs>
          <w:tab w:val="left" w:pos="851"/>
          <w:tab w:val="left" w:pos="9921"/>
        </w:tabs>
        <w:ind w:right="-2"/>
        <w:jc w:val="both"/>
      </w:pPr>
      <w:r w:rsidRPr="00251B91">
        <w:t>- ключевой фигурой воспитания в школе является классный руководитель, реализующий по отношению к обучающимся защитную, личностно развивающую, организационную, посредническую (в разрешении конфликтов) функции.</w:t>
      </w:r>
    </w:p>
    <w:p w:rsidR="00D52E90" w:rsidRPr="00251B91" w:rsidRDefault="00D52E90" w:rsidP="00D52E90">
      <w:pPr>
        <w:tabs>
          <w:tab w:val="left" w:pos="851"/>
          <w:tab w:val="left" w:pos="9921"/>
        </w:tabs>
        <w:ind w:right="-2"/>
        <w:jc w:val="both"/>
      </w:pPr>
      <w:r w:rsidRPr="00251B91">
        <w:t>Воспитательный процесс объединяет весь коллектив: учащихся, родителей, педагогов. Основной контингент обучающихся состоит из детей, проживающих в селе. По социальному статусу семьи разные: обеспеченные, малообеспеченные, многодетные, полные, неполные.</w:t>
      </w:r>
    </w:p>
    <w:p w:rsidR="00D52E90" w:rsidRPr="00251B91" w:rsidRDefault="00D52E90" w:rsidP="00B86D69">
      <w:pPr>
        <w:tabs>
          <w:tab w:val="left" w:pos="851"/>
          <w:tab w:val="left" w:pos="9921"/>
        </w:tabs>
        <w:ind w:right="-2"/>
        <w:jc w:val="both"/>
      </w:pPr>
      <w:r w:rsidRPr="00251B91">
        <w:t xml:space="preserve">Принципы воспитательной работы в школе направлены: </w:t>
      </w:r>
    </w:p>
    <w:p w:rsidR="00D52E90" w:rsidRPr="00251B91" w:rsidRDefault="00D52E90" w:rsidP="00B86D69">
      <w:pPr>
        <w:tabs>
          <w:tab w:val="left" w:pos="851"/>
          <w:tab w:val="left" w:pos="9921"/>
        </w:tabs>
        <w:ind w:right="-2"/>
        <w:jc w:val="both"/>
      </w:pPr>
      <w:r w:rsidRPr="00251B91">
        <w:t xml:space="preserve">• на создание условий развития, саморазвития и самореализации личности школьника через стремление обеспечить развитие разных категорий обучающихся, в том числе детей с ОВЗ в рамках реализации ФГОС; </w:t>
      </w:r>
    </w:p>
    <w:p w:rsidR="00D52E90" w:rsidRPr="00251B91" w:rsidRDefault="00D52E90" w:rsidP="00B86D69">
      <w:pPr>
        <w:tabs>
          <w:tab w:val="left" w:pos="851"/>
          <w:tab w:val="left" w:pos="9921"/>
        </w:tabs>
        <w:ind w:right="-2"/>
        <w:jc w:val="both"/>
      </w:pPr>
      <w:r w:rsidRPr="00251B91">
        <w:t xml:space="preserve">• на совершенствование системы работы с одаренными детьми; </w:t>
      </w:r>
    </w:p>
    <w:p w:rsidR="00D52E90" w:rsidRPr="00251B91" w:rsidRDefault="00D52E90" w:rsidP="00B86D69">
      <w:pPr>
        <w:tabs>
          <w:tab w:val="left" w:pos="851"/>
          <w:tab w:val="left" w:pos="9921"/>
        </w:tabs>
        <w:ind w:right="-2"/>
        <w:jc w:val="both"/>
      </w:pPr>
      <w:r w:rsidRPr="00251B91">
        <w:t xml:space="preserve">• на обеспечение здоровьесбережения обучающихся; </w:t>
      </w:r>
    </w:p>
    <w:p w:rsidR="00D52E90" w:rsidRPr="00251B91" w:rsidRDefault="00D52E90" w:rsidP="00B86D69">
      <w:pPr>
        <w:tabs>
          <w:tab w:val="left" w:pos="851"/>
          <w:tab w:val="left" w:pos="9921"/>
        </w:tabs>
        <w:ind w:right="-2"/>
        <w:jc w:val="both"/>
      </w:pPr>
      <w:r w:rsidRPr="00251B91">
        <w:t xml:space="preserve">• на активное взаимодействие родителей и педагогического коллектива. </w:t>
      </w:r>
    </w:p>
    <w:p w:rsidR="00D52E90" w:rsidRPr="00251B91" w:rsidRDefault="00D52E90" w:rsidP="00D52E90">
      <w:pPr>
        <w:tabs>
          <w:tab w:val="left" w:pos="851"/>
          <w:tab w:val="left" w:pos="9921"/>
        </w:tabs>
        <w:ind w:right="-2"/>
        <w:jc w:val="both"/>
        <w:rPr>
          <w:rFonts w:eastAsia="Calibri"/>
          <w:lang w:eastAsia="en-US"/>
        </w:rPr>
      </w:pPr>
      <w:r w:rsidRPr="00251B91">
        <w:t>Воспитательный процесс школы опирается на традиции интеллектуальных и творческих событий и достижений, традиции патриотических практик, через изучение истории села и истории Республики и России, содействует созданию и сохранению традиций патриотического и спортивного направления и детского общественного объединения.</w:t>
      </w:r>
    </w:p>
    <w:p w:rsidR="00C04B61" w:rsidRPr="00251B91" w:rsidRDefault="00C04B61" w:rsidP="00C04B61">
      <w:pPr>
        <w:tabs>
          <w:tab w:val="left" w:pos="284"/>
          <w:tab w:val="left" w:pos="567"/>
        </w:tabs>
        <w:ind w:right="-2"/>
        <w:jc w:val="both"/>
        <w:rPr>
          <w:rFonts w:eastAsia="Calibri"/>
          <w:lang w:eastAsia="en-US"/>
        </w:rPr>
      </w:pPr>
      <w:r w:rsidRPr="00251B91">
        <w:lastRenderedPageBreak/>
        <w:t xml:space="preserve">       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B86D69" w:rsidRPr="00251B91" w:rsidRDefault="00B86D69" w:rsidP="00B86D69">
      <w:pPr>
        <w:tabs>
          <w:tab w:val="left" w:pos="851"/>
          <w:tab w:val="left" w:pos="9921"/>
        </w:tabs>
        <w:ind w:right="-2"/>
        <w:jc w:val="both"/>
        <w:rPr>
          <w:rFonts w:eastAsia="Calibri"/>
          <w:b/>
          <w:lang w:eastAsia="en-US"/>
        </w:rPr>
      </w:pPr>
      <w:r w:rsidRPr="00251B91">
        <w:rPr>
          <w:rFonts w:eastAsia="Calibri"/>
          <w:b/>
          <w:lang w:eastAsia="en-US"/>
        </w:rPr>
        <w:t>Виды, формы и содержание воспитательной деятельности.</w:t>
      </w:r>
    </w:p>
    <w:p w:rsidR="00B86D69" w:rsidRPr="00251B91" w:rsidRDefault="00B86D69" w:rsidP="00B86D69">
      <w:pPr>
        <w:tabs>
          <w:tab w:val="left" w:pos="851"/>
          <w:tab w:val="left" w:pos="9921"/>
        </w:tabs>
        <w:ind w:right="-2"/>
        <w:jc w:val="both"/>
        <w:rPr>
          <w:rFonts w:eastAsia="Calibri"/>
          <w:b/>
          <w:i/>
          <w:lang w:eastAsia="en-US"/>
        </w:rPr>
      </w:pPr>
      <w:r w:rsidRPr="00251B91">
        <w:rPr>
          <w:rFonts w:eastAsia="Calibri"/>
          <w:b/>
          <w:i/>
          <w:lang w:eastAsia="en-US"/>
        </w:rPr>
        <w:t>Модуль "Урочная деятельность".</w:t>
      </w:r>
    </w:p>
    <w:p w:rsidR="00D52E90" w:rsidRPr="00251B91" w:rsidRDefault="00D52E90" w:rsidP="00D52E90">
      <w:pPr>
        <w:tabs>
          <w:tab w:val="left" w:pos="851"/>
          <w:tab w:val="left" w:pos="9921"/>
        </w:tabs>
        <w:ind w:right="-2"/>
        <w:jc w:val="both"/>
      </w:pPr>
      <w:r w:rsidRPr="00251B91">
        <w:t xml:space="preserve">     Реализация педагогическими работниками воспитательного потенциала урока предполагает следующее: </w:t>
      </w:r>
    </w:p>
    <w:p w:rsidR="00D52E90" w:rsidRPr="00251B91" w:rsidRDefault="00D52E90" w:rsidP="00D52E90">
      <w:pPr>
        <w:tabs>
          <w:tab w:val="left" w:pos="851"/>
          <w:tab w:val="left" w:pos="9921"/>
        </w:tabs>
        <w:ind w:right="-2"/>
        <w:jc w:val="both"/>
      </w:pPr>
      <w:r w:rsidRPr="00251B91">
        <w:t xml:space="preserve">- установление доверительных отношений между педагогическим работником и его обучающимися, способствующих позитивному восприятию обучающимися требований и просьб педагогического работника, привлечению их внимания к обсуждаемой на уроке информации, активизации их познавательной деятельности; </w:t>
      </w:r>
    </w:p>
    <w:p w:rsidR="00D52E90" w:rsidRPr="00251B91" w:rsidRDefault="00D52E90" w:rsidP="00D52E90">
      <w:pPr>
        <w:tabs>
          <w:tab w:val="left" w:pos="851"/>
          <w:tab w:val="left" w:pos="9921"/>
        </w:tabs>
        <w:ind w:right="-2"/>
        <w:jc w:val="both"/>
      </w:pPr>
      <w:r w:rsidRPr="00251B91">
        <w:t xml:space="preserve">- побуждение обучающихся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 и самоорганизации; </w:t>
      </w:r>
    </w:p>
    <w:p w:rsidR="00D52E90" w:rsidRPr="00251B91" w:rsidRDefault="00D52E90" w:rsidP="00D52E90">
      <w:pPr>
        <w:tabs>
          <w:tab w:val="left" w:pos="851"/>
          <w:tab w:val="left" w:pos="9921"/>
        </w:tabs>
        <w:ind w:right="-2"/>
        <w:jc w:val="both"/>
      </w:pPr>
      <w:r w:rsidRPr="00251B91">
        <w:t xml:space="preserve">- 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 </w:t>
      </w:r>
    </w:p>
    <w:p w:rsidR="00D52E90" w:rsidRPr="00251B91" w:rsidRDefault="00D52E90" w:rsidP="00D52E90">
      <w:pPr>
        <w:tabs>
          <w:tab w:val="left" w:pos="851"/>
          <w:tab w:val="left" w:pos="9921"/>
        </w:tabs>
        <w:ind w:right="-2"/>
        <w:jc w:val="both"/>
      </w:pPr>
      <w:r w:rsidRPr="00251B91">
        <w:t xml:space="preserve">- 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 </w:t>
      </w:r>
    </w:p>
    <w:p w:rsidR="00D52E90" w:rsidRPr="00251B91" w:rsidRDefault="00D52E90" w:rsidP="00D52E90">
      <w:pPr>
        <w:tabs>
          <w:tab w:val="left" w:pos="851"/>
          <w:tab w:val="left" w:pos="9921"/>
        </w:tabs>
        <w:ind w:right="-2"/>
        <w:jc w:val="both"/>
      </w:pPr>
      <w:r w:rsidRPr="00251B91">
        <w:t xml:space="preserve">- применение на уроке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 </w:t>
      </w:r>
    </w:p>
    <w:p w:rsidR="00D52E90" w:rsidRPr="00251B91" w:rsidRDefault="00D52E90" w:rsidP="00D52E90">
      <w:pPr>
        <w:tabs>
          <w:tab w:val="left" w:pos="851"/>
          <w:tab w:val="left" w:pos="9921"/>
        </w:tabs>
        <w:ind w:right="-2"/>
        <w:jc w:val="both"/>
      </w:pPr>
      <w:r w:rsidRPr="00251B91">
        <w:t xml:space="preserve">- 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D52E90" w:rsidRPr="00251B91" w:rsidRDefault="00D52E90" w:rsidP="00D52E90">
      <w:pPr>
        <w:tabs>
          <w:tab w:val="left" w:pos="851"/>
          <w:tab w:val="left" w:pos="9921"/>
        </w:tabs>
        <w:ind w:right="-2"/>
        <w:jc w:val="both"/>
      </w:pPr>
      <w:r w:rsidRPr="00251B91">
        <w:t>- организация шефства мотивированных и эрудированных обучающихся над их неуспевающими одноклассниками, дающего обучающимся социально значимый опыт сотрудничества и взаимной помощи;</w:t>
      </w:r>
    </w:p>
    <w:p w:rsidR="00D52E90" w:rsidRPr="00251B91" w:rsidRDefault="00D52E90" w:rsidP="00D52E90">
      <w:pPr>
        <w:tabs>
          <w:tab w:val="left" w:pos="851"/>
          <w:tab w:val="left" w:pos="9921"/>
        </w:tabs>
        <w:ind w:right="-2"/>
        <w:jc w:val="both"/>
        <w:rPr>
          <w:rFonts w:eastAsia="Calibri"/>
          <w:b/>
          <w:i/>
          <w:lang w:eastAsia="en-US"/>
        </w:rPr>
      </w:pPr>
      <w:r w:rsidRPr="00251B91">
        <w:t>- инициирование и поддержка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B86D69" w:rsidRPr="00251B91" w:rsidRDefault="00B86D69" w:rsidP="00B86D69">
      <w:pPr>
        <w:tabs>
          <w:tab w:val="left" w:pos="284"/>
          <w:tab w:val="left" w:pos="567"/>
        </w:tabs>
        <w:ind w:right="-2"/>
        <w:jc w:val="both"/>
        <w:rPr>
          <w:rFonts w:eastAsia="Calibri"/>
          <w:b/>
          <w:i/>
          <w:lang w:eastAsia="en-US"/>
        </w:rPr>
      </w:pPr>
      <w:r w:rsidRPr="00251B91">
        <w:rPr>
          <w:rFonts w:eastAsia="Calibri"/>
          <w:b/>
          <w:i/>
          <w:lang w:eastAsia="en-US"/>
        </w:rPr>
        <w:t>Модуль "Внеурочная деятельность".</w:t>
      </w:r>
    </w:p>
    <w:p w:rsidR="00B86D69" w:rsidRPr="00251B91" w:rsidRDefault="007A3D16" w:rsidP="007A3D16">
      <w:pPr>
        <w:tabs>
          <w:tab w:val="left" w:pos="284"/>
          <w:tab w:val="left" w:pos="567"/>
        </w:tabs>
        <w:ind w:right="-2"/>
        <w:jc w:val="both"/>
        <w:rPr>
          <w:rFonts w:eastAsia="Calibri"/>
          <w:lang w:eastAsia="en-US"/>
        </w:rPr>
      </w:pPr>
      <w:r w:rsidRPr="00251B91">
        <w:rPr>
          <w:rFonts w:eastAsia="Calibri"/>
          <w:lang w:eastAsia="en-US"/>
        </w:rPr>
        <w:t xml:space="preserve">      </w:t>
      </w:r>
      <w:r w:rsidR="00B86D69" w:rsidRPr="00251B91">
        <w:rPr>
          <w:rFonts w:eastAsia="Calibri"/>
          <w:lang w:eastAsia="en-US"/>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курсы, занятия патриотической, гражданско-патриотической, военно-патриотической, краеведческой, историко-культурной направленности;</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курсы, занятия познавательной, научной, исследовательской, просветительской направленности;</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курсы, занятия экологической, природоохранной направленности;</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lastRenderedPageBreak/>
        <w:t>курсы, занятия в области искусств, художественного творчества разных видов и жанров;</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курсы, занятия туристско-краеведческой направленности;</w:t>
      </w:r>
    </w:p>
    <w:p w:rsidR="00B86D69" w:rsidRPr="00251B91" w:rsidRDefault="00B86D69" w:rsidP="00F949E8">
      <w:pPr>
        <w:pStyle w:val="afc"/>
        <w:tabs>
          <w:tab w:val="left" w:pos="284"/>
          <w:tab w:val="left" w:pos="567"/>
        </w:tabs>
        <w:ind w:left="0" w:right="-2"/>
        <w:jc w:val="both"/>
        <w:rPr>
          <w:rFonts w:eastAsia="Calibri"/>
          <w:lang w:eastAsia="en-US"/>
        </w:rPr>
      </w:pPr>
      <w:r w:rsidRPr="00251B91">
        <w:rPr>
          <w:rFonts w:eastAsia="Calibri"/>
          <w:lang w:eastAsia="en-US"/>
        </w:rPr>
        <w:t>курсы, занятия оздоровительной и спортивной направленности.</w:t>
      </w:r>
    </w:p>
    <w:p w:rsidR="00B86D69" w:rsidRPr="00251B91" w:rsidRDefault="00B86D69" w:rsidP="00B86D69">
      <w:pPr>
        <w:tabs>
          <w:tab w:val="left" w:pos="284"/>
          <w:tab w:val="left" w:pos="567"/>
        </w:tabs>
        <w:ind w:right="-2"/>
        <w:jc w:val="both"/>
        <w:rPr>
          <w:rFonts w:eastAsia="Calibri"/>
          <w:b/>
          <w:i/>
          <w:lang w:eastAsia="en-US"/>
        </w:rPr>
      </w:pPr>
      <w:r w:rsidRPr="00251B91">
        <w:rPr>
          <w:rFonts w:eastAsia="Calibri"/>
          <w:b/>
          <w:i/>
          <w:lang w:eastAsia="en-US"/>
        </w:rPr>
        <w:t>Модуль "Классное руководство".</w:t>
      </w:r>
    </w:p>
    <w:p w:rsidR="00C04B61" w:rsidRPr="00251B91" w:rsidRDefault="00C04B61" w:rsidP="00B86D69">
      <w:pPr>
        <w:tabs>
          <w:tab w:val="left" w:pos="284"/>
          <w:tab w:val="left" w:pos="567"/>
        </w:tabs>
        <w:ind w:right="-2"/>
        <w:jc w:val="both"/>
      </w:pPr>
      <w:r w:rsidRPr="00251B91">
        <w:t xml:space="preserve">Инвариантные модули Модуль «Классное руководство» </w:t>
      </w:r>
    </w:p>
    <w:p w:rsidR="00C04B61" w:rsidRPr="00251B91" w:rsidRDefault="00C04B61" w:rsidP="00B86D69">
      <w:pPr>
        <w:tabs>
          <w:tab w:val="left" w:pos="284"/>
          <w:tab w:val="left" w:pos="567"/>
        </w:tabs>
        <w:ind w:right="-2"/>
        <w:jc w:val="both"/>
      </w:pPr>
      <w:r w:rsidRPr="00251B91">
        <w:t xml:space="preserve">Осуществляя работу с классом, педагогический работник (классный руководитель, воспитатель, куратор, наставник, тьютор и т.п.) организует работу с коллективом класса; индивидуальную работу с обучающимися вверенного ему класса; работу с учителямипредметниками в данном классе; работу с родителями обучающихся или их законными представителями. </w:t>
      </w:r>
    </w:p>
    <w:p w:rsidR="00C04B61" w:rsidRPr="00251B91" w:rsidRDefault="00C04B61" w:rsidP="00B86D69">
      <w:pPr>
        <w:tabs>
          <w:tab w:val="left" w:pos="284"/>
          <w:tab w:val="left" w:pos="567"/>
        </w:tabs>
        <w:ind w:right="-2"/>
        <w:jc w:val="both"/>
      </w:pPr>
      <w:r w:rsidRPr="00251B91">
        <w:t>Работа с классным коллективом:</w:t>
      </w:r>
    </w:p>
    <w:p w:rsidR="00C04B61" w:rsidRPr="00251B91" w:rsidRDefault="00C04B61" w:rsidP="00B86D69">
      <w:pPr>
        <w:tabs>
          <w:tab w:val="left" w:pos="284"/>
          <w:tab w:val="left" w:pos="567"/>
        </w:tabs>
        <w:ind w:right="-2"/>
        <w:jc w:val="both"/>
      </w:pPr>
      <w:r w:rsidRPr="00251B91">
        <w:t xml:space="preserve"> - инициирование и поддержка участия класса в общешкольных ключевых делах, оказание необходимой помощи обучающимся в их подготовке, проведении и анализе; </w:t>
      </w:r>
    </w:p>
    <w:p w:rsidR="00C04B61" w:rsidRPr="00251B91" w:rsidRDefault="00C04B61" w:rsidP="00B86D69">
      <w:pPr>
        <w:tabs>
          <w:tab w:val="left" w:pos="284"/>
          <w:tab w:val="left" w:pos="567"/>
        </w:tabs>
        <w:ind w:right="-2"/>
        <w:jc w:val="both"/>
      </w:pPr>
      <w:r w:rsidRPr="00251B91">
        <w:t xml:space="preserve">- организация интересных и полезных для личностного развития обучающегося, совместных дел с обучающимися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позволяющие с одной стороны, </w:t>
      </w:r>
    </w:p>
    <w:p w:rsidR="00C04B61" w:rsidRPr="00251B91" w:rsidRDefault="00C04B61" w:rsidP="00B86D69">
      <w:pPr>
        <w:tabs>
          <w:tab w:val="left" w:pos="284"/>
          <w:tab w:val="left" w:pos="567"/>
        </w:tabs>
        <w:ind w:right="-2"/>
        <w:jc w:val="both"/>
      </w:pPr>
      <w:r w:rsidRPr="00251B91">
        <w:t xml:space="preserve">– вовлечь в них обучающихся с самыми разными потребностями и тем самым дать им возможность самореализоваться в них, а с другой, – установить и упрочить доверительные отношения с обучающимися класса, стать для них значимым взрослым, задающим образцы поведения в обществе; </w:t>
      </w:r>
    </w:p>
    <w:p w:rsidR="00C04B61" w:rsidRPr="00251B91" w:rsidRDefault="00C04B61" w:rsidP="00B86D69">
      <w:pPr>
        <w:tabs>
          <w:tab w:val="left" w:pos="284"/>
          <w:tab w:val="left" w:pos="567"/>
        </w:tabs>
        <w:ind w:right="-2"/>
        <w:jc w:val="both"/>
      </w:pPr>
      <w:r w:rsidRPr="00251B91">
        <w:t>- проведение классных часов как часов плодотворного и доверительного общения педагогического работника и обучающихся, основанных на принципах уважительного отношения к личности обучающегося, поддержки активной позиции каждого обучающегося в беседе, предоставления обучающимся возможности обсуждения и принятия решений по обсуждаемой проблеме, создания благоприятной среды для общения;</w:t>
      </w:r>
    </w:p>
    <w:p w:rsidR="008239D3" w:rsidRPr="00251B91" w:rsidRDefault="00C04B61" w:rsidP="00B86D69">
      <w:pPr>
        <w:tabs>
          <w:tab w:val="left" w:pos="284"/>
          <w:tab w:val="left" w:pos="567"/>
        </w:tabs>
        <w:ind w:right="-2"/>
        <w:jc w:val="both"/>
      </w:pPr>
      <w:r w:rsidRPr="00251B91">
        <w:t xml:space="preserve"> - сплочение коллектива класса через: игры и тренинги на сплочение и командообразование; однодневные и многодневные походы и экскурсии, организуемые</w:t>
      </w:r>
      <w:r w:rsidR="008239D3" w:rsidRPr="00251B91">
        <w:t xml:space="preserve"> классными руководителями и родителями; празднования в классе дней рождения обучающихся, включающие в себя подготовленные ученическими микрогруппами поздравления, сюрпризы, творческие подарки и розыгрыши; регулярные внутриклассные «огоньки» и вечера, дающие каждому обучающемуся возможность рефлексии собственного участия в жизни класса; </w:t>
      </w:r>
    </w:p>
    <w:p w:rsidR="008239D3" w:rsidRPr="00251B91" w:rsidRDefault="008239D3" w:rsidP="00B86D69">
      <w:pPr>
        <w:tabs>
          <w:tab w:val="left" w:pos="284"/>
          <w:tab w:val="left" w:pos="567"/>
        </w:tabs>
        <w:ind w:right="-2"/>
        <w:jc w:val="both"/>
      </w:pPr>
      <w:r w:rsidRPr="00251B91">
        <w:t xml:space="preserve">- выработка совместно с обучающимися законов класса, помогающих обучающимся освоить нормы и правила общения, которым они должны следовать в школе. Индивидуальная работа с обучающимися: </w:t>
      </w:r>
    </w:p>
    <w:p w:rsidR="008239D3" w:rsidRPr="00251B91" w:rsidRDefault="008239D3" w:rsidP="00B86D69">
      <w:pPr>
        <w:tabs>
          <w:tab w:val="left" w:pos="284"/>
          <w:tab w:val="left" w:pos="567"/>
        </w:tabs>
        <w:ind w:right="-2"/>
        <w:jc w:val="both"/>
      </w:pPr>
      <w:r w:rsidRPr="00251B91">
        <w:t xml:space="preserve">- изучение особенностей личностного развития обучающихся класса через наблюдение за поведением обучающихся в их повседневной жизни, в специально создаваемых педагогических ситуациях, в играх, погружающих обучающегося в мир человеческих отношений, в организуемых педагогическим работником беседах по тем или иным нравственным проблемам; результаты наблюдения сверяются с результатами бесед классного руководителя с родителями обучающихся, учителями-предметниками, а также (при необходимости) – со школьным педагогом-психологом; </w:t>
      </w:r>
    </w:p>
    <w:p w:rsidR="008239D3" w:rsidRPr="00251B91" w:rsidRDefault="008239D3" w:rsidP="00B86D69">
      <w:pPr>
        <w:tabs>
          <w:tab w:val="left" w:pos="284"/>
          <w:tab w:val="left" w:pos="567"/>
        </w:tabs>
        <w:ind w:right="-2"/>
        <w:jc w:val="both"/>
      </w:pPr>
      <w:r w:rsidRPr="00251B91">
        <w:t xml:space="preserve">- поддержка обучающегося в решении важных для него жизненных проблем (налаживание взаимоотношений с одноклассниками или педагогическими работниками, выбор профессии, организации высшего образования и дальнейшего трудоустройства, успеваемость и т.п.), когда каждая проблема трансформируется классным руководителем в задачу для обучающегося, которую они совместно стараются решить; </w:t>
      </w:r>
    </w:p>
    <w:p w:rsidR="008239D3" w:rsidRPr="00251B91" w:rsidRDefault="008239D3" w:rsidP="00B86D69">
      <w:pPr>
        <w:tabs>
          <w:tab w:val="left" w:pos="284"/>
          <w:tab w:val="left" w:pos="567"/>
        </w:tabs>
        <w:ind w:right="-2"/>
        <w:jc w:val="both"/>
      </w:pPr>
      <w:r w:rsidRPr="00251B91">
        <w:t xml:space="preserve">- индивидуальная работа с обучающимися класса, направленная на заполнение ими личных портфолио, в которых обучающиеся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rsidR="00C04B61" w:rsidRPr="00251B91" w:rsidRDefault="008239D3" w:rsidP="00B86D69">
      <w:pPr>
        <w:tabs>
          <w:tab w:val="left" w:pos="284"/>
          <w:tab w:val="left" w:pos="567"/>
        </w:tabs>
        <w:ind w:right="-2"/>
        <w:jc w:val="both"/>
      </w:pPr>
      <w:r w:rsidRPr="00251B91">
        <w:t xml:space="preserve">- коррекция поведения обучающегося через частные беседы с ним, его родителями или законными представителями, с другими обучающимися класса; через включение в проводимые </w:t>
      </w:r>
      <w:r w:rsidRPr="00251B91">
        <w:lastRenderedPageBreak/>
        <w:t>школьным педагогом-психологом тренинги общения; через предложение взять на себя ответственность за то или иное поручение в классе.</w:t>
      </w:r>
    </w:p>
    <w:p w:rsidR="008239D3" w:rsidRPr="00251B91" w:rsidRDefault="008239D3" w:rsidP="00B86D69">
      <w:pPr>
        <w:tabs>
          <w:tab w:val="left" w:pos="284"/>
          <w:tab w:val="left" w:pos="567"/>
        </w:tabs>
        <w:ind w:right="-2"/>
        <w:jc w:val="both"/>
      </w:pPr>
      <w:r w:rsidRPr="00251B91">
        <w:t xml:space="preserve">Работа с учителями-предметниками в классе: </w:t>
      </w:r>
    </w:p>
    <w:p w:rsidR="007A3D16" w:rsidRPr="00251B91" w:rsidRDefault="008239D3" w:rsidP="00B86D69">
      <w:pPr>
        <w:tabs>
          <w:tab w:val="left" w:pos="284"/>
          <w:tab w:val="left" w:pos="567"/>
        </w:tabs>
        <w:ind w:right="-2"/>
        <w:jc w:val="both"/>
      </w:pPr>
      <w:r w:rsidRPr="00251B91">
        <w:t xml:space="preserve">- регулярные консультации классного руководителя с учителями-предметниками, направленные на формирование единства мнений и требований педагогических работников по ключевым вопросам воспитания, на предупреждение и разрешение конфликтов между учителями-предметниками и обучающимися; </w:t>
      </w:r>
    </w:p>
    <w:p w:rsidR="007A3D16" w:rsidRPr="00251B91" w:rsidRDefault="008239D3" w:rsidP="00B86D69">
      <w:pPr>
        <w:tabs>
          <w:tab w:val="left" w:pos="284"/>
          <w:tab w:val="left" w:pos="567"/>
        </w:tabs>
        <w:ind w:right="-2"/>
        <w:jc w:val="both"/>
      </w:pPr>
      <w:r w:rsidRPr="00251B91">
        <w:t xml:space="preserve">- проведение мини-педсоветов, направленных на решение конкретных проблем класса и интеграцию воспитательных влияний на обучающихся; </w:t>
      </w:r>
    </w:p>
    <w:p w:rsidR="007A3D16" w:rsidRPr="00251B91" w:rsidRDefault="008239D3" w:rsidP="00B86D69">
      <w:pPr>
        <w:tabs>
          <w:tab w:val="left" w:pos="284"/>
          <w:tab w:val="left" w:pos="567"/>
        </w:tabs>
        <w:ind w:right="-2"/>
        <w:jc w:val="both"/>
      </w:pPr>
      <w:r w:rsidRPr="00251B91">
        <w:t>- привлечение учителей-предметников к участию во внутриклассных делах, дающих педагогическим работникам возможность лучше узнавать и понимать своих обучающихся, увидев их в иной, отличной от учебной, обстановке;</w:t>
      </w:r>
    </w:p>
    <w:p w:rsidR="007A3D16" w:rsidRPr="00251B91" w:rsidRDefault="008239D3" w:rsidP="00B86D69">
      <w:pPr>
        <w:tabs>
          <w:tab w:val="left" w:pos="284"/>
          <w:tab w:val="left" w:pos="567"/>
        </w:tabs>
        <w:ind w:right="-2"/>
        <w:jc w:val="both"/>
      </w:pPr>
      <w:r w:rsidRPr="00251B91">
        <w:t xml:space="preserve"> - привлечение учителей-предметников к участию в родительских собраниях класса для объединения усилий в деле обучения и воспитания обучающихся. </w:t>
      </w:r>
    </w:p>
    <w:p w:rsidR="007A3D16" w:rsidRPr="00251B91" w:rsidRDefault="008239D3" w:rsidP="00B86D69">
      <w:pPr>
        <w:tabs>
          <w:tab w:val="left" w:pos="284"/>
          <w:tab w:val="left" w:pos="567"/>
        </w:tabs>
        <w:ind w:right="-2"/>
        <w:jc w:val="both"/>
      </w:pPr>
      <w:r w:rsidRPr="00251B91">
        <w:t xml:space="preserve">Работа с родителями обучающихся или их законными представителями: </w:t>
      </w:r>
    </w:p>
    <w:p w:rsidR="007A3D16" w:rsidRPr="00251B91" w:rsidRDefault="008239D3" w:rsidP="00B86D69">
      <w:pPr>
        <w:tabs>
          <w:tab w:val="left" w:pos="284"/>
          <w:tab w:val="left" w:pos="567"/>
        </w:tabs>
        <w:ind w:right="-2"/>
        <w:jc w:val="both"/>
      </w:pPr>
      <w:r w:rsidRPr="00251B91">
        <w:t xml:space="preserve">- регулярное информирование родителей о школьных успехах и проблемах их обучающихся, о жизни класса в целом; </w:t>
      </w:r>
    </w:p>
    <w:p w:rsidR="007A3D16" w:rsidRPr="00251B91" w:rsidRDefault="008239D3" w:rsidP="00B86D69">
      <w:pPr>
        <w:tabs>
          <w:tab w:val="left" w:pos="284"/>
          <w:tab w:val="left" w:pos="567"/>
        </w:tabs>
        <w:ind w:right="-2"/>
        <w:jc w:val="both"/>
      </w:pPr>
      <w:r w:rsidRPr="00251B91">
        <w:t xml:space="preserve">- помощь родителям обучающихся или их законным представителям в регулировании отношений между ними, администрацией школы и учителями-предметниками; </w:t>
      </w:r>
    </w:p>
    <w:p w:rsidR="007A3D16" w:rsidRPr="00251B91" w:rsidRDefault="008239D3" w:rsidP="00B86D69">
      <w:pPr>
        <w:tabs>
          <w:tab w:val="left" w:pos="284"/>
          <w:tab w:val="left" w:pos="567"/>
        </w:tabs>
        <w:ind w:right="-2"/>
        <w:jc w:val="both"/>
      </w:pPr>
      <w:r w:rsidRPr="00251B91">
        <w:t xml:space="preserve">- организация родительских собраний, происходящих в режиме обсуждения наиболее острых проблем обучения и воспитания обучающихся; </w:t>
      </w:r>
    </w:p>
    <w:p w:rsidR="007A3D16" w:rsidRPr="00251B91" w:rsidRDefault="008239D3" w:rsidP="00B86D69">
      <w:pPr>
        <w:tabs>
          <w:tab w:val="left" w:pos="284"/>
          <w:tab w:val="left" w:pos="567"/>
        </w:tabs>
        <w:ind w:right="-2"/>
        <w:jc w:val="both"/>
      </w:pPr>
      <w:r w:rsidRPr="00251B91">
        <w:t xml:space="preserve">- 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обучающихся; </w:t>
      </w:r>
    </w:p>
    <w:p w:rsidR="007A3D16" w:rsidRPr="00251B91" w:rsidRDefault="008239D3" w:rsidP="00B86D69">
      <w:pPr>
        <w:tabs>
          <w:tab w:val="left" w:pos="284"/>
          <w:tab w:val="left" w:pos="567"/>
        </w:tabs>
        <w:ind w:right="-2"/>
        <w:jc w:val="both"/>
      </w:pPr>
      <w:r w:rsidRPr="00251B91">
        <w:t xml:space="preserve">- привлечение членов семей обучающихся к организации и проведению дел класса; </w:t>
      </w:r>
    </w:p>
    <w:p w:rsidR="00C04B61" w:rsidRPr="00251B91" w:rsidRDefault="008239D3" w:rsidP="00B86D69">
      <w:pPr>
        <w:tabs>
          <w:tab w:val="left" w:pos="284"/>
          <w:tab w:val="left" w:pos="567"/>
        </w:tabs>
        <w:ind w:right="-2"/>
        <w:jc w:val="both"/>
      </w:pPr>
      <w:r w:rsidRPr="00251B91">
        <w:t>- организация на базе класса семейных праздников, конкурсов, соревнований, направленных на сплочение семьи и школы.</w:t>
      </w:r>
    </w:p>
    <w:p w:rsidR="00B86D69" w:rsidRPr="00251B91" w:rsidRDefault="00B86D69" w:rsidP="00B86D69">
      <w:pPr>
        <w:tabs>
          <w:tab w:val="left" w:pos="284"/>
          <w:tab w:val="left" w:pos="567"/>
        </w:tabs>
        <w:ind w:right="-2"/>
        <w:jc w:val="both"/>
        <w:rPr>
          <w:rFonts w:eastAsia="Calibri"/>
          <w:b/>
          <w:i/>
          <w:lang w:eastAsia="en-US"/>
        </w:rPr>
      </w:pPr>
      <w:r w:rsidRPr="00251B91">
        <w:rPr>
          <w:rFonts w:eastAsia="Calibri"/>
          <w:b/>
          <w:i/>
          <w:lang w:eastAsia="en-US"/>
        </w:rPr>
        <w:t>Модуль "Основные школьные дела".</w:t>
      </w:r>
    </w:p>
    <w:p w:rsidR="00FE01CF" w:rsidRPr="00251B91" w:rsidRDefault="00FE01CF" w:rsidP="00B86D69">
      <w:pPr>
        <w:tabs>
          <w:tab w:val="left" w:pos="284"/>
          <w:tab w:val="left" w:pos="567"/>
        </w:tabs>
        <w:ind w:right="-2"/>
        <w:jc w:val="both"/>
      </w:pPr>
      <w:r w:rsidRPr="00251B91">
        <w:t xml:space="preserve">      Данный модуль школьной программы воспитания раскрывает уникальность воспитательной системы школы «Школа – центр социума», в основе которой находится создание активного сообщества учеников, выпускников, педагогов, родителей и неравнодушных жителей микрорайона. </w:t>
      </w:r>
    </w:p>
    <w:p w:rsidR="00FE01CF" w:rsidRPr="00251B91" w:rsidRDefault="00FE01CF" w:rsidP="00B86D69">
      <w:pPr>
        <w:tabs>
          <w:tab w:val="left" w:pos="284"/>
          <w:tab w:val="left" w:pos="567"/>
        </w:tabs>
        <w:ind w:right="-2"/>
        <w:jc w:val="both"/>
      </w:pPr>
      <w:r w:rsidRPr="00251B91">
        <w:t xml:space="preserve">    Формирование функционального пространства, где, помимо традиционных академических знаний, можно приобрести социально-полезный опыт, встретить интересных людей, познакомиться с лучшими образцами национальной и зарубежной культуры и искусства – важнейший приоритет воспитательной системы школы. </w:t>
      </w:r>
    </w:p>
    <w:p w:rsidR="00FE01CF" w:rsidRPr="00251B91" w:rsidRDefault="00FE01CF" w:rsidP="00B86D69">
      <w:pPr>
        <w:tabs>
          <w:tab w:val="left" w:pos="284"/>
          <w:tab w:val="left" w:pos="567"/>
        </w:tabs>
        <w:ind w:right="-2"/>
        <w:jc w:val="both"/>
      </w:pPr>
      <w:r w:rsidRPr="00251B91">
        <w:t xml:space="preserve">      Реализация ежегодных ключевых дел, жизнедеятельность разновозрастных сообществ – реальное партнерство субъектов воспитания в рамках гуманистической воспитательной системы «Школа – центр социума». </w:t>
      </w:r>
    </w:p>
    <w:p w:rsidR="00FE01CF" w:rsidRPr="00251B91" w:rsidRDefault="00FE01CF" w:rsidP="00B86D69">
      <w:pPr>
        <w:tabs>
          <w:tab w:val="left" w:pos="284"/>
          <w:tab w:val="left" w:pos="567"/>
        </w:tabs>
        <w:ind w:right="-2"/>
        <w:jc w:val="both"/>
      </w:pPr>
      <w:r w:rsidRPr="00251B91">
        <w:t xml:space="preserve">      Механизмами реализации данного направления воспитательной работы выступают ключевые общешкольные дела на нескольких уровнях. </w:t>
      </w:r>
    </w:p>
    <w:p w:rsidR="00FE01CF" w:rsidRPr="00251B91" w:rsidRDefault="00FE01CF" w:rsidP="00B86D69">
      <w:pPr>
        <w:tabs>
          <w:tab w:val="left" w:pos="284"/>
          <w:tab w:val="left" w:pos="567"/>
        </w:tabs>
        <w:ind w:right="-2"/>
        <w:jc w:val="both"/>
      </w:pPr>
      <w:r w:rsidRPr="00251B91">
        <w:t xml:space="preserve">        На внешкольном уровне: </w:t>
      </w:r>
    </w:p>
    <w:p w:rsidR="00FE01CF" w:rsidRPr="00251B91" w:rsidRDefault="00FE01CF" w:rsidP="00B86D69">
      <w:pPr>
        <w:tabs>
          <w:tab w:val="left" w:pos="284"/>
          <w:tab w:val="left" w:pos="567"/>
        </w:tabs>
        <w:ind w:right="-2"/>
        <w:jc w:val="both"/>
      </w:pPr>
      <w:r w:rsidRPr="00251B91">
        <w:t xml:space="preserve">       Акции : </w:t>
      </w:r>
    </w:p>
    <w:p w:rsidR="00FE01CF" w:rsidRPr="00251B91" w:rsidRDefault="00FE01CF" w:rsidP="00B86D69">
      <w:pPr>
        <w:tabs>
          <w:tab w:val="left" w:pos="284"/>
          <w:tab w:val="left" w:pos="567"/>
        </w:tabs>
        <w:ind w:right="-2"/>
        <w:jc w:val="both"/>
      </w:pPr>
      <w:r w:rsidRPr="00251B91">
        <w:t xml:space="preserve">•Всероссийская патриотическая акция «Бессмертный полк» - работа по сохранению личной памяти о поколении Великой Отечественной войны, а также участие в ежегодном шествии в День Победы; </w:t>
      </w:r>
    </w:p>
    <w:p w:rsidR="00FE01CF" w:rsidRPr="00251B91" w:rsidRDefault="00FE01CF" w:rsidP="00B86D69">
      <w:pPr>
        <w:tabs>
          <w:tab w:val="left" w:pos="284"/>
          <w:tab w:val="left" w:pos="567"/>
        </w:tabs>
        <w:ind w:right="-2"/>
        <w:jc w:val="both"/>
      </w:pPr>
      <w:r w:rsidRPr="00251B91">
        <w:t xml:space="preserve">     •Всероссийская патриотическая акция «Георгиевская ленточка» - распространение и ношение символа воинской доблести – Георгиевской ленты; </w:t>
      </w:r>
    </w:p>
    <w:p w:rsidR="00FE01CF" w:rsidRPr="00251B91" w:rsidRDefault="00FE01CF" w:rsidP="00B86D69">
      <w:pPr>
        <w:tabs>
          <w:tab w:val="left" w:pos="284"/>
          <w:tab w:val="left" w:pos="567"/>
        </w:tabs>
        <w:ind w:right="-2"/>
        <w:jc w:val="both"/>
      </w:pPr>
      <w:r w:rsidRPr="00251B91">
        <w:t xml:space="preserve">•Всероссийская акция «Весенняя неделя добра» - ежегодная акция, направленная привлечение учащихся к общественно-полезной деятельности; </w:t>
      </w:r>
    </w:p>
    <w:p w:rsidR="00FE01CF" w:rsidRPr="00251B91" w:rsidRDefault="00FE01CF" w:rsidP="00B86D69">
      <w:pPr>
        <w:tabs>
          <w:tab w:val="left" w:pos="284"/>
          <w:tab w:val="left" w:pos="567"/>
        </w:tabs>
        <w:ind w:right="-2"/>
        <w:jc w:val="both"/>
      </w:pPr>
      <w:r w:rsidRPr="00251B91">
        <w:t xml:space="preserve">• Всероссийская акция «Добрая суббота» - акция, направленная на вовлечение подростков в добровольческую деятельность путем участия в разных тематических флешмобах и челленджах; </w:t>
      </w:r>
    </w:p>
    <w:p w:rsidR="00FE01CF" w:rsidRPr="00251B91" w:rsidRDefault="00FE01CF" w:rsidP="00B86D69">
      <w:pPr>
        <w:tabs>
          <w:tab w:val="left" w:pos="284"/>
          <w:tab w:val="left" w:pos="567"/>
        </w:tabs>
        <w:ind w:right="-2"/>
        <w:jc w:val="both"/>
      </w:pPr>
      <w:r w:rsidRPr="00251B91">
        <w:lastRenderedPageBreak/>
        <w:t xml:space="preserve">•Вахта Памяти на Посту № 1 – ежегодное несение Вахты памяти у Мемориала Вечного Огня.      На школьном уровне: </w:t>
      </w:r>
    </w:p>
    <w:p w:rsidR="00FE01CF" w:rsidRPr="00251B91" w:rsidRDefault="00FE01CF" w:rsidP="00B86D69">
      <w:pPr>
        <w:tabs>
          <w:tab w:val="left" w:pos="284"/>
          <w:tab w:val="left" w:pos="567"/>
        </w:tabs>
        <w:ind w:right="-2"/>
        <w:jc w:val="both"/>
      </w:pPr>
      <w:r w:rsidRPr="00251B91">
        <w:t xml:space="preserve">I.Общешкольные дела, связанные с развитием воспитательной составляющей учебной деятельности. </w:t>
      </w:r>
    </w:p>
    <w:p w:rsidR="00FE01CF" w:rsidRPr="00251B91" w:rsidRDefault="00FE01CF" w:rsidP="00B86D69">
      <w:pPr>
        <w:tabs>
          <w:tab w:val="left" w:pos="284"/>
          <w:tab w:val="left" w:pos="567"/>
        </w:tabs>
        <w:ind w:right="-2"/>
        <w:jc w:val="both"/>
      </w:pPr>
      <w:r w:rsidRPr="00251B91">
        <w:t xml:space="preserve">•Конкурс научно-исследовательских проектов «Шаги в науку» </w:t>
      </w:r>
    </w:p>
    <w:p w:rsidR="00FE01CF" w:rsidRPr="00251B91" w:rsidRDefault="00FE01CF" w:rsidP="00B86D69">
      <w:pPr>
        <w:tabs>
          <w:tab w:val="left" w:pos="284"/>
          <w:tab w:val="left" w:pos="567"/>
        </w:tabs>
        <w:ind w:right="-2"/>
        <w:jc w:val="both"/>
      </w:pPr>
      <w:r w:rsidRPr="00251B91">
        <w:t xml:space="preserve">•Церемония награждения призеров и победителей олимпиад «Интеллектуальный олимп» </w:t>
      </w:r>
    </w:p>
    <w:p w:rsidR="00FE01CF" w:rsidRPr="00251B91" w:rsidRDefault="00FE01CF" w:rsidP="00B86D69">
      <w:pPr>
        <w:tabs>
          <w:tab w:val="left" w:pos="284"/>
          <w:tab w:val="left" w:pos="567"/>
        </w:tabs>
        <w:ind w:right="-2"/>
        <w:jc w:val="both"/>
      </w:pPr>
      <w:r w:rsidRPr="00251B91">
        <w:t xml:space="preserve">•«Предметные недели» </w:t>
      </w:r>
    </w:p>
    <w:p w:rsidR="00FE01CF" w:rsidRPr="00251B91" w:rsidRDefault="00FE01CF" w:rsidP="00B86D69">
      <w:pPr>
        <w:tabs>
          <w:tab w:val="left" w:pos="284"/>
          <w:tab w:val="left" w:pos="567"/>
        </w:tabs>
        <w:ind w:right="-2"/>
        <w:jc w:val="both"/>
      </w:pPr>
      <w:r w:rsidRPr="00251B91">
        <w:t xml:space="preserve">II. Общешкольные дела, направленные на усвоение социально-значимых знаний, ценностных отношений к миру, Родине, создание условий для приобретения опыта деятельного выражения собственной гражданской позиции. </w:t>
      </w:r>
    </w:p>
    <w:p w:rsidR="00FE01CF" w:rsidRPr="00251B91" w:rsidRDefault="00FE01CF" w:rsidP="00B86D69">
      <w:pPr>
        <w:tabs>
          <w:tab w:val="left" w:pos="284"/>
          <w:tab w:val="left" w:pos="567"/>
        </w:tabs>
        <w:ind w:right="-2"/>
        <w:jc w:val="both"/>
      </w:pPr>
      <w:r w:rsidRPr="00251B91">
        <w:t xml:space="preserve">•Экологические акции  </w:t>
      </w:r>
    </w:p>
    <w:p w:rsidR="00FE01CF" w:rsidRPr="00251B91" w:rsidRDefault="00FE01CF" w:rsidP="00B86D69">
      <w:pPr>
        <w:tabs>
          <w:tab w:val="left" w:pos="284"/>
          <w:tab w:val="left" w:pos="567"/>
        </w:tabs>
        <w:ind w:right="-2"/>
        <w:jc w:val="both"/>
      </w:pPr>
      <w:r w:rsidRPr="00251B91">
        <w:t xml:space="preserve">•Общешкольные акции по профилактике ДДТТ «Все на Зебру!» и «Засветись!» </w:t>
      </w:r>
    </w:p>
    <w:p w:rsidR="007A3D16" w:rsidRPr="00251B91" w:rsidRDefault="00FE01CF" w:rsidP="00B86D69">
      <w:pPr>
        <w:tabs>
          <w:tab w:val="left" w:pos="284"/>
          <w:tab w:val="left" w:pos="567"/>
        </w:tabs>
        <w:ind w:right="-2"/>
        <w:jc w:val="both"/>
      </w:pPr>
      <w:r w:rsidRPr="00251B91">
        <w:t xml:space="preserve">Общешкольные дела, направленные на создание условий для накопления опыта самореализации в различных видах творческой, спортивной, художественной деятельности, позитивной коммуникации. </w:t>
      </w:r>
    </w:p>
    <w:p w:rsidR="007A3D16" w:rsidRPr="00251B91" w:rsidRDefault="00FE01CF" w:rsidP="00B86D69">
      <w:pPr>
        <w:tabs>
          <w:tab w:val="left" w:pos="284"/>
          <w:tab w:val="left" w:pos="567"/>
        </w:tabs>
        <w:ind w:right="-2"/>
        <w:jc w:val="both"/>
      </w:pPr>
      <w:r w:rsidRPr="00251B91">
        <w:t xml:space="preserve">•Общешкольный праздник «День знаний» </w:t>
      </w:r>
    </w:p>
    <w:p w:rsidR="007A3D16" w:rsidRPr="00251B91" w:rsidRDefault="00FE01CF" w:rsidP="00B86D69">
      <w:pPr>
        <w:tabs>
          <w:tab w:val="left" w:pos="284"/>
          <w:tab w:val="left" w:pos="567"/>
        </w:tabs>
        <w:ind w:right="-2"/>
        <w:jc w:val="both"/>
      </w:pPr>
      <w:r w:rsidRPr="00251B91">
        <w:t xml:space="preserve">•Праздник «Посвящение в первоклассники» </w:t>
      </w:r>
    </w:p>
    <w:p w:rsidR="007A3D16" w:rsidRPr="00251B91" w:rsidRDefault="00FE01CF" w:rsidP="00B86D69">
      <w:pPr>
        <w:tabs>
          <w:tab w:val="left" w:pos="284"/>
          <w:tab w:val="left" w:pos="567"/>
        </w:tabs>
        <w:ind w:right="-2"/>
        <w:jc w:val="both"/>
      </w:pPr>
      <w:r w:rsidRPr="00251B91">
        <w:t xml:space="preserve">Общешкольный праздник «Любимым учителям посвящается…» </w:t>
      </w:r>
    </w:p>
    <w:p w:rsidR="007A3D16" w:rsidRPr="00251B91" w:rsidRDefault="00FE01CF" w:rsidP="00B86D69">
      <w:pPr>
        <w:tabs>
          <w:tab w:val="left" w:pos="284"/>
          <w:tab w:val="left" w:pos="567"/>
        </w:tabs>
        <w:ind w:right="-2"/>
        <w:jc w:val="both"/>
      </w:pPr>
      <w:r w:rsidRPr="00251B91">
        <w:t xml:space="preserve">•Акция «Новогоднее настроение» </w:t>
      </w:r>
    </w:p>
    <w:p w:rsidR="007A3D16" w:rsidRPr="00251B91" w:rsidRDefault="00FE01CF" w:rsidP="00B86D69">
      <w:pPr>
        <w:tabs>
          <w:tab w:val="left" w:pos="284"/>
          <w:tab w:val="left" w:pos="567"/>
        </w:tabs>
        <w:ind w:right="-2"/>
        <w:jc w:val="both"/>
      </w:pPr>
      <w:r w:rsidRPr="00251B91">
        <w:t xml:space="preserve">•Музыкальный фестиваль «Оранжевое настроение» </w:t>
      </w:r>
    </w:p>
    <w:p w:rsidR="007A3D16" w:rsidRPr="00251B91" w:rsidRDefault="00FE01CF" w:rsidP="00B86D69">
      <w:pPr>
        <w:tabs>
          <w:tab w:val="left" w:pos="284"/>
          <w:tab w:val="left" w:pos="567"/>
        </w:tabs>
        <w:ind w:right="-2"/>
        <w:jc w:val="both"/>
      </w:pPr>
      <w:r w:rsidRPr="00251B91">
        <w:t xml:space="preserve">•Общешкольный праздник «Весеннее чудо», посвященный Международному женскому дню. На уровне классов: </w:t>
      </w:r>
    </w:p>
    <w:p w:rsidR="007A3D16" w:rsidRPr="00251B91" w:rsidRDefault="00FE01CF" w:rsidP="00B86D69">
      <w:pPr>
        <w:tabs>
          <w:tab w:val="left" w:pos="284"/>
          <w:tab w:val="left" w:pos="567"/>
        </w:tabs>
        <w:ind w:right="-2"/>
        <w:jc w:val="both"/>
      </w:pPr>
      <w:r w:rsidRPr="00251B91">
        <w:t xml:space="preserve">• выбор и делегирование представителей классов в общешкольные советы дел, ответственных за подготовку общешкольных ключевых дел; </w:t>
      </w:r>
    </w:p>
    <w:p w:rsidR="007A3D16" w:rsidRPr="00251B91" w:rsidRDefault="00FE01CF" w:rsidP="00B86D69">
      <w:pPr>
        <w:tabs>
          <w:tab w:val="left" w:pos="284"/>
          <w:tab w:val="left" w:pos="567"/>
        </w:tabs>
        <w:ind w:right="-2"/>
        <w:jc w:val="both"/>
      </w:pPr>
      <w:r w:rsidRPr="00251B91">
        <w:t xml:space="preserve">• участие школьных классов в реализации общешкольных ключевых дел; </w:t>
      </w:r>
    </w:p>
    <w:p w:rsidR="007A3D16" w:rsidRPr="00251B91" w:rsidRDefault="00FE01CF" w:rsidP="00B86D69">
      <w:pPr>
        <w:tabs>
          <w:tab w:val="left" w:pos="284"/>
          <w:tab w:val="left" w:pos="567"/>
        </w:tabs>
        <w:ind w:right="-2"/>
        <w:jc w:val="both"/>
      </w:pPr>
      <w:r w:rsidRPr="00251B91">
        <w:t xml:space="preserve">•проведение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 </w:t>
      </w:r>
    </w:p>
    <w:p w:rsidR="007A3D16" w:rsidRPr="00251B91" w:rsidRDefault="00FE01CF" w:rsidP="00B86D69">
      <w:pPr>
        <w:tabs>
          <w:tab w:val="left" w:pos="284"/>
          <w:tab w:val="left" w:pos="567"/>
        </w:tabs>
        <w:ind w:right="-2"/>
        <w:jc w:val="both"/>
      </w:pPr>
      <w:r w:rsidRPr="00251B91">
        <w:t xml:space="preserve">На индивидуальном уровне: </w:t>
      </w:r>
    </w:p>
    <w:p w:rsidR="007A3D16" w:rsidRPr="00251B91" w:rsidRDefault="00FE01CF" w:rsidP="00B86D69">
      <w:pPr>
        <w:tabs>
          <w:tab w:val="left" w:pos="284"/>
          <w:tab w:val="left" w:pos="567"/>
        </w:tabs>
        <w:ind w:right="-2"/>
        <w:jc w:val="both"/>
      </w:pPr>
      <w:r w:rsidRPr="00251B91">
        <w:t xml:space="preserve">• вовлечение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 </w:t>
      </w:r>
    </w:p>
    <w:p w:rsidR="007A3D16" w:rsidRPr="00251B91" w:rsidRDefault="00FE01CF" w:rsidP="00B86D69">
      <w:pPr>
        <w:tabs>
          <w:tab w:val="left" w:pos="284"/>
          <w:tab w:val="left" w:pos="567"/>
        </w:tabs>
        <w:ind w:right="-2"/>
        <w:jc w:val="both"/>
      </w:pPr>
      <w:r w:rsidRPr="00251B91">
        <w:t xml:space="preserve">•индивидуальная помощь ребенку (при необходимости) в освоении навыков подготовки, проведения и анализа ключевых дел; </w:t>
      </w:r>
    </w:p>
    <w:p w:rsidR="00FE01CF" w:rsidRPr="00251B91" w:rsidRDefault="00FE01CF" w:rsidP="00B86D69">
      <w:pPr>
        <w:tabs>
          <w:tab w:val="left" w:pos="284"/>
          <w:tab w:val="left" w:pos="567"/>
        </w:tabs>
        <w:ind w:right="-2"/>
        <w:jc w:val="both"/>
        <w:rPr>
          <w:rFonts w:eastAsia="Calibri"/>
          <w:i/>
          <w:lang w:eastAsia="en-US"/>
        </w:rPr>
      </w:pPr>
      <w:r w:rsidRPr="00251B91">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 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B86D69" w:rsidRPr="00251B91" w:rsidRDefault="00B86D69" w:rsidP="00B86D69">
      <w:pPr>
        <w:tabs>
          <w:tab w:val="left" w:pos="284"/>
          <w:tab w:val="left" w:pos="567"/>
        </w:tabs>
        <w:ind w:right="-2"/>
        <w:jc w:val="both"/>
        <w:rPr>
          <w:rFonts w:eastAsia="Calibri"/>
          <w:i/>
          <w:lang w:eastAsia="en-US"/>
        </w:rPr>
      </w:pPr>
      <w:r w:rsidRPr="00251B91">
        <w:rPr>
          <w:rFonts w:eastAsia="Calibri"/>
          <w:i/>
          <w:lang w:eastAsia="en-US"/>
        </w:rPr>
        <w:t>Модуль "Внешкольные мероприятия".</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общие внешкольные мероприятия, в том числе организуемые совместно с социальными партнерами образовательной организации;</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 xml:space="preserve">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w:t>
      </w:r>
      <w:r w:rsidRPr="00251B91">
        <w:rPr>
          <w:rFonts w:eastAsia="Calibri"/>
          <w:lang w:eastAsia="en-US"/>
        </w:rPr>
        <w:lastRenderedPageBreak/>
        <w:t>родителями (законными представителями) обучающихся с привлечением их к планированию, организации, проведению, оценке мероприятия;</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литературные, исторические, экологические и другие походы, экскурсии, экспедиции, слеты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rsidR="00B86D69" w:rsidRPr="00251B91" w:rsidRDefault="00B86D69" w:rsidP="00F949E8">
      <w:pPr>
        <w:pStyle w:val="afc"/>
        <w:tabs>
          <w:tab w:val="left" w:pos="284"/>
          <w:tab w:val="left" w:pos="567"/>
        </w:tabs>
        <w:ind w:left="0" w:right="-2"/>
        <w:jc w:val="both"/>
        <w:rPr>
          <w:rFonts w:eastAsia="Calibri"/>
          <w:lang w:eastAsia="en-US"/>
        </w:rPr>
      </w:pPr>
      <w:r w:rsidRPr="00251B91">
        <w:rPr>
          <w:rFonts w:eastAsia="Calibri"/>
          <w:lang w:eastAsia="en-US"/>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7A3D16" w:rsidRPr="00251B91" w:rsidRDefault="00B86D69" w:rsidP="007A3D16">
      <w:pPr>
        <w:tabs>
          <w:tab w:val="left" w:pos="284"/>
          <w:tab w:val="left" w:pos="567"/>
        </w:tabs>
        <w:ind w:right="-2"/>
        <w:jc w:val="both"/>
        <w:rPr>
          <w:rFonts w:eastAsia="Calibri"/>
          <w:b/>
          <w:i/>
          <w:lang w:eastAsia="en-US"/>
        </w:rPr>
      </w:pPr>
      <w:r w:rsidRPr="00251B91">
        <w:rPr>
          <w:rFonts w:eastAsia="Calibri"/>
          <w:b/>
          <w:i/>
          <w:lang w:eastAsia="en-US"/>
        </w:rPr>
        <w:t>Модуль "Организация пре</w:t>
      </w:r>
      <w:r w:rsidR="007A3D16" w:rsidRPr="00251B91">
        <w:rPr>
          <w:rFonts w:eastAsia="Calibri"/>
          <w:b/>
          <w:i/>
          <w:lang w:eastAsia="en-US"/>
        </w:rPr>
        <w:t>дметно-пространственной среды".</w:t>
      </w:r>
    </w:p>
    <w:p w:rsidR="00B86D69" w:rsidRPr="00251B91" w:rsidRDefault="007A3D16" w:rsidP="007A3D16">
      <w:pPr>
        <w:tabs>
          <w:tab w:val="left" w:pos="284"/>
          <w:tab w:val="left" w:pos="567"/>
        </w:tabs>
        <w:ind w:right="-2"/>
        <w:jc w:val="both"/>
        <w:rPr>
          <w:rFonts w:eastAsia="Calibri"/>
          <w:b/>
          <w:i/>
          <w:lang w:eastAsia="en-US"/>
        </w:rPr>
      </w:pPr>
      <w:r w:rsidRPr="00251B91">
        <w:rPr>
          <w:rFonts w:eastAsia="Calibri"/>
          <w:b/>
          <w:i/>
          <w:lang w:eastAsia="en-US"/>
        </w:rPr>
        <w:t xml:space="preserve">     </w:t>
      </w:r>
      <w:r w:rsidR="00B86D69" w:rsidRPr="00251B91">
        <w:rPr>
          <w:rFonts w:eastAsia="Calibri"/>
          <w:lang w:eastAsia="en-US"/>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организацию и проведение церемоний поднятия (спуска) государственного флага Российской Федерации;</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ученого, героя, защитника Отечества и других)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другое;</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разработку и популяризацию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lastRenderedPageBreak/>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разработку, оформление, поддержание и использование игровых пространств, спортивных и игровых площадок, зон активного и тихого отдыха;</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B86D69" w:rsidRPr="00251B91" w:rsidRDefault="00B86D69" w:rsidP="007A3D16">
      <w:pPr>
        <w:tabs>
          <w:tab w:val="left" w:pos="284"/>
          <w:tab w:val="left" w:pos="567"/>
        </w:tabs>
        <w:ind w:right="-2"/>
        <w:jc w:val="both"/>
        <w:rPr>
          <w:rFonts w:eastAsia="Calibri"/>
          <w:lang w:eastAsia="en-US"/>
        </w:rPr>
      </w:pPr>
      <w:r w:rsidRPr="00251B91">
        <w:rPr>
          <w:rFonts w:eastAsia="Calibri"/>
          <w:lang w:eastAsia="en-US"/>
        </w:rPr>
        <w:t>Предметно-пространственная среда строится как максимально доступная для обучающихся с особыми образовательными потребностями.</w:t>
      </w:r>
    </w:p>
    <w:p w:rsidR="00B86D69" w:rsidRPr="00251B91" w:rsidRDefault="00B86D69" w:rsidP="00B86D69">
      <w:pPr>
        <w:tabs>
          <w:tab w:val="left" w:pos="284"/>
          <w:tab w:val="left" w:pos="567"/>
        </w:tabs>
        <w:ind w:right="-2"/>
        <w:jc w:val="both"/>
        <w:rPr>
          <w:rFonts w:eastAsia="Calibri"/>
          <w:b/>
          <w:i/>
          <w:lang w:eastAsia="en-US"/>
        </w:rPr>
      </w:pPr>
      <w:r w:rsidRPr="00251B91">
        <w:rPr>
          <w:rFonts w:eastAsia="Calibri"/>
          <w:b/>
          <w:i/>
          <w:lang w:eastAsia="en-US"/>
        </w:rPr>
        <w:t>Модуль "Взаимодействие с родителями (законными представителями)".</w:t>
      </w:r>
    </w:p>
    <w:p w:rsidR="0013628A" w:rsidRPr="00251B91" w:rsidRDefault="0013628A" w:rsidP="00B86D69">
      <w:pPr>
        <w:tabs>
          <w:tab w:val="left" w:pos="284"/>
          <w:tab w:val="left" w:pos="567"/>
        </w:tabs>
        <w:ind w:right="-2"/>
        <w:jc w:val="both"/>
      </w:pPr>
      <w:r w:rsidRPr="00251B91">
        <w:t xml:space="preserve">    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школы в данном вопросе. </w:t>
      </w:r>
    </w:p>
    <w:p w:rsidR="0013628A" w:rsidRPr="00251B91" w:rsidRDefault="0013628A" w:rsidP="00B86D69">
      <w:pPr>
        <w:tabs>
          <w:tab w:val="left" w:pos="284"/>
          <w:tab w:val="left" w:pos="567"/>
        </w:tabs>
        <w:ind w:right="-2"/>
        <w:jc w:val="both"/>
      </w:pPr>
      <w:r w:rsidRPr="00251B91">
        <w:t xml:space="preserve">    Работа с родителями или законными представителями обучающихся осуществляется в рамках следующих видов и форм деятельности: </w:t>
      </w:r>
    </w:p>
    <w:p w:rsidR="0013628A" w:rsidRPr="00251B91" w:rsidRDefault="0013628A" w:rsidP="00B86D69">
      <w:pPr>
        <w:tabs>
          <w:tab w:val="left" w:pos="284"/>
          <w:tab w:val="left" w:pos="567"/>
        </w:tabs>
        <w:ind w:right="-2"/>
        <w:jc w:val="both"/>
      </w:pPr>
      <w:r w:rsidRPr="00251B91">
        <w:t xml:space="preserve">     На групповом уровне: </w:t>
      </w:r>
    </w:p>
    <w:p w:rsidR="0013628A" w:rsidRPr="00251B91" w:rsidRDefault="0013628A" w:rsidP="00B86D69">
      <w:pPr>
        <w:tabs>
          <w:tab w:val="left" w:pos="284"/>
          <w:tab w:val="left" w:pos="567"/>
        </w:tabs>
        <w:ind w:right="-2"/>
        <w:jc w:val="both"/>
      </w:pPr>
      <w:r w:rsidRPr="00251B91">
        <w:t>- Общешкольный родительский комитет школы, участвующий в управлении образовательной организацией и решении вопросов воспитания и социализации их обучающихся;</w:t>
      </w:r>
    </w:p>
    <w:p w:rsidR="0013628A" w:rsidRPr="00251B91" w:rsidRDefault="0013628A" w:rsidP="00B86D69">
      <w:pPr>
        <w:tabs>
          <w:tab w:val="left" w:pos="284"/>
          <w:tab w:val="left" w:pos="567"/>
        </w:tabs>
        <w:ind w:right="-2"/>
        <w:jc w:val="both"/>
      </w:pPr>
      <w:r w:rsidRPr="00251B91">
        <w:t xml:space="preserve"> - общешкольные родительские собрания, происходящие в режиме обсуждения наиболее острых проблем обучения и воспитания обучающихся; </w:t>
      </w:r>
    </w:p>
    <w:p w:rsidR="0013628A" w:rsidRPr="00251B91" w:rsidRDefault="0013628A" w:rsidP="00B86D69">
      <w:pPr>
        <w:tabs>
          <w:tab w:val="left" w:pos="284"/>
          <w:tab w:val="left" w:pos="567"/>
        </w:tabs>
        <w:ind w:right="-2"/>
        <w:jc w:val="both"/>
      </w:pPr>
      <w:r w:rsidRPr="00251B91">
        <w:t xml:space="preserve">- 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обучающихся; </w:t>
      </w:r>
    </w:p>
    <w:p w:rsidR="0013628A" w:rsidRPr="00251B91" w:rsidRDefault="0013628A" w:rsidP="00B86D69">
      <w:pPr>
        <w:tabs>
          <w:tab w:val="left" w:pos="284"/>
          <w:tab w:val="left" w:pos="567"/>
        </w:tabs>
        <w:ind w:right="-2"/>
        <w:jc w:val="both"/>
      </w:pPr>
      <w:r w:rsidRPr="00251B91">
        <w:t xml:space="preserve">- родительские группы в мессенджерах, на которых обсуждаются интересующие родителей вопросы, а также осуществляются виртуальные консультации педагога-психолога и педагогических работников. </w:t>
      </w:r>
    </w:p>
    <w:p w:rsidR="0013628A" w:rsidRPr="00251B91" w:rsidRDefault="0013628A" w:rsidP="00B86D69">
      <w:pPr>
        <w:tabs>
          <w:tab w:val="left" w:pos="284"/>
          <w:tab w:val="left" w:pos="567"/>
        </w:tabs>
        <w:ind w:right="-2"/>
        <w:jc w:val="both"/>
      </w:pPr>
      <w:r w:rsidRPr="00251B91">
        <w:t xml:space="preserve">На индивидуальном уровне: </w:t>
      </w:r>
    </w:p>
    <w:p w:rsidR="0013628A" w:rsidRPr="00251B91" w:rsidRDefault="0013628A" w:rsidP="00B86D69">
      <w:pPr>
        <w:tabs>
          <w:tab w:val="left" w:pos="284"/>
          <w:tab w:val="left" w:pos="567"/>
        </w:tabs>
        <w:ind w:right="-2"/>
        <w:jc w:val="both"/>
      </w:pPr>
      <w:r w:rsidRPr="00251B91">
        <w:t xml:space="preserve">- работа специалистов по запросу родителей для решения острых конфликтных ситуаций; </w:t>
      </w:r>
    </w:p>
    <w:p w:rsidR="0013628A" w:rsidRPr="00251B91" w:rsidRDefault="0013628A" w:rsidP="00B86D69">
      <w:pPr>
        <w:tabs>
          <w:tab w:val="left" w:pos="284"/>
          <w:tab w:val="left" w:pos="567"/>
        </w:tabs>
        <w:ind w:right="-2"/>
        <w:jc w:val="both"/>
      </w:pPr>
      <w:r w:rsidRPr="00251B91">
        <w:t xml:space="preserve">- участие родителей в педагогических консилиумах, собираемых в случае возникновения острых проблем, связанных с обучением и воспитанием конкретного обучающегося; </w:t>
      </w:r>
    </w:p>
    <w:p w:rsidR="0013628A" w:rsidRPr="00251B91" w:rsidRDefault="0013628A" w:rsidP="00B86D69">
      <w:pPr>
        <w:tabs>
          <w:tab w:val="left" w:pos="284"/>
          <w:tab w:val="left" w:pos="567"/>
        </w:tabs>
        <w:ind w:right="-2"/>
        <w:jc w:val="both"/>
      </w:pPr>
      <w:r w:rsidRPr="00251B91">
        <w:t xml:space="preserve">- помощь со стороны родителей в подготовке и проведении общешкольных и внутриклассных мероприятий воспитательной направленности; </w:t>
      </w:r>
    </w:p>
    <w:p w:rsidR="0013628A" w:rsidRPr="00251B91" w:rsidRDefault="0013628A" w:rsidP="00B86D69">
      <w:pPr>
        <w:tabs>
          <w:tab w:val="left" w:pos="284"/>
          <w:tab w:val="left" w:pos="567"/>
        </w:tabs>
        <w:ind w:right="-2"/>
        <w:jc w:val="both"/>
        <w:rPr>
          <w:rFonts w:eastAsia="Calibri"/>
          <w:b/>
          <w:i/>
          <w:lang w:eastAsia="en-US"/>
        </w:rPr>
      </w:pPr>
      <w:r w:rsidRPr="00251B91">
        <w:t>- индивидуальное консультирование c целью координации воспитательных усилий педагогических работников и родителей.</w:t>
      </w:r>
    </w:p>
    <w:p w:rsidR="00B86D69" w:rsidRPr="00251B91" w:rsidRDefault="00B86D69" w:rsidP="00B86D69">
      <w:pPr>
        <w:tabs>
          <w:tab w:val="left" w:pos="284"/>
          <w:tab w:val="left" w:pos="567"/>
        </w:tabs>
        <w:ind w:right="-2"/>
        <w:jc w:val="both"/>
        <w:rPr>
          <w:rFonts w:eastAsia="Calibri"/>
          <w:b/>
          <w:i/>
          <w:lang w:eastAsia="en-US"/>
        </w:rPr>
      </w:pPr>
      <w:r w:rsidRPr="00251B91">
        <w:rPr>
          <w:rFonts w:eastAsia="Calibri"/>
          <w:b/>
          <w:i/>
          <w:lang w:eastAsia="en-US"/>
        </w:rPr>
        <w:t>Модуль "Самоуправление".</w:t>
      </w:r>
    </w:p>
    <w:p w:rsidR="006D5C6A" w:rsidRPr="00251B91" w:rsidRDefault="006D5C6A" w:rsidP="00B86D69">
      <w:pPr>
        <w:tabs>
          <w:tab w:val="left" w:pos="284"/>
          <w:tab w:val="left" w:pos="567"/>
        </w:tabs>
        <w:ind w:right="-2"/>
        <w:jc w:val="both"/>
      </w:pPr>
      <w:r w:rsidRPr="00251B91">
        <w:t xml:space="preserve">     Поддержка детского самоуправления в школе помогает педагогическим работникам воспитывать в обучающихся инициативность, самостоятельность, ответственность, трудолюбие, чувство собственного достоинства, а обучающимся – предоставляет широкие возможности для самовыражения и самореализации. Это то, что готовит их к взрослой жизни. Поскольку обучающимся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w:t>
      </w:r>
    </w:p>
    <w:p w:rsidR="006D5C6A" w:rsidRPr="00251B91" w:rsidRDefault="006D5C6A" w:rsidP="00B86D69">
      <w:pPr>
        <w:tabs>
          <w:tab w:val="left" w:pos="284"/>
          <w:tab w:val="left" w:pos="567"/>
        </w:tabs>
        <w:ind w:right="-2"/>
        <w:jc w:val="both"/>
      </w:pPr>
      <w:r w:rsidRPr="00251B91">
        <w:t xml:space="preserve">      Детское самоуправление в школе осуществляется следующим образом: </w:t>
      </w:r>
    </w:p>
    <w:p w:rsidR="006D5C6A" w:rsidRPr="00251B91" w:rsidRDefault="006D5C6A" w:rsidP="00B86D69">
      <w:pPr>
        <w:tabs>
          <w:tab w:val="left" w:pos="284"/>
          <w:tab w:val="left" w:pos="567"/>
        </w:tabs>
        <w:ind w:right="-2"/>
        <w:jc w:val="both"/>
      </w:pPr>
      <w:r w:rsidRPr="00251B91">
        <w:lastRenderedPageBreak/>
        <w:t xml:space="preserve">На уровне школы: </w:t>
      </w:r>
    </w:p>
    <w:p w:rsidR="006D5C6A" w:rsidRPr="00251B91" w:rsidRDefault="006D5C6A" w:rsidP="00B86D69">
      <w:pPr>
        <w:tabs>
          <w:tab w:val="left" w:pos="284"/>
          <w:tab w:val="left" w:pos="567"/>
        </w:tabs>
        <w:ind w:right="-2"/>
        <w:jc w:val="both"/>
      </w:pPr>
      <w:r w:rsidRPr="00251B91">
        <w:t xml:space="preserve">- через деятельность выборного Школьного Парламента, создаваемого для учета мнения обучающихся по вопросам управления образовательной организацией и принятия административных решений, затрагивающих их права и законные интересы; </w:t>
      </w:r>
    </w:p>
    <w:p w:rsidR="006D5C6A" w:rsidRPr="00251B91" w:rsidRDefault="006D5C6A" w:rsidP="00B86D69">
      <w:pPr>
        <w:tabs>
          <w:tab w:val="left" w:pos="284"/>
          <w:tab w:val="left" w:pos="567"/>
        </w:tabs>
        <w:ind w:right="-2"/>
        <w:jc w:val="both"/>
      </w:pPr>
      <w:r w:rsidRPr="00251B91">
        <w:t xml:space="preserve">- через деятельность общероссийского общественно-государственного движения детей и молодежи "Движение Первых", инициирующей и организующей проведение личностно значимых для обучающихся событий (соревнований, конкурсов, фестивалей, капустников, флешмобов и т.п.); </w:t>
      </w:r>
    </w:p>
    <w:p w:rsidR="006D5C6A" w:rsidRPr="00251B91" w:rsidRDefault="006D5C6A" w:rsidP="00B86D69">
      <w:pPr>
        <w:tabs>
          <w:tab w:val="left" w:pos="284"/>
          <w:tab w:val="left" w:pos="567"/>
        </w:tabs>
        <w:ind w:right="-2"/>
        <w:jc w:val="both"/>
      </w:pPr>
      <w:r w:rsidRPr="00251B91">
        <w:t xml:space="preserve">- через деятельность волонтерев, отвечающего за проведение добровольческих мероприятий, акций и т.п.; </w:t>
      </w:r>
    </w:p>
    <w:p w:rsidR="006D5C6A" w:rsidRPr="00251B91" w:rsidRDefault="006D5C6A" w:rsidP="00B86D69">
      <w:pPr>
        <w:tabs>
          <w:tab w:val="left" w:pos="284"/>
          <w:tab w:val="left" w:pos="567"/>
        </w:tabs>
        <w:ind w:right="-2"/>
        <w:jc w:val="both"/>
      </w:pPr>
      <w:r w:rsidRPr="00251B91">
        <w:t xml:space="preserve">- через деятельность созданной из наиболее авторитетных старшеклассников и курируемой школьным педагогом-психологом группы по урегулированию конфликтных ситуаций в школе (Школьная служба примирения). </w:t>
      </w:r>
    </w:p>
    <w:p w:rsidR="006D5C6A" w:rsidRPr="00251B91" w:rsidRDefault="006D5C6A" w:rsidP="00B86D69">
      <w:pPr>
        <w:tabs>
          <w:tab w:val="left" w:pos="284"/>
          <w:tab w:val="left" w:pos="567"/>
        </w:tabs>
        <w:ind w:right="-2"/>
        <w:jc w:val="both"/>
      </w:pPr>
      <w:r w:rsidRPr="00251B91">
        <w:t xml:space="preserve">На уровне классов: </w:t>
      </w:r>
    </w:p>
    <w:p w:rsidR="006D5C6A" w:rsidRPr="00251B91" w:rsidRDefault="006D5C6A" w:rsidP="00B86D69">
      <w:pPr>
        <w:tabs>
          <w:tab w:val="left" w:pos="284"/>
          <w:tab w:val="left" w:pos="567"/>
        </w:tabs>
        <w:ind w:right="-2"/>
        <w:jc w:val="both"/>
      </w:pPr>
      <w:r w:rsidRPr="00251B91">
        <w:t>- через деятельность выборных по инициативе и предложениям обучающихся класса лидеров (например, старост),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6D5C6A" w:rsidRPr="00251B91" w:rsidRDefault="006D5C6A" w:rsidP="00B86D69">
      <w:pPr>
        <w:tabs>
          <w:tab w:val="left" w:pos="284"/>
          <w:tab w:val="left" w:pos="567"/>
        </w:tabs>
        <w:ind w:right="-2"/>
        <w:jc w:val="both"/>
      </w:pPr>
      <w:r w:rsidRPr="00251B91">
        <w:t xml:space="preserve"> - через деятельность выборных органов самоуправления, отвечающих за различные направления работы класса (например, штаб спортивных дел, штаб творческих дел, штаб работы с обучающимися младших классов);</w:t>
      </w:r>
    </w:p>
    <w:p w:rsidR="006D5C6A" w:rsidRPr="00251B91" w:rsidRDefault="006D5C6A" w:rsidP="00B86D69">
      <w:pPr>
        <w:tabs>
          <w:tab w:val="left" w:pos="284"/>
          <w:tab w:val="left" w:pos="567"/>
        </w:tabs>
        <w:ind w:right="-2"/>
        <w:jc w:val="both"/>
      </w:pPr>
      <w:r w:rsidRPr="00251B91">
        <w:t xml:space="preserve"> - через организацию на принципах самоуправления жизни детских групп, отправляющихся в походы, на экскурсии, осуществляемую через систему распределяемых среди участников ответственных должностей. </w:t>
      </w:r>
    </w:p>
    <w:p w:rsidR="006D5C6A" w:rsidRPr="00251B91" w:rsidRDefault="006D5C6A" w:rsidP="00B86D69">
      <w:pPr>
        <w:tabs>
          <w:tab w:val="left" w:pos="284"/>
          <w:tab w:val="left" w:pos="567"/>
        </w:tabs>
        <w:ind w:right="-2"/>
        <w:jc w:val="both"/>
      </w:pPr>
      <w:r w:rsidRPr="00251B91">
        <w:t xml:space="preserve">На индивидуальном уровне: </w:t>
      </w:r>
    </w:p>
    <w:p w:rsidR="006D5C6A" w:rsidRPr="00251B91" w:rsidRDefault="006D5C6A" w:rsidP="00B86D69">
      <w:pPr>
        <w:tabs>
          <w:tab w:val="left" w:pos="284"/>
          <w:tab w:val="left" w:pos="567"/>
        </w:tabs>
        <w:ind w:right="-2"/>
        <w:jc w:val="both"/>
      </w:pPr>
      <w:r w:rsidRPr="00251B91">
        <w:t xml:space="preserve">- через вовлечение обучающихся в планирование, организацию, проведение и анализ общешкольных и внутриклассных дел; </w:t>
      </w:r>
    </w:p>
    <w:p w:rsidR="006D5C6A" w:rsidRPr="00251B91" w:rsidRDefault="006D5C6A" w:rsidP="00B86D69">
      <w:pPr>
        <w:tabs>
          <w:tab w:val="left" w:pos="284"/>
          <w:tab w:val="left" w:pos="567"/>
        </w:tabs>
        <w:ind w:right="-2"/>
        <w:jc w:val="both"/>
      </w:pPr>
      <w:r w:rsidRPr="00251B91">
        <w:t xml:space="preserve">щешкольных и внутриклассных дел; </w:t>
      </w:r>
    </w:p>
    <w:p w:rsidR="006D5C6A" w:rsidRPr="00251B91" w:rsidRDefault="006D5C6A" w:rsidP="00B86D69">
      <w:pPr>
        <w:tabs>
          <w:tab w:val="left" w:pos="284"/>
          <w:tab w:val="left" w:pos="567"/>
        </w:tabs>
        <w:ind w:right="-2"/>
        <w:jc w:val="both"/>
      </w:pPr>
      <w:r w:rsidRPr="00251B91">
        <w:t>- через реализацию обучающимися,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rsidR="00B86D69" w:rsidRPr="00251B91" w:rsidRDefault="00B86D69" w:rsidP="00B86D69">
      <w:pPr>
        <w:tabs>
          <w:tab w:val="left" w:pos="284"/>
          <w:tab w:val="left" w:pos="567"/>
        </w:tabs>
        <w:ind w:right="-2"/>
        <w:jc w:val="both"/>
        <w:rPr>
          <w:rFonts w:eastAsia="Calibri"/>
          <w:b/>
          <w:i/>
          <w:lang w:eastAsia="en-US"/>
        </w:rPr>
      </w:pPr>
      <w:r w:rsidRPr="00251B91">
        <w:rPr>
          <w:rFonts w:eastAsia="Calibri"/>
          <w:b/>
          <w:i/>
          <w:lang w:eastAsia="en-US"/>
        </w:rPr>
        <w:t>Модуль "Профилактика и безопасность".</w:t>
      </w:r>
    </w:p>
    <w:p w:rsidR="00B86D69" w:rsidRPr="00251B91" w:rsidRDefault="00B86D69" w:rsidP="00B86D69">
      <w:pPr>
        <w:tabs>
          <w:tab w:val="left" w:pos="284"/>
          <w:tab w:val="left" w:pos="567"/>
        </w:tabs>
        <w:ind w:right="-2"/>
        <w:jc w:val="both"/>
        <w:rPr>
          <w:rFonts w:eastAsia="Calibri"/>
          <w:lang w:eastAsia="en-US"/>
        </w:rPr>
      </w:pPr>
      <w:r w:rsidRPr="00251B91">
        <w:rPr>
          <w:rFonts w:eastAsia="Calibri"/>
          <w:lang w:eastAsia="en-US"/>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 xml:space="preserve">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партнерами (антинаркотические, антиалкогольные, против курения, вовлечения в </w:t>
      </w:r>
      <w:r w:rsidRPr="00251B91">
        <w:rPr>
          <w:rFonts w:eastAsia="Calibri"/>
          <w:lang w:eastAsia="en-US"/>
        </w:rPr>
        <w:lastRenderedPageBreak/>
        <w:t>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B86D69" w:rsidRPr="00251B91" w:rsidRDefault="00B86D69" w:rsidP="00B86D69">
      <w:pPr>
        <w:pStyle w:val="afc"/>
        <w:tabs>
          <w:tab w:val="left" w:pos="284"/>
          <w:tab w:val="left" w:pos="567"/>
        </w:tabs>
        <w:ind w:left="0" w:right="-2"/>
        <w:jc w:val="both"/>
        <w:rPr>
          <w:rFonts w:eastAsia="Calibri"/>
          <w:lang w:eastAsia="en-US"/>
        </w:rPr>
      </w:pPr>
      <w:r w:rsidRPr="00251B91">
        <w:rPr>
          <w:rFonts w:eastAsia="Calibri"/>
          <w:lang w:eastAsia="en-US"/>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rsidR="00B86D69" w:rsidRPr="00251B91" w:rsidRDefault="00B86D69" w:rsidP="00B86D69">
      <w:pPr>
        <w:tabs>
          <w:tab w:val="left" w:pos="284"/>
          <w:tab w:val="left" w:pos="567"/>
        </w:tabs>
        <w:ind w:right="-2"/>
        <w:jc w:val="both"/>
        <w:rPr>
          <w:rFonts w:eastAsia="Calibri"/>
          <w:b/>
          <w:i/>
          <w:lang w:eastAsia="en-US"/>
        </w:rPr>
      </w:pPr>
      <w:r w:rsidRPr="00251B91">
        <w:rPr>
          <w:rFonts w:eastAsia="Calibri"/>
          <w:b/>
          <w:i/>
          <w:lang w:eastAsia="en-US"/>
        </w:rPr>
        <w:t>Модуль "Социальное партнерство".</w:t>
      </w:r>
    </w:p>
    <w:p w:rsidR="00B86D69" w:rsidRPr="00251B91" w:rsidRDefault="00B86D69" w:rsidP="00B86D69">
      <w:pPr>
        <w:tabs>
          <w:tab w:val="left" w:pos="284"/>
          <w:tab w:val="left" w:pos="567"/>
        </w:tabs>
        <w:ind w:right="-2"/>
        <w:jc w:val="both"/>
        <w:rPr>
          <w:rFonts w:eastAsia="Calibri"/>
          <w:lang w:eastAsia="en-US"/>
        </w:rPr>
      </w:pPr>
      <w:r w:rsidRPr="00251B91">
        <w:rPr>
          <w:rFonts w:eastAsia="Calibri"/>
          <w:lang w:eastAsia="en-US"/>
        </w:rPr>
        <w:t>Реализация воспитательного потенциала социального партнерства предусматривать:</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проведение на базе организаций-партнеров отдельных уроков, занятий, внешкольных мероприятий, акций воспитательной направленности;</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rsidR="00B86D69" w:rsidRPr="00251B91" w:rsidRDefault="00B86D69" w:rsidP="00F949E8">
      <w:pPr>
        <w:pStyle w:val="afc"/>
        <w:tabs>
          <w:tab w:val="left" w:pos="284"/>
          <w:tab w:val="left" w:pos="567"/>
        </w:tabs>
        <w:ind w:left="0" w:right="-2"/>
        <w:jc w:val="both"/>
        <w:rPr>
          <w:rFonts w:eastAsia="Calibri"/>
          <w:lang w:eastAsia="en-US"/>
        </w:rPr>
      </w:pPr>
      <w:r w:rsidRPr="00251B91">
        <w:rPr>
          <w:rFonts w:eastAsia="Calibri"/>
          <w:lang w:eastAsia="en-US"/>
        </w:rPr>
        <w:t>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B86D69" w:rsidRPr="00251B91" w:rsidRDefault="00B86D69" w:rsidP="00B86D69">
      <w:pPr>
        <w:tabs>
          <w:tab w:val="left" w:pos="284"/>
          <w:tab w:val="left" w:pos="567"/>
        </w:tabs>
        <w:ind w:right="-2"/>
        <w:jc w:val="both"/>
        <w:rPr>
          <w:rFonts w:eastAsia="Calibri"/>
          <w:b/>
          <w:i/>
          <w:lang w:eastAsia="en-US"/>
        </w:rPr>
      </w:pPr>
      <w:r w:rsidRPr="00251B91">
        <w:rPr>
          <w:rFonts w:eastAsia="Calibri"/>
          <w:b/>
          <w:i/>
          <w:lang w:eastAsia="en-US"/>
        </w:rPr>
        <w:t>Модуль "Профориентация".</w:t>
      </w:r>
    </w:p>
    <w:p w:rsidR="008635BE" w:rsidRPr="00251B91" w:rsidRDefault="008635BE" w:rsidP="008635BE">
      <w:pPr>
        <w:tabs>
          <w:tab w:val="left" w:pos="284"/>
          <w:tab w:val="left" w:pos="567"/>
        </w:tabs>
        <w:ind w:right="-2"/>
        <w:jc w:val="both"/>
      </w:pPr>
      <w:r w:rsidRPr="00251B91">
        <w:t xml:space="preserve">       Совместная деятельность педагогических работников и обучающихся по направлению «Профориентация» включает в себя профессиональное просвещение обучающихся; диагностику и консультирование по проблемам профориентации, организацию профессиональных проб обучающихся. </w:t>
      </w:r>
    </w:p>
    <w:p w:rsidR="008635BE" w:rsidRPr="00251B91" w:rsidRDefault="008635BE" w:rsidP="008635BE">
      <w:pPr>
        <w:tabs>
          <w:tab w:val="left" w:pos="284"/>
          <w:tab w:val="left" w:pos="567"/>
        </w:tabs>
        <w:ind w:right="-2"/>
        <w:jc w:val="both"/>
      </w:pPr>
      <w:r w:rsidRPr="00251B91">
        <w:t xml:space="preserve">      Задача совместной деятельности педагогического работника и обучающегося – подготовить обучающегося к осознанному выбору своей будущей профессиональной деятельности. Создавая профориентационно значимые проблемные ситуации, формирующие готовность обучающегося к выбору, педагогический работник актуализирует его профессиональное самоопределение, позитивный взгляд на труд в постиндустриальном мире, охватывающий не только профессиональную, и внепрофессиональную составляющие такой деятельности. </w:t>
      </w:r>
    </w:p>
    <w:p w:rsidR="00FE01CF" w:rsidRPr="00251B91" w:rsidRDefault="008635BE" w:rsidP="00FE01CF">
      <w:pPr>
        <w:tabs>
          <w:tab w:val="left" w:pos="284"/>
          <w:tab w:val="left" w:pos="567"/>
        </w:tabs>
        <w:ind w:right="-2"/>
        <w:jc w:val="both"/>
        <w:rPr>
          <w:rFonts w:eastAsia="Calibri"/>
          <w:lang w:eastAsia="en-US"/>
        </w:rPr>
      </w:pPr>
      <w:r w:rsidRPr="00251B91">
        <w:t xml:space="preserve">     Эта работа осуществляется через:</w:t>
      </w:r>
      <w:r w:rsidRPr="00251B91">
        <w:rPr>
          <w:rFonts w:eastAsia="Calibri"/>
          <w:lang w:eastAsia="en-US"/>
        </w:rPr>
        <w:t xml:space="preserve"> </w:t>
      </w:r>
    </w:p>
    <w:p w:rsidR="00FE01CF" w:rsidRPr="00251B91" w:rsidRDefault="00B86D69" w:rsidP="009E4366">
      <w:pPr>
        <w:pStyle w:val="afc"/>
        <w:tabs>
          <w:tab w:val="left" w:pos="284"/>
          <w:tab w:val="left" w:pos="567"/>
        </w:tabs>
        <w:ind w:left="0" w:right="-2"/>
        <w:jc w:val="both"/>
        <w:rPr>
          <w:rFonts w:eastAsia="Calibri"/>
          <w:lang w:eastAsia="en-US"/>
        </w:rPr>
      </w:pPr>
      <w:r w:rsidRPr="00251B91">
        <w:rPr>
          <w:rFonts w:eastAsia="Calibri"/>
          <w:lang w:eastAsia="en-US"/>
        </w:rPr>
        <w:t>проведение циклов профориентационных ча</w:t>
      </w:r>
      <w:r w:rsidR="00FE01CF" w:rsidRPr="00251B91">
        <w:rPr>
          <w:rFonts w:eastAsia="Calibri"/>
          <w:lang w:eastAsia="en-US"/>
        </w:rPr>
        <w:t>сов, направленных на подготовку</w:t>
      </w:r>
    </w:p>
    <w:p w:rsidR="00B86D69" w:rsidRPr="00251B91" w:rsidRDefault="00B86D69" w:rsidP="00FE01CF">
      <w:pPr>
        <w:tabs>
          <w:tab w:val="left" w:pos="284"/>
          <w:tab w:val="left" w:pos="567"/>
        </w:tabs>
        <w:ind w:right="-2"/>
        <w:jc w:val="both"/>
        <w:rPr>
          <w:rFonts w:eastAsia="Calibri"/>
          <w:lang w:eastAsia="en-US"/>
        </w:rPr>
      </w:pPr>
      <w:r w:rsidRPr="00251B91">
        <w:rPr>
          <w:rFonts w:eastAsia="Calibri"/>
          <w:lang w:eastAsia="en-US"/>
        </w:rPr>
        <w:t>обучающегося к осознанному планированию и реализации своего профессионального будущего;</w:t>
      </w:r>
    </w:p>
    <w:p w:rsidR="00FE01CF" w:rsidRPr="00251B91" w:rsidRDefault="00B86D69" w:rsidP="00FE01CF">
      <w:pPr>
        <w:pStyle w:val="afc"/>
        <w:tabs>
          <w:tab w:val="left" w:pos="284"/>
          <w:tab w:val="left" w:pos="567"/>
        </w:tabs>
        <w:ind w:left="0" w:right="-2"/>
        <w:jc w:val="both"/>
        <w:rPr>
          <w:rFonts w:eastAsia="Calibri"/>
          <w:lang w:eastAsia="en-US"/>
        </w:rPr>
      </w:pPr>
      <w:r w:rsidRPr="00251B91">
        <w:rPr>
          <w:rFonts w:eastAsia="Calibri"/>
          <w:lang w:eastAsia="en-US"/>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lastRenderedPageBreak/>
        <w:t>экскурсии на предприятия, в организации, дающие начальные представления о существующих профессиях и условиях работы;</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участие в работе всероссийских профориентационных проектов;</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B86D69" w:rsidRPr="00251B91" w:rsidRDefault="00B86D69" w:rsidP="00C02FF6">
      <w:pPr>
        <w:pStyle w:val="afc"/>
        <w:tabs>
          <w:tab w:val="left" w:pos="284"/>
          <w:tab w:val="left" w:pos="567"/>
        </w:tabs>
        <w:ind w:left="0" w:right="-2"/>
        <w:jc w:val="both"/>
        <w:rPr>
          <w:rFonts w:eastAsia="Calibri"/>
          <w:lang w:eastAsia="en-US"/>
        </w:rPr>
      </w:pPr>
      <w:r w:rsidRPr="00251B91">
        <w:rPr>
          <w:rFonts w:eastAsia="Calibri"/>
          <w:lang w:eastAsia="en-US"/>
        </w:rPr>
        <w:t>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B86D69" w:rsidRPr="00251B91" w:rsidRDefault="00B86D69" w:rsidP="00B86D69">
      <w:pPr>
        <w:tabs>
          <w:tab w:val="left" w:pos="284"/>
          <w:tab w:val="left" w:pos="567"/>
        </w:tabs>
        <w:ind w:right="-2"/>
        <w:jc w:val="center"/>
        <w:rPr>
          <w:rFonts w:eastAsia="Calibri"/>
          <w:b/>
          <w:lang w:eastAsia="en-US"/>
        </w:rPr>
      </w:pPr>
    </w:p>
    <w:p w:rsidR="00B86D69" w:rsidRPr="00251B91" w:rsidRDefault="00B86D69" w:rsidP="00B86D69">
      <w:pPr>
        <w:tabs>
          <w:tab w:val="left" w:pos="284"/>
          <w:tab w:val="left" w:pos="567"/>
        </w:tabs>
        <w:ind w:right="-2"/>
        <w:jc w:val="center"/>
        <w:rPr>
          <w:rFonts w:eastAsia="Calibri"/>
          <w:b/>
          <w:lang w:eastAsia="en-US"/>
        </w:rPr>
      </w:pPr>
      <w:r w:rsidRPr="00251B91">
        <w:rPr>
          <w:rFonts w:eastAsia="Calibri"/>
          <w:b/>
          <w:lang w:eastAsia="en-US"/>
        </w:rPr>
        <w:t>ОРГАНИЗАЦИОННЫЙ РАЗДЕЛ</w:t>
      </w:r>
    </w:p>
    <w:p w:rsidR="00B86D69" w:rsidRPr="00251B91" w:rsidRDefault="00B86D69" w:rsidP="00B86D69">
      <w:pPr>
        <w:tabs>
          <w:tab w:val="left" w:pos="284"/>
          <w:tab w:val="left" w:pos="567"/>
        </w:tabs>
        <w:ind w:right="-2"/>
        <w:jc w:val="both"/>
        <w:rPr>
          <w:rFonts w:eastAsia="Calibri"/>
          <w:lang w:eastAsia="en-US"/>
        </w:rPr>
      </w:pPr>
      <w:r w:rsidRPr="00251B91">
        <w:rPr>
          <w:rFonts w:eastAsia="Calibri"/>
          <w:lang w:eastAsia="en-US"/>
        </w:rPr>
        <w:t>Кадровое обеспечение.</w:t>
      </w:r>
    </w:p>
    <w:p w:rsidR="00B86D69" w:rsidRPr="00251B91" w:rsidRDefault="00B86D69" w:rsidP="00B86D69">
      <w:pPr>
        <w:tabs>
          <w:tab w:val="left" w:pos="284"/>
          <w:tab w:val="left" w:pos="567"/>
        </w:tabs>
        <w:ind w:right="-2"/>
        <w:jc w:val="both"/>
        <w:rPr>
          <w:rFonts w:eastAsia="Calibri"/>
          <w:lang w:eastAsia="en-US"/>
        </w:rPr>
      </w:pPr>
      <w:r w:rsidRPr="00251B91">
        <w:rPr>
          <w:rFonts w:eastAsia="Calibri"/>
          <w:lang w:eastAsia="en-US"/>
        </w:rPr>
        <w:t>Для реализации программы начального общего образован</w:t>
      </w:r>
      <w:r w:rsidR="00B5120D">
        <w:rPr>
          <w:rFonts w:eastAsia="Calibri"/>
          <w:lang w:eastAsia="en-US"/>
        </w:rPr>
        <w:t xml:space="preserve">ия </w:t>
      </w:r>
      <w:r w:rsidR="00856C69">
        <w:rPr>
          <w:rFonts w:eastAsia="Calibri"/>
          <w:lang w:eastAsia="en-US"/>
        </w:rPr>
        <w:t>МБОУ «Межводненская средняя школа им. Гайдукова А.Н.»</w:t>
      </w:r>
      <w:r w:rsidR="00B5120D">
        <w:rPr>
          <w:rFonts w:eastAsia="Calibri"/>
          <w:lang w:eastAsia="en-US"/>
        </w:rPr>
        <w:t xml:space="preserve"> </w:t>
      </w:r>
      <w:r w:rsidRPr="00251B91">
        <w:rPr>
          <w:rFonts w:eastAsia="Calibri"/>
          <w:lang w:eastAsia="en-US"/>
        </w:rPr>
        <w:t xml:space="preserve">укомплектована педагогическими кадрами, имеющими необходимую квалификацию для решения задач, связанных с достижением целей и задач образовательной деятельности. </w:t>
      </w:r>
    </w:p>
    <w:p w:rsidR="00B86D69" w:rsidRPr="00251B91" w:rsidRDefault="00B86D69" w:rsidP="00B86D69">
      <w:pPr>
        <w:tabs>
          <w:tab w:val="left" w:pos="284"/>
          <w:tab w:val="left" w:pos="567"/>
        </w:tabs>
        <w:ind w:right="-2"/>
        <w:jc w:val="both"/>
        <w:rPr>
          <w:rFonts w:eastAsia="Calibri"/>
          <w:lang w:eastAsia="en-US"/>
        </w:rPr>
      </w:pPr>
      <w:r w:rsidRPr="00251B91">
        <w:rPr>
          <w:rFonts w:eastAsia="Calibri"/>
          <w:lang w:eastAsia="en-US"/>
        </w:rPr>
        <w:t xml:space="preserve">Обеспеченность кадровыми условиями включает в себя:  </w:t>
      </w:r>
    </w:p>
    <w:p w:rsidR="00B86D69" w:rsidRPr="00251B91" w:rsidRDefault="00B86D69" w:rsidP="00B86D69">
      <w:pPr>
        <w:tabs>
          <w:tab w:val="left" w:pos="284"/>
          <w:tab w:val="left" w:pos="567"/>
        </w:tabs>
        <w:ind w:right="-2"/>
        <w:jc w:val="both"/>
        <w:rPr>
          <w:rFonts w:eastAsia="Calibri"/>
          <w:lang w:eastAsia="en-US"/>
        </w:rPr>
      </w:pPr>
      <w:r w:rsidRPr="00251B91">
        <w:rPr>
          <w:rFonts w:eastAsia="Calibri"/>
          <w:lang w:eastAsia="en-US"/>
        </w:rPr>
        <w:t xml:space="preserve">- укомплектованность образовательной организации педагогическими, руководящими и иными работниками; </w:t>
      </w:r>
    </w:p>
    <w:p w:rsidR="00B86D69" w:rsidRPr="00251B91" w:rsidRDefault="00B86D69" w:rsidP="00B86D69">
      <w:pPr>
        <w:tabs>
          <w:tab w:val="left" w:pos="284"/>
          <w:tab w:val="left" w:pos="567"/>
        </w:tabs>
        <w:ind w:right="-2"/>
        <w:jc w:val="both"/>
        <w:rPr>
          <w:rFonts w:eastAsia="Calibri"/>
          <w:lang w:eastAsia="en-US"/>
        </w:rPr>
      </w:pPr>
      <w:r w:rsidRPr="00251B91">
        <w:rPr>
          <w:rFonts w:eastAsia="Calibri"/>
          <w:lang w:eastAsia="en-US"/>
        </w:rPr>
        <w:t xml:space="preserve">- уровень квалификации педагогических работников, участвующих в реализации основной образовательной программы и создании условий для её разработки и реализации; </w:t>
      </w:r>
    </w:p>
    <w:p w:rsidR="00B86D69" w:rsidRPr="00251B91" w:rsidRDefault="00B86D69" w:rsidP="00B86D69">
      <w:pPr>
        <w:tabs>
          <w:tab w:val="left" w:pos="284"/>
          <w:tab w:val="left" w:pos="567"/>
        </w:tabs>
        <w:ind w:right="-2"/>
        <w:jc w:val="both"/>
        <w:rPr>
          <w:rFonts w:eastAsia="Calibri"/>
          <w:lang w:eastAsia="en-US"/>
        </w:rPr>
      </w:pPr>
      <w:r w:rsidRPr="00251B91">
        <w:rPr>
          <w:rFonts w:eastAsia="Calibri"/>
          <w:lang w:eastAsia="en-US"/>
        </w:rPr>
        <w:t xml:space="preserve">- непрерывность профессионального развития педагогических работников, реализующей образовательную программу начального общего образования. </w:t>
      </w:r>
    </w:p>
    <w:p w:rsidR="00B86D69" w:rsidRPr="00251B91" w:rsidRDefault="00B86D69" w:rsidP="00B86D69">
      <w:pPr>
        <w:tabs>
          <w:tab w:val="left" w:pos="284"/>
          <w:tab w:val="left" w:pos="567"/>
        </w:tabs>
        <w:ind w:right="-2"/>
        <w:jc w:val="both"/>
        <w:rPr>
          <w:rFonts w:eastAsia="Calibri"/>
          <w:lang w:eastAsia="en-US"/>
        </w:rPr>
      </w:pPr>
      <w:r w:rsidRPr="00251B91">
        <w:rPr>
          <w:rFonts w:eastAsia="Calibri"/>
          <w:lang w:eastAsia="en-US"/>
        </w:rPr>
        <w:t>Укомплектованность педагогическими, руководящими и иными работниками характеризируется замещением 100 % вакансий, имеющихся в соответствии с утверждённым штатным расписанием</w:t>
      </w:r>
    </w:p>
    <w:p w:rsidR="00B86D69" w:rsidRPr="00251B91" w:rsidRDefault="00B86D69" w:rsidP="00B86D69">
      <w:pPr>
        <w:tabs>
          <w:tab w:val="left" w:pos="284"/>
          <w:tab w:val="left" w:pos="567"/>
        </w:tabs>
        <w:ind w:right="-2"/>
        <w:jc w:val="both"/>
        <w:rPr>
          <w:rFonts w:eastAsia="Calibri"/>
          <w:lang w:eastAsia="en-US"/>
        </w:rPr>
      </w:pPr>
      <w:r w:rsidRPr="00251B91">
        <w:rPr>
          <w:rFonts w:eastAsia="Calibri"/>
          <w:lang w:eastAsia="en-US"/>
        </w:rPr>
        <w:t>Уровень квалификации педагогических работников, участвующих в реализации основной образовательной программы и создании условий для её разработки и реализации, характеризуется наличием документов о присвоении квалификации, соответствующей должностным обязанностям работника.</w:t>
      </w:r>
    </w:p>
    <w:p w:rsidR="00B86D69" w:rsidRPr="00251B91" w:rsidRDefault="00B86D69" w:rsidP="00B86D69">
      <w:pPr>
        <w:tabs>
          <w:tab w:val="left" w:pos="284"/>
          <w:tab w:val="left" w:pos="567"/>
        </w:tabs>
        <w:ind w:right="-2"/>
        <w:jc w:val="both"/>
        <w:rPr>
          <w:rFonts w:eastAsia="Calibri"/>
          <w:lang w:eastAsia="en-US"/>
        </w:rPr>
      </w:pPr>
      <w:r w:rsidRPr="00251B91">
        <w:rPr>
          <w:rFonts w:eastAsia="Calibri"/>
          <w:lang w:eastAsia="en-US"/>
        </w:rPr>
        <w:t xml:space="preserve">Аттестация педагогических работников в соответствии с Федеральным законом «Об образовании в Российской Федерации» проводится в целях подтверждения их соответствия занимаемым должностям на основе оценки их профессиональной деятельности, с учётом желания педагогических работников в целях установления квалификационной категории.      </w:t>
      </w:r>
    </w:p>
    <w:p w:rsidR="00B86D69" w:rsidRPr="00251B91" w:rsidRDefault="00B86D69" w:rsidP="00B86D69">
      <w:pPr>
        <w:tabs>
          <w:tab w:val="left" w:pos="284"/>
          <w:tab w:val="left" w:pos="567"/>
        </w:tabs>
        <w:ind w:right="-2"/>
        <w:jc w:val="both"/>
        <w:rPr>
          <w:rFonts w:eastAsia="Calibri"/>
          <w:lang w:eastAsia="en-US"/>
        </w:rPr>
      </w:pPr>
      <w:r w:rsidRPr="00251B91">
        <w:rPr>
          <w:rFonts w:eastAsia="Calibri"/>
          <w:lang w:eastAsia="en-US"/>
        </w:rPr>
        <w:t>Проведение аттестации педагогических работников в целях подтверждения их соответствия занимаемым должностям осуществляется не реже одного раза в пять лет на основе оценки их профессиональной деятельности аттестационными комиссиями, формируе</w:t>
      </w:r>
      <w:r w:rsidR="00B5120D">
        <w:rPr>
          <w:rFonts w:eastAsia="Calibri"/>
          <w:lang w:eastAsia="en-US"/>
        </w:rPr>
        <w:t xml:space="preserve">мыми </w:t>
      </w:r>
      <w:r w:rsidR="0098494E">
        <w:rPr>
          <w:rFonts w:eastAsia="Calibri"/>
          <w:lang w:eastAsia="en-US"/>
        </w:rPr>
        <w:t>МБОУ «Межводненская средняя школа им. Гайдукова А.Н.»</w:t>
      </w:r>
    </w:p>
    <w:p w:rsidR="00B86D69" w:rsidRPr="00251B91" w:rsidRDefault="00B86D69" w:rsidP="00F949E8">
      <w:pPr>
        <w:tabs>
          <w:tab w:val="left" w:pos="284"/>
          <w:tab w:val="left" w:pos="567"/>
        </w:tabs>
        <w:ind w:right="-2"/>
        <w:jc w:val="both"/>
        <w:rPr>
          <w:rFonts w:eastAsia="Calibri"/>
          <w:lang w:eastAsia="en-US"/>
        </w:rPr>
      </w:pPr>
      <w:r w:rsidRPr="00251B91">
        <w:rPr>
          <w:rFonts w:eastAsia="Calibri"/>
          <w:lang w:eastAsia="en-US"/>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Минобр КБР. Проведение аттестации в отношении педагогических работников образовательных организаций, находящихся в ведении субъекта Российской Федера  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 Информация об уровне квалификации педагогических и иных работников, участвующих в реализации настоящей основной образовательной программы и создании условий для её разработки и реализации.</w:t>
      </w:r>
    </w:p>
    <w:p w:rsidR="00B86D69" w:rsidRPr="00251B91" w:rsidRDefault="00B86D69" w:rsidP="00B86D69">
      <w:pPr>
        <w:tabs>
          <w:tab w:val="left" w:pos="851"/>
          <w:tab w:val="left" w:pos="9921"/>
        </w:tabs>
        <w:ind w:right="-2"/>
        <w:jc w:val="both"/>
        <w:rPr>
          <w:rFonts w:eastAsia="Calibri"/>
          <w:b/>
          <w:lang w:eastAsia="en-US"/>
        </w:rPr>
      </w:pPr>
      <w:r w:rsidRPr="00251B91">
        <w:rPr>
          <w:rFonts w:eastAsia="Calibri"/>
          <w:b/>
          <w:lang w:eastAsia="en-US"/>
        </w:rPr>
        <w:lastRenderedPageBreak/>
        <w:t>Профессиональное развитие и повышение квалификации педагогических работников</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адекватности системы непрерывного педагогического образования происходящим изменениям в системе образования в целом.</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Непрерывность профессионального развития педагогических работников характеризуется долей работников, повышающих квалификацию не реже 1 раза в 3 года.</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 xml:space="preserve">В ходе реализации основной образовательной программы предполагается оценка качества и результативности деятельности педагогических работников с целью коррекции их деятельности. </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 xml:space="preserve">Ожидаемый результат повышения квалификации — профессиональная готовность работников образования к реализации ФГОС начального общего образования: </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 xml:space="preserve">— обеспечение оптимального вхождения работников образования в систему ценностей современного образования; </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 xml:space="preserve">— освоение системы требований к структуре основной образовательной программы, результатам её освоения и условиям реализации, а также системы оценки итогов образовательной деятельности обучающихся; </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 овладение учебно-методическими и информационно-методическими ресурсами, необходимыми для успешного решения задач ФГОС начального общего образования.</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 xml:space="preserve">Одним из важнейших механизмов обеспечения необходимого квалификационного уровня педагогических работников, является система методической работы, обеспечивающая сопровождение деятельности педагогов на всех этапах реализации требований ФГОС начального общего образования. Актуальные вопросы реализации программы рассматриваются методическими объединениями, а также методическими и учебно-методическими объединениями в сфере общего образования, действующими на городском и региональном уровнях. </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Педагогическими работниками системно разрабатываются методические темы, отражающие их непрерывное профессиональное развитие. Отчёт о методических темах, обеспечивающих необходимый уровень качества как учебной и методической документации, так и деятельности по реализации основной образовательной программы.</w:t>
      </w:r>
    </w:p>
    <w:p w:rsidR="00B86D69" w:rsidRPr="00251B91" w:rsidRDefault="00B86D69" w:rsidP="00B86D69">
      <w:pPr>
        <w:tabs>
          <w:tab w:val="left" w:pos="851"/>
          <w:tab w:val="left" w:pos="9921"/>
        </w:tabs>
        <w:ind w:right="-2"/>
        <w:jc w:val="both"/>
        <w:rPr>
          <w:rFonts w:eastAsia="Calibri"/>
          <w:i/>
          <w:lang w:eastAsia="en-US"/>
        </w:rPr>
      </w:pPr>
      <w:r w:rsidRPr="00251B91">
        <w:rPr>
          <w:rFonts w:eastAsia="Calibri"/>
          <w:i/>
          <w:lang w:eastAsia="en-US"/>
        </w:rPr>
        <w:t>Нормативно-методическое обеспечение.</w:t>
      </w:r>
    </w:p>
    <w:p w:rsidR="00B86D69" w:rsidRPr="00251B91" w:rsidRDefault="00B5120D" w:rsidP="00B86D69">
      <w:pPr>
        <w:tabs>
          <w:tab w:val="left" w:pos="851"/>
          <w:tab w:val="left" w:pos="9921"/>
        </w:tabs>
        <w:ind w:right="-2"/>
        <w:jc w:val="both"/>
        <w:rPr>
          <w:rFonts w:eastAsia="Calibri"/>
          <w:lang w:eastAsia="en-US"/>
        </w:rPr>
      </w:pPr>
      <w:r>
        <w:rPr>
          <w:rFonts w:eastAsia="Calibri"/>
          <w:lang w:eastAsia="en-US"/>
        </w:rPr>
        <w:t xml:space="preserve">В </w:t>
      </w:r>
      <w:r w:rsidR="00856C69">
        <w:rPr>
          <w:rFonts w:eastAsia="Calibri"/>
          <w:lang w:eastAsia="en-US"/>
        </w:rPr>
        <w:t>МБОУ «Межводненская средняя школа им. Гайдукова А.Н.»</w:t>
      </w:r>
      <w:r w:rsidR="00B86D69" w:rsidRPr="00251B91">
        <w:rPr>
          <w:rFonts w:eastAsia="Calibri"/>
          <w:lang w:eastAsia="en-US"/>
        </w:rPr>
        <w:t xml:space="preserve"> внесены изменения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партнерами, нормативному, методическому обеспечению воспитательной деятельности.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Введены локальные нормативные акты, в связи с утверждением рабочей программы воспитания.</w:t>
      </w:r>
    </w:p>
    <w:p w:rsidR="00B86D69" w:rsidRPr="00251B91" w:rsidRDefault="00B86D69" w:rsidP="00B86D69">
      <w:pPr>
        <w:tabs>
          <w:tab w:val="left" w:pos="851"/>
          <w:tab w:val="left" w:pos="9921"/>
        </w:tabs>
        <w:ind w:right="-2"/>
        <w:jc w:val="both"/>
        <w:rPr>
          <w:rFonts w:eastAsia="Calibri"/>
          <w:i/>
          <w:lang w:eastAsia="en-US"/>
        </w:rPr>
      </w:pPr>
      <w:r w:rsidRPr="00251B91">
        <w:rPr>
          <w:rFonts w:eastAsia="Calibri"/>
          <w:i/>
          <w:lang w:eastAsia="en-US"/>
        </w:rPr>
        <w:t>Требования к условиям работы с обучающимися с особыми образовательными потребностями.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По заявлению родителей (законных представителей) и заключение Психолого-медико-психологическая комиссия для обучающихся с ОВЗ разработаны адаптированные образовательные программы для обучающихся каждой нозологической группы.</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В воспитательной работе с категориями обучающихся, имеющих особые образовательные потребности: обучающихся с инвалидностью, с ОВЗ</w:t>
      </w:r>
      <w:r w:rsidR="00856C69">
        <w:rPr>
          <w:rFonts w:eastAsia="Calibri"/>
          <w:lang w:eastAsia="en-US"/>
        </w:rPr>
        <w:t xml:space="preserve">, из социально уязвимых групп </w:t>
      </w:r>
      <w:r w:rsidRPr="00251B91">
        <w:rPr>
          <w:rFonts w:eastAsia="Calibri"/>
          <w:lang w:eastAsia="en-US"/>
        </w:rPr>
        <w:t xml:space="preserve">, одаренных, с отклоняющимся поведением - создаются условия с учетом всех </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Особыми задачами воспитания обучающихся с особыми образовательными потребностями являются:</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формирование доброжелательного отношения к обучающимся и их семьям со стороны всех участников образовательных отношений;</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построение воспитательной деятельности с учетом индивидуальных особенностей и возможностей каждого обучающегося;</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lastRenderedPageBreak/>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При организации воспитания обучающихся с особыми образовательными потребностями необходимо ориентироваться на:</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личностно ориентированный подход в организации всех видов деятельности обучающихся с особыми образовательными потребностями.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Система поощрения социальной успешности и проявлений активной жизненной позиции обучающихся.</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Система проявлений активной жизненной позиции и поощрения социальной успешности обучающихся строится на принципах:</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регулирования частоты награждений (недопущение избыточности в поощрениях, чрезмерно больших групп поощряемых и другое);</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w:t>
      </w:r>
    </w:p>
    <w:p w:rsidR="00B86D69" w:rsidRPr="00251B91" w:rsidRDefault="00B86D69" w:rsidP="00B86D69">
      <w:pPr>
        <w:tabs>
          <w:tab w:val="left" w:pos="851"/>
          <w:tab w:val="left" w:pos="9921"/>
        </w:tabs>
        <w:ind w:right="-2"/>
        <w:contextualSpacing/>
        <w:jc w:val="both"/>
        <w:rPr>
          <w:rFonts w:eastAsia="Calibri"/>
          <w:lang w:eastAsia="en-US"/>
        </w:rPr>
      </w:pPr>
      <w:r w:rsidRPr="00251B91">
        <w:rPr>
          <w:rFonts w:eastAsia="Calibri"/>
          <w:lang w:eastAsia="en-US"/>
        </w:rPr>
        <w:t>дифференцированности поощрений (наличие уровней и типов наград позволяет продлить стимулирующее действие системы поощрения).</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 xml:space="preserve">Использование рейтингов, их форма, публичность, привлечение благотворителей, в том числе из социальных партнеров, их статус, акции, деятельность должны соответствовать укладу </w:t>
      </w:r>
      <w:r w:rsidRPr="00251B91">
        <w:rPr>
          <w:rFonts w:eastAsia="Calibri"/>
          <w:lang w:eastAsia="en-US"/>
        </w:rPr>
        <w:lastRenderedPageBreak/>
        <w:t>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Анализ воспитательного процесса.</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ФГОС НОО.</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 xml:space="preserve">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 </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Планирование анализа воспитательного процесса включается в календарный план воспитательной работы.</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Основные принципы самоанализа воспитательной работы:</w:t>
      </w:r>
    </w:p>
    <w:p w:rsidR="00B86D69" w:rsidRPr="00251B91" w:rsidRDefault="00B86D69" w:rsidP="00C02FF6">
      <w:pPr>
        <w:pStyle w:val="afc"/>
        <w:tabs>
          <w:tab w:val="left" w:pos="567"/>
        </w:tabs>
        <w:ind w:left="0" w:right="-2"/>
        <w:jc w:val="both"/>
        <w:rPr>
          <w:rFonts w:eastAsia="Calibri"/>
          <w:lang w:eastAsia="en-US"/>
        </w:rPr>
      </w:pPr>
      <w:r w:rsidRPr="00251B91">
        <w:rPr>
          <w:rFonts w:eastAsia="Calibri"/>
          <w:lang w:eastAsia="en-US"/>
        </w:rPr>
        <w:t>взаимное уважение всех участников образовательных отношений;</w:t>
      </w:r>
    </w:p>
    <w:p w:rsidR="00B86D69" w:rsidRPr="00251B91" w:rsidRDefault="00B86D69" w:rsidP="00C02FF6">
      <w:pPr>
        <w:pStyle w:val="afc"/>
        <w:tabs>
          <w:tab w:val="left" w:pos="567"/>
        </w:tabs>
        <w:ind w:left="0" w:right="-2"/>
        <w:jc w:val="both"/>
        <w:rPr>
          <w:rFonts w:eastAsia="Calibri"/>
          <w:lang w:eastAsia="en-US"/>
        </w:rPr>
      </w:pPr>
      <w:r w:rsidRPr="00251B91">
        <w:rPr>
          <w:rFonts w:eastAsia="Calibri"/>
          <w:lang w:eastAsia="en-US"/>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B86D69" w:rsidRPr="00251B91" w:rsidRDefault="00B86D69" w:rsidP="00C02FF6">
      <w:pPr>
        <w:pStyle w:val="afc"/>
        <w:tabs>
          <w:tab w:val="left" w:pos="567"/>
        </w:tabs>
        <w:ind w:left="0" w:right="-2"/>
        <w:jc w:val="both"/>
        <w:rPr>
          <w:rFonts w:eastAsia="Calibri"/>
          <w:lang w:eastAsia="en-US"/>
        </w:rPr>
      </w:pPr>
      <w:r w:rsidRPr="00251B91">
        <w:rPr>
          <w:rFonts w:eastAsia="Calibri"/>
          <w:lang w:eastAsia="en-US"/>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rsidR="00B86D69" w:rsidRPr="00251B91" w:rsidRDefault="00B86D69" w:rsidP="00C02FF6">
      <w:pPr>
        <w:pStyle w:val="afc"/>
        <w:tabs>
          <w:tab w:val="left" w:pos="567"/>
        </w:tabs>
        <w:ind w:left="0" w:right="-2"/>
        <w:jc w:val="both"/>
        <w:rPr>
          <w:rFonts w:eastAsia="Calibri"/>
          <w:lang w:eastAsia="en-US"/>
        </w:rPr>
      </w:pPr>
      <w:r w:rsidRPr="00251B91">
        <w:rPr>
          <w:rFonts w:eastAsia="Calibri"/>
          <w:lang w:eastAsia="en-US"/>
        </w:rPr>
        <w:t>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Результаты воспитания, социализации и саморазвития обучающихся.</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Критерием, на основе которого осуществляется данный анализ, является динамика личностного развития обучающихся в каждом классе.</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 Основным способом получения информации о результатах воспитания, социализации и саморазвития обучающихся является педагогическое наблюдение.</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Внимание педагогических работников сосредоточивается на вопросах:</w:t>
      </w:r>
    </w:p>
    <w:p w:rsidR="00B86D69" w:rsidRPr="00251B91" w:rsidRDefault="00B86D69" w:rsidP="00C02FF6">
      <w:pPr>
        <w:pStyle w:val="afc"/>
        <w:tabs>
          <w:tab w:val="left" w:pos="0"/>
          <w:tab w:val="left" w:pos="567"/>
          <w:tab w:val="left" w:pos="709"/>
        </w:tabs>
        <w:ind w:left="0" w:right="-2"/>
        <w:jc w:val="both"/>
        <w:rPr>
          <w:rFonts w:eastAsia="Calibri"/>
          <w:lang w:eastAsia="en-US"/>
        </w:rPr>
      </w:pPr>
      <w:r w:rsidRPr="00251B91">
        <w:rPr>
          <w:rFonts w:eastAsia="Calibri"/>
          <w:lang w:eastAsia="en-US"/>
        </w:rPr>
        <w:t>какие проблемы, затруднения в личностном развитии обучающихся удалось решить за прошедший учебный год;</w:t>
      </w:r>
    </w:p>
    <w:p w:rsidR="00B86D69" w:rsidRPr="00251B91" w:rsidRDefault="00B86D69" w:rsidP="00C02FF6">
      <w:pPr>
        <w:pStyle w:val="afc"/>
        <w:tabs>
          <w:tab w:val="left" w:pos="0"/>
          <w:tab w:val="left" w:pos="567"/>
          <w:tab w:val="left" w:pos="709"/>
        </w:tabs>
        <w:ind w:left="0" w:right="-2"/>
        <w:jc w:val="both"/>
        <w:rPr>
          <w:rFonts w:eastAsia="Calibri"/>
          <w:lang w:eastAsia="en-US"/>
        </w:rPr>
      </w:pPr>
      <w:r w:rsidRPr="00251B91">
        <w:rPr>
          <w:rFonts w:eastAsia="Calibri"/>
          <w:lang w:eastAsia="en-US"/>
        </w:rPr>
        <w:t>какие проблемы, затруднения решить не удалось и почему;</w:t>
      </w:r>
    </w:p>
    <w:p w:rsidR="00B86D69" w:rsidRPr="00251B91" w:rsidRDefault="00B86D69" w:rsidP="00C02FF6">
      <w:pPr>
        <w:pStyle w:val="afc"/>
        <w:tabs>
          <w:tab w:val="left" w:pos="0"/>
          <w:tab w:val="left" w:pos="567"/>
          <w:tab w:val="left" w:pos="709"/>
        </w:tabs>
        <w:ind w:left="0" w:right="-2"/>
        <w:jc w:val="both"/>
        <w:rPr>
          <w:rFonts w:eastAsia="Calibri"/>
          <w:lang w:eastAsia="en-US"/>
        </w:rPr>
      </w:pPr>
      <w:r w:rsidRPr="00251B91">
        <w:rPr>
          <w:rFonts w:eastAsia="Calibri"/>
          <w:lang w:eastAsia="en-US"/>
        </w:rPr>
        <w:t>какие новые проблемы, трудности появились, над чем предстоит работать педагогическому коллективу.</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Состояние совместной деятельности обучающихся и взрослых.</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lastRenderedPageBreak/>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Результаты обсуждаются на заседании методических объединений классных руководителей или педагогическом совете.</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Внимание сосредотачивается на вопросах, связанных с качеством (выбираются вопросы, которые помогут проанализировать проделанную работу):</w:t>
      </w:r>
    </w:p>
    <w:p w:rsidR="00B86D69" w:rsidRPr="00251B91" w:rsidRDefault="00B86D69" w:rsidP="00C02FF6">
      <w:pPr>
        <w:pStyle w:val="afc"/>
        <w:tabs>
          <w:tab w:val="left" w:pos="851"/>
          <w:tab w:val="left" w:pos="1134"/>
          <w:tab w:val="left" w:pos="9921"/>
        </w:tabs>
        <w:ind w:left="0" w:right="-2"/>
        <w:jc w:val="both"/>
        <w:rPr>
          <w:rFonts w:eastAsia="Calibri"/>
          <w:lang w:eastAsia="en-US"/>
        </w:rPr>
      </w:pPr>
      <w:r w:rsidRPr="00251B91">
        <w:rPr>
          <w:rFonts w:eastAsia="Calibri"/>
          <w:lang w:eastAsia="en-US"/>
        </w:rPr>
        <w:t>реализациия воспитательного потенциала урочной деятельности;</w:t>
      </w:r>
    </w:p>
    <w:p w:rsidR="00B86D69" w:rsidRPr="00251B91" w:rsidRDefault="00B86D69" w:rsidP="00C02FF6">
      <w:pPr>
        <w:pStyle w:val="afc"/>
        <w:tabs>
          <w:tab w:val="left" w:pos="851"/>
          <w:tab w:val="left" w:pos="1134"/>
          <w:tab w:val="left" w:pos="9921"/>
        </w:tabs>
        <w:ind w:left="0" w:right="-2"/>
        <w:jc w:val="both"/>
        <w:rPr>
          <w:rFonts w:eastAsia="Calibri"/>
          <w:lang w:eastAsia="en-US"/>
        </w:rPr>
      </w:pPr>
      <w:r w:rsidRPr="00251B91">
        <w:rPr>
          <w:rFonts w:eastAsia="Calibri"/>
          <w:lang w:eastAsia="en-US"/>
        </w:rPr>
        <w:t>организуемой внеурочной деятельности обучающихся;</w:t>
      </w:r>
    </w:p>
    <w:p w:rsidR="00B86D69" w:rsidRPr="00251B91" w:rsidRDefault="00B86D69" w:rsidP="00C02FF6">
      <w:pPr>
        <w:pStyle w:val="afc"/>
        <w:tabs>
          <w:tab w:val="left" w:pos="851"/>
          <w:tab w:val="left" w:pos="1134"/>
          <w:tab w:val="left" w:pos="9921"/>
        </w:tabs>
        <w:ind w:left="0" w:right="-2"/>
        <w:jc w:val="both"/>
        <w:rPr>
          <w:rFonts w:eastAsia="Calibri"/>
          <w:lang w:eastAsia="en-US"/>
        </w:rPr>
      </w:pPr>
      <w:r w:rsidRPr="00251B91">
        <w:rPr>
          <w:rFonts w:eastAsia="Calibri"/>
          <w:lang w:eastAsia="en-US"/>
        </w:rPr>
        <w:t>деятельности классных руководителей и их классов;</w:t>
      </w:r>
    </w:p>
    <w:p w:rsidR="00B86D69" w:rsidRPr="00251B91" w:rsidRDefault="00B86D69" w:rsidP="00C02FF6">
      <w:pPr>
        <w:pStyle w:val="afc"/>
        <w:tabs>
          <w:tab w:val="left" w:pos="851"/>
          <w:tab w:val="left" w:pos="1134"/>
          <w:tab w:val="left" w:pos="9921"/>
        </w:tabs>
        <w:ind w:left="0" w:right="-2"/>
        <w:jc w:val="both"/>
        <w:rPr>
          <w:rFonts w:eastAsia="Calibri"/>
          <w:lang w:eastAsia="en-US"/>
        </w:rPr>
      </w:pPr>
      <w:r w:rsidRPr="00251B91">
        <w:rPr>
          <w:rFonts w:eastAsia="Calibri"/>
          <w:lang w:eastAsia="en-US"/>
        </w:rPr>
        <w:t>проводимых общешкольных основных дел, мероприятий;</w:t>
      </w:r>
    </w:p>
    <w:p w:rsidR="00B86D69" w:rsidRPr="00251B91" w:rsidRDefault="00B86D69" w:rsidP="00C02FF6">
      <w:pPr>
        <w:pStyle w:val="afc"/>
        <w:tabs>
          <w:tab w:val="left" w:pos="851"/>
          <w:tab w:val="left" w:pos="1134"/>
          <w:tab w:val="left" w:pos="9921"/>
        </w:tabs>
        <w:ind w:left="0" w:right="-2"/>
        <w:jc w:val="both"/>
        <w:rPr>
          <w:rFonts w:eastAsia="Calibri"/>
          <w:lang w:eastAsia="en-US"/>
        </w:rPr>
      </w:pPr>
      <w:r w:rsidRPr="00251B91">
        <w:rPr>
          <w:rFonts w:eastAsia="Calibri"/>
          <w:lang w:eastAsia="en-US"/>
        </w:rPr>
        <w:t>внешкольных мероприятий;</w:t>
      </w:r>
    </w:p>
    <w:p w:rsidR="00B86D69" w:rsidRPr="00251B91" w:rsidRDefault="00B86D69" w:rsidP="00C02FF6">
      <w:pPr>
        <w:pStyle w:val="afc"/>
        <w:tabs>
          <w:tab w:val="left" w:pos="851"/>
          <w:tab w:val="left" w:pos="1134"/>
          <w:tab w:val="left" w:pos="9921"/>
        </w:tabs>
        <w:ind w:left="0" w:right="-2"/>
        <w:jc w:val="both"/>
        <w:rPr>
          <w:rFonts w:eastAsia="Calibri"/>
          <w:lang w:eastAsia="en-US"/>
        </w:rPr>
      </w:pPr>
      <w:r w:rsidRPr="00251B91">
        <w:rPr>
          <w:rFonts w:eastAsia="Calibri"/>
          <w:lang w:eastAsia="en-US"/>
        </w:rPr>
        <w:t>создания и поддержки предметно-пространственной среды;</w:t>
      </w:r>
    </w:p>
    <w:p w:rsidR="00B86D69" w:rsidRPr="00251B91" w:rsidRDefault="00B86D69" w:rsidP="00C02FF6">
      <w:pPr>
        <w:pStyle w:val="afc"/>
        <w:tabs>
          <w:tab w:val="left" w:pos="851"/>
          <w:tab w:val="left" w:pos="1134"/>
          <w:tab w:val="left" w:pos="9921"/>
        </w:tabs>
        <w:ind w:left="0" w:right="-2"/>
        <w:jc w:val="both"/>
        <w:rPr>
          <w:rFonts w:eastAsia="Calibri"/>
          <w:lang w:eastAsia="en-US"/>
        </w:rPr>
      </w:pPr>
      <w:r w:rsidRPr="00251B91">
        <w:rPr>
          <w:rFonts w:eastAsia="Calibri"/>
          <w:lang w:eastAsia="en-US"/>
        </w:rPr>
        <w:t>взаимодействия с родительским сообществом;</w:t>
      </w:r>
    </w:p>
    <w:p w:rsidR="00B86D69" w:rsidRPr="00251B91" w:rsidRDefault="00B86D69" w:rsidP="00C02FF6">
      <w:pPr>
        <w:pStyle w:val="afc"/>
        <w:tabs>
          <w:tab w:val="left" w:pos="851"/>
          <w:tab w:val="left" w:pos="1134"/>
          <w:tab w:val="left" w:pos="9921"/>
        </w:tabs>
        <w:ind w:left="0" w:right="-2"/>
        <w:jc w:val="both"/>
        <w:rPr>
          <w:rFonts w:eastAsia="Calibri"/>
          <w:lang w:eastAsia="en-US"/>
        </w:rPr>
      </w:pPr>
      <w:r w:rsidRPr="00251B91">
        <w:rPr>
          <w:rFonts w:eastAsia="Calibri"/>
          <w:lang w:eastAsia="en-US"/>
        </w:rPr>
        <w:t>деятельности ученического самоуправления;</w:t>
      </w:r>
    </w:p>
    <w:p w:rsidR="00B86D69" w:rsidRPr="00251B91" w:rsidRDefault="00B86D69" w:rsidP="00C02FF6">
      <w:pPr>
        <w:pStyle w:val="afc"/>
        <w:tabs>
          <w:tab w:val="left" w:pos="851"/>
          <w:tab w:val="left" w:pos="1134"/>
          <w:tab w:val="left" w:pos="9921"/>
        </w:tabs>
        <w:ind w:left="0" w:right="-2"/>
        <w:jc w:val="both"/>
        <w:rPr>
          <w:rFonts w:eastAsia="Calibri"/>
          <w:lang w:eastAsia="en-US"/>
        </w:rPr>
      </w:pPr>
      <w:r w:rsidRPr="00251B91">
        <w:rPr>
          <w:rFonts w:eastAsia="Calibri"/>
          <w:lang w:eastAsia="en-US"/>
        </w:rPr>
        <w:t>деятельности по профилактике и безопасности;</w:t>
      </w:r>
    </w:p>
    <w:p w:rsidR="00B86D69" w:rsidRPr="00251B91" w:rsidRDefault="00B86D69" w:rsidP="00C02FF6">
      <w:pPr>
        <w:pStyle w:val="afc"/>
        <w:tabs>
          <w:tab w:val="left" w:pos="851"/>
          <w:tab w:val="left" w:pos="1134"/>
          <w:tab w:val="left" w:pos="9921"/>
        </w:tabs>
        <w:ind w:left="0" w:right="-2"/>
        <w:jc w:val="both"/>
        <w:rPr>
          <w:rFonts w:eastAsia="Calibri"/>
          <w:lang w:eastAsia="en-US"/>
        </w:rPr>
      </w:pPr>
      <w:r w:rsidRPr="00251B91">
        <w:rPr>
          <w:rFonts w:eastAsia="Calibri"/>
          <w:lang w:eastAsia="en-US"/>
        </w:rPr>
        <w:t>реализации потенциала социального партнерства;</w:t>
      </w:r>
    </w:p>
    <w:p w:rsidR="00B86D69" w:rsidRPr="00251B91" w:rsidRDefault="00B86D69" w:rsidP="00C02FF6">
      <w:pPr>
        <w:pStyle w:val="afc"/>
        <w:tabs>
          <w:tab w:val="left" w:pos="851"/>
          <w:tab w:val="left" w:pos="1134"/>
          <w:tab w:val="left" w:pos="9921"/>
        </w:tabs>
        <w:ind w:left="0" w:right="-2"/>
        <w:jc w:val="both"/>
        <w:rPr>
          <w:rFonts w:eastAsia="Calibri"/>
          <w:lang w:eastAsia="en-US"/>
        </w:rPr>
      </w:pPr>
      <w:r w:rsidRPr="00251B91">
        <w:rPr>
          <w:rFonts w:eastAsia="Calibri"/>
          <w:lang w:eastAsia="en-US"/>
        </w:rPr>
        <w:t>деятельности по профориентации обучающихся;</w:t>
      </w:r>
    </w:p>
    <w:p w:rsidR="00B86D69" w:rsidRPr="00251B91" w:rsidRDefault="00B86D69" w:rsidP="00C02FF6">
      <w:pPr>
        <w:pStyle w:val="afc"/>
        <w:tabs>
          <w:tab w:val="left" w:pos="851"/>
          <w:tab w:val="left" w:pos="1134"/>
          <w:tab w:val="left" w:pos="9921"/>
        </w:tabs>
        <w:ind w:left="0" w:right="-2"/>
        <w:jc w:val="both"/>
        <w:rPr>
          <w:rFonts w:eastAsia="Calibri"/>
          <w:lang w:eastAsia="en-US"/>
        </w:rPr>
      </w:pPr>
      <w:r w:rsidRPr="00251B91">
        <w:rPr>
          <w:rFonts w:eastAsia="Calibri"/>
          <w:lang w:eastAsia="en-US"/>
        </w:rPr>
        <w:t>и другое по дополнительным модулям.</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Итогом самоанализа является перечень выявленных проблем, над решением которых предстоит работать педагогическому коллективу.</w:t>
      </w:r>
    </w:p>
    <w:p w:rsidR="00B86D69" w:rsidRPr="00251B91" w:rsidRDefault="00B86D69" w:rsidP="00B86D69">
      <w:pPr>
        <w:tabs>
          <w:tab w:val="left" w:pos="851"/>
          <w:tab w:val="left" w:pos="9921"/>
        </w:tabs>
        <w:ind w:right="-2"/>
        <w:jc w:val="both"/>
        <w:rPr>
          <w:rFonts w:eastAsia="Calibri"/>
          <w:lang w:eastAsia="en-US"/>
        </w:rPr>
      </w:pPr>
      <w:r w:rsidRPr="00251B91">
        <w:rPr>
          <w:rFonts w:eastAsia="Calibri"/>
          <w:lang w:eastAsia="en-US"/>
        </w:rPr>
        <w:t>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w:t>
      </w:r>
    </w:p>
    <w:p w:rsidR="004D15A8" w:rsidRPr="00251B91" w:rsidRDefault="004D15A8" w:rsidP="00B86D69">
      <w:pPr>
        <w:tabs>
          <w:tab w:val="left" w:pos="851"/>
          <w:tab w:val="left" w:pos="9921"/>
        </w:tabs>
        <w:ind w:right="-2"/>
        <w:jc w:val="both"/>
        <w:rPr>
          <w:rFonts w:eastAsia="Calibri"/>
          <w:lang w:eastAsia="en-US"/>
        </w:rPr>
      </w:pPr>
    </w:p>
    <w:p w:rsidR="00F949E8" w:rsidRPr="00251B91" w:rsidRDefault="00F949E8" w:rsidP="0047414D">
      <w:pPr>
        <w:spacing w:line="259" w:lineRule="auto"/>
        <w:jc w:val="center"/>
        <w:rPr>
          <w:b/>
          <w:szCs w:val="22"/>
          <w:lang w:eastAsia="en-US"/>
        </w:rPr>
      </w:pPr>
    </w:p>
    <w:p w:rsidR="00B86D69" w:rsidRPr="00251B91" w:rsidRDefault="00B86D69" w:rsidP="00B86D69">
      <w:pPr>
        <w:tabs>
          <w:tab w:val="left" w:pos="851"/>
          <w:tab w:val="left" w:pos="9921"/>
        </w:tabs>
        <w:ind w:right="-2"/>
        <w:jc w:val="center"/>
        <w:rPr>
          <w:rFonts w:eastAsia="Calibri"/>
          <w:b/>
          <w:lang w:eastAsia="en-US"/>
        </w:rPr>
      </w:pPr>
      <w:r w:rsidRPr="00251B91">
        <w:rPr>
          <w:rFonts w:eastAsia="Calibri"/>
          <w:b/>
          <w:lang w:eastAsia="en-US"/>
        </w:rPr>
        <w:t xml:space="preserve">Ш. ОРГАНИЗАЦИОННЫЙ РАЗДЕЛ </w:t>
      </w:r>
    </w:p>
    <w:p w:rsidR="004D15A8" w:rsidRPr="00251B91" w:rsidRDefault="004D15A8" w:rsidP="00B86D69">
      <w:pPr>
        <w:tabs>
          <w:tab w:val="left" w:pos="851"/>
          <w:tab w:val="left" w:pos="9921"/>
        </w:tabs>
        <w:ind w:right="-2"/>
        <w:jc w:val="center"/>
        <w:rPr>
          <w:rFonts w:eastAsia="Calibri"/>
          <w:b/>
          <w:lang w:eastAsia="en-US"/>
        </w:rPr>
      </w:pPr>
    </w:p>
    <w:p w:rsidR="00B86D69" w:rsidRPr="00251B91" w:rsidRDefault="00B86D69" w:rsidP="004D15A8">
      <w:pPr>
        <w:spacing w:line="276" w:lineRule="auto"/>
        <w:rPr>
          <w:b/>
        </w:rPr>
      </w:pPr>
      <w:r w:rsidRPr="00251B91">
        <w:rPr>
          <w:b/>
        </w:rPr>
        <w:t>3.1.Учебный план для обучающихся 1-</w:t>
      </w:r>
      <w:r w:rsidR="008607F0" w:rsidRPr="00251B91">
        <w:rPr>
          <w:b/>
        </w:rPr>
        <w:t>4</w:t>
      </w:r>
      <w:r w:rsidRPr="00251B91">
        <w:rPr>
          <w:b/>
        </w:rPr>
        <w:t xml:space="preserve"> классов </w:t>
      </w:r>
      <w:r w:rsidR="004D15A8" w:rsidRPr="00251B91">
        <w:rPr>
          <w:b/>
        </w:rPr>
        <w:t xml:space="preserve"> </w:t>
      </w:r>
      <w:r w:rsidR="0098494E">
        <w:rPr>
          <w:b/>
        </w:rPr>
        <w:t>МБОУ «Межводненская средняя школа им. Гайдукова А.Н.»</w:t>
      </w:r>
    </w:p>
    <w:p w:rsidR="004D15A8" w:rsidRPr="00251B91" w:rsidRDefault="004D15A8" w:rsidP="004D15A8">
      <w:pPr>
        <w:spacing w:line="276" w:lineRule="auto"/>
        <w:rPr>
          <w:b/>
        </w:rPr>
      </w:pPr>
    </w:p>
    <w:p w:rsidR="008607F0" w:rsidRPr="00251B91" w:rsidRDefault="008607F0" w:rsidP="008607F0">
      <w:pPr>
        <w:spacing w:line="276" w:lineRule="auto"/>
        <w:jc w:val="center"/>
        <w:rPr>
          <w:b/>
        </w:rPr>
      </w:pPr>
      <w:r w:rsidRPr="00251B91">
        <w:rPr>
          <w:b/>
        </w:rPr>
        <w:t>Пояснительная записка</w:t>
      </w:r>
    </w:p>
    <w:p w:rsidR="00856C69" w:rsidRDefault="00856C69" w:rsidP="00856C69">
      <w:pPr>
        <w:ind w:firstLine="567"/>
        <w:jc w:val="both"/>
        <w:rPr>
          <w:color w:val="000000"/>
        </w:rPr>
      </w:pPr>
      <w:r>
        <w:rPr>
          <w:color w:val="000000"/>
        </w:rPr>
        <w:t xml:space="preserve">Учебный план основной образовательной программы начального общего образования </w:t>
      </w:r>
      <w:bookmarkStart w:id="31" w:name="_Hlk141559063"/>
      <w:r>
        <w:rPr>
          <w:color w:val="000000"/>
        </w:rPr>
        <w:t xml:space="preserve">МБОУ </w:t>
      </w:r>
      <w:r>
        <w:rPr>
          <w:color w:val="000000"/>
          <w:lang w:bidi="ru-RU"/>
        </w:rPr>
        <w:t xml:space="preserve">«Межводненская средняя школа им. Гайдукова А.Н.» </w:t>
      </w:r>
      <w:bookmarkEnd w:id="31"/>
      <w:r>
        <w:rPr>
          <w:color w:val="000000"/>
        </w:rPr>
        <w:t>(далее – учебный план) фиксирует общий объем нагрузки, максимальный объем аудиторной нагрузки обучающихся при пятидневной учебной неделе, состав и структуру предметных областей, распределяет учебное время, отводимое на их освоение, по классам и учебным предметам.</w:t>
      </w:r>
    </w:p>
    <w:p w:rsidR="00856C69" w:rsidRDefault="00856C69" w:rsidP="00856C69">
      <w:pPr>
        <w:pStyle w:val="Default"/>
        <w:ind w:firstLine="567"/>
        <w:jc w:val="both"/>
      </w:pPr>
      <w:r>
        <w:t xml:space="preserve">В основу учебного плана положен вариант федерального учебного плана № 3 Федеральной образовательной программы, утвержденной приказом Министерства </w:t>
      </w:r>
      <w:r>
        <w:rPr>
          <w:rFonts w:eastAsia="Times New Roman"/>
        </w:rPr>
        <w:t>просвещения РФ от 18.05.2023 № 372, с учетом изменений, внесенных приказом Минпросвещения России от 09.10.2024 № 704.</w:t>
      </w:r>
    </w:p>
    <w:p w:rsidR="00856C69" w:rsidRDefault="00856C69" w:rsidP="00856C69">
      <w:pPr>
        <w:jc w:val="both"/>
        <w:rPr>
          <w:color w:val="000000"/>
        </w:rPr>
      </w:pPr>
      <w:r>
        <w:rPr>
          <w:color w:val="000000"/>
        </w:rPr>
        <w:t xml:space="preserve">   </w:t>
      </w:r>
      <w:r>
        <w:rPr>
          <w:color w:val="000000"/>
        </w:rPr>
        <w:tab/>
        <w:t xml:space="preserve">Учебный план предусматривает четырехлетний нормативный срок освоения образовательных программ начального общего образования. Продолжительность учебного года при получении начального общего образования для 1-х классов составляет 33 недели, для 2–4-х классов – 34 недели. </w:t>
      </w:r>
    </w:p>
    <w:p w:rsidR="00856C69" w:rsidRDefault="00856C69" w:rsidP="00856C69">
      <w:pPr>
        <w:ind w:firstLine="708"/>
        <w:jc w:val="both"/>
        <w:rPr>
          <w:color w:val="000000"/>
        </w:rPr>
      </w:pPr>
      <w:r>
        <w:rPr>
          <w:color w:val="000000"/>
        </w:rPr>
        <w:t>Образовательная недельная нагрузка равномерно распределена в течение учебной недели. При распределении часов учтен ступенчатый режим в 1-м классе: в сентябре–декабре уроки длятся по 35 минут, в январе–мае – по 40 минут.</w:t>
      </w:r>
    </w:p>
    <w:p w:rsidR="00856C69" w:rsidRDefault="00856C69" w:rsidP="00856C69">
      <w:pPr>
        <w:jc w:val="both"/>
        <w:rPr>
          <w:color w:val="000000"/>
        </w:rPr>
      </w:pPr>
      <w:r>
        <w:rPr>
          <w:color w:val="000000"/>
        </w:rPr>
        <w:t>Объем максимально допустимой нагрузки в течение дня:</w:t>
      </w:r>
    </w:p>
    <w:p w:rsidR="00856C69" w:rsidRDefault="00856C69" w:rsidP="00BC1960">
      <w:pPr>
        <w:numPr>
          <w:ilvl w:val="0"/>
          <w:numId w:val="5"/>
        </w:numPr>
        <w:ind w:left="357" w:hanging="357"/>
        <w:contextualSpacing/>
        <w:jc w:val="both"/>
        <w:rPr>
          <w:color w:val="000000"/>
        </w:rPr>
      </w:pPr>
      <w:r>
        <w:rPr>
          <w:color w:val="000000"/>
        </w:rPr>
        <w:t>для 1-х классов – не более четырех уроков в день и один день в неделю – пять уроков;</w:t>
      </w:r>
    </w:p>
    <w:p w:rsidR="00856C69" w:rsidRDefault="00856C69" w:rsidP="00BC1960">
      <w:pPr>
        <w:numPr>
          <w:ilvl w:val="0"/>
          <w:numId w:val="5"/>
        </w:numPr>
        <w:ind w:left="357" w:hanging="357"/>
        <w:jc w:val="both"/>
        <w:rPr>
          <w:color w:val="000000"/>
        </w:rPr>
      </w:pPr>
      <w:r>
        <w:rPr>
          <w:color w:val="000000"/>
        </w:rPr>
        <w:lastRenderedPageBreak/>
        <w:t>2–4-х классов – не более пяти уроков.</w:t>
      </w:r>
    </w:p>
    <w:p w:rsidR="00856C69" w:rsidRDefault="00856C69" w:rsidP="00856C69">
      <w:pPr>
        <w:ind w:firstLine="708"/>
        <w:jc w:val="both"/>
        <w:rPr>
          <w:color w:val="000000"/>
        </w:rPr>
      </w:pPr>
      <w:r>
        <w:rPr>
          <w:color w:val="000000"/>
        </w:rPr>
        <w:t>Количество часов, отведенных на освоение обучающимися учебных предметов, курсов, модулей из обязательной части и части, формируемой участниками образовательного процесса, в совокупности не превышает величину недельной образовательной нагрузки, установленную СанПиН 1.2.3685-21. В учебном плане начального общего образования выделено:</w:t>
      </w:r>
    </w:p>
    <w:p w:rsidR="00856C69" w:rsidRDefault="00856C69" w:rsidP="00BC1960">
      <w:pPr>
        <w:numPr>
          <w:ilvl w:val="0"/>
          <w:numId w:val="6"/>
        </w:numPr>
        <w:ind w:left="357" w:hanging="357"/>
        <w:contextualSpacing/>
        <w:jc w:val="both"/>
        <w:rPr>
          <w:color w:val="000000"/>
        </w:rPr>
      </w:pPr>
      <w:r>
        <w:rPr>
          <w:color w:val="000000"/>
        </w:rPr>
        <w:t>в 1-х классах – 21 час в неделю;</w:t>
      </w:r>
    </w:p>
    <w:p w:rsidR="00856C69" w:rsidRDefault="00856C69" w:rsidP="00BC1960">
      <w:pPr>
        <w:numPr>
          <w:ilvl w:val="0"/>
          <w:numId w:val="6"/>
        </w:numPr>
        <w:ind w:left="357" w:hanging="357"/>
        <w:jc w:val="both"/>
        <w:rPr>
          <w:color w:val="000000"/>
        </w:rPr>
      </w:pPr>
      <w:r>
        <w:rPr>
          <w:color w:val="000000"/>
        </w:rPr>
        <w:t>2–4-х классах – 23 часа в неделю.</w:t>
      </w:r>
    </w:p>
    <w:p w:rsidR="00856C69" w:rsidRDefault="00856C69" w:rsidP="00856C69">
      <w:pPr>
        <w:ind w:firstLine="708"/>
        <w:jc w:val="both"/>
        <w:rPr>
          <w:color w:val="000000"/>
        </w:rPr>
      </w:pPr>
      <w:r>
        <w:rPr>
          <w:color w:val="000000"/>
        </w:rPr>
        <w:t>Общее количество часов учебных занятий за четыре года составляет 3039 часов.</w:t>
      </w:r>
    </w:p>
    <w:p w:rsidR="00856C69" w:rsidRDefault="00856C69" w:rsidP="00856C69">
      <w:pPr>
        <w:jc w:val="both"/>
        <w:rPr>
          <w:color w:val="000000"/>
        </w:rPr>
      </w:pPr>
      <w:r>
        <w:rPr>
          <w:color w:val="000000"/>
        </w:rPr>
        <w:t>Учебный план состоит из двух частей – обязательной части и части, формируемой участниками образовательных отношений.</w:t>
      </w:r>
    </w:p>
    <w:p w:rsidR="00856C69" w:rsidRDefault="00856C69" w:rsidP="00856C69">
      <w:pPr>
        <w:jc w:val="center"/>
        <w:rPr>
          <w:b/>
          <w:bCs/>
          <w:color w:val="000000"/>
        </w:rPr>
      </w:pPr>
    </w:p>
    <w:p w:rsidR="00856C69" w:rsidRDefault="00856C69" w:rsidP="00856C69">
      <w:pPr>
        <w:jc w:val="center"/>
        <w:rPr>
          <w:color w:val="000000"/>
        </w:rPr>
      </w:pPr>
      <w:r>
        <w:rPr>
          <w:b/>
          <w:bCs/>
          <w:color w:val="000000"/>
        </w:rPr>
        <w:t>Обязательная часть учебного плана</w:t>
      </w:r>
    </w:p>
    <w:p w:rsidR="00856C69" w:rsidRDefault="00856C69" w:rsidP="00856C69">
      <w:pPr>
        <w:ind w:firstLine="708"/>
        <w:jc w:val="both"/>
        <w:rPr>
          <w:color w:val="000000"/>
        </w:rPr>
      </w:pPr>
      <w:r>
        <w:rPr>
          <w:color w:val="000000"/>
        </w:rPr>
        <w:t>Обязательная часть учебного плана определяет состав учебных предметов обязательных предметных областей и учебное время, отводимое на их изучение по классам (годам) обучения.</w:t>
      </w:r>
    </w:p>
    <w:p w:rsidR="00856C69" w:rsidRDefault="00856C69" w:rsidP="00856C69">
      <w:pPr>
        <w:ind w:firstLine="708"/>
        <w:jc w:val="both"/>
        <w:rPr>
          <w:color w:val="000000"/>
        </w:rPr>
      </w:pPr>
      <w:r>
        <w:rPr>
          <w:color w:val="000000"/>
        </w:rPr>
        <w:t>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w:t>
      </w:r>
    </w:p>
    <w:p w:rsidR="00856C69" w:rsidRDefault="00856C69" w:rsidP="00856C69">
      <w:pPr>
        <w:jc w:val="both"/>
        <w:rPr>
          <w:color w:val="000000"/>
        </w:rPr>
      </w:pPr>
      <w:r>
        <w:rPr>
          <w:color w:val="000000"/>
        </w:rPr>
        <w:t>Обязательная часть учебного плана включает в себя следующие предметные области:</w:t>
      </w:r>
    </w:p>
    <w:p w:rsidR="00856C69" w:rsidRDefault="00856C69" w:rsidP="00BC1960">
      <w:pPr>
        <w:numPr>
          <w:ilvl w:val="0"/>
          <w:numId w:val="7"/>
        </w:numPr>
        <w:tabs>
          <w:tab w:val="left" w:pos="720"/>
        </w:tabs>
        <w:ind w:left="357" w:hanging="357"/>
        <w:contextualSpacing/>
        <w:jc w:val="both"/>
        <w:rPr>
          <w:color w:val="000000"/>
        </w:rPr>
      </w:pPr>
      <w:r>
        <w:rPr>
          <w:color w:val="000000"/>
        </w:rPr>
        <w:t>«Русский язык и литературное чтение».</w:t>
      </w:r>
    </w:p>
    <w:p w:rsidR="00856C69" w:rsidRDefault="00856C69" w:rsidP="00BC1960">
      <w:pPr>
        <w:numPr>
          <w:ilvl w:val="0"/>
          <w:numId w:val="7"/>
        </w:numPr>
        <w:tabs>
          <w:tab w:val="left" w:pos="720"/>
        </w:tabs>
        <w:ind w:left="357" w:hanging="357"/>
        <w:contextualSpacing/>
        <w:jc w:val="both"/>
        <w:rPr>
          <w:color w:val="000000"/>
        </w:rPr>
      </w:pPr>
      <w:r>
        <w:rPr>
          <w:color w:val="000000"/>
        </w:rPr>
        <w:t>«Иностранный язык».</w:t>
      </w:r>
    </w:p>
    <w:p w:rsidR="00856C69" w:rsidRDefault="00856C69" w:rsidP="00BC1960">
      <w:pPr>
        <w:numPr>
          <w:ilvl w:val="0"/>
          <w:numId w:val="7"/>
        </w:numPr>
        <w:tabs>
          <w:tab w:val="left" w:pos="720"/>
        </w:tabs>
        <w:ind w:left="357" w:hanging="357"/>
        <w:contextualSpacing/>
        <w:jc w:val="both"/>
        <w:rPr>
          <w:color w:val="000000"/>
        </w:rPr>
      </w:pPr>
      <w:r>
        <w:rPr>
          <w:color w:val="000000"/>
        </w:rPr>
        <w:t>«Математика и информатика».</w:t>
      </w:r>
    </w:p>
    <w:p w:rsidR="00856C69" w:rsidRDefault="00856C69" w:rsidP="00BC1960">
      <w:pPr>
        <w:numPr>
          <w:ilvl w:val="0"/>
          <w:numId w:val="7"/>
        </w:numPr>
        <w:tabs>
          <w:tab w:val="left" w:pos="720"/>
        </w:tabs>
        <w:ind w:left="357" w:hanging="357"/>
        <w:contextualSpacing/>
        <w:jc w:val="both"/>
        <w:rPr>
          <w:color w:val="000000"/>
        </w:rPr>
      </w:pPr>
      <w:r>
        <w:rPr>
          <w:color w:val="000000"/>
        </w:rPr>
        <w:t>«Обществознание и естествознание ("Окружающий мир")».</w:t>
      </w:r>
    </w:p>
    <w:p w:rsidR="00856C69" w:rsidRDefault="00856C69" w:rsidP="00BC1960">
      <w:pPr>
        <w:numPr>
          <w:ilvl w:val="0"/>
          <w:numId w:val="7"/>
        </w:numPr>
        <w:tabs>
          <w:tab w:val="left" w:pos="720"/>
        </w:tabs>
        <w:ind w:left="357" w:hanging="357"/>
        <w:contextualSpacing/>
        <w:jc w:val="both"/>
        <w:rPr>
          <w:color w:val="000000"/>
        </w:rPr>
      </w:pPr>
      <w:r>
        <w:rPr>
          <w:color w:val="000000"/>
        </w:rPr>
        <w:t>«Основы религиозных культур и светской этики».</w:t>
      </w:r>
    </w:p>
    <w:p w:rsidR="00856C69" w:rsidRDefault="00856C69" w:rsidP="00BC1960">
      <w:pPr>
        <w:numPr>
          <w:ilvl w:val="0"/>
          <w:numId w:val="7"/>
        </w:numPr>
        <w:tabs>
          <w:tab w:val="left" w:pos="720"/>
        </w:tabs>
        <w:ind w:left="357" w:hanging="357"/>
        <w:contextualSpacing/>
        <w:jc w:val="both"/>
        <w:rPr>
          <w:color w:val="000000"/>
        </w:rPr>
      </w:pPr>
      <w:r>
        <w:rPr>
          <w:color w:val="000000"/>
        </w:rPr>
        <w:t>«Искусство».</w:t>
      </w:r>
    </w:p>
    <w:p w:rsidR="00856C69" w:rsidRDefault="00856C69" w:rsidP="00BC1960">
      <w:pPr>
        <w:numPr>
          <w:ilvl w:val="0"/>
          <w:numId w:val="7"/>
        </w:numPr>
        <w:tabs>
          <w:tab w:val="left" w:pos="720"/>
        </w:tabs>
        <w:ind w:left="357" w:hanging="357"/>
        <w:contextualSpacing/>
        <w:jc w:val="both"/>
        <w:rPr>
          <w:color w:val="000000"/>
        </w:rPr>
      </w:pPr>
      <w:r>
        <w:rPr>
          <w:color w:val="000000"/>
        </w:rPr>
        <w:t>«Технология».</w:t>
      </w:r>
    </w:p>
    <w:p w:rsidR="00856C69" w:rsidRDefault="00856C69" w:rsidP="00BC1960">
      <w:pPr>
        <w:numPr>
          <w:ilvl w:val="0"/>
          <w:numId w:val="7"/>
        </w:numPr>
        <w:tabs>
          <w:tab w:val="left" w:pos="720"/>
        </w:tabs>
        <w:ind w:left="357" w:hanging="357"/>
        <w:jc w:val="both"/>
        <w:rPr>
          <w:color w:val="000000"/>
        </w:rPr>
      </w:pPr>
      <w:r>
        <w:rPr>
          <w:color w:val="000000"/>
        </w:rPr>
        <w:t>«Физическая культура».</w:t>
      </w:r>
    </w:p>
    <w:p w:rsidR="00856C69" w:rsidRDefault="00856C69" w:rsidP="00856C69">
      <w:pPr>
        <w:ind w:firstLine="740"/>
        <w:rPr>
          <w:i/>
          <w:color w:val="000000"/>
          <w:lang w:bidi="ru-RU"/>
        </w:rPr>
      </w:pPr>
      <w:r>
        <w:rPr>
          <w:color w:val="000000"/>
        </w:rPr>
        <w:t xml:space="preserve">  Обучение в МБОУ </w:t>
      </w:r>
      <w:r>
        <w:rPr>
          <w:color w:val="000000"/>
          <w:lang w:bidi="ru-RU"/>
        </w:rPr>
        <w:t xml:space="preserve">«Межводненская средняя школа им. Гайдукова А.Н.» </w:t>
      </w:r>
      <w:r>
        <w:rPr>
          <w:color w:val="000000"/>
        </w:rPr>
        <w:t xml:space="preserve">  ведется на русском языке. </w:t>
      </w:r>
      <w:r>
        <w:rPr>
          <w:i/>
          <w:color w:val="000000"/>
          <w:lang w:bidi="ru-RU"/>
        </w:rPr>
        <w:t xml:space="preserve">Учебный план (вариант 3) предусматривает преподавание учебных предметов «Родной язык» и «Литературное чтение на родном языке» предметной области «Родной язык и родная литература», так как родители обучающихся в заявлениях выразили желания изучать указанные учебные предметы. </w:t>
      </w:r>
    </w:p>
    <w:p w:rsidR="00856C69" w:rsidRDefault="00856C69" w:rsidP="00856C69">
      <w:pPr>
        <w:ind w:firstLine="740"/>
        <w:rPr>
          <w:rFonts w:ascii="Cambria" w:hAnsi="Cambria" w:cs="Cambria"/>
        </w:rPr>
      </w:pPr>
      <w:r>
        <w:t>В предметную область</w:t>
      </w:r>
      <w:r>
        <w:rPr>
          <w:b/>
        </w:rPr>
        <w:t xml:space="preserve"> </w:t>
      </w:r>
      <w:r>
        <w:t>«Родной язык и литературное чтение на родном языке» введены предметы «Родной язык (русский)», «Литературное чтение на родном языке (русском)», «Родной язык (крымскотатарский)», «Литературное чтение на родном языке (крымскотатарском)».</w:t>
      </w:r>
    </w:p>
    <w:p w:rsidR="00856C69" w:rsidRDefault="00856C69" w:rsidP="00856C69">
      <w:pPr>
        <w:spacing w:line="276" w:lineRule="auto"/>
        <w:ind w:firstLine="708"/>
        <w:jc w:val="both"/>
      </w:pPr>
      <w:r>
        <w:t>При проведении занятий по родному языку и литературному чтению на родном языке предусмотрено деление классов на группы для изучения родного языка (русского), литературного чтения на родном языке (русском) и родного языка (крымскотатарского), литературного чтения на родном языке (крымскотатарском).</w:t>
      </w:r>
    </w:p>
    <w:p w:rsidR="00856C69" w:rsidRDefault="00856C69" w:rsidP="00856C69">
      <w:pPr>
        <w:spacing w:line="276" w:lineRule="auto"/>
        <w:ind w:firstLine="708"/>
        <w:jc w:val="both"/>
      </w:pPr>
      <w:r>
        <w:t>Изучение информатики в 1–4-х классах осуществляется в рамках учебных предметов обязательной части учебного плана. Достижение предметных и метапредметных результатов, связанных с использованием информационных технологий, достигается за счет включения тематических разделов или модулей в программы следующих учебных предметов:</w:t>
      </w:r>
    </w:p>
    <w:p w:rsidR="00856C69" w:rsidRDefault="00856C69" w:rsidP="00BC1960">
      <w:pPr>
        <w:numPr>
          <w:ilvl w:val="0"/>
          <w:numId w:val="8"/>
        </w:numPr>
        <w:spacing w:line="276" w:lineRule="auto"/>
        <w:jc w:val="both"/>
      </w:pPr>
      <w:r>
        <w:t>«Математика» –</w:t>
      </w:r>
      <w:r>
        <w:rPr>
          <w:lang w:val="en-US"/>
        </w:rPr>
        <w:t> </w:t>
      </w:r>
      <w:r>
        <w:t>раздел «Математическая информация» (предполагает развитие навыков поиска и применения информации, использование разнообразных источников информации, в том числе сети Интернет);</w:t>
      </w:r>
    </w:p>
    <w:p w:rsidR="00856C69" w:rsidRDefault="00856C69" w:rsidP="00BC1960">
      <w:pPr>
        <w:numPr>
          <w:ilvl w:val="0"/>
          <w:numId w:val="8"/>
        </w:numPr>
        <w:spacing w:line="276" w:lineRule="auto"/>
        <w:jc w:val="both"/>
      </w:pPr>
      <w:r>
        <w:t>«Окружающий мир» –</w:t>
      </w:r>
      <w:r>
        <w:rPr>
          <w:lang w:val="en-US"/>
        </w:rPr>
        <w:t> </w:t>
      </w:r>
      <w:r>
        <w:t>модуль «Безопасность в сети Интернет» (обеспечивает достижение предметных и метапредметных результатов, связанных с использованием информационных технологий);</w:t>
      </w:r>
    </w:p>
    <w:p w:rsidR="00856C69" w:rsidRDefault="00856C69" w:rsidP="00BC1960">
      <w:pPr>
        <w:numPr>
          <w:ilvl w:val="0"/>
          <w:numId w:val="8"/>
        </w:numPr>
        <w:spacing w:line="276" w:lineRule="auto"/>
        <w:jc w:val="both"/>
      </w:pPr>
      <w:r>
        <w:lastRenderedPageBreak/>
        <w:t>«Изобразительное искусство» –</w:t>
      </w:r>
      <w:r>
        <w:rPr>
          <w:lang w:val="en-US"/>
        </w:rPr>
        <w:t> </w:t>
      </w:r>
      <w:r>
        <w:t>модуль «Азбука цифровой графики» (предусматривает изучение фотографии, работу</w:t>
      </w:r>
      <w:r>
        <w:rPr>
          <w:lang w:val="en-US"/>
        </w:rPr>
        <w:t> </w:t>
      </w:r>
      <w:r>
        <w:t xml:space="preserve">в программах </w:t>
      </w:r>
      <w:r>
        <w:rPr>
          <w:lang w:val="en-US"/>
        </w:rPr>
        <w:t>Paint</w:t>
      </w:r>
      <w:r>
        <w:t xml:space="preserve">, </w:t>
      </w:r>
      <w:r>
        <w:rPr>
          <w:lang w:val="en-US"/>
        </w:rPr>
        <w:t>Picture</w:t>
      </w:r>
      <w:r w:rsidRPr="00856C69">
        <w:t xml:space="preserve"> </w:t>
      </w:r>
      <w:r>
        <w:rPr>
          <w:lang w:val="en-US"/>
        </w:rPr>
        <w:t>Manager</w:t>
      </w:r>
      <w:r>
        <w:t xml:space="preserve"> и </w:t>
      </w:r>
      <w:r>
        <w:rPr>
          <w:lang w:val="en-US"/>
        </w:rPr>
        <w:t>PowerPoint</w:t>
      </w:r>
      <w:r>
        <w:t>, виртуальные путешествия);</w:t>
      </w:r>
    </w:p>
    <w:p w:rsidR="00856C69" w:rsidRDefault="00856C69" w:rsidP="00BC1960">
      <w:pPr>
        <w:numPr>
          <w:ilvl w:val="0"/>
          <w:numId w:val="8"/>
        </w:numPr>
        <w:spacing w:line="276" w:lineRule="auto"/>
        <w:jc w:val="both"/>
      </w:pPr>
      <w:r>
        <w:t>«Труд (технология)» –</w:t>
      </w:r>
      <w:r>
        <w:rPr>
          <w:lang w:val="en-US"/>
        </w:rPr>
        <w:t> </w:t>
      </w:r>
      <w:r>
        <w:t>модуль «Информационно-коммуникативные технологии» (обеспечивает достижение предметных и метапредметных результатов, связанных с использованием информационных технологий).</w:t>
      </w:r>
    </w:p>
    <w:p w:rsidR="00856C69" w:rsidRDefault="00856C69" w:rsidP="00856C69">
      <w:pPr>
        <w:spacing w:line="276" w:lineRule="auto"/>
        <w:ind w:firstLine="708"/>
        <w:jc w:val="both"/>
      </w:pPr>
    </w:p>
    <w:p w:rsidR="00856C69" w:rsidRDefault="00856C69" w:rsidP="00856C69">
      <w:pPr>
        <w:jc w:val="both"/>
        <w:rPr>
          <w:color w:val="000000"/>
        </w:rPr>
      </w:pPr>
      <w:r>
        <w:rPr>
          <w:color w:val="000000"/>
        </w:rPr>
        <w:t xml:space="preserve">      Учебный предмет «Основы религиозных культур и светской этики» изучается в объеме 1 часа в неделю в 4-ых классах. На основании заявлений родителей (законных представителей) несовершеннолетних обучающихся в учебном плане представлен один модуль «</w:t>
      </w:r>
      <w:r>
        <w:t>Основы светской этики</w:t>
      </w:r>
      <w:r>
        <w:rPr>
          <w:color w:val="000000"/>
        </w:rPr>
        <w:t>».</w:t>
      </w:r>
    </w:p>
    <w:p w:rsidR="00856C69" w:rsidRDefault="00856C69" w:rsidP="00856C69">
      <w:pPr>
        <w:jc w:val="both"/>
        <w:rPr>
          <w:color w:val="000000"/>
        </w:rPr>
      </w:pPr>
    </w:p>
    <w:p w:rsidR="00856C69" w:rsidRDefault="00856C69" w:rsidP="00856C69">
      <w:pPr>
        <w:jc w:val="center"/>
        <w:rPr>
          <w:b/>
          <w:bCs/>
          <w:color w:val="000000"/>
        </w:rPr>
      </w:pPr>
      <w:r>
        <w:rPr>
          <w:b/>
          <w:bCs/>
          <w:color w:val="000000"/>
        </w:rPr>
        <w:t>Часть учебного плана,</w:t>
      </w:r>
    </w:p>
    <w:p w:rsidR="00856C69" w:rsidRDefault="00856C69" w:rsidP="00856C69">
      <w:pPr>
        <w:jc w:val="center"/>
        <w:rPr>
          <w:color w:val="000000"/>
        </w:rPr>
      </w:pPr>
      <w:r>
        <w:rPr>
          <w:b/>
          <w:bCs/>
          <w:color w:val="000000"/>
        </w:rPr>
        <w:t>формируемая участниками образовательных отношений.</w:t>
      </w:r>
    </w:p>
    <w:p w:rsidR="00856C69" w:rsidRDefault="00856C69" w:rsidP="00856C69">
      <w:pPr>
        <w:ind w:firstLine="708"/>
        <w:jc w:val="both"/>
        <w:rPr>
          <w:color w:val="000000"/>
        </w:rPr>
      </w:pPr>
    </w:p>
    <w:p w:rsidR="00856C69" w:rsidRDefault="00856C69" w:rsidP="00856C69">
      <w:pPr>
        <w:ind w:firstLine="708"/>
        <w:jc w:val="both"/>
        <w:rPr>
          <w:color w:val="000000"/>
        </w:rPr>
      </w:pPr>
      <w:bookmarkStart w:id="32" w:name="_Hlk141560218"/>
      <w:r>
        <w:rPr>
          <w:color w:val="000000"/>
          <w:sz w:val="28"/>
          <w:szCs w:val="28"/>
        </w:rPr>
        <w:t xml:space="preserve">   </w:t>
      </w:r>
      <w:r>
        <w:rPr>
          <w:color w:val="000000"/>
        </w:rPr>
        <w:t>Часть учебного плана, формируемая участниками образовательных отношений, обеспечивает реализацию индивидуальных потребностей обучающихся. Часы, отводимое на данную часть внутри максимально допустимой недельной нагрузки обучающихся, в варианте №3 Федерального учебного плана Федеральной образовательной программы, утвержденной приказом Министерства просвещения РФ от 18.05.2023 № 372, не предусмотрены.</w:t>
      </w:r>
    </w:p>
    <w:p w:rsidR="00856C69" w:rsidRDefault="00856C69" w:rsidP="00856C69">
      <w:pPr>
        <w:ind w:firstLine="709"/>
        <w:jc w:val="both"/>
        <w:rPr>
          <w:color w:val="000000"/>
        </w:rPr>
      </w:pPr>
      <w:r>
        <w:rPr>
          <w:color w:val="000000"/>
        </w:rPr>
        <w:t>Время, отведенное на внеурочную деятельность, не учитывается при определении максимально допустимой недельной учебной нагрузки обучающихся.</w:t>
      </w:r>
    </w:p>
    <w:p w:rsidR="00856C69" w:rsidRDefault="00856C69" w:rsidP="00856C69">
      <w:pPr>
        <w:pStyle w:val="a9"/>
        <w:spacing w:before="0" w:beforeAutospacing="0" w:after="0"/>
        <w:ind w:firstLine="708"/>
        <w:rPr>
          <w:color w:val="000000"/>
        </w:rPr>
      </w:pPr>
      <w:r>
        <w:rPr>
          <w:color w:val="000000"/>
        </w:rPr>
        <w:t>Суммарный объем домашнего задания по всем предметам для каждого класса не превышает продолжительности выполнения: 1 час – для 1 класса, 1,5 часа – для 2 и 3 классов, 2 часа – для 4 класса.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w:t>
      </w:r>
    </w:p>
    <w:p w:rsidR="00856C69" w:rsidRDefault="00856C69" w:rsidP="00856C69">
      <w:pPr>
        <w:pStyle w:val="a9"/>
        <w:spacing w:before="0" w:beforeAutospacing="0" w:after="0"/>
        <w:ind w:firstLine="708"/>
        <w:rPr>
          <w:color w:val="000000"/>
        </w:rPr>
      </w:pPr>
      <w:r>
        <w:rPr>
          <w:color w:val="000000"/>
        </w:rPr>
        <w:t>Домашнее задание на следующий урок задается на текущем уроке, дублируется в электронном журнале не позднее времени окончания учебного дня – 14.00.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 достаточное количество времени.</w:t>
      </w:r>
    </w:p>
    <w:p w:rsidR="00856C69" w:rsidRDefault="00856C69" w:rsidP="00856C69">
      <w:pPr>
        <w:pStyle w:val="a9"/>
        <w:spacing w:before="0" w:beforeAutospacing="0" w:after="0"/>
        <w:ind w:firstLine="708"/>
        <w:rPr>
          <w:color w:val="000000"/>
        </w:rPr>
      </w:pPr>
      <w:r>
        <w:rPr>
          <w:color w:val="000000"/>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856C69" w:rsidRDefault="00856C69" w:rsidP="00856C69">
      <w:pPr>
        <w:ind w:firstLine="708"/>
        <w:jc w:val="both"/>
        <w:rPr>
          <w:color w:val="000000"/>
        </w:rPr>
      </w:pPr>
      <w:r>
        <w:rPr>
          <w:color w:val="000000"/>
        </w:rPr>
        <w:t xml:space="preserve">  В целях выполнения Концепции развития детско-юношеского спорта в Российской Федерации до 2030 года и в соответствии с письмом Минпросвещения от 21.12.2022 № ТВ-2859/03 МБОУ «Межводненская средняя школа им. Гайдукова А.Н.» реализует третий час физической активности в</w:t>
      </w:r>
      <w:r>
        <w:t xml:space="preserve"> 2А, 2Б, 3А, 4А, 4Б</w:t>
      </w:r>
      <w:r>
        <w:rPr>
          <w:color w:val="000000"/>
        </w:rPr>
        <w:t xml:space="preserve"> за счет часов внеурочной деятельности.</w:t>
      </w:r>
    </w:p>
    <w:p w:rsidR="00856C69" w:rsidRDefault="00856C69" w:rsidP="00856C69">
      <w:pPr>
        <w:ind w:firstLine="708"/>
        <w:jc w:val="both"/>
        <w:rPr>
          <w:color w:val="000000"/>
        </w:rPr>
      </w:pPr>
      <w:r>
        <w:rPr>
          <w:color w:val="000000"/>
        </w:rPr>
        <w:t>Формы организации образовательной деятельности, чередование урочной и внеурочной деятельности при реализации основной образовательной программы начального общего образования определяет МБОУ «Межводненская средняя школа им. Гайдукова А.Н.».</w:t>
      </w:r>
    </w:p>
    <w:bookmarkEnd w:id="32"/>
    <w:p w:rsidR="00856C69" w:rsidRDefault="00856C69" w:rsidP="00BC1960">
      <w:pPr>
        <w:pStyle w:val="afc"/>
        <w:numPr>
          <w:ilvl w:val="0"/>
          <w:numId w:val="9"/>
        </w:numPr>
        <w:jc w:val="center"/>
        <w:rPr>
          <w:color w:val="000000"/>
        </w:rPr>
      </w:pPr>
      <w:r>
        <w:rPr>
          <w:b/>
          <w:bCs/>
          <w:color w:val="000000"/>
        </w:rPr>
        <w:t>Формы промежуточной аттестации.</w:t>
      </w:r>
    </w:p>
    <w:p w:rsidR="00856C69" w:rsidRDefault="00856C69" w:rsidP="00856C69">
      <w:pPr>
        <w:pStyle w:val="afc"/>
        <w:rPr>
          <w:color w:val="000000"/>
        </w:rPr>
      </w:pPr>
    </w:p>
    <w:p w:rsidR="00856C69" w:rsidRDefault="00856C69" w:rsidP="00856C69">
      <w:pPr>
        <w:ind w:firstLine="708"/>
        <w:jc w:val="both"/>
        <w:rPr>
          <w:color w:val="000000"/>
        </w:rPr>
      </w:pPr>
      <w:r>
        <w:rPr>
          <w:color w:val="000000"/>
        </w:rPr>
        <w:t>Учебный план определяет формы проведения промежуточной аттестации в соответствии с ФОП НОО, утвержденной приказом Минпросвещения от 18.05.2023 № 372 (с изменениями), и </w:t>
      </w:r>
      <w:r>
        <w:t xml:space="preserve">Положением о формах, периодичности и порядке текущего контроля успеваемости и промежуточной аттестации обучающихся </w:t>
      </w:r>
      <w:r>
        <w:rPr>
          <w:color w:val="000000"/>
        </w:rPr>
        <w:t>МБОУ «Межводненская средняя школа им. Гайдукова А.Н.».</w:t>
      </w:r>
    </w:p>
    <w:p w:rsidR="00856C69" w:rsidRDefault="00856C69" w:rsidP="00856C69">
      <w:pPr>
        <w:ind w:firstLine="708"/>
        <w:jc w:val="both"/>
      </w:pPr>
      <w:r>
        <w:rPr>
          <w:color w:val="000000"/>
        </w:rPr>
        <w:lastRenderedPageBreak/>
        <w:t>В 1-х классах промежуточная аттестация не проводится. Промежуточная аттестация обучающихся проводится, начиная с 2-го класса, в конце учебного года по каждому изучаемому учебному предмету. </w:t>
      </w:r>
      <w:r>
        <w:t xml:space="preserve"> </w:t>
      </w:r>
      <w:bookmarkStart w:id="33" w:name="_Hlk141561484"/>
    </w:p>
    <w:p w:rsidR="00856C69" w:rsidRDefault="00856C69" w:rsidP="00856C69">
      <w:pPr>
        <w:ind w:firstLine="708"/>
        <w:jc w:val="both"/>
        <w:rPr>
          <w:color w:val="000000"/>
        </w:rPr>
      </w:pPr>
      <w:r>
        <w:rPr>
          <w:color w:val="000000"/>
        </w:rPr>
        <w:t>Форма проведения промежуточной аттестации во 2-4 классах:</w:t>
      </w:r>
    </w:p>
    <w:p w:rsidR="00856C69" w:rsidRDefault="00856C69" w:rsidP="00856C69">
      <w:pPr>
        <w:ind w:firstLine="708"/>
        <w:jc w:val="both"/>
        <w:rPr>
          <w:color w:val="000000"/>
          <w:u w:val="single"/>
        </w:rPr>
      </w:pPr>
      <w:r>
        <w:rPr>
          <w:color w:val="000000"/>
          <w:u w:val="single"/>
        </w:rPr>
        <w:t xml:space="preserve">– годовой учет образовательных результатов. </w:t>
      </w:r>
    </w:p>
    <w:p w:rsidR="00856C69" w:rsidRDefault="00856C69" w:rsidP="00856C69">
      <w:pPr>
        <w:ind w:firstLine="708"/>
        <w:jc w:val="both"/>
        <w:rPr>
          <w:i/>
          <w:color w:val="000000"/>
        </w:rPr>
      </w:pPr>
      <w:r>
        <w:rPr>
          <w:i/>
          <w:color w:val="000000"/>
        </w:rPr>
        <w:t>Промежуточная аттестация = годовая отметка. В этом случае проверочные работы учитываются при выставлении четверных отметок.</w:t>
      </w:r>
    </w:p>
    <w:p w:rsidR="00856C69" w:rsidRDefault="00856C69" w:rsidP="00856C69">
      <w:pPr>
        <w:ind w:firstLine="708"/>
        <w:jc w:val="both"/>
        <w:rPr>
          <w:color w:val="000000"/>
        </w:rPr>
      </w:pPr>
    </w:p>
    <w:tbl>
      <w:tblPr>
        <w:tblW w:w="9779" w:type="dxa"/>
        <w:tblLook w:val="04A0" w:firstRow="1" w:lastRow="0" w:firstColumn="1" w:lastColumn="0" w:noHBand="0" w:noVBand="1"/>
      </w:tblPr>
      <w:tblGrid>
        <w:gridCol w:w="4886"/>
        <w:gridCol w:w="1087"/>
        <w:gridCol w:w="3806"/>
      </w:tblGrid>
      <w:tr w:rsidR="00856C69" w:rsidTr="00856C69">
        <w:trPr>
          <w:trHeight w:val="617"/>
        </w:trPr>
        <w:tc>
          <w:tcPr>
            <w:tcW w:w="48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856C69" w:rsidRDefault="00856C69">
            <w:pPr>
              <w:jc w:val="center"/>
              <w:rPr>
                <w:b/>
                <w:bCs/>
                <w:color w:val="000000"/>
              </w:rPr>
            </w:pPr>
            <w:r>
              <w:rPr>
                <w:b/>
                <w:bCs/>
                <w:color w:val="000000"/>
              </w:rPr>
              <w:t>Предметы, курсы, модули</w:t>
            </w:r>
          </w:p>
        </w:tc>
        <w:tc>
          <w:tcPr>
            <w:tcW w:w="10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856C69" w:rsidRDefault="00856C69">
            <w:pPr>
              <w:jc w:val="center"/>
              <w:rPr>
                <w:b/>
                <w:bCs/>
                <w:color w:val="000000"/>
              </w:rPr>
            </w:pPr>
            <w:r>
              <w:rPr>
                <w:b/>
                <w:bCs/>
                <w:color w:val="000000"/>
              </w:rPr>
              <w:t>Классы</w:t>
            </w:r>
          </w:p>
        </w:tc>
        <w:tc>
          <w:tcPr>
            <w:tcW w:w="380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856C69" w:rsidRDefault="00856C69">
            <w:pPr>
              <w:jc w:val="center"/>
              <w:rPr>
                <w:b/>
                <w:bCs/>
                <w:color w:val="000000"/>
              </w:rPr>
            </w:pPr>
            <w:r>
              <w:rPr>
                <w:b/>
                <w:bCs/>
                <w:color w:val="000000"/>
              </w:rPr>
              <w:t>Формы</w:t>
            </w:r>
          </w:p>
          <w:p w:rsidR="00856C69" w:rsidRDefault="00856C69">
            <w:pPr>
              <w:jc w:val="center"/>
              <w:rPr>
                <w:b/>
                <w:bCs/>
                <w:color w:val="000000"/>
              </w:rPr>
            </w:pPr>
            <w:r>
              <w:rPr>
                <w:b/>
                <w:bCs/>
                <w:color w:val="000000"/>
              </w:rPr>
              <w:t>промежуточной аттестации</w:t>
            </w:r>
          </w:p>
        </w:tc>
      </w:tr>
      <w:tr w:rsidR="00856C69" w:rsidTr="00856C69">
        <w:trPr>
          <w:trHeight w:val="269"/>
        </w:trPr>
        <w:tc>
          <w:tcPr>
            <w:tcW w:w="48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r>
              <w:rPr>
                <w:color w:val="000000"/>
              </w:rPr>
              <w:t>Русский язык</w:t>
            </w:r>
          </w:p>
        </w:tc>
        <w:tc>
          <w:tcPr>
            <w:tcW w:w="10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color w:val="000000"/>
              </w:rPr>
              <w:t>2–4-й</w:t>
            </w:r>
          </w:p>
        </w:tc>
        <w:tc>
          <w:tcPr>
            <w:tcW w:w="3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rPr>
                <w:i/>
              </w:rPr>
            </w:pPr>
            <w:r>
              <w:rPr>
                <w:i/>
              </w:rPr>
              <w:t>Годовая отметка</w:t>
            </w:r>
          </w:p>
        </w:tc>
      </w:tr>
      <w:tr w:rsidR="00856C69" w:rsidTr="00856C69">
        <w:trPr>
          <w:trHeight w:val="344"/>
        </w:trPr>
        <w:tc>
          <w:tcPr>
            <w:tcW w:w="48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r>
              <w:rPr>
                <w:color w:val="000000"/>
              </w:rPr>
              <w:t>Литературное чтение</w:t>
            </w:r>
          </w:p>
        </w:tc>
        <w:tc>
          <w:tcPr>
            <w:tcW w:w="10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color w:val="000000"/>
              </w:rPr>
              <w:t>2–4-й</w:t>
            </w:r>
          </w:p>
        </w:tc>
        <w:tc>
          <w:tcPr>
            <w:tcW w:w="3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i/>
              </w:rPr>
              <w:t>Годовая отметка</w:t>
            </w:r>
          </w:p>
        </w:tc>
      </w:tr>
      <w:tr w:rsidR="00856C69" w:rsidTr="00856C69">
        <w:trPr>
          <w:trHeight w:val="269"/>
        </w:trPr>
        <w:tc>
          <w:tcPr>
            <w:tcW w:w="48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rPr>
                <w:color w:val="000000"/>
              </w:rPr>
            </w:pPr>
            <w:r>
              <w:rPr>
                <w:color w:val="000000"/>
              </w:rPr>
              <w:t>Иностранный язык (английский)</w:t>
            </w:r>
          </w:p>
        </w:tc>
        <w:tc>
          <w:tcPr>
            <w:tcW w:w="10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color w:val="000000"/>
              </w:rPr>
              <w:t>2–4-й</w:t>
            </w:r>
          </w:p>
        </w:tc>
        <w:tc>
          <w:tcPr>
            <w:tcW w:w="3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i/>
              </w:rPr>
              <w:t>Годовая отметка</w:t>
            </w:r>
          </w:p>
        </w:tc>
      </w:tr>
      <w:tr w:rsidR="00856C69" w:rsidTr="00856C69">
        <w:trPr>
          <w:trHeight w:val="329"/>
        </w:trPr>
        <w:tc>
          <w:tcPr>
            <w:tcW w:w="48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rPr>
                <w:color w:val="000000"/>
              </w:rPr>
            </w:pPr>
            <w:r>
              <w:rPr>
                <w:color w:val="000000"/>
              </w:rPr>
              <w:t>Математика</w:t>
            </w:r>
          </w:p>
        </w:tc>
        <w:tc>
          <w:tcPr>
            <w:tcW w:w="10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color w:val="000000"/>
              </w:rPr>
              <w:t>2–4-й</w:t>
            </w:r>
          </w:p>
        </w:tc>
        <w:tc>
          <w:tcPr>
            <w:tcW w:w="3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i/>
              </w:rPr>
              <w:t>Годовая отметка</w:t>
            </w:r>
          </w:p>
        </w:tc>
      </w:tr>
      <w:tr w:rsidR="00856C69" w:rsidTr="00856C69">
        <w:trPr>
          <w:trHeight w:val="254"/>
        </w:trPr>
        <w:tc>
          <w:tcPr>
            <w:tcW w:w="48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r>
              <w:rPr>
                <w:color w:val="000000"/>
              </w:rPr>
              <w:t>Окружающий мир</w:t>
            </w:r>
          </w:p>
        </w:tc>
        <w:tc>
          <w:tcPr>
            <w:tcW w:w="10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color w:val="000000"/>
              </w:rPr>
              <w:t>2–4-й</w:t>
            </w:r>
          </w:p>
        </w:tc>
        <w:tc>
          <w:tcPr>
            <w:tcW w:w="3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i/>
              </w:rPr>
              <w:t>Годовая отметка</w:t>
            </w:r>
          </w:p>
        </w:tc>
      </w:tr>
      <w:tr w:rsidR="00856C69" w:rsidTr="00856C69">
        <w:trPr>
          <w:trHeight w:val="524"/>
        </w:trPr>
        <w:tc>
          <w:tcPr>
            <w:tcW w:w="48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rPr>
                <w:color w:val="000000"/>
              </w:rPr>
            </w:pPr>
            <w:r>
              <w:rPr>
                <w:color w:val="000000"/>
              </w:rPr>
              <w:t>Основы религиозных культур и светской этики</w:t>
            </w:r>
          </w:p>
        </w:tc>
        <w:tc>
          <w:tcPr>
            <w:tcW w:w="10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color w:val="000000"/>
              </w:rPr>
              <w:t>4-й</w:t>
            </w:r>
          </w:p>
        </w:tc>
        <w:tc>
          <w:tcPr>
            <w:tcW w:w="3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i/>
              </w:rPr>
              <w:t>Годовая отметка</w:t>
            </w:r>
          </w:p>
        </w:tc>
      </w:tr>
      <w:tr w:rsidR="00856C69" w:rsidTr="00856C69">
        <w:trPr>
          <w:trHeight w:val="374"/>
        </w:trPr>
        <w:tc>
          <w:tcPr>
            <w:tcW w:w="48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rPr>
                <w:color w:val="000000"/>
              </w:rPr>
            </w:pPr>
            <w:r>
              <w:rPr>
                <w:color w:val="000000"/>
              </w:rPr>
              <w:t>Изобразительное искусство</w:t>
            </w:r>
          </w:p>
        </w:tc>
        <w:tc>
          <w:tcPr>
            <w:tcW w:w="10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color w:val="000000"/>
              </w:rPr>
              <w:t>2–4-й</w:t>
            </w:r>
          </w:p>
        </w:tc>
        <w:tc>
          <w:tcPr>
            <w:tcW w:w="3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i/>
              </w:rPr>
              <w:t>Годовая отметка</w:t>
            </w:r>
          </w:p>
        </w:tc>
      </w:tr>
      <w:tr w:rsidR="00856C69" w:rsidTr="00856C69">
        <w:trPr>
          <w:trHeight w:val="344"/>
        </w:trPr>
        <w:tc>
          <w:tcPr>
            <w:tcW w:w="48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r>
              <w:rPr>
                <w:color w:val="000000"/>
              </w:rPr>
              <w:t>Музыка</w:t>
            </w:r>
          </w:p>
        </w:tc>
        <w:tc>
          <w:tcPr>
            <w:tcW w:w="10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color w:val="000000"/>
              </w:rPr>
              <w:t>2–4-й</w:t>
            </w:r>
          </w:p>
        </w:tc>
        <w:tc>
          <w:tcPr>
            <w:tcW w:w="3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i/>
              </w:rPr>
              <w:t>Годовая отметка</w:t>
            </w:r>
          </w:p>
        </w:tc>
      </w:tr>
      <w:tr w:rsidR="00856C69" w:rsidTr="00856C69">
        <w:trPr>
          <w:trHeight w:val="314"/>
        </w:trPr>
        <w:tc>
          <w:tcPr>
            <w:tcW w:w="48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rPr>
                <w:color w:val="000000"/>
              </w:rPr>
            </w:pPr>
            <w:r>
              <w:rPr>
                <w:color w:val="000000"/>
              </w:rPr>
              <w:t>Технология</w:t>
            </w:r>
          </w:p>
        </w:tc>
        <w:tc>
          <w:tcPr>
            <w:tcW w:w="10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color w:val="000000"/>
              </w:rPr>
              <w:t>2–4-й</w:t>
            </w:r>
          </w:p>
        </w:tc>
        <w:tc>
          <w:tcPr>
            <w:tcW w:w="3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i/>
              </w:rPr>
              <w:t>Годовая отметка</w:t>
            </w:r>
          </w:p>
        </w:tc>
      </w:tr>
      <w:tr w:rsidR="00856C69" w:rsidTr="00856C69">
        <w:trPr>
          <w:trHeight w:val="395"/>
        </w:trPr>
        <w:tc>
          <w:tcPr>
            <w:tcW w:w="48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rPr>
                <w:color w:val="000000"/>
              </w:rPr>
            </w:pPr>
            <w:r>
              <w:rPr>
                <w:color w:val="000000"/>
              </w:rPr>
              <w:t>Физическая культура</w:t>
            </w:r>
          </w:p>
        </w:tc>
        <w:tc>
          <w:tcPr>
            <w:tcW w:w="10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color w:val="000000"/>
              </w:rPr>
              <w:t>2–4-й</w:t>
            </w:r>
          </w:p>
        </w:tc>
        <w:tc>
          <w:tcPr>
            <w:tcW w:w="3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856C69" w:rsidRDefault="00856C69">
            <w:pPr>
              <w:jc w:val="center"/>
            </w:pPr>
            <w:r>
              <w:rPr>
                <w:i/>
              </w:rPr>
              <w:t>Годовая отметка</w:t>
            </w:r>
          </w:p>
        </w:tc>
      </w:tr>
      <w:bookmarkEnd w:id="33"/>
    </w:tbl>
    <w:p w:rsidR="008607F0" w:rsidRPr="00251B91" w:rsidRDefault="008607F0" w:rsidP="008607F0">
      <w:pPr>
        <w:spacing w:line="259" w:lineRule="auto"/>
        <w:jc w:val="both"/>
      </w:pPr>
    </w:p>
    <w:p w:rsidR="008607F0" w:rsidRPr="00251B91" w:rsidRDefault="008607F0" w:rsidP="008607F0">
      <w:pPr>
        <w:spacing w:line="276" w:lineRule="auto"/>
        <w:rPr>
          <w:rFonts w:eastAsia="Calibri"/>
          <w:lang w:eastAsia="en-US"/>
        </w:rPr>
      </w:pPr>
    </w:p>
    <w:p w:rsidR="00856C69" w:rsidRDefault="00856C69" w:rsidP="00856C69">
      <w:pPr>
        <w:pStyle w:val="afc"/>
        <w:jc w:val="center"/>
        <w:rPr>
          <w:b/>
          <w:bCs/>
          <w:color w:val="000000"/>
        </w:rPr>
      </w:pPr>
      <w:r>
        <w:rPr>
          <w:b/>
          <w:bCs/>
          <w:color w:val="000000"/>
        </w:rPr>
        <w:t>Недельная сетка часов</w:t>
      </w:r>
    </w:p>
    <w:p w:rsidR="00856C69" w:rsidRDefault="00856C69" w:rsidP="00856C69">
      <w:pPr>
        <w:pStyle w:val="afc"/>
        <w:jc w:val="center"/>
        <w:rPr>
          <w:b/>
          <w:bCs/>
          <w:color w:val="000000"/>
        </w:rPr>
      </w:pPr>
      <w:r>
        <w:rPr>
          <w:b/>
          <w:bCs/>
          <w:color w:val="000000"/>
        </w:rPr>
        <w:t xml:space="preserve">(пятидневная неделя </w:t>
      </w:r>
      <w:r>
        <w:rPr>
          <w:rFonts w:eastAsiaTheme="minorEastAsia"/>
          <w:b/>
        </w:rPr>
        <w:t>с изучением родного языка или обучением на родном языке</w:t>
      </w:r>
      <w:r>
        <w:rPr>
          <w:b/>
          <w:bCs/>
          <w:color w:val="000000"/>
        </w:rPr>
        <w:t>)</w:t>
      </w:r>
    </w:p>
    <w:tbl>
      <w:tblPr>
        <w:tblW w:w="10680" w:type="dxa"/>
        <w:tblInd w:w="-147" w:type="dxa"/>
        <w:tblLayout w:type="fixed"/>
        <w:tblCellMar>
          <w:left w:w="0" w:type="dxa"/>
          <w:right w:w="0" w:type="dxa"/>
        </w:tblCellMar>
        <w:tblLook w:val="04A0" w:firstRow="1" w:lastRow="0" w:firstColumn="1" w:lastColumn="0" w:noHBand="0" w:noVBand="1"/>
      </w:tblPr>
      <w:tblGrid>
        <w:gridCol w:w="2386"/>
        <w:gridCol w:w="2551"/>
        <w:gridCol w:w="733"/>
        <w:gridCol w:w="708"/>
        <w:gridCol w:w="709"/>
        <w:gridCol w:w="851"/>
        <w:gridCol w:w="540"/>
        <w:gridCol w:w="27"/>
        <w:gridCol w:w="567"/>
        <w:gridCol w:w="1134"/>
        <w:gridCol w:w="474"/>
      </w:tblGrid>
      <w:tr w:rsidR="00856C69" w:rsidTr="00856C69">
        <w:trPr>
          <w:gridAfter w:val="1"/>
          <w:wAfter w:w="474" w:type="dxa"/>
          <w:trHeight w:val="58"/>
          <w:tblHeader/>
        </w:trPr>
        <w:tc>
          <w:tcPr>
            <w:tcW w:w="2387" w:type="dxa"/>
            <w:vMerge w:val="restart"/>
            <w:tcBorders>
              <w:top w:val="single" w:sz="4" w:space="0" w:color="000000"/>
              <w:left w:val="single" w:sz="4" w:space="0" w:color="000000"/>
              <w:bottom w:val="single" w:sz="4" w:space="0" w:color="000000"/>
              <w:right w:val="single" w:sz="4" w:space="0" w:color="000000"/>
            </w:tcBorders>
            <w:tcMar>
              <w:top w:w="119" w:type="dxa"/>
              <w:left w:w="113" w:type="dxa"/>
              <w:bottom w:w="134" w:type="dxa"/>
              <w:right w:w="113" w:type="dxa"/>
            </w:tcMar>
            <w:vAlign w:val="center"/>
            <w:hideMark/>
          </w:tcPr>
          <w:p w:rsidR="00856C69" w:rsidRDefault="00856C69">
            <w:pPr>
              <w:pStyle w:val="table-head"/>
              <w:rPr>
                <w:rFonts w:ascii="Times New Roman" w:hAnsi="Times New Roman" w:cs="Times New Roman"/>
                <w:sz w:val="22"/>
                <w:szCs w:val="22"/>
              </w:rPr>
            </w:pPr>
            <w:r>
              <w:rPr>
                <w:rFonts w:ascii="Times New Roman" w:hAnsi="Times New Roman" w:cs="Times New Roman"/>
                <w:sz w:val="22"/>
                <w:szCs w:val="22"/>
              </w:rPr>
              <w:t>Предметные области</w:t>
            </w:r>
          </w:p>
        </w:tc>
        <w:tc>
          <w:tcPr>
            <w:tcW w:w="2551" w:type="dxa"/>
            <w:vMerge w:val="restart"/>
            <w:tcBorders>
              <w:top w:val="single" w:sz="4" w:space="0" w:color="000000"/>
              <w:left w:val="single" w:sz="4" w:space="0" w:color="000000"/>
              <w:bottom w:val="single" w:sz="4" w:space="0" w:color="000000"/>
              <w:right w:val="single" w:sz="4" w:space="0" w:color="000000"/>
            </w:tcBorders>
            <w:tcMar>
              <w:top w:w="119" w:type="dxa"/>
              <w:left w:w="113" w:type="dxa"/>
              <w:bottom w:w="134" w:type="dxa"/>
              <w:right w:w="113" w:type="dxa"/>
            </w:tcMar>
            <w:vAlign w:val="center"/>
            <w:hideMark/>
          </w:tcPr>
          <w:p w:rsidR="00856C69" w:rsidRDefault="00856C69">
            <w:pPr>
              <w:pStyle w:val="table-head"/>
              <w:rPr>
                <w:rFonts w:ascii="Times New Roman" w:hAnsi="Times New Roman" w:cs="Times New Roman"/>
                <w:sz w:val="22"/>
                <w:szCs w:val="22"/>
              </w:rPr>
            </w:pPr>
            <w:r>
              <w:rPr>
                <w:rFonts w:ascii="Times New Roman" w:hAnsi="Times New Roman" w:cs="Times New Roman"/>
                <w:sz w:val="22"/>
                <w:szCs w:val="22"/>
              </w:rPr>
              <w:t xml:space="preserve">Учебные предметы </w:t>
            </w:r>
            <w:r>
              <w:rPr>
                <w:rFonts w:ascii="Times New Roman" w:hAnsi="Times New Roman" w:cs="Times New Roman"/>
                <w:sz w:val="22"/>
                <w:szCs w:val="22"/>
              </w:rPr>
              <w:br/>
              <w:t>классы</w:t>
            </w:r>
          </w:p>
        </w:tc>
        <w:tc>
          <w:tcPr>
            <w:tcW w:w="4135" w:type="dxa"/>
            <w:gridSpan w:val="7"/>
            <w:tcBorders>
              <w:top w:val="single" w:sz="4" w:space="0" w:color="000000"/>
              <w:left w:val="single" w:sz="4" w:space="0" w:color="000000"/>
              <w:bottom w:val="single" w:sz="4" w:space="0" w:color="000000"/>
              <w:right w:val="single" w:sz="4" w:space="0" w:color="auto"/>
            </w:tcBorders>
            <w:hideMark/>
          </w:tcPr>
          <w:p w:rsidR="00856C69" w:rsidRDefault="00856C69">
            <w:pPr>
              <w:pStyle w:val="table-head"/>
              <w:rPr>
                <w:rFonts w:ascii="Times New Roman" w:hAnsi="Times New Roman" w:cs="Times New Roman"/>
                <w:sz w:val="22"/>
                <w:szCs w:val="22"/>
              </w:rPr>
            </w:pPr>
            <w:r>
              <w:rPr>
                <w:rFonts w:ascii="Times New Roman" w:hAnsi="Times New Roman" w:cs="Times New Roman"/>
                <w:sz w:val="22"/>
                <w:szCs w:val="22"/>
              </w:rPr>
              <w:t>Количество часов в неделю</w:t>
            </w:r>
          </w:p>
        </w:tc>
        <w:tc>
          <w:tcPr>
            <w:tcW w:w="1134" w:type="dxa"/>
            <w:vMerge w:val="restart"/>
            <w:tcBorders>
              <w:top w:val="single" w:sz="4" w:space="0" w:color="000000"/>
              <w:left w:val="single" w:sz="4" w:space="0" w:color="auto"/>
              <w:bottom w:val="single" w:sz="4" w:space="0" w:color="000000"/>
              <w:right w:val="single" w:sz="4" w:space="0" w:color="000000"/>
            </w:tcBorders>
            <w:hideMark/>
          </w:tcPr>
          <w:p w:rsidR="00856C69" w:rsidRDefault="00856C69">
            <w:pPr>
              <w:pStyle w:val="table-head"/>
              <w:rPr>
                <w:rFonts w:ascii="Times New Roman" w:hAnsi="Times New Roman" w:cs="Times New Roman"/>
                <w:sz w:val="22"/>
                <w:szCs w:val="22"/>
              </w:rPr>
            </w:pPr>
            <w:r>
              <w:rPr>
                <w:rFonts w:ascii="Times New Roman" w:hAnsi="Times New Roman" w:cs="Times New Roman"/>
                <w:sz w:val="22"/>
                <w:szCs w:val="22"/>
              </w:rPr>
              <w:t>Всего</w:t>
            </w:r>
          </w:p>
        </w:tc>
      </w:tr>
      <w:tr w:rsidR="00856C69" w:rsidTr="00856C69">
        <w:trPr>
          <w:gridAfter w:val="1"/>
          <w:wAfter w:w="474" w:type="dxa"/>
          <w:trHeight w:val="58"/>
          <w:tblHeader/>
        </w:trPr>
        <w:tc>
          <w:tcPr>
            <w:tcW w:w="4938" w:type="dxa"/>
            <w:vMerge/>
            <w:tcBorders>
              <w:top w:val="single" w:sz="4" w:space="0" w:color="000000"/>
              <w:left w:val="single" w:sz="4" w:space="0" w:color="000000"/>
              <w:bottom w:val="single" w:sz="4" w:space="0" w:color="000000"/>
              <w:right w:val="single" w:sz="4" w:space="0" w:color="000000"/>
            </w:tcBorders>
            <w:vAlign w:val="center"/>
            <w:hideMark/>
          </w:tcPr>
          <w:p w:rsidR="00856C69" w:rsidRDefault="00856C69">
            <w:pPr>
              <w:rPr>
                <w:b/>
                <w:bCs/>
                <w:color w:val="000000"/>
                <w:sz w:val="22"/>
                <w:szCs w:val="22"/>
              </w:rPr>
            </w:pP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rsidR="00856C69" w:rsidRDefault="00856C69">
            <w:pPr>
              <w:rPr>
                <w:b/>
                <w:bCs/>
                <w:color w:val="000000"/>
                <w:sz w:val="22"/>
                <w:szCs w:val="22"/>
              </w:rPr>
            </w:pPr>
          </w:p>
        </w:tc>
        <w:tc>
          <w:tcPr>
            <w:tcW w:w="733" w:type="dxa"/>
            <w:tcBorders>
              <w:top w:val="single" w:sz="4" w:space="0" w:color="000000"/>
              <w:left w:val="single" w:sz="4" w:space="0" w:color="000000"/>
              <w:bottom w:val="single" w:sz="4" w:space="0" w:color="000000"/>
              <w:right w:val="single" w:sz="4" w:space="0" w:color="auto"/>
            </w:tcBorders>
            <w:tcMar>
              <w:top w:w="119" w:type="dxa"/>
              <w:left w:w="113" w:type="dxa"/>
              <w:bottom w:w="134" w:type="dxa"/>
              <w:right w:w="113" w:type="dxa"/>
            </w:tcMar>
            <w:vAlign w:val="center"/>
            <w:hideMark/>
          </w:tcPr>
          <w:p w:rsidR="00856C69" w:rsidRDefault="00856C69">
            <w:pPr>
              <w:pStyle w:val="table-head"/>
              <w:rPr>
                <w:rFonts w:ascii="Times New Roman" w:hAnsi="Times New Roman" w:cs="Times New Roman"/>
                <w:sz w:val="22"/>
                <w:szCs w:val="22"/>
              </w:rPr>
            </w:pPr>
            <w:r>
              <w:rPr>
                <w:rFonts w:ascii="Times New Roman" w:hAnsi="Times New Roman" w:cs="Times New Roman"/>
                <w:sz w:val="22"/>
                <w:szCs w:val="22"/>
              </w:rPr>
              <w:t>1А</w:t>
            </w:r>
          </w:p>
        </w:tc>
        <w:tc>
          <w:tcPr>
            <w:tcW w:w="708" w:type="dxa"/>
            <w:tcBorders>
              <w:top w:val="single" w:sz="4" w:space="0" w:color="000000"/>
              <w:left w:val="single" w:sz="4" w:space="0" w:color="auto"/>
              <w:bottom w:val="single" w:sz="4" w:space="0" w:color="000000"/>
              <w:right w:val="single" w:sz="4" w:space="0" w:color="000000"/>
            </w:tcBorders>
            <w:vAlign w:val="center"/>
            <w:hideMark/>
          </w:tcPr>
          <w:p w:rsidR="00856C69" w:rsidRDefault="00856C69">
            <w:pPr>
              <w:pStyle w:val="table-head"/>
              <w:rPr>
                <w:rFonts w:ascii="Times New Roman" w:hAnsi="Times New Roman" w:cs="Times New Roman"/>
                <w:sz w:val="22"/>
                <w:szCs w:val="22"/>
              </w:rPr>
            </w:pPr>
            <w:r>
              <w:rPr>
                <w:rFonts w:ascii="Times New Roman" w:hAnsi="Times New Roman" w:cs="Times New Roman"/>
                <w:sz w:val="22"/>
                <w:szCs w:val="22"/>
              </w:rPr>
              <w:t>2А</w:t>
            </w:r>
          </w:p>
        </w:tc>
        <w:tc>
          <w:tcPr>
            <w:tcW w:w="709" w:type="dxa"/>
            <w:tcBorders>
              <w:top w:val="single" w:sz="4" w:space="0" w:color="000000"/>
              <w:left w:val="single" w:sz="4" w:space="0" w:color="000000"/>
              <w:bottom w:val="single" w:sz="4" w:space="0" w:color="000000"/>
              <w:right w:val="single" w:sz="4" w:space="0" w:color="auto"/>
            </w:tcBorders>
            <w:tcMar>
              <w:top w:w="119" w:type="dxa"/>
              <w:left w:w="113" w:type="dxa"/>
              <w:bottom w:w="134" w:type="dxa"/>
              <w:right w:w="113" w:type="dxa"/>
            </w:tcMar>
            <w:vAlign w:val="center"/>
            <w:hideMark/>
          </w:tcPr>
          <w:p w:rsidR="00856C69" w:rsidRDefault="00856C69">
            <w:pPr>
              <w:pStyle w:val="table-head"/>
              <w:rPr>
                <w:rFonts w:ascii="Times New Roman" w:hAnsi="Times New Roman" w:cs="Times New Roman"/>
                <w:sz w:val="22"/>
                <w:szCs w:val="22"/>
              </w:rPr>
            </w:pPr>
            <w:r>
              <w:rPr>
                <w:rFonts w:ascii="Times New Roman" w:hAnsi="Times New Roman" w:cs="Times New Roman"/>
                <w:sz w:val="22"/>
                <w:szCs w:val="22"/>
              </w:rPr>
              <w:t>2Б</w:t>
            </w:r>
          </w:p>
        </w:tc>
        <w:tc>
          <w:tcPr>
            <w:tcW w:w="851" w:type="dxa"/>
            <w:tcBorders>
              <w:top w:val="single" w:sz="4" w:space="0" w:color="000000"/>
              <w:left w:val="single" w:sz="4" w:space="0" w:color="auto"/>
              <w:bottom w:val="single" w:sz="4" w:space="0" w:color="000000"/>
              <w:right w:val="single" w:sz="4" w:space="0" w:color="auto"/>
            </w:tcBorders>
            <w:tcMar>
              <w:top w:w="119" w:type="dxa"/>
              <w:left w:w="113" w:type="dxa"/>
              <w:bottom w:w="134" w:type="dxa"/>
              <w:right w:w="113" w:type="dxa"/>
            </w:tcMar>
            <w:vAlign w:val="center"/>
            <w:hideMark/>
          </w:tcPr>
          <w:p w:rsidR="00856C69" w:rsidRDefault="00856C69">
            <w:pPr>
              <w:pStyle w:val="table-head"/>
              <w:rPr>
                <w:rFonts w:ascii="Times New Roman" w:hAnsi="Times New Roman" w:cs="Times New Roman"/>
                <w:sz w:val="22"/>
                <w:szCs w:val="22"/>
              </w:rPr>
            </w:pPr>
            <w:r>
              <w:rPr>
                <w:rFonts w:ascii="Times New Roman" w:hAnsi="Times New Roman" w:cs="Times New Roman"/>
                <w:sz w:val="22"/>
                <w:szCs w:val="22"/>
              </w:rPr>
              <w:t>3А</w:t>
            </w:r>
          </w:p>
        </w:tc>
        <w:tc>
          <w:tcPr>
            <w:tcW w:w="567" w:type="dxa"/>
            <w:gridSpan w:val="2"/>
            <w:tcBorders>
              <w:top w:val="single" w:sz="4" w:space="0" w:color="000000"/>
              <w:left w:val="single" w:sz="4" w:space="0" w:color="auto"/>
              <w:bottom w:val="single" w:sz="4" w:space="0" w:color="000000"/>
              <w:right w:val="single" w:sz="4" w:space="0" w:color="auto"/>
            </w:tcBorders>
            <w:vAlign w:val="center"/>
            <w:hideMark/>
          </w:tcPr>
          <w:p w:rsidR="00856C69" w:rsidRDefault="00856C69">
            <w:pPr>
              <w:pStyle w:val="table-head"/>
              <w:rPr>
                <w:rFonts w:ascii="Times New Roman" w:hAnsi="Times New Roman" w:cs="Times New Roman"/>
                <w:sz w:val="22"/>
                <w:szCs w:val="22"/>
              </w:rPr>
            </w:pPr>
            <w:r>
              <w:rPr>
                <w:rFonts w:ascii="Times New Roman" w:hAnsi="Times New Roman" w:cs="Times New Roman"/>
                <w:sz w:val="22"/>
                <w:szCs w:val="22"/>
              </w:rPr>
              <w:t>4А</w:t>
            </w:r>
          </w:p>
        </w:tc>
        <w:tc>
          <w:tcPr>
            <w:tcW w:w="567" w:type="dxa"/>
            <w:tcBorders>
              <w:top w:val="single" w:sz="4" w:space="0" w:color="000000"/>
              <w:left w:val="single" w:sz="4" w:space="0" w:color="auto"/>
              <w:bottom w:val="single" w:sz="4" w:space="0" w:color="000000"/>
              <w:right w:val="single" w:sz="4" w:space="0" w:color="auto"/>
            </w:tcBorders>
            <w:vAlign w:val="center"/>
            <w:hideMark/>
          </w:tcPr>
          <w:p w:rsidR="00856C69" w:rsidRDefault="00856C69">
            <w:pPr>
              <w:pStyle w:val="table-head"/>
              <w:rPr>
                <w:rFonts w:ascii="Times New Roman" w:hAnsi="Times New Roman" w:cs="Times New Roman"/>
                <w:sz w:val="22"/>
                <w:szCs w:val="22"/>
              </w:rPr>
            </w:pPr>
            <w:r>
              <w:rPr>
                <w:rFonts w:ascii="Times New Roman" w:hAnsi="Times New Roman" w:cs="Times New Roman"/>
                <w:sz w:val="22"/>
                <w:szCs w:val="22"/>
              </w:rPr>
              <w:t>4Б</w:t>
            </w:r>
          </w:p>
        </w:tc>
        <w:tc>
          <w:tcPr>
            <w:tcW w:w="1134" w:type="dxa"/>
            <w:vMerge/>
            <w:tcBorders>
              <w:top w:val="single" w:sz="4" w:space="0" w:color="000000"/>
              <w:left w:val="single" w:sz="4" w:space="0" w:color="auto"/>
              <w:bottom w:val="single" w:sz="4" w:space="0" w:color="000000"/>
              <w:right w:val="single" w:sz="4" w:space="0" w:color="000000"/>
            </w:tcBorders>
            <w:vAlign w:val="center"/>
            <w:hideMark/>
          </w:tcPr>
          <w:p w:rsidR="00856C69" w:rsidRDefault="00856C69">
            <w:pPr>
              <w:rPr>
                <w:b/>
                <w:bCs/>
                <w:color w:val="000000"/>
                <w:sz w:val="22"/>
                <w:szCs w:val="22"/>
              </w:rPr>
            </w:pPr>
          </w:p>
        </w:tc>
      </w:tr>
      <w:tr w:rsidR="00856C69" w:rsidTr="00856C69">
        <w:trPr>
          <w:gridAfter w:val="1"/>
          <w:wAfter w:w="474" w:type="dxa"/>
          <w:trHeight w:hRule="exact" w:val="323"/>
        </w:trPr>
        <w:tc>
          <w:tcPr>
            <w:tcW w:w="238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856C69" w:rsidRDefault="00856C69">
            <w:pPr>
              <w:pStyle w:val="NoParagraphStyle"/>
              <w:spacing w:line="240" w:lineRule="auto"/>
              <w:rPr>
                <w:rFonts w:ascii="Times New Roman" w:hAnsi="Times New Roman" w:cs="Times New Roman"/>
                <w:color w:val="auto"/>
                <w:sz w:val="22"/>
                <w:szCs w:val="22"/>
                <w:lang w:val="ru-RU"/>
              </w:rPr>
            </w:pP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2"/>
                <w:szCs w:val="22"/>
              </w:rPr>
            </w:pPr>
            <w:r>
              <w:rPr>
                <w:rStyle w:val="Italic"/>
                <w:rFonts w:cs="Times New Roman"/>
                <w:sz w:val="22"/>
                <w:szCs w:val="22"/>
              </w:rPr>
              <w:t>Обязательная часть</w:t>
            </w:r>
          </w:p>
        </w:tc>
        <w:tc>
          <w:tcPr>
            <w:tcW w:w="733" w:type="dxa"/>
            <w:tcBorders>
              <w:top w:val="single" w:sz="4" w:space="0" w:color="000000"/>
              <w:left w:val="single" w:sz="4" w:space="0" w:color="000000"/>
              <w:bottom w:val="single" w:sz="4" w:space="0" w:color="000000"/>
              <w:right w:val="single" w:sz="4" w:space="0" w:color="auto"/>
            </w:tcBorders>
          </w:tcPr>
          <w:p w:rsidR="00856C69" w:rsidRDefault="00856C69">
            <w:pPr>
              <w:pStyle w:val="NoParagraphStyle"/>
              <w:spacing w:line="240" w:lineRule="auto"/>
              <w:rPr>
                <w:rFonts w:ascii="Times New Roman" w:hAnsi="Times New Roman" w:cs="Times New Roman"/>
                <w:color w:val="auto"/>
                <w:sz w:val="22"/>
                <w:szCs w:val="22"/>
                <w:lang w:val="ru-RU"/>
              </w:rPr>
            </w:pPr>
          </w:p>
        </w:tc>
        <w:tc>
          <w:tcPr>
            <w:tcW w:w="708" w:type="dxa"/>
            <w:tcBorders>
              <w:top w:val="single" w:sz="4" w:space="0" w:color="000000"/>
              <w:left w:val="single" w:sz="4" w:space="0" w:color="000000"/>
              <w:bottom w:val="single" w:sz="4" w:space="0" w:color="000000"/>
              <w:right w:val="single" w:sz="4" w:space="0" w:color="auto"/>
            </w:tcBorders>
          </w:tcPr>
          <w:p w:rsidR="00856C69" w:rsidRDefault="00856C69">
            <w:pPr>
              <w:pStyle w:val="NoParagraphStyle"/>
              <w:spacing w:line="240" w:lineRule="auto"/>
              <w:rPr>
                <w:rFonts w:ascii="Times New Roman" w:hAnsi="Times New Roman" w:cs="Times New Roman"/>
                <w:color w:val="auto"/>
                <w:sz w:val="22"/>
                <w:szCs w:val="22"/>
                <w:lang w:val="ru-RU"/>
              </w:rPr>
            </w:pPr>
          </w:p>
        </w:tc>
        <w:tc>
          <w:tcPr>
            <w:tcW w:w="709" w:type="dxa"/>
            <w:tcBorders>
              <w:top w:val="single" w:sz="4" w:space="0" w:color="000000"/>
              <w:left w:val="single" w:sz="4" w:space="0" w:color="auto"/>
              <w:bottom w:val="single" w:sz="4" w:space="0" w:color="000000"/>
              <w:right w:val="single" w:sz="4" w:space="0" w:color="auto"/>
            </w:tcBorders>
          </w:tcPr>
          <w:p w:rsidR="00856C69" w:rsidRDefault="00856C69">
            <w:pPr>
              <w:pStyle w:val="NoParagraphStyle"/>
              <w:spacing w:line="240" w:lineRule="auto"/>
              <w:rPr>
                <w:rFonts w:ascii="Times New Roman" w:hAnsi="Times New Roman" w:cs="Times New Roman"/>
                <w:color w:val="auto"/>
                <w:sz w:val="22"/>
                <w:szCs w:val="22"/>
                <w:lang w:val="ru-RU"/>
              </w:rPr>
            </w:pPr>
          </w:p>
        </w:tc>
        <w:tc>
          <w:tcPr>
            <w:tcW w:w="851" w:type="dxa"/>
            <w:tcBorders>
              <w:top w:val="single" w:sz="4" w:space="0" w:color="000000"/>
              <w:left w:val="single" w:sz="4" w:space="0" w:color="auto"/>
              <w:bottom w:val="single" w:sz="4" w:space="0" w:color="000000"/>
              <w:right w:val="single" w:sz="4" w:space="0" w:color="auto"/>
            </w:tcBorders>
          </w:tcPr>
          <w:p w:rsidR="00856C69" w:rsidRDefault="00856C69">
            <w:pPr>
              <w:pStyle w:val="NoParagraphStyle"/>
              <w:spacing w:line="240" w:lineRule="auto"/>
              <w:rPr>
                <w:rFonts w:ascii="Times New Roman" w:hAnsi="Times New Roman" w:cs="Times New Roman"/>
                <w:color w:val="auto"/>
                <w:sz w:val="22"/>
                <w:szCs w:val="22"/>
                <w:lang w:val="ru-RU"/>
              </w:rPr>
            </w:pPr>
          </w:p>
        </w:tc>
        <w:tc>
          <w:tcPr>
            <w:tcW w:w="567" w:type="dxa"/>
            <w:gridSpan w:val="2"/>
            <w:tcBorders>
              <w:top w:val="single" w:sz="4" w:space="0" w:color="000000"/>
              <w:left w:val="single" w:sz="4" w:space="0" w:color="auto"/>
              <w:bottom w:val="single" w:sz="4" w:space="0" w:color="000000"/>
              <w:right w:val="single" w:sz="4" w:space="0" w:color="auto"/>
            </w:tcBorders>
          </w:tcPr>
          <w:p w:rsidR="00856C69" w:rsidRDefault="00856C69">
            <w:pPr>
              <w:pStyle w:val="NoParagraphStyle"/>
              <w:spacing w:line="240" w:lineRule="auto"/>
              <w:rPr>
                <w:rFonts w:ascii="Times New Roman" w:hAnsi="Times New Roman" w:cs="Times New Roman"/>
                <w:color w:val="auto"/>
                <w:sz w:val="22"/>
                <w:szCs w:val="22"/>
                <w:lang w:val="ru-RU"/>
              </w:rPr>
            </w:pPr>
          </w:p>
        </w:tc>
        <w:tc>
          <w:tcPr>
            <w:tcW w:w="567" w:type="dxa"/>
            <w:tcBorders>
              <w:top w:val="single" w:sz="4" w:space="0" w:color="000000"/>
              <w:left w:val="single" w:sz="4" w:space="0" w:color="auto"/>
              <w:bottom w:val="single" w:sz="4" w:space="0" w:color="000000"/>
              <w:right w:val="single" w:sz="4" w:space="0" w:color="auto"/>
            </w:tcBorders>
          </w:tcPr>
          <w:p w:rsidR="00856C69" w:rsidRDefault="00856C69">
            <w:pPr>
              <w:pStyle w:val="NoParagraphStyle"/>
              <w:spacing w:line="240" w:lineRule="auto"/>
              <w:rPr>
                <w:rFonts w:ascii="Times New Roman" w:hAnsi="Times New Roman" w:cs="Times New Roman"/>
                <w:color w:val="auto"/>
                <w:sz w:val="22"/>
                <w:szCs w:val="22"/>
                <w:lang w:val="ru-RU"/>
              </w:rPr>
            </w:pPr>
          </w:p>
        </w:tc>
        <w:tc>
          <w:tcPr>
            <w:tcW w:w="1134" w:type="dxa"/>
            <w:tcBorders>
              <w:top w:val="single" w:sz="4" w:space="0" w:color="000000"/>
              <w:left w:val="single" w:sz="4" w:space="0" w:color="auto"/>
              <w:bottom w:val="single" w:sz="4" w:space="0" w:color="000000"/>
              <w:right w:val="single" w:sz="4" w:space="0" w:color="000000"/>
            </w:tcBorders>
          </w:tcPr>
          <w:p w:rsidR="00856C69" w:rsidRDefault="00856C69">
            <w:pPr>
              <w:pStyle w:val="NoParagraphStyle"/>
              <w:spacing w:line="240" w:lineRule="auto"/>
              <w:rPr>
                <w:rFonts w:ascii="Times New Roman" w:hAnsi="Times New Roman" w:cs="Times New Roman"/>
                <w:color w:val="auto"/>
                <w:sz w:val="22"/>
                <w:szCs w:val="22"/>
                <w:lang w:val="ru-RU"/>
              </w:rPr>
            </w:pPr>
          </w:p>
        </w:tc>
      </w:tr>
      <w:tr w:rsidR="00856C69" w:rsidTr="00856C69">
        <w:trPr>
          <w:gridAfter w:val="1"/>
          <w:wAfter w:w="474" w:type="dxa"/>
          <w:trHeight w:hRule="exact" w:val="883"/>
        </w:trPr>
        <w:tc>
          <w:tcPr>
            <w:tcW w:w="2387" w:type="dxa"/>
            <w:vMerge w:val="restart"/>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2"/>
                <w:szCs w:val="22"/>
              </w:rPr>
            </w:pPr>
            <w:r>
              <w:rPr>
                <w:rFonts w:cs="Times New Roman"/>
                <w:sz w:val="22"/>
                <w:szCs w:val="22"/>
              </w:rPr>
              <w:t>Русский язык и литературное чтение</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2"/>
                <w:szCs w:val="22"/>
              </w:rPr>
            </w:pPr>
            <w:r>
              <w:rPr>
                <w:rFonts w:cs="Times New Roman"/>
                <w:sz w:val="22"/>
                <w:szCs w:val="22"/>
              </w:rPr>
              <w:t>Русский язык</w:t>
            </w:r>
          </w:p>
        </w:tc>
        <w:tc>
          <w:tcPr>
            <w:tcW w:w="733" w:type="dxa"/>
            <w:tcBorders>
              <w:top w:val="single" w:sz="4" w:space="0" w:color="000000"/>
              <w:left w:val="single" w:sz="4" w:space="0" w:color="000000"/>
              <w:bottom w:val="single" w:sz="4" w:space="0" w:color="000000"/>
              <w:right w:val="single" w:sz="4" w:space="0" w:color="auto"/>
            </w:tcBorders>
            <w:hideMark/>
          </w:tcPr>
          <w:p w:rsidR="00856C69" w:rsidRDefault="00856C69">
            <w:pPr>
              <w:pStyle w:val="table-bodycentre"/>
              <w:rPr>
                <w:rFonts w:ascii="Times New Roman" w:cs="Times New Roman"/>
                <w:sz w:val="22"/>
                <w:szCs w:val="22"/>
              </w:rPr>
            </w:pPr>
            <w:r>
              <w:rPr>
                <w:rFonts w:ascii="Times New Roman" w:cs="Times New Roman"/>
                <w:sz w:val="22"/>
                <w:szCs w:val="22"/>
              </w:rPr>
              <w:t>5</w:t>
            </w:r>
          </w:p>
        </w:tc>
        <w:tc>
          <w:tcPr>
            <w:tcW w:w="708"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2"/>
                <w:szCs w:val="22"/>
              </w:rPr>
            </w:pPr>
            <w:r>
              <w:rPr>
                <w:rFonts w:ascii="Times New Roman" w:cs="Times New Roman"/>
                <w:sz w:val="22"/>
                <w:szCs w:val="22"/>
              </w:rPr>
              <w:t>5</w:t>
            </w:r>
          </w:p>
        </w:tc>
        <w:tc>
          <w:tcPr>
            <w:tcW w:w="709" w:type="dxa"/>
            <w:tcBorders>
              <w:top w:val="single" w:sz="4" w:space="0" w:color="000000"/>
              <w:left w:val="single" w:sz="4" w:space="0" w:color="000000"/>
              <w:bottom w:val="single" w:sz="4" w:space="0" w:color="000000"/>
              <w:right w:val="single" w:sz="4" w:space="0" w:color="auto"/>
            </w:tcBorders>
            <w:tcMar>
              <w:top w:w="113" w:type="dxa"/>
              <w:left w:w="113" w:type="dxa"/>
              <w:bottom w:w="128" w:type="dxa"/>
              <w:right w:w="113" w:type="dxa"/>
            </w:tcMar>
            <w:hideMark/>
          </w:tcPr>
          <w:p w:rsidR="00856C69" w:rsidRDefault="00856C69">
            <w:pPr>
              <w:pStyle w:val="table-bodycentre"/>
              <w:rPr>
                <w:rFonts w:ascii="Times New Roman" w:cs="Times New Roman"/>
                <w:sz w:val="22"/>
                <w:szCs w:val="22"/>
              </w:rPr>
            </w:pPr>
            <w:r>
              <w:rPr>
                <w:rFonts w:ascii="Times New Roman" w:cs="Times New Roman"/>
                <w:sz w:val="22"/>
                <w:szCs w:val="22"/>
              </w:rPr>
              <w:t>5</w:t>
            </w:r>
          </w:p>
        </w:tc>
        <w:tc>
          <w:tcPr>
            <w:tcW w:w="851" w:type="dxa"/>
            <w:tcBorders>
              <w:top w:val="single" w:sz="4" w:space="0" w:color="000000"/>
              <w:left w:val="single" w:sz="4" w:space="0" w:color="auto"/>
              <w:bottom w:val="single" w:sz="4" w:space="0" w:color="000000"/>
              <w:right w:val="single" w:sz="4" w:space="0" w:color="auto"/>
            </w:tcBorders>
            <w:tcMar>
              <w:top w:w="113" w:type="dxa"/>
              <w:left w:w="113" w:type="dxa"/>
              <w:bottom w:w="128" w:type="dxa"/>
              <w:right w:w="113" w:type="dxa"/>
            </w:tcMar>
            <w:hideMark/>
          </w:tcPr>
          <w:p w:rsidR="00856C69" w:rsidRDefault="00856C69">
            <w:pPr>
              <w:pStyle w:val="table-bodycentre"/>
              <w:rPr>
                <w:rFonts w:ascii="Times New Roman" w:cs="Times New Roman"/>
                <w:sz w:val="22"/>
                <w:szCs w:val="22"/>
              </w:rPr>
            </w:pPr>
            <w:r>
              <w:rPr>
                <w:rFonts w:ascii="Times New Roman" w:cs="Times New Roman"/>
                <w:sz w:val="22"/>
                <w:szCs w:val="22"/>
              </w:rPr>
              <w:t>5</w:t>
            </w:r>
          </w:p>
        </w:tc>
        <w:tc>
          <w:tcPr>
            <w:tcW w:w="567" w:type="dxa"/>
            <w:gridSpan w:val="2"/>
            <w:tcBorders>
              <w:top w:val="single" w:sz="4" w:space="0" w:color="000000"/>
              <w:left w:val="single" w:sz="4" w:space="0" w:color="auto"/>
              <w:bottom w:val="single" w:sz="4" w:space="0" w:color="000000"/>
              <w:right w:val="single" w:sz="4" w:space="0" w:color="auto"/>
            </w:tcBorders>
            <w:hideMark/>
          </w:tcPr>
          <w:p w:rsidR="00856C69" w:rsidRDefault="00856C69">
            <w:pPr>
              <w:pStyle w:val="table-bodycentre"/>
              <w:rPr>
                <w:rFonts w:ascii="Times New Roman" w:cs="Times New Roman"/>
                <w:sz w:val="22"/>
                <w:szCs w:val="22"/>
              </w:rPr>
            </w:pPr>
            <w:r>
              <w:rPr>
                <w:rFonts w:ascii="Times New Roman" w:cs="Times New Roman"/>
                <w:sz w:val="22"/>
                <w:szCs w:val="22"/>
              </w:rPr>
              <w:t>5</w:t>
            </w:r>
          </w:p>
        </w:tc>
        <w:tc>
          <w:tcPr>
            <w:tcW w:w="567" w:type="dxa"/>
            <w:tcBorders>
              <w:top w:val="single" w:sz="4" w:space="0" w:color="000000"/>
              <w:left w:val="single" w:sz="4" w:space="0" w:color="auto"/>
              <w:bottom w:val="single" w:sz="4" w:space="0" w:color="000000"/>
              <w:right w:val="single" w:sz="4" w:space="0" w:color="auto"/>
            </w:tcBorders>
            <w:hideMark/>
          </w:tcPr>
          <w:p w:rsidR="00856C69" w:rsidRDefault="00856C69">
            <w:pPr>
              <w:pStyle w:val="table-bodycentre"/>
              <w:rPr>
                <w:rFonts w:ascii="Times New Roman" w:cs="Times New Roman"/>
                <w:sz w:val="22"/>
                <w:szCs w:val="22"/>
              </w:rPr>
            </w:pPr>
            <w:r>
              <w:rPr>
                <w:rFonts w:ascii="Times New Roman" w:cs="Times New Roman"/>
                <w:sz w:val="22"/>
                <w:szCs w:val="22"/>
              </w:rPr>
              <w:t>5</w:t>
            </w:r>
          </w:p>
        </w:tc>
        <w:tc>
          <w:tcPr>
            <w:tcW w:w="1134"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2"/>
                <w:szCs w:val="22"/>
              </w:rPr>
            </w:pPr>
            <w:r>
              <w:rPr>
                <w:rFonts w:ascii="Times New Roman" w:cs="Times New Roman"/>
                <w:sz w:val="22"/>
                <w:szCs w:val="22"/>
              </w:rPr>
              <w:t>30</w:t>
            </w:r>
          </w:p>
        </w:tc>
      </w:tr>
      <w:tr w:rsidR="00856C69" w:rsidTr="00856C69">
        <w:trPr>
          <w:gridAfter w:val="1"/>
          <w:wAfter w:w="474" w:type="dxa"/>
          <w:trHeight w:hRule="exact" w:val="1031"/>
        </w:trPr>
        <w:tc>
          <w:tcPr>
            <w:tcW w:w="4938" w:type="dxa"/>
            <w:vMerge/>
            <w:tcBorders>
              <w:top w:val="single" w:sz="4" w:space="0" w:color="000000"/>
              <w:left w:val="single" w:sz="4" w:space="0" w:color="000000"/>
              <w:bottom w:val="single" w:sz="4" w:space="0" w:color="000000"/>
              <w:right w:val="single" w:sz="4" w:space="0" w:color="000000"/>
            </w:tcBorders>
            <w:vAlign w:val="center"/>
            <w:hideMark/>
          </w:tcPr>
          <w:p w:rsidR="00856C69" w:rsidRDefault="00856C69">
            <w:pPr>
              <w:rPr>
                <w:color w:val="000000"/>
                <w:sz w:val="22"/>
                <w:szCs w:val="22"/>
              </w:rPr>
            </w:pP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2"/>
                <w:szCs w:val="22"/>
              </w:rPr>
            </w:pPr>
            <w:r>
              <w:rPr>
                <w:rFonts w:cs="Times New Roman"/>
                <w:sz w:val="22"/>
                <w:szCs w:val="22"/>
              </w:rPr>
              <w:t>Литературное чтение</w:t>
            </w:r>
          </w:p>
        </w:tc>
        <w:tc>
          <w:tcPr>
            <w:tcW w:w="733" w:type="dxa"/>
            <w:tcBorders>
              <w:top w:val="single" w:sz="4" w:space="0" w:color="000000"/>
              <w:left w:val="single" w:sz="4" w:space="0" w:color="000000"/>
              <w:bottom w:val="single" w:sz="4" w:space="0" w:color="000000"/>
              <w:right w:val="single" w:sz="4" w:space="0" w:color="auto"/>
            </w:tcBorders>
            <w:hideMark/>
          </w:tcPr>
          <w:p w:rsidR="00856C69" w:rsidRDefault="00856C69">
            <w:pPr>
              <w:pStyle w:val="table-bodycentre"/>
              <w:rPr>
                <w:rFonts w:ascii="Times New Roman" w:cs="Times New Roman"/>
                <w:sz w:val="22"/>
                <w:szCs w:val="22"/>
              </w:rPr>
            </w:pPr>
            <w:r>
              <w:rPr>
                <w:rFonts w:ascii="Times New Roman" w:cs="Times New Roman"/>
                <w:sz w:val="22"/>
                <w:szCs w:val="22"/>
              </w:rPr>
              <w:t>3</w:t>
            </w:r>
          </w:p>
        </w:tc>
        <w:tc>
          <w:tcPr>
            <w:tcW w:w="708"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2"/>
                <w:szCs w:val="22"/>
              </w:rPr>
            </w:pPr>
            <w:r>
              <w:rPr>
                <w:rFonts w:ascii="Times New Roman" w:cs="Times New Roman"/>
                <w:sz w:val="22"/>
                <w:szCs w:val="22"/>
              </w:rPr>
              <w:t>3+1</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centre"/>
              <w:rPr>
                <w:rFonts w:ascii="Times New Roman" w:cs="Times New Roman"/>
                <w:sz w:val="22"/>
                <w:szCs w:val="22"/>
              </w:rPr>
            </w:pPr>
            <w:r>
              <w:rPr>
                <w:rFonts w:ascii="Times New Roman" w:cs="Times New Roman"/>
                <w:sz w:val="22"/>
                <w:szCs w:val="22"/>
              </w:rPr>
              <w:t>3+1</w:t>
            </w:r>
          </w:p>
        </w:tc>
        <w:tc>
          <w:tcPr>
            <w:tcW w:w="851" w:type="dxa"/>
            <w:tcBorders>
              <w:top w:val="single" w:sz="4" w:space="0" w:color="000000"/>
              <w:left w:val="single" w:sz="4" w:space="0" w:color="000000"/>
              <w:bottom w:val="single" w:sz="4" w:space="0" w:color="000000"/>
              <w:right w:val="single" w:sz="4" w:space="0" w:color="auto"/>
            </w:tcBorders>
            <w:tcMar>
              <w:top w:w="113" w:type="dxa"/>
              <w:left w:w="113" w:type="dxa"/>
              <w:bottom w:w="128" w:type="dxa"/>
              <w:right w:w="113" w:type="dxa"/>
            </w:tcMar>
            <w:hideMark/>
          </w:tcPr>
          <w:p w:rsidR="00856C69" w:rsidRDefault="00856C69">
            <w:pPr>
              <w:pStyle w:val="table-bodycentre"/>
              <w:rPr>
                <w:rFonts w:ascii="Times New Roman" w:cs="Times New Roman"/>
                <w:sz w:val="22"/>
                <w:szCs w:val="22"/>
              </w:rPr>
            </w:pPr>
            <w:r>
              <w:rPr>
                <w:rFonts w:ascii="Times New Roman" w:cs="Times New Roman"/>
                <w:sz w:val="22"/>
                <w:szCs w:val="22"/>
              </w:rPr>
              <w:t>3+1</w:t>
            </w:r>
          </w:p>
        </w:tc>
        <w:tc>
          <w:tcPr>
            <w:tcW w:w="567" w:type="dxa"/>
            <w:gridSpan w:val="2"/>
            <w:tcBorders>
              <w:top w:val="single" w:sz="4" w:space="0" w:color="000000"/>
              <w:left w:val="single" w:sz="4" w:space="0" w:color="auto"/>
              <w:bottom w:val="single" w:sz="4" w:space="0" w:color="000000"/>
              <w:right w:val="single" w:sz="4" w:space="0" w:color="auto"/>
            </w:tcBorders>
            <w:hideMark/>
          </w:tcPr>
          <w:p w:rsidR="00856C69" w:rsidRDefault="00856C69">
            <w:pPr>
              <w:pStyle w:val="table-bodycentre"/>
              <w:rPr>
                <w:rFonts w:ascii="Times New Roman" w:cs="Times New Roman"/>
                <w:sz w:val="22"/>
                <w:szCs w:val="22"/>
              </w:rPr>
            </w:pPr>
            <w:r>
              <w:rPr>
                <w:rFonts w:ascii="Times New Roman" w:cs="Times New Roman"/>
                <w:sz w:val="22"/>
                <w:szCs w:val="22"/>
              </w:rPr>
              <w:t>3</w:t>
            </w:r>
          </w:p>
        </w:tc>
        <w:tc>
          <w:tcPr>
            <w:tcW w:w="567"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2"/>
                <w:szCs w:val="22"/>
              </w:rPr>
            </w:pPr>
            <w:r>
              <w:rPr>
                <w:rFonts w:ascii="Times New Roman" w:cs="Times New Roman"/>
                <w:sz w:val="22"/>
                <w:szCs w:val="22"/>
              </w:rPr>
              <w:t>3</w:t>
            </w:r>
          </w:p>
        </w:tc>
        <w:tc>
          <w:tcPr>
            <w:tcW w:w="1134" w:type="dxa"/>
            <w:tcBorders>
              <w:top w:val="single" w:sz="4" w:space="0" w:color="000000"/>
              <w:left w:val="single" w:sz="4" w:space="0" w:color="000000"/>
              <w:bottom w:val="single" w:sz="4" w:space="0" w:color="000000"/>
              <w:right w:val="single" w:sz="4" w:space="0" w:color="000000"/>
            </w:tcBorders>
            <w:hideMark/>
          </w:tcPr>
          <w:p w:rsidR="00856C69" w:rsidRDefault="00856C69">
            <w:pPr>
              <w:pStyle w:val="table-bodycentre"/>
              <w:rPr>
                <w:rFonts w:ascii="Times New Roman" w:cs="Times New Roman"/>
                <w:sz w:val="22"/>
                <w:szCs w:val="22"/>
              </w:rPr>
            </w:pPr>
            <w:r>
              <w:rPr>
                <w:rFonts w:ascii="Times New Roman" w:cs="Times New Roman"/>
                <w:sz w:val="22"/>
                <w:szCs w:val="22"/>
              </w:rPr>
              <w:t>21</w:t>
            </w:r>
          </w:p>
        </w:tc>
      </w:tr>
      <w:tr w:rsidR="00856C69" w:rsidTr="00856C69">
        <w:trPr>
          <w:gridAfter w:val="1"/>
          <w:wAfter w:w="474" w:type="dxa"/>
          <w:trHeight w:hRule="exact" w:val="1134"/>
        </w:trPr>
        <w:tc>
          <w:tcPr>
            <w:tcW w:w="2387" w:type="dxa"/>
            <w:vMerge w:val="restart"/>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2"/>
                <w:szCs w:val="22"/>
              </w:rPr>
            </w:pPr>
            <w:r>
              <w:rPr>
                <w:rFonts w:cs="Times New Roman"/>
                <w:sz w:val="22"/>
                <w:szCs w:val="22"/>
              </w:rPr>
              <w:t>Родной язык и литературное чтение на родном языке</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spacing w:line="240" w:lineRule="auto"/>
              <w:rPr>
                <w:rFonts w:cs="Times New Roman"/>
                <w:sz w:val="22"/>
                <w:szCs w:val="22"/>
              </w:rPr>
            </w:pPr>
            <w:r>
              <w:rPr>
                <w:rFonts w:cs="Times New Roman"/>
                <w:sz w:val="22"/>
                <w:szCs w:val="22"/>
              </w:rPr>
              <w:t>Родной язык и (русский) / Родной язык (крымскотатарский)</w:t>
            </w:r>
          </w:p>
        </w:tc>
        <w:tc>
          <w:tcPr>
            <w:tcW w:w="733" w:type="dxa"/>
            <w:tcBorders>
              <w:top w:val="single" w:sz="4" w:space="0" w:color="000000"/>
              <w:left w:val="single" w:sz="4" w:space="0" w:color="000000"/>
              <w:bottom w:val="single" w:sz="4" w:space="0" w:color="auto"/>
              <w:right w:val="single" w:sz="4" w:space="0" w:color="auto"/>
            </w:tcBorders>
          </w:tcPr>
          <w:p w:rsidR="00856C69" w:rsidRDefault="00856C69">
            <w:pPr>
              <w:pStyle w:val="table-bodycentre"/>
              <w:rPr>
                <w:rFonts w:ascii="Times New Roman" w:hAnsi="Times New Roman" w:cs="Times New Roman"/>
                <w:sz w:val="22"/>
                <w:szCs w:val="22"/>
              </w:rPr>
            </w:pPr>
          </w:p>
          <w:p w:rsidR="00856C69" w:rsidRDefault="00856C69">
            <w:pPr>
              <w:pStyle w:val="table-bodycentre"/>
              <w:rPr>
                <w:rFonts w:ascii="Times New Roman" w:cs="Times New Roman"/>
                <w:sz w:val="22"/>
                <w:szCs w:val="22"/>
              </w:rPr>
            </w:pPr>
            <w:r>
              <w:rPr>
                <w:rFonts w:ascii="Times New Roman" w:cs="Times New Roman"/>
                <w:sz w:val="22"/>
                <w:szCs w:val="22"/>
              </w:rPr>
              <w:t>0,5/</w:t>
            </w:r>
          </w:p>
          <w:p w:rsidR="00856C69" w:rsidRDefault="00856C69">
            <w:pPr>
              <w:pStyle w:val="table-bodycentre"/>
              <w:rPr>
                <w:rFonts w:ascii="Times New Roman" w:cs="Times New Roman"/>
                <w:sz w:val="22"/>
                <w:szCs w:val="22"/>
              </w:rPr>
            </w:pPr>
            <w:r>
              <w:rPr>
                <w:rFonts w:ascii="Times New Roman" w:cs="Times New Roman"/>
                <w:sz w:val="22"/>
                <w:szCs w:val="22"/>
              </w:rPr>
              <w:t>0,5*</w:t>
            </w:r>
          </w:p>
          <w:p w:rsidR="00856C69" w:rsidRDefault="00856C69">
            <w:pPr>
              <w:pStyle w:val="table-bodycentre"/>
              <w:jc w:val="left"/>
              <w:rPr>
                <w:rFonts w:ascii="Times New Roman" w:cs="Times New Roman"/>
                <w:sz w:val="22"/>
                <w:szCs w:val="22"/>
              </w:rPr>
            </w:pPr>
          </w:p>
        </w:tc>
        <w:tc>
          <w:tcPr>
            <w:tcW w:w="708" w:type="dxa"/>
            <w:tcBorders>
              <w:top w:val="single" w:sz="4" w:space="0" w:color="000000"/>
              <w:left w:val="single" w:sz="4" w:space="0" w:color="auto"/>
              <w:bottom w:val="single" w:sz="4" w:space="0" w:color="auto"/>
              <w:right w:val="single" w:sz="4" w:space="0" w:color="000000"/>
            </w:tcBorders>
          </w:tcPr>
          <w:p w:rsidR="00856C69" w:rsidRDefault="00856C69">
            <w:pPr>
              <w:pStyle w:val="table-bodycentre"/>
              <w:rPr>
                <w:rFonts w:ascii="Times New Roman" w:hAnsi="Times New Roman" w:cs="Times New Roman"/>
                <w:sz w:val="22"/>
                <w:szCs w:val="22"/>
              </w:rPr>
            </w:pPr>
          </w:p>
          <w:p w:rsidR="00856C69" w:rsidRDefault="00856C69">
            <w:pPr>
              <w:pStyle w:val="table-bodycentre"/>
              <w:rPr>
                <w:rFonts w:ascii="Times New Roman" w:cs="Times New Roman"/>
                <w:sz w:val="22"/>
                <w:szCs w:val="22"/>
              </w:rPr>
            </w:pPr>
            <w:r>
              <w:rPr>
                <w:rFonts w:ascii="Times New Roman" w:cs="Times New Roman"/>
                <w:sz w:val="22"/>
                <w:szCs w:val="22"/>
              </w:rPr>
              <w:t>0,5/</w:t>
            </w:r>
          </w:p>
          <w:p w:rsidR="00856C69" w:rsidRDefault="00856C69">
            <w:pPr>
              <w:pStyle w:val="table-bodycentre"/>
              <w:rPr>
                <w:rFonts w:ascii="Times New Roman" w:cs="Times New Roman"/>
                <w:sz w:val="22"/>
                <w:szCs w:val="22"/>
              </w:rPr>
            </w:pPr>
            <w:r>
              <w:rPr>
                <w:rFonts w:ascii="Times New Roman" w:cs="Times New Roman"/>
                <w:sz w:val="22"/>
                <w:szCs w:val="22"/>
              </w:rPr>
              <w:t>0,5*</w:t>
            </w:r>
          </w:p>
          <w:p w:rsidR="00856C69" w:rsidRDefault="00856C69">
            <w:pPr>
              <w:pStyle w:val="table-bodycentre"/>
              <w:jc w:val="left"/>
              <w:rPr>
                <w:rFonts w:ascii="Times New Roman" w:cs="Times New Roman"/>
                <w:sz w:val="22"/>
                <w:szCs w:val="22"/>
              </w:rPr>
            </w:pPr>
          </w:p>
        </w:tc>
        <w:tc>
          <w:tcPr>
            <w:tcW w:w="709" w:type="dxa"/>
            <w:tcBorders>
              <w:top w:val="single" w:sz="4" w:space="0" w:color="000000"/>
              <w:left w:val="single" w:sz="4" w:space="0" w:color="000000"/>
              <w:bottom w:val="single" w:sz="4" w:space="0" w:color="auto"/>
              <w:right w:val="single" w:sz="4" w:space="0" w:color="000000"/>
            </w:tcBorders>
            <w:tcMar>
              <w:top w:w="113" w:type="dxa"/>
              <w:left w:w="113" w:type="dxa"/>
              <w:bottom w:w="128" w:type="dxa"/>
              <w:right w:w="113" w:type="dxa"/>
            </w:tcMar>
          </w:tcPr>
          <w:p w:rsidR="00856C69" w:rsidRDefault="00856C69">
            <w:pPr>
              <w:pStyle w:val="table-bodycentre"/>
              <w:rPr>
                <w:rFonts w:ascii="Times New Roman" w:hAnsi="Times New Roman" w:cs="Times New Roman"/>
                <w:sz w:val="22"/>
                <w:szCs w:val="22"/>
              </w:rPr>
            </w:pPr>
            <w:r>
              <w:rPr>
                <w:rFonts w:ascii="Times New Roman" w:cs="Times New Roman"/>
                <w:sz w:val="22"/>
                <w:szCs w:val="22"/>
              </w:rPr>
              <w:t>0,5/</w:t>
            </w:r>
          </w:p>
          <w:p w:rsidR="00856C69" w:rsidRDefault="00856C69">
            <w:pPr>
              <w:pStyle w:val="table-bodycentre"/>
              <w:rPr>
                <w:rFonts w:ascii="Times New Roman" w:cs="Times New Roman"/>
                <w:sz w:val="22"/>
                <w:szCs w:val="22"/>
              </w:rPr>
            </w:pPr>
            <w:r>
              <w:rPr>
                <w:rFonts w:ascii="Times New Roman" w:cs="Times New Roman"/>
                <w:sz w:val="22"/>
                <w:szCs w:val="22"/>
              </w:rPr>
              <w:t>0,5*</w:t>
            </w:r>
          </w:p>
          <w:p w:rsidR="00856C69" w:rsidRDefault="00856C69">
            <w:pPr>
              <w:pStyle w:val="table-bodycentre"/>
              <w:rPr>
                <w:rFonts w:ascii="Times New Roman" w:cs="Times New Roman"/>
                <w:sz w:val="22"/>
                <w:szCs w:val="22"/>
              </w:rPr>
            </w:pPr>
          </w:p>
        </w:tc>
        <w:tc>
          <w:tcPr>
            <w:tcW w:w="851" w:type="dxa"/>
            <w:tcBorders>
              <w:top w:val="single" w:sz="4" w:space="0" w:color="000000"/>
              <w:left w:val="single" w:sz="4" w:space="0" w:color="000000"/>
              <w:bottom w:val="single" w:sz="4" w:space="0" w:color="auto"/>
              <w:right w:val="single" w:sz="4" w:space="0" w:color="auto"/>
            </w:tcBorders>
            <w:tcMar>
              <w:top w:w="113" w:type="dxa"/>
              <w:left w:w="113" w:type="dxa"/>
              <w:bottom w:w="128" w:type="dxa"/>
              <w:right w:w="113" w:type="dxa"/>
            </w:tcMar>
          </w:tcPr>
          <w:p w:rsidR="00856C69" w:rsidRDefault="00856C69">
            <w:pPr>
              <w:pStyle w:val="table-bodycentre"/>
              <w:rPr>
                <w:rFonts w:ascii="Times New Roman" w:hAnsi="Times New Roman" w:cs="Times New Roman"/>
                <w:sz w:val="22"/>
                <w:szCs w:val="22"/>
              </w:rPr>
            </w:pPr>
            <w:r>
              <w:rPr>
                <w:rFonts w:ascii="Times New Roman" w:cs="Times New Roman"/>
                <w:sz w:val="22"/>
                <w:szCs w:val="22"/>
              </w:rPr>
              <w:t>0,5*/0,5*</w:t>
            </w:r>
          </w:p>
          <w:p w:rsidR="00856C69" w:rsidRDefault="00856C69">
            <w:pPr>
              <w:pStyle w:val="table-bodycentre"/>
              <w:rPr>
                <w:rFonts w:ascii="Times New Roman" w:cs="Times New Roman"/>
                <w:sz w:val="22"/>
                <w:szCs w:val="22"/>
              </w:rPr>
            </w:pPr>
          </w:p>
          <w:p w:rsidR="00856C69" w:rsidRDefault="00856C69">
            <w:pPr>
              <w:spacing w:before="40" w:after="40"/>
              <w:jc w:val="center"/>
            </w:pPr>
          </w:p>
        </w:tc>
        <w:tc>
          <w:tcPr>
            <w:tcW w:w="540" w:type="dxa"/>
            <w:tcBorders>
              <w:top w:val="single" w:sz="4" w:space="0" w:color="000000"/>
              <w:left w:val="single" w:sz="4" w:space="0" w:color="auto"/>
              <w:bottom w:val="single" w:sz="4" w:space="0" w:color="auto"/>
              <w:right w:val="single" w:sz="4" w:space="0" w:color="auto"/>
            </w:tcBorders>
          </w:tcPr>
          <w:p w:rsidR="00856C69" w:rsidRDefault="00856C69">
            <w:pPr>
              <w:pStyle w:val="table-bodycentre"/>
              <w:rPr>
                <w:rFonts w:ascii="Times New Roman" w:hAnsi="Times New Roman" w:cs="Times New Roman"/>
                <w:sz w:val="22"/>
                <w:szCs w:val="22"/>
              </w:rPr>
            </w:pPr>
          </w:p>
          <w:p w:rsidR="00856C69" w:rsidRDefault="00856C69">
            <w:pPr>
              <w:pStyle w:val="table-bodycentre"/>
              <w:rPr>
                <w:rFonts w:ascii="Times New Roman" w:cs="Times New Roman"/>
                <w:sz w:val="22"/>
                <w:szCs w:val="22"/>
              </w:rPr>
            </w:pPr>
            <w:r>
              <w:rPr>
                <w:rFonts w:ascii="Times New Roman" w:cs="Times New Roman"/>
                <w:sz w:val="22"/>
                <w:szCs w:val="22"/>
              </w:rPr>
              <w:t>0,5/</w:t>
            </w:r>
          </w:p>
          <w:p w:rsidR="00856C69" w:rsidRDefault="00856C69">
            <w:pPr>
              <w:pStyle w:val="table-bodycentre"/>
              <w:rPr>
                <w:rFonts w:ascii="Times New Roman" w:cs="Times New Roman"/>
                <w:sz w:val="22"/>
                <w:szCs w:val="22"/>
              </w:rPr>
            </w:pPr>
            <w:r>
              <w:rPr>
                <w:rFonts w:ascii="Times New Roman" w:cs="Times New Roman"/>
                <w:sz w:val="22"/>
                <w:szCs w:val="22"/>
              </w:rPr>
              <w:t>0,5*</w:t>
            </w:r>
          </w:p>
          <w:p w:rsidR="00856C69" w:rsidRDefault="00856C69">
            <w:pPr>
              <w:spacing w:before="40" w:after="40"/>
              <w:jc w:val="center"/>
            </w:pPr>
          </w:p>
        </w:tc>
        <w:tc>
          <w:tcPr>
            <w:tcW w:w="594" w:type="dxa"/>
            <w:gridSpan w:val="2"/>
            <w:tcBorders>
              <w:top w:val="single" w:sz="4" w:space="0" w:color="000000"/>
              <w:left w:val="single" w:sz="4" w:space="0" w:color="auto"/>
              <w:bottom w:val="single" w:sz="4" w:space="0" w:color="auto"/>
              <w:right w:val="single" w:sz="4" w:space="0" w:color="000000"/>
            </w:tcBorders>
          </w:tcPr>
          <w:p w:rsidR="00856C69" w:rsidRDefault="00856C69">
            <w:pPr>
              <w:pStyle w:val="table-bodycentre"/>
              <w:rPr>
                <w:rFonts w:ascii="Times New Roman" w:hAnsi="Times New Roman" w:cs="Times New Roman"/>
                <w:sz w:val="22"/>
                <w:szCs w:val="22"/>
              </w:rPr>
            </w:pPr>
          </w:p>
          <w:p w:rsidR="00856C69" w:rsidRDefault="00856C69">
            <w:pPr>
              <w:pStyle w:val="table-bodycentre"/>
              <w:rPr>
                <w:rFonts w:ascii="Times New Roman" w:cs="Times New Roman"/>
                <w:sz w:val="22"/>
                <w:szCs w:val="22"/>
              </w:rPr>
            </w:pPr>
            <w:r>
              <w:rPr>
                <w:rFonts w:ascii="Times New Roman" w:cs="Times New Roman"/>
                <w:sz w:val="22"/>
                <w:szCs w:val="22"/>
              </w:rPr>
              <w:t>0,5/</w:t>
            </w:r>
          </w:p>
          <w:p w:rsidR="00856C69" w:rsidRDefault="00856C69">
            <w:pPr>
              <w:pStyle w:val="table-bodycentre"/>
              <w:rPr>
                <w:rFonts w:ascii="Times New Roman" w:cs="Times New Roman"/>
                <w:sz w:val="22"/>
                <w:szCs w:val="22"/>
              </w:rPr>
            </w:pPr>
            <w:r>
              <w:rPr>
                <w:rFonts w:ascii="Times New Roman" w:cs="Times New Roman"/>
                <w:sz w:val="22"/>
                <w:szCs w:val="22"/>
              </w:rPr>
              <w:t>0,5*</w:t>
            </w:r>
          </w:p>
          <w:p w:rsidR="00856C69" w:rsidRDefault="00856C69">
            <w:pPr>
              <w:spacing w:before="40" w:after="40"/>
              <w:jc w:val="center"/>
            </w:pPr>
          </w:p>
        </w:tc>
        <w:tc>
          <w:tcPr>
            <w:tcW w:w="1134" w:type="dxa"/>
            <w:tcBorders>
              <w:top w:val="single" w:sz="4" w:space="0" w:color="000000"/>
              <w:left w:val="single" w:sz="4" w:space="0" w:color="000000"/>
              <w:bottom w:val="single" w:sz="4" w:space="0" w:color="auto"/>
              <w:right w:val="single" w:sz="4" w:space="0" w:color="000000"/>
            </w:tcBorders>
            <w:hideMark/>
          </w:tcPr>
          <w:p w:rsidR="00856C69" w:rsidRDefault="00856C69">
            <w:pPr>
              <w:pStyle w:val="table-bodycentre"/>
              <w:rPr>
                <w:rFonts w:ascii="Times New Roman" w:cs="Times New Roman"/>
                <w:sz w:val="22"/>
                <w:szCs w:val="22"/>
              </w:rPr>
            </w:pPr>
            <w:r>
              <w:rPr>
                <w:rFonts w:ascii="Times New Roman" w:cs="Times New Roman"/>
                <w:sz w:val="22"/>
                <w:szCs w:val="22"/>
              </w:rPr>
              <w:t>3/3*</w:t>
            </w:r>
          </w:p>
        </w:tc>
      </w:tr>
      <w:tr w:rsidR="00856C69" w:rsidTr="00856C69">
        <w:trPr>
          <w:gridAfter w:val="1"/>
          <w:wAfter w:w="474" w:type="dxa"/>
          <w:trHeight w:val="632"/>
        </w:trPr>
        <w:tc>
          <w:tcPr>
            <w:tcW w:w="4938" w:type="dxa"/>
            <w:vMerge/>
            <w:tcBorders>
              <w:top w:val="single" w:sz="4" w:space="0" w:color="000000"/>
              <w:left w:val="single" w:sz="4" w:space="0" w:color="000000"/>
              <w:bottom w:val="single" w:sz="4" w:space="0" w:color="000000"/>
              <w:right w:val="single" w:sz="4" w:space="0" w:color="000000"/>
            </w:tcBorders>
            <w:vAlign w:val="center"/>
            <w:hideMark/>
          </w:tcPr>
          <w:p w:rsidR="00856C69" w:rsidRDefault="00856C69">
            <w:pPr>
              <w:rPr>
                <w:color w:val="000000"/>
                <w:sz w:val="22"/>
                <w:szCs w:val="22"/>
              </w:rPr>
            </w:pP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spacing w:line="240" w:lineRule="auto"/>
              <w:rPr>
                <w:rFonts w:cs="Times New Roman"/>
                <w:sz w:val="22"/>
                <w:szCs w:val="22"/>
              </w:rPr>
            </w:pPr>
            <w:r>
              <w:rPr>
                <w:rFonts w:cs="Times New Roman"/>
                <w:sz w:val="22"/>
                <w:szCs w:val="22"/>
              </w:rPr>
              <w:t xml:space="preserve">Литературное чтение </w:t>
            </w:r>
            <w:r>
              <w:rPr>
                <w:rFonts w:cs="Times New Roman"/>
                <w:sz w:val="22"/>
                <w:szCs w:val="22"/>
              </w:rPr>
              <w:br/>
              <w:t xml:space="preserve">на родном языке (русском) / Литературное чтение </w:t>
            </w:r>
            <w:r>
              <w:rPr>
                <w:rFonts w:cs="Times New Roman"/>
                <w:sz w:val="22"/>
                <w:szCs w:val="22"/>
              </w:rPr>
              <w:br/>
              <w:t>на родном языке (крымскотатарском)</w:t>
            </w:r>
          </w:p>
        </w:tc>
        <w:tc>
          <w:tcPr>
            <w:tcW w:w="733" w:type="dxa"/>
            <w:tcBorders>
              <w:top w:val="single" w:sz="4" w:space="0" w:color="auto"/>
              <w:left w:val="single" w:sz="4" w:space="0" w:color="000000"/>
              <w:bottom w:val="single" w:sz="4" w:space="0" w:color="000000"/>
              <w:right w:val="single" w:sz="4" w:space="0" w:color="auto"/>
            </w:tcBorders>
          </w:tcPr>
          <w:p w:rsidR="00856C69" w:rsidRDefault="00856C69">
            <w:pPr>
              <w:pStyle w:val="table-bodycentre"/>
              <w:rPr>
                <w:rFonts w:ascii="Times New Roman" w:hAnsi="Times New Roman" w:cs="Times New Roman"/>
                <w:sz w:val="22"/>
                <w:szCs w:val="22"/>
              </w:rPr>
            </w:pPr>
          </w:p>
          <w:p w:rsidR="00856C69" w:rsidRDefault="00856C69">
            <w:pPr>
              <w:pStyle w:val="table-bodycentre"/>
              <w:rPr>
                <w:rFonts w:ascii="Times New Roman" w:cs="Times New Roman"/>
                <w:sz w:val="22"/>
                <w:szCs w:val="22"/>
              </w:rPr>
            </w:pPr>
            <w:r>
              <w:rPr>
                <w:rFonts w:ascii="Times New Roman" w:cs="Times New Roman"/>
                <w:sz w:val="22"/>
                <w:szCs w:val="22"/>
              </w:rPr>
              <w:t>0,5/0,5*</w:t>
            </w:r>
          </w:p>
          <w:p w:rsidR="00856C69" w:rsidRDefault="00856C69">
            <w:pPr>
              <w:pStyle w:val="table-bodycentre"/>
              <w:rPr>
                <w:rFonts w:ascii="Times New Roman" w:cs="Times New Roman"/>
                <w:color w:val="auto"/>
                <w:sz w:val="22"/>
                <w:szCs w:val="22"/>
              </w:rPr>
            </w:pPr>
          </w:p>
        </w:tc>
        <w:tc>
          <w:tcPr>
            <w:tcW w:w="708" w:type="dxa"/>
            <w:tcBorders>
              <w:top w:val="single" w:sz="4" w:space="0" w:color="auto"/>
              <w:left w:val="single" w:sz="4" w:space="0" w:color="auto"/>
              <w:bottom w:val="single" w:sz="4" w:space="0" w:color="000000"/>
              <w:right w:val="single" w:sz="4" w:space="0" w:color="000000"/>
            </w:tcBorders>
          </w:tcPr>
          <w:p w:rsidR="00856C69" w:rsidRDefault="00856C69">
            <w:pPr>
              <w:pStyle w:val="table-bodycentre"/>
              <w:rPr>
                <w:rFonts w:ascii="Times New Roman" w:hAnsi="Times New Roman" w:cs="Times New Roman"/>
                <w:sz w:val="22"/>
                <w:szCs w:val="22"/>
              </w:rPr>
            </w:pPr>
          </w:p>
          <w:p w:rsidR="00856C69" w:rsidRDefault="00856C69">
            <w:pPr>
              <w:pStyle w:val="table-bodycentre"/>
              <w:rPr>
                <w:rFonts w:ascii="Times New Roman" w:cs="Times New Roman"/>
                <w:sz w:val="22"/>
                <w:szCs w:val="22"/>
              </w:rPr>
            </w:pPr>
            <w:r>
              <w:rPr>
                <w:rFonts w:ascii="Times New Roman" w:cs="Times New Roman"/>
                <w:sz w:val="22"/>
                <w:szCs w:val="22"/>
              </w:rPr>
              <w:t>0,5/0,5*</w:t>
            </w:r>
          </w:p>
          <w:p w:rsidR="00856C69" w:rsidRDefault="00856C69">
            <w:pPr>
              <w:pStyle w:val="table-bodycentre"/>
              <w:rPr>
                <w:rFonts w:ascii="Times New Roman" w:cs="Times New Roman"/>
                <w:color w:val="auto"/>
                <w:sz w:val="22"/>
                <w:szCs w:val="22"/>
              </w:rPr>
            </w:pPr>
          </w:p>
        </w:tc>
        <w:tc>
          <w:tcPr>
            <w:tcW w:w="709" w:type="dxa"/>
            <w:tcBorders>
              <w:top w:val="single" w:sz="4" w:space="0" w:color="auto"/>
              <w:left w:val="single" w:sz="4" w:space="0" w:color="000000"/>
              <w:bottom w:val="single" w:sz="4" w:space="0" w:color="000000"/>
              <w:right w:val="single" w:sz="4" w:space="0" w:color="000000"/>
            </w:tcBorders>
          </w:tcPr>
          <w:p w:rsidR="00856C69" w:rsidRDefault="00856C69">
            <w:pPr>
              <w:pStyle w:val="table-bodycentre"/>
              <w:rPr>
                <w:rFonts w:ascii="Times New Roman" w:hAnsi="Times New Roman" w:cs="Times New Roman"/>
                <w:sz w:val="22"/>
                <w:szCs w:val="22"/>
              </w:rPr>
            </w:pPr>
            <w:r>
              <w:rPr>
                <w:rFonts w:ascii="Times New Roman" w:cs="Times New Roman"/>
                <w:sz w:val="22"/>
                <w:szCs w:val="22"/>
              </w:rPr>
              <w:t>0,5/</w:t>
            </w:r>
          </w:p>
          <w:p w:rsidR="00856C69" w:rsidRDefault="00856C69">
            <w:pPr>
              <w:pStyle w:val="table-bodycentre"/>
              <w:rPr>
                <w:rFonts w:ascii="Times New Roman" w:cs="Times New Roman"/>
                <w:sz w:val="22"/>
                <w:szCs w:val="22"/>
              </w:rPr>
            </w:pPr>
            <w:r>
              <w:rPr>
                <w:rFonts w:ascii="Times New Roman" w:cs="Times New Roman"/>
                <w:sz w:val="22"/>
                <w:szCs w:val="22"/>
              </w:rPr>
              <w:t>0,5*</w:t>
            </w:r>
          </w:p>
          <w:p w:rsidR="00856C69" w:rsidRDefault="00856C69">
            <w:pPr>
              <w:pStyle w:val="table-bodycentre"/>
              <w:rPr>
                <w:rFonts w:ascii="Times New Roman" w:cs="Times New Roman"/>
                <w:color w:val="auto"/>
                <w:sz w:val="22"/>
                <w:szCs w:val="22"/>
              </w:rPr>
            </w:pPr>
          </w:p>
        </w:tc>
        <w:tc>
          <w:tcPr>
            <w:tcW w:w="851" w:type="dxa"/>
            <w:tcBorders>
              <w:top w:val="single" w:sz="4" w:space="0" w:color="auto"/>
              <w:left w:val="single" w:sz="4" w:space="0" w:color="000000"/>
              <w:bottom w:val="single" w:sz="4" w:space="0" w:color="000000"/>
              <w:right w:val="single" w:sz="4" w:space="0" w:color="auto"/>
            </w:tcBorders>
          </w:tcPr>
          <w:p w:rsidR="00856C69" w:rsidRDefault="00856C69">
            <w:pPr>
              <w:pStyle w:val="table-bodycentre"/>
              <w:rPr>
                <w:rFonts w:ascii="Times New Roman" w:hAnsi="Times New Roman" w:cs="Times New Roman"/>
                <w:sz w:val="22"/>
                <w:szCs w:val="22"/>
              </w:rPr>
            </w:pPr>
            <w:r>
              <w:rPr>
                <w:rFonts w:ascii="Times New Roman" w:cs="Times New Roman"/>
                <w:sz w:val="22"/>
                <w:szCs w:val="22"/>
              </w:rPr>
              <w:t>0,5*/</w:t>
            </w:r>
          </w:p>
          <w:p w:rsidR="00856C69" w:rsidRDefault="00856C69">
            <w:pPr>
              <w:pStyle w:val="table-bodycentre"/>
              <w:rPr>
                <w:rFonts w:ascii="Times New Roman" w:cs="Times New Roman"/>
                <w:sz w:val="22"/>
                <w:szCs w:val="22"/>
              </w:rPr>
            </w:pPr>
            <w:r>
              <w:rPr>
                <w:rFonts w:ascii="Times New Roman" w:cs="Times New Roman"/>
                <w:sz w:val="22"/>
                <w:szCs w:val="22"/>
              </w:rPr>
              <w:t>0,5*</w:t>
            </w:r>
          </w:p>
          <w:p w:rsidR="00856C69" w:rsidRDefault="00856C69">
            <w:pPr>
              <w:pStyle w:val="table-bodycentre"/>
              <w:rPr>
                <w:rFonts w:ascii="Times New Roman" w:cs="Times New Roman"/>
                <w:sz w:val="22"/>
                <w:szCs w:val="22"/>
              </w:rPr>
            </w:pPr>
          </w:p>
          <w:p w:rsidR="00856C69" w:rsidRDefault="00856C69">
            <w:pPr>
              <w:spacing w:before="40" w:after="40"/>
              <w:contextualSpacing/>
              <w:jc w:val="center"/>
            </w:pPr>
          </w:p>
        </w:tc>
        <w:tc>
          <w:tcPr>
            <w:tcW w:w="540" w:type="dxa"/>
            <w:tcBorders>
              <w:top w:val="single" w:sz="4" w:space="0" w:color="auto"/>
              <w:left w:val="single" w:sz="4" w:space="0" w:color="auto"/>
              <w:bottom w:val="single" w:sz="4" w:space="0" w:color="000000"/>
              <w:right w:val="single" w:sz="4" w:space="0" w:color="auto"/>
            </w:tcBorders>
          </w:tcPr>
          <w:p w:rsidR="00856C69" w:rsidRDefault="00856C69">
            <w:pPr>
              <w:pStyle w:val="table-bodycentre"/>
              <w:rPr>
                <w:rFonts w:ascii="Times New Roman" w:hAnsi="Times New Roman" w:cs="Times New Roman"/>
                <w:sz w:val="22"/>
                <w:szCs w:val="22"/>
              </w:rPr>
            </w:pPr>
          </w:p>
          <w:p w:rsidR="00856C69" w:rsidRDefault="00856C69">
            <w:pPr>
              <w:pStyle w:val="table-bodycentre"/>
              <w:rPr>
                <w:rFonts w:ascii="Times New Roman" w:cs="Times New Roman"/>
                <w:sz w:val="22"/>
                <w:szCs w:val="22"/>
              </w:rPr>
            </w:pPr>
            <w:r>
              <w:rPr>
                <w:rFonts w:ascii="Times New Roman" w:cs="Times New Roman"/>
                <w:sz w:val="22"/>
                <w:szCs w:val="22"/>
              </w:rPr>
              <w:t>0,5/0,5*</w:t>
            </w:r>
          </w:p>
          <w:p w:rsidR="00856C69" w:rsidRDefault="00856C69">
            <w:pPr>
              <w:spacing w:before="40" w:after="40"/>
              <w:contextualSpacing/>
              <w:jc w:val="center"/>
            </w:pPr>
          </w:p>
        </w:tc>
        <w:tc>
          <w:tcPr>
            <w:tcW w:w="594" w:type="dxa"/>
            <w:gridSpan w:val="2"/>
            <w:tcBorders>
              <w:top w:val="single" w:sz="4" w:space="0" w:color="auto"/>
              <w:left w:val="single" w:sz="4" w:space="0" w:color="auto"/>
              <w:bottom w:val="single" w:sz="4" w:space="0" w:color="000000"/>
              <w:right w:val="single" w:sz="4" w:space="0" w:color="000000"/>
            </w:tcBorders>
          </w:tcPr>
          <w:p w:rsidR="00856C69" w:rsidRDefault="00856C69">
            <w:pPr>
              <w:pStyle w:val="table-bodycentre"/>
              <w:rPr>
                <w:rFonts w:ascii="Times New Roman" w:hAnsi="Times New Roman" w:cs="Times New Roman"/>
                <w:sz w:val="22"/>
                <w:szCs w:val="22"/>
              </w:rPr>
            </w:pPr>
          </w:p>
          <w:p w:rsidR="00856C69" w:rsidRDefault="00856C69">
            <w:pPr>
              <w:pStyle w:val="table-bodycentre"/>
              <w:rPr>
                <w:rFonts w:ascii="Times New Roman" w:cs="Times New Roman"/>
                <w:sz w:val="22"/>
                <w:szCs w:val="22"/>
              </w:rPr>
            </w:pPr>
            <w:r>
              <w:rPr>
                <w:rFonts w:ascii="Times New Roman" w:cs="Times New Roman"/>
                <w:sz w:val="22"/>
                <w:szCs w:val="22"/>
              </w:rPr>
              <w:t>0,5/0,5*</w:t>
            </w:r>
          </w:p>
          <w:p w:rsidR="00856C69" w:rsidRDefault="00856C69">
            <w:pPr>
              <w:spacing w:before="40" w:after="40"/>
              <w:contextualSpacing/>
              <w:jc w:val="center"/>
            </w:pPr>
          </w:p>
        </w:tc>
        <w:tc>
          <w:tcPr>
            <w:tcW w:w="1134" w:type="dxa"/>
            <w:tcBorders>
              <w:top w:val="single" w:sz="4" w:space="0" w:color="auto"/>
              <w:left w:val="single" w:sz="4" w:space="0" w:color="000000"/>
              <w:bottom w:val="single" w:sz="4" w:space="0" w:color="000000"/>
              <w:right w:val="single" w:sz="4" w:space="0" w:color="000000"/>
            </w:tcBorders>
            <w:hideMark/>
          </w:tcPr>
          <w:p w:rsidR="00856C69" w:rsidRDefault="00856C69">
            <w:pPr>
              <w:pStyle w:val="table-bodycentre"/>
              <w:rPr>
                <w:rFonts w:ascii="Times New Roman" w:cs="Times New Roman"/>
                <w:color w:val="auto"/>
                <w:sz w:val="22"/>
                <w:szCs w:val="22"/>
              </w:rPr>
            </w:pPr>
            <w:r>
              <w:rPr>
                <w:rFonts w:ascii="Times New Roman" w:cs="Times New Roman"/>
                <w:color w:val="auto"/>
                <w:sz w:val="22"/>
                <w:szCs w:val="22"/>
              </w:rPr>
              <w:t>3/3*</w:t>
            </w:r>
          </w:p>
        </w:tc>
      </w:tr>
      <w:tr w:rsidR="00856C69" w:rsidTr="00856C69">
        <w:trPr>
          <w:gridAfter w:val="1"/>
          <w:wAfter w:w="474" w:type="dxa"/>
          <w:trHeight w:val="58"/>
        </w:trPr>
        <w:tc>
          <w:tcPr>
            <w:tcW w:w="238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4"/>
                <w:szCs w:val="24"/>
              </w:rPr>
            </w:pPr>
            <w:r>
              <w:rPr>
                <w:rFonts w:cs="Times New Roman"/>
                <w:sz w:val="24"/>
                <w:szCs w:val="24"/>
              </w:rPr>
              <w:t>Иностранный язык</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4"/>
                <w:szCs w:val="24"/>
              </w:rPr>
            </w:pPr>
            <w:r>
              <w:rPr>
                <w:rFonts w:cs="Times New Roman"/>
                <w:sz w:val="24"/>
                <w:szCs w:val="24"/>
              </w:rPr>
              <w:t>Иностранный язык (английский)</w:t>
            </w:r>
          </w:p>
        </w:tc>
        <w:tc>
          <w:tcPr>
            <w:tcW w:w="733" w:type="dxa"/>
            <w:tcBorders>
              <w:top w:val="single" w:sz="4" w:space="0" w:color="000000"/>
              <w:left w:val="single" w:sz="4" w:space="0" w:color="000000"/>
              <w:bottom w:val="single" w:sz="4" w:space="0" w:color="000000"/>
              <w:right w:val="single" w:sz="4" w:space="0" w:color="auto"/>
            </w:tcBorders>
            <w:hideMark/>
          </w:tcPr>
          <w:p w:rsidR="00856C69" w:rsidRDefault="00856C69">
            <w:pPr>
              <w:pStyle w:val="table-bodycentre"/>
              <w:rPr>
                <w:rFonts w:ascii="Times New Roman" w:cs="Times New Roman"/>
                <w:sz w:val="24"/>
                <w:szCs w:val="24"/>
              </w:rPr>
            </w:pPr>
            <w:r>
              <w:rPr>
                <w:rFonts w:ascii="Times New Roman" w:cs="Times New Roman"/>
                <w:sz w:val="24"/>
                <w:szCs w:val="24"/>
              </w:rPr>
              <w:t>–</w:t>
            </w:r>
          </w:p>
        </w:tc>
        <w:tc>
          <w:tcPr>
            <w:tcW w:w="708"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centre"/>
              <w:rPr>
                <w:rFonts w:ascii="Times New Roman" w:cs="Times New Roman"/>
                <w:sz w:val="24"/>
                <w:szCs w:val="24"/>
              </w:rPr>
            </w:pPr>
            <w:r>
              <w:rPr>
                <w:rFonts w:ascii="Times New Roman" w:cs="Times New Roman"/>
                <w:sz w:val="24"/>
                <w:szCs w:val="24"/>
              </w:rPr>
              <w:t>2</w:t>
            </w:r>
          </w:p>
        </w:tc>
        <w:tc>
          <w:tcPr>
            <w:tcW w:w="851" w:type="dxa"/>
            <w:tcBorders>
              <w:top w:val="single" w:sz="4" w:space="0" w:color="000000"/>
              <w:left w:val="single" w:sz="4" w:space="0" w:color="000000"/>
              <w:bottom w:val="single" w:sz="4" w:space="0" w:color="000000"/>
              <w:right w:val="single" w:sz="4" w:space="0" w:color="auto"/>
            </w:tcBorders>
            <w:tcMar>
              <w:top w:w="113" w:type="dxa"/>
              <w:left w:w="113" w:type="dxa"/>
              <w:bottom w:w="128" w:type="dxa"/>
              <w:right w:w="113" w:type="dxa"/>
            </w:tcMar>
            <w:hideMark/>
          </w:tcPr>
          <w:p w:rsidR="00856C69" w:rsidRDefault="00856C69">
            <w:pPr>
              <w:jc w:val="center"/>
            </w:pPr>
            <w:r>
              <w:t>2</w:t>
            </w:r>
          </w:p>
        </w:tc>
        <w:tc>
          <w:tcPr>
            <w:tcW w:w="567" w:type="dxa"/>
            <w:gridSpan w:val="2"/>
            <w:tcBorders>
              <w:top w:val="single" w:sz="4" w:space="0" w:color="000000"/>
              <w:left w:val="single" w:sz="4" w:space="0" w:color="auto"/>
              <w:bottom w:val="single" w:sz="4" w:space="0" w:color="000000"/>
              <w:right w:val="single" w:sz="4" w:space="0" w:color="auto"/>
            </w:tcBorders>
            <w:hideMark/>
          </w:tcPr>
          <w:p w:rsidR="00856C69" w:rsidRDefault="00856C69">
            <w:pPr>
              <w:jc w:val="center"/>
            </w:pPr>
            <w:r>
              <w:rPr>
                <w:color w:val="000000"/>
              </w:rPr>
              <w:t>2</w:t>
            </w:r>
          </w:p>
        </w:tc>
        <w:tc>
          <w:tcPr>
            <w:tcW w:w="567" w:type="dxa"/>
            <w:tcBorders>
              <w:top w:val="single" w:sz="4" w:space="0" w:color="000000"/>
              <w:left w:val="single" w:sz="4" w:space="0" w:color="auto"/>
              <w:bottom w:val="single" w:sz="4" w:space="0" w:color="000000"/>
              <w:right w:val="single" w:sz="4" w:space="0" w:color="000000"/>
            </w:tcBorders>
            <w:hideMark/>
          </w:tcPr>
          <w:p w:rsidR="00856C69" w:rsidRDefault="00856C69">
            <w:pPr>
              <w:jc w:val="center"/>
            </w:pPr>
            <w:r>
              <w:rPr>
                <w:color w:val="000000"/>
              </w:rPr>
              <w:t>2</w:t>
            </w:r>
          </w:p>
        </w:tc>
        <w:tc>
          <w:tcPr>
            <w:tcW w:w="1134" w:type="dxa"/>
            <w:tcBorders>
              <w:top w:val="single" w:sz="4" w:space="0" w:color="000000"/>
              <w:left w:val="single" w:sz="4" w:space="0" w:color="000000"/>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10</w:t>
            </w:r>
          </w:p>
        </w:tc>
      </w:tr>
      <w:tr w:rsidR="00856C69" w:rsidTr="00856C69">
        <w:trPr>
          <w:gridAfter w:val="1"/>
          <w:wAfter w:w="474" w:type="dxa"/>
          <w:trHeight w:val="58"/>
        </w:trPr>
        <w:tc>
          <w:tcPr>
            <w:tcW w:w="238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4"/>
                <w:szCs w:val="24"/>
              </w:rPr>
            </w:pPr>
            <w:r>
              <w:rPr>
                <w:rFonts w:cs="Times New Roman"/>
                <w:sz w:val="24"/>
                <w:szCs w:val="24"/>
              </w:rPr>
              <w:t>Математика и информатика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4"/>
                <w:szCs w:val="24"/>
              </w:rPr>
            </w:pPr>
            <w:r>
              <w:rPr>
                <w:rFonts w:cs="Times New Roman"/>
                <w:sz w:val="24"/>
                <w:szCs w:val="24"/>
              </w:rPr>
              <w:t xml:space="preserve">Математика </w:t>
            </w:r>
          </w:p>
        </w:tc>
        <w:tc>
          <w:tcPr>
            <w:tcW w:w="733" w:type="dxa"/>
            <w:tcBorders>
              <w:top w:val="single" w:sz="4" w:space="0" w:color="000000"/>
              <w:left w:val="single" w:sz="4" w:space="0" w:color="000000"/>
              <w:bottom w:val="single" w:sz="4" w:space="0" w:color="000000"/>
              <w:right w:val="single" w:sz="4" w:space="0" w:color="auto"/>
            </w:tcBorders>
            <w:hideMark/>
          </w:tcPr>
          <w:p w:rsidR="00856C69" w:rsidRDefault="00856C69">
            <w:pPr>
              <w:pStyle w:val="table-bodycentre"/>
              <w:rPr>
                <w:rFonts w:ascii="Times New Roman" w:cs="Times New Roman"/>
                <w:sz w:val="24"/>
                <w:szCs w:val="24"/>
              </w:rPr>
            </w:pPr>
            <w:r>
              <w:rPr>
                <w:rFonts w:ascii="Times New Roman" w:cs="Times New Roman"/>
                <w:sz w:val="24"/>
                <w:szCs w:val="24"/>
              </w:rPr>
              <w:t>4</w:t>
            </w:r>
          </w:p>
        </w:tc>
        <w:tc>
          <w:tcPr>
            <w:tcW w:w="708"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centre"/>
              <w:rPr>
                <w:rFonts w:ascii="Times New Roman" w:cs="Times New Roman"/>
                <w:sz w:val="24"/>
                <w:szCs w:val="24"/>
              </w:rPr>
            </w:pPr>
            <w:r>
              <w:rPr>
                <w:rFonts w:ascii="Times New Roman" w:cs="Times New Roman"/>
                <w:sz w:val="24"/>
                <w:szCs w:val="24"/>
              </w:rPr>
              <w:t>4</w:t>
            </w:r>
          </w:p>
        </w:tc>
        <w:tc>
          <w:tcPr>
            <w:tcW w:w="851" w:type="dxa"/>
            <w:tcBorders>
              <w:top w:val="single" w:sz="4" w:space="0" w:color="000000"/>
              <w:left w:val="single" w:sz="4" w:space="0" w:color="000000"/>
              <w:bottom w:val="single" w:sz="4" w:space="0" w:color="000000"/>
              <w:right w:val="single" w:sz="4" w:space="0" w:color="auto"/>
            </w:tcBorders>
            <w:tcMar>
              <w:top w:w="113" w:type="dxa"/>
              <w:left w:w="113" w:type="dxa"/>
              <w:bottom w:w="128" w:type="dxa"/>
              <w:right w:w="113" w:type="dxa"/>
            </w:tcMar>
            <w:hideMark/>
          </w:tcPr>
          <w:p w:rsidR="00856C69" w:rsidRDefault="00856C69">
            <w:pPr>
              <w:pStyle w:val="table-bodycentre"/>
              <w:rPr>
                <w:rFonts w:ascii="Times New Roman" w:cs="Times New Roman"/>
                <w:sz w:val="24"/>
                <w:szCs w:val="24"/>
              </w:rPr>
            </w:pPr>
            <w:r>
              <w:rPr>
                <w:rFonts w:ascii="Times New Roman" w:cs="Times New Roman"/>
                <w:sz w:val="24"/>
                <w:szCs w:val="24"/>
              </w:rPr>
              <w:t>4</w:t>
            </w:r>
          </w:p>
        </w:tc>
        <w:tc>
          <w:tcPr>
            <w:tcW w:w="567" w:type="dxa"/>
            <w:gridSpan w:val="2"/>
            <w:tcBorders>
              <w:top w:val="single" w:sz="4" w:space="0" w:color="000000"/>
              <w:left w:val="single" w:sz="4" w:space="0" w:color="auto"/>
              <w:bottom w:val="single" w:sz="4" w:space="0" w:color="000000"/>
              <w:right w:val="single" w:sz="4" w:space="0" w:color="auto"/>
            </w:tcBorders>
            <w:hideMark/>
          </w:tcPr>
          <w:p w:rsidR="00856C69" w:rsidRDefault="00856C69">
            <w:pPr>
              <w:pStyle w:val="table-bodycentre"/>
              <w:rPr>
                <w:rFonts w:ascii="Times New Roman" w:cs="Times New Roman"/>
                <w:sz w:val="24"/>
                <w:szCs w:val="24"/>
              </w:rPr>
            </w:pPr>
            <w:r>
              <w:rPr>
                <w:rFonts w:ascii="Times New Roman" w:cs="Times New Roman"/>
                <w:sz w:val="24"/>
                <w:szCs w:val="24"/>
              </w:rPr>
              <w:t>4</w:t>
            </w:r>
          </w:p>
        </w:tc>
        <w:tc>
          <w:tcPr>
            <w:tcW w:w="567"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4</w:t>
            </w:r>
          </w:p>
        </w:tc>
        <w:tc>
          <w:tcPr>
            <w:tcW w:w="1134" w:type="dxa"/>
            <w:tcBorders>
              <w:top w:val="single" w:sz="4" w:space="0" w:color="000000"/>
              <w:left w:val="single" w:sz="4" w:space="0" w:color="000000"/>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24</w:t>
            </w:r>
          </w:p>
        </w:tc>
      </w:tr>
      <w:tr w:rsidR="00856C69" w:rsidTr="00856C69">
        <w:trPr>
          <w:gridAfter w:val="1"/>
          <w:wAfter w:w="474" w:type="dxa"/>
          <w:trHeight w:val="58"/>
        </w:trPr>
        <w:tc>
          <w:tcPr>
            <w:tcW w:w="238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4"/>
                <w:szCs w:val="24"/>
              </w:rPr>
            </w:pPr>
            <w:r>
              <w:rPr>
                <w:rFonts w:cs="Times New Roman"/>
                <w:sz w:val="24"/>
                <w:szCs w:val="24"/>
              </w:rPr>
              <w:t>Обществознание и естествознание (Окружающий мир)</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4"/>
                <w:szCs w:val="24"/>
              </w:rPr>
            </w:pPr>
            <w:r>
              <w:rPr>
                <w:rFonts w:cs="Times New Roman"/>
                <w:sz w:val="24"/>
                <w:szCs w:val="24"/>
              </w:rPr>
              <w:t>Окружающий мир</w:t>
            </w:r>
          </w:p>
        </w:tc>
        <w:tc>
          <w:tcPr>
            <w:tcW w:w="733" w:type="dxa"/>
            <w:tcBorders>
              <w:top w:val="single" w:sz="4" w:space="0" w:color="000000"/>
              <w:left w:val="single" w:sz="4" w:space="0" w:color="000000"/>
              <w:bottom w:val="single" w:sz="4" w:space="0" w:color="000000"/>
              <w:right w:val="single" w:sz="4" w:space="0" w:color="auto"/>
            </w:tcBorders>
            <w:hideMark/>
          </w:tcPr>
          <w:p w:rsidR="00856C69" w:rsidRDefault="00856C69">
            <w:pPr>
              <w:pStyle w:val="table-bodycentre"/>
              <w:rPr>
                <w:rFonts w:ascii="Times New Roman" w:cs="Times New Roman"/>
                <w:sz w:val="24"/>
                <w:szCs w:val="24"/>
              </w:rPr>
            </w:pPr>
            <w:r>
              <w:rPr>
                <w:rFonts w:ascii="Times New Roman" w:cs="Times New Roman"/>
                <w:sz w:val="24"/>
                <w:szCs w:val="24"/>
              </w:rPr>
              <w:t>2</w:t>
            </w:r>
          </w:p>
        </w:tc>
        <w:tc>
          <w:tcPr>
            <w:tcW w:w="708"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centre"/>
              <w:rPr>
                <w:rFonts w:ascii="Times New Roman" w:cs="Times New Roman"/>
                <w:sz w:val="24"/>
                <w:szCs w:val="24"/>
              </w:rPr>
            </w:pPr>
            <w:r>
              <w:rPr>
                <w:rFonts w:ascii="Times New Roman" w:cs="Times New Roman"/>
                <w:sz w:val="24"/>
                <w:szCs w:val="24"/>
              </w:rPr>
              <w:t>2</w:t>
            </w:r>
          </w:p>
        </w:tc>
        <w:tc>
          <w:tcPr>
            <w:tcW w:w="851" w:type="dxa"/>
            <w:tcBorders>
              <w:top w:val="single" w:sz="4" w:space="0" w:color="000000"/>
              <w:left w:val="single" w:sz="4" w:space="0" w:color="000000"/>
              <w:bottom w:val="single" w:sz="4" w:space="0" w:color="000000"/>
              <w:right w:val="single" w:sz="4" w:space="0" w:color="auto"/>
            </w:tcBorders>
            <w:tcMar>
              <w:top w:w="113" w:type="dxa"/>
              <w:left w:w="113" w:type="dxa"/>
              <w:bottom w:w="128" w:type="dxa"/>
              <w:right w:w="113" w:type="dxa"/>
            </w:tcMar>
            <w:hideMark/>
          </w:tcPr>
          <w:p w:rsidR="00856C69" w:rsidRDefault="00856C69">
            <w:pPr>
              <w:pStyle w:val="table-bodycentre"/>
              <w:rPr>
                <w:rFonts w:ascii="Times New Roman" w:cs="Times New Roman"/>
                <w:sz w:val="24"/>
                <w:szCs w:val="24"/>
              </w:rPr>
            </w:pPr>
            <w:r>
              <w:rPr>
                <w:rFonts w:ascii="Times New Roman" w:cs="Times New Roman"/>
                <w:sz w:val="24"/>
                <w:szCs w:val="24"/>
              </w:rPr>
              <w:t>2</w:t>
            </w:r>
          </w:p>
        </w:tc>
        <w:tc>
          <w:tcPr>
            <w:tcW w:w="567" w:type="dxa"/>
            <w:gridSpan w:val="2"/>
            <w:tcBorders>
              <w:top w:val="single" w:sz="4" w:space="0" w:color="000000"/>
              <w:left w:val="single" w:sz="4" w:space="0" w:color="auto"/>
              <w:bottom w:val="single" w:sz="4" w:space="0" w:color="000000"/>
              <w:right w:val="single" w:sz="4" w:space="0" w:color="auto"/>
            </w:tcBorders>
            <w:hideMark/>
          </w:tcPr>
          <w:p w:rsidR="00856C69" w:rsidRDefault="00856C69">
            <w:pPr>
              <w:pStyle w:val="table-bodycentre"/>
              <w:rPr>
                <w:rFonts w:ascii="Times New Roman" w:cs="Times New Roman"/>
                <w:sz w:val="24"/>
                <w:szCs w:val="24"/>
              </w:rPr>
            </w:pPr>
            <w:r>
              <w:rPr>
                <w:rFonts w:ascii="Times New Roman" w:cs="Times New Roman"/>
                <w:sz w:val="24"/>
                <w:szCs w:val="24"/>
              </w:rPr>
              <w:t>2</w:t>
            </w:r>
          </w:p>
        </w:tc>
        <w:tc>
          <w:tcPr>
            <w:tcW w:w="567"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2</w:t>
            </w:r>
          </w:p>
        </w:tc>
        <w:tc>
          <w:tcPr>
            <w:tcW w:w="1134" w:type="dxa"/>
            <w:tcBorders>
              <w:top w:val="single" w:sz="4" w:space="0" w:color="000000"/>
              <w:left w:val="single" w:sz="4" w:space="0" w:color="000000"/>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12</w:t>
            </w:r>
          </w:p>
        </w:tc>
      </w:tr>
      <w:tr w:rsidR="00856C69" w:rsidTr="00856C69">
        <w:trPr>
          <w:gridAfter w:val="1"/>
          <w:wAfter w:w="474" w:type="dxa"/>
          <w:trHeight w:val="58"/>
        </w:trPr>
        <w:tc>
          <w:tcPr>
            <w:tcW w:w="238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4"/>
                <w:szCs w:val="24"/>
              </w:rPr>
            </w:pPr>
            <w:r>
              <w:rPr>
                <w:rFonts w:cs="Times New Roman"/>
                <w:sz w:val="24"/>
                <w:szCs w:val="24"/>
              </w:rPr>
              <w:t>Основы религиозных культур и светской этики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4"/>
                <w:szCs w:val="24"/>
              </w:rPr>
            </w:pPr>
            <w:r>
              <w:rPr>
                <w:rFonts w:cs="Times New Roman"/>
                <w:sz w:val="24"/>
                <w:szCs w:val="24"/>
              </w:rPr>
              <w:t>Основы религиозных культур и светской этики</w:t>
            </w:r>
          </w:p>
        </w:tc>
        <w:tc>
          <w:tcPr>
            <w:tcW w:w="733" w:type="dxa"/>
            <w:tcBorders>
              <w:top w:val="single" w:sz="4" w:space="0" w:color="000000"/>
              <w:left w:val="single" w:sz="4" w:space="0" w:color="000000"/>
              <w:bottom w:val="single" w:sz="4" w:space="0" w:color="000000"/>
              <w:right w:val="single" w:sz="4" w:space="0" w:color="auto"/>
            </w:tcBorders>
            <w:hideMark/>
          </w:tcPr>
          <w:p w:rsidR="00856C69" w:rsidRDefault="00856C69">
            <w:pPr>
              <w:pStyle w:val="table-bodycentre"/>
              <w:rPr>
                <w:rFonts w:ascii="Times New Roman" w:cs="Times New Roman"/>
                <w:sz w:val="24"/>
                <w:szCs w:val="24"/>
              </w:rPr>
            </w:pPr>
            <w:r>
              <w:rPr>
                <w:rFonts w:ascii="Times New Roman" w:cs="Times New Roman"/>
                <w:sz w:val="24"/>
                <w:szCs w:val="24"/>
              </w:rPr>
              <w:t>–</w:t>
            </w:r>
          </w:p>
        </w:tc>
        <w:tc>
          <w:tcPr>
            <w:tcW w:w="708"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centre"/>
              <w:rPr>
                <w:rFonts w:ascii="Times New Roman" w:cs="Times New Roman"/>
                <w:sz w:val="24"/>
                <w:szCs w:val="24"/>
              </w:rPr>
            </w:pPr>
            <w:r>
              <w:rPr>
                <w:rFonts w:asci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auto"/>
            </w:tcBorders>
            <w:tcMar>
              <w:top w:w="113" w:type="dxa"/>
              <w:left w:w="113" w:type="dxa"/>
              <w:bottom w:w="128" w:type="dxa"/>
              <w:right w:w="113" w:type="dxa"/>
            </w:tcMar>
            <w:hideMark/>
          </w:tcPr>
          <w:p w:rsidR="00856C69" w:rsidRDefault="00856C69">
            <w:pPr>
              <w:pStyle w:val="table-bodycentre"/>
              <w:rPr>
                <w:rFonts w:ascii="Times New Roman" w:cs="Times New Roman"/>
                <w:sz w:val="24"/>
                <w:szCs w:val="24"/>
              </w:rPr>
            </w:pPr>
            <w:r>
              <w:rPr>
                <w:rFonts w:ascii="Times New Roman" w:cs="Times New Roman"/>
                <w:sz w:val="24"/>
                <w:szCs w:val="24"/>
              </w:rPr>
              <w:t>–</w:t>
            </w:r>
          </w:p>
        </w:tc>
        <w:tc>
          <w:tcPr>
            <w:tcW w:w="567" w:type="dxa"/>
            <w:gridSpan w:val="2"/>
            <w:tcBorders>
              <w:top w:val="single" w:sz="4" w:space="0" w:color="000000"/>
              <w:left w:val="single" w:sz="4" w:space="0" w:color="auto"/>
              <w:bottom w:val="single" w:sz="4" w:space="0" w:color="000000"/>
              <w:right w:val="single" w:sz="4" w:space="0" w:color="auto"/>
            </w:tcBorders>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567"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1134" w:type="dxa"/>
            <w:tcBorders>
              <w:top w:val="single" w:sz="4" w:space="0" w:color="000000"/>
              <w:left w:val="single" w:sz="4" w:space="0" w:color="000000"/>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2</w:t>
            </w:r>
          </w:p>
        </w:tc>
      </w:tr>
      <w:tr w:rsidR="00856C69" w:rsidTr="00856C69">
        <w:trPr>
          <w:gridAfter w:val="1"/>
          <w:wAfter w:w="474" w:type="dxa"/>
          <w:trHeight w:val="58"/>
        </w:trPr>
        <w:tc>
          <w:tcPr>
            <w:tcW w:w="2387" w:type="dxa"/>
            <w:vMerge w:val="restart"/>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4"/>
                <w:szCs w:val="24"/>
              </w:rPr>
            </w:pPr>
            <w:r>
              <w:rPr>
                <w:rFonts w:cs="Times New Roman"/>
                <w:sz w:val="24"/>
                <w:szCs w:val="24"/>
              </w:rPr>
              <w:t>Искусство</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4"/>
                <w:szCs w:val="24"/>
              </w:rPr>
            </w:pPr>
            <w:r>
              <w:rPr>
                <w:rFonts w:cs="Times New Roman"/>
                <w:sz w:val="24"/>
                <w:szCs w:val="24"/>
              </w:rPr>
              <w:t xml:space="preserve">Изобразительное искусство </w:t>
            </w:r>
          </w:p>
        </w:tc>
        <w:tc>
          <w:tcPr>
            <w:tcW w:w="733" w:type="dxa"/>
            <w:tcBorders>
              <w:top w:val="single" w:sz="4" w:space="0" w:color="000000"/>
              <w:left w:val="single" w:sz="4" w:space="0" w:color="000000"/>
              <w:bottom w:val="single" w:sz="4" w:space="0" w:color="000000"/>
              <w:right w:val="single" w:sz="4" w:space="0" w:color="auto"/>
            </w:tcBorders>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708"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851" w:type="dxa"/>
            <w:tcBorders>
              <w:top w:val="single" w:sz="4" w:space="0" w:color="000000"/>
              <w:left w:val="single" w:sz="4" w:space="0" w:color="000000"/>
              <w:bottom w:val="single" w:sz="4" w:space="0" w:color="000000"/>
              <w:right w:val="single" w:sz="4" w:space="0" w:color="auto"/>
            </w:tcBorders>
            <w:tcMar>
              <w:top w:w="113" w:type="dxa"/>
              <w:left w:w="113" w:type="dxa"/>
              <w:bottom w:w="128" w:type="dxa"/>
              <w:right w:w="113" w:type="dxa"/>
            </w:tcMar>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567" w:type="dxa"/>
            <w:gridSpan w:val="2"/>
            <w:tcBorders>
              <w:top w:val="single" w:sz="4" w:space="0" w:color="000000"/>
              <w:left w:val="single" w:sz="4" w:space="0" w:color="auto"/>
              <w:bottom w:val="single" w:sz="4" w:space="0" w:color="000000"/>
              <w:right w:val="single" w:sz="4" w:space="0" w:color="auto"/>
            </w:tcBorders>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567"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1134" w:type="dxa"/>
            <w:tcBorders>
              <w:top w:val="single" w:sz="4" w:space="0" w:color="000000"/>
              <w:left w:val="single" w:sz="4" w:space="0" w:color="000000"/>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6</w:t>
            </w:r>
          </w:p>
        </w:tc>
      </w:tr>
      <w:tr w:rsidR="00856C69" w:rsidTr="00856C69">
        <w:trPr>
          <w:gridAfter w:val="1"/>
          <w:wAfter w:w="474" w:type="dxa"/>
          <w:trHeight w:val="570"/>
        </w:trPr>
        <w:tc>
          <w:tcPr>
            <w:tcW w:w="4938" w:type="dxa"/>
            <w:vMerge/>
            <w:tcBorders>
              <w:top w:val="single" w:sz="4" w:space="0" w:color="000000"/>
              <w:left w:val="single" w:sz="4" w:space="0" w:color="000000"/>
              <w:bottom w:val="single" w:sz="4" w:space="0" w:color="000000"/>
              <w:right w:val="single" w:sz="4" w:space="0" w:color="000000"/>
            </w:tcBorders>
            <w:vAlign w:val="center"/>
            <w:hideMark/>
          </w:tcPr>
          <w:p w:rsidR="00856C69" w:rsidRDefault="00856C69">
            <w:pPr>
              <w:rPr>
                <w:color w:val="000000"/>
              </w:rPr>
            </w:pP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4"/>
                <w:szCs w:val="24"/>
              </w:rPr>
            </w:pPr>
            <w:r>
              <w:rPr>
                <w:rFonts w:cs="Times New Roman"/>
                <w:sz w:val="24"/>
                <w:szCs w:val="24"/>
              </w:rPr>
              <w:t>Музыка</w:t>
            </w:r>
          </w:p>
        </w:tc>
        <w:tc>
          <w:tcPr>
            <w:tcW w:w="733" w:type="dxa"/>
            <w:tcBorders>
              <w:top w:val="single" w:sz="4" w:space="0" w:color="000000"/>
              <w:left w:val="single" w:sz="4" w:space="0" w:color="000000"/>
              <w:bottom w:val="single" w:sz="4" w:space="0" w:color="000000"/>
              <w:right w:val="single" w:sz="4" w:space="0" w:color="auto"/>
            </w:tcBorders>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708"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851" w:type="dxa"/>
            <w:tcBorders>
              <w:top w:val="single" w:sz="4" w:space="0" w:color="000000"/>
              <w:left w:val="single" w:sz="4" w:space="0" w:color="000000"/>
              <w:bottom w:val="single" w:sz="4" w:space="0" w:color="000000"/>
              <w:right w:val="single" w:sz="4" w:space="0" w:color="auto"/>
            </w:tcBorders>
            <w:tcMar>
              <w:top w:w="113" w:type="dxa"/>
              <w:left w:w="113" w:type="dxa"/>
              <w:bottom w:w="128" w:type="dxa"/>
              <w:right w:w="113" w:type="dxa"/>
            </w:tcMar>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567" w:type="dxa"/>
            <w:gridSpan w:val="2"/>
            <w:tcBorders>
              <w:top w:val="single" w:sz="4" w:space="0" w:color="000000"/>
              <w:left w:val="single" w:sz="4" w:space="0" w:color="auto"/>
              <w:bottom w:val="single" w:sz="4" w:space="0" w:color="000000"/>
              <w:right w:val="single" w:sz="4" w:space="0" w:color="auto"/>
            </w:tcBorders>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567"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1134" w:type="dxa"/>
            <w:tcBorders>
              <w:top w:val="single" w:sz="4" w:space="0" w:color="000000"/>
              <w:left w:val="single" w:sz="4" w:space="0" w:color="000000"/>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6</w:t>
            </w:r>
          </w:p>
        </w:tc>
      </w:tr>
      <w:tr w:rsidR="00856C69" w:rsidTr="00856C69">
        <w:trPr>
          <w:gridAfter w:val="1"/>
          <w:wAfter w:w="474" w:type="dxa"/>
          <w:trHeight w:val="58"/>
        </w:trPr>
        <w:tc>
          <w:tcPr>
            <w:tcW w:w="238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4"/>
                <w:szCs w:val="24"/>
              </w:rPr>
            </w:pPr>
            <w:r>
              <w:rPr>
                <w:rFonts w:cs="Times New Roman"/>
                <w:sz w:val="24"/>
                <w:szCs w:val="24"/>
              </w:rPr>
              <w:t xml:space="preserve">Технология </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4"/>
                <w:szCs w:val="24"/>
              </w:rPr>
            </w:pPr>
            <w:r>
              <w:rPr>
                <w:rFonts w:cs="Times New Roman"/>
                <w:sz w:val="24"/>
                <w:szCs w:val="24"/>
              </w:rPr>
              <w:t>Труд (технология)</w:t>
            </w:r>
          </w:p>
        </w:tc>
        <w:tc>
          <w:tcPr>
            <w:tcW w:w="733" w:type="dxa"/>
            <w:tcBorders>
              <w:top w:val="single" w:sz="4" w:space="0" w:color="000000"/>
              <w:left w:val="single" w:sz="4" w:space="0" w:color="000000"/>
              <w:bottom w:val="single" w:sz="4" w:space="0" w:color="000000"/>
              <w:right w:val="single" w:sz="4" w:space="0" w:color="auto"/>
            </w:tcBorders>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708"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851" w:type="dxa"/>
            <w:tcBorders>
              <w:top w:val="single" w:sz="4" w:space="0" w:color="000000"/>
              <w:left w:val="single" w:sz="4" w:space="0" w:color="000000"/>
              <w:bottom w:val="single" w:sz="4" w:space="0" w:color="000000"/>
              <w:right w:val="single" w:sz="4" w:space="0" w:color="auto"/>
            </w:tcBorders>
            <w:tcMar>
              <w:top w:w="113" w:type="dxa"/>
              <w:left w:w="113" w:type="dxa"/>
              <w:bottom w:w="128" w:type="dxa"/>
              <w:right w:w="113" w:type="dxa"/>
            </w:tcMar>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567" w:type="dxa"/>
            <w:gridSpan w:val="2"/>
            <w:tcBorders>
              <w:top w:val="single" w:sz="4" w:space="0" w:color="000000"/>
              <w:left w:val="single" w:sz="4" w:space="0" w:color="auto"/>
              <w:bottom w:val="single" w:sz="4" w:space="0" w:color="000000"/>
              <w:right w:val="single" w:sz="4" w:space="0" w:color="auto"/>
            </w:tcBorders>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567"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1</w:t>
            </w:r>
          </w:p>
        </w:tc>
        <w:tc>
          <w:tcPr>
            <w:tcW w:w="1134" w:type="dxa"/>
            <w:tcBorders>
              <w:top w:val="single" w:sz="4" w:space="0" w:color="000000"/>
              <w:left w:val="single" w:sz="4" w:space="0" w:color="000000"/>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6</w:t>
            </w:r>
          </w:p>
        </w:tc>
      </w:tr>
      <w:tr w:rsidR="00856C69" w:rsidTr="00856C69">
        <w:trPr>
          <w:gridAfter w:val="1"/>
          <w:wAfter w:w="474" w:type="dxa"/>
          <w:trHeight w:val="242"/>
        </w:trPr>
        <w:tc>
          <w:tcPr>
            <w:tcW w:w="238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4"/>
                <w:szCs w:val="24"/>
              </w:rPr>
            </w:pPr>
            <w:r>
              <w:rPr>
                <w:rFonts w:cs="Times New Roman"/>
                <w:sz w:val="24"/>
                <w:szCs w:val="24"/>
              </w:rPr>
              <w:t>Физическая культура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rPr>
                <w:rFonts w:cs="Times New Roman"/>
                <w:sz w:val="24"/>
                <w:szCs w:val="24"/>
              </w:rPr>
            </w:pPr>
            <w:r>
              <w:rPr>
                <w:rFonts w:cs="Times New Roman"/>
                <w:sz w:val="24"/>
                <w:szCs w:val="24"/>
              </w:rPr>
              <w:t>Физическая культура</w:t>
            </w:r>
          </w:p>
        </w:tc>
        <w:tc>
          <w:tcPr>
            <w:tcW w:w="733" w:type="dxa"/>
            <w:tcBorders>
              <w:top w:val="single" w:sz="4" w:space="0" w:color="000000"/>
              <w:left w:val="single" w:sz="4" w:space="0" w:color="000000"/>
              <w:bottom w:val="single" w:sz="4" w:space="0" w:color="000000"/>
              <w:right w:val="single" w:sz="4" w:space="0" w:color="auto"/>
            </w:tcBorders>
            <w:hideMark/>
          </w:tcPr>
          <w:p w:rsidR="00856C69" w:rsidRDefault="00856C69">
            <w:pPr>
              <w:pStyle w:val="table-bodycentre"/>
              <w:rPr>
                <w:rFonts w:ascii="Times New Roman" w:cs="Times New Roman"/>
                <w:sz w:val="24"/>
                <w:szCs w:val="24"/>
              </w:rPr>
            </w:pPr>
            <w:r>
              <w:rPr>
                <w:rFonts w:ascii="Times New Roman" w:cs="Times New Roman"/>
                <w:sz w:val="24"/>
                <w:szCs w:val="24"/>
              </w:rPr>
              <w:t>2</w:t>
            </w:r>
          </w:p>
        </w:tc>
        <w:tc>
          <w:tcPr>
            <w:tcW w:w="708"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centre"/>
              <w:rPr>
                <w:rFonts w:ascii="Times New Roman" w:cs="Times New Roman"/>
                <w:sz w:val="24"/>
                <w:szCs w:val="24"/>
              </w:rPr>
            </w:pPr>
            <w:r>
              <w:rPr>
                <w:rFonts w:ascii="Times New Roman" w:cs="Times New Roman"/>
                <w:sz w:val="24"/>
                <w:szCs w:val="24"/>
              </w:rPr>
              <w:t>2</w:t>
            </w:r>
          </w:p>
        </w:tc>
        <w:tc>
          <w:tcPr>
            <w:tcW w:w="851" w:type="dxa"/>
            <w:tcBorders>
              <w:top w:val="single" w:sz="4" w:space="0" w:color="000000"/>
              <w:left w:val="single" w:sz="4" w:space="0" w:color="000000"/>
              <w:bottom w:val="single" w:sz="4" w:space="0" w:color="000000"/>
              <w:right w:val="single" w:sz="4" w:space="0" w:color="auto"/>
            </w:tcBorders>
            <w:tcMar>
              <w:top w:w="113" w:type="dxa"/>
              <w:left w:w="113" w:type="dxa"/>
              <w:bottom w:w="128" w:type="dxa"/>
              <w:right w:w="113" w:type="dxa"/>
            </w:tcMar>
            <w:hideMark/>
          </w:tcPr>
          <w:p w:rsidR="00856C69" w:rsidRDefault="00856C69">
            <w:pPr>
              <w:pStyle w:val="table-bodycentre"/>
              <w:rPr>
                <w:rFonts w:ascii="Times New Roman" w:cs="Times New Roman"/>
                <w:sz w:val="24"/>
                <w:szCs w:val="24"/>
              </w:rPr>
            </w:pPr>
            <w:r>
              <w:rPr>
                <w:rFonts w:ascii="Times New Roman" w:cs="Times New Roman"/>
                <w:sz w:val="24"/>
                <w:szCs w:val="24"/>
              </w:rPr>
              <w:t>2</w:t>
            </w:r>
          </w:p>
        </w:tc>
        <w:tc>
          <w:tcPr>
            <w:tcW w:w="567" w:type="dxa"/>
            <w:gridSpan w:val="2"/>
            <w:tcBorders>
              <w:top w:val="single" w:sz="4" w:space="0" w:color="000000"/>
              <w:left w:val="single" w:sz="4" w:space="0" w:color="auto"/>
              <w:bottom w:val="single" w:sz="4" w:space="0" w:color="000000"/>
              <w:right w:val="single" w:sz="4" w:space="0" w:color="auto"/>
            </w:tcBorders>
            <w:hideMark/>
          </w:tcPr>
          <w:p w:rsidR="00856C69" w:rsidRDefault="00856C69">
            <w:pPr>
              <w:pStyle w:val="table-bodycentre"/>
              <w:rPr>
                <w:rFonts w:ascii="Times New Roman" w:cs="Times New Roman"/>
                <w:sz w:val="24"/>
                <w:szCs w:val="24"/>
              </w:rPr>
            </w:pPr>
            <w:r>
              <w:rPr>
                <w:rFonts w:ascii="Times New Roman" w:cs="Times New Roman"/>
                <w:sz w:val="24"/>
                <w:szCs w:val="24"/>
              </w:rPr>
              <w:t>2</w:t>
            </w:r>
          </w:p>
        </w:tc>
        <w:tc>
          <w:tcPr>
            <w:tcW w:w="567"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2</w:t>
            </w:r>
          </w:p>
        </w:tc>
        <w:tc>
          <w:tcPr>
            <w:tcW w:w="1134" w:type="dxa"/>
            <w:tcBorders>
              <w:top w:val="single" w:sz="4" w:space="0" w:color="000000"/>
              <w:left w:val="single" w:sz="4" w:space="0" w:color="000000"/>
              <w:bottom w:val="single" w:sz="4" w:space="0" w:color="000000"/>
              <w:right w:val="single" w:sz="4" w:space="0" w:color="000000"/>
            </w:tcBorders>
            <w:hideMark/>
          </w:tcPr>
          <w:p w:rsidR="00856C69" w:rsidRDefault="00856C69">
            <w:pPr>
              <w:pStyle w:val="table-bodycentre"/>
              <w:rPr>
                <w:rFonts w:ascii="Times New Roman" w:cs="Times New Roman"/>
                <w:sz w:val="24"/>
                <w:szCs w:val="24"/>
              </w:rPr>
            </w:pPr>
            <w:r>
              <w:rPr>
                <w:rFonts w:ascii="Times New Roman" w:cs="Times New Roman"/>
                <w:sz w:val="24"/>
                <w:szCs w:val="24"/>
              </w:rPr>
              <w:t>12</w:t>
            </w:r>
          </w:p>
        </w:tc>
      </w:tr>
      <w:tr w:rsidR="00856C69" w:rsidTr="00856C69">
        <w:trPr>
          <w:gridAfter w:val="1"/>
          <w:wAfter w:w="474" w:type="dxa"/>
          <w:trHeight w:val="58"/>
        </w:trPr>
        <w:tc>
          <w:tcPr>
            <w:tcW w:w="4938" w:type="dxa"/>
            <w:gridSpan w:val="2"/>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spacing w:line="240" w:lineRule="auto"/>
              <w:rPr>
                <w:rFonts w:cs="Times New Roman"/>
                <w:sz w:val="24"/>
                <w:szCs w:val="24"/>
              </w:rPr>
            </w:pPr>
            <w:r>
              <w:rPr>
                <w:rFonts w:cs="Times New Roman"/>
                <w:sz w:val="24"/>
                <w:szCs w:val="24"/>
              </w:rPr>
              <w:t>Итого</w:t>
            </w:r>
          </w:p>
        </w:tc>
        <w:tc>
          <w:tcPr>
            <w:tcW w:w="733" w:type="dxa"/>
            <w:tcBorders>
              <w:top w:val="single" w:sz="4" w:space="0" w:color="000000"/>
              <w:left w:val="single" w:sz="4" w:space="0" w:color="000000"/>
              <w:bottom w:val="single" w:sz="4" w:space="0" w:color="000000"/>
              <w:right w:val="single" w:sz="4" w:space="0" w:color="auto"/>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20/1*</w:t>
            </w:r>
          </w:p>
        </w:tc>
        <w:tc>
          <w:tcPr>
            <w:tcW w:w="708"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23/1*</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23/1*</w:t>
            </w:r>
          </w:p>
        </w:tc>
        <w:tc>
          <w:tcPr>
            <w:tcW w:w="851" w:type="dxa"/>
            <w:tcBorders>
              <w:top w:val="single" w:sz="4" w:space="0" w:color="000000"/>
              <w:left w:val="single" w:sz="4" w:space="0" w:color="000000"/>
              <w:bottom w:val="single" w:sz="4" w:space="0" w:color="000000"/>
              <w:right w:val="single" w:sz="4" w:space="0" w:color="auto"/>
            </w:tcBorders>
            <w:tcMar>
              <w:top w:w="113" w:type="dxa"/>
              <w:left w:w="113" w:type="dxa"/>
              <w:bottom w:w="128" w:type="dxa"/>
              <w:right w:w="113" w:type="dxa"/>
            </w:tcMar>
            <w:hideMark/>
          </w:tcPr>
          <w:p w:rsidR="00856C69" w:rsidRDefault="00856C69">
            <w:pPr>
              <w:pStyle w:val="table-bodycentre"/>
              <w:spacing w:after="0" w:line="240" w:lineRule="auto"/>
              <w:rPr>
                <w:rFonts w:ascii="Times New Roman" w:hAnsi="Times New Roman" w:cs="Times New Roman"/>
                <w:sz w:val="24"/>
                <w:szCs w:val="24"/>
              </w:rPr>
            </w:pPr>
            <w:r>
              <w:rPr>
                <w:rFonts w:ascii="Times New Roman" w:cs="Times New Roman"/>
                <w:sz w:val="24"/>
                <w:szCs w:val="24"/>
              </w:rPr>
              <w:t>23/</w:t>
            </w:r>
          </w:p>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1*</w:t>
            </w:r>
          </w:p>
        </w:tc>
        <w:tc>
          <w:tcPr>
            <w:tcW w:w="567" w:type="dxa"/>
            <w:gridSpan w:val="2"/>
            <w:tcBorders>
              <w:top w:val="single" w:sz="4" w:space="0" w:color="000000"/>
              <w:left w:val="single" w:sz="4" w:space="0" w:color="auto"/>
              <w:bottom w:val="single" w:sz="4" w:space="0" w:color="000000"/>
              <w:right w:val="single" w:sz="4" w:space="0" w:color="auto"/>
            </w:tcBorders>
            <w:hideMark/>
          </w:tcPr>
          <w:p w:rsidR="00856C69" w:rsidRDefault="00856C69">
            <w:pPr>
              <w:pStyle w:val="table-bodycentre"/>
              <w:spacing w:after="0" w:line="240" w:lineRule="auto"/>
              <w:rPr>
                <w:rFonts w:ascii="Times New Roman" w:hAnsi="Times New Roman" w:cs="Times New Roman"/>
                <w:sz w:val="24"/>
                <w:szCs w:val="24"/>
              </w:rPr>
            </w:pPr>
            <w:r>
              <w:rPr>
                <w:rFonts w:ascii="Times New Roman" w:cs="Times New Roman"/>
                <w:sz w:val="24"/>
                <w:szCs w:val="24"/>
              </w:rPr>
              <w:t>23/</w:t>
            </w:r>
          </w:p>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1*</w:t>
            </w:r>
          </w:p>
        </w:tc>
        <w:tc>
          <w:tcPr>
            <w:tcW w:w="567"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spacing w:after="0" w:line="240" w:lineRule="auto"/>
              <w:rPr>
                <w:rFonts w:ascii="Times New Roman" w:hAnsi="Times New Roman" w:cs="Times New Roman"/>
                <w:sz w:val="24"/>
                <w:szCs w:val="24"/>
              </w:rPr>
            </w:pPr>
            <w:r>
              <w:rPr>
                <w:rFonts w:ascii="Times New Roman" w:cs="Times New Roman"/>
                <w:sz w:val="24"/>
                <w:szCs w:val="24"/>
              </w:rPr>
              <w:t>23/</w:t>
            </w:r>
          </w:p>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1*</w:t>
            </w:r>
          </w:p>
        </w:tc>
        <w:tc>
          <w:tcPr>
            <w:tcW w:w="1134" w:type="dxa"/>
            <w:tcBorders>
              <w:top w:val="single" w:sz="4" w:space="0" w:color="000000"/>
              <w:left w:val="single" w:sz="4" w:space="0" w:color="000000"/>
              <w:bottom w:val="single" w:sz="4" w:space="0" w:color="000000"/>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135/6*</w:t>
            </w:r>
          </w:p>
        </w:tc>
      </w:tr>
      <w:tr w:rsidR="00856C69" w:rsidTr="00856C69">
        <w:trPr>
          <w:gridAfter w:val="1"/>
          <w:wAfter w:w="474" w:type="dxa"/>
          <w:trHeight w:val="58"/>
        </w:trPr>
        <w:tc>
          <w:tcPr>
            <w:tcW w:w="4938" w:type="dxa"/>
            <w:gridSpan w:val="2"/>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spacing w:line="240" w:lineRule="auto"/>
              <w:rPr>
                <w:rFonts w:cs="Times New Roman"/>
                <w:sz w:val="24"/>
                <w:szCs w:val="24"/>
              </w:rPr>
            </w:pPr>
            <w:r>
              <w:rPr>
                <w:rStyle w:val="Italic"/>
                <w:rFonts w:cs="Times New Roman"/>
                <w:sz w:val="24"/>
                <w:szCs w:val="24"/>
              </w:rPr>
              <w:t>Часть, формируемая участниками образовательных отношений</w:t>
            </w:r>
          </w:p>
        </w:tc>
        <w:tc>
          <w:tcPr>
            <w:tcW w:w="733" w:type="dxa"/>
            <w:tcBorders>
              <w:top w:val="single" w:sz="4" w:space="0" w:color="000000"/>
              <w:left w:val="single" w:sz="4" w:space="0" w:color="000000"/>
              <w:bottom w:val="single" w:sz="4" w:space="0" w:color="000000"/>
              <w:right w:val="single" w:sz="4" w:space="0" w:color="auto"/>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0</w:t>
            </w:r>
          </w:p>
        </w:tc>
        <w:tc>
          <w:tcPr>
            <w:tcW w:w="708"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0</w:t>
            </w:r>
          </w:p>
        </w:tc>
        <w:tc>
          <w:tcPr>
            <w:tcW w:w="851" w:type="dxa"/>
            <w:tcBorders>
              <w:top w:val="single" w:sz="4" w:space="0" w:color="000000"/>
              <w:left w:val="single" w:sz="4" w:space="0" w:color="000000"/>
              <w:bottom w:val="single" w:sz="4" w:space="0" w:color="000000"/>
              <w:right w:val="single" w:sz="4" w:space="0" w:color="auto"/>
            </w:tcBorders>
            <w:tcMar>
              <w:top w:w="113" w:type="dxa"/>
              <w:left w:w="113" w:type="dxa"/>
              <w:bottom w:w="128" w:type="dxa"/>
              <w:right w:w="113" w:type="dxa"/>
            </w:tcMar>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0</w:t>
            </w:r>
          </w:p>
        </w:tc>
        <w:tc>
          <w:tcPr>
            <w:tcW w:w="567" w:type="dxa"/>
            <w:gridSpan w:val="2"/>
            <w:tcBorders>
              <w:top w:val="single" w:sz="4" w:space="0" w:color="000000"/>
              <w:left w:val="single" w:sz="4" w:space="0" w:color="auto"/>
              <w:bottom w:val="single" w:sz="4" w:space="0" w:color="000000"/>
              <w:right w:val="single" w:sz="4" w:space="0" w:color="auto"/>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0</w:t>
            </w:r>
          </w:p>
        </w:tc>
        <w:tc>
          <w:tcPr>
            <w:tcW w:w="567"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0</w:t>
            </w:r>
          </w:p>
        </w:tc>
        <w:tc>
          <w:tcPr>
            <w:tcW w:w="1134" w:type="dxa"/>
            <w:tcBorders>
              <w:top w:val="single" w:sz="4" w:space="0" w:color="000000"/>
              <w:left w:val="single" w:sz="4" w:space="0" w:color="000000"/>
              <w:bottom w:val="single" w:sz="4" w:space="0" w:color="000000"/>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0</w:t>
            </w:r>
          </w:p>
        </w:tc>
      </w:tr>
      <w:tr w:rsidR="00856C69" w:rsidTr="00856C69">
        <w:trPr>
          <w:gridAfter w:val="1"/>
          <w:wAfter w:w="474" w:type="dxa"/>
          <w:trHeight w:val="585"/>
        </w:trPr>
        <w:tc>
          <w:tcPr>
            <w:tcW w:w="4938" w:type="dxa"/>
            <w:gridSpan w:val="2"/>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spacing w:line="240" w:lineRule="auto"/>
              <w:rPr>
                <w:rFonts w:cs="Times New Roman"/>
                <w:sz w:val="24"/>
                <w:szCs w:val="24"/>
              </w:rPr>
            </w:pPr>
            <w:r>
              <w:rPr>
                <w:rFonts w:cs="Times New Roman"/>
                <w:sz w:val="24"/>
                <w:szCs w:val="24"/>
              </w:rPr>
              <w:t>Учебные недели</w:t>
            </w:r>
          </w:p>
        </w:tc>
        <w:tc>
          <w:tcPr>
            <w:tcW w:w="733" w:type="dxa"/>
            <w:tcBorders>
              <w:top w:val="single" w:sz="4" w:space="0" w:color="000000"/>
              <w:left w:val="single" w:sz="4" w:space="0" w:color="000000"/>
              <w:bottom w:val="single" w:sz="4" w:space="0" w:color="000000"/>
              <w:right w:val="single" w:sz="4" w:space="0" w:color="auto"/>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b/>
                <w:bCs/>
                <w:sz w:val="24"/>
                <w:szCs w:val="24"/>
              </w:rPr>
              <w:t>33</w:t>
            </w:r>
          </w:p>
        </w:tc>
        <w:tc>
          <w:tcPr>
            <w:tcW w:w="708"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34</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34</w:t>
            </w:r>
          </w:p>
        </w:tc>
        <w:tc>
          <w:tcPr>
            <w:tcW w:w="851" w:type="dxa"/>
            <w:tcBorders>
              <w:top w:val="single" w:sz="4" w:space="0" w:color="000000"/>
              <w:left w:val="single" w:sz="4" w:space="0" w:color="000000"/>
              <w:bottom w:val="single" w:sz="4" w:space="0" w:color="000000"/>
              <w:right w:val="single" w:sz="4" w:space="0" w:color="auto"/>
            </w:tcBorders>
            <w:tcMar>
              <w:top w:w="113" w:type="dxa"/>
              <w:left w:w="113" w:type="dxa"/>
              <w:bottom w:w="128" w:type="dxa"/>
              <w:right w:w="113" w:type="dxa"/>
            </w:tcMar>
            <w:hideMark/>
          </w:tcPr>
          <w:p w:rsidR="00856C69" w:rsidRDefault="00856C69">
            <w:pPr>
              <w:jc w:val="center"/>
            </w:pPr>
            <w:r>
              <w:t>34</w:t>
            </w:r>
          </w:p>
        </w:tc>
        <w:tc>
          <w:tcPr>
            <w:tcW w:w="567" w:type="dxa"/>
            <w:gridSpan w:val="2"/>
            <w:tcBorders>
              <w:top w:val="single" w:sz="4" w:space="0" w:color="000000"/>
              <w:left w:val="single" w:sz="4" w:space="0" w:color="auto"/>
              <w:bottom w:val="single" w:sz="4" w:space="0" w:color="000000"/>
              <w:right w:val="single" w:sz="4" w:space="0" w:color="auto"/>
            </w:tcBorders>
            <w:hideMark/>
          </w:tcPr>
          <w:p w:rsidR="00856C69" w:rsidRDefault="00856C69">
            <w:pPr>
              <w:jc w:val="center"/>
            </w:pPr>
            <w:r>
              <w:t>34</w:t>
            </w:r>
          </w:p>
        </w:tc>
        <w:tc>
          <w:tcPr>
            <w:tcW w:w="567" w:type="dxa"/>
            <w:tcBorders>
              <w:top w:val="single" w:sz="4" w:space="0" w:color="000000"/>
              <w:left w:val="single" w:sz="4" w:space="0" w:color="auto"/>
              <w:bottom w:val="single" w:sz="4" w:space="0" w:color="000000"/>
              <w:right w:val="single" w:sz="4" w:space="0" w:color="000000"/>
            </w:tcBorders>
            <w:hideMark/>
          </w:tcPr>
          <w:p w:rsidR="00856C69" w:rsidRDefault="00856C69">
            <w:pPr>
              <w:jc w:val="center"/>
            </w:pPr>
            <w:r>
              <w:t>34</w:t>
            </w:r>
          </w:p>
        </w:tc>
        <w:tc>
          <w:tcPr>
            <w:tcW w:w="1134" w:type="dxa"/>
            <w:tcBorders>
              <w:top w:val="single" w:sz="4" w:space="0" w:color="000000"/>
              <w:left w:val="single" w:sz="4" w:space="0" w:color="000000"/>
              <w:bottom w:val="single" w:sz="4" w:space="0" w:color="000000"/>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203</w:t>
            </w:r>
          </w:p>
        </w:tc>
      </w:tr>
      <w:tr w:rsidR="00856C69" w:rsidTr="00856C69">
        <w:trPr>
          <w:gridAfter w:val="1"/>
          <w:wAfter w:w="474" w:type="dxa"/>
          <w:trHeight w:val="58"/>
        </w:trPr>
        <w:tc>
          <w:tcPr>
            <w:tcW w:w="4938" w:type="dxa"/>
            <w:gridSpan w:val="2"/>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spacing w:line="240" w:lineRule="auto"/>
              <w:rPr>
                <w:rFonts w:cs="Times New Roman"/>
                <w:sz w:val="24"/>
                <w:szCs w:val="24"/>
              </w:rPr>
            </w:pPr>
            <w:r>
              <w:rPr>
                <w:rFonts w:cs="Times New Roman"/>
                <w:sz w:val="24"/>
                <w:szCs w:val="24"/>
              </w:rPr>
              <w:t>Всего часов</w:t>
            </w:r>
          </w:p>
        </w:tc>
        <w:tc>
          <w:tcPr>
            <w:tcW w:w="733" w:type="dxa"/>
            <w:tcBorders>
              <w:top w:val="single" w:sz="4" w:space="0" w:color="000000"/>
              <w:left w:val="single" w:sz="4" w:space="0" w:color="000000"/>
              <w:bottom w:val="single" w:sz="4" w:space="0" w:color="000000"/>
              <w:right w:val="single" w:sz="4" w:space="0" w:color="auto"/>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660/33*</w:t>
            </w:r>
          </w:p>
        </w:tc>
        <w:tc>
          <w:tcPr>
            <w:tcW w:w="708"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782/34*</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782/34*</w:t>
            </w:r>
          </w:p>
        </w:tc>
        <w:tc>
          <w:tcPr>
            <w:tcW w:w="851" w:type="dxa"/>
            <w:tcBorders>
              <w:top w:val="single" w:sz="4" w:space="0" w:color="000000"/>
              <w:left w:val="single" w:sz="4" w:space="0" w:color="000000"/>
              <w:bottom w:val="single" w:sz="4" w:space="0" w:color="000000"/>
              <w:right w:val="single" w:sz="4" w:space="0" w:color="auto"/>
            </w:tcBorders>
            <w:tcMar>
              <w:top w:w="113" w:type="dxa"/>
              <w:left w:w="113" w:type="dxa"/>
              <w:bottom w:w="128" w:type="dxa"/>
              <w:right w:w="113" w:type="dxa"/>
            </w:tcMar>
          </w:tcPr>
          <w:p w:rsidR="00856C69" w:rsidRDefault="00856C69">
            <w:pPr>
              <w:jc w:val="center"/>
            </w:pPr>
            <w:r>
              <w:t>782/34*</w:t>
            </w:r>
          </w:p>
          <w:p w:rsidR="00856C69" w:rsidRDefault="00856C69">
            <w:pPr>
              <w:jc w:val="center"/>
            </w:pPr>
          </w:p>
        </w:tc>
        <w:tc>
          <w:tcPr>
            <w:tcW w:w="567" w:type="dxa"/>
            <w:gridSpan w:val="2"/>
            <w:tcBorders>
              <w:top w:val="single" w:sz="4" w:space="0" w:color="000000"/>
              <w:left w:val="single" w:sz="4" w:space="0" w:color="auto"/>
              <w:bottom w:val="single" w:sz="4" w:space="0" w:color="000000"/>
              <w:right w:val="single" w:sz="4" w:space="0" w:color="auto"/>
            </w:tcBorders>
          </w:tcPr>
          <w:p w:rsidR="00856C69" w:rsidRDefault="00856C69">
            <w:pPr>
              <w:jc w:val="center"/>
            </w:pPr>
            <w:r>
              <w:t>782/34*</w:t>
            </w:r>
          </w:p>
          <w:p w:rsidR="00856C69" w:rsidRDefault="00856C69">
            <w:pPr>
              <w:jc w:val="center"/>
            </w:pPr>
          </w:p>
        </w:tc>
        <w:tc>
          <w:tcPr>
            <w:tcW w:w="567" w:type="dxa"/>
            <w:tcBorders>
              <w:top w:val="single" w:sz="4" w:space="0" w:color="000000"/>
              <w:left w:val="single" w:sz="4" w:space="0" w:color="auto"/>
              <w:bottom w:val="single" w:sz="4" w:space="0" w:color="000000"/>
              <w:right w:val="single" w:sz="4" w:space="0" w:color="000000"/>
            </w:tcBorders>
          </w:tcPr>
          <w:p w:rsidR="00856C69" w:rsidRDefault="00856C69">
            <w:pPr>
              <w:jc w:val="center"/>
            </w:pPr>
            <w:r>
              <w:t>782/34*</w:t>
            </w:r>
          </w:p>
          <w:p w:rsidR="00856C69" w:rsidRDefault="00856C69">
            <w:pPr>
              <w:jc w:val="center"/>
            </w:pPr>
          </w:p>
        </w:tc>
        <w:tc>
          <w:tcPr>
            <w:tcW w:w="1134" w:type="dxa"/>
            <w:tcBorders>
              <w:top w:val="single" w:sz="4" w:space="0" w:color="000000"/>
              <w:left w:val="single" w:sz="4" w:space="0" w:color="000000"/>
              <w:bottom w:val="single" w:sz="4" w:space="0" w:color="000000"/>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3910/203*</w:t>
            </w:r>
          </w:p>
        </w:tc>
      </w:tr>
      <w:tr w:rsidR="00856C69" w:rsidTr="00856C69">
        <w:trPr>
          <w:gridAfter w:val="1"/>
          <w:wAfter w:w="474" w:type="dxa"/>
          <w:trHeight w:val="854"/>
        </w:trPr>
        <w:tc>
          <w:tcPr>
            <w:tcW w:w="4938" w:type="dxa"/>
            <w:gridSpan w:val="2"/>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0mm"/>
              <w:spacing w:line="240" w:lineRule="auto"/>
              <w:rPr>
                <w:rFonts w:cs="Times New Roman"/>
                <w:sz w:val="24"/>
                <w:szCs w:val="24"/>
              </w:rPr>
            </w:pPr>
            <w:r>
              <w:rPr>
                <w:rFonts w:cs="Times New Roman"/>
                <w:sz w:val="24"/>
                <w:szCs w:val="24"/>
              </w:rPr>
              <w:t xml:space="preserve">Максимально допустимая недельная нагрузка, предусмотренная действующими санитарными правилами и гигиеническими </w:t>
            </w:r>
            <w:r>
              <w:rPr>
                <w:rFonts w:cs="Times New Roman"/>
                <w:sz w:val="24"/>
                <w:szCs w:val="24"/>
              </w:rPr>
              <w:lastRenderedPageBreak/>
              <w:t xml:space="preserve">нормативами  </w:t>
            </w:r>
          </w:p>
        </w:tc>
        <w:tc>
          <w:tcPr>
            <w:tcW w:w="733" w:type="dxa"/>
            <w:tcBorders>
              <w:top w:val="single" w:sz="4" w:space="0" w:color="000000"/>
              <w:left w:val="single" w:sz="4" w:space="0" w:color="000000"/>
              <w:bottom w:val="single" w:sz="4" w:space="0" w:color="000000"/>
              <w:right w:val="single" w:sz="4" w:space="0" w:color="auto"/>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lastRenderedPageBreak/>
              <w:t>20</w:t>
            </w:r>
          </w:p>
        </w:tc>
        <w:tc>
          <w:tcPr>
            <w:tcW w:w="708"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23</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23</w:t>
            </w:r>
          </w:p>
        </w:tc>
        <w:tc>
          <w:tcPr>
            <w:tcW w:w="851" w:type="dxa"/>
            <w:tcBorders>
              <w:top w:val="single" w:sz="4" w:space="0" w:color="000000"/>
              <w:left w:val="single" w:sz="4" w:space="0" w:color="000000"/>
              <w:bottom w:val="single" w:sz="4" w:space="0" w:color="000000"/>
              <w:right w:val="single" w:sz="4" w:space="0" w:color="auto"/>
            </w:tcBorders>
            <w:tcMar>
              <w:top w:w="113" w:type="dxa"/>
              <w:left w:w="113" w:type="dxa"/>
              <w:bottom w:w="128" w:type="dxa"/>
              <w:right w:w="113" w:type="dxa"/>
            </w:tcMar>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23</w:t>
            </w:r>
          </w:p>
        </w:tc>
        <w:tc>
          <w:tcPr>
            <w:tcW w:w="567" w:type="dxa"/>
            <w:gridSpan w:val="2"/>
            <w:tcBorders>
              <w:top w:val="single" w:sz="4" w:space="0" w:color="000000"/>
              <w:left w:val="single" w:sz="4" w:space="0" w:color="auto"/>
              <w:bottom w:val="single" w:sz="4" w:space="0" w:color="000000"/>
              <w:right w:val="single" w:sz="4" w:space="0" w:color="auto"/>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23</w:t>
            </w:r>
          </w:p>
        </w:tc>
        <w:tc>
          <w:tcPr>
            <w:tcW w:w="567"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23</w:t>
            </w:r>
          </w:p>
        </w:tc>
        <w:tc>
          <w:tcPr>
            <w:tcW w:w="1134" w:type="dxa"/>
            <w:tcBorders>
              <w:top w:val="single" w:sz="4" w:space="0" w:color="000000"/>
              <w:left w:val="single" w:sz="4" w:space="0" w:color="000000"/>
              <w:bottom w:val="single" w:sz="4" w:space="0" w:color="000000"/>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135</w:t>
            </w:r>
          </w:p>
        </w:tc>
      </w:tr>
      <w:tr w:rsidR="00856C69" w:rsidTr="00856C69">
        <w:trPr>
          <w:gridAfter w:val="1"/>
          <w:wAfter w:w="474" w:type="dxa"/>
          <w:trHeight w:val="58"/>
        </w:trPr>
        <w:tc>
          <w:tcPr>
            <w:tcW w:w="4938" w:type="dxa"/>
            <w:gridSpan w:val="2"/>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spacing w:before="40" w:after="40"/>
            </w:pPr>
            <w:r>
              <w:lastRenderedPageBreak/>
              <w:t>Внеурочная деятельность</w:t>
            </w:r>
          </w:p>
        </w:tc>
        <w:tc>
          <w:tcPr>
            <w:tcW w:w="733" w:type="dxa"/>
            <w:tcBorders>
              <w:top w:val="single" w:sz="4" w:space="0" w:color="000000"/>
              <w:left w:val="single" w:sz="4" w:space="0" w:color="000000"/>
              <w:bottom w:val="single" w:sz="4" w:space="0" w:color="000000"/>
              <w:right w:val="single" w:sz="4" w:space="0" w:color="auto"/>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5</w:t>
            </w:r>
          </w:p>
        </w:tc>
        <w:tc>
          <w:tcPr>
            <w:tcW w:w="708"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5</w:t>
            </w:r>
          </w:p>
        </w:tc>
        <w:tc>
          <w:tcPr>
            <w:tcW w:w="851" w:type="dxa"/>
            <w:tcBorders>
              <w:top w:val="single" w:sz="4" w:space="0" w:color="000000"/>
              <w:left w:val="single" w:sz="4" w:space="0" w:color="000000"/>
              <w:bottom w:val="single" w:sz="4" w:space="0" w:color="000000"/>
              <w:right w:val="single" w:sz="4" w:space="0" w:color="auto"/>
            </w:tcBorders>
            <w:tcMar>
              <w:top w:w="113" w:type="dxa"/>
              <w:left w:w="113" w:type="dxa"/>
              <w:bottom w:w="128" w:type="dxa"/>
              <w:right w:w="113" w:type="dxa"/>
            </w:tcMar>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5</w:t>
            </w:r>
          </w:p>
        </w:tc>
        <w:tc>
          <w:tcPr>
            <w:tcW w:w="567" w:type="dxa"/>
            <w:gridSpan w:val="2"/>
            <w:tcBorders>
              <w:top w:val="single" w:sz="4" w:space="0" w:color="000000"/>
              <w:left w:val="single" w:sz="4" w:space="0" w:color="auto"/>
              <w:bottom w:val="single" w:sz="4" w:space="0" w:color="000000"/>
              <w:right w:val="single" w:sz="4" w:space="0" w:color="auto"/>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5</w:t>
            </w:r>
          </w:p>
        </w:tc>
        <w:tc>
          <w:tcPr>
            <w:tcW w:w="567"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5</w:t>
            </w:r>
          </w:p>
        </w:tc>
        <w:tc>
          <w:tcPr>
            <w:tcW w:w="1134" w:type="dxa"/>
            <w:tcBorders>
              <w:top w:val="single" w:sz="4" w:space="0" w:color="000000"/>
              <w:left w:val="single" w:sz="4" w:space="0" w:color="000000"/>
              <w:bottom w:val="single" w:sz="4" w:space="0" w:color="000000"/>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30</w:t>
            </w:r>
          </w:p>
        </w:tc>
      </w:tr>
      <w:tr w:rsidR="00856C69" w:rsidTr="00856C69">
        <w:trPr>
          <w:trHeight w:val="58"/>
        </w:trPr>
        <w:tc>
          <w:tcPr>
            <w:tcW w:w="4938" w:type="dxa"/>
            <w:gridSpan w:val="2"/>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spacing w:before="40" w:after="40"/>
            </w:pPr>
            <w:r>
              <w:t>Всего финансируется</w:t>
            </w:r>
          </w:p>
        </w:tc>
        <w:tc>
          <w:tcPr>
            <w:tcW w:w="733" w:type="dxa"/>
            <w:tcBorders>
              <w:top w:val="single" w:sz="4" w:space="0" w:color="000000"/>
              <w:left w:val="single" w:sz="4" w:space="0" w:color="000000"/>
              <w:bottom w:val="single" w:sz="4" w:space="0" w:color="000000"/>
              <w:right w:val="single" w:sz="4" w:space="0" w:color="auto"/>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25/1*</w:t>
            </w:r>
          </w:p>
        </w:tc>
        <w:tc>
          <w:tcPr>
            <w:tcW w:w="708" w:type="dxa"/>
            <w:tcBorders>
              <w:top w:val="single" w:sz="4" w:space="0" w:color="000000"/>
              <w:left w:val="single" w:sz="4" w:space="0" w:color="auto"/>
              <w:bottom w:val="single" w:sz="4" w:space="0" w:color="000000"/>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28/1*</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28/1*</w:t>
            </w:r>
          </w:p>
        </w:tc>
        <w:tc>
          <w:tcPr>
            <w:tcW w:w="851" w:type="dxa"/>
            <w:tcBorders>
              <w:top w:val="single" w:sz="4" w:space="0" w:color="000000"/>
              <w:left w:val="single" w:sz="4" w:space="0" w:color="000000"/>
              <w:bottom w:val="single" w:sz="4" w:space="0" w:color="auto"/>
              <w:right w:val="single" w:sz="4" w:space="0" w:color="auto"/>
            </w:tcBorders>
            <w:tcMar>
              <w:top w:w="113" w:type="dxa"/>
              <w:left w:w="113" w:type="dxa"/>
              <w:bottom w:w="128" w:type="dxa"/>
              <w:right w:w="113" w:type="dxa"/>
            </w:tcMar>
            <w:hideMark/>
          </w:tcPr>
          <w:p w:rsidR="00856C69" w:rsidRDefault="00856C69">
            <w:pPr>
              <w:pStyle w:val="table-bodycentre"/>
              <w:spacing w:after="0" w:line="240" w:lineRule="auto"/>
              <w:rPr>
                <w:rFonts w:ascii="Times New Roman" w:hAnsi="Times New Roman" w:cs="Times New Roman"/>
                <w:sz w:val="24"/>
                <w:szCs w:val="24"/>
              </w:rPr>
            </w:pPr>
            <w:r>
              <w:rPr>
                <w:rFonts w:ascii="Times New Roman" w:cs="Times New Roman"/>
                <w:sz w:val="24"/>
                <w:szCs w:val="24"/>
              </w:rPr>
              <w:t>28/</w:t>
            </w:r>
          </w:p>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1*</w:t>
            </w:r>
          </w:p>
        </w:tc>
        <w:tc>
          <w:tcPr>
            <w:tcW w:w="567" w:type="dxa"/>
            <w:gridSpan w:val="2"/>
            <w:tcBorders>
              <w:top w:val="single" w:sz="4" w:space="0" w:color="000000"/>
              <w:left w:val="single" w:sz="4" w:space="0" w:color="auto"/>
              <w:bottom w:val="single" w:sz="4" w:space="0" w:color="auto"/>
              <w:right w:val="single" w:sz="4" w:space="0" w:color="auto"/>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28/1*</w:t>
            </w:r>
          </w:p>
        </w:tc>
        <w:tc>
          <w:tcPr>
            <w:tcW w:w="567" w:type="dxa"/>
            <w:tcBorders>
              <w:top w:val="single" w:sz="4" w:space="0" w:color="000000"/>
              <w:left w:val="single" w:sz="4" w:space="0" w:color="auto"/>
              <w:bottom w:val="single" w:sz="4" w:space="0" w:color="auto"/>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28/1*</w:t>
            </w:r>
          </w:p>
        </w:tc>
        <w:tc>
          <w:tcPr>
            <w:tcW w:w="1134" w:type="dxa"/>
            <w:tcBorders>
              <w:top w:val="single" w:sz="4" w:space="0" w:color="000000"/>
              <w:left w:val="single" w:sz="4" w:space="0" w:color="000000"/>
              <w:bottom w:val="single" w:sz="4" w:space="0" w:color="000000"/>
              <w:right w:val="single" w:sz="4" w:space="0" w:color="000000"/>
            </w:tcBorders>
            <w:hideMark/>
          </w:tcPr>
          <w:p w:rsidR="00856C69" w:rsidRDefault="00856C69">
            <w:pPr>
              <w:pStyle w:val="table-bodycentre"/>
              <w:spacing w:after="0" w:line="240" w:lineRule="auto"/>
              <w:rPr>
                <w:rFonts w:ascii="Times New Roman" w:cs="Times New Roman"/>
                <w:sz w:val="24"/>
                <w:szCs w:val="24"/>
              </w:rPr>
            </w:pPr>
            <w:r>
              <w:rPr>
                <w:rFonts w:ascii="Times New Roman" w:cs="Times New Roman"/>
                <w:sz w:val="24"/>
                <w:szCs w:val="24"/>
              </w:rPr>
              <w:t>165/6*</w:t>
            </w:r>
          </w:p>
        </w:tc>
        <w:tc>
          <w:tcPr>
            <w:tcW w:w="474" w:type="dxa"/>
          </w:tcPr>
          <w:p w:rsidR="00856C69" w:rsidRDefault="00856C69">
            <w:pPr>
              <w:spacing w:after="160" w:line="256" w:lineRule="auto"/>
            </w:pPr>
          </w:p>
        </w:tc>
      </w:tr>
    </w:tbl>
    <w:p w:rsidR="00856C69" w:rsidRDefault="00856C69" w:rsidP="00856C69">
      <w:pPr>
        <w:rPr>
          <w:b/>
        </w:rPr>
      </w:pPr>
      <w:r>
        <w:t>*- деление на 2 группы;</w:t>
      </w:r>
      <w:r>
        <w:tab/>
      </w:r>
      <w:r>
        <w:tab/>
      </w:r>
      <w:r>
        <w:tab/>
        <w:t xml:space="preserve">                                                        </w:t>
      </w:r>
      <w:r>
        <w:rPr>
          <w:b/>
        </w:rPr>
        <w:t xml:space="preserve">     </w:t>
      </w:r>
    </w:p>
    <w:p w:rsidR="00711331" w:rsidRPr="00251B91" w:rsidRDefault="00711331" w:rsidP="00711331">
      <w:pPr>
        <w:autoSpaceDE w:val="0"/>
        <w:autoSpaceDN w:val="0"/>
        <w:adjustRightInd w:val="0"/>
        <w:jc w:val="right"/>
        <w:rPr>
          <w:b/>
          <w:bCs/>
        </w:rPr>
      </w:pPr>
    </w:p>
    <w:p w:rsidR="008607F0" w:rsidRDefault="008607F0" w:rsidP="008607F0">
      <w:pPr>
        <w:autoSpaceDE w:val="0"/>
        <w:autoSpaceDN w:val="0"/>
        <w:adjustRightInd w:val="0"/>
        <w:rPr>
          <w:b/>
          <w:bCs/>
        </w:rPr>
      </w:pPr>
      <w:r w:rsidRPr="00251B91">
        <w:rPr>
          <w:b/>
        </w:rPr>
        <w:t>3.2.Календарный учебный график</w:t>
      </w:r>
      <w:r w:rsidRPr="00251B91">
        <w:rPr>
          <w:b/>
          <w:bCs/>
        </w:rPr>
        <w:t xml:space="preserve"> муниципального казенного общеобразовательного учреждения «Средняя общеобразовательная школа </w:t>
      </w:r>
      <w:r w:rsidRPr="00251B91">
        <w:rPr>
          <w:b/>
        </w:rPr>
        <w:t xml:space="preserve">» </w:t>
      </w:r>
      <w:r w:rsidR="00A57886">
        <w:rPr>
          <w:b/>
          <w:bCs/>
        </w:rPr>
        <w:t>с.п.Герменчик</w:t>
      </w:r>
    </w:p>
    <w:p w:rsidR="000C06C8" w:rsidRDefault="000C06C8" w:rsidP="00641C23">
      <w:pPr>
        <w:autoSpaceDE w:val="0"/>
        <w:autoSpaceDN w:val="0"/>
        <w:adjustRightInd w:val="0"/>
        <w:jc w:val="center"/>
        <w:rPr>
          <w:b/>
          <w:bCs/>
        </w:rPr>
      </w:pPr>
    </w:p>
    <w:p w:rsidR="00856C69" w:rsidRDefault="00856C69" w:rsidP="00856C69">
      <w:pPr>
        <w:jc w:val="center"/>
        <w:rPr>
          <w:color w:val="000000"/>
          <w:sz w:val="28"/>
          <w:szCs w:val="28"/>
        </w:rPr>
      </w:pPr>
      <w:r>
        <w:rPr>
          <w:b/>
          <w:bCs/>
          <w:color w:val="000000"/>
          <w:sz w:val="28"/>
          <w:szCs w:val="28"/>
        </w:rPr>
        <w:t>Пояснительная записка</w:t>
      </w:r>
    </w:p>
    <w:p w:rsidR="00856C69" w:rsidRDefault="00856C69" w:rsidP="00856C69">
      <w:pPr>
        <w:ind w:firstLine="709"/>
        <w:jc w:val="both"/>
        <w:rPr>
          <w:color w:val="000000"/>
          <w:sz w:val="28"/>
          <w:szCs w:val="28"/>
        </w:rPr>
      </w:pPr>
      <w:r>
        <w:rPr>
          <w:color w:val="000000"/>
          <w:sz w:val="28"/>
          <w:szCs w:val="28"/>
        </w:rPr>
        <w:t xml:space="preserve">Календарный учебный график составлен для основной общеобразовательной программы начального общего образования в соответствии </w:t>
      </w:r>
      <w:r>
        <w:rPr>
          <w:color w:val="000000"/>
          <w:sz w:val="28"/>
          <w:szCs w:val="28"/>
          <w:lang w:val="en-US"/>
        </w:rPr>
        <w:t>c</w:t>
      </w:r>
      <w:r>
        <w:rPr>
          <w:color w:val="000000"/>
          <w:sz w:val="28"/>
          <w:szCs w:val="28"/>
        </w:rPr>
        <w:t>:</w:t>
      </w:r>
    </w:p>
    <w:p w:rsidR="00856C69" w:rsidRDefault="00856C69" w:rsidP="00BC1960">
      <w:pPr>
        <w:numPr>
          <w:ilvl w:val="0"/>
          <w:numId w:val="10"/>
        </w:numPr>
        <w:ind w:left="0" w:firstLine="709"/>
        <w:contextualSpacing/>
        <w:jc w:val="both"/>
        <w:rPr>
          <w:color w:val="000000"/>
          <w:sz w:val="28"/>
          <w:szCs w:val="28"/>
          <w:highlight w:val="white"/>
        </w:rPr>
      </w:pPr>
      <w:r>
        <w:rPr>
          <w:color w:val="000000"/>
          <w:sz w:val="28"/>
          <w:szCs w:val="28"/>
          <w:highlight w:val="white"/>
        </w:rPr>
        <w:t>пунктом 6 части 3 статьи 28, статьей 30 Федерального закона от 29.12.2012 № 273-ФЗ «Об образовании в Российской Федерации» (с изменениями и дополнениями);</w:t>
      </w:r>
    </w:p>
    <w:p w:rsidR="00856C69" w:rsidRDefault="00856C69" w:rsidP="00BC1960">
      <w:pPr>
        <w:numPr>
          <w:ilvl w:val="0"/>
          <w:numId w:val="10"/>
        </w:numPr>
        <w:ind w:left="0" w:firstLine="709"/>
        <w:contextualSpacing/>
        <w:jc w:val="both"/>
        <w:rPr>
          <w:color w:val="000000"/>
          <w:sz w:val="28"/>
          <w:szCs w:val="28"/>
          <w:highlight w:val="white"/>
        </w:rPr>
      </w:pPr>
      <w:r>
        <w:rPr>
          <w:color w:val="000000"/>
          <w:sz w:val="28"/>
          <w:szCs w:val="28"/>
          <w:highlight w:val="white"/>
        </w:rPr>
        <w:t>СП 2.4.3648-20 «Санитарно-эпидемиологические требования к организациям воспитания и обучения, отдыха и оздоровления детей и молодежи»;</w:t>
      </w:r>
    </w:p>
    <w:p w:rsidR="00856C69" w:rsidRDefault="00856C69" w:rsidP="00BC1960">
      <w:pPr>
        <w:numPr>
          <w:ilvl w:val="0"/>
          <w:numId w:val="10"/>
        </w:numPr>
        <w:ind w:left="0" w:firstLine="709"/>
        <w:contextualSpacing/>
        <w:jc w:val="both"/>
        <w:rPr>
          <w:color w:val="000000"/>
          <w:sz w:val="28"/>
          <w:szCs w:val="28"/>
          <w:highlight w:val="white"/>
        </w:rPr>
      </w:pPr>
      <w:r>
        <w:rPr>
          <w:color w:val="000000"/>
          <w:sz w:val="28"/>
          <w:szCs w:val="28"/>
          <w:highlight w:val="white"/>
        </w:rPr>
        <w:t>СанПиН 1.2.3685-21 «Гигиенические нормативы и требования к обеспечению безопасности и (или) безвредности для человека факторов среды обитания»;</w:t>
      </w:r>
    </w:p>
    <w:p w:rsidR="00856C69" w:rsidRDefault="00856C69" w:rsidP="00BC1960">
      <w:pPr>
        <w:numPr>
          <w:ilvl w:val="0"/>
          <w:numId w:val="10"/>
        </w:numPr>
        <w:ind w:left="0" w:firstLine="709"/>
        <w:contextualSpacing/>
        <w:jc w:val="both"/>
        <w:rPr>
          <w:color w:val="000000"/>
          <w:sz w:val="28"/>
          <w:szCs w:val="28"/>
          <w:highlight w:val="white"/>
        </w:rPr>
      </w:pPr>
      <w:r>
        <w:rPr>
          <w:color w:val="000000"/>
          <w:sz w:val="28"/>
          <w:szCs w:val="28"/>
          <w:highlight w:val="white"/>
        </w:rPr>
        <w:t>ФГОС НОО, утвержденным приказом Министерства просвещения Российской Федерации от 31.05.2021 № 286 (с изменениями);</w:t>
      </w:r>
    </w:p>
    <w:p w:rsidR="00856C69" w:rsidRDefault="00856C69" w:rsidP="00BC1960">
      <w:pPr>
        <w:numPr>
          <w:ilvl w:val="0"/>
          <w:numId w:val="10"/>
        </w:numPr>
        <w:ind w:left="0" w:firstLine="709"/>
        <w:jc w:val="both"/>
        <w:rPr>
          <w:color w:val="000000"/>
          <w:sz w:val="28"/>
          <w:szCs w:val="28"/>
          <w:highlight w:val="white"/>
        </w:rPr>
      </w:pPr>
      <w:r>
        <w:rPr>
          <w:color w:val="000000"/>
          <w:sz w:val="28"/>
          <w:szCs w:val="28"/>
          <w:highlight w:val="white"/>
        </w:rPr>
        <w:t>ФОП НОО, утвержденной приказом Министерства просвещения Российской Федерации от 18.05.2023 № 372 (с изменениями);</w:t>
      </w:r>
    </w:p>
    <w:p w:rsidR="00856C69" w:rsidRDefault="00856C69" w:rsidP="00BC1960">
      <w:pPr>
        <w:numPr>
          <w:ilvl w:val="0"/>
          <w:numId w:val="10"/>
        </w:numPr>
        <w:ind w:left="0" w:firstLine="709"/>
        <w:jc w:val="both"/>
        <w:rPr>
          <w:color w:val="000000"/>
          <w:sz w:val="28"/>
          <w:szCs w:val="28"/>
        </w:rPr>
      </w:pPr>
      <w:r>
        <w:rPr>
          <w:color w:val="000000"/>
          <w:sz w:val="28"/>
          <w:szCs w:val="28"/>
          <w:highlight w:val="white"/>
        </w:rPr>
        <w:t xml:space="preserve">письмом Министерства образования, науки и молодежи </w:t>
      </w:r>
      <w:r>
        <w:rPr>
          <w:color w:val="000000"/>
          <w:sz w:val="28"/>
          <w:szCs w:val="28"/>
        </w:rPr>
        <w:t>Республики Крым от 17.06.2025 № 3784/01-14;</w:t>
      </w:r>
    </w:p>
    <w:p w:rsidR="00856C69" w:rsidRDefault="00856C69" w:rsidP="00BC1960">
      <w:pPr>
        <w:numPr>
          <w:ilvl w:val="0"/>
          <w:numId w:val="10"/>
        </w:numPr>
        <w:ind w:left="0" w:firstLine="709"/>
        <w:jc w:val="both"/>
        <w:rPr>
          <w:color w:val="000000"/>
          <w:sz w:val="28"/>
          <w:szCs w:val="28"/>
        </w:rPr>
      </w:pPr>
      <w:bookmarkStart w:id="34" w:name="_Hlk206497559"/>
      <w:r>
        <w:rPr>
          <w:color w:val="000000"/>
          <w:sz w:val="28"/>
          <w:szCs w:val="28"/>
          <w:highlight w:val="white"/>
        </w:rPr>
        <w:t xml:space="preserve">письмом Министерства образования, науки и молодежи </w:t>
      </w:r>
      <w:r>
        <w:rPr>
          <w:color w:val="000000"/>
          <w:sz w:val="28"/>
          <w:szCs w:val="28"/>
        </w:rPr>
        <w:t>Республики Крым от 11.08.2025 № 3784/01-14/1.</w:t>
      </w:r>
    </w:p>
    <w:bookmarkEnd w:id="34"/>
    <w:p w:rsidR="00856C69" w:rsidRDefault="00856C69" w:rsidP="00856C69">
      <w:pPr>
        <w:jc w:val="both"/>
        <w:rPr>
          <w:b/>
          <w:bCs/>
          <w:color w:val="000000"/>
          <w:sz w:val="28"/>
          <w:szCs w:val="28"/>
        </w:rPr>
      </w:pPr>
    </w:p>
    <w:p w:rsidR="00856C69" w:rsidRDefault="00856C69" w:rsidP="00856C69">
      <w:pPr>
        <w:jc w:val="both"/>
        <w:rPr>
          <w:color w:val="000000"/>
          <w:sz w:val="28"/>
          <w:szCs w:val="28"/>
        </w:rPr>
      </w:pPr>
      <w:r>
        <w:rPr>
          <w:b/>
          <w:bCs/>
          <w:color w:val="000000"/>
          <w:sz w:val="28"/>
          <w:szCs w:val="28"/>
        </w:rPr>
        <w:t>1. Даты начала и окончания учебного года</w:t>
      </w:r>
    </w:p>
    <w:p w:rsidR="00856C69" w:rsidRDefault="00856C69" w:rsidP="00856C69">
      <w:pPr>
        <w:jc w:val="both"/>
        <w:rPr>
          <w:color w:val="000000"/>
          <w:sz w:val="28"/>
          <w:szCs w:val="28"/>
        </w:rPr>
      </w:pPr>
      <w:r>
        <w:rPr>
          <w:color w:val="000000"/>
          <w:sz w:val="28"/>
          <w:szCs w:val="28"/>
        </w:rPr>
        <w:t>1.1. Дата начала учебного года: 1 сентября 2025 года.</w:t>
      </w:r>
    </w:p>
    <w:p w:rsidR="00856C69" w:rsidRDefault="00856C69" w:rsidP="00856C69">
      <w:pPr>
        <w:jc w:val="both"/>
        <w:rPr>
          <w:color w:val="000000"/>
          <w:sz w:val="28"/>
          <w:szCs w:val="28"/>
        </w:rPr>
      </w:pPr>
      <w:r>
        <w:rPr>
          <w:color w:val="000000"/>
          <w:sz w:val="28"/>
          <w:szCs w:val="28"/>
        </w:rPr>
        <w:t>1.2. Дата окончания учебного года: 26 мая 2026 года.</w:t>
      </w:r>
    </w:p>
    <w:p w:rsidR="00856C69" w:rsidRDefault="00856C69" w:rsidP="00856C69">
      <w:pPr>
        <w:jc w:val="both"/>
        <w:rPr>
          <w:b/>
          <w:bCs/>
          <w:color w:val="000000"/>
          <w:sz w:val="28"/>
          <w:szCs w:val="28"/>
        </w:rPr>
      </w:pPr>
    </w:p>
    <w:p w:rsidR="00856C69" w:rsidRDefault="00856C69" w:rsidP="00856C69">
      <w:pPr>
        <w:jc w:val="both"/>
        <w:rPr>
          <w:color w:val="000000"/>
          <w:sz w:val="28"/>
          <w:szCs w:val="28"/>
        </w:rPr>
      </w:pPr>
      <w:r>
        <w:rPr>
          <w:b/>
          <w:bCs/>
          <w:color w:val="000000"/>
          <w:sz w:val="28"/>
          <w:szCs w:val="28"/>
        </w:rPr>
        <w:t>2. Продолжительность учебного года</w:t>
      </w:r>
    </w:p>
    <w:p w:rsidR="00856C69" w:rsidRDefault="00856C69" w:rsidP="00856C69">
      <w:pPr>
        <w:jc w:val="both"/>
        <w:rPr>
          <w:color w:val="000000"/>
          <w:sz w:val="28"/>
          <w:szCs w:val="28"/>
        </w:rPr>
      </w:pPr>
      <w:r>
        <w:rPr>
          <w:color w:val="000000"/>
          <w:sz w:val="28"/>
          <w:szCs w:val="28"/>
        </w:rPr>
        <w:t>2.1. Продолжительность учебного года:</w:t>
      </w:r>
    </w:p>
    <w:p w:rsidR="00856C69" w:rsidRDefault="00856C69" w:rsidP="00BC1960">
      <w:pPr>
        <w:numPr>
          <w:ilvl w:val="0"/>
          <w:numId w:val="11"/>
        </w:numPr>
        <w:ind w:left="357" w:hanging="357"/>
        <w:contextualSpacing/>
        <w:jc w:val="both"/>
        <w:rPr>
          <w:color w:val="000000"/>
          <w:sz w:val="28"/>
          <w:szCs w:val="28"/>
        </w:rPr>
      </w:pPr>
      <w:r>
        <w:rPr>
          <w:color w:val="000000"/>
          <w:sz w:val="28"/>
          <w:szCs w:val="28"/>
        </w:rPr>
        <w:t>1-е классы – 33 недели;</w:t>
      </w:r>
    </w:p>
    <w:p w:rsidR="00856C69" w:rsidRDefault="00856C69" w:rsidP="00BC1960">
      <w:pPr>
        <w:numPr>
          <w:ilvl w:val="0"/>
          <w:numId w:val="11"/>
        </w:numPr>
        <w:ind w:left="357" w:hanging="357"/>
        <w:jc w:val="both"/>
        <w:rPr>
          <w:color w:val="000000"/>
          <w:sz w:val="28"/>
          <w:szCs w:val="28"/>
        </w:rPr>
      </w:pPr>
      <w:r>
        <w:rPr>
          <w:color w:val="000000"/>
          <w:sz w:val="28"/>
          <w:szCs w:val="28"/>
        </w:rPr>
        <w:t>2–4-е классы – 34 недели.</w:t>
      </w:r>
    </w:p>
    <w:p w:rsidR="00856C69" w:rsidRDefault="00856C69" w:rsidP="00856C69">
      <w:pPr>
        <w:jc w:val="both"/>
        <w:rPr>
          <w:color w:val="000000"/>
          <w:sz w:val="28"/>
          <w:szCs w:val="28"/>
        </w:rPr>
      </w:pPr>
      <w:r>
        <w:rPr>
          <w:color w:val="000000"/>
          <w:sz w:val="28"/>
          <w:szCs w:val="28"/>
        </w:rPr>
        <w:lastRenderedPageBreak/>
        <w:t>2.2. Продолжительность учебных периодов по четвертям в учебных неделях и учебных днях</w:t>
      </w:r>
    </w:p>
    <w:p w:rsidR="00856C69" w:rsidRDefault="00856C69" w:rsidP="00856C69">
      <w:pPr>
        <w:jc w:val="center"/>
        <w:rPr>
          <w:b/>
          <w:bCs/>
          <w:color w:val="000000"/>
          <w:sz w:val="28"/>
          <w:szCs w:val="28"/>
        </w:rPr>
      </w:pPr>
      <w:bookmarkStart w:id="35" w:name="_Hlk204263552"/>
      <w:r>
        <w:rPr>
          <w:b/>
          <w:bCs/>
          <w:color w:val="000000"/>
          <w:sz w:val="28"/>
          <w:szCs w:val="28"/>
        </w:rPr>
        <w:t>1-е классы</w:t>
      </w:r>
    </w:p>
    <w:tbl>
      <w:tblPr>
        <w:tblW w:w="9624" w:type="dxa"/>
        <w:tblLayout w:type="fixed"/>
        <w:tblLook w:val="0600" w:firstRow="0" w:lastRow="0" w:firstColumn="0" w:lastColumn="0" w:noHBand="1" w:noVBand="1"/>
      </w:tblPr>
      <w:tblGrid>
        <w:gridCol w:w="1835"/>
        <w:gridCol w:w="1550"/>
        <w:gridCol w:w="1731"/>
        <w:gridCol w:w="2307"/>
        <w:gridCol w:w="2201"/>
      </w:tblGrid>
      <w:tr w:rsidR="00856C69" w:rsidTr="00856C69">
        <w:trPr>
          <w:trHeight w:val="343"/>
        </w:trPr>
        <w:tc>
          <w:tcPr>
            <w:tcW w:w="183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b/>
                <w:bCs/>
                <w:color w:val="000000"/>
                <w:sz w:val="28"/>
                <w:szCs w:val="28"/>
              </w:rPr>
              <w:t>Учебный период</w:t>
            </w:r>
          </w:p>
        </w:tc>
        <w:tc>
          <w:tcPr>
            <w:tcW w:w="3281" w:type="dxa"/>
            <w:gridSpan w:val="2"/>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b/>
                <w:bCs/>
                <w:color w:val="000000"/>
                <w:sz w:val="28"/>
                <w:szCs w:val="28"/>
              </w:rPr>
              <w:t>Дата</w:t>
            </w:r>
          </w:p>
        </w:tc>
        <w:tc>
          <w:tcPr>
            <w:tcW w:w="4508" w:type="dxa"/>
            <w:gridSpan w:val="2"/>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b/>
                <w:bCs/>
                <w:color w:val="000000"/>
                <w:sz w:val="28"/>
                <w:szCs w:val="28"/>
              </w:rPr>
              <w:t>Продолжительность</w:t>
            </w:r>
          </w:p>
        </w:tc>
      </w:tr>
      <w:tr w:rsidR="00856C69" w:rsidTr="00856C69">
        <w:trPr>
          <w:trHeight w:val="629"/>
        </w:trPr>
        <w:tc>
          <w:tcPr>
            <w:tcW w:w="5116" w:type="dxa"/>
            <w:vMerge/>
            <w:tcBorders>
              <w:top w:val="single" w:sz="6" w:space="0" w:color="000000"/>
              <w:left w:val="single" w:sz="6" w:space="0" w:color="000000"/>
              <w:bottom w:val="single" w:sz="6" w:space="0" w:color="000000"/>
              <w:right w:val="single" w:sz="6" w:space="0" w:color="000000"/>
            </w:tcBorders>
            <w:vAlign w:val="center"/>
            <w:hideMark/>
          </w:tcPr>
          <w:p w:rsidR="00856C69" w:rsidRDefault="00856C69">
            <w:pPr>
              <w:rPr>
                <w:color w:val="000000"/>
                <w:sz w:val="28"/>
                <w:szCs w:val="28"/>
                <w:lang w:eastAsia="en-US"/>
              </w:rPr>
            </w:pPr>
          </w:p>
        </w:tc>
        <w:tc>
          <w:tcPr>
            <w:tcW w:w="1550"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b/>
                <w:bCs/>
                <w:color w:val="000000"/>
                <w:sz w:val="28"/>
                <w:szCs w:val="28"/>
              </w:rPr>
              <w:t>Начало</w:t>
            </w:r>
          </w:p>
        </w:tc>
        <w:tc>
          <w:tcPr>
            <w:tcW w:w="173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b/>
                <w:bCs/>
                <w:color w:val="000000"/>
                <w:sz w:val="28"/>
                <w:szCs w:val="28"/>
              </w:rPr>
              <w:t>Окончание</w:t>
            </w:r>
          </w:p>
        </w:tc>
        <w:tc>
          <w:tcPr>
            <w:tcW w:w="2307"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rPr>
                <w:b/>
                <w:bCs/>
                <w:color w:val="000000"/>
                <w:sz w:val="28"/>
                <w:szCs w:val="28"/>
                <w:lang w:eastAsia="en-US"/>
              </w:rPr>
            </w:pPr>
            <w:r>
              <w:rPr>
                <w:b/>
                <w:bCs/>
                <w:color w:val="000000"/>
                <w:sz w:val="28"/>
                <w:szCs w:val="28"/>
              </w:rPr>
              <w:t>Количество </w:t>
            </w:r>
          </w:p>
          <w:p w:rsidR="00856C69" w:rsidRDefault="00856C69">
            <w:pPr>
              <w:spacing w:line="256" w:lineRule="auto"/>
              <w:rPr>
                <w:color w:val="000000"/>
                <w:sz w:val="28"/>
                <w:szCs w:val="28"/>
                <w:lang w:eastAsia="en-US"/>
              </w:rPr>
            </w:pPr>
            <w:r>
              <w:rPr>
                <w:b/>
                <w:bCs/>
                <w:color w:val="000000"/>
                <w:sz w:val="28"/>
                <w:szCs w:val="28"/>
              </w:rPr>
              <w:t>учебных недель</w:t>
            </w:r>
          </w:p>
        </w:tc>
        <w:tc>
          <w:tcPr>
            <w:tcW w:w="220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b/>
                <w:bCs/>
                <w:color w:val="000000"/>
                <w:sz w:val="28"/>
                <w:szCs w:val="28"/>
              </w:rPr>
              <w:t>Количество        учебных дней</w:t>
            </w:r>
          </w:p>
        </w:tc>
      </w:tr>
      <w:tr w:rsidR="00856C69" w:rsidTr="00856C69">
        <w:trPr>
          <w:trHeight w:val="142"/>
        </w:trPr>
        <w:tc>
          <w:tcPr>
            <w:tcW w:w="1835"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I четверть</w:t>
            </w:r>
          </w:p>
        </w:tc>
        <w:tc>
          <w:tcPr>
            <w:tcW w:w="1550"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01.09.2025</w:t>
            </w:r>
          </w:p>
        </w:tc>
        <w:tc>
          <w:tcPr>
            <w:tcW w:w="173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24.10.2025</w:t>
            </w:r>
          </w:p>
        </w:tc>
        <w:tc>
          <w:tcPr>
            <w:tcW w:w="2307"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8</w:t>
            </w:r>
          </w:p>
        </w:tc>
        <w:tc>
          <w:tcPr>
            <w:tcW w:w="220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40</w:t>
            </w:r>
          </w:p>
        </w:tc>
      </w:tr>
      <w:tr w:rsidR="00856C69" w:rsidTr="00856C69">
        <w:tc>
          <w:tcPr>
            <w:tcW w:w="1835"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II четверть</w:t>
            </w:r>
          </w:p>
        </w:tc>
        <w:tc>
          <w:tcPr>
            <w:tcW w:w="1550"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05.11.2025</w:t>
            </w:r>
          </w:p>
        </w:tc>
        <w:tc>
          <w:tcPr>
            <w:tcW w:w="173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30.12.2025</w:t>
            </w:r>
          </w:p>
        </w:tc>
        <w:tc>
          <w:tcPr>
            <w:tcW w:w="2307"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8</w:t>
            </w:r>
          </w:p>
        </w:tc>
        <w:tc>
          <w:tcPr>
            <w:tcW w:w="220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val="en-US" w:eastAsia="en-US"/>
              </w:rPr>
            </w:pPr>
            <w:r>
              <w:rPr>
                <w:color w:val="000000"/>
                <w:sz w:val="28"/>
                <w:szCs w:val="28"/>
                <w:lang w:val="en-US"/>
              </w:rPr>
              <w:t>40</w:t>
            </w:r>
          </w:p>
        </w:tc>
      </w:tr>
      <w:tr w:rsidR="00856C69" w:rsidTr="00856C69">
        <w:tc>
          <w:tcPr>
            <w:tcW w:w="1835"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III четверть</w:t>
            </w:r>
          </w:p>
        </w:tc>
        <w:tc>
          <w:tcPr>
            <w:tcW w:w="1550"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12.01.2026</w:t>
            </w:r>
          </w:p>
        </w:tc>
        <w:tc>
          <w:tcPr>
            <w:tcW w:w="173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27.03.2026</w:t>
            </w:r>
          </w:p>
        </w:tc>
        <w:tc>
          <w:tcPr>
            <w:tcW w:w="2307"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10</w:t>
            </w:r>
          </w:p>
        </w:tc>
        <w:tc>
          <w:tcPr>
            <w:tcW w:w="220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val="en-US" w:eastAsia="en-US"/>
              </w:rPr>
            </w:pPr>
            <w:r>
              <w:rPr>
                <w:color w:val="000000"/>
                <w:sz w:val="28"/>
                <w:szCs w:val="28"/>
              </w:rPr>
              <w:t>4</w:t>
            </w:r>
            <w:r>
              <w:rPr>
                <w:color w:val="000000"/>
                <w:sz w:val="28"/>
                <w:szCs w:val="28"/>
                <w:lang w:val="en-US"/>
              </w:rPr>
              <w:t>6</w:t>
            </w:r>
          </w:p>
        </w:tc>
      </w:tr>
      <w:tr w:rsidR="00856C69" w:rsidTr="00856C69">
        <w:tc>
          <w:tcPr>
            <w:tcW w:w="1835"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IV четверть</w:t>
            </w:r>
          </w:p>
        </w:tc>
        <w:tc>
          <w:tcPr>
            <w:tcW w:w="1550"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06.04.2026</w:t>
            </w:r>
          </w:p>
        </w:tc>
        <w:tc>
          <w:tcPr>
            <w:tcW w:w="173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26.05.2026</w:t>
            </w:r>
          </w:p>
        </w:tc>
        <w:tc>
          <w:tcPr>
            <w:tcW w:w="2307"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7</w:t>
            </w:r>
          </w:p>
        </w:tc>
        <w:tc>
          <w:tcPr>
            <w:tcW w:w="220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31</w:t>
            </w:r>
          </w:p>
        </w:tc>
      </w:tr>
      <w:tr w:rsidR="00856C69" w:rsidTr="00856C69">
        <w:tc>
          <w:tcPr>
            <w:tcW w:w="5116" w:type="dxa"/>
            <w:gridSpan w:val="3"/>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b/>
                <w:bCs/>
                <w:color w:val="000000"/>
                <w:sz w:val="28"/>
                <w:szCs w:val="28"/>
              </w:rPr>
              <w:t>Итого в учебном году</w:t>
            </w:r>
          </w:p>
        </w:tc>
        <w:tc>
          <w:tcPr>
            <w:tcW w:w="2307"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33</w:t>
            </w:r>
          </w:p>
        </w:tc>
        <w:tc>
          <w:tcPr>
            <w:tcW w:w="220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val="en-US" w:eastAsia="en-US"/>
              </w:rPr>
            </w:pPr>
            <w:r>
              <w:rPr>
                <w:color w:val="000000"/>
                <w:sz w:val="28"/>
                <w:szCs w:val="28"/>
              </w:rPr>
              <w:t>15</w:t>
            </w:r>
            <w:r>
              <w:rPr>
                <w:color w:val="000000"/>
                <w:sz w:val="28"/>
                <w:szCs w:val="28"/>
                <w:lang w:val="en-US"/>
              </w:rPr>
              <w:t>7</w:t>
            </w:r>
          </w:p>
        </w:tc>
      </w:tr>
    </w:tbl>
    <w:p w:rsidR="00856C69" w:rsidRDefault="00856C69" w:rsidP="00856C69">
      <w:pPr>
        <w:jc w:val="center"/>
        <w:rPr>
          <w:b/>
          <w:bCs/>
          <w:color w:val="000000"/>
          <w:sz w:val="28"/>
          <w:szCs w:val="28"/>
          <w:lang w:eastAsia="en-US"/>
        </w:rPr>
      </w:pPr>
    </w:p>
    <w:p w:rsidR="00856C69" w:rsidRDefault="00856C69" w:rsidP="00856C69">
      <w:pPr>
        <w:jc w:val="center"/>
        <w:rPr>
          <w:b/>
          <w:bCs/>
          <w:color w:val="000000"/>
          <w:sz w:val="28"/>
          <w:szCs w:val="28"/>
        </w:rPr>
      </w:pPr>
    </w:p>
    <w:p w:rsidR="00856C69" w:rsidRDefault="00856C69" w:rsidP="00856C69">
      <w:pPr>
        <w:jc w:val="center"/>
        <w:rPr>
          <w:color w:val="000000"/>
          <w:sz w:val="28"/>
          <w:szCs w:val="28"/>
        </w:rPr>
      </w:pPr>
      <w:r>
        <w:rPr>
          <w:b/>
          <w:bCs/>
          <w:color w:val="000000"/>
          <w:sz w:val="28"/>
          <w:szCs w:val="28"/>
        </w:rPr>
        <w:t>2–4-е классы</w:t>
      </w:r>
    </w:p>
    <w:tbl>
      <w:tblPr>
        <w:tblW w:w="9612" w:type="dxa"/>
        <w:tblLayout w:type="fixed"/>
        <w:tblLook w:val="0600" w:firstRow="0" w:lastRow="0" w:firstColumn="0" w:lastColumn="0" w:noHBand="1" w:noVBand="1"/>
      </w:tblPr>
      <w:tblGrid>
        <w:gridCol w:w="1551"/>
        <w:gridCol w:w="1410"/>
        <w:gridCol w:w="1799"/>
        <w:gridCol w:w="2651"/>
        <w:gridCol w:w="2201"/>
      </w:tblGrid>
      <w:tr w:rsidR="00856C69" w:rsidTr="00856C69">
        <w:tc>
          <w:tcPr>
            <w:tcW w:w="1552"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b/>
                <w:bCs/>
                <w:color w:val="000000"/>
                <w:sz w:val="28"/>
                <w:szCs w:val="28"/>
              </w:rPr>
              <w:t>Учебный период</w:t>
            </w:r>
          </w:p>
        </w:tc>
        <w:tc>
          <w:tcPr>
            <w:tcW w:w="3209" w:type="dxa"/>
            <w:gridSpan w:val="2"/>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b/>
                <w:bCs/>
                <w:color w:val="000000"/>
                <w:sz w:val="28"/>
                <w:szCs w:val="28"/>
              </w:rPr>
              <w:t>Дата</w:t>
            </w:r>
          </w:p>
        </w:tc>
        <w:tc>
          <w:tcPr>
            <w:tcW w:w="4852" w:type="dxa"/>
            <w:gridSpan w:val="2"/>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b/>
                <w:bCs/>
                <w:color w:val="000000"/>
                <w:sz w:val="28"/>
                <w:szCs w:val="28"/>
              </w:rPr>
              <w:t>Продолжительность</w:t>
            </w:r>
          </w:p>
        </w:tc>
      </w:tr>
      <w:tr w:rsidR="00856C69" w:rsidTr="00856C69">
        <w:tc>
          <w:tcPr>
            <w:tcW w:w="4761" w:type="dxa"/>
            <w:vMerge/>
            <w:tcBorders>
              <w:top w:val="single" w:sz="6" w:space="0" w:color="000000"/>
              <w:left w:val="single" w:sz="6" w:space="0" w:color="000000"/>
              <w:bottom w:val="single" w:sz="6" w:space="0" w:color="000000"/>
              <w:right w:val="single" w:sz="6" w:space="0" w:color="000000"/>
            </w:tcBorders>
            <w:vAlign w:val="center"/>
            <w:hideMark/>
          </w:tcPr>
          <w:p w:rsidR="00856C69" w:rsidRDefault="00856C69">
            <w:pPr>
              <w:rPr>
                <w:color w:val="000000"/>
                <w:sz w:val="28"/>
                <w:szCs w:val="28"/>
                <w:lang w:eastAsia="en-US"/>
              </w:rPr>
            </w:pPr>
          </w:p>
        </w:tc>
        <w:tc>
          <w:tcPr>
            <w:tcW w:w="1410"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b/>
                <w:bCs/>
                <w:color w:val="000000"/>
                <w:sz w:val="28"/>
                <w:szCs w:val="28"/>
              </w:rPr>
              <w:t>Начало</w:t>
            </w:r>
          </w:p>
        </w:tc>
        <w:tc>
          <w:tcPr>
            <w:tcW w:w="179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b/>
                <w:bCs/>
                <w:color w:val="000000"/>
                <w:sz w:val="28"/>
                <w:szCs w:val="28"/>
              </w:rPr>
              <w:t>Окончание</w:t>
            </w:r>
          </w:p>
        </w:tc>
        <w:tc>
          <w:tcPr>
            <w:tcW w:w="265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rPr>
                <w:b/>
                <w:bCs/>
                <w:color w:val="000000"/>
                <w:sz w:val="28"/>
                <w:szCs w:val="28"/>
                <w:lang w:eastAsia="en-US"/>
              </w:rPr>
            </w:pPr>
            <w:r>
              <w:rPr>
                <w:b/>
                <w:bCs/>
                <w:color w:val="000000"/>
                <w:sz w:val="28"/>
                <w:szCs w:val="28"/>
              </w:rPr>
              <w:t>Количество </w:t>
            </w:r>
          </w:p>
          <w:p w:rsidR="00856C69" w:rsidRDefault="00856C69">
            <w:pPr>
              <w:spacing w:line="256" w:lineRule="auto"/>
              <w:rPr>
                <w:color w:val="000000"/>
                <w:sz w:val="28"/>
                <w:szCs w:val="28"/>
                <w:lang w:eastAsia="en-US"/>
              </w:rPr>
            </w:pPr>
            <w:r>
              <w:rPr>
                <w:b/>
                <w:bCs/>
                <w:color w:val="000000"/>
                <w:sz w:val="28"/>
                <w:szCs w:val="28"/>
              </w:rPr>
              <w:t>учебных недель</w:t>
            </w:r>
          </w:p>
        </w:tc>
        <w:tc>
          <w:tcPr>
            <w:tcW w:w="220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rPr>
                <w:b/>
                <w:bCs/>
                <w:color w:val="000000"/>
                <w:sz w:val="28"/>
                <w:szCs w:val="28"/>
                <w:lang w:eastAsia="en-US"/>
              </w:rPr>
            </w:pPr>
            <w:r>
              <w:rPr>
                <w:b/>
                <w:bCs/>
                <w:color w:val="000000"/>
                <w:sz w:val="28"/>
                <w:szCs w:val="28"/>
              </w:rPr>
              <w:t>Количество </w:t>
            </w:r>
          </w:p>
          <w:p w:rsidR="00856C69" w:rsidRDefault="00856C69">
            <w:pPr>
              <w:spacing w:line="256" w:lineRule="auto"/>
              <w:rPr>
                <w:color w:val="000000"/>
                <w:sz w:val="28"/>
                <w:szCs w:val="28"/>
                <w:lang w:eastAsia="en-US"/>
              </w:rPr>
            </w:pPr>
            <w:r>
              <w:rPr>
                <w:b/>
                <w:bCs/>
                <w:color w:val="000000"/>
                <w:sz w:val="28"/>
                <w:szCs w:val="28"/>
              </w:rPr>
              <w:t>учебных дней</w:t>
            </w:r>
          </w:p>
        </w:tc>
      </w:tr>
      <w:tr w:rsidR="00856C69" w:rsidTr="00856C69">
        <w:tc>
          <w:tcPr>
            <w:tcW w:w="1552"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I четверть</w:t>
            </w:r>
          </w:p>
        </w:tc>
        <w:tc>
          <w:tcPr>
            <w:tcW w:w="1410"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01.09.2025</w:t>
            </w:r>
          </w:p>
        </w:tc>
        <w:tc>
          <w:tcPr>
            <w:tcW w:w="179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24.10.2025</w:t>
            </w:r>
          </w:p>
        </w:tc>
        <w:tc>
          <w:tcPr>
            <w:tcW w:w="265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8</w:t>
            </w:r>
          </w:p>
        </w:tc>
        <w:tc>
          <w:tcPr>
            <w:tcW w:w="220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40</w:t>
            </w:r>
          </w:p>
        </w:tc>
      </w:tr>
      <w:tr w:rsidR="00856C69" w:rsidTr="00856C69">
        <w:tc>
          <w:tcPr>
            <w:tcW w:w="1552"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II четверть</w:t>
            </w:r>
          </w:p>
        </w:tc>
        <w:tc>
          <w:tcPr>
            <w:tcW w:w="1410"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05.11.2025</w:t>
            </w:r>
          </w:p>
        </w:tc>
        <w:tc>
          <w:tcPr>
            <w:tcW w:w="179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30.12.2025</w:t>
            </w:r>
          </w:p>
        </w:tc>
        <w:tc>
          <w:tcPr>
            <w:tcW w:w="265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8</w:t>
            </w:r>
          </w:p>
        </w:tc>
        <w:tc>
          <w:tcPr>
            <w:tcW w:w="220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val="en-US" w:eastAsia="en-US"/>
              </w:rPr>
            </w:pPr>
            <w:r>
              <w:rPr>
                <w:color w:val="000000"/>
                <w:sz w:val="28"/>
                <w:szCs w:val="28"/>
                <w:lang w:val="en-US"/>
              </w:rPr>
              <w:t>40</w:t>
            </w:r>
          </w:p>
        </w:tc>
      </w:tr>
      <w:tr w:rsidR="00856C69" w:rsidTr="00856C69">
        <w:tc>
          <w:tcPr>
            <w:tcW w:w="1552"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III четверть</w:t>
            </w:r>
          </w:p>
        </w:tc>
        <w:tc>
          <w:tcPr>
            <w:tcW w:w="1410"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12.01.2026</w:t>
            </w:r>
          </w:p>
        </w:tc>
        <w:tc>
          <w:tcPr>
            <w:tcW w:w="179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27.03.2026</w:t>
            </w:r>
          </w:p>
        </w:tc>
        <w:tc>
          <w:tcPr>
            <w:tcW w:w="265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11</w:t>
            </w:r>
          </w:p>
        </w:tc>
        <w:tc>
          <w:tcPr>
            <w:tcW w:w="220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51</w:t>
            </w:r>
          </w:p>
        </w:tc>
      </w:tr>
      <w:tr w:rsidR="00856C69" w:rsidTr="00856C69">
        <w:tc>
          <w:tcPr>
            <w:tcW w:w="1552"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IV четверть</w:t>
            </w:r>
          </w:p>
        </w:tc>
        <w:tc>
          <w:tcPr>
            <w:tcW w:w="1410"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06.04.2026</w:t>
            </w:r>
          </w:p>
        </w:tc>
        <w:tc>
          <w:tcPr>
            <w:tcW w:w="179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26.05.2026</w:t>
            </w:r>
          </w:p>
        </w:tc>
        <w:tc>
          <w:tcPr>
            <w:tcW w:w="265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7</w:t>
            </w:r>
          </w:p>
        </w:tc>
        <w:tc>
          <w:tcPr>
            <w:tcW w:w="220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31</w:t>
            </w:r>
          </w:p>
        </w:tc>
      </w:tr>
      <w:tr w:rsidR="00856C69" w:rsidTr="00856C69">
        <w:tc>
          <w:tcPr>
            <w:tcW w:w="4761" w:type="dxa"/>
            <w:gridSpan w:val="3"/>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b/>
                <w:bCs/>
                <w:color w:val="000000"/>
                <w:sz w:val="28"/>
                <w:szCs w:val="28"/>
              </w:rPr>
              <w:t>Итого в учебном году</w:t>
            </w:r>
          </w:p>
        </w:tc>
        <w:tc>
          <w:tcPr>
            <w:tcW w:w="265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34</w:t>
            </w:r>
          </w:p>
        </w:tc>
        <w:tc>
          <w:tcPr>
            <w:tcW w:w="2201"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val="en-US" w:eastAsia="en-US"/>
              </w:rPr>
            </w:pPr>
            <w:r>
              <w:rPr>
                <w:color w:val="000000"/>
                <w:sz w:val="28"/>
                <w:szCs w:val="28"/>
              </w:rPr>
              <w:t>16</w:t>
            </w:r>
            <w:r>
              <w:rPr>
                <w:color w:val="000000"/>
                <w:sz w:val="28"/>
                <w:szCs w:val="28"/>
                <w:lang w:val="en-US"/>
              </w:rPr>
              <w:t>2</w:t>
            </w:r>
          </w:p>
        </w:tc>
      </w:tr>
      <w:bookmarkEnd w:id="35"/>
    </w:tbl>
    <w:p w:rsidR="00856C69" w:rsidRDefault="00856C69" w:rsidP="00856C69">
      <w:pPr>
        <w:rPr>
          <w:b/>
          <w:bCs/>
          <w:color w:val="000000"/>
          <w:sz w:val="28"/>
          <w:szCs w:val="28"/>
          <w:lang w:eastAsia="en-US"/>
        </w:rPr>
      </w:pPr>
    </w:p>
    <w:p w:rsidR="00856C69" w:rsidRDefault="00856C69" w:rsidP="00856C69">
      <w:pPr>
        <w:rPr>
          <w:b/>
          <w:bCs/>
          <w:color w:val="000000"/>
          <w:sz w:val="28"/>
          <w:szCs w:val="28"/>
        </w:rPr>
      </w:pPr>
      <w:r>
        <w:rPr>
          <w:b/>
          <w:bCs/>
          <w:color w:val="000000"/>
          <w:sz w:val="28"/>
          <w:szCs w:val="28"/>
        </w:rPr>
        <w:t>3. Сроки и продолжительность каникул</w:t>
      </w:r>
    </w:p>
    <w:p w:rsidR="00856C69" w:rsidRDefault="00856C69" w:rsidP="00856C69">
      <w:pPr>
        <w:rPr>
          <w:color w:val="000000"/>
          <w:sz w:val="28"/>
          <w:szCs w:val="28"/>
        </w:rPr>
      </w:pPr>
    </w:p>
    <w:p w:rsidR="00856C69" w:rsidRDefault="00856C69" w:rsidP="00856C69">
      <w:pPr>
        <w:jc w:val="center"/>
        <w:rPr>
          <w:color w:val="000000"/>
          <w:sz w:val="28"/>
          <w:szCs w:val="28"/>
        </w:rPr>
      </w:pPr>
      <w:r>
        <w:rPr>
          <w:b/>
          <w:bCs/>
          <w:color w:val="000000"/>
          <w:sz w:val="28"/>
          <w:szCs w:val="28"/>
        </w:rPr>
        <w:t>1-е классы</w:t>
      </w:r>
    </w:p>
    <w:tbl>
      <w:tblPr>
        <w:tblW w:w="9556" w:type="dxa"/>
        <w:tblLook w:val="0600" w:firstRow="0" w:lastRow="0" w:firstColumn="0" w:lastColumn="0" w:noHBand="1" w:noVBand="1"/>
      </w:tblPr>
      <w:tblGrid>
        <w:gridCol w:w="2827"/>
        <w:gridCol w:w="1410"/>
        <w:gridCol w:w="1576"/>
        <w:gridCol w:w="3743"/>
      </w:tblGrid>
      <w:tr w:rsidR="00856C69" w:rsidTr="00856C69">
        <w:tc>
          <w:tcPr>
            <w:tcW w:w="282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bookmarkStart w:id="36" w:name="_Hlk204264837"/>
            <w:r>
              <w:rPr>
                <w:b/>
                <w:bCs/>
                <w:color w:val="000000"/>
                <w:sz w:val="28"/>
                <w:szCs w:val="28"/>
              </w:rPr>
              <w:t>Каникулярный период</w:t>
            </w:r>
          </w:p>
        </w:tc>
        <w:tc>
          <w:tcPr>
            <w:tcW w:w="0" w:type="auto"/>
            <w:gridSpan w:val="2"/>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b/>
                <w:bCs/>
                <w:color w:val="000000"/>
                <w:sz w:val="28"/>
                <w:szCs w:val="28"/>
              </w:rPr>
              <w:t>Дата</w:t>
            </w:r>
          </w:p>
        </w:tc>
        <w:tc>
          <w:tcPr>
            <w:tcW w:w="0" w:type="auto"/>
            <w:vMerge w:val="restart"/>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b/>
                <w:bCs/>
                <w:color w:val="000000"/>
                <w:sz w:val="28"/>
                <w:szCs w:val="28"/>
              </w:rPr>
              <w:t>Продолжительность каникул</w:t>
            </w:r>
          </w:p>
        </w:tc>
      </w:tr>
      <w:tr w:rsidR="00856C69" w:rsidTr="00856C69">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56C69" w:rsidRDefault="00856C69">
            <w:pPr>
              <w:rPr>
                <w:color w:val="000000"/>
                <w:sz w:val="28"/>
                <w:szCs w:val="28"/>
                <w:lang w:eastAsia="en-US"/>
              </w:rPr>
            </w:pP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b/>
                <w:bCs/>
                <w:color w:val="000000"/>
                <w:sz w:val="28"/>
                <w:szCs w:val="28"/>
              </w:rPr>
              <w:t>Начало</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b/>
                <w:bCs/>
                <w:color w:val="000000"/>
                <w:sz w:val="28"/>
                <w:szCs w:val="28"/>
              </w:rPr>
              <w:t>Окончание</w:t>
            </w:r>
          </w:p>
        </w:tc>
        <w:tc>
          <w:tcPr>
            <w:tcW w:w="0" w:type="auto"/>
            <w:vMerge/>
            <w:tcBorders>
              <w:top w:val="single" w:sz="6" w:space="0" w:color="000000"/>
              <w:left w:val="nil"/>
              <w:bottom w:val="single" w:sz="6" w:space="0" w:color="000000"/>
              <w:right w:val="single" w:sz="6" w:space="0" w:color="000000"/>
            </w:tcBorders>
            <w:vAlign w:val="center"/>
            <w:hideMark/>
          </w:tcPr>
          <w:p w:rsidR="00856C69" w:rsidRDefault="00856C69">
            <w:pPr>
              <w:rPr>
                <w:color w:val="000000"/>
                <w:sz w:val="28"/>
                <w:szCs w:val="28"/>
                <w:lang w:eastAsia="en-US"/>
              </w:rPr>
            </w:pPr>
          </w:p>
        </w:tc>
      </w:tr>
      <w:tr w:rsidR="00856C69" w:rsidTr="00856C69">
        <w:tc>
          <w:tcPr>
            <w:tcW w:w="282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Осенние каникулы</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25.10.2025</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04.11.2025</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11</w:t>
            </w:r>
          </w:p>
        </w:tc>
      </w:tr>
      <w:tr w:rsidR="00856C69" w:rsidTr="00856C69">
        <w:tc>
          <w:tcPr>
            <w:tcW w:w="282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Зимние каникулы</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31.12.2025</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11.01.2026</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12</w:t>
            </w:r>
          </w:p>
        </w:tc>
      </w:tr>
      <w:tr w:rsidR="00856C69" w:rsidTr="00856C69">
        <w:tc>
          <w:tcPr>
            <w:tcW w:w="282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Дополнительные каникулы</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lang w:val="en-US"/>
              </w:rPr>
              <w:t>16</w:t>
            </w:r>
            <w:r>
              <w:rPr>
                <w:color w:val="000000"/>
                <w:sz w:val="28"/>
                <w:szCs w:val="28"/>
              </w:rPr>
              <w:t>.02.2026</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lang w:val="en-US"/>
              </w:rPr>
              <w:t>22</w:t>
            </w:r>
            <w:r>
              <w:rPr>
                <w:color w:val="000000"/>
                <w:sz w:val="28"/>
                <w:szCs w:val="28"/>
              </w:rPr>
              <w:t>.0</w:t>
            </w:r>
            <w:r>
              <w:rPr>
                <w:color w:val="000000"/>
                <w:sz w:val="28"/>
                <w:szCs w:val="28"/>
                <w:lang w:val="en-US"/>
              </w:rPr>
              <w:t>2</w:t>
            </w:r>
            <w:r>
              <w:rPr>
                <w:color w:val="000000"/>
                <w:sz w:val="28"/>
                <w:szCs w:val="28"/>
              </w:rPr>
              <w:t>.2026</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9</w:t>
            </w:r>
          </w:p>
        </w:tc>
      </w:tr>
      <w:tr w:rsidR="00856C69" w:rsidTr="00856C69">
        <w:tc>
          <w:tcPr>
            <w:tcW w:w="282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Весенние каникулы</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28.03.2026</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05.04.2026</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9</w:t>
            </w:r>
          </w:p>
        </w:tc>
      </w:tr>
      <w:tr w:rsidR="00856C69" w:rsidTr="00856C69">
        <w:tc>
          <w:tcPr>
            <w:tcW w:w="5813" w:type="dxa"/>
            <w:gridSpan w:val="3"/>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b/>
                <w:bCs/>
                <w:color w:val="000000"/>
                <w:sz w:val="28"/>
                <w:szCs w:val="28"/>
              </w:rPr>
              <w:t>Итого</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41</w:t>
            </w:r>
          </w:p>
        </w:tc>
      </w:tr>
      <w:bookmarkEnd w:id="36"/>
    </w:tbl>
    <w:p w:rsidR="00856C69" w:rsidRDefault="00856C69" w:rsidP="00856C69">
      <w:pPr>
        <w:jc w:val="center"/>
        <w:rPr>
          <w:b/>
          <w:bCs/>
          <w:color w:val="000000"/>
          <w:sz w:val="28"/>
          <w:szCs w:val="28"/>
          <w:lang w:eastAsia="en-US"/>
        </w:rPr>
      </w:pPr>
    </w:p>
    <w:p w:rsidR="00856C69" w:rsidRDefault="00856C69" w:rsidP="00856C69">
      <w:pPr>
        <w:jc w:val="center"/>
        <w:rPr>
          <w:color w:val="000000"/>
          <w:sz w:val="28"/>
          <w:szCs w:val="28"/>
        </w:rPr>
      </w:pPr>
      <w:r>
        <w:rPr>
          <w:b/>
          <w:bCs/>
          <w:color w:val="000000"/>
          <w:sz w:val="28"/>
          <w:szCs w:val="28"/>
        </w:rPr>
        <w:t>2–4-е классы</w:t>
      </w:r>
    </w:p>
    <w:tbl>
      <w:tblPr>
        <w:tblW w:w="9632" w:type="dxa"/>
        <w:tblLook w:val="0600" w:firstRow="0" w:lastRow="0" w:firstColumn="0" w:lastColumn="0" w:noHBand="1" w:noVBand="1"/>
      </w:tblPr>
      <w:tblGrid>
        <w:gridCol w:w="2827"/>
        <w:gridCol w:w="1410"/>
        <w:gridCol w:w="1576"/>
        <w:gridCol w:w="3819"/>
      </w:tblGrid>
      <w:tr w:rsidR="00856C69" w:rsidTr="00856C69">
        <w:tc>
          <w:tcPr>
            <w:tcW w:w="282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b/>
                <w:bCs/>
                <w:color w:val="000000"/>
                <w:sz w:val="28"/>
                <w:szCs w:val="28"/>
              </w:rPr>
              <w:t>Каникулярный период</w:t>
            </w:r>
          </w:p>
        </w:tc>
        <w:tc>
          <w:tcPr>
            <w:tcW w:w="0" w:type="auto"/>
            <w:gridSpan w:val="2"/>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b/>
                <w:bCs/>
                <w:color w:val="000000"/>
                <w:sz w:val="28"/>
                <w:szCs w:val="28"/>
              </w:rPr>
              <w:t>Дата</w:t>
            </w:r>
          </w:p>
        </w:tc>
        <w:tc>
          <w:tcPr>
            <w:tcW w:w="0" w:type="auto"/>
            <w:vMerge w:val="restart"/>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b/>
                <w:bCs/>
                <w:color w:val="000000"/>
                <w:sz w:val="28"/>
                <w:szCs w:val="28"/>
              </w:rPr>
              <w:t>Продолжительность каникул</w:t>
            </w:r>
          </w:p>
        </w:tc>
      </w:tr>
      <w:tr w:rsidR="00856C69" w:rsidTr="00856C69">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56C69" w:rsidRDefault="00856C69">
            <w:pPr>
              <w:rPr>
                <w:color w:val="000000"/>
                <w:sz w:val="28"/>
                <w:szCs w:val="28"/>
                <w:lang w:eastAsia="en-US"/>
              </w:rPr>
            </w:pP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b/>
                <w:bCs/>
                <w:color w:val="000000"/>
                <w:sz w:val="28"/>
                <w:szCs w:val="28"/>
              </w:rPr>
              <w:t>Начало</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b/>
                <w:bCs/>
                <w:color w:val="000000"/>
                <w:sz w:val="28"/>
                <w:szCs w:val="28"/>
              </w:rPr>
              <w:t>Окончание</w:t>
            </w:r>
          </w:p>
        </w:tc>
        <w:tc>
          <w:tcPr>
            <w:tcW w:w="0" w:type="auto"/>
            <w:vMerge/>
            <w:tcBorders>
              <w:top w:val="single" w:sz="6" w:space="0" w:color="000000"/>
              <w:left w:val="nil"/>
              <w:bottom w:val="single" w:sz="6" w:space="0" w:color="000000"/>
              <w:right w:val="single" w:sz="6" w:space="0" w:color="000000"/>
            </w:tcBorders>
            <w:vAlign w:val="center"/>
            <w:hideMark/>
          </w:tcPr>
          <w:p w:rsidR="00856C69" w:rsidRDefault="00856C69">
            <w:pPr>
              <w:rPr>
                <w:color w:val="000000"/>
                <w:sz w:val="28"/>
                <w:szCs w:val="28"/>
                <w:lang w:eastAsia="en-US"/>
              </w:rPr>
            </w:pPr>
          </w:p>
        </w:tc>
      </w:tr>
      <w:tr w:rsidR="00856C69" w:rsidTr="00856C69">
        <w:tc>
          <w:tcPr>
            <w:tcW w:w="282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Осенние каникулы</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25.10.2025</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04.11.2025</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11</w:t>
            </w:r>
          </w:p>
        </w:tc>
      </w:tr>
      <w:tr w:rsidR="00856C69" w:rsidTr="00856C69">
        <w:tc>
          <w:tcPr>
            <w:tcW w:w="282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Зимние каникулы</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31.12.2025</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11.01.2026</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12</w:t>
            </w:r>
          </w:p>
        </w:tc>
      </w:tr>
      <w:tr w:rsidR="00856C69" w:rsidTr="00856C69">
        <w:tc>
          <w:tcPr>
            <w:tcW w:w="282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Весенние каникулы</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28.03.2026</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05.04.2026</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9</w:t>
            </w:r>
          </w:p>
        </w:tc>
      </w:tr>
      <w:tr w:rsidR="00856C69" w:rsidTr="00856C69">
        <w:tc>
          <w:tcPr>
            <w:tcW w:w="5813" w:type="dxa"/>
            <w:gridSpan w:val="3"/>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b/>
                <w:bCs/>
                <w:color w:val="000000"/>
                <w:sz w:val="28"/>
                <w:szCs w:val="28"/>
              </w:rPr>
              <w:t>Итого</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val="en-US" w:eastAsia="en-US"/>
              </w:rPr>
            </w:pPr>
            <w:r>
              <w:rPr>
                <w:color w:val="000000"/>
                <w:sz w:val="28"/>
                <w:szCs w:val="28"/>
              </w:rPr>
              <w:t>32</w:t>
            </w:r>
          </w:p>
        </w:tc>
      </w:tr>
    </w:tbl>
    <w:p w:rsidR="00856C69" w:rsidRDefault="00856C69" w:rsidP="00856C69">
      <w:pPr>
        <w:rPr>
          <w:color w:val="000000"/>
          <w:sz w:val="28"/>
          <w:szCs w:val="28"/>
          <w:lang w:eastAsia="en-US"/>
        </w:rPr>
      </w:pPr>
    </w:p>
    <w:p w:rsidR="00856C69" w:rsidRDefault="00856C69" w:rsidP="00856C69">
      <w:pPr>
        <w:rPr>
          <w:color w:val="000000"/>
          <w:sz w:val="28"/>
          <w:szCs w:val="28"/>
        </w:rPr>
      </w:pPr>
      <w:r>
        <w:rPr>
          <w:color w:val="000000"/>
          <w:sz w:val="28"/>
          <w:szCs w:val="28"/>
        </w:rPr>
        <w:t xml:space="preserve">4. </w:t>
      </w:r>
      <w:r>
        <w:rPr>
          <w:b/>
          <w:color w:val="000000"/>
          <w:sz w:val="28"/>
          <w:szCs w:val="28"/>
        </w:rPr>
        <w:t>Сроки проведения промежуточной аттестации</w:t>
      </w:r>
    </w:p>
    <w:p w:rsidR="00856C69" w:rsidRDefault="00856C69" w:rsidP="00856C69">
      <w:pPr>
        <w:ind w:firstLine="708"/>
        <w:rPr>
          <w:sz w:val="28"/>
          <w:szCs w:val="28"/>
        </w:rPr>
      </w:pPr>
      <w:r>
        <w:rPr>
          <w:sz w:val="28"/>
          <w:szCs w:val="28"/>
        </w:rPr>
        <w:t>Промежуточная аттестация обучающихся 2-4 классов проводится в соответствии с Положением о формах, периодичности, порядке текущего контроля успеваемости и промежуточной аттестации обучающихся с 18.05.2025 по 22.05.2026 без прекращения образовательной деятельности, в форме годового оценивания по учебным предметам (учебным курсам, учебным модулям) учебного плана.</w:t>
      </w:r>
    </w:p>
    <w:p w:rsidR="00856C69" w:rsidRDefault="00856C69" w:rsidP="00856C69">
      <w:pPr>
        <w:jc w:val="center"/>
        <w:rPr>
          <w:color w:val="000000"/>
          <w:sz w:val="28"/>
          <w:szCs w:val="28"/>
        </w:rPr>
      </w:pPr>
    </w:p>
    <w:p w:rsidR="00856C69" w:rsidRDefault="00856C69" w:rsidP="00856C69">
      <w:pPr>
        <w:rPr>
          <w:color w:val="000000"/>
          <w:sz w:val="28"/>
          <w:szCs w:val="28"/>
        </w:rPr>
      </w:pPr>
      <w:r>
        <w:rPr>
          <w:color w:val="000000"/>
          <w:sz w:val="28"/>
          <w:szCs w:val="28"/>
        </w:rPr>
        <w:t xml:space="preserve">5. </w:t>
      </w:r>
      <w:r>
        <w:rPr>
          <w:b/>
          <w:color w:val="000000"/>
          <w:sz w:val="28"/>
          <w:szCs w:val="28"/>
        </w:rPr>
        <w:t>Дополнительные сведения</w:t>
      </w:r>
    </w:p>
    <w:p w:rsidR="00856C69" w:rsidRDefault="00856C69" w:rsidP="00856C69">
      <w:pPr>
        <w:rPr>
          <w:color w:val="000000"/>
          <w:sz w:val="28"/>
          <w:szCs w:val="28"/>
        </w:rPr>
      </w:pPr>
      <w:r>
        <w:rPr>
          <w:color w:val="000000"/>
          <w:sz w:val="28"/>
          <w:szCs w:val="28"/>
        </w:rPr>
        <w:t>5.1. Режим работы образовательной организации</w:t>
      </w:r>
    </w:p>
    <w:tbl>
      <w:tblPr>
        <w:tblW w:w="9675" w:type="dxa"/>
        <w:tblLook w:val="04A0" w:firstRow="1" w:lastRow="0" w:firstColumn="1" w:lastColumn="0" w:noHBand="0" w:noVBand="1"/>
      </w:tblPr>
      <w:tblGrid>
        <w:gridCol w:w="5365"/>
        <w:gridCol w:w="1415"/>
        <w:gridCol w:w="2895"/>
      </w:tblGrid>
      <w:tr w:rsidR="00856C69" w:rsidTr="00856C6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Период учебной деятельности</w:t>
            </w:r>
          </w:p>
        </w:tc>
        <w:tc>
          <w:tcPr>
            <w:tcW w:w="0" w:type="auto"/>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1-е классы</w:t>
            </w:r>
          </w:p>
        </w:tc>
        <w:tc>
          <w:tcPr>
            <w:tcW w:w="2895" w:type="dxa"/>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2–4-е классы</w:t>
            </w:r>
          </w:p>
        </w:tc>
      </w:tr>
      <w:tr w:rsidR="00856C69" w:rsidTr="00856C69">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Учебная неделя (дней)</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5</w:t>
            </w:r>
          </w:p>
        </w:tc>
        <w:tc>
          <w:tcPr>
            <w:tcW w:w="2895"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5</w:t>
            </w:r>
          </w:p>
        </w:tc>
      </w:tr>
      <w:tr w:rsidR="00856C69" w:rsidTr="00856C69">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Урок (минут)</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35 – 40</w:t>
            </w:r>
          </w:p>
        </w:tc>
        <w:tc>
          <w:tcPr>
            <w:tcW w:w="2895"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45</w:t>
            </w:r>
          </w:p>
        </w:tc>
      </w:tr>
      <w:tr w:rsidR="00856C69" w:rsidTr="00856C69">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Перерыв (минут)</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10 – 40</w:t>
            </w:r>
          </w:p>
        </w:tc>
        <w:tc>
          <w:tcPr>
            <w:tcW w:w="2895"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10 – 20</w:t>
            </w:r>
          </w:p>
        </w:tc>
      </w:tr>
      <w:tr w:rsidR="00856C69" w:rsidTr="00856C69">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Периодичность промежуточной аттестации</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w:t>
            </w:r>
          </w:p>
        </w:tc>
        <w:tc>
          <w:tcPr>
            <w:tcW w:w="2895"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1 раз в год</w:t>
            </w:r>
          </w:p>
        </w:tc>
      </w:tr>
    </w:tbl>
    <w:p w:rsidR="00856C69" w:rsidRDefault="00856C69" w:rsidP="00856C69">
      <w:pPr>
        <w:rPr>
          <w:color w:val="000000"/>
          <w:sz w:val="28"/>
          <w:szCs w:val="28"/>
          <w:lang w:eastAsia="en-US"/>
        </w:rPr>
      </w:pPr>
    </w:p>
    <w:p w:rsidR="00856C69" w:rsidRDefault="00856C69" w:rsidP="00856C69">
      <w:pPr>
        <w:rPr>
          <w:color w:val="000000"/>
          <w:sz w:val="28"/>
          <w:szCs w:val="28"/>
        </w:rPr>
      </w:pPr>
      <w:r>
        <w:rPr>
          <w:color w:val="000000"/>
          <w:sz w:val="28"/>
          <w:szCs w:val="28"/>
        </w:rPr>
        <w:t>5.2. Распределение образовательной недельной нагрузки</w:t>
      </w:r>
    </w:p>
    <w:tbl>
      <w:tblPr>
        <w:tblW w:w="9690" w:type="dxa"/>
        <w:tblLook w:val="04A0" w:firstRow="1" w:lastRow="0" w:firstColumn="1" w:lastColumn="0" w:noHBand="0" w:noVBand="1"/>
      </w:tblPr>
      <w:tblGrid>
        <w:gridCol w:w="3823"/>
        <w:gridCol w:w="1414"/>
        <w:gridCol w:w="1414"/>
        <w:gridCol w:w="1439"/>
        <w:gridCol w:w="1600"/>
      </w:tblGrid>
      <w:tr w:rsidR="00856C69" w:rsidTr="00856C69">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Образовательная деятельность</w:t>
            </w:r>
          </w:p>
        </w:tc>
        <w:tc>
          <w:tcPr>
            <w:tcW w:w="5867" w:type="dxa"/>
            <w:gridSpan w:val="4"/>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jc w:val="center"/>
              <w:rPr>
                <w:color w:val="000000"/>
                <w:sz w:val="28"/>
                <w:szCs w:val="28"/>
                <w:lang w:eastAsia="en-US"/>
              </w:rPr>
            </w:pPr>
            <w:r>
              <w:rPr>
                <w:color w:val="000000"/>
                <w:sz w:val="28"/>
                <w:szCs w:val="28"/>
              </w:rPr>
              <w:t xml:space="preserve">Недельная нагрузка </w:t>
            </w:r>
          </w:p>
          <w:p w:rsidR="00856C69" w:rsidRDefault="00856C69">
            <w:pPr>
              <w:spacing w:line="256" w:lineRule="auto"/>
              <w:jc w:val="center"/>
              <w:rPr>
                <w:color w:val="000000"/>
                <w:sz w:val="28"/>
                <w:szCs w:val="28"/>
                <w:lang w:eastAsia="en-US"/>
              </w:rPr>
            </w:pPr>
            <w:r>
              <w:rPr>
                <w:color w:val="000000"/>
                <w:sz w:val="28"/>
                <w:szCs w:val="28"/>
              </w:rPr>
              <w:t>(5-дневная учебная неделя) </w:t>
            </w:r>
            <w:r>
              <w:rPr>
                <w:color w:val="000000"/>
                <w:sz w:val="28"/>
                <w:szCs w:val="28"/>
              </w:rPr>
              <w:br/>
              <w:t>в академических часах</w:t>
            </w:r>
          </w:p>
        </w:tc>
      </w:tr>
      <w:tr w:rsidR="00856C69" w:rsidTr="00856C69">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56C69" w:rsidRDefault="00856C69">
            <w:pPr>
              <w:rPr>
                <w:color w:val="000000"/>
                <w:sz w:val="28"/>
                <w:szCs w:val="28"/>
                <w:lang w:eastAsia="en-US"/>
              </w:rPr>
            </w:pP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1-е классы</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2-е классы</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3-и классы</w:t>
            </w:r>
          </w:p>
        </w:tc>
        <w:tc>
          <w:tcPr>
            <w:tcW w:w="1600"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4-е классы</w:t>
            </w:r>
          </w:p>
        </w:tc>
      </w:tr>
      <w:tr w:rsidR="00856C69" w:rsidTr="00856C69">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Урочная</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21</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23</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23</w:t>
            </w:r>
          </w:p>
        </w:tc>
        <w:tc>
          <w:tcPr>
            <w:tcW w:w="1600"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23</w:t>
            </w:r>
          </w:p>
        </w:tc>
      </w:tr>
      <w:tr w:rsidR="00856C69" w:rsidTr="00856C69">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Внеурочная</w:t>
            </w:r>
          </w:p>
        </w:tc>
        <w:tc>
          <w:tcPr>
            <w:tcW w:w="0" w:type="auto"/>
            <w:tcBorders>
              <w:top w:val="nil"/>
              <w:left w:val="nil"/>
              <w:bottom w:val="single" w:sz="6" w:space="0" w:color="000000"/>
              <w:right w:val="single" w:sz="6" w:space="0" w:color="000000"/>
            </w:tcBorders>
            <w:tcMar>
              <w:top w:w="75" w:type="dxa"/>
              <w:left w:w="75" w:type="dxa"/>
              <w:bottom w:w="75" w:type="dxa"/>
              <w:right w:w="75" w:type="dxa"/>
            </w:tcMar>
            <w:hideMark/>
          </w:tcPr>
          <w:p w:rsidR="00856C69" w:rsidRDefault="00856C69">
            <w:pPr>
              <w:spacing w:line="256" w:lineRule="auto"/>
              <w:jc w:val="center"/>
              <w:rPr>
                <w:color w:val="000000"/>
                <w:sz w:val="28"/>
                <w:szCs w:val="28"/>
                <w:lang w:eastAsia="en-US"/>
              </w:rPr>
            </w:pPr>
            <w:r>
              <w:rPr>
                <w:color w:val="000000"/>
                <w:sz w:val="28"/>
                <w:szCs w:val="28"/>
              </w:rPr>
              <w:t>6</w:t>
            </w:r>
          </w:p>
        </w:tc>
        <w:tc>
          <w:tcPr>
            <w:tcW w:w="0" w:type="auto"/>
            <w:tcBorders>
              <w:top w:val="nil"/>
              <w:left w:val="nil"/>
              <w:bottom w:val="single" w:sz="6" w:space="0" w:color="000000"/>
              <w:right w:val="single" w:sz="6" w:space="0" w:color="000000"/>
            </w:tcBorders>
            <w:tcMar>
              <w:top w:w="75" w:type="dxa"/>
              <w:left w:w="75" w:type="dxa"/>
              <w:bottom w:w="75" w:type="dxa"/>
              <w:right w:w="75" w:type="dxa"/>
            </w:tcMar>
            <w:hideMark/>
          </w:tcPr>
          <w:p w:rsidR="00856C69" w:rsidRDefault="00856C69">
            <w:pPr>
              <w:spacing w:line="256" w:lineRule="auto"/>
              <w:jc w:val="center"/>
              <w:rPr>
                <w:color w:val="000000"/>
                <w:sz w:val="28"/>
                <w:szCs w:val="28"/>
                <w:lang w:eastAsia="en-US"/>
              </w:rPr>
            </w:pPr>
            <w:r>
              <w:rPr>
                <w:color w:val="000000"/>
                <w:sz w:val="28"/>
                <w:szCs w:val="28"/>
              </w:rPr>
              <w:t>5</w:t>
            </w:r>
          </w:p>
        </w:tc>
        <w:tc>
          <w:tcPr>
            <w:tcW w:w="0" w:type="auto"/>
            <w:tcBorders>
              <w:top w:val="nil"/>
              <w:left w:val="nil"/>
              <w:bottom w:val="single" w:sz="6" w:space="0" w:color="000000"/>
              <w:right w:val="single" w:sz="6" w:space="0" w:color="000000"/>
            </w:tcBorders>
            <w:tcMar>
              <w:top w:w="75" w:type="dxa"/>
              <w:left w:w="75" w:type="dxa"/>
              <w:bottom w:w="75" w:type="dxa"/>
              <w:right w:w="75" w:type="dxa"/>
            </w:tcMar>
            <w:hideMark/>
          </w:tcPr>
          <w:p w:rsidR="00856C69" w:rsidRDefault="00856C69">
            <w:pPr>
              <w:spacing w:line="256" w:lineRule="auto"/>
              <w:jc w:val="center"/>
              <w:rPr>
                <w:color w:val="000000"/>
                <w:sz w:val="28"/>
                <w:szCs w:val="28"/>
                <w:lang w:eastAsia="en-US"/>
              </w:rPr>
            </w:pPr>
            <w:r>
              <w:rPr>
                <w:color w:val="000000"/>
                <w:sz w:val="28"/>
                <w:szCs w:val="28"/>
              </w:rPr>
              <w:t>5</w:t>
            </w:r>
          </w:p>
        </w:tc>
        <w:tc>
          <w:tcPr>
            <w:tcW w:w="1600" w:type="dxa"/>
            <w:tcBorders>
              <w:top w:val="nil"/>
              <w:left w:val="nil"/>
              <w:bottom w:val="single" w:sz="6" w:space="0" w:color="000000"/>
              <w:right w:val="single" w:sz="6" w:space="0" w:color="000000"/>
            </w:tcBorders>
            <w:tcMar>
              <w:top w:w="75" w:type="dxa"/>
              <w:left w:w="75" w:type="dxa"/>
              <w:bottom w:w="75" w:type="dxa"/>
              <w:right w:w="75" w:type="dxa"/>
            </w:tcMar>
            <w:hideMark/>
          </w:tcPr>
          <w:p w:rsidR="00856C69" w:rsidRDefault="00856C69">
            <w:pPr>
              <w:spacing w:line="256" w:lineRule="auto"/>
              <w:jc w:val="center"/>
              <w:rPr>
                <w:color w:val="000000"/>
                <w:sz w:val="28"/>
                <w:szCs w:val="28"/>
                <w:lang w:eastAsia="en-US"/>
              </w:rPr>
            </w:pPr>
            <w:r>
              <w:rPr>
                <w:color w:val="000000"/>
                <w:sz w:val="28"/>
                <w:szCs w:val="28"/>
              </w:rPr>
              <w:t>6</w:t>
            </w:r>
          </w:p>
        </w:tc>
      </w:tr>
    </w:tbl>
    <w:p w:rsidR="00856C69" w:rsidRDefault="00856C69" w:rsidP="00856C69">
      <w:pPr>
        <w:rPr>
          <w:color w:val="000000"/>
          <w:sz w:val="28"/>
          <w:szCs w:val="28"/>
          <w:lang w:eastAsia="en-US"/>
        </w:rPr>
      </w:pPr>
    </w:p>
    <w:p w:rsidR="00856C69" w:rsidRDefault="00856C69" w:rsidP="00856C69">
      <w:pPr>
        <w:rPr>
          <w:color w:val="000000"/>
          <w:sz w:val="28"/>
          <w:szCs w:val="28"/>
        </w:rPr>
      </w:pPr>
      <w:r>
        <w:rPr>
          <w:color w:val="000000"/>
          <w:sz w:val="28"/>
          <w:szCs w:val="28"/>
        </w:rPr>
        <w:t>5.3. Расписание звонков и перемен</w:t>
      </w:r>
    </w:p>
    <w:p w:rsidR="00856C69" w:rsidRDefault="00856C69" w:rsidP="00856C69">
      <w:pPr>
        <w:jc w:val="center"/>
        <w:rPr>
          <w:color w:val="000000"/>
          <w:sz w:val="28"/>
          <w:szCs w:val="28"/>
        </w:rPr>
      </w:pPr>
      <w:r>
        <w:rPr>
          <w:color w:val="000000"/>
          <w:sz w:val="28"/>
          <w:szCs w:val="28"/>
        </w:rPr>
        <w:t>1-е классы</w:t>
      </w:r>
    </w:p>
    <w:tbl>
      <w:tblPr>
        <w:tblW w:w="9631" w:type="dxa"/>
        <w:tblLook w:val="04A0" w:firstRow="1" w:lastRow="0" w:firstColumn="1" w:lastColumn="0" w:noHBand="0" w:noVBand="1"/>
      </w:tblPr>
      <w:tblGrid>
        <w:gridCol w:w="3536"/>
        <w:gridCol w:w="2003"/>
        <w:gridCol w:w="2060"/>
        <w:gridCol w:w="2032"/>
      </w:tblGrid>
      <w:tr w:rsidR="00856C69" w:rsidTr="00856C69">
        <w:tc>
          <w:tcPr>
            <w:tcW w:w="3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lastRenderedPageBreak/>
              <w:t>Образовательная деятельность</w:t>
            </w:r>
          </w:p>
        </w:tc>
        <w:tc>
          <w:tcPr>
            <w:tcW w:w="2003" w:type="dxa"/>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Сентябрь–октябрь</w:t>
            </w:r>
          </w:p>
        </w:tc>
        <w:tc>
          <w:tcPr>
            <w:tcW w:w="0" w:type="auto"/>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Ноябрь–декабрь</w:t>
            </w:r>
          </w:p>
        </w:tc>
        <w:tc>
          <w:tcPr>
            <w:tcW w:w="2032" w:type="dxa"/>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jc w:val="center"/>
              <w:rPr>
                <w:color w:val="000000"/>
                <w:sz w:val="28"/>
                <w:szCs w:val="28"/>
                <w:lang w:eastAsia="en-US"/>
              </w:rPr>
            </w:pPr>
            <w:r>
              <w:rPr>
                <w:color w:val="000000"/>
                <w:sz w:val="28"/>
                <w:szCs w:val="28"/>
              </w:rPr>
              <w:t>Январь–</w:t>
            </w:r>
          </w:p>
          <w:p w:rsidR="00856C69" w:rsidRDefault="00856C69">
            <w:pPr>
              <w:spacing w:line="256" w:lineRule="auto"/>
              <w:jc w:val="center"/>
              <w:rPr>
                <w:color w:val="000000"/>
                <w:sz w:val="28"/>
                <w:szCs w:val="28"/>
                <w:lang w:eastAsia="en-US"/>
              </w:rPr>
            </w:pPr>
            <w:r>
              <w:rPr>
                <w:color w:val="000000"/>
                <w:sz w:val="28"/>
                <w:szCs w:val="28"/>
              </w:rPr>
              <w:t>май</w:t>
            </w:r>
          </w:p>
        </w:tc>
      </w:tr>
      <w:tr w:rsidR="00856C69" w:rsidTr="00856C69">
        <w:tc>
          <w:tcPr>
            <w:tcW w:w="3536"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1-й урок</w:t>
            </w:r>
          </w:p>
        </w:tc>
        <w:tc>
          <w:tcPr>
            <w:tcW w:w="200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8:30–9:05</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8:30–9:05</w:t>
            </w:r>
          </w:p>
        </w:tc>
        <w:tc>
          <w:tcPr>
            <w:tcW w:w="203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8:30–9:10</w:t>
            </w:r>
          </w:p>
        </w:tc>
      </w:tr>
      <w:tr w:rsidR="00856C69" w:rsidTr="00856C69">
        <w:tc>
          <w:tcPr>
            <w:tcW w:w="3536"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1-я перемена</w:t>
            </w:r>
          </w:p>
        </w:tc>
        <w:tc>
          <w:tcPr>
            <w:tcW w:w="200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9:05–9:25</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9:05–9:25</w:t>
            </w:r>
          </w:p>
        </w:tc>
        <w:tc>
          <w:tcPr>
            <w:tcW w:w="203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9:10–9:25</w:t>
            </w:r>
          </w:p>
        </w:tc>
      </w:tr>
      <w:tr w:rsidR="00856C69" w:rsidTr="00856C69">
        <w:tc>
          <w:tcPr>
            <w:tcW w:w="3536"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2-й урок</w:t>
            </w:r>
          </w:p>
        </w:tc>
        <w:tc>
          <w:tcPr>
            <w:tcW w:w="200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9:25–10:00</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9:25–10:00</w:t>
            </w:r>
          </w:p>
        </w:tc>
        <w:tc>
          <w:tcPr>
            <w:tcW w:w="203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9:25–10:05</w:t>
            </w:r>
          </w:p>
        </w:tc>
      </w:tr>
      <w:tr w:rsidR="00856C69" w:rsidTr="00856C69">
        <w:tc>
          <w:tcPr>
            <w:tcW w:w="3536"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Динамическая пауза</w:t>
            </w:r>
          </w:p>
        </w:tc>
        <w:tc>
          <w:tcPr>
            <w:tcW w:w="200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10:00–10:40</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10:00–10:40</w:t>
            </w:r>
          </w:p>
        </w:tc>
        <w:tc>
          <w:tcPr>
            <w:tcW w:w="203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10:05–10:45</w:t>
            </w:r>
          </w:p>
        </w:tc>
      </w:tr>
      <w:tr w:rsidR="00856C69" w:rsidTr="00856C69">
        <w:tc>
          <w:tcPr>
            <w:tcW w:w="3536"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3-й урок</w:t>
            </w:r>
          </w:p>
        </w:tc>
        <w:tc>
          <w:tcPr>
            <w:tcW w:w="200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10:40–11:15</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10:40–11:15</w:t>
            </w:r>
          </w:p>
        </w:tc>
        <w:tc>
          <w:tcPr>
            <w:tcW w:w="203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10:45–11:25</w:t>
            </w:r>
          </w:p>
        </w:tc>
      </w:tr>
      <w:tr w:rsidR="00856C69" w:rsidTr="00856C69">
        <w:trPr>
          <w:trHeight w:val="508"/>
        </w:trPr>
        <w:tc>
          <w:tcPr>
            <w:tcW w:w="3536"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3-я перемена</w:t>
            </w:r>
          </w:p>
        </w:tc>
        <w:tc>
          <w:tcPr>
            <w:tcW w:w="200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11:15–11:35</w:t>
            </w:r>
          </w:p>
        </w:tc>
        <w:tc>
          <w:tcPr>
            <w:tcW w:w="203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11:25–11:35</w:t>
            </w:r>
          </w:p>
        </w:tc>
      </w:tr>
      <w:tr w:rsidR="00856C69" w:rsidTr="00856C69">
        <w:trPr>
          <w:trHeight w:val="1137"/>
        </w:trPr>
        <w:tc>
          <w:tcPr>
            <w:tcW w:w="3536"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4</w:t>
            </w:r>
          </w:p>
        </w:tc>
        <w:tc>
          <w:tcPr>
            <w:tcW w:w="200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11:35–12:10</w:t>
            </w:r>
          </w:p>
        </w:tc>
        <w:tc>
          <w:tcPr>
            <w:tcW w:w="203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11:35–12:15</w:t>
            </w:r>
          </w:p>
        </w:tc>
      </w:tr>
      <w:tr w:rsidR="00856C69" w:rsidTr="00856C69">
        <w:tc>
          <w:tcPr>
            <w:tcW w:w="3536"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4-я перемена</w:t>
            </w:r>
          </w:p>
        </w:tc>
        <w:tc>
          <w:tcPr>
            <w:tcW w:w="200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12:10–12:40</w:t>
            </w:r>
          </w:p>
        </w:tc>
        <w:tc>
          <w:tcPr>
            <w:tcW w:w="203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12:15–12:40</w:t>
            </w:r>
          </w:p>
        </w:tc>
      </w:tr>
      <w:tr w:rsidR="00856C69" w:rsidTr="00856C69">
        <w:tc>
          <w:tcPr>
            <w:tcW w:w="3536"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5-й урок</w:t>
            </w:r>
          </w:p>
        </w:tc>
        <w:tc>
          <w:tcPr>
            <w:tcW w:w="2003"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856C69" w:rsidRDefault="00856C69">
            <w:pPr>
              <w:spacing w:line="256" w:lineRule="auto"/>
              <w:rPr>
                <w:color w:val="000000"/>
                <w:sz w:val="28"/>
                <w:szCs w:val="28"/>
                <w:lang w:eastAsia="en-US"/>
              </w:rPr>
            </w:pP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rPr>
                <w:color w:val="000000"/>
                <w:sz w:val="28"/>
                <w:szCs w:val="28"/>
                <w:lang w:eastAsia="en-US"/>
              </w:rPr>
            </w:pPr>
            <w:r>
              <w:rPr>
                <w:color w:val="000000"/>
                <w:sz w:val="28"/>
                <w:szCs w:val="28"/>
              </w:rPr>
              <w:t>12.40-13.15</w:t>
            </w:r>
          </w:p>
          <w:p w:rsidR="00856C69" w:rsidRDefault="00856C69">
            <w:pPr>
              <w:spacing w:line="256" w:lineRule="auto"/>
              <w:rPr>
                <w:color w:val="000000"/>
                <w:sz w:val="28"/>
                <w:szCs w:val="28"/>
                <w:lang w:eastAsia="en-US"/>
              </w:rPr>
            </w:pPr>
            <w:r>
              <w:rPr>
                <w:color w:val="000000"/>
                <w:sz w:val="28"/>
                <w:szCs w:val="28"/>
              </w:rPr>
              <w:t>(1 раз в неделю за счет урока физ. культ.)</w:t>
            </w:r>
          </w:p>
        </w:tc>
        <w:tc>
          <w:tcPr>
            <w:tcW w:w="203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rPr>
                <w:color w:val="000000"/>
                <w:sz w:val="28"/>
                <w:szCs w:val="28"/>
                <w:lang w:eastAsia="en-US"/>
              </w:rPr>
            </w:pPr>
            <w:r>
              <w:rPr>
                <w:color w:val="000000"/>
                <w:sz w:val="28"/>
                <w:szCs w:val="28"/>
              </w:rPr>
              <w:t>12.40-13.20</w:t>
            </w:r>
          </w:p>
          <w:p w:rsidR="00856C69" w:rsidRDefault="00856C69">
            <w:pPr>
              <w:tabs>
                <w:tab w:val="left" w:pos="1590"/>
              </w:tabs>
              <w:spacing w:line="256" w:lineRule="auto"/>
              <w:rPr>
                <w:color w:val="000000"/>
                <w:sz w:val="28"/>
                <w:szCs w:val="28"/>
                <w:lang w:eastAsia="en-US"/>
              </w:rPr>
            </w:pPr>
            <w:r>
              <w:rPr>
                <w:color w:val="000000"/>
                <w:sz w:val="28"/>
                <w:szCs w:val="28"/>
              </w:rPr>
              <w:t>(1 раз в неделю за счет урока физ. культ.)</w:t>
            </w:r>
          </w:p>
        </w:tc>
      </w:tr>
      <w:tr w:rsidR="00856C69" w:rsidTr="00856C69">
        <w:tc>
          <w:tcPr>
            <w:tcW w:w="3536"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Перерыв между уроками и занятиями внеурочной деятельности</w:t>
            </w:r>
          </w:p>
        </w:tc>
        <w:tc>
          <w:tcPr>
            <w:tcW w:w="2003" w:type="dxa"/>
            <w:tcBorders>
              <w:top w:val="nil"/>
              <w:left w:val="nil"/>
              <w:bottom w:val="single" w:sz="4" w:space="0" w:color="auto"/>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highlight w:val="yellow"/>
                <w:lang w:eastAsia="en-US"/>
              </w:rPr>
            </w:pPr>
            <w:r>
              <w:rPr>
                <w:color w:val="000000"/>
                <w:sz w:val="28"/>
                <w:szCs w:val="28"/>
              </w:rPr>
              <w:t>55 минут</w:t>
            </w:r>
          </w:p>
        </w:tc>
        <w:tc>
          <w:tcPr>
            <w:tcW w:w="0" w:type="auto"/>
            <w:tcBorders>
              <w:top w:val="nil"/>
              <w:left w:val="nil"/>
              <w:bottom w:val="single" w:sz="4" w:space="0" w:color="auto"/>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30 минут</w:t>
            </w:r>
          </w:p>
        </w:tc>
        <w:tc>
          <w:tcPr>
            <w:tcW w:w="2032" w:type="dxa"/>
            <w:tcBorders>
              <w:top w:val="nil"/>
              <w:left w:val="nil"/>
              <w:bottom w:val="single" w:sz="4" w:space="0" w:color="auto"/>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30 минут</w:t>
            </w:r>
          </w:p>
        </w:tc>
      </w:tr>
    </w:tbl>
    <w:p w:rsidR="00856C69" w:rsidRDefault="00856C69" w:rsidP="00856C69">
      <w:pPr>
        <w:jc w:val="center"/>
        <w:rPr>
          <w:color w:val="000000"/>
          <w:sz w:val="28"/>
          <w:szCs w:val="28"/>
          <w:lang w:eastAsia="en-US"/>
        </w:rPr>
      </w:pPr>
      <w:r>
        <w:rPr>
          <w:color w:val="000000"/>
          <w:sz w:val="28"/>
          <w:szCs w:val="28"/>
        </w:rPr>
        <w:t>2–4-е классы</w:t>
      </w:r>
    </w:p>
    <w:tbl>
      <w:tblPr>
        <w:tblW w:w="9630" w:type="dxa"/>
        <w:tblLook w:val="04A0" w:firstRow="1" w:lastRow="0" w:firstColumn="1" w:lastColumn="0" w:noHBand="0" w:noVBand="1"/>
      </w:tblPr>
      <w:tblGrid>
        <w:gridCol w:w="776"/>
        <w:gridCol w:w="3340"/>
        <w:gridCol w:w="5514"/>
      </w:tblGrid>
      <w:tr w:rsidR="00856C69" w:rsidTr="00856C6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Урок</w:t>
            </w:r>
          </w:p>
        </w:tc>
        <w:tc>
          <w:tcPr>
            <w:tcW w:w="0" w:type="auto"/>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Продолжительность урока</w:t>
            </w:r>
          </w:p>
        </w:tc>
        <w:tc>
          <w:tcPr>
            <w:tcW w:w="5482" w:type="dxa"/>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Продолжительность перемены</w:t>
            </w:r>
          </w:p>
        </w:tc>
      </w:tr>
      <w:tr w:rsidR="00856C69" w:rsidTr="00856C69">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1-й</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rStyle w:val="11pt"/>
                <w:rFonts w:eastAsiaTheme="minorHAnsi"/>
              </w:rPr>
              <w:t>8.30 - 9.15</w:t>
            </w:r>
          </w:p>
        </w:tc>
        <w:tc>
          <w:tcPr>
            <w:tcW w:w="5482" w:type="dxa"/>
            <w:tcBorders>
              <w:top w:val="nil"/>
              <w:left w:val="nil"/>
              <w:bottom w:val="single" w:sz="6" w:space="0" w:color="000000"/>
              <w:right w:val="single" w:sz="6" w:space="0" w:color="000000"/>
            </w:tcBorders>
            <w:tcMar>
              <w:top w:w="75" w:type="dxa"/>
              <w:left w:w="75" w:type="dxa"/>
              <w:bottom w:w="75" w:type="dxa"/>
              <w:right w:w="75" w:type="dxa"/>
            </w:tcMar>
            <w:vAlign w:val="bottom"/>
            <w:hideMark/>
          </w:tcPr>
          <w:p w:rsidR="00856C69" w:rsidRDefault="00856C69">
            <w:pPr>
              <w:spacing w:line="256" w:lineRule="auto"/>
              <w:jc w:val="center"/>
              <w:rPr>
                <w:color w:val="000000"/>
                <w:sz w:val="28"/>
                <w:szCs w:val="28"/>
                <w:lang w:eastAsia="en-US"/>
              </w:rPr>
            </w:pPr>
            <w:r>
              <w:rPr>
                <w:rStyle w:val="11pt"/>
                <w:rFonts w:eastAsiaTheme="minorHAnsi"/>
              </w:rPr>
              <w:t>20 минут</w:t>
            </w:r>
          </w:p>
        </w:tc>
      </w:tr>
      <w:tr w:rsidR="00856C69" w:rsidTr="00856C69">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2-й</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rStyle w:val="11pt"/>
                <w:rFonts w:eastAsiaTheme="minorHAnsi"/>
              </w:rPr>
              <w:t>9.35 - 10.20</w:t>
            </w:r>
          </w:p>
        </w:tc>
        <w:tc>
          <w:tcPr>
            <w:tcW w:w="5482" w:type="dxa"/>
            <w:tcBorders>
              <w:top w:val="nil"/>
              <w:left w:val="nil"/>
              <w:bottom w:val="single" w:sz="6" w:space="0" w:color="000000"/>
              <w:right w:val="single" w:sz="6" w:space="0" w:color="000000"/>
            </w:tcBorders>
            <w:tcMar>
              <w:top w:w="75" w:type="dxa"/>
              <w:left w:w="75" w:type="dxa"/>
              <w:bottom w:w="75" w:type="dxa"/>
              <w:right w:w="75" w:type="dxa"/>
            </w:tcMar>
            <w:vAlign w:val="bottom"/>
            <w:hideMark/>
          </w:tcPr>
          <w:p w:rsidR="00856C69" w:rsidRDefault="00856C69">
            <w:pPr>
              <w:spacing w:line="256" w:lineRule="auto"/>
              <w:jc w:val="center"/>
              <w:rPr>
                <w:color w:val="000000"/>
                <w:sz w:val="28"/>
                <w:szCs w:val="28"/>
                <w:lang w:eastAsia="en-US"/>
              </w:rPr>
            </w:pPr>
            <w:r>
              <w:rPr>
                <w:rStyle w:val="11pt"/>
                <w:rFonts w:eastAsiaTheme="minorHAnsi"/>
              </w:rPr>
              <w:t>20 минут</w:t>
            </w:r>
          </w:p>
        </w:tc>
      </w:tr>
      <w:tr w:rsidR="00856C69" w:rsidTr="00856C69">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3-й</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rStyle w:val="11pt"/>
                <w:rFonts w:eastAsiaTheme="minorHAnsi"/>
              </w:rPr>
              <w:t>10.40 - 11.25</w:t>
            </w:r>
          </w:p>
        </w:tc>
        <w:tc>
          <w:tcPr>
            <w:tcW w:w="548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rStyle w:val="11pt"/>
                <w:rFonts w:eastAsiaTheme="minorHAnsi"/>
              </w:rPr>
              <w:t>10 минут</w:t>
            </w:r>
          </w:p>
        </w:tc>
      </w:tr>
      <w:tr w:rsidR="00856C69" w:rsidTr="00856C69">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4-й</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rStyle w:val="11pt"/>
                <w:rFonts w:eastAsiaTheme="minorHAnsi"/>
              </w:rPr>
              <w:t>11.35 - 12.20</w:t>
            </w:r>
          </w:p>
        </w:tc>
        <w:tc>
          <w:tcPr>
            <w:tcW w:w="548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rStyle w:val="11pt"/>
                <w:rFonts w:eastAsiaTheme="minorHAnsi"/>
              </w:rPr>
              <w:t>20 минут</w:t>
            </w:r>
          </w:p>
        </w:tc>
      </w:tr>
      <w:tr w:rsidR="00856C69" w:rsidTr="00856C69">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color w:val="000000"/>
                <w:sz w:val="28"/>
                <w:szCs w:val="28"/>
              </w:rPr>
              <w:t>5-й</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856C69" w:rsidRDefault="00856C69">
            <w:pPr>
              <w:spacing w:line="256" w:lineRule="auto"/>
              <w:jc w:val="center"/>
              <w:rPr>
                <w:color w:val="000000"/>
                <w:sz w:val="28"/>
                <w:szCs w:val="28"/>
                <w:lang w:eastAsia="en-US"/>
              </w:rPr>
            </w:pPr>
            <w:r>
              <w:rPr>
                <w:rStyle w:val="11pt"/>
                <w:rFonts w:eastAsiaTheme="minorHAnsi"/>
              </w:rPr>
              <w:t>12.40 - 13.25</w:t>
            </w:r>
          </w:p>
        </w:tc>
        <w:tc>
          <w:tcPr>
            <w:tcW w:w="5482"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856C69" w:rsidRDefault="00856C69">
            <w:pPr>
              <w:spacing w:line="256" w:lineRule="auto"/>
              <w:jc w:val="center"/>
              <w:rPr>
                <w:color w:val="000000"/>
                <w:sz w:val="28"/>
                <w:szCs w:val="28"/>
                <w:lang w:eastAsia="en-US"/>
              </w:rPr>
            </w:pPr>
          </w:p>
        </w:tc>
      </w:tr>
      <w:tr w:rsidR="00856C69" w:rsidTr="00856C69">
        <w:tc>
          <w:tcPr>
            <w:tcW w:w="9630" w:type="dxa"/>
            <w:gridSpan w:val="3"/>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Перерыв между уроками и занятиями внеурочной деятельности – 30 минут</w:t>
            </w:r>
          </w:p>
        </w:tc>
      </w:tr>
      <w:tr w:rsidR="00856C69" w:rsidTr="00856C69">
        <w:tc>
          <w:tcPr>
            <w:tcW w:w="4148" w:type="dxa"/>
            <w:gridSpan w:val="2"/>
            <w:tcBorders>
              <w:top w:val="single" w:sz="4" w:space="0" w:color="auto"/>
              <w:left w:val="single" w:sz="6" w:space="0" w:color="000000"/>
              <w:bottom w:val="single" w:sz="6" w:space="0" w:color="000000"/>
              <w:right w:val="single" w:sz="4" w:space="0" w:color="auto"/>
            </w:tcBorders>
            <w:tcMar>
              <w:top w:w="75" w:type="dxa"/>
              <w:left w:w="75" w:type="dxa"/>
              <w:bottom w:w="75" w:type="dxa"/>
              <w:right w:w="75" w:type="dxa"/>
            </w:tcMar>
            <w:vAlign w:val="center"/>
            <w:hideMark/>
          </w:tcPr>
          <w:p w:rsidR="00856C69" w:rsidRDefault="00856C69">
            <w:pPr>
              <w:spacing w:line="256" w:lineRule="auto"/>
              <w:rPr>
                <w:color w:val="000000"/>
                <w:sz w:val="28"/>
                <w:szCs w:val="28"/>
                <w:lang w:eastAsia="en-US"/>
              </w:rPr>
            </w:pPr>
            <w:r>
              <w:rPr>
                <w:color w:val="000000"/>
                <w:sz w:val="28"/>
                <w:szCs w:val="28"/>
              </w:rPr>
              <w:t>Внеурочная деятельность</w:t>
            </w:r>
          </w:p>
        </w:tc>
        <w:tc>
          <w:tcPr>
            <w:tcW w:w="5482" w:type="dxa"/>
            <w:tcBorders>
              <w:top w:val="single" w:sz="4" w:space="0" w:color="auto"/>
              <w:left w:val="single" w:sz="4" w:space="0" w:color="auto"/>
              <w:bottom w:val="single" w:sz="6" w:space="0" w:color="000000"/>
              <w:right w:val="single" w:sz="6" w:space="0" w:color="000000"/>
            </w:tcBorders>
            <w:tcMar>
              <w:top w:w="15" w:type="dxa"/>
              <w:left w:w="15" w:type="dxa"/>
              <w:bottom w:w="15" w:type="dxa"/>
              <w:right w:w="15" w:type="dxa"/>
            </w:tcMar>
            <w:vAlign w:val="center"/>
            <w:hideMark/>
          </w:tcPr>
          <w:p w:rsidR="00856C69" w:rsidRDefault="00856C69">
            <w:pPr>
              <w:spacing w:line="256" w:lineRule="auto"/>
              <w:jc w:val="center"/>
              <w:rPr>
                <w:color w:val="000000"/>
                <w:sz w:val="28"/>
                <w:szCs w:val="28"/>
                <w:lang w:eastAsia="en-US"/>
              </w:rPr>
            </w:pPr>
            <w:r>
              <w:rPr>
                <w:color w:val="000000"/>
                <w:sz w:val="28"/>
                <w:szCs w:val="28"/>
              </w:rPr>
              <w:t>С 12:50</w:t>
            </w:r>
          </w:p>
        </w:tc>
      </w:tr>
    </w:tbl>
    <w:p w:rsidR="00641C23" w:rsidRPr="00251B91" w:rsidRDefault="00641C23" w:rsidP="00641C23">
      <w:pPr>
        <w:outlineLvl w:val="1"/>
        <w:rPr>
          <w:b/>
          <w:bCs/>
          <w:lang w:eastAsia="en-US"/>
        </w:rPr>
      </w:pPr>
    </w:p>
    <w:p w:rsidR="00C11D31" w:rsidRPr="00251B91" w:rsidRDefault="00C11D31" w:rsidP="008607F0">
      <w:pPr>
        <w:jc w:val="center"/>
        <w:outlineLvl w:val="1"/>
        <w:rPr>
          <w:b/>
          <w:bCs/>
          <w:lang w:eastAsia="en-US"/>
        </w:rPr>
      </w:pPr>
    </w:p>
    <w:p w:rsidR="008607F0" w:rsidRPr="00022764" w:rsidRDefault="008607F0" w:rsidP="008607F0">
      <w:pPr>
        <w:jc w:val="center"/>
        <w:outlineLvl w:val="1"/>
        <w:rPr>
          <w:b/>
          <w:bCs/>
          <w:lang w:eastAsia="en-US"/>
        </w:rPr>
      </w:pPr>
      <w:r w:rsidRPr="00022764">
        <w:rPr>
          <w:b/>
          <w:bCs/>
          <w:lang w:eastAsia="en-US"/>
        </w:rPr>
        <w:t>План</w:t>
      </w:r>
    </w:p>
    <w:p w:rsidR="008607F0" w:rsidRPr="00022764" w:rsidRDefault="008607F0" w:rsidP="008607F0">
      <w:pPr>
        <w:jc w:val="center"/>
        <w:outlineLvl w:val="1"/>
        <w:rPr>
          <w:b/>
          <w:bCs/>
          <w:lang w:eastAsia="en-US"/>
        </w:rPr>
      </w:pPr>
      <w:r w:rsidRPr="00022764">
        <w:rPr>
          <w:b/>
          <w:bCs/>
          <w:lang w:eastAsia="en-US"/>
        </w:rPr>
        <w:t>внеурочной деятельности начального общего образования</w:t>
      </w:r>
    </w:p>
    <w:p w:rsidR="008607F0" w:rsidRPr="00251B91" w:rsidRDefault="008607F0" w:rsidP="008607F0">
      <w:pPr>
        <w:spacing w:before="240"/>
        <w:jc w:val="center"/>
        <w:rPr>
          <w:rFonts w:eastAsia="Calibri"/>
          <w:b/>
          <w:lang w:eastAsia="en-US"/>
        </w:rPr>
      </w:pPr>
      <w:r w:rsidRPr="00022764">
        <w:rPr>
          <w:rFonts w:eastAsia="Calibri"/>
          <w:b/>
          <w:lang w:eastAsia="en-US"/>
        </w:rPr>
        <w:t>Пояснительная записка</w:t>
      </w:r>
    </w:p>
    <w:p w:rsidR="00856C69" w:rsidRDefault="00856C69" w:rsidP="00856C69">
      <w:pPr>
        <w:ind w:firstLine="360"/>
        <w:jc w:val="both"/>
        <w:rPr>
          <w:color w:val="000000"/>
        </w:rPr>
      </w:pPr>
      <w:r>
        <w:rPr>
          <w:color w:val="000000"/>
        </w:rPr>
        <w:lastRenderedPageBreak/>
        <w:t>План внеурочной деятельности составлен для основной общеобразовательной программы начального общего образования в соответствии с:</w:t>
      </w:r>
    </w:p>
    <w:p w:rsidR="00856C69" w:rsidRDefault="00856C69" w:rsidP="00BC1960">
      <w:pPr>
        <w:numPr>
          <w:ilvl w:val="0"/>
          <w:numId w:val="12"/>
        </w:numPr>
        <w:tabs>
          <w:tab w:val="left" w:pos="284"/>
        </w:tabs>
        <w:ind w:left="0" w:firstLine="0"/>
        <w:contextualSpacing/>
        <w:jc w:val="both"/>
        <w:rPr>
          <w:color w:val="000000"/>
        </w:rPr>
      </w:pPr>
      <w:r>
        <w:rPr>
          <w:color w:val="000000"/>
        </w:rPr>
        <w:t>пунктом 6 части 3 статьи 28, статьей 30 Федерального закона от 29.12.2012 № 273-ФЗ «Об образовании в Российской Федерации» (с изменениями и дополнениями);</w:t>
      </w:r>
    </w:p>
    <w:p w:rsidR="00856C69" w:rsidRDefault="00856C69" w:rsidP="00BC1960">
      <w:pPr>
        <w:numPr>
          <w:ilvl w:val="0"/>
          <w:numId w:val="12"/>
        </w:numPr>
        <w:tabs>
          <w:tab w:val="left" w:pos="284"/>
        </w:tabs>
        <w:ind w:left="0" w:firstLine="0"/>
        <w:contextualSpacing/>
        <w:jc w:val="both"/>
        <w:rPr>
          <w:color w:val="000000"/>
        </w:rPr>
      </w:pPr>
      <w:r>
        <w:rPr>
          <w:color w:val="000000"/>
        </w:rPr>
        <w:t>СП 2.4.3648-20 «Санитарно-эпидемиологические требования к организациям воспитания и обучения, отдыха и оздоровления детей и молодежи»;</w:t>
      </w:r>
    </w:p>
    <w:p w:rsidR="00856C69" w:rsidRDefault="00856C69" w:rsidP="00BC1960">
      <w:pPr>
        <w:numPr>
          <w:ilvl w:val="0"/>
          <w:numId w:val="12"/>
        </w:numPr>
        <w:tabs>
          <w:tab w:val="left" w:pos="284"/>
        </w:tabs>
        <w:ind w:left="0" w:firstLine="0"/>
        <w:contextualSpacing/>
        <w:jc w:val="both"/>
        <w:rPr>
          <w:color w:val="000000"/>
        </w:rPr>
      </w:pPr>
      <w:r>
        <w:rPr>
          <w:color w:val="000000"/>
        </w:rPr>
        <w:t>СанПиН 1.2.3685-21 «Гигиенические нормативы и требования к обеспечению безопасности и (или) безвредности для человека факторов среды обитания»;</w:t>
      </w:r>
    </w:p>
    <w:p w:rsidR="00856C69" w:rsidRDefault="00856C69" w:rsidP="00BC1960">
      <w:pPr>
        <w:numPr>
          <w:ilvl w:val="0"/>
          <w:numId w:val="12"/>
        </w:numPr>
        <w:tabs>
          <w:tab w:val="left" w:pos="284"/>
        </w:tabs>
        <w:ind w:left="0" w:firstLine="0"/>
        <w:contextualSpacing/>
        <w:jc w:val="both"/>
        <w:rPr>
          <w:color w:val="000000"/>
        </w:rPr>
      </w:pPr>
      <w:r>
        <w:rPr>
          <w:color w:val="000000"/>
        </w:rPr>
        <w:t>ФГОС НОО, утвержденным приказом Министерства просвещения Российской Федерации от 31.05.2021 № 286 (с изменениями);</w:t>
      </w:r>
    </w:p>
    <w:p w:rsidR="00856C69" w:rsidRDefault="00856C69" w:rsidP="00BC1960">
      <w:pPr>
        <w:numPr>
          <w:ilvl w:val="0"/>
          <w:numId w:val="12"/>
        </w:numPr>
        <w:tabs>
          <w:tab w:val="left" w:pos="284"/>
        </w:tabs>
        <w:ind w:left="0" w:firstLine="0"/>
        <w:contextualSpacing/>
        <w:jc w:val="both"/>
        <w:rPr>
          <w:color w:val="000000"/>
        </w:rPr>
      </w:pPr>
      <w:r>
        <w:rPr>
          <w:color w:val="000000"/>
        </w:rPr>
        <w:t>ФОП НОО, утвержденной приказом Министерства просвещения Российской Федерации от 18.05.2023 № 372;</w:t>
      </w:r>
    </w:p>
    <w:p w:rsidR="00856C69" w:rsidRDefault="00856C69" w:rsidP="00BC1960">
      <w:pPr>
        <w:numPr>
          <w:ilvl w:val="0"/>
          <w:numId w:val="12"/>
        </w:numPr>
        <w:tabs>
          <w:tab w:val="left" w:pos="284"/>
        </w:tabs>
        <w:ind w:left="0" w:firstLine="0"/>
        <w:jc w:val="both"/>
        <w:rPr>
          <w:color w:val="000000"/>
        </w:rPr>
      </w:pPr>
      <w:r>
        <w:rPr>
          <w:shd w:val="clear" w:color="auto" w:fill="FFFFFF"/>
        </w:rPr>
        <w:t xml:space="preserve">Письмом </w:t>
      </w:r>
      <w:r>
        <w:rPr>
          <w:color w:val="000000"/>
        </w:rPr>
        <w:t xml:space="preserve">Министерства просвещения Российской Федерации </w:t>
      </w:r>
      <w:r>
        <w:rPr>
          <w:shd w:val="clear" w:color="auto" w:fill="FFFFFF"/>
        </w:rPr>
        <w:t>от 05.07.2022 № ТВ-1290/03</w:t>
      </w:r>
      <w:r>
        <w:t xml:space="preserve"> </w:t>
      </w:r>
      <w:r>
        <w:rPr>
          <w:shd w:val="clear" w:color="auto" w:fill="FFFFFF"/>
        </w:rPr>
        <w:t>«О направлении методических рекомендаций»;</w:t>
      </w:r>
    </w:p>
    <w:p w:rsidR="00856C69" w:rsidRDefault="00856C69" w:rsidP="00BC1960">
      <w:pPr>
        <w:numPr>
          <w:ilvl w:val="0"/>
          <w:numId w:val="12"/>
        </w:numPr>
        <w:tabs>
          <w:tab w:val="num" w:pos="720"/>
        </w:tabs>
        <w:ind w:left="357" w:hanging="357"/>
        <w:jc w:val="both"/>
        <w:rPr>
          <w:color w:val="000000"/>
        </w:rPr>
      </w:pPr>
      <w:r>
        <w:rPr>
          <w:color w:val="000000"/>
        </w:rPr>
        <w:t>письмами Министерства образования, науки и молодежи Республики Крым от 27.03.2025 № 1937/01-15.</w:t>
      </w:r>
    </w:p>
    <w:p w:rsidR="00856C69" w:rsidRDefault="00856C69" w:rsidP="00856C69">
      <w:pPr>
        <w:ind w:left="357"/>
        <w:jc w:val="both"/>
        <w:rPr>
          <w:color w:val="000000"/>
        </w:rPr>
      </w:pPr>
    </w:p>
    <w:p w:rsidR="00856C69" w:rsidRDefault="00856C69" w:rsidP="00856C69">
      <w:pPr>
        <w:ind w:firstLine="567"/>
        <w:jc w:val="both"/>
        <w:rPr>
          <w:shd w:val="clear" w:color="auto" w:fill="FFFFFF"/>
        </w:rPr>
      </w:pPr>
      <w:r>
        <w:rPr>
          <w:shd w:val="clear" w:color="auto" w:fill="FFFFFF"/>
        </w:rPr>
        <w:t>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План внеурочной деятельности сформирован с учетом предоставления участникам образовательных отношений права выбора направления и содержания учебных курсов.</w:t>
      </w:r>
    </w:p>
    <w:p w:rsidR="00856C69" w:rsidRDefault="00856C69" w:rsidP="00856C69">
      <w:pPr>
        <w:pStyle w:val="a9"/>
        <w:spacing w:before="0" w:beforeAutospacing="0" w:after="0"/>
        <w:ind w:firstLine="567"/>
        <w:jc w:val="both"/>
        <w:rPr>
          <w:color w:val="222222"/>
        </w:rPr>
      </w:pPr>
      <w:r>
        <w:rPr>
          <w:color w:val="222222"/>
        </w:rPr>
        <w:t>При формировании содержания внеурочной деятельности учитываются:</w:t>
      </w:r>
    </w:p>
    <w:p w:rsidR="00856C69" w:rsidRDefault="00856C69" w:rsidP="00BC1960">
      <w:pPr>
        <w:numPr>
          <w:ilvl w:val="0"/>
          <w:numId w:val="13"/>
        </w:numPr>
        <w:tabs>
          <w:tab w:val="left" w:pos="284"/>
        </w:tabs>
        <w:ind w:left="0" w:firstLine="0"/>
        <w:jc w:val="both"/>
        <w:rPr>
          <w:color w:val="222222"/>
        </w:rPr>
      </w:pPr>
      <w:r>
        <w:rPr>
          <w:color w:val="222222"/>
        </w:rPr>
        <w:t>условия функционирования, тип школы, особенности контингента учащихся, кадровый состав;</w:t>
      </w:r>
    </w:p>
    <w:p w:rsidR="00856C69" w:rsidRDefault="00856C69" w:rsidP="00BC1960">
      <w:pPr>
        <w:numPr>
          <w:ilvl w:val="0"/>
          <w:numId w:val="13"/>
        </w:numPr>
        <w:tabs>
          <w:tab w:val="left" w:pos="284"/>
        </w:tabs>
        <w:ind w:left="0" w:firstLine="0"/>
        <w:jc w:val="both"/>
        <w:rPr>
          <w:color w:val="222222"/>
        </w:rPr>
      </w:pPr>
      <w:r>
        <w:rPr>
          <w:color w:val="222222"/>
        </w:rPr>
        <w:t>результаты диагностики успеваемости и уровня развития обучающихся, проблемы и трудности их учебной деятельности;</w:t>
      </w:r>
    </w:p>
    <w:p w:rsidR="00856C69" w:rsidRDefault="00856C69" w:rsidP="00BC1960">
      <w:pPr>
        <w:numPr>
          <w:ilvl w:val="0"/>
          <w:numId w:val="13"/>
        </w:numPr>
        <w:tabs>
          <w:tab w:val="left" w:pos="284"/>
        </w:tabs>
        <w:ind w:left="0" w:firstLine="0"/>
        <w:jc w:val="both"/>
        <w:rPr>
          <w:color w:val="222222"/>
        </w:rPr>
      </w:pPr>
      <w:r>
        <w:rPr>
          <w:color w:val="222222"/>
        </w:rPr>
        <w:t>возможность обеспечить условия для организации разнообразных внеурочных занятий и их содержательную связь с урочной деятельностью;</w:t>
      </w:r>
    </w:p>
    <w:p w:rsidR="00856C69" w:rsidRDefault="00856C69" w:rsidP="00BC1960">
      <w:pPr>
        <w:numPr>
          <w:ilvl w:val="0"/>
          <w:numId w:val="13"/>
        </w:numPr>
        <w:tabs>
          <w:tab w:val="left" w:pos="284"/>
        </w:tabs>
        <w:ind w:left="0" w:firstLine="0"/>
        <w:jc w:val="both"/>
        <w:rPr>
          <w:color w:val="222222"/>
        </w:rPr>
      </w:pPr>
      <w:r>
        <w:rPr>
          <w:color w:val="222222"/>
        </w:rPr>
        <w:t>особенности информационно-образовательной среды, национальные и культурные особенности региона, где находится школа.</w:t>
      </w:r>
    </w:p>
    <w:p w:rsidR="00856C69" w:rsidRDefault="00856C69" w:rsidP="00856C69">
      <w:pPr>
        <w:ind w:firstLine="567"/>
        <w:jc w:val="both"/>
      </w:pPr>
      <w:r>
        <w:t>Между урочной и внеурочной деятельностью предусмотрен перерыв не менее 30 минут.</w:t>
      </w:r>
    </w:p>
    <w:p w:rsidR="00856C69" w:rsidRDefault="00856C69" w:rsidP="00856C69">
      <w:pPr>
        <w:ind w:firstLine="567"/>
        <w:jc w:val="both"/>
      </w:pPr>
      <w:r>
        <w:t>Продолжительность занятий:</w:t>
      </w:r>
    </w:p>
    <w:p w:rsidR="00856C69" w:rsidRDefault="00856C69" w:rsidP="00856C69">
      <w:pPr>
        <w:jc w:val="both"/>
      </w:pPr>
      <w:r>
        <w:t>- 1 класс - сентябрь – декабрь - 35 минут; январь – май – 40 минут;</w:t>
      </w:r>
    </w:p>
    <w:p w:rsidR="00856C69" w:rsidRDefault="00856C69" w:rsidP="00856C69">
      <w:pPr>
        <w:jc w:val="both"/>
      </w:pPr>
      <w:r>
        <w:t>-  2–4 классы – 45 минут.</w:t>
      </w:r>
    </w:p>
    <w:p w:rsidR="00856C69" w:rsidRDefault="00856C69" w:rsidP="00856C69">
      <w:pPr>
        <w:ind w:firstLine="567"/>
        <w:jc w:val="both"/>
        <w:rPr>
          <w:i/>
          <w:color w:val="222222"/>
          <w:kern w:val="2"/>
          <w:shd w:val="clear" w:color="auto" w:fill="FFFFFF"/>
        </w:rPr>
      </w:pPr>
      <w:r>
        <w:rPr>
          <w:i/>
        </w:rPr>
        <w:t>При проведении внеурочных занятий допускается объединение в группы обучающихся из нескольких классов.</w:t>
      </w:r>
    </w:p>
    <w:p w:rsidR="00856C69" w:rsidRDefault="00856C69" w:rsidP="00856C69">
      <w:pPr>
        <w:ind w:firstLine="567"/>
        <w:jc w:val="both"/>
      </w:pPr>
      <w:r>
        <w:t>Общее количество часов за четыре года обучения – до 1320 часов</w:t>
      </w:r>
    </w:p>
    <w:p w:rsidR="00856C69" w:rsidRDefault="00856C69" w:rsidP="00856C69">
      <w:pPr>
        <w:jc w:val="center"/>
      </w:pPr>
    </w:p>
    <w:p w:rsidR="00856C69" w:rsidRDefault="00856C69" w:rsidP="00856C69">
      <w:pPr>
        <w:jc w:val="center"/>
      </w:pPr>
      <w:r>
        <w:rPr>
          <w:b/>
        </w:rPr>
        <w:t>Направления и цели внеурочной деятельности</w:t>
      </w:r>
    </w:p>
    <w:p w:rsidR="00856C69" w:rsidRDefault="00856C69" w:rsidP="00856C69">
      <w:pPr>
        <w:ind w:firstLine="567"/>
        <w:jc w:val="both"/>
        <w:rPr>
          <w:rFonts w:cstheme="minorBidi"/>
          <w:color w:val="222222"/>
        </w:rPr>
      </w:pPr>
      <w:r>
        <w:rPr>
          <w:color w:val="222222"/>
        </w:rPr>
        <w:t>Для всех классов один час в неделю отведён на внеурочное занятие «Разговоры о важном».</w:t>
      </w:r>
    </w:p>
    <w:p w:rsidR="00856C69" w:rsidRDefault="00856C69" w:rsidP="00856C69">
      <w:pPr>
        <w:ind w:firstLine="567"/>
        <w:jc w:val="both"/>
        <w:rPr>
          <w:color w:val="222222"/>
        </w:rPr>
      </w:pPr>
      <w:r>
        <w:rPr>
          <w:color w:val="222222"/>
        </w:rPr>
        <w:t xml:space="preserve">Цель: Внеурочные занятия </w:t>
      </w:r>
      <w:r>
        <w:rPr>
          <w:b/>
          <w:bCs/>
          <w:color w:val="222222"/>
        </w:rPr>
        <w:t>«Разговоры о важном»</w:t>
      </w:r>
      <w:r>
        <w:rPr>
          <w:color w:val="222222"/>
        </w:rPr>
        <w:t xml:space="preserve">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856C69" w:rsidRDefault="00856C69" w:rsidP="00856C69">
      <w:pPr>
        <w:ind w:firstLine="567"/>
        <w:jc w:val="both"/>
        <w:rPr>
          <w:color w:val="222222"/>
        </w:rPr>
      </w:pPr>
      <w:r>
        <w:rPr>
          <w:color w:val="222222"/>
        </w:rPr>
        <w:t>Форма организации: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856C69" w:rsidRDefault="00856C69" w:rsidP="00856C69">
      <w:pPr>
        <w:ind w:firstLine="567"/>
        <w:jc w:val="both"/>
        <w:rPr>
          <w:color w:val="222222"/>
        </w:rPr>
      </w:pPr>
      <w:r>
        <w:rPr>
          <w:color w:val="222222"/>
        </w:rPr>
        <w:lastRenderedPageBreak/>
        <w:t>Остальные часы внеурочной деятельности в 2025/2025 учебном году распределены следующим образом:</w:t>
      </w:r>
    </w:p>
    <w:p w:rsidR="00856C69" w:rsidRDefault="00856C69" w:rsidP="00856C69">
      <w:pPr>
        <w:pStyle w:val="Style17"/>
        <w:spacing w:before="0" w:beforeAutospacing="0" w:after="0" w:afterAutospacing="0"/>
        <w:jc w:val="both"/>
      </w:pPr>
      <w:r>
        <w:t>1. Спортивно-оздоровительная деятельность 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 и представлена следующими курсами внеурочной деятельности:</w:t>
      </w:r>
    </w:p>
    <w:p w:rsidR="00856C69" w:rsidRDefault="00856C69" w:rsidP="00856C69">
      <w:pPr>
        <w:pStyle w:val="Style17"/>
        <w:spacing w:before="0" w:beforeAutospacing="0" w:after="0" w:afterAutospacing="0"/>
        <w:ind w:firstLine="567"/>
        <w:jc w:val="both"/>
        <w:rPr>
          <w:b/>
          <w:bCs/>
        </w:rPr>
      </w:pPr>
      <w:r>
        <w:rPr>
          <w:b/>
          <w:bCs/>
        </w:rPr>
        <w:t>Название курса «Подвижные игры» (1-4 классы)</w:t>
      </w:r>
    </w:p>
    <w:p w:rsidR="00856C69" w:rsidRDefault="00856C69" w:rsidP="00856C69">
      <w:pPr>
        <w:pStyle w:val="a9"/>
        <w:spacing w:before="0" w:beforeAutospacing="0" w:after="0"/>
        <w:ind w:firstLine="426"/>
        <w:jc w:val="both"/>
      </w:pPr>
      <w:r>
        <w:rPr>
          <w:b/>
        </w:rPr>
        <w:t>Спортивно-оздоровительная</w:t>
      </w:r>
      <w:r>
        <w:t xml:space="preserve"> деятельность 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 и представлена следующими курсами внеурочной деятельности:</w:t>
      </w:r>
    </w:p>
    <w:p w:rsidR="00856C69" w:rsidRDefault="00856C69" w:rsidP="00856C69">
      <w:pPr>
        <w:pStyle w:val="a9"/>
        <w:spacing w:before="0" w:beforeAutospacing="0" w:after="0"/>
        <w:jc w:val="both"/>
      </w:pPr>
      <w:r>
        <w:t xml:space="preserve">Название курса: </w:t>
      </w:r>
      <w:r>
        <w:rPr>
          <w:b/>
          <w:color w:val="000000"/>
          <w:lang w:bidi="ru-RU"/>
        </w:rPr>
        <w:t>«Подвижные игры»</w:t>
      </w:r>
    </w:p>
    <w:p w:rsidR="00856C69" w:rsidRDefault="00856C69" w:rsidP="00856C69">
      <w:pPr>
        <w:pStyle w:val="a9"/>
        <w:spacing w:before="0" w:beforeAutospacing="0" w:after="0"/>
        <w:jc w:val="both"/>
      </w:pPr>
      <w:r>
        <w:t xml:space="preserve">Форма организации: </w:t>
      </w:r>
      <w:r>
        <w:rPr>
          <w:b/>
        </w:rPr>
        <w:t>спортивная студия</w:t>
      </w:r>
    </w:p>
    <w:p w:rsidR="00856C69" w:rsidRDefault="00856C69" w:rsidP="00856C69">
      <w:pPr>
        <w:pStyle w:val="Style17"/>
        <w:spacing w:before="0" w:beforeAutospacing="0" w:after="0" w:afterAutospacing="0"/>
        <w:ind w:firstLine="567"/>
        <w:jc w:val="both"/>
      </w:pPr>
      <w:r>
        <w:t>Цель: создание условий для культурного самоопределения каждого обучающегося, его практической идентификации с народом.</w:t>
      </w:r>
    </w:p>
    <w:p w:rsidR="00856C69" w:rsidRDefault="00856C69" w:rsidP="00856C69">
      <w:pPr>
        <w:pStyle w:val="Style17"/>
        <w:spacing w:before="0" w:beforeAutospacing="0" w:after="0" w:afterAutospacing="0"/>
        <w:jc w:val="both"/>
      </w:pPr>
      <w:r>
        <w:t>2. Коммуникативная деятельность направлена на совершенствование функциональной коммуникативной грамотности, культуры диалогического общения и словесного творчества и представлена следующими курсами внеурочной деятельности:</w:t>
      </w:r>
    </w:p>
    <w:p w:rsidR="00856C69" w:rsidRDefault="00856C69" w:rsidP="00856C69">
      <w:pPr>
        <w:pStyle w:val="Style17"/>
        <w:spacing w:before="0" w:beforeAutospacing="0" w:after="0" w:afterAutospacing="0"/>
        <w:ind w:firstLine="567"/>
        <w:jc w:val="both"/>
        <w:rPr>
          <w:b/>
          <w:bCs/>
        </w:rPr>
      </w:pPr>
      <w:r>
        <w:rPr>
          <w:b/>
          <w:bCs/>
        </w:rPr>
        <w:t>Название курса «Читаем, считаем, наблюдаем» (1-4 классы)</w:t>
      </w:r>
    </w:p>
    <w:p w:rsidR="00856C69" w:rsidRDefault="00856C69" w:rsidP="00856C69">
      <w:pPr>
        <w:pStyle w:val="Style17"/>
        <w:spacing w:before="0" w:beforeAutospacing="0" w:after="0" w:afterAutospacing="0"/>
        <w:ind w:firstLine="567"/>
        <w:jc w:val="both"/>
      </w:pPr>
      <w:r>
        <w:t>Цель: формирование функциональной грамотности младшего школьника.</w:t>
      </w:r>
    </w:p>
    <w:p w:rsidR="00856C69" w:rsidRDefault="00856C69" w:rsidP="00856C69">
      <w:pPr>
        <w:pStyle w:val="Style17"/>
        <w:spacing w:before="0" w:beforeAutospacing="0" w:after="0" w:afterAutospacing="0"/>
        <w:ind w:firstLine="567"/>
        <w:jc w:val="both"/>
      </w:pPr>
      <w:r>
        <w:t>Форма организации: кружок</w:t>
      </w:r>
    </w:p>
    <w:p w:rsidR="00856C69" w:rsidRDefault="00856C69" w:rsidP="00856C69">
      <w:pPr>
        <w:pStyle w:val="Style17"/>
        <w:spacing w:before="0" w:beforeAutospacing="0" w:after="0" w:afterAutospacing="0"/>
        <w:ind w:firstLine="567"/>
        <w:jc w:val="both"/>
        <w:rPr>
          <w:b/>
          <w:bCs/>
        </w:rPr>
      </w:pPr>
      <w:r>
        <w:rPr>
          <w:b/>
          <w:bCs/>
        </w:rPr>
        <w:t>Название курса «Занимательный английский»</w:t>
      </w:r>
    </w:p>
    <w:p w:rsidR="00856C69" w:rsidRDefault="00856C69" w:rsidP="00856C69">
      <w:pPr>
        <w:pStyle w:val="Style17"/>
        <w:spacing w:before="0" w:beforeAutospacing="0" w:after="0" w:afterAutospacing="0"/>
        <w:ind w:firstLine="567"/>
        <w:jc w:val="both"/>
      </w:pPr>
      <w:r>
        <w:t>Цель: формирование у учащихся первичных навыков владения английским языком, обеспечение коммуникативной адаптации первоклассников к новому языковому</w:t>
      </w:r>
      <w:r>
        <w:rPr>
          <w:lang w:val="en-US"/>
        </w:rPr>
        <w:t> </w:t>
      </w:r>
      <w:r>
        <w:t xml:space="preserve">миру для преодоления в дальнейшем психологического барьера, развитие интереса к изучению иностранного языка. </w:t>
      </w:r>
    </w:p>
    <w:p w:rsidR="00856C69" w:rsidRDefault="00856C69" w:rsidP="00856C69">
      <w:pPr>
        <w:pStyle w:val="Style17"/>
        <w:spacing w:before="0" w:beforeAutospacing="0" w:after="0" w:afterAutospacing="0"/>
        <w:ind w:firstLine="567"/>
        <w:jc w:val="both"/>
      </w:pPr>
      <w:r>
        <w:t>Форма организации: беседы, игры, викторины, постановки.</w:t>
      </w:r>
    </w:p>
    <w:p w:rsidR="00856C69" w:rsidRDefault="00856C69" w:rsidP="00856C69">
      <w:pPr>
        <w:pStyle w:val="Style17"/>
        <w:spacing w:before="0" w:beforeAutospacing="0" w:after="0" w:afterAutospacing="0"/>
        <w:jc w:val="both"/>
      </w:pPr>
      <w:r>
        <w:t>3. Интеллектуальные марафоны 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интересы и способности к самообразованию и представлены следующими курсами внеурочной деятельности:</w:t>
      </w:r>
    </w:p>
    <w:p w:rsidR="00856C69" w:rsidRDefault="00856C69" w:rsidP="00856C69">
      <w:pPr>
        <w:pStyle w:val="Style17"/>
        <w:spacing w:before="0" w:beforeAutospacing="0" w:after="0" w:afterAutospacing="0"/>
        <w:ind w:firstLine="567"/>
        <w:jc w:val="both"/>
        <w:rPr>
          <w:b/>
          <w:bCs/>
        </w:rPr>
      </w:pPr>
      <w:r>
        <w:rPr>
          <w:b/>
          <w:bCs/>
        </w:rPr>
        <w:t>Название курса «Орлята России» (1-4 класс)</w:t>
      </w:r>
    </w:p>
    <w:p w:rsidR="00856C69" w:rsidRDefault="00856C69" w:rsidP="00856C69">
      <w:pPr>
        <w:pStyle w:val="Style17"/>
        <w:spacing w:before="0" w:beforeAutospacing="0" w:after="0" w:afterAutospacing="0"/>
        <w:ind w:firstLine="567"/>
        <w:jc w:val="both"/>
      </w:pPr>
      <w:r>
        <w:t>Цель: формирование социально-ценностных знаний, отношений и опыта позитивного преобразования социального мира на основе нравственно-этических ценностей, накопленных предыдущими поколениями, воспитание культуры общения, воспитание у школьников любви к своему отечеству, его истории, культуре, природе, развитие самостоятельности и ответственности.</w:t>
      </w:r>
    </w:p>
    <w:p w:rsidR="00856C69" w:rsidRDefault="00856C69" w:rsidP="00856C69">
      <w:pPr>
        <w:pStyle w:val="Style17"/>
        <w:spacing w:before="0" w:beforeAutospacing="0" w:after="0" w:afterAutospacing="0"/>
        <w:ind w:firstLine="567"/>
        <w:jc w:val="both"/>
      </w:pPr>
      <w:r>
        <w:t>Форма организации: беседы, экскурсии, игры, викторины, встречи со старожилами, праздники, работа в музее.</w:t>
      </w:r>
    </w:p>
    <w:p w:rsidR="00856C69" w:rsidRDefault="00856C69" w:rsidP="00856C69">
      <w:pPr>
        <w:ind w:firstLine="708"/>
        <w:jc w:val="both"/>
      </w:pPr>
      <w:r>
        <w:t>4. Художественно-эстетическая творческая деятельность организуется 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театрализованной деятельности и представлена следующими курсами внеурочной деятельности:</w:t>
      </w:r>
    </w:p>
    <w:p w:rsidR="00856C69" w:rsidRDefault="00856C69" w:rsidP="00856C69">
      <w:pPr>
        <w:ind w:firstLine="708"/>
        <w:jc w:val="both"/>
      </w:pPr>
      <w:r>
        <w:rPr>
          <w:b/>
        </w:rPr>
        <w:t>Название курса</w:t>
      </w:r>
      <w:r>
        <w:t xml:space="preserve">: </w:t>
      </w:r>
      <w:r>
        <w:rPr>
          <w:b/>
          <w:bCs/>
        </w:rPr>
        <w:t>«Рукотворный мир».</w:t>
      </w:r>
    </w:p>
    <w:p w:rsidR="00856C69" w:rsidRDefault="00856C69" w:rsidP="00856C69">
      <w:pPr>
        <w:widowControl w:val="0"/>
        <w:ind w:firstLine="708"/>
        <w:jc w:val="both"/>
      </w:pPr>
      <w:r>
        <w:t>Цель: расширение знаний обучающихся об объектах рукотворного мира, формирование умений создавать предметы своими руками с использованием природного материала, развитие творческой активности, интереса, любознательности, воспитание трудолюбия и уважения к труду как к ценности.</w:t>
      </w:r>
    </w:p>
    <w:p w:rsidR="00856C69" w:rsidRDefault="00856C69" w:rsidP="00856C69">
      <w:pPr>
        <w:widowControl w:val="0"/>
        <w:ind w:firstLine="708"/>
        <w:jc w:val="both"/>
      </w:pPr>
      <w:r>
        <w:t>Форма организации: творческие мастерские («Природа и творчество», «Куклы своими руками», «Юные художники»).</w:t>
      </w:r>
    </w:p>
    <w:p w:rsidR="00856C69" w:rsidRDefault="00856C69" w:rsidP="00856C69">
      <w:pPr>
        <w:widowControl w:val="0"/>
        <w:tabs>
          <w:tab w:val="left" w:pos="2148"/>
        </w:tabs>
        <w:jc w:val="both"/>
        <w:rPr>
          <w:b/>
          <w:bCs/>
        </w:rPr>
      </w:pPr>
      <w:r>
        <w:rPr>
          <w:b/>
        </w:rPr>
        <w:t xml:space="preserve">            Название курса</w:t>
      </w:r>
      <w:r>
        <w:t xml:space="preserve">: </w:t>
      </w:r>
      <w:r>
        <w:rPr>
          <w:b/>
          <w:bCs/>
        </w:rPr>
        <w:t>«Искусство иллюстрации».</w:t>
      </w:r>
    </w:p>
    <w:p w:rsidR="00856C69" w:rsidRDefault="00856C69" w:rsidP="00856C69">
      <w:pPr>
        <w:widowControl w:val="0"/>
        <w:ind w:firstLine="708"/>
        <w:jc w:val="both"/>
      </w:pPr>
      <w:r>
        <w:t xml:space="preserve">Цель: развитие у обучающихся творческих способностей, интереса к изобразительной </w:t>
      </w:r>
      <w:r>
        <w:lastRenderedPageBreak/>
        <w:t>деятельности, желания передавать свое отношение к художественным произведениям средствами книжной иллюстрации.</w:t>
      </w:r>
    </w:p>
    <w:p w:rsidR="00856C69" w:rsidRDefault="00856C69" w:rsidP="00856C69">
      <w:pPr>
        <w:widowControl w:val="0"/>
        <w:jc w:val="both"/>
      </w:pPr>
      <w:r>
        <w:t>Форма организации: творческая мастерская иллюстраций к книге.</w:t>
      </w:r>
    </w:p>
    <w:p w:rsidR="00856C69" w:rsidRDefault="00856C69" w:rsidP="00856C69">
      <w:pPr>
        <w:pStyle w:val="Style17"/>
        <w:spacing w:before="0" w:beforeAutospacing="0" w:after="0" w:afterAutospacing="0"/>
        <w:jc w:val="both"/>
      </w:pPr>
      <w:r>
        <w:t>5. Интеллектуальные марафоны 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интересу и способности к самообразованию и представлена следующими курсами внеурочной деятельности:</w:t>
      </w:r>
    </w:p>
    <w:p w:rsidR="00856C69" w:rsidRDefault="00856C69" w:rsidP="00856C69">
      <w:pPr>
        <w:jc w:val="center"/>
        <w:rPr>
          <w:b/>
        </w:rPr>
      </w:pPr>
    </w:p>
    <w:p w:rsidR="00856C69" w:rsidRDefault="00856C69" w:rsidP="00856C69">
      <w:pPr>
        <w:jc w:val="center"/>
        <w:rPr>
          <w:b/>
        </w:rPr>
      </w:pPr>
      <w:r>
        <w:rPr>
          <w:b/>
        </w:rPr>
        <w:t>2. Формы промежуточной аттестации.</w:t>
      </w:r>
    </w:p>
    <w:p w:rsidR="00856C69" w:rsidRDefault="00856C69" w:rsidP="00856C69">
      <w:pPr>
        <w:jc w:val="center"/>
        <w:rPr>
          <w:b/>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1"/>
      </w:tblGrid>
      <w:tr w:rsidR="00856C69" w:rsidTr="00856C69">
        <w:tc>
          <w:tcPr>
            <w:tcW w:w="5098" w:type="dxa"/>
            <w:tcBorders>
              <w:top w:val="single" w:sz="4" w:space="0" w:color="auto"/>
              <w:left w:val="single" w:sz="4" w:space="0" w:color="auto"/>
              <w:bottom w:val="single" w:sz="4" w:space="0" w:color="auto"/>
              <w:right w:val="single" w:sz="4" w:space="0" w:color="auto"/>
            </w:tcBorders>
            <w:hideMark/>
          </w:tcPr>
          <w:p w:rsidR="00856C69" w:rsidRDefault="00856C69">
            <w:pPr>
              <w:jc w:val="center"/>
              <w:rPr>
                <w:b/>
                <w:bCs/>
                <w:lang w:eastAsia="en-US"/>
              </w:rPr>
            </w:pPr>
            <w:r>
              <w:rPr>
                <w:b/>
                <w:bCs/>
              </w:rPr>
              <w:t>Курс внеурочной деятельности</w:t>
            </w:r>
          </w:p>
        </w:tc>
        <w:tc>
          <w:tcPr>
            <w:tcW w:w="5098" w:type="dxa"/>
            <w:tcBorders>
              <w:top w:val="single" w:sz="4" w:space="0" w:color="auto"/>
              <w:left w:val="single" w:sz="4" w:space="0" w:color="auto"/>
              <w:bottom w:val="single" w:sz="4" w:space="0" w:color="auto"/>
              <w:right w:val="single" w:sz="4" w:space="0" w:color="auto"/>
            </w:tcBorders>
            <w:hideMark/>
          </w:tcPr>
          <w:p w:rsidR="00856C69" w:rsidRDefault="00856C69">
            <w:pPr>
              <w:jc w:val="center"/>
              <w:rPr>
                <w:b/>
                <w:bCs/>
                <w:lang w:eastAsia="en-US"/>
              </w:rPr>
            </w:pPr>
            <w:r>
              <w:rPr>
                <w:b/>
                <w:bCs/>
              </w:rPr>
              <w:t>Формы промежуточной аттестации</w:t>
            </w:r>
          </w:p>
        </w:tc>
      </w:tr>
      <w:tr w:rsidR="00856C69" w:rsidTr="00856C69">
        <w:tc>
          <w:tcPr>
            <w:tcW w:w="5098" w:type="dxa"/>
            <w:tcBorders>
              <w:top w:val="single" w:sz="4" w:space="0" w:color="auto"/>
              <w:left w:val="single" w:sz="4" w:space="0" w:color="auto"/>
              <w:bottom w:val="single" w:sz="4" w:space="0" w:color="auto"/>
              <w:right w:val="single" w:sz="4" w:space="0" w:color="auto"/>
            </w:tcBorders>
            <w:vAlign w:val="center"/>
            <w:hideMark/>
          </w:tcPr>
          <w:p w:rsidR="00856C69" w:rsidRDefault="00856C69">
            <w:pPr>
              <w:jc w:val="center"/>
              <w:rPr>
                <w:lang w:eastAsia="en-US"/>
              </w:rPr>
            </w:pPr>
            <w:r>
              <w:t>«Разговоры о важном»</w:t>
            </w:r>
          </w:p>
        </w:tc>
        <w:tc>
          <w:tcPr>
            <w:tcW w:w="5098" w:type="dxa"/>
            <w:tcBorders>
              <w:top w:val="single" w:sz="4" w:space="0" w:color="auto"/>
              <w:left w:val="single" w:sz="4" w:space="0" w:color="auto"/>
              <w:bottom w:val="single" w:sz="4" w:space="0" w:color="auto"/>
              <w:right w:val="single" w:sz="4" w:space="0" w:color="auto"/>
            </w:tcBorders>
            <w:hideMark/>
          </w:tcPr>
          <w:p w:rsidR="00856C69" w:rsidRDefault="00856C69">
            <w:pPr>
              <w:jc w:val="center"/>
              <w:rPr>
                <w:lang w:eastAsia="en-US"/>
              </w:rPr>
            </w:pPr>
            <w:r>
              <w:t>Проектная работа</w:t>
            </w:r>
          </w:p>
        </w:tc>
      </w:tr>
      <w:tr w:rsidR="00856C69" w:rsidTr="00856C69">
        <w:tc>
          <w:tcPr>
            <w:tcW w:w="5098" w:type="dxa"/>
            <w:tcBorders>
              <w:top w:val="single" w:sz="4" w:space="0" w:color="auto"/>
              <w:left w:val="single" w:sz="4" w:space="0" w:color="auto"/>
              <w:bottom w:val="single" w:sz="4" w:space="0" w:color="auto"/>
              <w:right w:val="single" w:sz="4" w:space="0" w:color="auto"/>
            </w:tcBorders>
            <w:vAlign w:val="center"/>
            <w:hideMark/>
          </w:tcPr>
          <w:p w:rsidR="00856C69" w:rsidRDefault="00856C69">
            <w:pPr>
              <w:jc w:val="center"/>
              <w:rPr>
                <w:color w:val="222222"/>
                <w:shd w:val="clear" w:color="auto" w:fill="FFFFFF"/>
                <w:lang w:eastAsia="en-US"/>
              </w:rPr>
            </w:pPr>
            <w:r>
              <w:rPr>
                <w:color w:val="222222"/>
                <w:shd w:val="clear" w:color="auto" w:fill="FFFFFF"/>
              </w:rPr>
              <w:t>«Подвижные игры»</w:t>
            </w:r>
          </w:p>
        </w:tc>
        <w:tc>
          <w:tcPr>
            <w:tcW w:w="5098" w:type="dxa"/>
            <w:tcBorders>
              <w:top w:val="single" w:sz="4" w:space="0" w:color="auto"/>
              <w:left w:val="single" w:sz="4" w:space="0" w:color="auto"/>
              <w:bottom w:val="single" w:sz="4" w:space="0" w:color="auto"/>
              <w:right w:val="single" w:sz="4" w:space="0" w:color="auto"/>
            </w:tcBorders>
            <w:hideMark/>
          </w:tcPr>
          <w:p w:rsidR="00856C69" w:rsidRDefault="00856C69">
            <w:pPr>
              <w:jc w:val="center"/>
              <w:rPr>
                <w:lang w:eastAsia="en-US"/>
              </w:rPr>
            </w:pPr>
            <w:r>
              <w:t>Спортивное соревнование</w:t>
            </w:r>
          </w:p>
        </w:tc>
      </w:tr>
      <w:tr w:rsidR="00856C69" w:rsidTr="00856C69">
        <w:tc>
          <w:tcPr>
            <w:tcW w:w="5098" w:type="dxa"/>
            <w:tcBorders>
              <w:top w:val="single" w:sz="4" w:space="0" w:color="auto"/>
              <w:left w:val="single" w:sz="4" w:space="0" w:color="auto"/>
              <w:bottom w:val="single" w:sz="4" w:space="0" w:color="auto"/>
              <w:right w:val="single" w:sz="4" w:space="0" w:color="auto"/>
            </w:tcBorders>
            <w:vAlign w:val="center"/>
            <w:hideMark/>
          </w:tcPr>
          <w:p w:rsidR="00856C69" w:rsidRDefault="00856C69">
            <w:pPr>
              <w:jc w:val="center"/>
              <w:rPr>
                <w:color w:val="222222"/>
                <w:shd w:val="clear" w:color="auto" w:fill="FFFFFF"/>
                <w:lang w:eastAsia="en-US"/>
              </w:rPr>
            </w:pPr>
            <w:r>
              <w:rPr>
                <w:color w:val="222222"/>
                <w:shd w:val="clear" w:color="auto" w:fill="FFFFFF"/>
              </w:rPr>
              <w:t>«Читаем, считаем, наблюдаем»</w:t>
            </w:r>
          </w:p>
        </w:tc>
        <w:tc>
          <w:tcPr>
            <w:tcW w:w="5098" w:type="dxa"/>
            <w:tcBorders>
              <w:top w:val="single" w:sz="4" w:space="0" w:color="auto"/>
              <w:left w:val="single" w:sz="4" w:space="0" w:color="auto"/>
              <w:bottom w:val="single" w:sz="4" w:space="0" w:color="auto"/>
              <w:right w:val="single" w:sz="4" w:space="0" w:color="auto"/>
            </w:tcBorders>
            <w:hideMark/>
          </w:tcPr>
          <w:p w:rsidR="00856C69" w:rsidRDefault="00856C69">
            <w:pPr>
              <w:jc w:val="center"/>
              <w:rPr>
                <w:lang w:eastAsia="en-US"/>
              </w:rPr>
            </w:pPr>
            <w:r>
              <w:t>Проектная работа</w:t>
            </w:r>
          </w:p>
        </w:tc>
      </w:tr>
      <w:tr w:rsidR="00856C69" w:rsidTr="00856C69">
        <w:tc>
          <w:tcPr>
            <w:tcW w:w="5098" w:type="dxa"/>
            <w:tcBorders>
              <w:top w:val="single" w:sz="4" w:space="0" w:color="auto"/>
              <w:left w:val="single" w:sz="4" w:space="0" w:color="auto"/>
              <w:bottom w:val="single" w:sz="4" w:space="0" w:color="auto"/>
              <w:right w:val="single" w:sz="4" w:space="0" w:color="auto"/>
            </w:tcBorders>
            <w:vAlign w:val="center"/>
            <w:hideMark/>
          </w:tcPr>
          <w:p w:rsidR="00856C69" w:rsidRDefault="00856C69">
            <w:pPr>
              <w:jc w:val="center"/>
              <w:rPr>
                <w:shd w:val="clear" w:color="auto" w:fill="FFFFFF"/>
                <w:lang w:eastAsia="en-US"/>
              </w:rPr>
            </w:pPr>
            <w:r>
              <w:rPr>
                <w:shd w:val="clear" w:color="auto" w:fill="FFFFFF"/>
              </w:rPr>
              <w:t>Орлята России</w:t>
            </w:r>
          </w:p>
        </w:tc>
        <w:tc>
          <w:tcPr>
            <w:tcW w:w="5098" w:type="dxa"/>
            <w:tcBorders>
              <w:top w:val="single" w:sz="4" w:space="0" w:color="auto"/>
              <w:left w:val="single" w:sz="4" w:space="0" w:color="auto"/>
              <w:bottom w:val="single" w:sz="4" w:space="0" w:color="auto"/>
              <w:right w:val="single" w:sz="4" w:space="0" w:color="auto"/>
            </w:tcBorders>
            <w:hideMark/>
          </w:tcPr>
          <w:p w:rsidR="00856C69" w:rsidRDefault="00856C69">
            <w:pPr>
              <w:jc w:val="center"/>
              <w:rPr>
                <w:lang w:eastAsia="en-US"/>
              </w:rPr>
            </w:pPr>
            <w:r>
              <w:t>Проектная работа</w:t>
            </w:r>
          </w:p>
        </w:tc>
      </w:tr>
      <w:tr w:rsidR="00856C69" w:rsidTr="00856C69">
        <w:tc>
          <w:tcPr>
            <w:tcW w:w="5098" w:type="dxa"/>
            <w:tcBorders>
              <w:top w:val="single" w:sz="4" w:space="0" w:color="auto"/>
              <w:left w:val="single" w:sz="4" w:space="0" w:color="auto"/>
              <w:bottom w:val="single" w:sz="4" w:space="0" w:color="auto"/>
              <w:right w:val="single" w:sz="4" w:space="0" w:color="auto"/>
            </w:tcBorders>
            <w:vAlign w:val="center"/>
            <w:hideMark/>
          </w:tcPr>
          <w:p w:rsidR="00856C69" w:rsidRDefault="00856C69">
            <w:pPr>
              <w:jc w:val="center"/>
              <w:rPr>
                <w:shd w:val="clear" w:color="auto" w:fill="FFFFFF"/>
                <w:lang w:eastAsia="en-US"/>
              </w:rPr>
            </w:pPr>
            <w:r>
              <w:rPr>
                <w:shd w:val="clear" w:color="auto" w:fill="FFFFFF"/>
              </w:rPr>
              <w:t>Рукотворный мир</w:t>
            </w:r>
          </w:p>
        </w:tc>
        <w:tc>
          <w:tcPr>
            <w:tcW w:w="5098" w:type="dxa"/>
            <w:tcBorders>
              <w:top w:val="single" w:sz="4" w:space="0" w:color="auto"/>
              <w:left w:val="single" w:sz="4" w:space="0" w:color="auto"/>
              <w:bottom w:val="single" w:sz="4" w:space="0" w:color="auto"/>
              <w:right w:val="single" w:sz="4" w:space="0" w:color="auto"/>
            </w:tcBorders>
            <w:hideMark/>
          </w:tcPr>
          <w:p w:rsidR="00856C69" w:rsidRDefault="00856C69">
            <w:pPr>
              <w:jc w:val="center"/>
              <w:rPr>
                <w:lang w:eastAsia="en-US"/>
              </w:rPr>
            </w:pPr>
            <w:r>
              <w:t>Творческая работа</w:t>
            </w:r>
          </w:p>
        </w:tc>
      </w:tr>
      <w:tr w:rsidR="00856C69" w:rsidTr="00856C69">
        <w:tc>
          <w:tcPr>
            <w:tcW w:w="5098" w:type="dxa"/>
            <w:tcBorders>
              <w:top w:val="single" w:sz="4" w:space="0" w:color="auto"/>
              <w:left w:val="single" w:sz="4" w:space="0" w:color="auto"/>
              <w:bottom w:val="single" w:sz="4" w:space="0" w:color="auto"/>
              <w:right w:val="single" w:sz="4" w:space="0" w:color="auto"/>
            </w:tcBorders>
            <w:vAlign w:val="center"/>
            <w:hideMark/>
          </w:tcPr>
          <w:p w:rsidR="00856C69" w:rsidRDefault="00856C69">
            <w:pPr>
              <w:jc w:val="center"/>
              <w:rPr>
                <w:shd w:val="clear" w:color="auto" w:fill="FFFFFF"/>
                <w:lang w:eastAsia="en-US"/>
              </w:rPr>
            </w:pPr>
            <w:r>
              <w:rPr>
                <w:bCs/>
                <w:iCs/>
              </w:rPr>
              <w:t>«Искусство иллюстрации»</w:t>
            </w:r>
          </w:p>
        </w:tc>
        <w:tc>
          <w:tcPr>
            <w:tcW w:w="5098" w:type="dxa"/>
            <w:tcBorders>
              <w:top w:val="single" w:sz="4" w:space="0" w:color="auto"/>
              <w:left w:val="single" w:sz="4" w:space="0" w:color="auto"/>
              <w:bottom w:val="single" w:sz="4" w:space="0" w:color="auto"/>
              <w:right w:val="single" w:sz="4" w:space="0" w:color="auto"/>
            </w:tcBorders>
            <w:hideMark/>
          </w:tcPr>
          <w:p w:rsidR="00856C69" w:rsidRDefault="00856C69">
            <w:pPr>
              <w:jc w:val="center"/>
              <w:rPr>
                <w:lang w:eastAsia="en-US"/>
              </w:rPr>
            </w:pPr>
            <w:r>
              <w:t>Творческая работа</w:t>
            </w:r>
          </w:p>
        </w:tc>
      </w:tr>
    </w:tbl>
    <w:p w:rsidR="00856C69" w:rsidRDefault="00856C69" w:rsidP="00856C69">
      <w:pPr>
        <w:rPr>
          <w:rFonts w:cstheme="minorBidi"/>
          <w:b/>
          <w:bCs/>
          <w:color w:val="000000"/>
          <w:lang w:eastAsia="en-US"/>
        </w:rPr>
      </w:pPr>
    </w:p>
    <w:p w:rsidR="00856C69" w:rsidRDefault="00856C69" w:rsidP="00856C69">
      <w:pPr>
        <w:pStyle w:val="afc"/>
        <w:ind w:left="1080"/>
        <w:rPr>
          <w:b/>
          <w:bCs/>
          <w:color w:val="000000"/>
        </w:rPr>
      </w:pPr>
    </w:p>
    <w:p w:rsidR="00856C69" w:rsidRDefault="00856C69" w:rsidP="00BC1960">
      <w:pPr>
        <w:pStyle w:val="afc"/>
        <w:numPr>
          <w:ilvl w:val="0"/>
          <w:numId w:val="14"/>
        </w:numPr>
        <w:jc w:val="center"/>
        <w:rPr>
          <w:b/>
          <w:bCs/>
          <w:color w:val="000000"/>
        </w:rPr>
      </w:pPr>
      <w:r>
        <w:rPr>
          <w:b/>
          <w:bCs/>
          <w:color w:val="000000"/>
        </w:rPr>
        <w:t>Сетка часов</w:t>
      </w:r>
    </w:p>
    <w:p w:rsidR="00856C69" w:rsidRDefault="00856C69" w:rsidP="00856C69">
      <w:pPr>
        <w:pStyle w:val="afc"/>
        <w:jc w:val="center"/>
        <w:rPr>
          <w:b/>
          <w:bCs/>
          <w:color w:val="000000"/>
          <w:sz w:val="10"/>
        </w:rPr>
      </w:pPr>
      <w:bookmarkStart w:id="37" w:name="_Hlk141203941"/>
    </w:p>
    <w:p w:rsidR="00856C69" w:rsidRDefault="00856C69" w:rsidP="00856C69">
      <w:pPr>
        <w:pStyle w:val="afc"/>
        <w:jc w:val="center"/>
        <w:rPr>
          <w:b/>
          <w:bCs/>
          <w:color w:val="000000"/>
        </w:rPr>
      </w:pPr>
      <w:r>
        <w:rPr>
          <w:b/>
          <w:bCs/>
          <w:color w:val="000000"/>
        </w:rPr>
        <w:t>Недельная сетка часов (пятидневная неделя)</w:t>
      </w:r>
    </w:p>
    <w:p w:rsidR="00856C69" w:rsidRDefault="00856C69" w:rsidP="00856C69">
      <w:pPr>
        <w:pStyle w:val="afc"/>
        <w:jc w:val="center"/>
        <w:rPr>
          <w:b/>
          <w:bCs/>
          <w:color w:val="000000"/>
          <w:sz w:val="16"/>
        </w:rPr>
      </w:pPr>
    </w:p>
    <w:tbl>
      <w:tblPr>
        <w:tblW w:w="5050" w:type="pct"/>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2392"/>
        <w:gridCol w:w="2012"/>
        <w:gridCol w:w="1874"/>
        <w:gridCol w:w="609"/>
        <w:gridCol w:w="551"/>
        <w:gridCol w:w="689"/>
        <w:gridCol w:w="688"/>
        <w:gridCol w:w="551"/>
        <w:gridCol w:w="656"/>
        <w:gridCol w:w="17"/>
      </w:tblGrid>
      <w:tr w:rsidR="00856C69" w:rsidTr="00856C69">
        <w:trPr>
          <w:gridAfter w:val="1"/>
          <w:wAfter w:w="17" w:type="dxa"/>
        </w:trPr>
        <w:tc>
          <w:tcPr>
            <w:tcW w:w="2465" w:type="dxa"/>
            <w:vMerge w:val="restart"/>
            <w:tcBorders>
              <w:top w:val="single" w:sz="6" w:space="0" w:color="000000"/>
              <w:left w:val="single" w:sz="6" w:space="0" w:color="000000"/>
              <w:bottom w:val="single" w:sz="6" w:space="0" w:color="000000"/>
              <w:right w:val="single" w:sz="6" w:space="0" w:color="000000"/>
            </w:tcBorders>
            <w:hideMark/>
          </w:tcPr>
          <w:p w:rsidR="00856C69" w:rsidRDefault="00856C69">
            <w:pPr>
              <w:pStyle w:val="Style17"/>
              <w:spacing w:before="0" w:beforeAutospacing="0" w:after="0" w:afterAutospacing="0"/>
              <w:jc w:val="center"/>
            </w:pPr>
            <w:r>
              <w:rPr>
                <w:rStyle w:val="aff0"/>
              </w:rPr>
              <w:t>Направление внеурочной деятельности</w:t>
            </w:r>
          </w:p>
        </w:tc>
        <w:tc>
          <w:tcPr>
            <w:tcW w:w="2073" w:type="dxa"/>
            <w:vMerge w:val="restart"/>
            <w:tcBorders>
              <w:top w:val="single" w:sz="6" w:space="0" w:color="000000"/>
              <w:left w:val="single" w:sz="6" w:space="0" w:color="000000"/>
              <w:bottom w:val="single" w:sz="6" w:space="0" w:color="000000"/>
              <w:right w:val="single" w:sz="6" w:space="0" w:color="000000"/>
            </w:tcBorders>
            <w:hideMark/>
          </w:tcPr>
          <w:p w:rsidR="00856C69" w:rsidRDefault="00856C69">
            <w:pPr>
              <w:pStyle w:val="Style17"/>
              <w:spacing w:before="0" w:beforeAutospacing="0" w:after="0" w:afterAutospacing="0"/>
              <w:jc w:val="center"/>
            </w:pPr>
            <w:r>
              <w:rPr>
                <w:rStyle w:val="aff0"/>
              </w:rPr>
              <w:t>Наименование программы</w:t>
            </w:r>
          </w:p>
        </w:tc>
        <w:tc>
          <w:tcPr>
            <w:tcW w:w="1931" w:type="dxa"/>
            <w:vMerge w:val="restart"/>
            <w:tcBorders>
              <w:top w:val="single" w:sz="6" w:space="0" w:color="000000"/>
              <w:left w:val="single" w:sz="6" w:space="0" w:color="000000"/>
              <w:bottom w:val="single" w:sz="6" w:space="0" w:color="000000"/>
              <w:right w:val="single" w:sz="6" w:space="0" w:color="000000"/>
            </w:tcBorders>
            <w:hideMark/>
          </w:tcPr>
          <w:p w:rsidR="00856C69" w:rsidRDefault="00856C69">
            <w:pPr>
              <w:pStyle w:val="Style17"/>
              <w:spacing w:before="0" w:beforeAutospacing="0" w:after="0" w:afterAutospacing="0"/>
              <w:jc w:val="center"/>
            </w:pPr>
            <w:r>
              <w:rPr>
                <w:rStyle w:val="aff0"/>
              </w:rPr>
              <w:t>Форма организации внеурочной деятельности</w:t>
            </w:r>
          </w:p>
        </w:tc>
        <w:tc>
          <w:tcPr>
            <w:tcW w:w="3853" w:type="dxa"/>
            <w:gridSpan w:val="6"/>
            <w:tcBorders>
              <w:top w:val="single" w:sz="6" w:space="0" w:color="000000"/>
              <w:left w:val="single" w:sz="6" w:space="0" w:color="000000"/>
              <w:bottom w:val="single" w:sz="6" w:space="0" w:color="000000"/>
              <w:right w:val="single" w:sz="6" w:space="0" w:color="000000"/>
            </w:tcBorders>
            <w:hideMark/>
          </w:tcPr>
          <w:p w:rsidR="00856C69" w:rsidRDefault="00856C69">
            <w:pPr>
              <w:pStyle w:val="Style17"/>
              <w:spacing w:before="0" w:beforeAutospacing="0" w:after="0" w:afterAutospacing="0"/>
              <w:jc w:val="center"/>
            </w:pPr>
            <w:r>
              <w:rPr>
                <w:rStyle w:val="aff0"/>
              </w:rPr>
              <w:t>Классы/часы</w:t>
            </w:r>
          </w:p>
        </w:tc>
      </w:tr>
      <w:tr w:rsidR="00856C69" w:rsidTr="00856C69">
        <w:tc>
          <w:tcPr>
            <w:tcW w:w="2465" w:type="dxa"/>
            <w:vMerge/>
            <w:tcBorders>
              <w:top w:val="single" w:sz="6" w:space="0" w:color="000000"/>
              <w:left w:val="single" w:sz="6" w:space="0" w:color="000000"/>
              <w:bottom w:val="single" w:sz="6" w:space="0" w:color="000000"/>
              <w:right w:val="single" w:sz="6" w:space="0" w:color="000000"/>
            </w:tcBorders>
            <w:vAlign w:val="center"/>
            <w:hideMark/>
          </w:tcPr>
          <w:p w:rsidR="00856C69" w:rsidRDefault="00856C69"/>
        </w:tc>
        <w:tc>
          <w:tcPr>
            <w:tcW w:w="2073" w:type="dxa"/>
            <w:vMerge/>
            <w:tcBorders>
              <w:top w:val="single" w:sz="6" w:space="0" w:color="000000"/>
              <w:left w:val="single" w:sz="6" w:space="0" w:color="000000"/>
              <w:bottom w:val="single" w:sz="6" w:space="0" w:color="000000"/>
              <w:right w:val="single" w:sz="6" w:space="0" w:color="000000"/>
            </w:tcBorders>
            <w:vAlign w:val="center"/>
            <w:hideMark/>
          </w:tcPr>
          <w:p w:rsidR="00856C69" w:rsidRDefault="00856C69"/>
        </w:tc>
        <w:tc>
          <w:tcPr>
            <w:tcW w:w="1931" w:type="dxa"/>
            <w:vMerge/>
            <w:tcBorders>
              <w:top w:val="single" w:sz="6" w:space="0" w:color="000000"/>
              <w:left w:val="single" w:sz="6" w:space="0" w:color="000000"/>
              <w:bottom w:val="single" w:sz="6" w:space="0" w:color="000000"/>
              <w:right w:val="single" w:sz="6" w:space="0" w:color="000000"/>
            </w:tcBorders>
            <w:vAlign w:val="center"/>
            <w:hideMark/>
          </w:tcPr>
          <w:p w:rsidR="00856C69" w:rsidRDefault="00856C69"/>
        </w:tc>
        <w:tc>
          <w:tcPr>
            <w:tcW w:w="627" w:type="dxa"/>
            <w:tcBorders>
              <w:top w:val="single" w:sz="6" w:space="0" w:color="000000"/>
              <w:left w:val="single" w:sz="6" w:space="0" w:color="000000"/>
              <w:bottom w:val="single" w:sz="6" w:space="0" w:color="000000"/>
              <w:right w:val="single" w:sz="6" w:space="0" w:color="000000"/>
            </w:tcBorders>
            <w:hideMark/>
          </w:tcPr>
          <w:p w:rsidR="00856C69" w:rsidRDefault="00856C69">
            <w:pPr>
              <w:pStyle w:val="Style17"/>
              <w:spacing w:before="0" w:beforeAutospacing="0" w:after="0" w:afterAutospacing="0"/>
              <w:jc w:val="center"/>
              <w:rPr>
                <w:bCs/>
              </w:rPr>
            </w:pPr>
            <w:r>
              <w:rPr>
                <w:rStyle w:val="aff0"/>
              </w:rPr>
              <w:t>1-А</w:t>
            </w:r>
          </w:p>
        </w:tc>
        <w:tc>
          <w:tcPr>
            <w:tcW w:w="567" w:type="dxa"/>
            <w:tcBorders>
              <w:top w:val="single" w:sz="4" w:space="0" w:color="auto"/>
              <w:left w:val="single" w:sz="6" w:space="0" w:color="000000"/>
              <w:bottom w:val="single" w:sz="6" w:space="0" w:color="000000"/>
              <w:right w:val="single" w:sz="4" w:space="0" w:color="auto"/>
            </w:tcBorders>
            <w:hideMark/>
          </w:tcPr>
          <w:p w:rsidR="00856C69" w:rsidRDefault="00856C69">
            <w:pPr>
              <w:pStyle w:val="Style17"/>
              <w:spacing w:before="0" w:beforeAutospacing="0" w:after="0" w:afterAutospacing="0"/>
              <w:jc w:val="center"/>
              <w:rPr>
                <w:b/>
              </w:rPr>
            </w:pPr>
            <w:r>
              <w:rPr>
                <w:rStyle w:val="aff0"/>
              </w:rPr>
              <w:t>2-А</w:t>
            </w:r>
          </w:p>
        </w:tc>
        <w:tc>
          <w:tcPr>
            <w:tcW w:w="709" w:type="dxa"/>
            <w:tcBorders>
              <w:top w:val="single" w:sz="4" w:space="0" w:color="auto"/>
              <w:left w:val="single" w:sz="4" w:space="0" w:color="auto"/>
              <w:bottom w:val="single" w:sz="6" w:space="0" w:color="000000"/>
              <w:right w:val="single" w:sz="4" w:space="0" w:color="auto"/>
            </w:tcBorders>
            <w:hideMark/>
          </w:tcPr>
          <w:p w:rsidR="00856C69" w:rsidRDefault="00856C69">
            <w:pPr>
              <w:pStyle w:val="Style17"/>
              <w:spacing w:before="0" w:beforeAutospacing="0" w:after="0" w:afterAutospacing="0"/>
              <w:jc w:val="center"/>
              <w:rPr>
                <w:b/>
              </w:rPr>
            </w:pPr>
            <w:r>
              <w:rPr>
                <w:rStyle w:val="aff0"/>
              </w:rPr>
              <w:t>2-Б</w:t>
            </w:r>
          </w:p>
        </w:tc>
        <w:tc>
          <w:tcPr>
            <w:tcW w:w="708" w:type="dxa"/>
            <w:tcBorders>
              <w:top w:val="single" w:sz="4" w:space="0" w:color="auto"/>
              <w:left w:val="single" w:sz="4" w:space="0" w:color="auto"/>
              <w:bottom w:val="single" w:sz="6" w:space="0" w:color="000000"/>
              <w:right w:val="single" w:sz="4" w:space="0" w:color="auto"/>
            </w:tcBorders>
            <w:hideMark/>
          </w:tcPr>
          <w:p w:rsidR="00856C69" w:rsidRDefault="00856C69">
            <w:pPr>
              <w:pStyle w:val="Style17"/>
              <w:spacing w:before="0" w:beforeAutospacing="0" w:after="0" w:afterAutospacing="0"/>
              <w:jc w:val="center"/>
              <w:rPr>
                <w:b/>
              </w:rPr>
            </w:pPr>
            <w:r>
              <w:rPr>
                <w:b/>
              </w:rPr>
              <w:t>3-А</w:t>
            </w:r>
          </w:p>
        </w:tc>
        <w:tc>
          <w:tcPr>
            <w:tcW w:w="567" w:type="dxa"/>
            <w:tcBorders>
              <w:top w:val="single" w:sz="6" w:space="0" w:color="000000"/>
              <w:left w:val="single" w:sz="6" w:space="0" w:color="000000"/>
              <w:bottom w:val="single" w:sz="6" w:space="0" w:color="000000"/>
              <w:right w:val="single" w:sz="4" w:space="0" w:color="auto"/>
            </w:tcBorders>
            <w:hideMark/>
          </w:tcPr>
          <w:p w:rsidR="00856C69" w:rsidRDefault="00856C69">
            <w:pPr>
              <w:pStyle w:val="Style17"/>
              <w:spacing w:before="0" w:beforeAutospacing="0" w:after="0" w:afterAutospacing="0"/>
              <w:jc w:val="center"/>
              <w:rPr>
                <w:b/>
              </w:rPr>
            </w:pPr>
            <w:r>
              <w:rPr>
                <w:rStyle w:val="aff0"/>
              </w:rPr>
              <w:t>4-А</w:t>
            </w:r>
          </w:p>
        </w:tc>
        <w:tc>
          <w:tcPr>
            <w:tcW w:w="692" w:type="dxa"/>
            <w:gridSpan w:val="2"/>
            <w:tcBorders>
              <w:top w:val="single" w:sz="6" w:space="0" w:color="000000"/>
              <w:left w:val="single" w:sz="4" w:space="0" w:color="auto"/>
              <w:bottom w:val="single" w:sz="6" w:space="0" w:color="000000"/>
              <w:right w:val="single" w:sz="4" w:space="0" w:color="auto"/>
            </w:tcBorders>
            <w:hideMark/>
          </w:tcPr>
          <w:p w:rsidR="00856C69" w:rsidRDefault="00856C69">
            <w:pPr>
              <w:pStyle w:val="Style17"/>
              <w:spacing w:before="0" w:beforeAutospacing="0" w:after="0" w:afterAutospacing="0"/>
              <w:jc w:val="center"/>
              <w:rPr>
                <w:b/>
              </w:rPr>
            </w:pPr>
            <w:r>
              <w:rPr>
                <w:b/>
              </w:rPr>
              <w:t>4-Б</w:t>
            </w:r>
          </w:p>
        </w:tc>
      </w:tr>
      <w:tr w:rsidR="00856C69" w:rsidTr="00856C69">
        <w:tc>
          <w:tcPr>
            <w:tcW w:w="2465" w:type="dxa"/>
            <w:tcBorders>
              <w:top w:val="single" w:sz="6" w:space="0" w:color="000000"/>
              <w:left w:val="single" w:sz="6" w:space="0" w:color="000000"/>
              <w:bottom w:val="single" w:sz="6" w:space="0" w:color="000000"/>
              <w:right w:val="single" w:sz="6" w:space="0" w:color="000000"/>
            </w:tcBorders>
            <w:vAlign w:val="center"/>
            <w:hideMark/>
          </w:tcPr>
          <w:p w:rsidR="00856C69" w:rsidRDefault="00856C69">
            <w:pPr>
              <w:jc w:val="center"/>
              <w:rPr>
                <w:b/>
                <w:lang w:eastAsia="en-US"/>
              </w:rPr>
            </w:pPr>
            <w:r>
              <w:rPr>
                <w:b/>
              </w:rPr>
              <w:t>Информационная культура</w:t>
            </w:r>
          </w:p>
        </w:tc>
        <w:tc>
          <w:tcPr>
            <w:tcW w:w="2073" w:type="dxa"/>
            <w:tcBorders>
              <w:top w:val="single" w:sz="6" w:space="0" w:color="000000"/>
              <w:left w:val="single" w:sz="6" w:space="0" w:color="000000"/>
              <w:bottom w:val="single" w:sz="6" w:space="0" w:color="000000"/>
              <w:right w:val="single" w:sz="6" w:space="0" w:color="000000"/>
            </w:tcBorders>
            <w:vAlign w:val="center"/>
            <w:hideMark/>
          </w:tcPr>
          <w:p w:rsidR="00856C69" w:rsidRDefault="00856C69">
            <w:pPr>
              <w:jc w:val="center"/>
              <w:rPr>
                <w:lang w:eastAsia="en-US"/>
              </w:rPr>
            </w:pPr>
            <w:r>
              <w:t>«Разговоры о важном»</w:t>
            </w:r>
          </w:p>
        </w:tc>
        <w:tc>
          <w:tcPr>
            <w:tcW w:w="1931" w:type="dxa"/>
            <w:tcBorders>
              <w:top w:val="single" w:sz="6" w:space="0" w:color="000000"/>
              <w:left w:val="single" w:sz="6" w:space="0" w:color="000000"/>
              <w:bottom w:val="single" w:sz="6" w:space="0" w:color="000000"/>
              <w:right w:val="single" w:sz="6" w:space="0" w:color="000000"/>
            </w:tcBorders>
            <w:vAlign w:val="center"/>
            <w:hideMark/>
          </w:tcPr>
          <w:p w:rsidR="00856C69" w:rsidRDefault="00856C69">
            <w:pPr>
              <w:jc w:val="center"/>
              <w:rPr>
                <w:lang w:eastAsia="en-US"/>
              </w:rPr>
            </w:pPr>
            <w:r>
              <w:rPr>
                <w:color w:val="222222"/>
              </w:rPr>
              <w:t>беседа</w:t>
            </w:r>
          </w:p>
        </w:tc>
        <w:tc>
          <w:tcPr>
            <w:tcW w:w="627" w:type="dxa"/>
            <w:tcBorders>
              <w:top w:val="single" w:sz="6" w:space="0" w:color="000000"/>
              <w:left w:val="single" w:sz="6" w:space="0" w:color="000000"/>
              <w:bottom w:val="single" w:sz="6" w:space="0" w:color="000000"/>
              <w:right w:val="single" w:sz="6" w:space="0" w:color="000000"/>
            </w:tcBorders>
            <w:hideMark/>
          </w:tcPr>
          <w:p w:rsidR="00856C69" w:rsidRDefault="00856C69">
            <w:pPr>
              <w:pStyle w:val="Style17"/>
              <w:spacing w:before="0" w:beforeAutospacing="0" w:after="0" w:afterAutospacing="0"/>
              <w:jc w:val="center"/>
              <w:rPr>
                <w:rStyle w:val="aff0"/>
                <w:b w:val="0"/>
              </w:rPr>
            </w:pPr>
            <w:r>
              <w:rPr>
                <w:rStyle w:val="aff0"/>
              </w:rPr>
              <w:t>1</w:t>
            </w:r>
          </w:p>
        </w:tc>
        <w:tc>
          <w:tcPr>
            <w:tcW w:w="567" w:type="dxa"/>
            <w:tcBorders>
              <w:top w:val="single" w:sz="6" w:space="0" w:color="000000"/>
              <w:left w:val="single" w:sz="6" w:space="0" w:color="000000"/>
              <w:bottom w:val="single" w:sz="6" w:space="0" w:color="000000"/>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c>
          <w:tcPr>
            <w:tcW w:w="709" w:type="dxa"/>
            <w:tcBorders>
              <w:top w:val="single" w:sz="6" w:space="0" w:color="000000"/>
              <w:left w:val="single" w:sz="4" w:space="0" w:color="auto"/>
              <w:bottom w:val="single" w:sz="6" w:space="0" w:color="000000"/>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c>
          <w:tcPr>
            <w:tcW w:w="708" w:type="dxa"/>
            <w:tcBorders>
              <w:top w:val="single" w:sz="6" w:space="0" w:color="000000"/>
              <w:left w:val="single" w:sz="4" w:space="0" w:color="auto"/>
              <w:bottom w:val="single" w:sz="6" w:space="0" w:color="000000"/>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c>
          <w:tcPr>
            <w:tcW w:w="567" w:type="dxa"/>
            <w:tcBorders>
              <w:top w:val="single" w:sz="6" w:space="0" w:color="000000"/>
              <w:left w:val="single" w:sz="6" w:space="0" w:color="000000"/>
              <w:bottom w:val="single" w:sz="6" w:space="0" w:color="000000"/>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c>
          <w:tcPr>
            <w:tcW w:w="692" w:type="dxa"/>
            <w:gridSpan w:val="2"/>
            <w:tcBorders>
              <w:top w:val="single" w:sz="6" w:space="0" w:color="000000"/>
              <w:left w:val="single" w:sz="4" w:space="0" w:color="auto"/>
              <w:bottom w:val="single" w:sz="6" w:space="0" w:color="000000"/>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r>
      <w:tr w:rsidR="00856C69" w:rsidTr="00856C69">
        <w:trPr>
          <w:trHeight w:val="795"/>
        </w:trPr>
        <w:tc>
          <w:tcPr>
            <w:tcW w:w="2465" w:type="dxa"/>
            <w:tcBorders>
              <w:top w:val="single" w:sz="6" w:space="0" w:color="000000"/>
              <w:left w:val="single" w:sz="6" w:space="0" w:color="000000"/>
              <w:bottom w:val="nil"/>
              <w:right w:val="single" w:sz="6" w:space="0" w:color="000000"/>
            </w:tcBorders>
            <w:vAlign w:val="center"/>
            <w:hideMark/>
          </w:tcPr>
          <w:p w:rsidR="00856C69" w:rsidRDefault="00856C69">
            <w:pPr>
              <w:jc w:val="center"/>
              <w:rPr>
                <w:b/>
                <w:lang w:eastAsia="en-US"/>
              </w:rPr>
            </w:pPr>
            <w:r>
              <w:rPr>
                <w:b/>
              </w:rPr>
              <w:t>Спортивно-оздоровительная деятельность</w:t>
            </w:r>
          </w:p>
        </w:tc>
        <w:tc>
          <w:tcPr>
            <w:tcW w:w="2073" w:type="dxa"/>
            <w:tcBorders>
              <w:top w:val="single" w:sz="6" w:space="0" w:color="000000"/>
              <w:left w:val="single" w:sz="6" w:space="0" w:color="000000"/>
              <w:bottom w:val="single" w:sz="4" w:space="0" w:color="auto"/>
              <w:right w:val="single" w:sz="6" w:space="0" w:color="000000"/>
            </w:tcBorders>
            <w:vAlign w:val="center"/>
            <w:hideMark/>
          </w:tcPr>
          <w:p w:rsidR="00856C69" w:rsidRDefault="00856C69">
            <w:pPr>
              <w:jc w:val="center"/>
              <w:rPr>
                <w:lang w:eastAsia="en-US"/>
              </w:rPr>
            </w:pPr>
            <w:r>
              <w:t>Подвижные игры</w:t>
            </w:r>
          </w:p>
        </w:tc>
        <w:tc>
          <w:tcPr>
            <w:tcW w:w="1931" w:type="dxa"/>
            <w:tcBorders>
              <w:top w:val="single" w:sz="6" w:space="0" w:color="000000"/>
              <w:left w:val="single" w:sz="6" w:space="0" w:color="000000"/>
              <w:bottom w:val="single" w:sz="4" w:space="0" w:color="auto"/>
              <w:right w:val="single" w:sz="6" w:space="0" w:color="000000"/>
            </w:tcBorders>
            <w:hideMark/>
          </w:tcPr>
          <w:p w:rsidR="00856C69" w:rsidRDefault="00856C69">
            <w:pPr>
              <w:jc w:val="center"/>
              <w:rPr>
                <w:lang w:eastAsia="en-US"/>
              </w:rPr>
            </w:pPr>
            <w:r>
              <w:t>спортивная студия</w:t>
            </w:r>
          </w:p>
        </w:tc>
        <w:tc>
          <w:tcPr>
            <w:tcW w:w="627" w:type="dxa"/>
            <w:tcBorders>
              <w:top w:val="single" w:sz="6" w:space="0" w:color="000000"/>
              <w:left w:val="single" w:sz="6" w:space="0" w:color="000000"/>
              <w:bottom w:val="single" w:sz="4" w:space="0" w:color="auto"/>
              <w:right w:val="single" w:sz="6" w:space="0" w:color="000000"/>
            </w:tcBorders>
            <w:hideMark/>
          </w:tcPr>
          <w:p w:rsidR="00856C69" w:rsidRDefault="00856C69">
            <w:pPr>
              <w:pStyle w:val="Style17"/>
              <w:spacing w:before="0" w:beforeAutospacing="0" w:after="0" w:afterAutospacing="0"/>
              <w:jc w:val="center"/>
              <w:rPr>
                <w:rStyle w:val="aff0"/>
                <w:b w:val="0"/>
              </w:rPr>
            </w:pPr>
            <w:r>
              <w:rPr>
                <w:rStyle w:val="aff0"/>
              </w:rPr>
              <w:t>1</w:t>
            </w:r>
          </w:p>
        </w:tc>
        <w:tc>
          <w:tcPr>
            <w:tcW w:w="567" w:type="dxa"/>
            <w:tcBorders>
              <w:top w:val="single" w:sz="6" w:space="0" w:color="000000"/>
              <w:left w:val="single" w:sz="6" w:space="0" w:color="000000"/>
              <w:bottom w:val="single" w:sz="4" w:space="0" w:color="auto"/>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c>
          <w:tcPr>
            <w:tcW w:w="709" w:type="dxa"/>
            <w:tcBorders>
              <w:top w:val="single" w:sz="6" w:space="0" w:color="000000"/>
              <w:left w:val="single" w:sz="4" w:space="0" w:color="auto"/>
              <w:bottom w:val="single" w:sz="4" w:space="0" w:color="auto"/>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c>
          <w:tcPr>
            <w:tcW w:w="708" w:type="dxa"/>
            <w:tcBorders>
              <w:top w:val="single" w:sz="6" w:space="0" w:color="000000"/>
              <w:left w:val="single" w:sz="4" w:space="0" w:color="auto"/>
              <w:bottom w:val="single" w:sz="4" w:space="0" w:color="auto"/>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c>
          <w:tcPr>
            <w:tcW w:w="567" w:type="dxa"/>
            <w:tcBorders>
              <w:top w:val="single" w:sz="6" w:space="0" w:color="000000"/>
              <w:left w:val="single" w:sz="6" w:space="0" w:color="000000"/>
              <w:bottom w:val="single" w:sz="4" w:space="0" w:color="auto"/>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c>
          <w:tcPr>
            <w:tcW w:w="692" w:type="dxa"/>
            <w:gridSpan w:val="2"/>
            <w:tcBorders>
              <w:top w:val="single" w:sz="6" w:space="0" w:color="000000"/>
              <w:left w:val="single" w:sz="4" w:space="0" w:color="auto"/>
              <w:bottom w:val="single" w:sz="4" w:space="0" w:color="auto"/>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r>
      <w:tr w:rsidR="00856C69" w:rsidTr="00856C69">
        <w:tc>
          <w:tcPr>
            <w:tcW w:w="2465" w:type="dxa"/>
            <w:vMerge w:val="restart"/>
            <w:tcBorders>
              <w:top w:val="single" w:sz="6" w:space="0" w:color="000000"/>
              <w:left w:val="single" w:sz="6" w:space="0" w:color="000000"/>
              <w:bottom w:val="single" w:sz="6" w:space="0" w:color="000000"/>
              <w:right w:val="single" w:sz="6" w:space="0" w:color="000000"/>
            </w:tcBorders>
            <w:vAlign w:val="center"/>
            <w:hideMark/>
          </w:tcPr>
          <w:p w:rsidR="00856C69" w:rsidRDefault="00856C69">
            <w:pPr>
              <w:jc w:val="center"/>
              <w:rPr>
                <w:b/>
                <w:lang w:eastAsia="en-US"/>
              </w:rPr>
            </w:pPr>
            <w:r>
              <w:rPr>
                <w:b/>
              </w:rPr>
              <w:t>Коммуникативная деятельность</w:t>
            </w:r>
          </w:p>
        </w:tc>
        <w:tc>
          <w:tcPr>
            <w:tcW w:w="2073" w:type="dxa"/>
            <w:tcBorders>
              <w:top w:val="single" w:sz="6" w:space="0" w:color="000000"/>
              <w:left w:val="single" w:sz="6" w:space="0" w:color="000000"/>
              <w:bottom w:val="single" w:sz="6" w:space="0" w:color="000000"/>
              <w:right w:val="single" w:sz="6" w:space="0" w:color="000000"/>
            </w:tcBorders>
            <w:vAlign w:val="center"/>
            <w:hideMark/>
          </w:tcPr>
          <w:p w:rsidR="00856C69" w:rsidRDefault="00856C69">
            <w:pPr>
              <w:jc w:val="center"/>
              <w:rPr>
                <w:lang w:eastAsia="en-US"/>
              </w:rPr>
            </w:pPr>
            <w:r>
              <w:t>«Читаем, считаем, наблюдаем»</w:t>
            </w:r>
          </w:p>
        </w:tc>
        <w:tc>
          <w:tcPr>
            <w:tcW w:w="1931" w:type="dxa"/>
            <w:tcBorders>
              <w:top w:val="single" w:sz="6" w:space="0" w:color="000000"/>
              <w:left w:val="single" w:sz="6" w:space="0" w:color="000000"/>
              <w:bottom w:val="single" w:sz="6" w:space="0" w:color="000000"/>
              <w:right w:val="single" w:sz="6" w:space="0" w:color="000000"/>
            </w:tcBorders>
            <w:vAlign w:val="center"/>
            <w:hideMark/>
          </w:tcPr>
          <w:p w:rsidR="00856C69" w:rsidRDefault="00856C69">
            <w:pPr>
              <w:jc w:val="center"/>
              <w:rPr>
                <w:lang w:eastAsia="en-US"/>
              </w:rPr>
            </w:pPr>
            <w:r>
              <w:t>кружок</w:t>
            </w:r>
          </w:p>
        </w:tc>
        <w:tc>
          <w:tcPr>
            <w:tcW w:w="627" w:type="dxa"/>
            <w:tcBorders>
              <w:top w:val="single" w:sz="6" w:space="0" w:color="000000"/>
              <w:left w:val="single" w:sz="6" w:space="0" w:color="000000"/>
              <w:bottom w:val="single" w:sz="6" w:space="0" w:color="000000"/>
              <w:right w:val="single" w:sz="6" w:space="0" w:color="000000"/>
            </w:tcBorders>
            <w:hideMark/>
          </w:tcPr>
          <w:p w:rsidR="00856C69" w:rsidRDefault="00856C69">
            <w:pPr>
              <w:pStyle w:val="Style17"/>
              <w:spacing w:before="0" w:beforeAutospacing="0" w:after="0" w:afterAutospacing="0"/>
              <w:jc w:val="center"/>
              <w:rPr>
                <w:rStyle w:val="aff0"/>
                <w:b w:val="0"/>
              </w:rPr>
            </w:pPr>
            <w:r>
              <w:rPr>
                <w:rStyle w:val="aff0"/>
              </w:rPr>
              <w:t>1</w:t>
            </w:r>
          </w:p>
        </w:tc>
        <w:tc>
          <w:tcPr>
            <w:tcW w:w="567" w:type="dxa"/>
            <w:tcBorders>
              <w:top w:val="single" w:sz="6" w:space="0" w:color="000000"/>
              <w:left w:val="single" w:sz="6" w:space="0" w:color="000000"/>
              <w:bottom w:val="single" w:sz="6" w:space="0" w:color="000000"/>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c>
          <w:tcPr>
            <w:tcW w:w="709" w:type="dxa"/>
            <w:tcBorders>
              <w:top w:val="single" w:sz="6" w:space="0" w:color="000000"/>
              <w:left w:val="single" w:sz="4" w:space="0" w:color="auto"/>
              <w:bottom w:val="single" w:sz="6" w:space="0" w:color="000000"/>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c>
          <w:tcPr>
            <w:tcW w:w="708" w:type="dxa"/>
            <w:tcBorders>
              <w:top w:val="single" w:sz="6" w:space="0" w:color="000000"/>
              <w:left w:val="single" w:sz="4" w:space="0" w:color="auto"/>
              <w:bottom w:val="single" w:sz="6" w:space="0" w:color="000000"/>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c>
          <w:tcPr>
            <w:tcW w:w="567" w:type="dxa"/>
            <w:tcBorders>
              <w:top w:val="single" w:sz="6" w:space="0" w:color="000000"/>
              <w:left w:val="single" w:sz="6" w:space="0" w:color="000000"/>
              <w:bottom w:val="single" w:sz="6" w:space="0" w:color="000000"/>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c>
          <w:tcPr>
            <w:tcW w:w="692" w:type="dxa"/>
            <w:gridSpan w:val="2"/>
            <w:tcBorders>
              <w:top w:val="single" w:sz="6" w:space="0" w:color="000000"/>
              <w:left w:val="single" w:sz="4" w:space="0" w:color="auto"/>
              <w:bottom w:val="single" w:sz="6" w:space="0" w:color="000000"/>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r>
      <w:tr w:rsidR="00856C69" w:rsidTr="00856C69">
        <w:tc>
          <w:tcPr>
            <w:tcW w:w="2465" w:type="dxa"/>
            <w:vMerge/>
            <w:tcBorders>
              <w:top w:val="single" w:sz="6" w:space="0" w:color="000000"/>
              <w:left w:val="single" w:sz="6" w:space="0" w:color="000000"/>
              <w:bottom w:val="single" w:sz="6" w:space="0" w:color="000000"/>
              <w:right w:val="single" w:sz="6" w:space="0" w:color="000000"/>
            </w:tcBorders>
            <w:vAlign w:val="center"/>
            <w:hideMark/>
          </w:tcPr>
          <w:p w:rsidR="00856C69" w:rsidRDefault="00856C69">
            <w:pPr>
              <w:rPr>
                <w:b/>
                <w:lang w:eastAsia="en-US"/>
              </w:rPr>
            </w:pPr>
          </w:p>
        </w:tc>
        <w:tc>
          <w:tcPr>
            <w:tcW w:w="2073" w:type="dxa"/>
            <w:tcBorders>
              <w:top w:val="single" w:sz="6" w:space="0" w:color="000000"/>
              <w:left w:val="single" w:sz="6" w:space="0" w:color="000000"/>
              <w:bottom w:val="single" w:sz="6" w:space="0" w:color="000000"/>
              <w:right w:val="single" w:sz="6" w:space="0" w:color="000000"/>
            </w:tcBorders>
            <w:vAlign w:val="center"/>
            <w:hideMark/>
          </w:tcPr>
          <w:p w:rsidR="00856C69" w:rsidRDefault="00856C69">
            <w:pPr>
              <w:jc w:val="center"/>
              <w:rPr>
                <w:lang w:eastAsia="en-US"/>
              </w:rPr>
            </w:pPr>
            <w:r>
              <w:t>«Занимательный английский»</w:t>
            </w:r>
          </w:p>
        </w:tc>
        <w:tc>
          <w:tcPr>
            <w:tcW w:w="1931" w:type="dxa"/>
            <w:tcBorders>
              <w:top w:val="single" w:sz="6" w:space="0" w:color="000000"/>
              <w:left w:val="single" w:sz="6" w:space="0" w:color="000000"/>
              <w:bottom w:val="single" w:sz="6" w:space="0" w:color="000000"/>
              <w:right w:val="single" w:sz="6" w:space="0" w:color="000000"/>
            </w:tcBorders>
            <w:vAlign w:val="center"/>
            <w:hideMark/>
          </w:tcPr>
          <w:p w:rsidR="00856C69" w:rsidRDefault="00856C69">
            <w:pPr>
              <w:jc w:val="center"/>
              <w:rPr>
                <w:lang w:eastAsia="en-US"/>
              </w:rPr>
            </w:pPr>
            <w:r>
              <w:t>беседы, игры, викторины, постановки</w:t>
            </w:r>
          </w:p>
        </w:tc>
        <w:tc>
          <w:tcPr>
            <w:tcW w:w="627" w:type="dxa"/>
            <w:tcBorders>
              <w:top w:val="single" w:sz="6" w:space="0" w:color="000000"/>
              <w:left w:val="single" w:sz="6" w:space="0" w:color="000000"/>
              <w:bottom w:val="single" w:sz="6" w:space="0" w:color="000000"/>
              <w:right w:val="single" w:sz="6" w:space="0" w:color="000000"/>
            </w:tcBorders>
            <w:hideMark/>
          </w:tcPr>
          <w:p w:rsidR="00856C69" w:rsidRDefault="00856C69">
            <w:pPr>
              <w:pStyle w:val="Style17"/>
              <w:spacing w:before="0" w:beforeAutospacing="0" w:after="0" w:afterAutospacing="0"/>
              <w:jc w:val="center"/>
              <w:rPr>
                <w:rStyle w:val="aff0"/>
              </w:rPr>
            </w:pPr>
            <w:r>
              <w:rPr>
                <w:rStyle w:val="aff0"/>
              </w:rPr>
              <w:t>1</w:t>
            </w:r>
          </w:p>
        </w:tc>
        <w:tc>
          <w:tcPr>
            <w:tcW w:w="567" w:type="dxa"/>
            <w:tcBorders>
              <w:top w:val="single" w:sz="6" w:space="0" w:color="000000"/>
              <w:left w:val="single" w:sz="6" w:space="0" w:color="000000"/>
              <w:bottom w:val="single" w:sz="6" w:space="0" w:color="000000"/>
              <w:right w:val="single" w:sz="4" w:space="0" w:color="auto"/>
            </w:tcBorders>
          </w:tcPr>
          <w:p w:rsidR="00856C69" w:rsidRDefault="00856C69">
            <w:pPr>
              <w:pStyle w:val="Style17"/>
              <w:spacing w:before="0" w:beforeAutospacing="0" w:after="0" w:afterAutospacing="0"/>
              <w:jc w:val="center"/>
              <w:rPr>
                <w:rStyle w:val="aff0"/>
              </w:rPr>
            </w:pPr>
          </w:p>
        </w:tc>
        <w:tc>
          <w:tcPr>
            <w:tcW w:w="709" w:type="dxa"/>
            <w:tcBorders>
              <w:top w:val="single" w:sz="6" w:space="0" w:color="000000"/>
              <w:left w:val="single" w:sz="4" w:space="0" w:color="auto"/>
              <w:bottom w:val="single" w:sz="6" w:space="0" w:color="000000"/>
              <w:right w:val="single" w:sz="4" w:space="0" w:color="auto"/>
            </w:tcBorders>
          </w:tcPr>
          <w:p w:rsidR="00856C69" w:rsidRDefault="00856C69">
            <w:pPr>
              <w:pStyle w:val="Style17"/>
              <w:spacing w:before="0" w:beforeAutospacing="0" w:after="0" w:afterAutospacing="0"/>
              <w:jc w:val="center"/>
              <w:rPr>
                <w:rStyle w:val="aff0"/>
              </w:rPr>
            </w:pPr>
          </w:p>
        </w:tc>
        <w:tc>
          <w:tcPr>
            <w:tcW w:w="708" w:type="dxa"/>
            <w:tcBorders>
              <w:top w:val="single" w:sz="6" w:space="0" w:color="000000"/>
              <w:left w:val="single" w:sz="4" w:space="0" w:color="auto"/>
              <w:bottom w:val="single" w:sz="6" w:space="0" w:color="000000"/>
              <w:right w:val="single" w:sz="4" w:space="0" w:color="auto"/>
            </w:tcBorders>
          </w:tcPr>
          <w:p w:rsidR="00856C69" w:rsidRDefault="00856C69">
            <w:pPr>
              <w:pStyle w:val="Style17"/>
              <w:spacing w:before="0" w:beforeAutospacing="0" w:after="0" w:afterAutospacing="0"/>
              <w:jc w:val="center"/>
              <w:rPr>
                <w:rStyle w:val="aff0"/>
              </w:rPr>
            </w:pPr>
          </w:p>
        </w:tc>
        <w:tc>
          <w:tcPr>
            <w:tcW w:w="567" w:type="dxa"/>
            <w:tcBorders>
              <w:top w:val="single" w:sz="6" w:space="0" w:color="000000"/>
              <w:left w:val="single" w:sz="6" w:space="0" w:color="000000"/>
              <w:bottom w:val="single" w:sz="6" w:space="0" w:color="000000"/>
              <w:right w:val="single" w:sz="4" w:space="0" w:color="auto"/>
            </w:tcBorders>
          </w:tcPr>
          <w:p w:rsidR="00856C69" w:rsidRDefault="00856C69">
            <w:pPr>
              <w:pStyle w:val="Style17"/>
              <w:spacing w:before="0" w:beforeAutospacing="0" w:after="0" w:afterAutospacing="0"/>
              <w:jc w:val="center"/>
              <w:rPr>
                <w:rStyle w:val="aff0"/>
              </w:rPr>
            </w:pPr>
          </w:p>
        </w:tc>
        <w:tc>
          <w:tcPr>
            <w:tcW w:w="692" w:type="dxa"/>
            <w:gridSpan w:val="2"/>
            <w:tcBorders>
              <w:top w:val="single" w:sz="6" w:space="0" w:color="000000"/>
              <w:left w:val="single" w:sz="4" w:space="0" w:color="auto"/>
              <w:bottom w:val="single" w:sz="6" w:space="0" w:color="000000"/>
              <w:right w:val="single" w:sz="4" w:space="0" w:color="auto"/>
            </w:tcBorders>
          </w:tcPr>
          <w:p w:rsidR="00856C69" w:rsidRDefault="00856C69">
            <w:pPr>
              <w:pStyle w:val="Style17"/>
              <w:spacing w:before="0" w:beforeAutospacing="0" w:after="0" w:afterAutospacing="0"/>
              <w:jc w:val="center"/>
              <w:rPr>
                <w:rStyle w:val="aff0"/>
              </w:rPr>
            </w:pPr>
          </w:p>
        </w:tc>
      </w:tr>
      <w:tr w:rsidR="00856C69" w:rsidTr="00856C69">
        <w:tc>
          <w:tcPr>
            <w:tcW w:w="2465" w:type="dxa"/>
            <w:tcBorders>
              <w:top w:val="single" w:sz="6" w:space="0" w:color="000000"/>
              <w:left w:val="single" w:sz="6" w:space="0" w:color="000000"/>
              <w:bottom w:val="single" w:sz="6" w:space="0" w:color="000000"/>
              <w:right w:val="single" w:sz="6" w:space="0" w:color="000000"/>
            </w:tcBorders>
            <w:vAlign w:val="center"/>
            <w:hideMark/>
          </w:tcPr>
          <w:p w:rsidR="00856C69" w:rsidRDefault="00856C69">
            <w:pPr>
              <w:jc w:val="center"/>
              <w:rPr>
                <w:b/>
                <w:lang w:eastAsia="en-US"/>
              </w:rPr>
            </w:pPr>
            <w:r>
              <w:rPr>
                <w:b/>
              </w:rPr>
              <w:t>Интеллектуальные марафоны</w:t>
            </w:r>
          </w:p>
        </w:tc>
        <w:tc>
          <w:tcPr>
            <w:tcW w:w="2073" w:type="dxa"/>
            <w:tcBorders>
              <w:top w:val="single" w:sz="6" w:space="0" w:color="000000"/>
              <w:left w:val="single" w:sz="6" w:space="0" w:color="000000"/>
              <w:bottom w:val="single" w:sz="6" w:space="0" w:color="000000"/>
              <w:right w:val="single" w:sz="6" w:space="0" w:color="000000"/>
            </w:tcBorders>
            <w:vAlign w:val="center"/>
            <w:hideMark/>
          </w:tcPr>
          <w:p w:rsidR="00856C69" w:rsidRDefault="00856C69">
            <w:pPr>
              <w:jc w:val="center"/>
              <w:rPr>
                <w:lang w:eastAsia="en-US"/>
              </w:rPr>
            </w:pPr>
            <w:r>
              <w:t>Орлята России</w:t>
            </w:r>
          </w:p>
        </w:tc>
        <w:tc>
          <w:tcPr>
            <w:tcW w:w="1931" w:type="dxa"/>
            <w:tcBorders>
              <w:top w:val="single" w:sz="6" w:space="0" w:color="000000"/>
              <w:left w:val="single" w:sz="6" w:space="0" w:color="000000"/>
              <w:bottom w:val="single" w:sz="6" w:space="0" w:color="000000"/>
              <w:right w:val="single" w:sz="6" w:space="0" w:color="000000"/>
            </w:tcBorders>
            <w:vAlign w:val="center"/>
            <w:hideMark/>
          </w:tcPr>
          <w:p w:rsidR="00856C69" w:rsidRDefault="00856C69">
            <w:pPr>
              <w:jc w:val="center"/>
              <w:rPr>
                <w:lang w:eastAsia="en-US"/>
              </w:rPr>
            </w:pPr>
            <w:r>
              <w:t>беседы, экскурсии, игры, викторины</w:t>
            </w:r>
          </w:p>
        </w:tc>
        <w:tc>
          <w:tcPr>
            <w:tcW w:w="627" w:type="dxa"/>
            <w:tcBorders>
              <w:top w:val="single" w:sz="6" w:space="0" w:color="000000"/>
              <w:left w:val="single" w:sz="6" w:space="0" w:color="000000"/>
              <w:bottom w:val="single" w:sz="6" w:space="0" w:color="000000"/>
              <w:right w:val="single" w:sz="6" w:space="0" w:color="000000"/>
            </w:tcBorders>
            <w:hideMark/>
          </w:tcPr>
          <w:p w:rsidR="00856C69" w:rsidRDefault="00856C69">
            <w:pPr>
              <w:pStyle w:val="Style17"/>
              <w:spacing w:before="0" w:beforeAutospacing="0" w:after="0" w:afterAutospacing="0"/>
              <w:jc w:val="center"/>
              <w:rPr>
                <w:rStyle w:val="aff0"/>
                <w:b w:val="0"/>
              </w:rPr>
            </w:pPr>
            <w:r>
              <w:rPr>
                <w:rStyle w:val="aff0"/>
              </w:rPr>
              <w:t>1</w:t>
            </w:r>
          </w:p>
        </w:tc>
        <w:tc>
          <w:tcPr>
            <w:tcW w:w="567" w:type="dxa"/>
            <w:tcBorders>
              <w:top w:val="single" w:sz="6" w:space="0" w:color="000000"/>
              <w:left w:val="single" w:sz="6" w:space="0" w:color="000000"/>
              <w:bottom w:val="single" w:sz="6" w:space="0" w:color="000000"/>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c>
          <w:tcPr>
            <w:tcW w:w="709" w:type="dxa"/>
            <w:tcBorders>
              <w:top w:val="single" w:sz="6" w:space="0" w:color="000000"/>
              <w:left w:val="single" w:sz="4" w:space="0" w:color="auto"/>
              <w:bottom w:val="single" w:sz="6" w:space="0" w:color="000000"/>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c>
          <w:tcPr>
            <w:tcW w:w="708" w:type="dxa"/>
            <w:tcBorders>
              <w:top w:val="single" w:sz="6" w:space="0" w:color="000000"/>
              <w:left w:val="single" w:sz="4" w:space="0" w:color="auto"/>
              <w:bottom w:val="single" w:sz="4" w:space="0" w:color="auto"/>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c>
          <w:tcPr>
            <w:tcW w:w="567" w:type="dxa"/>
            <w:tcBorders>
              <w:top w:val="single" w:sz="6" w:space="0" w:color="000000"/>
              <w:left w:val="single" w:sz="6" w:space="0" w:color="000000"/>
              <w:bottom w:val="single" w:sz="4" w:space="0" w:color="auto"/>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c>
          <w:tcPr>
            <w:tcW w:w="692" w:type="dxa"/>
            <w:gridSpan w:val="2"/>
            <w:tcBorders>
              <w:top w:val="single" w:sz="6" w:space="0" w:color="000000"/>
              <w:left w:val="single" w:sz="4" w:space="0" w:color="auto"/>
              <w:bottom w:val="single" w:sz="4" w:space="0" w:color="auto"/>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r>
      <w:tr w:rsidR="00856C69" w:rsidTr="00856C69">
        <w:trPr>
          <w:trHeight w:val="555"/>
        </w:trPr>
        <w:tc>
          <w:tcPr>
            <w:tcW w:w="2465" w:type="dxa"/>
            <w:vMerge w:val="restart"/>
            <w:tcBorders>
              <w:top w:val="single" w:sz="6" w:space="0" w:color="000000"/>
              <w:left w:val="single" w:sz="6" w:space="0" w:color="000000"/>
              <w:bottom w:val="single" w:sz="4" w:space="0" w:color="auto"/>
              <w:right w:val="single" w:sz="6" w:space="0" w:color="000000"/>
            </w:tcBorders>
            <w:vAlign w:val="center"/>
            <w:hideMark/>
          </w:tcPr>
          <w:p w:rsidR="00856C69" w:rsidRDefault="00856C69">
            <w:pPr>
              <w:jc w:val="center"/>
              <w:rPr>
                <w:b/>
                <w:lang w:eastAsia="en-US"/>
              </w:rPr>
            </w:pPr>
            <w:r>
              <w:rPr>
                <w:b/>
              </w:rPr>
              <w:t>Художественно-эстетическая творческая деятельность</w:t>
            </w:r>
          </w:p>
        </w:tc>
        <w:tc>
          <w:tcPr>
            <w:tcW w:w="2073" w:type="dxa"/>
            <w:tcBorders>
              <w:top w:val="single" w:sz="6" w:space="0" w:color="000000"/>
              <w:left w:val="single" w:sz="6" w:space="0" w:color="000000"/>
              <w:bottom w:val="single" w:sz="6" w:space="0" w:color="000000"/>
              <w:right w:val="single" w:sz="6" w:space="0" w:color="000000"/>
            </w:tcBorders>
            <w:vAlign w:val="center"/>
            <w:hideMark/>
          </w:tcPr>
          <w:p w:rsidR="00856C69" w:rsidRDefault="00856C69">
            <w:pPr>
              <w:jc w:val="center"/>
              <w:rPr>
                <w:lang w:eastAsia="en-US"/>
              </w:rPr>
            </w:pPr>
            <w:r>
              <w:t>Рукотворный мир</w:t>
            </w:r>
          </w:p>
        </w:tc>
        <w:tc>
          <w:tcPr>
            <w:tcW w:w="1931" w:type="dxa"/>
            <w:vMerge w:val="restart"/>
            <w:tcBorders>
              <w:top w:val="single" w:sz="6" w:space="0" w:color="000000"/>
              <w:left w:val="single" w:sz="6" w:space="0" w:color="000000"/>
              <w:bottom w:val="single" w:sz="4" w:space="0" w:color="auto"/>
              <w:right w:val="single" w:sz="6" w:space="0" w:color="000000"/>
            </w:tcBorders>
            <w:vAlign w:val="center"/>
            <w:hideMark/>
          </w:tcPr>
          <w:p w:rsidR="00856C69" w:rsidRDefault="00856C69">
            <w:pPr>
              <w:jc w:val="center"/>
              <w:rPr>
                <w:lang w:eastAsia="en-US"/>
              </w:rPr>
            </w:pPr>
            <w:r>
              <w:rPr>
                <w:bCs/>
              </w:rPr>
              <w:t>Выставка творческих работ</w:t>
            </w:r>
          </w:p>
        </w:tc>
        <w:tc>
          <w:tcPr>
            <w:tcW w:w="627" w:type="dxa"/>
            <w:tcBorders>
              <w:top w:val="single" w:sz="6" w:space="0" w:color="000000"/>
              <w:left w:val="single" w:sz="6" w:space="0" w:color="000000"/>
              <w:bottom w:val="single" w:sz="4" w:space="0" w:color="auto"/>
              <w:right w:val="single" w:sz="6" w:space="0" w:color="000000"/>
            </w:tcBorders>
          </w:tcPr>
          <w:p w:rsidR="00856C69" w:rsidRDefault="00856C69">
            <w:pPr>
              <w:pStyle w:val="Style17"/>
              <w:spacing w:before="0" w:beforeAutospacing="0" w:after="0" w:afterAutospacing="0"/>
              <w:jc w:val="center"/>
              <w:rPr>
                <w:rStyle w:val="aff0"/>
                <w:b w:val="0"/>
              </w:rPr>
            </w:pPr>
          </w:p>
        </w:tc>
        <w:tc>
          <w:tcPr>
            <w:tcW w:w="567" w:type="dxa"/>
            <w:tcBorders>
              <w:top w:val="single" w:sz="6" w:space="0" w:color="000000"/>
              <w:left w:val="single" w:sz="6" w:space="0" w:color="000000"/>
              <w:bottom w:val="single" w:sz="4" w:space="0" w:color="auto"/>
              <w:right w:val="single" w:sz="4" w:space="0" w:color="auto"/>
            </w:tcBorders>
            <w:hideMark/>
          </w:tcPr>
          <w:p w:rsidR="00856C69" w:rsidRDefault="00856C69">
            <w:pPr>
              <w:pStyle w:val="Style17"/>
              <w:jc w:val="center"/>
              <w:rPr>
                <w:rStyle w:val="aff0"/>
              </w:rPr>
            </w:pPr>
            <w:r>
              <w:rPr>
                <w:rStyle w:val="aff0"/>
              </w:rPr>
              <w:t>1</w:t>
            </w:r>
          </w:p>
        </w:tc>
        <w:tc>
          <w:tcPr>
            <w:tcW w:w="709" w:type="dxa"/>
            <w:tcBorders>
              <w:top w:val="single" w:sz="6" w:space="0" w:color="000000"/>
              <w:left w:val="single" w:sz="4" w:space="0" w:color="auto"/>
              <w:bottom w:val="single" w:sz="4" w:space="0" w:color="auto"/>
              <w:right w:val="single" w:sz="4" w:space="0" w:color="auto"/>
            </w:tcBorders>
            <w:hideMark/>
          </w:tcPr>
          <w:p w:rsidR="00856C69" w:rsidRDefault="00856C69">
            <w:pPr>
              <w:pStyle w:val="Style17"/>
              <w:jc w:val="center"/>
              <w:rPr>
                <w:rStyle w:val="aff0"/>
              </w:rPr>
            </w:pPr>
            <w:r>
              <w:rPr>
                <w:rStyle w:val="aff0"/>
              </w:rPr>
              <w:t>1</w:t>
            </w:r>
          </w:p>
        </w:tc>
        <w:tc>
          <w:tcPr>
            <w:tcW w:w="708" w:type="dxa"/>
            <w:tcBorders>
              <w:top w:val="single" w:sz="6" w:space="0" w:color="000000"/>
              <w:left w:val="single" w:sz="4" w:space="0" w:color="auto"/>
              <w:bottom w:val="single" w:sz="4" w:space="0" w:color="auto"/>
              <w:right w:val="single" w:sz="6" w:space="0" w:color="000000"/>
            </w:tcBorders>
            <w:hideMark/>
          </w:tcPr>
          <w:p w:rsidR="00856C69" w:rsidRDefault="00856C69">
            <w:pPr>
              <w:pStyle w:val="Style17"/>
              <w:spacing w:before="0" w:beforeAutospacing="0" w:after="0" w:afterAutospacing="0"/>
              <w:jc w:val="center"/>
              <w:rPr>
                <w:rStyle w:val="aff0"/>
              </w:rPr>
            </w:pPr>
            <w:r>
              <w:rPr>
                <w:rStyle w:val="aff0"/>
              </w:rPr>
              <w:t>1</w:t>
            </w:r>
          </w:p>
        </w:tc>
        <w:tc>
          <w:tcPr>
            <w:tcW w:w="567" w:type="dxa"/>
            <w:tcBorders>
              <w:top w:val="single" w:sz="6" w:space="0" w:color="000000"/>
              <w:left w:val="single" w:sz="6" w:space="0" w:color="000000"/>
              <w:bottom w:val="single" w:sz="4" w:space="0" w:color="auto"/>
              <w:right w:val="single" w:sz="4" w:space="0" w:color="auto"/>
            </w:tcBorders>
            <w:hideMark/>
          </w:tcPr>
          <w:p w:rsidR="00856C69" w:rsidRDefault="00856C69">
            <w:pPr>
              <w:pStyle w:val="Style17"/>
              <w:spacing w:before="0" w:beforeAutospacing="0" w:after="0" w:afterAutospacing="0"/>
              <w:jc w:val="center"/>
              <w:rPr>
                <w:rStyle w:val="aff0"/>
              </w:rPr>
            </w:pPr>
            <w:r>
              <w:rPr>
                <w:rStyle w:val="aff0"/>
              </w:rPr>
              <w:t>1</w:t>
            </w:r>
          </w:p>
        </w:tc>
        <w:tc>
          <w:tcPr>
            <w:tcW w:w="692" w:type="dxa"/>
            <w:gridSpan w:val="2"/>
            <w:tcBorders>
              <w:top w:val="single" w:sz="6" w:space="0" w:color="000000"/>
              <w:left w:val="single" w:sz="4" w:space="0" w:color="auto"/>
              <w:bottom w:val="single" w:sz="4" w:space="0" w:color="auto"/>
              <w:right w:val="single" w:sz="4" w:space="0" w:color="auto"/>
            </w:tcBorders>
          </w:tcPr>
          <w:p w:rsidR="00856C69" w:rsidRDefault="00856C69">
            <w:pPr>
              <w:pStyle w:val="Style17"/>
              <w:spacing w:before="0" w:beforeAutospacing="0" w:after="0" w:afterAutospacing="0"/>
              <w:jc w:val="center"/>
              <w:rPr>
                <w:rStyle w:val="aff0"/>
              </w:rPr>
            </w:pPr>
          </w:p>
        </w:tc>
      </w:tr>
      <w:tr w:rsidR="00856C69" w:rsidTr="00856C69">
        <w:trPr>
          <w:trHeight w:val="841"/>
        </w:trPr>
        <w:tc>
          <w:tcPr>
            <w:tcW w:w="2465" w:type="dxa"/>
            <w:vMerge/>
            <w:tcBorders>
              <w:top w:val="single" w:sz="6" w:space="0" w:color="000000"/>
              <w:left w:val="single" w:sz="6" w:space="0" w:color="000000"/>
              <w:bottom w:val="single" w:sz="4" w:space="0" w:color="auto"/>
              <w:right w:val="single" w:sz="6" w:space="0" w:color="000000"/>
            </w:tcBorders>
            <w:vAlign w:val="center"/>
            <w:hideMark/>
          </w:tcPr>
          <w:p w:rsidR="00856C69" w:rsidRDefault="00856C69">
            <w:pPr>
              <w:rPr>
                <w:b/>
                <w:lang w:eastAsia="en-US"/>
              </w:rPr>
            </w:pPr>
          </w:p>
        </w:tc>
        <w:tc>
          <w:tcPr>
            <w:tcW w:w="2073" w:type="dxa"/>
            <w:tcBorders>
              <w:top w:val="single" w:sz="6" w:space="0" w:color="000000"/>
              <w:left w:val="single" w:sz="6" w:space="0" w:color="000000"/>
              <w:bottom w:val="nil"/>
              <w:right w:val="single" w:sz="6" w:space="0" w:color="000000"/>
            </w:tcBorders>
            <w:vAlign w:val="center"/>
            <w:hideMark/>
          </w:tcPr>
          <w:p w:rsidR="00856C69" w:rsidRDefault="00856C69">
            <w:pPr>
              <w:jc w:val="center"/>
              <w:rPr>
                <w:lang w:eastAsia="en-US"/>
              </w:rPr>
            </w:pPr>
            <w:r>
              <w:rPr>
                <w:bCs/>
                <w:iCs/>
              </w:rPr>
              <w:t>«Искусство иллюстрации»</w:t>
            </w:r>
          </w:p>
        </w:tc>
        <w:tc>
          <w:tcPr>
            <w:tcW w:w="1931" w:type="dxa"/>
            <w:vMerge/>
            <w:tcBorders>
              <w:top w:val="single" w:sz="6" w:space="0" w:color="000000"/>
              <w:left w:val="single" w:sz="6" w:space="0" w:color="000000"/>
              <w:bottom w:val="single" w:sz="4" w:space="0" w:color="auto"/>
              <w:right w:val="single" w:sz="6" w:space="0" w:color="000000"/>
            </w:tcBorders>
            <w:vAlign w:val="center"/>
            <w:hideMark/>
          </w:tcPr>
          <w:p w:rsidR="00856C69" w:rsidRDefault="00856C69">
            <w:pPr>
              <w:rPr>
                <w:lang w:eastAsia="en-US"/>
              </w:rPr>
            </w:pPr>
          </w:p>
        </w:tc>
        <w:tc>
          <w:tcPr>
            <w:tcW w:w="627" w:type="dxa"/>
            <w:tcBorders>
              <w:top w:val="single" w:sz="4" w:space="0" w:color="auto"/>
              <w:left w:val="single" w:sz="6" w:space="0" w:color="000000"/>
              <w:bottom w:val="single" w:sz="4" w:space="0" w:color="auto"/>
              <w:right w:val="single" w:sz="6" w:space="0" w:color="000000"/>
            </w:tcBorders>
          </w:tcPr>
          <w:p w:rsidR="00856C69" w:rsidRDefault="00856C69">
            <w:pPr>
              <w:pStyle w:val="Style17"/>
              <w:jc w:val="center"/>
              <w:rPr>
                <w:rStyle w:val="aff0"/>
                <w:b w:val="0"/>
              </w:rPr>
            </w:pPr>
          </w:p>
        </w:tc>
        <w:tc>
          <w:tcPr>
            <w:tcW w:w="567" w:type="dxa"/>
            <w:tcBorders>
              <w:top w:val="single" w:sz="4" w:space="0" w:color="auto"/>
              <w:left w:val="single" w:sz="6" w:space="0" w:color="000000"/>
              <w:bottom w:val="single" w:sz="4" w:space="0" w:color="auto"/>
              <w:right w:val="single" w:sz="4" w:space="0" w:color="auto"/>
            </w:tcBorders>
          </w:tcPr>
          <w:p w:rsidR="00856C69" w:rsidRDefault="00856C69">
            <w:pPr>
              <w:pStyle w:val="Style17"/>
              <w:jc w:val="center"/>
              <w:rPr>
                <w:rStyle w:val="aff0"/>
              </w:rPr>
            </w:pPr>
          </w:p>
        </w:tc>
        <w:tc>
          <w:tcPr>
            <w:tcW w:w="709" w:type="dxa"/>
            <w:tcBorders>
              <w:top w:val="single" w:sz="4" w:space="0" w:color="auto"/>
              <w:left w:val="single" w:sz="4" w:space="0" w:color="auto"/>
              <w:bottom w:val="single" w:sz="4" w:space="0" w:color="auto"/>
              <w:right w:val="single" w:sz="4" w:space="0" w:color="auto"/>
            </w:tcBorders>
          </w:tcPr>
          <w:p w:rsidR="00856C69" w:rsidRDefault="00856C69">
            <w:pPr>
              <w:pStyle w:val="Style17"/>
              <w:jc w:val="center"/>
              <w:rPr>
                <w:rStyle w:val="aff0"/>
              </w:rPr>
            </w:pPr>
          </w:p>
        </w:tc>
        <w:tc>
          <w:tcPr>
            <w:tcW w:w="708" w:type="dxa"/>
            <w:tcBorders>
              <w:top w:val="single" w:sz="4" w:space="0" w:color="auto"/>
              <w:left w:val="single" w:sz="4" w:space="0" w:color="auto"/>
              <w:bottom w:val="single" w:sz="4" w:space="0" w:color="auto"/>
              <w:right w:val="single" w:sz="6" w:space="0" w:color="000000"/>
            </w:tcBorders>
          </w:tcPr>
          <w:p w:rsidR="00856C69" w:rsidRDefault="00856C69">
            <w:pPr>
              <w:pStyle w:val="Style17"/>
              <w:jc w:val="center"/>
              <w:rPr>
                <w:rStyle w:val="aff0"/>
              </w:rPr>
            </w:pPr>
          </w:p>
        </w:tc>
        <w:tc>
          <w:tcPr>
            <w:tcW w:w="567" w:type="dxa"/>
            <w:tcBorders>
              <w:top w:val="single" w:sz="4" w:space="0" w:color="auto"/>
              <w:left w:val="single" w:sz="6" w:space="0" w:color="000000"/>
              <w:bottom w:val="single" w:sz="4" w:space="0" w:color="auto"/>
              <w:right w:val="single" w:sz="4" w:space="0" w:color="auto"/>
            </w:tcBorders>
          </w:tcPr>
          <w:p w:rsidR="00856C69" w:rsidRDefault="00856C69">
            <w:pPr>
              <w:pStyle w:val="Style17"/>
              <w:jc w:val="center"/>
              <w:rPr>
                <w:rStyle w:val="aff0"/>
              </w:rPr>
            </w:pPr>
          </w:p>
        </w:tc>
        <w:tc>
          <w:tcPr>
            <w:tcW w:w="692" w:type="dxa"/>
            <w:gridSpan w:val="2"/>
            <w:tcBorders>
              <w:top w:val="single" w:sz="4" w:space="0" w:color="auto"/>
              <w:left w:val="single" w:sz="4" w:space="0" w:color="auto"/>
              <w:bottom w:val="single" w:sz="4" w:space="0" w:color="auto"/>
              <w:right w:val="single" w:sz="4" w:space="0" w:color="auto"/>
            </w:tcBorders>
            <w:hideMark/>
          </w:tcPr>
          <w:p w:rsidR="00856C69" w:rsidRDefault="00856C69">
            <w:pPr>
              <w:pStyle w:val="Style17"/>
              <w:jc w:val="center"/>
              <w:rPr>
                <w:rStyle w:val="aff0"/>
              </w:rPr>
            </w:pPr>
            <w:r>
              <w:rPr>
                <w:rStyle w:val="aff0"/>
              </w:rPr>
              <w:t>1</w:t>
            </w:r>
          </w:p>
        </w:tc>
      </w:tr>
      <w:tr w:rsidR="00856C69" w:rsidTr="00856C69">
        <w:tc>
          <w:tcPr>
            <w:tcW w:w="2465" w:type="dxa"/>
            <w:tcBorders>
              <w:top w:val="single" w:sz="6" w:space="0" w:color="000000"/>
              <w:left w:val="single" w:sz="6" w:space="0" w:color="000000"/>
              <w:bottom w:val="single" w:sz="6" w:space="0" w:color="000000"/>
              <w:right w:val="single" w:sz="6" w:space="0" w:color="000000"/>
            </w:tcBorders>
            <w:vAlign w:val="center"/>
            <w:hideMark/>
          </w:tcPr>
          <w:p w:rsidR="00856C69" w:rsidRDefault="00856C69">
            <w:pPr>
              <w:jc w:val="both"/>
              <w:rPr>
                <w:lang w:eastAsia="en-US"/>
              </w:rPr>
            </w:pPr>
            <w:r>
              <w:rPr>
                <w:b/>
              </w:rPr>
              <w:t xml:space="preserve">   ИТОГО</w:t>
            </w:r>
          </w:p>
        </w:tc>
        <w:tc>
          <w:tcPr>
            <w:tcW w:w="2073" w:type="dxa"/>
            <w:tcBorders>
              <w:top w:val="single" w:sz="6" w:space="0" w:color="000000"/>
              <w:left w:val="single" w:sz="6" w:space="0" w:color="000000"/>
              <w:bottom w:val="single" w:sz="6" w:space="0" w:color="000000"/>
              <w:right w:val="single" w:sz="6" w:space="0" w:color="000000"/>
            </w:tcBorders>
            <w:vAlign w:val="center"/>
          </w:tcPr>
          <w:p w:rsidR="00856C69" w:rsidRDefault="00856C69">
            <w:pPr>
              <w:jc w:val="both"/>
              <w:rPr>
                <w:lang w:eastAsia="en-US"/>
              </w:rPr>
            </w:pPr>
          </w:p>
        </w:tc>
        <w:tc>
          <w:tcPr>
            <w:tcW w:w="1931" w:type="dxa"/>
            <w:tcBorders>
              <w:top w:val="single" w:sz="6" w:space="0" w:color="000000"/>
              <w:left w:val="single" w:sz="6" w:space="0" w:color="000000"/>
              <w:bottom w:val="single" w:sz="6" w:space="0" w:color="000000"/>
              <w:right w:val="single" w:sz="6" w:space="0" w:color="000000"/>
            </w:tcBorders>
            <w:vAlign w:val="center"/>
          </w:tcPr>
          <w:p w:rsidR="00856C69" w:rsidRDefault="00856C69">
            <w:pPr>
              <w:jc w:val="both"/>
              <w:rPr>
                <w:lang w:eastAsia="en-US"/>
              </w:rPr>
            </w:pPr>
          </w:p>
        </w:tc>
        <w:tc>
          <w:tcPr>
            <w:tcW w:w="627" w:type="dxa"/>
            <w:tcBorders>
              <w:top w:val="single" w:sz="6" w:space="0" w:color="000000"/>
              <w:left w:val="single" w:sz="6" w:space="0" w:color="000000"/>
              <w:bottom w:val="single" w:sz="6" w:space="0" w:color="000000"/>
              <w:right w:val="single" w:sz="6" w:space="0" w:color="000000"/>
            </w:tcBorders>
            <w:hideMark/>
          </w:tcPr>
          <w:p w:rsidR="00856C69" w:rsidRDefault="00856C69">
            <w:pPr>
              <w:pStyle w:val="Style17"/>
              <w:spacing w:before="0" w:beforeAutospacing="0" w:after="0" w:afterAutospacing="0"/>
              <w:jc w:val="center"/>
              <w:rPr>
                <w:rStyle w:val="aff0"/>
                <w:b w:val="0"/>
              </w:rPr>
            </w:pPr>
            <w:r>
              <w:rPr>
                <w:rStyle w:val="aff0"/>
              </w:rPr>
              <w:t>5</w:t>
            </w:r>
          </w:p>
        </w:tc>
        <w:tc>
          <w:tcPr>
            <w:tcW w:w="567" w:type="dxa"/>
            <w:tcBorders>
              <w:top w:val="single" w:sz="6" w:space="0" w:color="000000"/>
              <w:left w:val="single" w:sz="6" w:space="0" w:color="000000"/>
              <w:bottom w:val="single" w:sz="6" w:space="0" w:color="000000"/>
              <w:right w:val="single" w:sz="4" w:space="0" w:color="auto"/>
            </w:tcBorders>
            <w:hideMark/>
          </w:tcPr>
          <w:p w:rsidR="00856C69" w:rsidRDefault="00856C69">
            <w:pPr>
              <w:pStyle w:val="Style17"/>
              <w:spacing w:before="0" w:beforeAutospacing="0" w:after="0" w:afterAutospacing="0"/>
              <w:jc w:val="center"/>
              <w:rPr>
                <w:rStyle w:val="aff0"/>
              </w:rPr>
            </w:pPr>
            <w:r>
              <w:rPr>
                <w:rStyle w:val="aff0"/>
              </w:rPr>
              <w:t>5</w:t>
            </w:r>
          </w:p>
        </w:tc>
        <w:tc>
          <w:tcPr>
            <w:tcW w:w="709" w:type="dxa"/>
            <w:tcBorders>
              <w:top w:val="single" w:sz="6" w:space="0" w:color="000000"/>
              <w:left w:val="single" w:sz="4" w:space="0" w:color="auto"/>
              <w:bottom w:val="single" w:sz="6" w:space="0" w:color="000000"/>
              <w:right w:val="single" w:sz="4" w:space="0" w:color="auto"/>
            </w:tcBorders>
            <w:hideMark/>
          </w:tcPr>
          <w:p w:rsidR="00856C69" w:rsidRDefault="00856C69">
            <w:pPr>
              <w:pStyle w:val="Style17"/>
              <w:spacing w:before="0" w:beforeAutospacing="0" w:after="0" w:afterAutospacing="0"/>
              <w:jc w:val="center"/>
              <w:rPr>
                <w:rStyle w:val="aff0"/>
              </w:rPr>
            </w:pPr>
            <w:r>
              <w:rPr>
                <w:rStyle w:val="aff0"/>
              </w:rPr>
              <w:t>5</w:t>
            </w:r>
          </w:p>
        </w:tc>
        <w:tc>
          <w:tcPr>
            <w:tcW w:w="708" w:type="dxa"/>
            <w:tcBorders>
              <w:top w:val="single" w:sz="6" w:space="0" w:color="000000"/>
              <w:left w:val="single" w:sz="4" w:space="0" w:color="auto"/>
              <w:bottom w:val="single" w:sz="6" w:space="0" w:color="000000"/>
              <w:right w:val="single" w:sz="4" w:space="0" w:color="auto"/>
            </w:tcBorders>
            <w:hideMark/>
          </w:tcPr>
          <w:p w:rsidR="00856C69" w:rsidRDefault="00856C69">
            <w:pPr>
              <w:pStyle w:val="Style17"/>
              <w:spacing w:before="0" w:beforeAutospacing="0" w:after="0" w:afterAutospacing="0"/>
              <w:jc w:val="center"/>
              <w:rPr>
                <w:rStyle w:val="aff0"/>
              </w:rPr>
            </w:pPr>
            <w:r>
              <w:rPr>
                <w:rStyle w:val="aff0"/>
              </w:rPr>
              <w:t>5</w:t>
            </w:r>
          </w:p>
        </w:tc>
        <w:tc>
          <w:tcPr>
            <w:tcW w:w="567" w:type="dxa"/>
            <w:tcBorders>
              <w:top w:val="single" w:sz="6" w:space="0" w:color="000000"/>
              <w:left w:val="single" w:sz="6" w:space="0" w:color="000000"/>
              <w:bottom w:val="single" w:sz="6" w:space="0" w:color="000000"/>
              <w:right w:val="single" w:sz="4" w:space="0" w:color="auto"/>
            </w:tcBorders>
            <w:hideMark/>
          </w:tcPr>
          <w:p w:rsidR="00856C69" w:rsidRDefault="00856C69">
            <w:pPr>
              <w:pStyle w:val="Style17"/>
              <w:spacing w:before="0" w:beforeAutospacing="0" w:after="0" w:afterAutospacing="0"/>
              <w:jc w:val="center"/>
              <w:rPr>
                <w:rStyle w:val="aff0"/>
              </w:rPr>
            </w:pPr>
            <w:r>
              <w:rPr>
                <w:rStyle w:val="aff0"/>
              </w:rPr>
              <w:t>5</w:t>
            </w:r>
          </w:p>
        </w:tc>
        <w:tc>
          <w:tcPr>
            <w:tcW w:w="692" w:type="dxa"/>
            <w:gridSpan w:val="2"/>
            <w:tcBorders>
              <w:top w:val="single" w:sz="6" w:space="0" w:color="000000"/>
              <w:left w:val="single" w:sz="4" w:space="0" w:color="auto"/>
              <w:bottom w:val="single" w:sz="6" w:space="0" w:color="000000"/>
              <w:right w:val="single" w:sz="6" w:space="0" w:color="000000"/>
            </w:tcBorders>
            <w:hideMark/>
          </w:tcPr>
          <w:p w:rsidR="00856C69" w:rsidRDefault="00856C69">
            <w:pPr>
              <w:pStyle w:val="Style17"/>
              <w:spacing w:before="0" w:beforeAutospacing="0" w:after="0" w:afterAutospacing="0"/>
              <w:jc w:val="center"/>
              <w:rPr>
                <w:rStyle w:val="aff0"/>
              </w:rPr>
            </w:pPr>
            <w:r>
              <w:rPr>
                <w:rStyle w:val="aff0"/>
              </w:rPr>
              <w:t>5</w:t>
            </w:r>
          </w:p>
        </w:tc>
      </w:tr>
      <w:bookmarkEnd w:id="37"/>
    </w:tbl>
    <w:p w:rsidR="00856C69" w:rsidRDefault="00856C69" w:rsidP="00856C69">
      <w:pPr>
        <w:pStyle w:val="afc"/>
        <w:jc w:val="center"/>
        <w:rPr>
          <w:rFonts w:cstheme="minorBidi"/>
          <w:b/>
          <w:bCs/>
          <w:color w:val="000000"/>
          <w:sz w:val="16"/>
          <w:lang w:eastAsia="en-US"/>
        </w:rPr>
      </w:pPr>
    </w:p>
    <w:p w:rsidR="00856C69" w:rsidRDefault="00856C69" w:rsidP="00856C69">
      <w:pPr>
        <w:pStyle w:val="afc"/>
        <w:jc w:val="center"/>
        <w:rPr>
          <w:b/>
          <w:bCs/>
          <w:color w:val="000000"/>
        </w:rPr>
      </w:pPr>
    </w:p>
    <w:p w:rsidR="00C71CCA" w:rsidRPr="00251B91" w:rsidRDefault="00C71CCA" w:rsidP="00B53456">
      <w:pPr>
        <w:tabs>
          <w:tab w:val="left" w:pos="567"/>
        </w:tabs>
        <w:jc w:val="both"/>
        <w:rPr>
          <w:rFonts w:eastAsia="Calibri"/>
          <w:lang w:eastAsia="en-US"/>
        </w:rPr>
      </w:pPr>
    </w:p>
    <w:p w:rsidR="00C71CCA" w:rsidRPr="003241AC" w:rsidRDefault="00C71CCA" w:rsidP="00C71CCA">
      <w:pPr>
        <w:ind w:right="1449"/>
        <w:jc w:val="center"/>
        <w:rPr>
          <w:b/>
          <w:szCs w:val="22"/>
          <w:lang w:eastAsia="en-US"/>
        </w:rPr>
      </w:pPr>
      <w:r>
        <w:rPr>
          <w:b/>
          <w:spacing w:val="-2"/>
          <w:szCs w:val="22"/>
          <w:lang w:eastAsia="en-US"/>
        </w:rPr>
        <w:t>3.4.</w:t>
      </w:r>
      <w:r w:rsidRPr="003241AC">
        <w:rPr>
          <w:b/>
          <w:spacing w:val="-2"/>
          <w:szCs w:val="22"/>
          <w:lang w:eastAsia="en-US"/>
        </w:rPr>
        <w:t>КАЛЕНДАРНЫЙ</w:t>
      </w:r>
      <w:r w:rsidRPr="003241AC">
        <w:rPr>
          <w:b/>
          <w:spacing w:val="-10"/>
          <w:szCs w:val="22"/>
          <w:lang w:eastAsia="en-US"/>
        </w:rPr>
        <w:t xml:space="preserve"> </w:t>
      </w:r>
      <w:r w:rsidRPr="003241AC">
        <w:rPr>
          <w:b/>
          <w:spacing w:val="-2"/>
          <w:szCs w:val="22"/>
          <w:lang w:eastAsia="en-US"/>
        </w:rPr>
        <w:t>ПЛАН</w:t>
      </w:r>
      <w:r w:rsidRPr="003241AC">
        <w:rPr>
          <w:b/>
          <w:spacing w:val="-10"/>
          <w:szCs w:val="22"/>
          <w:lang w:eastAsia="en-US"/>
        </w:rPr>
        <w:t xml:space="preserve"> </w:t>
      </w:r>
      <w:r w:rsidRPr="003241AC">
        <w:rPr>
          <w:b/>
          <w:spacing w:val="-2"/>
          <w:szCs w:val="22"/>
          <w:lang w:eastAsia="en-US"/>
        </w:rPr>
        <w:t>ВОСПИТАТЕЛЬНОЙ</w:t>
      </w:r>
      <w:r w:rsidRPr="003241AC">
        <w:rPr>
          <w:b/>
          <w:spacing w:val="-8"/>
          <w:szCs w:val="22"/>
          <w:lang w:eastAsia="en-US"/>
        </w:rPr>
        <w:t xml:space="preserve"> </w:t>
      </w:r>
      <w:r w:rsidRPr="003241AC">
        <w:rPr>
          <w:b/>
          <w:spacing w:val="-2"/>
          <w:szCs w:val="22"/>
          <w:lang w:eastAsia="en-US"/>
        </w:rPr>
        <w:t>РАБОТЫ</w:t>
      </w:r>
    </w:p>
    <w:p w:rsidR="008607F0" w:rsidRDefault="008607F0" w:rsidP="001E5C56">
      <w:pPr>
        <w:rPr>
          <w:szCs w:val="22"/>
          <w:lang w:eastAsia="en-US"/>
        </w:rPr>
      </w:pPr>
    </w:p>
    <w:p w:rsidR="00BF734D" w:rsidRPr="00251B91" w:rsidRDefault="00BF734D" w:rsidP="001E5C56">
      <w:pPr>
        <w:rPr>
          <w:szCs w:val="22"/>
          <w:lang w:eastAsia="en-US"/>
        </w:rPr>
        <w:sectPr w:rsidR="00BF734D" w:rsidRPr="00251B91" w:rsidSect="001B2992">
          <w:headerReference w:type="even" r:id="rId177"/>
          <w:headerReference w:type="default" r:id="rId178"/>
          <w:footerReference w:type="even" r:id="rId179"/>
          <w:footerReference w:type="default" r:id="rId180"/>
          <w:headerReference w:type="first" r:id="rId181"/>
          <w:footerReference w:type="first" r:id="rId182"/>
          <w:pgSz w:w="11906" w:h="16838"/>
          <w:pgMar w:top="569" w:right="849" w:bottom="1046" w:left="1133" w:header="480" w:footer="480" w:gutter="0"/>
          <w:cols w:space="720"/>
        </w:sectPr>
      </w:pPr>
    </w:p>
    <w:tbl>
      <w:tblPr>
        <w:tblStyle w:val="TableNormal"/>
        <w:tblpPr w:leftFromText="180" w:rightFromText="180" w:vertAnchor="text" w:horzAnchor="margin" w:tblpY="128"/>
        <w:tblW w:w="10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7"/>
        <w:gridCol w:w="1262"/>
        <w:gridCol w:w="1433"/>
        <w:gridCol w:w="2974"/>
      </w:tblGrid>
      <w:tr w:rsidR="003241AC" w:rsidRPr="003241AC" w:rsidTr="003241AC">
        <w:trPr>
          <w:trHeight w:val="1010"/>
        </w:trPr>
        <w:tc>
          <w:tcPr>
            <w:tcW w:w="10596" w:type="dxa"/>
            <w:gridSpan w:val="4"/>
            <w:shd w:val="clear" w:color="auto" w:fill="DAEDF2"/>
          </w:tcPr>
          <w:p w:rsidR="003241AC" w:rsidRPr="003241AC" w:rsidRDefault="003241AC" w:rsidP="00C71CCA">
            <w:pPr>
              <w:ind w:right="1449"/>
              <w:jc w:val="center"/>
              <w:rPr>
                <w:b/>
                <w:i/>
                <w:szCs w:val="22"/>
                <w:lang w:val="ru-RU" w:eastAsia="en-US"/>
              </w:rPr>
            </w:pPr>
            <w:r w:rsidRPr="003241AC">
              <w:rPr>
                <w:b/>
                <w:spacing w:val="-2"/>
                <w:szCs w:val="22"/>
                <w:lang w:val="ru-RU" w:eastAsia="en-US"/>
              </w:rPr>
              <w:lastRenderedPageBreak/>
              <w:t>КАЛЕНДАРНЫЙ</w:t>
            </w:r>
            <w:r w:rsidRPr="003241AC">
              <w:rPr>
                <w:b/>
                <w:spacing w:val="-10"/>
                <w:szCs w:val="22"/>
                <w:lang w:val="ru-RU" w:eastAsia="en-US"/>
              </w:rPr>
              <w:t xml:space="preserve"> </w:t>
            </w:r>
            <w:r w:rsidRPr="003241AC">
              <w:rPr>
                <w:b/>
                <w:spacing w:val="-2"/>
                <w:szCs w:val="22"/>
                <w:lang w:val="ru-RU" w:eastAsia="en-US"/>
              </w:rPr>
              <w:t>ПЛАН</w:t>
            </w:r>
            <w:r w:rsidRPr="003241AC">
              <w:rPr>
                <w:b/>
                <w:spacing w:val="-10"/>
                <w:szCs w:val="22"/>
                <w:lang w:val="ru-RU" w:eastAsia="en-US"/>
              </w:rPr>
              <w:t xml:space="preserve"> </w:t>
            </w:r>
            <w:r w:rsidRPr="003241AC">
              <w:rPr>
                <w:b/>
                <w:spacing w:val="-2"/>
                <w:szCs w:val="22"/>
                <w:lang w:val="ru-RU" w:eastAsia="en-US"/>
              </w:rPr>
              <w:t>ВОСПИТАТЕЛЬНОЙ</w:t>
            </w:r>
            <w:r w:rsidRPr="003241AC">
              <w:rPr>
                <w:b/>
                <w:spacing w:val="-8"/>
                <w:szCs w:val="22"/>
                <w:lang w:val="ru-RU" w:eastAsia="en-US"/>
              </w:rPr>
              <w:t xml:space="preserve"> </w:t>
            </w:r>
            <w:r w:rsidRPr="003241AC">
              <w:rPr>
                <w:b/>
                <w:spacing w:val="-2"/>
                <w:szCs w:val="22"/>
                <w:lang w:val="ru-RU" w:eastAsia="en-US"/>
              </w:rPr>
              <w:t>РАБОТЫ</w:t>
            </w:r>
            <w:r w:rsidRPr="003241AC">
              <w:rPr>
                <w:b/>
                <w:spacing w:val="-13"/>
                <w:szCs w:val="22"/>
                <w:lang w:val="ru-RU" w:eastAsia="en-US"/>
              </w:rPr>
              <w:t xml:space="preserve"> </w:t>
            </w:r>
          </w:p>
        </w:tc>
      </w:tr>
      <w:tr w:rsidR="003241AC" w:rsidRPr="003241AC" w:rsidTr="003241AC">
        <w:trPr>
          <w:trHeight w:val="1372"/>
        </w:trPr>
        <w:tc>
          <w:tcPr>
            <w:tcW w:w="10596" w:type="dxa"/>
            <w:gridSpan w:val="4"/>
          </w:tcPr>
          <w:p w:rsidR="003241AC" w:rsidRPr="003241AC" w:rsidRDefault="003241AC" w:rsidP="003241AC">
            <w:pPr>
              <w:rPr>
                <w:szCs w:val="22"/>
                <w:lang w:val="ru-RU" w:eastAsia="en-US"/>
              </w:rPr>
            </w:pPr>
            <w:r w:rsidRPr="003241AC">
              <w:rPr>
                <w:b/>
                <w:szCs w:val="22"/>
                <w:lang w:val="ru-RU" w:eastAsia="en-US"/>
              </w:rPr>
              <w:t>2025</w:t>
            </w:r>
            <w:r w:rsidRPr="003241AC">
              <w:rPr>
                <w:b/>
                <w:spacing w:val="-9"/>
                <w:szCs w:val="22"/>
                <w:lang w:val="ru-RU" w:eastAsia="en-US"/>
              </w:rPr>
              <w:t xml:space="preserve"> </w:t>
            </w:r>
            <w:r w:rsidRPr="003241AC">
              <w:rPr>
                <w:b/>
                <w:szCs w:val="22"/>
                <w:lang w:val="ru-RU" w:eastAsia="en-US"/>
              </w:rPr>
              <w:t>год</w:t>
            </w:r>
            <w:r w:rsidRPr="003241AC">
              <w:rPr>
                <w:b/>
                <w:spacing w:val="-7"/>
                <w:szCs w:val="22"/>
                <w:lang w:val="ru-RU" w:eastAsia="en-US"/>
              </w:rPr>
              <w:t xml:space="preserve"> </w:t>
            </w:r>
            <w:r w:rsidRPr="003241AC">
              <w:rPr>
                <w:szCs w:val="22"/>
                <w:lang w:val="ru-RU" w:eastAsia="en-US"/>
              </w:rPr>
              <w:t>-</w:t>
            </w:r>
            <w:r w:rsidRPr="003241AC">
              <w:rPr>
                <w:spacing w:val="-6"/>
                <w:szCs w:val="22"/>
                <w:lang w:val="ru-RU" w:eastAsia="en-US"/>
              </w:rPr>
              <w:t xml:space="preserve"> </w:t>
            </w:r>
            <w:r w:rsidRPr="003241AC">
              <w:rPr>
                <w:szCs w:val="22"/>
                <w:lang w:val="ru-RU" w:eastAsia="en-US"/>
              </w:rPr>
              <w:t>Год</w:t>
            </w:r>
            <w:r w:rsidRPr="003241AC">
              <w:rPr>
                <w:spacing w:val="-7"/>
                <w:szCs w:val="22"/>
                <w:lang w:val="ru-RU" w:eastAsia="en-US"/>
              </w:rPr>
              <w:t xml:space="preserve"> </w:t>
            </w:r>
            <w:r w:rsidRPr="003241AC">
              <w:rPr>
                <w:szCs w:val="22"/>
                <w:lang w:val="ru-RU" w:eastAsia="en-US"/>
              </w:rPr>
              <w:t>защитника</w:t>
            </w:r>
            <w:r w:rsidRPr="003241AC">
              <w:rPr>
                <w:spacing w:val="-6"/>
                <w:szCs w:val="22"/>
                <w:lang w:val="ru-RU" w:eastAsia="en-US"/>
              </w:rPr>
              <w:t xml:space="preserve"> </w:t>
            </w:r>
            <w:r w:rsidRPr="003241AC">
              <w:rPr>
                <w:szCs w:val="22"/>
                <w:lang w:val="ru-RU" w:eastAsia="en-US"/>
              </w:rPr>
              <w:t>Отечества</w:t>
            </w:r>
            <w:r w:rsidRPr="003241AC">
              <w:rPr>
                <w:spacing w:val="-7"/>
                <w:szCs w:val="22"/>
                <w:lang w:val="ru-RU" w:eastAsia="en-US"/>
              </w:rPr>
              <w:t xml:space="preserve"> </w:t>
            </w:r>
            <w:r w:rsidRPr="003241AC">
              <w:rPr>
                <w:szCs w:val="22"/>
                <w:lang w:val="ru-RU" w:eastAsia="en-US"/>
              </w:rPr>
              <w:t>и</w:t>
            </w:r>
            <w:r w:rsidRPr="003241AC">
              <w:rPr>
                <w:spacing w:val="-7"/>
                <w:szCs w:val="22"/>
                <w:lang w:val="ru-RU" w:eastAsia="en-US"/>
              </w:rPr>
              <w:t xml:space="preserve"> </w:t>
            </w:r>
            <w:r w:rsidRPr="003241AC">
              <w:rPr>
                <w:szCs w:val="22"/>
                <w:lang w:val="ru-RU" w:eastAsia="en-US"/>
              </w:rPr>
              <w:t>80-летия</w:t>
            </w:r>
            <w:r w:rsidRPr="003241AC">
              <w:rPr>
                <w:spacing w:val="-4"/>
                <w:szCs w:val="22"/>
                <w:lang w:val="ru-RU" w:eastAsia="en-US"/>
              </w:rPr>
              <w:t xml:space="preserve"> </w:t>
            </w:r>
            <w:r w:rsidRPr="003241AC">
              <w:rPr>
                <w:szCs w:val="22"/>
                <w:lang w:val="ru-RU" w:eastAsia="en-US"/>
              </w:rPr>
              <w:t>Победы</w:t>
            </w:r>
            <w:r w:rsidRPr="003241AC">
              <w:rPr>
                <w:spacing w:val="-6"/>
                <w:szCs w:val="22"/>
                <w:lang w:val="ru-RU" w:eastAsia="en-US"/>
              </w:rPr>
              <w:t xml:space="preserve"> </w:t>
            </w:r>
            <w:r w:rsidRPr="003241AC">
              <w:rPr>
                <w:szCs w:val="22"/>
                <w:lang w:val="ru-RU" w:eastAsia="en-US"/>
              </w:rPr>
              <w:t>в</w:t>
            </w:r>
            <w:r w:rsidRPr="003241AC">
              <w:rPr>
                <w:spacing w:val="-9"/>
                <w:szCs w:val="22"/>
                <w:lang w:val="ru-RU" w:eastAsia="en-US"/>
              </w:rPr>
              <w:t xml:space="preserve"> </w:t>
            </w:r>
            <w:r w:rsidRPr="003241AC">
              <w:rPr>
                <w:szCs w:val="22"/>
                <w:lang w:val="ru-RU" w:eastAsia="en-US"/>
              </w:rPr>
              <w:t>Великой</w:t>
            </w:r>
            <w:r w:rsidRPr="003241AC">
              <w:rPr>
                <w:spacing w:val="-7"/>
                <w:szCs w:val="22"/>
                <w:lang w:val="ru-RU" w:eastAsia="en-US"/>
              </w:rPr>
              <w:t xml:space="preserve"> </w:t>
            </w:r>
            <w:r w:rsidRPr="003241AC">
              <w:rPr>
                <w:szCs w:val="22"/>
                <w:lang w:val="ru-RU" w:eastAsia="en-US"/>
              </w:rPr>
              <w:t>Отечественной</w:t>
            </w:r>
            <w:r w:rsidRPr="003241AC">
              <w:rPr>
                <w:spacing w:val="-6"/>
                <w:szCs w:val="22"/>
                <w:lang w:val="ru-RU" w:eastAsia="en-US"/>
              </w:rPr>
              <w:t xml:space="preserve"> </w:t>
            </w:r>
            <w:r w:rsidRPr="003241AC">
              <w:rPr>
                <w:spacing w:val="-2"/>
                <w:szCs w:val="22"/>
                <w:lang w:val="ru-RU" w:eastAsia="en-US"/>
              </w:rPr>
              <w:t>войне</w:t>
            </w:r>
          </w:p>
          <w:p w:rsidR="003241AC" w:rsidRPr="003241AC" w:rsidRDefault="003241AC" w:rsidP="003241AC">
            <w:pPr>
              <w:spacing w:before="182"/>
              <w:rPr>
                <w:szCs w:val="22"/>
                <w:lang w:val="ru-RU" w:eastAsia="en-US"/>
              </w:rPr>
            </w:pPr>
            <w:r w:rsidRPr="003241AC">
              <w:rPr>
                <w:b/>
                <w:szCs w:val="22"/>
                <w:lang w:val="ru-RU" w:eastAsia="en-US"/>
              </w:rPr>
              <w:t>2018-2027</w:t>
            </w:r>
            <w:r w:rsidRPr="003241AC">
              <w:rPr>
                <w:b/>
                <w:spacing w:val="-5"/>
                <w:szCs w:val="22"/>
                <w:lang w:val="ru-RU" w:eastAsia="en-US"/>
              </w:rPr>
              <w:t xml:space="preserve"> </w:t>
            </w:r>
            <w:r w:rsidRPr="003241AC">
              <w:rPr>
                <w:b/>
                <w:szCs w:val="22"/>
                <w:lang w:val="ru-RU" w:eastAsia="en-US"/>
              </w:rPr>
              <w:t>гг</w:t>
            </w:r>
            <w:r w:rsidRPr="003241AC">
              <w:rPr>
                <w:szCs w:val="22"/>
                <w:lang w:val="ru-RU" w:eastAsia="en-US"/>
              </w:rPr>
              <w:t>.</w:t>
            </w:r>
            <w:r w:rsidRPr="003241AC">
              <w:rPr>
                <w:spacing w:val="-2"/>
                <w:szCs w:val="22"/>
                <w:lang w:val="ru-RU" w:eastAsia="en-US"/>
              </w:rPr>
              <w:t xml:space="preserve"> </w:t>
            </w:r>
            <w:r w:rsidRPr="003241AC">
              <w:rPr>
                <w:szCs w:val="22"/>
                <w:lang w:val="ru-RU" w:eastAsia="en-US"/>
              </w:rPr>
              <w:t>- Десятилетие</w:t>
            </w:r>
            <w:r w:rsidRPr="003241AC">
              <w:rPr>
                <w:spacing w:val="-1"/>
                <w:szCs w:val="22"/>
                <w:lang w:val="ru-RU" w:eastAsia="en-US"/>
              </w:rPr>
              <w:t xml:space="preserve"> </w:t>
            </w:r>
            <w:r w:rsidRPr="003241AC">
              <w:rPr>
                <w:szCs w:val="22"/>
                <w:lang w:val="ru-RU" w:eastAsia="en-US"/>
              </w:rPr>
              <w:t>детства</w:t>
            </w:r>
            <w:r w:rsidRPr="003241AC">
              <w:rPr>
                <w:spacing w:val="-2"/>
                <w:szCs w:val="22"/>
                <w:lang w:val="ru-RU" w:eastAsia="en-US"/>
              </w:rPr>
              <w:t xml:space="preserve"> </w:t>
            </w:r>
            <w:r w:rsidRPr="003241AC">
              <w:rPr>
                <w:szCs w:val="22"/>
                <w:lang w:val="ru-RU" w:eastAsia="en-US"/>
              </w:rPr>
              <w:t>в</w:t>
            </w:r>
            <w:r w:rsidRPr="003241AC">
              <w:rPr>
                <w:spacing w:val="-2"/>
                <w:szCs w:val="22"/>
                <w:lang w:val="ru-RU" w:eastAsia="en-US"/>
              </w:rPr>
              <w:t xml:space="preserve"> </w:t>
            </w:r>
            <w:r w:rsidRPr="003241AC">
              <w:rPr>
                <w:szCs w:val="22"/>
                <w:lang w:val="ru-RU" w:eastAsia="en-US"/>
              </w:rPr>
              <w:t xml:space="preserve">Российской </w:t>
            </w:r>
            <w:r w:rsidRPr="003241AC">
              <w:rPr>
                <w:spacing w:val="-2"/>
                <w:szCs w:val="22"/>
                <w:lang w:val="ru-RU" w:eastAsia="en-US"/>
              </w:rPr>
              <w:t>Федерации</w:t>
            </w:r>
          </w:p>
          <w:p w:rsidR="003241AC" w:rsidRPr="003241AC" w:rsidRDefault="003241AC" w:rsidP="003241AC">
            <w:pPr>
              <w:spacing w:before="180"/>
              <w:rPr>
                <w:szCs w:val="22"/>
                <w:lang w:val="ru-RU" w:eastAsia="en-US"/>
              </w:rPr>
            </w:pPr>
            <w:r w:rsidRPr="003241AC">
              <w:rPr>
                <w:b/>
                <w:szCs w:val="22"/>
                <w:lang w:val="ru-RU" w:eastAsia="en-US"/>
              </w:rPr>
              <w:t>2022-2031</w:t>
            </w:r>
            <w:r w:rsidRPr="003241AC">
              <w:rPr>
                <w:b/>
                <w:spacing w:val="-8"/>
                <w:szCs w:val="22"/>
                <w:lang w:val="ru-RU" w:eastAsia="en-US"/>
              </w:rPr>
              <w:t xml:space="preserve"> </w:t>
            </w:r>
            <w:r w:rsidRPr="003241AC">
              <w:rPr>
                <w:b/>
                <w:szCs w:val="22"/>
                <w:lang w:val="ru-RU" w:eastAsia="en-US"/>
              </w:rPr>
              <w:t>гг.</w:t>
            </w:r>
            <w:r w:rsidRPr="003241AC">
              <w:rPr>
                <w:b/>
                <w:spacing w:val="-7"/>
                <w:szCs w:val="22"/>
                <w:lang w:val="ru-RU" w:eastAsia="en-US"/>
              </w:rPr>
              <w:t xml:space="preserve"> </w:t>
            </w:r>
            <w:r w:rsidRPr="003241AC">
              <w:rPr>
                <w:szCs w:val="22"/>
                <w:lang w:val="ru-RU" w:eastAsia="en-US"/>
              </w:rPr>
              <w:t>-</w:t>
            </w:r>
            <w:r w:rsidRPr="003241AC">
              <w:rPr>
                <w:spacing w:val="-5"/>
                <w:szCs w:val="22"/>
                <w:lang w:val="ru-RU" w:eastAsia="en-US"/>
              </w:rPr>
              <w:t xml:space="preserve"> </w:t>
            </w:r>
            <w:r w:rsidRPr="003241AC">
              <w:rPr>
                <w:szCs w:val="22"/>
                <w:lang w:val="ru-RU" w:eastAsia="en-US"/>
              </w:rPr>
              <w:t>Десятилетие</w:t>
            </w:r>
            <w:r w:rsidRPr="003241AC">
              <w:rPr>
                <w:spacing w:val="-7"/>
                <w:szCs w:val="22"/>
                <w:lang w:val="ru-RU" w:eastAsia="en-US"/>
              </w:rPr>
              <w:t xml:space="preserve"> </w:t>
            </w:r>
            <w:r w:rsidRPr="003241AC">
              <w:rPr>
                <w:szCs w:val="22"/>
                <w:lang w:val="ru-RU" w:eastAsia="en-US"/>
              </w:rPr>
              <w:t>науки</w:t>
            </w:r>
            <w:r w:rsidRPr="003241AC">
              <w:rPr>
                <w:spacing w:val="-4"/>
                <w:szCs w:val="22"/>
                <w:lang w:val="ru-RU" w:eastAsia="en-US"/>
              </w:rPr>
              <w:t xml:space="preserve"> </w:t>
            </w:r>
            <w:r w:rsidRPr="003241AC">
              <w:rPr>
                <w:szCs w:val="22"/>
                <w:lang w:val="ru-RU" w:eastAsia="en-US"/>
              </w:rPr>
              <w:t>и</w:t>
            </w:r>
            <w:r w:rsidRPr="003241AC">
              <w:rPr>
                <w:spacing w:val="-7"/>
                <w:szCs w:val="22"/>
                <w:lang w:val="ru-RU" w:eastAsia="en-US"/>
              </w:rPr>
              <w:t xml:space="preserve"> </w:t>
            </w:r>
            <w:r w:rsidRPr="003241AC">
              <w:rPr>
                <w:spacing w:val="-2"/>
                <w:szCs w:val="22"/>
                <w:lang w:val="ru-RU" w:eastAsia="en-US"/>
              </w:rPr>
              <w:t>технологий</w:t>
            </w:r>
          </w:p>
        </w:tc>
      </w:tr>
      <w:tr w:rsidR="003241AC" w:rsidRPr="003241AC" w:rsidTr="003241AC">
        <w:trPr>
          <w:trHeight w:val="793"/>
        </w:trPr>
        <w:tc>
          <w:tcPr>
            <w:tcW w:w="4927" w:type="dxa"/>
          </w:tcPr>
          <w:p w:rsidR="003241AC" w:rsidRPr="003241AC" w:rsidRDefault="003241AC" w:rsidP="003241AC">
            <w:pPr>
              <w:ind w:right="20"/>
              <w:jc w:val="center"/>
              <w:rPr>
                <w:b/>
                <w:sz w:val="23"/>
                <w:szCs w:val="22"/>
                <w:lang w:eastAsia="en-US"/>
              </w:rPr>
            </w:pPr>
            <w:r w:rsidRPr="003241AC">
              <w:rPr>
                <w:b/>
                <w:sz w:val="23"/>
                <w:szCs w:val="22"/>
                <w:lang w:eastAsia="en-US"/>
              </w:rPr>
              <w:t>Дела,</w:t>
            </w:r>
            <w:r w:rsidRPr="003241AC">
              <w:rPr>
                <w:b/>
                <w:spacing w:val="-1"/>
                <w:sz w:val="23"/>
                <w:szCs w:val="22"/>
                <w:lang w:eastAsia="en-US"/>
              </w:rPr>
              <w:t xml:space="preserve"> </w:t>
            </w:r>
            <w:r w:rsidRPr="003241AC">
              <w:rPr>
                <w:b/>
                <w:sz w:val="23"/>
                <w:szCs w:val="22"/>
                <w:lang w:eastAsia="en-US"/>
              </w:rPr>
              <w:t xml:space="preserve">события, </w:t>
            </w:r>
            <w:r w:rsidRPr="003241AC">
              <w:rPr>
                <w:b/>
                <w:spacing w:val="-2"/>
                <w:sz w:val="23"/>
                <w:szCs w:val="22"/>
                <w:lang w:eastAsia="en-US"/>
              </w:rPr>
              <w:t>мероприятия</w:t>
            </w:r>
          </w:p>
        </w:tc>
        <w:tc>
          <w:tcPr>
            <w:tcW w:w="1262" w:type="dxa"/>
          </w:tcPr>
          <w:p w:rsidR="003241AC" w:rsidRPr="003241AC" w:rsidRDefault="003241AC" w:rsidP="003241AC">
            <w:pPr>
              <w:ind w:right="30"/>
              <w:jc w:val="center"/>
              <w:rPr>
                <w:b/>
                <w:szCs w:val="22"/>
                <w:lang w:eastAsia="en-US"/>
              </w:rPr>
            </w:pPr>
            <w:r w:rsidRPr="003241AC">
              <w:rPr>
                <w:b/>
                <w:spacing w:val="-2"/>
                <w:szCs w:val="22"/>
                <w:lang w:eastAsia="en-US"/>
              </w:rPr>
              <w:t>классы</w:t>
            </w:r>
          </w:p>
        </w:tc>
        <w:tc>
          <w:tcPr>
            <w:tcW w:w="1433" w:type="dxa"/>
          </w:tcPr>
          <w:p w:rsidR="003241AC" w:rsidRPr="003241AC" w:rsidRDefault="003241AC" w:rsidP="003241AC">
            <w:pPr>
              <w:ind w:right="97"/>
              <w:rPr>
                <w:b/>
                <w:sz w:val="23"/>
                <w:szCs w:val="22"/>
                <w:lang w:eastAsia="en-US"/>
              </w:rPr>
            </w:pPr>
            <w:r w:rsidRPr="003241AC">
              <w:rPr>
                <w:b/>
                <w:spacing w:val="-2"/>
                <w:sz w:val="23"/>
                <w:szCs w:val="22"/>
                <w:lang w:eastAsia="en-US"/>
              </w:rPr>
              <w:t>Сроки реализаци</w:t>
            </w:r>
            <w:r w:rsidRPr="003241AC">
              <w:rPr>
                <w:b/>
                <w:spacing w:val="-10"/>
                <w:sz w:val="23"/>
                <w:szCs w:val="22"/>
                <w:lang w:eastAsia="en-US"/>
              </w:rPr>
              <w:t>и</w:t>
            </w:r>
          </w:p>
        </w:tc>
        <w:tc>
          <w:tcPr>
            <w:tcW w:w="2974" w:type="dxa"/>
          </w:tcPr>
          <w:p w:rsidR="003241AC" w:rsidRPr="003241AC" w:rsidRDefault="003241AC" w:rsidP="003241AC">
            <w:pPr>
              <w:rPr>
                <w:b/>
                <w:szCs w:val="22"/>
                <w:lang w:eastAsia="en-US"/>
              </w:rPr>
            </w:pPr>
            <w:r w:rsidRPr="003241AC">
              <w:rPr>
                <w:b/>
                <w:spacing w:val="-2"/>
                <w:szCs w:val="22"/>
                <w:lang w:eastAsia="en-US"/>
              </w:rPr>
              <w:t>Ответственные исполнители</w:t>
            </w:r>
          </w:p>
        </w:tc>
      </w:tr>
      <w:tr w:rsidR="003241AC" w:rsidRPr="003241AC" w:rsidTr="003241AC">
        <w:trPr>
          <w:trHeight w:val="275"/>
        </w:trPr>
        <w:tc>
          <w:tcPr>
            <w:tcW w:w="10596" w:type="dxa"/>
            <w:gridSpan w:val="4"/>
            <w:shd w:val="clear" w:color="auto" w:fill="16365D"/>
          </w:tcPr>
          <w:p w:rsidR="003241AC" w:rsidRPr="003241AC" w:rsidRDefault="003241AC" w:rsidP="003241AC">
            <w:pPr>
              <w:ind w:right="1452"/>
              <w:jc w:val="center"/>
              <w:rPr>
                <w:b/>
                <w:szCs w:val="22"/>
                <w:lang w:eastAsia="en-US"/>
              </w:rPr>
            </w:pPr>
            <w:r w:rsidRPr="003241AC">
              <w:rPr>
                <w:b/>
                <w:color w:val="FFFFFF"/>
                <w:szCs w:val="22"/>
                <w:lang w:eastAsia="en-US"/>
              </w:rPr>
              <w:t>ИНВАРИАНТНЫЕ</w:t>
            </w:r>
            <w:r w:rsidRPr="003241AC">
              <w:rPr>
                <w:b/>
                <w:color w:val="FFFFFF"/>
                <w:spacing w:val="-15"/>
                <w:szCs w:val="22"/>
                <w:lang w:eastAsia="en-US"/>
              </w:rPr>
              <w:t xml:space="preserve"> </w:t>
            </w:r>
            <w:r w:rsidRPr="003241AC">
              <w:rPr>
                <w:b/>
                <w:color w:val="FFFFFF"/>
                <w:spacing w:val="-2"/>
                <w:szCs w:val="22"/>
                <w:lang w:eastAsia="en-US"/>
              </w:rPr>
              <w:t>МОДУЛИ</w:t>
            </w:r>
          </w:p>
        </w:tc>
      </w:tr>
      <w:tr w:rsidR="003241AC" w:rsidRPr="003241AC" w:rsidTr="003241AC">
        <w:trPr>
          <w:trHeight w:val="275"/>
        </w:trPr>
        <w:tc>
          <w:tcPr>
            <w:tcW w:w="10596" w:type="dxa"/>
            <w:gridSpan w:val="4"/>
            <w:shd w:val="clear" w:color="auto" w:fill="DBE4F0"/>
          </w:tcPr>
          <w:p w:rsidR="003241AC" w:rsidRPr="003241AC" w:rsidRDefault="003241AC" w:rsidP="003241AC">
            <w:pPr>
              <w:ind w:right="1449"/>
              <w:jc w:val="center"/>
              <w:rPr>
                <w:b/>
                <w:szCs w:val="22"/>
                <w:lang w:eastAsia="en-US"/>
              </w:rPr>
            </w:pPr>
            <w:r w:rsidRPr="003241AC">
              <w:rPr>
                <w:b/>
                <w:spacing w:val="-2"/>
                <w:szCs w:val="22"/>
                <w:lang w:eastAsia="en-US"/>
              </w:rPr>
              <w:t>МОДУЛЬ</w:t>
            </w:r>
            <w:r w:rsidRPr="003241AC">
              <w:rPr>
                <w:b/>
                <w:spacing w:val="-12"/>
                <w:szCs w:val="22"/>
                <w:lang w:eastAsia="en-US"/>
              </w:rPr>
              <w:t xml:space="preserve"> </w:t>
            </w:r>
            <w:r w:rsidRPr="003241AC">
              <w:rPr>
                <w:b/>
                <w:spacing w:val="-2"/>
                <w:szCs w:val="22"/>
                <w:lang w:eastAsia="en-US"/>
              </w:rPr>
              <w:t>«УРОЧНАЯ</w:t>
            </w:r>
            <w:r w:rsidRPr="003241AC">
              <w:rPr>
                <w:b/>
                <w:spacing w:val="-12"/>
                <w:szCs w:val="22"/>
                <w:lang w:eastAsia="en-US"/>
              </w:rPr>
              <w:t xml:space="preserve"> </w:t>
            </w:r>
            <w:r w:rsidRPr="003241AC">
              <w:rPr>
                <w:b/>
                <w:spacing w:val="-2"/>
                <w:szCs w:val="22"/>
                <w:lang w:eastAsia="en-US"/>
              </w:rPr>
              <w:t>ДЕЯТЕЛЬНОСТЬ»</w:t>
            </w:r>
          </w:p>
        </w:tc>
      </w:tr>
      <w:tr w:rsidR="003241AC" w:rsidRPr="003241AC" w:rsidTr="003241AC">
        <w:trPr>
          <w:trHeight w:val="530"/>
        </w:trPr>
        <w:tc>
          <w:tcPr>
            <w:tcW w:w="4927" w:type="dxa"/>
          </w:tcPr>
          <w:p w:rsidR="003241AC" w:rsidRPr="003241AC" w:rsidRDefault="003241AC" w:rsidP="003241AC">
            <w:pPr>
              <w:ind w:right="19"/>
              <w:jc w:val="center"/>
              <w:rPr>
                <w:sz w:val="23"/>
                <w:szCs w:val="22"/>
                <w:lang w:val="ru-RU" w:eastAsia="en-US"/>
              </w:rPr>
            </w:pPr>
            <w:r w:rsidRPr="003241AC">
              <w:rPr>
                <w:sz w:val="23"/>
                <w:szCs w:val="22"/>
                <w:lang w:val="ru-RU" w:eastAsia="en-US"/>
              </w:rPr>
              <w:t>Интеграция</w:t>
            </w:r>
            <w:r w:rsidRPr="003241AC">
              <w:rPr>
                <w:spacing w:val="-8"/>
                <w:sz w:val="23"/>
                <w:szCs w:val="22"/>
                <w:lang w:val="ru-RU" w:eastAsia="en-US"/>
              </w:rPr>
              <w:t xml:space="preserve"> </w:t>
            </w:r>
            <w:r w:rsidRPr="003241AC">
              <w:rPr>
                <w:sz w:val="23"/>
                <w:szCs w:val="22"/>
                <w:lang w:val="ru-RU" w:eastAsia="en-US"/>
              </w:rPr>
              <w:t>воспитательных</w:t>
            </w:r>
            <w:r w:rsidRPr="003241AC">
              <w:rPr>
                <w:spacing w:val="-8"/>
                <w:sz w:val="23"/>
                <w:szCs w:val="22"/>
                <w:lang w:val="ru-RU" w:eastAsia="en-US"/>
              </w:rPr>
              <w:t xml:space="preserve"> </w:t>
            </w:r>
            <w:r w:rsidRPr="003241AC">
              <w:rPr>
                <w:sz w:val="23"/>
                <w:szCs w:val="22"/>
                <w:lang w:val="ru-RU" w:eastAsia="en-US"/>
              </w:rPr>
              <w:t>аспектов</w:t>
            </w:r>
            <w:r w:rsidRPr="003241AC">
              <w:rPr>
                <w:spacing w:val="-8"/>
                <w:sz w:val="23"/>
                <w:szCs w:val="22"/>
                <w:lang w:val="ru-RU" w:eastAsia="en-US"/>
              </w:rPr>
              <w:t xml:space="preserve"> </w:t>
            </w:r>
            <w:r w:rsidRPr="003241AC">
              <w:rPr>
                <w:spacing w:val="-10"/>
                <w:sz w:val="23"/>
                <w:szCs w:val="22"/>
                <w:lang w:val="ru-RU" w:eastAsia="en-US"/>
              </w:rPr>
              <w:t>в</w:t>
            </w:r>
          </w:p>
          <w:p w:rsidR="003241AC" w:rsidRPr="003241AC" w:rsidRDefault="003241AC" w:rsidP="003241AC">
            <w:pPr>
              <w:spacing w:before="2"/>
              <w:ind w:right="21"/>
              <w:jc w:val="center"/>
              <w:rPr>
                <w:sz w:val="23"/>
                <w:szCs w:val="22"/>
                <w:lang w:val="ru-RU" w:eastAsia="en-US"/>
              </w:rPr>
            </w:pPr>
            <w:r w:rsidRPr="003241AC">
              <w:rPr>
                <w:sz w:val="23"/>
                <w:szCs w:val="22"/>
                <w:lang w:val="ru-RU" w:eastAsia="en-US"/>
              </w:rPr>
              <w:t>учебные</w:t>
            </w:r>
            <w:r w:rsidRPr="003241AC">
              <w:rPr>
                <w:spacing w:val="-3"/>
                <w:sz w:val="23"/>
                <w:szCs w:val="22"/>
                <w:lang w:val="ru-RU" w:eastAsia="en-US"/>
              </w:rPr>
              <w:t xml:space="preserve"> </w:t>
            </w:r>
            <w:r w:rsidRPr="003241AC">
              <w:rPr>
                <w:spacing w:val="-2"/>
                <w:sz w:val="23"/>
                <w:szCs w:val="22"/>
                <w:lang w:val="ru-RU" w:eastAsia="en-US"/>
              </w:rPr>
              <w:t>программы</w:t>
            </w:r>
          </w:p>
        </w:tc>
        <w:tc>
          <w:tcPr>
            <w:tcW w:w="1262" w:type="dxa"/>
          </w:tcPr>
          <w:p w:rsidR="003241AC" w:rsidRPr="003241AC" w:rsidRDefault="003241AC" w:rsidP="003241AC">
            <w:pPr>
              <w:spacing w:before="126"/>
              <w:ind w:right="5"/>
              <w:jc w:val="center"/>
              <w:rPr>
                <w:sz w:val="23"/>
                <w:szCs w:val="22"/>
                <w:lang w:val="ru-RU" w:eastAsia="en-US"/>
              </w:rPr>
            </w:pPr>
            <w:r w:rsidRPr="003241AC">
              <w:rPr>
                <w:sz w:val="23"/>
                <w:szCs w:val="22"/>
                <w:lang w:eastAsia="en-US"/>
              </w:rPr>
              <w:t>1-</w:t>
            </w:r>
            <w:r>
              <w:rPr>
                <w:sz w:val="23"/>
                <w:szCs w:val="22"/>
                <w:lang w:val="ru-RU" w:eastAsia="en-US"/>
              </w:rPr>
              <w:t>4</w:t>
            </w:r>
          </w:p>
        </w:tc>
        <w:tc>
          <w:tcPr>
            <w:tcW w:w="1433" w:type="dxa"/>
          </w:tcPr>
          <w:p w:rsidR="003241AC" w:rsidRPr="003241AC" w:rsidRDefault="003241AC" w:rsidP="003241AC">
            <w:pPr>
              <w:spacing w:before="126"/>
              <w:ind w:right="5"/>
              <w:jc w:val="center"/>
              <w:rPr>
                <w:sz w:val="23"/>
                <w:szCs w:val="22"/>
                <w:lang w:eastAsia="en-US"/>
              </w:rPr>
            </w:pPr>
            <w:r w:rsidRPr="003241AC">
              <w:rPr>
                <w:spacing w:val="-2"/>
                <w:sz w:val="23"/>
                <w:szCs w:val="22"/>
                <w:lang w:eastAsia="en-US"/>
              </w:rPr>
              <w:t>Август</w:t>
            </w:r>
          </w:p>
        </w:tc>
        <w:tc>
          <w:tcPr>
            <w:tcW w:w="2974" w:type="dxa"/>
          </w:tcPr>
          <w:p w:rsidR="003241AC" w:rsidRPr="003241AC" w:rsidRDefault="003241AC" w:rsidP="003241AC">
            <w:pPr>
              <w:ind w:right="4"/>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p w:rsidR="003241AC" w:rsidRPr="003241AC" w:rsidRDefault="003241AC" w:rsidP="003241AC">
            <w:pPr>
              <w:spacing w:before="2"/>
              <w:ind w:right="5"/>
              <w:jc w:val="center"/>
              <w:rPr>
                <w:sz w:val="23"/>
                <w:szCs w:val="22"/>
                <w:lang w:eastAsia="en-US"/>
              </w:rPr>
            </w:pPr>
            <w:r w:rsidRPr="003241AC">
              <w:rPr>
                <w:spacing w:val="-2"/>
                <w:sz w:val="23"/>
                <w:szCs w:val="22"/>
                <w:lang w:eastAsia="en-US"/>
              </w:rPr>
              <w:t>предметники</w:t>
            </w:r>
          </w:p>
        </w:tc>
      </w:tr>
      <w:tr w:rsidR="003241AC" w:rsidRPr="003241AC" w:rsidTr="003241AC">
        <w:trPr>
          <w:trHeight w:val="527"/>
        </w:trPr>
        <w:tc>
          <w:tcPr>
            <w:tcW w:w="4927" w:type="dxa"/>
          </w:tcPr>
          <w:p w:rsidR="003241AC" w:rsidRPr="003241AC" w:rsidRDefault="003241AC" w:rsidP="003241AC">
            <w:pPr>
              <w:spacing w:before="126"/>
              <w:ind w:right="20"/>
              <w:jc w:val="center"/>
              <w:rPr>
                <w:sz w:val="23"/>
                <w:szCs w:val="22"/>
                <w:lang w:val="ru-RU" w:eastAsia="en-US"/>
              </w:rPr>
            </w:pPr>
            <w:r w:rsidRPr="003241AC">
              <w:rPr>
                <w:sz w:val="23"/>
                <w:szCs w:val="22"/>
                <w:lang w:val="ru-RU" w:eastAsia="en-US"/>
              </w:rPr>
              <w:t>Формирование</w:t>
            </w:r>
            <w:r w:rsidRPr="003241AC">
              <w:rPr>
                <w:spacing w:val="-14"/>
                <w:sz w:val="23"/>
                <w:szCs w:val="22"/>
                <w:lang w:val="ru-RU" w:eastAsia="en-US"/>
              </w:rPr>
              <w:t xml:space="preserve"> </w:t>
            </w:r>
            <w:r w:rsidRPr="003241AC">
              <w:rPr>
                <w:sz w:val="23"/>
                <w:szCs w:val="22"/>
                <w:lang w:val="ru-RU" w:eastAsia="en-US"/>
              </w:rPr>
              <w:t>культуры</w:t>
            </w:r>
            <w:r w:rsidRPr="003241AC">
              <w:rPr>
                <w:spacing w:val="-13"/>
                <w:sz w:val="23"/>
                <w:szCs w:val="22"/>
                <w:lang w:val="ru-RU" w:eastAsia="en-US"/>
              </w:rPr>
              <w:t xml:space="preserve"> </w:t>
            </w:r>
            <w:r w:rsidRPr="003241AC">
              <w:rPr>
                <w:sz w:val="23"/>
                <w:szCs w:val="22"/>
                <w:lang w:val="ru-RU" w:eastAsia="en-US"/>
              </w:rPr>
              <w:t>поведения</w:t>
            </w:r>
            <w:r w:rsidRPr="003241AC">
              <w:rPr>
                <w:spacing w:val="-14"/>
                <w:sz w:val="23"/>
                <w:szCs w:val="22"/>
                <w:lang w:val="ru-RU" w:eastAsia="en-US"/>
              </w:rPr>
              <w:t xml:space="preserve"> </w:t>
            </w:r>
            <w:r w:rsidRPr="003241AC">
              <w:rPr>
                <w:sz w:val="23"/>
                <w:szCs w:val="22"/>
                <w:lang w:val="ru-RU" w:eastAsia="en-US"/>
              </w:rPr>
              <w:t>и</w:t>
            </w:r>
            <w:r w:rsidRPr="003241AC">
              <w:rPr>
                <w:spacing w:val="-14"/>
                <w:sz w:val="23"/>
                <w:szCs w:val="22"/>
                <w:lang w:val="ru-RU" w:eastAsia="en-US"/>
              </w:rPr>
              <w:t xml:space="preserve"> </w:t>
            </w:r>
            <w:r w:rsidRPr="003241AC">
              <w:rPr>
                <w:spacing w:val="-2"/>
                <w:sz w:val="23"/>
                <w:szCs w:val="22"/>
                <w:lang w:val="ru-RU" w:eastAsia="en-US"/>
              </w:rPr>
              <w:t>общения</w:t>
            </w:r>
          </w:p>
        </w:tc>
        <w:tc>
          <w:tcPr>
            <w:tcW w:w="1262" w:type="dxa"/>
          </w:tcPr>
          <w:p w:rsidR="003241AC" w:rsidRDefault="003241AC" w:rsidP="003241AC">
            <w:pPr>
              <w:jc w:val="center"/>
            </w:pPr>
            <w:r w:rsidRPr="003241AC">
              <w:rPr>
                <w:sz w:val="23"/>
                <w:szCs w:val="22"/>
                <w:lang w:eastAsia="en-US"/>
              </w:rPr>
              <w:t>1-</w:t>
            </w:r>
            <w:r w:rsidRPr="00997C8B">
              <w:rPr>
                <w:sz w:val="23"/>
                <w:szCs w:val="22"/>
                <w:lang w:val="ru-RU" w:eastAsia="en-US"/>
              </w:rPr>
              <w:t>4</w:t>
            </w:r>
          </w:p>
        </w:tc>
        <w:tc>
          <w:tcPr>
            <w:tcW w:w="1433" w:type="dxa"/>
          </w:tcPr>
          <w:p w:rsidR="003241AC" w:rsidRPr="003241AC" w:rsidRDefault="003241AC" w:rsidP="003241AC">
            <w:pPr>
              <w:ind w:right="3"/>
              <w:jc w:val="center"/>
              <w:rPr>
                <w:sz w:val="23"/>
                <w:szCs w:val="22"/>
                <w:lang w:eastAsia="en-US"/>
              </w:rPr>
            </w:pPr>
            <w:r w:rsidRPr="003241AC">
              <w:rPr>
                <w:sz w:val="23"/>
                <w:szCs w:val="22"/>
                <w:lang w:eastAsia="en-US"/>
              </w:rPr>
              <w:t xml:space="preserve">В </w:t>
            </w:r>
            <w:r w:rsidRPr="003241AC">
              <w:rPr>
                <w:spacing w:val="-2"/>
                <w:sz w:val="23"/>
                <w:szCs w:val="22"/>
                <w:lang w:eastAsia="en-US"/>
              </w:rPr>
              <w:t>течение</w:t>
            </w:r>
          </w:p>
          <w:p w:rsidR="003241AC" w:rsidRPr="003241AC" w:rsidRDefault="003241AC" w:rsidP="003241AC">
            <w:pPr>
              <w:ind w:right="1"/>
              <w:jc w:val="center"/>
              <w:rPr>
                <w:sz w:val="23"/>
                <w:szCs w:val="22"/>
                <w:lang w:eastAsia="en-US"/>
              </w:rPr>
            </w:pPr>
            <w:r w:rsidRPr="003241AC">
              <w:rPr>
                <w:spacing w:val="-4"/>
                <w:sz w:val="23"/>
                <w:szCs w:val="22"/>
                <w:lang w:eastAsia="en-US"/>
              </w:rPr>
              <w:t>года</w:t>
            </w:r>
          </w:p>
        </w:tc>
        <w:tc>
          <w:tcPr>
            <w:tcW w:w="2974" w:type="dxa"/>
          </w:tcPr>
          <w:p w:rsidR="003241AC" w:rsidRPr="003241AC" w:rsidRDefault="003241AC" w:rsidP="003241AC">
            <w:pP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p w:rsidR="003241AC" w:rsidRPr="003241AC" w:rsidRDefault="003241AC" w:rsidP="003241AC">
            <w:pPr>
              <w:rPr>
                <w:sz w:val="23"/>
                <w:szCs w:val="22"/>
                <w:lang w:eastAsia="en-US"/>
              </w:rPr>
            </w:pPr>
            <w:r w:rsidRPr="003241AC">
              <w:rPr>
                <w:sz w:val="23"/>
                <w:szCs w:val="22"/>
                <w:lang w:eastAsia="en-US"/>
              </w:rPr>
              <w:t>учителя</w:t>
            </w:r>
            <w:r w:rsidRPr="003241AC">
              <w:rPr>
                <w:spacing w:val="-4"/>
                <w:sz w:val="23"/>
                <w:szCs w:val="22"/>
                <w:lang w:eastAsia="en-US"/>
              </w:rPr>
              <w:t xml:space="preserve"> </w:t>
            </w:r>
            <w:r w:rsidRPr="003241AC">
              <w:rPr>
                <w:spacing w:val="-2"/>
                <w:sz w:val="23"/>
                <w:szCs w:val="22"/>
                <w:lang w:eastAsia="en-US"/>
              </w:rPr>
              <w:t>обществознания</w:t>
            </w:r>
          </w:p>
        </w:tc>
      </w:tr>
      <w:tr w:rsidR="003241AC" w:rsidRPr="003241AC" w:rsidTr="003241AC">
        <w:trPr>
          <w:trHeight w:val="530"/>
        </w:trPr>
        <w:tc>
          <w:tcPr>
            <w:tcW w:w="4927" w:type="dxa"/>
          </w:tcPr>
          <w:p w:rsidR="003241AC" w:rsidRPr="003241AC" w:rsidRDefault="003241AC" w:rsidP="003241AC">
            <w:pPr>
              <w:spacing w:before="128"/>
              <w:ind w:right="20"/>
              <w:jc w:val="center"/>
              <w:rPr>
                <w:sz w:val="23"/>
                <w:szCs w:val="22"/>
                <w:lang w:eastAsia="en-US"/>
              </w:rPr>
            </w:pPr>
            <w:r w:rsidRPr="003241AC">
              <w:rPr>
                <w:sz w:val="23"/>
                <w:szCs w:val="22"/>
                <w:lang w:eastAsia="en-US"/>
              </w:rPr>
              <w:t>Реализация</w:t>
            </w:r>
            <w:r w:rsidRPr="003241AC">
              <w:rPr>
                <w:spacing w:val="-3"/>
                <w:sz w:val="23"/>
                <w:szCs w:val="22"/>
                <w:lang w:eastAsia="en-US"/>
              </w:rPr>
              <w:t xml:space="preserve"> </w:t>
            </w:r>
            <w:r w:rsidRPr="003241AC">
              <w:rPr>
                <w:sz w:val="23"/>
                <w:szCs w:val="22"/>
                <w:lang w:eastAsia="en-US"/>
              </w:rPr>
              <w:t>системы</w:t>
            </w:r>
            <w:r w:rsidRPr="003241AC">
              <w:rPr>
                <w:spacing w:val="-3"/>
                <w:sz w:val="23"/>
                <w:szCs w:val="22"/>
                <w:lang w:eastAsia="en-US"/>
              </w:rPr>
              <w:t xml:space="preserve"> </w:t>
            </w:r>
            <w:r w:rsidRPr="003241AC">
              <w:rPr>
                <w:spacing w:val="-2"/>
                <w:sz w:val="23"/>
                <w:szCs w:val="22"/>
                <w:lang w:eastAsia="en-US"/>
              </w:rPr>
              <w:t>наставничества</w:t>
            </w:r>
          </w:p>
        </w:tc>
        <w:tc>
          <w:tcPr>
            <w:tcW w:w="1262" w:type="dxa"/>
          </w:tcPr>
          <w:p w:rsidR="003241AC" w:rsidRDefault="003241AC" w:rsidP="003241AC">
            <w:pPr>
              <w:jc w:val="center"/>
            </w:pPr>
            <w:r w:rsidRPr="003241AC">
              <w:rPr>
                <w:sz w:val="23"/>
                <w:szCs w:val="22"/>
                <w:lang w:eastAsia="en-US"/>
              </w:rPr>
              <w:t>1-</w:t>
            </w:r>
            <w:r w:rsidRPr="00997C8B">
              <w:rPr>
                <w:sz w:val="23"/>
                <w:szCs w:val="22"/>
                <w:lang w:val="ru-RU" w:eastAsia="en-US"/>
              </w:rPr>
              <w:t>4</w:t>
            </w:r>
          </w:p>
        </w:tc>
        <w:tc>
          <w:tcPr>
            <w:tcW w:w="1433" w:type="dxa"/>
          </w:tcPr>
          <w:p w:rsidR="003241AC" w:rsidRPr="003241AC" w:rsidRDefault="003241AC" w:rsidP="003241AC">
            <w:pPr>
              <w:ind w:right="3"/>
              <w:jc w:val="center"/>
              <w:rPr>
                <w:sz w:val="23"/>
                <w:szCs w:val="22"/>
                <w:lang w:eastAsia="en-US"/>
              </w:rPr>
            </w:pPr>
            <w:r w:rsidRPr="003241AC">
              <w:rPr>
                <w:sz w:val="23"/>
                <w:szCs w:val="22"/>
                <w:lang w:eastAsia="en-US"/>
              </w:rPr>
              <w:t xml:space="preserve">В </w:t>
            </w:r>
            <w:r w:rsidRPr="003241AC">
              <w:rPr>
                <w:spacing w:val="-2"/>
                <w:sz w:val="23"/>
                <w:szCs w:val="22"/>
                <w:lang w:eastAsia="en-US"/>
              </w:rPr>
              <w:t>течение</w:t>
            </w:r>
          </w:p>
          <w:p w:rsidR="003241AC" w:rsidRPr="003241AC" w:rsidRDefault="003241AC" w:rsidP="003241AC">
            <w:pPr>
              <w:spacing w:before="2"/>
              <w:ind w:right="1"/>
              <w:jc w:val="center"/>
              <w:rPr>
                <w:sz w:val="23"/>
                <w:szCs w:val="22"/>
                <w:lang w:eastAsia="en-US"/>
              </w:rPr>
            </w:pPr>
            <w:r w:rsidRPr="003241AC">
              <w:rPr>
                <w:spacing w:val="-4"/>
                <w:sz w:val="23"/>
                <w:szCs w:val="22"/>
                <w:lang w:eastAsia="en-US"/>
              </w:rPr>
              <w:t>года</w:t>
            </w:r>
          </w:p>
        </w:tc>
        <w:tc>
          <w:tcPr>
            <w:tcW w:w="2974" w:type="dxa"/>
          </w:tcPr>
          <w:p w:rsidR="003241AC" w:rsidRPr="003241AC" w:rsidRDefault="003241AC" w:rsidP="003241AC">
            <w:pPr>
              <w:rPr>
                <w:sz w:val="23"/>
                <w:szCs w:val="22"/>
                <w:lang w:eastAsia="en-US"/>
              </w:rPr>
            </w:pPr>
            <w:r w:rsidRPr="003241AC">
              <w:rPr>
                <w:spacing w:val="-2"/>
                <w:sz w:val="23"/>
                <w:szCs w:val="22"/>
                <w:lang w:eastAsia="en-US"/>
              </w:rPr>
              <w:t>Педагог-организатор,</w:t>
            </w:r>
          </w:p>
          <w:p w:rsidR="003241AC" w:rsidRPr="003241AC" w:rsidRDefault="003241AC" w:rsidP="003241AC">
            <w:pPr>
              <w:spacing w:before="2"/>
              <w:rPr>
                <w:sz w:val="23"/>
                <w:szCs w:val="22"/>
                <w:lang w:eastAsia="en-US"/>
              </w:rPr>
            </w:pPr>
            <w:r w:rsidRPr="003241AC">
              <w:rPr>
                <w:sz w:val="23"/>
                <w:szCs w:val="22"/>
                <w:lang w:eastAsia="en-US"/>
              </w:rPr>
              <w:t>классные</w:t>
            </w:r>
            <w:r w:rsidRPr="003241AC">
              <w:rPr>
                <w:spacing w:val="-1"/>
                <w:sz w:val="23"/>
                <w:szCs w:val="22"/>
                <w:lang w:eastAsia="en-US"/>
              </w:rPr>
              <w:t xml:space="preserve"> </w:t>
            </w:r>
            <w:r w:rsidRPr="003241AC">
              <w:rPr>
                <w:spacing w:val="-2"/>
                <w:sz w:val="23"/>
                <w:szCs w:val="22"/>
                <w:lang w:eastAsia="en-US"/>
              </w:rPr>
              <w:t>руководители</w:t>
            </w:r>
          </w:p>
        </w:tc>
      </w:tr>
      <w:tr w:rsidR="003241AC" w:rsidRPr="003241AC" w:rsidTr="003241AC">
        <w:trPr>
          <w:trHeight w:val="527"/>
        </w:trPr>
        <w:tc>
          <w:tcPr>
            <w:tcW w:w="4927" w:type="dxa"/>
          </w:tcPr>
          <w:p w:rsidR="003241AC" w:rsidRPr="003241AC" w:rsidRDefault="003241AC" w:rsidP="003241AC">
            <w:pPr>
              <w:ind w:right="22"/>
              <w:jc w:val="center"/>
              <w:rPr>
                <w:sz w:val="23"/>
                <w:szCs w:val="22"/>
                <w:lang w:eastAsia="en-US"/>
              </w:rPr>
            </w:pPr>
            <w:r w:rsidRPr="003241AC">
              <w:rPr>
                <w:spacing w:val="-2"/>
                <w:sz w:val="23"/>
                <w:szCs w:val="22"/>
                <w:lang w:eastAsia="en-US"/>
              </w:rPr>
              <w:t>Развитие</w:t>
            </w:r>
            <w:r w:rsidRPr="003241AC">
              <w:rPr>
                <w:spacing w:val="8"/>
                <w:sz w:val="23"/>
                <w:szCs w:val="22"/>
                <w:lang w:eastAsia="en-US"/>
              </w:rPr>
              <w:t xml:space="preserve"> </w:t>
            </w:r>
            <w:r w:rsidRPr="003241AC">
              <w:rPr>
                <w:spacing w:val="-2"/>
                <w:sz w:val="23"/>
                <w:szCs w:val="22"/>
                <w:lang w:eastAsia="en-US"/>
              </w:rPr>
              <w:t>исследовательской</w:t>
            </w:r>
            <w:r w:rsidRPr="003241AC">
              <w:rPr>
                <w:spacing w:val="6"/>
                <w:sz w:val="23"/>
                <w:szCs w:val="22"/>
                <w:lang w:eastAsia="en-US"/>
              </w:rPr>
              <w:t xml:space="preserve"> </w:t>
            </w:r>
            <w:r w:rsidRPr="003241AC">
              <w:rPr>
                <w:spacing w:val="-2"/>
                <w:sz w:val="23"/>
                <w:szCs w:val="22"/>
                <w:lang w:eastAsia="en-US"/>
              </w:rPr>
              <w:t>активности</w:t>
            </w:r>
          </w:p>
          <w:p w:rsidR="003241AC" w:rsidRPr="003241AC" w:rsidRDefault="003241AC" w:rsidP="003241AC">
            <w:pPr>
              <w:ind w:right="24"/>
              <w:jc w:val="center"/>
              <w:rPr>
                <w:sz w:val="23"/>
                <w:szCs w:val="22"/>
                <w:lang w:eastAsia="en-US"/>
              </w:rPr>
            </w:pPr>
            <w:r w:rsidRPr="003241AC">
              <w:rPr>
                <w:spacing w:val="-2"/>
                <w:sz w:val="23"/>
                <w:szCs w:val="22"/>
                <w:lang w:eastAsia="en-US"/>
              </w:rPr>
              <w:t>учащихся</w:t>
            </w:r>
          </w:p>
        </w:tc>
        <w:tc>
          <w:tcPr>
            <w:tcW w:w="1262" w:type="dxa"/>
          </w:tcPr>
          <w:p w:rsidR="003241AC" w:rsidRDefault="003241AC" w:rsidP="003241AC">
            <w:pPr>
              <w:jc w:val="center"/>
            </w:pPr>
            <w:r w:rsidRPr="003241AC">
              <w:rPr>
                <w:sz w:val="23"/>
                <w:szCs w:val="22"/>
                <w:lang w:eastAsia="en-US"/>
              </w:rPr>
              <w:t>1-</w:t>
            </w:r>
            <w:r w:rsidRPr="00997C8B">
              <w:rPr>
                <w:sz w:val="23"/>
                <w:szCs w:val="22"/>
                <w:lang w:val="ru-RU" w:eastAsia="en-US"/>
              </w:rPr>
              <w:t>4</w:t>
            </w:r>
          </w:p>
        </w:tc>
        <w:tc>
          <w:tcPr>
            <w:tcW w:w="1433" w:type="dxa"/>
          </w:tcPr>
          <w:p w:rsidR="003241AC" w:rsidRPr="003241AC" w:rsidRDefault="003241AC" w:rsidP="003241AC">
            <w:pPr>
              <w:ind w:right="3"/>
              <w:jc w:val="center"/>
              <w:rPr>
                <w:sz w:val="23"/>
                <w:szCs w:val="22"/>
                <w:lang w:eastAsia="en-US"/>
              </w:rPr>
            </w:pPr>
            <w:r w:rsidRPr="003241AC">
              <w:rPr>
                <w:sz w:val="23"/>
                <w:szCs w:val="22"/>
                <w:lang w:eastAsia="en-US"/>
              </w:rPr>
              <w:t xml:space="preserve">В </w:t>
            </w:r>
            <w:r w:rsidRPr="003241AC">
              <w:rPr>
                <w:spacing w:val="-2"/>
                <w:sz w:val="23"/>
                <w:szCs w:val="22"/>
                <w:lang w:eastAsia="en-US"/>
              </w:rPr>
              <w:t>течение</w:t>
            </w:r>
          </w:p>
          <w:p w:rsidR="003241AC" w:rsidRPr="003241AC" w:rsidRDefault="003241AC" w:rsidP="003241AC">
            <w:pPr>
              <w:ind w:right="1"/>
              <w:jc w:val="center"/>
              <w:rPr>
                <w:sz w:val="23"/>
                <w:szCs w:val="22"/>
                <w:lang w:eastAsia="en-US"/>
              </w:rPr>
            </w:pPr>
            <w:r w:rsidRPr="003241AC">
              <w:rPr>
                <w:spacing w:val="-4"/>
                <w:sz w:val="23"/>
                <w:szCs w:val="22"/>
                <w:lang w:eastAsia="en-US"/>
              </w:rPr>
              <w:t>года</w:t>
            </w:r>
          </w:p>
        </w:tc>
        <w:tc>
          <w:tcPr>
            <w:tcW w:w="2974" w:type="dxa"/>
          </w:tcPr>
          <w:p w:rsidR="003241AC" w:rsidRPr="003241AC" w:rsidRDefault="003241AC" w:rsidP="003241AC">
            <w:pPr>
              <w:ind w:right="5"/>
              <w:jc w:val="center"/>
              <w:rPr>
                <w:sz w:val="23"/>
                <w:szCs w:val="22"/>
                <w:lang w:eastAsia="en-US"/>
              </w:rPr>
            </w:pPr>
            <w:r w:rsidRPr="003241AC">
              <w:rPr>
                <w:spacing w:val="-2"/>
                <w:sz w:val="23"/>
                <w:szCs w:val="22"/>
                <w:lang w:eastAsia="en-US"/>
              </w:rPr>
              <w:t>Учителя-предметники,</w:t>
            </w:r>
          </w:p>
          <w:p w:rsidR="003241AC" w:rsidRPr="003241AC" w:rsidRDefault="003241AC" w:rsidP="003241AC">
            <w:pPr>
              <w:ind w:right="1"/>
              <w:jc w:val="center"/>
              <w:rPr>
                <w:sz w:val="23"/>
                <w:szCs w:val="22"/>
                <w:lang w:eastAsia="en-US"/>
              </w:rPr>
            </w:pPr>
            <w:r w:rsidRPr="003241AC">
              <w:rPr>
                <w:spacing w:val="-2"/>
                <w:sz w:val="23"/>
                <w:szCs w:val="22"/>
                <w:lang w:eastAsia="en-US"/>
              </w:rPr>
              <w:t>руководители</w:t>
            </w:r>
            <w:r w:rsidRPr="003241AC">
              <w:rPr>
                <w:spacing w:val="-6"/>
                <w:sz w:val="23"/>
                <w:szCs w:val="22"/>
                <w:lang w:eastAsia="en-US"/>
              </w:rPr>
              <w:t xml:space="preserve"> </w:t>
            </w:r>
            <w:r w:rsidRPr="003241AC">
              <w:rPr>
                <w:spacing w:val="-5"/>
                <w:sz w:val="23"/>
                <w:szCs w:val="22"/>
                <w:lang w:eastAsia="en-US"/>
              </w:rPr>
              <w:t>НОУ</w:t>
            </w:r>
          </w:p>
        </w:tc>
      </w:tr>
      <w:tr w:rsidR="003241AC" w:rsidRPr="003241AC" w:rsidTr="003241AC">
        <w:trPr>
          <w:trHeight w:val="530"/>
        </w:trPr>
        <w:tc>
          <w:tcPr>
            <w:tcW w:w="4927" w:type="dxa"/>
          </w:tcPr>
          <w:p w:rsidR="003241AC" w:rsidRPr="003241AC" w:rsidRDefault="003241AC" w:rsidP="003241AC">
            <w:pPr>
              <w:ind w:right="23"/>
              <w:jc w:val="center"/>
              <w:rPr>
                <w:sz w:val="23"/>
                <w:szCs w:val="22"/>
                <w:lang w:val="ru-RU" w:eastAsia="en-US"/>
              </w:rPr>
            </w:pPr>
            <w:r w:rsidRPr="003241AC">
              <w:rPr>
                <w:sz w:val="23"/>
                <w:szCs w:val="22"/>
                <w:lang w:val="ru-RU" w:eastAsia="en-US"/>
              </w:rPr>
              <w:t>Использование</w:t>
            </w:r>
            <w:r w:rsidRPr="003241AC">
              <w:rPr>
                <w:spacing w:val="-13"/>
                <w:sz w:val="23"/>
                <w:szCs w:val="22"/>
                <w:lang w:val="ru-RU" w:eastAsia="en-US"/>
              </w:rPr>
              <w:t xml:space="preserve"> </w:t>
            </w:r>
            <w:r w:rsidRPr="003241AC">
              <w:rPr>
                <w:sz w:val="23"/>
                <w:szCs w:val="22"/>
                <w:lang w:val="ru-RU" w:eastAsia="en-US"/>
              </w:rPr>
              <w:t>воспитательного</w:t>
            </w:r>
            <w:r w:rsidRPr="003241AC">
              <w:rPr>
                <w:spacing w:val="-12"/>
                <w:sz w:val="23"/>
                <w:szCs w:val="22"/>
                <w:lang w:val="ru-RU" w:eastAsia="en-US"/>
              </w:rPr>
              <w:t xml:space="preserve"> </w:t>
            </w:r>
            <w:r w:rsidRPr="003241AC">
              <w:rPr>
                <w:spacing w:val="-2"/>
                <w:sz w:val="23"/>
                <w:szCs w:val="22"/>
                <w:lang w:val="ru-RU" w:eastAsia="en-US"/>
              </w:rPr>
              <w:t>потенциала</w:t>
            </w:r>
          </w:p>
          <w:p w:rsidR="003241AC" w:rsidRPr="003241AC" w:rsidRDefault="003241AC" w:rsidP="003241AC">
            <w:pPr>
              <w:ind w:right="17"/>
              <w:jc w:val="center"/>
              <w:rPr>
                <w:sz w:val="23"/>
                <w:szCs w:val="22"/>
                <w:lang w:val="ru-RU" w:eastAsia="en-US"/>
              </w:rPr>
            </w:pPr>
            <w:r w:rsidRPr="003241AC">
              <w:rPr>
                <w:sz w:val="23"/>
                <w:szCs w:val="22"/>
                <w:lang w:val="ru-RU" w:eastAsia="en-US"/>
              </w:rPr>
              <w:t>учебных</w:t>
            </w:r>
            <w:r w:rsidRPr="003241AC">
              <w:rPr>
                <w:spacing w:val="-4"/>
                <w:sz w:val="23"/>
                <w:szCs w:val="22"/>
                <w:lang w:val="ru-RU" w:eastAsia="en-US"/>
              </w:rPr>
              <w:t xml:space="preserve"> </w:t>
            </w:r>
            <w:r w:rsidRPr="003241AC">
              <w:rPr>
                <w:spacing w:val="-2"/>
                <w:sz w:val="23"/>
                <w:szCs w:val="22"/>
                <w:lang w:val="ru-RU" w:eastAsia="en-US"/>
              </w:rPr>
              <w:t>материалов</w:t>
            </w:r>
          </w:p>
        </w:tc>
        <w:tc>
          <w:tcPr>
            <w:tcW w:w="1262" w:type="dxa"/>
          </w:tcPr>
          <w:p w:rsidR="003241AC" w:rsidRDefault="003241AC" w:rsidP="003241AC">
            <w:pPr>
              <w:jc w:val="center"/>
            </w:pPr>
            <w:r w:rsidRPr="003241AC">
              <w:rPr>
                <w:sz w:val="23"/>
                <w:szCs w:val="22"/>
                <w:lang w:eastAsia="en-US"/>
              </w:rPr>
              <w:t>1-</w:t>
            </w:r>
            <w:r w:rsidRPr="00997C8B">
              <w:rPr>
                <w:sz w:val="23"/>
                <w:szCs w:val="22"/>
                <w:lang w:val="ru-RU" w:eastAsia="en-US"/>
              </w:rPr>
              <w:t>4</w:t>
            </w:r>
          </w:p>
        </w:tc>
        <w:tc>
          <w:tcPr>
            <w:tcW w:w="1433" w:type="dxa"/>
          </w:tcPr>
          <w:p w:rsidR="003241AC" w:rsidRPr="003241AC" w:rsidRDefault="003241AC" w:rsidP="003241AC">
            <w:pPr>
              <w:ind w:right="3"/>
              <w:jc w:val="center"/>
              <w:rPr>
                <w:sz w:val="23"/>
                <w:szCs w:val="22"/>
                <w:lang w:eastAsia="en-US"/>
              </w:rPr>
            </w:pPr>
            <w:r w:rsidRPr="003241AC">
              <w:rPr>
                <w:sz w:val="23"/>
                <w:szCs w:val="22"/>
                <w:lang w:eastAsia="en-US"/>
              </w:rPr>
              <w:t xml:space="preserve">В </w:t>
            </w:r>
            <w:r w:rsidRPr="003241AC">
              <w:rPr>
                <w:spacing w:val="-2"/>
                <w:sz w:val="23"/>
                <w:szCs w:val="22"/>
                <w:lang w:eastAsia="en-US"/>
              </w:rPr>
              <w:t>течение</w:t>
            </w:r>
          </w:p>
          <w:p w:rsidR="003241AC" w:rsidRPr="003241AC" w:rsidRDefault="003241AC" w:rsidP="003241AC">
            <w:pPr>
              <w:ind w:right="1"/>
              <w:jc w:val="center"/>
              <w:rPr>
                <w:sz w:val="23"/>
                <w:szCs w:val="22"/>
                <w:lang w:eastAsia="en-US"/>
              </w:rPr>
            </w:pPr>
            <w:r w:rsidRPr="003241AC">
              <w:rPr>
                <w:spacing w:val="-4"/>
                <w:sz w:val="23"/>
                <w:szCs w:val="22"/>
                <w:lang w:eastAsia="en-US"/>
              </w:rPr>
              <w:t>года</w:t>
            </w:r>
          </w:p>
        </w:tc>
        <w:tc>
          <w:tcPr>
            <w:tcW w:w="2974" w:type="dxa"/>
          </w:tcPr>
          <w:p w:rsidR="003241AC" w:rsidRPr="003241AC" w:rsidRDefault="003241AC" w:rsidP="003241AC">
            <w:pPr>
              <w:spacing w:before="128"/>
              <w:ind w:right="1"/>
              <w:jc w:val="center"/>
              <w:rPr>
                <w:sz w:val="23"/>
                <w:szCs w:val="22"/>
                <w:lang w:eastAsia="en-US"/>
              </w:rPr>
            </w:pPr>
            <w:r w:rsidRPr="003241AC">
              <w:rPr>
                <w:spacing w:val="-2"/>
                <w:sz w:val="23"/>
                <w:szCs w:val="22"/>
                <w:lang w:eastAsia="en-US"/>
              </w:rPr>
              <w:t>Учителя-предметники</w:t>
            </w:r>
          </w:p>
        </w:tc>
      </w:tr>
      <w:tr w:rsidR="003241AC" w:rsidRPr="003241AC" w:rsidTr="003241AC">
        <w:trPr>
          <w:trHeight w:val="530"/>
        </w:trPr>
        <w:tc>
          <w:tcPr>
            <w:tcW w:w="4927" w:type="dxa"/>
          </w:tcPr>
          <w:p w:rsidR="003241AC" w:rsidRPr="003241AC" w:rsidRDefault="003241AC" w:rsidP="003241AC">
            <w:pPr>
              <w:spacing w:before="126"/>
              <w:ind w:right="18"/>
              <w:jc w:val="center"/>
              <w:rPr>
                <w:sz w:val="23"/>
                <w:szCs w:val="22"/>
                <w:lang w:eastAsia="en-US"/>
              </w:rPr>
            </w:pPr>
            <w:r w:rsidRPr="003241AC">
              <w:rPr>
                <w:spacing w:val="-2"/>
                <w:sz w:val="23"/>
                <w:szCs w:val="22"/>
                <w:lang w:eastAsia="en-US"/>
              </w:rPr>
              <w:t>Кураторство</w:t>
            </w:r>
            <w:r w:rsidRPr="003241AC">
              <w:rPr>
                <w:sz w:val="23"/>
                <w:szCs w:val="22"/>
                <w:lang w:eastAsia="en-US"/>
              </w:rPr>
              <w:t xml:space="preserve"> </w:t>
            </w:r>
            <w:r w:rsidRPr="003241AC">
              <w:rPr>
                <w:spacing w:val="-2"/>
                <w:sz w:val="23"/>
                <w:szCs w:val="22"/>
                <w:lang w:eastAsia="en-US"/>
              </w:rPr>
              <w:t>учебных</w:t>
            </w:r>
            <w:r w:rsidRPr="003241AC">
              <w:rPr>
                <w:sz w:val="23"/>
                <w:szCs w:val="22"/>
                <w:lang w:eastAsia="en-US"/>
              </w:rPr>
              <w:t xml:space="preserve"> </w:t>
            </w:r>
            <w:r w:rsidRPr="003241AC">
              <w:rPr>
                <w:spacing w:val="-2"/>
                <w:sz w:val="23"/>
                <w:szCs w:val="22"/>
                <w:lang w:eastAsia="en-US"/>
              </w:rPr>
              <w:t>проектов</w:t>
            </w:r>
          </w:p>
        </w:tc>
        <w:tc>
          <w:tcPr>
            <w:tcW w:w="1262" w:type="dxa"/>
          </w:tcPr>
          <w:p w:rsidR="003241AC" w:rsidRDefault="003241AC" w:rsidP="003241AC">
            <w:pPr>
              <w:jc w:val="center"/>
            </w:pPr>
            <w:r w:rsidRPr="003241AC">
              <w:rPr>
                <w:sz w:val="23"/>
                <w:szCs w:val="22"/>
                <w:lang w:eastAsia="en-US"/>
              </w:rPr>
              <w:t>1-</w:t>
            </w:r>
            <w:r w:rsidRPr="00997C8B">
              <w:rPr>
                <w:sz w:val="23"/>
                <w:szCs w:val="22"/>
                <w:lang w:val="ru-RU" w:eastAsia="en-US"/>
              </w:rPr>
              <w:t>4</w:t>
            </w:r>
          </w:p>
        </w:tc>
        <w:tc>
          <w:tcPr>
            <w:tcW w:w="1433" w:type="dxa"/>
          </w:tcPr>
          <w:p w:rsidR="003241AC" w:rsidRPr="003241AC" w:rsidRDefault="003241AC" w:rsidP="003241AC">
            <w:pPr>
              <w:ind w:right="3"/>
              <w:jc w:val="center"/>
              <w:rPr>
                <w:sz w:val="23"/>
                <w:szCs w:val="22"/>
                <w:lang w:eastAsia="en-US"/>
              </w:rPr>
            </w:pPr>
            <w:r w:rsidRPr="003241AC">
              <w:rPr>
                <w:sz w:val="23"/>
                <w:szCs w:val="22"/>
                <w:lang w:eastAsia="en-US"/>
              </w:rPr>
              <w:t xml:space="preserve">В </w:t>
            </w:r>
            <w:r w:rsidRPr="003241AC">
              <w:rPr>
                <w:spacing w:val="-2"/>
                <w:sz w:val="23"/>
                <w:szCs w:val="22"/>
                <w:lang w:eastAsia="en-US"/>
              </w:rPr>
              <w:t>течение</w:t>
            </w:r>
          </w:p>
          <w:p w:rsidR="003241AC" w:rsidRPr="003241AC" w:rsidRDefault="003241AC" w:rsidP="003241AC">
            <w:pPr>
              <w:ind w:right="1"/>
              <w:jc w:val="center"/>
              <w:rPr>
                <w:sz w:val="23"/>
                <w:szCs w:val="22"/>
                <w:lang w:eastAsia="en-US"/>
              </w:rPr>
            </w:pPr>
            <w:r w:rsidRPr="003241AC">
              <w:rPr>
                <w:spacing w:val="-4"/>
                <w:sz w:val="23"/>
                <w:szCs w:val="22"/>
                <w:lang w:eastAsia="en-US"/>
              </w:rPr>
              <w:t>года</w:t>
            </w:r>
          </w:p>
        </w:tc>
        <w:tc>
          <w:tcPr>
            <w:tcW w:w="2974" w:type="dxa"/>
          </w:tcPr>
          <w:p w:rsidR="003241AC" w:rsidRPr="003241AC" w:rsidRDefault="003241AC" w:rsidP="003241AC">
            <w:pPr>
              <w:spacing w:before="126"/>
              <w:ind w:right="1"/>
              <w:jc w:val="center"/>
              <w:rPr>
                <w:sz w:val="23"/>
                <w:szCs w:val="22"/>
                <w:lang w:eastAsia="en-US"/>
              </w:rPr>
            </w:pPr>
            <w:r w:rsidRPr="003241AC">
              <w:rPr>
                <w:spacing w:val="-2"/>
                <w:sz w:val="23"/>
                <w:szCs w:val="22"/>
                <w:lang w:eastAsia="en-US"/>
              </w:rPr>
              <w:t>Учителя-предметники</w:t>
            </w:r>
          </w:p>
        </w:tc>
      </w:tr>
      <w:tr w:rsidR="003241AC" w:rsidRPr="003241AC" w:rsidTr="003241AC">
        <w:trPr>
          <w:trHeight w:val="527"/>
        </w:trPr>
        <w:tc>
          <w:tcPr>
            <w:tcW w:w="4927" w:type="dxa"/>
          </w:tcPr>
          <w:p w:rsidR="003241AC" w:rsidRPr="003241AC" w:rsidRDefault="003241AC" w:rsidP="003241AC">
            <w:pPr>
              <w:ind w:right="20"/>
              <w:jc w:val="center"/>
              <w:rPr>
                <w:sz w:val="23"/>
                <w:szCs w:val="22"/>
                <w:lang w:eastAsia="en-US"/>
              </w:rPr>
            </w:pPr>
            <w:r w:rsidRPr="003241AC">
              <w:rPr>
                <w:sz w:val="23"/>
                <w:szCs w:val="22"/>
                <w:lang w:eastAsia="en-US"/>
              </w:rPr>
              <w:t>Организация</w:t>
            </w:r>
            <w:r w:rsidRPr="003241AC">
              <w:rPr>
                <w:spacing w:val="-10"/>
                <w:sz w:val="23"/>
                <w:szCs w:val="22"/>
                <w:lang w:eastAsia="en-US"/>
              </w:rPr>
              <w:t xml:space="preserve"> </w:t>
            </w:r>
            <w:r w:rsidRPr="003241AC">
              <w:rPr>
                <w:sz w:val="23"/>
                <w:szCs w:val="22"/>
                <w:lang w:eastAsia="en-US"/>
              </w:rPr>
              <w:t>интеллектуальных</w:t>
            </w:r>
            <w:r w:rsidRPr="003241AC">
              <w:rPr>
                <w:spacing w:val="-11"/>
                <w:sz w:val="23"/>
                <w:szCs w:val="22"/>
                <w:lang w:eastAsia="en-US"/>
              </w:rPr>
              <w:t xml:space="preserve"> </w:t>
            </w:r>
            <w:r w:rsidRPr="003241AC">
              <w:rPr>
                <w:spacing w:val="-2"/>
                <w:sz w:val="23"/>
                <w:szCs w:val="22"/>
                <w:lang w:eastAsia="en-US"/>
              </w:rPr>
              <w:t>онлайн-</w:t>
            </w:r>
          </w:p>
          <w:p w:rsidR="003241AC" w:rsidRPr="003241AC" w:rsidRDefault="003241AC" w:rsidP="003241AC">
            <w:pPr>
              <w:ind w:right="21"/>
              <w:jc w:val="center"/>
              <w:rPr>
                <w:sz w:val="23"/>
                <w:szCs w:val="22"/>
                <w:lang w:eastAsia="en-US"/>
              </w:rPr>
            </w:pPr>
            <w:r w:rsidRPr="003241AC">
              <w:rPr>
                <w:spacing w:val="-2"/>
                <w:sz w:val="23"/>
                <w:szCs w:val="22"/>
                <w:lang w:eastAsia="en-US"/>
              </w:rPr>
              <w:t>соревнований</w:t>
            </w:r>
          </w:p>
        </w:tc>
        <w:tc>
          <w:tcPr>
            <w:tcW w:w="1262" w:type="dxa"/>
          </w:tcPr>
          <w:p w:rsidR="003241AC" w:rsidRDefault="003241AC" w:rsidP="003241AC">
            <w:pPr>
              <w:jc w:val="center"/>
            </w:pPr>
            <w:r w:rsidRPr="003241AC">
              <w:rPr>
                <w:sz w:val="23"/>
                <w:szCs w:val="22"/>
                <w:lang w:eastAsia="en-US"/>
              </w:rPr>
              <w:t>1-</w:t>
            </w:r>
            <w:r w:rsidRPr="00997C8B">
              <w:rPr>
                <w:sz w:val="23"/>
                <w:szCs w:val="22"/>
                <w:lang w:val="ru-RU" w:eastAsia="en-US"/>
              </w:rPr>
              <w:t>4</w:t>
            </w:r>
          </w:p>
        </w:tc>
        <w:tc>
          <w:tcPr>
            <w:tcW w:w="1433" w:type="dxa"/>
          </w:tcPr>
          <w:p w:rsidR="003241AC" w:rsidRPr="003241AC" w:rsidRDefault="003241AC" w:rsidP="003241AC">
            <w:pPr>
              <w:ind w:right="3"/>
              <w:jc w:val="center"/>
              <w:rPr>
                <w:sz w:val="23"/>
                <w:szCs w:val="22"/>
                <w:lang w:eastAsia="en-US"/>
              </w:rPr>
            </w:pPr>
            <w:r w:rsidRPr="003241AC">
              <w:rPr>
                <w:sz w:val="23"/>
                <w:szCs w:val="22"/>
                <w:lang w:eastAsia="en-US"/>
              </w:rPr>
              <w:t xml:space="preserve">В </w:t>
            </w:r>
            <w:r w:rsidRPr="003241AC">
              <w:rPr>
                <w:spacing w:val="-2"/>
                <w:sz w:val="23"/>
                <w:szCs w:val="22"/>
                <w:lang w:eastAsia="en-US"/>
              </w:rPr>
              <w:t>течение</w:t>
            </w:r>
          </w:p>
          <w:p w:rsidR="003241AC" w:rsidRPr="003241AC" w:rsidRDefault="003241AC" w:rsidP="003241AC">
            <w:pPr>
              <w:ind w:right="1"/>
              <w:jc w:val="center"/>
              <w:rPr>
                <w:sz w:val="23"/>
                <w:szCs w:val="22"/>
                <w:lang w:eastAsia="en-US"/>
              </w:rPr>
            </w:pPr>
            <w:r w:rsidRPr="003241AC">
              <w:rPr>
                <w:spacing w:val="-4"/>
                <w:sz w:val="23"/>
                <w:szCs w:val="22"/>
                <w:lang w:eastAsia="en-US"/>
              </w:rPr>
              <w:t>года</w:t>
            </w:r>
          </w:p>
        </w:tc>
        <w:tc>
          <w:tcPr>
            <w:tcW w:w="2974" w:type="dxa"/>
          </w:tcPr>
          <w:p w:rsidR="003241AC" w:rsidRPr="003241AC" w:rsidRDefault="003241AC" w:rsidP="003241AC">
            <w:pPr>
              <w:rPr>
                <w:sz w:val="23"/>
                <w:szCs w:val="22"/>
                <w:lang w:eastAsia="en-US"/>
              </w:rPr>
            </w:pPr>
            <w:r w:rsidRPr="003241AC">
              <w:rPr>
                <w:spacing w:val="-2"/>
                <w:sz w:val="23"/>
                <w:szCs w:val="22"/>
                <w:lang w:eastAsia="en-US"/>
              </w:rPr>
              <w:t>Учителя-предметники,</w:t>
            </w:r>
          </w:p>
          <w:p w:rsidR="003241AC" w:rsidRPr="003241AC" w:rsidRDefault="003241AC" w:rsidP="003241AC">
            <w:pPr>
              <w:rPr>
                <w:sz w:val="23"/>
                <w:szCs w:val="22"/>
                <w:lang w:eastAsia="en-US"/>
              </w:rPr>
            </w:pPr>
            <w:r w:rsidRPr="003241AC">
              <w:rPr>
                <w:spacing w:val="-2"/>
                <w:sz w:val="23"/>
                <w:szCs w:val="22"/>
                <w:lang w:eastAsia="en-US"/>
              </w:rPr>
              <w:t>педагог-организатор</w:t>
            </w:r>
          </w:p>
        </w:tc>
      </w:tr>
      <w:tr w:rsidR="003241AC" w:rsidRPr="003241AC" w:rsidTr="003241AC">
        <w:trPr>
          <w:trHeight w:val="551"/>
        </w:trPr>
        <w:tc>
          <w:tcPr>
            <w:tcW w:w="4927" w:type="dxa"/>
          </w:tcPr>
          <w:p w:rsidR="003241AC" w:rsidRPr="003241AC" w:rsidRDefault="003241AC" w:rsidP="003241AC">
            <w:pPr>
              <w:ind w:right="23"/>
              <w:jc w:val="center"/>
              <w:rPr>
                <w:szCs w:val="22"/>
                <w:lang w:val="ru-RU" w:eastAsia="en-US"/>
              </w:rPr>
            </w:pPr>
            <w:r w:rsidRPr="003241AC">
              <w:rPr>
                <w:szCs w:val="22"/>
                <w:lang w:val="ru-RU" w:eastAsia="en-US"/>
              </w:rPr>
              <w:t>День</w:t>
            </w:r>
            <w:r w:rsidRPr="003241AC">
              <w:rPr>
                <w:spacing w:val="-6"/>
                <w:szCs w:val="22"/>
                <w:lang w:val="ru-RU" w:eastAsia="en-US"/>
              </w:rPr>
              <w:t xml:space="preserve"> </w:t>
            </w:r>
            <w:r w:rsidRPr="003241AC">
              <w:rPr>
                <w:szCs w:val="22"/>
                <w:lang w:val="ru-RU" w:eastAsia="en-US"/>
              </w:rPr>
              <w:t>окончания</w:t>
            </w:r>
            <w:r w:rsidRPr="003241AC">
              <w:rPr>
                <w:spacing w:val="-3"/>
                <w:szCs w:val="22"/>
                <w:lang w:val="ru-RU" w:eastAsia="en-US"/>
              </w:rPr>
              <w:t xml:space="preserve"> </w:t>
            </w:r>
            <w:r w:rsidRPr="003241AC">
              <w:rPr>
                <w:szCs w:val="22"/>
                <w:lang w:val="ru-RU" w:eastAsia="en-US"/>
              </w:rPr>
              <w:t>Второй</w:t>
            </w:r>
            <w:r w:rsidRPr="003241AC">
              <w:rPr>
                <w:spacing w:val="-7"/>
                <w:szCs w:val="22"/>
                <w:lang w:val="ru-RU" w:eastAsia="en-US"/>
              </w:rPr>
              <w:t xml:space="preserve"> </w:t>
            </w:r>
            <w:r w:rsidRPr="003241AC">
              <w:rPr>
                <w:szCs w:val="22"/>
                <w:lang w:val="ru-RU" w:eastAsia="en-US"/>
              </w:rPr>
              <w:t>мировой</w:t>
            </w:r>
            <w:r w:rsidRPr="003241AC">
              <w:rPr>
                <w:spacing w:val="-3"/>
                <w:szCs w:val="22"/>
                <w:lang w:val="ru-RU" w:eastAsia="en-US"/>
              </w:rPr>
              <w:t xml:space="preserve"> </w:t>
            </w:r>
            <w:r w:rsidRPr="003241AC">
              <w:rPr>
                <w:spacing w:val="-2"/>
                <w:szCs w:val="22"/>
                <w:lang w:val="ru-RU" w:eastAsia="en-US"/>
              </w:rPr>
              <w:t>войны</w:t>
            </w:r>
          </w:p>
          <w:p w:rsidR="003241AC" w:rsidRPr="003241AC" w:rsidRDefault="003241AC" w:rsidP="003241AC">
            <w:pPr>
              <w:ind w:right="21"/>
              <w:jc w:val="center"/>
              <w:rPr>
                <w:szCs w:val="22"/>
                <w:lang w:val="ru-RU" w:eastAsia="en-US"/>
              </w:rPr>
            </w:pPr>
            <w:r w:rsidRPr="003241AC">
              <w:rPr>
                <w:szCs w:val="22"/>
                <w:lang w:val="ru-RU" w:eastAsia="en-US"/>
              </w:rPr>
              <w:t xml:space="preserve">(1945 </w:t>
            </w:r>
            <w:r w:rsidRPr="003241AC">
              <w:rPr>
                <w:spacing w:val="-5"/>
                <w:szCs w:val="22"/>
                <w:lang w:val="ru-RU" w:eastAsia="en-US"/>
              </w:rPr>
              <w:t>г.)</w:t>
            </w:r>
          </w:p>
        </w:tc>
        <w:tc>
          <w:tcPr>
            <w:tcW w:w="1262" w:type="dxa"/>
          </w:tcPr>
          <w:p w:rsidR="003241AC" w:rsidRDefault="003241AC" w:rsidP="003241AC">
            <w:pPr>
              <w:jc w:val="center"/>
            </w:pPr>
            <w:r w:rsidRPr="003241AC">
              <w:rPr>
                <w:sz w:val="23"/>
                <w:szCs w:val="22"/>
                <w:lang w:eastAsia="en-US"/>
              </w:rPr>
              <w:t>1-</w:t>
            </w:r>
            <w:r w:rsidRPr="00997C8B">
              <w:rPr>
                <w:sz w:val="23"/>
                <w:szCs w:val="22"/>
                <w:lang w:val="ru-RU" w:eastAsia="en-US"/>
              </w:rPr>
              <w:t>4</w:t>
            </w:r>
          </w:p>
        </w:tc>
        <w:tc>
          <w:tcPr>
            <w:tcW w:w="1433" w:type="dxa"/>
          </w:tcPr>
          <w:p w:rsidR="003241AC" w:rsidRPr="003241AC" w:rsidRDefault="003241AC" w:rsidP="003241AC">
            <w:pPr>
              <w:ind w:right="1"/>
              <w:jc w:val="center"/>
              <w:rPr>
                <w:szCs w:val="22"/>
                <w:lang w:eastAsia="en-US"/>
              </w:rPr>
            </w:pPr>
            <w:r w:rsidRPr="003241AC">
              <w:rPr>
                <w:spacing w:val="-2"/>
                <w:szCs w:val="22"/>
                <w:lang w:eastAsia="en-US"/>
              </w:rPr>
              <w:t>03.09</w:t>
            </w:r>
          </w:p>
        </w:tc>
        <w:tc>
          <w:tcPr>
            <w:tcW w:w="2974" w:type="dxa"/>
          </w:tcPr>
          <w:p w:rsidR="003241AC" w:rsidRPr="003241AC" w:rsidRDefault="003241AC" w:rsidP="003241AC">
            <w:pPr>
              <w:spacing w:before="138"/>
              <w:ind w:right="4"/>
              <w:jc w:val="center"/>
              <w:rPr>
                <w:sz w:val="23"/>
                <w:szCs w:val="22"/>
                <w:lang w:eastAsia="en-US"/>
              </w:rPr>
            </w:pPr>
            <w:r w:rsidRPr="003241AC">
              <w:rPr>
                <w:sz w:val="23"/>
                <w:szCs w:val="22"/>
                <w:lang w:eastAsia="en-US"/>
              </w:rPr>
              <w:t>Учителя</w:t>
            </w:r>
            <w:r w:rsidRPr="003241AC">
              <w:rPr>
                <w:spacing w:val="-1"/>
                <w:sz w:val="23"/>
                <w:szCs w:val="22"/>
                <w:lang w:eastAsia="en-US"/>
              </w:rPr>
              <w:t xml:space="preserve"> </w:t>
            </w:r>
            <w:r w:rsidRPr="003241AC">
              <w:rPr>
                <w:spacing w:val="-2"/>
                <w:sz w:val="23"/>
                <w:szCs w:val="22"/>
                <w:lang w:eastAsia="en-US"/>
              </w:rPr>
              <w:t>истории</w:t>
            </w:r>
          </w:p>
        </w:tc>
      </w:tr>
      <w:tr w:rsidR="003241AC" w:rsidRPr="003241AC" w:rsidTr="003241AC">
        <w:trPr>
          <w:trHeight w:val="275"/>
        </w:trPr>
        <w:tc>
          <w:tcPr>
            <w:tcW w:w="4927" w:type="dxa"/>
          </w:tcPr>
          <w:p w:rsidR="003241AC" w:rsidRPr="003241AC" w:rsidRDefault="003241AC" w:rsidP="003241AC">
            <w:pPr>
              <w:ind w:right="18"/>
              <w:jc w:val="center"/>
              <w:rPr>
                <w:szCs w:val="22"/>
                <w:lang w:eastAsia="en-US"/>
              </w:rPr>
            </w:pPr>
            <w:r w:rsidRPr="003241AC">
              <w:rPr>
                <w:szCs w:val="22"/>
                <w:lang w:eastAsia="en-US"/>
              </w:rPr>
              <w:t>День</w:t>
            </w:r>
            <w:r w:rsidRPr="003241AC">
              <w:rPr>
                <w:spacing w:val="1"/>
                <w:szCs w:val="22"/>
                <w:lang w:eastAsia="en-US"/>
              </w:rPr>
              <w:t xml:space="preserve"> </w:t>
            </w:r>
            <w:r w:rsidRPr="003241AC">
              <w:rPr>
                <w:spacing w:val="-2"/>
                <w:szCs w:val="22"/>
                <w:lang w:eastAsia="en-US"/>
              </w:rPr>
              <w:t>Интернета</w:t>
            </w:r>
          </w:p>
        </w:tc>
        <w:tc>
          <w:tcPr>
            <w:tcW w:w="1262" w:type="dxa"/>
          </w:tcPr>
          <w:p w:rsidR="003241AC" w:rsidRDefault="003241AC" w:rsidP="003241AC">
            <w:pPr>
              <w:jc w:val="center"/>
            </w:pPr>
            <w:r w:rsidRPr="003241AC">
              <w:rPr>
                <w:sz w:val="23"/>
                <w:szCs w:val="22"/>
                <w:lang w:eastAsia="en-US"/>
              </w:rPr>
              <w:t>1-</w:t>
            </w:r>
            <w:r w:rsidRPr="00D42A68">
              <w:rPr>
                <w:sz w:val="23"/>
                <w:szCs w:val="22"/>
                <w:lang w:val="ru-RU" w:eastAsia="en-US"/>
              </w:rPr>
              <w:t>4</w:t>
            </w:r>
          </w:p>
        </w:tc>
        <w:tc>
          <w:tcPr>
            <w:tcW w:w="1433" w:type="dxa"/>
          </w:tcPr>
          <w:p w:rsidR="003241AC" w:rsidRPr="003241AC" w:rsidRDefault="003241AC" w:rsidP="003241AC">
            <w:pPr>
              <w:ind w:right="1"/>
              <w:jc w:val="center"/>
              <w:rPr>
                <w:szCs w:val="22"/>
                <w:lang w:eastAsia="en-US"/>
              </w:rPr>
            </w:pPr>
            <w:r w:rsidRPr="003241AC">
              <w:rPr>
                <w:spacing w:val="-2"/>
                <w:szCs w:val="22"/>
                <w:lang w:eastAsia="en-US"/>
              </w:rPr>
              <w:t>30.09</w:t>
            </w:r>
          </w:p>
        </w:tc>
        <w:tc>
          <w:tcPr>
            <w:tcW w:w="2974" w:type="dxa"/>
          </w:tcPr>
          <w:p w:rsidR="003241AC" w:rsidRPr="003241AC" w:rsidRDefault="003241AC" w:rsidP="003241AC">
            <w:pPr>
              <w:ind w:right="3"/>
              <w:jc w:val="center"/>
              <w:rPr>
                <w:sz w:val="23"/>
                <w:szCs w:val="22"/>
                <w:lang w:eastAsia="en-US"/>
              </w:rPr>
            </w:pPr>
            <w:r w:rsidRPr="003241AC">
              <w:rPr>
                <w:sz w:val="23"/>
                <w:szCs w:val="22"/>
                <w:lang w:eastAsia="en-US"/>
              </w:rPr>
              <w:t>Учителя</w:t>
            </w:r>
            <w:r w:rsidRPr="003241AC">
              <w:rPr>
                <w:spacing w:val="-1"/>
                <w:sz w:val="23"/>
                <w:szCs w:val="22"/>
                <w:lang w:eastAsia="en-US"/>
              </w:rPr>
              <w:t xml:space="preserve"> </w:t>
            </w:r>
            <w:r w:rsidRPr="003241AC">
              <w:rPr>
                <w:spacing w:val="-2"/>
                <w:sz w:val="23"/>
                <w:szCs w:val="22"/>
                <w:lang w:eastAsia="en-US"/>
              </w:rPr>
              <w:t>информатики</w:t>
            </w:r>
          </w:p>
        </w:tc>
      </w:tr>
      <w:tr w:rsidR="003241AC" w:rsidRPr="003241AC" w:rsidTr="003241AC">
        <w:trPr>
          <w:trHeight w:val="275"/>
        </w:trPr>
        <w:tc>
          <w:tcPr>
            <w:tcW w:w="4927" w:type="dxa"/>
          </w:tcPr>
          <w:p w:rsidR="003241AC" w:rsidRPr="003241AC" w:rsidRDefault="003241AC" w:rsidP="003241AC">
            <w:pPr>
              <w:ind w:right="22"/>
              <w:jc w:val="center"/>
              <w:rPr>
                <w:szCs w:val="22"/>
                <w:lang w:eastAsia="en-US"/>
              </w:rPr>
            </w:pPr>
            <w:r w:rsidRPr="003241AC">
              <w:rPr>
                <w:szCs w:val="22"/>
                <w:lang w:eastAsia="en-US"/>
              </w:rPr>
              <w:t>Международный</w:t>
            </w:r>
            <w:r w:rsidRPr="003241AC">
              <w:rPr>
                <w:spacing w:val="-8"/>
                <w:szCs w:val="22"/>
                <w:lang w:eastAsia="en-US"/>
              </w:rPr>
              <w:t xml:space="preserve"> </w:t>
            </w:r>
            <w:r w:rsidRPr="003241AC">
              <w:rPr>
                <w:szCs w:val="22"/>
                <w:lang w:eastAsia="en-US"/>
              </w:rPr>
              <w:t>день</w:t>
            </w:r>
            <w:r w:rsidRPr="003241AC">
              <w:rPr>
                <w:spacing w:val="-6"/>
                <w:szCs w:val="22"/>
                <w:lang w:eastAsia="en-US"/>
              </w:rPr>
              <w:t xml:space="preserve"> </w:t>
            </w:r>
            <w:r w:rsidRPr="003241AC">
              <w:rPr>
                <w:spacing w:val="-2"/>
                <w:szCs w:val="22"/>
                <w:lang w:eastAsia="en-US"/>
              </w:rPr>
              <w:t>музыки</w:t>
            </w:r>
          </w:p>
        </w:tc>
        <w:tc>
          <w:tcPr>
            <w:tcW w:w="1262" w:type="dxa"/>
          </w:tcPr>
          <w:p w:rsidR="003241AC" w:rsidRDefault="003241AC" w:rsidP="003241AC">
            <w:pPr>
              <w:jc w:val="center"/>
            </w:pPr>
            <w:r w:rsidRPr="003241AC">
              <w:rPr>
                <w:sz w:val="23"/>
                <w:szCs w:val="22"/>
                <w:lang w:eastAsia="en-US"/>
              </w:rPr>
              <w:t>1-</w:t>
            </w:r>
            <w:r w:rsidRPr="00D42A68">
              <w:rPr>
                <w:sz w:val="23"/>
                <w:szCs w:val="22"/>
                <w:lang w:val="ru-RU" w:eastAsia="en-US"/>
              </w:rPr>
              <w:t>4</w:t>
            </w:r>
          </w:p>
        </w:tc>
        <w:tc>
          <w:tcPr>
            <w:tcW w:w="1433" w:type="dxa"/>
          </w:tcPr>
          <w:p w:rsidR="003241AC" w:rsidRPr="003241AC" w:rsidRDefault="003241AC" w:rsidP="003241AC">
            <w:pPr>
              <w:ind w:right="1"/>
              <w:jc w:val="center"/>
              <w:rPr>
                <w:szCs w:val="22"/>
                <w:lang w:eastAsia="en-US"/>
              </w:rPr>
            </w:pPr>
            <w:r w:rsidRPr="003241AC">
              <w:rPr>
                <w:spacing w:val="-2"/>
                <w:szCs w:val="22"/>
                <w:lang w:eastAsia="en-US"/>
              </w:rPr>
              <w:t>01.10</w:t>
            </w:r>
          </w:p>
        </w:tc>
        <w:tc>
          <w:tcPr>
            <w:tcW w:w="2974" w:type="dxa"/>
          </w:tcPr>
          <w:p w:rsidR="003241AC" w:rsidRPr="003241AC" w:rsidRDefault="003241AC" w:rsidP="003241AC">
            <w:pPr>
              <w:ind w:right="3"/>
              <w:jc w:val="center"/>
              <w:rPr>
                <w:sz w:val="23"/>
                <w:szCs w:val="22"/>
                <w:lang w:eastAsia="en-US"/>
              </w:rPr>
            </w:pPr>
            <w:r w:rsidRPr="003241AC">
              <w:rPr>
                <w:sz w:val="23"/>
                <w:szCs w:val="22"/>
                <w:lang w:eastAsia="en-US"/>
              </w:rPr>
              <w:t>Учитель</w:t>
            </w:r>
            <w:r w:rsidRPr="003241AC">
              <w:rPr>
                <w:spacing w:val="-3"/>
                <w:sz w:val="23"/>
                <w:szCs w:val="22"/>
                <w:lang w:eastAsia="en-US"/>
              </w:rPr>
              <w:t xml:space="preserve"> </w:t>
            </w:r>
            <w:r w:rsidRPr="003241AC">
              <w:rPr>
                <w:spacing w:val="-2"/>
                <w:sz w:val="23"/>
                <w:szCs w:val="22"/>
                <w:lang w:eastAsia="en-US"/>
              </w:rPr>
              <w:t>музыки</w:t>
            </w:r>
          </w:p>
        </w:tc>
      </w:tr>
      <w:tr w:rsidR="003241AC" w:rsidRPr="003241AC" w:rsidTr="003241AC">
        <w:trPr>
          <w:trHeight w:val="551"/>
        </w:trPr>
        <w:tc>
          <w:tcPr>
            <w:tcW w:w="4927" w:type="dxa"/>
          </w:tcPr>
          <w:p w:rsidR="003241AC" w:rsidRPr="003241AC" w:rsidRDefault="003241AC" w:rsidP="003241AC">
            <w:pPr>
              <w:ind w:right="22"/>
              <w:jc w:val="center"/>
              <w:rPr>
                <w:szCs w:val="22"/>
                <w:lang w:val="ru-RU" w:eastAsia="en-US"/>
              </w:rPr>
            </w:pPr>
            <w:r w:rsidRPr="003241AC">
              <w:rPr>
                <w:szCs w:val="22"/>
                <w:lang w:val="ru-RU" w:eastAsia="en-US"/>
              </w:rPr>
              <w:t>130</w:t>
            </w:r>
            <w:r w:rsidRPr="003241AC">
              <w:rPr>
                <w:spacing w:val="-4"/>
                <w:szCs w:val="22"/>
                <w:lang w:val="ru-RU" w:eastAsia="en-US"/>
              </w:rPr>
              <w:t xml:space="preserve"> </w:t>
            </w:r>
            <w:r w:rsidRPr="003241AC">
              <w:rPr>
                <w:szCs w:val="22"/>
                <w:lang w:val="ru-RU" w:eastAsia="en-US"/>
              </w:rPr>
              <w:t>лет</w:t>
            </w:r>
            <w:r w:rsidRPr="003241AC">
              <w:rPr>
                <w:spacing w:val="-4"/>
                <w:szCs w:val="22"/>
                <w:lang w:val="ru-RU" w:eastAsia="en-US"/>
              </w:rPr>
              <w:t xml:space="preserve"> </w:t>
            </w:r>
            <w:r w:rsidRPr="003241AC">
              <w:rPr>
                <w:szCs w:val="22"/>
                <w:lang w:val="ru-RU" w:eastAsia="en-US"/>
              </w:rPr>
              <w:t>со</w:t>
            </w:r>
            <w:r w:rsidRPr="003241AC">
              <w:rPr>
                <w:spacing w:val="-4"/>
                <w:szCs w:val="22"/>
                <w:lang w:val="ru-RU" w:eastAsia="en-US"/>
              </w:rPr>
              <w:t xml:space="preserve"> </w:t>
            </w:r>
            <w:r w:rsidRPr="003241AC">
              <w:rPr>
                <w:szCs w:val="22"/>
                <w:lang w:val="ru-RU" w:eastAsia="en-US"/>
              </w:rPr>
              <w:t>дня</w:t>
            </w:r>
            <w:r w:rsidRPr="003241AC">
              <w:rPr>
                <w:spacing w:val="-4"/>
                <w:szCs w:val="22"/>
                <w:lang w:val="ru-RU" w:eastAsia="en-US"/>
              </w:rPr>
              <w:t xml:space="preserve"> </w:t>
            </w:r>
            <w:r w:rsidRPr="003241AC">
              <w:rPr>
                <w:szCs w:val="22"/>
                <w:lang w:val="ru-RU" w:eastAsia="en-US"/>
              </w:rPr>
              <w:t>рождения</w:t>
            </w:r>
            <w:r w:rsidRPr="003241AC">
              <w:rPr>
                <w:spacing w:val="-4"/>
                <w:szCs w:val="22"/>
                <w:lang w:val="ru-RU" w:eastAsia="en-US"/>
              </w:rPr>
              <w:t xml:space="preserve"> </w:t>
            </w:r>
            <w:r w:rsidRPr="003241AC">
              <w:rPr>
                <w:szCs w:val="22"/>
                <w:lang w:val="ru-RU" w:eastAsia="en-US"/>
              </w:rPr>
              <w:t>великого</w:t>
            </w:r>
            <w:r w:rsidRPr="003241AC">
              <w:rPr>
                <w:spacing w:val="-4"/>
                <w:szCs w:val="22"/>
                <w:lang w:val="ru-RU" w:eastAsia="en-US"/>
              </w:rPr>
              <w:t xml:space="preserve"> </w:t>
            </w:r>
            <w:r w:rsidRPr="003241AC">
              <w:rPr>
                <w:spacing w:val="-2"/>
                <w:szCs w:val="22"/>
                <w:lang w:val="ru-RU" w:eastAsia="en-US"/>
              </w:rPr>
              <w:t>русского</w:t>
            </w:r>
          </w:p>
          <w:p w:rsidR="003241AC" w:rsidRPr="003241AC" w:rsidRDefault="003241AC" w:rsidP="003241AC">
            <w:pPr>
              <w:ind w:right="21"/>
              <w:jc w:val="center"/>
              <w:rPr>
                <w:szCs w:val="22"/>
                <w:lang w:eastAsia="en-US"/>
              </w:rPr>
            </w:pPr>
            <w:r w:rsidRPr="003241AC">
              <w:rPr>
                <w:szCs w:val="22"/>
                <w:lang w:eastAsia="en-US"/>
              </w:rPr>
              <w:t>поэта С.А.</w:t>
            </w:r>
            <w:r w:rsidRPr="003241AC">
              <w:rPr>
                <w:spacing w:val="4"/>
                <w:szCs w:val="22"/>
                <w:lang w:eastAsia="en-US"/>
              </w:rPr>
              <w:t xml:space="preserve"> </w:t>
            </w:r>
            <w:r w:rsidRPr="003241AC">
              <w:rPr>
                <w:szCs w:val="22"/>
                <w:lang w:eastAsia="en-US"/>
              </w:rPr>
              <w:t>Есенина</w:t>
            </w:r>
            <w:r w:rsidRPr="003241AC">
              <w:rPr>
                <w:spacing w:val="1"/>
                <w:szCs w:val="22"/>
                <w:lang w:eastAsia="en-US"/>
              </w:rPr>
              <w:t xml:space="preserve"> </w:t>
            </w:r>
            <w:r w:rsidRPr="003241AC">
              <w:rPr>
                <w:szCs w:val="22"/>
                <w:lang w:eastAsia="en-US"/>
              </w:rPr>
              <w:t>(1895-</w:t>
            </w:r>
            <w:r w:rsidRPr="003241AC">
              <w:rPr>
                <w:spacing w:val="-2"/>
                <w:szCs w:val="22"/>
                <w:lang w:eastAsia="en-US"/>
              </w:rPr>
              <w:t>1925)</w:t>
            </w:r>
          </w:p>
        </w:tc>
        <w:tc>
          <w:tcPr>
            <w:tcW w:w="1262" w:type="dxa"/>
          </w:tcPr>
          <w:p w:rsidR="003241AC" w:rsidRDefault="003241AC" w:rsidP="003241AC">
            <w:pPr>
              <w:jc w:val="center"/>
            </w:pPr>
            <w:r w:rsidRPr="003241AC">
              <w:rPr>
                <w:sz w:val="23"/>
                <w:szCs w:val="22"/>
                <w:lang w:eastAsia="en-US"/>
              </w:rPr>
              <w:t>1-</w:t>
            </w:r>
            <w:r w:rsidRPr="00D42A68">
              <w:rPr>
                <w:sz w:val="23"/>
                <w:szCs w:val="22"/>
                <w:lang w:val="ru-RU" w:eastAsia="en-US"/>
              </w:rPr>
              <w:t>4</w:t>
            </w:r>
          </w:p>
        </w:tc>
        <w:tc>
          <w:tcPr>
            <w:tcW w:w="1433" w:type="dxa"/>
          </w:tcPr>
          <w:p w:rsidR="003241AC" w:rsidRPr="003241AC" w:rsidRDefault="003241AC" w:rsidP="003241AC">
            <w:pPr>
              <w:ind w:right="1"/>
              <w:jc w:val="center"/>
              <w:rPr>
                <w:szCs w:val="22"/>
                <w:lang w:eastAsia="en-US"/>
              </w:rPr>
            </w:pPr>
            <w:r w:rsidRPr="003241AC">
              <w:rPr>
                <w:spacing w:val="-2"/>
                <w:szCs w:val="22"/>
                <w:lang w:eastAsia="en-US"/>
              </w:rPr>
              <w:t>03.10</w:t>
            </w:r>
          </w:p>
        </w:tc>
        <w:tc>
          <w:tcPr>
            <w:tcW w:w="2974" w:type="dxa"/>
          </w:tcPr>
          <w:p w:rsidR="003241AC" w:rsidRPr="003241AC" w:rsidRDefault="003241AC" w:rsidP="003241AC">
            <w:pPr>
              <w:spacing w:before="3"/>
              <w:rPr>
                <w:sz w:val="23"/>
                <w:szCs w:val="22"/>
                <w:lang w:val="ru-RU" w:eastAsia="en-US"/>
              </w:rPr>
            </w:pPr>
            <w:r w:rsidRPr="003241AC">
              <w:rPr>
                <w:sz w:val="23"/>
                <w:szCs w:val="22"/>
                <w:lang w:val="ru-RU" w:eastAsia="en-US"/>
              </w:rPr>
              <w:t>Учителя</w:t>
            </w:r>
            <w:r w:rsidRPr="003241AC">
              <w:rPr>
                <w:spacing w:val="-15"/>
                <w:sz w:val="23"/>
                <w:szCs w:val="22"/>
                <w:lang w:val="ru-RU" w:eastAsia="en-US"/>
              </w:rPr>
              <w:t xml:space="preserve"> </w:t>
            </w:r>
            <w:r w:rsidRPr="003241AC">
              <w:rPr>
                <w:sz w:val="23"/>
                <w:szCs w:val="22"/>
                <w:lang w:val="ru-RU" w:eastAsia="en-US"/>
              </w:rPr>
              <w:t>русского</w:t>
            </w:r>
            <w:r w:rsidRPr="003241AC">
              <w:rPr>
                <w:spacing w:val="-14"/>
                <w:sz w:val="23"/>
                <w:szCs w:val="22"/>
                <w:lang w:val="ru-RU" w:eastAsia="en-US"/>
              </w:rPr>
              <w:t xml:space="preserve"> </w:t>
            </w:r>
            <w:r w:rsidRPr="003241AC">
              <w:rPr>
                <w:sz w:val="23"/>
                <w:szCs w:val="22"/>
                <w:lang w:val="ru-RU" w:eastAsia="en-US"/>
              </w:rPr>
              <w:t>языка</w:t>
            </w:r>
            <w:r w:rsidRPr="003241AC">
              <w:rPr>
                <w:spacing w:val="-15"/>
                <w:sz w:val="23"/>
                <w:szCs w:val="22"/>
                <w:lang w:val="ru-RU" w:eastAsia="en-US"/>
              </w:rPr>
              <w:t xml:space="preserve"> </w:t>
            </w:r>
            <w:r w:rsidRPr="003241AC">
              <w:rPr>
                <w:sz w:val="23"/>
                <w:szCs w:val="22"/>
                <w:lang w:val="ru-RU" w:eastAsia="en-US"/>
              </w:rPr>
              <w:t xml:space="preserve">и </w:t>
            </w:r>
            <w:r w:rsidRPr="003241AC">
              <w:rPr>
                <w:spacing w:val="-2"/>
                <w:sz w:val="23"/>
                <w:szCs w:val="22"/>
                <w:lang w:val="ru-RU" w:eastAsia="en-US"/>
              </w:rPr>
              <w:t>литературы</w:t>
            </w:r>
          </w:p>
        </w:tc>
      </w:tr>
      <w:tr w:rsidR="003241AC" w:rsidRPr="003241AC" w:rsidTr="003241AC">
        <w:trPr>
          <w:trHeight w:val="1103"/>
        </w:trPr>
        <w:tc>
          <w:tcPr>
            <w:tcW w:w="4927" w:type="dxa"/>
          </w:tcPr>
          <w:p w:rsidR="003241AC" w:rsidRPr="003241AC" w:rsidRDefault="003241AC" w:rsidP="003241AC">
            <w:pPr>
              <w:ind w:right="269"/>
              <w:jc w:val="center"/>
              <w:rPr>
                <w:szCs w:val="22"/>
                <w:lang w:val="ru-RU" w:eastAsia="en-US"/>
              </w:rPr>
            </w:pPr>
            <w:r w:rsidRPr="003241AC">
              <w:rPr>
                <w:szCs w:val="22"/>
                <w:lang w:val="ru-RU" w:eastAsia="en-US"/>
              </w:rPr>
              <w:t>День</w:t>
            </w:r>
            <w:r w:rsidRPr="003241AC">
              <w:rPr>
                <w:spacing w:val="-7"/>
                <w:szCs w:val="22"/>
                <w:lang w:val="ru-RU" w:eastAsia="en-US"/>
              </w:rPr>
              <w:t xml:space="preserve"> </w:t>
            </w:r>
            <w:r w:rsidRPr="003241AC">
              <w:rPr>
                <w:szCs w:val="22"/>
                <w:lang w:val="ru-RU" w:eastAsia="en-US"/>
              </w:rPr>
              <w:t>воинской</w:t>
            </w:r>
            <w:r w:rsidRPr="003241AC">
              <w:rPr>
                <w:spacing w:val="-7"/>
                <w:szCs w:val="22"/>
                <w:lang w:val="ru-RU" w:eastAsia="en-US"/>
              </w:rPr>
              <w:t xml:space="preserve"> </w:t>
            </w:r>
            <w:r w:rsidRPr="003241AC">
              <w:rPr>
                <w:szCs w:val="22"/>
                <w:lang w:val="ru-RU" w:eastAsia="en-US"/>
              </w:rPr>
              <w:t>славы</w:t>
            </w:r>
            <w:r w:rsidRPr="003241AC">
              <w:rPr>
                <w:spacing w:val="-7"/>
                <w:szCs w:val="22"/>
                <w:lang w:val="ru-RU" w:eastAsia="en-US"/>
              </w:rPr>
              <w:t xml:space="preserve"> </w:t>
            </w:r>
            <w:r w:rsidRPr="003241AC">
              <w:rPr>
                <w:szCs w:val="22"/>
                <w:lang w:val="ru-RU" w:eastAsia="en-US"/>
              </w:rPr>
              <w:t>России.</w:t>
            </w:r>
            <w:r w:rsidRPr="003241AC">
              <w:rPr>
                <w:spacing w:val="-5"/>
                <w:szCs w:val="22"/>
                <w:lang w:val="ru-RU" w:eastAsia="en-US"/>
              </w:rPr>
              <w:t xml:space="preserve"> </w:t>
            </w:r>
            <w:r w:rsidRPr="003241AC">
              <w:rPr>
                <w:szCs w:val="22"/>
                <w:lang w:val="ru-RU" w:eastAsia="en-US"/>
              </w:rPr>
              <w:t>День</w:t>
            </w:r>
            <w:r w:rsidRPr="003241AC">
              <w:rPr>
                <w:spacing w:val="-7"/>
                <w:szCs w:val="22"/>
                <w:lang w:val="ru-RU" w:eastAsia="en-US"/>
              </w:rPr>
              <w:t xml:space="preserve"> </w:t>
            </w:r>
            <w:r w:rsidRPr="003241AC">
              <w:rPr>
                <w:szCs w:val="22"/>
                <w:lang w:val="ru-RU" w:eastAsia="en-US"/>
              </w:rPr>
              <w:t>начала контрнаступления</w:t>
            </w:r>
            <w:r w:rsidRPr="003241AC">
              <w:rPr>
                <w:spacing w:val="-15"/>
                <w:szCs w:val="22"/>
                <w:lang w:val="ru-RU" w:eastAsia="en-US"/>
              </w:rPr>
              <w:t xml:space="preserve"> </w:t>
            </w:r>
            <w:r w:rsidRPr="003241AC">
              <w:rPr>
                <w:szCs w:val="22"/>
                <w:lang w:val="ru-RU" w:eastAsia="en-US"/>
              </w:rPr>
              <w:t>советских</w:t>
            </w:r>
            <w:r w:rsidRPr="003241AC">
              <w:rPr>
                <w:spacing w:val="-15"/>
                <w:szCs w:val="22"/>
                <w:lang w:val="ru-RU" w:eastAsia="en-US"/>
              </w:rPr>
              <w:t xml:space="preserve"> </w:t>
            </w:r>
            <w:r w:rsidRPr="003241AC">
              <w:rPr>
                <w:szCs w:val="22"/>
                <w:lang w:val="ru-RU" w:eastAsia="en-US"/>
              </w:rPr>
              <w:t>войск</w:t>
            </w:r>
            <w:r w:rsidRPr="003241AC">
              <w:rPr>
                <w:spacing w:val="-15"/>
                <w:szCs w:val="22"/>
                <w:lang w:val="ru-RU" w:eastAsia="en-US"/>
              </w:rPr>
              <w:t xml:space="preserve"> </w:t>
            </w:r>
            <w:r w:rsidRPr="003241AC">
              <w:rPr>
                <w:szCs w:val="22"/>
                <w:lang w:val="ru-RU" w:eastAsia="en-US"/>
              </w:rPr>
              <w:t>против немецко-фашистских войск в битве под</w:t>
            </w:r>
          </w:p>
          <w:p w:rsidR="003241AC" w:rsidRPr="003241AC" w:rsidRDefault="003241AC" w:rsidP="003241AC">
            <w:pPr>
              <w:ind w:right="24"/>
              <w:jc w:val="center"/>
              <w:rPr>
                <w:szCs w:val="22"/>
                <w:lang w:eastAsia="en-US"/>
              </w:rPr>
            </w:pPr>
            <w:r w:rsidRPr="003241AC">
              <w:rPr>
                <w:szCs w:val="22"/>
                <w:lang w:eastAsia="en-US"/>
              </w:rPr>
              <w:t>Москвой</w:t>
            </w:r>
            <w:r w:rsidRPr="003241AC">
              <w:rPr>
                <w:spacing w:val="-2"/>
                <w:szCs w:val="22"/>
                <w:lang w:eastAsia="en-US"/>
              </w:rPr>
              <w:t xml:space="preserve"> (1941)</w:t>
            </w:r>
          </w:p>
        </w:tc>
        <w:tc>
          <w:tcPr>
            <w:tcW w:w="1262" w:type="dxa"/>
          </w:tcPr>
          <w:p w:rsidR="003241AC" w:rsidRPr="003241AC" w:rsidRDefault="003241AC" w:rsidP="003241AC">
            <w:pPr>
              <w:spacing w:before="149"/>
              <w:rPr>
                <w:b/>
                <w:sz w:val="23"/>
                <w:szCs w:val="22"/>
                <w:lang w:eastAsia="en-US"/>
              </w:rPr>
            </w:pPr>
          </w:p>
          <w:p w:rsidR="003241AC" w:rsidRPr="003241AC" w:rsidRDefault="003241AC" w:rsidP="003241AC">
            <w:pPr>
              <w:ind w:right="5"/>
              <w:jc w:val="center"/>
              <w:rPr>
                <w:sz w:val="23"/>
                <w:szCs w:val="22"/>
                <w:lang w:eastAsia="en-US"/>
              </w:rPr>
            </w:pPr>
            <w:r w:rsidRPr="003241AC">
              <w:rPr>
                <w:sz w:val="23"/>
                <w:szCs w:val="22"/>
                <w:lang w:val="ru-RU" w:eastAsia="en-US"/>
              </w:rPr>
              <w:t>1-4</w:t>
            </w:r>
          </w:p>
        </w:tc>
        <w:tc>
          <w:tcPr>
            <w:tcW w:w="1433" w:type="dxa"/>
          </w:tcPr>
          <w:p w:rsidR="003241AC" w:rsidRPr="003241AC" w:rsidRDefault="003241AC" w:rsidP="003241AC">
            <w:pPr>
              <w:ind w:right="1"/>
              <w:jc w:val="center"/>
              <w:rPr>
                <w:szCs w:val="22"/>
                <w:lang w:eastAsia="en-US"/>
              </w:rPr>
            </w:pPr>
            <w:r w:rsidRPr="003241AC">
              <w:rPr>
                <w:spacing w:val="-2"/>
                <w:szCs w:val="22"/>
                <w:lang w:eastAsia="en-US"/>
              </w:rPr>
              <w:t>05.12</w:t>
            </w:r>
          </w:p>
        </w:tc>
        <w:tc>
          <w:tcPr>
            <w:tcW w:w="2974" w:type="dxa"/>
          </w:tcPr>
          <w:p w:rsidR="003241AC" w:rsidRPr="003241AC" w:rsidRDefault="003241AC" w:rsidP="003241AC">
            <w:pPr>
              <w:spacing w:before="149"/>
              <w:rPr>
                <w:b/>
                <w:sz w:val="23"/>
                <w:szCs w:val="22"/>
                <w:lang w:eastAsia="en-US"/>
              </w:rPr>
            </w:pPr>
          </w:p>
          <w:p w:rsidR="003241AC" w:rsidRPr="003241AC" w:rsidRDefault="003241AC" w:rsidP="003241AC">
            <w:pPr>
              <w:ind w:right="4"/>
              <w:jc w:val="center"/>
              <w:rPr>
                <w:sz w:val="23"/>
                <w:szCs w:val="22"/>
                <w:lang w:eastAsia="en-US"/>
              </w:rPr>
            </w:pPr>
            <w:r w:rsidRPr="003241AC">
              <w:rPr>
                <w:sz w:val="23"/>
                <w:szCs w:val="22"/>
                <w:lang w:eastAsia="en-US"/>
              </w:rPr>
              <w:t>Учителя</w:t>
            </w:r>
            <w:r w:rsidRPr="003241AC">
              <w:rPr>
                <w:spacing w:val="-1"/>
                <w:sz w:val="23"/>
                <w:szCs w:val="22"/>
                <w:lang w:eastAsia="en-US"/>
              </w:rPr>
              <w:t xml:space="preserve"> </w:t>
            </w:r>
            <w:r w:rsidRPr="003241AC">
              <w:rPr>
                <w:spacing w:val="-2"/>
                <w:sz w:val="23"/>
                <w:szCs w:val="22"/>
                <w:lang w:eastAsia="en-US"/>
              </w:rPr>
              <w:t>истории</w:t>
            </w:r>
          </w:p>
        </w:tc>
      </w:tr>
    </w:tbl>
    <w:p w:rsidR="003241AC" w:rsidRPr="003241AC" w:rsidRDefault="003241AC" w:rsidP="003241AC">
      <w:pPr>
        <w:widowControl w:val="0"/>
        <w:autoSpaceDE w:val="0"/>
        <w:autoSpaceDN w:val="0"/>
        <w:jc w:val="center"/>
        <w:rPr>
          <w:b/>
          <w:bCs/>
          <w:sz w:val="28"/>
          <w:szCs w:val="28"/>
          <w:lang w:eastAsia="en-US"/>
        </w:rPr>
        <w:sectPr w:rsidR="003241AC" w:rsidRPr="003241AC" w:rsidSect="003241AC">
          <w:pgSz w:w="11910" w:h="16840"/>
          <w:pgMar w:top="709" w:right="853" w:bottom="280" w:left="992" w:header="720" w:footer="720" w:gutter="0"/>
          <w:cols w:space="720"/>
        </w:sectPr>
      </w:pPr>
    </w:p>
    <w:p w:rsidR="003241AC" w:rsidRPr="003241AC" w:rsidRDefault="003241AC" w:rsidP="003241AC">
      <w:pPr>
        <w:widowControl w:val="0"/>
        <w:autoSpaceDE w:val="0"/>
        <w:autoSpaceDN w:val="0"/>
        <w:jc w:val="center"/>
        <w:rPr>
          <w:sz w:val="23"/>
          <w:szCs w:val="22"/>
          <w:lang w:eastAsia="en-US"/>
        </w:rPr>
        <w:sectPr w:rsidR="003241AC" w:rsidRPr="003241AC">
          <w:pgSz w:w="11910" w:h="16840"/>
          <w:pgMar w:top="1560" w:right="0" w:bottom="1134" w:left="992" w:header="720" w:footer="720" w:gutter="0"/>
          <w:cols w:space="720"/>
        </w:sectPr>
      </w:pPr>
    </w:p>
    <w:tbl>
      <w:tblPr>
        <w:tblStyle w:val="TableNormal"/>
        <w:tblW w:w="10600" w:type="dxa"/>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7"/>
        <w:gridCol w:w="1277"/>
        <w:gridCol w:w="1275"/>
        <w:gridCol w:w="3121"/>
      </w:tblGrid>
      <w:tr w:rsidR="003241AC" w:rsidRPr="003241AC" w:rsidTr="003241AC">
        <w:trPr>
          <w:trHeight w:val="277"/>
        </w:trPr>
        <w:tc>
          <w:tcPr>
            <w:tcW w:w="4927" w:type="dxa"/>
          </w:tcPr>
          <w:p w:rsidR="003241AC" w:rsidRPr="003241AC" w:rsidRDefault="003241AC" w:rsidP="003241AC">
            <w:pPr>
              <w:ind w:right="24"/>
              <w:jc w:val="center"/>
              <w:rPr>
                <w:szCs w:val="22"/>
                <w:lang w:eastAsia="en-US"/>
              </w:rPr>
            </w:pPr>
            <w:r w:rsidRPr="003241AC">
              <w:rPr>
                <w:szCs w:val="22"/>
                <w:lang w:eastAsia="en-US"/>
              </w:rPr>
              <w:lastRenderedPageBreak/>
              <w:t>День</w:t>
            </w:r>
            <w:r w:rsidRPr="003241AC">
              <w:rPr>
                <w:spacing w:val="1"/>
                <w:szCs w:val="22"/>
                <w:lang w:eastAsia="en-US"/>
              </w:rPr>
              <w:t xml:space="preserve"> </w:t>
            </w:r>
            <w:r w:rsidRPr="003241AC">
              <w:rPr>
                <w:szCs w:val="22"/>
                <w:lang w:eastAsia="en-US"/>
              </w:rPr>
              <w:t>прав</w:t>
            </w:r>
            <w:r w:rsidRPr="003241AC">
              <w:rPr>
                <w:spacing w:val="-1"/>
                <w:szCs w:val="22"/>
                <w:lang w:eastAsia="en-US"/>
              </w:rPr>
              <w:t xml:space="preserve"> </w:t>
            </w:r>
            <w:r w:rsidRPr="003241AC">
              <w:rPr>
                <w:spacing w:val="-2"/>
                <w:szCs w:val="22"/>
                <w:lang w:eastAsia="en-US"/>
              </w:rPr>
              <w:t>человека.</w:t>
            </w:r>
          </w:p>
        </w:tc>
        <w:tc>
          <w:tcPr>
            <w:tcW w:w="1277" w:type="dxa"/>
          </w:tcPr>
          <w:p w:rsidR="003241AC" w:rsidRDefault="003241AC" w:rsidP="003241AC">
            <w:pPr>
              <w:jc w:val="center"/>
            </w:pPr>
            <w:r w:rsidRPr="003241AC">
              <w:rPr>
                <w:sz w:val="23"/>
                <w:szCs w:val="22"/>
                <w:lang w:eastAsia="en-US"/>
              </w:rPr>
              <w:t>1-</w:t>
            </w:r>
            <w:r w:rsidRPr="00DB0D0C">
              <w:rPr>
                <w:sz w:val="23"/>
                <w:szCs w:val="22"/>
                <w:lang w:val="ru-RU" w:eastAsia="en-US"/>
              </w:rPr>
              <w:t>4</w:t>
            </w:r>
          </w:p>
        </w:tc>
        <w:tc>
          <w:tcPr>
            <w:tcW w:w="1275" w:type="dxa"/>
          </w:tcPr>
          <w:p w:rsidR="003241AC" w:rsidRPr="003241AC" w:rsidRDefault="003241AC" w:rsidP="003241AC">
            <w:pPr>
              <w:jc w:val="center"/>
              <w:rPr>
                <w:szCs w:val="22"/>
                <w:lang w:eastAsia="en-US"/>
              </w:rPr>
            </w:pPr>
            <w:r w:rsidRPr="003241AC">
              <w:rPr>
                <w:spacing w:val="-2"/>
                <w:szCs w:val="22"/>
                <w:lang w:eastAsia="en-US"/>
              </w:rPr>
              <w:t>10.12</w:t>
            </w:r>
          </w:p>
        </w:tc>
        <w:tc>
          <w:tcPr>
            <w:tcW w:w="3121" w:type="dxa"/>
          </w:tcPr>
          <w:p w:rsidR="003241AC" w:rsidRPr="003241AC" w:rsidRDefault="003241AC" w:rsidP="003241AC">
            <w:pPr>
              <w:spacing w:before="1"/>
              <w:ind w:right="70"/>
              <w:jc w:val="center"/>
              <w:rPr>
                <w:sz w:val="23"/>
                <w:szCs w:val="22"/>
                <w:lang w:eastAsia="en-US"/>
              </w:rPr>
            </w:pPr>
            <w:r w:rsidRPr="003241AC">
              <w:rPr>
                <w:sz w:val="23"/>
                <w:szCs w:val="22"/>
                <w:lang w:eastAsia="en-US"/>
              </w:rPr>
              <w:t>Учителя</w:t>
            </w:r>
            <w:r w:rsidRPr="003241AC">
              <w:rPr>
                <w:spacing w:val="-1"/>
                <w:sz w:val="23"/>
                <w:szCs w:val="22"/>
                <w:lang w:eastAsia="en-US"/>
              </w:rPr>
              <w:t xml:space="preserve"> </w:t>
            </w:r>
            <w:r w:rsidRPr="003241AC">
              <w:rPr>
                <w:spacing w:val="-2"/>
                <w:sz w:val="23"/>
                <w:szCs w:val="22"/>
                <w:lang w:eastAsia="en-US"/>
              </w:rPr>
              <w:t>обществознания</w:t>
            </w:r>
          </w:p>
        </w:tc>
      </w:tr>
      <w:tr w:rsidR="003241AC" w:rsidRPr="003241AC" w:rsidTr="003241AC">
        <w:trPr>
          <w:trHeight w:val="551"/>
        </w:trPr>
        <w:tc>
          <w:tcPr>
            <w:tcW w:w="4927" w:type="dxa"/>
          </w:tcPr>
          <w:p w:rsidR="003241AC" w:rsidRPr="003241AC" w:rsidRDefault="003241AC" w:rsidP="003241AC">
            <w:pPr>
              <w:ind w:right="21"/>
              <w:jc w:val="center"/>
              <w:rPr>
                <w:szCs w:val="22"/>
                <w:lang w:val="ru-RU" w:eastAsia="en-US"/>
              </w:rPr>
            </w:pPr>
            <w:r w:rsidRPr="003241AC">
              <w:rPr>
                <w:szCs w:val="22"/>
                <w:lang w:val="ru-RU" w:eastAsia="en-US"/>
              </w:rPr>
              <w:t>День</w:t>
            </w:r>
            <w:r w:rsidRPr="003241AC">
              <w:rPr>
                <w:spacing w:val="-5"/>
                <w:szCs w:val="22"/>
                <w:lang w:val="ru-RU" w:eastAsia="en-US"/>
              </w:rPr>
              <w:t xml:space="preserve"> </w:t>
            </w:r>
            <w:r w:rsidRPr="003241AC">
              <w:rPr>
                <w:szCs w:val="22"/>
                <w:lang w:val="ru-RU" w:eastAsia="en-US"/>
              </w:rPr>
              <w:t>заповедников</w:t>
            </w:r>
            <w:r w:rsidRPr="003241AC">
              <w:rPr>
                <w:spacing w:val="-4"/>
                <w:szCs w:val="22"/>
                <w:lang w:val="ru-RU" w:eastAsia="en-US"/>
              </w:rPr>
              <w:t xml:space="preserve"> </w:t>
            </w:r>
            <w:r w:rsidRPr="003241AC">
              <w:rPr>
                <w:szCs w:val="22"/>
                <w:lang w:val="ru-RU" w:eastAsia="en-US"/>
              </w:rPr>
              <w:t>и</w:t>
            </w:r>
            <w:r w:rsidRPr="003241AC">
              <w:rPr>
                <w:spacing w:val="-6"/>
                <w:szCs w:val="22"/>
                <w:lang w:val="ru-RU" w:eastAsia="en-US"/>
              </w:rPr>
              <w:t xml:space="preserve"> </w:t>
            </w:r>
            <w:r w:rsidRPr="003241AC">
              <w:rPr>
                <w:szCs w:val="22"/>
                <w:lang w:val="ru-RU" w:eastAsia="en-US"/>
              </w:rPr>
              <w:t>национальных</w:t>
            </w:r>
            <w:r w:rsidRPr="003241AC">
              <w:rPr>
                <w:spacing w:val="-2"/>
                <w:szCs w:val="22"/>
                <w:lang w:val="ru-RU" w:eastAsia="en-US"/>
              </w:rPr>
              <w:t xml:space="preserve"> парков</w:t>
            </w:r>
          </w:p>
          <w:p w:rsidR="003241AC" w:rsidRPr="003241AC" w:rsidRDefault="003241AC" w:rsidP="003241AC">
            <w:pPr>
              <w:ind w:right="19"/>
              <w:jc w:val="center"/>
              <w:rPr>
                <w:szCs w:val="22"/>
                <w:lang w:val="ru-RU" w:eastAsia="en-US"/>
              </w:rPr>
            </w:pPr>
            <w:r w:rsidRPr="003241AC">
              <w:rPr>
                <w:spacing w:val="-2"/>
                <w:szCs w:val="22"/>
                <w:lang w:val="ru-RU" w:eastAsia="en-US"/>
              </w:rPr>
              <w:t>России</w:t>
            </w:r>
          </w:p>
        </w:tc>
        <w:tc>
          <w:tcPr>
            <w:tcW w:w="1277" w:type="dxa"/>
          </w:tcPr>
          <w:p w:rsidR="003241AC" w:rsidRDefault="003241AC" w:rsidP="003241AC">
            <w:pPr>
              <w:jc w:val="center"/>
            </w:pPr>
            <w:r w:rsidRPr="003241AC">
              <w:rPr>
                <w:sz w:val="23"/>
                <w:szCs w:val="22"/>
                <w:lang w:eastAsia="en-US"/>
              </w:rPr>
              <w:t>1-</w:t>
            </w:r>
            <w:r w:rsidRPr="00DB0D0C">
              <w:rPr>
                <w:sz w:val="23"/>
                <w:szCs w:val="22"/>
                <w:lang w:val="ru-RU" w:eastAsia="en-US"/>
              </w:rPr>
              <w:t>4</w:t>
            </w:r>
          </w:p>
        </w:tc>
        <w:tc>
          <w:tcPr>
            <w:tcW w:w="1275" w:type="dxa"/>
          </w:tcPr>
          <w:p w:rsidR="003241AC" w:rsidRPr="003241AC" w:rsidRDefault="003241AC" w:rsidP="003241AC">
            <w:pPr>
              <w:jc w:val="center"/>
              <w:rPr>
                <w:szCs w:val="22"/>
                <w:lang w:eastAsia="en-US"/>
              </w:rPr>
            </w:pPr>
            <w:r w:rsidRPr="003241AC">
              <w:rPr>
                <w:spacing w:val="-2"/>
                <w:szCs w:val="22"/>
                <w:lang w:eastAsia="en-US"/>
              </w:rPr>
              <w:t>11.01</w:t>
            </w:r>
          </w:p>
        </w:tc>
        <w:tc>
          <w:tcPr>
            <w:tcW w:w="3121" w:type="dxa"/>
          </w:tcPr>
          <w:p w:rsidR="003241AC" w:rsidRPr="003241AC" w:rsidRDefault="003241AC" w:rsidP="003241AC">
            <w:pPr>
              <w:spacing w:before="3"/>
              <w:ind w:right="569"/>
              <w:rPr>
                <w:sz w:val="23"/>
                <w:szCs w:val="22"/>
                <w:lang w:eastAsia="en-US"/>
              </w:rPr>
            </w:pPr>
            <w:r w:rsidRPr="003241AC">
              <w:rPr>
                <w:sz w:val="23"/>
                <w:szCs w:val="22"/>
                <w:lang w:eastAsia="en-US"/>
              </w:rPr>
              <w:t>Учителя</w:t>
            </w:r>
            <w:r w:rsidRPr="003241AC">
              <w:rPr>
                <w:spacing w:val="-15"/>
                <w:sz w:val="23"/>
                <w:szCs w:val="22"/>
                <w:lang w:eastAsia="en-US"/>
              </w:rPr>
              <w:t xml:space="preserve"> </w:t>
            </w:r>
            <w:r w:rsidRPr="003241AC">
              <w:rPr>
                <w:sz w:val="23"/>
                <w:szCs w:val="22"/>
                <w:lang w:eastAsia="en-US"/>
              </w:rPr>
              <w:t xml:space="preserve">географии, </w:t>
            </w:r>
            <w:r w:rsidRPr="003241AC">
              <w:rPr>
                <w:spacing w:val="-2"/>
                <w:sz w:val="23"/>
                <w:szCs w:val="22"/>
                <w:lang w:eastAsia="en-US"/>
              </w:rPr>
              <w:t>биологии</w:t>
            </w:r>
          </w:p>
        </w:tc>
      </w:tr>
      <w:tr w:rsidR="003241AC" w:rsidRPr="003241AC" w:rsidTr="003241AC">
        <w:trPr>
          <w:trHeight w:val="527"/>
        </w:trPr>
        <w:tc>
          <w:tcPr>
            <w:tcW w:w="4927" w:type="dxa"/>
          </w:tcPr>
          <w:p w:rsidR="003241AC" w:rsidRPr="003241AC" w:rsidRDefault="003241AC" w:rsidP="003241AC">
            <w:pPr>
              <w:ind w:right="25"/>
              <w:jc w:val="center"/>
              <w:rPr>
                <w:szCs w:val="22"/>
                <w:lang w:eastAsia="en-US"/>
              </w:rPr>
            </w:pPr>
            <w:r w:rsidRPr="003241AC">
              <w:rPr>
                <w:szCs w:val="22"/>
                <w:lang w:eastAsia="en-US"/>
              </w:rPr>
              <w:t>День</w:t>
            </w:r>
            <w:r w:rsidRPr="003241AC">
              <w:rPr>
                <w:spacing w:val="-3"/>
                <w:szCs w:val="22"/>
                <w:lang w:eastAsia="en-US"/>
              </w:rPr>
              <w:t xml:space="preserve"> </w:t>
            </w:r>
            <w:r w:rsidRPr="003241AC">
              <w:rPr>
                <w:szCs w:val="22"/>
                <w:lang w:eastAsia="en-US"/>
              </w:rPr>
              <w:t>российской</w:t>
            </w:r>
            <w:r w:rsidRPr="003241AC">
              <w:rPr>
                <w:spacing w:val="-2"/>
                <w:szCs w:val="22"/>
                <w:lang w:eastAsia="en-US"/>
              </w:rPr>
              <w:t xml:space="preserve"> печати</w:t>
            </w:r>
          </w:p>
        </w:tc>
        <w:tc>
          <w:tcPr>
            <w:tcW w:w="1277" w:type="dxa"/>
          </w:tcPr>
          <w:p w:rsidR="003241AC" w:rsidRDefault="003241AC" w:rsidP="003241AC">
            <w:pPr>
              <w:jc w:val="center"/>
            </w:pPr>
            <w:r w:rsidRPr="003241AC">
              <w:rPr>
                <w:sz w:val="23"/>
                <w:szCs w:val="22"/>
                <w:lang w:eastAsia="en-US"/>
              </w:rPr>
              <w:t>1-</w:t>
            </w:r>
            <w:r w:rsidRPr="00DB0D0C">
              <w:rPr>
                <w:sz w:val="23"/>
                <w:szCs w:val="22"/>
                <w:lang w:val="ru-RU" w:eastAsia="en-US"/>
              </w:rPr>
              <w:t>4</w:t>
            </w:r>
          </w:p>
        </w:tc>
        <w:tc>
          <w:tcPr>
            <w:tcW w:w="1275" w:type="dxa"/>
          </w:tcPr>
          <w:p w:rsidR="003241AC" w:rsidRPr="003241AC" w:rsidRDefault="003241AC" w:rsidP="003241AC">
            <w:pPr>
              <w:jc w:val="center"/>
              <w:rPr>
                <w:szCs w:val="22"/>
                <w:lang w:eastAsia="en-US"/>
              </w:rPr>
            </w:pPr>
            <w:r w:rsidRPr="003241AC">
              <w:rPr>
                <w:spacing w:val="-2"/>
                <w:szCs w:val="22"/>
                <w:lang w:eastAsia="en-US"/>
              </w:rPr>
              <w:t>13.01</w:t>
            </w:r>
          </w:p>
        </w:tc>
        <w:tc>
          <w:tcPr>
            <w:tcW w:w="3121" w:type="dxa"/>
          </w:tcPr>
          <w:p w:rsidR="003241AC" w:rsidRPr="003241AC" w:rsidRDefault="003241AC" w:rsidP="003241AC">
            <w:pPr>
              <w:ind w:right="70"/>
              <w:jc w:val="center"/>
              <w:rPr>
                <w:sz w:val="23"/>
                <w:szCs w:val="22"/>
                <w:lang w:val="ru-RU" w:eastAsia="en-US"/>
              </w:rPr>
            </w:pPr>
            <w:r w:rsidRPr="003241AC">
              <w:rPr>
                <w:sz w:val="23"/>
                <w:szCs w:val="22"/>
                <w:lang w:val="ru-RU" w:eastAsia="en-US"/>
              </w:rPr>
              <w:t>Учителя</w:t>
            </w:r>
            <w:r w:rsidRPr="003241AC">
              <w:rPr>
                <w:spacing w:val="-11"/>
                <w:sz w:val="23"/>
                <w:szCs w:val="22"/>
                <w:lang w:val="ru-RU" w:eastAsia="en-US"/>
              </w:rPr>
              <w:t xml:space="preserve"> </w:t>
            </w:r>
            <w:r w:rsidRPr="003241AC">
              <w:rPr>
                <w:sz w:val="23"/>
                <w:szCs w:val="22"/>
                <w:lang w:val="ru-RU" w:eastAsia="en-US"/>
              </w:rPr>
              <w:t>русского</w:t>
            </w:r>
            <w:r w:rsidRPr="003241AC">
              <w:rPr>
                <w:spacing w:val="-10"/>
                <w:sz w:val="23"/>
                <w:szCs w:val="22"/>
                <w:lang w:val="ru-RU" w:eastAsia="en-US"/>
              </w:rPr>
              <w:t xml:space="preserve"> </w:t>
            </w:r>
            <w:r w:rsidRPr="003241AC">
              <w:rPr>
                <w:sz w:val="23"/>
                <w:szCs w:val="22"/>
                <w:lang w:val="ru-RU" w:eastAsia="en-US"/>
              </w:rPr>
              <w:t>языка</w:t>
            </w:r>
            <w:r w:rsidRPr="003241AC">
              <w:rPr>
                <w:spacing w:val="-10"/>
                <w:sz w:val="23"/>
                <w:szCs w:val="22"/>
                <w:lang w:val="ru-RU" w:eastAsia="en-US"/>
              </w:rPr>
              <w:t xml:space="preserve"> и</w:t>
            </w:r>
          </w:p>
          <w:p w:rsidR="003241AC" w:rsidRPr="003241AC" w:rsidRDefault="003241AC" w:rsidP="003241AC">
            <w:pPr>
              <w:ind w:right="71"/>
              <w:jc w:val="center"/>
              <w:rPr>
                <w:sz w:val="23"/>
                <w:szCs w:val="22"/>
                <w:lang w:val="ru-RU" w:eastAsia="en-US"/>
              </w:rPr>
            </w:pPr>
            <w:r w:rsidRPr="003241AC">
              <w:rPr>
                <w:spacing w:val="-2"/>
                <w:sz w:val="23"/>
                <w:szCs w:val="22"/>
                <w:lang w:val="ru-RU" w:eastAsia="en-US"/>
              </w:rPr>
              <w:t>литературы</w:t>
            </w:r>
          </w:p>
        </w:tc>
      </w:tr>
      <w:tr w:rsidR="003241AC" w:rsidRPr="003241AC" w:rsidTr="003241AC">
        <w:trPr>
          <w:trHeight w:val="830"/>
        </w:trPr>
        <w:tc>
          <w:tcPr>
            <w:tcW w:w="4927" w:type="dxa"/>
          </w:tcPr>
          <w:p w:rsidR="003241AC" w:rsidRPr="003241AC" w:rsidRDefault="003241AC" w:rsidP="003241AC">
            <w:pPr>
              <w:rPr>
                <w:szCs w:val="22"/>
                <w:lang w:val="ru-RU" w:eastAsia="en-US"/>
              </w:rPr>
            </w:pPr>
            <w:r w:rsidRPr="003241AC">
              <w:rPr>
                <w:szCs w:val="22"/>
                <w:lang w:val="ru-RU" w:eastAsia="en-US"/>
              </w:rPr>
              <w:t>День</w:t>
            </w:r>
            <w:r w:rsidRPr="003241AC">
              <w:rPr>
                <w:spacing w:val="-4"/>
                <w:szCs w:val="22"/>
                <w:lang w:val="ru-RU" w:eastAsia="en-US"/>
              </w:rPr>
              <w:t xml:space="preserve"> </w:t>
            </w:r>
            <w:r w:rsidRPr="003241AC">
              <w:rPr>
                <w:szCs w:val="22"/>
                <w:lang w:val="ru-RU" w:eastAsia="en-US"/>
              </w:rPr>
              <w:t>воинской</w:t>
            </w:r>
            <w:r w:rsidRPr="003241AC">
              <w:rPr>
                <w:spacing w:val="-3"/>
                <w:szCs w:val="22"/>
                <w:lang w:val="ru-RU" w:eastAsia="en-US"/>
              </w:rPr>
              <w:t xml:space="preserve"> </w:t>
            </w:r>
            <w:r w:rsidRPr="003241AC">
              <w:rPr>
                <w:szCs w:val="22"/>
                <w:lang w:val="ru-RU" w:eastAsia="en-US"/>
              </w:rPr>
              <w:t>славы</w:t>
            </w:r>
            <w:r w:rsidRPr="003241AC">
              <w:rPr>
                <w:spacing w:val="-4"/>
                <w:szCs w:val="22"/>
                <w:lang w:val="ru-RU" w:eastAsia="en-US"/>
              </w:rPr>
              <w:t xml:space="preserve"> </w:t>
            </w:r>
            <w:r w:rsidRPr="003241AC">
              <w:rPr>
                <w:szCs w:val="22"/>
                <w:lang w:val="ru-RU" w:eastAsia="en-US"/>
              </w:rPr>
              <w:t>России.</w:t>
            </w:r>
            <w:r w:rsidRPr="003241AC">
              <w:rPr>
                <w:spacing w:val="-1"/>
                <w:szCs w:val="22"/>
                <w:lang w:val="ru-RU" w:eastAsia="en-US"/>
              </w:rPr>
              <w:t xml:space="preserve"> </w:t>
            </w:r>
            <w:r w:rsidRPr="003241AC">
              <w:rPr>
                <w:szCs w:val="22"/>
                <w:lang w:val="ru-RU" w:eastAsia="en-US"/>
              </w:rPr>
              <w:t>День</w:t>
            </w:r>
            <w:r w:rsidRPr="003241AC">
              <w:rPr>
                <w:spacing w:val="-3"/>
                <w:szCs w:val="22"/>
                <w:lang w:val="ru-RU" w:eastAsia="en-US"/>
              </w:rPr>
              <w:t xml:space="preserve"> </w:t>
            </w:r>
            <w:r w:rsidRPr="003241AC">
              <w:rPr>
                <w:spacing w:val="-2"/>
                <w:szCs w:val="22"/>
                <w:lang w:val="ru-RU" w:eastAsia="en-US"/>
              </w:rPr>
              <w:t>полного</w:t>
            </w:r>
          </w:p>
          <w:p w:rsidR="003241AC" w:rsidRPr="003241AC" w:rsidRDefault="003241AC" w:rsidP="003241AC">
            <w:pPr>
              <w:rPr>
                <w:szCs w:val="22"/>
                <w:lang w:val="ru-RU" w:eastAsia="en-US"/>
              </w:rPr>
            </w:pPr>
            <w:r w:rsidRPr="003241AC">
              <w:rPr>
                <w:szCs w:val="22"/>
                <w:lang w:val="ru-RU" w:eastAsia="en-US"/>
              </w:rPr>
              <w:t>освобождения</w:t>
            </w:r>
            <w:r w:rsidRPr="003241AC">
              <w:rPr>
                <w:spacing w:val="-15"/>
                <w:szCs w:val="22"/>
                <w:lang w:val="ru-RU" w:eastAsia="en-US"/>
              </w:rPr>
              <w:t xml:space="preserve"> </w:t>
            </w:r>
            <w:r w:rsidRPr="003241AC">
              <w:rPr>
                <w:szCs w:val="22"/>
                <w:lang w:val="ru-RU" w:eastAsia="en-US"/>
              </w:rPr>
              <w:t>г.</w:t>
            </w:r>
            <w:r w:rsidRPr="003241AC">
              <w:rPr>
                <w:spacing w:val="-15"/>
                <w:szCs w:val="22"/>
                <w:lang w:val="ru-RU" w:eastAsia="en-US"/>
              </w:rPr>
              <w:t xml:space="preserve"> </w:t>
            </w:r>
            <w:r w:rsidRPr="003241AC">
              <w:rPr>
                <w:szCs w:val="22"/>
                <w:lang w:val="ru-RU" w:eastAsia="en-US"/>
              </w:rPr>
              <w:t>Ленинграда</w:t>
            </w:r>
            <w:r w:rsidRPr="003241AC">
              <w:rPr>
                <w:spacing w:val="-15"/>
                <w:szCs w:val="22"/>
                <w:lang w:val="ru-RU" w:eastAsia="en-US"/>
              </w:rPr>
              <w:t xml:space="preserve"> </w:t>
            </w:r>
            <w:r w:rsidRPr="003241AC">
              <w:rPr>
                <w:szCs w:val="22"/>
                <w:lang w:val="ru-RU" w:eastAsia="en-US"/>
              </w:rPr>
              <w:t>от</w:t>
            </w:r>
            <w:r w:rsidRPr="003241AC">
              <w:rPr>
                <w:spacing w:val="-15"/>
                <w:szCs w:val="22"/>
                <w:lang w:val="ru-RU" w:eastAsia="en-US"/>
              </w:rPr>
              <w:t xml:space="preserve"> </w:t>
            </w:r>
            <w:r w:rsidRPr="003241AC">
              <w:rPr>
                <w:szCs w:val="22"/>
                <w:lang w:val="ru-RU" w:eastAsia="en-US"/>
              </w:rPr>
              <w:t>фашистской блокады (1944)</w:t>
            </w:r>
          </w:p>
        </w:tc>
        <w:tc>
          <w:tcPr>
            <w:tcW w:w="1277" w:type="dxa"/>
          </w:tcPr>
          <w:p w:rsidR="003241AC" w:rsidRDefault="003241AC" w:rsidP="003241AC">
            <w:pPr>
              <w:jc w:val="center"/>
            </w:pPr>
            <w:r w:rsidRPr="003241AC">
              <w:rPr>
                <w:sz w:val="23"/>
                <w:szCs w:val="22"/>
                <w:lang w:eastAsia="en-US"/>
              </w:rPr>
              <w:t>1-</w:t>
            </w:r>
            <w:r w:rsidRPr="00DB0D0C">
              <w:rPr>
                <w:sz w:val="23"/>
                <w:szCs w:val="22"/>
                <w:lang w:val="ru-RU" w:eastAsia="en-US"/>
              </w:rPr>
              <w:t>4</w:t>
            </w:r>
          </w:p>
        </w:tc>
        <w:tc>
          <w:tcPr>
            <w:tcW w:w="1275" w:type="dxa"/>
          </w:tcPr>
          <w:p w:rsidR="003241AC" w:rsidRPr="003241AC" w:rsidRDefault="003241AC" w:rsidP="003241AC">
            <w:pPr>
              <w:jc w:val="center"/>
              <w:rPr>
                <w:szCs w:val="22"/>
                <w:lang w:eastAsia="en-US"/>
              </w:rPr>
            </w:pPr>
            <w:r w:rsidRPr="003241AC">
              <w:rPr>
                <w:spacing w:val="-2"/>
                <w:szCs w:val="22"/>
                <w:lang w:eastAsia="en-US"/>
              </w:rPr>
              <w:t>27.01</w:t>
            </w:r>
          </w:p>
        </w:tc>
        <w:tc>
          <w:tcPr>
            <w:tcW w:w="3121" w:type="dxa"/>
          </w:tcPr>
          <w:p w:rsidR="003241AC" w:rsidRPr="003241AC" w:rsidRDefault="003241AC" w:rsidP="003241AC">
            <w:pPr>
              <w:spacing w:before="12"/>
              <w:rPr>
                <w:b/>
                <w:sz w:val="23"/>
                <w:szCs w:val="22"/>
                <w:lang w:eastAsia="en-US"/>
              </w:rPr>
            </w:pPr>
          </w:p>
          <w:p w:rsidR="003241AC" w:rsidRPr="003241AC" w:rsidRDefault="003241AC" w:rsidP="003241AC">
            <w:pPr>
              <w:ind w:right="71"/>
              <w:jc w:val="center"/>
              <w:rPr>
                <w:sz w:val="23"/>
                <w:szCs w:val="22"/>
                <w:lang w:eastAsia="en-US"/>
              </w:rPr>
            </w:pPr>
            <w:r w:rsidRPr="003241AC">
              <w:rPr>
                <w:sz w:val="23"/>
                <w:szCs w:val="22"/>
                <w:lang w:eastAsia="en-US"/>
              </w:rPr>
              <w:t>Учителя</w:t>
            </w:r>
            <w:r w:rsidRPr="003241AC">
              <w:rPr>
                <w:spacing w:val="-1"/>
                <w:sz w:val="23"/>
                <w:szCs w:val="22"/>
                <w:lang w:eastAsia="en-US"/>
              </w:rPr>
              <w:t xml:space="preserve"> </w:t>
            </w:r>
            <w:r w:rsidRPr="003241AC">
              <w:rPr>
                <w:spacing w:val="-2"/>
                <w:sz w:val="23"/>
                <w:szCs w:val="22"/>
                <w:lang w:eastAsia="en-US"/>
              </w:rPr>
              <w:t>истории</w:t>
            </w:r>
          </w:p>
        </w:tc>
      </w:tr>
      <w:tr w:rsidR="003241AC" w:rsidRPr="003241AC" w:rsidTr="003241AC">
        <w:trPr>
          <w:trHeight w:val="827"/>
        </w:trPr>
        <w:tc>
          <w:tcPr>
            <w:tcW w:w="4927" w:type="dxa"/>
          </w:tcPr>
          <w:p w:rsidR="003241AC" w:rsidRPr="003241AC" w:rsidRDefault="003241AC" w:rsidP="003241AC">
            <w:pPr>
              <w:ind w:right="19"/>
              <w:jc w:val="center"/>
              <w:rPr>
                <w:szCs w:val="22"/>
                <w:lang w:val="ru-RU" w:eastAsia="en-US"/>
              </w:rPr>
            </w:pPr>
            <w:r w:rsidRPr="003241AC">
              <w:rPr>
                <w:szCs w:val="22"/>
                <w:lang w:val="ru-RU" w:eastAsia="en-US"/>
              </w:rPr>
              <w:t>Международный</w:t>
            </w:r>
            <w:r w:rsidRPr="003241AC">
              <w:rPr>
                <w:spacing w:val="-15"/>
                <w:szCs w:val="22"/>
                <w:lang w:val="ru-RU" w:eastAsia="en-US"/>
              </w:rPr>
              <w:t xml:space="preserve"> </w:t>
            </w:r>
            <w:r w:rsidRPr="003241AC">
              <w:rPr>
                <w:szCs w:val="22"/>
                <w:lang w:val="ru-RU" w:eastAsia="en-US"/>
              </w:rPr>
              <w:t>день</w:t>
            </w:r>
            <w:r w:rsidRPr="003241AC">
              <w:rPr>
                <w:spacing w:val="-15"/>
                <w:szCs w:val="22"/>
                <w:lang w:val="ru-RU" w:eastAsia="en-US"/>
              </w:rPr>
              <w:t xml:space="preserve"> </w:t>
            </w:r>
            <w:r w:rsidRPr="003241AC">
              <w:rPr>
                <w:szCs w:val="22"/>
                <w:lang w:val="ru-RU" w:eastAsia="en-US"/>
              </w:rPr>
              <w:t>защиты</w:t>
            </w:r>
            <w:r w:rsidRPr="003241AC">
              <w:rPr>
                <w:spacing w:val="-15"/>
                <w:szCs w:val="22"/>
                <w:lang w:val="ru-RU" w:eastAsia="en-US"/>
              </w:rPr>
              <w:t xml:space="preserve"> </w:t>
            </w:r>
            <w:r w:rsidRPr="003241AC">
              <w:rPr>
                <w:szCs w:val="22"/>
                <w:lang w:val="ru-RU" w:eastAsia="en-US"/>
              </w:rPr>
              <w:t xml:space="preserve">персональных </w:t>
            </w:r>
            <w:r w:rsidRPr="003241AC">
              <w:rPr>
                <w:spacing w:val="-2"/>
                <w:szCs w:val="22"/>
                <w:lang w:val="ru-RU" w:eastAsia="en-US"/>
              </w:rPr>
              <w:t>данных.</w:t>
            </w:r>
          </w:p>
          <w:p w:rsidR="003241AC" w:rsidRPr="003241AC" w:rsidRDefault="003241AC" w:rsidP="003241AC">
            <w:pPr>
              <w:ind w:right="20"/>
              <w:jc w:val="center"/>
              <w:rPr>
                <w:szCs w:val="22"/>
                <w:lang w:eastAsia="en-US"/>
              </w:rPr>
            </w:pPr>
            <w:r w:rsidRPr="003241AC">
              <w:rPr>
                <w:szCs w:val="22"/>
                <w:lang w:eastAsia="en-US"/>
              </w:rPr>
              <w:t>Международный</w:t>
            </w:r>
            <w:r w:rsidRPr="003241AC">
              <w:rPr>
                <w:spacing w:val="-7"/>
                <w:szCs w:val="22"/>
                <w:lang w:eastAsia="en-US"/>
              </w:rPr>
              <w:t xml:space="preserve"> </w:t>
            </w:r>
            <w:r w:rsidRPr="003241AC">
              <w:rPr>
                <w:szCs w:val="22"/>
                <w:lang w:eastAsia="en-US"/>
              </w:rPr>
              <w:t>день</w:t>
            </w:r>
            <w:r w:rsidRPr="003241AC">
              <w:rPr>
                <w:spacing w:val="-5"/>
                <w:szCs w:val="22"/>
                <w:lang w:eastAsia="en-US"/>
              </w:rPr>
              <w:t xml:space="preserve"> </w:t>
            </w:r>
            <w:r w:rsidRPr="003241AC">
              <w:rPr>
                <w:szCs w:val="22"/>
                <w:lang w:eastAsia="en-US"/>
              </w:rPr>
              <w:t>без</w:t>
            </w:r>
            <w:r w:rsidRPr="003241AC">
              <w:rPr>
                <w:spacing w:val="-6"/>
                <w:szCs w:val="22"/>
                <w:lang w:eastAsia="en-US"/>
              </w:rPr>
              <w:t xml:space="preserve"> </w:t>
            </w:r>
            <w:r w:rsidRPr="003241AC">
              <w:rPr>
                <w:spacing w:val="-2"/>
                <w:szCs w:val="22"/>
                <w:lang w:eastAsia="en-US"/>
              </w:rPr>
              <w:t>Интернета.</w:t>
            </w:r>
          </w:p>
        </w:tc>
        <w:tc>
          <w:tcPr>
            <w:tcW w:w="1277" w:type="dxa"/>
          </w:tcPr>
          <w:p w:rsidR="003241AC" w:rsidRPr="003241AC" w:rsidRDefault="003241AC" w:rsidP="003241AC">
            <w:pPr>
              <w:spacing w:before="10"/>
              <w:rPr>
                <w:b/>
                <w:sz w:val="23"/>
                <w:szCs w:val="22"/>
                <w:lang w:eastAsia="en-US"/>
              </w:rPr>
            </w:pPr>
          </w:p>
          <w:p w:rsidR="003241AC" w:rsidRPr="003241AC" w:rsidRDefault="003241AC" w:rsidP="003241AC">
            <w:pPr>
              <w:ind w:right="3"/>
              <w:jc w:val="center"/>
              <w:rPr>
                <w:sz w:val="23"/>
                <w:szCs w:val="22"/>
                <w:lang w:eastAsia="en-US"/>
              </w:rPr>
            </w:pPr>
            <w:r w:rsidRPr="003241AC">
              <w:rPr>
                <w:sz w:val="23"/>
                <w:szCs w:val="22"/>
                <w:lang w:val="ru-RU" w:eastAsia="en-US"/>
              </w:rPr>
              <w:t>1-4</w:t>
            </w:r>
          </w:p>
        </w:tc>
        <w:tc>
          <w:tcPr>
            <w:tcW w:w="1275" w:type="dxa"/>
          </w:tcPr>
          <w:p w:rsidR="003241AC" w:rsidRPr="003241AC" w:rsidRDefault="003241AC" w:rsidP="003241AC">
            <w:pPr>
              <w:jc w:val="center"/>
              <w:rPr>
                <w:szCs w:val="22"/>
                <w:lang w:eastAsia="en-US"/>
              </w:rPr>
            </w:pPr>
            <w:r w:rsidRPr="003241AC">
              <w:rPr>
                <w:spacing w:val="-2"/>
                <w:szCs w:val="22"/>
                <w:lang w:eastAsia="en-US"/>
              </w:rPr>
              <w:t>28.01</w:t>
            </w:r>
          </w:p>
        </w:tc>
        <w:tc>
          <w:tcPr>
            <w:tcW w:w="3121" w:type="dxa"/>
          </w:tcPr>
          <w:p w:rsidR="003241AC" w:rsidRPr="003241AC" w:rsidRDefault="003241AC" w:rsidP="003241AC">
            <w:pPr>
              <w:spacing w:before="10"/>
              <w:rPr>
                <w:b/>
                <w:sz w:val="23"/>
                <w:szCs w:val="22"/>
                <w:lang w:eastAsia="en-US"/>
              </w:rPr>
            </w:pPr>
          </w:p>
          <w:p w:rsidR="003241AC" w:rsidRPr="003241AC" w:rsidRDefault="003241AC" w:rsidP="003241AC">
            <w:pPr>
              <w:ind w:right="70"/>
              <w:jc w:val="center"/>
              <w:rPr>
                <w:sz w:val="23"/>
                <w:szCs w:val="22"/>
                <w:lang w:eastAsia="en-US"/>
              </w:rPr>
            </w:pPr>
            <w:r w:rsidRPr="003241AC">
              <w:rPr>
                <w:sz w:val="23"/>
                <w:szCs w:val="22"/>
                <w:lang w:eastAsia="en-US"/>
              </w:rPr>
              <w:t>Учителя</w:t>
            </w:r>
            <w:r w:rsidRPr="003241AC">
              <w:rPr>
                <w:spacing w:val="-1"/>
                <w:sz w:val="23"/>
                <w:szCs w:val="22"/>
                <w:lang w:eastAsia="en-US"/>
              </w:rPr>
              <w:t xml:space="preserve"> </w:t>
            </w:r>
            <w:r w:rsidRPr="003241AC">
              <w:rPr>
                <w:spacing w:val="-2"/>
                <w:sz w:val="23"/>
                <w:szCs w:val="22"/>
                <w:lang w:eastAsia="en-US"/>
              </w:rPr>
              <w:t>информатики</w:t>
            </w:r>
          </w:p>
        </w:tc>
      </w:tr>
      <w:tr w:rsidR="003241AC" w:rsidRPr="003241AC" w:rsidTr="003241AC">
        <w:trPr>
          <w:trHeight w:val="275"/>
        </w:trPr>
        <w:tc>
          <w:tcPr>
            <w:tcW w:w="4927" w:type="dxa"/>
          </w:tcPr>
          <w:p w:rsidR="003241AC" w:rsidRPr="003241AC" w:rsidRDefault="003241AC" w:rsidP="003241AC">
            <w:pPr>
              <w:ind w:right="20"/>
              <w:jc w:val="center"/>
              <w:rPr>
                <w:szCs w:val="22"/>
                <w:lang w:eastAsia="en-US"/>
              </w:rPr>
            </w:pPr>
            <w:r w:rsidRPr="003241AC">
              <w:rPr>
                <w:szCs w:val="22"/>
                <w:lang w:eastAsia="en-US"/>
              </w:rPr>
              <w:t>День</w:t>
            </w:r>
            <w:r w:rsidRPr="003241AC">
              <w:rPr>
                <w:spacing w:val="-1"/>
                <w:szCs w:val="22"/>
                <w:lang w:eastAsia="en-US"/>
              </w:rPr>
              <w:t xml:space="preserve"> </w:t>
            </w:r>
            <w:r w:rsidRPr="003241AC">
              <w:rPr>
                <w:spacing w:val="-2"/>
                <w:szCs w:val="22"/>
                <w:lang w:eastAsia="en-US"/>
              </w:rPr>
              <w:t>Арктики</w:t>
            </w:r>
          </w:p>
        </w:tc>
        <w:tc>
          <w:tcPr>
            <w:tcW w:w="1277" w:type="dxa"/>
          </w:tcPr>
          <w:p w:rsidR="003241AC" w:rsidRDefault="003241AC" w:rsidP="003241AC">
            <w:pPr>
              <w:jc w:val="center"/>
            </w:pPr>
            <w:r w:rsidRPr="003241AC">
              <w:rPr>
                <w:sz w:val="23"/>
                <w:szCs w:val="22"/>
                <w:lang w:eastAsia="en-US"/>
              </w:rPr>
              <w:t>1-</w:t>
            </w:r>
            <w:r w:rsidRPr="00CC39B8">
              <w:rPr>
                <w:sz w:val="23"/>
                <w:szCs w:val="22"/>
                <w:lang w:val="ru-RU" w:eastAsia="en-US"/>
              </w:rPr>
              <w:t>4</w:t>
            </w:r>
          </w:p>
        </w:tc>
        <w:tc>
          <w:tcPr>
            <w:tcW w:w="1275" w:type="dxa"/>
          </w:tcPr>
          <w:p w:rsidR="003241AC" w:rsidRPr="003241AC" w:rsidRDefault="003241AC" w:rsidP="003241AC">
            <w:pPr>
              <w:jc w:val="center"/>
              <w:rPr>
                <w:szCs w:val="22"/>
                <w:lang w:eastAsia="en-US"/>
              </w:rPr>
            </w:pPr>
            <w:r w:rsidRPr="003241AC">
              <w:rPr>
                <w:spacing w:val="-2"/>
                <w:szCs w:val="22"/>
                <w:lang w:eastAsia="en-US"/>
              </w:rPr>
              <w:t>28.02</w:t>
            </w:r>
          </w:p>
        </w:tc>
        <w:tc>
          <w:tcPr>
            <w:tcW w:w="3121" w:type="dxa"/>
          </w:tcPr>
          <w:p w:rsidR="003241AC" w:rsidRPr="003241AC" w:rsidRDefault="003241AC" w:rsidP="003241AC">
            <w:pPr>
              <w:ind w:right="70"/>
              <w:jc w:val="center"/>
              <w:rPr>
                <w:sz w:val="23"/>
                <w:szCs w:val="22"/>
                <w:lang w:eastAsia="en-US"/>
              </w:rPr>
            </w:pPr>
            <w:r w:rsidRPr="003241AC">
              <w:rPr>
                <w:sz w:val="23"/>
                <w:szCs w:val="22"/>
                <w:lang w:eastAsia="en-US"/>
              </w:rPr>
              <w:t>Учителя</w:t>
            </w:r>
            <w:r w:rsidRPr="003241AC">
              <w:rPr>
                <w:spacing w:val="-1"/>
                <w:sz w:val="23"/>
                <w:szCs w:val="22"/>
                <w:lang w:eastAsia="en-US"/>
              </w:rPr>
              <w:t xml:space="preserve"> </w:t>
            </w:r>
            <w:r w:rsidRPr="003241AC">
              <w:rPr>
                <w:spacing w:val="-2"/>
                <w:sz w:val="23"/>
                <w:szCs w:val="22"/>
                <w:lang w:eastAsia="en-US"/>
              </w:rPr>
              <w:t>географии</w:t>
            </w:r>
          </w:p>
        </w:tc>
      </w:tr>
      <w:tr w:rsidR="003241AC" w:rsidRPr="003241AC" w:rsidTr="003241AC">
        <w:trPr>
          <w:trHeight w:val="275"/>
        </w:trPr>
        <w:tc>
          <w:tcPr>
            <w:tcW w:w="4927" w:type="dxa"/>
          </w:tcPr>
          <w:p w:rsidR="003241AC" w:rsidRPr="003241AC" w:rsidRDefault="003241AC" w:rsidP="003241AC">
            <w:pPr>
              <w:ind w:right="16"/>
              <w:jc w:val="center"/>
              <w:rPr>
                <w:szCs w:val="22"/>
                <w:lang w:eastAsia="en-US"/>
              </w:rPr>
            </w:pPr>
            <w:r w:rsidRPr="003241AC">
              <w:rPr>
                <w:szCs w:val="22"/>
                <w:lang w:eastAsia="en-US"/>
              </w:rPr>
              <w:t>День</w:t>
            </w:r>
            <w:r w:rsidRPr="003241AC">
              <w:rPr>
                <w:spacing w:val="-4"/>
                <w:szCs w:val="22"/>
                <w:lang w:eastAsia="en-US"/>
              </w:rPr>
              <w:t xml:space="preserve"> </w:t>
            </w:r>
            <w:r w:rsidRPr="003241AC">
              <w:rPr>
                <w:szCs w:val="22"/>
                <w:lang w:eastAsia="en-US"/>
              </w:rPr>
              <w:t>искусственного</w:t>
            </w:r>
            <w:r w:rsidRPr="003241AC">
              <w:rPr>
                <w:spacing w:val="-4"/>
                <w:szCs w:val="22"/>
                <w:lang w:eastAsia="en-US"/>
              </w:rPr>
              <w:t xml:space="preserve"> </w:t>
            </w:r>
            <w:r w:rsidRPr="003241AC">
              <w:rPr>
                <w:spacing w:val="-2"/>
                <w:szCs w:val="22"/>
                <w:lang w:eastAsia="en-US"/>
              </w:rPr>
              <w:t>интеллекта</w:t>
            </w:r>
          </w:p>
        </w:tc>
        <w:tc>
          <w:tcPr>
            <w:tcW w:w="1277" w:type="dxa"/>
          </w:tcPr>
          <w:p w:rsidR="003241AC" w:rsidRDefault="003241AC" w:rsidP="003241AC">
            <w:pPr>
              <w:jc w:val="center"/>
            </w:pPr>
            <w:r w:rsidRPr="003241AC">
              <w:rPr>
                <w:sz w:val="23"/>
                <w:szCs w:val="22"/>
                <w:lang w:eastAsia="en-US"/>
              </w:rPr>
              <w:t>1-</w:t>
            </w:r>
            <w:r w:rsidRPr="00CC39B8">
              <w:rPr>
                <w:sz w:val="23"/>
                <w:szCs w:val="22"/>
                <w:lang w:val="ru-RU" w:eastAsia="en-US"/>
              </w:rPr>
              <w:t>4</w:t>
            </w:r>
          </w:p>
        </w:tc>
        <w:tc>
          <w:tcPr>
            <w:tcW w:w="1275" w:type="dxa"/>
          </w:tcPr>
          <w:p w:rsidR="003241AC" w:rsidRPr="003241AC" w:rsidRDefault="003241AC" w:rsidP="003241AC">
            <w:pPr>
              <w:ind w:right="116"/>
              <w:jc w:val="center"/>
              <w:rPr>
                <w:szCs w:val="22"/>
                <w:lang w:eastAsia="en-US"/>
              </w:rPr>
            </w:pPr>
            <w:r w:rsidRPr="003241AC">
              <w:rPr>
                <w:spacing w:val="-2"/>
                <w:szCs w:val="22"/>
                <w:lang w:eastAsia="en-US"/>
              </w:rPr>
              <w:t>13.03</w:t>
            </w:r>
          </w:p>
        </w:tc>
        <w:tc>
          <w:tcPr>
            <w:tcW w:w="3121" w:type="dxa"/>
          </w:tcPr>
          <w:p w:rsidR="003241AC" w:rsidRPr="003241AC" w:rsidRDefault="003241AC" w:rsidP="003241AC">
            <w:pPr>
              <w:ind w:right="69"/>
              <w:jc w:val="center"/>
              <w:rPr>
                <w:szCs w:val="22"/>
                <w:lang w:eastAsia="en-US"/>
              </w:rPr>
            </w:pPr>
            <w:r w:rsidRPr="003241AC">
              <w:rPr>
                <w:szCs w:val="22"/>
                <w:lang w:eastAsia="en-US"/>
              </w:rPr>
              <w:t>Учителя</w:t>
            </w:r>
            <w:r w:rsidRPr="003241AC">
              <w:rPr>
                <w:spacing w:val="-1"/>
                <w:szCs w:val="22"/>
                <w:lang w:eastAsia="en-US"/>
              </w:rPr>
              <w:t xml:space="preserve"> </w:t>
            </w:r>
            <w:r w:rsidRPr="003241AC">
              <w:rPr>
                <w:spacing w:val="-2"/>
                <w:szCs w:val="22"/>
                <w:lang w:eastAsia="en-US"/>
              </w:rPr>
              <w:t>информатики</w:t>
            </w:r>
          </w:p>
        </w:tc>
      </w:tr>
      <w:tr w:rsidR="003241AC" w:rsidRPr="003241AC" w:rsidTr="003241AC">
        <w:trPr>
          <w:trHeight w:val="527"/>
        </w:trPr>
        <w:tc>
          <w:tcPr>
            <w:tcW w:w="4927" w:type="dxa"/>
          </w:tcPr>
          <w:p w:rsidR="003241AC" w:rsidRPr="003241AC" w:rsidRDefault="003241AC" w:rsidP="003241AC">
            <w:pPr>
              <w:ind w:right="23"/>
              <w:jc w:val="center"/>
              <w:rPr>
                <w:szCs w:val="22"/>
                <w:lang w:eastAsia="en-US"/>
              </w:rPr>
            </w:pPr>
            <w:r w:rsidRPr="003241AC">
              <w:rPr>
                <w:szCs w:val="22"/>
                <w:lang w:eastAsia="en-US"/>
              </w:rPr>
              <w:t>Всемирный день</w:t>
            </w:r>
            <w:r w:rsidRPr="003241AC">
              <w:rPr>
                <w:spacing w:val="3"/>
                <w:szCs w:val="22"/>
                <w:lang w:eastAsia="en-US"/>
              </w:rPr>
              <w:t xml:space="preserve"> </w:t>
            </w:r>
            <w:r w:rsidRPr="003241AC">
              <w:rPr>
                <w:spacing w:val="-2"/>
                <w:szCs w:val="22"/>
                <w:lang w:eastAsia="en-US"/>
              </w:rPr>
              <w:t>Земли.</w:t>
            </w:r>
          </w:p>
        </w:tc>
        <w:tc>
          <w:tcPr>
            <w:tcW w:w="1277" w:type="dxa"/>
          </w:tcPr>
          <w:p w:rsidR="003241AC" w:rsidRDefault="003241AC" w:rsidP="003241AC">
            <w:pPr>
              <w:jc w:val="center"/>
            </w:pPr>
            <w:r w:rsidRPr="003241AC">
              <w:rPr>
                <w:sz w:val="23"/>
                <w:szCs w:val="22"/>
                <w:lang w:eastAsia="en-US"/>
              </w:rPr>
              <w:t>1-</w:t>
            </w:r>
            <w:r w:rsidRPr="00687B84">
              <w:rPr>
                <w:sz w:val="23"/>
                <w:szCs w:val="22"/>
                <w:lang w:val="ru-RU" w:eastAsia="en-US"/>
              </w:rPr>
              <w:t>4</w:t>
            </w:r>
          </w:p>
        </w:tc>
        <w:tc>
          <w:tcPr>
            <w:tcW w:w="1275" w:type="dxa"/>
          </w:tcPr>
          <w:p w:rsidR="003241AC" w:rsidRPr="003241AC" w:rsidRDefault="003241AC" w:rsidP="003241AC">
            <w:pPr>
              <w:jc w:val="center"/>
              <w:rPr>
                <w:szCs w:val="22"/>
                <w:lang w:eastAsia="en-US"/>
              </w:rPr>
            </w:pPr>
            <w:r w:rsidRPr="003241AC">
              <w:rPr>
                <w:spacing w:val="-2"/>
                <w:szCs w:val="22"/>
                <w:lang w:eastAsia="en-US"/>
              </w:rPr>
              <w:t>22.04</w:t>
            </w:r>
          </w:p>
        </w:tc>
        <w:tc>
          <w:tcPr>
            <w:tcW w:w="3121" w:type="dxa"/>
          </w:tcPr>
          <w:p w:rsidR="003241AC" w:rsidRPr="003241AC" w:rsidRDefault="003241AC" w:rsidP="003241AC">
            <w:pPr>
              <w:ind w:right="72"/>
              <w:jc w:val="center"/>
              <w:rPr>
                <w:sz w:val="23"/>
                <w:szCs w:val="22"/>
                <w:lang w:eastAsia="en-US"/>
              </w:rPr>
            </w:pPr>
            <w:r w:rsidRPr="003241AC">
              <w:rPr>
                <w:sz w:val="23"/>
                <w:szCs w:val="22"/>
                <w:lang w:eastAsia="en-US"/>
              </w:rPr>
              <w:t>Учителя</w:t>
            </w:r>
            <w:r w:rsidRPr="003241AC">
              <w:rPr>
                <w:spacing w:val="-1"/>
                <w:sz w:val="23"/>
                <w:szCs w:val="22"/>
                <w:lang w:eastAsia="en-US"/>
              </w:rPr>
              <w:t xml:space="preserve"> </w:t>
            </w:r>
            <w:r w:rsidRPr="003241AC">
              <w:rPr>
                <w:spacing w:val="-2"/>
                <w:sz w:val="23"/>
                <w:szCs w:val="22"/>
                <w:lang w:eastAsia="en-US"/>
              </w:rPr>
              <w:t>географии,</w:t>
            </w:r>
          </w:p>
          <w:p w:rsidR="003241AC" w:rsidRPr="003241AC" w:rsidRDefault="003241AC" w:rsidP="003241AC">
            <w:pPr>
              <w:ind w:right="68"/>
              <w:jc w:val="center"/>
              <w:rPr>
                <w:sz w:val="23"/>
                <w:szCs w:val="22"/>
                <w:lang w:eastAsia="en-US"/>
              </w:rPr>
            </w:pPr>
            <w:r w:rsidRPr="003241AC">
              <w:rPr>
                <w:spacing w:val="-2"/>
                <w:sz w:val="23"/>
                <w:szCs w:val="22"/>
                <w:lang w:eastAsia="en-US"/>
              </w:rPr>
              <w:t>биологии</w:t>
            </w:r>
          </w:p>
        </w:tc>
      </w:tr>
      <w:tr w:rsidR="003241AC" w:rsidRPr="003241AC" w:rsidTr="003241AC">
        <w:trPr>
          <w:trHeight w:val="275"/>
        </w:trPr>
        <w:tc>
          <w:tcPr>
            <w:tcW w:w="4927" w:type="dxa"/>
          </w:tcPr>
          <w:p w:rsidR="003241AC" w:rsidRPr="003241AC" w:rsidRDefault="003241AC" w:rsidP="003241AC">
            <w:pPr>
              <w:ind w:right="19"/>
              <w:jc w:val="center"/>
              <w:rPr>
                <w:szCs w:val="22"/>
                <w:lang w:eastAsia="en-US"/>
              </w:rPr>
            </w:pPr>
            <w:r w:rsidRPr="003241AC">
              <w:rPr>
                <w:szCs w:val="22"/>
                <w:lang w:eastAsia="en-US"/>
              </w:rPr>
              <w:t>День</w:t>
            </w:r>
            <w:r w:rsidRPr="003241AC">
              <w:rPr>
                <w:spacing w:val="-5"/>
                <w:szCs w:val="22"/>
                <w:lang w:eastAsia="en-US"/>
              </w:rPr>
              <w:t xml:space="preserve"> </w:t>
            </w:r>
            <w:r w:rsidRPr="003241AC">
              <w:rPr>
                <w:szCs w:val="22"/>
                <w:lang w:eastAsia="en-US"/>
              </w:rPr>
              <w:t>российского</w:t>
            </w:r>
            <w:r w:rsidRPr="003241AC">
              <w:rPr>
                <w:spacing w:val="-5"/>
                <w:szCs w:val="22"/>
                <w:lang w:eastAsia="en-US"/>
              </w:rPr>
              <w:t xml:space="preserve"> </w:t>
            </w:r>
            <w:r w:rsidRPr="003241AC">
              <w:rPr>
                <w:spacing w:val="-2"/>
                <w:szCs w:val="22"/>
                <w:lang w:eastAsia="en-US"/>
              </w:rPr>
              <w:t>телевидения</w:t>
            </w:r>
          </w:p>
        </w:tc>
        <w:tc>
          <w:tcPr>
            <w:tcW w:w="1277" w:type="dxa"/>
          </w:tcPr>
          <w:p w:rsidR="003241AC" w:rsidRDefault="003241AC" w:rsidP="003241AC">
            <w:pPr>
              <w:jc w:val="center"/>
            </w:pPr>
            <w:r w:rsidRPr="003241AC">
              <w:rPr>
                <w:sz w:val="23"/>
                <w:szCs w:val="22"/>
                <w:lang w:eastAsia="en-US"/>
              </w:rPr>
              <w:t>1-</w:t>
            </w:r>
            <w:r w:rsidRPr="00687B84">
              <w:rPr>
                <w:sz w:val="23"/>
                <w:szCs w:val="22"/>
                <w:lang w:val="ru-RU" w:eastAsia="en-US"/>
              </w:rPr>
              <w:t>4</w:t>
            </w:r>
          </w:p>
        </w:tc>
        <w:tc>
          <w:tcPr>
            <w:tcW w:w="1275" w:type="dxa"/>
          </w:tcPr>
          <w:p w:rsidR="003241AC" w:rsidRPr="003241AC" w:rsidRDefault="003241AC" w:rsidP="003241AC">
            <w:pPr>
              <w:jc w:val="center"/>
              <w:rPr>
                <w:szCs w:val="22"/>
                <w:lang w:eastAsia="en-US"/>
              </w:rPr>
            </w:pPr>
            <w:r w:rsidRPr="003241AC">
              <w:rPr>
                <w:spacing w:val="-2"/>
                <w:szCs w:val="22"/>
                <w:lang w:eastAsia="en-US"/>
              </w:rPr>
              <w:t>13.05</w:t>
            </w:r>
          </w:p>
        </w:tc>
        <w:tc>
          <w:tcPr>
            <w:tcW w:w="3121" w:type="dxa"/>
          </w:tcPr>
          <w:p w:rsidR="003241AC" w:rsidRPr="003241AC" w:rsidRDefault="003241AC" w:rsidP="003241AC">
            <w:pPr>
              <w:spacing w:before="1"/>
              <w:ind w:right="70"/>
              <w:jc w:val="center"/>
              <w:rPr>
                <w:sz w:val="23"/>
                <w:szCs w:val="22"/>
                <w:lang w:eastAsia="en-US"/>
              </w:rPr>
            </w:pPr>
            <w:r w:rsidRPr="003241AC">
              <w:rPr>
                <w:sz w:val="23"/>
                <w:szCs w:val="22"/>
                <w:lang w:eastAsia="en-US"/>
              </w:rPr>
              <w:t>Учителя</w:t>
            </w:r>
            <w:r w:rsidRPr="003241AC">
              <w:rPr>
                <w:spacing w:val="-1"/>
                <w:sz w:val="23"/>
                <w:szCs w:val="22"/>
                <w:lang w:eastAsia="en-US"/>
              </w:rPr>
              <w:t xml:space="preserve"> </w:t>
            </w:r>
            <w:r w:rsidRPr="003241AC">
              <w:rPr>
                <w:spacing w:val="-2"/>
                <w:sz w:val="23"/>
                <w:szCs w:val="22"/>
                <w:lang w:eastAsia="en-US"/>
              </w:rPr>
              <w:t>информатики</w:t>
            </w:r>
          </w:p>
        </w:tc>
      </w:tr>
      <w:tr w:rsidR="003241AC" w:rsidRPr="003241AC" w:rsidTr="003241AC">
        <w:trPr>
          <w:trHeight w:val="830"/>
        </w:trPr>
        <w:tc>
          <w:tcPr>
            <w:tcW w:w="4927" w:type="dxa"/>
          </w:tcPr>
          <w:p w:rsidR="003241AC" w:rsidRPr="003241AC" w:rsidRDefault="003241AC" w:rsidP="003241AC">
            <w:pPr>
              <w:rPr>
                <w:szCs w:val="22"/>
                <w:lang w:val="ru-RU" w:eastAsia="en-US"/>
              </w:rPr>
            </w:pPr>
            <w:r w:rsidRPr="003241AC">
              <w:rPr>
                <w:szCs w:val="22"/>
                <w:lang w:val="ru-RU" w:eastAsia="en-US"/>
              </w:rPr>
              <w:t>День воинской славы России. День победного</w:t>
            </w:r>
            <w:r w:rsidRPr="003241AC">
              <w:rPr>
                <w:spacing w:val="-15"/>
                <w:szCs w:val="22"/>
                <w:lang w:val="ru-RU" w:eastAsia="en-US"/>
              </w:rPr>
              <w:t xml:space="preserve"> </w:t>
            </w:r>
            <w:r w:rsidRPr="003241AC">
              <w:rPr>
                <w:szCs w:val="22"/>
                <w:lang w:val="ru-RU" w:eastAsia="en-US"/>
              </w:rPr>
              <w:t>завершения</w:t>
            </w:r>
            <w:r w:rsidRPr="003241AC">
              <w:rPr>
                <w:spacing w:val="-15"/>
                <w:szCs w:val="22"/>
                <w:lang w:val="ru-RU" w:eastAsia="en-US"/>
              </w:rPr>
              <w:t xml:space="preserve"> </w:t>
            </w:r>
            <w:r w:rsidRPr="003241AC">
              <w:rPr>
                <w:szCs w:val="22"/>
                <w:lang w:val="ru-RU" w:eastAsia="en-US"/>
              </w:rPr>
              <w:t>советскими</w:t>
            </w:r>
            <w:r w:rsidRPr="003241AC">
              <w:rPr>
                <w:spacing w:val="-15"/>
                <w:szCs w:val="22"/>
                <w:lang w:val="ru-RU" w:eastAsia="en-US"/>
              </w:rPr>
              <w:t xml:space="preserve"> </w:t>
            </w:r>
            <w:r w:rsidRPr="003241AC">
              <w:rPr>
                <w:szCs w:val="22"/>
                <w:lang w:val="ru-RU" w:eastAsia="en-US"/>
              </w:rPr>
              <w:t>войсками</w:t>
            </w:r>
          </w:p>
          <w:p w:rsidR="003241AC" w:rsidRPr="003241AC" w:rsidRDefault="003241AC" w:rsidP="003241AC">
            <w:pPr>
              <w:rPr>
                <w:szCs w:val="22"/>
                <w:lang w:eastAsia="en-US"/>
              </w:rPr>
            </w:pPr>
            <w:r w:rsidRPr="003241AC">
              <w:rPr>
                <w:szCs w:val="22"/>
                <w:lang w:eastAsia="en-US"/>
              </w:rPr>
              <w:t>Крымской</w:t>
            </w:r>
            <w:r w:rsidRPr="003241AC">
              <w:rPr>
                <w:spacing w:val="-12"/>
                <w:szCs w:val="22"/>
                <w:lang w:eastAsia="en-US"/>
              </w:rPr>
              <w:t xml:space="preserve"> </w:t>
            </w:r>
            <w:r w:rsidRPr="003241AC">
              <w:rPr>
                <w:szCs w:val="22"/>
                <w:lang w:eastAsia="en-US"/>
              </w:rPr>
              <w:t>наступательной</w:t>
            </w:r>
            <w:r w:rsidRPr="003241AC">
              <w:rPr>
                <w:spacing w:val="-12"/>
                <w:szCs w:val="22"/>
                <w:lang w:eastAsia="en-US"/>
              </w:rPr>
              <w:t xml:space="preserve"> </w:t>
            </w:r>
            <w:r w:rsidRPr="003241AC">
              <w:rPr>
                <w:spacing w:val="-2"/>
                <w:szCs w:val="22"/>
                <w:lang w:eastAsia="en-US"/>
              </w:rPr>
              <w:t>операции</w:t>
            </w:r>
          </w:p>
        </w:tc>
        <w:tc>
          <w:tcPr>
            <w:tcW w:w="1277" w:type="dxa"/>
          </w:tcPr>
          <w:p w:rsidR="003241AC" w:rsidRDefault="003241AC" w:rsidP="003241AC">
            <w:pPr>
              <w:jc w:val="center"/>
            </w:pPr>
            <w:r w:rsidRPr="003241AC">
              <w:rPr>
                <w:sz w:val="23"/>
                <w:szCs w:val="22"/>
                <w:lang w:eastAsia="en-US"/>
              </w:rPr>
              <w:t>1-</w:t>
            </w:r>
            <w:r w:rsidRPr="00687B84">
              <w:rPr>
                <w:sz w:val="23"/>
                <w:szCs w:val="22"/>
                <w:lang w:val="ru-RU" w:eastAsia="en-US"/>
              </w:rPr>
              <w:t>4</w:t>
            </w:r>
          </w:p>
        </w:tc>
        <w:tc>
          <w:tcPr>
            <w:tcW w:w="1275" w:type="dxa"/>
          </w:tcPr>
          <w:p w:rsidR="003241AC" w:rsidRPr="003241AC" w:rsidRDefault="003241AC" w:rsidP="003241AC">
            <w:pPr>
              <w:jc w:val="center"/>
              <w:rPr>
                <w:szCs w:val="22"/>
                <w:lang w:eastAsia="en-US"/>
              </w:rPr>
            </w:pPr>
            <w:r w:rsidRPr="003241AC">
              <w:rPr>
                <w:spacing w:val="-2"/>
                <w:szCs w:val="22"/>
                <w:lang w:eastAsia="en-US"/>
              </w:rPr>
              <w:t>12.05</w:t>
            </w:r>
          </w:p>
        </w:tc>
        <w:tc>
          <w:tcPr>
            <w:tcW w:w="3121" w:type="dxa"/>
          </w:tcPr>
          <w:p w:rsidR="003241AC" w:rsidRPr="003241AC" w:rsidRDefault="003241AC" w:rsidP="003241AC">
            <w:pPr>
              <w:spacing w:before="12"/>
              <w:rPr>
                <w:b/>
                <w:sz w:val="23"/>
                <w:szCs w:val="22"/>
                <w:lang w:eastAsia="en-US"/>
              </w:rPr>
            </w:pPr>
          </w:p>
          <w:p w:rsidR="003241AC" w:rsidRPr="003241AC" w:rsidRDefault="003241AC" w:rsidP="003241AC">
            <w:pPr>
              <w:ind w:right="71"/>
              <w:jc w:val="center"/>
              <w:rPr>
                <w:sz w:val="23"/>
                <w:szCs w:val="22"/>
                <w:lang w:eastAsia="en-US"/>
              </w:rPr>
            </w:pPr>
            <w:r w:rsidRPr="003241AC">
              <w:rPr>
                <w:sz w:val="23"/>
                <w:szCs w:val="22"/>
                <w:lang w:eastAsia="en-US"/>
              </w:rPr>
              <w:t>Учителя</w:t>
            </w:r>
            <w:r w:rsidRPr="003241AC">
              <w:rPr>
                <w:spacing w:val="-1"/>
                <w:sz w:val="23"/>
                <w:szCs w:val="22"/>
                <w:lang w:eastAsia="en-US"/>
              </w:rPr>
              <w:t xml:space="preserve"> </w:t>
            </w:r>
            <w:r w:rsidRPr="003241AC">
              <w:rPr>
                <w:spacing w:val="-2"/>
                <w:sz w:val="23"/>
                <w:szCs w:val="22"/>
                <w:lang w:eastAsia="en-US"/>
              </w:rPr>
              <w:t>истории</w:t>
            </w:r>
          </w:p>
        </w:tc>
      </w:tr>
      <w:tr w:rsidR="003241AC" w:rsidRPr="003241AC" w:rsidTr="003241AC">
        <w:trPr>
          <w:trHeight w:val="527"/>
        </w:trPr>
        <w:tc>
          <w:tcPr>
            <w:tcW w:w="4927" w:type="dxa"/>
          </w:tcPr>
          <w:p w:rsidR="003241AC" w:rsidRPr="003241AC" w:rsidRDefault="003241AC" w:rsidP="003241AC">
            <w:pPr>
              <w:ind w:right="24"/>
              <w:jc w:val="center"/>
              <w:rPr>
                <w:szCs w:val="22"/>
                <w:lang w:val="ru-RU" w:eastAsia="en-US"/>
              </w:rPr>
            </w:pPr>
            <w:r w:rsidRPr="003241AC">
              <w:rPr>
                <w:szCs w:val="22"/>
                <w:lang w:val="ru-RU" w:eastAsia="en-US"/>
              </w:rPr>
              <w:t>День</w:t>
            </w:r>
            <w:r w:rsidRPr="003241AC">
              <w:rPr>
                <w:spacing w:val="-3"/>
                <w:szCs w:val="22"/>
                <w:lang w:val="ru-RU" w:eastAsia="en-US"/>
              </w:rPr>
              <w:t xml:space="preserve"> </w:t>
            </w:r>
            <w:r w:rsidRPr="003241AC">
              <w:rPr>
                <w:szCs w:val="22"/>
                <w:lang w:val="ru-RU" w:eastAsia="en-US"/>
              </w:rPr>
              <w:t>славянской</w:t>
            </w:r>
            <w:r w:rsidRPr="003241AC">
              <w:rPr>
                <w:spacing w:val="-3"/>
                <w:szCs w:val="22"/>
                <w:lang w:val="ru-RU" w:eastAsia="en-US"/>
              </w:rPr>
              <w:t xml:space="preserve"> </w:t>
            </w:r>
            <w:r w:rsidRPr="003241AC">
              <w:rPr>
                <w:szCs w:val="22"/>
                <w:lang w:val="ru-RU" w:eastAsia="en-US"/>
              </w:rPr>
              <w:t>письменности</w:t>
            </w:r>
            <w:r w:rsidRPr="003241AC">
              <w:rPr>
                <w:spacing w:val="-1"/>
                <w:szCs w:val="22"/>
                <w:lang w:val="ru-RU" w:eastAsia="en-US"/>
              </w:rPr>
              <w:t xml:space="preserve"> </w:t>
            </w:r>
            <w:r w:rsidRPr="003241AC">
              <w:rPr>
                <w:szCs w:val="22"/>
                <w:lang w:val="ru-RU" w:eastAsia="en-US"/>
              </w:rPr>
              <w:t>и</w:t>
            </w:r>
            <w:r w:rsidRPr="003241AC">
              <w:rPr>
                <w:spacing w:val="-5"/>
                <w:szCs w:val="22"/>
                <w:lang w:val="ru-RU" w:eastAsia="en-US"/>
              </w:rPr>
              <w:t xml:space="preserve"> </w:t>
            </w:r>
            <w:r w:rsidRPr="003241AC">
              <w:rPr>
                <w:spacing w:val="-2"/>
                <w:szCs w:val="22"/>
                <w:lang w:val="ru-RU" w:eastAsia="en-US"/>
              </w:rPr>
              <w:t>культуры</w:t>
            </w:r>
          </w:p>
        </w:tc>
        <w:tc>
          <w:tcPr>
            <w:tcW w:w="1277" w:type="dxa"/>
          </w:tcPr>
          <w:p w:rsidR="003241AC" w:rsidRDefault="003241AC" w:rsidP="003241AC">
            <w:pPr>
              <w:jc w:val="center"/>
            </w:pPr>
            <w:r w:rsidRPr="003241AC">
              <w:rPr>
                <w:sz w:val="23"/>
                <w:szCs w:val="22"/>
                <w:lang w:eastAsia="en-US"/>
              </w:rPr>
              <w:t>1-</w:t>
            </w:r>
            <w:r w:rsidRPr="00687B84">
              <w:rPr>
                <w:sz w:val="23"/>
                <w:szCs w:val="22"/>
                <w:lang w:val="ru-RU" w:eastAsia="en-US"/>
              </w:rPr>
              <w:t>4</w:t>
            </w:r>
          </w:p>
        </w:tc>
        <w:tc>
          <w:tcPr>
            <w:tcW w:w="1275" w:type="dxa"/>
          </w:tcPr>
          <w:p w:rsidR="003241AC" w:rsidRPr="003241AC" w:rsidRDefault="003241AC" w:rsidP="003241AC">
            <w:pPr>
              <w:ind w:right="117"/>
              <w:jc w:val="center"/>
              <w:rPr>
                <w:szCs w:val="22"/>
                <w:lang w:eastAsia="en-US"/>
              </w:rPr>
            </w:pPr>
            <w:r w:rsidRPr="003241AC">
              <w:rPr>
                <w:spacing w:val="-2"/>
                <w:szCs w:val="22"/>
                <w:lang w:eastAsia="en-US"/>
              </w:rPr>
              <w:t>24.05</w:t>
            </w:r>
          </w:p>
        </w:tc>
        <w:tc>
          <w:tcPr>
            <w:tcW w:w="3121" w:type="dxa"/>
          </w:tcPr>
          <w:p w:rsidR="003241AC" w:rsidRPr="003241AC" w:rsidRDefault="003241AC" w:rsidP="003241AC">
            <w:pPr>
              <w:ind w:right="70"/>
              <w:jc w:val="center"/>
              <w:rPr>
                <w:sz w:val="23"/>
                <w:szCs w:val="22"/>
                <w:lang w:val="ru-RU" w:eastAsia="en-US"/>
              </w:rPr>
            </w:pPr>
            <w:r w:rsidRPr="003241AC">
              <w:rPr>
                <w:sz w:val="23"/>
                <w:szCs w:val="22"/>
                <w:lang w:val="ru-RU" w:eastAsia="en-US"/>
              </w:rPr>
              <w:t>Учителя</w:t>
            </w:r>
            <w:r w:rsidRPr="003241AC">
              <w:rPr>
                <w:spacing w:val="-11"/>
                <w:sz w:val="23"/>
                <w:szCs w:val="22"/>
                <w:lang w:val="ru-RU" w:eastAsia="en-US"/>
              </w:rPr>
              <w:t xml:space="preserve"> </w:t>
            </w:r>
            <w:r w:rsidRPr="003241AC">
              <w:rPr>
                <w:sz w:val="23"/>
                <w:szCs w:val="22"/>
                <w:lang w:val="ru-RU" w:eastAsia="en-US"/>
              </w:rPr>
              <w:t>русского</w:t>
            </w:r>
            <w:r w:rsidRPr="003241AC">
              <w:rPr>
                <w:spacing w:val="-10"/>
                <w:sz w:val="23"/>
                <w:szCs w:val="22"/>
                <w:lang w:val="ru-RU" w:eastAsia="en-US"/>
              </w:rPr>
              <w:t xml:space="preserve"> </w:t>
            </w:r>
            <w:r w:rsidRPr="003241AC">
              <w:rPr>
                <w:sz w:val="23"/>
                <w:szCs w:val="22"/>
                <w:lang w:val="ru-RU" w:eastAsia="en-US"/>
              </w:rPr>
              <w:t>языка</w:t>
            </w:r>
            <w:r w:rsidRPr="003241AC">
              <w:rPr>
                <w:spacing w:val="-10"/>
                <w:sz w:val="23"/>
                <w:szCs w:val="22"/>
                <w:lang w:val="ru-RU" w:eastAsia="en-US"/>
              </w:rPr>
              <w:t xml:space="preserve"> и</w:t>
            </w:r>
          </w:p>
          <w:p w:rsidR="003241AC" w:rsidRPr="003241AC" w:rsidRDefault="003241AC" w:rsidP="003241AC">
            <w:pPr>
              <w:ind w:right="71"/>
              <w:jc w:val="center"/>
              <w:rPr>
                <w:sz w:val="23"/>
                <w:szCs w:val="22"/>
                <w:lang w:val="ru-RU" w:eastAsia="en-US"/>
              </w:rPr>
            </w:pPr>
            <w:r w:rsidRPr="003241AC">
              <w:rPr>
                <w:spacing w:val="-2"/>
                <w:sz w:val="23"/>
                <w:szCs w:val="22"/>
                <w:lang w:val="ru-RU" w:eastAsia="en-US"/>
              </w:rPr>
              <w:t>литературы</w:t>
            </w:r>
          </w:p>
        </w:tc>
      </w:tr>
      <w:tr w:rsidR="003241AC" w:rsidRPr="003241AC" w:rsidTr="003241AC">
        <w:trPr>
          <w:trHeight w:val="530"/>
        </w:trPr>
        <w:tc>
          <w:tcPr>
            <w:tcW w:w="4927" w:type="dxa"/>
          </w:tcPr>
          <w:p w:rsidR="003241AC" w:rsidRPr="003241AC" w:rsidRDefault="003241AC" w:rsidP="003241AC">
            <w:pPr>
              <w:ind w:right="17"/>
              <w:jc w:val="center"/>
              <w:rPr>
                <w:szCs w:val="22"/>
                <w:lang w:eastAsia="en-US"/>
              </w:rPr>
            </w:pPr>
            <w:r w:rsidRPr="003241AC">
              <w:rPr>
                <w:szCs w:val="22"/>
                <w:lang w:eastAsia="en-US"/>
              </w:rPr>
              <w:t>Праздник</w:t>
            </w:r>
            <w:r w:rsidRPr="003241AC">
              <w:rPr>
                <w:spacing w:val="-2"/>
                <w:szCs w:val="22"/>
                <w:lang w:eastAsia="en-US"/>
              </w:rPr>
              <w:t xml:space="preserve"> </w:t>
            </w:r>
            <w:r w:rsidRPr="003241AC">
              <w:rPr>
                <w:szCs w:val="22"/>
                <w:lang w:eastAsia="en-US"/>
              </w:rPr>
              <w:t>«Последний</w:t>
            </w:r>
            <w:r w:rsidRPr="003241AC">
              <w:rPr>
                <w:spacing w:val="-6"/>
                <w:szCs w:val="22"/>
                <w:lang w:eastAsia="en-US"/>
              </w:rPr>
              <w:t xml:space="preserve"> </w:t>
            </w:r>
            <w:r w:rsidRPr="003241AC">
              <w:rPr>
                <w:spacing w:val="-2"/>
                <w:szCs w:val="22"/>
                <w:lang w:eastAsia="en-US"/>
              </w:rPr>
              <w:t>звонок»</w:t>
            </w:r>
          </w:p>
        </w:tc>
        <w:tc>
          <w:tcPr>
            <w:tcW w:w="1277" w:type="dxa"/>
          </w:tcPr>
          <w:p w:rsidR="003241AC" w:rsidRDefault="003241AC" w:rsidP="003241AC">
            <w:pPr>
              <w:jc w:val="center"/>
            </w:pPr>
            <w:r w:rsidRPr="003241AC">
              <w:rPr>
                <w:sz w:val="23"/>
                <w:szCs w:val="22"/>
                <w:lang w:eastAsia="en-US"/>
              </w:rPr>
              <w:t>1-</w:t>
            </w:r>
            <w:r w:rsidRPr="00687B84">
              <w:rPr>
                <w:sz w:val="23"/>
                <w:szCs w:val="22"/>
                <w:lang w:val="ru-RU" w:eastAsia="en-US"/>
              </w:rPr>
              <w:t>4</w:t>
            </w:r>
          </w:p>
        </w:tc>
        <w:tc>
          <w:tcPr>
            <w:tcW w:w="1275" w:type="dxa"/>
          </w:tcPr>
          <w:p w:rsidR="003241AC" w:rsidRPr="003241AC" w:rsidRDefault="003241AC" w:rsidP="003241AC">
            <w:pPr>
              <w:jc w:val="center"/>
              <w:rPr>
                <w:szCs w:val="22"/>
                <w:lang w:eastAsia="en-US"/>
              </w:rPr>
            </w:pPr>
            <w:r w:rsidRPr="003241AC">
              <w:rPr>
                <w:spacing w:val="-2"/>
                <w:szCs w:val="22"/>
                <w:lang w:eastAsia="en-US"/>
              </w:rPr>
              <w:t>25.05</w:t>
            </w:r>
          </w:p>
        </w:tc>
        <w:tc>
          <w:tcPr>
            <w:tcW w:w="3121" w:type="dxa"/>
          </w:tcPr>
          <w:p w:rsidR="003241AC" w:rsidRPr="003241AC" w:rsidRDefault="003241AC" w:rsidP="003241AC">
            <w:pPr>
              <w:ind w:right="71"/>
              <w:jc w:val="center"/>
              <w:rPr>
                <w:sz w:val="23"/>
                <w:szCs w:val="22"/>
                <w:lang w:eastAsia="en-US"/>
              </w:rPr>
            </w:pPr>
            <w:r w:rsidRPr="003241AC">
              <w:rPr>
                <w:sz w:val="23"/>
                <w:szCs w:val="22"/>
                <w:lang w:eastAsia="en-US"/>
              </w:rPr>
              <w:t>Зам.</w:t>
            </w:r>
            <w:r w:rsidRPr="003241AC">
              <w:rPr>
                <w:spacing w:val="-4"/>
                <w:sz w:val="23"/>
                <w:szCs w:val="22"/>
                <w:lang w:eastAsia="en-US"/>
              </w:rPr>
              <w:t xml:space="preserve"> </w:t>
            </w:r>
            <w:r w:rsidRPr="003241AC">
              <w:rPr>
                <w:sz w:val="23"/>
                <w:szCs w:val="22"/>
                <w:lang w:eastAsia="en-US"/>
              </w:rPr>
              <w:t>директора</w:t>
            </w:r>
            <w:r w:rsidRPr="003241AC">
              <w:rPr>
                <w:spacing w:val="-4"/>
                <w:sz w:val="23"/>
                <w:szCs w:val="22"/>
                <w:lang w:eastAsia="en-US"/>
              </w:rPr>
              <w:t xml:space="preserve"> </w:t>
            </w:r>
            <w:r w:rsidRPr="003241AC">
              <w:rPr>
                <w:sz w:val="23"/>
                <w:szCs w:val="22"/>
                <w:lang w:eastAsia="en-US"/>
              </w:rPr>
              <w:t>по</w:t>
            </w:r>
            <w:r w:rsidRPr="003241AC">
              <w:rPr>
                <w:spacing w:val="-3"/>
                <w:sz w:val="23"/>
                <w:szCs w:val="22"/>
                <w:lang w:eastAsia="en-US"/>
              </w:rPr>
              <w:t xml:space="preserve"> </w:t>
            </w:r>
            <w:r w:rsidRPr="003241AC">
              <w:rPr>
                <w:spacing w:val="-5"/>
                <w:sz w:val="23"/>
                <w:szCs w:val="22"/>
                <w:lang w:eastAsia="en-US"/>
              </w:rPr>
              <w:t>ВР</w:t>
            </w:r>
          </w:p>
          <w:p w:rsidR="003241AC" w:rsidRPr="003241AC" w:rsidRDefault="003241AC" w:rsidP="003241AC">
            <w:pPr>
              <w:ind w:right="70"/>
              <w:rPr>
                <w:sz w:val="23"/>
                <w:szCs w:val="22"/>
                <w:lang w:eastAsia="en-US"/>
              </w:rPr>
            </w:pPr>
          </w:p>
        </w:tc>
      </w:tr>
      <w:tr w:rsidR="003241AC" w:rsidRPr="003241AC" w:rsidTr="003241AC">
        <w:trPr>
          <w:trHeight w:val="551"/>
        </w:trPr>
        <w:tc>
          <w:tcPr>
            <w:tcW w:w="10600" w:type="dxa"/>
            <w:gridSpan w:val="4"/>
            <w:shd w:val="clear" w:color="auto" w:fill="DBE4F0"/>
          </w:tcPr>
          <w:p w:rsidR="003241AC" w:rsidRPr="003241AC" w:rsidRDefault="003241AC" w:rsidP="003241AC">
            <w:pPr>
              <w:ind w:right="886"/>
              <w:rPr>
                <w:b/>
                <w:szCs w:val="22"/>
                <w:lang w:val="ru-RU" w:eastAsia="en-US"/>
              </w:rPr>
            </w:pPr>
            <w:r w:rsidRPr="003241AC">
              <w:rPr>
                <w:b/>
                <w:szCs w:val="22"/>
                <w:lang w:val="ru-RU" w:eastAsia="en-US"/>
              </w:rPr>
              <w:t>МОДУЛЬ</w:t>
            </w:r>
            <w:r w:rsidRPr="003241AC">
              <w:rPr>
                <w:b/>
                <w:spacing w:val="-15"/>
                <w:szCs w:val="22"/>
                <w:lang w:val="ru-RU" w:eastAsia="en-US"/>
              </w:rPr>
              <w:t xml:space="preserve"> </w:t>
            </w:r>
            <w:r w:rsidRPr="003241AC">
              <w:rPr>
                <w:b/>
                <w:szCs w:val="22"/>
                <w:lang w:val="ru-RU" w:eastAsia="en-US"/>
              </w:rPr>
              <w:t>«КУРСЫ</w:t>
            </w:r>
            <w:r w:rsidRPr="003241AC">
              <w:rPr>
                <w:b/>
                <w:spacing w:val="-15"/>
                <w:szCs w:val="22"/>
                <w:lang w:val="ru-RU" w:eastAsia="en-US"/>
              </w:rPr>
              <w:t xml:space="preserve"> </w:t>
            </w:r>
            <w:r w:rsidRPr="003241AC">
              <w:rPr>
                <w:b/>
                <w:szCs w:val="22"/>
                <w:lang w:val="ru-RU" w:eastAsia="en-US"/>
              </w:rPr>
              <w:t>ВНЕУРОЧНОЙ</w:t>
            </w:r>
            <w:r w:rsidRPr="003241AC">
              <w:rPr>
                <w:b/>
                <w:spacing w:val="-15"/>
                <w:szCs w:val="22"/>
                <w:lang w:val="ru-RU" w:eastAsia="en-US"/>
              </w:rPr>
              <w:t xml:space="preserve"> </w:t>
            </w:r>
            <w:r w:rsidRPr="003241AC">
              <w:rPr>
                <w:b/>
                <w:szCs w:val="22"/>
                <w:lang w:val="ru-RU" w:eastAsia="en-US"/>
              </w:rPr>
              <w:t>ДЕЯТЕЛЬНОСТИ</w:t>
            </w:r>
            <w:r w:rsidRPr="003241AC">
              <w:rPr>
                <w:b/>
                <w:spacing w:val="-15"/>
                <w:szCs w:val="22"/>
                <w:lang w:val="ru-RU" w:eastAsia="en-US"/>
              </w:rPr>
              <w:t xml:space="preserve"> </w:t>
            </w:r>
            <w:r w:rsidRPr="003241AC">
              <w:rPr>
                <w:b/>
                <w:szCs w:val="22"/>
                <w:lang w:val="ru-RU" w:eastAsia="en-US"/>
              </w:rPr>
              <w:t>И</w:t>
            </w:r>
            <w:r w:rsidRPr="003241AC">
              <w:rPr>
                <w:b/>
                <w:spacing w:val="-15"/>
                <w:szCs w:val="22"/>
                <w:lang w:val="ru-RU" w:eastAsia="en-US"/>
              </w:rPr>
              <w:t xml:space="preserve"> </w:t>
            </w:r>
            <w:r w:rsidRPr="003241AC">
              <w:rPr>
                <w:b/>
                <w:szCs w:val="22"/>
                <w:lang w:val="ru-RU" w:eastAsia="en-US"/>
              </w:rPr>
              <w:t xml:space="preserve">ДОПОЛНИТЕЛЬНОЕ </w:t>
            </w:r>
            <w:r w:rsidRPr="003241AC">
              <w:rPr>
                <w:b/>
                <w:spacing w:val="-2"/>
                <w:szCs w:val="22"/>
                <w:lang w:val="ru-RU" w:eastAsia="en-US"/>
              </w:rPr>
              <w:t>ОБРАЗОВАНИЕ»</w:t>
            </w:r>
          </w:p>
        </w:tc>
      </w:tr>
      <w:tr w:rsidR="003241AC" w:rsidRPr="003241AC" w:rsidTr="003241AC">
        <w:trPr>
          <w:trHeight w:val="263"/>
        </w:trPr>
        <w:tc>
          <w:tcPr>
            <w:tcW w:w="10600" w:type="dxa"/>
            <w:gridSpan w:val="4"/>
          </w:tcPr>
          <w:p w:rsidR="003241AC" w:rsidRPr="003241AC" w:rsidRDefault="003241AC" w:rsidP="003241AC">
            <w:pPr>
              <w:jc w:val="center"/>
              <w:rPr>
                <w:b/>
                <w:sz w:val="23"/>
                <w:szCs w:val="22"/>
                <w:lang w:eastAsia="en-US"/>
              </w:rPr>
            </w:pPr>
            <w:r w:rsidRPr="003241AC">
              <w:rPr>
                <w:b/>
                <w:sz w:val="23"/>
                <w:szCs w:val="22"/>
                <w:lang w:eastAsia="en-US"/>
              </w:rPr>
              <w:t>Программы</w:t>
            </w:r>
            <w:r w:rsidRPr="003241AC">
              <w:rPr>
                <w:b/>
                <w:spacing w:val="-11"/>
                <w:sz w:val="23"/>
                <w:szCs w:val="22"/>
                <w:lang w:eastAsia="en-US"/>
              </w:rPr>
              <w:t xml:space="preserve"> </w:t>
            </w:r>
            <w:r w:rsidRPr="003241AC">
              <w:rPr>
                <w:b/>
                <w:sz w:val="23"/>
                <w:szCs w:val="22"/>
                <w:lang w:eastAsia="en-US"/>
              </w:rPr>
              <w:t>внеурочной</w:t>
            </w:r>
            <w:r w:rsidRPr="003241AC">
              <w:rPr>
                <w:b/>
                <w:spacing w:val="-11"/>
                <w:sz w:val="23"/>
                <w:szCs w:val="22"/>
                <w:lang w:eastAsia="en-US"/>
              </w:rPr>
              <w:t xml:space="preserve"> </w:t>
            </w:r>
            <w:r w:rsidRPr="003241AC">
              <w:rPr>
                <w:b/>
                <w:spacing w:val="-2"/>
                <w:sz w:val="23"/>
                <w:szCs w:val="22"/>
                <w:lang w:eastAsia="en-US"/>
              </w:rPr>
              <w:t>деятельности</w:t>
            </w:r>
          </w:p>
        </w:tc>
      </w:tr>
      <w:tr w:rsidR="003241AC" w:rsidRPr="003241AC" w:rsidTr="003241AC">
        <w:trPr>
          <w:trHeight w:val="1058"/>
        </w:trPr>
        <w:tc>
          <w:tcPr>
            <w:tcW w:w="4927" w:type="dxa"/>
          </w:tcPr>
          <w:p w:rsidR="003241AC" w:rsidRPr="003241AC" w:rsidRDefault="003241AC" w:rsidP="003241AC">
            <w:pPr>
              <w:spacing w:before="126"/>
              <w:rPr>
                <w:sz w:val="23"/>
                <w:szCs w:val="22"/>
                <w:lang w:val="ru-RU" w:eastAsia="en-US"/>
              </w:rPr>
            </w:pPr>
            <w:r w:rsidRPr="003241AC">
              <w:rPr>
                <w:sz w:val="23"/>
                <w:szCs w:val="22"/>
                <w:lang w:val="ru-RU" w:eastAsia="en-US"/>
              </w:rPr>
              <w:t>Реализация</w:t>
            </w:r>
            <w:r w:rsidRPr="003241AC">
              <w:rPr>
                <w:spacing w:val="-5"/>
                <w:sz w:val="23"/>
                <w:szCs w:val="22"/>
                <w:lang w:val="ru-RU" w:eastAsia="en-US"/>
              </w:rPr>
              <w:t xml:space="preserve"> </w:t>
            </w:r>
            <w:r w:rsidRPr="003241AC">
              <w:rPr>
                <w:sz w:val="23"/>
                <w:szCs w:val="22"/>
                <w:lang w:val="ru-RU" w:eastAsia="en-US"/>
              </w:rPr>
              <w:t>программ:</w:t>
            </w:r>
            <w:r w:rsidRPr="003241AC">
              <w:rPr>
                <w:spacing w:val="-5"/>
                <w:sz w:val="23"/>
                <w:szCs w:val="22"/>
                <w:lang w:val="ru-RU" w:eastAsia="en-US"/>
              </w:rPr>
              <w:t xml:space="preserve"> </w:t>
            </w:r>
            <w:r w:rsidRPr="003241AC">
              <w:rPr>
                <w:sz w:val="23"/>
                <w:szCs w:val="22"/>
                <w:lang w:val="ru-RU" w:eastAsia="en-US"/>
              </w:rPr>
              <w:t>«Разговоры</w:t>
            </w:r>
            <w:r w:rsidRPr="003241AC">
              <w:rPr>
                <w:spacing w:val="-5"/>
                <w:sz w:val="23"/>
                <w:szCs w:val="22"/>
                <w:lang w:val="ru-RU" w:eastAsia="en-US"/>
              </w:rPr>
              <w:t xml:space="preserve"> </w:t>
            </w:r>
            <w:r w:rsidRPr="003241AC">
              <w:rPr>
                <w:sz w:val="23"/>
                <w:szCs w:val="22"/>
                <w:lang w:val="ru-RU" w:eastAsia="en-US"/>
              </w:rPr>
              <w:t>о</w:t>
            </w:r>
            <w:r w:rsidRPr="003241AC">
              <w:rPr>
                <w:spacing w:val="-4"/>
                <w:sz w:val="23"/>
                <w:szCs w:val="22"/>
                <w:lang w:val="ru-RU" w:eastAsia="en-US"/>
              </w:rPr>
              <w:t xml:space="preserve"> </w:t>
            </w:r>
            <w:r w:rsidRPr="003241AC">
              <w:rPr>
                <w:spacing w:val="-2"/>
                <w:sz w:val="23"/>
                <w:szCs w:val="22"/>
                <w:lang w:val="ru-RU" w:eastAsia="en-US"/>
              </w:rPr>
              <w:t>важном»,</w:t>
            </w:r>
          </w:p>
          <w:p w:rsidR="003241AC" w:rsidRPr="00C71CCA" w:rsidRDefault="003241AC" w:rsidP="003241AC">
            <w:pPr>
              <w:spacing w:before="1"/>
              <w:ind w:right="212"/>
              <w:rPr>
                <w:sz w:val="23"/>
                <w:szCs w:val="22"/>
                <w:lang w:val="ru-RU" w:eastAsia="en-US"/>
              </w:rPr>
            </w:pPr>
            <w:r w:rsidRPr="00C71CCA">
              <w:rPr>
                <w:spacing w:val="-9"/>
                <w:sz w:val="23"/>
                <w:szCs w:val="22"/>
                <w:lang w:val="ru-RU" w:eastAsia="en-US"/>
              </w:rPr>
              <w:t xml:space="preserve"> </w:t>
            </w:r>
          </w:p>
        </w:tc>
        <w:tc>
          <w:tcPr>
            <w:tcW w:w="1277" w:type="dxa"/>
          </w:tcPr>
          <w:p w:rsidR="003241AC" w:rsidRPr="00C71CCA" w:rsidRDefault="003241AC" w:rsidP="003241AC">
            <w:pPr>
              <w:spacing w:before="127"/>
              <w:rPr>
                <w:b/>
                <w:sz w:val="23"/>
                <w:szCs w:val="22"/>
                <w:lang w:val="ru-RU" w:eastAsia="en-US"/>
              </w:rPr>
            </w:pPr>
          </w:p>
          <w:p w:rsidR="003241AC" w:rsidRPr="003241AC" w:rsidRDefault="003241AC" w:rsidP="003241AC">
            <w:pPr>
              <w:ind w:right="3"/>
              <w:jc w:val="center"/>
              <w:rPr>
                <w:sz w:val="23"/>
                <w:szCs w:val="22"/>
                <w:lang w:val="ru-RU" w:eastAsia="en-US"/>
              </w:rPr>
            </w:pPr>
            <w:r w:rsidRPr="003241AC">
              <w:rPr>
                <w:sz w:val="23"/>
                <w:szCs w:val="22"/>
                <w:lang w:eastAsia="en-US"/>
              </w:rPr>
              <w:t>1-</w:t>
            </w:r>
            <w:r>
              <w:rPr>
                <w:sz w:val="23"/>
                <w:szCs w:val="22"/>
                <w:lang w:val="ru-RU" w:eastAsia="en-US"/>
              </w:rPr>
              <w:t>4</w:t>
            </w:r>
          </w:p>
        </w:tc>
        <w:tc>
          <w:tcPr>
            <w:tcW w:w="1275" w:type="dxa"/>
          </w:tcPr>
          <w:p w:rsidR="003241AC" w:rsidRPr="003241AC" w:rsidRDefault="003241AC" w:rsidP="003241AC">
            <w:pPr>
              <w:ind w:right="127"/>
              <w:jc w:val="center"/>
              <w:rPr>
                <w:sz w:val="23"/>
                <w:szCs w:val="22"/>
                <w:lang w:val="ru-RU" w:eastAsia="en-US"/>
              </w:rPr>
            </w:pPr>
            <w:r w:rsidRPr="003241AC">
              <w:rPr>
                <w:sz w:val="23"/>
                <w:szCs w:val="22"/>
                <w:lang w:val="ru-RU" w:eastAsia="en-US"/>
              </w:rPr>
              <w:t>В</w:t>
            </w:r>
            <w:r w:rsidRPr="003241AC">
              <w:rPr>
                <w:spacing w:val="-15"/>
                <w:sz w:val="23"/>
                <w:szCs w:val="22"/>
                <w:lang w:val="ru-RU" w:eastAsia="en-US"/>
              </w:rPr>
              <w:t xml:space="preserve"> </w:t>
            </w:r>
            <w:r w:rsidRPr="003241AC">
              <w:rPr>
                <w:sz w:val="23"/>
                <w:szCs w:val="22"/>
                <w:lang w:val="ru-RU" w:eastAsia="en-US"/>
              </w:rPr>
              <w:t xml:space="preserve">течение </w:t>
            </w:r>
            <w:r w:rsidRPr="003241AC">
              <w:rPr>
                <w:spacing w:val="-4"/>
                <w:sz w:val="23"/>
                <w:szCs w:val="22"/>
                <w:lang w:val="ru-RU" w:eastAsia="en-US"/>
              </w:rPr>
              <w:t xml:space="preserve">года </w:t>
            </w:r>
            <w:r w:rsidRPr="003241AC">
              <w:rPr>
                <w:spacing w:val="-2"/>
                <w:sz w:val="23"/>
                <w:szCs w:val="22"/>
                <w:lang w:val="ru-RU" w:eastAsia="en-US"/>
              </w:rPr>
              <w:t>(еженедел</w:t>
            </w:r>
          </w:p>
          <w:p w:rsidR="003241AC" w:rsidRPr="003241AC" w:rsidRDefault="003241AC" w:rsidP="003241AC">
            <w:pPr>
              <w:jc w:val="center"/>
              <w:rPr>
                <w:sz w:val="23"/>
                <w:szCs w:val="22"/>
                <w:lang w:val="ru-RU" w:eastAsia="en-US"/>
              </w:rPr>
            </w:pPr>
            <w:r w:rsidRPr="003241AC">
              <w:rPr>
                <w:spacing w:val="-4"/>
                <w:sz w:val="23"/>
                <w:szCs w:val="22"/>
                <w:lang w:val="ru-RU" w:eastAsia="en-US"/>
              </w:rPr>
              <w:t>ьно)</w:t>
            </w:r>
          </w:p>
        </w:tc>
        <w:tc>
          <w:tcPr>
            <w:tcW w:w="3121" w:type="dxa"/>
          </w:tcPr>
          <w:p w:rsidR="003241AC" w:rsidRPr="003241AC" w:rsidRDefault="003241AC" w:rsidP="003241AC">
            <w:pPr>
              <w:spacing w:before="127"/>
              <w:rPr>
                <w:b/>
                <w:sz w:val="23"/>
                <w:szCs w:val="22"/>
                <w:lang w:val="ru-RU" w:eastAsia="en-US"/>
              </w:rPr>
            </w:pPr>
          </w:p>
          <w:p w:rsidR="003241AC" w:rsidRPr="003241AC" w:rsidRDefault="003241AC" w:rsidP="003241AC">
            <w:pPr>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540"/>
        </w:trPr>
        <w:tc>
          <w:tcPr>
            <w:tcW w:w="4927" w:type="dxa"/>
          </w:tcPr>
          <w:p w:rsidR="003241AC" w:rsidRPr="003241AC" w:rsidRDefault="003241AC" w:rsidP="003241AC">
            <w:pPr>
              <w:spacing w:line="240" w:lineRule="atLeast"/>
              <w:rPr>
                <w:rFonts w:eastAsia="Calibri"/>
                <w:lang w:eastAsia="en-US"/>
              </w:rPr>
            </w:pPr>
            <w:r w:rsidRPr="003241AC">
              <w:t xml:space="preserve">  Основы логики и алгоритмики</w:t>
            </w:r>
          </w:p>
          <w:p w:rsidR="003241AC" w:rsidRPr="003241AC" w:rsidRDefault="003241AC" w:rsidP="003241AC">
            <w:pPr>
              <w:spacing w:before="126"/>
              <w:rPr>
                <w:sz w:val="23"/>
                <w:szCs w:val="22"/>
                <w:lang w:eastAsia="en-US"/>
              </w:rPr>
            </w:pPr>
          </w:p>
        </w:tc>
        <w:tc>
          <w:tcPr>
            <w:tcW w:w="1277" w:type="dxa"/>
          </w:tcPr>
          <w:p w:rsidR="003241AC" w:rsidRPr="003241AC" w:rsidRDefault="003241AC" w:rsidP="003241AC">
            <w:pPr>
              <w:spacing w:before="126"/>
              <w:ind w:right="3"/>
              <w:jc w:val="center"/>
              <w:rPr>
                <w:sz w:val="23"/>
                <w:szCs w:val="22"/>
                <w:lang w:eastAsia="en-US"/>
              </w:rPr>
            </w:pPr>
            <w:r w:rsidRPr="003241AC">
              <w:rPr>
                <w:sz w:val="23"/>
                <w:szCs w:val="22"/>
                <w:lang w:eastAsia="en-US"/>
              </w:rPr>
              <w:t>1-4</w:t>
            </w:r>
          </w:p>
        </w:tc>
        <w:tc>
          <w:tcPr>
            <w:tcW w:w="1275" w:type="dxa"/>
          </w:tcPr>
          <w:p w:rsidR="003241AC" w:rsidRPr="003241AC" w:rsidRDefault="003241AC" w:rsidP="003241AC">
            <w:pPr>
              <w:jc w:val="center"/>
              <w:rPr>
                <w:sz w:val="23"/>
                <w:szCs w:val="22"/>
                <w:lang w:eastAsia="en-US"/>
              </w:rPr>
            </w:pPr>
            <w:r w:rsidRPr="003241AC">
              <w:rPr>
                <w:sz w:val="23"/>
                <w:szCs w:val="22"/>
                <w:lang w:eastAsia="en-US"/>
              </w:rPr>
              <w:t>В течение</w:t>
            </w:r>
          </w:p>
          <w:p w:rsidR="003241AC" w:rsidRPr="003241AC" w:rsidRDefault="003241AC" w:rsidP="003241AC">
            <w:pPr>
              <w:jc w:val="center"/>
              <w:rPr>
                <w:sz w:val="23"/>
                <w:szCs w:val="22"/>
                <w:lang w:eastAsia="en-US"/>
              </w:rPr>
            </w:pPr>
            <w:r w:rsidRPr="003241AC">
              <w:rPr>
                <w:sz w:val="23"/>
                <w:szCs w:val="22"/>
                <w:lang w:eastAsia="en-US"/>
              </w:rPr>
              <w:t>года</w:t>
            </w:r>
          </w:p>
        </w:tc>
        <w:tc>
          <w:tcPr>
            <w:tcW w:w="3121" w:type="dxa"/>
          </w:tcPr>
          <w:p w:rsidR="003241AC" w:rsidRPr="003241AC" w:rsidRDefault="003241AC" w:rsidP="003241AC">
            <w:pPr>
              <w:spacing w:before="127"/>
              <w:rPr>
                <w:sz w:val="23"/>
                <w:szCs w:val="22"/>
                <w:lang w:eastAsia="en-US"/>
              </w:rPr>
            </w:pPr>
            <w:r w:rsidRPr="003241AC">
              <w:rPr>
                <w:sz w:val="23"/>
                <w:szCs w:val="22"/>
                <w:lang w:eastAsia="en-US"/>
              </w:rPr>
              <w:t xml:space="preserve">      Классные руководители</w:t>
            </w:r>
          </w:p>
        </w:tc>
      </w:tr>
      <w:tr w:rsidR="003241AC" w:rsidRPr="003241AC" w:rsidTr="003241AC">
        <w:trPr>
          <w:trHeight w:val="563"/>
        </w:trPr>
        <w:tc>
          <w:tcPr>
            <w:tcW w:w="4927" w:type="dxa"/>
          </w:tcPr>
          <w:p w:rsidR="003241AC" w:rsidRPr="003241AC" w:rsidRDefault="003241AC" w:rsidP="003241AC">
            <w:pPr>
              <w:spacing w:before="126"/>
              <w:rPr>
                <w:sz w:val="23"/>
                <w:szCs w:val="22"/>
                <w:lang w:eastAsia="en-US"/>
              </w:rPr>
            </w:pPr>
            <w:r w:rsidRPr="003241AC">
              <w:rPr>
                <w:sz w:val="23"/>
                <w:szCs w:val="22"/>
                <w:lang w:eastAsia="en-US"/>
              </w:rPr>
              <w:t xml:space="preserve">«Функциональная </w:t>
            </w:r>
            <w:r w:rsidRPr="003241AC">
              <w:rPr>
                <w:spacing w:val="-2"/>
                <w:sz w:val="23"/>
                <w:szCs w:val="22"/>
                <w:lang w:eastAsia="en-US"/>
              </w:rPr>
              <w:t>грамотность»</w:t>
            </w:r>
          </w:p>
        </w:tc>
        <w:tc>
          <w:tcPr>
            <w:tcW w:w="1277" w:type="dxa"/>
          </w:tcPr>
          <w:p w:rsidR="003241AC" w:rsidRPr="003241AC" w:rsidRDefault="003241AC" w:rsidP="003241AC">
            <w:pPr>
              <w:spacing w:before="126"/>
              <w:ind w:right="3"/>
              <w:jc w:val="center"/>
              <w:rPr>
                <w:sz w:val="23"/>
                <w:szCs w:val="22"/>
                <w:lang w:eastAsia="en-US"/>
              </w:rPr>
            </w:pPr>
            <w:r w:rsidRPr="003241AC">
              <w:rPr>
                <w:sz w:val="23"/>
                <w:szCs w:val="22"/>
                <w:lang w:eastAsia="en-US"/>
              </w:rPr>
              <w:t>1-4</w:t>
            </w:r>
          </w:p>
        </w:tc>
        <w:tc>
          <w:tcPr>
            <w:tcW w:w="1275" w:type="dxa"/>
          </w:tcPr>
          <w:p w:rsidR="003241AC" w:rsidRPr="003241AC" w:rsidRDefault="003241AC" w:rsidP="003241AC">
            <w:pPr>
              <w:jc w:val="center"/>
              <w:rPr>
                <w:sz w:val="23"/>
                <w:szCs w:val="22"/>
                <w:lang w:eastAsia="en-US"/>
              </w:rPr>
            </w:pPr>
            <w:r w:rsidRPr="003241AC">
              <w:rPr>
                <w:sz w:val="23"/>
                <w:szCs w:val="22"/>
                <w:lang w:eastAsia="en-US"/>
              </w:rPr>
              <w:t>В течение</w:t>
            </w:r>
          </w:p>
          <w:p w:rsidR="003241AC" w:rsidRPr="003241AC" w:rsidRDefault="003241AC" w:rsidP="003241AC">
            <w:pPr>
              <w:jc w:val="center"/>
              <w:rPr>
                <w:sz w:val="23"/>
                <w:szCs w:val="22"/>
                <w:lang w:eastAsia="en-US"/>
              </w:rPr>
            </w:pPr>
            <w:r w:rsidRPr="003241AC">
              <w:rPr>
                <w:sz w:val="23"/>
                <w:szCs w:val="22"/>
                <w:lang w:eastAsia="en-US"/>
              </w:rPr>
              <w:t>года</w:t>
            </w:r>
          </w:p>
        </w:tc>
        <w:tc>
          <w:tcPr>
            <w:tcW w:w="3121" w:type="dxa"/>
          </w:tcPr>
          <w:p w:rsidR="003241AC" w:rsidRPr="003241AC" w:rsidRDefault="003241AC" w:rsidP="003241AC">
            <w:pPr>
              <w:ind w:right="72"/>
              <w:jc w:val="center"/>
              <w:rPr>
                <w:spacing w:val="-4"/>
                <w:sz w:val="23"/>
                <w:szCs w:val="22"/>
                <w:lang w:eastAsia="en-US"/>
              </w:rPr>
            </w:pPr>
            <w:r w:rsidRPr="003241AC">
              <w:rPr>
                <w:spacing w:val="-2"/>
                <w:sz w:val="23"/>
                <w:szCs w:val="22"/>
                <w:lang w:eastAsia="en-US"/>
              </w:rPr>
              <w:t>Учителя - предметники</w:t>
            </w:r>
          </w:p>
        </w:tc>
      </w:tr>
      <w:tr w:rsidR="003241AC" w:rsidRPr="003241AC" w:rsidTr="003241AC">
        <w:trPr>
          <w:trHeight w:val="557"/>
        </w:trPr>
        <w:tc>
          <w:tcPr>
            <w:tcW w:w="4927" w:type="dxa"/>
          </w:tcPr>
          <w:p w:rsidR="003241AC" w:rsidRPr="003241AC" w:rsidRDefault="003241AC" w:rsidP="003241AC">
            <w:pPr>
              <w:spacing w:before="126"/>
              <w:rPr>
                <w:sz w:val="23"/>
                <w:szCs w:val="22"/>
                <w:lang w:eastAsia="en-US"/>
              </w:rPr>
            </w:pPr>
            <w:r w:rsidRPr="003241AC">
              <w:rPr>
                <w:rFonts w:eastAsia="Calibri"/>
                <w:lang w:eastAsia="en-US"/>
              </w:rPr>
              <w:t>«Мир профессий»</w:t>
            </w:r>
          </w:p>
        </w:tc>
        <w:tc>
          <w:tcPr>
            <w:tcW w:w="1277" w:type="dxa"/>
          </w:tcPr>
          <w:p w:rsidR="003241AC" w:rsidRPr="003241AC" w:rsidRDefault="003241AC" w:rsidP="003241AC">
            <w:pPr>
              <w:spacing w:before="126"/>
              <w:ind w:right="3"/>
              <w:jc w:val="center"/>
              <w:rPr>
                <w:sz w:val="23"/>
                <w:szCs w:val="22"/>
                <w:lang w:eastAsia="en-US"/>
              </w:rPr>
            </w:pPr>
            <w:r w:rsidRPr="003241AC">
              <w:rPr>
                <w:sz w:val="23"/>
                <w:szCs w:val="22"/>
                <w:lang w:eastAsia="en-US"/>
              </w:rPr>
              <w:t>1-4</w:t>
            </w:r>
          </w:p>
        </w:tc>
        <w:tc>
          <w:tcPr>
            <w:tcW w:w="1275" w:type="dxa"/>
          </w:tcPr>
          <w:p w:rsidR="003241AC" w:rsidRPr="003241AC" w:rsidRDefault="003241AC" w:rsidP="003241AC">
            <w:pPr>
              <w:jc w:val="center"/>
              <w:rPr>
                <w:sz w:val="23"/>
                <w:szCs w:val="22"/>
                <w:lang w:eastAsia="en-US"/>
              </w:rPr>
            </w:pPr>
            <w:r w:rsidRPr="003241AC">
              <w:rPr>
                <w:sz w:val="23"/>
                <w:szCs w:val="22"/>
                <w:lang w:eastAsia="en-US"/>
              </w:rPr>
              <w:t>В течение</w:t>
            </w:r>
          </w:p>
          <w:p w:rsidR="003241AC" w:rsidRPr="003241AC" w:rsidRDefault="003241AC" w:rsidP="003241AC">
            <w:pPr>
              <w:jc w:val="center"/>
              <w:rPr>
                <w:sz w:val="23"/>
                <w:szCs w:val="22"/>
                <w:lang w:eastAsia="en-US"/>
              </w:rPr>
            </w:pPr>
            <w:r w:rsidRPr="003241AC">
              <w:rPr>
                <w:sz w:val="23"/>
                <w:szCs w:val="22"/>
                <w:lang w:eastAsia="en-US"/>
              </w:rPr>
              <w:t>года</w:t>
            </w:r>
          </w:p>
        </w:tc>
        <w:tc>
          <w:tcPr>
            <w:tcW w:w="3121" w:type="dxa"/>
          </w:tcPr>
          <w:p w:rsidR="003241AC" w:rsidRPr="003241AC" w:rsidRDefault="003241AC" w:rsidP="003241AC">
            <w:pPr>
              <w:ind w:right="72"/>
              <w:jc w:val="center"/>
              <w:rPr>
                <w:spacing w:val="-4"/>
                <w:sz w:val="23"/>
                <w:szCs w:val="22"/>
                <w:lang w:eastAsia="en-US"/>
              </w:rPr>
            </w:pPr>
            <w:r w:rsidRPr="003241AC">
              <w:rPr>
                <w:spacing w:val="-2"/>
                <w:sz w:val="23"/>
                <w:szCs w:val="22"/>
                <w:lang w:eastAsia="en-US"/>
              </w:rPr>
              <w:t>Учителя - предметники</w:t>
            </w:r>
          </w:p>
        </w:tc>
      </w:tr>
      <w:tr w:rsidR="003241AC" w:rsidRPr="003241AC" w:rsidTr="003241AC">
        <w:trPr>
          <w:trHeight w:val="551"/>
        </w:trPr>
        <w:tc>
          <w:tcPr>
            <w:tcW w:w="4927" w:type="dxa"/>
          </w:tcPr>
          <w:p w:rsidR="003241AC" w:rsidRPr="003241AC" w:rsidRDefault="003241AC" w:rsidP="003241AC">
            <w:pPr>
              <w:spacing w:before="126"/>
              <w:ind w:right="19"/>
              <w:rPr>
                <w:rFonts w:eastAsia="Calibri"/>
                <w:lang w:eastAsia="en-US"/>
              </w:rPr>
            </w:pPr>
            <w:r w:rsidRPr="003241AC">
              <w:rPr>
                <w:rFonts w:eastAsia="Calibri"/>
                <w:lang w:eastAsia="en-US"/>
              </w:rPr>
              <w:t xml:space="preserve">   Планета здоровья</w:t>
            </w:r>
          </w:p>
        </w:tc>
        <w:tc>
          <w:tcPr>
            <w:tcW w:w="1277" w:type="dxa"/>
          </w:tcPr>
          <w:p w:rsidR="003241AC" w:rsidRPr="003241AC" w:rsidRDefault="003241AC" w:rsidP="003241AC">
            <w:pPr>
              <w:spacing w:before="126"/>
              <w:ind w:right="3"/>
              <w:jc w:val="center"/>
              <w:rPr>
                <w:sz w:val="23"/>
                <w:szCs w:val="22"/>
                <w:lang w:eastAsia="en-US"/>
              </w:rPr>
            </w:pPr>
            <w:r w:rsidRPr="003241AC">
              <w:rPr>
                <w:sz w:val="23"/>
                <w:szCs w:val="22"/>
                <w:lang w:eastAsia="en-US"/>
              </w:rPr>
              <w:t>1-4</w:t>
            </w:r>
          </w:p>
        </w:tc>
        <w:tc>
          <w:tcPr>
            <w:tcW w:w="1275" w:type="dxa"/>
          </w:tcPr>
          <w:p w:rsidR="003241AC" w:rsidRPr="003241AC" w:rsidRDefault="003241AC" w:rsidP="003241AC">
            <w:pPr>
              <w:jc w:val="center"/>
              <w:rPr>
                <w:sz w:val="23"/>
                <w:szCs w:val="22"/>
                <w:lang w:eastAsia="en-US"/>
              </w:rPr>
            </w:pPr>
            <w:r w:rsidRPr="003241AC">
              <w:rPr>
                <w:sz w:val="23"/>
                <w:szCs w:val="22"/>
                <w:lang w:eastAsia="en-US"/>
              </w:rPr>
              <w:t>В течение</w:t>
            </w:r>
          </w:p>
          <w:p w:rsidR="003241AC" w:rsidRPr="003241AC" w:rsidRDefault="003241AC" w:rsidP="003241AC">
            <w:pPr>
              <w:jc w:val="center"/>
              <w:rPr>
                <w:sz w:val="23"/>
                <w:szCs w:val="22"/>
                <w:lang w:eastAsia="en-US"/>
              </w:rPr>
            </w:pPr>
            <w:r w:rsidRPr="003241AC">
              <w:rPr>
                <w:sz w:val="23"/>
                <w:szCs w:val="22"/>
                <w:lang w:eastAsia="en-US"/>
              </w:rPr>
              <w:t>года</w:t>
            </w:r>
          </w:p>
        </w:tc>
        <w:tc>
          <w:tcPr>
            <w:tcW w:w="3121" w:type="dxa"/>
          </w:tcPr>
          <w:p w:rsidR="003241AC" w:rsidRPr="003241AC" w:rsidRDefault="003241AC" w:rsidP="003241AC">
            <w:pPr>
              <w:ind w:right="72"/>
              <w:jc w:val="center"/>
              <w:rPr>
                <w:spacing w:val="-4"/>
                <w:sz w:val="23"/>
                <w:szCs w:val="22"/>
                <w:lang w:eastAsia="en-US"/>
              </w:rPr>
            </w:pPr>
            <w:r w:rsidRPr="003241AC">
              <w:rPr>
                <w:spacing w:val="-4"/>
                <w:sz w:val="23"/>
                <w:szCs w:val="22"/>
                <w:lang w:eastAsia="en-US"/>
              </w:rPr>
              <w:t>Учитель физической культуры</w:t>
            </w:r>
          </w:p>
        </w:tc>
      </w:tr>
      <w:tr w:rsidR="003241AC" w:rsidRPr="003241AC" w:rsidTr="003241AC">
        <w:trPr>
          <w:trHeight w:val="421"/>
        </w:trPr>
        <w:tc>
          <w:tcPr>
            <w:tcW w:w="4927" w:type="dxa"/>
          </w:tcPr>
          <w:p w:rsidR="003241AC" w:rsidRPr="003241AC" w:rsidRDefault="003241AC" w:rsidP="003241AC">
            <w:pPr>
              <w:spacing w:line="240" w:lineRule="atLeast"/>
              <w:jc w:val="both"/>
              <w:rPr>
                <w:rFonts w:eastAsia="Calibri"/>
                <w:sz w:val="22"/>
                <w:szCs w:val="22"/>
                <w:lang w:eastAsia="en-US"/>
              </w:rPr>
            </w:pPr>
            <w:r w:rsidRPr="003241AC">
              <w:rPr>
                <w:rFonts w:eastAsia="Calibri"/>
                <w:sz w:val="22"/>
                <w:szCs w:val="22"/>
                <w:lang w:eastAsia="en-US"/>
              </w:rPr>
              <w:t xml:space="preserve">   ЮИД</w:t>
            </w:r>
          </w:p>
        </w:tc>
        <w:tc>
          <w:tcPr>
            <w:tcW w:w="1277" w:type="dxa"/>
          </w:tcPr>
          <w:p w:rsidR="003241AC" w:rsidRPr="003241AC" w:rsidRDefault="003241AC" w:rsidP="003241AC">
            <w:pPr>
              <w:spacing w:before="126"/>
              <w:ind w:right="3"/>
              <w:jc w:val="center"/>
              <w:rPr>
                <w:sz w:val="23"/>
                <w:szCs w:val="22"/>
                <w:lang w:eastAsia="en-US"/>
              </w:rPr>
            </w:pPr>
            <w:r w:rsidRPr="003241AC">
              <w:rPr>
                <w:sz w:val="23"/>
                <w:szCs w:val="22"/>
                <w:lang w:eastAsia="en-US"/>
              </w:rPr>
              <w:t>1-4</w:t>
            </w:r>
          </w:p>
        </w:tc>
        <w:tc>
          <w:tcPr>
            <w:tcW w:w="1275" w:type="dxa"/>
          </w:tcPr>
          <w:p w:rsidR="003241AC" w:rsidRPr="003241AC" w:rsidRDefault="003241AC" w:rsidP="003241AC">
            <w:pPr>
              <w:jc w:val="center"/>
              <w:rPr>
                <w:sz w:val="23"/>
                <w:szCs w:val="22"/>
                <w:lang w:eastAsia="en-US"/>
              </w:rPr>
            </w:pPr>
            <w:r w:rsidRPr="003241AC">
              <w:rPr>
                <w:sz w:val="23"/>
                <w:szCs w:val="22"/>
                <w:lang w:eastAsia="en-US"/>
              </w:rPr>
              <w:t>В течение</w:t>
            </w:r>
          </w:p>
          <w:p w:rsidR="003241AC" w:rsidRPr="003241AC" w:rsidRDefault="003241AC" w:rsidP="003241AC">
            <w:pPr>
              <w:jc w:val="center"/>
              <w:rPr>
                <w:sz w:val="23"/>
                <w:szCs w:val="22"/>
                <w:lang w:eastAsia="en-US"/>
              </w:rPr>
            </w:pPr>
            <w:r w:rsidRPr="003241AC">
              <w:rPr>
                <w:sz w:val="23"/>
                <w:szCs w:val="22"/>
                <w:lang w:eastAsia="en-US"/>
              </w:rPr>
              <w:t>года</w:t>
            </w:r>
          </w:p>
        </w:tc>
        <w:tc>
          <w:tcPr>
            <w:tcW w:w="3121" w:type="dxa"/>
          </w:tcPr>
          <w:p w:rsidR="003241AC" w:rsidRPr="003241AC" w:rsidRDefault="003241AC" w:rsidP="003241AC">
            <w:pPr>
              <w:ind w:right="72"/>
              <w:jc w:val="center"/>
              <w:rPr>
                <w:spacing w:val="-4"/>
                <w:sz w:val="23"/>
                <w:szCs w:val="22"/>
                <w:lang w:eastAsia="en-US"/>
              </w:rPr>
            </w:pPr>
            <w:r w:rsidRPr="003241AC">
              <w:rPr>
                <w:spacing w:val="-2"/>
                <w:sz w:val="23"/>
                <w:szCs w:val="22"/>
                <w:lang w:eastAsia="en-US"/>
              </w:rPr>
              <w:t>Учителя - предметники</w:t>
            </w:r>
          </w:p>
        </w:tc>
      </w:tr>
      <w:tr w:rsidR="003241AC" w:rsidRPr="003241AC" w:rsidTr="003241AC">
        <w:trPr>
          <w:trHeight w:val="266"/>
        </w:trPr>
        <w:tc>
          <w:tcPr>
            <w:tcW w:w="10600" w:type="dxa"/>
            <w:gridSpan w:val="4"/>
          </w:tcPr>
          <w:p w:rsidR="003241AC" w:rsidRPr="003241AC" w:rsidRDefault="003241AC" w:rsidP="003241AC">
            <w:pPr>
              <w:ind w:right="3"/>
              <w:jc w:val="center"/>
              <w:rPr>
                <w:b/>
                <w:sz w:val="23"/>
                <w:szCs w:val="22"/>
                <w:lang w:eastAsia="en-US"/>
              </w:rPr>
            </w:pPr>
            <w:r w:rsidRPr="003241AC">
              <w:rPr>
                <w:b/>
                <w:sz w:val="23"/>
                <w:szCs w:val="22"/>
                <w:lang w:eastAsia="en-US"/>
              </w:rPr>
              <w:t>Дополнительное</w:t>
            </w:r>
            <w:r w:rsidRPr="003241AC">
              <w:rPr>
                <w:b/>
                <w:spacing w:val="-5"/>
                <w:sz w:val="23"/>
                <w:szCs w:val="22"/>
                <w:lang w:eastAsia="en-US"/>
              </w:rPr>
              <w:t xml:space="preserve"> </w:t>
            </w:r>
            <w:r w:rsidRPr="003241AC">
              <w:rPr>
                <w:b/>
                <w:spacing w:val="-2"/>
                <w:sz w:val="23"/>
                <w:szCs w:val="22"/>
                <w:lang w:eastAsia="en-US"/>
              </w:rPr>
              <w:t>образование</w:t>
            </w:r>
          </w:p>
        </w:tc>
      </w:tr>
      <w:tr w:rsidR="003241AC" w:rsidRPr="003241AC" w:rsidTr="003241AC">
        <w:trPr>
          <w:trHeight w:val="263"/>
        </w:trPr>
        <w:tc>
          <w:tcPr>
            <w:tcW w:w="4927" w:type="dxa"/>
          </w:tcPr>
          <w:p w:rsidR="003241AC" w:rsidRPr="003241AC" w:rsidRDefault="003241AC" w:rsidP="003241AC">
            <w:pPr>
              <w:ind w:right="22"/>
              <w:jc w:val="center"/>
              <w:rPr>
                <w:sz w:val="23"/>
                <w:szCs w:val="22"/>
                <w:lang w:val="ru-RU" w:eastAsia="en-US"/>
              </w:rPr>
            </w:pPr>
            <w:r w:rsidRPr="003241AC">
              <w:rPr>
                <w:sz w:val="23"/>
                <w:szCs w:val="22"/>
                <w:lang w:val="ru-RU" w:eastAsia="en-US"/>
              </w:rPr>
              <w:t>Спортивный</w:t>
            </w:r>
            <w:r w:rsidRPr="003241AC">
              <w:rPr>
                <w:spacing w:val="-7"/>
                <w:sz w:val="23"/>
                <w:szCs w:val="22"/>
                <w:lang w:val="ru-RU" w:eastAsia="en-US"/>
              </w:rPr>
              <w:t xml:space="preserve"> </w:t>
            </w:r>
            <w:r w:rsidRPr="003241AC">
              <w:rPr>
                <w:sz w:val="23"/>
                <w:szCs w:val="22"/>
                <w:lang w:val="ru-RU" w:eastAsia="en-US"/>
              </w:rPr>
              <w:t>клуб</w:t>
            </w:r>
            <w:r w:rsidRPr="003241AC">
              <w:rPr>
                <w:spacing w:val="-3"/>
                <w:sz w:val="23"/>
                <w:szCs w:val="22"/>
                <w:lang w:val="ru-RU" w:eastAsia="en-US"/>
              </w:rPr>
              <w:t xml:space="preserve"> </w:t>
            </w:r>
            <w:r w:rsidRPr="003241AC">
              <w:rPr>
                <w:sz w:val="23"/>
                <w:szCs w:val="22"/>
                <w:lang w:val="ru-RU" w:eastAsia="en-US"/>
              </w:rPr>
              <w:t>«Налмэс»</w:t>
            </w:r>
            <w:r w:rsidRPr="003241AC">
              <w:rPr>
                <w:spacing w:val="-7"/>
                <w:sz w:val="23"/>
                <w:szCs w:val="22"/>
                <w:lang w:val="ru-RU" w:eastAsia="en-US"/>
              </w:rPr>
              <w:t xml:space="preserve"> </w:t>
            </w:r>
            <w:r w:rsidRPr="003241AC">
              <w:rPr>
                <w:sz w:val="23"/>
                <w:szCs w:val="22"/>
                <w:lang w:val="ru-RU" w:eastAsia="en-US"/>
              </w:rPr>
              <w:t>(секции:</w:t>
            </w:r>
            <w:r w:rsidRPr="003241AC">
              <w:rPr>
                <w:spacing w:val="-2"/>
                <w:sz w:val="23"/>
                <w:szCs w:val="22"/>
                <w:lang w:val="ru-RU" w:eastAsia="en-US"/>
              </w:rPr>
              <w:t xml:space="preserve"> волейбол,</w:t>
            </w:r>
            <w:r w:rsidRPr="003241AC">
              <w:rPr>
                <w:sz w:val="23"/>
                <w:szCs w:val="22"/>
                <w:lang w:val="ru-RU" w:eastAsia="en-US"/>
              </w:rPr>
              <w:t xml:space="preserve"> </w:t>
            </w:r>
            <w:r w:rsidRPr="003241AC">
              <w:rPr>
                <w:spacing w:val="-2"/>
                <w:sz w:val="23"/>
                <w:szCs w:val="22"/>
                <w:lang w:val="ru-RU" w:eastAsia="en-US"/>
              </w:rPr>
              <w:t>баскетбол,</w:t>
            </w:r>
          </w:p>
        </w:tc>
        <w:tc>
          <w:tcPr>
            <w:tcW w:w="1277" w:type="dxa"/>
          </w:tcPr>
          <w:p w:rsidR="003241AC" w:rsidRDefault="003241AC" w:rsidP="003241AC">
            <w:pPr>
              <w:jc w:val="center"/>
            </w:pPr>
            <w:r w:rsidRPr="003241AC">
              <w:rPr>
                <w:sz w:val="23"/>
                <w:szCs w:val="22"/>
                <w:lang w:eastAsia="en-US"/>
              </w:rPr>
              <w:t>1-</w:t>
            </w:r>
            <w:r w:rsidRPr="00307464">
              <w:rPr>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z w:val="23"/>
                <w:szCs w:val="22"/>
                <w:lang w:eastAsia="en-US"/>
              </w:rPr>
              <w:t>В течение</w:t>
            </w:r>
          </w:p>
          <w:p w:rsidR="003241AC" w:rsidRPr="003241AC" w:rsidRDefault="003241AC" w:rsidP="003241AC">
            <w:pPr>
              <w:jc w:val="center"/>
              <w:rPr>
                <w:sz w:val="23"/>
                <w:szCs w:val="22"/>
                <w:lang w:eastAsia="en-US"/>
              </w:rPr>
            </w:pPr>
            <w:r w:rsidRPr="003241AC">
              <w:rPr>
                <w:sz w:val="23"/>
                <w:szCs w:val="22"/>
                <w:lang w:eastAsia="en-US"/>
              </w:rPr>
              <w:t>года</w:t>
            </w:r>
          </w:p>
        </w:tc>
        <w:tc>
          <w:tcPr>
            <w:tcW w:w="3121" w:type="dxa"/>
          </w:tcPr>
          <w:p w:rsidR="003241AC" w:rsidRPr="003241AC" w:rsidRDefault="003241AC" w:rsidP="003241AC">
            <w:pPr>
              <w:ind w:right="69"/>
              <w:jc w:val="center"/>
              <w:rPr>
                <w:sz w:val="23"/>
                <w:szCs w:val="22"/>
                <w:lang w:eastAsia="en-US"/>
              </w:rPr>
            </w:pPr>
            <w:r w:rsidRPr="003241AC">
              <w:rPr>
                <w:sz w:val="23"/>
                <w:szCs w:val="22"/>
                <w:lang w:eastAsia="en-US"/>
              </w:rPr>
              <w:t>Руководитель ШСК,</w:t>
            </w:r>
          </w:p>
        </w:tc>
      </w:tr>
      <w:tr w:rsidR="003241AC" w:rsidRPr="003241AC" w:rsidTr="003241AC">
        <w:trPr>
          <w:trHeight w:val="530"/>
        </w:trPr>
        <w:tc>
          <w:tcPr>
            <w:tcW w:w="4927" w:type="dxa"/>
          </w:tcPr>
          <w:p w:rsidR="003241AC" w:rsidRPr="003241AC" w:rsidRDefault="003241AC" w:rsidP="003241AC">
            <w:pPr>
              <w:spacing w:before="126"/>
              <w:ind w:right="22"/>
              <w:jc w:val="center"/>
              <w:rPr>
                <w:sz w:val="23"/>
                <w:szCs w:val="22"/>
                <w:lang w:eastAsia="en-US"/>
              </w:rPr>
            </w:pPr>
            <w:r w:rsidRPr="003241AC">
              <w:rPr>
                <w:sz w:val="23"/>
                <w:szCs w:val="22"/>
                <w:lang w:eastAsia="en-US"/>
              </w:rPr>
              <w:t>Школьный театр</w:t>
            </w:r>
          </w:p>
        </w:tc>
        <w:tc>
          <w:tcPr>
            <w:tcW w:w="1277" w:type="dxa"/>
          </w:tcPr>
          <w:p w:rsidR="003241AC" w:rsidRDefault="003241AC" w:rsidP="003241AC">
            <w:pPr>
              <w:jc w:val="center"/>
            </w:pPr>
            <w:r w:rsidRPr="003241AC">
              <w:rPr>
                <w:sz w:val="23"/>
                <w:szCs w:val="22"/>
                <w:lang w:eastAsia="en-US"/>
              </w:rPr>
              <w:t>1-</w:t>
            </w:r>
            <w:r w:rsidRPr="00307464">
              <w:rPr>
                <w:sz w:val="23"/>
                <w:szCs w:val="22"/>
                <w:lang w:val="ru-RU" w:eastAsia="en-US"/>
              </w:rPr>
              <w:t>4</w:t>
            </w:r>
          </w:p>
        </w:tc>
        <w:tc>
          <w:tcPr>
            <w:tcW w:w="1275" w:type="dxa"/>
          </w:tcPr>
          <w:p w:rsidR="003241AC" w:rsidRPr="003241AC" w:rsidRDefault="003241AC" w:rsidP="003241AC">
            <w:pPr>
              <w:spacing w:before="126"/>
              <w:ind w:right="117"/>
              <w:jc w:val="center"/>
              <w:rPr>
                <w:sz w:val="23"/>
                <w:szCs w:val="22"/>
                <w:lang w:eastAsia="en-US"/>
              </w:rPr>
            </w:pPr>
            <w:r w:rsidRPr="003241AC">
              <w:rPr>
                <w:sz w:val="23"/>
                <w:szCs w:val="22"/>
                <w:lang w:eastAsia="en-US"/>
              </w:rPr>
              <w:t>В течение</w:t>
            </w:r>
          </w:p>
          <w:p w:rsidR="003241AC" w:rsidRPr="003241AC" w:rsidRDefault="003241AC" w:rsidP="003241AC">
            <w:pPr>
              <w:spacing w:before="126"/>
              <w:ind w:right="117"/>
              <w:jc w:val="center"/>
              <w:rPr>
                <w:sz w:val="23"/>
                <w:szCs w:val="22"/>
                <w:lang w:eastAsia="en-US"/>
              </w:rPr>
            </w:pPr>
            <w:r w:rsidRPr="003241AC">
              <w:rPr>
                <w:sz w:val="23"/>
                <w:szCs w:val="22"/>
                <w:lang w:eastAsia="en-US"/>
              </w:rPr>
              <w:t>года</w:t>
            </w:r>
          </w:p>
        </w:tc>
        <w:tc>
          <w:tcPr>
            <w:tcW w:w="3121" w:type="dxa"/>
          </w:tcPr>
          <w:p w:rsidR="003241AC" w:rsidRPr="003241AC" w:rsidRDefault="003241AC" w:rsidP="003241AC">
            <w:pPr>
              <w:ind w:right="72"/>
              <w:jc w:val="center"/>
              <w:rPr>
                <w:sz w:val="23"/>
                <w:szCs w:val="22"/>
                <w:lang w:eastAsia="en-US"/>
              </w:rPr>
            </w:pPr>
            <w:r w:rsidRPr="003241AC">
              <w:rPr>
                <w:sz w:val="23"/>
                <w:szCs w:val="22"/>
                <w:lang w:eastAsia="en-US"/>
              </w:rPr>
              <w:t>Педагоги</w:t>
            </w:r>
            <w:r w:rsidRPr="003241AC">
              <w:rPr>
                <w:spacing w:val="-8"/>
                <w:sz w:val="23"/>
                <w:szCs w:val="22"/>
                <w:lang w:eastAsia="en-US"/>
              </w:rPr>
              <w:t xml:space="preserve"> </w:t>
            </w:r>
            <w:r w:rsidRPr="003241AC">
              <w:rPr>
                <w:sz w:val="23"/>
                <w:szCs w:val="22"/>
                <w:lang w:eastAsia="en-US"/>
              </w:rPr>
              <w:t>ДО</w:t>
            </w:r>
          </w:p>
        </w:tc>
      </w:tr>
    </w:tbl>
    <w:p w:rsidR="003241AC" w:rsidRPr="003241AC" w:rsidRDefault="003241AC" w:rsidP="003241AC">
      <w:pPr>
        <w:widowControl w:val="0"/>
        <w:autoSpaceDE w:val="0"/>
        <w:autoSpaceDN w:val="0"/>
        <w:jc w:val="center"/>
        <w:rPr>
          <w:sz w:val="23"/>
          <w:szCs w:val="22"/>
          <w:lang w:eastAsia="en-US"/>
        </w:rPr>
        <w:sectPr w:rsidR="003241AC" w:rsidRPr="003241AC">
          <w:type w:val="continuous"/>
          <w:pgSz w:w="11910" w:h="16840"/>
          <w:pgMar w:top="1100" w:right="0" w:bottom="1250" w:left="992" w:header="720" w:footer="720" w:gutter="0"/>
          <w:cols w:space="720"/>
        </w:sect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7"/>
        <w:gridCol w:w="1277"/>
        <w:gridCol w:w="1275"/>
        <w:gridCol w:w="3121"/>
      </w:tblGrid>
      <w:tr w:rsidR="003241AC" w:rsidRPr="003241AC" w:rsidTr="003241AC">
        <w:trPr>
          <w:trHeight w:val="275"/>
        </w:trPr>
        <w:tc>
          <w:tcPr>
            <w:tcW w:w="10600" w:type="dxa"/>
            <w:gridSpan w:val="4"/>
            <w:shd w:val="clear" w:color="auto" w:fill="DBE4F0"/>
          </w:tcPr>
          <w:p w:rsidR="003241AC" w:rsidRPr="003241AC" w:rsidRDefault="003241AC" w:rsidP="003241AC">
            <w:pPr>
              <w:ind w:right="2"/>
              <w:jc w:val="center"/>
              <w:rPr>
                <w:b/>
                <w:szCs w:val="22"/>
                <w:lang w:eastAsia="en-US"/>
              </w:rPr>
            </w:pPr>
            <w:r w:rsidRPr="003241AC">
              <w:rPr>
                <w:b/>
                <w:spacing w:val="-2"/>
                <w:szCs w:val="22"/>
                <w:lang w:eastAsia="en-US"/>
              </w:rPr>
              <w:lastRenderedPageBreak/>
              <w:t>МОДУЛЬ</w:t>
            </w:r>
            <w:r w:rsidRPr="003241AC">
              <w:rPr>
                <w:b/>
                <w:spacing w:val="-12"/>
                <w:szCs w:val="22"/>
                <w:lang w:eastAsia="en-US"/>
              </w:rPr>
              <w:t xml:space="preserve"> </w:t>
            </w:r>
            <w:r w:rsidRPr="003241AC">
              <w:rPr>
                <w:b/>
                <w:spacing w:val="-2"/>
                <w:szCs w:val="22"/>
                <w:lang w:eastAsia="en-US"/>
              </w:rPr>
              <w:t>«КЛАССНОЕ</w:t>
            </w:r>
            <w:r w:rsidRPr="003241AC">
              <w:rPr>
                <w:b/>
                <w:spacing w:val="-13"/>
                <w:szCs w:val="22"/>
                <w:lang w:eastAsia="en-US"/>
              </w:rPr>
              <w:t xml:space="preserve"> </w:t>
            </w:r>
            <w:r w:rsidRPr="003241AC">
              <w:rPr>
                <w:b/>
                <w:spacing w:val="-2"/>
                <w:szCs w:val="22"/>
                <w:lang w:eastAsia="en-US"/>
              </w:rPr>
              <w:t>РУКОВОДСТВО»</w:t>
            </w:r>
          </w:p>
        </w:tc>
      </w:tr>
      <w:tr w:rsidR="003241AC" w:rsidRPr="003241AC" w:rsidTr="003241AC">
        <w:trPr>
          <w:trHeight w:val="263"/>
        </w:trPr>
        <w:tc>
          <w:tcPr>
            <w:tcW w:w="10600" w:type="dxa"/>
            <w:gridSpan w:val="4"/>
          </w:tcPr>
          <w:p w:rsidR="003241AC" w:rsidRPr="003241AC" w:rsidRDefault="003241AC" w:rsidP="003241AC">
            <w:pPr>
              <w:ind w:right="7"/>
              <w:jc w:val="center"/>
              <w:rPr>
                <w:b/>
                <w:sz w:val="23"/>
                <w:szCs w:val="22"/>
                <w:lang w:eastAsia="en-US"/>
              </w:rPr>
            </w:pPr>
            <w:r w:rsidRPr="003241AC">
              <w:rPr>
                <w:b/>
                <w:sz w:val="23"/>
                <w:szCs w:val="22"/>
                <w:lang w:eastAsia="en-US"/>
              </w:rPr>
              <w:t>Еженедельные</w:t>
            </w:r>
            <w:r w:rsidRPr="003241AC">
              <w:rPr>
                <w:b/>
                <w:spacing w:val="-10"/>
                <w:sz w:val="23"/>
                <w:szCs w:val="22"/>
                <w:lang w:eastAsia="en-US"/>
              </w:rPr>
              <w:t xml:space="preserve"> </w:t>
            </w:r>
            <w:r w:rsidRPr="003241AC">
              <w:rPr>
                <w:b/>
                <w:spacing w:val="-2"/>
                <w:sz w:val="23"/>
                <w:szCs w:val="22"/>
                <w:lang w:eastAsia="en-US"/>
              </w:rPr>
              <w:t>мероприятия</w:t>
            </w:r>
          </w:p>
        </w:tc>
      </w:tr>
      <w:tr w:rsidR="003241AC" w:rsidRPr="003241AC" w:rsidTr="003241AC">
        <w:trPr>
          <w:trHeight w:val="793"/>
        </w:trPr>
        <w:tc>
          <w:tcPr>
            <w:tcW w:w="4927" w:type="dxa"/>
          </w:tcPr>
          <w:p w:rsidR="003241AC" w:rsidRPr="003241AC" w:rsidRDefault="003241AC" w:rsidP="003241AC">
            <w:pPr>
              <w:spacing w:before="126"/>
              <w:rPr>
                <w:sz w:val="23"/>
                <w:szCs w:val="22"/>
                <w:lang w:val="ru-RU" w:eastAsia="en-US"/>
              </w:rPr>
            </w:pPr>
            <w:r w:rsidRPr="003241AC">
              <w:rPr>
                <w:sz w:val="23"/>
                <w:szCs w:val="22"/>
                <w:lang w:val="ru-RU" w:eastAsia="en-US"/>
              </w:rPr>
              <w:lastRenderedPageBreak/>
              <w:t>Поднятие</w:t>
            </w:r>
            <w:r w:rsidRPr="003241AC">
              <w:rPr>
                <w:spacing w:val="-15"/>
                <w:sz w:val="23"/>
                <w:szCs w:val="22"/>
                <w:lang w:val="ru-RU" w:eastAsia="en-US"/>
              </w:rPr>
              <w:t xml:space="preserve"> </w:t>
            </w:r>
            <w:r w:rsidRPr="003241AC">
              <w:rPr>
                <w:sz w:val="23"/>
                <w:szCs w:val="22"/>
                <w:lang w:val="ru-RU" w:eastAsia="en-US"/>
              </w:rPr>
              <w:t>флага.</w:t>
            </w:r>
            <w:r w:rsidRPr="003241AC">
              <w:rPr>
                <w:spacing w:val="-13"/>
                <w:sz w:val="23"/>
                <w:szCs w:val="22"/>
                <w:lang w:val="ru-RU" w:eastAsia="en-US"/>
              </w:rPr>
              <w:t xml:space="preserve"> </w:t>
            </w:r>
            <w:r w:rsidRPr="003241AC">
              <w:rPr>
                <w:sz w:val="23"/>
                <w:szCs w:val="22"/>
                <w:lang w:val="ru-RU" w:eastAsia="en-US"/>
              </w:rPr>
              <w:t>Гимн.</w:t>
            </w:r>
            <w:r w:rsidRPr="003241AC">
              <w:rPr>
                <w:spacing w:val="-15"/>
                <w:sz w:val="23"/>
                <w:szCs w:val="22"/>
                <w:lang w:val="ru-RU" w:eastAsia="en-US"/>
              </w:rPr>
              <w:t xml:space="preserve"> </w:t>
            </w:r>
            <w:r w:rsidRPr="003241AC">
              <w:rPr>
                <w:sz w:val="23"/>
                <w:szCs w:val="22"/>
                <w:lang w:val="ru-RU" w:eastAsia="en-US"/>
              </w:rPr>
              <w:t>В/Д</w:t>
            </w:r>
            <w:r w:rsidRPr="003241AC">
              <w:rPr>
                <w:spacing w:val="-12"/>
                <w:sz w:val="23"/>
                <w:szCs w:val="22"/>
                <w:lang w:val="ru-RU" w:eastAsia="en-US"/>
              </w:rPr>
              <w:t xml:space="preserve"> </w:t>
            </w:r>
            <w:r w:rsidRPr="003241AC">
              <w:rPr>
                <w:sz w:val="23"/>
                <w:szCs w:val="22"/>
                <w:lang w:val="ru-RU" w:eastAsia="en-US"/>
              </w:rPr>
              <w:t>«Разговор</w:t>
            </w:r>
            <w:r w:rsidRPr="003241AC">
              <w:rPr>
                <w:spacing w:val="-14"/>
                <w:sz w:val="23"/>
                <w:szCs w:val="22"/>
                <w:lang w:val="ru-RU" w:eastAsia="en-US"/>
              </w:rPr>
              <w:t xml:space="preserve"> </w:t>
            </w:r>
            <w:r w:rsidRPr="003241AC">
              <w:rPr>
                <w:sz w:val="23"/>
                <w:szCs w:val="22"/>
                <w:lang w:val="ru-RU" w:eastAsia="en-US"/>
              </w:rPr>
              <w:t xml:space="preserve">о </w:t>
            </w:r>
            <w:r w:rsidRPr="003241AC">
              <w:rPr>
                <w:spacing w:val="-2"/>
                <w:sz w:val="23"/>
                <w:szCs w:val="22"/>
                <w:lang w:val="ru-RU" w:eastAsia="en-US"/>
              </w:rPr>
              <w:t>важном»</w:t>
            </w:r>
          </w:p>
        </w:tc>
        <w:tc>
          <w:tcPr>
            <w:tcW w:w="1277" w:type="dxa"/>
          </w:tcPr>
          <w:p w:rsidR="003241AC" w:rsidRDefault="003241AC" w:rsidP="003241AC">
            <w:pPr>
              <w:jc w:val="center"/>
            </w:pPr>
            <w:r w:rsidRPr="003241AC">
              <w:rPr>
                <w:sz w:val="23"/>
                <w:szCs w:val="22"/>
                <w:lang w:eastAsia="en-US"/>
              </w:rPr>
              <w:t>1-</w:t>
            </w:r>
            <w:r w:rsidRPr="00B776C1">
              <w:rPr>
                <w:sz w:val="23"/>
                <w:szCs w:val="22"/>
                <w:lang w:val="ru-RU" w:eastAsia="en-US"/>
              </w:rPr>
              <w:t>4</w:t>
            </w:r>
          </w:p>
        </w:tc>
        <w:tc>
          <w:tcPr>
            <w:tcW w:w="1275" w:type="dxa"/>
          </w:tcPr>
          <w:p w:rsidR="003241AC" w:rsidRPr="003241AC" w:rsidRDefault="003241AC" w:rsidP="003241AC">
            <w:pPr>
              <w:ind w:right="113"/>
              <w:jc w:val="center"/>
              <w:rPr>
                <w:sz w:val="23"/>
                <w:szCs w:val="22"/>
                <w:lang w:eastAsia="en-US"/>
              </w:rPr>
            </w:pPr>
            <w:r w:rsidRPr="003241AC">
              <w:rPr>
                <w:spacing w:val="-2"/>
                <w:sz w:val="23"/>
                <w:szCs w:val="22"/>
                <w:lang w:eastAsia="en-US"/>
              </w:rPr>
              <w:t>Каждый понедельн</w:t>
            </w:r>
          </w:p>
          <w:p w:rsidR="003241AC" w:rsidRPr="003241AC" w:rsidRDefault="003241AC" w:rsidP="003241AC">
            <w:pPr>
              <w:jc w:val="center"/>
              <w:rPr>
                <w:sz w:val="23"/>
                <w:szCs w:val="22"/>
                <w:lang w:eastAsia="en-US"/>
              </w:rPr>
            </w:pPr>
            <w:r w:rsidRPr="003241AC">
              <w:rPr>
                <w:spacing w:val="-5"/>
                <w:sz w:val="23"/>
                <w:szCs w:val="22"/>
                <w:lang w:eastAsia="en-US"/>
              </w:rPr>
              <w:t>ик</w:t>
            </w:r>
          </w:p>
        </w:tc>
        <w:tc>
          <w:tcPr>
            <w:tcW w:w="3121" w:type="dxa"/>
          </w:tcPr>
          <w:p w:rsidR="003241AC" w:rsidRPr="003241AC" w:rsidRDefault="003241AC" w:rsidP="003241AC">
            <w:pPr>
              <w:spacing w:before="258"/>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527"/>
        </w:trPr>
        <w:tc>
          <w:tcPr>
            <w:tcW w:w="4927" w:type="dxa"/>
          </w:tcPr>
          <w:p w:rsidR="003241AC" w:rsidRPr="003241AC" w:rsidRDefault="003241AC" w:rsidP="003241AC">
            <w:pPr>
              <w:ind w:right="18"/>
              <w:jc w:val="center"/>
              <w:rPr>
                <w:sz w:val="23"/>
                <w:szCs w:val="22"/>
                <w:lang w:val="ru-RU" w:eastAsia="en-US"/>
              </w:rPr>
            </w:pPr>
            <w:r w:rsidRPr="003241AC">
              <w:rPr>
                <w:sz w:val="23"/>
                <w:szCs w:val="22"/>
                <w:lang w:val="ru-RU" w:eastAsia="en-US"/>
              </w:rPr>
              <w:t>Тематические</w:t>
            </w:r>
            <w:r w:rsidRPr="003241AC">
              <w:rPr>
                <w:spacing w:val="-6"/>
                <w:sz w:val="23"/>
                <w:szCs w:val="22"/>
                <w:lang w:val="ru-RU" w:eastAsia="en-US"/>
              </w:rPr>
              <w:t xml:space="preserve"> </w:t>
            </w:r>
            <w:r w:rsidRPr="003241AC">
              <w:rPr>
                <w:sz w:val="23"/>
                <w:szCs w:val="22"/>
                <w:lang w:val="ru-RU" w:eastAsia="en-US"/>
              </w:rPr>
              <w:t>классные</w:t>
            </w:r>
            <w:r w:rsidRPr="003241AC">
              <w:rPr>
                <w:spacing w:val="-5"/>
                <w:sz w:val="23"/>
                <w:szCs w:val="22"/>
                <w:lang w:val="ru-RU" w:eastAsia="en-US"/>
              </w:rPr>
              <w:t xml:space="preserve"> </w:t>
            </w:r>
            <w:r w:rsidRPr="003241AC">
              <w:rPr>
                <w:sz w:val="23"/>
                <w:szCs w:val="22"/>
                <w:lang w:val="ru-RU" w:eastAsia="en-US"/>
              </w:rPr>
              <w:t>часы</w:t>
            </w:r>
            <w:r w:rsidRPr="003241AC">
              <w:rPr>
                <w:spacing w:val="-5"/>
                <w:sz w:val="23"/>
                <w:szCs w:val="22"/>
                <w:lang w:val="ru-RU" w:eastAsia="en-US"/>
              </w:rPr>
              <w:t xml:space="preserve"> </w:t>
            </w:r>
            <w:r w:rsidRPr="003241AC">
              <w:rPr>
                <w:sz w:val="23"/>
                <w:szCs w:val="22"/>
                <w:lang w:val="ru-RU" w:eastAsia="en-US"/>
              </w:rPr>
              <w:t>по</w:t>
            </w:r>
            <w:r w:rsidRPr="003241AC">
              <w:rPr>
                <w:spacing w:val="-4"/>
                <w:sz w:val="23"/>
                <w:szCs w:val="22"/>
                <w:lang w:val="ru-RU" w:eastAsia="en-US"/>
              </w:rPr>
              <w:t xml:space="preserve"> </w:t>
            </w:r>
            <w:r w:rsidRPr="003241AC">
              <w:rPr>
                <w:spacing w:val="-2"/>
                <w:sz w:val="23"/>
                <w:szCs w:val="22"/>
                <w:lang w:val="ru-RU" w:eastAsia="en-US"/>
              </w:rPr>
              <w:t>программе</w:t>
            </w:r>
          </w:p>
          <w:p w:rsidR="003241AC" w:rsidRPr="003241AC" w:rsidRDefault="003241AC" w:rsidP="003241AC">
            <w:pPr>
              <w:ind w:right="24"/>
              <w:jc w:val="center"/>
              <w:rPr>
                <w:sz w:val="23"/>
                <w:szCs w:val="22"/>
                <w:lang w:val="ru-RU" w:eastAsia="en-US"/>
              </w:rPr>
            </w:pPr>
            <w:r w:rsidRPr="003241AC">
              <w:rPr>
                <w:spacing w:val="-2"/>
                <w:sz w:val="23"/>
                <w:szCs w:val="22"/>
                <w:lang w:val="ru-RU" w:eastAsia="en-US"/>
              </w:rPr>
              <w:t>воспитания</w:t>
            </w:r>
          </w:p>
        </w:tc>
        <w:tc>
          <w:tcPr>
            <w:tcW w:w="1277" w:type="dxa"/>
          </w:tcPr>
          <w:p w:rsidR="003241AC" w:rsidRDefault="003241AC" w:rsidP="003241AC">
            <w:pPr>
              <w:jc w:val="center"/>
            </w:pPr>
            <w:r w:rsidRPr="003241AC">
              <w:rPr>
                <w:sz w:val="23"/>
                <w:szCs w:val="22"/>
                <w:lang w:eastAsia="en-US"/>
              </w:rPr>
              <w:t>1-</w:t>
            </w:r>
            <w:r w:rsidRPr="00B776C1">
              <w:rPr>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pacing w:val="-2"/>
                <w:sz w:val="23"/>
                <w:szCs w:val="22"/>
                <w:lang w:eastAsia="en-US"/>
              </w:rPr>
              <w:t>Еженедел</w:t>
            </w:r>
          </w:p>
          <w:p w:rsidR="003241AC" w:rsidRPr="003241AC" w:rsidRDefault="003241AC" w:rsidP="003241AC">
            <w:pPr>
              <w:jc w:val="center"/>
              <w:rPr>
                <w:sz w:val="23"/>
                <w:szCs w:val="22"/>
                <w:lang w:eastAsia="en-US"/>
              </w:rPr>
            </w:pPr>
            <w:r w:rsidRPr="003241AC">
              <w:rPr>
                <w:spacing w:val="-5"/>
                <w:sz w:val="23"/>
                <w:szCs w:val="22"/>
                <w:lang w:eastAsia="en-US"/>
              </w:rPr>
              <w:t>ьно</w:t>
            </w:r>
          </w:p>
        </w:tc>
        <w:tc>
          <w:tcPr>
            <w:tcW w:w="3121" w:type="dxa"/>
          </w:tcPr>
          <w:p w:rsidR="003241AC" w:rsidRPr="003241AC" w:rsidRDefault="003241AC" w:rsidP="003241AC">
            <w:pPr>
              <w:spacing w:before="126"/>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265"/>
        </w:trPr>
        <w:tc>
          <w:tcPr>
            <w:tcW w:w="10600" w:type="dxa"/>
            <w:gridSpan w:val="4"/>
          </w:tcPr>
          <w:p w:rsidR="003241AC" w:rsidRPr="003241AC" w:rsidRDefault="003241AC" w:rsidP="003241AC">
            <w:pPr>
              <w:spacing w:before="1"/>
              <w:ind w:right="4"/>
              <w:jc w:val="center"/>
              <w:rPr>
                <w:b/>
                <w:sz w:val="23"/>
                <w:szCs w:val="22"/>
                <w:lang w:eastAsia="en-US"/>
              </w:rPr>
            </w:pPr>
            <w:r w:rsidRPr="003241AC">
              <w:rPr>
                <w:b/>
                <w:sz w:val="23"/>
                <w:szCs w:val="22"/>
                <w:lang w:eastAsia="en-US"/>
              </w:rPr>
              <w:t>Организационная</w:t>
            </w:r>
            <w:r w:rsidRPr="003241AC">
              <w:rPr>
                <w:b/>
                <w:spacing w:val="-6"/>
                <w:sz w:val="23"/>
                <w:szCs w:val="22"/>
                <w:lang w:eastAsia="en-US"/>
              </w:rPr>
              <w:t xml:space="preserve"> </w:t>
            </w:r>
            <w:r w:rsidRPr="003241AC">
              <w:rPr>
                <w:b/>
                <w:spacing w:val="-2"/>
                <w:sz w:val="23"/>
                <w:szCs w:val="22"/>
                <w:lang w:eastAsia="en-US"/>
              </w:rPr>
              <w:t>работа</w:t>
            </w:r>
          </w:p>
        </w:tc>
      </w:tr>
      <w:tr w:rsidR="003241AC" w:rsidRPr="003241AC" w:rsidTr="003241AC">
        <w:trPr>
          <w:trHeight w:val="1322"/>
        </w:trPr>
        <w:tc>
          <w:tcPr>
            <w:tcW w:w="4927" w:type="dxa"/>
          </w:tcPr>
          <w:p w:rsidR="003241AC" w:rsidRPr="003241AC" w:rsidRDefault="003241AC" w:rsidP="003241AC">
            <w:pPr>
              <w:spacing w:before="125"/>
              <w:rPr>
                <w:b/>
                <w:sz w:val="23"/>
                <w:szCs w:val="22"/>
                <w:lang w:val="ru-RU" w:eastAsia="en-US"/>
              </w:rPr>
            </w:pPr>
          </w:p>
          <w:p w:rsidR="003241AC" w:rsidRPr="003241AC" w:rsidRDefault="003241AC" w:rsidP="003241AC">
            <w:pPr>
              <w:rPr>
                <w:sz w:val="23"/>
                <w:szCs w:val="22"/>
                <w:lang w:val="ru-RU" w:eastAsia="en-US"/>
              </w:rPr>
            </w:pPr>
            <w:r w:rsidRPr="003241AC">
              <w:rPr>
                <w:sz w:val="23"/>
                <w:szCs w:val="22"/>
                <w:lang w:val="ru-RU" w:eastAsia="en-US"/>
              </w:rPr>
              <w:t>Проведение</w:t>
            </w:r>
            <w:r w:rsidRPr="003241AC">
              <w:rPr>
                <w:spacing w:val="-9"/>
                <w:sz w:val="23"/>
                <w:szCs w:val="22"/>
                <w:lang w:val="ru-RU" w:eastAsia="en-US"/>
              </w:rPr>
              <w:t xml:space="preserve"> </w:t>
            </w:r>
            <w:r w:rsidRPr="003241AC">
              <w:rPr>
                <w:sz w:val="23"/>
                <w:szCs w:val="22"/>
                <w:lang w:val="ru-RU" w:eastAsia="en-US"/>
              </w:rPr>
              <w:t>инструктажей</w:t>
            </w:r>
            <w:r w:rsidRPr="003241AC">
              <w:rPr>
                <w:spacing w:val="-11"/>
                <w:sz w:val="23"/>
                <w:szCs w:val="22"/>
                <w:lang w:val="ru-RU" w:eastAsia="en-US"/>
              </w:rPr>
              <w:t xml:space="preserve"> </w:t>
            </w:r>
            <w:r w:rsidRPr="003241AC">
              <w:rPr>
                <w:sz w:val="23"/>
                <w:szCs w:val="22"/>
                <w:lang w:val="ru-RU" w:eastAsia="en-US"/>
              </w:rPr>
              <w:t>по</w:t>
            </w:r>
            <w:r w:rsidRPr="003241AC">
              <w:rPr>
                <w:spacing w:val="-9"/>
                <w:sz w:val="23"/>
                <w:szCs w:val="22"/>
                <w:lang w:val="ru-RU" w:eastAsia="en-US"/>
              </w:rPr>
              <w:t xml:space="preserve"> </w:t>
            </w:r>
            <w:r w:rsidRPr="003241AC">
              <w:rPr>
                <w:sz w:val="23"/>
                <w:szCs w:val="22"/>
                <w:lang w:val="ru-RU" w:eastAsia="en-US"/>
              </w:rPr>
              <w:t>ТБ,</w:t>
            </w:r>
            <w:r w:rsidRPr="003241AC">
              <w:rPr>
                <w:spacing w:val="-9"/>
                <w:sz w:val="23"/>
                <w:szCs w:val="22"/>
                <w:lang w:val="ru-RU" w:eastAsia="en-US"/>
              </w:rPr>
              <w:t xml:space="preserve"> </w:t>
            </w:r>
            <w:r w:rsidRPr="003241AC">
              <w:rPr>
                <w:sz w:val="23"/>
                <w:szCs w:val="22"/>
                <w:lang w:val="ru-RU" w:eastAsia="en-US"/>
              </w:rPr>
              <w:t>ПДД,</w:t>
            </w:r>
            <w:r w:rsidRPr="003241AC">
              <w:rPr>
                <w:spacing w:val="-9"/>
                <w:sz w:val="23"/>
                <w:szCs w:val="22"/>
                <w:lang w:val="ru-RU" w:eastAsia="en-US"/>
              </w:rPr>
              <w:t xml:space="preserve"> </w:t>
            </w:r>
            <w:r w:rsidRPr="003241AC">
              <w:rPr>
                <w:sz w:val="23"/>
                <w:szCs w:val="22"/>
                <w:lang w:val="ru-RU" w:eastAsia="en-US"/>
              </w:rPr>
              <w:t>ППБ, безопасности в сети</w:t>
            </w:r>
          </w:p>
        </w:tc>
        <w:tc>
          <w:tcPr>
            <w:tcW w:w="1277" w:type="dxa"/>
          </w:tcPr>
          <w:p w:rsidR="003241AC" w:rsidRDefault="003241AC" w:rsidP="003241AC">
            <w:pPr>
              <w:jc w:val="center"/>
            </w:pPr>
            <w:r w:rsidRPr="003241AC">
              <w:rPr>
                <w:sz w:val="23"/>
                <w:szCs w:val="22"/>
                <w:lang w:eastAsia="en-US"/>
              </w:rPr>
              <w:t>1-</w:t>
            </w:r>
            <w:r w:rsidRPr="00E6620E">
              <w:rPr>
                <w:sz w:val="23"/>
                <w:szCs w:val="22"/>
                <w:lang w:val="ru-RU" w:eastAsia="en-US"/>
              </w:rPr>
              <w:t>4</w:t>
            </w:r>
          </w:p>
        </w:tc>
        <w:tc>
          <w:tcPr>
            <w:tcW w:w="1275" w:type="dxa"/>
          </w:tcPr>
          <w:p w:rsidR="003241AC" w:rsidRPr="003241AC" w:rsidRDefault="003241AC" w:rsidP="003241AC">
            <w:pPr>
              <w:ind w:right="101"/>
              <w:jc w:val="center"/>
              <w:rPr>
                <w:sz w:val="23"/>
                <w:szCs w:val="22"/>
                <w:lang w:val="ru-RU" w:eastAsia="en-US"/>
              </w:rPr>
            </w:pPr>
            <w:r w:rsidRPr="003241AC">
              <w:rPr>
                <w:spacing w:val="-2"/>
                <w:sz w:val="23"/>
                <w:szCs w:val="22"/>
                <w:lang w:val="ru-RU" w:eastAsia="en-US"/>
              </w:rPr>
              <w:t xml:space="preserve">Перед каникулам </w:t>
            </w:r>
            <w:r w:rsidRPr="003241AC">
              <w:rPr>
                <w:sz w:val="23"/>
                <w:szCs w:val="22"/>
                <w:lang w:val="ru-RU" w:eastAsia="en-US"/>
              </w:rPr>
              <w:t xml:space="preserve">и и </w:t>
            </w:r>
            <w:r w:rsidRPr="003241AC">
              <w:rPr>
                <w:spacing w:val="-2"/>
                <w:sz w:val="23"/>
                <w:szCs w:val="22"/>
                <w:lang w:val="ru-RU" w:eastAsia="en-US"/>
              </w:rPr>
              <w:t>мероприят</w:t>
            </w:r>
          </w:p>
          <w:p w:rsidR="003241AC" w:rsidRPr="003241AC" w:rsidRDefault="003241AC" w:rsidP="003241AC">
            <w:pPr>
              <w:jc w:val="center"/>
              <w:rPr>
                <w:sz w:val="23"/>
                <w:szCs w:val="22"/>
                <w:lang w:val="ru-RU" w:eastAsia="en-US"/>
              </w:rPr>
            </w:pPr>
            <w:r w:rsidRPr="003241AC">
              <w:rPr>
                <w:spacing w:val="-4"/>
                <w:sz w:val="23"/>
                <w:szCs w:val="22"/>
                <w:lang w:val="ru-RU" w:eastAsia="en-US"/>
              </w:rPr>
              <w:t>иями</w:t>
            </w:r>
          </w:p>
        </w:tc>
        <w:tc>
          <w:tcPr>
            <w:tcW w:w="3121" w:type="dxa"/>
          </w:tcPr>
          <w:p w:rsidR="003241AC" w:rsidRPr="003241AC" w:rsidRDefault="003241AC" w:rsidP="003241AC">
            <w:pPr>
              <w:spacing w:before="257"/>
              <w:rPr>
                <w:b/>
                <w:sz w:val="23"/>
                <w:szCs w:val="22"/>
                <w:lang w:val="ru-RU" w:eastAsia="en-US"/>
              </w:rPr>
            </w:pPr>
          </w:p>
          <w:p w:rsidR="003241AC" w:rsidRPr="003241AC" w:rsidRDefault="003241AC" w:rsidP="003241AC">
            <w:pPr>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530"/>
        </w:trPr>
        <w:tc>
          <w:tcPr>
            <w:tcW w:w="4927" w:type="dxa"/>
          </w:tcPr>
          <w:p w:rsidR="003241AC" w:rsidRPr="003241AC" w:rsidRDefault="003241AC" w:rsidP="003241AC">
            <w:pPr>
              <w:ind w:right="19"/>
              <w:jc w:val="center"/>
              <w:rPr>
                <w:sz w:val="23"/>
                <w:szCs w:val="22"/>
                <w:lang w:val="ru-RU" w:eastAsia="en-US"/>
              </w:rPr>
            </w:pPr>
            <w:r w:rsidRPr="003241AC">
              <w:rPr>
                <w:sz w:val="23"/>
                <w:szCs w:val="22"/>
                <w:lang w:val="ru-RU" w:eastAsia="en-US"/>
              </w:rPr>
              <w:t>Ведение</w:t>
            </w:r>
            <w:r w:rsidRPr="003241AC">
              <w:rPr>
                <w:spacing w:val="-8"/>
                <w:sz w:val="23"/>
                <w:szCs w:val="22"/>
                <w:lang w:val="ru-RU" w:eastAsia="en-US"/>
              </w:rPr>
              <w:t xml:space="preserve"> </w:t>
            </w:r>
            <w:r w:rsidRPr="003241AC">
              <w:rPr>
                <w:sz w:val="23"/>
                <w:szCs w:val="22"/>
                <w:lang w:val="ru-RU" w:eastAsia="en-US"/>
              </w:rPr>
              <w:t>индивидуальных</w:t>
            </w:r>
            <w:r w:rsidRPr="003241AC">
              <w:rPr>
                <w:spacing w:val="-8"/>
                <w:sz w:val="23"/>
                <w:szCs w:val="22"/>
                <w:lang w:val="ru-RU" w:eastAsia="en-US"/>
              </w:rPr>
              <w:t xml:space="preserve"> </w:t>
            </w:r>
            <w:r w:rsidRPr="003241AC">
              <w:rPr>
                <w:sz w:val="23"/>
                <w:szCs w:val="22"/>
                <w:lang w:val="ru-RU" w:eastAsia="en-US"/>
              </w:rPr>
              <w:t>карт</w:t>
            </w:r>
            <w:r w:rsidRPr="003241AC">
              <w:rPr>
                <w:spacing w:val="-7"/>
                <w:sz w:val="23"/>
                <w:szCs w:val="22"/>
                <w:lang w:val="ru-RU" w:eastAsia="en-US"/>
              </w:rPr>
              <w:t xml:space="preserve"> </w:t>
            </w:r>
            <w:r w:rsidRPr="003241AC">
              <w:rPr>
                <w:spacing w:val="-2"/>
                <w:sz w:val="23"/>
                <w:szCs w:val="22"/>
                <w:lang w:val="ru-RU" w:eastAsia="en-US"/>
              </w:rPr>
              <w:t>развития</w:t>
            </w:r>
          </w:p>
          <w:p w:rsidR="003241AC" w:rsidRPr="003241AC" w:rsidRDefault="003241AC" w:rsidP="003241AC">
            <w:pPr>
              <w:ind w:right="24"/>
              <w:jc w:val="center"/>
              <w:rPr>
                <w:sz w:val="23"/>
                <w:szCs w:val="22"/>
                <w:lang w:val="ru-RU" w:eastAsia="en-US"/>
              </w:rPr>
            </w:pPr>
            <w:r w:rsidRPr="003241AC">
              <w:rPr>
                <w:spacing w:val="-2"/>
                <w:sz w:val="23"/>
                <w:szCs w:val="22"/>
                <w:lang w:val="ru-RU" w:eastAsia="en-US"/>
              </w:rPr>
              <w:t>учащихся</w:t>
            </w:r>
          </w:p>
        </w:tc>
        <w:tc>
          <w:tcPr>
            <w:tcW w:w="1277" w:type="dxa"/>
          </w:tcPr>
          <w:p w:rsidR="003241AC" w:rsidRDefault="003241AC" w:rsidP="003241AC">
            <w:pPr>
              <w:jc w:val="center"/>
            </w:pPr>
            <w:r w:rsidRPr="003241AC">
              <w:rPr>
                <w:sz w:val="23"/>
                <w:szCs w:val="22"/>
                <w:lang w:eastAsia="en-US"/>
              </w:rPr>
              <w:t>1-</w:t>
            </w:r>
            <w:r w:rsidRPr="00E6620E">
              <w:rPr>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z w:val="23"/>
                <w:szCs w:val="22"/>
                <w:lang w:eastAsia="en-US"/>
              </w:rPr>
              <w:t xml:space="preserve">В </w:t>
            </w:r>
            <w:r w:rsidRPr="003241AC">
              <w:rPr>
                <w:spacing w:val="-2"/>
                <w:sz w:val="23"/>
                <w:szCs w:val="22"/>
                <w:lang w:eastAsia="en-US"/>
              </w:rPr>
              <w:t>течение</w:t>
            </w:r>
          </w:p>
          <w:p w:rsidR="003241AC" w:rsidRPr="003241AC" w:rsidRDefault="003241AC" w:rsidP="003241AC">
            <w:pPr>
              <w:jc w:val="center"/>
              <w:rPr>
                <w:sz w:val="23"/>
                <w:szCs w:val="22"/>
                <w:lang w:eastAsia="en-US"/>
              </w:rPr>
            </w:pPr>
            <w:r w:rsidRPr="003241AC">
              <w:rPr>
                <w:spacing w:val="-4"/>
                <w:sz w:val="23"/>
                <w:szCs w:val="22"/>
                <w:lang w:eastAsia="en-US"/>
              </w:rPr>
              <w:t>года</w:t>
            </w:r>
          </w:p>
        </w:tc>
        <w:tc>
          <w:tcPr>
            <w:tcW w:w="3121" w:type="dxa"/>
          </w:tcPr>
          <w:p w:rsidR="003241AC" w:rsidRPr="003241AC" w:rsidRDefault="003241AC" w:rsidP="003241AC">
            <w:pPr>
              <w:spacing w:before="126"/>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527"/>
        </w:trPr>
        <w:tc>
          <w:tcPr>
            <w:tcW w:w="4927" w:type="dxa"/>
          </w:tcPr>
          <w:p w:rsidR="003241AC" w:rsidRPr="003241AC" w:rsidRDefault="003241AC" w:rsidP="003241AC">
            <w:pPr>
              <w:spacing w:before="126"/>
              <w:ind w:right="18"/>
              <w:jc w:val="center"/>
              <w:rPr>
                <w:sz w:val="23"/>
                <w:szCs w:val="22"/>
                <w:lang w:val="ru-RU" w:eastAsia="en-US"/>
              </w:rPr>
            </w:pPr>
            <w:r w:rsidRPr="003241AC">
              <w:rPr>
                <w:sz w:val="23"/>
                <w:szCs w:val="22"/>
                <w:lang w:val="ru-RU" w:eastAsia="en-US"/>
              </w:rPr>
              <w:t>Оформление</w:t>
            </w:r>
            <w:r w:rsidRPr="003241AC">
              <w:rPr>
                <w:spacing w:val="-7"/>
                <w:sz w:val="23"/>
                <w:szCs w:val="22"/>
                <w:lang w:val="ru-RU" w:eastAsia="en-US"/>
              </w:rPr>
              <w:t xml:space="preserve"> </w:t>
            </w:r>
            <w:r w:rsidRPr="003241AC">
              <w:rPr>
                <w:sz w:val="23"/>
                <w:szCs w:val="22"/>
                <w:lang w:val="ru-RU" w:eastAsia="en-US"/>
              </w:rPr>
              <w:t>и</w:t>
            </w:r>
            <w:r w:rsidRPr="003241AC">
              <w:rPr>
                <w:spacing w:val="-9"/>
                <w:sz w:val="23"/>
                <w:szCs w:val="22"/>
                <w:lang w:val="ru-RU" w:eastAsia="en-US"/>
              </w:rPr>
              <w:t xml:space="preserve"> </w:t>
            </w:r>
            <w:r w:rsidRPr="003241AC">
              <w:rPr>
                <w:sz w:val="23"/>
                <w:szCs w:val="22"/>
                <w:lang w:val="ru-RU" w:eastAsia="en-US"/>
              </w:rPr>
              <w:t>ведение</w:t>
            </w:r>
            <w:r w:rsidRPr="003241AC">
              <w:rPr>
                <w:spacing w:val="-7"/>
                <w:sz w:val="23"/>
                <w:szCs w:val="22"/>
                <w:lang w:val="ru-RU" w:eastAsia="en-US"/>
              </w:rPr>
              <w:t xml:space="preserve"> </w:t>
            </w:r>
            <w:r w:rsidRPr="003241AC">
              <w:rPr>
                <w:sz w:val="23"/>
                <w:szCs w:val="22"/>
                <w:lang w:val="ru-RU" w:eastAsia="en-US"/>
              </w:rPr>
              <w:t>портфолио</w:t>
            </w:r>
            <w:r w:rsidRPr="003241AC">
              <w:rPr>
                <w:spacing w:val="-7"/>
                <w:sz w:val="23"/>
                <w:szCs w:val="22"/>
                <w:lang w:val="ru-RU" w:eastAsia="en-US"/>
              </w:rPr>
              <w:t xml:space="preserve"> </w:t>
            </w:r>
            <w:r w:rsidRPr="003241AC">
              <w:rPr>
                <w:spacing w:val="-2"/>
                <w:sz w:val="23"/>
                <w:szCs w:val="22"/>
                <w:lang w:val="ru-RU" w:eastAsia="en-US"/>
              </w:rPr>
              <w:t>достижений</w:t>
            </w:r>
          </w:p>
        </w:tc>
        <w:tc>
          <w:tcPr>
            <w:tcW w:w="1277" w:type="dxa"/>
          </w:tcPr>
          <w:p w:rsidR="003241AC" w:rsidRDefault="003241AC" w:rsidP="003241AC">
            <w:pPr>
              <w:jc w:val="center"/>
            </w:pPr>
            <w:r w:rsidRPr="003241AC">
              <w:rPr>
                <w:sz w:val="23"/>
                <w:szCs w:val="22"/>
                <w:lang w:eastAsia="en-US"/>
              </w:rPr>
              <w:t>1-</w:t>
            </w:r>
            <w:r w:rsidRPr="00E6620E">
              <w:rPr>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z w:val="23"/>
                <w:szCs w:val="22"/>
                <w:lang w:eastAsia="en-US"/>
              </w:rPr>
              <w:t xml:space="preserve">В </w:t>
            </w:r>
            <w:r w:rsidRPr="003241AC">
              <w:rPr>
                <w:spacing w:val="-2"/>
                <w:sz w:val="23"/>
                <w:szCs w:val="22"/>
                <w:lang w:eastAsia="en-US"/>
              </w:rPr>
              <w:t>течение</w:t>
            </w:r>
          </w:p>
          <w:p w:rsidR="003241AC" w:rsidRPr="003241AC" w:rsidRDefault="003241AC" w:rsidP="003241AC">
            <w:pPr>
              <w:jc w:val="center"/>
              <w:rPr>
                <w:sz w:val="23"/>
                <w:szCs w:val="22"/>
                <w:lang w:eastAsia="en-US"/>
              </w:rPr>
            </w:pPr>
            <w:r w:rsidRPr="003241AC">
              <w:rPr>
                <w:spacing w:val="-4"/>
                <w:sz w:val="23"/>
                <w:szCs w:val="22"/>
                <w:lang w:eastAsia="en-US"/>
              </w:rPr>
              <w:t>года</w:t>
            </w:r>
          </w:p>
        </w:tc>
        <w:tc>
          <w:tcPr>
            <w:tcW w:w="3121" w:type="dxa"/>
          </w:tcPr>
          <w:p w:rsidR="003241AC" w:rsidRPr="003241AC" w:rsidRDefault="003241AC" w:rsidP="003241AC">
            <w:pPr>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p w:rsidR="003241AC" w:rsidRPr="003241AC" w:rsidRDefault="003241AC" w:rsidP="003241AC">
            <w:pPr>
              <w:ind w:right="71"/>
              <w:jc w:val="center"/>
              <w:rPr>
                <w:sz w:val="23"/>
                <w:szCs w:val="22"/>
                <w:lang w:eastAsia="en-US"/>
              </w:rPr>
            </w:pPr>
            <w:r w:rsidRPr="003241AC">
              <w:rPr>
                <w:spacing w:val="-2"/>
                <w:sz w:val="23"/>
                <w:szCs w:val="22"/>
                <w:lang w:eastAsia="en-US"/>
              </w:rPr>
              <w:t>учащиеся</w:t>
            </w:r>
          </w:p>
        </w:tc>
      </w:tr>
      <w:tr w:rsidR="003241AC" w:rsidRPr="003241AC" w:rsidTr="003241AC">
        <w:trPr>
          <w:trHeight w:val="263"/>
        </w:trPr>
        <w:tc>
          <w:tcPr>
            <w:tcW w:w="10600" w:type="dxa"/>
            <w:gridSpan w:val="4"/>
          </w:tcPr>
          <w:p w:rsidR="003241AC" w:rsidRPr="003241AC" w:rsidRDefault="003241AC" w:rsidP="003241AC">
            <w:pPr>
              <w:ind w:right="3"/>
              <w:jc w:val="center"/>
              <w:rPr>
                <w:b/>
                <w:sz w:val="23"/>
                <w:szCs w:val="22"/>
                <w:lang w:eastAsia="en-US"/>
              </w:rPr>
            </w:pPr>
            <w:r w:rsidRPr="003241AC">
              <w:rPr>
                <w:b/>
                <w:sz w:val="23"/>
                <w:szCs w:val="22"/>
                <w:lang w:eastAsia="en-US"/>
              </w:rPr>
              <w:t>Диагностическая</w:t>
            </w:r>
            <w:r w:rsidRPr="003241AC">
              <w:rPr>
                <w:b/>
                <w:spacing w:val="-8"/>
                <w:sz w:val="23"/>
                <w:szCs w:val="22"/>
                <w:lang w:eastAsia="en-US"/>
              </w:rPr>
              <w:t xml:space="preserve"> </w:t>
            </w:r>
            <w:r w:rsidRPr="003241AC">
              <w:rPr>
                <w:b/>
                <w:spacing w:val="-2"/>
                <w:sz w:val="23"/>
                <w:szCs w:val="22"/>
                <w:lang w:eastAsia="en-US"/>
              </w:rPr>
              <w:t>работа</w:t>
            </w:r>
          </w:p>
        </w:tc>
      </w:tr>
      <w:tr w:rsidR="003241AC" w:rsidRPr="003241AC" w:rsidTr="003241AC">
        <w:trPr>
          <w:trHeight w:val="794"/>
        </w:trPr>
        <w:tc>
          <w:tcPr>
            <w:tcW w:w="4927" w:type="dxa"/>
          </w:tcPr>
          <w:p w:rsidR="003241AC" w:rsidRPr="003241AC" w:rsidRDefault="003241AC" w:rsidP="003241AC">
            <w:pPr>
              <w:spacing w:before="128"/>
              <w:rPr>
                <w:sz w:val="23"/>
                <w:szCs w:val="22"/>
                <w:lang w:val="ru-RU" w:eastAsia="en-US"/>
              </w:rPr>
            </w:pPr>
            <w:r w:rsidRPr="003241AC">
              <w:rPr>
                <w:spacing w:val="-2"/>
                <w:sz w:val="23"/>
                <w:szCs w:val="22"/>
                <w:lang w:val="ru-RU" w:eastAsia="en-US"/>
              </w:rPr>
              <w:t>Мониторинг</w:t>
            </w:r>
            <w:r w:rsidRPr="003241AC">
              <w:rPr>
                <w:spacing w:val="-5"/>
                <w:sz w:val="23"/>
                <w:szCs w:val="22"/>
                <w:lang w:val="ru-RU" w:eastAsia="en-US"/>
              </w:rPr>
              <w:t xml:space="preserve"> </w:t>
            </w:r>
            <w:r w:rsidRPr="003241AC">
              <w:rPr>
                <w:spacing w:val="-2"/>
                <w:sz w:val="23"/>
                <w:szCs w:val="22"/>
                <w:lang w:val="ru-RU" w:eastAsia="en-US"/>
              </w:rPr>
              <w:t>классного</w:t>
            </w:r>
            <w:r w:rsidRPr="003241AC">
              <w:rPr>
                <w:spacing w:val="-8"/>
                <w:sz w:val="23"/>
                <w:szCs w:val="22"/>
                <w:lang w:val="ru-RU" w:eastAsia="en-US"/>
              </w:rPr>
              <w:t xml:space="preserve"> </w:t>
            </w:r>
            <w:r w:rsidRPr="003241AC">
              <w:rPr>
                <w:spacing w:val="-2"/>
                <w:sz w:val="23"/>
                <w:szCs w:val="22"/>
                <w:lang w:val="ru-RU" w:eastAsia="en-US"/>
              </w:rPr>
              <w:t xml:space="preserve">коллектива </w:t>
            </w:r>
            <w:r w:rsidRPr="003241AC">
              <w:rPr>
                <w:sz w:val="23"/>
                <w:szCs w:val="22"/>
                <w:lang w:val="ru-RU" w:eastAsia="en-US"/>
              </w:rPr>
              <w:t>(социометрия, анкетирование)</w:t>
            </w:r>
          </w:p>
        </w:tc>
        <w:tc>
          <w:tcPr>
            <w:tcW w:w="1277" w:type="dxa"/>
          </w:tcPr>
          <w:p w:rsidR="003241AC" w:rsidRPr="003241AC" w:rsidRDefault="003241AC" w:rsidP="003241AC">
            <w:pPr>
              <w:spacing w:before="260"/>
              <w:ind w:right="3"/>
              <w:jc w:val="center"/>
              <w:rPr>
                <w:sz w:val="23"/>
                <w:szCs w:val="22"/>
                <w:lang w:eastAsia="en-US"/>
              </w:rPr>
            </w:pPr>
            <w:r w:rsidRPr="003241AC">
              <w:rPr>
                <w:sz w:val="23"/>
                <w:szCs w:val="22"/>
                <w:lang w:val="ru-RU" w:eastAsia="en-US"/>
              </w:rPr>
              <w:t>1-4</w:t>
            </w:r>
          </w:p>
        </w:tc>
        <w:tc>
          <w:tcPr>
            <w:tcW w:w="1275" w:type="dxa"/>
          </w:tcPr>
          <w:p w:rsidR="003241AC" w:rsidRPr="003241AC" w:rsidRDefault="003241AC" w:rsidP="003241AC">
            <w:pPr>
              <w:ind w:right="116"/>
              <w:jc w:val="center"/>
              <w:rPr>
                <w:sz w:val="23"/>
                <w:szCs w:val="22"/>
                <w:lang w:eastAsia="en-US"/>
              </w:rPr>
            </w:pPr>
            <w:r w:rsidRPr="003241AC">
              <w:rPr>
                <w:spacing w:val="-2"/>
                <w:sz w:val="23"/>
                <w:szCs w:val="22"/>
                <w:lang w:eastAsia="en-US"/>
              </w:rPr>
              <w:t xml:space="preserve">Сентябрь, январь, </w:t>
            </w:r>
            <w:r w:rsidRPr="003241AC">
              <w:rPr>
                <w:spacing w:val="-4"/>
                <w:sz w:val="23"/>
                <w:szCs w:val="22"/>
                <w:lang w:eastAsia="en-US"/>
              </w:rPr>
              <w:t>май</w:t>
            </w:r>
          </w:p>
        </w:tc>
        <w:tc>
          <w:tcPr>
            <w:tcW w:w="3121" w:type="dxa"/>
          </w:tcPr>
          <w:p w:rsidR="003241AC" w:rsidRPr="003241AC" w:rsidRDefault="003241AC" w:rsidP="003241AC">
            <w:pPr>
              <w:spacing w:before="128"/>
              <w:rPr>
                <w:sz w:val="23"/>
                <w:szCs w:val="22"/>
                <w:lang w:eastAsia="en-US"/>
              </w:rPr>
            </w:pPr>
            <w:r w:rsidRPr="003241AC">
              <w:rPr>
                <w:spacing w:val="-2"/>
                <w:sz w:val="23"/>
                <w:szCs w:val="22"/>
                <w:lang w:eastAsia="en-US"/>
              </w:rPr>
              <w:t>Классные</w:t>
            </w:r>
            <w:r w:rsidRPr="003241AC">
              <w:rPr>
                <w:spacing w:val="-13"/>
                <w:sz w:val="23"/>
                <w:szCs w:val="22"/>
                <w:lang w:eastAsia="en-US"/>
              </w:rPr>
              <w:t xml:space="preserve"> </w:t>
            </w:r>
            <w:r w:rsidRPr="003241AC">
              <w:rPr>
                <w:spacing w:val="-2"/>
                <w:sz w:val="23"/>
                <w:szCs w:val="22"/>
                <w:lang w:eastAsia="en-US"/>
              </w:rPr>
              <w:t>руководители, психолог</w:t>
            </w:r>
          </w:p>
        </w:tc>
      </w:tr>
      <w:tr w:rsidR="003241AC" w:rsidRPr="003241AC" w:rsidTr="003241AC">
        <w:trPr>
          <w:trHeight w:val="530"/>
        </w:trPr>
        <w:tc>
          <w:tcPr>
            <w:tcW w:w="4927" w:type="dxa"/>
          </w:tcPr>
          <w:p w:rsidR="003241AC" w:rsidRPr="003241AC" w:rsidRDefault="003241AC" w:rsidP="003241AC">
            <w:pPr>
              <w:spacing w:before="126"/>
              <w:ind w:right="21"/>
              <w:jc w:val="center"/>
              <w:rPr>
                <w:sz w:val="23"/>
                <w:szCs w:val="22"/>
                <w:lang w:val="ru-RU" w:eastAsia="en-US"/>
              </w:rPr>
            </w:pPr>
            <w:r w:rsidRPr="003241AC">
              <w:rPr>
                <w:sz w:val="23"/>
                <w:szCs w:val="22"/>
                <w:lang w:eastAsia="en-US"/>
              </w:rPr>
              <w:t>Анализ</w:t>
            </w:r>
            <w:r w:rsidRPr="003241AC">
              <w:rPr>
                <w:spacing w:val="-5"/>
                <w:sz w:val="23"/>
                <w:szCs w:val="22"/>
                <w:lang w:eastAsia="en-US"/>
              </w:rPr>
              <w:t xml:space="preserve"> </w:t>
            </w:r>
            <w:r w:rsidRPr="003241AC">
              <w:rPr>
                <w:sz w:val="23"/>
                <w:szCs w:val="22"/>
                <w:lang w:eastAsia="en-US"/>
              </w:rPr>
              <w:t>адаптации</w:t>
            </w:r>
            <w:r w:rsidRPr="003241AC">
              <w:rPr>
                <w:spacing w:val="-5"/>
                <w:sz w:val="23"/>
                <w:szCs w:val="22"/>
                <w:lang w:eastAsia="en-US"/>
              </w:rPr>
              <w:t xml:space="preserve"> </w:t>
            </w:r>
            <w:r>
              <w:rPr>
                <w:spacing w:val="-5"/>
                <w:sz w:val="23"/>
                <w:szCs w:val="22"/>
                <w:lang w:eastAsia="en-US"/>
              </w:rPr>
              <w:t>первоклассников</w:t>
            </w:r>
          </w:p>
        </w:tc>
        <w:tc>
          <w:tcPr>
            <w:tcW w:w="1277" w:type="dxa"/>
          </w:tcPr>
          <w:p w:rsidR="003241AC" w:rsidRPr="003241AC" w:rsidRDefault="003241AC" w:rsidP="003241AC">
            <w:pPr>
              <w:spacing w:before="126"/>
              <w:ind w:right="3"/>
              <w:jc w:val="center"/>
              <w:rPr>
                <w:sz w:val="23"/>
                <w:szCs w:val="22"/>
                <w:lang w:val="ru-RU" w:eastAsia="en-US"/>
              </w:rPr>
            </w:pPr>
            <w:r>
              <w:rPr>
                <w:spacing w:val="-10"/>
                <w:sz w:val="23"/>
                <w:szCs w:val="22"/>
                <w:lang w:eastAsia="en-US"/>
              </w:rPr>
              <w:t>1</w:t>
            </w:r>
          </w:p>
        </w:tc>
        <w:tc>
          <w:tcPr>
            <w:tcW w:w="1275" w:type="dxa"/>
          </w:tcPr>
          <w:p w:rsidR="003241AC" w:rsidRPr="003241AC" w:rsidRDefault="003241AC" w:rsidP="003241AC">
            <w:pPr>
              <w:jc w:val="center"/>
              <w:rPr>
                <w:sz w:val="23"/>
                <w:szCs w:val="22"/>
                <w:lang w:eastAsia="en-US"/>
              </w:rPr>
            </w:pPr>
            <w:r w:rsidRPr="003241AC">
              <w:rPr>
                <w:spacing w:val="-2"/>
                <w:sz w:val="23"/>
                <w:szCs w:val="22"/>
                <w:lang w:eastAsia="en-US"/>
              </w:rPr>
              <w:t>Сентябрь-</w:t>
            </w:r>
          </w:p>
          <w:p w:rsidR="003241AC" w:rsidRPr="003241AC" w:rsidRDefault="003241AC" w:rsidP="003241AC">
            <w:pPr>
              <w:spacing w:before="2"/>
              <w:jc w:val="center"/>
              <w:rPr>
                <w:sz w:val="23"/>
                <w:szCs w:val="22"/>
                <w:lang w:eastAsia="en-US"/>
              </w:rPr>
            </w:pPr>
            <w:r w:rsidRPr="003241AC">
              <w:rPr>
                <w:spacing w:val="-2"/>
                <w:sz w:val="23"/>
                <w:szCs w:val="22"/>
                <w:lang w:eastAsia="en-US"/>
              </w:rPr>
              <w:t>ноябрь</w:t>
            </w:r>
          </w:p>
        </w:tc>
        <w:tc>
          <w:tcPr>
            <w:tcW w:w="3121" w:type="dxa"/>
          </w:tcPr>
          <w:p w:rsidR="003241AC" w:rsidRPr="003241AC" w:rsidRDefault="003241AC" w:rsidP="003241AC">
            <w:pPr>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p w:rsidR="003241AC" w:rsidRPr="003241AC" w:rsidRDefault="003241AC" w:rsidP="003241AC">
            <w:pPr>
              <w:spacing w:before="2"/>
              <w:ind w:right="70"/>
              <w:jc w:val="center"/>
              <w:rPr>
                <w:sz w:val="23"/>
                <w:szCs w:val="22"/>
                <w:lang w:eastAsia="en-US"/>
              </w:rPr>
            </w:pPr>
            <w:r w:rsidRPr="003241AC">
              <w:rPr>
                <w:spacing w:val="-2"/>
                <w:sz w:val="23"/>
                <w:szCs w:val="22"/>
                <w:lang w:eastAsia="en-US"/>
              </w:rPr>
              <w:t>психолог</w:t>
            </w:r>
          </w:p>
        </w:tc>
      </w:tr>
      <w:tr w:rsidR="003241AC" w:rsidRPr="003241AC" w:rsidTr="003241AC">
        <w:trPr>
          <w:trHeight w:val="263"/>
        </w:trPr>
        <w:tc>
          <w:tcPr>
            <w:tcW w:w="10600" w:type="dxa"/>
            <w:gridSpan w:val="4"/>
          </w:tcPr>
          <w:p w:rsidR="003241AC" w:rsidRPr="003241AC" w:rsidRDefault="003241AC" w:rsidP="003241AC">
            <w:pPr>
              <w:ind w:right="9"/>
              <w:jc w:val="center"/>
              <w:rPr>
                <w:b/>
                <w:sz w:val="23"/>
                <w:szCs w:val="22"/>
                <w:lang w:eastAsia="en-US"/>
              </w:rPr>
            </w:pPr>
            <w:r w:rsidRPr="003241AC">
              <w:rPr>
                <w:b/>
                <w:sz w:val="23"/>
                <w:szCs w:val="22"/>
                <w:lang w:eastAsia="en-US"/>
              </w:rPr>
              <w:t>Воспитательные</w:t>
            </w:r>
            <w:r w:rsidRPr="003241AC">
              <w:rPr>
                <w:b/>
                <w:spacing w:val="-7"/>
                <w:sz w:val="23"/>
                <w:szCs w:val="22"/>
                <w:lang w:eastAsia="en-US"/>
              </w:rPr>
              <w:t xml:space="preserve"> </w:t>
            </w:r>
            <w:r w:rsidRPr="003241AC">
              <w:rPr>
                <w:b/>
                <w:spacing w:val="-2"/>
                <w:sz w:val="23"/>
                <w:szCs w:val="22"/>
                <w:lang w:eastAsia="en-US"/>
              </w:rPr>
              <w:t>мероприятия</w:t>
            </w:r>
          </w:p>
        </w:tc>
      </w:tr>
      <w:tr w:rsidR="003241AC" w:rsidRPr="003241AC" w:rsidTr="003241AC">
        <w:trPr>
          <w:trHeight w:val="1321"/>
        </w:trPr>
        <w:tc>
          <w:tcPr>
            <w:tcW w:w="4927" w:type="dxa"/>
          </w:tcPr>
          <w:p w:rsidR="003241AC" w:rsidRPr="003241AC" w:rsidRDefault="003241AC" w:rsidP="003241AC">
            <w:pPr>
              <w:ind w:right="18"/>
              <w:jc w:val="center"/>
              <w:rPr>
                <w:sz w:val="23"/>
                <w:szCs w:val="22"/>
                <w:lang w:val="ru-RU" w:eastAsia="en-US"/>
              </w:rPr>
            </w:pPr>
            <w:r w:rsidRPr="003241AC">
              <w:rPr>
                <w:sz w:val="23"/>
                <w:szCs w:val="22"/>
                <w:lang w:val="ru-RU" w:eastAsia="en-US"/>
              </w:rPr>
              <w:t>Классные</w:t>
            </w:r>
            <w:r w:rsidRPr="003241AC">
              <w:rPr>
                <w:spacing w:val="-11"/>
                <w:sz w:val="23"/>
                <w:szCs w:val="22"/>
                <w:lang w:val="ru-RU" w:eastAsia="en-US"/>
              </w:rPr>
              <w:t xml:space="preserve"> </w:t>
            </w:r>
            <w:r w:rsidRPr="003241AC">
              <w:rPr>
                <w:sz w:val="23"/>
                <w:szCs w:val="22"/>
                <w:lang w:val="ru-RU" w:eastAsia="en-US"/>
              </w:rPr>
              <w:t>коллективные</w:t>
            </w:r>
            <w:r w:rsidRPr="003241AC">
              <w:rPr>
                <w:spacing w:val="-13"/>
                <w:sz w:val="23"/>
                <w:szCs w:val="22"/>
                <w:lang w:val="ru-RU" w:eastAsia="en-US"/>
              </w:rPr>
              <w:t xml:space="preserve"> </w:t>
            </w:r>
            <w:r w:rsidRPr="003241AC">
              <w:rPr>
                <w:sz w:val="23"/>
                <w:szCs w:val="22"/>
                <w:lang w:val="ru-RU" w:eastAsia="en-US"/>
              </w:rPr>
              <w:t>творческие</w:t>
            </w:r>
            <w:r w:rsidRPr="003241AC">
              <w:rPr>
                <w:spacing w:val="-8"/>
                <w:sz w:val="23"/>
                <w:szCs w:val="22"/>
                <w:lang w:val="ru-RU" w:eastAsia="en-US"/>
              </w:rPr>
              <w:t xml:space="preserve"> </w:t>
            </w:r>
            <w:r w:rsidRPr="003241AC">
              <w:rPr>
                <w:spacing w:val="-2"/>
                <w:sz w:val="23"/>
                <w:szCs w:val="22"/>
                <w:lang w:val="ru-RU" w:eastAsia="en-US"/>
              </w:rPr>
              <w:t>дела:</w:t>
            </w:r>
          </w:p>
          <w:p w:rsidR="003241AC" w:rsidRPr="003241AC" w:rsidRDefault="003241AC" w:rsidP="003241AC">
            <w:pPr>
              <w:ind w:right="19"/>
              <w:jc w:val="center"/>
              <w:rPr>
                <w:sz w:val="23"/>
                <w:szCs w:val="22"/>
                <w:lang w:val="ru-RU" w:eastAsia="en-US"/>
              </w:rPr>
            </w:pPr>
            <w:r w:rsidRPr="003241AC">
              <w:rPr>
                <w:sz w:val="23"/>
                <w:szCs w:val="22"/>
                <w:lang w:val="ru-RU" w:eastAsia="en-US"/>
              </w:rPr>
              <w:t>-</w:t>
            </w:r>
            <w:r w:rsidRPr="003241AC">
              <w:rPr>
                <w:spacing w:val="-7"/>
                <w:sz w:val="23"/>
                <w:szCs w:val="22"/>
                <w:lang w:val="ru-RU" w:eastAsia="en-US"/>
              </w:rPr>
              <w:t xml:space="preserve"> </w:t>
            </w:r>
            <w:r w:rsidRPr="003241AC">
              <w:rPr>
                <w:sz w:val="23"/>
                <w:szCs w:val="22"/>
                <w:lang w:val="ru-RU" w:eastAsia="en-US"/>
              </w:rPr>
              <w:t>Тематический</w:t>
            </w:r>
            <w:r w:rsidRPr="003241AC">
              <w:rPr>
                <w:spacing w:val="-8"/>
                <w:sz w:val="23"/>
                <w:szCs w:val="22"/>
                <w:lang w:val="ru-RU" w:eastAsia="en-US"/>
              </w:rPr>
              <w:t xml:space="preserve"> </w:t>
            </w:r>
            <w:r w:rsidRPr="003241AC">
              <w:rPr>
                <w:sz w:val="23"/>
                <w:szCs w:val="22"/>
                <w:lang w:val="ru-RU" w:eastAsia="en-US"/>
              </w:rPr>
              <w:t>вечер</w:t>
            </w:r>
            <w:r w:rsidRPr="003241AC">
              <w:rPr>
                <w:spacing w:val="-6"/>
                <w:sz w:val="23"/>
                <w:szCs w:val="22"/>
                <w:lang w:val="ru-RU" w:eastAsia="en-US"/>
              </w:rPr>
              <w:t xml:space="preserve"> </w:t>
            </w:r>
            <w:r w:rsidRPr="003241AC">
              <w:rPr>
                <w:sz w:val="23"/>
                <w:szCs w:val="22"/>
                <w:lang w:val="ru-RU" w:eastAsia="en-US"/>
              </w:rPr>
              <w:t>«Диалог</w:t>
            </w:r>
            <w:r w:rsidRPr="003241AC">
              <w:rPr>
                <w:spacing w:val="-9"/>
                <w:sz w:val="23"/>
                <w:szCs w:val="22"/>
                <w:lang w:val="ru-RU" w:eastAsia="en-US"/>
              </w:rPr>
              <w:t xml:space="preserve"> </w:t>
            </w:r>
            <w:r w:rsidRPr="003241AC">
              <w:rPr>
                <w:spacing w:val="-2"/>
                <w:sz w:val="23"/>
                <w:szCs w:val="22"/>
                <w:lang w:val="ru-RU" w:eastAsia="en-US"/>
              </w:rPr>
              <w:t>культур»</w:t>
            </w:r>
          </w:p>
          <w:p w:rsidR="003241AC" w:rsidRPr="003241AC" w:rsidRDefault="003241AC" w:rsidP="003241AC">
            <w:pPr>
              <w:spacing w:before="2"/>
              <w:ind w:right="22"/>
              <w:jc w:val="center"/>
              <w:rPr>
                <w:sz w:val="23"/>
                <w:szCs w:val="22"/>
                <w:lang w:val="ru-RU" w:eastAsia="en-US"/>
              </w:rPr>
            </w:pPr>
            <w:r w:rsidRPr="003241AC">
              <w:rPr>
                <w:sz w:val="23"/>
                <w:szCs w:val="22"/>
                <w:lang w:val="ru-RU" w:eastAsia="en-US"/>
              </w:rPr>
              <w:t>-</w:t>
            </w:r>
            <w:r w:rsidRPr="003241AC">
              <w:rPr>
                <w:spacing w:val="-13"/>
                <w:sz w:val="23"/>
                <w:szCs w:val="22"/>
                <w:lang w:val="ru-RU" w:eastAsia="en-US"/>
              </w:rPr>
              <w:t xml:space="preserve"> </w:t>
            </w:r>
            <w:r w:rsidRPr="003241AC">
              <w:rPr>
                <w:sz w:val="23"/>
                <w:szCs w:val="22"/>
                <w:lang w:val="ru-RU" w:eastAsia="en-US"/>
              </w:rPr>
              <w:t>Новогодний</w:t>
            </w:r>
            <w:r w:rsidRPr="003241AC">
              <w:rPr>
                <w:spacing w:val="-12"/>
                <w:sz w:val="23"/>
                <w:szCs w:val="22"/>
                <w:lang w:val="ru-RU" w:eastAsia="en-US"/>
              </w:rPr>
              <w:t xml:space="preserve"> утренник, </w:t>
            </w:r>
            <w:r w:rsidRPr="003241AC">
              <w:rPr>
                <w:spacing w:val="-5"/>
                <w:sz w:val="23"/>
                <w:szCs w:val="22"/>
                <w:lang w:val="ru-RU" w:eastAsia="en-US"/>
              </w:rPr>
              <w:t>КВН</w:t>
            </w:r>
          </w:p>
          <w:p w:rsidR="003241AC" w:rsidRPr="003241AC" w:rsidRDefault="003241AC" w:rsidP="003241AC">
            <w:pPr>
              <w:ind w:right="23"/>
              <w:jc w:val="center"/>
              <w:rPr>
                <w:sz w:val="23"/>
                <w:szCs w:val="22"/>
                <w:lang w:val="ru-RU" w:eastAsia="en-US"/>
              </w:rPr>
            </w:pPr>
            <w:r w:rsidRPr="003241AC">
              <w:rPr>
                <w:sz w:val="23"/>
                <w:szCs w:val="22"/>
                <w:lang w:val="ru-RU" w:eastAsia="en-US"/>
              </w:rPr>
              <w:t>-</w:t>
            </w:r>
            <w:r w:rsidRPr="003241AC">
              <w:rPr>
                <w:spacing w:val="-5"/>
                <w:sz w:val="23"/>
                <w:szCs w:val="22"/>
                <w:lang w:val="ru-RU" w:eastAsia="en-US"/>
              </w:rPr>
              <w:t xml:space="preserve"> </w:t>
            </w:r>
            <w:r w:rsidRPr="003241AC">
              <w:rPr>
                <w:sz w:val="23"/>
                <w:szCs w:val="22"/>
                <w:lang w:val="ru-RU" w:eastAsia="en-US"/>
              </w:rPr>
              <w:t>Военно-патриотический</w:t>
            </w:r>
            <w:r w:rsidRPr="003241AC">
              <w:rPr>
                <w:spacing w:val="-4"/>
                <w:sz w:val="23"/>
                <w:szCs w:val="22"/>
                <w:lang w:val="ru-RU" w:eastAsia="en-US"/>
              </w:rPr>
              <w:t xml:space="preserve"> </w:t>
            </w:r>
            <w:r w:rsidRPr="003241AC">
              <w:rPr>
                <w:spacing w:val="-2"/>
                <w:sz w:val="23"/>
                <w:szCs w:val="22"/>
                <w:lang w:val="ru-RU" w:eastAsia="en-US"/>
              </w:rPr>
              <w:t>месячник</w:t>
            </w:r>
          </w:p>
          <w:p w:rsidR="003241AC" w:rsidRPr="003241AC" w:rsidRDefault="003241AC" w:rsidP="003241AC">
            <w:pPr>
              <w:ind w:right="22"/>
              <w:jc w:val="center"/>
              <w:rPr>
                <w:sz w:val="23"/>
                <w:szCs w:val="22"/>
                <w:lang w:eastAsia="en-US"/>
              </w:rPr>
            </w:pPr>
            <w:r w:rsidRPr="003241AC">
              <w:rPr>
                <w:sz w:val="23"/>
                <w:szCs w:val="22"/>
                <w:lang w:eastAsia="en-US"/>
              </w:rPr>
              <w:t>-</w:t>
            </w:r>
            <w:r w:rsidRPr="003241AC">
              <w:rPr>
                <w:spacing w:val="-2"/>
                <w:sz w:val="23"/>
                <w:szCs w:val="22"/>
                <w:lang w:eastAsia="en-US"/>
              </w:rPr>
              <w:t xml:space="preserve"> </w:t>
            </w:r>
            <w:r w:rsidRPr="003241AC">
              <w:rPr>
                <w:sz w:val="23"/>
                <w:szCs w:val="22"/>
                <w:lang w:eastAsia="en-US"/>
              </w:rPr>
              <w:t>Выпускной</w:t>
            </w:r>
            <w:r w:rsidRPr="003241AC">
              <w:rPr>
                <w:spacing w:val="-4"/>
                <w:sz w:val="23"/>
                <w:szCs w:val="22"/>
                <w:lang w:eastAsia="en-US"/>
              </w:rPr>
              <w:t xml:space="preserve"> </w:t>
            </w:r>
            <w:r w:rsidRPr="003241AC">
              <w:rPr>
                <w:sz w:val="23"/>
                <w:szCs w:val="22"/>
                <w:lang w:eastAsia="en-US"/>
              </w:rPr>
              <w:t>для</w:t>
            </w:r>
            <w:r w:rsidRPr="003241AC">
              <w:rPr>
                <w:spacing w:val="-2"/>
                <w:sz w:val="23"/>
                <w:szCs w:val="22"/>
                <w:lang w:eastAsia="en-US"/>
              </w:rPr>
              <w:t xml:space="preserve"> </w:t>
            </w:r>
            <w:r w:rsidRPr="003241AC">
              <w:rPr>
                <w:sz w:val="23"/>
                <w:szCs w:val="22"/>
                <w:lang w:eastAsia="en-US"/>
              </w:rPr>
              <w:t>9,11</w:t>
            </w:r>
            <w:r w:rsidRPr="003241AC">
              <w:rPr>
                <w:spacing w:val="-1"/>
                <w:sz w:val="23"/>
                <w:szCs w:val="22"/>
                <w:lang w:eastAsia="en-US"/>
              </w:rPr>
              <w:t xml:space="preserve"> </w:t>
            </w:r>
            <w:r w:rsidRPr="003241AC">
              <w:rPr>
                <w:spacing w:val="-2"/>
                <w:sz w:val="23"/>
                <w:szCs w:val="22"/>
                <w:lang w:eastAsia="en-US"/>
              </w:rPr>
              <w:t>классов</w:t>
            </w:r>
          </w:p>
        </w:tc>
        <w:tc>
          <w:tcPr>
            <w:tcW w:w="1277" w:type="dxa"/>
          </w:tcPr>
          <w:p w:rsidR="003241AC" w:rsidRDefault="003241AC" w:rsidP="003241AC">
            <w:pPr>
              <w:jc w:val="center"/>
            </w:pPr>
            <w:r w:rsidRPr="003241AC">
              <w:rPr>
                <w:sz w:val="23"/>
                <w:szCs w:val="22"/>
                <w:lang w:eastAsia="en-US"/>
              </w:rPr>
              <w:t>1-</w:t>
            </w:r>
            <w:r w:rsidRPr="00D47FED">
              <w:rPr>
                <w:sz w:val="23"/>
                <w:szCs w:val="22"/>
                <w:lang w:val="ru-RU" w:eastAsia="en-US"/>
              </w:rPr>
              <w:t>4</w:t>
            </w:r>
          </w:p>
        </w:tc>
        <w:tc>
          <w:tcPr>
            <w:tcW w:w="1275" w:type="dxa"/>
          </w:tcPr>
          <w:p w:rsidR="003241AC" w:rsidRPr="003241AC" w:rsidRDefault="003241AC" w:rsidP="003241AC">
            <w:pPr>
              <w:spacing w:before="127"/>
              <w:rPr>
                <w:b/>
                <w:sz w:val="23"/>
                <w:szCs w:val="22"/>
                <w:lang w:eastAsia="en-US"/>
              </w:rPr>
            </w:pPr>
          </w:p>
          <w:p w:rsidR="003241AC" w:rsidRPr="003241AC" w:rsidRDefault="003241AC" w:rsidP="003241AC">
            <w:pPr>
              <w:ind w:right="132"/>
              <w:rPr>
                <w:sz w:val="23"/>
                <w:szCs w:val="22"/>
                <w:lang w:eastAsia="en-US"/>
              </w:rPr>
            </w:pPr>
            <w:r w:rsidRPr="003241AC">
              <w:rPr>
                <w:sz w:val="23"/>
                <w:szCs w:val="22"/>
                <w:lang w:eastAsia="en-US"/>
              </w:rPr>
              <w:t>В</w:t>
            </w:r>
            <w:r w:rsidRPr="003241AC">
              <w:rPr>
                <w:spacing w:val="-15"/>
                <w:sz w:val="23"/>
                <w:szCs w:val="22"/>
                <w:lang w:eastAsia="en-US"/>
              </w:rPr>
              <w:t xml:space="preserve"> </w:t>
            </w:r>
            <w:r w:rsidRPr="003241AC">
              <w:rPr>
                <w:sz w:val="23"/>
                <w:szCs w:val="22"/>
                <w:lang w:eastAsia="en-US"/>
              </w:rPr>
              <w:t xml:space="preserve">течение </w:t>
            </w:r>
            <w:r w:rsidRPr="003241AC">
              <w:rPr>
                <w:spacing w:val="-4"/>
                <w:sz w:val="23"/>
                <w:szCs w:val="22"/>
                <w:lang w:eastAsia="en-US"/>
              </w:rPr>
              <w:t>года</w:t>
            </w:r>
          </w:p>
        </w:tc>
        <w:tc>
          <w:tcPr>
            <w:tcW w:w="3121" w:type="dxa"/>
          </w:tcPr>
          <w:p w:rsidR="003241AC" w:rsidRPr="003241AC" w:rsidRDefault="003241AC" w:rsidP="003241AC">
            <w:pPr>
              <w:spacing w:before="259"/>
              <w:rPr>
                <w:b/>
                <w:sz w:val="23"/>
                <w:szCs w:val="22"/>
                <w:lang w:eastAsia="en-US"/>
              </w:rPr>
            </w:pPr>
          </w:p>
          <w:p w:rsidR="003241AC" w:rsidRPr="003241AC" w:rsidRDefault="003241AC" w:rsidP="003241AC">
            <w:pPr>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530"/>
        </w:trPr>
        <w:tc>
          <w:tcPr>
            <w:tcW w:w="4927" w:type="dxa"/>
          </w:tcPr>
          <w:p w:rsidR="003241AC" w:rsidRPr="003241AC" w:rsidRDefault="003241AC" w:rsidP="003241AC">
            <w:pPr>
              <w:spacing w:before="128"/>
              <w:ind w:right="19"/>
              <w:jc w:val="center"/>
              <w:rPr>
                <w:sz w:val="23"/>
                <w:szCs w:val="22"/>
                <w:lang w:val="ru-RU" w:eastAsia="en-US"/>
              </w:rPr>
            </w:pPr>
            <w:r w:rsidRPr="003241AC">
              <w:rPr>
                <w:sz w:val="23"/>
                <w:szCs w:val="22"/>
                <w:lang w:val="ru-RU" w:eastAsia="en-US"/>
              </w:rPr>
              <w:t>Участие</w:t>
            </w:r>
            <w:r w:rsidRPr="003241AC">
              <w:rPr>
                <w:spacing w:val="-2"/>
                <w:sz w:val="23"/>
                <w:szCs w:val="22"/>
                <w:lang w:val="ru-RU" w:eastAsia="en-US"/>
              </w:rPr>
              <w:t xml:space="preserve"> </w:t>
            </w:r>
            <w:r w:rsidRPr="003241AC">
              <w:rPr>
                <w:sz w:val="23"/>
                <w:szCs w:val="22"/>
                <w:lang w:val="ru-RU" w:eastAsia="en-US"/>
              </w:rPr>
              <w:t>в</w:t>
            </w:r>
            <w:r w:rsidRPr="003241AC">
              <w:rPr>
                <w:spacing w:val="-2"/>
                <w:sz w:val="23"/>
                <w:szCs w:val="22"/>
                <w:lang w:val="ru-RU" w:eastAsia="en-US"/>
              </w:rPr>
              <w:t xml:space="preserve"> </w:t>
            </w:r>
            <w:r w:rsidRPr="003241AC">
              <w:rPr>
                <w:sz w:val="23"/>
                <w:szCs w:val="22"/>
                <w:lang w:val="ru-RU" w:eastAsia="en-US"/>
              </w:rPr>
              <w:t>Днях</w:t>
            </w:r>
            <w:r w:rsidRPr="003241AC">
              <w:rPr>
                <w:spacing w:val="-2"/>
                <w:sz w:val="23"/>
                <w:szCs w:val="22"/>
                <w:lang w:val="ru-RU" w:eastAsia="en-US"/>
              </w:rPr>
              <w:t xml:space="preserve"> </w:t>
            </w:r>
            <w:r w:rsidRPr="003241AC">
              <w:rPr>
                <w:sz w:val="23"/>
                <w:szCs w:val="22"/>
                <w:lang w:val="ru-RU" w:eastAsia="en-US"/>
              </w:rPr>
              <w:t>единых</w:t>
            </w:r>
            <w:r w:rsidRPr="003241AC">
              <w:rPr>
                <w:spacing w:val="-5"/>
                <w:sz w:val="23"/>
                <w:szCs w:val="22"/>
                <w:lang w:val="ru-RU" w:eastAsia="en-US"/>
              </w:rPr>
              <w:t xml:space="preserve"> </w:t>
            </w:r>
            <w:r w:rsidRPr="003241AC">
              <w:rPr>
                <w:spacing w:val="-2"/>
                <w:sz w:val="23"/>
                <w:szCs w:val="22"/>
                <w:lang w:val="ru-RU" w:eastAsia="en-US"/>
              </w:rPr>
              <w:t>действий</w:t>
            </w:r>
          </w:p>
        </w:tc>
        <w:tc>
          <w:tcPr>
            <w:tcW w:w="1277" w:type="dxa"/>
          </w:tcPr>
          <w:p w:rsidR="003241AC" w:rsidRDefault="003241AC" w:rsidP="003241AC">
            <w:pPr>
              <w:jc w:val="center"/>
            </w:pPr>
            <w:r w:rsidRPr="003241AC">
              <w:rPr>
                <w:sz w:val="23"/>
                <w:szCs w:val="22"/>
                <w:lang w:eastAsia="en-US"/>
              </w:rPr>
              <w:t>1-</w:t>
            </w:r>
            <w:r w:rsidRPr="00D47FED">
              <w:rPr>
                <w:sz w:val="23"/>
                <w:szCs w:val="22"/>
                <w:lang w:val="ru-RU" w:eastAsia="en-US"/>
              </w:rPr>
              <w:t>4</w:t>
            </w:r>
          </w:p>
        </w:tc>
        <w:tc>
          <w:tcPr>
            <w:tcW w:w="1275" w:type="dxa"/>
          </w:tcPr>
          <w:p w:rsidR="003241AC" w:rsidRPr="003241AC" w:rsidRDefault="003241AC" w:rsidP="003241AC">
            <w:pPr>
              <w:rPr>
                <w:sz w:val="23"/>
                <w:szCs w:val="22"/>
                <w:lang w:eastAsia="en-US"/>
              </w:rPr>
            </w:pPr>
            <w:r w:rsidRPr="003241AC">
              <w:rPr>
                <w:sz w:val="23"/>
                <w:szCs w:val="22"/>
                <w:lang w:eastAsia="en-US"/>
              </w:rPr>
              <w:t xml:space="preserve">По </w:t>
            </w:r>
            <w:r w:rsidRPr="003241AC">
              <w:rPr>
                <w:spacing w:val="-2"/>
                <w:sz w:val="23"/>
                <w:szCs w:val="22"/>
                <w:lang w:eastAsia="en-US"/>
              </w:rPr>
              <w:t>плану</w:t>
            </w:r>
          </w:p>
          <w:p w:rsidR="003241AC" w:rsidRPr="003241AC" w:rsidRDefault="003241AC" w:rsidP="003241AC">
            <w:pPr>
              <w:spacing w:before="2"/>
              <w:rPr>
                <w:sz w:val="23"/>
                <w:szCs w:val="22"/>
                <w:lang w:eastAsia="en-US"/>
              </w:rPr>
            </w:pPr>
            <w:r w:rsidRPr="003241AC">
              <w:rPr>
                <w:spacing w:val="-2"/>
                <w:sz w:val="23"/>
                <w:szCs w:val="22"/>
                <w:lang w:eastAsia="en-US"/>
              </w:rPr>
              <w:t>школы</w:t>
            </w:r>
          </w:p>
        </w:tc>
        <w:tc>
          <w:tcPr>
            <w:tcW w:w="3121" w:type="dxa"/>
          </w:tcPr>
          <w:p w:rsidR="003241AC" w:rsidRPr="003241AC" w:rsidRDefault="003241AC" w:rsidP="003241AC">
            <w:pPr>
              <w:spacing w:before="128"/>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263"/>
        </w:trPr>
        <w:tc>
          <w:tcPr>
            <w:tcW w:w="10600" w:type="dxa"/>
            <w:gridSpan w:val="4"/>
          </w:tcPr>
          <w:p w:rsidR="003241AC" w:rsidRPr="003241AC" w:rsidRDefault="003241AC" w:rsidP="003241AC">
            <w:pPr>
              <w:ind w:right="3"/>
              <w:jc w:val="center"/>
              <w:rPr>
                <w:b/>
                <w:sz w:val="23"/>
                <w:szCs w:val="22"/>
                <w:lang w:eastAsia="en-US"/>
              </w:rPr>
            </w:pPr>
            <w:r w:rsidRPr="003241AC">
              <w:rPr>
                <w:b/>
                <w:sz w:val="23"/>
                <w:szCs w:val="22"/>
                <w:lang w:eastAsia="en-US"/>
              </w:rPr>
              <w:t>Экскурсионная</w:t>
            </w:r>
            <w:r w:rsidRPr="003241AC">
              <w:rPr>
                <w:b/>
                <w:spacing w:val="-13"/>
                <w:sz w:val="23"/>
                <w:szCs w:val="22"/>
                <w:lang w:eastAsia="en-US"/>
              </w:rPr>
              <w:t xml:space="preserve"> </w:t>
            </w:r>
            <w:r w:rsidRPr="003241AC">
              <w:rPr>
                <w:b/>
                <w:spacing w:val="-2"/>
                <w:sz w:val="23"/>
                <w:szCs w:val="22"/>
                <w:lang w:eastAsia="en-US"/>
              </w:rPr>
              <w:t>работа</w:t>
            </w:r>
          </w:p>
        </w:tc>
      </w:tr>
      <w:tr w:rsidR="003241AC" w:rsidRPr="003241AC" w:rsidTr="003241AC">
        <w:trPr>
          <w:trHeight w:val="527"/>
        </w:trPr>
        <w:tc>
          <w:tcPr>
            <w:tcW w:w="4927" w:type="dxa"/>
          </w:tcPr>
          <w:p w:rsidR="003241AC" w:rsidRPr="003241AC" w:rsidRDefault="003241AC" w:rsidP="003241AC">
            <w:pPr>
              <w:ind w:right="23"/>
              <w:jc w:val="center"/>
              <w:rPr>
                <w:sz w:val="23"/>
                <w:szCs w:val="22"/>
                <w:lang w:val="ru-RU" w:eastAsia="en-US"/>
              </w:rPr>
            </w:pPr>
            <w:r w:rsidRPr="003241AC">
              <w:rPr>
                <w:spacing w:val="-2"/>
                <w:sz w:val="23"/>
                <w:szCs w:val="22"/>
                <w:lang w:val="ru-RU" w:eastAsia="en-US"/>
              </w:rPr>
              <w:t>Культурно-образовательные выезды</w:t>
            </w:r>
            <w:r w:rsidRPr="003241AC">
              <w:rPr>
                <w:spacing w:val="-1"/>
                <w:sz w:val="23"/>
                <w:szCs w:val="22"/>
                <w:lang w:val="ru-RU" w:eastAsia="en-US"/>
              </w:rPr>
              <w:t xml:space="preserve"> </w:t>
            </w:r>
            <w:r w:rsidRPr="003241AC">
              <w:rPr>
                <w:spacing w:val="-2"/>
                <w:sz w:val="23"/>
                <w:szCs w:val="22"/>
                <w:lang w:val="ru-RU" w:eastAsia="en-US"/>
              </w:rPr>
              <w:t>(музеи,</w:t>
            </w:r>
          </w:p>
          <w:p w:rsidR="003241AC" w:rsidRPr="003241AC" w:rsidRDefault="003241AC" w:rsidP="003241AC">
            <w:pPr>
              <w:ind w:right="18"/>
              <w:jc w:val="center"/>
              <w:rPr>
                <w:sz w:val="23"/>
                <w:szCs w:val="22"/>
                <w:lang w:val="ru-RU" w:eastAsia="en-US"/>
              </w:rPr>
            </w:pPr>
            <w:r w:rsidRPr="003241AC">
              <w:rPr>
                <w:spacing w:val="-2"/>
                <w:sz w:val="23"/>
                <w:szCs w:val="22"/>
                <w:lang w:val="ru-RU" w:eastAsia="en-US"/>
              </w:rPr>
              <w:t>театры)</w:t>
            </w:r>
          </w:p>
        </w:tc>
        <w:tc>
          <w:tcPr>
            <w:tcW w:w="1277" w:type="dxa"/>
          </w:tcPr>
          <w:p w:rsidR="003241AC" w:rsidRPr="003241AC" w:rsidRDefault="003241AC" w:rsidP="003241AC">
            <w:pPr>
              <w:spacing w:before="126"/>
              <w:ind w:right="3"/>
              <w:jc w:val="center"/>
              <w:rPr>
                <w:sz w:val="23"/>
                <w:szCs w:val="22"/>
                <w:lang w:eastAsia="en-US"/>
              </w:rPr>
            </w:pPr>
            <w:r w:rsidRPr="003241AC">
              <w:rPr>
                <w:sz w:val="23"/>
                <w:szCs w:val="22"/>
                <w:lang w:val="ru-RU" w:eastAsia="en-US"/>
              </w:rPr>
              <w:t>1-4</w:t>
            </w:r>
          </w:p>
        </w:tc>
        <w:tc>
          <w:tcPr>
            <w:tcW w:w="1275" w:type="dxa"/>
          </w:tcPr>
          <w:p w:rsidR="003241AC" w:rsidRPr="003241AC" w:rsidRDefault="003241AC" w:rsidP="003241AC">
            <w:pPr>
              <w:spacing w:before="126"/>
              <w:jc w:val="center"/>
              <w:rPr>
                <w:sz w:val="23"/>
                <w:szCs w:val="22"/>
                <w:lang w:eastAsia="en-US"/>
              </w:rPr>
            </w:pPr>
            <w:r w:rsidRPr="003241AC">
              <w:rPr>
                <w:sz w:val="23"/>
                <w:szCs w:val="22"/>
                <w:lang w:eastAsia="en-US"/>
              </w:rPr>
              <w:t>По</w:t>
            </w:r>
            <w:r w:rsidRPr="003241AC">
              <w:rPr>
                <w:spacing w:val="-5"/>
                <w:sz w:val="23"/>
                <w:szCs w:val="22"/>
                <w:lang w:eastAsia="en-US"/>
              </w:rPr>
              <w:t xml:space="preserve"> </w:t>
            </w:r>
            <w:r w:rsidRPr="003241AC">
              <w:rPr>
                <w:spacing w:val="-2"/>
                <w:sz w:val="23"/>
                <w:szCs w:val="22"/>
                <w:lang w:eastAsia="en-US"/>
              </w:rPr>
              <w:t>плану</w:t>
            </w:r>
          </w:p>
        </w:tc>
        <w:tc>
          <w:tcPr>
            <w:tcW w:w="3121" w:type="dxa"/>
          </w:tcPr>
          <w:p w:rsidR="003241AC" w:rsidRPr="003241AC" w:rsidRDefault="003241AC" w:rsidP="003241AC">
            <w:pPr>
              <w:spacing w:before="126"/>
              <w:ind w:right="71"/>
              <w:jc w:val="center"/>
              <w:rPr>
                <w:sz w:val="23"/>
                <w:szCs w:val="22"/>
                <w:lang w:eastAsia="en-US"/>
              </w:rPr>
            </w:pPr>
            <w:r w:rsidRPr="003241AC">
              <w:rPr>
                <w:sz w:val="23"/>
                <w:szCs w:val="22"/>
                <w:lang w:eastAsia="en-US"/>
              </w:rPr>
              <w:t>Классный</w:t>
            </w:r>
            <w:r w:rsidRPr="003241AC">
              <w:rPr>
                <w:spacing w:val="-2"/>
                <w:sz w:val="23"/>
                <w:szCs w:val="22"/>
                <w:lang w:eastAsia="en-US"/>
              </w:rPr>
              <w:t xml:space="preserve"> руководитель</w:t>
            </w:r>
          </w:p>
        </w:tc>
      </w:tr>
      <w:tr w:rsidR="003241AC" w:rsidRPr="003241AC" w:rsidTr="003241AC">
        <w:trPr>
          <w:trHeight w:val="265"/>
        </w:trPr>
        <w:tc>
          <w:tcPr>
            <w:tcW w:w="10600" w:type="dxa"/>
            <w:gridSpan w:val="4"/>
          </w:tcPr>
          <w:p w:rsidR="003241AC" w:rsidRPr="003241AC" w:rsidRDefault="003241AC" w:rsidP="003241AC">
            <w:pPr>
              <w:spacing w:before="1"/>
              <w:ind w:right="2"/>
              <w:jc w:val="center"/>
              <w:rPr>
                <w:b/>
                <w:sz w:val="23"/>
                <w:szCs w:val="22"/>
                <w:lang w:eastAsia="en-US"/>
              </w:rPr>
            </w:pPr>
            <w:r w:rsidRPr="003241AC">
              <w:rPr>
                <w:b/>
                <w:sz w:val="23"/>
                <w:szCs w:val="22"/>
                <w:lang w:eastAsia="en-US"/>
              </w:rPr>
              <w:t>Работа</w:t>
            </w:r>
            <w:r w:rsidRPr="003241AC">
              <w:rPr>
                <w:b/>
                <w:spacing w:val="-7"/>
                <w:sz w:val="23"/>
                <w:szCs w:val="22"/>
                <w:lang w:eastAsia="en-US"/>
              </w:rPr>
              <w:t xml:space="preserve"> </w:t>
            </w:r>
            <w:r w:rsidRPr="003241AC">
              <w:rPr>
                <w:b/>
                <w:sz w:val="23"/>
                <w:szCs w:val="22"/>
                <w:lang w:eastAsia="en-US"/>
              </w:rPr>
              <w:t>с</w:t>
            </w:r>
            <w:r w:rsidRPr="003241AC">
              <w:rPr>
                <w:b/>
                <w:spacing w:val="-1"/>
                <w:sz w:val="23"/>
                <w:szCs w:val="22"/>
                <w:lang w:eastAsia="en-US"/>
              </w:rPr>
              <w:t xml:space="preserve"> </w:t>
            </w:r>
            <w:r w:rsidRPr="003241AC">
              <w:rPr>
                <w:b/>
                <w:spacing w:val="-2"/>
                <w:sz w:val="23"/>
                <w:szCs w:val="22"/>
                <w:lang w:eastAsia="en-US"/>
              </w:rPr>
              <w:t>родителями</w:t>
            </w:r>
          </w:p>
        </w:tc>
      </w:tr>
      <w:tr w:rsidR="003241AC" w:rsidRPr="003241AC" w:rsidTr="003241AC">
        <w:trPr>
          <w:trHeight w:val="527"/>
        </w:trPr>
        <w:tc>
          <w:tcPr>
            <w:tcW w:w="4927" w:type="dxa"/>
          </w:tcPr>
          <w:p w:rsidR="003241AC" w:rsidRPr="003241AC" w:rsidRDefault="003241AC" w:rsidP="003241AC">
            <w:pPr>
              <w:ind w:right="20"/>
              <w:jc w:val="center"/>
              <w:rPr>
                <w:sz w:val="23"/>
                <w:szCs w:val="22"/>
                <w:lang w:eastAsia="en-US"/>
              </w:rPr>
            </w:pPr>
            <w:r w:rsidRPr="003241AC">
              <w:rPr>
                <w:sz w:val="23"/>
                <w:szCs w:val="22"/>
                <w:lang w:eastAsia="en-US"/>
              </w:rPr>
              <w:t>Проведение</w:t>
            </w:r>
            <w:r w:rsidRPr="003241AC">
              <w:rPr>
                <w:spacing w:val="-9"/>
                <w:sz w:val="23"/>
                <w:szCs w:val="22"/>
                <w:lang w:eastAsia="en-US"/>
              </w:rPr>
              <w:t xml:space="preserve"> </w:t>
            </w:r>
            <w:r w:rsidRPr="003241AC">
              <w:rPr>
                <w:sz w:val="23"/>
                <w:szCs w:val="22"/>
                <w:lang w:eastAsia="en-US"/>
              </w:rPr>
              <w:t>тематических</w:t>
            </w:r>
            <w:r w:rsidRPr="003241AC">
              <w:rPr>
                <w:spacing w:val="-8"/>
                <w:sz w:val="23"/>
                <w:szCs w:val="22"/>
                <w:lang w:eastAsia="en-US"/>
              </w:rPr>
              <w:t xml:space="preserve"> </w:t>
            </w:r>
            <w:r w:rsidRPr="003241AC">
              <w:rPr>
                <w:spacing w:val="-2"/>
                <w:sz w:val="23"/>
                <w:szCs w:val="22"/>
                <w:lang w:eastAsia="en-US"/>
              </w:rPr>
              <w:t>родительских</w:t>
            </w:r>
          </w:p>
          <w:p w:rsidR="003241AC" w:rsidRPr="003241AC" w:rsidRDefault="003241AC" w:rsidP="003241AC">
            <w:pPr>
              <w:ind w:right="21"/>
              <w:jc w:val="center"/>
              <w:rPr>
                <w:sz w:val="23"/>
                <w:szCs w:val="22"/>
                <w:lang w:eastAsia="en-US"/>
              </w:rPr>
            </w:pPr>
            <w:r w:rsidRPr="003241AC">
              <w:rPr>
                <w:spacing w:val="-2"/>
                <w:sz w:val="23"/>
                <w:szCs w:val="22"/>
                <w:lang w:eastAsia="en-US"/>
              </w:rPr>
              <w:t>собраний</w:t>
            </w:r>
          </w:p>
        </w:tc>
        <w:tc>
          <w:tcPr>
            <w:tcW w:w="1277" w:type="dxa"/>
          </w:tcPr>
          <w:p w:rsidR="003241AC" w:rsidRPr="003241AC" w:rsidRDefault="003241AC" w:rsidP="003241AC">
            <w:pPr>
              <w:spacing w:before="126"/>
              <w:ind w:right="3"/>
              <w:jc w:val="center"/>
              <w:rPr>
                <w:sz w:val="23"/>
                <w:szCs w:val="22"/>
                <w:lang w:eastAsia="en-US"/>
              </w:rPr>
            </w:pPr>
            <w:r w:rsidRPr="003241AC">
              <w:rPr>
                <w:sz w:val="23"/>
                <w:szCs w:val="22"/>
                <w:lang w:val="ru-RU" w:eastAsia="en-US"/>
              </w:rPr>
              <w:t>1-4</w:t>
            </w:r>
          </w:p>
        </w:tc>
        <w:tc>
          <w:tcPr>
            <w:tcW w:w="1275" w:type="dxa"/>
          </w:tcPr>
          <w:p w:rsidR="003241AC" w:rsidRPr="003241AC" w:rsidRDefault="003241AC" w:rsidP="003241AC">
            <w:pPr>
              <w:rPr>
                <w:sz w:val="23"/>
                <w:szCs w:val="22"/>
                <w:lang w:eastAsia="en-US"/>
              </w:rPr>
            </w:pPr>
            <w:r w:rsidRPr="003241AC">
              <w:rPr>
                <w:sz w:val="23"/>
                <w:szCs w:val="22"/>
                <w:lang w:eastAsia="en-US"/>
              </w:rPr>
              <w:t>1 раз</w:t>
            </w:r>
            <w:r w:rsidRPr="003241AC">
              <w:rPr>
                <w:spacing w:val="-1"/>
                <w:sz w:val="23"/>
                <w:szCs w:val="22"/>
                <w:lang w:eastAsia="en-US"/>
              </w:rPr>
              <w:t xml:space="preserve"> </w:t>
            </w:r>
            <w:r w:rsidRPr="003241AC">
              <w:rPr>
                <w:spacing w:val="-10"/>
                <w:sz w:val="23"/>
                <w:szCs w:val="22"/>
                <w:lang w:eastAsia="en-US"/>
              </w:rPr>
              <w:t>в</w:t>
            </w:r>
          </w:p>
          <w:p w:rsidR="003241AC" w:rsidRPr="003241AC" w:rsidRDefault="003241AC" w:rsidP="003241AC">
            <w:pPr>
              <w:rPr>
                <w:sz w:val="23"/>
                <w:szCs w:val="22"/>
                <w:lang w:eastAsia="en-US"/>
              </w:rPr>
            </w:pPr>
            <w:r w:rsidRPr="003241AC">
              <w:rPr>
                <w:spacing w:val="-2"/>
                <w:sz w:val="23"/>
                <w:szCs w:val="22"/>
                <w:lang w:eastAsia="en-US"/>
              </w:rPr>
              <w:t>четверть</w:t>
            </w:r>
          </w:p>
        </w:tc>
        <w:tc>
          <w:tcPr>
            <w:tcW w:w="3121" w:type="dxa"/>
          </w:tcPr>
          <w:p w:rsidR="003241AC" w:rsidRPr="003241AC" w:rsidRDefault="003241AC" w:rsidP="003241AC">
            <w:pPr>
              <w:spacing w:before="126"/>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530"/>
        </w:trPr>
        <w:tc>
          <w:tcPr>
            <w:tcW w:w="4927" w:type="dxa"/>
          </w:tcPr>
          <w:p w:rsidR="003241AC" w:rsidRPr="003241AC" w:rsidRDefault="003241AC" w:rsidP="003241AC">
            <w:pPr>
              <w:spacing w:before="128"/>
              <w:ind w:right="18"/>
              <w:jc w:val="center"/>
              <w:rPr>
                <w:sz w:val="23"/>
                <w:szCs w:val="22"/>
                <w:lang w:eastAsia="en-US"/>
              </w:rPr>
            </w:pPr>
            <w:r w:rsidRPr="003241AC">
              <w:rPr>
                <w:spacing w:val="-2"/>
                <w:sz w:val="23"/>
                <w:szCs w:val="22"/>
                <w:lang w:eastAsia="en-US"/>
              </w:rPr>
              <w:t>Индивидуальные</w:t>
            </w:r>
            <w:r w:rsidRPr="003241AC">
              <w:rPr>
                <w:spacing w:val="4"/>
                <w:sz w:val="23"/>
                <w:szCs w:val="22"/>
                <w:lang w:eastAsia="en-US"/>
              </w:rPr>
              <w:t xml:space="preserve"> </w:t>
            </w:r>
            <w:r w:rsidRPr="003241AC">
              <w:rPr>
                <w:spacing w:val="-2"/>
                <w:sz w:val="23"/>
                <w:szCs w:val="22"/>
                <w:lang w:eastAsia="en-US"/>
              </w:rPr>
              <w:t>консультации</w:t>
            </w:r>
            <w:r w:rsidRPr="003241AC">
              <w:rPr>
                <w:sz w:val="23"/>
                <w:szCs w:val="22"/>
                <w:lang w:eastAsia="en-US"/>
              </w:rPr>
              <w:t xml:space="preserve"> </w:t>
            </w:r>
            <w:r w:rsidRPr="003241AC">
              <w:rPr>
                <w:spacing w:val="-2"/>
                <w:sz w:val="23"/>
                <w:szCs w:val="22"/>
                <w:lang w:eastAsia="en-US"/>
              </w:rPr>
              <w:t>для</w:t>
            </w:r>
            <w:r w:rsidRPr="003241AC">
              <w:rPr>
                <w:spacing w:val="4"/>
                <w:sz w:val="23"/>
                <w:szCs w:val="22"/>
                <w:lang w:eastAsia="en-US"/>
              </w:rPr>
              <w:t xml:space="preserve"> </w:t>
            </w:r>
            <w:r w:rsidRPr="003241AC">
              <w:rPr>
                <w:spacing w:val="-2"/>
                <w:sz w:val="23"/>
                <w:szCs w:val="22"/>
                <w:lang w:eastAsia="en-US"/>
              </w:rPr>
              <w:t>родителей</w:t>
            </w:r>
          </w:p>
        </w:tc>
        <w:tc>
          <w:tcPr>
            <w:tcW w:w="1277" w:type="dxa"/>
          </w:tcPr>
          <w:p w:rsidR="003241AC" w:rsidRPr="003241AC" w:rsidRDefault="003241AC" w:rsidP="003241AC">
            <w:pPr>
              <w:spacing w:before="128"/>
              <w:ind w:right="1"/>
              <w:jc w:val="center"/>
              <w:rPr>
                <w:sz w:val="23"/>
                <w:szCs w:val="22"/>
                <w:lang w:eastAsia="en-US"/>
              </w:rPr>
            </w:pPr>
            <w:r w:rsidRPr="003241AC">
              <w:rPr>
                <w:sz w:val="23"/>
                <w:szCs w:val="22"/>
                <w:lang w:val="ru-RU" w:eastAsia="en-US"/>
              </w:rPr>
              <w:t>1-4</w:t>
            </w:r>
          </w:p>
        </w:tc>
        <w:tc>
          <w:tcPr>
            <w:tcW w:w="1275" w:type="dxa"/>
          </w:tcPr>
          <w:p w:rsidR="003241AC" w:rsidRPr="003241AC" w:rsidRDefault="003241AC" w:rsidP="003241AC">
            <w:pPr>
              <w:jc w:val="center"/>
              <w:rPr>
                <w:sz w:val="23"/>
                <w:szCs w:val="22"/>
                <w:lang w:eastAsia="en-US"/>
              </w:rPr>
            </w:pPr>
            <w:r w:rsidRPr="003241AC">
              <w:rPr>
                <w:spacing w:val="-5"/>
                <w:sz w:val="23"/>
                <w:szCs w:val="22"/>
                <w:lang w:eastAsia="en-US"/>
              </w:rPr>
              <w:t>По</w:t>
            </w:r>
          </w:p>
          <w:p w:rsidR="003241AC" w:rsidRPr="003241AC" w:rsidRDefault="003241AC" w:rsidP="003241AC">
            <w:pPr>
              <w:spacing w:before="2"/>
              <w:jc w:val="center"/>
              <w:rPr>
                <w:sz w:val="23"/>
                <w:szCs w:val="22"/>
                <w:lang w:eastAsia="en-US"/>
              </w:rPr>
            </w:pPr>
            <w:r w:rsidRPr="003241AC">
              <w:rPr>
                <w:spacing w:val="-2"/>
                <w:sz w:val="23"/>
                <w:szCs w:val="22"/>
                <w:lang w:eastAsia="en-US"/>
              </w:rPr>
              <w:t>запросу</w:t>
            </w:r>
          </w:p>
        </w:tc>
        <w:tc>
          <w:tcPr>
            <w:tcW w:w="3121" w:type="dxa"/>
          </w:tcPr>
          <w:p w:rsidR="003241AC" w:rsidRPr="003241AC" w:rsidRDefault="003241AC" w:rsidP="003241AC">
            <w:pPr>
              <w:spacing w:before="128"/>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265"/>
        </w:trPr>
        <w:tc>
          <w:tcPr>
            <w:tcW w:w="10600" w:type="dxa"/>
            <w:gridSpan w:val="4"/>
          </w:tcPr>
          <w:p w:rsidR="003241AC" w:rsidRPr="003241AC" w:rsidRDefault="003241AC" w:rsidP="003241AC">
            <w:pPr>
              <w:ind w:right="5"/>
              <w:jc w:val="center"/>
              <w:rPr>
                <w:b/>
                <w:sz w:val="23"/>
                <w:szCs w:val="22"/>
                <w:lang w:eastAsia="en-US"/>
              </w:rPr>
            </w:pPr>
            <w:r w:rsidRPr="003241AC">
              <w:rPr>
                <w:b/>
                <w:sz w:val="23"/>
                <w:szCs w:val="22"/>
                <w:lang w:eastAsia="en-US"/>
              </w:rPr>
              <w:t>Взаимодействие</w:t>
            </w:r>
            <w:r w:rsidRPr="003241AC">
              <w:rPr>
                <w:b/>
                <w:spacing w:val="-8"/>
                <w:sz w:val="23"/>
                <w:szCs w:val="22"/>
                <w:lang w:eastAsia="en-US"/>
              </w:rPr>
              <w:t xml:space="preserve"> </w:t>
            </w:r>
            <w:r w:rsidRPr="003241AC">
              <w:rPr>
                <w:b/>
                <w:sz w:val="23"/>
                <w:szCs w:val="22"/>
                <w:lang w:eastAsia="en-US"/>
              </w:rPr>
              <w:t>с</w:t>
            </w:r>
            <w:r w:rsidRPr="003241AC">
              <w:rPr>
                <w:b/>
                <w:spacing w:val="-7"/>
                <w:sz w:val="23"/>
                <w:szCs w:val="22"/>
                <w:lang w:eastAsia="en-US"/>
              </w:rPr>
              <w:t xml:space="preserve"> </w:t>
            </w:r>
            <w:r w:rsidRPr="003241AC">
              <w:rPr>
                <w:b/>
                <w:spacing w:val="-2"/>
                <w:sz w:val="23"/>
                <w:szCs w:val="22"/>
                <w:lang w:eastAsia="en-US"/>
              </w:rPr>
              <w:t>педагогами</w:t>
            </w:r>
          </w:p>
        </w:tc>
      </w:tr>
      <w:tr w:rsidR="003241AC" w:rsidRPr="003241AC" w:rsidTr="003241AC">
        <w:trPr>
          <w:trHeight w:val="527"/>
        </w:trPr>
        <w:tc>
          <w:tcPr>
            <w:tcW w:w="4927" w:type="dxa"/>
          </w:tcPr>
          <w:p w:rsidR="003241AC" w:rsidRPr="003241AC" w:rsidRDefault="003241AC" w:rsidP="003241AC">
            <w:pPr>
              <w:spacing w:before="126"/>
              <w:ind w:right="18"/>
              <w:jc w:val="center"/>
              <w:rPr>
                <w:sz w:val="23"/>
                <w:szCs w:val="22"/>
                <w:lang w:eastAsia="en-US"/>
              </w:rPr>
            </w:pPr>
            <w:r w:rsidRPr="003241AC">
              <w:rPr>
                <w:sz w:val="23"/>
                <w:szCs w:val="22"/>
                <w:lang w:eastAsia="en-US"/>
              </w:rPr>
              <w:t>Совещания</w:t>
            </w:r>
            <w:r w:rsidRPr="003241AC">
              <w:rPr>
                <w:spacing w:val="-9"/>
                <w:sz w:val="23"/>
                <w:szCs w:val="22"/>
                <w:lang w:eastAsia="en-US"/>
              </w:rPr>
              <w:t xml:space="preserve"> </w:t>
            </w:r>
            <w:r w:rsidRPr="003241AC">
              <w:rPr>
                <w:sz w:val="23"/>
                <w:szCs w:val="22"/>
                <w:lang w:eastAsia="en-US"/>
              </w:rPr>
              <w:t>с</w:t>
            </w:r>
            <w:r w:rsidRPr="003241AC">
              <w:rPr>
                <w:spacing w:val="-5"/>
                <w:sz w:val="23"/>
                <w:szCs w:val="22"/>
                <w:lang w:eastAsia="en-US"/>
              </w:rPr>
              <w:t xml:space="preserve"> </w:t>
            </w:r>
            <w:r w:rsidRPr="003241AC">
              <w:rPr>
                <w:sz w:val="23"/>
                <w:szCs w:val="22"/>
                <w:lang w:eastAsia="en-US"/>
              </w:rPr>
              <w:t>учителями-</w:t>
            </w:r>
            <w:r w:rsidRPr="003241AC">
              <w:rPr>
                <w:spacing w:val="-2"/>
                <w:sz w:val="23"/>
                <w:szCs w:val="22"/>
                <w:lang w:eastAsia="en-US"/>
              </w:rPr>
              <w:t>предметниками</w:t>
            </w:r>
          </w:p>
        </w:tc>
        <w:tc>
          <w:tcPr>
            <w:tcW w:w="1277" w:type="dxa"/>
          </w:tcPr>
          <w:p w:rsidR="003241AC" w:rsidRDefault="003241AC" w:rsidP="003241AC">
            <w:pPr>
              <w:jc w:val="center"/>
            </w:pPr>
            <w:r w:rsidRPr="003241AC">
              <w:rPr>
                <w:sz w:val="23"/>
                <w:szCs w:val="22"/>
                <w:lang w:eastAsia="en-US"/>
              </w:rPr>
              <w:t>1-</w:t>
            </w:r>
            <w:r w:rsidRPr="00077BC0">
              <w:rPr>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pacing w:val="-5"/>
                <w:sz w:val="23"/>
                <w:szCs w:val="22"/>
                <w:lang w:eastAsia="en-US"/>
              </w:rPr>
              <w:t>По</w:t>
            </w:r>
          </w:p>
          <w:p w:rsidR="003241AC" w:rsidRPr="003241AC" w:rsidRDefault="003241AC" w:rsidP="003241AC">
            <w:pPr>
              <w:jc w:val="center"/>
              <w:rPr>
                <w:sz w:val="23"/>
                <w:szCs w:val="22"/>
                <w:lang w:eastAsia="en-US"/>
              </w:rPr>
            </w:pPr>
            <w:r w:rsidRPr="003241AC">
              <w:rPr>
                <w:spacing w:val="-2"/>
                <w:sz w:val="23"/>
                <w:szCs w:val="22"/>
                <w:lang w:eastAsia="en-US"/>
              </w:rPr>
              <w:t>графику</w:t>
            </w:r>
          </w:p>
        </w:tc>
        <w:tc>
          <w:tcPr>
            <w:tcW w:w="3121" w:type="dxa"/>
          </w:tcPr>
          <w:p w:rsidR="003241AC" w:rsidRPr="003241AC" w:rsidRDefault="003241AC" w:rsidP="003241AC">
            <w:pPr>
              <w:spacing w:before="126"/>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265"/>
        </w:trPr>
        <w:tc>
          <w:tcPr>
            <w:tcW w:w="4927" w:type="dxa"/>
          </w:tcPr>
          <w:p w:rsidR="003241AC" w:rsidRPr="003241AC" w:rsidRDefault="003241AC" w:rsidP="003241AC">
            <w:pPr>
              <w:ind w:right="20"/>
              <w:jc w:val="center"/>
              <w:rPr>
                <w:sz w:val="23"/>
                <w:szCs w:val="22"/>
                <w:lang w:eastAsia="en-US"/>
              </w:rPr>
            </w:pPr>
            <w:r w:rsidRPr="003241AC">
              <w:rPr>
                <w:sz w:val="23"/>
                <w:szCs w:val="22"/>
                <w:lang w:eastAsia="en-US"/>
              </w:rPr>
              <w:t>Организация</w:t>
            </w:r>
            <w:r w:rsidRPr="003241AC">
              <w:rPr>
                <w:spacing w:val="-7"/>
                <w:sz w:val="23"/>
                <w:szCs w:val="22"/>
                <w:lang w:eastAsia="en-US"/>
              </w:rPr>
              <w:t xml:space="preserve"> </w:t>
            </w:r>
            <w:r w:rsidRPr="003241AC">
              <w:rPr>
                <w:sz w:val="23"/>
                <w:szCs w:val="22"/>
                <w:lang w:eastAsia="en-US"/>
              </w:rPr>
              <w:t>межклассных</w:t>
            </w:r>
            <w:r w:rsidRPr="003241AC">
              <w:rPr>
                <w:spacing w:val="-6"/>
                <w:sz w:val="23"/>
                <w:szCs w:val="22"/>
                <w:lang w:eastAsia="en-US"/>
              </w:rPr>
              <w:t xml:space="preserve"> </w:t>
            </w:r>
            <w:r w:rsidRPr="003241AC">
              <w:rPr>
                <w:spacing w:val="-2"/>
                <w:sz w:val="23"/>
                <w:szCs w:val="22"/>
                <w:lang w:eastAsia="en-US"/>
              </w:rPr>
              <w:t>мероприятий</w:t>
            </w:r>
          </w:p>
        </w:tc>
        <w:tc>
          <w:tcPr>
            <w:tcW w:w="1277" w:type="dxa"/>
          </w:tcPr>
          <w:p w:rsidR="003241AC" w:rsidRDefault="003241AC" w:rsidP="003241AC">
            <w:pPr>
              <w:jc w:val="center"/>
            </w:pPr>
            <w:r w:rsidRPr="003241AC">
              <w:rPr>
                <w:sz w:val="23"/>
                <w:szCs w:val="22"/>
                <w:lang w:eastAsia="en-US"/>
              </w:rPr>
              <w:t>1-</w:t>
            </w:r>
            <w:r w:rsidRPr="00077BC0">
              <w:rPr>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z w:val="23"/>
                <w:szCs w:val="22"/>
                <w:lang w:eastAsia="en-US"/>
              </w:rPr>
              <w:t>В</w:t>
            </w:r>
            <w:r w:rsidRPr="003241AC">
              <w:rPr>
                <w:spacing w:val="-2"/>
                <w:sz w:val="23"/>
                <w:szCs w:val="22"/>
                <w:lang w:eastAsia="en-US"/>
              </w:rPr>
              <w:t xml:space="preserve"> течение</w:t>
            </w:r>
          </w:p>
        </w:tc>
        <w:tc>
          <w:tcPr>
            <w:tcW w:w="3121" w:type="dxa"/>
          </w:tcPr>
          <w:p w:rsidR="003241AC" w:rsidRPr="003241AC" w:rsidRDefault="003241AC" w:rsidP="003241AC">
            <w:pPr>
              <w:ind w:right="70"/>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bl>
    <w:p w:rsidR="003241AC" w:rsidRPr="003241AC" w:rsidRDefault="003241AC" w:rsidP="003241AC">
      <w:pPr>
        <w:widowControl w:val="0"/>
        <w:autoSpaceDE w:val="0"/>
        <w:autoSpaceDN w:val="0"/>
        <w:jc w:val="center"/>
        <w:rPr>
          <w:sz w:val="23"/>
          <w:szCs w:val="22"/>
          <w:lang w:eastAsia="en-US"/>
        </w:rPr>
        <w:sectPr w:rsidR="003241AC" w:rsidRPr="003241AC">
          <w:type w:val="continuous"/>
          <w:pgSz w:w="11910" w:h="16840"/>
          <w:pgMar w:top="1100" w:right="0" w:bottom="1300" w:left="992" w:header="720" w:footer="720" w:gutter="0"/>
          <w:cols w:space="720"/>
        </w:sect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7"/>
        <w:gridCol w:w="1277"/>
        <w:gridCol w:w="1275"/>
        <w:gridCol w:w="3121"/>
      </w:tblGrid>
      <w:tr w:rsidR="003241AC" w:rsidRPr="003241AC" w:rsidTr="003241AC">
        <w:trPr>
          <w:trHeight w:val="265"/>
        </w:trPr>
        <w:tc>
          <w:tcPr>
            <w:tcW w:w="4927" w:type="dxa"/>
          </w:tcPr>
          <w:p w:rsidR="003241AC" w:rsidRPr="003241AC" w:rsidRDefault="003241AC" w:rsidP="003241AC">
            <w:pPr>
              <w:rPr>
                <w:sz w:val="18"/>
                <w:szCs w:val="22"/>
                <w:lang w:eastAsia="en-US"/>
              </w:rPr>
            </w:pPr>
          </w:p>
        </w:tc>
        <w:tc>
          <w:tcPr>
            <w:tcW w:w="1277" w:type="dxa"/>
          </w:tcPr>
          <w:p w:rsidR="003241AC" w:rsidRPr="003241AC" w:rsidRDefault="003241AC" w:rsidP="003241AC">
            <w:pPr>
              <w:rPr>
                <w:sz w:val="18"/>
                <w:szCs w:val="22"/>
                <w:lang w:eastAsia="en-US"/>
              </w:rPr>
            </w:pPr>
          </w:p>
        </w:tc>
        <w:tc>
          <w:tcPr>
            <w:tcW w:w="1275" w:type="dxa"/>
          </w:tcPr>
          <w:p w:rsidR="003241AC" w:rsidRPr="003241AC" w:rsidRDefault="003241AC" w:rsidP="003241AC">
            <w:pPr>
              <w:jc w:val="center"/>
              <w:rPr>
                <w:sz w:val="23"/>
                <w:szCs w:val="22"/>
                <w:lang w:eastAsia="en-US"/>
              </w:rPr>
            </w:pPr>
            <w:r w:rsidRPr="003241AC">
              <w:rPr>
                <w:spacing w:val="-4"/>
                <w:sz w:val="23"/>
                <w:szCs w:val="22"/>
                <w:lang w:eastAsia="en-US"/>
              </w:rPr>
              <w:t>года</w:t>
            </w:r>
          </w:p>
        </w:tc>
        <w:tc>
          <w:tcPr>
            <w:tcW w:w="3121" w:type="dxa"/>
          </w:tcPr>
          <w:p w:rsidR="003241AC" w:rsidRPr="003241AC" w:rsidRDefault="003241AC" w:rsidP="003241AC">
            <w:pPr>
              <w:rPr>
                <w:sz w:val="18"/>
                <w:szCs w:val="22"/>
                <w:lang w:eastAsia="en-US"/>
              </w:rPr>
            </w:pPr>
          </w:p>
        </w:tc>
      </w:tr>
      <w:tr w:rsidR="003241AC" w:rsidRPr="003241AC" w:rsidTr="003241AC">
        <w:trPr>
          <w:trHeight w:val="263"/>
        </w:trPr>
        <w:tc>
          <w:tcPr>
            <w:tcW w:w="10600" w:type="dxa"/>
            <w:gridSpan w:val="4"/>
          </w:tcPr>
          <w:p w:rsidR="003241AC" w:rsidRPr="003241AC" w:rsidRDefault="003241AC" w:rsidP="003241AC">
            <w:pPr>
              <w:ind w:right="9"/>
              <w:jc w:val="center"/>
              <w:rPr>
                <w:b/>
                <w:sz w:val="23"/>
                <w:szCs w:val="22"/>
                <w:lang w:eastAsia="en-US"/>
              </w:rPr>
            </w:pPr>
            <w:r w:rsidRPr="003241AC">
              <w:rPr>
                <w:b/>
                <w:sz w:val="23"/>
                <w:szCs w:val="22"/>
                <w:lang w:eastAsia="en-US"/>
              </w:rPr>
              <w:t>Дополнительные</w:t>
            </w:r>
            <w:r w:rsidRPr="003241AC">
              <w:rPr>
                <w:b/>
                <w:spacing w:val="-5"/>
                <w:sz w:val="23"/>
                <w:szCs w:val="22"/>
                <w:lang w:eastAsia="en-US"/>
              </w:rPr>
              <w:t xml:space="preserve"> </w:t>
            </w:r>
            <w:r w:rsidRPr="003241AC">
              <w:rPr>
                <w:b/>
                <w:spacing w:val="-2"/>
                <w:sz w:val="23"/>
                <w:szCs w:val="22"/>
                <w:lang w:eastAsia="en-US"/>
              </w:rPr>
              <w:t>мероприятия</w:t>
            </w:r>
          </w:p>
        </w:tc>
      </w:tr>
      <w:tr w:rsidR="003241AC" w:rsidRPr="003241AC" w:rsidTr="003241AC">
        <w:trPr>
          <w:trHeight w:val="530"/>
        </w:trPr>
        <w:tc>
          <w:tcPr>
            <w:tcW w:w="4927" w:type="dxa"/>
          </w:tcPr>
          <w:p w:rsidR="003241AC" w:rsidRPr="003241AC" w:rsidRDefault="003241AC" w:rsidP="003241AC">
            <w:pPr>
              <w:spacing w:before="126"/>
              <w:ind w:right="18"/>
              <w:jc w:val="center"/>
              <w:rPr>
                <w:sz w:val="23"/>
                <w:szCs w:val="22"/>
                <w:lang w:eastAsia="en-US"/>
              </w:rPr>
            </w:pPr>
            <w:r w:rsidRPr="003241AC">
              <w:rPr>
                <w:sz w:val="23"/>
                <w:szCs w:val="22"/>
                <w:lang w:eastAsia="en-US"/>
              </w:rPr>
              <w:t>Организация</w:t>
            </w:r>
            <w:r w:rsidRPr="003241AC">
              <w:rPr>
                <w:spacing w:val="-6"/>
                <w:sz w:val="23"/>
                <w:szCs w:val="22"/>
                <w:lang w:eastAsia="en-US"/>
              </w:rPr>
              <w:t xml:space="preserve"> </w:t>
            </w:r>
            <w:r w:rsidRPr="003241AC">
              <w:rPr>
                <w:sz w:val="23"/>
                <w:szCs w:val="22"/>
                <w:lang w:eastAsia="en-US"/>
              </w:rPr>
              <w:t>дежурства</w:t>
            </w:r>
            <w:r w:rsidRPr="003241AC">
              <w:rPr>
                <w:spacing w:val="-5"/>
                <w:sz w:val="23"/>
                <w:szCs w:val="22"/>
                <w:lang w:eastAsia="en-US"/>
              </w:rPr>
              <w:t xml:space="preserve"> </w:t>
            </w:r>
            <w:r w:rsidRPr="003241AC">
              <w:rPr>
                <w:sz w:val="23"/>
                <w:szCs w:val="22"/>
                <w:lang w:eastAsia="en-US"/>
              </w:rPr>
              <w:t>по</w:t>
            </w:r>
            <w:r w:rsidRPr="003241AC">
              <w:rPr>
                <w:spacing w:val="-5"/>
                <w:sz w:val="23"/>
                <w:szCs w:val="22"/>
                <w:lang w:eastAsia="en-US"/>
              </w:rPr>
              <w:t xml:space="preserve"> </w:t>
            </w:r>
            <w:r w:rsidRPr="003241AC">
              <w:rPr>
                <w:spacing w:val="-4"/>
                <w:sz w:val="23"/>
                <w:szCs w:val="22"/>
                <w:lang w:eastAsia="en-US"/>
              </w:rPr>
              <w:t>школе</w:t>
            </w:r>
          </w:p>
        </w:tc>
        <w:tc>
          <w:tcPr>
            <w:tcW w:w="1277" w:type="dxa"/>
          </w:tcPr>
          <w:p w:rsidR="003241AC" w:rsidRDefault="003241AC" w:rsidP="003241AC">
            <w:pPr>
              <w:jc w:val="center"/>
            </w:pPr>
            <w:r w:rsidRPr="003241AC">
              <w:rPr>
                <w:sz w:val="23"/>
                <w:szCs w:val="22"/>
                <w:lang w:eastAsia="en-US"/>
              </w:rPr>
              <w:t>1-</w:t>
            </w:r>
            <w:r w:rsidRPr="004A24E5">
              <w:rPr>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z w:val="23"/>
                <w:szCs w:val="22"/>
                <w:lang w:eastAsia="en-US"/>
              </w:rPr>
              <w:t xml:space="preserve">В </w:t>
            </w:r>
            <w:r w:rsidRPr="003241AC">
              <w:rPr>
                <w:spacing w:val="-2"/>
                <w:sz w:val="23"/>
                <w:szCs w:val="22"/>
                <w:lang w:eastAsia="en-US"/>
              </w:rPr>
              <w:t>течение</w:t>
            </w:r>
          </w:p>
          <w:p w:rsidR="003241AC" w:rsidRPr="003241AC" w:rsidRDefault="003241AC" w:rsidP="003241AC">
            <w:pPr>
              <w:spacing w:before="2"/>
              <w:jc w:val="center"/>
              <w:rPr>
                <w:sz w:val="23"/>
                <w:szCs w:val="22"/>
                <w:lang w:eastAsia="en-US"/>
              </w:rPr>
            </w:pPr>
            <w:r w:rsidRPr="003241AC">
              <w:rPr>
                <w:spacing w:val="-4"/>
                <w:sz w:val="23"/>
                <w:szCs w:val="22"/>
                <w:lang w:eastAsia="en-US"/>
              </w:rPr>
              <w:t>года</w:t>
            </w:r>
          </w:p>
        </w:tc>
        <w:tc>
          <w:tcPr>
            <w:tcW w:w="3121" w:type="dxa"/>
          </w:tcPr>
          <w:p w:rsidR="003241AC" w:rsidRPr="003241AC" w:rsidRDefault="003241AC" w:rsidP="003241AC">
            <w:pPr>
              <w:spacing w:before="126"/>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527"/>
        </w:trPr>
        <w:tc>
          <w:tcPr>
            <w:tcW w:w="4927" w:type="dxa"/>
          </w:tcPr>
          <w:p w:rsidR="003241AC" w:rsidRPr="003241AC" w:rsidRDefault="003241AC" w:rsidP="003241AC">
            <w:pPr>
              <w:ind w:right="23"/>
              <w:jc w:val="center"/>
              <w:rPr>
                <w:sz w:val="23"/>
                <w:szCs w:val="22"/>
                <w:lang w:val="ru-RU" w:eastAsia="en-US"/>
              </w:rPr>
            </w:pPr>
            <w:r w:rsidRPr="003241AC">
              <w:rPr>
                <w:sz w:val="23"/>
                <w:szCs w:val="22"/>
                <w:lang w:val="ru-RU" w:eastAsia="en-US"/>
              </w:rPr>
              <w:t>Подготовка</w:t>
            </w:r>
            <w:r w:rsidRPr="003241AC">
              <w:rPr>
                <w:spacing w:val="-12"/>
                <w:sz w:val="23"/>
                <w:szCs w:val="22"/>
                <w:lang w:val="ru-RU" w:eastAsia="en-US"/>
              </w:rPr>
              <w:t xml:space="preserve"> </w:t>
            </w:r>
            <w:r w:rsidRPr="003241AC">
              <w:rPr>
                <w:sz w:val="23"/>
                <w:szCs w:val="22"/>
                <w:lang w:val="ru-RU" w:eastAsia="en-US"/>
              </w:rPr>
              <w:t>к</w:t>
            </w:r>
            <w:r w:rsidRPr="003241AC">
              <w:rPr>
                <w:spacing w:val="-10"/>
                <w:sz w:val="23"/>
                <w:szCs w:val="22"/>
                <w:lang w:val="ru-RU" w:eastAsia="en-US"/>
              </w:rPr>
              <w:t xml:space="preserve"> </w:t>
            </w:r>
            <w:r w:rsidRPr="003241AC">
              <w:rPr>
                <w:sz w:val="23"/>
                <w:szCs w:val="22"/>
                <w:lang w:val="ru-RU" w:eastAsia="en-US"/>
              </w:rPr>
              <w:t>участию</w:t>
            </w:r>
            <w:r w:rsidRPr="003241AC">
              <w:rPr>
                <w:spacing w:val="-12"/>
                <w:sz w:val="23"/>
                <w:szCs w:val="22"/>
                <w:lang w:val="ru-RU" w:eastAsia="en-US"/>
              </w:rPr>
              <w:t xml:space="preserve"> </w:t>
            </w:r>
            <w:r w:rsidRPr="003241AC">
              <w:rPr>
                <w:sz w:val="23"/>
                <w:szCs w:val="22"/>
                <w:lang w:val="ru-RU" w:eastAsia="en-US"/>
              </w:rPr>
              <w:t>в</w:t>
            </w:r>
            <w:r w:rsidRPr="003241AC">
              <w:rPr>
                <w:spacing w:val="-12"/>
                <w:sz w:val="23"/>
                <w:szCs w:val="22"/>
                <w:lang w:val="ru-RU" w:eastAsia="en-US"/>
              </w:rPr>
              <w:t xml:space="preserve"> </w:t>
            </w:r>
            <w:r w:rsidRPr="003241AC">
              <w:rPr>
                <w:sz w:val="23"/>
                <w:szCs w:val="22"/>
                <w:lang w:val="ru-RU" w:eastAsia="en-US"/>
              </w:rPr>
              <w:t>научно-</w:t>
            </w:r>
            <w:r w:rsidRPr="003241AC">
              <w:rPr>
                <w:spacing w:val="-2"/>
                <w:sz w:val="23"/>
                <w:szCs w:val="22"/>
                <w:lang w:val="ru-RU" w:eastAsia="en-US"/>
              </w:rPr>
              <w:t>практических</w:t>
            </w:r>
          </w:p>
          <w:p w:rsidR="003241AC" w:rsidRPr="003241AC" w:rsidRDefault="003241AC" w:rsidP="003241AC">
            <w:pPr>
              <w:ind w:right="23"/>
              <w:jc w:val="center"/>
              <w:rPr>
                <w:sz w:val="23"/>
                <w:szCs w:val="22"/>
                <w:lang w:eastAsia="en-US"/>
              </w:rPr>
            </w:pPr>
            <w:r w:rsidRPr="003241AC">
              <w:rPr>
                <w:spacing w:val="-2"/>
                <w:sz w:val="23"/>
                <w:szCs w:val="22"/>
                <w:lang w:eastAsia="en-US"/>
              </w:rPr>
              <w:t>конференциях</w:t>
            </w:r>
          </w:p>
        </w:tc>
        <w:tc>
          <w:tcPr>
            <w:tcW w:w="1277" w:type="dxa"/>
          </w:tcPr>
          <w:p w:rsidR="003241AC" w:rsidRDefault="003241AC" w:rsidP="003241AC">
            <w:pPr>
              <w:jc w:val="center"/>
            </w:pPr>
            <w:r w:rsidRPr="003241AC">
              <w:rPr>
                <w:sz w:val="23"/>
                <w:szCs w:val="22"/>
                <w:lang w:eastAsia="en-US"/>
              </w:rPr>
              <w:t>1-</w:t>
            </w:r>
            <w:r w:rsidRPr="004A24E5">
              <w:rPr>
                <w:sz w:val="23"/>
                <w:szCs w:val="22"/>
                <w:lang w:val="ru-RU" w:eastAsia="en-US"/>
              </w:rPr>
              <w:t>4</w:t>
            </w:r>
          </w:p>
        </w:tc>
        <w:tc>
          <w:tcPr>
            <w:tcW w:w="1275" w:type="dxa"/>
          </w:tcPr>
          <w:p w:rsidR="003241AC" w:rsidRPr="003241AC" w:rsidRDefault="003241AC" w:rsidP="003241AC">
            <w:pPr>
              <w:rPr>
                <w:sz w:val="23"/>
                <w:szCs w:val="22"/>
                <w:lang w:eastAsia="en-US"/>
              </w:rPr>
            </w:pPr>
            <w:r w:rsidRPr="003241AC">
              <w:rPr>
                <w:sz w:val="23"/>
                <w:szCs w:val="22"/>
                <w:lang w:eastAsia="en-US"/>
              </w:rPr>
              <w:t xml:space="preserve">По </w:t>
            </w:r>
            <w:r w:rsidRPr="003241AC">
              <w:rPr>
                <w:spacing w:val="-2"/>
                <w:sz w:val="23"/>
                <w:szCs w:val="22"/>
                <w:lang w:eastAsia="en-US"/>
              </w:rPr>
              <w:t>плану</w:t>
            </w:r>
          </w:p>
          <w:p w:rsidR="003241AC" w:rsidRPr="003241AC" w:rsidRDefault="003241AC" w:rsidP="003241AC">
            <w:pPr>
              <w:rPr>
                <w:sz w:val="23"/>
                <w:szCs w:val="22"/>
                <w:lang w:eastAsia="en-US"/>
              </w:rPr>
            </w:pPr>
            <w:r w:rsidRPr="003241AC">
              <w:rPr>
                <w:spacing w:val="-2"/>
                <w:sz w:val="23"/>
                <w:szCs w:val="22"/>
                <w:lang w:eastAsia="en-US"/>
              </w:rPr>
              <w:t>школы</w:t>
            </w:r>
          </w:p>
        </w:tc>
        <w:tc>
          <w:tcPr>
            <w:tcW w:w="3121" w:type="dxa"/>
          </w:tcPr>
          <w:p w:rsidR="003241AC" w:rsidRPr="003241AC" w:rsidRDefault="003241AC" w:rsidP="003241AC">
            <w:pPr>
              <w:spacing w:before="126"/>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530"/>
        </w:trPr>
        <w:tc>
          <w:tcPr>
            <w:tcW w:w="4927" w:type="dxa"/>
          </w:tcPr>
          <w:p w:rsidR="003241AC" w:rsidRPr="003241AC" w:rsidRDefault="003241AC" w:rsidP="003241AC">
            <w:pPr>
              <w:ind w:right="18"/>
              <w:jc w:val="center"/>
              <w:rPr>
                <w:sz w:val="23"/>
                <w:szCs w:val="22"/>
                <w:lang w:val="ru-RU" w:eastAsia="en-US"/>
              </w:rPr>
            </w:pPr>
            <w:r w:rsidRPr="003241AC">
              <w:rPr>
                <w:sz w:val="23"/>
                <w:szCs w:val="22"/>
                <w:lang w:val="ru-RU" w:eastAsia="en-US"/>
              </w:rPr>
              <w:t>Индивидуальная</w:t>
            </w:r>
            <w:r w:rsidRPr="003241AC">
              <w:rPr>
                <w:spacing w:val="-6"/>
                <w:sz w:val="23"/>
                <w:szCs w:val="22"/>
                <w:lang w:val="ru-RU" w:eastAsia="en-US"/>
              </w:rPr>
              <w:t xml:space="preserve"> </w:t>
            </w:r>
            <w:r w:rsidRPr="003241AC">
              <w:rPr>
                <w:sz w:val="23"/>
                <w:szCs w:val="22"/>
                <w:lang w:val="ru-RU" w:eastAsia="en-US"/>
              </w:rPr>
              <w:t>работа</w:t>
            </w:r>
            <w:r w:rsidRPr="003241AC">
              <w:rPr>
                <w:spacing w:val="-6"/>
                <w:sz w:val="23"/>
                <w:szCs w:val="22"/>
                <w:lang w:val="ru-RU" w:eastAsia="en-US"/>
              </w:rPr>
              <w:t xml:space="preserve"> </w:t>
            </w:r>
            <w:r w:rsidRPr="003241AC">
              <w:rPr>
                <w:sz w:val="23"/>
                <w:szCs w:val="22"/>
                <w:lang w:val="ru-RU" w:eastAsia="en-US"/>
              </w:rPr>
              <w:t>с</w:t>
            </w:r>
            <w:r w:rsidRPr="003241AC">
              <w:rPr>
                <w:spacing w:val="-5"/>
                <w:sz w:val="23"/>
                <w:szCs w:val="22"/>
                <w:lang w:val="ru-RU" w:eastAsia="en-US"/>
              </w:rPr>
              <w:t xml:space="preserve"> </w:t>
            </w:r>
            <w:r w:rsidRPr="003241AC">
              <w:rPr>
                <w:sz w:val="23"/>
                <w:szCs w:val="22"/>
                <w:lang w:val="ru-RU" w:eastAsia="en-US"/>
              </w:rPr>
              <w:t>одаренными</w:t>
            </w:r>
            <w:r w:rsidRPr="003241AC">
              <w:rPr>
                <w:spacing w:val="-7"/>
                <w:sz w:val="23"/>
                <w:szCs w:val="22"/>
                <w:lang w:val="ru-RU" w:eastAsia="en-US"/>
              </w:rPr>
              <w:t xml:space="preserve"> </w:t>
            </w:r>
            <w:r w:rsidRPr="003241AC">
              <w:rPr>
                <w:spacing w:val="-2"/>
                <w:sz w:val="23"/>
                <w:szCs w:val="22"/>
                <w:lang w:val="ru-RU" w:eastAsia="en-US"/>
              </w:rPr>
              <w:t>детьми</w:t>
            </w:r>
          </w:p>
          <w:p w:rsidR="003241AC" w:rsidRPr="003241AC" w:rsidRDefault="003241AC" w:rsidP="003241AC">
            <w:pPr>
              <w:ind w:right="21"/>
              <w:jc w:val="center"/>
              <w:rPr>
                <w:sz w:val="23"/>
                <w:szCs w:val="22"/>
                <w:lang w:val="ru-RU" w:eastAsia="en-US"/>
              </w:rPr>
            </w:pPr>
            <w:r w:rsidRPr="003241AC">
              <w:rPr>
                <w:sz w:val="23"/>
                <w:szCs w:val="22"/>
                <w:lang w:val="ru-RU" w:eastAsia="en-US"/>
              </w:rPr>
              <w:t>и</w:t>
            </w:r>
            <w:r w:rsidRPr="003241AC">
              <w:rPr>
                <w:spacing w:val="-7"/>
                <w:sz w:val="23"/>
                <w:szCs w:val="22"/>
                <w:lang w:val="ru-RU" w:eastAsia="en-US"/>
              </w:rPr>
              <w:t xml:space="preserve"> </w:t>
            </w:r>
            <w:r w:rsidRPr="003241AC">
              <w:rPr>
                <w:sz w:val="23"/>
                <w:szCs w:val="22"/>
                <w:lang w:val="ru-RU" w:eastAsia="en-US"/>
              </w:rPr>
              <w:t>детьми</w:t>
            </w:r>
            <w:r w:rsidRPr="003241AC">
              <w:rPr>
                <w:spacing w:val="-4"/>
                <w:sz w:val="23"/>
                <w:szCs w:val="22"/>
                <w:lang w:val="ru-RU" w:eastAsia="en-US"/>
              </w:rPr>
              <w:t xml:space="preserve"> </w:t>
            </w:r>
            <w:r w:rsidRPr="003241AC">
              <w:rPr>
                <w:sz w:val="23"/>
                <w:szCs w:val="22"/>
                <w:lang w:val="ru-RU" w:eastAsia="en-US"/>
              </w:rPr>
              <w:t>группы</w:t>
            </w:r>
            <w:r w:rsidRPr="003241AC">
              <w:rPr>
                <w:spacing w:val="-2"/>
                <w:sz w:val="23"/>
                <w:szCs w:val="22"/>
                <w:lang w:val="ru-RU" w:eastAsia="en-US"/>
              </w:rPr>
              <w:t xml:space="preserve"> </w:t>
            </w:r>
            <w:r w:rsidRPr="003241AC">
              <w:rPr>
                <w:spacing w:val="-4"/>
                <w:sz w:val="23"/>
                <w:szCs w:val="22"/>
                <w:lang w:val="ru-RU" w:eastAsia="en-US"/>
              </w:rPr>
              <w:t>риска</w:t>
            </w:r>
          </w:p>
        </w:tc>
        <w:tc>
          <w:tcPr>
            <w:tcW w:w="1277" w:type="dxa"/>
          </w:tcPr>
          <w:p w:rsidR="003241AC" w:rsidRDefault="003241AC" w:rsidP="003241AC">
            <w:pPr>
              <w:jc w:val="center"/>
            </w:pPr>
            <w:r w:rsidRPr="003241AC">
              <w:rPr>
                <w:sz w:val="23"/>
                <w:szCs w:val="22"/>
                <w:lang w:eastAsia="en-US"/>
              </w:rPr>
              <w:t>1-</w:t>
            </w:r>
            <w:r w:rsidRPr="004A24E5">
              <w:rPr>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z w:val="23"/>
                <w:szCs w:val="22"/>
                <w:lang w:eastAsia="en-US"/>
              </w:rPr>
              <w:t xml:space="preserve">В </w:t>
            </w:r>
            <w:r w:rsidRPr="003241AC">
              <w:rPr>
                <w:spacing w:val="-2"/>
                <w:sz w:val="23"/>
                <w:szCs w:val="22"/>
                <w:lang w:eastAsia="en-US"/>
              </w:rPr>
              <w:t>течение</w:t>
            </w:r>
          </w:p>
          <w:p w:rsidR="003241AC" w:rsidRPr="003241AC" w:rsidRDefault="003241AC" w:rsidP="003241AC">
            <w:pPr>
              <w:jc w:val="center"/>
              <w:rPr>
                <w:sz w:val="23"/>
                <w:szCs w:val="22"/>
                <w:lang w:eastAsia="en-US"/>
              </w:rPr>
            </w:pPr>
            <w:r w:rsidRPr="003241AC">
              <w:rPr>
                <w:spacing w:val="-4"/>
                <w:sz w:val="23"/>
                <w:szCs w:val="22"/>
                <w:lang w:eastAsia="en-US"/>
              </w:rPr>
              <w:t>года</w:t>
            </w:r>
          </w:p>
        </w:tc>
        <w:tc>
          <w:tcPr>
            <w:tcW w:w="3121" w:type="dxa"/>
          </w:tcPr>
          <w:p w:rsidR="003241AC" w:rsidRPr="003241AC" w:rsidRDefault="003241AC" w:rsidP="003241AC">
            <w:pPr>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p w:rsidR="003241AC" w:rsidRPr="003241AC" w:rsidRDefault="003241AC" w:rsidP="003241AC">
            <w:pPr>
              <w:ind w:right="70"/>
              <w:jc w:val="center"/>
              <w:rPr>
                <w:sz w:val="23"/>
                <w:szCs w:val="22"/>
                <w:lang w:eastAsia="en-US"/>
              </w:rPr>
            </w:pPr>
            <w:r w:rsidRPr="003241AC">
              <w:rPr>
                <w:spacing w:val="-2"/>
                <w:sz w:val="23"/>
                <w:szCs w:val="22"/>
                <w:lang w:eastAsia="en-US"/>
              </w:rPr>
              <w:t>психолог</w:t>
            </w:r>
          </w:p>
        </w:tc>
      </w:tr>
      <w:tr w:rsidR="003241AC" w:rsidRPr="003241AC" w:rsidTr="003241AC">
        <w:trPr>
          <w:trHeight w:val="275"/>
        </w:trPr>
        <w:tc>
          <w:tcPr>
            <w:tcW w:w="10600" w:type="dxa"/>
            <w:gridSpan w:val="4"/>
            <w:shd w:val="clear" w:color="auto" w:fill="DBE4F0"/>
          </w:tcPr>
          <w:p w:rsidR="003241AC" w:rsidRPr="003241AC" w:rsidRDefault="003241AC" w:rsidP="003241AC">
            <w:pPr>
              <w:ind w:right="7"/>
              <w:jc w:val="center"/>
              <w:rPr>
                <w:b/>
                <w:szCs w:val="22"/>
                <w:lang w:eastAsia="en-US"/>
              </w:rPr>
            </w:pPr>
            <w:r w:rsidRPr="003241AC">
              <w:rPr>
                <w:b/>
                <w:spacing w:val="-2"/>
                <w:szCs w:val="22"/>
                <w:lang w:eastAsia="en-US"/>
              </w:rPr>
              <w:t>МОДУЛЬ</w:t>
            </w:r>
            <w:r w:rsidRPr="003241AC">
              <w:rPr>
                <w:b/>
                <w:spacing w:val="-4"/>
                <w:szCs w:val="22"/>
                <w:lang w:eastAsia="en-US"/>
              </w:rPr>
              <w:t xml:space="preserve"> </w:t>
            </w:r>
            <w:r w:rsidRPr="003241AC">
              <w:rPr>
                <w:b/>
                <w:spacing w:val="-2"/>
                <w:szCs w:val="22"/>
                <w:lang w:eastAsia="en-US"/>
              </w:rPr>
              <w:t>«ОСНОВНЫЕ</w:t>
            </w:r>
            <w:r w:rsidRPr="003241AC">
              <w:rPr>
                <w:b/>
                <w:spacing w:val="-5"/>
                <w:szCs w:val="22"/>
                <w:lang w:eastAsia="en-US"/>
              </w:rPr>
              <w:t xml:space="preserve"> </w:t>
            </w:r>
            <w:r w:rsidRPr="003241AC">
              <w:rPr>
                <w:b/>
                <w:spacing w:val="-2"/>
                <w:szCs w:val="22"/>
                <w:lang w:eastAsia="en-US"/>
              </w:rPr>
              <w:t>ШКОЛЬНЫЕ</w:t>
            </w:r>
            <w:r w:rsidRPr="003241AC">
              <w:rPr>
                <w:b/>
                <w:spacing w:val="-4"/>
                <w:szCs w:val="22"/>
                <w:lang w:eastAsia="en-US"/>
              </w:rPr>
              <w:t xml:space="preserve"> ДЕЛА»</w:t>
            </w:r>
          </w:p>
        </w:tc>
      </w:tr>
      <w:tr w:rsidR="003241AC" w:rsidRPr="003241AC" w:rsidTr="003241AC">
        <w:trPr>
          <w:trHeight w:val="263"/>
        </w:trPr>
        <w:tc>
          <w:tcPr>
            <w:tcW w:w="10600" w:type="dxa"/>
            <w:gridSpan w:val="4"/>
          </w:tcPr>
          <w:p w:rsidR="003241AC" w:rsidRPr="003241AC" w:rsidRDefault="003241AC" w:rsidP="003241AC">
            <w:pPr>
              <w:ind w:right="9"/>
              <w:jc w:val="center"/>
              <w:rPr>
                <w:b/>
                <w:sz w:val="23"/>
                <w:szCs w:val="22"/>
                <w:lang w:eastAsia="en-US"/>
              </w:rPr>
            </w:pPr>
            <w:r w:rsidRPr="003241AC">
              <w:rPr>
                <w:b/>
                <w:spacing w:val="-2"/>
                <w:sz w:val="23"/>
                <w:szCs w:val="22"/>
                <w:lang w:eastAsia="en-US"/>
              </w:rPr>
              <w:t>Торжественные</w:t>
            </w:r>
            <w:r w:rsidRPr="003241AC">
              <w:rPr>
                <w:b/>
                <w:spacing w:val="9"/>
                <w:sz w:val="23"/>
                <w:szCs w:val="22"/>
                <w:lang w:eastAsia="en-US"/>
              </w:rPr>
              <w:t xml:space="preserve"> </w:t>
            </w:r>
            <w:r w:rsidRPr="003241AC">
              <w:rPr>
                <w:b/>
                <w:spacing w:val="-2"/>
                <w:sz w:val="23"/>
                <w:szCs w:val="22"/>
                <w:lang w:eastAsia="en-US"/>
              </w:rPr>
              <w:t>мероприятия</w:t>
            </w:r>
          </w:p>
        </w:tc>
      </w:tr>
      <w:tr w:rsidR="003241AC" w:rsidRPr="003241AC" w:rsidTr="003241AC">
        <w:trPr>
          <w:trHeight w:val="1058"/>
        </w:trPr>
        <w:tc>
          <w:tcPr>
            <w:tcW w:w="4927" w:type="dxa"/>
          </w:tcPr>
          <w:p w:rsidR="003241AC" w:rsidRPr="003241AC" w:rsidRDefault="003241AC" w:rsidP="003241AC">
            <w:pPr>
              <w:spacing w:before="260"/>
              <w:rPr>
                <w:sz w:val="23"/>
                <w:szCs w:val="22"/>
                <w:lang w:val="ru-RU" w:eastAsia="en-US"/>
              </w:rPr>
            </w:pPr>
            <w:r w:rsidRPr="003241AC">
              <w:rPr>
                <w:sz w:val="23"/>
                <w:szCs w:val="22"/>
                <w:lang w:val="ru-RU" w:eastAsia="en-US"/>
              </w:rPr>
              <w:lastRenderedPageBreak/>
              <w:t>Торжественная</w:t>
            </w:r>
            <w:r w:rsidRPr="003241AC">
              <w:rPr>
                <w:spacing w:val="-15"/>
                <w:sz w:val="23"/>
                <w:szCs w:val="22"/>
                <w:lang w:val="ru-RU" w:eastAsia="en-US"/>
              </w:rPr>
              <w:t xml:space="preserve"> </w:t>
            </w:r>
            <w:r w:rsidRPr="003241AC">
              <w:rPr>
                <w:sz w:val="23"/>
                <w:szCs w:val="22"/>
                <w:lang w:val="ru-RU" w:eastAsia="en-US"/>
              </w:rPr>
              <w:t>линейка,</w:t>
            </w:r>
            <w:r w:rsidRPr="003241AC">
              <w:rPr>
                <w:spacing w:val="-14"/>
                <w:sz w:val="23"/>
                <w:szCs w:val="22"/>
                <w:lang w:val="ru-RU" w:eastAsia="en-US"/>
              </w:rPr>
              <w:t xml:space="preserve"> </w:t>
            </w:r>
            <w:r w:rsidRPr="003241AC">
              <w:rPr>
                <w:sz w:val="23"/>
                <w:szCs w:val="22"/>
                <w:lang w:val="ru-RU" w:eastAsia="en-US"/>
              </w:rPr>
              <w:t>посвящённая</w:t>
            </w:r>
            <w:r w:rsidRPr="003241AC">
              <w:rPr>
                <w:spacing w:val="-15"/>
                <w:sz w:val="23"/>
                <w:szCs w:val="22"/>
                <w:lang w:val="ru-RU" w:eastAsia="en-US"/>
              </w:rPr>
              <w:t xml:space="preserve"> </w:t>
            </w:r>
            <w:r w:rsidRPr="003241AC">
              <w:rPr>
                <w:sz w:val="23"/>
                <w:szCs w:val="22"/>
                <w:lang w:val="ru-RU" w:eastAsia="en-US"/>
              </w:rPr>
              <w:t xml:space="preserve">Дню </w:t>
            </w:r>
            <w:r w:rsidRPr="003241AC">
              <w:rPr>
                <w:spacing w:val="-2"/>
                <w:sz w:val="23"/>
                <w:szCs w:val="22"/>
                <w:lang w:val="ru-RU" w:eastAsia="en-US"/>
              </w:rPr>
              <w:t>знаний</w:t>
            </w:r>
          </w:p>
        </w:tc>
        <w:tc>
          <w:tcPr>
            <w:tcW w:w="1277" w:type="dxa"/>
          </w:tcPr>
          <w:p w:rsidR="003241AC" w:rsidRDefault="003241AC" w:rsidP="003241AC">
            <w:pPr>
              <w:jc w:val="center"/>
            </w:pPr>
            <w:r w:rsidRPr="003241AC">
              <w:rPr>
                <w:sz w:val="23"/>
                <w:szCs w:val="22"/>
                <w:lang w:eastAsia="en-US"/>
              </w:rPr>
              <w:t>1-</w:t>
            </w:r>
            <w:r w:rsidRPr="004B4D08">
              <w:rPr>
                <w:sz w:val="23"/>
                <w:szCs w:val="22"/>
                <w:lang w:val="ru-RU" w:eastAsia="en-US"/>
              </w:rPr>
              <w:t>4</w:t>
            </w:r>
          </w:p>
        </w:tc>
        <w:tc>
          <w:tcPr>
            <w:tcW w:w="1275" w:type="dxa"/>
          </w:tcPr>
          <w:p w:rsidR="003241AC" w:rsidRPr="003241AC" w:rsidRDefault="003241AC" w:rsidP="003241AC">
            <w:pPr>
              <w:spacing w:before="127"/>
              <w:rPr>
                <w:b/>
                <w:sz w:val="23"/>
                <w:szCs w:val="22"/>
                <w:lang w:eastAsia="en-US"/>
              </w:rPr>
            </w:pPr>
          </w:p>
          <w:p w:rsidR="003241AC" w:rsidRPr="003241AC" w:rsidRDefault="003241AC" w:rsidP="003241AC">
            <w:pPr>
              <w:ind w:right="13"/>
              <w:jc w:val="center"/>
              <w:rPr>
                <w:sz w:val="23"/>
                <w:szCs w:val="22"/>
                <w:lang w:eastAsia="en-US"/>
              </w:rPr>
            </w:pPr>
            <w:r w:rsidRPr="003241AC">
              <w:rPr>
                <w:sz w:val="23"/>
                <w:szCs w:val="22"/>
                <w:lang w:eastAsia="en-US"/>
              </w:rPr>
              <w:t xml:space="preserve">1 </w:t>
            </w:r>
            <w:r w:rsidRPr="003241AC">
              <w:rPr>
                <w:spacing w:val="-2"/>
                <w:sz w:val="23"/>
                <w:szCs w:val="22"/>
                <w:lang w:eastAsia="en-US"/>
              </w:rPr>
              <w:t>сентября</w:t>
            </w:r>
          </w:p>
        </w:tc>
        <w:tc>
          <w:tcPr>
            <w:tcW w:w="3121" w:type="dxa"/>
          </w:tcPr>
          <w:p w:rsidR="003241AC" w:rsidRPr="003241AC" w:rsidRDefault="003241AC" w:rsidP="003241AC">
            <w:pPr>
              <w:ind w:right="211"/>
              <w:jc w:val="center"/>
              <w:rPr>
                <w:sz w:val="23"/>
                <w:szCs w:val="22"/>
                <w:lang w:val="ru-RU" w:eastAsia="en-US"/>
              </w:rPr>
            </w:pPr>
            <w:r w:rsidRPr="003241AC">
              <w:rPr>
                <w:sz w:val="23"/>
                <w:szCs w:val="22"/>
                <w:lang w:val="ru-RU" w:eastAsia="en-US"/>
              </w:rPr>
              <w:t>Директор школы, заместитель директора по ВР, классные</w:t>
            </w:r>
            <w:r w:rsidRPr="003241AC">
              <w:rPr>
                <w:spacing w:val="-15"/>
                <w:sz w:val="23"/>
                <w:szCs w:val="22"/>
                <w:lang w:val="ru-RU" w:eastAsia="en-US"/>
              </w:rPr>
              <w:t xml:space="preserve"> </w:t>
            </w:r>
            <w:r w:rsidRPr="003241AC">
              <w:rPr>
                <w:sz w:val="23"/>
                <w:szCs w:val="22"/>
                <w:lang w:val="ru-RU" w:eastAsia="en-US"/>
              </w:rPr>
              <w:t>руководители</w:t>
            </w:r>
            <w:r w:rsidRPr="003241AC">
              <w:rPr>
                <w:spacing w:val="-14"/>
                <w:sz w:val="23"/>
                <w:szCs w:val="22"/>
                <w:lang w:val="ru-RU" w:eastAsia="en-US"/>
              </w:rPr>
              <w:t xml:space="preserve"> </w:t>
            </w:r>
            <w:r w:rsidRPr="003241AC">
              <w:rPr>
                <w:sz w:val="23"/>
                <w:szCs w:val="22"/>
                <w:lang w:val="ru-RU" w:eastAsia="en-US"/>
              </w:rPr>
              <w:t xml:space="preserve">1-11 </w:t>
            </w:r>
            <w:r w:rsidRPr="003241AC">
              <w:rPr>
                <w:spacing w:val="-2"/>
                <w:sz w:val="23"/>
                <w:szCs w:val="22"/>
                <w:lang w:val="ru-RU" w:eastAsia="en-US"/>
              </w:rPr>
              <w:t>классов</w:t>
            </w:r>
          </w:p>
        </w:tc>
      </w:tr>
      <w:tr w:rsidR="003241AC" w:rsidRPr="003241AC" w:rsidTr="003241AC">
        <w:trPr>
          <w:trHeight w:val="793"/>
        </w:trPr>
        <w:tc>
          <w:tcPr>
            <w:tcW w:w="4927" w:type="dxa"/>
          </w:tcPr>
          <w:p w:rsidR="003241AC" w:rsidRPr="003241AC" w:rsidRDefault="003241AC" w:rsidP="003241AC">
            <w:pPr>
              <w:spacing w:before="126"/>
              <w:ind w:right="372"/>
              <w:rPr>
                <w:sz w:val="23"/>
                <w:szCs w:val="22"/>
                <w:lang w:val="ru-RU" w:eastAsia="en-US"/>
              </w:rPr>
            </w:pPr>
            <w:r w:rsidRPr="003241AC">
              <w:rPr>
                <w:sz w:val="23"/>
                <w:szCs w:val="22"/>
                <w:lang w:val="ru-RU" w:eastAsia="en-US"/>
              </w:rPr>
              <w:t>Праздничный</w:t>
            </w:r>
            <w:r w:rsidRPr="003241AC">
              <w:rPr>
                <w:spacing w:val="-15"/>
                <w:sz w:val="23"/>
                <w:szCs w:val="22"/>
                <w:lang w:val="ru-RU" w:eastAsia="en-US"/>
              </w:rPr>
              <w:t xml:space="preserve"> </w:t>
            </w:r>
            <w:r w:rsidRPr="003241AC">
              <w:rPr>
                <w:sz w:val="23"/>
                <w:szCs w:val="22"/>
                <w:lang w:val="ru-RU" w:eastAsia="en-US"/>
              </w:rPr>
              <w:t>концерт,</w:t>
            </w:r>
            <w:r w:rsidRPr="003241AC">
              <w:rPr>
                <w:spacing w:val="-14"/>
                <w:sz w:val="23"/>
                <w:szCs w:val="22"/>
                <w:lang w:val="ru-RU" w:eastAsia="en-US"/>
              </w:rPr>
              <w:t xml:space="preserve"> </w:t>
            </w:r>
            <w:r w:rsidRPr="003241AC">
              <w:rPr>
                <w:sz w:val="23"/>
                <w:szCs w:val="22"/>
                <w:lang w:val="ru-RU" w:eastAsia="en-US"/>
              </w:rPr>
              <w:t>посвящённый</w:t>
            </w:r>
            <w:r w:rsidRPr="003241AC">
              <w:rPr>
                <w:spacing w:val="-15"/>
                <w:sz w:val="23"/>
                <w:szCs w:val="22"/>
                <w:lang w:val="ru-RU" w:eastAsia="en-US"/>
              </w:rPr>
              <w:t xml:space="preserve"> </w:t>
            </w:r>
            <w:r w:rsidRPr="003241AC">
              <w:rPr>
                <w:sz w:val="23"/>
                <w:szCs w:val="22"/>
                <w:lang w:val="ru-RU" w:eastAsia="en-US"/>
              </w:rPr>
              <w:t xml:space="preserve">Дню </w:t>
            </w:r>
            <w:r w:rsidRPr="003241AC">
              <w:rPr>
                <w:spacing w:val="-2"/>
                <w:sz w:val="23"/>
                <w:szCs w:val="22"/>
                <w:lang w:val="ru-RU" w:eastAsia="en-US"/>
              </w:rPr>
              <w:t>учителя</w:t>
            </w:r>
          </w:p>
        </w:tc>
        <w:tc>
          <w:tcPr>
            <w:tcW w:w="1277" w:type="dxa"/>
          </w:tcPr>
          <w:p w:rsidR="003241AC" w:rsidRDefault="003241AC" w:rsidP="003241AC">
            <w:pPr>
              <w:jc w:val="center"/>
            </w:pPr>
            <w:r w:rsidRPr="003241AC">
              <w:rPr>
                <w:sz w:val="23"/>
                <w:szCs w:val="22"/>
                <w:lang w:eastAsia="en-US"/>
              </w:rPr>
              <w:t>1-</w:t>
            </w:r>
            <w:r w:rsidRPr="004B4D08">
              <w:rPr>
                <w:sz w:val="23"/>
                <w:szCs w:val="22"/>
                <w:lang w:val="ru-RU" w:eastAsia="en-US"/>
              </w:rPr>
              <w:t>4</w:t>
            </w:r>
          </w:p>
        </w:tc>
        <w:tc>
          <w:tcPr>
            <w:tcW w:w="1275" w:type="dxa"/>
          </w:tcPr>
          <w:p w:rsidR="003241AC" w:rsidRPr="003241AC" w:rsidRDefault="003241AC" w:rsidP="003241AC">
            <w:pPr>
              <w:spacing w:before="260"/>
              <w:jc w:val="center"/>
              <w:rPr>
                <w:sz w:val="23"/>
                <w:szCs w:val="22"/>
                <w:lang w:eastAsia="en-US"/>
              </w:rPr>
            </w:pPr>
            <w:r w:rsidRPr="003241AC">
              <w:rPr>
                <w:sz w:val="23"/>
                <w:szCs w:val="22"/>
                <w:lang w:eastAsia="en-US"/>
              </w:rPr>
              <w:t xml:space="preserve">5 </w:t>
            </w:r>
            <w:r w:rsidRPr="003241AC">
              <w:rPr>
                <w:spacing w:val="-2"/>
                <w:sz w:val="23"/>
                <w:szCs w:val="22"/>
                <w:lang w:eastAsia="en-US"/>
              </w:rPr>
              <w:t>октября</w:t>
            </w:r>
          </w:p>
        </w:tc>
        <w:tc>
          <w:tcPr>
            <w:tcW w:w="3121" w:type="dxa"/>
          </w:tcPr>
          <w:p w:rsidR="003241AC" w:rsidRPr="003241AC" w:rsidRDefault="003241AC" w:rsidP="003241AC">
            <w:pPr>
              <w:rPr>
                <w:sz w:val="23"/>
                <w:szCs w:val="22"/>
                <w:lang w:val="ru-RU" w:eastAsia="en-US"/>
              </w:rPr>
            </w:pPr>
            <w:r w:rsidRPr="003241AC">
              <w:rPr>
                <w:spacing w:val="-2"/>
                <w:sz w:val="23"/>
                <w:szCs w:val="22"/>
                <w:lang w:val="ru-RU" w:eastAsia="en-US"/>
              </w:rPr>
              <w:t>Заместитель директора по ВР,</w:t>
            </w:r>
            <w:r w:rsidRPr="003241AC">
              <w:rPr>
                <w:spacing w:val="13"/>
                <w:sz w:val="23"/>
                <w:szCs w:val="22"/>
                <w:lang w:val="ru-RU" w:eastAsia="en-US"/>
              </w:rPr>
              <w:t xml:space="preserve"> </w:t>
            </w:r>
            <w:r w:rsidRPr="003241AC">
              <w:rPr>
                <w:spacing w:val="-4"/>
                <w:sz w:val="23"/>
                <w:szCs w:val="22"/>
                <w:lang w:val="ru-RU" w:eastAsia="en-US"/>
              </w:rPr>
              <w:t>совет</w:t>
            </w:r>
            <w:r w:rsidRPr="003241AC">
              <w:rPr>
                <w:sz w:val="23"/>
                <w:szCs w:val="22"/>
                <w:lang w:val="ru-RU" w:eastAsia="en-US"/>
              </w:rPr>
              <w:t xml:space="preserve"> старшеклассников,</w:t>
            </w:r>
            <w:r w:rsidRPr="003241AC">
              <w:rPr>
                <w:spacing w:val="-15"/>
                <w:sz w:val="23"/>
                <w:szCs w:val="22"/>
                <w:lang w:val="ru-RU" w:eastAsia="en-US"/>
              </w:rPr>
              <w:t xml:space="preserve"> </w:t>
            </w:r>
            <w:r w:rsidRPr="003241AC">
              <w:rPr>
                <w:sz w:val="23"/>
                <w:szCs w:val="22"/>
                <w:lang w:val="ru-RU" w:eastAsia="en-US"/>
              </w:rPr>
              <w:t>учителя музыки и искусства</w:t>
            </w:r>
          </w:p>
        </w:tc>
      </w:tr>
      <w:tr w:rsidR="003241AC" w:rsidRPr="003241AC" w:rsidTr="003241AC">
        <w:trPr>
          <w:trHeight w:val="791"/>
        </w:trPr>
        <w:tc>
          <w:tcPr>
            <w:tcW w:w="4927" w:type="dxa"/>
          </w:tcPr>
          <w:p w:rsidR="003241AC" w:rsidRPr="003241AC" w:rsidRDefault="003241AC" w:rsidP="003241AC">
            <w:pPr>
              <w:spacing w:before="126"/>
              <w:ind w:right="212"/>
              <w:rPr>
                <w:sz w:val="23"/>
                <w:szCs w:val="22"/>
                <w:lang w:val="ru-RU" w:eastAsia="en-US"/>
              </w:rPr>
            </w:pPr>
            <w:r w:rsidRPr="003241AC">
              <w:rPr>
                <w:sz w:val="23"/>
                <w:szCs w:val="22"/>
                <w:lang w:val="ru-RU" w:eastAsia="en-US"/>
              </w:rPr>
              <w:t>Торжественная</w:t>
            </w:r>
            <w:r w:rsidRPr="003241AC">
              <w:rPr>
                <w:spacing w:val="-15"/>
                <w:sz w:val="23"/>
                <w:szCs w:val="22"/>
                <w:lang w:val="ru-RU" w:eastAsia="en-US"/>
              </w:rPr>
              <w:t xml:space="preserve"> </w:t>
            </w:r>
            <w:r w:rsidRPr="003241AC">
              <w:rPr>
                <w:sz w:val="23"/>
                <w:szCs w:val="22"/>
                <w:lang w:val="ru-RU" w:eastAsia="en-US"/>
              </w:rPr>
              <w:t>линейка,</w:t>
            </w:r>
            <w:r w:rsidRPr="003241AC">
              <w:rPr>
                <w:spacing w:val="-14"/>
                <w:sz w:val="23"/>
                <w:szCs w:val="22"/>
                <w:lang w:val="ru-RU" w:eastAsia="en-US"/>
              </w:rPr>
              <w:t xml:space="preserve"> </w:t>
            </w:r>
            <w:r w:rsidRPr="003241AC">
              <w:rPr>
                <w:sz w:val="23"/>
                <w:szCs w:val="22"/>
                <w:lang w:val="ru-RU" w:eastAsia="en-US"/>
              </w:rPr>
              <w:t>посвящённая</w:t>
            </w:r>
            <w:r w:rsidRPr="003241AC">
              <w:rPr>
                <w:spacing w:val="-15"/>
                <w:sz w:val="23"/>
                <w:szCs w:val="22"/>
                <w:lang w:val="ru-RU" w:eastAsia="en-US"/>
              </w:rPr>
              <w:t xml:space="preserve"> </w:t>
            </w:r>
            <w:r w:rsidRPr="003241AC">
              <w:rPr>
                <w:sz w:val="23"/>
                <w:szCs w:val="22"/>
                <w:lang w:val="ru-RU" w:eastAsia="en-US"/>
              </w:rPr>
              <w:t xml:space="preserve">Дню </w:t>
            </w:r>
            <w:r w:rsidRPr="003241AC">
              <w:rPr>
                <w:spacing w:val="-2"/>
                <w:sz w:val="23"/>
                <w:szCs w:val="22"/>
                <w:lang w:val="ru-RU" w:eastAsia="en-US"/>
              </w:rPr>
              <w:t>Победы</w:t>
            </w:r>
          </w:p>
        </w:tc>
        <w:tc>
          <w:tcPr>
            <w:tcW w:w="1277" w:type="dxa"/>
          </w:tcPr>
          <w:p w:rsidR="003241AC" w:rsidRDefault="003241AC" w:rsidP="003241AC">
            <w:pPr>
              <w:jc w:val="center"/>
            </w:pPr>
            <w:r w:rsidRPr="009D1725">
              <w:rPr>
                <w:sz w:val="23"/>
                <w:szCs w:val="22"/>
                <w:lang w:val="ru-RU" w:eastAsia="en-US"/>
              </w:rPr>
              <w:t>1-4</w:t>
            </w:r>
          </w:p>
        </w:tc>
        <w:tc>
          <w:tcPr>
            <w:tcW w:w="1275" w:type="dxa"/>
          </w:tcPr>
          <w:p w:rsidR="003241AC" w:rsidRPr="003241AC" w:rsidRDefault="003241AC" w:rsidP="003241AC">
            <w:pPr>
              <w:spacing w:before="258"/>
              <w:ind w:right="117"/>
              <w:jc w:val="center"/>
              <w:rPr>
                <w:sz w:val="23"/>
                <w:szCs w:val="22"/>
                <w:lang w:eastAsia="en-US"/>
              </w:rPr>
            </w:pPr>
            <w:r w:rsidRPr="003241AC">
              <w:rPr>
                <w:spacing w:val="-5"/>
                <w:sz w:val="23"/>
                <w:szCs w:val="22"/>
                <w:lang w:eastAsia="en-US"/>
              </w:rPr>
              <w:t>Май</w:t>
            </w:r>
          </w:p>
        </w:tc>
        <w:tc>
          <w:tcPr>
            <w:tcW w:w="3121" w:type="dxa"/>
          </w:tcPr>
          <w:p w:rsidR="003241AC" w:rsidRPr="003241AC" w:rsidRDefault="003241AC" w:rsidP="003241AC">
            <w:pPr>
              <w:ind w:right="70"/>
              <w:jc w:val="center"/>
              <w:rPr>
                <w:sz w:val="23"/>
                <w:szCs w:val="22"/>
                <w:lang w:val="ru-RU" w:eastAsia="en-US"/>
              </w:rPr>
            </w:pPr>
            <w:r w:rsidRPr="003241AC">
              <w:rPr>
                <w:sz w:val="23"/>
                <w:szCs w:val="22"/>
                <w:lang w:val="ru-RU" w:eastAsia="en-US"/>
              </w:rPr>
              <w:t>Заместитель</w:t>
            </w:r>
            <w:r w:rsidRPr="003241AC">
              <w:rPr>
                <w:spacing w:val="-6"/>
                <w:sz w:val="23"/>
                <w:szCs w:val="22"/>
                <w:lang w:val="ru-RU" w:eastAsia="en-US"/>
              </w:rPr>
              <w:t xml:space="preserve"> </w:t>
            </w:r>
            <w:r w:rsidRPr="003241AC">
              <w:rPr>
                <w:sz w:val="23"/>
                <w:szCs w:val="22"/>
                <w:lang w:val="ru-RU" w:eastAsia="en-US"/>
              </w:rPr>
              <w:t>директора</w:t>
            </w:r>
            <w:r w:rsidRPr="003241AC">
              <w:rPr>
                <w:spacing w:val="-2"/>
                <w:sz w:val="23"/>
                <w:szCs w:val="22"/>
                <w:lang w:val="ru-RU" w:eastAsia="en-US"/>
              </w:rPr>
              <w:t xml:space="preserve"> </w:t>
            </w:r>
            <w:r w:rsidRPr="003241AC">
              <w:rPr>
                <w:spacing w:val="-5"/>
                <w:sz w:val="23"/>
                <w:szCs w:val="22"/>
                <w:lang w:val="ru-RU" w:eastAsia="en-US"/>
              </w:rPr>
              <w:t>по</w:t>
            </w:r>
          </w:p>
          <w:p w:rsidR="003241AC" w:rsidRPr="003241AC" w:rsidRDefault="003241AC" w:rsidP="003241AC">
            <w:pPr>
              <w:ind w:right="397"/>
              <w:jc w:val="center"/>
              <w:rPr>
                <w:sz w:val="23"/>
                <w:szCs w:val="22"/>
                <w:lang w:val="ru-RU" w:eastAsia="en-US"/>
              </w:rPr>
            </w:pPr>
            <w:r w:rsidRPr="003241AC">
              <w:rPr>
                <w:sz w:val="23"/>
                <w:szCs w:val="22"/>
                <w:lang w:val="ru-RU" w:eastAsia="en-US"/>
              </w:rPr>
              <w:t xml:space="preserve">ВР, учителя истории, </w:t>
            </w:r>
            <w:r w:rsidRPr="003241AC">
              <w:rPr>
                <w:spacing w:val="-2"/>
                <w:sz w:val="23"/>
                <w:szCs w:val="22"/>
                <w:lang w:val="ru-RU" w:eastAsia="en-US"/>
              </w:rPr>
              <w:t>классные</w:t>
            </w:r>
            <w:r w:rsidRPr="003241AC">
              <w:rPr>
                <w:spacing w:val="-13"/>
                <w:sz w:val="23"/>
                <w:szCs w:val="22"/>
                <w:lang w:val="ru-RU" w:eastAsia="en-US"/>
              </w:rPr>
              <w:t xml:space="preserve"> </w:t>
            </w:r>
            <w:r w:rsidRPr="003241AC">
              <w:rPr>
                <w:spacing w:val="-2"/>
                <w:sz w:val="23"/>
                <w:szCs w:val="22"/>
                <w:lang w:val="ru-RU" w:eastAsia="en-US"/>
              </w:rPr>
              <w:t>руководители</w:t>
            </w:r>
          </w:p>
        </w:tc>
      </w:tr>
      <w:tr w:rsidR="003241AC" w:rsidRPr="003241AC" w:rsidTr="003241AC">
        <w:trPr>
          <w:trHeight w:val="794"/>
        </w:trPr>
        <w:tc>
          <w:tcPr>
            <w:tcW w:w="4927" w:type="dxa"/>
          </w:tcPr>
          <w:p w:rsidR="003241AC" w:rsidRPr="003241AC" w:rsidRDefault="003241AC" w:rsidP="003241AC">
            <w:pPr>
              <w:spacing w:before="260"/>
              <w:ind w:right="18"/>
              <w:jc w:val="center"/>
              <w:rPr>
                <w:sz w:val="23"/>
                <w:szCs w:val="22"/>
                <w:lang w:eastAsia="en-US"/>
              </w:rPr>
            </w:pPr>
            <w:r w:rsidRPr="003241AC">
              <w:rPr>
                <w:sz w:val="23"/>
                <w:szCs w:val="22"/>
                <w:lang w:eastAsia="en-US"/>
              </w:rPr>
              <w:t>Торжественная</w:t>
            </w:r>
            <w:r w:rsidRPr="003241AC">
              <w:rPr>
                <w:spacing w:val="-11"/>
                <w:sz w:val="23"/>
                <w:szCs w:val="22"/>
                <w:lang w:eastAsia="en-US"/>
              </w:rPr>
              <w:t xml:space="preserve"> </w:t>
            </w:r>
            <w:r w:rsidRPr="003241AC">
              <w:rPr>
                <w:sz w:val="23"/>
                <w:szCs w:val="22"/>
                <w:lang w:eastAsia="en-US"/>
              </w:rPr>
              <w:t>церемония</w:t>
            </w:r>
            <w:r w:rsidRPr="003241AC">
              <w:rPr>
                <w:spacing w:val="-10"/>
                <w:sz w:val="23"/>
                <w:szCs w:val="22"/>
                <w:lang w:eastAsia="en-US"/>
              </w:rPr>
              <w:t xml:space="preserve"> </w:t>
            </w:r>
            <w:r w:rsidRPr="003241AC">
              <w:rPr>
                <w:sz w:val="23"/>
                <w:szCs w:val="22"/>
                <w:lang w:eastAsia="en-US"/>
              </w:rPr>
              <w:t>«Последний</w:t>
            </w:r>
            <w:r w:rsidRPr="003241AC">
              <w:rPr>
                <w:spacing w:val="-12"/>
                <w:sz w:val="23"/>
                <w:szCs w:val="22"/>
                <w:lang w:eastAsia="en-US"/>
              </w:rPr>
              <w:t xml:space="preserve"> </w:t>
            </w:r>
            <w:r w:rsidRPr="003241AC">
              <w:rPr>
                <w:spacing w:val="-2"/>
                <w:sz w:val="23"/>
                <w:szCs w:val="22"/>
                <w:lang w:eastAsia="en-US"/>
              </w:rPr>
              <w:t>звонок»</w:t>
            </w:r>
          </w:p>
        </w:tc>
        <w:tc>
          <w:tcPr>
            <w:tcW w:w="1277" w:type="dxa"/>
          </w:tcPr>
          <w:p w:rsidR="003241AC" w:rsidRDefault="003241AC" w:rsidP="003241AC">
            <w:pPr>
              <w:jc w:val="center"/>
            </w:pPr>
            <w:r w:rsidRPr="009D1725">
              <w:rPr>
                <w:sz w:val="23"/>
                <w:szCs w:val="22"/>
                <w:lang w:val="ru-RU" w:eastAsia="en-US"/>
              </w:rPr>
              <w:t>1-4</w:t>
            </w:r>
          </w:p>
        </w:tc>
        <w:tc>
          <w:tcPr>
            <w:tcW w:w="1275" w:type="dxa"/>
          </w:tcPr>
          <w:p w:rsidR="003241AC" w:rsidRPr="003241AC" w:rsidRDefault="003241AC" w:rsidP="003241AC">
            <w:pPr>
              <w:spacing w:before="260"/>
              <w:ind w:right="117"/>
              <w:jc w:val="center"/>
              <w:rPr>
                <w:sz w:val="23"/>
                <w:szCs w:val="22"/>
                <w:lang w:eastAsia="en-US"/>
              </w:rPr>
            </w:pPr>
            <w:r w:rsidRPr="003241AC">
              <w:rPr>
                <w:sz w:val="23"/>
                <w:szCs w:val="22"/>
                <w:lang w:eastAsia="en-US"/>
              </w:rPr>
              <w:t xml:space="preserve">25 </w:t>
            </w:r>
            <w:r w:rsidRPr="003241AC">
              <w:rPr>
                <w:spacing w:val="-5"/>
                <w:sz w:val="23"/>
                <w:szCs w:val="22"/>
                <w:lang w:eastAsia="en-US"/>
              </w:rPr>
              <w:t>мая</w:t>
            </w:r>
          </w:p>
        </w:tc>
        <w:tc>
          <w:tcPr>
            <w:tcW w:w="3121" w:type="dxa"/>
          </w:tcPr>
          <w:p w:rsidR="003241AC" w:rsidRPr="003241AC" w:rsidRDefault="003241AC" w:rsidP="003241AC">
            <w:pPr>
              <w:ind w:right="166"/>
              <w:jc w:val="center"/>
              <w:rPr>
                <w:sz w:val="23"/>
                <w:szCs w:val="22"/>
                <w:lang w:val="ru-RU" w:eastAsia="en-US"/>
              </w:rPr>
            </w:pPr>
            <w:r w:rsidRPr="003241AC">
              <w:rPr>
                <w:sz w:val="23"/>
                <w:szCs w:val="22"/>
                <w:lang w:val="ru-RU" w:eastAsia="en-US"/>
              </w:rPr>
              <w:t>Директор школы, заместители директора, классные</w:t>
            </w:r>
            <w:r w:rsidRPr="003241AC">
              <w:rPr>
                <w:spacing w:val="-15"/>
                <w:sz w:val="23"/>
                <w:szCs w:val="22"/>
                <w:lang w:val="ru-RU" w:eastAsia="en-US"/>
              </w:rPr>
              <w:t xml:space="preserve"> </w:t>
            </w:r>
            <w:r w:rsidRPr="003241AC">
              <w:rPr>
                <w:sz w:val="23"/>
                <w:szCs w:val="22"/>
                <w:lang w:val="ru-RU" w:eastAsia="en-US"/>
              </w:rPr>
              <w:t>руководители</w:t>
            </w:r>
            <w:r w:rsidRPr="003241AC">
              <w:rPr>
                <w:spacing w:val="-14"/>
                <w:sz w:val="23"/>
                <w:szCs w:val="22"/>
                <w:lang w:val="ru-RU" w:eastAsia="en-US"/>
              </w:rPr>
              <w:t xml:space="preserve"> </w:t>
            </w:r>
            <w:r w:rsidRPr="003241AC">
              <w:rPr>
                <w:sz w:val="23"/>
                <w:szCs w:val="22"/>
                <w:lang w:val="ru-RU" w:eastAsia="en-US"/>
              </w:rPr>
              <w:t>9</w:t>
            </w:r>
            <w:r w:rsidRPr="003241AC">
              <w:rPr>
                <w:spacing w:val="-15"/>
                <w:sz w:val="23"/>
                <w:szCs w:val="22"/>
                <w:lang w:val="ru-RU" w:eastAsia="en-US"/>
              </w:rPr>
              <w:t xml:space="preserve"> </w:t>
            </w:r>
            <w:r w:rsidRPr="003241AC">
              <w:rPr>
                <w:sz w:val="23"/>
                <w:szCs w:val="22"/>
                <w:lang w:val="ru-RU" w:eastAsia="en-US"/>
              </w:rPr>
              <w:t>кл</w:t>
            </w:r>
          </w:p>
        </w:tc>
      </w:tr>
      <w:tr w:rsidR="003241AC" w:rsidRPr="003241AC" w:rsidTr="003241AC">
        <w:trPr>
          <w:trHeight w:val="275"/>
        </w:trPr>
        <w:tc>
          <w:tcPr>
            <w:tcW w:w="10600" w:type="dxa"/>
            <w:gridSpan w:val="4"/>
          </w:tcPr>
          <w:p w:rsidR="003241AC" w:rsidRPr="003241AC" w:rsidRDefault="003241AC" w:rsidP="003241AC">
            <w:pPr>
              <w:ind w:right="6"/>
              <w:jc w:val="center"/>
              <w:rPr>
                <w:b/>
                <w:szCs w:val="22"/>
                <w:lang w:eastAsia="en-US"/>
              </w:rPr>
            </w:pPr>
            <w:r w:rsidRPr="003241AC">
              <w:rPr>
                <w:b/>
                <w:szCs w:val="22"/>
                <w:lang w:eastAsia="en-US"/>
              </w:rPr>
              <w:t>Патриотическое</w:t>
            </w:r>
            <w:r w:rsidRPr="003241AC">
              <w:rPr>
                <w:b/>
                <w:spacing w:val="-10"/>
                <w:szCs w:val="22"/>
                <w:lang w:eastAsia="en-US"/>
              </w:rPr>
              <w:t xml:space="preserve"> </w:t>
            </w:r>
            <w:r w:rsidRPr="003241AC">
              <w:rPr>
                <w:b/>
                <w:spacing w:val="-2"/>
                <w:szCs w:val="22"/>
                <w:lang w:eastAsia="en-US"/>
              </w:rPr>
              <w:t>воспитание</w:t>
            </w:r>
          </w:p>
        </w:tc>
      </w:tr>
      <w:tr w:rsidR="003241AC" w:rsidRPr="003241AC" w:rsidTr="003241AC">
        <w:trPr>
          <w:trHeight w:val="830"/>
        </w:trPr>
        <w:tc>
          <w:tcPr>
            <w:tcW w:w="4927" w:type="dxa"/>
          </w:tcPr>
          <w:p w:rsidR="003241AC" w:rsidRPr="003241AC" w:rsidRDefault="003241AC" w:rsidP="003241AC">
            <w:pPr>
              <w:spacing w:before="270"/>
              <w:ind w:right="22"/>
              <w:jc w:val="center"/>
              <w:rPr>
                <w:szCs w:val="22"/>
                <w:lang w:eastAsia="en-US"/>
              </w:rPr>
            </w:pPr>
            <w:r w:rsidRPr="003241AC">
              <w:rPr>
                <w:szCs w:val="22"/>
                <w:lang w:eastAsia="en-US"/>
              </w:rPr>
              <w:t>Месячник</w:t>
            </w:r>
            <w:r w:rsidRPr="003241AC">
              <w:rPr>
                <w:spacing w:val="-3"/>
                <w:szCs w:val="22"/>
                <w:lang w:eastAsia="en-US"/>
              </w:rPr>
              <w:t xml:space="preserve"> </w:t>
            </w:r>
            <w:r w:rsidRPr="003241AC">
              <w:rPr>
                <w:szCs w:val="22"/>
                <w:lang w:eastAsia="en-US"/>
              </w:rPr>
              <w:t>оборонно-массовой</w:t>
            </w:r>
            <w:r w:rsidRPr="003241AC">
              <w:rPr>
                <w:spacing w:val="-5"/>
                <w:szCs w:val="22"/>
                <w:lang w:eastAsia="en-US"/>
              </w:rPr>
              <w:t xml:space="preserve"> </w:t>
            </w:r>
            <w:r w:rsidRPr="003241AC">
              <w:rPr>
                <w:spacing w:val="-2"/>
                <w:szCs w:val="22"/>
                <w:lang w:eastAsia="en-US"/>
              </w:rPr>
              <w:t>работы</w:t>
            </w:r>
          </w:p>
        </w:tc>
        <w:tc>
          <w:tcPr>
            <w:tcW w:w="1277" w:type="dxa"/>
          </w:tcPr>
          <w:p w:rsidR="003241AC" w:rsidRDefault="003241AC" w:rsidP="003241AC">
            <w:pPr>
              <w:jc w:val="center"/>
            </w:pPr>
            <w:r w:rsidRPr="00D125DF">
              <w:rPr>
                <w:sz w:val="23"/>
                <w:szCs w:val="22"/>
                <w:lang w:val="ru-RU" w:eastAsia="en-US"/>
              </w:rPr>
              <w:t>1-4</w:t>
            </w:r>
          </w:p>
        </w:tc>
        <w:tc>
          <w:tcPr>
            <w:tcW w:w="1275" w:type="dxa"/>
          </w:tcPr>
          <w:p w:rsidR="003241AC" w:rsidRPr="003241AC" w:rsidRDefault="003241AC" w:rsidP="003241AC">
            <w:pPr>
              <w:spacing w:before="270"/>
              <w:jc w:val="center"/>
              <w:rPr>
                <w:szCs w:val="22"/>
                <w:lang w:eastAsia="en-US"/>
              </w:rPr>
            </w:pPr>
            <w:r w:rsidRPr="003241AC">
              <w:rPr>
                <w:spacing w:val="-2"/>
                <w:szCs w:val="22"/>
                <w:lang w:eastAsia="en-US"/>
              </w:rPr>
              <w:t>Февраль</w:t>
            </w:r>
          </w:p>
        </w:tc>
        <w:tc>
          <w:tcPr>
            <w:tcW w:w="3121" w:type="dxa"/>
          </w:tcPr>
          <w:p w:rsidR="003241AC" w:rsidRPr="003241AC" w:rsidRDefault="003241AC" w:rsidP="003241AC">
            <w:pPr>
              <w:rPr>
                <w:szCs w:val="22"/>
                <w:lang w:val="ru-RU" w:eastAsia="en-US"/>
              </w:rPr>
            </w:pPr>
            <w:r w:rsidRPr="003241AC">
              <w:rPr>
                <w:spacing w:val="-2"/>
                <w:szCs w:val="22"/>
                <w:lang w:val="ru-RU" w:eastAsia="en-US"/>
              </w:rPr>
              <w:t>Учителя</w:t>
            </w:r>
            <w:r w:rsidRPr="003241AC">
              <w:rPr>
                <w:spacing w:val="-13"/>
                <w:szCs w:val="22"/>
                <w:lang w:val="ru-RU" w:eastAsia="en-US"/>
              </w:rPr>
              <w:t xml:space="preserve"> </w:t>
            </w:r>
            <w:r w:rsidRPr="003241AC">
              <w:rPr>
                <w:spacing w:val="-2"/>
                <w:szCs w:val="22"/>
                <w:lang w:val="ru-RU" w:eastAsia="en-US"/>
              </w:rPr>
              <w:t>ОБЗР,</w:t>
            </w:r>
            <w:r w:rsidRPr="003241AC">
              <w:rPr>
                <w:spacing w:val="-13"/>
                <w:szCs w:val="22"/>
                <w:lang w:val="ru-RU" w:eastAsia="en-US"/>
              </w:rPr>
              <w:t xml:space="preserve"> </w:t>
            </w:r>
            <w:r w:rsidRPr="003241AC">
              <w:rPr>
                <w:spacing w:val="-2"/>
                <w:szCs w:val="22"/>
                <w:lang w:val="ru-RU" w:eastAsia="en-US"/>
              </w:rPr>
              <w:t xml:space="preserve">учителя </w:t>
            </w:r>
            <w:r w:rsidRPr="003241AC">
              <w:rPr>
                <w:szCs w:val="22"/>
                <w:lang w:val="ru-RU" w:eastAsia="en-US"/>
              </w:rPr>
              <w:t>истории, учителя</w:t>
            </w:r>
          </w:p>
          <w:p w:rsidR="003241AC" w:rsidRPr="003241AC" w:rsidRDefault="003241AC" w:rsidP="003241AC">
            <w:pPr>
              <w:rPr>
                <w:szCs w:val="22"/>
                <w:lang w:val="ru-RU" w:eastAsia="en-US"/>
              </w:rPr>
            </w:pPr>
            <w:r w:rsidRPr="003241AC">
              <w:rPr>
                <w:szCs w:val="22"/>
                <w:lang w:val="ru-RU" w:eastAsia="en-US"/>
              </w:rPr>
              <w:t>физической</w:t>
            </w:r>
            <w:r w:rsidRPr="003241AC">
              <w:rPr>
                <w:spacing w:val="-8"/>
                <w:szCs w:val="22"/>
                <w:lang w:val="ru-RU" w:eastAsia="en-US"/>
              </w:rPr>
              <w:t xml:space="preserve"> </w:t>
            </w:r>
            <w:r w:rsidRPr="003241AC">
              <w:rPr>
                <w:spacing w:val="-2"/>
                <w:szCs w:val="22"/>
                <w:lang w:val="ru-RU" w:eastAsia="en-US"/>
              </w:rPr>
              <w:t>культуры</w:t>
            </w:r>
          </w:p>
        </w:tc>
      </w:tr>
      <w:tr w:rsidR="003241AC" w:rsidRPr="003241AC" w:rsidTr="003241AC">
        <w:trPr>
          <w:trHeight w:val="551"/>
        </w:trPr>
        <w:tc>
          <w:tcPr>
            <w:tcW w:w="4927" w:type="dxa"/>
          </w:tcPr>
          <w:p w:rsidR="003241AC" w:rsidRPr="003241AC" w:rsidRDefault="003241AC" w:rsidP="003241AC">
            <w:pPr>
              <w:spacing w:before="128"/>
              <w:ind w:right="18"/>
              <w:jc w:val="center"/>
              <w:rPr>
                <w:szCs w:val="22"/>
                <w:lang w:eastAsia="en-US"/>
              </w:rPr>
            </w:pPr>
            <w:r w:rsidRPr="003241AC">
              <w:rPr>
                <w:szCs w:val="22"/>
                <w:lang w:eastAsia="en-US"/>
              </w:rPr>
              <w:t>Военно-спортивная</w:t>
            </w:r>
            <w:r w:rsidRPr="003241AC">
              <w:rPr>
                <w:spacing w:val="-3"/>
                <w:szCs w:val="22"/>
                <w:lang w:eastAsia="en-US"/>
              </w:rPr>
              <w:t xml:space="preserve"> </w:t>
            </w:r>
            <w:r w:rsidRPr="003241AC">
              <w:rPr>
                <w:szCs w:val="22"/>
                <w:lang w:eastAsia="en-US"/>
              </w:rPr>
              <w:t>игра</w:t>
            </w:r>
            <w:r w:rsidRPr="003241AC">
              <w:rPr>
                <w:spacing w:val="2"/>
                <w:szCs w:val="22"/>
                <w:lang w:eastAsia="en-US"/>
              </w:rPr>
              <w:t xml:space="preserve"> </w:t>
            </w:r>
            <w:r w:rsidRPr="003241AC">
              <w:rPr>
                <w:spacing w:val="-2"/>
                <w:szCs w:val="22"/>
                <w:lang w:eastAsia="en-US"/>
              </w:rPr>
              <w:t>«Зарница»</w:t>
            </w:r>
          </w:p>
        </w:tc>
        <w:tc>
          <w:tcPr>
            <w:tcW w:w="1277" w:type="dxa"/>
          </w:tcPr>
          <w:p w:rsidR="003241AC" w:rsidRDefault="003241AC" w:rsidP="003241AC">
            <w:pPr>
              <w:jc w:val="center"/>
            </w:pPr>
            <w:r w:rsidRPr="00D125DF">
              <w:rPr>
                <w:sz w:val="23"/>
                <w:szCs w:val="22"/>
                <w:lang w:val="ru-RU" w:eastAsia="en-US"/>
              </w:rPr>
              <w:t>1-4</w:t>
            </w:r>
          </w:p>
        </w:tc>
        <w:tc>
          <w:tcPr>
            <w:tcW w:w="1275" w:type="dxa"/>
          </w:tcPr>
          <w:p w:rsidR="003241AC" w:rsidRPr="003241AC" w:rsidRDefault="003241AC" w:rsidP="003241AC">
            <w:pPr>
              <w:spacing w:before="128"/>
              <w:jc w:val="center"/>
              <w:rPr>
                <w:szCs w:val="22"/>
                <w:lang w:eastAsia="en-US"/>
              </w:rPr>
            </w:pPr>
            <w:r w:rsidRPr="003241AC">
              <w:rPr>
                <w:spacing w:val="-2"/>
                <w:szCs w:val="22"/>
                <w:lang w:eastAsia="en-US"/>
              </w:rPr>
              <w:t>Февраль</w:t>
            </w:r>
          </w:p>
        </w:tc>
        <w:tc>
          <w:tcPr>
            <w:tcW w:w="3121" w:type="dxa"/>
          </w:tcPr>
          <w:p w:rsidR="003241AC" w:rsidRPr="003241AC" w:rsidRDefault="003241AC" w:rsidP="003241AC">
            <w:pPr>
              <w:rPr>
                <w:szCs w:val="22"/>
                <w:lang w:val="ru-RU" w:eastAsia="en-US"/>
              </w:rPr>
            </w:pPr>
            <w:r w:rsidRPr="003241AC">
              <w:rPr>
                <w:szCs w:val="22"/>
                <w:lang w:val="ru-RU" w:eastAsia="en-US"/>
              </w:rPr>
              <w:t>Учителя</w:t>
            </w:r>
            <w:r w:rsidRPr="003241AC">
              <w:rPr>
                <w:spacing w:val="-15"/>
                <w:szCs w:val="22"/>
                <w:lang w:val="ru-RU" w:eastAsia="en-US"/>
              </w:rPr>
              <w:t xml:space="preserve"> </w:t>
            </w:r>
            <w:r w:rsidRPr="003241AC">
              <w:rPr>
                <w:szCs w:val="22"/>
                <w:lang w:val="ru-RU" w:eastAsia="en-US"/>
              </w:rPr>
              <w:t>ОБЗР,</w:t>
            </w:r>
            <w:r w:rsidRPr="003241AC">
              <w:rPr>
                <w:spacing w:val="-14"/>
                <w:szCs w:val="22"/>
                <w:lang w:val="ru-RU" w:eastAsia="en-US"/>
              </w:rPr>
              <w:t xml:space="preserve"> </w:t>
            </w:r>
            <w:r w:rsidRPr="003241AC">
              <w:rPr>
                <w:spacing w:val="-2"/>
                <w:szCs w:val="22"/>
                <w:lang w:val="ru-RU" w:eastAsia="en-US"/>
              </w:rPr>
              <w:t>учителя</w:t>
            </w:r>
          </w:p>
          <w:p w:rsidR="003241AC" w:rsidRPr="003241AC" w:rsidRDefault="003241AC" w:rsidP="003241AC">
            <w:pPr>
              <w:rPr>
                <w:szCs w:val="22"/>
                <w:lang w:val="ru-RU" w:eastAsia="en-US"/>
              </w:rPr>
            </w:pPr>
            <w:r w:rsidRPr="003241AC">
              <w:rPr>
                <w:szCs w:val="22"/>
                <w:lang w:val="ru-RU" w:eastAsia="en-US"/>
              </w:rPr>
              <w:t>физической</w:t>
            </w:r>
            <w:r w:rsidRPr="003241AC">
              <w:rPr>
                <w:spacing w:val="-8"/>
                <w:szCs w:val="22"/>
                <w:lang w:val="ru-RU" w:eastAsia="en-US"/>
              </w:rPr>
              <w:t xml:space="preserve"> </w:t>
            </w:r>
            <w:r w:rsidRPr="003241AC">
              <w:rPr>
                <w:spacing w:val="-2"/>
                <w:szCs w:val="22"/>
                <w:lang w:val="ru-RU" w:eastAsia="en-US"/>
              </w:rPr>
              <w:t>культуры</w:t>
            </w:r>
          </w:p>
        </w:tc>
      </w:tr>
      <w:tr w:rsidR="003241AC" w:rsidRPr="003241AC" w:rsidTr="003241AC">
        <w:trPr>
          <w:trHeight w:val="551"/>
        </w:trPr>
        <w:tc>
          <w:tcPr>
            <w:tcW w:w="4927" w:type="dxa"/>
          </w:tcPr>
          <w:p w:rsidR="003241AC" w:rsidRPr="003241AC" w:rsidRDefault="003241AC" w:rsidP="003241AC">
            <w:pPr>
              <w:spacing w:before="128"/>
              <w:ind w:right="18"/>
              <w:jc w:val="center"/>
              <w:rPr>
                <w:szCs w:val="22"/>
                <w:lang w:eastAsia="en-US"/>
              </w:rPr>
            </w:pPr>
            <w:r w:rsidRPr="003241AC">
              <w:rPr>
                <w:sz w:val="22"/>
                <w:szCs w:val="22"/>
                <w:lang w:eastAsia="en-US"/>
              </w:rPr>
              <w:t>Акция "Окна Победы"</w:t>
            </w:r>
          </w:p>
        </w:tc>
        <w:tc>
          <w:tcPr>
            <w:tcW w:w="1277" w:type="dxa"/>
          </w:tcPr>
          <w:p w:rsidR="003241AC" w:rsidRDefault="003241AC" w:rsidP="003241AC">
            <w:pPr>
              <w:jc w:val="center"/>
            </w:pPr>
            <w:r w:rsidRPr="00D125DF">
              <w:rPr>
                <w:sz w:val="23"/>
                <w:szCs w:val="22"/>
                <w:lang w:val="ru-RU" w:eastAsia="en-US"/>
              </w:rPr>
              <w:t>1-4</w:t>
            </w:r>
          </w:p>
        </w:tc>
        <w:tc>
          <w:tcPr>
            <w:tcW w:w="1275" w:type="dxa"/>
          </w:tcPr>
          <w:p w:rsidR="003241AC" w:rsidRPr="003241AC" w:rsidRDefault="003241AC" w:rsidP="003241AC">
            <w:pPr>
              <w:spacing w:before="128"/>
              <w:jc w:val="center"/>
              <w:rPr>
                <w:spacing w:val="-2"/>
                <w:szCs w:val="22"/>
                <w:lang w:eastAsia="en-US"/>
              </w:rPr>
            </w:pPr>
            <w:r w:rsidRPr="003241AC">
              <w:rPr>
                <w:spacing w:val="-2"/>
                <w:szCs w:val="22"/>
                <w:lang w:eastAsia="en-US"/>
              </w:rPr>
              <w:t>Апрель-май</w:t>
            </w:r>
          </w:p>
        </w:tc>
        <w:tc>
          <w:tcPr>
            <w:tcW w:w="3121" w:type="dxa"/>
          </w:tcPr>
          <w:p w:rsidR="003241AC" w:rsidRPr="003241AC" w:rsidRDefault="003241AC" w:rsidP="003241AC">
            <w:pPr>
              <w:rPr>
                <w:szCs w:val="22"/>
                <w:lang w:val="ru-RU" w:eastAsia="en-US"/>
              </w:rPr>
            </w:pPr>
            <w:r w:rsidRPr="003241AC">
              <w:rPr>
                <w:szCs w:val="22"/>
                <w:lang w:val="ru-RU" w:eastAsia="en-US"/>
              </w:rPr>
              <w:t>Заместитель директора по ВР ,классные</w:t>
            </w:r>
            <w:r w:rsidRPr="003241AC">
              <w:rPr>
                <w:spacing w:val="-15"/>
                <w:szCs w:val="22"/>
                <w:lang w:val="ru-RU" w:eastAsia="en-US"/>
              </w:rPr>
              <w:t xml:space="preserve"> </w:t>
            </w:r>
            <w:r w:rsidRPr="003241AC">
              <w:rPr>
                <w:szCs w:val="22"/>
                <w:lang w:val="ru-RU" w:eastAsia="en-US"/>
              </w:rPr>
              <w:t>руководители</w:t>
            </w:r>
            <w:r w:rsidRPr="003241AC">
              <w:rPr>
                <w:spacing w:val="-15"/>
                <w:szCs w:val="22"/>
                <w:lang w:val="ru-RU" w:eastAsia="en-US"/>
              </w:rPr>
              <w:t xml:space="preserve"> </w:t>
            </w:r>
            <w:r w:rsidRPr="003241AC">
              <w:rPr>
                <w:szCs w:val="22"/>
                <w:lang w:val="ru-RU" w:eastAsia="en-US"/>
              </w:rPr>
              <w:t xml:space="preserve">1-11 </w:t>
            </w:r>
            <w:r w:rsidRPr="003241AC">
              <w:rPr>
                <w:spacing w:val="-2"/>
                <w:szCs w:val="22"/>
                <w:lang w:val="ru-RU" w:eastAsia="en-US"/>
              </w:rPr>
              <w:t>классов</w:t>
            </w:r>
          </w:p>
        </w:tc>
      </w:tr>
      <w:tr w:rsidR="003241AC" w:rsidRPr="003241AC" w:rsidTr="003241AC">
        <w:trPr>
          <w:trHeight w:val="827"/>
        </w:trPr>
        <w:tc>
          <w:tcPr>
            <w:tcW w:w="4927" w:type="dxa"/>
          </w:tcPr>
          <w:p w:rsidR="003241AC" w:rsidRPr="003241AC" w:rsidRDefault="003241AC" w:rsidP="003241AC">
            <w:pPr>
              <w:spacing w:before="267"/>
              <w:ind w:right="18"/>
              <w:jc w:val="center"/>
              <w:rPr>
                <w:szCs w:val="22"/>
                <w:lang w:eastAsia="en-US"/>
              </w:rPr>
            </w:pPr>
            <w:r w:rsidRPr="003241AC">
              <w:rPr>
                <w:szCs w:val="22"/>
                <w:lang w:eastAsia="en-US"/>
              </w:rPr>
              <w:t>Акция «Бессмертный</w:t>
            </w:r>
            <w:r w:rsidRPr="003241AC">
              <w:rPr>
                <w:spacing w:val="-1"/>
                <w:szCs w:val="22"/>
                <w:lang w:eastAsia="en-US"/>
              </w:rPr>
              <w:t xml:space="preserve"> </w:t>
            </w:r>
            <w:r w:rsidRPr="003241AC">
              <w:rPr>
                <w:spacing w:val="-4"/>
                <w:szCs w:val="22"/>
                <w:lang w:eastAsia="en-US"/>
              </w:rPr>
              <w:t>полк»</w:t>
            </w:r>
          </w:p>
        </w:tc>
        <w:tc>
          <w:tcPr>
            <w:tcW w:w="1277" w:type="dxa"/>
          </w:tcPr>
          <w:p w:rsidR="003241AC" w:rsidRDefault="003241AC" w:rsidP="003241AC">
            <w:pPr>
              <w:jc w:val="center"/>
            </w:pPr>
            <w:r w:rsidRPr="00D125DF">
              <w:rPr>
                <w:sz w:val="23"/>
                <w:szCs w:val="22"/>
                <w:lang w:val="ru-RU" w:eastAsia="en-US"/>
              </w:rPr>
              <w:t>1-4</w:t>
            </w:r>
          </w:p>
        </w:tc>
        <w:tc>
          <w:tcPr>
            <w:tcW w:w="1275" w:type="dxa"/>
          </w:tcPr>
          <w:p w:rsidR="003241AC" w:rsidRPr="003241AC" w:rsidRDefault="003241AC" w:rsidP="003241AC">
            <w:pPr>
              <w:spacing w:before="267"/>
              <w:jc w:val="center"/>
              <w:rPr>
                <w:szCs w:val="22"/>
                <w:lang w:eastAsia="en-US"/>
              </w:rPr>
            </w:pPr>
            <w:r w:rsidRPr="003241AC">
              <w:rPr>
                <w:spacing w:val="-5"/>
                <w:szCs w:val="22"/>
                <w:lang w:eastAsia="en-US"/>
              </w:rPr>
              <w:t>Май</w:t>
            </w:r>
          </w:p>
        </w:tc>
        <w:tc>
          <w:tcPr>
            <w:tcW w:w="3121" w:type="dxa"/>
          </w:tcPr>
          <w:p w:rsidR="003241AC" w:rsidRPr="003241AC" w:rsidRDefault="003241AC" w:rsidP="003241AC">
            <w:pPr>
              <w:ind w:right="67"/>
              <w:jc w:val="center"/>
              <w:rPr>
                <w:szCs w:val="22"/>
                <w:lang w:val="ru-RU" w:eastAsia="en-US"/>
              </w:rPr>
            </w:pPr>
            <w:r w:rsidRPr="003241AC">
              <w:rPr>
                <w:szCs w:val="22"/>
                <w:lang w:val="ru-RU" w:eastAsia="en-US"/>
              </w:rPr>
              <w:t>Заместитель директора по ВР ,классные</w:t>
            </w:r>
            <w:r w:rsidRPr="003241AC">
              <w:rPr>
                <w:spacing w:val="-15"/>
                <w:szCs w:val="22"/>
                <w:lang w:val="ru-RU" w:eastAsia="en-US"/>
              </w:rPr>
              <w:t xml:space="preserve"> </w:t>
            </w:r>
            <w:r w:rsidRPr="003241AC">
              <w:rPr>
                <w:szCs w:val="22"/>
                <w:lang w:val="ru-RU" w:eastAsia="en-US"/>
              </w:rPr>
              <w:t>руководители</w:t>
            </w:r>
            <w:r w:rsidRPr="003241AC">
              <w:rPr>
                <w:spacing w:val="-15"/>
                <w:szCs w:val="22"/>
                <w:lang w:val="ru-RU" w:eastAsia="en-US"/>
              </w:rPr>
              <w:t xml:space="preserve"> </w:t>
            </w:r>
            <w:r w:rsidRPr="003241AC">
              <w:rPr>
                <w:szCs w:val="22"/>
                <w:lang w:val="ru-RU" w:eastAsia="en-US"/>
              </w:rPr>
              <w:t xml:space="preserve">1-11 </w:t>
            </w:r>
            <w:r w:rsidRPr="003241AC">
              <w:rPr>
                <w:spacing w:val="-2"/>
                <w:szCs w:val="22"/>
                <w:lang w:val="ru-RU" w:eastAsia="en-US"/>
              </w:rPr>
              <w:t>классов</w:t>
            </w:r>
          </w:p>
        </w:tc>
      </w:tr>
      <w:tr w:rsidR="003241AC" w:rsidRPr="003241AC" w:rsidTr="003241AC">
        <w:trPr>
          <w:trHeight w:val="551"/>
        </w:trPr>
        <w:tc>
          <w:tcPr>
            <w:tcW w:w="4927" w:type="dxa"/>
          </w:tcPr>
          <w:p w:rsidR="003241AC" w:rsidRPr="003241AC" w:rsidRDefault="003241AC" w:rsidP="003241AC">
            <w:pPr>
              <w:spacing w:before="128"/>
              <w:ind w:right="24"/>
              <w:jc w:val="center"/>
              <w:rPr>
                <w:szCs w:val="22"/>
                <w:lang w:eastAsia="en-US"/>
              </w:rPr>
            </w:pPr>
            <w:r w:rsidRPr="003241AC">
              <w:rPr>
                <w:szCs w:val="22"/>
                <w:lang w:eastAsia="en-US"/>
              </w:rPr>
              <w:t>Уроки</w:t>
            </w:r>
            <w:r w:rsidRPr="003241AC">
              <w:rPr>
                <w:spacing w:val="-10"/>
                <w:szCs w:val="22"/>
                <w:lang w:eastAsia="en-US"/>
              </w:rPr>
              <w:t xml:space="preserve"> </w:t>
            </w:r>
            <w:r w:rsidRPr="003241AC">
              <w:rPr>
                <w:szCs w:val="22"/>
                <w:lang w:eastAsia="en-US"/>
              </w:rPr>
              <w:t>мужества</w:t>
            </w:r>
            <w:r w:rsidRPr="003241AC">
              <w:rPr>
                <w:spacing w:val="-9"/>
                <w:szCs w:val="22"/>
                <w:lang w:eastAsia="en-US"/>
              </w:rPr>
              <w:t xml:space="preserve"> </w:t>
            </w:r>
          </w:p>
        </w:tc>
        <w:tc>
          <w:tcPr>
            <w:tcW w:w="1277" w:type="dxa"/>
          </w:tcPr>
          <w:p w:rsidR="003241AC" w:rsidRDefault="003241AC" w:rsidP="003241AC">
            <w:pPr>
              <w:jc w:val="center"/>
            </w:pPr>
            <w:r w:rsidRPr="00D125DF">
              <w:rPr>
                <w:sz w:val="23"/>
                <w:szCs w:val="22"/>
                <w:lang w:val="ru-RU" w:eastAsia="en-US"/>
              </w:rPr>
              <w:t>1-4</w:t>
            </w:r>
          </w:p>
        </w:tc>
        <w:tc>
          <w:tcPr>
            <w:tcW w:w="1275" w:type="dxa"/>
          </w:tcPr>
          <w:p w:rsidR="003241AC" w:rsidRPr="003241AC" w:rsidRDefault="003241AC" w:rsidP="003241AC">
            <w:pPr>
              <w:ind w:right="16"/>
              <w:jc w:val="center"/>
              <w:rPr>
                <w:szCs w:val="22"/>
                <w:lang w:eastAsia="en-US"/>
              </w:rPr>
            </w:pPr>
            <w:r w:rsidRPr="003241AC">
              <w:rPr>
                <w:szCs w:val="22"/>
                <w:lang w:eastAsia="en-US"/>
              </w:rPr>
              <w:t>В</w:t>
            </w:r>
            <w:r w:rsidRPr="003241AC">
              <w:rPr>
                <w:spacing w:val="-2"/>
                <w:szCs w:val="22"/>
                <w:lang w:eastAsia="en-US"/>
              </w:rPr>
              <w:t xml:space="preserve"> течение</w:t>
            </w:r>
          </w:p>
          <w:p w:rsidR="003241AC" w:rsidRPr="003241AC" w:rsidRDefault="003241AC" w:rsidP="003241AC">
            <w:pPr>
              <w:jc w:val="center"/>
              <w:rPr>
                <w:szCs w:val="22"/>
                <w:lang w:eastAsia="en-US"/>
              </w:rPr>
            </w:pPr>
            <w:r w:rsidRPr="003241AC">
              <w:rPr>
                <w:spacing w:val="-4"/>
                <w:szCs w:val="22"/>
                <w:lang w:eastAsia="en-US"/>
              </w:rPr>
              <w:t>года</w:t>
            </w:r>
          </w:p>
        </w:tc>
        <w:tc>
          <w:tcPr>
            <w:tcW w:w="3121" w:type="dxa"/>
          </w:tcPr>
          <w:p w:rsidR="003241AC" w:rsidRPr="003241AC" w:rsidRDefault="003241AC" w:rsidP="003241AC">
            <w:pPr>
              <w:rPr>
                <w:szCs w:val="22"/>
                <w:lang w:val="ru-RU" w:eastAsia="en-US"/>
              </w:rPr>
            </w:pPr>
            <w:r w:rsidRPr="003241AC">
              <w:rPr>
                <w:szCs w:val="22"/>
                <w:lang w:val="ru-RU" w:eastAsia="en-US"/>
              </w:rPr>
              <w:t>Заместитель</w:t>
            </w:r>
            <w:r w:rsidRPr="003241AC">
              <w:rPr>
                <w:spacing w:val="-1"/>
                <w:szCs w:val="22"/>
                <w:lang w:val="ru-RU" w:eastAsia="en-US"/>
              </w:rPr>
              <w:t xml:space="preserve"> </w:t>
            </w:r>
            <w:r w:rsidRPr="003241AC">
              <w:rPr>
                <w:szCs w:val="22"/>
                <w:lang w:val="ru-RU" w:eastAsia="en-US"/>
              </w:rPr>
              <w:t>директора</w:t>
            </w:r>
            <w:r w:rsidRPr="003241AC">
              <w:rPr>
                <w:spacing w:val="-4"/>
                <w:szCs w:val="22"/>
                <w:lang w:val="ru-RU" w:eastAsia="en-US"/>
              </w:rPr>
              <w:t xml:space="preserve"> </w:t>
            </w:r>
            <w:r w:rsidRPr="003241AC">
              <w:rPr>
                <w:spacing w:val="-5"/>
                <w:szCs w:val="22"/>
                <w:lang w:val="ru-RU" w:eastAsia="en-US"/>
              </w:rPr>
              <w:t>по</w:t>
            </w:r>
          </w:p>
          <w:p w:rsidR="003241AC" w:rsidRPr="003241AC" w:rsidRDefault="003241AC" w:rsidP="003241AC">
            <w:pPr>
              <w:rPr>
                <w:szCs w:val="22"/>
                <w:lang w:val="ru-RU" w:eastAsia="en-US"/>
              </w:rPr>
            </w:pPr>
            <w:r w:rsidRPr="003241AC">
              <w:rPr>
                <w:spacing w:val="-2"/>
                <w:szCs w:val="22"/>
                <w:lang w:val="ru-RU" w:eastAsia="en-US"/>
              </w:rPr>
              <w:t>ВР,</w:t>
            </w:r>
            <w:r w:rsidRPr="003241AC">
              <w:rPr>
                <w:spacing w:val="-6"/>
                <w:szCs w:val="22"/>
                <w:lang w:val="ru-RU" w:eastAsia="en-US"/>
              </w:rPr>
              <w:t xml:space="preserve"> </w:t>
            </w:r>
            <w:r w:rsidRPr="003241AC">
              <w:rPr>
                <w:spacing w:val="-2"/>
                <w:szCs w:val="22"/>
                <w:lang w:val="ru-RU" w:eastAsia="en-US"/>
              </w:rPr>
              <w:t>классные</w:t>
            </w:r>
            <w:r w:rsidRPr="003241AC">
              <w:rPr>
                <w:spacing w:val="-7"/>
                <w:szCs w:val="22"/>
                <w:lang w:val="ru-RU" w:eastAsia="en-US"/>
              </w:rPr>
              <w:t xml:space="preserve"> </w:t>
            </w:r>
            <w:r w:rsidRPr="003241AC">
              <w:rPr>
                <w:spacing w:val="-2"/>
                <w:szCs w:val="22"/>
                <w:lang w:val="ru-RU" w:eastAsia="en-US"/>
              </w:rPr>
              <w:t>руководители</w:t>
            </w:r>
          </w:p>
        </w:tc>
      </w:tr>
      <w:tr w:rsidR="003241AC" w:rsidRPr="003241AC" w:rsidTr="003241AC">
        <w:trPr>
          <w:trHeight w:val="275"/>
        </w:trPr>
        <w:tc>
          <w:tcPr>
            <w:tcW w:w="10600" w:type="dxa"/>
            <w:gridSpan w:val="4"/>
          </w:tcPr>
          <w:p w:rsidR="003241AC" w:rsidRPr="003241AC" w:rsidRDefault="003241AC" w:rsidP="003241AC">
            <w:pPr>
              <w:ind w:right="5"/>
              <w:jc w:val="center"/>
              <w:rPr>
                <w:b/>
                <w:szCs w:val="22"/>
                <w:lang w:eastAsia="en-US"/>
              </w:rPr>
            </w:pPr>
            <w:r w:rsidRPr="003241AC">
              <w:rPr>
                <w:b/>
                <w:spacing w:val="-2"/>
                <w:szCs w:val="22"/>
                <w:lang w:eastAsia="en-US"/>
              </w:rPr>
              <w:t>Научно-познавательная</w:t>
            </w:r>
            <w:r w:rsidRPr="003241AC">
              <w:rPr>
                <w:b/>
                <w:spacing w:val="22"/>
                <w:szCs w:val="22"/>
                <w:lang w:eastAsia="en-US"/>
              </w:rPr>
              <w:t xml:space="preserve"> </w:t>
            </w:r>
            <w:r w:rsidRPr="003241AC">
              <w:rPr>
                <w:b/>
                <w:spacing w:val="-2"/>
                <w:szCs w:val="22"/>
                <w:lang w:eastAsia="en-US"/>
              </w:rPr>
              <w:t>деятельность</w:t>
            </w:r>
          </w:p>
        </w:tc>
      </w:tr>
      <w:tr w:rsidR="003241AC" w:rsidRPr="003241AC" w:rsidTr="003241AC">
        <w:trPr>
          <w:trHeight w:val="551"/>
        </w:trPr>
        <w:tc>
          <w:tcPr>
            <w:tcW w:w="4927" w:type="dxa"/>
          </w:tcPr>
          <w:p w:rsidR="003241AC" w:rsidRPr="003241AC" w:rsidRDefault="003241AC" w:rsidP="003241AC">
            <w:pPr>
              <w:ind w:right="21"/>
              <w:jc w:val="center"/>
              <w:rPr>
                <w:szCs w:val="22"/>
                <w:lang w:val="ru-RU" w:eastAsia="en-US"/>
              </w:rPr>
            </w:pPr>
            <w:r w:rsidRPr="003241AC">
              <w:rPr>
                <w:szCs w:val="22"/>
                <w:lang w:val="ru-RU" w:eastAsia="en-US"/>
              </w:rPr>
              <w:t>Школьный</w:t>
            </w:r>
            <w:r w:rsidRPr="003241AC">
              <w:rPr>
                <w:spacing w:val="-9"/>
                <w:szCs w:val="22"/>
                <w:lang w:val="ru-RU" w:eastAsia="en-US"/>
              </w:rPr>
              <w:t xml:space="preserve"> </w:t>
            </w:r>
            <w:r w:rsidRPr="003241AC">
              <w:rPr>
                <w:szCs w:val="22"/>
                <w:lang w:val="ru-RU" w:eastAsia="en-US"/>
              </w:rPr>
              <w:t>этап</w:t>
            </w:r>
            <w:r w:rsidRPr="003241AC">
              <w:rPr>
                <w:spacing w:val="-6"/>
                <w:szCs w:val="22"/>
                <w:lang w:val="ru-RU" w:eastAsia="en-US"/>
              </w:rPr>
              <w:t xml:space="preserve"> </w:t>
            </w:r>
            <w:r w:rsidRPr="003241AC">
              <w:rPr>
                <w:szCs w:val="22"/>
                <w:lang w:val="ru-RU" w:eastAsia="en-US"/>
              </w:rPr>
              <w:t>всероссийской</w:t>
            </w:r>
            <w:r w:rsidRPr="003241AC">
              <w:rPr>
                <w:spacing w:val="-8"/>
                <w:szCs w:val="22"/>
                <w:lang w:val="ru-RU" w:eastAsia="en-US"/>
              </w:rPr>
              <w:t xml:space="preserve"> </w:t>
            </w:r>
            <w:r w:rsidRPr="003241AC">
              <w:rPr>
                <w:spacing w:val="-2"/>
                <w:szCs w:val="22"/>
                <w:lang w:val="ru-RU" w:eastAsia="en-US"/>
              </w:rPr>
              <w:t>олимпиады</w:t>
            </w:r>
          </w:p>
          <w:p w:rsidR="003241AC" w:rsidRPr="003241AC" w:rsidRDefault="003241AC" w:rsidP="003241AC">
            <w:pPr>
              <w:ind w:right="19"/>
              <w:jc w:val="center"/>
              <w:rPr>
                <w:szCs w:val="22"/>
                <w:lang w:val="ru-RU" w:eastAsia="en-US"/>
              </w:rPr>
            </w:pPr>
            <w:r w:rsidRPr="003241AC">
              <w:rPr>
                <w:spacing w:val="-2"/>
                <w:szCs w:val="22"/>
                <w:lang w:val="ru-RU" w:eastAsia="en-US"/>
              </w:rPr>
              <w:t>школьников</w:t>
            </w:r>
          </w:p>
        </w:tc>
        <w:tc>
          <w:tcPr>
            <w:tcW w:w="1277" w:type="dxa"/>
          </w:tcPr>
          <w:p w:rsidR="003241AC" w:rsidRPr="003241AC" w:rsidRDefault="003241AC" w:rsidP="003241AC">
            <w:pPr>
              <w:spacing w:before="131"/>
              <w:ind w:right="4"/>
              <w:jc w:val="center"/>
              <w:rPr>
                <w:szCs w:val="22"/>
                <w:lang w:val="ru-RU" w:eastAsia="en-US"/>
              </w:rPr>
            </w:pPr>
            <w:r w:rsidRPr="003241AC">
              <w:rPr>
                <w:szCs w:val="22"/>
                <w:lang w:eastAsia="en-US"/>
              </w:rPr>
              <w:t>4</w:t>
            </w:r>
          </w:p>
        </w:tc>
        <w:tc>
          <w:tcPr>
            <w:tcW w:w="1275" w:type="dxa"/>
          </w:tcPr>
          <w:p w:rsidR="003241AC" w:rsidRPr="003241AC" w:rsidRDefault="003241AC" w:rsidP="003241AC">
            <w:pPr>
              <w:rPr>
                <w:szCs w:val="22"/>
                <w:lang w:eastAsia="en-US"/>
              </w:rPr>
            </w:pPr>
            <w:r w:rsidRPr="003241AC">
              <w:rPr>
                <w:spacing w:val="-2"/>
                <w:szCs w:val="22"/>
                <w:lang w:eastAsia="en-US"/>
              </w:rPr>
              <w:t>Октябрь-</w:t>
            </w:r>
          </w:p>
          <w:p w:rsidR="003241AC" w:rsidRPr="003241AC" w:rsidRDefault="003241AC" w:rsidP="003241AC">
            <w:pPr>
              <w:rPr>
                <w:szCs w:val="22"/>
                <w:lang w:eastAsia="en-US"/>
              </w:rPr>
            </w:pPr>
            <w:r w:rsidRPr="003241AC">
              <w:rPr>
                <w:spacing w:val="-2"/>
                <w:szCs w:val="22"/>
                <w:lang w:eastAsia="en-US"/>
              </w:rPr>
              <w:t>ноябрь</w:t>
            </w:r>
          </w:p>
        </w:tc>
        <w:tc>
          <w:tcPr>
            <w:tcW w:w="3121" w:type="dxa"/>
          </w:tcPr>
          <w:p w:rsidR="003241AC" w:rsidRPr="003241AC" w:rsidRDefault="003241AC" w:rsidP="003241AC">
            <w:pPr>
              <w:rPr>
                <w:szCs w:val="22"/>
                <w:lang w:val="ru-RU" w:eastAsia="en-US"/>
              </w:rPr>
            </w:pPr>
            <w:r w:rsidRPr="003241AC">
              <w:rPr>
                <w:szCs w:val="22"/>
                <w:lang w:val="ru-RU" w:eastAsia="en-US"/>
              </w:rPr>
              <w:t>Заместитель</w:t>
            </w:r>
            <w:r w:rsidRPr="003241AC">
              <w:rPr>
                <w:spacing w:val="-1"/>
                <w:szCs w:val="22"/>
                <w:lang w:val="ru-RU" w:eastAsia="en-US"/>
              </w:rPr>
              <w:t xml:space="preserve"> </w:t>
            </w:r>
            <w:r w:rsidRPr="003241AC">
              <w:rPr>
                <w:szCs w:val="22"/>
                <w:lang w:val="ru-RU" w:eastAsia="en-US"/>
              </w:rPr>
              <w:t>директора</w:t>
            </w:r>
            <w:r w:rsidRPr="003241AC">
              <w:rPr>
                <w:spacing w:val="-4"/>
                <w:szCs w:val="22"/>
                <w:lang w:val="ru-RU" w:eastAsia="en-US"/>
              </w:rPr>
              <w:t xml:space="preserve"> </w:t>
            </w:r>
            <w:r w:rsidRPr="003241AC">
              <w:rPr>
                <w:spacing w:val="-5"/>
                <w:szCs w:val="22"/>
                <w:lang w:val="ru-RU" w:eastAsia="en-US"/>
              </w:rPr>
              <w:t>по</w:t>
            </w:r>
          </w:p>
          <w:p w:rsidR="003241AC" w:rsidRPr="003241AC" w:rsidRDefault="003241AC" w:rsidP="003241AC">
            <w:pPr>
              <w:rPr>
                <w:szCs w:val="22"/>
                <w:lang w:val="ru-RU" w:eastAsia="en-US"/>
              </w:rPr>
            </w:pPr>
            <w:r w:rsidRPr="003241AC">
              <w:rPr>
                <w:spacing w:val="-2"/>
                <w:szCs w:val="22"/>
                <w:lang w:val="ru-RU" w:eastAsia="en-US"/>
              </w:rPr>
              <w:t>УВР,</w:t>
            </w:r>
            <w:r w:rsidRPr="003241AC">
              <w:rPr>
                <w:spacing w:val="-9"/>
                <w:szCs w:val="22"/>
                <w:lang w:val="ru-RU" w:eastAsia="en-US"/>
              </w:rPr>
              <w:t xml:space="preserve"> </w:t>
            </w:r>
            <w:r w:rsidRPr="003241AC">
              <w:rPr>
                <w:spacing w:val="-2"/>
                <w:szCs w:val="22"/>
                <w:lang w:val="ru-RU" w:eastAsia="en-US"/>
              </w:rPr>
              <w:t>учителя-предметники</w:t>
            </w:r>
          </w:p>
        </w:tc>
      </w:tr>
      <w:tr w:rsidR="003241AC" w:rsidRPr="003241AC" w:rsidTr="003241AC">
        <w:trPr>
          <w:trHeight w:val="551"/>
        </w:trPr>
        <w:tc>
          <w:tcPr>
            <w:tcW w:w="4927" w:type="dxa"/>
          </w:tcPr>
          <w:p w:rsidR="003241AC" w:rsidRPr="003241AC" w:rsidRDefault="003241AC" w:rsidP="003241AC">
            <w:pPr>
              <w:spacing w:before="128"/>
              <w:ind w:right="23"/>
              <w:jc w:val="center"/>
              <w:rPr>
                <w:szCs w:val="22"/>
                <w:lang w:val="ru-RU" w:eastAsia="en-US"/>
              </w:rPr>
            </w:pPr>
            <w:r w:rsidRPr="003241AC">
              <w:rPr>
                <w:szCs w:val="22"/>
                <w:lang w:val="ru-RU" w:eastAsia="en-US"/>
              </w:rPr>
              <w:t>Предметные</w:t>
            </w:r>
            <w:r w:rsidRPr="003241AC">
              <w:rPr>
                <w:spacing w:val="-8"/>
                <w:szCs w:val="22"/>
                <w:lang w:val="ru-RU" w:eastAsia="en-US"/>
              </w:rPr>
              <w:t xml:space="preserve"> </w:t>
            </w:r>
            <w:r w:rsidRPr="003241AC">
              <w:rPr>
                <w:szCs w:val="22"/>
                <w:lang w:val="ru-RU" w:eastAsia="en-US"/>
              </w:rPr>
              <w:t>недели</w:t>
            </w:r>
            <w:r w:rsidRPr="003241AC">
              <w:rPr>
                <w:spacing w:val="-3"/>
                <w:szCs w:val="22"/>
                <w:lang w:val="ru-RU" w:eastAsia="en-US"/>
              </w:rPr>
              <w:t xml:space="preserve"> </w:t>
            </w:r>
            <w:r w:rsidRPr="003241AC">
              <w:rPr>
                <w:szCs w:val="22"/>
                <w:lang w:val="ru-RU" w:eastAsia="en-US"/>
              </w:rPr>
              <w:t>(по</w:t>
            </w:r>
            <w:r w:rsidRPr="003241AC">
              <w:rPr>
                <w:spacing w:val="-5"/>
                <w:szCs w:val="22"/>
                <w:lang w:val="ru-RU" w:eastAsia="en-US"/>
              </w:rPr>
              <w:t xml:space="preserve"> </w:t>
            </w:r>
            <w:r w:rsidRPr="003241AC">
              <w:rPr>
                <w:szCs w:val="22"/>
                <w:lang w:val="ru-RU" w:eastAsia="en-US"/>
              </w:rPr>
              <w:t>отдельному</w:t>
            </w:r>
            <w:r w:rsidRPr="003241AC">
              <w:rPr>
                <w:spacing w:val="-9"/>
                <w:szCs w:val="22"/>
                <w:lang w:val="ru-RU" w:eastAsia="en-US"/>
              </w:rPr>
              <w:t xml:space="preserve"> </w:t>
            </w:r>
            <w:r w:rsidRPr="003241AC">
              <w:rPr>
                <w:spacing w:val="-2"/>
                <w:szCs w:val="22"/>
                <w:lang w:val="ru-RU" w:eastAsia="en-US"/>
              </w:rPr>
              <w:t>графику)</w:t>
            </w:r>
          </w:p>
        </w:tc>
        <w:tc>
          <w:tcPr>
            <w:tcW w:w="1277" w:type="dxa"/>
          </w:tcPr>
          <w:p w:rsidR="003241AC" w:rsidRPr="003241AC" w:rsidRDefault="003241AC" w:rsidP="003241AC">
            <w:pPr>
              <w:spacing w:before="128"/>
              <w:ind w:right="3"/>
              <w:jc w:val="center"/>
              <w:rPr>
                <w:szCs w:val="22"/>
                <w:lang w:eastAsia="en-US"/>
              </w:rPr>
            </w:pPr>
            <w:r w:rsidRPr="003241AC">
              <w:rPr>
                <w:szCs w:val="22"/>
                <w:lang w:val="ru-RU" w:eastAsia="en-US"/>
              </w:rPr>
              <w:t>1-4</w:t>
            </w:r>
          </w:p>
        </w:tc>
        <w:tc>
          <w:tcPr>
            <w:tcW w:w="1275" w:type="dxa"/>
          </w:tcPr>
          <w:p w:rsidR="003241AC" w:rsidRPr="003241AC" w:rsidRDefault="003241AC" w:rsidP="003241AC">
            <w:pPr>
              <w:ind w:right="16"/>
              <w:jc w:val="center"/>
              <w:rPr>
                <w:szCs w:val="22"/>
                <w:lang w:eastAsia="en-US"/>
              </w:rPr>
            </w:pPr>
            <w:r w:rsidRPr="003241AC">
              <w:rPr>
                <w:szCs w:val="22"/>
                <w:lang w:eastAsia="en-US"/>
              </w:rPr>
              <w:t>В</w:t>
            </w:r>
            <w:r w:rsidRPr="003241AC">
              <w:rPr>
                <w:spacing w:val="-2"/>
                <w:szCs w:val="22"/>
                <w:lang w:eastAsia="en-US"/>
              </w:rPr>
              <w:t xml:space="preserve"> течение</w:t>
            </w:r>
          </w:p>
          <w:p w:rsidR="003241AC" w:rsidRPr="003241AC" w:rsidRDefault="003241AC" w:rsidP="003241AC">
            <w:pPr>
              <w:jc w:val="center"/>
              <w:rPr>
                <w:szCs w:val="22"/>
                <w:lang w:eastAsia="en-US"/>
              </w:rPr>
            </w:pPr>
            <w:r w:rsidRPr="003241AC">
              <w:rPr>
                <w:spacing w:val="-4"/>
                <w:szCs w:val="22"/>
                <w:lang w:eastAsia="en-US"/>
              </w:rPr>
              <w:t>года</w:t>
            </w:r>
          </w:p>
        </w:tc>
        <w:tc>
          <w:tcPr>
            <w:tcW w:w="3121" w:type="dxa"/>
          </w:tcPr>
          <w:p w:rsidR="003241AC" w:rsidRPr="003241AC" w:rsidRDefault="003241AC" w:rsidP="003241AC">
            <w:pPr>
              <w:ind w:right="74"/>
              <w:jc w:val="center"/>
              <w:rPr>
                <w:szCs w:val="22"/>
                <w:lang w:eastAsia="en-US"/>
              </w:rPr>
            </w:pPr>
            <w:r w:rsidRPr="003241AC">
              <w:rPr>
                <w:spacing w:val="-2"/>
                <w:szCs w:val="22"/>
                <w:lang w:eastAsia="en-US"/>
              </w:rPr>
              <w:t>Руководители</w:t>
            </w:r>
            <w:r w:rsidRPr="003241AC">
              <w:rPr>
                <w:spacing w:val="1"/>
                <w:szCs w:val="22"/>
                <w:lang w:eastAsia="en-US"/>
              </w:rPr>
              <w:t xml:space="preserve"> </w:t>
            </w:r>
            <w:r w:rsidRPr="003241AC">
              <w:rPr>
                <w:spacing w:val="-2"/>
                <w:szCs w:val="22"/>
                <w:lang w:eastAsia="en-US"/>
              </w:rPr>
              <w:t>методических</w:t>
            </w:r>
          </w:p>
          <w:p w:rsidR="003241AC" w:rsidRPr="003241AC" w:rsidRDefault="003241AC" w:rsidP="003241AC">
            <w:pPr>
              <w:ind w:right="69"/>
              <w:jc w:val="center"/>
              <w:rPr>
                <w:szCs w:val="22"/>
                <w:lang w:eastAsia="en-US"/>
              </w:rPr>
            </w:pPr>
            <w:r w:rsidRPr="003241AC">
              <w:rPr>
                <w:spacing w:val="-2"/>
                <w:szCs w:val="22"/>
                <w:lang w:eastAsia="en-US"/>
              </w:rPr>
              <w:t>объединений</w:t>
            </w:r>
          </w:p>
        </w:tc>
      </w:tr>
      <w:tr w:rsidR="003241AC" w:rsidRPr="003241AC" w:rsidTr="003241AC">
        <w:trPr>
          <w:trHeight w:val="263"/>
        </w:trPr>
        <w:tc>
          <w:tcPr>
            <w:tcW w:w="10600" w:type="dxa"/>
            <w:gridSpan w:val="4"/>
          </w:tcPr>
          <w:p w:rsidR="003241AC" w:rsidRPr="003241AC" w:rsidRDefault="003241AC" w:rsidP="003241AC">
            <w:pPr>
              <w:ind w:right="5"/>
              <w:jc w:val="center"/>
              <w:rPr>
                <w:b/>
                <w:sz w:val="23"/>
                <w:szCs w:val="22"/>
                <w:lang w:eastAsia="en-US"/>
              </w:rPr>
            </w:pPr>
            <w:r w:rsidRPr="003241AC">
              <w:rPr>
                <w:b/>
                <w:spacing w:val="-2"/>
                <w:sz w:val="23"/>
                <w:szCs w:val="22"/>
                <w:lang w:eastAsia="en-US"/>
              </w:rPr>
              <w:t>Творческие</w:t>
            </w:r>
            <w:r w:rsidRPr="003241AC">
              <w:rPr>
                <w:b/>
                <w:sz w:val="23"/>
                <w:szCs w:val="22"/>
                <w:lang w:eastAsia="en-US"/>
              </w:rPr>
              <w:t xml:space="preserve"> </w:t>
            </w:r>
            <w:r w:rsidRPr="003241AC">
              <w:rPr>
                <w:b/>
                <w:spacing w:val="-2"/>
                <w:sz w:val="23"/>
                <w:szCs w:val="22"/>
                <w:lang w:eastAsia="en-US"/>
              </w:rPr>
              <w:t>мероприятия</w:t>
            </w:r>
          </w:p>
        </w:tc>
      </w:tr>
    </w:tbl>
    <w:p w:rsidR="003241AC" w:rsidRPr="003241AC" w:rsidRDefault="003241AC" w:rsidP="003241AC">
      <w:pPr>
        <w:widowControl w:val="0"/>
        <w:autoSpaceDE w:val="0"/>
        <w:autoSpaceDN w:val="0"/>
        <w:jc w:val="center"/>
        <w:rPr>
          <w:sz w:val="23"/>
          <w:szCs w:val="22"/>
          <w:lang w:eastAsia="en-US"/>
        </w:rPr>
        <w:sectPr w:rsidR="003241AC" w:rsidRPr="003241AC">
          <w:type w:val="continuous"/>
          <w:pgSz w:w="11910" w:h="16840"/>
          <w:pgMar w:top="1100" w:right="0" w:bottom="1086" w:left="992" w:header="720" w:footer="720" w:gutter="0"/>
          <w:cols w:space="720"/>
        </w:sect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7"/>
        <w:gridCol w:w="1277"/>
        <w:gridCol w:w="1275"/>
        <w:gridCol w:w="3121"/>
      </w:tblGrid>
      <w:tr w:rsidR="003241AC" w:rsidRPr="003241AC" w:rsidTr="003241AC">
        <w:trPr>
          <w:trHeight w:val="530"/>
        </w:trPr>
        <w:tc>
          <w:tcPr>
            <w:tcW w:w="4927" w:type="dxa"/>
          </w:tcPr>
          <w:p w:rsidR="003241AC" w:rsidRPr="003241AC" w:rsidRDefault="003241AC" w:rsidP="003241AC">
            <w:pPr>
              <w:spacing w:before="126"/>
              <w:ind w:right="17"/>
              <w:jc w:val="center"/>
              <w:rPr>
                <w:sz w:val="23"/>
                <w:szCs w:val="22"/>
                <w:lang w:eastAsia="en-US"/>
              </w:rPr>
            </w:pPr>
            <w:r w:rsidRPr="003241AC">
              <w:rPr>
                <w:spacing w:val="-2"/>
                <w:sz w:val="23"/>
                <w:szCs w:val="22"/>
                <w:lang w:eastAsia="en-US"/>
              </w:rPr>
              <w:lastRenderedPageBreak/>
              <w:t>Литературно-музыкальная</w:t>
            </w:r>
            <w:r w:rsidRPr="003241AC">
              <w:rPr>
                <w:spacing w:val="24"/>
                <w:sz w:val="23"/>
                <w:szCs w:val="22"/>
                <w:lang w:eastAsia="en-US"/>
              </w:rPr>
              <w:t xml:space="preserve"> </w:t>
            </w:r>
            <w:r w:rsidRPr="003241AC">
              <w:rPr>
                <w:spacing w:val="-2"/>
                <w:sz w:val="23"/>
                <w:szCs w:val="22"/>
                <w:lang w:eastAsia="en-US"/>
              </w:rPr>
              <w:t>гостиная</w:t>
            </w:r>
          </w:p>
        </w:tc>
        <w:tc>
          <w:tcPr>
            <w:tcW w:w="1277" w:type="dxa"/>
          </w:tcPr>
          <w:p w:rsidR="003241AC" w:rsidRPr="003241AC" w:rsidRDefault="003241AC" w:rsidP="003241AC">
            <w:pPr>
              <w:spacing w:before="126"/>
              <w:ind w:right="1"/>
              <w:jc w:val="center"/>
              <w:rPr>
                <w:sz w:val="23"/>
                <w:szCs w:val="22"/>
                <w:lang w:val="ru-RU" w:eastAsia="en-US"/>
              </w:rPr>
            </w:pPr>
            <w:r w:rsidRPr="003241AC">
              <w:rPr>
                <w:spacing w:val="-2"/>
                <w:sz w:val="23"/>
                <w:szCs w:val="22"/>
                <w:lang w:eastAsia="en-US"/>
              </w:rPr>
              <w:t>1-</w:t>
            </w:r>
            <w:r>
              <w:rPr>
                <w:spacing w:val="-2"/>
                <w:sz w:val="23"/>
                <w:szCs w:val="22"/>
                <w:lang w:val="ru-RU" w:eastAsia="en-US"/>
              </w:rPr>
              <w:t>4</w:t>
            </w:r>
          </w:p>
        </w:tc>
        <w:tc>
          <w:tcPr>
            <w:tcW w:w="1275" w:type="dxa"/>
          </w:tcPr>
          <w:p w:rsidR="003241AC" w:rsidRPr="003241AC" w:rsidRDefault="003241AC" w:rsidP="003241AC">
            <w:pPr>
              <w:spacing w:before="126"/>
              <w:jc w:val="center"/>
              <w:rPr>
                <w:sz w:val="23"/>
                <w:szCs w:val="22"/>
                <w:lang w:eastAsia="en-US"/>
              </w:rPr>
            </w:pPr>
            <w:r w:rsidRPr="003241AC">
              <w:rPr>
                <w:spacing w:val="-4"/>
                <w:sz w:val="23"/>
                <w:szCs w:val="22"/>
                <w:lang w:eastAsia="en-US"/>
              </w:rPr>
              <w:t>Март</w:t>
            </w:r>
          </w:p>
        </w:tc>
        <w:tc>
          <w:tcPr>
            <w:tcW w:w="3121" w:type="dxa"/>
          </w:tcPr>
          <w:p w:rsidR="003241AC" w:rsidRPr="003241AC" w:rsidRDefault="003241AC" w:rsidP="003241AC">
            <w:pPr>
              <w:ind w:right="68"/>
              <w:jc w:val="center"/>
              <w:rPr>
                <w:sz w:val="23"/>
                <w:szCs w:val="22"/>
                <w:lang w:eastAsia="en-US"/>
              </w:rPr>
            </w:pPr>
            <w:r w:rsidRPr="003241AC">
              <w:rPr>
                <w:sz w:val="23"/>
                <w:szCs w:val="22"/>
                <w:lang w:eastAsia="en-US"/>
              </w:rPr>
              <w:t>Учителя</w:t>
            </w:r>
            <w:r w:rsidRPr="003241AC">
              <w:rPr>
                <w:spacing w:val="-1"/>
                <w:sz w:val="23"/>
                <w:szCs w:val="22"/>
                <w:lang w:eastAsia="en-US"/>
              </w:rPr>
              <w:t xml:space="preserve"> </w:t>
            </w:r>
            <w:r w:rsidRPr="003241AC">
              <w:rPr>
                <w:spacing w:val="-2"/>
                <w:sz w:val="23"/>
                <w:szCs w:val="22"/>
                <w:lang w:eastAsia="en-US"/>
              </w:rPr>
              <w:t>литературы,</w:t>
            </w:r>
          </w:p>
          <w:p w:rsidR="003241AC" w:rsidRPr="003241AC" w:rsidRDefault="003241AC" w:rsidP="003241AC">
            <w:pPr>
              <w:ind w:right="69"/>
              <w:jc w:val="center"/>
              <w:rPr>
                <w:sz w:val="23"/>
                <w:szCs w:val="22"/>
                <w:lang w:eastAsia="en-US"/>
              </w:rPr>
            </w:pPr>
            <w:r w:rsidRPr="003241AC">
              <w:rPr>
                <w:sz w:val="23"/>
                <w:szCs w:val="22"/>
                <w:lang w:eastAsia="en-US"/>
              </w:rPr>
              <w:t>учителя</w:t>
            </w:r>
            <w:r w:rsidRPr="003241AC">
              <w:rPr>
                <w:spacing w:val="-6"/>
                <w:sz w:val="23"/>
                <w:szCs w:val="22"/>
                <w:lang w:eastAsia="en-US"/>
              </w:rPr>
              <w:t xml:space="preserve"> </w:t>
            </w:r>
            <w:r w:rsidRPr="003241AC">
              <w:rPr>
                <w:spacing w:val="-2"/>
                <w:sz w:val="23"/>
                <w:szCs w:val="22"/>
                <w:lang w:eastAsia="en-US"/>
              </w:rPr>
              <w:t>музыки</w:t>
            </w:r>
          </w:p>
        </w:tc>
      </w:tr>
      <w:tr w:rsidR="003241AC" w:rsidRPr="003241AC" w:rsidTr="003241AC">
        <w:trPr>
          <w:trHeight w:val="263"/>
        </w:trPr>
        <w:tc>
          <w:tcPr>
            <w:tcW w:w="10600" w:type="dxa"/>
            <w:gridSpan w:val="4"/>
          </w:tcPr>
          <w:p w:rsidR="003241AC" w:rsidRPr="003241AC" w:rsidRDefault="003241AC" w:rsidP="003241AC">
            <w:pPr>
              <w:ind w:right="6"/>
              <w:jc w:val="center"/>
              <w:rPr>
                <w:b/>
                <w:sz w:val="23"/>
                <w:szCs w:val="22"/>
                <w:lang w:eastAsia="en-US"/>
              </w:rPr>
            </w:pPr>
            <w:r w:rsidRPr="003241AC">
              <w:rPr>
                <w:b/>
                <w:sz w:val="23"/>
                <w:szCs w:val="22"/>
                <w:lang w:eastAsia="en-US"/>
              </w:rPr>
              <w:t>Спортивные</w:t>
            </w:r>
            <w:r w:rsidRPr="003241AC">
              <w:rPr>
                <w:b/>
                <w:spacing w:val="-7"/>
                <w:sz w:val="23"/>
                <w:szCs w:val="22"/>
                <w:lang w:eastAsia="en-US"/>
              </w:rPr>
              <w:t xml:space="preserve"> </w:t>
            </w:r>
            <w:r w:rsidRPr="003241AC">
              <w:rPr>
                <w:b/>
                <w:spacing w:val="-2"/>
                <w:sz w:val="23"/>
                <w:szCs w:val="22"/>
                <w:lang w:eastAsia="en-US"/>
              </w:rPr>
              <w:t>мероприятия</w:t>
            </w:r>
          </w:p>
        </w:tc>
      </w:tr>
      <w:tr w:rsidR="003241AC" w:rsidRPr="003241AC" w:rsidTr="003241AC">
        <w:trPr>
          <w:trHeight w:val="530"/>
        </w:trPr>
        <w:tc>
          <w:tcPr>
            <w:tcW w:w="4927" w:type="dxa"/>
          </w:tcPr>
          <w:p w:rsidR="003241AC" w:rsidRPr="003241AC" w:rsidRDefault="003241AC" w:rsidP="003241AC">
            <w:pPr>
              <w:spacing w:before="126"/>
              <w:ind w:right="21"/>
              <w:jc w:val="center"/>
              <w:rPr>
                <w:sz w:val="23"/>
                <w:szCs w:val="22"/>
                <w:lang w:eastAsia="en-US"/>
              </w:rPr>
            </w:pPr>
            <w:r w:rsidRPr="003241AC">
              <w:rPr>
                <w:sz w:val="23"/>
                <w:szCs w:val="22"/>
                <w:lang w:eastAsia="en-US"/>
              </w:rPr>
              <w:t>Спартакиада</w:t>
            </w:r>
            <w:r w:rsidRPr="003241AC">
              <w:rPr>
                <w:spacing w:val="-7"/>
                <w:sz w:val="23"/>
                <w:szCs w:val="22"/>
                <w:lang w:eastAsia="en-US"/>
              </w:rPr>
              <w:t xml:space="preserve"> </w:t>
            </w:r>
            <w:r w:rsidRPr="003241AC">
              <w:rPr>
                <w:spacing w:val="-4"/>
                <w:sz w:val="23"/>
                <w:szCs w:val="22"/>
                <w:lang w:eastAsia="en-US"/>
              </w:rPr>
              <w:t>школы</w:t>
            </w:r>
          </w:p>
        </w:tc>
        <w:tc>
          <w:tcPr>
            <w:tcW w:w="1277" w:type="dxa"/>
          </w:tcPr>
          <w:p w:rsidR="003241AC" w:rsidRPr="003241AC" w:rsidRDefault="003241AC" w:rsidP="003241AC">
            <w:pPr>
              <w:spacing w:before="126"/>
              <w:jc w:val="center"/>
              <w:rPr>
                <w:sz w:val="23"/>
                <w:szCs w:val="22"/>
                <w:lang w:val="ru-RU" w:eastAsia="en-US"/>
              </w:rPr>
            </w:pPr>
            <w:r w:rsidRPr="003241AC">
              <w:rPr>
                <w:sz w:val="23"/>
                <w:szCs w:val="22"/>
                <w:lang w:eastAsia="en-US"/>
              </w:rPr>
              <w:t>1-</w:t>
            </w:r>
            <w:r>
              <w:rPr>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z w:val="23"/>
                <w:szCs w:val="22"/>
                <w:lang w:eastAsia="en-US"/>
              </w:rPr>
              <w:t xml:space="preserve">В </w:t>
            </w:r>
            <w:r w:rsidRPr="003241AC">
              <w:rPr>
                <w:spacing w:val="-2"/>
                <w:sz w:val="23"/>
                <w:szCs w:val="22"/>
                <w:lang w:eastAsia="en-US"/>
              </w:rPr>
              <w:t>течение</w:t>
            </w:r>
          </w:p>
          <w:p w:rsidR="003241AC" w:rsidRPr="003241AC" w:rsidRDefault="003241AC" w:rsidP="003241AC">
            <w:pPr>
              <w:jc w:val="center"/>
              <w:rPr>
                <w:sz w:val="23"/>
                <w:szCs w:val="22"/>
                <w:lang w:eastAsia="en-US"/>
              </w:rPr>
            </w:pPr>
            <w:r w:rsidRPr="003241AC">
              <w:rPr>
                <w:spacing w:val="-4"/>
                <w:sz w:val="23"/>
                <w:szCs w:val="22"/>
                <w:lang w:eastAsia="en-US"/>
              </w:rPr>
              <w:t>года</w:t>
            </w:r>
          </w:p>
        </w:tc>
        <w:tc>
          <w:tcPr>
            <w:tcW w:w="3121" w:type="dxa"/>
          </w:tcPr>
          <w:p w:rsidR="003241AC" w:rsidRPr="003241AC" w:rsidRDefault="003241AC" w:rsidP="003241AC">
            <w:pPr>
              <w:ind w:right="72"/>
              <w:jc w:val="center"/>
              <w:rPr>
                <w:sz w:val="23"/>
                <w:szCs w:val="22"/>
                <w:lang w:val="ru-RU" w:eastAsia="en-US"/>
              </w:rPr>
            </w:pPr>
            <w:r w:rsidRPr="003241AC">
              <w:rPr>
                <w:sz w:val="23"/>
                <w:szCs w:val="22"/>
                <w:lang w:val="ru-RU" w:eastAsia="en-US"/>
              </w:rPr>
              <w:t>Руководитель</w:t>
            </w:r>
            <w:r w:rsidRPr="003241AC">
              <w:rPr>
                <w:spacing w:val="-12"/>
                <w:sz w:val="23"/>
                <w:szCs w:val="22"/>
                <w:lang w:val="ru-RU" w:eastAsia="en-US"/>
              </w:rPr>
              <w:t xml:space="preserve"> </w:t>
            </w:r>
            <w:r w:rsidRPr="003241AC">
              <w:rPr>
                <w:sz w:val="23"/>
                <w:szCs w:val="22"/>
                <w:lang w:val="ru-RU" w:eastAsia="en-US"/>
              </w:rPr>
              <w:t>ШСК,</w:t>
            </w:r>
            <w:r w:rsidRPr="003241AC">
              <w:rPr>
                <w:spacing w:val="-12"/>
                <w:sz w:val="23"/>
                <w:szCs w:val="22"/>
                <w:lang w:val="ru-RU" w:eastAsia="en-US"/>
              </w:rPr>
              <w:t xml:space="preserve"> </w:t>
            </w:r>
            <w:r w:rsidRPr="003241AC">
              <w:rPr>
                <w:spacing w:val="-2"/>
                <w:sz w:val="23"/>
                <w:szCs w:val="22"/>
                <w:lang w:val="ru-RU" w:eastAsia="en-US"/>
              </w:rPr>
              <w:t>учителя</w:t>
            </w:r>
          </w:p>
          <w:p w:rsidR="003241AC" w:rsidRPr="003241AC" w:rsidRDefault="003241AC" w:rsidP="003241AC">
            <w:pPr>
              <w:ind w:right="76"/>
              <w:jc w:val="center"/>
              <w:rPr>
                <w:sz w:val="23"/>
                <w:szCs w:val="22"/>
                <w:lang w:val="ru-RU" w:eastAsia="en-US"/>
              </w:rPr>
            </w:pPr>
            <w:r w:rsidRPr="003241AC">
              <w:rPr>
                <w:sz w:val="23"/>
                <w:szCs w:val="22"/>
                <w:lang w:val="ru-RU" w:eastAsia="en-US"/>
              </w:rPr>
              <w:t>физической</w:t>
            </w:r>
            <w:r w:rsidRPr="003241AC">
              <w:rPr>
                <w:spacing w:val="-11"/>
                <w:sz w:val="23"/>
                <w:szCs w:val="22"/>
                <w:lang w:val="ru-RU" w:eastAsia="en-US"/>
              </w:rPr>
              <w:t xml:space="preserve"> </w:t>
            </w:r>
            <w:r w:rsidRPr="003241AC">
              <w:rPr>
                <w:spacing w:val="-2"/>
                <w:sz w:val="23"/>
                <w:szCs w:val="22"/>
                <w:lang w:val="ru-RU" w:eastAsia="en-US"/>
              </w:rPr>
              <w:t>культуры</w:t>
            </w:r>
          </w:p>
        </w:tc>
      </w:tr>
      <w:tr w:rsidR="003241AC" w:rsidRPr="003241AC" w:rsidTr="003241AC">
        <w:trPr>
          <w:trHeight w:val="527"/>
        </w:trPr>
        <w:tc>
          <w:tcPr>
            <w:tcW w:w="4927" w:type="dxa"/>
          </w:tcPr>
          <w:p w:rsidR="003241AC" w:rsidRPr="003241AC" w:rsidRDefault="003241AC" w:rsidP="003241AC">
            <w:pPr>
              <w:spacing w:before="126"/>
              <w:ind w:right="18"/>
              <w:jc w:val="center"/>
              <w:rPr>
                <w:sz w:val="23"/>
                <w:szCs w:val="22"/>
                <w:lang w:eastAsia="en-US"/>
              </w:rPr>
            </w:pPr>
            <w:r w:rsidRPr="003241AC">
              <w:rPr>
                <w:sz w:val="23"/>
                <w:szCs w:val="22"/>
                <w:lang w:eastAsia="en-US"/>
              </w:rPr>
              <w:t>Весенние</w:t>
            </w:r>
            <w:r w:rsidRPr="003241AC">
              <w:rPr>
                <w:spacing w:val="-4"/>
                <w:sz w:val="23"/>
                <w:szCs w:val="22"/>
                <w:lang w:eastAsia="en-US"/>
              </w:rPr>
              <w:t xml:space="preserve"> </w:t>
            </w:r>
            <w:r w:rsidRPr="003241AC">
              <w:rPr>
                <w:sz w:val="23"/>
                <w:szCs w:val="22"/>
                <w:lang w:eastAsia="en-US"/>
              </w:rPr>
              <w:t>спортивные</w:t>
            </w:r>
            <w:r w:rsidRPr="003241AC">
              <w:rPr>
                <w:spacing w:val="-4"/>
                <w:sz w:val="23"/>
                <w:szCs w:val="22"/>
                <w:lang w:eastAsia="en-US"/>
              </w:rPr>
              <w:t xml:space="preserve"> игры</w:t>
            </w:r>
          </w:p>
        </w:tc>
        <w:tc>
          <w:tcPr>
            <w:tcW w:w="1277" w:type="dxa"/>
          </w:tcPr>
          <w:p w:rsidR="003241AC" w:rsidRPr="003241AC" w:rsidRDefault="003241AC" w:rsidP="003241AC">
            <w:pPr>
              <w:spacing w:before="126"/>
              <w:ind w:right="3"/>
              <w:jc w:val="center"/>
              <w:rPr>
                <w:sz w:val="23"/>
                <w:szCs w:val="22"/>
                <w:lang w:val="ru-RU" w:eastAsia="en-US"/>
              </w:rPr>
            </w:pPr>
            <w:r w:rsidRPr="003241AC">
              <w:rPr>
                <w:sz w:val="23"/>
                <w:szCs w:val="22"/>
                <w:lang w:eastAsia="en-US"/>
              </w:rPr>
              <w:t>1-</w:t>
            </w:r>
            <w:r>
              <w:rPr>
                <w:sz w:val="23"/>
                <w:szCs w:val="22"/>
                <w:lang w:val="ru-RU" w:eastAsia="en-US"/>
              </w:rPr>
              <w:t>4</w:t>
            </w:r>
          </w:p>
        </w:tc>
        <w:tc>
          <w:tcPr>
            <w:tcW w:w="1275" w:type="dxa"/>
          </w:tcPr>
          <w:p w:rsidR="003241AC" w:rsidRPr="003241AC" w:rsidRDefault="003241AC" w:rsidP="003241AC">
            <w:pPr>
              <w:spacing w:before="126"/>
              <w:jc w:val="center"/>
              <w:rPr>
                <w:sz w:val="23"/>
                <w:szCs w:val="22"/>
                <w:lang w:eastAsia="en-US"/>
              </w:rPr>
            </w:pPr>
            <w:r w:rsidRPr="003241AC">
              <w:rPr>
                <w:spacing w:val="-2"/>
                <w:sz w:val="23"/>
                <w:szCs w:val="22"/>
                <w:lang w:eastAsia="en-US"/>
              </w:rPr>
              <w:t>Апрель</w:t>
            </w:r>
          </w:p>
        </w:tc>
        <w:tc>
          <w:tcPr>
            <w:tcW w:w="3121" w:type="dxa"/>
          </w:tcPr>
          <w:p w:rsidR="003241AC" w:rsidRPr="003241AC" w:rsidRDefault="003241AC" w:rsidP="003241AC">
            <w:pPr>
              <w:ind w:right="70"/>
              <w:jc w:val="center"/>
              <w:rPr>
                <w:sz w:val="23"/>
                <w:szCs w:val="22"/>
                <w:lang w:eastAsia="en-US"/>
              </w:rPr>
            </w:pPr>
            <w:r w:rsidRPr="003241AC">
              <w:rPr>
                <w:sz w:val="23"/>
                <w:szCs w:val="22"/>
                <w:lang w:eastAsia="en-US"/>
              </w:rPr>
              <w:t>Учителя</w:t>
            </w:r>
            <w:r w:rsidRPr="003241AC">
              <w:rPr>
                <w:spacing w:val="-1"/>
                <w:sz w:val="23"/>
                <w:szCs w:val="22"/>
                <w:lang w:eastAsia="en-US"/>
              </w:rPr>
              <w:t xml:space="preserve"> </w:t>
            </w:r>
            <w:r w:rsidRPr="003241AC">
              <w:rPr>
                <w:spacing w:val="-2"/>
                <w:sz w:val="23"/>
                <w:szCs w:val="22"/>
                <w:lang w:eastAsia="en-US"/>
              </w:rPr>
              <w:t>физической</w:t>
            </w:r>
          </w:p>
          <w:p w:rsidR="003241AC" w:rsidRPr="003241AC" w:rsidRDefault="003241AC" w:rsidP="003241AC">
            <w:pPr>
              <w:ind w:right="74"/>
              <w:jc w:val="center"/>
              <w:rPr>
                <w:sz w:val="23"/>
                <w:szCs w:val="22"/>
                <w:lang w:eastAsia="en-US"/>
              </w:rPr>
            </w:pPr>
            <w:r w:rsidRPr="003241AC">
              <w:rPr>
                <w:spacing w:val="-2"/>
                <w:sz w:val="23"/>
                <w:szCs w:val="22"/>
                <w:lang w:eastAsia="en-US"/>
              </w:rPr>
              <w:t>культуры</w:t>
            </w:r>
          </w:p>
        </w:tc>
      </w:tr>
      <w:tr w:rsidR="003241AC" w:rsidRPr="003241AC" w:rsidTr="003241AC">
        <w:trPr>
          <w:trHeight w:val="266"/>
        </w:trPr>
        <w:tc>
          <w:tcPr>
            <w:tcW w:w="10600" w:type="dxa"/>
            <w:gridSpan w:val="4"/>
          </w:tcPr>
          <w:p w:rsidR="003241AC" w:rsidRPr="003241AC" w:rsidRDefault="003241AC" w:rsidP="003241AC">
            <w:pPr>
              <w:ind w:right="8"/>
              <w:jc w:val="center"/>
              <w:rPr>
                <w:b/>
                <w:sz w:val="23"/>
                <w:szCs w:val="22"/>
                <w:lang w:eastAsia="en-US"/>
              </w:rPr>
            </w:pPr>
            <w:r w:rsidRPr="003241AC">
              <w:rPr>
                <w:b/>
                <w:spacing w:val="-2"/>
                <w:sz w:val="23"/>
                <w:szCs w:val="22"/>
                <w:lang w:eastAsia="en-US"/>
              </w:rPr>
              <w:t>Социально-значимые</w:t>
            </w:r>
            <w:r w:rsidRPr="003241AC">
              <w:rPr>
                <w:b/>
                <w:spacing w:val="21"/>
                <w:sz w:val="23"/>
                <w:szCs w:val="22"/>
                <w:lang w:eastAsia="en-US"/>
              </w:rPr>
              <w:t xml:space="preserve"> </w:t>
            </w:r>
            <w:r w:rsidRPr="003241AC">
              <w:rPr>
                <w:b/>
                <w:spacing w:val="-4"/>
                <w:sz w:val="23"/>
                <w:szCs w:val="22"/>
                <w:lang w:eastAsia="en-US"/>
              </w:rPr>
              <w:t>акции</w:t>
            </w:r>
          </w:p>
        </w:tc>
      </w:tr>
      <w:tr w:rsidR="003241AC" w:rsidRPr="003241AC" w:rsidTr="003241AC">
        <w:trPr>
          <w:trHeight w:val="527"/>
        </w:trPr>
        <w:tc>
          <w:tcPr>
            <w:tcW w:w="4927" w:type="dxa"/>
          </w:tcPr>
          <w:p w:rsidR="003241AC" w:rsidRPr="003241AC" w:rsidRDefault="003241AC" w:rsidP="003241AC">
            <w:pPr>
              <w:spacing w:before="126"/>
              <w:ind w:right="19"/>
              <w:jc w:val="center"/>
              <w:rPr>
                <w:sz w:val="23"/>
                <w:szCs w:val="22"/>
                <w:lang w:eastAsia="en-US"/>
              </w:rPr>
            </w:pPr>
            <w:r w:rsidRPr="003241AC">
              <w:rPr>
                <w:sz w:val="23"/>
                <w:szCs w:val="22"/>
                <w:lang w:eastAsia="en-US"/>
              </w:rPr>
              <w:t>Акция</w:t>
            </w:r>
            <w:r w:rsidRPr="003241AC">
              <w:rPr>
                <w:spacing w:val="-4"/>
                <w:sz w:val="23"/>
                <w:szCs w:val="22"/>
                <w:lang w:eastAsia="en-US"/>
              </w:rPr>
              <w:t xml:space="preserve"> </w:t>
            </w:r>
            <w:r w:rsidRPr="003241AC">
              <w:rPr>
                <w:sz w:val="23"/>
                <w:szCs w:val="22"/>
                <w:lang w:eastAsia="en-US"/>
              </w:rPr>
              <w:t>«Помоги</w:t>
            </w:r>
            <w:r w:rsidRPr="003241AC">
              <w:rPr>
                <w:spacing w:val="-7"/>
                <w:sz w:val="23"/>
                <w:szCs w:val="22"/>
                <w:lang w:eastAsia="en-US"/>
              </w:rPr>
              <w:t xml:space="preserve"> </w:t>
            </w:r>
            <w:r w:rsidRPr="003241AC">
              <w:rPr>
                <w:sz w:val="23"/>
                <w:szCs w:val="22"/>
                <w:lang w:eastAsia="en-US"/>
              </w:rPr>
              <w:t>пойти</w:t>
            </w:r>
            <w:r w:rsidRPr="003241AC">
              <w:rPr>
                <w:spacing w:val="-4"/>
                <w:sz w:val="23"/>
                <w:szCs w:val="22"/>
                <w:lang w:eastAsia="en-US"/>
              </w:rPr>
              <w:t xml:space="preserve"> </w:t>
            </w:r>
            <w:r w:rsidRPr="003241AC">
              <w:rPr>
                <w:spacing w:val="-2"/>
                <w:sz w:val="23"/>
                <w:szCs w:val="22"/>
                <w:lang w:eastAsia="en-US"/>
              </w:rPr>
              <w:t>учиться»</w:t>
            </w:r>
          </w:p>
        </w:tc>
        <w:tc>
          <w:tcPr>
            <w:tcW w:w="1277" w:type="dxa"/>
          </w:tcPr>
          <w:p w:rsidR="003241AC" w:rsidRPr="003241AC" w:rsidRDefault="003241AC" w:rsidP="003241AC">
            <w:pPr>
              <w:spacing w:before="126"/>
              <w:ind w:right="2"/>
              <w:jc w:val="center"/>
              <w:rPr>
                <w:sz w:val="23"/>
                <w:szCs w:val="22"/>
                <w:lang w:val="ru-RU" w:eastAsia="en-US"/>
              </w:rPr>
            </w:pPr>
            <w:r w:rsidRPr="003241AC">
              <w:rPr>
                <w:sz w:val="23"/>
                <w:szCs w:val="22"/>
                <w:lang w:eastAsia="en-US"/>
              </w:rPr>
              <w:t>1-</w:t>
            </w:r>
            <w:r>
              <w:rPr>
                <w:sz w:val="23"/>
                <w:szCs w:val="22"/>
                <w:lang w:val="ru-RU" w:eastAsia="en-US"/>
              </w:rPr>
              <w:t>4</w:t>
            </w:r>
          </w:p>
        </w:tc>
        <w:tc>
          <w:tcPr>
            <w:tcW w:w="1275" w:type="dxa"/>
          </w:tcPr>
          <w:p w:rsidR="003241AC" w:rsidRPr="003241AC" w:rsidRDefault="003241AC" w:rsidP="003241AC">
            <w:pPr>
              <w:rPr>
                <w:sz w:val="23"/>
                <w:szCs w:val="22"/>
                <w:lang w:eastAsia="en-US"/>
              </w:rPr>
            </w:pPr>
            <w:r w:rsidRPr="003241AC">
              <w:rPr>
                <w:spacing w:val="-2"/>
                <w:sz w:val="23"/>
                <w:szCs w:val="22"/>
                <w:lang w:eastAsia="en-US"/>
              </w:rPr>
              <w:t>Август-</w:t>
            </w:r>
          </w:p>
          <w:p w:rsidR="003241AC" w:rsidRPr="003241AC" w:rsidRDefault="003241AC" w:rsidP="003241AC">
            <w:pPr>
              <w:rPr>
                <w:sz w:val="23"/>
                <w:szCs w:val="22"/>
                <w:lang w:eastAsia="en-US"/>
              </w:rPr>
            </w:pPr>
            <w:r w:rsidRPr="003241AC">
              <w:rPr>
                <w:spacing w:val="-2"/>
                <w:sz w:val="23"/>
                <w:szCs w:val="22"/>
                <w:lang w:eastAsia="en-US"/>
              </w:rPr>
              <w:t>сентябрь</w:t>
            </w:r>
          </w:p>
        </w:tc>
        <w:tc>
          <w:tcPr>
            <w:tcW w:w="3121" w:type="dxa"/>
          </w:tcPr>
          <w:p w:rsidR="003241AC" w:rsidRPr="003241AC" w:rsidRDefault="003241AC" w:rsidP="003241AC">
            <w:pPr>
              <w:rPr>
                <w:sz w:val="23"/>
                <w:szCs w:val="22"/>
                <w:lang w:eastAsia="en-US"/>
              </w:rPr>
            </w:pPr>
            <w:r w:rsidRPr="003241AC">
              <w:rPr>
                <w:sz w:val="23"/>
                <w:szCs w:val="22"/>
                <w:lang w:eastAsia="en-US"/>
              </w:rPr>
              <w:t>Социальный</w:t>
            </w:r>
            <w:r w:rsidRPr="003241AC">
              <w:rPr>
                <w:spacing w:val="-4"/>
                <w:sz w:val="23"/>
                <w:szCs w:val="22"/>
                <w:lang w:eastAsia="en-US"/>
              </w:rPr>
              <w:t xml:space="preserve"> </w:t>
            </w:r>
            <w:r w:rsidRPr="003241AC">
              <w:rPr>
                <w:spacing w:val="-2"/>
                <w:sz w:val="23"/>
                <w:szCs w:val="22"/>
                <w:lang w:eastAsia="en-US"/>
              </w:rPr>
              <w:t>педагог,</w:t>
            </w:r>
          </w:p>
          <w:p w:rsidR="003241AC" w:rsidRPr="003241AC" w:rsidRDefault="003241AC" w:rsidP="003241AC">
            <w:pPr>
              <w:rPr>
                <w:sz w:val="23"/>
                <w:szCs w:val="22"/>
                <w:lang w:eastAsia="en-US"/>
              </w:rPr>
            </w:pPr>
            <w:r w:rsidRPr="003241AC">
              <w:rPr>
                <w:sz w:val="23"/>
                <w:szCs w:val="22"/>
                <w:lang w:eastAsia="en-US"/>
              </w:rPr>
              <w:t>классные</w:t>
            </w:r>
            <w:r w:rsidRPr="003241AC">
              <w:rPr>
                <w:spacing w:val="-1"/>
                <w:sz w:val="23"/>
                <w:szCs w:val="22"/>
                <w:lang w:eastAsia="en-US"/>
              </w:rPr>
              <w:t xml:space="preserve"> </w:t>
            </w:r>
            <w:r w:rsidRPr="003241AC">
              <w:rPr>
                <w:spacing w:val="-2"/>
                <w:sz w:val="23"/>
                <w:szCs w:val="22"/>
                <w:lang w:eastAsia="en-US"/>
              </w:rPr>
              <w:t>руководители</w:t>
            </w:r>
          </w:p>
        </w:tc>
      </w:tr>
      <w:tr w:rsidR="003241AC" w:rsidRPr="003241AC" w:rsidTr="003241AC">
        <w:trPr>
          <w:trHeight w:val="530"/>
        </w:trPr>
        <w:tc>
          <w:tcPr>
            <w:tcW w:w="4927" w:type="dxa"/>
          </w:tcPr>
          <w:p w:rsidR="003241AC" w:rsidRPr="003241AC" w:rsidRDefault="003241AC" w:rsidP="003241AC">
            <w:pPr>
              <w:spacing w:before="126"/>
              <w:ind w:right="19"/>
              <w:jc w:val="center"/>
              <w:rPr>
                <w:sz w:val="23"/>
                <w:szCs w:val="22"/>
                <w:lang w:eastAsia="en-US"/>
              </w:rPr>
            </w:pPr>
            <w:r w:rsidRPr="003241AC">
              <w:rPr>
                <w:sz w:val="23"/>
                <w:szCs w:val="22"/>
                <w:lang w:eastAsia="en-US"/>
              </w:rPr>
              <w:t>Акция</w:t>
            </w:r>
            <w:r w:rsidRPr="003241AC">
              <w:rPr>
                <w:spacing w:val="-2"/>
                <w:sz w:val="23"/>
                <w:szCs w:val="22"/>
                <w:lang w:eastAsia="en-US"/>
              </w:rPr>
              <w:t xml:space="preserve"> </w:t>
            </w:r>
            <w:r w:rsidRPr="003241AC">
              <w:rPr>
                <w:sz w:val="23"/>
                <w:szCs w:val="22"/>
                <w:lang w:eastAsia="en-US"/>
              </w:rPr>
              <w:t>«Георгиевская ленточка»</w:t>
            </w:r>
          </w:p>
        </w:tc>
        <w:tc>
          <w:tcPr>
            <w:tcW w:w="1277" w:type="dxa"/>
          </w:tcPr>
          <w:p w:rsidR="003241AC" w:rsidRPr="003241AC" w:rsidRDefault="003241AC" w:rsidP="003241AC">
            <w:pPr>
              <w:spacing w:before="126"/>
              <w:jc w:val="center"/>
              <w:rPr>
                <w:sz w:val="23"/>
                <w:szCs w:val="22"/>
                <w:lang w:val="ru-RU" w:eastAsia="en-US"/>
              </w:rPr>
            </w:pPr>
            <w:r w:rsidRPr="003241AC">
              <w:rPr>
                <w:sz w:val="23"/>
                <w:szCs w:val="22"/>
                <w:lang w:eastAsia="en-US"/>
              </w:rPr>
              <w:t>1-1</w:t>
            </w:r>
            <w:r>
              <w:rPr>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z w:val="23"/>
                <w:szCs w:val="22"/>
                <w:lang w:eastAsia="en-US"/>
              </w:rPr>
              <w:t xml:space="preserve">В </w:t>
            </w:r>
            <w:r w:rsidRPr="003241AC">
              <w:rPr>
                <w:spacing w:val="-2"/>
                <w:sz w:val="23"/>
                <w:szCs w:val="22"/>
                <w:lang w:eastAsia="en-US"/>
              </w:rPr>
              <w:t>течение</w:t>
            </w:r>
          </w:p>
          <w:p w:rsidR="003241AC" w:rsidRPr="003241AC" w:rsidRDefault="003241AC" w:rsidP="003241AC">
            <w:pPr>
              <w:jc w:val="center"/>
              <w:rPr>
                <w:sz w:val="23"/>
                <w:szCs w:val="22"/>
                <w:lang w:eastAsia="en-US"/>
              </w:rPr>
            </w:pPr>
            <w:r w:rsidRPr="003241AC">
              <w:rPr>
                <w:spacing w:val="-4"/>
                <w:sz w:val="23"/>
                <w:szCs w:val="22"/>
                <w:lang w:eastAsia="en-US"/>
              </w:rPr>
              <w:t>года</w:t>
            </w:r>
          </w:p>
        </w:tc>
        <w:tc>
          <w:tcPr>
            <w:tcW w:w="3121" w:type="dxa"/>
          </w:tcPr>
          <w:p w:rsidR="003241AC" w:rsidRPr="003241AC" w:rsidRDefault="003241AC" w:rsidP="003241AC">
            <w:pPr>
              <w:rPr>
                <w:sz w:val="23"/>
                <w:szCs w:val="22"/>
                <w:lang w:val="ru-RU" w:eastAsia="en-US"/>
              </w:rPr>
            </w:pPr>
            <w:r w:rsidRPr="003241AC">
              <w:rPr>
                <w:sz w:val="23"/>
                <w:szCs w:val="22"/>
                <w:lang w:val="ru-RU" w:eastAsia="en-US"/>
              </w:rPr>
              <w:t>Заместитель директора по</w:t>
            </w:r>
          </w:p>
          <w:p w:rsidR="003241AC" w:rsidRPr="003241AC" w:rsidRDefault="003241AC" w:rsidP="003241AC">
            <w:pPr>
              <w:rPr>
                <w:sz w:val="23"/>
                <w:szCs w:val="22"/>
                <w:lang w:val="ru-RU" w:eastAsia="en-US"/>
              </w:rPr>
            </w:pPr>
            <w:r w:rsidRPr="003241AC">
              <w:rPr>
                <w:sz w:val="23"/>
                <w:szCs w:val="22"/>
                <w:lang w:val="ru-RU" w:eastAsia="en-US"/>
              </w:rPr>
              <w:t>ВР</w:t>
            </w:r>
            <w:r w:rsidRPr="003241AC">
              <w:rPr>
                <w:spacing w:val="-2"/>
                <w:sz w:val="23"/>
                <w:szCs w:val="22"/>
                <w:lang w:val="ru-RU" w:eastAsia="en-US"/>
              </w:rPr>
              <w:t>,</w:t>
            </w:r>
            <w:r w:rsidRPr="003241AC">
              <w:rPr>
                <w:sz w:val="23"/>
                <w:szCs w:val="22"/>
                <w:lang w:val="ru-RU" w:eastAsia="en-US"/>
              </w:rPr>
              <w:t>классные</w:t>
            </w:r>
            <w:r w:rsidRPr="003241AC">
              <w:rPr>
                <w:spacing w:val="-1"/>
                <w:sz w:val="23"/>
                <w:szCs w:val="22"/>
                <w:lang w:val="ru-RU" w:eastAsia="en-US"/>
              </w:rPr>
              <w:t xml:space="preserve"> </w:t>
            </w:r>
            <w:r w:rsidRPr="003241AC">
              <w:rPr>
                <w:spacing w:val="-2"/>
                <w:sz w:val="23"/>
                <w:szCs w:val="22"/>
                <w:lang w:val="ru-RU" w:eastAsia="en-US"/>
              </w:rPr>
              <w:t>руководители</w:t>
            </w:r>
          </w:p>
        </w:tc>
      </w:tr>
      <w:tr w:rsidR="003241AC" w:rsidRPr="003241AC" w:rsidTr="003241AC">
        <w:trPr>
          <w:trHeight w:val="527"/>
        </w:trPr>
        <w:tc>
          <w:tcPr>
            <w:tcW w:w="4927" w:type="dxa"/>
          </w:tcPr>
          <w:p w:rsidR="003241AC" w:rsidRPr="003241AC" w:rsidRDefault="003241AC" w:rsidP="003241AC">
            <w:pPr>
              <w:spacing w:before="126"/>
              <w:ind w:right="19"/>
              <w:jc w:val="center"/>
              <w:rPr>
                <w:sz w:val="23"/>
                <w:szCs w:val="22"/>
                <w:lang w:val="ru-RU" w:eastAsia="en-US"/>
              </w:rPr>
            </w:pPr>
            <w:r w:rsidRPr="003241AC">
              <w:rPr>
                <w:sz w:val="23"/>
                <w:szCs w:val="22"/>
                <w:lang w:val="ru-RU" w:eastAsia="en-US"/>
              </w:rPr>
              <w:t>Экологическая</w:t>
            </w:r>
            <w:r w:rsidRPr="003241AC">
              <w:rPr>
                <w:spacing w:val="-11"/>
                <w:sz w:val="23"/>
                <w:szCs w:val="22"/>
                <w:lang w:val="ru-RU" w:eastAsia="en-US"/>
              </w:rPr>
              <w:t xml:space="preserve"> </w:t>
            </w:r>
            <w:r w:rsidRPr="003241AC">
              <w:rPr>
                <w:sz w:val="23"/>
                <w:szCs w:val="22"/>
                <w:lang w:val="ru-RU" w:eastAsia="en-US"/>
              </w:rPr>
              <w:t>акция</w:t>
            </w:r>
            <w:r w:rsidRPr="003241AC">
              <w:rPr>
                <w:spacing w:val="-8"/>
                <w:sz w:val="23"/>
                <w:szCs w:val="22"/>
                <w:lang w:val="ru-RU" w:eastAsia="en-US"/>
              </w:rPr>
              <w:t xml:space="preserve"> </w:t>
            </w:r>
            <w:r w:rsidRPr="003241AC">
              <w:rPr>
                <w:sz w:val="23"/>
                <w:szCs w:val="22"/>
                <w:lang w:val="ru-RU" w:eastAsia="en-US"/>
              </w:rPr>
              <w:t>«Чистый</w:t>
            </w:r>
            <w:r w:rsidRPr="003241AC">
              <w:rPr>
                <w:spacing w:val="-12"/>
                <w:sz w:val="23"/>
                <w:szCs w:val="22"/>
                <w:lang w:val="ru-RU" w:eastAsia="en-US"/>
              </w:rPr>
              <w:t xml:space="preserve"> </w:t>
            </w:r>
            <w:r w:rsidRPr="003241AC">
              <w:rPr>
                <w:sz w:val="23"/>
                <w:szCs w:val="22"/>
                <w:lang w:val="ru-RU" w:eastAsia="en-US"/>
              </w:rPr>
              <w:t>школьный</w:t>
            </w:r>
            <w:r w:rsidRPr="003241AC">
              <w:rPr>
                <w:spacing w:val="-11"/>
                <w:sz w:val="23"/>
                <w:szCs w:val="22"/>
                <w:lang w:val="ru-RU" w:eastAsia="en-US"/>
              </w:rPr>
              <w:t xml:space="preserve"> </w:t>
            </w:r>
            <w:r w:rsidRPr="003241AC">
              <w:rPr>
                <w:spacing w:val="-2"/>
                <w:sz w:val="23"/>
                <w:szCs w:val="22"/>
                <w:lang w:val="ru-RU" w:eastAsia="en-US"/>
              </w:rPr>
              <w:t>двор»</w:t>
            </w:r>
          </w:p>
        </w:tc>
        <w:tc>
          <w:tcPr>
            <w:tcW w:w="1277" w:type="dxa"/>
          </w:tcPr>
          <w:p w:rsidR="003241AC" w:rsidRPr="003241AC" w:rsidRDefault="003241AC" w:rsidP="003241AC">
            <w:pPr>
              <w:spacing w:before="126"/>
              <w:ind w:right="3"/>
              <w:jc w:val="center"/>
              <w:rPr>
                <w:sz w:val="23"/>
                <w:szCs w:val="22"/>
                <w:lang w:val="ru-RU" w:eastAsia="en-US"/>
              </w:rPr>
            </w:pPr>
            <w:r w:rsidRPr="003241AC">
              <w:rPr>
                <w:sz w:val="23"/>
                <w:szCs w:val="22"/>
                <w:lang w:eastAsia="en-US"/>
              </w:rPr>
              <w:t>1-</w:t>
            </w:r>
            <w:r>
              <w:rPr>
                <w:sz w:val="23"/>
                <w:szCs w:val="22"/>
                <w:lang w:val="ru-RU" w:eastAsia="en-US"/>
              </w:rPr>
              <w:t>4</w:t>
            </w:r>
          </w:p>
        </w:tc>
        <w:tc>
          <w:tcPr>
            <w:tcW w:w="1275" w:type="dxa"/>
          </w:tcPr>
          <w:p w:rsidR="003241AC" w:rsidRPr="003241AC" w:rsidRDefault="003241AC" w:rsidP="003241AC">
            <w:pPr>
              <w:spacing w:before="126"/>
              <w:jc w:val="center"/>
              <w:rPr>
                <w:sz w:val="23"/>
                <w:szCs w:val="22"/>
                <w:lang w:eastAsia="en-US"/>
              </w:rPr>
            </w:pPr>
            <w:r w:rsidRPr="003241AC">
              <w:rPr>
                <w:spacing w:val="-2"/>
                <w:sz w:val="23"/>
                <w:szCs w:val="22"/>
                <w:lang w:eastAsia="en-US"/>
              </w:rPr>
              <w:t>Апрель</w:t>
            </w:r>
          </w:p>
        </w:tc>
        <w:tc>
          <w:tcPr>
            <w:tcW w:w="3121" w:type="dxa"/>
          </w:tcPr>
          <w:p w:rsidR="003241AC" w:rsidRPr="003241AC" w:rsidRDefault="003241AC" w:rsidP="003241AC">
            <w:pPr>
              <w:ind w:right="73"/>
              <w:jc w:val="center"/>
              <w:rPr>
                <w:sz w:val="23"/>
                <w:szCs w:val="22"/>
                <w:lang w:eastAsia="en-US"/>
              </w:rPr>
            </w:pPr>
            <w:r w:rsidRPr="003241AC">
              <w:rPr>
                <w:sz w:val="23"/>
                <w:szCs w:val="22"/>
                <w:lang w:eastAsia="en-US"/>
              </w:rPr>
              <w:t>Учителя</w:t>
            </w:r>
            <w:r w:rsidRPr="003241AC">
              <w:rPr>
                <w:spacing w:val="-5"/>
                <w:sz w:val="23"/>
                <w:szCs w:val="22"/>
                <w:lang w:eastAsia="en-US"/>
              </w:rPr>
              <w:t xml:space="preserve"> </w:t>
            </w:r>
            <w:r w:rsidRPr="003241AC">
              <w:rPr>
                <w:sz w:val="23"/>
                <w:szCs w:val="22"/>
                <w:lang w:eastAsia="en-US"/>
              </w:rPr>
              <w:t>биологии,</w:t>
            </w:r>
            <w:r w:rsidRPr="003241AC">
              <w:rPr>
                <w:spacing w:val="-5"/>
                <w:sz w:val="23"/>
                <w:szCs w:val="22"/>
                <w:lang w:eastAsia="en-US"/>
              </w:rPr>
              <w:t xml:space="preserve"> </w:t>
            </w:r>
            <w:r w:rsidRPr="003241AC">
              <w:rPr>
                <w:spacing w:val="-2"/>
                <w:sz w:val="23"/>
                <w:szCs w:val="22"/>
                <w:lang w:eastAsia="en-US"/>
              </w:rPr>
              <w:t>классные</w:t>
            </w:r>
          </w:p>
          <w:p w:rsidR="003241AC" w:rsidRPr="003241AC" w:rsidRDefault="003241AC" w:rsidP="003241AC">
            <w:pPr>
              <w:ind w:right="71"/>
              <w:jc w:val="center"/>
              <w:rPr>
                <w:sz w:val="23"/>
                <w:szCs w:val="22"/>
                <w:lang w:eastAsia="en-US"/>
              </w:rPr>
            </w:pPr>
            <w:r w:rsidRPr="003241AC">
              <w:rPr>
                <w:spacing w:val="-2"/>
                <w:sz w:val="23"/>
                <w:szCs w:val="22"/>
                <w:lang w:eastAsia="en-US"/>
              </w:rPr>
              <w:t>руководители</w:t>
            </w:r>
          </w:p>
        </w:tc>
      </w:tr>
      <w:tr w:rsidR="003241AC" w:rsidRPr="003241AC" w:rsidTr="003241AC">
        <w:trPr>
          <w:trHeight w:val="530"/>
        </w:trPr>
        <w:tc>
          <w:tcPr>
            <w:tcW w:w="4927" w:type="dxa"/>
          </w:tcPr>
          <w:p w:rsidR="003241AC" w:rsidRPr="003241AC" w:rsidRDefault="003241AC" w:rsidP="003241AC">
            <w:pPr>
              <w:spacing w:before="128"/>
              <w:ind w:right="20"/>
              <w:jc w:val="center"/>
              <w:rPr>
                <w:sz w:val="23"/>
                <w:szCs w:val="22"/>
                <w:lang w:eastAsia="en-US"/>
              </w:rPr>
            </w:pPr>
            <w:r w:rsidRPr="003241AC">
              <w:rPr>
                <w:sz w:val="23"/>
                <w:szCs w:val="22"/>
                <w:lang w:eastAsia="en-US"/>
              </w:rPr>
              <w:t>Благотворительная</w:t>
            </w:r>
            <w:r w:rsidRPr="003241AC">
              <w:rPr>
                <w:spacing w:val="-7"/>
                <w:sz w:val="23"/>
                <w:szCs w:val="22"/>
                <w:lang w:eastAsia="en-US"/>
              </w:rPr>
              <w:t xml:space="preserve"> </w:t>
            </w:r>
            <w:r w:rsidRPr="003241AC">
              <w:rPr>
                <w:sz w:val="23"/>
                <w:szCs w:val="22"/>
                <w:lang w:eastAsia="en-US"/>
              </w:rPr>
              <w:t>акция</w:t>
            </w:r>
            <w:r w:rsidRPr="003241AC">
              <w:rPr>
                <w:spacing w:val="-6"/>
                <w:sz w:val="23"/>
                <w:szCs w:val="22"/>
                <w:lang w:eastAsia="en-US"/>
              </w:rPr>
              <w:t xml:space="preserve"> </w:t>
            </w:r>
            <w:r w:rsidRPr="003241AC">
              <w:rPr>
                <w:sz w:val="23"/>
                <w:szCs w:val="22"/>
                <w:lang w:eastAsia="en-US"/>
              </w:rPr>
              <w:t>«Дети</w:t>
            </w:r>
            <w:r w:rsidRPr="003241AC">
              <w:rPr>
                <w:spacing w:val="-8"/>
                <w:sz w:val="23"/>
                <w:szCs w:val="22"/>
                <w:lang w:eastAsia="en-US"/>
              </w:rPr>
              <w:t xml:space="preserve"> </w:t>
            </w:r>
            <w:r w:rsidRPr="003241AC">
              <w:rPr>
                <w:sz w:val="23"/>
                <w:szCs w:val="22"/>
                <w:lang w:eastAsia="en-US"/>
              </w:rPr>
              <w:t>–</w:t>
            </w:r>
            <w:r w:rsidRPr="003241AC">
              <w:rPr>
                <w:spacing w:val="-7"/>
                <w:sz w:val="23"/>
                <w:szCs w:val="22"/>
                <w:lang w:eastAsia="en-US"/>
              </w:rPr>
              <w:t xml:space="preserve"> </w:t>
            </w:r>
            <w:r w:rsidRPr="003241AC">
              <w:rPr>
                <w:spacing w:val="-2"/>
                <w:sz w:val="23"/>
                <w:szCs w:val="22"/>
                <w:lang w:eastAsia="en-US"/>
              </w:rPr>
              <w:t>детям»</w:t>
            </w:r>
          </w:p>
        </w:tc>
        <w:tc>
          <w:tcPr>
            <w:tcW w:w="1277" w:type="dxa"/>
          </w:tcPr>
          <w:p w:rsidR="003241AC" w:rsidRPr="003241AC" w:rsidRDefault="003241AC" w:rsidP="003241AC">
            <w:pPr>
              <w:spacing w:before="128"/>
              <w:ind w:right="3"/>
              <w:jc w:val="center"/>
              <w:rPr>
                <w:sz w:val="23"/>
                <w:szCs w:val="22"/>
                <w:lang w:val="ru-RU" w:eastAsia="en-US"/>
              </w:rPr>
            </w:pPr>
            <w:r w:rsidRPr="003241AC">
              <w:rPr>
                <w:sz w:val="23"/>
                <w:szCs w:val="22"/>
                <w:lang w:eastAsia="en-US"/>
              </w:rPr>
              <w:t>1-</w:t>
            </w:r>
            <w:r>
              <w:rPr>
                <w:sz w:val="23"/>
                <w:szCs w:val="22"/>
                <w:lang w:val="ru-RU" w:eastAsia="en-US"/>
              </w:rPr>
              <w:t>4</w:t>
            </w:r>
          </w:p>
        </w:tc>
        <w:tc>
          <w:tcPr>
            <w:tcW w:w="1275" w:type="dxa"/>
          </w:tcPr>
          <w:p w:rsidR="003241AC" w:rsidRPr="003241AC" w:rsidRDefault="003241AC" w:rsidP="003241AC">
            <w:pPr>
              <w:spacing w:before="128"/>
              <w:ind w:right="116"/>
              <w:jc w:val="center"/>
              <w:rPr>
                <w:sz w:val="23"/>
                <w:szCs w:val="22"/>
                <w:lang w:eastAsia="en-US"/>
              </w:rPr>
            </w:pPr>
            <w:r w:rsidRPr="003241AC">
              <w:rPr>
                <w:spacing w:val="-2"/>
                <w:sz w:val="23"/>
                <w:szCs w:val="22"/>
                <w:lang w:eastAsia="en-US"/>
              </w:rPr>
              <w:t>Декабрь</w:t>
            </w:r>
          </w:p>
        </w:tc>
        <w:tc>
          <w:tcPr>
            <w:tcW w:w="3121" w:type="dxa"/>
          </w:tcPr>
          <w:p w:rsidR="003241AC" w:rsidRPr="003241AC" w:rsidRDefault="003241AC" w:rsidP="003241AC">
            <w:pPr>
              <w:ind w:right="69"/>
              <w:jc w:val="center"/>
              <w:rPr>
                <w:spacing w:val="-2"/>
                <w:sz w:val="23"/>
                <w:szCs w:val="22"/>
                <w:lang w:val="ru-RU" w:eastAsia="en-US"/>
              </w:rPr>
            </w:pPr>
            <w:r w:rsidRPr="003241AC">
              <w:rPr>
                <w:spacing w:val="-2"/>
                <w:sz w:val="23"/>
                <w:szCs w:val="22"/>
                <w:lang w:val="ru-RU" w:eastAsia="en-US"/>
              </w:rPr>
              <w:t>Заместитель директора по</w:t>
            </w:r>
          </w:p>
          <w:p w:rsidR="003241AC" w:rsidRPr="003241AC" w:rsidRDefault="003241AC" w:rsidP="003241AC">
            <w:pPr>
              <w:spacing w:before="2"/>
              <w:ind w:right="68"/>
              <w:jc w:val="center"/>
              <w:rPr>
                <w:sz w:val="23"/>
                <w:szCs w:val="22"/>
                <w:lang w:val="ru-RU" w:eastAsia="en-US"/>
              </w:rPr>
            </w:pPr>
            <w:r w:rsidRPr="003241AC">
              <w:rPr>
                <w:spacing w:val="-2"/>
                <w:sz w:val="23"/>
                <w:szCs w:val="22"/>
                <w:lang w:val="ru-RU" w:eastAsia="en-US"/>
              </w:rPr>
              <w:t>ВР,классные руководители</w:t>
            </w:r>
          </w:p>
        </w:tc>
      </w:tr>
      <w:tr w:rsidR="003241AC" w:rsidRPr="003241AC" w:rsidTr="003241AC">
        <w:trPr>
          <w:trHeight w:val="263"/>
        </w:trPr>
        <w:tc>
          <w:tcPr>
            <w:tcW w:w="10600" w:type="dxa"/>
            <w:gridSpan w:val="4"/>
          </w:tcPr>
          <w:p w:rsidR="003241AC" w:rsidRPr="003241AC" w:rsidRDefault="003241AC" w:rsidP="003241AC">
            <w:pPr>
              <w:ind w:right="9"/>
              <w:jc w:val="center"/>
              <w:rPr>
                <w:b/>
                <w:sz w:val="23"/>
                <w:szCs w:val="22"/>
                <w:lang w:eastAsia="en-US"/>
              </w:rPr>
            </w:pPr>
            <w:r w:rsidRPr="003241AC">
              <w:rPr>
                <w:b/>
                <w:sz w:val="23"/>
                <w:szCs w:val="22"/>
                <w:lang w:eastAsia="en-US"/>
              </w:rPr>
              <w:t>Профориентационные</w:t>
            </w:r>
            <w:r w:rsidRPr="003241AC">
              <w:rPr>
                <w:b/>
                <w:spacing w:val="-3"/>
                <w:sz w:val="23"/>
                <w:szCs w:val="22"/>
                <w:lang w:eastAsia="en-US"/>
              </w:rPr>
              <w:t xml:space="preserve"> </w:t>
            </w:r>
            <w:r w:rsidRPr="003241AC">
              <w:rPr>
                <w:b/>
                <w:spacing w:val="-2"/>
                <w:sz w:val="23"/>
                <w:szCs w:val="22"/>
                <w:lang w:eastAsia="en-US"/>
              </w:rPr>
              <w:t>мероприятия</w:t>
            </w:r>
          </w:p>
        </w:tc>
      </w:tr>
      <w:tr w:rsidR="003241AC" w:rsidRPr="003241AC" w:rsidTr="003241AC">
        <w:trPr>
          <w:trHeight w:val="530"/>
        </w:trPr>
        <w:tc>
          <w:tcPr>
            <w:tcW w:w="4927" w:type="dxa"/>
          </w:tcPr>
          <w:p w:rsidR="003241AC" w:rsidRPr="003241AC" w:rsidRDefault="003241AC" w:rsidP="003241AC">
            <w:pPr>
              <w:spacing w:before="126"/>
              <w:ind w:right="19"/>
              <w:jc w:val="center"/>
              <w:rPr>
                <w:sz w:val="23"/>
                <w:szCs w:val="22"/>
                <w:lang w:eastAsia="en-US"/>
              </w:rPr>
            </w:pPr>
            <w:r w:rsidRPr="003241AC">
              <w:rPr>
                <w:sz w:val="23"/>
                <w:szCs w:val="22"/>
                <w:lang w:eastAsia="en-US"/>
              </w:rPr>
              <w:t>Ярмарка</w:t>
            </w:r>
            <w:r w:rsidRPr="003241AC">
              <w:rPr>
                <w:spacing w:val="-11"/>
                <w:sz w:val="23"/>
                <w:szCs w:val="22"/>
                <w:lang w:eastAsia="en-US"/>
              </w:rPr>
              <w:t xml:space="preserve"> </w:t>
            </w:r>
            <w:r w:rsidRPr="003241AC">
              <w:rPr>
                <w:spacing w:val="-2"/>
                <w:sz w:val="23"/>
                <w:szCs w:val="22"/>
                <w:lang w:eastAsia="en-US"/>
              </w:rPr>
              <w:t>профессий</w:t>
            </w:r>
          </w:p>
        </w:tc>
        <w:tc>
          <w:tcPr>
            <w:tcW w:w="1277" w:type="dxa"/>
          </w:tcPr>
          <w:p w:rsidR="003241AC" w:rsidRPr="003241AC" w:rsidRDefault="003241AC" w:rsidP="003241AC">
            <w:pPr>
              <w:spacing w:before="126"/>
              <w:ind w:right="2"/>
              <w:jc w:val="center"/>
              <w:rPr>
                <w:sz w:val="23"/>
                <w:szCs w:val="22"/>
                <w:lang w:val="ru-RU" w:eastAsia="en-US"/>
              </w:rPr>
            </w:pPr>
            <w:r>
              <w:rPr>
                <w:sz w:val="23"/>
                <w:szCs w:val="22"/>
                <w:lang w:val="ru-RU" w:eastAsia="en-US"/>
              </w:rPr>
              <w:t>1-</w:t>
            </w:r>
            <w:r>
              <w:rPr>
                <w:spacing w:val="-10"/>
                <w:sz w:val="23"/>
                <w:szCs w:val="22"/>
                <w:lang w:val="ru-RU" w:eastAsia="en-US"/>
              </w:rPr>
              <w:t>4</w:t>
            </w:r>
          </w:p>
        </w:tc>
        <w:tc>
          <w:tcPr>
            <w:tcW w:w="1275" w:type="dxa"/>
          </w:tcPr>
          <w:p w:rsidR="003241AC" w:rsidRPr="003241AC" w:rsidRDefault="003241AC" w:rsidP="003241AC">
            <w:pPr>
              <w:spacing w:before="126"/>
              <w:jc w:val="center"/>
              <w:rPr>
                <w:sz w:val="23"/>
                <w:szCs w:val="22"/>
                <w:lang w:eastAsia="en-US"/>
              </w:rPr>
            </w:pPr>
            <w:r w:rsidRPr="003241AC">
              <w:rPr>
                <w:spacing w:val="-2"/>
                <w:sz w:val="23"/>
                <w:szCs w:val="22"/>
                <w:lang w:eastAsia="en-US"/>
              </w:rPr>
              <w:t>Сентябрь</w:t>
            </w:r>
          </w:p>
        </w:tc>
        <w:tc>
          <w:tcPr>
            <w:tcW w:w="3121" w:type="dxa"/>
          </w:tcPr>
          <w:p w:rsidR="003241AC" w:rsidRPr="003241AC" w:rsidRDefault="003241AC" w:rsidP="003241AC">
            <w:pPr>
              <w:rPr>
                <w:sz w:val="23"/>
                <w:szCs w:val="22"/>
                <w:lang w:val="ru-RU" w:eastAsia="en-US"/>
              </w:rPr>
            </w:pPr>
            <w:r w:rsidRPr="003241AC">
              <w:rPr>
                <w:spacing w:val="-4"/>
                <w:sz w:val="23"/>
                <w:szCs w:val="22"/>
                <w:lang w:val="ru-RU" w:eastAsia="en-US"/>
              </w:rPr>
              <w:t>Педагог-психолог,</w:t>
            </w:r>
            <w:r w:rsidRPr="003241AC">
              <w:rPr>
                <w:spacing w:val="15"/>
                <w:sz w:val="23"/>
                <w:szCs w:val="22"/>
                <w:lang w:val="ru-RU" w:eastAsia="en-US"/>
              </w:rPr>
              <w:t xml:space="preserve"> </w:t>
            </w:r>
            <w:r w:rsidRPr="003241AC">
              <w:rPr>
                <w:spacing w:val="-4"/>
                <w:sz w:val="23"/>
                <w:szCs w:val="22"/>
                <w:lang w:val="ru-RU" w:eastAsia="en-US"/>
              </w:rPr>
              <w:t>классные</w:t>
            </w:r>
          </w:p>
          <w:p w:rsidR="003241AC" w:rsidRPr="003241AC" w:rsidRDefault="003241AC" w:rsidP="003241AC">
            <w:pPr>
              <w:spacing w:before="2"/>
              <w:rPr>
                <w:sz w:val="23"/>
                <w:szCs w:val="22"/>
                <w:lang w:val="ru-RU" w:eastAsia="en-US"/>
              </w:rPr>
            </w:pPr>
            <w:r w:rsidRPr="003241AC">
              <w:rPr>
                <w:spacing w:val="-2"/>
                <w:sz w:val="23"/>
                <w:szCs w:val="22"/>
                <w:lang w:val="ru-RU" w:eastAsia="en-US"/>
              </w:rPr>
              <w:t>руководители</w:t>
            </w:r>
            <w:r w:rsidRPr="003241AC">
              <w:rPr>
                <w:spacing w:val="-1"/>
                <w:sz w:val="23"/>
                <w:szCs w:val="22"/>
                <w:lang w:val="ru-RU" w:eastAsia="en-US"/>
              </w:rPr>
              <w:t xml:space="preserve"> </w:t>
            </w:r>
            <w:r w:rsidRPr="003241AC">
              <w:rPr>
                <w:spacing w:val="-2"/>
                <w:sz w:val="23"/>
                <w:szCs w:val="22"/>
                <w:lang w:val="ru-RU" w:eastAsia="en-US"/>
              </w:rPr>
              <w:t>8-9</w:t>
            </w:r>
            <w:r w:rsidRPr="003241AC">
              <w:rPr>
                <w:spacing w:val="2"/>
                <w:sz w:val="23"/>
                <w:szCs w:val="22"/>
                <w:lang w:val="ru-RU" w:eastAsia="en-US"/>
              </w:rPr>
              <w:t xml:space="preserve"> </w:t>
            </w:r>
            <w:r w:rsidRPr="003241AC">
              <w:rPr>
                <w:spacing w:val="-2"/>
                <w:sz w:val="23"/>
                <w:szCs w:val="22"/>
                <w:lang w:val="ru-RU" w:eastAsia="en-US"/>
              </w:rPr>
              <w:t>классов</w:t>
            </w:r>
          </w:p>
        </w:tc>
      </w:tr>
      <w:tr w:rsidR="003241AC" w:rsidRPr="003241AC" w:rsidTr="003241AC">
        <w:trPr>
          <w:trHeight w:val="530"/>
        </w:trPr>
        <w:tc>
          <w:tcPr>
            <w:tcW w:w="4927" w:type="dxa"/>
          </w:tcPr>
          <w:p w:rsidR="003241AC" w:rsidRPr="003241AC" w:rsidRDefault="003241AC" w:rsidP="003241AC">
            <w:pPr>
              <w:spacing w:before="128"/>
              <w:ind w:right="21"/>
              <w:jc w:val="center"/>
              <w:rPr>
                <w:sz w:val="23"/>
                <w:szCs w:val="22"/>
                <w:lang w:eastAsia="en-US"/>
              </w:rPr>
            </w:pPr>
            <w:r w:rsidRPr="003241AC">
              <w:rPr>
                <w:sz w:val="23"/>
                <w:szCs w:val="22"/>
                <w:lang w:eastAsia="en-US"/>
              </w:rPr>
              <w:lastRenderedPageBreak/>
              <w:t>Встречи</w:t>
            </w:r>
            <w:r w:rsidRPr="003241AC">
              <w:rPr>
                <w:spacing w:val="-6"/>
                <w:sz w:val="23"/>
                <w:szCs w:val="22"/>
                <w:lang w:eastAsia="en-US"/>
              </w:rPr>
              <w:t xml:space="preserve"> </w:t>
            </w:r>
            <w:r w:rsidRPr="003241AC">
              <w:rPr>
                <w:sz w:val="23"/>
                <w:szCs w:val="22"/>
                <w:lang w:eastAsia="en-US"/>
              </w:rPr>
              <w:t>с</w:t>
            </w:r>
            <w:r w:rsidRPr="003241AC">
              <w:rPr>
                <w:spacing w:val="-4"/>
                <w:sz w:val="23"/>
                <w:szCs w:val="22"/>
                <w:lang w:eastAsia="en-US"/>
              </w:rPr>
              <w:t xml:space="preserve"> </w:t>
            </w:r>
            <w:r w:rsidRPr="003241AC">
              <w:rPr>
                <w:sz w:val="23"/>
                <w:szCs w:val="22"/>
                <w:lang w:eastAsia="en-US"/>
              </w:rPr>
              <w:t>представителями</w:t>
            </w:r>
            <w:r w:rsidRPr="003241AC">
              <w:rPr>
                <w:spacing w:val="-5"/>
                <w:sz w:val="23"/>
                <w:szCs w:val="22"/>
                <w:lang w:eastAsia="en-US"/>
              </w:rPr>
              <w:t xml:space="preserve"> </w:t>
            </w:r>
            <w:r w:rsidRPr="003241AC">
              <w:rPr>
                <w:spacing w:val="-2"/>
                <w:sz w:val="23"/>
                <w:szCs w:val="22"/>
                <w:lang w:eastAsia="en-US"/>
              </w:rPr>
              <w:t>профессий</w:t>
            </w:r>
          </w:p>
        </w:tc>
        <w:tc>
          <w:tcPr>
            <w:tcW w:w="1277" w:type="dxa"/>
          </w:tcPr>
          <w:p w:rsidR="003241AC" w:rsidRPr="003241AC" w:rsidRDefault="003241AC" w:rsidP="003241AC">
            <w:pPr>
              <w:spacing w:before="128"/>
              <w:ind w:right="3"/>
              <w:jc w:val="center"/>
              <w:rPr>
                <w:sz w:val="23"/>
                <w:szCs w:val="22"/>
                <w:lang w:val="ru-RU" w:eastAsia="en-US"/>
              </w:rPr>
            </w:pPr>
            <w:r>
              <w:rPr>
                <w:sz w:val="23"/>
                <w:szCs w:val="22"/>
                <w:lang w:val="ru-RU" w:eastAsia="en-US"/>
              </w:rPr>
              <w:t>1</w:t>
            </w:r>
            <w:r w:rsidRPr="003241AC">
              <w:rPr>
                <w:sz w:val="23"/>
                <w:szCs w:val="22"/>
                <w:lang w:eastAsia="en-US"/>
              </w:rPr>
              <w:t>-</w:t>
            </w:r>
            <w:r>
              <w:rPr>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z w:val="23"/>
                <w:szCs w:val="22"/>
                <w:lang w:eastAsia="en-US"/>
              </w:rPr>
              <w:t xml:space="preserve">В </w:t>
            </w:r>
            <w:r w:rsidRPr="003241AC">
              <w:rPr>
                <w:spacing w:val="-2"/>
                <w:sz w:val="23"/>
                <w:szCs w:val="22"/>
                <w:lang w:eastAsia="en-US"/>
              </w:rPr>
              <w:t>течение</w:t>
            </w:r>
          </w:p>
          <w:p w:rsidR="003241AC" w:rsidRPr="003241AC" w:rsidRDefault="003241AC" w:rsidP="003241AC">
            <w:pPr>
              <w:spacing w:before="2"/>
              <w:jc w:val="center"/>
              <w:rPr>
                <w:sz w:val="23"/>
                <w:szCs w:val="22"/>
                <w:lang w:eastAsia="en-US"/>
              </w:rPr>
            </w:pPr>
            <w:r w:rsidRPr="003241AC">
              <w:rPr>
                <w:spacing w:val="-4"/>
                <w:sz w:val="23"/>
                <w:szCs w:val="22"/>
                <w:lang w:eastAsia="en-US"/>
              </w:rPr>
              <w:t>года</w:t>
            </w:r>
          </w:p>
        </w:tc>
        <w:tc>
          <w:tcPr>
            <w:tcW w:w="3121" w:type="dxa"/>
          </w:tcPr>
          <w:p w:rsidR="003241AC" w:rsidRPr="003241AC" w:rsidRDefault="003241AC" w:rsidP="003241AC">
            <w:pPr>
              <w:ind w:right="70"/>
              <w:jc w:val="center"/>
              <w:rPr>
                <w:sz w:val="23"/>
                <w:szCs w:val="22"/>
                <w:lang w:val="ru-RU" w:eastAsia="en-US"/>
              </w:rPr>
            </w:pPr>
            <w:r w:rsidRPr="003241AC">
              <w:rPr>
                <w:sz w:val="23"/>
                <w:szCs w:val="22"/>
                <w:lang w:val="ru-RU" w:eastAsia="en-US"/>
              </w:rPr>
              <w:t>Заместитель</w:t>
            </w:r>
            <w:r w:rsidRPr="003241AC">
              <w:rPr>
                <w:spacing w:val="-6"/>
                <w:sz w:val="23"/>
                <w:szCs w:val="22"/>
                <w:lang w:val="ru-RU" w:eastAsia="en-US"/>
              </w:rPr>
              <w:t xml:space="preserve"> </w:t>
            </w:r>
            <w:r w:rsidRPr="003241AC">
              <w:rPr>
                <w:sz w:val="23"/>
                <w:szCs w:val="22"/>
                <w:lang w:val="ru-RU" w:eastAsia="en-US"/>
              </w:rPr>
              <w:t>директора</w:t>
            </w:r>
            <w:r w:rsidRPr="003241AC">
              <w:rPr>
                <w:spacing w:val="-2"/>
                <w:sz w:val="23"/>
                <w:szCs w:val="22"/>
                <w:lang w:val="ru-RU" w:eastAsia="en-US"/>
              </w:rPr>
              <w:t xml:space="preserve"> </w:t>
            </w:r>
            <w:r w:rsidRPr="003241AC">
              <w:rPr>
                <w:spacing w:val="-5"/>
                <w:sz w:val="23"/>
                <w:szCs w:val="22"/>
                <w:lang w:val="ru-RU" w:eastAsia="en-US"/>
              </w:rPr>
              <w:t>по</w:t>
            </w:r>
          </w:p>
          <w:p w:rsidR="003241AC" w:rsidRPr="003241AC" w:rsidRDefault="003241AC" w:rsidP="003241AC">
            <w:pPr>
              <w:spacing w:before="2"/>
              <w:ind w:right="70"/>
              <w:jc w:val="center"/>
              <w:rPr>
                <w:sz w:val="23"/>
                <w:szCs w:val="22"/>
                <w:lang w:val="ru-RU" w:eastAsia="en-US"/>
              </w:rPr>
            </w:pPr>
            <w:r w:rsidRPr="003241AC">
              <w:rPr>
                <w:spacing w:val="-9"/>
                <w:sz w:val="23"/>
                <w:szCs w:val="22"/>
                <w:lang w:val="ru-RU" w:eastAsia="en-US"/>
              </w:rPr>
              <w:t>ВР,</w:t>
            </w:r>
            <w:r w:rsidRPr="003241AC">
              <w:rPr>
                <w:spacing w:val="-5"/>
                <w:sz w:val="23"/>
                <w:szCs w:val="22"/>
                <w:lang w:val="ru-RU" w:eastAsia="en-US"/>
              </w:rPr>
              <w:t xml:space="preserve"> </w:t>
            </w:r>
            <w:r w:rsidRPr="003241AC">
              <w:rPr>
                <w:spacing w:val="-2"/>
                <w:sz w:val="23"/>
                <w:szCs w:val="22"/>
                <w:lang w:val="ru-RU" w:eastAsia="en-US"/>
              </w:rPr>
              <w:t>классные руководители</w:t>
            </w:r>
          </w:p>
        </w:tc>
      </w:tr>
      <w:tr w:rsidR="003241AC" w:rsidRPr="003241AC" w:rsidTr="003241AC">
        <w:trPr>
          <w:trHeight w:val="275"/>
        </w:trPr>
        <w:tc>
          <w:tcPr>
            <w:tcW w:w="10600" w:type="dxa"/>
            <w:gridSpan w:val="4"/>
            <w:shd w:val="clear" w:color="auto" w:fill="DBE4F0"/>
          </w:tcPr>
          <w:p w:rsidR="003241AC" w:rsidRPr="003241AC" w:rsidRDefault="003241AC" w:rsidP="003241AC">
            <w:pPr>
              <w:ind w:right="4"/>
              <w:jc w:val="center"/>
              <w:rPr>
                <w:b/>
                <w:szCs w:val="22"/>
                <w:lang w:eastAsia="en-US"/>
              </w:rPr>
            </w:pPr>
            <w:r w:rsidRPr="003241AC">
              <w:rPr>
                <w:b/>
                <w:spacing w:val="-2"/>
                <w:szCs w:val="22"/>
                <w:lang w:eastAsia="en-US"/>
              </w:rPr>
              <w:t>МОДУЛЬ</w:t>
            </w:r>
            <w:r w:rsidRPr="003241AC">
              <w:rPr>
                <w:b/>
                <w:spacing w:val="-12"/>
                <w:szCs w:val="22"/>
                <w:lang w:eastAsia="en-US"/>
              </w:rPr>
              <w:t xml:space="preserve"> </w:t>
            </w:r>
            <w:r w:rsidRPr="003241AC">
              <w:rPr>
                <w:b/>
                <w:spacing w:val="-2"/>
                <w:szCs w:val="22"/>
                <w:lang w:eastAsia="en-US"/>
              </w:rPr>
              <w:t>«ВНЕШКОЛЬНЫЕ</w:t>
            </w:r>
            <w:r w:rsidRPr="003241AC">
              <w:rPr>
                <w:b/>
                <w:spacing w:val="-11"/>
                <w:szCs w:val="22"/>
                <w:lang w:eastAsia="en-US"/>
              </w:rPr>
              <w:t xml:space="preserve"> </w:t>
            </w:r>
            <w:r w:rsidRPr="003241AC">
              <w:rPr>
                <w:b/>
                <w:spacing w:val="-2"/>
                <w:szCs w:val="22"/>
                <w:lang w:eastAsia="en-US"/>
              </w:rPr>
              <w:t>МЕРОПРИЯТИЯ»</w:t>
            </w:r>
          </w:p>
        </w:tc>
      </w:tr>
      <w:tr w:rsidR="003241AC" w:rsidRPr="003241AC" w:rsidTr="003241AC">
        <w:trPr>
          <w:trHeight w:val="263"/>
        </w:trPr>
        <w:tc>
          <w:tcPr>
            <w:tcW w:w="10600" w:type="dxa"/>
            <w:gridSpan w:val="4"/>
          </w:tcPr>
          <w:p w:rsidR="003241AC" w:rsidRPr="003241AC" w:rsidRDefault="003241AC" w:rsidP="003241AC">
            <w:pPr>
              <w:ind w:right="8"/>
              <w:jc w:val="center"/>
              <w:rPr>
                <w:b/>
                <w:sz w:val="23"/>
                <w:szCs w:val="22"/>
                <w:lang w:val="ru-RU" w:eastAsia="en-US"/>
              </w:rPr>
            </w:pPr>
            <w:r w:rsidRPr="003241AC">
              <w:rPr>
                <w:b/>
                <w:sz w:val="23"/>
                <w:szCs w:val="22"/>
                <w:lang w:val="ru-RU" w:eastAsia="en-US"/>
              </w:rPr>
              <w:t>Совместные</w:t>
            </w:r>
            <w:r w:rsidRPr="003241AC">
              <w:rPr>
                <w:b/>
                <w:spacing w:val="-4"/>
                <w:sz w:val="23"/>
                <w:szCs w:val="22"/>
                <w:lang w:val="ru-RU" w:eastAsia="en-US"/>
              </w:rPr>
              <w:t xml:space="preserve"> </w:t>
            </w:r>
            <w:r w:rsidRPr="003241AC">
              <w:rPr>
                <w:b/>
                <w:sz w:val="23"/>
                <w:szCs w:val="22"/>
                <w:lang w:val="ru-RU" w:eastAsia="en-US"/>
              </w:rPr>
              <w:t>мероприятия</w:t>
            </w:r>
            <w:r w:rsidRPr="003241AC">
              <w:rPr>
                <w:b/>
                <w:spacing w:val="-5"/>
                <w:sz w:val="23"/>
                <w:szCs w:val="22"/>
                <w:lang w:val="ru-RU" w:eastAsia="en-US"/>
              </w:rPr>
              <w:t xml:space="preserve"> </w:t>
            </w:r>
            <w:r w:rsidRPr="003241AC">
              <w:rPr>
                <w:b/>
                <w:sz w:val="23"/>
                <w:szCs w:val="22"/>
                <w:lang w:val="ru-RU" w:eastAsia="en-US"/>
              </w:rPr>
              <w:t>с</w:t>
            </w:r>
            <w:r w:rsidRPr="003241AC">
              <w:rPr>
                <w:b/>
                <w:spacing w:val="-3"/>
                <w:sz w:val="23"/>
                <w:szCs w:val="22"/>
                <w:lang w:val="ru-RU" w:eastAsia="en-US"/>
              </w:rPr>
              <w:t xml:space="preserve"> </w:t>
            </w:r>
            <w:r w:rsidRPr="003241AC">
              <w:rPr>
                <w:b/>
                <w:sz w:val="23"/>
                <w:szCs w:val="22"/>
                <w:lang w:val="ru-RU" w:eastAsia="en-US"/>
              </w:rPr>
              <w:t>социальными</w:t>
            </w:r>
            <w:r w:rsidRPr="003241AC">
              <w:rPr>
                <w:b/>
                <w:spacing w:val="-6"/>
                <w:sz w:val="23"/>
                <w:szCs w:val="22"/>
                <w:lang w:val="ru-RU" w:eastAsia="en-US"/>
              </w:rPr>
              <w:t xml:space="preserve"> </w:t>
            </w:r>
            <w:r w:rsidRPr="003241AC">
              <w:rPr>
                <w:b/>
                <w:spacing w:val="-2"/>
                <w:sz w:val="23"/>
                <w:szCs w:val="22"/>
                <w:lang w:val="ru-RU" w:eastAsia="en-US"/>
              </w:rPr>
              <w:t>партнёрами</w:t>
            </w:r>
          </w:p>
        </w:tc>
      </w:tr>
      <w:tr w:rsidR="003241AC" w:rsidRPr="003241AC" w:rsidTr="003241AC">
        <w:trPr>
          <w:trHeight w:val="530"/>
        </w:trPr>
        <w:tc>
          <w:tcPr>
            <w:tcW w:w="4927" w:type="dxa"/>
          </w:tcPr>
          <w:p w:rsidR="003241AC" w:rsidRPr="003241AC" w:rsidRDefault="003241AC" w:rsidP="003241AC">
            <w:pPr>
              <w:ind w:right="21"/>
              <w:jc w:val="center"/>
              <w:rPr>
                <w:sz w:val="23"/>
                <w:szCs w:val="22"/>
                <w:lang w:val="ru-RU" w:eastAsia="en-US"/>
              </w:rPr>
            </w:pPr>
            <w:r w:rsidRPr="003241AC">
              <w:rPr>
                <w:sz w:val="23"/>
                <w:szCs w:val="22"/>
                <w:lang w:val="ru-RU" w:eastAsia="en-US"/>
              </w:rPr>
              <w:t>Спортивные</w:t>
            </w:r>
            <w:r w:rsidRPr="003241AC">
              <w:rPr>
                <w:spacing w:val="-4"/>
                <w:sz w:val="23"/>
                <w:szCs w:val="22"/>
                <w:lang w:val="ru-RU" w:eastAsia="en-US"/>
              </w:rPr>
              <w:t xml:space="preserve"> </w:t>
            </w:r>
            <w:r w:rsidRPr="003241AC">
              <w:rPr>
                <w:sz w:val="23"/>
                <w:szCs w:val="22"/>
                <w:lang w:val="ru-RU" w:eastAsia="en-US"/>
              </w:rPr>
              <w:t>турниры</w:t>
            </w:r>
            <w:r w:rsidRPr="003241AC">
              <w:rPr>
                <w:spacing w:val="-3"/>
                <w:sz w:val="23"/>
                <w:szCs w:val="22"/>
                <w:lang w:val="ru-RU" w:eastAsia="en-US"/>
              </w:rPr>
              <w:t xml:space="preserve"> </w:t>
            </w:r>
            <w:r w:rsidRPr="003241AC">
              <w:rPr>
                <w:sz w:val="23"/>
                <w:szCs w:val="22"/>
                <w:lang w:val="ru-RU" w:eastAsia="en-US"/>
              </w:rPr>
              <w:t>с</w:t>
            </w:r>
            <w:r w:rsidRPr="003241AC">
              <w:rPr>
                <w:spacing w:val="-4"/>
                <w:sz w:val="23"/>
                <w:szCs w:val="22"/>
                <w:lang w:val="ru-RU" w:eastAsia="en-US"/>
              </w:rPr>
              <w:t xml:space="preserve"> </w:t>
            </w:r>
            <w:r w:rsidRPr="003241AC">
              <w:rPr>
                <w:sz w:val="23"/>
                <w:szCs w:val="22"/>
                <w:lang w:val="ru-RU" w:eastAsia="en-US"/>
              </w:rPr>
              <w:t>ДЮСШ</w:t>
            </w:r>
            <w:r w:rsidRPr="003241AC">
              <w:rPr>
                <w:spacing w:val="-4"/>
                <w:sz w:val="23"/>
                <w:szCs w:val="22"/>
                <w:lang w:val="ru-RU" w:eastAsia="en-US"/>
              </w:rPr>
              <w:t xml:space="preserve"> </w:t>
            </w:r>
            <w:r w:rsidRPr="003241AC">
              <w:rPr>
                <w:sz w:val="23"/>
                <w:szCs w:val="22"/>
                <w:lang w:val="ru-RU" w:eastAsia="en-US"/>
              </w:rPr>
              <w:t>и</w:t>
            </w:r>
            <w:r w:rsidRPr="003241AC">
              <w:rPr>
                <w:spacing w:val="-5"/>
                <w:sz w:val="23"/>
                <w:szCs w:val="22"/>
                <w:lang w:val="ru-RU" w:eastAsia="en-US"/>
              </w:rPr>
              <w:t xml:space="preserve"> </w:t>
            </w:r>
            <w:r w:rsidRPr="003241AC">
              <w:rPr>
                <w:spacing w:val="-2"/>
                <w:sz w:val="23"/>
                <w:szCs w:val="22"/>
                <w:lang w:val="ru-RU" w:eastAsia="en-US"/>
              </w:rPr>
              <w:t>клубами</w:t>
            </w:r>
          </w:p>
          <w:p w:rsidR="003241AC" w:rsidRPr="003241AC" w:rsidRDefault="003241AC" w:rsidP="003241AC">
            <w:pPr>
              <w:spacing w:before="2"/>
              <w:ind w:right="18"/>
              <w:jc w:val="center"/>
              <w:rPr>
                <w:sz w:val="23"/>
                <w:szCs w:val="22"/>
                <w:lang w:val="ru-RU" w:eastAsia="en-US"/>
              </w:rPr>
            </w:pPr>
            <w:r w:rsidRPr="003241AC">
              <w:rPr>
                <w:sz w:val="23"/>
                <w:szCs w:val="22"/>
                <w:lang w:val="ru-RU" w:eastAsia="en-US"/>
              </w:rPr>
              <w:t>(футбол,</w:t>
            </w:r>
            <w:r w:rsidRPr="003241AC">
              <w:rPr>
                <w:spacing w:val="-11"/>
                <w:sz w:val="23"/>
                <w:szCs w:val="22"/>
                <w:lang w:val="ru-RU" w:eastAsia="en-US"/>
              </w:rPr>
              <w:t xml:space="preserve"> </w:t>
            </w:r>
            <w:r w:rsidRPr="003241AC">
              <w:rPr>
                <w:sz w:val="23"/>
                <w:szCs w:val="22"/>
                <w:lang w:val="ru-RU" w:eastAsia="en-US"/>
              </w:rPr>
              <w:t>волейбол,</w:t>
            </w:r>
            <w:r w:rsidRPr="003241AC">
              <w:rPr>
                <w:spacing w:val="-11"/>
                <w:sz w:val="23"/>
                <w:szCs w:val="22"/>
                <w:lang w:val="ru-RU" w:eastAsia="en-US"/>
              </w:rPr>
              <w:t xml:space="preserve"> баскетбол, </w:t>
            </w:r>
            <w:r w:rsidRPr="003241AC">
              <w:rPr>
                <w:sz w:val="23"/>
                <w:szCs w:val="22"/>
                <w:lang w:val="ru-RU" w:eastAsia="en-US"/>
              </w:rPr>
              <w:t>лёгкая</w:t>
            </w:r>
            <w:r w:rsidRPr="003241AC">
              <w:rPr>
                <w:spacing w:val="-10"/>
                <w:sz w:val="23"/>
                <w:szCs w:val="22"/>
                <w:lang w:val="ru-RU" w:eastAsia="en-US"/>
              </w:rPr>
              <w:t xml:space="preserve"> </w:t>
            </w:r>
            <w:r w:rsidRPr="003241AC">
              <w:rPr>
                <w:spacing w:val="-2"/>
                <w:sz w:val="23"/>
                <w:szCs w:val="22"/>
                <w:lang w:val="ru-RU" w:eastAsia="en-US"/>
              </w:rPr>
              <w:t>атлетика)</w:t>
            </w:r>
          </w:p>
        </w:tc>
        <w:tc>
          <w:tcPr>
            <w:tcW w:w="1277" w:type="dxa"/>
          </w:tcPr>
          <w:p w:rsidR="003241AC" w:rsidRPr="003241AC" w:rsidRDefault="003241AC" w:rsidP="003241AC">
            <w:pPr>
              <w:spacing w:before="128"/>
              <w:ind w:right="3"/>
              <w:jc w:val="center"/>
              <w:rPr>
                <w:sz w:val="23"/>
                <w:szCs w:val="22"/>
                <w:lang w:val="ru-RU" w:eastAsia="en-US"/>
              </w:rPr>
            </w:pPr>
            <w:r w:rsidRPr="003241AC">
              <w:rPr>
                <w:spacing w:val="-5"/>
                <w:sz w:val="23"/>
                <w:szCs w:val="22"/>
                <w:lang w:eastAsia="en-US"/>
              </w:rPr>
              <w:t>4</w:t>
            </w:r>
          </w:p>
        </w:tc>
        <w:tc>
          <w:tcPr>
            <w:tcW w:w="1275" w:type="dxa"/>
          </w:tcPr>
          <w:p w:rsidR="003241AC" w:rsidRPr="003241AC" w:rsidRDefault="003241AC" w:rsidP="003241AC">
            <w:pPr>
              <w:rPr>
                <w:sz w:val="23"/>
                <w:szCs w:val="22"/>
                <w:lang w:eastAsia="en-US"/>
              </w:rPr>
            </w:pPr>
            <w:r w:rsidRPr="003241AC">
              <w:rPr>
                <w:sz w:val="23"/>
                <w:szCs w:val="22"/>
                <w:lang w:eastAsia="en-US"/>
              </w:rPr>
              <w:t xml:space="preserve">По </w:t>
            </w:r>
            <w:r w:rsidRPr="003241AC">
              <w:rPr>
                <w:spacing w:val="-2"/>
                <w:sz w:val="23"/>
                <w:szCs w:val="22"/>
                <w:lang w:eastAsia="en-US"/>
              </w:rPr>
              <w:t>плану</w:t>
            </w:r>
          </w:p>
          <w:p w:rsidR="003241AC" w:rsidRPr="003241AC" w:rsidRDefault="003241AC" w:rsidP="003241AC">
            <w:pPr>
              <w:spacing w:before="2"/>
              <w:rPr>
                <w:sz w:val="23"/>
                <w:szCs w:val="22"/>
                <w:lang w:eastAsia="en-US"/>
              </w:rPr>
            </w:pPr>
            <w:r w:rsidRPr="003241AC">
              <w:rPr>
                <w:spacing w:val="-2"/>
                <w:sz w:val="23"/>
                <w:szCs w:val="22"/>
                <w:lang w:eastAsia="en-US"/>
              </w:rPr>
              <w:t>спортшкол</w:t>
            </w:r>
          </w:p>
        </w:tc>
        <w:tc>
          <w:tcPr>
            <w:tcW w:w="3121" w:type="dxa"/>
          </w:tcPr>
          <w:p w:rsidR="003241AC" w:rsidRPr="003241AC" w:rsidRDefault="003241AC" w:rsidP="003241AC">
            <w:pPr>
              <w:ind w:right="68"/>
              <w:jc w:val="center"/>
              <w:rPr>
                <w:sz w:val="23"/>
                <w:szCs w:val="22"/>
                <w:lang w:eastAsia="en-US"/>
              </w:rPr>
            </w:pPr>
            <w:r w:rsidRPr="003241AC">
              <w:rPr>
                <w:sz w:val="23"/>
                <w:szCs w:val="22"/>
                <w:lang w:eastAsia="en-US"/>
              </w:rPr>
              <w:t>Учителя</w:t>
            </w:r>
            <w:r w:rsidRPr="003241AC">
              <w:rPr>
                <w:spacing w:val="-1"/>
                <w:sz w:val="23"/>
                <w:szCs w:val="22"/>
                <w:lang w:eastAsia="en-US"/>
              </w:rPr>
              <w:t xml:space="preserve"> </w:t>
            </w:r>
            <w:r w:rsidRPr="003241AC">
              <w:rPr>
                <w:spacing w:val="-2"/>
                <w:sz w:val="23"/>
                <w:szCs w:val="22"/>
                <w:lang w:eastAsia="en-US"/>
              </w:rPr>
              <w:t>физкультуры,</w:t>
            </w:r>
          </w:p>
          <w:p w:rsidR="003241AC" w:rsidRPr="003241AC" w:rsidRDefault="003241AC" w:rsidP="003241AC">
            <w:pPr>
              <w:spacing w:before="2"/>
              <w:ind w:right="68"/>
              <w:jc w:val="center"/>
              <w:rPr>
                <w:sz w:val="23"/>
                <w:szCs w:val="22"/>
                <w:lang w:eastAsia="en-US"/>
              </w:rPr>
            </w:pPr>
            <w:r w:rsidRPr="003241AC">
              <w:rPr>
                <w:spacing w:val="-2"/>
                <w:sz w:val="23"/>
                <w:szCs w:val="22"/>
                <w:lang w:eastAsia="en-US"/>
              </w:rPr>
              <w:t>тренеры</w:t>
            </w:r>
          </w:p>
        </w:tc>
      </w:tr>
      <w:tr w:rsidR="003241AC" w:rsidRPr="003241AC" w:rsidTr="003241AC">
        <w:trPr>
          <w:trHeight w:val="263"/>
        </w:trPr>
        <w:tc>
          <w:tcPr>
            <w:tcW w:w="10600" w:type="dxa"/>
            <w:gridSpan w:val="4"/>
          </w:tcPr>
          <w:p w:rsidR="003241AC" w:rsidRPr="003241AC" w:rsidRDefault="003241AC" w:rsidP="003241AC">
            <w:pPr>
              <w:ind w:right="5"/>
              <w:jc w:val="center"/>
              <w:rPr>
                <w:b/>
                <w:sz w:val="23"/>
                <w:szCs w:val="22"/>
                <w:lang w:eastAsia="en-US"/>
              </w:rPr>
            </w:pPr>
            <w:r w:rsidRPr="003241AC">
              <w:rPr>
                <w:b/>
                <w:spacing w:val="-2"/>
                <w:sz w:val="23"/>
                <w:szCs w:val="22"/>
                <w:lang w:eastAsia="en-US"/>
              </w:rPr>
              <w:t>Тематические</w:t>
            </w:r>
            <w:r w:rsidRPr="003241AC">
              <w:rPr>
                <w:b/>
                <w:spacing w:val="4"/>
                <w:sz w:val="23"/>
                <w:szCs w:val="22"/>
                <w:lang w:eastAsia="en-US"/>
              </w:rPr>
              <w:t xml:space="preserve"> </w:t>
            </w:r>
            <w:r w:rsidRPr="003241AC">
              <w:rPr>
                <w:b/>
                <w:spacing w:val="-2"/>
                <w:sz w:val="23"/>
                <w:szCs w:val="22"/>
                <w:lang w:eastAsia="en-US"/>
              </w:rPr>
              <w:t>внеурочные</w:t>
            </w:r>
            <w:r w:rsidRPr="003241AC">
              <w:rPr>
                <w:b/>
                <w:spacing w:val="4"/>
                <w:sz w:val="23"/>
                <w:szCs w:val="22"/>
                <w:lang w:eastAsia="en-US"/>
              </w:rPr>
              <w:t xml:space="preserve"> </w:t>
            </w:r>
            <w:r w:rsidRPr="003241AC">
              <w:rPr>
                <w:b/>
                <w:spacing w:val="-2"/>
                <w:sz w:val="23"/>
                <w:szCs w:val="22"/>
                <w:lang w:eastAsia="en-US"/>
              </w:rPr>
              <w:t>мероприятия</w:t>
            </w:r>
          </w:p>
        </w:tc>
      </w:tr>
      <w:tr w:rsidR="003241AC" w:rsidRPr="003241AC" w:rsidTr="003241AC">
        <w:trPr>
          <w:trHeight w:val="793"/>
        </w:trPr>
        <w:tc>
          <w:tcPr>
            <w:tcW w:w="4927" w:type="dxa"/>
          </w:tcPr>
          <w:p w:rsidR="003241AC" w:rsidRPr="003241AC" w:rsidRDefault="003241AC" w:rsidP="003241AC">
            <w:pPr>
              <w:spacing w:before="126"/>
              <w:ind w:right="212"/>
              <w:rPr>
                <w:sz w:val="23"/>
                <w:szCs w:val="22"/>
                <w:lang w:eastAsia="en-US"/>
              </w:rPr>
            </w:pPr>
            <w:r w:rsidRPr="003241AC">
              <w:rPr>
                <w:sz w:val="23"/>
                <w:szCs w:val="22"/>
                <w:lang w:eastAsia="en-US"/>
              </w:rPr>
              <w:t>Предметные</w:t>
            </w:r>
            <w:r w:rsidRPr="003241AC">
              <w:rPr>
                <w:spacing w:val="-15"/>
                <w:sz w:val="23"/>
                <w:szCs w:val="22"/>
                <w:lang w:eastAsia="en-US"/>
              </w:rPr>
              <w:t xml:space="preserve"> </w:t>
            </w:r>
            <w:r w:rsidRPr="003241AC">
              <w:rPr>
                <w:sz w:val="23"/>
                <w:szCs w:val="22"/>
                <w:lang w:eastAsia="en-US"/>
              </w:rPr>
              <w:t>недели</w:t>
            </w:r>
            <w:r w:rsidRPr="003241AC">
              <w:rPr>
                <w:spacing w:val="-14"/>
                <w:sz w:val="23"/>
                <w:szCs w:val="22"/>
                <w:lang w:eastAsia="en-US"/>
              </w:rPr>
              <w:t xml:space="preserve"> </w:t>
            </w:r>
          </w:p>
        </w:tc>
        <w:tc>
          <w:tcPr>
            <w:tcW w:w="1277" w:type="dxa"/>
          </w:tcPr>
          <w:p w:rsidR="003241AC" w:rsidRPr="003241AC" w:rsidRDefault="003241AC" w:rsidP="003241AC">
            <w:pPr>
              <w:spacing w:before="260"/>
              <w:ind w:right="3"/>
              <w:jc w:val="center"/>
              <w:rPr>
                <w:sz w:val="23"/>
                <w:szCs w:val="22"/>
                <w:lang w:val="ru-RU" w:eastAsia="en-US"/>
              </w:rPr>
            </w:pPr>
            <w:r w:rsidRPr="003241AC">
              <w:rPr>
                <w:spacing w:val="-5"/>
                <w:sz w:val="23"/>
                <w:szCs w:val="22"/>
                <w:lang w:eastAsia="en-US"/>
              </w:rPr>
              <w:t>1–</w:t>
            </w:r>
            <w:r>
              <w:rPr>
                <w:spacing w:val="-5"/>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pacing w:val="-5"/>
                <w:sz w:val="23"/>
                <w:szCs w:val="22"/>
                <w:lang w:eastAsia="en-US"/>
              </w:rPr>
              <w:t>По</w:t>
            </w:r>
          </w:p>
          <w:p w:rsidR="003241AC" w:rsidRPr="003241AC" w:rsidRDefault="003241AC" w:rsidP="003241AC">
            <w:pPr>
              <w:ind w:right="218"/>
              <w:jc w:val="center"/>
              <w:rPr>
                <w:sz w:val="23"/>
                <w:szCs w:val="22"/>
                <w:lang w:eastAsia="en-US"/>
              </w:rPr>
            </w:pPr>
            <w:r w:rsidRPr="003241AC">
              <w:rPr>
                <w:spacing w:val="-2"/>
                <w:sz w:val="23"/>
                <w:szCs w:val="22"/>
                <w:lang w:eastAsia="en-US"/>
              </w:rPr>
              <w:t>графику школы</w:t>
            </w:r>
          </w:p>
        </w:tc>
        <w:tc>
          <w:tcPr>
            <w:tcW w:w="3121" w:type="dxa"/>
          </w:tcPr>
          <w:p w:rsidR="003241AC" w:rsidRPr="003241AC" w:rsidRDefault="003241AC" w:rsidP="003241AC">
            <w:pPr>
              <w:spacing w:before="260"/>
              <w:ind w:right="68"/>
              <w:jc w:val="center"/>
              <w:rPr>
                <w:sz w:val="23"/>
                <w:szCs w:val="22"/>
                <w:lang w:eastAsia="en-US"/>
              </w:rPr>
            </w:pPr>
            <w:r w:rsidRPr="003241AC">
              <w:rPr>
                <w:spacing w:val="-2"/>
                <w:sz w:val="23"/>
                <w:szCs w:val="22"/>
                <w:lang w:eastAsia="en-US"/>
              </w:rPr>
              <w:t>Учителя-предметники</w:t>
            </w:r>
          </w:p>
        </w:tc>
      </w:tr>
      <w:tr w:rsidR="003241AC" w:rsidRPr="003241AC" w:rsidTr="003241AC">
        <w:trPr>
          <w:trHeight w:val="530"/>
        </w:trPr>
        <w:tc>
          <w:tcPr>
            <w:tcW w:w="4927" w:type="dxa"/>
          </w:tcPr>
          <w:p w:rsidR="003241AC" w:rsidRPr="003241AC" w:rsidRDefault="003241AC" w:rsidP="003241AC">
            <w:pPr>
              <w:ind w:right="23"/>
              <w:jc w:val="center"/>
              <w:rPr>
                <w:sz w:val="23"/>
                <w:szCs w:val="22"/>
                <w:lang w:eastAsia="en-US"/>
              </w:rPr>
            </w:pPr>
            <w:r w:rsidRPr="003241AC">
              <w:rPr>
                <w:sz w:val="23"/>
                <w:szCs w:val="22"/>
                <w:lang w:eastAsia="en-US"/>
              </w:rPr>
              <w:t>Профориентационные</w:t>
            </w:r>
            <w:r w:rsidRPr="003241AC">
              <w:rPr>
                <w:spacing w:val="-6"/>
                <w:sz w:val="23"/>
                <w:szCs w:val="22"/>
                <w:lang w:eastAsia="en-US"/>
              </w:rPr>
              <w:t xml:space="preserve"> </w:t>
            </w:r>
            <w:r w:rsidRPr="003241AC">
              <w:rPr>
                <w:sz w:val="23"/>
                <w:szCs w:val="22"/>
                <w:lang w:eastAsia="en-US"/>
              </w:rPr>
              <w:t>встречи</w:t>
            </w:r>
            <w:r w:rsidRPr="003241AC">
              <w:rPr>
                <w:spacing w:val="-9"/>
                <w:sz w:val="23"/>
                <w:szCs w:val="22"/>
                <w:lang w:eastAsia="en-US"/>
              </w:rPr>
              <w:t xml:space="preserve"> </w:t>
            </w:r>
            <w:r w:rsidRPr="003241AC">
              <w:rPr>
                <w:spacing w:val="-4"/>
                <w:sz w:val="23"/>
                <w:szCs w:val="22"/>
                <w:lang w:eastAsia="en-US"/>
              </w:rPr>
              <w:t>(«Мир</w:t>
            </w:r>
          </w:p>
          <w:p w:rsidR="003241AC" w:rsidRPr="003241AC" w:rsidRDefault="003241AC" w:rsidP="003241AC">
            <w:pPr>
              <w:ind w:right="22"/>
              <w:jc w:val="center"/>
              <w:rPr>
                <w:sz w:val="23"/>
                <w:szCs w:val="22"/>
                <w:lang w:eastAsia="en-US"/>
              </w:rPr>
            </w:pPr>
            <w:r w:rsidRPr="003241AC">
              <w:rPr>
                <w:sz w:val="23"/>
                <w:szCs w:val="22"/>
                <w:lang w:eastAsia="en-US"/>
              </w:rPr>
              <w:t>профессий»</w:t>
            </w:r>
            <w:r w:rsidRPr="003241AC">
              <w:rPr>
                <w:spacing w:val="-2"/>
                <w:sz w:val="23"/>
                <w:szCs w:val="22"/>
                <w:lang w:eastAsia="en-US"/>
              </w:rPr>
              <w:t>)</w:t>
            </w:r>
          </w:p>
        </w:tc>
        <w:tc>
          <w:tcPr>
            <w:tcW w:w="1277" w:type="dxa"/>
          </w:tcPr>
          <w:p w:rsidR="003241AC" w:rsidRPr="003241AC" w:rsidRDefault="003241AC" w:rsidP="003241AC">
            <w:pPr>
              <w:spacing w:before="126"/>
              <w:ind w:right="3"/>
              <w:jc w:val="center"/>
              <w:rPr>
                <w:sz w:val="23"/>
                <w:szCs w:val="22"/>
                <w:lang w:val="ru-RU" w:eastAsia="en-US"/>
              </w:rPr>
            </w:pPr>
            <w:r w:rsidRPr="003241AC">
              <w:rPr>
                <w:spacing w:val="-5"/>
                <w:sz w:val="23"/>
                <w:szCs w:val="22"/>
                <w:lang w:eastAsia="en-US"/>
              </w:rPr>
              <w:t>1</w:t>
            </w:r>
            <w:r>
              <w:rPr>
                <w:spacing w:val="-5"/>
                <w:sz w:val="23"/>
                <w:szCs w:val="22"/>
                <w:lang w:val="ru-RU" w:eastAsia="en-US"/>
              </w:rPr>
              <w:t>-4</w:t>
            </w:r>
          </w:p>
        </w:tc>
        <w:tc>
          <w:tcPr>
            <w:tcW w:w="1275" w:type="dxa"/>
          </w:tcPr>
          <w:p w:rsidR="003241AC" w:rsidRPr="003241AC" w:rsidRDefault="003241AC" w:rsidP="003241AC">
            <w:pPr>
              <w:rPr>
                <w:sz w:val="23"/>
                <w:szCs w:val="22"/>
                <w:lang w:eastAsia="en-US"/>
              </w:rPr>
            </w:pPr>
            <w:r w:rsidRPr="003241AC">
              <w:rPr>
                <w:sz w:val="23"/>
                <w:szCs w:val="22"/>
                <w:lang w:eastAsia="en-US"/>
              </w:rPr>
              <w:t>1 раз</w:t>
            </w:r>
            <w:r w:rsidRPr="003241AC">
              <w:rPr>
                <w:spacing w:val="-1"/>
                <w:sz w:val="23"/>
                <w:szCs w:val="22"/>
                <w:lang w:eastAsia="en-US"/>
              </w:rPr>
              <w:t xml:space="preserve"> </w:t>
            </w:r>
            <w:r w:rsidRPr="003241AC">
              <w:rPr>
                <w:spacing w:val="-10"/>
                <w:sz w:val="23"/>
                <w:szCs w:val="22"/>
                <w:lang w:eastAsia="en-US"/>
              </w:rPr>
              <w:t>в</w:t>
            </w:r>
          </w:p>
          <w:p w:rsidR="003241AC" w:rsidRPr="003241AC" w:rsidRDefault="003241AC" w:rsidP="003241AC">
            <w:pPr>
              <w:rPr>
                <w:sz w:val="23"/>
                <w:szCs w:val="22"/>
                <w:lang w:eastAsia="en-US"/>
              </w:rPr>
            </w:pPr>
            <w:r w:rsidRPr="003241AC">
              <w:rPr>
                <w:spacing w:val="-2"/>
                <w:sz w:val="23"/>
                <w:szCs w:val="22"/>
                <w:lang w:eastAsia="en-US"/>
              </w:rPr>
              <w:t>четверть</w:t>
            </w:r>
          </w:p>
        </w:tc>
        <w:tc>
          <w:tcPr>
            <w:tcW w:w="3121" w:type="dxa"/>
          </w:tcPr>
          <w:p w:rsidR="003241AC" w:rsidRPr="003241AC" w:rsidRDefault="003241AC" w:rsidP="003241AC">
            <w:pPr>
              <w:ind w:right="69"/>
              <w:rPr>
                <w:sz w:val="23"/>
                <w:szCs w:val="22"/>
                <w:lang w:eastAsia="en-US"/>
              </w:rPr>
            </w:pPr>
            <w:r w:rsidRPr="003241AC">
              <w:rPr>
                <w:spacing w:val="-2"/>
                <w:sz w:val="23"/>
                <w:szCs w:val="22"/>
                <w:lang w:eastAsia="en-US"/>
              </w:rPr>
              <w:t>Педагог-психолог,</w:t>
            </w:r>
            <w:r w:rsidRPr="003241AC">
              <w:rPr>
                <w:spacing w:val="-7"/>
                <w:sz w:val="23"/>
                <w:szCs w:val="22"/>
                <w:lang w:eastAsia="en-US"/>
              </w:rPr>
              <w:t xml:space="preserve"> </w:t>
            </w:r>
            <w:r w:rsidRPr="003241AC">
              <w:rPr>
                <w:spacing w:val="-2"/>
                <w:sz w:val="23"/>
                <w:szCs w:val="22"/>
                <w:lang w:eastAsia="en-US"/>
              </w:rPr>
              <w:t>приглашённые</w:t>
            </w:r>
          </w:p>
          <w:p w:rsidR="003241AC" w:rsidRPr="003241AC" w:rsidRDefault="003241AC" w:rsidP="003241AC">
            <w:pPr>
              <w:ind w:right="69"/>
              <w:rPr>
                <w:sz w:val="23"/>
                <w:szCs w:val="22"/>
                <w:lang w:eastAsia="en-US"/>
              </w:rPr>
            </w:pPr>
            <w:r w:rsidRPr="003241AC">
              <w:rPr>
                <w:spacing w:val="-2"/>
                <w:sz w:val="23"/>
                <w:szCs w:val="22"/>
                <w:lang w:eastAsia="en-US"/>
              </w:rPr>
              <w:t>специалисты</w:t>
            </w:r>
          </w:p>
        </w:tc>
      </w:tr>
    </w:tbl>
    <w:p w:rsidR="003241AC" w:rsidRPr="003241AC" w:rsidRDefault="003241AC" w:rsidP="003241AC">
      <w:pPr>
        <w:widowControl w:val="0"/>
        <w:autoSpaceDE w:val="0"/>
        <w:autoSpaceDN w:val="0"/>
        <w:jc w:val="center"/>
        <w:rPr>
          <w:sz w:val="23"/>
          <w:szCs w:val="22"/>
          <w:lang w:eastAsia="en-US"/>
        </w:rPr>
        <w:sectPr w:rsidR="003241AC" w:rsidRPr="003241AC">
          <w:type w:val="continuous"/>
          <w:pgSz w:w="11910" w:h="16840"/>
          <w:pgMar w:top="1100" w:right="0" w:bottom="1287" w:left="992" w:header="720" w:footer="720" w:gutter="0"/>
          <w:cols w:space="720"/>
        </w:sect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7"/>
        <w:gridCol w:w="1277"/>
        <w:gridCol w:w="1275"/>
        <w:gridCol w:w="3121"/>
      </w:tblGrid>
      <w:tr w:rsidR="003241AC" w:rsidRPr="003241AC" w:rsidTr="003241AC">
        <w:trPr>
          <w:trHeight w:val="265"/>
        </w:trPr>
        <w:tc>
          <w:tcPr>
            <w:tcW w:w="10600" w:type="dxa"/>
            <w:gridSpan w:val="4"/>
          </w:tcPr>
          <w:p w:rsidR="003241AC" w:rsidRPr="003241AC" w:rsidRDefault="003241AC" w:rsidP="003241AC">
            <w:pPr>
              <w:spacing w:before="1"/>
              <w:ind w:right="4"/>
              <w:jc w:val="center"/>
              <w:rPr>
                <w:b/>
                <w:sz w:val="23"/>
                <w:szCs w:val="22"/>
                <w:lang w:eastAsia="en-US"/>
              </w:rPr>
            </w:pPr>
            <w:r w:rsidRPr="003241AC">
              <w:rPr>
                <w:b/>
                <w:sz w:val="23"/>
                <w:szCs w:val="22"/>
                <w:lang w:eastAsia="en-US"/>
              </w:rPr>
              <w:lastRenderedPageBreak/>
              <w:t>Экскурсионная</w:t>
            </w:r>
            <w:r w:rsidRPr="003241AC">
              <w:rPr>
                <w:b/>
                <w:spacing w:val="-13"/>
                <w:sz w:val="23"/>
                <w:szCs w:val="22"/>
                <w:lang w:eastAsia="en-US"/>
              </w:rPr>
              <w:t xml:space="preserve"> </w:t>
            </w:r>
            <w:r w:rsidRPr="003241AC">
              <w:rPr>
                <w:b/>
                <w:spacing w:val="-2"/>
                <w:sz w:val="23"/>
                <w:szCs w:val="22"/>
                <w:lang w:eastAsia="en-US"/>
              </w:rPr>
              <w:t>деятельность</w:t>
            </w:r>
          </w:p>
        </w:tc>
      </w:tr>
      <w:tr w:rsidR="003241AC" w:rsidRPr="003241AC" w:rsidTr="003241AC">
        <w:trPr>
          <w:trHeight w:val="527"/>
        </w:trPr>
        <w:tc>
          <w:tcPr>
            <w:tcW w:w="4927" w:type="dxa"/>
          </w:tcPr>
          <w:p w:rsidR="003241AC" w:rsidRPr="003241AC" w:rsidRDefault="003241AC" w:rsidP="003241AC">
            <w:pPr>
              <w:ind w:right="23"/>
              <w:jc w:val="center"/>
              <w:rPr>
                <w:sz w:val="23"/>
                <w:szCs w:val="22"/>
                <w:lang w:val="ru-RU" w:eastAsia="en-US"/>
              </w:rPr>
            </w:pPr>
            <w:r w:rsidRPr="003241AC">
              <w:rPr>
                <w:sz w:val="23"/>
                <w:szCs w:val="22"/>
                <w:lang w:val="ru-RU" w:eastAsia="en-US"/>
              </w:rPr>
              <w:t>Образовательные</w:t>
            </w:r>
            <w:r w:rsidRPr="003241AC">
              <w:rPr>
                <w:spacing w:val="-11"/>
                <w:sz w:val="23"/>
                <w:szCs w:val="22"/>
                <w:lang w:val="ru-RU" w:eastAsia="en-US"/>
              </w:rPr>
              <w:t xml:space="preserve"> </w:t>
            </w:r>
            <w:r w:rsidRPr="003241AC">
              <w:rPr>
                <w:sz w:val="23"/>
                <w:szCs w:val="22"/>
                <w:lang w:val="ru-RU" w:eastAsia="en-US"/>
              </w:rPr>
              <w:t>экскурсии</w:t>
            </w:r>
            <w:r w:rsidRPr="003241AC">
              <w:rPr>
                <w:spacing w:val="-13"/>
                <w:sz w:val="23"/>
                <w:szCs w:val="22"/>
                <w:lang w:val="ru-RU" w:eastAsia="en-US"/>
              </w:rPr>
              <w:t xml:space="preserve"> </w:t>
            </w:r>
            <w:r w:rsidRPr="003241AC">
              <w:rPr>
                <w:sz w:val="23"/>
                <w:szCs w:val="22"/>
                <w:lang w:val="ru-RU" w:eastAsia="en-US"/>
              </w:rPr>
              <w:t>(музеи</w:t>
            </w:r>
            <w:r w:rsidRPr="003241AC">
              <w:rPr>
                <w:spacing w:val="-12"/>
                <w:sz w:val="23"/>
                <w:szCs w:val="22"/>
                <w:lang w:val="ru-RU" w:eastAsia="en-US"/>
              </w:rPr>
              <w:t xml:space="preserve"> </w:t>
            </w:r>
            <w:r w:rsidRPr="003241AC">
              <w:rPr>
                <w:spacing w:val="-2"/>
                <w:sz w:val="23"/>
                <w:szCs w:val="22"/>
                <w:lang w:val="ru-RU" w:eastAsia="en-US"/>
              </w:rPr>
              <w:t>науки,</w:t>
            </w:r>
          </w:p>
          <w:p w:rsidR="003241AC" w:rsidRPr="003241AC" w:rsidRDefault="003241AC" w:rsidP="003241AC">
            <w:pPr>
              <w:ind w:right="20"/>
              <w:jc w:val="center"/>
              <w:rPr>
                <w:sz w:val="23"/>
                <w:szCs w:val="22"/>
                <w:lang w:val="ru-RU" w:eastAsia="en-US"/>
              </w:rPr>
            </w:pPr>
            <w:r w:rsidRPr="003241AC">
              <w:rPr>
                <w:sz w:val="23"/>
                <w:szCs w:val="22"/>
                <w:lang w:val="ru-RU" w:eastAsia="en-US"/>
              </w:rPr>
              <w:t xml:space="preserve">исторические </w:t>
            </w:r>
            <w:r w:rsidRPr="003241AC">
              <w:rPr>
                <w:spacing w:val="-2"/>
                <w:sz w:val="23"/>
                <w:szCs w:val="22"/>
                <w:lang w:val="ru-RU" w:eastAsia="en-US"/>
              </w:rPr>
              <w:t>выставки)</w:t>
            </w:r>
          </w:p>
        </w:tc>
        <w:tc>
          <w:tcPr>
            <w:tcW w:w="1277" w:type="dxa"/>
          </w:tcPr>
          <w:p w:rsidR="003241AC" w:rsidRPr="003241AC" w:rsidRDefault="003241AC" w:rsidP="003241AC">
            <w:pPr>
              <w:spacing w:before="126"/>
              <w:ind w:right="3"/>
              <w:jc w:val="center"/>
              <w:rPr>
                <w:sz w:val="23"/>
                <w:szCs w:val="22"/>
                <w:lang w:val="ru-RU" w:eastAsia="en-US"/>
              </w:rPr>
            </w:pPr>
            <w:r w:rsidRPr="003241AC">
              <w:rPr>
                <w:spacing w:val="-5"/>
                <w:sz w:val="23"/>
                <w:szCs w:val="22"/>
                <w:lang w:eastAsia="en-US"/>
              </w:rPr>
              <w:t>1–</w:t>
            </w:r>
            <w:r>
              <w:rPr>
                <w:spacing w:val="-5"/>
                <w:sz w:val="23"/>
                <w:szCs w:val="22"/>
                <w:lang w:val="ru-RU" w:eastAsia="en-US"/>
              </w:rPr>
              <w:t>4</w:t>
            </w:r>
          </w:p>
        </w:tc>
        <w:tc>
          <w:tcPr>
            <w:tcW w:w="1275" w:type="dxa"/>
          </w:tcPr>
          <w:p w:rsidR="003241AC" w:rsidRPr="003241AC" w:rsidRDefault="003241AC" w:rsidP="003241AC">
            <w:pPr>
              <w:rPr>
                <w:sz w:val="23"/>
                <w:szCs w:val="22"/>
                <w:lang w:eastAsia="en-US"/>
              </w:rPr>
            </w:pPr>
            <w:r w:rsidRPr="003241AC">
              <w:rPr>
                <w:sz w:val="23"/>
                <w:szCs w:val="22"/>
                <w:lang w:eastAsia="en-US"/>
              </w:rPr>
              <w:t>1 раз</w:t>
            </w:r>
            <w:r w:rsidRPr="003241AC">
              <w:rPr>
                <w:spacing w:val="-1"/>
                <w:sz w:val="23"/>
                <w:szCs w:val="22"/>
                <w:lang w:eastAsia="en-US"/>
              </w:rPr>
              <w:t xml:space="preserve"> </w:t>
            </w:r>
            <w:r w:rsidRPr="003241AC">
              <w:rPr>
                <w:spacing w:val="-10"/>
                <w:sz w:val="23"/>
                <w:szCs w:val="22"/>
                <w:lang w:eastAsia="en-US"/>
              </w:rPr>
              <w:t>в</w:t>
            </w:r>
          </w:p>
          <w:p w:rsidR="003241AC" w:rsidRPr="003241AC" w:rsidRDefault="003241AC" w:rsidP="003241AC">
            <w:pPr>
              <w:rPr>
                <w:sz w:val="23"/>
                <w:szCs w:val="22"/>
                <w:lang w:eastAsia="en-US"/>
              </w:rPr>
            </w:pPr>
            <w:r w:rsidRPr="003241AC">
              <w:rPr>
                <w:spacing w:val="-2"/>
                <w:sz w:val="23"/>
                <w:szCs w:val="22"/>
                <w:lang w:eastAsia="en-US"/>
              </w:rPr>
              <w:t>четверть</w:t>
            </w:r>
          </w:p>
        </w:tc>
        <w:tc>
          <w:tcPr>
            <w:tcW w:w="3121" w:type="dxa"/>
          </w:tcPr>
          <w:p w:rsidR="003241AC" w:rsidRPr="003241AC" w:rsidRDefault="003241AC" w:rsidP="003241AC">
            <w:pPr>
              <w:spacing w:before="126"/>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263"/>
        </w:trPr>
        <w:tc>
          <w:tcPr>
            <w:tcW w:w="10600" w:type="dxa"/>
            <w:gridSpan w:val="4"/>
          </w:tcPr>
          <w:p w:rsidR="003241AC" w:rsidRPr="003241AC" w:rsidRDefault="003241AC" w:rsidP="003241AC">
            <w:pPr>
              <w:ind w:right="6"/>
              <w:jc w:val="center"/>
              <w:rPr>
                <w:b/>
                <w:sz w:val="23"/>
                <w:szCs w:val="22"/>
                <w:lang w:val="ru-RU" w:eastAsia="en-US"/>
              </w:rPr>
            </w:pPr>
            <w:r w:rsidRPr="003241AC">
              <w:rPr>
                <w:b/>
                <w:sz w:val="23"/>
                <w:szCs w:val="22"/>
                <w:lang w:val="ru-RU" w:eastAsia="en-US"/>
              </w:rPr>
              <w:t>Участие</w:t>
            </w:r>
            <w:r w:rsidRPr="003241AC">
              <w:rPr>
                <w:b/>
                <w:spacing w:val="-3"/>
                <w:sz w:val="23"/>
                <w:szCs w:val="22"/>
                <w:lang w:val="ru-RU" w:eastAsia="en-US"/>
              </w:rPr>
              <w:t xml:space="preserve"> </w:t>
            </w:r>
            <w:r w:rsidRPr="003241AC">
              <w:rPr>
                <w:b/>
                <w:sz w:val="23"/>
                <w:szCs w:val="22"/>
                <w:lang w:val="ru-RU" w:eastAsia="en-US"/>
              </w:rPr>
              <w:t>в</w:t>
            </w:r>
            <w:r w:rsidRPr="003241AC">
              <w:rPr>
                <w:b/>
                <w:spacing w:val="-3"/>
                <w:sz w:val="23"/>
                <w:szCs w:val="22"/>
                <w:lang w:val="ru-RU" w:eastAsia="en-US"/>
              </w:rPr>
              <w:t xml:space="preserve"> </w:t>
            </w:r>
            <w:r w:rsidRPr="003241AC">
              <w:rPr>
                <w:b/>
                <w:sz w:val="23"/>
                <w:szCs w:val="22"/>
                <w:lang w:val="ru-RU" w:eastAsia="en-US"/>
              </w:rPr>
              <w:t>конкурсах</w:t>
            </w:r>
            <w:r w:rsidRPr="003241AC">
              <w:rPr>
                <w:b/>
                <w:spacing w:val="-1"/>
                <w:sz w:val="23"/>
                <w:szCs w:val="22"/>
                <w:lang w:val="ru-RU" w:eastAsia="en-US"/>
              </w:rPr>
              <w:t xml:space="preserve"> </w:t>
            </w:r>
            <w:r w:rsidRPr="003241AC">
              <w:rPr>
                <w:b/>
                <w:sz w:val="23"/>
                <w:szCs w:val="22"/>
                <w:lang w:val="ru-RU" w:eastAsia="en-US"/>
              </w:rPr>
              <w:t>и</w:t>
            </w:r>
            <w:r w:rsidRPr="003241AC">
              <w:rPr>
                <w:b/>
                <w:spacing w:val="-6"/>
                <w:sz w:val="23"/>
                <w:szCs w:val="22"/>
                <w:lang w:val="ru-RU" w:eastAsia="en-US"/>
              </w:rPr>
              <w:t xml:space="preserve"> </w:t>
            </w:r>
            <w:r w:rsidRPr="003241AC">
              <w:rPr>
                <w:b/>
                <w:spacing w:val="-2"/>
                <w:sz w:val="23"/>
                <w:szCs w:val="22"/>
                <w:lang w:val="ru-RU" w:eastAsia="en-US"/>
              </w:rPr>
              <w:t>мероприятиях</w:t>
            </w:r>
          </w:p>
        </w:tc>
      </w:tr>
      <w:tr w:rsidR="003241AC" w:rsidRPr="003241AC" w:rsidTr="003241AC">
        <w:trPr>
          <w:trHeight w:val="530"/>
        </w:trPr>
        <w:tc>
          <w:tcPr>
            <w:tcW w:w="4927" w:type="dxa"/>
          </w:tcPr>
          <w:p w:rsidR="003241AC" w:rsidRPr="003241AC" w:rsidRDefault="003241AC" w:rsidP="003241AC">
            <w:pPr>
              <w:ind w:right="21"/>
              <w:jc w:val="center"/>
              <w:rPr>
                <w:sz w:val="23"/>
                <w:szCs w:val="22"/>
                <w:lang w:val="ru-RU" w:eastAsia="en-US"/>
              </w:rPr>
            </w:pPr>
            <w:r w:rsidRPr="003241AC">
              <w:rPr>
                <w:spacing w:val="-2"/>
                <w:sz w:val="23"/>
                <w:szCs w:val="22"/>
                <w:lang w:val="ru-RU" w:eastAsia="en-US"/>
              </w:rPr>
              <w:t>Районные конкурсы (дебаты,</w:t>
            </w:r>
            <w:r w:rsidRPr="003241AC">
              <w:rPr>
                <w:spacing w:val="-4"/>
                <w:sz w:val="23"/>
                <w:szCs w:val="22"/>
                <w:lang w:val="ru-RU" w:eastAsia="en-US"/>
              </w:rPr>
              <w:t xml:space="preserve"> </w:t>
            </w:r>
            <w:r w:rsidRPr="003241AC">
              <w:rPr>
                <w:spacing w:val="-2"/>
                <w:sz w:val="23"/>
                <w:szCs w:val="22"/>
                <w:lang w:val="ru-RU" w:eastAsia="en-US"/>
              </w:rPr>
              <w:t>научные проекты,</w:t>
            </w:r>
          </w:p>
          <w:p w:rsidR="003241AC" w:rsidRPr="003241AC" w:rsidRDefault="003241AC" w:rsidP="003241AC">
            <w:pPr>
              <w:ind w:right="17"/>
              <w:jc w:val="center"/>
              <w:rPr>
                <w:sz w:val="23"/>
                <w:szCs w:val="22"/>
                <w:lang w:eastAsia="en-US"/>
              </w:rPr>
            </w:pPr>
            <w:r w:rsidRPr="003241AC">
              <w:rPr>
                <w:sz w:val="23"/>
                <w:szCs w:val="22"/>
                <w:lang w:eastAsia="en-US"/>
              </w:rPr>
              <w:t>творческие</w:t>
            </w:r>
            <w:r w:rsidRPr="003241AC">
              <w:rPr>
                <w:spacing w:val="-3"/>
                <w:sz w:val="23"/>
                <w:szCs w:val="22"/>
                <w:lang w:eastAsia="en-US"/>
              </w:rPr>
              <w:t xml:space="preserve"> </w:t>
            </w:r>
            <w:r w:rsidRPr="003241AC">
              <w:rPr>
                <w:spacing w:val="-2"/>
                <w:sz w:val="23"/>
                <w:szCs w:val="22"/>
                <w:lang w:eastAsia="en-US"/>
              </w:rPr>
              <w:t>фестивали)</w:t>
            </w:r>
          </w:p>
        </w:tc>
        <w:tc>
          <w:tcPr>
            <w:tcW w:w="1277" w:type="dxa"/>
          </w:tcPr>
          <w:p w:rsidR="003241AC" w:rsidRPr="003241AC" w:rsidRDefault="003241AC" w:rsidP="003241AC">
            <w:pPr>
              <w:spacing w:before="128"/>
              <w:ind w:right="3"/>
              <w:jc w:val="center"/>
              <w:rPr>
                <w:sz w:val="23"/>
                <w:szCs w:val="22"/>
                <w:lang w:val="ru-RU" w:eastAsia="en-US"/>
              </w:rPr>
            </w:pPr>
            <w:r w:rsidRPr="003241AC">
              <w:rPr>
                <w:sz w:val="23"/>
                <w:szCs w:val="22"/>
                <w:lang w:eastAsia="en-US"/>
              </w:rPr>
              <w:t>1-</w:t>
            </w:r>
            <w:r>
              <w:rPr>
                <w:sz w:val="23"/>
                <w:szCs w:val="22"/>
                <w:lang w:val="ru-RU" w:eastAsia="en-US"/>
              </w:rPr>
              <w:t>4</w:t>
            </w:r>
          </w:p>
        </w:tc>
        <w:tc>
          <w:tcPr>
            <w:tcW w:w="1275" w:type="dxa"/>
          </w:tcPr>
          <w:p w:rsidR="003241AC" w:rsidRPr="003241AC" w:rsidRDefault="003241AC" w:rsidP="003241AC">
            <w:pPr>
              <w:rPr>
                <w:sz w:val="23"/>
                <w:szCs w:val="22"/>
                <w:lang w:eastAsia="en-US"/>
              </w:rPr>
            </w:pPr>
            <w:r w:rsidRPr="003241AC">
              <w:rPr>
                <w:sz w:val="23"/>
                <w:szCs w:val="22"/>
                <w:lang w:eastAsia="en-US"/>
              </w:rPr>
              <w:t xml:space="preserve">По </w:t>
            </w:r>
            <w:r w:rsidRPr="003241AC">
              <w:rPr>
                <w:spacing w:val="-2"/>
                <w:sz w:val="23"/>
                <w:szCs w:val="22"/>
                <w:lang w:eastAsia="en-US"/>
              </w:rPr>
              <w:t>плану</w:t>
            </w:r>
          </w:p>
          <w:p w:rsidR="003241AC" w:rsidRPr="003241AC" w:rsidRDefault="003241AC" w:rsidP="003241AC">
            <w:pPr>
              <w:rPr>
                <w:sz w:val="23"/>
                <w:szCs w:val="22"/>
                <w:lang w:eastAsia="en-US"/>
              </w:rPr>
            </w:pPr>
            <w:r w:rsidRPr="003241AC">
              <w:rPr>
                <w:spacing w:val="-2"/>
                <w:sz w:val="23"/>
                <w:szCs w:val="22"/>
                <w:lang w:eastAsia="en-US"/>
              </w:rPr>
              <w:t>школы</w:t>
            </w:r>
          </w:p>
        </w:tc>
        <w:tc>
          <w:tcPr>
            <w:tcW w:w="3121" w:type="dxa"/>
          </w:tcPr>
          <w:p w:rsidR="003241AC" w:rsidRPr="003241AC" w:rsidRDefault="003241AC" w:rsidP="003241AC">
            <w:pPr>
              <w:spacing w:before="128"/>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530"/>
        </w:trPr>
        <w:tc>
          <w:tcPr>
            <w:tcW w:w="4927" w:type="dxa"/>
          </w:tcPr>
          <w:p w:rsidR="003241AC" w:rsidRPr="003241AC" w:rsidRDefault="003241AC" w:rsidP="003241AC">
            <w:pPr>
              <w:ind w:right="21"/>
              <w:jc w:val="center"/>
              <w:rPr>
                <w:sz w:val="23"/>
                <w:szCs w:val="22"/>
                <w:lang w:eastAsia="en-US"/>
              </w:rPr>
            </w:pPr>
            <w:r w:rsidRPr="003241AC">
              <w:rPr>
                <w:sz w:val="23"/>
                <w:szCs w:val="22"/>
                <w:lang w:eastAsia="en-US"/>
              </w:rPr>
              <w:t>Олимпиады</w:t>
            </w:r>
            <w:r w:rsidRPr="003241AC">
              <w:rPr>
                <w:spacing w:val="-6"/>
                <w:sz w:val="23"/>
                <w:szCs w:val="22"/>
                <w:lang w:eastAsia="en-US"/>
              </w:rPr>
              <w:t xml:space="preserve"> </w:t>
            </w:r>
            <w:r w:rsidRPr="003241AC">
              <w:rPr>
                <w:sz w:val="23"/>
                <w:szCs w:val="22"/>
                <w:lang w:eastAsia="en-US"/>
              </w:rPr>
              <w:t>и</w:t>
            </w:r>
            <w:r w:rsidRPr="003241AC">
              <w:rPr>
                <w:spacing w:val="-9"/>
                <w:sz w:val="23"/>
                <w:szCs w:val="22"/>
                <w:lang w:eastAsia="en-US"/>
              </w:rPr>
              <w:t xml:space="preserve"> </w:t>
            </w:r>
            <w:r w:rsidRPr="003241AC">
              <w:rPr>
                <w:sz w:val="23"/>
                <w:szCs w:val="22"/>
                <w:lang w:eastAsia="en-US"/>
              </w:rPr>
              <w:t>интеллектуальные</w:t>
            </w:r>
            <w:r w:rsidRPr="003241AC">
              <w:rPr>
                <w:spacing w:val="-5"/>
                <w:sz w:val="23"/>
                <w:szCs w:val="22"/>
                <w:lang w:eastAsia="en-US"/>
              </w:rPr>
              <w:t xml:space="preserve"> </w:t>
            </w:r>
            <w:r w:rsidRPr="003241AC">
              <w:rPr>
                <w:spacing w:val="-4"/>
                <w:sz w:val="23"/>
                <w:szCs w:val="22"/>
                <w:lang w:eastAsia="en-US"/>
              </w:rPr>
              <w:t>игры</w:t>
            </w:r>
          </w:p>
          <w:p w:rsidR="003241AC" w:rsidRPr="003241AC" w:rsidRDefault="003241AC" w:rsidP="003241AC">
            <w:pPr>
              <w:ind w:right="20"/>
              <w:jc w:val="center"/>
              <w:rPr>
                <w:sz w:val="23"/>
                <w:szCs w:val="22"/>
                <w:lang w:eastAsia="en-US"/>
              </w:rPr>
            </w:pPr>
          </w:p>
        </w:tc>
        <w:tc>
          <w:tcPr>
            <w:tcW w:w="1277" w:type="dxa"/>
          </w:tcPr>
          <w:p w:rsidR="003241AC" w:rsidRPr="003241AC" w:rsidRDefault="003241AC" w:rsidP="003241AC">
            <w:pPr>
              <w:spacing w:before="126"/>
              <w:ind w:right="3"/>
              <w:jc w:val="center"/>
              <w:rPr>
                <w:sz w:val="23"/>
                <w:szCs w:val="22"/>
                <w:lang w:val="ru-RU" w:eastAsia="en-US"/>
              </w:rPr>
            </w:pPr>
            <w:r w:rsidRPr="003241AC">
              <w:rPr>
                <w:spacing w:val="-5"/>
                <w:sz w:val="23"/>
                <w:szCs w:val="22"/>
                <w:lang w:eastAsia="en-US"/>
              </w:rPr>
              <w:t>2–</w:t>
            </w:r>
            <w:r>
              <w:rPr>
                <w:spacing w:val="-5"/>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pacing w:val="-5"/>
                <w:sz w:val="23"/>
                <w:szCs w:val="22"/>
                <w:lang w:eastAsia="en-US"/>
              </w:rPr>
              <w:t>По</w:t>
            </w:r>
          </w:p>
          <w:p w:rsidR="003241AC" w:rsidRPr="003241AC" w:rsidRDefault="003241AC" w:rsidP="003241AC">
            <w:pPr>
              <w:jc w:val="center"/>
              <w:rPr>
                <w:sz w:val="23"/>
                <w:szCs w:val="22"/>
                <w:lang w:eastAsia="en-US"/>
              </w:rPr>
            </w:pPr>
            <w:r w:rsidRPr="003241AC">
              <w:rPr>
                <w:spacing w:val="-2"/>
                <w:sz w:val="23"/>
                <w:szCs w:val="22"/>
                <w:lang w:eastAsia="en-US"/>
              </w:rPr>
              <w:t>графику</w:t>
            </w:r>
          </w:p>
        </w:tc>
        <w:tc>
          <w:tcPr>
            <w:tcW w:w="3121" w:type="dxa"/>
          </w:tcPr>
          <w:p w:rsidR="003241AC" w:rsidRPr="003241AC" w:rsidRDefault="003241AC" w:rsidP="003241AC">
            <w:pPr>
              <w:spacing w:before="126"/>
              <w:ind w:right="68"/>
              <w:jc w:val="center"/>
              <w:rPr>
                <w:sz w:val="23"/>
                <w:szCs w:val="22"/>
                <w:lang w:eastAsia="en-US"/>
              </w:rPr>
            </w:pPr>
            <w:r w:rsidRPr="003241AC">
              <w:rPr>
                <w:spacing w:val="-2"/>
                <w:sz w:val="23"/>
                <w:szCs w:val="22"/>
                <w:lang w:eastAsia="en-US"/>
              </w:rPr>
              <w:t>Учителя-предметники</w:t>
            </w:r>
          </w:p>
        </w:tc>
      </w:tr>
      <w:tr w:rsidR="003241AC" w:rsidRPr="003241AC" w:rsidTr="003241AC">
        <w:trPr>
          <w:trHeight w:val="263"/>
        </w:trPr>
        <w:tc>
          <w:tcPr>
            <w:tcW w:w="10600" w:type="dxa"/>
            <w:gridSpan w:val="4"/>
          </w:tcPr>
          <w:p w:rsidR="003241AC" w:rsidRPr="003241AC" w:rsidRDefault="003241AC" w:rsidP="003241AC">
            <w:pPr>
              <w:ind w:right="9"/>
              <w:jc w:val="center"/>
              <w:rPr>
                <w:b/>
                <w:sz w:val="23"/>
                <w:szCs w:val="22"/>
                <w:lang w:eastAsia="en-US"/>
              </w:rPr>
            </w:pPr>
            <w:r w:rsidRPr="003241AC">
              <w:rPr>
                <w:b/>
                <w:sz w:val="23"/>
                <w:szCs w:val="22"/>
                <w:lang w:eastAsia="en-US"/>
              </w:rPr>
              <w:t>Дополнительные</w:t>
            </w:r>
            <w:r w:rsidRPr="003241AC">
              <w:rPr>
                <w:b/>
                <w:spacing w:val="-5"/>
                <w:sz w:val="23"/>
                <w:szCs w:val="22"/>
                <w:lang w:eastAsia="en-US"/>
              </w:rPr>
              <w:t xml:space="preserve"> </w:t>
            </w:r>
            <w:r w:rsidRPr="003241AC">
              <w:rPr>
                <w:b/>
                <w:spacing w:val="-2"/>
                <w:sz w:val="23"/>
                <w:szCs w:val="22"/>
                <w:lang w:eastAsia="en-US"/>
              </w:rPr>
              <w:t>мероприятия</w:t>
            </w:r>
          </w:p>
        </w:tc>
      </w:tr>
      <w:tr w:rsidR="003241AC" w:rsidRPr="003241AC" w:rsidTr="003241AC">
        <w:trPr>
          <w:trHeight w:val="530"/>
        </w:trPr>
        <w:tc>
          <w:tcPr>
            <w:tcW w:w="4927" w:type="dxa"/>
          </w:tcPr>
          <w:p w:rsidR="003241AC" w:rsidRPr="003241AC" w:rsidRDefault="003241AC" w:rsidP="003241AC">
            <w:pPr>
              <w:ind w:right="21"/>
              <w:jc w:val="center"/>
              <w:rPr>
                <w:sz w:val="23"/>
                <w:szCs w:val="22"/>
                <w:lang w:val="ru-RU" w:eastAsia="en-US"/>
              </w:rPr>
            </w:pPr>
            <w:r w:rsidRPr="003241AC">
              <w:rPr>
                <w:sz w:val="23"/>
                <w:szCs w:val="22"/>
                <w:lang w:val="ru-RU" w:eastAsia="en-US"/>
              </w:rPr>
              <w:t>Школьные</w:t>
            </w:r>
            <w:r w:rsidRPr="003241AC">
              <w:rPr>
                <w:spacing w:val="-6"/>
                <w:sz w:val="23"/>
                <w:szCs w:val="22"/>
                <w:lang w:val="ru-RU" w:eastAsia="en-US"/>
              </w:rPr>
              <w:t xml:space="preserve"> </w:t>
            </w:r>
            <w:r w:rsidRPr="003241AC">
              <w:rPr>
                <w:sz w:val="23"/>
                <w:szCs w:val="22"/>
                <w:lang w:val="ru-RU" w:eastAsia="en-US"/>
              </w:rPr>
              <w:t>обмены</w:t>
            </w:r>
            <w:r w:rsidRPr="003241AC">
              <w:rPr>
                <w:spacing w:val="-5"/>
                <w:sz w:val="23"/>
                <w:szCs w:val="22"/>
                <w:lang w:val="ru-RU" w:eastAsia="en-US"/>
              </w:rPr>
              <w:t xml:space="preserve"> </w:t>
            </w:r>
            <w:r w:rsidRPr="003241AC">
              <w:rPr>
                <w:sz w:val="23"/>
                <w:szCs w:val="22"/>
                <w:lang w:val="ru-RU" w:eastAsia="en-US"/>
              </w:rPr>
              <w:t>и</w:t>
            </w:r>
            <w:r w:rsidRPr="003241AC">
              <w:rPr>
                <w:spacing w:val="-8"/>
                <w:sz w:val="23"/>
                <w:szCs w:val="22"/>
                <w:lang w:val="ru-RU" w:eastAsia="en-US"/>
              </w:rPr>
              <w:t xml:space="preserve"> </w:t>
            </w:r>
            <w:r w:rsidRPr="003241AC">
              <w:rPr>
                <w:sz w:val="23"/>
                <w:szCs w:val="22"/>
                <w:lang w:val="ru-RU" w:eastAsia="en-US"/>
              </w:rPr>
              <w:t>совместные</w:t>
            </w:r>
            <w:r w:rsidRPr="003241AC">
              <w:rPr>
                <w:spacing w:val="-6"/>
                <w:sz w:val="23"/>
                <w:szCs w:val="22"/>
                <w:lang w:val="ru-RU" w:eastAsia="en-US"/>
              </w:rPr>
              <w:t xml:space="preserve"> </w:t>
            </w:r>
            <w:r w:rsidRPr="003241AC">
              <w:rPr>
                <w:sz w:val="23"/>
                <w:szCs w:val="22"/>
                <w:lang w:val="ru-RU" w:eastAsia="en-US"/>
              </w:rPr>
              <w:t>проекты</w:t>
            </w:r>
            <w:r w:rsidRPr="003241AC">
              <w:rPr>
                <w:spacing w:val="-6"/>
                <w:sz w:val="23"/>
                <w:szCs w:val="22"/>
                <w:lang w:val="ru-RU" w:eastAsia="en-US"/>
              </w:rPr>
              <w:t xml:space="preserve"> </w:t>
            </w:r>
            <w:r w:rsidRPr="003241AC">
              <w:rPr>
                <w:spacing w:val="-10"/>
                <w:sz w:val="23"/>
                <w:szCs w:val="22"/>
                <w:lang w:val="ru-RU" w:eastAsia="en-US"/>
              </w:rPr>
              <w:t>с</w:t>
            </w:r>
          </w:p>
          <w:p w:rsidR="003241AC" w:rsidRPr="003241AC" w:rsidRDefault="003241AC" w:rsidP="003241AC">
            <w:pPr>
              <w:spacing w:before="2"/>
              <w:ind w:right="19"/>
              <w:jc w:val="center"/>
              <w:rPr>
                <w:sz w:val="23"/>
                <w:szCs w:val="22"/>
                <w:lang w:eastAsia="en-US"/>
              </w:rPr>
            </w:pPr>
            <w:r w:rsidRPr="003241AC">
              <w:rPr>
                <w:sz w:val="23"/>
                <w:szCs w:val="22"/>
                <w:lang w:eastAsia="en-US"/>
              </w:rPr>
              <w:t>другими</w:t>
            </w:r>
            <w:r w:rsidRPr="003241AC">
              <w:rPr>
                <w:spacing w:val="-10"/>
                <w:sz w:val="23"/>
                <w:szCs w:val="22"/>
                <w:lang w:eastAsia="en-US"/>
              </w:rPr>
              <w:t xml:space="preserve"> </w:t>
            </w:r>
            <w:r w:rsidRPr="003241AC">
              <w:rPr>
                <w:spacing w:val="-2"/>
                <w:sz w:val="23"/>
                <w:szCs w:val="22"/>
                <w:lang w:eastAsia="en-US"/>
              </w:rPr>
              <w:t>школами</w:t>
            </w:r>
          </w:p>
        </w:tc>
        <w:tc>
          <w:tcPr>
            <w:tcW w:w="1277" w:type="dxa"/>
          </w:tcPr>
          <w:p w:rsidR="003241AC" w:rsidRPr="003241AC" w:rsidRDefault="003241AC" w:rsidP="003241AC">
            <w:pPr>
              <w:spacing w:before="128"/>
              <w:ind w:right="3"/>
              <w:jc w:val="center"/>
              <w:rPr>
                <w:sz w:val="23"/>
                <w:szCs w:val="22"/>
                <w:lang w:val="ru-RU" w:eastAsia="en-US"/>
              </w:rPr>
            </w:pPr>
            <w:r w:rsidRPr="003241AC">
              <w:rPr>
                <w:spacing w:val="-5"/>
                <w:sz w:val="23"/>
                <w:szCs w:val="22"/>
                <w:lang w:eastAsia="en-US"/>
              </w:rPr>
              <w:t>4</w:t>
            </w:r>
          </w:p>
        </w:tc>
        <w:tc>
          <w:tcPr>
            <w:tcW w:w="1275" w:type="dxa"/>
          </w:tcPr>
          <w:p w:rsidR="003241AC" w:rsidRPr="003241AC" w:rsidRDefault="003241AC" w:rsidP="003241AC">
            <w:pPr>
              <w:spacing w:before="128"/>
              <w:ind w:right="17"/>
              <w:jc w:val="center"/>
              <w:rPr>
                <w:sz w:val="23"/>
                <w:szCs w:val="22"/>
                <w:lang w:eastAsia="en-US"/>
              </w:rPr>
            </w:pPr>
            <w:r w:rsidRPr="003241AC">
              <w:rPr>
                <w:sz w:val="23"/>
                <w:szCs w:val="22"/>
                <w:lang w:eastAsia="en-US"/>
              </w:rPr>
              <w:t>1 раз в</w:t>
            </w:r>
            <w:r w:rsidRPr="003241AC">
              <w:rPr>
                <w:spacing w:val="1"/>
                <w:sz w:val="23"/>
                <w:szCs w:val="22"/>
                <w:lang w:eastAsia="en-US"/>
              </w:rPr>
              <w:t xml:space="preserve"> </w:t>
            </w:r>
            <w:r w:rsidRPr="003241AC">
              <w:rPr>
                <w:spacing w:val="-5"/>
                <w:sz w:val="23"/>
                <w:szCs w:val="22"/>
                <w:lang w:eastAsia="en-US"/>
              </w:rPr>
              <w:t>год</w:t>
            </w:r>
          </w:p>
        </w:tc>
        <w:tc>
          <w:tcPr>
            <w:tcW w:w="3121" w:type="dxa"/>
          </w:tcPr>
          <w:p w:rsidR="003241AC" w:rsidRPr="003241AC" w:rsidRDefault="003241AC" w:rsidP="003241AC">
            <w:pPr>
              <w:spacing w:before="128"/>
              <w:ind w:right="67"/>
              <w:jc w:val="center"/>
              <w:rPr>
                <w:sz w:val="23"/>
                <w:szCs w:val="22"/>
                <w:lang w:eastAsia="en-US"/>
              </w:rPr>
            </w:pPr>
            <w:r w:rsidRPr="003241AC">
              <w:rPr>
                <w:sz w:val="23"/>
                <w:szCs w:val="22"/>
                <w:lang w:eastAsia="en-US"/>
              </w:rPr>
              <w:t>Администрация</w:t>
            </w:r>
            <w:r w:rsidRPr="003241AC">
              <w:rPr>
                <w:spacing w:val="-9"/>
                <w:sz w:val="23"/>
                <w:szCs w:val="22"/>
                <w:lang w:eastAsia="en-US"/>
              </w:rPr>
              <w:t xml:space="preserve"> </w:t>
            </w:r>
            <w:r w:rsidRPr="003241AC">
              <w:rPr>
                <w:spacing w:val="-4"/>
                <w:sz w:val="23"/>
                <w:szCs w:val="22"/>
                <w:lang w:eastAsia="en-US"/>
              </w:rPr>
              <w:t>школы</w:t>
            </w:r>
          </w:p>
        </w:tc>
      </w:tr>
      <w:tr w:rsidR="003241AC" w:rsidRPr="003241AC" w:rsidTr="003241AC">
        <w:trPr>
          <w:trHeight w:val="275"/>
        </w:trPr>
        <w:tc>
          <w:tcPr>
            <w:tcW w:w="10600" w:type="dxa"/>
            <w:gridSpan w:val="4"/>
            <w:shd w:val="clear" w:color="auto" w:fill="DBE4F0"/>
          </w:tcPr>
          <w:p w:rsidR="003241AC" w:rsidRPr="003241AC" w:rsidRDefault="003241AC" w:rsidP="003241AC">
            <w:pPr>
              <w:rPr>
                <w:b/>
                <w:szCs w:val="22"/>
                <w:lang w:val="ru-RU" w:eastAsia="en-US"/>
              </w:rPr>
            </w:pPr>
            <w:r w:rsidRPr="003241AC">
              <w:rPr>
                <w:b/>
                <w:spacing w:val="-2"/>
                <w:szCs w:val="22"/>
                <w:lang w:val="ru-RU" w:eastAsia="en-US"/>
              </w:rPr>
              <w:t>МОДУЛЬ</w:t>
            </w:r>
            <w:r w:rsidRPr="003241AC">
              <w:rPr>
                <w:b/>
                <w:spacing w:val="-6"/>
                <w:szCs w:val="22"/>
                <w:lang w:val="ru-RU" w:eastAsia="en-US"/>
              </w:rPr>
              <w:t xml:space="preserve"> </w:t>
            </w:r>
            <w:r w:rsidRPr="003241AC">
              <w:rPr>
                <w:b/>
                <w:spacing w:val="-2"/>
                <w:szCs w:val="22"/>
                <w:lang w:val="ru-RU" w:eastAsia="en-US"/>
              </w:rPr>
              <w:t>«ОРГАНИЗАЦИЯ</w:t>
            </w:r>
            <w:r w:rsidRPr="003241AC">
              <w:rPr>
                <w:b/>
                <w:spacing w:val="-6"/>
                <w:szCs w:val="22"/>
                <w:lang w:val="ru-RU" w:eastAsia="en-US"/>
              </w:rPr>
              <w:t xml:space="preserve"> </w:t>
            </w:r>
            <w:r w:rsidRPr="003241AC">
              <w:rPr>
                <w:b/>
                <w:spacing w:val="-2"/>
                <w:szCs w:val="22"/>
                <w:lang w:val="ru-RU" w:eastAsia="en-US"/>
              </w:rPr>
              <w:t>ПРЕДМЕТНО-ПРОСТРАНСТВЕННОЙ</w:t>
            </w:r>
            <w:r w:rsidRPr="003241AC">
              <w:rPr>
                <w:b/>
                <w:spacing w:val="-5"/>
                <w:szCs w:val="22"/>
                <w:lang w:val="ru-RU" w:eastAsia="en-US"/>
              </w:rPr>
              <w:t xml:space="preserve"> </w:t>
            </w:r>
            <w:r w:rsidRPr="003241AC">
              <w:rPr>
                <w:b/>
                <w:spacing w:val="-2"/>
                <w:szCs w:val="22"/>
                <w:lang w:val="ru-RU" w:eastAsia="en-US"/>
              </w:rPr>
              <w:t>СРЕДЫ»</w:t>
            </w:r>
          </w:p>
        </w:tc>
      </w:tr>
      <w:tr w:rsidR="003241AC" w:rsidRPr="003241AC" w:rsidTr="003241AC">
        <w:trPr>
          <w:trHeight w:val="263"/>
        </w:trPr>
        <w:tc>
          <w:tcPr>
            <w:tcW w:w="10600" w:type="dxa"/>
            <w:gridSpan w:val="4"/>
          </w:tcPr>
          <w:p w:rsidR="003241AC" w:rsidRPr="003241AC" w:rsidRDefault="003241AC" w:rsidP="003241AC">
            <w:pPr>
              <w:ind w:right="6"/>
              <w:jc w:val="center"/>
              <w:rPr>
                <w:b/>
                <w:sz w:val="23"/>
                <w:szCs w:val="22"/>
                <w:lang w:eastAsia="en-US"/>
              </w:rPr>
            </w:pPr>
            <w:r w:rsidRPr="003241AC">
              <w:rPr>
                <w:b/>
                <w:sz w:val="23"/>
                <w:szCs w:val="22"/>
                <w:lang w:eastAsia="en-US"/>
              </w:rPr>
              <w:t>Оформление</w:t>
            </w:r>
            <w:r w:rsidRPr="003241AC">
              <w:rPr>
                <w:b/>
                <w:spacing w:val="-9"/>
                <w:sz w:val="23"/>
                <w:szCs w:val="22"/>
                <w:lang w:eastAsia="en-US"/>
              </w:rPr>
              <w:t xml:space="preserve"> </w:t>
            </w:r>
            <w:r w:rsidRPr="003241AC">
              <w:rPr>
                <w:b/>
                <w:sz w:val="23"/>
                <w:szCs w:val="22"/>
                <w:lang w:eastAsia="en-US"/>
              </w:rPr>
              <w:t>классного</w:t>
            </w:r>
            <w:r w:rsidRPr="003241AC">
              <w:rPr>
                <w:b/>
                <w:spacing w:val="-11"/>
                <w:sz w:val="23"/>
                <w:szCs w:val="22"/>
                <w:lang w:eastAsia="en-US"/>
              </w:rPr>
              <w:t xml:space="preserve"> </w:t>
            </w:r>
            <w:r w:rsidRPr="003241AC">
              <w:rPr>
                <w:b/>
                <w:spacing w:val="-2"/>
                <w:sz w:val="23"/>
                <w:szCs w:val="22"/>
                <w:lang w:eastAsia="en-US"/>
              </w:rPr>
              <w:t>пространства</w:t>
            </w:r>
          </w:p>
        </w:tc>
      </w:tr>
      <w:tr w:rsidR="003241AC" w:rsidRPr="003241AC" w:rsidTr="003241AC">
        <w:trPr>
          <w:trHeight w:val="1058"/>
        </w:trPr>
        <w:tc>
          <w:tcPr>
            <w:tcW w:w="4927" w:type="dxa"/>
          </w:tcPr>
          <w:p w:rsidR="003241AC" w:rsidRPr="003241AC" w:rsidRDefault="003241AC" w:rsidP="003241AC">
            <w:pPr>
              <w:spacing w:before="260"/>
              <w:rPr>
                <w:sz w:val="23"/>
                <w:szCs w:val="22"/>
                <w:lang w:val="ru-RU" w:eastAsia="en-US"/>
              </w:rPr>
            </w:pPr>
            <w:r w:rsidRPr="003241AC">
              <w:rPr>
                <w:sz w:val="23"/>
                <w:szCs w:val="22"/>
                <w:lang w:val="ru-RU" w:eastAsia="en-US"/>
              </w:rPr>
              <w:t>Создание</w:t>
            </w:r>
            <w:r w:rsidRPr="003241AC">
              <w:rPr>
                <w:spacing w:val="-15"/>
                <w:sz w:val="23"/>
                <w:szCs w:val="22"/>
                <w:lang w:val="ru-RU" w:eastAsia="en-US"/>
              </w:rPr>
              <w:t xml:space="preserve"> </w:t>
            </w:r>
            <w:r w:rsidRPr="003241AC">
              <w:rPr>
                <w:sz w:val="23"/>
                <w:szCs w:val="22"/>
                <w:lang w:val="ru-RU" w:eastAsia="en-US"/>
              </w:rPr>
              <w:t>стильного</w:t>
            </w:r>
            <w:r w:rsidRPr="003241AC">
              <w:rPr>
                <w:spacing w:val="-14"/>
                <w:sz w:val="23"/>
                <w:szCs w:val="22"/>
                <w:lang w:val="ru-RU" w:eastAsia="en-US"/>
              </w:rPr>
              <w:t xml:space="preserve"> </w:t>
            </w:r>
            <w:r w:rsidRPr="003241AC">
              <w:rPr>
                <w:sz w:val="23"/>
                <w:szCs w:val="22"/>
                <w:lang w:val="ru-RU" w:eastAsia="en-US"/>
              </w:rPr>
              <w:t>классного</w:t>
            </w:r>
            <w:r w:rsidRPr="003241AC">
              <w:rPr>
                <w:spacing w:val="-15"/>
                <w:sz w:val="23"/>
                <w:szCs w:val="22"/>
                <w:lang w:val="ru-RU" w:eastAsia="en-US"/>
              </w:rPr>
              <w:t xml:space="preserve"> </w:t>
            </w:r>
            <w:r w:rsidRPr="003241AC">
              <w:rPr>
                <w:sz w:val="23"/>
                <w:szCs w:val="22"/>
                <w:lang w:val="ru-RU" w:eastAsia="en-US"/>
              </w:rPr>
              <w:t>уголка</w:t>
            </w:r>
            <w:r w:rsidRPr="003241AC">
              <w:rPr>
                <w:spacing w:val="-14"/>
                <w:sz w:val="23"/>
                <w:szCs w:val="22"/>
                <w:lang w:val="ru-RU" w:eastAsia="en-US"/>
              </w:rPr>
              <w:t xml:space="preserve"> </w:t>
            </w:r>
            <w:r w:rsidRPr="003241AC">
              <w:rPr>
                <w:sz w:val="23"/>
                <w:szCs w:val="22"/>
                <w:lang w:val="ru-RU" w:eastAsia="en-US"/>
              </w:rPr>
              <w:t>(логотип класса, цели, активность в школе)</w:t>
            </w:r>
          </w:p>
        </w:tc>
        <w:tc>
          <w:tcPr>
            <w:tcW w:w="1277" w:type="dxa"/>
          </w:tcPr>
          <w:p w:rsidR="003241AC" w:rsidRPr="003241AC" w:rsidRDefault="003241AC" w:rsidP="003241AC">
            <w:pPr>
              <w:spacing w:before="127"/>
              <w:jc w:val="center"/>
              <w:rPr>
                <w:b/>
                <w:sz w:val="23"/>
                <w:szCs w:val="22"/>
                <w:lang w:val="ru-RU" w:eastAsia="en-US"/>
              </w:rPr>
            </w:pPr>
          </w:p>
          <w:p w:rsidR="003241AC" w:rsidRPr="003241AC" w:rsidRDefault="003241AC" w:rsidP="003241AC">
            <w:pPr>
              <w:ind w:right="3"/>
              <w:jc w:val="center"/>
              <w:rPr>
                <w:sz w:val="23"/>
                <w:szCs w:val="22"/>
                <w:lang w:val="ru-RU" w:eastAsia="en-US"/>
              </w:rPr>
            </w:pPr>
            <w:r>
              <w:rPr>
                <w:spacing w:val="-5"/>
                <w:sz w:val="23"/>
                <w:szCs w:val="22"/>
                <w:lang w:val="ru-RU" w:eastAsia="en-US"/>
              </w:rPr>
              <w:t>1</w:t>
            </w:r>
            <w:r w:rsidRPr="003241AC">
              <w:rPr>
                <w:spacing w:val="-5"/>
                <w:sz w:val="23"/>
                <w:szCs w:val="22"/>
                <w:lang w:eastAsia="en-US"/>
              </w:rPr>
              <w:t>–</w:t>
            </w:r>
            <w:r>
              <w:rPr>
                <w:spacing w:val="-5"/>
                <w:sz w:val="23"/>
                <w:szCs w:val="22"/>
                <w:lang w:val="ru-RU" w:eastAsia="en-US"/>
              </w:rPr>
              <w:t>4</w:t>
            </w:r>
          </w:p>
        </w:tc>
        <w:tc>
          <w:tcPr>
            <w:tcW w:w="1275" w:type="dxa"/>
          </w:tcPr>
          <w:p w:rsidR="003241AC" w:rsidRPr="003241AC" w:rsidRDefault="003241AC" w:rsidP="003241AC">
            <w:pPr>
              <w:ind w:right="105"/>
              <w:jc w:val="both"/>
              <w:rPr>
                <w:sz w:val="23"/>
                <w:szCs w:val="22"/>
                <w:lang w:val="ru-RU" w:eastAsia="en-US"/>
              </w:rPr>
            </w:pPr>
            <w:r w:rsidRPr="003241AC">
              <w:rPr>
                <w:spacing w:val="-2"/>
                <w:sz w:val="23"/>
                <w:szCs w:val="22"/>
                <w:lang w:val="ru-RU" w:eastAsia="en-US"/>
              </w:rPr>
              <w:t xml:space="preserve">Сентябрь, обновлени </w:t>
            </w:r>
            <w:r w:rsidRPr="003241AC">
              <w:rPr>
                <w:sz w:val="23"/>
                <w:szCs w:val="22"/>
                <w:lang w:val="ru-RU" w:eastAsia="en-US"/>
              </w:rPr>
              <w:t>е 1 раз в</w:t>
            </w:r>
          </w:p>
          <w:p w:rsidR="003241AC" w:rsidRPr="003241AC" w:rsidRDefault="003241AC" w:rsidP="003241AC">
            <w:pPr>
              <w:rPr>
                <w:sz w:val="23"/>
                <w:szCs w:val="22"/>
                <w:lang w:val="ru-RU" w:eastAsia="en-US"/>
              </w:rPr>
            </w:pPr>
            <w:r w:rsidRPr="003241AC">
              <w:rPr>
                <w:spacing w:val="-2"/>
                <w:sz w:val="23"/>
                <w:szCs w:val="22"/>
                <w:lang w:val="ru-RU" w:eastAsia="en-US"/>
              </w:rPr>
              <w:t>четверть</w:t>
            </w:r>
          </w:p>
        </w:tc>
        <w:tc>
          <w:tcPr>
            <w:tcW w:w="3121" w:type="dxa"/>
          </w:tcPr>
          <w:p w:rsidR="003241AC" w:rsidRPr="003241AC" w:rsidRDefault="003241AC" w:rsidP="003241AC">
            <w:pPr>
              <w:spacing w:before="127"/>
              <w:rPr>
                <w:b/>
                <w:sz w:val="23"/>
                <w:szCs w:val="22"/>
                <w:lang w:val="ru-RU" w:eastAsia="en-US"/>
              </w:rPr>
            </w:pPr>
          </w:p>
          <w:p w:rsidR="003241AC" w:rsidRPr="003241AC" w:rsidRDefault="003241AC" w:rsidP="003241AC">
            <w:pPr>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530"/>
        </w:trPr>
        <w:tc>
          <w:tcPr>
            <w:tcW w:w="4927" w:type="dxa"/>
          </w:tcPr>
          <w:p w:rsidR="003241AC" w:rsidRPr="003241AC" w:rsidRDefault="003241AC" w:rsidP="003241AC">
            <w:pPr>
              <w:ind w:right="24"/>
              <w:jc w:val="center"/>
              <w:rPr>
                <w:sz w:val="23"/>
                <w:szCs w:val="22"/>
                <w:lang w:val="ru-RU" w:eastAsia="en-US"/>
              </w:rPr>
            </w:pPr>
            <w:r w:rsidRPr="003241AC">
              <w:rPr>
                <w:spacing w:val="-2"/>
                <w:sz w:val="23"/>
                <w:szCs w:val="22"/>
                <w:lang w:val="ru-RU" w:eastAsia="en-US"/>
              </w:rPr>
              <w:t>Оформление</w:t>
            </w:r>
            <w:r w:rsidRPr="003241AC">
              <w:rPr>
                <w:spacing w:val="10"/>
                <w:sz w:val="23"/>
                <w:szCs w:val="22"/>
                <w:lang w:val="ru-RU" w:eastAsia="en-US"/>
              </w:rPr>
              <w:t xml:space="preserve"> </w:t>
            </w:r>
            <w:r w:rsidRPr="003241AC">
              <w:rPr>
                <w:spacing w:val="-2"/>
                <w:sz w:val="23"/>
                <w:szCs w:val="22"/>
                <w:lang w:val="ru-RU" w:eastAsia="en-US"/>
              </w:rPr>
              <w:t>информационного</w:t>
            </w:r>
            <w:r w:rsidRPr="003241AC">
              <w:rPr>
                <w:spacing w:val="10"/>
                <w:sz w:val="23"/>
                <w:szCs w:val="22"/>
                <w:lang w:val="ru-RU" w:eastAsia="en-US"/>
              </w:rPr>
              <w:t xml:space="preserve"> </w:t>
            </w:r>
            <w:r w:rsidRPr="003241AC">
              <w:rPr>
                <w:spacing w:val="-2"/>
                <w:sz w:val="23"/>
                <w:szCs w:val="22"/>
                <w:lang w:val="ru-RU" w:eastAsia="en-US"/>
              </w:rPr>
              <w:t>стенда</w:t>
            </w:r>
          </w:p>
          <w:p w:rsidR="003241AC" w:rsidRPr="003241AC" w:rsidRDefault="003241AC" w:rsidP="003241AC">
            <w:pPr>
              <w:spacing w:before="2"/>
              <w:ind w:right="19"/>
              <w:jc w:val="center"/>
              <w:rPr>
                <w:sz w:val="23"/>
                <w:szCs w:val="22"/>
                <w:lang w:val="ru-RU" w:eastAsia="en-US"/>
              </w:rPr>
            </w:pPr>
            <w:r w:rsidRPr="003241AC">
              <w:rPr>
                <w:sz w:val="23"/>
                <w:szCs w:val="22"/>
                <w:lang w:val="ru-RU" w:eastAsia="en-US"/>
              </w:rPr>
              <w:t>(расписание,</w:t>
            </w:r>
            <w:r w:rsidRPr="003241AC">
              <w:rPr>
                <w:spacing w:val="-8"/>
                <w:sz w:val="23"/>
                <w:szCs w:val="22"/>
                <w:lang w:val="ru-RU" w:eastAsia="en-US"/>
              </w:rPr>
              <w:t xml:space="preserve"> </w:t>
            </w:r>
            <w:r w:rsidRPr="003241AC">
              <w:rPr>
                <w:sz w:val="23"/>
                <w:szCs w:val="22"/>
                <w:lang w:val="ru-RU" w:eastAsia="en-US"/>
              </w:rPr>
              <w:t>олимпиады,</w:t>
            </w:r>
            <w:r w:rsidRPr="003241AC">
              <w:rPr>
                <w:spacing w:val="-8"/>
                <w:sz w:val="23"/>
                <w:szCs w:val="22"/>
                <w:lang w:val="ru-RU" w:eastAsia="en-US"/>
              </w:rPr>
              <w:t xml:space="preserve"> </w:t>
            </w:r>
            <w:r w:rsidRPr="003241AC">
              <w:rPr>
                <w:sz w:val="23"/>
                <w:szCs w:val="22"/>
                <w:lang w:val="ru-RU" w:eastAsia="en-US"/>
              </w:rPr>
              <w:t>проекты,</w:t>
            </w:r>
            <w:r w:rsidRPr="003241AC">
              <w:rPr>
                <w:spacing w:val="-4"/>
                <w:sz w:val="23"/>
                <w:szCs w:val="22"/>
                <w:lang w:val="ru-RU" w:eastAsia="en-US"/>
              </w:rPr>
              <w:t xml:space="preserve"> </w:t>
            </w:r>
            <w:r w:rsidRPr="003241AC">
              <w:rPr>
                <w:spacing w:val="-2"/>
                <w:sz w:val="23"/>
                <w:szCs w:val="22"/>
                <w:lang w:val="ru-RU" w:eastAsia="en-US"/>
              </w:rPr>
              <w:t>события)</w:t>
            </w:r>
          </w:p>
        </w:tc>
        <w:tc>
          <w:tcPr>
            <w:tcW w:w="1277" w:type="dxa"/>
          </w:tcPr>
          <w:p w:rsidR="003241AC" w:rsidRDefault="003241AC" w:rsidP="003241AC">
            <w:pPr>
              <w:jc w:val="center"/>
            </w:pPr>
            <w:r w:rsidRPr="004E05F1">
              <w:rPr>
                <w:spacing w:val="-5"/>
                <w:sz w:val="23"/>
                <w:szCs w:val="22"/>
                <w:lang w:val="ru-RU" w:eastAsia="en-US"/>
              </w:rPr>
              <w:t>1</w:t>
            </w:r>
            <w:r w:rsidRPr="003241AC">
              <w:rPr>
                <w:spacing w:val="-5"/>
                <w:sz w:val="23"/>
                <w:szCs w:val="22"/>
                <w:lang w:eastAsia="en-US"/>
              </w:rPr>
              <w:t>–</w:t>
            </w:r>
            <w:r w:rsidRPr="004E05F1">
              <w:rPr>
                <w:spacing w:val="-5"/>
                <w:sz w:val="23"/>
                <w:szCs w:val="22"/>
                <w:lang w:val="ru-RU" w:eastAsia="en-US"/>
              </w:rPr>
              <w:t>4</w:t>
            </w:r>
          </w:p>
        </w:tc>
        <w:tc>
          <w:tcPr>
            <w:tcW w:w="1275" w:type="dxa"/>
          </w:tcPr>
          <w:p w:rsidR="003241AC" w:rsidRPr="003241AC" w:rsidRDefault="003241AC" w:rsidP="003241AC">
            <w:pPr>
              <w:ind w:right="117"/>
              <w:jc w:val="center"/>
              <w:rPr>
                <w:sz w:val="23"/>
                <w:szCs w:val="22"/>
                <w:lang w:eastAsia="en-US"/>
              </w:rPr>
            </w:pPr>
            <w:r w:rsidRPr="003241AC">
              <w:rPr>
                <w:spacing w:val="-2"/>
                <w:sz w:val="23"/>
                <w:szCs w:val="22"/>
                <w:lang w:eastAsia="en-US"/>
              </w:rPr>
              <w:t>Ежемесяч</w:t>
            </w:r>
          </w:p>
          <w:p w:rsidR="003241AC" w:rsidRPr="003241AC" w:rsidRDefault="003241AC" w:rsidP="003241AC">
            <w:pPr>
              <w:spacing w:before="2"/>
              <w:jc w:val="center"/>
              <w:rPr>
                <w:sz w:val="23"/>
                <w:szCs w:val="22"/>
                <w:lang w:eastAsia="en-US"/>
              </w:rPr>
            </w:pPr>
            <w:r w:rsidRPr="003241AC">
              <w:rPr>
                <w:spacing w:val="-5"/>
                <w:sz w:val="23"/>
                <w:szCs w:val="22"/>
                <w:lang w:eastAsia="en-US"/>
              </w:rPr>
              <w:t>но</w:t>
            </w:r>
          </w:p>
        </w:tc>
        <w:tc>
          <w:tcPr>
            <w:tcW w:w="3121" w:type="dxa"/>
          </w:tcPr>
          <w:p w:rsidR="003241AC" w:rsidRPr="003241AC" w:rsidRDefault="003241AC" w:rsidP="003241AC">
            <w:pPr>
              <w:spacing w:before="128"/>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527"/>
        </w:trPr>
        <w:tc>
          <w:tcPr>
            <w:tcW w:w="4927" w:type="dxa"/>
          </w:tcPr>
          <w:p w:rsidR="003241AC" w:rsidRPr="003241AC" w:rsidRDefault="003241AC" w:rsidP="003241AC">
            <w:pPr>
              <w:ind w:right="21"/>
              <w:jc w:val="center"/>
              <w:rPr>
                <w:sz w:val="23"/>
                <w:szCs w:val="22"/>
                <w:lang w:val="ru-RU" w:eastAsia="en-US"/>
              </w:rPr>
            </w:pPr>
            <w:r w:rsidRPr="003241AC">
              <w:rPr>
                <w:sz w:val="23"/>
                <w:szCs w:val="22"/>
                <w:lang w:val="ru-RU" w:eastAsia="en-US"/>
              </w:rPr>
              <w:t>Уголок</w:t>
            </w:r>
            <w:r w:rsidRPr="003241AC">
              <w:rPr>
                <w:spacing w:val="-15"/>
                <w:sz w:val="23"/>
                <w:szCs w:val="22"/>
                <w:lang w:val="ru-RU" w:eastAsia="en-US"/>
              </w:rPr>
              <w:t xml:space="preserve"> </w:t>
            </w:r>
            <w:r w:rsidRPr="003241AC">
              <w:rPr>
                <w:sz w:val="23"/>
                <w:szCs w:val="22"/>
                <w:lang w:val="ru-RU" w:eastAsia="en-US"/>
              </w:rPr>
              <w:t>профориентации</w:t>
            </w:r>
            <w:r w:rsidRPr="003241AC">
              <w:rPr>
                <w:spacing w:val="-14"/>
                <w:sz w:val="23"/>
                <w:szCs w:val="22"/>
                <w:lang w:val="ru-RU" w:eastAsia="en-US"/>
              </w:rPr>
              <w:t xml:space="preserve"> </w:t>
            </w:r>
            <w:r w:rsidRPr="003241AC">
              <w:rPr>
                <w:sz w:val="23"/>
                <w:szCs w:val="22"/>
                <w:lang w:val="ru-RU" w:eastAsia="en-US"/>
              </w:rPr>
              <w:t>(«Мир</w:t>
            </w:r>
            <w:r w:rsidRPr="003241AC">
              <w:rPr>
                <w:spacing w:val="-14"/>
                <w:sz w:val="23"/>
                <w:szCs w:val="22"/>
                <w:lang w:val="ru-RU" w:eastAsia="en-US"/>
              </w:rPr>
              <w:t xml:space="preserve"> </w:t>
            </w:r>
            <w:r w:rsidRPr="003241AC">
              <w:rPr>
                <w:spacing w:val="-2"/>
                <w:sz w:val="23"/>
                <w:szCs w:val="22"/>
                <w:lang w:val="ru-RU" w:eastAsia="en-US"/>
              </w:rPr>
              <w:t>профессий»,</w:t>
            </w:r>
          </w:p>
          <w:p w:rsidR="003241AC" w:rsidRPr="003241AC" w:rsidRDefault="003241AC" w:rsidP="003241AC">
            <w:pPr>
              <w:ind w:right="23"/>
              <w:jc w:val="center"/>
              <w:rPr>
                <w:sz w:val="23"/>
                <w:szCs w:val="22"/>
                <w:lang w:val="ru-RU" w:eastAsia="en-US"/>
              </w:rPr>
            </w:pPr>
            <w:r w:rsidRPr="003241AC">
              <w:rPr>
                <w:sz w:val="23"/>
                <w:szCs w:val="22"/>
                <w:lang w:val="ru-RU" w:eastAsia="en-US"/>
              </w:rPr>
              <w:t>вузы,</w:t>
            </w:r>
            <w:r w:rsidRPr="003241AC">
              <w:rPr>
                <w:spacing w:val="-12"/>
                <w:sz w:val="23"/>
                <w:szCs w:val="22"/>
                <w:lang w:val="ru-RU" w:eastAsia="en-US"/>
              </w:rPr>
              <w:t xml:space="preserve"> </w:t>
            </w:r>
            <w:r w:rsidRPr="003241AC">
              <w:rPr>
                <w:spacing w:val="-2"/>
                <w:sz w:val="23"/>
                <w:szCs w:val="22"/>
                <w:lang w:val="ru-RU" w:eastAsia="en-US"/>
              </w:rPr>
              <w:t>колледжи)</w:t>
            </w:r>
          </w:p>
        </w:tc>
        <w:tc>
          <w:tcPr>
            <w:tcW w:w="1277" w:type="dxa"/>
          </w:tcPr>
          <w:p w:rsidR="003241AC" w:rsidRDefault="003241AC" w:rsidP="003241AC">
            <w:pPr>
              <w:jc w:val="center"/>
            </w:pPr>
            <w:r w:rsidRPr="004E05F1">
              <w:rPr>
                <w:spacing w:val="-5"/>
                <w:sz w:val="23"/>
                <w:szCs w:val="22"/>
                <w:lang w:val="ru-RU" w:eastAsia="en-US"/>
              </w:rPr>
              <w:t>1</w:t>
            </w:r>
            <w:r w:rsidRPr="003241AC">
              <w:rPr>
                <w:spacing w:val="-5"/>
                <w:sz w:val="23"/>
                <w:szCs w:val="22"/>
                <w:lang w:eastAsia="en-US"/>
              </w:rPr>
              <w:t>–</w:t>
            </w:r>
            <w:r w:rsidRPr="004E05F1">
              <w:rPr>
                <w:spacing w:val="-5"/>
                <w:sz w:val="23"/>
                <w:szCs w:val="22"/>
                <w:lang w:val="ru-RU" w:eastAsia="en-US"/>
              </w:rPr>
              <w:t>4</w:t>
            </w:r>
          </w:p>
        </w:tc>
        <w:tc>
          <w:tcPr>
            <w:tcW w:w="1275" w:type="dxa"/>
          </w:tcPr>
          <w:p w:rsidR="003241AC" w:rsidRPr="003241AC" w:rsidRDefault="003241AC" w:rsidP="003241AC">
            <w:pPr>
              <w:rPr>
                <w:sz w:val="23"/>
                <w:szCs w:val="22"/>
                <w:lang w:eastAsia="en-US"/>
              </w:rPr>
            </w:pPr>
            <w:r w:rsidRPr="003241AC">
              <w:rPr>
                <w:sz w:val="23"/>
                <w:szCs w:val="22"/>
                <w:lang w:eastAsia="en-US"/>
              </w:rPr>
              <w:t>1 раз</w:t>
            </w:r>
            <w:r w:rsidRPr="003241AC">
              <w:rPr>
                <w:spacing w:val="-1"/>
                <w:sz w:val="23"/>
                <w:szCs w:val="22"/>
                <w:lang w:eastAsia="en-US"/>
              </w:rPr>
              <w:t xml:space="preserve"> </w:t>
            </w:r>
            <w:r w:rsidRPr="003241AC">
              <w:rPr>
                <w:spacing w:val="-10"/>
                <w:sz w:val="23"/>
                <w:szCs w:val="22"/>
                <w:lang w:eastAsia="en-US"/>
              </w:rPr>
              <w:t>в</w:t>
            </w:r>
          </w:p>
          <w:p w:rsidR="003241AC" w:rsidRPr="003241AC" w:rsidRDefault="003241AC" w:rsidP="003241AC">
            <w:pPr>
              <w:rPr>
                <w:sz w:val="23"/>
                <w:szCs w:val="22"/>
                <w:lang w:eastAsia="en-US"/>
              </w:rPr>
            </w:pPr>
            <w:r w:rsidRPr="003241AC">
              <w:rPr>
                <w:spacing w:val="-2"/>
                <w:sz w:val="23"/>
                <w:szCs w:val="22"/>
                <w:lang w:eastAsia="en-US"/>
              </w:rPr>
              <w:t>четверть</w:t>
            </w:r>
          </w:p>
        </w:tc>
        <w:tc>
          <w:tcPr>
            <w:tcW w:w="3121" w:type="dxa"/>
          </w:tcPr>
          <w:p w:rsidR="003241AC" w:rsidRPr="003241AC" w:rsidRDefault="003241AC" w:rsidP="003241AC">
            <w:pPr>
              <w:ind w:right="71"/>
              <w:jc w:val="center"/>
              <w:rPr>
                <w:sz w:val="23"/>
                <w:szCs w:val="22"/>
                <w:lang w:eastAsia="en-US"/>
              </w:rPr>
            </w:pPr>
            <w:r w:rsidRPr="003241AC">
              <w:rPr>
                <w:spacing w:val="-2"/>
                <w:sz w:val="23"/>
                <w:szCs w:val="22"/>
                <w:lang w:eastAsia="en-US"/>
              </w:rPr>
              <w:t>Классные</w:t>
            </w:r>
            <w:r w:rsidRPr="003241AC">
              <w:rPr>
                <w:spacing w:val="4"/>
                <w:sz w:val="23"/>
                <w:szCs w:val="22"/>
                <w:lang w:eastAsia="en-US"/>
              </w:rPr>
              <w:t xml:space="preserve"> </w:t>
            </w:r>
            <w:r w:rsidRPr="003241AC">
              <w:rPr>
                <w:spacing w:val="-2"/>
                <w:sz w:val="23"/>
                <w:szCs w:val="22"/>
                <w:lang w:eastAsia="en-US"/>
              </w:rPr>
              <w:t>руководители,</w:t>
            </w:r>
            <w:r w:rsidRPr="003241AC">
              <w:rPr>
                <w:spacing w:val="6"/>
                <w:sz w:val="23"/>
                <w:szCs w:val="22"/>
                <w:lang w:eastAsia="en-US"/>
              </w:rPr>
              <w:t xml:space="preserve"> </w:t>
            </w:r>
            <w:r w:rsidRPr="003241AC">
              <w:rPr>
                <w:spacing w:val="-4"/>
                <w:sz w:val="23"/>
                <w:szCs w:val="22"/>
                <w:lang w:eastAsia="en-US"/>
              </w:rPr>
              <w:t>соц.</w:t>
            </w:r>
          </w:p>
          <w:p w:rsidR="003241AC" w:rsidRPr="003241AC" w:rsidRDefault="003241AC" w:rsidP="003241AC">
            <w:pPr>
              <w:ind w:right="67"/>
              <w:jc w:val="center"/>
              <w:rPr>
                <w:sz w:val="23"/>
                <w:szCs w:val="22"/>
                <w:lang w:eastAsia="en-US"/>
              </w:rPr>
            </w:pPr>
            <w:r w:rsidRPr="003241AC">
              <w:rPr>
                <w:spacing w:val="-2"/>
                <w:sz w:val="23"/>
                <w:szCs w:val="22"/>
                <w:lang w:eastAsia="en-US"/>
              </w:rPr>
              <w:t>педагог</w:t>
            </w:r>
          </w:p>
        </w:tc>
      </w:tr>
      <w:tr w:rsidR="003241AC" w:rsidRPr="003241AC" w:rsidTr="003241AC">
        <w:trPr>
          <w:trHeight w:val="793"/>
        </w:trPr>
        <w:tc>
          <w:tcPr>
            <w:tcW w:w="4927" w:type="dxa"/>
          </w:tcPr>
          <w:p w:rsidR="003241AC" w:rsidRPr="003241AC" w:rsidRDefault="003241AC" w:rsidP="003241AC">
            <w:pPr>
              <w:spacing w:before="128"/>
              <w:rPr>
                <w:sz w:val="23"/>
                <w:szCs w:val="22"/>
                <w:lang w:val="ru-RU" w:eastAsia="en-US"/>
              </w:rPr>
            </w:pPr>
            <w:r w:rsidRPr="003241AC">
              <w:rPr>
                <w:sz w:val="23"/>
                <w:szCs w:val="22"/>
                <w:lang w:val="ru-RU" w:eastAsia="en-US"/>
              </w:rPr>
              <w:t>Доска</w:t>
            </w:r>
            <w:r w:rsidRPr="003241AC">
              <w:rPr>
                <w:spacing w:val="-12"/>
                <w:sz w:val="23"/>
                <w:szCs w:val="22"/>
                <w:lang w:val="ru-RU" w:eastAsia="en-US"/>
              </w:rPr>
              <w:t xml:space="preserve"> </w:t>
            </w:r>
            <w:r w:rsidRPr="003241AC">
              <w:rPr>
                <w:sz w:val="23"/>
                <w:szCs w:val="22"/>
                <w:lang w:val="ru-RU" w:eastAsia="en-US"/>
              </w:rPr>
              <w:t>достижений</w:t>
            </w:r>
            <w:r w:rsidRPr="003241AC">
              <w:rPr>
                <w:spacing w:val="-14"/>
                <w:sz w:val="23"/>
                <w:szCs w:val="22"/>
                <w:lang w:val="ru-RU" w:eastAsia="en-US"/>
              </w:rPr>
              <w:t xml:space="preserve"> </w:t>
            </w:r>
            <w:r w:rsidRPr="003241AC">
              <w:rPr>
                <w:sz w:val="23"/>
                <w:szCs w:val="22"/>
                <w:lang w:val="ru-RU" w:eastAsia="en-US"/>
              </w:rPr>
              <w:t>(грамоты,</w:t>
            </w:r>
            <w:r w:rsidRPr="003241AC">
              <w:rPr>
                <w:spacing w:val="-13"/>
                <w:sz w:val="23"/>
                <w:szCs w:val="22"/>
                <w:lang w:val="ru-RU" w:eastAsia="en-US"/>
              </w:rPr>
              <w:t xml:space="preserve"> </w:t>
            </w:r>
            <w:r w:rsidRPr="003241AC">
              <w:rPr>
                <w:sz w:val="23"/>
                <w:szCs w:val="22"/>
                <w:lang w:val="ru-RU" w:eastAsia="en-US"/>
              </w:rPr>
              <w:t>научные</w:t>
            </w:r>
            <w:r w:rsidRPr="003241AC">
              <w:rPr>
                <w:spacing w:val="-12"/>
                <w:sz w:val="23"/>
                <w:szCs w:val="22"/>
                <w:lang w:val="ru-RU" w:eastAsia="en-US"/>
              </w:rPr>
              <w:t xml:space="preserve"> </w:t>
            </w:r>
            <w:r w:rsidRPr="003241AC">
              <w:rPr>
                <w:sz w:val="23"/>
                <w:szCs w:val="22"/>
                <w:lang w:val="ru-RU" w:eastAsia="en-US"/>
              </w:rPr>
              <w:t>работы, спортивные победы)</w:t>
            </w:r>
          </w:p>
        </w:tc>
        <w:tc>
          <w:tcPr>
            <w:tcW w:w="1277" w:type="dxa"/>
          </w:tcPr>
          <w:p w:rsidR="003241AC" w:rsidRDefault="003241AC" w:rsidP="003241AC">
            <w:pPr>
              <w:jc w:val="center"/>
            </w:pPr>
            <w:r w:rsidRPr="004E05F1">
              <w:rPr>
                <w:spacing w:val="-5"/>
                <w:sz w:val="23"/>
                <w:szCs w:val="22"/>
                <w:lang w:val="ru-RU" w:eastAsia="en-US"/>
              </w:rPr>
              <w:t>1</w:t>
            </w:r>
            <w:r w:rsidRPr="003241AC">
              <w:rPr>
                <w:spacing w:val="-5"/>
                <w:sz w:val="23"/>
                <w:szCs w:val="22"/>
                <w:lang w:eastAsia="en-US"/>
              </w:rPr>
              <w:t>–</w:t>
            </w:r>
            <w:r w:rsidRPr="004E05F1">
              <w:rPr>
                <w:spacing w:val="-5"/>
                <w:sz w:val="23"/>
                <w:szCs w:val="22"/>
                <w:lang w:val="ru-RU" w:eastAsia="en-US"/>
              </w:rPr>
              <w:t>4</w:t>
            </w:r>
          </w:p>
        </w:tc>
        <w:tc>
          <w:tcPr>
            <w:tcW w:w="1275" w:type="dxa"/>
          </w:tcPr>
          <w:p w:rsidR="003241AC" w:rsidRPr="003241AC" w:rsidRDefault="003241AC" w:rsidP="003241AC">
            <w:pPr>
              <w:ind w:right="117"/>
              <w:jc w:val="center"/>
              <w:rPr>
                <w:sz w:val="23"/>
                <w:szCs w:val="22"/>
                <w:lang w:eastAsia="en-US"/>
              </w:rPr>
            </w:pPr>
            <w:r w:rsidRPr="003241AC">
              <w:rPr>
                <w:sz w:val="23"/>
                <w:szCs w:val="22"/>
                <w:lang w:eastAsia="en-US"/>
              </w:rPr>
              <w:t xml:space="preserve">По мере </w:t>
            </w:r>
            <w:r w:rsidRPr="003241AC">
              <w:rPr>
                <w:spacing w:val="-2"/>
                <w:sz w:val="23"/>
                <w:szCs w:val="22"/>
                <w:lang w:eastAsia="en-US"/>
              </w:rPr>
              <w:t xml:space="preserve">поступлен </w:t>
            </w:r>
            <w:r w:rsidRPr="003241AC">
              <w:rPr>
                <w:spacing w:val="-6"/>
                <w:sz w:val="23"/>
                <w:szCs w:val="22"/>
                <w:lang w:eastAsia="en-US"/>
              </w:rPr>
              <w:t>ия</w:t>
            </w:r>
          </w:p>
        </w:tc>
        <w:tc>
          <w:tcPr>
            <w:tcW w:w="3121" w:type="dxa"/>
          </w:tcPr>
          <w:p w:rsidR="003241AC" w:rsidRPr="003241AC" w:rsidRDefault="003241AC" w:rsidP="003241AC">
            <w:pPr>
              <w:spacing w:before="260"/>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266"/>
        </w:trPr>
        <w:tc>
          <w:tcPr>
            <w:tcW w:w="10600" w:type="dxa"/>
            <w:gridSpan w:val="4"/>
          </w:tcPr>
          <w:p w:rsidR="003241AC" w:rsidRPr="003241AC" w:rsidRDefault="003241AC" w:rsidP="003241AC">
            <w:pPr>
              <w:ind w:right="7"/>
              <w:jc w:val="center"/>
              <w:rPr>
                <w:b/>
                <w:sz w:val="23"/>
                <w:szCs w:val="22"/>
                <w:lang w:val="ru-RU" w:eastAsia="en-US"/>
              </w:rPr>
            </w:pPr>
            <w:r w:rsidRPr="003241AC">
              <w:rPr>
                <w:b/>
                <w:spacing w:val="-2"/>
                <w:sz w:val="23"/>
                <w:szCs w:val="22"/>
                <w:lang w:val="ru-RU" w:eastAsia="en-US"/>
              </w:rPr>
              <w:t>Государственная</w:t>
            </w:r>
            <w:r w:rsidRPr="003241AC">
              <w:rPr>
                <w:b/>
                <w:sz w:val="23"/>
                <w:szCs w:val="22"/>
                <w:lang w:val="ru-RU" w:eastAsia="en-US"/>
              </w:rPr>
              <w:t xml:space="preserve"> </w:t>
            </w:r>
            <w:r w:rsidRPr="003241AC">
              <w:rPr>
                <w:b/>
                <w:spacing w:val="-2"/>
                <w:sz w:val="23"/>
                <w:szCs w:val="22"/>
                <w:lang w:val="ru-RU" w:eastAsia="en-US"/>
              </w:rPr>
              <w:t>символика</w:t>
            </w:r>
            <w:r w:rsidRPr="003241AC">
              <w:rPr>
                <w:b/>
                <w:spacing w:val="2"/>
                <w:sz w:val="23"/>
                <w:szCs w:val="22"/>
                <w:lang w:val="ru-RU" w:eastAsia="en-US"/>
              </w:rPr>
              <w:t xml:space="preserve"> </w:t>
            </w:r>
            <w:r w:rsidRPr="003241AC">
              <w:rPr>
                <w:b/>
                <w:spacing w:val="-2"/>
                <w:sz w:val="23"/>
                <w:szCs w:val="22"/>
                <w:lang w:val="ru-RU" w:eastAsia="en-US"/>
              </w:rPr>
              <w:t>и</w:t>
            </w:r>
            <w:r w:rsidRPr="003241AC">
              <w:rPr>
                <w:b/>
                <w:sz w:val="23"/>
                <w:szCs w:val="22"/>
                <w:lang w:val="ru-RU" w:eastAsia="en-US"/>
              </w:rPr>
              <w:t xml:space="preserve"> </w:t>
            </w:r>
            <w:r w:rsidRPr="003241AC">
              <w:rPr>
                <w:b/>
                <w:spacing w:val="-2"/>
                <w:sz w:val="23"/>
                <w:szCs w:val="22"/>
                <w:lang w:val="ru-RU" w:eastAsia="en-US"/>
              </w:rPr>
              <w:t>патриотическое</w:t>
            </w:r>
            <w:r w:rsidRPr="003241AC">
              <w:rPr>
                <w:b/>
                <w:spacing w:val="3"/>
                <w:sz w:val="23"/>
                <w:szCs w:val="22"/>
                <w:lang w:val="ru-RU" w:eastAsia="en-US"/>
              </w:rPr>
              <w:t xml:space="preserve"> </w:t>
            </w:r>
            <w:r w:rsidRPr="003241AC">
              <w:rPr>
                <w:b/>
                <w:spacing w:val="-2"/>
                <w:sz w:val="23"/>
                <w:szCs w:val="22"/>
                <w:lang w:val="ru-RU" w:eastAsia="en-US"/>
              </w:rPr>
              <w:t>воспитание</w:t>
            </w:r>
          </w:p>
        </w:tc>
      </w:tr>
      <w:tr w:rsidR="003241AC" w:rsidRPr="003241AC" w:rsidTr="003241AC">
        <w:trPr>
          <w:trHeight w:val="1322"/>
        </w:trPr>
        <w:tc>
          <w:tcPr>
            <w:tcW w:w="4927" w:type="dxa"/>
          </w:tcPr>
          <w:p w:rsidR="003241AC" w:rsidRPr="003241AC" w:rsidRDefault="003241AC" w:rsidP="003241AC">
            <w:pPr>
              <w:spacing w:before="125"/>
              <w:rPr>
                <w:b/>
                <w:sz w:val="23"/>
                <w:szCs w:val="22"/>
                <w:lang w:val="ru-RU" w:eastAsia="en-US"/>
              </w:rPr>
            </w:pPr>
          </w:p>
          <w:p w:rsidR="003241AC" w:rsidRPr="003241AC" w:rsidRDefault="003241AC" w:rsidP="003241AC">
            <w:pPr>
              <w:rPr>
                <w:sz w:val="23"/>
                <w:szCs w:val="22"/>
                <w:lang w:val="ru-RU" w:eastAsia="en-US"/>
              </w:rPr>
            </w:pPr>
            <w:r w:rsidRPr="003241AC">
              <w:rPr>
                <w:sz w:val="23"/>
                <w:szCs w:val="22"/>
                <w:lang w:val="ru-RU" w:eastAsia="en-US"/>
              </w:rPr>
              <w:t>Организация</w:t>
            </w:r>
            <w:r w:rsidRPr="003241AC">
              <w:rPr>
                <w:spacing w:val="-15"/>
                <w:sz w:val="23"/>
                <w:szCs w:val="22"/>
                <w:lang w:val="ru-RU" w:eastAsia="en-US"/>
              </w:rPr>
              <w:t xml:space="preserve"> </w:t>
            </w:r>
            <w:r w:rsidRPr="003241AC">
              <w:rPr>
                <w:sz w:val="23"/>
                <w:szCs w:val="22"/>
                <w:lang w:val="ru-RU" w:eastAsia="en-US"/>
              </w:rPr>
              <w:t>церемоний</w:t>
            </w:r>
            <w:r w:rsidRPr="003241AC">
              <w:rPr>
                <w:spacing w:val="-14"/>
                <w:sz w:val="23"/>
                <w:szCs w:val="22"/>
                <w:lang w:val="ru-RU" w:eastAsia="en-US"/>
              </w:rPr>
              <w:t xml:space="preserve"> </w:t>
            </w:r>
            <w:r w:rsidRPr="003241AC">
              <w:rPr>
                <w:sz w:val="23"/>
                <w:szCs w:val="22"/>
                <w:lang w:val="ru-RU" w:eastAsia="en-US"/>
              </w:rPr>
              <w:t>поднятия/спуска</w:t>
            </w:r>
            <w:r w:rsidRPr="003241AC">
              <w:rPr>
                <w:spacing w:val="-15"/>
                <w:sz w:val="23"/>
                <w:szCs w:val="22"/>
                <w:lang w:val="ru-RU" w:eastAsia="en-US"/>
              </w:rPr>
              <w:t xml:space="preserve"> </w:t>
            </w:r>
            <w:r w:rsidRPr="003241AC">
              <w:rPr>
                <w:sz w:val="23"/>
                <w:szCs w:val="22"/>
                <w:lang w:val="ru-RU" w:eastAsia="en-US"/>
              </w:rPr>
              <w:t xml:space="preserve">флага </w:t>
            </w:r>
            <w:r w:rsidRPr="003241AC">
              <w:rPr>
                <w:spacing w:val="-6"/>
                <w:sz w:val="23"/>
                <w:szCs w:val="22"/>
                <w:lang w:val="ru-RU" w:eastAsia="en-US"/>
              </w:rPr>
              <w:t>РФ</w:t>
            </w:r>
          </w:p>
        </w:tc>
        <w:tc>
          <w:tcPr>
            <w:tcW w:w="1277" w:type="dxa"/>
          </w:tcPr>
          <w:p w:rsidR="003241AC" w:rsidRDefault="003241AC" w:rsidP="003241AC">
            <w:pPr>
              <w:jc w:val="center"/>
            </w:pPr>
            <w:r w:rsidRPr="00DC285E">
              <w:rPr>
                <w:spacing w:val="-5"/>
                <w:sz w:val="23"/>
                <w:szCs w:val="22"/>
                <w:lang w:val="ru-RU" w:eastAsia="en-US"/>
              </w:rPr>
              <w:t>1</w:t>
            </w:r>
            <w:r w:rsidRPr="003241AC">
              <w:rPr>
                <w:spacing w:val="-5"/>
                <w:sz w:val="23"/>
                <w:szCs w:val="22"/>
                <w:lang w:eastAsia="en-US"/>
              </w:rPr>
              <w:t>–</w:t>
            </w:r>
            <w:r w:rsidRPr="00DC285E">
              <w:rPr>
                <w:spacing w:val="-5"/>
                <w:sz w:val="23"/>
                <w:szCs w:val="22"/>
                <w:lang w:val="ru-RU" w:eastAsia="en-US"/>
              </w:rPr>
              <w:t>4</w:t>
            </w:r>
          </w:p>
        </w:tc>
        <w:tc>
          <w:tcPr>
            <w:tcW w:w="1275" w:type="dxa"/>
          </w:tcPr>
          <w:p w:rsidR="003241AC" w:rsidRPr="003241AC" w:rsidRDefault="003241AC" w:rsidP="003241AC">
            <w:pPr>
              <w:ind w:right="112"/>
              <w:jc w:val="center"/>
              <w:rPr>
                <w:sz w:val="23"/>
                <w:szCs w:val="22"/>
                <w:lang w:val="ru-RU" w:eastAsia="en-US"/>
              </w:rPr>
            </w:pPr>
            <w:r w:rsidRPr="003241AC">
              <w:rPr>
                <w:spacing w:val="-2"/>
                <w:sz w:val="23"/>
                <w:szCs w:val="22"/>
                <w:lang w:val="ru-RU" w:eastAsia="en-US"/>
              </w:rPr>
              <w:t xml:space="preserve">Каждый понедельн </w:t>
            </w:r>
            <w:r w:rsidRPr="003241AC">
              <w:rPr>
                <w:sz w:val="23"/>
                <w:szCs w:val="22"/>
                <w:lang w:val="ru-RU" w:eastAsia="en-US"/>
              </w:rPr>
              <w:t xml:space="preserve">ик и в </w:t>
            </w:r>
            <w:r w:rsidRPr="003241AC">
              <w:rPr>
                <w:spacing w:val="-2"/>
                <w:sz w:val="23"/>
                <w:szCs w:val="22"/>
                <w:lang w:val="ru-RU" w:eastAsia="en-US"/>
              </w:rPr>
              <w:t>праздничн</w:t>
            </w:r>
          </w:p>
          <w:p w:rsidR="003241AC" w:rsidRPr="003241AC" w:rsidRDefault="003241AC" w:rsidP="003241AC">
            <w:pPr>
              <w:jc w:val="center"/>
              <w:rPr>
                <w:sz w:val="23"/>
                <w:szCs w:val="22"/>
                <w:lang w:eastAsia="en-US"/>
              </w:rPr>
            </w:pPr>
            <w:r w:rsidRPr="003241AC">
              <w:rPr>
                <w:sz w:val="23"/>
                <w:szCs w:val="22"/>
                <w:lang w:eastAsia="en-US"/>
              </w:rPr>
              <w:t>ые</w:t>
            </w:r>
            <w:r w:rsidRPr="003241AC">
              <w:rPr>
                <w:spacing w:val="1"/>
                <w:sz w:val="23"/>
                <w:szCs w:val="22"/>
                <w:lang w:eastAsia="en-US"/>
              </w:rPr>
              <w:t xml:space="preserve"> </w:t>
            </w:r>
            <w:r w:rsidRPr="003241AC">
              <w:rPr>
                <w:spacing w:val="-5"/>
                <w:sz w:val="23"/>
                <w:szCs w:val="22"/>
                <w:lang w:eastAsia="en-US"/>
              </w:rPr>
              <w:t>дни</w:t>
            </w:r>
          </w:p>
        </w:tc>
        <w:tc>
          <w:tcPr>
            <w:tcW w:w="3121" w:type="dxa"/>
          </w:tcPr>
          <w:p w:rsidR="003241AC" w:rsidRPr="003241AC" w:rsidRDefault="003241AC" w:rsidP="003241AC">
            <w:pPr>
              <w:spacing w:before="126"/>
              <w:ind w:right="383"/>
              <w:jc w:val="center"/>
              <w:rPr>
                <w:sz w:val="23"/>
                <w:szCs w:val="22"/>
                <w:lang w:eastAsia="en-US"/>
              </w:rPr>
            </w:pPr>
            <w:r w:rsidRPr="003241AC">
              <w:rPr>
                <w:sz w:val="23"/>
                <w:szCs w:val="22"/>
                <w:lang w:eastAsia="en-US"/>
              </w:rPr>
              <w:t>Зам. директора по ВР</w:t>
            </w:r>
          </w:p>
        </w:tc>
      </w:tr>
      <w:tr w:rsidR="003241AC" w:rsidRPr="003241AC" w:rsidTr="003241AC">
        <w:trPr>
          <w:trHeight w:val="791"/>
        </w:trPr>
        <w:tc>
          <w:tcPr>
            <w:tcW w:w="4927" w:type="dxa"/>
          </w:tcPr>
          <w:p w:rsidR="003241AC" w:rsidRPr="003241AC" w:rsidRDefault="003241AC" w:rsidP="003241AC">
            <w:pPr>
              <w:spacing w:before="126"/>
              <w:ind w:right="212"/>
              <w:rPr>
                <w:sz w:val="23"/>
                <w:szCs w:val="22"/>
                <w:lang w:val="ru-RU" w:eastAsia="en-US"/>
              </w:rPr>
            </w:pPr>
            <w:r w:rsidRPr="003241AC">
              <w:rPr>
                <w:sz w:val="23"/>
                <w:szCs w:val="22"/>
                <w:lang w:val="ru-RU" w:eastAsia="en-US"/>
              </w:rPr>
              <w:t>Стенд</w:t>
            </w:r>
            <w:r w:rsidRPr="003241AC">
              <w:rPr>
                <w:spacing w:val="-15"/>
                <w:sz w:val="23"/>
                <w:szCs w:val="22"/>
                <w:lang w:val="ru-RU" w:eastAsia="en-US"/>
              </w:rPr>
              <w:t xml:space="preserve"> </w:t>
            </w:r>
            <w:r w:rsidRPr="003241AC">
              <w:rPr>
                <w:sz w:val="23"/>
                <w:szCs w:val="22"/>
                <w:lang w:val="ru-RU" w:eastAsia="en-US"/>
              </w:rPr>
              <w:t>«Символика</w:t>
            </w:r>
            <w:r w:rsidRPr="003241AC">
              <w:rPr>
                <w:spacing w:val="-13"/>
                <w:sz w:val="23"/>
                <w:szCs w:val="22"/>
                <w:lang w:val="ru-RU" w:eastAsia="en-US"/>
              </w:rPr>
              <w:t xml:space="preserve"> </w:t>
            </w:r>
            <w:r w:rsidRPr="003241AC">
              <w:rPr>
                <w:sz w:val="23"/>
                <w:szCs w:val="22"/>
                <w:lang w:val="ru-RU" w:eastAsia="en-US"/>
              </w:rPr>
              <w:t>России»</w:t>
            </w:r>
            <w:r w:rsidRPr="003241AC">
              <w:rPr>
                <w:spacing w:val="-14"/>
                <w:sz w:val="23"/>
                <w:szCs w:val="22"/>
                <w:lang w:val="ru-RU" w:eastAsia="en-US"/>
              </w:rPr>
              <w:t xml:space="preserve"> </w:t>
            </w:r>
            <w:r w:rsidRPr="003241AC">
              <w:rPr>
                <w:sz w:val="23"/>
                <w:szCs w:val="22"/>
                <w:lang w:val="ru-RU" w:eastAsia="en-US"/>
              </w:rPr>
              <w:t>(герб,</w:t>
            </w:r>
            <w:r w:rsidRPr="003241AC">
              <w:rPr>
                <w:spacing w:val="-14"/>
                <w:sz w:val="23"/>
                <w:szCs w:val="22"/>
                <w:lang w:val="ru-RU" w:eastAsia="en-US"/>
              </w:rPr>
              <w:t xml:space="preserve"> </w:t>
            </w:r>
            <w:r w:rsidRPr="003241AC">
              <w:rPr>
                <w:sz w:val="23"/>
                <w:szCs w:val="22"/>
                <w:lang w:val="ru-RU" w:eastAsia="en-US"/>
              </w:rPr>
              <w:t xml:space="preserve">гимн, </w:t>
            </w:r>
            <w:r w:rsidRPr="003241AC">
              <w:rPr>
                <w:spacing w:val="-2"/>
                <w:sz w:val="23"/>
                <w:szCs w:val="22"/>
                <w:lang w:val="ru-RU" w:eastAsia="en-US"/>
              </w:rPr>
              <w:t>Конституция)</w:t>
            </w:r>
          </w:p>
        </w:tc>
        <w:tc>
          <w:tcPr>
            <w:tcW w:w="1277" w:type="dxa"/>
          </w:tcPr>
          <w:p w:rsidR="003241AC" w:rsidRDefault="003241AC" w:rsidP="003241AC">
            <w:pPr>
              <w:jc w:val="center"/>
            </w:pPr>
            <w:r w:rsidRPr="00DC285E">
              <w:rPr>
                <w:spacing w:val="-5"/>
                <w:sz w:val="23"/>
                <w:szCs w:val="22"/>
                <w:lang w:val="ru-RU" w:eastAsia="en-US"/>
              </w:rPr>
              <w:t>1</w:t>
            </w:r>
            <w:r w:rsidRPr="003241AC">
              <w:rPr>
                <w:spacing w:val="-5"/>
                <w:sz w:val="23"/>
                <w:szCs w:val="22"/>
                <w:lang w:eastAsia="en-US"/>
              </w:rPr>
              <w:t>–</w:t>
            </w:r>
            <w:r w:rsidRPr="00DC285E">
              <w:rPr>
                <w:spacing w:val="-5"/>
                <w:sz w:val="23"/>
                <w:szCs w:val="22"/>
                <w:lang w:val="ru-RU" w:eastAsia="en-US"/>
              </w:rPr>
              <w:t>4</w:t>
            </w:r>
          </w:p>
        </w:tc>
        <w:tc>
          <w:tcPr>
            <w:tcW w:w="1275" w:type="dxa"/>
          </w:tcPr>
          <w:p w:rsidR="003241AC" w:rsidRPr="003241AC" w:rsidRDefault="003241AC" w:rsidP="003241AC">
            <w:pPr>
              <w:rPr>
                <w:sz w:val="23"/>
                <w:szCs w:val="22"/>
                <w:lang w:val="ru-RU" w:eastAsia="en-US"/>
              </w:rPr>
            </w:pPr>
            <w:r w:rsidRPr="003241AC">
              <w:rPr>
                <w:spacing w:val="-2"/>
                <w:sz w:val="23"/>
                <w:szCs w:val="22"/>
                <w:lang w:val="ru-RU" w:eastAsia="en-US"/>
              </w:rPr>
              <w:t>Обновлен</w:t>
            </w:r>
          </w:p>
          <w:p w:rsidR="003241AC" w:rsidRPr="003241AC" w:rsidRDefault="003241AC" w:rsidP="003241AC">
            <w:pPr>
              <w:ind w:right="132"/>
              <w:rPr>
                <w:sz w:val="23"/>
                <w:szCs w:val="22"/>
                <w:lang w:val="ru-RU" w:eastAsia="en-US"/>
              </w:rPr>
            </w:pPr>
            <w:r w:rsidRPr="003241AC">
              <w:rPr>
                <w:sz w:val="23"/>
                <w:szCs w:val="22"/>
                <w:lang w:val="ru-RU" w:eastAsia="en-US"/>
              </w:rPr>
              <w:t>ие</w:t>
            </w:r>
            <w:r w:rsidRPr="003241AC">
              <w:rPr>
                <w:spacing w:val="-11"/>
                <w:sz w:val="23"/>
                <w:szCs w:val="22"/>
                <w:lang w:val="ru-RU" w:eastAsia="en-US"/>
              </w:rPr>
              <w:t xml:space="preserve"> </w:t>
            </w:r>
            <w:r w:rsidRPr="003241AC">
              <w:rPr>
                <w:sz w:val="23"/>
                <w:szCs w:val="22"/>
                <w:lang w:val="ru-RU" w:eastAsia="en-US"/>
              </w:rPr>
              <w:t>1</w:t>
            </w:r>
            <w:r w:rsidRPr="003241AC">
              <w:rPr>
                <w:spacing w:val="-12"/>
                <w:sz w:val="23"/>
                <w:szCs w:val="22"/>
                <w:lang w:val="ru-RU" w:eastAsia="en-US"/>
              </w:rPr>
              <w:t xml:space="preserve"> </w:t>
            </w:r>
            <w:r w:rsidRPr="003241AC">
              <w:rPr>
                <w:sz w:val="23"/>
                <w:szCs w:val="22"/>
                <w:lang w:val="ru-RU" w:eastAsia="en-US"/>
              </w:rPr>
              <w:t>раз</w:t>
            </w:r>
            <w:r w:rsidRPr="003241AC">
              <w:rPr>
                <w:spacing w:val="-13"/>
                <w:sz w:val="23"/>
                <w:szCs w:val="22"/>
                <w:lang w:val="ru-RU" w:eastAsia="en-US"/>
              </w:rPr>
              <w:t xml:space="preserve"> </w:t>
            </w:r>
            <w:r w:rsidRPr="003241AC">
              <w:rPr>
                <w:sz w:val="23"/>
                <w:szCs w:val="22"/>
                <w:lang w:val="ru-RU" w:eastAsia="en-US"/>
              </w:rPr>
              <w:t xml:space="preserve">в </w:t>
            </w:r>
            <w:r w:rsidRPr="003241AC">
              <w:rPr>
                <w:spacing w:val="-4"/>
                <w:sz w:val="23"/>
                <w:szCs w:val="22"/>
                <w:lang w:val="ru-RU" w:eastAsia="en-US"/>
              </w:rPr>
              <w:t>год</w:t>
            </w:r>
          </w:p>
        </w:tc>
        <w:tc>
          <w:tcPr>
            <w:tcW w:w="3121" w:type="dxa"/>
          </w:tcPr>
          <w:p w:rsidR="003241AC" w:rsidRPr="003241AC" w:rsidRDefault="003241AC" w:rsidP="003241AC">
            <w:pPr>
              <w:ind w:right="67"/>
              <w:jc w:val="center"/>
              <w:rPr>
                <w:sz w:val="23"/>
                <w:szCs w:val="22"/>
                <w:lang w:eastAsia="en-US"/>
              </w:rPr>
            </w:pPr>
            <w:r w:rsidRPr="003241AC">
              <w:rPr>
                <w:sz w:val="23"/>
                <w:szCs w:val="22"/>
                <w:lang w:eastAsia="en-US"/>
              </w:rPr>
              <w:t>Зам. директора по ВР</w:t>
            </w:r>
          </w:p>
        </w:tc>
      </w:tr>
      <w:tr w:rsidR="003241AC" w:rsidRPr="003241AC" w:rsidTr="003241AC">
        <w:trPr>
          <w:trHeight w:val="266"/>
        </w:trPr>
        <w:tc>
          <w:tcPr>
            <w:tcW w:w="10600" w:type="dxa"/>
            <w:gridSpan w:val="4"/>
          </w:tcPr>
          <w:p w:rsidR="003241AC" w:rsidRPr="003241AC" w:rsidRDefault="003241AC" w:rsidP="003241AC">
            <w:pPr>
              <w:ind w:right="3"/>
              <w:jc w:val="center"/>
              <w:rPr>
                <w:b/>
                <w:sz w:val="23"/>
                <w:szCs w:val="22"/>
                <w:lang w:eastAsia="en-US"/>
              </w:rPr>
            </w:pPr>
            <w:r w:rsidRPr="003241AC">
              <w:rPr>
                <w:b/>
                <w:spacing w:val="-2"/>
                <w:sz w:val="23"/>
                <w:szCs w:val="22"/>
                <w:lang w:eastAsia="en-US"/>
              </w:rPr>
              <w:t>Благоустройство</w:t>
            </w:r>
            <w:r w:rsidRPr="003241AC">
              <w:rPr>
                <w:b/>
                <w:spacing w:val="1"/>
                <w:sz w:val="23"/>
                <w:szCs w:val="22"/>
                <w:lang w:eastAsia="en-US"/>
              </w:rPr>
              <w:t xml:space="preserve"> </w:t>
            </w:r>
            <w:r w:rsidRPr="003241AC">
              <w:rPr>
                <w:b/>
                <w:spacing w:val="-2"/>
                <w:sz w:val="23"/>
                <w:szCs w:val="22"/>
                <w:lang w:eastAsia="en-US"/>
              </w:rPr>
              <w:t>и</w:t>
            </w:r>
            <w:r w:rsidRPr="003241AC">
              <w:rPr>
                <w:b/>
                <w:sz w:val="23"/>
                <w:szCs w:val="22"/>
                <w:lang w:eastAsia="en-US"/>
              </w:rPr>
              <w:t xml:space="preserve"> </w:t>
            </w:r>
            <w:r w:rsidRPr="003241AC">
              <w:rPr>
                <w:b/>
                <w:spacing w:val="-2"/>
                <w:sz w:val="23"/>
                <w:szCs w:val="22"/>
                <w:lang w:eastAsia="en-US"/>
              </w:rPr>
              <w:t>озеленение</w:t>
            </w:r>
          </w:p>
        </w:tc>
      </w:tr>
      <w:tr w:rsidR="003241AC" w:rsidRPr="003241AC" w:rsidTr="003241AC">
        <w:trPr>
          <w:trHeight w:val="527"/>
        </w:trPr>
        <w:tc>
          <w:tcPr>
            <w:tcW w:w="4927" w:type="dxa"/>
          </w:tcPr>
          <w:p w:rsidR="003241AC" w:rsidRPr="003241AC" w:rsidRDefault="003241AC" w:rsidP="003241AC">
            <w:pPr>
              <w:ind w:right="22"/>
              <w:jc w:val="center"/>
              <w:rPr>
                <w:sz w:val="23"/>
                <w:szCs w:val="22"/>
                <w:lang w:val="ru-RU" w:eastAsia="en-US"/>
              </w:rPr>
            </w:pPr>
            <w:r w:rsidRPr="003241AC">
              <w:rPr>
                <w:sz w:val="23"/>
                <w:szCs w:val="22"/>
                <w:lang w:val="ru-RU" w:eastAsia="en-US"/>
              </w:rPr>
              <w:t>Акция</w:t>
            </w:r>
            <w:r w:rsidRPr="003241AC">
              <w:rPr>
                <w:spacing w:val="-2"/>
                <w:sz w:val="23"/>
                <w:szCs w:val="22"/>
                <w:lang w:val="ru-RU" w:eastAsia="en-US"/>
              </w:rPr>
              <w:t xml:space="preserve"> </w:t>
            </w:r>
            <w:r w:rsidRPr="003241AC">
              <w:rPr>
                <w:sz w:val="23"/>
                <w:szCs w:val="22"/>
                <w:lang w:val="ru-RU" w:eastAsia="en-US"/>
              </w:rPr>
              <w:t>«Стильный</w:t>
            </w:r>
            <w:r w:rsidRPr="003241AC">
              <w:rPr>
                <w:spacing w:val="-5"/>
                <w:sz w:val="23"/>
                <w:szCs w:val="22"/>
                <w:lang w:val="ru-RU" w:eastAsia="en-US"/>
              </w:rPr>
              <w:t xml:space="preserve"> </w:t>
            </w:r>
            <w:r w:rsidRPr="003241AC">
              <w:rPr>
                <w:sz w:val="23"/>
                <w:szCs w:val="22"/>
                <w:lang w:val="ru-RU" w:eastAsia="en-US"/>
              </w:rPr>
              <w:t>класс»</w:t>
            </w:r>
            <w:r w:rsidRPr="003241AC">
              <w:rPr>
                <w:spacing w:val="-8"/>
                <w:sz w:val="23"/>
                <w:szCs w:val="22"/>
                <w:lang w:val="ru-RU" w:eastAsia="en-US"/>
              </w:rPr>
              <w:t xml:space="preserve"> </w:t>
            </w:r>
            <w:r w:rsidRPr="003241AC">
              <w:rPr>
                <w:sz w:val="23"/>
                <w:szCs w:val="22"/>
                <w:lang w:val="ru-RU" w:eastAsia="en-US"/>
              </w:rPr>
              <w:t>(современный</w:t>
            </w:r>
            <w:r w:rsidRPr="003241AC">
              <w:rPr>
                <w:spacing w:val="-4"/>
                <w:sz w:val="23"/>
                <w:szCs w:val="22"/>
                <w:lang w:val="ru-RU" w:eastAsia="en-US"/>
              </w:rPr>
              <w:t xml:space="preserve"> </w:t>
            </w:r>
            <w:r w:rsidRPr="003241AC">
              <w:rPr>
                <w:spacing w:val="-2"/>
                <w:sz w:val="23"/>
                <w:szCs w:val="22"/>
                <w:lang w:val="ru-RU" w:eastAsia="en-US"/>
              </w:rPr>
              <w:t>дизайн</w:t>
            </w:r>
          </w:p>
          <w:p w:rsidR="003241AC" w:rsidRPr="003241AC" w:rsidRDefault="003241AC" w:rsidP="003241AC">
            <w:pPr>
              <w:ind w:right="17"/>
              <w:jc w:val="center"/>
              <w:rPr>
                <w:sz w:val="23"/>
                <w:szCs w:val="22"/>
                <w:lang w:val="ru-RU" w:eastAsia="en-US"/>
              </w:rPr>
            </w:pPr>
            <w:r w:rsidRPr="003241AC">
              <w:rPr>
                <w:spacing w:val="-2"/>
                <w:sz w:val="23"/>
                <w:szCs w:val="22"/>
                <w:lang w:val="ru-RU" w:eastAsia="en-US"/>
              </w:rPr>
              <w:t>кабинета)</w:t>
            </w:r>
          </w:p>
        </w:tc>
        <w:tc>
          <w:tcPr>
            <w:tcW w:w="1277" w:type="dxa"/>
          </w:tcPr>
          <w:p w:rsidR="003241AC" w:rsidRDefault="003241AC" w:rsidP="003241AC">
            <w:pPr>
              <w:jc w:val="center"/>
            </w:pPr>
            <w:r w:rsidRPr="0040315E">
              <w:rPr>
                <w:spacing w:val="-5"/>
                <w:sz w:val="23"/>
                <w:szCs w:val="22"/>
                <w:lang w:val="ru-RU" w:eastAsia="en-US"/>
              </w:rPr>
              <w:t>1</w:t>
            </w:r>
            <w:r w:rsidRPr="003241AC">
              <w:rPr>
                <w:spacing w:val="-5"/>
                <w:sz w:val="23"/>
                <w:szCs w:val="22"/>
                <w:lang w:eastAsia="en-US"/>
              </w:rPr>
              <w:t>–</w:t>
            </w:r>
            <w:r w:rsidRPr="0040315E">
              <w:rPr>
                <w:spacing w:val="-5"/>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pacing w:val="-2"/>
                <w:sz w:val="23"/>
                <w:szCs w:val="22"/>
                <w:lang w:eastAsia="en-US"/>
              </w:rPr>
              <w:t>Сентябрь,</w:t>
            </w:r>
          </w:p>
          <w:p w:rsidR="003241AC" w:rsidRPr="003241AC" w:rsidRDefault="003241AC" w:rsidP="003241AC">
            <w:pPr>
              <w:jc w:val="center"/>
              <w:rPr>
                <w:sz w:val="23"/>
                <w:szCs w:val="22"/>
                <w:lang w:eastAsia="en-US"/>
              </w:rPr>
            </w:pPr>
            <w:r w:rsidRPr="003241AC">
              <w:rPr>
                <w:spacing w:val="-2"/>
                <w:sz w:val="23"/>
                <w:szCs w:val="22"/>
                <w:lang w:eastAsia="en-US"/>
              </w:rPr>
              <w:t>январь</w:t>
            </w:r>
          </w:p>
        </w:tc>
        <w:tc>
          <w:tcPr>
            <w:tcW w:w="3121" w:type="dxa"/>
          </w:tcPr>
          <w:p w:rsidR="003241AC" w:rsidRPr="003241AC" w:rsidRDefault="003241AC" w:rsidP="003241AC">
            <w:pPr>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p w:rsidR="003241AC" w:rsidRPr="003241AC" w:rsidRDefault="003241AC" w:rsidP="003241AC">
            <w:pPr>
              <w:ind w:right="75"/>
              <w:jc w:val="center"/>
              <w:rPr>
                <w:sz w:val="23"/>
                <w:szCs w:val="22"/>
                <w:lang w:eastAsia="en-US"/>
              </w:rPr>
            </w:pPr>
            <w:r w:rsidRPr="003241AC">
              <w:rPr>
                <w:spacing w:val="-2"/>
                <w:sz w:val="23"/>
                <w:szCs w:val="22"/>
                <w:lang w:eastAsia="en-US"/>
              </w:rPr>
              <w:t>ученики</w:t>
            </w:r>
          </w:p>
        </w:tc>
      </w:tr>
      <w:tr w:rsidR="003241AC" w:rsidRPr="003241AC" w:rsidTr="003241AC">
        <w:trPr>
          <w:trHeight w:val="793"/>
        </w:trPr>
        <w:tc>
          <w:tcPr>
            <w:tcW w:w="4927" w:type="dxa"/>
          </w:tcPr>
          <w:p w:rsidR="003241AC" w:rsidRPr="003241AC" w:rsidRDefault="003241AC" w:rsidP="003241AC">
            <w:pPr>
              <w:spacing w:before="126"/>
              <w:rPr>
                <w:sz w:val="23"/>
                <w:szCs w:val="22"/>
                <w:lang w:eastAsia="en-US"/>
              </w:rPr>
            </w:pPr>
            <w:r w:rsidRPr="003241AC">
              <w:rPr>
                <w:sz w:val="23"/>
                <w:szCs w:val="22"/>
                <w:lang w:eastAsia="en-US"/>
              </w:rPr>
              <w:t>Проект</w:t>
            </w:r>
            <w:r w:rsidRPr="003241AC">
              <w:rPr>
                <w:spacing w:val="-15"/>
                <w:sz w:val="23"/>
                <w:szCs w:val="22"/>
                <w:lang w:eastAsia="en-US"/>
              </w:rPr>
              <w:t xml:space="preserve"> </w:t>
            </w:r>
            <w:r w:rsidRPr="003241AC">
              <w:rPr>
                <w:sz w:val="23"/>
                <w:szCs w:val="22"/>
                <w:lang w:eastAsia="en-US"/>
              </w:rPr>
              <w:t>«Школьный</w:t>
            </w:r>
            <w:r w:rsidRPr="003241AC">
              <w:rPr>
                <w:spacing w:val="-14"/>
                <w:sz w:val="23"/>
                <w:szCs w:val="22"/>
                <w:lang w:eastAsia="en-US"/>
              </w:rPr>
              <w:t xml:space="preserve"> </w:t>
            </w:r>
            <w:r w:rsidRPr="003241AC">
              <w:rPr>
                <w:sz w:val="23"/>
                <w:szCs w:val="22"/>
                <w:lang w:eastAsia="en-US"/>
              </w:rPr>
              <w:t>двор»</w:t>
            </w:r>
            <w:r w:rsidRPr="003241AC">
              <w:rPr>
                <w:spacing w:val="-15"/>
                <w:sz w:val="23"/>
                <w:szCs w:val="22"/>
                <w:lang w:eastAsia="en-US"/>
              </w:rPr>
              <w:t xml:space="preserve"> </w:t>
            </w:r>
          </w:p>
        </w:tc>
        <w:tc>
          <w:tcPr>
            <w:tcW w:w="1277" w:type="dxa"/>
          </w:tcPr>
          <w:p w:rsidR="003241AC" w:rsidRDefault="003241AC" w:rsidP="003241AC">
            <w:pPr>
              <w:jc w:val="center"/>
            </w:pPr>
            <w:r w:rsidRPr="0040315E">
              <w:rPr>
                <w:spacing w:val="-5"/>
                <w:sz w:val="23"/>
                <w:szCs w:val="22"/>
                <w:lang w:val="ru-RU" w:eastAsia="en-US"/>
              </w:rPr>
              <w:t>1</w:t>
            </w:r>
            <w:r w:rsidRPr="003241AC">
              <w:rPr>
                <w:spacing w:val="-5"/>
                <w:sz w:val="23"/>
                <w:szCs w:val="22"/>
                <w:lang w:eastAsia="en-US"/>
              </w:rPr>
              <w:t>–</w:t>
            </w:r>
            <w:r w:rsidRPr="0040315E">
              <w:rPr>
                <w:spacing w:val="-5"/>
                <w:sz w:val="23"/>
                <w:szCs w:val="22"/>
                <w:lang w:val="ru-RU" w:eastAsia="en-US"/>
              </w:rPr>
              <w:t>4</w:t>
            </w:r>
          </w:p>
        </w:tc>
        <w:tc>
          <w:tcPr>
            <w:tcW w:w="1275" w:type="dxa"/>
          </w:tcPr>
          <w:p w:rsidR="003241AC" w:rsidRPr="003241AC" w:rsidRDefault="003241AC" w:rsidP="003241AC">
            <w:pPr>
              <w:jc w:val="center"/>
              <w:rPr>
                <w:spacing w:val="-2"/>
                <w:sz w:val="23"/>
                <w:szCs w:val="22"/>
                <w:lang w:eastAsia="en-US"/>
              </w:rPr>
            </w:pPr>
            <w:r w:rsidRPr="003241AC">
              <w:rPr>
                <w:spacing w:val="-2"/>
                <w:sz w:val="23"/>
                <w:szCs w:val="22"/>
                <w:lang w:eastAsia="en-US"/>
              </w:rPr>
              <w:t>В течение</w:t>
            </w:r>
          </w:p>
          <w:p w:rsidR="003241AC" w:rsidRPr="003241AC" w:rsidRDefault="003241AC" w:rsidP="003241AC">
            <w:pPr>
              <w:ind w:right="189"/>
              <w:jc w:val="center"/>
              <w:rPr>
                <w:sz w:val="23"/>
                <w:szCs w:val="22"/>
                <w:lang w:eastAsia="en-US"/>
              </w:rPr>
            </w:pPr>
            <w:r w:rsidRPr="003241AC">
              <w:rPr>
                <w:spacing w:val="-2"/>
                <w:sz w:val="23"/>
                <w:szCs w:val="22"/>
                <w:lang w:eastAsia="en-US"/>
              </w:rPr>
              <w:t>года</w:t>
            </w:r>
          </w:p>
        </w:tc>
        <w:tc>
          <w:tcPr>
            <w:tcW w:w="3121" w:type="dxa"/>
          </w:tcPr>
          <w:p w:rsidR="003241AC" w:rsidRPr="003241AC" w:rsidRDefault="003241AC" w:rsidP="003241AC">
            <w:pPr>
              <w:spacing w:before="260"/>
              <w:ind w:right="74"/>
              <w:jc w:val="center"/>
              <w:rPr>
                <w:sz w:val="23"/>
                <w:szCs w:val="22"/>
                <w:lang w:eastAsia="en-US"/>
              </w:rPr>
            </w:pPr>
            <w:r w:rsidRPr="003241AC">
              <w:rPr>
                <w:sz w:val="23"/>
                <w:szCs w:val="22"/>
                <w:lang w:eastAsia="en-US"/>
              </w:rPr>
              <w:t>Учитель</w:t>
            </w:r>
            <w:r w:rsidRPr="003241AC">
              <w:rPr>
                <w:spacing w:val="-5"/>
                <w:sz w:val="23"/>
                <w:szCs w:val="22"/>
                <w:lang w:eastAsia="en-US"/>
              </w:rPr>
              <w:t xml:space="preserve"> </w:t>
            </w:r>
            <w:r w:rsidRPr="003241AC">
              <w:rPr>
                <w:sz w:val="23"/>
                <w:szCs w:val="22"/>
                <w:lang w:eastAsia="en-US"/>
              </w:rPr>
              <w:t>биологии,</w:t>
            </w:r>
          </w:p>
        </w:tc>
      </w:tr>
      <w:tr w:rsidR="003241AC" w:rsidRPr="003241AC" w:rsidTr="003241AC">
        <w:trPr>
          <w:trHeight w:val="265"/>
        </w:trPr>
        <w:tc>
          <w:tcPr>
            <w:tcW w:w="10600" w:type="dxa"/>
            <w:gridSpan w:val="4"/>
          </w:tcPr>
          <w:p w:rsidR="003241AC" w:rsidRPr="003241AC" w:rsidRDefault="003241AC" w:rsidP="003241AC">
            <w:pPr>
              <w:spacing w:before="1"/>
              <w:ind w:right="3"/>
              <w:jc w:val="center"/>
              <w:rPr>
                <w:b/>
                <w:sz w:val="23"/>
                <w:szCs w:val="22"/>
                <w:lang w:eastAsia="en-US"/>
              </w:rPr>
            </w:pPr>
            <w:r w:rsidRPr="003241AC">
              <w:rPr>
                <w:b/>
                <w:spacing w:val="-2"/>
                <w:sz w:val="23"/>
                <w:szCs w:val="22"/>
                <w:lang w:eastAsia="en-US"/>
              </w:rPr>
              <w:lastRenderedPageBreak/>
              <w:t>Библиотечное</w:t>
            </w:r>
            <w:r w:rsidRPr="003241AC">
              <w:rPr>
                <w:b/>
                <w:spacing w:val="6"/>
                <w:sz w:val="23"/>
                <w:szCs w:val="22"/>
                <w:lang w:eastAsia="en-US"/>
              </w:rPr>
              <w:t xml:space="preserve"> </w:t>
            </w:r>
            <w:r w:rsidRPr="003241AC">
              <w:rPr>
                <w:b/>
                <w:spacing w:val="-2"/>
                <w:sz w:val="23"/>
                <w:szCs w:val="22"/>
                <w:lang w:eastAsia="en-US"/>
              </w:rPr>
              <w:t>пространство</w:t>
            </w:r>
          </w:p>
        </w:tc>
      </w:tr>
      <w:tr w:rsidR="003241AC" w:rsidRPr="003241AC" w:rsidTr="003241AC">
        <w:trPr>
          <w:trHeight w:val="527"/>
        </w:trPr>
        <w:tc>
          <w:tcPr>
            <w:tcW w:w="4927" w:type="dxa"/>
          </w:tcPr>
          <w:p w:rsidR="003241AC" w:rsidRPr="003241AC" w:rsidRDefault="003241AC" w:rsidP="003241AC">
            <w:pPr>
              <w:ind w:right="18"/>
              <w:jc w:val="center"/>
              <w:rPr>
                <w:sz w:val="23"/>
                <w:szCs w:val="22"/>
                <w:lang w:val="ru-RU" w:eastAsia="en-US"/>
              </w:rPr>
            </w:pPr>
            <w:r w:rsidRPr="003241AC">
              <w:rPr>
                <w:sz w:val="23"/>
                <w:szCs w:val="22"/>
                <w:lang w:val="ru-RU" w:eastAsia="en-US"/>
              </w:rPr>
              <w:t>Тематические</w:t>
            </w:r>
            <w:r w:rsidRPr="003241AC">
              <w:rPr>
                <w:spacing w:val="-8"/>
                <w:sz w:val="23"/>
                <w:szCs w:val="22"/>
                <w:lang w:val="ru-RU" w:eastAsia="en-US"/>
              </w:rPr>
              <w:t xml:space="preserve"> </w:t>
            </w:r>
            <w:r w:rsidRPr="003241AC">
              <w:rPr>
                <w:sz w:val="23"/>
                <w:szCs w:val="22"/>
                <w:lang w:val="ru-RU" w:eastAsia="en-US"/>
              </w:rPr>
              <w:t>выставки</w:t>
            </w:r>
            <w:r w:rsidRPr="003241AC">
              <w:rPr>
                <w:spacing w:val="-8"/>
                <w:sz w:val="23"/>
                <w:szCs w:val="22"/>
                <w:lang w:val="ru-RU" w:eastAsia="en-US"/>
              </w:rPr>
              <w:t xml:space="preserve"> </w:t>
            </w:r>
            <w:r w:rsidRPr="003241AC">
              <w:rPr>
                <w:sz w:val="23"/>
                <w:szCs w:val="22"/>
                <w:lang w:val="ru-RU" w:eastAsia="en-US"/>
              </w:rPr>
              <w:t>(«Книги</w:t>
            </w:r>
            <w:r w:rsidRPr="003241AC">
              <w:rPr>
                <w:spacing w:val="-9"/>
                <w:sz w:val="23"/>
                <w:szCs w:val="22"/>
                <w:lang w:val="ru-RU" w:eastAsia="en-US"/>
              </w:rPr>
              <w:t xml:space="preserve"> </w:t>
            </w:r>
            <w:r w:rsidRPr="003241AC">
              <w:rPr>
                <w:spacing w:val="-5"/>
                <w:sz w:val="23"/>
                <w:szCs w:val="22"/>
                <w:lang w:val="ru-RU" w:eastAsia="en-US"/>
              </w:rPr>
              <w:t>для</w:t>
            </w:r>
          </w:p>
          <w:p w:rsidR="003241AC" w:rsidRPr="003241AC" w:rsidRDefault="003241AC" w:rsidP="003241AC">
            <w:pPr>
              <w:ind w:right="24"/>
              <w:jc w:val="center"/>
              <w:rPr>
                <w:sz w:val="23"/>
                <w:szCs w:val="22"/>
                <w:lang w:val="ru-RU" w:eastAsia="en-US"/>
              </w:rPr>
            </w:pPr>
            <w:r w:rsidRPr="003241AC">
              <w:rPr>
                <w:sz w:val="23"/>
                <w:szCs w:val="22"/>
                <w:lang w:val="ru-RU" w:eastAsia="en-US"/>
              </w:rPr>
              <w:t>подростков»,</w:t>
            </w:r>
            <w:r w:rsidRPr="003241AC">
              <w:rPr>
                <w:spacing w:val="-12"/>
                <w:sz w:val="23"/>
                <w:szCs w:val="22"/>
                <w:lang w:val="ru-RU" w:eastAsia="en-US"/>
              </w:rPr>
              <w:t xml:space="preserve"> </w:t>
            </w:r>
            <w:r w:rsidRPr="003241AC">
              <w:rPr>
                <w:sz w:val="23"/>
                <w:szCs w:val="22"/>
                <w:lang w:val="ru-RU" w:eastAsia="en-US"/>
              </w:rPr>
              <w:t>«Наука</w:t>
            </w:r>
            <w:r w:rsidRPr="003241AC">
              <w:rPr>
                <w:spacing w:val="-12"/>
                <w:sz w:val="23"/>
                <w:szCs w:val="22"/>
                <w:lang w:val="ru-RU" w:eastAsia="en-US"/>
              </w:rPr>
              <w:t xml:space="preserve"> </w:t>
            </w:r>
            <w:r w:rsidRPr="003241AC">
              <w:rPr>
                <w:sz w:val="23"/>
                <w:szCs w:val="22"/>
                <w:lang w:val="ru-RU" w:eastAsia="en-US"/>
              </w:rPr>
              <w:t>простым</w:t>
            </w:r>
            <w:r w:rsidRPr="003241AC">
              <w:rPr>
                <w:spacing w:val="-12"/>
                <w:sz w:val="23"/>
                <w:szCs w:val="22"/>
                <w:lang w:val="ru-RU" w:eastAsia="en-US"/>
              </w:rPr>
              <w:t xml:space="preserve"> </w:t>
            </w:r>
            <w:r w:rsidRPr="003241AC">
              <w:rPr>
                <w:spacing w:val="-2"/>
                <w:sz w:val="23"/>
                <w:szCs w:val="22"/>
                <w:lang w:val="ru-RU" w:eastAsia="en-US"/>
              </w:rPr>
              <w:t>языком»)</w:t>
            </w:r>
          </w:p>
        </w:tc>
        <w:tc>
          <w:tcPr>
            <w:tcW w:w="1277" w:type="dxa"/>
          </w:tcPr>
          <w:p w:rsidR="003241AC" w:rsidRDefault="003241AC" w:rsidP="003241AC">
            <w:pPr>
              <w:jc w:val="center"/>
            </w:pPr>
            <w:r w:rsidRPr="000F2EC5">
              <w:rPr>
                <w:spacing w:val="-5"/>
                <w:sz w:val="23"/>
                <w:szCs w:val="22"/>
                <w:lang w:val="ru-RU" w:eastAsia="en-US"/>
              </w:rPr>
              <w:t>1</w:t>
            </w:r>
            <w:r w:rsidRPr="003241AC">
              <w:rPr>
                <w:spacing w:val="-5"/>
                <w:sz w:val="23"/>
                <w:szCs w:val="22"/>
                <w:lang w:eastAsia="en-US"/>
              </w:rPr>
              <w:t>–</w:t>
            </w:r>
            <w:r w:rsidRPr="000F2EC5">
              <w:rPr>
                <w:spacing w:val="-5"/>
                <w:sz w:val="23"/>
                <w:szCs w:val="22"/>
                <w:lang w:val="ru-RU" w:eastAsia="en-US"/>
              </w:rPr>
              <w:t>4</w:t>
            </w:r>
          </w:p>
        </w:tc>
        <w:tc>
          <w:tcPr>
            <w:tcW w:w="1275" w:type="dxa"/>
          </w:tcPr>
          <w:p w:rsidR="003241AC" w:rsidRPr="003241AC" w:rsidRDefault="003241AC" w:rsidP="003241AC">
            <w:pPr>
              <w:ind w:right="117"/>
              <w:jc w:val="center"/>
              <w:rPr>
                <w:sz w:val="23"/>
                <w:szCs w:val="22"/>
                <w:lang w:eastAsia="en-US"/>
              </w:rPr>
            </w:pPr>
            <w:r w:rsidRPr="003241AC">
              <w:rPr>
                <w:spacing w:val="-2"/>
                <w:sz w:val="23"/>
                <w:szCs w:val="22"/>
                <w:lang w:eastAsia="en-US"/>
              </w:rPr>
              <w:t>Ежемесяч</w:t>
            </w:r>
          </w:p>
          <w:p w:rsidR="003241AC" w:rsidRPr="003241AC" w:rsidRDefault="003241AC" w:rsidP="003241AC">
            <w:pPr>
              <w:jc w:val="center"/>
              <w:rPr>
                <w:sz w:val="23"/>
                <w:szCs w:val="22"/>
                <w:lang w:eastAsia="en-US"/>
              </w:rPr>
            </w:pPr>
            <w:r w:rsidRPr="003241AC">
              <w:rPr>
                <w:spacing w:val="-5"/>
                <w:sz w:val="23"/>
                <w:szCs w:val="22"/>
                <w:lang w:eastAsia="en-US"/>
              </w:rPr>
              <w:t>но</w:t>
            </w:r>
          </w:p>
        </w:tc>
        <w:tc>
          <w:tcPr>
            <w:tcW w:w="3121" w:type="dxa"/>
          </w:tcPr>
          <w:p w:rsidR="003241AC" w:rsidRPr="003241AC" w:rsidRDefault="003241AC" w:rsidP="003241AC">
            <w:pPr>
              <w:spacing w:before="126"/>
              <w:ind w:right="67"/>
              <w:jc w:val="center"/>
              <w:rPr>
                <w:sz w:val="23"/>
                <w:szCs w:val="22"/>
                <w:lang w:eastAsia="en-US"/>
              </w:rPr>
            </w:pPr>
            <w:r w:rsidRPr="003241AC">
              <w:rPr>
                <w:spacing w:val="-2"/>
                <w:sz w:val="23"/>
                <w:szCs w:val="22"/>
                <w:lang w:eastAsia="en-US"/>
              </w:rPr>
              <w:t>Библиотекарь</w:t>
            </w:r>
          </w:p>
        </w:tc>
      </w:tr>
      <w:tr w:rsidR="003241AC" w:rsidRPr="003241AC" w:rsidTr="003241AC">
        <w:trPr>
          <w:trHeight w:val="530"/>
        </w:trPr>
        <w:tc>
          <w:tcPr>
            <w:tcW w:w="4927" w:type="dxa"/>
          </w:tcPr>
          <w:p w:rsidR="003241AC" w:rsidRPr="003241AC" w:rsidRDefault="003241AC" w:rsidP="003241AC">
            <w:pPr>
              <w:rPr>
                <w:sz w:val="23"/>
                <w:szCs w:val="22"/>
                <w:lang w:val="ru-RU" w:eastAsia="en-US"/>
              </w:rPr>
            </w:pPr>
            <w:r w:rsidRPr="003241AC">
              <w:rPr>
                <w:sz w:val="23"/>
                <w:szCs w:val="22"/>
                <w:lang w:val="ru-RU" w:eastAsia="en-US"/>
              </w:rPr>
              <w:t>Уголок</w:t>
            </w:r>
            <w:r w:rsidRPr="003241AC">
              <w:rPr>
                <w:spacing w:val="-15"/>
                <w:sz w:val="23"/>
                <w:szCs w:val="22"/>
                <w:lang w:val="ru-RU" w:eastAsia="en-US"/>
              </w:rPr>
              <w:t xml:space="preserve"> </w:t>
            </w:r>
            <w:r w:rsidRPr="003241AC">
              <w:rPr>
                <w:sz w:val="23"/>
                <w:szCs w:val="22"/>
                <w:lang w:val="ru-RU" w:eastAsia="en-US"/>
              </w:rPr>
              <w:t>«Читаем</w:t>
            </w:r>
            <w:r w:rsidRPr="003241AC">
              <w:rPr>
                <w:spacing w:val="-14"/>
                <w:sz w:val="23"/>
                <w:szCs w:val="22"/>
                <w:lang w:val="ru-RU" w:eastAsia="en-US"/>
              </w:rPr>
              <w:t xml:space="preserve"> </w:t>
            </w:r>
            <w:r w:rsidRPr="003241AC">
              <w:rPr>
                <w:sz w:val="23"/>
                <w:szCs w:val="22"/>
                <w:lang w:val="ru-RU" w:eastAsia="en-US"/>
              </w:rPr>
              <w:t>вместе»</w:t>
            </w:r>
            <w:r w:rsidRPr="003241AC">
              <w:rPr>
                <w:spacing w:val="-15"/>
                <w:sz w:val="23"/>
                <w:szCs w:val="22"/>
                <w:lang w:val="ru-RU" w:eastAsia="en-US"/>
              </w:rPr>
              <w:t xml:space="preserve"> </w:t>
            </w:r>
            <w:r w:rsidRPr="003241AC">
              <w:rPr>
                <w:sz w:val="23"/>
                <w:szCs w:val="22"/>
                <w:lang w:val="ru-RU" w:eastAsia="en-US"/>
              </w:rPr>
              <w:t>(рекомендации</w:t>
            </w:r>
            <w:r w:rsidRPr="003241AC">
              <w:rPr>
                <w:spacing w:val="-14"/>
                <w:sz w:val="23"/>
                <w:szCs w:val="22"/>
                <w:lang w:val="ru-RU" w:eastAsia="en-US"/>
              </w:rPr>
              <w:t xml:space="preserve"> </w:t>
            </w:r>
            <w:r w:rsidRPr="003241AC">
              <w:rPr>
                <w:sz w:val="23"/>
                <w:szCs w:val="22"/>
                <w:lang w:val="ru-RU" w:eastAsia="en-US"/>
              </w:rPr>
              <w:t xml:space="preserve">от </w:t>
            </w:r>
            <w:r w:rsidRPr="003241AC">
              <w:rPr>
                <w:spacing w:val="-2"/>
                <w:sz w:val="23"/>
                <w:szCs w:val="22"/>
                <w:lang w:val="ru-RU" w:eastAsia="en-US"/>
              </w:rPr>
              <w:t>учеников)</w:t>
            </w:r>
          </w:p>
        </w:tc>
        <w:tc>
          <w:tcPr>
            <w:tcW w:w="1277" w:type="dxa"/>
          </w:tcPr>
          <w:p w:rsidR="003241AC" w:rsidRDefault="003241AC" w:rsidP="003241AC">
            <w:pPr>
              <w:jc w:val="center"/>
            </w:pPr>
            <w:r w:rsidRPr="000F2EC5">
              <w:rPr>
                <w:spacing w:val="-5"/>
                <w:sz w:val="23"/>
                <w:szCs w:val="22"/>
                <w:lang w:val="ru-RU" w:eastAsia="en-US"/>
              </w:rPr>
              <w:t>1</w:t>
            </w:r>
            <w:r w:rsidRPr="003241AC">
              <w:rPr>
                <w:spacing w:val="-5"/>
                <w:sz w:val="23"/>
                <w:szCs w:val="22"/>
                <w:lang w:eastAsia="en-US"/>
              </w:rPr>
              <w:t>–</w:t>
            </w:r>
            <w:r w:rsidRPr="000F2EC5">
              <w:rPr>
                <w:spacing w:val="-5"/>
                <w:sz w:val="23"/>
                <w:szCs w:val="22"/>
                <w:lang w:val="ru-RU" w:eastAsia="en-US"/>
              </w:rPr>
              <w:t>4</w:t>
            </w:r>
          </w:p>
        </w:tc>
        <w:tc>
          <w:tcPr>
            <w:tcW w:w="1275" w:type="dxa"/>
          </w:tcPr>
          <w:p w:rsidR="003241AC" w:rsidRPr="003241AC" w:rsidRDefault="003241AC" w:rsidP="003241AC">
            <w:pPr>
              <w:ind w:right="198"/>
              <w:rPr>
                <w:sz w:val="23"/>
                <w:szCs w:val="22"/>
                <w:lang w:eastAsia="en-US"/>
              </w:rPr>
            </w:pPr>
            <w:r w:rsidRPr="003241AC">
              <w:rPr>
                <w:sz w:val="23"/>
                <w:szCs w:val="22"/>
                <w:lang w:eastAsia="en-US"/>
              </w:rPr>
              <w:t xml:space="preserve">1 раз в </w:t>
            </w:r>
            <w:r w:rsidRPr="003241AC">
              <w:rPr>
                <w:spacing w:val="-2"/>
                <w:sz w:val="23"/>
                <w:szCs w:val="22"/>
                <w:lang w:eastAsia="en-US"/>
              </w:rPr>
              <w:t>четверть</w:t>
            </w:r>
          </w:p>
        </w:tc>
        <w:tc>
          <w:tcPr>
            <w:tcW w:w="3121" w:type="dxa"/>
          </w:tcPr>
          <w:p w:rsidR="003241AC" w:rsidRPr="003241AC" w:rsidRDefault="003241AC" w:rsidP="003241AC">
            <w:pPr>
              <w:spacing w:before="128"/>
              <w:ind w:right="69"/>
              <w:jc w:val="center"/>
              <w:rPr>
                <w:sz w:val="23"/>
                <w:szCs w:val="22"/>
                <w:lang w:eastAsia="en-US"/>
              </w:rPr>
            </w:pPr>
            <w:r w:rsidRPr="003241AC">
              <w:rPr>
                <w:sz w:val="23"/>
                <w:szCs w:val="22"/>
                <w:lang w:eastAsia="en-US"/>
              </w:rPr>
              <w:t>Библиотекарь,</w:t>
            </w:r>
            <w:r w:rsidRPr="003241AC">
              <w:rPr>
                <w:spacing w:val="-10"/>
                <w:sz w:val="23"/>
                <w:szCs w:val="22"/>
                <w:lang w:eastAsia="en-US"/>
              </w:rPr>
              <w:t xml:space="preserve"> </w:t>
            </w:r>
            <w:r w:rsidRPr="003241AC">
              <w:rPr>
                <w:sz w:val="23"/>
                <w:szCs w:val="22"/>
                <w:lang w:eastAsia="en-US"/>
              </w:rPr>
              <w:t>актив</w:t>
            </w:r>
            <w:r w:rsidRPr="003241AC">
              <w:rPr>
                <w:spacing w:val="-10"/>
                <w:sz w:val="23"/>
                <w:szCs w:val="22"/>
                <w:lang w:eastAsia="en-US"/>
              </w:rPr>
              <w:t xml:space="preserve"> </w:t>
            </w:r>
            <w:r w:rsidRPr="003241AC">
              <w:rPr>
                <w:spacing w:val="-2"/>
                <w:sz w:val="23"/>
                <w:szCs w:val="22"/>
                <w:lang w:eastAsia="en-US"/>
              </w:rPr>
              <w:t>школы</w:t>
            </w:r>
          </w:p>
        </w:tc>
      </w:tr>
      <w:tr w:rsidR="003241AC" w:rsidRPr="003241AC" w:rsidTr="003241AC">
        <w:trPr>
          <w:trHeight w:val="263"/>
        </w:trPr>
        <w:tc>
          <w:tcPr>
            <w:tcW w:w="10600" w:type="dxa"/>
            <w:gridSpan w:val="4"/>
          </w:tcPr>
          <w:p w:rsidR="003241AC" w:rsidRPr="003241AC" w:rsidRDefault="003241AC" w:rsidP="003241AC">
            <w:pPr>
              <w:ind w:right="7"/>
              <w:jc w:val="center"/>
              <w:rPr>
                <w:b/>
                <w:sz w:val="23"/>
                <w:szCs w:val="22"/>
                <w:lang w:eastAsia="en-US"/>
              </w:rPr>
            </w:pPr>
            <w:r w:rsidRPr="003241AC">
              <w:rPr>
                <w:b/>
                <w:sz w:val="23"/>
                <w:szCs w:val="22"/>
                <w:lang w:eastAsia="en-US"/>
              </w:rPr>
              <w:t>Оформление</w:t>
            </w:r>
            <w:r w:rsidRPr="003241AC">
              <w:rPr>
                <w:b/>
                <w:spacing w:val="-9"/>
                <w:sz w:val="23"/>
                <w:szCs w:val="22"/>
                <w:lang w:eastAsia="en-US"/>
              </w:rPr>
              <w:t xml:space="preserve"> </w:t>
            </w:r>
            <w:r w:rsidRPr="003241AC">
              <w:rPr>
                <w:b/>
                <w:spacing w:val="-2"/>
                <w:sz w:val="23"/>
                <w:szCs w:val="22"/>
                <w:lang w:eastAsia="en-US"/>
              </w:rPr>
              <w:t>мероприятий</w:t>
            </w:r>
          </w:p>
        </w:tc>
      </w:tr>
      <w:tr w:rsidR="003241AC" w:rsidRPr="003241AC" w:rsidTr="003241AC">
        <w:trPr>
          <w:trHeight w:val="793"/>
        </w:trPr>
        <w:tc>
          <w:tcPr>
            <w:tcW w:w="4927" w:type="dxa"/>
          </w:tcPr>
          <w:p w:rsidR="003241AC" w:rsidRPr="003241AC" w:rsidRDefault="003241AC" w:rsidP="003241AC">
            <w:pPr>
              <w:spacing w:before="128"/>
              <w:rPr>
                <w:sz w:val="23"/>
                <w:szCs w:val="22"/>
                <w:lang w:val="ru-RU" w:eastAsia="en-US"/>
              </w:rPr>
            </w:pPr>
            <w:r w:rsidRPr="003241AC">
              <w:rPr>
                <w:sz w:val="23"/>
                <w:szCs w:val="22"/>
                <w:lang w:val="ru-RU" w:eastAsia="en-US"/>
              </w:rPr>
              <w:t>Праздничное</w:t>
            </w:r>
            <w:r w:rsidRPr="003241AC">
              <w:rPr>
                <w:spacing w:val="-15"/>
                <w:sz w:val="23"/>
                <w:szCs w:val="22"/>
                <w:lang w:val="ru-RU" w:eastAsia="en-US"/>
              </w:rPr>
              <w:t xml:space="preserve"> </w:t>
            </w:r>
            <w:r w:rsidRPr="003241AC">
              <w:rPr>
                <w:sz w:val="23"/>
                <w:szCs w:val="22"/>
                <w:lang w:val="ru-RU" w:eastAsia="en-US"/>
              </w:rPr>
              <w:t>оформление</w:t>
            </w:r>
            <w:r w:rsidRPr="003241AC">
              <w:rPr>
                <w:spacing w:val="-14"/>
                <w:sz w:val="23"/>
                <w:szCs w:val="22"/>
                <w:lang w:val="ru-RU" w:eastAsia="en-US"/>
              </w:rPr>
              <w:t xml:space="preserve"> </w:t>
            </w:r>
            <w:r w:rsidRPr="003241AC">
              <w:rPr>
                <w:sz w:val="23"/>
                <w:szCs w:val="22"/>
                <w:lang w:val="ru-RU" w:eastAsia="en-US"/>
              </w:rPr>
              <w:t>актового</w:t>
            </w:r>
            <w:r w:rsidRPr="003241AC">
              <w:rPr>
                <w:spacing w:val="-15"/>
                <w:sz w:val="23"/>
                <w:szCs w:val="22"/>
                <w:lang w:val="ru-RU" w:eastAsia="en-US"/>
              </w:rPr>
              <w:t xml:space="preserve"> </w:t>
            </w:r>
            <w:r w:rsidRPr="003241AC">
              <w:rPr>
                <w:sz w:val="23"/>
                <w:szCs w:val="22"/>
                <w:lang w:val="ru-RU" w:eastAsia="en-US"/>
              </w:rPr>
              <w:t>зала (выпускной, День учителя)</w:t>
            </w:r>
          </w:p>
        </w:tc>
        <w:tc>
          <w:tcPr>
            <w:tcW w:w="1277" w:type="dxa"/>
          </w:tcPr>
          <w:p w:rsidR="003241AC" w:rsidRDefault="003241AC" w:rsidP="003241AC">
            <w:pPr>
              <w:jc w:val="center"/>
            </w:pPr>
            <w:r w:rsidRPr="00BD6681">
              <w:rPr>
                <w:spacing w:val="-5"/>
                <w:sz w:val="23"/>
                <w:szCs w:val="22"/>
                <w:lang w:val="ru-RU" w:eastAsia="en-US"/>
              </w:rPr>
              <w:t>1</w:t>
            </w:r>
            <w:r w:rsidRPr="003241AC">
              <w:rPr>
                <w:spacing w:val="-5"/>
                <w:sz w:val="23"/>
                <w:szCs w:val="22"/>
                <w:lang w:eastAsia="en-US"/>
              </w:rPr>
              <w:t>–</w:t>
            </w:r>
            <w:r w:rsidRPr="00BD6681">
              <w:rPr>
                <w:spacing w:val="-5"/>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pacing w:val="-2"/>
                <w:sz w:val="23"/>
                <w:szCs w:val="22"/>
                <w:lang w:eastAsia="en-US"/>
              </w:rPr>
              <w:t>Перед</w:t>
            </w:r>
          </w:p>
          <w:p w:rsidR="003241AC" w:rsidRPr="003241AC" w:rsidRDefault="003241AC" w:rsidP="003241AC">
            <w:pPr>
              <w:ind w:right="13"/>
              <w:jc w:val="center"/>
              <w:rPr>
                <w:sz w:val="23"/>
                <w:szCs w:val="22"/>
                <w:lang w:eastAsia="en-US"/>
              </w:rPr>
            </w:pPr>
            <w:r w:rsidRPr="003241AC">
              <w:rPr>
                <w:spacing w:val="-2"/>
                <w:sz w:val="23"/>
                <w:szCs w:val="22"/>
                <w:lang w:eastAsia="en-US"/>
              </w:rPr>
              <w:t xml:space="preserve">мероприят </w:t>
            </w:r>
            <w:r w:rsidRPr="003241AC">
              <w:rPr>
                <w:spacing w:val="-4"/>
                <w:sz w:val="23"/>
                <w:szCs w:val="22"/>
                <w:lang w:eastAsia="en-US"/>
              </w:rPr>
              <w:t>иями</w:t>
            </w:r>
          </w:p>
        </w:tc>
        <w:tc>
          <w:tcPr>
            <w:tcW w:w="3121" w:type="dxa"/>
          </w:tcPr>
          <w:p w:rsidR="003241AC" w:rsidRPr="003241AC" w:rsidRDefault="003241AC" w:rsidP="003241AC">
            <w:pPr>
              <w:spacing w:before="260"/>
              <w:ind w:right="71"/>
              <w:jc w:val="center"/>
              <w:rPr>
                <w:sz w:val="23"/>
                <w:szCs w:val="22"/>
                <w:lang w:eastAsia="en-US"/>
              </w:rPr>
            </w:pPr>
            <w:r w:rsidRPr="003241AC">
              <w:rPr>
                <w:sz w:val="23"/>
                <w:szCs w:val="22"/>
                <w:lang w:eastAsia="en-US"/>
              </w:rPr>
              <w:t>Зам. директора по ВР</w:t>
            </w:r>
          </w:p>
        </w:tc>
      </w:tr>
      <w:tr w:rsidR="003241AC" w:rsidRPr="003241AC" w:rsidTr="003241AC">
        <w:trPr>
          <w:trHeight w:val="794"/>
        </w:trPr>
        <w:tc>
          <w:tcPr>
            <w:tcW w:w="4927" w:type="dxa"/>
          </w:tcPr>
          <w:p w:rsidR="003241AC" w:rsidRPr="003241AC" w:rsidRDefault="003241AC" w:rsidP="003241AC">
            <w:pPr>
              <w:spacing w:before="126"/>
              <w:ind w:right="170"/>
              <w:rPr>
                <w:sz w:val="23"/>
                <w:szCs w:val="22"/>
                <w:lang w:val="ru-RU" w:eastAsia="en-US"/>
              </w:rPr>
            </w:pPr>
            <w:r w:rsidRPr="003241AC">
              <w:rPr>
                <w:sz w:val="23"/>
                <w:szCs w:val="22"/>
                <w:lang w:val="ru-RU" w:eastAsia="en-US"/>
              </w:rPr>
              <w:t>Тематическое</w:t>
            </w:r>
            <w:r w:rsidRPr="003241AC">
              <w:rPr>
                <w:spacing w:val="-15"/>
                <w:sz w:val="23"/>
                <w:szCs w:val="22"/>
                <w:lang w:val="ru-RU" w:eastAsia="en-US"/>
              </w:rPr>
              <w:t xml:space="preserve"> </w:t>
            </w:r>
            <w:r w:rsidRPr="003241AC">
              <w:rPr>
                <w:sz w:val="23"/>
                <w:szCs w:val="22"/>
                <w:lang w:val="ru-RU" w:eastAsia="en-US"/>
              </w:rPr>
              <w:t>оформление</w:t>
            </w:r>
            <w:r w:rsidRPr="003241AC">
              <w:rPr>
                <w:spacing w:val="-14"/>
                <w:sz w:val="23"/>
                <w:szCs w:val="22"/>
                <w:lang w:val="ru-RU" w:eastAsia="en-US"/>
              </w:rPr>
              <w:t xml:space="preserve"> </w:t>
            </w:r>
            <w:r w:rsidRPr="003241AC">
              <w:rPr>
                <w:sz w:val="23"/>
                <w:szCs w:val="22"/>
                <w:lang w:val="ru-RU" w:eastAsia="en-US"/>
              </w:rPr>
              <w:t>школы</w:t>
            </w:r>
            <w:r w:rsidRPr="003241AC">
              <w:rPr>
                <w:spacing w:val="-15"/>
                <w:sz w:val="23"/>
                <w:szCs w:val="22"/>
                <w:lang w:val="ru-RU" w:eastAsia="en-US"/>
              </w:rPr>
              <w:t xml:space="preserve"> </w:t>
            </w:r>
            <w:r w:rsidRPr="003241AC">
              <w:rPr>
                <w:sz w:val="23"/>
                <w:szCs w:val="22"/>
                <w:lang w:val="ru-RU" w:eastAsia="en-US"/>
              </w:rPr>
              <w:t>(Новый</w:t>
            </w:r>
            <w:r w:rsidRPr="003241AC">
              <w:rPr>
                <w:spacing w:val="-14"/>
                <w:sz w:val="23"/>
                <w:szCs w:val="22"/>
                <w:lang w:val="ru-RU" w:eastAsia="en-US"/>
              </w:rPr>
              <w:t xml:space="preserve"> </w:t>
            </w:r>
            <w:r w:rsidRPr="003241AC">
              <w:rPr>
                <w:sz w:val="23"/>
                <w:szCs w:val="22"/>
                <w:lang w:val="ru-RU" w:eastAsia="en-US"/>
              </w:rPr>
              <w:t>год, День Победы)</w:t>
            </w:r>
          </w:p>
        </w:tc>
        <w:tc>
          <w:tcPr>
            <w:tcW w:w="1277" w:type="dxa"/>
          </w:tcPr>
          <w:p w:rsidR="003241AC" w:rsidRDefault="003241AC" w:rsidP="003241AC">
            <w:pPr>
              <w:jc w:val="center"/>
            </w:pPr>
            <w:r w:rsidRPr="00BD6681">
              <w:rPr>
                <w:spacing w:val="-5"/>
                <w:sz w:val="23"/>
                <w:szCs w:val="22"/>
                <w:lang w:val="ru-RU" w:eastAsia="en-US"/>
              </w:rPr>
              <w:t>1</w:t>
            </w:r>
            <w:r w:rsidRPr="003241AC">
              <w:rPr>
                <w:spacing w:val="-5"/>
                <w:sz w:val="23"/>
                <w:szCs w:val="22"/>
                <w:lang w:eastAsia="en-US"/>
              </w:rPr>
              <w:t>–</w:t>
            </w:r>
            <w:r w:rsidRPr="00BD6681">
              <w:rPr>
                <w:spacing w:val="-5"/>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pacing w:val="-10"/>
                <w:sz w:val="23"/>
                <w:szCs w:val="22"/>
                <w:lang w:eastAsia="en-US"/>
              </w:rPr>
              <w:t>К</w:t>
            </w:r>
          </w:p>
          <w:p w:rsidR="003241AC" w:rsidRPr="003241AC" w:rsidRDefault="003241AC" w:rsidP="003241AC">
            <w:pPr>
              <w:ind w:right="116"/>
              <w:jc w:val="center"/>
              <w:rPr>
                <w:sz w:val="23"/>
                <w:szCs w:val="22"/>
                <w:lang w:eastAsia="en-US"/>
              </w:rPr>
            </w:pPr>
            <w:r w:rsidRPr="003241AC">
              <w:rPr>
                <w:spacing w:val="-2"/>
                <w:sz w:val="23"/>
                <w:szCs w:val="22"/>
                <w:lang w:eastAsia="en-US"/>
              </w:rPr>
              <w:t xml:space="preserve">праздника </w:t>
            </w:r>
            <w:r w:rsidRPr="003241AC">
              <w:rPr>
                <w:spacing w:val="-10"/>
                <w:sz w:val="23"/>
                <w:szCs w:val="22"/>
                <w:lang w:eastAsia="en-US"/>
              </w:rPr>
              <w:t>м</w:t>
            </w:r>
          </w:p>
        </w:tc>
        <w:tc>
          <w:tcPr>
            <w:tcW w:w="3121" w:type="dxa"/>
          </w:tcPr>
          <w:p w:rsidR="003241AC" w:rsidRPr="003241AC" w:rsidRDefault="003241AC" w:rsidP="003241AC">
            <w:pPr>
              <w:spacing w:before="258"/>
              <w:ind w:right="68"/>
              <w:jc w:val="center"/>
              <w:rPr>
                <w:sz w:val="23"/>
                <w:szCs w:val="22"/>
                <w:lang w:eastAsia="en-US"/>
              </w:rPr>
            </w:pPr>
            <w:r w:rsidRPr="003241AC">
              <w:rPr>
                <w:sz w:val="23"/>
                <w:szCs w:val="22"/>
                <w:lang w:eastAsia="en-US"/>
              </w:rPr>
              <w:t>Зам. директора по ВР</w:t>
            </w:r>
          </w:p>
        </w:tc>
      </w:tr>
      <w:tr w:rsidR="003241AC" w:rsidRPr="003241AC" w:rsidTr="003241AC">
        <w:trPr>
          <w:trHeight w:val="263"/>
        </w:trPr>
        <w:tc>
          <w:tcPr>
            <w:tcW w:w="10600" w:type="dxa"/>
            <w:gridSpan w:val="4"/>
          </w:tcPr>
          <w:p w:rsidR="003241AC" w:rsidRPr="003241AC" w:rsidRDefault="003241AC" w:rsidP="003241AC">
            <w:pPr>
              <w:ind w:right="5"/>
              <w:jc w:val="center"/>
              <w:rPr>
                <w:b/>
                <w:sz w:val="23"/>
                <w:szCs w:val="22"/>
                <w:lang w:eastAsia="en-US"/>
              </w:rPr>
            </w:pPr>
            <w:r w:rsidRPr="003241AC">
              <w:rPr>
                <w:b/>
                <w:sz w:val="23"/>
                <w:szCs w:val="22"/>
                <w:lang w:eastAsia="en-US"/>
              </w:rPr>
              <w:t>Профилактические</w:t>
            </w:r>
            <w:r w:rsidRPr="003241AC">
              <w:rPr>
                <w:b/>
                <w:spacing w:val="-4"/>
                <w:sz w:val="23"/>
                <w:szCs w:val="22"/>
                <w:lang w:eastAsia="en-US"/>
              </w:rPr>
              <w:t xml:space="preserve"> </w:t>
            </w:r>
            <w:r w:rsidRPr="003241AC">
              <w:rPr>
                <w:b/>
                <w:spacing w:val="-2"/>
                <w:sz w:val="23"/>
                <w:szCs w:val="22"/>
                <w:lang w:eastAsia="en-US"/>
              </w:rPr>
              <w:t>стенды</w:t>
            </w:r>
          </w:p>
        </w:tc>
      </w:tr>
      <w:tr w:rsidR="003241AC" w:rsidRPr="003241AC" w:rsidTr="003241AC">
        <w:trPr>
          <w:trHeight w:val="530"/>
        </w:trPr>
        <w:tc>
          <w:tcPr>
            <w:tcW w:w="4927" w:type="dxa"/>
          </w:tcPr>
          <w:p w:rsidR="003241AC" w:rsidRPr="003241AC" w:rsidRDefault="003241AC" w:rsidP="003241AC">
            <w:pPr>
              <w:rPr>
                <w:sz w:val="23"/>
                <w:szCs w:val="22"/>
                <w:lang w:val="ru-RU" w:eastAsia="en-US"/>
              </w:rPr>
            </w:pPr>
            <w:r w:rsidRPr="003241AC">
              <w:rPr>
                <w:spacing w:val="-2"/>
                <w:sz w:val="23"/>
                <w:szCs w:val="22"/>
                <w:lang w:val="ru-RU" w:eastAsia="en-US"/>
              </w:rPr>
              <w:t>Уголок</w:t>
            </w:r>
            <w:r w:rsidRPr="003241AC">
              <w:rPr>
                <w:spacing w:val="-5"/>
                <w:sz w:val="23"/>
                <w:szCs w:val="22"/>
                <w:lang w:val="ru-RU" w:eastAsia="en-US"/>
              </w:rPr>
              <w:t xml:space="preserve"> </w:t>
            </w:r>
            <w:r w:rsidRPr="003241AC">
              <w:rPr>
                <w:spacing w:val="-2"/>
                <w:sz w:val="23"/>
                <w:szCs w:val="22"/>
                <w:lang w:val="ru-RU" w:eastAsia="en-US"/>
              </w:rPr>
              <w:t>«Цифровая</w:t>
            </w:r>
            <w:r w:rsidRPr="003241AC">
              <w:rPr>
                <w:spacing w:val="-5"/>
                <w:sz w:val="23"/>
                <w:szCs w:val="22"/>
                <w:lang w:val="ru-RU" w:eastAsia="en-US"/>
              </w:rPr>
              <w:t xml:space="preserve"> </w:t>
            </w:r>
            <w:r w:rsidRPr="003241AC">
              <w:rPr>
                <w:spacing w:val="-2"/>
                <w:sz w:val="23"/>
                <w:szCs w:val="22"/>
                <w:lang w:val="ru-RU" w:eastAsia="en-US"/>
              </w:rPr>
              <w:t>безопасность»</w:t>
            </w:r>
          </w:p>
          <w:p w:rsidR="003241AC" w:rsidRPr="003241AC" w:rsidRDefault="003241AC" w:rsidP="003241AC">
            <w:pPr>
              <w:spacing w:before="2"/>
              <w:rPr>
                <w:sz w:val="23"/>
                <w:szCs w:val="22"/>
                <w:lang w:val="ru-RU" w:eastAsia="en-US"/>
              </w:rPr>
            </w:pPr>
            <w:r w:rsidRPr="003241AC">
              <w:rPr>
                <w:spacing w:val="-2"/>
                <w:sz w:val="23"/>
                <w:szCs w:val="22"/>
                <w:lang w:val="ru-RU" w:eastAsia="en-US"/>
              </w:rPr>
              <w:t>(кибербуллинг,</w:t>
            </w:r>
            <w:r w:rsidRPr="003241AC">
              <w:rPr>
                <w:spacing w:val="-8"/>
                <w:sz w:val="23"/>
                <w:szCs w:val="22"/>
                <w:lang w:val="ru-RU" w:eastAsia="en-US"/>
              </w:rPr>
              <w:t xml:space="preserve"> </w:t>
            </w:r>
            <w:r w:rsidRPr="003241AC">
              <w:rPr>
                <w:spacing w:val="-2"/>
                <w:sz w:val="23"/>
                <w:szCs w:val="22"/>
                <w:lang w:val="ru-RU" w:eastAsia="en-US"/>
              </w:rPr>
              <w:t>защита</w:t>
            </w:r>
            <w:r w:rsidRPr="003241AC">
              <w:rPr>
                <w:spacing w:val="-7"/>
                <w:sz w:val="23"/>
                <w:szCs w:val="22"/>
                <w:lang w:val="ru-RU" w:eastAsia="en-US"/>
              </w:rPr>
              <w:t xml:space="preserve"> </w:t>
            </w:r>
            <w:r w:rsidRPr="003241AC">
              <w:rPr>
                <w:spacing w:val="-2"/>
                <w:sz w:val="23"/>
                <w:szCs w:val="22"/>
                <w:lang w:val="ru-RU" w:eastAsia="en-US"/>
              </w:rPr>
              <w:t>данных)</w:t>
            </w:r>
          </w:p>
        </w:tc>
        <w:tc>
          <w:tcPr>
            <w:tcW w:w="1277" w:type="dxa"/>
          </w:tcPr>
          <w:p w:rsidR="003241AC" w:rsidRDefault="003241AC" w:rsidP="003241AC">
            <w:pPr>
              <w:jc w:val="center"/>
            </w:pPr>
            <w:r w:rsidRPr="00C66A9E">
              <w:rPr>
                <w:spacing w:val="-5"/>
                <w:sz w:val="23"/>
                <w:szCs w:val="22"/>
                <w:lang w:val="ru-RU" w:eastAsia="en-US"/>
              </w:rPr>
              <w:t>1</w:t>
            </w:r>
            <w:r w:rsidRPr="003241AC">
              <w:rPr>
                <w:spacing w:val="-5"/>
                <w:sz w:val="23"/>
                <w:szCs w:val="22"/>
                <w:lang w:eastAsia="en-US"/>
              </w:rPr>
              <w:t>–</w:t>
            </w:r>
            <w:r w:rsidRPr="00C66A9E">
              <w:rPr>
                <w:spacing w:val="-5"/>
                <w:sz w:val="23"/>
                <w:szCs w:val="22"/>
                <w:lang w:val="ru-RU" w:eastAsia="en-US"/>
              </w:rPr>
              <w:t>4</w:t>
            </w:r>
          </w:p>
        </w:tc>
        <w:tc>
          <w:tcPr>
            <w:tcW w:w="1275" w:type="dxa"/>
          </w:tcPr>
          <w:p w:rsidR="003241AC" w:rsidRPr="003241AC" w:rsidRDefault="003241AC" w:rsidP="003241AC">
            <w:pPr>
              <w:rPr>
                <w:sz w:val="23"/>
                <w:szCs w:val="22"/>
                <w:lang w:eastAsia="en-US"/>
              </w:rPr>
            </w:pPr>
            <w:r w:rsidRPr="003241AC">
              <w:rPr>
                <w:sz w:val="23"/>
                <w:szCs w:val="22"/>
                <w:lang w:eastAsia="en-US"/>
              </w:rPr>
              <w:t>1 раз</w:t>
            </w:r>
            <w:r w:rsidRPr="003241AC">
              <w:rPr>
                <w:spacing w:val="-1"/>
                <w:sz w:val="23"/>
                <w:szCs w:val="22"/>
                <w:lang w:eastAsia="en-US"/>
              </w:rPr>
              <w:t xml:space="preserve"> </w:t>
            </w:r>
            <w:r w:rsidRPr="003241AC">
              <w:rPr>
                <w:spacing w:val="-10"/>
                <w:sz w:val="23"/>
                <w:szCs w:val="22"/>
                <w:lang w:eastAsia="en-US"/>
              </w:rPr>
              <w:t>в</w:t>
            </w:r>
          </w:p>
          <w:p w:rsidR="003241AC" w:rsidRPr="003241AC" w:rsidRDefault="003241AC" w:rsidP="003241AC">
            <w:pPr>
              <w:spacing w:before="2"/>
              <w:rPr>
                <w:sz w:val="23"/>
                <w:szCs w:val="22"/>
                <w:lang w:eastAsia="en-US"/>
              </w:rPr>
            </w:pPr>
            <w:r w:rsidRPr="003241AC">
              <w:rPr>
                <w:spacing w:val="-2"/>
                <w:sz w:val="23"/>
                <w:szCs w:val="22"/>
                <w:lang w:eastAsia="en-US"/>
              </w:rPr>
              <w:t>четверть</w:t>
            </w:r>
          </w:p>
        </w:tc>
        <w:tc>
          <w:tcPr>
            <w:tcW w:w="3121" w:type="dxa"/>
          </w:tcPr>
          <w:p w:rsidR="003241AC" w:rsidRPr="003241AC" w:rsidRDefault="003241AC" w:rsidP="003241AC">
            <w:pPr>
              <w:spacing w:before="126"/>
              <w:ind w:right="67"/>
              <w:jc w:val="center"/>
              <w:rPr>
                <w:sz w:val="23"/>
                <w:szCs w:val="22"/>
                <w:lang w:eastAsia="en-US"/>
              </w:rPr>
            </w:pPr>
            <w:r w:rsidRPr="003241AC">
              <w:rPr>
                <w:sz w:val="23"/>
                <w:szCs w:val="22"/>
                <w:lang w:eastAsia="en-US"/>
              </w:rPr>
              <w:t>Социальный</w:t>
            </w:r>
            <w:r w:rsidRPr="003241AC">
              <w:rPr>
                <w:spacing w:val="-4"/>
                <w:sz w:val="23"/>
                <w:szCs w:val="22"/>
                <w:lang w:eastAsia="en-US"/>
              </w:rPr>
              <w:t xml:space="preserve"> </w:t>
            </w:r>
            <w:r w:rsidRPr="003241AC">
              <w:rPr>
                <w:spacing w:val="-2"/>
                <w:sz w:val="23"/>
                <w:szCs w:val="22"/>
                <w:lang w:eastAsia="en-US"/>
              </w:rPr>
              <w:t>педагог</w:t>
            </w:r>
          </w:p>
        </w:tc>
      </w:tr>
      <w:tr w:rsidR="003241AC" w:rsidRPr="003241AC" w:rsidTr="003241AC">
        <w:trPr>
          <w:trHeight w:val="527"/>
        </w:trPr>
        <w:tc>
          <w:tcPr>
            <w:tcW w:w="4927" w:type="dxa"/>
          </w:tcPr>
          <w:p w:rsidR="003241AC" w:rsidRPr="003241AC" w:rsidRDefault="003241AC" w:rsidP="003241AC">
            <w:pPr>
              <w:ind w:right="23"/>
              <w:jc w:val="center"/>
              <w:rPr>
                <w:sz w:val="23"/>
                <w:szCs w:val="22"/>
                <w:lang w:val="ru-RU" w:eastAsia="en-US"/>
              </w:rPr>
            </w:pPr>
            <w:r w:rsidRPr="003241AC">
              <w:rPr>
                <w:sz w:val="23"/>
                <w:szCs w:val="22"/>
                <w:lang w:val="ru-RU" w:eastAsia="en-US"/>
              </w:rPr>
              <w:t>Стенд</w:t>
            </w:r>
            <w:r w:rsidRPr="003241AC">
              <w:rPr>
                <w:spacing w:val="-4"/>
                <w:sz w:val="23"/>
                <w:szCs w:val="22"/>
                <w:lang w:val="ru-RU" w:eastAsia="en-US"/>
              </w:rPr>
              <w:t xml:space="preserve"> </w:t>
            </w:r>
            <w:r w:rsidRPr="003241AC">
              <w:rPr>
                <w:sz w:val="23"/>
                <w:szCs w:val="22"/>
                <w:lang w:val="ru-RU" w:eastAsia="en-US"/>
              </w:rPr>
              <w:t>«Здоровый</w:t>
            </w:r>
            <w:r w:rsidRPr="003241AC">
              <w:rPr>
                <w:spacing w:val="-6"/>
                <w:sz w:val="23"/>
                <w:szCs w:val="22"/>
                <w:lang w:val="ru-RU" w:eastAsia="en-US"/>
              </w:rPr>
              <w:t xml:space="preserve"> </w:t>
            </w:r>
            <w:r w:rsidRPr="003241AC">
              <w:rPr>
                <w:sz w:val="23"/>
                <w:szCs w:val="22"/>
                <w:lang w:val="ru-RU" w:eastAsia="en-US"/>
              </w:rPr>
              <w:t>образ</w:t>
            </w:r>
            <w:r w:rsidRPr="003241AC">
              <w:rPr>
                <w:spacing w:val="-7"/>
                <w:sz w:val="23"/>
                <w:szCs w:val="22"/>
                <w:lang w:val="ru-RU" w:eastAsia="en-US"/>
              </w:rPr>
              <w:t xml:space="preserve"> </w:t>
            </w:r>
            <w:r w:rsidRPr="003241AC">
              <w:rPr>
                <w:sz w:val="23"/>
                <w:szCs w:val="22"/>
                <w:lang w:val="ru-RU" w:eastAsia="en-US"/>
              </w:rPr>
              <w:t>жизни»</w:t>
            </w:r>
            <w:r w:rsidRPr="003241AC">
              <w:rPr>
                <w:spacing w:val="-6"/>
                <w:sz w:val="23"/>
                <w:szCs w:val="22"/>
                <w:lang w:val="ru-RU" w:eastAsia="en-US"/>
              </w:rPr>
              <w:t xml:space="preserve"> </w:t>
            </w:r>
            <w:r w:rsidRPr="003241AC">
              <w:rPr>
                <w:spacing w:val="-2"/>
                <w:sz w:val="23"/>
                <w:szCs w:val="22"/>
                <w:lang w:val="ru-RU" w:eastAsia="en-US"/>
              </w:rPr>
              <w:t>(спорт,</w:t>
            </w:r>
          </w:p>
          <w:p w:rsidR="003241AC" w:rsidRPr="003241AC" w:rsidRDefault="003241AC" w:rsidP="003241AC">
            <w:pPr>
              <w:ind w:right="21"/>
              <w:jc w:val="center"/>
              <w:rPr>
                <w:sz w:val="23"/>
                <w:szCs w:val="22"/>
                <w:lang w:eastAsia="en-US"/>
              </w:rPr>
            </w:pPr>
            <w:r w:rsidRPr="003241AC">
              <w:rPr>
                <w:sz w:val="23"/>
                <w:szCs w:val="22"/>
                <w:lang w:eastAsia="en-US"/>
              </w:rPr>
              <w:t>питание,</w:t>
            </w:r>
            <w:r w:rsidRPr="003241AC">
              <w:rPr>
                <w:spacing w:val="-10"/>
                <w:sz w:val="23"/>
                <w:szCs w:val="22"/>
                <w:lang w:eastAsia="en-US"/>
              </w:rPr>
              <w:t xml:space="preserve"> </w:t>
            </w:r>
            <w:r w:rsidRPr="003241AC">
              <w:rPr>
                <w:sz w:val="23"/>
                <w:szCs w:val="22"/>
                <w:lang w:eastAsia="en-US"/>
              </w:rPr>
              <w:t>психологическая</w:t>
            </w:r>
            <w:r w:rsidRPr="003241AC">
              <w:rPr>
                <w:spacing w:val="-12"/>
                <w:sz w:val="23"/>
                <w:szCs w:val="22"/>
                <w:lang w:eastAsia="en-US"/>
              </w:rPr>
              <w:t xml:space="preserve"> </w:t>
            </w:r>
            <w:r w:rsidRPr="003241AC">
              <w:rPr>
                <w:spacing w:val="-2"/>
                <w:sz w:val="23"/>
                <w:szCs w:val="22"/>
                <w:lang w:eastAsia="en-US"/>
              </w:rPr>
              <w:t>помощь)</w:t>
            </w:r>
          </w:p>
        </w:tc>
        <w:tc>
          <w:tcPr>
            <w:tcW w:w="1277" w:type="dxa"/>
          </w:tcPr>
          <w:p w:rsidR="003241AC" w:rsidRDefault="003241AC" w:rsidP="003241AC">
            <w:pPr>
              <w:jc w:val="center"/>
            </w:pPr>
            <w:r w:rsidRPr="00C66A9E">
              <w:rPr>
                <w:spacing w:val="-5"/>
                <w:sz w:val="23"/>
                <w:szCs w:val="22"/>
                <w:lang w:val="ru-RU" w:eastAsia="en-US"/>
              </w:rPr>
              <w:t>1</w:t>
            </w:r>
            <w:r w:rsidRPr="003241AC">
              <w:rPr>
                <w:spacing w:val="-5"/>
                <w:sz w:val="23"/>
                <w:szCs w:val="22"/>
                <w:lang w:eastAsia="en-US"/>
              </w:rPr>
              <w:t>–</w:t>
            </w:r>
            <w:r w:rsidRPr="00C66A9E">
              <w:rPr>
                <w:spacing w:val="-5"/>
                <w:sz w:val="23"/>
                <w:szCs w:val="22"/>
                <w:lang w:val="ru-RU" w:eastAsia="en-US"/>
              </w:rPr>
              <w:t>4</w:t>
            </w:r>
          </w:p>
        </w:tc>
        <w:tc>
          <w:tcPr>
            <w:tcW w:w="1275" w:type="dxa"/>
          </w:tcPr>
          <w:p w:rsidR="003241AC" w:rsidRPr="003241AC" w:rsidRDefault="003241AC" w:rsidP="003241AC">
            <w:pPr>
              <w:ind w:right="14"/>
              <w:jc w:val="center"/>
              <w:rPr>
                <w:sz w:val="23"/>
                <w:szCs w:val="22"/>
                <w:lang w:eastAsia="en-US"/>
              </w:rPr>
            </w:pPr>
            <w:r w:rsidRPr="003241AC">
              <w:rPr>
                <w:spacing w:val="-2"/>
                <w:sz w:val="23"/>
                <w:szCs w:val="22"/>
                <w:lang w:eastAsia="en-US"/>
              </w:rPr>
              <w:t>Ежекварта</w:t>
            </w:r>
          </w:p>
          <w:p w:rsidR="003241AC" w:rsidRPr="003241AC" w:rsidRDefault="003241AC" w:rsidP="003241AC">
            <w:pPr>
              <w:jc w:val="center"/>
              <w:rPr>
                <w:sz w:val="23"/>
                <w:szCs w:val="22"/>
                <w:lang w:eastAsia="en-US"/>
              </w:rPr>
            </w:pPr>
            <w:r w:rsidRPr="003241AC">
              <w:rPr>
                <w:spacing w:val="-4"/>
                <w:sz w:val="23"/>
                <w:szCs w:val="22"/>
                <w:lang w:eastAsia="en-US"/>
              </w:rPr>
              <w:t>льно</w:t>
            </w:r>
          </w:p>
        </w:tc>
        <w:tc>
          <w:tcPr>
            <w:tcW w:w="3121" w:type="dxa"/>
          </w:tcPr>
          <w:p w:rsidR="003241AC" w:rsidRPr="003241AC" w:rsidRDefault="003241AC" w:rsidP="003241AC">
            <w:pPr>
              <w:spacing w:before="126"/>
              <w:ind w:right="67"/>
              <w:jc w:val="center"/>
              <w:rPr>
                <w:sz w:val="23"/>
                <w:szCs w:val="22"/>
                <w:lang w:eastAsia="en-US"/>
              </w:rPr>
            </w:pPr>
            <w:r w:rsidRPr="003241AC">
              <w:rPr>
                <w:sz w:val="23"/>
                <w:szCs w:val="22"/>
                <w:lang w:eastAsia="en-US"/>
              </w:rPr>
              <w:t>Медработник,</w:t>
            </w:r>
            <w:r w:rsidRPr="003241AC">
              <w:rPr>
                <w:spacing w:val="-12"/>
                <w:sz w:val="23"/>
                <w:szCs w:val="22"/>
                <w:lang w:eastAsia="en-US"/>
              </w:rPr>
              <w:t xml:space="preserve"> </w:t>
            </w:r>
            <w:r w:rsidRPr="003241AC">
              <w:rPr>
                <w:spacing w:val="-2"/>
                <w:sz w:val="23"/>
                <w:szCs w:val="22"/>
                <w:lang w:eastAsia="en-US"/>
              </w:rPr>
              <w:t>психолог</w:t>
            </w:r>
          </w:p>
        </w:tc>
      </w:tr>
      <w:tr w:rsidR="003241AC" w:rsidRPr="003241AC" w:rsidTr="003241AC">
        <w:trPr>
          <w:trHeight w:val="275"/>
        </w:trPr>
        <w:tc>
          <w:tcPr>
            <w:tcW w:w="10600" w:type="dxa"/>
            <w:gridSpan w:val="4"/>
            <w:shd w:val="clear" w:color="auto" w:fill="DBE4F0"/>
          </w:tcPr>
          <w:p w:rsidR="003241AC" w:rsidRPr="003241AC" w:rsidRDefault="003241AC" w:rsidP="003241AC">
            <w:pPr>
              <w:rPr>
                <w:b/>
                <w:szCs w:val="22"/>
                <w:lang w:val="ru-RU" w:eastAsia="en-US"/>
              </w:rPr>
            </w:pPr>
            <w:r w:rsidRPr="003241AC">
              <w:rPr>
                <w:b/>
                <w:spacing w:val="-2"/>
                <w:szCs w:val="22"/>
                <w:lang w:val="ru-RU" w:eastAsia="en-US"/>
              </w:rPr>
              <w:t>МОДУЛЬ</w:t>
            </w:r>
            <w:r w:rsidRPr="003241AC">
              <w:rPr>
                <w:b/>
                <w:szCs w:val="22"/>
                <w:lang w:val="ru-RU" w:eastAsia="en-US"/>
              </w:rPr>
              <w:t xml:space="preserve"> </w:t>
            </w:r>
            <w:r w:rsidRPr="003241AC">
              <w:rPr>
                <w:b/>
                <w:spacing w:val="-2"/>
                <w:szCs w:val="22"/>
                <w:lang w:val="ru-RU" w:eastAsia="en-US"/>
              </w:rPr>
              <w:t>«ВЗАИМОДЕЙСТВИЕ</w:t>
            </w:r>
            <w:r w:rsidRPr="003241AC">
              <w:rPr>
                <w:b/>
                <w:spacing w:val="2"/>
                <w:szCs w:val="22"/>
                <w:lang w:val="ru-RU" w:eastAsia="en-US"/>
              </w:rPr>
              <w:t xml:space="preserve"> </w:t>
            </w:r>
            <w:r w:rsidRPr="003241AC">
              <w:rPr>
                <w:b/>
                <w:spacing w:val="-2"/>
                <w:szCs w:val="22"/>
                <w:lang w:val="ru-RU" w:eastAsia="en-US"/>
              </w:rPr>
              <w:t>С</w:t>
            </w:r>
            <w:r w:rsidRPr="003241AC">
              <w:rPr>
                <w:b/>
                <w:spacing w:val="-3"/>
                <w:szCs w:val="22"/>
                <w:lang w:val="ru-RU" w:eastAsia="en-US"/>
              </w:rPr>
              <w:t xml:space="preserve"> </w:t>
            </w:r>
            <w:r w:rsidRPr="003241AC">
              <w:rPr>
                <w:b/>
                <w:spacing w:val="-2"/>
                <w:szCs w:val="22"/>
                <w:lang w:val="ru-RU" w:eastAsia="en-US"/>
              </w:rPr>
              <w:t>РОДИТЕЛЯМИ/ЗАКОННЫМИ</w:t>
            </w:r>
            <w:r w:rsidRPr="003241AC">
              <w:rPr>
                <w:b/>
                <w:szCs w:val="22"/>
                <w:lang w:val="ru-RU" w:eastAsia="en-US"/>
              </w:rPr>
              <w:t xml:space="preserve"> </w:t>
            </w:r>
            <w:r w:rsidRPr="003241AC">
              <w:rPr>
                <w:b/>
                <w:spacing w:val="-2"/>
                <w:szCs w:val="22"/>
                <w:lang w:val="ru-RU" w:eastAsia="en-US"/>
              </w:rPr>
              <w:t>ПРЕДСТАВИТЕЛЯМИ»</w:t>
            </w:r>
          </w:p>
        </w:tc>
      </w:tr>
      <w:tr w:rsidR="003241AC" w:rsidRPr="003241AC" w:rsidTr="003241AC">
        <w:trPr>
          <w:trHeight w:val="263"/>
        </w:trPr>
        <w:tc>
          <w:tcPr>
            <w:tcW w:w="10600" w:type="dxa"/>
            <w:gridSpan w:val="4"/>
          </w:tcPr>
          <w:p w:rsidR="003241AC" w:rsidRPr="003241AC" w:rsidRDefault="003241AC" w:rsidP="003241AC">
            <w:pPr>
              <w:ind w:right="3"/>
              <w:jc w:val="center"/>
              <w:rPr>
                <w:b/>
                <w:sz w:val="23"/>
                <w:szCs w:val="22"/>
                <w:lang w:eastAsia="en-US"/>
              </w:rPr>
            </w:pPr>
            <w:r w:rsidRPr="003241AC">
              <w:rPr>
                <w:b/>
                <w:sz w:val="23"/>
                <w:szCs w:val="22"/>
                <w:lang w:eastAsia="en-US"/>
              </w:rPr>
              <w:t>Коллегиальные</w:t>
            </w:r>
            <w:r w:rsidRPr="003241AC">
              <w:rPr>
                <w:b/>
                <w:spacing w:val="-13"/>
                <w:sz w:val="23"/>
                <w:szCs w:val="22"/>
                <w:lang w:eastAsia="en-US"/>
              </w:rPr>
              <w:t xml:space="preserve"> </w:t>
            </w:r>
            <w:r w:rsidRPr="003241AC">
              <w:rPr>
                <w:b/>
                <w:sz w:val="23"/>
                <w:szCs w:val="22"/>
                <w:lang w:eastAsia="en-US"/>
              </w:rPr>
              <w:t>формы</w:t>
            </w:r>
            <w:r w:rsidRPr="003241AC">
              <w:rPr>
                <w:b/>
                <w:spacing w:val="-14"/>
                <w:sz w:val="23"/>
                <w:szCs w:val="22"/>
                <w:lang w:eastAsia="en-US"/>
              </w:rPr>
              <w:t xml:space="preserve"> </w:t>
            </w:r>
            <w:r w:rsidRPr="003241AC">
              <w:rPr>
                <w:b/>
                <w:spacing w:val="-2"/>
                <w:sz w:val="23"/>
                <w:szCs w:val="22"/>
                <w:lang w:eastAsia="en-US"/>
              </w:rPr>
              <w:t>работы</w:t>
            </w:r>
          </w:p>
        </w:tc>
      </w:tr>
      <w:tr w:rsidR="000D1DAC" w:rsidRPr="003241AC" w:rsidTr="003241AC">
        <w:trPr>
          <w:trHeight w:val="530"/>
        </w:trPr>
        <w:tc>
          <w:tcPr>
            <w:tcW w:w="4927" w:type="dxa"/>
          </w:tcPr>
          <w:p w:rsidR="000D1DAC" w:rsidRPr="003241AC" w:rsidRDefault="000D1DAC" w:rsidP="003241AC">
            <w:pPr>
              <w:spacing w:before="128"/>
              <w:ind w:right="20"/>
              <w:jc w:val="center"/>
              <w:rPr>
                <w:sz w:val="23"/>
                <w:szCs w:val="22"/>
                <w:lang w:eastAsia="en-US"/>
              </w:rPr>
            </w:pPr>
            <w:r w:rsidRPr="003241AC">
              <w:rPr>
                <w:spacing w:val="-2"/>
                <w:sz w:val="23"/>
                <w:szCs w:val="22"/>
                <w:lang w:eastAsia="en-US"/>
              </w:rPr>
              <w:t>Общешкольное</w:t>
            </w:r>
            <w:r w:rsidRPr="003241AC">
              <w:rPr>
                <w:spacing w:val="6"/>
                <w:sz w:val="23"/>
                <w:szCs w:val="22"/>
                <w:lang w:eastAsia="en-US"/>
              </w:rPr>
              <w:t xml:space="preserve"> </w:t>
            </w:r>
            <w:r w:rsidRPr="003241AC">
              <w:rPr>
                <w:spacing w:val="-2"/>
                <w:sz w:val="23"/>
                <w:szCs w:val="22"/>
                <w:lang w:eastAsia="en-US"/>
              </w:rPr>
              <w:t>родительское</w:t>
            </w:r>
            <w:r w:rsidRPr="003241AC">
              <w:rPr>
                <w:spacing w:val="3"/>
                <w:sz w:val="23"/>
                <w:szCs w:val="22"/>
                <w:lang w:eastAsia="en-US"/>
              </w:rPr>
              <w:t xml:space="preserve"> </w:t>
            </w:r>
            <w:r w:rsidRPr="003241AC">
              <w:rPr>
                <w:spacing w:val="-2"/>
                <w:sz w:val="23"/>
                <w:szCs w:val="22"/>
                <w:lang w:eastAsia="en-US"/>
              </w:rPr>
              <w:t>собрание</w:t>
            </w:r>
          </w:p>
        </w:tc>
        <w:tc>
          <w:tcPr>
            <w:tcW w:w="1277" w:type="dxa"/>
          </w:tcPr>
          <w:p w:rsidR="000D1DAC" w:rsidRDefault="000D1DAC" w:rsidP="000D1DAC">
            <w:pPr>
              <w:jc w:val="center"/>
            </w:pPr>
            <w:r w:rsidRPr="00767B00">
              <w:rPr>
                <w:spacing w:val="-5"/>
                <w:sz w:val="23"/>
                <w:szCs w:val="22"/>
                <w:lang w:val="ru-RU" w:eastAsia="en-US"/>
              </w:rPr>
              <w:t>1</w:t>
            </w:r>
            <w:r w:rsidRPr="003241AC">
              <w:rPr>
                <w:spacing w:val="-5"/>
                <w:sz w:val="23"/>
                <w:szCs w:val="22"/>
                <w:lang w:eastAsia="en-US"/>
              </w:rPr>
              <w:t>–</w:t>
            </w:r>
            <w:r w:rsidRPr="00767B00">
              <w:rPr>
                <w:spacing w:val="-5"/>
                <w:sz w:val="23"/>
                <w:szCs w:val="22"/>
                <w:lang w:val="ru-RU" w:eastAsia="en-US"/>
              </w:rPr>
              <w:t>4</w:t>
            </w:r>
          </w:p>
        </w:tc>
        <w:tc>
          <w:tcPr>
            <w:tcW w:w="1275" w:type="dxa"/>
          </w:tcPr>
          <w:p w:rsidR="000D1DAC" w:rsidRPr="003241AC" w:rsidRDefault="000D1DAC" w:rsidP="003241AC">
            <w:pPr>
              <w:ind w:right="132"/>
              <w:rPr>
                <w:sz w:val="23"/>
                <w:szCs w:val="22"/>
                <w:lang w:eastAsia="en-US"/>
              </w:rPr>
            </w:pPr>
            <w:r w:rsidRPr="003241AC">
              <w:rPr>
                <w:spacing w:val="-2"/>
                <w:sz w:val="23"/>
                <w:szCs w:val="22"/>
                <w:lang w:eastAsia="en-US"/>
              </w:rPr>
              <w:t xml:space="preserve">Сентябрь, </w:t>
            </w:r>
            <w:r w:rsidRPr="003241AC">
              <w:rPr>
                <w:spacing w:val="-4"/>
                <w:sz w:val="23"/>
                <w:szCs w:val="22"/>
                <w:lang w:eastAsia="en-US"/>
              </w:rPr>
              <w:t>май</w:t>
            </w:r>
          </w:p>
        </w:tc>
        <w:tc>
          <w:tcPr>
            <w:tcW w:w="3121" w:type="dxa"/>
          </w:tcPr>
          <w:p w:rsidR="000D1DAC" w:rsidRPr="003241AC" w:rsidRDefault="000D1DAC" w:rsidP="003241AC">
            <w:pPr>
              <w:rPr>
                <w:sz w:val="23"/>
                <w:szCs w:val="22"/>
                <w:lang w:val="ru-RU" w:eastAsia="en-US"/>
              </w:rPr>
            </w:pPr>
            <w:r w:rsidRPr="003241AC">
              <w:rPr>
                <w:sz w:val="23"/>
                <w:szCs w:val="22"/>
                <w:lang w:val="ru-RU" w:eastAsia="en-US"/>
              </w:rPr>
              <w:t>Директор,</w:t>
            </w:r>
            <w:r w:rsidRPr="003241AC">
              <w:rPr>
                <w:spacing w:val="-15"/>
                <w:sz w:val="23"/>
                <w:szCs w:val="22"/>
                <w:lang w:val="ru-RU" w:eastAsia="en-US"/>
              </w:rPr>
              <w:t xml:space="preserve"> </w:t>
            </w:r>
            <w:r w:rsidRPr="003241AC">
              <w:rPr>
                <w:sz w:val="23"/>
                <w:szCs w:val="22"/>
                <w:lang w:val="ru-RU" w:eastAsia="en-US"/>
              </w:rPr>
              <w:t>зам.директора</w:t>
            </w:r>
            <w:r w:rsidRPr="003241AC">
              <w:rPr>
                <w:spacing w:val="-14"/>
                <w:sz w:val="23"/>
                <w:szCs w:val="22"/>
                <w:lang w:val="ru-RU" w:eastAsia="en-US"/>
              </w:rPr>
              <w:t xml:space="preserve"> </w:t>
            </w:r>
            <w:r w:rsidRPr="003241AC">
              <w:rPr>
                <w:sz w:val="23"/>
                <w:szCs w:val="22"/>
                <w:lang w:val="ru-RU" w:eastAsia="en-US"/>
              </w:rPr>
              <w:t xml:space="preserve">по </w:t>
            </w:r>
            <w:r w:rsidRPr="003241AC">
              <w:rPr>
                <w:spacing w:val="-4"/>
                <w:sz w:val="23"/>
                <w:szCs w:val="22"/>
                <w:lang w:val="ru-RU" w:eastAsia="en-US"/>
              </w:rPr>
              <w:t>УВР</w:t>
            </w:r>
          </w:p>
        </w:tc>
      </w:tr>
      <w:tr w:rsidR="000D1DAC" w:rsidRPr="003241AC" w:rsidTr="003241AC">
        <w:trPr>
          <w:trHeight w:val="530"/>
        </w:trPr>
        <w:tc>
          <w:tcPr>
            <w:tcW w:w="4927" w:type="dxa"/>
          </w:tcPr>
          <w:p w:rsidR="000D1DAC" w:rsidRPr="003241AC" w:rsidRDefault="000D1DAC" w:rsidP="003241AC">
            <w:pPr>
              <w:ind w:right="22"/>
              <w:jc w:val="center"/>
              <w:rPr>
                <w:sz w:val="23"/>
                <w:szCs w:val="22"/>
                <w:lang w:val="ru-RU" w:eastAsia="en-US"/>
              </w:rPr>
            </w:pPr>
            <w:r w:rsidRPr="003241AC">
              <w:rPr>
                <w:sz w:val="23"/>
                <w:szCs w:val="22"/>
                <w:lang w:val="ru-RU" w:eastAsia="en-US"/>
              </w:rPr>
              <w:t>Заседание</w:t>
            </w:r>
            <w:r w:rsidRPr="003241AC">
              <w:rPr>
                <w:spacing w:val="-4"/>
                <w:sz w:val="23"/>
                <w:szCs w:val="22"/>
                <w:lang w:val="ru-RU" w:eastAsia="en-US"/>
              </w:rPr>
              <w:t xml:space="preserve"> </w:t>
            </w:r>
            <w:r w:rsidRPr="003241AC">
              <w:rPr>
                <w:sz w:val="23"/>
                <w:szCs w:val="22"/>
                <w:lang w:val="ru-RU" w:eastAsia="en-US"/>
              </w:rPr>
              <w:t>Совета</w:t>
            </w:r>
            <w:r w:rsidRPr="003241AC">
              <w:rPr>
                <w:spacing w:val="-7"/>
                <w:sz w:val="23"/>
                <w:szCs w:val="22"/>
                <w:lang w:val="ru-RU" w:eastAsia="en-US"/>
              </w:rPr>
              <w:t xml:space="preserve"> </w:t>
            </w:r>
            <w:r w:rsidRPr="003241AC">
              <w:rPr>
                <w:sz w:val="23"/>
                <w:szCs w:val="22"/>
                <w:lang w:val="ru-RU" w:eastAsia="en-US"/>
              </w:rPr>
              <w:t>родителей</w:t>
            </w:r>
            <w:r w:rsidRPr="003241AC">
              <w:rPr>
                <w:spacing w:val="-6"/>
                <w:sz w:val="23"/>
                <w:szCs w:val="22"/>
                <w:lang w:val="ru-RU" w:eastAsia="en-US"/>
              </w:rPr>
              <w:t xml:space="preserve"> </w:t>
            </w:r>
            <w:r w:rsidRPr="003241AC">
              <w:rPr>
                <w:spacing w:val="-2"/>
                <w:sz w:val="23"/>
                <w:szCs w:val="22"/>
                <w:lang w:val="ru-RU" w:eastAsia="en-US"/>
              </w:rPr>
              <w:t>(планирование,</w:t>
            </w:r>
          </w:p>
          <w:p w:rsidR="000D1DAC" w:rsidRPr="003241AC" w:rsidRDefault="000D1DAC" w:rsidP="003241AC">
            <w:pPr>
              <w:ind w:right="17"/>
              <w:jc w:val="center"/>
              <w:rPr>
                <w:sz w:val="23"/>
                <w:szCs w:val="22"/>
                <w:lang w:val="ru-RU" w:eastAsia="en-US"/>
              </w:rPr>
            </w:pPr>
            <w:r w:rsidRPr="003241AC">
              <w:rPr>
                <w:spacing w:val="-2"/>
                <w:sz w:val="23"/>
                <w:szCs w:val="22"/>
                <w:lang w:val="ru-RU" w:eastAsia="en-US"/>
              </w:rPr>
              <w:t>отчеты)</w:t>
            </w:r>
          </w:p>
        </w:tc>
        <w:tc>
          <w:tcPr>
            <w:tcW w:w="1277" w:type="dxa"/>
          </w:tcPr>
          <w:p w:rsidR="000D1DAC" w:rsidRDefault="000D1DAC" w:rsidP="000D1DAC">
            <w:pPr>
              <w:jc w:val="center"/>
            </w:pPr>
            <w:r w:rsidRPr="00767B00">
              <w:rPr>
                <w:spacing w:val="-5"/>
                <w:sz w:val="23"/>
                <w:szCs w:val="22"/>
                <w:lang w:val="ru-RU" w:eastAsia="en-US"/>
              </w:rPr>
              <w:t>1</w:t>
            </w:r>
            <w:r w:rsidRPr="003241AC">
              <w:rPr>
                <w:spacing w:val="-5"/>
                <w:sz w:val="23"/>
                <w:szCs w:val="22"/>
                <w:lang w:eastAsia="en-US"/>
              </w:rPr>
              <w:t>–</w:t>
            </w:r>
            <w:r w:rsidRPr="00767B00">
              <w:rPr>
                <w:spacing w:val="-5"/>
                <w:sz w:val="23"/>
                <w:szCs w:val="22"/>
                <w:lang w:val="ru-RU" w:eastAsia="en-US"/>
              </w:rPr>
              <w:t>4</w:t>
            </w:r>
          </w:p>
        </w:tc>
        <w:tc>
          <w:tcPr>
            <w:tcW w:w="1275" w:type="dxa"/>
          </w:tcPr>
          <w:p w:rsidR="000D1DAC" w:rsidRPr="003241AC" w:rsidRDefault="000D1DAC" w:rsidP="003241AC">
            <w:pPr>
              <w:rPr>
                <w:sz w:val="23"/>
                <w:szCs w:val="22"/>
                <w:lang w:eastAsia="en-US"/>
              </w:rPr>
            </w:pPr>
            <w:r w:rsidRPr="003241AC">
              <w:rPr>
                <w:sz w:val="23"/>
                <w:szCs w:val="22"/>
                <w:lang w:eastAsia="en-US"/>
              </w:rPr>
              <w:t>1 раз</w:t>
            </w:r>
            <w:r w:rsidRPr="003241AC">
              <w:rPr>
                <w:spacing w:val="-1"/>
                <w:sz w:val="23"/>
                <w:szCs w:val="22"/>
                <w:lang w:eastAsia="en-US"/>
              </w:rPr>
              <w:t xml:space="preserve"> </w:t>
            </w:r>
            <w:r w:rsidRPr="003241AC">
              <w:rPr>
                <w:spacing w:val="-10"/>
                <w:sz w:val="23"/>
                <w:szCs w:val="22"/>
                <w:lang w:eastAsia="en-US"/>
              </w:rPr>
              <w:t>в</w:t>
            </w:r>
          </w:p>
          <w:p w:rsidR="000D1DAC" w:rsidRPr="003241AC" w:rsidRDefault="000D1DAC" w:rsidP="003241AC">
            <w:pPr>
              <w:rPr>
                <w:sz w:val="23"/>
                <w:szCs w:val="22"/>
                <w:lang w:eastAsia="en-US"/>
              </w:rPr>
            </w:pPr>
            <w:r w:rsidRPr="003241AC">
              <w:rPr>
                <w:spacing w:val="-2"/>
                <w:sz w:val="23"/>
                <w:szCs w:val="22"/>
                <w:lang w:eastAsia="en-US"/>
              </w:rPr>
              <w:t>четверть</w:t>
            </w:r>
          </w:p>
        </w:tc>
        <w:tc>
          <w:tcPr>
            <w:tcW w:w="3121" w:type="dxa"/>
          </w:tcPr>
          <w:p w:rsidR="000D1DAC" w:rsidRPr="003241AC" w:rsidRDefault="000D1DAC" w:rsidP="003241AC">
            <w:pPr>
              <w:ind w:right="71"/>
              <w:jc w:val="center"/>
              <w:rPr>
                <w:sz w:val="23"/>
                <w:szCs w:val="22"/>
                <w:lang w:val="ru-RU" w:eastAsia="en-US"/>
              </w:rPr>
            </w:pPr>
            <w:r w:rsidRPr="003241AC">
              <w:rPr>
                <w:sz w:val="23"/>
                <w:szCs w:val="22"/>
                <w:lang w:val="ru-RU" w:eastAsia="en-US"/>
              </w:rPr>
              <w:t>Зам.директора</w:t>
            </w:r>
            <w:r w:rsidRPr="003241AC">
              <w:rPr>
                <w:spacing w:val="-8"/>
                <w:sz w:val="23"/>
                <w:szCs w:val="22"/>
                <w:lang w:val="ru-RU" w:eastAsia="en-US"/>
              </w:rPr>
              <w:t xml:space="preserve"> </w:t>
            </w:r>
            <w:r w:rsidRPr="003241AC">
              <w:rPr>
                <w:sz w:val="23"/>
                <w:szCs w:val="22"/>
                <w:lang w:val="ru-RU" w:eastAsia="en-US"/>
              </w:rPr>
              <w:t>по</w:t>
            </w:r>
            <w:r w:rsidRPr="003241AC">
              <w:rPr>
                <w:spacing w:val="-5"/>
                <w:sz w:val="23"/>
                <w:szCs w:val="22"/>
                <w:lang w:val="ru-RU" w:eastAsia="en-US"/>
              </w:rPr>
              <w:t xml:space="preserve"> </w:t>
            </w:r>
            <w:r w:rsidRPr="003241AC">
              <w:rPr>
                <w:spacing w:val="-4"/>
                <w:sz w:val="23"/>
                <w:szCs w:val="22"/>
                <w:lang w:val="ru-RU" w:eastAsia="en-US"/>
              </w:rPr>
              <w:t>УВР,</w:t>
            </w:r>
          </w:p>
          <w:p w:rsidR="000D1DAC" w:rsidRPr="003241AC" w:rsidRDefault="000D1DAC" w:rsidP="003241AC">
            <w:pPr>
              <w:ind w:right="72"/>
              <w:jc w:val="center"/>
              <w:rPr>
                <w:sz w:val="23"/>
                <w:szCs w:val="22"/>
                <w:lang w:val="ru-RU" w:eastAsia="en-US"/>
              </w:rPr>
            </w:pPr>
            <w:r w:rsidRPr="003241AC">
              <w:rPr>
                <w:sz w:val="23"/>
                <w:szCs w:val="22"/>
                <w:lang w:val="ru-RU" w:eastAsia="en-US"/>
              </w:rPr>
              <w:t>советник</w:t>
            </w:r>
            <w:r w:rsidRPr="003241AC">
              <w:rPr>
                <w:spacing w:val="-3"/>
                <w:sz w:val="23"/>
                <w:szCs w:val="22"/>
                <w:lang w:val="ru-RU" w:eastAsia="en-US"/>
              </w:rPr>
              <w:t xml:space="preserve"> </w:t>
            </w:r>
            <w:r w:rsidRPr="003241AC">
              <w:rPr>
                <w:sz w:val="23"/>
                <w:szCs w:val="22"/>
                <w:lang w:val="ru-RU" w:eastAsia="en-US"/>
              </w:rPr>
              <w:t>по</w:t>
            </w:r>
            <w:r w:rsidRPr="003241AC">
              <w:rPr>
                <w:spacing w:val="-3"/>
                <w:sz w:val="23"/>
                <w:szCs w:val="22"/>
                <w:lang w:val="ru-RU" w:eastAsia="en-US"/>
              </w:rPr>
              <w:t xml:space="preserve"> </w:t>
            </w:r>
            <w:r w:rsidRPr="003241AC">
              <w:rPr>
                <w:spacing w:val="-5"/>
                <w:sz w:val="23"/>
                <w:szCs w:val="22"/>
                <w:lang w:val="ru-RU" w:eastAsia="en-US"/>
              </w:rPr>
              <w:t>ВР</w:t>
            </w:r>
          </w:p>
        </w:tc>
      </w:tr>
      <w:tr w:rsidR="000D1DAC" w:rsidRPr="003241AC" w:rsidTr="003241AC">
        <w:trPr>
          <w:trHeight w:val="527"/>
        </w:trPr>
        <w:tc>
          <w:tcPr>
            <w:tcW w:w="4927" w:type="dxa"/>
          </w:tcPr>
          <w:p w:rsidR="000D1DAC" w:rsidRPr="003241AC" w:rsidRDefault="000D1DAC" w:rsidP="003241AC">
            <w:pPr>
              <w:spacing w:before="126"/>
              <w:ind w:right="19"/>
              <w:jc w:val="center"/>
              <w:rPr>
                <w:sz w:val="23"/>
                <w:szCs w:val="22"/>
                <w:lang w:eastAsia="en-US"/>
              </w:rPr>
            </w:pPr>
            <w:r w:rsidRPr="003241AC">
              <w:rPr>
                <w:spacing w:val="-2"/>
                <w:sz w:val="23"/>
                <w:szCs w:val="22"/>
                <w:lang w:eastAsia="en-US"/>
              </w:rPr>
              <w:t>Работа</w:t>
            </w:r>
            <w:r w:rsidRPr="003241AC">
              <w:rPr>
                <w:spacing w:val="3"/>
                <w:sz w:val="23"/>
                <w:szCs w:val="22"/>
                <w:lang w:eastAsia="en-US"/>
              </w:rPr>
              <w:t xml:space="preserve"> </w:t>
            </w:r>
            <w:r w:rsidRPr="003241AC">
              <w:rPr>
                <w:spacing w:val="-2"/>
                <w:sz w:val="23"/>
                <w:szCs w:val="22"/>
                <w:lang w:eastAsia="en-US"/>
              </w:rPr>
              <w:t>родительского</w:t>
            </w:r>
            <w:r w:rsidRPr="003241AC">
              <w:rPr>
                <w:spacing w:val="2"/>
                <w:sz w:val="23"/>
                <w:szCs w:val="22"/>
                <w:lang w:eastAsia="en-US"/>
              </w:rPr>
              <w:t xml:space="preserve"> </w:t>
            </w:r>
            <w:r w:rsidRPr="003241AC">
              <w:rPr>
                <w:spacing w:val="-2"/>
                <w:sz w:val="23"/>
                <w:szCs w:val="22"/>
                <w:lang w:eastAsia="en-US"/>
              </w:rPr>
              <w:t>комитета</w:t>
            </w:r>
            <w:r w:rsidRPr="003241AC">
              <w:rPr>
                <w:sz w:val="23"/>
                <w:szCs w:val="22"/>
                <w:lang w:eastAsia="en-US"/>
              </w:rPr>
              <w:t xml:space="preserve"> </w:t>
            </w:r>
            <w:r w:rsidRPr="003241AC">
              <w:rPr>
                <w:spacing w:val="-2"/>
                <w:sz w:val="23"/>
                <w:szCs w:val="22"/>
                <w:lang w:eastAsia="en-US"/>
              </w:rPr>
              <w:t>класса</w:t>
            </w:r>
          </w:p>
        </w:tc>
        <w:tc>
          <w:tcPr>
            <w:tcW w:w="1277" w:type="dxa"/>
          </w:tcPr>
          <w:p w:rsidR="000D1DAC" w:rsidRDefault="000D1DAC" w:rsidP="000D1DAC">
            <w:pPr>
              <w:jc w:val="center"/>
            </w:pPr>
            <w:r w:rsidRPr="00767B00">
              <w:rPr>
                <w:spacing w:val="-5"/>
                <w:sz w:val="23"/>
                <w:szCs w:val="22"/>
                <w:lang w:val="ru-RU" w:eastAsia="en-US"/>
              </w:rPr>
              <w:t>1</w:t>
            </w:r>
            <w:r w:rsidRPr="003241AC">
              <w:rPr>
                <w:spacing w:val="-5"/>
                <w:sz w:val="23"/>
                <w:szCs w:val="22"/>
                <w:lang w:eastAsia="en-US"/>
              </w:rPr>
              <w:t>–</w:t>
            </w:r>
            <w:r w:rsidRPr="00767B00">
              <w:rPr>
                <w:spacing w:val="-5"/>
                <w:sz w:val="23"/>
                <w:szCs w:val="22"/>
                <w:lang w:val="ru-RU" w:eastAsia="en-US"/>
              </w:rPr>
              <w:t>4</w:t>
            </w:r>
          </w:p>
        </w:tc>
        <w:tc>
          <w:tcPr>
            <w:tcW w:w="1275" w:type="dxa"/>
          </w:tcPr>
          <w:p w:rsidR="000D1DAC" w:rsidRPr="003241AC" w:rsidRDefault="000D1DAC" w:rsidP="003241AC">
            <w:pPr>
              <w:ind w:right="117"/>
              <w:jc w:val="center"/>
              <w:rPr>
                <w:sz w:val="23"/>
                <w:szCs w:val="22"/>
                <w:lang w:eastAsia="en-US"/>
              </w:rPr>
            </w:pPr>
            <w:r w:rsidRPr="003241AC">
              <w:rPr>
                <w:spacing w:val="-2"/>
                <w:sz w:val="23"/>
                <w:szCs w:val="22"/>
                <w:lang w:eastAsia="en-US"/>
              </w:rPr>
              <w:t>Ежемесяч</w:t>
            </w:r>
          </w:p>
          <w:p w:rsidR="000D1DAC" w:rsidRPr="003241AC" w:rsidRDefault="000D1DAC" w:rsidP="003241AC">
            <w:pPr>
              <w:jc w:val="center"/>
              <w:rPr>
                <w:sz w:val="23"/>
                <w:szCs w:val="22"/>
                <w:lang w:eastAsia="en-US"/>
              </w:rPr>
            </w:pPr>
            <w:r w:rsidRPr="003241AC">
              <w:rPr>
                <w:spacing w:val="-5"/>
                <w:sz w:val="23"/>
                <w:szCs w:val="22"/>
                <w:lang w:eastAsia="en-US"/>
              </w:rPr>
              <w:t>но</w:t>
            </w:r>
          </w:p>
        </w:tc>
        <w:tc>
          <w:tcPr>
            <w:tcW w:w="3121" w:type="dxa"/>
          </w:tcPr>
          <w:p w:rsidR="000D1DAC" w:rsidRPr="003241AC" w:rsidRDefault="000D1DAC" w:rsidP="003241AC">
            <w:pPr>
              <w:spacing w:before="126"/>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0D1DAC" w:rsidRPr="003241AC" w:rsidTr="003241AC">
        <w:trPr>
          <w:trHeight w:val="530"/>
        </w:trPr>
        <w:tc>
          <w:tcPr>
            <w:tcW w:w="4927" w:type="dxa"/>
          </w:tcPr>
          <w:p w:rsidR="000D1DAC" w:rsidRPr="003241AC" w:rsidRDefault="000D1DAC" w:rsidP="003241AC">
            <w:pPr>
              <w:ind w:right="19"/>
              <w:jc w:val="center"/>
              <w:rPr>
                <w:sz w:val="23"/>
                <w:szCs w:val="22"/>
                <w:lang w:eastAsia="en-US"/>
              </w:rPr>
            </w:pPr>
            <w:r w:rsidRPr="003241AC">
              <w:rPr>
                <w:sz w:val="23"/>
                <w:szCs w:val="22"/>
                <w:lang w:eastAsia="en-US"/>
              </w:rPr>
              <w:t>Классные</w:t>
            </w:r>
            <w:r w:rsidRPr="003241AC">
              <w:rPr>
                <w:spacing w:val="-7"/>
                <w:sz w:val="23"/>
                <w:szCs w:val="22"/>
                <w:lang w:eastAsia="en-US"/>
              </w:rPr>
              <w:t xml:space="preserve"> </w:t>
            </w:r>
            <w:r w:rsidRPr="003241AC">
              <w:rPr>
                <w:sz w:val="23"/>
                <w:szCs w:val="22"/>
                <w:lang w:eastAsia="en-US"/>
              </w:rPr>
              <w:t>родительские</w:t>
            </w:r>
            <w:r w:rsidRPr="003241AC">
              <w:rPr>
                <w:spacing w:val="-7"/>
                <w:sz w:val="23"/>
                <w:szCs w:val="22"/>
                <w:lang w:eastAsia="en-US"/>
              </w:rPr>
              <w:t xml:space="preserve"> </w:t>
            </w:r>
            <w:r w:rsidRPr="003241AC">
              <w:rPr>
                <w:spacing w:val="-2"/>
                <w:sz w:val="23"/>
                <w:szCs w:val="22"/>
                <w:lang w:eastAsia="en-US"/>
              </w:rPr>
              <w:t>собрания</w:t>
            </w:r>
          </w:p>
          <w:p w:rsidR="000D1DAC" w:rsidRPr="003241AC" w:rsidRDefault="000D1DAC" w:rsidP="003241AC">
            <w:pPr>
              <w:ind w:right="19"/>
              <w:jc w:val="center"/>
              <w:rPr>
                <w:sz w:val="23"/>
                <w:szCs w:val="22"/>
                <w:lang w:eastAsia="en-US"/>
              </w:rPr>
            </w:pPr>
            <w:r w:rsidRPr="003241AC">
              <w:rPr>
                <w:spacing w:val="-2"/>
                <w:sz w:val="23"/>
                <w:szCs w:val="22"/>
                <w:lang w:eastAsia="en-US"/>
              </w:rPr>
              <w:t>(тематические)</w:t>
            </w:r>
          </w:p>
        </w:tc>
        <w:tc>
          <w:tcPr>
            <w:tcW w:w="1277" w:type="dxa"/>
          </w:tcPr>
          <w:p w:rsidR="000D1DAC" w:rsidRDefault="000D1DAC" w:rsidP="000D1DAC">
            <w:pPr>
              <w:jc w:val="center"/>
            </w:pPr>
            <w:r w:rsidRPr="00767B00">
              <w:rPr>
                <w:spacing w:val="-5"/>
                <w:sz w:val="23"/>
                <w:szCs w:val="22"/>
                <w:lang w:val="ru-RU" w:eastAsia="en-US"/>
              </w:rPr>
              <w:t>1</w:t>
            </w:r>
            <w:r w:rsidRPr="003241AC">
              <w:rPr>
                <w:spacing w:val="-5"/>
                <w:sz w:val="23"/>
                <w:szCs w:val="22"/>
                <w:lang w:eastAsia="en-US"/>
              </w:rPr>
              <w:t>–</w:t>
            </w:r>
            <w:r w:rsidRPr="00767B00">
              <w:rPr>
                <w:spacing w:val="-5"/>
                <w:sz w:val="23"/>
                <w:szCs w:val="22"/>
                <w:lang w:val="ru-RU" w:eastAsia="en-US"/>
              </w:rPr>
              <w:t>4</w:t>
            </w:r>
          </w:p>
        </w:tc>
        <w:tc>
          <w:tcPr>
            <w:tcW w:w="1275" w:type="dxa"/>
          </w:tcPr>
          <w:p w:rsidR="000D1DAC" w:rsidRPr="003241AC" w:rsidRDefault="000D1DAC" w:rsidP="003241AC">
            <w:pPr>
              <w:rPr>
                <w:sz w:val="23"/>
                <w:szCs w:val="22"/>
                <w:lang w:eastAsia="en-US"/>
              </w:rPr>
            </w:pPr>
            <w:r w:rsidRPr="003241AC">
              <w:rPr>
                <w:sz w:val="23"/>
                <w:szCs w:val="22"/>
                <w:lang w:eastAsia="en-US"/>
              </w:rPr>
              <w:t>1 раз</w:t>
            </w:r>
            <w:r w:rsidRPr="003241AC">
              <w:rPr>
                <w:spacing w:val="-1"/>
                <w:sz w:val="23"/>
                <w:szCs w:val="22"/>
                <w:lang w:eastAsia="en-US"/>
              </w:rPr>
              <w:t xml:space="preserve"> </w:t>
            </w:r>
            <w:r w:rsidRPr="003241AC">
              <w:rPr>
                <w:spacing w:val="-10"/>
                <w:sz w:val="23"/>
                <w:szCs w:val="22"/>
                <w:lang w:eastAsia="en-US"/>
              </w:rPr>
              <w:t>в</w:t>
            </w:r>
          </w:p>
          <w:p w:rsidR="000D1DAC" w:rsidRPr="003241AC" w:rsidRDefault="000D1DAC" w:rsidP="003241AC">
            <w:pPr>
              <w:rPr>
                <w:sz w:val="23"/>
                <w:szCs w:val="22"/>
                <w:lang w:eastAsia="en-US"/>
              </w:rPr>
            </w:pPr>
            <w:r w:rsidRPr="003241AC">
              <w:rPr>
                <w:spacing w:val="-2"/>
                <w:sz w:val="23"/>
                <w:szCs w:val="22"/>
                <w:lang w:eastAsia="en-US"/>
              </w:rPr>
              <w:t>четверть</w:t>
            </w:r>
          </w:p>
        </w:tc>
        <w:tc>
          <w:tcPr>
            <w:tcW w:w="3121" w:type="dxa"/>
          </w:tcPr>
          <w:p w:rsidR="000D1DAC" w:rsidRPr="003241AC" w:rsidRDefault="000D1DAC" w:rsidP="003241AC">
            <w:pPr>
              <w:spacing w:before="126"/>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3241AC" w:rsidRPr="003241AC" w:rsidTr="003241AC">
        <w:trPr>
          <w:trHeight w:val="263"/>
        </w:trPr>
        <w:tc>
          <w:tcPr>
            <w:tcW w:w="10600" w:type="dxa"/>
            <w:gridSpan w:val="4"/>
          </w:tcPr>
          <w:p w:rsidR="003241AC" w:rsidRPr="003241AC" w:rsidRDefault="003241AC" w:rsidP="003241AC">
            <w:pPr>
              <w:ind w:right="5"/>
              <w:jc w:val="center"/>
              <w:rPr>
                <w:b/>
                <w:sz w:val="23"/>
                <w:szCs w:val="22"/>
                <w:lang w:eastAsia="en-US"/>
              </w:rPr>
            </w:pPr>
            <w:r w:rsidRPr="003241AC">
              <w:rPr>
                <w:b/>
                <w:sz w:val="23"/>
                <w:szCs w:val="22"/>
                <w:lang w:eastAsia="en-US"/>
              </w:rPr>
              <w:t>Индивидуальная</w:t>
            </w:r>
            <w:r w:rsidRPr="003241AC">
              <w:rPr>
                <w:b/>
                <w:spacing w:val="-3"/>
                <w:sz w:val="23"/>
                <w:szCs w:val="22"/>
                <w:lang w:eastAsia="en-US"/>
              </w:rPr>
              <w:t xml:space="preserve"> </w:t>
            </w:r>
            <w:r w:rsidRPr="003241AC">
              <w:rPr>
                <w:b/>
                <w:spacing w:val="-2"/>
                <w:sz w:val="23"/>
                <w:szCs w:val="22"/>
                <w:lang w:eastAsia="en-US"/>
              </w:rPr>
              <w:t>работа</w:t>
            </w:r>
          </w:p>
        </w:tc>
      </w:tr>
      <w:tr w:rsidR="000D1DAC" w:rsidRPr="003241AC" w:rsidTr="003241AC">
        <w:trPr>
          <w:trHeight w:val="1058"/>
        </w:trPr>
        <w:tc>
          <w:tcPr>
            <w:tcW w:w="4927" w:type="dxa"/>
          </w:tcPr>
          <w:p w:rsidR="000D1DAC" w:rsidRPr="003241AC" w:rsidRDefault="000D1DAC" w:rsidP="003241AC">
            <w:pPr>
              <w:spacing w:before="125"/>
              <w:rPr>
                <w:b/>
                <w:sz w:val="23"/>
                <w:szCs w:val="22"/>
                <w:lang w:eastAsia="en-US"/>
              </w:rPr>
            </w:pPr>
          </w:p>
          <w:p w:rsidR="000D1DAC" w:rsidRPr="003241AC" w:rsidRDefault="000D1DAC" w:rsidP="003241AC">
            <w:pPr>
              <w:ind w:right="18"/>
              <w:jc w:val="center"/>
              <w:rPr>
                <w:sz w:val="23"/>
                <w:szCs w:val="22"/>
                <w:lang w:eastAsia="en-US"/>
              </w:rPr>
            </w:pPr>
            <w:r w:rsidRPr="003241AC">
              <w:rPr>
                <w:spacing w:val="-2"/>
                <w:sz w:val="23"/>
                <w:szCs w:val="22"/>
                <w:lang w:eastAsia="en-US"/>
              </w:rPr>
              <w:t>Индивидуальные</w:t>
            </w:r>
            <w:r w:rsidRPr="003241AC">
              <w:rPr>
                <w:spacing w:val="4"/>
                <w:sz w:val="23"/>
                <w:szCs w:val="22"/>
                <w:lang w:eastAsia="en-US"/>
              </w:rPr>
              <w:t xml:space="preserve"> </w:t>
            </w:r>
            <w:r w:rsidRPr="003241AC">
              <w:rPr>
                <w:spacing w:val="-2"/>
                <w:sz w:val="23"/>
                <w:szCs w:val="22"/>
                <w:lang w:eastAsia="en-US"/>
              </w:rPr>
              <w:t>консультации</w:t>
            </w:r>
            <w:r w:rsidRPr="003241AC">
              <w:rPr>
                <w:sz w:val="23"/>
                <w:szCs w:val="22"/>
                <w:lang w:eastAsia="en-US"/>
              </w:rPr>
              <w:t xml:space="preserve"> </w:t>
            </w:r>
            <w:r w:rsidRPr="003241AC">
              <w:rPr>
                <w:spacing w:val="-2"/>
                <w:sz w:val="23"/>
                <w:szCs w:val="22"/>
                <w:lang w:eastAsia="en-US"/>
              </w:rPr>
              <w:t>для</w:t>
            </w:r>
            <w:r w:rsidRPr="003241AC">
              <w:rPr>
                <w:spacing w:val="4"/>
                <w:sz w:val="23"/>
                <w:szCs w:val="22"/>
                <w:lang w:eastAsia="en-US"/>
              </w:rPr>
              <w:t xml:space="preserve"> </w:t>
            </w:r>
            <w:r w:rsidRPr="003241AC">
              <w:rPr>
                <w:spacing w:val="-2"/>
                <w:sz w:val="23"/>
                <w:szCs w:val="22"/>
                <w:lang w:eastAsia="en-US"/>
              </w:rPr>
              <w:t>родителей</w:t>
            </w:r>
          </w:p>
        </w:tc>
        <w:tc>
          <w:tcPr>
            <w:tcW w:w="1277" w:type="dxa"/>
          </w:tcPr>
          <w:p w:rsidR="000D1DAC" w:rsidRDefault="000D1DAC" w:rsidP="000D1DAC">
            <w:pPr>
              <w:jc w:val="center"/>
            </w:pPr>
            <w:r w:rsidRPr="00656E2E">
              <w:rPr>
                <w:spacing w:val="-5"/>
                <w:sz w:val="23"/>
                <w:szCs w:val="22"/>
                <w:lang w:val="ru-RU" w:eastAsia="en-US"/>
              </w:rPr>
              <w:t>1</w:t>
            </w:r>
            <w:r w:rsidRPr="003241AC">
              <w:rPr>
                <w:spacing w:val="-5"/>
                <w:sz w:val="23"/>
                <w:szCs w:val="22"/>
                <w:lang w:eastAsia="en-US"/>
              </w:rPr>
              <w:t>–</w:t>
            </w:r>
            <w:r w:rsidRPr="00656E2E">
              <w:rPr>
                <w:spacing w:val="-5"/>
                <w:sz w:val="23"/>
                <w:szCs w:val="22"/>
                <w:lang w:val="ru-RU" w:eastAsia="en-US"/>
              </w:rPr>
              <w:t>4</w:t>
            </w:r>
          </w:p>
        </w:tc>
        <w:tc>
          <w:tcPr>
            <w:tcW w:w="1275" w:type="dxa"/>
          </w:tcPr>
          <w:p w:rsidR="000D1DAC" w:rsidRPr="003241AC" w:rsidRDefault="000D1DAC" w:rsidP="003241AC">
            <w:pPr>
              <w:ind w:right="98"/>
              <w:jc w:val="center"/>
              <w:rPr>
                <w:sz w:val="23"/>
                <w:szCs w:val="22"/>
                <w:lang w:val="ru-RU" w:eastAsia="en-US"/>
              </w:rPr>
            </w:pPr>
            <w:r w:rsidRPr="003241AC">
              <w:rPr>
                <w:spacing w:val="-6"/>
                <w:sz w:val="23"/>
                <w:szCs w:val="22"/>
                <w:lang w:val="ru-RU" w:eastAsia="en-US"/>
              </w:rPr>
              <w:t xml:space="preserve">По </w:t>
            </w:r>
            <w:r w:rsidRPr="003241AC">
              <w:rPr>
                <w:sz w:val="23"/>
                <w:szCs w:val="22"/>
                <w:lang w:val="ru-RU" w:eastAsia="en-US"/>
              </w:rPr>
              <w:t>графику</w:t>
            </w:r>
            <w:r w:rsidRPr="003241AC">
              <w:rPr>
                <w:spacing w:val="-15"/>
                <w:sz w:val="23"/>
                <w:szCs w:val="22"/>
                <w:lang w:val="ru-RU" w:eastAsia="en-US"/>
              </w:rPr>
              <w:t xml:space="preserve"> </w:t>
            </w:r>
            <w:r w:rsidRPr="003241AC">
              <w:rPr>
                <w:sz w:val="23"/>
                <w:szCs w:val="22"/>
                <w:lang w:val="ru-RU" w:eastAsia="en-US"/>
              </w:rPr>
              <w:t>(1 раз в</w:t>
            </w:r>
          </w:p>
          <w:p w:rsidR="000D1DAC" w:rsidRPr="003241AC" w:rsidRDefault="000D1DAC" w:rsidP="003241AC">
            <w:pPr>
              <w:ind w:right="117"/>
              <w:jc w:val="center"/>
              <w:rPr>
                <w:sz w:val="23"/>
                <w:szCs w:val="22"/>
                <w:lang w:val="ru-RU" w:eastAsia="en-US"/>
              </w:rPr>
            </w:pPr>
            <w:r w:rsidRPr="003241AC">
              <w:rPr>
                <w:spacing w:val="-2"/>
                <w:sz w:val="23"/>
                <w:szCs w:val="22"/>
                <w:lang w:val="ru-RU" w:eastAsia="en-US"/>
              </w:rPr>
              <w:t>неделю)</w:t>
            </w:r>
          </w:p>
        </w:tc>
        <w:tc>
          <w:tcPr>
            <w:tcW w:w="3121" w:type="dxa"/>
          </w:tcPr>
          <w:p w:rsidR="000D1DAC" w:rsidRPr="003241AC" w:rsidRDefault="000D1DAC" w:rsidP="003241AC">
            <w:pPr>
              <w:spacing w:before="125"/>
              <w:rPr>
                <w:b/>
                <w:sz w:val="23"/>
                <w:szCs w:val="22"/>
                <w:lang w:val="ru-RU" w:eastAsia="en-US"/>
              </w:rPr>
            </w:pPr>
          </w:p>
          <w:p w:rsidR="000D1DAC" w:rsidRPr="003241AC" w:rsidRDefault="000D1DAC" w:rsidP="003241AC">
            <w:pPr>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0D1DAC" w:rsidRPr="003241AC" w:rsidTr="003241AC">
        <w:trPr>
          <w:trHeight w:val="1057"/>
        </w:trPr>
        <w:tc>
          <w:tcPr>
            <w:tcW w:w="4927" w:type="dxa"/>
          </w:tcPr>
          <w:p w:rsidR="000D1DAC" w:rsidRPr="003241AC" w:rsidRDefault="000D1DAC" w:rsidP="003241AC">
            <w:pPr>
              <w:spacing w:before="125"/>
              <w:rPr>
                <w:b/>
                <w:sz w:val="23"/>
                <w:szCs w:val="22"/>
                <w:lang w:val="ru-RU" w:eastAsia="en-US"/>
              </w:rPr>
            </w:pPr>
          </w:p>
          <w:p w:rsidR="000D1DAC" w:rsidRPr="003241AC" w:rsidRDefault="000D1DAC" w:rsidP="003241AC">
            <w:pPr>
              <w:ind w:right="17"/>
              <w:jc w:val="center"/>
              <w:rPr>
                <w:sz w:val="23"/>
                <w:szCs w:val="22"/>
                <w:lang w:val="ru-RU" w:eastAsia="en-US"/>
              </w:rPr>
            </w:pPr>
            <w:r w:rsidRPr="003241AC">
              <w:rPr>
                <w:sz w:val="23"/>
                <w:szCs w:val="22"/>
                <w:lang w:val="ru-RU" w:eastAsia="en-US"/>
              </w:rPr>
              <w:t>Работа</w:t>
            </w:r>
            <w:r w:rsidRPr="003241AC">
              <w:rPr>
                <w:spacing w:val="-6"/>
                <w:sz w:val="23"/>
                <w:szCs w:val="22"/>
                <w:lang w:val="ru-RU" w:eastAsia="en-US"/>
              </w:rPr>
              <w:t xml:space="preserve"> </w:t>
            </w:r>
            <w:r w:rsidRPr="003241AC">
              <w:rPr>
                <w:sz w:val="23"/>
                <w:szCs w:val="22"/>
                <w:lang w:val="ru-RU" w:eastAsia="en-US"/>
              </w:rPr>
              <w:t>с</w:t>
            </w:r>
            <w:r w:rsidRPr="003241AC">
              <w:rPr>
                <w:spacing w:val="-5"/>
                <w:sz w:val="23"/>
                <w:szCs w:val="22"/>
                <w:lang w:val="ru-RU" w:eastAsia="en-US"/>
              </w:rPr>
              <w:t xml:space="preserve"> </w:t>
            </w:r>
            <w:r w:rsidRPr="003241AC">
              <w:rPr>
                <w:sz w:val="23"/>
                <w:szCs w:val="22"/>
                <w:lang w:val="ru-RU" w:eastAsia="en-US"/>
              </w:rPr>
              <w:t>родителями</w:t>
            </w:r>
            <w:r w:rsidRPr="003241AC">
              <w:rPr>
                <w:spacing w:val="-4"/>
                <w:sz w:val="23"/>
                <w:szCs w:val="22"/>
                <w:lang w:val="ru-RU" w:eastAsia="en-US"/>
              </w:rPr>
              <w:t xml:space="preserve"> </w:t>
            </w:r>
            <w:r w:rsidRPr="003241AC">
              <w:rPr>
                <w:sz w:val="23"/>
                <w:szCs w:val="22"/>
                <w:lang w:val="ru-RU" w:eastAsia="en-US"/>
              </w:rPr>
              <w:t>«группы</w:t>
            </w:r>
            <w:r w:rsidRPr="003241AC">
              <w:rPr>
                <w:spacing w:val="-4"/>
                <w:sz w:val="23"/>
                <w:szCs w:val="22"/>
                <w:lang w:val="ru-RU" w:eastAsia="en-US"/>
              </w:rPr>
              <w:t xml:space="preserve"> </w:t>
            </w:r>
            <w:r w:rsidRPr="003241AC">
              <w:rPr>
                <w:spacing w:val="-2"/>
                <w:sz w:val="23"/>
                <w:szCs w:val="22"/>
                <w:lang w:val="ru-RU" w:eastAsia="en-US"/>
              </w:rPr>
              <w:t>риска»</w:t>
            </w:r>
          </w:p>
        </w:tc>
        <w:tc>
          <w:tcPr>
            <w:tcW w:w="1277" w:type="dxa"/>
          </w:tcPr>
          <w:p w:rsidR="000D1DAC" w:rsidRDefault="000D1DAC" w:rsidP="000D1DAC">
            <w:pPr>
              <w:jc w:val="center"/>
            </w:pPr>
            <w:r w:rsidRPr="00656E2E">
              <w:rPr>
                <w:spacing w:val="-5"/>
                <w:sz w:val="23"/>
                <w:szCs w:val="22"/>
                <w:lang w:val="ru-RU" w:eastAsia="en-US"/>
              </w:rPr>
              <w:t>1</w:t>
            </w:r>
            <w:r w:rsidRPr="003241AC">
              <w:rPr>
                <w:spacing w:val="-5"/>
                <w:sz w:val="23"/>
                <w:szCs w:val="22"/>
                <w:lang w:eastAsia="en-US"/>
              </w:rPr>
              <w:t>–</w:t>
            </w:r>
            <w:r w:rsidRPr="00656E2E">
              <w:rPr>
                <w:spacing w:val="-5"/>
                <w:sz w:val="23"/>
                <w:szCs w:val="22"/>
                <w:lang w:val="ru-RU" w:eastAsia="en-US"/>
              </w:rPr>
              <w:t>4</w:t>
            </w:r>
          </w:p>
        </w:tc>
        <w:tc>
          <w:tcPr>
            <w:tcW w:w="1275" w:type="dxa"/>
          </w:tcPr>
          <w:p w:rsidR="000D1DAC" w:rsidRPr="003241AC" w:rsidRDefault="000D1DAC" w:rsidP="003241AC">
            <w:pPr>
              <w:ind w:right="104"/>
              <w:jc w:val="center"/>
              <w:rPr>
                <w:sz w:val="23"/>
                <w:szCs w:val="22"/>
                <w:lang w:eastAsia="en-US"/>
              </w:rPr>
            </w:pPr>
            <w:r w:rsidRPr="003241AC">
              <w:rPr>
                <w:spacing w:val="-6"/>
                <w:sz w:val="23"/>
                <w:szCs w:val="22"/>
                <w:lang w:eastAsia="en-US"/>
              </w:rPr>
              <w:t xml:space="preserve">По </w:t>
            </w:r>
            <w:r w:rsidRPr="003241AC">
              <w:rPr>
                <w:spacing w:val="-2"/>
                <w:sz w:val="23"/>
                <w:szCs w:val="22"/>
                <w:lang w:eastAsia="en-US"/>
              </w:rPr>
              <w:t>индивидуа льному</w:t>
            </w:r>
          </w:p>
          <w:p w:rsidR="000D1DAC" w:rsidRPr="003241AC" w:rsidRDefault="000D1DAC" w:rsidP="003241AC">
            <w:pPr>
              <w:jc w:val="center"/>
              <w:rPr>
                <w:sz w:val="23"/>
                <w:szCs w:val="22"/>
                <w:lang w:eastAsia="en-US"/>
              </w:rPr>
            </w:pPr>
            <w:r w:rsidRPr="003241AC">
              <w:rPr>
                <w:spacing w:val="-4"/>
                <w:sz w:val="23"/>
                <w:szCs w:val="22"/>
                <w:lang w:eastAsia="en-US"/>
              </w:rPr>
              <w:t>плану</w:t>
            </w:r>
          </w:p>
        </w:tc>
        <w:tc>
          <w:tcPr>
            <w:tcW w:w="3121" w:type="dxa"/>
          </w:tcPr>
          <w:p w:rsidR="000D1DAC" w:rsidRPr="003241AC" w:rsidRDefault="000D1DAC" w:rsidP="003241AC">
            <w:pPr>
              <w:spacing w:before="258"/>
              <w:ind w:right="545"/>
              <w:rPr>
                <w:sz w:val="23"/>
                <w:szCs w:val="22"/>
                <w:lang w:val="ru-RU" w:eastAsia="en-US"/>
              </w:rPr>
            </w:pPr>
            <w:r w:rsidRPr="003241AC">
              <w:rPr>
                <w:spacing w:val="-2"/>
                <w:sz w:val="23"/>
                <w:szCs w:val="22"/>
                <w:lang w:val="ru-RU" w:eastAsia="en-US"/>
              </w:rPr>
              <w:t>Кл.рук.,</w:t>
            </w:r>
            <w:r w:rsidRPr="003241AC">
              <w:rPr>
                <w:spacing w:val="-13"/>
                <w:sz w:val="23"/>
                <w:szCs w:val="22"/>
                <w:lang w:val="ru-RU" w:eastAsia="en-US"/>
              </w:rPr>
              <w:t xml:space="preserve"> </w:t>
            </w:r>
            <w:r w:rsidRPr="003241AC">
              <w:rPr>
                <w:spacing w:val="-2"/>
                <w:sz w:val="23"/>
                <w:szCs w:val="22"/>
                <w:lang w:val="ru-RU" w:eastAsia="en-US"/>
              </w:rPr>
              <w:t>соц.педагог, психолог</w:t>
            </w:r>
          </w:p>
        </w:tc>
      </w:tr>
      <w:tr w:rsidR="000D1DAC" w:rsidRPr="003241AC" w:rsidTr="003241AC">
        <w:trPr>
          <w:trHeight w:val="263"/>
        </w:trPr>
        <w:tc>
          <w:tcPr>
            <w:tcW w:w="4927" w:type="dxa"/>
          </w:tcPr>
          <w:p w:rsidR="000D1DAC" w:rsidRPr="003241AC" w:rsidRDefault="000D1DAC" w:rsidP="003241AC">
            <w:pPr>
              <w:ind w:right="23"/>
              <w:jc w:val="center"/>
              <w:rPr>
                <w:sz w:val="23"/>
                <w:szCs w:val="22"/>
                <w:lang w:val="ru-RU" w:eastAsia="en-US"/>
              </w:rPr>
            </w:pPr>
            <w:r w:rsidRPr="003241AC">
              <w:rPr>
                <w:sz w:val="23"/>
                <w:szCs w:val="22"/>
                <w:lang w:val="ru-RU" w:eastAsia="en-US"/>
              </w:rPr>
              <w:t>Посещение</w:t>
            </w:r>
            <w:r w:rsidRPr="003241AC">
              <w:rPr>
                <w:spacing w:val="2"/>
                <w:sz w:val="23"/>
                <w:szCs w:val="22"/>
                <w:lang w:val="ru-RU" w:eastAsia="en-US"/>
              </w:rPr>
              <w:t xml:space="preserve"> </w:t>
            </w:r>
            <w:r w:rsidRPr="003241AC">
              <w:rPr>
                <w:sz w:val="23"/>
                <w:szCs w:val="22"/>
                <w:lang w:val="ru-RU" w:eastAsia="en-US"/>
              </w:rPr>
              <w:t>семей</w:t>
            </w:r>
            <w:r w:rsidRPr="003241AC">
              <w:rPr>
                <w:spacing w:val="-1"/>
                <w:sz w:val="23"/>
                <w:szCs w:val="22"/>
                <w:lang w:val="ru-RU" w:eastAsia="en-US"/>
              </w:rPr>
              <w:t xml:space="preserve"> </w:t>
            </w:r>
            <w:r w:rsidRPr="003241AC">
              <w:rPr>
                <w:sz w:val="23"/>
                <w:szCs w:val="22"/>
                <w:lang w:val="ru-RU" w:eastAsia="en-US"/>
              </w:rPr>
              <w:t>(по</w:t>
            </w:r>
            <w:r w:rsidRPr="003241AC">
              <w:rPr>
                <w:spacing w:val="2"/>
                <w:sz w:val="23"/>
                <w:szCs w:val="22"/>
                <w:lang w:val="ru-RU" w:eastAsia="en-US"/>
              </w:rPr>
              <w:t xml:space="preserve"> </w:t>
            </w:r>
            <w:r w:rsidRPr="003241AC">
              <w:rPr>
                <w:spacing w:val="-2"/>
                <w:sz w:val="23"/>
                <w:szCs w:val="22"/>
                <w:lang w:val="ru-RU" w:eastAsia="en-US"/>
              </w:rPr>
              <w:t>запросу/необходимости)</w:t>
            </w:r>
          </w:p>
        </w:tc>
        <w:tc>
          <w:tcPr>
            <w:tcW w:w="1277" w:type="dxa"/>
          </w:tcPr>
          <w:p w:rsidR="000D1DAC" w:rsidRDefault="000D1DAC" w:rsidP="000D1DAC">
            <w:pPr>
              <w:jc w:val="center"/>
            </w:pPr>
            <w:r w:rsidRPr="00656E2E">
              <w:rPr>
                <w:spacing w:val="-5"/>
                <w:sz w:val="23"/>
                <w:szCs w:val="22"/>
                <w:lang w:val="ru-RU" w:eastAsia="en-US"/>
              </w:rPr>
              <w:t>1</w:t>
            </w:r>
            <w:r w:rsidRPr="003241AC">
              <w:rPr>
                <w:spacing w:val="-5"/>
                <w:sz w:val="23"/>
                <w:szCs w:val="22"/>
                <w:lang w:eastAsia="en-US"/>
              </w:rPr>
              <w:t>–</w:t>
            </w:r>
            <w:r w:rsidRPr="00656E2E">
              <w:rPr>
                <w:spacing w:val="-5"/>
                <w:sz w:val="23"/>
                <w:szCs w:val="22"/>
                <w:lang w:val="ru-RU" w:eastAsia="en-US"/>
              </w:rPr>
              <w:t>4</w:t>
            </w:r>
          </w:p>
        </w:tc>
        <w:tc>
          <w:tcPr>
            <w:tcW w:w="1275" w:type="dxa"/>
          </w:tcPr>
          <w:p w:rsidR="000D1DAC" w:rsidRPr="003241AC" w:rsidRDefault="000D1DAC" w:rsidP="003241AC">
            <w:pPr>
              <w:jc w:val="center"/>
              <w:rPr>
                <w:sz w:val="23"/>
                <w:szCs w:val="22"/>
                <w:lang w:eastAsia="en-US"/>
              </w:rPr>
            </w:pPr>
            <w:r w:rsidRPr="003241AC">
              <w:rPr>
                <w:sz w:val="23"/>
                <w:szCs w:val="22"/>
                <w:lang w:eastAsia="en-US"/>
              </w:rPr>
              <w:t xml:space="preserve">По </w:t>
            </w:r>
            <w:r w:rsidRPr="003241AC">
              <w:rPr>
                <w:spacing w:val="-2"/>
                <w:sz w:val="23"/>
                <w:szCs w:val="22"/>
                <w:lang w:eastAsia="en-US"/>
              </w:rPr>
              <w:t>плану</w:t>
            </w:r>
          </w:p>
        </w:tc>
        <w:tc>
          <w:tcPr>
            <w:tcW w:w="3121" w:type="dxa"/>
          </w:tcPr>
          <w:p w:rsidR="000D1DAC" w:rsidRPr="003241AC" w:rsidRDefault="000D1DAC" w:rsidP="003241AC">
            <w:pPr>
              <w:ind w:right="67"/>
              <w:jc w:val="center"/>
              <w:rPr>
                <w:sz w:val="23"/>
                <w:szCs w:val="22"/>
                <w:lang w:eastAsia="en-US"/>
              </w:rPr>
            </w:pPr>
            <w:r w:rsidRPr="003241AC">
              <w:rPr>
                <w:sz w:val="23"/>
                <w:szCs w:val="22"/>
                <w:lang w:eastAsia="en-US"/>
              </w:rPr>
              <w:t>Кл.рук.,</w:t>
            </w:r>
            <w:r w:rsidRPr="003241AC">
              <w:rPr>
                <w:spacing w:val="-8"/>
                <w:sz w:val="23"/>
                <w:szCs w:val="22"/>
                <w:lang w:eastAsia="en-US"/>
              </w:rPr>
              <w:t xml:space="preserve"> </w:t>
            </w:r>
            <w:r w:rsidRPr="003241AC">
              <w:rPr>
                <w:spacing w:val="-2"/>
                <w:sz w:val="23"/>
                <w:szCs w:val="22"/>
                <w:lang w:eastAsia="en-US"/>
              </w:rPr>
              <w:t>соц.педагог</w:t>
            </w:r>
          </w:p>
        </w:tc>
      </w:tr>
      <w:tr w:rsidR="003241AC" w:rsidRPr="003241AC" w:rsidTr="003241AC">
        <w:trPr>
          <w:trHeight w:val="263"/>
        </w:trPr>
        <w:tc>
          <w:tcPr>
            <w:tcW w:w="10600" w:type="dxa"/>
            <w:gridSpan w:val="4"/>
          </w:tcPr>
          <w:p w:rsidR="003241AC" w:rsidRPr="003241AC" w:rsidRDefault="003241AC" w:rsidP="003241AC">
            <w:pPr>
              <w:ind w:right="4"/>
              <w:jc w:val="center"/>
              <w:rPr>
                <w:b/>
                <w:sz w:val="23"/>
                <w:szCs w:val="22"/>
                <w:lang w:eastAsia="en-US"/>
              </w:rPr>
            </w:pPr>
            <w:r w:rsidRPr="003241AC">
              <w:rPr>
                <w:b/>
                <w:sz w:val="23"/>
                <w:szCs w:val="22"/>
                <w:lang w:eastAsia="en-US"/>
              </w:rPr>
              <w:t>Специализированная</w:t>
            </w:r>
            <w:r w:rsidRPr="003241AC">
              <w:rPr>
                <w:b/>
                <w:spacing w:val="-13"/>
                <w:sz w:val="23"/>
                <w:szCs w:val="22"/>
                <w:lang w:eastAsia="en-US"/>
              </w:rPr>
              <w:t xml:space="preserve"> </w:t>
            </w:r>
            <w:r w:rsidRPr="003241AC">
              <w:rPr>
                <w:b/>
                <w:spacing w:val="-2"/>
                <w:sz w:val="23"/>
                <w:szCs w:val="22"/>
                <w:lang w:eastAsia="en-US"/>
              </w:rPr>
              <w:t>помощь</w:t>
            </w:r>
          </w:p>
        </w:tc>
      </w:tr>
      <w:tr w:rsidR="000D1DAC" w:rsidRPr="003241AC" w:rsidTr="003241AC">
        <w:trPr>
          <w:trHeight w:val="527"/>
        </w:trPr>
        <w:tc>
          <w:tcPr>
            <w:tcW w:w="4927" w:type="dxa"/>
          </w:tcPr>
          <w:p w:rsidR="000D1DAC" w:rsidRPr="003241AC" w:rsidRDefault="000D1DAC" w:rsidP="003241AC">
            <w:pPr>
              <w:ind w:right="18"/>
              <w:jc w:val="center"/>
              <w:rPr>
                <w:sz w:val="23"/>
                <w:szCs w:val="22"/>
                <w:lang w:val="ru-RU" w:eastAsia="en-US"/>
              </w:rPr>
            </w:pPr>
            <w:r w:rsidRPr="003241AC">
              <w:rPr>
                <w:spacing w:val="-2"/>
                <w:sz w:val="23"/>
                <w:szCs w:val="22"/>
                <w:lang w:val="ru-RU" w:eastAsia="en-US"/>
              </w:rPr>
              <w:t>Консультации</w:t>
            </w:r>
            <w:r w:rsidRPr="003241AC">
              <w:rPr>
                <w:sz w:val="23"/>
                <w:szCs w:val="22"/>
                <w:lang w:val="ru-RU" w:eastAsia="en-US"/>
              </w:rPr>
              <w:t xml:space="preserve"> </w:t>
            </w:r>
            <w:r w:rsidRPr="003241AC">
              <w:rPr>
                <w:spacing w:val="-2"/>
                <w:sz w:val="23"/>
                <w:szCs w:val="22"/>
                <w:lang w:val="ru-RU" w:eastAsia="en-US"/>
              </w:rPr>
              <w:t>психолога</w:t>
            </w:r>
            <w:r w:rsidRPr="003241AC">
              <w:rPr>
                <w:spacing w:val="3"/>
                <w:sz w:val="23"/>
                <w:szCs w:val="22"/>
                <w:lang w:val="ru-RU" w:eastAsia="en-US"/>
              </w:rPr>
              <w:t xml:space="preserve"> </w:t>
            </w:r>
            <w:r w:rsidRPr="003241AC">
              <w:rPr>
                <w:spacing w:val="-2"/>
                <w:sz w:val="23"/>
                <w:szCs w:val="22"/>
                <w:lang w:val="ru-RU" w:eastAsia="en-US"/>
              </w:rPr>
              <w:t>(индивидуальные</w:t>
            </w:r>
            <w:r w:rsidRPr="003241AC">
              <w:rPr>
                <w:spacing w:val="4"/>
                <w:sz w:val="23"/>
                <w:szCs w:val="22"/>
                <w:lang w:val="ru-RU" w:eastAsia="en-US"/>
              </w:rPr>
              <w:t xml:space="preserve"> </w:t>
            </w:r>
            <w:r w:rsidRPr="003241AC">
              <w:rPr>
                <w:spacing w:val="-10"/>
                <w:sz w:val="23"/>
                <w:szCs w:val="22"/>
                <w:lang w:val="ru-RU" w:eastAsia="en-US"/>
              </w:rPr>
              <w:t>и</w:t>
            </w:r>
          </w:p>
          <w:p w:rsidR="000D1DAC" w:rsidRPr="003241AC" w:rsidRDefault="000D1DAC" w:rsidP="003241AC">
            <w:pPr>
              <w:ind w:right="19"/>
              <w:jc w:val="center"/>
              <w:rPr>
                <w:sz w:val="23"/>
                <w:szCs w:val="22"/>
                <w:lang w:val="ru-RU" w:eastAsia="en-US"/>
              </w:rPr>
            </w:pPr>
            <w:r w:rsidRPr="003241AC">
              <w:rPr>
                <w:spacing w:val="-2"/>
                <w:sz w:val="23"/>
                <w:szCs w:val="22"/>
                <w:lang w:val="ru-RU" w:eastAsia="en-US"/>
              </w:rPr>
              <w:t>групповые)</w:t>
            </w:r>
          </w:p>
        </w:tc>
        <w:tc>
          <w:tcPr>
            <w:tcW w:w="1277" w:type="dxa"/>
          </w:tcPr>
          <w:p w:rsidR="000D1DAC" w:rsidRDefault="000D1DAC" w:rsidP="000D1DAC">
            <w:pPr>
              <w:jc w:val="center"/>
            </w:pPr>
            <w:r w:rsidRPr="005D7347">
              <w:rPr>
                <w:spacing w:val="-5"/>
                <w:sz w:val="23"/>
                <w:szCs w:val="22"/>
                <w:lang w:val="ru-RU" w:eastAsia="en-US"/>
              </w:rPr>
              <w:t>1</w:t>
            </w:r>
            <w:r w:rsidRPr="003241AC">
              <w:rPr>
                <w:spacing w:val="-5"/>
                <w:sz w:val="23"/>
                <w:szCs w:val="22"/>
                <w:lang w:eastAsia="en-US"/>
              </w:rPr>
              <w:t>–</w:t>
            </w:r>
            <w:r w:rsidRPr="005D7347">
              <w:rPr>
                <w:spacing w:val="-5"/>
                <w:sz w:val="23"/>
                <w:szCs w:val="22"/>
                <w:lang w:val="ru-RU" w:eastAsia="en-US"/>
              </w:rPr>
              <w:t>4</w:t>
            </w:r>
          </w:p>
        </w:tc>
        <w:tc>
          <w:tcPr>
            <w:tcW w:w="1275" w:type="dxa"/>
          </w:tcPr>
          <w:p w:rsidR="000D1DAC" w:rsidRPr="003241AC" w:rsidRDefault="000D1DAC" w:rsidP="003241AC">
            <w:pPr>
              <w:jc w:val="center"/>
              <w:rPr>
                <w:sz w:val="23"/>
                <w:szCs w:val="22"/>
                <w:lang w:eastAsia="en-US"/>
              </w:rPr>
            </w:pPr>
            <w:r w:rsidRPr="003241AC">
              <w:rPr>
                <w:spacing w:val="-2"/>
                <w:sz w:val="23"/>
                <w:szCs w:val="22"/>
                <w:lang w:eastAsia="en-US"/>
              </w:rPr>
              <w:t>Еженедел</w:t>
            </w:r>
          </w:p>
          <w:p w:rsidR="000D1DAC" w:rsidRPr="003241AC" w:rsidRDefault="000D1DAC" w:rsidP="003241AC">
            <w:pPr>
              <w:jc w:val="center"/>
              <w:rPr>
                <w:sz w:val="23"/>
                <w:szCs w:val="22"/>
                <w:lang w:eastAsia="en-US"/>
              </w:rPr>
            </w:pPr>
            <w:r w:rsidRPr="003241AC">
              <w:rPr>
                <w:spacing w:val="-5"/>
                <w:sz w:val="23"/>
                <w:szCs w:val="22"/>
                <w:lang w:eastAsia="en-US"/>
              </w:rPr>
              <w:t>ьно</w:t>
            </w:r>
          </w:p>
        </w:tc>
        <w:tc>
          <w:tcPr>
            <w:tcW w:w="3121" w:type="dxa"/>
          </w:tcPr>
          <w:p w:rsidR="000D1DAC" w:rsidRPr="003241AC" w:rsidRDefault="000D1DAC" w:rsidP="003241AC">
            <w:pPr>
              <w:spacing w:before="126"/>
              <w:ind w:right="68"/>
              <w:jc w:val="center"/>
              <w:rPr>
                <w:sz w:val="23"/>
                <w:szCs w:val="22"/>
                <w:lang w:eastAsia="en-US"/>
              </w:rPr>
            </w:pPr>
            <w:r w:rsidRPr="003241AC">
              <w:rPr>
                <w:spacing w:val="-2"/>
                <w:sz w:val="23"/>
                <w:szCs w:val="22"/>
                <w:lang w:eastAsia="en-US"/>
              </w:rPr>
              <w:t>Педагог-психолог</w:t>
            </w:r>
          </w:p>
        </w:tc>
      </w:tr>
      <w:tr w:rsidR="000D1DAC" w:rsidRPr="003241AC" w:rsidTr="003241AC">
        <w:trPr>
          <w:trHeight w:val="1057"/>
        </w:trPr>
        <w:tc>
          <w:tcPr>
            <w:tcW w:w="4927" w:type="dxa"/>
          </w:tcPr>
          <w:p w:rsidR="000D1DAC" w:rsidRPr="003241AC" w:rsidRDefault="000D1DAC" w:rsidP="003241AC">
            <w:pPr>
              <w:spacing w:before="127"/>
              <w:rPr>
                <w:b/>
                <w:sz w:val="23"/>
                <w:szCs w:val="22"/>
                <w:lang w:eastAsia="en-US"/>
              </w:rPr>
            </w:pPr>
          </w:p>
          <w:p w:rsidR="000D1DAC" w:rsidRPr="003241AC" w:rsidRDefault="000D1DAC" w:rsidP="003241AC">
            <w:pPr>
              <w:ind w:right="21"/>
              <w:jc w:val="center"/>
              <w:rPr>
                <w:sz w:val="23"/>
                <w:szCs w:val="22"/>
                <w:lang w:eastAsia="en-US"/>
              </w:rPr>
            </w:pPr>
            <w:r w:rsidRPr="003241AC">
              <w:rPr>
                <w:spacing w:val="-2"/>
                <w:sz w:val="23"/>
                <w:szCs w:val="22"/>
                <w:lang w:eastAsia="en-US"/>
              </w:rPr>
              <w:t>Консультации</w:t>
            </w:r>
            <w:r w:rsidRPr="003241AC">
              <w:rPr>
                <w:sz w:val="23"/>
                <w:szCs w:val="22"/>
                <w:lang w:eastAsia="en-US"/>
              </w:rPr>
              <w:t xml:space="preserve"> </w:t>
            </w:r>
            <w:r w:rsidRPr="003241AC">
              <w:rPr>
                <w:spacing w:val="-2"/>
                <w:sz w:val="23"/>
                <w:szCs w:val="22"/>
                <w:lang w:eastAsia="en-US"/>
              </w:rPr>
              <w:t>учителей-предметников</w:t>
            </w:r>
          </w:p>
        </w:tc>
        <w:tc>
          <w:tcPr>
            <w:tcW w:w="1277" w:type="dxa"/>
          </w:tcPr>
          <w:p w:rsidR="000D1DAC" w:rsidRDefault="000D1DAC" w:rsidP="000D1DAC">
            <w:pPr>
              <w:jc w:val="center"/>
            </w:pPr>
            <w:r w:rsidRPr="005D7347">
              <w:rPr>
                <w:spacing w:val="-5"/>
                <w:sz w:val="23"/>
                <w:szCs w:val="22"/>
                <w:lang w:val="ru-RU" w:eastAsia="en-US"/>
              </w:rPr>
              <w:t>1</w:t>
            </w:r>
            <w:r w:rsidRPr="003241AC">
              <w:rPr>
                <w:spacing w:val="-5"/>
                <w:sz w:val="23"/>
                <w:szCs w:val="22"/>
                <w:lang w:eastAsia="en-US"/>
              </w:rPr>
              <w:t>–</w:t>
            </w:r>
            <w:r w:rsidRPr="005D7347">
              <w:rPr>
                <w:spacing w:val="-5"/>
                <w:sz w:val="23"/>
                <w:szCs w:val="22"/>
                <w:lang w:val="ru-RU" w:eastAsia="en-US"/>
              </w:rPr>
              <w:t>4</w:t>
            </w:r>
          </w:p>
        </w:tc>
        <w:tc>
          <w:tcPr>
            <w:tcW w:w="1275" w:type="dxa"/>
          </w:tcPr>
          <w:p w:rsidR="000D1DAC" w:rsidRPr="003241AC" w:rsidRDefault="000D1DAC" w:rsidP="003241AC">
            <w:pPr>
              <w:ind w:right="116"/>
              <w:jc w:val="center"/>
              <w:rPr>
                <w:sz w:val="23"/>
                <w:szCs w:val="22"/>
                <w:lang w:eastAsia="en-US"/>
              </w:rPr>
            </w:pPr>
            <w:r w:rsidRPr="003241AC">
              <w:rPr>
                <w:spacing w:val="-6"/>
                <w:sz w:val="23"/>
                <w:szCs w:val="22"/>
                <w:lang w:eastAsia="en-US"/>
              </w:rPr>
              <w:t xml:space="preserve">По </w:t>
            </w:r>
            <w:r w:rsidRPr="003241AC">
              <w:rPr>
                <w:spacing w:val="-2"/>
                <w:sz w:val="23"/>
                <w:szCs w:val="22"/>
                <w:lang w:eastAsia="en-US"/>
              </w:rPr>
              <w:t xml:space="preserve">графику </w:t>
            </w:r>
            <w:r w:rsidRPr="003241AC">
              <w:rPr>
                <w:spacing w:val="-6"/>
                <w:sz w:val="23"/>
                <w:szCs w:val="22"/>
                <w:lang w:eastAsia="en-US"/>
              </w:rPr>
              <w:t>консульта</w:t>
            </w:r>
          </w:p>
          <w:p w:rsidR="000D1DAC" w:rsidRPr="003241AC" w:rsidRDefault="000D1DAC" w:rsidP="003241AC">
            <w:pPr>
              <w:jc w:val="center"/>
              <w:rPr>
                <w:sz w:val="23"/>
                <w:szCs w:val="22"/>
                <w:lang w:eastAsia="en-US"/>
              </w:rPr>
            </w:pPr>
            <w:r w:rsidRPr="003241AC">
              <w:rPr>
                <w:spacing w:val="-5"/>
                <w:sz w:val="23"/>
                <w:szCs w:val="22"/>
                <w:lang w:eastAsia="en-US"/>
              </w:rPr>
              <w:t>ций</w:t>
            </w:r>
          </w:p>
        </w:tc>
        <w:tc>
          <w:tcPr>
            <w:tcW w:w="3121" w:type="dxa"/>
          </w:tcPr>
          <w:p w:rsidR="000D1DAC" w:rsidRPr="003241AC" w:rsidRDefault="000D1DAC" w:rsidP="003241AC">
            <w:pPr>
              <w:spacing w:before="127"/>
              <w:rPr>
                <w:b/>
                <w:sz w:val="23"/>
                <w:szCs w:val="22"/>
                <w:lang w:eastAsia="en-US"/>
              </w:rPr>
            </w:pPr>
          </w:p>
          <w:p w:rsidR="000D1DAC" w:rsidRPr="003241AC" w:rsidRDefault="000D1DAC" w:rsidP="003241AC">
            <w:pPr>
              <w:ind w:right="68"/>
              <w:jc w:val="center"/>
              <w:rPr>
                <w:sz w:val="23"/>
                <w:szCs w:val="22"/>
                <w:lang w:eastAsia="en-US"/>
              </w:rPr>
            </w:pPr>
            <w:r w:rsidRPr="003241AC">
              <w:rPr>
                <w:spacing w:val="-2"/>
                <w:sz w:val="23"/>
                <w:szCs w:val="22"/>
                <w:lang w:eastAsia="en-US"/>
              </w:rPr>
              <w:t>Учителя-предметники</w:t>
            </w:r>
          </w:p>
        </w:tc>
      </w:tr>
      <w:tr w:rsidR="000D1DAC" w:rsidRPr="003241AC" w:rsidTr="003241AC">
        <w:trPr>
          <w:trHeight w:val="530"/>
        </w:trPr>
        <w:tc>
          <w:tcPr>
            <w:tcW w:w="4927" w:type="dxa"/>
          </w:tcPr>
          <w:p w:rsidR="000D1DAC" w:rsidRPr="003241AC" w:rsidRDefault="000D1DAC" w:rsidP="003241AC">
            <w:pPr>
              <w:spacing w:before="128"/>
              <w:ind w:right="23"/>
              <w:jc w:val="center"/>
              <w:rPr>
                <w:sz w:val="23"/>
                <w:szCs w:val="22"/>
                <w:lang w:eastAsia="en-US"/>
              </w:rPr>
            </w:pPr>
            <w:r w:rsidRPr="003241AC">
              <w:rPr>
                <w:spacing w:val="-2"/>
                <w:sz w:val="23"/>
                <w:szCs w:val="22"/>
                <w:lang w:eastAsia="en-US"/>
              </w:rPr>
              <w:t>Консультации</w:t>
            </w:r>
            <w:r w:rsidRPr="003241AC">
              <w:rPr>
                <w:spacing w:val="-7"/>
                <w:sz w:val="23"/>
                <w:szCs w:val="22"/>
                <w:lang w:eastAsia="en-US"/>
              </w:rPr>
              <w:t xml:space="preserve"> </w:t>
            </w:r>
            <w:r w:rsidRPr="003241AC">
              <w:rPr>
                <w:spacing w:val="-2"/>
                <w:sz w:val="23"/>
                <w:szCs w:val="22"/>
                <w:lang w:eastAsia="en-US"/>
              </w:rPr>
              <w:t>по</w:t>
            </w:r>
            <w:r w:rsidRPr="003241AC">
              <w:rPr>
                <w:spacing w:val="-5"/>
                <w:sz w:val="23"/>
                <w:szCs w:val="22"/>
                <w:lang w:eastAsia="en-US"/>
              </w:rPr>
              <w:t xml:space="preserve"> </w:t>
            </w:r>
            <w:r w:rsidRPr="003241AC">
              <w:rPr>
                <w:spacing w:val="-2"/>
                <w:sz w:val="23"/>
                <w:szCs w:val="22"/>
                <w:lang w:eastAsia="en-US"/>
              </w:rPr>
              <w:t>профориентации</w:t>
            </w:r>
          </w:p>
        </w:tc>
        <w:tc>
          <w:tcPr>
            <w:tcW w:w="1277" w:type="dxa"/>
          </w:tcPr>
          <w:p w:rsidR="000D1DAC" w:rsidRDefault="000D1DAC" w:rsidP="000D1DAC">
            <w:pPr>
              <w:jc w:val="center"/>
            </w:pPr>
            <w:r w:rsidRPr="005D7347">
              <w:rPr>
                <w:spacing w:val="-5"/>
                <w:sz w:val="23"/>
                <w:szCs w:val="22"/>
                <w:lang w:val="ru-RU" w:eastAsia="en-US"/>
              </w:rPr>
              <w:t>1</w:t>
            </w:r>
            <w:r w:rsidRPr="003241AC">
              <w:rPr>
                <w:spacing w:val="-5"/>
                <w:sz w:val="23"/>
                <w:szCs w:val="22"/>
                <w:lang w:eastAsia="en-US"/>
              </w:rPr>
              <w:t>–</w:t>
            </w:r>
            <w:r w:rsidRPr="005D7347">
              <w:rPr>
                <w:spacing w:val="-5"/>
                <w:sz w:val="23"/>
                <w:szCs w:val="22"/>
                <w:lang w:val="ru-RU" w:eastAsia="en-US"/>
              </w:rPr>
              <w:t>4</w:t>
            </w:r>
          </w:p>
        </w:tc>
        <w:tc>
          <w:tcPr>
            <w:tcW w:w="1275" w:type="dxa"/>
          </w:tcPr>
          <w:p w:rsidR="000D1DAC" w:rsidRPr="003241AC" w:rsidRDefault="000D1DAC" w:rsidP="003241AC">
            <w:pPr>
              <w:jc w:val="center"/>
              <w:rPr>
                <w:sz w:val="23"/>
                <w:szCs w:val="22"/>
                <w:lang w:eastAsia="en-US"/>
              </w:rPr>
            </w:pPr>
            <w:r w:rsidRPr="003241AC">
              <w:rPr>
                <w:sz w:val="23"/>
                <w:szCs w:val="22"/>
                <w:lang w:eastAsia="en-US"/>
              </w:rPr>
              <w:t>3-</w:t>
            </w:r>
            <w:r w:rsidRPr="003241AC">
              <w:rPr>
                <w:spacing w:val="-10"/>
                <w:sz w:val="23"/>
                <w:szCs w:val="22"/>
                <w:lang w:eastAsia="en-US"/>
              </w:rPr>
              <w:t>4</w:t>
            </w:r>
          </w:p>
          <w:p w:rsidR="000D1DAC" w:rsidRPr="003241AC" w:rsidRDefault="000D1DAC" w:rsidP="003241AC">
            <w:pPr>
              <w:spacing w:before="2"/>
              <w:jc w:val="center"/>
              <w:rPr>
                <w:sz w:val="23"/>
                <w:szCs w:val="22"/>
                <w:lang w:eastAsia="en-US"/>
              </w:rPr>
            </w:pPr>
            <w:r w:rsidRPr="003241AC">
              <w:rPr>
                <w:spacing w:val="-2"/>
                <w:sz w:val="23"/>
                <w:szCs w:val="22"/>
                <w:lang w:eastAsia="en-US"/>
              </w:rPr>
              <w:t>четверть</w:t>
            </w:r>
          </w:p>
        </w:tc>
        <w:tc>
          <w:tcPr>
            <w:tcW w:w="3121" w:type="dxa"/>
          </w:tcPr>
          <w:p w:rsidR="000D1DAC" w:rsidRPr="003241AC" w:rsidRDefault="000D1DAC" w:rsidP="003241AC">
            <w:pPr>
              <w:spacing w:before="128"/>
              <w:ind w:right="71"/>
              <w:jc w:val="center"/>
              <w:rPr>
                <w:sz w:val="23"/>
                <w:szCs w:val="22"/>
                <w:lang w:eastAsia="en-US"/>
              </w:rPr>
            </w:pPr>
            <w:r w:rsidRPr="003241AC">
              <w:rPr>
                <w:sz w:val="23"/>
                <w:szCs w:val="22"/>
                <w:lang w:eastAsia="en-US"/>
              </w:rPr>
              <w:t>Кл.рук.,</w:t>
            </w:r>
            <w:r w:rsidRPr="003241AC">
              <w:rPr>
                <w:spacing w:val="-8"/>
                <w:sz w:val="23"/>
                <w:szCs w:val="22"/>
                <w:lang w:eastAsia="en-US"/>
              </w:rPr>
              <w:t xml:space="preserve"> </w:t>
            </w:r>
            <w:r w:rsidRPr="003241AC">
              <w:rPr>
                <w:spacing w:val="-2"/>
                <w:sz w:val="23"/>
                <w:szCs w:val="22"/>
                <w:lang w:eastAsia="en-US"/>
              </w:rPr>
              <w:t>психолог</w:t>
            </w:r>
          </w:p>
        </w:tc>
      </w:tr>
      <w:tr w:rsidR="003241AC" w:rsidRPr="003241AC" w:rsidTr="003241AC">
        <w:trPr>
          <w:trHeight w:val="263"/>
        </w:trPr>
        <w:tc>
          <w:tcPr>
            <w:tcW w:w="10600" w:type="dxa"/>
            <w:gridSpan w:val="4"/>
          </w:tcPr>
          <w:p w:rsidR="003241AC" w:rsidRPr="003241AC" w:rsidRDefault="003241AC" w:rsidP="003241AC">
            <w:pPr>
              <w:ind w:right="4"/>
              <w:jc w:val="center"/>
              <w:rPr>
                <w:b/>
                <w:sz w:val="23"/>
                <w:szCs w:val="22"/>
                <w:lang w:eastAsia="en-US"/>
              </w:rPr>
            </w:pPr>
            <w:r w:rsidRPr="003241AC">
              <w:rPr>
                <w:b/>
                <w:sz w:val="23"/>
                <w:szCs w:val="22"/>
                <w:lang w:eastAsia="en-US"/>
              </w:rPr>
              <w:t>Совместные</w:t>
            </w:r>
            <w:r w:rsidRPr="003241AC">
              <w:rPr>
                <w:b/>
                <w:spacing w:val="-10"/>
                <w:sz w:val="23"/>
                <w:szCs w:val="22"/>
                <w:lang w:eastAsia="en-US"/>
              </w:rPr>
              <w:t xml:space="preserve"> </w:t>
            </w:r>
            <w:r w:rsidRPr="003241AC">
              <w:rPr>
                <w:b/>
                <w:spacing w:val="-2"/>
                <w:sz w:val="23"/>
                <w:szCs w:val="22"/>
                <w:lang w:eastAsia="en-US"/>
              </w:rPr>
              <w:t>мероприятия</w:t>
            </w:r>
          </w:p>
        </w:tc>
      </w:tr>
      <w:tr w:rsidR="000D1DAC" w:rsidRPr="003241AC" w:rsidTr="003241AC">
        <w:trPr>
          <w:trHeight w:val="530"/>
        </w:trPr>
        <w:tc>
          <w:tcPr>
            <w:tcW w:w="4927" w:type="dxa"/>
          </w:tcPr>
          <w:p w:rsidR="000D1DAC" w:rsidRPr="003241AC" w:rsidRDefault="000D1DAC" w:rsidP="003241AC">
            <w:pPr>
              <w:spacing w:before="128"/>
              <w:ind w:right="18"/>
              <w:jc w:val="center"/>
              <w:rPr>
                <w:sz w:val="23"/>
                <w:szCs w:val="22"/>
                <w:lang w:val="ru-RU" w:eastAsia="en-US"/>
              </w:rPr>
            </w:pPr>
            <w:r w:rsidRPr="003241AC">
              <w:rPr>
                <w:sz w:val="23"/>
                <w:szCs w:val="22"/>
                <w:lang w:val="ru-RU" w:eastAsia="en-US"/>
              </w:rPr>
              <w:t>Совместные</w:t>
            </w:r>
            <w:r w:rsidRPr="003241AC">
              <w:rPr>
                <w:spacing w:val="-6"/>
                <w:sz w:val="23"/>
                <w:szCs w:val="22"/>
                <w:lang w:val="ru-RU" w:eastAsia="en-US"/>
              </w:rPr>
              <w:t xml:space="preserve"> </w:t>
            </w:r>
            <w:r w:rsidRPr="003241AC">
              <w:rPr>
                <w:sz w:val="23"/>
                <w:szCs w:val="22"/>
                <w:lang w:val="ru-RU" w:eastAsia="en-US"/>
              </w:rPr>
              <w:t>праздники</w:t>
            </w:r>
            <w:r w:rsidRPr="003241AC">
              <w:rPr>
                <w:spacing w:val="-6"/>
                <w:sz w:val="23"/>
                <w:szCs w:val="22"/>
                <w:lang w:val="ru-RU" w:eastAsia="en-US"/>
              </w:rPr>
              <w:t xml:space="preserve"> </w:t>
            </w:r>
            <w:r w:rsidRPr="003241AC">
              <w:rPr>
                <w:sz w:val="23"/>
                <w:szCs w:val="22"/>
                <w:lang w:val="ru-RU" w:eastAsia="en-US"/>
              </w:rPr>
              <w:t>(День</w:t>
            </w:r>
            <w:r w:rsidRPr="003241AC">
              <w:rPr>
                <w:spacing w:val="-4"/>
                <w:sz w:val="23"/>
                <w:szCs w:val="22"/>
                <w:lang w:val="ru-RU" w:eastAsia="en-US"/>
              </w:rPr>
              <w:t xml:space="preserve"> </w:t>
            </w:r>
            <w:r w:rsidRPr="003241AC">
              <w:rPr>
                <w:sz w:val="23"/>
                <w:szCs w:val="22"/>
                <w:lang w:val="ru-RU" w:eastAsia="en-US"/>
              </w:rPr>
              <w:t>матери,</w:t>
            </w:r>
            <w:r w:rsidRPr="003241AC">
              <w:rPr>
                <w:spacing w:val="-4"/>
                <w:sz w:val="23"/>
                <w:szCs w:val="22"/>
                <w:lang w:val="ru-RU" w:eastAsia="en-US"/>
              </w:rPr>
              <w:t xml:space="preserve"> </w:t>
            </w:r>
            <w:r w:rsidRPr="003241AC">
              <w:rPr>
                <w:sz w:val="23"/>
                <w:szCs w:val="22"/>
                <w:lang w:val="ru-RU" w:eastAsia="en-US"/>
              </w:rPr>
              <w:t>8</w:t>
            </w:r>
            <w:r w:rsidRPr="003241AC">
              <w:rPr>
                <w:spacing w:val="-4"/>
                <w:sz w:val="23"/>
                <w:szCs w:val="22"/>
                <w:lang w:val="ru-RU" w:eastAsia="en-US"/>
              </w:rPr>
              <w:t xml:space="preserve"> </w:t>
            </w:r>
            <w:r w:rsidRPr="003241AC">
              <w:rPr>
                <w:spacing w:val="-2"/>
                <w:sz w:val="23"/>
                <w:szCs w:val="22"/>
                <w:lang w:val="ru-RU" w:eastAsia="en-US"/>
              </w:rPr>
              <w:t>Марта)</w:t>
            </w:r>
          </w:p>
        </w:tc>
        <w:tc>
          <w:tcPr>
            <w:tcW w:w="1277" w:type="dxa"/>
          </w:tcPr>
          <w:p w:rsidR="000D1DAC" w:rsidRDefault="000D1DAC" w:rsidP="000D1DAC">
            <w:pPr>
              <w:jc w:val="center"/>
            </w:pPr>
            <w:r w:rsidRPr="009C6550">
              <w:rPr>
                <w:spacing w:val="-5"/>
                <w:sz w:val="23"/>
                <w:szCs w:val="22"/>
                <w:lang w:val="ru-RU" w:eastAsia="en-US"/>
              </w:rPr>
              <w:t>1</w:t>
            </w:r>
            <w:r w:rsidRPr="003241AC">
              <w:rPr>
                <w:spacing w:val="-5"/>
                <w:sz w:val="23"/>
                <w:szCs w:val="22"/>
                <w:lang w:eastAsia="en-US"/>
              </w:rPr>
              <w:t>–</w:t>
            </w:r>
            <w:r w:rsidRPr="009C6550">
              <w:rPr>
                <w:spacing w:val="-5"/>
                <w:sz w:val="23"/>
                <w:szCs w:val="22"/>
                <w:lang w:val="ru-RU" w:eastAsia="en-US"/>
              </w:rPr>
              <w:t>4</w:t>
            </w:r>
          </w:p>
        </w:tc>
        <w:tc>
          <w:tcPr>
            <w:tcW w:w="1275" w:type="dxa"/>
          </w:tcPr>
          <w:p w:rsidR="000D1DAC" w:rsidRPr="003241AC" w:rsidRDefault="000D1DAC" w:rsidP="003241AC">
            <w:pPr>
              <w:jc w:val="center"/>
              <w:rPr>
                <w:sz w:val="23"/>
                <w:szCs w:val="22"/>
                <w:lang w:eastAsia="en-US"/>
              </w:rPr>
            </w:pPr>
            <w:r w:rsidRPr="003241AC">
              <w:rPr>
                <w:spacing w:val="-5"/>
                <w:sz w:val="23"/>
                <w:szCs w:val="22"/>
                <w:lang w:eastAsia="en-US"/>
              </w:rPr>
              <w:t>По</w:t>
            </w:r>
          </w:p>
          <w:p w:rsidR="000D1DAC" w:rsidRPr="003241AC" w:rsidRDefault="000D1DAC" w:rsidP="003241AC">
            <w:pPr>
              <w:spacing w:before="2"/>
              <w:ind w:right="13"/>
              <w:jc w:val="center"/>
              <w:rPr>
                <w:sz w:val="23"/>
                <w:szCs w:val="22"/>
                <w:lang w:eastAsia="en-US"/>
              </w:rPr>
            </w:pPr>
            <w:r w:rsidRPr="003241AC">
              <w:rPr>
                <w:spacing w:val="-2"/>
                <w:sz w:val="23"/>
                <w:szCs w:val="22"/>
                <w:lang w:eastAsia="en-US"/>
              </w:rPr>
              <w:t>календарю</w:t>
            </w:r>
          </w:p>
        </w:tc>
        <w:tc>
          <w:tcPr>
            <w:tcW w:w="3121" w:type="dxa"/>
          </w:tcPr>
          <w:p w:rsidR="000D1DAC" w:rsidRPr="003241AC" w:rsidRDefault="000D1DAC" w:rsidP="003241AC">
            <w:pPr>
              <w:ind w:right="69"/>
              <w:jc w:val="center"/>
              <w:rPr>
                <w:sz w:val="23"/>
                <w:szCs w:val="22"/>
                <w:lang w:eastAsia="en-US"/>
              </w:rPr>
            </w:pPr>
            <w:r w:rsidRPr="003241AC">
              <w:rPr>
                <w:sz w:val="23"/>
                <w:szCs w:val="22"/>
                <w:lang w:eastAsia="en-US"/>
              </w:rPr>
              <w:t>Кл.рук.,</w:t>
            </w:r>
            <w:r w:rsidRPr="003241AC">
              <w:rPr>
                <w:spacing w:val="-8"/>
                <w:sz w:val="23"/>
                <w:szCs w:val="22"/>
                <w:lang w:eastAsia="en-US"/>
              </w:rPr>
              <w:t xml:space="preserve"> </w:t>
            </w:r>
            <w:r w:rsidRPr="003241AC">
              <w:rPr>
                <w:spacing w:val="-2"/>
                <w:sz w:val="23"/>
                <w:szCs w:val="22"/>
                <w:lang w:eastAsia="en-US"/>
              </w:rPr>
              <w:t>родительский</w:t>
            </w:r>
          </w:p>
          <w:p w:rsidR="000D1DAC" w:rsidRPr="003241AC" w:rsidRDefault="000D1DAC" w:rsidP="003241AC">
            <w:pPr>
              <w:spacing w:before="2"/>
              <w:ind w:right="67"/>
              <w:jc w:val="center"/>
              <w:rPr>
                <w:sz w:val="23"/>
                <w:szCs w:val="22"/>
                <w:lang w:eastAsia="en-US"/>
              </w:rPr>
            </w:pPr>
            <w:r w:rsidRPr="003241AC">
              <w:rPr>
                <w:spacing w:val="-2"/>
                <w:sz w:val="23"/>
                <w:szCs w:val="22"/>
                <w:lang w:eastAsia="en-US"/>
              </w:rPr>
              <w:t>комитет</w:t>
            </w:r>
          </w:p>
        </w:tc>
      </w:tr>
      <w:tr w:rsidR="000D1DAC" w:rsidRPr="003241AC" w:rsidTr="003241AC">
        <w:trPr>
          <w:trHeight w:val="527"/>
        </w:trPr>
        <w:tc>
          <w:tcPr>
            <w:tcW w:w="4927" w:type="dxa"/>
          </w:tcPr>
          <w:p w:rsidR="000D1DAC" w:rsidRPr="003241AC" w:rsidRDefault="000D1DAC" w:rsidP="003241AC">
            <w:pPr>
              <w:spacing w:before="126"/>
              <w:ind w:right="16"/>
              <w:jc w:val="center"/>
              <w:rPr>
                <w:sz w:val="23"/>
                <w:szCs w:val="22"/>
                <w:lang w:val="ru-RU" w:eastAsia="en-US"/>
              </w:rPr>
            </w:pPr>
            <w:r w:rsidRPr="003241AC">
              <w:rPr>
                <w:sz w:val="23"/>
                <w:szCs w:val="22"/>
                <w:lang w:val="ru-RU" w:eastAsia="en-US"/>
              </w:rPr>
              <w:t>Творческие</w:t>
            </w:r>
            <w:r w:rsidRPr="003241AC">
              <w:rPr>
                <w:spacing w:val="-8"/>
                <w:sz w:val="23"/>
                <w:szCs w:val="22"/>
                <w:lang w:val="ru-RU" w:eastAsia="en-US"/>
              </w:rPr>
              <w:t xml:space="preserve"> </w:t>
            </w:r>
            <w:r w:rsidRPr="003241AC">
              <w:rPr>
                <w:sz w:val="23"/>
                <w:szCs w:val="22"/>
                <w:lang w:val="ru-RU" w:eastAsia="en-US"/>
              </w:rPr>
              <w:t>мастер-классы</w:t>
            </w:r>
            <w:r w:rsidRPr="003241AC">
              <w:rPr>
                <w:spacing w:val="-8"/>
                <w:sz w:val="23"/>
                <w:szCs w:val="22"/>
                <w:lang w:val="ru-RU" w:eastAsia="en-US"/>
              </w:rPr>
              <w:t xml:space="preserve"> </w:t>
            </w:r>
            <w:r w:rsidRPr="003241AC">
              <w:rPr>
                <w:sz w:val="23"/>
                <w:szCs w:val="22"/>
                <w:lang w:val="ru-RU" w:eastAsia="en-US"/>
              </w:rPr>
              <w:t>с</w:t>
            </w:r>
            <w:r w:rsidRPr="003241AC">
              <w:rPr>
                <w:spacing w:val="-7"/>
                <w:sz w:val="23"/>
                <w:szCs w:val="22"/>
                <w:lang w:val="ru-RU" w:eastAsia="en-US"/>
              </w:rPr>
              <w:t xml:space="preserve"> </w:t>
            </w:r>
            <w:r w:rsidRPr="003241AC">
              <w:rPr>
                <w:spacing w:val="-2"/>
                <w:sz w:val="23"/>
                <w:szCs w:val="22"/>
                <w:lang w:val="ru-RU" w:eastAsia="en-US"/>
              </w:rPr>
              <w:t>родителями</w:t>
            </w:r>
          </w:p>
        </w:tc>
        <w:tc>
          <w:tcPr>
            <w:tcW w:w="1277" w:type="dxa"/>
          </w:tcPr>
          <w:p w:rsidR="000D1DAC" w:rsidRDefault="000D1DAC" w:rsidP="000D1DAC">
            <w:pPr>
              <w:jc w:val="center"/>
            </w:pPr>
            <w:r w:rsidRPr="009C6550">
              <w:rPr>
                <w:spacing w:val="-5"/>
                <w:sz w:val="23"/>
                <w:szCs w:val="22"/>
                <w:lang w:val="ru-RU" w:eastAsia="en-US"/>
              </w:rPr>
              <w:t>1</w:t>
            </w:r>
            <w:r w:rsidRPr="003241AC">
              <w:rPr>
                <w:spacing w:val="-5"/>
                <w:sz w:val="23"/>
                <w:szCs w:val="22"/>
                <w:lang w:eastAsia="en-US"/>
              </w:rPr>
              <w:t>–</w:t>
            </w:r>
            <w:r w:rsidRPr="009C6550">
              <w:rPr>
                <w:spacing w:val="-5"/>
                <w:sz w:val="23"/>
                <w:szCs w:val="22"/>
                <w:lang w:val="ru-RU" w:eastAsia="en-US"/>
              </w:rPr>
              <w:t>4</w:t>
            </w:r>
          </w:p>
        </w:tc>
        <w:tc>
          <w:tcPr>
            <w:tcW w:w="1275" w:type="dxa"/>
          </w:tcPr>
          <w:p w:rsidR="000D1DAC" w:rsidRPr="003241AC" w:rsidRDefault="000D1DAC" w:rsidP="003241AC">
            <w:pPr>
              <w:rPr>
                <w:sz w:val="23"/>
                <w:szCs w:val="22"/>
                <w:lang w:eastAsia="en-US"/>
              </w:rPr>
            </w:pPr>
            <w:r w:rsidRPr="003241AC">
              <w:rPr>
                <w:sz w:val="23"/>
                <w:szCs w:val="22"/>
                <w:lang w:eastAsia="en-US"/>
              </w:rPr>
              <w:t>1 раз</w:t>
            </w:r>
            <w:r w:rsidRPr="003241AC">
              <w:rPr>
                <w:spacing w:val="-1"/>
                <w:sz w:val="23"/>
                <w:szCs w:val="22"/>
                <w:lang w:eastAsia="en-US"/>
              </w:rPr>
              <w:t xml:space="preserve"> </w:t>
            </w:r>
            <w:r w:rsidRPr="003241AC">
              <w:rPr>
                <w:spacing w:val="-10"/>
                <w:sz w:val="23"/>
                <w:szCs w:val="22"/>
                <w:lang w:eastAsia="en-US"/>
              </w:rPr>
              <w:t>в</w:t>
            </w:r>
          </w:p>
          <w:p w:rsidR="000D1DAC" w:rsidRPr="003241AC" w:rsidRDefault="000D1DAC" w:rsidP="003241AC">
            <w:pPr>
              <w:rPr>
                <w:sz w:val="23"/>
                <w:szCs w:val="22"/>
                <w:lang w:eastAsia="en-US"/>
              </w:rPr>
            </w:pPr>
            <w:r w:rsidRPr="003241AC">
              <w:rPr>
                <w:spacing w:val="-2"/>
                <w:sz w:val="23"/>
                <w:szCs w:val="22"/>
                <w:lang w:eastAsia="en-US"/>
              </w:rPr>
              <w:t>четверть</w:t>
            </w:r>
          </w:p>
        </w:tc>
        <w:tc>
          <w:tcPr>
            <w:tcW w:w="3121" w:type="dxa"/>
          </w:tcPr>
          <w:p w:rsidR="000D1DAC" w:rsidRPr="003241AC" w:rsidRDefault="000D1DAC" w:rsidP="003241AC">
            <w:pPr>
              <w:spacing w:before="126"/>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0D1DAC" w:rsidRPr="003241AC" w:rsidTr="003241AC">
        <w:trPr>
          <w:trHeight w:val="530"/>
        </w:trPr>
        <w:tc>
          <w:tcPr>
            <w:tcW w:w="4927" w:type="dxa"/>
          </w:tcPr>
          <w:p w:rsidR="000D1DAC" w:rsidRPr="003241AC" w:rsidRDefault="000D1DAC" w:rsidP="003241AC">
            <w:pPr>
              <w:spacing w:before="128"/>
              <w:ind w:right="22"/>
              <w:jc w:val="center"/>
              <w:rPr>
                <w:sz w:val="23"/>
                <w:szCs w:val="22"/>
                <w:lang w:eastAsia="en-US"/>
              </w:rPr>
            </w:pPr>
            <w:r w:rsidRPr="003241AC">
              <w:rPr>
                <w:sz w:val="23"/>
                <w:szCs w:val="22"/>
                <w:lang w:eastAsia="en-US"/>
              </w:rPr>
              <w:lastRenderedPageBreak/>
              <w:t>Спортивные</w:t>
            </w:r>
            <w:r w:rsidRPr="003241AC">
              <w:rPr>
                <w:spacing w:val="-5"/>
                <w:sz w:val="23"/>
                <w:szCs w:val="22"/>
                <w:lang w:eastAsia="en-US"/>
              </w:rPr>
              <w:t xml:space="preserve"> </w:t>
            </w:r>
            <w:r w:rsidRPr="003241AC">
              <w:rPr>
                <w:sz w:val="23"/>
                <w:szCs w:val="22"/>
                <w:lang w:eastAsia="en-US"/>
              </w:rPr>
              <w:t>семейные</w:t>
            </w:r>
            <w:r w:rsidRPr="003241AC">
              <w:rPr>
                <w:spacing w:val="-4"/>
                <w:sz w:val="23"/>
                <w:szCs w:val="22"/>
                <w:lang w:eastAsia="en-US"/>
              </w:rPr>
              <w:t xml:space="preserve"> </w:t>
            </w:r>
            <w:r w:rsidRPr="003241AC">
              <w:rPr>
                <w:spacing w:val="-2"/>
                <w:sz w:val="23"/>
                <w:szCs w:val="22"/>
                <w:lang w:eastAsia="en-US"/>
              </w:rPr>
              <w:t>мероприятия</w:t>
            </w:r>
          </w:p>
        </w:tc>
        <w:tc>
          <w:tcPr>
            <w:tcW w:w="1277" w:type="dxa"/>
          </w:tcPr>
          <w:p w:rsidR="000D1DAC" w:rsidRDefault="000D1DAC" w:rsidP="000D1DAC">
            <w:pPr>
              <w:jc w:val="center"/>
            </w:pPr>
            <w:r w:rsidRPr="005A6DD3">
              <w:rPr>
                <w:spacing w:val="-5"/>
                <w:sz w:val="23"/>
                <w:szCs w:val="22"/>
                <w:lang w:val="ru-RU" w:eastAsia="en-US"/>
              </w:rPr>
              <w:t>1</w:t>
            </w:r>
            <w:r w:rsidRPr="003241AC">
              <w:rPr>
                <w:spacing w:val="-5"/>
                <w:sz w:val="23"/>
                <w:szCs w:val="22"/>
                <w:lang w:eastAsia="en-US"/>
              </w:rPr>
              <w:t>–</w:t>
            </w:r>
            <w:r w:rsidRPr="005A6DD3">
              <w:rPr>
                <w:spacing w:val="-5"/>
                <w:sz w:val="23"/>
                <w:szCs w:val="22"/>
                <w:lang w:val="ru-RU" w:eastAsia="en-US"/>
              </w:rPr>
              <w:t>4</w:t>
            </w:r>
          </w:p>
        </w:tc>
        <w:tc>
          <w:tcPr>
            <w:tcW w:w="1275" w:type="dxa"/>
          </w:tcPr>
          <w:p w:rsidR="000D1DAC" w:rsidRPr="003241AC" w:rsidRDefault="000D1DAC" w:rsidP="003241AC">
            <w:pPr>
              <w:ind w:right="132"/>
              <w:rPr>
                <w:sz w:val="23"/>
                <w:szCs w:val="22"/>
                <w:lang w:eastAsia="en-US"/>
              </w:rPr>
            </w:pPr>
            <w:r w:rsidRPr="003241AC">
              <w:rPr>
                <w:sz w:val="23"/>
                <w:szCs w:val="22"/>
                <w:lang w:eastAsia="en-US"/>
              </w:rPr>
              <w:t>1-2</w:t>
            </w:r>
            <w:r w:rsidRPr="003241AC">
              <w:rPr>
                <w:spacing w:val="-15"/>
                <w:sz w:val="23"/>
                <w:szCs w:val="22"/>
                <w:lang w:eastAsia="en-US"/>
              </w:rPr>
              <w:t xml:space="preserve"> </w:t>
            </w:r>
            <w:r w:rsidRPr="003241AC">
              <w:rPr>
                <w:sz w:val="23"/>
                <w:szCs w:val="22"/>
                <w:lang w:eastAsia="en-US"/>
              </w:rPr>
              <w:t>раза</w:t>
            </w:r>
            <w:r w:rsidRPr="003241AC">
              <w:rPr>
                <w:spacing w:val="-14"/>
                <w:sz w:val="23"/>
                <w:szCs w:val="22"/>
                <w:lang w:eastAsia="en-US"/>
              </w:rPr>
              <w:t xml:space="preserve"> </w:t>
            </w:r>
            <w:r w:rsidRPr="003241AC">
              <w:rPr>
                <w:sz w:val="23"/>
                <w:szCs w:val="22"/>
                <w:lang w:eastAsia="en-US"/>
              </w:rPr>
              <w:t xml:space="preserve">в </w:t>
            </w:r>
            <w:r w:rsidRPr="003241AC">
              <w:rPr>
                <w:spacing w:val="-4"/>
                <w:sz w:val="23"/>
                <w:szCs w:val="22"/>
                <w:lang w:eastAsia="en-US"/>
              </w:rPr>
              <w:t>год</w:t>
            </w:r>
          </w:p>
        </w:tc>
        <w:tc>
          <w:tcPr>
            <w:tcW w:w="3121" w:type="dxa"/>
          </w:tcPr>
          <w:p w:rsidR="000D1DAC" w:rsidRPr="003241AC" w:rsidRDefault="000D1DAC" w:rsidP="003241AC">
            <w:pPr>
              <w:spacing w:before="128"/>
              <w:ind w:right="71"/>
              <w:jc w:val="center"/>
              <w:rPr>
                <w:sz w:val="23"/>
                <w:szCs w:val="22"/>
                <w:lang w:eastAsia="en-US"/>
              </w:rPr>
            </w:pPr>
            <w:r w:rsidRPr="003241AC">
              <w:rPr>
                <w:sz w:val="23"/>
                <w:szCs w:val="22"/>
                <w:lang w:eastAsia="en-US"/>
              </w:rPr>
              <w:t>Учитель</w:t>
            </w:r>
            <w:r w:rsidRPr="003241AC">
              <w:rPr>
                <w:spacing w:val="-1"/>
                <w:sz w:val="23"/>
                <w:szCs w:val="22"/>
                <w:lang w:eastAsia="en-US"/>
              </w:rPr>
              <w:t xml:space="preserve"> </w:t>
            </w:r>
            <w:r w:rsidRPr="003241AC">
              <w:rPr>
                <w:spacing w:val="-2"/>
                <w:sz w:val="23"/>
                <w:szCs w:val="22"/>
                <w:lang w:eastAsia="en-US"/>
              </w:rPr>
              <w:t>физкультуры</w:t>
            </w:r>
          </w:p>
        </w:tc>
      </w:tr>
      <w:tr w:rsidR="000D1DAC" w:rsidRPr="003241AC" w:rsidTr="003241AC">
        <w:trPr>
          <w:trHeight w:val="530"/>
        </w:trPr>
        <w:tc>
          <w:tcPr>
            <w:tcW w:w="4927" w:type="dxa"/>
          </w:tcPr>
          <w:p w:rsidR="000D1DAC" w:rsidRPr="003241AC" w:rsidRDefault="000D1DAC" w:rsidP="003241AC">
            <w:pPr>
              <w:spacing w:before="126"/>
              <w:ind w:right="16"/>
              <w:jc w:val="center"/>
              <w:rPr>
                <w:sz w:val="23"/>
                <w:szCs w:val="22"/>
                <w:lang w:eastAsia="en-US"/>
              </w:rPr>
            </w:pPr>
            <w:r w:rsidRPr="003241AC">
              <w:rPr>
                <w:sz w:val="23"/>
                <w:szCs w:val="22"/>
                <w:lang w:eastAsia="en-US"/>
              </w:rPr>
              <w:t>Экскурсии</w:t>
            </w:r>
            <w:r w:rsidRPr="003241AC">
              <w:rPr>
                <w:spacing w:val="-8"/>
                <w:sz w:val="23"/>
                <w:szCs w:val="22"/>
                <w:lang w:eastAsia="en-US"/>
              </w:rPr>
              <w:t xml:space="preserve"> </w:t>
            </w:r>
            <w:r w:rsidRPr="003241AC">
              <w:rPr>
                <w:sz w:val="23"/>
                <w:szCs w:val="22"/>
                <w:lang w:eastAsia="en-US"/>
              </w:rPr>
              <w:t>с</w:t>
            </w:r>
            <w:r w:rsidRPr="003241AC">
              <w:rPr>
                <w:spacing w:val="-3"/>
                <w:sz w:val="23"/>
                <w:szCs w:val="22"/>
                <w:lang w:eastAsia="en-US"/>
              </w:rPr>
              <w:t xml:space="preserve"> </w:t>
            </w:r>
            <w:r w:rsidRPr="003241AC">
              <w:rPr>
                <w:sz w:val="23"/>
                <w:szCs w:val="22"/>
                <w:lang w:eastAsia="en-US"/>
              </w:rPr>
              <w:t>участием</w:t>
            </w:r>
            <w:r w:rsidRPr="003241AC">
              <w:rPr>
                <w:spacing w:val="-5"/>
                <w:sz w:val="23"/>
                <w:szCs w:val="22"/>
                <w:lang w:eastAsia="en-US"/>
              </w:rPr>
              <w:t xml:space="preserve"> </w:t>
            </w:r>
            <w:r w:rsidRPr="003241AC">
              <w:rPr>
                <w:spacing w:val="-2"/>
                <w:sz w:val="23"/>
                <w:szCs w:val="22"/>
                <w:lang w:eastAsia="en-US"/>
              </w:rPr>
              <w:t>родителей</w:t>
            </w:r>
          </w:p>
        </w:tc>
        <w:tc>
          <w:tcPr>
            <w:tcW w:w="1277" w:type="dxa"/>
          </w:tcPr>
          <w:p w:rsidR="000D1DAC" w:rsidRDefault="000D1DAC" w:rsidP="000D1DAC">
            <w:pPr>
              <w:jc w:val="center"/>
            </w:pPr>
            <w:r w:rsidRPr="005A6DD3">
              <w:rPr>
                <w:spacing w:val="-5"/>
                <w:sz w:val="23"/>
                <w:szCs w:val="22"/>
                <w:lang w:val="ru-RU" w:eastAsia="en-US"/>
              </w:rPr>
              <w:t>1</w:t>
            </w:r>
            <w:r w:rsidRPr="003241AC">
              <w:rPr>
                <w:spacing w:val="-5"/>
                <w:sz w:val="23"/>
                <w:szCs w:val="22"/>
                <w:lang w:eastAsia="en-US"/>
              </w:rPr>
              <w:t>–</w:t>
            </w:r>
            <w:r w:rsidRPr="005A6DD3">
              <w:rPr>
                <w:spacing w:val="-5"/>
                <w:sz w:val="23"/>
                <w:szCs w:val="22"/>
                <w:lang w:val="ru-RU" w:eastAsia="en-US"/>
              </w:rPr>
              <w:t>4</w:t>
            </w:r>
          </w:p>
        </w:tc>
        <w:tc>
          <w:tcPr>
            <w:tcW w:w="1275" w:type="dxa"/>
          </w:tcPr>
          <w:p w:rsidR="000D1DAC" w:rsidRPr="003241AC" w:rsidRDefault="000D1DAC" w:rsidP="003241AC">
            <w:pPr>
              <w:rPr>
                <w:sz w:val="23"/>
                <w:szCs w:val="22"/>
                <w:lang w:eastAsia="en-US"/>
              </w:rPr>
            </w:pPr>
            <w:r w:rsidRPr="003241AC">
              <w:rPr>
                <w:sz w:val="23"/>
                <w:szCs w:val="22"/>
                <w:lang w:eastAsia="en-US"/>
              </w:rPr>
              <w:t>1 раз</w:t>
            </w:r>
            <w:r w:rsidRPr="003241AC">
              <w:rPr>
                <w:spacing w:val="-1"/>
                <w:sz w:val="23"/>
                <w:szCs w:val="22"/>
                <w:lang w:eastAsia="en-US"/>
              </w:rPr>
              <w:t xml:space="preserve"> </w:t>
            </w:r>
            <w:r w:rsidRPr="003241AC">
              <w:rPr>
                <w:spacing w:val="-10"/>
                <w:sz w:val="23"/>
                <w:szCs w:val="22"/>
                <w:lang w:eastAsia="en-US"/>
              </w:rPr>
              <w:t>в</w:t>
            </w:r>
          </w:p>
          <w:p w:rsidR="000D1DAC" w:rsidRPr="003241AC" w:rsidRDefault="000D1DAC" w:rsidP="003241AC">
            <w:pPr>
              <w:rPr>
                <w:sz w:val="23"/>
                <w:szCs w:val="22"/>
                <w:lang w:eastAsia="en-US"/>
              </w:rPr>
            </w:pPr>
            <w:r w:rsidRPr="003241AC">
              <w:rPr>
                <w:spacing w:val="-2"/>
                <w:sz w:val="23"/>
                <w:szCs w:val="22"/>
                <w:lang w:eastAsia="en-US"/>
              </w:rPr>
              <w:t>четверть</w:t>
            </w:r>
          </w:p>
        </w:tc>
        <w:tc>
          <w:tcPr>
            <w:tcW w:w="3121" w:type="dxa"/>
          </w:tcPr>
          <w:p w:rsidR="000D1DAC" w:rsidRPr="003241AC" w:rsidRDefault="000D1DAC" w:rsidP="003241AC">
            <w:pPr>
              <w:spacing w:before="126"/>
              <w:ind w:right="71"/>
              <w:jc w:val="center"/>
              <w:rPr>
                <w:sz w:val="23"/>
                <w:szCs w:val="22"/>
                <w:lang w:eastAsia="en-US"/>
              </w:rPr>
            </w:pPr>
            <w:r w:rsidRPr="003241AC">
              <w:rPr>
                <w:sz w:val="23"/>
                <w:szCs w:val="22"/>
                <w:lang w:eastAsia="en-US"/>
              </w:rPr>
              <w:t>Кл.рук.,</w:t>
            </w:r>
            <w:r w:rsidRPr="003241AC">
              <w:rPr>
                <w:spacing w:val="-8"/>
                <w:sz w:val="23"/>
                <w:szCs w:val="22"/>
                <w:lang w:eastAsia="en-US"/>
              </w:rPr>
              <w:t xml:space="preserve"> </w:t>
            </w:r>
            <w:r w:rsidRPr="003241AC">
              <w:rPr>
                <w:spacing w:val="-2"/>
                <w:sz w:val="23"/>
                <w:szCs w:val="22"/>
                <w:lang w:eastAsia="en-US"/>
              </w:rPr>
              <w:t>родители</w:t>
            </w:r>
          </w:p>
        </w:tc>
      </w:tr>
      <w:tr w:rsidR="003241AC" w:rsidRPr="003241AC" w:rsidTr="003241AC">
        <w:trPr>
          <w:trHeight w:val="263"/>
        </w:trPr>
        <w:tc>
          <w:tcPr>
            <w:tcW w:w="10600" w:type="dxa"/>
            <w:gridSpan w:val="4"/>
          </w:tcPr>
          <w:p w:rsidR="003241AC" w:rsidRPr="003241AC" w:rsidRDefault="003241AC" w:rsidP="003241AC">
            <w:pPr>
              <w:ind w:right="4"/>
              <w:jc w:val="center"/>
              <w:rPr>
                <w:b/>
                <w:sz w:val="23"/>
                <w:szCs w:val="22"/>
                <w:lang w:eastAsia="en-US"/>
              </w:rPr>
            </w:pPr>
            <w:r w:rsidRPr="003241AC">
              <w:rPr>
                <w:b/>
                <w:sz w:val="23"/>
                <w:szCs w:val="22"/>
                <w:lang w:eastAsia="en-US"/>
              </w:rPr>
              <w:t>Информационная</w:t>
            </w:r>
            <w:r w:rsidRPr="003241AC">
              <w:rPr>
                <w:b/>
                <w:spacing w:val="-14"/>
                <w:sz w:val="23"/>
                <w:szCs w:val="22"/>
                <w:lang w:eastAsia="en-US"/>
              </w:rPr>
              <w:t xml:space="preserve"> </w:t>
            </w:r>
            <w:r w:rsidRPr="003241AC">
              <w:rPr>
                <w:b/>
                <w:spacing w:val="-2"/>
                <w:sz w:val="23"/>
                <w:szCs w:val="22"/>
                <w:lang w:eastAsia="en-US"/>
              </w:rPr>
              <w:t>поддержка</w:t>
            </w:r>
          </w:p>
        </w:tc>
      </w:tr>
      <w:tr w:rsidR="000D1DAC" w:rsidRPr="003241AC" w:rsidTr="003241AC">
        <w:trPr>
          <w:trHeight w:val="527"/>
        </w:trPr>
        <w:tc>
          <w:tcPr>
            <w:tcW w:w="4927" w:type="dxa"/>
          </w:tcPr>
          <w:p w:rsidR="000D1DAC" w:rsidRPr="003241AC" w:rsidRDefault="000D1DAC" w:rsidP="003241AC">
            <w:pPr>
              <w:spacing w:before="126"/>
              <w:ind w:right="19"/>
              <w:jc w:val="center"/>
              <w:rPr>
                <w:sz w:val="23"/>
                <w:szCs w:val="22"/>
                <w:lang w:eastAsia="en-US"/>
              </w:rPr>
            </w:pPr>
            <w:r w:rsidRPr="003241AC">
              <w:rPr>
                <w:sz w:val="23"/>
                <w:szCs w:val="22"/>
                <w:lang w:eastAsia="en-US"/>
              </w:rPr>
              <w:t>Электронный</w:t>
            </w:r>
            <w:r w:rsidRPr="003241AC">
              <w:rPr>
                <w:spacing w:val="-8"/>
                <w:sz w:val="23"/>
                <w:szCs w:val="22"/>
                <w:lang w:eastAsia="en-US"/>
              </w:rPr>
              <w:t xml:space="preserve"> </w:t>
            </w:r>
            <w:r w:rsidRPr="003241AC">
              <w:rPr>
                <w:sz w:val="23"/>
                <w:szCs w:val="22"/>
                <w:lang w:eastAsia="en-US"/>
              </w:rPr>
              <w:t>дневник</w:t>
            </w:r>
            <w:r w:rsidRPr="003241AC">
              <w:rPr>
                <w:spacing w:val="-6"/>
                <w:sz w:val="23"/>
                <w:szCs w:val="22"/>
                <w:lang w:eastAsia="en-US"/>
              </w:rPr>
              <w:t xml:space="preserve"> </w:t>
            </w:r>
            <w:r w:rsidRPr="003241AC">
              <w:rPr>
                <w:spacing w:val="-2"/>
                <w:sz w:val="23"/>
                <w:szCs w:val="22"/>
                <w:lang w:eastAsia="en-US"/>
              </w:rPr>
              <w:t>(информирование)</w:t>
            </w:r>
          </w:p>
        </w:tc>
        <w:tc>
          <w:tcPr>
            <w:tcW w:w="1277" w:type="dxa"/>
          </w:tcPr>
          <w:p w:rsidR="000D1DAC" w:rsidRDefault="000D1DAC" w:rsidP="000D1DAC">
            <w:pPr>
              <w:jc w:val="center"/>
            </w:pPr>
            <w:r w:rsidRPr="00CC2A54">
              <w:rPr>
                <w:spacing w:val="-5"/>
                <w:sz w:val="23"/>
                <w:szCs w:val="22"/>
                <w:lang w:val="ru-RU" w:eastAsia="en-US"/>
              </w:rPr>
              <w:t>1</w:t>
            </w:r>
            <w:r w:rsidRPr="003241AC">
              <w:rPr>
                <w:spacing w:val="-5"/>
                <w:sz w:val="23"/>
                <w:szCs w:val="22"/>
                <w:lang w:eastAsia="en-US"/>
              </w:rPr>
              <w:t>–</w:t>
            </w:r>
            <w:r w:rsidRPr="00CC2A54">
              <w:rPr>
                <w:spacing w:val="-5"/>
                <w:sz w:val="23"/>
                <w:szCs w:val="22"/>
                <w:lang w:val="ru-RU" w:eastAsia="en-US"/>
              </w:rPr>
              <w:t>4</w:t>
            </w:r>
          </w:p>
        </w:tc>
        <w:tc>
          <w:tcPr>
            <w:tcW w:w="1275" w:type="dxa"/>
          </w:tcPr>
          <w:p w:rsidR="000D1DAC" w:rsidRPr="003241AC" w:rsidRDefault="000D1DAC" w:rsidP="003241AC">
            <w:pPr>
              <w:jc w:val="center"/>
              <w:rPr>
                <w:sz w:val="23"/>
                <w:szCs w:val="22"/>
                <w:lang w:eastAsia="en-US"/>
              </w:rPr>
            </w:pPr>
            <w:r w:rsidRPr="003241AC">
              <w:rPr>
                <w:spacing w:val="-2"/>
                <w:sz w:val="23"/>
                <w:szCs w:val="22"/>
                <w:lang w:eastAsia="en-US"/>
              </w:rPr>
              <w:t>Ежедневн</w:t>
            </w:r>
          </w:p>
          <w:p w:rsidR="000D1DAC" w:rsidRPr="003241AC" w:rsidRDefault="000D1DAC" w:rsidP="003241AC">
            <w:pPr>
              <w:jc w:val="center"/>
              <w:rPr>
                <w:sz w:val="23"/>
                <w:szCs w:val="22"/>
                <w:lang w:eastAsia="en-US"/>
              </w:rPr>
            </w:pPr>
            <w:r w:rsidRPr="003241AC">
              <w:rPr>
                <w:spacing w:val="-10"/>
                <w:sz w:val="23"/>
                <w:szCs w:val="22"/>
                <w:lang w:eastAsia="en-US"/>
              </w:rPr>
              <w:t>о</w:t>
            </w:r>
          </w:p>
        </w:tc>
        <w:tc>
          <w:tcPr>
            <w:tcW w:w="3121" w:type="dxa"/>
          </w:tcPr>
          <w:p w:rsidR="000D1DAC" w:rsidRPr="003241AC" w:rsidRDefault="000D1DAC" w:rsidP="003241AC">
            <w:pPr>
              <w:spacing w:before="126"/>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0D1DAC" w:rsidRPr="003241AC" w:rsidTr="003241AC">
        <w:trPr>
          <w:trHeight w:val="530"/>
        </w:trPr>
        <w:tc>
          <w:tcPr>
            <w:tcW w:w="4927" w:type="dxa"/>
          </w:tcPr>
          <w:p w:rsidR="000D1DAC" w:rsidRPr="003241AC" w:rsidRDefault="000D1DAC" w:rsidP="003241AC">
            <w:pPr>
              <w:spacing w:before="128"/>
              <w:ind w:right="19"/>
              <w:jc w:val="center"/>
              <w:rPr>
                <w:sz w:val="23"/>
                <w:szCs w:val="22"/>
                <w:lang w:eastAsia="en-US"/>
              </w:rPr>
            </w:pPr>
            <w:r w:rsidRPr="003241AC">
              <w:rPr>
                <w:sz w:val="23"/>
                <w:szCs w:val="22"/>
                <w:lang w:eastAsia="en-US"/>
              </w:rPr>
              <w:t>Родительский</w:t>
            </w:r>
            <w:r w:rsidRPr="003241AC">
              <w:rPr>
                <w:spacing w:val="-14"/>
                <w:sz w:val="23"/>
                <w:szCs w:val="22"/>
                <w:lang w:eastAsia="en-US"/>
              </w:rPr>
              <w:t xml:space="preserve"> </w:t>
            </w:r>
            <w:r w:rsidRPr="003241AC">
              <w:rPr>
                <w:sz w:val="23"/>
                <w:szCs w:val="22"/>
                <w:lang w:eastAsia="en-US"/>
              </w:rPr>
              <w:t>чат</w:t>
            </w:r>
            <w:r w:rsidRPr="003241AC">
              <w:rPr>
                <w:spacing w:val="-12"/>
                <w:sz w:val="23"/>
                <w:szCs w:val="22"/>
                <w:lang w:eastAsia="en-US"/>
              </w:rPr>
              <w:t xml:space="preserve"> </w:t>
            </w:r>
            <w:r w:rsidRPr="003241AC">
              <w:rPr>
                <w:sz w:val="23"/>
                <w:szCs w:val="22"/>
                <w:lang w:eastAsia="en-US"/>
              </w:rPr>
              <w:t>(оперативные</w:t>
            </w:r>
            <w:r w:rsidRPr="003241AC">
              <w:rPr>
                <w:spacing w:val="-12"/>
                <w:sz w:val="23"/>
                <w:szCs w:val="22"/>
                <w:lang w:eastAsia="en-US"/>
              </w:rPr>
              <w:t xml:space="preserve"> </w:t>
            </w:r>
            <w:r w:rsidRPr="003241AC">
              <w:rPr>
                <w:spacing w:val="-2"/>
                <w:sz w:val="23"/>
                <w:szCs w:val="22"/>
                <w:lang w:eastAsia="en-US"/>
              </w:rPr>
              <w:t>вопросы)</w:t>
            </w:r>
          </w:p>
        </w:tc>
        <w:tc>
          <w:tcPr>
            <w:tcW w:w="1277" w:type="dxa"/>
          </w:tcPr>
          <w:p w:rsidR="000D1DAC" w:rsidRDefault="000D1DAC" w:rsidP="000D1DAC">
            <w:pPr>
              <w:jc w:val="center"/>
            </w:pPr>
            <w:r w:rsidRPr="00CC2A54">
              <w:rPr>
                <w:spacing w:val="-5"/>
                <w:sz w:val="23"/>
                <w:szCs w:val="22"/>
                <w:lang w:val="ru-RU" w:eastAsia="en-US"/>
              </w:rPr>
              <w:t>1</w:t>
            </w:r>
            <w:r w:rsidRPr="003241AC">
              <w:rPr>
                <w:spacing w:val="-5"/>
                <w:sz w:val="23"/>
                <w:szCs w:val="22"/>
                <w:lang w:eastAsia="en-US"/>
              </w:rPr>
              <w:t>–</w:t>
            </w:r>
            <w:r w:rsidRPr="00CC2A54">
              <w:rPr>
                <w:spacing w:val="-5"/>
                <w:sz w:val="23"/>
                <w:szCs w:val="22"/>
                <w:lang w:val="ru-RU" w:eastAsia="en-US"/>
              </w:rPr>
              <w:t>4</w:t>
            </w:r>
          </w:p>
        </w:tc>
        <w:tc>
          <w:tcPr>
            <w:tcW w:w="1275" w:type="dxa"/>
          </w:tcPr>
          <w:p w:rsidR="000D1DAC" w:rsidRPr="003241AC" w:rsidRDefault="000D1DAC" w:rsidP="003241AC">
            <w:pPr>
              <w:ind w:right="132"/>
              <w:rPr>
                <w:sz w:val="23"/>
                <w:szCs w:val="22"/>
                <w:lang w:eastAsia="en-US"/>
              </w:rPr>
            </w:pPr>
            <w:r w:rsidRPr="003241AC">
              <w:rPr>
                <w:sz w:val="23"/>
                <w:szCs w:val="22"/>
                <w:lang w:eastAsia="en-US"/>
              </w:rPr>
              <w:t>В</w:t>
            </w:r>
            <w:r w:rsidRPr="003241AC">
              <w:rPr>
                <w:spacing w:val="-15"/>
                <w:sz w:val="23"/>
                <w:szCs w:val="22"/>
                <w:lang w:eastAsia="en-US"/>
              </w:rPr>
              <w:t xml:space="preserve"> </w:t>
            </w:r>
            <w:r w:rsidRPr="003241AC">
              <w:rPr>
                <w:sz w:val="23"/>
                <w:szCs w:val="22"/>
                <w:lang w:eastAsia="en-US"/>
              </w:rPr>
              <w:t xml:space="preserve">течение </w:t>
            </w:r>
            <w:r w:rsidRPr="003241AC">
              <w:rPr>
                <w:spacing w:val="-4"/>
                <w:sz w:val="23"/>
                <w:szCs w:val="22"/>
                <w:lang w:eastAsia="en-US"/>
              </w:rPr>
              <w:t>года</w:t>
            </w:r>
          </w:p>
        </w:tc>
        <w:tc>
          <w:tcPr>
            <w:tcW w:w="3121" w:type="dxa"/>
          </w:tcPr>
          <w:p w:rsidR="000D1DAC" w:rsidRPr="003241AC" w:rsidRDefault="000D1DAC" w:rsidP="003241AC">
            <w:pPr>
              <w:spacing w:before="128"/>
              <w:ind w:right="71"/>
              <w:jc w:val="center"/>
              <w:rPr>
                <w:sz w:val="23"/>
                <w:szCs w:val="22"/>
                <w:lang w:eastAsia="en-US"/>
              </w:rPr>
            </w:pPr>
            <w:r w:rsidRPr="003241AC">
              <w:rPr>
                <w:sz w:val="23"/>
                <w:szCs w:val="22"/>
                <w:lang w:eastAsia="en-US"/>
              </w:rPr>
              <w:t>Классные</w:t>
            </w:r>
            <w:r w:rsidRPr="003241AC">
              <w:rPr>
                <w:spacing w:val="-2"/>
                <w:sz w:val="23"/>
                <w:szCs w:val="22"/>
                <w:lang w:eastAsia="en-US"/>
              </w:rPr>
              <w:t xml:space="preserve"> руководители</w:t>
            </w:r>
          </w:p>
        </w:tc>
      </w:tr>
      <w:tr w:rsidR="000D1DAC" w:rsidRPr="003241AC" w:rsidTr="003241AC">
        <w:trPr>
          <w:trHeight w:val="530"/>
        </w:trPr>
        <w:tc>
          <w:tcPr>
            <w:tcW w:w="4927" w:type="dxa"/>
          </w:tcPr>
          <w:p w:rsidR="000D1DAC" w:rsidRPr="003241AC" w:rsidRDefault="000D1DAC" w:rsidP="003241AC">
            <w:pPr>
              <w:spacing w:before="126"/>
              <w:ind w:right="20"/>
              <w:jc w:val="center"/>
              <w:rPr>
                <w:sz w:val="23"/>
                <w:szCs w:val="22"/>
                <w:lang w:val="ru-RU" w:eastAsia="en-US"/>
              </w:rPr>
            </w:pPr>
            <w:r w:rsidRPr="003241AC">
              <w:rPr>
                <w:sz w:val="23"/>
                <w:szCs w:val="22"/>
                <w:lang w:val="ru-RU" w:eastAsia="en-US"/>
              </w:rPr>
              <w:t>Школьный</w:t>
            </w:r>
            <w:r w:rsidRPr="003241AC">
              <w:rPr>
                <w:spacing w:val="-8"/>
                <w:sz w:val="23"/>
                <w:szCs w:val="22"/>
                <w:lang w:val="ru-RU" w:eastAsia="en-US"/>
              </w:rPr>
              <w:t xml:space="preserve"> </w:t>
            </w:r>
            <w:r w:rsidRPr="003241AC">
              <w:rPr>
                <w:sz w:val="23"/>
                <w:szCs w:val="22"/>
                <w:lang w:val="ru-RU" w:eastAsia="en-US"/>
              </w:rPr>
              <w:t>сайт</w:t>
            </w:r>
            <w:r w:rsidRPr="003241AC">
              <w:rPr>
                <w:spacing w:val="-6"/>
                <w:sz w:val="23"/>
                <w:szCs w:val="22"/>
                <w:lang w:val="ru-RU" w:eastAsia="en-US"/>
              </w:rPr>
              <w:t xml:space="preserve"> </w:t>
            </w:r>
            <w:r w:rsidRPr="003241AC">
              <w:rPr>
                <w:sz w:val="23"/>
                <w:szCs w:val="22"/>
                <w:lang w:val="ru-RU" w:eastAsia="en-US"/>
              </w:rPr>
              <w:t>(раздел</w:t>
            </w:r>
            <w:r w:rsidRPr="003241AC">
              <w:rPr>
                <w:spacing w:val="-10"/>
                <w:sz w:val="23"/>
                <w:szCs w:val="22"/>
                <w:lang w:val="ru-RU" w:eastAsia="en-US"/>
              </w:rPr>
              <w:t xml:space="preserve"> </w:t>
            </w:r>
            <w:r w:rsidRPr="003241AC">
              <w:rPr>
                <w:sz w:val="23"/>
                <w:szCs w:val="22"/>
                <w:lang w:val="ru-RU" w:eastAsia="en-US"/>
              </w:rPr>
              <w:t>для</w:t>
            </w:r>
            <w:r w:rsidRPr="003241AC">
              <w:rPr>
                <w:spacing w:val="-5"/>
                <w:sz w:val="23"/>
                <w:szCs w:val="22"/>
                <w:lang w:val="ru-RU" w:eastAsia="en-US"/>
              </w:rPr>
              <w:t xml:space="preserve"> </w:t>
            </w:r>
            <w:r w:rsidRPr="003241AC">
              <w:rPr>
                <w:spacing w:val="-2"/>
                <w:sz w:val="23"/>
                <w:szCs w:val="22"/>
                <w:lang w:val="ru-RU" w:eastAsia="en-US"/>
              </w:rPr>
              <w:t>родителей)</w:t>
            </w:r>
          </w:p>
        </w:tc>
        <w:tc>
          <w:tcPr>
            <w:tcW w:w="1277" w:type="dxa"/>
          </w:tcPr>
          <w:p w:rsidR="000D1DAC" w:rsidRDefault="000D1DAC" w:rsidP="000D1DAC">
            <w:pPr>
              <w:jc w:val="center"/>
            </w:pPr>
            <w:r w:rsidRPr="00CC2A54">
              <w:rPr>
                <w:spacing w:val="-5"/>
                <w:sz w:val="23"/>
                <w:szCs w:val="22"/>
                <w:lang w:val="ru-RU" w:eastAsia="en-US"/>
              </w:rPr>
              <w:t>1</w:t>
            </w:r>
            <w:r w:rsidRPr="003241AC">
              <w:rPr>
                <w:spacing w:val="-5"/>
                <w:sz w:val="23"/>
                <w:szCs w:val="22"/>
                <w:lang w:eastAsia="en-US"/>
              </w:rPr>
              <w:t>–</w:t>
            </w:r>
            <w:r w:rsidRPr="00CC2A54">
              <w:rPr>
                <w:spacing w:val="-5"/>
                <w:sz w:val="23"/>
                <w:szCs w:val="22"/>
                <w:lang w:val="ru-RU" w:eastAsia="en-US"/>
              </w:rPr>
              <w:t>4</w:t>
            </w:r>
          </w:p>
        </w:tc>
        <w:tc>
          <w:tcPr>
            <w:tcW w:w="1275" w:type="dxa"/>
          </w:tcPr>
          <w:p w:rsidR="000D1DAC" w:rsidRPr="003241AC" w:rsidRDefault="000D1DAC" w:rsidP="003241AC">
            <w:pPr>
              <w:jc w:val="center"/>
              <w:rPr>
                <w:sz w:val="23"/>
                <w:szCs w:val="22"/>
                <w:lang w:eastAsia="en-US"/>
              </w:rPr>
            </w:pPr>
            <w:r w:rsidRPr="003241AC">
              <w:rPr>
                <w:spacing w:val="-2"/>
                <w:sz w:val="23"/>
                <w:szCs w:val="22"/>
                <w:lang w:eastAsia="en-US"/>
              </w:rPr>
              <w:t>Постоянн</w:t>
            </w:r>
          </w:p>
          <w:p w:rsidR="000D1DAC" w:rsidRPr="003241AC" w:rsidRDefault="000D1DAC" w:rsidP="003241AC">
            <w:pPr>
              <w:jc w:val="center"/>
              <w:rPr>
                <w:sz w:val="23"/>
                <w:szCs w:val="22"/>
                <w:lang w:eastAsia="en-US"/>
              </w:rPr>
            </w:pPr>
            <w:r w:rsidRPr="003241AC">
              <w:rPr>
                <w:spacing w:val="-10"/>
                <w:sz w:val="23"/>
                <w:szCs w:val="22"/>
                <w:lang w:eastAsia="en-US"/>
              </w:rPr>
              <w:t>о</w:t>
            </w:r>
          </w:p>
        </w:tc>
        <w:tc>
          <w:tcPr>
            <w:tcW w:w="3121" w:type="dxa"/>
          </w:tcPr>
          <w:p w:rsidR="000D1DAC" w:rsidRPr="003241AC" w:rsidRDefault="000D1DAC" w:rsidP="003241AC">
            <w:pPr>
              <w:spacing w:before="126"/>
              <w:ind w:right="71"/>
              <w:jc w:val="center"/>
              <w:rPr>
                <w:sz w:val="23"/>
                <w:szCs w:val="22"/>
                <w:lang w:eastAsia="en-US"/>
              </w:rPr>
            </w:pPr>
            <w:r w:rsidRPr="003241AC">
              <w:rPr>
                <w:spacing w:val="-2"/>
                <w:sz w:val="23"/>
                <w:szCs w:val="22"/>
                <w:lang w:eastAsia="en-US"/>
              </w:rPr>
              <w:t>Администрация</w:t>
            </w:r>
          </w:p>
        </w:tc>
      </w:tr>
    </w:tbl>
    <w:p w:rsidR="003241AC" w:rsidRPr="003241AC" w:rsidRDefault="003241AC" w:rsidP="003241AC">
      <w:pPr>
        <w:widowControl w:val="0"/>
        <w:autoSpaceDE w:val="0"/>
        <w:autoSpaceDN w:val="0"/>
        <w:jc w:val="center"/>
        <w:rPr>
          <w:sz w:val="23"/>
          <w:szCs w:val="22"/>
          <w:lang w:eastAsia="en-US"/>
        </w:rPr>
        <w:sectPr w:rsidR="003241AC" w:rsidRPr="003241AC">
          <w:type w:val="continuous"/>
          <w:pgSz w:w="11910" w:h="16840"/>
          <w:pgMar w:top="1100" w:right="0" w:bottom="1306" w:left="992" w:header="720" w:footer="720" w:gutter="0"/>
          <w:cols w:space="720"/>
        </w:sect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7"/>
        <w:gridCol w:w="1277"/>
        <w:gridCol w:w="1275"/>
        <w:gridCol w:w="3121"/>
      </w:tblGrid>
      <w:tr w:rsidR="003241AC" w:rsidRPr="003241AC" w:rsidTr="003241AC">
        <w:trPr>
          <w:trHeight w:val="265"/>
        </w:trPr>
        <w:tc>
          <w:tcPr>
            <w:tcW w:w="10600" w:type="dxa"/>
            <w:gridSpan w:val="4"/>
          </w:tcPr>
          <w:p w:rsidR="003241AC" w:rsidRPr="003241AC" w:rsidRDefault="003241AC" w:rsidP="003241AC">
            <w:pPr>
              <w:spacing w:before="1"/>
              <w:ind w:right="4"/>
              <w:jc w:val="center"/>
              <w:rPr>
                <w:b/>
                <w:sz w:val="23"/>
                <w:szCs w:val="22"/>
                <w:lang w:eastAsia="en-US"/>
              </w:rPr>
            </w:pPr>
            <w:r w:rsidRPr="003241AC">
              <w:rPr>
                <w:b/>
                <w:sz w:val="23"/>
                <w:szCs w:val="22"/>
                <w:lang w:eastAsia="en-US"/>
              </w:rPr>
              <w:lastRenderedPageBreak/>
              <w:t>Профилактическая</w:t>
            </w:r>
            <w:r w:rsidRPr="003241AC">
              <w:rPr>
                <w:b/>
                <w:spacing w:val="-5"/>
                <w:sz w:val="23"/>
                <w:szCs w:val="22"/>
                <w:lang w:eastAsia="en-US"/>
              </w:rPr>
              <w:t xml:space="preserve"> </w:t>
            </w:r>
            <w:r w:rsidRPr="003241AC">
              <w:rPr>
                <w:b/>
                <w:spacing w:val="-2"/>
                <w:sz w:val="23"/>
                <w:szCs w:val="22"/>
                <w:lang w:eastAsia="en-US"/>
              </w:rPr>
              <w:t>работа</w:t>
            </w:r>
          </w:p>
        </w:tc>
      </w:tr>
      <w:tr w:rsidR="000D1DAC" w:rsidRPr="003241AC" w:rsidTr="003241AC">
        <w:trPr>
          <w:trHeight w:val="527"/>
        </w:trPr>
        <w:tc>
          <w:tcPr>
            <w:tcW w:w="4927" w:type="dxa"/>
          </w:tcPr>
          <w:p w:rsidR="000D1DAC" w:rsidRPr="003241AC" w:rsidRDefault="000D1DAC" w:rsidP="003241AC">
            <w:pPr>
              <w:spacing w:before="126"/>
              <w:ind w:right="22"/>
              <w:jc w:val="center"/>
              <w:rPr>
                <w:sz w:val="23"/>
                <w:szCs w:val="22"/>
                <w:lang w:val="ru-RU" w:eastAsia="en-US"/>
              </w:rPr>
            </w:pPr>
            <w:r w:rsidRPr="003241AC">
              <w:rPr>
                <w:sz w:val="23"/>
                <w:szCs w:val="22"/>
                <w:lang w:val="ru-RU" w:eastAsia="en-US"/>
              </w:rPr>
              <w:t>Лектории</w:t>
            </w:r>
            <w:r w:rsidRPr="003241AC">
              <w:rPr>
                <w:spacing w:val="-8"/>
                <w:sz w:val="23"/>
                <w:szCs w:val="22"/>
                <w:lang w:val="ru-RU" w:eastAsia="en-US"/>
              </w:rPr>
              <w:t xml:space="preserve"> </w:t>
            </w:r>
            <w:r w:rsidRPr="003241AC">
              <w:rPr>
                <w:sz w:val="23"/>
                <w:szCs w:val="22"/>
                <w:lang w:val="ru-RU" w:eastAsia="en-US"/>
              </w:rPr>
              <w:t>по</w:t>
            </w:r>
            <w:r w:rsidRPr="003241AC">
              <w:rPr>
                <w:spacing w:val="-6"/>
                <w:sz w:val="23"/>
                <w:szCs w:val="22"/>
                <w:lang w:val="ru-RU" w:eastAsia="en-US"/>
              </w:rPr>
              <w:t xml:space="preserve"> </w:t>
            </w:r>
            <w:r w:rsidRPr="003241AC">
              <w:rPr>
                <w:sz w:val="23"/>
                <w:szCs w:val="22"/>
                <w:lang w:val="ru-RU" w:eastAsia="en-US"/>
              </w:rPr>
              <w:t>актуальным</w:t>
            </w:r>
            <w:r w:rsidRPr="003241AC">
              <w:rPr>
                <w:spacing w:val="-6"/>
                <w:sz w:val="23"/>
                <w:szCs w:val="22"/>
                <w:lang w:val="ru-RU" w:eastAsia="en-US"/>
              </w:rPr>
              <w:t xml:space="preserve"> </w:t>
            </w:r>
            <w:r w:rsidRPr="003241AC">
              <w:rPr>
                <w:sz w:val="23"/>
                <w:szCs w:val="22"/>
                <w:lang w:val="ru-RU" w:eastAsia="en-US"/>
              </w:rPr>
              <w:t>темам</w:t>
            </w:r>
            <w:r w:rsidRPr="003241AC">
              <w:rPr>
                <w:spacing w:val="-6"/>
                <w:sz w:val="23"/>
                <w:szCs w:val="22"/>
                <w:lang w:val="ru-RU" w:eastAsia="en-US"/>
              </w:rPr>
              <w:t xml:space="preserve"> </w:t>
            </w:r>
            <w:r w:rsidRPr="003241AC">
              <w:rPr>
                <w:spacing w:val="-2"/>
                <w:sz w:val="23"/>
                <w:szCs w:val="22"/>
                <w:lang w:val="ru-RU" w:eastAsia="en-US"/>
              </w:rPr>
              <w:t>воспитания</w:t>
            </w:r>
          </w:p>
        </w:tc>
        <w:tc>
          <w:tcPr>
            <w:tcW w:w="1277" w:type="dxa"/>
          </w:tcPr>
          <w:p w:rsidR="000D1DAC" w:rsidRDefault="000D1DAC" w:rsidP="000D1DAC">
            <w:pPr>
              <w:jc w:val="center"/>
            </w:pPr>
            <w:r w:rsidRPr="0045243C">
              <w:rPr>
                <w:spacing w:val="-5"/>
                <w:sz w:val="23"/>
                <w:szCs w:val="22"/>
                <w:lang w:val="ru-RU" w:eastAsia="en-US"/>
              </w:rPr>
              <w:t>1</w:t>
            </w:r>
            <w:r w:rsidRPr="003241AC">
              <w:rPr>
                <w:spacing w:val="-5"/>
                <w:sz w:val="23"/>
                <w:szCs w:val="22"/>
                <w:lang w:eastAsia="en-US"/>
              </w:rPr>
              <w:t>–</w:t>
            </w:r>
            <w:r w:rsidRPr="0045243C">
              <w:rPr>
                <w:spacing w:val="-5"/>
                <w:sz w:val="23"/>
                <w:szCs w:val="22"/>
                <w:lang w:val="ru-RU" w:eastAsia="en-US"/>
              </w:rPr>
              <w:t>4</w:t>
            </w:r>
          </w:p>
        </w:tc>
        <w:tc>
          <w:tcPr>
            <w:tcW w:w="1275" w:type="dxa"/>
          </w:tcPr>
          <w:p w:rsidR="000D1DAC" w:rsidRPr="003241AC" w:rsidRDefault="000D1DAC" w:rsidP="003241AC">
            <w:pPr>
              <w:rPr>
                <w:sz w:val="23"/>
                <w:szCs w:val="22"/>
                <w:lang w:eastAsia="en-US"/>
              </w:rPr>
            </w:pPr>
            <w:r w:rsidRPr="003241AC">
              <w:rPr>
                <w:sz w:val="23"/>
                <w:szCs w:val="22"/>
                <w:lang w:eastAsia="en-US"/>
              </w:rPr>
              <w:t>1 раз</w:t>
            </w:r>
            <w:r w:rsidRPr="003241AC">
              <w:rPr>
                <w:spacing w:val="-1"/>
                <w:sz w:val="23"/>
                <w:szCs w:val="22"/>
                <w:lang w:eastAsia="en-US"/>
              </w:rPr>
              <w:t xml:space="preserve"> </w:t>
            </w:r>
            <w:r w:rsidRPr="003241AC">
              <w:rPr>
                <w:spacing w:val="-10"/>
                <w:sz w:val="23"/>
                <w:szCs w:val="22"/>
                <w:lang w:eastAsia="en-US"/>
              </w:rPr>
              <w:t>в</w:t>
            </w:r>
          </w:p>
          <w:p w:rsidR="000D1DAC" w:rsidRPr="003241AC" w:rsidRDefault="000D1DAC" w:rsidP="003241AC">
            <w:pPr>
              <w:rPr>
                <w:sz w:val="23"/>
                <w:szCs w:val="22"/>
                <w:lang w:eastAsia="en-US"/>
              </w:rPr>
            </w:pPr>
            <w:r w:rsidRPr="003241AC">
              <w:rPr>
                <w:spacing w:val="-2"/>
                <w:sz w:val="23"/>
                <w:szCs w:val="22"/>
                <w:lang w:eastAsia="en-US"/>
              </w:rPr>
              <w:t>четверть</w:t>
            </w:r>
          </w:p>
        </w:tc>
        <w:tc>
          <w:tcPr>
            <w:tcW w:w="3121" w:type="dxa"/>
          </w:tcPr>
          <w:p w:rsidR="000D1DAC" w:rsidRPr="003241AC" w:rsidRDefault="000D1DAC" w:rsidP="003241AC">
            <w:pPr>
              <w:spacing w:before="126"/>
              <w:ind w:right="67"/>
              <w:jc w:val="center"/>
              <w:rPr>
                <w:sz w:val="23"/>
                <w:szCs w:val="22"/>
                <w:lang w:eastAsia="en-US"/>
              </w:rPr>
            </w:pPr>
            <w:r w:rsidRPr="003241AC">
              <w:rPr>
                <w:spacing w:val="-5"/>
                <w:sz w:val="23"/>
                <w:szCs w:val="22"/>
                <w:lang w:eastAsia="en-US"/>
              </w:rPr>
              <w:t>Психолог,</w:t>
            </w:r>
            <w:r w:rsidRPr="003241AC">
              <w:rPr>
                <w:spacing w:val="2"/>
                <w:sz w:val="23"/>
                <w:szCs w:val="22"/>
                <w:lang w:eastAsia="en-US"/>
              </w:rPr>
              <w:t xml:space="preserve"> </w:t>
            </w:r>
            <w:r w:rsidRPr="003241AC">
              <w:rPr>
                <w:spacing w:val="-2"/>
                <w:sz w:val="23"/>
                <w:szCs w:val="22"/>
                <w:lang w:eastAsia="en-US"/>
              </w:rPr>
              <w:t>соц.педагог</w:t>
            </w:r>
          </w:p>
        </w:tc>
      </w:tr>
      <w:tr w:rsidR="000D1DAC" w:rsidRPr="003241AC" w:rsidTr="003241AC">
        <w:trPr>
          <w:trHeight w:val="793"/>
        </w:trPr>
        <w:tc>
          <w:tcPr>
            <w:tcW w:w="4927" w:type="dxa"/>
          </w:tcPr>
          <w:p w:rsidR="000D1DAC" w:rsidRPr="003241AC" w:rsidRDefault="000D1DAC" w:rsidP="003241AC">
            <w:pPr>
              <w:spacing w:before="128"/>
              <w:rPr>
                <w:sz w:val="23"/>
                <w:szCs w:val="22"/>
                <w:lang w:eastAsia="en-US"/>
              </w:rPr>
            </w:pPr>
            <w:r w:rsidRPr="003241AC">
              <w:rPr>
                <w:sz w:val="23"/>
                <w:szCs w:val="22"/>
                <w:lang w:eastAsia="en-US"/>
              </w:rPr>
              <w:t>Профилактические</w:t>
            </w:r>
            <w:r w:rsidRPr="003241AC">
              <w:rPr>
                <w:spacing w:val="-13"/>
                <w:sz w:val="23"/>
                <w:szCs w:val="22"/>
                <w:lang w:eastAsia="en-US"/>
              </w:rPr>
              <w:t xml:space="preserve"> </w:t>
            </w:r>
            <w:r w:rsidRPr="003241AC">
              <w:rPr>
                <w:sz w:val="23"/>
                <w:szCs w:val="22"/>
                <w:lang w:eastAsia="en-US"/>
              </w:rPr>
              <w:t>беседы</w:t>
            </w:r>
            <w:r w:rsidRPr="003241AC">
              <w:rPr>
                <w:spacing w:val="-13"/>
                <w:sz w:val="23"/>
                <w:szCs w:val="22"/>
                <w:lang w:eastAsia="en-US"/>
              </w:rPr>
              <w:t xml:space="preserve"> </w:t>
            </w:r>
            <w:r w:rsidRPr="003241AC">
              <w:rPr>
                <w:sz w:val="23"/>
                <w:szCs w:val="22"/>
                <w:lang w:eastAsia="en-US"/>
              </w:rPr>
              <w:t xml:space="preserve">(безопасность, </w:t>
            </w:r>
            <w:r w:rsidRPr="003241AC">
              <w:rPr>
                <w:spacing w:val="-2"/>
                <w:sz w:val="23"/>
                <w:szCs w:val="22"/>
                <w:lang w:eastAsia="en-US"/>
              </w:rPr>
              <w:t>здоровье)</w:t>
            </w:r>
          </w:p>
        </w:tc>
        <w:tc>
          <w:tcPr>
            <w:tcW w:w="1277" w:type="dxa"/>
          </w:tcPr>
          <w:p w:rsidR="000D1DAC" w:rsidRDefault="000D1DAC" w:rsidP="000D1DAC">
            <w:pPr>
              <w:jc w:val="center"/>
            </w:pPr>
            <w:r w:rsidRPr="0045243C">
              <w:rPr>
                <w:spacing w:val="-5"/>
                <w:sz w:val="23"/>
                <w:szCs w:val="22"/>
                <w:lang w:val="ru-RU" w:eastAsia="en-US"/>
              </w:rPr>
              <w:t>1</w:t>
            </w:r>
            <w:r w:rsidRPr="003241AC">
              <w:rPr>
                <w:spacing w:val="-5"/>
                <w:sz w:val="23"/>
                <w:szCs w:val="22"/>
                <w:lang w:eastAsia="en-US"/>
              </w:rPr>
              <w:t>–</w:t>
            </w:r>
            <w:r w:rsidRPr="0045243C">
              <w:rPr>
                <w:spacing w:val="-5"/>
                <w:sz w:val="23"/>
                <w:szCs w:val="22"/>
                <w:lang w:val="ru-RU" w:eastAsia="en-US"/>
              </w:rPr>
              <w:t>4</w:t>
            </w:r>
          </w:p>
        </w:tc>
        <w:tc>
          <w:tcPr>
            <w:tcW w:w="1275" w:type="dxa"/>
          </w:tcPr>
          <w:p w:rsidR="000D1DAC" w:rsidRPr="003241AC" w:rsidRDefault="000D1DAC" w:rsidP="003241AC">
            <w:pPr>
              <w:ind w:right="111"/>
              <w:jc w:val="center"/>
              <w:rPr>
                <w:sz w:val="23"/>
                <w:szCs w:val="22"/>
                <w:lang w:eastAsia="en-US"/>
              </w:rPr>
            </w:pPr>
            <w:r w:rsidRPr="003241AC">
              <w:rPr>
                <w:spacing w:val="-2"/>
                <w:sz w:val="23"/>
                <w:szCs w:val="22"/>
                <w:lang w:eastAsia="en-US"/>
              </w:rPr>
              <w:t xml:space="preserve">Перед </w:t>
            </w:r>
            <w:r w:rsidRPr="003241AC">
              <w:rPr>
                <w:spacing w:val="-4"/>
                <w:sz w:val="23"/>
                <w:szCs w:val="22"/>
                <w:lang w:eastAsia="en-US"/>
              </w:rPr>
              <w:t>каникулам</w:t>
            </w:r>
          </w:p>
          <w:p w:rsidR="000D1DAC" w:rsidRPr="003241AC" w:rsidRDefault="000D1DAC" w:rsidP="003241AC">
            <w:pPr>
              <w:jc w:val="center"/>
              <w:rPr>
                <w:sz w:val="23"/>
                <w:szCs w:val="22"/>
                <w:lang w:eastAsia="en-US"/>
              </w:rPr>
            </w:pPr>
            <w:r w:rsidRPr="003241AC">
              <w:rPr>
                <w:spacing w:val="-10"/>
                <w:sz w:val="23"/>
                <w:szCs w:val="22"/>
                <w:lang w:eastAsia="en-US"/>
              </w:rPr>
              <w:t>и</w:t>
            </w:r>
          </w:p>
        </w:tc>
        <w:tc>
          <w:tcPr>
            <w:tcW w:w="3121" w:type="dxa"/>
          </w:tcPr>
          <w:p w:rsidR="000D1DAC" w:rsidRPr="003241AC" w:rsidRDefault="000D1DAC" w:rsidP="003241AC">
            <w:pPr>
              <w:spacing w:before="260"/>
              <w:ind w:right="70"/>
              <w:jc w:val="center"/>
              <w:rPr>
                <w:sz w:val="23"/>
                <w:szCs w:val="22"/>
                <w:lang w:eastAsia="en-US"/>
              </w:rPr>
            </w:pPr>
            <w:r w:rsidRPr="003241AC">
              <w:rPr>
                <w:sz w:val="23"/>
                <w:szCs w:val="22"/>
                <w:lang w:eastAsia="en-US"/>
              </w:rPr>
              <w:t>Кл.рук.,</w:t>
            </w:r>
            <w:r w:rsidRPr="003241AC">
              <w:rPr>
                <w:spacing w:val="-8"/>
                <w:sz w:val="23"/>
                <w:szCs w:val="22"/>
                <w:lang w:eastAsia="en-US"/>
              </w:rPr>
              <w:t xml:space="preserve"> </w:t>
            </w:r>
            <w:r w:rsidRPr="003241AC">
              <w:rPr>
                <w:sz w:val="23"/>
                <w:szCs w:val="22"/>
                <w:lang w:eastAsia="en-US"/>
              </w:rPr>
              <w:t>инспектор</w:t>
            </w:r>
            <w:r w:rsidRPr="003241AC">
              <w:rPr>
                <w:spacing w:val="-8"/>
                <w:sz w:val="23"/>
                <w:szCs w:val="22"/>
                <w:lang w:eastAsia="en-US"/>
              </w:rPr>
              <w:t xml:space="preserve"> </w:t>
            </w:r>
            <w:r w:rsidRPr="003241AC">
              <w:rPr>
                <w:spacing w:val="-5"/>
                <w:sz w:val="23"/>
                <w:szCs w:val="22"/>
                <w:lang w:eastAsia="en-US"/>
              </w:rPr>
              <w:t>ПДН</w:t>
            </w:r>
          </w:p>
        </w:tc>
      </w:tr>
      <w:tr w:rsidR="000D1DAC" w:rsidRPr="003241AC" w:rsidTr="003241AC">
        <w:trPr>
          <w:trHeight w:val="530"/>
        </w:trPr>
        <w:tc>
          <w:tcPr>
            <w:tcW w:w="4927" w:type="dxa"/>
          </w:tcPr>
          <w:p w:rsidR="000D1DAC" w:rsidRPr="003241AC" w:rsidRDefault="000D1DAC" w:rsidP="003241AC">
            <w:pPr>
              <w:spacing w:before="126"/>
              <w:ind w:right="20"/>
              <w:jc w:val="center"/>
              <w:rPr>
                <w:sz w:val="23"/>
                <w:szCs w:val="22"/>
                <w:lang w:eastAsia="en-US"/>
              </w:rPr>
            </w:pPr>
            <w:r w:rsidRPr="003241AC">
              <w:rPr>
                <w:sz w:val="23"/>
                <w:szCs w:val="22"/>
                <w:lang w:eastAsia="en-US"/>
              </w:rPr>
              <w:t>Родительский</w:t>
            </w:r>
            <w:r w:rsidRPr="003241AC">
              <w:rPr>
                <w:spacing w:val="-11"/>
                <w:sz w:val="23"/>
                <w:szCs w:val="22"/>
                <w:lang w:eastAsia="en-US"/>
              </w:rPr>
              <w:t xml:space="preserve"> </w:t>
            </w:r>
            <w:r w:rsidRPr="003241AC">
              <w:rPr>
                <w:sz w:val="23"/>
                <w:szCs w:val="22"/>
                <w:lang w:eastAsia="en-US"/>
              </w:rPr>
              <w:t>всеобуч</w:t>
            </w:r>
            <w:r w:rsidRPr="003241AC">
              <w:rPr>
                <w:spacing w:val="-12"/>
                <w:sz w:val="23"/>
                <w:szCs w:val="22"/>
                <w:lang w:eastAsia="en-US"/>
              </w:rPr>
              <w:t xml:space="preserve"> </w:t>
            </w:r>
            <w:r w:rsidRPr="003241AC">
              <w:rPr>
                <w:sz w:val="23"/>
                <w:szCs w:val="22"/>
                <w:lang w:eastAsia="en-US"/>
              </w:rPr>
              <w:t>(цикл</w:t>
            </w:r>
            <w:r w:rsidRPr="003241AC">
              <w:rPr>
                <w:spacing w:val="-9"/>
                <w:sz w:val="23"/>
                <w:szCs w:val="22"/>
                <w:lang w:eastAsia="en-US"/>
              </w:rPr>
              <w:t xml:space="preserve"> </w:t>
            </w:r>
            <w:r w:rsidRPr="003241AC">
              <w:rPr>
                <w:spacing w:val="-2"/>
                <w:sz w:val="23"/>
                <w:szCs w:val="22"/>
                <w:lang w:eastAsia="en-US"/>
              </w:rPr>
              <w:t>занятий)</w:t>
            </w:r>
          </w:p>
        </w:tc>
        <w:tc>
          <w:tcPr>
            <w:tcW w:w="1277" w:type="dxa"/>
          </w:tcPr>
          <w:p w:rsidR="000D1DAC" w:rsidRDefault="000D1DAC" w:rsidP="000D1DAC">
            <w:pPr>
              <w:jc w:val="center"/>
            </w:pPr>
            <w:r w:rsidRPr="0045243C">
              <w:rPr>
                <w:spacing w:val="-5"/>
                <w:sz w:val="23"/>
                <w:szCs w:val="22"/>
                <w:lang w:val="ru-RU" w:eastAsia="en-US"/>
              </w:rPr>
              <w:t>1</w:t>
            </w:r>
            <w:r w:rsidRPr="003241AC">
              <w:rPr>
                <w:spacing w:val="-5"/>
                <w:sz w:val="23"/>
                <w:szCs w:val="22"/>
                <w:lang w:eastAsia="en-US"/>
              </w:rPr>
              <w:t>–</w:t>
            </w:r>
            <w:r w:rsidRPr="0045243C">
              <w:rPr>
                <w:spacing w:val="-5"/>
                <w:sz w:val="23"/>
                <w:szCs w:val="22"/>
                <w:lang w:val="ru-RU" w:eastAsia="en-US"/>
              </w:rPr>
              <w:t>4</w:t>
            </w:r>
          </w:p>
        </w:tc>
        <w:tc>
          <w:tcPr>
            <w:tcW w:w="1275" w:type="dxa"/>
          </w:tcPr>
          <w:p w:rsidR="000D1DAC" w:rsidRPr="003241AC" w:rsidRDefault="000D1DAC" w:rsidP="003241AC">
            <w:pPr>
              <w:rPr>
                <w:sz w:val="23"/>
                <w:szCs w:val="22"/>
                <w:lang w:eastAsia="en-US"/>
              </w:rPr>
            </w:pPr>
            <w:r w:rsidRPr="003241AC">
              <w:rPr>
                <w:sz w:val="23"/>
                <w:szCs w:val="22"/>
                <w:lang w:eastAsia="en-US"/>
              </w:rPr>
              <w:t>1 раз</w:t>
            </w:r>
            <w:r w:rsidRPr="003241AC">
              <w:rPr>
                <w:spacing w:val="-1"/>
                <w:sz w:val="23"/>
                <w:szCs w:val="22"/>
                <w:lang w:eastAsia="en-US"/>
              </w:rPr>
              <w:t xml:space="preserve"> </w:t>
            </w:r>
            <w:r w:rsidRPr="003241AC">
              <w:rPr>
                <w:spacing w:val="-10"/>
                <w:sz w:val="23"/>
                <w:szCs w:val="22"/>
                <w:lang w:eastAsia="en-US"/>
              </w:rPr>
              <w:t>в</w:t>
            </w:r>
          </w:p>
          <w:p w:rsidR="000D1DAC" w:rsidRPr="003241AC" w:rsidRDefault="000D1DAC" w:rsidP="003241AC">
            <w:pPr>
              <w:spacing w:before="2"/>
              <w:rPr>
                <w:sz w:val="23"/>
                <w:szCs w:val="22"/>
                <w:lang w:eastAsia="en-US"/>
              </w:rPr>
            </w:pPr>
            <w:r w:rsidRPr="003241AC">
              <w:rPr>
                <w:spacing w:val="-4"/>
                <w:sz w:val="23"/>
                <w:szCs w:val="22"/>
                <w:lang w:eastAsia="en-US"/>
              </w:rPr>
              <w:t>четверть</w:t>
            </w:r>
          </w:p>
        </w:tc>
        <w:tc>
          <w:tcPr>
            <w:tcW w:w="3121" w:type="dxa"/>
          </w:tcPr>
          <w:p w:rsidR="000D1DAC" w:rsidRPr="003241AC" w:rsidRDefault="000D1DAC" w:rsidP="003241AC">
            <w:pPr>
              <w:spacing w:before="126"/>
              <w:ind w:right="68"/>
              <w:jc w:val="center"/>
              <w:rPr>
                <w:sz w:val="23"/>
                <w:szCs w:val="22"/>
                <w:lang w:eastAsia="en-US"/>
              </w:rPr>
            </w:pPr>
            <w:r w:rsidRPr="003241AC">
              <w:rPr>
                <w:spacing w:val="-5"/>
                <w:sz w:val="23"/>
                <w:szCs w:val="22"/>
                <w:lang w:eastAsia="en-US"/>
              </w:rPr>
              <w:t>Психолог,</w:t>
            </w:r>
            <w:r w:rsidRPr="003241AC">
              <w:rPr>
                <w:spacing w:val="2"/>
                <w:sz w:val="23"/>
                <w:szCs w:val="22"/>
                <w:lang w:eastAsia="en-US"/>
              </w:rPr>
              <w:t xml:space="preserve"> </w:t>
            </w:r>
            <w:r w:rsidRPr="003241AC">
              <w:rPr>
                <w:spacing w:val="-2"/>
                <w:sz w:val="23"/>
                <w:szCs w:val="22"/>
                <w:lang w:eastAsia="en-US"/>
              </w:rPr>
              <w:t>педагоги</w:t>
            </w:r>
          </w:p>
        </w:tc>
      </w:tr>
      <w:tr w:rsidR="003241AC" w:rsidRPr="003241AC" w:rsidTr="003241AC">
        <w:trPr>
          <w:trHeight w:val="263"/>
        </w:trPr>
        <w:tc>
          <w:tcPr>
            <w:tcW w:w="10600" w:type="dxa"/>
            <w:gridSpan w:val="4"/>
          </w:tcPr>
          <w:p w:rsidR="003241AC" w:rsidRPr="003241AC" w:rsidRDefault="003241AC" w:rsidP="003241AC">
            <w:pPr>
              <w:ind w:right="4"/>
              <w:jc w:val="center"/>
              <w:rPr>
                <w:b/>
                <w:sz w:val="23"/>
                <w:szCs w:val="22"/>
                <w:lang w:eastAsia="en-US"/>
              </w:rPr>
            </w:pPr>
            <w:r w:rsidRPr="003241AC">
              <w:rPr>
                <w:b/>
                <w:sz w:val="23"/>
                <w:szCs w:val="22"/>
                <w:lang w:eastAsia="en-US"/>
              </w:rPr>
              <w:t>Организация</w:t>
            </w:r>
            <w:r w:rsidRPr="003241AC">
              <w:rPr>
                <w:b/>
                <w:spacing w:val="-8"/>
                <w:sz w:val="23"/>
                <w:szCs w:val="22"/>
                <w:lang w:eastAsia="en-US"/>
              </w:rPr>
              <w:t xml:space="preserve"> </w:t>
            </w:r>
            <w:r w:rsidRPr="003241AC">
              <w:rPr>
                <w:b/>
                <w:sz w:val="23"/>
                <w:szCs w:val="22"/>
                <w:lang w:eastAsia="en-US"/>
              </w:rPr>
              <w:t>помощи</w:t>
            </w:r>
            <w:r w:rsidRPr="003241AC">
              <w:rPr>
                <w:b/>
                <w:spacing w:val="-8"/>
                <w:sz w:val="23"/>
                <w:szCs w:val="22"/>
                <w:lang w:eastAsia="en-US"/>
              </w:rPr>
              <w:t xml:space="preserve"> </w:t>
            </w:r>
            <w:r w:rsidRPr="003241AC">
              <w:rPr>
                <w:b/>
                <w:spacing w:val="-4"/>
                <w:sz w:val="23"/>
                <w:szCs w:val="22"/>
                <w:lang w:eastAsia="en-US"/>
              </w:rPr>
              <w:t>школе</w:t>
            </w:r>
          </w:p>
        </w:tc>
      </w:tr>
      <w:tr w:rsidR="000D1DAC" w:rsidRPr="003241AC" w:rsidTr="003241AC">
        <w:trPr>
          <w:trHeight w:val="530"/>
        </w:trPr>
        <w:tc>
          <w:tcPr>
            <w:tcW w:w="4927" w:type="dxa"/>
          </w:tcPr>
          <w:p w:rsidR="000D1DAC" w:rsidRPr="003241AC" w:rsidRDefault="000D1DAC" w:rsidP="003241AC">
            <w:pPr>
              <w:spacing w:before="126"/>
              <w:ind w:right="20"/>
              <w:jc w:val="center"/>
              <w:rPr>
                <w:sz w:val="23"/>
                <w:szCs w:val="22"/>
                <w:lang w:eastAsia="en-US"/>
              </w:rPr>
            </w:pPr>
            <w:r w:rsidRPr="003241AC">
              <w:rPr>
                <w:sz w:val="23"/>
                <w:szCs w:val="22"/>
                <w:lang w:eastAsia="en-US"/>
              </w:rPr>
              <w:t>Организация</w:t>
            </w:r>
            <w:r w:rsidRPr="003241AC">
              <w:rPr>
                <w:spacing w:val="-7"/>
                <w:sz w:val="23"/>
                <w:szCs w:val="22"/>
                <w:lang w:eastAsia="en-US"/>
              </w:rPr>
              <w:t xml:space="preserve"> </w:t>
            </w:r>
            <w:r w:rsidRPr="003241AC">
              <w:rPr>
                <w:sz w:val="23"/>
                <w:szCs w:val="22"/>
                <w:lang w:eastAsia="en-US"/>
              </w:rPr>
              <w:t>питания</w:t>
            </w:r>
            <w:r w:rsidRPr="003241AC">
              <w:rPr>
                <w:spacing w:val="-6"/>
                <w:sz w:val="23"/>
                <w:szCs w:val="22"/>
                <w:lang w:eastAsia="en-US"/>
              </w:rPr>
              <w:t xml:space="preserve"> </w:t>
            </w:r>
            <w:r w:rsidRPr="003241AC">
              <w:rPr>
                <w:sz w:val="23"/>
                <w:szCs w:val="22"/>
                <w:lang w:eastAsia="en-US"/>
              </w:rPr>
              <w:t>(родительский</w:t>
            </w:r>
            <w:r w:rsidRPr="003241AC">
              <w:rPr>
                <w:spacing w:val="-8"/>
                <w:sz w:val="23"/>
                <w:szCs w:val="22"/>
                <w:lang w:eastAsia="en-US"/>
              </w:rPr>
              <w:t xml:space="preserve"> </w:t>
            </w:r>
            <w:r w:rsidRPr="003241AC">
              <w:rPr>
                <w:spacing w:val="-2"/>
                <w:sz w:val="23"/>
                <w:szCs w:val="22"/>
                <w:lang w:eastAsia="en-US"/>
              </w:rPr>
              <w:t>контроль)</w:t>
            </w:r>
          </w:p>
        </w:tc>
        <w:tc>
          <w:tcPr>
            <w:tcW w:w="1277" w:type="dxa"/>
          </w:tcPr>
          <w:p w:rsidR="000D1DAC" w:rsidRDefault="000D1DAC" w:rsidP="000D1DAC">
            <w:pPr>
              <w:jc w:val="center"/>
            </w:pPr>
            <w:r w:rsidRPr="000B6934">
              <w:rPr>
                <w:spacing w:val="-5"/>
                <w:sz w:val="23"/>
                <w:szCs w:val="22"/>
                <w:lang w:val="ru-RU" w:eastAsia="en-US"/>
              </w:rPr>
              <w:t>1</w:t>
            </w:r>
            <w:r w:rsidRPr="003241AC">
              <w:rPr>
                <w:spacing w:val="-5"/>
                <w:sz w:val="23"/>
                <w:szCs w:val="22"/>
                <w:lang w:eastAsia="en-US"/>
              </w:rPr>
              <w:t>–</w:t>
            </w:r>
            <w:r w:rsidRPr="000B6934">
              <w:rPr>
                <w:spacing w:val="-5"/>
                <w:sz w:val="23"/>
                <w:szCs w:val="22"/>
                <w:lang w:val="ru-RU" w:eastAsia="en-US"/>
              </w:rPr>
              <w:t>4</w:t>
            </w:r>
          </w:p>
        </w:tc>
        <w:tc>
          <w:tcPr>
            <w:tcW w:w="1275" w:type="dxa"/>
          </w:tcPr>
          <w:p w:rsidR="000D1DAC" w:rsidRPr="003241AC" w:rsidRDefault="000D1DAC" w:rsidP="003241AC">
            <w:pPr>
              <w:jc w:val="center"/>
              <w:rPr>
                <w:sz w:val="23"/>
                <w:szCs w:val="22"/>
                <w:lang w:eastAsia="en-US"/>
              </w:rPr>
            </w:pPr>
            <w:r w:rsidRPr="003241AC">
              <w:rPr>
                <w:spacing w:val="-5"/>
                <w:sz w:val="23"/>
                <w:szCs w:val="22"/>
                <w:lang w:eastAsia="en-US"/>
              </w:rPr>
              <w:t>По</w:t>
            </w:r>
          </w:p>
          <w:p w:rsidR="000D1DAC" w:rsidRPr="003241AC" w:rsidRDefault="000D1DAC" w:rsidP="003241AC">
            <w:pPr>
              <w:jc w:val="center"/>
              <w:rPr>
                <w:sz w:val="23"/>
                <w:szCs w:val="22"/>
                <w:lang w:eastAsia="en-US"/>
              </w:rPr>
            </w:pPr>
            <w:r w:rsidRPr="003241AC">
              <w:rPr>
                <w:spacing w:val="-2"/>
                <w:sz w:val="23"/>
                <w:szCs w:val="22"/>
                <w:lang w:eastAsia="en-US"/>
              </w:rPr>
              <w:t>графику</w:t>
            </w:r>
          </w:p>
        </w:tc>
        <w:tc>
          <w:tcPr>
            <w:tcW w:w="3121" w:type="dxa"/>
          </w:tcPr>
          <w:p w:rsidR="000D1DAC" w:rsidRPr="003241AC" w:rsidRDefault="000D1DAC" w:rsidP="003241AC">
            <w:pPr>
              <w:spacing w:before="126"/>
              <w:ind w:right="67"/>
              <w:jc w:val="center"/>
              <w:rPr>
                <w:sz w:val="23"/>
                <w:szCs w:val="22"/>
                <w:lang w:eastAsia="en-US"/>
              </w:rPr>
            </w:pPr>
            <w:r w:rsidRPr="003241AC">
              <w:rPr>
                <w:spacing w:val="-2"/>
                <w:sz w:val="23"/>
                <w:szCs w:val="22"/>
                <w:lang w:eastAsia="en-US"/>
              </w:rPr>
              <w:t>Родительский</w:t>
            </w:r>
            <w:r w:rsidRPr="003241AC">
              <w:rPr>
                <w:spacing w:val="5"/>
                <w:sz w:val="23"/>
                <w:szCs w:val="22"/>
                <w:lang w:eastAsia="en-US"/>
              </w:rPr>
              <w:t xml:space="preserve"> </w:t>
            </w:r>
            <w:r w:rsidRPr="003241AC">
              <w:rPr>
                <w:spacing w:val="-2"/>
                <w:sz w:val="23"/>
                <w:szCs w:val="22"/>
                <w:lang w:eastAsia="en-US"/>
              </w:rPr>
              <w:t>комитет</w:t>
            </w:r>
          </w:p>
        </w:tc>
      </w:tr>
      <w:tr w:rsidR="000D1DAC" w:rsidRPr="003241AC" w:rsidTr="003241AC">
        <w:trPr>
          <w:trHeight w:val="527"/>
        </w:trPr>
        <w:tc>
          <w:tcPr>
            <w:tcW w:w="4927" w:type="dxa"/>
          </w:tcPr>
          <w:p w:rsidR="000D1DAC" w:rsidRPr="003241AC" w:rsidRDefault="000D1DAC" w:rsidP="003241AC">
            <w:pPr>
              <w:spacing w:before="126"/>
              <w:ind w:right="20"/>
              <w:jc w:val="center"/>
              <w:rPr>
                <w:sz w:val="23"/>
                <w:szCs w:val="22"/>
                <w:lang w:eastAsia="en-US"/>
              </w:rPr>
            </w:pPr>
            <w:r w:rsidRPr="003241AC">
              <w:rPr>
                <w:sz w:val="23"/>
                <w:szCs w:val="22"/>
                <w:lang w:eastAsia="en-US"/>
              </w:rPr>
              <w:t>Помощь</w:t>
            </w:r>
            <w:r w:rsidRPr="003241AC">
              <w:rPr>
                <w:spacing w:val="-5"/>
                <w:sz w:val="23"/>
                <w:szCs w:val="22"/>
                <w:lang w:eastAsia="en-US"/>
              </w:rPr>
              <w:t xml:space="preserve"> </w:t>
            </w:r>
            <w:r w:rsidRPr="003241AC">
              <w:rPr>
                <w:sz w:val="23"/>
                <w:szCs w:val="22"/>
                <w:lang w:eastAsia="en-US"/>
              </w:rPr>
              <w:t>в</w:t>
            </w:r>
            <w:r w:rsidRPr="003241AC">
              <w:rPr>
                <w:spacing w:val="-4"/>
                <w:sz w:val="23"/>
                <w:szCs w:val="22"/>
                <w:lang w:eastAsia="en-US"/>
              </w:rPr>
              <w:t xml:space="preserve"> </w:t>
            </w:r>
            <w:r w:rsidRPr="003241AC">
              <w:rPr>
                <w:sz w:val="23"/>
                <w:szCs w:val="22"/>
                <w:lang w:eastAsia="en-US"/>
              </w:rPr>
              <w:t>организации</w:t>
            </w:r>
            <w:r w:rsidRPr="003241AC">
              <w:rPr>
                <w:spacing w:val="-5"/>
                <w:sz w:val="23"/>
                <w:szCs w:val="22"/>
                <w:lang w:eastAsia="en-US"/>
              </w:rPr>
              <w:t xml:space="preserve"> </w:t>
            </w:r>
            <w:r w:rsidRPr="003241AC">
              <w:rPr>
                <w:spacing w:val="-2"/>
                <w:sz w:val="23"/>
                <w:szCs w:val="22"/>
                <w:lang w:eastAsia="en-US"/>
              </w:rPr>
              <w:t>мероприятий</w:t>
            </w:r>
          </w:p>
        </w:tc>
        <w:tc>
          <w:tcPr>
            <w:tcW w:w="1277" w:type="dxa"/>
          </w:tcPr>
          <w:p w:rsidR="000D1DAC" w:rsidRDefault="000D1DAC" w:rsidP="000D1DAC">
            <w:pPr>
              <w:jc w:val="center"/>
            </w:pPr>
            <w:r w:rsidRPr="000B6934">
              <w:rPr>
                <w:spacing w:val="-5"/>
                <w:sz w:val="23"/>
                <w:szCs w:val="22"/>
                <w:lang w:val="ru-RU" w:eastAsia="en-US"/>
              </w:rPr>
              <w:t>1</w:t>
            </w:r>
            <w:r w:rsidRPr="003241AC">
              <w:rPr>
                <w:spacing w:val="-5"/>
                <w:sz w:val="23"/>
                <w:szCs w:val="22"/>
                <w:lang w:eastAsia="en-US"/>
              </w:rPr>
              <w:t>–</w:t>
            </w:r>
            <w:r w:rsidRPr="000B6934">
              <w:rPr>
                <w:spacing w:val="-5"/>
                <w:sz w:val="23"/>
                <w:szCs w:val="22"/>
                <w:lang w:val="ru-RU" w:eastAsia="en-US"/>
              </w:rPr>
              <w:t>4</w:t>
            </w:r>
          </w:p>
        </w:tc>
        <w:tc>
          <w:tcPr>
            <w:tcW w:w="1275" w:type="dxa"/>
          </w:tcPr>
          <w:p w:rsidR="000D1DAC" w:rsidRPr="003241AC" w:rsidRDefault="000D1DAC" w:rsidP="003241AC">
            <w:pPr>
              <w:jc w:val="center"/>
              <w:rPr>
                <w:sz w:val="23"/>
                <w:szCs w:val="22"/>
                <w:lang w:eastAsia="en-US"/>
              </w:rPr>
            </w:pPr>
            <w:r w:rsidRPr="003241AC">
              <w:rPr>
                <w:sz w:val="23"/>
                <w:szCs w:val="22"/>
                <w:lang w:eastAsia="en-US"/>
              </w:rPr>
              <w:t xml:space="preserve">В </w:t>
            </w:r>
            <w:r w:rsidRPr="003241AC">
              <w:rPr>
                <w:spacing w:val="-2"/>
                <w:sz w:val="23"/>
                <w:szCs w:val="22"/>
                <w:lang w:eastAsia="en-US"/>
              </w:rPr>
              <w:t>течение</w:t>
            </w:r>
          </w:p>
          <w:p w:rsidR="000D1DAC" w:rsidRPr="003241AC" w:rsidRDefault="000D1DAC" w:rsidP="003241AC">
            <w:pPr>
              <w:jc w:val="center"/>
              <w:rPr>
                <w:sz w:val="23"/>
                <w:szCs w:val="22"/>
                <w:lang w:eastAsia="en-US"/>
              </w:rPr>
            </w:pPr>
            <w:r w:rsidRPr="003241AC">
              <w:rPr>
                <w:spacing w:val="-4"/>
                <w:sz w:val="23"/>
                <w:szCs w:val="22"/>
                <w:lang w:eastAsia="en-US"/>
              </w:rPr>
              <w:t>года</w:t>
            </w:r>
          </w:p>
        </w:tc>
        <w:tc>
          <w:tcPr>
            <w:tcW w:w="3121" w:type="dxa"/>
          </w:tcPr>
          <w:p w:rsidR="000D1DAC" w:rsidRPr="003241AC" w:rsidRDefault="000D1DAC" w:rsidP="003241AC">
            <w:pPr>
              <w:spacing w:before="126"/>
              <w:ind w:right="67"/>
              <w:jc w:val="center"/>
              <w:rPr>
                <w:sz w:val="23"/>
                <w:szCs w:val="22"/>
                <w:lang w:eastAsia="en-US"/>
              </w:rPr>
            </w:pPr>
            <w:r w:rsidRPr="003241AC">
              <w:rPr>
                <w:sz w:val="23"/>
                <w:szCs w:val="22"/>
                <w:lang w:eastAsia="en-US"/>
              </w:rPr>
              <w:t>Кл.рук.,</w:t>
            </w:r>
            <w:r w:rsidRPr="003241AC">
              <w:rPr>
                <w:spacing w:val="-6"/>
                <w:sz w:val="23"/>
                <w:szCs w:val="22"/>
                <w:lang w:eastAsia="en-US"/>
              </w:rPr>
              <w:t xml:space="preserve"> </w:t>
            </w:r>
            <w:r w:rsidRPr="003241AC">
              <w:rPr>
                <w:sz w:val="23"/>
                <w:szCs w:val="22"/>
                <w:lang w:eastAsia="en-US"/>
              </w:rPr>
              <w:t>актив</w:t>
            </w:r>
            <w:r w:rsidRPr="003241AC">
              <w:rPr>
                <w:spacing w:val="-5"/>
                <w:sz w:val="23"/>
                <w:szCs w:val="22"/>
                <w:lang w:eastAsia="en-US"/>
              </w:rPr>
              <w:t xml:space="preserve"> </w:t>
            </w:r>
            <w:r w:rsidRPr="003241AC">
              <w:rPr>
                <w:spacing w:val="-2"/>
                <w:sz w:val="23"/>
                <w:szCs w:val="22"/>
                <w:lang w:eastAsia="en-US"/>
              </w:rPr>
              <w:t>родителей</w:t>
            </w:r>
          </w:p>
        </w:tc>
      </w:tr>
      <w:tr w:rsidR="003241AC" w:rsidRPr="003241AC" w:rsidTr="003241AC">
        <w:trPr>
          <w:trHeight w:val="275"/>
        </w:trPr>
        <w:tc>
          <w:tcPr>
            <w:tcW w:w="10600" w:type="dxa"/>
            <w:gridSpan w:val="4"/>
            <w:shd w:val="clear" w:color="auto" w:fill="DBE4F0"/>
          </w:tcPr>
          <w:p w:rsidR="003241AC" w:rsidRPr="003241AC" w:rsidRDefault="003241AC" w:rsidP="003241AC">
            <w:pPr>
              <w:ind w:right="4"/>
              <w:jc w:val="center"/>
              <w:rPr>
                <w:b/>
                <w:szCs w:val="22"/>
                <w:lang w:eastAsia="en-US"/>
              </w:rPr>
            </w:pPr>
            <w:r w:rsidRPr="003241AC">
              <w:rPr>
                <w:b/>
                <w:spacing w:val="-6"/>
                <w:szCs w:val="22"/>
                <w:lang w:eastAsia="en-US"/>
              </w:rPr>
              <w:t>МОДУЛЬ</w:t>
            </w:r>
            <w:r w:rsidRPr="003241AC">
              <w:rPr>
                <w:b/>
                <w:spacing w:val="-5"/>
                <w:szCs w:val="22"/>
                <w:lang w:eastAsia="en-US"/>
              </w:rPr>
              <w:t xml:space="preserve"> </w:t>
            </w:r>
            <w:r w:rsidRPr="003241AC">
              <w:rPr>
                <w:b/>
                <w:spacing w:val="-2"/>
                <w:szCs w:val="22"/>
                <w:lang w:eastAsia="en-US"/>
              </w:rPr>
              <w:t>«САМОУПРАВЛЕНИЕ»</w:t>
            </w:r>
          </w:p>
        </w:tc>
      </w:tr>
      <w:tr w:rsidR="003241AC" w:rsidRPr="003241AC" w:rsidTr="003241AC">
        <w:trPr>
          <w:trHeight w:val="265"/>
        </w:trPr>
        <w:tc>
          <w:tcPr>
            <w:tcW w:w="10600" w:type="dxa"/>
            <w:gridSpan w:val="4"/>
          </w:tcPr>
          <w:p w:rsidR="003241AC" w:rsidRPr="003241AC" w:rsidRDefault="003241AC" w:rsidP="003241AC">
            <w:pPr>
              <w:spacing w:before="1"/>
              <w:ind w:right="7"/>
              <w:jc w:val="center"/>
              <w:rPr>
                <w:b/>
                <w:sz w:val="23"/>
                <w:szCs w:val="22"/>
                <w:lang w:eastAsia="en-US"/>
              </w:rPr>
            </w:pPr>
            <w:r w:rsidRPr="003241AC">
              <w:rPr>
                <w:b/>
                <w:sz w:val="23"/>
                <w:szCs w:val="22"/>
                <w:lang w:eastAsia="en-US"/>
              </w:rPr>
              <w:t>Организационные</w:t>
            </w:r>
            <w:r w:rsidRPr="003241AC">
              <w:rPr>
                <w:b/>
                <w:spacing w:val="-5"/>
                <w:sz w:val="23"/>
                <w:szCs w:val="22"/>
                <w:lang w:eastAsia="en-US"/>
              </w:rPr>
              <w:t xml:space="preserve"> </w:t>
            </w:r>
            <w:r w:rsidRPr="003241AC">
              <w:rPr>
                <w:b/>
                <w:spacing w:val="-2"/>
                <w:sz w:val="23"/>
                <w:szCs w:val="22"/>
                <w:lang w:eastAsia="en-US"/>
              </w:rPr>
              <w:t>мероприятия</w:t>
            </w:r>
          </w:p>
        </w:tc>
      </w:tr>
      <w:tr w:rsidR="000D1DAC" w:rsidRPr="003241AC" w:rsidTr="003241AC">
        <w:trPr>
          <w:trHeight w:val="527"/>
        </w:trPr>
        <w:tc>
          <w:tcPr>
            <w:tcW w:w="4927" w:type="dxa"/>
          </w:tcPr>
          <w:p w:rsidR="000D1DAC" w:rsidRPr="003241AC" w:rsidRDefault="000D1DAC" w:rsidP="003241AC">
            <w:pPr>
              <w:ind w:right="21"/>
              <w:jc w:val="center"/>
              <w:rPr>
                <w:sz w:val="23"/>
                <w:szCs w:val="22"/>
                <w:lang w:val="ru-RU" w:eastAsia="en-US"/>
              </w:rPr>
            </w:pPr>
            <w:r w:rsidRPr="003241AC">
              <w:rPr>
                <w:sz w:val="23"/>
                <w:szCs w:val="22"/>
                <w:lang w:val="ru-RU" w:eastAsia="en-US"/>
              </w:rPr>
              <w:t>Выборы</w:t>
            </w:r>
            <w:r w:rsidRPr="003241AC">
              <w:rPr>
                <w:spacing w:val="-4"/>
                <w:sz w:val="23"/>
                <w:szCs w:val="22"/>
                <w:lang w:val="ru-RU" w:eastAsia="en-US"/>
              </w:rPr>
              <w:t xml:space="preserve"> </w:t>
            </w:r>
            <w:r w:rsidRPr="003241AC">
              <w:rPr>
                <w:sz w:val="23"/>
                <w:szCs w:val="22"/>
                <w:lang w:val="ru-RU" w:eastAsia="en-US"/>
              </w:rPr>
              <w:t>актива</w:t>
            </w:r>
            <w:r w:rsidRPr="003241AC">
              <w:rPr>
                <w:spacing w:val="-4"/>
                <w:sz w:val="23"/>
                <w:szCs w:val="22"/>
                <w:lang w:val="ru-RU" w:eastAsia="en-US"/>
              </w:rPr>
              <w:t xml:space="preserve"> </w:t>
            </w:r>
            <w:r w:rsidRPr="003241AC">
              <w:rPr>
                <w:sz w:val="23"/>
                <w:szCs w:val="22"/>
                <w:lang w:val="ru-RU" w:eastAsia="en-US"/>
              </w:rPr>
              <w:t>класса</w:t>
            </w:r>
            <w:r w:rsidRPr="003241AC">
              <w:rPr>
                <w:spacing w:val="-2"/>
                <w:sz w:val="23"/>
                <w:szCs w:val="22"/>
                <w:lang w:val="ru-RU" w:eastAsia="en-US"/>
              </w:rPr>
              <w:t xml:space="preserve"> (староста,</w:t>
            </w:r>
          </w:p>
          <w:p w:rsidR="000D1DAC" w:rsidRPr="003241AC" w:rsidRDefault="000D1DAC" w:rsidP="003241AC">
            <w:pPr>
              <w:ind w:right="17"/>
              <w:jc w:val="center"/>
              <w:rPr>
                <w:sz w:val="23"/>
                <w:szCs w:val="22"/>
                <w:lang w:val="ru-RU" w:eastAsia="en-US"/>
              </w:rPr>
            </w:pPr>
            <w:r w:rsidRPr="003241AC">
              <w:rPr>
                <w:sz w:val="23"/>
                <w:szCs w:val="22"/>
                <w:lang w:val="ru-RU" w:eastAsia="en-US"/>
              </w:rPr>
              <w:t>ответственный</w:t>
            </w:r>
            <w:r w:rsidRPr="003241AC">
              <w:rPr>
                <w:spacing w:val="-9"/>
                <w:sz w:val="23"/>
                <w:szCs w:val="22"/>
                <w:lang w:val="ru-RU" w:eastAsia="en-US"/>
              </w:rPr>
              <w:t xml:space="preserve"> </w:t>
            </w:r>
            <w:r w:rsidRPr="003241AC">
              <w:rPr>
                <w:sz w:val="23"/>
                <w:szCs w:val="22"/>
                <w:lang w:val="ru-RU" w:eastAsia="en-US"/>
              </w:rPr>
              <w:t>за</w:t>
            </w:r>
            <w:r w:rsidRPr="003241AC">
              <w:rPr>
                <w:spacing w:val="-6"/>
                <w:sz w:val="23"/>
                <w:szCs w:val="22"/>
                <w:lang w:val="ru-RU" w:eastAsia="en-US"/>
              </w:rPr>
              <w:t xml:space="preserve"> </w:t>
            </w:r>
            <w:r w:rsidRPr="003241AC">
              <w:rPr>
                <w:sz w:val="23"/>
                <w:szCs w:val="22"/>
                <w:lang w:val="ru-RU" w:eastAsia="en-US"/>
              </w:rPr>
              <w:t>проекты,</w:t>
            </w:r>
            <w:r w:rsidRPr="003241AC">
              <w:rPr>
                <w:spacing w:val="-7"/>
                <w:sz w:val="23"/>
                <w:szCs w:val="22"/>
                <w:lang w:val="ru-RU" w:eastAsia="en-US"/>
              </w:rPr>
              <w:t xml:space="preserve"> </w:t>
            </w:r>
            <w:r w:rsidRPr="003241AC">
              <w:rPr>
                <w:sz w:val="23"/>
                <w:szCs w:val="22"/>
                <w:lang w:val="ru-RU" w:eastAsia="en-US"/>
              </w:rPr>
              <w:t>медиа-</w:t>
            </w:r>
            <w:r w:rsidRPr="003241AC">
              <w:rPr>
                <w:spacing w:val="-2"/>
                <w:sz w:val="23"/>
                <w:szCs w:val="22"/>
                <w:lang w:val="ru-RU" w:eastAsia="en-US"/>
              </w:rPr>
              <w:t>команда)</w:t>
            </w:r>
          </w:p>
        </w:tc>
        <w:tc>
          <w:tcPr>
            <w:tcW w:w="1277" w:type="dxa"/>
          </w:tcPr>
          <w:p w:rsidR="000D1DAC" w:rsidRDefault="000D1DAC" w:rsidP="000D1DAC">
            <w:pPr>
              <w:jc w:val="center"/>
            </w:pPr>
            <w:r w:rsidRPr="00AE3095">
              <w:rPr>
                <w:spacing w:val="-5"/>
                <w:sz w:val="23"/>
                <w:szCs w:val="22"/>
                <w:lang w:val="ru-RU" w:eastAsia="en-US"/>
              </w:rPr>
              <w:t>1</w:t>
            </w:r>
            <w:r w:rsidRPr="003241AC">
              <w:rPr>
                <w:spacing w:val="-5"/>
                <w:sz w:val="23"/>
                <w:szCs w:val="22"/>
                <w:lang w:eastAsia="en-US"/>
              </w:rPr>
              <w:t>–</w:t>
            </w:r>
            <w:r w:rsidRPr="00AE3095">
              <w:rPr>
                <w:spacing w:val="-5"/>
                <w:sz w:val="23"/>
                <w:szCs w:val="22"/>
                <w:lang w:val="ru-RU" w:eastAsia="en-US"/>
              </w:rPr>
              <w:t>4</w:t>
            </w:r>
          </w:p>
        </w:tc>
        <w:tc>
          <w:tcPr>
            <w:tcW w:w="1275" w:type="dxa"/>
          </w:tcPr>
          <w:p w:rsidR="000D1DAC" w:rsidRPr="003241AC" w:rsidRDefault="000D1DAC" w:rsidP="003241AC">
            <w:pPr>
              <w:spacing w:before="126"/>
              <w:jc w:val="center"/>
              <w:rPr>
                <w:sz w:val="23"/>
                <w:szCs w:val="22"/>
                <w:lang w:eastAsia="en-US"/>
              </w:rPr>
            </w:pPr>
            <w:r w:rsidRPr="003241AC">
              <w:rPr>
                <w:spacing w:val="-2"/>
                <w:sz w:val="23"/>
                <w:szCs w:val="22"/>
                <w:lang w:eastAsia="en-US"/>
              </w:rPr>
              <w:t>Сентябрь</w:t>
            </w:r>
          </w:p>
        </w:tc>
        <w:tc>
          <w:tcPr>
            <w:tcW w:w="3121" w:type="dxa"/>
          </w:tcPr>
          <w:p w:rsidR="000D1DAC" w:rsidRPr="003241AC" w:rsidRDefault="000D1DAC" w:rsidP="003241AC">
            <w:pPr>
              <w:spacing w:before="126"/>
              <w:ind w:right="69"/>
              <w:jc w:val="center"/>
              <w:rPr>
                <w:sz w:val="23"/>
                <w:szCs w:val="22"/>
                <w:lang w:eastAsia="en-US"/>
              </w:rPr>
            </w:pPr>
            <w:r w:rsidRPr="003241AC">
              <w:rPr>
                <w:sz w:val="23"/>
                <w:szCs w:val="22"/>
                <w:lang w:eastAsia="en-US"/>
              </w:rPr>
              <w:t>Классный</w:t>
            </w:r>
            <w:r w:rsidRPr="003241AC">
              <w:rPr>
                <w:spacing w:val="-3"/>
                <w:sz w:val="23"/>
                <w:szCs w:val="22"/>
                <w:lang w:eastAsia="en-US"/>
              </w:rPr>
              <w:t xml:space="preserve"> </w:t>
            </w:r>
            <w:r w:rsidRPr="003241AC">
              <w:rPr>
                <w:spacing w:val="-2"/>
                <w:sz w:val="23"/>
                <w:szCs w:val="22"/>
                <w:lang w:eastAsia="en-US"/>
              </w:rPr>
              <w:t>руководитель</w:t>
            </w:r>
          </w:p>
        </w:tc>
      </w:tr>
      <w:tr w:rsidR="000D1DAC" w:rsidRPr="003241AC" w:rsidTr="003241AC">
        <w:trPr>
          <w:trHeight w:val="1057"/>
        </w:trPr>
        <w:tc>
          <w:tcPr>
            <w:tcW w:w="4927" w:type="dxa"/>
          </w:tcPr>
          <w:p w:rsidR="000D1DAC" w:rsidRPr="003241AC" w:rsidRDefault="000D1DAC" w:rsidP="003241AC">
            <w:pPr>
              <w:spacing w:before="260"/>
              <w:rPr>
                <w:sz w:val="23"/>
                <w:szCs w:val="22"/>
                <w:lang w:val="ru-RU" w:eastAsia="en-US"/>
              </w:rPr>
            </w:pPr>
            <w:r w:rsidRPr="003241AC">
              <w:rPr>
                <w:sz w:val="23"/>
                <w:szCs w:val="22"/>
                <w:lang w:val="ru-RU" w:eastAsia="en-US"/>
              </w:rPr>
              <w:t>Формирование</w:t>
            </w:r>
            <w:r w:rsidRPr="003241AC">
              <w:rPr>
                <w:spacing w:val="-11"/>
                <w:sz w:val="23"/>
                <w:szCs w:val="22"/>
                <w:lang w:val="ru-RU" w:eastAsia="en-US"/>
              </w:rPr>
              <w:t xml:space="preserve"> </w:t>
            </w:r>
            <w:r w:rsidRPr="003241AC">
              <w:rPr>
                <w:sz w:val="23"/>
                <w:szCs w:val="22"/>
                <w:lang w:val="ru-RU" w:eastAsia="en-US"/>
              </w:rPr>
              <w:t>советов</w:t>
            </w:r>
            <w:r w:rsidRPr="003241AC">
              <w:rPr>
                <w:spacing w:val="-14"/>
                <w:sz w:val="23"/>
                <w:szCs w:val="22"/>
                <w:lang w:val="ru-RU" w:eastAsia="en-US"/>
              </w:rPr>
              <w:t xml:space="preserve"> </w:t>
            </w:r>
            <w:r w:rsidRPr="003241AC">
              <w:rPr>
                <w:sz w:val="23"/>
                <w:szCs w:val="22"/>
                <w:lang w:val="ru-RU" w:eastAsia="en-US"/>
              </w:rPr>
              <w:t>дела</w:t>
            </w:r>
            <w:r w:rsidRPr="003241AC">
              <w:rPr>
                <w:spacing w:val="-11"/>
                <w:sz w:val="23"/>
                <w:szCs w:val="22"/>
                <w:lang w:val="ru-RU" w:eastAsia="en-US"/>
              </w:rPr>
              <w:t xml:space="preserve"> </w:t>
            </w:r>
            <w:r w:rsidRPr="003241AC">
              <w:rPr>
                <w:sz w:val="23"/>
                <w:szCs w:val="22"/>
                <w:lang w:val="ru-RU" w:eastAsia="en-US"/>
              </w:rPr>
              <w:t>для</w:t>
            </w:r>
            <w:r w:rsidRPr="003241AC">
              <w:rPr>
                <w:spacing w:val="-11"/>
                <w:sz w:val="23"/>
                <w:szCs w:val="22"/>
                <w:lang w:val="ru-RU" w:eastAsia="en-US"/>
              </w:rPr>
              <w:t xml:space="preserve"> </w:t>
            </w:r>
            <w:r w:rsidRPr="003241AC">
              <w:rPr>
                <w:sz w:val="23"/>
                <w:szCs w:val="22"/>
                <w:lang w:val="ru-RU" w:eastAsia="en-US"/>
              </w:rPr>
              <w:t>мероприятий (КТД, школьные акции)</w:t>
            </w:r>
          </w:p>
        </w:tc>
        <w:tc>
          <w:tcPr>
            <w:tcW w:w="1277" w:type="dxa"/>
          </w:tcPr>
          <w:p w:rsidR="000D1DAC" w:rsidRDefault="000D1DAC" w:rsidP="000D1DAC">
            <w:pPr>
              <w:jc w:val="center"/>
            </w:pPr>
            <w:r w:rsidRPr="00AE3095">
              <w:rPr>
                <w:spacing w:val="-5"/>
                <w:sz w:val="23"/>
                <w:szCs w:val="22"/>
                <w:lang w:val="ru-RU" w:eastAsia="en-US"/>
              </w:rPr>
              <w:t>1</w:t>
            </w:r>
            <w:r w:rsidRPr="003241AC">
              <w:rPr>
                <w:spacing w:val="-5"/>
                <w:sz w:val="23"/>
                <w:szCs w:val="22"/>
                <w:lang w:eastAsia="en-US"/>
              </w:rPr>
              <w:t>–</w:t>
            </w:r>
            <w:r w:rsidRPr="00AE3095">
              <w:rPr>
                <w:spacing w:val="-5"/>
                <w:sz w:val="23"/>
                <w:szCs w:val="22"/>
                <w:lang w:val="ru-RU" w:eastAsia="en-US"/>
              </w:rPr>
              <w:t>4</w:t>
            </w:r>
          </w:p>
        </w:tc>
        <w:tc>
          <w:tcPr>
            <w:tcW w:w="1275" w:type="dxa"/>
          </w:tcPr>
          <w:p w:rsidR="000D1DAC" w:rsidRPr="003241AC" w:rsidRDefault="000D1DAC" w:rsidP="003241AC">
            <w:pPr>
              <w:ind w:right="101"/>
              <w:jc w:val="center"/>
              <w:rPr>
                <w:sz w:val="23"/>
                <w:szCs w:val="22"/>
                <w:lang w:eastAsia="en-US"/>
              </w:rPr>
            </w:pPr>
            <w:r w:rsidRPr="003241AC">
              <w:rPr>
                <w:spacing w:val="-2"/>
                <w:sz w:val="23"/>
                <w:szCs w:val="22"/>
                <w:lang w:eastAsia="en-US"/>
              </w:rPr>
              <w:t>Перед каждым мероприят</w:t>
            </w:r>
          </w:p>
          <w:p w:rsidR="000D1DAC" w:rsidRPr="003241AC" w:rsidRDefault="000D1DAC" w:rsidP="003241AC">
            <w:pPr>
              <w:jc w:val="center"/>
              <w:rPr>
                <w:sz w:val="23"/>
                <w:szCs w:val="22"/>
                <w:lang w:eastAsia="en-US"/>
              </w:rPr>
            </w:pPr>
            <w:r w:rsidRPr="003241AC">
              <w:rPr>
                <w:spacing w:val="-5"/>
                <w:sz w:val="23"/>
                <w:szCs w:val="22"/>
                <w:lang w:eastAsia="en-US"/>
              </w:rPr>
              <w:t>ием</w:t>
            </w:r>
          </w:p>
        </w:tc>
        <w:tc>
          <w:tcPr>
            <w:tcW w:w="3121" w:type="dxa"/>
          </w:tcPr>
          <w:p w:rsidR="000D1DAC" w:rsidRPr="003241AC" w:rsidRDefault="000D1DAC" w:rsidP="003241AC">
            <w:pPr>
              <w:spacing w:before="260"/>
              <w:rPr>
                <w:sz w:val="23"/>
                <w:szCs w:val="22"/>
                <w:lang w:eastAsia="en-US"/>
              </w:rPr>
            </w:pPr>
            <w:r w:rsidRPr="003241AC">
              <w:rPr>
                <w:spacing w:val="-2"/>
                <w:sz w:val="23"/>
                <w:szCs w:val="22"/>
                <w:lang w:eastAsia="en-US"/>
              </w:rPr>
              <w:t>Классный</w:t>
            </w:r>
            <w:r w:rsidRPr="003241AC">
              <w:rPr>
                <w:spacing w:val="-13"/>
                <w:sz w:val="23"/>
                <w:szCs w:val="22"/>
                <w:lang w:eastAsia="en-US"/>
              </w:rPr>
              <w:t xml:space="preserve"> </w:t>
            </w:r>
            <w:r w:rsidRPr="003241AC">
              <w:rPr>
                <w:spacing w:val="-2"/>
                <w:sz w:val="23"/>
                <w:szCs w:val="22"/>
                <w:lang w:eastAsia="en-US"/>
              </w:rPr>
              <w:t xml:space="preserve">руководитель, </w:t>
            </w:r>
            <w:r w:rsidRPr="003241AC">
              <w:rPr>
                <w:sz w:val="23"/>
                <w:szCs w:val="22"/>
                <w:lang w:eastAsia="en-US"/>
              </w:rPr>
              <w:t>лидеры класса</w:t>
            </w:r>
          </w:p>
        </w:tc>
      </w:tr>
      <w:tr w:rsidR="000D1DAC" w:rsidRPr="003241AC" w:rsidTr="003241AC">
        <w:trPr>
          <w:trHeight w:val="1058"/>
        </w:trPr>
        <w:tc>
          <w:tcPr>
            <w:tcW w:w="4927" w:type="dxa"/>
          </w:tcPr>
          <w:p w:rsidR="000D1DAC" w:rsidRPr="003241AC" w:rsidRDefault="000D1DAC" w:rsidP="003241AC">
            <w:pPr>
              <w:spacing w:before="260"/>
              <w:ind w:right="650"/>
              <w:rPr>
                <w:sz w:val="23"/>
                <w:szCs w:val="22"/>
                <w:lang w:val="ru-RU" w:eastAsia="en-US"/>
              </w:rPr>
            </w:pPr>
            <w:r w:rsidRPr="003241AC">
              <w:rPr>
                <w:sz w:val="23"/>
                <w:szCs w:val="22"/>
                <w:lang w:val="ru-RU" w:eastAsia="en-US"/>
              </w:rPr>
              <w:t>Оформление</w:t>
            </w:r>
            <w:r w:rsidRPr="003241AC">
              <w:rPr>
                <w:spacing w:val="-15"/>
                <w:sz w:val="23"/>
                <w:szCs w:val="22"/>
                <w:lang w:val="ru-RU" w:eastAsia="en-US"/>
              </w:rPr>
              <w:t xml:space="preserve"> </w:t>
            </w:r>
            <w:r w:rsidRPr="003241AC">
              <w:rPr>
                <w:sz w:val="23"/>
                <w:szCs w:val="22"/>
                <w:lang w:val="ru-RU" w:eastAsia="en-US"/>
              </w:rPr>
              <w:t>стенда</w:t>
            </w:r>
            <w:r w:rsidRPr="003241AC">
              <w:rPr>
                <w:spacing w:val="-14"/>
                <w:sz w:val="23"/>
                <w:szCs w:val="22"/>
                <w:lang w:val="ru-RU" w:eastAsia="en-US"/>
              </w:rPr>
              <w:t xml:space="preserve"> </w:t>
            </w:r>
            <w:r w:rsidRPr="003241AC">
              <w:rPr>
                <w:sz w:val="23"/>
                <w:szCs w:val="22"/>
                <w:lang w:val="ru-RU" w:eastAsia="en-US"/>
              </w:rPr>
              <w:t>самоуправления (структура, цели, планы)</w:t>
            </w:r>
          </w:p>
        </w:tc>
        <w:tc>
          <w:tcPr>
            <w:tcW w:w="1277" w:type="dxa"/>
          </w:tcPr>
          <w:p w:rsidR="000D1DAC" w:rsidRDefault="000D1DAC" w:rsidP="000D1DAC">
            <w:pPr>
              <w:jc w:val="center"/>
            </w:pPr>
            <w:r w:rsidRPr="00AE3095">
              <w:rPr>
                <w:spacing w:val="-5"/>
                <w:sz w:val="23"/>
                <w:szCs w:val="22"/>
                <w:lang w:val="ru-RU" w:eastAsia="en-US"/>
              </w:rPr>
              <w:t>1</w:t>
            </w:r>
            <w:r w:rsidRPr="003241AC">
              <w:rPr>
                <w:spacing w:val="-5"/>
                <w:sz w:val="23"/>
                <w:szCs w:val="22"/>
                <w:lang w:eastAsia="en-US"/>
              </w:rPr>
              <w:t>–</w:t>
            </w:r>
            <w:r w:rsidRPr="00AE3095">
              <w:rPr>
                <w:spacing w:val="-5"/>
                <w:sz w:val="23"/>
                <w:szCs w:val="22"/>
                <w:lang w:val="ru-RU" w:eastAsia="en-US"/>
              </w:rPr>
              <w:t>4</w:t>
            </w:r>
          </w:p>
        </w:tc>
        <w:tc>
          <w:tcPr>
            <w:tcW w:w="1275" w:type="dxa"/>
          </w:tcPr>
          <w:p w:rsidR="000D1DAC" w:rsidRPr="003241AC" w:rsidRDefault="000D1DAC" w:rsidP="003241AC">
            <w:pPr>
              <w:ind w:right="105"/>
              <w:jc w:val="both"/>
              <w:rPr>
                <w:sz w:val="23"/>
                <w:szCs w:val="22"/>
                <w:lang w:val="ru-RU" w:eastAsia="en-US"/>
              </w:rPr>
            </w:pPr>
            <w:r w:rsidRPr="003241AC">
              <w:rPr>
                <w:spacing w:val="-2"/>
                <w:sz w:val="23"/>
                <w:szCs w:val="22"/>
                <w:lang w:val="ru-RU" w:eastAsia="en-US"/>
              </w:rPr>
              <w:t xml:space="preserve">Сентябрь, обновлени </w:t>
            </w:r>
            <w:r w:rsidRPr="003241AC">
              <w:rPr>
                <w:sz w:val="23"/>
                <w:szCs w:val="22"/>
                <w:lang w:val="ru-RU" w:eastAsia="en-US"/>
              </w:rPr>
              <w:t>е 1 раз в</w:t>
            </w:r>
          </w:p>
          <w:p w:rsidR="000D1DAC" w:rsidRPr="003241AC" w:rsidRDefault="000D1DAC" w:rsidP="003241AC">
            <w:pPr>
              <w:rPr>
                <w:sz w:val="23"/>
                <w:szCs w:val="22"/>
                <w:lang w:val="ru-RU" w:eastAsia="en-US"/>
              </w:rPr>
            </w:pPr>
            <w:r w:rsidRPr="003241AC">
              <w:rPr>
                <w:spacing w:val="-2"/>
                <w:sz w:val="23"/>
                <w:szCs w:val="22"/>
                <w:lang w:val="ru-RU" w:eastAsia="en-US"/>
              </w:rPr>
              <w:t>четверть</w:t>
            </w:r>
          </w:p>
        </w:tc>
        <w:tc>
          <w:tcPr>
            <w:tcW w:w="3121" w:type="dxa"/>
          </w:tcPr>
          <w:p w:rsidR="000D1DAC" w:rsidRPr="003241AC" w:rsidRDefault="000D1DAC" w:rsidP="003241AC">
            <w:pPr>
              <w:spacing w:before="127"/>
              <w:rPr>
                <w:b/>
                <w:sz w:val="23"/>
                <w:szCs w:val="22"/>
                <w:lang w:val="ru-RU" w:eastAsia="en-US"/>
              </w:rPr>
            </w:pPr>
          </w:p>
          <w:p w:rsidR="000D1DAC" w:rsidRPr="003241AC" w:rsidRDefault="000D1DAC" w:rsidP="003241AC">
            <w:pPr>
              <w:ind w:right="71"/>
              <w:jc w:val="center"/>
              <w:rPr>
                <w:sz w:val="23"/>
                <w:szCs w:val="22"/>
                <w:lang w:eastAsia="en-US"/>
              </w:rPr>
            </w:pPr>
            <w:r w:rsidRPr="003241AC">
              <w:rPr>
                <w:sz w:val="23"/>
                <w:szCs w:val="22"/>
                <w:lang w:eastAsia="en-US"/>
              </w:rPr>
              <w:t>Активисты</w:t>
            </w:r>
            <w:r w:rsidRPr="003241AC">
              <w:rPr>
                <w:spacing w:val="-6"/>
                <w:sz w:val="23"/>
                <w:szCs w:val="22"/>
                <w:lang w:eastAsia="en-US"/>
              </w:rPr>
              <w:t xml:space="preserve"> </w:t>
            </w:r>
            <w:r w:rsidRPr="003241AC">
              <w:rPr>
                <w:spacing w:val="-2"/>
                <w:sz w:val="23"/>
                <w:szCs w:val="22"/>
                <w:lang w:eastAsia="en-US"/>
              </w:rPr>
              <w:t>класса</w:t>
            </w:r>
          </w:p>
        </w:tc>
      </w:tr>
      <w:tr w:rsidR="003241AC" w:rsidRPr="003241AC" w:rsidTr="003241AC">
        <w:trPr>
          <w:trHeight w:val="265"/>
        </w:trPr>
        <w:tc>
          <w:tcPr>
            <w:tcW w:w="10600" w:type="dxa"/>
            <w:gridSpan w:val="4"/>
          </w:tcPr>
          <w:p w:rsidR="003241AC" w:rsidRPr="003241AC" w:rsidRDefault="003241AC" w:rsidP="003241AC">
            <w:pPr>
              <w:ind w:right="4"/>
              <w:jc w:val="center"/>
              <w:rPr>
                <w:b/>
                <w:sz w:val="23"/>
                <w:szCs w:val="22"/>
                <w:lang w:eastAsia="en-US"/>
              </w:rPr>
            </w:pPr>
            <w:r w:rsidRPr="003241AC">
              <w:rPr>
                <w:b/>
                <w:sz w:val="23"/>
                <w:szCs w:val="22"/>
                <w:lang w:eastAsia="en-US"/>
              </w:rPr>
              <w:t>Деятельность</w:t>
            </w:r>
            <w:r w:rsidRPr="003241AC">
              <w:rPr>
                <w:b/>
                <w:spacing w:val="-7"/>
                <w:sz w:val="23"/>
                <w:szCs w:val="22"/>
                <w:lang w:eastAsia="en-US"/>
              </w:rPr>
              <w:t xml:space="preserve"> </w:t>
            </w:r>
            <w:r w:rsidRPr="003241AC">
              <w:rPr>
                <w:b/>
                <w:sz w:val="23"/>
                <w:szCs w:val="22"/>
                <w:lang w:eastAsia="en-US"/>
              </w:rPr>
              <w:t>классного</w:t>
            </w:r>
            <w:r w:rsidRPr="003241AC">
              <w:rPr>
                <w:b/>
                <w:spacing w:val="-6"/>
                <w:sz w:val="23"/>
                <w:szCs w:val="22"/>
                <w:lang w:eastAsia="en-US"/>
              </w:rPr>
              <w:t xml:space="preserve"> </w:t>
            </w:r>
            <w:r w:rsidRPr="003241AC">
              <w:rPr>
                <w:b/>
                <w:spacing w:val="-2"/>
                <w:sz w:val="23"/>
                <w:szCs w:val="22"/>
                <w:lang w:eastAsia="en-US"/>
              </w:rPr>
              <w:t>самоуправления</w:t>
            </w:r>
          </w:p>
        </w:tc>
      </w:tr>
      <w:tr w:rsidR="003241AC" w:rsidRPr="003241AC" w:rsidTr="003241AC">
        <w:trPr>
          <w:trHeight w:val="527"/>
        </w:trPr>
        <w:tc>
          <w:tcPr>
            <w:tcW w:w="4927" w:type="dxa"/>
          </w:tcPr>
          <w:p w:rsidR="003241AC" w:rsidRPr="003241AC" w:rsidRDefault="003241AC" w:rsidP="003241AC">
            <w:pPr>
              <w:ind w:right="20"/>
              <w:jc w:val="center"/>
              <w:rPr>
                <w:sz w:val="23"/>
                <w:szCs w:val="22"/>
                <w:lang w:val="ru-RU" w:eastAsia="en-US"/>
              </w:rPr>
            </w:pPr>
            <w:r w:rsidRPr="003241AC">
              <w:rPr>
                <w:sz w:val="23"/>
                <w:szCs w:val="22"/>
                <w:lang w:val="ru-RU" w:eastAsia="en-US"/>
              </w:rPr>
              <w:t>Еженедельные</w:t>
            </w:r>
            <w:r w:rsidRPr="003241AC">
              <w:rPr>
                <w:spacing w:val="-8"/>
                <w:sz w:val="23"/>
                <w:szCs w:val="22"/>
                <w:lang w:val="ru-RU" w:eastAsia="en-US"/>
              </w:rPr>
              <w:t xml:space="preserve"> </w:t>
            </w:r>
            <w:r w:rsidRPr="003241AC">
              <w:rPr>
                <w:sz w:val="23"/>
                <w:szCs w:val="22"/>
                <w:lang w:val="ru-RU" w:eastAsia="en-US"/>
              </w:rPr>
              <w:t>планерки</w:t>
            </w:r>
            <w:r w:rsidRPr="003241AC">
              <w:rPr>
                <w:spacing w:val="-11"/>
                <w:sz w:val="23"/>
                <w:szCs w:val="22"/>
                <w:lang w:val="ru-RU" w:eastAsia="en-US"/>
              </w:rPr>
              <w:t xml:space="preserve"> </w:t>
            </w:r>
            <w:r w:rsidRPr="003241AC">
              <w:rPr>
                <w:sz w:val="23"/>
                <w:szCs w:val="22"/>
                <w:lang w:val="ru-RU" w:eastAsia="en-US"/>
              </w:rPr>
              <w:t>актива</w:t>
            </w:r>
            <w:r w:rsidRPr="003241AC">
              <w:rPr>
                <w:spacing w:val="-10"/>
                <w:sz w:val="23"/>
                <w:szCs w:val="22"/>
                <w:lang w:val="ru-RU" w:eastAsia="en-US"/>
              </w:rPr>
              <w:t xml:space="preserve"> </w:t>
            </w:r>
            <w:r w:rsidRPr="003241AC">
              <w:rPr>
                <w:spacing w:val="-2"/>
                <w:sz w:val="23"/>
                <w:szCs w:val="22"/>
                <w:lang w:val="ru-RU" w:eastAsia="en-US"/>
              </w:rPr>
              <w:t>класса</w:t>
            </w:r>
          </w:p>
          <w:p w:rsidR="003241AC" w:rsidRPr="003241AC" w:rsidRDefault="003241AC" w:rsidP="003241AC">
            <w:pPr>
              <w:ind w:right="17"/>
              <w:jc w:val="center"/>
              <w:rPr>
                <w:sz w:val="23"/>
                <w:szCs w:val="22"/>
                <w:lang w:val="ru-RU" w:eastAsia="en-US"/>
              </w:rPr>
            </w:pPr>
            <w:r w:rsidRPr="003241AC">
              <w:rPr>
                <w:sz w:val="23"/>
                <w:szCs w:val="22"/>
                <w:lang w:val="ru-RU" w:eastAsia="en-US"/>
              </w:rPr>
              <w:t>(обсуждение</w:t>
            </w:r>
            <w:r w:rsidRPr="003241AC">
              <w:rPr>
                <w:spacing w:val="-12"/>
                <w:sz w:val="23"/>
                <w:szCs w:val="22"/>
                <w:lang w:val="ru-RU" w:eastAsia="en-US"/>
              </w:rPr>
              <w:t xml:space="preserve"> </w:t>
            </w:r>
            <w:r w:rsidRPr="003241AC">
              <w:rPr>
                <w:sz w:val="23"/>
                <w:szCs w:val="22"/>
                <w:lang w:val="ru-RU" w:eastAsia="en-US"/>
              </w:rPr>
              <w:t>задач,</w:t>
            </w:r>
            <w:r w:rsidRPr="003241AC">
              <w:rPr>
                <w:spacing w:val="-12"/>
                <w:sz w:val="23"/>
                <w:szCs w:val="22"/>
                <w:lang w:val="ru-RU" w:eastAsia="en-US"/>
              </w:rPr>
              <w:t xml:space="preserve"> </w:t>
            </w:r>
            <w:r w:rsidRPr="003241AC">
              <w:rPr>
                <w:spacing w:val="-2"/>
                <w:sz w:val="23"/>
                <w:szCs w:val="22"/>
                <w:lang w:val="ru-RU" w:eastAsia="en-US"/>
              </w:rPr>
              <w:t>проектов)</w:t>
            </w:r>
          </w:p>
        </w:tc>
        <w:tc>
          <w:tcPr>
            <w:tcW w:w="1277" w:type="dxa"/>
          </w:tcPr>
          <w:p w:rsidR="003241AC" w:rsidRPr="000D1DAC" w:rsidRDefault="003241AC" w:rsidP="000D1DAC">
            <w:pPr>
              <w:spacing w:before="126"/>
              <w:ind w:right="3"/>
              <w:jc w:val="center"/>
              <w:rPr>
                <w:sz w:val="23"/>
                <w:szCs w:val="22"/>
                <w:lang w:val="ru-RU" w:eastAsia="en-US"/>
              </w:rPr>
            </w:pPr>
            <w:r w:rsidRPr="003241AC">
              <w:rPr>
                <w:spacing w:val="-5"/>
                <w:sz w:val="23"/>
                <w:szCs w:val="22"/>
                <w:lang w:eastAsia="en-US"/>
              </w:rPr>
              <w:t>1–</w:t>
            </w:r>
            <w:r w:rsidR="000D1DAC">
              <w:rPr>
                <w:spacing w:val="-5"/>
                <w:sz w:val="23"/>
                <w:szCs w:val="22"/>
                <w:lang w:val="ru-RU" w:eastAsia="en-US"/>
              </w:rPr>
              <w:t>4</w:t>
            </w:r>
          </w:p>
        </w:tc>
        <w:tc>
          <w:tcPr>
            <w:tcW w:w="1275" w:type="dxa"/>
          </w:tcPr>
          <w:p w:rsidR="003241AC" w:rsidRPr="003241AC" w:rsidRDefault="003241AC" w:rsidP="003241AC">
            <w:pPr>
              <w:ind w:right="117"/>
              <w:jc w:val="center"/>
              <w:rPr>
                <w:sz w:val="23"/>
                <w:szCs w:val="22"/>
                <w:lang w:eastAsia="en-US"/>
              </w:rPr>
            </w:pPr>
            <w:r w:rsidRPr="003241AC">
              <w:rPr>
                <w:spacing w:val="-2"/>
                <w:sz w:val="23"/>
                <w:szCs w:val="22"/>
                <w:lang w:eastAsia="en-US"/>
              </w:rPr>
              <w:t>Понедель</w:t>
            </w:r>
          </w:p>
          <w:p w:rsidR="003241AC" w:rsidRPr="003241AC" w:rsidRDefault="003241AC" w:rsidP="003241AC">
            <w:pPr>
              <w:jc w:val="center"/>
              <w:rPr>
                <w:sz w:val="23"/>
                <w:szCs w:val="22"/>
                <w:lang w:eastAsia="en-US"/>
              </w:rPr>
            </w:pPr>
            <w:r w:rsidRPr="003241AC">
              <w:rPr>
                <w:spacing w:val="-5"/>
                <w:sz w:val="23"/>
                <w:szCs w:val="22"/>
                <w:lang w:eastAsia="en-US"/>
              </w:rPr>
              <w:t>ник</w:t>
            </w:r>
          </w:p>
        </w:tc>
        <w:tc>
          <w:tcPr>
            <w:tcW w:w="3121" w:type="dxa"/>
          </w:tcPr>
          <w:p w:rsidR="003241AC" w:rsidRPr="003241AC" w:rsidRDefault="003241AC" w:rsidP="003241AC">
            <w:pPr>
              <w:ind w:right="67"/>
              <w:jc w:val="center"/>
              <w:rPr>
                <w:sz w:val="23"/>
                <w:szCs w:val="22"/>
                <w:lang w:eastAsia="en-US"/>
              </w:rPr>
            </w:pPr>
            <w:r w:rsidRPr="003241AC">
              <w:rPr>
                <w:sz w:val="23"/>
                <w:szCs w:val="22"/>
                <w:lang w:eastAsia="en-US"/>
              </w:rPr>
              <w:t>Староста,</w:t>
            </w:r>
            <w:r w:rsidRPr="003241AC">
              <w:rPr>
                <w:spacing w:val="6"/>
                <w:sz w:val="23"/>
                <w:szCs w:val="22"/>
                <w:lang w:eastAsia="en-US"/>
              </w:rPr>
              <w:t xml:space="preserve"> </w:t>
            </w:r>
            <w:r w:rsidRPr="003241AC">
              <w:rPr>
                <w:spacing w:val="-2"/>
                <w:sz w:val="23"/>
                <w:szCs w:val="22"/>
                <w:lang w:eastAsia="en-US"/>
              </w:rPr>
              <w:t>классный</w:t>
            </w:r>
          </w:p>
          <w:p w:rsidR="003241AC" w:rsidRPr="003241AC" w:rsidRDefault="003241AC" w:rsidP="003241AC">
            <w:pPr>
              <w:ind w:right="70"/>
              <w:jc w:val="center"/>
              <w:rPr>
                <w:sz w:val="23"/>
                <w:szCs w:val="22"/>
                <w:lang w:eastAsia="en-US"/>
              </w:rPr>
            </w:pPr>
            <w:r w:rsidRPr="003241AC">
              <w:rPr>
                <w:spacing w:val="-2"/>
                <w:sz w:val="23"/>
                <w:szCs w:val="22"/>
                <w:lang w:eastAsia="en-US"/>
              </w:rPr>
              <w:t>руководитель</w:t>
            </w:r>
          </w:p>
        </w:tc>
      </w:tr>
      <w:tr w:rsidR="003241AC" w:rsidRPr="003241AC" w:rsidTr="003241AC">
        <w:trPr>
          <w:trHeight w:val="527"/>
        </w:trPr>
        <w:tc>
          <w:tcPr>
            <w:tcW w:w="4927" w:type="dxa"/>
          </w:tcPr>
          <w:p w:rsidR="003241AC" w:rsidRPr="003241AC" w:rsidRDefault="003241AC" w:rsidP="003241AC">
            <w:pPr>
              <w:ind w:right="22"/>
              <w:jc w:val="center"/>
              <w:rPr>
                <w:sz w:val="23"/>
                <w:szCs w:val="22"/>
                <w:lang w:val="ru-RU" w:eastAsia="en-US"/>
              </w:rPr>
            </w:pPr>
            <w:r w:rsidRPr="003241AC">
              <w:rPr>
                <w:sz w:val="23"/>
                <w:szCs w:val="22"/>
                <w:lang w:val="ru-RU" w:eastAsia="en-US"/>
              </w:rPr>
              <w:t>Проект</w:t>
            </w:r>
            <w:r w:rsidRPr="003241AC">
              <w:rPr>
                <w:spacing w:val="-7"/>
                <w:sz w:val="23"/>
                <w:szCs w:val="22"/>
                <w:lang w:val="ru-RU" w:eastAsia="en-US"/>
              </w:rPr>
              <w:t xml:space="preserve"> </w:t>
            </w:r>
            <w:r w:rsidRPr="003241AC">
              <w:rPr>
                <w:sz w:val="23"/>
                <w:szCs w:val="22"/>
                <w:lang w:val="ru-RU" w:eastAsia="en-US"/>
              </w:rPr>
              <w:t>«Учебный</w:t>
            </w:r>
            <w:r w:rsidRPr="003241AC">
              <w:rPr>
                <w:spacing w:val="-6"/>
                <w:sz w:val="23"/>
                <w:szCs w:val="22"/>
                <w:lang w:val="ru-RU" w:eastAsia="en-US"/>
              </w:rPr>
              <w:t xml:space="preserve"> </w:t>
            </w:r>
            <w:r w:rsidRPr="003241AC">
              <w:rPr>
                <w:sz w:val="23"/>
                <w:szCs w:val="22"/>
                <w:lang w:val="ru-RU" w:eastAsia="en-US"/>
              </w:rPr>
              <w:t>сектор»</w:t>
            </w:r>
            <w:r w:rsidRPr="003241AC">
              <w:rPr>
                <w:spacing w:val="-9"/>
                <w:sz w:val="23"/>
                <w:szCs w:val="22"/>
                <w:lang w:val="ru-RU" w:eastAsia="en-US"/>
              </w:rPr>
              <w:t xml:space="preserve"> </w:t>
            </w:r>
            <w:r w:rsidRPr="003241AC">
              <w:rPr>
                <w:sz w:val="23"/>
                <w:szCs w:val="22"/>
                <w:lang w:val="ru-RU" w:eastAsia="en-US"/>
              </w:rPr>
              <w:t>(помощь</w:t>
            </w:r>
            <w:r w:rsidRPr="003241AC">
              <w:rPr>
                <w:spacing w:val="-4"/>
                <w:sz w:val="23"/>
                <w:szCs w:val="22"/>
                <w:lang w:val="ru-RU" w:eastAsia="en-US"/>
              </w:rPr>
              <w:t xml:space="preserve"> </w:t>
            </w:r>
            <w:r w:rsidRPr="003241AC">
              <w:rPr>
                <w:spacing w:val="-10"/>
                <w:sz w:val="23"/>
                <w:szCs w:val="22"/>
                <w:lang w:val="ru-RU" w:eastAsia="en-US"/>
              </w:rPr>
              <w:t>в</w:t>
            </w:r>
          </w:p>
          <w:p w:rsidR="003241AC" w:rsidRPr="003241AC" w:rsidRDefault="003241AC" w:rsidP="003241AC">
            <w:pPr>
              <w:ind w:right="17"/>
              <w:jc w:val="center"/>
              <w:rPr>
                <w:sz w:val="23"/>
                <w:szCs w:val="22"/>
                <w:lang w:val="ru-RU" w:eastAsia="en-US"/>
              </w:rPr>
            </w:pPr>
            <w:r w:rsidRPr="003241AC">
              <w:rPr>
                <w:sz w:val="23"/>
                <w:szCs w:val="22"/>
                <w:lang w:val="ru-RU" w:eastAsia="en-US"/>
              </w:rPr>
              <w:t>организации</w:t>
            </w:r>
            <w:r w:rsidRPr="003241AC">
              <w:rPr>
                <w:spacing w:val="-10"/>
                <w:sz w:val="23"/>
                <w:szCs w:val="22"/>
                <w:lang w:val="ru-RU" w:eastAsia="en-US"/>
              </w:rPr>
              <w:t xml:space="preserve"> </w:t>
            </w:r>
            <w:r w:rsidRPr="003241AC">
              <w:rPr>
                <w:sz w:val="23"/>
                <w:szCs w:val="22"/>
                <w:lang w:val="ru-RU" w:eastAsia="en-US"/>
              </w:rPr>
              <w:t>уроков,</w:t>
            </w:r>
            <w:r w:rsidRPr="003241AC">
              <w:rPr>
                <w:spacing w:val="-14"/>
                <w:sz w:val="23"/>
                <w:szCs w:val="22"/>
                <w:lang w:val="ru-RU" w:eastAsia="en-US"/>
              </w:rPr>
              <w:t xml:space="preserve"> </w:t>
            </w:r>
            <w:r w:rsidRPr="003241AC">
              <w:rPr>
                <w:spacing w:val="-2"/>
                <w:sz w:val="23"/>
                <w:szCs w:val="22"/>
                <w:lang w:val="ru-RU" w:eastAsia="en-US"/>
              </w:rPr>
              <w:t>олимпиад)</w:t>
            </w:r>
          </w:p>
        </w:tc>
        <w:tc>
          <w:tcPr>
            <w:tcW w:w="1277" w:type="dxa"/>
          </w:tcPr>
          <w:p w:rsidR="003241AC" w:rsidRPr="000D1DAC" w:rsidRDefault="003241AC" w:rsidP="000D1DAC">
            <w:pPr>
              <w:spacing w:before="126"/>
              <w:ind w:right="3"/>
              <w:jc w:val="center"/>
              <w:rPr>
                <w:sz w:val="23"/>
                <w:szCs w:val="22"/>
                <w:lang w:val="ru-RU" w:eastAsia="en-US"/>
              </w:rPr>
            </w:pPr>
            <w:r w:rsidRPr="003241AC">
              <w:rPr>
                <w:spacing w:val="-5"/>
                <w:sz w:val="23"/>
                <w:szCs w:val="22"/>
                <w:lang w:eastAsia="en-US"/>
              </w:rPr>
              <w:t>1–</w:t>
            </w:r>
            <w:r w:rsidR="000D1DAC">
              <w:rPr>
                <w:spacing w:val="-5"/>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pacing w:val="-5"/>
                <w:sz w:val="23"/>
                <w:szCs w:val="22"/>
                <w:lang w:eastAsia="en-US"/>
              </w:rPr>
              <w:t>По</w:t>
            </w:r>
          </w:p>
          <w:p w:rsidR="003241AC" w:rsidRPr="003241AC" w:rsidRDefault="003241AC" w:rsidP="003241AC">
            <w:pPr>
              <w:jc w:val="center"/>
              <w:rPr>
                <w:sz w:val="23"/>
                <w:szCs w:val="22"/>
                <w:lang w:eastAsia="en-US"/>
              </w:rPr>
            </w:pPr>
            <w:r w:rsidRPr="003241AC">
              <w:rPr>
                <w:spacing w:val="-2"/>
                <w:sz w:val="23"/>
                <w:szCs w:val="22"/>
                <w:lang w:eastAsia="en-US"/>
              </w:rPr>
              <w:t>графику</w:t>
            </w:r>
          </w:p>
        </w:tc>
        <w:tc>
          <w:tcPr>
            <w:tcW w:w="3121" w:type="dxa"/>
          </w:tcPr>
          <w:p w:rsidR="003241AC" w:rsidRPr="003241AC" w:rsidRDefault="003241AC" w:rsidP="003241AC">
            <w:pPr>
              <w:spacing w:before="126"/>
              <w:ind w:right="69"/>
              <w:jc w:val="center"/>
              <w:rPr>
                <w:sz w:val="23"/>
                <w:szCs w:val="22"/>
                <w:lang w:eastAsia="en-US"/>
              </w:rPr>
            </w:pPr>
            <w:r w:rsidRPr="003241AC">
              <w:rPr>
                <w:sz w:val="23"/>
                <w:szCs w:val="22"/>
                <w:lang w:eastAsia="en-US"/>
              </w:rPr>
              <w:t>Классный</w:t>
            </w:r>
            <w:r w:rsidRPr="003241AC">
              <w:rPr>
                <w:spacing w:val="-3"/>
                <w:sz w:val="23"/>
                <w:szCs w:val="22"/>
                <w:lang w:eastAsia="en-US"/>
              </w:rPr>
              <w:t xml:space="preserve"> </w:t>
            </w:r>
            <w:r w:rsidRPr="003241AC">
              <w:rPr>
                <w:spacing w:val="-2"/>
                <w:sz w:val="23"/>
                <w:szCs w:val="22"/>
                <w:lang w:eastAsia="en-US"/>
              </w:rPr>
              <w:t>руководитель</w:t>
            </w:r>
          </w:p>
        </w:tc>
      </w:tr>
      <w:tr w:rsidR="003241AC" w:rsidRPr="003241AC" w:rsidTr="003241AC">
        <w:trPr>
          <w:trHeight w:val="266"/>
        </w:trPr>
        <w:tc>
          <w:tcPr>
            <w:tcW w:w="10600" w:type="dxa"/>
            <w:gridSpan w:val="4"/>
          </w:tcPr>
          <w:p w:rsidR="003241AC" w:rsidRPr="003241AC" w:rsidRDefault="003241AC" w:rsidP="003241AC">
            <w:pPr>
              <w:ind w:right="5"/>
              <w:jc w:val="center"/>
              <w:rPr>
                <w:b/>
                <w:sz w:val="23"/>
                <w:szCs w:val="22"/>
                <w:lang w:eastAsia="en-US"/>
              </w:rPr>
            </w:pPr>
            <w:r w:rsidRPr="003241AC">
              <w:rPr>
                <w:b/>
                <w:spacing w:val="-2"/>
                <w:sz w:val="23"/>
                <w:szCs w:val="22"/>
                <w:lang w:eastAsia="en-US"/>
              </w:rPr>
              <w:t>Творческие</w:t>
            </w:r>
            <w:r w:rsidRPr="003241AC">
              <w:rPr>
                <w:b/>
                <w:sz w:val="23"/>
                <w:szCs w:val="22"/>
                <w:lang w:eastAsia="en-US"/>
              </w:rPr>
              <w:t xml:space="preserve"> </w:t>
            </w:r>
            <w:r w:rsidRPr="003241AC">
              <w:rPr>
                <w:b/>
                <w:spacing w:val="-2"/>
                <w:sz w:val="23"/>
                <w:szCs w:val="22"/>
                <w:lang w:eastAsia="en-US"/>
              </w:rPr>
              <w:t>инициативы</w:t>
            </w:r>
          </w:p>
        </w:tc>
      </w:tr>
      <w:tr w:rsidR="003241AC" w:rsidRPr="003241AC" w:rsidTr="003241AC">
        <w:trPr>
          <w:trHeight w:val="527"/>
        </w:trPr>
        <w:tc>
          <w:tcPr>
            <w:tcW w:w="4927" w:type="dxa"/>
          </w:tcPr>
          <w:p w:rsidR="003241AC" w:rsidRPr="003241AC" w:rsidRDefault="003241AC" w:rsidP="003241AC">
            <w:pPr>
              <w:ind w:right="20"/>
              <w:jc w:val="center"/>
              <w:rPr>
                <w:sz w:val="23"/>
                <w:szCs w:val="22"/>
                <w:lang w:val="ru-RU" w:eastAsia="en-US"/>
              </w:rPr>
            </w:pPr>
            <w:r w:rsidRPr="003241AC">
              <w:rPr>
                <w:sz w:val="23"/>
                <w:szCs w:val="22"/>
                <w:lang w:val="ru-RU" w:eastAsia="en-US"/>
              </w:rPr>
              <w:t>Конкурс</w:t>
            </w:r>
            <w:r w:rsidRPr="003241AC">
              <w:rPr>
                <w:spacing w:val="-7"/>
                <w:sz w:val="23"/>
                <w:szCs w:val="22"/>
                <w:lang w:val="ru-RU" w:eastAsia="en-US"/>
              </w:rPr>
              <w:t xml:space="preserve"> </w:t>
            </w:r>
            <w:r w:rsidRPr="003241AC">
              <w:rPr>
                <w:sz w:val="23"/>
                <w:szCs w:val="22"/>
                <w:lang w:val="ru-RU" w:eastAsia="en-US"/>
              </w:rPr>
              <w:t>идей</w:t>
            </w:r>
            <w:r w:rsidRPr="003241AC">
              <w:rPr>
                <w:spacing w:val="-6"/>
                <w:sz w:val="23"/>
                <w:szCs w:val="22"/>
                <w:lang w:val="ru-RU" w:eastAsia="en-US"/>
              </w:rPr>
              <w:t xml:space="preserve"> </w:t>
            </w:r>
            <w:r w:rsidRPr="003241AC">
              <w:rPr>
                <w:sz w:val="23"/>
                <w:szCs w:val="22"/>
                <w:lang w:val="ru-RU" w:eastAsia="en-US"/>
              </w:rPr>
              <w:t>«Классный</w:t>
            </w:r>
            <w:r w:rsidRPr="003241AC">
              <w:rPr>
                <w:spacing w:val="-8"/>
                <w:sz w:val="23"/>
                <w:szCs w:val="22"/>
                <w:lang w:val="ru-RU" w:eastAsia="en-US"/>
              </w:rPr>
              <w:t xml:space="preserve"> </w:t>
            </w:r>
            <w:r w:rsidRPr="003241AC">
              <w:rPr>
                <w:sz w:val="23"/>
                <w:szCs w:val="22"/>
                <w:lang w:val="ru-RU" w:eastAsia="en-US"/>
              </w:rPr>
              <w:t>стиль»</w:t>
            </w:r>
            <w:r w:rsidRPr="003241AC">
              <w:rPr>
                <w:spacing w:val="-11"/>
                <w:sz w:val="23"/>
                <w:szCs w:val="22"/>
                <w:lang w:val="ru-RU" w:eastAsia="en-US"/>
              </w:rPr>
              <w:t xml:space="preserve"> </w:t>
            </w:r>
            <w:r w:rsidRPr="003241AC">
              <w:rPr>
                <w:spacing w:val="-2"/>
                <w:sz w:val="23"/>
                <w:szCs w:val="22"/>
                <w:lang w:val="ru-RU" w:eastAsia="en-US"/>
              </w:rPr>
              <w:t>(дизайн,</w:t>
            </w:r>
          </w:p>
          <w:p w:rsidR="003241AC" w:rsidRPr="003241AC" w:rsidRDefault="003241AC" w:rsidP="003241AC">
            <w:pPr>
              <w:ind w:right="22"/>
              <w:jc w:val="center"/>
              <w:rPr>
                <w:sz w:val="23"/>
                <w:szCs w:val="22"/>
                <w:lang w:eastAsia="en-US"/>
              </w:rPr>
            </w:pPr>
            <w:r w:rsidRPr="003241AC">
              <w:rPr>
                <w:sz w:val="23"/>
                <w:szCs w:val="22"/>
                <w:lang w:eastAsia="en-US"/>
              </w:rPr>
              <w:t>традиции,</w:t>
            </w:r>
            <w:r w:rsidRPr="003241AC">
              <w:rPr>
                <w:spacing w:val="-4"/>
                <w:sz w:val="23"/>
                <w:szCs w:val="22"/>
                <w:lang w:eastAsia="en-US"/>
              </w:rPr>
              <w:t xml:space="preserve"> </w:t>
            </w:r>
            <w:r w:rsidRPr="003241AC">
              <w:rPr>
                <w:spacing w:val="-2"/>
                <w:sz w:val="23"/>
                <w:szCs w:val="22"/>
                <w:lang w:eastAsia="en-US"/>
              </w:rPr>
              <w:t>мероприятия)</w:t>
            </w:r>
          </w:p>
        </w:tc>
        <w:tc>
          <w:tcPr>
            <w:tcW w:w="1277" w:type="dxa"/>
          </w:tcPr>
          <w:p w:rsidR="003241AC" w:rsidRPr="000D1DAC" w:rsidRDefault="003241AC" w:rsidP="000D1DAC">
            <w:pPr>
              <w:jc w:val="center"/>
              <w:rPr>
                <w:sz w:val="22"/>
                <w:szCs w:val="22"/>
                <w:lang w:val="ru-RU" w:eastAsia="en-US"/>
              </w:rPr>
            </w:pPr>
            <w:r w:rsidRPr="003241AC">
              <w:rPr>
                <w:spacing w:val="-5"/>
                <w:sz w:val="23"/>
                <w:szCs w:val="22"/>
                <w:lang w:eastAsia="en-US"/>
              </w:rPr>
              <w:t>1–</w:t>
            </w:r>
            <w:r w:rsidR="000D1DAC">
              <w:rPr>
                <w:spacing w:val="-5"/>
                <w:sz w:val="23"/>
                <w:szCs w:val="22"/>
                <w:lang w:val="ru-RU" w:eastAsia="en-US"/>
              </w:rPr>
              <w:t>4</w:t>
            </w:r>
          </w:p>
        </w:tc>
        <w:tc>
          <w:tcPr>
            <w:tcW w:w="1275" w:type="dxa"/>
          </w:tcPr>
          <w:p w:rsidR="003241AC" w:rsidRPr="003241AC" w:rsidRDefault="003241AC" w:rsidP="003241AC">
            <w:pPr>
              <w:spacing w:before="126"/>
              <w:jc w:val="center"/>
              <w:rPr>
                <w:sz w:val="23"/>
                <w:szCs w:val="22"/>
                <w:lang w:eastAsia="en-US"/>
              </w:rPr>
            </w:pPr>
            <w:r w:rsidRPr="003241AC">
              <w:rPr>
                <w:spacing w:val="-2"/>
                <w:sz w:val="23"/>
                <w:szCs w:val="22"/>
                <w:lang w:eastAsia="en-US"/>
              </w:rPr>
              <w:t>Октябрь</w:t>
            </w:r>
          </w:p>
        </w:tc>
        <w:tc>
          <w:tcPr>
            <w:tcW w:w="3121" w:type="dxa"/>
          </w:tcPr>
          <w:p w:rsidR="003241AC" w:rsidRPr="003241AC" w:rsidRDefault="003241AC" w:rsidP="003241AC">
            <w:pPr>
              <w:spacing w:before="126"/>
              <w:ind w:right="69"/>
              <w:jc w:val="center"/>
              <w:rPr>
                <w:sz w:val="23"/>
                <w:szCs w:val="22"/>
                <w:lang w:eastAsia="en-US"/>
              </w:rPr>
            </w:pPr>
            <w:r w:rsidRPr="003241AC">
              <w:rPr>
                <w:sz w:val="23"/>
                <w:szCs w:val="22"/>
                <w:lang w:eastAsia="en-US"/>
              </w:rPr>
              <w:t>Активисты</w:t>
            </w:r>
            <w:r w:rsidRPr="003241AC">
              <w:rPr>
                <w:spacing w:val="-6"/>
                <w:sz w:val="23"/>
                <w:szCs w:val="22"/>
                <w:lang w:eastAsia="en-US"/>
              </w:rPr>
              <w:t xml:space="preserve"> </w:t>
            </w:r>
            <w:r w:rsidRPr="003241AC">
              <w:rPr>
                <w:spacing w:val="-2"/>
                <w:sz w:val="23"/>
                <w:szCs w:val="22"/>
                <w:lang w:eastAsia="en-US"/>
              </w:rPr>
              <w:t>класса</w:t>
            </w:r>
          </w:p>
        </w:tc>
      </w:tr>
      <w:tr w:rsidR="003241AC" w:rsidRPr="003241AC" w:rsidTr="003241AC">
        <w:trPr>
          <w:trHeight w:val="530"/>
        </w:trPr>
        <w:tc>
          <w:tcPr>
            <w:tcW w:w="4927" w:type="dxa"/>
          </w:tcPr>
          <w:p w:rsidR="003241AC" w:rsidRPr="003241AC" w:rsidRDefault="003241AC" w:rsidP="003241AC">
            <w:pPr>
              <w:ind w:right="19"/>
              <w:jc w:val="center"/>
              <w:rPr>
                <w:sz w:val="23"/>
                <w:szCs w:val="22"/>
                <w:lang w:val="ru-RU" w:eastAsia="en-US"/>
              </w:rPr>
            </w:pPr>
            <w:r w:rsidRPr="003241AC">
              <w:rPr>
                <w:sz w:val="23"/>
                <w:szCs w:val="22"/>
                <w:lang w:val="ru-RU" w:eastAsia="en-US"/>
              </w:rPr>
              <w:t>Создание</w:t>
            </w:r>
            <w:r w:rsidRPr="003241AC">
              <w:rPr>
                <w:spacing w:val="-10"/>
                <w:sz w:val="23"/>
                <w:szCs w:val="22"/>
                <w:lang w:val="ru-RU" w:eastAsia="en-US"/>
              </w:rPr>
              <w:t xml:space="preserve"> </w:t>
            </w:r>
            <w:r w:rsidRPr="003241AC">
              <w:rPr>
                <w:sz w:val="23"/>
                <w:szCs w:val="22"/>
                <w:lang w:val="ru-RU" w:eastAsia="en-US"/>
              </w:rPr>
              <w:t>медиа-группы</w:t>
            </w:r>
            <w:r w:rsidRPr="003241AC">
              <w:rPr>
                <w:spacing w:val="-8"/>
                <w:sz w:val="23"/>
                <w:szCs w:val="22"/>
                <w:lang w:val="ru-RU" w:eastAsia="en-US"/>
              </w:rPr>
              <w:t xml:space="preserve"> </w:t>
            </w:r>
            <w:r w:rsidRPr="003241AC">
              <w:rPr>
                <w:sz w:val="23"/>
                <w:szCs w:val="22"/>
                <w:lang w:val="ru-RU" w:eastAsia="en-US"/>
              </w:rPr>
              <w:t>(ведение</w:t>
            </w:r>
            <w:r w:rsidRPr="003241AC">
              <w:rPr>
                <w:spacing w:val="-9"/>
                <w:sz w:val="23"/>
                <w:szCs w:val="22"/>
                <w:lang w:val="ru-RU" w:eastAsia="en-US"/>
              </w:rPr>
              <w:t xml:space="preserve"> </w:t>
            </w:r>
            <w:r w:rsidRPr="003241AC">
              <w:rPr>
                <w:spacing w:val="-2"/>
                <w:sz w:val="23"/>
                <w:szCs w:val="22"/>
                <w:lang w:val="ru-RU" w:eastAsia="en-US"/>
              </w:rPr>
              <w:t>школьного</w:t>
            </w:r>
          </w:p>
          <w:p w:rsidR="003241AC" w:rsidRPr="003241AC" w:rsidRDefault="003241AC" w:rsidP="003241AC">
            <w:pPr>
              <w:spacing w:before="2"/>
              <w:ind w:right="17"/>
              <w:jc w:val="center"/>
              <w:rPr>
                <w:sz w:val="23"/>
                <w:szCs w:val="22"/>
                <w:lang w:val="ru-RU" w:eastAsia="en-US"/>
              </w:rPr>
            </w:pPr>
            <w:r w:rsidRPr="003241AC">
              <w:rPr>
                <w:sz w:val="23"/>
                <w:szCs w:val="22"/>
                <w:lang w:val="ru-RU" w:eastAsia="en-US"/>
              </w:rPr>
              <w:t>блога,</w:t>
            </w:r>
            <w:r w:rsidRPr="003241AC">
              <w:rPr>
                <w:spacing w:val="-8"/>
                <w:sz w:val="23"/>
                <w:szCs w:val="22"/>
                <w:lang w:val="ru-RU" w:eastAsia="en-US"/>
              </w:rPr>
              <w:t xml:space="preserve"> </w:t>
            </w:r>
            <w:r w:rsidRPr="003241AC">
              <w:rPr>
                <w:sz w:val="23"/>
                <w:szCs w:val="22"/>
                <w:lang w:val="ru-RU" w:eastAsia="en-US"/>
              </w:rPr>
              <w:t>соцсетей</w:t>
            </w:r>
            <w:r w:rsidRPr="003241AC">
              <w:rPr>
                <w:spacing w:val="-4"/>
                <w:sz w:val="23"/>
                <w:szCs w:val="22"/>
                <w:lang w:val="ru-RU" w:eastAsia="en-US"/>
              </w:rPr>
              <w:t xml:space="preserve"> </w:t>
            </w:r>
            <w:r w:rsidRPr="003241AC">
              <w:rPr>
                <w:spacing w:val="-2"/>
                <w:sz w:val="23"/>
                <w:szCs w:val="22"/>
                <w:lang w:val="ru-RU" w:eastAsia="en-US"/>
              </w:rPr>
              <w:t>класса)</w:t>
            </w:r>
          </w:p>
        </w:tc>
        <w:tc>
          <w:tcPr>
            <w:tcW w:w="1277" w:type="dxa"/>
          </w:tcPr>
          <w:p w:rsidR="003241AC" w:rsidRPr="000D1DAC" w:rsidRDefault="003241AC" w:rsidP="000D1DAC">
            <w:pPr>
              <w:jc w:val="center"/>
              <w:rPr>
                <w:sz w:val="22"/>
                <w:szCs w:val="22"/>
                <w:lang w:val="ru-RU" w:eastAsia="en-US"/>
              </w:rPr>
            </w:pPr>
            <w:r w:rsidRPr="003241AC">
              <w:rPr>
                <w:spacing w:val="-5"/>
                <w:sz w:val="23"/>
                <w:szCs w:val="22"/>
                <w:lang w:eastAsia="en-US"/>
              </w:rPr>
              <w:t>1–</w:t>
            </w:r>
            <w:r w:rsidR="000D1DAC">
              <w:rPr>
                <w:spacing w:val="-5"/>
                <w:sz w:val="23"/>
                <w:szCs w:val="22"/>
                <w:lang w:val="ru-RU" w:eastAsia="en-US"/>
              </w:rPr>
              <w:t>4</w:t>
            </w:r>
          </w:p>
        </w:tc>
        <w:tc>
          <w:tcPr>
            <w:tcW w:w="1275" w:type="dxa"/>
          </w:tcPr>
          <w:p w:rsidR="003241AC" w:rsidRPr="003241AC" w:rsidRDefault="003241AC" w:rsidP="003241AC">
            <w:pPr>
              <w:rPr>
                <w:sz w:val="23"/>
                <w:szCs w:val="22"/>
                <w:lang w:eastAsia="en-US"/>
              </w:rPr>
            </w:pPr>
            <w:r w:rsidRPr="003241AC">
              <w:rPr>
                <w:sz w:val="23"/>
                <w:szCs w:val="22"/>
                <w:lang w:eastAsia="en-US"/>
              </w:rPr>
              <w:t>1 раз</w:t>
            </w:r>
            <w:r w:rsidRPr="003241AC">
              <w:rPr>
                <w:spacing w:val="-1"/>
                <w:sz w:val="23"/>
                <w:szCs w:val="22"/>
                <w:lang w:eastAsia="en-US"/>
              </w:rPr>
              <w:t xml:space="preserve"> </w:t>
            </w:r>
            <w:r w:rsidRPr="003241AC">
              <w:rPr>
                <w:spacing w:val="-10"/>
                <w:sz w:val="23"/>
                <w:szCs w:val="22"/>
                <w:lang w:eastAsia="en-US"/>
              </w:rPr>
              <w:t>в</w:t>
            </w:r>
          </w:p>
          <w:p w:rsidR="003241AC" w:rsidRPr="003241AC" w:rsidRDefault="003241AC" w:rsidP="003241AC">
            <w:pPr>
              <w:spacing w:before="2"/>
              <w:rPr>
                <w:sz w:val="23"/>
                <w:szCs w:val="22"/>
                <w:lang w:eastAsia="en-US"/>
              </w:rPr>
            </w:pPr>
            <w:r w:rsidRPr="003241AC">
              <w:rPr>
                <w:spacing w:val="-4"/>
                <w:sz w:val="23"/>
                <w:szCs w:val="22"/>
                <w:lang w:eastAsia="en-US"/>
              </w:rPr>
              <w:t>месяц</w:t>
            </w:r>
          </w:p>
        </w:tc>
        <w:tc>
          <w:tcPr>
            <w:tcW w:w="3121" w:type="dxa"/>
          </w:tcPr>
          <w:p w:rsidR="003241AC" w:rsidRPr="003241AC" w:rsidRDefault="003241AC" w:rsidP="003241AC">
            <w:pPr>
              <w:ind w:right="70"/>
              <w:jc w:val="center"/>
              <w:rPr>
                <w:sz w:val="23"/>
                <w:szCs w:val="22"/>
                <w:lang w:eastAsia="en-US"/>
              </w:rPr>
            </w:pPr>
            <w:r w:rsidRPr="003241AC">
              <w:rPr>
                <w:spacing w:val="-2"/>
                <w:sz w:val="23"/>
                <w:szCs w:val="22"/>
                <w:lang w:eastAsia="en-US"/>
              </w:rPr>
              <w:t>Классный</w:t>
            </w:r>
            <w:r w:rsidRPr="003241AC">
              <w:rPr>
                <w:spacing w:val="3"/>
                <w:sz w:val="23"/>
                <w:szCs w:val="22"/>
                <w:lang w:eastAsia="en-US"/>
              </w:rPr>
              <w:t xml:space="preserve"> </w:t>
            </w:r>
            <w:r w:rsidRPr="003241AC">
              <w:rPr>
                <w:spacing w:val="-2"/>
                <w:sz w:val="23"/>
                <w:szCs w:val="22"/>
                <w:lang w:eastAsia="en-US"/>
              </w:rPr>
              <w:t>руководитель,</w:t>
            </w:r>
            <w:r w:rsidRPr="003241AC">
              <w:rPr>
                <w:spacing w:val="6"/>
                <w:sz w:val="23"/>
                <w:szCs w:val="22"/>
                <w:lang w:eastAsia="en-US"/>
              </w:rPr>
              <w:t xml:space="preserve"> </w:t>
            </w:r>
            <w:r w:rsidRPr="003241AC">
              <w:rPr>
                <w:spacing w:val="-5"/>
                <w:sz w:val="23"/>
                <w:szCs w:val="22"/>
                <w:lang w:eastAsia="en-US"/>
              </w:rPr>
              <w:t>IT-</w:t>
            </w:r>
          </w:p>
          <w:p w:rsidR="003241AC" w:rsidRPr="003241AC" w:rsidRDefault="003241AC" w:rsidP="003241AC">
            <w:pPr>
              <w:spacing w:before="2"/>
              <w:ind w:right="67"/>
              <w:jc w:val="center"/>
              <w:rPr>
                <w:sz w:val="23"/>
                <w:szCs w:val="22"/>
                <w:lang w:eastAsia="en-US"/>
              </w:rPr>
            </w:pPr>
            <w:r w:rsidRPr="003241AC">
              <w:rPr>
                <w:spacing w:val="-2"/>
                <w:sz w:val="23"/>
                <w:szCs w:val="22"/>
                <w:lang w:eastAsia="en-US"/>
              </w:rPr>
              <w:t>актив</w:t>
            </w:r>
          </w:p>
        </w:tc>
      </w:tr>
      <w:tr w:rsidR="003241AC" w:rsidRPr="003241AC" w:rsidTr="003241AC">
        <w:trPr>
          <w:trHeight w:val="527"/>
        </w:trPr>
        <w:tc>
          <w:tcPr>
            <w:tcW w:w="4927" w:type="dxa"/>
          </w:tcPr>
          <w:p w:rsidR="003241AC" w:rsidRPr="003241AC" w:rsidRDefault="003241AC" w:rsidP="003241AC">
            <w:pPr>
              <w:ind w:right="21"/>
              <w:jc w:val="center"/>
              <w:rPr>
                <w:sz w:val="23"/>
                <w:szCs w:val="22"/>
                <w:lang w:val="ru-RU" w:eastAsia="en-US"/>
              </w:rPr>
            </w:pPr>
            <w:r w:rsidRPr="003241AC">
              <w:rPr>
                <w:sz w:val="23"/>
                <w:szCs w:val="22"/>
                <w:lang w:val="ru-RU" w:eastAsia="en-US"/>
              </w:rPr>
              <w:t>Организация</w:t>
            </w:r>
            <w:r w:rsidRPr="003241AC">
              <w:rPr>
                <w:spacing w:val="-6"/>
                <w:sz w:val="23"/>
                <w:szCs w:val="22"/>
                <w:lang w:val="ru-RU" w:eastAsia="en-US"/>
              </w:rPr>
              <w:t xml:space="preserve"> </w:t>
            </w:r>
            <w:r w:rsidRPr="003241AC">
              <w:rPr>
                <w:sz w:val="23"/>
                <w:szCs w:val="22"/>
                <w:lang w:val="ru-RU" w:eastAsia="en-US"/>
              </w:rPr>
              <w:t>тематических</w:t>
            </w:r>
            <w:r w:rsidRPr="003241AC">
              <w:rPr>
                <w:spacing w:val="-6"/>
                <w:sz w:val="23"/>
                <w:szCs w:val="22"/>
                <w:lang w:val="ru-RU" w:eastAsia="en-US"/>
              </w:rPr>
              <w:t xml:space="preserve"> </w:t>
            </w:r>
            <w:r w:rsidRPr="003241AC">
              <w:rPr>
                <w:sz w:val="23"/>
                <w:szCs w:val="22"/>
                <w:lang w:val="ru-RU" w:eastAsia="en-US"/>
              </w:rPr>
              <w:t>выставок</w:t>
            </w:r>
            <w:r w:rsidRPr="003241AC">
              <w:rPr>
                <w:spacing w:val="-3"/>
                <w:sz w:val="23"/>
                <w:szCs w:val="22"/>
                <w:lang w:val="ru-RU" w:eastAsia="en-US"/>
              </w:rPr>
              <w:t xml:space="preserve"> </w:t>
            </w:r>
            <w:r w:rsidRPr="003241AC">
              <w:rPr>
                <w:spacing w:val="-2"/>
                <w:sz w:val="23"/>
                <w:szCs w:val="22"/>
                <w:lang w:val="ru-RU" w:eastAsia="en-US"/>
              </w:rPr>
              <w:t>(«Наши</w:t>
            </w:r>
          </w:p>
          <w:p w:rsidR="003241AC" w:rsidRPr="003241AC" w:rsidRDefault="003241AC" w:rsidP="003241AC">
            <w:pPr>
              <w:ind w:right="26"/>
              <w:jc w:val="center"/>
              <w:rPr>
                <w:sz w:val="23"/>
                <w:szCs w:val="22"/>
                <w:lang w:val="ru-RU" w:eastAsia="en-US"/>
              </w:rPr>
            </w:pPr>
            <w:r w:rsidRPr="003241AC">
              <w:rPr>
                <w:sz w:val="23"/>
                <w:szCs w:val="22"/>
                <w:lang w:val="ru-RU" w:eastAsia="en-US"/>
              </w:rPr>
              <w:t>проекты»,</w:t>
            </w:r>
            <w:r w:rsidRPr="003241AC">
              <w:rPr>
                <w:spacing w:val="-12"/>
                <w:sz w:val="23"/>
                <w:szCs w:val="22"/>
                <w:lang w:val="ru-RU" w:eastAsia="en-US"/>
              </w:rPr>
              <w:t xml:space="preserve"> </w:t>
            </w:r>
            <w:r w:rsidRPr="003241AC">
              <w:rPr>
                <w:sz w:val="23"/>
                <w:szCs w:val="22"/>
                <w:lang w:val="ru-RU" w:eastAsia="en-US"/>
              </w:rPr>
              <w:t>«Творчество</w:t>
            </w:r>
            <w:r w:rsidRPr="003241AC">
              <w:rPr>
                <w:spacing w:val="-12"/>
                <w:sz w:val="23"/>
                <w:szCs w:val="22"/>
                <w:lang w:val="ru-RU" w:eastAsia="en-US"/>
              </w:rPr>
              <w:t xml:space="preserve"> </w:t>
            </w:r>
            <w:r w:rsidRPr="003241AC">
              <w:rPr>
                <w:spacing w:val="-2"/>
                <w:sz w:val="23"/>
                <w:szCs w:val="22"/>
                <w:lang w:val="ru-RU" w:eastAsia="en-US"/>
              </w:rPr>
              <w:t>класса»)</w:t>
            </w:r>
          </w:p>
        </w:tc>
        <w:tc>
          <w:tcPr>
            <w:tcW w:w="1277" w:type="dxa"/>
          </w:tcPr>
          <w:p w:rsidR="003241AC" w:rsidRPr="000D1DAC" w:rsidRDefault="003241AC" w:rsidP="000D1DAC">
            <w:pPr>
              <w:jc w:val="center"/>
              <w:rPr>
                <w:sz w:val="22"/>
                <w:szCs w:val="22"/>
                <w:lang w:val="ru-RU" w:eastAsia="en-US"/>
              </w:rPr>
            </w:pPr>
            <w:r w:rsidRPr="003241AC">
              <w:rPr>
                <w:spacing w:val="-5"/>
                <w:sz w:val="23"/>
                <w:szCs w:val="22"/>
                <w:lang w:eastAsia="en-US"/>
              </w:rPr>
              <w:t>1–</w:t>
            </w:r>
            <w:r w:rsidR="000D1DAC">
              <w:rPr>
                <w:spacing w:val="-5"/>
                <w:sz w:val="23"/>
                <w:szCs w:val="22"/>
                <w:lang w:val="ru-RU" w:eastAsia="en-US"/>
              </w:rPr>
              <w:t>4</w:t>
            </w:r>
          </w:p>
        </w:tc>
        <w:tc>
          <w:tcPr>
            <w:tcW w:w="1275" w:type="dxa"/>
          </w:tcPr>
          <w:p w:rsidR="003241AC" w:rsidRPr="003241AC" w:rsidRDefault="003241AC" w:rsidP="003241AC">
            <w:pPr>
              <w:spacing w:before="126"/>
              <w:jc w:val="center"/>
              <w:rPr>
                <w:sz w:val="23"/>
                <w:szCs w:val="22"/>
                <w:lang w:eastAsia="en-US"/>
              </w:rPr>
            </w:pPr>
            <w:r w:rsidRPr="003241AC">
              <w:rPr>
                <w:sz w:val="23"/>
                <w:szCs w:val="22"/>
                <w:lang w:eastAsia="en-US"/>
              </w:rPr>
              <w:t xml:space="preserve">По </w:t>
            </w:r>
            <w:r w:rsidRPr="003241AC">
              <w:rPr>
                <w:spacing w:val="-2"/>
                <w:sz w:val="23"/>
                <w:szCs w:val="22"/>
                <w:lang w:eastAsia="en-US"/>
              </w:rPr>
              <w:t>плану</w:t>
            </w:r>
          </w:p>
        </w:tc>
        <w:tc>
          <w:tcPr>
            <w:tcW w:w="3121" w:type="dxa"/>
          </w:tcPr>
          <w:p w:rsidR="003241AC" w:rsidRPr="003241AC" w:rsidRDefault="003241AC" w:rsidP="003241AC">
            <w:pPr>
              <w:spacing w:before="126"/>
              <w:ind w:right="70"/>
              <w:jc w:val="center"/>
              <w:rPr>
                <w:sz w:val="23"/>
                <w:szCs w:val="22"/>
                <w:lang w:eastAsia="en-US"/>
              </w:rPr>
            </w:pPr>
            <w:r w:rsidRPr="003241AC">
              <w:rPr>
                <w:spacing w:val="-2"/>
                <w:sz w:val="23"/>
                <w:szCs w:val="22"/>
                <w:lang w:eastAsia="en-US"/>
              </w:rPr>
              <w:t>Творческая</w:t>
            </w:r>
            <w:r w:rsidRPr="003241AC">
              <w:rPr>
                <w:spacing w:val="1"/>
                <w:sz w:val="23"/>
                <w:szCs w:val="22"/>
                <w:lang w:eastAsia="en-US"/>
              </w:rPr>
              <w:t xml:space="preserve"> </w:t>
            </w:r>
            <w:r w:rsidRPr="003241AC">
              <w:rPr>
                <w:spacing w:val="-2"/>
                <w:sz w:val="23"/>
                <w:szCs w:val="22"/>
                <w:lang w:eastAsia="en-US"/>
              </w:rPr>
              <w:t>группа</w:t>
            </w:r>
          </w:p>
        </w:tc>
      </w:tr>
      <w:tr w:rsidR="003241AC" w:rsidRPr="003241AC" w:rsidTr="003241AC">
        <w:trPr>
          <w:trHeight w:val="266"/>
        </w:trPr>
        <w:tc>
          <w:tcPr>
            <w:tcW w:w="10600" w:type="dxa"/>
            <w:gridSpan w:val="4"/>
          </w:tcPr>
          <w:p w:rsidR="003241AC" w:rsidRPr="003241AC" w:rsidRDefault="003241AC" w:rsidP="003241AC">
            <w:pPr>
              <w:spacing w:before="1"/>
              <w:ind w:right="6"/>
              <w:jc w:val="center"/>
              <w:rPr>
                <w:b/>
                <w:sz w:val="23"/>
                <w:szCs w:val="22"/>
                <w:lang w:eastAsia="en-US"/>
              </w:rPr>
            </w:pPr>
            <w:r w:rsidRPr="003241AC">
              <w:rPr>
                <w:b/>
                <w:sz w:val="23"/>
                <w:szCs w:val="22"/>
                <w:lang w:eastAsia="en-US"/>
              </w:rPr>
              <w:t>Социальные</w:t>
            </w:r>
            <w:r w:rsidRPr="003241AC">
              <w:rPr>
                <w:b/>
                <w:spacing w:val="-5"/>
                <w:sz w:val="23"/>
                <w:szCs w:val="22"/>
                <w:lang w:eastAsia="en-US"/>
              </w:rPr>
              <w:t xml:space="preserve"> </w:t>
            </w:r>
            <w:r w:rsidRPr="003241AC">
              <w:rPr>
                <w:b/>
                <w:sz w:val="23"/>
                <w:szCs w:val="22"/>
                <w:lang w:eastAsia="en-US"/>
              </w:rPr>
              <w:t>и</w:t>
            </w:r>
            <w:r w:rsidRPr="003241AC">
              <w:rPr>
                <w:b/>
                <w:spacing w:val="-6"/>
                <w:sz w:val="23"/>
                <w:szCs w:val="22"/>
                <w:lang w:eastAsia="en-US"/>
              </w:rPr>
              <w:t xml:space="preserve"> </w:t>
            </w:r>
            <w:r w:rsidRPr="003241AC">
              <w:rPr>
                <w:b/>
                <w:sz w:val="23"/>
                <w:szCs w:val="22"/>
                <w:lang w:eastAsia="en-US"/>
              </w:rPr>
              <w:t>волонтёрские</w:t>
            </w:r>
            <w:r w:rsidRPr="003241AC">
              <w:rPr>
                <w:b/>
                <w:spacing w:val="-4"/>
                <w:sz w:val="23"/>
                <w:szCs w:val="22"/>
                <w:lang w:eastAsia="en-US"/>
              </w:rPr>
              <w:t xml:space="preserve"> </w:t>
            </w:r>
            <w:r w:rsidRPr="003241AC">
              <w:rPr>
                <w:b/>
                <w:spacing w:val="-2"/>
                <w:sz w:val="23"/>
                <w:szCs w:val="22"/>
                <w:lang w:eastAsia="en-US"/>
              </w:rPr>
              <w:t>проекты</w:t>
            </w:r>
          </w:p>
        </w:tc>
      </w:tr>
      <w:tr w:rsidR="003241AC" w:rsidRPr="003241AC" w:rsidTr="003241AC">
        <w:trPr>
          <w:trHeight w:val="527"/>
        </w:trPr>
        <w:tc>
          <w:tcPr>
            <w:tcW w:w="4927" w:type="dxa"/>
          </w:tcPr>
          <w:p w:rsidR="003241AC" w:rsidRPr="003241AC" w:rsidRDefault="003241AC" w:rsidP="003241AC">
            <w:pPr>
              <w:ind w:right="21"/>
              <w:jc w:val="center"/>
              <w:rPr>
                <w:sz w:val="23"/>
                <w:szCs w:val="22"/>
                <w:lang w:val="ru-RU" w:eastAsia="en-US"/>
              </w:rPr>
            </w:pPr>
            <w:r w:rsidRPr="003241AC">
              <w:rPr>
                <w:sz w:val="23"/>
                <w:szCs w:val="22"/>
                <w:lang w:val="ru-RU" w:eastAsia="en-US"/>
              </w:rPr>
              <w:t>Операция</w:t>
            </w:r>
            <w:r w:rsidRPr="003241AC">
              <w:rPr>
                <w:spacing w:val="-4"/>
                <w:sz w:val="23"/>
                <w:szCs w:val="22"/>
                <w:lang w:val="ru-RU" w:eastAsia="en-US"/>
              </w:rPr>
              <w:t xml:space="preserve"> </w:t>
            </w:r>
            <w:r w:rsidRPr="003241AC">
              <w:rPr>
                <w:sz w:val="23"/>
                <w:szCs w:val="22"/>
                <w:lang w:val="ru-RU" w:eastAsia="en-US"/>
              </w:rPr>
              <w:t>«Чистый</w:t>
            </w:r>
            <w:r w:rsidRPr="003241AC">
              <w:rPr>
                <w:spacing w:val="-8"/>
                <w:sz w:val="23"/>
                <w:szCs w:val="22"/>
                <w:lang w:val="ru-RU" w:eastAsia="en-US"/>
              </w:rPr>
              <w:t xml:space="preserve"> </w:t>
            </w:r>
            <w:r w:rsidRPr="003241AC">
              <w:rPr>
                <w:sz w:val="23"/>
                <w:szCs w:val="22"/>
                <w:lang w:val="ru-RU" w:eastAsia="en-US"/>
              </w:rPr>
              <w:t>класс</w:t>
            </w:r>
            <w:r w:rsidRPr="003241AC">
              <w:rPr>
                <w:spacing w:val="-6"/>
                <w:sz w:val="23"/>
                <w:szCs w:val="22"/>
                <w:lang w:val="ru-RU" w:eastAsia="en-US"/>
              </w:rPr>
              <w:t xml:space="preserve"> </w:t>
            </w:r>
            <w:r w:rsidRPr="003241AC">
              <w:rPr>
                <w:sz w:val="23"/>
                <w:szCs w:val="22"/>
                <w:lang w:val="ru-RU" w:eastAsia="en-US"/>
              </w:rPr>
              <w:t>и</w:t>
            </w:r>
            <w:r w:rsidRPr="003241AC">
              <w:rPr>
                <w:spacing w:val="-7"/>
                <w:sz w:val="23"/>
                <w:szCs w:val="22"/>
                <w:lang w:val="ru-RU" w:eastAsia="en-US"/>
              </w:rPr>
              <w:t xml:space="preserve"> </w:t>
            </w:r>
            <w:r w:rsidRPr="003241AC">
              <w:rPr>
                <w:sz w:val="23"/>
                <w:szCs w:val="22"/>
                <w:lang w:val="ru-RU" w:eastAsia="en-US"/>
              </w:rPr>
              <w:t>школа»</w:t>
            </w:r>
            <w:r w:rsidRPr="003241AC">
              <w:rPr>
                <w:spacing w:val="-10"/>
                <w:sz w:val="23"/>
                <w:szCs w:val="22"/>
                <w:lang w:val="ru-RU" w:eastAsia="en-US"/>
              </w:rPr>
              <w:t xml:space="preserve"> </w:t>
            </w:r>
          </w:p>
          <w:p w:rsidR="003241AC" w:rsidRPr="003241AC" w:rsidRDefault="003241AC" w:rsidP="003241AC">
            <w:pPr>
              <w:ind w:right="23"/>
              <w:jc w:val="center"/>
              <w:rPr>
                <w:sz w:val="23"/>
                <w:szCs w:val="22"/>
                <w:lang w:val="ru-RU" w:eastAsia="en-US"/>
              </w:rPr>
            </w:pPr>
          </w:p>
        </w:tc>
        <w:tc>
          <w:tcPr>
            <w:tcW w:w="1277" w:type="dxa"/>
          </w:tcPr>
          <w:p w:rsidR="003241AC" w:rsidRPr="000D1DAC" w:rsidRDefault="003241AC" w:rsidP="000D1DAC">
            <w:pPr>
              <w:spacing w:before="126"/>
              <w:ind w:right="3"/>
              <w:jc w:val="center"/>
              <w:rPr>
                <w:sz w:val="23"/>
                <w:szCs w:val="22"/>
                <w:lang w:val="ru-RU" w:eastAsia="en-US"/>
              </w:rPr>
            </w:pPr>
            <w:r w:rsidRPr="003241AC">
              <w:rPr>
                <w:spacing w:val="-5"/>
                <w:sz w:val="23"/>
                <w:szCs w:val="22"/>
                <w:lang w:eastAsia="en-US"/>
              </w:rPr>
              <w:t>1–</w:t>
            </w:r>
            <w:r w:rsidR="000D1DAC">
              <w:rPr>
                <w:spacing w:val="-5"/>
                <w:sz w:val="23"/>
                <w:szCs w:val="22"/>
                <w:lang w:val="ru-RU" w:eastAsia="en-US"/>
              </w:rPr>
              <w:t>4</w:t>
            </w:r>
          </w:p>
        </w:tc>
        <w:tc>
          <w:tcPr>
            <w:tcW w:w="1275" w:type="dxa"/>
          </w:tcPr>
          <w:p w:rsidR="003241AC" w:rsidRPr="003241AC" w:rsidRDefault="003241AC" w:rsidP="003241AC">
            <w:pPr>
              <w:rPr>
                <w:sz w:val="23"/>
                <w:szCs w:val="22"/>
                <w:lang w:eastAsia="en-US"/>
              </w:rPr>
            </w:pPr>
            <w:r w:rsidRPr="003241AC">
              <w:rPr>
                <w:sz w:val="23"/>
                <w:szCs w:val="22"/>
                <w:lang w:eastAsia="en-US"/>
              </w:rPr>
              <w:t>1 раз</w:t>
            </w:r>
            <w:r w:rsidRPr="003241AC">
              <w:rPr>
                <w:spacing w:val="-1"/>
                <w:sz w:val="23"/>
                <w:szCs w:val="22"/>
                <w:lang w:eastAsia="en-US"/>
              </w:rPr>
              <w:t xml:space="preserve"> </w:t>
            </w:r>
            <w:r w:rsidRPr="003241AC">
              <w:rPr>
                <w:spacing w:val="-10"/>
                <w:sz w:val="23"/>
                <w:szCs w:val="22"/>
                <w:lang w:eastAsia="en-US"/>
              </w:rPr>
              <w:t>в</w:t>
            </w:r>
          </w:p>
          <w:p w:rsidR="003241AC" w:rsidRPr="003241AC" w:rsidRDefault="003241AC" w:rsidP="003241AC">
            <w:pPr>
              <w:rPr>
                <w:sz w:val="23"/>
                <w:szCs w:val="22"/>
                <w:lang w:eastAsia="en-US"/>
              </w:rPr>
            </w:pPr>
            <w:r w:rsidRPr="003241AC">
              <w:rPr>
                <w:spacing w:val="-2"/>
                <w:sz w:val="23"/>
                <w:szCs w:val="22"/>
                <w:lang w:eastAsia="en-US"/>
              </w:rPr>
              <w:t>четверть</w:t>
            </w:r>
          </w:p>
        </w:tc>
        <w:tc>
          <w:tcPr>
            <w:tcW w:w="3121" w:type="dxa"/>
          </w:tcPr>
          <w:p w:rsidR="003241AC" w:rsidRPr="003241AC" w:rsidRDefault="003241AC" w:rsidP="003241AC">
            <w:pPr>
              <w:spacing w:before="126"/>
              <w:ind w:right="69"/>
              <w:jc w:val="center"/>
              <w:rPr>
                <w:sz w:val="23"/>
                <w:szCs w:val="22"/>
                <w:lang w:eastAsia="en-US"/>
              </w:rPr>
            </w:pPr>
            <w:r w:rsidRPr="003241AC">
              <w:rPr>
                <w:sz w:val="23"/>
                <w:szCs w:val="22"/>
                <w:lang w:eastAsia="en-US"/>
              </w:rPr>
              <w:t>Классный</w:t>
            </w:r>
            <w:r w:rsidRPr="003241AC">
              <w:rPr>
                <w:spacing w:val="-3"/>
                <w:sz w:val="23"/>
                <w:szCs w:val="22"/>
                <w:lang w:eastAsia="en-US"/>
              </w:rPr>
              <w:t xml:space="preserve"> </w:t>
            </w:r>
            <w:r w:rsidRPr="003241AC">
              <w:rPr>
                <w:spacing w:val="-2"/>
                <w:sz w:val="23"/>
                <w:szCs w:val="22"/>
                <w:lang w:eastAsia="en-US"/>
              </w:rPr>
              <w:t>руководитель</w:t>
            </w:r>
          </w:p>
        </w:tc>
      </w:tr>
      <w:tr w:rsidR="003241AC" w:rsidRPr="003241AC" w:rsidTr="003241AC">
        <w:trPr>
          <w:trHeight w:val="263"/>
        </w:trPr>
        <w:tc>
          <w:tcPr>
            <w:tcW w:w="10600" w:type="dxa"/>
            <w:gridSpan w:val="4"/>
          </w:tcPr>
          <w:p w:rsidR="003241AC" w:rsidRPr="003241AC" w:rsidRDefault="003241AC" w:rsidP="003241AC">
            <w:pPr>
              <w:ind w:right="6"/>
              <w:jc w:val="center"/>
              <w:rPr>
                <w:b/>
                <w:sz w:val="23"/>
                <w:szCs w:val="22"/>
                <w:lang w:eastAsia="en-US"/>
              </w:rPr>
            </w:pPr>
            <w:r w:rsidRPr="003241AC">
              <w:rPr>
                <w:b/>
                <w:sz w:val="23"/>
                <w:szCs w:val="22"/>
                <w:lang w:eastAsia="en-US"/>
              </w:rPr>
              <w:t>Проектная</w:t>
            </w:r>
            <w:r w:rsidRPr="003241AC">
              <w:rPr>
                <w:b/>
                <w:spacing w:val="-3"/>
                <w:sz w:val="23"/>
                <w:szCs w:val="22"/>
                <w:lang w:eastAsia="en-US"/>
              </w:rPr>
              <w:t xml:space="preserve"> </w:t>
            </w:r>
            <w:r w:rsidRPr="003241AC">
              <w:rPr>
                <w:b/>
                <w:spacing w:val="-2"/>
                <w:sz w:val="23"/>
                <w:szCs w:val="22"/>
                <w:lang w:eastAsia="en-US"/>
              </w:rPr>
              <w:t>деятельность</w:t>
            </w:r>
          </w:p>
        </w:tc>
      </w:tr>
      <w:tr w:rsidR="000D1DAC" w:rsidRPr="003241AC" w:rsidTr="003241AC">
        <w:trPr>
          <w:trHeight w:val="530"/>
        </w:trPr>
        <w:tc>
          <w:tcPr>
            <w:tcW w:w="4927" w:type="dxa"/>
          </w:tcPr>
          <w:p w:rsidR="000D1DAC" w:rsidRPr="003241AC" w:rsidRDefault="000D1DAC" w:rsidP="003241AC">
            <w:pPr>
              <w:ind w:right="19"/>
              <w:jc w:val="center"/>
              <w:rPr>
                <w:sz w:val="23"/>
                <w:szCs w:val="22"/>
                <w:lang w:val="ru-RU" w:eastAsia="en-US"/>
              </w:rPr>
            </w:pPr>
            <w:r w:rsidRPr="003241AC">
              <w:rPr>
                <w:sz w:val="23"/>
                <w:szCs w:val="22"/>
                <w:lang w:val="ru-RU" w:eastAsia="en-US"/>
              </w:rPr>
              <w:lastRenderedPageBreak/>
              <w:t>Разработка</w:t>
            </w:r>
            <w:r w:rsidRPr="003241AC">
              <w:rPr>
                <w:spacing w:val="-2"/>
                <w:sz w:val="23"/>
                <w:szCs w:val="22"/>
                <w:lang w:val="ru-RU" w:eastAsia="en-US"/>
              </w:rPr>
              <w:t xml:space="preserve"> </w:t>
            </w:r>
            <w:r w:rsidRPr="003241AC">
              <w:rPr>
                <w:sz w:val="23"/>
                <w:szCs w:val="22"/>
                <w:lang w:val="ru-RU" w:eastAsia="en-US"/>
              </w:rPr>
              <w:t>и</w:t>
            </w:r>
            <w:r w:rsidRPr="003241AC">
              <w:rPr>
                <w:spacing w:val="-3"/>
                <w:sz w:val="23"/>
                <w:szCs w:val="22"/>
                <w:lang w:val="ru-RU" w:eastAsia="en-US"/>
              </w:rPr>
              <w:t xml:space="preserve"> </w:t>
            </w:r>
            <w:r w:rsidRPr="003241AC">
              <w:rPr>
                <w:sz w:val="23"/>
                <w:szCs w:val="22"/>
                <w:lang w:val="ru-RU" w:eastAsia="en-US"/>
              </w:rPr>
              <w:t>реализация</w:t>
            </w:r>
            <w:r w:rsidRPr="003241AC">
              <w:rPr>
                <w:spacing w:val="-3"/>
                <w:sz w:val="23"/>
                <w:szCs w:val="22"/>
                <w:lang w:val="ru-RU" w:eastAsia="en-US"/>
              </w:rPr>
              <w:t xml:space="preserve"> </w:t>
            </w:r>
            <w:r w:rsidRPr="003241AC">
              <w:rPr>
                <w:sz w:val="23"/>
                <w:szCs w:val="22"/>
                <w:lang w:val="ru-RU" w:eastAsia="en-US"/>
              </w:rPr>
              <w:t>классных</w:t>
            </w:r>
            <w:r w:rsidRPr="003241AC">
              <w:rPr>
                <w:spacing w:val="-2"/>
                <w:sz w:val="23"/>
                <w:szCs w:val="22"/>
                <w:lang w:val="ru-RU" w:eastAsia="en-US"/>
              </w:rPr>
              <w:t xml:space="preserve"> </w:t>
            </w:r>
            <w:r w:rsidRPr="003241AC">
              <w:rPr>
                <w:sz w:val="23"/>
                <w:szCs w:val="22"/>
                <w:lang w:val="ru-RU" w:eastAsia="en-US"/>
              </w:rPr>
              <w:t>и</w:t>
            </w:r>
            <w:r w:rsidRPr="003241AC">
              <w:rPr>
                <w:spacing w:val="-3"/>
                <w:sz w:val="23"/>
                <w:szCs w:val="22"/>
                <w:lang w:val="ru-RU" w:eastAsia="en-US"/>
              </w:rPr>
              <w:t xml:space="preserve"> </w:t>
            </w:r>
            <w:r w:rsidRPr="003241AC">
              <w:rPr>
                <w:spacing w:val="-2"/>
                <w:sz w:val="23"/>
                <w:szCs w:val="22"/>
                <w:lang w:val="ru-RU" w:eastAsia="en-US"/>
              </w:rPr>
              <w:t>школьных</w:t>
            </w:r>
          </w:p>
          <w:p w:rsidR="000D1DAC" w:rsidRPr="003241AC" w:rsidRDefault="000D1DAC" w:rsidP="003241AC">
            <w:pPr>
              <w:spacing w:before="2"/>
              <w:ind w:right="18"/>
              <w:jc w:val="center"/>
              <w:rPr>
                <w:sz w:val="23"/>
                <w:szCs w:val="22"/>
                <w:lang w:eastAsia="en-US"/>
              </w:rPr>
            </w:pPr>
            <w:r w:rsidRPr="003241AC">
              <w:rPr>
                <w:spacing w:val="-2"/>
                <w:sz w:val="23"/>
                <w:szCs w:val="22"/>
                <w:lang w:eastAsia="en-US"/>
              </w:rPr>
              <w:t>проектов</w:t>
            </w:r>
          </w:p>
        </w:tc>
        <w:tc>
          <w:tcPr>
            <w:tcW w:w="1277" w:type="dxa"/>
          </w:tcPr>
          <w:p w:rsidR="000D1DAC" w:rsidRDefault="000D1DAC" w:rsidP="000D1DAC">
            <w:pPr>
              <w:jc w:val="center"/>
            </w:pPr>
            <w:r w:rsidRPr="008E1FA8">
              <w:rPr>
                <w:spacing w:val="-5"/>
                <w:sz w:val="23"/>
                <w:szCs w:val="22"/>
                <w:lang w:val="ru-RU" w:eastAsia="en-US"/>
              </w:rPr>
              <w:t>1</w:t>
            </w:r>
            <w:r w:rsidRPr="003241AC">
              <w:rPr>
                <w:spacing w:val="-5"/>
                <w:sz w:val="23"/>
                <w:szCs w:val="22"/>
                <w:lang w:eastAsia="en-US"/>
              </w:rPr>
              <w:t>–</w:t>
            </w:r>
            <w:r w:rsidRPr="008E1FA8">
              <w:rPr>
                <w:spacing w:val="-5"/>
                <w:sz w:val="23"/>
                <w:szCs w:val="22"/>
                <w:lang w:val="ru-RU" w:eastAsia="en-US"/>
              </w:rPr>
              <w:t>4</w:t>
            </w:r>
          </w:p>
        </w:tc>
        <w:tc>
          <w:tcPr>
            <w:tcW w:w="1275" w:type="dxa"/>
          </w:tcPr>
          <w:p w:rsidR="000D1DAC" w:rsidRPr="003241AC" w:rsidRDefault="000D1DAC" w:rsidP="003241AC">
            <w:pPr>
              <w:jc w:val="center"/>
              <w:rPr>
                <w:sz w:val="23"/>
                <w:szCs w:val="22"/>
                <w:lang w:eastAsia="en-US"/>
              </w:rPr>
            </w:pPr>
            <w:r w:rsidRPr="003241AC">
              <w:rPr>
                <w:sz w:val="23"/>
                <w:szCs w:val="22"/>
                <w:lang w:eastAsia="en-US"/>
              </w:rPr>
              <w:t xml:space="preserve">В </w:t>
            </w:r>
            <w:r w:rsidRPr="003241AC">
              <w:rPr>
                <w:spacing w:val="-2"/>
                <w:sz w:val="23"/>
                <w:szCs w:val="22"/>
                <w:lang w:eastAsia="en-US"/>
              </w:rPr>
              <w:t>течение</w:t>
            </w:r>
          </w:p>
          <w:p w:rsidR="000D1DAC" w:rsidRPr="003241AC" w:rsidRDefault="000D1DAC" w:rsidP="003241AC">
            <w:pPr>
              <w:spacing w:before="2"/>
              <w:jc w:val="center"/>
              <w:rPr>
                <w:sz w:val="23"/>
                <w:szCs w:val="22"/>
                <w:lang w:eastAsia="en-US"/>
              </w:rPr>
            </w:pPr>
            <w:r w:rsidRPr="003241AC">
              <w:rPr>
                <w:spacing w:val="-4"/>
                <w:sz w:val="23"/>
                <w:szCs w:val="22"/>
                <w:lang w:eastAsia="en-US"/>
              </w:rPr>
              <w:t>года</w:t>
            </w:r>
          </w:p>
        </w:tc>
        <w:tc>
          <w:tcPr>
            <w:tcW w:w="3121" w:type="dxa"/>
          </w:tcPr>
          <w:p w:rsidR="000D1DAC" w:rsidRPr="003241AC" w:rsidRDefault="000D1DAC" w:rsidP="003241AC">
            <w:pPr>
              <w:ind w:right="69"/>
              <w:jc w:val="center"/>
              <w:rPr>
                <w:sz w:val="23"/>
                <w:szCs w:val="22"/>
                <w:lang w:eastAsia="en-US"/>
              </w:rPr>
            </w:pPr>
            <w:r w:rsidRPr="003241AC">
              <w:rPr>
                <w:sz w:val="23"/>
                <w:szCs w:val="22"/>
                <w:lang w:eastAsia="en-US"/>
              </w:rPr>
              <w:t>Классный</w:t>
            </w:r>
            <w:r w:rsidRPr="003241AC">
              <w:rPr>
                <w:spacing w:val="-3"/>
                <w:sz w:val="23"/>
                <w:szCs w:val="22"/>
                <w:lang w:eastAsia="en-US"/>
              </w:rPr>
              <w:t xml:space="preserve"> </w:t>
            </w:r>
            <w:r w:rsidRPr="003241AC">
              <w:rPr>
                <w:spacing w:val="-2"/>
                <w:sz w:val="23"/>
                <w:szCs w:val="22"/>
                <w:lang w:eastAsia="en-US"/>
              </w:rPr>
              <w:t>руководитель,</w:t>
            </w:r>
          </w:p>
          <w:p w:rsidR="000D1DAC" w:rsidRPr="003241AC" w:rsidRDefault="000D1DAC" w:rsidP="003241AC">
            <w:pPr>
              <w:spacing w:before="2"/>
              <w:ind w:right="76"/>
              <w:jc w:val="center"/>
              <w:rPr>
                <w:sz w:val="23"/>
                <w:szCs w:val="22"/>
                <w:lang w:eastAsia="en-US"/>
              </w:rPr>
            </w:pPr>
            <w:r w:rsidRPr="003241AC">
              <w:rPr>
                <w:sz w:val="23"/>
                <w:szCs w:val="22"/>
                <w:lang w:eastAsia="en-US"/>
              </w:rPr>
              <w:t>проектная</w:t>
            </w:r>
            <w:r w:rsidRPr="003241AC">
              <w:rPr>
                <w:spacing w:val="-2"/>
                <w:sz w:val="23"/>
                <w:szCs w:val="22"/>
                <w:lang w:eastAsia="en-US"/>
              </w:rPr>
              <w:t xml:space="preserve"> группа</w:t>
            </w:r>
          </w:p>
        </w:tc>
      </w:tr>
      <w:tr w:rsidR="000D1DAC" w:rsidRPr="003241AC" w:rsidTr="003241AC">
        <w:trPr>
          <w:trHeight w:val="527"/>
        </w:trPr>
        <w:tc>
          <w:tcPr>
            <w:tcW w:w="4927" w:type="dxa"/>
          </w:tcPr>
          <w:p w:rsidR="000D1DAC" w:rsidRPr="003241AC" w:rsidRDefault="000D1DAC" w:rsidP="003241AC">
            <w:pPr>
              <w:ind w:right="23"/>
              <w:jc w:val="center"/>
              <w:rPr>
                <w:sz w:val="23"/>
                <w:szCs w:val="22"/>
                <w:lang w:val="ru-RU" w:eastAsia="en-US"/>
              </w:rPr>
            </w:pPr>
            <w:r w:rsidRPr="003241AC">
              <w:rPr>
                <w:sz w:val="23"/>
                <w:szCs w:val="22"/>
                <w:lang w:val="ru-RU" w:eastAsia="en-US"/>
              </w:rPr>
              <w:t>Участие</w:t>
            </w:r>
            <w:r w:rsidRPr="003241AC">
              <w:rPr>
                <w:spacing w:val="-7"/>
                <w:sz w:val="23"/>
                <w:szCs w:val="22"/>
                <w:lang w:val="ru-RU" w:eastAsia="en-US"/>
              </w:rPr>
              <w:t xml:space="preserve"> </w:t>
            </w:r>
            <w:r w:rsidRPr="003241AC">
              <w:rPr>
                <w:sz w:val="23"/>
                <w:szCs w:val="22"/>
                <w:lang w:val="ru-RU" w:eastAsia="en-US"/>
              </w:rPr>
              <w:t>в</w:t>
            </w:r>
            <w:r w:rsidRPr="003241AC">
              <w:rPr>
                <w:spacing w:val="-7"/>
                <w:sz w:val="23"/>
                <w:szCs w:val="22"/>
                <w:lang w:val="ru-RU" w:eastAsia="en-US"/>
              </w:rPr>
              <w:t xml:space="preserve"> </w:t>
            </w:r>
            <w:r w:rsidRPr="003241AC">
              <w:rPr>
                <w:sz w:val="23"/>
                <w:szCs w:val="22"/>
                <w:lang w:val="ru-RU" w:eastAsia="en-US"/>
              </w:rPr>
              <w:t>школьном</w:t>
            </w:r>
            <w:r w:rsidRPr="003241AC">
              <w:rPr>
                <w:spacing w:val="-8"/>
                <w:sz w:val="23"/>
                <w:szCs w:val="22"/>
                <w:lang w:val="ru-RU" w:eastAsia="en-US"/>
              </w:rPr>
              <w:t xml:space="preserve"> </w:t>
            </w:r>
            <w:r w:rsidRPr="003241AC">
              <w:rPr>
                <w:sz w:val="23"/>
                <w:szCs w:val="22"/>
                <w:lang w:val="ru-RU" w:eastAsia="en-US"/>
              </w:rPr>
              <w:t>совете</w:t>
            </w:r>
            <w:r w:rsidRPr="003241AC">
              <w:rPr>
                <w:spacing w:val="-6"/>
                <w:sz w:val="23"/>
                <w:szCs w:val="22"/>
                <w:lang w:val="ru-RU" w:eastAsia="en-US"/>
              </w:rPr>
              <w:t xml:space="preserve"> </w:t>
            </w:r>
            <w:r w:rsidRPr="003241AC">
              <w:rPr>
                <w:spacing w:val="-2"/>
                <w:sz w:val="23"/>
                <w:szCs w:val="22"/>
                <w:lang w:val="ru-RU" w:eastAsia="en-US"/>
              </w:rPr>
              <w:t>(представление</w:t>
            </w:r>
          </w:p>
          <w:p w:rsidR="000D1DAC" w:rsidRPr="003241AC" w:rsidRDefault="000D1DAC" w:rsidP="003241AC">
            <w:pPr>
              <w:ind w:right="16"/>
              <w:jc w:val="center"/>
              <w:rPr>
                <w:sz w:val="23"/>
                <w:szCs w:val="22"/>
                <w:lang w:val="ru-RU" w:eastAsia="en-US"/>
              </w:rPr>
            </w:pPr>
            <w:r w:rsidRPr="003241AC">
              <w:rPr>
                <w:sz w:val="23"/>
                <w:szCs w:val="22"/>
                <w:lang w:val="ru-RU" w:eastAsia="en-US"/>
              </w:rPr>
              <w:t>интересов</w:t>
            </w:r>
            <w:r w:rsidRPr="003241AC">
              <w:rPr>
                <w:spacing w:val="1"/>
                <w:sz w:val="23"/>
                <w:szCs w:val="22"/>
                <w:lang w:val="ru-RU" w:eastAsia="en-US"/>
              </w:rPr>
              <w:t xml:space="preserve"> </w:t>
            </w:r>
            <w:r w:rsidRPr="003241AC">
              <w:rPr>
                <w:spacing w:val="-2"/>
                <w:sz w:val="23"/>
                <w:szCs w:val="22"/>
                <w:lang w:val="ru-RU" w:eastAsia="en-US"/>
              </w:rPr>
              <w:t>класса)</w:t>
            </w:r>
          </w:p>
        </w:tc>
        <w:tc>
          <w:tcPr>
            <w:tcW w:w="1277" w:type="dxa"/>
          </w:tcPr>
          <w:p w:rsidR="000D1DAC" w:rsidRDefault="000D1DAC" w:rsidP="000D1DAC">
            <w:pPr>
              <w:jc w:val="center"/>
            </w:pPr>
            <w:r w:rsidRPr="008E1FA8">
              <w:rPr>
                <w:spacing w:val="-5"/>
                <w:sz w:val="23"/>
                <w:szCs w:val="22"/>
                <w:lang w:val="ru-RU" w:eastAsia="en-US"/>
              </w:rPr>
              <w:t>1</w:t>
            </w:r>
            <w:r w:rsidRPr="003241AC">
              <w:rPr>
                <w:spacing w:val="-5"/>
                <w:sz w:val="23"/>
                <w:szCs w:val="22"/>
                <w:lang w:eastAsia="en-US"/>
              </w:rPr>
              <w:t>–</w:t>
            </w:r>
            <w:r w:rsidRPr="008E1FA8">
              <w:rPr>
                <w:spacing w:val="-5"/>
                <w:sz w:val="23"/>
                <w:szCs w:val="22"/>
                <w:lang w:val="ru-RU" w:eastAsia="en-US"/>
              </w:rPr>
              <w:t>4</w:t>
            </w:r>
          </w:p>
        </w:tc>
        <w:tc>
          <w:tcPr>
            <w:tcW w:w="1275" w:type="dxa"/>
          </w:tcPr>
          <w:p w:rsidR="000D1DAC" w:rsidRPr="003241AC" w:rsidRDefault="000D1DAC" w:rsidP="003241AC">
            <w:pPr>
              <w:rPr>
                <w:sz w:val="23"/>
                <w:szCs w:val="22"/>
                <w:lang w:eastAsia="en-US"/>
              </w:rPr>
            </w:pPr>
            <w:r w:rsidRPr="003241AC">
              <w:rPr>
                <w:sz w:val="23"/>
                <w:szCs w:val="22"/>
                <w:lang w:eastAsia="en-US"/>
              </w:rPr>
              <w:t>1 раз</w:t>
            </w:r>
            <w:r w:rsidRPr="003241AC">
              <w:rPr>
                <w:spacing w:val="-1"/>
                <w:sz w:val="23"/>
                <w:szCs w:val="22"/>
                <w:lang w:eastAsia="en-US"/>
              </w:rPr>
              <w:t xml:space="preserve"> </w:t>
            </w:r>
            <w:r w:rsidRPr="003241AC">
              <w:rPr>
                <w:spacing w:val="-10"/>
                <w:sz w:val="23"/>
                <w:szCs w:val="22"/>
                <w:lang w:eastAsia="en-US"/>
              </w:rPr>
              <w:t>в</w:t>
            </w:r>
          </w:p>
          <w:p w:rsidR="000D1DAC" w:rsidRPr="003241AC" w:rsidRDefault="000D1DAC" w:rsidP="003241AC">
            <w:pPr>
              <w:rPr>
                <w:sz w:val="23"/>
                <w:szCs w:val="22"/>
                <w:lang w:eastAsia="en-US"/>
              </w:rPr>
            </w:pPr>
            <w:r w:rsidRPr="003241AC">
              <w:rPr>
                <w:spacing w:val="-4"/>
                <w:sz w:val="23"/>
                <w:szCs w:val="22"/>
                <w:lang w:eastAsia="en-US"/>
              </w:rPr>
              <w:t>месяц</w:t>
            </w:r>
          </w:p>
        </w:tc>
        <w:tc>
          <w:tcPr>
            <w:tcW w:w="3121" w:type="dxa"/>
          </w:tcPr>
          <w:p w:rsidR="000D1DAC" w:rsidRPr="003241AC" w:rsidRDefault="000D1DAC" w:rsidP="003241AC">
            <w:pPr>
              <w:ind w:right="67"/>
              <w:jc w:val="center"/>
              <w:rPr>
                <w:sz w:val="23"/>
                <w:szCs w:val="22"/>
                <w:lang w:eastAsia="en-US"/>
              </w:rPr>
            </w:pPr>
            <w:r w:rsidRPr="003241AC">
              <w:rPr>
                <w:sz w:val="23"/>
                <w:szCs w:val="22"/>
                <w:lang w:eastAsia="en-US"/>
              </w:rPr>
              <w:t>Староста,</w:t>
            </w:r>
            <w:r w:rsidRPr="003241AC">
              <w:rPr>
                <w:spacing w:val="9"/>
                <w:sz w:val="23"/>
                <w:szCs w:val="22"/>
                <w:lang w:eastAsia="en-US"/>
              </w:rPr>
              <w:t xml:space="preserve"> </w:t>
            </w:r>
            <w:r w:rsidRPr="003241AC">
              <w:rPr>
                <w:spacing w:val="-2"/>
                <w:sz w:val="23"/>
                <w:szCs w:val="22"/>
                <w:lang w:eastAsia="en-US"/>
              </w:rPr>
              <w:t>представители</w:t>
            </w:r>
          </w:p>
          <w:p w:rsidR="000D1DAC" w:rsidRPr="003241AC" w:rsidRDefault="000D1DAC" w:rsidP="003241AC">
            <w:pPr>
              <w:ind w:right="69"/>
              <w:jc w:val="center"/>
              <w:rPr>
                <w:sz w:val="23"/>
                <w:szCs w:val="22"/>
                <w:lang w:eastAsia="en-US"/>
              </w:rPr>
            </w:pPr>
            <w:r w:rsidRPr="003241AC">
              <w:rPr>
                <w:spacing w:val="-2"/>
                <w:sz w:val="23"/>
                <w:szCs w:val="22"/>
                <w:lang w:eastAsia="en-US"/>
              </w:rPr>
              <w:t>класса</w:t>
            </w:r>
          </w:p>
        </w:tc>
      </w:tr>
      <w:tr w:rsidR="003241AC" w:rsidRPr="003241AC" w:rsidTr="003241AC">
        <w:trPr>
          <w:trHeight w:val="265"/>
        </w:trPr>
        <w:tc>
          <w:tcPr>
            <w:tcW w:w="10600" w:type="dxa"/>
            <w:gridSpan w:val="4"/>
          </w:tcPr>
          <w:p w:rsidR="003241AC" w:rsidRPr="003241AC" w:rsidRDefault="003241AC" w:rsidP="003241AC">
            <w:pPr>
              <w:spacing w:before="1"/>
              <w:ind w:right="4"/>
              <w:jc w:val="center"/>
              <w:rPr>
                <w:b/>
                <w:sz w:val="23"/>
                <w:szCs w:val="22"/>
                <w:lang w:eastAsia="en-US"/>
              </w:rPr>
            </w:pPr>
            <w:r w:rsidRPr="003241AC">
              <w:rPr>
                <w:b/>
                <w:sz w:val="23"/>
                <w:szCs w:val="22"/>
                <w:lang w:eastAsia="en-US"/>
              </w:rPr>
              <w:t>Обратная</w:t>
            </w:r>
            <w:r w:rsidRPr="003241AC">
              <w:rPr>
                <w:b/>
                <w:spacing w:val="-5"/>
                <w:sz w:val="23"/>
                <w:szCs w:val="22"/>
                <w:lang w:eastAsia="en-US"/>
              </w:rPr>
              <w:t xml:space="preserve"> </w:t>
            </w:r>
            <w:r w:rsidRPr="003241AC">
              <w:rPr>
                <w:b/>
                <w:sz w:val="23"/>
                <w:szCs w:val="22"/>
                <w:lang w:eastAsia="en-US"/>
              </w:rPr>
              <w:t>связь</w:t>
            </w:r>
            <w:r w:rsidRPr="003241AC">
              <w:rPr>
                <w:b/>
                <w:spacing w:val="-4"/>
                <w:sz w:val="23"/>
                <w:szCs w:val="22"/>
                <w:lang w:eastAsia="en-US"/>
              </w:rPr>
              <w:t xml:space="preserve"> </w:t>
            </w:r>
            <w:r w:rsidRPr="003241AC">
              <w:rPr>
                <w:b/>
                <w:sz w:val="23"/>
                <w:szCs w:val="22"/>
                <w:lang w:eastAsia="en-US"/>
              </w:rPr>
              <w:t>и</w:t>
            </w:r>
            <w:r w:rsidRPr="003241AC">
              <w:rPr>
                <w:b/>
                <w:spacing w:val="-4"/>
                <w:sz w:val="23"/>
                <w:szCs w:val="22"/>
                <w:lang w:eastAsia="en-US"/>
              </w:rPr>
              <w:t xml:space="preserve"> </w:t>
            </w:r>
            <w:r w:rsidRPr="003241AC">
              <w:rPr>
                <w:b/>
                <w:spacing w:val="-2"/>
                <w:sz w:val="23"/>
                <w:szCs w:val="22"/>
                <w:lang w:eastAsia="en-US"/>
              </w:rPr>
              <w:t>рефлексия</w:t>
            </w:r>
          </w:p>
        </w:tc>
      </w:tr>
      <w:tr w:rsidR="000D1DAC" w:rsidRPr="003241AC" w:rsidTr="003241AC">
        <w:trPr>
          <w:trHeight w:val="527"/>
        </w:trPr>
        <w:tc>
          <w:tcPr>
            <w:tcW w:w="4927" w:type="dxa"/>
          </w:tcPr>
          <w:p w:rsidR="000D1DAC" w:rsidRPr="003241AC" w:rsidRDefault="000D1DAC" w:rsidP="003241AC">
            <w:pPr>
              <w:ind w:right="23"/>
              <w:jc w:val="center"/>
              <w:rPr>
                <w:sz w:val="23"/>
                <w:szCs w:val="22"/>
                <w:lang w:val="ru-RU" w:eastAsia="en-US"/>
              </w:rPr>
            </w:pPr>
            <w:r w:rsidRPr="003241AC">
              <w:rPr>
                <w:sz w:val="23"/>
                <w:szCs w:val="22"/>
                <w:lang w:val="ru-RU" w:eastAsia="en-US"/>
              </w:rPr>
              <w:t>Проведение</w:t>
            </w:r>
            <w:r w:rsidRPr="003241AC">
              <w:rPr>
                <w:spacing w:val="-11"/>
                <w:sz w:val="23"/>
                <w:szCs w:val="22"/>
                <w:lang w:val="ru-RU" w:eastAsia="en-US"/>
              </w:rPr>
              <w:t xml:space="preserve"> </w:t>
            </w:r>
            <w:r w:rsidRPr="003241AC">
              <w:rPr>
                <w:sz w:val="23"/>
                <w:szCs w:val="22"/>
                <w:lang w:val="ru-RU" w:eastAsia="en-US"/>
              </w:rPr>
              <w:t>анкетирования</w:t>
            </w:r>
            <w:r w:rsidRPr="003241AC">
              <w:rPr>
                <w:spacing w:val="-9"/>
                <w:sz w:val="23"/>
                <w:szCs w:val="22"/>
                <w:lang w:val="ru-RU" w:eastAsia="en-US"/>
              </w:rPr>
              <w:t xml:space="preserve"> </w:t>
            </w:r>
            <w:r w:rsidRPr="003241AC">
              <w:rPr>
                <w:sz w:val="23"/>
                <w:szCs w:val="22"/>
                <w:lang w:val="ru-RU" w:eastAsia="en-US"/>
              </w:rPr>
              <w:t>«Как</w:t>
            </w:r>
            <w:r w:rsidRPr="003241AC">
              <w:rPr>
                <w:spacing w:val="-8"/>
                <w:sz w:val="23"/>
                <w:szCs w:val="22"/>
                <w:lang w:val="ru-RU" w:eastAsia="en-US"/>
              </w:rPr>
              <w:t xml:space="preserve"> </w:t>
            </w:r>
            <w:r w:rsidRPr="003241AC">
              <w:rPr>
                <w:spacing w:val="-2"/>
                <w:sz w:val="23"/>
                <w:szCs w:val="22"/>
                <w:lang w:val="ru-RU" w:eastAsia="en-US"/>
              </w:rPr>
              <w:t>улучшить</w:t>
            </w:r>
          </w:p>
          <w:p w:rsidR="000D1DAC" w:rsidRPr="003241AC" w:rsidRDefault="000D1DAC" w:rsidP="003241AC">
            <w:pPr>
              <w:ind w:right="18"/>
              <w:jc w:val="center"/>
              <w:rPr>
                <w:sz w:val="23"/>
                <w:szCs w:val="22"/>
                <w:lang w:val="ru-RU" w:eastAsia="en-US"/>
              </w:rPr>
            </w:pPr>
            <w:r w:rsidRPr="003241AC">
              <w:rPr>
                <w:sz w:val="23"/>
                <w:szCs w:val="22"/>
                <w:lang w:val="ru-RU" w:eastAsia="en-US"/>
              </w:rPr>
              <w:t>жизнь</w:t>
            </w:r>
            <w:r w:rsidRPr="003241AC">
              <w:rPr>
                <w:spacing w:val="-4"/>
                <w:sz w:val="23"/>
                <w:szCs w:val="22"/>
                <w:lang w:val="ru-RU" w:eastAsia="en-US"/>
              </w:rPr>
              <w:t xml:space="preserve"> </w:t>
            </w:r>
            <w:r w:rsidRPr="003241AC">
              <w:rPr>
                <w:spacing w:val="-2"/>
                <w:sz w:val="23"/>
                <w:szCs w:val="22"/>
                <w:lang w:val="ru-RU" w:eastAsia="en-US"/>
              </w:rPr>
              <w:t>класса?»</w:t>
            </w:r>
          </w:p>
        </w:tc>
        <w:tc>
          <w:tcPr>
            <w:tcW w:w="1277" w:type="dxa"/>
          </w:tcPr>
          <w:p w:rsidR="000D1DAC" w:rsidRDefault="000D1DAC" w:rsidP="000D1DAC">
            <w:pPr>
              <w:jc w:val="center"/>
            </w:pPr>
            <w:r w:rsidRPr="00B354D9">
              <w:rPr>
                <w:spacing w:val="-5"/>
                <w:sz w:val="23"/>
                <w:szCs w:val="22"/>
                <w:lang w:val="ru-RU" w:eastAsia="en-US"/>
              </w:rPr>
              <w:t>1</w:t>
            </w:r>
            <w:r w:rsidRPr="003241AC">
              <w:rPr>
                <w:spacing w:val="-5"/>
                <w:sz w:val="23"/>
                <w:szCs w:val="22"/>
                <w:lang w:eastAsia="en-US"/>
              </w:rPr>
              <w:t>–</w:t>
            </w:r>
            <w:r w:rsidRPr="00B354D9">
              <w:rPr>
                <w:spacing w:val="-5"/>
                <w:sz w:val="23"/>
                <w:szCs w:val="22"/>
                <w:lang w:val="ru-RU" w:eastAsia="en-US"/>
              </w:rPr>
              <w:t>4</w:t>
            </w:r>
          </w:p>
        </w:tc>
        <w:tc>
          <w:tcPr>
            <w:tcW w:w="1275" w:type="dxa"/>
          </w:tcPr>
          <w:p w:rsidR="000D1DAC" w:rsidRPr="003241AC" w:rsidRDefault="000D1DAC" w:rsidP="003241AC">
            <w:pPr>
              <w:rPr>
                <w:sz w:val="23"/>
                <w:szCs w:val="22"/>
                <w:lang w:eastAsia="en-US"/>
              </w:rPr>
            </w:pPr>
            <w:r w:rsidRPr="003241AC">
              <w:rPr>
                <w:sz w:val="23"/>
                <w:szCs w:val="22"/>
                <w:lang w:eastAsia="en-US"/>
              </w:rPr>
              <w:t>1 раз</w:t>
            </w:r>
            <w:r w:rsidRPr="003241AC">
              <w:rPr>
                <w:spacing w:val="-1"/>
                <w:sz w:val="23"/>
                <w:szCs w:val="22"/>
                <w:lang w:eastAsia="en-US"/>
              </w:rPr>
              <w:t xml:space="preserve"> </w:t>
            </w:r>
            <w:r w:rsidRPr="003241AC">
              <w:rPr>
                <w:spacing w:val="-10"/>
                <w:sz w:val="23"/>
                <w:szCs w:val="22"/>
                <w:lang w:eastAsia="en-US"/>
              </w:rPr>
              <w:t>в</w:t>
            </w:r>
          </w:p>
          <w:p w:rsidR="000D1DAC" w:rsidRPr="003241AC" w:rsidRDefault="000D1DAC" w:rsidP="003241AC">
            <w:pPr>
              <w:rPr>
                <w:sz w:val="23"/>
                <w:szCs w:val="22"/>
                <w:lang w:eastAsia="en-US"/>
              </w:rPr>
            </w:pPr>
            <w:r w:rsidRPr="003241AC">
              <w:rPr>
                <w:spacing w:val="-2"/>
                <w:sz w:val="23"/>
                <w:szCs w:val="22"/>
                <w:lang w:eastAsia="en-US"/>
              </w:rPr>
              <w:t>четверть</w:t>
            </w:r>
          </w:p>
        </w:tc>
        <w:tc>
          <w:tcPr>
            <w:tcW w:w="3121" w:type="dxa"/>
          </w:tcPr>
          <w:p w:rsidR="000D1DAC" w:rsidRPr="003241AC" w:rsidRDefault="000D1DAC" w:rsidP="003241AC">
            <w:pPr>
              <w:spacing w:before="126"/>
              <w:ind w:right="68"/>
              <w:jc w:val="center"/>
              <w:rPr>
                <w:sz w:val="23"/>
                <w:szCs w:val="22"/>
                <w:lang w:eastAsia="en-US"/>
              </w:rPr>
            </w:pPr>
            <w:r w:rsidRPr="003241AC">
              <w:rPr>
                <w:spacing w:val="-2"/>
                <w:sz w:val="23"/>
                <w:szCs w:val="22"/>
                <w:lang w:eastAsia="en-US"/>
              </w:rPr>
              <w:t>Психолог,</w:t>
            </w:r>
            <w:r w:rsidRPr="003241AC">
              <w:rPr>
                <w:spacing w:val="-9"/>
                <w:sz w:val="23"/>
                <w:szCs w:val="22"/>
                <w:lang w:eastAsia="en-US"/>
              </w:rPr>
              <w:t xml:space="preserve"> </w:t>
            </w:r>
            <w:r w:rsidRPr="003241AC">
              <w:rPr>
                <w:spacing w:val="-2"/>
                <w:sz w:val="23"/>
                <w:szCs w:val="22"/>
                <w:lang w:eastAsia="en-US"/>
              </w:rPr>
              <w:t>актив</w:t>
            </w:r>
            <w:r w:rsidRPr="003241AC">
              <w:rPr>
                <w:spacing w:val="-9"/>
                <w:sz w:val="23"/>
                <w:szCs w:val="22"/>
                <w:lang w:eastAsia="en-US"/>
              </w:rPr>
              <w:t xml:space="preserve"> </w:t>
            </w:r>
            <w:r w:rsidRPr="003241AC">
              <w:rPr>
                <w:spacing w:val="-2"/>
                <w:sz w:val="23"/>
                <w:szCs w:val="22"/>
                <w:lang w:eastAsia="en-US"/>
              </w:rPr>
              <w:t>класса</w:t>
            </w:r>
          </w:p>
        </w:tc>
      </w:tr>
      <w:tr w:rsidR="000D1DAC" w:rsidRPr="003241AC" w:rsidTr="003241AC">
        <w:trPr>
          <w:trHeight w:val="266"/>
        </w:trPr>
        <w:tc>
          <w:tcPr>
            <w:tcW w:w="4927" w:type="dxa"/>
          </w:tcPr>
          <w:p w:rsidR="000D1DAC" w:rsidRPr="003241AC" w:rsidRDefault="000D1DAC" w:rsidP="003241AC">
            <w:pPr>
              <w:ind w:right="18"/>
              <w:jc w:val="center"/>
              <w:rPr>
                <w:sz w:val="23"/>
                <w:szCs w:val="22"/>
                <w:lang w:val="ru-RU" w:eastAsia="en-US"/>
              </w:rPr>
            </w:pPr>
            <w:r w:rsidRPr="003241AC">
              <w:rPr>
                <w:sz w:val="23"/>
                <w:szCs w:val="22"/>
                <w:lang w:val="ru-RU" w:eastAsia="en-US"/>
              </w:rPr>
              <w:t>Итоговые</w:t>
            </w:r>
            <w:r w:rsidRPr="003241AC">
              <w:rPr>
                <w:spacing w:val="-6"/>
                <w:sz w:val="23"/>
                <w:szCs w:val="22"/>
                <w:lang w:val="ru-RU" w:eastAsia="en-US"/>
              </w:rPr>
              <w:t xml:space="preserve"> </w:t>
            </w:r>
            <w:r w:rsidRPr="003241AC">
              <w:rPr>
                <w:sz w:val="23"/>
                <w:szCs w:val="22"/>
                <w:lang w:val="ru-RU" w:eastAsia="en-US"/>
              </w:rPr>
              <w:t>собрания</w:t>
            </w:r>
            <w:r w:rsidRPr="003241AC">
              <w:rPr>
                <w:spacing w:val="-5"/>
                <w:sz w:val="23"/>
                <w:szCs w:val="22"/>
                <w:lang w:val="ru-RU" w:eastAsia="en-US"/>
              </w:rPr>
              <w:t xml:space="preserve"> </w:t>
            </w:r>
            <w:r w:rsidRPr="003241AC">
              <w:rPr>
                <w:sz w:val="23"/>
                <w:szCs w:val="22"/>
                <w:lang w:val="ru-RU" w:eastAsia="en-US"/>
              </w:rPr>
              <w:t>(анализ</w:t>
            </w:r>
            <w:r w:rsidRPr="003241AC">
              <w:rPr>
                <w:spacing w:val="-5"/>
                <w:sz w:val="23"/>
                <w:szCs w:val="22"/>
                <w:lang w:val="ru-RU" w:eastAsia="en-US"/>
              </w:rPr>
              <w:t xml:space="preserve"> </w:t>
            </w:r>
            <w:r w:rsidRPr="003241AC">
              <w:rPr>
                <w:sz w:val="23"/>
                <w:szCs w:val="22"/>
                <w:lang w:val="ru-RU" w:eastAsia="en-US"/>
              </w:rPr>
              <w:t>работы</w:t>
            </w:r>
            <w:r w:rsidRPr="003241AC">
              <w:rPr>
                <w:spacing w:val="-4"/>
                <w:sz w:val="23"/>
                <w:szCs w:val="22"/>
                <w:lang w:val="ru-RU" w:eastAsia="en-US"/>
              </w:rPr>
              <w:t xml:space="preserve"> </w:t>
            </w:r>
            <w:r w:rsidRPr="003241AC">
              <w:rPr>
                <w:sz w:val="23"/>
                <w:szCs w:val="22"/>
                <w:lang w:val="ru-RU" w:eastAsia="en-US"/>
              </w:rPr>
              <w:t>за</w:t>
            </w:r>
            <w:r w:rsidRPr="003241AC">
              <w:rPr>
                <w:spacing w:val="-4"/>
                <w:sz w:val="23"/>
                <w:szCs w:val="22"/>
                <w:lang w:val="ru-RU" w:eastAsia="en-US"/>
              </w:rPr>
              <w:t xml:space="preserve"> </w:t>
            </w:r>
            <w:r w:rsidRPr="003241AC">
              <w:rPr>
                <w:spacing w:val="-2"/>
                <w:sz w:val="23"/>
                <w:szCs w:val="22"/>
                <w:lang w:val="ru-RU" w:eastAsia="en-US"/>
              </w:rPr>
              <w:t>четверть)</w:t>
            </w:r>
          </w:p>
        </w:tc>
        <w:tc>
          <w:tcPr>
            <w:tcW w:w="1277" w:type="dxa"/>
          </w:tcPr>
          <w:p w:rsidR="000D1DAC" w:rsidRDefault="000D1DAC" w:rsidP="000D1DAC">
            <w:pPr>
              <w:jc w:val="center"/>
            </w:pPr>
            <w:r w:rsidRPr="00B354D9">
              <w:rPr>
                <w:spacing w:val="-5"/>
                <w:sz w:val="23"/>
                <w:szCs w:val="22"/>
                <w:lang w:val="ru-RU" w:eastAsia="en-US"/>
              </w:rPr>
              <w:t>1</w:t>
            </w:r>
            <w:r w:rsidRPr="003241AC">
              <w:rPr>
                <w:spacing w:val="-5"/>
                <w:sz w:val="23"/>
                <w:szCs w:val="22"/>
                <w:lang w:eastAsia="en-US"/>
              </w:rPr>
              <w:t>–</w:t>
            </w:r>
            <w:r w:rsidRPr="00B354D9">
              <w:rPr>
                <w:spacing w:val="-5"/>
                <w:sz w:val="23"/>
                <w:szCs w:val="22"/>
                <w:lang w:val="ru-RU" w:eastAsia="en-US"/>
              </w:rPr>
              <w:t>4</w:t>
            </w:r>
          </w:p>
        </w:tc>
        <w:tc>
          <w:tcPr>
            <w:tcW w:w="1275" w:type="dxa"/>
          </w:tcPr>
          <w:p w:rsidR="000D1DAC" w:rsidRPr="003241AC" w:rsidRDefault="000D1DAC" w:rsidP="003241AC">
            <w:pPr>
              <w:jc w:val="center"/>
              <w:rPr>
                <w:sz w:val="23"/>
                <w:szCs w:val="22"/>
                <w:lang w:eastAsia="en-US"/>
              </w:rPr>
            </w:pPr>
            <w:r w:rsidRPr="003241AC">
              <w:rPr>
                <w:spacing w:val="-2"/>
                <w:sz w:val="23"/>
                <w:szCs w:val="22"/>
                <w:lang w:eastAsia="en-US"/>
              </w:rPr>
              <w:t>Конец</w:t>
            </w:r>
          </w:p>
        </w:tc>
        <w:tc>
          <w:tcPr>
            <w:tcW w:w="3121" w:type="dxa"/>
          </w:tcPr>
          <w:p w:rsidR="000D1DAC" w:rsidRPr="003241AC" w:rsidRDefault="000D1DAC" w:rsidP="003241AC">
            <w:pPr>
              <w:ind w:right="71"/>
              <w:jc w:val="center"/>
              <w:rPr>
                <w:sz w:val="23"/>
                <w:szCs w:val="22"/>
                <w:lang w:eastAsia="en-US"/>
              </w:rPr>
            </w:pPr>
            <w:r w:rsidRPr="003241AC">
              <w:rPr>
                <w:sz w:val="23"/>
                <w:szCs w:val="22"/>
                <w:lang w:eastAsia="en-US"/>
              </w:rPr>
              <w:t>Классный</w:t>
            </w:r>
            <w:r w:rsidRPr="003241AC">
              <w:rPr>
                <w:spacing w:val="-2"/>
                <w:sz w:val="23"/>
                <w:szCs w:val="22"/>
                <w:lang w:eastAsia="en-US"/>
              </w:rPr>
              <w:t xml:space="preserve"> руководитель</w:t>
            </w:r>
          </w:p>
        </w:tc>
      </w:tr>
    </w:tbl>
    <w:p w:rsidR="003241AC" w:rsidRPr="003241AC" w:rsidRDefault="003241AC" w:rsidP="003241AC">
      <w:pPr>
        <w:widowControl w:val="0"/>
        <w:autoSpaceDE w:val="0"/>
        <w:autoSpaceDN w:val="0"/>
        <w:jc w:val="center"/>
        <w:rPr>
          <w:sz w:val="23"/>
          <w:szCs w:val="22"/>
          <w:lang w:eastAsia="en-US"/>
        </w:rPr>
        <w:sectPr w:rsidR="003241AC" w:rsidRPr="003241AC">
          <w:type w:val="continuous"/>
          <w:pgSz w:w="11910" w:h="16840"/>
          <w:pgMar w:top="1100" w:right="0" w:bottom="1290" w:left="992" w:header="720" w:footer="720" w:gutter="0"/>
          <w:cols w:space="720"/>
        </w:sect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7"/>
        <w:gridCol w:w="1277"/>
        <w:gridCol w:w="1275"/>
        <w:gridCol w:w="3121"/>
      </w:tblGrid>
      <w:tr w:rsidR="003241AC" w:rsidRPr="003241AC" w:rsidTr="003241AC">
        <w:trPr>
          <w:trHeight w:val="265"/>
        </w:trPr>
        <w:tc>
          <w:tcPr>
            <w:tcW w:w="4927" w:type="dxa"/>
          </w:tcPr>
          <w:p w:rsidR="003241AC" w:rsidRPr="003241AC" w:rsidRDefault="003241AC" w:rsidP="003241AC">
            <w:pPr>
              <w:rPr>
                <w:sz w:val="18"/>
                <w:szCs w:val="22"/>
                <w:lang w:eastAsia="en-US"/>
              </w:rPr>
            </w:pPr>
          </w:p>
        </w:tc>
        <w:tc>
          <w:tcPr>
            <w:tcW w:w="1277" w:type="dxa"/>
          </w:tcPr>
          <w:p w:rsidR="003241AC" w:rsidRPr="003241AC" w:rsidRDefault="003241AC" w:rsidP="003241AC">
            <w:pPr>
              <w:rPr>
                <w:sz w:val="18"/>
                <w:szCs w:val="22"/>
                <w:lang w:eastAsia="en-US"/>
              </w:rPr>
            </w:pPr>
          </w:p>
        </w:tc>
        <w:tc>
          <w:tcPr>
            <w:tcW w:w="1275" w:type="dxa"/>
          </w:tcPr>
          <w:p w:rsidR="003241AC" w:rsidRPr="003241AC" w:rsidRDefault="003241AC" w:rsidP="003241AC">
            <w:pPr>
              <w:jc w:val="center"/>
              <w:rPr>
                <w:sz w:val="23"/>
                <w:szCs w:val="22"/>
                <w:lang w:eastAsia="en-US"/>
              </w:rPr>
            </w:pPr>
            <w:r w:rsidRPr="003241AC">
              <w:rPr>
                <w:spacing w:val="-2"/>
                <w:sz w:val="23"/>
                <w:szCs w:val="22"/>
                <w:lang w:eastAsia="en-US"/>
              </w:rPr>
              <w:t>четверти</w:t>
            </w:r>
          </w:p>
        </w:tc>
        <w:tc>
          <w:tcPr>
            <w:tcW w:w="3121" w:type="dxa"/>
          </w:tcPr>
          <w:p w:rsidR="003241AC" w:rsidRPr="003241AC" w:rsidRDefault="003241AC" w:rsidP="003241AC">
            <w:pPr>
              <w:rPr>
                <w:sz w:val="18"/>
                <w:szCs w:val="22"/>
                <w:lang w:eastAsia="en-US"/>
              </w:rPr>
            </w:pPr>
          </w:p>
        </w:tc>
      </w:tr>
      <w:tr w:rsidR="003241AC" w:rsidRPr="003241AC" w:rsidTr="003241AC">
        <w:trPr>
          <w:trHeight w:val="275"/>
        </w:trPr>
        <w:tc>
          <w:tcPr>
            <w:tcW w:w="10600" w:type="dxa"/>
            <w:gridSpan w:val="4"/>
            <w:shd w:val="clear" w:color="auto" w:fill="DBE4F0"/>
          </w:tcPr>
          <w:p w:rsidR="003241AC" w:rsidRPr="003241AC" w:rsidRDefault="003241AC" w:rsidP="003241AC">
            <w:pPr>
              <w:ind w:right="5"/>
              <w:jc w:val="center"/>
              <w:rPr>
                <w:b/>
                <w:szCs w:val="22"/>
                <w:lang w:eastAsia="en-US"/>
              </w:rPr>
            </w:pPr>
            <w:r w:rsidRPr="003241AC">
              <w:rPr>
                <w:b/>
                <w:szCs w:val="22"/>
                <w:lang w:eastAsia="en-US"/>
              </w:rPr>
              <w:t>МОДУЛЬ</w:t>
            </w:r>
            <w:r w:rsidRPr="003241AC">
              <w:rPr>
                <w:b/>
                <w:spacing w:val="-15"/>
                <w:szCs w:val="22"/>
                <w:lang w:eastAsia="en-US"/>
              </w:rPr>
              <w:t xml:space="preserve"> </w:t>
            </w:r>
            <w:r w:rsidRPr="003241AC">
              <w:rPr>
                <w:b/>
                <w:szCs w:val="22"/>
                <w:lang w:eastAsia="en-US"/>
              </w:rPr>
              <w:t>«ПРОФИЛАКТИКА</w:t>
            </w:r>
            <w:r w:rsidRPr="003241AC">
              <w:rPr>
                <w:b/>
                <w:spacing w:val="-14"/>
                <w:szCs w:val="22"/>
                <w:lang w:eastAsia="en-US"/>
              </w:rPr>
              <w:t xml:space="preserve"> </w:t>
            </w:r>
            <w:r w:rsidRPr="003241AC">
              <w:rPr>
                <w:b/>
                <w:szCs w:val="22"/>
                <w:lang w:eastAsia="en-US"/>
              </w:rPr>
              <w:t>И</w:t>
            </w:r>
            <w:r w:rsidRPr="003241AC">
              <w:rPr>
                <w:b/>
                <w:spacing w:val="-15"/>
                <w:szCs w:val="22"/>
                <w:lang w:eastAsia="en-US"/>
              </w:rPr>
              <w:t xml:space="preserve"> </w:t>
            </w:r>
            <w:r w:rsidRPr="003241AC">
              <w:rPr>
                <w:b/>
                <w:spacing w:val="-2"/>
                <w:szCs w:val="22"/>
                <w:lang w:eastAsia="en-US"/>
              </w:rPr>
              <w:t>БЕЗОПАСНОСТЬ»</w:t>
            </w:r>
          </w:p>
        </w:tc>
      </w:tr>
      <w:tr w:rsidR="003241AC" w:rsidRPr="003241AC" w:rsidTr="003241AC">
        <w:trPr>
          <w:trHeight w:val="263"/>
        </w:trPr>
        <w:tc>
          <w:tcPr>
            <w:tcW w:w="10600" w:type="dxa"/>
            <w:gridSpan w:val="4"/>
          </w:tcPr>
          <w:p w:rsidR="003241AC" w:rsidRPr="003241AC" w:rsidRDefault="003241AC" w:rsidP="003241AC">
            <w:pPr>
              <w:ind w:right="7"/>
              <w:jc w:val="center"/>
              <w:rPr>
                <w:b/>
                <w:sz w:val="23"/>
                <w:szCs w:val="22"/>
                <w:lang w:eastAsia="en-US"/>
              </w:rPr>
            </w:pPr>
            <w:r w:rsidRPr="003241AC">
              <w:rPr>
                <w:b/>
                <w:sz w:val="23"/>
                <w:szCs w:val="22"/>
                <w:lang w:eastAsia="en-US"/>
              </w:rPr>
              <w:t>Дорожная</w:t>
            </w:r>
            <w:r w:rsidRPr="003241AC">
              <w:rPr>
                <w:b/>
                <w:spacing w:val="-11"/>
                <w:sz w:val="23"/>
                <w:szCs w:val="22"/>
                <w:lang w:eastAsia="en-US"/>
              </w:rPr>
              <w:t xml:space="preserve"> </w:t>
            </w:r>
            <w:r w:rsidRPr="003241AC">
              <w:rPr>
                <w:b/>
                <w:spacing w:val="-2"/>
                <w:sz w:val="23"/>
                <w:szCs w:val="22"/>
                <w:lang w:eastAsia="en-US"/>
              </w:rPr>
              <w:t>безопасность</w:t>
            </w:r>
          </w:p>
        </w:tc>
      </w:tr>
      <w:tr w:rsidR="003241AC" w:rsidRPr="003241AC" w:rsidTr="003241AC">
        <w:trPr>
          <w:trHeight w:val="530"/>
        </w:trPr>
        <w:tc>
          <w:tcPr>
            <w:tcW w:w="4927" w:type="dxa"/>
          </w:tcPr>
          <w:p w:rsidR="003241AC" w:rsidRPr="003241AC" w:rsidRDefault="003241AC" w:rsidP="003241AC">
            <w:pPr>
              <w:rPr>
                <w:sz w:val="23"/>
                <w:szCs w:val="22"/>
                <w:lang w:val="ru-RU" w:eastAsia="en-US"/>
              </w:rPr>
            </w:pPr>
            <w:r w:rsidRPr="003241AC">
              <w:rPr>
                <w:sz w:val="23"/>
                <w:szCs w:val="22"/>
                <w:lang w:val="ru-RU" w:eastAsia="en-US"/>
              </w:rPr>
              <w:t>Инструктаж</w:t>
            </w:r>
            <w:r w:rsidRPr="003241AC">
              <w:rPr>
                <w:spacing w:val="-6"/>
                <w:sz w:val="23"/>
                <w:szCs w:val="22"/>
                <w:lang w:val="ru-RU" w:eastAsia="en-US"/>
              </w:rPr>
              <w:t xml:space="preserve"> </w:t>
            </w:r>
            <w:r w:rsidRPr="003241AC">
              <w:rPr>
                <w:sz w:val="23"/>
                <w:szCs w:val="22"/>
                <w:lang w:val="ru-RU" w:eastAsia="en-US"/>
              </w:rPr>
              <w:t>«Безопасность</w:t>
            </w:r>
            <w:r w:rsidRPr="003241AC">
              <w:rPr>
                <w:spacing w:val="-6"/>
                <w:sz w:val="23"/>
                <w:szCs w:val="22"/>
                <w:lang w:val="ru-RU" w:eastAsia="en-US"/>
              </w:rPr>
              <w:t xml:space="preserve"> </w:t>
            </w:r>
            <w:r w:rsidRPr="003241AC">
              <w:rPr>
                <w:sz w:val="23"/>
                <w:szCs w:val="22"/>
                <w:lang w:val="ru-RU" w:eastAsia="en-US"/>
              </w:rPr>
              <w:t>на</w:t>
            </w:r>
            <w:r w:rsidRPr="003241AC">
              <w:rPr>
                <w:spacing w:val="-7"/>
                <w:sz w:val="23"/>
                <w:szCs w:val="22"/>
                <w:lang w:val="ru-RU" w:eastAsia="en-US"/>
              </w:rPr>
              <w:t xml:space="preserve"> </w:t>
            </w:r>
            <w:r w:rsidRPr="003241AC">
              <w:rPr>
                <w:sz w:val="23"/>
                <w:szCs w:val="22"/>
                <w:lang w:val="ru-RU" w:eastAsia="en-US"/>
              </w:rPr>
              <w:t>дорогах:</w:t>
            </w:r>
            <w:r w:rsidRPr="003241AC">
              <w:rPr>
                <w:spacing w:val="-8"/>
                <w:sz w:val="23"/>
                <w:szCs w:val="22"/>
                <w:lang w:val="ru-RU" w:eastAsia="en-US"/>
              </w:rPr>
              <w:t xml:space="preserve"> </w:t>
            </w:r>
            <w:r w:rsidRPr="003241AC">
              <w:rPr>
                <w:sz w:val="23"/>
                <w:szCs w:val="22"/>
                <w:lang w:val="ru-RU" w:eastAsia="en-US"/>
              </w:rPr>
              <w:t>ПДД для велосипедистов и самокатов!»</w:t>
            </w:r>
          </w:p>
        </w:tc>
        <w:tc>
          <w:tcPr>
            <w:tcW w:w="1277" w:type="dxa"/>
          </w:tcPr>
          <w:p w:rsidR="003241AC" w:rsidRPr="000D1DAC" w:rsidRDefault="000D1DAC" w:rsidP="000D1DAC">
            <w:pPr>
              <w:jc w:val="center"/>
              <w:rPr>
                <w:sz w:val="22"/>
                <w:szCs w:val="22"/>
                <w:lang w:val="ru-RU" w:eastAsia="en-US"/>
              </w:rPr>
            </w:pPr>
            <w:r>
              <w:rPr>
                <w:spacing w:val="-5"/>
                <w:sz w:val="23"/>
                <w:szCs w:val="22"/>
                <w:lang w:eastAsia="en-US"/>
              </w:rPr>
              <w:t>1–</w:t>
            </w:r>
            <w:r>
              <w:rPr>
                <w:spacing w:val="-5"/>
                <w:sz w:val="23"/>
                <w:szCs w:val="22"/>
                <w:lang w:val="ru-RU" w:eastAsia="en-US"/>
              </w:rPr>
              <w:t>4</w:t>
            </w:r>
          </w:p>
        </w:tc>
        <w:tc>
          <w:tcPr>
            <w:tcW w:w="1275" w:type="dxa"/>
          </w:tcPr>
          <w:p w:rsidR="003241AC" w:rsidRPr="003241AC" w:rsidRDefault="003241AC" w:rsidP="003241AC">
            <w:pPr>
              <w:ind w:right="132"/>
              <w:rPr>
                <w:sz w:val="23"/>
                <w:szCs w:val="22"/>
                <w:lang w:eastAsia="en-US"/>
              </w:rPr>
            </w:pPr>
            <w:r w:rsidRPr="003241AC">
              <w:rPr>
                <w:spacing w:val="-2"/>
                <w:sz w:val="23"/>
                <w:szCs w:val="22"/>
                <w:lang w:eastAsia="en-US"/>
              </w:rPr>
              <w:t xml:space="preserve">Сентябрь, </w:t>
            </w:r>
            <w:r w:rsidRPr="003241AC">
              <w:rPr>
                <w:spacing w:val="-4"/>
                <w:sz w:val="23"/>
                <w:szCs w:val="22"/>
                <w:lang w:eastAsia="en-US"/>
              </w:rPr>
              <w:t>май</w:t>
            </w:r>
          </w:p>
        </w:tc>
        <w:tc>
          <w:tcPr>
            <w:tcW w:w="3121" w:type="dxa"/>
          </w:tcPr>
          <w:p w:rsidR="003241AC" w:rsidRPr="003241AC" w:rsidRDefault="003241AC" w:rsidP="003241AC">
            <w:pPr>
              <w:rPr>
                <w:sz w:val="23"/>
                <w:szCs w:val="22"/>
                <w:lang w:eastAsia="en-US"/>
              </w:rPr>
            </w:pPr>
            <w:r w:rsidRPr="003241AC">
              <w:rPr>
                <w:spacing w:val="-2"/>
                <w:sz w:val="23"/>
                <w:szCs w:val="22"/>
                <w:lang w:eastAsia="en-US"/>
              </w:rPr>
              <w:t>Учитель</w:t>
            </w:r>
            <w:r w:rsidRPr="003241AC">
              <w:rPr>
                <w:spacing w:val="-13"/>
                <w:sz w:val="23"/>
                <w:szCs w:val="22"/>
                <w:lang w:eastAsia="en-US"/>
              </w:rPr>
              <w:t xml:space="preserve"> </w:t>
            </w:r>
            <w:r w:rsidRPr="003241AC">
              <w:rPr>
                <w:spacing w:val="-2"/>
                <w:sz w:val="23"/>
                <w:szCs w:val="22"/>
                <w:lang w:eastAsia="en-US"/>
              </w:rPr>
              <w:t>ОБЗР,</w:t>
            </w:r>
            <w:r w:rsidRPr="003241AC">
              <w:rPr>
                <w:spacing w:val="-12"/>
                <w:sz w:val="23"/>
                <w:szCs w:val="22"/>
                <w:lang w:eastAsia="en-US"/>
              </w:rPr>
              <w:t xml:space="preserve"> </w:t>
            </w:r>
            <w:r w:rsidRPr="003241AC">
              <w:rPr>
                <w:spacing w:val="-2"/>
                <w:sz w:val="23"/>
                <w:szCs w:val="22"/>
                <w:lang w:eastAsia="en-US"/>
              </w:rPr>
              <w:t>инспектор ГИБДД</w:t>
            </w:r>
          </w:p>
        </w:tc>
      </w:tr>
      <w:tr w:rsidR="003241AC" w:rsidRPr="003241AC" w:rsidTr="003241AC">
        <w:trPr>
          <w:trHeight w:val="530"/>
        </w:trPr>
        <w:tc>
          <w:tcPr>
            <w:tcW w:w="4927" w:type="dxa"/>
          </w:tcPr>
          <w:p w:rsidR="003241AC" w:rsidRPr="003241AC" w:rsidRDefault="003241AC" w:rsidP="003241AC">
            <w:pPr>
              <w:ind w:right="23"/>
              <w:jc w:val="center"/>
              <w:rPr>
                <w:sz w:val="23"/>
                <w:szCs w:val="22"/>
                <w:lang w:val="ru-RU" w:eastAsia="en-US"/>
              </w:rPr>
            </w:pPr>
            <w:r w:rsidRPr="003241AC">
              <w:rPr>
                <w:spacing w:val="-2"/>
                <w:sz w:val="23"/>
                <w:szCs w:val="22"/>
                <w:lang w:val="ru-RU" w:eastAsia="en-US"/>
              </w:rPr>
              <w:t>Практикум</w:t>
            </w:r>
            <w:r w:rsidRPr="003241AC">
              <w:rPr>
                <w:spacing w:val="9"/>
                <w:sz w:val="23"/>
                <w:szCs w:val="22"/>
                <w:lang w:val="ru-RU" w:eastAsia="en-US"/>
              </w:rPr>
              <w:t xml:space="preserve"> </w:t>
            </w:r>
            <w:r w:rsidRPr="003241AC">
              <w:rPr>
                <w:spacing w:val="-2"/>
                <w:sz w:val="23"/>
                <w:szCs w:val="22"/>
                <w:lang w:val="ru-RU" w:eastAsia="en-US"/>
              </w:rPr>
              <w:t>«Ответственный</w:t>
            </w:r>
            <w:r w:rsidRPr="003241AC">
              <w:rPr>
                <w:spacing w:val="6"/>
                <w:sz w:val="23"/>
                <w:szCs w:val="22"/>
                <w:lang w:val="ru-RU" w:eastAsia="en-US"/>
              </w:rPr>
              <w:t xml:space="preserve"> </w:t>
            </w:r>
            <w:r w:rsidRPr="003241AC">
              <w:rPr>
                <w:spacing w:val="-2"/>
                <w:sz w:val="23"/>
                <w:szCs w:val="22"/>
                <w:lang w:val="ru-RU" w:eastAsia="en-US"/>
              </w:rPr>
              <w:t>пешеход»</w:t>
            </w:r>
            <w:r w:rsidRPr="003241AC">
              <w:rPr>
                <w:spacing w:val="2"/>
                <w:sz w:val="23"/>
                <w:szCs w:val="22"/>
                <w:lang w:val="ru-RU" w:eastAsia="en-US"/>
              </w:rPr>
              <w:t xml:space="preserve"> </w:t>
            </w:r>
            <w:r w:rsidRPr="003241AC">
              <w:rPr>
                <w:spacing w:val="-2"/>
                <w:sz w:val="23"/>
                <w:szCs w:val="22"/>
                <w:lang w:val="ru-RU" w:eastAsia="en-US"/>
              </w:rPr>
              <w:t>(разбор</w:t>
            </w:r>
          </w:p>
          <w:p w:rsidR="003241AC" w:rsidRPr="003241AC" w:rsidRDefault="003241AC" w:rsidP="003241AC">
            <w:pPr>
              <w:ind w:right="26"/>
              <w:jc w:val="center"/>
              <w:rPr>
                <w:sz w:val="23"/>
                <w:szCs w:val="22"/>
                <w:lang w:val="ru-RU" w:eastAsia="en-US"/>
              </w:rPr>
            </w:pPr>
            <w:r w:rsidRPr="003241AC">
              <w:rPr>
                <w:sz w:val="23"/>
                <w:szCs w:val="22"/>
                <w:lang w:val="ru-RU" w:eastAsia="en-US"/>
              </w:rPr>
              <w:t>реальных</w:t>
            </w:r>
            <w:r w:rsidRPr="003241AC">
              <w:rPr>
                <w:spacing w:val="3"/>
                <w:sz w:val="23"/>
                <w:szCs w:val="22"/>
                <w:lang w:val="ru-RU" w:eastAsia="en-US"/>
              </w:rPr>
              <w:t xml:space="preserve"> </w:t>
            </w:r>
            <w:r w:rsidRPr="003241AC">
              <w:rPr>
                <w:spacing w:val="-2"/>
                <w:sz w:val="23"/>
                <w:szCs w:val="22"/>
                <w:lang w:val="ru-RU" w:eastAsia="en-US"/>
              </w:rPr>
              <w:t>ситуаций)</w:t>
            </w:r>
          </w:p>
        </w:tc>
        <w:tc>
          <w:tcPr>
            <w:tcW w:w="1277" w:type="dxa"/>
          </w:tcPr>
          <w:p w:rsidR="003241AC" w:rsidRPr="000D1DAC" w:rsidRDefault="000D1DAC" w:rsidP="000D1DAC">
            <w:pPr>
              <w:jc w:val="center"/>
              <w:rPr>
                <w:sz w:val="22"/>
                <w:szCs w:val="22"/>
                <w:lang w:val="ru-RU" w:eastAsia="en-US"/>
              </w:rPr>
            </w:pPr>
            <w:r>
              <w:rPr>
                <w:spacing w:val="-5"/>
                <w:sz w:val="23"/>
                <w:szCs w:val="22"/>
                <w:lang w:eastAsia="en-US"/>
              </w:rPr>
              <w:t>1–</w:t>
            </w:r>
            <w:r>
              <w:rPr>
                <w:spacing w:val="-5"/>
                <w:sz w:val="23"/>
                <w:szCs w:val="22"/>
                <w:lang w:val="ru-RU" w:eastAsia="en-US"/>
              </w:rPr>
              <w:t>4</w:t>
            </w:r>
          </w:p>
        </w:tc>
        <w:tc>
          <w:tcPr>
            <w:tcW w:w="1275" w:type="dxa"/>
          </w:tcPr>
          <w:p w:rsidR="003241AC" w:rsidRPr="003241AC" w:rsidRDefault="003241AC" w:rsidP="003241AC">
            <w:pPr>
              <w:rPr>
                <w:sz w:val="23"/>
                <w:szCs w:val="22"/>
                <w:lang w:eastAsia="en-US"/>
              </w:rPr>
            </w:pPr>
            <w:r w:rsidRPr="003241AC">
              <w:rPr>
                <w:spacing w:val="-2"/>
                <w:sz w:val="23"/>
                <w:szCs w:val="22"/>
                <w:lang w:eastAsia="en-US"/>
              </w:rPr>
              <w:t>Октябрь,</w:t>
            </w:r>
          </w:p>
          <w:p w:rsidR="003241AC" w:rsidRPr="003241AC" w:rsidRDefault="003241AC" w:rsidP="003241AC">
            <w:pPr>
              <w:rPr>
                <w:sz w:val="23"/>
                <w:szCs w:val="22"/>
                <w:lang w:eastAsia="en-US"/>
              </w:rPr>
            </w:pPr>
            <w:r w:rsidRPr="003241AC">
              <w:rPr>
                <w:spacing w:val="-2"/>
                <w:sz w:val="23"/>
                <w:szCs w:val="22"/>
                <w:lang w:eastAsia="en-US"/>
              </w:rPr>
              <w:t>апрель</w:t>
            </w:r>
          </w:p>
        </w:tc>
        <w:tc>
          <w:tcPr>
            <w:tcW w:w="3121" w:type="dxa"/>
          </w:tcPr>
          <w:p w:rsidR="003241AC" w:rsidRPr="003241AC" w:rsidRDefault="003241AC" w:rsidP="003241AC">
            <w:pPr>
              <w:spacing w:before="126"/>
              <w:ind w:right="69"/>
              <w:jc w:val="center"/>
              <w:rPr>
                <w:sz w:val="23"/>
                <w:szCs w:val="22"/>
                <w:lang w:eastAsia="en-US"/>
              </w:rPr>
            </w:pPr>
            <w:r w:rsidRPr="003241AC">
              <w:rPr>
                <w:sz w:val="23"/>
                <w:szCs w:val="22"/>
                <w:lang w:eastAsia="en-US"/>
              </w:rPr>
              <w:t>Учитель</w:t>
            </w:r>
            <w:r w:rsidRPr="003241AC">
              <w:rPr>
                <w:spacing w:val="-1"/>
                <w:sz w:val="23"/>
                <w:szCs w:val="22"/>
                <w:lang w:eastAsia="en-US"/>
              </w:rPr>
              <w:t xml:space="preserve"> </w:t>
            </w:r>
            <w:r w:rsidRPr="003241AC">
              <w:rPr>
                <w:spacing w:val="-4"/>
                <w:sz w:val="23"/>
                <w:szCs w:val="22"/>
                <w:lang w:eastAsia="en-US"/>
              </w:rPr>
              <w:t>ОБЗР</w:t>
            </w:r>
          </w:p>
        </w:tc>
      </w:tr>
      <w:tr w:rsidR="003241AC" w:rsidRPr="003241AC" w:rsidTr="003241AC">
        <w:trPr>
          <w:trHeight w:val="527"/>
        </w:trPr>
        <w:tc>
          <w:tcPr>
            <w:tcW w:w="4927" w:type="dxa"/>
          </w:tcPr>
          <w:p w:rsidR="003241AC" w:rsidRPr="003241AC" w:rsidRDefault="003241AC" w:rsidP="003241AC">
            <w:pPr>
              <w:ind w:right="21"/>
              <w:jc w:val="center"/>
              <w:rPr>
                <w:sz w:val="23"/>
                <w:szCs w:val="22"/>
                <w:lang w:val="ru-RU" w:eastAsia="en-US"/>
              </w:rPr>
            </w:pPr>
            <w:r w:rsidRPr="003241AC">
              <w:rPr>
                <w:sz w:val="23"/>
                <w:szCs w:val="22"/>
                <w:lang w:val="ru-RU" w:eastAsia="en-US"/>
              </w:rPr>
              <w:t>Конкурс</w:t>
            </w:r>
            <w:r w:rsidRPr="003241AC">
              <w:rPr>
                <w:spacing w:val="-13"/>
                <w:sz w:val="23"/>
                <w:szCs w:val="22"/>
                <w:lang w:val="ru-RU" w:eastAsia="en-US"/>
              </w:rPr>
              <w:t xml:space="preserve"> </w:t>
            </w:r>
            <w:r w:rsidRPr="003241AC">
              <w:rPr>
                <w:sz w:val="23"/>
                <w:szCs w:val="22"/>
                <w:lang w:val="ru-RU" w:eastAsia="en-US"/>
              </w:rPr>
              <w:t>социальных</w:t>
            </w:r>
            <w:r w:rsidRPr="003241AC">
              <w:rPr>
                <w:spacing w:val="-13"/>
                <w:sz w:val="23"/>
                <w:szCs w:val="22"/>
                <w:lang w:val="ru-RU" w:eastAsia="en-US"/>
              </w:rPr>
              <w:t xml:space="preserve"> </w:t>
            </w:r>
            <w:r w:rsidRPr="003241AC">
              <w:rPr>
                <w:sz w:val="23"/>
                <w:szCs w:val="22"/>
                <w:lang w:val="ru-RU" w:eastAsia="en-US"/>
              </w:rPr>
              <w:t>роликов</w:t>
            </w:r>
            <w:r w:rsidRPr="003241AC">
              <w:rPr>
                <w:spacing w:val="-12"/>
                <w:sz w:val="23"/>
                <w:szCs w:val="22"/>
                <w:lang w:val="ru-RU" w:eastAsia="en-US"/>
              </w:rPr>
              <w:t xml:space="preserve"> </w:t>
            </w:r>
            <w:r w:rsidRPr="003241AC">
              <w:rPr>
                <w:spacing w:val="-2"/>
                <w:sz w:val="23"/>
                <w:szCs w:val="22"/>
                <w:lang w:val="ru-RU" w:eastAsia="en-US"/>
              </w:rPr>
              <w:t>«Безопасная</w:t>
            </w:r>
          </w:p>
          <w:p w:rsidR="003241AC" w:rsidRPr="003241AC" w:rsidRDefault="003241AC" w:rsidP="003241AC">
            <w:pPr>
              <w:ind w:right="19"/>
              <w:jc w:val="center"/>
              <w:rPr>
                <w:sz w:val="23"/>
                <w:szCs w:val="22"/>
                <w:lang w:val="ru-RU" w:eastAsia="en-US"/>
              </w:rPr>
            </w:pPr>
            <w:r w:rsidRPr="003241AC">
              <w:rPr>
                <w:spacing w:val="-2"/>
                <w:sz w:val="23"/>
                <w:szCs w:val="22"/>
                <w:lang w:val="ru-RU" w:eastAsia="en-US"/>
              </w:rPr>
              <w:t>дорога»</w:t>
            </w:r>
          </w:p>
        </w:tc>
        <w:tc>
          <w:tcPr>
            <w:tcW w:w="1277" w:type="dxa"/>
          </w:tcPr>
          <w:p w:rsidR="003241AC" w:rsidRPr="000D1DAC" w:rsidRDefault="003241AC" w:rsidP="000D1DAC">
            <w:pPr>
              <w:jc w:val="center"/>
              <w:rPr>
                <w:sz w:val="22"/>
                <w:szCs w:val="22"/>
                <w:lang w:val="ru-RU" w:eastAsia="en-US"/>
              </w:rPr>
            </w:pPr>
            <w:r w:rsidRPr="003241AC">
              <w:rPr>
                <w:spacing w:val="-5"/>
                <w:sz w:val="23"/>
                <w:szCs w:val="22"/>
                <w:lang w:eastAsia="en-US"/>
              </w:rPr>
              <w:t>1–</w:t>
            </w:r>
            <w:r w:rsidR="000D1DAC">
              <w:rPr>
                <w:spacing w:val="-5"/>
                <w:sz w:val="23"/>
                <w:szCs w:val="22"/>
                <w:lang w:val="ru-RU" w:eastAsia="en-US"/>
              </w:rPr>
              <w:t>4</w:t>
            </w:r>
          </w:p>
        </w:tc>
        <w:tc>
          <w:tcPr>
            <w:tcW w:w="1275" w:type="dxa"/>
          </w:tcPr>
          <w:p w:rsidR="003241AC" w:rsidRPr="003241AC" w:rsidRDefault="003241AC" w:rsidP="003241AC">
            <w:pPr>
              <w:spacing w:before="126"/>
              <w:jc w:val="center"/>
              <w:rPr>
                <w:sz w:val="23"/>
                <w:szCs w:val="22"/>
                <w:lang w:eastAsia="en-US"/>
              </w:rPr>
            </w:pPr>
            <w:r w:rsidRPr="003241AC">
              <w:rPr>
                <w:spacing w:val="-2"/>
                <w:sz w:val="23"/>
                <w:szCs w:val="22"/>
                <w:lang w:eastAsia="en-US"/>
              </w:rPr>
              <w:t>Сентябрь</w:t>
            </w:r>
          </w:p>
        </w:tc>
        <w:tc>
          <w:tcPr>
            <w:tcW w:w="3121" w:type="dxa"/>
          </w:tcPr>
          <w:p w:rsidR="003241AC" w:rsidRPr="003241AC" w:rsidRDefault="003241AC" w:rsidP="003241AC">
            <w:pPr>
              <w:spacing w:before="126"/>
              <w:ind w:right="70"/>
              <w:jc w:val="center"/>
              <w:rPr>
                <w:sz w:val="23"/>
                <w:szCs w:val="22"/>
                <w:lang w:eastAsia="en-US"/>
              </w:rPr>
            </w:pPr>
            <w:r w:rsidRPr="003241AC">
              <w:rPr>
                <w:sz w:val="23"/>
                <w:szCs w:val="22"/>
                <w:lang w:eastAsia="en-US"/>
              </w:rPr>
              <w:t>Учитель</w:t>
            </w:r>
            <w:r w:rsidRPr="003241AC">
              <w:rPr>
                <w:spacing w:val="-1"/>
                <w:sz w:val="23"/>
                <w:szCs w:val="22"/>
                <w:lang w:eastAsia="en-US"/>
              </w:rPr>
              <w:t xml:space="preserve"> </w:t>
            </w:r>
            <w:r w:rsidRPr="003241AC">
              <w:rPr>
                <w:spacing w:val="-2"/>
                <w:sz w:val="23"/>
                <w:szCs w:val="22"/>
                <w:lang w:eastAsia="en-US"/>
              </w:rPr>
              <w:t>информатики</w:t>
            </w:r>
          </w:p>
        </w:tc>
      </w:tr>
      <w:tr w:rsidR="003241AC" w:rsidRPr="003241AC" w:rsidTr="003241AC">
        <w:trPr>
          <w:trHeight w:val="263"/>
        </w:trPr>
        <w:tc>
          <w:tcPr>
            <w:tcW w:w="10600" w:type="dxa"/>
            <w:gridSpan w:val="4"/>
          </w:tcPr>
          <w:p w:rsidR="003241AC" w:rsidRPr="003241AC" w:rsidRDefault="003241AC" w:rsidP="003241AC">
            <w:pPr>
              <w:ind w:right="6"/>
              <w:jc w:val="center"/>
              <w:rPr>
                <w:b/>
                <w:sz w:val="23"/>
                <w:szCs w:val="22"/>
                <w:lang w:eastAsia="en-US"/>
              </w:rPr>
            </w:pPr>
            <w:r w:rsidRPr="003241AC">
              <w:rPr>
                <w:b/>
                <w:sz w:val="23"/>
                <w:szCs w:val="22"/>
                <w:lang w:eastAsia="en-US"/>
              </w:rPr>
              <w:t>Пожарная</w:t>
            </w:r>
            <w:r w:rsidRPr="003241AC">
              <w:rPr>
                <w:b/>
                <w:spacing w:val="-9"/>
                <w:sz w:val="23"/>
                <w:szCs w:val="22"/>
                <w:lang w:eastAsia="en-US"/>
              </w:rPr>
              <w:t xml:space="preserve"> </w:t>
            </w:r>
            <w:r w:rsidRPr="003241AC">
              <w:rPr>
                <w:b/>
                <w:spacing w:val="-2"/>
                <w:sz w:val="23"/>
                <w:szCs w:val="22"/>
                <w:lang w:eastAsia="en-US"/>
              </w:rPr>
              <w:t>безопасность</w:t>
            </w:r>
          </w:p>
        </w:tc>
      </w:tr>
      <w:tr w:rsidR="003241AC" w:rsidRPr="003241AC" w:rsidTr="003241AC">
        <w:trPr>
          <w:trHeight w:val="530"/>
        </w:trPr>
        <w:tc>
          <w:tcPr>
            <w:tcW w:w="4927" w:type="dxa"/>
          </w:tcPr>
          <w:p w:rsidR="003241AC" w:rsidRPr="003241AC" w:rsidRDefault="003241AC" w:rsidP="003241AC">
            <w:pPr>
              <w:ind w:right="142"/>
              <w:rPr>
                <w:sz w:val="23"/>
                <w:szCs w:val="22"/>
                <w:lang w:val="ru-RU" w:eastAsia="en-US"/>
              </w:rPr>
            </w:pPr>
            <w:r w:rsidRPr="003241AC">
              <w:rPr>
                <w:sz w:val="23"/>
                <w:szCs w:val="22"/>
                <w:lang w:val="ru-RU" w:eastAsia="en-US"/>
              </w:rPr>
              <w:t>Тренировочная</w:t>
            </w:r>
            <w:r w:rsidRPr="003241AC">
              <w:rPr>
                <w:spacing w:val="-15"/>
                <w:sz w:val="23"/>
                <w:szCs w:val="22"/>
                <w:lang w:val="ru-RU" w:eastAsia="en-US"/>
              </w:rPr>
              <w:t xml:space="preserve"> </w:t>
            </w:r>
            <w:r w:rsidRPr="003241AC">
              <w:rPr>
                <w:sz w:val="23"/>
                <w:szCs w:val="22"/>
                <w:lang w:val="ru-RU" w:eastAsia="en-US"/>
              </w:rPr>
              <w:t>эвакуация</w:t>
            </w:r>
            <w:r w:rsidRPr="003241AC">
              <w:rPr>
                <w:spacing w:val="-14"/>
                <w:sz w:val="23"/>
                <w:szCs w:val="22"/>
                <w:lang w:val="ru-RU" w:eastAsia="en-US"/>
              </w:rPr>
              <w:t xml:space="preserve"> </w:t>
            </w:r>
            <w:r w:rsidRPr="003241AC">
              <w:rPr>
                <w:sz w:val="23"/>
                <w:szCs w:val="22"/>
                <w:lang w:val="ru-RU" w:eastAsia="en-US"/>
              </w:rPr>
              <w:t>(включая</w:t>
            </w:r>
            <w:r w:rsidRPr="003241AC">
              <w:rPr>
                <w:spacing w:val="-15"/>
                <w:sz w:val="23"/>
                <w:szCs w:val="22"/>
                <w:lang w:val="ru-RU" w:eastAsia="en-US"/>
              </w:rPr>
              <w:t xml:space="preserve"> </w:t>
            </w:r>
            <w:r w:rsidRPr="003241AC">
              <w:rPr>
                <w:sz w:val="23"/>
                <w:szCs w:val="22"/>
                <w:lang w:val="ru-RU" w:eastAsia="en-US"/>
              </w:rPr>
              <w:t>алгоритмы для старших классов)</w:t>
            </w:r>
          </w:p>
        </w:tc>
        <w:tc>
          <w:tcPr>
            <w:tcW w:w="1277" w:type="dxa"/>
          </w:tcPr>
          <w:p w:rsidR="003241AC" w:rsidRPr="000D1DAC" w:rsidRDefault="003241AC" w:rsidP="000D1DAC">
            <w:pPr>
              <w:jc w:val="center"/>
              <w:rPr>
                <w:sz w:val="22"/>
                <w:szCs w:val="22"/>
                <w:lang w:val="ru-RU" w:eastAsia="en-US"/>
              </w:rPr>
            </w:pPr>
            <w:r w:rsidRPr="003241AC">
              <w:rPr>
                <w:spacing w:val="-5"/>
                <w:sz w:val="23"/>
                <w:szCs w:val="22"/>
                <w:lang w:eastAsia="en-US"/>
              </w:rPr>
              <w:t>1–</w:t>
            </w:r>
            <w:r w:rsidR="000D1DAC">
              <w:rPr>
                <w:spacing w:val="-5"/>
                <w:sz w:val="23"/>
                <w:szCs w:val="22"/>
                <w:lang w:val="ru-RU" w:eastAsia="en-US"/>
              </w:rPr>
              <w:t>4</w:t>
            </w:r>
          </w:p>
        </w:tc>
        <w:tc>
          <w:tcPr>
            <w:tcW w:w="1275" w:type="dxa"/>
          </w:tcPr>
          <w:p w:rsidR="003241AC" w:rsidRPr="003241AC" w:rsidRDefault="003241AC" w:rsidP="003241AC">
            <w:pPr>
              <w:ind w:right="198"/>
              <w:rPr>
                <w:sz w:val="23"/>
                <w:szCs w:val="22"/>
                <w:lang w:eastAsia="en-US"/>
              </w:rPr>
            </w:pPr>
            <w:r w:rsidRPr="003241AC">
              <w:rPr>
                <w:sz w:val="23"/>
                <w:szCs w:val="22"/>
                <w:lang w:eastAsia="en-US"/>
              </w:rPr>
              <w:t xml:space="preserve">1 раз в </w:t>
            </w:r>
            <w:r w:rsidRPr="003241AC">
              <w:rPr>
                <w:spacing w:val="-2"/>
                <w:sz w:val="23"/>
                <w:szCs w:val="22"/>
                <w:lang w:eastAsia="en-US"/>
              </w:rPr>
              <w:t>четверть</w:t>
            </w:r>
          </w:p>
        </w:tc>
        <w:tc>
          <w:tcPr>
            <w:tcW w:w="3121" w:type="dxa"/>
          </w:tcPr>
          <w:p w:rsidR="003241AC" w:rsidRPr="003241AC" w:rsidRDefault="003241AC" w:rsidP="003241AC">
            <w:pPr>
              <w:spacing w:before="128"/>
              <w:ind w:right="67"/>
              <w:jc w:val="center"/>
              <w:rPr>
                <w:sz w:val="23"/>
                <w:szCs w:val="22"/>
                <w:lang w:eastAsia="en-US"/>
              </w:rPr>
            </w:pPr>
            <w:r w:rsidRPr="003241AC">
              <w:rPr>
                <w:sz w:val="23"/>
                <w:szCs w:val="22"/>
                <w:lang w:eastAsia="en-US"/>
              </w:rPr>
              <w:t>Зам.</w:t>
            </w:r>
            <w:r w:rsidRPr="003241AC">
              <w:rPr>
                <w:spacing w:val="-4"/>
                <w:sz w:val="23"/>
                <w:szCs w:val="22"/>
                <w:lang w:eastAsia="en-US"/>
              </w:rPr>
              <w:t xml:space="preserve"> </w:t>
            </w:r>
            <w:r w:rsidRPr="003241AC">
              <w:rPr>
                <w:sz w:val="23"/>
                <w:szCs w:val="22"/>
                <w:lang w:eastAsia="en-US"/>
              </w:rPr>
              <w:t>директора</w:t>
            </w:r>
            <w:r w:rsidRPr="003241AC">
              <w:rPr>
                <w:spacing w:val="-4"/>
                <w:sz w:val="23"/>
                <w:szCs w:val="22"/>
                <w:lang w:eastAsia="en-US"/>
              </w:rPr>
              <w:t xml:space="preserve"> </w:t>
            </w:r>
            <w:r w:rsidRPr="003241AC">
              <w:rPr>
                <w:sz w:val="23"/>
                <w:szCs w:val="22"/>
                <w:lang w:eastAsia="en-US"/>
              </w:rPr>
              <w:t>по</w:t>
            </w:r>
            <w:r w:rsidRPr="003241AC">
              <w:rPr>
                <w:spacing w:val="-3"/>
                <w:sz w:val="23"/>
                <w:szCs w:val="22"/>
                <w:lang w:eastAsia="en-US"/>
              </w:rPr>
              <w:t xml:space="preserve"> </w:t>
            </w:r>
            <w:r w:rsidRPr="003241AC">
              <w:rPr>
                <w:spacing w:val="-5"/>
                <w:sz w:val="23"/>
                <w:szCs w:val="22"/>
                <w:lang w:eastAsia="en-US"/>
              </w:rPr>
              <w:t>БЖ</w:t>
            </w:r>
          </w:p>
        </w:tc>
      </w:tr>
      <w:tr w:rsidR="003241AC" w:rsidRPr="003241AC" w:rsidTr="003241AC">
        <w:trPr>
          <w:trHeight w:val="530"/>
        </w:trPr>
        <w:tc>
          <w:tcPr>
            <w:tcW w:w="4927" w:type="dxa"/>
          </w:tcPr>
          <w:p w:rsidR="003241AC" w:rsidRPr="003241AC" w:rsidRDefault="003241AC" w:rsidP="003241AC">
            <w:pPr>
              <w:ind w:right="19"/>
              <w:jc w:val="center"/>
              <w:rPr>
                <w:sz w:val="23"/>
                <w:szCs w:val="22"/>
                <w:lang w:val="ru-RU" w:eastAsia="en-US"/>
              </w:rPr>
            </w:pPr>
            <w:r w:rsidRPr="003241AC">
              <w:rPr>
                <w:sz w:val="23"/>
                <w:szCs w:val="22"/>
                <w:lang w:val="ru-RU" w:eastAsia="en-US"/>
              </w:rPr>
              <w:t>Встреча</w:t>
            </w:r>
            <w:r w:rsidRPr="003241AC">
              <w:rPr>
                <w:spacing w:val="-5"/>
                <w:sz w:val="23"/>
                <w:szCs w:val="22"/>
                <w:lang w:val="ru-RU" w:eastAsia="en-US"/>
              </w:rPr>
              <w:t xml:space="preserve"> </w:t>
            </w:r>
            <w:r w:rsidRPr="003241AC">
              <w:rPr>
                <w:sz w:val="23"/>
                <w:szCs w:val="22"/>
                <w:lang w:val="ru-RU" w:eastAsia="en-US"/>
              </w:rPr>
              <w:t>с</w:t>
            </w:r>
            <w:r w:rsidRPr="003241AC">
              <w:rPr>
                <w:spacing w:val="-5"/>
                <w:sz w:val="23"/>
                <w:szCs w:val="22"/>
                <w:lang w:val="ru-RU" w:eastAsia="en-US"/>
              </w:rPr>
              <w:t xml:space="preserve"> </w:t>
            </w:r>
            <w:r w:rsidRPr="003241AC">
              <w:rPr>
                <w:sz w:val="23"/>
                <w:szCs w:val="22"/>
                <w:lang w:val="ru-RU" w:eastAsia="en-US"/>
              </w:rPr>
              <w:t>пожарными</w:t>
            </w:r>
            <w:r w:rsidRPr="003241AC">
              <w:rPr>
                <w:spacing w:val="-8"/>
                <w:sz w:val="23"/>
                <w:szCs w:val="22"/>
                <w:lang w:val="ru-RU" w:eastAsia="en-US"/>
              </w:rPr>
              <w:t xml:space="preserve"> </w:t>
            </w:r>
            <w:r w:rsidRPr="003241AC">
              <w:rPr>
                <w:sz w:val="23"/>
                <w:szCs w:val="22"/>
                <w:lang w:val="ru-RU" w:eastAsia="en-US"/>
              </w:rPr>
              <w:t>«Первая</w:t>
            </w:r>
            <w:r w:rsidRPr="003241AC">
              <w:rPr>
                <w:spacing w:val="-6"/>
                <w:sz w:val="23"/>
                <w:szCs w:val="22"/>
                <w:lang w:val="ru-RU" w:eastAsia="en-US"/>
              </w:rPr>
              <w:t xml:space="preserve"> </w:t>
            </w:r>
            <w:r w:rsidRPr="003241AC">
              <w:rPr>
                <w:sz w:val="23"/>
                <w:szCs w:val="22"/>
                <w:lang w:val="ru-RU" w:eastAsia="en-US"/>
              </w:rPr>
              <w:t>помощь</w:t>
            </w:r>
            <w:r w:rsidRPr="003241AC">
              <w:rPr>
                <w:spacing w:val="-5"/>
                <w:sz w:val="23"/>
                <w:szCs w:val="22"/>
                <w:lang w:val="ru-RU" w:eastAsia="en-US"/>
              </w:rPr>
              <w:t xml:space="preserve"> при</w:t>
            </w:r>
          </w:p>
          <w:p w:rsidR="003241AC" w:rsidRPr="003241AC" w:rsidRDefault="003241AC" w:rsidP="003241AC">
            <w:pPr>
              <w:ind w:right="19"/>
              <w:jc w:val="center"/>
              <w:rPr>
                <w:sz w:val="23"/>
                <w:szCs w:val="22"/>
                <w:lang w:eastAsia="en-US"/>
              </w:rPr>
            </w:pPr>
            <w:r w:rsidRPr="003241AC">
              <w:rPr>
                <w:spacing w:val="-2"/>
                <w:sz w:val="23"/>
                <w:szCs w:val="22"/>
                <w:lang w:eastAsia="en-US"/>
              </w:rPr>
              <w:t>возгораниях»</w:t>
            </w:r>
          </w:p>
        </w:tc>
        <w:tc>
          <w:tcPr>
            <w:tcW w:w="1277" w:type="dxa"/>
          </w:tcPr>
          <w:p w:rsidR="003241AC" w:rsidRPr="000D1DAC" w:rsidRDefault="000D1DAC" w:rsidP="000D1DAC">
            <w:pPr>
              <w:jc w:val="center"/>
              <w:rPr>
                <w:sz w:val="22"/>
                <w:szCs w:val="22"/>
                <w:lang w:val="ru-RU" w:eastAsia="en-US"/>
              </w:rPr>
            </w:pPr>
            <w:r>
              <w:rPr>
                <w:spacing w:val="-5"/>
                <w:sz w:val="23"/>
                <w:szCs w:val="22"/>
                <w:lang w:eastAsia="en-US"/>
              </w:rPr>
              <w:t>1–</w:t>
            </w:r>
            <w:r>
              <w:rPr>
                <w:spacing w:val="-5"/>
                <w:sz w:val="23"/>
                <w:szCs w:val="22"/>
                <w:lang w:val="ru-RU" w:eastAsia="en-US"/>
              </w:rPr>
              <w:t>4</w:t>
            </w:r>
          </w:p>
        </w:tc>
        <w:tc>
          <w:tcPr>
            <w:tcW w:w="1275" w:type="dxa"/>
          </w:tcPr>
          <w:p w:rsidR="003241AC" w:rsidRPr="003241AC" w:rsidRDefault="003241AC" w:rsidP="003241AC">
            <w:pPr>
              <w:spacing w:before="126"/>
              <w:jc w:val="center"/>
              <w:rPr>
                <w:sz w:val="23"/>
                <w:szCs w:val="22"/>
                <w:lang w:eastAsia="en-US"/>
              </w:rPr>
            </w:pPr>
            <w:r w:rsidRPr="003241AC">
              <w:rPr>
                <w:spacing w:val="-2"/>
                <w:sz w:val="23"/>
                <w:szCs w:val="22"/>
                <w:lang w:eastAsia="en-US"/>
              </w:rPr>
              <w:t>Октябрь</w:t>
            </w:r>
          </w:p>
        </w:tc>
        <w:tc>
          <w:tcPr>
            <w:tcW w:w="3121" w:type="dxa"/>
          </w:tcPr>
          <w:p w:rsidR="003241AC" w:rsidRPr="003241AC" w:rsidRDefault="003241AC" w:rsidP="003241AC">
            <w:pPr>
              <w:spacing w:before="126"/>
              <w:ind w:right="75"/>
              <w:jc w:val="center"/>
              <w:rPr>
                <w:sz w:val="23"/>
                <w:szCs w:val="22"/>
                <w:lang w:eastAsia="en-US"/>
              </w:rPr>
            </w:pPr>
            <w:r w:rsidRPr="003241AC">
              <w:rPr>
                <w:spacing w:val="-2"/>
                <w:sz w:val="23"/>
                <w:szCs w:val="22"/>
                <w:lang w:eastAsia="en-US"/>
              </w:rPr>
              <w:t>Сотрудники</w:t>
            </w:r>
            <w:r w:rsidRPr="003241AC">
              <w:rPr>
                <w:spacing w:val="-7"/>
                <w:sz w:val="23"/>
                <w:szCs w:val="22"/>
                <w:lang w:eastAsia="en-US"/>
              </w:rPr>
              <w:t xml:space="preserve"> </w:t>
            </w:r>
            <w:r w:rsidRPr="003241AC">
              <w:rPr>
                <w:spacing w:val="-5"/>
                <w:sz w:val="23"/>
                <w:szCs w:val="22"/>
                <w:lang w:eastAsia="en-US"/>
              </w:rPr>
              <w:t>МЧС</w:t>
            </w:r>
          </w:p>
        </w:tc>
      </w:tr>
      <w:tr w:rsidR="003241AC" w:rsidRPr="003241AC" w:rsidTr="003241AC">
        <w:trPr>
          <w:trHeight w:val="527"/>
        </w:trPr>
        <w:tc>
          <w:tcPr>
            <w:tcW w:w="4927" w:type="dxa"/>
          </w:tcPr>
          <w:p w:rsidR="003241AC" w:rsidRPr="003241AC" w:rsidRDefault="003241AC" w:rsidP="003241AC">
            <w:pPr>
              <w:ind w:right="18"/>
              <w:jc w:val="center"/>
              <w:rPr>
                <w:sz w:val="23"/>
                <w:szCs w:val="22"/>
                <w:lang w:val="ru-RU" w:eastAsia="en-US"/>
              </w:rPr>
            </w:pPr>
            <w:r w:rsidRPr="003241AC">
              <w:rPr>
                <w:sz w:val="23"/>
                <w:szCs w:val="22"/>
                <w:lang w:val="ru-RU" w:eastAsia="en-US"/>
              </w:rPr>
              <w:t xml:space="preserve">Квест «Чрезвычайные </w:t>
            </w:r>
            <w:r w:rsidRPr="003241AC">
              <w:rPr>
                <w:spacing w:val="-2"/>
                <w:sz w:val="23"/>
                <w:szCs w:val="22"/>
                <w:lang w:val="ru-RU" w:eastAsia="en-US"/>
              </w:rPr>
              <w:t>ситуации»</w:t>
            </w:r>
          </w:p>
          <w:p w:rsidR="003241AC" w:rsidRPr="003241AC" w:rsidRDefault="003241AC" w:rsidP="003241AC">
            <w:pPr>
              <w:ind w:right="19"/>
              <w:jc w:val="center"/>
              <w:rPr>
                <w:sz w:val="23"/>
                <w:szCs w:val="22"/>
                <w:lang w:val="ru-RU" w:eastAsia="en-US"/>
              </w:rPr>
            </w:pPr>
            <w:r w:rsidRPr="003241AC">
              <w:rPr>
                <w:sz w:val="23"/>
                <w:szCs w:val="22"/>
                <w:lang w:val="ru-RU" w:eastAsia="en-US"/>
              </w:rPr>
              <w:t>(практические</w:t>
            </w:r>
            <w:r w:rsidRPr="003241AC">
              <w:rPr>
                <w:spacing w:val="-4"/>
                <w:sz w:val="23"/>
                <w:szCs w:val="22"/>
                <w:lang w:val="ru-RU" w:eastAsia="en-US"/>
              </w:rPr>
              <w:t xml:space="preserve"> </w:t>
            </w:r>
            <w:r w:rsidRPr="003241AC">
              <w:rPr>
                <w:spacing w:val="-2"/>
                <w:sz w:val="23"/>
                <w:szCs w:val="22"/>
                <w:lang w:val="ru-RU" w:eastAsia="en-US"/>
              </w:rPr>
              <w:t>задания)</w:t>
            </w:r>
          </w:p>
        </w:tc>
        <w:tc>
          <w:tcPr>
            <w:tcW w:w="1277" w:type="dxa"/>
          </w:tcPr>
          <w:p w:rsidR="003241AC" w:rsidRPr="000D1DAC" w:rsidRDefault="003241AC" w:rsidP="000D1DAC">
            <w:pPr>
              <w:jc w:val="center"/>
              <w:rPr>
                <w:sz w:val="22"/>
                <w:szCs w:val="22"/>
                <w:lang w:val="ru-RU" w:eastAsia="en-US"/>
              </w:rPr>
            </w:pPr>
            <w:r w:rsidRPr="003241AC">
              <w:rPr>
                <w:spacing w:val="-5"/>
                <w:sz w:val="23"/>
                <w:szCs w:val="22"/>
                <w:lang w:eastAsia="en-US"/>
              </w:rPr>
              <w:t>1–</w:t>
            </w:r>
            <w:r w:rsidR="000D1DAC">
              <w:rPr>
                <w:spacing w:val="-5"/>
                <w:sz w:val="23"/>
                <w:szCs w:val="22"/>
                <w:lang w:val="ru-RU" w:eastAsia="en-US"/>
              </w:rPr>
              <w:t>4</w:t>
            </w:r>
          </w:p>
        </w:tc>
        <w:tc>
          <w:tcPr>
            <w:tcW w:w="1275" w:type="dxa"/>
          </w:tcPr>
          <w:p w:rsidR="003241AC" w:rsidRPr="003241AC" w:rsidRDefault="003241AC" w:rsidP="003241AC">
            <w:pPr>
              <w:spacing w:before="126"/>
              <w:jc w:val="center"/>
              <w:rPr>
                <w:sz w:val="23"/>
                <w:szCs w:val="22"/>
                <w:lang w:eastAsia="en-US"/>
              </w:rPr>
            </w:pPr>
            <w:r w:rsidRPr="003241AC">
              <w:rPr>
                <w:spacing w:val="-2"/>
                <w:sz w:val="23"/>
                <w:szCs w:val="22"/>
                <w:lang w:eastAsia="en-US"/>
              </w:rPr>
              <w:t>Апрель</w:t>
            </w:r>
          </w:p>
        </w:tc>
        <w:tc>
          <w:tcPr>
            <w:tcW w:w="3121" w:type="dxa"/>
          </w:tcPr>
          <w:p w:rsidR="003241AC" w:rsidRPr="003241AC" w:rsidRDefault="003241AC" w:rsidP="003241AC">
            <w:pPr>
              <w:spacing w:before="126"/>
              <w:ind w:right="70"/>
              <w:jc w:val="center"/>
              <w:rPr>
                <w:sz w:val="23"/>
                <w:szCs w:val="22"/>
                <w:lang w:eastAsia="en-US"/>
              </w:rPr>
            </w:pPr>
            <w:r w:rsidRPr="003241AC">
              <w:rPr>
                <w:spacing w:val="-2"/>
                <w:sz w:val="23"/>
                <w:szCs w:val="22"/>
                <w:lang w:eastAsia="en-US"/>
              </w:rPr>
              <w:t>Учитель ОБЗР</w:t>
            </w:r>
          </w:p>
        </w:tc>
      </w:tr>
      <w:tr w:rsidR="003241AC" w:rsidRPr="003241AC" w:rsidTr="003241AC">
        <w:trPr>
          <w:trHeight w:val="265"/>
        </w:trPr>
        <w:tc>
          <w:tcPr>
            <w:tcW w:w="10600" w:type="dxa"/>
            <w:gridSpan w:val="4"/>
          </w:tcPr>
          <w:p w:rsidR="003241AC" w:rsidRPr="003241AC" w:rsidRDefault="003241AC" w:rsidP="003241AC">
            <w:pPr>
              <w:ind w:right="7"/>
              <w:jc w:val="center"/>
              <w:rPr>
                <w:b/>
                <w:sz w:val="23"/>
                <w:szCs w:val="22"/>
                <w:lang w:eastAsia="en-US"/>
              </w:rPr>
            </w:pPr>
            <w:r w:rsidRPr="003241AC">
              <w:rPr>
                <w:b/>
                <w:sz w:val="23"/>
                <w:szCs w:val="22"/>
                <w:lang w:eastAsia="en-US"/>
              </w:rPr>
              <w:t>Профилактика</w:t>
            </w:r>
            <w:r w:rsidRPr="003241AC">
              <w:rPr>
                <w:b/>
                <w:spacing w:val="-9"/>
                <w:sz w:val="23"/>
                <w:szCs w:val="22"/>
                <w:lang w:eastAsia="en-US"/>
              </w:rPr>
              <w:t xml:space="preserve"> </w:t>
            </w:r>
            <w:r w:rsidRPr="003241AC">
              <w:rPr>
                <w:b/>
                <w:spacing w:val="-2"/>
                <w:sz w:val="23"/>
                <w:szCs w:val="22"/>
                <w:lang w:eastAsia="en-US"/>
              </w:rPr>
              <w:t>травматизма</w:t>
            </w:r>
          </w:p>
        </w:tc>
      </w:tr>
      <w:tr w:rsidR="003241AC" w:rsidRPr="003241AC" w:rsidTr="003241AC">
        <w:trPr>
          <w:trHeight w:val="791"/>
        </w:trPr>
        <w:tc>
          <w:tcPr>
            <w:tcW w:w="4927" w:type="dxa"/>
          </w:tcPr>
          <w:p w:rsidR="003241AC" w:rsidRPr="003241AC" w:rsidRDefault="003241AC" w:rsidP="003241AC">
            <w:pPr>
              <w:spacing w:before="126"/>
              <w:rPr>
                <w:sz w:val="23"/>
                <w:szCs w:val="22"/>
                <w:lang w:val="ru-RU" w:eastAsia="en-US"/>
              </w:rPr>
            </w:pPr>
            <w:r w:rsidRPr="003241AC">
              <w:rPr>
                <w:sz w:val="23"/>
                <w:szCs w:val="22"/>
                <w:lang w:val="ru-RU" w:eastAsia="en-US"/>
              </w:rPr>
              <w:t>Инструктаж</w:t>
            </w:r>
            <w:r w:rsidRPr="003241AC">
              <w:rPr>
                <w:spacing w:val="-7"/>
                <w:sz w:val="23"/>
                <w:szCs w:val="22"/>
                <w:lang w:val="ru-RU" w:eastAsia="en-US"/>
              </w:rPr>
              <w:t xml:space="preserve"> </w:t>
            </w:r>
            <w:r w:rsidRPr="003241AC">
              <w:rPr>
                <w:sz w:val="23"/>
                <w:szCs w:val="22"/>
                <w:lang w:val="ru-RU" w:eastAsia="en-US"/>
              </w:rPr>
              <w:t>«Безопасность</w:t>
            </w:r>
            <w:r w:rsidRPr="003241AC">
              <w:rPr>
                <w:spacing w:val="-7"/>
                <w:sz w:val="23"/>
                <w:szCs w:val="22"/>
                <w:lang w:val="ru-RU" w:eastAsia="en-US"/>
              </w:rPr>
              <w:t xml:space="preserve"> </w:t>
            </w:r>
            <w:r w:rsidRPr="003241AC">
              <w:rPr>
                <w:sz w:val="23"/>
                <w:szCs w:val="22"/>
                <w:lang w:val="ru-RU" w:eastAsia="en-US"/>
              </w:rPr>
              <w:t>в</w:t>
            </w:r>
            <w:r w:rsidRPr="003241AC">
              <w:rPr>
                <w:spacing w:val="-11"/>
                <w:sz w:val="23"/>
                <w:szCs w:val="22"/>
                <w:lang w:val="ru-RU" w:eastAsia="en-US"/>
              </w:rPr>
              <w:t xml:space="preserve"> </w:t>
            </w:r>
            <w:r w:rsidRPr="003241AC">
              <w:rPr>
                <w:sz w:val="23"/>
                <w:szCs w:val="22"/>
                <w:lang w:val="ru-RU" w:eastAsia="en-US"/>
              </w:rPr>
              <w:t>школе</w:t>
            </w:r>
            <w:r w:rsidRPr="003241AC">
              <w:rPr>
                <w:spacing w:val="-8"/>
                <w:sz w:val="23"/>
                <w:szCs w:val="22"/>
                <w:lang w:val="ru-RU" w:eastAsia="en-US"/>
              </w:rPr>
              <w:t xml:space="preserve"> </w:t>
            </w:r>
            <w:r w:rsidRPr="003241AC">
              <w:rPr>
                <w:sz w:val="23"/>
                <w:szCs w:val="22"/>
                <w:lang w:val="ru-RU" w:eastAsia="en-US"/>
              </w:rPr>
              <w:t>и</w:t>
            </w:r>
            <w:r w:rsidRPr="003241AC">
              <w:rPr>
                <w:spacing w:val="-11"/>
                <w:sz w:val="23"/>
                <w:szCs w:val="22"/>
                <w:lang w:val="ru-RU" w:eastAsia="en-US"/>
              </w:rPr>
              <w:t xml:space="preserve"> </w:t>
            </w:r>
            <w:r w:rsidRPr="003241AC">
              <w:rPr>
                <w:sz w:val="23"/>
                <w:szCs w:val="22"/>
                <w:lang w:val="ru-RU" w:eastAsia="en-US"/>
              </w:rPr>
              <w:t xml:space="preserve">на </w:t>
            </w:r>
            <w:r w:rsidRPr="003241AC">
              <w:rPr>
                <w:spacing w:val="-2"/>
                <w:sz w:val="23"/>
                <w:szCs w:val="22"/>
                <w:lang w:val="ru-RU" w:eastAsia="en-US"/>
              </w:rPr>
              <w:t>экскурсиях»</w:t>
            </w:r>
          </w:p>
        </w:tc>
        <w:tc>
          <w:tcPr>
            <w:tcW w:w="1277" w:type="dxa"/>
          </w:tcPr>
          <w:p w:rsidR="003241AC" w:rsidRPr="00017535" w:rsidRDefault="003241AC" w:rsidP="00017535">
            <w:pPr>
              <w:jc w:val="center"/>
              <w:rPr>
                <w:sz w:val="22"/>
                <w:szCs w:val="22"/>
                <w:lang w:val="ru-RU" w:eastAsia="en-US"/>
              </w:rPr>
            </w:pPr>
            <w:r w:rsidRPr="003241AC">
              <w:rPr>
                <w:spacing w:val="-5"/>
                <w:sz w:val="23"/>
                <w:szCs w:val="22"/>
                <w:lang w:eastAsia="en-US"/>
              </w:rPr>
              <w:t>1–</w:t>
            </w:r>
            <w:r w:rsidR="00017535">
              <w:rPr>
                <w:spacing w:val="-5"/>
                <w:sz w:val="23"/>
                <w:szCs w:val="22"/>
                <w:lang w:val="ru-RU" w:eastAsia="en-US"/>
              </w:rPr>
              <w:t>4</w:t>
            </w:r>
          </w:p>
        </w:tc>
        <w:tc>
          <w:tcPr>
            <w:tcW w:w="1275" w:type="dxa"/>
          </w:tcPr>
          <w:p w:rsidR="003241AC" w:rsidRPr="003241AC" w:rsidRDefault="003241AC" w:rsidP="003241AC">
            <w:pPr>
              <w:rPr>
                <w:sz w:val="23"/>
                <w:szCs w:val="22"/>
                <w:lang w:eastAsia="en-US"/>
              </w:rPr>
            </w:pPr>
            <w:r w:rsidRPr="003241AC">
              <w:rPr>
                <w:spacing w:val="-2"/>
                <w:sz w:val="23"/>
                <w:szCs w:val="22"/>
                <w:lang w:eastAsia="en-US"/>
              </w:rPr>
              <w:t>Сентябрь,</w:t>
            </w:r>
          </w:p>
          <w:p w:rsidR="003241AC" w:rsidRPr="003241AC" w:rsidRDefault="003241AC" w:rsidP="003241AC">
            <w:pPr>
              <w:ind w:right="227"/>
              <w:rPr>
                <w:sz w:val="23"/>
                <w:szCs w:val="22"/>
                <w:lang w:eastAsia="en-US"/>
              </w:rPr>
            </w:pPr>
            <w:r w:rsidRPr="003241AC">
              <w:rPr>
                <w:spacing w:val="-2"/>
                <w:sz w:val="23"/>
                <w:szCs w:val="22"/>
                <w:lang w:eastAsia="en-US"/>
              </w:rPr>
              <w:t xml:space="preserve">после </w:t>
            </w:r>
            <w:r w:rsidRPr="003241AC">
              <w:rPr>
                <w:spacing w:val="-4"/>
                <w:sz w:val="23"/>
                <w:szCs w:val="22"/>
                <w:lang w:eastAsia="en-US"/>
              </w:rPr>
              <w:t>каникул</w:t>
            </w:r>
          </w:p>
        </w:tc>
        <w:tc>
          <w:tcPr>
            <w:tcW w:w="3121" w:type="dxa"/>
          </w:tcPr>
          <w:p w:rsidR="003241AC" w:rsidRPr="003241AC" w:rsidRDefault="003241AC" w:rsidP="003241AC">
            <w:pPr>
              <w:spacing w:before="258"/>
              <w:ind w:right="69"/>
              <w:jc w:val="center"/>
              <w:rPr>
                <w:sz w:val="23"/>
                <w:szCs w:val="22"/>
                <w:lang w:eastAsia="en-US"/>
              </w:rPr>
            </w:pPr>
            <w:r w:rsidRPr="003241AC">
              <w:rPr>
                <w:sz w:val="23"/>
                <w:szCs w:val="22"/>
                <w:lang w:eastAsia="en-US"/>
              </w:rPr>
              <w:t>Классный</w:t>
            </w:r>
            <w:r w:rsidRPr="003241AC">
              <w:rPr>
                <w:spacing w:val="-3"/>
                <w:sz w:val="23"/>
                <w:szCs w:val="22"/>
                <w:lang w:eastAsia="en-US"/>
              </w:rPr>
              <w:t xml:space="preserve"> </w:t>
            </w:r>
            <w:r w:rsidRPr="003241AC">
              <w:rPr>
                <w:spacing w:val="-2"/>
                <w:sz w:val="23"/>
                <w:szCs w:val="22"/>
                <w:lang w:eastAsia="en-US"/>
              </w:rPr>
              <w:t>руководитель</w:t>
            </w:r>
          </w:p>
        </w:tc>
      </w:tr>
      <w:tr w:rsidR="003241AC" w:rsidRPr="003241AC" w:rsidTr="003241AC">
        <w:trPr>
          <w:trHeight w:val="530"/>
        </w:trPr>
        <w:tc>
          <w:tcPr>
            <w:tcW w:w="4927" w:type="dxa"/>
          </w:tcPr>
          <w:p w:rsidR="003241AC" w:rsidRPr="003241AC" w:rsidRDefault="003241AC" w:rsidP="003241AC">
            <w:pPr>
              <w:ind w:right="16"/>
              <w:jc w:val="center"/>
              <w:rPr>
                <w:sz w:val="23"/>
                <w:szCs w:val="22"/>
                <w:lang w:val="ru-RU" w:eastAsia="en-US"/>
              </w:rPr>
            </w:pPr>
            <w:r w:rsidRPr="003241AC">
              <w:rPr>
                <w:sz w:val="23"/>
                <w:szCs w:val="22"/>
                <w:lang w:val="ru-RU" w:eastAsia="en-US"/>
              </w:rPr>
              <w:t>Лекция</w:t>
            </w:r>
            <w:r w:rsidRPr="003241AC">
              <w:rPr>
                <w:spacing w:val="-7"/>
                <w:sz w:val="23"/>
                <w:szCs w:val="22"/>
                <w:lang w:val="ru-RU" w:eastAsia="en-US"/>
              </w:rPr>
              <w:t xml:space="preserve"> </w:t>
            </w:r>
            <w:r w:rsidRPr="003241AC">
              <w:rPr>
                <w:sz w:val="23"/>
                <w:szCs w:val="22"/>
                <w:lang w:val="ru-RU" w:eastAsia="en-US"/>
              </w:rPr>
              <w:t>«Опасные</w:t>
            </w:r>
            <w:r w:rsidRPr="003241AC">
              <w:rPr>
                <w:spacing w:val="-8"/>
                <w:sz w:val="23"/>
                <w:szCs w:val="22"/>
                <w:lang w:val="ru-RU" w:eastAsia="en-US"/>
              </w:rPr>
              <w:t xml:space="preserve"> </w:t>
            </w:r>
            <w:r w:rsidRPr="003241AC">
              <w:rPr>
                <w:sz w:val="23"/>
                <w:szCs w:val="22"/>
                <w:lang w:val="ru-RU" w:eastAsia="en-US"/>
              </w:rPr>
              <w:t>ситуации</w:t>
            </w:r>
            <w:r w:rsidRPr="003241AC">
              <w:rPr>
                <w:spacing w:val="-10"/>
                <w:sz w:val="23"/>
                <w:szCs w:val="22"/>
                <w:lang w:val="ru-RU" w:eastAsia="en-US"/>
              </w:rPr>
              <w:t xml:space="preserve"> </w:t>
            </w:r>
            <w:r w:rsidRPr="003241AC">
              <w:rPr>
                <w:spacing w:val="-2"/>
                <w:sz w:val="23"/>
                <w:szCs w:val="22"/>
                <w:lang w:val="ru-RU" w:eastAsia="en-US"/>
              </w:rPr>
              <w:t>зимой/летом»</w:t>
            </w:r>
          </w:p>
          <w:p w:rsidR="003241AC" w:rsidRPr="003241AC" w:rsidRDefault="003241AC" w:rsidP="003241AC">
            <w:pPr>
              <w:spacing w:before="2"/>
              <w:ind w:right="16"/>
              <w:jc w:val="center"/>
              <w:rPr>
                <w:sz w:val="23"/>
                <w:szCs w:val="22"/>
                <w:lang w:eastAsia="en-US"/>
              </w:rPr>
            </w:pPr>
            <w:r w:rsidRPr="003241AC">
              <w:rPr>
                <w:sz w:val="23"/>
                <w:szCs w:val="22"/>
                <w:lang w:eastAsia="en-US"/>
              </w:rPr>
              <w:t>(гололёд,</w:t>
            </w:r>
            <w:r w:rsidRPr="003241AC">
              <w:rPr>
                <w:spacing w:val="-11"/>
                <w:sz w:val="23"/>
                <w:szCs w:val="22"/>
                <w:lang w:eastAsia="en-US"/>
              </w:rPr>
              <w:t xml:space="preserve"> </w:t>
            </w:r>
            <w:r w:rsidRPr="003241AC">
              <w:rPr>
                <w:sz w:val="23"/>
                <w:szCs w:val="22"/>
                <w:lang w:eastAsia="en-US"/>
              </w:rPr>
              <w:t>открытая</w:t>
            </w:r>
            <w:r w:rsidRPr="003241AC">
              <w:rPr>
                <w:spacing w:val="-9"/>
                <w:sz w:val="23"/>
                <w:szCs w:val="22"/>
                <w:lang w:eastAsia="en-US"/>
              </w:rPr>
              <w:t xml:space="preserve"> </w:t>
            </w:r>
            <w:r w:rsidRPr="003241AC">
              <w:rPr>
                <w:spacing w:val="-4"/>
                <w:sz w:val="23"/>
                <w:szCs w:val="22"/>
                <w:lang w:eastAsia="en-US"/>
              </w:rPr>
              <w:t>вода)</w:t>
            </w:r>
          </w:p>
        </w:tc>
        <w:tc>
          <w:tcPr>
            <w:tcW w:w="1277" w:type="dxa"/>
          </w:tcPr>
          <w:p w:rsidR="003241AC" w:rsidRPr="00017535" w:rsidRDefault="003241AC" w:rsidP="00017535">
            <w:pPr>
              <w:jc w:val="center"/>
              <w:rPr>
                <w:sz w:val="22"/>
                <w:szCs w:val="22"/>
                <w:lang w:val="ru-RU" w:eastAsia="en-US"/>
              </w:rPr>
            </w:pPr>
            <w:r w:rsidRPr="003241AC">
              <w:rPr>
                <w:spacing w:val="-5"/>
                <w:sz w:val="23"/>
                <w:szCs w:val="22"/>
                <w:lang w:eastAsia="en-US"/>
              </w:rPr>
              <w:t>1–</w:t>
            </w:r>
            <w:r w:rsidR="00017535">
              <w:rPr>
                <w:spacing w:val="-5"/>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pacing w:val="-2"/>
                <w:sz w:val="23"/>
                <w:szCs w:val="22"/>
                <w:lang w:eastAsia="en-US"/>
              </w:rPr>
              <w:t>Ноябрь,</w:t>
            </w:r>
          </w:p>
          <w:p w:rsidR="003241AC" w:rsidRPr="003241AC" w:rsidRDefault="003241AC" w:rsidP="003241AC">
            <w:pPr>
              <w:spacing w:before="2"/>
              <w:jc w:val="center"/>
              <w:rPr>
                <w:sz w:val="23"/>
                <w:szCs w:val="22"/>
                <w:lang w:eastAsia="en-US"/>
              </w:rPr>
            </w:pPr>
            <w:r w:rsidRPr="003241AC">
              <w:rPr>
                <w:spacing w:val="-5"/>
                <w:sz w:val="23"/>
                <w:szCs w:val="22"/>
                <w:lang w:eastAsia="en-US"/>
              </w:rPr>
              <w:t>май</w:t>
            </w:r>
          </w:p>
        </w:tc>
        <w:tc>
          <w:tcPr>
            <w:tcW w:w="3121" w:type="dxa"/>
          </w:tcPr>
          <w:p w:rsidR="003241AC" w:rsidRPr="003241AC" w:rsidRDefault="003241AC" w:rsidP="003241AC">
            <w:pPr>
              <w:spacing w:before="128"/>
              <w:ind w:right="69"/>
              <w:jc w:val="center"/>
              <w:rPr>
                <w:sz w:val="23"/>
                <w:szCs w:val="22"/>
                <w:lang w:eastAsia="en-US"/>
              </w:rPr>
            </w:pPr>
            <w:r w:rsidRPr="003241AC">
              <w:rPr>
                <w:sz w:val="23"/>
                <w:szCs w:val="22"/>
                <w:lang w:eastAsia="en-US"/>
              </w:rPr>
              <w:t>Учитель</w:t>
            </w:r>
            <w:r w:rsidRPr="003241AC">
              <w:rPr>
                <w:spacing w:val="-1"/>
                <w:sz w:val="23"/>
                <w:szCs w:val="22"/>
                <w:lang w:eastAsia="en-US"/>
              </w:rPr>
              <w:t xml:space="preserve"> </w:t>
            </w:r>
            <w:r w:rsidRPr="003241AC">
              <w:rPr>
                <w:spacing w:val="-4"/>
                <w:sz w:val="23"/>
                <w:szCs w:val="22"/>
                <w:lang w:eastAsia="en-US"/>
              </w:rPr>
              <w:t>ОБЗР</w:t>
            </w:r>
          </w:p>
        </w:tc>
      </w:tr>
      <w:tr w:rsidR="003241AC" w:rsidRPr="003241AC" w:rsidTr="003241AC">
        <w:trPr>
          <w:trHeight w:val="263"/>
        </w:trPr>
        <w:tc>
          <w:tcPr>
            <w:tcW w:w="10600" w:type="dxa"/>
            <w:gridSpan w:val="4"/>
          </w:tcPr>
          <w:p w:rsidR="003241AC" w:rsidRPr="003241AC" w:rsidRDefault="003241AC" w:rsidP="003241AC">
            <w:pPr>
              <w:ind w:right="3"/>
              <w:jc w:val="center"/>
              <w:rPr>
                <w:b/>
                <w:sz w:val="23"/>
                <w:szCs w:val="22"/>
                <w:lang w:eastAsia="en-US"/>
              </w:rPr>
            </w:pPr>
            <w:r w:rsidRPr="003241AC">
              <w:rPr>
                <w:b/>
                <w:sz w:val="23"/>
                <w:szCs w:val="22"/>
                <w:lang w:eastAsia="en-US"/>
              </w:rPr>
              <w:t>Здоровый</w:t>
            </w:r>
            <w:r w:rsidRPr="003241AC">
              <w:rPr>
                <w:b/>
                <w:spacing w:val="-11"/>
                <w:sz w:val="23"/>
                <w:szCs w:val="22"/>
                <w:lang w:eastAsia="en-US"/>
              </w:rPr>
              <w:t xml:space="preserve"> </w:t>
            </w:r>
            <w:r w:rsidRPr="003241AC">
              <w:rPr>
                <w:b/>
                <w:sz w:val="23"/>
                <w:szCs w:val="22"/>
                <w:lang w:eastAsia="en-US"/>
              </w:rPr>
              <w:t>образ</w:t>
            </w:r>
            <w:r w:rsidRPr="003241AC">
              <w:rPr>
                <w:b/>
                <w:spacing w:val="-6"/>
                <w:sz w:val="23"/>
                <w:szCs w:val="22"/>
                <w:lang w:eastAsia="en-US"/>
              </w:rPr>
              <w:t xml:space="preserve"> </w:t>
            </w:r>
            <w:r w:rsidRPr="003241AC">
              <w:rPr>
                <w:b/>
                <w:spacing w:val="-4"/>
                <w:sz w:val="23"/>
                <w:szCs w:val="22"/>
                <w:lang w:eastAsia="en-US"/>
              </w:rPr>
              <w:t>жизни</w:t>
            </w:r>
          </w:p>
        </w:tc>
      </w:tr>
      <w:tr w:rsidR="000D1DAC" w:rsidRPr="003241AC" w:rsidTr="003241AC">
        <w:trPr>
          <w:trHeight w:val="530"/>
        </w:trPr>
        <w:tc>
          <w:tcPr>
            <w:tcW w:w="4927" w:type="dxa"/>
          </w:tcPr>
          <w:p w:rsidR="000D1DAC" w:rsidRPr="003241AC" w:rsidRDefault="000D1DAC" w:rsidP="003241AC">
            <w:pPr>
              <w:ind w:right="19"/>
              <w:jc w:val="center"/>
              <w:rPr>
                <w:sz w:val="23"/>
                <w:szCs w:val="22"/>
                <w:lang w:val="ru-RU" w:eastAsia="en-US"/>
              </w:rPr>
            </w:pPr>
            <w:r w:rsidRPr="003241AC">
              <w:rPr>
                <w:sz w:val="23"/>
                <w:szCs w:val="22"/>
                <w:lang w:val="ru-RU" w:eastAsia="en-US"/>
              </w:rPr>
              <w:t>Акция</w:t>
            </w:r>
            <w:r w:rsidRPr="003241AC">
              <w:rPr>
                <w:spacing w:val="-7"/>
                <w:sz w:val="23"/>
                <w:szCs w:val="22"/>
                <w:lang w:val="ru-RU" w:eastAsia="en-US"/>
              </w:rPr>
              <w:t xml:space="preserve"> </w:t>
            </w:r>
            <w:r w:rsidRPr="003241AC">
              <w:rPr>
                <w:sz w:val="23"/>
                <w:szCs w:val="22"/>
                <w:lang w:val="ru-RU" w:eastAsia="en-US"/>
              </w:rPr>
              <w:t>«Здоровье</w:t>
            </w:r>
            <w:r w:rsidRPr="003241AC">
              <w:rPr>
                <w:spacing w:val="-7"/>
                <w:sz w:val="23"/>
                <w:szCs w:val="22"/>
                <w:lang w:val="ru-RU" w:eastAsia="en-US"/>
              </w:rPr>
              <w:t xml:space="preserve"> </w:t>
            </w:r>
            <w:r w:rsidRPr="003241AC">
              <w:rPr>
                <w:sz w:val="23"/>
                <w:szCs w:val="22"/>
                <w:lang w:val="ru-RU" w:eastAsia="en-US"/>
              </w:rPr>
              <w:t>–</w:t>
            </w:r>
            <w:r w:rsidRPr="003241AC">
              <w:rPr>
                <w:spacing w:val="-8"/>
                <w:sz w:val="23"/>
                <w:szCs w:val="22"/>
                <w:lang w:val="ru-RU" w:eastAsia="en-US"/>
              </w:rPr>
              <w:t xml:space="preserve"> </w:t>
            </w:r>
            <w:r w:rsidRPr="003241AC">
              <w:rPr>
                <w:sz w:val="23"/>
                <w:szCs w:val="22"/>
                <w:lang w:val="ru-RU" w:eastAsia="en-US"/>
              </w:rPr>
              <w:t>это</w:t>
            </w:r>
            <w:r w:rsidRPr="003241AC">
              <w:rPr>
                <w:spacing w:val="-8"/>
                <w:sz w:val="23"/>
                <w:szCs w:val="22"/>
                <w:lang w:val="ru-RU" w:eastAsia="en-US"/>
              </w:rPr>
              <w:t xml:space="preserve"> </w:t>
            </w:r>
            <w:r w:rsidRPr="003241AC">
              <w:rPr>
                <w:sz w:val="23"/>
                <w:szCs w:val="22"/>
                <w:lang w:val="ru-RU" w:eastAsia="en-US"/>
              </w:rPr>
              <w:t>модно»</w:t>
            </w:r>
            <w:r w:rsidRPr="003241AC">
              <w:rPr>
                <w:spacing w:val="-12"/>
                <w:sz w:val="23"/>
                <w:szCs w:val="22"/>
                <w:lang w:val="ru-RU" w:eastAsia="en-US"/>
              </w:rPr>
              <w:t xml:space="preserve"> </w:t>
            </w:r>
            <w:r w:rsidRPr="003241AC">
              <w:rPr>
                <w:sz w:val="23"/>
                <w:szCs w:val="22"/>
                <w:lang w:val="ru-RU" w:eastAsia="en-US"/>
              </w:rPr>
              <w:t>(спорт,</w:t>
            </w:r>
            <w:r w:rsidRPr="003241AC">
              <w:rPr>
                <w:spacing w:val="-8"/>
                <w:sz w:val="23"/>
                <w:szCs w:val="22"/>
                <w:lang w:val="ru-RU" w:eastAsia="en-US"/>
              </w:rPr>
              <w:t xml:space="preserve"> </w:t>
            </w:r>
            <w:r w:rsidRPr="003241AC">
              <w:rPr>
                <w:spacing w:val="-2"/>
                <w:sz w:val="23"/>
                <w:szCs w:val="22"/>
                <w:lang w:val="ru-RU" w:eastAsia="en-US"/>
              </w:rPr>
              <w:t>питание,</w:t>
            </w:r>
          </w:p>
          <w:p w:rsidR="000D1DAC" w:rsidRPr="003241AC" w:rsidRDefault="000D1DAC" w:rsidP="003241AC">
            <w:pPr>
              <w:spacing w:before="2"/>
              <w:ind w:right="20"/>
              <w:jc w:val="center"/>
              <w:rPr>
                <w:sz w:val="23"/>
                <w:szCs w:val="22"/>
                <w:lang w:eastAsia="en-US"/>
              </w:rPr>
            </w:pPr>
            <w:r w:rsidRPr="003241AC">
              <w:rPr>
                <w:sz w:val="23"/>
                <w:szCs w:val="22"/>
                <w:lang w:eastAsia="en-US"/>
              </w:rPr>
              <w:t>режим</w:t>
            </w:r>
            <w:r w:rsidRPr="003241AC">
              <w:rPr>
                <w:spacing w:val="-3"/>
                <w:sz w:val="23"/>
                <w:szCs w:val="22"/>
                <w:lang w:eastAsia="en-US"/>
              </w:rPr>
              <w:t xml:space="preserve"> </w:t>
            </w:r>
            <w:r w:rsidRPr="003241AC">
              <w:rPr>
                <w:spacing w:val="-4"/>
                <w:sz w:val="23"/>
                <w:szCs w:val="22"/>
                <w:lang w:eastAsia="en-US"/>
              </w:rPr>
              <w:t>дня)</w:t>
            </w:r>
          </w:p>
        </w:tc>
        <w:tc>
          <w:tcPr>
            <w:tcW w:w="1277" w:type="dxa"/>
          </w:tcPr>
          <w:p w:rsidR="000D1DAC" w:rsidRDefault="000D1DAC" w:rsidP="000D1DAC">
            <w:pPr>
              <w:jc w:val="center"/>
            </w:pPr>
            <w:r w:rsidRPr="00861284">
              <w:rPr>
                <w:spacing w:val="-5"/>
                <w:sz w:val="23"/>
                <w:szCs w:val="22"/>
                <w:lang w:eastAsia="en-US"/>
              </w:rPr>
              <w:t>1–</w:t>
            </w:r>
            <w:r w:rsidRPr="00861284">
              <w:rPr>
                <w:spacing w:val="-5"/>
                <w:sz w:val="23"/>
                <w:szCs w:val="22"/>
                <w:lang w:val="ru-RU" w:eastAsia="en-US"/>
              </w:rPr>
              <w:t>4</w:t>
            </w:r>
          </w:p>
        </w:tc>
        <w:tc>
          <w:tcPr>
            <w:tcW w:w="1275" w:type="dxa"/>
          </w:tcPr>
          <w:p w:rsidR="000D1DAC" w:rsidRPr="003241AC" w:rsidRDefault="000D1DAC" w:rsidP="003241AC">
            <w:pPr>
              <w:jc w:val="center"/>
              <w:rPr>
                <w:sz w:val="23"/>
                <w:szCs w:val="22"/>
                <w:lang w:eastAsia="en-US"/>
              </w:rPr>
            </w:pPr>
            <w:r w:rsidRPr="003241AC">
              <w:rPr>
                <w:spacing w:val="-2"/>
                <w:sz w:val="23"/>
                <w:szCs w:val="22"/>
                <w:lang w:eastAsia="en-US"/>
              </w:rPr>
              <w:t>Октябрь,</w:t>
            </w:r>
          </w:p>
          <w:p w:rsidR="000D1DAC" w:rsidRPr="003241AC" w:rsidRDefault="000D1DAC" w:rsidP="003241AC">
            <w:pPr>
              <w:spacing w:before="2"/>
              <w:ind w:right="117"/>
              <w:jc w:val="center"/>
              <w:rPr>
                <w:sz w:val="23"/>
                <w:szCs w:val="22"/>
                <w:lang w:eastAsia="en-US"/>
              </w:rPr>
            </w:pPr>
            <w:r w:rsidRPr="003241AC">
              <w:rPr>
                <w:spacing w:val="-4"/>
                <w:sz w:val="23"/>
                <w:szCs w:val="22"/>
                <w:lang w:eastAsia="en-US"/>
              </w:rPr>
              <w:t>март</w:t>
            </w:r>
          </w:p>
        </w:tc>
        <w:tc>
          <w:tcPr>
            <w:tcW w:w="3121" w:type="dxa"/>
          </w:tcPr>
          <w:p w:rsidR="000D1DAC" w:rsidRPr="003241AC" w:rsidRDefault="000D1DAC" w:rsidP="003241AC">
            <w:pPr>
              <w:ind w:right="70"/>
              <w:jc w:val="center"/>
              <w:rPr>
                <w:sz w:val="23"/>
                <w:szCs w:val="22"/>
                <w:lang w:eastAsia="en-US"/>
              </w:rPr>
            </w:pPr>
            <w:r w:rsidRPr="003241AC">
              <w:rPr>
                <w:sz w:val="23"/>
                <w:szCs w:val="22"/>
                <w:lang w:eastAsia="en-US"/>
              </w:rPr>
              <w:t>Медработник,</w:t>
            </w:r>
            <w:r w:rsidRPr="003241AC">
              <w:rPr>
                <w:spacing w:val="-12"/>
                <w:sz w:val="23"/>
                <w:szCs w:val="22"/>
                <w:lang w:eastAsia="en-US"/>
              </w:rPr>
              <w:t xml:space="preserve"> </w:t>
            </w:r>
            <w:r w:rsidRPr="003241AC">
              <w:rPr>
                <w:spacing w:val="-2"/>
                <w:sz w:val="23"/>
                <w:szCs w:val="22"/>
                <w:lang w:eastAsia="en-US"/>
              </w:rPr>
              <w:t>учитель</w:t>
            </w:r>
          </w:p>
          <w:p w:rsidR="000D1DAC" w:rsidRPr="003241AC" w:rsidRDefault="000D1DAC" w:rsidP="003241AC">
            <w:pPr>
              <w:spacing w:before="2"/>
              <w:ind w:right="73"/>
              <w:jc w:val="center"/>
              <w:rPr>
                <w:sz w:val="23"/>
                <w:szCs w:val="22"/>
                <w:lang w:eastAsia="en-US"/>
              </w:rPr>
            </w:pPr>
            <w:r w:rsidRPr="003241AC">
              <w:rPr>
                <w:spacing w:val="-2"/>
                <w:sz w:val="23"/>
                <w:szCs w:val="22"/>
                <w:lang w:eastAsia="en-US"/>
              </w:rPr>
              <w:t>физкультуры</w:t>
            </w:r>
          </w:p>
        </w:tc>
      </w:tr>
      <w:tr w:rsidR="000D1DAC" w:rsidRPr="003241AC" w:rsidTr="003241AC">
        <w:trPr>
          <w:trHeight w:val="527"/>
        </w:trPr>
        <w:tc>
          <w:tcPr>
            <w:tcW w:w="4927" w:type="dxa"/>
          </w:tcPr>
          <w:p w:rsidR="000D1DAC" w:rsidRPr="003241AC" w:rsidRDefault="000D1DAC" w:rsidP="003241AC">
            <w:pPr>
              <w:ind w:right="18"/>
              <w:jc w:val="center"/>
              <w:rPr>
                <w:sz w:val="23"/>
                <w:szCs w:val="22"/>
                <w:lang w:val="ru-RU" w:eastAsia="en-US"/>
              </w:rPr>
            </w:pPr>
            <w:r w:rsidRPr="003241AC">
              <w:rPr>
                <w:sz w:val="23"/>
                <w:szCs w:val="22"/>
                <w:lang w:val="ru-RU" w:eastAsia="en-US"/>
              </w:rPr>
              <w:t>Дебаты</w:t>
            </w:r>
            <w:r w:rsidRPr="003241AC">
              <w:rPr>
                <w:spacing w:val="-6"/>
                <w:sz w:val="23"/>
                <w:szCs w:val="22"/>
                <w:lang w:val="ru-RU" w:eastAsia="en-US"/>
              </w:rPr>
              <w:t xml:space="preserve"> </w:t>
            </w:r>
            <w:r w:rsidRPr="003241AC">
              <w:rPr>
                <w:sz w:val="23"/>
                <w:szCs w:val="22"/>
                <w:lang w:val="ru-RU" w:eastAsia="en-US"/>
              </w:rPr>
              <w:t>«Вредные</w:t>
            </w:r>
            <w:r w:rsidRPr="003241AC">
              <w:rPr>
                <w:spacing w:val="-5"/>
                <w:sz w:val="23"/>
                <w:szCs w:val="22"/>
                <w:lang w:val="ru-RU" w:eastAsia="en-US"/>
              </w:rPr>
              <w:t xml:space="preserve"> </w:t>
            </w:r>
            <w:r w:rsidRPr="003241AC">
              <w:rPr>
                <w:sz w:val="23"/>
                <w:szCs w:val="22"/>
                <w:lang w:val="ru-RU" w:eastAsia="en-US"/>
              </w:rPr>
              <w:t>привычки:</w:t>
            </w:r>
            <w:r w:rsidRPr="003241AC">
              <w:rPr>
                <w:spacing w:val="-4"/>
                <w:sz w:val="23"/>
                <w:szCs w:val="22"/>
                <w:lang w:val="ru-RU" w:eastAsia="en-US"/>
              </w:rPr>
              <w:t xml:space="preserve"> </w:t>
            </w:r>
            <w:r w:rsidRPr="003241AC">
              <w:rPr>
                <w:sz w:val="23"/>
                <w:szCs w:val="22"/>
                <w:lang w:val="ru-RU" w:eastAsia="en-US"/>
              </w:rPr>
              <w:t>мифы</w:t>
            </w:r>
            <w:r w:rsidRPr="003241AC">
              <w:rPr>
                <w:spacing w:val="-5"/>
                <w:sz w:val="23"/>
                <w:szCs w:val="22"/>
                <w:lang w:val="ru-RU" w:eastAsia="en-US"/>
              </w:rPr>
              <w:t xml:space="preserve"> </w:t>
            </w:r>
            <w:r w:rsidRPr="003241AC">
              <w:rPr>
                <w:spacing w:val="-10"/>
                <w:sz w:val="23"/>
                <w:szCs w:val="22"/>
                <w:lang w:val="ru-RU" w:eastAsia="en-US"/>
              </w:rPr>
              <w:t>и</w:t>
            </w:r>
          </w:p>
          <w:p w:rsidR="000D1DAC" w:rsidRPr="003241AC" w:rsidRDefault="000D1DAC" w:rsidP="003241AC">
            <w:pPr>
              <w:ind w:right="19"/>
              <w:jc w:val="center"/>
              <w:rPr>
                <w:sz w:val="23"/>
                <w:szCs w:val="22"/>
                <w:lang w:val="ru-RU" w:eastAsia="en-US"/>
              </w:rPr>
            </w:pPr>
            <w:r w:rsidRPr="003241AC">
              <w:rPr>
                <w:spacing w:val="-2"/>
                <w:sz w:val="23"/>
                <w:szCs w:val="22"/>
                <w:lang w:val="ru-RU" w:eastAsia="en-US"/>
              </w:rPr>
              <w:t>реальность»</w:t>
            </w:r>
          </w:p>
        </w:tc>
        <w:tc>
          <w:tcPr>
            <w:tcW w:w="1277" w:type="dxa"/>
          </w:tcPr>
          <w:p w:rsidR="000D1DAC" w:rsidRDefault="000D1DAC" w:rsidP="000D1DAC">
            <w:pPr>
              <w:jc w:val="center"/>
            </w:pPr>
            <w:r w:rsidRPr="00861284">
              <w:rPr>
                <w:spacing w:val="-5"/>
                <w:sz w:val="23"/>
                <w:szCs w:val="22"/>
                <w:lang w:eastAsia="en-US"/>
              </w:rPr>
              <w:t>1–</w:t>
            </w:r>
            <w:r w:rsidRPr="00861284">
              <w:rPr>
                <w:spacing w:val="-5"/>
                <w:sz w:val="23"/>
                <w:szCs w:val="22"/>
                <w:lang w:val="ru-RU" w:eastAsia="en-US"/>
              </w:rPr>
              <w:t>4</w:t>
            </w:r>
          </w:p>
        </w:tc>
        <w:tc>
          <w:tcPr>
            <w:tcW w:w="1275" w:type="dxa"/>
          </w:tcPr>
          <w:p w:rsidR="000D1DAC" w:rsidRPr="003241AC" w:rsidRDefault="000D1DAC" w:rsidP="003241AC">
            <w:pPr>
              <w:rPr>
                <w:sz w:val="23"/>
                <w:szCs w:val="22"/>
                <w:lang w:eastAsia="en-US"/>
              </w:rPr>
            </w:pPr>
            <w:r w:rsidRPr="003241AC">
              <w:rPr>
                <w:sz w:val="23"/>
                <w:szCs w:val="22"/>
                <w:lang w:eastAsia="en-US"/>
              </w:rPr>
              <w:t>1 раз</w:t>
            </w:r>
            <w:r w:rsidRPr="003241AC">
              <w:rPr>
                <w:spacing w:val="-1"/>
                <w:sz w:val="23"/>
                <w:szCs w:val="22"/>
                <w:lang w:eastAsia="en-US"/>
              </w:rPr>
              <w:t xml:space="preserve"> </w:t>
            </w:r>
            <w:r w:rsidRPr="003241AC">
              <w:rPr>
                <w:spacing w:val="-10"/>
                <w:sz w:val="23"/>
                <w:szCs w:val="22"/>
                <w:lang w:eastAsia="en-US"/>
              </w:rPr>
              <w:t>в</w:t>
            </w:r>
          </w:p>
          <w:p w:rsidR="000D1DAC" w:rsidRPr="003241AC" w:rsidRDefault="000D1DAC" w:rsidP="003241AC">
            <w:pPr>
              <w:rPr>
                <w:sz w:val="23"/>
                <w:szCs w:val="22"/>
                <w:lang w:eastAsia="en-US"/>
              </w:rPr>
            </w:pPr>
            <w:r w:rsidRPr="003241AC">
              <w:rPr>
                <w:spacing w:val="-2"/>
                <w:sz w:val="23"/>
                <w:szCs w:val="22"/>
                <w:lang w:eastAsia="en-US"/>
              </w:rPr>
              <w:t>четверть</w:t>
            </w:r>
          </w:p>
        </w:tc>
        <w:tc>
          <w:tcPr>
            <w:tcW w:w="3121" w:type="dxa"/>
          </w:tcPr>
          <w:p w:rsidR="000D1DAC" w:rsidRPr="003241AC" w:rsidRDefault="000D1DAC" w:rsidP="003241AC">
            <w:pPr>
              <w:spacing w:before="126"/>
              <w:ind w:right="67"/>
              <w:jc w:val="center"/>
              <w:rPr>
                <w:sz w:val="23"/>
                <w:szCs w:val="22"/>
                <w:lang w:eastAsia="en-US"/>
              </w:rPr>
            </w:pPr>
            <w:r w:rsidRPr="003241AC">
              <w:rPr>
                <w:spacing w:val="-2"/>
                <w:sz w:val="23"/>
                <w:szCs w:val="22"/>
                <w:lang w:eastAsia="en-US"/>
              </w:rPr>
              <w:t>Психолог,</w:t>
            </w:r>
            <w:r w:rsidRPr="003241AC">
              <w:rPr>
                <w:spacing w:val="-9"/>
                <w:sz w:val="23"/>
                <w:szCs w:val="22"/>
                <w:lang w:eastAsia="en-US"/>
              </w:rPr>
              <w:t xml:space="preserve"> </w:t>
            </w:r>
            <w:r w:rsidRPr="003241AC">
              <w:rPr>
                <w:spacing w:val="-2"/>
                <w:sz w:val="23"/>
                <w:szCs w:val="22"/>
                <w:lang w:eastAsia="en-US"/>
              </w:rPr>
              <w:t>соц.</w:t>
            </w:r>
            <w:r w:rsidRPr="003241AC">
              <w:rPr>
                <w:spacing w:val="-9"/>
                <w:sz w:val="23"/>
                <w:szCs w:val="22"/>
                <w:lang w:eastAsia="en-US"/>
              </w:rPr>
              <w:t xml:space="preserve"> </w:t>
            </w:r>
            <w:r w:rsidRPr="003241AC">
              <w:rPr>
                <w:spacing w:val="-2"/>
                <w:sz w:val="23"/>
                <w:szCs w:val="22"/>
                <w:lang w:eastAsia="en-US"/>
              </w:rPr>
              <w:t>педагог</w:t>
            </w:r>
          </w:p>
        </w:tc>
      </w:tr>
      <w:tr w:rsidR="003241AC" w:rsidRPr="003241AC" w:rsidTr="003241AC">
        <w:trPr>
          <w:trHeight w:val="263"/>
        </w:trPr>
        <w:tc>
          <w:tcPr>
            <w:tcW w:w="10600" w:type="dxa"/>
            <w:gridSpan w:val="4"/>
          </w:tcPr>
          <w:p w:rsidR="003241AC" w:rsidRPr="003241AC" w:rsidRDefault="003241AC" w:rsidP="003241AC">
            <w:pPr>
              <w:ind w:right="2"/>
              <w:jc w:val="center"/>
              <w:rPr>
                <w:b/>
                <w:sz w:val="23"/>
                <w:szCs w:val="22"/>
                <w:lang w:eastAsia="en-US"/>
              </w:rPr>
            </w:pPr>
            <w:r w:rsidRPr="003241AC">
              <w:rPr>
                <w:b/>
                <w:spacing w:val="-2"/>
                <w:sz w:val="23"/>
                <w:szCs w:val="22"/>
                <w:lang w:eastAsia="en-US"/>
              </w:rPr>
              <w:t>Кибербезопасность</w:t>
            </w:r>
          </w:p>
        </w:tc>
      </w:tr>
      <w:tr w:rsidR="000D1DAC" w:rsidRPr="003241AC" w:rsidTr="003241AC">
        <w:trPr>
          <w:trHeight w:val="530"/>
        </w:trPr>
        <w:tc>
          <w:tcPr>
            <w:tcW w:w="4927" w:type="dxa"/>
          </w:tcPr>
          <w:p w:rsidR="000D1DAC" w:rsidRPr="003241AC" w:rsidRDefault="000D1DAC" w:rsidP="003241AC">
            <w:pPr>
              <w:ind w:right="16"/>
              <w:jc w:val="center"/>
              <w:rPr>
                <w:sz w:val="23"/>
                <w:szCs w:val="22"/>
                <w:lang w:val="ru-RU" w:eastAsia="en-US"/>
              </w:rPr>
            </w:pPr>
            <w:r w:rsidRPr="003241AC">
              <w:rPr>
                <w:sz w:val="23"/>
                <w:szCs w:val="22"/>
                <w:lang w:val="ru-RU" w:eastAsia="en-US"/>
              </w:rPr>
              <w:t>Практикум</w:t>
            </w:r>
            <w:r w:rsidRPr="003241AC">
              <w:rPr>
                <w:spacing w:val="-4"/>
                <w:sz w:val="23"/>
                <w:szCs w:val="22"/>
                <w:lang w:val="ru-RU" w:eastAsia="en-US"/>
              </w:rPr>
              <w:t xml:space="preserve"> </w:t>
            </w:r>
            <w:r w:rsidRPr="003241AC">
              <w:rPr>
                <w:sz w:val="23"/>
                <w:szCs w:val="22"/>
                <w:lang w:val="ru-RU" w:eastAsia="en-US"/>
              </w:rPr>
              <w:t>«Безопасность</w:t>
            </w:r>
            <w:r w:rsidRPr="003241AC">
              <w:rPr>
                <w:spacing w:val="-3"/>
                <w:sz w:val="23"/>
                <w:szCs w:val="22"/>
                <w:lang w:val="ru-RU" w:eastAsia="en-US"/>
              </w:rPr>
              <w:t xml:space="preserve"> </w:t>
            </w:r>
            <w:r w:rsidRPr="003241AC">
              <w:rPr>
                <w:sz w:val="23"/>
                <w:szCs w:val="22"/>
                <w:lang w:val="ru-RU" w:eastAsia="en-US"/>
              </w:rPr>
              <w:t>в</w:t>
            </w:r>
            <w:r w:rsidRPr="003241AC">
              <w:rPr>
                <w:spacing w:val="-8"/>
                <w:sz w:val="23"/>
                <w:szCs w:val="22"/>
                <w:lang w:val="ru-RU" w:eastAsia="en-US"/>
              </w:rPr>
              <w:t xml:space="preserve"> </w:t>
            </w:r>
            <w:r w:rsidRPr="003241AC">
              <w:rPr>
                <w:spacing w:val="-2"/>
                <w:sz w:val="23"/>
                <w:szCs w:val="22"/>
                <w:lang w:val="ru-RU" w:eastAsia="en-US"/>
              </w:rPr>
              <w:t>соцсетях»</w:t>
            </w:r>
          </w:p>
          <w:p w:rsidR="000D1DAC" w:rsidRPr="003241AC" w:rsidRDefault="000D1DAC" w:rsidP="003241AC">
            <w:pPr>
              <w:spacing w:before="2"/>
              <w:ind w:right="20"/>
              <w:jc w:val="center"/>
              <w:rPr>
                <w:sz w:val="23"/>
                <w:szCs w:val="22"/>
                <w:lang w:val="ru-RU" w:eastAsia="en-US"/>
              </w:rPr>
            </w:pPr>
            <w:r w:rsidRPr="003241AC">
              <w:rPr>
                <w:spacing w:val="-4"/>
                <w:sz w:val="23"/>
                <w:szCs w:val="22"/>
                <w:lang w:val="ru-RU" w:eastAsia="en-US"/>
              </w:rPr>
              <w:t>(фишинг,</w:t>
            </w:r>
            <w:r w:rsidRPr="003241AC">
              <w:rPr>
                <w:spacing w:val="-2"/>
                <w:sz w:val="23"/>
                <w:szCs w:val="22"/>
                <w:lang w:val="ru-RU" w:eastAsia="en-US"/>
              </w:rPr>
              <w:t xml:space="preserve"> мошенничество)</w:t>
            </w:r>
          </w:p>
        </w:tc>
        <w:tc>
          <w:tcPr>
            <w:tcW w:w="1277" w:type="dxa"/>
          </w:tcPr>
          <w:p w:rsidR="000D1DAC" w:rsidRDefault="000D1DAC" w:rsidP="000D1DAC">
            <w:pPr>
              <w:jc w:val="center"/>
            </w:pPr>
            <w:r w:rsidRPr="006D2C92">
              <w:rPr>
                <w:spacing w:val="-5"/>
                <w:sz w:val="23"/>
                <w:szCs w:val="22"/>
                <w:lang w:eastAsia="en-US"/>
              </w:rPr>
              <w:t>1–</w:t>
            </w:r>
            <w:r w:rsidRPr="006D2C92">
              <w:rPr>
                <w:spacing w:val="-5"/>
                <w:sz w:val="23"/>
                <w:szCs w:val="22"/>
                <w:lang w:val="ru-RU" w:eastAsia="en-US"/>
              </w:rPr>
              <w:t>4</w:t>
            </w:r>
          </w:p>
        </w:tc>
        <w:tc>
          <w:tcPr>
            <w:tcW w:w="1275" w:type="dxa"/>
          </w:tcPr>
          <w:p w:rsidR="000D1DAC" w:rsidRPr="003241AC" w:rsidRDefault="000D1DAC" w:rsidP="003241AC">
            <w:pPr>
              <w:rPr>
                <w:sz w:val="23"/>
                <w:szCs w:val="22"/>
                <w:lang w:eastAsia="en-US"/>
              </w:rPr>
            </w:pPr>
            <w:r w:rsidRPr="003241AC">
              <w:rPr>
                <w:spacing w:val="-2"/>
                <w:sz w:val="23"/>
                <w:szCs w:val="22"/>
                <w:lang w:eastAsia="en-US"/>
              </w:rPr>
              <w:t>Октябрь,</w:t>
            </w:r>
          </w:p>
          <w:p w:rsidR="000D1DAC" w:rsidRPr="003241AC" w:rsidRDefault="000D1DAC" w:rsidP="003241AC">
            <w:pPr>
              <w:spacing w:before="2"/>
              <w:rPr>
                <w:sz w:val="23"/>
                <w:szCs w:val="22"/>
                <w:lang w:eastAsia="en-US"/>
              </w:rPr>
            </w:pPr>
            <w:r w:rsidRPr="003241AC">
              <w:rPr>
                <w:spacing w:val="-2"/>
                <w:sz w:val="23"/>
                <w:szCs w:val="22"/>
                <w:lang w:eastAsia="en-US"/>
              </w:rPr>
              <w:t>февраль</w:t>
            </w:r>
          </w:p>
        </w:tc>
        <w:tc>
          <w:tcPr>
            <w:tcW w:w="3121" w:type="dxa"/>
          </w:tcPr>
          <w:p w:rsidR="000D1DAC" w:rsidRPr="003241AC" w:rsidRDefault="000D1DAC" w:rsidP="003241AC">
            <w:pPr>
              <w:spacing w:before="128"/>
              <w:ind w:right="70"/>
              <w:jc w:val="center"/>
              <w:rPr>
                <w:sz w:val="23"/>
                <w:szCs w:val="22"/>
                <w:lang w:eastAsia="en-US"/>
              </w:rPr>
            </w:pPr>
            <w:r w:rsidRPr="003241AC">
              <w:rPr>
                <w:sz w:val="23"/>
                <w:szCs w:val="22"/>
                <w:lang w:eastAsia="en-US"/>
              </w:rPr>
              <w:t>Учитель</w:t>
            </w:r>
            <w:r w:rsidRPr="003241AC">
              <w:rPr>
                <w:spacing w:val="-1"/>
                <w:sz w:val="23"/>
                <w:szCs w:val="22"/>
                <w:lang w:eastAsia="en-US"/>
              </w:rPr>
              <w:t xml:space="preserve"> </w:t>
            </w:r>
            <w:r w:rsidRPr="003241AC">
              <w:rPr>
                <w:spacing w:val="-2"/>
                <w:sz w:val="23"/>
                <w:szCs w:val="22"/>
                <w:lang w:eastAsia="en-US"/>
              </w:rPr>
              <w:t>информатики</w:t>
            </w:r>
          </w:p>
        </w:tc>
      </w:tr>
      <w:tr w:rsidR="000D1DAC" w:rsidRPr="003241AC" w:rsidTr="003241AC">
        <w:trPr>
          <w:trHeight w:val="527"/>
        </w:trPr>
        <w:tc>
          <w:tcPr>
            <w:tcW w:w="4927" w:type="dxa"/>
          </w:tcPr>
          <w:p w:rsidR="000D1DAC" w:rsidRPr="003241AC" w:rsidRDefault="000D1DAC" w:rsidP="003241AC">
            <w:pPr>
              <w:ind w:right="20"/>
              <w:jc w:val="center"/>
              <w:rPr>
                <w:sz w:val="23"/>
                <w:szCs w:val="22"/>
                <w:lang w:val="ru-RU" w:eastAsia="en-US"/>
              </w:rPr>
            </w:pPr>
            <w:r w:rsidRPr="003241AC">
              <w:rPr>
                <w:sz w:val="23"/>
                <w:szCs w:val="22"/>
                <w:lang w:val="ru-RU" w:eastAsia="en-US"/>
              </w:rPr>
              <w:t>Родительское</w:t>
            </w:r>
            <w:r w:rsidRPr="003241AC">
              <w:rPr>
                <w:spacing w:val="-10"/>
                <w:sz w:val="23"/>
                <w:szCs w:val="22"/>
                <w:lang w:val="ru-RU" w:eastAsia="en-US"/>
              </w:rPr>
              <w:t xml:space="preserve"> </w:t>
            </w:r>
            <w:r w:rsidRPr="003241AC">
              <w:rPr>
                <w:sz w:val="23"/>
                <w:szCs w:val="22"/>
                <w:lang w:val="ru-RU" w:eastAsia="en-US"/>
              </w:rPr>
              <w:t>собрание</w:t>
            </w:r>
            <w:r w:rsidRPr="003241AC">
              <w:rPr>
                <w:spacing w:val="-6"/>
                <w:sz w:val="23"/>
                <w:szCs w:val="22"/>
                <w:lang w:val="ru-RU" w:eastAsia="en-US"/>
              </w:rPr>
              <w:t xml:space="preserve"> </w:t>
            </w:r>
            <w:r w:rsidRPr="003241AC">
              <w:rPr>
                <w:sz w:val="23"/>
                <w:szCs w:val="22"/>
                <w:lang w:val="ru-RU" w:eastAsia="en-US"/>
              </w:rPr>
              <w:t>«Дети</w:t>
            </w:r>
            <w:r w:rsidRPr="003241AC">
              <w:rPr>
                <w:spacing w:val="-9"/>
                <w:sz w:val="23"/>
                <w:szCs w:val="22"/>
                <w:lang w:val="ru-RU" w:eastAsia="en-US"/>
              </w:rPr>
              <w:t xml:space="preserve"> </w:t>
            </w:r>
            <w:r w:rsidRPr="003241AC">
              <w:rPr>
                <w:sz w:val="23"/>
                <w:szCs w:val="22"/>
                <w:lang w:val="ru-RU" w:eastAsia="en-US"/>
              </w:rPr>
              <w:t>в</w:t>
            </w:r>
            <w:r w:rsidRPr="003241AC">
              <w:rPr>
                <w:spacing w:val="-7"/>
                <w:sz w:val="23"/>
                <w:szCs w:val="22"/>
                <w:lang w:val="ru-RU" w:eastAsia="en-US"/>
              </w:rPr>
              <w:t xml:space="preserve"> </w:t>
            </w:r>
            <w:r w:rsidRPr="003241AC">
              <w:rPr>
                <w:spacing w:val="-2"/>
                <w:sz w:val="23"/>
                <w:szCs w:val="22"/>
                <w:lang w:val="ru-RU" w:eastAsia="en-US"/>
              </w:rPr>
              <w:t>интернете:</w:t>
            </w:r>
          </w:p>
          <w:p w:rsidR="000D1DAC" w:rsidRPr="003241AC" w:rsidRDefault="000D1DAC" w:rsidP="003241AC">
            <w:pPr>
              <w:ind w:right="19"/>
              <w:jc w:val="center"/>
              <w:rPr>
                <w:sz w:val="23"/>
                <w:szCs w:val="22"/>
                <w:lang w:eastAsia="en-US"/>
              </w:rPr>
            </w:pPr>
            <w:r w:rsidRPr="003241AC">
              <w:rPr>
                <w:sz w:val="23"/>
                <w:szCs w:val="22"/>
                <w:lang w:eastAsia="en-US"/>
              </w:rPr>
              <w:t>риски</w:t>
            </w:r>
            <w:r w:rsidRPr="003241AC">
              <w:rPr>
                <w:spacing w:val="-3"/>
                <w:sz w:val="23"/>
                <w:szCs w:val="22"/>
                <w:lang w:eastAsia="en-US"/>
              </w:rPr>
              <w:t xml:space="preserve"> </w:t>
            </w:r>
            <w:r w:rsidRPr="003241AC">
              <w:rPr>
                <w:sz w:val="23"/>
                <w:szCs w:val="22"/>
                <w:lang w:eastAsia="en-US"/>
              </w:rPr>
              <w:t xml:space="preserve">и </w:t>
            </w:r>
            <w:r w:rsidRPr="003241AC">
              <w:rPr>
                <w:spacing w:val="-2"/>
                <w:sz w:val="23"/>
                <w:szCs w:val="22"/>
                <w:lang w:eastAsia="en-US"/>
              </w:rPr>
              <w:t>защита»</w:t>
            </w:r>
          </w:p>
        </w:tc>
        <w:tc>
          <w:tcPr>
            <w:tcW w:w="1277" w:type="dxa"/>
          </w:tcPr>
          <w:p w:rsidR="000D1DAC" w:rsidRDefault="000D1DAC" w:rsidP="000D1DAC">
            <w:pPr>
              <w:jc w:val="center"/>
            </w:pPr>
            <w:r w:rsidRPr="006D2C92">
              <w:rPr>
                <w:spacing w:val="-5"/>
                <w:sz w:val="23"/>
                <w:szCs w:val="22"/>
                <w:lang w:eastAsia="en-US"/>
              </w:rPr>
              <w:t>1–</w:t>
            </w:r>
            <w:r w:rsidRPr="006D2C92">
              <w:rPr>
                <w:spacing w:val="-5"/>
                <w:sz w:val="23"/>
                <w:szCs w:val="22"/>
                <w:lang w:val="ru-RU" w:eastAsia="en-US"/>
              </w:rPr>
              <w:t>4</w:t>
            </w:r>
          </w:p>
        </w:tc>
        <w:tc>
          <w:tcPr>
            <w:tcW w:w="1275" w:type="dxa"/>
          </w:tcPr>
          <w:p w:rsidR="000D1DAC" w:rsidRPr="003241AC" w:rsidRDefault="000D1DAC" w:rsidP="003241AC">
            <w:pPr>
              <w:spacing w:before="126"/>
              <w:jc w:val="center"/>
              <w:rPr>
                <w:sz w:val="23"/>
                <w:szCs w:val="22"/>
                <w:lang w:eastAsia="en-US"/>
              </w:rPr>
            </w:pPr>
            <w:r w:rsidRPr="003241AC">
              <w:rPr>
                <w:spacing w:val="-2"/>
                <w:sz w:val="23"/>
                <w:szCs w:val="22"/>
                <w:lang w:eastAsia="en-US"/>
              </w:rPr>
              <w:t>Февраль</w:t>
            </w:r>
          </w:p>
        </w:tc>
        <w:tc>
          <w:tcPr>
            <w:tcW w:w="3121" w:type="dxa"/>
          </w:tcPr>
          <w:p w:rsidR="000D1DAC" w:rsidRPr="003241AC" w:rsidRDefault="000D1DAC" w:rsidP="003241AC">
            <w:pPr>
              <w:spacing w:before="126"/>
              <w:ind w:right="69"/>
              <w:jc w:val="center"/>
              <w:rPr>
                <w:sz w:val="23"/>
                <w:szCs w:val="22"/>
                <w:lang w:eastAsia="en-US"/>
              </w:rPr>
            </w:pPr>
            <w:r w:rsidRPr="003241AC">
              <w:rPr>
                <w:sz w:val="23"/>
                <w:szCs w:val="22"/>
                <w:lang w:eastAsia="en-US"/>
              </w:rPr>
              <w:t>Классный</w:t>
            </w:r>
            <w:r w:rsidRPr="003241AC">
              <w:rPr>
                <w:spacing w:val="-4"/>
                <w:sz w:val="23"/>
                <w:szCs w:val="22"/>
                <w:lang w:eastAsia="en-US"/>
              </w:rPr>
              <w:t xml:space="preserve"> </w:t>
            </w:r>
            <w:r w:rsidRPr="003241AC">
              <w:rPr>
                <w:spacing w:val="-2"/>
                <w:sz w:val="23"/>
                <w:szCs w:val="22"/>
                <w:lang w:eastAsia="en-US"/>
              </w:rPr>
              <w:t>руководитель</w:t>
            </w:r>
          </w:p>
        </w:tc>
      </w:tr>
      <w:tr w:rsidR="003241AC" w:rsidRPr="003241AC" w:rsidTr="003241AC">
        <w:trPr>
          <w:trHeight w:val="263"/>
        </w:trPr>
        <w:tc>
          <w:tcPr>
            <w:tcW w:w="10600" w:type="dxa"/>
            <w:gridSpan w:val="4"/>
          </w:tcPr>
          <w:p w:rsidR="003241AC" w:rsidRPr="003241AC" w:rsidRDefault="003241AC" w:rsidP="003241AC">
            <w:pPr>
              <w:ind w:right="4"/>
              <w:jc w:val="center"/>
              <w:rPr>
                <w:b/>
                <w:sz w:val="23"/>
                <w:szCs w:val="22"/>
                <w:lang w:eastAsia="en-US"/>
              </w:rPr>
            </w:pPr>
            <w:r w:rsidRPr="003241AC">
              <w:rPr>
                <w:b/>
                <w:sz w:val="23"/>
                <w:szCs w:val="22"/>
                <w:lang w:eastAsia="en-US"/>
              </w:rPr>
              <w:t>Антитеррористическая</w:t>
            </w:r>
            <w:r w:rsidRPr="003241AC">
              <w:rPr>
                <w:b/>
                <w:spacing w:val="-11"/>
                <w:sz w:val="23"/>
                <w:szCs w:val="22"/>
                <w:lang w:eastAsia="en-US"/>
              </w:rPr>
              <w:t xml:space="preserve"> </w:t>
            </w:r>
            <w:r w:rsidRPr="003241AC">
              <w:rPr>
                <w:b/>
                <w:spacing w:val="-2"/>
                <w:sz w:val="23"/>
                <w:szCs w:val="22"/>
                <w:lang w:eastAsia="en-US"/>
              </w:rPr>
              <w:t>безопасность</w:t>
            </w:r>
          </w:p>
        </w:tc>
      </w:tr>
      <w:tr w:rsidR="000D1DAC" w:rsidRPr="003241AC" w:rsidTr="003241AC">
        <w:trPr>
          <w:trHeight w:val="530"/>
        </w:trPr>
        <w:tc>
          <w:tcPr>
            <w:tcW w:w="4927" w:type="dxa"/>
          </w:tcPr>
          <w:p w:rsidR="000D1DAC" w:rsidRPr="003241AC" w:rsidRDefault="000D1DAC" w:rsidP="003241AC">
            <w:pPr>
              <w:spacing w:before="128"/>
              <w:ind w:right="17"/>
              <w:jc w:val="center"/>
              <w:rPr>
                <w:sz w:val="23"/>
                <w:szCs w:val="22"/>
                <w:lang w:val="ru-RU" w:eastAsia="en-US"/>
              </w:rPr>
            </w:pPr>
            <w:r w:rsidRPr="003241AC">
              <w:rPr>
                <w:sz w:val="23"/>
                <w:szCs w:val="22"/>
                <w:lang w:val="ru-RU" w:eastAsia="en-US"/>
              </w:rPr>
              <w:t>Инструктаж</w:t>
            </w:r>
            <w:r w:rsidRPr="003241AC">
              <w:rPr>
                <w:spacing w:val="-5"/>
                <w:sz w:val="23"/>
                <w:szCs w:val="22"/>
                <w:lang w:val="ru-RU" w:eastAsia="en-US"/>
              </w:rPr>
              <w:t xml:space="preserve"> </w:t>
            </w:r>
            <w:r w:rsidRPr="003241AC">
              <w:rPr>
                <w:sz w:val="23"/>
                <w:szCs w:val="22"/>
                <w:lang w:val="ru-RU" w:eastAsia="en-US"/>
              </w:rPr>
              <w:t>«Поведение</w:t>
            </w:r>
            <w:r w:rsidRPr="003241AC">
              <w:rPr>
                <w:spacing w:val="-5"/>
                <w:sz w:val="23"/>
                <w:szCs w:val="22"/>
                <w:lang w:val="ru-RU" w:eastAsia="en-US"/>
              </w:rPr>
              <w:t xml:space="preserve"> </w:t>
            </w:r>
            <w:r w:rsidRPr="003241AC">
              <w:rPr>
                <w:sz w:val="23"/>
                <w:szCs w:val="22"/>
                <w:lang w:val="ru-RU" w:eastAsia="en-US"/>
              </w:rPr>
              <w:t>при</w:t>
            </w:r>
            <w:r w:rsidRPr="003241AC">
              <w:rPr>
                <w:spacing w:val="-5"/>
                <w:sz w:val="23"/>
                <w:szCs w:val="22"/>
                <w:lang w:val="ru-RU" w:eastAsia="en-US"/>
              </w:rPr>
              <w:t xml:space="preserve"> </w:t>
            </w:r>
            <w:r w:rsidRPr="003241AC">
              <w:rPr>
                <w:sz w:val="23"/>
                <w:szCs w:val="22"/>
                <w:lang w:val="ru-RU" w:eastAsia="en-US"/>
              </w:rPr>
              <w:t>угрозе</w:t>
            </w:r>
            <w:r w:rsidRPr="003241AC">
              <w:rPr>
                <w:spacing w:val="-4"/>
                <w:sz w:val="23"/>
                <w:szCs w:val="22"/>
                <w:lang w:val="ru-RU" w:eastAsia="en-US"/>
              </w:rPr>
              <w:t xml:space="preserve"> </w:t>
            </w:r>
            <w:r w:rsidRPr="003241AC">
              <w:rPr>
                <w:spacing w:val="-2"/>
                <w:sz w:val="23"/>
                <w:szCs w:val="22"/>
                <w:lang w:val="ru-RU" w:eastAsia="en-US"/>
              </w:rPr>
              <w:t>теракта»</w:t>
            </w:r>
          </w:p>
        </w:tc>
        <w:tc>
          <w:tcPr>
            <w:tcW w:w="1277" w:type="dxa"/>
          </w:tcPr>
          <w:p w:rsidR="000D1DAC" w:rsidRDefault="000D1DAC" w:rsidP="000D1DAC">
            <w:pPr>
              <w:jc w:val="center"/>
            </w:pPr>
            <w:r w:rsidRPr="002857F7">
              <w:rPr>
                <w:spacing w:val="-5"/>
                <w:sz w:val="23"/>
                <w:szCs w:val="22"/>
                <w:lang w:eastAsia="en-US"/>
              </w:rPr>
              <w:t>1–</w:t>
            </w:r>
            <w:r w:rsidRPr="002857F7">
              <w:rPr>
                <w:spacing w:val="-5"/>
                <w:sz w:val="23"/>
                <w:szCs w:val="22"/>
                <w:lang w:val="ru-RU" w:eastAsia="en-US"/>
              </w:rPr>
              <w:t>4</w:t>
            </w:r>
          </w:p>
        </w:tc>
        <w:tc>
          <w:tcPr>
            <w:tcW w:w="1275" w:type="dxa"/>
          </w:tcPr>
          <w:p w:rsidR="000D1DAC" w:rsidRPr="003241AC" w:rsidRDefault="000D1DAC" w:rsidP="003241AC">
            <w:pPr>
              <w:jc w:val="center"/>
              <w:rPr>
                <w:sz w:val="23"/>
                <w:szCs w:val="22"/>
                <w:lang w:eastAsia="en-US"/>
              </w:rPr>
            </w:pPr>
            <w:r w:rsidRPr="003241AC">
              <w:rPr>
                <w:spacing w:val="-2"/>
                <w:sz w:val="23"/>
                <w:szCs w:val="22"/>
                <w:lang w:eastAsia="en-US"/>
              </w:rPr>
              <w:t>Сентябрь,</w:t>
            </w:r>
          </w:p>
          <w:p w:rsidR="000D1DAC" w:rsidRPr="003241AC" w:rsidRDefault="000D1DAC" w:rsidP="003241AC">
            <w:pPr>
              <w:spacing w:before="2"/>
              <w:jc w:val="center"/>
              <w:rPr>
                <w:sz w:val="23"/>
                <w:szCs w:val="22"/>
                <w:lang w:eastAsia="en-US"/>
              </w:rPr>
            </w:pPr>
            <w:r w:rsidRPr="003241AC">
              <w:rPr>
                <w:spacing w:val="-5"/>
                <w:sz w:val="23"/>
                <w:szCs w:val="22"/>
                <w:lang w:eastAsia="en-US"/>
              </w:rPr>
              <w:t>май</w:t>
            </w:r>
          </w:p>
        </w:tc>
        <w:tc>
          <w:tcPr>
            <w:tcW w:w="3121" w:type="dxa"/>
          </w:tcPr>
          <w:p w:rsidR="000D1DAC" w:rsidRPr="003241AC" w:rsidRDefault="000D1DAC" w:rsidP="003241AC">
            <w:pPr>
              <w:spacing w:before="128"/>
              <w:ind w:right="67"/>
              <w:jc w:val="center"/>
              <w:rPr>
                <w:sz w:val="23"/>
                <w:szCs w:val="22"/>
                <w:lang w:eastAsia="en-US"/>
              </w:rPr>
            </w:pPr>
            <w:r w:rsidRPr="003241AC">
              <w:rPr>
                <w:sz w:val="23"/>
                <w:szCs w:val="22"/>
                <w:lang w:eastAsia="en-US"/>
              </w:rPr>
              <w:t>Зам.</w:t>
            </w:r>
            <w:r w:rsidRPr="003241AC">
              <w:rPr>
                <w:spacing w:val="-4"/>
                <w:sz w:val="23"/>
                <w:szCs w:val="22"/>
                <w:lang w:eastAsia="en-US"/>
              </w:rPr>
              <w:t xml:space="preserve"> </w:t>
            </w:r>
            <w:r w:rsidRPr="003241AC">
              <w:rPr>
                <w:sz w:val="23"/>
                <w:szCs w:val="22"/>
                <w:lang w:eastAsia="en-US"/>
              </w:rPr>
              <w:t>директора</w:t>
            </w:r>
            <w:r w:rsidRPr="003241AC">
              <w:rPr>
                <w:spacing w:val="-4"/>
                <w:sz w:val="23"/>
                <w:szCs w:val="22"/>
                <w:lang w:eastAsia="en-US"/>
              </w:rPr>
              <w:t xml:space="preserve"> </w:t>
            </w:r>
            <w:r w:rsidRPr="003241AC">
              <w:rPr>
                <w:sz w:val="23"/>
                <w:szCs w:val="22"/>
                <w:lang w:eastAsia="en-US"/>
              </w:rPr>
              <w:t>по</w:t>
            </w:r>
            <w:r w:rsidRPr="003241AC">
              <w:rPr>
                <w:spacing w:val="-3"/>
                <w:sz w:val="23"/>
                <w:szCs w:val="22"/>
                <w:lang w:eastAsia="en-US"/>
              </w:rPr>
              <w:t xml:space="preserve"> </w:t>
            </w:r>
            <w:r w:rsidRPr="003241AC">
              <w:rPr>
                <w:spacing w:val="-5"/>
                <w:sz w:val="23"/>
                <w:szCs w:val="22"/>
                <w:lang w:eastAsia="en-US"/>
              </w:rPr>
              <w:t>ВР</w:t>
            </w:r>
          </w:p>
        </w:tc>
      </w:tr>
      <w:tr w:rsidR="000D1DAC" w:rsidRPr="003241AC" w:rsidTr="003241AC">
        <w:trPr>
          <w:trHeight w:val="527"/>
        </w:trPr>
        <w:tc>
          <w:tcPr>
            <w:tcW w:w="4927" w:type="dxa"/>
          </w:tcPr>
          <w:p w:rsidR="000D1DAC" w:rsidRPr="003241AC" w:rsidRDefault="000D1DAC" w:rsidP="003241AC">
            <w:pPr>
              <w:ind w:right="22"/>
              <w:jc w:val="center"/>
              <w:rPr>
                <w:sz w:val="23"/>
                <w:szCs w:val="22"/>
                <w:lang w:val="ru-RU" w:eastAsia="en-US"/>
              </w:rPr>
            </w:pPr>
            <w:r w:rsidRPr="003241AC">
              <w:rPr>
                <w:sz w:val="23"/>
                <w:szCs w:val="22"/>
                <w:lang w:val="ru-RU" w:eastAsia="en-US"/>
              </w:rPr>
              <w:t>Тренинг</w:t>
            </w:r>
            <w:r w:rsidRPr="003241AC">
              <w:rPr>
                <w:spacing w:val="-4"/>
                <w:sz w:val="23"/>
                <w:szCs w:val="22"/>
                <w:lang w:val="ru-RU" w:eastAsia="en-US"/>
              </w:rPr>
              <w:t xml:space="preserve"> </w:t>
            </w:r>
            <w:r w:rsidRPr="003241AC">
              <w:rPr>
                <w:sz w:val="23"/>
                <w:szCs w:val="22"/>
                <w:lang w:val="ru-RU" w:eastAsia="en-US"/>
              </w:rPr>
              <w:t>«Безопасность</w:t>
            </w:r>
            <w:r w:rsidRPr="003241AC">
              <w:rPr>
                <w:spacing w:val="-8"/>
                <w:sz w:val="23"/>
                <w:szCs w:val="22"/>
                <w:lang w:val="ru-RU" w:eastAsia="en-US"/>
              </w:rPr>
              <w:t xml:space="preserve"> </w:t>
            </w:r>
            <w:r w:rsidRPr="003241AC">
              <w:rPr>
                <w:sz w:val="23"/>
                <w:szCs w:val="22"/>
                <w:lang w:val="ru-RU" w:eastAsia="en-US"/>
              </w:rPr>
              <w:t>в</w:t>
            </w:r>
            <w:r w:rsidRPr="003241AC">
              <w:rPr>
                <w:spacing w:val="-5"/>
                <w:sz w:val="23"/>
                <w:szCs w:val="22"/>
                <w:lang w:val="ru-RU" w:eastAsia="en-US"/>
              </w:rPr>
              <w:t xml:space="preserve"> </w:t>
            </w:r>
            <w:r w:rsidRPr="003241AC">
              <w:rPr>
                <w:spacing w:val="-2"/>
                <w:sz w:val="23"/>
                <w:szCs w:val="22"/>
                <w:lang w:val="ru-RU" w:eastAsia="en-US"/>
              </w:rPr>
              <w:t>общественных</w:t>
            </w:r>
          </w:p>
          <w:p w:rsidR="000D1DAC" w:rsidRPr="003241AC" w:rsidRDefault="000D1DAC" w:rsidP="003241AC">
            <w:pPr>
              <w:ind w:right="19"/>
              <w:jc w:val="center"/>
              <w:rPr>
                <w:sz w:val="23"/>
                <w:szCs w:val="22"/>
                <w:lang w:val="ru-RU" w:eastAsia="en-US"/>
              </w:rPr>
            </w:pPr>
            <w:r w:rsidRPr="003241AC">
              <w:rPr>
                <w:spacing w:val="-2"/>
                <w:sz w:val="23"/>
                <w:szCs w:val="22"/>
                <w:lang w:val="ru-RU" w:eastAsia="en-US"/>
              </w:rPr>
              <w:t>местах»</w:t>
            </w:r>
          </w:p>
        </w:tc>
        <w:tc>
          <w:tcPr>
            <w:tcW w:w="1277" w:type="dxa"/>
          </w:tcPr>
          <w:p w:rsidR="000D1DAC" w:rsidRDefault="000D1DAC" w:rsidP="000D1DAC">
            <w:pPr>
              <w:jc w:val="center"/>
            </w:pPr>
            <w:r w:rsidRPr="002857F7">
              <w:rPr>
                <w:spacing w:val="-5"/>
                <w:sz w:val="23"/>
                <w:szCs w:val="22"/>
                <w:lang w:eastAsia="en-US"/>
              </w:rPr>
              <w:t>1–</w:t>
            </w:r>
            <w:r w:rsidRPr="002857F7">
              <w:rPr>
                <w:spacing w:val="-5"/>
                <w:sz w:val="23"/>
                <w:szCs w:val="22"/>
                <w:lang w:val="ru-RU" w:eastAsia="en-US"/>
              </w:rPr>
              <w:t>4</w:t>
            </w:r>
          </w:p>
        </w:tc>
        <w:tc>
          <w:tcPr>
            <w:tcW w:w="1275" w:type="dxa"/>
          </w:tcPr>
          <w:p w:rsidR="000D1DAC" w:rsidRPr="003241AC" w:rsidRDefault="000D1DAC" w:rsidP="003241AC">
            <w:pPr>
              <w:spacing w:before="126"/>
              <w:ind w:right="117"/>
              <w:jc w:val="center"/>
              <w:rPr>
                <w:sz w:val="23"/>
                <w:szCs w:val="22"/>
                <w:lang w:eastAsia="en-US"/>
              </w:rPr>
            </w:pPr>
            <w:r w:rsidRPr="003241AC">
              <w:rPr>
                <w:spacing w:val="-4"/>
                <w:sz w:val="23"/>
                <w:szCs w:val="22"/>
                <w:lang w:eastAsia="en-US"/>
              </w:rPr>
              <w:t>Март</w:t>
            </w:r>
          </w:p>
        </w:tc>
        <w:tc>
          <w:tcPr>
            <w:tcW w:w="3121" w:type="dxa"/>
          </w:tcPr>
          <w:p w:rsidR="000D1DAC" w:rsidRPr="003241AC" w:rsidRDefault="000D1DAC" w:rsidP="003241AC">
            <w:pPr>
              <w:spacing w:before="126"/>
              <w:ind w:right="69"/>
              <w:jc w:val="center"/>
              <w:rPr>
                <w:sz w:val="23"/>
                <w:szCs w:val="22"/>
                <w:lang w:eastAsia="en-US"/>
              </w:rPr>
            </w:pPr>
            <w:r w:rsidRPr="003241AC">
              <w:rPr>
                <w:sz w:val="23"/>
                <w:szCs w:val="22"/>
                <w:lang w:eastAsia="en-US"/>
              </w:rPr>
              <w:t>Учитель</w:t>
            </w:r>
            <w:r w:rsidRPr="003241AC">
              <w:rPr>
                <w:spacing w:val="-3"/>
                <w:sz w:val="23"/>
                <w:szCs w:val="22"/>
                <w:lang w:eastAsia="en-US"/>
              </w:rPr>
              <w:t xml:space="preserve"> </w:t>
            </w:r>
            <w:r w:rsidRPr="003241AC">
              <w:rPr>
                <w:spacing w:val="-4"/>
                <w:sz w:val="23"/>
                <w:szCs w:val="22"/>
                <w:lang w:eastAsia="en-US"/>
              </w:rPr>
              <w:t>ОБЗР</w:t>
            </w:r>
          </w:p>
        </w:tc>
      </w:tr>
      <w:tr w:rsidR="003241AC" w:rsidRPr="003241AC" w:rsidTr="003241AC">
        <w:trPr>
          <w:trHeight w:val="275"/>
        </w:trPr>
        <w:tc>
          <w:tcPr>
            <w:tcW w:w="10600" w:type="dxa"/>
            <w:gridSpan w:val="4"/>
            <w:shd w:val="clear" w:color="auto" w:fill="DBE4F0"/>
          </w:tcPr>
          <w:p w:rsidR="003241AC" w:rsidRPr="003241AC" w:rsidRDefault="003241AC" w:rsidP="003241AC">
            <w:pPr>
              <w:rPr>
                <w:b/>
                <w:szCs w:val="22"/>
                <w:lang w:val="ru-RU" w:eastAsia="en-US"/>
              </w:rPr>
            </w:pPr>
            <w:r w:rsidRPr="003241AC">
              <w:rPr>
                <w:b/>
                <w:szCs w:val="22"/>
                <w:lang w:val="ru-RU" w:eastAsia="en-US"/>
              </w:rPr>
              <w:t>МОДУЛЬ</w:t>
            </w:r>
            <w:r w:rsidRPr="003241AC">
              <w:rPr>
                <w:b/>
                <w:spacing w:val="-8"/>
                <w:szCs w:val="22"/>
                <w:lang w:val="ru-RU" w:eastAsia="en-US"/>
              </w:rPr>
              <w:t xml:space="preserve"> </w:t>
            </w:r>
            <w:r w:rsidRPr="003241AC">
              <w:rPr>
                <w:b/>
                <w:szCs w:val="22"/>
                <w:lang w:val="ru-RU" w:eastAsia="en-US"/>
              </w:rPr>
              <w:t>«СОЦИАЛЬНОЕ</w:t>
            </w:r>
            <w:r w:rsidRPr="003241AC">
              <w:rPr>
                <w:b/>
                <w:spacing w:val="-10"/>
                <w:szCs w:val="22"/>
                <w:lang w:val="ru-RU" w:eastAsia="en-US"/>
              </w:rPr>
              <w:t xml:space="preserve"> </w:t>
            </w:r>
            <w:r w:rsidRPr="003241AC">
              <w:rPr>
                <w:b/>
                <w:szCs w:val="22"/>
                <w:lang w:val="ru-RU" w:eastAsia="en-US"/>
              </w:rPr>
              <w:t>ПАРТНЕРСТВО</w:t>
            </w:r>
            <w:r w:rsidRPr="003241AC">
              <w:rPr>
                <w:b/>
                <w:spacing w:val="-9"/>
                <w:szCs w:val="22"/>
                <w:lang w:val="ru-RU" w:eastAsia="en-US"/>
              </w:rPr>
              <w:t xml:space="preserve"> </w:t>
            </w:r>
            <w:r w:rsidRPr="003241AC">
              <w:rPr>
                <w:b/>
                <w:szCs w:val="22"/>
                <w:lang w:val="ru-RU" w:eastAsia="en-US"/>
              </w:rPr>
              <w:t>(СЕТЕВОЕ</w:t>
            </w:r>
            <w:r w:rsidRPr="003241AC">
              <w:rPr>
                <w:b/>
                <w:spacing w:val="-12"/>
                <w:szCs w:val="22"/>
                <w:lang w:val="ru-RU" w:eastAsia="en-US"/>
              </w:rPr>
              <w:t xml:space="preserve"> </w:t>
            </w:r>
            <w:r w:rsidRPr="003241AC">
              <w:rPr>
                <w:b/>
                <w:spacing w:val="-2"/>
                <w:szCs w:val="22"/>
                <w:lang w:val="ru-RU" w:eastAsia="en-US"/>
              </w:rPr>
              <w:t>ВЗАИМОДЕЙСТВИЕ)»</w:t>
            </w:r>
          </w:p>
        </w:tc>
      </w:tr>
    </w:tbl>
    <w:p w:rsidR="003241AC" w:rsidRPr="003241AC" w:rsidRDefault="003241AC" w:rsidP="003241AC">
      <w:pPr>
        <w:widowControl w:val="0"/>
        <w:autoSpaceDE w:val="0"/>
        <w:autoSpaceDN w:val="0"/>
        <w:rPr>
          <w:b/>
          <w:szCs w:val="22"/>
          <w:lang w:eastAsia="en-US"/>
        </w:rPr>
        <w:sectPr w:rsidR="003241AC" w:rsidRPr="003241AC">
          <w:type w:val="continuous"/>
          <w:pgSz w:w="11910" w:h="16840"/>
          <w:pgMar w:top="1100" w:right="0" w:bottom="1247" w:left="992" w:header="720" w:footer="720" w:gutter="0"/>
          <w:cols w:space="720"/>
        </w:sect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
        <w:gridCol w:w="4917"/>
        <w:gridCol w:w="1277"/>
        <w:gridCol w:w="1275"/>
        <w:gridCol w:w="3121"/>
        <w:gridCol w:w="10"/>
        <w:gridCol w:w="186"/>
      </w:tblGrid>
      <w:tr w:rsidR="003241AC" w:rsidRPr="003241AC" w:rsidTr="003241AC">
        <w:trPr>
          <w:gridAfter w:val="2"/>
          <w:wAfter w:w="196" w:type="dxa"/>
          <w:trHeight w:val="265"/>
        </w:trPr>
        <w:tc>
          <w:tcPr>
            <w:tcW w:w="10600" w:type="dxa"/>
            <w:gridSpan w:val="5"/>
          </w:tcPr>
          <w:p w:rsidR="003241AC" w:rsidRPr="003241AC" w:rsidRDefault="003241AC" w:rsidP="003241AC">
            <w:pPr>
              <w:spacing w:before="1"/>
              <w:ind w:right="1"/>
              <w:jc w:val="center"/>
              <w:rPr>
                <w:b/>
                <w:sz w:val="23"/>
                <w:szCs w:val="22"/>
                <w:lang w:eastAsia="en-US"/>
              </w:rPr>
            </w:pPr>
            <w:r w:rsidRPr="003241AC">
              <w:rPr>
                <w:b/>
                <w:sz w:val="23"/>
                <w:szCs w:val="22"/>
                <w:lang w:eastAsia="en-US"/>
              </w:rPr>
              <w:lastRenderedPageBreak/>
              <w:t>Взаимодействие</w:t>
            </w:r>
            <w:r w:rsidRPr="003241AC">
              <w:rPr>
                <w:b/>
                <w:spacing w:val="-9"/>
                <w:sz w:val="23"/>
                <w:szCs w:val="22"/>
                <w:lang w:eastAsia="en-US"/>
              </w:rPr>
              <w:t xml:space="preserve"> </w:t>
            </w:r>
            <w:r w:rsidRPr="003241AC">
              <w:rPr>
                <w:b/>
                <w:sz w:val="23"/>
                <w:szCs w:val="22"/>
                <w:lang w:eastAsia="en-US"/>
              </w:rPr>
              <w:t>с</w:t>
            </w:r>
            <w:r w:rsidRPr="003241AC">
              <w:rPr>
                <w:b/>
                <w:spacing w:val="-8"/>
                <w:sz w:val="23"/>
                <w:szCs w:val="22"/>
                <w:lang w:eastAsia="en-US"/>
              </w:rPr>
              <w:t xml:space="preserve"> </w:t>
            </w:r>
            <w:r w:rsidRPr="003241AC">
              <w:rPr>
                <w:b/>
                <w:sz w:val="23"/>
                <w:szCs w:val="22"/>
                <w:lang w:eastAsia="en-US"/>
              </w:rPr>
              <w:t>учреждениями</w:t>
            </w:r>
            <w:r w:rsidRPr="003241AC">
              <w:rPr>
                <w:b/>
                <w:spacing w:val="-11"/>
                <w:sz w:val="23"/>
                <w:szCs w:val="22"/>
                <w:lang w:eastAsia="en-US"/>
              </w:rPr>
              <w:t xml:space="preserve"> </w:t>
            </w:r>
            <w:r w:rsidRPr="003241AC">
              <w:rPr>
                <w:b/>
                <w:spacing w:val="-2"/>
                <w:sz w:val="23"/>
                <w:szCs w:val="22"/>
                <w:lang w:eastAsia="en-US"/>
              </w:rPr>
              <w:t>культуры</w:t>
            </w:r>
          </w:p>
        </w:tc>
      </w:tr>
      <w:tr w:rsidR="000D1DAC" w:rsidRPr="003241AC" w:rsidTr="003241AC">
        <w:trPr>
          <w:gridAfter w:val="2"/>
          <w:wAfter w:w="196" w:type="dxa"/>
          <w:trHeight w:val="527"/>
        </w:trPr>
        <w:tc>
          <w:tcPr>
            <w:tcW w:w="4927" w:type="dxa"/>
            <w:gridSpan w:val="2"/>
          </w:tcPr>
          <w:p w:rsidR="000D1DAC" w:rsidRPr="003241AC" w:rsidRDefault="000D1DAC" w:rsidP="003241AC">
            <w:pPr>
              <w:ind w:right="19"/>
              <w:jc w:val="center"/>
              <w:rPr>
                <w:sz w:val="23"/>
                <w:szCs w:val="22"/>
                <w:lang w:val="ru-RU" w:eastAsia="en-US"/>
              </w:rPr>
            </w:pPr>
            <w:r w:rsidRPr="003241AC">
              <w:rPr>
                <w:sz w:val="23"/>
                <w:szCs w:val="22"/>
                <w:lang w:val="ru-RU" w:eastAsia="en-US"/>
              </w:rPr>
              <w:t>Экскурсии</w:t>
            </w:r>
            <w:r w:rsidRPr="003241AC">
              <w:rPr>
                <w:spacing w:val="-6"/>
                <w:sz w:val="23"/>
                <w:szCs w:val="22"/>
                <w:lang w:val="ru-RU" w:eastAsia="en-US"/>
              </w:rPr>
              <w:t xml:space="preserve"> </w:t>
            </w:r>
            <w:r w:rsidRPr="003241AC">
              <w:rPr>
                <w:sz w:val="23"/>
                <w:szCs w:val="22"/>
                <w:lang w:val="ru-RU" w:eastAsia="en-US"/>
              </w:rPr>
              <w:t>в</w:t>
            </w:r>
            <w:r w:rsidRPr="003241AC">
              <w:rPr>
                <w:spacing w:val="-4"/>
                <w:sz w:val="23"/>
                <w:szCs w:val="22"/>
                <w:lang w:val="ru-RU" w:eastAsia="en-US"/>
              </w:rPr>
              <w:t xml:space="preserve"> </w:t>
            </w:r>
            <w:r w:rsidRPr="003241AC">
              <w:rPr>
                <w:sz w:val="23"/>
                <w:szCs w:val="22"/>
                <w:lang w:val="ru-RU" w:eastAsia="en-US"/>
              </w:rPr>
              <w:t>музеи</w:t>
            </w:r>
            <w:r w:rsidRPr="003241AC">
              <w:rPr>
                <w:spacing w:val="-6"/>
                <w:sz w:val="23"/>
                <w:szCs w:val="22"/>
                <w:lang w:val="ru-RU" w:eastAsia="en-US"/>
              </w:rPr>
              <w:t xml:space="preserve"> </w:t>
            </w:r>
            <w:r w:rsidRPr="003241AC">
              <w:rPr>
                <w:sz w:val="23"/>
                <w:szCs w:val="22"/>
                <w:lang w:val="ru-RU" w:eastAsia="en-US"/>
              </w:rPr>
              <w:t>(исторические,</w:t>
            </w:r>
            <w:r w:rsidRPr="003241AC">
              <w:rPr>
                <w:spacing w:val="-4"/>
                <w:sz w:val="23"/>
                <w:szCs w:val="22"/>
                <w:lang w:val="ru-RU" w:eastAsia="en-US"/>
              </w:rPr>
              <w:t xml:space="preserve"> </w:t>
            </w:r>
            <w:r w:rsidRPr="003241AC">
              <w:rPr>
                <w:spacing w:val="-2"/>
                <w:sz w:val="23"/>
                <w:szCs w:val="22"/>
                <w:lang w:val="ru-RU" w:eastAsia="en-US"/>
              </w:rPr>
              <w:t>научно-</w:t>
            </w:r>
          </w:p>
          <w:p w:rsidR="000D1DAC" w:rsidRPr="003241AC" w:rsidRDefault="000D1DAC" w:rsidP="003241AC">
            <w:pPr>
              <w:ind w:right="19"/>
              <w:jc w:val="center"/>
              <w:rPr>
                <w:sz w:val="23"/>
                <w:szCs w:val="22"/>
                <w:lang w:eastAsia="en-US"/>
              </w:rPr>
            </w:pPr>
            <w:r w:rsidRPr="003241AC">
              <w:rPr>
                <w:spacing w:val="-2"/>
                <w:sz w:val="23"/>
                <w:szCs w:val="22"/>
                <w:lang w:eastAsia="en-US"/>
              </w:rPr>
              <w:t>технические)</w:t>
            </w:r>
          </w:p>
        </w:tc>
        <w:tc>
          <w:tcPr>
            <w:tcW w:w="1277" w:type="dxa"/>
          </w:tcPr>
          <w:p w:rsidR="000D1DAC" w:rsidRDefault="000D1DAC" w:rsidP="000D1DAC">
            <w:pPr>
              <w:jc w:val="center"/>
            </w:pPr>
            <w:r w:rsidRPr="00337614">
              <w:rPr>
                <w:spacing w:val="-5"/>
                <w:sz w:val="23"/>
                <w:szCs w:val="22"/>
                <w:lang w:eastAsia="en-US"/>
              </w:rPr>
              <w:t>1–</w:t>
            </w:r>
            <w:r w:rsidRPr="00337614">
              <w:rPr>
                <w:spacing w:val="-5"/>
                <w:sz w:val="23"/>
                <w:szCs w:val="22"/>
                <w:lang w:val="ru-RU" w:eastAsia="en-US"/>
              </w:rPr>
              <w:t>4</w:t>
            </w:r>
          </w:p>
        </w:tc>
        <w:tc>
          <w:tcPr>
            <w:tcW w:w="1275" w:type="dxa"/>
          </w:tcPr>
          <w:p w:rsidR="000D1DAC" w:rsidRPr="003241AC" w:rsidRDefault="000D1DAC" w:rsidP="003241AC">
            <w:pPr>
              <w:rPr>
                <w:sz w:val="23"/>
                <w:szCs w:val="22"/>
                <w:lang w:eastAsia="en-US"/>
              </w:rPr>
            </w:pPr>
            <w:r w:rsidRPr="003241AC">
              <w:rPr>
                <w:sz w:val="23"/>
                <w:szCs w:val="22"/>
                <w:lang w:eastAsia="en-US"/>
              </w:rPr>
              <w:t>1 раз</w:t>
            </w:r>
            <w:r w:rsidRPr="003241AC">
              <w:rPr>
                <w:spacing w:val="-1"/>
                <w:sz w:val="23"/>
                <w:szCs w:val="22"/>
                <w:lang w:eastAsia="en-US"/>
              </w:rPr>
              <w:t xml:space="preserve"> </w:t>
            </w:r>
            <w:r w:rsidRPr="003241AC">
              <w:rPr>
                <w:spacing w:val="-10"/>
                <w:sz w:val="23"/>
                <w:szCs w:val="22"/>
                <w:lang w:eastAsia="en-US"/>
              </w:rPr>
              <w:t>в</w:t>
            </w:r>
          </w:p>
          <w:p w:rsidR="000D1DAC" w:rsidRPr="003241AC" w:rsidRDefault="000D1DAC" w:rsidP="003241AC">
            <w:pPr>
              <w:rPr>
                <w:sz w:val="23"/>
                <w:szCs w:val="22"/>
                <w:lang w:eastAsia="en-US"/>
              </w:rPr>
            </w:pPr>
            <w:r w:rsidRPr="003241AC">
              <w:rPr>
                <w:spacing w:val="-2"/>
                <w:sz w:val="23"/>
                <w:szCs w:val="22"/>
                <w:lang w:eastAsia="en-US"/>
              </w:rPr>
              <w:t>четверть</w:t>
            </w:r>
          </w:p>
        </w:tc>
        <w:tc>
          <w:tcPr>
            <w:tcW w:w="3121" w:type="dxa"/>
          </w:tcPr>
          <w:p w:rsidR="000D1DAC" w:rsidRPr="003241AC" w:rsidRDefault="000D1DAC" w:rsidP="003241AC">
            <w:pPr>
              <w:ind w:right="69"/>
              <w:jc w:val="center"/>
              <w:rPr>
                <w:sz w:val="23"/>
                <w:szCs w:val="22"/>
                <w:lang w:eastAsia="en-US"/>
              </w:rPr>
            </w:pPr>
            <w:r w:rsidRPr="003241AC">
              <w:rPr>
                <w:sz w:val="23"/>
                <w:szCs w:val="22"/>
                <w:lang w:eastAsia="en-US"/>
              </w:rPr>
              <w:t>Учителя</w:t>
            </w:r>
            <w:r w:rsidRPr="003241AC">
              <w:rPr>
                <w:spacing w:val="-4"/>
                <w:sz w:val="23"/>
                <w:szCs w:val="22"/>
                <w:lang w:eastAsia="en-US"/>
              </w:rPr>
              <w:t xml:space="preserve"> </w:t>
            </w:r>
            <w:r w:rsidRPr="003241AC">
              <w:rPr>
                <w:sz w:val="23"/>
                <w:szCs w:val="22"/>
                <w:lang w:eastAsia="en-US"/>
              </w:rPr>
              <w:t>истории,</w:t>
            </w:r>
            <w:r w:rsidRPr="003241AC">
              <w:rPr>
                <w:spacing w:val="-4"/>
                <w:sz w:val="23"/>
                <w:szCs w:val="22"/>
                <w:lang w:eastAsia="en-US"/>
              </w:rPr>
              <w:t xml:space="preserve"> </w:t>
            </w:r>
            <w:r w:rsidRPr="003241AC">
              <w:rPr>
                <w:spacing w:val="-2"/>
                <w:sz w:val="23"/>
                <w:szCs w:val="22"/>
                <w:lang w:eastAsia="en-US"/>
              </w:rPr>
              <w:t>классные</w:t>
            </w:r>
          </w:p>
          <w:p w:rsidR="000D1DAC" w:rsidRPr="003241AC" w:rsidRDefault="000D1DAC" w:rsidP="003241AC">
            <w:pPr>
              <w:ind w:right="71"/>
              <w:jc w:val="center"/>
              <w:rPr>
                <w:sz w:val="23"/>
                <w:szCs w:val="22"/>
                <w:lang w:eastAsia="en-US"/>
              </w:rPr>
            </w:pPr>
            <w:r w:rsidRPr="003241AC">
              <w:rPr>
                <w:spacing w:val="-2"/>
                <w:sz w:val="23"/>
                <w:szCs w:val="22"/>
                <w:lang w:eastAsia="en-US"/>
              </w:rPr>
              <w:t>руководители</w:t>
            </w:r>
          </w:p>
        </w:tc>
      </w:tr>
      <w:tr w:rsidR="000D1DAC" w:rsidRPr="003241AC" w:rsidTr="003241AC">
        <w:trPr>
          <w:gridAfter w:val="2"/>
          <w:wAfter w:w="196" w:type="dxa"/>
          <w:trHeight w:val="530"/>
        </w:trPr>
        <w:tc>
          <w:tcPr>
            <w:tcW w:w="4927" w:type="dxa"/>
            <w:gridSpan w:val="2"/>
          </w:tcPr>
          <w:p w:rsidR="000D1DAC" w:rsidRPr="003241AC" w:rsidRDefault="000D1DAC" w:rsidP="003241AC">
            <w:pPr>
              <w:ind w:right="18"/>
              <w:jc w:val="center"/>
              <w:rPr>
                <w:sz w:val="23"/>
                <w:szCs w:val="22"/>
                <w:lang w:val="ru-RU" w:eastAsia="en-US"/>
              </w:rPr>
            </w:pPr>
            <w:r w:rsidRPr="003241AC">
              <w:rPr>
                <w:sz w:val="23"/>
                <w:szCs w:val="22"/>
                <w:lang w:val="ru-RU" w:eastAsia="en-US"/>
              </w:rPr>
              <w:t>Литературные</w:t>
            </w:r>
            <w:r w:rsidRPr="003241AC">
              <w:rPr>
                <w:spacing w:val="-6"/>
                <w:sz w:val="23"/>
                <w:szCs w:val="22"/>
                <w:lang w:val="ru-RU" w:eastAsia="en-US"/>
              </w:rPr>
              <w:t xml:space="preserve"> </w:t>
            </w:r>
            <w:r w:rsidRPr="003241AC">
              <w:rPr>
                <w:sz w:val="23"/>
                <w:szCs w:val="22"/>
                <w:lang w:val="ru-RU" w:eastAsia="en-US"/>
              </w:rPr>
              <w:t>проекты</w:t>
            </w:r>
            <w:r w:rsidRPr="003241AC">
              <w:rPr>
                <w:spacing w:val="-8"/>
                <w:sz w:val="23"/>
                <w:szCs w:val="22"/>
                <w:lang w:val="ru-RU" w:eastAsia="en-US"/>
              </w:rPr>
              <w:t xml:space="preserve"> </w:t>
            </w:r>
            <w:r w:rsidRPr="003241AC">
              <w:rPr>
                <w:sz w:val="23"/>
                <w:szCs w:val="22"/>
                <w:lang w:val="ru-RU" w:eastAsia="en-US"/>
              </w:rPr>
              <w:t>с</w:t>
            </w:r>
            <w:r w:rsidRPr="003241AC">
              <w:rPr>
                <w:spacing w:val="-9"/>
                <w:sz w:val="23"/>
                <w:szCs w:val="22"/>
                <w:lang w:val="ru-RU" w:eastAsia="en-US"/>
              </w:rPr>
              <w:t xml:space="preserve"> </w:t>
            </w:r>
            <w:r w:rsidRPr="003241AC">
              <w:rPr>
                <w:spacing w:val="-2"/>
                <w:sz w:val="23"/>
                <w:szCs w:val="22"/>
                <w:lang w:val="ru-RU" w:eastAsia="en-US"/>
              </w:rPr>
              <w:t>библиотеками</w:t>
            </w:r>
          </w:p>
          <w:p w:rsidR="000D1DAC" w:rsidRPr="003241AC" w:rsidRDefault="000D1DAC" w:rsidP="003241AC">
            <w:pPr>
              <w:ind w:right="23"/>
              <w:jc w:val="center"/>
              <w:rPr>
                <w:sz w:val="23"/>
                <w:szCs w:val="22"/>
                <w:lang w:val="ru-RU" w:eastAsia="en-US"/>
              </w:rPr>
            </w:pPr>
            <w:r w:rsidRPr="003241AC">
              <w:rPr>
                <w:sz w:val="23"/>
                <w:szCs w:val="22"/>
                <w:lang w:val="ru-RU" w:eastAsia="en-US"/>
              </w:rPr>
              <w:t>(«Книжный</w:t>
            </w:r>
            <w:r w:rsidRPr="003241AC">
              <w:rPr>
                <w:spacing w:val="-13"/>
                <w:sz w:val="23"/>
                <w:szCs w:val="22"/>
                <w:lang w:val="ru-RU" w:eastAsia="en-US"/>
              </w:rPr>
              <w:t xml:space="preserve"> </w:t>
            </w:r>
            <w:r w:rsidRPr="003241AC">
              <w:rPr>
                <w:sz w:val="23"/>
                <w:szCs w:val="22"/>
                <w:lang w:val="ru-RU" w:eastAsia="en-US"/>
              </w:rPr>
              <w:t>клуб»,</w:t>
            </w:r>
            <w:r w:rsidRPr="003241AC">
              <w:rPr>
                <w:spacing w:val="-9"/>
                <w:sz w:val="23"/>
                <w:szCs w:val="22"/>
                <w:lang w:val="ru-RU" w:eastAsia="en-US"/>
              </w:rPr>
              <w:t xml:space="preserve"> </w:t>
            </w:r>
            <w:r w:rsidRPr="003241AC">
              <w:rPr>
                <w:sz w:val="23"/>
                <w:szCs w:val="22"/>
                <w:lang w:val="ru-RU" w:eastAsia="en-US"/>
              </w:rPr>
              <w:t>«Литературные</w:t>
            </w:r>
            <w:r w:rsidRPr="003241AC">
              <w:rPr>
                <w:spacing w:val="-9"/>
                <w:sz w:val="23"/>
                <w:szCs w:val="22"/>
                <w:lang w:val="ru-RU" w:eastAsia="en-US"/>
              </w:rPr>
              <w:t xml:space="preserve"> </w:t>
            </w:r>
            <w:r w:rsidRPr="003241AC">
              <w:rPr>
                <w:spacing w:val="-2"/>
                <w:sz w:val="23"/>
                <w:szCs w:val="22"/>
                <w:lang w:val="ru-RU" w:eastAsia="en-US"/>
              </w:rPr>
              <w:t>дебаты»)</w:t>
            </w:r>
          </w:p>
        </w:tc>
        <w:tc>
          <w:tcPr>
            <w:tcW w:w="1277" w:type="dxa"/>
          </w:tcPr>
          <w:p w:rsidR="000D1DAC" w:rsidRDefault="000D1DAC" w:rsidP="000D1DAC">
            <w:pPr>
              <w:jc w:val="center"/>
            </w:pPr>
            <w:r w:rsidRPr="00337614">
              <w:rPr>
                <w:spacing w:val="-5"/>
                <w:sz w:val="23"/>
                <w:szCs w:val="22"/>
                <w:lang w:eastAsia="en-US"/>
              </w:rPr>
              <w:t>1–</w:t>
            </w:r>
            <w:r w:rsidRPr="00337614">
              <w:rPr>
                <w:spacing w:val="-5"/>
                <w:sz w:val="23"/>
                <w:szCs w:val="22"/>
                <w:lang w:val="ru-RU" w:eastAsia="en-US"/>
              </w:rPr>
              <w:t>4</w:t>
            </w:r>
          </w:p>
        </w:tc>
        <w:tc>
          <w:tcPr>
            <w:tcW w:w="1275" w:type="dxa"/>
          </w:tcPr>
          <w:p w:rsidR="000D1DAC" w:rsidRPr="003241AC" w:rsidRDefault="000D1DAC" w:rsidP="003241AC">
            <w:pPr>
              <w:ind w:right="117"/>
              <w:jc w:val="center"/>
              <w:rPr>
                <w:sz w:val="23"/>
                <w:szCs w:val="22"/>
                <w:lang w:eastAsia="en-US"/>
              </w:rPr>
            </w:pPr>
            <w:r w:rsidRPr="003241AC">
              <w:rPr>
                <w:spacing w:val="-2"/>
                <w:sz w:val="23"/>
                <w:szCs w:val="22"/>
                <w:lang w:eastAsia="en-US"/>
              </w:rPr>
              <w:t>Ежемесяч</w:t>
            </w:r>
          </w:p>
          <w:p w:rsidR="000D1DAC" w:rsidRPr="003241AC" w:rsidRDefault="000D1DAC" w:rsidP="003241AC">
            <w:pPr>
              <w:jc w:val="center"/>
              <w:rPr>
                <w:sz w:val="23"/>
                <w:szCs w:val="22"/>
                <w:lang w:eastAsia="en-US"/>
              </w:rPr>
            </w:pPr>
            <w:r w:rsidRPr="003241AC">
              <w:rPr>
                <w:spacing w:val="-5"/>
                <w:sz w:val="23"/>
                <w:szCs w:val="22"/>
                <w:lang w:eastAsia="en-US"/>
              </w:rPr>
              <w:t>но</w:t>
            </w:r>
          </w:p>
        </w:tc>
        <w:tc>
          <w:tcPr>
            <w:tcW w:w="3121" w:type="dxa"/>
          </w:tcPr>
          <w:p w:rsidR="000D1DAC" w:rsidRPr="003241AC" w:rsidRDefault="000D1DAC" w:rsidP="003241AC">
            <w:pPr>
              <w:ind w:right="69"/>
              <w:jc w:val="center"/>
              <w:rPr>
                <w:sz w:val="23"/>
                <w:szCs w:val="22"/>
                <w:lang w:eastAsia="en-US"/>
              </w:rPr>
            </w:pPr>
            <w:r w:rsidRPr="003241AC">
              <w:rPr>
                <w:spacing w:val="-2"/>
                <w:sz w:val="23"/>
                <w:szCs w:val="22"/>
                <w:lang w:eastAsia="en-US"/>
              </w:rPr>
              <w:t>Библиотекарь,</w:t>
            </w:r>
            <w:r w:rsidRPr="003241AC">
              <w:rPr>
                <w:spacing w:val="10"/>
                <w:sz w:val="23"/>
                <w:szCs w:val="22"/>
                <w:lang w:eastAsia="en-US"/>
              </w:rPr>
              <w:t xml:space="preserve"> </w:t>
            </w:r>
            <w:r w:rsidRPr="003241AC">
              <w:rPr>
                <w:spacing w:val="-2"/>
                <w:sz w:val="23"/>
                <w:szCs w:val="22"/>
                <w:lang w:eastAsia="en-US"/>
              </w:rPr>
              <w:t>учителя</w:t>
            </w:r>
          </w:p>
          <w:p w:rsidR="000D1DAC" w:rsidRPr="003241AC" w:rsidRDefault="000D1DAC" w:rsidP="003241AC">
            <w:pPr>
              <w:ind w:right="71"/>
              <w:jc w:val="center"/>
              <w:rPr>
                <w:sz w:val="23"/>
                <w:szCs w:val="22"/>
                <w:lang w:eastAsia="en-US"/>
              </w:rPr>
            </w:pPr>
            <w:r w:rsidRPr="003241AC">
              <w:rPr>
                <w:spacing w:val="-2"/>
                <w:sz w:val="23"/>
                <w:szCs w:val="22"/>
                <w:lang w:eastAsia="en-US"/>
              </w:rPr>
              <w:t>литературы</w:t>
            </w:r>
          </w:p>
        </w:tc>
      </w:tr>
      <w:tr w:rsidR="000D1DAC" w:rsidRPr="003241AC" w:rsidTr="003241AC">
        <w:trPr>
          <w:gridAfter w:val="2"/>
          <w:wAfter w:w="196" w:type="dxa"/>
          <w:trHeight w:val="530"/>
        </w:trPr>
        <w:tc>
          <w:tcPr>
            <w:tcW w:w="4927" w:type="dxa"/>
            <w:gridSpan w:val="2"/>
          </w:tcPr>
          <w:p w:rsidR="000D1DAC" w:rsidRPr="003241AC" w:rsidRDefault="000D1DAC" w:rsidP="003241AC">
            <w:pPr>
              <w:ind w:right="23"/>
              <w:jc w:val="center"/>
              <w:rPr>
                <w:sz w:val="23"/>
                <w:szCs w:val="22"/>
                <w:lang w:val="ru-RU" w:eastAsia="en-US"/>
              </w:rPr>
            </w:pPr>
            <w:r w:rsidRPr="003241AC">
              <w:rPr>
                <w:sz w:val="23"/>
                <w:szCs w:val="22"/>
                <w:lang w:val="ru-RU" w:eastAsia="en-US"/>
              </w:rPr>
              <w:lastRenderedPageBreak/>
              <w:t>Посещение</w:t>
            </w:r>
            <w:r w:rsidRPr="003241AC">
              <w:rPr>
                <w:spacing w:val="-2"/>
                <w:sz w:val="23"/>
                <w:szCs w:val="22"/>
                <w:lang w:val="ru-RU" w:eastAsia="en-US"/>
              </w:rPr>
              <w:t xml:space="preserve"> </w:t>
            </w:r>
            <w:r w:rsidRPr="003241AC">
              <w:rPr>
                <w:sz w:val="23"/>
                <w:szCs w:val="22"/>
                <w:lang w:val="ru-RU" w:eastAsia="en-US"/>
              </w:rPr>
              <w:t>театров</w:t>
            </w:r>
            <w:r w:rsidRPr="003241AC">
              <w:rPr>
                <w:spacing w:val="-2"/>
                <w:sz w:val="23"/>
                <w:szCs w:val="22"/>
                <w:lang w:val="ru-RU" w:eastAsia="en-US"/>
              </w:rPr>
              <w:t xml:space="preserve"> </w:t>
            </w:r>
            <w:r w:rsidRPr="003241AC">
              <w:rPr>
                <w:sz w:val="23"/>
                <w:szCs w:val="22"/>
                <w:lang w:val="ru-RU" w:eastAsia="en-US"/>
              </w:rPr>
              <w:t>и</w:t>
            </w:r>
            <w:r w:rsidRPr="003241AC">
              <w:rPr>
                <w:spacing w:val="-4"/>
                <w:sz w:val="23"/>
                <w:szCs w:val="22"/>
                <w:lang w:val="ru-RU" w:eastAsia="en-US"/>
              </w:rPr>
              <w:t xml:space="preserve"> </w:t>
            </w:r>
            <w:r w:rsidRPr="003241AC">
              <w:rPr>
                <w:sz w:val="23"/>
                <w:szCs w:val="22"/>
                <w:lang w:val="ru-RU" w:eastAsia="en-US"/>
              </w:rPr>
              <w:t>кинопоказов</w:t>
            </w:r>
            <w:r w:rsidRPr="003241AC">
              <w:rPr>
                <w:spacing w:val="-2"/>
                <w:sz w:val="23"/>
                <w:szCs w:val="22"/>
                <w:lang w:val="ru-RU" w:eastAsia="en-US"/>
              </w:rPr>
              <w:t xml:space="preserve"> </w:t>
            </w:r>
            <w:r w:rsidRPr="003241AC">
              <w:rPr>
                <w:spacing w:val="-10"/>
                <w:sz w:val="23"/>
                <w:szCs w:val="22"/>
                <w:lang w:val="ru-RU" w:eastAsia="en-US"/>
              </w:rPr>
              <w:t>с</w:t>
            </w:r>
          </w:p>
          <w:p w:rsidR="000D1DAC" w:rsidRPr="003241AC" w:rsidRDefault="000D1DAC" w:rsidP="003241AC">
            <w:pPr>
              <w:ind w:right="23"/>
              <w:jc w:val="center"/>
              <w:rPr>
                <w:sz w:val="23"/>
                <w:szCs w:val="22"/>
                <w:lang w:val="ru-RU" w:eastAsia="en-US"/>
              </w:rPr>
            </w:pPr>
            <w:r w:rsidRPr="003241AC">
              <w:rPr>
                <w:spacing w:val="-2"/>
                <w:sz w:val="23"/>
                <w:szCs w:val="22"/>
                <w:lang w:val="ru-RU" w:eastAsia="en-US"/>
              </w:rPr>
              <w:t>обсуждением</w:t>
            </w:r>
          </w:p>
        </w:tc>
        <w:tc>
          <w:tcPr>
            <w:tcW w:w="1277" w:type="dxa"/>
          </w:tcPr>
          <w:p w:rsidR="000D1DAC" w:rsidRDefault="000D1DAC" w:rsidP="000D1DAC">
            <w:pPr>
              <w:jc w:val="center"/>
            </w:pPr>
            <w:r w:rsidRPr="00337614">
              <w:rPr>
                <w:spacing w:val="-5"/>
                <w:sz w:val="23"/>
                <w:szCs w:val="22"/>
                <w:lang w:eastAsia="en-US"/>
              </w:rPr>
              <w:t>1–</w:t>
            </w:r>
            <w:r w:rsidRPr="00337614">
              <w:rPr>
                <w:spacing w:val="-5"/>
                <w:sz w:val="23"/>
                <w:szCs w:val="22"/>
                <w:lang w:val="ru-RU" w:eastAsia="en-US"/>
              </w:rPr>
              <w:t>4</w:t>
            </w:r>
          </w:p>
        </w:tc>
        <w:tc>
          <w:tcPr>
            <w:tcW w:w="1275" w:type="dxa"/>
          </w:tcPr>
          <w:p w:rsidR="000D1DAC" w:rsidRPr="003241AC" w:rsidRDefault="000D1DAC" w:rsidP="003241AC">
            <w:pPr>
              <w:spacing w:before="126"/>
              <w:ind w:right="116"/>
              <w:jc w:val="center"/>
              <w:rPr>
                <w:sz w:val="23"/>
                <w:szCs w:val="22"/>
                <w:lang w:eastAsia="en-US"/>
              </w:rPr>
            </w:pPr>
            <w:r w:rsidRPr="003241AC">
              <w:rPr>
                <w:sz w:val="23"/>
                <w:szCs w:val="22"/>
                <w:lang w:eastAsia="en-US"/>
              </w:rPr>
              <w:t>По</w:t>
            </w:r>
            <w:r w:rsidRPr="003241AC">
              <w:rPr>
                <w:spacing w:val="-3"/>
                <w:sz w:val="23"/>
                <w:szCs w:val="22"/>
                <w:lang w:eastAsia="en-US"/>
              </w:rPr>
              <w:t xml:space="preserve"> </w:t>
            </w:r>
            <w:r w:rsidRPr="003241AC">
              <w:rPr>
                <w:spacing w:val="-2"/>
                <w:sz w:val="23"/>
                <w:szCs w:val="22"/>
                <w:lang w:eastAsia="en-US"/>
              </w:rPr>
              <w:t>афише</w:t>
            </w:r>
          </w:p>
        </w:tc>
        <w:tc>
          <w:tcPr>
            <w:tcW w:w="3121" w:type="dxa"/>
          </w:tcPr>
          <w:p w:rsidR="000D1DAC" w:rsidRPr="003241AC" w:rsidRDefault="000D1DAC" w:rsidP="003241AC">
            <w:pPr>
              <w:spacing w:before="126"/>
              <w:ind w:right="70"/>
              <w:jc w:val="center"/>
              <w:rPr>
                <w:sz w:val="23"/>
                <w:szCs w:val="22"/>
                <w:lang w:eastAsia="en-US"/>
              </w:rPr>
            </w:pPr>
            <w:r w:rsidRPr="003241AC">
              <w:rPr>
                <w:spacing w:val="-2"/>
                <w:sz w:val="23"/>
                <w:szCs w:val="22"/>
                <w:lang w:eastAsia="en-US"/>
              </w:rPr>
              <w:t>Педагог-организатор</w:t>
            </w:r>
          </w:p>
        </w:tc>
      </w:tr>
      <w:tr w:rsidR="003241AC" w:rsidRPr="003241AC" w:rsidTr="003241AC">
        <w:trPr>
          <w:gridAfter w:val="2"/>
          <w:wAfter w:w="196" w:type="dxa"/>
          <w:trHeight w:val="263"/>
        </w:trPr>
        <w:tc>
          <w:tcPr>
            <w:tcW w:w="10600" w:type="dxa"/>
            <w:gridSpan w:val="5"/>
          </w:tcPr>
          <w:p w:rsidR="003241AC" w:rsidRPr="003241AC" w:rsidRDefault="003241AC" w:rsidP="003241AC">
            <w:pPr>
              <w:ind w:right="5"/>
              <w:jc w:val="center"/>
              <w:rPr>
                <w:b/>
                <w:sz w:val="23"/>
                <w:szCs w:val="22"/>
                <w:lang w:eastAsia="en-US"/>
              </w:rPr>
            </w:pPr>
            <w:r w:rsidRPr="003241AC">
              <w:rPr>
                <w:b/>
                <w:sz w:val="23"/>
                <w:szCs w:val="22"/>
                <w:lang w:eastAsia="en-US"/>
              </w:rPr>
              <w:t>Сотрудничество</w:t>
            </w:r>
            <w:r w:rsidRPr="003241AC">
              <w:rPr>
                <w:b/>
                <w:spacing w:val="-10"/>
                <w:sz w:val="23"/>
                <w:szCs w:val="22"/>
                <w:lang w:eastAsia="en-US"/>
              </w:rPr>
              <w:t xml:space="preserve"> </w:t>
            </w:r>
            <w:r w:rsidRPr="003241AC">
              <w:rPr>
                <w:b/>
                <w:sz w:val="23"/>
                <w:szCs w:val="22"/>
                <w:lang w:eastAsia="en-US"/>
              </w:rPr>
              <w:t>с</w:t>
            </w:r>
            <w:r w:rsidRPr="003241AC">
              <w:rPr>
                <w:b/>
                <w:spacing w:val="-10"/>
                <w:sz w:val="23"/>
                <w:szCs w:val="22"/>
                <w:lang w:eastAsia="en-US"/>
              </w:rPr>
              <w:t xml:space="preserve"> </w:t>
            </w:r>
            <w:r w:rsidRPr="003241AC">
              <w:rPr>
                <w:b/>
                <w:sz w:val="23"/>
                <w:szCs w:val="22"/>
                <w:lang w:eastAsia="en-US"/>
              </w:rPr>
              <w:t>спортивными</w:t>
            </w:r>
            <w:r w:rsidRPr="003241AC">
              <w:rPr>
                <w:b/>
                <w:spacing w:val="-11"/>
                <w:sz w:val="23"/>
                <w:szCs w:val="22"/>
                <w:lang w:eastAsia="en-US"/>
              </w:rPr>
              <w:t xml:space="preserve"> </w:t>
            </w:r>
            <w:r w:rsidRPr="003241AC">
              <w:rPr>
                <w:b/>
                <w:spacing w:val="-2"/>
                <w:sz w:val="23"/>
                <w:szCs w:val="22"/>
                <w:lang w:eastAsia="en-US"/>
              </w:rPr>
              <w:t>организациями</w:t>
            </w:r>
          </w:p>
        </w:tc>
      </w:tr>
      <w:tr w:rsidR="003241AC" w:rsidRPr="003241AC" w:rsidTr="003241AC">
        <w:trPr>
          <w:gridAfter w:val="2"/>
          <w:wAfter w:w="196" w:type="dxa"/>
          <w:trHeight w:val="527"/>
        </w:trPr>
        <w:tc>
          <w:tcPr>
            <w:tcW w:w="4927" w:type="dxa"/>
            <w:gridSpan w:val="2"/>
          </w:tcPr>
          <w:p w:rsidR="003241AC" w:rsidRPr="003241AC" w:rsidRDefault="003241AC" w:rsidP="003241AC">
            <w:pPr>
              <w:ind w:right="20"/>
              <w:jc w:val="center"/>
              <w:rPr>
                <w:sz w:val="23"/>
                <w:szCs w:val="22"/>
                <w:lang w:val="ru-RU" w:eastAsia="en-US"/>
              </w:rPr>
            </w:pPr>
            <w:r w:rsidRPr="003241AC">
              <w:rPr>
                <w:sz w:val="23"/>
                <w:szCs w:val="22"/>
                <w:lang w:val="ru-RU" w:eastAsia="en-US"/>
              </w:rPr>
              <w:t>Мастер-классы</w:t>
            </w:r>
            <w:r w:rsidRPr="003241AC">
              <w:rPr>
                <w:spacing w:val="-4"/>
                <w:sz w:val="23"/>
                <w:szCs w:val="22"/>
                <w:lang w:val="ru-RU" w:eastAsia="en-US"/>
              </w:rPr>
              <w:t xml:space="preserve"> </w:t>
            </w:r>
            <w:r w:rsidRPr="003241AC">
              <w:rPr>
                <w:sz w:val="23"/>
                <w:szCs w:val="22"/>
                <w:lang w:val="ru-RU" w:eastAsia="en-US"/>
              </w:rPr>
              <w:t>от</w:t>
            </w:r>
            <w:r w:rsidRPr="003241AC">
              <w:rPr>
                <w:spacing w:val="-5"/>
                <w:sz w:val="23"/>
                <w:szCs w:val="22"/>
                <w:lang w:val="ru-RU" w:eastAsia="en-US"/>
              </w:rPr>
              <w:t xml:space="preserve"> </w:t>
            </w:r>
            <w:r w:rsidRPr="003241AC">
              <w:rPr>
                <w:spacing w:val="-2"/>
                <w:sz w:val="23"/>
                <w:szCs w:val="22"/>
                <w:lang w:val="ru-RU" w:eastAsia="en-US"/>
              </w:rPr>
              <w:t>профессиональных</w:t>
            </w:r>
          </w:p>
          <w:p w:rsidR="003241AC" w:rsidRPr="003241AC" w:rsidRDefault="003241AC" w:rsidP="003241AC">
            <w:pPr>
              <w:ind w:right="21"/>
              <w:jc w:val="center"/>
              <w:rPr>
                <w:sz w:val="23"/>
                <w:szCs w:val="22"/>
                <w:lang w:val="ru-RU" w:eastAsia="en-US"/>
              </w:rPr>
            </w:pPr>
            <w:r w:rsidRPr="003241AC">
              <w:rPr>
                <w:spacing w:val="-2"/>
                <w:sz w:val="23"/>
                <w:szCs w:val="22"/>
                <w:lang w:val="ru-RU" w:eastAsia="en-US"/>
              </w:rPr>
              <w:t>спортсменов</w:t>
            </w:r>
          </w:p>
        </w:tc>
        <w:tc>
          <w:tcPr>
            <w:tcW w:w="1277" w:type="dxa"/>
          </w:tcPr>
          <w:p w:rsidR="003241AC" w:rsidRPr="003241AC" w:rsidRDefault="000D1DAC" w:rsidP="003241AC">
            <w:pPr>
              <w:spacing w:before="126"/>
              <w:ind w:right="3"/>
              <w:jc w:val="center"/>
              <w:rPr>
                <w:sz w:val="23"/>
                <w:szCs w:val="22"/>
                <w:lang w:eastAsia="en-US"/>
              </w:rPr>
            </w:pPr>
            <w:r w:rsidRPr="000D1DAC">
              <w:rPr>
                <w:spacing w:val="-5"/>
                <w:sz w:val="23"/>
                <w:szCs w:val="22"/>
                <w:lang w:val="ru-RU" w:eastAsia="en-US"/>
              </w:rPr>
              <w:t>1–4</w:t>
            </w:r>
          </w:p>
        </w:tc>
        <w:tc>
          <w:tcPr>
            <w:tcW w:w="1275" w:type="dxa"/>
          </w:tcPr>
          <w:p w:rsidR="003241AC" w:rsidRPr="003241AC" w:rsidRDefault="003241AC" w:rsidP="003241AC">
            <w:pPr>
              <w:rPr>
                <w:sz w:val="23"/>
                <w:szCs w:val="22"/>
                <w:lang w:eastAsia="en-US"/>
              </w:rPr>
            </w:pPr>
            <w:r w:rsidRPr="003241AC">
              <w:rPr>
                <w:sz w:val="23"/>
                <w:szCs w:val="22"/>
                <w:lang w:eastAsia="en-US"/>
              </w:rPr>
              <w:t>По плану</w:t>
            </w:r>
          </w:p>
        </w:tc>
        <w:tc>
          <w:tcPr>
            <w:tcW w:w="3121" w:type="dxa"/>
          </w:tcPr>
          <w:p w:rsidR="003241AC" w:rsidRPr="003241AC" w:rsidRDefault="003241AC" w:rsidP="003241AC">
            <w:pPr>
              <w:spacing w:before="126"/>
              <w:ind w:right="75"/>
              <w:jc w:val="center"/>
              <w:rPr>
                <w:sz w:val="23"/>
                <w:szCs w:val="22"/>
                <w:lang w:eastAsia="en-US"/>
              </w:rPr>
            </w:pPr>
            <w:r w:rsidRPr="003241AC">
              <w:rPr>
                <w:sz w:val="23"/>
                <w:szCs w:val="22"/>
                <w:lang w:eastAsia="en-US"/>
              </w:rPr>
              <w:t>Учителя</w:t>
            </w:r>
            <w:r w:rsidRPr="003241AC">
              <w:rPr>
                <w:spacing w:val="-1"/>
                <w:sz w:val="23"/>
                <w:szCs w:val="22"/>
                <w:lang w:eastAsia="en-US"/>
              </w:rPr>
              <w:t xml:space="preserve"> </w:t>
            </w:r>
            <w:r w:rsidRPr="003241AC">
              <w:rPr>
                <w:spacing w:val="-2"/>
                <w:sz w:val="23"/>
                <w:szCs w:val="22"/>
                <w:lang w:eastAsia="en-US"/>
              </w:rPr>
              <w:t>физкультуры</w:t>
            </w:r>
          </w:p>
        </w:tc>
      </w:tr>
      <w:tr w:rsidR="003241AC" w:rsidRPr="003241AC" w:rsidTr="003241AC">
        <w:trPr>
          <w:gridAfter w:val="2"/>
          <w:wAfter w:w="196" w:type="dxa"/>
          <w:trHeight w:val="794"/>
        </w:trPr>
        <w:tc>
          <w:tcPr>
            <w:tcW w:w="4927" w:type="dxa"/>
            <w:gridSpan w:val="2"/>
          </w:tcPr>
          <w:p w:rsidR="003241AC" w:rsidRPr="003241AC" w:rsidRDefault="003241AC" w:rsidP="003241AC">
            <w:pPr>
              <w:spacing w:before="128"/>
              <w:ind w:right="208"/>
              <w:rPr>
                <w:sz w:val="23"/>
                <w:szCs w:val="22"/>
                <w:lang w:val="ru-RU" w:eastAsia="en-US"/>
              </w:rPr>
            </w:pPr>
            <w:r w:rsidRPr="003241AC">
              <w:rPr>
                <w:sz w:val="23"/>
                <w:szCs w:val="22"/>
                <w:lang w:val="ru-RU" w:eastAsia="en-US"/>
              </w:rPr>
              <w:t>Турниры</w:t>
            </w:r>
            <w:r w:rsidRPr="003241AC">
              <w:rPr>
                <w:spacing w:val="-15"/>
                <w:sz w:val="23"/>
                <w:szCs w:val="22"/>
                <w:lang w:val="ru-RU" w:eastAsia="en-US"/>
              </w:rPr>
              <w:t xml:space="preserve"> </w:t>
            </w:r>
            <w:r w:rsidRPr="003241AC">
              <w:rPr>
                <w:sz w:val="23"/>
                <w:szCs w:val="22"/>
                <w:lang w:val="ru-RU" w:eastAsia="en-US"/>
              </w:rPr>
              <w:t>между</w:t>
            </w:r>
            <w:r w:rsidRPr="003241AC">
              <w:rPr>
                <w:spacing w:val="-14"/>
                <w:sz w:val="23"/>
                <w:szCs w:val="22"/>
                <w:lang w:val="ru-RU" w:eastAsia="en-US"/>
              </w:rPr>
              <w:t xml:space="preserve"> </w:t>
            </w:r>
            <w:r w:rsidRPr="003241AC">
              <w:rPr>
                <w:sz w:val="23"/>
                <w:szCs w:val="22"/>
                <w:lang w:val="ru-RU" w:eastAsia="en-US"/>
              </w:rPr>
              <w:t>школами</w:t>
            </w:r>
            <w:r w:rsidRPr="003241AC">
              <w:rPr>
                <w:spacing w:val="-15"/>
                <w:sz w:val="23"/>
                <w:szCs w:val="22"/>
                <w:lang w:val="ru-RU" w:eastAsia="en-US"/>
              </w:rPr>
              <w:t xml:space="preserve"> </w:t>
            </w:r>
            <w:r w:rsidRPr="003241AC">
              <w:rPr>
                <w:sz w:val="23"/>
                <w:szCs w:val="22"/>
                <w:lang w:val="ru-RU" w:eastAsia="en-US"/>
              </w:rPr>
              <w:t>(футбол,</w:t>
            </w:r>
            <w:r w:rsidRPr="003241AC">
              <w:rPr>
                <w:spacing w:val="-14"/>
                <w:sz w:val="23"/>
                <w:szCs w:val="22"/>
                <w:lang w:val="ru-RU" w:eastAsia="en-US"/>
              </w:rPr>
              <w:t xml:space="preserve"> </w:t>
            </w:r>
            <w:r w:rsidRPr="003241AC">
              <w:rPr>
                <w:sz w:val="23"/>
                <w:szCs w:val="22"/>
                <w:lang w:val="ru-RU" w:eastAsia="en-US"/>
              </w:rPr>
              <w:t xml:space="preserve">баскетбол, </w:t>
            </w:r>
            <w:r w:rsidRPr="003241AC">
              <w:rPr>
                <w:spacing w:val="-2"/>
                <w:sz w:val="23"/>
                <w:szCs w:val="22"/>
                <w:lang w:val="ru-RU" w:eastAsia="en-US"/>
              </w:rPr>
              <w:t>волейбол)</w:t>
            </w:r>
          </w:p>
        </w:tc>
        <w:tc>
          <w:tcPr>
            <w:tcW w:w="1277" w:type="dxa"/>
          </w:tcPr>
          <w:p w:rsidR="003241AC" w:rsidRPr="003241AC" w:rsidRDefault="003241AC" w:rsidP="003241AC">
            <w:pPr>
              <w:spacing w:before="260"/>
              <w:ind w:right="3"/>
              <w:jc w:val="center"/>
              <w:rPr>
                <w:sz w:val="23"/>
                <w:szCs w:val="22"/>
                <w:lang w:eastAsia="en-US"/>
              </w:rPr>
            </w:pPr>
            <w:r w:rsidRPr="003241AC">
              <w:rPr>
                <w:spacing w:val="-5"/>
                <w:sz w:val="23"/>
                <w:szCs w:val="22"/>
                <w:lang w:eastAsia="en-US"/>
              </w:rPr>
              <w:t>4–11</w:t>
            </w:r>
          </w:p>
        </w:tc>
        <w:tc>
          <w:tcPr>
            <w:tcW w:w="1275" w:type="dxa"/>
          </w:tcPr>
          <w:p w:rsidR="003241AC" w:rsidRPr="003241AC" w:rsidRDefault="003241AC" w:rsidP="003241AC">
            <w:pPr>
              <w:spacing w:before="128"/>
              <w:ind w:right="132"/>
              <w:rPr>
                <w:sz w:val="23"/>
                <w:szCs w:val="22"/>
                <w:lang w:eastAsia="en-US"/>
              </w:rPr>
            </w:pPr>
            <w:r w:rsidRPr="003241AC">
              <w:rPr>
                <w:spacing w:val="-2"/>
                <w:sz w:val="23"/>
                <w:szCs w:val="22"/>
                <w:lang w:eastAsia="en-US"/>
              </w:rPr>
              <w:t xml:space="preserve">Сентябрь, </w:t>
            </w:r>
            <w:r w:rsidRPr="003241AC">
              <w:rPr>
                <w:spacing w:val="-4"/>
                <w:sz w:val="23"/>
                <w:szCs w:val="22"/>
                <w:lang w:eastAsia="en-US"/>
              </w:rPr>
              <w:t>май</w:t>
            </w:r>
          </w:p>
        </w:tc>
        <w:tc>
          <w:tcPr>
            <w:tcW w:w="3121" w:type="dxa"/>
          </w:tcPr>
          <w:p w:rsidR="003241AC" w:rsidRPr="003241AC" w:rsidRDefault="003241AC" w:rsidP="003241AC">
            <w:pPr>
              <w:rPr>
                <w:sz w:val="23"/>
                <w:szCs w:val="22"/>
                <w:lang w:val="ru-RU" w:eastAsia="en-US"/>
              </w:rPr>
            </w:pPr>
            <w:r w:rsidRPr="003241AC">
              <w:rPr>
                <w:sz w:val="23"/>
                <w:szCs w:val="22"/>
                <w:lang w:val="ru-RU" w:eastAsia="en-US"/>
              </w:rPr>
              <w:t>Советник</w:t>
            </w:r>
            <w:r w:rsidRPr="003241AC">
              <w:rPr>
                <w:spacing w:val="-15"/>
                <w:sz w:val="23"/>
                <w:szCs w:val="22"/>
                <w:lang w:val="ru-RU" w:eastAsia="en-US"/>
              </w:rPr>
              <w:t xml:space="preserve"> </w:t>
            </w:r>
            <w:r w:rsidRPr="003241AC">
              <w:rPr>
                <w:sz w:val="23"/>
                <w:szCs w:val="22"/>
                <w:lang w:val="ru-RU" w:eastAsia="en-US"/>
              </w:rPr>
              <w:t>директора</w:t>
            </w:r>
            <w:r w:rsidRPr="003241AC">
              <w:rPr>
                <w:spacing w:val="-14"/>
                <w:sz w:val="23"/>
                <w:szCs w:val="22"/>
                <w:lang w:val="ru-RU" w:eastAsia="en-US"/>
              </w:rPr>
              <w:t xml:space="preserve"> </w:t>
            </w:r>
            <w:r w:rsidRPr="003241AC">
              <w:rPr>
                <w:sz w:val="23"/>
                <w:szCs w:val="22"/>
                <w:lang w:val="ru-RU" w:eastAsia="en-US"/>
              </w:rPr>
              <w:t>по воспитанию и</w:t>
            </w:r>
          </w:p>
          <w:p w:rsidR="003241AC" w:rsidRPr="003241AC" w:rsidRDefault="003241AC" w:rsidP="003241AC">
            <w:pPr>
              <w:rPr>
                <w:sz w:val="23"/>
                <w:szCs w:val="22"/>
                <w:lang w:val="ru-RU" w:eastAsia="en-US"/>
              </w:rPr>
            </w:pPr>
            <w:r w:rsidRPr="003241AC">
              <w:rPr>
                <w:sz w:val="23"/>
                <w:szCs w:val="22"/>
                <w:lang w:val="ru-RU" w:eastAsia="en-US"/>
              </w:rPr>
              <w:t>взаимодействию</w:t>
            </w:r>
            <w:r w:rsidRPr="003241AC">
              <w:rPr>
                <w:spacing w:val="-9"/>
                <w:sz w:val="23"/>
                <w:szCs w:val="22"/>
                <w:lang w:val="ru-RU" w:eastAsia="en-US"/>
              </w:rPr>
              <w:t xml:space="preserve"> </w:t>
            </w:r>
            <w:r w:rsidRPr="003241AC">
              <w:rPr>
                <w:sz w:val="23"/>
                <w:szCs w:val="22"/>
                <w:lang w:val="ru-RU" w:eastAsia="en-US"/>
              </w:rPr>
              <w:t>с</w:t>
            </w:r>
            <w:r w:rsidRPr="003241AC">
              <w:rPr>
                <w:spacing w:val="-5"/>
                <w:sz w:val="23"/>
                <w:szCs w:val="22"/>
                <w:lang w:val="ru-RU" w:eastAsia="en-US"/>
              </w:rPr>
              <w:t xml:space="preserve"> ДОО</w:t>
            </w:r>
          </w:p>
        </w:tc>
      </w:tr>
      <w:tr w:rsidR="003241AC" w:rsidRPr="003241AC" w:rsidTr="003241AC">
        <w:trPr>
          <w:gridAfter w:val="2"/>
          <w:wAfter w:w="196" w:type="dxa"/>
          <w:trHeight w:val="530"/>
        </w:trPr>
        <w:tc>
          <w:tcPr>
            <w:tcW w:w="4927" w:type="dxa"/>
            <w:gridSpan w:val="2"/>
          </w:tcPr>
          <w:p w:rsidR="003241AC" w:rsidRPr="003241AC" w:rsidRDefault="003241AC" w:rsidP="003241AC">
            <w:pPr>
              <w:ind w:right="23"/>
              <w:jc w:val="center"/>
              <w:rPr>
                <w:sz w:val="23"/>
                <w:szCs w:val="22"/>
                <w:lang w:val="ru-RU" w:eastAsia="en-US"/>
              </w:rPr>
            </w:pPr>
            <w:r w:rsidRPr="003241AC">
              <w:rPr>
                <w:sz w:val="23"/>
                <w:szCs w:val="22"/>
                <w:lang w:val="ru-RU" w:eastAsia="en-US"/>
              </w:rPr>
              <w:t>Акция</w:t>
            </w:r>
            <w:r w:rsidRPr="003241AC">
              <w:rPr>
                <w:spacing w:val="-6"/>
                <w:sz w:val="23"/>
                <w:szCs w:val="22"/>
                <w:lang w:val="ru-RU" w:eastAsia="en-US"/>
              </w:rPr>
              <w:t xml:space="preserve"> </w:t>
            </w:r>
            <w:r w:rsidRPr="003241AC">
              <w:rPr>
                <w:sz w:val="23"/>
                <w:szCs w:val="22"/>
                <w:lang w:val="ru-RU" w:eastAsia="en-US"/>
              </w:rPr>
              <w:t>«Спорт</w:t>
            </w:r>
            <w:r w:rsidRPr="003241AC">
              <w:rPr>
                <w:spacing w:val="-5"/>
                <w:sz w:val="23"/>
                <w:szCs w:val="22"/>
                <w:lang w:val="ru-RU" w:eastAsia="en-US"/>
              </w:rPr>
              <w:t xml:space="preserve"> </w:t>
            </w:r>
            <w:r w:rsidRPr="003241AC">
              <w:rPr>
                <w:sz w:val="23"/>
                <w:szCs w:val="22"/>
                <w:lang w:val="ru-RU" w:eastAsia="en-US"/>
              </w:rPr>
              <w:t>–</w:t>
            </w:r>
            <w:r w:rsidRPr="003241AC">
              <w:rPr>
                <w:spacing w:val="-6"/>
                <w:sz w:val="23"/>
                <w:szCs w:val="22"/>
                <w:lang w:val="ru-RU" w:eastAsia="en-US"/>
              </w:rPr>
              <w:t xml:space="preserve"> </w:t>
            </w:r>
            <w:r w:rsidRPr="003241AC">
              <w:rPr>
                <w:sz w:val="23"/>
                <w:szCs w:val="22"/>
                <w:lang w:val="ru-RU" w:eastAsia="en-US"/>
              </w:rPr>
              <w:t>норма</w:t>
            </w:r>
            <w:r w:rsidRPr="003241AC">
              <w:rPr>
                <w:spacing w:val="-4"/>
                <w:sz w:val="23"/>
                <w:szCs w:val="22"/>
                <w:lang w:val="ru-RU" w:eastAsia="en-US"/>
              </w:rPr>
              <w:t xml:space="preserve"> </w:t>
            </w:r>
            <w:r w:rsidRPr="003241AC">
              <w:rPr>
                <w:sz w:val="23"/>
                <w:szCs w:val="22"/>
                <w:lang w:val="ru-RU" w:eastAsia="en-US"/>
              </w:rPr>
              <w:t>жизни»</w:t>
            </w:r>
            <w:r w:rsidRPr="003241AC">
              <w:rPr>
                <w:spacing w:val="-5"/>
                <w:sz w:val="23"/>
                <w:szCs w:val="22"/>
                <w:lang w:val="ru-RU" w:eastAsia="en-US"/>
              </w:rPr>
              <w:t xml:space="preserve"> </w:t>
            </w:r>
            <w:r w:rsidRPr="003241AC">
              <w:rPr>
                <w:sz w:val="23"/>
                <w:szCs w:val="22"/>
                <w:lang w:val="ru-RU" w:eastAsia="en-US"/>
              </w:rPr>
              <w:t>(встречи</w:t>
            </w:r>
            <w:r w:rsidRPr="003241AC">
              <w:rPr>
                <w:spacing w:val="-7"/>
                <w:sz w:val="23"/>
                <w:szCs w:val="22"/>
                <w:lang w:val="ru-RU" w:eastAsia="en-US"/>
              </w:rPr>
              <w:t xml:space="preserve"> </w:t>
            </w:r>
            <w:r w:rsidRPr="003241AC">
              <w:rPr>
                <w:spacing w:val="-10"/>
                <w:sz w:val="23"/>
                <w:szCs w:val="22"/>
                <w:lang w:val="ru-RU" w:eastAsia="en-US"/>
              </w:rPr>
              <w:t>с</w:t>
            </w:r>
          </w:p>
          <w:p w:rsidR="003241AC" w:rsidRPr="003241AC" w:rsidRDefault="003241AC" w:rsidP="003241AC">
            <w:pPr>
              <w:spacing w:before="2"/>
              <w:ind w:right="22"/>
              <w:jc w:val="center"/>
              <w:rPr>
                <w:sz w:val="23"/>
                <w:szCs w:val="22"/>
                <w:lang w:eastAsia="en-US"/>
              </w:rPr>
            </w:pPr>
            <w:r w:rsidRPr="003241AC">
              <w:rPr>
                <w:spacing w:val="-2"/>
                <w:sz w:val="23"/>
                <w:szCs w:val="22"/>
                <w:lang w:eastAsia="en-US"/>
              </w:rPr>
              <w:t>тренерами)</w:t>
            </w:r>
          </w:p>
        </w:tc>
        <w:tc>
          <w:tcPr>
            <w:tcW w:w="1277" w:type="dxa"/>
          </w:tcPr>
          <w:p w:rsidR="003241AC" w:rsidRPr="000D1DAC" w:rsidRDefault="003241AC" w:rsidP="000D1DAC">
            <w:pPr>
              <w:spacing w:before="128"/>
              <w:ind w:right="3"/>
              <w:jc w:val="center"/>
              <w:rPr>
                <w:sz w:val="23"/>
                <w:szCs w:val="22"/>
                <w:lang w:val="ru-RU" w:eastAsia="en-US"/>
              </w:rPr>
            </w:pPr>
            <w:r w:rsidRPr="003241AC">
              <w:rPr>
                <w:spacing w:val="-5"/>
                <w:sz w:val="23"/>
                <w:szCs w:val="22"/>
                <w:lang w:eastAsia="en-US"/>
              </w:rPr>
              <w:t>1–</w:t>
            </w:r>
            <w:r w:rsidR="000D1DAC">
              <w:rPr>
                <w:spacing w:val="-5"/>
                <w:sz w:val="23"/>
                <w:szCs w:val="22"/>
                <w:lang w:val="ru-RU" w:eastAsia="en-US"/>
              </w:rPr>
              <w:t>4</w:t>
            </w:r>
          </w:p>
        </w:tc>
        <w:tc>
          <w:tcPr>
            <w:tcW w:w="1275" w:type="dxa"/>
          </w:tcPr>
          <w:p w:rsidR="003241AC" w:rsidRPr="003241AC" w:rsidRDefault="003241AC" w:rsidP="003241AC">
            <w:pPr>
              <w:spacing w:before="128"/>
              <w:jc w:val="center"/>
              <w:rPr>
                <w:sz w:val="23"/>
                <w:szCs w:val="22"/>
                <w:lang w:eastAsia="en-US"/>
              </w:rPr>
            </w:pPr>
            <w:r w:rsidRPr="003241AC">
              <w:rPr>
                <w:spacing w:val="-2"/>
                <w:sz w:val="23"/>
                <w:szCs w:val="22"/>
                <w:lang w:eastAsia="en-US"/>
              </w:rPr>
              <w:t>Апрель</w:t>
            </w:r>
          </w:p>
        </w:tc>
        <w:tc>
          <w:tcPr>
            <w:tcW w:w="3121" w:type="dxa"/>
          </w:tcPr>
          <w:p w:rsidR="003241AC" w:rsidRPr="003241AC" w:rsidRDefault="003241AC" w:rsidP="003241AC">
            <w:pPr>
              <w:spacing w:before="128"/>
              <w:ind w:right="68"/>
              <w:jc w:val="center"/>
              <w:rPr>
                <w:sz w:val="23"/>
                <w:szCs w:val="22"/>
                <w:lang w:eastAsia="en-US"/>
              </w:rPr>
            </w:pPr>
            <w:r w:rsidRPr="003241AC">
              <w:rPr>
                <w:sz w:val="23"/>
                <w:szCs w:val="22"/>
                <w:lang w:eastAsia="en-US"/>
              </w:rPr>
              <w:t>Тренеры</w:t>
            </w:r>
            <w:r w:rsidRPr="003241AC">
              <w:rPr>
                <w:spacing w:val="-12"/>
                <w:sz w:val="23"/>
                <w:szCs w:val="22"/>
                <w:lang w:eastAsia="en-US"/>
              </w:rPr>
              <w:t xml:space="preserve"> </w:t>
            </w:r>
            <w:r w:rsidRPr="003241AC">
              <w:rPr>
                <w:spacing w:val="-4"/>
                <w:sz w:val="23"/>
                <w:szCs w:val="22"/>
                <w:lang w:eastAsia="en-US"/>
              </w:rPr>
              <w:t>ДЮСШ</w:t>
            </w:r>
          </w:p>
        </w:tc>
      </w:tr>
      <w:tr w:rsidR="003241AC" w:rsidRPr="003241AC" w:rsidTr="003241AC">
        <w:trPr>
          <w:gridAfter w:val="2"/>
          <w:wAfter w:w="196" w:type="dxa"/>
          <w:trHeight w:val="263"/>
        </w:trPr>
        <w:tc>
          <w:tcPr>
            <w:tcW w:w="10600" w:type="dxa"/>
            <w:gridSpan w:val="5"/>
          </w:tcPr>
          <w:p w:rsidR="003241AC" w:rsidRPr="003241AC" w:rsidRDefault="003241AC" w:rsidP="003241AC">
            <w:pPr>
              <w:ind w:right="1"/>
              <w:jc w:val="center"/>
              <w:rPr>
                <w:b/>
                <w:sz w:val="23"/>
                <w:szCs w:val="22"/>
                <w:lang w:val="ru-RU" w:eastAsia="en-US"/>
              </w:rPr>
            </w:pPr>
            <w:r w:rsidRPr="003241AC">
              <w:rPr>
                <w:b/>
                <w:sz w:val="23"/>
                <w:szCs w:val="22"/>
                <w:lang w:val="ru-RU" w:eastAsia="en-US"/>
              </w:rPr>
              <w:t>Сетевое</w:t>
            </w:r>
            <w:r w:rsidRPr="003241AC">
              <w:rPr>
                <w:b/>
                <w:spacing w:val="-6"/>
                <w:sz w:val="23"/>
                <w:szCs w:val="22"/>
                <w:lang w:val="ru-RU" w:eastAsia="en-US"/>
              </w:rPr>
              <w:t xml:space="preserve"> </w:t>
            </w:r>
            <w:r w:rsidRPr="003241AC">
              <w:rPr>
                <w:b/>
                <w:sz w:val="23"/>
                <w:szCs w:val="22"/>
                <w:lang w:val="ru-RU" w:eastAsia="en-US"/>
              </w:rPr>
              <w:t>взаимодействие</w:t>
            </w:r>
            <w:r w:rsidRPr="003241AC">
              <w:rPr>
                <w:b/>
                <w:spacing w:val="-6"/>
                <w:sz w:val="23"/>
                <w:szCs w:val="22"/>
                <w:lang w:val="ru-RU" w:eastAsia="en-US"/>
              </w:rPr>
              <w:t xml:space="preserve"> </w:t>
            </w:r>
            <w:r w:rsidRPr="003241AC">
              <w:rPr>
                <w:b/>
                <w:sz w:val="23"/>
                <w:szCs w:val="22"/>
                <w:lang w:val="ru-RU" w:eastAsia="en-US"/>
              </w:rPr>
              <w:t>с</w:t>
            </w:r>
            <w:r w:rsidRPr="003241AC">
              <w:rPr>
                <w:b/>
                <w:spacing w:val="-8"/>
                <w:sz w:val="23"/>
                <w:szCs w:val="22"/>
                <w:lang w:val="ru-RU" w:eastAsia="en-US"/>
              </w:rPr>
              <w:t xml:space="preserve"> </w:t>
            </w:r>
            <w:r w:rsidRPr="003241AC">
              <w:rPr>
                <w:b/>
                <w:sz w:val="23"/>
                <w:szCs w:val="22"/>
                <w:lang w:val="ru-RU" w:eastAsia="en-US"/>
              </w:rPr>
              <w:t>другими</w:t>
            </w:r>
            <w:r w:rsidRPr="003241AC">
              <w:rPr>
                <w:b/>
                <w:spacing w:val="-8"/>
                <w:sz w:val="23"/>
                <w:szCs w:val="22"/>
                <w:lang w:val="ru-RU" w:eastAsia="en-US"/>
              </w:rPr>
              <w:t xml:space="preserve"> </w:t>
            </w:r>
            <w:r w:rsidRPr="003241AC">
              <w:rPr>
                <w:b/>
                <w:spacing w:val="-2"/>
                <w:sz w:val="23"/>
                <w:szCs w:val="22"/>
                <w:lang w:val="ru-RU" w:eastAsia="en-US"/>
              </w:rPr>
              <w:t>школами</w:t>
            </w:r>
          </w:p>
        </w:tc>
      </w:tr>
      <w:tr w:rsidR="003241AC" w:rsidRPr="003241AC" w:rsidTr="003241AC">
        <w:trPr>
          <w:gridAfter w:val="2"/>
          <w:wAfter w:w="196" w:type="dxa"/>
          <w:trHeight w:val="530"/>
        </w:trPr>
        <w:tc>
          <w:tcPr>
            <w:tcW w:w="4927" w:type="dxa"/>
            <w:gridSpan w:val="2"/>
          </w:tcPr>
          <w:p w:rsidR="003241AC" w:rsidRPr="003241AC" w:rsidRDefault="003241AC" w:rsidP="003241AC">
            <w:pPr>
              <w:spacing w:before="128"/>
              <w:ind w:right="18"/>
              <w:jc w:val="center"/>
              <w:rPr>
                <w:sz w:val="23"/>
                <w:szCs w:val="22"/>
                <w:lang w:eastAsia="en-US"/>
              </w:rPr>
            </w:pPr>
            <w:r w:rsidRPr="003241AC">
              <w:rPr>
                <w:sz w:val="23"/>
                <w:szCs w:val="22"/>
                <w:lang w:eastAsia="en-US"/>
              </w:rPr>
              <w:t>Научные</w:t>
            </w:r>
            <w:r w:rsidRPr="003241AC">
              <w:rPr>
                <w:spacing w:val="-12"/>
                <w:sz w:val="23"/>
                <w:szCs w:val="22"/>
                <w:lang w:eastAsia="en-US"/>
              </w:rPr>
              <w:t xml:space="preserve"> </w:t>
            </w:r>
            <w:r w:rsidRPr="003241AC">
              <w:rPr>
                <w:sz w:val="23"/>
                <w:szCs w:val="22"/>
                <w:lang w:eastAsia="en-US"/>
              </w:rPr>
              <w:t>конференции</w:t>
            </w:r>
            <w:r w:rsidRPr="003241AC">
              <w:rPr>
                <w:spacing w:val="-13"/>
                <w:sz w:val="23"/>
                <w:szCs w:val="22"/>
                <w:lang w:eastAsia="en-US"/>
              </w:rPr>
              <w:t xml:space="preserve"> </w:t>
            </w:r>
            <w:r w:rsidRPr="003241AC">
              <w:rPr>
                <w:sz w:val="23"/>
                <w:szCs w:val="22"/>
                <w:lang w:eastAsia="en-US"/>
              </w:rPr>
              <w:t>и</w:t>
            </w:r>
            <w:r w:rsidRPr="003241AC">
              <w:rPr>
                <w:spacing w:val="-10"/>
                <w:sz w:val="23"/>
                <w:szCs w:val="22"/>
                <w:lang w:eastAsia="en-US"/>
              </w:rPr>
              <w:t xml:space="preserve"> </w:t>
            </w:r>
            <w:r w:rsidRPr="003241AC">
              <w:rPr>
                <w:spacing w:val="-2"/>
                <w:sz w:val="23"/>
                <w:szCs w:val="22"/>
                <w:lang w:eastAsia="en-US"/>
              </w:rPr>
              <w:t>олимпиады</w:t>
            </w:r>
          </w:p>
        </w:tc>
        <w:tc>
          <w:tcPr>
            <w:tcW w:w="1277" w:type="dxa"/>
          </w:tcPr>
          <w:p w:rsidR="003241AC" w:rsidRPr="000D1DAC" w:rsidRDefault="000D1DAC" w:rsidP="000D1DAC">
            <w:pPr>
              <w:spacing w:before="128"/>
              <w:ind w:right="4"/>
              <w:jc w:val="center"/>
              <w:rPr>
                <w:sz w:val="23"/>
                <w:szCs w:val="22"/>
                <w:lang w:val="ru-RU" w:eastAsia="en-US"/>
              </w:rPr>
            </w:pPr>
            <w:r>
              <w:rPr>
                <w:spacing w:val="-5"/>
                <w:sz w:val="23"/>
                <w:szCs w:val="22"/>
                <w:lang w:eastAsia="en-US"/>
              </w:rPr>
              <w:t>4</w:t>
            </w:r>
          </w:p>
        </w:tc>
        <w:tc>
          <w:tcPr>
            <w:tcW w:w="1275" w:type="dxa"/>
          </w:tcPr>
          <w:p w:rsidR="003241AC" w:rsidRPr="003241AC" w:rsidRDefault="003241AC" w:rsidP="003241AC">
            <w:pPr>
              <w:jc w:val="center"/>
              <w:rPr>
                <w:sz w:val="23"/>
                <w:szCs w:val="22"/>
                <w:lang w:eastAsia="en-US"/>
              </w:rPr>
            </w:pPr>
            <w:r w:rsidRPr="003241AC">
              <w:rPr>
                <w:spacing w:val="-2"/>
                <w:sz w:val="23"/>
                <w:szCs w:val="22"/>
                <w:lang w:eastAsia="en-US"/>
              </w:rPr>
              <w:t>Октябрь,</w:t>
            </w:r>
          </w:p>
          <w:p w:rsidR="003241AC" w:rsidRPr="003241AC" w:rsidRDefault="003241AC" w:rsidP="003241AC">
            <w:pPr>
              <w:ind w:right="117"/>
              <w:jc w:val="center"/>
              <w:rPr>
                <w:sz w:val="23"/>
                <w:szCs w:val="22"/>
                <w:lang w:eastAsia="en-US"/>
              </w:rPr>
            </w:pPr>
            <w:r w:rsidRPr="003241AC">
              <w:rPr>
                <w:spacing w:val="-4"/>
                <w:sz w:val="23"/>
                <w:szCs w:val="22"/>
                <w:lang w:eastAsia="en-US"/>
              </w:rPr>
              <w:t>март</w:t>
            </w:r>
          </w:p>
        </w:tc>
        <w:tc>
          <w:tcPr>
            <w:tcW w:w="3121" w:type="dxa"/>
          </w:tcPr>
          <w:p w:rsidR="003241AC" w:rsidRPr="003241AC" w:rsidRDefault="003241AC" w:rsidP="003241AC">
            <w:pPr>
              <w:spacing w:before="128"/>
              <w:ind w:right="67"/>
              <w:jc w:val="center"/>
              <w:rPr>
                <w:sz w:val="23"/>
                <w:szCs w:val="22"/>
                <w:lang w:eastAsia="en-US"/>
              </w:rPr>
            </w:pPr>
            <w:r w:rsidRPr="003241AC">
              <w:rPr>
                <w:sz w:val="23"/>
                <w:szCs w:val="22"/>
                <w:lang w:eastAsia="en-US"/>
              </w:rPr>
              <w:t>Зам.</w:t>
            </w:r>
            <w:r w:rsidRPr="003241AC">
              <w:rPr>
                <w:spacing w:val="-4"/>
                <w:sz w:val="23"/>
                <w:szCs w:val="22"/>
                <w:lang w:eastAsia="en-US"/>
              </w:rPr>
              <w:t xml:space="preserve"> </w:t>
            </w:r>
            <w:r w:rsidRPr="003241AC">
              <w:rPr>
                <w:sz w:val="23"/>
                <w:szCs w:val="22"/>
                <w:lang w:eastAsia="en-US"/>
              </w:rPr>
              <w:t>директора</w:t>
            </w:r>
            <w:r w:rsidRPr="003241AC">
              <w:rPr>
                <w:spacing w:val="-4"/>
                <w:sz w:val="23"/>
                <w:szCs w:val="22"/>
                <w:lang w:eastAsia="en-US"/>
              </w:rPr>
              <w:t xml:space="preserve"> </w:t>
            </w:r>
            <w:r w:rsidRPr="003241AC">
              <w:rPr>
                <w:sz w:val="23"/>
                <w:szCs w:val="22"/>
                <w:lang w:eastAsia="en-US"/>
              </w:rPr>
              <w:t>по</w:t>
            </w:r>
            <w:r w:rsidRPr="003241AC">
              <w:rPr>
                <w:spacing w:val="-3"/>
                <w:sz w:val="23"/>
                <w:szCs w:val="22"/>
                <w:lang w:eastAsia="en-US"/>
              </w:rPr>
              <w:t xml:space="preserve"> </w:t>
            </w:r>
            <w:r w:rsidRPr="003241AC">
              <w:rPr>
                <w:spacing w:val="-5"/>
                <w:sz w:val="23"/>
                <w:szCs w:val="22"/>
                <w:lang w:eastAsia="en-US"/>
              </w:rPr>
              <w:t>УВР</w:t>
            </w:r>
          </w:p>
        </w:tc>
      </w:tr>
      <w:tr w:rsidR="003241AC" w:rsidRPr="003241AC" w:rsidTr="003241AC">
        <w:trPr>
          <w:gridAfter w:val="2"/>
          <w:wAfter w:w="196" w:type="dxa"/>
          <w:trHeight w:val="263"/>
        </w:trPr>
        <w:tc>
          <w:tcPr>
            <w:tcW w:w="4927" w:type="dxa"/>
            <w:gridSpan w:val="2"/>
          </w:tcPr>
          <w:p w:rsidR="003241AC" w:rsidRPr="003241AC" w:rsidRDefault="003241AC" w:rsidP="003241AC">
            <w:pPr>
              <w:ind w:right="18"/>
              <w:jc w:val="center"/>
              <w:rPr>
                <w:sz w:val="23"/>
                <w:szCs w:val="22"/>
                <w:lang w:eastAsia="en-US"/>
              </w:rPr>
            </w:pPr>
            <w:r w:rsidRPr="003241AC">
              <w:rPr>
                <w:sz w:val="23"/>
                <w:szCs w:val="22"/>
                <w:lang w:eastAsia="en-US"/>
              </w:rPr>
              <w:t>Дебаты</w:t>
            </w:r>
            <w:r w:rsidRPr="003241AC">
              <w:rPr>
                <w:spacing w:val="-7"/>
                <w:sz w:val="23"/>
                <w:szCs w:val="22"/>
                <w:lang w:eastAsia="en-US"/>
              </w:rPr>
              <w:t xml:space="preserve"> </w:t>
            </w:r>
            <w:r w:rsidRPr="003241AC">
              <w:rPr>
                <w:sz w:val="23"/>
                <w:szCs w:val="22"/>
                <w:lang w:eastAsia="en-US"/>
              </w:rPr>
              <w:t>и</w:t>
            </w:r>
            <w:r w:rsidRPr="003241AC">
              <w:rPr>
                <w:spacing w:val="-9"/>
                <w:sz w:val="23"/>
                <w:szCs w:val="22"/>
                <w:lang w:eastAsia="en-US"/>
              </w:rPr>
              <w:t xml:space="preserve"> </w:t>
            </w:r>
            <w:r w:rsidRPr="003241AC">
              <w:rPr>
                <w:sz w:val="23"/>
                <w:szCs w:val="22"/>
                <w:lang w:eastAsia="en-US"/>
              </w:rPr>
              <w:t>интеллектуальные</w:t>
            </w:r>
            <w:r w:rsidRPr="003241AC">
              <w:rPr>
                <w:spacing w:val="-7"/>
                <w:sz w:val="23"/>
                <w:szCs w:val="22"/>
                <w:lang w:eastAsia="en-US"/>
              </w:rPr>
              <w:t xml:space="preserve"> </w:t>
            </w:r>
            <w:r w:rsidRPr="003241AC">
              <w:rPr>
                <w:spacing w:val="-4"/>
                <w:sz w:val="23"/>
                <w:szCs w:val="22"/>
                <w:lang w:eastAsia="en-US"/>
              </w:rPr>
              <w:t>игры</w:t>
            </w:r>
          </w:p>
        </w:tc>
        <w:tc>
          <w:tcPr>
            <w:tcW w:w="1277" w:type="dxa"/>
          </w:tcPr>
          <w:p w:rsidR="003241AC" w:rsidRPr="000D1DAC" w:rsidRDefault="000D1DAC" w:rsidP="000D1DAC">
            <w:pPr>
              <w:ind w:right="5"/>
              <w:jc w:val="center"/>
              <w:rPr>
                <w:sz w:val="23"/>
                <w:szCs w:val="22"/>
                <w:lang w:val="ru-RU" w:eastAsia="en-US"/>
              </w:rPr>
            </w:pPr>
            <w:r>
              <w:rPr>
                <w:spacing w:val="-5"/>
                <w:sz w:val="23"/>
                <w:szCs w:val="22"/>
                <w:lang w:val="ru-RU" w:eastAsia="en-US"/>
              </w:rPr>
              <w:t>4</w:t>
            </w:r>
          </w:p>
        </w:tc>
        <w:tc>
          <w:tcPr>
            <w:tcW w:w="1275" w:type="dxa"/>
          </w:tcPr>
          <w:p w:rsidR="003241AC" w:rsidRPr="003241AC" w:rsidRDefault="003241AC" w:rsidP="003241AC">
            <w:pPr>
              <w:jc w:val="center"/>
              <w:rPr>
                <w:sz w:val="23"/>
                <w:szCs w:val="22"/>
                <w:lang w:eastAsia="en-US"/>
              </w:rPr>
            </w:pPr>
            <w:r w:rsidRPr="003241AC">
              <w:rPr>
                <w:spacing w:val="-2"/>
                <w:sz w:val="23"/>
                <w:szCs w:val="22"/>
                <w:lang w:eastAsia="en-US"/>
              </w:rPr>
              <w:t>Февраль</w:t>
            </w:r>
          </w:p>
        </w:tc>
        <w:tc>
          <w:tcPr>
            <w:tcW w:w="3121" w:type="dxa"/>
          </w:tcPr>
          <w:p w:rsidR="003241AC" w:rsidRPr="003241AC" w:rsidRDefault="003241AC" w:rsidP="003241AC">
            <w:pPr>
              <w:ind w:right="67"/>
              <w:jc w:val="center"/>
              <w:rPr>
                <w:sz w:val="23"/>
                <w:szCs w:val="22"/>
                <w:lang w:eastAsia="en-US"/>
              </w:rPr>
            </w:pPr>
            <w:r w:rsidRPr="003241AC">
              <w:rPr>
                <w:spacing w:val="-2"/>
                <w:sz w:val="23"/>
                <w:szCs w:val="22"/>
                <w:lang w:eastAsia="en-US"/>
              </w:rPr>
              <w:t>Учителя-предметники</w:t>
            </w:r>
          </w:p>
        </w:tc>
      </w:tr>
      <w:tr w:rsidR="003241AC" w:rsidRPr="003241AC" w:rsidTr="003241AC">
        <w:trPr>
          <w:gridAfter w:val="2"/>
          <w:wAfter w:w="196" w:type="dxa"/>
          <w:trHeight w:val="275"/>
        </w:trPr>
        <w:tc>
          <w:tcPr>
            <w:tcW w:w="10600" w:type="dxa"/>
            <w:gridSpan w:val="5"/>
            <w:shd w:val="clear" w:color="auto" w:fill="DBE4F0"/>
          </w:tcPr>
          <w:p w:rsidR="003241AC" w:rsidRPr="003241AC" w:rsidRDefault="003241AC" w:rsidP="003241AC">
            <w:pPr>
              <w:jc w:val="center"/>
              <w:rPr>
                <w:b/>
                <w:szCs w:val="22"/>
                <w:lang w:eastAsia="en-US"/>
              </w:rPr>
            </w:pPr>
            <w:r w:rsidRPr="003241AC">
              <w:rPr>
                <w:b/>
                <w:spacing w:val="-6"/>
                <w:szCs w:val="22"/>
                <w:lang w:eastAsia="en-US"/>
              </w:rPr>
              <w:t>МОДУЛЬ</w:t>
            </w:r>
            <w:r w:rsidRPr="003241AC">
              <w:rPr>
                <w:b/>
                <w:spacing w:val="-1"/>
                <w:szCs w:val="22"/>
                <w:lang w:eastAsia="en-US"/>
              </w:rPr>
              <w:t xml:space="preserve"> </w:t>
            </w:r>
            <w:r w:rsidRPr="003241AC">
              <w:rPr>
                <w:b/>
                <w:spacing w:val="-6"/>
                <w:szCs w:val="22"/>
                <w:lang w:eastAsia="en-US"/>
              </w:rPr>
              <w:t>«ТРУДОВАЯ</w:t>
            </w:r>
            <w:r w:rsidRPr="003241AC">
              <w:rPr>
                <w:b/>
                <w:spacing w:val="-3"/>
                <w:szCs w:val="22"/>
                <w:lang w:eastAsia="en-US"/>
              </w:rPr>
              <w:t xml:space="preserve"> </w:t>
            </w:r>
            <w:r w:rsidRPr="003241AC">
              <w:rPr>
                <w:b/>
                <w:spacing w:val="-6"/>
                <w:szCs w:val="22"/>
                <w:lang w:eastAsia="en-US"/>
              </w:rPr>
              <w:t>ДЕЯТЕЛЬНОСТЬ»</w:t>
            </w:r>
          </w:p>
        </w:tc>
      </w:tr>
      <w:tr w:rsidR="003241AC" w:rsidRPr="003241AC" w:rsidTr="003241AC">
        <w:trPr>
          <w:gridAfter w:val="2"/>
          <w:wAfter w:w="196" w:type="dxa"/>
          <w:trHeight w:val="263"/>
        </w:trPr>
        <w:tc>
          <w:tcPr>
            <w:tcW w:w="10600" w:type="dxa"/>
            <w:gridSpan w:val="5"/>
          </w:tcPr>
          <w:p w:rsidR="003241AC" w:rsidRPr="003241AC" w:rsidRDefault="003241AC" w:rsidP="003241AC">
            <w:pPr>
              <w:ind w:right="6"/>
              <w:jc w:val="center"/>
              <w:rPr>
                <w:b/>
                <w:sz w:val="23"/>
                <w:szCs w:val="22"/>
                <w:lang w:eastAsia="en-US"/>
              </w:rPr>
            </w:pPr>
            <w:r w:rsidRPr="003241AC">
              <w:rPr>
                <w:b/>
                <w:sz w:val="23"/>
                <w:szCs w:val="22"/>
                <w:lang w:eastAsia="en-US"/>
              </w:rPr>
              <w:t>Профориентация</w:t>
            </w:r>
            <w:r w:rsidRPr="003241AC">
              <w:rPr>
                <w:b/>
                <w:spacing w:val="-3"/>
                <w:sz w:val="23"/>
                <w:szCs w:val="22"/>
                <w:lang w:eastAsia="en-US"/>
              </w:rPr>
              <w:t xml:space="preserve"> </w:t>
            </w:r>
            <w:r w:rsidRPr="003241AC">
              <w:rPr>
                <w:b/>
                <w:sz w:val="23"/>
                <w:szCs w:val="22"/>
                <w:lang w:eastAsia="en-US"/>
              </w:rPr>
              <w:t>и</w:t>
            </w:r>
            <w:r w:rsidRPr="003241AC">
              <w:rPr>
                <w:b/>
                <w:spacing w:val="-4"/>
                <w:sz w:val="23"/>
                <w:szCs w:val="22"/>
                <w:lang w:eastAsia="en-US"/>
              </w:rPr>
              <w:t xml:space="preserve"> </w:t>
            </w:r>
            <w:r w:rsidRPr="003241AC">
              <w:rPr>
                <w:b/>
                <w:sz w:val="23"/>
                <w:szCs w:val="22"/>
                <w:lang w:eastAsia="en-US"/>
              </w:rPr>
              <w:t xml:space="preserve">теория </w:t>
            </w:r>
            <w:r w:rsidRPr="003241AC">
              <w:rPr>
                <w:b/>
                <w:spacing w:val="-4"/>
                <w:sz w:val="23"/>
                <w:szCs w:val="22"/>
                <w:lang w:eastAsia="en-US"/>
              </w:rPr>
              <w:t>труда</w:t>
            </w:r>
          </w:p>
        </w:tc>
      </w:tr>
      <w:tr w:rsidR="003241AC" w:rsidRPr="003241AC" w:rsidTr="003241AC">
        <w:trPr>
          <w:gridAfter w:val="2"/>
          <w:wAfter w:w="196" w:type="dxa"/>
          <w:trHeight w:val="530"/>
        </w:trPr>
        <w:tc>
          <w:tcPr>
            <w:tcW w:w="4927" w:type="dxa"/>
            <w:gridSpan w:val="2"/>
          </w:tcPr>
          <w:p w:rsidR="003241AC" w:rsidRPr="003241AC" w:rsidRDefault="003241AC" w:rsidP="003241AC">
            <w:pPr>
              <w:ind w:right="22"/>
              <w:jc w:val="center"/>
              <w:rPr>
                <w:sz w:val="23"/>
                <w:szCs w:val="22"/>
                <w:lang w:val="ru-RU" w:eastAsia="en-US"/>
              </w:rPr>
            </w:pPr>
            <w:r w:rsidRPr="003241AC">
              <w:rPr>
                <w:sz w:val="23"/>
                <w:szCs w:val="22"/>
                <w:lang w:val="ru-RU" w:eastAsia="en-US"/>
              </w:rPr>
              <w:t>Дискуссия</w:t>
            </w:r>
            <w:r w:rsidRPr="003241AC">
              <w:rPr>
                <w:spacing w:val="-2"/>
                <w:sz w:val="23"/>
                <w:szCs w:val="22"/>
                <w:lang w:val="ru-RU" w:eastAsia="en-US"/>
              </w:rPr>
              <w:t xml:space="preserve"> </w:t>
            </w:r>
            <w:r w:rsidRPr="003241AC">
              <w:rPr>
                <w:sz w:val="23"/>
                <w:szCs w:val="22"/>
                <w:lang w:val="ru-RU" w:eastAsia="en-US"/>
              </w:rPr>
              <w:t>«Современные</w:t>
            </w:r>
            <w:r w:rsidRPr="003241AC">
              <w:rPr>
                <w:spacing w:val="-3"/>
                <w:sz w:val="23"/>
                <w:szCs w:val="22"/>
                <w:lang w:val="ru-RU" w:eastAsia="en-US"/>
              </w:rPr>
              <w:t xml:space="preserve"> </w:t>
            </w:r>
            <w:r w:rsidRPr="003241AC">
              <w:rPr>
                <w:sz w:val="23"/>
                <w:szCs w:val="22"/>
                <w:lang w:val="ru-RU" w:eastAsia="en-US"/>
              </w:rPr>
              <w:t>профессии</w:t>
            </w:r>
            <w:r w:rsidRPr="003241AC">
              <w:rPr>
                <w:spacing w:val="-5"/>
                <w:sz w:val="23"/>
                <w:szCs w:val="22"/>
                <w:lang w:val="ru-RU" w:eastAsia="en-US"/>
              </w:rPr>
              <w:t xml:space="preserve"> </w:t>
            </w:r>
            <w:r w:rsidRPr="003241AC">
              <w:rPr>
                <w:sz w:val="23"/>
                <w:szCs w:val="22"/>
                <w:lang w:val="ru-RU" w:eastAsia="en-US"/>
              </w:rPr>
              <w:t>и</w:t>
            </w:r>
            <w:r w:rsidRPr="003241AC">
              <w:rPr>
                <w:spacing w:val="-5"/>
                <w:sz w:val="23"/>
                <w:szCs w:val="22"/>
                <w:lang w:val="ru-RU" w:eastAsia="en-US"/>
              </w:rPr>
              <w:t xml:space="preserve"> </w:t>
            </w:r>
            <w:r w:rsidRPr="003241AC">
              <w:rPr>
                <w:spacing w:val="-2"/>
                <w:sz w:val="23"/>
                <w:szCs w:val="22"/>
                <w:lang w:val="ru-RU" w:eastAsia="en-US"/>
              </w:rPr>
              <w:t>навыки</w:t>
            </w:r>
          </w:p>
          <w:p w:rsidR="003241AC" w:rsidRPr="003241AC" w:rsidRDefault="003241AC" w:rsidP="003241AC">
            <w:pPr>
              <w:spacing w:before="2"/>
              <w:ind w:right="19"/>
              <w:jc w:val="center"/>
              <w:rPr>
                <w:sz w:val="23"/>
                <w:szCs w:val="22"/>
                <w:lang w:val="ru-RU" w:eastAsia="en-US"/>
              </w:rPr>
            </w:pPr>
            <w:r w:rsidRPr="003241AC">
              <w:rPr>
                <w:spacing w:val="-2"/>
                <w:sz w:val="23"/>
                <w:szCs w:val="22"/>
                <w:lang w:val="ru-RU" w:eastAsia="en-US"/>
              </w:rPr>
              <w:t>будущего»</w:t>
            </w:r>
          </w:p>
        </w:tc>
        <w:tc>
          <w:tcPr>
            <w:tcW w:w="1277" w:type="dxa"/>
          </w:tcPr>
          <w:p w:rsidR="003241AC" w:rsidRPr="000D1DAC" w:rsidRDefault="003241AC" w:rsidP="000D1DAC">
            <w:pPr>
              <w:spacing w:before="128"/>
              <w:ind w:right="3"/>
              <w:jc w:val="center"/>
              <w:rPr>
                <w:sz w:val="23"/>
                <w:szCs w:val="22"/>
                <w:lang w:val="ru-RU" w:eastAsia="en-US"/>
              </w:rPr>
            </w:pPr>
            <w:r w:rsidRPr="003241AC">
              <w:rPr>
                <w:sz w:val="23"/>
                <w:szCs w:val="22"/>
                <w:lang w:eastAsia="en-US"/>
              </w:rPr>
              <w:t>1-</w:t>
            </w:r>
            <w:r w:rsidR="000D1DAC">
              <w:rPr>
                <w:sz w:val="23"/>
                <w:szCs w:val="22"/>
                <w:lang w:val="ru-RU" w:eastAsia="en-US"/>
              </w:rPr>
              <w:t>4</w:t>
            </w:r>
          </w:p>
        </w:tc>
        <w:tc>
          <w:tcPr>
            <w:tcW w:w="1275" w:type="dxa"/>
          </w:tcPr>
          <w:p w:rsidR="003241AC" w:rsidRPr="003241AC" w:rsidRDefault="003241AC" w:rsidP="003241AC">
            <w:pPr>
              <w:spacing w:before="128"/>
              <w:jc w:val="center"/>
              <w:rPr>
                <w:sz w:val="23"/>
                <w:szCs w:val="22"/>
                <w:lang w:eastAsia="en-US"/>
              </w:rPr>
            </w:pPr>
            <w:r w:rsidRPr="003241AC">
              <w:rPr>
                <w:spacing w:val="-2"/>
                <w:sz w:val="23"/>
                <w:szCs w:val="22"/>
                <w:lang w:eastAsia="en-US"/>
              </w:rPr>
              <w:t>Сентябрь</w:t>
            </w:r>
          </w:p>
        </w:tc>
        <w:tc>
          <w:tcPr>
            <w:tcW w:w="3121" w:type="dxa"/>
          </w:tcPr>
          <w:p w:rsidR="003241AC" w:rsidRPr="003241AC" w:rsidRDefault="003241AC" w:rsidP="003241AC">
            <w:pPr>
              <w:spacing w:before="128"/>
              <w:ind w:right="70"/>
              <w:jc w:val="center"/>
              <w:rPr>
                <w:sz w:val="23"/>
                <w:szCs w:val="22"/>
                <w:lang w:eastAsia="en-US"/>
              </w:rPr>
            </w:pPr>
            <w:r w:rsidRPr="003241AC">
              <w:rPr>
                <w:sz w:val="23"/>
                <w:szCs w:val="22"/>
                <w:lang w:eastAsia="en-US"/>
              </w:rPr>
              <w:t>Классный</w:t>
            </w:r>
            <w:r w:rsidRPr="003241AC">
              <w:rPr>
                <w:spacing w:val="-2"/>
                <w:sz w:val="23"/>
                <w:szCs w:val="22"/>
                <w:lang w:eastAsia="en-US"/>
              </w:rPr>
              <w:t xml:space="preserve"> руководитель</w:t>
            </w:r>
          </w:p>
        </w:tc>
      </w:tr>
      <w:tr w:rsidR="003241AC" w:rsidRPr="003241AC" w:rsidTr="003241AC">
        <w:trPr>
          <w:gridAfter w:val="2"/>
          <w:wAfter w:w="196" w:type="dxa"/>
          <w:trHeight w:val="527"/>
        </w:trPr>
        <w:tc>
          <w:tcPr>
            <w:tcW w:w="4927" w:type="dxa"/>
            <w:gridSpan w:val="2"/>
          </w:tcPr>
          <w:p w:rsidR="003241AC" w:rsidRPr="003241AC" w:rsidRDefault="003241AC" w:rsidP="003241AC">
            <w:pPr>
              <w:ind w:right="21"/>
              <w:jc w:val="center"/>
              <w:rPr>
                <w:sz w:val="23"/>
                <w:szCs w:val="22"/>
                <w:lang w:val="ru-RU" w:eastAsia="en-US"/>
              </w:rPr>
            </w:pPr>
            <w:r w:rsidRPr="003241AC">
              <w:rPr>
                <w:sz w:val="23"/>
                <w:szCs w:val="22"/>
                <w:lang w:val="ru-RU" w:eastAsia="en-US"/>
              </w:rPr>
              <w:t>Деловая</w:t>
            </w:r>
            <w:r w:rsidRPr="003241AC">
              <w:rPr>
                <w:spacing w:val="-6"/>
                <w:sz w:val="23"/>
                <w:szCs w:val="22"/>
                <w:lang w:val="ru-RU" w:eastAsia="en-US"/>
              </w:rPr>
              <w:t xml:space="preserve"> </w:t>
            </w:r>
            <w:r w:rsidRPr="003241AC">
              <w:rPr>
                <w:sz w:val="23"/>
                <w:szCs w:val="22"/>
                <w:lang w:val="ru-RU" w:eastAsia="en-US"/>
              </w:rPr>
              <w:t>игра</w:t>
            </w:r>
            <w:r w:rsidRPr="003241AC">
              <w:rPr>
                <w:spacing w:val="-4"/>
                <w:sz w:val="23"/>
                <w:szCs w:val="22"/>
                <w:lang w:val="ru-RU" w:eastAsia="en-US"/>
              </w:rPr>
              <w:t xml:space="preserve"> </w:t>
            </w:r>
            <w:r w:rsidRPr="003241AC">
              <w:rPr>
                <w:sz w:val="23"/>
                <w:szCs w:val="22"/>
                <w:lang w:val="ru-RU" w:eastAsia="en-US"/>
              </w:rPr>
              <w:t>«Как</w:t>
            </w:r>
            <w:r w:rsidRPr="003241AC">
              <w:rPr>
                <w:spacing w:val="-5"/>
                <w:sz w:val="23"/>
                <w:szCs w:val="22"/>
                <w:lang w:val="ru-RU" w:eastAsia="en-US"/>
              </w:rPr>
              <w:t xml:space="preserve"> </w:t>
            </w:r>
            <w:r w:rsidRPr="003241AC">
              <w:rPr>
                <w:sz w:val="23"/>
                <w:szCs w:val="22"/>
                <w:lang w:val="ru-RU" w:eastAsia="en-US"/>
              </w:rPr>
              <w:t>создаётся</w:t>
            </w:r>
            <w:r w:rsidRPr="003241AC">
              <w:rPr>
                <w:spacing w:val="-5"/>
                <w:sz w:val="23"/>
                <w:szCs w:val="22"/>
                <w:lang w:val="ru-RU" w:eastAsia="en-US"/>
              </w:rPr>
              <w:t xml:space="preserve"> </w:t>
            </w:r>
            <w:r w:rsidRPr="003241AC">
              <w:rPr>
                <w:sz w:val="23"/>
                <w:szCs w:val="22"/>
                <w:lang w:val="ru-RU" w:eastAsia="en-US"/>
              </w:rPr>
              <w:t>продукт»</w:t>
            </w:r>
            <w:r w:rsidRPr="003241AC">
              <w:rPr>
                <w:spacing w:val="-10"/>
                <w:sz w:val="23"/>
                <w:szCs w:val="22"/>
                <w:lang w:val="ru-RU" w:eastAsia="en-US"/>
              </w:rPr>
              <w:t xml:space="preserve"> </w:t>
            </w:r>
            <w:r w:rsidRPr="003241AC">
              <w:rPr>
                <w:sz w:val="23"/>
                <w:szCs w:val="22"/>
                <w:lang w:val="ru-RU" w:eastAsia="en-US"/>
              </w:rPr>
              <w:t>(от</w:t>
            </w:r>
            <w:r w:rsidRPr="003241AC">
              <w:rPr>
                <w:spacing w:val="-5"/>
                <w:sz w:val="23"/>
                <w:szCs w:val="22"/>
                <w:lang w:val="ru-RU" w:eastAsia="en-US"/>
              </w:rPr>
              <w:t xml:space="preserve"> </w:t>
            </w:r>
            <w:r w:rsidRPr="003241AC">
              <w:rPr>
                <w:spacing w:val="-4"/>
                <w:sz w:val="23"/>
                <w:szCs w:val="22"/>
                <w:lang w:val="ru-RU" w:eastAsia="en-US"/>
              </w:rPr>
              <w:t>идеи</w:t>
            </w:r>
          </w:p>
          <w:p w:rsidR="003241AC" w:rsidRPr="003241AC" w:rsidRDefault="003241AC" w:rsidP="003241AC">
            <w:pPr>
              <w:ind w:right="20"/>
              <w:jc w:val="center"/>
              <w:rPr>
                <w:sz w:val="23"/>
                <w:szCs w:val="22"/>
                <w:lang w:eastAsia="en-US"/>
              </w:rPr>
            </w:pPr>
            <w:r w:rsidRPr="003241AC">
              <w:rPr>
                <w:sz w:val="23"/>
                <w:szCs w:val="22"/>
                <w:lang w:eastAsia="en-US"/>
              </w:rPr>
              <w:t xml:space="preserve">до </w:t>
            </w:r>
            <w:r w:rsidRPr="003241AC">
              <w:rPr>
                <w:spacing w:val="-2"/>
                <w:sz w:val="23"/>
                <w:szCs w:val="22"/>
                <w:lang w:eastAsia="en-US"/>
              </w:rPr>
              <w:t>реализации)</w:t>
            </w:r>
          </w:p>
        </w:tc>
        <w:tc>
          <w:tcPr>
            <w:tcW w:w="1277" w:type="dxa"/>
          </w:tcPr>
          <w:p w:rsidR="003241AC" w:rsidRPr="000D1DAC" w:rsidRDefault="003241AC" w:rsidP="000D1DAC">
            <w:pPr>
              <w:spacing w:before="126"/>
              <w:ind w:right="3"/>
              <w:jc w:val="center"/>
              <w:rPr>
                <w:sz w:val="23"/>
                <w:szCs w:val="22"/>
                <w:lang w:val="ru-RU" w:eastAsia="en-US"/>
              </w:rPr>
            </w:pPr>
            <w:r w:rsidRPr="003241AC">
              <w:rPr>
                <w:sz w:val="23"/>
                <w:szCs w:val="22"/>
                <w:lang w:eastAsia="en-US"/>
              </w:rPr>
              <w:t>1-</w:t>
            </w:r>
            <w:r w:rsidR="000D1DAC">
              <w:rPr>
                <w:sz w:val="23"/>
                <w:szCs w:val="22"/>
                <w:lang w:val="ru-RU" w:eastAsia="en-US"/>
              </w:rPr>
              <w:t>4</w:t>
            </w:r>
          </w:p>
        </w:tc>
        <w:tc>
          <w:tcPr>
            <w:tcW w:w="1275" w:type="dxa"/>
          </w:tcPr>
          <w:p w:rsidR="003241AC" w:rsidRPr="003241AC" w:rsidRDefault="003241AC" w:rsidP="003241AC">
            <w:pPr>
              <w:spacing w:before="126"/>
              <w:jc w:val="center"/>
              <w:rPr>
                <w:sz w:val="23"/>
                <w:szCs w:val="22"/>
                <w:lang w:eastAsia="en-US"/>
              </w:rPr>
            </w:pPr>
            <w:r w:rsidRPr="003241AC">
              <w:rPr>
                <w:spacing w:val="-2"/>
                <w:sz w:val="23"/>
                <w:szCs w:val="22"/>
                <w:lang w:eastAsia="en-US"/>
              </w:rPr>
              <w:t>Март</w:t>
            </w:r>
          </w:p>
        </w:tc>
        <w:tc>
          <w:tcPr>
            <w:tcW w:w="3121" w:type="dxa"/>
          </w:tcPr>
          <w:p w:rsidR="003241AC" w:rsidRPr="003241AC" w:rsidRDefault="003241AC" w:rsidP="003241AC">
            <w:pPr>
              <w:spacing w:before="126"/>
              <w:ind w:right="69"/>
              <w:jc w:val="center"/>
              <w:rPr>
                <w:sz w:val="23"/>
                <w:szCs w:val="22"/>
                <w:lang w:eastAsia="en-US"/>
              </w:rPr>
            </w:pPr>
            <w:r w:rsidRPr="003241AC">
              <w:rPr>
                <w:sz w:val="23"/>
                <w:szCs w:val="22"/>
                <w:lang w:eastAsia="en-US"/>
              </w:rPr>
              <w:t>Учитель</w:t>
            </w:r>
            <w:r w:rsidRPr="003241AC">
              <w:rPr>
                <w:spacing w:val="-1"/>
                <w:sz w:val="23"/>
                <w:szCs w:val="22"/>
                <w:lang w:eastAsia="en-US"/>
              </w:rPr>
              <w:t xml:space="preserve"> </w:t>
            </w:r>
            <w:r w:rsidRPr="003241AC">
              <w:rPr>
                <w:spacing w:val="-2"/>
                <w:sz w:val="23"/>
                <w:szCs w:val="22"/>
                <w:lang w:eastAsia="en-US"/>
              </w:rPr>
              <w:t>технологии</w:t>
            </w:r>
          </w:p>
        </w:tc>
      </w:tr>
      <w:tr w:rsidR="003241AC" w:rsidRPr="003241AC" w:rsidTr="003241AC">
        <w:trPr>
          <w:gridAfter w:val="2"/>
          <w:wAfter w:w="196" w:type="dxa"/>
          <w:trHeight w:val="263"/>
        </w:trPr>
        <w:tc>
          <w:tcPr>
            <w:tcW w:w="10600" w:type="dxa"/>
            <w:gridSpan w:val="5"/>
          </w:tcPr>
          <w:p w:rsidR="003241AC" w:rsidRPr="003241AC" w:rsidRDefault="003241AC" w:rsidP="003241AC">
            <w:pPr>
              <w:ind w:right="5"/>
              <w:jc w:val="center"/>
              <w:rPr>
                <w:b/>
                <w:sz w:val="23"/>
                <w:szCs w:val="22"/>
                <w:lang w:eastAsia="en-US"/>
              </w:rPr>
            </w:pPr>
            <w:r w:rsidRPr="003241AC">
              <w:rPr>
                <w:b/>
                <w:sz w:val="23"/>
                <w:szCs w:val="22"/>
                <w:lang w:eastAsia="en-US"/>
              </w:rPr>
              <w:t>Организация</w:t>
            </w:r>
            <w:r w:rsidRPr="003241AC">
              <w:rPr>
                <w:b/>
                <w:spacing w:val="-4"/>
                <w:sz w:val="23"/>
                <w:szCs w:val="22"/>
                <w:lang w:eastAsia="en-US"/>
              </w:rPr>
              <w:t xml:space="preserve"> </w:t>
            </w:r>
            <w:r w:rsidRPr="003241AC">
              <w:rPr>
                <w:b/>
                <w:spacing w:val="-2"/>
                <w:sz w:val="23"/>
                <w:szCs w:val="22"/>
                <w:lang w:eastAsia="en-US"/>
              </w:rPr>
              <w:t>дежурств</w:t>
            </w:r>
          </w:p>
        </w:tc>
      </w:tr>
      <w:tr w:rsidR="003241AC" w:rsidRPr="003241AC" w:rsidTr="003241AC">
        <w:trPr>
          <w:gridBefore w:val="1"/>
          <w:wBefore w:w="10" w:type="dxa"/>
          <w:trHeight w:val="271"/>
        </w:trPr>
        <w:tc>
          <w:tcPr>
            <w:tcW w:w="10600" w:type="dxa"/>
            <w:gridSpan w:val="5"/>
            <w:tcBorders>
              <w:top w:val="double" w:sz="4" w:space="0" w:color="000000"/>
              <w:left w:val="double" w:sz="4" w:space="0" w:color="000000"/>
              <w:bottom w:val="single" w:sz="8" w:space="0" w:color="000000"/>
            </w:tcBorders>
            <w:shd w:val="clear" w:color="auto" w:fill="16365D"/>
          </w:tcPr>
          <w:p w:rsidR="003241AC" w:rsidRPr="003241AC" w:rsidRDefault="003241AC" w:rsidP="003241AC">
            <w:pPr>
              <w:rPr>
                <w:b/>
                <w:szCs w:val="22"/>
                <w:lang w:eastAsia="en-US"/>
              </w:rPr>
            </w:pPr>
            <w:r w:rsidRPr="003241AC">
              <w:rPr>
                <w:b/>
                <w:color w:val="FFFFFF"/>
                <w:spacing w:val="-4"/>
                <w:szCs w:val="22"/>
                <w:lang w:eastAsia="en-US"/>
              </w:rPr>
              <w:t xml:space="preserve">                                                                   ВАРИАТИВНЫЕ</w:t>
            </w:r>
            <w:r w:rsidRPr="003241AC">
              <w:rPr>
                <w:b/>
                <w:color w:val="FFFFFF"/>
                <w:spacing w:val="7"/>
                <w:szCs w:val="22"/>
                <w:lang w:eastAsia="en-US"/>
              </w:rPr>
              <w:t xml:space="preserve"> </w:t>
            </w:r>
            <w:r w:rsidRPr="003241AC">
              <w:rPr>
                <w:b/>
                <w:color w:val="FFFFFF"/>
                <w:spacing w:val="-2"/>
                <w:szCs w:val="22"/>
                <w:lang w:eastAsia="en-US"/>
              </w:rPr>
              <w:t>МОДУЛИ</w:t>
            </w:r>
          </w:p>
        </w:tc>
        <w:tc>
          <w:tcPr>
            <w:tcW w:w="186" w:type="dxa"/>
            <w:tcBorders>
              <w:right w:val="nil"/>
            </w:tcBorders>
            <w:shd w:val="clear" w:color="auto" w:fill="16365D"/>
          </w:tcPr>
          <w:p w:rsidR="003241AC" w:rsidRPr="003241AC" w:rsidRDefault="003241AC" w:rsidP="003241AC">
            <w:pPr>
              <w:rPr>
                <w:sz w:val="20"/>
                <w:szCs w:val="22"/>
                <w:lang w:eastAsia="en-US"/>
              </w:rPr>
            </w:pPr>
          </w:p>
        </w:tc>
      </w:tr>
      <w:tr w:rsidR="003241AC" w:rsidRPr="003241AC" w:rsidTr="003241AC">
        <w:trPr>
          <w:gridAfter w:val="2"/>
          <w:wAfter w:w="196" w:type="dxa"/>
          <w:trHeight w:val="275"/>
        </w:trPr>
        <w:tc>
          <w:tcPr>
            <w:tcW w:w="10600" w:type="dxa"/>
            <w:gridSpan w:val="5"/>
            <w:shd w:val="clear" w:color="auto" w:fill="DBE4F0"/>
          </w:tcPr>
          <w:p w:rsidR="003241AC" w:rsidRPr="003241AC" w:rsidRDefault="003241AC" w:rsidP="003241AC">
            <w:pPr>
              <w:ind w:right="4"/>
              <w:jc w:val="center"/>
              <w:rPr>
                <w:b/>
                <w:szCs w:val="22"/>
                <w:lang w:eastAsia="en-US"/>
              </w:rPr>
            </w:pPr>
            <w:r w:rsidRPr="003241AC">
              <w:rPr>
                <w:b/>
                <w:spacing w:val="-2"/>
                <w:szCs w:val="22"/>
                <w:lang w:eastAsia="en-US"/>
              </w:rPr>
              <w:t>МОДУЛЬ</w:t>
            </w:r>
            <w:r w:rsidRPr="003241AC">
              <w:rPr>
                <w:b/>
                <w:spacing w:val="3"/>
                <w:szCs w:val="22"/>
                <w:lang w:eastAsia="en-US"/>
              </w:rPr>
              <w:t xml:space="preserve"> </w:t>
            </w:r>
            <w:r w:rsidRPr="003241AC">
              <w:rPr>
                <w:b/>
                <w:spacing w:val="-2"/>
                <w:szCs w:val="22"/>
                <w:lang w:eastAsia="en-US"/>
              </w:rPr>
              <w:t>«ДЕТСКИЕ</w:t>
            </w:r>
            <w:r w:rsidRPr="003241AC">
              <w:rPr>
                <w:b/>
                <w:spacing w:val="1"/>
                <w:szCs w:val="22"/>
                <w:lang w:eastAsia="en-US"/>
              </w:rPr>
              <w:t xml:space="preserve"> </w:t>
            </w:r>
            <w:r w:rsidRPr="003241AC">
              <w:rPr>
                <w:b/>
                <w:spacing w:val="-2"/>
                <w:szCs w:val="22"/>
                <w:lang w:eastAsia="en-US"/>
              </w:rPr>
              <w:t>ОБЩЕСТВЕННЫЕ</w:t>
            </w:r>
            <w:r w:rsidRPr="003241AC">
              <w:rPr>
                <w:b/>
                <w:szCs w:val="22"/>
                <w:lang w:eastAsia="en-US"/>
              </w:rPr>
              <w:t xml:space="preserve"> </w:t>
            </w:r>
            <w:r w:rsidRPr="003241AC">
              <w:rPr>
                <w:b/>
                <w:spacing w:val="-2"/>
                <w:szCs w:val="22"/>
                <w:lang w:eastAsia="en-US"/>
              </w:rPr>
              <w:t>ОБЪЕДИНЕНИЯ»</w:t>
            </w:r>
          </w:p>
        </w:tc>
      </w:tr>
      <w:tr w:rsidR="003241AC" w:rsidRPr="003241AC" w:rsidTr="003241AC">
        <w:trPr>
          <w:gridAfter w:val="2"/>
          <w:wAfter w:w="196" w:type="dxa"/>
          <w:trHeight w:val="263"/>
        </w:trPr>
        <w:tc>
          <w:tcPr>
            <w:tcW w:w="10600" w:type="dxa"/>
            <w:gridSpan w:val="5"/>
          </w:tcPr>
          <w:p w:rsidR="003241AC" w:rsidRPr="003241AC" w:rsidRDefault="003241AC" w:rsidP="003241AC">
            <w:pPr>
              <w:ind w:right="5"/>
              <w:jc w:val="center"/>
              <w:rPr>
                <w:b/>
                <w:sz w:val="23"/>
                <w:szCs w:val="22"/>
                <w:lang w:eastAsia="en-US"/>
              </w:rPr>
            </w:pPr>
            <w:r w:rsidRPr="003241AC">
              <w:rPr>
                <w:b/>
                <w:sz w:val="23"/>
                <w:szCs w:val="22"/>
                <w:lang w:eastAsia="en-US"/>
              </w:rPr>
              <w:t>Вступление</w:t>
            </w:r>
            <w:r w:rsidRPr="003241AC">
              <w:rPr>
                <w:b/>
                <w:spacing w:val="-6"/>
                <w:sz w:val="23"/>
                <w:szCs w:val="22"/>
                <w:lang w:eastAsia="en-US"/>
              </w:rPr>
              <w:t xml:space="preserve"> </w:t>
            </w:r>
            <w:r w:rsidRPr="003241AC">
              <w:rPr>
                <w:b/>
                <w:sz w:val="23"/>
                <w:szCs w:val="22"/>
                <w:lang w:eastAsia="en-US"/>
              </w:rPr>
              <w:t>в</w:t>
            </w:r>
            <w:r w:rsidRPr="003241AC">
              <w:rPr>
                <w:b/>
                <w:spacing w:val="-5"/>
                <w:sz w:val="23"/>
                <w:szCs w:val="22"/>
                <w:lang w:eastAsia="en-US"/>
              </w:rPr>
              <w:t xml:space="preserve"> </w:t>
            </w:r>
            <w:r w:rsidRPr="003241AC">
              <w:rPr>
                <w:b/>
                <w:sz w:val="23"/>
                <w:szCs w:val="22"/>
                <w:lang w:eastAsia="en-US"/>
              </w:rPr>
              <w:t>«Движение</w:t>
            </w:r>
            <w:r w:rsidRPr="003241AC">
              <w:rPr>
                <w:b/>
                <w:spacing w:val="-4"/>
                <w:sz w:val="23"/>
                <w:szCs w:val="22"/>
                <w:lang w:eastAsia="en-US"/>
              </w:rPr>
              <w:t xml:space="preserve"> </w:t>
            </w:r>
            <w:r w:rsidRPr="003241AC">
              <w:rPr>
                <w:b/>
                <w:spacing w:val="-2"/>
                <w:sz w:val="23"/>
                <w:szCs w:val="22"/>
                <w:lang w:eastAsia="en-US"/>
              </w:rPr>
              <w:t>Первых»</w:t>
            </w:r>
          </w:p>
        </w:tc>
      </w:tr>
      <w:tr w:rsidR="003241AC" w:rsidRPr="003241AC" w:rsidTr="003241AC">
        <w:trPr>
          <w:gridAfter w:val="2"/>
          <w:wAfter w:w="196" w:type="dxa"/>
          <w:trHeight w:val="794"/>
        </w:trPr>
        <w:tc>
          <w:tcPr>
            <w:tcW w:w="4927" w:type="dxa"/>
            <w:gridSpan w:val="2"/>
          </w:tcPr>
          <w:p w:rsidR="003241AC" w:rsidRPr="003241AC" w:rsidRDefault="003241AC" w:rsidP="003241AC">
            <w:pPr>
              <w:spacing w:before="128"/>
              <w:rPr>
                <w:sz w:val="23"/>
                <w:szCs w:val="22"/>
                <w:lang w:val="ru-RU" w:eastAsia="en-US"/>
              </w:rPr>
            </w:pPr>
            <w:r w:rsidRPr="003241AC">
              <w:rPr>
                <w:sz w:val="23"/>
                <w:szCs w:val="22"/>
                <w:lang w:val="ru-RU" w:eastAsia="en-US"/>
              </w:rPr>
              <w:t>Торжественная</w:t>
            </w:r>
            <w:r w:rsidRPr="003241AC">
              <w:rPr>
                <w:spacing w:val="-15"/>
                <w:sz w:val="23"/>
                <w:szCs w:val="22"/>
                <w:lang w:val="ru-RU" w:eastAsia="en-US"/>
              </w:rPr>
              <w:t xml:space="preserve"> </w:t>
            </w:r>
            <w:r w:rsidRPr="003241AC">
              <w:rPr>
                <w:sz w:val="23"/>
                <w:szCs w:val="22"/>
                <w:lang w:val="ru-RU" w:eastAsia="en-US"/>
              </w:rPr>
              <w:t>церемония</w:t>
            </w:r>
            <w:r w:rsidRPr="003241AC">
              <w:rPr>
                <w:spacing w:val="-14"/>
                <w:sz w:val="23"/>
                <w:szCs w:val="22"/>
                <w:lang w:val="ru-RU" w:eastAsia="en-US"/>
              </w:rPr>
              <w:t xml:space="preserve"> </w:t>
            </w:r>
            <w:r w:rsidRPr="003241AC">
              <w:rPr>
                <w:sz w:val="23"/>
                <w:szCs w:val="22"/>
                <w:lang w:val="ru-RU" w:eastAsia="en-US"/>
              </w:rPr>
              <w:t>вступления</w:t>
            </w:r>
            <w:r w:rsidRPr="003241AC">
              <w:rPr>
                <w:spacing w:val="-15"/>
                <w:sz w:val="23"/>
                <w:szCs w:val="22"/>
                <w:lang w:val="ru-RU" w:eastAsia="en-US"/>
              </w:rPr>
              <w:t xml:space="preserve"> </w:t>
            </w:r>
            <w:r w:rsidRPr="003241AC">
              <w:rPr>
                <w:sz w:val="23"/>
                <w:szCs w:val="22"/>
                <w:lang w:val="ru-RU" w:eastAsia="en-US"/>
              </w:rPr>
              <w:t>в</w:t>
            </w:r>
            <w:r w:rsidRPr="003241AC">
              <w:rPr>
                <w:spacing w:val="-14"/>
                <w:sz w:val="23"/>
                <w:szCs w:val="22"/>
                <w:lang w:val="ru-RU" w:eastAsia="en-US"/>
              </w:rPr>
              <w:t xml:space="preserve"> </w:t>
            </w:r>
            <w:r w:rsidRPr="003241AC">
              <w:rPr>
                <w:sz w:val="23"/>
                <w:szCs w:val="22"/>
                <w:lang w:val="ru-RU" w:eastAsia="en-US"/>
              </w:rPr>
              <w:t>ряды первичного отделения «Движения Первых»</w:t>
            </w:r>
          </w:p>
        </w:tc>
        <w:tc>
          <w:tcPr>
            <w:tcW w:w="1277" w:type="dxa"/>
          </w:tcPr>
          <w:p w:rsidR="003241AC" w:rsidRPr="000D1DAC" w:rsidRDefault="003241AC" w:rsidP="000D1DAC">
            <w:pPr>
              <w:spacing w:before="260"/>
              <w:ind w:right="3"/>
              <w:jc w:val="center"/>
              <w:rPr>
                <w:sz w:val="23"/>
                <w:szCs w:val="22"/>
                <w:lang w:val="ru-RU" w:eastAsia="en-US"/>
              </w:rPr>
            </w:pPr>
            <w:r w:rsidRPr="003241AC">
              <w:rPr>
                <w:spacing w:val="-5"/>
                <w:sz w:val="23"/>
                <w:szCs w:val="22"/>
                <w:lang w:eastAsia="en-US"/>
              </w:rPr>
              <w:t>1-</w:t>
            </w:r>
            <w:r w:rsidR="000D1DAC">
              <w:rPr>
                <w:spacing w:val="-5"/>
                <w:sz w:val="23"/>
                <w:szCs w:val="22"/>
                <w:lang w:val="ru-RU" w:eastAsia="en-US"/>
              </w:rPr>
              <w:t>4</w:t>
            </w:r>
          </w:p>
        </w:tc>
        <w:tc>
          <w:tcPr>
            <w:tcW w:w="1275" w:type="dxa"/>
          </w:tcPr>
          <w:p w:rsidR="003241AC" w:rsidRPr="003241AC" w:rsidRDefault="003241AC" w:rsidP="003241AC">
            <w:pPr>
              <w:spacing w:before="260"/>
              <w:jc w:val="center"/>
              <w:rPr>
                <w:sz w:val="23"/>
                <w:szCs w:val="22"/>
                <w:lang w:eastAsia="en-US"/>
              </w:rPr>
            </w:pPr>
            <w:r w:rsidRPr="003241AC">
              <w:rPr>
                <w:spacing w:val="-2"/>
                <w:sz w:val="23"/>
                <w:szCs w:val="22"/>
                <w:lang w:eastAsia="en-US"/>
              </w:rPr>
              <w:t>Сентябрь</w:t>
            </w:r>
          </w:p>
        </w:tc>
        <w:tc>
          <w:tcPr>
            <w:tcW w:w="3121" w:type="dxa"/>
          </w:tcPr>
          <w:p w:rsidR="003241AC" w:rsidRPr="003241AC" w:rsidRDefault="003241AC" w:rsidP="003241AC">
            <w:pPr>
              <w:jc w:val="center"/>
              <w:rPr>
                <w:sz w:val="22"/>
                <w:szCs w:val="22"/>
                <w:lang w:eastAsia="en-US"/>
              </w:rPr>
            </w:pPr>
            <w:r w:rsidRPr="003241AC">
              <w:rPr>
                <w:sz w:val="23"/>
                <w:szCs w:val="22"/>
                <w:lang w:eastAsia="en-US"/>
              </w:rPr>
              <w:t>Зам.</w:t>
            </w:r>
            <w:r w:rsidRPr="003241AC">
              <w:rPr>
                <w:spacing w:val="-4"/>
                <w:sz w:val="23"/>
                <w:szCs w:val="22"/>
                <w:lang w:eastAsia="en-US"/>
              </w:rPr>
              <w:t xml:space="preserve"> </w:t>
            </w:r>
            <w:r w:rsidRPr="003241AC">
              <w:rPr>
                <w:sz w:val="23"/>
                <w:szCs w:val="22"/>
                <w:lang w:eastAsia="en-US"/>
              </w:rPr>
              <w:t>директора</w:t>
            </w:r>
            <w:r w:rsidRPr="003241AC">
              <w:rPr>
                <w:spacing w:val="-4"/>
                <w:sz w:val="23"/>
                <w:szCs w:val="22"/>
                <w:lang w:eastAsia="en-US"/>
              </w:rPr>
              <w:t xml:space="preserve"> </w:t>
            </w:r>
            <w:r w:rsidRPr="003241AC">
              <w:rPr>
                <w:sz w:val="23"/>
                <w:szCs w:val="22"/>
                <w:lang w:eastAsia="en-US"/>
              </w:rPr>
              <w:t>по</w:t>
            </w:r>
            <w:r w:rsidRPr="003241AC">
              <w:rPr>
                <w:spacing w:val="-3"/>
                <w:sz w:val="23"/>
                <w:szCs w:val="22"/>
                <w:lang w:eastAsia="en-US"/>
              </w:rPr>
              <w:t xml:space="preserve"> </w:t>
            </w:r>
            <w:r w:rsidRPr="003241AC">
              <w:rPr>
                <w:spacing w:val="-5"/>
                <w:sz w:val="23"/>
                <w:szCs w:val="22"/>
                <w:lang w:eastAsia="en-US"/>
              </w:rPr>
              <w:t>ВР</w:t>
            </w:r>
          </w:p>
        </w:tc>
      </w:tr>
      <w:tr w:rsidR="003241AC" w:rsidRPr="003241AC" w:rsidTr="003241AC">
        <w:trPr>
          <w:gridAfter w:val="2"/>
          <w:wAfter w:w="196" w:type="dxa"/>
          <w:trHeight w:val="263"/>
        </w:trPr>
        <w:tc>
          <w:tcPr>
            <w:tcW w:w="10600" w:type="dxa"/>
            <w:gridSpan w:val="5"/>
          </w:tcPr>
          <w:p w:rsidR="003241AC" w:rsidRPr="003241AC" w:rsidRDefault="003241AC" w:rsidP="003241AC">
            <w:pPr>
              <w:ind w:right="1"/>
              <w:jc w:val="center"/>
              <w:rPr>
                <w:b/>
                <w:sz w:val="23"/>
                <w:szCs w:val="22"/>
                <w:lang w:eastAsia="en-US"/>
              </w:rPr>
            </w:pPr>
            <w:r w:rsidRPr="003241AC">
              <w:rPr>
                <w:b/>
                <w:sz w:val="23"/>
                <w:szCs w:val="22"/>
                <w:lang w:eastAsia="en-US"/>
              </w:rPr>
              <w:t>Дни</w:t>
            </w:r>
            <w:r w:rsidRPr="003241AC">
              <w:rPr>
                <w:b/>
                <w:spacing w:val="-5"/>
                <w:sz w:val="23"/>
                <w:szCs w:val="22"/>
                <w:lang w:eastAsia="en-US"/>
              </w:rPr>
              <w:t xml:space="preserve"> </w:t>
            </w:r>
            <w:r w:rsidRPr="003241AC">
              <w:rPr>
                <w:b/>
                <w:sz w:val="23"/>
                <w:szCs w:val="22"/>
                <w:lang w:eastAsia="en-US"/>
              </w:rPr>
              <w:t>единых</w:t>
            </w:r>
            <w:r w:rsidRPr="003241AC">
              <w:rPr>
                <w:b/>
                <w:spacing w:val="-2"/>
                <w:sz w:val="23"/>
                <w:szCs w:val="22"/>
                <w:lang w:eastAsia="en-US"/>
              </w:rPr>
              <w:t xml:space="preserve"> действий</w:t>
            </w:r>
          </w:p>
        </w:tc>
      </w:tr>
      <w:tr w:rsidR="000D1DAC" w:rsidRPr="003241AC" w:rsidTr="003241AC">
        <w:trPr>
          <w:gridAfter w:val="2"/>
          <w:wAfter w:w="196" w:type="dxa"/>
          <w:trHeight w:val="263"/>
        </w:trPr>
        <w:tc>
          <w:tcPr>
            <w:tcW w:w="4927" w:type="dxa"/>
            <w:gridSpan w:val="2"/>
          </w:tcPr>
          <w:p w:rsidR="000D1DAC" w:rsidRPr="003241AC" w:rsidRDefault="000D1DAC" w:rsidP="003241AC">
            <w:pPr>
              <w:ind w:right="19"/>
              <w:jc w:val="center"/>
              <w:rPr>
                <w:sz w:val="23"/>
                <w:szCs w:val="22"/>
                <w:lang w:eastAsia="en-US"/>
              </w:rPr>
            </w:pPr>
            <w:r w:rsidRPr="003241AC">
              <w:rPr>
                <w:sz w:val="23"/>
                <w:szCs w:val="22"/>
                <w:lang w:eastAsia="en-US"/>
              </w:rPr>
              <w:t>Благотворительная</w:t>
            </w:r>
            <w:r w:rsidRPr="003241AC">
              <w:rPr>
                <w:spacing w:val="-10"/>
                <w:sz w:val="23"/>
                <w:szCs w:val="22"/>
                <w:lang w:eastAsia="en-US"/>
              </w:rPr>
              <w:t xml:space="preserve"> </w:t>
            </w:r>
            <w:r w:rsidRPr="003241AC">
              <w:rPr>
                <w:sz w:val="23"/>
                <w:szCs w:val="22"/>
                <w:lang w:eastAsia="en-US"/>
              </w:rPr>
              <w:t>акция</w:t>
            </w:r>
            <w:r w:rsidRPr="003241AC">
              <w:rPr>
                <w:spacing w:val="-8"/>
                <w:sz w:val="23"/>
                <w:szCs w:val="22"/>
                <w:lang w:eastAsia="en-US"/>
              </w:rPr>
              <w:t xml:space="preserve"> </w:t>
            </w:r>
            <w:r w:rsidRPr="003241AC">
              <w:rPr>
                <w:sz w:val="23"/>
                <w:szCs w:val="22"/>
                <w:lang w:eastAsia="en-US"/>
              </w:rPr>
              <w:t>«Доброе</w:t>
            </w:r>
            <w:r w:rsidRPr="003241AC">
              <w:rPr>
                <w:spacing w:val="-9"/>
                <w:sz w:val="23"/>
                <w:szCs w:val="22"/>
                <w:lang w:eastAsia="en-US"/>
              </w:rPr>
              <w:t xml:space="preserve"> </w:t>
            </w:r>
            <w:r w:rsidRPr="003241AC">
              <w:rPr>
                <w:spacing w:val="-2"/>
                <w:sz w:val="23"/>
                <w:szCs w:val="22"/>
                <w:lang w:eastAsia="en-US"/>
              </w:rPr>
              <w:t>сердце»</w:t>
            </w:r>
          </w:p>
        </w:tc>
        <w:tc>
          <w:tcPr>
            <w:tcW w:w="1277" w:type="dxa"/>
          </w:tcPr>
          <w:p w:rsidR="000D1DAC" w:rsidRDefault="000D1DAC" w:rsidP="000D1DAC">
            <w:pPr>
              <w:jc w:val="center"/>
            </w:pPr>
            <w:r w:rsidRPr="001B7F39">
              <w:rPr>
                <w:spacing w:val="-5"/>
                <w:sz w:val="23"/>
                <w:szCs w:val="22"/>
                <w:lang w:val="ru-RU" w:eastAsia="en-US"/>
              </w:rPr>
              <w:t>1</w:t>
            </w:r>
            <w:r w:rsidRPr="003241AC">
              <w:rPr>
                <w:spacing w:val="-5"/>
                <w:sz w:val="23"/>
                <w:szCs w:val="22"/>
                <w:lang w:eastAsia="en-US"/>
              </w:rPr>
              <w:t>–</w:t>
            </w:r>
            <w:r w:rsidRPr="001B7F39">
              <w:rPr>
                <w:spacing w:val="-5"/>
                <w:sz w:val="23"/>
                <w:szCs w:val="22"/>
                <w:lang w:val="ru-RU" w:eastAsia="en-US"/>
              </w:rPr>
              <w:t>4</w:t>
            </w:r>
          </w:p>
        </w:tc>
        <w:tc>
          <w:tcPr>
            <w:tcW w:w="1275" w:type="dxa"/>
          </w:tcPr>
          <w:p w:rsidR="000D1DAC" w:rsidRPr="003241AC" w:rsidRDefault="000D1DAC" w:rsidP="003241AC">
            <w:pPr>
              <w:jc w:val="center"/>
              <w:rPr>
                <w:sz w:val="23"/>
                <w:szCs w:val="22"/>
                <w:lang w:eastAsia="en-US"/>
              </w:rPr>
            </w:pPr>
            <w:r w:rsidRPr="003241AC">
              <w:rPr>
                <w:spacing w:val="-2"/>
                <w:sz w:val="23"/>
                <w:szCs w:val="22"/>
                <w:lang w:eastAsia="en-US"/>
              </w:rPr>
              <w:t>Декабрь</w:t>
            </w:r>
          </w:p>
        </w:tc>
        <w:tc>
          <w:tcPr>
            <w:tcW w:w="3121" w:type="dxa"/>
          </w:tcPr>
          <w:p w:rsidR="000D1DAC" w:rsidRPr="003241AC" w:rsidRDefault="000D1DAC" w:rsidP="003241AC">
            <w:pPr>
              <w:ind w:right="67"/>
              <w:jc w:val="center"/>
              <w:rPr>
                <w:sz w:val="23"/>
                <w:szCs w:val="22"/>
                <w:lang w:eastAsia="en-US"/>
              </w:rPr>
            </w:pPr>
            <w:r w:rsidRPr="003241AC">
              <w:rPr>
                <w:sz w:val="23"/>
                <w:szCs w:val="22"/>
                <w:lang w:eastAsia="en-US"/>
              </w:rPr>
              <w:t>Социальный</w:t>
            </w:r>
            <w:r w:rsidRPr="003241AC">
              <w:rPr>
                <w:spacing w:val="-4"/>
                <w:sz w:val="23"/>
                <w:szCs w:val="22"/>
                <w:lang w:eastAsia="en-US"/>
              </w:rPr>
              <w:t xml:space="preserve"> </w:t>
            </w:r>
            <w:r w:rsidRPr="003241AC">
              <w:rPr>
                <w:spacing w:val="-2"/>
                <w:sz w:val="23"/>
                <w:szCs w:val="22"/>
                <w:lang w:eastAsia="en-US"/>
              </w:rPr>
              <w:t>педагог</w:t>
            </w:r>
          </w:p>
        </w:tc>
      </w:tr>
      <w:tr w:rsidR="000D1DAC" w:rsidRPr="003241AC" w:rsidTr="003241AC">
        <w:trPr>
          <w:gridAfter w:val="2"/>
          <w:wAfter w:w="196" w:type="dxa"/>
          <w:trHeight w:val="263"/>
        </w:trPr>
        <w:tc>
          <w:tcPr>
            <w:tcW w:w="4927" w:type="dxa"/>
            <w:gridSpan w:val="2"/>
          </w:tcPr>
          <w:p w:rsidR="000D1DAC" w:rsidRPr="003241AC" w:rsidRDefault="000D1DAC" w:rsidP="003241AC">
            <w:pPr>
              <w:ind w:right="19"/>
              <w:jc w:val="center"/>
              <w:rPr>
                <w:sz w:val="23"/>
                <w:szCs w:val="22"/>
                <w:lang w:eastAsia="en-US"/>
              </w:rPr>
            </w:pPr>
            <w:r w:rsidRPr="003241AC">
              <w:rPr>
                <w:sz w:val="23"/>
                <w:szCs w:val="22"/>
                <w:lang w:eastAsia="en-US"/>
              </w:rPr>
              <w:t>Военно-патриотическая</w:t>
            </w:r>
            <w:r w:rsidRPr="003241AC">
              <w:rPr>
                <w:spacing w:val="-9"/>
                <w:sz w:val="23"/>
                <w:szCs w:val="22"/>
                <w:lang w:eastAsia="en-US"/>
              </w:rPr>
              <w:t xml:space="preserve"> </w:t>
            </w:r>
            <w:r w:rsidRPr="003241AC">
              <w:rPr>
                <w:sz w:val="23"/>
                <w:szCs w:val="22"/>
                <w:lang w:eastAsia="en-US"/>
              </w:rPr>
              <w:t>игра</w:t>
            </w:r>
            <w:r w:rsidRPr="003241AC">
              <w:rPr>
                <w:spacing w:val="-4"/>
                <w:sz w:val="23"/>
                <w:szCs w:val="22"/>
                <w:lang w:eastAsia="en-US"/>
              </w:rPr>
              <w:t xml:space="preserve"> </w:t>
            </w:r>
            <w:r w:rsidRPr="003241AC">
              <w:rPr>
                <w:spacing w:val="-2"/>
                <w:sz w:val="23"/>
                <w:szCs w:val="22"/>
                <w:lang w:eastAsia="en-US"/>
              </w:rPr>
              <w:t>«Зарница»</w:t>
            </w:r>
          </w:p>
        </w:tc>
        <w:tc>
          <w:tcPr>
            <w:tcW w:w="1277" w:type="dxa"/>
          </w:tcPr>
          <w:p w:rsidR="000D1DAC" w:rsidRDefault="000D1DAC" w:rsidP="000D1DAC">
            <w:pPr>
              <w:jc w:val="center"/>
            </w:pPr>
            <w:r w:rsidRPr="001B7F39">
              <w:rPr>
                <w:spacing w:val="-5"/>
                <w:sz w:val="23"/>
                <w:szCs w:val="22"/>
                <w:lang w:val="ru-RU" w:eastAsia="en-US"/>
              </w:rPr>
              <w:t>1</w:t>
            </w:r>
            <w:r w:rsidRPr="003241AC">
              <w:rPr>
                <w:spacing w:val="-5"/>
                <w:sz w:val="23"/>
                <w:szCs w:val="22"/>
                <w:lang w:eastAsia="en-US"/>
              </w:rPr>
              <w:t>–</w:t>
            </w:r>
            <w:r w:rsidRPr="001B7F39">
              <w:rPr>
                <w:spacing w:val="-5"/>
                <w:sz w:val="23"/>
                <w:szCs w:val="22"/>
                <w:lang w:val="ru-RU" w:eastAsia="en-US"/>
              </w:rPr>
              <w:t>4</w:t>
            </w:r>
          </w:p>
        </w:tc>
        <w:tc>
          <w:tcPr>
            <w:tcW w:w="1275" w:type="dxa"/>
          </w:tcPr>
          <w:p w:rsidR="000D1DAC" w:rsidRPr="003241AC" w:rsidRDefault="000D1DAC" w:rsidP="003241AC">
            <w:pPr>
              <w:jc w:val="center"/>
              <w:rPr>
                <w:sz w:val="23"/>
                <w:szCs w:val="22"/>
                <w:lang w:eastAsia="en-US"/>
              </w:rPr>
            </w:pPr>
            <w:r w:rsidRPr="003241AC">
              <w:rPr>
                <w:spacing w:val="-2"/>
                <w:sz w:val="23"/>
                <w:szCs w:val="22"/>
                <w:lang w:eastAsia="en-US"/>
              </w:rPr>
              <w:t>Февраль</w:t>
            </w:r>
          </w:p>
        </w:tc>
        <w:tc>
          <w:tcPr>
            <w:tcW w:w="3121" w:type="dxa"/>
          </w:tcPr>
          <w:p w:rsidR="000D1DAC" w:rsidRPr="003241AC" w:rsidRDefault="000D1DAC" w:rsidP="003241AC">
            <w:pPr>
              <w:ind w:right="76"/>
              <w:jc w:val="center"/>
              <w:rPr>
                <w:sz w:val="23"/>
                <w:szCs w:val="22"/>
                <w:lang w:eastAsia="en-US"/>
              </w:rPr>
            </w:pPr>
            <w:r w:rsidRPr="003241AC">
              <w:rPr>
                <w:sz w:val="23"/>
                <w:szCs w:val="22"/>
                <w:lang w:eastAsia="en-US"/>
              </w:rPr>
              <w:t>Зам. директора по ВР</w:t>
            </w:r>
          </w:p>
        </w:tc>
      </w:tr>
      <w:tr w:rsidR="000D1DAC" w:rsidRPr="003241AC" w:rsidTr="003241AC">
        <w:trPr>
          <w:gridAfter w:val="2"/>
          <w:wAfter w:w="196" w:type="dxa"/>
          <w:trHeight w:val="527"/>
        </w:trPr>
        <w:tc>
          <w:tcPr>
            <w:tcW w:w="4927" w:type="dxa"/>
            <w:gridSpan w:val="2"/>
          </w:tcPr>
          <w:p w:rsidR="000D1DAC" w:rsidRPr="003241AC" w:rsidRDefault="000D1DAC" w:rsidP="003241AC">
            <w:pPr>
              <w:rPr>
                <w:sz w:val="23"/>
                <w:szCs w:val="22"/>
                <w:lang w:val="ru-RU" w:eastAsia="en-US"/>
              </w:rPr>
            </w:pPr>
            <w:r w:rsidRPr="003241AC">
              <w:rPr>
                <w:sz w:val="23"/>
                <w:szCs w:val="22"/>
                <w:lang w:val="ru-RU" w:eastAsia="en-US"/>
              </w:rPr>
              <w:t>Акция</w:t>
            </w:r>
            <w:r w:rsidRPr="003241AC">
              <w:rPr>
                <w:spacing w:val="-1"/>
                <w:sz w:val="23"/>
                <w:szCs w:val="22"/>
                <w:lang w:val="ru-RU" w:eastAsia="en-US"/>
              </w:rPr>
              <w:t xml:space="preserve"> </w:t>
            </w:r>
            <w:r w:rsidRPr="003241AC">
              <w:rPr>
                <w:sz w:val="23"/>
                <w:szCs w:val="22"/>
                <w:lang w:val="ru-RU" w:eastAsia="en-US"/>
              </w:rPr>
              <w:t>«Бессмертный</w:t>
            </w:r>
            <w:r w:rsidRPr="003241AC">
              <w:rPr>
                <w:spacing w:val="-4"/>
                <w:sz w:val="23"/>
                <w:szCs w:val="22"/>
                <w:lang w:val="ru-RU" w:eastAsia="en-US"/>
              </w:rPr>
              <w:t xml:space="preserve"> </w:t>
            </w:r>
            <w:r w:rsidRPr="003241AC">
              <w:rPr>
                <w:spacing w:val="-2"/>
                <w:sz w:val="23"/>
                <w:szCs w:val="22"/>
                <w:lang w:val="ru-RU" w:eastAsia="en-US"/>
              </w:rPr>
              <w:t>полк»</w:t>
            </w:r>
          </w:p>
          <w:p w:rsidR="000D1DAC" w:rsidRPr="003241AC" w:rsidRDefault="000D1DAC" w:rsidP="003241AC">
            <w:pPr>
              <w:rPr>
                <w:sz w:val="23"/>
                <w:szCs w:val="22"/>
                <w:lang w:val="ru-RU" w:eastAsia="en-US"/>
              </w:rPr>
            </w:pPr>
            <w:r w:rsidRPr="003241AC">
              <w:rPr>
                <w:spacing w:val="-2"/>
                <w:sz w:val="23"/>
                <w:szCs w:val="22"/>
                <w:lang w:val="ru-RU" w:eastAsia="en-US"/>
              </w:rPr>
              <w:t>(исследовательские</w:t>
            </w:r>
            <w:r w:rsidRPr="003241AC">
              <w:rPr>
                <w:spacing w:val="16"/>
                <w:sz w:val="23"/>
                <w:szCs w:val="22"/>
                <w:lang w:val="ru-RU" w:eastAsia="en-US"/>
              </w:rPr>
              <w:t xml:space="preserve"> </w:t>
            </w:r>
            <w:r w:rsidRPr="003241AC">
              <w:rPr>
                <w:spacing w:val="-2"/>
                <w:sz w:val="23"/>
                <w:szCs w:val="22"/>
                <w:lang w:val="ru-RU" w:eastAsia="en-US"/>
              </w:rPr>
              <w:t>проекты)</w:t>
            </w:r>
          </w:p>
        </w:tc>
        <w:tc>
          <w:tcPr>
            <w:tcW w:w="1277" w:type="dxa"/>
          </w:tcPr>
          <w:p w:rsidR="000D1DAC" w:rsidRDefault="000D1DAC" w:rsidP="000D1DAC">
            <w:pPr>
              <w:jc w:val="center"/>
            </w:pPr>
            <w:r w:rsidRPr="001B7F39">
              <w:rPr>
                <w:spacing w:val="-5"/>
                <w:sz w:val="23"/>
                <w:szCs w:val="22"/>
                <w:lang w:val="ru-RU" w:eastAsia="en-US"/>
              </w:rPr>
              <w:t>1</w:t>
            </w:r>
            <w:r w:rsidRPr="003241AC">
              <w:rPr>
                <w:spacing w:val="-5"/>
                <w:sz w:val="23"/>
                <w:szCs w:val="22"/>
                <w:lang w:eastAsia="en-US"/>
              </w:rPr>
              <w:t>–</w:t>
            </w:r>
            <w:r w:rsidRPr="001B7F39">
              <w:rPr>
                <w:spacing w:val="-5"/>
                <w:sz w:val="23"/>
                <w:szCs w:val="22"/>
                <w:lang w:val="ru-RU" w:eastAsia="en-US"/>
              </w:rPr>
              <w:t>4</w:t>
            </w:r>
          </w:p>
        </w:tc>
        <w:tc>
          <w:tcPr>
            <w:tcW w:w="1275" w:type="dxa"/>
          </w:tcPr>
          <w:p w:rsidR="000D1DAC" w:rsidRPr="003241AC" w:rsidRDefault="000D1DAC" w:rsidP="003241AC">
            <w:pPr>
              <w:spacing w:before="126"/>
              <w:jc w:val="center"/>
              <w:rPr>
                <w:sz w:val="23"/>
                <w:szCs w:val="22"/>
                <w:lang w:eastAsia="en-US"/>
              </w:rPr>
            </w:pPr>
            <w:r w:rsidRPr="003241AC">
              <w:rPr>
                <w:spacing w:val="-5"/>
                <w:sz w:val="23"/>
                <w:szCs w:val="22"/>
                <w:lang w:eastAsia="en-US"/>
              </w:rPr>
              <w:t>Май</w:t>
            </w:r>
          </w:p>
        </w:tc>
        <w:tc>
          <w:tcPr>
            <w:tcW w:w="3121" w:type="dxa"/>
          </w:tcPr>
          <w:p w:rsidR="000D1DAC" w:rsidRPr="003241AC" w:rsidRDefault="000D1DAC" w:rsidP="003241AC">
            <w:pPr>
              <w:spacing w:before="126"/>
              <w:ind w:right="69"/>
              <w:jc w:val="center"/>
              <w:rPr>
                <w:sz w:val="23"/>
                <w:szCs w:val="22"/>
                <w:lang w:eastAsia="en-US"/>
              </w:rPr>
            </w:pPr>
            <w:r w:rsidRPr="003241AC">
              <w:rPr>
                <w:sz w:val="23"/>
                <w:szCs w:val="22"/>
                <w:lang w:eastAsia="en-US"/>
              </w:rPr>
              <w:t>Зам. директора по ВР</w:t>
            </w:r>
          </w:p>
        </w:tc>
      </w:tr>
    </w:tbl>
    <w:p w:rsidR="003241AC" w:rsidRPr="003241AC" w:rsidRDefault="003241AC" w:rsidP="003241AC">
      <w:pPr>
        <w:widowControl w:val="0"/>
        <w:autoSpaceDE w:val="0"/>
        <w:autoSpaceDN w:val="0"/>
        <w:rPr>
          <w:b/>
          <w:bCs/>
          <w:sz w:val="28"/>
          <w:szCs w:val="28"/>
          <w:lang w:eastAsia="en-US"/>
        </w:rPr>
        <w:sectPr w:rsidR="003241AC" w:rsidRPr="003241AC">
          <w:type w:val="continuous"/>
          <w:pgSz w:w="11910" w:h="16840"/>
          <w:pgMar w:top="1920" w:right="0" w:bottom="280" w:left="992" w:header="720" w:footer="720" w:gutter="0"/>
          <w:cols w:space="720"/>
        </w:sectPr>
      </w:pPr>
    </w:p>
    <w:p w:rsidR="003241AC" w:rsidRDefault="003241AC" w:rsidP="003241AC">
      <w:pPr>
        <w:spacing w:line="276" w:lineRule="auto"/>
        <w:rPr>
          <w:b/>
          <w:lang w:eastAsia="en-US"/>
        </w:rPr>
      </w:pPr>
    </w:p>
    <w:p w:rsidR="003241AC" w:rsidRPr="00251B91" w:rsidRDefault="003241AC" w:rsidP="001D5078">
      <w:pPr>
        <w:spacing w:line="276" w:lineRule="auto"/>
        <w:jc w:val="center"/>
        <w:rPr>
          <w:b/>
          <w:lang w:eastAsia="en-US"/>
        </w:rPr>
      </w:pPr>
    </w:p>
    <w:p w:rsidR="00DA3265" w:rsidRPr="00251B91" w:rsidRDefault="00DA3265" w:rsidP="007C21A9">
      <w:pPr>
        <w:widowControl w:val="0"/>
        <w:ind w:left="740" w:hanging="740"/>
      </w:pPr>
      <w:r w:rsidRPr="00251B91">
        <w:rPr>
          <w:b/>
        </w:rPr>
        <w:t xml:space="preserve">3.5. </w:t>
      </w:r>
      <w:r w:rsidR="00C71CCA">
        <w:rPr>
          <w:b/>
        </w:rPr>
        <w:t xml:space="preserve">СИСТЕМА </w:t>
      </w:r>
      <w:r w:rsidRPr="00251B91">
        <w:rPr>
          <w:b/>
        </w:rPr>
        <w:t>УСЛОВИЙ РЕАЛИЗАЦИИ ПРОГРАММЫ НАЧАЛЬНОГО</w:t>
      </w:r>
    </w:p>
    <w:p w:rsidR="00DA3265" w:rsidRPr="00251B91" w:rsidRDefault="00DA3265" w:rsidP="00DA3265">
      <w:pPr>
        <w:widowControl w:val="0"/>
        <w:ind w:left="740" w:hanging="740"/>
        <w:rPr>
          <w:b/>
        </w:rPr>
      </w:pPr>
      <w:r w:rsidRPr="00251B91">
        <w:rPr>
          <w:b/>
        </w:rPr>
        <w:t xml:space="preserve">ОБЩЕГО ОБРАЗОВАНИЯ В СООТВЕТСТВИИ С ТРЕБОВАНИЯМИ ФГОС </w:t>
      </w:r>
    </w:p>
    <w:p w:rsidR="005A3959" w:rsidRPr="00251B91" w:rsidRDefault="005A3959" w:rsidP="005A3959">
      <w:pPr>
        <w:widowControl w:val="0"/>
        <w:ind w:left="740" w:hanging="740"/>
        <w:jc w:val="both"/>
        <w:rPr>
          <w:b/>
        </w:rPr>
      </w:pPr>
    </w:p>
    <w:p w:rsidR="005A3959" w:rsidRPr="00251B91" w:rsidRDefault="00DA3265" w:rsidP="005A3959">
      <w:pPr>
        <w:widowControl w:val="0"/>
        <w:ind w:left="740" w:hanging="740"/>
        <w:jc w:val="both"/>
        <w:rPr>
          <w:b/>
        </w:rPr>
      </w:pPr>
      <w:r w:rsidRPr="00251B91">
        <w:rPr>
          <w:b/>
        </w:rPr>
        <w:t>Требования к условиям реализации программы основного общего образования</w:t>
      </w:r>
      <w:r w:rsidR="005A3959" w:rsidRPr="00251B91">
        <w:rPr>
          <w:b/>
        </w:rPr>
        <w:t xml:space="preserve"> </w:t>
      </w:r>
      <w:r w:rsidRPr="00251B91">
        <w:rPr>
          <w:b/>
        </w:rPr>
        <w:t>включают:</w:t>
      </w:r>
      <w:r w:rsidR="005A3959" w:rsidRPr="00251B91">
        <w:rPr>
          <w:b/>
        </w:rPr>
        <w:t xml:space="preserve"> </w:t>
      </w:r>
    </w:p>
    <w:p w:rsidR="00DA3265" w:rsidRPr="00251B91" w:rsidRDefault="00DA3265" w:rsidP="005A3959">
      <w:pPr>
        <w:widowControl w:val="0"/>
        <w:ind w:left="740" w:hanging="740"/>
        <w:jc w:val="both"/>
        <w:rPr>
          <w:b/>
        </w:rPr>
      </w:pPr>
      <w:r w:rsidRPr="00251B91">
        <w:t>общесистемные требования;</w:t>
      </w:r>
    </w:p>
    <w:p w:rsidR="00DA3265" w:rsidRPr="00251B91" w:rsidRDefault="00DA3265" w:rsidP="00DA3265">
      <w:pPr>
        <w:widowControl w:val="0"/>
        <w:ind w:left="740" w:hanging="740"/>
        <w:jc w:val="both"/>
      </w:pPr>
      <w:r w:rsidRPr="00251B91">
        <w:t xml:space="preserve"> – требования к материально-техническому, учебно-методическому обеспечению;</w:t>
      </w:r>
    </w:p>
    <w:p w:rsidR="00DA3265" w:rsidRPr="00251B91" w:rsidRDefault="00DA3265" w:rsidP="00DA3265">
      <w:pPr>
        <w:widowControl w:val="0"/>
        <w:ind w:left="740" w:hanging="740"/>
        <w:jc w:val="both"/>
      </w:pPr>
      <w:r w:rsidRPr="00251B91">
        <w:t xml:space="preserve"> – требования к психолого-педагогическим, кадровым и финансовым условиям.</w:t>
      </w:r>
    </w:p>
    <w:p w:rsidR="005A3959" w:rsidRPr="00251B91" w:rsidRDefault="005A3959" w:rsidP="00DA3265">
      <w:pPr>
        <w:widowControl w:val="0"/>
        <w:ind w:left="740" w:hanging="740"/>
        <w:jc w:val="both"/>
      </w:pPr>
    </w:p>
    <w:p w:rsidR="00DA3265" w:rsidRPr="00251B91" w:rsidRDefault="00DA3265" w:rsidP="00DA3265">
      <w:pPr>
        <w:widowControl w:val="0"/>
        <w:ind w:left="740" w:hanging="740"/>
        <w:jc w:val="both"/>
        <w:rPr>
          <w:b/>
        </w:rPr>
      </w:pPr>
      <w:r w:rsidRPr="00251B91">
        <w:t xml:space="preserve"> </w:t>
      </w:r>
      <w:r w:rsidRPr="00251B91">
        <w:rPr>
          <w:b/>
        </w:rPr>
        <w:t xml:space="preserve">Характеристика условий реализации общесистемных требований </w:t>
      </w:r>
    </w:p>
    <w:p w:rsidR="00DA3265" w:rsidRPr="00251B91" w:rsidRDefault="00DA3265" w:rsidP="00DA3265">
      <w:pPr>
        <w:widowControl w:val="0"/>
        <w:ind w:left="740" w:hanging="740"/>
        <w:jc w:val="both"/>
      </w:pPr>
      <w:r w:rsidRPr="00251B91">
        <w:t>Результатом выполнения требований к условиям реализации программы начального общего</w:t>
      </w:r>
    </w:p>
    <w:p w:rsidR="00DA3265" w:rsidRPr="00251B91" w:rsidRDefault="00DA3265" w:rsidP="00DA3265">
      <w:pPr>
        <w:widowControl w:val="0"/>
        <w:jc w:val="both"/>
      </w:pPr>
      <w:r w:rsidRPr="00251B91">
        <w:t xml:space="preserve">образования является создание комфортной развивающей образовательной среды по отношению к обучающимся и педагогическим работникам: </w:t>
      </w:r>
    </w:p>
    <w:p w:rsidR="00DA3265" w:rsidRPr="00251B91" w:rsidRDefault="00DA3265" w:rsidP="00DA3265">
      <w:pPr>
        <w:widowControl w:val="0"/>
        <w:jc w:val="both"/>
      </w:pPr>
      <w:r w:rsidRPr="00251B91">
        <w:t xml:space="preserve">– обеспечивающей получение качественного начального общего образования, его доступность, открытость и привлекательность для обучающихся, их родителей (законных представителей) и всего общества, воспитание обучающихся; </w:t>
      </w:r>
    </w:p>
    <w:p w:rsidR="00DA3265" w:rsidRPr="00251B91" w:rsidRDefault="00DA3265" w:rsidP="00DA3265">
      <w:pPr>
        <w:widowControl w:val="0"/>
        <w:jc w:val="both"/>
      </w:pPr>
      <w:r w:rsidRPr="00251B91">
        <w:t xml:space="preserve">– гарантирующей безопасность, охрану и укрепление физического, психического здоровья и социального благополучия обучающихся. </w:t>
      </w:r>
    </w:p>
    <w:p w:rsidR="00DA3265" w:rsidRPr="00251B91" w:rsidRDefault="00DA3265" w:rsidP="00DA3265">
      <w:pPr>
        <w:widowControl w:val="0"/>
        <w:jc w:val="both"/>
      </w:pPr>
      <w:r w:rsidRPr="00251B91">
        <w:t>В целях обеспечения реализации программы начального общего образования в организации для участников образовательных отношений созданы условия, обеспечивающие возможность:</w:t>
      </w:r>
    </w:p>
    <w:p w:rsidR="00DA3265" w:rsidRPr="00251B91" w:rsidRDefault="00DA3265" w:rsidP="00DA3265">
      <w:pPr>
        <w:widowControl w:val="0"/>
        <w:jc w:val="both"/>
      </w:pPr>
      <w:r w:rsidRPr="00251B91">
        <w:t xml:space="preserve"> – достижения планируемых результатов освоения программы начального общего образования обучающимися;</w:t>
      </w:r>
    </w:p>
    <w:p w:rsidR="00DA3265" w:rsidRPr="00251B91" w:rsidRDefault="00DA3265" w:rsidP="00DA3265">
      <w:pPr>
        <w:widowControl w:val="0"/>
        <w:jc w:val="both"/>
      </w:pPr>
      <w:r w:rsidRPr="00251B91">
        <w:t xml:space="preserve"> – формирования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 </w:t>
      </w:r>
    </w:p>
    <w:p w:rsidR="00DA3265" w:rsidRPr="00251B91" w:rsidRDefault="00DA3265" w:rsidP="00DA3265">
      <w:pPr>
        <w:widowControl w:val="0"/>
        <w:jc w:val="both"/>
        <w:rPr>
          <w:rFonts w:eastAsia="Arial Unicode MS"/>
          <w:lang w:bidi="ru-RU"/>
        </w:rPr>
      </w:pPr>
      <w:r w:rsidRPr="00251B91">
        <w:t>– выявления и развития способностей обучающихся через урочную и внеурочную деятельность, систему воспитательных мероприятий, практик, учебных занятий и иных форм деятельности, включая общественно полезную деятельность, в том числе с использованием возможностей иных образовательных организаций, а также</w:t>
      </w:r>
      <w:r w:rsidRPr="00251B91">
        <w:rPr>
          <w:rFonts w:eastAsia="Arial Unicode MS"/>
          <w:lang w:bidi="ru-RU"/>
        </w:rPr>
        <w:t xml:space="preserve"> организаций, обладающих ресурсами, необходимыми для реализации программ начального общего образования, и иных видов образовательной деятельности, предусмотренных программой начального общего образования; – работы с одаренными детьми, организации интеллектуальных и творческих соревнований, научно-технического творчества и проектно-исследовательской деятельности; </w:t>
      </w:r>
    </w:p>
    <w:p w:rsidR="00DA3265" w:rsidRPr="00251B91" w:rsidRDefault="00DA3265" w:rsidP="00DA3265">
      <w:pPr>
        <w:widowControl w:val="0"/>
        <w:jc w:val="both"/>
        <w:rPr>
          <w:rFonts w:eastAsia="Arial Unicode MS"/>
          <w:lang w:bidi="ru-RU"/>
        </w:rPr>
      </w:pPr>
      <w:r w:rsidRPr="00251B91">
        <w:rPr>
          <w:rFonts w:eastAsia="Arial Unicode MS"/>
          <w:lang w:bidi="ru-RU"/>
        </w:rPr>
        <w:t xml:space="preserve">– выполнения индивидуальных и групповых проектных работ, включая задания межпредметного характера, в том числе с участием в совместной деятельности; </w:t>
      </w:r>
    </w:p>
    <w:p w:rsidR="00DA3265" w:rsidRPr="00251B91" w:rsidRDefault="00DA3265" w:rsidP="00DA3265">
      <w:pPr>
        <w:widowControl w:val="0"/>
        <w:jc w:val="both"/>
        <w:rPr>
          <w:rFonts w:eastAsia="Arial Unicode MS"/>
          <w:lang w:bidi="ru-RU"/>
        </w:rPr>
      </w:pPr>
      <w:r w:rsidRPr="00251B91">
        <w:rPr>
          <w:rFonts w:eastAsia="Arial Unicode MS"/>
          <w:lang w:bidi="ru-RU"/>
        </w:rPr>
        <w:t xml:space="preserve">– участия обучающихся, их родителей (законных представителей) и педагогических работников в разработке программы начального общего образования, проектировании и развитии в организации социальной среды, а также в разработке и реализации индивидуальных учебных планов; </w:t>
      </w:r>
    </w:p>
    <w:p w:rsidR="00DA3265" w:rsidRPr="00251B91" w:rsidRDefault="00DA3265" w:rsidP="00DA3265">
      <w:pPr>
        <w:widowControl w:val="0"/>
        <w:jc w:val="both"/>
        <w:rPr>
          <w:rFonts w:eastAsia="Arial Unicode MS"/>
          <w:lang w:bidi="ru-RU"/>
        </w:rPr>
      </w:pPr>
      <w:r w:rsidRPr="00251B91">
        <w:rPr>
          <w:rFonts w:eastAsia="Arial Unicode MS"/>
          <w:lang w:bidi="ru-RU"/>
        </w:rPr>
        <w:t>– эффективного использования времени, отведенного на реализацию части программы начального общего образования, формируемой участниками образовательных отношений, в соответствии с запросами обучающихся и их родителей (законных представителей), особенностями развития и возможностями обучающихся, спецификой организации, и с учетом национальных и культурных особенностей Республики;</w:t>
      </w:r>
    </w:p>
    <w:p w:rsidR="00DA3265" w:rsidRPr="00251B91" w:rsidRDefault="00DA3265" w:rsidP="00DA3265">
      <w:pPr>
        <w:widowControl w:val="0"/>
        <w:jc w:val="both"/>
        <w:rPr>
          <w:rFonts w:eastAsia="Arial Unicode MS"/>
          <w:lang w:bidi="ru-RU"/>
        </w:rPr>
      </w:pPr>
      <w:r w:rsidRPr="00251B91">
        <w:rPr>
          <w:rFonts w:eastAsia="Arial Unicode MS"/>
          <w:lang w:bidi="ru-RU"/>
        </w:rPr>
        <w:t xml:space="preserve"> – использования в образовательной деятельности современных образовательных и информационных технологий; </w:t>
      </w:r>
    </w:p>
    <w:p w:rsidR="00DA3265" w:rsidRPr="00251B91" w:rsidRDefault="00DA3265" w:rsidP="00DA3265">
      <w:pPr>
        <w:widowControl w:val="0"/>
        <w:jc w:val="both"/>
        <w:rPr>
          <w:rFonts w:eastAsia="Arial Unicode MS"/>
          <w:lang w:bidi="ru-RU"/>
        </w:rPr>
      </w:pPr>
      <w:r w:rsidRPr="00251B91">
        <w:rPr>
          <w:rFonts w:eastAsia="Arial Unicode MS"/>
          <w:lang w:bidi="ru-RU"/>
        </w:rPr>
        <w:t xml:space="preserve">– эффективной самостоятельной работы обучающихся при поддержке педагогических работников; </w:t>
      </w:r>
    </w:p>
    <w:p w:rsidR="00DA3265" w:rsidRPr="00251B91" w:rsidRDefault="00DA3265" w:rsidP="00DA3265">
      <w:pPr>
        <w:widowControl w:val="0"/>
        <w:jc w:val="both"/>
        <w:rPr>
          <w:rFonts w:eastAsia="Arial Unicode MS"/>
          <w:lang w:bidi="ru-RU"/>
        </w:rPr>
      </w:pPr>
      <w:r w:rsidRPr="00251B91">
        <w:rPr>
          <w:rFonts w:eastAsia="Arial Unicode MS"/>
          <w:lang w:bidi="ru-RU"/>
        </w:rPr>
        <w:lastRenderedPageBreak/>
        <w:t>– включения обучающихся в процессы понимания и преобразования внешней социальной среды (населенного пункта, муниципального района, субъекта Российской Федерации) для приобретения опыта социальной деятельности, реализации социальных проектов и программ;</w:t>
      </w:r>
    </w:p>
    <w:p w:rsidR="00DA3265" w:rsidRPr="00251B91" w:rsidRDefault="00DA3265" w:rsidP="00DA3265">
      <w:pPr>
        <w:widowControl w:val="0"/>
        <w:jc w:val="both"/>
        <w:rPr>
          <w:rFonts w:eastAsia="Arial Unicode MS"/>
          <w:lang w:bidi="ru-RU"/>
        </w:rPr>
      </w:pPr>
      <w:r w:rsidRPr="00251B91">
        <w:rPr>
          <w:rFonts w:eastAsia="Arial Unicode MS"/>
          <w:lang w:bidi="ru-RU"/>
        </w:rPr>
        <w:t xml:space="preserve"> – обновления содержания программы начального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а также с учетом национальных и культурных особенностей субъекта Российской Федерации; </w:t>
      </w:r>
    </w:p>
    <w:p w:rsidR="00DA3265" w:rsidRPr="00251B91" w:rsidRDefault="00DA3265" w:rsidP="00DA3265">
      <w:pPr>
        <w:widowControl w:val="0"/>
        <w:jc w:val="both"/>
        <w:rPr>
          <w:rFonts w:eastAsia="Arial Unicode MS"/>
          <w:lang w:bidi="ru-RU"/>
        </w:rPr>
      </w:pPr>
      <w:r w:rsidRPr="00251B91">
        <w:rPr>
          <w:rFonts w:eastAsia="Arial Unicode MS"/>
          <w:lang w:bidi="ru-RU"/>
        </w:rPr>
        <w:t xml:space="preserve">– эффективного управления организацией с использованием ИКТ, а также современных механизмов финансирования реализации программ начального общего образования. </w:t>
      </w:r>
    </w:p>
    <w:p w:rsidR="00DA3265" w:rsidRPr="00251B91" w:rsidRDefault="00DA3265" w:rsidP="00DA3265">
      <w:pPr>
        <w:widowControl w:val="0"/>
        <w:jc w:val="both"/>
        <w:rPr>
          <w:rFonts w:eastAsia="Arial Unicode MS"/>
          <w:lang w:bidi="ru-RU"/>
        </w:rPr>
      </w:pPr>
      <w:r w:rsidRPr="00251B91">
        <w:rPr>
          <w:rFonts w:eastAsia="Arial Unicode MS"/>
          <w:lang w:bidi="ru-RU"/>
        </w:rPr>
        <w:t xml:space="preserve">При реализации программы начального общего образования каждому обучающемуся, родителям (законным представителям) несовершеннолетнего обучающегося в течение всего периода обучения обеспечен доступ к информационно-образовательной среде организации. Каждый обучающийся и родитель (законный представитель) имеет свои логин и пароль от электронной информационной системы «Электронный журнал», также имеется свободный доступ к официальному сайту образовательной организации в сети Интернет. </w:t>
      </w:r>
    </w:p>
    <w:p w:rsidR="00DA3265" w:rsidRPr="00251B91" w:rsidRDefault="00DA3265" w:rsidP="00DA3265">
      <w:pPr>
        <w:widowControl w:val="0"/>
        <w:jc w:val="both"/>
        <w:rPr>
          <w:rFonts w:eastAsia="Arial Unicode MS"/>
          <w:lang w:bidi="ru-RU"/>
        </w:rPr>
      </w:pPr>
      <w:r w:rsidRPr="00251B91">
        <w:rPr>
          <w:rFonts w:eastAsia="Arial Unicode MS"/>
          <w:lang w:bidi="ru-RU"/>
        </w:rPr>
        <w:t xml:space="preserve">На сайте имеется доступ к: </w:t>
      </w:r>
    </w:p>
    <w:p w:rsidR="00DA3265" w:rsidRPr="00251B91" w:rsidRDefault="00DA3265" w:rsidP="00DA3265">
      <w:pPr>
        <w:widowControl w:val="0"/>
        <w:jc w:val="both"/>
        <w:rPr>
          <w:rFonts w:eastAsia="Arial Unicode MS"/>
          <w:lang w:bidi="ru-RU"/>
        </w:rPr>
      </w:pPr>
      <w:r w:rsidRPr="00251B91">
        <w:rPr>
          <w:rFonts w:eastAsia="Arial Unicode MS"/>
          <w:lang w:bidi="ru-RU"/>
        </w:rPr>
        <w:t xml:space="preserve">– к учебным планам, рабочим программам учебных предметов, учебных курсов (в том числе внеурочной деятельности), учебных модулей, учебным изданиям и образовательным ресурсам, указанным в рабочих программах учебных предметов, учебных курсов (в том числе внеурочной деятельности), учебных модулей, информации о ходе образовательного процесса, результатах промежуточной и итоговой аттестации обучающихся; </w:t>
      </w:r>
    </w:p>
    <w:p w:rsidR="00DA3265" w:rsidRPr="00251B91" w:rsidRDefault="00DA3265" w:rsidP="00DA3265">
      <w:pPr>
        <w:widowControl w:val="0"/>
        <w:jc w:val="both"/>
        <w:rPr>
          <w:rFonts w:eastAsia="Arial Unicode MS"/>
          <w:lang w:bidi="ru-RU"/>
        </w:rPr>
      </w:pPr>
      <w:r w:rsidRPr="00251B91">
        <w:rPr>
          <w:rFonts w:eastAsia="Arial Unicode MS"/>
          <w:lang w:bidi="ru-RU"/>
        </w:rPr>
        <w:t>– доступ к информации о расписании проведения учебных занятий, процедурах и критериях оценки результатов обучения.</w:t>
      </w:r>
    </w:p>
    <w:p w:rsidR="00DA3265" w:rsidRPr="00251B91" w:rsidRDefault="00DA3265" w:rsidP="00DA3265">
      <w:pPr>
        <w:widowControl w:val="0"/>
        <w:jc w:val="both"/>
        <w:rPr>
          <w:rFonts w:eastAsia="Arial Unicode MS"/>
          <w:lang w:bidi="ru-RU"/>
        </w:rPr>
      </w:pPr>
      <w:r w:rsidRPr="00251B91">
        <w:rPr>
          <w:rFonts w:eastAsia="Arial Unicode MS"/>
          <w:lang w:bidi="ru-RU"/>
        </w:rPr>
        <w:t xml:space="preserve"> В случае реализации программы начального 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обеспечивается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 обучающимися образовательных программ начального общего образования в полном объеме независимо от их мест нахождения. </w:t>
      </w:r>
    </w:p>
    <w:p w:rsidR="00DA3265" w:rsidRPr="00251B91" w:rsidRDefault="00DA3265" w:rsidP="00DA3265">
      <w:pPr>
        <w:widowControl w:val="0"/>
        <w:jc w:val="both"/>
        <w:rPr>
          <w:rFonts w:eastAsia="Arial Unicode MS"/>
          <w:lang w:bidi="ru-RU"/>
        </w:rPr>
      </w:pPr>
      <w:r w:rsidRPr="00251B91">
        <w:rPr>
          <w:rFonts w:eastAsia="Arial Unicode MS"/>
          <w:lang w:bidi="ru-RU"/>
        </w:rPr>
        <w:t xml:space="preserve">Реализация программы начального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 </w:t>
      </w:r>
    </w:p>
    <w:p w:rsidR="00DA3265" w:rsidRPr="00251B91" w:rsidRDefault="00DA3265" w:rsidP="00DA3265">
      <w:pPr>
        <w:widowControl w:val="0"/>
        <w:jc w:val="both"/>
        <w:rPr>
          <w:rFonts w:eastAsia="Arial Unicode MS"/>
          <w:b/>
          <w:lang w:bidi="ru-RU"/>
        </w:rPr>
      </w:pPr>
      <w:r w:rsidRPr="00251B91">
        <w:rPr>
          <w:rFonts w:eastAsia="Arial Unicode MS"/>
          <w:b/>
          <w:lang w:bidi="ru-RU"/>
        </w:rPr>
        <w:t xml:space="preserve">Характеристика условий реализации требований к материально-техническому, учебно-методическому обеспечению </w:t>
      </w:r>
    </w:p>
    <w:p w:rsidR="00DA3265" w:rsidRPr="00251B91" w:rsidRDefault="00DA3265" w:rsidP="00DA3265">
      <w:pPr>
        <w:widowControl w:val="0"/>
        <w:jc w:val="both"/>
        <w:rPr>
          <w:rFonts w:eastAsia="Arial Unicode MS"/>
          <w:lang w:bidi="ru-RU"/>
        </w:rPr>
      </w:pPr>
      <w:r w:rsidRPr="00251B91">
        <w:rPr>
          <w:rFonts w:eastAsia="Arial Unicode MS"/>
          <w:lang w:bidi="ru-RU"/>
        </w:rPr>
        <w:t xml:space="preserve">Материально-технические условия реализации программы начального общего образования Организация располагает на праве собственности материально-техническим обеспечением образовательной деятельности (помещениями и оборудованием) для реализации программы начального общего образования в соответствии с учебным планом.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Материально-технические условия реализации программы начального общего образования обеспечивают: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1) возможность достижения обучающимися результатов освоения программы начального общего образования, требования к которым установлены ФГОС; </w:t>
      </w:r>
    </w:p>
    <w:p w:rsidR="0072208E" w:rsidRPr="00251B91" w:rsidRDefault="00DA3265" w:rsidP="00DA3265">
      <w:pPr>
        <w:widowControl w:val="0"/>
        <w:jc w:val="both"/>
        <w:rPr>
          <w:rFonts w:eastAsia="Arial Unicode MS"/>
          <w:lang w:bidi="ru-RU"/>
        </w:rPr>
      </w:pPr>
      <w:r w:rsidRPr="00251B91">
        <w:rPr>
          <w:rFonts w:eastAsia="Arial Unicode MS"/>
          <w:lang w:bidi="ru-RU"/>
        </w:rPr>
        <w:t>2) соблюдение:</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 Гигиенических нормативов и Санитарно-эпидемиологических требований;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социально-бытовых условий для обучающихся, включающих организацию питьевого режима и наличие оборудованных помещений для организации питания;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социально-бытовых условий для педагогических работников, в том числе оборудованных рабочих мест, помещений для отдыха и самоподготовки педагогических работников;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требований пожарной безопасности и электробезопасности;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требований охраны труда;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сроков и объемов текущего и капитального ремонта зданий и сооружений, благоустройства </w:t>
      </w:r>
      <w:r w:rsidRPr="00251B91">
        <w:rPr>
          <w:rFonts w:eastAsia="Arial Unicode MS"/>
          <w:lang w:bidi="ru-RU"/>
        </w:rPr>
        <w:lastRenderedPageBreak/>
        <w:t xml:space="preserve">территории.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Кабинеты оснащены комплектами наглядных пособий, учебных макетов, специального оборудования, обеспечивающих развитие компетенций в соответствии с программой начального общего образования. </w:t>
      </w:r>
    </w:p>
    <w:p w:rsidR="0072208E" w:rsidRPr="00251B91" w:rsidRDefault="00DA3265" w:rsidP="00DA3265">
      <w:pPr>
        <w:widowControl w:val="0"/>
        <w:jc w:val="both"/>
        <w:rPr>
          <w:rFonts w:eastAsia="Arial Unicode MS"/>
          <w:lang w:bidi="ru-RU"/>
        </w:rPr>
      </w:pPr>
      <w:r w:rsidRPr="00251B91">
        <w:rPr>
          <w:rFonts w:eastAsia="Arial Unicode MS"/>
          <w:b/>
          <w:lang w:bidi="ru-RU"/>
        </w:rPr>
        <w:t>Учебно-методические условия, в том числе условия информационного обеспечения.</w:t>
      </w:r>
      <w:r w:rsidRPr="00251B91">
        <w:rPr>
          <w:rFonts w:eastAsia="Arial Unicode MS"/>
          <w:lang w:bidi="ru-RU"/>
        </w:rPr>
        <w:t xml:space="preserve"> Организация предоставляет не менее одного учебника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программы начального общего образования на каждого обучающегося по учебным предметам: русский язык, математика, окружающий мир, литературное чтение, иностранный язык (английский), а также не менее одного учебника и (или) учебного пособия в печатной и (или) электронной форме, необходимого для освоения программы начального общего образования, на каждого обучающегося по иным учебным предметам.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Обучающимся обеспечен доступ к печатным и электронным образовательным ресурсам (далее - ЭОР), в том числе к ЭОР, размещенным в федеральных и региональных базах данных ЭОР. Библиотека укомплектована печатными образовательными ресурсами и ЭОР по всем учебным предметам учебного плана и имеет фонд дополнительной литературы. </w:t>
      </w:r>
    </w:p>
    <w:p w:rsidR="0072208E" w:rsidRPr="00251B91" w:rsidRDefault="00DA3265" w:rsidP="00DA3265">
      <w:pPr>
        <w:widowControl w:val="0"/>
        <w:jc w:val="both"/>
        <w:rPr>
          <w:rFonts w:eastAsia="Arial Unicode MS"/>
          <w:lang w:bidi="ru-RU"/>
        </w:rPr>
      </w:pPr>
      <w:r w:rsidRPr="00251B91">
        <w:rPr>
          <w:rFonts w:eastAsia="Arial Unicode MS"/>
          <w:lang w:bidi="ru-RU"/>
        </w:rPr>
        <w:t>Фонд дополнительной литературы включает детскую художественную и научно-популярную литературу, справочно</w:t>
      </w:r>
      <w:r w:rsidR="0072208E" w:rsidRPr="00251B91">
        <w:rPr>
          <w:rFonts w:eastAsia="Arial Unicode MS"/>
          <w:lang w:bidi="ru-RU"/>
        </w:rPr>
        <w:t>-</w:t>
      </w:r>
      <w:r w:rsidRPr="00251B91">
        <w:rPr>
          <w:rFonts w:eastAsia="Arial Unicode MS"/>
          <w:lang w:bidi="ru-RU"/>
        </w:rPr>
        <w:t xml:space="preserve">библиографические и периодические издания, сопровождающие реализацию программы начального общего образования. </w:t>
      </w:r>
    </w:p>
    <w:p w:rsidR="0072208E" w:rsidRPr="00251B91" w:rsidRDefault="00DA3265" w:rsidP="00DA3265">
      <w:pPr>
        <w:widowControl w:val="0"/>
        <w:jc w:val="both"/>
        <w:rPr>
          <w:rFonts w:eastAsia="Arial Unicode MS"/>
          <w:lang w:bidi="ru-RU"/>
        </w:rPr>
      </w:pPr>
      <w:r w:rsidRPr="00251B91">
        <w:rPr>
          <w:rFonts w:eastAsia="Arial Unicode MS"/>
          <w:b/>
          <w:lang w:bidi="ru-RU"/>
        </w:rPr>
        <w:t>Характеристика условий реализации требований к психолого</w:t>
      </w:r>
      <w:r w:rsidR="0072208E" w:rsidRPr="00251B91">
        <w:rPr>
          <w:rFonts w:eastAsia="Arial Unicode MS"/>
          <w:b/>
          <w:lang w:bidi="ru-RU"/>
        </w:rPr>
        <w:t>-</w:t>
      </w:r>
      <w:r w:rsidRPr="00251B91">
        <w:rPr>
          <w:rFonts w:eastAsia="Arial Unicode MS"/>
          <w:b/>
          <w:lang w:bidi="ru-RU"/>
        </w:rPr>
        <w:t>педагогическим, кадровым и финансовым условиям</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Описание психолого-педагогических условий реализации основной образовательной программы начального общего образования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Психолого-педагогические условия реализации программы начального общего образования обеспечивают: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1) преемственность содержания и форм организации образовательной деятельности при реализации образовательных программ дошкольного, начального общего и основного общего образования;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2) социально-психологическую адаптацию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3) формирование и развитие психолого-педагогической компетентности работников Организации и родителей (законных представителей) несовершеннолетних обучающихся;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4) профилактику формирования у обучающихся девиантных форм поведения, агрессии и повышенной тревожности;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5) психолого-педагогическое сопровождение квалифицированным специалистом - педагогом-психологом участников образовательных отношений: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формирование и развитие психолого-педагогической компетентности;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сохранение и укрепление психологического благополучия и психического здоровья обучающихся; </w:t>
      </w:r>
    </w:p>
    <w:p w:rsidR="0072208E" w:rsidRPr="00251B91" w:rsidRDefault="00DA3265" w:rsidP="00DA3265">
      <w:pPr>
        <w:widowControl w:val="0"/>
        <w:jc w:val="both"/>
        <w:rPr>
          <w:rFonts w:eastAsia="Arial Unicode MS"/>
          <w:lang w:bidi="ru-RU"/>
        </w:rPr>
      </w:pPr>
      <w:r w:rsidRPr="00251B91">
        <w:rPr>
          <w:rFonts w:eastAsia="Arial Unicode MS"/>
          <w:lang w:bidi="ru-RU"/>
        </w:rPr>
        <w:t>– поддержка и сопровождение детско-родительских отношений;</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 формирование ценности здоровья и безопасного образа жизни;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дифференциация и индивидуализация обучения и воспитания с учетом особенностей когнитивного и эмоционального развития обучающихся;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мониторинг возможностей и способностей обучающихся, выявление, поддержка и сопровождение одаренных детей;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создание условий для последующего профессионального самоопределения; </w:t>
      </w:r>
    </w:p>
    <w:p w:rsidR="0072208E" w:rsidRPr="00251B91" w:rsidRDefault="00DA3265" w:rsidP="00DA3265">
      <w:pPr>
        <w:widowControl w:val="0"/>
        <w:jc w:val="both"/>
        <w:rPr>
          <w:rFonts w:eastAsia="Arial Unicode MS"/>
          <w:lang w:bidi="ru-RU"/>
        </w:rPr>
      </w:pPr>
      <w:r w:rsidRPr="00251B91">
        <w:rPr>
          <w:rFonts w:eastAsia="Arial Unicode MS"/>
          <w:lang w:bidi="ru-RU"/>
        </w:rPr>
        <w:t>– сопровождение проектирования обучающимися планов продолжения образования и будущего профессионального самоопределения;</w:t>
      </w:r>
    </w:p>
    <w:p w:rsidR="0072208E" w:rsidRPr="00251B91" w:rsidRDefault="00DA3265" w:rsidP="00DA3265">
      <w:pPr>
        <w:widowControl w:val="0"/>
        <w:jc w:val="both"/>
        <w:rPr>
          <w:rFonts w:eastAsia="Arial Unicode MS"/>
          <w:lang w:bidi="ru-RU"/>
        </w:rPr>
      </w:pPr>
      <w:r w:rsidRPr="00251B91">
        <w:rPr>
          <w:rFonts w:eastAsia="Arial Unicode MS"/>
          <w:lang w:bidi="ru-RU"/>
        </w:rPr>
        <w:lastRenderedPageBreak/>
        <w:t xml:space="preserve"> – обеспечение осознанного и ответственного выбора дальнейшей профессиональной сферы деятельности;</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 формирование коммуникативных навыков в разновозрастной среде и среде сверстников; – поддержка детских объединений, ученического самоуправления;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формирование психологической культуры поведения в информационной среде;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развитие психологической культуры в области использования ИКТ;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6) индивидуальное психолого-педагогическое сопровождение всех участников образовательных отношений, в том числе: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обучающихся, испытывающих трудности в освоении программы начального общего образования, развитии и социальной адаптации;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обучающихся, проявляющих индивидуальные способности, и одаренных;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педагогических, учебно-вспомогательных и иных работников организации, обеспечивающих реализацию программы начального общего образования;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родителей (законных представителей) несовершеннолетних обучающихся;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7) диверсификацию уровней психолого-педагогического сопровождения (индивидуальный, групповой, уровень класса);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8) 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9) осуществление мониторинга и оценки эффективности психологических программ сопровождения участников образовательных отношений, развития психологической службы организации.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Все мероприятия по психолого-педагогической поддержке с указанием форм проведения, сроков прописаны в плане работы педагога-психолога на учебный год. </w:t>
      </w:r>
    </w:p>
    <w:p w:rsidR="0072208E" w:rsidRPr="00251B91" w:rsidRDefault="00DA3265" w:rsidP="00DA3265">
      <w:pPr>
        <w:widowControl w:val="0"/>
        <w:jc w:val="both"/>
        <w:rPr>
          <w:rFonts w:eastAsia="Arial Unicode MS"/>
          <w:lang w:bidi="ru-RU"/>
        </w:rPr>
      </w:pPr>
      <w:r w:rsidRPr="00251B91">
        <w:rPr>
          <w:rFonts w:eastAsia="Arial Unicode MS"/>
          <w:b/>
          <w:lang w:bidi="ru-RU"/>
        </w:rPr>
        <w:t>Описание кадровых условий реализации основной образовательной программы начального общего образования</w:t>
      </w:r>
      <w:r w:rsidRPr="00251B91">
        <w:rPr>
          <w:rFonts w:eastAsia="Arial Unicode MS"/>
          <w:lang w:bidi="ru-RU"/>
        </w:rPr>
        <w:t xml:space="preserve">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Реализация программы начального общего образования обеспечивается педагогическими работниками организации.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Укомплектованность образовательной организации педагогическими, руководящими и иными работниками составляет 100% от утвержденного штатного расписания.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Квалификация педагогических работников отвечает квалификационным требованиям, указанным в квалификационных справочниках, и (или) профессиональных стандартах (при наличии).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Аттестация педагогических работников в соответствии с Федеральным законом «Об образовании в Российской Федерации» (ст. 49) проводится: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в целях подтверждения их соответствия занимаемым должностям на основе оценки их профессиональной деятельности;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с учетом желания педагогических работников в целях установления квалификационной категории.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аттестационной комиссией, самостоятельно формируемой образовательной организацией.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Проведение аттестации в целях установления квалификационной категории педагогических работников осуществляется в соответствии с региональными документами.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реализации отражен в списке сотрудников. </w:t>
      </w:r>
    </w:p>
    <w:p w:rsidR="0072208E" w:rsidRPr="00251B91" w:rsidRDefault="00DA3265" w:rsidP="00DA3265">
      <w:pPr>
        <w:widowControl w:val="0"/>
        <w:jc w:val="both"/>
        <w:rPr>
          <w:rFonts w:eastAsia="Arial Unicode MS"/>
          <w:lang w:bidi="ru-RU"/>
        </w:rPr>
      </w:pPr>
      <w:r w:rsidRPr="00251B91">
        <w:rPr>
          <w:rFonts w:eastAsia="Arial Unicode MS"/>
          <w:lang w:bidi="ru-RU"/>
        </w:rPr>
        <w:lastRenderedPageBreak/>
        <w:t xml:space="preserve">Список составляется с указанием документов об образовании (профессиональной переподготовке), а также с указанием квалификационной категории/аттестации на соответствие занимаемой должности и сведений повышения квалификации.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Педагогические работники, привлекаемые к реализации программы начального общего образования, получают дополнительное профессиональное образование по программам повышения квалификации, в том числе в форме стажировки в организациях, деятельность которых связана с разработкой и реализаций программ начального общего образования. Актуальные вопросы реализации программы начального общего образования рассматриваются методическими объединениями образовательной организации.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Педагогическими работниками образовательной организации системно разрабатываются методические темы, отражающие их непрерывное профессиональное развитие.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Методическая тема педагогического сотрудника отражается в плане саморазвития педагога (профессионального развития). Кроме того, образовательная организация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 </w:t>
      </w:r>
    </w:p>
    <w:p w:rsidR="0072208E" w:rsidRPr="00251B91" w:rsidRDefault="00DA3265" w:rsidP="00DA3265">
      <w:pPr>
        <w:widowControl w:val="0"/>
        <w:jc w:val="both"/>
        <w:rPr>
          <w:rFonts w:eastAsia="Arial Unicode MS"/>
          <w:b/>
          <w:lang w:bidi="ru-RU"/>
        </w:rPr>
      </w:pPr>
      <w:r w:rsidRPr="00251B91">
        <w:rPr>
          <w:rFonts w:eastAsia="Arial Unicode MS"/>
          <w:b/>
          <w:lang w:bidi="ru-RU"/>
        </w:rPr>
        <w:t xml:space="preserve">Финансовые условия реализации образовательной программы </w:t>
      </w:r>
      <w:r w:rsidR="0072208E" w:rsidRPr="00251B91">
        <w:rPr>
          <w:rFonts w:eastAsia="Arial Unicode MS"/>
          <w:b/>
          <w:lang w:bidi="ru-RU"/>
        </w:rPr>
        <w:t>начального</w:t>
      </w:r>
      <w:r w:rsidRPr="00251B91">
        <w:rPr>
          <w:rFonts w:eastAsia="Arial Unicode MS"/>
          <w:b/>
          <w:lang w:bidi="ru-RU"/>
        </w:rPr>
        <w:t xml:space="preserve"> общего образования </w:t>
      </w:r>
    </w:p>
    <w:p w:rsidR="0072208E" w:rsidRPr="00251B91" w:rsidRDefault="00DA3265" w:rsidP="00DA3265">
      <w:pPr>
        <w:widowControl w:val="0"/>
        <w:jc w:val="both"/>
        <w:rPr>
          <w:rFonts w:eastAsia="Arial Unicode MS"/>
          <w:lang w:bidi="ru-RU"/>
        </w:rPr>
      </w:pPr>
      <w:r w:rsidRPr="00251B91">
        <w:rPr>
          <w:rFonts w:eastAsia="Arial Unicode MS"/>
          <w:lang w:bidi="ru-RU"/>
        </w:rPr>
        <w:t>Финансовые условия реализации программы начального общего образования обеспечивают: – соблюдение в полном объеме государственных гарантий по получению гражданами общедоступного и бесплатного начального общего образования;</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 возможность реализации всех требований и условий, предусмотренных ФГОС; </w:t>
      </w:r>
    </w:p>
    <w:p w:rsidR="0072208E" w:rsidRPr="00251B91" w:rsidRDefault="00DA3265" w:rsidP="00DA3265">
      <w:pPr>
        <w:widowControl w:val="0"/>
        <w:jc w:val="both"/>
        <w:rPr>
          <w:rFonts w:eastAsia="Arial Unicode MS"/>
          <w:lang w:bidi="ru-RU"/>
        </w:rPr>
      </w:pPr>
      <w:r w:rsidRPr="00251B91">
        <w:rPr>
          <w:rFonts w:eastAsia="Arial Unicode MS"/>
          <w:lang w:bidi="ru-RU"/>
        </w:rPr>
        <w:t xml:space="preserve">– покрытие затрат на реализацию всех частей программы начального общего образования. </w:t>
      </w:r>
    </w:p>
    <w:p w:rsidR="00DA3265" w:rsidRPr="00251B91" w:rsidRDefault="00DA3265" w:rsidP="000B7213">
      <w:pPr>
        <w:widowControl w:val="0"/>
        <w:jc w:val="both"/>
        <w:rPr>
          <w:rFonts w:eastAsia="Arial Unicode MS"/>
          <w:lang w:bidi="ru-RU"/>
        </w:rPr>
      </w:pPr>
      <w:r w:rsidRPr="00251B91">
        <w:rPr>
          <w:rFonts w:eastAsia="Arial Unicode MS"/>
          <w:lang w:bidi="ru-RU"/>
        </w:rPr>
        <w:t>Формирование и утверждение нормативов финансирования муниципальной услуги по реализации программ начального общего образования осуществляются в соответствии с общими требованиями к определению нормативных затрат на оказание муниципальных услуг. Формирование фонда оплаты труда образовательной организации осуществляется в пределах объёма средств образовательной организации на текущий финансовый год, установленного в соответствии с нормативами финансового обеспечения, определёнными органами государственной власти КБР, количеством обучающихся, и локальным нормативным актом образовательной организации, устанавливающим положение о</w:t>
      </w:r>
      <w:r w:rsidR="0072208E" w:rsidRPr="00251B91">
        <w:rPr>
          <w:rFonts w:eastAsia="Arial Unicode MS"/>
          <w:lang w:bidi="ru-RU"/>
        </w:rPr>
        <w:t xml:space="preserve">б оплате труда работников </w:t>
      </w:r>
      <w:r w:rsidR="0098494E">
        <w:rPr>
          <w:rFonts w:eastAsia="Arial Unicode MS"/>
          <w:lang w:bidi="ru-RU"/>
        </w:rPr>
        <w:t>МБОУ «Межводненская средняя школа им. Гайдукова А.Н.»</w:t>
      </w:r>
    </w:p>
    <w:p w:rsidR="007C21A9" w:rsidRPr="00251B91" w:rsidRDefault="007C21A9" w:rsidP="00DA3265">
      <w:pPr>
        <w:widowControl w:val="0"/>
        <w:ind w:left="740" w:hanging="740"/>
        <w:jc w:val="both"/>
        <w:rPr>
          <w:rFonts w:eastAsia="Arial Unicode MS"/>
          <w:lang w:bidi="ru-RU"/>
        </w:rPr>
      </w:pPr>
    </w:p>
    <w:p w:rsidR="007C21A9" w:rsidRPr="00251B91" w:rsidRDefault="007C21A9" w:rsidP="00DA3265">
      <w:pPr>
        <w:widowControl w:val="0"/>
        <w:ind w:left="740" w:hanging="740"/>
        <w:jc w:val="both"/>
        <w:rPr>
          <w:rFonts w:eastAsia="Arial Unicode MS"/>
          <w:lang w:bidi="ru-RU"/>
        </w:rPr>
      </w:pPr>
    </w:p>
    <w:p w:rsidR="007C21A9" w:rsidRPr="00251B91" w:rsidRDefault="007C21A9" w:rsidP="00DA3265">
      <w:pPr>
        <w:widowControl w:val="0"/>
        <w:ind w:left="740" w:hanging="740"/>
        <w:jc w:val="both"/>
        <w:rPr>
          <w:rFonts w:eastAsia="Arial Unicode MS"/>
          <w:lang w:bidi="ru-RU"/>
        </w:rPr>
      </w:pPr>
    </w:p>
    <w:sectPr w:rsidR="007C21A9" w:rsidRPr="00251B91" w:rsidSect="001B2992">
      <w:footerReference w:type="default" r:id="rId183"/>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6F48" w:rsidRDefault="007F6F48">
      <w:r>
        <w:separator/>
      </w:r>
    </w:p>
  </w:endnote>
  <w:endnote w:type="continuationSeparator" w:id="0">
    <w:p w:rsidR="007F6F48" w:rsidRDefault="007F6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OfficinaSansMediumITC">
    <w:altName w:val="Arial Narrow"/>
    <w:panose1 w:val="00000000000000000000"/>
    <w:charset w:val="00"/>
    <w:family w:val="swiss"/>
    <w:notTrueType/>
    <w:pitch w:val="variable"/>
    <w:sig w:usb0="00000001" w:usb1="500020CA" w:usb2="00000000" w:usb3="00000000" w:csb0="0000009F"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SchoolBookSanPin-BoldItalic">
    <w:altName w:val="Calibri"/>
    <w:panose1 w:val="00000000000000000000"/>
    <w:charset w:val="CC"/>
    <w:family w:val="auto"/>
    <w:notTrueType/>
    <w:pitch w:val="default"/>
    <w:sig w:usb0="00000201" w:usb1="00000000" w:usb2="00000000" w:usb3="00000000" w:csb0="00000004" w:csb1="00000000"/>
  </w:font>
  <w:font w:name="SchoolBookSanPin-Regular">
    <w:altName w:val="Times New Roman"/>
    <w:panose1 w:val="00000000000000000000"/>
    <w:charset w:val="00"/>
    <w:family w:val="auto"/>
    <w:notTrueType/>
    <w:pitch w:val="default"/>
    <w:sig w:usb0="00000203" w:usb1="00000000" w:usb2="00000000" w:usb3="00000000" w:csb0="00000005" w:csb1="00000000"/>
  </w:font>
  <w:font w:name="MingLiU Regular">
    <w:altName w:val="Malgun Gothic Semilight"/>
    <w:panose1 w:val="00000000000000000000"/>
    <w:charset w:val="88"/>
    <w:family w:val="auto"/>
    <w:notTrueType/>
    <w:pitch w:val="default"/>
    <w:sig w:usb0="00000000" w:usb1="08080000" w:usb2="00000010" w:usb3="00000000" w:csb0="00100000" w:csb1="00000000"/>
  </w:font>
  <w:font w:name="Minion Pro">
    <w:altName w:val="Cambria Math"/>
    <w:panose1 w:val="00000000000000000000"/>
    <w:charset w:val="00"/>
    <w:family w:val="roman"/>
    <w:notTrueType/>
    <w:pitch w:val="variable"/>
    <w:sig w:usb0="60000287" w:usb1="00000001" w:usb2="00000000" w:usb3="00000000" w:csb0="0000019F" w:csb1="00000000"/>
  </w:font>
  <w:font w:name="SchoolBookSanPin-Bold">
    <w:panose1 w:val="00000000000000000000"/>
    <w:charset w:val="CC"/>
    <w:family w:val="auto"/>
    <w:notTrueType/>
    <w:pitch w:val="default"/>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notTrueType/>
    <w:pitch w:val="variable"/>
    <w:sig w:usb0="00002000" w:usb1="00000000" w:usb2="00000000" w:usb3="00000000" w:csb0="00000000" w:csb1="00000000"/>
  </w:font>
  <w:font w:name="Franklin Gothic Heavy">
    <w:panose1 w:val="020B0903020102020204"/>
    <w:charset w:val="CC"/>
    <w:family w:val="swiss"/>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4554955"/>
      <w:docPartObj>
        <w:docPartGallery w:val="Page Numbers (Bottom of Page)"/>
        <w:docPartUnique/>
      </w:docPartObj>
    </w:sdtPr>
    <w:sdtContent>
      <w:p w:rsidR="00B8123E" w:rsidRDefault="00B8123E">
        <w:pPr>
          <w:pStyle w:val="a6"/>
          <w:jc w:val="center"/>
        </w:pPr>
        <w:r>
          <w:fldChar w:fldCharType="begin"/>
        </w:r>
        <w:r>
          <w:instrText>PAGE   \* MERGEFORMAT</w:instrText>
        </w:r>
        <w:r>
          <w:fldChar w:fldCharType="separate"/>
        </w:r>
        <w:r>
          <w:rPr>
            <w:noProof/>
          </w:rPr>
          <w:t>2</w:t>
        </w:r>
        <w:r>
          <w:fldChar w:fldCharType="end"/>
        </w:r>
      </w:p>
    </w:sdtContent>
  </w:sdt>
  <w:p w:rsidR="00B8123E" w:rsidRDefault="00B8123E">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733" w:rsidRDefault="00172733">
    <w:pPr>
      <w:pStyle w:val="af7"/>
      <w:spacing w:line="14" w:lineRule="auto"/>
      <w:rPr>
        <w:sz w:val="20"/>
      </w:rPr>
    </w:pPr>
    <w:r>
      <w:rPr>
        <w:noProof/>
      </w:rPr>
      <mc:AlternateContent>
        <mc:Choice Requires="wps">
          <w:drawing>
            <wp:anchor distT="0" distB="0" distL="114300" distR="114300" simplePos="0" relativeHeight="251661312" behindDoc="1" locked="0" layoutInCell="1" allowOverlap="1" wp14:anchorId="273DCF47" wp14:editId="094590CB">
              <wp:simplePos x="0" y="0"/>
              <wp:positionH relativeFrom="page">
                <wp:posOffset>6837680</wp:posOffset>
              </wp:positionH>
              <wp:positionV relativeFrom="page">
                <wp:posOffset>10079355</wp:posOffset>
              </wp:positionV>
              <wp:extent cx="228600" cy="184150"/>
              <wp:effectExtent l="0" t="1905" r="1270" b="444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2733" w:rsidRDefault="00172733">
                          <w:pPr>
                            <w:spacing w:before="15"/>
                          </w:pPr>
                          <w:r>
                            <w:fldChar w:fldCharType="begin"/>
                          </w:r>
                          <w:r>
                            <w:instrText xml:space="preserve"> PAGE </w:instrText>
                          </w:r>
                          <w:r>
                            <w:fldChar w:fldCharType="separate"/>
                          </w:r>
                          <w:r w:rsidR="00B8123E">
                            <w:rPr>
                              <w:noProof/>
                            </w:rPr>
                            <w:t>220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margin-left:538.4pt;margin-top:793.65pt;width:18pt;height:14.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" filled="f" stroked="f">
              <v:textbox inset="0,0,0,0">
                <w:txbxContent>
                  <w:p w:rsidR="00172733" w:rsidRDefault="00172733">
                    <w:pPr>
                      <w:spacing w:before="15"/>
                    </w:pPr>
                    <w:r>
                      <w:fldChar w:fldCharType="begin"/>
                    </w:r>
                    <w:r>
                      <w:instrText xml:space="preserve"> PAGE </w:instrText>
                    </w:r>
                    <w:r>
                      <w:fldChar w:fldCharType="separate"/>
                    </w:r>
                    <w:r w:rsidR="00B8123E">
                      <w:rPr>
                        <w:noProof/>
                      </w:rPr>
                      <w:t>220</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733" w:rsidRDefault="00172733">
    <w:pPr>
      <w:pStyle w:val="af7"/>
      <w:spacing w:line="14" w:lineRule="auto"/>
      <w:rPr>
        <w:sz w:val="20"/>
      </w:rPr>
    </w:pPr>
    <w:r>
      <w:rPr>
        <w:noProof/>
        <w:sz w:val="28"/>
      </w:rPr>
      <mc:AlternateContent>
        <mc:Choice Requires="wps">
          <w:drawing>
            <wp:anchor distT="0" distB="0" distL="114300" distR="114300" simplePos="0" relativeHeight="251663360" behindDoc="1" locked="0" layoutInCell="1" allowOverlap="1" wp14:anchorId="4CD05F7D" wp14:editId="70EC0A89">
              <wp:simplePos x="0" y="0"/>
              <wp:positionH relativeFrom="page">
                <wp:posOffset>9895840</wp:posOffset>
              </wp:positionH>
              <wp:positionV relativeFrom="page">
                <wp:posOffset>6945630</wp:posOffset>
              </wp:positionV>
              <wp:extent cx="304800" cy="184150"/>
              <wp:effectExtent l="0" t="1905" r="635" b="4445"/>
              <wp:wrapNone/>
              <wp:docPr id="110"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2733" w:rsidRDefault="00172733">
                          <w:pPr>
                            <w:spacing w:before="15"/>
                          </w:pPr>
                          <w:r>
                            <w:fldChar w:fldCharType="begin"/>
                          </w:r>
                          <w:r>
                            <w:instrText xml:space="preserve"> PAGE </w:instrText>
                          </w:r>
                          <w:r>
                            <w:fldChar w:fldCharType="separate"/>
                          </w:r>
                          <w:r w:rsidR="00B8123E">
                            <w:rPr>
                              <w:noProof/>
                            </w:rPr>
                            <w:t>416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7" o:spid="_x0000_s1027" type="#_x0000_t202" style="position:absolute;margin-left:779.2pt;margin-top:546.9pt;width:24pt;height:14.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" filled="f" stroked="f">
              <v:textbox inset="0,0,0,0">
                <w:txbxContent>
                  <w:p w:rsidR="00172733" w:rsidRDefault="00172733">
                    <w:pPr>
                      <w:spacing w:before="15"/>
                    </w:pPr>
                    <w:r>
                      <w:fldChar w:fldCharType="begin"/>
                    </w:r>
                    <w:r>
                      <w:instrText xml:space="preserve"> PAGE </w:instrText>
                    </w:r>
                    <w:r>
                      <w:fldChar w:fldCharType="separate"/>
                    </w:r>
                    <w:r w:rsidR="00B8123E">
                      <w:rPr>
                        <w:noProof/>
                      </w:rPr>
                      <w:t>416</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733" w:rsidRDefault="00172733">
    <w:pPr>
      <w:spacing w:line="259" w:lineRule="auto"/>
      <w:ind w:right="3"/>
      <w:jc w:val="center"/>
    </w:pPr>
    <w:r>
      <w:rPr>
        <w:noProof/>
      </w:rPr>
      <mc:AlternateContent>
        <mc:Choice Requires="wpg">
          <w:drawing>
            <wp:anchor distT="0" distB="0" distL="114300" distR="114300" simplePos="0" relativeHeight="251654144" behindDoc="0" locked="0" layoutInCell="1" allowOverlap="1" wp14:anchorId="1E4A9F5F" wp14:editId="2FD0B277">
              <wp:simplePos x="0" y="0"/>
              <wp:positionH relativeFrom="page">
                <wp:posOffset>304800</wp:posOffset>
              </wp:positionH>
              <wp:positionV relativeFrom="page">
                <wp:posOffset>10369550</wp:posOffset>
              </wp:positionV>
              <wp:extent cx="6950710" cy="18415"/>
              <wp:effectExtent l="0" t="0" r="2540" b="3810"/>
              <wp:wrapSquare wrapText="bothSides"/>
              <wp:docPr id="29" name="Group 838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50710" cy="18415"/>
                        <a:chOff x="0" y="0"/>
                        <a:chExt cx="69509" cy="183"/>
                      </a:xfrm>
                    </wpg:grpSpPr>
                    <wps:wsp>
                      <wps:cNvPr id="30" name="Shape 865556"/>
                      <wps:cNvSpPr>
                        <a:spLocks/>
                      </wps:cNvSpPr>
                      <wps:spPr bwMode="auto">
                        <a:xfrm>
                          <a:off x="0" y="0"/>
                          <a:ext cx="91" cy="183"/>
                        </a:xfrm>
                        <a:custGeom>
                          <a:avLst/>
                          <a:gdLst>
                            <a:gd name="T0" fmla="*/ 0 w 9144"/>
                            <a:gd name="T1" fmla="*/ 0 h 18286"/>
                            <a:gd name="T2" fmla="*/ 9144 w 9144"/>
                            <a:gd name="T3" fmla="*/ 0 h 18286"/>
                            <a:gd name="T4" fmla="*/ 9144 w 9144"/>
                            <a:gd name="T5" fmla="*/ 18286 h 18286"/>
                            <a:gd name="T6" fmla="*/ 0 w 9144"/>
                            <a:gd name="T7" fmla="*/ 18286 h 18286"/>
                            <a:gd name="T8" fmla="*/ 0 w 9144"/>
                            <a:gd name="T9" fmla="*/ 0 h 18286"/>
                            <a:gd name="T10" fmla="*/ 0 w 9144"/>
                            <a:gd name="T11" fmla="*/ 0 h 18286"/>
                            <a:gd name="T12" fmla="*/ 9144 w 9144"/>
                            <a:gd name="T13" fmla="*/ 18286 h 18286"/>
                          </a:gdLst>
                          <a:ahLst/>
                          <a:cxnLst>
                            <a:cxn ang="0">
                              <a:pos x="T0" y="T1"/>
                            </a:cxn>
                            <a:cxn ang="0">
                              <a:pos x="T2" y="T3"/>
                            </a:cxn>
                            <a:cxn ang="0">
                              <a:pos x="T4" y="T5"/>
                            </a:cxn>
                            <a:cxn ang="0">
                              <a:pos x="T6" y="T7"/>
                            </a:cxn>
                            <a:cxn ang="0">
                              <a:pos x="T8" y="T9"/>
                            </a:cxn>
                          </a:cxnLst>
                          <a:rect l="T10" t="T11" r="T12" b="T13"/>
                          <a:pathLst>
                            <a:path w="9144" h="18286">
                              <a:moveTo>
                                <a:pt x="0" y="0"/>
                              </a:moveTo>
                              <a:lnTo>
                                <a:pt x="9144" y="0"/>
                              </a:lnTo>
                              <a:lnTo>
                                <a:pt x="9144" y="18286"/>
                              </a:lnTo>
                              <a:lnTo>
                                <a:pt x="0" y="18286"/>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1" name="Shape 865557"/>
                      <wps:cNvSpPr>
                        <a:spLocks/>
                      </wps:cNvSpPr>
                      <wps:spPr bwMode="auto">
                        <a:xfrm>
                          <a:off x="0" y="122"/>
                          <a:ext cx="182" cy="91"/>
                        </a:xfrm>
                        <a:custGeom>
                          <a:avLst/>
                          <a:gdLst>
                            <a:gd name="T0" fmla="*/ 0 w 18286"/>
                            <a:gd name="T1" fmla="*/ 0 h 9144"/>
                            <a:gd name="T2" fmla="*/ 18286 w 18286"/>
                            <a:gd name="T3" fmla="*/ 0 h 9144"/>
                            <a:gd name="T4" fmla="*/ 18286 w 18286"/>
                            <a:gd name="T5" fmla="*/ 9144 h 9144"/>
                            <a:gd name="T6" fmla="*/ 0 w 18286"/>
                            <a:gd name="T7" fmla="*/ 9144 h 9144"/>
                            <a:gd name="T8" fmla="*/ 0 w 18286"/>
                            <a:gd name="T9" fmla="*/ 0 h 9144"/>
                            <a:gd name="T10" fmla="*/ 0 w 18286"/>
                            <a:gd name="T11" fmla="*/ 0 h 9144"/>
                            <a:gd name="T12" fmla="*/ 18286 w 18286"/>
                            <a:gd name="T13" fmla="*/ 9144 h 9144"/>
                          </a:gdLst>
                          <a:ahLst/>
                          <a:cxnLst>
                            <a:cxn ang="0">
                              <a:pos x="T0" y="T1"/>
                            </a:cxn>
                            <a:cxn ang="0">
                              <a:pos x="T2" y="T3"/>
                            </a:cxn>
                            <a:cxn ang="0">
                              <a:pos x="T4" y="T5"/>
                            </a:cxn>
                            <a:cxn ang="0">
                              <a:pos x="T6" y="T7"/>
                            </a:cxn>
                            <a:cxn ang="0">
                              <a:pos x="T8" y="T9"/>
                            </a:cxn>
                          </a:cxnLst>
                          <a:rect l="T10" t="T11" r="T12" b="T13"/>
                          <a:pathLst>
                            <a:path w="18286" h="9144">
                              <a:moveTo>
                                <a:pt x="0" y="0"/>
                              </a:moveTo>
                              <a:lnTo>
                                <a:pt x="18286" y="0"/>
                              </a:lnTo>
                              <a:lnTo>
                                <a:pt x="1828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2" name="Shape 865558"/>
                      <wps:cNvSpPr>
                        <a:spLocks/>
                      </wps:cNvSpPr>
                      <wps:spPr bwMode="auto">
                        <a:xfrm>
                          <a:off x="60" y="0"/>
                          <a:ext cx="92" cy="122"/>
                        </a:xfrm>
                        <a:custGeom>
                          <a:avLst/>
                          <a:gdLst>
                            <a:gd name="T0" fmla="*/ 0 w 9144"/>
                            <a:gd name="T1" fmla="*/ 0 h 12189"/>
                            <a:gd name="T2" fmla="*/ 9144 w 9144"/>
                            <a:gd name="T3" fmla="*/ 0 h 12189"/>
                            <a:gd name="T4" fmla="*/ 9144 w 9144"/>
                            <a:gd name="T5" fmla="*/ 12189 h 12189"/>
                            <a:gd name="T6" fmla="*/ 0 w 9144"/>
                            <a:gd name="T7" fmla="*/ 12189 h 12189"/>
                            <a:gd name="T8" fmla="*/ 0 w 9144"/>
                            <a:gd name="T9" fmla="*/ 0 h 12189"/>
                            <a:gd name="T10" fmla="*/ 0 w 9144"/>
                            <a:gd name="T11" fmla="*/ 0 h 12189"/>
                            <a:gd name="T12" fmla="*/ 9144 w 9144"/>
                            <a:gd name="T13" fmla="*/ 12189 h 12189"/>
                          </a:gdLst>
                          <a:ahLst/>
                          <a:cxnLst>
                            <a:cxn ang="0">
                              <a:pos x="T0" y="T1"/>
                            </a:cxn>
                            <a:cxn ang="0">
                              <a:pos x="T2" y="T3"/>
                            </a:cxn>
                            <a:cxn ang="0">
                              <a:pos x="T4" y="T5"/>
                            </a:cxn>
                            <a:cxn ang="0">
                              <a:pos x="T6" y="T7"/>
                            </a:cxn>
                            <a:cxn ang="0">
                              <a:pos x="T8" y="T9"/>
                            </a:cxn>
                          </a:cxnLst>
                          <a:rect l="T10" t="T11" r="T12" b="T13"/>
                          <a:pathLst>
                            <a:path w="9144" h="12189">
                              <a:moveTo>
                                <a:pt x="0" y="0"/>
                              </a:moveTo>
                              <a:lnTo>
                                <a:pt x="9144" y="0"/>
                              </a:lnTo>
                              <a:lnTo>
                                <a:pt x="9144" y="12189"/>
                              </a:lnTo>
                              <a:lnTo>
                                <a:pt x="0" y="12189"/>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3" name="Shape 865559"/>
                      <wps:cNvSpPr>
                        <a:spLocks/>
                      </wps:cNvSpPr>
                      <wps:spPr bwMode="auto">
                        <a:xfrm>
                          <a:off x="60" y="61"/>
                          <a:ext cx="122" cy="91"/>
                        </a:xfrm>
                        <a:custGeom>
                          <a:avLst/>
                          <a:gdLst>
                            <a:gd name="T0" fmla="*/ 0 w 12189"/>
                            <a:gd name="T1" fmla="*/ 0 h 9144"/>
                            <a:gd name="T2" fmla="*/ 12189 w 12189"/>
                            <a:gd name="T3" fmla="*/ 0 h 9144"/>
                            <a:gd name="T4" fmla="*/ 12189 w 12189"/>
                            <a:gd name="T5" fmla="*/ 9144 h 9144"/>
                            <a:gd name="T6" fmla="*/ 0 w 12189"/>
                            <a:gd name="T7" fmla="*/ 9144 h 9144"/>
                            <a:gd name="T8" fmla="*/ 0 w 12189"/>
                            <a:gd name="T9" fmla="*/ 0 h 9144"/>
                            <a:gd name="T10" fmla="*/ 0 w 12189"/>
                            <a:gd name="T11" fmla="*/ 0 h 9144"/>
                            <a:gd name="T12" fmla="*/ 12189 w 12189"/>
                            <a:gd name="T13" fmla="*/ 9144 h 9144"/>
                          </a:gdLst>
                          <a:ahLst/>
                          <a:cxnLst>
                            <a:cxn ang="0">
                              <a:pos x="T0" y="T1"/>
                            </a:cxn>
                            <a:cxn ang="0">
                              <a:pos x="T2" y="T3"/>
                            </a:cxn>
                            <a:cxn ang="0">
                              <a:pos x="T4" y="T5"/>
                            </a:cxn>
                            <a:cxn ang="0">
                              <a:pos x="T6" y="T7"/>
                            </a:cxn>
                            <a:cxn ang="0">
                              <a:pos x="T8" y="T9"/>
                            </a:cxn>
                          </a:cxnLst>
                          <a:rect l="T10" t="T11" r="T12" b="T13"/>
                          <a:pathLst>
                            <a:path w="12189" h="9144">
                              <a:moveTo>
                                <a:pt x="0" y="0"/>
                              </a:moveTo>
                              <a:lnTo>
                                <a:pt x="12189" y="0"/>
                              </a:lnTo>
                              <a:lnTo>
                                <a:pt x="12189" y="9144"/>
                              </a:lnTo>
                              <a:lnTo>
                                <a:pt x="0" y="9144"/>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4" name="Shape 865560"/>
                      <wps:cNvSpPr>
                        <a:spLocks/>
                      </wps:cNvSpPr>
                      <wps:spPr bwMode="auto">
                        <a:xfrm>
                          <a:off x="121" y="0"/>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5" name="Shape 865561"/>
                      <wps:cNvSpPr>
                        <a:spLocks/>
                      </wps:cNvSpPr>
                      <wps:spPr bwMode="auto">
                        <a:xfrm>
                          <a:off x="182" y="122"/>
                          <a:ext cx="69144" cy="91"/>
                        </a:xfrm>
                        <a:custGeom>
                          <a:avLst/>
                          <a:gdLst>
                            <a:gd name="T0" fmla="*/ 0 w 6914388"/>
                            <a:gd name="T1" fmla="*/ 0 h 9144"/>
                            <a:gd name="T2" fmla="*/ 6914388 w 6914388"/>
                            <a:gd name="T3" fmla="*/ 0 h 9144"/>
                            <a:gd name="T4" fmla="*/ 6914388 w 6914388"/>
                            <a:gd name="T5" fmla="*/ 9144 h 9144"/>
                            <a:gd name="T6" fmla="*/ 0 w 6914388"/>
                            <a:gd name="T7" fmla="*/ 9144 h 9144"/>
                            <a:gd name="T8" fmla="*/ 0 w 6914388"/>
                            <a:gd name="T9" fmla="*/ 0 h 9144"/>
                            <a:gd name="T10" fmla="*/ 0 w 6914388"/>
                            <a:gd name="T11" fmla="*/ 0 h 9144"/>
                            <a:gd name="T12" fmla="*/ 6914388 w 6914388"/>
                            <a:gd name="T13" fmla="*/ 9144 h 9144"/>
                          </a:gdLst>
                          <a:ahLst/>
                          <a:cxnLst>
                            <a:cxn ang="0">
                              <a:pos x="T0" y="T1"/>
                            </a:cxn>
                            <a:cxn ang="0">
                              <a:pos x="T2" y="T3"/>
                            </a:cxn>
                            <a:cxn ang="0">
                              <a:pos x="T4" y="T5"/>
                            </a:cxn>
                            <a:cxn ang="0">
                              <a:pos x="T6" y="T7"/>
                            </a:cxn>
                            <a:cxn ang="0">
                              <a:pos x="T8" y="T9"/>
                            </a:cxn>
                          </a:cxnLst>
                          <a:rect l="T10" t="T11" r="T12" b="T13"/>
                          <a:pathLst>
                            <a:path w="6914388" h="9144">
                              <a:moveTo>
                                <a:pt x="0" y="0"/>
                              </a:moveTo>
                              <a:lnTo>
                                <a:pt x="6914388" y="0"/>
                              </a:lnTo>
                              <a:lnTo>
                                <a:pt x="691438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6" name="Shape 865562"/>
                      <wps:cNvSpPr>
                        <a:spLocks/>
                      </wps:cNvSpPr>
                      <wps:spPr bwMode="auto">
                        <a:xfrm>
                          <a:off x="182" y="61"/>
                          <a:ext cx="69144" cy="91"/>
                        </a:xfrm>
                        <a:custGeom>
                          <a:avLst/>
                          <a:gdLst>
                            <a:gd name="T0" fmla="*/ 0 w 6914388"/>
                            <a:gd name="T1" fmla="*/ 0 h 9144"/>
                            <a:gd name="T2" fmla="*/ 6914388 w 6914388"/>
                            <a:gd name="T3" fmla="*/ 0 h 9144"/>
                            <a:gd name="T4" fmla="*/ 6914388 w 6914388"/>
                            <a:gd name="T5" fmla="*/ 9144 h 9144"/>
                            <a:gd name="T6" fmla="*/ 0 w 6914388"/>
                            <a:gd name="T7" fmla="*/ 9144 h 9144"/>
                            <a:gd name="T8" fmla="*/ 0 w 6914388"/>
                            <a:gd name="T9" fmla="*/ 0 h 9144"/>
                            <a:gd name="T10" fmla="*/ 0 w 6914388"/>
                            <a:gd name="T11" fmla="*/ 0 h 9144"/>
                            <a:gd name="T12" fmla="*/ 6914388 w 6914388"/>
                            <a:gd name="T13" fmla="*/ 9144 h 9144"/>
                          </a:gdLst>
                          <a:ahLst/>
                          <a:cxnLst>
                            <a:cxn ang="0">
                              <a:pos x="T0" y="T1"/>
                            </a:cxn>
                            <a:cxn ang="0">
                              <a:pos x="T2" y="T3"/>
                            </a:cxn>
                            <a:cxn ang="0">
                              <a:pos x="T4" y="T5"/>
                            </a:cxn>
                            <a:cxn ang="0">
                              <a:pos x="T6" y="T7"/>
                            </a:cxn>
                            <a:cxn ang="0">
                              <a:pos x="T8" y="T9"/>
                            </a:cxn>
                          </a:cxnLst>
                          <a:rect l="T10" t="T11" r="T12" b="T13"/>
                          <a:pathLst>
                            <a:path w="6914388" h="9144">
                              <a:moveTo>
                                <a:pt x="0" y="0"/>
                              </a:moveTo>
                              <a:lnTo>
                                <a:pt x="6914388" y="0"/>
                              </a:lnTo>
                              <a:lnTo>
                                <a:pt x="6914388" y="9144"/>
                              </a:lnTo>
                              <a:lnTo>
                                <a:pt x="0" y="9144"/>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7" name="Shape 865563"/>
                      <wps:cNvSpPr>
                        <a:spLocks/>
                      </wps:cNvSpPr>
                      <wps:spPr bwMode="auto">
                        <a:xfrm>
                          <a:off x="182" y="0"/>
                          <a:ext cx="69144" cy="91"/>
                        </a:xfrm>
                        <a:custGeom>
                          <a:avLst/>
                          <a:gdLst>
                            <a:gd name="T0" fmla="*/ 0 w 6914388"/>
                            <a:gd name="T1" fmla="*/ 0 h 9144"/>
                            <a:gd name="T2" fmla="*/ 6914388 w 6914388"/>
                            <a:gd name="T3" fmla="*/ 0 h 9144"/>
                            <a:gd name="T4" fmla="*/ 6914388 w 6914388"/>
                            <a:gd name="T5" fmla="*/ 9144 h 9144"/>
                            <a:gd name="T6" fmla="*/ 0 w 6914388"/>
                            <a:gd name="T7" fmla="*/ 9144 h 9144"/>
                            <a:gd name="T8" fmla="*/ 0 w 6914388"/>
                            <a:gd name="T9" fmla="*/ 0 h 9144"/>
                            <a:gd name="T10" fmla="*/ 0 w 6914388"/>
                            <a:gd name="T11" fmla="*/ 0 h 9144"/>
                            <a:gd name="T12" fmla="*/ 6914388 w 6914388"/>
                            <a:gd name="T13" fmla="*/ 9144 h 9144"/>
                          </a:gdLst>
                          <a:ahLst/>
                          <a:cxnLst>
                            <a:cxn ang="0">
                              <a:pos x="T0" y="T1"/>
                            </a:cxn>
                            <a:cxn ang="0">
                              <a:pos x="T2" y="T3"/>
                            </a:cxn>
                            <a:cxn ang="0">
                              <a:pos x="T4" y="T5"/>
                            </a:cxn>
                            <a:cxn ang="0">
                              <a:pos x="T6" y="T7"/>
                            </a:cxn>
                            <a:cxn ang="0">
                              <a:pos x="T8" y="T9"/>
                            </a:cxn>
                          </a:cxnLst>
                          <a:rect l="T10" t="T11" r="T12" b="T13"/>
                          <a:pathLst>
                            <a:path w="6914388" h="9144">
                              <a:moveTo>
                                <a:pt x="0" y="0"/>
                              </a:moveTo>
                              <a:lnTo>
                                <a:pt x="6914388" y="0"/>
                              </a:lnTo>
                              <a:lnTo>
                                <a:pt x="691438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8" name="Shape 865564"/>
                      <wps:cNvSpPr>
                        <a:spLocks/>
                      </wps:cNvSpPr>
                      <wps:spPr bwMode="auto">
                        <a:xfrm>
                          <a:off x="69448" y="0"/>
                          <a:ext cx="92" cy="183"/>
                        </a:xfrm>
                        <a:custGeom>
                          <a:avLst/>
                          <a:gdLst>
                            <a:gd name="T0" fmla="*/ 0 w 9144"/>
                            <a:gd name="T1" fmla="*/ 0 h 18286"/>
                            <a:gd name="T2" fmla="*/ 9144 w 9144"/>
                            <a:gd name="T3" fmla="*/ 0 h 18286"/>
                            <a:gd name="T4" fmla="*/ 9144 w 9144"/>
                            <a:gd name="T5" fmla="*/ 18286 h 18286"/>
                            <a:gd name="T6" fmla="*/ 0 w 9144"/>
                            <a:gd name="T7" fmla="*/ 18286 h 18286"/>
                            <a:gd name="T8" fmla="*/ 0 w 9144"/>
                            <a:gd name="T9" fmla="*/ 0 h 18286"/>
                            <a:gd name="T10" fmla="*/ 0 w 9144"/>
                            <a:gd name="T11" fmla="*/ 0 h 18286"/>
                            <a:gd name="T12" fmla="*/ 9144 w 9144"/>
                            <a:gd name="T13" fmla="*/ 18286 h 18286"/>
                          </a:gdLst>
                          <a:ahLst/>
                          <a:cxnLst>
                            <a:cxn ang="0">
                              <a:pos x="T0" y="T1"/>
                            </a:cxn>
                            <a:cxn ang="0">
                              <a:pos x="T2" y="T3"/>
                            </a:cxn>
                            <a:cxn ang="0">
                              <a:pos x="T4" y="T5"/>
                            </a:cxn>
                            <a:cxn ang="0">
                              <a:pos x="T6" y="T7"/>
                            </a:cxn>
                            <a:cxn ang="0">
                              <a:pos x="T8" y="T9"/>
                            </a:cxn>
                          </a:cxnLst>
                          <a:rect l="T10" t="T11" r="T12" b="T13"/>
                          <a:pathLst>
                            <a:path w="9144" h="18286">
                              <a:moveTo>
                                <a:pt x="0" y="0"/>
                              </a:moveTo>
                              <a:lnTo>
                                <a:pt x="9144" y="0"/>
                              </a:lnTo>
                              <a:lnTo>
                                <a:pt x="9144" y="18286"/>
                              </a:lnTo>
                              <a:lnTo>
                                <a:pt x="0" y="18286"/>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 name="Shape 865565"/>
                      <wps:cNvSpPr>
                        <a:spLocks/>
                      </wps:cNvSpPr>
                      <wps:spPr bwMode="auto">
                        <a:xfrm>
                          <a:off x="69326" y="122"/>
                          <a:ext cx="183" cy="91"/>
                        </a:xfrm>
                        <a:custGeom>
                          <a:avLst/>
                          <a:gdLst>
                            <a:gd name="T0" fmla="*/ 0 w 18286"/>
                            <a:gd name="T1" fmla="*/ 0 h 9144"/>
                            <a:gd name="T2" fmla="*/ 18286 w 18286"/>
                            <a:gd name="T3" fmla="*/ 0 h 9144"/>
                            <a:gd name="T4" fmla="*/ 18286 w 18286"/>
                            <a:gd name="T5" fmla="*/ 9144 h 9144"/>
                            <a:gd name="T6" fmla="*/ 0 w 18286"/>
                            <a:gd name="T7" fmla="*/ 9144 h 9144"/>
                            <a:gd name="T8" fmla="*/ 0 w 18286"/>
                            <a:gd name="T9" fmla="*/ 0 h 9144"/>
                            <a:gd name="T10" fmla="*/ 0 w 18286"/>
                            <a:gd name="T11" fmla="*/ 0 h 9144"/>
                            <a:gd name="T12" fmla="*/ 18286 w 18286"/>
                            <a:gd name="T13" fmla="*/ 9144 h 9144"/>
                          </a:gdLst>
                          <a:ahLst/>
                          <a:cxnLst>
                            <a:cxn ang="0">
                              <a:pos x="T0" y="T1"/>
                            </a:cxn>
                            <a:cxn ang="0">
                              <a:pos x="T2" y="T3"/>
                            </a:cxn>
                            <a:cxn ang="0">
                              <a:pos x="T4" y="T5"/>
                            </a:cxn>
                            <a:cxn ang="0">
                              <a:pos x="T6" y="T7"/>
                            </a:cxn>
                            <a:cxn ang="0">
                              <a:pos x="T8" y="T9"/>
                            </a:cxn>
                          </a:cxnLst>
                          <a:rect l="T10" t="T11" r="T12" b="T13"/>
                          <a:pathLst>
                            <a:path w="18286" h="9144">
                              <a:moveTo>
                                <a:pt x="0" y="0"/>
                              </a:moveTo>
                              <a:lnTo>
                                <a:pt x="18286" y="0"/>
                              </a:lnTo>
                              <a:lnTo>
                                <a:pt x="1828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0" name="Shape 865566"/>
                      <wps:cNvSpPr>
                        <a:spLocks/>
                      </wps:cNvSpPr>
                      <wps:spPr bwMode="auto">
                        <a:xfrm>
                          <a:off x="69387" y="0"/>
                          <a:ext cx="92" cy="122"/>
                        </a:xfrm>
                        <a:custGeom>
                          <a:avLst/>
                          <a:gdLst>
                            <a:gd name="T0" fmla="*/ 0 w 9144"/>
                            <a:gd name="T1" fmla="*/ 0 h 12189"/>
                            <a:gd name="T2" fmla="*/ 9144 w 9144"/>
                            <a:gd name="T3" fmla="*/ 0 h 12189"/>
                            <a:gd name="T4" fmla="*/ 9144 w 9144"/>
                            <a:gd name="T5" fmla="*/ 12189 h 12189"/>
                            <a:gd name="T6" fmla="*/ 0 w 9144"/>
                            <a:gd name="T7" fmla="*/ 12189 h 12189"/>
                            <a:gd name="T8" fmla="*/ 0 w 9144"/>
                            <a:gd name="T9" fmla="*/ 0 h 12189"/>
                            <a:gd name="T10" fmla="*/ 0 w 9144"/>
                            <a:gd name="T11" fmla="*/ 0 h 12189"/>
                            <a:gd name="T12" fmla="*/ 9144 w 9144"/>
                            <a:gd name="T13" fmla="*/ 12189 h 12189"/>
                          </a:gdLst>
                          <a:ahLst/>
                          <a:cxnLst>
                            <a:cxn ang="0">
                              <a:pos x="T0" y="T1"/>
                            </a:cxn>
                            <a:cxn ang="0">
                              <a:pos x="T2" y="T3"/>
                            </a:cxn>
                            <a:cxn ang="0">
                              <a:pos x="T4" y="T5"/>
                            </a:cxn>
                            <a:cxn ang="0">
                              <a:pos x="T6" y="T7"/>
                            </a:cxn>
                            <a:cxn ang="0">
                              <a:pos x="T8" y="T9"/>
                            </a:cxn>
                          </a:cxnLst>
                          <a:rect l="T10" t="T11" r="T12" b="T13"/>
                          <a:pathLst>
                            <a:path w="9144" h="12189">
                              <a:moveTo>
                                <a:pt x="0" y="0"/>
                              </a:moveTo>
                              <a:lnTo>
                                <a:pt x="9144" y="0"/>
                              </a:lnTo>
                              <a:lnTo>
                                <a:pt x="9144" y="12189"/>
                              </a:lnTo>
                              <a:lnTo>
                                <a:pt x="0" y="12189"/>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1" name="Shape 865567"/>
                      <wps:cNvSpPr>
                        <a:spLocks/>
                      </wps:cNvSpPr>
                      <wps:spPr bwMode="auto">
                        <a:xfrm>
                          <a:off x="69326" y="61"/>
                          <a:ext cx="122" cy="91"/>
                        </a:xfrm>
                        <a:custGeom>
                          <a:avLst/>
                          <a:gdLst>
                            <a:gd name="T0" fmla="*/ 0 w 12189"/>
                            <a:gd name="T1" fmla="*/ 0 h 9144"/>
                            <a:gd name="T2" fmla="*/ 12189 w 12189"/>
                            <a:gd name="T3" fmla="*/ 0 h 9144"/>
                            <a:gd name="T4" fmla="*/ 12189 w 12189"/>
                            <a:gd name="T5" fmla="*/ 9144 h 9144"/>
                            <a:gd name="T6" fmla="*/ 0 w 12189"/>
                            <a:gd name="T7" fmla="*/ 9144 h 9144"/>
                            <a:gd name="T8" fmla="*/ 0 w 12189"/>
                            <a:gd name="T9" fmla="*/ 0 h 9144"/>
                            <a:gd name="T10" fmla="*/ 0 w 12189"/>
                            <a:gd name="T11" fmla="*/ 0 h 9144"/>
                            <a:gd name="T12" fmla="*/ 12189 w 12189"/>
                            <a:gd name="T13" fmla="*/ 9144 h 9144"/>
                          </a:gdLst>
                          <a:ahLst/>
                          <a:cxnLst>
                            <a:cxn ang="0">
                              <a:pos x="T0" y="T1"/>
                            </a:cxn>
                            <a:cxn ang="0">
                              <a:pos x="T2" y="T3"/>
                            </a:cxn>
                            <a:cxn ang="0">
                              <a:pos x="T4" y="T5"/>
                            </a:cxn>
                            <a:cxn ang="0">
                              <a:pos x="T6" y="T7"/>
                            </a:cxn>
                            <a:cxn ang="0">
                              <a:pos x="T8" y="T9"/>
                            </a:cxn>
                          </a:cxnLst>
                          <a:rect l="T10" t="T11" r="T12" b="T13"/>
                          <a:pathLst>
                            <a:path w="12189" h="9144">
                              <a:moveTo>
                                <a:pt x="0" y="0"/>
                              </a:moveTo>
                              <a:lnTo>
                                <a:pt x="12189" y="0"/>
                              </a:lnTo>
                              <a:lnTo>
                                <a:pt x="12189" y="9144"/>
                              </a:lnTo>
                              <a:lnTo>
                                <a:pt x="0" y="9144"/>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2" name="Shape 865568"/>
                      <wps:cNvSpPr>
                        <a:spLocks/>
                      </wps:cNvSpPr>
                      <wps:spPr bwMode="auto">
                        <a:xfrm>
                          <a:off x="69326" y="0"/>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AD785C5" id="Group 838241" o:spid="_x0000_s1026" style="position:absolute;margin-left:24pt;margin-top:816.5pt;width:547.3pt;height:1.45pt;z-index:251654144;mso-position-horizontal-relative:page;mso-position-vertical-relative:page" coordsize="69509,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">
              <v:shape id="Shape 865556" o:spid="_x0000_s1027" style="position:absolute;width:91;height:183;visibility:visible;mso-wrap-style:square;v-text-anchor:top" coordsize="9144,18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MKnr8A&#10;AADbAAAADwAAAGRycy9kb3ducmV2LnhtbERP3U7CMBS+N+EdmkPinevQQHBQCGpcuGXzAQ7rYVtY&#10;T0dbt+nT0wsTL798/9v9ZDoxkPOtZQWLJAVBXFndcq3gq/x8WoPwAVljZ5kU/JCH/W72sMVM25FP&#10;NBShFjGEfYYKmhD6TEpfNWTQJ7YnjtzFOoMhQldL7XCM4aaTz2m6kgZbjg0N9vTeUHUtvo0C5A/3&#10;ZvPXoyz9b3nIB2dvy7NSj/PpsAERaAr/4j/3USt4ievjl/gD5O4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EwqevwAAANsAAAAPAAAAAAAAAAAAAAAAAJgCAABkcnMvZG93bnJl&#10;di54bWxQSwUGAAAAAAQABAD1AAAAhAMAAAAA&#10;" path="m,l9144,r,18286l,18286,,e" fillcolor="black" stroked="f" strokeweight="0">
                <v:stroke miterlimit="83231f" joinstyle="miter"/>
                <v:path arrowok="t" o:connecttype="custom" o:connectlocs="0,0;91,0;91,183;0,183;0,0" o:connectangles="0,0,0,0,0" textboxrect="0,0,9144,18286"/>
              </v:shape>
              <v:shape id="Shape 865557" o:spid="_x0000_s1028" style="position:absolute;top:122;width:182;height:91;visibility:visible;mso-wrap-style:square;v-text-anchor:top" coordsize="1828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BOOMIA&#10;AADbAAAADwAAAGRycy9kb3ducmV2LnhtbESPUWvCMBSF3wf+h3AF32bqZGVUo4gwHexprj/gmlzb&#10;anNTk6jtv18Ggz0ezjnf4SzXvW3FnXxoHCuYTTMQxNqZhisF5ff78xuIEJENto5JwUAB1qvR0xIL&#10;4x78RfdDrESCcChQQR1jV0gZdE0Ww9R1xMk7OW8xJukraTw+Ety28iXLcmmx4bRQY0fbmvTlcLMK&#10;+v2QS77m5V6fj692N3gu9adSk3G/WYCI1Mf/8F/7wyiYz+D3S/oBcv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gE44wgAAANsAAAAPAAAAAAAAAAAAAAAAAJgCAABkcnMvZG93&#10;bnJldi54bWxQSwUGAAAAAAQABAD1AAAAhwMAAAAA&#10;" path="m,l18286,r,9144l,9144,,e" fillcolor="black" stroked="f" strokeweight="0">
                <v:stroke miterlimit="83231f" joinstyle="miter"/>
                <v:path arrowok="t" o:connecttype="custom" o:connectlocs="0,0;182,0;182,91;0,91;0,0" o:connectangles="0,0,0,0,0" textboxrect="0,0,18286,9144"/>
              </v:shape>
              <v:shape id="Shape 865558" o:spid="_x0000_s1029" style="position:absolute;left:60;width:92;height:122;visibility:visible;mso-wrap-style:square;v-text-anchor:top" coordsize="9144,1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ZpScQA&#10;AADbAAAADwAAAGRycy9kb3ducmV2LnhtbESPQWvCQBSE70L/w/KE3nRjClKiq0igxdZTohdvj+wz&#10;iWbfprtbE/99t1DocZiZb5j1djSduJPzrWUFi3kCgriyuuVawen4NnsF4QOyxs4yKXiQh+3mabLG&#10;TNuBC7qXoRYRwj5DBU0IfSalrxoy6Oe2J47exTqDIUpXS+1wiHDTyTRJltJgy3GhwZ7yhqpb+W0U&#10;pJ35Kg76WryX7rw/P4b888PnSj1Px90KRKAx/If/2nut4CWF3y/xB8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WaUnEAAAA2wAAAA8AAAAAAAAAAAAAAAAAmAIAAGRycy9k&#10;b3ducmV2LnhtbFBLBQYAAAAABAAEAPUAAACJAwAAAAA=&#10;" path="m,l9144,r,12189l,12189,,e" stroked="f" strokeweight="0">
                <v:stroke miterlimit="83231f" joinstyle="miter"/>
                <v:path arrowok="t" o:connecttype="custom" o:connectlocs="0,0;92,0;92,122;0,122;0,0" o:connectangles="0,0,0,0,0" textboxrect="0,0,9144,12189"/>
              </v:shape>
              <v:shape id="Shape 865559" o:spid="_x0000_s1030" style="position:absolute;left:60;top:61;width:122;height:91;visibility:visible;mso-wrap-style:square;v-text-anchor:top" coordsize="1218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sC88UA&#10;AADbAAAADwAAAGRycy9kb3ducmV2LnhtbESPQWvCQBSE70L/w/IKvenGCjbErGILhdL2ohU0t8fu&#10;M4lm34bsGuO/7wqFHoeZ+YbJV4NtRE+drx0rmE4SEMTamZpLBbuf93EKwgdkg41jUnAjD6vlwyjH&#10;zLgrb6jfhlJECPsMFVQhtJmUXldk0U9cSxy9o+sshii7UpoOrxFuG/mcJHNpsea4UGFLbxXp8/Zi&#10;FZyKvtWv++/PvvhKy8PLoJP9xSv19DisFyACDeE//Nf+MApmM7h/iT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qwLzxQAAANsAAAAPAAAAAAAAAAAAAAAAAJgCAABkcnMv&#10;ZG93bnJldi54bWxQSwUGAAAAAAQABAD1AAAAigMAAAAA&#10;" path="m,l12189,r,9144l,9144,,e" stroked="f" strokeweight="0">
                <v:stroke miterlimit="83231f" joinstyle="miter"/>
                <v:path arrowok="t" o:connecttype="custom" o:connectlocs="0,0;122,0;122,91;0,91;0,0" o:connectangles="0,0,0,0,0" textboxrect="0,0,12189,9144"/>
              </v:shape>
              <v:shape id="Shape 865560" o:spid="_x0000_s1031" style="position:absolute;left:121;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tR/sIA&#10;AADbAAAADwAAAGRycy9kb3ducmV2LnhtbESPT4vCMBTE74LfITzBm6bqIms1iviH9SargtdH82yK&#10;zUtpYlu//WZhYY/DzPyGWW06W4qGal84VjAZJyCIM6cLzhXcrsfRJwgfkDWWjknBmzxs1v3eClPt&#10;Wv6m5hJyESHsU1RgQqhSKX1myKIfu4o4eg9XWwxR1rnUNbYRbks5TZK5tFhwXDBY0c5Q9ry8rII7&#10;TxZf7/Nxf5o15/Y5NfO2O6BSw0G3XYII1IX/8F/7pBXMPuD3S/wBc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S1H+wgAAANsAAAAPAAAAAAAAAAAAAAAAAJgCAABkcnMvZG93&#10;bnJldi54bWxQSwUGAAAAAAQABAD1AAAAhwMAAAAA&#10;" path="m,l9144,r,9144l,9144,,e" fillcolor="black" stroked="f" strokeweight="0">
                <v:stroke miterlimit="83231f" joinstyle="miter"/>
                <v:path arrowok="t" o:connecttype="custom" o:connectlocs="0,0;92,0;92,91;0,91;0,0" o:connectangles="0,0,0,0,0" textboxrect="0,0,9144,9144"/>
              </v:shape>
              <v:shape id="Shape 865561" o:spid="_x0000_s1032" style="position:absolute;left:182;top:122;width:69144;height:91;visibility:visible;mso-wrap-style:square;v-text-anchor:top" coordsize="69143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pEG8QA&#10;AADbAAAADwAAAGRycy9kb3ducmV2LnhtbESP3WoCMRSE7wXfIRyhN1KztihlNUqpCCIi/lR6e9gc&#10;N4ubk3UTdfv2RhC8HGa+GWY8bWwprlT7wrGCfi8BQZw5XXCu4Hc/f/8C4QOyxtIxKfgnD9NJuzXG&#10;VLsbb+m6C7mIJexTVGBCqFIpfWbIou+5ijh6R1dbDFHWudQ13mK5LeVHkgylxYLjgsGKfgxlp93F&#10;KvhcbZbHmePCrGd/FxqWh373fFDqrdN8j0AEasIr/KQXOnIDeHyJP0B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6RBvEAAAA2wAAAA8AAAAAAAAAAAAAAAAAmAIAAGRycy9k&#10;b3ducmV2LnhtbFBLBQYAAAAABAAEAPUAAACJAwAAAAA=&#10;" path="m,l6914388,r,9144l,9144,,e" fillcolor="black" stroked="f" strokeweight="0">
                <v:stroke miterlimit="83231f" joinstyle="miter"/>
                <v:path arrowok="t" o:connecttype="custom" o:connectlocs="0,0;69144,0;69144,91;0,91;0,0" o:connectangles="0,0,0,0,0" textboxrect="0,0,6914388,9144"/>
              </v:shape>
              <v:shape id="Shape 865562" o:spid="_x0000_s1033" style="position:absolute;left:182;top:61;width:69144;height:91;visibility:visible;mso-wrap-style:square;v-text-anchor:top" coordsize="69143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9soMQA&#10;AADbAAAADwAAAGRycy9kb3ducmV2LnhtbESPQWvCQBSE7wX/w/IKvdWN2kqJ2YgIlvZUagSvr9ln&#10;Epp9G3dXk/rr3YLgcZiZb5hsOZhWnMn5xrKCyTgBQVxa3XClYFdsnt9A+ICssbVMCv7IwzIfPWSY&#10;atvzN523oRIRwj5FBXUIXSqlL2sy6Me2I47ewTqDIUpXSe2wj3DTymmSzKXBhuNCjR2tayp/tyej&#10;4PKORWm/8OXzp3+d7Gb76uiGlVJPj8NqASLQEO7hW/tDK5jN4f9L/AEy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fbKDEAAAA2wAAAA8AAAAAAAAAAAAAAAAAmAIAAGRycy9k&#10;b3ducmV2LnhtbFBLBQYAAAAABAAEAPUAAACJAwAAAAA=&#10;" path="m,l6914388,r,9144l,9144,,e" stroked="f" strokeweight="0">
                <v:stroke miterlimit="83231f" joinstyle="miter"/>
                <v:path arrowok="t" o:connecttype="custom" o:connectlocs="0,0;69144,0;69144,91;0,91;0,0" o:connectangles="0,0,0,0,0" textboxrect="0,0,6914388,9144"/>
              </v:shape>
              <v:shape id="Shape 865563" o:spid="_x0000_s1034" style="position:absolute;left:182;width:69144;height:91;visibility:visible;mso-wrap-style:square;v-text-anchor:top" coordsize="69143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R/98QA&#10;AADbAAAADwAAAGRycy9kb3ducmV2LnhtbESP3WoCMRSE7wXfIRyhN1KztqBlNUqpCCIi/lR6e9gc&#10;N4ubk3UTdfv2RhC8HGa+GWY8bWwprlT7wrGCfi8BQZw5XXCu4Hc/f/8C4QOyxtIxKfgnD9NJuzXG&#10;VLsbb+m6C7mIJexTVGBCqFIpfWbIou+5ijh6R1dbDFHWudQ13mK5LeVHkgykxYLjgsGKfgxlp93F&#10;KvhcbZbHmePCrGd/FxqUh373fFDqrdN8j0AEasIr/KQXOnJDeHyJP0B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kf/fEAAAA2wAAAA8AAAAAAAAAAAAAAAAAmAIAAGRycy9k&#10;b3ducmV2LnhtbFBLBQYAAAAABAAEAPUAAACJAwAAAAA=&#10;" path="m,l6914388,r,9144l,9144,,e" fillcolor="black" stroked="f" strokeweight="0">
                <v:stroke miterlimit="83231f" joinstyle="miter"/>
                <v:path arrowok="t" o:connecttype="custom" o:connectlocs="0,0;69144,0;69144,91;0,91;0,0" o:connectangles="0,0,0,0,0" textboxrect="0,0,6914388,9144"/>
              </v:shape>
              <v:shape id="Shape 865564" o:spid="_x0000_s1035" style="position:absolute;left:69448;width:92;height:183;visibility:visible;mso-wrap-style:square;v-text-anchor:top" coordsize="9144,18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UGmL8A&#10;AADbAAAADwAAAGRycy9kb3ducmV2LnhtbERP3U7CMBS+N+EdmkPinevQQHBQCGpcuGXzAQ7rYVtY&#10;T0dbt+nT0wsTL798/9v9ZDoxkPOtZQWLJAVBXFndcq3gq/x8WoPwAVljZ5kU/JCH/W72sMVM25FP&#10;NBShFjGEfYYKmhD6TEpfNWTQJ7YnjtzFOoMhQldL7XCM4aaTz2m6kgZbjg0N9vTeUHUtvo0C5A/3&#10;ZvPXoyz9b3nIB2dvy7NSj/PpsAERaAr/4j/3USt4iWPjl/gD5O4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ZQaYvwAAANsAAAAPAAAAAAAAAAAAAAAAAJgCAABkcnMvZG93bnJl&#10;di54bWxQSwUGAAAAAAQABAD1AAAAhAMAAAAA&#10;" path="m,l9144,r,18286l,18286,,e" fillcolor="black" stroked="f" strokeweight="0">
                <v:stroke miterlimit="83231f" joinstyle="miter"/>
                <v:path arrowok="t" o:connecttype="custom" o:connectlocs="0,0;92,0;92,183;0,183;0,0" o:connectangles="0,0,0,0,0" textboxrect="0,0,9144,18286"/>
              </v:shape>
              <v:shape id="Shape 865565" o:spid="_x0000_s1036" style="position:absolute;left:69326;top:122;width:183;height:91;visibility:visible;mso-wrap-style:square;v-text-anchor:top" coordsize="1828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ZCPsMA&#10;AADbAAAADwAAAGRycy9kb3ducmV2LnhtbESPUWvCMBSF3wf+h3CFvc3UjRWtRpGBc7Cnuf6Aa3Jt&#10;q81NTaK2/34ZDPZ4OOd8h7Nc97YVN/KhcaxgOslAEGtnGq4UlN/bpxmIEJENto5JwUAB1qvRwxIL&#10;4+78Rbd9rESCcChQQR1jV0gZdE0Ww8R1xMk7Om8xJukraTzeE9y28jnLcmmx4bRQY0dvNenz/moV&#10;9Lshl3zJy50+HV7t++C51J9KPY77zQJEpD7+h//aH0bByxx+v6Qf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PZCPsMAAADbAAAADwAAAAAAAAAAAAAAAACYAgAAZHJzL2Rv&#10;d25yZXYueG1sUEsFBgAAAAAEAAQA9QAAAIgDAAAAAA==&#10;" path="m,l18286,r,9144l,9144,,e" fillcolor="black" stroked="f" strokeweight="0">
                <v:stroke miterlimit="83231f" joinstyle="miter"/>
                <v:path arrowok="t" o:connecttype="custom" o:connectlocs="0,0;183,0;183,91;0,91;0,0" o:connectangles="0,0,0,0,0" textboxrect="0,0,18286,9144"/>
              </v:shape>
              <v:shape id="Shape 865566" o:spid="_x0000_s1037" style="position:absolute;left:69387;width:92;height:122;visibility:visible;mso-wrap-style:square;v-text-anchor:top" coordsize="9144,1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4h2MEA&#10;AADbAAAADwAAAGRycy9kb3ducmV2LnhtbERPz2vCMBS+D/Y/hDfwNtOJjFFNyyhM1J1avXh7NM+2&#10;2rx0SbT1v18Ogx0/vt/rfDK9uJPznWUFb/MEBHFtdceNguPh6/UDhA/IGnvLpOBBHvLs+WmNqbYj&#10;l3SvQiNiCPsUFbQhDKmUvm7JoJ/bgThyZ+sMhghdI7XDMYabXi6S5F0a7Dg2tDhQ0VJ9rW5GwaI3&#10;P+W3vpSbyp22p8dY7He+UGr2Mn2uQASawr/4z73VCpZxffwSf4DM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OIdjBAAAA2wAAAA8AAAAAAAAAAAAAAAAAmAIAAGRycy9kb3du&#10;cmV2LnhtbFBLBQYAAAAABAAEAPUAAACGAwAAAAA=&#10;" path="m,l9144,r,12189l,12189,,e" stroked="f" strokeweight="0">
                <v:stroke miterlimit="83231f" joinstyle="miter"/>
                <v:path arrowok="t" o:connecttype="custom" o:connectlocs="0,0;92,0;92,122;0,122;0,0" o:connectangles="0,0,0,0,0" textboxrect="0,0,9144,12189"/>
              </v:shape>
              <v:shape id="Shape 865567" o:spid="_x0000_s1038" style="position:absolute;left:69326;top:61;width:122;height:91;visibility:visible;mso-wrap-style:square;v-text-anchor:top" coordsize="1218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NKYsQA&#10;AADbAAAADwAAAGRycy9kb3ducmV2LnhtbESPQWvCQBSE74L/YXmCN91YxIbUVbQgSOtFW7DeHruv&#10;STT7NmTXGP+9KxR6HGbmG2a+7GwlWmp86VjBZJyAINbOlJwr+P7ajFIQPiAbrByTgjt5WC76vTlm&#10;xt14T+0h5CJC2GeooAihzqT0uiCLfuxq4uj9usZiiLLJpWnwFuG2ki9JMpMWS44LBdb0XpC+HK5W&#10;wfnU1np93H20p880/3ntdHK8eqWGg271BiJQF/7Df+2tUTCdwPNL/AF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zSmLEAAAA2wAAAA8AAAAAAAAAAAAAAAAAmAIAAGRycy9k&#10;b3ducmV2LnhtbFBLBQYAAAAABAAEAPUAAACJAwAAAAA=&#10;" path="m,l12189,r,9144l,9144,,e" stroked="f" strokeweight="0">
                <v:stroke miterlimit="83231f" joinstyle="miter"/>
                <v:path arrowok="t" o:connecttype="custom" o:connectlocs="0,0;122,0;122,91;0,91;0,0" o:connectangles="0,0,0,0,0" textboxrect="0,0,12189,9144"/>
              </v:shape>
              <v:shape id="Shape 865568" o:spid="_x0000_s1039" style="position:absolute;left:6932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fbMMA&#10;AADbAAAADwAAAGRycy9kb3ducmV2LnhtbESPT4vCMBTE7wt+h/CEva2p3UW0GkV2lfUm/gGvj+bZ&#10;FJuX0sS2fvvNguBxmJnfMItVbyvRUuNLxwrGowQEce50yYWC82n7MQXhA7LGyjEpeJCH1XLwtsBM&#10;u44P1B5DISKEfYYKTAh1JqXPDVn0I1cTR+/qGoshyqaQusEuwm0l0ySZSIslxwWDNX0bym/Hu1Vw&#10;4fHs97Hf/uw+2313S82k6zeo1PuwX89BBOrDK/xs77SCrxT+v8Qf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fbMMAAADbAAAADwAAAAAAAAAAAAAAAACYAgAAZHJzL2Rv&#10;d25yZXYueG1sUEsFBgAAAAAEAAQA9QAAAIgDAAAAAA==&#10;" path="m,l9144,r,9144l,9144,,e" fillcolor="black" stroked="f" strokeweight="0">
                <v:stroke miterlimit="83231f" joinstyle="miter"/>
                <v:path arrowok="t" o:connecttype="custom" o:connectlocs="0,0;92,0;92,91;0,91;0,0" o:connectangles="0,0,0,0,0" textboxrect="0,0,9144,9144"/>
              </v:shape>
              <w10:wrap type="square" anchorx="page" anchory="page"/>
            </v:group>
          </w:pict>
        </mc:Fallback>
      </mc:AlternateContent>
    </w:r>
    <w:r>
      <w:fldChar w:fldCharType="begin"/>
    </w:r>
    <w:r>
      <w:instrText xml:space="preserve"> PAGE   \* MERGEFORMAT </w:instrText>
    </w:r>
    <w:r>
      <w:fldChar w:fldCharType="separate"/>
    </w:r>
    <w:r>
      <w:rPr>
        <w:noProof/>
      </w:rPr>
      <w:t>78</w:t>
    </w:r>
    <w:r>
      <w:fldChar w:fldCharType="end"/>
    </w:r>
    <w:r>
      <w:t xml:space="preserve"> </w:t>
    </w:r>
  </w:p>
  <w:p w:rsidR="00172733" w:rsidRDefault="00172733"/>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733" w:rsidRDefault="00172733"/>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733" w:rsidRDefault="00172733">
    <w:pPr>
      <w:spacing w:line="259" w:lineRule="auto"/>
      <w:ind w:right="3"/>
      <w:jc w:val="center"/>
    </w:pPr>
    <w:r>
      <w:rPr>
        <w:noProof/>
      </w:rPr>
      <mc:AlternateContent>
        <mc:Choice Requires="wpg">
          <w:drawing>
            <wp:anchor distT="0" distB="0" distL="114300" distR="114300" simplePos="0" relativeHeight="251655168" behindDoc="0" locked="0" layoutInCell="1" allowOverlap="1" wp14:anchorId="1C873146" wp14:editId="097A167C">
              <wp:simplePos x="0" y="0"/>
              <wp:positionH relativeFrom="page">
                <wp:posOffset>304800</wp:posOffset>
              </wp:positionH>
              <wp:positionV relativeFrom="page">
                <wp:posOffset>10369550</wp:posOffset>
              </wp:positionV>
              <wp:extent cx="6950710" cy="18415"/>
              <wp:effectExtent l="0" t="0" r="2540" b="3810"/>
              <wp:wrapSquare wrapText="bothSides"/>
              <wp:docPr id="1" name="Group 838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50710" cy="18415"/>
                        <a:chOff x="0" y="0"/>
                        <a:chExt cx="69509" cy="183"/>
                      </a:xfrm>
                    </wpg:grpSpPr>
                    <wps:wsp>
                      <wps:cNvPr id="6" name="Shape 865504"/>
                      <wps:cNvSpPr>
                        <a:spLocks/>
                      </wps:cNvSpPr>
                      <wps:spPr bwMode="auto">
                        <a:xfrm>
                          <a:off x="0" y="0"/>
                          <a:ext cx="91" cy="183"/>
                        </a:xfrm>
                        <a:custGeom>
                          <a:avLst/>
                          <a:gdLst>
                            <a:gd name="T0" fmla="*/ 0 w 9144"/>
                            <a:gd name="T1" fmla="*/ 0 h 18286"/>
                            <a:gd name="T2" fmla="*/ 9144 w 9144"/>
                            <a:gd name="T3" fmla="*/ 0 h 18286"/>
                            <a:gd name="T4" fmla="*/ 9144 w 9144"/>
                            <a:gd name="T5" fmla="*/ 18286 h 18286"/>
                            <a:gd name="T6" fmla="*/ 0 w 9144"/>
                            <a:gd name="T7" fmla="*/ 18286 h 18286"/>
                            <a:gd name="T8" fmla="*/ 0 w 9144"/>
                            <a:gd name="T9" fmla="*/ 0 h 18286"/>
                            <a:gd name="T10" fmla="*/ 0 w 9144"/>
                            <a:gd name="T11" fmla="*/ 0 h 18286"/>
                            <a:gd name="T12" fmla="*/ 9144 w 9144"/>
                            <a:gd name="T13" fmla="*/ 18286 h 18286"/>
                          </a:gdLst>
                          <a:ahLst/>
                          <a:cxnLst>
                            <a:cxn ang="0">
                              <a:pos x="T0" y="T1"/>
                            </a:cxn>
                            <a:cxn ang="0">
                              <a:pos x="T2" y="T3"/>
                            </a:cxn>
                            <a:cxn ang="0">
                              <a:pos x="T4" y="T5"/>
                            </a:cxn>
                            <a:cxn ang="0">
                              <a:pos x="T6" y="T7"/>
                            </a:cxn>
                            <a:cxn ang="0">
                              <a:pos x="T8" y="T9"/>
                            </a:cxn>
                          </a:cxnLst>
                          <a:rect l="T10" t="T11" r="T12" b="T13"/>
                          <a:pathLst>
                            <a:path w="9144" h="18286">
                              <a:moveTo>
                                <a:pt x="0" y="0"/>
                              </a:moveTo>
                              <a:lnTo>
                                <a:pt x="9144" y="0"/>
                              </a:lnTo>
                              <a:lnTo>
                                <a:pt x="9144" y="18286"/>
                              </a:lnTo>
                              <a:lnTo>
                                <a:pt x="0" y="18286"/>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 name="Shape 865505"/>
                      <wps:cNvSpPr>
                        <a:spLocks/>
                      </wps:cNvSpPr>
                      <wps:spPr bwMode="auto">
                        <a:xfrm>
                          <a:off x="0" y="122"/>
                          <a:ext cx="182" cy="91"/>
                        </a:xfrm>
                        <a:custGeom>
                          <a:avLst/>
                          <a:gdLst>
                            <a:gd name="T0" fmla="*/ 0 w 18286"/>
                            <a:gd name="T1" fmla="*/ 0 h 9144"/>
                            <a:gd name="T2" fmla="*/ 18286 w 18286"/>
                            <a:gd name="T3" fmla="*/ 0 h 9144"/>
                            <a:gd name="T4" fmla="*/ 18286 w 18286"/>
                            <a:gd name="T5" fmla="*/ 9144 h 9144"/>
                            <a:gd name="T6" fmla="*/ 0 w 18286"/>
                            <a:gd name="T7" fmla="*/ 9144 h 9144"/>
                            <a:gd name="T8" fmla="*/ 0 w 18286"/>
                            <a:gd name="T9" fmla="*/ 0 h 9144"/>
                            <a:gd name="T10" fmla="*/ 0 w 18286"/>
                            <a:gd name="T11" fmla="*/ 0 h 9144"/>
                            <a:gd name="T12" fmla="*/ 18286 w 18286"/>
                            <a:gd name="T13" fmla="*/ 9144 h 9144"/>
                          </a:gdLst>
                          <a:ahLst/>
                          <a:cxnLst>
                            <a:cxn ang="0">
                              <a:pos x="T0" y="T1"/>
                            </a:cxn>
                            <a:cxn ang="0">
                              <a:pos x="T2" y="T3"/>
                            </a:cxn>
                            <a:cxn ang="0">
                              <a:pos x="T4" y="T5"/>
                            </a:cxn>
                            <a:cxn ang="0">
                              <a:pos x="T6" y="T7"/>
                            </a:cxn>
                            <a:cxn ang="0">
                              <a:pos x="T8" y="T9"/>
                            </a:cxn>
                          </a:cxnLst>
                          <a:rect l="T10" t="T11" r="T12" b="T13"/>
                          <a:pathLst>
                            <a:path w="18286" h="9144">
                              <a:moveTo>
                                <a:pt x="0" y="0"/>
                              </a:moveTo>
                              <a:lnTo>
                                <a:pt x="18286" y="0"/>
                              </a:lnTo>
                              <a:lnTo>
                                <a:pt x="1828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 name="Shape 865506"/>
                      <wps:cNvSpPr>
                        <a:spLocks/>
                      </wps:cNvSpPr>
                      <wps:spPr bwMode="auto">
                        <a:xfrm>
                          <a:off x="60" y="0"/>
                          <a:ext cx="92" cy="122"/>
                        </a:xfrm>
                        <a:custGeom>
                          <a:avLst/>
                          <a:gdLst>
                            <a:gd name="T0" fmla="*/ 0 w 9144"/>
                            <a:gd name="T1" fmla="*/ 0 h 12189"/>
                            <a:gd name="T2" fmla="*/ 9144 w 9144"/>
                            <a:gd name="T3" fmla="*/ 0 h 12189"/>
                            <a:gd name="T4" fmla="*/ 9144 w 9144"/>
                            <a:gd name="T5" fmla="*/ 12189 h 12189"/>
                            <a:gd name="T6" fmla="*/ 0 w 9144"/>
                            <a:gd name="T7" fmla="*/ 12189 h 12189"/>
                            <a:gd name="T8" fmla="*/ 0 w 9144"/>
                            <a:gd name="T9" fmla="*/ 0 h 12189"/>
                            <a:gd name="T10" fmla="*/ 0 w 9144"/>
                            <a:gd name="T11" fmla="*/ 0 h 12189"/>
                            <a:gd name="T12" fmla="*/ 9144 w 9144"/>
                            <a:gd name="T13" fmla="*/ 12189 h 12189"/>
                          </a:gdLst>
                          <a:ahLst/>
                          <a:cxnLst>
                            <a:cxn ang="0">
                              <a:pos x="T0" y="T1"/>
                            </a:cxn>
                            <a:cxn ang="0">
                              <a:pos x="T2" y="T3"/>
                            </a:cxn>
                            <a:cxn ang="0">
                              <a:pos x="T4" y="T5"/>
                            </a:cxn>
                            <a:cxn ang="0">
                              <a:pos x="T6" y="T7"/>
                            </a:cxn>
                            <a:cxn ang="0">
                              <a:pos x="T8" y="T9"/>
                            </a:cxn>
                          </a:cxnLst>
                          <a:rect l="T10" t="T11" r="T12" b="T13"/>
                          <a:pathLst>
                            <a:path w="9144" h="12189">
                              <a:moveTo>
                                <a:pt x="0" y="0"/>
                              </a:moveTo>
                              <a:lnTo>
                                <a:pt x="9144" y="0"/>
                              </a:lnTo>
                              <a:lnTo>
                                <a:pt x="9144" y="12189"/>
                              </a:lnTo>
                              <a:lnTo>
                                <a:pt x="0" y="12189"/>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 name="Shape 865507"/>
                      <wps:cNvSpPr>
                        <a:spLocks/>
                      </wps:cNvSpPr>
                      <wps:spPr bwMode="auto">
                        <a:xfrm>
                          <a:off x="60" y="61"/>
                          <a:ext cx="122" cy="91"/>
                        </a:xfrm>
                        <a:custGeom>
                          <a:avLst/>
                          <a:gdLst>
                            <a:gd name="T0" fmla="*/ 0 w 12189"/>
                            <a:gd name="T1" fmla="*/ 0 h 9144"/>
                            <a:gd name="T2" fmla="*/ 12189 w 12189"/>
                            <a:gd name="T3" fmla="*/ 0 h 9144"/>
                            <a:gd name="T4" fmla="*/ 12189 w 12189"/>
                            <a:gd name="T5" fmla="*/ 9144 h 9144"/>
                            <a:gd name="T6" fmla="*/ 0 w 12189"/>
                            <a:gd name="T7" fmla="*/ 9144 h 9144"/>
                            <a:gd name="T8" fmla="*/ 0 w 12189"/>
                            <a:gd name="T9" fmla="*/ 0 h 9144"/>
                            <a:gd name="T10" fmla="*/ 0 w 12189"/>
                            <a:gd name="T11" fmla="*/ 0 h 9144"/>
                            <a:gd name="T12" fmla="*/ 12189 w 12189"/>
                            <a:gd name="T13" fmla="*/ 9144 h 9144"/>
                          </a:gdLst>
                          <a:ahLst/>
                          <a:cxnLst>
                            <a:cxn ang="0">
                              <a:pos x="T0" y="T1"/>
                            </a:cxn>
                            <a:cxn ang="0">
                              <a:pos x="T2" y="T3"/>
                            </a:cxn>
                            <a:cxn ang="0">
                              <a:pos x="T4" y="T5"/>
                            </a:cxn>
                            <a:cxn ang="0">
                              <a:pos x="T6" y="T7"/>
                            </a:cxn>
                            <a:cxn ang="0">
                              <a:pos x="T8" y="T9"/>
                            </a:cxn>
                          </a:cxnLst>
                          <a:rect l="T10" t="T11" r="T12" b="T13"/>
                          <a:pathLst>
                            <a:path w="12189" h="9144">
                              <a:moveTo>
                                <a:pt x="0" y="0"/>
                              </a:moveTo>
                              <a:lnTo>
                                <a:pt x="12189" y="0"/>
                              </a:lnTo>
                              <a:lnTo>
                                <a:pt x="12189" y="9144"/>
                              </a:lnTo>
                              <a:lnTo>
                                <a:pt x="0" y="9144"/>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 name="Shape 865508"/>
                      <wps:cNvSpPr>
                        <a:spLocks/>
                      </wps:cNvSpPr>
                      <wps:spPr bwMode="auto">
                        <a:xfrm>
                          <a:off x="121" y="0"/>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 name="Shape 865509"/>
                      <wps:cNvSpPr>
                        <a:spLocks/>
                      </wps:cNvSpPr>
                      <wps:spPr bwMode="auto">
                        <a:xfrm>
                          <a:off x="182" y="122"/>
                          <a:ext cx="69144" cy="91"/>
                        </a:xfrm>
                        <a:custGeom>
                          <a:avLst/>
                          <a:gdLst>
                            <a:gd name="T0" fmla="*/ 0 w 6914388"/>
                            <a:gd name="T1" fmla="*/ 0 h 9144"/>
                            <a:gd name="T2" fmla="*/ 6914388 w 6914388"/>
                            <a:gd name="T3" fmla="*/ 0 h 9144"/>
                            <a:gd name="T4" fmla="*/ 6914388 w 6914388"/>
                            <a:gd name="T5" fmla="*/ 9144 h 9144"/>
                            <a:gd name="T6" fmla="*/ 0 w 6914388"/>
                            <a:gd name="T7" fmla="*/ 9144 h 9144"/>
                            <a:gd name="T8" fmla="*/ 0 w 6914388"/>
                            <a:gd name="T9" fmla="*/ 0 h 9144"/>
                            <a:gd name="T10" fmla="*/ 0 w 6914388"/>
                            <a:gd name="T11" fmla="*/ 0 h 9144"/>
                            <a:gd name="T12" fmla="*/ 6914388 w 6914388"/>
                            <a:gd name="T13" fmla="*/ 9144 h 9144"/>
                          </a:gdLst>
                          <a:ahLst/>
                          <a:cxnLst>
                            <a:cxn ang="0">
                              <a:pos x="T0" y="T1"/>
                            </a:cxn>
                            <a:cxn ang="0">
                              <a:pos x="T2" y="T3"/>
                            </a:cxn>
                            <a:cxn ang="0">
                              <a:pos x="T4" y="T5"/>
                            </a:cxn>
                            <a:cxn ang="0">
                              <a:pos x="T6" y="T7"/>
                            </a:cxn>
                            <a:cxn ang="0">
                              <a:pos x="T8" y="T9"/>
                            </a:cxn>
                          </a:cxnLst>
                          <a:rect l="T10" t="T11" r="T12" b="T13"/>
                          <a:pathLst>
                            <a:path w="6914388" h="9144">
                              <a:moveTo>
                                <a:pt x="0" y="0"/>
                              </a:moveTo>
                              <a:lnTo>
                                <a:pt x="6914388" y="0"/>
                              </a:lnTo>
                              <a:lnTo>
                                <a:pt x="691438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 name="Shape 865510"/>
                      <wps:cNvSpPr>
                        <a:spLocks/>
                      </wps:cNvSpPr>
                      <wps:spPr bwMode="auto">
                        <a:xfrm>
                          <a:off x="182" y="61"/>
                          <a:ext cx="69144" cy="91"/>
                        </a:xfrm>
                        <a:custGeom>
                          <a:avLst/>
                          <a:gdLst>
                            <a:gd name="T0" fmla="*/ 0 w 6914388"/>
                            <a:gd name="T1" fmla="*/ 0 h 9144"/>
                            <a:gd name="T2" fmla="*/ 6914388 w 6914388"/>
                            <a:gd name="T3" fmla="*/ 0 h 9144"/>
                            <a:gd name="T4" fmla="*/ 6914388 w 6914388"/>
                            <a:gd name="T5" fmla="*/ 9144 h 9144"/>
                            <a:gd name="T6" fmla="*/ 0 w 6914388"/>
                            <a:gd name="T7" fmla="*/ 9144 h 9144"/>
                            <a:gd name="T8" fmla="*/ 0 w 6914388"/>
                            <a:gd name="T9" fmla="*/ 0 h 9144"/>
                            <a:gd name="T10" fmla="*/ 0 w 6914388"/>
                            <a:gd name="T11" fmla="*/ 0 h 9144"/>
                            <a:gd name="T12" fmla="*/ 6914388 w 6914388"/>
                            <a:gd name="T13" fmla="*/ 9144 h 9144"/>
                          </a:gdLst>
                          <a:ahLst/>
                          <a:cxnLst>
                            <a:cxn ang="0">
                              <a:pos x="T0" y="T1"/>
                            </a:cxn>
                            <a:cxn ang="0">
                              <a:pos x="T2" y="T3"/>
                            </a:cxn>
                            <a:cxn ang="0">
                              <a:pos x="T4" y="T5"/>
                            </a:cxn>
                            <a:cxn ang="0">
                              <a:pos x="T6" y="T7"/>
                            </a:cxn>
                            <a:cxn ang="0">
                              <a:pos x="T8" y="T9"/>
                            </a:cxn>
                          </a:cxnLst>
                          <a:rect l="T10" t="T11" r="T12" b="T13"/>
                          <a:pathLst>
                            <a:path w="6914388" h="9144">
                              <a:moveTo>
                                <a:pt x="0" y="0"/>
                              </a:moveTo>
                              <a:lnTo>
                                <a:pt x="6914388" y="0"/>
                              </a:lnTo>
                              <a:lnTo>
                                <a:pt x="6914388" y="9144"/>
                              </a:lnTo>
                              <a:lnTo>
                                <a:pt x="0" y="9144"/>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 name="Shape 865511"/>
                      <wps:cNvSpPr>
                        <a:spLocks/>
                      </wps:cNvSpPr>
                      <wps:spPr bwMode="auto">
                        <a:xfrm>
                          <a:off x="182" y="0"/>
                          <a:ext cx="69144" cy="91"/>
                        </a:xfrm>
                        <a:custGeom>
                          <a:avLst/>
                          <a:gdLst>
                            <a:gd name="T0" fmla="*/ 0 w 6914388"/>
                            <a:gd name="T1" fmla="*/ 0 h 9144"/>
                            <a:gd name="T2" fmla="*/ 6914388 w 6914388"/>
                            <a:gd name="T3" fmla="*/ 0 h 9144"/>
                            <a:gd name="T4" fmla="*/ 6914388 w 6914388"/>
                            <a:gd name="T5" fmla="*/ 9144 h 9144"/>
                            <a:gd name="T6" fmla="*/ 0 w 6914388"/>
                            <a:gd name="T7" fmla="*/ 9144 h 9144"/>
                            <a:gd name="T8" fmla="*/ 0 w 6914388"/>
                            <a:gd name="T9" fmla="*/ 0 h 9144"/>
                            <a:gd name="T10" fmla="*/ 0 w 6914388"/>
                            <a:gd name="T11" fmla="*/ 0 h 9144"/>
                            <a:gd name="T12" fmla="*/ 6914388 w 6914388"/>
                            <a:gd name="T13" fmla="*/ 9144 h 9144"/>
                          </a:gdLst>
                          <a:ahLst/>
                          <a:cxnLst>
                            <a:cxn ang="0">
                              <a:pos x="T0" y="T1"/>
                            </a:cxn>
                            <a:cxn ang="0">
                              <a:pos x="T2" y="T3"/>
                            </a:cxn>
                            <a:cxn ang="0">
                              <a:pos x="T4" y="T5"/>
                            </a:cxn>
                            <a:cxn ang="0">
                              <a:pos x="T6" y="T7"/>
                            </a:cxn>
                            <a:cxn ang="0">
                              <a:pos x="T8" y="T9"/>
                            </a:cxn>
                          </a:cxnLst>
                          <a:rect l="T10" t="T11" r="T12" b="T13"/>
                          <a:pathLst>
                            <a:path w="6914388" h="9144">
                              <a:moveTo>
                                <a:pt x="0" y="0"/>
                              </a:moveTo>
                              <a:lnTo>
                                <a:pt x="6914388" y="0"/>
                              </a:lnTo>
                              <a:lnTo>
                                <a:pt x="691438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 name="Shape 865512"/>
                      <wps:cNvSpPr>
                        <a:spLocks/>
                      </wps:cNvSpPr>
                      <wps:spPr bwMode="auto">
                        <a:xfrm>
                          <a:off x="69448" y="0"/>
                          <a:ext cx="92" cy="183"/>
                        </a:xfrm>
                        <a:custGeom>
                          <a:avLst/>
                          <a:gdLst>
                            <a:gd name="T0" fmla="*/ 0 w 9144"/>
                            <a:gd name="T1" fmla="*/ 0 h 18286"/>
                            <a:gd name="T2" fmla="*/ 9144 w 9144"/>
                            <a:gd name="T3" fmla="*/ 0 h 18286"/>
                            <a:gd name="T4" fmla="*/ 9144 w 9144"/>
                            <a:gd name="T5" fmla="*/ 18286 h 18286"/>
                            <a:gd name="T6" fmla="*/ 0 w 9144"/>
                            <a:gd name="T7" fmla="*/ 18286 h 18286"/>
                            <a:gd name="T8" fmla="*/ 0 w 9144"/>
                            <a:gd name="T9" fmla="*/ 0 h 18286"/>
                            <a:gd name="T10" fmla="*/ 0 w 9144"/>
                            <a:gd name="T11" fmla="*/ 0 h 18286"/>
                            <a:gd name="T12" fmla="*/ 9144 w 9144"/>
                            <a:gd name="T13" fmla="*/ 18286 h 18286"/>
                          </a:gdLst>
                          <a:ahLst/>
                          <a:cxnLst>
                            <a:cxn ang="0">
                              <a:pos x="T0" y="T1"/>
                            </a:cxn>
                            <a:cxn ang="0">
                              <a:pos x="T2" y="T3"/>
                            </a:cxn>
                            <a:cxn ang="0">
                              <a:pos x="T4" y="T5"/>
                            </a:cxn>
                            <a:cxn ang="0">
                              <a:pos x="T6" y="T7"/>
                            </a:cxn>
                            <a:cxn ang="0">
                              <a:pos x="T8" y="T9"/>
                            </a:cxn>
                          </a:cxnLst>
                          <a:rect l="T10" t="T11" r="T12" b="T13"/>
                          <a:pathLst>
                            <a:path w="9144" h="18286">
                              <a:moveTo>
                                <a:pt x="0" y="0"/>
                              </a:moveTo>
                              <a:lnTo>
                                <a:pt x="9144" y="0"/>
                              </a:lnTo>
                              <a:lnTo>
                                <a:pt x="9144" y="18286"/>
                              </a:lnTo>
                              <a:lnTo>
                                <a:pt x="0" y="18286"/>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 name="Shape 865513"/>
                      <wps:cNvSpPr>
                        <a:spLocks/>
                      </wps:cNvSpPr>
                      <wps:spPr bwMode="auto">
                        <a:xfrm>
                          <a:off x="69326" y="122"/>
                          <a:ext cx="183" cy="91"/>
                        </a:xfrm>
                        <a:custGeom>
                          <a:avLst/>
                          <a:gdLst>
                            <a:gd name="T0" fmla="*/ 0 w 18286"/>
                            <a:gd name="T1" fmla="*/ 0 h 9144"/>
                            <a:gd name="T2" fmla="*/ 18286 w 18286"/>
                            <a:gd name="T3" fmla="*/ 0 h 9144"/>
                            <a:gd name="T4" fmla="*/ 18286 w 18286"/>
                            <a:gd name="T5" fmla="*/ 9144 h 9144"/>
                            <a:gd name="T6" fmla="*/ 0 w 18286"/>
                            <a:gd name="T7" fmla="*/ 9144 h 9144"/>
                            <a:gd name="T8" fmla="*/ 0 w 18286"/>
                            <a:gd name="T9" fmla="*/ 0 h 9144"/>
                            <a:gd name="T10" fmla="*/ 0 w 18286"/>
                            <a:gd name="T11" fmla="*/ 0 h 9144"/>
                            <a:gd name="T12" fmla="*/ 18286 w 18286"/>
                            <a:gd name="T13" fmla="*/ 9144 h 9144"/>
                          </a:gdLst>
                          <a:ahLst/>
                          <a:cxnLst>
                            <a:cxn ang="0">
                              <a:pos x="T0" y="T1"/>
                            </a:cxn>
                            <a:cxn ang="0">
                              <a:pos x="T2" y="T3"/>
                            </a:cxn>
                            <a:cxn ang="0">
                              <a:pos x="T4" y="T5"/>
                            </a:cxn>
                            <a:cxn ang="0">
                              <a:pos x="T6" y="T7"/>
                            </a:cxn>
                            <a:cxn ang="0">
                              <a:pos x="T8" y="T9"/>
                            </a:cxn>
                          </a:cxnLst>
                          <a:rect l="T10" t="T11" r="T12" b="T13"/>
                          <a:pathLst>
                            <a:path w="18286" h="9144">
                              <a:moveTo>
                                <a:pt x="0" y="0"/>
                              </a:moveTo>
                              <a:lnTo>
                                <a:pt x="18286" y="0"/>
                              </a:lnTo>
                              <a:lnTo>
                                <a:pt x="1828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3" name="Shape 865514"/>
                      <wps:cNvSpPr>
                        <a:spLocks/>
                      </wps:cNvSpPr>
                      <wps:spPr bwMode="auto">
                        <a:xfrm>
                          <a:off x="69387" y="0"/>
                          <a:ext cx="92" cy="122"/>
                        </a:xfrm>
                        <a:custGeom>
                          <a:avLst/>
                          <a:gdLst>
                            <a:gd name="T0" fmla="*/ 0 w 9144"/>
                            <a:gd name="T1" fmla="*/ 0 h 12189"/>
                            <a:gd name="T2" fmla="*/ 9144 w 9144"/>
                            <a:gd name="T3" fmla="*/ 0 h 12189"/>
                            <a:gd name="T4" fmla="*/ 9144 w 9144"/>
                            <a:gd name="T5" fmla="*/ 12189 h 12189"/>
                            <a:gd name="T6" fmla="*/ 0 w 9144"/>
                            <a:gd name="T7" fmla="*/ 12189 h 12189"/>
                            <a:gd name="T8" fmla="*/ 0 w 9144"/>
                            <a:gd name="T9" fmla="*/ 0 h 12189"/>
                            <a:gd name="T10" fmla="*/ 0 w 9144"/>
                            <a:gd name="T11" fmla="*/ 0 h 12189"/>
                            <a:gd name="T12" fmla="*/ 9144 w 9144"/>
                            <a:gd name="T13" fmla="*/ 12189 h 12189"/>
                          </a:gdLst>
                          <a:ahLst/>
                          <a:cxnLst>
                            <a:cxn ang="0">
                              <a:pos x="T0" y="T1"/>
                            </a:cxn>
                            <a:cxn ang="0">
                              <a:pos x="T2" y="T3"/>
                            </a:cxn>
                            <a:cxn ang="0">
                              <a:pos x="T4" y="T5"/>
                            </a:cxn>
                            <a:cxn ang="0">
                              <a:pos x="T6" y="T7"/>
                            </a:cxn>
                            <a:cxn ang="0">
                              <a:pos x="T8" y="T9"/>
                            </a:cxn>
                          </a:cxnLst>
                          <a:rect l="T10" t="T11" r="T12" b="T13"/>
                          <a:pathLst>
                            <a:path w="9144" h="12189">
                              <a:moveTo>
                                <a:pt x="0" y="0"/>
                              </a:moveTo>
                              <a:lnTo>
                                <a:pt x="9144" y="0"/>
                              </a:lnTo>
                              <a:lnTo>
                                <a:pt x="9144" y="12189"/>
                              </a:lnTo>
                              <a:lnTo>
                                <a:pt x="0" y="12189"/>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4" name="Shape 865515"/>
                      <wps:cNvSpPr>
                        <a:spLocks/>
                      </wps:cNvSpPr>
                      <wps:spPr bwMode="auto">
                        <a:xfrm>
                          <a:off x="69326" y="61"/>
                          <a:ext cx="122" cy="91"/>
                        </a:xfrm>
                        <a:custGeom>
                          <a:avLst/>
                          <a:gdLst>
                            <a:gd name="T0" fmla="*/ 0 w 12189"/>
                            <a:gd name="T1" fmla="*/ 0 h 9144"/>
                            <a:gd name="T2" fmla="*/ 12189 w 12189"/>
                            <a:gd name="T3" fmla="*/ 0 h 9144"/>
                            <a:gd name="T4" fmla="*/ 12189 w 12189"/>
                            <a:gd name="T5" fmla="*/ 9144 h 9144"/>
                            <a:gd name="T6" fmla="*/ 0 w 12189"/>
                            <a:gd name="T7" fmla="*/ 9144 h 9144"/>
                            <a:gd name="T8" fmla="*/ 0 w 12189"/>
                            <a:gd name="T9" fmla="*/ 0 h 9144"/>
                            <a:gd name="T10" fmla="*/ 0 w 12189"/>
                            <a:gd name="T11" fmla="*/ 0 h 9144"/>
                            <a:gd name="T12" fmla="*/ 12189 w 12189"/>
                            <a:gd name="T13" fmla="*/ 9144 h 9144"/>
                          </a:gdLst>
                          <a:ahLst/>
                          <a:cxnLst>
                            <a:cxn ang="0">
                              <a:pos x="T0" y="T1"/>
                            </a:cxn>
                            <a:cxn ang="0">
                              <a:pos x="T2" y="T3"/>
                            </a:cxn>
                            <a:cxn ang="0">
                              <a:pos x="T4" y="T5"/>
                            </a:cxn>
                            <a:cxn ang="0">
                              <a:pos x="T6" y="T7"/>
                            </a:cxn>
                            <a:cxn ang="0">
                              <a:pos x="T8" y="T9"/>
                            </a:cxn>
                          </a:cxnLst>
                          <a:rect l="T10" t="T11" r="T12" b="T13"/>
                          <a:pathLst>
                            <a:path w="12189" h="9144">
                              <a:moveTo>
                                <a:pt x="0" y="0"/>
                              </a:moveTo>
                              <a:lnTo>
                                <a:pt x="12189" y="0"/>
                              </a:lnTo>
                              <a:lnTo>
                                <a:pt x="12189" y="9144"/>
                              </a:lnTo>
                              <a:lnTo>
                                <a:pt x="0" y="9144"/>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5" name="Shape 865516"/>
                      <wps:cNvSpPr>
                        <a:spLocks/>
                      </wps:cNvSpPr>
                      <wps:spPr bwMode="auto">
                        <a:xfrm>
                          <a:off x="69326" y="0"/>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1EFDC0C" id="Group 838165" o:spid="_x0000_s1026" style="position:absolute;margin-left:24pt;margin-top:816.5pt;width:547.3pt;height:1.45pt;z-index:251655168;mso-position-horizontal-relative:page;mso-position-vertical-relative:page" coordsize="69509,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">
              <v:shape id="Shape 865504" o:spid="_x0000_s1027" style="position:absolute;width:91;height:183;visibility:visible;mso-wrap-style:square;v-text-anchor:top" coordsize="9144,18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hPxsEA&#10;AADaAAAADwAAAGRycy9kb3ducmV2LnhtbESPwW7CMBBE70j9B2sr9UacIlFBGoNoEYgrhA/Yxts4&#10;arxObRPSfn1dCYnjaGbeaMr1aDsxkA+tYwXPWQ6CuHa65UbBudpNFyBCRNbYOSYFPxRgvXqYlFho&#10;d+UjDafYiAThUKACE2NfSBlqQxZD5nri5H06bzEm6RupPV4T3HZylucv0mLLacFgT++G6q/TxSpA&#10;3vo3t18eZBV+q81+8O57/qHU0+O4eQURaYz38K190Apm8H8l3Q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4IT8bBAAAA2gAAAA8AAAAAAAAAAAAAAAAAmAIAAGRycy9kb3du&#10;cmV2LnhtbFBLBQYAAAAABAAEAPUAAACGAwAAAAA=&#10;" path="m,l9144,r,18286l,18286,,e" fillcolor="black" stroked="f" strokeweight="0">
                <v:stroke miterlimit="83231f" joinstyle="miter"/>
                <v:path arrowok="t" o:connecttype="custom" o:connectlocs="0,0;91,0;91,183;0,183;0,0" o:connectangles="0,0,0,0,0" textboxrect="0,0,9144,18286"/>
              </v:shape>
              <v:shape id="Shape 865505" o:spid="_x0000_s1028" style="position:absolute;top:122;width:182;height:91;visibility:visible;mso-wrap-style:square;v-text-anchor:top" coordsize="1828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44EMEA&#10;AADaAAAADwAAAGRycy9kb3ducmV2LnhtbESPUWvCMBSF3wf+h3CFvc3UsRWpRhFhOtjTtD/gmlzb&#10;anNTk6jtv18Ggz0ezjnf4SxWvW3FnXxoHCuYTjIQxNqZhisF5eHjZQYiRGSDrWNSMFCA1XL0tMDC&#10;uAd/030fK5EgHApUUMfYFVIGXZPFMHEdcfJOzluMSfpKGo+PBLetfM2yXFpsOC3U2NGmJn3Z36yC&#10;fjfkkq95udPn47vdDp5L/aXU87hfz0FE6uN/+K/9aRS8we+VdAPk8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uOBDBAAAA2gAAAA8AAAAAAAAAAAAAAAAAmAIAAGRycy9kb3du&#10;cmV2LnhtbFBLBQYAAAAABAAEAPUAAACGAwAAAAA=&#10;" path="m,l18286,r,9144l,9144,,e" fillcolor="black" stroked="f" strokeweight="0">
                <v:stroke miterlimit="83231f" joinstyle="miter"/>
                <v:path arrowok="t" o:connecttype="custom" o:connectlocs="0,0;182,0;182,91;0,91;0,0" o:connectangles="0,0,0,0,0" textboxrect="0,0,18286,9144"/>
              </v:shape>
              <v:shape id="Shape 865506" o:spid="_x0000_s1029" style="position:absolute;left:60;width:92;height:122;visibility:visible;mso-wrap-style:square;v-text-anchor:top" coordsize="9144,1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FshMIA&#10;AADaAAAADwAAAGRycy9kb3ducmV2LnhtbESPQWvCQBSE7wX/w/KE3upGoaVEV5GARe0p0Yu3R/aZ&#10;RLNv093VxH/vFgo9DjPzDbNYDaYVd3K+saxgOklAEJdWN1wpOB42b58gfEDW2FomBQ/ysFqOXhaY&#10;attzTvciVCJC2KeooA6hS6X0ZU0G/cR2xNE7W2cwROkqqR32EW5aOUuSD2mw4bhQY0dZTeW1uBkF&#10;s9b85N/6kn8V7rQ9Pfpsv/OZUq/jYT0HEWgI/+G/9lYreIffK/EGyO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AWyEwgAAANoAAAAPAAAAAAAAAAAAAAAAAJgCAABkcnMvZG93&#10;bnJldi54bWxQSwUGAAAAAAQABAD1AAAAhwMAAAAA&#10;" path="m,l9144,r,12189l,12189,,e" stroked="f" strokeweight="0">
                <v:stroke miterlimit="83231f" joinstyle="miter"/>
                <v:path arrowok="t" o:connecttype="custom" o:connectlocs="0,0;92,0;92,122;0,122;0,0" o:connectangles="0,0,0,0,0" textboxrect="0,0,9144,12189"/>
              </v:shape>
              <v:shape id="Shape 865507" o:spid="_x0000_s1030" style="position:absolute;left:60;top:61;width:122;height:91;visibility:visible;mso-wrap-style:square;v-text-anchor:top" coordsize="1218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X3icMA&#10;AADaAAAADwAAAGRycy9kb3ducmV2LnhtbESPT4vCMBTE7wt+h/AEb2vqHlSqUVRYEN2Lf0C9PZJn&#10;W21eShNr99sbYWGPw8z8hpnOW1uKhmpfOFYw6CcgiLUzBWcKjofvzzEIH5ANlo5JwS95mM86H1NM&#10;jXvyjpp9yESEsE9RQR5ClUrpdU4Wfd9VxNG7utpiiLLOpKnxGeG2lF9JMpQWC44LOVa0yknf9w+r&#10;4HZpKr08/Wyay3acnUetTk4Pr1Sv2y4mIAK14T/8114bBUN4X4k3QM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X3icMAAADaAAAADwAAAAAAAAAAAAAAAACYAgAAZHJzL2Rv&#10;d25yZXYueG1sUEsFBgAAAAAEAAQA9QAAAIgDAAAAAA==&#10;" path="m,l12189,r,9144l,9144,,e" stroked="f" strokeweight="0">
                <v:stroke miterlimit="83231f" joinstyle="miter"/>
                <v:path arrowok="t" o:connecttype="custom" o:connectlocs="0,0;122,0;122,91;0,91;0,0" o:connectangles="0,0,0,0,0" textboxrect="0,0,12189,9144"/>
              </v:shape>
              <v:shape id="Shape 865508" o:spid="_x0000_s1031" style="position:absolute;left:121;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PjBcMA&#10;AADaAAAADwAAAGRycy9kb3ducmV2LnhtbESPQWvCQBSE74X+h+UJvTUbLWgb3YTSKvUmpgWvj+wz&#10;G8y+Ddk1if++Wyh4HGbmG2ZTTLYVA/W+caxgnqQgiCunG64V/Hzvnl9B+ICssXVMCm7kocgfHzaY&#10;aTfykYYy1CJC2GeowITQZVL6ypBFn7iOOHpn11sMUfa11D2OEW5buUjTpbTYcFww2NGHoepSXq2C&#10;E8/fvm6H3ef+ZTiMl4VZjtMWlXqaTe9rEIGmcA//t/dawQr+rsQb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1PjBcMAAADaAAAADwAAAAAAAAAAAAAAAACYAgAAZHJzL2Rv&#10;d25yZXYueG1sUEsFBgAAAAAEAAQA9QAAAIgDAAAAAA==&#10;" path="m,l9144,r,9144l,9144,,e" fillcolor="black" stroked="f" strokeweight="0">
                <v:stroke miterlimit="83231f" joinstyle="miter"/>
                <v:path arrowok="t" o:connecttype="custom" o:connectlocs="0,0;92,0;92,91;0,91;0,0" o:connectangles="0,0,0,0,0" textboxrect="0,0,9144,9144"/>
              </v:shape>
              <v:shape id="Shape 865509" o:spid="_x0000_s1032" style="position:absolute;left:182;top:122;width:69144;height:91;visibility:visible;mso-wrap-style:square;v-text-anchor:top" coordsize="69143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2dsEA&#10;AADaAAAADwAAAGRycy9kb3ducmV2LnhtbERPXWvCMBR9H/gfwhV8EZvWgYzOKGIZiIzhuhVfL821&#10;KWtuuiZq9++Xh8EeD+d7vR1tJ240+NaxgixJQRDXTrfcKPj8eFk8gfABWWPnmBT8kIftZvKwxly7&#10;O7/TrQyNiCHsc1RgQuhzKX1tyKJPXE8cuYsbLIYIh0bqAe8x3HZymaYrabHl2GCwp72h+qu8WgWP&#10;r6fjpXDcmrfifKVVV2Xz70qp2XTcPYMINIZ/8Z/7oBXErfFKvAFy8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f9nbBAAAA2gAAAA8AAAAAAAAAAAAAAAAAmAIAAGRycy9kb3du&#10;cmV2LnhtbFBLBQYAAAAABAAEAPUAAACGAwAAAAA=&#10;" path="m,l6914388,r,9144l,9144,,e" fillcolor="black" stroked="f" strokeweight="0">
                <v:stroke miterlimit="83231f" joinstyle="miter"/>
                <v:path arrowok="t" o:connecttype="custom" o:connectlocs="0,0;69144,0;69144,91;0,91;0,0" o:connectangles="0,0,0,0,0" textboxrect="0,0,6914388,9144"/>
              </v:shape>
              <v:shape id="Shape 865510" o:spid="_x0000_s1033" style="position:absolute;left:182;top:61;width:69144;height:91;visibility:visible;mso-wrap-style:square;v-text-anchor:top" coordsize="69143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wTV8MA&#10;AADaAAAADwAAAGRycy9kb3ducmV2LnhtbESPQWvCQBSE7wX/w/KE3pqNthWNWUUEpT2VquD1mX0m&#10;wezbuLuatL++Wyj0OMzMN0y+7E0j7uR8bVnBKElBEBdW11wqOOw3T1MQPiBrbCyTgi/ysFwMHnLM&#10;tO34k+67UIoIYZ+hgiqENpPSFxUZ9IltiaN3ts5giNKVUjvsItw0cpymE2mw5rhQYUvriorL7mYU&#10;fG9xX9gPfHk/da+jw/OxvLp+pdTjsF/NQQTqw3/4r/2mFczg90q8AXL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wTV8MAAADaAAAADwAAAAAAAAAAAAAAAACYAgAAZHJzL2Rv&#10;d25yZXYueG1sUEsFBgAAAAAEAAQA9QAAAIgDAAAAAA==&#10;" path="m,l6914388,r,9144l,9144,,e" stroked="f" strokeweight="0">
                <v:stroke miterlimit="83231f" joinstyle="miter"/>
                <v:path arrowok="t" o:connecttype="custom" o:connectlocs="0,0;69144,0;69144,91;0,91;0,0" o:connectangles="0,0,0,0,0" textboxrect="0,0,6914388,9144"/>
              </v:shape>
              <v:shape id="Shape 865511" o:spid="_x0000_s1034" style="position:absolute;left:182;width:69144;height:91;visibility:visible;mso-wrap-style:square;v-text-anchor:top" coordsize="69143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i748UA&#10;AADbAAAADwAAAGRycy9kb3ducmV2LnhtbESPQWsCQQyF7wX/wxChl6KzVhDZOooohVJEqq14DTtx&#10;Z+lOZrsz6vrvzUHoLeG9vPdltuh8rS7UxiqwgdEwA0VcBFtxaeDn+30wBRUTssU6MBm4UYTFvPc0&#10;w9yGK+/osk+lkhCOORpwKTW51rFw5DEOQ0Ms2im0HpOsbalti1cJ97V+zbKJ9lixNDhsaOWo+N2f&#10;vYHx5uvztA5cue36eKZJfRi9/B2Mee53yzdQibr0b35cf1jBF3r5RQb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OLvjxQAAANsAAAAPAAAAAAAAAAAAAAAAAJgCAABkcnMv&#10;ZG93bnJldi54bWxQSwUGAAAAAAQABAD1AAAAigMAAAAA&#10;" path="m,l6914388,r,9144l,9144,,e" fillcolor="black" stroked="f" strokeweight="0">
                <v:stroke miterlimit="83231f" joinstyle="miter"/>
                <v:path arrowok="t" o:connecttype="custom" o:connectlocs="0,0;69144,0;69144,91;0,91;0,0" o:connectangles="0,0,0,0,0" textboxrect="0,0,6914388,9144"/>
              </v:shape>
              <v:shape id="Shape 865512" o:spid="_x0000_s1035" style="position:absolute;left:69448;width:92;height:183;visibility:visible;mso-wrap-style:square;v-text-anchor:top" coordsize="9144,18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rzZcAA&#10;AADbAAAADwAAAGRycy9kb3ducmV2LnhtbERPzWrCQBC+F3yHZYTe6iYFi01dJa0ouZr0AabZMQlm&#10;Z9PdNaZ9+m5B8DYf3++st5PpxUjOd5YVpIsEBHFtdceNgs9q/7QC4QOyxt4yKfghD9vN7GGNmbZX&#10;PtJYhkbEEPYZKmhDGDIpfd2SQb+wA3HkTtYZDBG6RmqH1xhuevmcJC/SYMexocWBPlqqz+XFKEDe&#10;uXd7eC1k5X+r/DA6+738UupxPuVvIAJN4S6+uQsd56fw/0s8QG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erzZcAAAADbAAAADwAAAAAAAAAAAAAAAACYAgAAZHJzL2Rvd25y&#10;ZXYueG1sUEsFBgAAAAAEAAQA9QAAAIUDAAAAAA==&#10;" path="m,l9144,r,18286l,18286,,e" fillcolor="black" stroked="f" strokeweight="0">
                <v:stroke miterlimit="83231f" joinstyle="miter"/>
                <v:path arrowok="t" o:connecttype="custom" o:connectlocs="0,0;92,0;92,183;0,183;0,0" o:connectangles="0,0,0,0,0" textboxrect="0,0,9144,18286"/>
              </v:shape>
              <v:shape id="Shape 865513" o:spid="_x0000_s1036" style="position:absolute;left:69326;top:122;width:183;height:91;visibility:visible;mso-wrap-style:square;v-text-anchor:top" coordsize="1828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eML78A&#10;AADbAAAADwAAAGRycy9kb3ducmV2LnhtbERP3WrCMBS+H/gO4QjezVTBMqpRRNgceDXXBzgmx7ba&#10;nNQk0/btzWCwu/Px/Z7VpretuJMPjWMFs2kGglg703CloPx+f30DESKywdYxKRgowGY9ellhYdyD&#10;v+h+jJVIIRwKVFDH2BVSBl2TxTB1HXHizs5bjAn6ShqPjxRuWznPslxabDg11NjRriZ9Pf5YBf1+&#10;yCXf8nKvL6eF/Rg8l/qg1GTcb5cgIvXxX/zn/jRp/hx+f0kH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54wvvwAAANsAAAAPAAAAAAAAAAAAAAAAAJgCAABkcnMvZG93bnJl&#10;di54bWxQSwUGAAAAAAQABAD1AAAAhAMAAAAA&#10;" path="m,l18286,r,9144l,9144,,e" fillcolor="black" stroked="f" strokeweight="0">
                <v:stroke miterlimit="83231f" joinstyle="miter"/>
                <v:path arrowok="t" o:connecttype="custom" o:connectlocs="0,0;183,0;183,91;0,91;0,0" o:connectangles="0,0,0,0,0" textboxrect="0,0,18286,9144"/>
              </v:shape>
              <v:shape id="Shape 865514" o:spid="_x0000_s1037" style="position:absolute;left:69387;width:92;height:122;visibility:visible;mso-wrap-style:square;v-text-anchor:top" coordsize="9144,1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QssEA&#10;AADbAAAADwAAAGRycy9kb3ducmV2LnhtbERPTWvCQBC9F/wPywi91Y0WSomuIgGL2lOiF29Ddkyi&#10;2dl0dzXx37uFQm/zeJ+zWA2mFXdyvrGsYDpJQBCXVjdcKTgeNm+fIHxA1thaJgUP8rBajl4WmGrb&#10;c073IlQihrBPUUEdQpdK6cuaDPqJ7Ygjd7bOYIjQVVI77GO4aeUsST6kwYZjQ40dZTWV1+JmFMxa&#10;85N/60v+VbjT9vTos/3OZ0q9jof1HESgIfyL/9xbHee/w+8v8QC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vkLLBAAAA2wAAAA8AAAAAAAAAAAAAAAAAmAIAAGRycy9kb3du&#10;cmV2LnhtbFBLBQYAAAAABAAEAPUAAACGAwAAAAA=&#10;" path="m,l9144,r,12189l,12189,,e" stroked="f" strokeweight="0">
                <v:stroke miterlimit="83231f" joinstyle="miter"/>
                <v:path arrowok="t" o:connecttype="custom" o:connectlocs="0,0;92,0;92,122;0,122;0,0" o:connectangles="0,0,0,0,0" textboxrect="0,0,9144,12189"/>
              </v:shape>
              <v:shape id="Shape 865515" o:spid="_x0000_s1038" style="position:absolute;left:69326;top:61;width:122;height:91;visibility:visible;mso-wrap-style:square;v-text-anchor:top" coordsize="1218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fG58IA&#10;AADbAAAADwAAAGRycy9kb3ducmV2LnhtbERPS2sCMRC+F/wPYQRvNWuRVrZG0YIg6qUqWG9DMt3d&#10;upksm+yj/94UCt7m43vOfNnbUrRU+8Kxgsk4AUGsnSk4U3A+bZ5nIHxANlg6JgW/5GG5GDzNMTWu&#10;409qjyETMYR9igryEKpUSq9zsujHriKO3LerLYYI60yaGrsYbkv5kiSv0mLBsSHHij5y0rdjYxX8&#10;XNtKry+HXXvdz7Kvt14nl8YrNRr2q3cQgfrwEP+7tybOn8LfL/EA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98bnwgAAANsAAAAPAAAAAAAAAAAAAAAAAJgCAABkcnMvZG93&#10;bnJldi54bWxQSwUGAAAAAAQABAD1AAAAhwMAAAAA&#10;" path="m,l12189,r,9144l,9144,,e" stroked="f" strokeweight="0">
                <v:stroke miterlimit="83231f" joinstyle="miter"/>
                <v:path arrowok="t" o:connecttype="custom" o:connectlocs="0,0;122,0;122,91;0,91;0,0" o:connectangles="0,0,0,0,0" textboxrect="0,0,12189,9144"/>
              </v:shape>
              <v:shape id="Shape 865516" o:spid="_x0000_s1039" style="position:absolute;left:6932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KoBcAA&#10;AADbAAAADwAAAGRycy9kb3ducmV2LnhtbERPS4vCMBC+C/6HMAveNFVRtGsU0ZX1Jj5gr0Mz2xSb&#10;SWmybf33G0HwNh/fc1abzpaiodoXjhWMRwkI4szpgnMFt+thuADhA7LG0jEpeJCHzbrfW2GqXctn&#10;ai4hFzGEfYoKTAhVKqXPDFn0I1cRR+7X1RZDhHUudY1tDLelnCTJXFosODYYrGhnKLtf/qyCHx4v&#10;vx+nw/44bU7tfWLmbfeFSg0+uu0niEBdeItf7qOO82fw/CUeI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7KoBcAAAADbAAAADwAAAAAAAAAAAAAAAACYAgAAZHJzL2Rvd25y&#10;ZXYueG1sUEsFBgAAAAAEAAQA9QAAAIUDAAAAAA==&#10;" path="m,l9144,r,9144l,9144,,e" fillcolor="black" stroked="f" strokeweight="0">
                <v:stroke miterlimit="83231f" joinstyle="miter"/>
                <v:path arrowok="t" o:connecttype="custom" o:connectlocs="0,0;92,0;92,91;0,91;0,0" o:connectangles="0,0,0,0,0" textboxrect="0,0,9144,9144"/>
              </v:shape>
              <w10:wrap type="square" anchorx="page" anchory="page"/>
            </v:group>
          </w:pict>
        </mc:Fallback>
      </mc:AlternateContent>
    </w:r>
    <w:r>
      <w:fldChar w:fldCharType="begin"/>
    </w:r>
    <w:r>
      <w:instrText xml:space="preserve"> PAGE   \* MERGEFORMAT </w:instrText>
    </w:r>
    <w:r>
      <w:fldChar w:fldCharType="separate"/>
    </w:r>
    <w:r>
      <w:t>56</w:t>
    </w:r>
    <w:r>
      <w:fldChar w:fldCharType="end"/>
    </w:r>
    <w:r>
      <w:t xml:space="preserve"> </w:t>
    </w:r>
  </w:p>
  <w:p w:rsidR="00172733" w:rsidRDefault="00172733"/>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6819400"/>
    </w:sdtPr>
    <w:sdtEndPr/>
    <w:sdtContent>
      <w:p w:rsidR="00172733" w:rsidRDefault="00172733">
        <w:pPr>
          <w:pStyle w:val="a6"/>
          <w:jc w:val="center"/>
        </w:pPr>
        <w:r>
          <w:fldChar w:fldCharType="begin"/>
        </w:r>
        <w:r>
          <w:instrText>PAGE   \* MERGEFORMAT</w:instrText>
        </w:r>
        <w:r>
          <w:fldChar w:fldCharType="separate"/>
        </w:r>
        <w:r w:rsidR="00B8123E">
          <w:rPr>
            <w:noProof/>
          </w:rPr>
          <w:t>475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6F48" w:rsidRDefault="007F6F48">
      <w:r>
        <w:separator/>
      </w:r>
    </w:p>
  </w:footnote>
  <w:footnote w:type="continuationSeparator" w:id="0">
    <w:p w:rsidR="007F6F48" w:rsidRDefault="007F6F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733" w:rsidRDefault="00172733">
    <w:pPr>
      <w:spacing w:line="259" w:lineRule="auto"/>
      <w:ind w:left="-1133" w:right="11058"/>
    </w:pPr>
    <w:r>
      <w:rPr>
        <w:noProof/>
      </w:rPr>
      <mc:AlternateContent>
        <mc:Choice Requires="wpg">
          <w:drawing>
            <wp:anchor distT="0" distB="0" distL="114300" distR="114300" simplePos="0" relativeHeight="251652096" behindDoc="0" locked="0" layoutInCell="1" allowOverlap="1" wp14:anchorId="0534ADEA" wp14:editId="5100946B">
              <wp:simplePos x="0" y="0"/>
              <wp:positionH relativeFrom="page">
                <wp:posOffset>304800</wp:posOffset>
              </wp:positionH>
              <wp:positionV relativeFrom="page">
                <wp:posOffset>304800</wp:posOffset>
              </wp:positionV>
              <wp:extent cx="6950710" cy="18415"/>
              <wp:effectExtent l="0" t="0" r="2540" b="635"/>
              <wp:wrapSquare wrapText="bothSides"/>
              <wp:docPr id="43" name="Group 838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50710" cy="18415"/>
                        <a:chOff x="0" y="0"/>
                        <a:chExt cx="69509" cy="182"/>
                      </a:xfrm>
                    </wpg:grpSpPr>
                    <wps:wsp>
                      <wps:cNvPr id="44" name="Shape 864852"/>
                      <wps:cNvSpPr>
                        <a:spLocks/>
                      </wps:cNvSpPr>
                      <wps:spPr bwMode="auto">
                        <a:xfrm>
                          <a:off x="0" y="0"/>
                          <a:ext cx="91" cy="182"/>
                        </a:xfrm>
                        <a:custGeom>
                          <a:avLst/>
                          <a:gdLst>
                            <a:gd name="T0" fmla="*/ 0 w 9144"/>
                            <a:gd name="T1" fmla="*/ 0 h 18286"/>
                            <a:gd name="T2" fmla="*/ 9144 w 9144"/>
                            <a:gd name="T3" fmla="*/ 0 h 18286"/>
                            <a:gd name="T4" fmla="*/ 9144 w 9144"/>
                            <a:gd name="T5" fmla="*/ 18286 h 18286"/>
                            <a:gd name="T6" fmla="*/ 0 w 9144"/>
                            <a:gd name="T7" fmla="*/ 18286 h 18286"/>
                            <a:gd name="T8" fmla="*/ 0 w 9144"/>
                            <a:gd name="T9" fmla="*/ 0 h 18286"/>
                            <a:gd name="T10" fmla="*/ 0 w 9144"/>
                            <a:gd name="T11" fmla="*/ 0 h 18286"/>
                            <a:gd name="T12" fmla="*/ 9144 w 9144"/>
                            <a:gd name="T13" fmla="*/ 18286 h 18286"/>
                          </a:gdLst>
                          <a:ahLst/>
                          <a:cxnLst>
                            <a:cxn ang="0">
                              <a:pos x="T0" y="T1"/>
                            </a:cxn>
                            <a:cxn ang="0">
                              <a:pos x="T2" y="T3"/>
                            </a:cxn>
                            <a:cxn ang="0">
                              <a:pos x="T4" y="T5"/>
                            </a:cxn>
                            <a:cxn ang="0">
                              <a:pos x="T6" y="T7"/>
                            </a:cxn>
                            <a:cxn ang="0">
                              <a:pos x="T8" y="T9"/>
                            </a:cxn>
                          </a:cxnLst>
                          <a:rect l="T10" t="T11" r="T12" b="T13"/>
                          <a:pathLst>
                            <a:path w="9144" h="18286">
                              <a:moveTo>
                                <a:pt x="0" y="0"/>
                              </a:moveTo>
                              <a:lnTo>
                                <a:pt x="9144" y="0"/>
                              </a:lnTo>
                              <a:lnTo>
                                <a:pt x="9144" y="18286"/>
                              </a:lnTo>
                              <a:lnTo>
                                <a:pt x="0" y="18286"/>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5" name="Shape 864853"/>
                      <wps:cNvSpPr>
                        <a:spLocks/>
                      </wps:cNvSpPr>
                      <wps:spPr bwMode="auto">
                        <a:xfrm>
                          <a:off x="0" y="0"/>
                          <a:ext cx="182" cy="91"/>
                        </a:xfrm>
                        <a:custGeom>
                          <a:avLst/>
                          <a:gdLst>
                            <a:gd name="T0" fmla="*/ 0 w 18286"/>
                            <a:gd name="T1" fmla="*/ 0 h 9144"/>
                            <a:gd name="T2" fmla="*/ 18286 w 18286"/>
                            <a:gd name="T3" fmla="*/ 0 h 9144"/>
                            <a:gd name="T4" fmla="*/ 18286 w 18286"/>
                            <a:gd name="T5" fmla="*/ 9144 h 9144"/>
                            <a:gd name="T6" fmla="*/ 0 w 18286"/>
                            <a:gd name="T7" fmla="*/ 9144 h 9144"/>
                            <a:gd name="T8" fmla="*/ 0 w 18286"/>
                            <a:gd name="T9" fmla="*/ 0 h 9144"/>
                            <a:gd name="T10" fmla="*/ 0 w 18286"/>
                            <a:gd name="T11" fmla="*/ 0 h 9144"/>
                            <a:gd name="T12" fmla="*/ 18286 w 18286"/>
                            <a:gd name="T13" fmla="*/ 9144 h 9144"/>
                          </a:gdLst>
                          <a:ahLst/>
                          <a:cxnLst>
                            <a:cxn ang="0">
                              <a:pos x="T0" y="T1"/>
                            </a:cxn>
                            <a:cxn ang="0">
                              <a:pos x="T2" y="T3"/>
                            </a:cxn>
                            <a:cxn ang="0">
                              <a:pos x="T4" y="T5"/>
                            </a:cxn>
                            <a:cxn ang="0">
                              <a:pos x="T6" y="T7"/>
                            </a:cxn>
                            <a:cxn ang="0">
                              <a:pos x="T8" y="T9"/>
                            </a:cxn>
                          </a:cxnLst>
                          <a:rect l="T10" t="T11" r="T12" b="T13"/>
                          <a:pathLst>
                            <a:path w="18286" h="9144">
                              <a:moveTo>
                                <a:pt x="0" y="0"/>
                              </a:moveTo>
                              <a:lnTo>
                                <a:pt x="18286" y="0"/>
                              </a:lnTo>
                              <a:lnTo>
                                <a:pt x="1828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6" name="Shape 864854"/>
                      <wps:cNvSpPr>
                        <a:spLocks/>
                      </wps:cNvSpPr>
                      <wps:spPr bwMode="auto">
                        <a:xfrm>
                          <a:off x="60" y="60"/>
                          <a:ext cx="122" cy="92"/>
                        </a:xfrm>
                        <a:custGeom>
                          <a:avLst/>
                          <a:gdLst>
                            <a:gd name="T0" fmla="*/ 0 w 12189"/>
                            <a:gd name="T1" fmla="*/ 0 h 9144"/>
                            <a:gd name="T2" fmla="*/ 12189 w 12189"/>
                            <a:gd name="T3" fmla="*/ 0 h 9144"/>
                            <a:gd name="T4" fmla="*/ 12189 w 12189"/>
                            <a:gd name="T5" fmla="*/ 9144 h 9144"/>
                            <a:gd name="T6" fmla="*/ 0 w 12189"/>
                            <a:gd name="T7" fmla="*/ 9144 h 9144"/>
                            <a:gd name="T8" fmla="*/ 0 w 12189"/>
                            <a:gd name="T9" fmla="*/ 0 h 9144"/>
                            <a:gd name="T10" fmla="*/ 0 w 12189"/>
                            <a:gd name="T11" fmla="*/ 0 h 9144"/>
                            <a:gd name="T12" fmla="*/ 12189 w 12189"/>
                            <a:gd name="T13" fmla="*/ 9144 h 9144"/>
                          </a:gdLst>
                          <a:ahLst/>
                          <a:cxnLst>
                            <a:cxn ang="0">
                              <a:pos x="T0" y="T1"/>
                            </a:cxn>
                            <a:cxn ang="0">
                              <a:pos x="T2" y="T3"/>
                            </a:cxn>
                            <a:cxn ang="0">
                              <a:pos x="T4" y="T5"/>
                            </a:cxn>
                            <a:cxn ang="0">
                              <a:pos x="T6" y="T7"/>
                            </a:cxn>
                            <a:cxn ang="0">
                              <a:pos x="T8" y="T9"/>
                            </a:cxn>
                          </a:cxnLst>
                          <a:rect l="T10" t="T11" r="T12" b="T13"/>
                          <a:pathLst>
                            <a:path w="12189" h="9144">
                              <a:moveTo>
                                <a:pt x="0" y="0"/>
                              </a:moveTo>
                              <a:lnTo>
                                <a:pt x="12189" y="0"/>
                              </a:lnTo>
                              <a:lnTo>
                                <a:pt x="12189" y="9144"/>
                              </a:lnTo>
                              <a:lnTo>
                                <a:pt x="0" y="9144"/>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7" name="Shape 864855"/>
                      <wps:cNvSpPr>
                        <a:spLocks/>
                      </wps:cNvSpPr>
                      <wps:spPr bwMode="auto">
                        <a:xfrm>
                          <a:off x="121" y="121"/>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8" name="Shape 864856"/>
                      <wps:cNvSpPr>
                        <a:spLocks/>
                      </wps:cNvSpPr>
                      <wps:spPr bwMode="auto">
                        <a:xfrm>
                          <a:off x="182" y="0"/>
                          <a:ext cx="69144" cy="91"/>
                        </a:xfrm>
                        <a:custGeom>
                          <a:avLst/>
                          <a:gdLst>
                            <a:gd name="T0" fmla="*/ 0 w 6914388"/>
                            <a:gd name="T1" fmla="*/ 0 h 9144"/>
                            <a:gd name="T2" fmla="*/ 6914388 w 6914388"/>
                            <a:gd name="T3" fmla="*/ 0 h 9144"/>
                            <a:gd name="T4" fmla="*/ 6914388 w 6914388"/>
                            <a:gd name="T5" fmla="*/ 9144 h 9144"/>
                            <a:gd name="T6" fmla="*/ 0 w 6914388"/>
                            <a:gd name="T7" fmla="*/ 9144 h 9144"/>
                            <a:gd name="T8" fmla="*/ 0 w 6914388"/>
                            <a:gd name="T9" fmla="*/ 0 h 9144"/>
                            <a:gd name="T10" fmla="*/ 0 w 6914388"/>
                            <a:gd name="T11" fmla="*/ 0 h 9144"/>
                            <a:gd name="T12" fmla="*/ 6914388 w 6914388"/>
                            <a:gd name="T13" fmla="*/ 9144 h 9144"/>
                          </a:gdLst>
                          <a:ahLst/>
                          <a:cxnLst>
                            <a:cxn ang="0">
                              <a:pos x="T0" y="T1"/>
                            </a:cxn>
                            <a:cxn ang="0">
                              <a:pos x="T2" y="T3"/>
                            </a:cxn>
                            <a:cxn ang="0">
                              <a:pos x="T4" y="T5"/>
                            </a:cxn>
                            <a:cxn ang="0">
                              <a:pos x="T6" y="T7"/>
                            </a:cxn>
                            <a:cxn ang="0">
                              <a:pos x="T8" y="T9"/>
                            </a:cxn>
                          </a:cxnLst>
                          <a:rect l="T10" t="T11" r="T12" b="T13"/>
                          <a:pathLst>
                            <a:path w="6914388" h="9144">
                              <a:moveTo>
                                <a:pt x="0" y="0"/>
                              </a:moveTo>
                              <a:lnTo>
                                <a:pt x="6914388" y="0"/>
                              </a:lnTo>
                              <a:lnTo>
                                <a:pt x="691438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9" name="Shape 864857"/>
                      <wps:cNvSpPr>
                        <a:spLocks/>
                      </wps:cNvSpPr>
                      <wps:spPr bwMode="auto">
                        <a:xfrm>
                          <a:off x="182" y="60"/>
                          <a:ext cx="69144" cy="92"/>
                        </a:xfrm>
                        <a:custGeom>
                          <a:avLst/>
                          <a:gdLst>
                            <a:gd name="T0" fmla="*/ 0 w 6914388"/>
                            <a:gd name="T1" fmla="*/ 0 h 9144"/>
                            <a:gd name="T2" fmla="*/ 6914388 w 6914388"/>
                            <a:gd name="T3" fmla="*/ 0 h 9144"/>
                            <a:gd name="T4" fmla="*/ 6914388 w 6914388"/>
                            <a:gd name="T5" fmla="*/ 9144 h 9144"/>
                            <a:gd name="T6" fmla="*/ 0 w 6914388"/>
                            <a:gd name="T7" fmla="*/ 9144 h 9144"/>
                            <a:gd name="T8" fmla="*/ 0 w 6914388"/>
                            <a:gd name="T9" fmla="*/ 0 h 9144"/>
                            <a:gd name="T10" fmla="*/ 0 w 6914388"/>
                            <a:gd name="T11" fmla="*/ 0 h 9144"/>
                            <a:gd name="T12" fmla="*/ 6914388 w 6914388"/>
                            <a:gd name="T13" fmla="*/ 9144 h 9144"/>
                          </a:gdLst>
                          <a:ahLst/>
                          <a:cxnLst>
                            <a:cxn ang="0">
                              <a:pos x="T0" y="T1"/>
                            </a:cxn>
                            <a:cxn ang="0">
                              <a:pos x="T2" y="T3"/>
                            </a:cxn>
                            <a:cxn ang="0">
                              <a:pos x="T4" y="T5"/>
                            </a:cxn>
                            <a:cxn ang="0">
                              <a:pos x="T6" y="T7"/>
                            </a:cxn>
                            <a:cxn ang="0">
                              <a:pos x="T8" y="T9"/>
                            </a:cxn>
                          </a:cxnLst>
                          <a:rect l="T10" t="T11" r="T12" b="T13"/>
                          <a:pathLst>
                            <a:path w="6914388" h="9144">
                              <a:moveTo>
                                <a:pt x="0" y="0"/>
                              </a:moveTo>
                              <a:lnTo>
                                <a:pt x="6914388" y="0"/>
                              </a:lnTo>
                              <a:lnTo>
                                <a:pt x="6914388" y="9144"/>
                              </a:lnTo>
                              <a:lnTo>
                                <a:pt x="0" y="9144"/>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0" name="Shape 864858"/>
                      <wps:cNvSpPr>
                        <a:spLocks/>
                      </wps:cNvSpPr>
                      <wps:spPr bwMode="auto">
                        <a:xfrm>
                          <a:off x="182" y="121"/>
                          <a:ext cx="69144" cy="92"/>
                        </a:xfrm>
                        <a:custGeom>
                          <a:avLst/>
                          <a:gdLst>
                            <a:gd name="T0" fmla="*/ 0 w 6914388"/>
                            <a:gd name="T1" fmla="*/ 0 h 9144"/>
                            <a:gd name="T2" fmla="*/ 6914388 w 6914388"/>
                            <a:gd name="T3" fmla="*/ 0 h 9144"/>
                            <a:gd name="T4" fmla="*/ 6914388 w 6914388"/>
                            <a:gd name="T5" fmla="*/ 9144 h 9144"/>
                            <a:gd name="T6" fmla="*/ 0 w 6914388"/>
                            <a:gd name="T7" fmla="*/ 9144 h 9144"/>
                            <a:gd name="T8" fmla="*/ 0 w 6914388"/>
                            <a:gd name="T9" fmla="*/ 0 h 9144"/>
                            <a:gd name="T10" fmla="*/ 0 w 6914388"/>
                            <a:gd name="T11" fmla="*/ 0 h 9144"/>
                            <a:gd name="T12" fmla="*/ 6914388 w 6914388"/>
                            <a:gd name="T13" fmla="*/ 9144 h 9144"/>
                          </a:gdLst>
                          <a:ahLst/>
                          <a:cxnLst>
                            <a:cxn ang="0">
                              <a:pos x="T0" y="T1"/>
                            </a:cxn>
                            <a:cxn ang="0">
                              <a:pos x="T2" y="T3"/>
                            </a:cxn>
                            <a:cxn ang="0">
                              <a:pos x="T4" y="T5"/>
                            </a:cxn>
                            <a:cxn ang="0">
                              <a:pos x="T6" y="T7"/>
                            </a:cxn>
                            <a:cxn ang="0">
                              <a:pos x="T8" y="T9"/>
                            </a:cxn>
                          </a:cxnLst>
                          <a:rect l="T10" t="T11" r="T12" b="T13"/>
                          <a:pathLst>
                            <a:path w="6914388" h="9144">
                              <a:moveTo>
                                <a:pt x="0" y="0"/>
                              </a:moveTo>
                              <a:lnTo>
                                <a:pt x="6914388" y="0"/>
                              </a:lnTo>
                              <a:lnTo>
                                <a:pt x="691438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 name="Shape 864859"/>
                      <wps:cNvSpPr>
                        <a:spLocks/>
                      </wps:cNvSpPr>
                      <wps:spPr bwMode="auto">
                        <a:xfrm>
                          <a:off x="69448" y="0"/>
                          <a:ext cx="92" cy="182"/>
                        </a:xfrm>
                        <a:custGeom>
                          <a:avLst/>
                          <a:gdLst>
                            <a:gd name="T0" fmla="*/ 0 w 9144"/>
                            <a:gd name="T1" fmla="*/ 0 h 18286"/>
                            <a:gd name="T2" fmla="*/ 9144 w 9144"/>
                            <a:gd name="T3" fmla="*/ 0 h 18286"/>
                            <a:gd name="T4" fmla="*/ 9144 w 9144"/>
                            <a:gd name="T5" fmla="*/ 18286 h 18286"/>
                            <a:gd name="T6" fmla="*/ 0 w 9144"/>
                            <a:gd name="T7" fmla="*/ 18286 h 18286"/>
                            <a:gd name="T8" fmla="*/ 0 w 9144"/>
                            <a:gd name="T9" fmla="*/ 0 h 18286"/>
                            <a:gd name="T10" fmla="*/ 0 w 9144"/>
                            <a:gd name="T11" fmla="*/ 0 h 18286"/>
                            <a:gd name="T12" fmla="*/ 9144 w 9144"/>
                            <a:gd name="T13" fmla="*/ 18286 h 18286"/>
                          </a:gdLst>
                          <a:ahLst/>
                          <a:cxnLst>
                            <a:cxn ang="0">
                              <a:pos x="T0" y="T1"/>
                            </a:cxn>
                            <a:cxn ang="0">
                              <a:pos x="T2" y="T3"/>
                            </a:cxn>
                            <a:cxn ang="0">
                              <a:pos x="T4" y="T5"/>
                            </a:cxn>
                            <a:cxn ang="0">
                              <a:pos x="T6" y="T7"/>
                            </a:cxn>
                            <a:cxn ang="0">
                              <a:pos x="T8" y="T9"/>
                            </a:cxn>
                          </a:cxnLst>
                          <a:rect l="T10" t="T11" r="T12" b="T13"/>
                          <a:pathLst>
                            <a:path w="9144" h="18286">
                              <a:moveTo>
                                <a:pt x="0" y="0"/>
                              </a:moveTo>
                              <a:lnTo>
                                <a:pt x="9144" y="0"/>
                              </a:lnTo>
                              <a:lnTo>
                                <a:pt x="9144" y="18286"/>
                              </a:lnTo>
                              <a:lnTo>
                                <a:pt x="0" y="18286"/>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2" name="Shape 864860"/>
                      <wps:cNvSpPr>
                        <a:spLocks/>
                      </wps:cNvSpPr>
                      <wps:spPr bwMode="auto">
                        <a:xfrm>
                          <a:off x="69326" y="0"/>
                          <a:ext cx="183" cy="91"/>
                        </a:xfrm>
                        <a:custGeom>
                          <a:avLst/>
                          <a:gdLst>
                            <a:gd name="T0" fmla="*/ 0 w 18286"/>
                            <a:gd name="T1" fmla="*/ 0 h 9144"/>
                            <a:gd name="T2" fmla="*/ 18286 w 18286"/>
                            <a:gd name="T3" fmla="*/ 0 h 9144"/>
                            <a:gd name="T4" fmla="*/ 18286 w 18286"/>
                            <a:gd name="T5" fmla="*/ 9144 h 9144"/>
                            <a:gd name="T6" fmla="*/ 0 w 18286"/>
                            <a:gd name="T7" fmla="*/ 9144 h 9144"/>
                            <a:gd name="T8" fmla="*/ 0 w 18286"/>
                            <a:gd name="T9" fmla="*/ 0 h 9144"/>
                            <a:gd name="T10" fmla="*/ 0 w 18286"/>
                            <a:gd name="T11" fmla="*/ 0 h 9144"/>
                            <a:gd name="T12" fmla="*/ 18286 w 18286"/>
                            <a:gd name="T13" fmla="*/ 9144 h 9144"/>
                          </a:gdLst>
                          <a:ahLst/>
                          <a:cxnLst>
                            <a:cxn ang="0">
                              <a:pos x="T0" y="T1"/>
                            </a:cxn>
                            <a:cxn ang="0">
                              <a:pos x="T2" y="T3"/>
                            </a:cxn>
                            <a:cxn ang="0">
                              <a:pos x="T4" y="T5"/>
                            </a:cxn>
                            <a:cxn ang="0">
                              <a:pos x="T6" y="T7"/>
                            </a:cxn>
                            <a:cxn ang="0">
                              <a:pos x="T8" y="T9"/>
                            </a:cxn>
                          </a:cxnLst>
                          <a:rect l="T10" t="T11" r="T12" b="T13"/>
                          <a:pathLst>
                            <a:path w="18286" h="9144">
                              <a:moveTo>
                                <a:pt x="0" y="0"/>
                              </a:moveTo>
                              <a:lnTo>
                                <a:pt x="18286" y="0"/>
                              </a:lnTo>
                              <a:lnTo>
                                <a:pt x="1828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 name="Shape 864861"/>
                      <wps:cNvSpPr>
                        <a:spLocks/>
                      </wps:cNvSpPr>
                      <wps:spPr bwMode="auto">
                        <a:xfrm>
                          <a:off x="69387" y="61"/>
                          <a:ext cx="92" cy="121"/>
                        </a:xfrm>
                        <a:custGeom>
                          <a:avLst/>
                          <a:gdLst>
                            <a:gd name="T0" fmla="*/ 0 w 9144"/>
                            <a:gd name="T1" fmla="*/ 0 h 12189"/>
                            <a:gd name="T2" fmla="*/ 9144 w 9144"/>
                            <a:gd name="T3" fmla="*/ 0 h 12189"/>
                            <a:gd name="T4" fmla="*/ 9144 w 9144"/>
                            <a:gd name="T5" fmla="*/ 12189 h 12189"/>
                            <a:gd name="T6" fmla="*/ 0 w 9144"/>
                            <a:gd name="T7" fmla="*/ 12189 h 12189"/>
                            <a:gd name="T8" fmla="*/ 0 w 9144"/>
                            <a:gd name="T9" fmla="*/ 0 h 12189"/>
                            <a:gd name="T10" fmla="*/ 0 w 9144"/>
                            <a:gd name="T11" fmla="*/ 0 h 12189"/>
                            <a:gd name="T12" fmla="*/ 9144 w 9144"/>
                            <a:gd name="T13" fmla="*/ 12189 h 12189"/>
                          </a:gdLst>
                          <a:ahLst/>
                          <a:cxnLst>
                            <a:cxn ang="0">
                              <a:pos x="T0" y="T1"/>
                            </a:cxn>
                            <a:cxn ang="0">
                              <a:pos x="T2" y="T3"/>
                            </a:cxn>
                            <a:cxn ang="0">
                              <a:pos x="T4" y="T5"/>
                            </a:cxn>
                            <a:cxn ang="0">
                              <a:pos x="T6" y="T7"/>
                            </a:cxn>
                            <a:cxn ang="0">
                              <a:pos x="T8" y="T9"/>
                            </a:cxn>
                          </a:cxnLst>
                          <a:rect l="T10" t="T11" r="T12" b="T13"/>
                          <a:pathLst>
                            <a:path w="9144" h="12189">
                              <a:moveTo>
                                <a:pt x="0" y="0"/>
                              </a:moveTo>
                              <a:lnTo>
                                <a:pt x="9144" y="0"/>
                              </a:lnTo>
                              <a:lnTo>
                                <a:pt x="9144" y="12189"/>
                              </a:lnTo>
                              <a:lnTo>
                                <a:pt x="0" y="12189"/>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 name="Shape 864862"/>
                      <wps:cNvSpPr>
                        <a:spLocks/>
                      </wps:cNvSpPr>
                      <wps:spPr bwMode="auto">
                        <a:xfrm>
                          <a:off x="69326" y="60"/>
                          <a:ext cx="122" cy="92"/>
                        </a:xfrm>
                        <a:custGeom>
                          <a:avLst/>
                          <a:gdLst>
                            <a:gd name="T0" fmla="*/ 0 w 12189"/>
                            <a:gd name="T1" fmla="*/ 0 h 9144"/>
                            <a:gd name="T2" fmla="*/ 12189 w 12189"/>
                            <a:gd name="T3" fmla="*/ 0 h 9144"/>
                            <a:gd name="T4" fmla="*/ 12189 w 12189"/>
                            <a:gd name="T5" fmla="*/ 9144 h 9144"/>
                            <a:gd name="T6" fmla="*/ 0 w 12189"/>
                            <a:gd name="T7" fmla="*/ 9144 h 9144"/>
                            <a:gd name="T8" fmla="*/ 0 w 12189"/>
                            <a:gd name="T9" fmla="*/ 0 h 9144"/>
                            <a:gd name="T10" fmla="*/ 0 w 12189"/>
                            <a:gd name="T11" fmla="*/ 0 h 9144"/>
                            <a:gd name="T12" fmla="*/ 12189 w 12189"/>
                            <a:gd name="T13" fmla="*/ 9144 h 9144"/>
                          </a:gdLst>
                          <a:ahLst/>
                          <a:cxnLst>
                            <a:cxn ang="0">
                              <a:pos x="T0" y="T1"/>
                            </a:cxn>
                            <a:cxn ang="0">
                              <a:pos x="T2" y="T3"/>
                            </a:cxn>
                            <a:cxn ang="0">
                              <a:pos x="T4" y="T5"/>
                            </a:cxn>
                            <a:cxn ang="0">
                              <a:pos x="T6" y="T7"/>
                            </a:cxn>
                            <a:cxn ang="0">
                              <a:pos x="T8" y="T9"/>
                            </a:cxn>
                          </a:cxnLst>
                          <a:rect l="T10" t="T11" r="T12" b="T13"/>
                          <a:pathLst>
                            <a:path w="12189" h="9144">
                              <a:moveTo>
                                <a:pt x="0" y="0"/>
                              </a:moveTo>
                              <a:lnTo>
                                <a:pt x="12189" y="0"/>
                              </a:lnTo>
                              <a:lnTo>
                                <a:pt x="12189" y="9144"/>
                              </a:lnTo>
                              <a:lnTo>
                                <a:pt x="0" y="9144"/>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5" name="Shape 864863"/>
                      <wps:cNvSpPr>
                        <a:spLocks/>
                      </wps:cNvSpPr>
                      <wps:spPr bwMode="auto">
                        <a:xfrm>
                          <a:off x="69326" y="121"/>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79E503F" id="Group 838221" o:spid="_x0000_s1026" style="position:absolute;margin-left:24pt;margin-top:24pt;width:547.3pt;height:1.45pt;z-index:251652096;mso-position-horizontal-relative:page;mso-position-vertical-relative:page" coordsize="6950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">
              <v:shape id="Shape 864852" o:spid="_x0000_s1027" style="position:absolute;width:91;height:182;visibility:visible;mso-wrap-style:square;v-text-anchor:top" coordsize="9144,18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5/4MIA&#10;AADbAAAADwAAAGRycy9kb3ducmV2LnhtbESPwW7CMBBE75X6D9ZW6q1xqCgqAYNoUaNcIf2AJV6S&#10;iHid2iak/foaCYnjaGbeaJbr0XRiIOdbywomSQqCuLK65VrBd/n18g7CB2SNnWVS8Ese1qvHhyVm&#10;2l54R8M+1CJC2GeooAmhz6T0VUMGfWJ74ugdrTMYonS11A4vEW46+ZqmM2mw5bjQYE+fDVWn/dko&#10;QN66D5vPC1n6v3KTD87+vB2Uen4aNwsQgcZwD9/ahVYwncL1S/wB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Ln/gwgAAANsAAAAPAAAAAAAAAAAAAAAAAJgCAABkcnMvZG93&#10;bnJldi54bWxQSwUGAAAAAAQABAD1AAAAhwMAAAAA&#10;" path="m,l9144,r,18286l,18286,,e" fillcolor="black" stroked="f" strokeweight="0">
                <v:stroke miterlimit="83231f" joinstyle="miter"/>
                <v:path arrowok="t" o:connecttype="custom" o:connectlocs="0,0;91,0;91,182;0,182;0,0" o:connectangles="0,0,0,0,0" textboxrect="0,0,9144,18286"/>
              </v:shape>
              <v:shape id="Shape 864853" o:spid="_x0000_s1028" style="position:absolute;width:182;height:91;visibility:visible;mso-wrap-style:square;v-text-anchor:top" coordsize="1828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07RsIA&#10;AADbAAAADwAAAGRycy9kb3ducmV2LnhtbESPUWvCMBSF3wf+h3AF32bq0DKqUUTYFPY01x9wTa5t&#10;tbnpkqjtv18Ggz0ezjnf4aw2vW3FnXxoHCuYTTMQxNqZhisF5dfb8yuIEJENto5JwUABNuvR0woL&#10;4x78SfdjrESCcChQQR1jV0gZdE0Ww9R1xMk7O28xJukraTw+Ety28iXLcmmx4bRQY0e7mvT1eLMK&#10;+v2QS/7Oy72+nBb2ffBc6g+lJuN+uwQRqY//4b/2wSiYL+D3S/oBc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vTtGwgAAANsAAAAPAAAAAAAAAAAAAAAAAJgCAABkcnMvZG93&#10;bnJldi54bWxQSwUGAAAAAAQABAD1AAAAhwMAAAAA&#10;" path="m,l18286,r,9144l,9144,,e" fillcolor="black" stroked="f" strokeweight="0">
                <v:stroke miterlimit="83231f" joinstyle="miter"/>
                <v:path arrowok="t" o:connecttype="custom" o:connectlocs="0,0;182,0;182,91;0,91;0,0" o:connectangles="0,0,0,0,0" textboxrect="0,0,18286,9144"/>
              </v:shape>
              <v:shape id="Shape 864854" o:spid="_x0000_s1029" style="position:absolute;left:60;top:60;width:122;height:92;visibility:visible;mso-wrap-style:square;v-text-anchor:top" coordsize="1218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rSFsQA&#10;AADbAAAADwAAAGRycy9kb3ducmV2LnhtbESPQWsCMRSE74L/ITyhN81aispqFBUKpfZSFdTbI3nu&#10;rm5elk1c13/fFASPw8x8w8wWrS1FQ7UvHCsYDhIQxNqZgjMF+91nfwLCB2SDpWNS8CAPi3m3M8PU&#10;uDv/UrMNmYgQ9ikqyEOoUim9zsmiH7iKOHpnV1sMUdaZNDXeI9yW8j1JRtJiwXEhx4rWOenr9mYV&#10;XE5NpVeHn+/mtJlkx3Grk8PNK/XWa5dTEIHa8Ao/219GwccI/r/EH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a0hbEAAAA2wAAAA8AAAAAAAAAAAAAAAAAmAIAAGRycy9k&#10;b3ducmV2LnhtbFBLBQYAAAAABAAEAPUAAACJAwAAAAA=&#10;" path="m,l12189,r,9144l,9144,,e" stroked="f" strokeweight="0">
                <v:stroke miterlimit="83231f" joinstyle="miter"/>
                <v:path arrowok="t" o:connecttype="custom" o:connectlocs="0,0;122,0;122,92;0,92;0,0" o:connectangles="0,0,0,0,0" textboxrect="0,0,12189,9144"/>
              </v:shape>
              <v:shape id="Shape 864855" o:spid="_x0000_s1030" style="position:absolute;left:121;top:121;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89MMA&#10;AADbAAAADwAAAGRycy9kb3ducmV2LnhtbESPQWvCQBSE7wX/w/KE3upGW7SNriK2ojcxFnp9ZJ/Z&#10;YPZtyG6T+O9dQfA4zMw3zGLV20q01PjSsYLxKAFBnDtdcqHg97R9+wThA7LGyjEpuJKH1XLwssBU&#10;u46P1GahEBHCPkUFJoQ6ldLnhiz6kauJo3d2jcUQZVNI3WAX4baSkySZSoslxwWDNW0M5Zfs3yr4&#10;4/HX7nrYfu/f20N3mZhp1/+gUq/Dfj0HEagPz/CjvdcKPmZw/xJ/gF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5+89MMAAADbAAAADwAAAAAAAAAAAAAAAACYAgAAZHJzL2Rv&#10;d25yZXYueG1sUEsFBgAAAAAEAAQA9QAAAIgDAAAAAA==&#10;" path="m,l9144,r,9144l,9144,,e" fillcolor="black" stroked="f" strokeweight="0">
                <v:stroke miterlimit="83231f" joinstyle="miter"/>
                <v:path arrowok="t" o:connecttype="custom" o:connectlocs="0,0;92,0;92,92;0,92;0,0" o:connectangles="0,0,0,0,0" textboxrect="0,0,9144,9144"/>
              </v:shape>
              <v:shape id="Shape 864856" o:spid="_x0000_s1031" style="position:absolute;left:182;width:69144;height:91;visibility:visible;mso-wrap-style:square;v-text-anchor:top" coordsize="69143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2Y+MMA&#10;AADbAAAADwAAAGRycy9kb3ducmV2LnhtbERPW2vCMBR+H/gfwhF8GTatGyKdUcQyEBnDy8peD82x&#10;KWtOuiZq9++Xh8EeP777cj3YVtyo941jBVmSgiCunG64VvBxfp0uQPiArLF1TAp+yMN6NXpYYq7d&#10;nY90O4VaxBD2OSowIXS5lL4yZNEnriOO3MX1FkOEfS11j/cYbls5S9O5tNhwbDDY0dZQ9XW6WgVP&#10;b4f9pXDcmPfi80rztswev0ulJuNh8wIi0BD+xX/unVbwHMfGL/E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2Y+MMAAADbAAAADwAAAAAAAAAAAAAAAACYAgAAZHJzL2Rv&#10;d25yZXYueG1sUEsFBgAAAAAEAAQA9QAAAIgDAAAAAA==&#10;" path="m,l6914388,r,9144l,9144,,e" fillcolor="black" stroked="f" strokeweight="0">
                <v:stroke miterlimit="83231f" joinstyle="miter"/>
                <v:path arrowok="t" o:connecttype="custom" o:connectlocs="0,0;69144,0;69144,91;0,91;0,0" o:connectangles="0,0,0,0,0" textboxrect="0,0,6914388,9144"/>
              </v:shape>
              <v:shape id="Shape 864857" o:spid="_x0000_s1032" style="position:absolute;left:182;top:60;width:69144;height:92;visibility:visible;mso-wrap-style:square;v-text-anchor:top" coordsize="69143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aLr8UA&#10;AADbAAAADwAAAGRycy9kb3ducmV2LnhtbESPT2vCQBTE7wW/w/IK3uomaqVGNyIFxZ6Kf6DXZ/aZ&#10;hGbfprurSfvpu4WCx2FmfsMsV71pxI2cry0rSEcJCOLC6ppLBafj5ukFhA/IGhvLpOCbPKzywcMS&#10;M2073tPtEEoRIewzVFCF0GZS+qIig35kW+LoXawzGKJ0pdQOuwg3jRwnyUwarDkuVNjSa0XF5+Fq&#10;FPxs8VjYd5y+nbvn9DT5KL9cv1Zq+NivFyAC9eEe/m/vtILpHP6+xB8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houvxQAAANsAAAAPAAAAAAAAAAAAAAAAAJgCAABkcnMv&#10;ZG93bnJldi54bWxQSwUGAAAAAAQABAD1AAAAigMAAAAA&#10;" path="m,l6914388,r,9144l,9144,,e" stroked="f" strokeweight="0">
                <v:stroke miterlimit="83231f" joinstyle="miter"/>
                <v:path arrowok="t" o:connecttype="custom" o:connectlocs="0,0;69144,0;69144,92;0,92;0,0" o:connectangles="0,0,0,0,0" textboxrect="0,0,6914388,9144"/>
              </v:shape>
              <v:shape id="Shape 864858" o:spid="_x0000_s1033" style="position:absolute;left:182;top:121;width:69144;height:92;visibility:visible;mso-wrap-style:square;v-text-anchor:top" coordsize="69143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ICI8MA&#10;AADbAAAADwAAAGRycy9kb3ducmV2LnhtbERPW2vCMBR+H/gfwhF8GTatYyKdUcQyEBnDy8peD82x&#10;KWtOuiZq9++Xh8EeP777cj3YVtyo941jBVmSgiCunG64VvBxfp0uQPiArLF1TAp+yMN6NXpYYq7d&#10;nY90O4VaxBD2OSowIXS5lL4yZNEnriOO3MX1FkOEfS11j/cYbls5S9O5tNhwbDDY0dZQ9XW6WgVP&#10;b4f9pXDcmPfi80rztswev0ulJuNh8wIi0BD+xX/unVbwHNfHL/E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1ICI8MAAADbAAAADwAAAAAAAAAAAAAAAACYAgAAZHJzL2Rv&#10;d25yZXYueG1sUEsFBgAAAAAEAAQA9QAAAIgDAAAAAA==&#10;" path="m,l6914388,r,9144l,9144,,e" fillcolor="black" stroked="f" strokeweight="0">
                <v:stroke miterlimit="83231f" joinstyle="miter"/>
                <v:path arrowok="t" o:connecttype="custom" o:connectlocs="0,0;69144,0;69144,92;0,92;0,0" o:connectangles="0,0,0,0,0" textboxrect="0,0,6914388,9144"/>
              </v:shape>
              <v:shape id="Shape 864859" o:spid="_x0000_s1034" style="position:absolute;left:69448;width:92;height:182;visibility:visible;mso-wrap-style:square;v-text-anchor:top" coordsize="9144,18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BKpcEA&#10;AADbAAAADwAAAGRycy9kb3ducmV2LnhtbESP3YrCMBSE7wXfIRzBO01dUNZqFH9QvF3rAxybY1ts&#10;TmqSrXWffiMs7OUwM98wy3VnatGS85VlBZNxAoI4t7riQsElO4w+QfiArLG2TApe5GG96veWmGr7&#10;5C9qz6EQEcI+RQVlCE0qpc9LMujHtiGO3s06gyFKV0jt8BnhppYfSTKTBiuOCyU2tCspv5+/jQLk&#10;vdva4/wkM/+TbY6ts4/pVanhoNssQATqwn/4r33SCqYTeH+JP0C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ASqXBAAAA2wAAAA8AAAAAAAAAAAAAAAAAmAIAAGRycy9kb3du&#10;cmV2LnhtbFBLBQYAAAAABAAEAPUAAACGAwAAAAA=&#10;" path="m,l9144,r,18286l,18286,,e" fillcolor="black" stroked="f" strokeweight="0">
                <v:stroke miterlimit="83231f" joinstyle="miter"/>
                <v:path arrowok="t" o:connecttype="custom" o:connectlocs="0,0;92,0;92,182;0,182;0,0" o:connectangles="0,0,0,0,0" textboxrect="0,0,9144,18286"/>
              </v:shape>
              <v:shape id="Shape 864860" o:spid="_x0000_s1035" style="position:absolute;left:69326;width:183;height:91;visibility:visible;mso-wrap-style:square;v-text-anchor:top" coordsize="1828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0178IA&#10;AADbAAAADwAAAGRycy9kb3ducmV2LnhtbESP3WoCMRSE7wu+QziCdzWr4FK2RhHBH+hV7T7AaXLc&#10;Xd2crEnU3bdvCoVeDjPzDbNc97YVD/KhcaxgNs1AEGtnGq4UlF+71zcQISIbbB2TgoECrFejlyUW&#10;xj35kx6nWIkE4VCggjrGrpAy6JoshqnriJN3dt5iTNJX0nh8Jrht5TzLcmmx4bRQY0fbmvT1dLcK&#10;+sOQS77l5UFfvhd2P3gu9YdSk3G/eQcRqY//4b/20ShYzOH3S/oBcv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jTXvwgAAANsAAAAPAAAAAAAAAAAAAAAAAJgCAABkcnMvZG93&#10;bnJldi54bWxQSwUGAAAAAAQABAD1AAAAhwMAAAAA&#10;" path="m,l18286,r,9144l,9144,,e" fillcolor="black" stroked="f" strokeweight="0">
                <v:stroke miterlimit="83231f" joinstyle="miter"/>
                <v:path arrowok="t" o:connecttype="custom" o:connectlocs="0,0;183,0;183,91;0,91;0,0" o:connectangles="0,0,0,0,0" textboxrect="0,0,18286,9144"/>
              </v:shape>
              <v:shape id="Shape 864861" o:spid="_x0000_s1036" style="position:absolute;left:69387;top:61;width:92;height:121;visibility:visible;mso-wrap-style:square;v-text-anchor:top" coordsize="9144,1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UpcsQA&#10;AADbAAAADwAAAGRycy9kb3ducmV2LnhtbESPQWvCQBSE7wX/w/IEb3Wj0iLRVSRgse0pqRdvj+wz&#10;iWbfxt2tif++Wyj0OMzMN8x6O5hW3Mn5xrKC2TQBQVxa3XCl4Pi1f16C8AFZY2uZFDzIw3Yzelpj&#10;qm3POd2LUIkIYZ+igjqELpXSlzUZ9FPbEUfvbJ3BEKWrpHbYR7hp5TxJXqXBhuNCjR1lNZXX4tso&#10;mLfmln/qS/5WuNPh9Oizj3efKTUZD7sViEBD+A//tQ9awcsCfr/EH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FKXLEAAAA2wAAAA8AAAAAAAAAAAAAAAAAmAIAAGRycy9k&#10;b3ducmV2LnhtbFBLBQYAAAAABAAEAPUAAACJAwAAAAA=&#10;" path="m,l9144,r,12189l,12189,,e" stroked="f" strokeweight="0">
                <v:stroke miterlimit="83231f" joinstyle="miter"/>
                <v:path arrowok="t" o:connecttype="custom" o:connectlocs="0,0;92,0;92,121;0,121;0,0" o:connectangles="0,0,0,0,0" textboxrect="0,0,9144,12189"/>
              </v:shape>
              <v:shape id="Shape 864862" o:spid="_x0000_s1037" style="position:absolute;left:69326;top:60;width:122;height:92;visibility:visible;mso-wrap-style:square;v-text-anchor:top" coordsize="1218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1/J8QA&#10;AADbAAAADwAAAGRycy9kb3ducmV2LnhtbESPQWsCMRSE7wX/Q3iCt5pVbJXVKCoIpfZSFdTbI3nu&#10;rm5elk1ct//eFAo9DjPzDTNbtLYUDdW+cKxg0E9AEGtnCs4UHPab1wkIH5ANlo5JwQ95WMw7LzNM&#10;jXvwNzW7kIkIYZ+igjyEKpXS65ws+r6riKN3cbXFEGWdSVPjI8JtKYdJ8i4tFhwXcqxonZO+7e5W&#10;wfXcVHp1/PpszttJdhq3OjnevVK9brucggjUhv/wX/vDKHgbwe+X+APk/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dfyfEAAAA2wAAAA8AAAAAAAAAAAAAAAAAmAIAAGRycy9k&#10;b3ducmV2LnhtbFBLBQYAAAAABAAEAPUAAACJAwAAAAA=&#10;" path="m,l12189,r,9144l,9144,,e" stroked="f" strokeweight="0">
                <v:stroke miterlimit="83231f" joinstyle="miter"/>
                <v:path arrowok="t" o:connecttype="custom" o:connectlocs="0,0;122,0;122,92;0,92;0,0" o:connectangles="0,0,0,0,0" textboxrect="0,0,12189,9144"/>
              </v:shape>
              <v:shape id="Shape 864863" o:spid="_x0000_s1038" style="position:absolute;left:69326;top:121;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gRxcMA&#10;AADbAAAADwAAAGRycy9kb3ducmV2LnhtbESPQWvCQBSE7wX/w/KE3upGJdJGVxGrNDepLfT6yD6z&#10;wezbkN1m47/vFgo9DjPzDbPZjbYVA/W+caxgPstAEFdON1wr+Pw4PT2D8AFZY+uYFNzJw247edhg&#10;oV3kdxouoRYJwr5ABSaErpDSV4Ys+pnriJN3db3FkGRfS91jTHDbykWWraTFhtOCwY4Ohqrb5dsq&#10;+OL5y9v9fHotl8M53hZmFccjKvU4HfdrEIHG8B/+a5daQZ7D75f0A+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gRxcMAAADbAAAADwAAAAAAAAAAAAAAAACYAgAAZHJzL2Rv&#10;d25yZXYueG1sUEsFBgAAAAAEAAQA9QAAAIgDAAAAAA==&#10;" path="m,l9144,r,9144l,9144,,e" fillcolor="black" stroked="f" strokeweight="0">
                <v:stroke miterlimit="83231f" joinstyle="miter"/>
                <v:path arrowok="t" o:connecttype="custom" o:connectlocs="0,0;92,0;92,92;0,92;0,0" o:connectangles="0,0,0,0,0" textboxrect="0,0,9144,9144"/>
              </v:shape>
              <w10:wrap type="square" anchorx="page" anchory="page"/>
            </v:group>
          </w:pict>
        </mc:Fallback>
      </mc:AlternateContent>
    </w:r>
  </w:p>
  <w:p w:rsidR="00172733" w:rsidRDefault="0017273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733" w:rsidRPr="00B83BA8" w:rsidRDefault="00172733" w:rsidP="00B83BA8">
    <w:pPr>
      <w:pStyle w:val="aff6"/>
    </w:pPr>
  </w:p>
  <w:p w:rsidR="00172733" w:rsidRDefault="0017273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733" w:rsidRDefault="00172733">
    <w:pPr>
      <w:spacing w:line="259" w:lineRule="auto"/>
      <w:ind w:left="-1133" w:right="11058"/>
    </w:pPr>
    <w:r>
      <w:rPr>
        <w:noProof/>
      </w:rPr>
      <mc:AlternateContent>
        <mc:Choice Requires="wpg">
          <w:drawing>
            <wp:anchor distT="0" distB="0" distL="114300" distR="114300" simplePos="0" relativeHeight="251653120" behindDoc="0" locked="0" layoutInCell="1" allowOverlap="1" wp14:anchorId="745B467C" wp14:editId="6CABF948">
              <wp:simplePos x="0" y="0"/>
              <wp:positionH relativeFrom="page">
                <wp:posOffset>304800</wp:posOffset>
              </wp:positionH>
              <wp:positionV relativeFrom="page">
                <wp:posOffset>304800</wp:posOffset>
              </wp:positionV>
              <wp:extent cx="6950710" cy="18415"/>
              <wp:effectExtent l="0" t="0" r="2540" b="635"/>
              <wp:wrapSquare wrapText="bothSides"/>
              <wp:docPr id="16" name="Group 838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50710" cy="18415"/>
                        <a:chOff x="0" y="0"/>
                        <a:chExt cx="69509" cy="182"/>
                      </a:xfrm>
                    </wpg:grpSpPr>
                    <wps:wsp>
                      <wps:cNvPr id="17" name="Shape 864804"/>
                      <wps:cNvSpPr>
                        <a:spLocks/>
                      </wps:cNvSpPr>
                      <wps:spPr bwMode="auto">
                        <a:xfrm>
                          <a:off x="0" y="0"/>
                          <a:ext cx="91" cy="182"/>
                        </a:xfrm>
                        <a:custGeom>
                          <a:avLst/>
                          <a:gdLst>
                            <a:gd name="T0" fmla="*/ 0 w 9144"/>
                            <a:gd name="T1" fmla="*/ 0 h 18286"/>
                            <a:gd name="T2" fmla="*/ 9144 w 9144"/>
                            <a:gd name="T3" fmla="*/ 0 h 18286"/>
                            <a:gd name="T4" fmla="*/ 9144 w 9144"/>
                            <a:gd name="T5" fmla="*/ 18286 h 18286"/>
                            <a:gd name="T6" fmla="*/ 0 w 9144"/>
                            <a:gd name="T7" fmla="*/ 18286 h 18286"/>
                            <a:gd name="T8" fmla="*/ 0 w 9144"/>
                            <a:gd name="T9" fmla="*/ 0 h 18286"/>
                            <a:gd name="T10" fmla="*/ 0 w 9144"/>
                            <a:gd name="T11" fmla="*/ 0 h 18286"/>
                            <a:gd name="T12" fmla="*/ 9144 w 9144"/>
                            <a:gd name="T13" fmla="*/ 18286 h 18286"/>
                          </a:gdLst>
                          <a:ahLst/>
                          <a:cxnLst>
                            <a:cxn ang="0">
                              <a:pos x="T0" y="T1"/>
                            </a:cxn>
                            <a:cxn ang="0">
                              <a:pos x="T2" y="T3"/>
                            </a:cxn>
                            <a:cxn ang="0">
                              <a:pos x="T4" y="T5"/>
                            </a:cxn>
                            <a:cxn ang="0">
                              <a:pos x="T6" y="T7"/>
                            </a:cxn>
                            <a:cxn ang="0">
                              <a:pos x="T8" y="T9"/>
                            </a:cxn>
                          </a:cxnLst>
                          <a:rect l="T10" t="T11" r="T12" b="T13"/>
                          <a:pathLst>
                            <a:path w="9144" h="18286">
                              <a:moveTo>
                                <a:pt x="0" y="0"/>
                              </a:moveTo>
                              <a:lnTo>
                                <a:pt x="9144" y="0"/>
                              </a:lnTo>
                              <a:lnTo>
                                <a:pt x="9144" y="18286"/>
                              </a:lnTo>
                              <a:lnTo>
                                <a:pt x="0" y="18286"/>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 name="Shape 864805"/>
                      <wps:cNvSpPr>
                        <a:spLocks/>
                      </wps:cNvSpPr>
                      <wps:spPr bwMode="auto">
                        <a:xfrm>
                          <a:off x="0" y="0"/>
                          <a:ext cx="182" cy="91"/>
                        </a:xfrm>
                        <a:custGeom>
                          <a:avLst/>
                          <a:gdLst>
                            <a:gd name="T0" fmla="*/ 0 w 18286"/>
                            <a:gd name="T1" fmla="*/ 0 h 9144"/>
                            <a:gd name="T2" fmla="*/ 18286 w 18286"/>
                            <a:gd name="T3" fmla="*/ 0 h 9144"/>
                            <a:gd name="T4" fmla="*/ 18286 w 18286"/>
                            <a:gd name="T5" fmla="*/ 9144 h 9144"/>
                            <a:gd name="T6" fmla="*/ 0 w 18286"/>
                            <a:gd name="T7" fmla="*/ 9144 h 9144"/>
                            <a:gd name="T8" fmla="*/ 0 w 18286"/>
                            <a:gd name="T9" fmla="*/ 0 h 9144"/>
                            <a:gd name="T10" fmla="*/ 0 w 18286"/>
                            <a:gd name="T11" fmla="*/ 0 h 9144"/>
                            <a:gd name="T12" fmla="*/ 18286 w 18286"/>
                            <a:gd name="T13" fmla="*/ 9144 h 9144"/>
                          </a:gdLst>
                          <a:ahLst/>
                          <a:cxnLst>
                            <a:cxn ang="0">
                              <a:pos x="T0" y="T1"/>
                            </a:cxn>
                            <a:cxn ang="0">
                              <a:pos x="T2" y="T3"/>
                            </a:cxn>
                            <a:cxn ang="0">
                              <a:pos x="T4" y="T5"/>
                            </a:cxn>
                            <a:cxn ang="0">
                              <a:pos x="T6" y="T7"/>
                            </a:cxn>
                            <a:cxn ang="0">
                              <a:pos x="T8" y="T9"/>
                            </a:cxn>
                          </a:cxnLst>
                          <a:rect l="T10" t="T11" r="T12" b="T13"/>
                          <a:pathLst>
                            <a:path w="18286" h="9144">
                              <a:moveTo>
                                <a:pt x="0" y="0"/>
                              </a:moveTo>
                              <a:lnTo>
                                <a:pt x="18286" y="0"/>
                              </a:lnTo>
                              <a:lnTo>
                                <a:pt x="1828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 name="Shape 864806"/>
                      <wps:cNvSpPr>
                        <a:spLocks/>
                      </wps:cNvSpPr>
                      <wps:spPr bwMode="auto">
                        <a:xfrm>
                          <a:off x="60" y="60"/>
                          <a:ext cx="122" cy="92"/>
                        </a:xfrm>
                        <a:custGeom>
                          <a:avLst/>
                          <a:gdLst>
                            <a:gd name="T0" fmla="*/ 0 w 12189"/>
                            <a:gd name="T1" fmla="*/ 0 h 9144"/>
                            <a:gd name="T2" fmla="*/ 12189 w 12189"/>
                            <a:gd name="T3" fmla="*/ 0 h 9144"/>
                            <a:gd name="T4" fmla="*/ 12189 w 12189"/>
                            <a:gd name="T5" fmla="*/ 9144 h 9144"/>
                            <a:gd name="T6" fmla="*/ 0 w 12189"/>
                            <a:gd name="T7" fmla="*/ 9144 h 9144"/>
                            <a:gd name="T8" fmla="*/ 0 w 12189"/>
                            <a:gd name="T9" fmla="*/ 0 h 9144"/>
                            <a:gd name="T10" fmla="*/ 0 w 12189"/>
                            <a:gd name="T11" fmla="*/ 0 h 9144"/>
                            <a:gd name="T12" fmla="*/ 12189 w 12189"/>
                            <a:gd name="T13" fmla="*/ 9144 h 9144"/>
                          </a:gdLst>
                          <a:ahLst/>
                          <a:cxnLst>
                            <a:cxn ang="0">
                              <a:pos x="T0" y="T1"/>
                            </a:cxn>
                            <a:cxn ang="0">
                              <a:pos x="T2" y="T3"/>
                            </a:cxn>
                            <a:cxn ang="0">
                              <a:pos x="T4" y="T5"/>
                            </a:cxn>
                            <a:cxn ang="0">
                              <a:pos x="T6" y="T7"/>
                            </a:cxn>
                            <a:cxn ang="0">
                              <a:pos x="T8" y="T9"/>
                            </a:cxn>
                          </a:cxnLst>
                          <a:rect l="T10" t="T11" r="T12" b="T13"/>
                          <a:pathLst>
                            <a:path w="12189" h="9144">
                              <a:moveTo>
                                <a:pt x="0" y="0"/>
                              </a:moveTo>
                              <a:lnTo>
                                <a:pt x="12189" y="0"/>
                              </a:lnTo>
                              <a:lnTo>
                                <a:pt x="12189" y="9144"/>
                              </a:lnTo>
                              <a:lnTo>
                                <a:pt x="0" y="9144"/>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 name="Shape 864807"/>
                      <wps:cNvSpPr>
                        <a:spLocks/>
                      </wps:cNvSpPr>
                      <wps:spPr bwMode="auto">
                        <a:xfrm>
                          <a:off x="121" y="121"/>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 name="Shape 864808"/>
                      <wps:cNvSpPr>
                        <a:spLocks/>
                      </wps:cNvSpPr>
                      <wps:spPr bwMode="auto">
                        <a:xfrm>
                          <a:off x="182" y="0"/>
                          <a:ext cx="69144" cy="91"/>
                        </a:xfrm>
                        <a:custGeom>
                          <a:avLst/>
                          <a:gdLst>
                            <a:gd name="T0" fmla="*/ 0 w 6914388"/>
                            <a:gd name="T1" fmla="*/ 0 h 9144"/>
                            <a:gd name="T2" fmla="*/ 6914388 w 6914388"/>
                            <a:gd name="T3" fmla="*/ 0 h 9144"/>
                            <a:gd name="T4" fmla="*/ 6914388 w 6914388"/>
                            <a:gd name="T5" fmla="*/ 9144 h 9144"/>
                            <a:gd name="T6" fmla="*/ 0 w 6914388"/>
                            <a:gd name="T7" fmla="*/ 9144 h 9144"/>
                            <a:gd name="T8" fmla="*/ 0 w 6914388"/>
                            <a:gd name="T9" fmla="*/ 0 h 9144"/>
                            <a:gd name="T10" fmla="*/ 0 w 6914388"/>
                            <a:gd name="T11" fmla="*/ 0 h 9144"/>
                            <a:gd name="T12" fmla="*/ 6914388 w 6914388"/>
                            <a:gd name="T13" fmla="*/ 9144 h 9144"/>
                          </a:gdLst>
                          <a:ahLst/>
                          <a:cxnLst>
                            <a:cxn ang="0">
                              <a:pos x="T0" y="T1"/>
                            </a:cxn>
                            <a:cxn ang="0">
                              <a:pos x="T2" y="T3"/>
                            </a:cxn>
                            <a:cxn ang="0">
                              <a:pos x="T4" y="T5"/>
                            </a:cxn>
                            <a:cxn ang="0">
                              <a:pos x="T6" y="T7"/>
                            </a:cxn>
                            <a:cxn ang="0">
                              <a:pos x="T8" y="T9"/>
                            </a:cxn>
                          </a:cxnLst>
                          <a:rect l="T10" t="T11" r="T12" b="T13"/>
                          <a:pathLst>
                            <a:path w="6914388" h="9144">
                              <a:moveTo>
                                <a:pt x="0" y="0"/>
                              </a:moveTo>
                              <a:lnTo>
                                <a:pt x="6914388" y="0"/>
                              </a:lnTo>
                              <a:lnTo>
                                <a:pt x="691438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2" name="Shape 864809"/>
                      <wps:cNvSpPr>
                        <a:spLocks/>
                      </wps:cNvSpPr>
                      <wps:spPr bwMode="auto">
                        <a:xfrm>
                          <a:off x="182" y="60"/>
                          <a:ext cx="69144" cy="92"/>
                        </a:xfrm>
                        <a:custGeom>
                          <a:avLst/>
                          <a:gdLst>
                            <a:gd name="T0" fmla="*/ 0 w 6914388"/>
                            <a:gd name="T1" fmla="*/ 0 h 9144"/>
                            <a:gd name="T2" fmla="*/ 6914388 w 6914388"/>
                            <a:gd name="T3" fmla="*/ 0 h 9144"/>
                            <a:gd name="T4" fmla="*/ 6914388 w 6914388"/>
                            <a:gd name="T5" fmla="*/ 9144 h 9144"/>
                            <a:gd name="T6" fmla="*/ 0 w 6914388"/>
                            <a:gd name="T7" fmla="*/ 9144 h 9144"/>
                            <a:gd name="T8" fmla="*/ 0 w 6914388"/>
                            <a:gd name="T9" fmla="*/ 0 h 9144"/>
                            <a:gd name="T10" fmla="*/ 0 w 6914388"/>
                            <a:gd name="T11" fmla="*/ 0 h 9144"/>
                            <a:gd name="T12" fmla="*/ 6914388 w 6914388"/>
                            <a:gd name="T13" fmla="*/ 9144 h 9144"/>
                          </a:gdLst>
                          <a:ahLst/>
                          <a:cxnLst>
                            <a:cxn ang="0">
                              <a:pos x="T0" y="T1"/>
                            </a:cxn>
                            <a:cxn ang="0">
                              <a:pos x="T2" y="T3"/>
                            </a:cxn>
                            <a:cxn ang="0">
                              <a:pos x="T4" y="T5"/>
                            </a:cxn>
                            <a:cxn ang="0">
                              <a:pos x="T6" y="T7"/>
                            </a:cxn>
                            <a:cxn ang="0">
                              <a:pos x="T8" y="T9"/>
                            </a:cxn>
                          </a:cxnLst>
                          <a:rect l="T10" t="T11" r="T12" b="T13"/>
                          <a:pathLst>
                            <a:path w="6914388" h="9144">
                              <a:moveTo>
                                <a:pt x="0" y="0"/>
                              </a:moveTo>
                              <a:lnTo>
                                <a:pt x="6914388" y="0"/>
                              </a:lnTo>
                              <a:lnTo>
                                <a:pt x="6914388" y="9144"/>
                              </a:lnTo>
                              <a:lnTo>
                                <a:pt x="0" y="9144"/>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 name="Shape 864810"/>
                      <wps:cNvSpPr>
                        <a:spLocks/>
                      </wps:cNvSpPr>
                      <wps:spPr bwMode="auto">
                        <a:xfrm>
                          <a:off x="182" y="121"/>
                          <a:ext cx="69144" cy="92"/>
                        </a:xfrm>
                        <a:custGeom>
                          <a:avLst/>
                          <a:gdLst>
                            <a:gd name="T0" fmla="*/ 0 w 6914388"/>
                            <a:gd name="T1" fmla="*/ 0 h 9144"/>
                            <a:gd name="T2" fmla="*/ 6914388 w 6914388"/>
                            <a:gd name="T3" fmla="*/ 0 h 9144"/>
                            <a:gd name="T4" fmla="*/ 6914388 w 6914388"/>
                            <a:gd name="T5" fmla="*/ 9144 h 9144"/>
                            <a:gd name="T6" fmla="*/ 0 w 6914388"/>
                            <a:gd name="T7" fmla="*/ 9144 h 9144"/>
                            <a:gd name="T8" fmla="*/ 0 w 6914388"/>
                            <a:gd name="T9" fmla="*/ 0 h 9144"/>
                            <a:gd name="T10" fmla="*/ 0 w 6914388"/>
                            <a:gd name="T11" fmla="*/ 0 h 9144"/>
                            <a:gd name="T12" fmla="*/ 6914388 w 6914388"/>
                            <a:gd name="T13" fmla="*/ 9144 h 9144"/>
                          </a:gdLst>
                          <a:ahLst/>
                          <a:cxnLst>
                            <a:cxn ang="0">
                              <a:pos x="T0" y="T1"/>
                            </a:cxn>
                            <a:cxn ang="0">
                              <a:pos x="T2" y="T3"/>
                            </a:cxn>
                            <a:cxn ang="0">
                              <a:pos x="T4" y="T5"/>
                            </a:cxn>
                            <a:cxn ang="0">
                              <a:pos x="T6" y="T7"/>
                            </a:cxn>
                            <a:cxn ang="0">
                              <a:pos x="T8" y="T9"/>
                            </a:cxn>
                          </a:cxnLst>
                          <a:rect l="T10" t="T11" r="T12" b="T13"/>
                          <a:pathLst>
                            <a:path w="6914388" h="9144">
                              <a:moveTo>
                                <a:pt x="0" y="0"/>
                              </a:moveTo>
                              <a:lnTo>
                                <a:pt x="6914388" y="0"/>
                              </a:lnTo>
                              <a:lnTo>
                                <a:pt x="691438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4" name="Shape 864811"/>
                      <wps:cNvSpPr>
                        <a:spLocks/>
                      </wps:cNvSpPr>
                      <wps:spPr bwMode="auto">
                        <a:xfrm>
                          <a:off x="69448" y="0"/>
                          <a:ext cx="92" cy="182"/>
                        </a:xfrm>
                        <a:custGeom>
                          <a:avLst/>
                          <a:gdLst>
                            <a:gd name="T0" fmla="*/ 0 w 9144"/>
                            <a:gd name="T1" fmla="*/ 0 h 18286"/>
                            <a:gd name="T2" fmla="*/ 9144 w 9144"/>
                            <a:gd name="T3" fmla="*/ 0 h 18286"/>
                            <a:gd name="T4" fmla="*/ 9144 w 9144"/>
                            <a:gd name="T5" fmla="*/ 18286 h 18286"/>
                            <a:gd name="T6" fmla="*/ 0 w 9144"/>
                            <a:gd name="T7" fmla="*/ 18286 h 18286"/>
                            <a:gd name="T8" fmla="*/ 0 w 9144"/>
                            <a:gd name="T9" fmla="*/ 0 h 18286"/>
                            <a:gd name="T10" fmla="*/ 0 w 9144"/>
                            <a:gd name="T11" fmla="*/ 0 h 18286"/>
                            <a:gd name="T12" fmla="*/ 9144 w 9144"/>
                            <a:gd name="T13" fmla="*/ 18286 h 18286"/>
                          </a:gdLst>
                          <a:ahLst/>
                          <a:cxnLst>
                            <a:cxn ang="0">
                              <a:pos x="T0" y="T1"/>
                            </a:cxn>
                            <a:cxn ang="0">
                              <a:pos x="T2" y="T3"/>
                            </a:cxn>
                            <a:cxn ang="0">
                              <a:pos x="T4" y="T5"/>
                            </a:cxn>
                            <a:cxn ang="0">
                              <a:pos x="T6" y="T7"/>
                            </a:cxn>
                            <a:cxn ang="0">
                              <a:pos x="T8" y="T9"/>
                            </a:cxn>
                          </a:cxnLst>
                          <a:rect l="T10" t="T11" r="T12" b="T13"/>
                          <a:pathLst>
                            <a:path w="9144" h="18286">
                              <a:moveTo>
                                <a:pt x="0" y="0"/>
                              </a:moveTo>
                              <a:lnTo>
                                <a:pt x="9144" y="0"/>
                              </a:lnTo>
                              <a:lnTo>
                                <a:pt x="9144" y="18286"/>
                              </a:lnTo>
                              <a:lnTo>
                                <a:pt x="0" y="18286"/>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 name="Shape 864812"/>
                      <wps:cNvSpPr>
                        <a:spLocks/>
                      </wps:cNvSpPr>
                      <wps:spPr bwMode="auto">
                        <a:xfrm>
                          <a:off x="69326" y="0"/>
                          <a:ext cx="183" cy="91"/>
                        </a:xfrm>
                        <a:custGeom>
                          <a:avLst/>
                          <a:gdLst>
                            <a:gd name="T0" fmla="*/ 0 w 18286"/>
                            <a:gd name="T1" fmla="*/ 0 h 9144"/>
                            <a:gd name="T2" fmla="*/ 18286 w 18286"/>
                            <a:gd name="T3" fmla="*/ 0 h 9144"/>
                            <a:gd name="T4" fmla="*/ 18286 w 18286"/>
                            <a:gd name="T5" fmla="*/ 9144 h 9144"/>
                            <a:gd name="T6" fmla="*/ 0 w 18286"/>
                            <a:gd name="T7" fmla="*/ 9144 h 9144"/>
                            <a:gd name="T8" fmla="*/ 0 w 18286"/>
                            <a:gd name="T9" fmla="*/ 0 h 9144"/>
                            <a:gd name="T10" fmla="*/ 0 w 18286"/>
                            <a:gd name="T11" fmla="*/ 0 h 9144"/>
                            <a:gd name="T12" fmla="*/ 18286 w 18286"/>
                            <a:gd name="T13" fmla="*/ 9144 h 9144"/>
                          </a:gdLst>
                          <a:ahLst/>
                          <a:cxnLst>
                            <a:cxn ang="0">
                              <a:pos x="T0" y="T1"/>
                            </a:cxn>
                            <a:cxn ang="0">
                              <a:pos x="T2" y="T3"/>
                            </a:cxn>
                            <a:cxn ang="0">
                              <a:pos x="T4" y="T5"/>
                            </a:cxn>
                            <a:cxn ang="0">
                              <a:pos x="T6" y="T7"/>
                            </a:cxn>
                            <a:cxn ang="0">
                              <a:pos x="T8" y="T9"/>
                            </a:cxn>
                          </a:cxnLst>
                          <a:rect l="T10" t="T11" r="T12" b="T13"/>
                          <a:pathLst>
                            <a:path w="18286" h="9144">
                              <a:moveTo>
                                <a:pt x="0" y="0"/>
                              </a:moveTo>
                              <a:lnTo>
                                <a:pt x="18286" y="0"/>
                              </a:lnTo>
                              <a:lnTo>
                                <a:pt x="1828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6" name="Shape 864813"/>
                      <wps:cNvSpPr>
                        <a:spLocks/>
                      </wps:cNvSpPr>
                      <wps:spPr bwMode="auto">
                        <a:xfrm>
                          <a:off x="69387" y="61"/>
                          <a:ext cx="92" cy="121"/>
                        </a:xfrm>
                        <a:custGeom>
                          <a:avLst/>
                          <a:gdLst>
                            <a:gd name="T0" fmla="*/ 0 w 9144"/>
                            <a:gd name="T1" fmla="*/ 0 h 12189"/>
                            <a:gd name="T2" fmla="*/ 9144 w 9144"/>
                            <a:gd name="T3" fmla="*/ 0 h 12189"/>
                            <a:gd name="T4" fmla="*/ 9144 w 9144"/>
                            <a:gd name="T5" fmla="*/ 12189 h 12189"/>
                            <a:gd name="T6" fmla="*/ 0 w 9144"/>
                            <a:gd name="T7" fmla="*/ 12189 h 12189"/>
                            <a:gd name="T8" fmla="*/ 0 w 9144"/>
                            <a:gd name="T9" fmla="*/ 0 h 12189"/>
                            <a:gd name="T10" fmla="*/ 0 w 9144"/>
                            <a:gd name="T11" fmla="*/ 0 h 12189"/>
                            <a:gd name="T12" fmla="*/ 9144 w 9144"/>
                            <a:gd name="T13" fmla="*/ 12189 h 12189"/>
                          </a:gdLst>
                          <a:ahLst/>
                          <a:cxnLst>
                            <a:cxn ang="0">
                              <a:pos x="T0" y="T1"/>
                            </a:cxn>
                            <a:cxn ang="0">
                              <a:pos x="T2" y="T3"/>
                            </a:cxn>
                            <a:cxn ang="0">
                              <a:pos x="T4" y="T5"/>
                            </a:cxn>
                            <a:cxn ang="0">
                              <a:pos x="T6" y="T7"/>
                            </a:cxn>
                            <a:cxn ang="0">
                              <a:pos x="T8" y="T9"/>
                            </a:cxn>
                          </a:cxnLst>
                          <a:rect l="T10" t="T11" r="T12" b="T13"/>
                          <a:pathLst>
                            <a:path w="9144" h="12189">
                              <a:moveTo>
                                <a:pt x="0" y="0"/>
                              </a:moveTo>
                              <a:lnTo>
                                <a:pt x="9144" y="0"/>
                              </a:lnTo>
                              <a:lnTo>
                                <a:pt x="9144" y="12189"/>
                              </a:lnTo>
                              <a:lnTo>
                                <a:pt x="0" y="12189"/>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 name="Shape 864814"/>
                      <wps:cNvSpPr>
                        <a:spLocks/>
                      </wps:cNvSpPr>
                      <wps:spPr bwMode="auto">
                        <a:xfrm>
                          <a:off x="69326" y="60"/>
                          <a:ext cx="122" cy="92"/>
                        </a:xfrm>
                        <a:custGeom>
                          <a:avLst/>
                          <a:gdLst>
                            <a:gd name="T0" fmla="*/ 0 w 12189"/>
                            <a:gd name="T1" fmla="*/ 0 h 9144"/>
                            <a:gd name="T2" fmla="*/ 12189 w 12189"/>
                            <a:gd name="T3" fmla="*/ 0 h 9144"/>
                            <a:gd name="T4" fmla="*/ 12189 w 12189"/>
                            <a:gd name="T5" fmla="*/ 9144 h 9144"/>
                            <a:gd name="T6" fmla="*/ 0 w 12189"/>
                            <a:gd name="T7" fmla="*/ 9144 h 9144"/>
                            <a:gd name="T8" fmla="*/ 0 w 12189"/>
                            <a:gd name="T9" fmla="*/ 0 h 9144"/>
                            <a:gd name="T10" fmla="*/ 0 w 12189"/>
                            <a:gd name="T11" fmla="*/ 0 h 9144"/>
                            <a:gd name="T12" fmla="*/ 12189 w 12189"/>
                            <a:gd name="T13" fmla="*/ 9144 h 9144"/>
                          </a:gdLst>
                          <a:ahLst/>
                          <a:cxnLst>
                            <a:cxn ang="0">
                              <a:pos x="T0" y="T1"/>
                            </a:cxn>
                            <a:cxn ang="0">
                              <a:pos x="T2" y="T3"/>
                            </a:cxn>
                            <a:cxn ang="0">
                              <a:pos x="T4" y="T5"/>
                            </a:cxn>
                            <a:cxn ang="0">
                              <a:pos x="T6" y="T7"/>
                            </a:cxn>
                            <a:cxn ang="0">
                              <a:pos x="T8" y="T9"/>
                            </a:cxn>
                          </a:cxnLst>
                          <a:rect l="T10" t="T11" r="T12" b="T13"/>
                          <a:pathLst>
                            <a:path w="12189" h="9144">
                              <a:moveTo>
                                <a:pt x="0" y="0"/>
                              </a:moveTo>
                              <a:lnTo>
                                <a:pt x="12189" y="0"/>
                              </a:lnTo>
                              <a:lnTo>
                                <a:pt x="12189" y="9144"/>
                              </a:lnTo>
                              <a:lnTo>
                                <a:pt x="0" y="9144"/>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8" name="Shape 864815"/>
                      <wps:cNvSpPr>
                        <a:spLocks/>
                      </wps:cNvSpPr>
                      <wps:spPr bwMode="auto">
                        <a:xfrm>
                          <a:off x="69326" y="121"/>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6A52147" id="Group 838145" o:spid="_x0000_s1026" style="position:absolute;margin-left:24pt;margin-top:24pt;width:547.3pt;height:1.45pt;z-index:251653120;mso-position-horizontal-relative:page;mso-position-vertical-relative:page" coordsize="6950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">
              <v:shape id="Shape 864804" o:spid="_x0000_s1027" style="position:absolute;width:91;height:182;visibility:visible;mso-wrap-style:square;v-text-anchor:top" coordsize="9144,18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OisAA&#10;AADbAAAADwAAAGRycy9kb3ducmV2LnhtbERPS27CMBDdV+IO1iB11zggFdqAiUKrIraQHmCIhyQi&#10;HgfbDWlPjytV6m6e3nfW+Wg6MZDzrWUFsyQFQVxZ3XKt4LP8eHoB4QOyxs4yKfgmD/lm8rDGTNsb&#10;H2g4hlrEEPYZKmhC6DMpfdWQQZ/YnjhyZ+sMhghdLbXDWww3nZyn6UIabDk2NNjTW0PV5fhlFCC/&#10;u63dve5l6X/KYjc4e30+KfU4HYsViEBj+Bf/ufc6zl/C7y/xALm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U/OisAAAADbAAAADwAAAAAAAAAAAAAAAACYAgAAZHJzL2Rvd25y&#10;ZXYueG1sUEsFBgAAAAAEAAQA9QAAAIUDAAAAAA==&#10;" path="m,l9144,r,18286l,18286,,e" fillcolor="black" stroked="f" strokeweight="0">
                <v:stroke miterlimit="83231f" joinstyle="miter"/>
                <v:path arrowok="t" o:connecttype="custom" o:connectlocs="0,0;91,0;91,182;0,182;0,0" o:connectangles="0,0,0,0,0" textboxrect="0,0,9144,18286"/>
              </v:shape>
              <v:shape id="Shape 864805" o:spid="_x0000_s1028" style="position:absolute;width:182;height:91;visibility:visible;mso-wrap-style:square;v-text-anchor:top" coordsize="1828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7xcMA&#10;AADbAAAADwAAAGRycy9kb3ducmV2LnhtbESPQU/DMAyF75P2HyIjcdtSkKhQt2xCSDAkToz+AC/x&#10;2kLjdEnY2n+PD5N2s/We3/u83o6+V2eKqQts4GFZgCK2wXXcGKi/3xbPoFJGdtgHJgMTJdhu5rM1&#10;Vi5c+IvO+9woCeFUoYE256HSOtmWPKZlGIhFO4boMcsaG+0iXiTc9/qxKErtsWNpaHGg15bs7/7P&#10;Gxh3U6n5VNY7+3N48u9T5Np+GnN/N76sQGUa8818vf5wgi+w8osMo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A+7xcMAAADbAAAADwAAAAAAAAAAAAAAAACYAgAAZHJzL2Rv&#10;d25yZXYueG1sUEsFBgAAAAAEAAQA9QAAAIgDAAAAAA==&#10;" path="m,l18286,r,9144l,9144,,e" fillcolor="black" stroked="f" strokeweight="0">
                <v:stroke miterlimit="83231f" joinstyle="miter"/>
                <v:path arrowok="t" o:connecttype="custom" o:connectlocs="0,0;182,0;182,91;0,91;0,0" o:connectangles="0,0,0,0,0" textboxrect="0,0,18286,9144"/>
              </v:shape>
              <v:shape id="Shape 864806" o:spid="_x0000_s1029" style="position:absolute;left:60;top:60;width:122;height:92;visibility:visible;mso-wrap-style:square;v-text-anchor:top" coordsize="1218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ZpecIA&#10;AADbAAAADwAAAGRycy9kb3ducmV2LnhtbERPTWvCQBC9F/oflil4qxs9VE2zERWEor1UC9bbsDtN&#10;otnZkF1j/PduoeBtHu9zsnlva9FR6yvHCkbDBASxdqbiQsH3fv06BeEDssHaMSm4kYd5/vyUYWrc&#10;lb+o24VCxBD2KSooQ2hSKb0uyaIfuoY4cr+utRgibAtpWrzGcFvLcZK8SYsVx4YSG1qVpM+7i1Vw&#10;OnaNXh4+N91xOy1+Jr1ODhev1OClX7yDCNSHh/jf/WHi/Bn8/RIPk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9ml5wgAAANsAAAAPAAAAAAAAAAAAAAAAAJgCAABkcnMvZG93&#10;bnJldi54bWxQSwUGAAAAAAQABAD1AAAAhwMAAAAA&#10;" path="m,l12189,r,9144l,9144,,e" stroked="f" strokeweight="0">
                <v:stroke miterlimit="83231f" joinstyle="miter"/>
                <v:path arrowok="t" o:connecttype="custom" o:connectlocs="0,0;122,0;122,92;0,92;0,0" o:connectangles="0,0,0,0,0" textboxrect="0,0,12189,9144"/>
              </v:shape>
              <v:shape id="Shape 864807" o:spid="_x0000_s1030" style="position:absolute;left:121;top:121;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nBIL8A&#10;AADbAAAADwAAAGRycy9kb3ducmV2LnhtbERPy4rCMBTdC/5DuII7Ta0g2jHK4APdiQ+Y7aW50xSb&#10;m9LEtv69WQzM8nDe621vK9FS40vHCmbTBARx7nTJhYLH/ThZgvABWWPlmBS8ycN2MxysMdOu4yu1&#10;t1CIGMI+QwUmhDqT0ueGLPqpq4kj9+saiyHCppC6wS6G20qmSbKQFkuODQZr2hnKn7eXVfDDs9Xp&#10;fTnuz/P20j1Ts+j6Ayo1HvXfXyAC9eFf/Oc+awVpXB+/xB8gN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qcEgvwAAANsAAAAPAAAAAAAAAAAAAAAAAJgCAABkcnMvZG93bnJl&#10;di54bWxQSwUGAAAAAAQABAD1AAAAhAMAAAAA&#10;" path="m,l9144,r,9144l,9144,,e" fillcolor="black" stroked="f" strokeweight="0">
                <v:stroke miterlimit="83231f" joinstyle="miter"/>
                <v:path arrowok="t" o:connecttype="custom" o:connectlocs="0,0;92,0;92,92;0,92;0,0" o:connectangles="0,0,0,0,0" textboxrect="0,0,9144,9144"/>
              </v:shape>
              <v:shape id="Shape 864808" o:spid="_x0000_s1031" style="position:absolute;left:182;width:69144;height:91;visibility:visible;mso-wrap-style:square;v-text-anchor:top" coordsize="69143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jUxcQA&#10;AADbAAAADwAAAGRycy9kb3ducmV2LnhtbESPQWsCMRSE74L/ITzBi2h2LYhsjSJKQUSK2orXx+a5&#10;Wbp52W6ibv99Iwgeh5n5hpktWluJGzW+dKwgHSUgiHOnSy4UfH99DKcgfEDWWDkmBX/kYTHvdmaY&#10;aXfnA92OoRARwj5DBSaEOpPS54Ys+pGriaN3cY3FEGVTSN3gPcJtJcdJMpEWS44LBmtaGcp/jler&#10;4G23317WjkvzuT5faVKd0sHvSal+r12+gwjUhlf42d5oBeMUHl/i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Y1MXEAAAA2wAAAA8AAAAAAAAAAAAAAAAAmAIAAGRycy9k&#10;b3ducmV2LnhtbFBLBQYAAAAABAAEAPUAAACJAwAAAAA=&#10;" path="m,l6914388,r,9144l,9144,,e" fillcolor="black" stroked="f" strokeweight="0">
                <v:stroke miterlimit="83231f" joinstyle="miter"/>
                <v:path arrowok="t" o:connecttype="custom" o:connectlocs="0,0;69144,0;69144,91;0,91;0,0" o:connectangles="0,0,0,0,0" textboxrect="0,0,6914388,9144"/>
              </v:shape>
              <v:shape id="Shape 864809" o:spid="_x0000_s1032" style="position:absolute;left:182;top:60;width:69144;height:92;visibility:visible;mso-wrap-style:square;v-text-anchor:top" coordsize="69143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38fsQA&#10;AADbAAAADwAAAGRycy9kb3ducmV2LnhtbESPT2vCQBTE74LfYXlCb7pJbEuJbkQEpT0V/0Cvz+xr&#10;Epp9G3dXk/bTd4VCj8PM/IZZrgbTihs531hWkM4SEMSl1Q1XCk7H7fQFhA/IGlvLpOCbPKyK8WiJ&#10;ubY97+l2CJWIEPY5KqhD6HIpfVmTQT+zHXH0Pq0zGKJ0ldQO+wg3rcyS5FkabDgu1NjRpqby63A1&#10;Cn52eCztOz6+nfun9DT/qC5uWCv1MBnWCxCBhvAf/mu/agVZBvcv8QfI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9/H7EAAAA2wAAAA8AAAAAAAAAAAAAAAAAmAIAAGRycy9k&#10;b3ducmV2LnhtbFBLBQYAAAAABAAEAPUAAACJAwAAAAA=&#10;" path="m,l6914388,r,9144l,9144,,e" stroked="f" strokeweight="0">
                <v:stroke miterlimit="83231f" joinstyle="miter"/>
                <v:path arrowok="t" o:connecttype="custom" o:connectlocs="0,0;69144,0;69144,92;0,92;0,0" o:connectangles="0,0,0,0,0" textboxrect="0,0,6914388,9144"/>
              </v:shape>
              <v:shape id="Shape 864810" o:spid="_x0000_s1033" style="position:absolute;left:182;top:121;width:69144;height:92;visibility:visible;mso-wrap-style:square;v-text-anchor:top" coordsize="69143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bvKcUA&#10;AADbAAAADwAAAGRycy9kb3ducmV2LnhtbESPzWrDMBCE74W+g9hCLyWRE0MITpQQEgqllNL8keti&#10;rS0Ta+VYcuy+fVUo9DjMzDfMcj3YWtyp9ZVjBZNxAoI4d7riUsHp+Dqag/ABWWPtmBR8k4f16vFh&#10;iZl2Pe/pfgiliBD2GSowITSZlD43ZNGPXUMcvcK1FkOUbSl1i32E21pOk2QmLVYcFww2tDWUXw+d&#10;VZB+fL0XO8eV+dxdOprV58nL7azU89OwWYAINIT/8F/7TSuYpvD7Jf4A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hu8pxQAAANsAAAAPAAAAAAAAAAAAAAAAAJgCAABkcnMv&#10;ZG93bnJldi54bWxQSwUGAAAAAAQABAD1AAAAigMAAAAA&#10;" path="m,l6914388,r,9144l,9144,,e" fillcolor="black" stroked="f" strokeweight="0">
                <v:stroke miterlimit="83231f" joinstyle="miter"/>
                <v:path arrowok="t" o:connecttype="custom" o:connectlocs="0,0;69144,0;69144,92;0,92;0,0" o:connectangles="0,0,0,0,0" textboxrect="0,0,6914388,9144"/>
              </v:shape>
              <v:shape id="Shape 864811" o:spid="_x0000_s1034" style="position:absolute;left:69448;width:92;height:182;visibility:visible;mso-wrap-style:square;v-text-anchor:top" coordsize="9144,18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aQMIA&#10;AADbAAAADwAAAGRycy9kb3ducmV2LnhtbESPwW7CMBBE75X6D9ZW4lYcEK1KwCAKIsq1pB+wxEsS&#10;Ea9T24S0X18jIXEczcwbzXI9mFb05HxjWcFknIAgLq1uuFLwXexfP0D4gKyxtUwKfsnDevX8tMRU&#10;2yt/UX8IlYgQ9ikqqEPoUil9WZNBP7YdcfRO1hkMUbpKaofXCDetnCbJuzTYcFyosaNtTeX5cDEK&#10;kHfu02bzXBb+r9hkvbM/b0elRi/DZgEi0BAe4Xs71wqmM7h9iT9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8ZpAwgAAANsAAAAPAAAAAAAAAAAAAAAAAJgCAABkcnMvZG93&#10;bnJldi54bWxQSwUGAAAAAAQABAD1AAAAhwMAAAAA&#10;" path="m,l9144,r,18286l,18286,,e" fillcolor="black" stroked="f" strokeweight="0">
                <v:stroke miterlimit="83231f" joinstyle="miter"/>
                <v:path arrowok="t" o:connecttype="custom" o:connectlocs="0,0;92,0;92,182;0,182;0,0" o:connectangles="0,0,0,0,0" textboxrect="0,0,9144,18286"/>
              </v:shape>
              <v:shape id="Shape 864812" o:spid="_x0000_s1035" style="position:absolute;left:69326;width:183;height:91;visibility:visible;mso-wrap-style:square;v-text-anchor:top" coordsize="1828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Le5sIA&#10;AADbAAAADwAAAGRycy9kb3ducmV2LnhtbESP3WoCMRSE7wu+QziCdzWr4FK2RhHBH+hV7T7AaXLc&#10;Xd2crEnU3bdvCoVeDjPzDbNc97YVD/KhcaxgNs1AEGtnGq4UlF+71zcQISIbbB2TgoECrFejlyUW&#10;xj35kx6nWIkE4VCggjrGrpAy6JoshqnriJN3dt5iTNJX0nh8Jrht5TzLcmmx4bRQY0fbmvT1dLcK&#10;+sOQS77l5UFfvhd2P3gu9YdSk3G/eQcRqY//4b/20SiYL+D3S/oBcv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Yt7mwgAAANsAAAAPAAAAAAAAAAAAAAAAAJgCAABkcnMvZG93&#10;bnJldi54bWxQSwUGAAAAAAQABAD1AAAAhwMAAAAA&#10;" path="m,l18286,r,9144l,9144,,e" fillcolor="black" stroked="f" strokeweight="0">
                <v:stroke miterlimit="83231f" joinstyle="miter"/>
                <v:path arrowok="t" o:connecttype="custom" o:connectlocs="0,0;183,0;183,91;0,91;0,0" o:connectangles="0,0,0,0,0" textboxrect="0,0,18286,9144"/>
              </v:shape>
              <v:shape id="Shape 864813" o:spid="_x0000_s1036" style="position:absolute;left:69387;top:61;width:92;height:121;visibility:visible;mso-wrap-style:square;v-text-anchor:top" coordsize="9144,1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T5l8IA&#10;AADbAAAADwAAAGRycy9kb3ducmV2LnhtbESPQWvCQBSE7wX/w/KE3upGDyLRVSRgUXtK6sXbI/tM&#10;otm3cXdr4r93C4Ueh5lvhlltBtOKBznfWFYwnSQgiEurG64UnL53HwsQPiBrbC2Tgid52KxHbytM&#10;te05p0cRKhFL2KeooA6hS6X0ZU0G/cR2xNG7WGcwROkqqR32sdy0cpYkc2mw4bhQY0dZTeWt+DEK&#10;Zq2551/6mn8W7rw/P/vsePCZUu/jYbsEEWgI/+E/eq8jN4ffL/EHyP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9PmXwgAAANsAAAAPAAAAAAAAAAAAAAAAAJgCAABkcnMvZG93&#10;bnJldi54bWxQSwUGAAAAAAQABAD1AAAAhwMAAAAA&#10;" path="m,l9144,r,12189l,12189,,e" stroked="f" strokeweight="0">
                <v:stroke miterlimit="83231f" joinstyle="miter"/>
                <v:path arrowok="t" o:connecttype="custom" o:connectlocs="0,0;92,0;92,121;0,121;0,0" o:connectangles="0,0,0,0,0" textboxrect="0,0,9144,12189"/>
              </v:shape>
              <v:shape id="Shape 864814" o:spid="_x0000_s1037" style="position:absolute;left:69326;top:60;width:122;height:92;visibility:visible;mso-wrap-style:square;v-text-anchor:top" coordsize="1218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mSLcQA&#10;AADbAAAADwAAAGRycy9kb3ducmV2LnhtbESPT4vCMBTE74LfITzBm6brQaVrFHdhQdSLf8D19kje&#10;tl2bl9LEWr+9EQSPw8z8hpktWluKhmpfOFbwMUxAEGtnCs4UHA8/gykIH5ANlo5JwZ08LObdzgxT&#10;4268o2YfMhEh7FNUkIdQpVJ6nZNFP3QVcfT+XG0xRFln0tR4i3BbylGSjKXFguNCjhV956Qv+6tV&#10;8H9uKv112q6b82aa/U5anZyuXql+r11+ggjUhnf41V4ZBaMJPL/EH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Jki3EAAAA2wAAAA8AAAAAAAAAAAAAAAAAmAIAAGRycy9k&#10;b3ducmV2LnhtbFBLBQYAAAAABAAEAPUAAACJAwAAAAA=&#10;" path="m,l12189,r,9144l,9144,,e" stroked="f" strokeweight="0">
                <v:stroke miterlimit="83231f" joinstyle="miter"/>
                <v:path arrowok="t" o:connecttype="custom" o:connectlocs="0,0;122,0;122,92;0,92;0,0" o:connectangles="0,0,0,0,0" textboxrect="0,0,12189,9144"/>
              </v:shape>
              <v:shape id="Shape 864815" o:spid="_x0000_s1038" style="position:absolute;left:69326;top:121;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NJr8A&#10;AADbAAAADwAAAGRycy9kb3ducmV2LnhtbERPy4rCMBTdC/5DuII7Ta0g2jHK4APdiQ+Y7aW50xSb&#10;m9LEtv69WQzM8nDe621vK9FS40vHCmbTBARx7nTJhYLH/ThZgvABWWPlmBS8ycN2MxysMdOu4yu1&#10;t1CIGMI+QwUmhDqT0ueGLPqpq4kj9+saiyHCppC6wS6G20qmSbKQFkuODQZr2hnKn7eXVfDDs9Xp&#10;fTnuz/P20j1Ts+j6Ayo1HvXfXyAC9eFf/Oc+awVpHBu/xB8gN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380mvwAAANsAAAAPAAAAAAAAAAAAAAAAAJgCAABkcnMvZG93bnJl&#10;di54bWxQSwUGAAAAAAQABAD1AAAAhAMAAAAA&#10;" path="m,l9144,r,9144l,9144,,e" fillcolor="black" stroked="f" strokeweight="0">
                <v:stroke miterlimit="83231f" joinstyle="miter"/>
                <v:path arrowok="t" o:connecttype="custom" o:connectlocs="0,0;92,0;92,92;0,92;0,0" o:connectangles="0,0,0,0,0" textboxrect="0,0,9144,9144"/>
              </v:shape>
              <w10:wrap type="square" anchorx="page" anchory="page"/>
            </v:group>
          </w:pict>
        </mc:Fallback>
      </mc:AlternateContent>
    </w:r>
  </w:p>
  <w:p w:rsidR="00172733" w:rsidRDefault="0017273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4A573C"/>
    <w:lvl w:ilvl="0">
      <w:start w:val="1"/>
      <w:numFmt w:val="bullet"/>
      <w:pStyle w:val="a"/>
      <w:lvlText w:val=""/>
      <w:lvlJc w:val="left"/>
      <w:pPr>
        <w:tabs>
          <w:tab w:val="num" w:pos="360"/>
        </w:tabs>
        <w:ind w:left="360" w:hanging="360"/>
      </w:pPr>
      <w:rPr>
        <w:rFonts w:ascii="Symbol" w:hAnsi="Symbol" w:hint="default"/>
      </w:rPr>
    </w:lvl>
  </w:abstractNum>
  <w:abstractNum w:abstractNumId="1">
    <w:nsid w:val="03254756"/>
    <w:multiLevelType w:val="hybridMultilevel"/>
    <w:tmpl w:val="CCD254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8150C0"/>
    <w:multiLevelType w:val="multilevel"/>
    <w:tmpl w:val="058150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90D5587"/>
    <w:multiLevelType w:val="hybridMultilevel"/>
    <w:tmpl w:val="ACB0558E"/>
    <w:lvl w:ilvl="0" w:tplc="4F98C91E">
      <w:start w:val="1"/>
      <w:numFmt w:val="bullet"/>
      <w:pStyle w:val="list-dashleviy"/>
      <w:lvlText w:val="—"/>
      <w:lvlJc w:val="left"/>
      <w:pPr>
        <w:ind w:left="947" w:hanging="360"/>
      </w:pPr>
      <w:rPr>
        <w:rFonts w:ascii="Times New Roman" w:hAnsi="Times New Roman" w:cs="Times New Roman" w:hint="default"/>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4">
    <w:nsid w:val="119E7C21"/>
    <w:multiLevelType w:val="multilevel"/>
    <w:tmpl w:val="119E7C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3097225"/>
    <w:multiLevelType w:val="hybridMultilevel"/>
    <w:tmpl w:val="7F181892"/>
    <w:lvl w:ilvl="0" w:tplc="1DF0D53C">
      <w:start w:val="1"/>
      <w:numFmt w:val="bullet"/>
      <w:lvlText w:val=""/>
      <w:lvlJc w:val="left"/>
      <w:pPr>
        <w:tabs>
          <w:tab w:val="num" w:pos="720"/>
        </w:tabs>
        <w:ind w:left="720" w:hanging="360"/>
      </w:pPr>
      <w:rPr>
        <w:rFonts w:ascii="Symbol" w:hAnsi="Symbol" w:hint="default"/>
        <w:sz w:val="20"/>
      </w:rPr>
    </w:lvl>
    <w:lvl w:ilvl="1" w:tplc="13B430CC">
      <w:start w:val="1"/>
      <w:numFmt w:val="bullet"/>
      <w:lvlText w:val="o"/>
      <w:lvlJc w:val="left"/>
      <w:pPr>
        <w:tabs>
          <w:tab w:val="num" w:pos="1440"/>
        </w:tabs>
        <w:ind w:left="1440" w:hanging="360"/>
      </w:pPr>
      <w:rPr>
        <w:rFonts w:ascii="Courier New" w:hAnsi="Courier New" w:cs="Times New Roman" w:hint="default"/>
        <w:sz w:val="20"/>
      </w:rPr>
    </w:lvl>
    <w:lvl w:ilvl="2" w:tplc="4CA00406">
      <w:start w:val="1"/>
      <w:numFmt w:val="bullet"/>
      <w:lvlText w:val=""/>
      <w:lvlJc w:val="left"/>
      <w:pPr>
        <w:tabs>
          <w:tab w:val="num" w:pos="2160"/>
        </w:tabs>
        <w:ind w:left="2160" w:hanging="360"/>
      </w:pPr>
      <w:rPr>
        <w:rFonts w:ascii="Wingdings" w:hAnsi="Wingdings" w:hint="default"/>
        <w:sz w:val="20"/>
      </w:rPr>
    </w:lvl>
    <w:lvl w:ilvl="3" w:tplc="D9AE9D20">
      <w:start w:val="1"/>
      <w:numFmt w:val="bullet"/>
      <w:lvlText w:val=""/>
      <w:lvlJc w:val="left"/>
      <w:pPr>
        <w:tabs>
          <w:tab w:val="num" w:pos="2880"/>
        </w:tabs>
        <w:ind w:left="2880" w:hanging="360"/>
      </w:pPr>
      <w:rPr>
        <w:rFonts w:ascii="Wingdings" w:hAnsi="Wingdings" w:hint="default"/>
        <w:sz w:val="20"/>
      </w:rPr>
    </w:lvl>
    <w:lvl w:ilvl="4" w:tplc="76D2F8F2">
      <w:start w:val="1"/>
      <w:numFmt w:val="bullet"/>
      <w:lvlText w:val=""/>
      <w:lvlJc w:val="left"/>
      <w:pPr>
        <w:tabs>
          <w:tab w:val="num" w:pos="3600"/>
        </w:tabs>
        <w:ind w:left="3600" w:hanging="360"/>
      </w:pPr>
      <w:rPr>
        <w:rFonts w:ascii="Wingdings" w:hAnsi="Wingdings" w:hint="default"/>
        <w:sz w:val="20"/>
      </w:rPr>
    </w:lvl>
    <w:lvl w:ilvl="5" w:tplc="E2882268">
      <w:start w:val="1"/>
      <w:numFmt w:val="bullet"/>
      <w:lvlText w:val=""/>
      <w:lvlJc w:val="left"/>
      <w:pPr>
        <w:tabs>
          <w:tab w:val="num" w:pos="4320"/>
        </w:tabs>
        <w:ind w:left="4320" w:hanging="360"/>
      </w:pPr>
      <w:rPr>
        <w:rFonts w:ascii="Wingdings" w:hAnsi="Wingdings" w:hint="default"/>
        <w:sz w:val="20"/>
      </w:rPr>
    </w:lvl>
    <w:lvl w:ilvl="6" w:tplc="499C3E62">
      <w:start w:val="1"/>
      <w:numFmt w:val="bullet"/>
      <w:lvlText w:val=""/>
      <w:lvlJc w:val="left"/>
      <w:pPr>
        <w:tabs>
          <w:tab w:val="num" w:pos="5040"/>
        </w:tabs>
        <w:ind w:left="5040" w:hanging="360"/>
      </w:pPr>
      <w:rPr>
        <w:rFonts w:ascii="Wingdings" w:hAnsi="Wingdings" w:hint="default"/>
        <w:sz w:val="20"/>
      </w:rPr>
    </w:lvl>
    <w:lvl w:ilvl="7" w:tplc="8724EFEC">
      <w:start w:val="1"/>
      <w:numFmt w:val="bullet"/>
      <w:lvlText w:val=""/>
      <w:lvlJc w:val="left"/>
      <w:pPr>
        <w:tabs>
          <w:tab w:val="num" w:pos="5760"/>
        </w:tabs>
        <w:ind w:left="5760" w:hanging="360"/>
      </w:pPr>
      <w:rPr>
        <w:rFonts w:ascii="Wingdings" w:hAnsi="Wingdings" w:hint="default"/>
        <w:sz w:val="20"/>
      </w:rPr>
    </w:lvl>
    <w:lvl w:ilvl="8" w:tplc="DA8CC02C">
      <w:start w:val="1"/>
      <w:numFmt w:val="bullet"/>
      <w:lvlText w:val=""/>
      <w:lvlJc w:val="left"/>
      <w:pPr>
        <w:tabs>
          <w:tab w:val="num" w:pos="6480"/>
        </w:tabs>
        <w:ind w:left="6480" w:hanging="360"/>
      </w:pPr>
      <w:rPr>
        <w:rFonts w:ascii="Wingdings" w:hAnsi="Wingdings" w:hint="default"/>
        <w:sz w:val="20"/>
      </w:rPr>
    </w:lvl>
  </w:abstractNum>
  <w:abstractNum w:abstractNumId="6">
    <w:nsid w:val="18F81AF8"/>
    <w:multiLevelType w:val="multilevel"/>
    <w:tmpl w:val="18F81AF8"/>
    <w:lvl w:ilvl="0">
      <w:start w:val="3"/>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25F72A8A"/>
    <w:multiLevelType w:val="hybridMultilevel"/>
    <w:tmpl w:val="D1B808FE"/>
    <w:lvl w:ilvl="0" w:tplc="7504A286">
      <w:start w:val="1"/>
      <w:numFmt w:val="bullet"/>
      <w:pStyle w:val="Bodybullet"/>
      <w:lvlText w:val=""/>
      <w:lvlJc w:val="left"/>
      <w:pPr>
        <w:ind w:left="805" w:hanging="360"/>
      </w:pPr>
      <w:rPr>
        <w:rFonts w:ascii="Symbol" w:hAnsi="Symbol" w:hint="default"/>
        <w:sz w:val="18"/>
        <w:szCs w:val="18"/>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8">
    <w:nsid w:val="2A111B74"/>
    <w:multiLevelType w:val="hybridMultilevel"/>
    <w:tmpl w:val="CA943AD4"/>
    <w:lvl w:ilvl="0" w:tplc="CB0E7C3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B1A4C33"/>
    <w:multiLevelType w:val="hybridMultilevel"/>
    <w:tmpl w:val="2110E106"/>
    <w:lvl w:ilvl="0" w:tplc="27C63FB0">
      <w:numFmt w:val="bullet"/>
      <w:lvlText w:val="—"/>
      <w:lvlJc w:val="left"/>
      <w:pPr>
        <w:ind w:left="100" w:hanging="371"/>
      </w:pPr>
      <w:rPr>
        <w:rFonts w:ascii="Times New Roman" w:eastAsia="Times New Roman" w:hAnsi="Times New Roman" w:cs="Times New Roman" w:hint="default"/>
        <w:b w:val="0"/>
        <w:bCs w:val="0"/>
        <w:i w:val="0"/>
        <w:iCs w:val="0"/>
        <w:spacing w:val="0"/>
        <w:w w:val="100"/>
        <w:sz w:val="24"/>
        <w:szCs w:val="24"/>
        <w:lang w:val="ru-RU" w:eastAsia="en-US" w:bidi="ar-SA"/>
      </w:rPr>
    </w:lvl>
    <w:lvl w:ilvl="1" w:tplc="B45CD0D0">
      <w:numFmt w:val="bullet"/>
      <w:lvlText w:val="•"/>
      <w:lvlJc w:val="left"/>
      <w:pPr>
        <w:ind w:left="1152" w:hanging="371"/>
      </w:pPr>
      <w:rPr>
        <w:rFonts w:hint="default"/>
        <w:lang w:val="ru-RU" w:eastAsia="en-US" w:bidi="ar-SA"/>
      </w:rPr>
    </w:lvl>
    <w:lvl w:ilvl="2" w:tplc="7B829EBC">
      <w:numFmt w:val="bullet"/>
      <w:lvlText w:val="•"/>
      <w:lvlJc w:val="left"/>
      <w:pPr>
        <w:ind w:left="2205" w:hanging="371"/>
      </w:pPr>
      <w:rPr>
        <w:rFonts w:hint="default"/>
        <w:lang w:val="ru-RU" w:eastAsia="en-US" w:bidi="ar-SA"/>
      </w:rPr>
    </w:lvl>
    <w:lvl w:ilvl="3" w:tplc="F828AF6E">
      <w:numFmt w:val="bullet"/>
      <w:lvlText w:val="•"/>
      <w:lvlJc w:val="left"/>
      <w:pPr>
        <w:ind w:left="3257" w:hanging="371"/>
      </w:pPr>
      <w:rPr>
        <w:rFonts w:hint="default"/>
        <w:lang w:val="ru-RU" w:eastAsia="en-US" w:bidi="ar-SA"/>
      </w:rPr>
    </w:lvl>
    <w:lvl w:ilvl="4" w:tplc="923C72DA">
      <w:numFmt w:val="bullet"/>
      <w:lvlText w:val="•"/>
      <w:lvlJc w:val="left"/>
      <w:pPr>
        <w:ind w:left="4310" w:hanging="371"/>
      </w:pPr>
      <w:rPr>
        <w:rFonts w:hint="default"/>
        <w:lang w:val="ru-RU" w:eastAsia="en-US" w:bidi="ar-SA"/>
      </w:rPr>
    </w:lvl>
    <w:lvl w:ilvl="5" w:tplc="AE3E2712">
      <w:numFmt w:val="bullet"/>
      <w:lvlText w:val="•"/>
      <w:lvlJc w:val="left"/>
      <w:pPr>
        <w:ind w:left="5363" w:hanging="371"/>
      </w:pPr>
      <w:rPr>
        <w:rFonts w:hint="default"/>
        <w:lang w:val="ru-RU" w:eastAsia="en-US" w:bidi="ar-SA"/>
      </w:rPr>
    </w:lvl>
    <w:lvl w:ilvl="6" w:tplc="2EB2B5CE">
      <w:numFmt w:val="bullet"/>
      <w:lvlText w:val="•"/>
      <w:lvlJc w:val="left"/>
      <w:pPr>
        <w:ind w:left="6415" w:hanging="371"/>
      </w:pPr>
      <w:rPr>
        <w:rFonts w:hint="default"/>
        <w:lang w:val="ru-RU" w:eastAsia="en-US" w:bidi="ar-SA"/>
      </w:rPr>
    </w:lvl>
    <w:lvl w:ilvl="7" w:tplc="4FBE999A">
      <w:numFmt w:val="bullet"/>
      <w:lvlText w:val="•"/>
      <w:lvlJc w:val="left"/>
      <w:pPr>
        <w:ind w:left="7468" w:hanging="371"/>
      </w:pPr>
      <w:rPr>
        <w:rFonts w:hint="default"/>
        <w:lang w:val="ru-RU" w:eastAsia="en-US" w:bidi="ar-SA"/>
      </w:rPr>
    </w:lvl>
    <w:lvl w:ilvl="8" w:tplc="21EE25B6">
      <w:numFmt w:val="bullet"/>
      <w:lvlText w:val="•"/>
      <w:lvlJc w:val="left"/>
      <w:pPr>
        <w:ind w:left="8520" w:hanging="371"/>
      </w:pPr>
      <w:rPr>
        <w:rFonts w:hint="default"/>
        <w:lang w:val="ru-RU" w:eastAsia="en-US" w:bidi="ar-SA"/>
      </w:rPr>
    </w:lvl>
  </w:abstractNum>
  <w:abstractNum w:abstractNumId="10">
    <w:nsid w:val="2C503D7D"/>
    <w:multiLevelType w:val="multilevel"/>
    <w:tmpl w:val="2C503D7D"/>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36CF71BC"/>
    <w:multiLevelType w:val="hybridMultilevel"/>
    <w:tmpl w:val="362C9732"/>
    <w:lvl w:ilvl="0" w:tplc="CB0E7C3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9020B60"/>
    <w:multiLevelType w:val="multilevel"/>
    <w:tmpl w:val="49020B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4CDB2737"/>
    <w:multiLevelType w:val="multilevel"/>
    <w:tmpl w:val="4CDB273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decimal"/>
      <w:lvlText w:val="%3."/>
      <w:lvlJc w:val="left"/>
      <w:pPr>
        <w:ind w:left="2160" w:hanging="360"/>
      </w:p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51F86B36"/>
    <w:multiLevelType w:val="hybridMultilevel"/>
    <w:tmpl w:val="8BC21052"/>
    <w:lvl w:ilvl="0" w:tplc="8570A93A">
      <w:numFmt w:val="bullet"/>
      <w:lvlText w:val="—"/>
      <w:lvlJc w:val="left"/>
      <w:pPr>
        <w:ind w:left="28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860299B8">
      <w:numFmt w:val="bullet"/>
      <w:lvlText w:val="—"/>
      <w:lvlJc w:val="left"/>
      <w:pPr>
        <w:ind w:left="10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2" w:tplc="D786E57C">
      <w:numFmt w:val="bullet"/>
      <w:lvlText w:val="•"/>
      <w:lvlJc w:val="left"/>
      <w:pPr>
        <w:ind w:left="1429" w:hanging="360"/>
      </w:pPr>
      <w:rPr>
        <w:rFonts w:hint="default"/>
        <w:lang w:val="ru-RU" w:eastAsia="en-US" w:bidi="ar-SA"/>
      </w:rPr>
    </w:lvl>
    <w:lvl w:ilvl="3" w:tplc="698A454A">
      <w:numFmt w:val="bullet"/>
      <w:lvlText w:val="•"/>
      <w:lvlJc w:val="left"/>
      <w:pPr>
        <w:ind w:left="2579" w:hanging="360"/>
      </w:pPr>
      <w:rPr>
        <w:rFonts w:hint="default"/>
        <w:lang w:val="ru-RU" w:eastAsia="en-US" w:bidi="ar-SA"/>
      </w:rPr>
    </w:lvl>
    <w:lvl w:ilvl="4" w:tplc="B456FF50">
      <w:numFmt w:val="bullet"/>
      <w:lvlText w:val="•"/>
      <w:lvlJc w:val="left"/>
      <w:pPr>
        <w:ind w:left="3728" w:hanging="360"/>
      </w:pPr>
      <w:rPr>
        <w:rFonts w:hint="default"/>
        <w:lang w:val="ru-RU" w:eastAsia="en-US" w:bidi="ar-SA"/>
      </w:rPr>
    </w:lvl>
    <w:lvl w:ilvl="5" w:tplc="53D0B8DA">
      <w:numFmt w:val="bullet"/>
      <w:lvlText w:val="•"/>
      <w:lvlJc w:val="left"/>
      <w:pPr>
        <w:ind w:left="4878" w:hanging="360"/>
      </w:pPr>
      <w:rPr>
        <w:rFonts w:hint="default"/>
        <w:lang w:val="ru-RU" w:eastAsia="en-US" w:bidi="ar-SA"/>
      </w:rPr>
    </w:lvl>
    <w:lvl w:ilvl="6" w:tplc="2A324D42">
      <w:numFmt w:val="bullet"/>
      <w:lvlText w:val="•"/>
      <w:lvlJc w:val="left"/>
      <w:pPr>
        <w:ind w:left="6027" w:hanging="360"/>
      </w:pPr>
      <w:rPr>
        <w:rFonts w:hint="default"/>
        <w:lang w:val="ru-RU" w:eastAsia="en-US" w:bidi="ar-SA"/>
      </w:rPr>
    </w:lvl>
    <w:lvl w:ilvl="7" w:tplc="59DA74A8">
      <w:numFmt w:val="bullet"/>
      <w:lvlText w:val="•"/>
      <w:lvlJc w:val="left"/>
      <w:pPr>
        <w:ind w:left="7177" w:hanging="360"/>
      </w:pPr>
      <w:rPr>
        <w:rFonts w:hint="default"/>
        <w:lang w:val="ru-RU" w:eastAsia="en-US" w:bidi="ar-SA"/>
      </w:rPr>
    </w:lvl>
    <w:lvl w:ilvl="8" w:tplc="C400AB3A">
      <w:numFmt w:val="bullet"/>
      <w:lvlText w:val="•"/>
      <w:lvlJc w:val="left"/>
      <w:pPr>
        <w:ind w:left="8326" w:hanging="360"/>
      </w:pPr>
      <w:rPr>
        <w:rFonts w:hint="default"/>
        <w:lang w:val="ru-RU" w:eastAsia="en-US" w:bidi="ar-SA"/>
      </w:rPr>
    </w:lvl>
  </w:abstractNum>
  <w:abstractNum w:abstractNumId="15">
    <w:nsid w:val="554A4E09"/>
    <w:multiLevelType w:val="hybridMultilevel"/>
    <w:tmpl w:val="E018A074"/>
    <w:lvl w:ilvl="0" w:tplc="232C96D0">
      <w:numFmt w:val="bullet"/>
      <w:lvlText w:val="—"/>
      <w:lvlJc w:val="left"/>
      <w:pPr>
        <w:ind w:left="1629" w:hanging="665"/>
      </w:pPr>
      <w:rPr>
        <w:rFonts w:ascii="Times New Roman" w:eastAsia="Times New Roman" w:hAnsi="Times New Roman" w:cs="Times New Roman" w:hint="default"/>
        <w:b w:val="0"/>
        <w:bCs w:val="0"/>
        <w:i w:val="0"/>
        <w:iCs w:val="0"/>
        <w:spacing w:val="0"/>
        <w:w w:val="100"/>
        <w:sz w:val="24"/>
        <w:szCs w:val="24"/>
        <w:lang w:val="ru-RU" w:eastAsia="en-US" w:bidi="ar-SA"/>
      </w:rPr>
    </w:lvl>
    <w:lvl w:ilvl="1" w:tplc="2D9E7244">
      <w:numFmt w:val="bullet"/>
      <w:lvlText w:val="•"/>
      <w:lvlJc w:val="left"/>
      <w:pPr>
        <w:ind w:left="2562" w:hanging="665"/>
      </w:pPr>
      <w:rPr>
        <w:rFonts w:hint="default"/>
        <w:lang w:val="ru-RU" w:eastAsia="en-US" w:bidi="ar-SA"/>
      </w:rPr>
    </w:lvl>
    <w:lvl w:ilvl="2" w:tplc="045EC268">
      <w:numFmt w:val="bullet"/>
      <w:lvlText w:val="•"/>
      <w:lvlJc w:val="left"/>
      <w:pPr>
        <w:ind w:left="3505" w:hanging="665"/>
      </w:pPr>
      <w:rPr>
        <w:rFonts w:hint="default"/>
        <w:lang w:val="ru-RU" w:eastAsia="en-US" w:bidi="ar-SA"/>
      </w:rPr>
    </w:lvl>
    <w:lvl w:ilvl="3" w:tplc="923A4910">
      <w:numFmt w:val="bullet"/>
      <w:lvlText w:val="•"/>
      <w:lvlJc w:val="left"/>
      <w:pPr>
        <w:ind w:left="4448" w:hanging="665"/>
      </w:pPr>
      <w:rPr>
        <w:rFonts w:hint="default"/>
        <w:lang w:val="ru-RU" w:eastAsia="en-US" w:bidi="ar-SA"/>
      </w:rPr>
    </w:lvl>
    <w:lvl w:ilvl="4" w:tplc="716840D0">
      <w:numFmt w:val="bullet"/>
      <w:lvlText w:val="•"/>
      <w:lvlJc w:val="left"/>
      <w:pPr>
        <w:ind w:left="5391" w:hanging="665"/>
      </w:pPr>
      <w:rPr>
        <w:rFonts w:hint="default"/>
        <w:lang w:val="ru-RU" w:eastAsia="en-US" w:bidi="ar-SA"/>
      </w:rPr>
    </w:lvl>
    <w:lvl w:ilvl="5" w:tplc="EC147964">
      <w:numFmt w:val="bullet"/>
      <w:lvlText w:val="•"/>
      <w:lvlJc w:val="left"/>
      <w:pPr>
        <w:ind w:left="6334" w:hanging="665"/>
      </w:pPr>
      <w:rPr>
        <w:rFonts w:hint="default"/>
        <w:lang w:val="ru-RU" w:eastAsia="en-US" w:bidi="ar-SA"/>
      </w:rPr>
    </w:lvl>
    <w:lvl w:ilvl="6" w:tplc="6686C35C">
      <w:numFmt w:val="bullet"/>
      <w:lvlText w:val="•"/>
      <w:lvlJc w:val="left"/>
      <w:pPr>
        <w:ind w:left="7277" w:hanging="665"/>
      </w:pPr>
      <w:rPr>
        <w:rFonts w:hint="default"/>
        <w:lang w:val="ru-RU" w:eastAsia="en-US" w:bidi="ar-SA"/>
      </w:rPr>
    </w:lvl>
    <w:lvl w:ilvl="7" w:tplc="2928348C">
      <w:numFmt w:val="bullet"/>
      <w:lvlText w:val="•"/>
      <w:lvlJc w:val="left"/>
      <w:pPr>
        <w:ind w:left="8220" w:hanging="665"/>
      </w:pPr>
      <w:rPr>
        <w:rFonts w:hint="default"/>
        <w:lang w:val="ru-RU" w:eastAsia="en-US" w:bidi="ar-SA"/>
      </w:rPr>
    </w:lvl>
    <w:lvl w:ilvl="8" w:tplc="5A62B442">
      <w:numFmt w:val="bullet"/>
      <w:lvlText w:val="•"/>
      <w:lvlJc w:val="left"/>
      <w:pPr>
        <w:ind w:left="9163" w:hanging="665"/>
      </w:pPr>
      <w:rPr>
        <w:rFonts w:hint="default"/>
        <w:lang w:val="ru-RU" w:eastAsia="en-US" w:bidi="ar-SA"/>
      </w:rPr>
    </w:lvl>
  </w:abstractNum>
  <w:abstractNum w:abstractNumId="16">
    <w:nsid w:val="58766934"/>
    <w:multiLevelType w:val="hybridMultilevel"/>
    <w:tmpl w:val="73805F26"/>
    <w:lvl w:ilvl="0" w:tplc="50B82E04">
      <w:start w:val="1"/>
      <w:numFmt w:val="bullet"/>
      <w:pStyle w:val="list-dash"/>
      <w:lvlText w:val="—"/>
      <w:lvlJc w:val="left"/>
      <w:pPr>
        <w:ind w:left="4754" w:hanging="360"/>
      </w:pPr>
      <w:rPr>
        <w:rFonts w:ascii="Times New Roman" w:hAnsi="Times New Roman"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17">
    <w:nsid w:val="5B355515"/>
    <w:multiLevelType w:val="hybridMultilevel"/>
    <w:tmpl w:val="B808C0D8"/>
    <w:lvl w:ilvl="0" w:tplc="D8BEB174">
      <w:start w:val="2"/>
      <w:numFmt w:val="decimal"/>
      <w:lvlText w:val="%1"/>
      <w:lvlJc w:val="left"/>
      <w:pPr>
        <w:ind w:left="352" w:hanging="180"/>
        <w:jc w:val="left"/>
      </w:pPr>
      <w:rPr>
        <w:rFonts w:ascii="Times New Roman" w:eastAsia="Times New Roman" w:hAnsi="Times New Roman" w:cs="Times New Roman" w:hint="default"/>
        <w:b/>
        <w:bCs/>
        <w:i w:val="0"/>
        <w:iCs w:val="0"/>
        <w:spacing w:val="0"/>
        <w:w w:val="100"/>
        <w:sz w:val="24"/>
        <w:szCs w:val="24"/>
        <w:lang w:val="ru-RU" w:eastAsia="en-US" w:bidi="ar-SA"/>
      </w:rPr>
    </w:lvl>
    <w:lvl w:ilvl="1" w:tplc="2764AC30">
      <w:numFmt w:val="bullet"/>
      <w:lvlText w:val="•"/>
      <w:lvlJc w:val="left"/>
      <w:pPr>
        <w:ind w:left="1895" w:hanging="180"/>
      </w:pPr>
      <w:rPr>
        <w:rFonts w:hint="default"/>
        <w:lang w:val="ru-RU" w:eastAsia="en-US" w:bidi="ar-SA"/>
      </w:rPr>
    </w:lvl>
    <w:lvl w:ilvl="2" w:tplc="4A3E95EC">
      <w:numFmt w:val="bullet"/>
      <w:lvlText w:val="•"/>
      <w:lvlJc w:val="left"/>
      <w:pPr>
        <w:ind w:left="3431" w:hanging="180"/>
      </w:pPr>
      <w:rPr>
        <w:rFonts w:hint="default"/>
        <w:lang w:val="ru-RU" w:eastAsia="en-US" w:bidi="ar-SA"/>
      </w:rPr>
    </w:lvl>
    <w:lvl w:ilvl="3" w:tplc="F03E11C2">
      <w:numFmt w:val="bullet"/>
      <w:lvlText w:val="•"/>
      <w:lvlJc w:val="left"/>
      <w:pPr>
        <w:ind w:left="4967" w:hanging="180"/>
      </w:pPr>
      <w:rPr>
        <w:rFonts w:hint="default"/>
        <w:lang w:val="ru-RU" w:eastAsia="en-US" w:bidi="ar-SA"/>
      </w:rPr>
    </w:lvl>
    <w:lvl w:ilvl="4" w:tplc="BF2C9384">
      <w:numFmt w:val="bullet"/>
      <w:lvlText w:val="•"/>
      <w:lvlJc w:val="left"/>
      <w:pPr>
        <w:ind w:left="6502" w:hanging="180"/>
      </w:pPr>
      <w:rPr>
        <w:rFonts w:hint="default"/>
        <w:lang w:val="ru-RU" w:eastAsia="en-US" w:bidi="ar-SA"/>
      </w:rPr>
    </w:lvl>
    <w:lvl w:ilvl="5" w:tplc="B382112A">
      <w:numFmt w:val="bullet"/>
      <w:lvlText w:val="•"/>
      <w:lvlJc w:val="left"/>
      <w:pPr>
        <w:ind w:left="8038" w:hanging="180"/>
      </w:pPr>
      <w:rPr>
        <w:rFonts w:hint="default"/>
        <w:lang w:val="ru-RU" w:eastAsia="en-US" w:bidi="ar-SA"/>
      </w:rPr>
    </w:lvl>
    <w:lvl w:ilvl="6" w:tplc="CE88DE60">
      <w:numFmt w:val="bullet"/>
      <w:lvlText w:val="•"/>
      <w:lvlJc w:val="left"/>
      <w:pPr>
        <w:ind w:left="9574" w:hanging="180"/>
      </w:pPr>
      <w:rPr>
        <w:rFonts w:hint="default"/>
        <w:lang w:val="ru-RU" w:eastAsia="en-US" w:bidi="ar-SA"/>
      </w:rPr>
    </w:lvl>
    <w:lvl w:ilvl="7" w:tplc="AC4C7B4C">
      <w:numFmt w:val="bullet"/>
      <w:lvlText w:val="•"/>
      <w:lvlJc w:val="left"/>
      <w:pPr>
        <w:ind w:left="11109" w:hanging="180"/>
      </w:pPr>
      <w:rPr>
        <w:rFonts w:hint="default"/>
        <w:lang w:val="ru-RU" w:eastAsia="en-US" w:bidi="ar-SA"/>
      </w:rPr>
    </w:lvl>
    <w:lvl w:ilvl="8" w:tplc="A6B6475A">
      <w:numFmt w:val="bullet"/>
      <w:lvlText w:val="•"/>
      <w:lvlJc w:val="left"/>
      <w:pPr>
        <w:ind w:left="12645" w:hanging="180"/>
      </w:pPr>
      <w:rPr>
        <w:rFonts w:hint="default"/>
        <w:lang w:val="ru-RU" w:eastAsia="en-US" w:bidi="ar-SA"/>
      </w:rPr>
    </w:lvl>
  </w:abstractNum>
  <w:abstractNum w:abstractNumId="18">
    <w:nsid w:val="5B451E94"/>
    <w:multiLevelType w:val="hybridMultilevel"/>
    <w:tmpl w:val="AE6608B8"/>
    <w:lvl w:ilvl="0" w:tplc="EBE43624">
      <w:numFmt w:val="bullet"/>
      <w:lvlText w:val=""/>
      <w:lvlJc w:val="left"/>
      <w:pPr>
        <w:ind w:left="136" w:hanging="733"/>
      </w:pPr>
      <w:rPr>
        <w:rFonts w:ascii="Symbol" w:eastAsia="Symbol" w:hAnsi="Symbol" w:cs="Symbol" w:hint="default"/>
        <w:b w:val="0"/>
        <w:bCs w:val="0"/>
        <w:i w:val="0"/>
        <w:iCs w:val="0"/>
        <w:spacing w:val="0"/>
        <w:w w:val="100"/>
        <w:sz w:val="24"/>
        <w:szCs w:val="24"/>
        <w:lang w:val="ru-RU" w:eastAsia="en-US" w:bidi="ar-SA"/>
      </w:rPr>
    </w:lvl>
    <w:lvl w:ilvl="1" w:tplc="5B3C945C">
      <w:numFmt w:val="bullet"/>
      <w:lvlText w:val=""/>
      <w:lvlJc w:val="left"/>
      <w:pPr>
        <w:ind w:left="136" w:hanging="733"/>
      </w:pPr>
      <w:rPr>
        <w:rFonts w:ascii="Symbol" w:eastAsia="Symbol" w:hAnsi="Symbol" w:cs="Symbol" w:hint="default"/>
        <w:b w:val="0"/>
        <w:bCs w:val="0"/>
        <w:i w:val="0"/>
        <w:iCs w:val="0"/>
        <w:spacing w:val="0"/>
        <w:w w:val="100"/>
        <w:sz w:val="24"/>
        <w:szCs w:val="24"/>
        <w:lang w:val="ru-RU" w:eastAsia="en-US" w:bidi="ar-SA"/>
      </w:rPr>
    </w:lvl>
    <w:lvl w:ilvl="2" w:tplc="09DA4904">
      <w:numFmt w:val="bullet"/>
      <w:lvlText w:val="•"/>
      <w:lvlJc w:val="left"/>
      <w:pPr>
        <w:ind w:left="2321" w:hanging="733"/>
      </w:pPr>
      <w:rPr>
        <w:rFonts w:hint="default"/>
        <w:lang w:val="ru-RU" w:eastAsia="en-US" w:bidi="ar-SA"/>
      </w:rPr>
    </w:lvl>
    <w:lvl w:ilvl="3" w:tplc="9B488E70">
      <w:numFmt w:val="bullet"/>
      <w:lvlText w:val="•"/>
      <w:lvlJc w:val="left"/>
      <w:pPr>
        <w:ind w:left="3412" w:hanging="733"/>
      </w:pPr>
      <w:rPr>
        <w:rFonts w:hint="default"/>
        <w:lang w:val="ru-RU" w:eastAsia="en-US" w:bidi="ar-SA"/>
      </w:rPr>
    </w:lvl>
    <w:lvl w:ilvl="4" w:tplc="E1F400A0">
      <w:numFmt w:val="bullet"/>
      <w:lvlText w:val="•"/>
      <w:lvlJc w:val="left"/>
      <w:pPr>
        <w:ind w:left="4503" w:hanging="733"/>
      </w:pPr>
      <w:rPr>
        <w:rFonts w:hint="default"/>
        <w:lang w:val="ru-RU" w:eastAsia="en-US" w:bidi="ar-SA"/>
      </w:rPr>
    </w:lvl>
    <w:lvl w:ilvl="5" w:tplc="3B908228">
      <w:numFmt w:val="bullet"/>
      <w:lvlText w:val="•"/>
      <w:lvlJc w:val="left"/>
      <w:pPr>
        <w:ind w:left="5594" w:hanging="733"/>
      </w:pPr>
      <w:rPr>
        <w:rFonts w:hint="default"/>
        <w:lang w:val="ru-RU" w:eastAsia="en-US" w:bidi="ar-SA"/>
      </w:rPr>
    </w:lvl>
    <w:lvl w:ilvl="6" w:tplc="BFBC238C">
      <w:numFmt w:val="bullet"/>
      <w:lvlText w:val="•"/>
      <w:lvlJc w:val="left"/>
      <w:pPr>
        <w:ind w:left="6685" w:hanging="733"/>
      </w:pPr>
      <w:rPr>
        <w:rFonts w:hint="default"/>
        <w:lang w:val="ru-RU" w:eastAsia="en-US" w:bidi="ar-SA"/>
      </w:rPr>
    </w:lvl>
    <w:lvl w:ilvl="7" w:tplc="F6581FB8">
      <w:numFmt w:val="bullet"/>
      <w:lvlText w:val="•"/>
      <w:lvlJc w:val="left"/>
      <w:pPr>
        <w:ind w:left="7776" w:hanging="733"/>
      </w:pPr>
      <w:rPr>
        <w:rFonts w:hint="default"/>
        <w:lang w:val="ru-RU" w:eastAsia="en-US" w:bidi="ar-SA"/>
      </w:rPr>
    </w:lvl>
    <w:lvl w:ilvl="8" w:tplc="582E55BE">
      <w:numFmt w:val="bullet"/>
      <w:lvlText w:val="•"/>
      <w:lvlJc w:val="left"/>
      <w:pPr>
        <w:ind w:left="8867" w:hanging="733"/>
      </w:pPr>
      <w:rPr>
        <w:rFonts w:hint="default"/>
        <w:lang w:val="ru-RU" w:eastAsia="en-US" w:bidi="ar-SA"/>
      </w:rPr>
    </w:lvl>
  </w:abstractNum>
  <w:abstractNum w:abstractNumId="19">
    <w:nsid w:val="611F33DB"/>
    <w:multiLevelType w:val="hybridMultilevel"/>
    <w:tmpl w:val="46FEEEBA"/>
    <w:lvl w:ilvl="0" w:tplc="17927C3E">
      <w:start w:val="1"/>
      <w:numFmt w:val="decimal"/>
      <w:lvlText w:val="%1"/>
      <w:lvlJc w:val="left"/>
      <w:pPr>
        <w:ind w:left="352" w:hanging="180"/>
        <w:jc w:val="left"/>
      </w:pPr>
      <w:rPr>
        <w:rFonts w:ascii="Times New Roman" w:eastAsia="Times New Roman" w:hAnsi="Times New Roman" w:cs="Times New Roman" w:hint="default"/>
        <w:b/>
        <w:bCs/>
        <w:i w:val="0"/>
        <w:iCs w:val="0"/>
        <w:spacing w:val="0"/>
        <w:w w:val="100"/>
        <w:sz w:val="24"/>
        <w:szCs w:val="24"/>
        <w:lang w:val="ru-RU" w:eastAsia="en-US" w:bidi="ar-SA"/>
      </w:rPr>
    </w:lvl>
    <w:lvl w:ilvl="1" w:tplc="EB92EA5C">
      <w:numFmt w:val="bullet"/>
      <w:lvlText w:val="•"/>
      <w:lvlJc w:val="left"/>
      <w:pPr>
        <w:ind w:left="1895" w:hanging="180"/>
      </w:pPr>
      <w:rPr>
        <w:rFonts w:hint="default"/>
        <w:lang w:val="ru-RU" w:eastAsia="en-US" w:bidi="ar-SA"/>
      </w:rPr>
    </w:lvl>
    <w:lvl w:ilvl="2" w:tplc="6944CEC6">
      <w:numFmt w:val="bullet"/>
      <w:lvlText w:val="•"/>
      <w:lvlJc w:val="left"/>
      <w:pPr>
        <w:ind w:left="3431" w:hanging="180"/>
      </w:pPr>
      <w:rPr>
        <w:rFonts w:hint="default"/>
        <w:lang w:val="ru-RU" w:eastAsia="en-US" w:bidi="ar-SA"/>
      </w:rPr>
    </w:lvl>
    <w:lvl w:ilvl="3" w:tplc="33E8D554">
      <w:numFmt w:val="bullet"/>
      <w:lvlText w:val="•"/>
      <w:lvlJc w:val="left"/>
      <w:pPr>
        <w:ind w:left="4967" w:hanging="180"/>
      </w:pPr>
      <w:rPr>
        <w:rFonts w:hint="default"/>
        <w:lang w:val="ru-RU" w:eastAsia="en-US" w:bidi="ar-SA"/>
      </w:rPr>
    </w:lvl>
    <w:lvl w:ilvl="4" w:tplc="9E34DADC">
      <w:numFmt w:val="bullet"/>
      <w:lvlText w:val="•"/>
      <w:lvlJc w:val="left"/>
      <w:pPr>
        <w:ind w:left="6502" w:hanging="180"/>
      </w:pPr>
      <w:rPr>
        <w:rFonts w:hint="default"/>
        <w:lang w:val="ru-RU" w:eastAsia="en-US" w:bidi="ar-SA"/>
      </w:rPr>
    </w:lvl>
    <w:lvl w:ilvl="5" w:tplc="D7E89638">
      <w:numFmt w:val="bullet"/>
      <w:lvlText w:val="•"/>
      <w:lvlJc w:val="left"/>
      <w:pPr>
        <w:ind w:left="8038" w:hanging="180"/>
      </w:pPr>
      <w:rPr>
        <w:rFonts w:hint="default"/>
        <w:lang w:val="ru-RU" w:eastAsia="en-US" w:bidi="ar-SA"/>
      </w:rPr>
    </w:lvl>
    <w:lvl w:ilvl="6" w:tplc="60B6B080">
      <w:numFmt w:val="bullet"/>
      <w:lvlText w:val="•"/>
      <w:lvlJc w:val="left"/>
      <w:pPr>
        <w:ind w:left="9574" w:hanging="180"/>
      </w:pPr>
      <w:rPr>
        <w:rFonts w:hint="default"/>
        <w:lang w:val="ru-RU" w:eastAsia="en-US" w:bidi="ar-SA"/>
      </w:rPr>
    </w:lvl>
    <w:lvl w:ilvl="7" w:tplc="B546C336">
      <w:numFmt w:val="bullet"/>
      <w:lvlText w:val="•"/>
      <w:lvlJc w:val="left"/>
      <w:pPr>
        <w:ind w:left="11109" w:hanging="180"/>
      </w:pPr>
      <w:rPr>
        <w:rFonts w:hint="default"/>
        <w:lang w:val="ru-RU" w:eastAsia="en-US" w:bidi="ar-SA"/>
      </w:rPr>
    </w:lvl>
    <w:lvl w:ilvl="8" w:tplc="7B2A5A1E">
      <w:numFmt w:val="bullet"/>
      <w:lvlText w:val="•"/>
      <w:lvlJc w:val="left"/>
      <w:pPr>
        <w:ind w:left="12645" w:hanging="180"/>
      </w:pPr>
      <w:rPr>
        <w:rFonts w:hint="default"/>
        <w:lang w:val="ru-RU" w:eastAsia="en-US" w:bidi="ar-SA"/>
      </w:rPr>
    </w:lvl>
  </w:abstractNum>
  <w:abstractNum w:abstractNumId="20">
    <w:nsid w:val="648873BD"/>
    <w:multiLevelType w:val="multilevel"/>
    <w:tmpl w:val="648873B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6FFC58D4"/>
    <w:multiLevelType w:val="hybridMultilevel"/>
    <w:tmpl w:val="19BA72E4"/>
    <w:lvl w:ilvl="0" w:tplc="390E36CE">
      <w:numFmt w:val="bullet"/>
      <w:lvlText w:val="–"/>
      <w:lvlJc w:val="left"/>
      <w:pPr>
        <w:ind w:left="134" w:hanging="202"/>
      </w:pPr>
      <w:rPr>
        <w:rFonts w:ascii="Times New Roman" w:eastAsia="Times New Roman" w:hAnsi="Times New Roman" w:cs="Times New Roman" w:hint="default"/>
        <w:b w:val="0"/>
        <w:bCs w:val="0"/>
        <w:i w:val="0"/>
        <w:iCs w:val="0"/>
        <w:spacing w:val="0"/>
        <w:w w:val="100"/>
        <w:sz w:val="24"/>
        <w:szCs w:val="24"/>
        <w:lang w:val="ru-RU" w:eastAsia="en-US" w:bidi="ar-SA"/>
      </w:rPr>
    </w:lvl>
    <w:lvl w:ilvl="1" w:tplc="E084BD16">
      <w:numFmt w:val="bullet"/>
      <w:lvlText w:val="•"/>
      <w:lvlJc w:val="left"/>
      <w:pPr>
        <w:ind w:left="1230" w:hanging="202"/>
      </w:pPr>
      <w:rPr>
        <w:rFonts w:hint="default"/>
        <w:lang w:val="ru-RU" w:eastAsia="en-US" w:bidi="ar-SA"/>
      </w:rPr>
    </w:lvl>
    <w:lvl w:ilvl="2" w:tplc="9F922F62">
      <w:numFmt w:val="bullet"/>
      <w:lvlText w:val="•"/>
      <w:lvlJc w:val="left"/>
      <w:pPr>
        <w:ind w:left="2321" w:hanging="202"/>
      </w:pPr>
      <w:rPr>
        <w:rFonts w:hint="default"/>
        <w:lang w:val="ru-RU" w:eastAsia="en-US" w:bidi="ar-SA"/>
      </w:rPr>
    </w:lvl>
    <w:lvl w:ilvl="3" w:tplc="387660EC">
      <w:numFmt w:val="bullet"/>
      <w:lvlText w:val="•"/>
      <w:lvlJc w:val="left"/>
      <w:pPr>
        <w:ind w:left="3412" w:hanging="202"/>
      </w:pPr>
      <w:rPr>
        <w:rFonts w:hint="default"/>
        <w:lang w:val="ru-RU" w:eastAsia="en-US" w:bidi="ar-SA"/>
      </w:rPr>
    </w:lvl>
    <w:lvl w:ilvl="4" w:tplc="AA04CA36">
      <w:numFmt w:val="bullet"/>
      <w:lvlText w:val="•"/>
      <w:lvlJc w:val="left"/>
      <w:pPr>
        <w:ind w:left="4503" w:hanging="202"/>
      </w:pPr>
      <w:rPr>
        <w:rFonts w:hint="default"/>
        <w:lang w:val="ru-RU" w:eastAsia="en-US" w:bidi="ar-SA"/>
      </w:rPr>
    </w:lvl>
    <w:lvl w:ilvl="5" w:tplc="011877B4">
      <w:numFmt w:val="bullet"/>
      <w:lvlText w:val="•"/>
      <w:lvlJc w:val="left"/>
      <w:pPr>
        <w:ind w:left="5594" w:hanging="202"/>
      </w:pPr>
      <w:rPr>
        <w:rFonts w:hint="default"/>
        <w:lang w:val="ru-RU" w:eastAsia="en-US" w:bidi="ar-SA"/>
      </w:rPr>
    </w:lvl>
    <w:lvl w:ilvl="6" w:tplc="C5ACCE58">
      <w:numFmt w:val="bullet"/>
      <w:lvlText w:val="•"/>
      <w:lvlJc w:val="left"/>
      <w:pPr>
        <w:ind w:left="6685" w:hanging="202"/>
      </w:pPr>
      <w:rPr>
        <w:rFonts w:hint="default"/>
        <w:lang w:val="ru-RU" w:eastAsia="en-US" w:bidi="ar-SA"/>
      </w:rPr>
    </w:lvl>
    <w:lvl w:ilvl="7" w:tplc="912E34FC">
      <w:numFmt w:val="bullet"/>
      <w:lvlText w:val="•"/>
      <w:lvlJc w:val="left"/>
      <w:pPr>
        <w:ind w:left="7776" w:hanging="202"/>
      </w:pPr>
      <w:rPr>
        <w:rFonts w:hint="default"/>
        <w:lang w:val="ru-RU" w:eastAsia="en-US" w:bidi="ar-SA"/>
      </w:rPr>
    </w:lvl>
    <w:lvl w:ilvl="8" w:tplc="F3D00CD4">
      <w:numFmt w:val="bullet"/>
      <w:lvlText w:val="•"/>
      <w:lvlJc w:val="left"/>
      <w:pPr>
        <w:ind w:left="8867" w:hanging="202"/>
      </w:pPr>
      <w:rPr>
        <w:rFonts w:hint="default"/>
        <w:lang w:val="ru-RU" w:eastAsia="en-US" w:bidi="ar-SA"/>
      </w:rPr>
    </w:lvl>
  </w:abstractNum>
  <w:abstractNum w:abstractNumId="22">
    <w:nsid w:val="7E4E55E0"/>
    <w:multiLevelType w:val="hybridMultilevel"/>
    <w:tmpl w:val="7DA0FA48"/>
    <w:lvl w:ilvl="0" w:tplc="659A5200">
      <w:start w:val="1"/>
      <w:numFmt w:val="bullet"/>
      <w:lvlText w:val=""/>
      <w:lvlJc w:val="left"/>
      <w:pPr>
        <w:tabs>
          <w:tab w:val="num" w:pos="720"/>
        </w:tabs>
        <w:ind w:left="720" w:hanging="360"/>
      </w:pPr>
      <w:rPr>
        <w:rFonts w:ascii="Symbol" w:hAnsi="Symbol" w:hint="default"/>
        <w:sz w:val="20"/>
      </w:rPr>
    </w:lvl>
    <w:lvl w:ilvl="1" w:tplc="1DAC8EC6">
      <w:start w:val="1"/>
      <w:numFmt w:val="bullet"/>
      <w:lvlText w:val="o"/>
      <w:lvlJc w:val="left"/>
      <w:pPr>
        <w:tabs>
          <w:tab w:val="num" w:pos="1440"/>
        </w:tabs>
        <w:ind w:left="1440" w:hanging="360"/>
      </w:pPr>
      <w:rPr>
        <w:rFonts w:ascii="Courier New" w:hAnsi="Courier New" w:cs="Times New Roman" w:hint="default"/>
        <w:sz w:val="20"/>
      </w:rPr>
    </w:lvl>
    <w:lvl w:ilvl="2" w:tplc="A90A66AC">
      <w:start w:val="1"/>
      <w:numFmt w:val="bullet"/>
      <w:lvlText w:val=""/>
      <w:lvlJc w:val="left"/>
      <w:pPr>
        <w:tabs>
          <w:tab w:val="num" w:pos="2160"/>
        </w:tabs>
        <w:ind w:left="2160" w:hanging="360"/>
      </w:pPr>
      <w:rPr>
        <w:rFonts w:ascii="Wingdings" w:hAnsi="Wingdings" w:hint="default"/>
        <w:sz w:val="20"/>
      </w:rPr>
    </w:lvl>
    <w:lvl w:ilvl="3" w:tplc="3974910E">
      <w:start w:val="1"/>
      <w:numFmt w:val="bullet"/>
      <w:lvlText w:val=""/>
      <w:lvlJc w:val="left"/>
      <w:pPr>
        <w:tabs>
          <w:tab w:val="num" w:pos="2880"/>
        </w:tabs>
        <w:ind w:left="2880" w:hanging="360"/>
      </w:pPr>
      <w:rPr>
        <w:rFonts w:ascii="Wingdings" w:hAnsi="Wingdings" w:hint="default"/>
        <w:sz w:val="20"/>
      </w:rPr>
    </w:lvl>
    <w:lvl w:ilvl="4" w:tplc="6CAEE0D2">
      <w:start w:val="1"/>
      <w:numFmt w:val="bullet"/>
      <w:lvlText w:val=""/>
      <w:lvlJc w:val="left"/>
      <w:pPr>
        <w:tabs>
          <w:tab w:val="num" w:pos="3600"/>
        </w:tabs>
        <w:ind w:left="3600" w:hanging="360"/>
      </w:pPr>
      <w:rPr>
        <w:rFonts w:ascii="Wingdings" w:hAnsi="Wingdings" w:hint="default"/>
        <w:sz w:val="20"/>
      </w:rPr>
    </w:lvl>
    <w:lvl w:ilvl="5" w:tplc="73DC54B2">
      <w:start w:val="1"/>
      <w:numFmt w:val="bullet"/>
      <w:lvlText w:val=""/>
      <w:lvlJc w:val="left"/>
      <w:pPr>
        <w:tabs>
          <w:tab w:val="num" w:pos="4320"/>
        </w:tabs>
        <w:ind w:left="4320" w:hanging="360"/>
      </w:pPr>
      <w:rPr>
        <w:rFonts w:ascii="Wingdings" w:hAnsi="Wingdings" w:hint="default"/>
        <w:sz w:val="20"/>
      </w:rPr>
    </w:lvl>
    <w:lvl w:ilvl="6" w:tplc="824E9008">
      <w:start w:val="1"/>
      <w:numFmt w:val="bullet"/>
      <w:lvlText w:val=""/>
      <w:lvlJc w:val="left"/>
      <w:pPr>
        <w:tabs>
          <w:tab w:val="num" w:pos="5040"/>
        </w:tabs>
        <w:ind w:left="5040" w:hanging="360"/>
      </w:pPr>
      <w:rPr>
        <w:rFonts w:ascii="Wingdings" w:hAnsi="Wingdings" w:hint="default"/>
        <w:sz w:val="20"/>
      </w:rPr>
    </w:lvl>
    <w:lvl w:ilvl="7" w:tplc="E69202CA">
      <w:start w:val="1"/>
      <w:numFmt w:val="bullet"/>
      <w:lvlText w:val=""/>
      <w:lvlJc w:val="left"/>
      <w:pPr>
        <w:tabs>
          <w:tab w:val="num" w:pos="5760"/>
        </w:tabs>
        <w:ind w:left="5760" w:hanging="360"/>
      </w:pPr>
      <w:rPr>
        <w:rFonts w:ascii="Wingdings" w:hAnsi="Wingdings" w:hint="default"/>
        <w:sz w:val="20"/>
      </w:rPr>
    </w:lvl>
    <w:lvl w:ilvl="8" w:tplc="78B8B4EE">
      <w:start w:val="1"/>
      <w:numFmt w:val="bullet"/>
      <w:lvlText w:val=""/>
      <w:lvlJc w:val="left"/>
      <w:pPr>
        <w:tabs>
          <w:tab w:val="num" w:pos="6480"/>
        </w:tabs>
        <w:ind w:left="6480" w:hanging="360"/>
      </w:pPr>
      <w:rPr>
        <w:rFonts w:ascii="Wingdings" w:hAnsi="Wingdings" w:hint="default"/>
        <w:sz w:val="20"/>
      </w:rPr>
    </w:lvl>
  </w:abstractNum>
  <w:abstractNum w:abstractNumId="23">
    <w:nsid w:val="7F66413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6"/>
  </w:num>
  <w:num w:numId="3">
    <w:abstractNumId w:val="3"/>
  </w:num>
  <w:num w:numId="4">
    <w:abstractNumId w:val="0"/>
  </w:num>
  <w:num w:numId="5">
    <w:abstractNumId w:val="13"/>
    <w:lvlOverride w:ilvl="0"/>
    <w:lvlOverride w:ilvl="1"/>
    <w:lvlOverride w:ilvl="2">
      <w:startOverride w:val="1"/>
    </w:lvlOverride>
    <w:lvlOverride w:ilvl="3"/>
    <w:lvlOverride w:ilvl="4"/>
    <w:lvlOverride w:ilvl="5"/>
    <w:lvlOverride w:ilvl="6"/>
    <w:lvlOverride w:ilvl="7"/>
    <w:lvlOverride w:ilvl="8"/>
  </w:num>
  <w:num w:numId="6">
    <w:abstractNumId w:val="20"/>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22"/>
  </w:num>
  <w:num w:numId="12">
    <w:abstractNumId w:val="12"/>
  </w:num>
  <w:num w:numId="13">
    <w:abstractNumId w:val="2"/>
  </w:num>
  <w:num w:numId="1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7"/>
  </w:num>
  <w:num w:numId="17">
    <w:abstractNumId w:val="14"/>
  </w:num>
  <w:num w:numId="18">
    <w:abstractNumId w:val="9"/>
  </w:num>
  <w:num w:numId="19">
    <w:abstractNumId w:val="18"/>
  </w:num>
  <w:num w:numId="20">
    <w:abstractNumId w:val="15"/>
  </w:num>
  <w:num w:numId="21">
    <w:abstractNumId w:val="21"/>
  </w:num>
  <w:num w:numId="22">
    <w:abstractNumId w:val="11"/>
  </w:num>
  <w:num w:numId="23">
    <w:abstractNumId w:val="8"/>
  </w:num>
  <w:num w:numId="24">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hideSpellingErrors/>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3E1"/>
    <w:rsid w:val="00002A0C"/>
    <w:rsid w:val="00004B2C"/>
    <w:rsid w:val="00004C48"/>
    <w:rsid w:val="00007635"/>
    <w:rsid w:val="000127AF"/>
    <w:rsid w:val="000127EA"/>
    <w:rsid w:val="00017535"/>
    <w:rsid w:val="00020323"/>
    <w:rsid w:val="000209A2"/>
    <w:rsid w:val="00022764"/>
    <w:rsid w:val="00025EDF"/>
    <w:rsid w:val="00030385"/>
    <w:rsid w:val="00031BEA"/>
    <w:rsid w:val="00040021"/>
    <w:rsid w:val="000419E8"/>
    <w:rsid w:val="00042F0D"/>
    <w:rsid w:val="000508E3"/>
    <w:rsid w:val="00050949"/>
    <w:rsid w:val="000510FB"/>
    <w:rsid w:val="000512A0"/>
    <w:rsid w:val="00053671"/>
    <w:rsid w:val="00053AB6"/>
    <w:rsid w:val="00054748"/>
    <w:rsid w:val="00055138"/>
    <w:rsid w:val="00057EC9"/>
    <w:rsid w:val="0006055D"/>
    <w:rsid w:val="00060945"/>
    <w:rsid w:val="0006166F"/>
    <w:rsid w:val="00065110"/>
    <w:rsid w:val="0007513F"/>
    <w:rsid w:val="00092280"/>
    <w:rsid w:val="00095223"/>
    <w:rsid w:val="000959B1"/>
    <w:rsid w:val="000B0801"/>
    <w:rsid w:val="000B09E7"/>
    <w:rsid w:val="000B0A5D"/>
    <w:rsid w:val="000B3B9B"/>
    <w:rsid w:val="000B6DAC"/>
    <w:rsid w:val="000B7213"/>
    <w:rsid w:val="000C06C8"/>
    <w:rsid w:val="000C31C2"/>
    <w:rsid w:val="000C4762"/>
    <w:rsid w:val="000C75CD"/>
    <w:rsid w:val="000D034A"/>
    <w:rsid w:val="000D12C0"/>
    <w:rsid w:val="000D1DAC"/>
    <w:rsid w:val="000D5494"/>
    <w:rsid w:val="000D766D"/>
    <w:rsid w:val="000E1181"/>
    <w:rsid w:val="000E1B34"/>
    <w:rsid w:val="000E21FB"/>
    <w:rsid w:val="000E2F77"/>
    <w:rsid w:val="000E590A"/>
    <w:rsid w:val="000E5955"/>
    <w:rsid w:val="000E7437"/>
    <w:rsid w:val="000F1CA0"/>
    <w:rsid w:val="000F2013"/>
    <w:rsid w:val="001107E8"/>
    <w:rsid w:val="0011249F"/>
    <w:rsid w:val="00113F23"/>
    <w:rsid w:val="001267AE"/>
    <w:rsid w:val="00131B0B"/>
    <w:rsid w:val="00131E44"/>
    <w:rsid w:val="00132EE5"/>
    <w:rsid w:val="00134A92"/>
    <w:rsid w:val="00135491"/>
    <w:rsid w:val="0013628A"/>
    <w:rsid w:val="0014017F"/>
    <w:rsid w:val="001415E4"/>
    <w:rsid w:val="00142394"/>
    <w:rsid w:val="001464E3"/>
    <w:rsid w:val="00152368"/>
    <w:rsid w:val="00152835"/>
    <w:rsid w:val="001533A3"/>
    <w:rsid w:val="001573E1"/>
    <w:rsid w:val="00160C38"/>
    <w:rsid w:val="001644BF"/>
    <w:rsid w:val="00165D9A"/>
    <w:rsid w:val="00171509"/>
    <w:rsid w:val="00172733"/>
    <w:rsid w:val="001741B0"/>
    <w:rsid w:val="00180240"/>
    <w:rsid w:val="00185EAE"/>
    <w:rsid w:val="00192F64"/>
    <w:rsid w:val="0019512B"/>
    <w:rsid w:val="00195156"/>
    <w:rsid w:val="00195A84"/>
    <w:rsid w:val="001B1323"/>
    <w:rsid w:val="001B2303"/>
    <w:rsid w:val="001B2992"/>
    <w:rsid w:val="001B2FA3"/>
    <w:rsid w:val="001C0A94"/>
    <w:rsid w:val="001C6753"/>
    <w:rsid w:val="001D01DF"/>
    <w:rsid w:val="001D2C50"/>
    <w:rsid w:val="001D4E18"/>
    <w:rsid w:val="001D5078"/>
    <w:rsid w:val="001E26B5"/>
    <w:rsid w:val="001E2D44"/>
    <w:rsid w:val="001E325E"/>
    <w:rsid w:val="001E5C56"/>
    <w:rsid w:val="002061F1"/>
    <w:rsid w:val="00210261"/>
    <w:rsid w:val="00213DF2"/>
    <w:rsid w:val="00223210"/>
    <w:rsid w:val="002238EE"/>
    <w:rsid w:val="00223E55"/>
    <w:rsid w:val="00223EAB"/>
    <w:rsid w:val="00231E33"/>
    <w:rsid w:val="0023331D"/>
    <w:rsid w:val="00234F44"/>
    <w:rsid w:val="00237541"/>
    <w:rsid w:val="00240C27"/>
    <w:rsid w:val="0024470C"/>
    <w:rsid w:val="00244E4E"/>
    <w:rsid w:val="00245207"/>
    <w:rsid w:val="002455A8"/>
    <w:rsid w:val="00251B91"/>
    <w:rsid w:val="00252E7D"/>
    <w:rsid w:val="00252FA7"/>
    <w:rsid w:val="002554C1"/>
    <w:rsid w:val="00257D69"/>
    <w:rsid w:val="00260E6A"/>
    <w:rsid w:val="00261A52"/>
    <w:rsid w:val="00270270"/>
    <w:rsid w:val="00271FAD"/>
    <w:rsid w:val="00275CFF"/>
    <w:rsid w:val="00277E71"/>
    <w:rsid w:val="00280775"/>
    <w:rsid w:val="00284C00"/>
    <w:rsid w:val="002855B7"/>
    <w:rsid w:val="002961BF"/>
    <w:rsid w:val="002A0DE8"/>
    <w:rsid w:val="002B00CA"/>
    <w:rsid w:val="002B40D4"/>
    <w:rsid w:val="002C2A30"/>
    <w:rsid w:val="002C2E08"/>
    <w:rsid w:val="002C7822"/>
    <w:rsid w:val="002C7F7C"/>
    <w:rsid w:val="002D0DAF"/>
    <w:rsid w:val="002E364B"/>
    <w:rsid w:val="002E6782"/>
    <w:rsid w:val="002F2DB4"/>
    <w:rsid w:val="002F6AF1"/>
    <w:rsid w:val="002F7C2C"/>
    <w:rsid w:val="0030119C"/>
    <w:rsid w:val="0030444D"/>
    <w:rsid w:val="0030554F"/>
    <w:rsid w:val="00306897"/>
    <w:rsid w:val="00310734"/>
    <w:rsid w:val="00312897"/>
    <w:rsid w:val="003241AC"/>
    <w:rsid w:val="0034100A"/>
    <w:rsid w:val="00344363"/>
    <w:rsid w:val="00345C50"/>
    <w:rsid w:val="003511B3"/>
    <w:rsid w:val="00351DA2"/>
    <w:rsid w:val="00355B27"/>
    <w:rsid w:val="00355CB8"/>
    <w:rsid w:val="00357DFC"/>
    <w:rsid w:val="00360F03"/>
    <w:rsid w:val="003615A5"/>
    <w:rsid w:val="00362A09"/>
    <w:rsid w:val="00365612"/>
    <w:rsid w:val="00367779"/>
    <w:rsid w:val="00367AD8"/>
    <w:rsid w:val="00367C3A"/>
    <w:rsid w:val="00374B43"/>
    <w:rsid w:val="00375F1F"/>
    <w:rsid w:val="00381F13"/>
    <w:rsid w:val="00384315"/>
    <w:rsid w:val="00386070"/>
    <w:rsid w:val="00391AE6"/>
    <w:rsid w:val="00393597"/>
    <w:rsid w:val="00394ED8"/>
    <w:rsid w:val="00396BDC"/>
    <w:rsid w:val="00396D9F"/>
    <w:rsid w:val="003A27B6"/>
    <w:rsid w:val="003B10D2"/>
    <w:rsid w:val="003B1576"/>
    <w:rsid w:val="003B398F"/>
    <w:rsid w:val="003B78FF"/>
    <w:rsid w:val="003C0C62"/>
    <w:rsid w:val="003C6199"/>
    <w:rsid w:val="003D02EC"/>
    <w:rsid w:val="003D1368"/>
    <w:rsid w:val="003D6E72"/>
    <w:rsid w:val="003E676F"/>
    <w:rsid w:val="003E6DD5"/>
    <w:rsid w:val="003F2E27"/>
    <w:rsid w:val="003F31C1"/>
    <w:rsid w:val="00401769"/>
    <w:rsid w:val="00401A74"/>
    <w:rsid w:val="00403ABD"/>
    <w:rsid w:val="004049D4"/>
    <w:rsid w:val="0040523A"/>
    <w:rsid w:val="0041000D"/>
    <w:rsid w:val="004101A7"/>
    <w:rsid w:val="00410D9B"/>
    <w:rsid w:val="00411046"/>
    <w:rsid w:val="00412885"/>
    <w:rsid w:val="00414B95"/>
    <w:rsid w:val="00415B83"/>
    <w:rsid w:val="00423361"/>
    <w:rsid w:val="00425071"/>
    <w:rsid w:val="00434B1B"/>
    <w:rsid w:val="00435AE9"/>
    <w:rsid w:val="00447E9B"/>
    <w:rsid w:val="0045047F"/>
    <w:rsid w:val="004634A2"/>
    <w:rsid w:val="00464E54"/>
    <w:rsid w:val="0046681F"/>
    <w:rsid w:val="0047096B"/>
    <w:rsid w:val="0047414D"/>
    <w:rsid w:val="0047494F"/>
    <w:rsid w:val="0047582A"/>
    <w:rsid w:val="00476999"/>
    <w:rsid w:val="00487DF7"/>
    <w:rsid w:val="00487EFF"/>
    <w:rsid w:val="004937CC"/>
    <w:rsid w:val="0049542A"/>
    <w:rsid w:val="00496DDC"/>
    <w:rsid w:val="004A04C9"/>
    <w:rsid w:val="004A0727"/>
    <w:rsid w:val="004A78E0"/>
    <w:rsid w:val="004B2AB6"/>
    <w:rsid w:val="004B45B8"/>
    <w:rsid w:val="004C2480"/>
    <w:rsid w:val="004C2857"/>
    <w:rsid w:val="004D15A8"/>
    <w:rsid w:val="004D207C"/>
    <w:rsid w:val="004D30C5"/>
    <w:rsid w:val="004D4086"/>
    <w:rsid w:val="004D507B"/>
    <w:rsid w:val="004D6596"/>
    <w:rsid w:val="004D7241"/>
    <w:rsid w:val="004E2CD8"/>
    <w:rsid w:val="004E61C6"/>
    <w:rsid w:val="004F32E7"/>
    <w:rsid w:val="004F4E84"/>
    <w:rsid w:val="004F79F3"/>
    <w:rsid w:val="00501094"/>
    <w:rsid w:val="005045CD"/>
    <w:rsid w:val="005055A0"/>
    <w:rsid w:val="005068FF"/>
    <w:rsid w:val="00506E02"/>
    <w:rsid w:val="00507CF6"/>
    <w:rsid w:val="00512A04"/>
    <w:rsid w:val="005130D5"/>
    <w:rsid w:val="005249A8"/>
    <w:rsid w:val="00527C9A"/>
    <w:rsid w:val="005337A6"/>
    <w:rsid w:val="00533B89"/>
    <w:rsid w:val="00537CE6"/>
    <w:rsid w:val="00541B5E"/>
    <w:rsid w:val="0054546F"/>
    <w:rsid w:val="00546714"/>
    <w:rsid w:val="0054732D"/>
    <w:rsid w:val="0055232B"/>
    <w:rsid w:val="00552853"/>
    <w:rsid w:val="00554942"/>
    <w:rsid w:val="0056483E"/>
    <w:rsid w:val="00573AFF"/>
    <w:rsid w:val="00575B03"/>
    <w:rsid w:val="0057615E"/>
    <w:rsid w:val="00577F3A"/>
    <w:rsid w:val="005854CE"/>
    <w:rsid w:val="00585C97"/>
    <w:rsid w:val="005950E2"/>
    <w:rsid w:val="00595A27"/>
    <w:rsid w:val="00595F0B"/>
    <w:rsid w:val="0059732C"/>
    <w:rsid w:val="00597F3A"/>
    <w:rsid w:val="005A04D7"/>
    <w:rsid w:val="005A3959"/>
    <w:rsid w:val="005A3CC7"/>
    <w:rsid w:val="005A7C3D"/>
    <w:rsid w:val="005B19FE"/>
    <w:rsid w:val="005B24FD"/>
    <w:rsid w:val="005B6271"/>
    <w:rsid w:val="005C1316"/>
    <w:rsid w:val="005D1C22"/>
    <w:rsid w:val="005D28B9"/>
    <w:rsid w:val="005D4004"/>
    <w:rsid w:val="005D50CA"/>
    <w:rsid w:val="005D723D"/>
    <w:rsid w:val="005D76D8"/>
    <w:rsid w:val="005E2A27"/>
    <w:rsid w:val="005E2DCA"/>
    <w:rsid w:val="005E6491"/>
    <w:rsid w:val="005E77B1"/>
    <w:rsid w:val="005E7BCC"/>
    <w:rsid w:val="005F01A4"/>
    <w:rsid w:val="005F142B"/>
    <w:rsid w:val="005F4B39"/>
    <w:rsid w:val="006008B7"/>
    <w:rsid w:val="00602C7E"/>
    <w:rsid w:val="00603853"/>
    <w:rsid w:val="00606723"/>
    <w:rsid w:val="006120D5"/>
    <w:rsid w:val="006160DE"/>
    <w:rsid w:val="0062020C"/>
    <w:rsid w:val="00625AAA"/>
    <w:rsid w:val="00627509"/>
    <w:rsid w:val="00631A49"/>
    <w:rsid w:val="00631DF5"/>
    <w:rsid w:val="0063283C"/>
    <w:rsid w:val="00641C23"/>
    <w:rsid w:val="00645CBF"/>
    <w:rsid w:val="00646AF9"/>
    <w:rsid w:val="0065388B"/>
    <w:rsid w:val="006540CA"/>
    <w:rsid w:val="00654AFC"/>
    <w:rsid w:val="00655050"/>
    <w:rsid w:val="00663EBA"/>
    <w:rsid w:val="00682487"/>
    <w:rsid w:val="00684235"/>
    <w:rsid w:val="00690E3E"/>
    <w:rsid w:val="006942E4"/>
    <w:rsid w:val="00694322"/>
    <w:rsid w:val="006A0473"/>
    <w:rsid w:val="006A0E13"/>
    <w:rsid w:val="006A3A19"/>
    <w:rsid w:val="006A4AB7"/>
    <w:rsid w:val="006A5EF8"/>
    <w:rsid w:val="006B09DE"/>
    <w:rsid w:val="006B1A3A"/>
    <w:rsid w:val="006B344B"/>
    <w:rsid w:val="006B6294"/>
    <w:rsid w:val="006B6A7A"/>
    <w:rsid w:val="006B70A6"/>
    <w:rsid w:val="006B7ACC"/>
    <w:rsid w:val="006C286D"/>
    <w:rsid w:val="006C6037"/>
    <w:rsid w:val="006D1BB0"/>
    <w:rsid w:val="006D39DC"/>
    <w:rsid w:val="006D3D95"/>
    <w:rsid w:val="006D5A2A"/>
    <w:rsid w:val="006D5C6A"/>
    <w:rsid w:val="006E23CC"/>
    <w:rsid w:val="006E3F7A"/>
    <w:rsid w:val="006E4E3A"/>
    <w:rsid w:val="006E63F3"/>
    <w:rsid w:val="00700CF8"/>
    <w:rsid w:val="007020A9"/>
    <w:rsid w:val="007025A8"/>
    <w:rsid w:val="007035EE"/>
    <w:rsid w:val="00711331"/>
    <w:rsid w:val="00716E6C"/>
    <w:rsid w:val="00717572"/>
    <w:rsid w:val="0072208E"/>
    <w:rsid w:val="0073063C"/>
    <w:rsid w:val="0073317C"/>
    <w:rsid w:val="00740A86"/>
    <w:rsid w:val="007411C9"/>
    <w:rsid w:val="00742641"/>
    <w:rsid w:val="00751E2F"/>
    <w:rsid w:val="007522E3"/>
    <w:rsid w:val="0075324D"/>
    <w:rsid w:val="00754851"/>
    <w:rsid w:val="007566FE"/>
    <w:rsid w:val="007568DD"/>
    <w:rsid w:val="007574A7"/>
    <w:rsid w:val="007666C3"/>
    <w:rsid w:val="00781F28"/>
    <w:rsid w:val="007827FE"/>
    <w:rsid w:val="00790126"/>
    <w:rsid w:val="00791116"/>
    <w:rsid w:val="007A16DE"/>
    <w:rsid w:val="007A20B4"/>
    <w:rsid w:val="007A3D16"/>
    <w:rsid w:val="007B1D3D"/>
    <w:rsid w:val="007B7DC3"/>
    <w:rsid w:val="007C052B"/>
    <w:rsid w:val="007C21A9"/>
    <w:rsid w:val="007D15F4"/>
    <w:rsid w:val="007D37C7"/>
    <w:rsid w:val="007D4E82"/>
    <w:rsid w:val="007E161F"/>
    <w:rsid w:val="007E53C9"/>
    <w:rsid w:val="007E7F4E"/>
    <w:rsid w:val="007F048D"/>
    <w:rsid w:val="007F4E33"/>
    <w:rsid w:val="007F6F48"/>
    <w:rsid w:val="007F7E79"/>
    <w:rsid w:val="007F7F82"/>
    <w:rsid w:val="0080248D"/>
    <w:rsid w:val="008025C7"/>
    <w:rsid w:val="00803B7D"/>
    <w:rsid w:val="00804596"/>
    <w:rsid w:val="008047ED"/>
    <w:rsid w:val="008070FB"/>
    <w:rsid w:val="00807475"/>
    <w:rsid w:val="00812001"/>
    <w:rsid w:val="00812605"/>
    <w:rsid w:val="00813A62"/>
    <w:rsid w:val="00816920"/>
    <w:rsid w:val="00820CC6"/>
    <w:rsid w:val="00821CFB"/>
    <w:rsid w:val="008239D3"/>
    <w:rsid w:val="00823A7E"/>
    <w:rsid w:val="008324E3"/>
    <w:rsid w:val="008360B2"/>
    <w:rsid w:val="00837D5D"/>
    <w:rsid w:val="00840068"/>
    <w:rsid w:val="00841860"/>
    <w:rsid w:val="0084299D"/>
    <w:rsid w:val="0084771C"/>
    <w:rsid w:val="00856C69"/>
    <w:rsid w:val="008607F0"/>
    <w:rsid w:val="00860D77"/>
    <w:rsid w:val="00860FE1"/>
    <w:rsid w:val="008618A6"/>
    <w:rsid w:val="00862228"/>
    <w:rsid w:val="0086240B"/>
    <w:rsid w:val="008635BE"/>
    <w:rsid w:val="008663F8"/>
    <w:rsid w:val="008706A7"/>
    <w:rsid w:val="00873477"/>
    <w:rsid w:val="008735A9"/>
    <w:rsid w:val="00880676"/>
    <w:rsid w:val="00881487"/>
    <w:rsid w:val="008852A9"/>
    <w:rsid w:val="00887F6F"/>
    <w:rsid w:val="0089657C"/>
    <w:rsid w:val="0089741A"/>
    <w:rsid w:val="008A0DCC"/>
    <w:rsid w:val="008A1B49"/>
    <w:rsid w:val="008A3FE4"/>
    <w:rsid w:val="008A4CE4"/>
    <w:rsid w:val="008A6A05"/>
    <w:rsid w:val="008B2570"/>
    <w:rsid w:val="008B6D65"/>
    <w:rsid w:val="008B6E48"/>
    <w:rsid w:val="008B7F8F"/>
    <w:rsid w:val="008C3066"/>
    <w:rsid w:val="008C69DC"/>
    <w:rsid w:val="008D0B40"/>
    <w:rsid w:val="008D5139"/>
    <w:rsid w:val="008D538D"/>
    <w:rsid w:val="008D56A7"/>
    <w:rsid w:val="008D6AFC"/>
    <w:rsid w:val="008E12F9"/>
    <w:rsid w:val="008E2F60"/>
    <w:rsid w:val="008E3946"/>
    <w:rsid w:val="008E5DC3"/>
    <w:rsid w:val="008F1658"/>
    <w:rsid w:val="008F3050"/>
    <w:rsid w:val="008F5F90"/>
    <w:rsid w:val="008F7C15"/>
    <w:rsid w:val="009061D6"/>
    <w:rsid w:val="00906380"/>
    <w:rsid w:val="00906406"/>
    <w:rsid w:val="009064EA"/>
    <w:rsid w:val="00915CF7"/>
    <w:rsid w:val="00923963"/>
    <w:rsid w:val="00932B6C"/>
    <w:rsid w:val="00942746"/>
    <w:rsid w:val="0094367C"/>
    <w:rsid w:val="00945882"/>
    <w:rsid w:val="009458BE"/>
    <w:rsid w:val="00946CC5"/>
    <w:rsid w:val="0095159B"/>
    <w:rsid w:val="009533D5"/>
    <w:rsid w:val="00953D05"/>
    <w:rsid w:val="00956C29"/>
    <w:rsid w:val="009624EF"/>
    <w:rsid w:val="0096344A"/>
    <w:rsid w:val="0096471C"/>
    <w:rsid w:val="00964B3F"/>
    <w:rsid w:val="009671B4"/>
    <w:rsid w:val="00971B31"/>
    <w:rsid w:val="009723B7"/>
    <w:rsid w:val="009817DC"/>
    <w:rsid w:val="0098494E"/>
    <w:rsid w:val="00984E10"/>
    <w:rsid w:val="00987A62"/>
    <w:rsid w:val="0099071E"/>
    <w:rsid w:val="00994563"/>
    <w:rsid w:val="009A0EB4"/>
    <w:rsid w:val="009A333C"/>
    <w:rsid w:val="009A451C"/>
    <w:rsid w:val="009A63AB"/>
    <w:rsid w:val="009B15F5"/>
    <w:rsid w:val="009B6528"/>
    <w:rsid w:val="009C0803"/>
    <w:rsid w:val="009C29E5"/>
    <w:rsid w:val="009C4054"/>
    <w:rsid w:val="009C5E62"/>
    <w:rsid w:val="009D36AC"/>
    <w:rsid w:val="009E4366"/>
    <w:rsid w:val="009E52F6"/>
    <w:rsid w:val="009E64E1"/>
    <w:rsid w:val="009F2BD6"/>
    <w:rsid w:val="009F68AA"/>
    <w:rsid w:val="009F69B4"/>
    <w:rsid w:val="00A04703"/>
    <w:rsid w:val="00A04F23"/>
    <w:rsid w:val="00A075C2"/>
    <w:rsid w:val="00A10F38"/>
    <w:rsid w:val="00A116AA"/>
    <w:rsid w:val="00A11EA8"/>
    <w:rsid w:val="00A14787"/>
    <w:rsid w:val="00A23669"/>
    <w:rsid w:val="00A2501C"/>
    <w:rsid w:val="00A30CDC"/>
    <w:rsid w:val="00A33C76"/>
    <w:rsid w:val="00A36D05"/>
    <w:rsid w:val="00A408D0"/>
    <w:rsid w:val="00A41907"/>
    <w:rsid w:val="00A435D6"/>
    <w:rsid w:val="00A43B7A"/>
    <w:rsid w:val="00A45B60"/>
    <w:rsid w:val="00A47A11"/>
    <w:rsid w:val="00A542B5"/>
    <w:rsid w:val="00A5579E"/>
    <w:rsid w:val="00A55A9F"/>
    <w:rsid w:val="00A57886"/>
    <w:rsid w:val="00A61178"/>
    <w:rsid w:val="00A6289E"/>
    <w:rsid w:val="00A6430B"/>
    <w:rsid w:val="00A6701F"/>
    <w:rsid w:val="00A70534"/>
    <w:rsid w:val="00A70AAE"/>
    <w:rsid w:val="00A71E45"/>
    <w:rsid w:val="00A7203D"/>
    <w:rsid w:val="00A80489"/>
    <w:rsid w:val="00A820A6"/>
    <w:rsid w:val="00A87361"/>
    <w:rsid w:val="00A951CF"/>
    <w:rsid w:val="00A97148"/>
    <w:rsid w:val="00AA3492"/>
    <w:rsid w:val="00AA5AE7"/>
    <w:rsid w:val="00AB1248"/>
    <w:rsid w:val="00AB3DA3"/>
    <w:rsid w:val="00AC0EE5"/>
    <w:rsid w:val="00AC519F"/>
    <w:rsid w:val="00AC6A0C"/>
    <w:rsid w:val="00AC7E47"/>
    <w:rsid w:val="00AE521B"/>
    <w:rsid w:val="00AF5305"/>
    <w:rsid w:val="00AF6D4C"/>
    <w:rsid w:val="00B00598"/>
    <w:rsid w:val="00B012EC"/>
    <w:rsid w:val="00B01D2C"/>
    <w:rsid w:val="00B01D76"/>
    <w:rsid w:val="00B01F92"/>
    <w:rsid w:val="00B0553B"/>
    <w:rsid w:val="00B14270"/>
    <w:rsid w:val="00B161A7"/>
    <w:rsid w:val="00B22449"/>
    <w:rsid w:val="00B2312D"/>
    <w:rsid w:val="00B23300"/>
    <w:rsid w:val="00B25F24"/>
    <w:rsid w:val="00B27230"/>
    <w:rsid w:val="00B33095"/>
    <w:rsid w:val="00B34C96"/>
    <w:rsid w:val="00B35EF4"/>
    <w:rsid w:val="00B360A7"/>
    <w:rsid w:val="00B36DF6"/>
    <w:rsid w:val="00B41307"/>
    <w:rsid w:val="00B433ED"/>
    <w:rsid w:val="00B437C0"/>
    <w:rsid w:val="00B449BB"/>
    <w:rsid w:val="00B4602F"/>
    <w:rsid w:val="00B5120D"/>
    <w:rsid w:val="00B5128F"/>
    <w:rsid w:val="00B53456"/>
    <w:rsid w:val="00B551AD"/>
    <w:rsid w:val="00B57366"/>
    <w:rsid w:val="00B60650"/>
    <w:rsid w:val="00B6467A"/>
    <w:rsid w:val="00B71606"/>
    <w:rsid w:val="00B72088"/>
    <w:rsid w:val="00B80381"/>
    <w:rsid w:val="00B8104D"/>
    <w:rsid w:val="00B8123E"/>
    <w:rsid w:val="00B8241F"/>
    <w:rsid w:val="00B83BA8"/>
    <w:rsid w:val="00B83DB8"/>
    <w:rsid w:val="00B86D69"/>
    <w:rsid w:val="00B95F09"/>
    <w:rsid w:val="00B97213"/>
    <w:rsid w:val="00BB7D8B"/>
    <w:rsid w:val="00BC1960"/>
    <w:rsid w:val="00BC5037"/>
    <w:rsid w:val="00BE5D5F"/>
    <w:rsid w:val="00BF1786"/>
    <w:rsid w:val="00BF734D"/>
    <w:rsid w:val="00C01EFF"/>
    <w:rsid w:val="00C02FF6"/>
    <w:rsid w:val="00C04B61"/>
    <w:rsid w:val="00C057F4"/>
    <w:rsid w:val="00C11D31"/>
    <w:rsid w:val="00C12345"/>
    <w:rsid w:val="00C13410"/>
    <w:rsid w:val="00C16530"/>
    <w:rsid w:val="00C16BB6"/>
    <w:rsid w:val="00C26F05"/>
    <w:rsid w:val="00C300D2"/>
    <w:rsid w:val="00C30F75"/>
    <w:rsid w:val="00C31422"/>
    <w:rsid w:val="00C33C5B"/>
    <w:rsid w:val="00C3688A"/>
    <w:rsid w:val="00C36942"/>
    <w:rsid w:val="00C37A9D"/>
    <w:rsid w:val="00C449A5"/>
    <w:rsid w:val="00C518B4"/>
    <w:rsid w:val="00C5477F"/>
    <w:rsid w:val="00C60ADF"/>
    <w:rsid w:val="00C6361E"/>
    <w:rsid w:val="00C6482A"/>
    <w:rsid w:val="00C66F7C"/>
    <w:rsid w:val="00C679D6"/>
    <w:rsid w:val="00C71CCA"/>
    <w:rsid w:val="00C73F6F"/>
    <w:rsid w:val="00C7545A"/>
    <w:rsid w:val="00C8446B"/>
    <w:rsid w:val="00C85D2C"/>
    <w:rsid w:val="00C8731B"/>
    <w:rsid w:val="00C95C18"/>
    <w:rsid w:val="00CA0A77"/>
    <w:rsid w:val="00CA4956"/>
    <w:rsid w:val="00CB3695"/>
    <w:rsid w:val="00CB5CF7"/>
    <w:rsid w:val="00CB7962"/>
    <w:rsid w:val="00CC0366"/>
    <w:rsid w:val="00CC25F8"/>
    <w:rsid w:val="00CC4D24"/>
    <w:rsid w:val="00CD0A12"/>
    <w:rsid w:val="00CD0B61"/>
    <w:rsid w:val="00CD0E05"/>
    <w:rsid w:val="00CD28DC"/>
    <w:rsid w:val="00CD7563"/>
    <w:rsid w:val="00CE0BA0"/>
    <w:rsid w:val="00CE4711"/>
    <w:rsid w:val="00CE6B49"/>
    <w:rsid w:val="00CE704E"/>
    <w:rsid w:val="00CE7064"/>
    <w:rsid w:val="00CE7580"/>
    <w:rsid w:val="00CF3709"/>
    <w:rsid w:val="00CF449F"/>
    <w:rsid w:val="00CF68DD"/>
    <w:rsid w:val="00CF7ED2"/>
    <w:rsid w:val="00CF7F14"/>
    <w:rsid w:val="00D008F4"/>
    <w:rsid w:val="00D01AAD"/>
    <w:rsid w:val="00D020FB"/>
    <w:rsid w:val="00D040EC"/>
    <w:rsid w:val="00D11F86"/>
    <w:rsid w:val="00D1393D"/>
    <w:rsid w:val="00D20BDD"/>
    <w:rsid w:val="00D229D8"/>
    <w:rsid w:val="00D24FE6"/>
    <w:rsid w:val="00D37253"/>
    <w:rsid w:val="00D40724"/>
    <w:rsid w:val="00D418DC"/>
    <w:rsid w:val="00D44B74"/>
    <w:rsid w:val="00D4777D"/>
    <w:rsid w:val="00D47F8F"/>
    <w:rsid w:val="00D52E90"/>
    <w:rsid w:val="00D53DD7"/>
    <w:rsid w:val="00D55364"/>
    <w:rsid w:val="00D6072B"/>
    <w:rsid w:val="00D6463A"/>
    <w:rsid w:val="00D6685C"/>
    <w:rsid w:val="00D70D16"/>
    <w:rsid w:val="00D7610C"/>
    <w:rsid w:val="00D76D5E"/>
    <w:rsid w:val="00D76D6D"/>
    <w:rsid w:val="00D7721F"/>
    <w:rsid w:val="00D77501"/>
    <w:rsid w:val="00D8040B"/>
    <w:rsid w:val="00D86AC8"/>
    <w:rsid w:val="00D920C6"/>
    <w:rsid w:val="00D94EEE"/>
    <w:rsid w:val="00DA1900"/>
    <w:rsid w:val="00DA3265"/>
    <w:rsid w:val="00DA72F0"/>
    <w:rsid w:val="00DB0D6F"/>
    <w:rsid w:val="00DB18F1"/>
    <w:rsid w:val="00DB1F28"/>
    <w:rsid w:val="00DB2BEE"/>
    <w:rsid w:val="00DB3967"/>
    <w:rsid w:val="00DB43C9"/>
    <w:rsid w:val="00DB5503"/>
    <w:rsid w:val="00DB5697"/>
    <w:rsid w:val="00DC0C6C"/>
    <w:rsid w:val="00DC1470"/>
    <w:rsid w:val="00DC4817"/>
    <w:rsid w:val="00DC68A9"/>
    <w:rsid w:val="00DD039D"/>
    <w:rsid w:val="00DD1FD7"/>
    <w:rsid w:val="00DD4301"/>
    <w:rsid w:val="00DE355B"/>
    <w:rsid w:val="00DE5BE3"/>
    <w:rsid w:val="00DF1483"/>
    <w:rsid w:val="00DF2896"/>
    <w:rsid w:val="00DF5EC5"/>
    <w:rsid w:val="00E005CB"/>
    <w:rsid w:val="00E07C12"/>
    <w:rsid w:val="00E120A4"/>
    <w:rsid w:val="00E21764"/>
    <w:rsid w:val="00E24435"/>
    <w:rsid w:val="00E25B66"/>
    <w:rsid w:val="00E2631E"/>
    <w:rsid w:val="00E321B8"/>
    <w:rsid w:val="00E33D6E"/>
    <w:rsid w:val="00E355C9"/>
    <w:rsid w:val="00E35808"/>
    <w:rsid w:val="00E41228"/>
    <w:rsid w:val="00E5114B"/>
    <w:rsid w:val="00E52B54"/>
    <w:rsid w:val="00E57DF3"/>
    <w:rsid w:val="00E613D2"/>
    <w:rsid w:val="00E63E6F"/>
    <w:rsid w:val="00E67675"/>
    <w:rsid w:val="00E700DD"/>
    <w:rsid w:val="00E71B51"/>
    <w:rsid w:val="00E73DBD"/>
    <w:rsid w:val="00E7629E"/>
    <w:rsid w:val="00E76911"/>
    <w:rsid w:val="00E80C1E"/>
    <w:rsid w:val="00E8257F"/>
    <w:rsid w:val="00E83C55"/>
    <w:rsid w:val="00E918B2"/>
    <w:rsid w:val="00EA4092"/>
    <w:rsid w:val="00EA653A"/>
    <w:rsid w:val="00EA6D11"/>
    <w:rsid w:val="00EC33EF"/>
    <w:rsid w:val="00EC6801"/>
    <w:rsid w:val="00ED0141"/>
    <w:rsid w:val="00ED0F8C"/>
    <w:rsid w:val="00ED0FC4"/>
    <w:rsid w:val="00ED396A"/>
    <w:rsid w:val="00ED6E41"/>
    <w:rsid w:val="00ED740D"/>
    <w:rsid w:val="00EE140B"/>
    <w:rsid w:val="00EE1F62"/>
    <w:rsid w:val="00EE2A60"/>
    <w:rsid w:val="00EF5764"/>
    <w:rsid w:val="00EF6BBB"/>
    <w:rsid w:val="00F15110"/>
    <w:rsid w:val="00F15354"/>
    <w:rsid w:val="00F216E7"/>
    <w:rsid w:val="00F22202"/>
    <w:rsid w:val="00F2269B"/>
    <w:rsid w:val="00F267FD"/>
    <w:rsid w:val="00F32590"/>
    <w:rsid w:val="00F34545"/>
    <w:rsid w:val="00F37136"/>
    <w:rsid w:val="00F37380"/>
    <w:rsid w:val="00F41743"/>
    <w:rsid w:val="00F423B2"/>
    <w:rsid w:val="00F51BE5"/>
    <w:rsid w:val="00F55B38"/>
    <w:rsid w:val="00F61022"/>
    <w:rsid w:val="00F64823"/>
    <w:rsid w:val="00F64BDB"/>
    <w:rsid w:val="00F67045"/>
    <w:rsid w:val="00F71DE6"/>
    <w:rsid w:val="00F73033"/>
    <w:rsid w:val="00F73457"/>
    <w:rsid w:val="00F770B1"/>
    <w:rsid w:val="00F77E7E"/>
    <w:rsid w:val="00F81E44"/>
    <w:rsid w:val="00F82658"/>
    <w:rsid w:val="00F87943"/>
    <w:rsid w:val="00F91037"/>
    <w:rsid w:val="00F92300"/>
    <w:rsid w:val="00F947C1"/>
    <w:rsid w:val="00F949E8"/>
    <w:rsid w:val="00F957D9"/>
    <w:rsid w:val="00F9623A"/>
    <w:rsid w:val="00FA003D"/>
    <w:rsid w:val="00FA1101"/>
    <w:rsid w:val="00FA5880"/>
    <w:rsid w:val="00FB6EC9"/>
    <w:rsid w:val="00FC09C4"/>
    <w:rsid w:val="00FC0CA7"/>
    <w:rsid w:val="00FC0F8D"/>
    <w:rsid w:val="00FC432F"/>
    <w:rsid w:val="00FC69CF"/>
    <w:rsid w:val="00FD2461"/>
    <w:rsid w:val="00FE01CF"/>
    <w:rsid w:val="00FF30FC"/>
    <w:rsid w:val="00FF4B0F"/>
    <w:rsid w:val="00FF51EE"/>
    <w:rsid w:val="00FF6009"/>
    <w:rsid w:val="00FF66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0" w:qFormat="1"/>
    <w:lsdException w:name="footnote reference" w:uiPriority="0"/>
    <w:lsdException w:name="page number" w:uiPriority="0"/>
    <w:lsdException w:name="endnote text" w:uiPriority="0"/>
    <w:lsdException w:name="List" w:uiPriority="0"/>
    <w:lsdException w:name="List Bullet 2" w:uiPriority="0"/>
    <w:lsdException w:name="Title" w:semiHidden="0" w:uiPriority="10" w:unhideWhenUsed="0" w:qFormat="1"/>
    <w:lsdException w:name="Signature" w:uiPriority="0"/>
    <w:lsdException w:name="Default Paragraph Font" w:uiPriority="1"/>
    <w:lsdException w:name="Body Text" w:uiPriority="1" w:qFormat="1"/>
    <w:lsdException w:name="Body Text Indent" w:uiPriority="0"/>
    <w:lsdException w:name="Message Header" w:uiPriority="0"/>
    <w:lsdException w:name="Subtitle" w:semiHidden="0" w:uiPriority="0" w:unhideWhenUsed="0" w:qFormat="1"/>
    <w:lsdException w:name="Date" w:uiPriority="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Top of Form" w:uiPriority="0"/>
    <w:lsdException w:name="HTML Bottom of Form" w:uiPriority="0"/>
    <w:lsdException w:name="Normal (Web)" w:qFormat="1"/>
    <w:lsdException w:name="HTML Cit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573E1"/>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1"/>
    <w:qFormat/>
    <w:rsid w:val="001573E1"/>
    <w:pPr>
      <w:keepNext/>
      <w:spacing w:line="360" w:lineRule="auto"/>
      <w:outlineLvl w:val="0"/>
    </w:pPr>
    <w:rPr>
      <w:rFonts w:eastAsia="MS Gothic"/>
      <w:b/>
      <w:bCs/>
      <w:caps/>
      <w:kern w:val="32"/>
      <w:sz w:val="28"/>
      <w:szCs w:val="28"/>
    </w:rPr>
  </w:style>
  <w:style w:type="paragraph" w:styleId="2">
    <w:name w:val="heading 2"/>
    <w:basedOn w:val="a0"/>
    <w:next w:val="a0"/>
    <w:link w:val="20"/>
    <w:uiPriority w:val="1"/>
    <w:unhideWhenUsed/>
    <w:qFormat/>
    <w:rsid w:val="00A8048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1"/>
    <w:unhideWhenUsed/>
    <w:qFormat/>
    <w:rsid w:val="0063283C"/>
    <w:pPr>
      <w:spacing w:line="276" w:lineRule="auto"/>
      <w:outlineLvl w:val="2"/>
    </w:pPr>
    <w:rPr>
      <w:rFonts w:ascii="Calibri" w:eastAsia="Calibri" w:hAnsi="Calibri"/>
      <w:smallCaps/>
      <w:spacing w:val="5"/>
    </w:rPr>
  </w:style>
  <w:style w:type="paragraph" w:styleId="4">
    <w:name w:val="heading 4"/>
    <w:basedOn w:val="a0"/>
    <w:next w:val="a0"/>
    <w:link w:val="40"/>
    <w:uiPriority w:val="1"/>
    <w:unhideWhenUsed/>
    <w:qFormat/>
    <w:rsid w:val="0063283C"/>
    <w:pPr>
      <w:spacing w:before="240" w:line="276" w:lineRule="auto"/>
      <w:outlineLvl w:val="3"/>
    </w:pPr>
    <w:rPr>
      <w:rFonts w:ascii="Calibri" w:eastAsia="Calibri" w:hAnsi="Calibri"/>
      <w:smallCaps/>
      <w:spacing w:val="10"/>
      <w:sz w:val="22"/>
      <w:szCs w:val="22"/>
    </w:rPr>
  </w:style>
  <w:style w:type="paragraph" w:styleId="5">
    <w:name w:val="heading 5"/>
    <w:basedOn w:val="a0"/>
    <w:next w:val="a0"/>
    <w:link w:val="50"/>
    <w:unhideWhenUsed/>
    <w:qFormat/>
    <w:rsid w:val="0063283C"/>
    <w:pPr>
      <w:keepNext/>
      <w:keepLines/>
      <w:spacing w:before="200"/>
      <w:outlineLvl w:val="4"/>
    </w:pPr>
    <w:rPr>
      <w:rFonts w:ascii="Calibri" w:eastAsia="Calibri" w:hAnsi="Calibri"/>
      <w:smallCaps/>
      <w:color w:val="943634"/>
      <w:spacing w:val="10"/>
      <w:sz w:val="22"/>
      <w:szCs w:val="26"/>
    </w:rPr>
  </w:style>
  <w:style w:type="paragraph" w:styleId="6">
    <w:name w:val="heading 6"/>
    <w:basedOn w:val="a0"/>
    <w:next w:val="a0"/>
    <w:link w:val="60"/>
    <w:unhideWhenUsed/>
    <w:qFormat/>
    <w:rsid w:val="0063283C"/>
    <w:pPr>
      <w:keepNext/>
      <w:keepLines/>
      <w:spacing w:before="200"/>
      <w:outlineLvl w:val="5"/>
    </w:pPr>
    <w:rPr>
      <w:rFonts w:ascii="Calibri" w:eastAsia="Calibri" w:hAnsi="Calibri"/>
      <w:smallCaps/>
      <w:color w:val="C0504D"/>
      <w:spacing w:val="5"/>
      <w:sz w:val="22"/>
      <w:szCs w:val="22"/>
    </w:rPr>
  </w:style>
  <w:style w:type="paragraph" w:styleId="7">
    <w:name w:val="heading 7"/>
    <w:basedOn w:val="a0"/>
    <w:next w:val="a0"/>
    <w:link w:val="70"/>
    <w:unhideWhenUsed/>
    <w:qFormat/>
    <w:rsid w:val="0063283C"/>
    <w:pPr>
      <w:keepNext/>
      <w:keepLines/>
      <w:spacing w:before="200"/>
      <w:outlineLvl w:val="6"/>
    </w:pPr>
    <w:rPr>
      <w:rFonts w:ascii="Calibri" w:eastAsia="Calibri" w:hAnsi="Calibri"/>
      <w:b/>
      <w:smallCaps/>
      <w:color w:val="C0504D"/>
      <w:spacing w:val="10"/>
      <w:sz w:val="22"/>
      <w:szCs w:val="22"/>
    </w:rPr>
  </w:style>
  <w:style w:type="paragraph" w:styleId="8">
    <w:name w:val="heading 8"/>
    <w:basedOn w:val="a0"/>
    <w:next w:val="a0"/>
    <w:link w:val="80"/>
    <w:unhideWhenUsed/>
    <w:qFormat/>
    <w:rsid w:val="0063283C"/>
    <w:pPr>
      <w:keepNext/>
      <w:keepLines/>
      <w:spacing w:before="200"/>
      <w:outlineLvl w:val="7"/>
    </w:pPr>
    <w:rPr>
      <w:rFonts w:ascii="Calibri" w:eastAsia="Calibri" w:hAnsi="Calibri"/>
      <w:b/>
      <w:i/>
      <w:smallCaps/>
      <w:color w:val="943634"/>
      <w:sz w:val="22"/>
      <w:szCs w:val="22"/>
    </w:rPr>
  </w:style>
  <w:style w:type="paragraph" w:styleId="9">
    <w:name w:val="heading 9"/>
    <w:basedOn w:val="a0"/>
    <w:next w:val="a0"/>
    <w:link w:val="90"/>
    <w:unhideWhenUsed/>
    <w:qFormat/>
    <w:rsid w:val="0063283C"/>
    <w:pPr>
      <w:keepNext/>
      <w:keepLines/>
      <w:spacing w:before="200"/>
      <w:outlineLvl w:val="8"/>
    </w:pPr>
    <w:rPr>
      <w:rFonts w:ascii="Calibri" w:eastAsia="Calibri" w:hAnsi="Calibri"/>
      <w:b/>
      <w:i/>
      <w:smallCaps/>
      <w:color w:val="622423"/>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1573E1"/>
    <w:rPr>
      <w:rFonts w:ascii="Times New Roman" w:eastAsia="MS Gothic" w:hAnsi="Times New Roman" w:cs="Times New Roman"/>
      <w:b/>
      <w:bCs/>
      <w:caps/>
      <w:kern w:val="32"/>
      <w:sz w:val="28"/>
      <w:szCs w:val="28"/>
      <w:lang w:eastAsia="ru-RU"/>
    </w:rPr>
  </w:style>
  <w:style w:type="paragraph" w:customStyle="1" w:styleId="a4">
    <w:name w:val="Основной"/>
    <w:basedOn w:val="a0"/>
    <w:link w:val="a5"/>
    <w:rsid w:val="001573E1"/>
    <w:pPr>
      <w:autoSpaceDE w:val="0"/>
      <w:autoSpaceDN w:val="0"/>
      <w:adjustRightInd w:val="0"/>
      <w:spacing w:line="214" w:lineRule="atLeast"/>
      <w:ind w:firstLine="283"/>
      <w:jc w:val="both"/>
      <w:textAlignment w:val="center"/>
    </w:pPr>
    <w:rPr>
      <w:rFonts w:ascii="NewtonCSanPin" w:hAnsi="NewtonCSanPin"/>
      <w:color w:val="000000"/>
      <w:sz w:val="21"/>
      <w:szCs w:val="21"/>
    </w:rPr>
  </w:style>
  <w:style w:type="character" w:customStyle="1" w:styleId="a5">
    <w:name w:val="Основной Знак"/>
    <w:link w:val="a4"/>
    <w:rsid w:val="001573E1"/>
    <w:rPr>
      <w:rFonts w:ascii="NewtonCSanPin" w:eastAsia="Times New Roman" w:hAnsi="NewtonCSanPin" w:cs="Times New Roman"/>
      <w:color w:val="000000"/>
      <w:sz w:val="21"/>
      <w:szCs w:val="21"/>
      <w:lang w:eastAsia="ru-RU"/>
    </w:rPr>
  </w:style>
  <w:style w:type="paragraph" w:styleId="a6">
    <w:name w:val="footer"/>
    <w:basedOn w:val="a0"/>
    <w:link w:val="a7"/>
    <w:uiPriority w:val="99"/>
    <w:rsid w:val="001573E1"/>
    <w:pPr>
      <w:tabs>
        <w:tab w:val="center" w:pos="4677"/>
        <w:tab w:val="right" w:pos="9355"/>
      </w:tabs>
    </w:pPr>
  </w:style>
  <w:style w:type="character" w:customStyle="1" w:styleId="a7">
    <w:name w:val="Нижний колонтитул Знак"/>
    <w:basedOn w:val="a1"/>
    <w:link w:val="a6"/>
    <w:uiPriority w:val="99"/>
    <w:rsid w:val="001573E1"/>
    <w:rPr>
      <w:rFonts w:ascii="Times New Roman" w:eastAsia="Times New Roman" w:hAnsi="Times New Roman" w:cs="Times New Roman"/>
      <w:sz w:val="24"/>
      <w:szCs w:val="24"/>
      <w:lang w:eastAsia="ru-RU"/>
    </w:rPr>
  </w:style>
  <w:style w:type="character" w:styleId="a8">
    <w:name w:val="page number"/>
    <w:rsid w:val="001573E1"/>
  </w:style>
  <w:style w:type="paragraph" w:styleId="a9">
    <w:name w:val="Normal (Web)"/>
    <w:aliases w:val="Normal (Web) Char"/>
    <w:basedOn w:val="a0"/>
    <w:link w:val="aa"/>
    <w:uiPriority w:val="99"/>
    <w:unhideWhenUsed/>
    <w:qFormat/>
    <w:rsid w:val="001573E1"/>
    <w:pPr>
      <w:spacing w:before="100" w:beforeAutospacing="1" w:after="119"/>
    </w:pPr>
  </w:style>
  <w:style w:type="character" w:customStyle="1" w:styleId="aa">
    <w:name w:val="Обычный (веб) Знак"/>
    <w:aliases w:val="Normal (Web) Char Знак"/>
    <w:link w:val="a9"/>
    <w:uiPriority w:val="99"/>
    <w:rsid w:val="001573E1"/>
    <w:rPr>
      <w:rFonts w:ascii="Times New Roman" w:eastAsia="Times New Roman" w:hAnsi="Times New Roman" w:cs="Times New Roman"/>
      <w:sz w:val="24"/>
      <w:szCs w:val="24"/>
      <w:lang w:eastAsia="ru-RU"/>
    </w:rPr>
  </w:style>
  <w:style w:type="paragraph" w:styleId="ab">
    <w:name w:val="Plain Text"/>
    <w:basedOn w:val="a0"/>
    <w:link w:val="ac"/>
    <w:unhideWhenUsed/>
    <w:rsid w:val="001573E1"/>
    <w:pPr>
      <w:ind w:firstLine="708"/>
      <w:jc w:val="both"/>
    </w:pPr>
    <w:rPr>
      <w:color w:val="000000"/>
      <w:szCs w:val="20"/>
    </w:rPr>
  </w:style>
  <w:style w:type="character" w:customStyle="1" w:styleId="ac">
    <w:name w:val="Текст Знак"/>
    <w:basedOn w:val="a1"/>
    <w:link w:val="ab"/>
    <w:rsid w:val="001573E1"/>
    <w:rPr>
      <w:rFonts w:ascii="Times New Roman" w:eastAsia="Times New Roman" w:hAnsi="Times New Roman" w:cs="Times New Roman"/>
      <w:color w:val="000000"/>
      <w:sz w:val="24"/>
      <w:szCs w:val="20"/>
      <w:lang w:eastAsia="ru-RU"/>
    </w:rPr>
  </w:style>
  <w:style w:type="paragraph" w:customStyle="1" w:styleId="21">
    <w:name w:val="Основной текст2"/>
    <w:basedOn w:val="a0"/>
    <w:link w:val="ad"/>
    <w:rsid w:val="001573E1"/>
    <w:pPr>
      <w:widowControl w:val="0"/>
      <w:shd w:val="clear" w:color="auto" w:fill="FFFFFF"/>
      <w:spacing w:line="322" w:lineRule="exact"/>
      <w:ind w:hanging="360"/>
      <w:jc w:val="both"/>
    </w:pPr>
    <w:rPr>
      <w:spacing w:val="-1"/>
      <w:sz w:val="26"/>
      <w:szCs w:val="26"/>
      <w:lang w:eastAsia="en-US"/>
    </w:rPr>
  </w:style>
  <w:style w:type="paragraph" w:customStyle="1" w:styleId="body">
    <w:name w:val="body"/>
    <w:basedOn w:val="a0"/>
    <w:uiPriority w:val="99"/>
    <w:rsid w:val="00D76D6D"/>
    <w:pPr>
      <w:autoSpaceDE w:val="0"/>
      <w:autoSpaceDN w:val="0"/>
      <w:adjustRightInd w:val="0"/>
      <w:spacing w:line="240" w:lineRule="atLeast"/>
      <w:ind w:firstLine="227"/>
      <w:jc w:val="both"/>
      <w:textAlignment w:val="center"/>
    </w:pPr>
    <w:rPr>
      <w:rFonts w:eastAsiaTheme="minorEastAsia" w:cs="SchoolBookSanPin"/>
      <w:color w:val="000000"/>
      <w:sz w:val="20"/>
      <w:szCs w:val="20"/>
    </w:rPr>
  </w:style>
  <w:style w:type="character" w:customStyle="1" w:styleId="Italic">
    <w:name w:val="Italic"/>
    <w:uiPriority w:val="99"/>
    <w:qFormat/>
    <w:rsid w:val="00DC1470"/>
    <w:rPr>
      <w:i/>
      <w:iCs/>
    </w:rPr>
  </w:style>
  <w:style w:type="paragraph" w:customStyle="1" w:styleId="h2-first">
    <w:name w:val="h2-first"/>
    <w:basedOn w:val="a0"/>
    <w:uiPriority w:val="99"/>
    <w:rsid w:val="00D6685C"/>
    <w:pPr>
      <w:keepNext/>
      <w:suppressAutoHyphens/>
      <w:autoSpaceDE w:val="0"/>
      <w:autoSpaceDN w:val="0"/>
      <w:adjustRightInd w:val="0"/>
      <w:spacing w:before="113" w:after="240" w:line="240" w:lineRule="atLeast"/>
      <w:textAlignment w:val="center"/>
    </w:pPr>
    <w:rPr>
      <w:rFonts w:eastAsiaTheme="minorEastAsia" w:cs="OfficinaSansMediumITC"/>
      <w:b/>
      <w:bCs/>
      <w:caps/>
      <w:color w:val="000000"/>
      <w:position w:val="6"/>
      <w:sz w:val="22"/>
      <w:szCs w:val="22"/>
    </w:rPr>
  </w:style>
  <w:style w:type="paragraph" w:customStyle="1" w:styleId="h2">
    <w:name w:val="h2"/>
    <w:basedOn w:val="a0"/>
    <w:uiPriority w:val="99"/>
    <w:rsid w:val="000D12C0"/>
    <w:pPr>
      <w:keepNext/>
      <w:suppressAutoHyphens/>
      <w:autoSpaceDE w:val="0"/>
      <w:autoSpaceDN w:val="0"/>
      <w:adjustRightInd w:val="0"/>
      <w:spacing w:before="360" w:after="240" w:line="240" w:lineRule="atLeast"/>
      <w:textAlignment w:val="center"/>
    </w:pPr>
    <w:rPr>
      <w:rFonts w:eastAsiaTheme="minorEastAsia" w:cs="OfficinaSansMediumITC"/>
      <w:b/>
      <w:bCs/>
      <w:caps/>
      <w:color w:val="000000"/>
      <w:position w:val="6"/>
      <w:sz w:val="22"/>
      <w:szCs w:val="22"/>
    </w:rPr>
  </w:style>
  <w:style w:type="paragraph" w:customStyle="1" w:styleId="h3-first">
    <w:name w:val="h3-first"/>
    <w:basedOn w:val="a0"/>
    <w:uiPriority w:val="99"/>
    <w:rsid w:val="005A04D7"/>
    <w:pPr>
      <w:keepNext/>
      <w:suppressAutoHyphens/>
      <w:autoSpaceDE w:val="0"/>
      <w:autoSpaceDN w:val="0"/>
      <w:adjustRightInd w:val="0"/>
      <w:spacing w:before="120" w:after="240" w:line="240" w:lineRule="atLeast"/>
      <w:textAlignment w:val="center"/>
    </w:pPr>
    <w:rPr>
      <w:rFonts w:eastAsiaTheme="minorEastAsia" w:cs="OfficinaSansExtraBoldITC-Reg"/>
      <w:b/>
      <w:bCs/>
      <w:color w:val="000000"/>
      <w:position w:val="6"/>
      <w:sz w:val="22"/>
      <w:szCs w:val="22"/>
    </w:rPr>
  </w:style>
  <w:style w:type="paragraph" w:customStyle="1" w:styleId="list-bullet">
    <w:name w:val="list-bullet"/>
    <w:basedOn w:val="body"/>
    <w:uiPriority w:val="99"/>
    <w:rsid w:val="005A04D7"/>
    <w:pPr>
      <w:ind w:firstLine="0"/>
    </w:pPr>
  </w:style>
  <w:style w:type="paragraph" w:customStyle="1" w:styleId="footnote">
    <w:name w:val="footnote"/>
    <w:basedOn w:val="body"/>
    <w:uiPriority w:val="99"/>
    <w:rsid w:val="005A04D7"/>
    <w:pPr>
      <w:spacing w:line="200" w:lineRule="atLeast"/>
    </w:pPr>
    <w:rPr>
      <w:sz w:val="18"/>
      <w:szCs w:val="18"/>
    </w:rPr>
  </w:style>
  <w:style w:type="character" w:customStyle="1" w:styleId="Bold">
    <w:name w:val="Bold"/>
    <w:uiPriority w:val="99"/>
    <w:rsid w:val="005A04D7"/>
    <w:rPr>
      <w:rFonts w:ascii="Times New Roman" w:hAnsi="Times New Roman"/>
      <w:b/>
      <w:bCs/>
    </w:rPr>
  </w:style>
  <w:style w:type="character" w:customStyle="1" w:styleId="BoldItalic">
    <w:name w:val="Bold_Italic"/>
    <w:uiPriority w:val="99"/>
    <w:rsid w:val="005A04D7"/>
    <w:rPr>
      <w:b/>
      <w:bCs/>
      <w:i/>
      <w:iCs/>
    </w:rPr>
  </w:style>
  <w:style w:type="character" w:customStyle="1" w:styleId="footnote-num">
    <w:name w:val="footnote-num"/>
    <w:uiPriority w:val="99"/>
    <w:rsid w:val="005A04D7"/>
    <w:rPr>
      <w:position w:val="4"/>
      <w:sz w:val="12"/>
      <w:szCs w:val="12"/>
      <w:vertAlign w:val="baseline"/>
    </w:rPr>
  </w:style>
  <w:style w:type="paragraph" w:customStyle="1" w:styleId="h3">
    <w:name w:val="h3"/>
    <w:basedOn w:val="h2"/>
    <w:uiPriority w:val="99"/>
    <w:rsid w:val="005A04D7"/>
    <w:rPr>
      <w:rFonts w:cs="OfficinaSansExtraBoldITC-Reg"/>
      <w:caps w:val="0"/>
    </w:rPr>
  </w:style>
  <w:style w:type="paragraph" w:customStyle="1" w:styleId="h1">
    <w:name w:val="h1"/>
    <w:basedOn w:val="body"/>
    <w:uiPriority w:val="99"/>
    <w:rsid w:val="005B24FD"/>
    <w:pPr>
      <w:pageBreakBefore/>
      <w:pBdr>
        <w:bottom w:val="single" w:sz="4" w:space="5" w:color="auto"/>
      </w:pBdr>
      <w:suppressAutoHyphens/>
      <w:spacing w:before="480" w:after="240"/>
      <w:ind w:firstLine="0"/>
      <w:jc w:val="left"/>
    </w:pPr>
    <w:rPr>
      <w:rFonts w:cs="OfficinaSansExtraBoldITC-Reg"/>
      <w:b/>
      <w:bCs/>
      <w:caps/>
      <w:sz w:val="24"/>
      <w:szCs w:val="24"/>
    </w:rPr>
  </w:style>
  <w:style w:type="paragraph" w:customStyle="1" w:styleId="Header1">
    <w:name w:val="Header_1"/>
    <w:basedOn w:val="a0"/>
    <w:next w:val="a0"/>
    <w:uiPriority w:val="99"/>
    <w:rsid w:val="005B24FD"/>
    <w:pPr>
      <w:pageBreakBefore/>
      <w:widowControl w:val="0"/>
      <w:pBdr>
        <w:bottom w:val="single" w:sz="4" w:space="5" w:color="auto"/>
      </w:pBdr>
      <w:suppressAutoHyphens/>
      <w:autoSpaceDE w:val="0"/>
      <w:autoSpaceDN w:val="0"/>
      <w:adjustRightInd w:val="0"/>
      <w:spacing w:before="480" w:after="240" w:line="240" w:lineRule="atLeast"/>
      <w:textAlignment w:val="center"/>
    </w:pPr>
    <w:rPr>
      <w:rFonts w:eastAsiaTheme="minorEastAsia" w:cs="OfficinaSansExtraBoldITC-Reg"/>
      <w:b/>
      <w:bCs/>
      <w:caps/>
      <w:color w:val="000000"/>
    </w:rPr>
  </w:style>
  <w:style w:type="paragraph" w:customStyle="1" w:styleId="Body0">
    <w:name w:val="Body"/>
    <w:basedOn w:val="a0"/>
    <w:next w:val="a0"/>
    <w:uiPriority w:val="99"/>
    <w:rsid w:val="005B24FD"/>
    <w:pPr>
      <w:tabs>
        <w:tab w:val="left" w:pos="567"/>
      </w:tabs>
      <w:autoSpaceDE w:val="0"/>
      <w:autoSpaceDN w:val="0"/>
      <w:adjustRightInd w:val="0"/>
      <w:spacing w:line="240" w:lineRule="atLeast"/>
      <w:ind w:firstLine="227"/>
      <w:jc w:val="both"/>
      <w:textAlignment w:val="center"/>
    </w:pPr>
    <w:rPr>
      <w:rFonts w:eastAsiaTheme="minorEastAsia" w:cs="SchoolBookSanPin"/>
      <w:color w:val="000000"/>
      <w:sz w:val="20"/>
      <w:szCs w:val="20"/>
    </w:rPr>
  </w:style>
  <w:style w:type="paragraph" w:customStyle="1" w:styleId="Header2">
    <w:name w:val="Header_2"/>
    <w:basedOn w:val="a0"/>
    <w:next w:val="a0"/>
    <w:uiPriority w:val="99"/>
    <w:rsid w:val="00DD039D"/>
    <w:pPr>
      <w:keepNext/>
      <w:widowControl w:val="0"/>
      <w:suppressAutoHyphens/>
      <w:autoSpaceDE w:val="0"/>
      <w:autoSpaceDN w:val="0"/>
      <w:adjustRightInd w:val="0"/>
      <w:spacing w:before="240" w:line="240" w:lineRule="atLeast"/>
      <w:textAlignment w:val="center"/>
    </w:pPr>
    <w:rPr>
      <w:rFonts w:eastAsiaTheme="minorEastAsia" w:cs="OfficinaSansMediumITC"/>
      <w:b/>
      <w:caps/>
      <w:color w:val="000000"/>
      <w:position w:val="6"/>
      <w:sz w:val="22"/>
      <w:szCs w:val="22"/>
    </w:rPr>
  </w:style>
  <w:style w:type="paragraph" w:customStyle="1" w:styleId="Header2first">
    <w:name w:val="Header_2_first"/>
    <w:basedOn w:val="Header2"/>
    <w:uiPriority w:val="99"/>
    <w:rsid w:val="00DD039D"/>
    <w:pPr>
      <w:spacing w:before="0"/>
    </w:pPr>
  </w:style>
  <w:style w:type="paragraph" w:customStyle="1" w:styleId="Header3">
    <w:name w:val="Header_3"/>
    <w:basedOn w:val="a0"/>
    <w:uiPriority w:val="99"/>
    <w:rsid w:val="00DD039D"/>
    <w:pPr>
      <w:keepNext/>
      <w:widowControl w:val="0"/>
      <w:suppressAutoHyphens/>
      <w:autoSpaceDE w:val="0"/>
      <w:autoSpaceDN w:val="0"/>
      <w:adjustRightInd w:val="0"/>
      <w:spacing w:before="340" w:line="240" w:lineRule="atLeast"/>
      <w:textAlignment w:val="center"/>
    </w:pPr>
    <w:rPr>
      <w:rFonts w:eastAsiaTheme="minorEastAsia" w:cs="OfficinaSansExtraBoldITC-Reg"/>
      <w:b/>
      <w:bCs/>
      <w:color w:val="000000"/>
      <w:position w:val="6"/>
      <w:sz w:val="22"/>
      <w:szCs w:val="22"/>
    </w:rPr>
  </w:style>
  <w:style w:type="paragraph" w:customStyle="1" w:styleId="Header4">
    <w:name w:val="Header_4"/>
    <w:basedOn w:val="a0"/>
    <w:next w:val="a0"/>
    <w:uiPriority w:val="99"/>
    <w:rsid w:val="00DD039D"/>
    <w:pPr>
      <w:keepNext/>
      <w:widowControl w:val="0"/>
      <w:suppressAutoHyphens/>
      <w:autoSpaceDE w:val="0"/>
      <w:autoSpaceDN w:val="0"/>
      <w:adjustRightInd w:val="0"/>
      <w:spacing w:before="240" w:line="240" w:lineRule="atLeast"/>
      <w:textAlignment w:val="center"/>
    </w:pPr>
    <w:rPr>
      <w:rFonts w:eastAsiaTheme="minorEastAsia" w:cs="OfficinaSansMediumITC"/>
      <w:b/>
      <w:color w:val="000000"/>
      <w:position w:val="6"/>
      <w:sz w:val="20"/>
      <w:szCs w:val="20"/>
    </w:rPr>
  </w:style>
  <w:style w:type="paragraph" w:customStyle="1" w:styleId="Header4first">
    <w:name w:val="Header_4_first"/>
    <w:basedOn w:val="Header4"/>
    <w:uiPriority w:val="99"/>
    <w:rsid w:val="00DD039D"/>
    <w:pPr>
      <w:spacing w:before="120"/>
    </w:pPr>
  </w:style>
  <w:style w:type="paragraph" w:customStyle="1" w:styleId="Bodybullet">
    <w:name w:val="Body_bullet"/>
    <w:basedOn w:val="a0"/>
    <w:next w:val="a0"/>
    <w:uiPriority w:val="99"/>
    <w:rsid w:val="00DD039D"/>
    <w:pPr>
      <w:widowControl w:val="0"/>
      <w:numPr>
        <w:numId w:val="1"/>
      </w:numPr>
      <w:autoSpaceDE w:val="0"/>
      <w:autoSpaceDN w:val="0"/>
      <w:adjustRightInd w:val="0"/>
      <w:spacing w:line="240" w:lineRule="atLeast"/>
      <w:jc w:val="both"/>
      <w:textAlignment w:val="center"/>
    </w:pPr>
    <w:rPr>
      <w:rFonts w:eastAsiaTheme="minorEastAsia" w:cs="SchoolBookSanPin"/>
      <w:color w:val="000000"/>
      <w:sz w:val="20"/>
      <w:szCs w:val="20"/>
    </w:rPr>
  </w:style>
  <w:style w:type="paragraph" w:customStyle="1" w:styleId="list-dash">
    <w:name w:val="list-dash"/>
    <w:basedOn w:val="list-bullet"/>
    <w:uiPriority w:val="99"/>
    <w:rsid w:val="00DD039D"/>
    <w:pPr>
      <w:numPr>
        <w:numId w:val="2"/>
      </w:numPr>
      <w:tabs>
        <w:tab w:val="left" w:pos="567"/>
      </w:tabs>
      <w:spacing w:line="242" w:lineRule="atLeast"/>
      <w:ind w:left="567" w:hanging="340"/>
    </w:pPr>
  </w:style>
  <w:style w:type="paragraph" w:customStyle="1" w:styleId="list-dashleviy">
    <w:name w:val="list-dash_leviy"/>
    <w:basedOn w:val="list-bullet"/>
    <w:uiPriority w:val="99"/>
    <w:rsid w:val="00E613D2"/>
    <w:pPr>
      <w:widowControl w:val="0"/>
      <w:numPr>
        <w:numId w:val="3"/>
      </w:numPr>
      <w:spacing w:line="242" w:lineRule="atLeast"/>
      <w:ind w:left="567" w:hanging="340"/>
    </w:pPr>
  </w:style>
  <w:style w:type="paragraph" w:customStyle="1" w:styleId="h2Header">
    <w:name w:val="h2 (Header)"/>
    <w:basedOn w:val="a0"/>
    <w:uiPriority w:val="99"/>
    <w:rsid w:val="00E613D2"/>
    <w:pPr>
      <w:tabs>
        <w:tab w:val="left" w:pos="567"/>
      </w:tabs>
      <w:suppressAutoHyphens/>
      <w:autoSpaceDE w:val="0"/>
      <w:autoSpaceDN w:val="0"/>
      <w:adjustRightInd w:val="0"/>
      <w:spacing w:before="240" w:line="242" w:lineRule="atLeast"/>
      <w:textAlignment w:val="center"/>
    </w:pPr>
    <w:rPr>
      <w:rFonts w:eastAsiaTheme="minorEastAsia" w:cs="OfficinaSansMediumITC"/>
      <w:b/>
      <w:bCs/>
      <w:caps/>
      <w:color w:val="000000"/>
      <w:position w:val="6"/>
      <w:sz w:val="22"/>
      <w:szCs w:val="22"/>
    </w:rPr>
  </w:style>
  <w:style w:type="paragraph" w:customStyle="1" w:styleId="h2-firstHeader">
    <w:name w:val="h2-first (Header)"/>
    <w:basedOn w:val="h2Header"/>
    <w:uiPriority w:val="99"/>
    <w:rsid w:val="00E613D2"/>
    <w:pPr>
      <w:tabs>
        <w:tab w:val="clear" w:pos="567"/>
        <w:tab w:val="left" w:pos="454"/>
      </w:tabs>
      <w:spacing w:before="119"/>
    </w:pPr>
  </w:style>
  <w:style w:type="paragraph" w:customStyle="1" w:styleId="h5Header">
    <w:name w:val="h5 (Header)"/>
    <w:basedOn w:val="a0"/>
    <w:uiPriority w:val="99"/>
    <w:rsid w:val="00E613D2"/>
    <w:pPr>
      <w:widowControl w:val="0"/>
      <w:tabs>
        <w:tab w:val="left" w:pos="567"/>
      </w:tabs>
      <w:autoSpaceDE w:val="0"/>
      <w:autoSpaceDN w:val="0"/>
      <w:adjustRightInd w:val="0"/>
      <w:spacing w:line="242" w:lineRule="atLeast"/>
      <w:ind w:firstLine="227"/>
      <w:jc w:val="both"/>
      <w:textAlignment w:val="center"/>
    </w:pPr>
    <w:rPr>
      <w:rFonts w:eastAsiaTheme="minorEastAsia" w:cs="SchoolBookSanPin-BoldItalic"/>
      <w:b/>
      <w:bCs/>
      <w:i/>
      <w:iCs/>
      <w:color w:val="000000"/>
      <w:sz w:val="20"/>
      <w:szCs w:val="20"/>
    </w:rPr>
  </w:style>
  <w:style w:type="paragraph" w:customStyle="1" w:styleId="h4Header">
    <w:name w:val="h4 (Header)"/>
    <w:basedOn w:val="body"/>
    <w:uiPriority w:val="99"/>
    <w:rsid w:val="00E613D2"/>
    <w:pPr>
      <w:widowControl w:val="0"/>
      <w:tabs>
        <w:tab w:val="left" w:pos="567"/>
      </w:tabs>
      <w:spacing w:before="240" w:line="242" w:lineRule="atLeast"/>
      <w:ind w:firstLine="0"/>
    </w:pPr>
    <w:rPr>
      <w:rFonts w:cs="OfficinaSansMediumITC"/>
      <w:b/>
      <w:i/>
      <w:position w:val="6"/>
    </w:rPr>
  </w:style>
  <w:style w:type="paragraph" w:customStyle="1" w:styleId="h1Header">
    <w:name w:val="h1 (Header)"/>
    <w:basedOn w:val="body"/>
    <w:uiPriority w:val="99"/>
    <w:rsid w:val="00A45B60"/>
    <w:pPr>
      <w:pageBreakBefore/>
      <w:pBdr>
        <w:bottom w:val="single" w:sz="4" w:space="5" w:color="auto"/>
      </w:pBdr>
      <w:tabs>
        <w:tab w:val="left" w:pos="567"/>
      </w:tabs>
      <w:suppressAutoHyphens/>
      <w:spacing w:before="480" w:after="240" w:line="242" w:lineRule="atLeast"/>
      <w:ind w:firstLine="0"/>
      <w:jc w:val="left"/>
    </w:pPr>
    <w:rPr>
      <w:rFonts w:cs="OfficinaSansExtraBoldITC-Reg"/>
      <w:b/>
      <w:bCs/>
      <w:caps/>
      <w:sz w:val="24"/>
      <w:szCs w:val="24"/>
    </w:rPr>
  </w:style>
  <w:style w:type="paragraph" w:customStyle="1" w:styleId="h3Header">
    <w:name w:val="h3 (Header)"/>
    <w:basedOn w:val="h2Header"/>
    <w:uiPriority w:val="99"/>
    <w:rsid w:val="00A45B60"/>
    <w:pPr>
      <w:keepNext/>
      <w:tabs>
        <w:tab w:val="clear" w:pos="567"/>
        <w:tab w:val="left" w:pos="227"/>
      </w:tabs>
    </w:pPr>
    <w:rPr>
      <w:rFonts w:cs="OfficinaSansExtraBoldITC-Reg"/>
      <w:caps w:val="0"/>
    </w:rPr>
  </w:style>
  <w:style w:type="paragraph" w:customStyle="1" w:styleId="h3-firstHeader">
    <w:name w:val="h3-first (Header)"/>
    <w:basedOn w:val="h3Header"/>
    <w:uiPriority w:val="99"/>
    <w:rsid w:val="00A45B60"/>
    <w:pPr>
      <w:spacing w:before="120"/>
    </w:pPr>
  </w:style>
  <w:style w:type="character" w:customStyle="1" w:styleId="BoldItalic0">
    <w:name w:val="Bold+Italic"/>
    <w:uiPriority w:val="99"/>
    <w:rsid w:val="00A45B60"/>
    <w:rPr>
      <w:b/>
      <w:bCs/>
      <w:i/>
      <w:iCs/>
    </w:rPr>
  </w:style>
  <w:style w:type="paragraph" w:customStyle="1" w:styleId="ae">
    <w:name w:val="Основной (Основной Текст)"/>
    <w:basedOn w:val="a0"/>
    <w:uiPriority w:val="99"/>
    <w:rsid w:val="00823A7E"/>
    <w:pPr>
      <w:autoSpaceDE w:val="0"/>
      <w:autoSpaceDN w:val="0"/>
      <w:adjustRightInd w:val="0"/>
      <w:spacing w:line="240" w:lineRule="atLeast"/>
      <w:ind w:firstLine="227"/>
      <w:jc w:val="both"/>
      <w:textAlignment w:val="center"/>
    </w:pPr>
    <w:rPr>
      <w:rFonts w:eastAsiaTheme="minorEastAsia" w:cs="SchoolBookSanPin-Regular"/>
      <w:color w:val="000000"/>
      <w:sz w:val="20"/>
      <w:szCs w:val="20"/>
    </w:rPr>
  </w:style>
  <w:style w:type="character" w:customStyle="1" w:styleId="af">
    <w:name w:val="Полужирный (Выделения)"/>
    <w:uiPriority w:val="99"/>
    <w:rsid w:val="009624EF"/>
    <w:rPr>
      <w:rFonts w:ascii="Times New Roman" w:hAnsi="Times New Roman"/>
      <w:b/>
      <w:bCs/>
      <w:i/>
    </w:rPr>
  </w:style>
  <w:style w:type="paragraph" w:customStyle="1" w:styleId="22">
    <w:name w:val="Заг_2"/>
    <w:basedOn w:val="a0"/>
    <w:uiPriority w:val="99"/>
    <w:rsid w:val="009624EF"/>
    <w:pPr>
      <w:keepNext/>
      <w:keepLines/>
      <w:tabs>
        <w:tab w:val="left" w:pos="567"/>
      </w:tabs>
      <w:suppressAutoHyphens/>
      <w:autoSpaceDE w:val="0"/>
      <w:autoSpaceDN w:val="0"/>
      <w:adjustRightInd w:val="0"/>
      <w:spacing w:before="240" w:after="57" w:line="243" w:lineRule="atLeast"/>
      <w:textAlignment w:val="center"/>
    </w:pPr>
    <w:rPr>
      <w:rFonts w:cs="OfficinaSansMediumITC"/>
      <w:b/>
      <w:caps/>
      <w:color w:val="000000"/>
      <w:sz w:val="22"/>
      <w:szCs w:val="22"/>
    </w:rPr>
  </w:style>
  <w:style w:type="paragraph" w:customStyle="1" w:styleId="osnova-bullet">
    <w:name w:val="osnova-bullet (Основной Текст)"/>
    <w:basedOn w:val="body"/>
    <w:uiPriority w:val="99"/>
    <w:rsid w:val="009624EF"/>
    <w:pPr>
      <w:tabs>
        <w:tab w:val="left" w:pos="567"/>
      </w:tabs>
      <w:spacing w:line="243" w:lineRule="atLeast"/>
      <w:ind w:firstLine="0"/>
    </w:pPr>
    <w:rPr>
      <w:rFonts w:eastAsia="Times New Roman"/>
    </w:rPr>
  </w:style>
  <w:style w:type="character" w:customStyle="1" w:styleId="af0">
    <w:name w:val="Подчерк. (Подчеркивания)"/>
    <w:uiPriority w:val="99"/>
    <w:rsid w:val="009624EF"/>
    <w:rPr>
      <w:u w:val="thick" w:color="000000"/>
    </w:rPr>
  </w:style>
  <w:style w:type="character" w:customStyle="1" w:styleId="af1">
    <w:name w:val="Курсив (Выделения)"/>
    <w:uiPriority w:val="99"/>
    <w:rsid w:val="00597F3A"/>
    <w:rPr>
      <w:i/>
      <w:iCs/>
    </w:rPr>
  </w:style>
  <w:style w:type="character" w:customStyle="1" w:styleId="af2">
    <w:name w:val="Полужирный Курсив (Выделения)"/>
    <w:uiPriority w:val="99"/>
    <w:rsid w:val="00597F3A"/>
    <w:rPr>
      <w:b/>
      <w:bCs/>
      <w:i/>
      <w:iCs/>
    </w:rPr>
  </w:style>
  <w:style w:type="paragraph" w:customStyle="1" w:styleId="31">
    <w:name w:val="Заг_3"/>
    <w:basedOn w:val="a0"/>
    <w:uiPriority w:val="99"/>
    <w:rsid w:val="00597F3A"/>
    <w:pPr>
      <w:widowControl w:val="0"/>
      <w:tabs>
        <w:tab w:val="left" w:pos="567"/>
      </w:tabs>
      <w:suppressAutoHyphens/>
      <w:autoSpaceDE w:val="0"/>
      <w:autoSpaceDN w:val="0"/>
      <w:adjustRightInd w:val="0"/>
      <w:spacing w:before="57" w:after="57" w:line="240" w:lineRule="atLeast"/>
      <w:textAlignment w:val="center"/>
    </w:pPr>
    <w:rPr>
      <w:rFonts w:cs="OfficinaSansExtraBoldITC-Reg"/>
      <w:b/>
      <w:bCs/>
      <w:color w:val="000000"/>
      <w:sz w:val="22"/>
      <w:szCs w:val="22"/>
    </w:rPr>
  </w:style>
  <w:style w:type="paragraph" w:customStyle="1" w:styleId="af3">
    <w:name w:val="Сноска (Основной Текст)"/>
    <w:basedOn w:val="a0"/>
    <w:uiPriority w:val="99"/>
    <w:rsid w:val="00597F3A"/>
    <w:pPr>
      <w:autoSpaceDE w:val="0"/>
      <w:autoSpaceDN w:val="0"/>
      <w:adjustRightInd w:val="0"/>
      <w:spacing w:line="183" w:lineRule="atLeast"/>
      <w:ind w:firstLine="227"/>
      <w:jc w:val="both"/>
      <w:textAlignment w:val="center"/>
    </w:pPr>
    <w:rPr>
      <w:rFonts w:cs="SchoolBookSanPin"/>
      <w:color w:val="000000"/>
      <w:sz w:val="16"/>
      <w:szCs w:val="16"/>
    </w:rPr>
  </w:style>
  <w:style w:type="paragraph" w:customStyle="1" w:styleId="41">
    <w:name w:val="Заг_4"/>
    <w:basedOn w:val="a0"/>
    <w:uiPriority w:val="99"/>
    <w:rsid w:val="00597F3A"/>
    <w:pPr>
      <w:widowControl w:val="0"/>
      <w:tabs>
        <w:tab w:val="left" w:pos="567"/>
      </w:tabs>
      <w:suppressAutoHyphens/>
      <w:autoSpaceDE w:val="0"/>
      <w:autoSpaceDN w:val="0"/>
      <w:adjustRightInd w:val="0"/>
      <w:spacing w:before="57" w:after="57" w:line="240" w:lineRule="atLeast"/>
      <w:textAlignment w:val="center"/>
    </w:pPr>
    <w:rPr>
      <w:rFonts w:cs="OfficinaSansMediumITC"/>
      <w:b/>
      <w:color w:val="000000"/>
      <w:sz w:val="22"/>
      <w:szCs w:val="22"/>
    </w:rPr>
  </w:style>
  <w:style w:type="paragraph" w:styleId="af4">
    <w:name w:val="footnote text"/>
    <w:basedOn w:val="a0"/>
    <w:link w:val="af5"/>
    <w:unhideWhenUsed/>
    <w:qFormat/>
    <w:rsid w:val="00E52B54"/>
    <w:rPr>
      <w:sz w:val="20"/>
      <w:szCs w:val="20"/>
    </w:rPr>
  </w:style>
  <w:style w:type="character" w:customStyle="1" w:styleId="af5">
    <w:name w:val="Текст сноски Знак"/>
    <w:basedOn w:val="a1"/>
    <w:link w:val="af4"/>
    <w:rsid w:val="00E52B54"/>
    <w:rPr>
      <w:rFonts w:ascii="Times New Roman" w:eastAsia="Times New Roman" w:hAnsi="Times New Roman" w:cs="Times New Roman"/>
      <w:sz w:val="20"/>
      <w:szCs w:val="20"/>
      <w:lang w:eastAsia="ru-RU"/>
    </w:rPr>
  </w:style>
  <w:style w:type="character" w:styleId="af6">
    <w:name w:val="footnote reference"/>
    <w:basedOn w:val="a1"/>
    <w:unhideWhenUsed/>
    <w:rsid w:val="00E52B54"/>
    <w:rPr>
      <w:vertAlign w:val="superscript"/>
    </w:rPr>
  </w:style>
  <w:style w:type="paragraph" w:customStyle="1" w:styleId="h4">
    <w:name w:val="h4"/>
    <w:basedOn w:val="a0"/>
    <w:next w:val="a0"/>
    <w:uiPriority w:val="99"/>
    <w:rsid w:val="00434B1B"/>
    <w:pPr>
      <w:keepNext/>
      <w:suppressAutoHyphens/>
      <w:autoSpaceDE w:val="0"/>
      <w:autoSpaceDN w:val="0"/>
      <w:adjustRightInd w:val="0"/>
      <w:spacing w:before="240" w:line="240" w:lineRule="atLeast"/>
      <w:textAlignment w:val="center"/>
    </w:pPr>
    <w:rPr>
      <w:rFonts w:eastAsia="MingLiU Regular" w:cs="OfficinaSansMediumITC"/>
      <w:b/>
      <w:color w:val="000000"/>
      <w:position w:val="6"/>
      <w:sz w:val="20"/>
      <w:szCs w:val="20"/>
    </w:rPr>
  </w:style>
  <w:style w:type="paragraph" w:customStyle="1" w:styleId="23">
    <w:name w:val="Список 2 (Основной Текст)"/>
    <w:basedOn w:val="ae"/>
    <w:uiPriority w:val="99"/>
    <w:rsid w:val="00434B1B"/>
    <w:pPr>
      <w:tabs>
        <w:tab w:val="left" w:pos="227"/>
      </w:tabs>
      <w:spacing w:line="238" w:lineRule="atLeast"/>
      <w:ind w:left="227" w:hanging="227"/>
    </w:pPr>
    <w:rPr>
      <w:rFonts w:eastAsia="Times New Roman"/>
    </w:rPr>
  </w:style>
  <w:style w:type="character" w:customStyle="1" w:styleId="ItalicBook">
    <w:name w:val="Italic_Book"/>
    <w:uiPriority w:val="99"/>
    <w:rsid w:val="00434B1B"/>
    <w:rPr>
      <w:i/>
      <w:iCs/>
    </w:rPr>
  </w:style>
  <w:style w:type="paragraph" w:customStyle="1" w:styleId="h4-first">
    <w:name w:val="h4-first"/>
    <w:basedOn w:val="h4"/>
    <w:uiPriority w:val="99"/>
    <w:rsid w:val="00EC6801"/>
    <w:pPr>
      <w:spacing w:before="120"/>
    </w:pPr>
  </w:style>
  <w:style w:type="paragraph" w:customStyle="1" w:styleId="h5">
    <w:name w:val="h5"/>
    <w:basedOn w:val="a0"/>
    <w:next w:val="a0"/>
    <w:uiPriority w:val="99"/>
    <w:rsid w:val="00EC6801"/>
    <w:pPr>
      <w:keepNext/>
      <w:widowControl w:val="0"/>
      <w:autoSpaceDE w:val="0"/>
      <w:autoSpaceDN w:val="0"/>
      <w:adjustRightInd w:val="0"/>
      <w:spacing w:line="240" w:lineRule="atLeast"/>
      <w:ind w:firstLine="227"/>
      <w:jc w:val="both"/>
      <w:textAlignment w:val="center"/>
    </w:pPr>
    <w:rPr>
      <w:rFonts w:eastAsia="MingLiU Regular" w:cs="SchoolBookSanPin-BoldItalic"/>
      <w:b/>
      <w:bCs/>
      <w:i/>
      <w:iCs/>
      <w:color w:val="000000"/>
      <w:sz w:val="20"/>
      <w:szCs w:val="20"/>
    </w:rPr>
  </w:style>
  <w:style w:type="paragraph" w:customStyle="1" w:styleId="bodyindent">
    <w:name w:val="body_indent"/>
    <w:basedOn w:val="a0"/>
    <w:uiPriority w:val="99"/>
    <w:rsid w:val="00EC6801"/>
    <w:pPr>
      <w:widowControl w:val="0"/>
      <w:tabs>
        <w:tab w:val="left" w:pos="567"/>
      </w:tabs>
      <w:autoSpaceDE w:val="0"/>
      <w:autoSpaceDN w:val="0"/>
      <w:adjustRightInd w:val="0"/>
      <w:spacing w:line="240" w:lineRule="atLeast"/>
      <w:ind w:right="2494" w:firstLine="227"/>
      <w:jc w:val="both"/>
      <w:textAlignment w:val="center"/>
    </w:pPr>
    <w:rPr>
      <w:rFonts w:cs="SchoolBookSanPin"/>
      <w:color w:val="000000"/>
      <w:sz w:val="20"/>
      <w:szCs w:val="20"/>
    </w:rPr>
  </w:style>
  <w:style w:type="paragraph" w:customStyle="1" w:styleId="NoParagraphStyle">
    <w:name w:val="[No Paragraph Style]"/>
    <w:qFormat/>
    <w:rsid w:val="00EC6801"/>
    <w:pPr>
      <w:widowControl w:val="0"/>
      <w:autoSpaceDE w:val="0"/>
      <w:autoSpaceDN w:val="0"/>
      <w:adjustRightInd w:val="0"/>
      <w:spacing w:after="0" w:line="288" w:lineRule="auto"/>
      <w:textAlignment w:val="center"/>
    </w:pPr>
    <w:rPr>
      <w:rFonts w:ascii="Minion Pro" w:eastAsiaTheme="minorEastAsia" w:hAnsi="Minion Pro" w:cs="Minion Pro"/>
      <w:color w:val="000000"/>
      <w:sz w:val="24"/>
      <w:szCs w:val="24"/>
      <w:lang w:val="en-GB" w:eastAsia="ru-RU"/>
    </w:rPr>
  </w:style>
  <w:style w:type="paragraph" w:customStyle="1" w:styleId="table-head">
    <w:name w:val="table-head"/>
    <w:basedOn w:val="a0"/>
    <w:uiPriority w:val="99"/>
    <w:qFormat/>
    <w:rsid w:val="00EC6801"/>
    <w:pPr>
      <w:tabs>
        <w:tab w:val="left" w:pos="567"/>
      </w:tabs>
      <w:autoSpaceDE w:val="0"/>
      <w:autoSpaceDN w:val="0"/>
      <w:adjustRightInd w:val="0"/>
      <w:spacing w:after="100" w:line="200" w:lineRule="atLeast"/>
      <w:jc w:val="center"/>
      <w:textAlignment w:val="center"/>
    </w:pPr>
    <w:rPr>
      <w:rFonts w:ascii="SchoolBookSanPin-Bold" w:hAnsi="SchoolBookSanPin-Bold" w:cs="SchoolBookSanPin-Bold"/>
      <w:b/>
      <w:bCs/>
      <w:color w:val="000000"/>
      <w:sz w:val="18"/>
      <w:szCs w:val="18"/>
    </w:rPr>
  </w:style>
  <w:style w:type="paragraph" w:customStyle="1" w:styleId="table-body0mm">
    <w:name w:val="table-body_0mm"/>
    <w:basedOn w:val="body"/>
    <w:uiPriority w:val="99"/>
    <w:qFormat/>
    <w:rsid w:val="00EC6801"/>
    <w:pPr>
      <w:tabs>
        <w:tab w:val="left" w:pos="567"/>
      </w:tabs>
      <w:spacing w:line="200" w:lineRule="atLeast"/>
      <w:ind w:firstLine="0"/>
      <w:jc w:val="left"/>
    </w:pPr>
    <w:rPr>
      <w:rFonts w:eastAsia="Times New Roman"/>
      <w:sz w:val="18"/>
      <w:szCs w:val="18"/>
    </w:rPr>
  </w:style>
  <w:style w:type="numbering" w:customStyle="1" w:styleId="11">
    <w:name w:val="Нет списка1"/>
    <w:next w:val="a3"/>
    <w:uiPriority w:val="99"/>
    <w:semiHidden/>
    <w:unhideWhenUsed/>
    <w:rsid w:val="009671B4"/>
  </w:style>
  <w:style w:type="numbering" w:customStyle="1" w:styleId="110">
    <w:name w:val="Нет списка11"/>
    <w:next w:val="a3"/>
    <w:uiPriority w:val="99"/>
    <w:semiHidden/>
    <w:unhideWhenUsed/>
    <w:rsid w:val="009671B4"/>
  </w:style>
  <w:style w:type="paragraph" w:styleId="af7">
    <w:name w:val="Body Text"/>
    <w:basedOn w:val="a0"/>
    <w:link w:val="af8"/>
    <w:uiPriority w:val="1"/>
    <w:unhideWhenUsed/>
    <w:qFormat/>
    <w:rsid w:val="009671B4"/>
    <w:pPr>
      <w:spacing w:after="120"/>
    </w:pPr>
  </w:style>
  <w:style w:type="character" w:customStyle="1" w:styleId="af8">
    <w:name w:val="Основной текст Знак"/>
    <w:basedOn w:val="a1"/>
    <w:link w:val="af7"/>
    <w:uiPriority w:val="1"/>
    <w:rsid w:val="009671B4"/>
    <w:rPr>
      <w:rFonts w:ascii="Times New Roman" w:eastAsia="Times New Roman" w:hAnsi="Times New Roman" w:cs="Times New Roman"/>
      <w:sz w:val="24"/>
      <w:szCs w:val="24"/>
      <w:lang w:eastAsia="ru-RU"/>
    </w:rPr>
  </w:style>
  <w:style w:type="character" w:customStyle="1" w:styleId="af9">
    <w:name w:val="Без интервала Знак"/>
    <w:basedOn w:val="a1"/>
    <w:link w:val="afa"/>
    <w:uiPriority w:val="1"/>
    <w:locked/>
    <w:rsid w:val="009671B4"/>
    <w:rPr>
      <w:rFonts w:ascii="Times New Roman" w:eastAsiaTheme="minorEastAsia" w:hAnsi="Times New Roman" w:cs="Times New Roman"/>
      <w:lang w:eastAsia="ru-RU"/>
    </w:rPr>
  </w:style>
  <w:style w:type="paragraph" w:styleId="afa">
    <w:name w:val="No Spacing"/>
    <w:link w:val="af9"/>
    <w:uiPriority w:val="1"/>
    <w:qFormat/>
    <w:rsid w:val="009671B4"/>
    <w:pPr>
      <w:spacing w:after="0" w:line="240" w:lineRule="auto"/>
    </w:pPr>
    <w:rPr>
      <w:rFonts w:ascii="Times New Roman" w:eastAsiaTheme="minorEastAsia" w:hAnsi="Times New Roman" w:cs="Times New Roman"/>
      <w:lang w:eastAsia="ru-RU"/>
    </w:rPr>
  </w:style>
  <w:style w:type="character" w:customStyle="1" w:styleId="afb">
    <w:name w:val="Абзац списка Знак"/>
    <w:link w:val="afc"/>
    <w:uiPriority w:val="34"/>
    <w:qFormat/>
    <w:locked/>
    <w:rsid w:val="009671B4"/>
    <w:rPr>
      <w:rFonts w:ascii="Times New Roman" w:eastAsia="Times New Roman" w:hAnsi="Times New Roman" w:cs="Times New Roman"/>
      <w:sz w:val="24"/>
      <w:szCs w:val="24"/>
      <w:lang w:eastAsia="ru-RU"/>
    </w:rPr>
  </w:style>
  <w:style w:type="paragraph" w:styleId="afc">
    <w:name w:val="List Paragraph"/>
    <w:basedOn w:val="a0"/>
    <w:link w:val="afb"/>
    <w:uiPriority w:val="1"/>
    <w:qFormat/>
    <w:rsid w:val="009671B4"/>
    <w:pPr>
      <w:ind w:left="720"/>
      <w:contextualSpacing/>
    </w:pPr>
  </w:style>
  <w:style w:type="paragraph" w:customStyle="1" w:styleId="51">
    <w:name w:val="Основной текст5"/>
    <w:basedOn w:val="a0"/>
    <w:rsid w:val="009671B4"/>
    <w:pPr>
      <w:shd w:val="clear" w:color="auto" w:fill="FFFFFF"/>
      <w:spacing w:line="0" w:lineRule="atLeast"/>
      <w:ind w:hanging="360"/>
      <w:jc w:val="both"/>
    </w:pPr>
    <w:rPr>
      <w:color w:val="000000"/>
      <w:sz w:val="23"/>
      <w:szCs w:val="23"/>
    </w:rPr>
  </w:style>
  <w:style w:type="character" w:customStyle="1" w:styleId="afd">
    <w:name w:val="Основной текст + Курсив"/>
    <w:basedOn w:val="a1"/>
    <w:rsid w:val="009671B4"/>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paragraph" w:customStyle="1" w:styleId="msonormalbullet2gif">
    <w:name w:val="msonormalbullet2.gif"/>
    <w:basedOn w:val="a0"/>
    <w:rsid w:val="009671B4"/>
    <w:pPr>
      <w:spacing w:before="100" w:beforeAutospacing="1" w:after="100" w:afterAutospacing="1"/>
    </w:pPr>
  </w:style>
  <w:style w:type="paragraph" w:customStyle="1" w:styleId="msonormalbullet1gif">
    <w:name w:val="msonormalbullet1.gif"/>
    <w:basedOn w:val="a0"/>
    <w:rsid w:val="009671B4"/>
    <w:pPr>
      <w:spacing w:before="100" w:beforeAutospacing="1" w:after="100" w:afterAutospacing="1"/>
    </w:pPr>
  </w:style>
  <w:style w:type="paragraph" w:customStyle="1" w:styleId="Default">
    <w:name w:val="Default"/>
    <w:uiPriority w:val="99"/>
    <w:qFormat/>
    <w:rsid w:val="009671B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2">
    <w:name w:val="Основной текст (4)"/>
    <w:basedOn w:val="a1"/>
    <w:rsid w:val="009671B4"/>
    <w:rPr>
      <w:rFonts w:ascii="Times New Roman" w:eastAsia="Times New Roman" w:hAnsi="Times New Roman" w:cs="Times New Roman"/>
      <w:b w:val="0"/>
      <w:bCs w:val="0"/>
      <w:i w:val="0"/>
      <w:iCs w:val="0"/>
      <w:smallCaps w:val="0"/>
      <w:strike w:val="0"/>
      <w:spacing w:val="0"/>
      <w:sz w:val="30"/>
      <w:szCs w:val="30"/>
    </w:rPr>
  </w:style>
  <w:style w:type="character" w:customStyle="1" w:styleId="413">
    <w:name w:val="Основной текст (4) + 13"/>
    <w:aliases w:val="5 pt,Основной текст (5) + 8,Основной текст (12) + 12,Основной текст + 13,Полужирный,Основной текст (3) + Trebuchet MS,Курсив1,Основной текст (6) + 15,Основной текст + 8"/>
    <w:rsid w:val="009671B4"/>
    <w:rPr>
      <w:rFonts w:ascii="Times New Roman" w:hAnsi="Times New Roman" w:cs="Times New Roman"/>
      <w:spacing w:val="0"/>
      <w:sz w:val="27"/>
      <w:szCs w:val="27"/>
    </w:rPr>
  </w:style>
  <w:style w:type="character" w:customStyle="1" w:styleId="14Calibri">
    <w:name w:val="Основной текст (14) + Calibri"/>
    <w:aliases w:val="11,5 pt1,Основной текст (4) + Times New Roman,11 pt,Не полужирный,Основной текст (4) + Impact,Заголовок №1 + Franklin Gothic Heavy,13 pt,Курсив"/>
    <w:rsid w:val="009671B4"/>
    <w:rPr>
      <w:rFonts w:ascii="Calibri" w:hAnsi="Calibri" w:cs="Calibri"/>
      <w:sz w:val="23"/>
      <w:szCs w:val="23"/>
      <w:shd w:val="clear" w:color="auto" w:fill="FFFFFF"/>
    </w:rPr>
  </w:style>
  <w:style w:type="numbering" w:customStyle="1" w:styleId="24">
    <w:name w:val="Нет списка2"/>
    <w:next w:val="a3"/>
    <w:uiPriority w:val="99"/>
    <w:semiHidden/>
    <w:unhideWhenUsed/>
    <w:rsid w:val="009671B4"/>
  </w:style>
  <w:style w:type="numbering" w:customStyle="1" w:styleId="12">
    <w:name w:val="Нет списка12"/>
    <w:next w:val="a3"/>
    <w:uiPriority w:val="99"/>
    <w:semiHidden/>
    <w:unhideWhenUsed/>
    <w:rsid w:val="009671B4"/>
  </w:style>
  <w:style w:type="character" w:customStyle="1" w:styleId="13">
    <w:name w:val="Нижний колонтитул Знак1"/>
    <w:basedOn w:val="a1"/>
    <w:uiPriority w:val="99"/>
    <w:semiHidden/>
    <w:rsid w:val="009671B4"/>
  </w:style>
  <w:style w:type="character" w:customStyle="1" w:styleId="14">
    <w:name w:val="Текст Знак1"/>
    <w:basedOn w:val="a1"/>
    <w:semiHidden/>
    <w:rsid w:val="009671B4"/>
    <w:rPr>
      <w:rFonts w:ascii="Consolas" w:hAnsi="Consolas" w:cs="Consolas"/>
      <w:sz w:val="21"/>
      <w:szCs w:val="21"/>
    </w:rPr>
  </w:style>
  <w:style w:type="character" w:customStyle="1" w:styleId="15">
    <w:name w:val="Основной текст Знак1"/>
    <w:basedOn w:val="a1"/>
    <w:uiPriority w:val="1"/>
    <w:semiHidden/>
    <w:rsid w:val="009671B4"/>
  </w:style>
  <w:style w:type="numbering" w:customStyle="1" w:styleId="32">
    <w:name w:val="Нет списка3"/>
    <w:next w:val="a3"/>
    <w:uiPriority w:val="99"/>
    <w:semiHidden/>
    <w:unhideWhenUsed/>
    <w:rsid w:val="009671B4"/>
  </w:style>
  <w:style w:type="numbering" w:customStyle="1" w:styleId="130">
    <w:name w:val="Нет списка13"/>
    <w:next w:val="a3"/>
    <w:uiPriority w:val="99"/>
    <w:semiHidden/>
    <w:unhideWhenUsed/>
    <w:rsid w:val="009671B4"/>
  </w:style>
  <w:style w:type="character" w:customStyle="1" w:styleId="33">
    <w:name w:val="Основной текст3"/>
    <w:basedOn w:val="a1"/>
    <w:rsid w:val="009671B4"/>
    <w:rPr>
      <w:rFonts w:ascii="Times New Roman" w:eastAsia="Times New Roman" w:hAnsi="Times New Roman" w:cs="Times New Roman"/>
      <w:b w:val="0"/>
      <w:bCs w:val="0"/>
      <w:i w:val="0"/>
      <w:iCs w:val="0"/>
      <w:smallCaps w:val="0"/>
      <w:strike w:val="0"/>
      <w:spacing w:val="0"/>
      <w:sz w:val="23"/>
      <w:szCs w:val="23"/>
      <w:shd w:val="clear" w:color="auto" w:fill="FFFFFF"/>
    </w:rPr>
  </w:style>
  <w:style w:type="numbering" w:customStyle="1" w:styleId="43">
    <w:name w:val="Нет списка4"/>
    <w:next w:val="a3"/>
    <w:uiPriority w:val="99"/>
    <w:semiHidden/>
    <w:unhideWhenUsed/>
    <w:rsid w:val="008A6A05"/>
  </w:style>
  <w:style w:type="numbering" w:customStyle="1" w:styleId="140">
    <w:name w:val="Нет списка14"/>
    <w:next w:val="a3"/>
    <w:uiPriority w:val="99"/>
    <w:semiHidden/>
    <w:unhideWhenUsed/>
    <w:rsid w:val="008A6A05"/>
  </w:style>
  <w:style w:type="numbering" w:customStyle="1" w:styleId="52">
    <w:name w:val="Нет списка5"/>
    <w:next w:val="a3"/>
    <w:uiPriority w:val="99"/>
    <w:semiHidden/>
    <w:unhideWhenUsed/>
    <w:rsid w:val="008D538D"/>
  </w:style>
  <w:style w:type="numbering" w:customStyle="1" w:styleId="150">
    <w:name w:val="Нет списка15"/>
    <w:next w:val="a3"/>
    <w:uiPriority w:val="99"/>
    <w:semiHidden/>
    <w:unhideWhenUsed/>
    <w:rsid w:val="008D538D"/>
  </w:style>
  <w:style w:type="character" w:customStyle="1" w:styleId="Underline">
    <w:name w:val="Underline"/>
    <w:uiPriority w:val="99"/>
    <w:rsid w:val="003E6DD5"/>
    <w:rPr>
      <w:u w:val="thick"/>
    </w:rPr>
  </w:style>
  <w:style w:type="paragraph" w:styleId="afe">
    <w:name w:val="Balloon Text"/>
    <w:basedOn w:val="a0"/>
    <w:link w:val="aff"/>
    <w:uiPriority w:val="99"/>
    <w:unhideWhenUsed/>
    <w:rsid w:val="009B6528"/>
    <w:rPr>
      <w:rFonts w:ascii="Segoe UI" w:hAnsi="Segoe UI" w:cs="Segoe UI"/>
      <w:sz w:val="18"/>
      <w:szCs w:val="18"/>
    </w:rPr>
  </w:style>
  <w:style w:type="character" w:customStyle="1" w:styleId="aff">
    <w:name w:val="Текст выноски Знак"/>
    <w:basedOn w:val="a1"/>
    <w:link w:val="afe"/>
    <w:uiPriority w:val="99"/>
    <w:rsid w:val="009B6528"/>
    <w:rPr>
      <w:rFonts w:ascii="Segoe UI" w:eastAsia="Times New Roman" w:hAnsi="Segoe UI" w:cs="Segoe UI"/>
      <w:sz w:val="18"/>
      <w:szCs w:val="18"/>
      <w:lang w:eastAsia="ru-RU"/>
    </w:rPr>
  </w:style>
  <w:style w:type="character" w:customStyle="1" w:styleId="20">
    <w:name w:val="Заголовок 2 Знак"/>
    <w:basedOn w:val="a1"/>
    <w:link w:val="2"/>
    <w:uiPriority w:val="9"/>
    <w:rsid w:val="00A80489"/>
    <w:rPr>
      <w:rFonts w:asciiTheme="majorHAnsi" w:eastAsiaTheme="majorEastAsia" w:hAnsiTheme="majorHAnsi" w:cstheme="majorBidi"/>
      <w:color w:val="2E74B5" w:themeColor="accent1" w:themeShade="BF"/>
      <w:sz w:val="26"/>
      <w:szCs w:val="26"/>
      <w:lang w:eastAsia="ru-RU"/>
    </w:rPr>
  </w:style>
  <w:style w:type="numbering" w:customStyle="1" w:styleId="61">
    <w:name w:val="Нет списка6"/>
    <w:next w:val="a3"/>
    <w:uiPriority w:val="99"/>
    <w:semiHidden/>
    <w:unhideWhenUsed/>
    <w:rsid w:val="00A80489"/>
  </w:style>
  <w:style w:type="table" w:customStyle="1" w:styleId="TableNormal">
    <w:name w:val="Table Normal"/>
    <w:uiPriority w:val="2"/>
    <w:semiHidden/>
    <w:unhideWhenUsed/>
    <w:qFormat/>
    <w:rsid w:val="00A8048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A80489"/>
    <w:pPr>
      <w:widowControl w:val="0"/>
      <w:autoSpaceDE w:val="0"/>
      <w:autoSpaceDN w:val="0"/>
    </w:pPr>
    <w:rPr>
      <w:sz w:val="22"/>
      <w:szCs w:val="22"/>
      <w:lang w:eastAsia="en-US"/>
    </w:rPr>
  </w:style>
  <w:style w:type="paragraph" w:customStyle="1" w:styleId="dt-p">
    <w:name w:val="dt-p"/>
    <w:basedOn w:val="a0"/>
    <w:rsid w:val="00A80489"/>
    <w:pPr>
      <w:spacing w:before="100" w:beforeAutospacing="1" w:after="100" w:afterAutospacing="1"/>
    </w:pPr>
  </w:style>
  <w:style w:type="character" w:styleId="aff0">
    <w:name w:val="Strong"/>
    <w:basedOn w:val="a1"/>
    <w:uiPriority w:val="22"/>
    <w:qFormat/>
    <w:rsid w:val="00A80489"/>
    <w:rPr>
      <w:b/>
      <w:bCs/>
    </w:rPr>
  </w:style>
  <w:style w:type="character" w:styleId="aff1">
    <w:name w:val="Hyperlink"/>
    <w:basedOn w:val="a1"/>
    <w:uiPriority w:val="99"/>
    <w:unhideWhenUsed/>
    <w:rsid w:val="00A80489"/>
    <w:rPr>
      <w:strike w:val="0"/>
      <w:dstrike w:val="0"/>
      <w:color w:val="3366CC"/>
      <w:u w:val="none"/>
      <w:effect w:val="none"/>
    </w:rPr>
  </w:style>
  <w:style w:type="paragraph" w:customStyle="1" w:styleId="table-bodycentre">
    <w:name w:val="table-body_centre"/>
    <w:basedOn w:val="NoParagraphStyle"/>
    <w:uiPriority w:val="99"/>
    <w:qFormat/>
    <w:rsid w:val="00DB43C9"/>
    <w:pPr>
      <w:spacing w:after="100" w:line="200" w:lineRule="atLeast"/>
      <w:jc w:val="center"/>
    </w:pPr>
    <w:rPr>
      <w:rFonts w:ascii="SchoolBookSanPin" w:eastAsia="Times New Roman" w:hAnsi="SchoolBookSanPin" w:cs="SchoolBookSanPin"/>
      <w:sz w:val="18"/>
      <w:szCs w:val="18"/>
      <w:lang w:val="ru-RU"/>
    </w:rPr>
  </w:style>
  <w:style w:type="numbering" w:customStyle="1" w:styleId="71">
    <w:name w:val="Нет списка7"/>
    <w:next w:val="a3"/>
    <w:uiPriority w:val="99"/>
    <w:semiHidden/>
    <w:unhideWhenUsed/>
    <w:rsid w:val="008B6E48"/>
  </w:style>
  <w:style w:type="table" w:styleId="aff2">
    <w:name w:val="Table Grid"/>
    <w:basedOn w:val="a2"/>
    <w:uiPriority w:val="59"/>
    <w:rsid w:val="008B6E4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2"/>
    <w:next w:val="aff2"/>
    <w:uiPriority w:val="39"/>
    <w:rsid w:val="008B6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ll">
    <w:name w:val="fill"/>
    <w:basedOn w:val="a1"/>
    <w:rsid w:val="008B6E48"/>
  </w:style>
  <w:style w:type="table" w:customStyle="1" w:styleId="25">
    <w:name w:val="Сетка таблицы2"/>
    <w:basedOn w:val="a2"/>
    <w:next w:val="aff2"/>
    <w:uiPriority w:val="59"/>
    <w:rsid w:val="008B6E4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2"/>
    <w:next w:val="aff2"/>
    <w:uiPriority w:val="59"/>
    <w:rsid w:val="008B6E4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3"/>
    <w:uiPriority w:val="99"/>
    <w:semiHidden/>
    <w:unhideWhenUsed/>
    <w:rsid w:val="00031BEA"/>
  </w:style>
  <w:style w:type="numbering" w:customStyle="1" w:styleId="160">
    <w:name w:val="Нет списка16"/>
    <w:next w:val="a3"/>
    <w:uiPriority w:val="99"/>
    <w:semiHidden/>
    <w:unhideWhenUsed/>
    <w:rsid w:val="00031BEA"/>
  </w:style>
  <w:style w:type="table" w:customStyle="1" w:styleId="111">
    <w:name w:val="Сетка таблицы11"/>
    <w:basedOn w:val="a2"/>
    <w:uiPriority w:val="59"/>
    <w:rsid w:val="00E355C9"/>
    <w:pPr>
      <w:spacing w:after="0" w:line="240" w:lineRule="auto"/>
    </w:pPr>
    <w:rPr>
      <w:rFonts w:ascii="Times New Roman" w:hAnsi="Times New Roman" w:cs="Symbol"/>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3"/>
    <w:uiPriority w:val="99"/>
    <w:semiHidden/>
    <w:unhideWhenUsed/>
    <w:rsid w:val="006C286D"/>
  </w:style>
  <w:style w:type="character" w:customStyle="1" w:styleId="docuntyped-name">
    <w:name w:val="doc__untyped-name"/>
    <w:basedOn w:val="a1"/>
    <w:rsid w:val="006C286D"/>
  </w:style>
  <w:style w:type="table" w:customStyle="1" w:styleId="44">
    <w:name w:val="Сетка таблицы4"/>
    <w:basedOn w:val="a2"/>
    <w:next w:val="aff2"/>
    <w:uiPriority w:val="59"/>
    <w:rsid w:val="006C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6C286D"/>
    <w:pPr>
      <w:numPr>
        <w:numId w:val="4"/>
      </w:numPr>
      <w:tabs>
        <w:tab w:val="clear" w:pos="360"/>
      </w:tabs>
      <w:spacing w:after="200" w:line="276" w:lineRule="auto"/>
      <w:ind w:left="720"/>
      <w:contextualSpacing/>
    </w:pPr>
    <w:rPr>
      <w:rFonts w:ascii="Calibri" w:eastAsia="Calibri" w:hAnsi="Calibri"/>
      <w:sz w:val="22"/>
      <w:szCs w:val="22"/>
      <w:lang w:eastAsia="en-US"/>
    </w:rPr>
  </w:style>
  <w:style w:type="table" w:customStyle="1" w:styleId="120">
    <w:name w:val="Сетка таблицы12"/>
    <w:basedOn w:val="a2"/>
    <w:next w:val="aff2"/>
    <w:uiPriority w:val="59"/>
    <w:rsid w:val="00A075C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3"/>
    <w:uiPriority w:val="99"/>
    <w:semiHidden/>
    <w:unhideWhenUsed/>
    <w:rsid w:val="00391AE6"/>
  </w:style>
  <w:style w:type="table" w:customStyle="1" w:styleId="TableNormal1">
    <w:name w:val="Table Normal1"/>
    <w:uiPriority w:val="2"/>
    <w:semiHidden/>
    <w:unhideWhenUsed/>
    <w:qFormat/>
    <w:rsid w:val="00391A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7">
    <w:name w:val="toc 1"/>
    <w:basedOn w:val="a0"/>
    <w:uiPriority w:val="1"/>
    <w:qFormat/>
    <w:rsid w:val="00391AE6"/>
    <w:pPr>
      <w:widowControl w:val="0"/>
      <w:autoSpaceDE w:val="0"/>
      <w:autoSpaceDN w:val="0"/>
      <w:spacing w:before="250"/>
      <w:ind w:left="523" w:hanging="285"/>
    </w:pPr>
    <w:rPr>
      <w:sz w:val="28"/>
      <w:szCs w:val="28"/>
      <w:lang w:eastAsia="en-US"/>
    </w:rPr>
  </w:style>
  <w:style w:type="table" w:customStyle="1" w:styleId="TableNormal2">
    <w:name w:val="Table Normal2"/>
    <w:uiPriority w:val="2"/>
    <w:semiHidden/>
    <w:unhideWhenUsed/>
    <w:qFormat/>
    <w:rsid w:val="0006511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70">
    <w:name w:val="Нет списка17"/>
    <w:next w:val="a3"/>
    <w:uiPriority w:val="99"/>
    <w:semiHidden/>
    <w:unhideWhenUsed/>
    <w:rsid w:val="004F79F3"/>
  </w:style>
  <w:style w:type="table" w:customStyle="1" w:styleId="TableNormal3">
    <w:name w:val="Table Normal3"/>
    <w:uiPriority w:val="2"/>
    <w:semiHidden/>
    <w:unhideWhenUsed/>
    <w:qFormat/>
    <w:rsid w:val="004F79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4F79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8">
    <w:name w:val="Нет списка18"/>
    <w:next w:val="a3"/>
    <w:uiPriority w:val="99"/>
    <w:semiHidden/>
    <w:unhideWhenUsed/>
    <w:rsid w:val="004F79F3"/>
  </w:style>
  <w:style w:type="table" w:customStyle="1" w:styleId="TableNormal5">
    <w:name w:val="Table Normal5"/>
    <w:uiPriority w:val="2"/>
    <w:semiHidden/>
    <w:unhideWhenUsed/>
    <w:qFormat/>
    <w:rsid w:val="004F79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9">
    <w:name w:val="Нет списка19"/>
    <w:next w:val="a3"/>
    <w:uiPriority w:val="99"/>
    <w:semiHidden/>
    <w:unhideWhenUsed/>
    <w:rsid w:val="004D30C5"/>
  </w:style>
  <w:style w:type="table" w:customStyle="1" w:styleId="TableNormal6">
    <w:name w:val="Table Normal6"/>
    <w:uiPriority w:val="2"/>
    <w:semiHidden/>
    <w:unhideWhenUsed/>
    <w:qFormat/>
    <w:rsid w:val="004D30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00">
    <w:name w:val="Нет списка20"/>
    <w:next w:val="a3"/>
    <w:uiPriority w:val="99"/>
    <w:semiHidden/>
    <w:unhideWhenUsed/>
    <w:rsid w:val="00C16BB6"/>
  </w:style>
  <w:style w:type="table" w:customStyle="1" w:styleId="TableNormal7">
    <w:name w:val="Table Normal7"/>
    <w:uiPriority w:val="2"/>
    <w:semiHidden/>
    <w:unhideWhenUsed/>
    <w:qFormat/>
    <w:rsid w:val="00C16BB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10">
    <w:name w:val="Нет списка21"/>
    <w:next w:val="a3"/>
    <w:uiPriority w:val="99"/>
    <w:semiHidden/>
    <w:unhideWhenUsed/>
    <w:rsid w:val="00EE2A60"/>
  </w:style>
  <w:style w:type="table" w:customStyle="1" w:styleId="TableNormal8">
    <w:name w:val="Table Normal8"/>
    <w:uiPriority w:val="2"/>
    <w:semiHidden/>
    <w:unhideWhenUsed/>
    <w:qFormat/>
    <w:rsid w:val="00EE2A6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20">
    <w:name w:val="Нет списка22"/>
    <w:next w:val="a3"/>
    <w:uiPriority w:val="99"/>
    <w:semiHidden/>
    <w:unhideWhenUsed/>
    <w:rsid w:val="003B398F"/>
  </w:style>
  <w:style w:type="table" w:customStyle="1" w:styleId="TableNormal9">
    <w:name w:val="Table Normal9"/>
    <w:uiPriority w:val="2"/>
    <w:semiHidden/>
    <w:unhideWhenUsed/>
    <w:qFormat/>
    <w:rsid w:val="003B39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30">
    <w:name w:val="Нет списка23"/>
    <w:next w:val="a3"/>
    <w:uiPriority w:val="99"/>
    <w:semiHidden/>
    <w:unhideWhenUsed/>
    <w:rsid w:val="00D55364"/>
  </w:style>
  <w:style w:type="numbering" w:customStyle="1" w:styleId="240">
    <w:name w:val="Нет списка24"/>
    <w:next w:val="a3"/>
    <w:uiPriority w:val="99"/>
    <w:semiHidden/>
    <w:unhideWhenUsed/>
    <w:rsid w:val="00D55364"/>
  </w:style>
  <w:style w:type="numbering" w:customStyle="1" w:styleId="250">
    <w:name w:val="Нет списка25"/>
    <w:next w:val="a3"/>
    <w:uiPriority w:val="99"/>
    <w:semiHidden/>
    <w:unhideWhenUsed/>
    <w:rsid w:val="005950E2"/>
  </w:style>
  <w:style w:type="numbering" w:customStyle="1" w:styleId="26">
    <w:name w:val="Нет списка26"/>
    <w:next w:val="a3"/>
    <w:uiPriority w:val="99"/>
    <w:semiHidden/>
    <w:unhideWhenUsed/>
    <w:rsid w:val="005E7BCC"/>
  </w:style>
  <w:style w:type="numbering" w:customStyle="1" w:styleId="1100">
    <w:name w:val="Нет списка110"/>
    <w:next w:val="a3"/>
    <w:uiPriority w:val="99"/>
    <w:semiHidden/>
    <w:unhideWhenUsed/>
    <w:rsid w:val="005E7BCC"/>
  </w:style>
  <w:style w:type="table" w:customStyle="1" w:styleId="TableNormal10">
    <w:name w:val="Table Normal10"/>
    <w:uiPriority w:val="2"/>
    <w:semiHidden/>
    <w:unhideWhenUsed/>
    <w:qFormat/>
    <w:rsid w:val="005E7BC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7">
    <w:name w:val="Нет списка27"/>
    <w:next w:val="a3"/>
    <w:uiPriority w:val="99"/>
    <w:semiHidden/>
    <w:unhideWhenUsed/>
    <w:rsid w:val="005E7BCC"/>
  </w:style>
  <w:style w:type="table" w:customStyle="1" w:styleId="TableNormal11">
    <w:name w:val="Table Normal11"/>
    <w:uiPriority w:val="2"/>
    <w:semiHidden/>
    <w:unhideWhenUsed/>
    <w:qFormat/>
    <w:rsid w:val="005E7BC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8">
    <w:name w:val="Нет списка28"/>
    <w:next w:val="a3"/>
    <w:uiPriority w:val="99"/>
    <w:semiHidden/>
    <w:unhideWhenUsed/>
    <w:rsid w:val="001D4E18"/>
  </w:style>
  <w:style w:type="numbering" w:customStyle="1" w:styleId="1110">
    <w:name w:val="Нет списка111"/>
    <w:next w:val="a3"/>
    <w:uiPriority w:val="99"/>
    <w:semiHidden/>
    <w:unhideWhenUsed/>
    <w:rsid w:val="001D4E18"/>
  </w:style>
  <w:style w:type="table" w:customStyle="1" w:styleId="TableNormal12">
    <w:name w:val="Table Normal12"/>
    <w:uiPriority w:val="2"/>
    <w:semiHidden/>
    <w:unhideWhenUsed/>
    <w:qFormat/>
    <w:rsid w:val="001D4E1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9">
    <w:name w:val="Нет списка29"/>
    <w:next w:val="a3"/>
    <w:uiPriority w:val="99"/>
    <w:semiHidden/>
    <w:unhideWhenUsed/>
    <w:rsid w:val="00C85D2C"/>
  </w:style>
  <w:style w:type="table" w:customStyle="1" w:styleId="TableNormal13">
    <w:name w:val="Table Normal13"/>
    <w:uiPriority w:val="2"/>
    <w:semiHidden/>
    <w:unhideWhenUsed/>
    <w:qFormat/>
    <w:rsid w:val="00C85D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00">
    <w:name w:val="Нет списка30"/>
    <w:next w:val="a3"/>
    <w:uiPriority w:val="99"/>
    <w:semiHidden/>
    <w:unhideWhenUsed/>
    <w:rsid w:val="00410D9B"/>
  </w:style>
  <w:style w:type="table" w:customStyle="1" w:styleId="TableNormal14">
    <w:name w:val="Table Normal14"/>
    <w:uiPriority w:val="2"/>
    <w:semiHidden/>
    <w:unhideWhenUsed/>
    <w:qFormat/>
    <w:rsid w:val="00410D9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10">
    <w:name w:val="Нет списка31"/>
    <w:next w:val="a3"/>
    <w:uiPriority w:val="99"/>
    <w:semiHidden/>
    <w:unhideWhenUsed/>
    <w:rsid w:val="00812605"/>
  </w:style>
  <w:style w:type="table" w:customStyle="1" w:styleId="TableNormal15">
    <w:name w:val="Table Normal15"/>
    <w:uiPriority w:val="2"/>
    <w:semiHidden/>
    <w:unhideWhenUsed/>
    <w:qFormat/>
    <w:rsid w:val="0081260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20">
    <w:name w:val="Нет списка32"/>
    <w:next w:val="a3"/>
    <w:uiPriority w:val="99"/>
    <w:semiHidden/>
    <w:unhideWhenUsed/>
    <w:rsid w:val="008B2570"/>
  </w:style>
  <w:style w:type="table" w:customStyle="1" w:styleId="TableNormal16">
    <w:name w:val="Table Normal16"/>
    <w:uiPriority w:val="2"/>
    <w:semiHidden/>
    <w:unhideWhenUsed/>
    <w:qFormat/>
    <w:rsid w:val="008B257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30">
    <w:name w:val="Нет списка33"/>
    <w:next w:val="a3"/>
    <w:uiPriority w:val="99"/>
    <w:semiHidden/>
    <w:unhideWhenUsed/>
    <w:rsid w:val="00DF1483"/>
  </w:style>
  <w:style w:type="table" w:customStyle="1" w:styleId="TableNormal17">
    <w:name w:val="Table Normal17"/>
    <w:uiPriority w:val="2"/>
    <w:semiHidden/>
    <w:unhideWhenUsed/>
    <w:qFormat/>
    <w:rsid w:val="00DF148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40">
    <w:name w:val="Нет списка34"/>
    <w:next w:val="a3"/>
    <w:uiPriority w:val="99"/>
    <w:semiHidden/>
    <w:unhideWhenUsed/>
    <w:rsid w:val="000127EA"/>
  </w:style>
  <w:style w:type="table" w:customStyle="1" w:styleId="TableNormal18">
    <w:name w:val="Table Normal18"/>
    <w:uiPriority w:val="2"/>
    <w:semiHidden/>
    <w:unhideWhenUsed/>
    <w:qFormat/>
    <w:rsid w:val="000127E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2a">
    <w:name w:val="toc 2"/>
    <w:basedOn w:val="a0"/>
    <w:uiPriority w:val="1"/>
    <w:qFormat/>
    <w:rsid w:val="000127EA"/>
    <w:pPr>
      <w:widowControl w:val="0"/>
      <w:autoSpaceDE w:val="0"/>
      <w:autoSpaceDN w:val="0"/>
      <w:spacing w:before="399"/>
      <w:ind w:left="906" w:hanging="284"/>
    </w:pPr>
    <w:rPr>
      <w:sz w:val="28"/>
      <w:szCs w:val="28"/>
      <w:lang w:eastAsia="en-US"/>
    </w:rPr>
  </w:style>
  <w:style w:type="numbering" w:customStyle="1" w:styleId="35">
    <w:name w:val="Нет списка35"/>
    <w:next w:val="a3"/>
    <w:uiPriority w:val="99"/>
    <w:semiHidden/>
    <w:unhideWhenUsed/>
    <w:rsid w:val="00057EC9"/>
  </w:style>
  <w:style w:type="table" w:customStyle="1" w:styleId="TableNormal19">
    <w:name w:val="Table Normal19"/>
    <w:uiPriority w:val="2"/>
    <w:semiHidden/>
    <w:unhideWhenUsed/>
    <w:qFormat/>
    <w:rsid w:val="00057E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6">
    <w:name w:val="Нет списка36"/>
    <w:next w:val="a3"/>
    <w:uiPriority w:val="99"/>
    <w:semiHidden/>
    <w:unhideWhenUsed/>
    <w:rsid w:val="00057EC9"/>
  </w:style>
  <w:style w:type="table" w:customStyle="1" w:styleId="TableNormal20">
    <w:name w:val="Table Normal20"/>
    <w:uiPriority w:val="2"/>
    <w:semiHidden/>
    <w:unhideWhenUsed/>
    <w:qFormat/>
    <w:rsid w:val="00057E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7">
    <w:name w:val="Нет списка37"/>
    <w:next w:val="a3"/>
    <w:uiPriority w:val="99"/>
    <w:semiHidden/>
    <w:unhideWhenUsed/>
    <w:rsid w:val="007F048D"/>
  </w:style>
  <w:style w:type="table" w:customStyle="1" w:styleId="TableNormal21">
    <w:name w:val="Table Normal21"/>
    <w:uiPriority w:val="2"/>
    <w:semiHidden/>
    <w:unhideWhenUsed/>
    <w:qFormat/>
    <w:rsid w:val="007F04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8">
    <w:name w:val="Нет списка38"/>
    <w:next w:val="a3"/>
    <w:uiPriority w:val="99"/>
    <w:semiHidden/>
    <w:unhideWhenUsed/>
    <w:rsid w:val="00956C29"/>
  </w:style>
  <w:style w:type="numbering" w:customStyle="1" w:styleId="39">
    <w:name w:val="Нет списка39"/>
    <w:next w:val="a3"/>
    <w:uiPriority w:val="99"/>
    <w:semiHidden/>
    <w:unhideWhenUsed/>
    <w:rsid w:val="000E7437"/>
  </w:style>
  <w:style w:type="numbering" w:customStyle="1" w:styleId="400">
    <w:name w:val="Нет списка40"/>
    <w:next w:val="a3"/>
    <w:uiPriority w:val="99"/>
    <w:semiHidden/>
    <w:unhideWhenUsed/>
    <w:rsid w:val="009F69B4"/>
  </w:style>
  <w:style w:type="numbering" w:customStyle="1" w:styleId="112">
    <w:name w:val="Нет списка112"/>
    <w:next w:val="a3"/>
    <w:uiPriority w:val="99"/>
    <w:semiHidden/>
    <w:unhideWhenUsed/>
    <w:rsid w:val="009F69B4"/>
  </w:style>
  <w:style w:type="numbering" w:customStyle="1" w:styleId="113">
    <w:name w:val="Нет списка113"/>
    <w:next w:val="a3"/>
    <w:uiPriority w:val="99"/>
    <w:semiHidden/>
    <w:unhideWhenUsed/>
    <w:rsid w:val="009F69B4"/>
  </w:style>
  <w:style w:type="numbering" w:customStyle="1" w:styleId="2100">
    <w:name w:val="Нет списка210"/>
    <w:next w:val="a3"/>
    <w:uiPriority w:val="99"/>
    <w:semiHidden/>
    <w:unhideWhenUsed/>
    <w:rsid w:val="009F69B4"/>
  </w:style>
  <w:style w:type="numbering" w:customStyle="1" w:styleId="121">
    <w:name w:val="Нет списка121"/>
    <w:next w:val="a3"/>
    <w:uiPriority w:val="99"/>
    <w:semiHidden/>
    <w:unhideWhenUsed/>
    <w:rsid w:val="009F69B4"/>
  </w:style>
  <w:style w:type="numbering" w:customStyle="1" w:styleId="3100">
    <w:name w:val="Нет списка310"/>
    <w:next w:val="a3"/>
    <w:uiPriority w:val="99"/>
    <w:semiHidden/>
    <w:unhideWhenUsed/>
    <w:rsid w:val="009F69B4"/>
  </w:style>
  <w:style w:type="numbering" w:customStyle="1" w:styleId="131">
    <w:name w:val="Нет списка131"/>
    <w:next w:val="a3"/>
    <w:uiPriority w:val="99"/>
    <w:semiHidden/>
    <w:unhideWhenUsed/>
    <w:rsid w:val="009F69B4"/>
  </w:style>
  <w:style w:type="numbering" w:customStyle="1" w:styleId="410">
    <w:name w:val="Нет списка41"/>
    <w:next w:val="a3"/>
    <w:uiPriority w:val="99"/>
    <w:semiHidden/>
    <w:unhideWhenUsed/>
    <w:rsid w:val="009F69B4"/>
  </w:style>
  <w:style w:type="numbering" w:customStyle="1" w:styleId="141">
    <w:name w:val="Нет списка141"/>
    <w:next w:val="a3"/>
    <w:uiPriority w:val="99"/>
    <w:semiHidden/>
    <w:unhideWhenUsed/>
    <w:rsid w:val="009F69B4"/>
  </w:style>
  <w:style w:type="numbering" w:customStyle="1" w:styleId="510">
    <w:name w:val="Нет списка51"/>
    <w:next w:val="a3"/>
    <w:uiPriority w:val="99"/>
    <w:semiHidden/>
    <w:unhideWhenUsed/>
    <w:rsid w:val="009F69B4"/>
  </w:style>
  <w:style w:type="numbering" w:customStyle="1" w:styleId="151">
    <w:name w:val="Нет списка151"/>
    <w:next w:val="a3"/>
    <w:uiPriority w:val="99"/>
    <w:semiHidden/>
    <w:unhideWhenUsed/>
    <w:rsid w:val="009F69B4"/>
  </w:style>
  <w:style w:type="numbering" w:customStyle="1" w:styleId="610">
    <w:name w:val="Нет списка61"/>
    <w:next w:val="a3"/>
    <w:uiPriority w:val="99"/>
    <w:semiHidden/>
    <w:unhideWhenUsed/>
    <w:rsid w:val="009F69B4"/>
  </w:style>
  <w:style w:type="table" w:customStyle="1" w:styleId="TableNormal22">
    <w:name w:val="Table Normal22"/>
    <w:uiPriority w:val="2"/>
    <w:semiHidden/>
    <w:unhideWhenUsed/>
    <w:qFormat/>
    <w:rsid w:val="009F69B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10">
    <w:name w:val="Нет списка71"/>
    <w:next w:val="a3"/>
    <w:uiPriority w:val="99"/>
    <w:semiHidden/>
    <w:unhideWhenUsed/>
    <w:rsid w:val="009F69B4"/>
  </w:style>
  <w:style w:type="table" w:customStyle="1" w:styleId="53">
    <w:name w:val="Сетка таблицы5"/>
    <w:basedOn w:val="a2"/>
    <w:next w:val="aff2"/>
    <w:uiPriority w:val="59"/>
    <w:rsid w:val="009F69B4"/>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2"/>
    <w:next w:val="aff2"/>
    <w:uiPriority w:val="39"/>
    <w:rsid w:val="009F6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2"/>
    <w:uiPriority w:val="59"/>
    <w:rsid w:val="009F69B4"/>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2"/>
    <w:uiPriority w:val="59"/>
    <w:rsid w:val="009F69B4"/>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0">
    <w:name w:val="Нет списка81"/>
    <w:next w:val="a3"/>
    <w:uiPriority w:val="99"/>
    <w:semiHidden/>
    <w:unhideWhenUsed/>
    <w:rsid w:val="009F69B4"/>
  </w:style>
  <w:style w:type="numbering" w:customStyle="1" w:styleId="161">
    <w:name w:val="Нет списка161"/>
    <w:next w:val="a3"/>
    <w:uiPriority w:val="99"/>
    <w:semiHidden/>
    <w:unhideWhenUsed/>
    <w:rsid w:val="009F69B4"/>
  </w:style>
  <w:style w:type="table" w:customStyle="1" w:styleId="1111">
    <w:name w:val="Сетка таблицы111"/>
    <w:basedOn w:val="a2"/>
    <w:uiPriority w:val="59"/>
    <w:rsid w:val="009F69B4"/>
    <w:pPr>
      <w:spacing w:after="0" w:line="240" w:lineRule="auto"/>
    </w:pPr>
    <w:rPr>
      <w:rFonts w:ascii="Times New Roman" w:hAnsi="Times New Roman" w:cs="Symbol"/>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f2"/>
    <w:uiPriority w:val="59"/>
    <w:rsid w:val="00A8736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2"/>
    <w:next w:val="aff2"/>
    <w:uiPriority w:val="59"/>
    <w:rsid w:val="00A8736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65388B"/>
  </w:style>
  <w:style w:type="numbering" w:customStyle="1" w:styleId="114">
    <w:name w:val="Нет списка114"/>
    <w:next w:val="a3"/>
    <w:uiPriority w:val="99"/>
    <w:semiHidden/>
    <w:unhideWhenUsed/>
    <w:rsid w:val="0065388B"/>
  </w:style>
  <w:style w:type="numbering" w:customStyle="1" w:styleId="430">
    <w:name w:val="Нет списка43"/>
    <w:next w:val="a3"/>
    <w:uiPriority w:val="99"/>
    <w:semiHidden/>
    <w:unhideWhenUsed/>
    <w:rsid w:val="00496DDC"/>
  </w:style>
  <w:style w:type="numbering" w:customStyle="1" w:styleId="115">
    <w:name w:val="Нет списка115"/>
    <w:next w:val="a3"/>
    <w:uiPriority w:val="99"/>
    <w:semiHidden/>
    <w:unhideWhenUsed/>
    <w:rsid w:val="00496DDC"/>
  </w:style>
  <w:style w:type="paragraph" w:customStyle="1" w:styleId="s52">
    <w:name w:val="s_52"/>
    <w:basedOn w:val="a0"/>
    <w:rsid w:val="00496DDC"/>
    <w:pPr>
      <w:spacing w:before="100" w:beforeAutospacing="1" w:after="100" w:afterAutospacing="1"/>
    </w:pPr>
  </w:style>
  <w:style w:type="character" w:styleId="aff3">
    <w:name w:val="Emphasis"/>
    <w:basedOn w:val="a1"/>
    <w:qFormat/>
    <w:rsid w:val="00496DDC"/>
    <w:rPr>
      <w:i/>
      <w:iCs/>
    </w:rPr>
  </w:style>
  <w:style w:type="table" w:customStyle="1" w:styleId="152">
    <w:name w:val="Сетка таблицы15"/>
    <w:basedOn w:val="a2"/>
    <w:next w:val="aff2"/>
    <w:uiPriority w:val="59"/>
    <w:rsid w:val="00496DDC"/>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3"/>
    <w:uiPriority w:val="99"/>
    <w:semiHidden/>
    <w:unhideWhenUsed/>
    <w:rsid w:val="00496DDC"/>
  </w:style>
  <w:style w:type="table" w:customStyle="1" w:styleId="221">
    <w:name w:val="Сетка таблицы22"/>
    <w:basedOn w:val="a2"/>
    <w:next w:val="aff2"/>
    <w:uiPriority w:val="59"/>
    <w:rsid w:val="00496DDC"/>
    <w:pPr>
      <w:spacing w:after="0" w:line="240" w:lineRule="auto"/>
    </w:pPr>
    <w:rPr>
      <w:rFonts w:eastAsia="MS Mincho"/>
      <w:color w:val="404040"/>
      <w:sz w:val="18"/>
      <w:szCs w:val="18"/>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laceholder Text"/>
    <w:basedOn w:val="a1"/>
    <w:uiPriority w:val="99"/>
    <w:semiHidden/>
    <w:rsid w:val="00496DDC"/>
    <w:rPr>
      <w:color w:val="808080"/>
    </w:rPr>
  </w:style>
  <w:style w:type="paragraph" w:customStyle="1" w:styleId="aff5">
    <w:name w:val="Дни"/>
    <w:basedOn w:val="a0"/>
    <w:uiPriority w:val="3"/>
    <w:rsid w:val="00496DDC"/>
    <w:pPr>
      <w:spacing w:before="20"/>
      <w:jc w:val="center"/>
    </w:pPr>
    <w:rPr>
      <w:rFonts w:ascii="Arial" w:eastAsia="MS Gothic" w:hAnsi="Arial"/>
      <w:color w:val="157075"/>
      <w:sz w:val="18"/>
      <w:szCs w:val="18"/>
      <w:lang w:eastAsia="ja-JP"/>
    </w:rPr>
  </w:style>
  <w:style w:type="paragraph" w:customStyle="1" w:styleId="1a">
    <w:name w:val="Верхний колонтитул1"/>
    <w:basedOn w:val="a0"/>
    <w:next w:val="aff6"/>
    <w:link w:val="aff7"/>
    <w:uiPriority w:val="99"/>
    <w:unhideWhenUsed/>
    <w:rsid w:val="00496DDC"/>
    <w:rPr>
      <w:rFonts w:ascii="Arial" w:eastAsia="MS Mincho" w:hAnsi="Arial"/>
      <w:color w:val="262626"/>
      <w:sz w:val="18"/>
      <w:szCs w:val="18"/>
      <w:lang w:eastAsia="ja-JP"/>
    </w:rPr>
  </w:style>
  <w:style w:type="character" w:customStyle="1" w:styleId="aff7">
    <w:name w:val="Верхний колонтитул Знак"/>
    <w:basedOn w:val="a1"/>
    <w:link w:val="1a"/>
    <w:uiPriority w:val="99"/>
    <w:rsid w:val="00496DDC"/>
    <w:rPr>
      <w:rFonts w:ascii="Arial" w:eastAsia="MS Mincho" w:hAnsi="Arial" w:cs="Times New Roman"/>
      <w:color w:val="262626"/>
      <w:sz w:val="18"/>
      <w:szCs w:val="18"/>
      <w:lang w:eastAsia="ja-JP"/>
    </w:rPr>
  </w:style>
  <w:style w:type="paragraph" w:customStyle="1" w:styleId="aff8">
    <w:name w:val="Месяцы"/>
    <w:basedOn w:val="aff9"/>
    <w:uiPriority w:val="2"/>
    <w:rsid w:val="00496DDC"/>
    <w:pPr>
      <w:spacing w:after="0" w:line="240" w:lineRule="auto"/>
      <w:ind w:left="115"/>
    </w:pPr>
    <w:rPr>
      <w:rFonts w:ascii="Arial" w:eastAsia="MS Mincho" w:hAnsi="Arial"/>
      <w:caps/>
      <w:color w:val="157075"/>
      <w:sz w:val="18"/>
      <w:szCs w:val="18"/>
      <w:lang w:eastAsia="ja-JP"/>
    </w:rPr>
  </w:style>
  <w:style w:type="paragraph" w:customStyle="1" w:styleId="affa">
    <w:name w:val="Год"/>
    <w:basedOn w:val="a0"/>
    <w:uiPriority w:val="1"/>
    <w:qFormat/>
    <w:rsid w:val="00496DDC"/>
    <w:pPr>
      <w:spacing w:after="140"/>
      <w:jc w:val="right"/>
    </w:pPr>
    <w:rPr>
      <w:rFonts w:ascii="Arial" w:eastAsia="MS Mincho" w:hAnsi="Arial"/>
      <w:color w:val="157075"/>
      <w:sz w:val="100"/>
      <w:szCs w:val="18"/>
      <w:lang w:eastAsia="ja-JP"/>
    </w:rPr>
  </w:style>
  <w:style w:type="table" w:customStyle="1" w:styleId="affb">
    <w:name w:val="Таблица календаря"/>
    <w:basedOn w:val="a2"/>
    <w:uiPriority w:val="99"/>
    <w:rsid w:val="00496DDC"/>
    <w:pPr>
      <w:spacing w:after="0" w:line="240" w:lineRule="auto"/>
    </w:pPr>
    <w:rPr>
      <w:rFonts w:eastAsia="MS Mincho"/>
      <w:color w:val="262626"/>
      <w:sz w:val="18"/>
      <w:szCs w:val="18"/>
      <w:lang w:eastAsia="ja-JP"/>
    </w:rPr>
    <w:tblPr>
      <w:tblCellMar>
        <w:left w:w="0" w:type="dxa"/>
        <w:right w:w="0" w:type="dxa"/>
      </w:tblCellMar>
    </w:tblPr>
  </w:style>
  <w:style w:type="character" w:customStyle="1" w:styleId="1b">
    <w:name w:val="Дата (символ 1)"/>
    <w:basedOn w:val="a1"/>
    <w:uiPriority w:val="1"/>
    <w:semiHidden/>
    <w:rsid w:val="00496DDC"/>
  </w:style>
  <w:style w:type="character" w:customStyle="1" w:styleId="1c">
    <w:name w:val="Текст выноски (символ 1)"/>
    <w:basedOn w:val="a1"/>
    <w:uiPriority w:val="99"/>
    <w:semiHidden/>
    <w:rsid w:val="00496DDC"/>
    <w:rPr>
      <w:rFonts w:ascii="Tahoma" w:hAnsi="Tahoma" w:cs="Tahoma"/>
      <w:sz w:val="16"/>
    </w:rPr>
  </w:style>
  <w:style w:type="paragraph" w:customStyle="1" w:styleId="1d">
    <w:name w:val="Нижний колонтитул1"/>
    <w:basedOn w:val="a0"/>
    <w:next w:val="a6"/>
    <w:uiPriority w:val="99"/>
    <w:unhideWhenUsed/>
    <w:rsid w:val="00496DDC"/>
    <w:rPr>
      <w:rFonts w:ascii="Arial" w:eastAsia="MS Mincho" w:hAnsi="Arial"/>
      <w:color w:val="262626"/>
      <w:sz w:val="18"/>
      <w:szCs w:val="18"/>
      <w:lang w:eastAsia="ja-JP"/>
    </w:rPr>
  </w:style>
  <w:style w:type="paragraph" w:customStyle="1" w:styleId="affc">
    <w:name w:val="Даты"/>
    <w:basedOn w:val="a0"/>
    <w:uiPriority w:val="4"/>
    <w:rsid w:val="00496DDC"/>
    <w:pPr>
      <w:spacing w:after="40"/>
      <w:jc w:val="center"/>
    </w:pPr>
    <w:rPr>
      <w:rFonts w:ascii="Arial" w:eastAsia="MS Mincho" w:hAnsi="Arial"/>
      <w:color w:val="262626"/>
      <w:sz w:val="18"/>
      <w:szCs w:val="22"/>
      <w:lang w:eastAsia="en-US"/>
    </w:rPr>
  </w:style>
  <w:style w:type="paragraph" w:customStyle="1" w:styleId="1e">
    <w:name w:val="Дата1"/>
    <w:basedOn w:val="a0"/>
    <w:next w:val="a0"/>
    <w:link w:val="affd"/>
    <w:uiPriority w:val="1"/>
    <w:semiHidden/>
    <w:unhideWhenUsed/>
    <w:rsid w:val="00496DDC"/>
    <w:pPr>
      <w:spacing w:after="20"/>
    </w:pPr>
    <w:rPr>
      <w:rFonts w:ascii="Arial" w:eastAsia="MS Mincho" w:hAnsi="Arial"/>
      <w:color w:val="262626"/>
      <w:sz w:val="18"/>
      <w:szCs w:val="18"/>
      <w:lang w:eastAsia="ja-JP"/>
    </w:rPr>
  </w:style>
  <w:style w:type="character" w:customStyle="1" w:styleId="affd">
    <w:name w:val="Дата Знак"/>
    <w:basedOn w:val="a1"/>
    <w:link w:val="1e"/>
    <w:uiPriority w:val="1"/>
    <w:semiHidden/>
    <w:rsid w:val="00496DDC"/>
    <w:rPr>
      <w:rFonts w:ascii="Arial" w:eastAsia="MS Mincho" w:hAnsi="Arial" w:cs="Times New Roman"/>
      <w:color w:val="262626"/>
      <w:sz w:val="18"/>
      <w:szCs w:val="18"/>
      <w:lang w:eastAsia="ja-JP"/>
    </w:rPr>
  </w:style>
  <w:style w:type="paragraph" w:customStyle="1" w:styleId="affe">
    <w:name w:val="Месяцы_"/>
    <w:basedOn w:val="aff9"/>
    <w:uiPriority w:val="2"/>
    <w:qFormat/>
    <w:rsid w:val="00496DDC"/>
    <w:pPr>
      <w:spacing w:after="0" w:line="240" w:lineRule="auto"/>
      <w:ind w:left="115"/>
    </w:pPr>
    <w:rPr>
      <w:rFonts w:ascii="Arial" w:eastAsia="MS Mincho" w:hAnsi="Arial"/>
      <w:caps/>
      <w:color w:val="157075"/>
      <w:sz w:val="18"/>
      <w:szCs w:val="18"/>
      <w:lang w:eastAsia="ja-JP"/>
    </w:rPr>
  </w:style>
  <w:style w:type="paragraph" w:customStyle="1" w:styleId="afff">
    <w:name w:val="Дни_"/>
    <w:basedOn w:val="a0"/>
    <w:uiPriority w:val="3"/>
    <w:qFormat/>
    <w:rsid w:val="00496DDC"/>
    <w:pPr>
      <w:spacing w:before="20"/>
      <w:jc w:val="center"/>
    </w:pPr>
    <w:rPr>
      <w:rFonts w:ascii="Arial" w:eastAsia="MS Gothic" w:hAnsi="Arial"/>
      <w:color w:val="157075"/>
      <w:sz w:val="18"/>
      <w:szCs w:val="18"/>
      <w:lang w:eastAsia="ja-JP"/>
    </w:rPr>
  </w:style>
  <w:style w:type="paragraph" w:customStyle="1" w:styleId="afff0">
    <w:name w:val="Даты_"/>
    <w:basedOn w:val="a0"/>
    <w:uiPriority w:val="4"/>
    <w:qFormat/>
    <w:rsid w:val="00496DDC"/>
    <w:pPr>
      <w:spacing w:after="40"/>
      <w:jc w:val="center"/>
    </w:pPr>
    <w:rPr>
      <w:rFonts w:ascii="Arial" w:eastAsia="MS Mincho" w:hAnsi="Arial"/>
      <w:color w:val="262626"/>
      <w:sz w:val="18"/>
      <w:szCs w:val="22"/>
      <w:lang w:eastAsia="en-US"/>
    </w:rPr>
  </w:style>
  <w:style w:type="table" w:customStyle="1" w:styleId="CalendarTable">
    <w:name w:val="Calendar Table"/>
    <w:basedOn w:val="a2"/>
    <w:uiPriority w:val="99"/>
    <w:rsid w:val="00496DDC"/>
    <w:pPr>
      <w:spacing w:after="0" w:line="240" w:lineRule="auto"/>
    </w:pPr>
    <w:rPr>
      <w:rFonts w:eastAsia="MS Mincho"/>
      <w:color w:val="262626"/>
      <w:sz w:val="18"/>
      <w:szCs w:val="18"/>
      <w:lang w:eastAsia="ja-JP"/>
    </w:rPr>
    <w:tblPr>
      <w:tblCellMar>
        <w:left w:w="0" w:type="dxa"/>
        <w:right w:w="0" w:type="dxa"/>
      </w:tblCellMar>
    </w:tblPr>
  </w:style>
  <w:style w:type="paragraph" w:customStyle="1" w:styleId="Months">
    <w:name w:val="Months"/>
    <w:basedOn w:val="aff9"/>
    <w:uiPriority w:val="2"/>
    <w:rsid w:val="00496DDC"/>
    <w:pPr>
      <w:spacing w:after="0" w:line="240" w:lineRule="auto"/>
      <w:ind w:left="115"/>
    </w:pPr>
    <w:rPr>
      <w:rFonts w:ascii="Arial" w:eastAsia="MS Mincho" w:hAnsi="Arial"/>
      <w:caps/>
      <w:color w:val="157075"/>
      <w:sz w:val="18"/>
      <w:szCs w:val="18"/>
      <w:lang w:eastAsia="ja-JP"/>
    </w:rPr>
  </w:style>
  <w:style w:type="paragraph" w:customStyle="1" w:styleId="Days">
    <w:name w:val="Days"/>
    <w:basedOn w:val="a0"/>
    <w:uiPriority w:val="3"/>
    <w:rsid w:val="00496DDC"/>
    <w:pPr>
      <w:spacing w:before="20"/>
      <w:jc w:val="center"/>
    </w:pPr>
    <w:rPr>
      <w:rFonts w:ascii="Arial" w:eastAsia="MS Gothic" w:hAnsi="Arial"/>
      <w:color w:val="157075"/>
      <w:sz w:val="18"/>
      <w:szCs w:val="18"/>
      <w:lang w:eastAsia="ja-JP"/>
    </w:rPr>
  </w:style>
  <w:style w:type="paragraph" w:customStyle="1" w:styleId="Dates">
    <w:name w:val="Dates"/>
    <w:basedOn w:val="a0"/>
    <w:uiPriority w:val="4"/>
    <w:rsid w:val="00496DDC"/>
    <w:pPr>
      <w:spacing w:after="40"/>
      <w:jc w:val="center"/>
    </w:pPr>
    <w:rPr>
      <w:rFonts w:ascii="Arial" w:eastAsia="MS Mincho" w:hAnsi="Arial"/>
      <w:color w:val="262626"/>
      <w:sz w:val="18"/>
      <w:szCs w:val="22"/>
      <w:lang w:eastAsia="en-US"/>
    </w:rPr>
  </w:style>
  <w:style w:type="paragraph" w:styleId="aff6">
    <w:name w:val="header"/>
    <w:basedOn w:val="a0"/>
    <w:link w:val="1f"/>
    <w:uiPriority w:val="99"/>
    <w:unhideWhenUsed/>
    <w:rsid w:val="00496DDC"/>
    <w:pPr>
      <w:tabs>
        <w:tab w:val="center" w:pos="4677"/>
        <w:tab w:val="right" w:pos="9355"/>
      </w:tabs>
    </w:pPr>
    <w:rPr>
      <w:rFonts w:ascii="Calibri" w:eastAsia="Calibri" w:hAnsi="Calibri"/>
      <w:sz w:val="22"/>
      <w:szCs w:val="22"/>
      <w:lang w:eastAsia="en-US"/>
    </w:rPr>
  </w:style>
  <w:style w:type="character" w:customStyle="1" w:styleId="1f">
    <w:name w:val="Верхний колонтитул Знак1"/>
    <w:basedOn w:val="a1"/>
    <w:link w:val="aff6"/>
    <w:uiPriority w:val="99"/>
    <w:rsid w:val="00496DDC"/>
    <w:rPr>
      <w:rFonts w:ascii="Calibri" w:eastAsia="Calibri" w:hAnsi="Calibri" w:cs="Times New Roman"/>
    </w:rPr>
  </w:style>
  <w:style w:type="paragraph" w:styleId="aff9">
    <w:name w:val="Date"/>
    <w:basedOn w:val="a0"/>
    <w:next w:val="a0"/>
    <w:link w:val="1f0"/>
    <w:uiPriority w:val="1"/>
    <w:semiHidden/>
    <w:unhideWhenUsed/>
    <w:rsid w:val="00496DDC"/>
    <w:pPr>
      <w:spacing w:after="200" w:line="276" w:lineRule="auto"/>
    </w:pPr>
    <w:rPr>
      <w:rFonts w:ascii="Calibri" w:eastAsia="Calibri" w:hAnsi="Calibri"/>
      <w:sz w:val="22"/>
      <w:szCs w:val="22"/>
      <w:lang w:eastAsia="en-US"/>
    </w:rPr>
  </w:style>
  <w:style w:type="character" w:customStyle="1" w:styleId="1f0">
    <w:name w:val="Дата Знак1"/>
    <w:basedOn w:val="a1"/>
    <w:link w:val="aff9"/>
    <w:uiPriority w:val="99"/>
    <w:semiHidden/>
    <w:rsid w:val="00496DDC"/>
    <w:rPr>
      <w:rFonts w:ascii="Calibri" w:eastAsia="Calibri" w:hAnsi="Calibri" w:cs="Times New Roman"/>
    </w:rPr>
  </w:style>
  <w:style w:type="character" w:customStyle="1" w:styleId="30">
    <w:name w:val="Заголовок 3 Знак"/>
    <w:basedOn w:val="a1"/>
    <w:link w:val="3"/>
    <w:uiPriority w:val="1"/>
    <w:rsid w:val="0063283C"/>
    <w:rPr>
      <w:rFonts w:ascii="Calibri" w:eastAsia="Calibri" w:hAnsi="Calibri" w:cs="Times New Roman"/>
      <w:smallCaps/>
      <w:spacing w:val="5"/>
      <w:sz w:val="24"/>
      <w:szCs w:val="24"/>
      <w:lang w:eastAsia="ru-RU"/>
    </w:rPr>
  </w:style>
  <w:style w:type="character" w:customStyle="1" w:styleId="40">
    <w:name w:val="Заголовок 4 Знак"/>
    <w:basedOn w:val="a1"/>
    <w:link w:val="4"/>
    <w:uiPriority w:val="1"/>
    <w:rsid w:val="0063283C"/>
    <w:rPr>
      <w:rFonts w:ascii="Calibri" w:eastAsia="Calibri" w:hAnsi="Calibri" w:cs="Times New Roman"/>
      <w:smallCaps/>
      <w:spacing w:val="10"/>
      <w:lang w:eastAsia="ru-RU"/>
    </w:rPr>
  </w:style>
  <w:style w:type="paragraph" w:customStyle="1" w:styleId="511">
    <w:name w:val="Заголовок 51"/>
    <w:basedOn w:val="a0"/>
    <w:next w:val="a0"/>
    <w:unhideWhenUsed/>
    <w:qFormat/>
    <w:rsid w:val="0063283C"/>
    <w:pPr>
      <w:spacing w:before="200" w:line="276" w:lineRule="auto"/>
      <w:outlineLvl w:val="4"/>
    </w:pPr>
    <w:rPr>
      <w:rFonts w:ascii="Calibri" w:eastAsia="Calibri" w:hAnsi="Calibri"/>
      <w:smallCaps/>
      <w:color w:val="943634"/>
      <w:spacing w:val="10"/>
      <w:sz w:val="22"/>
      <w:szCs w:val="26"/>
    </w:rPr>
  </w:style>
  <w:style w:type="paragraph" w:customStyle="1" w:styleId="611">
    <w:name w:val="Заголовок 61"/>
    <w:basedOn w:val="a0"/>
    <w:next w:val="a0"/>
    <w:unhideWhenUsed/>
    <w:qFormat/>
    <w:rsid w:val="0063283C"/>
    <w:pPr>
      <w:spacing w:line="276" w:lineRule="auto"/>
      <w:outlineLvl w:val="5"/>
    </w:pPr>
    <w:rPr>
      <w:rFonts w:ascii="Calibri" w:eastAsia="Calibri" w:hAnsi="Calibri"/>
      <w:smallCaps/>
      <w:color w:val="C0504D"/>
      <w:spacing w:val="5"/>
      <w:sz w:val="22"/>
      <w:szCs w:val="22"/>
    </w:rPr>
  </w:style>
  <w:style w:type="paragraph" w:customStyle="1" w:styleId="711">
    <w:name w:val="Заголовок 71"/>
    <w:basedOn w:val="a0"/>
    <w:next w:val="a0"/>
    <w:unhideWhenUsed/>
    <w:qFormat/>
    <w:rsid w:val="0063283C"/>
    <w:pPr>
      <w:spacing w:line="276" w:lineRule="auto"/>
      <w:outlineLvl w:val="6"/>
    </w:pPr>
    <w:rPr>
      <w:rFonts w:ascii="Calibri" w:eastAsia="Calibri" w:hAnsi="Calibri"/>
      <w:b/>
      <w:smallCaps/>
      <w:color w:val="C0504D"/>
      <w:spacing w:val="10"/>
      <w:sz w:val="22"/>
      <w:szCs w:val="22"/>
    </w:rPr>
  </w:style>
  <w:style w:type="paragraph" w:customStyle="1" w:styleId="811">
    <w:name w:val="Заголовок 81"/>
    <w:basedOn w:val="a0"/>
    <w:next w:val="a0"/>
    <w:unhideWhenUsed/>
    <w:qFormat/>
    <w:rsid w:val="0063283C"/>
    <w:pPr>
      <w:spacing w:line="276" w:lineRule="auto"/>
      <w:outlineLvl w:val="7"/>
    </w:pPr>
    <w:rPr>
      <w:rFonts w:ascii="Calibri" w:eastAsia="Calibri" w:hAnsi="Calibri"/>
      <w:b/>
      <w:i/>
      <w:smallCaps/>
      <w:color w:val="943634"/>
      <w:sz w:val="22"/>
      <w:szCs w:val="22"/>
    </w:rPr>
  </w:style>
  <w:style w:type="paragraph" w:customStyle="1" w:styleId="910">
    <w:name w:val="Заголовок 91"/>
    <w:basedOn w:val="a0"/>
    <w:next w:val="a0"/>
    <w:unhideWhenUsed/>
    <w:qFormat/>
    <w:rsid w:val="0063283C"/>
    <w:pPr>
      <w:spacing w:line="276" w:lineRule="auto"/>
      <w:outlineLvl w:val="8"/>
    </w:pPr>
    <w:rPr>
      <w:rFonts w:ascii="Calibri" w:eastAsia="Calibri" w:hAnsi="Calibri"/>
      <w:b/>
      <w:i/>
      <w:smallCaps/>
      <w:color w:val="622423"/>
      <w:sz w:val="22"/>
      <w:szCs w:val="22"/>
    </w:rPr>
  </w:style>
  <w:style w:type="numbering" w:customStyle="1" w:styleId="440">
    <w:name w:val="Нет списка44"/>
    <w:next w:val="a3"/>
    <w:uiPriority w:val="99"/>
    <w:semiHidden/>
    <w:unhideWhenUsed/>
    <w:rsid w:val="0063283C"/>
  </w:style>
  <w:style w:type="paragraph" w:customStyle="1" w:styleId="116">
    <w:name w:val="Заголовок 11"/>
    <w:basedOn w:val="a0"/>
    <w:uiPriority w:val="1"/>
    <w:qFormat/>
    <w:rsid w:val="0063283C"/>
    <w:pPr>
      <w:widowControl w:val="0"/>
      <w:autoSpaceDE w:val="0"/>
      <w:autoSpaceDN w:val="0"/>
      <w:ind w:left="1326"/>
      <w:outlineLvl w:val="1"/>
    </w:pPr>
    <w:rPr>
      <w:b/>
      <w:bCs/>
      <w:sz w:val="22"/>
      <w:szCs w:val="22"/>
      <w:lang w:eastAsia="en-US"/>
    </w:rPr>
  </w:style>
  <w:style w:type="paragraph" w:customStyle="1" w:styleId="212">
    <w:name w:val="Заголовок 21"/>
    <w:basedOn w:val="a0"/>
    <w:uiPriority w:val="1"/>
    <w:qFormat/>
    <w:rsid w:val="0063283C"/>
    <w:pPr>
      <w:widowControl w:val="0"/>
      <w:autoSpaceDE w:val="0"/>
      <w:autoSpaceDN w:val="0"/>
      <w:ind w:left="940"/>
      <w:outlineLvl w:val="2"/>
    </w:pPr>
    <w:rPr>
      <w:b/>
      <w:bCs/>
      <w:i/>
      <w:iCs/>
      <w:sz w:val="22"/>
      <w:szCs w:val="22"/>
      <w:lang w:eastAsia="en-US"/>
    </w:rPr>
  </w:style>
  <w:style w:type="character" w:customStyle="1" w:styleId="50">
    <w:name w:val="Заголовок 5 Знак"/>
    <w:basedOn w:val="a1"/>
    <w:link w:val="5"/>
    <w:rsid w:val="0063283C"/>
    <w:rPr>
      <w:rFonts w:ascii="Calibri" w:eastAsia="Calibri" w:hAnsi="Calibri" w:cs="Times New Roman"/>
      <w:smallCaps/>
      <w:color w:val="943634"/>
      <w:spacing w:val="10"/>
      <w:szCs w:val="26"/>
      <w:lang w:eastAsia="ru-RU"/>
    </w:rPr>
  </w:style>
  <w:style w:type="character" w:customStyle="1" w:styleId="60">
    <w:name w:val="Заголовок 6 Знак"/>
    <w:basedOn w:val="a1"/>
    <w:link w:val="6"/>
    <w:rsid w:val="0063283C"/>
    <w:rPr>
      <w:rFonts w:ascii="Calibri" w:eastAsia="Calibri" w:hAnsi="Calibri" w:cs="Times New Roman"/>
      <w:smallCaps/>
      <w:color w:val="C0504D"/>
      <w:spacing w:val="5"/>
      <w:lang w:eastAsia="ru-RU"/>
    </w:rPr>
  </w:style>
  <w:style w:type="character" w:customStyle="1" w:styleId="70">
    <w:name w:val="Заголовок 7 Знак"/>
    <w:basedOn w:val="a1"/>
    <w:link w:val="7"/>
    <w:rsid w:val="0063283C"/>
    <w:rPr>
      <w:rFonts w:ascii="Calibri" w:eastAsia="Calibri" w:hAnsi="Calibri" w:cs="Times New Roman"/>
      <w:b/>
      <w:smallCaps/>
      <w:color w:val="C0504D"/>
      <w:spacing w:val="10"/>
      <w:lang w:eastAsia="ru-RU"/>
    </w:rPr>
  </w:style>
  <w:style w:type="character" w:customStyle="1" w:styleId="80">
    <w:name w:val="Заголовок 8 Знак"/>
    <w:basedOn w:val="a1"/>
    <w:link w:val="8"/>
    <w:rsid w:val="0063283C"/>
    <w:rPr>
      <w:rFonts w:ascii="Calibri" w:eastAsia="Calibri" w:hAnsi="Calibri" w:cs="Times New Roman"/>
      <w:b/>
      <w:i/>
      <w:smallCaps/>
      <w:color w:val="943634"/>
      <w:lang w:eastAsia="ru-RU"/>
    </w:rPr>
  </w:style>
  <w:style w:type="character" w:customStyle="1" w:styleId="90">
    <w:name w:val="Заголовок 9 Знак"/>
    <w:basedOn w:val="a1"/>
    <w:link w:val="9"/>
    <w:rsid w:val="0063283C"/>
    <w:rPr>
      <w:rFonts w:ascii="Calibri" w:eastAsia="Calibri" w:hAnsi="Calibri" w:cs="Times New Roman"/>
      <w:b/>
      <w:i/>
      <w:smallCaps/>
      <w:color w:val="622423"/>
      <w:lang w:eastAsia="ru-RU"/>
    </w:rPr>
  </w:style>
  <w:style w:type="character" w:customStyle="1" w:styleId="ad">
    <w:name w:val="Основной текст_"/>
    <w:basedOn w:val="a1"/>
    <w:link w:val="21"/>
    <w:rsid w:val="0063283C"/>
    <w:rPr>
      <w:rFonts w:ascii="Times New Roman" w:eastAsia="Times New Roman" w:hAnsi="Times New Roman" w:cs="Times New Roman"/>
      <w:spacing w:val="-1"/>
      <w:sz w:val="26"/>
      <w:szCs w:val="26"/>
      <w:shd w:val="clear" w:color="auto" w:fill="FFFFFF"/>
    </w:rPr>
  </w:style>
  <w:style w:type="character" w:customStyle="1" w:styleId="54">
    <w:name w:val="Основной текст (5)_"/>
    <w:basedOn w:val="a1"/>
    <w:link w:val="55"/>
    <w:rsid w:val="0063283C"/>
    <w:rPr>
      <w:rFonts w:ascii="Times New Roman" w:eastAsia="Times New Roman" w:hAnsi="Times New Roman" w:cs="Times New Roman"/>
      <w:sz w:val="23"/>
      <w:szCs w:val="23"/>
      <w:shd w:val="clear" w:color="auto" w:fill="FFFFFF"/>
    </w:rPr>
  </w:style>
  <w:style w:type="paragraph" w:customStyle="1" w:styleId="55">
    <w:name w:val="Основной текст (5)"/>
    <w:basedOn w:val="a0"/>
    <w:link w:val="54"/>
    <w:rsid w:val="0063283C"/>
    <w:pPr>
      <w:shd w:val="clear" w:color="auto" w:fill="FFFFFF"/>
      <w:spacing w:line="0" w:lineRule="atLeast"/>
    </w:pPr>
    <w:rPr>
      <w:sz w:val="23"/>
      <w:szCs w:val="23"/>
      <w:lang w:eastAsia="en-US"/>
    </w:rPr>
  </w:style>
  <w:style w:type="character" w:customStyle="1" w:styleId="1f1">
    <w:name w:val="Заголовок №1_"/>
    <w:basedOn w:val="a1"/>
    <w:link w:val="1f2"/>
    <w:rsid w:val="0063283C"/>
    <w:rPr>
      <w:rFonts w:ascii="Times New Roman" w:eastAsia="Times New Roman" w:hAnsi="Times New Roman" w:cs="Times New Roman"/>
      <w:sz w:val="23"/>
      <w:szCs w:val="23"/>
      <w:shd w:val="clear" w:color="auto" w:fill="FFFFFF"/>
    </w:rPr>
  </w:style>
  <w:style w:type="paragraph" w:customStyle="1" w:styleId="1f2">
    <w:name w:val="Заголовок №1"/>
    <w:basedOn w:val="a0"/>
    <w:link w:val="1f1"/>
    <w:rsid w:val="0063283C"/>
    <w:pPr>
      <w:shd w:val="clear" w:color="auto" w:fill="FFFFFF"/>
      <w:spacing w:after="300" w:line="0" w:lineRule="atLeast"/>
      <w:outlineLvl w:val="0"/>
    </w:pPr>
    <w:rPr>
      <w:sz w:val="23"/>
      <w:szCs w:val="23"/>
      <w:lang w:eastAsia="en-US"/>
    </w:rPr>
  </w:style>
  <w:style w:type="table" w:customStyle="1" w:styleId="72">
    <w:name w:val="Сетка таблицы7"/>
    <w:basedOn w:val="a2"/>
    <w:next w:val="aff2"/>
    <w:uiPriority w:val="59"/>
    <w:rsid w:val="00632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1">
    <w:name w:val="Основной текст + Полужирный"/>
    <w:basedOn w:val="ad"/>
    <w:rsid w:val="0063283C"/>
    <w:rPr>
      <w:rFonts w:ascii="Times New Roman" w:eastAsia="Times New Roman" w:hAnsi="Times New Roman" w:cs="Times New Roman"/>
      <w:b/>
      <w:bCs/>
      <w:i w:val="0"/>
      <w:iCs w:val="0"/>
      <w:smallCaps w:val="0"/>
      <w:strike w:val="0"/>
      <w:spacing w:val="0"/>
      <w:sz w:val="26"/>
      <w:szCs w:val="26"/>
      <w:shd w:val="clear" w:color="auto" w:fill="FFFFFF"/>
    </w:rPr>
  </w:style>
  <w:style w:type="character" w:customStyle="1" w:styleId="56">
    <w:name w:val="Основной текст (5) + Не полужирный"/>
    <w:basedOn w:val="54"/>
    <w:rsid w:val="0063283C"/>
    <w:rPr>
      <w:rFonts w:ascii="Times New Roman" w:eastAsia="Times New Roman" w:hAnsi="Times New Roman" w:cs="Times New Roman"/>
      <w:b/>
      <w:bCs/>
      <w:i w:val="0"/>
      <w:iCs w:val="0"/>
      <w:smallCaps w:val="0"/>
      <w:strike w:val="0"/>
      <w:spacing w:val="0"/>
      <w:sz w:val="23"/>
      <w:szCs w:val="23"/>
      <w:shd w:val="clear" w:color="auto" w:fill="FFFFFF"/>
    </w:rPr>
  </w:style>
  <w:style w:type="paragraph" w:customStyle="1" w:styleId="1f3">
    <w:name w:val="Основной текст1"/>
    <w:basedOn w:val="a0"/>
    <w:rsid w:val="0063283C"/>
    <w:pPr>
      <w:shd w:val="clear" w:color="auto" w:fill="FFFFFF"/>
      <w:spacing w:line="0" w:lineRule="atLeast"/>
      <w:ind w:hanging="260"/>
      <w:jc w:val="both"/>
    </w:pPr>
    <w:rPr>
      <w:color w:val="000000"/>
      <w:sz w:val="23"/>
      <w:szCs w:val="23"/>
    </w:rPr>
  </w:style>
  <w:style w:type="paragraph" w:customStyle="1" w:styleId="c15">
    <w:name w:val="c15"/>
    <w:basedOn w:val="a0"/>
    <w:rsid w:val="0063283C"/>
    <w:pPr>
      <w:spacing w:before="100" w:beforeAutospacing="1" w:after="100" w:afterAutospacing="1"/>
    </w:pPr>
  </w:style>
  <w:style w:type="character" w:customStyle="1" w:styleId="c56">
    <w:name w:val="c56"/>
    <w:basedOn w:val="a1"/>
    <w:rsid w:val="0063283C"/>
  </w:style>
  <w:style w:type="character" w:customStyle="1" w:styleId="c2">
    <w:name w:val="c2"/>
    <w:basedOn w:val="a1"/>
    <w:rsid w:val="0063283C"/>
  </w:style>
  <w:style w:type="character" w:customStyle="1" w:styleId="2b">
    <w:name w:val="Заголовок №2_"/>
    <w:basedOn w:val="a1"/>
    <w:link w:val="2c"/>
    <w:rsid w:val="0063283C"/>
    <w:rPr>
      <w:rFonts w:ascii="Times New Roman" w:eastAsia="Times New Roman" w:hAnsi="Times New Roman" w:cs="Times New Roman"/>
      <w:sz w:val="23"/>
      <w:szCs w:val="23"/>
      <w:shd w:val="clear" w:color="auto" w:fill="FFFFFF"/>
    </w:rPr>
  </w:style>
  <w:style w:type="paragraph" w:customStyle="1" w:styleId="45">
    <w:name w:val="Основной текст4"/>
    <w:basedOn w:val="a0"/>
    <w:rsid w:val="0063283C"/>
    <w:pPr>
      <w:shd w:val="clear" w:color="auto" w:fill="FFFFFF"/>
      <w:spacing w:after="240" w:line="317" w:lineRule="exact"/>
      <w:ind w:hanging="360"/>
      <w:jc w:val="center"/>
    </w:pPr>
    <w:rPr>
      <w:color w:val="000000"/>
      <w:sz w:val="22"/>
      <w:szCs w:val="22"/>
    </w:rPr>
  </w:style>
  <w:style w:type="paragraph" w:customStyle="1" w:styleId="2c">
    <w:name w:val="Заголовок №2"/>
    <w:basedOn w:val="a0"/>
    <w:link w:val="2b"/>
    <w:rsid w:val="0063283C"/>
    <w:pPr>
      <w:shd w:val="clear" w:color="auto" w:fill="FFFFFF"/>
      <w:spacing w:after="60" w:line="0" w:lineRule="atLeast"/>
      <w:outlineLvl w:val="1"/>
    </w:pPr>
    <w:rPr>
      <w:sz w:val="23"/>
      <w:szCs w:val="23"/>
      <w:lang w:eastAsia="en-US"/>
    </w:rPr>
  </w:style>
  <w:style w:type="table" w:customStyle="1" w:styleId="1120">
    <w:name w:val="Сетка таблицы112"/>
    <w:basedOn w:val="a2"/>
    <w:next w:val="aff2"/>
    <w:uiPriority w:val="39"/>
    <w:rsid w:val="00632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f2"/>
    <w:uiPriority w:val="39"/>
    <w:rsid w:val="00632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3">
    <w:name w:val="Основной текст (7)_"/>
    <w:basedOn w:val="a1"/>
    <w:link w:val="74"/>
    <w:rsid w:val="0063283C"/>
    <w:rPr>
      <w:rFonts w:ascii="Times New Roman" w:eastAsia="Times New Roman" w:hAnsi="Times New Roman" w:cs="Times New Roman"/>
      <w:sz w:val="23"/>
      <w:szCs w:val="23"/>
      <w:shd w:val="clear" w:color="auto" w:fill="FFFFFF"/>
    </w:rPr>
  </w:style>
  <w:style w:type="paragraph" w:customStyle="1" w:styleId="74">
    <w:name w:val="Основной текст (7)"/>
    <w:basedOn w:val="a0"/>
    <w:link w:val="73"/>
    <w:rsid w:val="0063283C"/>
    <w:pPr>
      <w:shd w:val="clear" w:color="auto" w:fill="FFFFFF"/>
      <w:spacing w:before="240" w:line="274" w:lineRule="exact"/>
      <w:jc w:val="both"/>
    </w:pPr>
    <w:rPr>
      <w:sz w:val="23"/>
      <w:szCs w:val="23"/>
      <w:lang w:eastAsia="en-US"/>
    </w:rPr>
  </w:style>
  <w:style w:type="character" w:customStyle="1" w:styleId="3a">
    <w:name w:val="Заголовок №3_"/>
    <w:basedOn w:val="a1"/>
    <w:link w:val="3b"/>
    <w:rsid w:val="0063283C"/>
    <w:rPr>
      <w:rFonts w:ascii="Times New Roman" w:eastAsia="Times New Roman" w:hAnsi="Times New Roman" w:cs="Times New Roman"/>
      <w:sz w:val="23"/>
      <w:szCs w:val="23"/>
      <w:shd w:val="clear" w:color="auto" w:fill="FFFFFF"/>
    </w:rPr>
  </w:style>
  <w:style w:type="paragraph" w:customStyle="1" w:styleId="3b">
    <w:name w:val="Заголовок №3"/>
    <w:basedOn w:val="a0"/>
    <w:link w:val="3a"/>
    <w:rsid w:val="0063283C"/>
    <w:pPr>
      <w:shd w:val="clear" w:color="auto" w:fill="FFFFFF"/>
      <w:spacing w:after="300" w:line="0" w:lineRule="atLeast"/>
      <w:outlineLvl w:val="2"/>
    </w:pPr>
    <w:rPr>
      <w:sz w:val="23"/>
      <w:szCs w:val="23"/>
      <w:lang w:eastAsia="en-US"/>
    </w:rPr>
  </w:style>
  <w:style w:type="character" w:customStyle="1" w:styleId="153">
    <w:name w:val="Основной текст (15)_"/>
    <w:basedOn w:val="a1"/>
    <w:link w:val="154"/>
    <w:rsid w:val="0063283C"/>
    <w:rPr>
      <w:rFonts w:ascii="Bookman Old Style" w:eastAsia="Bookman Old Style" w:hAnsi="Bookman Old Style" w:cs="Bookman Old Style"/>
      <w:sz w:val="17"/>
      <w:szCs w:val="17"/>
      <w:shd w:val="clear" w:color="auto" w:fill="FFFFFF"/>
    </w:rPr>
  </w:style>
  <w:style w:type="paragraph" w:customStyle="1" w:styleId="154">
    <w:name w:val="Основной текст (15)"/>
    <w:basedOn w:val="a0"/>
    <w:link w:val="153"/>
    <w:rsid w:val="0063283C"/>
    <w:pPr>
      <w:shd w:val="clear" w:color="auto" w:fill="FFFFFF"/>
      <w:spacing w:before="420" w:after="60" w:line="0" w:lineRule="atLeast"/>
      <w:ind w:hanging="200"/>
    </w:pPr>
    <w:rPr>
      <w:rFonts w:ascii="Bookman Old Style" w:eastAsia="Bookman Old Style" w:hAnsi="Bookman Old Style" w:cs="Bookman Old Style"/>
      <w:sz w:val="17"/>
      <w:szCs w:val="17"/>
      <w:lang w:eastAsia="en-US"/>
    </w:rPr>
  </w:style>
  <w:style w:type="character" w:customStyle="1" w:styleId="620">
    <w:name w:val="Заголовок №6 (2)_"/>
    <w:basedOn w:val="a1"/>
    <w:link w:val="621"/>
    <w:rsid w:val="0063283C"/>
    <w:rPr>
      <w:rFonts w:ascii="Calibri" w:eastAsia="Calibri" w:hAnsi="Calibri" w:cs="Calibri"/>
      <w:sz w:val="21"/>
      <w:szCs w:val="21"/>
      <w:shd w:val="clear" w:color="auto" w:fill="FFFFFF"/>
    </w:rPr>
  </w:style>
  <w:style w:type="character" w:customStyle="1" w:styleId="155">
    <w:name w:val="Основной текст (15) + Полужирный"/>
    <w:basedOn w:val="153"/>
    <w:rsid w:val="0063283C"/>
    <w:rPr>
      <w:rFonts w:ascii="Bookman Old Style" w:eastAsia="Bookman Old Style" w:hAnsi="Bookman Old Style" w:cs="Bookman Old Style"/>
      <w:b/>
      <w:bCs/>
      <w:i w:val="0"/>
      <w:iCs w:val="0"/>
      <w:smallCaps w:val="0"/>
      <w:strike w:val="0"/>
      <w:spacing w:val="0"/>
      <w:sz w:val="17"/>
      <w:szCs w:val="17"/>
      <w:shd w:val="clear" w:color="auto" w:fill="FFFFFF"/>
    </w:rPr>
  </w:style>
  <w:style w:type="character" w:customStyle="1" w:styleId="150pt">
    <w:name w:val="Основной текст (15) + Курсив;Интервал 0 pt"/>
    <w:basedOn w:val="153"/>
    <w:rsid w:val="0063283C"/>
    <w:rPr>
      <w:rFonts w:ascii="Bookman Old Style" w:eastAsia="Bookman Old Style" w:hAnsi="Bookman Old Style" w:cs="Bookman Old Style"/>
      <w:b w:val="0"/>
      <w:bCs w:val="0"/>
      <w:i/>
      <w:iCs/>
      <w:smallCaps w:val="0"/>
      <w:strike w:val="0"/>
      <w:spacing w:val="10"/>
      <w:sz w:val="17"/>
      <w:szCs w:val="17"/>
      <w:shd w:val="clear" w:color="auto" w:fill="FFFFFF"/>
    </w:rPr>
  </w:style>
  <w:style w:type="paragraph" w:customStyle="1" w:styleId="621">
    <w:name w:val="Заголовок №6 (2)"/>
    <w:basedOn w:val="a0"/>
    <w:link w:val="620"/>
    <w:rsid w:val="0063283C"/>
    <w:pPr>
      <w:shd w:val="clear" w:color="auto" w:fill="FFFFFF"/>
      <w:spacing w:before="120" w:after="120" w:line="0" w:lineRule="atLeast"/>
      <w:jc w:val="both"/>
      <w:outlineLvl w:val="5"/>
    </w:pPr>
    <w:rPr>
      <w:rFonts w:ascii="Calibri" w:eastAsia="Calibri" w:hAnsi="Calibri" w:cs="Calibri"/>
      <w:sz w:val="21"/>
      <w:szCs w:val="21"/>
      <w:lang w:eastAsia="en-US"/>
    </w:rPr>
  </w:style>
  <w:style w:type="character" w:customStyle="1" w:styleId="7BookmanOldStyle85pt0pt">
    <w:name w:val="Основной текст (7) + Bookman Old Style;8;5 pt;Интервал 0 pt"/>
    <w:basedOn w:val="73"/>
    <w:rsid w:val="0063283C"/>
    <w:rPr>
      <w:rFonts w:ascii="Bookman Old Style" w:eastAsia="Bookman Old Style" w:hAnsi="Bookman Old Style" w:cs="Bookman Old Style"/>
      <w:b w:val="0"/>
      <w:bCs w:val="0"/>
      <w:i w:val="0"/>
      <w:iCs w:val="0"/>
      <w:smallCaps w:val="0"/>
      <w:strike w:val="0"/>
      <w:spacing w:val="10"/>
      <w:sz w:val="17"/>
      <w:szCs w:val="17"/>
      <w:shd w:val="clear" w:color="auto" w:fill="FFFFFF"/>
    </w:rPr>
  </w:style>
  <w:style w:type="character" w:customStyle="1" w:styleId="afff2">
    <w:name w:val="Основной текст + Полужирный;Курсив"/>
    <w:basedOn w:val="ad"/>
    <w:rsid w:val="0063283C"/>
    <w:rPr>
      <w:rFonts w:ascii="Times New Roman" w:eastAsia="Times New Roman" w:hAnsi="Times New Roman" w:cs="Times New Roman"/>
      <w:b/>
      <w:bCs/>
      <w:i/>
      <w:iCs/>
      <w:smallCaps w:val="0"/>
      <w:strike w:val="0"/>
      <w:spacing w:val="0"/>
      <w:sz w:val="26"/>
      <w:szCs w:val="26"/>
      <w:shd w:val="clear" w:color="auto" w:fill="FFFFFF"/>
    </w:rPr>
  </w:style>
  <w:style w:type="character" w:customStyle="1" w:styleId="2d">
    <w:name w:val="Подпись к таблице (2)_"/>
    <w:basedOn w:val="a1"/>
    <w:rsid w:val="0063283C"/>
    <w:rPr>
      <w:rFonts w:ascii="Times New Roman" w:eastAsia="Times New Roman" w:hAnsi="Times New Roman" w:cs="Times New Roman"/>
      <w:b w:val="0"/>
      <w:bCs w:val="0"/>
      <w:i w:val="0"/>
      <w:iCs w:val="0"/>
      <w:smallCaps w:val="0"/>
      <w:strike w:val="0"/>
      <w:spacing w:val="0"/>
      <w:sz w:val="23"/>
      <w:szCs w:val="23"/>
    </w:rPr>
  </w:style>
  <w:style w:type="character" w:customStyle="1" w:styleId="2e">
    <w:name w:val="Подпись к таблице (2)"/>
    <w:basedOn w:val="2d"/>
    <w:rsid w:val="0063283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46">
    <w:name w:val="Основной текст (4)_"/>
    <w:basedOn w:val="a1"/>
    <w:rsid w:val="0063283C"/>
    <w:rPr>
      <w:rFonts w:ascii="Times New Roman" w:eastAsia="Times New Roman" w:hAnsi="Times New Roman" w:cs="Times New Roman"/>
      <w:sz w:val="23"/>
      <w:szCs w:val="23"/>
      <w:shd w:val="clear" w:color="auto" w:fill="FFFFFF"/>
    </w:rPr>
  </w:style>
  <w:style w:type="character" w:customStyle="1" w:styleId="apple-converted-space">
    <w:name w:val="apple-converted-space"/>
    <w:basedOn w:val="a1"/>
    <w:rsid w:val="0063283C"/>
  </w:style>
  <w:style w:type="paragraph" w:customStyle="1" w:styleId="u-2-msonormal">
    <w:name w:val="u-2-msonormal"/>
    <w:basedOn w:val="a0"/>
    <w:rsid w:val="0063283C"/>
    <w:pPr>
      <w:spacing w:before="100" w:beforeAutospacing="1" w:after="100" w:afterAutospacing="1"/>
    </w:pPr>
  </w:style>
  <w:style w:type="paragraph" w:styleId="afff3">
    <w:name w:val="caption"/>
    <w:basedOn w:val="a0"/>
    <w:next w:val="a0"/>
    <w:unhideWhenUsed/>
    <w:qFormat/>
    <w:rsid w:val="0063283C"/>
    <w:pPr>
      <w:spacing w:after="200" w:line="276" w:lineRule="auto"/>
    </w:pPr>
    <w:rPr>
      <w:rFonts w:ascii="Calibri" w:eastAsia="Calibri" w:hAnsi="Calibri"/>
      <w:b/>
      <w:bCs/>
      <w:caps/>
      <w:sz w:val="16"/>
      <w:szCs w:val="18"/>
    </w:rPr>
  </w:style>
  <w:style w:type="paragraph" w:customStyle="1" w:styleId="1f4">
    <w:name w:val="Название1"/>
    <w:basedOn w:val="a0"/>
    <w:next w:val="a0"/>
    <w:qFormat/>
    <w:rsid w:val="0063283C"/>
    <w:pPr>
      <w:pBdr>
        <w:top w:val="single" w:sz="12" w:space="1" w:color="C0504D"/>
      </w:pBdr>
      <w:spacing w:after="200"/>
      <w:jc w:val="right"/>
    </w:pPr>
    <w:rPr>
      <w:rFonts w:ascii="Calibri" w:eastAsia="Calibri" w:hAnsi="Calibri"/>
      <w:smallCaps/>
      <w:sz w:val="48"/>
      <w:szCs w:val="48"/>
    </w:rPr>
  </w:style>
  <w:style w:type="character" w:customStyle="1" w:styleId="afff4">
    <w:name w:val="Название Знак"/>
    <w:basedOn w:val="a1"/>
    <w:link w:val="afff5"/>
    <w:uiPriority w:val="10"/>
    <w:rsid w:val="0063283C"/>
    <w:rPr>
      <w:rFonts w:ascii="Calibri" w:eastAsia="Calibri" w:hAnsi="Calibri" w:cs="Times New Roman"/>
      <w:smallCaps/>
      <w:sz w:val="48"/>
      <w:szCs w:val="48"/>
      <w:lang w:eastAsia="ru-RU"/>
    </w:rPr>
  </w:style>
  <w:style w:type="paragraph" w:customStyle="1" w:styleId="1f5">
    <w:name w:val="Подзаголовок1"/>
    <w:basedOn w:val="a0"/>
    <w:next w:val="a0"/>
    <w:qFormat/>
    <w:rsid w:val="0063283C"/>
    <w:pPr>
      <w:spacing w:after="720"/>
      <w:jc w:val="right"/>
    </w:pPr>
    <w:rPr>
      <w:rFonts w:ascii="Cambria" w:hAnsi="Cambria"/>
      <w:sz w:val="22"/>
      <w:szCs w:val="22"/>
    </w:rPr>
  </w:style>
  <w:style w:type="character" w:customStyle="1" w:styleId="afff6">
    <w:name w:val="Подзаголовок Знак"/>
    <w:basedOn w:val="a1"/>
    <w:link w:val="afff7"/>
    <w:rsid w:val="0063283C"/>
    <w:rPr>
      <w:rFonts w:ascii="Cambria" w:eastAsia="Times New Roman" w:hAnsi="Cambria" w:cs="Times New Roman"/>
      <w:lang w:eastAsia="ru-RU"/>
    </w:rPr>
  </w:style>
  <w:style w:type="paragraph" w:styleId="2f">
    <w:name w:val="Quote"/>
    <w:basedOn w:val="a0"/>
    <w:next w:val="a0"/>
    <w:link w:val="2f0"/>
    <w:uiPriority w:val="29"/>
    <w:qFormat/>
    <w:rsid w:val="0063283C"/>
    <w:pPr>
      <w:spacing w:after="200" w:line="276" w:lineRule="auto"/>
    </w:pPr>
    <w:rPr>
      <w:rFonts w:ascii="Calibri" w:eastAsia="Calibri" w:hAnsi="Calibri"/>
      <w:i/>
      <w:sz w:val="22"/>
      <w:szCs w:val="22"/>
    </w:rPr>
  </w:style>
  <w:style w:type="character" w:customStyle="1" w:styleId="2f0">
    <w:name w:val="Цитата 2 Знак"/>
    <w:basedOn w:val="a1"/>
    <w:link w:val="2f"/>
    <w:uiPriority w:val="29"/>
    <w:rsid w:val="0063283C"/>
    <w:rPr>
      <w:rFonts w:ascii="Calibri" w:eastAsia="Calibri" w:hAnsi="Calibri" w:cs="Times New Roman"/>
      <w:i/>
      <w:lang w:eastAsia="ru-RU"/>
    </w:rPr>
  </w:style>
  <w:style w:type="paragraph" w:customStyle="1" w:styleId="1f6">
    <w:name w:val="Выделенная цитата1"/>
    <w:basedOn w:val="a0"/>
    <w:next w:val="a0"/>
    <w:link w:val="IntenseQuoteChar"/>
    <w:qFormat/>
    <w:rsid w:val="0063283C"/>
    <w:pPr>
      <w:pBdr>
        <w:top w:val="single" w:sz="8" w:space="10" w:color="943634"/>
        <w:left w:val="single" w:sz="8" w:space="10" w:color="943634"/>
        <w:bottom w:val="single" w:sz="8" w:space="10" w:color="943634"/>
        <w:right w:val="single" w:sz="8" w:space="10" w:color="943634"/>
      </w:pBdr>
      <w:shd w:val="clear" w:color="auto" w:fill="C0504D"/>
      <w:spacing w:before="140" w:after="140" w:line="276" w:lineRule="auto"/>
      <w:ind w:left="1440" w:right="1440"/>
    </w:pPr>
    <w:rPr>
      <w:rFonts w:ascii="Calibri" w:eastAsia="Calibri" w:hAnsi="Calibri"/>
      <w:b/>
      <w:i/>
      <w:color w:val="FFFFFF"/>
      <w:sz w:val="22"/>
      <w:szCs w:val="22"/>
    </w:rPr>
  </w:style>
  <w:style w:type="character" w:customStyle="1" w:styleId="afff8">
    <w:name w:val="Выделенная цитата Знак"/>
    <w:basedOn w:val="a1"/>
    <w:link w:val="afff9"/>
    <w:uiPriority w:val="30"/>
    <w:rsid w:val="0063283C"/>
    <w:rPr>
      <w:rFonts w:ascii="Calibri" w:eastAsia="Calibri" w:hAnsi="Calibri" w:cs="Times New Roman"/>
      <w:b/>
      <w:i/>
      <w:color w:val="FFFFFF"/>
      <w:shd w:val="clear" w:color="auto" w:fill="C0504D"/>
      <w:lang w:eastAsia="ru-RU"/>
    </w:rPr>
  </w:style>
  <w:style w:type="character" w:styleId="afffa">
    <w:name w:val="Subtle Emphasis"/>
    <w:uiPriority w:val="19"/>
    <w:qFormat/>
    <w:rsid w:val="0063283C"/>
    <w:rPr>
      <w:i/>
    </w:rPr>
  </w:style>
  <w:style w:type="character" w:customStyle="1" w:styleId="1f7">
    <w:name w:val="Сильное выделение1"/>
    <w:uiPriority w:val="21"/>
    <w:qFormat/>
    <w:rsid w:val="0063283C"/>
    <w:rPr>
      <w:b/>
      <w:i/>
      <w:color w:val="C0504D"/>
      <w:spacing w:val="10"/>
    </w:rPr>
  </w:style>
  <w:style w:type="character" w:styleId="afffb">
    <w:name w:val="Subtle Reference"/>
    <w:uiPriority w:val="31"/>
    <w:qFormat/>
    <w:rsid w:val="0063283C"/>
    <w:rPr>
      <w:b/>
    </w:rPr>
  </w:style>
  <w:style w:type="character" w:styleId="afffc">
    <w:name w:val="Intense Reference"/>
    <w:uiPriority w:val="32"/>
    <w:qFormat/>
    <w:rsid w:val="0063283C"/>
    <w:rPr>
      <w:b/>
      <w:bCs/>
      <w:smallCaps/>
      <w:spacing w:val="5"/>
      <w:sz w:val="22"/>
      <w:szCs w:val="22"/>
      <w:u w:val="single"/>
    </w:rPr>
  </w:style>
  <w:style w:type="character" w:customStyle="1" w:styleId="1f8">
    <w:name w:val="Название книги1"/>
    <w:uiPriority w:val="33"/>
    <w:qFormat/>
    <w:rsid w:val="0063283C"/>
    <w:rPr>
      <w:rFonts w:ascii="Cambria" w:eastAsia="Times New Roman" w:hAnsi="Cambria" w:cs="Times New Roman"/>
      <w:i/>
      <w:iCs/>
      <w:sz w:val="20"/>
      <w:szCs w:val="20"/>
    </w:rPr>
  </w:style>
  <w:style w:type="paragraph" w:styleId="afffd">
    <w:name w:val="TOC Heading"/>
    <w:basedOn w:val="1"/>
    <w:next w:val="a0"/>
    <w:uiPriority w:val="39"/>
    <w:semiHidden/>
    <w:unhideWhenUsed/>
    <w:qFormat/>
    <w:rsid w:val="0063283C"/>
    <w:pPr>
      <w:keepNext w:val="0"/>
      <w:spacing w:before="300" w:after="40" w:line="276" w:lineRule="auto"/>
      <w:outlineLvl w:val="9"/>
    </w:pPr>
    <w:rPr>
      <w:rFonts w:ascii="Calibri" w:eastAsia="Calibri" w:hAnsi="Calibri"/>
      <w:b w:val="0"/>
      <w:bCs w:val="0"/>
      <w:caps w:val="0"/>
      <w:smallCaps/>
      <w:spacing w:val="5"/>
      <w:kern w:val="0"/>
      <w:sz w:val="32"/>
      <w:szCs w:val="32"/>
    </w:rPr>
  </w:style>
  <w:style w:type="paragraph" w:styleId="afffe">
    <w:name w:val="Body Text Indent"/>
    <w:basedOn w:val="a0"/>
    <w:link w:val="affff"/>
    <w:rsid w:val="0063283C"/>
    <w:pPr>
      <w:spacing w:after="120"/>
      <w:ind w:left="283"/>
    </w:pPr>
  </w:style>
  <w:style w:type="character" w:customStyle="1" w:styleId="affff">
    <w:name w:val="Основной текст с отступом Знак"/>
    <w:basedOn w:val="a1"/>
    <w:link w:val="afffe"/>
    <w:rsid w:val="0063283C"/>
    <w:rPr>
      <w:rFonts w:ascii="Times New Roman" w:eastAsia="Times New Roman" w:hAnsi="Times New Roman" w:cs="Times New Roman"/>
      <w:sz w:val="24"/>
      <w:szCs w:val="24"/>
      <w:lang w:eastAsia="ru-RU"/>
    </w:rPr>
  </w:style>
  <w:style w:type="paragraph" w:styleId="2f1">
    <w:name w:val="Body Text Indent 2"/>
    <w:basedOn w:val="a0"/>
    <w:link w:val="2f2"/>
    <w:unhideWhenUsed/>
    <w:rsid w:val="0063283C"/>
    <w:pPr>
      <w:spacing w:after="120" w:line="480" w:lineRule="auto"/>
      <w:ind w:left="283"/>
    </w:pPr>
    <w:rPr>
      <w:rFonts w:ascii="Calibri" w:eastAsia="Calibri" w:hAnsi="Calibri"/>
      <w:sz w:val="22"/>
      <w:szCs w:val="22"/>
    </w:rPr>
  </w:style>
  <w:style w:type="character" w:customStyle="1" w:styleId="2f2">
    <w:name w:val="Основной текст с отступом 2 Знак"/>
    <w:basedOn w:val="a1"/>
    <w:link w:val="2f1"/>
    <w:rsid w:val="0063283C"/>
    <w:rPr>
      <w:rFonts w:ascii="Calibri" w:eastAsia="Calibri" w:hAnsi="Calibri" w:cs="Times New Roman"/>
      <w:lang w:eastAsia="ru-RU"/>
    </w:rPr>
  </w:style>
  <w:style w:type="paragraph" w:styleId="affff0">
    <w:name w:val="Block Text"/>
    <w:basedOn w:val="a0"/>
    <w:rsid w:val="0063283C"/>
    <w:pPr>
      <w:ind w:left="-567" w:right="-766" w:firstLine="567"/>
      <w:jc w:val="both"/>
    </w:pPr>
    <w:rPr>
      <w:szCs w:val="20"/>
    </w:rPr>
  </w:style>
  <w:style w:type="paragraph" w:customStyle="1" w:styleId="affff1">
    <w:name w:val="Знак"/>
    <w:basedOn w:val="a0"/>
    <w:rsid w:val="0063283C"/>
    <w:pPr>
      <w:spacing w:after="160" w:line="240" w:lineRule="exact"/>
    </w:pPr>
    <w:rPr>
      <w:rFonts w:ascii="Verdana" w:hAnsi="Verdana"/>
      <w:sz w:val="20"/>
      <w:szCs w:val="20"/>
      <w:lang w:val="en-US"/>
    </w:rPr>
  </w:style>
  <w:style w:type="character" w:customStyle="1" w:styleId="Zag11">
    <w:name w:val="Zag_11"/>
    <w:uiPriority w:val="99"/>
    <w:rsid w:val="0063283C"/>
  </w:style>
  <w:style w:type="paragraph" w:customStyle="1" w:styleId="c4">
    <w:name w:val="c4"/>
    <w:basedOn w:val="a0"/>
    <w:rsid w:val="0063283C"/>
    <w:pPr>
      <w:spacing w:before="100" w:beforeAutospacing="1" w:after="100" w:afterAutospacing="1"/>
    </w:pPr>
  </w:style>
  <w:style w:type="character" w:customStyle="1" w:styleId="c18">
    <w:name w:val="c18"/>
    <w:basedOn w:val="a1"/>
    <w:rsid w:val="0063283C"/>
  </w:style>
  <w:style w:type="paragraph" w:customStyle="1" w:styleId="c10">
    <w:name w:val="c10"/>
    <w:basedOn w:val="a0"/>
    <w:rsid w:val="0063283C"/>
    <w:pPr>
      <w:spacing w:before="100" w:beforeAutospacing="1" w:after="100" w:afterAutospacing="1"/>
    </w:pPr>
  </w:style>
  <w:style w:type="paragraph" w:customStyle="1" w:styleId="c33">
    <w:name w:val="c33"/>
    <w:basedOn w:val="a0"/>
    <w:rsid w:val="0063283C"/>
    <w:pPr>
      <w:spacing w:before="100" w:beforeAutospacing="1" w:after="100" w:afterAutospacing="1"/>
    </w:pPr>
  </w:style>
  <w:style w:type="paragraph" w:customStyle="1" w:styleId="c19">
    <w:name w:val="c19"/>
    <w:basedOn w:val="a0"/>
    <w:rsid w:val="0063283C"/>
    <w:pPr>
      <w:spacing w:before="100" w:beforeAutospacing="1" w:after="100" w:afterAutospacing="1"/>
    </w:pPr>
  </w:style>
  <w:style w:type="paragraph" w:customStyle="1" w:styleId="c12">
    <w:name w:val="c12"/>
    <w:basedOn w:val="a0"/>
    <w:rsid w:val="0063283C"/>
    <w:pPr>
      <w:spacing w:before="100" w:beforeAutospacing="1" w:after="100" w:afterAutospacing="1"/>
    </w:pPr>
  </w:style>
  <w:style w:type="character" w:customStyle="1" w:styleId="1f9">
    <w:name w:val="Текст сноски Знак1"/>
    <w:basedOn w:val="a1"/>
    <w:semiHidden/>
    <w:rsid w:val="0063283C"/>
    <w:rPr>
      <w:rFonts w:ascii="Times New Roman" w:eastAsia="Times New Roman" w:hAnsi="Times New Roman" w:cs="Times New Roman"/>
      <w:sz w:val="20"/>
      <w:szCs w:val="20"/>
    </w:rPr>
  </w:style>
  <w:style w:type="paragraph" w:customStyle="1" w:styleId="213">
    <w:name w:val="Цитата 21"/>
    <w:basedOn w:val="a0"/>
    <w:next w:val="a0"/>
    <w:link w:val="QuoteChar"/>
    <w:rsid w:val="0063283C"/>
    <w:pPr>
      <w:spacing w:before="200" w:line="276" w:lineRule="auto"/>
      <w:ind w:left="360" w:right="360"/>
    </w:pPr>
    <w:rPr>
      <w:rFonts w:ascii="Calibri" w:hAnsi="Calibri"/>
      <w:i/>
      <w:iCs/>
      <w:sz w:val="22"/>
      <w:szCs w:val="22"/>
    </w:rPr>
  </w:style>
  <w:style w:type="character" w:customStyle="1" w:styleId="QuoteChar">
    <w:name w:val="Quote Char"/>
    <w:basedOn w:val="a1"/>
    <w:link w:val="213"/>
    <w:locked/>
    <w:rsid w:val="0063283C"/>
    <w:rPr>
      <w:rFonts w:ascii="Calibri" w:eastAsia="Times New Roman" w:hAnsi="Calibri" w:cs="Times New Roman"/>
      <w:i/>
      <w:iCs/>
      <w:lang w:eastAsia="ru-RU"/>
    </w:rPr>
  </w:style>
  <w:style w:type="character" w:customStyle="1" w:styleId="IntenseQuoteChar">
    <w:name w:val="Intense Quote Char"/>
    <w:basedOn w:val="a1"/>
    <w:link w:val="1f6"/>
    <w:locked/>
    <w:rsid w:val="0063283C"/>
    <w:rPr>
      <w:rFonts w:ascii="Calibri" w:eastAsia="Calibri" w:hAnsi="Calibri" w:cs="Times New Roman"/>
      <w:b/>
      <w:i/>
      <w:color w:val="FFFFFF"/>
      <w:shd w:val="clear" w:color="auto" w:fill="C0504D"/>
      <w:lang w:eastAsia="ru-RU"/>
    </w:rPr>
  </w:style>
  <w:style w:type="character" w:customStyle="1" w:styleId="affff2">
    <w:name w:val="Текст концевой сноски Знак"/>
    <w:basedOn w:val="a1"/>
    <w:link w:val="affff3"/>
    <w:semiHidden/>
    <w:locked/>
    <w:rsid w:val="0063283C"/>
  </w:style>
  <w:style w:type="paragraph" w:customStyle="1" w:styleId="1fa">
    <w:name w:val="Текст концевой сноски1"/>
    <w:basedOn w:val="a0"/>
    <w:next w:val="affff3"/>
    <w:semiHidden/>
    <w:rsid w:val="0063283C"/>
    <w:rPr>
      <w:rFonts w:ascii="Calibri" w:eastAsia="Calibri" w:hAnsi="Calibri"/>
      <w:sz w:val="22"/>
      <w:szCs w:val="22"/>
      <w:lang w:eastAsia="en-US"/>
    </w:rPr>
  </w:style>
  <w:style w:type="character" w:customStyle="1" w:styleId="1fb">
    <w:name w:val="Текст концевой сноски Знак1"/>
    <w:basedOn w:val="a1"/>
    <w:semiHidden/>
    <w:rsid w:val="0063283C"/>
    <w:rPr>
      <w:rFonts w:ascii="Times New Roman" w:eastAsia="Times New Roman" w:hAnsi="Times New Roman" w:cs="Times New Roman"/>
      <w:sz w:val="20"/>
      <w:szCs w:val="20"/>
    </w:rPr>
  </w:style>
  <w:style w:type="paragraph" w:customStyle="1" w:styleId="zagbig">
    <w:name w:val="zag_big"/>
    <w:basedOn w:val="a0"/>
    <w:rsid w:val="0063283C"/>
    <w:pPr>
      <w:spacing w:before="100" w:beforeAutospacing="1" w:after="100" w:afterAutospacing="1"/>
      <w:jc w:val="center"/>
    </w:pPr>
    <w:rPr>
      <w:sz w:val="29"/>
      <w:szCs w:val="29"/>
    </w:rPr>
  </w:style>
  <w:style w:type="character" w:customStyle="1" w:styleId="FontStyle20">
    <w:name w:val="Font Style20"/>
    <w:basedOn w:val="a1"/>
    <w:rsid w:val="0063283C"/>
    <w:rPr>
      <w:rFonts w:ascii="Times New Roman" w:hAnsi="Times New Roman" w:cs="Times New Roman" w:hint="default"/>
      <w:sz w:val="16"/>
      <w:szCs w:val="16"/>
    </w:rPr>
  </w:style>
  <w:style w:type="character" w:customStyle="1" w:styleId="FontStyle19">
    <w:name w:val="Font Style19"/>
    <w:basedOn w:val="a1"/>
    <w:rsid w:val="0063283C"/>
    <w:rPr>
      <w:rFonts w:ascii="Times New Roman" w:hAnsi="Times New Roman" w:cs="Times New Roman" w:hint="default"/>
      <w:b/>
      <w:bCs/>
      <w:sz w:val="16"/>
      <w:szCs w:val="16"/>
    </w:rPr>
  </w:style>
  <w:style w:type="paragraph" w:customStyle="1" w:styleId="affff4">
    <w:name w:val="Новый"/>
    <w:basedOn w:val="a0"/>
    <w:rsid w:val="0063283C"/>
    <w:pPr>
      <w:spacing w:line="360" w:lineRule="auto"/>
      <w:ind w:firstLine="454"/>
      <w:jc w:val="both"/>
    </w:pPr>
    <w:rPr>
      <w:sz w:val="28"/>
    </w:rPr>
  </w:style>
  <w:style w:type="character" w:customStyle="1" w:styleId="FontStyle13">
    <w:name w:val="Font Style13"/>
    <w:basedOn w:val="a1"/>
    <w:uiPriority w:val="99"/>
    <w:rsid w:val="0063283C"/>
    <w:rPr>
      <w:rFonts w:ascii="Times New Roman" w:hAnsi="Times New Roman" w:cs="Times New Roman" w:hint="default"/>
      <w:sz w:val="16"/>
      <w:szCs w:val="16"/>
    </w:rPr>
  </w:style>
  <w:style w:type="character" w:customStyle="1" w:styleId="FontStyle12">
    <w:name w:val="Font Style12"/>
    <w:basedOn w:val="a1"/>
    <w:uiPriority w:val="99"/>
    <w:rsid w:val="0063283C"/>
    <w:rPr>
      <w:rFonts w:ascii="Times New Roman" w:hAnsi="Times New Roman" w:cs="Times New Roman" w:hint="default"/>
      <w:b/>
      <w:bCs/>
      <w:sz w:val="16"/>
      <w:szCs w:val="16"/>
    </w:rPr>
  </w:style>
  <w:style w:type="character" w:customStyle="1" w:styleId="WW8Num2z0">
    <w:name w:val="WW8Num2z0"/>
    <w:rsid w:val="0063283C"/>
  </w:style>
  <w:style w:type="character" w:customStyle="1" w:styleId="WW8Num3z0">
    <w:name w:val="WW8Num3z0"/>
    <w:rsid w:val="0063283C"/>
    <w:rPr>
      <w:rFonts w:ascii="Times New Roman" w:eastAsia="Times New Roman" w:hAnsi="Times New Roman" w:cs="Times New Roman"/>
    </w:rPr>
  </w:style>
  <w:style w:type="character" w:customStyle="1" w:styleId="WW8Num1z0">
    <w:name w:val="WW8Num1z0"/>
    <w:rsid w:val="0063283C"/>
  </w:style>
  <w:style w:type="character" w:customStyle="1" w:styleId="WW8Num1z1">
    <w:name w:val="WW8Num1z1"/>
    <w:rsid w:val="0063283C"/>
  </w:style>
  <w:style w:type="character" w:customStyle="1" w:styleId="WW8Num1z2">
    <w:name w:val="WW8Num1z2"/>
    <w:rsid w:val="0063283C"/>
  </w:style>
  <w:style w:type="character" w:customStyle="1" w:styleId="WW8Num1z3">
    <w:name w:val="WW8Num1z3"/>
    <w:rsid w:val="0063283C"/>
  </w:style>
  <w:style w:type="character" w:customStyle="1" w:styleId="WW8Num1z4">
    <w:name w:val="WW8Num1z4"/>
    <w:rsid w:val="0063283C"/>
  </w:style>
  <w:style w:type="character" w:customStyle="1" w:styleId="WW8Num1z5">
    <w:name w:val="WW8Num1z5"/>
    <w:rsid w:val="0063283C"/>
  </w:style>
  <w:style w:type="character" w:customStyle="1" w:styleId="WW8Num1z6">
    <w:name w:val="WW8Num1z6"/>
    <w:rsid w:val="0063283C"/>
  </w:style>
  <w:style w:type="character" w:customStyle="1" w:styleId="WW8Num1z7">
    <w:name w:val="WW8Num1z7"/>
    <w:rsid w:val="0063283C"/>
  </w:style>
  <w:style w:type="character" w:customStyle="1" w:styleId="WW8Num1z8">
    <w:name w:val="WW8Num1z8"/>
    <w:rsid w:val="0063283C"/>
  </w:style>
  <w:style w:type="character" w:customStyle="1" w:styleId="WW8Num2z1">
    <w:name w:val="WW8Num2z1"/>
    <w:rsid w:val="0063283C"/>
  </w:style>
  <w:style w:type="character" w:customStyle="1" w:styleId="WW8Num2z2">
    <w:name w:val="WW8Num2z2"/>
    <w:rsid w:val="0063283C"/>
  </w:style>
  <w:style w:type="character" w:customStyle="1" w:styleId="WW8Num2z3">
    <w:name w:val="WW8Num2z3"/>
    <w:rsid w:val="0063283C"/>
  </w:style>
  <w:style w:type="character" w:customStyle="1" w:styleId="WW8Num2z4">
    <w:name w:val="WW8Num2z4"/>
    <w:rsid w:val="0063283C"/>
  </w:style>
  <w:style w:type="character" w:customStyle="1" w:styleId="WW8Num2z5">
    <w:name w:val="WW8Num2z5"/>
    <w:rsid w:val="0063283C"/>
  </w:style>
  <w:style w:type="character" w:customStyle="1" w:styleId="WW8Num2z6">
    <w:name w:val="WW8Num2z6"/>
    <w:rsid w:val="0063283C"/>
  </w:style>
  <w:style w:type="character" w:customStyle="1" w:styleId="WW8Num2z7">
    <w:name w:val="WW8Num2z7"/>
    <w:rsid w:val="0063283C"/>
  </w:style>
  <w:style w:type="character" w:customStyle="1" w:styleId="WW8Num2z8">
    <w:name w:val="WW8Num2z8"/>
    <w:rsid w:val="0063283C"/>
  </w:style>
  <w:style w:type="character" w:customStyle="1" w:styleId="WW8Num3z1">
    <w:name w:val="WW8Num3z1"/>
    <w:rsid w:val="0063283C"/>
    <w:rPr>
      <w:rFonts w:cs="Times New Roman"/>
    </w:rPr>
  </w:style>
  <w:style w:type="character" w:customStyle="1" w:styleId="WW8Num4z0">
    <w:name w:val="WW8Num4z0"/>
    <w:rsid w:val="0063283C"/>
    <w:rPr>
      <w:rFonts w:ascii="Times New Roman" w:eastAsia="Times New Roman" w:hAnsi="Times New Roman" w:cs="Times New Roman"/>
    </w:rPr>
  </w:style>
  <w:style w:type="character" w:customStyle="1" w:styleId="WW8Num4z1">
    <w:name w:val="WW8Num4z1"/>
    <w:rsid w:val="0063283C"/>
    <w:rPr>
      <w:rFonts w:cs="Times New Roman"/>
    </w:rPr>
  </w:style>
  <w:style w:type="character" w:customStyle="1" w:styleId="WW8Num5z0">
    <w:name w:val="WW8Num5z0"/>
    <w:rsid w:val="0063283C"/>
    <w:rPr>
      <w:rFonts w:ascii="Times New Roman" w:eastAsia="Times New Roman" w:hAnsi="Times New Roman" w:cs="Times New Roman"/>
    </w:rPr>
  </w:style>
  <w:style w:type="character" w:customStyle="1" w:styleId="WW8Num5z1">
    <w:name w:val="WW8Num5z1"/>
    <w:rsid w:val="0063283C"/>
    <w:rPr>
      <w:rFonts w:ascii="Courier New" w:hAnsi="Courier New" w:cs="Courier New"/>
    </w:rPr>
  </w:style>
  <w:style w:type="character" w:customStyle="1" w:styleId="WW8Num5z2">
    <w:name w:val="WW8Num5z2"/>
    <w:rsid w:val="0063283C"/>
    <w:rPr>
      <w:rFonts w:ascii="Wingdings" w:hAnsi="Wingdings" w:cs="Wingdings"/>
    </w:rPr>
  </w:style>
  <w:style w:type="character" w:customStyle="1" w:styleId="WW8Num5z3">
    <w:name w:val="WW8Num5z3"/>
    <w:rsid w:val="0063283C"/>
    <w:rPr>
      <w:rFonts w:ascii="Symbol" w:hAnsi="Symbol" w:cs="Symbol"/>
    </w:rPr>
  </w:style>
  <w:style w:type="character" w:customStyle="1" w:styleId="WW8Num6z0">
    <w:name w:val="WW8Num6z0"/>
    <w:rsid w:val="0063283C"/>
    <w:rPr>
      <w:rFonts w:ascii="Wingdings" w:hAnsi="Wingdings" w:cs="Wingdings"/>
    </w:rPr>
  </w:style>
  <w:style w:type="character" w:customStyle="1" w:styleId="WW8Num6z1">
    <w:name w:val="WW8Num6z1"/>
    <w:rsid w:val="0063283C"/>
  </w:style>
  <w:style w:type="character" w:customStyle="1" w:styleId="WW8Num6z2">
    <w:name w:val="WW8Num6z2"/>
    <w:rsid w:val="0063283C"/>
  </w:style>
  <w:style w:type="character" w:customStyle="1" w:styleId="WW8Num6z3">
    <w:name w:val="WW8Num6z3"/>
    <w:rsid w:val="0063283C"/>
  </w:style>
  <w:style w:type="character" w:customStyle="1" w:styleId="WW8Num6z4">
    <w:name w:val="WW8Num6z4"/>
    <w:rsid w:val="0063283C"/>
  </w:style>
  <w:style w:type="character" w:customStyle="1" w:styleId="WW8Num6z5">
    <w:name w:val="WW8Num6z5"/>
    <w:rsid w:val="0063283C"/>
  </w:style>
  <w:style w:type="character" w:customStyle="1" w:styleId="WW8Num6z6">
    <w:name w:val="WW8Num6z6"/>
    <w:rsid w:val="0063283C"/>
  </w:style>
  <w:style w:type="character" w:customStyle="1" w:styleId="WW8Num6z7">
    <w:name w:val="WW8Num6z7"/>
    <w:rsid w:val="0063283C"/>
  </w:style>
  <w:style w:type="character" w:customStyle="1" w:styleId="WW8Num6z8">
    <w:name w:val="WW8Num6z8"/>
    <w:rsid w:val="0063283C"/>
  </w:style>
  <w:style w:type="character" w:customStyle="1" w:styleId="WW8Num7z0">
    <w:name w:val="WW8Num7z0"/>
    <w:rsid w:val="0063283C"/>
    <w:rPr>
      <w:rFonts w:ascii="Symbol" w:hAnsi="Symbol" w:cs="Symbol"/>
      <w:color w:val="auto"/>
    </w:rPr>
  </w:style>
  <w:style w:type="character" w:customStyle="1" w:styleId="WW8Num7z1">
    <w:name w:val="WW8Num7z1"/>
    <w:rsid w:val="0063283C"/>
    <w:rPr>
      <w:rFonts w:ascii="Courier New" w:hAnsi="Courier New" w:cs="Courier New"/>
    </w:rPr>
  </w:style>
  <w:style w:type="character" w:customStyle="1" w:styleId="WW8Num7z2">
    <w:name w:val="WW8Num7z2"/>
    <w:rsid w:val="0063283C"/>
    <w:rPr>
      <w:rFonts w:ascii="Wingdings" w:hAnsi="Wingdings" w:cs="Wingdings"/>
    </w:rPr>
  </w:style>
  <w:style w:type="character" w:customStyle="1" w:styleId="WW8Num7z3">
    <w:name w:val="WW8Num7z3"/>
    <w:rsid w:val="0063283C"/>
    <w:rPr>
      <w:rFonts w:ascii="Symbol" w:hAnsi="Symbol" w:cs="Symbol"/>
    </w:rPr>
  </w:style>
  <w:style w:type="character" w:customStyle="1" w:styleId="WW8Num8z0">
    <w:name w:val="WW8Num8z0"/>
    <w:rsid w:val="0063283C"/>
  </w:style>
  <w:style w:type="character" w:customStyle="1" w:styleId="WW8Num8z1">
    <w:name w:val="WW8Num8z1"/>
    <w:rsid w:val="0063283C"/>
  </w:style>
  <w:style w:type="character" w:customStyle="1" w:styleId="WW8Num8z2">
    <w:name w:val="WW8Num8z2"/>
    <w:rsid w:val="0063283C"/>
  </w:style>
  <w:style w:type="character" w:customStyle="1" w:styleId="WW8Num8z3">
    <w:name w:val="WW8Num8z3"/>
    <w:rsid w:val="0063283C"/>
  </w:style>
  <w:style w:type="character" w:customStyle="1" w:styleId="WW8Num8z4">
    <w:name w:val="WW8Num8z4"/>
    <w:rsid w:val="0063283C"/>
  </w:style>
  <w:style w:type="character" w:customStyle="1" w:styleId="WW8Num8z5">
    <w:name w:val="WW8Num8z5"/>
    <w:rsid w:val="0063283C"/>
  </w:style>
  <w:style w:type="character" w:customStyle="1" w:styleId="WW8Num8z6">
    <w:name w:val="WW8Num8z6"/>
    <w:rsid w:val="0063283C"/>
  </w:style>
  <w:style w:type="character" w:customStyle="1" w:styleId="WW8Num8z7">
    <w:name w:val="WW8Num8z7"/>
    <w:rsid w:val="0063283C"/>
  </w:style>
  <w:style w:type="character" w:customStyle="1" w:styleId="WW8Num8z8">
    <w:name w:val="WW8Num8z8"/>
    <w:rsid w:val="0063283C"/>
  </w:style>
  <w:style w:type="character" w:customStyle="1" w:styleId="WW8Num9z0">
    <w:name w:val="WW8Num9z0"/>
    <w:rsid w:val="0063283C"/>
    <w:rPr>
      <w:rFonts w:ascii="Symbol" w:hAnsi="Symbol" w:cs="Symbol"/>
    </w:rPr>
  </w:style>
  <w:style w:type="character" w:customStyle="1" w:styleId="WW8Num9z1">
    <w:name w:val="WW8Num9z1"/>
    <w:rsid w:val="0063283C"/>
    <w:rPr>
      <w:rFonts w:ascii="Courier New" w:hAnsi="Courier New" w:cs="Courier New"/>
    </w:rPr>
  </w:style>
  <w:style w:type="character" w:customStyle="1" w:styleId="WW8Num9z2">
    <w:name w:val="WW8Num9z2"/>
    <w:rsid w:val="0063283C"/>
    <w:rPr>
      <w:rFonts w:ascii="Wingdings" w:hAnsi="Wingdings" w:cs="Wingdings"/>
    </w:rPr>
  </w:style>
  <w:style w:type="character" w:customStyle="1" w:styleId="WW8Num10z0">
    <w:name w:val="WW8Num10z0"/>
    <w:rsid w:val="0063283C"/>
  </w:style>
  <w:style w:type="character" w:customStyle="1" w:styleId="WW8Num10z1">
    <w:name w:val="WW8Num10z1"/>
    <w:rsid w:val="0063283C"/>
  </w:style>
  <w:style w:type="character" w:customStyle="1" w:styleId="WW8Num10z2">
    <w:name w:val="WW8Num10z2"/>
    <w:rsid w:val="0063283C"/>
  </w:style>
  <w:style w:type="character" w:customStyle="1" w:styleId="WW8Num10z3">
    <w:name w:val="WW8Num10z3"/>
    <w:rsid w:val="0063283C"/>
  </w:style>
  <w:style w:type="character" w:customStyle="1" w:styleId="WW8Num10z4">
    <w:name w:val="WW8Num10z4"/>
    <w:rsid w:val="0063283C"/>
  </w:style>
  <w:style w:type="character" w:customStyle="1" w:styleId="WW8Num10z5">
    <w:name w:val="WW8Num10z5"/>
    <w:rsid w:val="0063283C"/>
  </w:style>
  <w:style w:type="character" w:customStyle="1" w:styleId="WW8Num10z6">
    <w:name w:val="WW8Num10z6"/>
    <w:rsid w:val="0063283C"/>
  </w:style>
  <w:style w:type="character" w:customStyle="1" w:styleId="WW8Num10z7">
    <w:name w:val="WW8Num10z7"/>
    <w:rsid w:val="0063283C"/>
  </w:style>
  <w:style w:type="character" w:customStyle="1" w:styleId="WW8Num10z8">
    <w:name w:val="WW8Num10z8"/>
    <w:rsid w:val="0063283C"/>
  </w:style>
  <w:style w:type="character" w:customStyle="1" w:styleId="WW8Num11z0">
    <w:name w:val="WW8Num11z0"/>
    <w:rsid w:val="0063283C"/>
  </w:style>
  <w:style w:type="character" w:customStyle="1" w:styleId="WW8Num11z1">
    <w:name w:val="WW8Num11z1"/>
    <w:rsid w:val="0063283C"/>
  </w:style>
  <w:style w:type="character" w:customStyle="1" w:styleId="WW8Num11z2">
    <w:name w:val="WW8Num11z2"/>
    <w:rsid w:val="0063283C"/>
  </w:style>
  <w:style w:type="character" w:customStyle="1" w:styleId="WW8Num11z3">
    <w:name w:val="WW8Num11z3"/>
    <w:rsid w:val="0063283C"/>
  </w:style>
  <w:style w:type="character" w:customStyle="1" w:styleId="WW8Num11z4">
    <w:name w:val="WW8Num11z4"/>
    <w:rsid w:val="0063283C"/>
  </w:style>
  <w:style w:type="character" w:customStyle="1" w:styleId="WW8Num11z5">
    <w:name w:val="WW8Num11z5"/>
    <w:rsid w:val="0063283C"/>
  </w:style>
  <w:style w:type="character" w:customStyle="1" w:styleId="WW8Num11z6">
    <w:name w:val="WW8Num11z6"/>
    <w:rsid w:val="0063283C"/>
  </w:style>
  <w:style w:type="character" w:customStyle="1" w:styleId="WW8Num11z7">
    <w:name w:val="WW8Num11z7"/>
    <w:rsid w:val="0063283C"/>
  </w:style>
  <w:style w:type="character" w:customStyle="1" w:styleId="WW8Num11z8">
    <w:name w:val="WW8Num11z8"/>
    <w:rsid w:val="0063283C"/>
  </w:style>
  <w:style w:type="character" w:customStyle="1" w:styleId="WW8Num12z0">
    <w:name w:val="WW8Num12z0"/>
    <w:rsid w:val="0063283C"/>
    <w:rPr>
      <w:rFonts w:ascii="Symbol" w:hAnsi="Symbol" w:cs="Symbol"/>
    </w:rPr>
  </w:style>
  <w:style w:type="character" w:customStyle="1" w:styleId="WW8Num12z1">
    <w:name w:val="WW8Num12z1"/>
    <w:rsid w:val="0063283C"/>
    <w:rPr>
      <w:rFonts w:ascii="Courier New" w:hAnsi="Courier New" w:cs="Courier New"/>
    </w:rPr>
  </w:style>
  <w:style w:type="character" w:customStyle="1" w:styleId="WW8Num12z2">
    <w:name w:val="WW8Num12z2"/>
    <w:rsid w:val="0063283C"/>
    <w:rPr>
      <w:rFonts w:ascii="Wingdings" w:hAnsi="Wingdings" w:cs="Wingdings"/>
    </w:rPr>
  </w:style>
  <w:style w:type="character" w:customStyle="1" w:styleId="WW8Num13z0">
    <w:name w:val="WW8Num13z0"/>
    <w:rsid w:val="0063283C"/>
    <w:rPr>
      <w:rFonts w:ascii="Symbol" w:hAnsi="Symbol" w:cs="Symbol"/>
      <w:color w:val="auto"/>
    </w:rPr>
  </w:style>
  <w:style w:type="character" w:customStyle="1" w:styleId="WW8Num13z1">
    <w:name w:val="WW8Num13z1"/>
    <w:rsid w:val="0063283C"/>
    <w:rPr>
      <w:rFonts w:ascii="Courier New" w:hAnsi="Courier New" w:cs="Courier New"/>
    </w:rPr>
  </w:style>
  <w:style w:type="character" w:customStyle="1" w:styleId="WW8Num13z2">
    <w:name w:val="WW8Num13z2"/>
    <w:rsid w:val="0063283C"/>
    <w:rPr>
      <w:rFonts w:ascii="Wingdings" w:hAnsi="Wingdings" w:cs="Wingdings"/>
    </w:rPr>
  </w:style>
  <w:style w:type="character" w:customStyle="1" w:styleId="WW8Num13z3">
    <w:name w:val="WW8Num13z3"/>
    <w:rsid w:val="0063283C"/>
    <w:rPr>
      <w:rFonts w:ascii="Symbol" w:hAnsi="Symbol" w:cs="Symbol"/>
    </w:rPr>
  </w:style>
  <w:style w:type="character" w:customStyle="1" w:styleId="WW8Num14z0">
    <w:name w:val="WW8Num14z0"/>
    <w:rsid w:val="0063283C"/>
  </w:style>
  <w:style w:type="character" w:customStyle="1" w:styleId="WW8Num14z1">
    <w:name w:val="WW8Num14z1"/>
    <w:rsid w:val="0063283C"/>
  </w:style>
  <w:style w:type="character" w:customStyle="1" w:styleId="WW8Num14z2">
    <w:name w:val="WW8Num14z2"/>
    <w:rsid w:val="0063283C"/>
  </w:style>
  <w:style w:type="character" w:customStyle="1" w:styleId="WW8Num14z3">
    <w:name w:val="WW8Num14z3"/>
    <w:rsid w:val="0063283C"/>
  </w:style>
  <w:style w:type="character" w:customStyle="1" w:styleId="WW8Num14z4">
    <w:name w:val="WW8Num14z4"/>
    <w:rsid w:val="0063283C"/>
  </w:style>
  <w:style w:type="character" w:customStyle="1" w:styleId="WW8Num14z5">
    <w:name w:val="WW8Num14z5"/>
    <w:rsid w:val="0063283C"/>
  </w:style>
  <w:style w:type="character" w:customStyle="1" w:styleId="WW8Num14z6">
    <w:name w:val="WW8Num14z6"/>
    <w:rsid w:val="0063283C"/>
  </w:style>
  <w:style w:type="character" w:customStyle="1" w:styleId="WW8Num14z7">
    <w:name w:val="WW8Num14z7"/>
    <w:rsid w:val="0063283C"/>
  </w:style>
  <w:style w:type="character" w:customStyle="1" w:styleId="WW8Num14z8">
    <w:name w:val="WW8Num14z8"/>
    <w:rsid w:val="0063283C"/>
  </w:style>
  <w:style w:type="character" w:customStyle="1" w:styleId="WW8Num15z0">
    <w:name w:val="WW8Num15z0"/>
    <w:rsid w:val="0063283C"/>
    <w:rPr>
      <w:rFonts w:ascii="Symbol" w:hAnsi="Symbol" w:cs="Symbol"/>
    </w:rPr>
  </w:style>
  <w:style w:type="character" w:customStyle="1" w:styleId="WW8Num15z1">
    <w:name w:val="WW8Num15z1"/>
    <w:rsid w:val="0063283C"/>
    <w:rPr>
      <w:rFonts w:cs="Times New Roman"/>
    </w:rPr>
  </w:style>
  <w:style w:type="character" w:customStyle="1" w:styleId="WW8Num16z0">
    <w:name w:val="WW8Num16z0"/>
    <w:rsid w:val="0063283C"/>
    <w:rPr>
      <w:rFonts w:ascii="Times New Roman" w:eastAsia="Times New Roman" w:hAnsi="Times New Roman" w:cs="Times New Roman"/>
    </w:rPr>
  </w:style>
  <w:style w:type="character" w:customStyle="1" w:styleId="WW8Num16z1">
    <w:name w:val="WW8Num16z1"/>
    <w:rsid w:val="0063283C"/>
    <w:rPr>
      <w:rFonts w:ascii="Courier New" w:hAnsi="Courier New" w:cs="Courier New"/>
    </w:rPr>
  </w:style>
  <w:style w:type="character" w:customStyle="1" w:styleId="WW8Num16z2">
    <w:name w:val="WW8Num16z2"/>
    <w:rsid w:val="0063283C"/>
    <w:rPr>
      <w:rFonts w:ascii="Wingdings" w:hAnsi="Wingdings" w:cs="Wingdings"/>
    </w:rPr>
  </w:style>
  <w:style w:type="character" w:customStyle="1" w:styleId="WW8Num16z3">
    <w:name w:val="WW8Num16z3"/>
    <w:rsid w:val="0063283C"/>
    <w:rPr>
      <w:rFonts w:ascii="Symbol" w:hAnsi="Symbol" w:cs="Symbol"/>
    </w:rPr>
  </w:style>
  <w:style w:type="character" w:customStyle="1" w:styleId="WW8Num17z0">
    <w:name w:val="WW8Num17z0"/>
    <w:rsid w:val="0063283C"/>
  </w:style>
  <w:style w:type="character" w:customStyle="1" w:styleId="WW8Num17z1">
    <w:name w:val="WW8Num17z1"/>
    <w:rsid w:val="0063283C"/>
  </w:style>
  <w:style w:type="character" w:customStyle="1" w:styleId="WW8Num17z2">
    <w:name w:val="WW8Num17z2"/>
    <w:rsid w:val="0063283C"/>
  </w:style>
  <w:style w:type="character" w:customStyle="1" w:styleId="WW8Num17z3">
    <w:name w:val="WW8Num17z3"/>
    <w:rsid w:val="0063283C"/>
  </w:style>
  <w:style w:type="character" w:customStyle="1" w:styleId="WW8Num17z4">
    <w:name w:val="WW8Num17z4"/>
    <w:rsid w:val="0063283C"/>
  </w:style>
  <w:style w:type="character" w:customStyle="1" w:styleId="WW8Num17z5">
    <w:name w:val="WW8Num17z5"/>
    <w:rsid w:val="0063283C"/>
  </w:style>
  <w:style w:type="character" w:customStyle="1" w:styleId="WW8Num17z6">
    <w:name w:val="WW8Num17z6"/>
    <w:rsid w:val="0063283C"/>
  </w:style>
  <w:style w:type="character" w:customStyle="1" w:styleId="WW8Num17z7">
    <w:name w:val="WW8Num17z7"/>
    <w:rsid w:val="0063283C"/>
  </w:style>
  <w:style w:type="character" w:customStyle="1" w:styleId="WW8Num17z8">
    <w:name w:val="WW8Num17z8"/>
    <w:rsid w:val="0063283C"/>
  </w:style>
  <w:style w:type="character" w:customStyle="1" w:styleId="WW8Num18z0">
    <w:name w:val="WW8Num18z0"/>
    <w:rsid w:val="0063283C"/>
  </w:style>
  <w:style w:type="character" w:customStyle="1" w:styleId="WW8Num18z1">
    <w:name w:val="WW8Num18z1"/>
    <w:rsid w:val="0063283C"/>
  </w:style>
  <w:style w:type="character" w:customStyle="1" w:styleId="WW8Num18z2">
    <w:name w:val="WW8Num18z2"/>
    <w:rsid w:val="0063283C"/>
  </w:style>
  <w:style w:type="character" w:customStyle="1" w:styleId="WW8Num18z3">
    <w:name w:val="WW8Num18z3"/>
    <w:rsid w:val="0063283C"/>
  </w:style>
  <w:style w:type="character" w:customStyle="1" w:styleId="WW8Num18z4">
    <w:name w:val="WW8Num18z4"/>
    <w:rsid w:val="0063283C"/>
  </w:style>
  <w:style w:type="character" w:customStyle="1" w:styleId="WW8Num18z5">
    <w:name w:val="WW8Num18z5"/>
    <w:rsid w:val="0063283C"/>
  </w:style>
  <w:style w:type="character" w:customStyle="1" w:styleId="WW8Num18z6">
    <w:name w:val="WW8Num18z6"/>
    <w:rsid w:val="0063283C"/>
  </w:style>
  <w:style w:type="character" w:customStyle="1" w:styleId="WW8Num18z7">
    <w:name w:val="WW8Num18z7"/>
    <w:rsid w:val="0063283C"/>
  </w:style>
  <w:style w:type="character" w:customStyle="1" w:styleId="WW8Num18z8">
    <w:name w:val="WW8Num18z8"/>
    <w:rsid w:val="0063283C"/>
  </w:style>
  <w:style w:type="character" w:customStyle="1" w:styleId="WW8Num19z0">
    <w:name w:val="WW8Num19z0"/>
    <w:rsid w:val="0063283C"/>
    <w:rPr>
      <w:rFonts w:ascii="Symbol" w:hAnsi="Symbol" w:cs="Symbol"/>
      <w:color w:val="auto"/>
    </w:rPr>
  </w:style>
  <w:style w:type="character" w:customStyle="1" w:styleId="WW8Num19z1">
    <w:name w:val="WW8Num19z1"/>
    <w:rsid w:val="0063283C"/>
    <w:rPr>
      <w:rFonts w:ascii="Courier New" w:hAnsi="Courier New" w:cs="Courier New"/>
    </w:rPr>
  </w:style>
  <w:style w:type="character" w:customStyle="1" w:styleId="WW8Num19z2">
    <w:name w:val="WW8Num19z2"/>
    <w:rsid w:val="0063283C"/>
    <w:rPr>
      <w:rFonts w:ascii="Wingdings" w:hAnsi="Wingdings" w:cs="Wingdings"/>
    </w:rPr>
  </w:style>
  <w:style w:type="character" w:customStyle="1" w:styleId="WW8Num19z3">
    <w:name w:val="WW8Num19z3"/>
    <w:rsid w:val="0063283C"/>
    <w:rPr>
      <w:rFonts w:ascii="Symbol" w:hAnsi="Symbol" w:cs="Symbol"/>
    </w:rPr>
  </w:style>
  <w:style w:type="character" w:customStyle="1" w:styleId="WW8Num20z0">
    <w:name w:val="WW8Num20z0"/>
    <w:rsid w:val="0063283C"/>
    <w:rPr>
      <w:rFonts w:ascii="Symbol" w:hAnsi="Symbol" w:cs="Symbol"/>
      <w:color w:val="auto"/>
    </w:rPr>
  </w:style>
  <w:style w:type="character" w:customStyle="1" w:styleId="WW8Num20z1">
    <w:name w:val="WW8Num20z1"/>
    <w:rsid w:val="0063283C"/>
    <w:rPr>
      <w:rFonts w:ascii="Courier New" w:hAnsi="Courier New" w:cs="Courier New"/>
    </w:rPr>
  </w:style>
  <w:style w:type="character" w:customStyle="1" w:styleId="WW8Num20z2">
    <w:name w:val="WW8Num20z2"/>
    <w:rsid w:val="0063283C"/>
    <w:rPr>
      <w:rFonts w:ascii="Wingdings" w:hAnsi="Wingdings" w:cs="Wingdings"/>
    </w:rPr>
  </w:style>
  <w:style w:type="character" w:customStyle="1" w:styleId="WW8Num20z3">
    <w:name w:val="WW8Num20z3"/>
    <w:rsid w:val="0063283C"/>
    <w:rPr>
      <w:rFonts w:ascii="Symbol" w:hAnsi="Symbol" w:cs="Symbol"/>
    </w:rPr>
  </w:style>
  <w:style w:type="character" w:customStyle="1" w:styleId="WW8Num21z0">
    <w:name w:val="WW8Num21z0"/>
    <w:rsid w:val="0063283C"/>
  </w:style>
  <w:style w:type="character" w:customStyle="1" w:styleId="WW8Num21z1">
    <w:name w:val="WW8Num21z1"/>
    <w:rsid w:val="0063283C"/>
  </w:style>
  <w:style w:type="character" w:customStyle="1" w:styleId="WW8Num21z2">
    <w:name w:val="WW8Num21z2"/>
    <w:rsid w:val="0063283C"/>
  </w:style>
  <w:style w:type="character" w:customStyle="1" w:styleId="WW8Num21z3">
    <w:name w:val="WW8Num21z3"/>
    <w:rsid w:val="0063283C"/>
  </w:style>
  <w:style w:type="character" w:customStyle="1" w:styleId="WW8Num21z4">
    <w:name w:val="WW8Num21z4"/>
    <w:rsid w:val="0063283C"/>
  </w:style>
  <w:style w:type="character" w:customStyle="1" w:styleId="WW8Num21z5">
    <w:name w:val="WW8Num21z5"/>
    <w:rsid w:val="0063283C"/>
  </w:style>
  <w:style w:type="character" w:customStyle="1" w:styleId="WW8Num21z6">
    <w:name w:val="WW8Num21z6"/>
    <w:rsid w:val="0063283C"/>
  </w:style>
  <w:style w:type="character" w:customStyle="1" w:styleId="WW8Num21z7">
    <w:name w:val="WW8Num21z7"/>
    <w:rsid w:val="0063283C"/>
  </w:style>
  <w:style w:type="character" w:customStyle="1" w:styleId="WW8Num21z8">
    <w:name w:val="WW8Num21z8"/>
    <w:rsid w:val="0063283C"/>
  </w:style>
  <w:style w:type="character" w:customStyle="1" w:styleId="WW8Num22z0">
    <w:name w:val="WW8Num22z0"/>
    <w:rsid w:val="0063283C"/>
    <w:rPr>
      <w:rFonts w:ascii="Symbol" w:hAnsi="Symbol" w:cs="Symbol"/>
    </w:rPr>
  </w:style>
  <w:style w:type="character" w:customStyle="1" w:styleId="WW8Num22z1">
    <w:name w:val="WW8Num22z1"/>
    <w:rsid w:val="0063283C"/>
    <w:rPr>
      <w:rFonts w:ascii="Courier New" w:hAnsi="Courier New" w:cs="Courier New"/>
    </w:rPr>
  </w:style>
  <w:style w:type="character" w:customStyle="1" w:styleId="WW8Num22z2">
    <w:name w:val="WW8Num22z2"/>
    <w:rsid w:val="0063283C"/>
    <w:rPr>
      <w:rFonts w:ascii="Wingdings" w:hAnsi="Wingdings" w:cs="Wingdings"/>
    </w:rPr>
  </w:style>
  <w:style w:type="character" w:customStyle="1" w:styleId="WW8Num23z0">
    <w:name w:val="WW8Num23z0"/>
    <w:rsid w:val="0063283C"/>
    <w:rPr>
      <w:rFonts w:ascii="Symbol" w:hAnsi="Symbol" w:cs="Symbol"/>
    </w:rPr>
  </w:style>
  <w:style w:type="character" w:customStyle="1" w:styleId="WW8Num23z1">
    <w:name w:val="WW8Num23z1"/>
    <w:rsid w:val="0063283C"/>
    <w:rPr>
      <w:rFonts w:ascii="Courier New" w:hAnsi="Courier New" w:cs="Courier New"/>
    </w:rPr>
  </w:style>
  <w:style w:type="character" w:customStyle="1" w:styleId="WW8Num23z2">
    <w:name w:val="WW8Num23z2"/>
    <w:rsid w:val="0063283C"/>
    <w:rPr>
      <w:rFonts w:ascii="Wingdings" w:hAnsi="Wingdings" w:cs="Wingdings"/>
    </w:rPr>
  </w:style>
  <w:style w:type="character" w:customStyle="1" w:styleId="1fc">
    <w:name w:val="Основной шрифт абзаца1"/>
    <w:rsid w:val="0063283C"/>
  </w:style>
  <w:style w:type="character" w:customStyle="1" w:styleId="1fd">
    <w:name w:val="Название Знак1"/>
    <w:uiPriority w:val="10"/>
    <w:rsid w:val="0063283C"/>
    <w:rPr>
      <w:rFonts w:ascii="Cambria" w:eastAsia="Times New Roman" w:hAnsi="Cambria" w:cs="Times New Roman"/>
      <w:color w:val="17365D"/>
      <w:spacing w:val="5"/>
      <w:kern w:val="1"/>
      <w:sz w:val="52"/>
      <w:szCs w:val="52"/>
    </w:rPr>
  </w:style>
  <w:style w:type="character" w:customStyle="1" w:styleId="affff5">
    <w:name w:val="Символ сноски"/>
    <w:rsid w:val="0063283C"/>
    <w:rPr>
      <w:vertAlign w:val="superscript"/>
    </w:rPr>
  </w:style>
  <w:style w:type="character" w:customStyle="1" w:styleId="2f3">
    <w:name w:val="Основной текст 2 Знак"/>
    <w:link w:val="2f4"/>
    <w:rsid w:val="0063283C"/>
    <w:rPr>
      <w:rFonts w:ascii="Times New Roman" w:eastAsia="Times New Roman" w:hAnsi="Times New Roman" w:cs="Times New Roman"/>
      <w:sz w:val="24"/>
      <w:szCs w:val="24"/>
    </w:rPr>
  </w:style>
  <w:style w:type="character" w:customStyle="1" w:styleId="3c">
    <w:name w:val="Основной текст 3 Знак"/>
    <w:link w:val="3d"/>
    <w:rsid w:val="0063283C"/>
    <w:rPr>
      <w:rFonts w:ascii="Times New Roman" w:eastAsia="Times New Roman" w:hAnsi="Times New Roman" w:cs="Times New Roman"/>
      <w:sz w:val="16"/>
      <w:szCs w:val="16"/>
    </w:rPr>
  </w:style>
  <w:style w:type="character" w:customStyle="1" w:styleId="3e">
    <w:name w:val="Основной текст с отступом 3 Знак"/>
    <w:link w:val="321"/>
    <w:semiHidden/>
    <w:rsid w:val="0063283C"/>
    <w:rPr>
      <w:rFonts w:ascii="Times New Roman" w:eastAsia="Times New Roman" w:hAnsi="Times New Roman" w:cs="Times New Roman"/>
      <w:sz w:val="16"/>
      <w:szCs w:val="16"/>
      <w:shd w:val="clear" w:color="auto" w:fill="FFFFFF"/>
    </w:rPr>
  </w:style>
  <w:style w:type="character" w:customStyle="1" w:styleId="TitleChar">
    <w:name w:val="Title Char"/>
    <w:rsid w:val="0063283C"/>
    <w:rPr>
      <w:b/>
      <w:sz w:val="24"/>
    </w:rPr>
  </w:style>
  <w:style w:type="character" w:customStyle="1" w:styleId="TitleChar1">
    <w:name w:val="Title Char1"/>
    <w:rsid w:val="0063283C"/>
    <w:rPr>
      <w:rFonts w:ascii="Cambria" w:hAnsi="Cambria" w:cs="Times New Roman"/>
      <w:b/>
      <w:bCs/>
      <w:kern w:val="1"/>
      <w:sz w:val="32"/>
      <w:szCs w:val="32"/>
    </w:rPr>
  </w:style>
  <w:style w:type="character" w:customStyle="1" w:styleId="esummarylist1">
    <w:name w:val="esummarylist1"/>
    <w:basedOn w:val="1fc"/>
    <w:rsid w:val="0063283C"/>
    <w:rPr>
      <w:rFonts w:cs="Times New Roman"/>
      <w:color w:val="auto"/>
      <w:sz w:val="20"/>
      <w:szCs w:val="20"/>
    </w:rPr>
  </w:style>
  <w:style w:type="paragraph" w:customStyle="1" w:styleId="1fe">
    <w:name w:val="Заголовок1"/>
    <w:basedOn w:val="a0"/>
    <w:next w:val="af7"/>
    <w:rsid w:val="0063283C"/>
    <w:pPr>
      <w:suppressAutoHyphens/>
      <w:jc w:val="center"/>
    </w:pPr>
    <w:rPr>
      <w:rFonts w:ascii="Calibri" w:eastAsia="Calibri" w:hAnsi="Calibri" w:cs="Calibri"/>
      <w:b/>
      <w:bCs/>
      <w:lang w:eastAsia="zh-CN"/>
    </w:rPr>
  </w:style>
  <w:style w:type="paragraph" w:styleId="affff6">
    <w:name w:val="List"/>
    <w:basedOn w:val="af7"/>
    <w:rsid w:val="0063283C"/>
    <w:pPr>
      <w:suppressAutoHyphens/>
      <w:spacing w:after="0"/>
      <w:jc w:val="both"/>
    </w:pPr>
    <w:rPr>
      <w:rFonts w:cs="Mangal"/>
      <w:lang w:eastAsia="zh-CN"/>
    </w:rPr>
  </w:style>
  <w:style w:type="paragraph" w:customStyle="1" w:styleId="1ff">
    <w:name w:val="Указатель1"/>
    <w:basedOn w:val="a0"/>
    <w:rsid w:val="0063283C"/>
    <w:pPr>
      <w:suppressLineNumbers/>
      <w:suppressAutoHyphens/>
    </w:pPr>
    <w:rPr>
      <w:rFonts w:cs="Mangal"/>
      <w:lang w:eastAsia="zh-CN"/>
    </w:rPr>
  </w:style>
  <w:style w:type="paragraph" w:customStyle="1" w:styleId="Zag2">
    <w:name w:val="Zag_2"/>
    <w:basedOn w:val="a0"/>
    <w:rsid w:val="0063283C"/>
    <w:pPr>
      <w:widowControl w:val="0"/>
      <w:suppressAutoHyphens/>
      <w:autoSpaceDE w:val="0"/>
      <w:spacing w:after="129" w:line="291" w:lineRule="exact"/>
      <w:jc w:val="center"/>
    </w:pPr>
    <w:rPr>
      <w:b/>
      <w:bCs/>
      <w:color w:val="000000"/>
      <w:lang w:val="en-US" w:eastAsia="zh-CN"/>
    </w:rPr>
  </w:style>
  <w:style w:type="paragraph" w:customStyle="1" w:styleId="1ff0">
    <w:name w:val="Обычный1"/>
    <w:rsid w:val="0063283C"/>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Osnova">
    <w:name w:val="Osnova"/>
    <w:basedOn w:val="a0"/>
    <w:rsid w:val="0063283C"/>
    <w:pPr>
      <w:widowControl w:val="0"/>
      <w:suppressAutoHyphens/>
      <w:autoSpaceDE w:val="0"/>
      <w:spacing w:line="213" w:lineRule="exact"/>
      <w:ind w:firstLine="339"/>
      <w:jc w:val="both"/>
    </w:pPr>
    <w:rPr>
      <w:rFonts w:ascii="NewtonCSanPin" w:hAnsi="NewtonCSanPin" w:cs="NewtonCSanPin"/>
      <w:color w:val="000000"/>
      <w:sz w:val="21"/>
      <w:szCs w:val="21"/>
      <w:lang w:val="en-US" w:eastAsia="zh-CN"/>
    </w:rPr>
  </w:style>
  <w:style w:type="paragraph" w:customStyle="1" w:styleId="214">
    <w:name w:val="Основной текст с отступом 21"/>
    <w:basedOn w:val="a0"/>
    <w:rsid w:val="0063283C"/>
    <w:pPr>
      <w:shd w:val="clear" w:color="auto" w:fill="FFFFFF"/>
      <w:suppressAutoHyphens/>
      <w:ind w:firstLine="720"/>
      <w:jc w:val="both"/>
    </w:pPr>
    <w:rPr>
      <w:color w:val="000000"/>
      <w:spacing w:val="1"/>
      <w:sz w:val="28"/>
      <w:szCs w:val="20"/>
      <w:lang w:eastAsia="zh-CN"/>
    </w:rPr>
  </w:style>
  <w:style w:type="paragraph" w:customStyle="1" w:styleId="215">
    <w:name w:val="Основной текст 21"/>
    <w:basedOn w:val="a0"/>
    <w:rsid w:val="0063283C"/>
    <w:pPr>
      <w:suppressAutoHyphens/>
      <w:spacing w:after="120" w:line="480" w:lineRule="auto"/>
    </w:pPr>
    <w:rPr>
      <w:lang w:eastAsia="zh-CN"/>
    </w:rPr>
  </w:style>
  <w:style w:type="paragraph" w:customStyle="1" w:styleId="312">
    <w:name w:val="Основной текст 31"/>
    <w:basedOn w:val="a0"/>
    <w:rsid w:val="0063283C"/>
    <w:pPr>
      <w:suppressAutoHyphens/>
      <w:spacing w:after="120"/>
    </w:pPr>
    <w:rPr>
      <w:sz w:val="16"/>
      <w:szCs w:val="16"/>
      <w:lang w:eastAsia="zh-CN"/>
    </w:rPr>
  </w:style>
  <w:style w:type="paragraph" w:customStyle="1" w:styleId="313">
    <w:name w:val="Основной текст с отступом 31"/>
    <w:basedOn w:val="a0"/>
    <w:rsid w:val="0063283C"/>
    <w:pPr>
      <w:suppressAutoHyphens/>
      <w:spacing w:after="120"/>
      <w:ind w:left="283"/>
    </w:pPr>
    <w:rPr>
      <w:sz w:val="16"/>
      <w:szCs w:val="16"/>
      <w:lang w:eastAsia="zh-CN"/>
    </w:rPr>
  </w:style>
  <w:style w:type="paragraph" w:customStyle="1" w:styleId="c0">
    <w:name w:val="c0"/>
    <w:basedOn w:val="a0"/>
    <w:rsid w:val="0063283C"/>
    <w:pPr>
      <w:suppressAutoHyphens/>
      <w:spacing w:before="280" w:after="280"/>
    </w:pPr>
    <w:rPr>
      <w:lang w:eastAsia="zh-CN"/>
    </w:rPr>
  </w:style>
  <w:style w:type="paragraph" w:customStyle="1" w:styleId="affff7">
    <w:name w:val="Содержимое таблицы"/>
    <w:basedOn w:val="a0"/>
    <w:rsid w:val="0063283C"/>
    <w:pPr>
      <w:suppressLineNumbers/>
      <w:suppressAutoHyphens/>
    </w:pPr>
    <w:rPr>
      <w:lang w:eastAsia="zh-CN"/>
    </w:rPr>
  </w:style>
  <w:style w:type="paragraph" w:customStyle="1" w:styleId="affff8">
    <w:name w:val="Заголовок таблицы"/>
    <w:basedOn w:val="affff7"/>
    <w:rsid w:val="0063283C"/>
    <w:pPr>
      <w:jc w:val="center"/>
    </w:pPr>
    <w:rPr>
      <w:b/>
      <w:bCs/>
    </w:rPr>
  </w:style>
  <w:style w:type="paragraph" w:customStyle="1" w:styleId="msonospacing0">
    <w:name w:val="msonospacing"/>
    <w:rsid w:val="0063283C"/>
    <w:pPr>
      <w:spacing w:after="0" w:line="240" w:lineRule="auto"/>
    </w:pPr>
    <w:rPr>
      <w:rFonts w:ascii="Calibri" w:eastAsia="Calibri" w:hAnsi="Calibri" w:cs="Times New Roman"/>
      <w:lang w:eastAsia="ru-RU"/>
    </w:rPr>
  </w:style>
  <w:style w:type="paragraph" w:customStyle="1" w:styleId="c3">
    <w:name w:val="c3"/>
    <w:basedOn w:val="a0"/>
    <w:rsid w:val="0063283C"/>
    <w:pPr>
      <w:spacing w:before="100" w:beforeAutospacing="1" w:after="100" w:afterAutospacing="1"/>
    </w:pPr>
  </w:style>
  <w:style w:type="paragraph" w:customStyle="1" w:styleId="c27">
    <w:name w:val="c27"/>
    <w:basedOn w:val="a0"/>
    <w:rsid w:val="0063283C"/>
    <w:pPr>
      <w:spacing w:before="100" w:beforeAutospacing="1" w:after="100" w:afterAutospacing="1"/>
    </w:pPr>
  </w:style>
  <w:style w:type="character" w:customStyle="1" w:styleId="c1">
    <w:name w:val="c1"/>
    <w:basedOn w:val="a1"/>
    <w:rsid w:val="0063283C"/>
  </w:style>
  <w:style w:type="paragraph" w:customStyle="1" w:styleId="msg-header-from">
    <w:name w:val="msg-header-from"/>
    <w:basedOn w:val="a0"/>
    <w:rsid w:val="0063283C"/>
    <w:pPr>
      <w:spacing w:before="100" w:beforeAutospacing="1" w:after="100" w:afterAutospacing="1"/>
    </w:pPr>
  </w:style>
  <w:style w:type="paragraph" w:customStyle="1" w:styleId="ParagraphStyle">
    <w:name w:val="Paragraph Style"/>
    <w:rsid w:val="0063283C"/>
    <w:pPr>
      <w:autoSpaceDE w:val="0"/>
      <w:autoSpaceDN w:val="0"/>
      <w:adjustRightInd w:val="0"/>
      <w:spacing w:after="0" w:line="240" w:lineRule="auto"/>
    </w:pPr>
    <w:rPr>
      <w:rFonts w:ascii="Arial" w:eastAsia="Calibri" w:hAnsi="Arial" w:cs="Arial"/>
      <w:sz w:val="24"/>
      <w:szCs w:val="24"/>
      <w:lang w:eastAsia="ru-RU"/>
    </w:rPr>
  </w:style>
  <w:style w:type="paragraph" w:customStyle="1" w:styleId="1ff1">
    <w:name w:val="Без интервала1"/>
    <w:rsid w:val="0063283C"/>
    <w:pPr>
      <w:spacing w:after="0" w:line="240" w:lineRule="auto"/>
    </w:pPr>
    <w:rPr>
      <w:rFonts w:ascii="Times New Roman" w:eastAsia="Calibri" w:hAnsi="Times New Roman" w:cs="Times New Roman"/>
      <w:sz w:val="24"/>
      <w:szCs w:val="24"/>
      <w:lang w:eastAsia="ru-RU"/>
    </w:rPr>
  </w:style>
  <w:style w:type="character" w:styleId="HTML">
    <w:name w:val="HTML Cite"/>
    <w:basedOn w:val="a1"/>
    <w:semiHidden/>
    <w:rsid w:val="0063283C"/>
    <w:rPr>
      <w:rFonts w:cs="Times New Roman"/>
      <w:i/>
      <w:iCs/>
    </w:rPr>
  </w:style>
  <w:style w:type="paragraph" w:styleId="affff9">
    <w:name w:val="Document Map"/>
    <w:basedOn w:val="a0"/>
    <w:link w:val="affffa"/>
    <w:semiHidden/>
    <w:rsid w:val="0063283C"/>
    <w:pPr>
      <w:shd w:val="clear" w:color="auto" w:fill="000080"/>
    </w:pPr>
    <w:rPr>
      <w:rFonts w:ascii="Tahoma" w:hAnsi="Tahoma" w:cs="Tahoma"/>
      <w:sz w:val="20"/>
      <w:szCs w:val="20"/>
    </w:rPr>
  </w:style>
  <w:style w:type="character" w:customStyle="1" w:styleId="affffa">
    <w:name w:val="Схема документа Знак"/>
    <w:basedOn w:val="a1"/>
    <w:link w:val="affff9"/>
    <w:semiHidden/>
    <w:rsid w:val="0063283C"/>
    <w:rPr>
      <w:rFonts w:ascii="Tahoma" w:eastAsia="Times New Roman" w:hAnsi="Tahoma" w:cs="Tahoma"/>
      <w:sz w:val="20"/>
      <w:szCs w:val="20"/>
      <w:shd w:val="clear" w:color="auto" w:fill="000080"/>
      <w:lang w:eastAsia="ru-RU"/>
    </w:rPr>
  </w:style>
  <w:style w:type="paragraph" w:customStyle="1" w:styleId="c9">
    <w:name w:val="c9"/>
    <w:basedOn w:val="a0"/>
    <w:rsid w:val="0063283C"/>
    <w:pPr>
      <w:spacing w:before="100" w:beforeAutospacing="1" w:after="100" w:afterAutospacing="1"/>
    </w:pPr>
  </w:style>
  <w:style w:type="character" w:customStyle="1" w:styleId="c0c8">
    <w:name w:val="c0 c8"/>
    <w:basedOn w:val="a1"/>
    <w:rsid w:val="0063283C"/>
  </w:style>
  <w:style w:type="character" w:customStyle="1" w:styleId="c1c8">
    <w:name w:val="c1 c8"/>
    <w:basedOn w:val="a1"/>
    <w:rsid w:val="0063283C"/>
  </w:style>
  <w:style w:type="paragraph" w:customStyle="1" w:styleId="c13">
    <w:name w:val="c13"/>
    <w:basedOn w:val="a0"/>
    <w:rsid w:val="0063283C"/>
    <w:pPr>
      <w:spacing w:before="100" w:beforeAutospacing="1" w:after="100" w:afterAutospacing="1"/>
    </w:pPr>
  </w:style>
  <w:style w:type="paragraph" w:customStyle="1" w:styleId="c30">
    <w:name w:val="c30"/>
    <w:basedOn w:val="a0"/>
    <w:rsid w:val="0063283C"/>
    <w:pPr>
      <w:spacing w:before="100" w:beforeAutospacing="1" w:after="100" w:afterAutospacing="1"/>
    </w:pPr>
  </w:style>
  <w:style w:type="character" w:customStyle="1" w:styleId="c31">
    <w:name w:val="c31"/>
    <w:basedOn w:val="a1"/>
    <w:rsid w:val="0063283C"/>
  </w:style>
  <w:style w:type="character" w:customStyle="1" w:styleId="1FranklinGothicHeavy13pt">
    <w:name w:val="Заголовок №1 + Franklin Gothic Heavy;13 pt;Не полужирный;Курсив"/>
    <w:basedOn w:val="a1"/>
    <w:rsid w:val="0063283C"/>
    <w:rPr>
      <w:rFonts w:ascii="Franklin Gothic Heavy" w:eastAsia="Franklin Gothic Heavy" w:hAnsi="Franklin Gothic Heavy" w:cs="Franklin Gothic Heavy"/>
      <w:b/>
      <w:bCs/>
      <w:i/>
      <w:iCs/>
      <w:smallCaps w:val="0"/>
      <w:strike w:val="0"/>
      <w:spacing w:val="0"/>
      <w:sz w:val="26"/>
      <w:szCs w:val="26"/>
    </w:rPr>
  </w:style>
  <w:style w:type="character" w:customStyle="1" w:styleId="82">
    <w:name w:val="Основной текст (8)"/>
    <w:basedOn w:val="a1"/>
    <w:rsid w:val="0063283C"/>
    <w:rPr>
      <w:rFonts w:ascii="Segoe UI" w:eastAsia="Segoe UI" w:hAnsi="Segoe UI" w:cs="Segoe UI"/>
      <w:b w:val="0"/>
      <w:bCs w:val="0"/>
      <w:i w:val="0"/>
      <w:iCs w:val="0"/>
      <w:smallCaps w:val="0"/>
      <w:strike w:val="0"/>
      <w:spacing w:val="0"/>
      <w:sz w:val="18"/>
      <w:szCs w:val="18"/>
    </w:rPr>
  </w:style>
  <w:style w:type="character" w:customStyle="1" w:styleId="8Constantia10pt">
    <w:name w:val="Основной текст (8) + Constantia;10 pt;Не полужирный"/>
    <w:basedOn w:val="a1"/>
    <w:rsid w:val="0063283C"/>
    <w:rPr>
      <w:rFonts w:ascii="Constantia" w:eastAsia="Constantia" w:hAnsi="Constantia" w:cs="Constantia"/>
      <w:b/>
      <w:bCs/>
      <w:i w:val="0"/>
      <w:iCs w:val="0"/>
      <w:smallCaps w:val="0"/>
      <w:strike w:val="0"/>
      <w:spacing w:val="0"/>
      <w:sz w:val="20"/>
      <w:szCs w:val="20"/>
    </w:rPr>
  </w:style>
  <w:style w:type="character" w:customStyle="1" w:styleId="2f5">
    <w:name w:val="Основной текст (2)"/>
    <w:basedOn w:val="a1"/>
    <w:rsid w:val="0063283C"/>
    <w:rPr>
      <w:rFonts w:ascii="Century Schoolbook" w:eastAsia="Century Schoolbook" w:hAnsi="Century Schoolbook" w:cs="Century Schoolbook"/>
      <w:b w:val="0"/>
      <w:bCs w:val="0"/>
      <w:i w:val="0"/>
      <w:iCs w:val="0"/>
      <w:smallCaps w:val="0"/>
      <w:strike w:val="0"/>
      <w:spacing w:val="0"/>
      <w:sz w:val="19"/>
      <w:szCs w:val="19"/>
    </w:rPr>
  </w:style>
  <w:style w:type="character" w:customStyle="1" w:styleId="10pt">
    <w:name w:val="Основной текст + 10 pt"/>
    <w:basedOn w:val="a1"/>
    <w:rsid w:val="0063283C"/>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85pt">
    <w:name w:val="Основной текст + 8;5 pt;Полужирный"/>
    <w:basedOn w:val="a1"/>
    <w:rsid w:val="0063283C"/>
    <w:rPr>
      <w:rFonts w:ascii="Century Schoolbook" w:eastAsia="Century Schoolbook" w:hAnsi="Century Schoolbook" w:cs="Century Schoolbook"/>
      <w:b/>
      <w:bCs/>
      <w:i w:val="0"/>
      <w:iCs w:val="0"/>
      <w:smallCaps w:val="0"/>
      <w:strike w:val="0"/>
      <w:spacing w:val="0"/>
      <w:sz w:val="17"/>
      <w:szCs w:val="17"/>
    </w:rPr>
  </w:style>
  <w:style w:type="character" w:customStyle="1" w:styleId="2f6">
    <w:name w:val="Основной текст (2) + Полужирный"/>
    <w:rsid w:val="0063283C"/>
    <w:rPr>
      <w:rFonts w:ascii="Trebuchet MS" w:eastAsia="Trebuchet MS" w:hAnsi="Trebuchet MS" w:cs="Trebuchet MS"/>
      <w:b/>
      <w:bCs/>
      <w:i w:val="0"/>
      <w:iCs w:val="0"/>
      <w:smallCaps w:val="0"/>
      <w:strike w:val="0"/>
      <w:spacing w:val="0"/>
      <w:sz w:val="20"/>
      <w:szCs w:val="20"/>
    </w:rPr>
  </w:style>
  <w:style w:type="character" w:customStyle="1" w:styleId="2f7">
    <w:name w:val="Основной текст (2) + Курсив"/>
    <w:rsid w:val="0063283C"/>
    <w:rPr>
      <w:rFonts w:ascii="Trebuchet MS" w:eastAsia="Trebuchet MS" w:hAnsi="Trebuchet MS" w:cs="Trebuchet MS"/>
      <w:b w:val="0"/>
      <w:bCs w:val="0"/>
      <w:i/>
      <w:iCs/>
      <w:smallCaps w:val="0"/>
      <w:strike w:val="0"/>
      <w:spacing w:val="0"/>
      <w:sz w:val="20"/>
      <w:szCs w:val="20"/>
    </w:rPr>
  </w:style>
  <w:style w:type="character" w:customStyle="1" w:styleId="3f">
    <w:name w:val="Основной текст (3)"/>
    <w:rsid w:val="0063283C"/>
    <w:rPr>
      <w:rFonts w:ascii="Trebuchet MS" w:eastAsia="Trebuchet MS" w:hAnsi="Trebuchet MS" w:cs="Trebuchet MS"/>
      <w:b w:val="0"/>
      <w:bCs w:val="0"/>
      <w:i w:val="0"/>
      <w:iCs w:val="0"/>
      <w:smallCaps w:val="0"/>
      <w:strike w:val="0"/>
      <w:sz w:val="20"/>
      <w:szCs w:val="20"/>
    </w:rPr>
  </w:style>
  <w:style w:type="paragraph" w:customStyle="1" w:styleId="zagarial100">
    <w:name w:val="zag_arial_100"/>
    <w:basedOn w:val="a0"/>
    <w:rsid w:val="0063283C"/>
    <w:pPr>
      <w:spacing w:before="100" w:beforeAutospacing="1" w:after="100" w:afterAutospacing="1"/>
      <w:jc w:val="center"/>
    </w:pPr>
    <w:rPr>
      <w:rFonts w:ascii="Arial" w:hAnsi="Arial" w:cs="Arial"/>
      <w:sz w:val="26"/>
      <w:szCs w:val="26"/>
    </w:rPr>
  </w:style>
  <w:style w:type="paragraph" w:customStyle="1" w:styleId="centr">
    <w:name w:val="centr"/>
    <w:basedOn w:val="a0"/>
    <w:rsid w:val="0063283C"/>
    <w:pPr>
      <w:spacing w:before="100" w:beforeAutospacing="1" w:after="100" w:afterAutospacing="1"/>
      <w:jc w:val="center"/>
    </w:pPr>
    <w:rPr>
      <w:i/>
      <w:iCs/>
      <w:sz w:val="22"/>
      <w:szCs w:val="22"/>
    </w:rPr>
  </w:style>
  <w:style w:type="paragraph" w:customStyle="1" w:styleId="zagarial120">
    <w:name w:val="zag_arial_120"/>
    <w:basedOn w:val="a0"/>
    <w:rsid w:val="0063283C"/>
    <w:pPr>
      <w:spacing w:before="100" w:beforeAutospacing="1" w:after="100" w:afterAutospacing="1"/>
      <w:jc w:val="center"/>
    </w:pPr>
    <w:rPr>
      <w:rFonts w:ascii="Arial" w:hAnsi="Arial" w:cs="Arial"/>
      <w:sz w:val="29"/>
      <w:szCs w:val="29"/>
    </w:rPr>
  </w:style>
  <w:style w:type="numbering" w:customStyle="1" w:styleId="1160">
    <w:name w:val="Нет списка116"/>
    <w:next w:val="a3"/>
    <w:uiPriority w:val="99"/>
    <w:semiHidden/>
    <w:unhideWhenUsed/>
    <w:rsid w:val="0063283C"/>
  </w:style>
  <w:style w:type="character" w:customStyle="1" w:styleId="1ff2">
    <w:name w:val="Просмотренная гиперссылка1"/>
    <w:basedOn w:val="a1"/>
    <w:uiPriority w:val="99"/>
    <w:semiHidden/>
    <w:unhideWhenUsed/>
    <w:rsid w:val="0063283C"/>
    <w:rPr>
      <w:color w:val="800080"/>
      <w:u w:val="single"/>
    </w:rPr>
  </w:style>
  <w:style w:type="numbering" w:customStyle="1" w:styleId="2120">
    <w:name w:val="Нет списка212"/>
    <w:next w:val="a3"/>
    <w:uiPriority w:val="99"/>
    <w:semiHidden/>
    <w:unhideWhenUsed/>
    <w:rsid w:val="0063283C"/>
  </w:style>
  <w:style w:type="paragraph" w:customStyle="1" w:styleId="affffb">
    <w:name w:val="Таблица"/>
    <w:basedOn w:val="a4"/>
    <w:rsid w:val="0063283C"/>
    <w:pPr>
      <w:tabs>
        <w:tab w:val="left" w:pos="4500"/>
        <w:tab w:val="left" w:pos="9180"/>
        <w:tab w:val="left" w:pos="9360"/>
      </w:tabs>
      <w:spacing w:line="194" w:lineRule="atLeast"/>
      <w:ind w:firstLine="0"/>
      <w:jc w:val="left"/>
    </w:pPr>
    <w:rPr>
      <w:sz w:val="19"/>
      <w:szCs w:val="19"/>
    </w:rPr>
  </w:style>
  <w:style w:type="paragraph" w:styleId="affffc">
    <w:name w:val="Message Header"/>
    <w:basedOn w:val="affffb"/>
    <w:link w:val="affffd"/>
    <w:rsid w:val="0063283C"/>
    <w:pPr>
      <w:jc w:val="center"/>
    </w:pPr>
    <w:rPr>
      <w:b/>
      <w:bCs/>
    </w:rPr>
  </w:style>
  <w:style w:type="character" w:customStyle="1" w:styleId="affffd">
    <w:name w:val="Шапка Знак"/>
    <w:basedOn w:val="a1"/>
    <w:link w:val="affffc"/>
    <w:rsid w:val="0063283C"/>
    <w:rPr>
      <w:rFonts w:ascii="NewtonCSanPin" w:eastAsia="Times New Roman" w:hAnsi="NewtonCSanPin" w:cs="Times New Roman"/>
      <w:b/>
      <w:bCs/>
      <w:color w:val="000000"/>
      <w:sz w:val="19"/>
      <w:szCs w:val="19"/>
      <w:lang w:eastAsia="ru-RU"/>
    </w:rPr>
  </w:style>
  <w:style w:type="paragraph" w:customStyle="1" w:styleId="affffe">
    <w:name w:val="Название таблицы"/>
    <w:basedOn w:val="a4"/>
    <w:rsid w:val="0063283C"/>
    <w:pPr>
      <w:spacing w:before="113"/>
      <w:ind w:firstLine="0"/>
      <w:jc w:val="center"/>
    </w:pPr>
    <w:rPr>
      <w:b/>
      <w:bCs/>
    </w:rPr>
  </w:style>
  <w:style w:type="paragraph" w:customStyle="1" w:styleId="afffff">
    <w:name w:val="Приложение"/>
    <w:basedOn w:val="1ff3"/>
    <w:rsid w:val="0063283C"/>
    <w:pPr>
      <w:pageBreakBefore w:val="0"/>
      <w:spacing w:line="214" w:lineRule="atLeast"/>
      <w:ind w:left="3005"/>
      <w:jc w:val="left"/>
    </w:pPr>
    <w:rPr>
      <w:rFonts w:ascii="NewtonCSanPin" w:hAnsi="NewtonCSanPin" w:cs="NewtonCSanPin"/>
      <w:caps w:val="0"/>
      <w:sz w:val="21"/>
      <w:szCs w:val="21"/>
    </w:rPr>
  </w:style>
  <w:style w:type="paragraph" w:customStyle="1" w:styleId="1ff3">
    <w:name w:val="Заг 1"/>
    <w:basedOn w:val="a4"/>
    <w:rsid w:val="0063283C"/>
    <w:pPr>
      <w:keepNext/>
      <w:pageBreakBefore/>
      <w:spacing w:after="170" w:line="296" w:lineRule="atLeast"/>
      <w:ind w:firstLine="0"/>
      <w:jc w:val="center"/>
    </w:pPr>
    <w:rPr>
      <w:rFonts w:ascii="PragmaticaC" w:hAnsi="PragmaticaC" w:cs="PragmaticaC"/>
      <w:b/>
      <w:bCs/>
      <w:caps/>
      <w:sz w:val="26"/>
      <w:szCs w:val="26"/>
    </w:rPr>
  </w:style>
  <w:style w:type="paragraph" w:styleId="afffff0">
    <w:name w:val="Signature"/>
    <w:basedOn w:val="a4"/>
    <w:link w:val="afffff1"/>
    <w:rsid w:val="0063283C"/>
    <w:pPr>
      <w:spacing w:before="57" w:line="194" w:lineRule="atLeast"/>
      <w:ind w:firstLine="0"/>
      <w:jc w:val="center"/>
    </w:pPr>
    <w:rPr>
      <w:sz w:val="19"/>
      <w:szCs w:val="19"/>
    </w:rPr>
  </w:style>
  <w:style w:type="character" w:customStyle="1" w:styleId="afffff1">
    <w:name w:val="Подпись Знак"/>
    <w:basedOn w:val="a1"/>
    <w:link w:val="afffff0"/>
    <w:rsid w:val="0063283C"/>
    <w:rPr>
      <w:rFonts w:ascii="NewtonCSanPin" w:eastAsia="Times New Roman" w:hAnsi="NewtonCSanPin" w:cs="Times New Roman"/>
      <w:color w:val="000000"/>
      <w:sz w:val="19"/>
      <w:szCs w:val="19"/>
      <w:lang w:eastAsia="ru-RU"/>
    </w:rPr>
  </w:style>
  <w:style w:type="paragraph" w:customStyle="1" w:styleId="afffff2">
    <w:name w:val="В скобках"/>
    <w:basedOn w:val="afffff0"/>
    <w:rsid w:val="0063283C"/>
    <w:pPr>
      <w:spacing w:line="174" w:lineRule="atLeast"/>
    </w:pPr>
    <w:rPr>
      <w:sz w:val="17"/>
      <w:szCs w:val="17"/>
    </w:rPr>
  </w:style>
  <w:style w:type="paragraph" w:customStyle="1" w:styleId="1ff4">
    <w:name w:val="Содержание 1"/>
    <w:basedOn w:val="a4"/>
    <w:rsid w:val="0063283C"/>
    <w:pPr>
      <w:suppressAutoHyphens/>
      <w:ind w:firstLine="0"/>
    </w:pPr>
    <w:rPr>
      <w:rFonts w:ascii="Times New Roman" w:hAnsi="Times New Roman"/>
      <w:lang w:val="en-US"/>
    </w:rPr>
  </w:style>
  <w:style w:type="paragraph" w:customStyle="1" w:styleId="BasicParagraph">
    <w:name w:val="[Basic Paragraph]"/>
    <w:basedOn w:val="NoParagraphStyle"/>
    <w:rsid w:val="0063283C"/>
    <w:pPr>
      <w:widowControl/>
    </w:pPr>
    <w:rPr>
      <w:rFonts w:eastAsia="Times New Roman"/>
    </w:rPr>
  </w:style>
  <w:style w:type="paragraph" w:customStyle="1" w:styleId="afffff3">
    <w:name w:val="Буллит"/>
    <w:basedOn w:val="a4"/>
    <w:link w:val="afffff4"/>
    <w:rsid w:val="0063283C"/>
    <w:pPr>
      <w:ind w:firstLine="244"/>
    </w:pPr>
  </w:style>
  <w:style w:type="character" w:customStyle="1" w:styleId="afffff4">
    <w:name w:val="Буллит Знак"/>
    <w:basedOn w:val="a5"/>
    <w:link w:val="afffff3"/>
    <w:rsid w:val="0063283C"/>
    <w:rPr>
      <w:rFonts w:ascii="NewtonCSanPin" w:eastAsia="Times New Roman" w:hAnsi="NewtonCSanPin" w:cs="Times New Roman"/>
      <w:color w:val="000000"/>
      <w:sz w:val="21"/>
      <w:szCs w:val="21"/>
      <w:lang w:eastAsia="ru-RU"/>
    </w:rPr>
  </w:style>
  <w:style w:type="paragraph" w:customStyle="1" w:styleId="2f8">
    <w:name w:val="Заг 2"/>
    <w:basedOn w:val="1ff3"/>
    <w:rsid w:val="0063283C"/>
    <w:pPr>
      <w:pageBreakBefore w:val="0"/>
      <w:spacing w:before="283"/>
    </w:pPr>
    <w:rPr>
      <w:caps w:val="0"/>
    </w:rPr>
  </w:style>
  <w:style w:type="paragraph" w:customStyle="1" w:styleId="3f0">
    <w:name w:val="Заг 3"/>
    <w:basedOn w:val="2f8"/>
    <w:rsid w:val="0063283C"/>
    <w:pPr>
      <w:spacing w:before="255" w:after="113" w:line="240" w:lineRule="atLeast"/>
    </w:pPr>
    <w:rPr>
      <w:i/>
      <w:iCs/>
      <w:sz w:val="23"/>
      <w:szCs w:val="23"/>
    </w:rPr>
  </w:style>
  <w:style w:type="paragraph" w:customStyle="1" w:styleId="47">
    <w:name w:val="Заг 4"/>
    <w:basedOn w:val="3f0"/>
    <w:rsid w:val="0063283C"/>
    <w:rPr>
      <w:b w:val="0"/>
      <w:bCs w:val="0"/>
    </w:rPr>
  </w:style>
  <w:style w:type="paragraph" w:customStyle="1" w:styleId="afffff5">
    <w:name w:val="Буллит Курсив"/>
    <w:basedOn w:val="afffff3"/>
    <w:link w:val="afffff6"/>
    <w:uiPriority w:val="99"/>
    <w:rsid w:val="0063283C"/>
    <w:rPr>
      <w:i/>
      <w:iCs/>
    </w:rPr>
  </w:style>
  <w:style w:type="character" w:customStyle="1" w:styleId="afffff6">
    <w:name w:val="Буллит Курсив Знак"/>
    <w:link w:val="afffff5"/>
    <w:uiPriority w:val="99"/>
    <w:rsid w:val="0063283C"/>
    <w:rPr>
      <w:rFonts w:ascii="NewtonCSanPin" w:eastAsia="Times New Roman" w:hAnsi="NewtonCSanPin" w:cs="Times New Roman"/>
      <w:i/>
      <w:iCs/>
      <w:color w:val="000000"/>
      <w:sz w:val="21"/>
      <w:szCs w:val="21"/>
      <w:lang w:eastAsia="ru-RU"/>
    </w:rPr>
  </w:style>
  <w:style w:type="paragraph" w:customStyle="1" w:styleId="afffff7">
    <w:name w:val="Подзаг"/>
    <w:basedOn w:val="a4"/>
    <w:rsid w:val="0063283C"/>
    <w:pPr>
      <w:spacing w:before="113" w:after="28"/>
      <w:jc w:val="center"/>
    </w:pPr>
    <w:rPr>
      <w:b/>
      <w:bCs/>
      <w:i/>
      <w:iCs/>
    </w:rPr>
  </w:style>
  <w:style w:type="paragraph" w:customStyle="1" w:styleId="afffff8">
    <w:name w:val="Пж Курсив"/>
    <w:basedOn w:val="a4"/>
    <w:rsid w:val="0063283C"/>
    <w:rPr>
      <w:b/>
      <w:bCs/>
      <w:i/>
      <w:iCs/>
    </w:rPr>
  </w:style>
  <w:style w:type="paragraph" w:customStyle="1" w:styleId="afffff9">
    <w:name w:val="Сноска"/>
    <w:basedOn w:val="a4"/>
    <w:rsid w:val="0063283C"/>
    <w:pPr>
      <w:spacing w:line="174" w:lineRule="atLeast"/>
    </w:pPr>
    <w:rPr>
      <w:sz w:val="17"/>
      <w:szCs w:val="17"/>
    </w:rPr>
  </w:style>
  <w:style w:type="character" w:customStyle="1" w:styleId="1ff5">
    <w:name w:val="Сноска1"/>
    <w:rsid w:val="0063283C"/>
    <w:rPr>
      <w:rFonts w:ascii="Times New Roman" w:hAnsi="Times New Roman" w:cs="Times New Roman"/>
      <w:vertAlign w:val="superscript"/>
    </w:rPr>
  </w:style>
  <w:style w:type="character" w:styleId="afffffa">
    <w:name w:val="annotation reference"/>
    <w:uiPriority w:val="99"/>
    <w:rsid w:val="0063283C"/>
    <w:rPr>
      <w:sz w:val="16"/>
      <w:szCs w:val="16"/>
    </w:rPr>
  </w:style>
  <w:style w:type="paragraph" w:styleId="afffffb">
    <w:name w:val="annotation text"/>
    <w:basedOn w:val="a0"/>
    <w:link w:val="afffffc"/>
    <w:uiPriority w:val="99"/>
    <w:rsid w:val="0063283C"/>
    <w:rPr>
      <w:sz w:val="20"/>
      <w:szCs w:val="20"/>
    </w:rPr>
  </w:style>
  <w:style w:type="character" w:customStyle="1" w:styleId="afffffc">
    <w:name w:val="Текст примечания Знак"/>
    <w:basedOn w:val="a1"/>
    <w:link w:val="afffffb"/>
    <w:uiPriority w:val="99"/>
    <w:rsid w:val="0063283C"/>
    <w:rPr>
      <w:rFonts w:ascii="Times New Roman" w:eastAsia="Times New Roman" w:hAnsi="Times New Roman" w:cs="Times New Roman"/>
      <w:sz w:val="20"/>
      <w:szCs w:val="20"/>
      <w:lang w:eastAsia="ru-RU"/>
    </w:rPr>
  </w:style>
  <w:style w:type="paragraph" w:styleId="afffffd">
    <w:name w:val="annotation subject"/>
    <w:basedOn w:val="afffffb"/>
    <w:next w:val="afffffb"/>
    <w:link w:val="afffffe"/>
    <w:rsid w:val="0063283C"/>
    <w:rPr>
      <w:b/>
      <w:bCs/>
    </w:rPr>
  </w:style>
  <w:style w:type="character" w:customStyle="1" w:styleId="afffffe">
    <w:name w:val="Тема примечания Знак"/>
    <w:basedOn w:val="afffffc"/>
    <w:link w:val="afffffd"/>
    <w:rsid w:val="0063283C"/>
    <w:rPr>
      <w:rFonts w:ascii="Times New Roman" w:eastAsia="Times New Roman" w:hAnsi="Times New Roman" w:cs="Times New Roman"/>
      <w:b/>
      <w:bCs/>
      <w:sz w:val="20"/>
      <w:szCs w:val="20"/>
      <w:lang w:eastAsia="ru-RU"/>
    </w:rPr>
  </w:style>
  <w:style w:type="paragraph" w:customStyle="1" w:styleId="-31">
    <w:name w:val="Темный список - Акцент 31"/>
    <w:hidden/>
    <w:uiPriority w:val="71"/>
    <w:rsid w:val="0063283C"/>
    <w:pPr>
      <w:spacing w:after="0" w:line="240" w:lineRule="auto"/>
    </w:pPr>
    <w:rPr>
      <w:rFonts w:ascii="Times New Roman" w:eastAsia="Times New Roman" w:hAnsi="Times New Roman" w:cs="Times New Roman"/>
      <w:sz w:val="24"/>
      <w:szCs w:val="24"/>
      <w:lang w:eastAsia="ru-RU"/>
    </w:rPr>
  </w:style>
  <w:style w:type="paragraph" w:customStyle="1" w:styleId="216">
    <w:name w:val="Средняя сетка 21"/>
    <w:basedOn w:val="a0"/>
    <w:uiPriority w:val="1"/>
    <w:qFormat/>
    <w:rsid w:val="0063283C"/>
    <w:pPr>
      <w:spacing w:line="360" w:lineRule="auto"/>
      <w:ind w:firstLine="680"/>
      <w:contextualSpacing/>
      <w:jc w:val="both"/>
      <w:outlineLvl w:val="1"/>
    </w:pPr>
    <w:rPr>
      <w:sz w:val="28"/>
    </w:rPr>
  </w:style>
  <w:style w:type="paragraph" w:styleId="3f1">
    <w:name w:val="toc 3"/>
    <w:basedOn w:val="a0"/>
    <w:next w:val="a0"/>
    <w:autoRedefine/>
    <w:uiPriority w:val="1"/>
    <w:qFormat/>
    <w:rsid w:val="0063283C"/>
    <w:pPr>
      <w:ind w:left="480"/>
    </w:pPr>
    <w:rPr>
      <w:rFonts w:ascii="Cambria" w:hAnsi="Cambria"/>
      <w:sz w:val="22"/>
      <w:szCs w:val="22"/>
    </w:rPr>
  </w:style>
  <w:style w:type="paragraph" w:styleId="48">
    <w:name w:val="toc 4"/>
    <w:basedOn w:val="a0"/>
    <w:next w:val="a0"/>
    <w:autoRedefine/>
    <w:uiPriority w:val="39"/>
    <w:rsid w:val="0063283C"/>
    <w:pPr>
      <w:ind w:left="720"/>
    </w:pPr>
    <w:rPr>
      <w:rFonts w:ascii="Cambria" w:hAnsi="Cambria"/>
      <w:sz w:val="20"/>
      <w:szCs w:val="20"/>
    </w:rPr>
  </w:style>
  <w:style w:type="paragraph" w:styleId="57">
    <w:name w:val="toc 5"/>
    <w:basedOn w:val="a0"/>
    <w:next w:val="a0"/>
    <w:autoRedefine/>
    <w:uiPriority w:val="39"/>
    <w:rsid w:val="0063283C"/>
    <w:pPr>
      <w:ind w:left="960"/>
    </w:pPr>
    <w:rPr>
      <w:rFonts w:ascii="Cambria" w:hAnsi="Cambria"/>
      <w:sz w:val="20"/>
      <w:szCs w:val="20"/>
    </w:rPr>
  </w:style>
  <w:style w:type="paragraph" w:styleId="63">
    <w:name w:val="toc 6"/>
    <w:basedOn w:val="a0"/>
    <w:next w:val="a0"/>
    <w:autoRedefine/>
    <w:uiPriority w:val="39"/>
    <w:rsid w:val="0063283C"/>
    <w:pPr>
      <w:ind w:left="1200"/>
    </w:pPr>
    <w:rPr>
      <w:rFonts w:ascii="Cambria" w:hAnsi="Cambria"/>
      <w:sz w:val="20"/>
      <w:szCs w:val="20"/>
    </w:rPr>
  </w:style>
  <w:style w:type="paragraph" w:styleId="75">
    <w:name w:val="toc 7"/>
    <w:basedOn w:val="a0"/>
    <w:next w:val="a0"/>
    <w:autoRedefine/>
    <w:uiPriority w:val="39"/>
    <w:rsid w:val="0063283C"/>
    <w:pPr>
      <w:ind w:left="1440"/>
    </w:pPr>
    <w:rPr>
      <w:rFonts w:ascii="Cambria" w:hAnsi="Cambria"/>
      <w:sz w:val="20"/>
      <w:szCs w:val="20"/>
    </w:rPr>
  </w:style>
  <w:style w:type="paragraph" w:styleId="83">
    <w:name w:val="toc 8"/>
    <w:basedOn w:val="a0"/>
    <w:next w:val="a0"/>
    <w:autoRedefine/>
    <w:uiPriority w:val="39"/>
    <w:rsid w:val="0063283C"/>
    <w:pPr>
      <w:ind w:left="1680"/>
    </w:pPr>
    <w:rPr>
      <w:rFonts w:ascii="Cambria" w:hAnsi="Cambria"/>
      <w:sz w:val="20"/>
      <w:szCs w:val="20"/>
    </w:rPr>
  </w:style>
  <w:style w:type="paragraph" w:styleId="92">
    <w:name w:val="toc 9"/>
    <w:basedOn w:val="a0"/>
    <w:next w:val="a0"/>
    <w:autoRedefine/>
    <w:uiPriority w:val="39"/>
    <w:rsid w:val="0063283C"/>
    <w:pPr>
      <w:ind w:left="1920"/>
    </w:pPr>
    <w:rPr>
      <w:rFonts w:ascii="Cambria" w:hAnsi="Cambria"/>
      <w:sz w:val="20"/>
      <w:szCs w:val="20"/>
    </w:rPr>
  </w:style>
  <w:style w:type="paragraph" w:customStyle="1" w:styleId="1-21">
    <w:name w:val="Средняя сетка 1 - Акцент 21"/>
    <w:basedOn w:val="a0"/>
    <w:link w:val="1-2"/>
    <w:uiPriority w:val="34"/>
    <w:qFormat/>
    <w:rsid w:val="0063283C"/>
    <w:pPr>
      <w:ind w:left="720"/>
      <w:contextualSpacing/>
    </w:pPr>
    <w:rPr>
      <w:rFonts w:ascii="Calibri" w:eastAsia="Calibri" w:hAnsi="Calibri"/>
    </w:rPr>
  </w:style>
  <w:style w:type="character" w:customStyle="1" w:styleId="1-2">
    <w:name w:val="Средняя сетка 1 - Акцент 2 Знак"/>
    <w:link w:val="1-21"/>
    <w:uiPriority w:val="34"/>
    <w:locked/>
    <w:rsid w:val="0063283C"/>
    <w:rPr>
      <w:rFonts w:ascii="Calibri" w:eastAsia="Calibri" w:hAnsi="Calibri" w:cs="Times New Roman"/>
      <w:sz w:val="24"/>
      <w:szCs w:val="24"/>
      <w:lang w:eastAsia="ru-RU"/>
    </w:rPr>
  </w:style>
  <w:style w:type="paragraph" w:customStyle="1" w:styleId="Zag1">
    <w:name w:val="Zag_1"/>
    <w:basedOn w:val="a0"/>
    <w:uiPriority w:val="99"/>
    <w:rsid w:val="0063283C"/>
    <w:pPr>
      <w:widowControl w:val="0"/>
      <w:autoSpaceDE w:val="0"/>
      <w:autoSpaceDN w:val="0"/>
      <w:adjustRightInd w:val="0"/>
      <w:spacing w:after="337" w:line="302" w:lineRule="exact"/>
      <w:ind w:firstLine="709"/>
      <w:jc w:val="center"/>
    </w:pPr>
    <w:rPr>
      <w:b/>
      <w:bCs/>
      <w:color w:val="000000"/>
      <w:sz w:val="28"/>
      <w:lang w:val="en-US"/>
    </w:rPr>
  </w:style>
  <w:style w:type="paragraph" w:customStyle="1" w:styleId="affffff">
    <w:name w:val="О_Т"/>
    <w:basedOn w:val="a0"/>
    <w:link w:val="affffff0"/>
    <w:rsid w:val="0063283C"/>
    <w:pPr>
      <w:spacing w:line="288" w:lineRule="auto"/>
      <w:ind w:firstLine="539"/>
      <w:jc w:val="both"/>
    </w:pPr>
    <w:rPr>
      <w:rFonts w:ascii="Arial" w:hAnsi="Arial"/>
      <w:sz w:val="28"/>
      <w:szCs w:val="28"/>
    </w:rPr>
  </w:style>
  <w:style w:type="character" w:customStyle="1" w:styleId="affffff0">
    <w:name w:val="О_Т Знак"/>
    <w:link w:val="affffff"/>
    <w:rsid w:val="0063283C"/>
    <w:rPr>
      <w:rFonts w:ascii="Arial" w:eastAsia="Times New Roman" w:hAnsi="Arial" w:cs="Times New Roman"/>
      <w:sz w:val="28"/>
      <w:szCs w:val="28"/>
      <w:lang w:eastAsia="ru-RU"/>
    </w:rPr>
  </w:style>
  <w:style w:type="paragraph" w:customStyle="1" w:styleId="dash041e005f0431005f044b005f0447005f043d005f044b005f0439">
    <w:name w:val="dash041e_005f0431_005f044b_005f0447_005f043d_005f044b_005f0439"/>
    <w:basedOn w:val="a0"/>
    <w:rsid w:val="0063283C"/>
    <w:rPr>
      <w:rFonts w:eastAsia="Calibri"/>
    </w:rPr>
  </w:style>
  <w:style w:type="character" w:customStyle="1" w:styleId="dash041e005f0431005f044b005f0447005f043d005f044b005f0439005f005fchar1char1">
    <w:name w:val="dash041e_005f0431_005f044b_005f0447_005f043d_005f044b_005f0439_005f_005fchar1__char1"/>
    <w:rsid w:val="0063283C"/>
  </w:style>
  <w:style w:type="paragraph" w:customStyle="1" w:styleId="-12">
    <w:name w:val="Цветной список - Акцент 12"/>
    <w:basedOn w:val="a0"/>
    <w:qFormat/>
    <w:rsid w:val="0063283C"/>
    <w:pPr>
      <w:spacing w:after="200"/>
      <w:ind w:left="720"/>
      <w:contextualSpacing/>
    </w:pPr>
    <w:rPr>
      <w:rFonts w:ascii="Cambria" w:eastAsia="Cambria" w:hAnsi="Cambria"/>
      <w:lang w:eastAsia="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63283C"/>
    <w:rPr>
      <w:rFonts w:ascii="Times New Roman" w:hAnsi="Times New Roman" w:cs="Times New Roman" w:hint="default"/>
      <w:strike w:val="0"/>
      <w:dstrike w:val="0"/>
      <w:sz w:val="24"/>
      <w:szCs w:val="24"/>
      <w:u w:val="none"/>
      <w:effect w:val="none"/>
    </w:rPr>
  </w:style>
  <w:style w:type="paragraph" w:customStyle="1" w:styleId="ConsPlusNormal">
    <w:name w:val="ConsPlusNormal"/>
    <w:rsid w:val="0063283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Zag3">
    <w:name w:val="Zag_3"/>
    <w:basedOn w:val="a0"/>
    <w:uiPriority w:val="99"/>
    <w:rsid w:val="0063283C"/>
    <w:pPr>
      <w:widowControl w:val="0"/>
      <w:autoSpaceDE w:val="0"/>
      <w:autoSpaceDN w:val="0"/>
      <w:adjustRightInd w:val="0"/>
      <w:spacing w:after="68" w:line="282" w:lineRule="exact"/>
      <w:jc w:val="center"/>
    </w:pPr>
    <w:rPr>
      <w:i/>
      <w:iCs/>
      <w:color w:val="000000"/>
      <w:lang w:val="en-US"/>
    </w:rPr>
  </w:style>
  <w:style w:type="paragraph" w:customStyle="1" w:styleId="affffff1">
    <w:name w:val="Ξαϋχνϋι"/>
    <w:basedOn w:val="a0"/>
    <w:uiPriority w:val="99"/>
    <w:rsid w:val="0063283C"/>
    <w:pPr>
      <w:widowControl w:val="0"/>
      <w:autoSpaceDE w:val="0"/>
      <w:autoSpaceDN w:val="0"/>
      <w:adjustRightInd w:val="0"/>
    </w:pPr>
    <w:rPr>
      <w:color w:val="000000"/>
      <w:lang w:val="en-US"/>
    </w:rPr>
  </w:style>
  <w:style w:type="paragraph" w:customStyle="1" w:styleId="affffff2">
    <w:name w:val="Νξβϋι"/>
    <w:basedOn w:val="a0"/>
    <w:uiPriority w:val="99"/>
    <w:rsid w:val="0063283C"/>
    <w:pPr>
      <w:widowControl w:val="0"/>
      <w:autoSpaceDE w:val="0"/>
      <w:autoSpaceDN w:val="0"/>
      <w:adjustRightInd w:val="0"/>
    </w:pPr>
    <w:rPr>
      <w:color w:val="000000"/>
      <w:lang w:val="en-US"/>
    </w:rPr>
  </w:style>
  <w:style w:type="paragraph" w:customStyle="1" w:styleId="-11">
    <w:name w:val="Цветной список - Акцент 11"/>
    <w:basedOn w:val="a0"/>
    <w:link w:val="-1"/>
    <w:uiPriority w:val="34"/>
    <w:qFormat/>
    <w:rsid w:val="0063283C"/>
    <w:pPr>
      <w:spacing w:after="200" w:line="276" w:lineRule="auto"/>
      <w:ind w:left="720"/>
      <w:contextualSpacing/>
    </w:pPr>
    <w:rPr>
      <w:rFonts w:ascii="Calibri" w:eastAsia="Calibri" w:hAnsi="Calibri"/>
      <w:sz w:val="22"/>
      <w:szCs w:val="22"/>
      <w:lang w:eastAsia="en-US"/>
    </w:rPr>
  </w:style>
  <w:style w:type="character" w:customStyle="1" w:styleId="-1">
    <w:name w:val="Цветной список - Акцент 1 Знак"/>
    <w:link w:val="-11"/>
    <w:uiPriority w:val="34"/>
    <w:locked/>
    <w:rsid w:val="0063283C"/>
    <w:rPr>
      <w:rFonts w:ascii="Calibri" w:eastAsia="Calibri" w:hAnsi="Calibri" w:cs="Times New Roman"/>
    </w:rPr>
  </w:style>
  <w:style w:type="character" w:customStyle="1" w:styleId="3f2">
    <w:name w:val="Основной текст + Курсив3"/>
    <w:uiPriority w:val="99"/>
    <w:rsid w:val="0063283C"/>
    <w:rPr>
      <w:rFonts w:ascii="Times New Roman" w:hAnsi="Times New Roman" w:cs="Times New Roman"/>
      <w:i/>
      <w:iCs/>
      <w:spacing w:val="0"/>
      <w:sz w:val="18"/>
      <w:szCs w:val="18"/>
    </w:rPr>
  </w:style>
  <w:style w:type="paragraph" w:customStyle="1" w:styleId="84">
    <w:name w:val="Основной текст8"/>
    <w:basedOn w:val="a0"/>
    <w:rsid w:val="0063283C"/>
    <w:pPr>
      <w:shd w:val="clear" w:color="auto" w:fill="FFFFFF"/>
      <w:spacing w:before="600" w:after="60" w:line="0" w:lineRule="atLeast"/>
      <w:ind w:hanging="2080"/>
    </w:pPr>
    <w:rPr>
      <w:rFonts w:ascii="Courier New" w:eastAsia="Courier New" w:hAnsi="Courier New"/>
      <w:spacing w:val="-20"/>
      <w:sz w:val="28"/>
      <w:szCs w:val="28"/>
      <w:lang w:val="en-US" w:eastAsia="en-US" w:bidi="en-US"/>
    </w:rPr>
  </w:style>
  <w:style w:type="paragraph" w:customStyle="1" w:styleId="222">
    <w:name w:val="Основной текст 22"/>
    <w:basedOn w:val="a0"/>
    <w:rsid w:val="0063283C"/>
    <w:pPr>
      <w:ind w:firstLine="709"/>
      <w:jc w:val="both"/>
    </w:pPr>
  </w:style>
  <w:style w:type="paragraph" w:customStyle="1" w:styleId="zag4">
    <w:name w:val="zag_4"/>
    <w:basedOn w:val="a0"/>
    <w:uiPriority w:val="99"/>
    <w:rsid w:val="0063283C"/>
    <w:pPr>
      <w:widowControl w:val="0"/>
      <w:autoSpaceDE w:val="0"/>
      <w:autoSpaceDN w:val="0"/>
      <w:adjustRightInd w:val="0"/>
      <w:spacing w:line="213" w:lineRule="exact"/>
      <w:jc w:val="center"/>
    </w:pPr>
    <w:rPr>
      <w:rFonts w:ascii="NewtonCSanPin" w:hAnsi="NewtonCSanPin" w:cs="NewtonCSanPin"/>
      <w:b/>
      <w:bCs/>
      <w:i/>
      <w:iCs/>
      <w:color w:val="000000"/>
      <w:sz w:val="21"/>
      <w:szCs w:val="21"/>
      <w:lang w:val="en-US"/>
    </w:rPr>
  </w:style>
  <w:style w:type="character" w:customStyle="1" w:styleId="FontStyle36">
    <w:name w:val="Font Style36"/>
    <w:uiPriority w:val="99"/>
    <w:rsid w:val="0063283C"/>
    <w:rPr>
      <w:rFonts w:ascii="Times New Roman" w:hAnsi="Times New Roman" w:cs="Times New Roman"/>
      <w:color w:val="000000"/>
      <w:sz w:val="22"/>
      <w:szCs w:val="22"/>
    </w:rPr>
  </w:style>
  <w:style w:type="table" w:customStyle="1" w:styleId="231">
    <w:name w:val="Сетка таблицы23"/>
    <w:basedOn w:val="a2"/>
    <w:next w:val="aff2"/>
    <w:rsid w:val="0063283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1">
    <w:name w:val="Style11"/>
    <w:basedOn w:val="a0"/>
    <w:uiPriority w:val="99"/>
    <w:rsid w:val="0063283C"/>
    <w:pPr>
      <w:widowControl w:val="0"/>
      <w:autoSpaceDE w:val="0"/>
      <w:autoSpaceDN w:val="0"/>
      <w:adjustRightInd w:val="0"/>
      <w:spacing w:line="403" w:lineRule="exact"/>
      <w:ind w:firstLine="586"/>
      <w:jc w:val="both"/>
    </w:pPr>
  </w:style>
  <w:style w:type="character" w:customStyle="1" w:styleId="footerchar">
    <w:name w:val="footerchar"/>
    <w:basedOn w:val="a1"/>
    <w:rsid w:val="0063283C"/>
  </w:style>
  <w:style w:type="paragraph" w:customStyle="1" w:styleId="Style6">
    <w:name w:val="Style6"/>
    <w:basedOn w:val="a0"/>
    <w:uiPriority w:val="99"/>
    <w:rsid w:val="0063283C"/>
    <w:pPr>
      <w:widowControl w:val="0"/>
      <w:autoSpaceDE w:val="0"/>
      <w:autoSpaceDN w:val="0"/>
      <w:adjustRightInd w:val="0"/>
      <w:spacing w:line="312" w:lineRule="exact"/>
      <w:ind w:firstLine="710"/>
      <w:jc w:val="both"/>
    </w:pPr>
  </w:style>
  <w:style w:type="character" w:customStyle="1" w:styleId="FontStyle33">
    <w:name w:val="Font Style33"/>
    <w:basedOn w:val="a1"/>
    <w:uiPriority w:val="99"/>
    <w:rsid w:val="0063283C"/>
    <w:rPr>
      <w:rFonts w:ascii="Times New Roman" w:hAnsi="Times New Roman" w:cs="Times New Roman"/>
      <w:color w:val="000000"/>
      <w:sz w:val="28"/>
      <w:szCs w:val="28"/>
    </w:rPr>
  </w:style>
  <w:style w:type="paragraph" w:customStyle="1" w:styleId="affffff3">
    <w:name w:val="А_основной"/>
    <w:basedOn w:val="a0"/>
    <w:link w:val="affffff4"/>
    <w:qFormat/>
    <w:rsid w:val="0063283C"/>
    <w:pPr>
      <w:spacing w:line="360" w:lineRule="auto"/>
      <w:ind w:firstLine="454"/>
      <w:jc w:val="both"/>
    </w:pPr>
    <w:rPr>
      <w:rFonts w:eastAsia="Calibri"/>
      <w:sz w:val="28"/>
      <w:szCs w:val="28"/>
      <w:lang w:eastAsia="en-US"/>
    </w:rPr>
  </w:style>
  <w:style w:type="character" w:customStyle="1" w:styleId="affffff4">
    <w:name w:val="А_основной Знак"/>
    <w:link w:val="affffff3"/>
    <w:rsid w:val="0063283C"/>
    <w:rPr>
      <w:rFonts w:ascii="Times New Roman" w:eastAsia="Calibri" w:hAnsi="Times New Roman" w:cs="Times New Roman"/>
      <w:sz w:val="28"/>
      <w:szCs w:val="28"/>
    </w:rPr>
  </w:style>
  <w:style w:type="character" w:customStyle="1" w:styleId="FontStyle49">
    <w:name w:val="Font Style49"/>
    <w:rsid w:val="0063283C"/>
    <w:rPr>
      <w:rFonts w:ascii="Arial" w:hAnsi="Arial" w:cs="Arial"/>
      <w:b/>
      <w:bCs/>
      <w:sz w:val="16"/>
      <w:szCs w:val="16"/>
    </w:rPr>
  </w:style>
  <w:style w:type="character" w:customStyle="1" w:styleId="FontStyle16">
    <w:name w:val="Font Style16"/>
    <w:uiPriority w:val="99"/>
    <w:rsid w:val="0063283C"/>
    <w:rPr>
      <w:rFonts w:ascii="Times New Roman" w:hAnsi="Times New Roman" w:cs="Times New Roman"/>
      <w:sz w:val="26"/>
      <w:szCs w:val="26"/>
    </w:rPr>
  </w:style>
  <w:style w:type="paragraph" w:customStyle="1" w:styleId="Style1">
    <w:name w:val="Style1"/>
    <w:basedOn w:val="a0"/>
    <w:qFormat/>
    <w:rsid w:val="0063283C"/>
    <w:pPr>
      <w:widowControl w:val="0"/>
      <w:autoSpaceDE w:val="0"/>
      <w:autoSpaceDN w:val="0"/>
      <w:adjustRightInd w:val="0"/>
      <w:spacing w:line="317" w:lineRule="exact"/>
      <w:ind w:firstLine="715"/>
      <w:jc w:val="both"/>
    </w:pPr>
  </w:style>
  <w:style w:type="paragraph" w:styleId="2f4">
    <w:name w:val="Body Text 2"/>
    <w:basedOn w:val="a0"/>
    <w:link w:val="2f3"/>
    <w:rsid w:val="0063283C"/>
    <w:pPr>
      <w:spacing w:after="120" w:line="480" w:lineRule="auto"/>
    </w:pPr>
    <w:rPr>
      <w:lang w:eastAsia="en-US"/>
    </w:rPr>
  </w:style>
  <w:style w:type="character" w:customStyle="1" w:styleId="217">
    <w:name w:val="Основной текст 2 Знак1"/>
    <w:basedOn w:val="a1"/>
    <w:uiPriority w:val="99"/>
    <w:semiHidden/>
    <w:rsid w:val="0063283C"/>
    <w:rPr>
      <w:rFonts w:ascii="Times New Roman" w:eastAsia="Times New Roman" w:hAnsi="Times New Roman" w:cs="Times New Roman"/>
      <w:sz w:val="24"/>
      <w:szCs w:val="24"/>
      <w:lang w:eastAsia="ru-RU"/>
    </w:rPr>
  </w:style>
  <w:style w:type="character" w:customStyle="1" w:styleId="affffff5">
    <w:name w:val="Гипертекстовая ссылка"/>
    <w:basedOn w:val="a1"/>
    <w:rsid w:val="0063283C"/>
    <w:rPr>
      <w:rFonts w:ascii="Times New Roman" w:hAnsi="Times New Roman" w:cs="Times New Roman" w:hint="default"/>
      <w:color w:val="008000"/>
    </w:rPr>
  </w:style>
  <w:style w:type="paragraph" w:customStyle="1" w:styleId="Style3">
    <w:name w:val="Style3"/>
    <w:basedOn w:val="a0"/>
    <w:uiPriority w:val="99"/>
    <w:rsid w:val="0063283C"/>
    <w:pPr>
      <w:widowControl w:val="0"/>
      <w:autoSpaceDE w:val="0"/>
      <w:autoSpaceDN w:val="0"/>
      <w:adjustRightInd w:val="0"/>
      <w:spacing w:line="485" w:lineRule="exact"/>
      <w:ind w:firstLine="826"/>
      <w:jc w:val="both"/>
    </w:pPr>
  </w:style>
  <w:style w:type="paragraph" w:customStyle="1" w:styleId="Style9">
    <w:name w:val="Style9"/>
    <w:basedOn w:val="a0"/>
    <w:uiPriority w:val="99"/>
    <w:rsid w:val="0063283C"/>
    <w:pPr>
      <w:widowControl w:val="0"/>
      <w:autoSpaceDE w:val="0"/>
      <w:autoSpaceDN w:val="0"/>
      <w:adjustRightInd w:val="0"/>
      <w:spacing w:line="482" w:lineRule="exact"/>
      <w:jc w:val="both"/>
    </w:pPr>
  </w:style>
  <w:style w:type="character" w:customStyle="1" w:styleId="FontStyle17">
    <w:name w:val="Font Style17"/>
    <w:basedOn w:val="a1"/>
    <w:uiPriority w:val="99"/>
    <w:rsid w:val="0063283C"/>
    <w:rPr>
      <w:rFonts w:ascii="Times New Roman" w:hAnsi="Times New Roman" w:cs="Times New Roman"/>
      <w:b/>
      <w:bCs/>
      <w:sz w:val="26"/>
      <w:szCs w:val="26"/>
    </w:rPr>
  </w:style>
  <w:style w:type="paragraph" w:customStyle="1" w:styleId="affffff6">
    <w:name w:val="А_заголовок"/>
    <w:basedOn w:val="affffff3"/>
    <w:link w:val="affffff7"/>
    <w:qFormat/>
    <w:rsid w:val="0063283C"/>
    <w:pPr>
      <w:widowControl w:val="0"/>
      <w:autoSpaceDE w:val="0"/>
      <w:autoSpaceDN w:val="0"/>
      <w:adjustRightInd w:val="0"/>
      <w:jc w:val="center"/>
    </w:pPr>
    <w:rPr>
      <w:rFonts w:eastAsia="Times New Roman"/>
      <w:i/>
      <w:szCs w:val="20"/>
    </w:rPr>
  </w:style>
  <w:style w:type="character" w:customStyle="1" w:styleId="affffff7">
    <w:name w:val="А_заголовок Знак"/>
    <w:link w:val="affffff6"/>
    <w:rsid w:val="0063283C"/>
    <w:rPr>
      <w:rFonts w:ascii="Times New Roman" w:eastAsia="Times New Roman" w:hAnsi="Times New Roman" w:cs="Times New Roman"/>
      <w:i/>
      <w:sz w:val="28"/>
      <w:szCs w:val="20"/>
    </w:rPr>
  </w:style>
  <w:style w:type="paragraph" w:customStyle="1" w:styleId="affffff8">
    <w:name w:val="Базовый"/>
    <w:rsid w:val="0063283C"/>
    <w:pPr>
      <w:tabs>
        <w:tab w:val="left" w:pos="709"/>
      </w:tabs>
      <w:suppressAutoHyphens/>
      <w:spacing w:after="0" w:line="100" w:lineRule="atLeast"/>
    </w:pPr>
    <w:rPr>
      <w:rFonts w:ascii="Arial" w:eastAsia="Arial Unicode MS" w:hAnsi="Arial" w:cs="Mangal"/>
      <w:color w:val="00000A"/>
      <w:sz w:val="20"/>
      <w:szCs w:val="24"/>
      <w:lang w:eastAsia="zh-CN" w:bidi="hi-IN"/>
    </w:rPr>
  </w:style>
  <w:style w:type="paragraph" w:customStyle="1" w:styleId="1ff6">
    <w:name w:val="Абзац списка1"/>
    <w:basedOn w:val="a0"/>
    <w:rsid w:val="0063283C"/>
    <w:pPr>
      <w:ind w:left="720" w:firstLine="709"/>
      <w:jc w:val="both"/>
    </w:pPr>
    <w:rPr>
      <w:rFonts w:eastAsia="Calibri"/>
      <w:lang w:val="en-US" w:eastAsia="en-US"/>
    </w:rPr>
  </w:style>
  <w:style w:type="paragraph" w:customStyle="1" w:styleId="affffff9">
    <w:name w:val="А_сноска"/>
    <w:basedOn w:val="af4"/>
    <w:link w:val="affffffa"/>
    <w:qFormat/>
    <w:rsid w:val="0063283C"/>
    <w:pPr>
      <w:widowControl w:val="0"/>
      <w:autoSpaceDE w:val="0"/>
      <w:autoSpaceDN w:val="0"/>
      <w:adjustRightInd w:val="0"/>
      <w:ind w:firstLine="454"/>
      <w:jc w:val="both"/>
    </w:pPr>
    <w:rPr>
      <w:sz w:val="24"/>
      <w:szCs w:val="24"/>
    </w:rPr>
  </w:style>
  <w:style w:type="character" w:customStyle="1" w:styleId="affffffa">
    <w:name w:val="А_сноска Знак"/>
    <w:link w:val="affffff9"/>
    <w:rsid w:val="0063283C"/>
    <w:rPr>
      <w:rFonts w:ascii="Times New Roman" w:eastAsia="Times New Roman" w:hAnsi="Times New Roman" w:cs="Times New Roman"/>
      <w:sz w:val="24"/>
      <w:szCs w:val="24"/>
      <w:lang w:eastAsia="ru-RU"/>
    </w:rPr>
  </w:style>
  <w:style w:type="paragraph" w:styleId="3d">
    <w:name w:val="Body Text 3"/>
    <w:basedOn w:val="a0"/>
    <w:link w:val="3c"/>
    <w:rsid w:val="0063283C"/>
    <w:pPr>
      <w:spacing w:after="120"/>
    </w:pPr>
    <w:rPr>
      <w:sz w:val="16"/>
      <w:szCs w:val="16"/>
      <w:lang w:eastAsia="en-US"/>
    </w:rPr>
  </w:style>
  <w:style w:type="character" w:customStyle="1" w:styleId="314">
    <w:name w:val="Основной текст 3 Знак1"/>
    <w:basedOn w:val="a1"/>
    <w:uiPriority w:val="99"/>
    <w:semiHidden/>
    <w:rsid w:val="0063283C"/>
    <w:rPr>
      <w:rFonts w:ascii="Times New Roman" w:eastAsia="Times New Roman" w:hAnsi="Times New Roman" w:cs="Times New Roman"/>
      <w:sz w:val="16"/>
      <w:szCs w:val="16"/>
      <w:lang w:eastAsia="ru-RU"/>
    </w:rPr>
  </w:style>
  <w:style w:type="paragraph" w:styleId="2f9">
    <w:name w:val="List Bullet 2"/>
    <w:basedOn w:val="a0"/>
    <w:autoRedefine/>
    <w:semiHidden/>
    <w:unhideWhenUsed/>
    <w:rsid w:val="0063283C"/>
    <w:pPr>
      <w:tabs>
        <w:tab w:val="num" w:pos="417"/>
      </w:tabs>
      <w:ind w:left="340" w:hanging="283"/>
      <w:jc w:val="both"/>
    </w:pPr>
    <w:rPr>
      <w:iCs/>
      <w:sz w:val="28"/>
    </w:rPr>
  </w:style>
  <w:style w:type="paragraph" w:customStyle="1" w:styleId="321">
    <w:name w:val="Основной текст с отступом 32"/>
    <w:basedOn w:val="a0"/>
    <w:next w:val="3f3"/>
    <w:link w:val="3e"/>
    <w:semiHidden/>
    <w:unhideWhenUsed/>
    <w:rsid w:val="0063283C"/>
    <w:pPr>
      <w:shd w:val="clear" w:color="auto" w:fill="FFFFFF"/>
      <w:tabs>
        <w:tab w:val="left" w:pos="5904"/>
      </w:tabs>
      <w:spacing w:line="360" w:lineRule="auto"/>
      <w:ind w:left="36"/>
      <w:jc w:val="both"/>
    </w:pPr>
    <w:rPr>
      <w:sz w:val="16"/>
      <w:szCs w:val="16"/>
      <w:lang w:eastAsia="en-US"/>
    </w:rPr>
  </w:style>
  <w:style w:type="character" w:customStyle="1" w:styleId="315">
    <w:name w:val="Основной текст с отступом 3 Знак1"/>
    <w:basedOn w:val="a1"/>
    <w:semiHidden/>
    <w:rsid w:val="0063283C"/>
    <w:rPr>
      <w:rFonts w:ascii="Times New Roman" w:eastAsia="Times New Roman" w:hAnsi="Times New Roman" w:cs="Times New Roman"/>
      <w:sz w:val="16"/>
      <w:szCs w:val="16"/>
      <w:lang w:val="ru-RU" w:eastAsia="ar-SA" w:bidi="ar-SA"/>
    </w:rPr>
  </w:style>
  <w:style w:type="paragraph" w:customStyle="1" w:styleId="text">
    <w:name w:val="text"/>
    <w:basedOn w:val="a0"/>
    <w:rsid w:val="0063283C"/>
    <w:pPr>
      <w:spacing w:after="45"/>
      <w:ind w:firstLine="255"/>
      <w:jc w:val="both"/>
    </w:pPr>
    <w:rPr>
      <w:color w:val="000080"/>
    </w:rPr>
  </w:style>
  <w:style w:type="paragraph" w:customStyle="1" w:styleId="affffffb">
    <w:name w:val="Перечисление (список)"/>
    <w:basedOn w:val="a0"/>
    <w:rsid w:val="0063283C"/>
    <w:pPr>
      <w:tabs>
        <w:tab w:val="num" w:pos="284"/>
      </w:tabs>
      <w:ind w:left="568" w:hanging="284"/>
    </w:pPr>
    <w:rPr>
      <w:sz w:val="20"/>
      <w:szCs w:val="20"/>
    </w:rPr>
  </w:style>
  <w:style w:type="character" w:customStyle="1" w:styleId="1ff7">
    <w:name w:val="Схема документа Знак1"/>
    <w:basedOn w:val="a1"/>
    <w:uiPriority w:val="99"/>
    <w:semiHidden/>
    <w:rsid w:val="0063283C"/>
    <w:rPr>
      <w:rFonts w:ascii="Segoe UI" w:eastAsia="Times New Roman" w:hAnsi="Segoe UI" w:cs="Segoe UI"/>
      <w:sz w:val="16"/>
      <w:szCs w:val="16"/>
      <w:lang w:val="ru-RU" w:eastAsia="ar-SA" w:bidi="ar-SA"/>
    </w:rPr>
  </w:style>
  <w:style w:type="paragraph" w:customStyle="1" w:styleId="affffffc">
    <w:name w:val="Стиль основной"/>
    <w:basedOn w:val="afff5"/>
    <w:link w:val="affffffd"/>
    <w:qFormat/>
    <w:rsid w:val="0063283C"/>
    <w:pPr>
      <w:pBdr>
        <w:bottom w:val="none" w:sz="0" w:space="0" w:color="auto"/>
      </w:pBdr>
      <w:spacing w:after="0" w:line="360" w:lineRule="auto"/>
      <w:ind w:firstLine="540"/>
      <w:contextualSpacing w:val="0"/>
      <w:jc w:val="center"/>
    </w:pPr>
    <w:rPr>
      <w:rFonts w:ascii="Times New Roman" w:eastAsia="Times New Roman" w:hAnsi="Times New Roman"/>
      <w:b/>
      <w:bCs/>
      <w:smallCaps w:val="0"/>
      <w:sz w:val="28"/>
      <w:szCs w:val="28"/>
    </w:rPr>
  </w:style>
  <w:style w:type="character" w:customStyle="1" w:styleId="affffffd">
    <w:name w:val="Стиль основной Знак"/>
    <w:link w:val="affffffc"/>
    <w:rsid w:val="0063283C"/>
    <w:rPr>
      <w:rFonts w:ascii="Times New Roman" w:eastAsia="Times New Roman" w:hAnsi="Times New Roman" w:cs="Times New Roman"/>
      <w:b/>
      <w:bCs/>
      <w:sz w:val="28"/>
      <w:szCs w:val="28"/>
      <w:lang w:eastAsia="ru-RU"/>
    </w:rPr>
  </w:style>
  <w:style w:type="character" w:customStyle="1" w:styleId="z-">
    <w:name w:val="z-Начало формы Знак"/>
    <w:link w:val="z-0"/>
    <w:rsid w:val="0063283C"/>
    <w:rPr>
      <w:rFonts w:ascii="Arial" w:hAnsi="Arial"/>
      <w:vanish/>
      <w:sz w:val="16"/>
      <w:szCs w:val="16"/>
    </w:rPr>
  </w:style>
  <w:style w:type="paragraph" w:customStyle="1" w:styleId="z-1">
    <w:name w:val="z-Начало формы1"/>
    <w:basedOn w:val="a0"/>
    <w:next w:val="a0"/>
    <w:hidden/>
    <w:unhideWhenUsed/>
    <w:rsid w:val="0063283C"/>
    <w:pPr>
      <w:pBdr>
        <w:bottom w:val="single" w:sz="6" w:space="1" w:color="auto"/>
      </w:pBdr>
      <w:jc w:val="center"/>
    </w:pPr>
    <w:rPr>
      <w:rFonts w:ascii="Arial" w:eastAsia="Calibri" w:hAnsi="Arial"/>
      <w:vanish/>
      <w:sz w:val="16"/>
      <w:szCs w:val="16"/>
      <w:lang w:val="en-US" w:eastAsia="en-US" w:bidi="en-US"/>
    </w:rPr>
  </w:style>
  <w:style w:type="character" w:customStyle="1" w:styleId="z-10">
    <w:name w:val="z-Начало формы Знак1"/>
    <w:basedOn w:val="a1"/>
    <w:uiPriority w:val="99"/>
    <w:semiHidden/>
    <w:rsid w:val="0063283C"/>
    <w:rPr>
      <w:rFonts w:ascii="Arial" w:eastAsia="Times New Roman" w:hAnsi="Arial" w:cs="Arial"/>
      <w:vanish/>
      <w:sz w:val="16"/>
      <w:szCs w:val="16"/>
      <w:lang w:val="ru-RU" w:eastAsia="ar-SA" w:bidi="ar-SA"/>
    </w:rPr>
  </w:style>
  <w:style w:type="character" w:customStyle="1" w:styleId="z-2">
    <w:name w:val="z-Конец формы Знак"/>
    <w:link w:val="z-3"/>
    <w:rsid w:val="0063283C"/>
    <w:rPr>
      <w:rFonts w:ascii="Arial" w:hAnsi="Arial"/>
      <w:vanish/>
      <w:sz w:val="16"/>
      <w:szCs w:val="16"/>
    </w:rPr>
  </w:style>
  <w:style w:type="paragraph" w:customStyle="1" w:styleId="z-11">
    <w:name w:val="z-Конец формы1"/>
    <w:basedOn w:val="a0"/>
    <w:next w:val="a0"/>
    <w:hidden/>
    <w:unhideWhenUsed/>
    <w:rsid w:val="0063283C"/>
    <w:pPr>
      <w:pBdr>
        <w:top w:val="single" w:sz="6" w:space="1" w:color="auto"/>
      </w:pBdr>
      <w:jc w:val="center"/>
    </w:pPr>
    <w:rPr>
      <w:rFonts w:ascii="Arial" w:eastAsia="Calibri" w:hAnsi="Arial"/>
      <w:vanish/>
      <w:sz w:val="16"/>
      <w:szCs w:val="16"/>
      <w:lang w:val="en-US" w:eastAsia="en-US" w:bidi="en-US"/>
    </w:rPr>
  </w:style>
  <w:style w:type="character" w:customStyle="1" w:styleId="z-12">
    <w:name w:val="z-Конец формы Знак1"/>
    <w:basedOn w:val="a1"/>
    <w:uiPriority w:val="99"/>
    <w:semiHidden/>
    <w:rsid w:val="0063283C"/>
    <w:rPr>
      <w:rFonts w:ascii="Arial" w:eastAsia="Times New Roman" w:hAnsi="Arial" w:cs="Arial"/>
      <w:vanish/>
      <w:sz w:val="16"/>
      <w:szCs w:val="16"/>
      <w:lang w:val="ru-RU" w:eastAsia="ar-SA" w:bidi="ar-SA"/>
    </w:rPr>
  </w:style>
  <w:style w:type="paragraph" w:customStyle="1" w:styleId="2fa">
    <w:name w:val="Абзац списка2"/>
    <w:basedOn w:val="a0"/>
    <w:rsid w:val="0063283C"/>
    <w:pPr>
      <w:spacing w:after="200" w:line="276" w:lineRule="auto"/>
      <w:ind w:left="720"/>
      <w:contextualSpacing/>
    </w:pPr>
    <w:rPr>
      <w:rFonts w:ascii="Calibri" w:hAnsi="Calibri"/>
      <w:sz w:val="22"/>
      <w:szCs w:val="22"/>
      <w:lang w:eastAsia="en-US"/>
    </w:rPr>
  </w:style>
  <w:style w:type="character" w:customStyle="1" w:styleId="2fb">
    <w:name w:val="Основной текст (2)_"/>
    <w:basedOn w:val="a1"/>
    <w:qFormat/>
    <w:rsid w:val="0063283C"/>
    <w:rPr>
      <w:spacing w:val="3"/>
      <w:sz w:val="21"/>
      <w:szCs w:val="21"/>
      <w:shd w:val="clear" w:color="auto" w:fill="FFFFFF"/>
    </w:rPr>
  </w:style>
  <w:style w:type="character" w:customStyle="1" w:styleId="2fc">
    <w:name w:val="Основной текст (2) + Не полужирный"/>
    <w:basedOn w:val="2fb"/>
    <w:rsid w:val="0063283C"/>
    <w:rPr>
      <w:spacing w:val="3"/>
      <w:sz w:val="21"/>
      <w:szCs w:val="21"/>
      <w:shd w:val="clear" w:color="auto" w:fill="FFFFFF"/>
    </w:rPr>
  </w:style>
  <w:style w:type="character" w:customStyle="1" w:styleId="1ff8">
    <w:name w:val="Заголовок №1 + Не полужирный"/>
    <w:basedOn w:val="1f1"/>
    <w:rsid w:val="0063283C"/>
    <w:rPr>
      <w:rFonts w:ascii="Times New Roman" w:eastAsia="Times New Roman" w:hAnsi="Times New Roman" w:cs="Times New Roman"/>
      <w:sz w:val="23"/>
      <w:szCs w:val="23"/>
      <w:shd w:val="clear" w:color="auto" w:fill="FFFFFF"/>
    </w:rPr>
  </w:style>
  <w:style w:type="character" w:customStyle="1" w:styleId="3f4">
    <w:name w:val="Основной текст (3)_"/>
    <w:basedOn w:val="a1"/>
    <w:rsid w:val="0063283C"/>
    <w:rPr>
      <w:spacing w:val="-2"/>
      <w:sz w:val="21"/>
      <w:szCs w:val="21"/>
      <w:shd w:val="clear" w:color="auto" w:fill="FFFFFF"/>
    </w:rPr>
  </w:style>
  <w:style w:type="table" w:customStyle="1" w:styleId="1410">
    <w:name w:val="Сетка таблицы141"/>
    <w:basedOn w:val="a2"/>
    <w:uiPriority w:val="59"/>
    <w:rsid w:val="0063283C"/>
    <w:pPr>
      <w:spacing w:after="0" w:line="240" w:lineRule="auto"/>
    </w:pPr>
    <w:rPr>
      <w:rFonts w:ascii="Times New Roman" w:hAnsi="Times New Roman" w:cs="Symbol"/>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e">
    <w:name w:val="Подпись к таблице_"/>
    <w:link w:val="afffffff"/>
    <w:rsid w:val="0063283C"/>
    <w:rPr>
      <w:rFonts w:ascii="Arial" w:eastAsia="Arial" w:hAnsi="Arial"/>
      <w:b/>
      <w:bCs/>
      <w:shd w:val="clear" w:color="auto" w:fill="FFFFFF"/>
    </w:rPr>
  </w:style>
  <w:style w:type="paragraph" w:customStyle="1" w:styleId="afffffff">
    <w:name w:val="Подпись к таблице"/>
    <w:basedOn w:val="a0"/>
    <w:link w:val="affffffe"/>
    <w:rsid w:val="0063283C"/>
    <w:pPr>
      <w:widowControl w:val="0"/>
      <w:shd w:val="clear" w:color="auto" w:fill="FFFFFF"/>
      <w:spacing w:line="0" w:lineRule="atLeast"/>
    </w:pPr>
    <w:rPr>
      <w:rFonts w:ascii="Arial" w:eastAsia="Arial" w:hAnsi="Arial" w:cstheme="minorBidi"/>
      <w:b/>
      <w:bCs/>
      <w:sz w:val="22"/>
      <w:szCs w:val="22"/>
      <w:shd w:val="clear" w:color="auto" w:fill="FFFFFF"/>
      <w:lang w:eastAsia="en-US"/>
    </w:rPr>
  </w:style>
  <w:style w:type="character" w:customStyle="1" w:styleId="afffffff0">
    <w:name w:val="Подпись к таблице + Малые прописные"/>
    <w:rsid w:val="0063283C"/>
    <w:rPr>
      <w:rFonts w:ascii="Arial" w:eastAsia="Arial" w:hAnsi="Arial"/>
      <w:b/>
      <w:bCs/>
      <w:smallCaps/>
      <w:color w:val="000000"/>
      <w:spacing w:val="0"/>
      <w:w w:val="100"/>
      <w:position w:val="0"/>
      <w:shd w:val="clear" w:color="auto" w:fill="FFFFFF"/>
      <w:lang w:val="ru-RU" w:bidi="ar-SA"/>
    </w:rPr>
  </w:style>
  <w:style w:type="character" w:customStyle="1" w:styleId="c26">
    <w:name w:val="c26"/>
    <w:basedOn w:val="a1"/>
    <w:rsid w:val="0063283C"/>
  </w:style>
  <w:style w:type="character" w:customStyle="1" w:styleId="122">
    <w:name w:val="Заголовок №1 (2)_"/>
    <w:link w:val="123"/>
    <w:rsid w:val="0063283C"/>
    <w:rPr>
      <w:rFonts w:ascii="Arial" w:eastAsia="Arial" w:hAnsi="Arial"/>
      <w:b/>
      <w:bCs/>
      <w:i/>
      <w:iCs/>
      <w:sz w:val="23"/>
      <w:szCs w:val="23"/>
      <w:shd w:val="clear" w:color="auto" w:fill="FFFFFF"/>
    </w:rPr>
  </w:style>
  <w:style w:type="character" w:customStyle="1" w:styleId="223">
    <w:name w:val="Заголовок №2 (2)_"/>
    <w:link w:val="224"/>
    <w:rsid w:val="0063283C"/>
    <w:rPr>
      <w:rFonts w:ascii="Arial" w:eastAsia="Arial" w:hAnsi="Arial"/>
      <w:b/>
      <w:bCs/>
      <w:i/>
      <w:iCs/>
      <w:shd w:val="clear" w:color="auto" w:fill="FFFFFF"/>
    </w:rPr>
  </w:style>
  <w:style w:type="paragraph" w:customStyle="1" w:styleId="123">
    <w:name w:val="Заголовок №1 (2)"/>
    <w:basedOn w:val="a0"/>
    <w:link w:val="122"/>
    <w:rsid w:val="0063283C"/>
    <w:pPr>
      <w:widowControl w:val="0"/>
      <w:shd w:val="clear" w:color="auto" w:fill="FFFFFF"/>
      <w:spacing w:before="240" w:line="259" w:lineRule="exact"/>
      <w:ind w:firstLine="560"/>
      <w:jc w:val="both"/>
      <w:outlineLvl w:val="0"/>
    </w:pPr>
    <w:rPr>
      <w:rFonts w:ascii="Arial" w:eastAsia="Arial" w:hAnsi="Arial" w:cstheme="minorBidi"/>
      <w:b/>
      <w:bCs/>
      <w:i/>
      <w:iCs/>
      <w:sz w:val="23"/>
      <w:szCs w:val="23"/>
      <w:shd w:val="clear" w:color="auto" w:fill="FFFFFF"/>
      <w:lang w:eastAsia="en-US"/>
    </w:rPr>
  </w:style>
  <w:style w:type="paragraph" w:customStyle="1" w:styleId="224">
    <w:name w:val="Заголовок №2 (2)"/>
    <w:basedOn w:val="a0"/>
    <w:link w:val="223"/>
    <w:rsid w:val="0063283C"/>
    <w:pPr>
      <w:widowControl w:val="0"/>
      <w:shd w:val="clear" w:color="auto" w:fill="FFFFFF"/>
      <w:spacing w:before="240" w:line="259" w:lineRule="exact"/>
      <w:ind w:firstLine="520"/>
      <w:jc w:val="both"/>
      <w:outlineLvl w:val="1"/>
    </w:pPr>
    <w:rPr>
      <w:rFonts w:ascii="Arial" w:eastAsia="Arial" w:hAnsi="Arial" w:cstheme="minorBidi"/>
      <w:b/>
      <w:bCs/>
      <w:i/>
      <w:iCs/>
      <w:sz w:val="22"/>
      <w:szCs w:val="22"/>
      <w:shd w:val="clear" w:color="auto" w:fill="FFFFFF"/>
      <w:lang w:eastAsia="en-US"/>
    </w:rPr>
  </w:style>
  <w:style w:type="character" w:customStyle="1" w:styleId="49">
    <w:name w:val="Основной текст (4) + Не полужирный;Не курсив"/>
    <w:rsid w:val="0063283C"/>
    <w:rPr>
      <w:rFonts w:ascii="Arial" w:eastAsia="Arial" w:hAnsi="Arial"/>
      <w:b w:val="0"/>
      <w:bCs w:val="0"/>
      <w:i w:val="0"/>
      <w:iCs w:val="0"/>
      <w:smallCaps w:val="0"/>
      <w:strike w:val="0"/>
      <w:color w:val="000000"/>
      <w:spacing w:val="0"/>
      <w:w w:val="100"/>
      <w:position w:val="0"/>
      <w:u w:val="none"/>
      <w:shd w:val="clear" w:color="auto" w:fill="FFFFFF"/>
      <w:lang w:val="ru-RU" w:bidi="ar-SA"/>
    </w:rPr>
  </w:style>
  <w:style w:type="character" w:customStyle="1" w:styleId="370">
    <w:name w:val="Основной текст + Полужирный37"/>
    <w:basedOn w:val="a1"/>
    <w:uiPriority w:val="99"/>
    <w:rsid w:val="0063283C"/>
    <w:rPr>
      <w:rFonts w:ascii="Times New Roman" w:eastAsia="Calibri" w:hAnsi="Times New Roman" w:cs="Times New Roman"/>
      <w:b/>
      <w:bCs/>
      <w:spacing w:val="0"/>
      <w:sz w:val="17"/>
      <w:szCs w:val="17"/>
      <w:shd w:val="clear" w:color="auto" w:fill="FFFFFF"/>
    </w:rPr>
  </w:style>
  <w:style w:type="paragraph" w:styleId="3f3">
    <w:name w:val="Body Text Indent 3"/>
    <w:basedOn w:val="a0"/>
    <w:link w:val="322"/>
    <w:semiHidden/>
    <w:unhideWhenUsed/>
    <w:rsid w:val="0063283C"/>
    <w:pPr>
      <w:spacing w:after="120"/>
      <w:ind w:left="283"/>
    </w:pPr>
    <w:rPr>
      <w:sz w:val="16"/>
      <w:szCs w:val="16"/>
    </w:rPr>
  </w:style>
  <w:style w:type="character" w:customStyle="1" w:styleId="322">
    <w:name w:val="Основной текст с отступом 3 Знак2"/>
    <w:basedOn w:val="a1"/>
    <w:link w:val="3f3"/>
    <w:semiHidden/>
    <w:rsid w:val="0063283C"/>
    <w:rPr>
      <w:rFonts w:ascii="Times New Roman" w:eastAsia="Times New Roman" w:hAnsi="Times New Roman" w:cs="Times New Roman"/>
      <w:sz w:val="16"/>
      <w:szCs w:val="16"/>
      <w:lang w:eastAsia="ru-RU"/>
    </w:rPr>
  </w:style>
  <w:style w:type="paragraph" w:customStyle="1" w:styleId="z-20">
    <w:name w:val="z-Начало формы2"/>
    <w:basedOn w:val="a0"/>
    <w:next w:val="a0"/>
    <w:hidden/>
    <w:unhideWhenUsed/>
    <w:rsid w:val="0063283C"/>
    <w:pPr>
      <w:pBdr>
        <w:bottom w:val="single" w:sz="6" w:space="1" w:color="auto"/>
      </w:pBdr>
      <w:jc w:val="center"/>
    </w:pPr>
    <w:rPr>
      <w:rFonts w:ascii="Arial" w:eastAsia="Calibri" w:hAnsi="Arial"/>
      <w:vanish/>
      <w:sz w:val="16"/>
      <w:szCs w:val="16"/>
      <w:lang w:eastAsia="en-US"/>
    </w:rPr>
  </w:style>
  <w:style w:type="character" w:customStyle="1" w:styleId="z-21">
    <w:name w:val="z-Начало формы Знак2"/>
    <w:basedOn w:val="a1"/>
    <w:uiPriority w:val="99"/>
    <w:semiHidden/>
    <w:rsid w:val="0063283C"/>
    <w:rPr>
      <w:rFonts w:ascii="Arial" w:eastAsia="Times New Roman" w:hAnsi="Arial" w:cs="Arial"/>
      <w:vanish/>
      <w:sz w:val="16"/>
      <w:szCs w:val="16"/>
    </w:rPr>
  </w:style>
  <w:style w:type="paragraph" w:customStyle="1" w:styleId="z-22">
    <w:name w:val="z-Конец формы2"/>
    <w:basedOn w:val="a0"/>
    <w:next w:val="a0"/>
    <w:hidden/>
    <w:unhideWhenUsed/>
    <w:rsid w:val="0063283C"/>
    <w:pPr>
      <w:pBdr>
        <w:top w:val="single" w:sz="6" w:space="1" w:color="auto"/>
      </w:pBdr>
      <w:jc w:val="center"/>
    </w:pPr>
    <w:rPr>
      <w:rFonts w:ascii="Arial" w:eastAsia="Calibri" w:hAnsi="Arial"/>
      <w:vanish/>
      <w:sz w:val="16"/>
      <w:szCs w:val="16"/>
      <w:lang w:eastAsia="en-US"/>
    </w:rPr>
  </w:style>
  <w:style w:type="character" w:customStyle="1" w:styleId="z-23">
    <w:name w:val="z-Конец формы Знак2"/>
    <w:basedOn w:val="a1"/>
    <w:uiPriority w:val="99"/>
    <w:semiHidden/>
    <w:rsid w:val="0063283C"/>
    <w:rPr>
      <w:rFonts w:ascii="Arial" w:eastAsia="Times New Roman" w:hAnsi="Arial" w:cs="Arial"/>
      <w:vanish/>
      <w:sz w:val="16"/>
      <w:szCs w:val="16"/>
    </w:rPr>
  </w:style>
  <w:style w:type="numbering" w:customStyle="1" w:styleId="3110">
    <w:name w:val="Нет списка311"/>
    <w:next w:val="a3"/>
    <w:uiPriority w:val="99"/>
    <w:semiHidden/>
    <w:unhideWhenUsed/>
    <w:rsid w:val="0063283C"/>
  </w:style>
  <w:style w:type="table" w:customStyle="1" w:styleId="323">
    <w:name w:val="Сетка таблицы32"/>
    <w:basedOn w:val="a2"/>
    <w:next w:val="aff2"/>
    <w:rsid w:val="0063283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0">
    <w:name w:val="Сетка таблицы151"/>
    <w:basedOn w:val="a2"/>
    <w:uiPriority w:val="59"/>
    <w:rsid w:val="0063283C"/>
    <w:pPr>
      <w:spacing w:after="0" w:line="240" w:lineRule="auto"/>
    </w:pPr>
    <w:rPr>
      <w:rFonts w:ascii="Times New Roman" w:hAnsi="Times New Roman" w:cs="Symbol"/>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4">
    <w:name w:val="Основной текст (6)"/>
    <w:basedOn w:val="a1"/>
    <w:rsid w:val="0063283C"/>
    <w:rPr>
      <w:rFonts w:ascii="Times New Roman" w:eastAsia="Times New Roman" w:hAnsi="Times New Roman" w:cs="Times New Roman"/>
      <w:b w:val="0"/>
      <w:bCs w:val="0"/>
      <w:i w:val="0"/>
      <w:iCs w:val="0"/>
      <w:smallCaps w:val="0"/>
      <w:strike w:val="0"/>
      <w:spacing w:val="0"/>
      <w:sz w:val="30"/>
      <w:szCs w:val="30"/>
    </w:rPr>
  </w:style>
  <w:style w:type="character" w:customStyle="1" w:styleId="4a">
    <w:name w:val="Основной текст (4) + Полужирный"/>
    <w:rsid w:val="0063283C"/>
    <w:rPr>
      <w:rFonts w:ascii="Times New Roman" w:eastAsia="Times New Roman" w:hAnsi="Times New Roman" w:cs="Times New Roman"/>
      <w:b/>
      <w:bCs/>
      <w:i w:val="0"/>
      <w:iCs w:val="0"/>
      <w:smallCaps w:val="0"/>
      <w:strike w:val="0"/>
      <w:spacing w:val="0"/>
      <w:sz w:val="30"/>
      <w:szCs w:val="30"/>
    </w:rPr>
  </w:style>
  <w:style w:type="character" w:customStyle="1" w:styleId="65">
    <w:name w:val="Основной текст (6) + Не полужирный"/>
    <w:rsid w:val="0063283C"/>
    <w:rPr>
      <w:rFonts w:ascii="Times New Roman" w:eastAsia="Times New Roman" w:hAnsi="Times New Roman" w:cs="Times New Roman"/>
      <w:b/>
      <w:bCs/>
      <w:i w:val="0"/>
      <w:iCs w:val="0"/>
      <w:smallCaps w:val="0"/>
      <w:strike w:val="0"/>
      <w:spacing w:val="0"/>
      <w:sz w:val="30"/>
      <w:szCs w:val="30"/>
    </w:rPr>
  </w:style>
  <w:style w:type="character" w:customStyle="1" w:styleId="441">
    <w:name w:val="Основной текст (4)4"/>
    <w:rsid w:val="0063283C"/>
    <w:rPr>
      <w:rFonts w:ascii="Times New Roman" w:eastAsia="Times New Roman" w:hAnsi="Times New Roman" w:cs="Times New Roman"/>
      <w:b w:val="0"/>
      <w:bCs w:val="0"/>
      <w:i w:val="0"/>
      <w:iCs w:val="0"/>
      <w:smallCaps w:val="0"/>
      <w:strike w:val="0"/>
      <w:spacing w:val="0"/>
      <w:sz w:val="27"/>
      <w:szCs w:val="27"/>
    </w:rPr>
  </w:style>
  <w:style w:type="character" w:customStyle="1" w:styleId="1ff9">
    <w:name w:val="Основной текст + Полужирный1"/>
    <w:rsid w:val="0063283C"/>
    <w:rPr>
      <w:rFonts w:ascii="Times New Roman" w:eastAsia="Times New Roman" w:hAnsi="Times New Roman" w:cs="Times New Roman"/>
      <w:b/>
      <w:bCs/>
      <w:i w:val="0"/>
      <w:iCs w:val="0"/>
      <w:smallCaps w:val="0"/>
      <w:strike w:val="0"/>
      <w:spacing w:val="0"/>
      <w:sz w:val="26"/>
      <w:szCs w:val="26"/>
      <w:shd w:val="clear" w:color="auto" w:fill="FFFFFF"/>
    </w:rPr>
  </w:style>
  <w:style w:type="numbering" w:customStyle="1" w:styleId="450">
    <w:name w:val="Нет списка45"/>
    <w:next w:val="a3"/>
    <w:uiPriority w:val="99"/>
    <w:semiHidden/>
    <w:unhideWhenUsed/>
    <w:rsid w:val="0063283C"/>
  </w:style>
  <w:style w:type="numbering" w:customStyle="1" w:styleId="117">
    <w:name w:val="Нет списка117"/>
    <w:next w:val="a3"/>
    <w:uiPriority w:val="99"/>
    <w:semiHidden/>
    <w:unhideWhenUsed/>
    <w:rsid w:val="0063283C"/>
  </w:style>
  <w:style w:type="table" w:customStyle="1" w:styleId="TableNormal110">
    <w:name w:val="Table Normal110"/>
    <w:uiPriority w:val="2"/>
    <w:semiHidden/>
    <w:unhideWhenUsed/>
    <w:qFormat/>
    <w:rsid w:val="0063283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24">
    <w:name w:val="Заголовок 12"/>
    <w:basedOn w:val="a0"/>
    <w:uiPriority w:val="1"/>
    <w:qFormat/>
    <w:rsid w:val="0063283C"/>
    <w:pPr>
      <w:widowControl w:val="0"/>
      <w:autoSpaceDE w:val="0"/>
      <w:autoSpaceDN w:val="0"/>
      <w:ind w:left="1326"/>
      <w:outlineLvl w:val="1"/>
    </w:pPr>
    <w:rPr>
      <w:b/>
      <w:bCs/>
      <w:sz w:val="22"/>
      <w:szCs w:val="22"/>
      <w:lang w:eastAsia="en-US"/>
    </w:rPr>
  </w:style>
  <w:style w:type="table" w:customStyle="1" w:styleId="411">
    <w:name w:val="Сетка таблицы41"/>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5">
    <w:name w:val="Основной текст (8)_"/>
    <w:basedOn w:val="a1"/>
    <w:rsid w:val="0063283C"/>
    <w:rPr>
      <w:rFonts w:ascii="Tahoma" w:eastAsia="Tahoma" w:hAnsi="Tahoma" w:cs="Tahoma"/>
      <w:spacing w:val="10"/>
      <w:sz w:val="17"/>
      <w:szCs w:val="17"/>
      <w:shd w:val="clear" w:color="auto" w:fill="FFFFFF"/>
    </w:rPr>
  </w:style>
  <w:style w:type="character" w:customStyle="1" w:styleId="93">
    <w:name w:val="Основной текст (9)_"/>
    <w:basedOn w:val="a1"/>
    <w:link w:val="94"/>
    <w:rsid w:val="0063283C"/>
    <w:rPr>
      <w:rFonts w:ascii="Bookman Old Style" w:eastAsia="Bookman Old Style" w:hAnsi="Bookman Old Style" w:cs="Bookman Old Style"/>
      <w:sz w:val="17"/>
      <w:szCs w:val="17"/>
      <w:shd w:val="clear" w:color="auto" w:fill="FFFFFF"/>
    </w:rPr>
  </w:style>
  <w:style w:type="character" w:customStyle="1" w:styleId="95">
    <w:name w:val="Основной текст (9) + Не курсив"/>
    <w:basedOn w:val="93"/>
    <w:rsid w:val="0063283C"/>
    <w:rPr>
      <w:rFonts w:ascii="Bookman Old Style" w:eastAsia="Bookman Old Style" w:hAnsi="Bookman Old Style" w:cs="Bookman Old Style"/>
      <w:i/>
      <w:iCs/>
      <w:sz w:val="17"/>
      <w:szCs w:val="17"/>
      <w:shd w:val="clear" w:color="auto" w:fill="FFFFFF"/>
    </w:rPr>
  </w:style>
  <w:style w:type="paragraph" w:customStyle="1" w:styleId="94">
    <w:name w:val="Основной текст (9)"/>
    <w:basedOn w:val="a0"/>
    <w:link w:val="93"/>
    <w:rsid w:val="0063283C"/>
    <w:pPr>
      <w:shd w:val="clear" w:color="auto" w:fill="FFFFFF"/>
      <w:spacing w:before="120" w:line="240" w:lineRule="exact"/>
    </w:pPr>
    <w:rPr>
      <w:rFonts w:ascii="Bookman Old Style" w:eastAsia="Bookman Old Style" w:hAnsi="Bookman Old Style" w:cs="Bookman Old Style"/>
      <w:sz w:val="17"/>
      <w:szCs w:val="17"/>
      <w:lang w:eastAsia="en-US"/>
    </w:rPr>
  </w:style>
  <w:style w:type="character" w:customStyle="1" w:styleId="101">
    <w:name w:val="Основной текст (10)_"/>
    <w:basedOn w:val="a1"/>
    <w:link w:val="102"/>
    <w:rsid w:val="0063283C"/>
    <w:rPr>
      <w:rFonts w:ascii="Tahoma" w:eastAsia="Tahoma" w:hAnsi="Tahoma" w:cs="Tahoma"/>
      <w:sz w:val="18"/>
      <w:szCs w:val="18"/>
      <w:shd w:val="clear" w:color="auto" w:fill="FFFFFF"/>
    </w:rPr>
  </w:style>
  <w:style w:type="paragraph" w:customStyle="1" w:styleId="102">
    <w:name w:val="Основной текст (10)"/>
    <w:basedOn w:val="a0"/>
    <w:link w:val="101"/>
    <w:rsid w:val="0063283C"/>
    <w:pPr>
      <w:shd w:val="clear" w:color="auto" w:fill="FFFFFF"/>
      <w:spacing w:before="180" w:after="60" w:line="0" w:lineRule="atLeast"/>
      <w:ind w:hanging="220"/>
      <w:jc w:val="both"/>
    </w:pPr>
    <w:rPr>
      <w:rFonts w:ascii="Tahoma" w:eastAsia="Tahoma" w:hAnsi="Tahoma" w:cs="Tahoma"/>
      <w:sz w:val="18"/>
      <w:szCs w:val="18"/>
      <w:lang w:eastAsia="en-US"/>
    </w:rPr>
  </w:style>
  <w:style w:type="character" w:customStyle="1" w:styleId="89pt0pt">
    <w:name w:val="Основной текст (8) + 9 pt;Полужирный;Интервал 0 pt"/>
    <w:basedOn w:val="85"/>
    <w:rsid w:val="0063283C"/>
    <w:rPr>
      <w:rFonts w:ascii="Tahoma" w:eastAsia="Tahoma" w:hAnsi="Tahoma" w:cs="Tahoma"/>
      <w:b/>
      <w:bCs/>
      <w:i w:val="0"/>
      <w:iCs w:val="0"/>
      <w:smallCaps w:val="0"/>
      <w:strike w:val="0"/>
      <w:spacing w:val="0"/>
      <w:sz w:val="18"/>
      <w:szCs w:val="18"/>
      <w:shd w:val="clear" w:color="auto" w:fill="FFFFFF"/>
    </w:rPr>
  </w:style>
  <w:style w:type="character" w:customStyle="1" w:styleId="Tahoma9pt">
    <w:name w:val="Основной текст + Tahoma;9 pt;Полужирный"/>
    <w:basedOn w:val="ad"/>
    <w:rsid w:val="0063283C"/>
    <w:rPr>
      <w:rFonts w:ascii="Tahoma" w:eastAsia="Tahoma" w:hAnsi="Tahoma" w:cs="Tahoma"/>
      <w:b/>
      <w:bCs/>
      <w:i w:val="0"/>
      <w:iCs w:val="0"/>
      <w:smallCaps w:val="0"/>
      <w:strike w:val="0"/>
      <w:spacing w:val="0"/>
      <w:sz w:val="18"/>
      <w:szCs w:val="18"/>
      <w:shd w:val="clear" w:color="auto" w:fill="FFFFFF"/>
    </w:rPr>
  </w:style>
  <w:style w:type="character" w:customStyle="1" w:styleId="c14">
    <w:name w:val="c14"/>
    <w:basedOn w:val="a1"/>
    <w:rsid w:val="0063283C"/>
  </w:style>
  <w:style w:type="paragraph" w:customStyle="1" w:styleId="c22">
    <w:name w:val="c22"/>
    <w:basedOn w:val="a0"/>
    <w:rsid w:val="0063283C"/>
    <w:pPr>
      <w:spacing w:before="100" w:beforeAutospacing="1" w:after="100" w:afterAutospacing="1"/>
    </w:pPr>
  </w:style>
  <w:style w:type="character" w:customStyle="1" w:styleId="76">
    <w:name w:val="Основной текст (7) + Полужирный"/>
    <w:basedOn w:val="73"/>
    <w:rsid w:val="0063283C"/>
    <w:rPr>
      <w:rFonts w:ascii="Times New Roman" w:eastAsia="Times New Roman" w:hAnsi="Times New Roman" w:cs="Times New Roman"/>
      <w:b/>
      <w:bCs/>
      <w:i w:val="0"/>
      <w:iCs w:val="0"/>
      <w:smallCaps w:val="0"/>
      <w:strike w:val="0"/>
      <w:spacing w:val="0"/>
      <w:sz w:val="20"/>
      <w:szCs w:val="20"/>
      <w:shd w:val="clear" w:color="auto" w:fill="FFFFFF"/>
    </w:rPr>
  </w:style>
  <w:style w:type="character" w:customStyle="1" w:styleId="afffffff1">
    <w:name w:val="Сноска_"/>
    <w:basedOn w:val="a1"/>
    <w:rsid w:val="0063283C"/>
    <w:rPr>
      <w:rFonts w:ascii="Times New Roman" w:eastAsia="Times New Roman" w:hAnsi="Times New Roman" w:cs="Times New Roman"/>
      <w:b w:val="0"/>
      <w:bCs w:val="0"/>
      <w:i w:val="0"/>
      <w:iCs w:val="0"/>
      <w:smallCaps w:val="0"/>
      <w:strike w:val="0"/>
      <w:spacing w:val="0"/>
      <w:sz w:val="19"/>
      <w:szCs w:val="19"/>
    </w:rPr>
  </w:style>
  <w:style w:type="paragraph" w:customStyle="1" w:styleId="c28">
    <w:name w:val="c28"/>
    <w:basedOn w:val="a0"/>
    <w:rsid w:val="0063283C"/>
    <w:pPr>
      <w:spacing w:before="100" w:beforeAutospacing="1" w:after="100" w:afterAutospacing="1"/>
    </w:pPr>
  </w:style>
  <w:style w:type="character" w:customStyle="1" w:styleId="77">
    <w:name w:val="Заголовок №7_"/>
    <w:basedOn w:val="a1"/>
    <w:rsid w:val="0063283C"/>
    <w:rPr>
      <w:rFonts w:ascii="Calibri" w:eastAsia="Calibri" w:hAnsi="Calibri" w:cs="Calibri"/>
      <w:b w:val="0"/>
      <w:bCs w:val="0"/>
      <w:i w:val="0"/>
      <w:iCs w:val="0"/>
      <w:smallCaps w:val="0"/>
      <w:strike w:val="0"/>
      <w:spacing w:val="0"/>
      <w:sz w:val="18"/>
      <w:szCs w:val="18"/>
    </w:rPr>
  </w:style>
  <w:style w:type="character" w:customStyle="1" w:styleId="78">
    <w:name w:val="Заголовок №7"/>
    <w:basedOn w:val="77"/>
    <w:rsid w:val="0063283C"/>
    <w:rPr>
      <w:rFonts w:ascii="Calibri" w:eastAsia="Calibri" w:hAnsi="Calibri" w:cs="Calibri"/>
      <w:b w:val="0"/>
      <w:bCs w:val="0"/>
      <w:i w:val="0"/>
      <w:iCs w:val="0"/>
      <w:smallCaps w:val="0"/>
      <w:strike w:val="0"/>
      <w:spacing w:val="0"/>
      <w:sz w:val="18"/>
      <w:szCs w:val="18"/>
    </w:rPr>
  </w:style>
  <w:style w:type="character" w:customStyle="1" w:styleId="7Calibri105pt">
    <w:name w:val="Основной текст (7) + Calibri;10;5 pt;Полужирный"/>
    <w:basedOn w:val="73"/>
    <w:rsid w:val="0063283C"/>
    <w:rPr>
      <w:rFonts w:ascii="Calibri" w:eastAsia="Calibri" w:hAnsi="Calibri" w:cs="Calibri"/>
      <w:b/>
      <w:bCs/>
      <w:i w:val="0"/>
      <w:iCs w:val="0"/>
      <w:smallCaps w:val="0"/>
      <w:strike w:val="0"/>
      <w:spacing w:val="0"/>
      <w:sz w:val="21"/>
      <w:szCs w:val="21"/>
      <w:shd w:val="clear" w:color="auto" w:fill="FFFFFF"/>
    </w:rPr>
  </w:style>
  <w:style w:type="character" w:customStyle="1" w:styleId="58">
    <w:name w:val="Заголовок №5_"/>
    <w:basedOn w:val="a1"/>
    <w:rsid w:val="0063283C"/>
    <w:rPr>
      <w:rFonts w:ascii="Calibri" w:eastAsia="Calibri" w:hAnsi="Calibri" w:cs="Calibri"/>
      <w:b w:val="0"/>
      <w:bCs w:val="0"/>
      <w:i w:val="0"/>
      <w:iCs w:val="0"/>
      <w:smallCaps w:val="0"/>
      <w:strike w:val="0"/>
      <w:spacing w:val="0"/>
      <w:sz w:val="21"/>
      <w:szCs w:val="21"/>
    </w:rPr>
  </w:style>
  <w:style w:type="character" w:customStyle="1" w:styleId="59">
    <w:name w:val="Заголовок №5"/>
    <w:basedOn w:val="58"/>
    <w:rsid w:val="0063283C"/>
    <w:rPr>
      <w:rFonts w:ascii="Calibri" w:eastAsia="Calibri" w:hAnsi="Calibri" w:cs="Calibri"/>
      <w:b w:val="0"/>
      <w:bCs w:val="0"/>
      <w:i w:val="0"/>
      <w:iCs w:val="0"/>
      <w:smallCaps w:val="0"/>
      <w:strike w:val="0"/>
      <w:spacing w:val="0"/>
      <w:sz w:val="21"/>
      <w:szCs w:val="21"/>
    </w:rPr>
  </w:style>
  <w:style w:type="character" w:customStyle="1" w:styleId="79">
    <w:name w:val="Основной текст (7) + Курсив"/>
    <w:basedOn w:val="73"/>
    <w:rsid w:val="0063283C"/>
    <w:rPr>
      <w:rFonts w:ascii="Times New Roman" w:eastAsia="Times New Roman" w:hAnsi="Times New Roman" w:cs="Times New Roman"/>
      <w:b w:val="0"/>
      <w:bCs w:val="0"/>
      <w:i/>
      <w:iCs/>
      <w:smallCaps w:val="0"/>
      <w:strike w:val="0"/>
      <w:spacing w:val="0"/>
      <w:sz w:val="20"/>
      <w:szCs w:val="20"/>
      <w:shd w:val="clear" w:color="auto" w:fill="FFFFFF"/>
    </w:rPr>
  </w:style>
  <w:style w:type="character" w:customStyle="1" w:styleId="FontStyle64">
    <w:name w:val="Font Style64"/>
    <w:rsid w:val="0063283C"/>
    <w:rPr>
      <w:rFonts w:ascii="Times New Roman" w:hAnsi="Times New Roman" w:cs="Times New Roman"/>
      <w:sz w:val="20"/>
      <w:szCs w:val="20"/>
    </w:rPr>
  </w:style>
  <w:style w:type="paragraph" w:customStyle="1" w:styleId="Style8">
    <w:name w:val="Style8"/>
    <w:basedOn w:val="a0"/>
    <w:rsid w:val="0063283C"/>
    <w:pPr>
      <w:suppressAutoHyphens/>
      <w:spacing w:after="200" w:line="276" w:lineRule="auto"/>
    </w:pPr>
    <w:rPr>
      <w:rFonts w:ascii="Calibri" w:hAnsi="Calibri" w:cs="Calibri"/>
      <w:sz w:val="22"/>
      <w:szCs w:val="22"/>
      <w:lang w:val="en-US" w:eastAsia="ar-SA"/>
    </w:rPr>
  </w:style>
  <w:style w:type="numbering" w:customStyle="1" w:styleId="11111">
    <w:name w:val="Нет списка1111"/>
    <w:next w:val="a3"/>
    <w:uiPriority w:val="99"/>
    <w:semiHidden/>
    <w:unhideWhenUsed/>
    <w:rsid w:val="0063283C"/>
  </w:style>
  <w:style w:type="paragraph" w:customStyle="1" w:styleId="c5">
    <w:name w:val="c5"/>
    <w:basedOn w:val="a0"/>
    <w:rsid w:val="0063283C"/>
    <w:pPr>
      <w:spacing w:before="100" w:beforeAutospacing="1" w:after="100" w:afterAutospacing="1"/>
    </w:pPr>
  </w:style>
  <w:style w:type="table" w:customStyle="1" w:styleId="2111">
    <w:name w:val="Сетка таблицы211"/>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98">
    <w:name w:val="Font Style98"/>
    <w:basedOn w:val="a1"/>
    <w:uiPriority w:val="99"/>
    <w:rsid w:val="0063283C"/>
    <w:rPr>
      <w:rFonts w:ascii="Times New Roman" w:hAnsi="Times New Roman" w:cs="Times New Roman"/>
      <w:sz w:val="18"/>
      <w:szCs w:val="18"/>
    </w:rPr>
  </w:style>
  <w:style w:type="paragraph" w:customStyle="1" w:styleId="118">
    <w:name w:val="Оглавление 11"/>
    <w:basedOn w:val="a0"/>
    <w:uiPriority w:val="1"/>
    <w:qFormat/>
    <w:rsid w:val="0063283C"/>
    <w:pPr>
      <w:widowControl w:val="0"/>
      <w:autoSpaceDE w:val="0"/>
      <w:autoSpaceDN w:val="0"/>
      <w:spacing w:before="248"/>
      <w:ind w:left="601" w:hanging="281"/>
    </w:pPr>
    <w:rPr>
      <w:sz w:val="28"/>
      <w:szCs w:val="28"/>
      <w:lang w:eastAsia="en-US"/>
    </w:rPr>
  </w:style>
  <w:style w:type="table" w:customStyle="1" w:styleId="512">
    <w:name w:val="Сетка таблицы51"/>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3">
    <w:name w:val="Заголовок 5 Знак1"/>
    <w:basedOn w:val="a1"/>
    <w:uiPriority w:val="9"/>
    <w:semiHidden/>
    <w:rsid w:val="0063283C"/>
    <w:rPr>
      <w:rFonts w:asciiTheme="majorHAnsi" w:eastAsiaTheme="majorEastAsia" w:hAnsiTheme="majorHAnsi" w:cstheme="majorBidi"/>
      <w:color w:val="1F4D78" w:themeColor="accent1" w:themeShade="7F"/>
      <w:sz w:val="24"/>
      <w:szCs w:val="24"/>
      <w:lang w:eastAsia="ru-RU"/>
    </w:rPr>
  </w:style>
  <w:style w:type="character" w:customStyle="1" w:styleId="612">
    <w:name w:val="Заголовок 6 Знак1"/>
    <w:basedOn w:val="a1"/>
    <w:uiPriority w:val="9"/>
    <w:semiHidden/>
    <w:rsid w:val="0063283C"/>
    <w:rPr>
      <w:rFonts w:asciiTheme="majorHAnsi" w:eastAsiaTheme="majorEastAsia" w:hAnsiTheme="majorHAnsi" w:cstheme="majorBidi"/>
      <w:i/>
      <w:iCs/>
      <w:color w:val="1F4D78" w:themeColor="accent1" w:themeShade="7F"/>
      <w:sz w:val="24"/>
      <w:szCs w:val="24"/>
      <w:lang w:eastAsia="ru-RU"/>
    </w:rPr>
  </w:style>
  <w:style w:type="character" w:customStyle="1" w:styleId="712">
    <w:name w:val="Заголовок 7 Знак1"/>
    <w:basedOn w:val="a1"/>
    <w:uiPriority w:val="9"/>
    <w:semiHidden/>
    <w:rsid w:val="0063283C"/>
    <w:rPr>
      <w:rFonts w:asciiTheme="majorHAnsi" w:eastAsiaTheme="majorEastAsia" w:hAnsiTheme="majorHAnsi" w:cstheme="majorBidi"/>
      <w:i/>
      <w:iCs/>
      <w:color w:val="404040" w:themeColor="text1" w:themeTint="BF"/>
      <w:sz w:val="24"/>
      <w:szCs w:val="24"/>
      <w:lang w:eastAsia="ru-RU"/>
    </w:rPr>
  </w:style>
  <w:style w:type="character" w:customStyle="1" w:styleId="812">
    <w:name w:val="Заголовок 8 Знак1"/>
    <w:basedOn w:val="a1"/>
    <w:uiPriority w:val="9"/>
    <w:semiHidden/>
    <w:rsid w:val="0063283C"/>
    <w:rPr>
      <w:rFonts w:asciiTheme="majorHAnsi" w:eastAsiaTheme="majorEastAsia" w:hAnsiTheme="majorHAnsi" w:cstheme="majorBidi"/>
      <w:color w:val="404040" w:themeColor="text1" w:themeTint="BF"/>
      <w:sz w:val="20"/>
      <w:szCs w:val="20"/>
      <w:lang w:eastAsia="ru-RU"/>
    </w:rPr>
  </w:style>
  <w:style w:type="character" w:customStyle="1" w:styleId="911">
    <w:name w:val="Заголовок 9 Знак1"/>
    <w:basedOn w:val="a1"/>
    <w:uiPriority w:val="9"/>
    <w:semiHidden/>
    <w:rsid w:val="0063283C"/>
    <w:rPr>
      <w:rFonts w:asciiTheme="majorHAnsi" w:eastAsiaTheme="majorEastAsia" w:hAnsiTheme="majorHAnsi" w:cstheme="majorBidi"/>
      <w:i/>
      <w:iCs/>
      <w:color w:val="404040" w:themeColor="text1" w:themeTint="BF"/>
      <w:sz w:val="20"/>
      <w:szCs w:val="20"/>
      <w:lang w:eastAsia="ru-RU"/>
    </w:rPr>
  </w:style>
  <w:style w:type="paragraph" w:styleId="afff5">
    <w:name w:val="Title"/>
    <w:basedOn w:val="a0"/>
    <w:next w:val="a0"/>
    <w:link w:val="afff4"/>
    <w:uiPriority w:val="10"/>
    <w:qFormat/>
    <w:rsid w:val="0063283C"/>
    <w:pPr>
      <w:pBdr>
        <w:bottom w:val="single" w:sz="8" w:space="4" w:color="5B9BD5" w:themeColor="accent1"/>
      </w:pBdr>
      <w:spacing w:after="300"/>
      <w:contextualSpacing/>
    </w:pPr>
    <w:rPr>
      <w:rFonts w:ascii="Calibri" w:eastAsia="Calibri" w:hAnsi="Calibri"/>
      <w:smallCaps/>
      <w:sz w:val="48"/>
      <w:szCs w:val="48"/>
    </w:rPr>
  </w:style>
  <w:style w:type="character" w:customStyle="1" w:styleId="2fd">
    <w:name w:val="Название Знак2"/>
    <w:basedOn w:val="a1"/>
    <w:uiPriority w:val="10"/>
    <w:rsid w:val="0063283C"/>
    <w:rPr>
      <w:rFonts w:asciiTheme="majorHAnsi" w:eastAsiaTheme="majorEastAsia" w:hAnsiTheme="majorHAnsi" w:cstheme="majorBidi"/>
      <w:color w:val="323E4F" w:themeColor="text2" w:themeShade="BF"/>
      <w:spacing w:val="5"/>
      <w:kern w:val="28"/>
      <w:sz w:val="52"/>
      <w:szCs w:val="52"/>
      <w:lang w:eastAsia="ru-RU"/>
    </w:rPr>
  </w:style>
  <w:style w:type="paragraph" w:styleId="afff7">
    <w:name w:val="Subtitle"/>
    <w:basedOn w:val="a0"/>
    <w:next w:val="a0"/>
    <w:link w:val="afff6"/>
    <w:qFormat/>
    <w:rsid w:val="0063283C"/>
    <w:pPr>
      <w:numPr>
        <w:ilvl w:val="1"/>
      </w:numPr>
    </w:pPr>
    <w:rPr>
      <w:rFonts w:ascii="Cambria" w:hAnsi="Cambria"/>
      <w:sz w:val="22"/>
      <w:szCs w:val="22"/>
    </w:rPr>
  </w:style>
  <w:style w:type="character" w:customStyle="1" w:styleId="1ffa">
    <w:name w:val="Подзаголовок Знак1"/>
    <w:basedOn w:val="a1"/>
    <w:uiPriority w:val="11"/>
    <w:rsid w:val="0063283C"/>
    <w:rPr>
      <w:rFonts w:asciiTheme="majorHAnsi" w:eastAsiaTheme="majorEastAsia" w:hAnsiTheme="majorHAnsi" w:cstheme="majorBidi"/>
      <w:i/>
      <w:iCs/>
      <w:color w:val="5B9BD5" w:themeColor="accent1"/>
      <w:spacing w:val="15"/>
      <w:sz w:val="24"/>
      <w:szCs w:val="24"/>
      <w:lang w:eastAsia="ru-RU"/>
    </w:rPr>
  </w:style>
  <w:style w:type="paragraph" w:styleId="afff9">
    <w:name w:val="Intense Quote"/>
    <w:basedOn w:val="a0"/>
    <w:next w:val="a0"/>
    <w:link w:val="afff8"/>
    <w:uiPriority w:val="30"/>
    <w:qFormat/>
    <w:rsid w:val="0063283C"/>
    <w:pPr>
      <w:pBdr>
        <w:bottom w:val="single" w:sz="4" w:space="4" w:color="5B9BD5" w:themeColor="accent1"/>
      </w:pBdr>
      <w:spacing w:before="200" w:after="280"/>
      <w:ind w:left="936" w:right="936"/>
    </w:pPr>
    <w:rPr>
      <w:rFonts w:ascii="Calibri" w:eastAsia="Calibri" w:hAnsi="Calibri"/>
      <w:b/>
      <w:i/>
      <w:color w:val="FFFFFF"/>
      <w:sz w:val="22"/>
      <w:szCs w:val="22"/>
    </w:rPr>
  </w:style>
  <w:style w:type="character" w:customStyle="1" w:styleId="1ffb">
    <w:name w:val="Выделенная цитата Знак1"/>
    <w:basedOn w:val="a1"/>
    <w:uiPriority w:val="30"/>
    <w:rsid w:val="0063283C"/>
    <w:rPr>
      <w:rFonts w:ascii="Times New Roman" w:eastAsia="Times New Roman" w:hAnsi="Times New Roman" w:cs="Times New Roman"/>
      <w:b/>
      <w:bCs/>
      <w:i/>
      <w:iCs/>
      <w:color w:val="5B9BD5" w:themeColor="accent1"/>
      <w:sz w:val="24"/>
      <w:szCs w:val="24"/>
      <w:lang w:eastAsia="ru-RU"/>
    </w:rPr>
  </w:style>
  <w:style w:type="character" w:styleId="afffffff2">
    <w:name w:val="Intense Emphasis"/>
    <w:basedOn w:val="a1"/>
    <w:uiPriority w:val="21"/>
    <w:qFormat/>
    <w:rsid w:val="0063283C"/>
    <w:rPr>
      <w:b/>
      <w:bCs/>
      <w:i/>
      <w:iCs/>
      <w:color w:val="5B9BD5" w:themeColor="accent1"/>
    </w:rPr>
  </w:style>
  <w:style w:type="character" w:styleId="afffffff3">
    <w:name w:val="Book Title"/>
    <w:basedOn w:val="a1"/>
    <w:uiPriority w:val="33"/>
    <w:qFormat/>
    <w:rsid w:val="0063283C"/>
    <w:rPr>
      <w:b/>
      <w:bCs/>
      <w:smallCaps/>
      <w:spacing w:val="5"/>
    </w:rPr>
  </w:style>
  <w:style w:type="paragraph" w:styleId="affff3">
    <w:name w:val="endnote text"/>
    <w:basedOn w:val="a0"/>
    <w:link w:val="affff2"/>
    <w:semiHidden/>
    <w:unhideWhenUsed/>
    <w:rsid w:val="0063283C"/>
    <w:rPr>
      <w:rFonts w:asciiTheme="minorHAnsi" w:eastAsiaTheme="minorHAnsi" w:hAnsiTheme="minorHAnsi" w:cstheme="minorBidi"/>
      <w:sz w:val="22"/>
      <w:szCs w:val="22"/>
      <w:lang w:eastAsia="en-US"/>
    </w:rPr>
  </w:style>
  <w:style w:type="character" w:customStyle="1" w:styleId="2fe">
    <w:name w:val="Текст концевой сноски Знак2"/>
    <w:basedOn w:val="a1"/>
    <w:uiPriority w:val="99"/>
    <w:semiHidden/>
    <w:rsid w:val="0063283C"/>
    <w:rPr>
      <w:rFonts w:ascii="Times New Roman" w:eastAsia="Times New Roman" w:hAnsi="Times New Roman" w:cs="Times New Roman"/>
      <w:sz w:val="20"/>
      <w:szCs w:val="20"/>
      <w:lang w:eastAsia="ru-RU"/>
    </w:rPr>
  </w:style>
  <w:style w:type="character" w:styleId="afffffff4">
    <w:name w:val="FollowedHyperlink"/>
    <w:basedOn w:val="a1"/>
    <w:uiPriority w:val="99"/>
    <w:semiHidden/>
    <w:unhideWhenUsed/>
    <w:rsid w:val="0063283C"/>
    <w:rPr>
      <w:color w:val="954F72" w:themeColor="followedHyperlink"/>
      <w:u w:val="single"/>
    </w:rPr>
  </w:style>
  <w:style w:type="paragraph" w:styleId="z-0">
    <w:name w:val="HTML Top of Form"/>
    <w:basedOn w:val="a0"/>
    <w:next w:val="a0"/>
    <w:link w:val="z-"/>
    <w:hidden/>
    <w:unhideWhenUsed/>
    <w:rsid w:val="0063283C"/>
    <w:pPr>
      <w:pBdr>
        <w:bottom w:val="single" w:sz="6" w:space="1" w:color="auto"/>
      </w:pBdr>
      <w:jc w:val="center"/>
    </w:pPr>
    <w:rPr>
      <w:rFonts w:ascii="Arial" w:eastAsiaTheme="minorHAnsi" w:hAnsi="Arial" w:cstheme="minorBidi"/>
      <w:vanish/>
      <w:sz w:val="16"/>
      <w:szCs w:val="16"/>
      <w:lang w:eastAsia="en-US"/>
    </w:rPr>
  </w:style>
  <w:style w:type="character" w:customStyle="1" w:styleId="z-30">
    <w:name w:val="z-Начало формы Знак3"/>
    <w:basedOn w:val="a1"/>
    <w:uiPriority w:val="99"/>
    <w:semiHidden/>
    <w:rsid w:val="0063283C"/>
    <w:rPr>
      <w:rFonts w:ascii="Arial" w:eastAsia="Times New Roman" w:hAnsi="Arial" w:cs="Arial"/>
      <w:vanish/>
      <w:sz w:val="16"/>
      <w:szCs w:val="16"/>
      <w:lang w:eastAsia="ru-RU"/>
    </w:rPr>
  </w:style>
  <w:style w:type="paragraph" w:styleId="z-3">
    <w:name w:val="HTML Bottom of Form"/>
    <w:basedOn w:val="a0"/>
    <w:next w:val="a0"/>
    <w:link w:val="z-2"/>
    <w:hidden/>
    <w:unhideWhenUsed/>
    <w:rsid w:val="0063283C"/>
    <w:pPr>
      <w:pBdr>
        <w:top w:val="single" w:sz="6" w:space="1" w:color="auto"/>
      </w:pBdr>
      <w:jc w:val="center"/>
    </w:pPr>
    <w:rPr>
      <w:rFonts w:ascii="Arial" w:eastAsiaTheme="minorHAnsi" w:hAnsi="Arial" w:cstheme="minorBidi"/>
      <w:vanish/>
      <w:sz w:val="16"/>
      <w:szCs w:val="16"/>
      <w:lang w:eastAsia="en-US"/>
    </w:rPr>
  </w:style>
  <w:style w:type="character" w:customStyle="1" w:styleId="z-31">
    <w:name w:val="z-Конец формы Знак3"/>
    <w:basedOn w:val="a1"/>
    <w:uiPriority w:val="99"/>
    <w:semiHidden/>
    <w:rsid w:val="0063283C"/>
    <w:rPr>
      <w:rFonts w:ascii="Arial" w:eastAsia="Times New Roman" w:hAnsi="Arial" w:cs="Arial"/>
      <w:vanish/>
      <w:sz w:val="16"/>
      <w:szCs w:val="16"/>
      <w:lang w:eastAsia="ru-RU"/>
    </w:rPr>
  </w:style>
  <w:style w:type="numbering" w:customStyle="1" w:styleId="460">
    <w:name w:val="Нет списка46"/>
    <w:next w:val="a3"/>
    <w:uiPriority w:val="99"/>
    <w:semiHidden/>
    <w:unhideWhenUsed/>
    <w:rsid w:val="00CF449F"/>
  </w:style>
  <w:style w:type="table" w:customStyle="1" w:styleId="86">
    <w:name w:val="Сетка таблицы8"/>
    <w:basedOn w:val="a2"/>
    <w:next w:val="aff2"/>
    <w:uiPriority w:val="59"/>
    <w:rsid w:val="00CF4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ff2"/>
    <w:uiPriority w:val="39"/>
    <w:rsid w:val="00CF4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ff2"/>
    <w:uiPriority w:val="39"/>
    <w:rsid w:val="00CF4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0">
    <w:name w:val="Нет списка118"/>
    <w:next w:val="a3"/>
    <w:uiPriority w:val="99"/>
    <w:semiHidden/>
    <w:unhideWhenUsed/>
    <w:rsid w:val="00CF449F"/>
  </w:style>
  <w:style w:type="numbering" w:customStyle="1" w:styleId="2130">
    <w:name w:val="Нет списка213"/>
    <w:next w:val="a3"/>
    <w:uiPriority w:val="99"/>
    <w:semiHidden/>
    <w:unhideWhenUsed/>
    <w:rsid w:val="00CF449F"/>
  </w:style>
  <w:style w:type="table" w:customStyle="1" w:styleId="241">
    <w:name w:val="Сетка таблицы24"/>
    <w:basedOn w:val="a2"/>
    <w:next w:val="aff2"/>
    <w:rsid w:val="00CF449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0">
    <w:name w:val="Сетка таблицы142"/>
    <w:basedOn w:val="a2"/>
    <w:uiPriority w:val="59"/>
    <w:rsid w:val="00CF449F"/>
    <w:pPr>
      <w:spacing w:after="0" w:line="240" w:lineRule="auto"/>
    </w:pPr>
    <w:rPr>
      <w:rFonts w:ascii="Times New Roman" w:hAnsi="Times New Roman" w:cs="Symbol"/>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0">
    <w:name w:val="Нет списка312"/>
    <w:next w:val="a3"/>
    <w:uiPriority w:val="99"/>
    <w:semiHidden/>
    <w:unhideWhenUsed/>
    <w:rsid w:val="00CF449F"/>
  </w:style>
  <w:style w:type="table" w:customStyle="1" w:styleId="331">
    <w:name w:val="Сетка таблицы33"/>
    <w:basedOn w:val="a2"/>
    <w:next w:val="aff2"/>
    <w:rsid w:val="00CF449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0">
    <w:name w:val="Сетка таблицы152"/>
    <w:basedOn w:val="a2"/>
    <w:uiPriority w:val="59"/>
    <w:rsid w:val="00CF449F"/>
    <w:pPr>
      <w:spacing w:after="0" w:line="240" w:lineRule="auto"/>
    </w:pPr>
    <w:rPr>
      <w:rFonts w:ascii="Times New Roman" w:hAnsi="Times New Roman" w:cs="Symbol"/>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0">
    <w:name w:val="Нет списка47"/>
    <w:next w:val="a3"/>
    <w:uiPriority w:val="99"/>
    <w:semiHidden/>
    <w:unhideWhenUsed/>
    <w:rsid w:val="000E2F77"/>
  </w:style>
  <w:style w:type="table" w:customStyle="1" w:styleId="96">
    <w:name w:val="Сетка таблицы9"/>
    <w:basedOn w:val="a2"/>
    <w:next w:val="aff2"/>
    <w:uiPriority w:val="39"/>
    <w:rsid w:val="000E2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2"/>
    <w:next w:val="aff2"/>
    <w:uiPriority w:val="39"/>
    <w:rsid w:val="000E2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ff2"/>
    <w:uiPriority w:val="39"/>
    <w:rsid w:val="000E2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2"/>
    <w:next w:val="aff2"/>
    <w:uiPriority w:val="39"/>
    <w:rsid w:val="000E2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2"/>
    <w:next w:val="aff2"/>
    <w:uiPriority w:val="39"/>
    <w:rsid w:val="000E2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Нет списка119"/>
    <w:next w:val="a3"/>
    <w:uiPriority w:val="99"/>
    <w:semiHidden/>
    <w:unhideWhenUsed/>
    <w:rsid w:val="000E2F77"/>
  </w:style>
  <w:style w:type="table" w:customStyle="1" w:styleId="251">
    <w:name w:val="Сетка таблицы25"/>
    <w:basedOn w:val="a2"/>
    <w:next w:val="aff2"/>
    <w:uiPriority w:val="39"/>
    <w:rsid w:val="000E2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0">
    <w:name w:val="Нет списка48"/>
    <w:next w:val="a3"/>
    <w:uiPriority w:val="99"/>
    <w:semiHidden/>
    <w:unhideWhenUsed/>
    <w:rsid w:val="000E2F77"/>
  </w:style>
  <w:style w:type="table" w:customStyle="1" w:styleId="103">
    <w:name w:val="Сетка таблицы10"/>
    <w:basedOn w:val="a2"/>
    <w:next w:val="aff2"/>
    <w:uiPriority w:val="59"/>
    <w:rsid w:val="000E2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ff2"/>
    <w:uiPriority w:val="39"/>
    <w:rsid w:val="000E2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basedOn w:val="a2"/>
    <w:next w:val="aff2"/>
    <w:uiPriority w:val="39"/>
    <w:rsid w:val="000E2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3"/>
    <w:uiPriority w:val="99"/>
    <w:semiHidden/>
    <w:unhideWhenUsed/>
    <w:rsid w:val="000E2F77"/>
  </w:style>
  <w:style w:type="numbering" w:customStyle="1" w:styleId="2140">
    <w:name w:val="Нет списка214"/>
    <w:next w:val="a3"/>
    <w:uiPriority w:val="99"/>
    <w:semiHidden/>
    <w:unhideWhenUsed/>
    <w:rsid w:val="000E2F77"/>
  </w:style>
  <w:style w:type="table" w:customStyle="1" w:styleId="260">
    <w:name w:val="Сетка таблицы26"/>
    <w:basedOn w:val="a2"/>
    <w:next w:val="aff2"/>
    <w:rsid w:val="000E2F7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
    <w:name w:val="Сетка таблицы143"/>
    <w:basedOn w:val="a2"/>
    <w:uiPriority w:val="59"/>
    <w:rsid w:val="000E2F77"/>
    <w:pPr>
      <w:spacing w:after="0" w:line="240" w:lineRule="auto"/>
    </w:pPr>
    <w:rPr>
      <w:rFonts w:ascii="Times New Roman" w:hAnsi="Times New Roman" w:cs="Symbol"/>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0">
    <w:name w:val="Нет списка313"/>
    <w:next w:val="a3"/>
    <w:uiPriority w:val="99"/>
    <w:semiHidden/>
    <w:unhideWhenUsed/>
    <w:rsid w:val="000E2F77"/>
  </w:style>
  <w:style w:type="table" w:customStyle="1" w:styleId="341">
    <w:name w:val="Сетка таблицы34"/>
    <w:basedOn w:val="a2"/>
    <w:next w:val="aff2"/>
    <w:rsid w:val="000E2F7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0">
    <w:name w:val="Сетка таблицы153"/>
    <w:basedOn w:val="a2"/>
    <w:uiPriority w:val="59"/>
    <w:rsid w:val="000E2F77"/>
    <w:pPr>
      <w:spacing w:after="0" w:line="240" w:lineRule="auto"/>
    </w:pPr>
    <w:rPr>
      <w:rFonts w:ascii="Times New Roman" w:hAnsi="Times New Roman" w:cs="Symbol"/>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3"/>
    <w:uiPriority w:val="99"/>
    <w:semiHidden/>
    <w:unhideWhenUsed/>
    <w:rsid w:val="00606723"/>
  </w:style>
  <w:style w:type="numbering" w:customStyle="1" w:styleId="1221">
    <w:name w:val="Нет списка122"/>
    <w:next w:val="a3"/>
    <w:uiPriority w:val="99"/>
    <w:semiHidden/>
    <w:unhideWhenUsed/>
    <w:rsid w:val="00606723"/>
  </w:style>
  <w:style w:type="table" w:customStyle="1" w:styleId="190">
    <w:name w:val="Сетка таблицы19"/>
    <w:basedOn w:val="a2"/>
    <w:next w:val="aff2"/>
    <w:uiPriority w:val="59"/>
    <w:rsid w:val="00606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3"/>
    <w:uiPriority w:val="99"/>
    <w:semiHidden/>
    <w:unhideWhenUsed/>
    <w:rsid w:val="00860FE1"/>
  </w:style>
  <w:style w:type="numbering" w:customStyle="1" w:styleId="1231">
    <w:name w:val="Нет списка123"/>
    <w:next w:val="a3"/>
    <w:uiPriority w:val="99"/>
    <w:semiHidden/>
    <w:unhideWhenUsed/>
    <w:rsid w:val="00860FE1"/>
  </w:style>
  <w:style w:type="table" w:customStyle="1" w:styleId="1101">
    <w:name w:val="Сетка таблицы110"/>
    <w:basedOn w:val="a2"/>
    <w:next w:val="aff2"/>
    <w:uiPriority w:val="59"/>
    <w:rsid w:val="00860FE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Нет списка215"/>
    <w:next w:val="a3"/>
    <w:uiPriority w:val="99"/>
    <w:semiHidden/>
    <w:unhideWhenUsed/>
    <w:rsid w:val="00860FE1"/>
  </w:style>
  <w:style w:type="table" w:customStyle="1" w:styleId="270">
    <w:name w:val="Сетка таблицы27"/>
    <w:basedOn w:val="a2"/>
    <w:next w:val="aff2"/>
    <w:uiPriority w:val="59"/>
    <w:rsid w:val="00860FE1"/>
    <w:pPr>
      <w:spacing w:after="0" w:line="240" w:lineRule="auto"/>
    </w:pPr>
    <w:rPr>
      <w:rFonts w:eastAsia="MS Mincho"/>
      <w:color w:val="404040"/>
      <w:sz w:val="18"/>
      <w:szCs w:val="18"/>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A55A9F"/>
  </w:style>
  <w:style w:type="numbering" w:customStyle="1" w:styleId="1241">
    <w:name w:val="Нет списка124"/>
    <w:next w:val="a3"/>
    <w:uiPriority w:val="99"/>
    <w:semiHidden/>
    <w:unhideWhenUsed/>
    <w:rsid w:val="00A55A9F"/>
  </w:style>
  <w:style w:type="table" w:customStyle="1" w:styleId="201">
    <w:name w:val="Сетка таблицы20"/>
    <w:basedOn w:val="a2"/>
    <w:next w:val="aff2"/>
    <w:uiPriority w:val="59"/>
    <w:rsid w:val="00595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3"/>
    <w:uiPriority w:val="99"/>
    <w:semiHidden/>
    <w:unhideWhenUsed/>
    <w:rsid w:val="007035EE"/>
  </w:style>
  <w:style w:type="paragraph" w:customStyle="1" w:styleId="footnotedescription">
    <w:name w:val="footnote description"/>
    <w:next w:val="a0"/>
    <w:link w:val="footnotedescriptionChar"/>
    <w:hidden/>
    <w:rsid w:val="007035EE"/>
    <w:pPr>
      <w:spacing w:after="0" w:line="290" w:lineRule="auto"/>
      <w:ind w:left="228" w:hanging="114"/>
    </w:pPr>
    <w:rPr>
      <w:rFonts w:ascii="Times New Roman" w:eastAsia="Times New Roman" w:hAnsi="Times New Roman" w:cs="Times New Roman"/>
      <w:color w:val="000000"/>
      <w:sz w:val="18"/>
      <w:lang w:val="en-US"/>
    </w:rPr>
  </w:style>
  <w:style w:type="character" w:customStyle="1" w:styleId="footnotedescriptionChar">
    <w:name w:val="footnote description Char"/>
    <w:link w:val="footnotedescription"/>
    <w:rsid w:val="007035EE"/>
    <w:rPr>
      <w:rFonts w:ascii="Times New Roman" w:eastAsia="Times New Roman" w:hAnsi="Times New Roman" w:cs="Times New Roman"/>
      <w:color w:val="000000"/>
      <w:sz w:val="18"/>
      <w:lang w:val="en-US"/>
    </w:rPr>
  </w:style>
  <w:style w:type="character" w:customStyle="1" w:styleId="footnotemark">
    <w:name w:val="footnote mark"/>
    <w:hidden/>
    <w:rsid w:val="007035EE"/>
    <w:rPr>
      <w:rFonts w:ascii="Times New Roman" w:eastAsia="Times New Roman" w:hAnsi="Times New Roman" w:cs="Times New Roman"/>
      <w:color w:val="000000"/>
      <w:sz w:val="18"/>
      <w:vertAlign w:val="superscript"/>
    </w:rPr>
  </w:style>
  <w:style w:type="table" w:customStyle="1" w:styleId="TableGrid">
    <w:name w:val="TableGrid"/>
    <w:rsid w:val="007035EE"/>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numbering" w:customStyle="1" w:styleId="540">
    <w:name w:val="Нет списка54"/>
    <w:next w:val="a3"/>
    <w:uiPriority w:val="99"/>
    <w:semiHidden/>
    <w:unhideWhenUsed/>
    <w:rsid w:val="0047414D"/>
  </w:style>
  <w:style w:type="table" w:customStyle="1" w:styleId="TableGrid1">
    <w:name w:val="TableGrid1"/>
    <w:rsid w:val="0047414D"/>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280">
    <w:name w:val="Сетка таблицы28"/>
    <w:basedOn w:val="a2"/>
    <w:next w:val="aff2"/>
    <w:rsid w:val="00751E2F"/>
    <w:pPr>
      <w:spacing w:after="0" w:line="240" w:lineRule="auto"/>
    </w:pPr>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0">
    <w:name w:val="Нет списка55"/>
    <w:next w:val="a3"/>
    <w:uiPriority w:val="99"/>
    <w:semiHidden/>
    <w:unhideWhenUsed/>
    <w:rsid w:val="00E83C55"/>
  </w:style>
  <w:style w:type="numbering" w:customStyle="1" w:styleId="560">
    <w:name w:val="Нет списка56"/>
    <w:next w:val="a3"/>
    <w:uiPriority w:val="99"/>
    <w:semiHidden/>
    <w:unhideWhenUsed/>
    <w:rsid w:val="00E83C55"/>
  </w:style>
  <w:style w:type="numbering" w:customStyle="1" w:styleId="570">
    <w:name w:val="Нет списка57"/>
    <w:next w:val="a3"/>
    <w:uiPriority w:val="99"/>
    <w:semiHidden/>
    <w:unhideWhenUsed/>
    <w:rsid w:val="00E83C55"/>
  </w:style>
  <w:style w:type="numbering" w:customStyle="1" w:styleId="580">
    <w:name w:val="Нет списка58"/>
    <w:next w:val="a3"/>
    <w:uiPriority w:val="99"/>
    <w:semiHidden/>
    <w:unhideWhenUsed/>
    <w:rsid w:val="002B40D4"/>
  </w:style>
  <w:style w:type="numbering" w:customStyle="1" w:styleId="590">
    <w:name w:val="Нет списка59"/>
    <w:next w:val="a3"/>
    <w:uiPriority w:val="99"/>
    <w:semiHidden/>
    <w:unhideWhenUsed/>
    <w:rsid w:val="002B40D4"/>
  </w:style>
  <w:style w:type="numbering" w:customStyle="1" w:styleId="1250">
    <w:name w:val="Нет списка125"/>
    <w:next w:val="a3"/>
    <w:uiPriority w:val="99"/>
    <w:semiHidden/>
    <w:unhideWhenUsed/>
    <w:rsid w:val="002B40D4"/>
  </w:style>
  <w:style w:type="numbering" w:customStyle="1" w:styleId="600">
    <w:name w:val="Нет списка60"/>
    <w:next w:val="a3"/>
    <w:uiPriority w:val="99"/>
    <w:semiHidden/>
    <w:unhideWhenUsed/>
    <w:rsid w:val="00577F3A"/>
  </w:style>
  <w:style w:type="table" w:customStyle="1" w:styleId="1161">
    <w:name w:val="Сетка таблицы116"/>
    <w:basedOn w:val="a2"/>
    <w:next w:val="aff2"/>
    <w:uiPriority w:val="59"/>
    <w:rsid w:val="008607F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2"/>
    <w:uiPriority w:val="59"/>
    <w:rsid w:val="008607F0"/>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7">
    <w:name w:val="c17"/>
    <w:basedOn w:val="a0"/>
    <w:rsid w:val="00DE5BE3"/>
    <w:pPr>
      <w:spacing w:before="100" w:beforeAutospacing="1" w:after="100" w:afterAutospacing="1"/>
    </w:pPr>
  </w:style>
  <w:style w:type="character" w:customStyle="1" w:styleId="c8">
    <w:name w:val="c8"/>
    <w:basedOn w:val="a1"/>
    <w:rsid w:val="00DE5BE3"/>
  </w:style>
  <w:style w:type="paragraph" w:customStyle="1" w:styleId="ConsPlusNonformat">
    <w:name w:val="ConsPlusNonformat"/>
    <w:rsid w:val="00F730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73033"/>
    <w:pPr>
      <w:widowControl w:val="0"/>
      <w:autoSpaceDE w:val="0"/>
      <w:autoSpaceDN w:val="0"/>
      <w:spacing w:after="0" w:line="240" w:lineRule="auto"/>
    </w:pPr>
    <w:rPr>
      <w:rFonts w:ascii="Arial" w:eastAsiaTheme="minorEastAsia" w:hAnsi="Arial" w:cs="Arial"/>
      <w:b/>
      <w:sz w:val="24"/>
      <w:lang w:eastAsia="ru-RU"/>
    </w:rPr>
  </w:style>
  <w:style w:type="paragraph" w:customStyle="1" w:styleId="ConsPlusCell">
    <w:name w:val="ConsPlusCell"/>
    <w:rsid w:val="00F730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73033"/>
    <w:pPr>
      <w:widowControl w:val="0"/>
      <w:autoSpaceDE w:val="0"/>
      <w:autoSpaceDN w:val="0"/>
      <w:spacing w:after="0" w:line="240" w:lineRule="auto"/>
    </w:pPr>
    <w:rPr>
      <w:rFonts w:ascii="Tahoma" w:eastAsiaTheme="minorEastAsia" w:hAnsi="Tahoma" w:cs="Tahoma"/>
      <w:sz w:val="18"/>
      <w:lang w:eastAsia="ru-RU"/>
    </w:rPr>
  </w:style>
  <w:style w:type="paragraph" w:customStyle="1" w:styleId="ConsPlusTitlePage">
    <w:name w:val="ConsPlusTitlePage"/>
    <w:rsid w:val="00F7303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7303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73033"/>
    <w:pPr>
      <w:widowControl w:val="0"/>
      <w:autoSpaceDE w:val="0"/>
      <w:autoSpaceDN w:val="0"/>
      <w:spacing w:after="0" w:line="240" w:lineRule="auto"/>
    </w:pPr>
    <w:rPr>
      <w:rFonts w:ascii="Times New Roman" w:eastAsiaTheme="minorEastAsia" w:hAnsi="Times New Roman" w:cs="Times New Roman"/>
      <w:sz w:val="24"/>
      <w:lang w:eastAsia="ru-RU"/>
    </w:rPr>
  </w:style>
  <w:style w:type="table" w:customStyle="1" w:styleId="2010">
    <w:name w:val="Сетка таблицы201"/>
    <w:basedOn w:val="a2"/>
    <w:uiPriority w:val="59"/>
    <w:rsid w:val="0071133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
    <w:name w:val="Нет списка62"/>
    <w:next w:val="a3"/>
    <w:uiPriority w:val="99"/>
    <w:semiHidden/>
    <w:unhideWhenUsed/>
    <w:rsid w:val="003241AC"/>
  </w:style>
  <w:style w:type="character" w:customStyle="1" w:styleId="11pt">
    <w:name w:val="Основной текст + 11 pt"/>
    <w:basedOn w:val="a1"/>
    <w:rsid w:val="00856C69"/>
    <w:rPr>
      <w:rFonts w:ascii="Times New Roman" w:eastAsia="Times New Roman" w:hAnsi="Times New Roman" w:cs="Times New Roman" w:hint="default"/>
      <w:strike w:val="0"/>
      <w:dstrike w:val="0"/>
      <w:color w:val="000000"/>
      <w:spacing w:val="0"/>
      <w:w w:val="100"/>
      <w:position w:val="0"/>
      <w:sz w:val="22"/>
      <w:szCs w:val="22"/>
      <w:u w:val="none"/>
      <w:effect w:val="none"/>
      <w:shd w:val="clear" w:color="auto" w:fill="FFFFFF"/>
      <w:lang w:val="ru-RU" w:eastAsia="ru-RU" w:bidi="ru-RU"/>
    </w:rPr>
  </w:style>
  <w:style w:type="paragraph" w:customStyle="1" w:styleId="Style17">
    <w:name w:val="_Style 17"/>
    <w:basedOn w:val="a0"/>
    <w:next w:val="a9"/>
    <w:uiPriority w:val="99"/>
    <w:rsid w:val="00856C6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0" w:qFormat="1"/>
    <w:lsdException w:name="footnote reference" w:uiPriority="0"/>
    <w:lsdException w:name="page number" w:uiPriority="0"/>
    <w:lsdException w:name="endnote text" w:uiPriority="0"/>
    <w:lsdException w:name="List" w:uiPriority="0"/>
    <w:lsdException w:name="List Bullet 2" w:uiPriority="0"/>
    <w:lsdException w:name="Title" w:semiHidden="0" w:uiPriority="10" w:unhideWhenUsed="0" w:qFormat="1"/>
    <w:lsdException w:name="Signature" w:uiPriority="0"/>
    <w:lsdException w:name="Default Paragraph Font" w:uiPriority="1"/>
    <w:lsdException w:name="Body Text" w:uiPriority="1" w:qFormat="1"/>
    <w:lsdException w:name="Body Text Indent" w:uiPriority="0"/>
    <w:lsdException w:name="Message Header" w:uiPriority="0"/>
    <w:lsdException w:name="Subtitle" w:semiHidden="0" w:uiPriority="0" w:unhideWhenUsed="0" w:qFormat="1"/>
    <w:lsdException w:name="Date" w:uiPriority="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Top of Form" w:uiPriority="0"/>
    <w:lsdException w:name="HTML Bottom of Form" w:uiPriority="0"/>
    <w:lsdException w:name="Normal (Web)" w:qFormat="1"/>
    <w:lsdException w:name="HTML Cit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573E1"/>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1"/>
    <w:qFormat/>
    <w:rsid w:val="001573E1"/>
    <w:pPr>
      <w:keepNext/>
      <w:spacing w:line="360" w:lineRule="auto"/>
      <w:outlineLvl w:val="0"/>
    </w:pPr>
    <w:rPr>
      <w:rFonts w:eastAsia="MS Gothic"/>
      <w:b/>
      <w:bCs/>
      <w:caps/>
      <w:kern w:val="32"/>
      <w:sz w:val="28"/>
      <w:szCs w:val="28"/>
    </w:rPr>
  </w:style>
  <w:style w:type="paragraph" w:styleId="2">
    <w:name w:val="heading 2"/>
    <w:basedOn w:val="a0"/>
    <w:next w:val="a0"/>
    <w:link w:val="20"/>
    <w:uiPriority w:val="1"/>
    <w:unhideWhenUsed/>
    <w:qFormat/>
    <w:rsid w:val="00A8048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1"/>
    <w:unhideWhenUsed/>
    <w:qFormat/>
    <w:rsid w:val="0063283C"/>
    <w:pPr>
      <w:spacing w:line="276" w:lineRule="auto"/>
      <w:outlineLvl w:val="2"/>
    </w:pPr>
    <w:rPr>
      <w:rFonts w:ascii="Calibri" w:eastAsia="Calibri" w:hAnsi="Calibri"/>
      <w:smallCaps/>
      <w:spacing w:val="5"/>
    </w:rPr>
  </w:style>
  <w:style w:type="paragraph" w:styleId="4">
    <w:name w:val="heading 4"/>
    <w:basedOn w:val="a0"/>
    <w:next w:val="a0"/>
    <w:link w:val="40"/>
    <w:uiPriority w:val="1"/>
    <w:unhideWhenUsed/>
    <w:qFormat/>
    <w:rsid w:val="0063283C"/>
    <w:pPr>
      <w:spacing w:before="240" w:line="276" w:lineRule="auto"/>
      <w:outlineLvl w:val="3"/>
    </w:pPr>
    <w:rPr>
      <w:rFonts w:ascii="Calibri" w:eastAsia="Calibri" w:hAnsi="Calibri"/>
      <w:smallCaps/>
      <w:spacing w:val="10"/>
      <w:sz w:val="22"/>
      <w:szCs w:val="22"/>
    </w:rPr>
  </w:style>
  <w:style w:type="paragraph" w:styleId="5">
    <w:name w:val="heading 5"/>
    <w:basedOn w:val="a0"/>
    <w:next w:val="a0"/>
    <w:link w:val="50"/>
    <w:unhideWhenUsed/>
    <w:qFormat/>
    <w:rsid w:val="0063283C"/>
    <w:pPr>
      <w:keepNext/>
      <w:keepLines/>
      <w:spacing w:before="200"/>
      <w:outlineLvl w:val="4"/>
    </w:pPr>
    <w:rPr>
      <w:rFonts w:ascii="Calibri" w:eastAsia="Calibri" w:hAnsi="Calibri"/>
      <w:smallCaps/>
      <w:color w:val="943634"/>
      <w:spacing w:val="10"/>
      <w:sz w:val="22"/>
      <w:szCs w:val="26"/>
    </w:rPr>
  </w:style>
  <w:style w:type="paragraph" w:styleId="6">
    <w:name w:val="heading 6"/>
    <w:basedOn w:val="a0"/>
    <w:next w:val="a0"/>
    <w:link w:val="60"/>
    <w:unhideWhenUsed/>
    <w:qFormat/>
    <w:rsid w:val="0063283C"/>
    <w:pPr>
      <w:keepNext/>
      <w:keepLines/>
      <w:spacing w:before="200"/>
      <w:outlineLvl w:val="5"/>
    </w:pPr>
    <w:rPr>
      <w:rFonts w:ascii="Calibri" w:eastAsia="Calibri" w:hAnsi="Calibri"/>
      <w:smallCaps/>
      <w:color w:val="C0504D"/>
      <w:spacing w:val="5"/>
      <w:sz w:val="22"/>
      <w:szCs w:val="22"/>
    </w:rPr>
  </w:style>
  <w:style w:type="paragraph" w:styleId="7">
    <w:name w:val="heading 7"/>
    <w:basedOn w:val="a0"/>
    <w:next w:val="a0"/>
    <w:link w:val="70"/>
    <w:unhideWhenUsed/>
    <w:qFormat/>
    <w:rsid w:val="0063283C"/>
    <w:pPr>
      <w:keepNext/>
      <w:keepLines/>
      <w:spacing w:before="200"/>
      <w:outlineLvl w:val="6"/>
    </w:pPr>
    <w:rPr>
      <w:rFonts w:ascii="Calibri" w:eastAsia="Calibri" w:hAnsi="Calibri"/>
      <w:b/>
      <w:smallCaps/>
      <w:color w:val="C0504D"/>
      <w:spacing w:val="10"/>
      <w:sz w:val="22"/>
      <w:szCs w:val="22"/>
    </w:rPr>
  </w:style>
  <w:style w:type="paragraph" w:styleId="8">
    <w:name w:val="heading 8"/>
    <w:basedOn w:val="a0"/>
    <w:next w:val="a0"/>
    <w:link w:val="80"/>
    <w:unhideWhenUsed/>
    <w:qFormat/>
    <w:rsid w:val="0063283C"/>
    <w:pPr>
      <w:keepNext/>
      <w:keepLines/>
      <w:spacing w:before="200"/>
      <w:outlineLvl w:val="7"/>
    </w:pPr>
    <w:rPr>
      <w:rFonts w:ascii="Calibri" w:eastAsia="Calibri" w:hAnsi="Calibri"/>
      <w:b/>
      <w:i/>
      <w:smallCaps/>
      <w:color w:val="943634"/>
      <w:sz w:val="22"/>
      <w:szCs w:val="22"/>
    </w:rPr>
  </w:style>
  <w:style w:type="paragraph" w:styleId="9">
    <w:name w:val="heading 9"/>
    <w:basedOn w:val="a0"/>
    <w:next w:val="a0"/>
    <w:link w:val="90"/>
    <w:unhideWhenUsed/>
    <w:qFormat/>
    <w:rsid w:val="0063283C"/>
    <w:pPr>
      <w:keepNext/>
      <w:keepLines/>
      <w:spacing w:before="200"/>
      <w:outlineLvl w:val="8"/>
    </w:pPr>
    <w:rPr>
      <w:rFonts w:ascii="Calibri" w:eastAsia="Calibri" w:hAnsi="Calibri"/>
      <w:b/>
      <w:i/>
      <w:smallCaps/>
      <w:color w:val="622423"/>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1573E1"/>
    <w:rPr>
      <w:rFonts w:ascii="Times New Roman" w:eastAsia="MS Gothic" w:hAnsi="Times New Roman" w:cs="Times New Roman"/>
      <w:b/>
      <w:bCs/>
      <w:caps/>
      <w:kern w:val="32"/>
      <w:sz w:val="28"/>
      <w:szCs w:val="28"/>
      <w:lang w:eastAsia="ru-RU"/>
    </w:rPr>
  </w:style>
  <w:style w:type="paragraph" w:customStyle="1" w:styleId="a4">
    <w:name w:val="Основной"/>
    <w:basedOn w:val="a0"/>
    <w:link w:val="a5"/>
    <w:rsid w:val="001573E1"/>
    <w:pPr>
      <w:autoSpaceDE w:val="0"/>
      <w:autoSpaceDN w:val="0"/>
      <w:adjustRightInd w:val="0"/>
      <w:spacing w:line="214" w:lineRule="atLeast"/>
      <w:ind w:firstLine="283"/>
      <w:jc w:val="both"/>
      <w:textAlignment w:val="center"/>
    </w:pPr>
    <w:rPr>
      <w:rFonts w:ascii="NewtonCSanPin" w:hAnsi="NewtonCSanPin"/>
      <w:color w:val="000000"/>
      <w:sz w:val="21"/>
      <w:szCs w:val="21"/>
    </w:rPr>
  </w:style>
  <w:style w:type="character" w:customStyle="1" w:styleId="a5">
    <w:name w:val="Основной Знак"/>
    <w:link w:val="a4"/>
    <w:rsid w:val="001573E1"/>
    <w:rPr>
      <w:rFonts w:ascii="NewtonCSanPin" w:eastAsia="Times New Roman" w:hAnsi="NewtonCSanPin" w:cs="Times New Roman"/>
      <w:color w:val="000000"/>
      <w:sz w:val="21"/>
      <w:szCs w:val="21"/>
      <w:lang w:eastAsia="ru-RU"/>
    </w:rPr>
  </w:style>
  <w:style w:type="paragraph" w:styleId="a6">
    <w:name w:val="footer"/>
    <w:basedOn w:val="a0"/>
    <w:link w:val="a7"/>
    <w:uiPriority w:val="99"/>
    <w:rsid w:val="001573E1"/>
    <w:pPr>
      <w:tabs>
        <w:tab w:val="center" w:pos="4677"/>
        <w:tab w:val="right" w:pos="9355"/>
      </w:tabs>
    </w:pPr>
  </w:style>
  <w:style w:type="character" w:customStyle="1" w:styleId="a7">
    <w:name w:val="Нижний колонтитул Знак"/>
    <w:basedOn w:val="a1"/>
    <w:link w:val="a6"/>
    <w:uiPriority w:val="99"/>
    <w:rsid w:val="001573E1"/>
    <w:rPr>
      <w:rFonts w:ascii="Times New Roman" w:eastAsia="Times New Roman" w:hAnsi="Times New Roman" w:cs="Times New Roman"/>
      <w:sz w:val="24"/>
      <w:szCs w:val="24"/>
      <w:lang w:eastAsia="ru-RU"/>
    </w:rPr>
  </w:style>
  <w:style w:type="character" w:styleId="a8">
    <w:name w:val="page number"/>
    <w:rsid w:val="001573E1"/>
  </w:style>
  <w:style w:type="paragraph" w:styleId="a9">
    <w:name w:val="Normal (Web)"/>
    <w:aliases w:val="Normal (Web) Char"/>
    <w:basedOn w:val="a0"/>
    <w:link w:val="aa"/>
    <w:uiPriority w:val="99"/>
    <w:unhideWhenUsed/>
    <w:qFormat/>
    <w:rsid w:val="001573E1"/>
    <w:pPr>
      <w:spacing w:before="100" w:beforeAutospacing="1" w:after="119"/>
    </w:pPr>
  </w:style>
  <w:style w:type="character" w:customStyle="1" w:styleId="aa">
    <w:name w:val="Обычный (веб) Знак"/>
    <w:aliases w:val="Normal (Web) Char Знак"/>
    <w:link w:val="a9"/>
    <w:uiPriority w:val="99"/>
    <w:rsid w:val="001573E1"/>
    <w:rPr>
      <w:rFonts w:ascii="Times New Roman" w:eastAsia="Times New Roman" w:hAnsi="Times New Roman" w:cs="Times New Roman"/>
      <w:sz w:val="24"/>
      <w:szCs w:val="24"/>
      <w:lang w:eastAsia="ru-RU"/>
    </w:rPr>
  </w:style>
  <w:style w:type="paragraph" w:styleId="ab">
    <w:name w:val="Plain Text"/>
    <w:basedOn w:val="a0"/>
    <w:link w:val="ac"/>
    <w:unhideWhenUsed/>
    <w:rsid w:val="001573E1"/>
    <w:pPr>
      <w:ind w:firstLine="708"/>
      <w:jc w:val="both"/>
    </w:pPr>
    <w:rPr>
      <w:color w:val="000000"/>
      <w:szCs w:val="20"/>
    </w:rPr>
  </w:style>
  <w:style w:type="character" w:customStyle="1" w:styleId="ac">
    <w:name w:val="Текст Знак"/>
    <w:basedOn w:val="a1"/>
    <w:link w:val="ab"/>
    <w:rsid w:val="001573E1"/>
    <w:rPr>
      <w:rFonts w:ascii="Times New Roman" w:eastAsia="Times New Roman" w:hAnsi="Times New Roman" w:cs="Times New Roman"/>
      <w:color w:val="000000"/>
      <w:sz w:val="24"/>
      <w:szCs w:val="20"/>
      <w:lang w:eastAsia="ru-RU"/>
    </w:rPr>
  </w:style>
  <w:style w:type="paragraph" w:customStyle="1" w:styleId="21">
    <w:name w:val="Основной текст2"/>
    <w:basedOn w:val="a0"/>
    <w:link w:val="ad"/>
    <w:rsid w:val="001573E1"/>
    <w:pPr>
      <w:widowControl w:val="0"/>
      <w:shd w:val="clear" w:color="auto" w:fill="FFFFFF"/>
      <w:spacing w:line="322" w:lineRule="exact"/>
      <w:ind w:hanging="360"/>
      <w:jc w:val="both"/>
    </w:pPr>
    <w:rPr>
      <w:spacing w:val="-1"/>
      <w:sz w:val="26"/>
      <w:szCs w:val="26"/>
      <w:lang w:eastAsia="en-US"/>
    </w:rPr>
  </w:style>
  <w:style w:type="paragraph" w:customStyle="1" w:styleId="body">
    <w:name w:val="body"/>
    <w:basedOn w:val="a0"/>
    <w:uiPriority w:val="99"/>
    <w:rsid w:val="00D76D6D"/>
    <w:pPr>
      <w:autoSpaceDE w:val="0"/>
      <w:autoSpaceDN w:val="0"/>
      <w:adjustRightInd w:val="0"/>
      <w:spacing w:line="240" w:lineRule="atLeast"/>
      <w:ind w:firstLine="227"/>
      <w:jc w:val="both"/>
      <w:textAlignment w:val="center"/>
    </w:pPr>
    <w:rPr>
      <w:rFonts w:eastAsiaTheme="minorEastAsia" w:cs="SchoolBookSanPin"/>
      <w:color w:val="000000"/>
      <w:sz w:val="20"/>
      <w:szCs w:val="20"/>
    </w:rPr>
  </w:style>
  <w:style w:type="character" w:customStyle="1" w:styleId="Italic">
    <w:name w:val="Italic"/>
    <w:uiPriority w:val="99"/>
    <w:qFormat/>
    <w:rsid w:val="00DC1470"/>
    <w:rPr>
      <w:i/>
      <w:iCs/>
    </w:rPr>
  </w:style>
  <w:style w:type="paragraph" w:customStyle="1" w:styleId="h2-first">
    <w:name w:val="h2-first"/>
    <w:basedOn w:val="a0"/>
    <w:uiPriority w:val="99"/>
    <w:rsid w:val="00D6685C"/>
    <w:pPr>
      <w:keepNext/>
      <w:suppressAutoHyphens/>
      <w:autoSpaceDE w:val="0"/>
      <w:autoSpaceDN w:val="0"/>
      <w:adjustRightInd w:val="0"/>
      <w:spacing w:before="113" w:after="240" w:line="240" w:lineRule="atLeast"/>
      <w:textAlignment w:val="center"/>
    </w:pPr>
    <w:rPr>
      <w:rFonts w:eastAsiaTheme="minorEastAsia" w:cs="OfficinaSansMediumITC"/>
      <w:b/>
      <w:bCs/>
      <w:caps/>
      <w:color w:val="000000"/>
      <w:position w:val="6"/>
      <w:sz w:val="22"/>
      <w:szCs w:val="22"/>
    </w:rPr>
  </w:style>
  <w:style w:type="paragraph" w:customStyle="1" w:styleId="h2">
    <w:name w:val="h2"/>
    <w:basedOn w:val="a0"/>
    <w:uiPriority w:val="99"/>
    <w:rsid w:val="000D12C0"/>
    <w:pPr>
      <w:keepNext/>
      <w:suppressAutoHyphens/>
      <w:autoSpaceDE w:val="0"/>
      <w:autoSpaceDN w:val="0"/>
      <w:adjustRightInd w:val="0"/>
      <w:spacing w:before="360" w:after="240" w:line="240" w:lineRule="atLeast"/>
      <w:textAlignment w:val="center"/>
    </w:pPr>
    <w:rPr>
      <w:rFonts w:eastAsiaTheme="minorEastAsia" w:cs="OfficinaSansMediumITC"/>
      <w:b/>
      <w:bCs/>
      <w:caps/>
      <w:color w:val="000000"/>
      <w:position w:val="6"/>
      <w:sz w:val="22"/>
      <w:szCs w:val="22"/>
    </w:rPr>
  </w:style>
  <w:style w:type="paragraph" w:customStyle="1" w:styleId="h3-first">
    <w:name w:val="h3-first"/>
    <w:basedOn w:val="a0"/>
    <w:uiPriority w:val="99"/>
    <w:rsid w:val="005A04D7"/>
    <w:pPr>
      <w:keepNext/>
      <w:suppressAutoHyphens/>
      <w:autoSpaceDE w:val="0"/>
      <w:autoSpaceDN w:val="0"/>
      <w:adjustRightInd w:val="0"/>
      <w:spacing w:before="120" w:after="240" w:line="240" w:lineRule="atLeast"/>
      <w:textAlignment w:val="center"/>
    </w:pPr>
    <w:rPr>
      <w:rFonts w:eastAsiaTheme="minorEastAsia" w:cs="OfficinaSansExtraBoldITC-Reg"/>
      <w:b/>
      <w:bCs/>
      <w:color w:val="000000"/>
      <w:position w:val="6"/>
      <w:sz w:val="22"/>
      <w:szCs w:val="22"/>
    </w:rPr>
  </w:style>
  <w:style w:type="paragraph" w:customStyle="1" w:styleId="list-bullet">
    <w:name w:val="list-bullet"/>
    <w:basedOn w:val="body"/>
    <w:uiPriority w:val="99"/>
    <w:rsid w:val="005A04D7"/>
    <w:pPr>
      <w:ind w:firstLine="0"/>
    </w:pPr>
  </w:style>
  <w:style w:type="paragraph" w:customStyle="1" w:styleId="footnote">
    <w:name w:val="footnote"/>
    <w:basedOn w:val="body"/>
    <w:uiPriority w:val="99"/>
    <w:rsid w:val="005A04D7"/>
    <w:pPr>
      <w:spacing w:line="200" w:lineRule="atLeast"/>
    </w:pPr>
    <w:rPr>
      <w:sz w:val="18"/>
      <w:szCs w:val="18"/>
    </w:rPr>
  </w:style>
  <w:style w:type="character" w:customStyle="1" w:styleId="Bold">
    <w:name w:val="Bold"/>
    <w:uiPriority w:val="99"/>
    <w:rsid w:val="005A04D7"/>
    <w:rPr>
      <w:rFonts w:ascii="Times New Roman" w:hAnsi="Times New Roman"/>
      <w:b/>
      <w:bCs/>
    </w:rPr>
  </w:style>
  <w:style w:type="character" w:customStyle="1" w:styleId="BoldItalic">
    <w:name w:val="Bold_Italic"/>
    <w:uiPriority w:val="99"/>
    <w:rsid w:val="005A04D7"/>
    <w:rPr>
      <w:b/>
      <w:bCs/>
      <w:i/>
      <w:iCs/>
    </w:rPr>
  </w:style>
  <w:style w:type="character" w:customStyle="1" w:styleId="footnote-num">
    <w:name w:val="footnote-num"/>
    <w:uiPriority w:val="99"/>
    <w:rsid w:val="005A04D7"/>
    <w:rPr>
      <w:position w:val="4"/>
      <w:sz w:val="12"/>
      <w:szCs w:val="12"/>
      <w:vertAlign w:val="baseline"/>
    </w:rPr>
  </w:style>
  <w:style w:type="paragraph" w:customStyle="1" w:styleId="h3">
    <w:name w:val="h3"/>
    <w:basedOn w:val="h2"/>
    <w:uiPriority w:val="99"/>
    <w:rsid w:val="005A04D7"/>
    <w:rPr>
      <w:rFonts w:cs="OfficinaSansExtraBoldITC-Reg"/>
      <w:caps w:val="0"/>
    </w:rPr>
  </w:style>
  <w:style w:type="paragraph" w:customStyle="1" w:styleId="h1">
    <w:name w:val="h1"/>
    <w:basedOn w:val="body"/>
    <w:uiPriority w:val="99"/>
    <w:rsid w:val="005B24FD"/>
    <w:pPr>
      <w:pageBreakBefore/>
      <w:pBdr>
        <w:bottom w:val="single" w:sz="4" w:space="5" w:color="auto"/>
      </w:pBdr>
      <w:suppressAutoHyphens/>
      <w:spacing w:before="480" w:after="240"/>
      <w:ind w:firstLine="0"/>
      <w:jc w:val="left"/>
    </w:pPr>
    <w:rPr>
      <w:rFonts w:cs="OfficinaSansExtraBoldITC-Reg"/>
      <w:b/>
      <w:bCs/>
      <w:caps/>
      <w:sz w:val="24"/>
      <w:szCs w:val="24"/>
    </w:rPr>
  </w:style>
  <w:style w:type="paragraph" w:customStyle="1" w:styleId="Header1">
    <w:name w:val="Header_1"/>
    <w:basedOn w:val="a0"/>
    <w:next w:val="a0"/>
    <w:uiPriority w:val="99"/>
    <w:rsid w:val="005B24FD"/>
    <w:pPr>
      <w:pageBreakBefore/>
      <w:widowControl w:val="0"/>
      <w:pBdr>
        <w:bottom w:val="single" w:sz="4" w:space="5" w:color="auto"/>
      </w:pBdr>
      <w:suppressAutoHyphens/>
      <w:autoSpaceDE w:val="0"/>
      <w:autoSpaceDN w:val="0"/>
      <w:adjustRightInd w:val="0"/>
      <w:spacing w:before="480" w:after="240" w:line="240" w:lineRule="atLeast"/>
      <w:textAlignment w:val="center"/>
    </w:pPr>
    <w:rPr>
      <w:rFonts w:eastAsiaTheme="minorEastAsia" w:cs="OfficinaSansExtraBoldITC-Reg"/>
      <w:b/>
      <w:bCs/>
      <w:caps/>
      <w:color w:val="000000"/>
    </w:rPr>
  </w:style>
  <w:style w:type="paragraph" w:customStyle="1" w:styleId="Body0">
    <w:name w:val="Body"/>
    <w:basedOn w:val="a0"/>
    <w:next w:val="a0"/>
    <w:uiPriority w:val="99"/>
    <w:rsid w:val="005B24FD"/>
    <w:pPr>
      <w:tabs>
        <w:tab w:val="left" w:pos="567"/>
      </w:tabs>
      <w:autoSpaceDE w:val="0"/>
      <w:autoSpaceDN w:val="0"/>
      <w:adjustRightInd w:val="0"/>
      <w:spacing w:line="240" w:lineRule="atLeast"/>
      <w:ind w:firstLine="227"/>
      <w:jc w:val="both"/>
      <w:textAlignment w:val="center"/>
    </w:pPr>
    <w:rPr>
      <w:rFonts w:eastAsiaTheme="minorEastAsia" w:cs="SchoolBookSanPin"/>
      <w:color w:val="000000"/>
      <w:sz w:val="20"/>
      <w:szCs w:val="20"/>
    </w:rPr>
  </w:style>
  <w:style w:type="paragraph" w:customStyle="1" w:styleId="Header2">
    <w:name w:val="Header_2"/>
    <w:basedOn w:val="a0"/>
    <w:next w:val="a0"/>
    <w:uiPriority w:val="99"/>
    <w:rsid w:val="00DD039D"/>
    <w:pPr>
      <w:keepNext/>
      <w:widowControl w:val="0"/>
      <w:suppressAutoHyphens/>
      <w:autoSpaceDE w:val="0"/>
      <w:autoSpaceDN w:val="0"/>
      <w:adjustRightInd w:val="0"/>
      <w:spacing w:before="240" w:line="240" w:lineRule="atLeast"/>
      <w:textAlignment w:val="center"/>
    </w:pPr>
    <w:rPr>
      <w:rFonts w:eastAsiaTheme="minorEastAsia" w:cs="OfficinaSansMediumITC"/>
      <w:b/>
      <w:caps/>
      <w:color w:val="000000"/>
      <w:position w:val="6"/>
      <w:sz w:val="22"/>
      <w:szCs w:val="22"/>
    </w:rPr>
  </w:style>
  <w:style w:type="paragraph" w:customStyle="1" w:styleId="Header2first">
    <w:name w:val="Header_2_first"/>
    <w:basedOn w:val="Header2"/>
    <w:uiPriority w:val="99"/>
    <w:rsid w:val="00DD039D"/>
    <w:pPr>
      <w:spacing w:before="0"/>
    </w:pPr>
  </w:style>
  <w:style w:type="paragraph" w:customStyle="1" w:styleId="Header3">
    <w:name w:val="Header_3"/>
    <w:basedOn w:val="a0"/>
    <w:uiPriority w:val="99"/>
    <w:rsid w:val="00DD039D"/>
    <w:pPr>
      <w:keepNext/>
      <w:widowControl w:val="0"/>
      <w:suppressAutoHyphens/>
      <w:autoSpaceDE w:val="0"/>
      <w:autoSpaceDN w:val="0"/>
      <w:adjustRightInd w:val="0"/>
      <w:spacing w:before="340" w:line="240" w:lineRule="atLeast"/>
      <w:textAlignment w:val="center"/>
    </w:pPr>
    <w:rPr>
      <w:rFonts w:eastAsiaTheme="minorEastAsia" w:cs="OfficinaSansExtraBoldITC-Reg"/>
      <w:b/>
      <w:bCs/>
      <w:color w:val="000000"/>
      <w:position w:val="6"/>
      <w:sz w:val="22"/>
      <w:szCs w:val="22"/>
    </w:rPr>
  </w:style>
  <w:style w:type="paragraph" w:customStyle="1" w:styleId="Header4">
    <w:name w:val="Header_4"/>
    <w:basedOn w:val="a0"/>
    <w:next w:val="a0"/>
    <w:uiPriority w:val="99"/>
    <w:rsid w:val="00DD039D"/>
    <w:pPr>
      <w:keepNext/>
      <w:widowControl w:val="0"/>
      <w:suppressAutoHyphens/>
      <w:autoSpaceDE w:val="0"/>
      <w:autoSpaceDN w:val="0"/>
      <w:adjustRightInd w:val="0"/>
      <w:spacing w:before="240" w:line="240" w:lineRule="atLeast"/>
      <w:textAlignment w:val="center"/>
    </w:pPr>
    <w:rPr>
      <w:rFonts w:eastAsiaTheme="minorEastAsia" w:cs="OfficinaSansMediumITC"/>
      <w:b/>
      <w:color w:val="000000"/>
      <w:position w:val="6"/>
      <w:sz w:val="20"/>
      <w:szCs w:val="20"/>
    </w:rPr>
  </w:style>
  <w:style w:type="paragraph" w:customStyle="1" w:styleId="Header4first">
    <w:name w:val="Header_4_first"/>
    <w:basedOn w:val="Header4"/>
    <w:uiPriority w:val="99"/>
    <w:rsid w:val="00DD039D"/>
    <w:pPr>
      <w:spacing w:before="120"/>
    </w:pPr>
  </w:style>
  <w:style w:type="paragraph" w:customStyle="1" w:styleId="Bodybullet">
    <w:name w:val="Body_bullet"/>
    <w:basedOn w:val="a0"/>
    <w:next w:val="a0"/>
    <w:uiPriority w:val="99"/>
    <w:rsid w:val="00DD039D"/>
    <w:pPr>
      <w:widowControl w:val="0"/>
      <w:numPr>
        <w:numId w:val="1"/>
      </w:numPr>
      <w:autoSpaceDE w:val="0"/>
      <w:autoSpaceDN w:val="0"/>
      <w:adjustRightInd w:val="0"/>
      <w:spacing w:line="240" w:lineRule="atLeast"/>
      <w:jc w:val="both"/>
      <w:textAlignment w:val="center"/>
    </w:pPr>
    <w:rPr>
      <w:rFonts w:eastAsiaTheme="minorEastAsia" w:cs="SchoolBookSanPin"/>
      <w:color w:val="000000"/>
      <w:sz w:val="20"/>
      <w:szCs w:val="20"/>
    </w:rPr>
  </w:style>
  <w:style w:type="paragraph" w:customStyle="1" w:styleId="list-dash">
    <w:name w:val="list-dash"/>
    <w:basedOn w:val="list-bullet"/>
    <w:uiPriority w:val="99"/>
    <w:rsid w:val="00DD039D"/>
    <w:pPr>
      <w:numPr>
        <w:numId w:val="2"/>
      </w:numPr>
      <w:tabs>
        <w:tab w:val="left" w:pos="567"/>
      </w:tabs>
      <w:spacing w:line="242" w:lineRule="atLeast"/>
      <w:ind w:left="567" w:hanging="340"/>
    </w:pPr>
  </w:style>
  <w:style w:type="paragraph" w:customStyle="1" w:styleId="list-dashleviy">
    <w:name w:val="list-dash_leviy"/>
    <w:basedOn w:val="list-bullet"/>
    <w:uiPriority w:val="99"/>
    <w:rsid w:val="00E613D2"/>
    <w:pPr>
      <w:widowControl w:val="0"/>
      <w:numPr>
        <w:numId w:val="3"/>
      </w:numPr>
      <w:spacing w:line="242" w:lineRule="atLeast"/>
      <w:ind w:left="567" w:hanging="340"/>
    </w:pPr>
  </w:style>
  <w:style w:type="paragraph" w:customStyle="1" w:styleId="h2Header">
    <w:name w:val="h2 (Header)"/>
    <w:basedOn w:val="a0"/>
    <w:uiPriority w:val="99"/>
    <w:rsid w:val="00E613D2"/>
    <w:pPr>
      <w:tabs>
        <w:tab w:val="left" w:pos="567"/>
      </w:tabs>
      <w:suppressAutoHyphens/>
      <w:autoSpaceDE w:val="0"/>
      <w:autoSpaceDN w:val="0"/>
      <w:adjustRightInd w:val="0"/>
      <w:spacing w:before="240" w:line="242" w:lineRule="atLeast"/>
      <w:textAlignment w:val="center"/>
    </w:pPr>
    <w:rPr>
      <w:rFonts w:eastAsiaTheme="minorEastAsia" w:cs="OfficinaSansMediumITC"/>
      <w:b/>
      <w:bCs/>
      <w:caps/>
      <w:color w:val="000000"/>
      <w:position w:val="6"/>
      <w:sz w:val="22"/>
      <w:szCs w:val="22"/>
    </w:rPr>
  </w:style>
  <w:style w:type="paragraph" w:customStyle="1" w:styleId="h2-firstHeader">
    <w:name w:val="h2-first (Header)"/>
    <w:basedOn w:val="h2Header"/>
    <w:uiPriority w:val="99"/>
    <w:rsid w:val="00E613D2"/>
    <w:pPr>
      <w:tabs>
        <w:tab w:val="clear" w:pos="567"/>
        <w:tab w:val="left" w:pos="454"/>
      </w:tabs>
      <w:spacing w:before="119"/>
    </w:pPr>
  </w:style>
  <w:style w:type="paragraph" w:customStyle="1" w:styleId="h5Header">
    <w:name w:val="h5 (Header)"/>
    <w:basedOn w:val="a0"/>
    <w:uiPriority w:val="99"/>
    <w:rsid w:val="00E613D2"/>
    <w:pPr>
      <w:widowControl w:val="0"/>
      <w:tabs>
        <w:tab w:val="left" w:pos="567"/>
      </w:tabs>
      <w:autoSpaceDE w:val="0"/>
      <w:autoSpaceDN w:val="0"/>
      <w:adjustRightInd w:val="0"/>
      <w:spacing w:line="242" w:lineRule="atLeast"/>
      <w:ind w:firstLine="227"/>
      <w:jc w:val="both"/>
      <w:textAlignment w:val="center"/>
    </w:pPr>
    <w:rPr>
      <w:rFonts w:eastAsiaTheme="minorEastAsia" w:cs="SchoolBookSanPin-BoldItalic"/>
      <w:b/>
      <w:bCs/>
      <w:i/>
      <w:iCs/>
      <w:color w:val="000000"/>
      <w:sz w:val="20"/>
      <w:szCs w:val="20"/>
    </w:rPr>
  </w:style>
  <w:style w:type="paragraph" w:customStyle="1" w:styleId="h4Header">
    <w:name w:val="h4 (Header)"/>
    <w:basedOn w:val="body"/>
    <w:uiPriority w:val="99"/>
    <w:rsid w:val="00E613D2"/>
    <w:pPr>
      <w:widowControl w:val="0"/>
      <w:tabs>
        <w:tab w:val="left" w:pos="567"/>
      </w:tabs>
      <w:spacing w:before="240" w:line="242" w:lineRule="atLeast"/>
      <w:ind w:firstLine="0"/>
    </w:pPr>
    <w:rPr>
      <w:rFonts w:cs="OfficinaSansMediumITC"/>
      <w:b/>
      <w:i/>
      <w:position w:val="6"/>
    </w:rPr>
  </w:style>
  <w:style w:type="paragraph" w:customStyle="1" w:styleId="h1Header">
    <w:name w:val="h1 (Header)"/>
    <w:basedOn w:val="body"/>
    <w:uiPriority w:val="99"/>
    <w:rsid w:val="00A45B60"/>
    <w:pPr>
      <w:pageBreakBefore/>
      <w:pBdr>
        <w:bottom w:val="single" w:sz="4" w:space="5" w:color="auto"/>
      </w:pBdr>
      <w:tabs>
        <w:tab w:val="left" w:pos="567"/>
      </w:tabs>
      <w:suppressAutoHyphens/>
      <w:spacing w:before="480" w:after="240" w:line="242" w:lineRule="atLeast"/>
      <w:ind w:firstLine="0"/>
      <w:jc w:val="left"/>
    </w:pPr>
    <w:rPr>
      <w:rFonts w:cs="OfficinaSansExtraBoldITC-Reg"/>
      <w:b/>
      <w:bCs/>
      <w:caps/>
      <w:sz w:val="24"/>
      <w:szCs w:val="24"/>
    </w:rPr>
  </w:style>
  <w:style w:type="paragraph" w:customStyle="1" w:styleId="h3Header">
    <w:name w:val="h3 (Header)"/>
    <w:basedOn w:val="h2Header"/>
    <w:uiPriority w:val="99"/>
    <w:rsid w:val="00A45B60"/>
    <w:pPr>
      <w:keepNext/>
      <w:tabs>
        <w:tab w:val="clear" w:pos="567"/>
        <w:tab w:val="left" w:pos="227"/>
      </w:tabs>
    </w:pPr>
    <w:rPr>
      <w:rFonts w:cs="OfficinaSansExtraBoldITC-Reg"/>
      <w:caps w:val="0"/>
    </w:rPr>
  </w:style>
  <w:style w:type="paragraph" w:customStyle="1" w:styleId="h3-firstHeader">
    <w:name w:val="h3-first (Header)"/>
    <w:basedOn w:val="h3Header"/>
    <w:uiPriority w:val="99"/>
    <w:rsid w:val="00A45B60"/>
    <w:pPr>
      <w:spacing w:before="120"/>
    </w:pPr>
  </w:style>
  <w:style w:type="character" w:customStyle="1" w:styleId="BoldItalic0">
    <w:name w:val="Bold+Italic"/>
    <w:uiPriority w:val="99"/>
    <w:rsid w:val="00A45B60"/>
    <w:rPr>
      <w:b/>
      <w:bCs/>
      <w:i/>
      <w:iCs/>
    </w:rPr>
  </w:style>
  <w:style w:type="paragraph" w:customStyle="1" w:styleId="ae">
    <w:name w:val="Основной (Основной Текст)"/>
    <w:basedOn w:val="a0"/>
    <w:uiPriority w:val="99"/>
    <w:rsid w:val="00823A7E"/>
    <w:pPr>
      <w:autoSpaceDE w:val="0"/>
      <w:autoSpaceDN w:val="0"/>
      <w:adjustRightInd w:val="0"/>
      <w:spacing w:line="240" w:lineRule="atLeast"/>
      <w:ind w:firstLine="227"/>
      <w:jc w:val="both"/>
      <w:textAlignment w:val="center"/>
    </w:pPr>
    <w:rPr>
      <w:rFonts w:eastAsiaTheme="minorEastAsia" w:cs="SchoolBookSanPin-Regular"/>
      <w:color w:val="000000"/>
      <w:sz w:val="20"/>
      <w:szCs w:val="20"/>
    </w:rPr>
  </w:style>
  <w:style w:type="character" w:customStyle="1" w:styleId="af">
    <w:name w:val="Полужирный (Выделения)"/>
    <w:uiPriority w:val="99"/>
    <w:rsid w:val="009624EF"/>
    <w:rPr>
      <w:rFonts w:ascii="Times New Roman" w:hAnsi="Times New Roman"/>
      <w:b/>
      <w:bCs/>
      <w:i/>
    </w:rPr>
  </w:style>
  <w:style w:type="paragraph" w:customStyle="1" w:styleId="22">
    <w:name w:val="Заг_2"/>
    <w:basedOn w:val="a0"/>
    <w:uiPriority w:val="99"/>
    <w:rsid w:val="009624EF"/>
    <w:pPr>
      <w:keepNext/>
      <w:keepLines/>
      <w:tabs>
        <w:tab w:val="left" w:pos="567"/>
      </w:tabs>
      <w:suppressAutoHyphens/>
      <w:autoSpaceDE w:val="0"/>
      <w:autoSpaceDN w:val="0"/>
      <w:adjustRightInd w:val="0"/>
      <w:spacing w:before="240" w:after="57" w:line="243" w:lineRule="atLeast"/>
      <w:textAlignment w:val="center"/>
    </w:pPr>
    <w:rPr>
      <w:rFonts w:cs="OfficinaSansMediumITC"/>
      <w:b/>
      <w:caps/>
      <w:color w:val="000000"/>
      <w:sz w:val="22"/>
      <w:szCs w:val="22"/>
    </w:rPr>
  </w:style>
  <w:style w:type="paragraph" w:customStyle="1" w:styleId="osnova-bullet">
    <w:name w:val="osnova-bullet (Основной Текст)"/>
    <w:basedOn w:val="body"/>
    <w:uiPriority w:val="99"/>
    <w:rsid w:val="009624EF"/>
    <w:pPr>
      <w:tabs>
        <w:tab w:val="left" w:pos="567"/>
      </w:tabs>
      <w:spacing w:line="243" w:lineRule="atLeast"/>
      <w:ind w:firstLine="0"/>
    </w:pPr>
    <w:rPr>
      <w:rFonts w:eastAsia="Times New Roman"/>
    </w:rPr>
  </w:style>
  <w:style w:type="character" w:customStyle="1" w:styleId="af0">
    <w:name w:val="Подчерк. (Подчеркивания)"/>
    <w:uiPriority w:val="99"/>
    <w:rsid w:val="009624EF"/>
    <w:rPr>
      <w:u w:val="thick" w:color="000000"/>
    </w:rPr>
  </w:style>
  <w:style w:type="character" w:customStyle="1" w:styleId="af1">
    <w:name w:val="Курсив (Выделения)"/>
    <w:uiPriority w:val="99"/>
    <w:rsid w:val="00597F3A"/>
    <w:rPr>
      <w:i/>
      <w:iCs/>
    </w:rPr>
  </w:style>
  <w:style w:type="character" w:customStyle="1" w:styleId="af2">
    <w:name w:val="Полужирный Курсив (Выделения)"/>
    <w:uiPriority w:val="99"/>
    <w:rsid w:val="00597F3A"/>
    <w:rPr>
      <w:b/>
      <w:bCs/>
      <w:i/>
      <w:iCs/>
    </w:rPr>
  </w:style>
  <w:style w:type="paragraph" w:customStyle="1" w:styleId="31">
    <w:name w:val="Заг_3"/>
    <w:basedOn w:val="a0"/>
    <w:uiPriority w:val="99"/>
    <w:rsid w:val="00597F3A"/>
    <w:pPr>
      <w:widowControl w:val="0"/>
      <w:tabs>
        <w:tab w:val="left" w:pos="567"/>
      </w:tabs>
      <w:suppressAutoHyphens/>
      <w:autoSpaceDE w:val="0"/>
      <w:autoSpaceDN w:val="0"/>
      <w:adjustRightInd w:val="0"/>
      <w:spacing w:before="57" w:after="57" w:line="240" w:lineRule="atLeast"/>
      <w:textAlignment w:val="center"/>
    </w:pPr>
    <w:rPr>
      <w:rFonts w:cs="OfficinaSansExtraBoldITC-Reg"/>
      <w:b/>
      <w:bCs/>
      <w:color w:val="000000"/>
      <w:sz w:val="22"/>
      <w:szCs w:val="22"/>
    </w:rPr>
  </w:style>
  <w:style w:type="paragraph" w:customStyle="1" w:styleId="af3">
    <w:name w:val="Сноска (Основной Текст)"/>
    <w:basedOn w:val="a0"/>
    <w:uiPriority w:val="99"/>
    <w:rsid w:val="00597F3A"/>
    <w:pPr>
      <w:autoSpaceDE w:val="0"/>
      <w:autoSpaceDN w:val="0"/>
      <w:adjustRightInd w:val="0"/>
      <w:spacing w:line="183" w:lineRule="atLeast"/>
      <w:ind w:firstLine="227"/>
      <w:jc w:val="both"/>
      <w:textAlignment w:val="center"/>
    </w:pPr>
    <w:rPr>
      <w:rFonts w:cs="SchoolBookSanPin"/>
      <w:color w:val="000000"/>
      <w:sz w:val="16"/>
      <w:szCs w:val="16"/>
    </w:rPr>
  </w:style>
  <w:style w:type="paragraph" w:customStyle="1" w:styleId="41">
    <w:name w:val="Заг_4"/>
    <w:basedOn w:val="a0"/>
    <w:uiPriority w:val="99"/>
    <w:rsid w:val="00597F3A"/>
    <w:pPr>
      <w:widowControl w:val="0"/>
      <w:tabs>
        <w:tab w:val="left" w:pos="567"/>
      </w:tabs>
      <w:suppressAutoHyphens/>
      <w:autoSpaceDE w:val="0"/>
      <w:autoSpaceDN w:val="0"/>
      <w:adjustRightInd w:val="0"/>
      <w:spacing w:before="57" w:after="57" w:line="240" w:lineRule="atLeast"/>
      <w:textAlignment w:val="center"/>
    </w:pPr>
    <w:rPr>
      <w:rFonts w:cs="OfficinaSansMediumITC"/>
      <w:b/>
      <w:color w:val="000000"/>
      <w:sz w:val="22"/>
      <w:szCs w:val="22"/>
    </w:rPr>
  </w:style>
  <w:style w:type="paragraph" w:styleId="af4">
    <w:name w:val="footnote text"/>
    <w:basedOn w:val="a0"/>
    <w:link w:val="af5"/>
    <w:unhideWhenUsed/>
    <w:qFormat/>
    <w:rsid w:val="00E52B54"/>
    <w:rPr>
      <w:sz w:val="20"/>
      <w:szCs w:val="20"/>
    </w:rPr>
  </w:style>
  <w:style w:type="character" w:customStyle="1" w:styleId="af5">
    <w:name w:val="Текст сноски Знак"/>
    <w:basedOn w:val="a1"/>
    <w:link w:val="af4"/>
    <w:rsid w:val="00E52B54"/>
    <w:rPr>
      <w:rFonts w:ascii="Times New Roman" w:eastAsia="Times New Roman" w:hAnsi="Times New Roman" w:cs="Times New Roman"/>
      <w:sz w:val="20"/>
      <w:szCs w:val="20"/>
      <w:lang w:eastAsia="ru-RU"/>
    </w:rPr>
  </w:style>
  <w:style w:type="character" w:styleId="af6">
    <w:name w:val="footnote reference"/>
    <w:basedOn w:val="a1"/>
    <w:unhideWhenUsed/>
    <w:rsid w:val="00E52B54"/>
    <w:rPr>
      <w:vertAlign w:val="superscript"/>
    </w:rPr>
  </w:style>
  <w:style w:type="paragraph" w:customStyle="1" w:styleId="h4">
    <w:name w:val="h4"/>
    <w:basedOn w:val="a0"/>
    <w:next w:val="a0"/>
    <w:uiPriority w:val="99"/>
    <w:rsid w:val="00434B1B"/>
    <w:pPr>
      <w:keepNext/>
      <w:suppressAutoHyphens/>
      <w:autoSpaceDE w:val="0"/>
      <w:autoSpaceDN w:val="0"/>
      <w:adjustRightInd w:val="0"/>
      <w:spacing w:before="240" w:line="240" w:lineRule="atLeast"/>
      <w:textAlignment w:val="center"/>
    </w:pPr>
    <w:rPr>
      <w:rFonts w:eastAsia="MingLiU Regular" w:cs="OfficinaSansMediumITC"/>
      <w:b/>
      <w:color w:val="000000"/>
      <w:position w:val="6"/>
      <w:sz w:val="20"/>
      <w:szCs w:val="20"/>
    </w:rPr>
  </w:style>
  <w:style w:type="paragraph" w:customStyle="1" w:styleId="23">
    <w:name w:val="Список 2 (Основной Текст)"/>
    <w:basedOn w:val="ae"/>
    <w:uiPriority w:val="99"/>
    <w:rsid w:val="00434B1B"/>
    <w:pPr>
      <w:tabs>
        <w:tab w:val="left" w:pos="227"/>
      </w:tabs>
      <w:spacing w:line="238" w:lineRule="atLeast"/>
      <w:ind w:left="227" w:hanging="227"/>
    </w:pPr>
    <w:rPr>
      <w:rFonts w:eastAsia="Times New Roman"/>
    </w:rPr>
  </w:style>
  <w:style w:type="character" w:customStyle="1" w:styleId="ItalicBook">
    <w:name w:val="Italic_Book"/>
    <w:uiPriority w:val="99"/>
    <w:rsid w:val="00434B1B"/>
    <w:rPr>
      <w:i/>
      <w:iCs/>
    </w:rPr>
  </w:style>
  <w:style w:type="paragraph" w:customStyle="1" w:styleId="h4-first">
    <w:name w:val="h4-first"/>
    <w:basedOn w:val="h4"/>
    <w:uiPriority w:val="99"/>
    <w:rsid w:val="00EC6801"/>
    <w:pPr>
      <w:spacing w:before="120"/>
    </w:pPr>
  </w:style>
  <w:style w:type="paragraph" w:customStyle="1" w:styleId="h5">
    <w:name w:val="h5"/>
    <w:basedOn w:val="a0"/>
    <w:next w:val="a0"/>
    <w:uiPriority w:val="99"/>
    <w:rsid w:val="00EC6801"/>
    <w:pPr>
      <w:keepNext/>
      <w:widowControl w:val="0"/>
      <w:autoSpaceDE w:val="0"/>
      <w:autoSpaceDN w:val="0"/>
      <w:adjustRightInd w:val="0"/>
      <w:spacing w:line="240" w:lineRule="atLeast"/>
      <w:ind w:firstLine="227"/>
      <w:jc w:val="both"/>
      <w:textAlignment w:val="center"/>
    </w:pPr>
    <w:rPr>
      <w:rFonts w:eastAsia="MingLiU Regular" w:cs="SchoolBookSanPin-BoldItalic"/>
      <w:b/>
      <w:bCs/>
      <w:i/>
      <w:iCs/>
      <w:color w:val="000000"/>
      <w:sz w:val="20"/>
      <w:szCs w:val="20"/>
    </w:rPr>
  </w:style>
  <w:style w:type="paragraph" w:customStyle="1" w:styleId="bodyindent">
    <w:name w:val="body_indent"/>
    <w:basedOn w:val="a0"/>
    <w:uiPriority w:val="99"/>
    <w:rsid w:val="00EC6801"/>
    <w:pPr>
      <w:widowControl w:val="0"/>
      <w:tabs>
        <w:tab w:val="left" w:pos="567"/>
      </w:tabs>
      <w:autoSpaceDE w:val="0"/>
      <w:autoSpaceDN w:val="0"/>
      <w:adjustRightInd w:val="0"/>
      <w:spacing w:line="240" w:lineRule="atLeast"/>
      <w:ind w:right="2494" w:firstLine="227"/>
      <w:jc w:val="both"/>
      <w:textAlignment w:val="center"/>
    </w:pPr>
    <w:rPr>
      <w:rFonts w:cs="SchoolBookSanPin"/>
      <w:color w:val="000000"/>
      <w:sz w:val="20"/>
      <w:szCs w:val="20"/>
    </w:rPr>
  </w:style>
  <w:style w:type="paragraph" w:customStyle="1" w:styleId="NoParagraphStyle">
    <w:name w:val="[No Paragraph Style]"/>
    <w:qFormat/>
    <w:rsid w:val="00EC6801"/>
    <w:pPr>
      <w:widowControl w:val="0"/>
      <w:autoSpaceDE w:val="0"/>
      <w:autoSpaceDN w:val="0"/>
      <w:adjustRightInd w:val="0"/>
      <w:spacing w:after="0" w:line="288" w:lineRule="auto"/>
      <w:textAlignment w:val="center"/>
    </w:pPr>
    <w:rPr>
      <w:rFonts w:ascii="Minion Pro" w:eastAsiaTheme="minorEastAsia" w:hAnsi="Minion Pro" w:cs="Minion Pro"/>
      <w:color w:val="000000"/>
      <w:sz w:val="24"/>
      <w:szCs w:val="24"/>
      <w:lang w:val="en-GB" w:eastAsia="ru-RU"/>
    </w:rPr>
  </w:style>
  <w:style w:type="paragraph" w:customStyle="1" w:styleId="table-head">
    <w:name w:val="table-head"/>
    <w:basedOn w:val="a0"/>
    <w:uiPriority w:val="99"/>
    <w:qFormat/>
    <w:rsid w:val="00EC6801"/>
    <w:pPr>
      <w:tabs>
        <w:tab w:val="left" w:pos="567"/>
      </w:tabs>
      <w:autoSpaceDE w:val="0"/>
      <w:autoSpaceDN w:val="0"/>
      <w:adjustRightInd w:val="0"/>
      <w:spacing w:after="100" w:line="200" w:lineRule="atLeast"/>
      <w:jc w:val="center"/>
      <w:textAlignment w:val="center"/>
    </w:pPr>
    <w:rPr>
      <w:rFonts w:ascii="SchoolBookSanPin-Bold" w:hAnsi="SchoolBookSanPin-Bold" w:cs="SchoolBookSanPin-Bold"/>
      <w:b/>
      <w:bCs/>
      <w:color w:val="000000"/>
      <w:sz w:val="18"/>
      <w:szCs w:val="18"/>
    </w:rPr>
  </w:style>
  <w:style w:type="paragraph" w:customStyle="1" w:styleId="table-body0mm">
    <w:name w:val="table-body_0mm"/>
    <w:basedOn w:val="body"/>
    <w:uiPriority w:val="99"/>
    <w:qFormat/>
    <w:rsid w:val="00EC6801"/>
    <w:pPr>
      <w:tabs>
        <w:tab w:val="left" w:pos="567"/>
      </w:tabs>
      <w:spacing w:line="200" w:lineRule="atLeast"/>
      <w:ind w:firstLine="0"/>
      <w:jc w:val="left"/>
    </w:pPr>
    <w:rPr>
      <w:rFonts w:eastAsia="Times New Roman"/>
      <w:sz w:val="18"/>
      <w:szCs w:val="18"/>
    </w:rPr>
  </w:style>
  <w:style w:type="numbering" w:customStyle="1" w:styleId="11">
    <w:name w:val="Нет списка1"/>
    <w:next w:val="a3"/>
    <w:uiPriority w:val="99"/>
    <w:semiHidden/>
    <w:unhideWhenUsed/>
    <w:rsid w:val="009671B4"/>
  </w:style>
  <w:style w:type="numbering" w:customStyle="1" w:styleId="110">
    <w:name w:val="Нет списка11"/>
    <w:next w:val="a3"/>
    <w:uiPriority w:val="99"/>
    <w:semiHidden/>
    <w:unhideWhenUsed/>
    <w:rsid w:val="009671B4"/>
  </w:style>
  <w:style w:type="paragraph" w:styleId="af7">
    <w:name w:val="Body Text"/>
    <w:basedOn w:val="a0"/>
    <w:link w:val="af8"/>
    <w:uiPriority w:val="1"/>
    <w:unhideWhenUsed/>
    <w:qFormat/>
    <w:rsid w:val="009671B4"/>
    <w:pPr>
      <w:spacing w:after="120"/>
    </w:pPr>
  </w:style>
  <w:style w:type="character" w:customStyle="1" w:styleId="af8">
    <w:name w:val="Основной текст Знак"/>
    <w:basedOn w:val="a1"/>
    <w:link w:val="af7"/>
    <w:uiPriority w:val="1"/>
    <w:rsid w:val="009671B4"/>
    <w:rPr>
      <w:rFonts w:ascii="Times New Roman" w:eastAsia="Times New Roman" w:hAnsi="Times New Roman" w:cs="Times New Roman"/>
      <w:sz w:val="24"/>
      <w:szCs w:val="24"/>
      <w:lang w:eastAsia="ru-RU"/>
    </w:rPr>
  </w:style>
  <w:style w:type="character" w:customStyle="1" w:styleId="af9">
    <w:name w:val="Без интервала Знак"/>
    <w:basedOn w:val="a1"/>
    <w:link w:val="afa"/>
    <w:uiPriority w:val="1"/>
    <w:locked/>
    <w:rsid w:val="009671B4"/>
    <w:rPr>
      <w:rFonts w:ascii="Times New Roman" w:eastAsiaTheme="minorEastAsia" w:hAnsi="Times New Roman" w:cs="Times New Roman"/>
      <w:lang w:eastAsia="ru-RU"/>
    </w:rPr>
  </w:style>
  <w:style w:type="paragraph" w:styleId="afa">
    <w:name w:val="No Spacing"/>
    <w:link w:val="af9"/>
    <w:uiPriority w:val="1"/>
    <w:qFormat/>
    <w:rsid w:val="009671B4"/>
    <w:pPr>
      <w:spacing w:after="0" w:line="240" w:lineRule="auto"/>
    </w:pPr>
    <w:rPr>
      <w:rFonts w:ascii="Times New Roman" w:eastAsiaTheme="minorEastAsia" w:hAnsi="Times New Roman" w:cs="Times New Roman"/>
      <w:lang w:eastAsia="ru-RU"/>
    </w:rPr>
  </w:style>
  <w:style w:type="character" w:customStyle="1" w:styleId="afb">
    <w:name w:val="Абзац списка Знак"/>
    <w:link w:val="afc"/>
    <w:uiPriority w:val="34"/>
    <w:qFormat/>
    <w:locked/>
    <w:rsid w:val="009671B4"/>
    <w:rPr>
      <w:rFonts w:ascii="Times New Roman" w:eastAsia="Times New Roman" w:hAnsi="Times New Roman" w:cs="Times New Roman"/>
      <w:sz w:val="24"/>
      <w:szCs w:val="24"/>
      <w:lang w:eastAsia="ru-RU"/>
    </w:rPr>
  </w:style>
  <w:style w:type="paragraph" w:styleId="afc">
    <w:name w:val="List Paragraph"/>
    <w:basedOn w:val="a0"/>
    <w:link w:val="afb"/>
    <w:uiPriority w:val="1"/>
    <w:qFormat/>
    <w:rsid w:val="009671B4"/>
    <w:pPr>
      <w:ind w:left="720"/>
      <w:contextualSpacing/>
    </w:pPr>
  </w:style>
  <w:style w:type="paragraph" w:customStyle="1" w:styleId="51">
    <w:name w:val="Основной текст5"/>
    <w:basedOn w:val="a0"/>
    <w:rsid w:val="009671B4"/>
    <w:pPr>
      <w:shd w:val="clear" w:color="auto" w:fill="FFFFFF"/>
      <w:spacing w:line="0" w:lineRule="atLeast"/>
      <w:ind w:hanging="360"/>
      <w:jc w:val="both"/>
    </w:pPr>
    <w:rPr>
      <w:color w:val="000000"/>
      <w:sz w:val="23"/>
      <w:szCs w:val="23"/>
    </w:rPr>
  </w:style>
  <w:style w:type="character" w:customStyle="1" w:styleId="afd">
    <w:name w:val="Основной текст + Курсив"/>
    <w:basedOn w:val="a1"/>
    <w:rsid w:val="009671B4"/>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paragraph" w:customStyle="1" w:styleId="msonormalbullet2gif">
    <w:name w:val="msonormalbullet2.gif"/>
    <w:basedOn w:val="a0"/>
    <w:rsid w:val="009671B4"/>
    <w:pPr>
      <w:spacing w:before="100" w:beforeAutospacing="1" w:after="100" w:afterAutospacing="1"/>
    </w:pPr>
  </w:style>
  <w:style w:type="paragraph" w:customStyle="1" w:styleId="msonormalbullet1gif">
    <w:name w:val="msonormalbullet1.gif"/>
    <w:basedOn w:val="a0"/>
    <w:rsid w:val="009671B4"/>
    <w:pPr>
      <w:spacing w:before="100" w:beforeAutospacing="1" w:after="100" w:afterAutospacing="1"/>
    </w:pPr>
  </w:style>
  <w:style w:type="paragraph" w:customStyle="1" w:styleId="Default">
    <w:name w:val="Default"/>
    <w:uiPriority w:val="99"/>
    <w:qFormat/>
    <w:rsid w:val="009671B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2">
    <w:name w:val="Основной текст (4)"/>
    <w:basedOn w:val="a1"/>
    <w:rsid w:val="009671B4"/>
    <w:rPr>
      <w:rFonts w:ascii="Times New Roman" w:eastAsia="Times New Roman" w:hAnsi="Times New Roman" w:cs="Times New Roman"/>
      <w:b w:val="0"/>
      <w:bCs w:val="0"/>
      <w:i w:val="0"/>
      <w:iCs w:val="0"/>
      <w:smallCaps w:val="0"/>
      <w:strike w:val="0"/>
      <w:spacing w:val="0"/>
      <w:sz w:val="30"/>
      <w:szCs w:val="30"/>
    </w:rPr>
  </w:style>
  <w:style w:type="character" w:customStyle="1" w:styleId="413">
    <w:name w:val="Основной текст (4) + 13"/>
    <w:aliases w:val="5 pt,Основной текст (5) + 8,Основной текст (12) + 12,Основной текст + 13,Полужирный,Основной текст (3) + Trebuchet MS,Курсив1,Основной текст (6) + 15,Основной текст + 8"/>
    <w:rsid w:val="009671B4"/>
    <w:rPr>
      <w:rFonts w:ascii="Times New Roman" w:hAnsi="Times New Roman" w:cs="Times New Roman"/>
      <w:spacing w:val="0"/>
      <w:sz w:val="27"/>
      <w:szCs w:val="27"/>
    </w:rPr>
  </w:style>
  <w:style w:type="character" w:customStyle="1" w:styleId="14Calibri">
    <w:name w:val="Основной текст (14) + Calibri"/>
    <w:aliases w:val="11,5 pt1,Основной текст (4) + Times New Roman,11 pt,Не полужирный,Основной текст (4) + Impact,Заголовок №1 + Franklin Gothic Heavy,13 pt,Курсив"/>
    <w:rsid w:val="009671B4"/>
    <w:rPr>
      <w:rFonts w:ascii="Calibri" w:hAnsi="Calibri" w:cs="Calibri"/>
      <w:sz w:val="23"/>
      <w:szCs w:val="23"/>
      <w:shd w:val="clear" w:color="auto" w:fill="FFFFFF"/>
    </w:rPr>
  </w:style>
  <w:style w:type="numbering" w:customStyle="1" w:styleId="24">
    <w:name w:val="Нет списка2"/>
    <w:next w:val="a3"/>
    <w:uiPriority w:val="99"/>
    <w:semiHidden/>
    <w:unhideWhenUsed/>
    <w:rsid w:val="009671B4"/>
  </w:style>
  <w:style w:type="numbering" w:customStyle="1" w:styleId="12">
    <w:name w:val="Нет списка12"/>
    <w:next w:val="a3"/>
    <w:uiPriority w:val="99"/>
    <w:semiHidden/>
    <w:unhideWhenUsed/>
    <w:rsid w:val="009671B4"/>
  </w:style>
  <w:style w:type="character" w:customStyle="1" w:styleId="13">
    <w:name w:val="Нижний колонтитул Знак1"/>
    <w:basedOn w:val="a1"/>
    <w:uiPriority w:val="99"/>
    <w:semiHidden/>
    <w:rsid w:val="009671B4"/>
  </w:style>
  <w:style w:type="character" w:customStyle="1" w:styleId="14">
    <w:name w:val="Текст Знак1"/>
    <w:basedOn w:val="a1"/>
    <w:semiHidden/>
    <w:rsid w:val="009671B4"/>
    <w:rPr>
      <w:rFonts w:ascii="Consolas" w:hAnsi="Consolas" w:cs="Consolas"/>
      <w:sz w:val="21"/>
      <w:szCs w:val="21"/>
    </w:rPr>
  </w:style>
  <w:style w:type="character" w:customStyle="1" w:styleId="15">
    <w:name w:val="Основной текст Знак1"/>
    <w:basedOn w:val="a1"/>
    <w:uiPriority w:val="1"/>
    <w:semiHidden/>
    <w:rsid w:val="009671B4"/>
  </w:style>
  <w:style w:type="numbering" w:customStyle="1" w:styleId="32">
    <w:name w:val="Нет списка3"/>
    <w:next w:val="a3"/>
    <w:uiPriority w:val="99"/>
    <w:semiHidden/>
    <w:unhideWhenUsed/>
    <w:rsid w:val="009671B4"/>
  </w:style>
  <w:style w:type="numbering" w:customStyle="1" w:styleId="130">
    <w:name w:val="Нет списка13"/>
    <w:next w:val="a3"/>
    <w:uiPriority w:val="99"/>
    <w:semiHidden/>
    <w:unhideWhenUsed/>
    <w:rsid w:val="009671B4"/>
  </w:style>
  <w:style w:type="character" w:customStyle="1" w:styleId="33">
    <w:name w:val="Основной текст3"/>
    <w:basedOn w:val="a1"/>
    <w:rsid w:val="009671B4"/>
    <w:rPr>
      <w:rFonts w:ascii="Times New Roman" w:eastAsia="Times New Roman" w:hAnsi="Times New Roman" w:cs="Times New Roman"/>
      <w:b w:val="0"/>
      <w:bCs w:val="0"/>
      <w:i w:val="0"/>
      <w:iCs w:val="0"/>
      <w:smallCaps w:val="0"/>
      <w:strike w:val="0"/>
      <w:spacing w:val="0"/>
      <w:sz w:val="23"/>
      <w:szCs w:val="23"/>
      <w:shd w:val="clear" w:color="auto" w:fill="FFFFFF"/>
    </w:rPr>
  </w:style>
  <w:style w:type="numbering" w:customStyle="1" w:styleId="43">
    <w:name w:val="Нет списка4"/>
    <w:next w:val="a3"/>
    <w:uiPriority w:val="99"/>
    <w:semiHidden/>
    <w:unhideWhenUsed/>
    <w:rsid w:val="008A6A05"/>
  </w:style>
  <w:style w:type="numbering" w:customStyle="1" w:styleId="140">
    <w:name w:val="Нет списка14"/>
    <w:next w:val="a3"/>
    <w:uiPriority w:val="99"/>
    <w:semiHidden/>
    <w:unhideWhenUsed/>
    <w:rsid w:val="008A6A05"/>
  </w:style>
  <w:style w:type="numbering" w:customStyle="1" w:styleId="52">
    <w:name w:val="Нет списка5"/>
    <w:next w:val="a3"/>
    <w:uiPriority w:val="99"/>
    <w:semiHidden/>
    <w:unhideWhenUsed/>
    <w:rsid w:val="008D538D"/>
  </w:style>
  <w:style w:type="numbering" w:customStyle="1" w:styleId="150">
    <w:name w:val="Нет списка15"/>
    <w:next w:val="a3"/>
    <w:uiPriority w:val="99"/>
    <w:semiHidden/>
    <w:unhideWhenUsed/>
    <w:rsid w:val="008D538D"/>
  </w:style>
  <w:style w:type="character" w:customStyle="1" w:styleId="Underline">
    <w:name w:val="Underline"/>
    <w:uiPriority w:val="99"/>
    <w:rsid w:val="003E6DD5"/>
    <w:rPr>
      <w:u w:val="thick"/>
    </w:rPr>
  </w:style>
  <w:style w:type="paragraph" w:styleId="afe">
    <w:name w:val="Balloon Text"/>
    <w:basedOn w:val="a0"/>
    <w:link w:val="aff"/>
    <w:uiPriority w:val="99"/>
    <w:unhideWhenUsed/>
    <w:rsid w:val="009B6528"/>
    <w:rPr>
      <w:rFonts w:ascii="Segoe UI" w:hAnsi="Segoe UI" w:cs="Segoe UI"/>
      <w:sz w:val="18"/>
      <w:szCs w:val="18"/>
    </w:rPr>
  </w:style>
  <w:style w:type="character" w:customStyle="1" w:styleId="aff">
    <w:name w:val="Текст выноски Знак"/>
    <w:basedOn w:val="a1"/>
    <w:link w:val="afe"/>
    <w:uiPriority w:val="99"/>
    <w:rsid w:val="009B6528"/>
    <w:rPr>
      <w:rFonts w:ascii="Segoe UI" w:eastAsia="Times New Roman" w:hAnsi="Segoe UI" w:cs="Segoe UI"/>
      <w:sz w:val="18"/>
      <w:szCs w:val="18"/>
      <w:lang w:eastAsia="ru-RU"/>
    </w:rPr>
  </w:style>
  <w:style w:type="character" w:customStyle="1" w:styleId="20">
    <w:name w:val="Заголовок 2 Знак"/>
    <w:basedOn w:val="a1"/>
    <w:link w:val="2"/>
    <w:uiPriority w:val="9"/>
    <w:rsid w:val="00A80489"/>
    <w:rPr>
      <w:rFonts w:asciiTheme="majorHAnsi" w:eastAsiaTheme="majorEastAsia" w:hAnsiTheme="majorHAnsi" w:cstheme="majorBidi"/>
      <w:color w:val="2E74B5" w:themeColor="accent1" w:themeShade="BF"/>
      <w:sz w:val="26"/>
      <w:szCs w:val="26"/>
      <w:lang w:eastAsia="ru-RU"/>
    </w:rPr>
  </w:style>
  <w:style w:type="numbering" w:customStyle="1" w:styleId="61">
    <w:name w:val="Нет списка6"/>
    <w:next w:val="a3"/>
    <w:uiPriority w:val="99"/>
    <w:semiHidden/>
    <w:unhideWhenUsed/>
    <w:rsid w:val="00A80489"/>
  </w:style>
  <w:style w:type="table" w:customStyle="1" w:styleId="TableNormal">
    <w:name w:val="Table Normal"/>
    <w:uiPriority w:val="2"/>
    <w:semiHidden/>
    <w:unhideWhenUsed/>
    <w:qFormat/>
    <w:rsid w:val="00A8048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A80489"/>
    <w:pPr>
      <w:widowControl w:val="0"/>
      <w:autoSpaceDE w:val="0"/>
      <w:autoSpaceDN w:val="0"/>
    </w:pPr>
    <w:rPr>
      <w:sz w:val="22"/>
      <w:szCs w:val="22"/>
      <w:lang w:eastAsia="en-US"/>
    </w:rPr>
  </w:style>
  <w:style w:type="paragraph" w:customStyle="1" w:styleId="dt-p">
    <w:name w:val="dt-p"/>
    <w:basedOn w:val="a0"/>
    <w:rsid w:val="00A80489"/>
    <w:pPr>
      <w:spacing w:before="100" w:beforeAutospacing="1" w:after="100" w:afterAutospacing="1"/>
    </w:pPr>
  </w:style>
  <w:style w:type="character" w:styleId="aff0">
    <w:name w:val="Strong"/>
    <w:basedOn w:val="a1"/>
    <w:uiPriority w:val="22"/>
    <w:qFormat/>
    <w:rsid w:val="00A80489"/>
    <w:rPr>
      <w:b/>
      <w:bCs/>
    </w:rPr>
  </w:style>
  <w:style w:type="character" w:styleId="aff1">
    <w:name w:val="Hyperlink"/>
    <w:basedOn w:val="a1"/>
    <w:uiPriority w:val="99"/>
    <w:unhideWhenUsed/>
    <w:rsid w:val="00A80489"/>
    <w:rPr>
      <w:strike w:val="0"/>
      <w:dstrike w:val="0"/>
      <w:color w:val="3366CC"/>
      <w:u w:val="none"/>
      <w:effect w:val="none"/>
    </w:rPr>
  </w:style>
  <w:style w:type="paragraph" w:customStyle="1" w:styleId="table-bodycentre">
    <w:name w:val="table-body_centre"/>
    <w:basedOn w:val="NoParagraphStyle"/>
    <w:uiPriority w:val="99"/>
    <w:qFormat/>
    <w:rsid w:val="00DB43C9"/>
    <w:pPr>
      <w:spacing w:after="100" w:line="200" w:lineRule="atLeast"/>
      <w:jc w:val="center"/>
    </w:pPr>
    <w:rPr>
      <w:rFonts w:ascii="SchoolBookSanPin" w:eastAsia="Times New Roman" w:hAnsi="SchoolBookSanPin" w:cs="SchoolBookSanPin"/>
      <w:sz w:val="18"/>
      <w:szCs w:val="18"/>
      <w:lang w:val="ru-RU"/>
    </w:rPr>
  </w:style>
  <w:style w:type="numbering" w:customStyle="1" w:styleId="71">
    <w:name w:val="Нет списка7"/>
    <w:next w:val="a3"/>
    <w:uiPriority w:val="99"/>
    <w:semiHidden/>
    <w:unhideWhenUsed/>
    <w:rsid w:val="008B6E48"/>
  </w:style>
  <w:style w:type="table" w:styleId="aff2">
    <w:name w:val="Table Grid"/>
    <w:basedOn w:val="a2"/>
    <w:uiPriority w:val="59"/>
    <w:rsid w:val="008B6E4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2"/>
    <w:next w:val="aff2"/>
    <w:uiPriority w:val="39"/>
    <w:rsid w:val="008B6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ll">
    <w:name w:val="fill"/>
    <w:basedOn w:val="a1"/>
    <w:rsid w:val="008B6E48"/>
  </w:style>
  <w:style w:type="table" w:customStyle="1" w:styleId="25">
    <w:name w:val="Сетка таблицы2"/>
    <w:basedOn w:val="a2"/>
    <w:next w:val="aff2"/>
    <w:uiPriority w:val="59"/>
    <w:rsid w:val="008B6E4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2"/>
    <w:next w:val="aff2"/>
    <w:uiPriority w:val="59"/>
    <w:rsid w:val="008B6E4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3"/>
    <w:uiPriority w:val="99"/>
    <w:semiHidden/>
    <w:unhideWhenUsed/>
    <w:rsid w:val="00031BEA"/>
  </w:style>
  <w:style w:type="numbering" w:customStyle="1" w:styleId="160">
    <w:name w:val="Нет списка16"/>
    <w:next w:val="a3"/>
    <w:uiPriority w:val="99"/>
    <w:semiHidden/>
    <w:unhideWhenUsed/>
    <w:rsid w:val="00031BEA"/>
  </w:style>
  <w:style w:type="table" w:customStyle="1" w:styleId="111">
    <w:name w:val="Сетка таблицы11"/>
    <w:basedOn w:val="a2"/>
    <w:uiPriority w:val="59"/>
    <w:rsid w:val="00E355C9"/>
    <w:pPr>
      <w:spacing w:after="0" w:line="240" w:lineRule="auto"/>
    </w:pPr>
    <w:rPr>
      <w:rFonts w:ascii="Times New Roman" w:hAnsi="Times New Roman" w:cs="Symbol"/>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3"/>
    <w:uiPriority w:val="99"/>
    <w:semiHidden/>
    <w:unhideWhenUsed/>
    <w:rsid w:val="006C286D"/>
  </w:style>
  <w:style w:type="character" w:customStyle="1" w:styleId="docuntyped-name">
    <w:name w:val="doc__untyped-name"/>
    <w:basedOn w:val="a1"/>
    <w:rsid w:val="006C286D"/>
  </w:style>
  <w:style w:type="table" w:customStyle="1" w:styleId="44">
    <w:name w:val="Сетка таблицы4"/>
    <w:basedOn w:val="a2"/>
    <w:next w:val="aff2"/>
    <w:uiPriority w:val="59"/>
    <w:rsid w:val="006C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6C286D"/>
    <w:pPr>
      <w:numPr>
        <w:numId w:val="4"/>
      </w:numPr>
      <w:tabs>
        <w:tab w:val="clear" w:pos="360"/>
      </w:tabs>
      <w:spacing w:after="200" w:line="276" w:lineRule="auto"/>
      <w:ind w:left="720"/>
      <w:contextualSpacing/>
    </w:pPr>
    <w:rPr>
      <w:rFonts w:ascii="Calibri" w:eastAsia="Calibri" w:hAnsi="Calibri"/>
      <w:sz w:val="22"/>
      <w:szCs w:val="22"/>
      <w:lang w:eastAsia="en-US"/>
    </w:rPr>
  </w:style>
  <w:style w:type="table" w:customStyle="1" w:styleId="120">
    <w:name w:val="Сетка таблицы12"/>
    <w:basedOn w:val="a2"/>
    <w:next w:val="aff2"/>
    <w:uiPriority w:val="59"/>
    <w:rsid w:val="00A075C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3"/>
    <w:uiPriority w:val="99"/>
    <w:semiHidden/>
    <w:unhideWhenUsed/>
    <w:rsid w:val="00391AE6"/>
  </w:style>
  <w:style w:type="table" w:customStyle="1" w:styleId="TableNormal1">
    <w:name w:val="Table Normal1"/>
    <w:uiPriority w:val="2"/>
    <w:semiHidden/>
    <w:unhideWhenUsed/>
    <w:qFormat/>
    <w:rsid w:val="00391A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7">
    <w:name w:val="toc 1"/>
    <w:basedOn w:val="a0"/>
    <w:uiPriority w:val="1"/>
    <w:qFormat/>
    <w:rsid w:val="00391AE6"/>
    <w:pPr>
      <w:widowControl w:val="0"/>
      <w:autoSpaceDE w:val="0"/>
      <w:autoSpaceDN w:val="0"/>
      <w:spacing w:before="250"/>
      <w:ind w:left="523" w:hanging="285"/>
    </w:pPr>
    <w:rPr>
      <w:sz w:val="28"/>
      <w:szCs w:val="28"/>
      <w:lang w:eastAsia="en-US"/>
    </w:rPr>
  </w:style>
  <w:style w:type="table" w:customStyle="1" w:styleId="TableNormal2">
    <w:name w:val="Table Normal2"/>
    <w:uiPriority w:val="2"/>
    <w:semiHidden/>
    <w:unhideWhenUsed/>
    <w:qFormat/>
    <w:rsid w:val="0006511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70">
    <w:name w:val="Нет списка17"/>
    <w:next w:val="a3"/>
    <w:uiPriority w:val="99"/>
    <w:semiHidden/>
    <w:unhideWhenUsed/>
    <w:rsid w:val="004F79F3"/>
  </w:style>
  <w:style w:type="table" w:customStyle="1" w:styleId="TableNormal3">
    <w:name w:val="Table Normal3"/>
    <w:uiPriority w:val="2"/>
    <w:semiHidden/>
    <w:unhideWhenUsed/>
    <w:qFormat/>
    <w:rsid w:val="004F79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4F79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8">
    <w:name w:val="Нет списка18"/>
    <w:next w:val="a3"/>
    <w:uiPriority w:val="99"/>
    <w:semiHidden/>
    <w:unhideWhenUsed/>
    <w:rsid w:val="004F79F3"/>
  </w:style>
  <w:style w:type="table" w:customStyle="1" w:styleId="TableNormal5">
    <w:name w:val="Table Normal5"/>
    <w:uiPriority w:val="2"/>
    <w:semiHidden/>
    <w:unhideWhenUsed/>
    <w:qFormat/>
    <w:rsid w:val="004F79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9">
    <w:name w:val="Нет списка19"/>
    <w:next w:val="a3"/>
    <w:uiPriority w:val="99"/>
    <w:semiHidden/>
    <w:unhideWhenUsed/>
    <w:rsid w:val="004D30C5"/>
  </w:style>
  <w:style w:type="table" w:customStyle="1" w:styleId="TableNormal6">
    <w:name w:val="Table Normal6"/>
    <w:uiPriority w:val="2"/>
    <w:semiHidden/>
    <w:unhideWhenUsed/>
    <w:qFormat/>
    <w:rsid w:val="004D30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00">
    <w:name w:val="Нет списка20"/>
    <w:next w:val="a3"/>
    <w:uiPriority w:val="99"/>
    <w:semiHidden/>
    <w:unhideWhenUsed/>
    <w:rsid w:val="00C16BB6"/>
  </w:style>
  <w:style w:type="table" w:customStyle="1" w:styleId="TableNormal7">
    <w:name w:val="Table Normal7"/>
    <w:uiPriority w:val="2"/>
    <w:semiHidden/>
    <w:unhideWhenUsed/>
    <w:qFormat/>
    <w:rsid w:val="00C16BB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10">
    <w:name w:val="Нет списка21"/>
    <w:next w:val="a3"/>
    <w:uiPriority w:val="99"/>
    <w:semiHidden/>
    <w:unhideWhenUsed/>
    <w:rsid w:val="00EE2A60"/>
  </w:style>
  <w:style w:type="table" w:customStyle="1" w:styleId="TableNormal8">
    <w:name w:val="Table Normal8"/>
    <w:uiPriority w:val="2"/>
    <w:semiHidden/>
    <w:unhideWhenUsed/>
    <w:qFormat/>
    <w:rsid w:val="00EE2A6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20">
    <w:name w:val="Нет списка22"/>
    <w:next w:val="a3"/>
    <w:uiPriority w:val="99"/>
    <w:semiHidden/>
    <w:unhideWhenUsed/>
    <w:rsid w:val="003B398F"/>
  </w:style>
  <w:style w:type="table" w:customStyle="1" w:styleId="TableNormal9">
    <w:name w:val="Table Normal9"/>
    <w:uiPriority w:val="2"/>
    <w:semiHidden/>
    <w:unhideWhenUsed/>
    <w:qFormat/>
    <w:rsid w:val="003B39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30">
    <w:name w:val="Нет списка23"/>
    <w:next w:val="a3"/>
    <w:uiPriority w:val="99"/>
    <w:semiHidden/>
    <w:unhideWhenUsed/>
    <w:rsid w:val="00D55364"/>
  </w:style>
  <w:style w:type="numbering" w:customStyle="1" w:styleId="240">
    <w:name w:val="Нет списка24"/>
    <w:next w:val="a3"/>
    <w:uiPriority w:val="99"/>
    <w:semiHidden/>
    <w:unhideWhenUsed/>
    <w:rsid w:val="00D55364"/>
  </w:style>
  <w:style w:type="numbering" w:customStyle="1" w:styleId="250">
    <w:name w:val="Нет списка25"/>
    <w:next w:val="a3"/>
    <w:uiPriority w:val="99"/>
    <w:semiHidden/>
    <w:unhideWhenUsed/>
    <w:rsid w:val="005950E2"/>
  </w:style>
  <w:style w:type="numbering" w:customStyle="1" w:styleId="26">
    <w:name w:val="Нет списка26"/>
    <w:next w:val="a3"/>
    <w:uiPriority w:val="99"/>
    <w:semiHidden/>
    <w:unhideWhenUsed/>
    <w:rsid w:val="005E7BCC"/>
  </w:style>
  <w:style w:type="numbering" w:customStyle="1" w:styleId="1100">
    <w:name w:val="Нет списка110"/>
    <w:next w:val="a3"/>
    <w:uiPriority w:val="99"/>
    <w:semiHidden/>
    <w:unhideWhenUsed/>
    <w:rsid w:val="005E7BCC"/>
  </w:style>
  <w:style w:type="table" w:customStyle="1" w:styleId="TableNormal10">
    <w:name w:val="Table Normal10"/>
    <w:uiPriority w:val="2"/>
    <w:semiHidden/>
    <w:unhideWhenUsed/>
    <w:qFormat/>
    <w:rsid w:val="005E7BC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7">
    <w:name w:val="Нет списка27"/>
    <w:next w:val="a3"/>
    <w:uiPriority w:val="99"/>
    <w:semiHidden/>
    <w:unhideWhenUsed/>
    <w:rsid w:val="005E7BCC"/>
  </w:style>
  <w:style w:type="table" w:customStyle="1" w:styleId="TableNormal11">
    <w:name w:val="Table Normal11"/>
    <w:uiPriority w:val="2"/>
    <w:semiHidden/>
    <w:unhideWhenUsed/>
    <w:qFormat/>
    <w:rsid w:val="005E7BC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8">
    <w:name w:val="Нет списка28"/>
    <w:next w:val="a3"/>
    <w:uiPriority w:val="99"/>
    <w:semiHidden/>
    <w:unhideWhenUsed/>
    <w:rsid w:val="001D4E18"/>
  </w:style>
  <w:style w:type="numbering" w:customStyle="1" w:styleId="1110">
    <w:name w:val="Нет списка111"/>
    <w:next w:val="a3"/>
    <w:uiPriority w:val="99"/>
    <w:semiHidden/>
    <w:unhideWhenUsed/>
    <w:rsid w:val="001D4E18"/>
  </w:style>
  <w:style w:type="table" w:customStyle="1" w:styleId="TableNormal12">
    <w:name w:val="Table Normal12"/>
    <w:uiPriority w:val="2"/>
    <w:semiHidden/>
    <w:unhideWhenUsed/>
    <w:qFormat/>
    <w:rsid w:val="001D4E1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9">
    <w:name w:val="Нет списка29"/>
    <w:next w:val="a3"/>
    <w:uiPriority w:val="99"/>
    <w:semiHidden/>
    <w:unhideWhenUsed/>
    <w:rsid w:val="00C85D2C"/>
  </w:style>
  <w:style w:type="table" w:customStyle="1" w:styleId="TableNormal13">
    <w:name w:val="Table Normal13"/>
    <w:uiPriority w:val="2"/>
    <w:semiHidden/>
    <w:unhideWhenUsed/>
    <w:qFormat/>
    <w:rsid w:val="00C85D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00">
    <w:name w:val="Нет списка30"/>
    <w:next w:val="a3"/>
    <w:uiPriority w:val="99"/>
    <w:semiHidden/>
    <w:unhideWhenUsed/>
    <w:rsid w:val="00410D9B"/>
  </w:style>
  <w:style w:type="table" w:customStyle="1" w:styleId="TableNormal14">
    <w:name w:val="Table Normal14"/>
    <w:uiPriority w:val="2"/>
    <w:semiHidden/>
    <w:unhideWhenUsed/>
    <w:qFormat/>
    <w:rsid w:val="00410D9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10">
    <w:name w:val="Нет списка31"/>
    <w:next w:val="a3"/>
    <w:uiPriority w:val="99"/>
    <w:semiHidden/>
    <w:unhideWhenUsed/>
    <w:rsid w:val="00812605"/>
  </w:style>
  <w:style w:type="table" w:customStyle="1" w:styleId="TableNormal15">
    <w:name w:val="Table Normal15"/>
    <w:uiPriority w:val="2"/>
    <w:semiHidden/>
    <w:unhideWhenUsed/>
    <w:qFormat/>
    <w:rsid w:val="0081260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20">
    <w:name w:val="Нет списка32"/>
    <w:next w:val="a3"/>
    <w:uiPriority w:val="99"/>
    <w:semiHidden/>
    <w:unhideWhenUsed/>
    <w:rsid w:val="008B2570"/>
  </w:style>
  <w:style w:type="table" w:customStyle="1" w:styleId="TableNormal16">
    <w:name w:val="Table Normal16"/>
    <w:uiPriority w:val="2"/>
    <w:semiHidden/>
    <w:unhideWhenUsed/>
    <w:qFormat/>
    <w:rsid w:val="008B257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30">
    <w:name w:val="Нет списка33"/>
    <w:next w:val="a3"/>
    <w:uiPriority w:val="99"/>
    <w:semiHidden/>
    <w:unhideWhenUsed/>
    <w:rsid w:val="00DF1483"/>
  </w:style>
  <w:style w:type="table" w:customStyle="1" w:styleId="TableNormal17">
    <w:name w:val="Table Normal17"/>
    <w:uiPriority w:val="2"/>
    <w:semiHidden/>
    <w:unhideWhenUsed/>
    <w:qFormat/>
    <w:rsid w:val="00DF148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40">
    <w:name w:val="Нет списка34"/>
    <w:next w:val="a3"/>
    <w:uiPriority w:val="99"/>
    <w:semiHidden/>
    <w:unhideWhenUsed/>
    <w:rsid w:val="000127EA"/>
  </w:style>
  <w:style w:type="table" w:customStyle="1" w:styleId="TableNormal18">
    <w:name w:val="Table Normal18"/>
    <w:uiPriority w:val="2"/>
    <w:semiHidden/>
    <w:unhideWhenUsed/>
    <w:qFormat/>
    <w:rsid w:val="000127E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2a">
    <w:name w:val="toc 2"/>
    <w:basedOn w:val="a0"/>
    <w:uiPriority w:val="1"/>
    <w:qFormat/>
    <w:rsid w:val="000127EA"/>
    <w:pPr>
      <w:widowControl w:val="0"/>
      <w:autoSpaceDE w:val="0"/>
      <w:autoSpaceDN w:val="0"/>
      <w:spacing w:before="399"/>
      <w:ind w:left="906" w:hanging="284"/>
    </w:pPr>
    <w:rPr>
      <w:sz w:val="28"/>
      <w:szCs w:val="28"/>
      <w:lang w:eastAsia="en-US"/>
    </w:rPr>
  </w:style>
  <w:style w:type="numbering" w:customStyle="1" w:styleId="35">
    <w:name w:val="Нет списка35"/>
    <w:next w:val="a3"/>
    <w:uiPriority w:val="99"/>
    <w:semiHidden/>
    <w:unhideWhenUsed/>
    <w:rsid w:val="00057EC9"/>
  </w:style>
  <w:style w:type="table" w:customStyle="1" w:styleId="TableNormal19">
    <w:name w:val="Table Normal19"/>
    <w:uiPriority w:val="2"/>
    <w:semiHidden/>
    <w:unhideWhenUsed/>
    <w:qFormat/>
    <w:rsid w:val="00057E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6">
    <w:name w:val="Нет списка36"/>
    <w:next w:val="a3"/>
    <w:uiPriority w:val="99"/>
    <w:semiHidden/>
    <w:unhideWhenUsed/>
    <w:rsid w:val="00057EC9"/>
  </w:style>
  <w:style w:type="table" w:customStyle="1" w:styleId="TableNormal20">
    <w:name w:val="Table Normal20"/>
    <w:uiPriority w:val="2"/>
    <w:semiHidden/>
    <w:unhideWhenUsed/>
    <w:qFormat/>
    <w:rsid w:val="00057E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7">
    <w:name w:val="Нет списка37"/>
    <w:next w:val="a3"/>
    <w:uiPriority w:val="99"/>
    <w:semiHidden/>
    <w:unhideWhenUsed/>
    <w:rsid w:val="007F048D"/>
  </w:style>
  <w:style w:type="table" w:customStyle="1" w:styleId="TableNormal21">
    <w:name w:val="Table Normal21"/>
    <w:uiPriority w:val="2"/>
    <w:semiHidden/>
    <w:unhideWhenUsed/>
    <w:qFormat/>
    <w:rsid w:val="007F04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8">
    <w:name w:val="Нет списка38"/>
    <w:next w:val="a3"/>
    <w:uiPriority w:val="99"/>
    <w:semiHidden/>
    <w:unhideWhenUsed/>
    <w:rsid w:val="00956C29"/>
  </w:style>
  <w:style w:type="numbering" w:customStyle="1" w:styleId="39">
    <w:name w:val="Нет списка39"/>
    <w:next w:val="a3"/>
    <w:uiPriority w:val="99"/>
    <w:semiHidden/>
    <w:unhideWhenUsed/>
    <w:rsid w:val="000E7437"/>
  </w:style>
  <w:style w:type="numbering" w:customStyle="1" w:styleId="400">
    <w:name w:val="Нет списка40"/>
    <w:next w:val="a3"/>
    <w:uiPriority w:val="99"/>
    <w:semiHidden/>
    <w:unhideWhenUsed/>
    <w:rsid w:val="009F69B4"/>
  </w:style>
  <w:style w:type="numbering" w:customStyle="1" w:styleId="112">
    <w:name w:val="Нет списка112"/>
    <w:next w:val="a3"/>
    <w:uiPriority w:val="99"/>
    <w:semiHidden/>
    <w:unhideWhenUsed/>
    <w:rsid w:val="009F69B4"/>
  </w:style>
  <w:style w:type="numbering" w:customStyle="1" w:styleId="113">
    <w:name w:val="Нет списка113"/>
    <w:next w:val="a3"/>
    <w:uiPriority w:val="99"/>
    <w:semiHidden/>
    <w:unhideWhenUsed/>
    <w:rsid w:val="009F69B4"/>
  </w:style>
  <w:style w:type="numbering" w:customStyle="1" w:styleId="2100">
    <w:name w:val="Нет списка210"/>
    <w:next w:val="a3"/>
    <w:uiPriority w:val="99"/>
    <w:semiHidden/>
    <w:unhideWhenUsed/>
    <w:rsid w:val="009F69B4"/>
  </w:style>
  <w:style w:type="numbering" w:customStyle="1" w:styleId="121">
    <w:name w:val="Нет списка121"/>
    <w:next w:val="a3"/>
    <w:uiPriority w:val="99"/>
    <w:semiHidden/>
    <w:unhideWhenUsed/>
    <w:rsid w:val="009F69B4"/>
  </w:style>
  <w:style w:type="numbering" w:customStyle="1" w:styleId="3100">
    <w:name w:val="Нет списка310"/>
    <w:next w:val="a3"/>
    <w:uiPriority w:val="99"/>
    <w:semiHidden/>
    <w:unhideWhenUsed/>
    <w:rsid w:val="009F69B4"/>
  </w:style>
  <w:style w:type="numbering" w:customStyle="1" w:styleId="131">
    <w:name w:val="Нет списка131"/>
    <w:next w:val="a3"/>
    <w:uiPriority w:val="99"/>
    <w:semiHidden/>
    <w:unhideWhenUsed/>
    <w:rsid w:val="009F69B4"/>
  </w:style>
  <w:style w:type="numbering" w:customStyle="1" w:styleId="410">
    <w:name w:val="Нет списка41"/>
    <w:next w:val="a3"/>
    <w:uiPriority w:val="99"/>
    <w:semiHidden/>
    <w:unhideWhenUsed/>
    <w:rsid w:val="009F69B4"/>
  </w:style>
  <w:style w:type="numbering" w:customStyle="1" w:styleId="141">
    <w:name w:val="Нет списка141"/>
    <w:next w:val="a3"/>
    <w:uiPriority w:val="99"/>
    <w:semiHidden/>
    <w:unhideWhenUsed/>
    <w:rsid w:val="009F69B4"/>
  </w:style>
  <w:style w:type="numbering" w:customStyle="1" w:styleId="510">
    <w:name w:val="Нет списка51"/>
    <w:next w:val="a3"/>
    <w:uiPriority w:val="99"/>
    <w:semiHidden/>
    <w:unhideWhenUsed/>
    <w:rsid w:val="009F69B4"/>
  </w:style>
  <w:style w:type="numbering" w:customStyle="1" w:styleId="151">
    <w:name w:val="Нет списка151"/>
    <w:next w:val="a3"/>
    <w:uiPriority w:val="99"/>
    <w:semiHidden/>
    <w:unhideWhenUsed/>
    <w:rsid w:val="009F69B4"/>
  </w:style>
  <w:style w:type="numbering" w:customStyle="1" w:styleId="610">
    <w:name w:val="Нет списка61"/>
    <w:next w:val="a3"/>
    <w:uiPriority w:val="99"/>
    <w:semiHidden/>
    <w:unhideWhenUsed/>
    <w:rsid w:val="009F69B4"/>
  </w:style>
  <w:style w:type="table" w:customStyle="1" w:styleId="TableNormal22">
    <w:name w:val="Table Normal22"/>
    <w:uiPriority w:val="2"/>
    <w:semiHidden/>
    <w:unhideWhenUsed/>
    <w:qFormat/>
    <w:rsid w:val="009F69B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10">
    <w:name w:val="Нет списка71"/>
    <w:next w:val="a3"/>
    <w:uiPriority w:val="99"/>
    <w:semiHidden/>
    <w:unhideWhenUsed/>
    <w:rsid w:val="009F69B4"/>
  </w:style>
  <w:style w:type="table" w:customStyle="1" w:styleId="53">
    <w:name w:val="Сетка таблицы5"/>
    <w:basedOn w:val="a2"/>
    <w:next w:val="aff2"/>
    <w:uiPriority w:val="59"/>
    <w:rsid w:val="009F69B4"/>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2"/>
    <w:next w:val="aff2"/>
    <w:uiPriority w:val="39"/>
    <w:rsid w:val="009F6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2"/>
    <w:uiPriority w:val="59"/>
    <w:rsid w:val="009F69B4"/>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2"/>
    <w:uiPriority w:val="59"/>
    <w:rsid w:val="009F69B4"/>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0">
    <w:name w:val="Нет списка81"/>
    <w:next w:val="a3"/>
    <w:uiPriority w:val="99"/>
    <w:semiHidden/>
    <w:unhideWhenUsed/>
    <w:rsid w:val="009F69B4"/>
  </w:style>
  <w:style w:type="numbering" w:customStyle="1" w:styleId="161">
    <w:name w:val="Нет списка161"/>
    <w:next w:val="a3"/>
    <w:uiPriority w:val="99"/>
    <w:semiHidden/>
    <w:unhideWhenUsed/>
    <w:rsid w:val="009F69B4"/>
  </w:style>
  <w:style w:type="table" w:customStyle="1" w:styleId="1111">
    <w:name w:val="Сетка таблицы111"/>
    <w:basedOn w:val="a2"/>
    <w:uiPriority w:val="59"/>
    <w:rsid w:val="009F69B4"/>
    <w:pPr>
      <w:spacing w:after="0" w:line="240" w:lineRule="auto"/>
    </w:pPr>
    <w:rPr>
      <w:rFonts w:ascii="Times New Roman" w:hAnsi="Times New Roman" w:cs="Symbol"/>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f2"/>
    <w:uiPriority w:val="59"/>
    <w:rsid w:val="00A8736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2"/>
    <w:next w:val="aff2"/>
    <w:uiPriority w:val="59"/>
    <w:rsid w:val="00A8736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65388B"/>
  </w:style>
  <w:style w:type="numbering" w:customStyle="1" w:styleId="114">
    <w:name w:val="Нет списка114"/>
    <w:next w:val="a3"/>
    <w:uiPriority w:val="99"/>
    <w:semiHidden/>
    <w:unhideWhenUsed/>
    <w:rsid w:val="0065388B"/>
  </w:style>
  <w:style w:type="numbering" w:customStyle="1" w:styleId="430">
    <w:name w:val="Нет списка43"/>
    <w:next w:val="a3"/>
    <w:uiPriority w:val="99"/>
    <w:semiHidden/>
    <w:unhideWhenUsed/>
    <w:rsid w:val="00496DDC"/>
  </w:style>
  <w:style w:type="numbering" w:customStyle="1" w:styleId="115">
    <w:name w:val="Нет списка115"/>
    <w:next w:val="a3"/>
    <w:uiPriority w:val="99"/>
    <w:semiHidden/>
    <w:unhideWhenUsed/>
    <w:rsid w:val="00496DDC"/>
  </w:style>
  <w:style w:type="paragraph" w:customStyle="1" w:styleId="s52">
    <w:name w:val="s_52"/>
    <w:basedOn w:val="a0"/>
    <w:rsid w:val="00496DDC"/>
    <w:pPr>
      <w:spacing w:before="100" w:beforeAutospacing="1" w:after="100" w:afterAutospacing="1"/>
    </w:pPr>
  </w:style>
  <w:style w:type="character" w:styleId="aff3">
    <w:name w:val="Emphasis"/>
    <w:basedOn w:val="a1"/>
    <w:qFormat/>
    <w:rsid w:val="00496DDC"/>
    <w:rPr>
      <w:i/>
      <w:iCs/>
    </w:rPr>
  </w:style>
  <w:style w:type="table" w:customStyle="1" w:styleId="152">
    <w:name w:val="Сетка таблицы15"/>
    <w:basedOn w:val="a2"/>
    <w:next w:val="aff2"/>
    <w:uiPriority w:val="59"/>
    <w:rsid w:val="00496DDC"/>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3"/>
    <w:uiPriority w:val="99"/>
    <w:semiHidden/>
    <w:unhideWhenUsed/>
    <w:rsid w:val="00496DDC"/>
  </w:style>
  <w:style w:type="table" w:customStyle="1" w:styleId="221">
    <w:name w:val="Сетка таблицы22"/>
    <w:basedOn w:val="a2"/>
    <w:next w:val="aff2"/>
    <w:uiPriority w:val="59"/>
    <w:rsid w:val="00496DDC"/>
    <w:pPr>
      <w:spacing w:after="0" w:line="240" w:lineRule="auto"/>
    </w:pPr>
    <w:rPr>
      <w:rFonts w:eastAsia="MS Mincho"/>
      <w:color w:val="404040"/>
      <w:sz w:val="18"/>
      <w:szCs w:val="18"/>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laceholder Text"/>
    <w:basedOn w:val="a1"/>
    <w:uiPriority w:val="99"/>
    <w:semiHidden/>
    <w:rsid w:val="00496DDC"/>
    <w:rPr>
      <w:color w:val="808080"/>
    </w:rPr>
  </w:style>
  <w:style w:type="paragraph" w:customStyle="1" w:styleId="aff5">
    <w:name w:val="Дни"/>
    <w:basedOn w:val="a0"/>
    <w:uiPriority w:val="3"/>
    <w:rsid w:val="00496DDC"/>
    <w:pPr>
      <w:spacing w:before="20"/>
      <w:jc w:val="center"/>
    </w:pPr>
    <w:rPr>
      <w:rFonts w:ascii="Arial" w:eastAsia="MS Gothic" w:hAnsi="Arial"/>
      <w:color w:val="157075"/>
      <w:sz w:val="18"/>
      <w:szCs w:val="18"/>
      <w:lang w:eastAsia="ja-JP"/>
    </w:rPr>
  </w:style>
  <w:style w:type="paragraph" w:customStyle="1" w:styleId="1a">
    <w:name w:val="Верхний колонтитул1"/>
    <w:basedOn w:val="a0"/>
    <w:next w:val="aff6"/>
    <w:link w:val="aff7"/>
    <w:uiPriority w:val="99"/>
    <w:unhideWhenUsed/>
    <w:rsid w:val="00496DDC"/>
    <w:rPr>
      <w:rFonts w:ascii="Arial" w:eastAsia="MS Mincho" w:hAnsi="Arial"/>
      <w:color w:val="262626"/>
      <w:sz w:val="18"/>
      <w:szCs w:val="18"/>
      <w:lang w:eastAsia="ja-JP"/>
    </w:rPr>
  </w:style>
  <w:style w:type="character" w:customStyle="1" w:styleId="aff7">
    <w:name w:val="Верхний колонтитул Знак"/>
    <w:basedOn w:val="a1"/>
    <w:link w:val="1a"/>
    <w:uiPriority w:val="99"/>
    <w:rsid w:val="00496DDC"/>
    <w:rPr>
      <w:rFonts w:ascii="Arial" w:eastAsia="MS Mincho" w:hAnsi="Arial" w:cs="Times New Roman"/>
      <w:color w:val="262626"/>
      <w:sz w:val="18"/>
      <w:szCs w:val="18"/>
      <w:lang w:eastAsia="ja-JP"/>
    </w:rPr>
  </w:style>
  <w:style w:type="paragraph" w:customStyle="1" w:styleId="aff8">
    <w:name w:val="Месяцы"/>
    <w:basedOn w:val="aff9"/>
    <w:uiPriority w:val="2"/>
    <w:rsid w:val="00496DDC"/>
    <w:pPr>
      <w:spacing w:after="0" w:line="240" w:lineRule="auto"/>
      <w:ind w:left="115"/>
    </w:pPr>
    <w:rPr>
      <w:rFonts w:ascii="Arial" w:eastAsia="MS Mincho" w:hAnsi="Arial"/>
      <w:caps/>
      <w:color w:val="157075"/>
      <w:sz w:val="18"/>
      <w:szCs w:val="18"/>
      <w:lang w:eastAsia="ja-JP"/>
    </w:rPr>
  </w:style>
  <w:style w:type="paragraph" w:customStyle="1" w:styleId="affa">
    <w:name w:val="Год"/>
    <w:basedOn w:val="a0"/>
    <w:uiPriority w:val="1"/>
    <w:qFormat/>
    <w:rsid w:val="00496DDC"/>
    <w:pPr>
      <w:spacing w:after="140"/>
      <w:jc w:val="right"/>
    </w:pPr>
    <w:rPr>
      <w:rFonts w:ascii="Arial" w:eastAsia="MS Mincho" w:hAnsi="Arial"/>
      <w:color w:val="157075"/>
      <w:sz w:val="100"/>
      <w:szCs w:val="18"/>
      <w:lang w:eastAsia="ja-JP"/>
    </w:rPr>
  </w:style>
  <w:style w:type="table" w:customStyle="1" w:styleId="affb">
    <w:name w:val="Таблица календаря"/>
    <w:basedOn w:val="a2"/>
    <w:uiPriority w:val="99"/>
    <w:rsid w:val="00496DDC"/>
    <w:pPr>
      <w:spacing w:after="0" w:line="240" w:lineRule="auto"/>
    </w:pPr>
    <w:rPr>
      <w:rFonts w:eastAsia="MS Mincho"/>
      <w:color w:val="262626"/>
      <w:sz w:val="18"/>
      <w:szCs w:val="18"/>
      <w:lang w:eastAsia="ja-JP"/>
    </w:rPr>
    <w:tblPr>
      <w:tblCellMar>
        <w:left w:w="0" w:type="dxa"/>
        <w:right w:w="0" w:type="dxa"/>
      </w:tblCellMar>
    </w:tblPr>
  </w:style>
  <w:style w:type="character" w:customStyle="1" w:styleId="1b">
    <w:name w:val="Дата (символ 1)"/>
    <w:basedOn w:val="a1"/>
    <w:uiPriority w:val="1"/>
    <w:semiHidden/>
    <w:rsid w:val="00496DDC"/>
  </w:style>
  <w:style w:type="character" w:customStyle="1" w:styleId="1c">
    <w:name w:val="Текст выноски (символ 1)"/>
    <w:basedOn w:val="a1"/>
    <w:uiPriority w:val="99"/>
    <w:semiHidden/>
    <w:rsid w:val="00496DDC"/>
    <w:rPr>
      <w:rFonts w:ascii="Tahoma" w:hAnsi="Tahoma" w:cs="Tahoma"/>
      <w:sz w:val="16"/>
    </w:rPr>
  </w:style>
  <w:style w:type="paragraph" w:customStyle="1" w:styleId="1d">
    <w:name w:val="Нижний колонтитул1"/>
    <w:basedOn w:val="a0"/>
    <w:next w:val="a6"/>
    <w:uiPriority w:val="99"/>
    <w:unhideWhenUsed/>
    <w:rsid w:val="00496DDC"/>
    <w:rPr>
      <w:rFonts w:ascii="Arial" w:eastAsia="MS Mincho" w:hAnsi="Arial"/>
      <w:color w:val="262626"/>
      <w:sz w:val="18"/>
      <w:szCs w:val="18"/>
      <w:lang w:eastAsia="ja-JP"/>
    </w:rPr>
  </w:style>
  <w:style w:type="paragraph" w:customStyle="1" w:styleId="affc">
    <w:name w:val="Даты"/>
    <w:basedOn w:val="a0"/>
    <w:uiPriority w:val="4"/>
    <w:rsid w:val="00496DDC"/>
    <w:pPr>
      <w:spacing w:after="40"/>
      <w:jc w:val="center"/>
    </w:pPr>
    <w:rPr>
      <w:rFonts w:ascii="Arial" w:eastAsia="MS Mincho" w:hAnsi="Arial"/>
      <w:color w:val="262626"/>
      <w:sz w:val="18"/>
      <w:szCs w:val="22"/>
      <w:lang w:eastAsia="en-US"/>
    </w:rPr>
  </w:style>
  <w:style w:type="paragraph" w:customStyle="1" w:styleId="1e">
    <w:name w:val="Дата1"/>
    <w:basedOn w:val="a0"/>
    <w:next w:val="a0"/>
    <w:link w:val="affd"/>
    <w:uiPriority w:val="1"/>
    <w:semiHidden/>
    <w:unhideWhenUsed/>
    <w:rsid w:val="00496DDC"/>
    <w:pPr>
      <w:spacing w:after="20"/>
    </w:pPr>
    <w:rPr>
      <w:rFonts w:ascii="Arial" w:eastAsia="MS Mincho" w:hAnsi="Arial"/>
      <w:color w:val="262626"/>
      <w:sz w:val="18"/>
      <w:szCs w:val="18"/>
      <w:lang w:eastAsia="ja-JP"/>
    </w:rPr>
  </w:style>
  <w:style w:type="character" w:customStyle="1" w:styleId="affd">
    <w:name w:val="Дата Знак"/>
    <w:basedOn w:val="a1"/>
    <w:link w:val="1e"/>
    <w:uiPriority w:val="1"/>
    <w:semiHidden/>
    <w:rsid w:val="00496DDC"/>
    <w:rPr>
      <w:rFonts w:ascii="Arial" w:eastAsia="MS Mincho" w:hAnsi="Arial" w:cs="Times New Roman"/>
      <w:color w:val="262626"/>
      <w:sz w:val="18"/>
      <w:szCs w:val="18"/>
      <w:lang w:eastAsia="ja-JP"/>
    </w:rPr>
  </w:style>
  <w:style w:type="paragraph" w:customStyle="1" w:styleId="affe">
    <w:name w:val="Месяцы_"/>
    <w:basedOn w:val="aff9"/>
    <w:uiPriority w:val="2"/>
    <w:qFormat/>
    <w:rsid w:val="00496DDC"/>
    <w:pPr>
      <w:spacing w:after="0" w:line="240" w:lineRule="auto"/>
      <w:ind w:left="115"/>
    </w:pPr>
    <w:rPr>
      <w:rFonts w:ascii="Arial" w:eastAsia="MS Mincho" w:hAnsi="Arial"/>
      <w:caps/>
      <w:color w:val="157075"/>
      <w:sz w:val="18"/>
      <w:szCs w:val="18"/>
      <w:lang w:eastAsia="ja-JP"/>
    </w:rPr>
  </w:style>
  <w:style w:type="paragraph" w:customStyle="1" w:styleId="afff">
    <w:name w:val="Дни_"/>
    <w:basedOn w:val="a0"/>
    <w:uiPriority w:val="3"/>
    <w:qFormat/>
    <w:rsid w:val="00496DDC"/>
    <w:pPr>
      <w:spacing w:before="20"/>
      <w:jc w:val="center"/>
    </w:pPr>
    <w:rPr>
      <w:rFonts w:ascii="Arial" w:eastAsia="MS Gothic" w:hAnsi="Arial"/>
      <w:color w:val="157075"/>
      <w:sz w:val="18"/>
      <w:szCs w:val="18"/>
      <w:lang w:eastAsia="ja-JP"/>
    </w:rPr>
  </w:style>
  <w:style w:type="paragraph" w:customStyle="1" w:styleId="afff0">
    <w:name w:val="Даты_"/>
    <w:basedOn w:val="a0"/>
    <w:uiPriority w:val="4"/>
    <w:qFormat/>
    <w:rsid w:val="00496DDC"/>
    <w:pPr>
      <w:spacing w:after="40"/>
      <w:jc w:val="center"/>
    </w:pPr>
    <w:rPr>
      <w:rFonts w:ascii="Arial" w:eastAsia="MS Mincho" w:hAnsi="Arial"/>
      <w:color w:val="262626"/>
      <w:sz w:val="18"/>
      <w:szCs w:val="22"/>
      <w:lang w:eastAsia="en-US"/>
    </w:rPr>
  </w:style>
  <w:style w:type="table" w:customStyle="1" w:styleId="CalendarTable">
    <w:name w:val="Calendar Table"/>
    <w:basedOn w:val="a2"/>
    <w:uiPriority w:val="99"/>
    <w:rsid w:val="00496DDC"/>
    <w:pPr>
      <w:spacing w:after="0" w:line="240" w:lineRule="auto"/>
    </w:pPr>
    <w:rPr>
      <w:rFonts w:eastAsia="MS Mincho"/>
      <w:color w:val="262626"/>
      <w:sz w:val="18"/>
      <w:szCs w:val="18"/>
      <w:lang w:eastAsia="ja-JP"/>
    </w:rPr>
    <w:tblPr>
      <w:tblCellMar>
        <w:left w:w="0" w:type="dxa"/>
        <w:right w:w="0" w:type="dxa"/>
      </w:tblCellMar>
    </w:tblPr>
  </w:style>
  <w:style w:type="paragraph" w:customStyle="1" w:styleId="Months">
    <w:name w:val="Months"/>
    <w:basedOn w:val="aff9"/>
    <w:uiPriority w:val="2"/>
    <w:rsid w:val="00496DDC"/>
    <w:pPr>
      <w:spacing w:after="0" w:line="240" w:lineRule="auto"/>
      <w:ind w:left="115"/>
    </w:pPr>
    <w:rPr>
      <w:rFonts w:ascii="Arial" w:eastAsia="MS Mincho" w:hAnsi="Arial"/>
      <w:caps/>
      <w:color w:val="157075"/>
      <w:sz w:val="18"/>
      <w:szCs w:val="18"/>
      <w:lang w:eastAsia="ja-JP"/>
    </w:rPr>
  </w:style>
  <w:style w:type="paragraph" w:customStyle="1" w:styleId="Days">
    <w:name w:val="Days"/>
    <w:basedOn w:val="a0"/>
    <w:uiPriority w:val="3"/>
    <w:rsid w:val="00496DDC"/>
    <w:pPr>
      <w:spacing w:before="20"/>
      <w:jc w:val="center"/>
    </w:pPr>
    <w:rPr>
      <w:rFonts w:ascii="Arial" w:eastAsia="MS Gothic" w:hAnsi="Arial"/>
      <w:color w:val="157075"/>
      <w:sz w:val="18"/>
      <w:szCs w:val="18"/>
      <w:lang w:eastAsia="ja-JP"/>
    </w:rPr>
  </w:style>
  <w:style w:type="paragraph" w:customStyle="1" w:styleId="Dates">
    <w:name w:val="Dates"/>
    <w:basedOn w:val="a0"/>
    <w:uiPriority w:val="4"/>
    <w:rsid w:val="00496DDC"/>
    <w:pPr>
      <w:spacing w:after="40"/>
      <w:jc w:val="center"/>
    </w:pPr>
    <w:rPr>
      <w:rFonts w:ascii="Arial" w:eastAsia="MS Mincho" w:hAnsi="Arial"/>
      <w:color w:val="262626"/>
      <w:sz w:val="18"/>
      <w:szCs w:val="22"/>
      <w:lang w:eastAsia="en-US"/>
    </w:rPr>
  </w:style>
  <w:style w:type="paragraph" w:styleId="aff6">
    <w:name w:val="header"/>
    <w:basedOn w:val="a0"/>
    <w:link w:val="1f"/>
    <w:uiPriority w:val="99"/>
    <w:unhideWhenUsed/>
    <w:rsid w:val="00496DDC"/>
    <w:pPr>
      <w:tabs>
        <w:tab w:val="center" w:pos="4677"/>
        <w:tab w:val="right" w:pos="9355"/>
      </w:tabs>
    </w:pPr>
    <w:rPr>
      <w:rFonts w:ascii="Calibri" w:eastAsia="Calibri" w:hAnsi="Calibri"/>
      <w:sz w:val="22"/>
      <w:szCs w:val="22"/>
      <w:lang w:eastAsia="en-US"/>
    </w:rPr>
  </w:style>
  <w:style w:type="character" w:customStyle="1" w:styleId="1f">
    <w:name w:val="Верхний колонтитул Знак1"/>
    <w:basedOn w:val="a1"/>
    <w:link w:val="aff6"/>
    <w:uiPriority w:val="99"/>
    <w:rsid w:val="00496DDC"/>
    <w:rPr>
      <w:rFonts w:ascii="Calibri" w:eastAsia="Calibri" w:hAnsi="Calibri" w:cs="Times New Roman"/>
    </w:rPr>
  </w:style>
  <w:style w:type="paragraph" w:styleId="aff9">
    <w:name w:val="Date"/>
    <w:basedOn w:val="a0"/>
    <w:next w:val="a0"/>
    <w:link w:val="1f0"/>
    <w:uiPriority w:val="1"/>
    <w:semiHidden/>
    <w:unhideWhenUsed/>
    <w:rsid w:val="00496DDC"/>
    <w:pPr>
      <w:spacing w:after="200" w:line="276" w:lineRule="auto"/>
    </w:pPr>
    <w:rPr>
      <w:rFonts w:ascii="Calibri" w:eastAsia="Calibri" w:hAnsi="Calibri"/>
      <w:sz w:val="22"/>
      <w:szCs w:val="22"/>
      <w:lang w:eastAsia="en-US"/>
    </w:rPr>
  </w:style>
  <w:style w:type="character" w:customStyle="1" w:styleId="1f0">
    <w:name w:val="Дата Знак1"/>
    <w:basedOn w:val="a1"/>
    <w:link w:val="aff9"/>
    <w:uiPriority w:val="99"/>
    <w:semiHidden/>
    <w:rsid w:val="00496DDC"/>
    <w:rPr>
      <w:rFonts w:ascii="Calibri" w:eastAsia="Calibri" w:hAnsi="Calibri" w:cs="Times New Roman"/>
    </w:rPr>
  </w:style>
  <w:style w:type="character" w:customStyle="1" w:styleId="30">
    <w:name w:val="Заголовок 3 Знак"/>
    <w:basedOn w:val="a1"/>
    <w:link w:val="3"/>
    <w:uiPriority w:val="1"/>
    <w:rsid w:val="0063283C"/>
    <w:rPr>
      <w:rFonts w:ascii="Calibri" w:eastAsia="Calibri" w:hAnsi="Calibri" w:cs="Times New Roman"/>
      <w:smallCaps/>
      <w:spacing w:val="5"/>
      <w:sz w:val="24"/>
      <w:szCs w:val="24"/>
      <w:lang w:eastAsia="ru-RU"/>
    </w:rPr>
  </w:style>
  <w:style w:type="character" w:customStyle="1" w:styleId="40">
    <w:name w:val="Заголовок 4 Знак"/>
    <w:basedOn w:val="a1"/>
    <w:link w:val="4"/>
    <w:uiPriority w:val="1"/>
    <w:rsid w:val="0063283C"/>
    <w:rPr>
      <w:rFonts w:ascii="Calibri" w:eastAsia="Calibri" w:hAnsi="Calibri" w:cs="Times New Roman"/>
      <w:smallCaps/>
      <w:spacing w:val="10"/>
      <w:lang w:eastAsia="ru-RU"/>
    </w:rPr>
  </w:style>
  <w:style w:type="paragraph" w:customStyle="1" w:styleId="511">
    <w:name w:val="Заголовок 51"/>
    <w:basedOn w:val="a0"/>
    <w:next w:val="a0"/>
    <w:unhideWhenUsed/>
    <w:qFormat/>
    <w:rsid w:val="0063283C"/>
    <w:pPr>
      <w:spacing w:before="200" w:line="276" w:lineRule="auto"/>
      <w:outlineLvl w:val="4"/>
    </w:pPr>
    <w:rPr>
      <w:rFonts w:ascii="Calibri" w:eastAsia="Calibri" w:hAnsi="Calibri"/>
      <w:smallCaps/>
      <w:color w:val="943634"/>
      <w:spacing w:val="10"/>
      <w:sz w:val="22"/>
      <w:szCs w:val="26"/>
    </w:rPr>
  </w:style>
  <w:style w:type="paragraph" w:customStyle="1" w:styleId="611">
    <w:name w:val="Заголовок 61"/>
    <w:basedOn w:val="a0"/>
    <w:next w:val="a0"/>
    <w:unhideWhenUsed/>
    <w:qFormat/>
    <w:rsid w:val="0063283C"/>
    <w:pPr>
      <w:spacing w:line="276" w:lineRule="auto"/>
      <w:outlineLvl w:val="5"/>
    </w:pPr>
    <w:rPr>
      <w:rFonts w:ascii="Calibri" w:eastAsia="Calibri" w:hAnsi="Calibri"/>
      <w:smallCaps/>
      <w:color w:val="C0504D"/>
      <w:spacing w:val="5"/>
      <w:sz w:val="22"/>
      <w:szCs w:val="22"/>
    </w:rPr>
  </w:style>
  <w:style w:type="paragraph" w:customStyle="1" w:styleId="711">
    <w:name w:val="Заголовок 71"/>
    <w:basedOn w:val="a0"/>
    <w:next w:val="a0"/>
    <w:unhideWhenUsed/>
    <w:qFormat/>
    <w:rsid w:val="0063283C"/>
    <w:pPr>
      <w:spacing w:line="276" w:lineRule="auto"/>
      <w:outlineLvl w:val="6"/>
    </w:pPr>
    <w:rPr>
      <w:rFonts w:ascii="Calibri" w:eastAsia="Calibri" w:hAnsi="Calibri"/>
      <w:b/>
      <w:smallCaps/>
      <w:color w:val="C0504D"/>
      <w:spacing w:val="10"/>
      <w:sz w:val="22"/>
      <w:szCs w:val="22"/>
    </w:rPr>
  </w:style>
  <w:style w:type="paragraph" w:customStyle="1" w:styleId="811">
    <w:name w:val="Заголовок 81"/>
    <w:basedOn w:val="a0"/>
    <w:next w:val="a0"/>
    <w:unhideWhenUsed/>
    <w:qFormat/>
    <w:rsid w:val="0063283C"/>
    <w:pPr>
      <w:spacing w:line="276" w:lineRule="auto"/>
      <w:outlineLvl w:val="7"/>
    </w:pPr>
    <w:rPr>
      <w:rFonts w:ascii="Calibri" w:eastAsia="Calibri" w:hAnsi="Calibri"/>
      <w:b/>
      <w:i/>
      <w:smallCaps/>
      <w:color w:val="943634"/>
      <w:sz w:val="22"/>
      <w:szCs w:val="22"/>
    </w:rPr>
  </w:style>
  <w:style w:type="paragraph" w:customStyle="1" w:styleId="910">
    <w:name w:val="Заголовок 91"/>
    <w:basedOn w:val="a0"/>
    <w:next w:val="a0"/>
    <w:unhideWhenUsed/>
    <w:qFormat/>
    <w:rsid w:val="0063283C"/>
    <w:pPr>
      <w:spacing w:line="276" w:lineRule="auto"/>
      <w:outlineLvl w:val="8"/>
    </w:pPr>
    <w:rPr>
      <w:rFonts w:ascii="Calibri" w:eastAsia="Calibri" w:hAnsi="Calibri"/>
      <w:b/>
      <w:i/>
      <w:smallCaps/>
      <w:color w:val="622423"/>
      <w:sz w:val="22"/>
      <w:szCs w:val="22"/>
    </w:rPr>
  </w:style>
  <w:style w:type="numbering" w:customStyle="1" w:styleId="440">
    <w:name w:val="Нет списка44"/>
    <w:next w:val="a3"/>
    <w:uiPriority w:val="99"/>
    <w:semiHidden/>
    <w:unhideWhenUsed/>
    <w:rsid w:val="0063283C"/>
  </w:style>
  <w:style w:type="paragraph" w:customStyle="1" w:styleId="116">
    <w:name w:val="Заголовок 11"/>
    <w:basedOn w:val="a0"/>
    <w:uiPriority w:val="1"/>
    <w:qFormat/>
    <w:rsid w:val="0063283C"/>
    <w:pPr>
      <w:widowControl w:val="0"/>
      <w:autoSpaceDE w:val="0"/>
      <w:autoSpaceDN w:val="0"/>
      <w:ind w:left="1326"/>
      <w:outlineLvl w:val="1"/>
    </w:pPr>
    <w:rPr>
      <w:b/>
      <w:bCs/>
      <w:sz w:val="22"/>
      <w:szCs w:val="22"/>
      <w:lang w:eastAsia="en-US"/>
    </w:rPr>
  </w:style>
  <w:style w:type="paragraph" w:customStyle="1" w:styleId="212">
    <w:name w:val="Заголовок 21"/>
    <w:basedOn w:val="a0"/>
    <w:uiPriority w:val="1"/>
    <w:qFormat/>
    <w:rsid w:val="0063283C"/>
    <w:pPr>
      <w:widowControl w:val="0"/>
      <w:autoSpaceDE w:val="0"/>
      <w:autoSpaceDN w:val="0"/>
      <w:ind w:left="940"/>
      <w:outlineLvl w:val="2"/>
    </w:pPr>
    <w:rPr>
      <w:b/>
      <w:bCs/>
      <w:i/>
      <w:iCs/>
      <w:sz w:val="22"/>
      <w:szCs w:val="22"/>
      <w:lang w:eastAsia="en-US"/>
    </w:rPr>
  </w:style>
  <w:style w:type="character" w:customStyle="1" w:styleId="50">
    <w:name w:val="Заголовок 5 Знак"/>
    <w:basedOn w:val="a1"/>
    <w:link w:val="5"/>
    <w:rsid w:val="0063283C"/>
    <w:rPr>
      <w:rFonts w:ascii="Calibri" w:eastAsia="Calibri" w:hAnsi="Calibri" w:cs="Times New Roman"/>
      <w:smallCaps/>
      <w:color w:val="943634"/>
      <w:spacing w:val="10"/>
      <w:szCs w:val="26"/>
      <w:lang w:eastAsia="ru-RU"/>
    </w:rPr>
  </w:style>
  <w:style w:type="character" w:customStyle="1" w:styleId="60">
    <w:name w:val="Заголовок 6 Знак"/>
    <w:basedOn w:val="a1"/>
    <w:link w:val="6"/>
    <w:rsid w:val="0063283C"/>
    <w:rPr>
      <w:rFonts w:ascii="Calibri" w:eastAsia="Calibri" w:hAnsi="Calibri" w:cs="Times New Roman"/>
      <w:smallCaps/>
      <w:color w:val="C0504D"/>
      <w:spacing w:val="5"/>
      <w:lang w:eastAsia="ru-RU"/>
    </w:rPr>
  </w:style>
  <w:style w:type="character" w:customStyle="1" w:styleId="70">
    <w:name w:val="Заголовок 7 Знак"/>
    <w:basedOn w:val="a1"/>
    <w:link w:val="7"/>
    <w:rsid w:val="0063283C"/>
    <w:rPr>
      <w:rFonts w:ascii="Calibri" w:eastAsia="Calibri" w:hAnsi="Calibri" w:cs="Times New Roman"/>
      <w:b/>
      <w:smallCaps/>
      <w:color w:val="C0504D"/>
      <w:spacing w:val="10"/>
      <w:lang w:eastAsia="ru-RU"/>
    </w:rPr>
  </w:style>
  <w:style w:type="character" w:customStyle="1" w:styleId="80">
    <w:name w:val="Заголовок 8 Знак"/>
    <w:basedOn w:val="a1"/>
    <w:link w:val="8"/>
    <w:rsid w:val="0063283C"/>
    <w:rPr>
      <w:rFonts w:ascii="Calibri" w:eastAsia="Calibri" w:hAnsi="Calibri" w:cs="Times New Roman"/>
      <w:b/>
      <w:i/>
      <w:smallCaps/>
      <w:color w:val="943634"/>
      <w:lang w:eastAsia="ru-RU"/>
    </w:rPr>
  </w:style>
  <w:style w:type="character" w:customStyle="1" w:styleId="90">
    <w:name w:val="Заголовок 9 Знак"/>
    <w:basedOn w:val="a1"/>
    <w:link w:val="9"/>
    <w:rsid w:val="0063283C"/>
    <w:rPr>
      <w:rFonts w:ascii="Calibri" w:eastAsia="Calibri" w:hAnsi="Calibri" w:cs="Times New Roman"/>
      <w:b/>
      <w:i/>
      <w:smallCaps/>
      <w:color w:val="622423"/>
      <w:lang w:eastAsia="ru-RU"/>
    </w:rPr>
  </w:style>
  <w:style w:type="character" w:customStyle="1" w:styleId="ad">
    <w:name w:val="Основной текст_"/>
    <w:basedOn w:val="a1"/>
    <w:link w:val="21"/>
    <w:rsid w:val="0063283C"/>
    <w:rPr>
      <w:rFonts w:ascii="Times New Roman" w:eastAsia="Times New Roman" w:hAnsi="Times New Roman" w:cs="Times New Roman"/>
      <w:spacing w:val="-1"/>
      <w:sz w:val="26"/>
      <w:szCs w:val="26"/>
      <w:shd w:val="clear" w:color="auto" w:fill="FFFFFF"/>
    </w:rPr>
  </w:style>
  <w:style w:type="character" w:customStyle="1" w:styleId="54">
    <w:name w:val="Основной текст (5)_"/>
    <w:basedOn w:val="a1"/>
    <w:link w:val="55"/>
    <w:rsid w:val="0063283C"/>
    <w:rPr>
      <w:rFonts w:ascii="Times New Roman" w:eastAsia="Times New Roman" w:hAnsi="Times New Roman" w:cs="Times New Roman"/>
      <w:sz w:val="23"/>
      <w:szCs w:val="23"/>
      <w:shd w:val="clear" w:color="auto" w:fill="FFFFFF"/>
    </w:rPr>
  </w:style>
  <w:style w:type="paragraph" w:customStyle="1" w:styleId="55">
    <w:name w:val="Основной текст (5)"/>
    <w:basedOn w:val="a0"/>
    <w:link w:val="54"/>
    <w:rsid w:val="0063283C"/>
    <w:pPr>
      <w:shd w:val="clear" w:color="auto" w:fill="FFFFFF"/>
      <w:spacing w:line="0" w:lineRule="atLeast"/>
    </w:pPr>
    <w:rPr>
      <w:sz w:val="23"/>
      <w:szCs w:val="23"/>
      <w:lang w:eastAsia="en-US"/>
    </w:rPr>
  </w:style>
  <w:style w:type="character" w:customStyle="1" w:styleId="1f1">
    <w:name w:val="Заголовок №1_"/>
    <w:basedOn w:val="a1"/>
    <w:link w:val="1f2"/>
    <w:rsid w:val="0063283C"/>
    <w:rPr>
      <w:rFonts w:ascii="Times New Roman" w:eastAsia="Times New Roman" w:hAnsi="Times New Roman" w:cs="Times New Roman"/>
      <w:sz w:val="23"/>
      <w:szCs w:val="23"/>
      <w:shd w:val="clear" w:color="auto" w:fill="FFFFFF"/>
    </w:rPr>
  </w:style>
  <w:style w:type="paragraph" w:customStyle="1" w:styleId="1f2">
    <w:name w:val="Заголовок №1"/>
    <w:basedOn w:val="a0"/>
    <w:link w:val="1f1"/>
    <w:rsid w:val="0063283C"/>
    <w:pPr>
      <w:shd w:val="clear" w:color="auto" w:fill="FFFFFF"/>
      <w:spacing w:after="300" w:line="0" w:lineRule="atLeast"/>
      <w:outlineLvl w:val="0"/>
    </w:pPr>
    <w:rPr>
      <w:sz w:val="23"/>
      <w:szCs w:val="23"/>
      <w:lang w:eastAsia="en-US"/>
    </w:rPr>
  </w:style>
  <w:style w:type="table" w:customStyle="1" w:styleId="72">
    <w:name w:val="Сетка таблицы7"/>
    <w:basedOn w:val="a2"/>
    <w:next w:val="aff2"/>
    <w:uiPriority w:val="59"/>
    <w:rsid w:val="00632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1">
    <w:name w:val="Основной текст + Полужирный"/>
    <w:basedOn w:val="ad"/>
    <w:rsid w:val="0063283C"/>
    <w:rPr>
      <w:rFonts w:ascii="Times New Roman" w:eastAsia="Times New Roman" w:hAnsi="Times New Roman" w:cs="Times New Roman"/>
      <w:b/>
      <w:bCs/>
      <w:i w:val="0"/>
      <w:iCs w:val="0"/>
      <w:smallCaps w:val="0"/>
      <w:strike w:val="0"/>
      <w:spacing w:val="0"/>
      <w:sz w:val="26"/>
      <w:szCs w:val="26"/>
      <w:shd w:val="clear" w:color="auto" w:fill="FFFFFF"/>
    </w:rPr>
  </w:style>
  <w:style w:type="character" w:customStyle="1" w:styleId="56">
    <w:name w:val="Основной текст (5) + Не полужирный"/>
    <w:basedOn w:val="54"/>
    <w:rsid w:val="0063283C"/>
    <w:rPr>
      <w:rFonts w:ascii="Times New Roman" w:eastAsia="Times New Roman" w:hAnsi="Times New Roman" w:cs="Times New Roman"/>
      <w:b/>
      <w:bCs/>
      <w:i w:val="0"/>
      <w:iCs w:val="0"/>
      <w:smallCaps w:val="0"/>
      <w:strike w:val="0"/>
      <w:spacing w:val="0"/>
      <w:sz w:val="23"/>
      <w:szCs w:val="23"/>
      <w:shd w:val="clear" w:color="auto" w:fill="FFFFFF"/>
    </w:rPr>
  </w:style>
  <w:style w:type="paragraph" w:customStyle="1" w:styleId="1f3">
    <w:name w:val="Основной текст1"/>
    <w:basedOn w:val="a0"/>
    <w:rsid w:val="0063283C"/>
    <w:pPr>
      <w:shd w:val="clear" w:color="auto" w:fill="FFFFFF"/>
      <w:spacing w:line="0" w:lineRule="atLeast"/>
      <w:ind w:hanging="260"/>
      <w:jc w:val="both"/>
    </w:pPr>
    <w:rPr>
      <w:color w:val="000000"/>
      <w:sz w:val="23"/>
      <w:szCs w:val="23"/>
    </w:rPr>
  </w:style>
  <w:style w:type="paragraph" w:customStyle="1" w:styleId="c15">
    <w:name w:val="c15"/>
    <w:basedOn w:val="a0"/>
    <w:rsid w:val="0063283C"/>
    <w:pPr>
      <w:spacing w:before="100" w:beforeAutospacing="1" w:after="100" w:afterAutospacing="1"/>
    </w:pPr>
  </w:style>
  <w:style w:type="character" w:customStyle="1" w:styleId="c56">
    <w:name w:val="c56"/>
    <w:basedOn w:val="a1"/>
    <w:rsid w:val="0063283C"/>
  </w:style>
  <w:style w:type="character" w:customStyle="1" w:styleId="c2">
    <w:name w:val="c2"/>
    <w:basedOn w:val="a1"/>
    <w:rsid w:val="0063283C"/>
  </w:style>
  <w:style w:type="character" w:customStyle="1" w:styleId="2b">
    <w:name w:val="Заголовок №2_"/>
    <w:basedOn w:val="a1"/>
    <w:link w:val="2c"/>
    <w:rsid w:val="0063283C"/>
    <w:rPr>
      <w:rFonts w:ascii="Times New Roman" w:eastAsia="Times New Roman" w:hAnsi="Times New Roman" w:cs="Times New Roman"/>
      <w:sz w:val="23"/>
      <w:szCs w:val="23"/>
      <w:shd w:val="clear" w:color="auto" w:fill="FFFFFF"/>
    </w:rPr>
  </w:style>
  <w:style w:type="paragraph" w:customStyle="1" w:styleId="45">
    <w:name w:val="Основной текст4"/>
    <w:basedOn w:val="a0"/>
    <w:rsid w:val="0063283C"/>
    <w:pPr>
      <w:shd w:val="clear" w:color="auto" w:fill="FFFFFF"/>
      <w:spacing w:after="240" w:line="317" w:lineRule="exact"/>
      <w:ind w:hanging="360"/>
      <w:jc w:val="center"/>
    </w:pPr>
    <w:rPr>
      <w:color w:val="000000"/>
      <w:sz w:val="22"/>
      <w:szCs w:val="22"/>
    </w:rPr>
  </w:style>
  <w:style w:type="paragraph" w:customStyle="1" w:styleId="2c">
    <w:name w:val="Заголовок №2"/>
    <w:basedOn w:val="a0"/>
    <w:link w:val="2b"/>
    <w:rsid w:val="0063283C"/>
    <w:pPr>
      <w:shd w:val="clear" w:color="auto" w:fill="FFFFFF"/>
      <w:spacing w:after="60" w:line="0" w:lineRule="atLeast"/>
      <w:outlineLvl w:val="1"/>
    </w:pPr>
    <w:rPr>
      <w:sz w:val="23"/>
      <w:szCs w:val="23"/>
      <w:lang w:eastAsia="en-US"/>
    </w:rPr>
  </w:style>
  <w:style w:type="table" w:customStyle="1" w:styleId="1120">
    <w:name w:val="Сетка таблицы112"/>
    <w:basedOn w:val="a2"/>
    <w:next w:val="aff2"/>
    <w:uiPriority w:val="39"/>
    <w:rsid w:val="00632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f2"/>
    <w:uiPriority w:val="39"/>
    <w:rsid w:val="00632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3">
    <w:name w:val="Основной текст (7)_"/>
    <w:basedOn w:val="a1"/>
    <w:link w:val="74"/>
    <w:rsid w:val="0063283C"/>
    <w:rPr>
      <w:rFonts w:ascii="Times New Roman" w:eastAsia="Times New Roman" w:hAnsi="Times New Roman" w:cs="Times New Roman"/>
      <w:sz w:val="23"/>
      <w:szCs w:val="23"/>
      <w:shd w:val="clear" w:color="auto" w:fill="FFFFFF"/>
    </w:rPr>
  </w:style>
  <w:style w:type="paragraph" w:customStyle="1" w:styleId="74">
    <w:name w:val="Основной текст (7)"/>
    <w:basedOn w:val="a0"/>
    <w:link w:val="73"/>
    <w:rsid w:val="0063283C"/>
    <w:pPr>
      <w:shd w:val="clear" w:color="auto" w:fill="FFFFFF"/>
      <w:spacing w:before="240" w:line="274" w:lineRule="exact"/>
      <w:jc w:val="both"/>
    </w:pPr>
    <w:rPr>
      <w:sz w:val="23"/>
      <w:szCs w:val="23"/>
      <w:lang w:eastAsia="en-US"/>
    </w:rPr>
  </w:style>
  <w:style w:type="character" w:customStyle="1" w:styleId="3a">
    <w:name w:val="Заголовок №3_"/>
    <w:basedOn w:val="a1"/>
    <w:link w:val="3b"/>
    <w:rsid w:val="0063283C"/>
    <w:rPr>
      <w:rFonts w:ascii="Times New Roman" w:eastAsia="Times New Roman" w:hAnsi="Times New Roman" w:cs="Times New Roman"/>
      <w:sz w:val="23"/>
      <w:szCs w:val="23"/>
      <w:shd w:val="clear" w:color="auto" w:fill="FFFFFF"/>
    </w:rPr>
  </w:style>
  <w:style w:type="paragraph" w:customStyle="1" w:styleId="3b">
    <w:name w:val="Заголовок №3"/>
    <w:basedOn w:val="a0"/>
    <w:link w:val="3a"/>
    <w:rsid w:val="0063283C"/>
    <w:pPr>
      <w:shd w:val="clear" w:color="auto" w:fill="FFFFFF"/>
      <w:spacing w:after="300" w:line="0" w:lineRule="atLeast"/>
      <w:outlineLvl w:val="2"/>
    </w:pPr>
    <w:rPr>
      <w:sz w:val="23"/>
      <w:szCs w:val="23"/>
      <w:lang w:eastAsia="en-US"/>
    </w:rPr>
  </w:style>
  <w:style w:type="character" w:customStyle="1" w:styleId="153">
    <w:name w:val="Основной текст (15)_"/>
    <w:basedOn w:val="a1"/>
    <w:link w:val="154"/>
    <w:rsid w:val="0063283C"/>
    <w:rPr>
      <w:rFonts w:ascii="Bookman Old Style" w:eastAsia="Bookman Old Style" w:hAnsi="Bookman Old Style" w:cs="Bookman Old Style"/>
      <w:sz w:val="17"/>
      <w:szCs w:val="17"/>
      <w:shd w:val="clear" w:color="auto" w:fill="FFFFFF"/>
    </w:rPr>
  </w:style>
  <w:style w:type="paragraph" w:customStyle="1" w:styleId="154">
    <w:name w:val="Основной текст (15)"/>
    <w:basedOn w:val="a0"/>
    <w:link w:val="153"/>
    <w:rsid w:val="0063283C"/>
    <w:pPr>
      <w:shd w:val="clear" w:color="auto" w:fill="FFFFFF"/>
      <w:spacing w:before="420" w:after="60" w:line="0" w:lineRule="atLeast"/>
      <w:ind w:hanging="200"/>
    </w:pPr>
    <w:rPr>
      <w:rFonts w:ascii="Bookman Old Style" w:eastAsia="Bookman Old Style" w:hAnsi="Bookman Old Style" w:cs="Bookman Old Style"/>
      <w:sz w:val="17"/>
      <w:szCs w:val="17"/>
      <w:lang w:eastAsia="en-US"/>
    </w:rPr>
  </w:style>
  <w:style w:type="character" w:customStyle="1" w:styleId="620">
    <w:name w:val="Заголовок №6 (2)_"/>
    <w:basedOn w:val="a1"/>
    <w:link w:val="621"/>
    <w:rsid w:val="0063283C"/>
    <w:rPr>
      <w:rFonts w:ascii="Calibri" w:eastAsia="Calibri" w:hAnsi="Calibri" w:cs="Calibri"/>
      <w:sz w:val="21"/>
      <w:szCs w:val="21"/>
      <w:shd w:val="clear" w:color="auto" w:fill="FFFFFF"/>
    </w:rPr>
  </w:style>
  <w:style w:type="character" w:customStyle="1" w:styleId="155">
    <w:name w:val="Основной текст (15) + Полужирный"/>
    <w:basedOn w:val="153"/>
    <w:rsid w:val="0063283C"/>
    <w:rPr>
      <w:rFonts w:ascii="Bookman Old Style" w:eastAsia="Bookman Old Style" w:hAnsi="Bookman Old Style" w:cs="Bookman Old Style"/>
      <w:b/>
      <w:bCs/>
      <w:i w:val="0"/>
      <w:iCs w:val="0"/>
      <w:smallCaps w:val="0"/>
      <w:strike w:val="0"/>
      <w:spacing w:val="0"/>
      <w:sz w:val="17"/>
      <w:szCs w:val="17"/>
      <w:shd w:val="clear" w:color="auto" w:fill="FFFFFF"/>
    </w:rPr>
  </w:style>
  <w:style w:type="character" w:customStyle="1" w:styleId="150pt">
    <w:name w:val="Основной текст (15) + Курсив;Интервал 0 pt"/>
    <w:basedOn w:val="153"/>
    <w:rsid w:val="0063283C"/>
    <w:rPr>
      <w:rFonts w:ascii="Bookman Old Style" w:eastAsia="Bookman Old Style" w:hAnsi="Bookman Old Style" w:cs="Bookman Old Style"/>
      <w:b w:val="0"/>
      <w:bCs w:val="0"/>
      <w:i/>
      <w:iCs/>
      <w:smallCaps w:val="0"/>
      <w:strike w:val="0"/>
      <w:spacing w:val="10"/>
      <w:sz w:val="17"/>
      <w:szCs w:val="17"/>
      <w:shd w:val="clear" w:color="auto" w:fill="FFFFFF"/>
    </w:rPr>
  </w:style>
  <w:style w:type="paragraph" w:customStyle="1" w:styleId="621">
    <w:name w:val="Заголовок №6 (2)"/>
    <w:basedOn w:val="a0"/>
    <w:link w:val="620"/>
    <w:rsid w:val="0063283C"/>
    <w:pPr>
      <w:shd w:val="clear" w:color="auto" w:fill="FFFFFF"/>
      <w:spacing w:before="120" w:after="120" w:line="0" w:lineRule="atLeast"/>
      <w:jc w:val="both"/>
      <w:outlineLvl w:val="5"/>
    </w:pPr>
    <w:rPr>
      <w:rFonts w:ascii="Calibri" w:eastAsia="Calibri" w:hAnsi="Calibri" w:cs="Calibri"/>
      <w:sz w:val="21"/>
      <w:szCs w:val="21"/>
      <w:lang w:eastAsia="en-US"/>
    </w:rPr>
  </w:style>
  <w:style w:type="character" w:customStyle="1" w:styleId="7BookmanOldStyle85pt0pt">
    <w:name w:val="Основной текст (7) + Bookman Old Style;8;5 pt;Интервал 0 pt"/>
    <w:basedOn w:val="73"/>
    <w:rsid w:val="0063283C"/>
    <w:rPr>
      <w:rFonts w:ascii="Bookman Old Style" w:eastAsia="Bookman Old Style" w:hAnsi="Bookman Old Style" w:cs="Bookman Old Style"/>
      <w:b w:val="0"/>
      <w:bCs w:val="0"/>
      <w:i w:val="0"/>
      <w:iCs w:val="0"/>
      <w:smallCaps w:val="0"/>
      <w:strike w:val="0"/>
      <w:spacing w:val="10"/>
      <w:sz w:val="17"/>
      <w:szCs w:val="17"/>
      <w:shd w:val="clear" w:color="auto" w:fill="FFFFFF"/>
    </w:rPr>
  </w:style>
  <w:style w:type="character" w:customStyle="1" w:styleId="afff2">
    <w:name w:val="Основной текст + Полужирный;Курсив"/>
    <w:basedOn w:val="ad"/>
    <w:rsid w:val="0063283C"/>
    <w:rPr>
      <w:rFonts w:ascii="Times New Roman" w:eastAsia="Times New Roman" w:hAnsi="Times New Roman" w:cs="Times New Roman"/>
      <w:b/>
      <w:bCs/>
      <w:i/>
      <w:iCs/>
      <w:smallCaps w:val="0"/>
      <w:strike w:val="0"/>
      <w:spacing w:val="0"/>
      <w:sz w:val="26"/>
      <w:szCs w:val="26"/>
      <w:shd w:val="clear" w:color="auto" w:fill="FFFFFF"/>
    </w:rPr>
  </w:style>
  <w:style w:type="character" w:customStyle="1" w:styleId="2d">
    <w:name w:val="Подпись к таблице (2)_"/>
    <w:basedOn w:val="a1"/>
    <w:rsid w:val="0063283C"/>
    <w:rPr>
      <w:rFonts w:ascii="Times New Roman" w:eastAsia="Times New Roman" w:hAnsi="Times New Roman" w:cs="Times New Roman"/>
      <w:b w:val="0"/>
      <w:bCs w:val="0"/>
      <w:i w:val="0"/>
      <w:iCs w:val="0"/>
      <w:smallCaps w:val="0"/>
      <w:strike w:val="0"/>
      <w:spacing w:val="0"/>
      <w:sz w:val="23"/>
      <w:szCs w:val="23"/>
    </w:rPr>
  </w:style>
  <w:style w:type="character" w:customStyle="1" w:styleId="2e">
    <w:name w:val="Подпись к таблице (2)"/>
    <w:basedOn w:val="2d"/>
    <w:rsid w:val="0063283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46">
    <w:name w:val="Основной текст (4)_"/>
    <w:basedOn w:val="a1"/>
    <w:rsid w:val="0063283C"/>
    <w:rPr>
      <w:rFonts w:ascii="Times New Roman" w:eastAsia="Times New Roman" w:hAnsi="Times New Roman" w:cs="Times New Roman"/>
      <w:sz w:val="23"/>
      <w:szCs w:val="23"/>
      <w:shd w:val="clear" w:color="auto" w:fill="FFFFFF"/>
    </w:rPr>
  </w:style>
  <w:style w:type="character" w:customStyle="1" w:styleId="apple-converted-space">
    <w:name w:val="apple-converted-space"/>
    <w:basedOn w:val="a1"/>
    <w:rsid w:val="0063283C"/>
  </w:style>
  <w:style w:type="paragraph" w:customStyle="1" w:styleId="u-2-msonormal">
    <w:name w:val="u-2-msonormal"/>
    <w:basedOn w:val="a0"/>
    <w:rsid w:val="0063283C"/>
    <w:pPr>
      <w:spacing w:before="100" w:beforeAutospacing="1" w:after="100" w:afterAutospacing="1"/>
    </w:pPr>
  </w:style>
  <w:style w:type="paragraph" w:styleId="afff3">
    <w:name w:val="caption"/>
    <w:basedOn w:val="a0"/>
    <w:next w:val="a0"/>
    <w:unhideWhenUsed/>
    <w:qFormat/>
    <w:rsid w:val="0063283C"/>
    <w:pPr>
      <w:spacing w:after="200" w:line="276" w:lineRule="auto"/>
    </w:pPr>
    <w:rPr>
      <w:rFonts w:ascii="Calibri" w:eastAsia="Calibri" w:hAnsi="Calibri"/>
      <w:b/>
      <w:bCs/>
      <w:caps/>
      <w:sz w:val="16"/>
      <w:szCs w:val="18"/>
    </w:rPr>
  </w:style>
  <w:style w:type="paragraph" w:customStyle="1" w:styleId="1f4">
    <w:name w:val="Название1"/>
    <w:basedOn w:val="a0"/>
    <w:next w:val="a0"/>
    <w:qFormat/>
    <w:rsid w:val="0063283C"/>
    <w:pPr>
      <w:pBdr>
        <w:top w:val="single" w:sz="12" w:space="1" w:color="C0504D"/>
      </w:pBdr>
      <w:spacing w:after="200"/>
      <w:jc w:val="right"/>
    </w:pPr>
    <w:rPr>
      <w:rFonts w:ascii="Calibri" w:eastAsia="Calibri" w:hAnsi="Calibri"/>
      <w:smallCaps/>
      <w:sz w:val="48"/>
      <w:szCs w:val="48"/>
    </w:rPr>
  </w:style>
  <w:style w:type="character" w:customStyle="1" w:styleId="afff4">
    <w:name w:val="Название Знак"/>
    <w:basedOn w:val="a1"/>
    <w:link w:val="afff5"/>
    <w:uiPriority w:val="10"/>
    <w:rsid w:val="0063283C"/>
    <w:rPr>
      <w:rFonts w:ascii="Calibri" w:eastAsia="Calibri" w:hAnsi="Calibri" w:cs="Times New Roman"/>
      <w:smallCaps/>
      <w:sz w:val="48"/>
      <w:szCs w:val="48"/>
      <w:lang w:eastAsia="ru-RU"/>
    </w:rPr>
  </w:style>
  <w:style w:type="paragraph" w:customStyle="1" w:styleId="1f5">
    <w:name w:val="Подзаголовок1"/>
    <w:basedOn w:val="a0"/>
    <w:next w:val="a0"/>
    <w:qFormat/>
    <w:rsid w:val="0063283C"/>
    <w:pPr>
      <w:spacing w:after="720"/>
      <w:jc w:val="right"/>
    </w:pPr>
    <w:rPr>
      <w:rFonts w:ascii="Cambria" w:hAnsi="Cambria"/>
      <w:sz w:val="22"/>
      <w:szCs w:val="22"/>
    </w:rPr>
  </w:style>
  <w:style w:type="character" w:customStyle="1" w:styleId="afff6">
    <w:name w:val="Подзаголовок Знак"/>
    <w:basedOn w:val="a1"/>
    <w:link w:val="afff7"/>
    <w:rsid w:val="0063283C"/>
    <w:rPr>
      <w:rFonts w:ascii="Cambria" w:eastAsia="Times New Roman" w:hAnsi="Cambria" w:cs="Times New Roman"/>
      <w:lang w:eastAsia="ru-RU"/>
    </w:rPr>
  </w:style>
  <w:style w:type="paragraph" w:styleId="2f">
    <w:name w:val="Quote"/>
    <w:basedOn w:val="a0"/>
    <w:next w:val="a0"/>
    <w:link w:val="2f0"/>
    <w:uiPriority w:val="29"/>
    <w:qFormat/>
    <w:rsid w:val="0063283C"/>
    <w:pPr>
      <w:spacing w:after="200" w:line="276" w:lineRule="auto"/>
    </w:pPr>
    <w:rPr>
      <w:rFonts w:ascii="Calibri" w:eastAsia="Calibri" w:hAnsi="Calibri"/>
      <w:i/>
      <w:sz w:val="22"/>
      <w:szCs w:val="22"/>
    </w:rPr>
  </w:style>
  <w:style w:type="character" w:customStyle="1" w:styleId="2f0">
    <w:name w:val="Цитата 2 Знак"/>
    <w:basedOn w:val="a1"/>
    <w:link w:val="2f"/>
    <w:uiPriority w:val="29"/>
    <w:rsid w:val="0063283C"/>
    <w:rPr>
      <w:rFonts w:ascii="Calibri" w:eastAsia="Calibri" w:hAnsi="Calibri" w:cs="Times New Roman"/>
      <w:i/>
      <w:lang w:eastAsia="ru-RU"/>
    </w:rPr>
  </w:style>
  <w:style w:type="paragraph" w:customStyle="1" w:styleId="1f6">
    <w:name w:val="Выделенная цитата1"/>
    <w:basedOn w:val="a0"/>
    <w:next w:val="a0"/>
    <w:link w:val="IntenseQuoteChar"/>
    <w:qFormat/>
    <w:rsid w:val="0063283C"/>
    <w:pPr>
      <w:pBdr>
        <w:top w:val="single" w:sz="8" w:space="10" w:color="943634"/>
        <w:left w:val="single" w:sz="8" w:space="10" w:color="943634"/>
        <w:bottom w:val="single" w:sz="8" w:space="10" w:color="943634"/>
        <w:right w:val="single" w:sz="8" w:space="10" w:color="943634"/>
      </w:pBdr>
      <w:shd w:val="clear" w:color="auto" w:fill="C0504D"/>
      <w:spacing w:before="140" w:after="140" w:line="276" w:lineRule="auto"/>
      <w:ind w:left="1440" w:right="1440"/>
    </w:pPr>
    <w:rPr>
      <w:rFonts w:ascii="Calibri" w:eastAsia="Calibri" w:hAnsi="Calibri"/>
      <w:b/>
      <w:i/>
      <w:color w:val="FFFFFF"/>
      <w:sz w:val="22"/>
      <w:szCs w:val="22"/>
    </w:rPr>
  </w:style>
  <w:style w:type="character" w:customStyle="1" w:styleId="afff8">
    <w:name w:val="Выделенная цитата Знак"/>
    <w:basedOn w:val="a1"/>
    <w:link w:val="afff9"/>
    <w:uiPriority w:val="30"/>
    <w:rsid w:val="0063283C"/>
    <w:rPr>
      <w:rFonts w:ascii="Calibri" w:eastAsia="Calibri" w:hAnsi="Calibri" w:cs="Times New Roman"/>
      <w:b/>
      <w:i/>
      <w:color w:val="FFFFFF"/>
      <w:shd w:val="clear" w:color="auto" w:fill="C0504D"/>
      <w:lang w:eastAsia="ru-RU"/>
    </w:rPr>
  </w:style>
  <w:style w:type="character" w:styleId="afffa">
    <w:name w:val="Subtle Emphasis"/>
    <w:uiPriority w:val="19"/>
    <w:qFormat/>
    <w:rsid w:val="0063283C"/>
    <w:rPr>
      <w:i/>
    </w:rPr>
  </w:style>
  <w:style w:type="character" w:customStyle="1" w:styleId="1f7">
    <w:name w:val="Сильное выделение1"/>
    <w:uiPriority w:val="21"/>
    <w:qFormat/>
    <w:rsid w:val="0063283C"/>
    <w:rPr>
      <w:b/>
      <w:i/>
      <w:color w:val="C0504D"/>
      <w:spacing w:val="10"/>
    </w:rPr>
  </w:style>
  <w:style w:type="character" w:styleId="afffb">
    <w:name w:val="Subtle Reference"/>
    <w:uiPriority w:val="31"/>
    <w:qFormat/>
    <w:rsid w:val="0063283C"/>
    <w:rPr>
      <w:b/>
    </w:rPr>
  </w:style>
  <w:style w:type="character" w:styleId="afffc">
    <w:name w:val="Intense Reference"/>
    <w:uiPriority w:val="32"/>
    <w:qFormat/>
    <w:rsid w:val="0063283C"/>
    <w:rPr>
      <w:b/>
      <w:bCs/>
      <w:smallCaps/>
      <w:spacing w:val="5"/>
      <w:sz w:val="22"/>
      <w:szCs w:val="22"/>
      <w:u w:val="single"/>
    </w:rPr>
  </w:style>
  <w:style w:type="character" w:customStyle="1" w:styleId="1f8">
    <w:name w:val="Название книги1"/>
    <w:uiPriority w:val="33"/>
    <w:qFormat/>
    <w:rsid w:val="0063283C"/>
    <w:rPr>
      <w:rFonts w:ascii="Cambria" w:eastAsia="Times New Roman" w:hAnsi="Cambria" w:cs="Times New Roman"/>
      <w:i/>
      <w:iCs/>
      <w:sz w:val="20"/>
      <w:szCs w:val="20"/>
    </w:rPr>
  </w:style>
  <w:style w:type="paragraph" w:styleId="afffd">
    <w:name w:val="TOC Heading"/>
    <w:basedOn w:val="1"/>
    <w:next w:val="a0"/>
    <w:uiPriority w:val="39"/>
    <w:semiHidden/>
    <w:unhideWhenUsed/>
    <w:qFormat/>
    <w:rsid w:val="0063283C"/>
    <w:pPr>
      <w:keepNext w:val="0"/>
      <w:spacing w:before="300" w:after="40" w:line="276" w:lineRule="auto"/>
      <w:outlineLvl w:val="9"/>
    </w:pPr>
    <w:rPr>
      <w:rFonts w:ascii="Calibri" w:eastAsia="Calibri" w:hAnsi="Calibri"/>
      <w:b w:val="0"/>
      <w:bCs w:val="0"/>
      <w:caps w:val="0"/>
      <w:smallCaps/>
      <w:spacing w:val="5"/>
      <w:kern w:val="0"/>
      <w:sz w:val="32"/>
      <w:szCs w:val="32"/>
    </w:rPr>
  </w:style>
  <w:style w:type="paragraph" w:styleId="afffe">
    <w:name w:val="Body Text Indent"/>
    <w:basedOn w:val="a0"/>
    <w:link w:val="affff"/>
    <w:rsid w:val="0063283C"/>
    <w:pPr>
      <w:spacing w:after="120"/>
      <w:ind w:left="283"/>
    </w:pPr>
  </w:style>
  <w:style w:type="character" w:customStyle="1" w:styleId="affff">
    <w:name w:val="Основной текст с отступом Знак"/>
    <w:basedOn w:val="a1"/>
    <w:link w:val="afffe"/>
    <w:rsid w:val="0063283C"/>
    <w:rPr>
      <w:rFonts w:ascii="Times New Roman" w:eastAsia="Times New Roman" w:hAnsi="Times New Roman" w:cs="Times New Roman"/>
      <w:sz w:val="24"/>
      <w:szCs w:val="24"/>
      <w:lang w:eastAsia="ru-RU"/>
    </w:rPr>
  </w:style>
  <w:style w:type="paragraph" w:styleId="2f1">
    <w:name w:val="Body Text Indent 2"/>
    <w:basedOn w:val="a0"/>
    <w:link w:val="2f2"/>
    <w:unhideWhenUsed/>
    <w:rsid w:val="0063283C"/>
    <w:pPr>
      <w:spacing w:after="120" w:line="480" w:lineRule="auto"/>
      <w:ind w:left="283"/>
    </w:pPr>
    <w:rPr>
      <w:rFonts w:ascii="Calibri" w:eastAsia="Calibri" w:hAnsi="Calibri"/>
      <w:sz w:val="22"/>
      <w:szCs w:val="22"/>
    </w:rPr>
  </w:style>
  <w:style w:type="character" w:customStyle="1" w:styleId="2f2">
    <w:name w:val="Основной текст с отступом 2 Знак"/>
    <w:basedOn w:val="a1"/>
    <w:link w:val="2f1"/>
    <w:rsid w:val="0063283C"/>
    <w:rPr>
      <w:rFonts w:ascii="Calibri" w:eastAsia="Calibri" w:hAnsi="Calibri" w:cs="Times New Roman"/>
      <w:lang w:eastAsia="ru-RU"/>
    </w:rPr>
  </w:style>
  <w:style w:type="paragraph" w:styleId="affff0">
    <w:name w:val="Block Text"/>
    <w:basedOn w:val="a0"/>
    <w:rsid w:val="0063283C"/>
    <w:pPr>
      <w:ind w:left="-567" w:right="-766" w:firstLine="567"/>
      <w:jc w:val="both"/>
    </w:pPr>
    <w:rPr>
      <w:szCs w:val="20"/>
    </w:rPr>
  </w:style>
  <w:style w:type="paragraph" w:customStyle="1" w:styleId="affff1">
    <w:name w:val="Знак"/>
    <w:basedOn w:val="a0"/>
    <w:rsid w:val="0063283C"/>
    <w:pPr>
      <w:spacing w:after="160" w:line="240" w:lineRule="exact"/>
    </w:pPr>
    <w:rPr>
      <w:rFonts w:ascii="Verdana" w:hAnsi="Verdana"/>
      <w:sz w:val="20"/>
      <w:szCs w:val="20"/>
      <w:lang w:val="en-US"/>
    </w:rPr>
  </w:style>
  <w:style w:type="character" w:customStyle="1" w:styleId="Zag11">
    <w:name w:val="Zag_11"/>
    <w:uiPriority w:val="99"/>
    <w:rsid w:val="0063283C"/>
  </w:style>
  <w:style w:type="paragraph" w:customStyle="1" w:styleId="c4">
    <w:name w:val="c4"/>
    <w:basedOn w:val="a0"/>
    <w:rsid w:val="0063283C"/>
    <w:pPr>
      <w:spacing w:before="100" w:beforeAutospacing="1" w:after="100" w:afterAutospacing="1"/>
    </w:pPr>
  </w:style>
  <w:style w:type="character" w:customStyle="1" w:styleId="c18">
    <w:name w:val="c18"/>
    <w:basedOn w:val="a1"/>
    <w:rsid w:val="0063283C"/>
  </w:style>
  <w:style w:type="paragraph" w:customStyle="1" w:styleId="c10">
    <w:name w:val="c10"/>
    <w:basedOn w:val="a0"/>
    <w:rsid w:val="0063283C"/>
    <w:pPr>
      <w:spacing w:before="100" w:beforeAutospacing="1" w:after="100" w:afterAutospacing="1"/>
    </w:pPr>
  </w:style>
  <w:style w:type="paragraph" w:customStyle="1" w:styleId="c33">
    <w:name w:val="c33"/>
    <w:basedOn w:val="a0"/>
    <w:rsid w:val="0063283C"/>
    <w:pPr>
      <w:spacing w:before="100" w:beforeAutospacing="1" w:after="100" w:afterAutospacing="1"/>
    </w:pPr>
  </w:style>
  <w:style w:type="paragraph" w:customStyle="1" w:styleId="c19">
    <w:name w:val="c19"/>
    <w:basedOn w:val="a0"/>
    <w:rsid w:val="0063283C"/>
    <w:pPr>
      <w:spacing w:before="100" w:beforeAutospacing="1" w:after="100" w:afterAutospacing="1"/>
    </w:pPr>
  </w:style>
  <w:style w:type="paragraph" w:customStyle="1" w:styleId="c12">
    <w:name w:val="c12"/>
    <w:basedOn w:val="a0"/>
    <w:rsid w:val="0063283C"/>
    <w:pPr>
      <w:spacing w:before="100" w:beforeAutospacing="1" w:after="100" w:afterAutospacing="1"/>
    </w:pPr>
  </w:style>
  <w:style w:type="character" w:customStyle="1" w:styleId="1f9">
    <w:name w:val="Текст сноски Знак1"/>
    <w:basedOn w:val="a1"/>
    <w:semiHidden/>
    <w:rsid w:val="0063283C"/>
    <w:rPr>
      <w:rFonts w:ascii="Times New Roman" w:eastAsia="Times New Roman" w:hAnsi="Times New Roman" w:cs="Times New Roman"/>
      <w:sz w:val="20"/>
      <w:szCs w:val="20"/>
    </w:rPr>
  </w:style>
  <w:style w:type="paragraph" w:customStyle="1" w:styleId="213">
    <w:name w:val="Цитата 21"/>
    <w:basedOn w:val="a0"/>
    <w:next w:val="a0"/>
    <w:link w:val="QuoteChar"/>
    <w:rsid w:val="0063283C"/>
    <w:pPr>
      <w:spacing w:before="200" w:line="276" w:lineRule="auto"/>
      <w:ind w:left="360" w:right="360"/>
    </w:pPr>
    <w:rPr>
      <w:rFonts w:ascii="Calibri" w:hAnsi="Calibri"/>
      <w:i/>
      <w:iCs/>
      <w:sz w:val="22"/>
      <w:szCs w:val="22"/>
    </w:rPr>
  </w:style>
  <w:style w:type="character" w:customStyle="1" w:styleId="QuoteChar">
    <w:name w:val="Quote Char"/>
    <w:basedOn w:val="a1"/>
    <w:link w:val="213"/>
    <w:locked/>
    <w:rsid w:val="0063283C"/>
    <w:rPr>
      <w:rFonts w:ascii="Calibri" w:eastAsia="Times New Roman" w:hAnsi="Calibri" w:cs="Times New Roman"/>
      <w:i/>
      <w:iCs/>
      <w:lang w:eastAsia="ru-RU"/>
    </w:rPr>
  </w:style>
  <w:style w:type="character" w:customStyle="1" w:styleId="IntenseQuoteChar">
    <w:name w:val="Intense Quote Char"/>
    <w:basedOn w:val="a1"/>
    <w:link w:val="1f6"/>
    <w:locked/>
    <w:rsid w:val="0063283C"/>
    <w:rPr>
      <w:rFonts w:ascii="Calibri" w:eastAsia="Calibri" w:hAnsi="Calibri" w:cs="Times New Roman"/>
      <w:b/>
      <w:i/>
      <w:color w:val="FFFFFF"/>
      <w:shd w:val="clear" w:color="auto" w:fill="C0504D"/>
      <w:lang w:eastAsia="ru-RU"/>
    </w:rPr>
  </w:style>
  <w:style w:type="character" w:customStyle="1" w:styleId="affff2">
    <w:name w:val="Текст концевой сноски Знак"/>
    <w:basedOn w:val="a1"/>
    <w:link w:val="affff3"/>
    <w:semiHidden/>
    <w:locked/>
    <w:rsid w:val="0063283C"/>
  </w:style>
  <w:style w:type="paragraph" w:customStyle="1" w:styleId="1fa">
    <w:name w:val="Текст концевой сноски1"/>
    <w:basedOn w:val="a0"/>
    <w:next w:val="affff3"/>
    <w:semiHidden/>
    <w:rsid w:val="0063283C"/>
    <w:rPr>
      <w:rFonts w:ascii="Calibri" w:eastAsia="Calibri" w:hAnsi="Calibri"/>
      <w:sz w:val="22"/>
      <w:szCs w:val="22"/>
      <w:lang w:eastAsia="en-US"/>
    </w:rPr>
  </w:style>
  <w:style w:type="character" w:customStyle="1" w:styleId="1fb">
    <w:name w:val="Текст концевой сноски Знак1"/>
    <w:basedOn w:val="a1"/>
    <w:semiHidden/>
    <w:rsid w:val="0063283C"/>
    <w:rPr>
      <w:rFonts w:ascii="Times New Roman" w:eastAsia="Times New Roman" w:hAnsi="Times New Roman" w:cs="Times New Roman"/>
      <w:sz w:val="20"/>
      <w:szCs w:val="20"/>
    </w:rPr>
  </w:style>
  <w:style w:type="paragraph" w:customStyle="1" w:styleId="zagbig">
    <w:name w:val="zag_big"/>
    <w:basedOn w:val="a0"/>
    <w:rsid w:val="0063283C"/>
    <w:pPr>
      <w:spacing w:before="100" w:beforeAutospacing="1" w:after="100" w:afterAutospacing="1"/>
      <w:jc w:val="center"/>
    </w:pPr>
    <w:rPr>
      <w:sz w:val="29"/>
      <w:szCs w:val="29"/>
    </w:rPr>
  </w:style>
  <w:style w:type="character" w:customStyle="1" w:styleId="FontStyle20">
    <w:name w:val="Font Style20"/>
    <w:basedOn w:val="a1"/>
    <w:rsid w:val="0063283C"/>
    <w:rPr>
      <w:rFonts w:ascii="Times New Roman" w:hAnsi="Times New Roman" w:cs="Times New Roman" w:hint="default"/>
      <w:sz w:val="16"/>
      <w:szCs w:val="16"/>
    </w:rPr>
  </w:style>
  <w:style w:type="character" w:customStyle="1" w:styleId="FontStyle19">
    <w:name w:val="Font Style19"/>
    <w:basedOn w:val="a1"/>
    <w:rsid w:val="0063283C"/>
    <w:rPr>
      <w:rFonts w:ascii="Times New Roman" w:hAnsi="Times New Roman" w:cs="Times New Roman" w:hint="default"/>
      <w:b/>
      <w:bCs/>
      <w:sz w:val="16"/>
      <w:szCs w:val="16"/>
    </w:rPr>
  </w:style>
  <w:style w:type="paragraph" w:customStyle="1" w:styleId="affff4">
    <w:name w:val="Новый"/>
    <w:basedOn w:val="a0"/>
    <w:rsid w:val="0063283C"/>
    <w:pPr>
      <w:spacing w:line="360" w:lineRule="auto"/>
      <w:ind w:firstLine="454"/>
      <w:jc w:val="both"/>
    </w:pPr>
    <w:rPr>
      <w:sz w:val="28"/>
    </w:rPr>
  </w:style>
  <w:style w:type="character" w:customStyle="1" w:styleId="FontStyle13">
    <w:name w:val="Font Style13"/>
    <w:basedOn w:val="a1"/>
    <w:uiPriority w:val="99"/>
    <w:rsid w:val="0063283C"/>
    <w:rPr>
      <w:rFonts w:ascii="Times New Roman" w:hAnsi="Times New Roman" w:cs="Times New Roman" w:hint="default"/>
      <w:sz w:val="16"/>
      <w:szCs w:val="16"/>
    </w:rPr>
  </w:style>
  <w:style w:type="character" w:customStyle="1" w:styleId="FontStyle12">
    <w:name w:val="Font Style12"/>
    <w:basedOn w:val="a1"/>
    <w:uiPriority w:val="99"/>
    <w:rsid w:val="0063283C"/>
    <w:rPr>
      <w:rFonts w:ascii="Times New Roman" w:hAnsi="Times New Roman" w:cs="Times New Roman" w:hint="default"/>
      <w:b/>
      <w:bCs/>
      <w:sz w:val="16"/>
      <w:szCs w:val="16"/>
    </w:rPr>
  </w:style>
  <w:style w:type="character" w:customStyle="1" w:styleId="WW8Num2z0">
    <w:name w:val="WW8Num2z0"/>
    <w:rsid w:val="0063283C"/>
  </w:style>
  <w:style w:type="character" w:customStyle="1" w:styleId="WW8Num3z0">
    <w:name w:val="WW8Num3z0"/>
    <w:rsid w:val="0063283C"/>
    <w:rPr>
      <w:rFonts w:ascii="Times New Roman" w:eastAsia="Times New Roman" w:hAnsi="Times New Roman" w:cs="Times New Roman"/>
    </w:rPr>
  </w:style>
  <w:style w:type="character" w:customStyle="1" w:styleId="WW8Num1z0">
    <w:name w:val="WW8Num1z0"/>
    <w:rsid w:val="0063283C"/>
  </w:style>
  <w:style w:type="character" w:customStyle="1" w:styleId="WW8Num1z1">
    <w:name w:val="WW8Num1z1"/>
    <w:rsid w:val="0063283C"/>
  </w:style>
  <w:style w:type="character" w:customStyle="1" w:styleId="WW8Num1z2">
    <w:name w:val="WW8Num1z2"/>
    <w:rsid w:val="0063283C"/>
  </w:style>
  <w:style w:type="character" w:customStyle="1" w:styleId="WW8Num1z3">
    <w:name w:val="WW8Num1z3"/>
    <w:rsid w:val="0063283C"/>
  </w:style>
  <w:style w:type="character" w:customStyle="1" w:styleId="WW8Num1z4">
    <w:name w:val="WW8Num1z4"/>
    <w:rsid w:val="0063283C"/>
  </w:style>
  <w:style w:type="character" w:customStyle="1" w:styleId="WW8Num1z5">
    <w:name w:val="WW8Num1z5"/>
    <w:rsid w:val="0063283C"/>
  </w:style>
  <w:style w:type="character" w:customStyle="1" w:styleId="WW8Num1z6">
    <w:name w:val="WW8Num1z6"/>
    <w:rsid w:val="0063283C"/>
  </w:style>
  <w:style w:type="character" w:customStyle="1" w:styleId="WW8Num1z7">
    <w:name w:val="WW8Num1z7"/>
    <w:rsid w:val="0063283C"/>
  </w:style>
  <w:style w:type="character" w:customStyle="1" w:styleId="WW8Num1z8">
    <w:name w:val="WW8Num1z8"/>
    <w:rsid w:val="0063283C"/>
  </w:style>
  <w:style w:type="character" w:customStyle="1" w:styleId="WW8Num2z1">
    <w:name w:val="WW8Num2z1"/>
    <w:rsid w:val="0063283C"/>
  </w:style>
  <w:style w:type="character" w:customStyle="1" w:styleId="WW8Num2z2">
    <w:name w:val="WW8Num2z2"/>
    <w:rsid w:val="0063283C"/>
  </w:style>
  <w:style w:type="character" w:customStyle="1" w:styleId="WW8Num2z3">
    <w:name w:val="WW8Num2z3"/>
    <w:rsid w:val="0063283C"/>
  </w:style>
  <w:style w:type="character" w:customStyle="1" w:styleId="WW8Num2z4">
    <w:name w:val="WW8Num2z4"/>
    <w:rsid w:val="0063283C"/>
  </w:style>
  <w:style w:type="character" w:customStyle="1" w:styleId="WW8Num2z5">
    <w:name w:val="WW8Num2z5"/>
    <w:rsid w:val="0063283C"/>
  </w:style>
  <w:style w:type="character" w:customStyle="1" w:styleId="WW8Num2z6">
    <w:name w:val="WW8Num2z6"/>
    <w:rsid w:val="0063283C"/>
  </w:style>
  <w:style w:type="character" w:customStyle="1" w:styleId="WW8Num2z7">
    <w:name w:val="WW8Num2z7"/>
    <w:rsid w:val="0063283C"/>
  </w:style>
  <w:style w:type="character" w:customStyle="1" w:styleId="WW8Num2z8">
    <w:name w:val="WW8Num2z8"/>
    <w:rsid w:val="0063283C"/>
  </w:style>
  <w:style w:type="character" w:customStyle="1" w:styleId="WW8Num3z1">
    <w:name w:val="WW8Num3z1"/>
    <w:rsid w:val="0063283C"/>
    <w:rPr>
      <w:rFonts w:cs="Times New Roman"/>
    </w:rPr>
  </w:style>
  <w:style w:type="character" w:customStyle="1" w:styleId="WW8Num4z0">
    <w:name w:val="WW8Num4z0"/>
    <w:rsid w:val="0063283C"/>
    <w:rPr>
      <w:rFonts w:ascii="Times New Roman" w:eastAsia="Times New Roman" w:hAnsi="Times New Roman" w:cs="Times New Roman"/>
    </w:rPr>
  </w:style>
  <w:style w:type="character" w:customStyle="1" w:styleId="WW8Num4z1">
    <w:name w:val="WW8Num4z1"/>
    <w:rsid w:val="0063283C"/>
    <w:rPr>
      <w:rFonts w:cs="Times New Roman"/>
    </w:rPr>
  </w:style>
  <w:style w:type="character" w:customStyle="1" w:styleId="WW8Num5z0">
    <w:name w:val="WW8Num5z0"/>
    <w:rsid w:val="0063283C"/>
    <w:rPr>
      <w:rFonts w:ascii="Times New Roman" w:eastAsia="Times New Roman" w:hAnsi="Times New Roman" w:cs="Times New Roman"/>
    </w:rPr>
  </w:style>
  <w:style w:type="character" w:customStyle="1" w:styleId="WW8Num5z1">
    <w:name w:val="WW8Num5z1"/>
    <w:rsid w:val="0063283C"/>
    <w:rPr>
      <w:rFonts w:ascii="Courier New" w:hAnsi="Courier New" w:cs="Courier New"/>
    </w:rPr>
  </w:style>
  <w:style w:type="character" w:customStyle="1" w:styleId="WW8Num5z2">
    <w:name w:val="WW8Num5z2"/>
    <w:rsid w:val="0063283C"/>
    <w:rPr>
      <w:rFonts w:ascii="Wingdings" w:hAnsi="Wingdings" w:cs="Wingdings"/>
    </w:rPr>
  </w:style>
  <w:style w:type="character" w:customStyle="1" w:styleId="WW8Num5z3">
    <w:name w:val="WW8Num5z3"/>
    <w:rsid w:val="0063283C"/>
    <w:rPr>
      <w:rFonts w:ascii="Symbol" w:hAnsi="Symbol" w:cs="Symbol"/>
    </w:rPr>
  </w:style>
  <w:style w:type="character" w:customStyle="1" w:styleId="WW8Num6z0">
    <w:name w:val="WW8Num6z0"/>
    <w:rsid w:val="0063283C"/>
    <w:rPr>
      <w:rFonts w:ascii="Wingdings" w:hAnsi="Wingdings" w:cs="Wingdings"/>
    </w:rPr>
  </w:style>
  <w:style w:type="character" w:customStyle="1" w:styleId="WW8Num6z1">
    <w:name w:val="WW8Num6z1"/>
    <w:rsid w:val="0063283C"/>
  </w:style>
  <w:style w:type="character" w:customStyle="1" w:styleId="WW8Num6z2">
    <w:name w:val="WW8Num6z2"/>
    <w:rsid w:val="0063283C"/>
  </w:style>
  <w:style w:type="character" w:customStyle="1" w:styleId="WW8Num6z3">
    <w:name w:val="WW8Num6z3"/>
    <w:rsid w:val="0063283C"/>
  </w:style>
  <w:style w:type="character" w:customStyle="1" w:styleId="WW8Num6z4">
    <w:name w:val="WW8Num6z4"/>
    <w:rsid w:val="0063283C"/>
  </w:style>
  <w:style w:type="character" w:customStyle="1" w:styleId="WW8Num6z5">
    <w:name w:val="WW8Num6z5"/>
    <w:rsid w:val="0063283C"/>
  </w:style>
  <w:style w:type="character" w:customStyle="1" w:styleId="WW8Num6z6">
    <w:name w:val="WW8Num6z6"/>
    <w:rsid w:val="0063283C"/>
  </w:style>
  <w:style w:type="character" w:customStyle="1" w:styleId="WW8Num6z7">
    <w:name w:val="WW8Num6z7"/>
    <w:rsid w:val="0063283C"/>
  </w:style>
  <w:style w:type="character" w:customStyle="1" w:styleId="WW8Num6z8">
    <w:name w:val="WW8Num6z8"/>
    <w:rsid w:val="0063283C"/>
  </w:style>
  <w:style w:type="character" w:customStyle="1" w:styleId="WW8Num7z0">
    <w:name w:val="WW8Num7z0"/>
    <w:rsid w:val="0063283C"/>
    <w:rPr>
      <w:rFonts w:ascii="Symbol" w:hAnsi="Symbol" w:cs="Symbol"/>
      <w:color w:val="auto"/>
    </w:rPr>
  </w:style>
  <w:style w:type="character" w:customStyle="1" w:styleId="WW8Num7z1">
    <w:name w:val="WW8Num7z1"/>
    <w:rsid w:val="0063283C"/>
    <w:rPr>
      <w:rFonts w:ascii="Courier New" w:hAnsi="Courier New" w:cs="Courier New"/>
    </w:rPr>
  </w:style>
  <w:style w:type="character" w:customStyle="1" w:styleId="WW8Num7z2">
    <w:name w:val="WW8Num7z2"/>
    <w:rsid w:val="0063283C"/>
    <w:rPr>
      <w:rFonts w:ascii="Wingdings" w:hAnsi="Wingdings" w:cs="Wingdings"/>
    </w:rPr>
  </w:style>
  <w:style w:type="character" w:customStyle="1" w:styleId="WW8Num7z3">
    <w:name w:val="WW8Num7z3"/>
    <w:rsid w:val="0063283C"/>
    <w:rPr>
      <w:rFonts w:ascii="Symbol" w:hAnsi="Symbol" w:cs="Symbol"/>
    </w:rPr>
  </w:style>
  <w:style w:type="character" w:customStyle="1" w:styleId="WW8Num8z0">
    <w:name w:val="WW8Num8z0"/>
    <w:rsid w:val="0063283C"/>
  </w:style>
  <w:style w:type="character" w:customStyle="1" w:styleId="WW8Num8z1">
    <w:name w:val="WW8Num8z1"/>
    <w:rsid w:val="0063283C"/>
  </w:style>
  <w:style w:type="character" w:customStyle="1" w:styleId="WW8Num8z2">
    <w:name w:val="WW8Num8z2"/>
    <w:rsid w:val="0063283C"/>
  </w:style>
  <w:style w:type="character" w:customStyle="1" w:styleId="WW8Num8z3">
    <w:name w:val="WW8Num8z3"/>
    <w:rsid w:val="0063283C"/>
  </w:style>
  <w:style w:type="character" w:customStyle="1" w:styleId="WW8Num8z4">
    <w:name w:val="WW8Num8z4"/>
    <w:rsid w:val="0063283C"/>
  </w:style>
  <w:style w:type="character" w:customStyle="1" w:styleId="WW8Num8z5">
    <w:name w:val="WW8Num8z5"/>
    <w:rsid w:val="0063283C"/>
  </w:style>
  <w:style w:type="character" w:customStyle="1" w:styleId="WW8Num8z6">
    <w:name w:val="WW8Num8z6"/>
    <w:rsid w:val="0063283C"/>
  </w:style>
  <w:style w:type="character" w:customStyle="1" w:styleId="WW8Num8z7">
    <w:name w:val="WW8Num8z7"/>
    <w:rsid w:val="0063283C"/>
  </w:style>
  <w:style w:type="character" w:customStyle="1" w:styleId="WW8Num8z8">
    <w:name w:val="WW8Num8z8"/>
    <w:rsid w:val="0063283C"/>
  </w:style>
  <w:style w:type="character" w:customStyle="1" w:styleId="WW8Num9z0">
    <w:name w:val="WW8Num9z0"/>
    <w:rsid w:val="0063283C"/>
    <w:rPr>
      <w:rFonts w:ascii="Symbol" w:hAnsi="Symbol" w:cs="Symbol"/>
    </w:rPr>
  </w:style>
  <w:style w:type="character" w:customStyle="1" w:styleId="WW8Num9z1">
    <w:name w:val="WW8Num9z1"/>
    <w:rsid w:val="0063283C"/>
    <w:rPr>
      <w:rFonts w:ascii="Courier New" w:hAnsi="Courier New" w:cs="Courier New"/>
    </w:rPr>
  </w:style>
  <w:style w:type="character" w:customStyle="1" w:styleId="WW8Num9z2">
    <w:name w:val="WW8Num9z2"/>
    <w:rsid w:val="0063283C"/>
    <w:rPr>
      <w:rFonts w:ascii="Wingdings" w:hAnsi="Wingdings" w:cs="Wingdings"/>
    </w:rPr>
  </w:style>
  <w:style w:type="character" w:customStyle="1" w:styleId="WW8Num10z0">
    <w:name w:val="WW8Num10z0"/>
    <w:rsid w:val="0063283C"/>
  </w:style>
  <w:style w:type="character" w:customStyle="1" w:styleId="WW8Num10z1">
    <w:name w:val="WW8Num10z1"/>
    <w:rsid w:val="0063283C"/>
  </w:style>
  <w:style w:type="character" w:customStyle="1" w:styleId="WW8Num10z2">
    <w:name w:val="WW8Num10z2"/>
    <w:rsid w:val="0063283C"/>
  </w:style>
  <w:style w:type="character" w:customStyle="1" w:styleId="WW8Num10z3">
    <w:name w:val="WW8Num10z3"/>
    <w:rsid w:val="0063283C"/>
  </w:style>
  <w:style w:type="character" w:customStyle="1" w:styleId="WW8Num10z4">
    <w:name w:val="WW8Num10z4"/>
    <w:rsid w:val="0063283C"/>
  </w:style>
  <w:style w:type="character" w:customStyle="1" w:styleId="WW8Num10z5">
    <w:name w:val="WW8Num10z5"/>
    <w:rsid w:val="0063283C"/>
  </w:style>
  <w:style w:type="character" w:customStyle="1" w:styleId="WW8Num10z6">
    <w:name w:val="WW8Num10z6"/>
    <w:rsid w:val="0063283C"/>
  </w:style>
  <w:style w:type="character" w:customStyle="1" w:styleId="WW8Num10z7">
    <w:name w:val="WW8Num10z7"/>
    <w:rsid w:val="0063283C"/>
  </w:style>
  <w:style w:type="character" w:customStyle="1" w:styleId="WW8Num10z8">
    <w:name w:val="WW8Num10z8"/>
    <w:rsid w:val="0063283C"/>
  </w:style>
  <w:style w:type="character" w:customStyle="1" w:styleId="WW8Num11z0">
    <w:name w:val="WW8Num11z0"/>
    <w:rsid w:val="0063283C"/>
  </w:style>
  <w:style w:type="character" w:customStyle="1" w:styleId="WW8Num11z1">
    <w:name w:val="WW8Num11z1"/>
    <w:rsid w:val="0063283C"/>
  </w:style>
  <w:style w:type="character" w:customStyle="1" w:styleId="WW8Num11z2">
    <w:name w:val="WW8Num11z2"/>
    <w:rsid w:val="0063283C"/>
  </w:style>
  <w:style w:type="character" w:customStyle="1" w:styleId="WW8Num11z3">
    <w:name w:val="WW8Num11z3"/>
    <w:rsid w:val="0063283C"/>
  </w:style>
  <w:style w:type="character" w:customStyle="1" w:styleId="WW8Num11z4">
    <w:name w:val="WW8Num11z4"/>
    <w:rsid w:val="0063283C"/>
  </w:style>
  <w:style w:type="character" w:customStyle="1" w:styleId="WW8Num11z5">
    <w:name w:val="WW8Num11z5"/>
    <w:rsid w:val="0063283C"/>
  </w:style>
  <w:style w:type="character" w:customStyle="1" w:styleId="WW8Num11z6">
    <w:name w:val="WW8Num11z6"/>
    <w:rsid w:val="0063283C"/>
  </w:style>
  <w:style w:type="character" w:customStyle="1" w:styleId="WW8Num11z7">
    <w:name w:val="WW8Num11z7"/>
    <w:rsid w:val="0063283C"/>
  </w:style>
  <w:style w:type="character" w:customStyle="1" w:styleId="WW8Num11z8">
    <w:name w:val="WW8Num11z8"/>
    <w:rsid w:val="0063283C"/>
  </w:style>
  <w:style w:type="character" w:customStyle="1" w:styleId="WW8Num12z0">
    <w:name w:val="WW8Num12z0"/>
    <w:rsid w:val="0063283C"/>
    <w:rPr>
      <w:rFonts w:ascii="Symbol" w:hAnsi="Symbol" w:cs="Symbol"/>
    </w:rPr>
  </w:style>
  <w:style w:type="character" w:customStyle="1" w:styleId="WW8Num12z1">
    <w:name w:val="WW8Num12z1"/>
    <w:rsid w:val="0063283C"/>
    <w:rPr>
      <w:rFonts w:ascii="Courier New" w:hAnsi="Courier New" w:cs="Courier New"/>
    </w:rPr>
  </w:style>
  <w:style w:type="character" w:customStyle="1" w:styleId="WW8Num12z2">
    <w:name w:val="WW8Num12z2"/>
    <w:rsid w:val="0063283C"/>
    <w:rPr>
      <w:rFonts w:ascii="Wingdings" w:hAnsi="Wingdings" w:cs="Wingdings"/>
    </w:rPr>
  </w:style>
  <w:style w:type="character" w:customStyle="1" w:styleId="WW8Num13z0">
    <w:name w:val="WW8Num13z0"/>
    <w:rsid w:val="0063283C"/>
    <w:rPr>
      <w:rFonts w:ascii="Symbol" w:hAnsi="Symbol" w:cs="Symbol"/>
      <w:color w:val="auto"/>
    </w:rPr>
  </w:style>
  <w:style w:type="character" w:customStyle="1" w:styleId="WW8Num13z1">
    <w:name w:val="WW8Num13z1"/>
    <w:rsid w:val="0063283C"/>
    <w:rPr>
      <w:rFonts w:ascii="Courier New" w:hAnsi="Courier New" w:cs="Courier New"/>
    </w:rPr>
  </w:style>
  <w:style w:type="character" w:customStyle="1" w:styleId="WW8Num13z2">
    <w:name w:val="WW8Num13z2"/>
    <w:rsid w:val="0063283C"/>
    <w:rPr>
      <w:rFonts w:ascii="Wingdings" w:hAnsi="Wingdings" w:cs="Wingdings"/>
    </w:rPr>
  </w:style>
  <w:style w:type="character" w:customStyle="1" w:styleId="WW8Num13z3">
    <w:name w:val="WW8Num13z3"/>
    <w:rsid w:val="0063283C"/>
    <w:rPr>
      <w:rFonts w:ascii="Symbol" w:hAnsi="Symbol" w:cs="Symbol"/>
    </w:rPr>
  </w:style>
  <w:style w:type="character" w:customStyle="1" w:styleId="WW8Num14z0">
    <w:name w:val="WW8Num14z0"/>
    <w:rsid w:val="0063283C"/>
  </w:style>
  <w:style w:type="character" w:customStyle="1" w:styleId="WW8Num14z1">
    <w:name w:val="WW8Num14z1"/>
    <w:rsid w:val="0063283C"/>
  </w:style>
  <w:style w:type="character" w:customStyle="1" w:styleId="WW8Num14z2">
    <w:name w:val="WW8Num14z2"/>
    <w:rsid w:val="0063283C"/>
  </w:style>
  <w:style w:type="character" w:customStyle="1" w:styleId="WW8Num14z3">
    <w:name w:val="WW8Num14z3"/>
    <w:rsid w:val="0063283C"/>
  </w:style>
  <w:style w:type="character" w:customStyle="1" w:styleId="WW8Num14z4">
    <w:name w:val="WW8Num14z4"/>
    <w:rsid w:val="0063283C"/>
  </w:style>
  <w:style w:type="character" w:customStyle="1" w:styleId="WW8Num14z5">
    <w:name w:val="WW8Num14z5"/>
    <w:rsid w:val="0063283C"/>
  </w:style>
  <w:style w:type="character" w:customStyle="1" w:styleId="WW8Num14z6">
    <w:name w:val="WW8Num14z6"/>
    <w:rsid w:val="0063283C"/>
  </w:style>
  <w:style w:type="character" w:customStyle="1" w:styleId="WW8Num14z7">
    <w:name w:val="WW8Num14z7"/>
    <w:rsid w:val="0063283C"/>
  </w:style>
  <w:style w:type="character" w:customStyle="1" w:styleId="WW8Num14z8">
    <w:name w:val="WW8Num14z8"/>
    <w:rsid w:val="0063283C"/>
  </w:style>
  <w:style w:type="character" w:customStyle="1" w:styleId="WW8Num15z0">
    <w:name w:val="WW8Num15z0"/>
    <w:rsid w:val="0063283C"/>
    <w:rPr>
      <w:rFonts w:ascii="Symbol" w:hAnsi="Symbol" w:cs="Symbol"/>
    </w:rPr>
  </w:style>
  <w:style w:type="character" w:customStyle="1" w:styleId="WW8Num15z1">
    <w:name w:val="WW8Num15z1"/>
    <w:rsid w:val="0063283C"/>
    <w:rPr>
      <w:rFonts w:cs="Times New Roman"/>
    </w:rPr>
  </w:style>
  <w:style w:type="character" w:customStyle="1" w:styleId="WW8Num16z0">
    <w:name w:val="WW8Num16z0"/>
    <w:rsid w:val="0063283C"/>
    <w:rPr>
      <w:rFonts w:ascii="Times New Roman" w:eastAsia="Times New Roman" w:hAnsi="Times New Roman" w:cs="Times New Roman"/>
    </w:rPr>
  </w:style>
  <w:style w:type="character" w:customStyle="1" w:styleId="WW8Num16z1">
    <w:name w:val="WW8Num16z1"/>
    <w:rsid w:val="0063283C"/>
    <w:rPr>
      <w:rFonts w:ascii="Courier New" w:hAnsi="Courier New" w:cs="Courier New"/>
    </w:rPr>
  </w:style>
  <w:style w:type="character" w:customStyle="1" w:styleId="WW8Num16z2">
    <w:name w:val="WW8Num16z2"/>
    <w:rsid w:val="0063283C"/>
    <w:rPr>
      <w:rFonts w:ascii="Wingdings" w:hAnsi="Wingdings" w:cs="Wingdings"/>
    </w:rPr>
  </w:style>
  <w:style w:type="character" w:customStyle="1" w:styleId="WW8Num16z3">
    <w:name w:val="WW8Num16z3"/>
    <w:rsid w:val="0063283C"/>
    <w:rPr>
      <w:rFonts w:ascii="Symbol" w:hAnsi="Symbol" w:cs="Symbol"/>
    </w:rPr>
  </w:style>
  <w:style w:type="character" w:customStyle="1" w:styleId="WW8Num17z0">
    <w:name w:val="WW8Num17z0"/>
    <w:rsid w:val="0063283C"/>
  </w:style>
  <w:style w:type="character" w:customStyle="1" w:styleId="WW8Num17z1">
    <w:name w:val="WW8Num17z1"/>
    <w:rsid w:val="0063283C"/>
  </w:style>
  <w:style w:type="character" w:customStyle="1" w:styleId="WW8Num17z2">
    <w:name w:val="WW8Num17z2"/>
    <w:rsid w:val="0063283C"/>
  </w:style>
  <w:style w:type="character" w:customStyle="1" w:styleId="WW8Num17z3">
    <w:name w:val="WW8Num17z3"/>
    <w:rsid w:val="0063283C"/>
  </w:style>
  <w:style w:type="character" w:customStyle="1" w:styleId="WW8Num17z4">
    <w:name w:val="WW8Num17z4"/>
    <w:rsid w:val="0063283C"/>
  </w:style>
  <w:style w:type="character" w:customStyle="1" w:styleId="WW8Num17z5">
    <w:name w:val="WW8Num17z5"/>
    <w:rsid w:val="0063283C"/>
  </w:style>
  <w:style w:type="character" w:customStyle="1" w:styleId="WW8Num17z6">
    <w:name w:val="WW8Num17z6"/>
    <w:rsid w:val="0063283C"/>
  </w:style>
  <w:style w:type="character" w:customStyle="1" w:styleId="WW8Num17z7">
    <w:name w:val="WW8Num17z7"/>
    <w:rsid w:val="0063283C"/>
  </w:style>
  <w:style w:type="character" w:customStyle="1" w:styleId="WW8Num17z8">
    <w:name w:val="WW8Num17z8"/>
    <w:rsid w:val="0063283C"/>
  </w:style>
  <w:style w:type="character" w:customStyle="1" w:styleId="WW8Num18z0">
    <w:name w:val="WW8Num18z0"/>
    <w:rsid w:val="0063283C"/>
  </w:style>
  <w:style w:type="character" w:customStyle="1" w:styleId="WW8Num18z1">
    <w:name w:val="WW8Num18z1"/>
    <w:rsid w:val="0063283C"/>
  </w:style>
  <w:style w:type="character" w:customStyle="1" w:styleId="WW8Num18z2">
    <w:name w:val="WW8Num18z2"/>
    <w:rsid w:val="0063283C"/>
  </w:style>
  <w:style w:type="character" w:customStyle="1" w:styleId="WW8Num18z3">
    <w:name w:val="WW8Num18z3"/>
    <w:rsid w:val="0063283C"/>
  </w:style>
  <w:style w:type="character" w:customStyle="1" w:styleId="WW8Num18z4">
    <w:name w:val="WW8Num18z4"/>
    <w:rsid w:val="0063283C"/>
  </w:style>
  <w:style w:type="character" w:customStyle="1" w:styleId="WW8Num18z5">
    <w:name w:val="WW8Num18z5"/>
    <w:rsid w:val="0063283C"/>
  </w:style>
  <w:style w:type="character" w:customStyle="1" w:styleId="WW8Num18z6">
    <w:name w:val="WW8Num18z6"/>
    <w:rsid w:val="0063283C"/>
  </w:style>
  <w:style w:type="character" w:customStyle="1" w:styleId="WW8Num18z7">
    <w:name w:val="WW8Num18z7"/>
    <w:rsid w:val="0063283C"/>
  </w:style>
  <w:style w:type="character" w:customStyle="1" w:styleId="WW8Num18z8">
    <w:name w:val="WW8Num18z8"/>
    <w:rsid w:val="0063283C"/>
  </w:style>
  <w:style w:type="character" w:customStyle="1" w:styleId="WW8Num19z0">
    <w:name w:val="WW8Num19z0"/>
    <w:rsid w:val="0063283C"/>
    <w:rPr>
      <w:rFonts w:ascii="Symbol" w:hAnsi="Symbol" w:cs="Symbol"/>
      <w:color w:val="auto"/>
    </w:rPr>
  </w:style>
  <w:style w:type="character" w:customStyle="1" w:styleId="WW8Num19z1">
    <w:name w:val="WW8Num19z1"/>
    <w:rsid w:val="0063283C"/>
    <w:rPr>
      <w:rFonts w:ascii="Courier New" w:hAnsi="Courier New" w:cs="Courier New"/>
    </w:rPr>
  </w:style>
  <w:style w:type="character" w:customStyle="1" w:styleId="WW8Num19z2">
    <w:name w:val="WW8Num19z2"/>
    <w:rsid w:val="0063283C"/>
    <w:rPr>
      <w:rFonts w:ascii="Wingdings" w:hAnsi="Wingdings" w:cs="Wingdings"/>
    </w:rPr>
  </w:style>
  <w:style w:type="character" w:customStyle="1" w:styleId="WW8Num19z3">
    <w:name w:val="WW8Num19z3"/>
    <w:rsid w:val="0063283C"/>
    <w:rPr>
      <w:rFonts w:ascii="Symbol" w:hAnsi="Symbol" w:cs="Symbol"/>
    </w:rPr>
  </w:style>
  <w:style w:type="character" w:customStyle="1" w:styleId="WW8Num20z0">
    <w:name w:val="WW8Num20z0"/>
    <w:rsid w:val="0063283C"/>
    <w:rPr>
      <w:rFonts w:ascii="Symbol" w:hAnsi="Symbol" w:cs="Symbol"/>
      <w:color w:val="auto"/>
    </w:rPr>
  </w:style>
  <w:style w:type="character" w:customStyle="1" w:styleId="WW8Num20z1">
    <w:name w:val="WW8Num20z1"/>
    <w:rsid w:val="0063283C"/>
    <w:rPr>
      <w:rFonts w:ascii="Courier New" w:hAnsi="Courier New" w:cs="Courier New"/>
    </w:rPr>
  </w:style>
  <w:style w:type="character" w:customStyle="1" w:styleId="WW8Num20z2">
    <w:name w:val="WW8Num20z2"/>
    <w:rsid w:val="0063283C"/>
    <w:rPr>
      <w:rFonts w:ascii="Wingdings" w:hAnsi="Wingdings" w:cs="Wingdings"/>
    </w:rPr>
  </w:style>
  <w:style w:type="character" w:customStyle="1" w:styleId="WW8Num20z3">
    <w:name w:val="WW8Num20z3"/>
    <w:rsid w:val="0063283C"/>
    <w:rPr>
      <w:rFonts w:ascii="Symbol" w:hAnsi="Symbol" w:cs="Symbol"/>
    </w:rPr>
  </w:style>
  <w:style w:type="character" w:customStyle="1" w:styleId="WW8Num21z0">
    <w:name w:val="WW8Num21z0"/>
    <w:rsid w:val="0063283C"/>
  </w:style>
  <w:style w:type="character" w:customStyle="1" w:styleId="WW8Num21z1">
    <w:name w:val="WW8Num21z1"/>
    <w:rsid w:val="0063283C"/>
  </w:style>
  <w:style w:type="character" w:customStyle="1" w:styleId="WW8Num21z2">
    <w:name w:val="WW8Num21z2"/>
    <w:rsid w:val="0063283C"/>
  </w:style>
  <w:style w:type="character" w:customStyle="1" w:styleId="WW8Num21z3">
    <w:name w:val="WW8Num21z3"/>
    <w:rsid w:val="0063283C"/>
  </w:style>
  <w:style w:type="character" w:customStyle="1" w:styleId="WW8Num21z4">
    <w:name w:val="WW8Num21z4"/>
    <w:rsid w:val="0063283C"/>
  </w:style>
  <w:style w:type="character" w:customStyle="1" w:styleId="WW8Num21z5">
    <w:name w:val="WW8Num21z5"/>
    <w:rsid w:val="0063283C"/>
  </w:style>
  <w:style w:type="character" w:customStyle="1" w:styleId="WW8Num21z6">
    <w:name w:val="WW8Num21z6"/>
    <w:rsid w:val="0063283C"/>
  </w:style>
  <w:style w:type="character" w:customStyle="1" w:styleId="WW8Num21z7">
    <w:name w:val="WW8Num21z7"/>
    <w:rsid w:val="0063283C"/>
  </w:style>
  <w:style w:type="character" w:customStyle="1" w:styleId="WW8Num21z8">
    <w:name w:val="WW8Num21z8"/>
    <w:rsid w:val="0063283C"/>
  </w:style>
  <w:style w:type="character" w:customStyle="1" w:styleId="WW8Num22z0">
    <w:name w:val="WW8Num22z0"/>
    <w:rsid w:val="0063283C"/>
    <w:rPr>
      <w:rFonts w:ascii="Symbol" w:hAnsi="Symbol" w:cs="Symbol"/>
    </w:rPr>
  </w:style>
  <w:style w:type="character" w:customStyle="1" w:styleId="WW8Num22z1">
    <w:name w:val="WW8Num22z1"/>
    <w:rsid w:val="0063283C"/>
    <w:rPr>
      <w:rFonts w:ascii="Courier New" w:hAnsi="Courier New" w:cs="Courier New"/>
    </w:rPr>
  </w:style>
  <w:style w:type="character" w:customStyle="1" w:styleId="WW8Num22z2">
    <w:name w:val="WW8Num22z2"/>
    <w:rsid w:val="0063283C"/>
    <w:rPr>
      <w:rFonts w:ascii="Wingdings" w:hAnsi="Wingdings" w:cs="Wingdings"/>
    </w:rPr>
  </w:style>
  <w:style w:type="character" w:customStyle="1" w:styleId="WW8Num23z0">
    <w:name w:val="WW8Num23z0"/>
    <w:rsid w:val="0063283C"/>
    <w:rPr>
      <w:rFonts w:ascii="Symbol" w:hAnsi="Symbol" w:cs="Symbol"/>
    </w:rPr>
  </w:style>
  <w:style w:type="character" w:customStyle="1" w:styleId="WW8Num23z1">
    <w:name w:val="WW8Num23z1"/>
    <w:rsid w:val="0063283C"/>
    <w:rPr>
      <w:rFonts w:ascii="Courier New" w:hAnsi="Courier New" w:cs="Courier New"/>
    </w:rPr>
  </w:style>
  <w:style w:type="character" w:customStyle="1" w:styleId="WW8Num23z2">
    <w:name w:val="WW8Num23z2"/>
    <w:rsid w:val="0063283C"/>
    <w:rPr>
      <w:rFonts w:ascii="Wingdings" w:hAnsi="Wingdings" w:cs="Wingdings"/>
    </w:rPr>
  </w:style>
  <w:style w:type="character" w:customStyle="1" w:styleId="1fc">
    <w:name w:val="Основной шрифт абзаца1"/>
    <w:rsid w:val="0063283C"/>
  </w:style>
  <w:style w:type="character" w:customStyle="1" w:styleId="1fd">
    <w:name w:val="Название Знак1"/>
    <w:uiPriority w:val="10"/>
    <w:rsid w:val="0063283C"/>
    <w:rPr>
      <w:rFonts w:ascii="Cambria" w:eastAsia="Times New Roman" w:hAnsi="Cambria" w:cs="Times New Roman"/>
      <w:color w:val="17365D"/>
      <w:spacing w:val="5"/>
      <w:kern w:val="1"/>
      <w:sz w:val="52"/>
      <w:szCs w:val="52"/>
    </w:rPr>
  </w:style>
  <w:style w:type="character" w:customStyle="1" w:styleId="affff5">
    <w:name w:val="Символ сноски"/>
    <w:rsid w:val="0063283C"/>
    <w:rPr>
      <w:vertAlign w:val="superscript"/>
    </w:rPr>
  </w:style>
  <w:style w:type="character" w:customStyle="1" w:styleId="2f3">
    <w:name w:val="Основной текст 2 Знак"/>
    <w:link w:val="2f4"/>
    <w:rsid w:val="0063283C"/>
    <w:rPr>
      <w:rFonts w:ascii="Times New Roman" w:eastAsia="Times New Roman" w:hAnsi="Times New Roman" w:cs="Times New Roman"/>
      <w:sz w:val="24"/>
      <w:szCs w:val="24"/>
    </w:rPr>
  </w:style>
  <w:style w:type="character" w:customStyle="1" w:styleId="3c">
    <w:name w:val="Основной текст 3 Знак"/>
    <w:link w:val="3d"/>
    <w:rsid w:val="0063283C"/>
    <w:rPr>
      <w:rFonts w:ascii="Times New Roman" w:eastAsia="Times New Roman" w:hAnsi="Times New Roman" w:cs="Times New Roman"/>
      <w:sz w:val="16"/>
      <w:szCs w:val="16"/>
    </w:rPr>
  </w:style>
  <w:style w:type="character" w:customStyle="1" w:styleId="3e">
    <w:name w:val="Основной текст с отступом 3 Знак"/>
    <w:link w:val="321"/>
    <w:semiHidden/>
    <w:rsid w:val="0063283C"/>
    <w:rPr>
      <w:rFonts w:ascii="Times New Roman" w:eastAsia="Times New Roman" w:hAnsi="Times New Roman" w:cs="Times New Roman"/>
      <w:sz w:val="16"/>
      <w:szCs w:val="16"/>
      <w:shd w:val="clear" w:color="auto" w:fill="FFFFFF"/>
    </w:rPr>
  </w:style>
  <w:style w:type="character" w:customStyle="1" w:styleId="TitleChar">
    <w:name w:val="Title Char"/>
    <w:rsid w:val="0063283C"/>
    <w:rPr>
      <w:b/>
      <w:sz w:val="24"/>
    </w:rPr>
  </w:style>
  <w:style w:type="character" w:customStyle="1" w:styleId="TitleChar1">
    <w:name w:val="Title Char1"/>
    <w:rsid w:val="0063283C"/>
    <w:rPr>
      <w:rFonts w:ascii="Cambria" w:hAnsi="Cambria" w:cs="Times New Roman"/>
      <w:b/>
      <w:bCs/>
      <w:kern w:val="1"/>
      <w:sz w:val="32"/>
      <w:szCs w:val="32"/>
    </w:rPr>
  </w:style>
  <w:style w:type="character" w:customStyle="1" w:styleId="esummarylist1">
    <w:name w:val="esummarylist1"/>
    <w:basedOn w:val="1fc"/>
    <w:rsid w:val="0063283C"/>
    <w:rPr>
      <w:rFonts w:cs="Times New Roman"/>
      <w:color w:val="auto"/>
      <w:sz w:val="20"/>
      <w:szCs w:val="20"/>
    </w:rPr>
  </w:style>
  <w:style w:type="paragraph" w:customStyle="1" w:styleId="1fe">
    <w:name w:val="Заголовок1"/>
    <w:basedOn w:val="a0"/>
    <w:next w:val="af7"/>
    <w:rsid w:val="0063283C"/>
    <w:pPr>
      <w:suppressAutoHyphens/>
      <w:jc w:val="center"/>
    </w:pPr>
    <w:rPr>
      <w:rFonts w:ascii="Calibri" w:eastAsia="Calibri" w:hAnsi="Calibri" w:cs="Calibri"/>
      <w:b/>
      <w:bCs/>
      <w:lang w:eastAsia="zh-CN"/>
    </w:rPr>
  </w:style>
  <w:style w:type="paragraph" w:styleId="affff6">
    <w:name w:val="List"/>
    <w:basedOn w:val="af7"/>
    <w:rsid w:val="0063283C"/>
    <w:pPr>
      <w:suppressAutoHyphens/>
      <w:spacing w:after="0"/>
      <w:jc w:val="both"/>
    </w:pPr>
    <w:rPr>
      <w:rFonts w:cs="Mangal"/>
      <w:lang w:eastAsia="zh-CN"/>
    </w:rPr>
  </w:style>
  <w:style w:type="paragraph" w:customStyle="1" w:styleId="1ff">
    <w:name w:val="Указатель1"/>
    <w:basedOn w:val="a0"/>
    <w:rsid w:val="0063283C"/>
    <w:pPr>
      <w:suppressLineNumbers/>
      <w:suppressAutoHyphens/>
    </w:pPr>
    <w:rPr>
      <w:rFonts w:cs="Mangal"/>
      <w:lang w:eastAsia="zh-CN"/>
    </w:rPr>
  </w:style>
  <w:style w:type="paragraph" w:customStyle="1" w:styleId="Zag2">
    <w:name w:val="Zag_2"/>
    <w:basedOn w:val="a0"/>
    <w:rsid w:val="0063283C"/>
    <w:pPr>
      <w:widowControl w:val="0"/>
      <w:suppressAutoHyphens/>
      <w:autoSpaceDE w:val="0"/>
      <w:spacing w:after="129" w:line="291" w:lineRule="exact"/>
      <w:jc w:val="center"/>
    </w:pPr>
    <w:rPr>
      <w:b/>
      <w:bCs/>
      <w:color w:val="000000"/>
      <w:lang w:val="en-US" w:eastAsia="zh-CN"/>
    </w:rPr>
  </w:style>
  <w:style w:type="paragraph" w:customStyle="1" w:styleId="1ff0">
    <w:name w:val="Обычный1"/>
    <w:rsid w:val="0063283C"/>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Osnova">
    <w:name w:val="Osnova"/>
    <w:basedOn w:val="a0"/>
    <w:rsid w:val="0063283C"/>
    <w:pPr>
      <w:widowControl w:val="0"/>
      <w:suppressAutoHyphens/>
      <w:autoSpaceDE w:val="0"/>
      <w:spacing w:line="213" w:lineRule="exact"/>
      <w:ind w:firstLine="339"/>
      <w:jc w:val="both"/>
    </w:pPr>
    <w:rPr>
      <w:rFonts w:ascii="NewtonCSanPin" w:hAnsi="NewtonCSanPin" w:cs="NewtonCSanPin"/>
      <w:color w:val="000000"/>
      <w:sz w:val="21"/>
      <w:szCs w:val="21"/>
      <w:lang w:val="en-US" w:eastAsia="zh-CN"/>
    </w:rPr>
  </w:style>
  <w:style w:type="paragraph" w:customStyle="1" w:styleId="214">
    <w:name w:val="Основной текст с отступом 21"/>
    <w:basedOn w:val="a0"/>
    <w:rsid w:val="0063283C"/>
    <w:pPr>
      <w:shd w:val="clear" w:color="auto" w:fill="FFFFFF"/>
      <w:suppressAutoHyphens/>
      <w:ind w:firstLine="720"/>
      <w:jc w:val="both"/>
    </w:pPr>
    <w:rPr>
      <w:color w:val="000000"/>
      <w:spacing w:val="1"/>
      <w:sz w:val="28"/>
      <w:szCs w:val="20"/>
      <w:lang w:eastAsia="zh-CN"/>
    </w:rPr>
  </w:style>
  <w:style w:type="paragraph" w:customStyle="1" w:styleId="215">
    <w:name w:val="Основной текст 21"/>
    <w:basedOn w:val="a0"/>
    <w:rsid w:val="0063283C"/>
    <w:pPr>
      <w:suppressAutoHyphens/>
      <w:spacing w:after="120" w:line="480" w:lineRule="auto"/>
    </w:pPr>
    <w:rPr>
      <w:lang w:eastAsia="zh-CN"/>
    </w:rPr>
  </w:style>
  <w:style w:type="paragraph" w:customStyle="1" w:styleId="312">
    <w:name w:val="Основной текст 31"/>
    <w:basedOn w:val="a0"/>
    <w:rsid w:val="0063283C"/>
    <w:pPr>
      <w:suppressAutoHyphens/>
      <w:spacing w:after="120"/>
    </w:pPr>
    <w:rPr>
      <w:sz w:val="16"/>
      <w:szCs w:val="16"/>
      <w:lang w:eastAsia="zh-CN"/>
    </w:rPr>
  </w:style>
  <w:style w:type="paragraph" w:customStyle="1" w:styleId="313">
    <w:name w:val="Основной текст с отступом 31"/>
    <w:basedOn w:val="a0"/>
    <w:rsid w:val="0063283C"/>
    <w:pPr>
      <w:suppressAutoHyphens/>
      <w:spacing w:after="120"/>
      <w:ind w:left="283"/>
    </w:pPr>
    <w:rPr>
      <w:sz w:val="16"/>
      <w:szCs w:val="16"/>
      <w:lang w:eastAsia="zh-CN"/>
    </w:rPr>
  </w:style>
  <w:style w:type="paragraph" w:customStyle="1" w:styleId="c0">
    <w:name w:val="c0"/>
    <w:basedOn w:val="a0"/>
    <w:rsid w:val="0063283C"/>
    <w:pPr>
      <w:suppressAutoHyphens/>
      <w:spacing w:before="280" w:after="280"/>
    </w:pPr>
    <w:rPr>
      <w:lang w:eastAsia="zh-CN"/>
    </w:rPr>
  </w:style>
  <w:style w:type="paragraph" w:customStyle="1" w:styleId="affff7">
    <w:name w:val="Содержимое таблицы"/>
    <w:basedOn w:val="a0"/>
    <w:rsid w:val="0063283C"/>
    <w:pPr>
      <w:suppressLineNumbers/>
      <w:suppressAutoHyphens/>
    </w:pPr>
    <w:rPr>
      <w:lang w:eastAsia="zh-CN"/>
    </w:rPr>
  </w:style>
  <w:style w:type="paragraph" w:customStyle="1" w:styleId="affff8">
    <w:name w:val="Заголовок таблицы"/>
    <w:basedOn w:val="affff7"/>
    <w:rsid w:val="0063283C"/>
    <w:pPr>
      <w:jc w:val="center"/>
    </w:pPr>
    <w:rPr>
      <w:b/>
      <w:bCs/>
    </w:rPr>
  </w:style>
  <w:style w:type="paragraph" w:customStyle="1" w:styleId="msonospacing0">
    <w:name w:val="msonospacing"/>
    <w:rsid w:val="0063283C"/>
    <w:pPr>
      <w:spacing w:after="0" w:line="240" w:lineRule="auto"/>
    </w:pPr>
    <w:rPr>
      <w:rFonts w:ascii="Calibri" w:eastAsia="Calibri" w:hAnsi="Calibri" w:cs="Times New Roman"/>
      <w:lang w:eastAsia="ru-RU"/>
    </w:rPr>
  </w:style>
  <w:style w:type="paragraph" w:customStyle="1" w:styleId="c3">
    <w:name w:val="c3"/>
    <w:basedOn w:val="a0"/>
    <w:rsid w:val="0063283C"/>
    <w:pPr>
      <w:spacing w:before="100" w:beforeAutospacing="1" w:after="100" w:afterAutospacing="1"/>
    </w:pPr>
  </w:style>
  <w:style w:type="paragraph" w:customStyle="1" w:styleId="c27">
    <w:name w:val="c27"/>
    <w:basedOn w:val="a0"/>
    <w:rsid w:val="0063283C"/>
    <w:pPr>
      <w:spacing w:before="100" w:beforeAutospacing="1" w:after="100" w:afterAutospacing="1"/>
    </w:pPr>
  </w:style>
  <w:style w:type="character" w:customStyle="1" w:styleId="c1">
    <w:name w:val="c1"/>
    <w:basedOn w:val="a1"/>
    <w:rsid w:val="0063283C"/>
  </w:style>
  <w:style w:type="paragraph" w:customStyle="1" w:styleId="msg-header-from">
    <w:name w:val="msg-header-from"/>
    <w:basedOn w:val="a0"/>
    <w:rsid w:val="0063283C"/>
    <w:pPr>
      <w:spacing w:before="100" w:beforeAutospacing="1" w:after="100" w:afterAutospacing="1"/>
    </w:pPr>
  </w:style>
  <w:style w:type="paragraph" w:customStyle="1" w:styleId="ParagraphStyle">
    <w:name w:val="Paragraph Style"/>
    <w:rsid w:val="0063283C"/>
    <w:pPr>
      <w:autoSpaceDE w:val="0"/>
      <w:autoSpaceDN w:val="0"/>
      <w:adjustRightInd w:val="0"/>
      <w:spacing w:after="0" w:line="240" w:lineRule="auto"/>
    </w:pPr>
    <w:rPr>
      <w:rFonts w:ascii="Arial" w:eastAsia="Calibri" w:hAnsi="Arial" w:cs="Arial"/>
      <w:sz w:val="24"/>
      <w:szCs w:val="24"/>
      <w:lang w:eastAsia="ru-RU"/>
    </w:rPr>
  </w:style>
  <w:style w:type="paragraph" w:customStyle="1" w:styleId="1ff1">
    <w:name w:val="Без интервала1"/>
    <w:rsid w:val="0063283C"/>
    <w:pPr>
      <w:spacing w:after="0" w:line="240" w:lineRule="auto"/>
    </w:pPr>
    <w:rPr>
      <w:rFonts w:ascii="Times New Roman" w:eastAsia="Calibri" w:hAnsi="Times New Roman" w:cs="Times New Roman"/>
      <w:sz w:val="24"/>
      <w:szCs w:val="24"/>
      <w:lang w:eastAsia="ru-RU"/>
    </w:rPr>
  </w:style>
  <w:style w:type="character" w:styleId="HTML">
    <w:name w:val="HTML Cite"/>
    <w:basedOn w:val="a1"/>
    <w:semiHidden/>
    <w:rsid w:val="0063283C"/>
    <w:rPr>
      <w:rFonts w:cs="Times New Roman"/>
      <w:i/>
      <w:iCs/>
    </w:rPr>
  </w:style>
  <w:style w:type="paragraph" w:styleId="affff9">
    <w:name w:val="Document Map"/>
    <w:basedOn w:val="a0"/>
    <w:link w:val="affffa"/>
    <w:semiHidden/>
    <w:rsid w:val="0063283C"/>
    <w:pPr>
      <w:shd w:val="clear" w:color="auto" w:fill="000080"/>
    </w:pPr>
    <w:rPr>
      <w:rFonts w:ascii="Tahoma" w:hAnsi="Tahoma" w:cs="Tahoma"/>
      <w:sz w:val="20"/>
      <w:szCs w:val="20"/>
    </w:rPr>
  </w:style>
  <w:style w:type="character" w:customStyle="1" w:styleId="affffa">
    <w:name w:val="Схема документа Знак"/>
    <w:basedOn w:val="a1"/>
    <w:link w:val="affff9"/>
    <w:semiHidden/>
    <w:rsid w:val="0063283C"/>
    <w:rPr>
      <w:rFonts w:ascii="Tahoma" w:eastAsia="Times New Roman" w:hAnsi="Tahoma" w:cs="Tahoma"/>
      <w:sz w:val="20"/>
      <w:szCs w:val="20"/>
      <w:shd w:val="clear" w:color="auto" w:fill="000080"/>
      <w:lang w:eastAsia="ru-RU"/>
    </w:rPr>
  </w:style>
  <w:style w:type="paragraph" w:customStyle="1" w:styleId="c9">
    <w:name w:val="c9"/>
    <w:basedOn w:val="a0"/>
    <w:rsid w:val="0063283C"/>
    <w:pPr>
      <w:spacing w:before="100" w:beforeAutospacing="1" w:after="100" w:afterAutospacing="1"/>
    </w:pPr>
  </w:style>
  <w:style w:type="character" w:customStyle="1" w:styleId="c0c8">
    <w:name w:val="c0 c8"/>
    <w:basedOn w:val="a1"/>
    <w:rsid w:val="0063283C"/>
  </w:style>
  <w:style w:type="character" w:customStyle="1" w:styleId="c1c8">
    <w:name w:val="c1 c8"/>
    <w:basedOn w:val="a1"/>
    <w:rsid w:val="0063283C"/>
  </w:style>
  <w:style w:type="paragraph" w:customStyle="1" w:styleId="c13">
    <w:name w:val="c13"/>
    <w:basedOn w:val="a0"/>
    <w:rsid w:val="0063283C"/>
    <w:pPr>
      <w:spacing w:before="100" w:beforeAutospacing="1" w:after="100" w:afterAutospacing="1"/>
    </w:pPr>
  </w:style>
  <w:style w:type="paragraph" w:customStyle="1" w:styleId="c30">
    <w:name w:val="c30"/>
    <w:basedOn w:val="a0"/>
    <w:rsid w:val="0063283C"/>
    <w:pPr>
      <w:spacing w:before="100" w:beforeAutospacing="1" w:after="100" w:afterAutospacing="1"/>
    </w:pPr>
  </w:style>
  <w:style w:type="character" w:customStyle="1" w:styleId="c31">
    <w:name w:val="c31"/>
    <w:basedOn w:val="a1"/>
    <w:rsid w:val="0063283C"/>
  </w:style>
  <w:style w:type="character" w:customStyle="1" w:styleId="1FranklinGothicHeavy13pt">
    <w:name w:val="Заголовок №1 + Franklin Gothic Heavy;13 pt;Не полужирный;Курсив"/>
    <w:basedOn w:val="a1"/>
    <w:rsid w:val="0063283C"/>
    <w:rPr>
      <w:rFonts w:ascii="Franklin Gothic Heavy" w:eastAsia="Franklin Gothic Heavy" w:hAnsi="Franklin Gothic Heavy" w:cs="Franklin Gothic Heavy"/>
      <w:b/>
      <w:bCs/>
      <w:i/>
      <w:iCs/>
      <w:smallCaps w:val="0"/>
      <w:strike w:val="0"/>
      <w:spacing w:val="0"/>
      <w:sz w:val="26"/>
      <w:szCs w:val="26"/>
    </w:rPr>
  </w:style>
  <w:style w:type="character" w:customStyle="1" w:styleId="82">
    <w:name w:val="Основной текст (8)"/>
    <w:basedOn w:val="a1"/>
    <w:rsid w:val="0063283C"/>
    <w:rPr>
      <w:rFonts w:ascii="Segoe UI" w:eastAsia="Segoe UI" w:hAnsi="Segoe UI" w:cs="Segoe UI"/>
      <w:b w:val="0"/>
      <w:bCs w:val="0"/>
      <w:i w:val="0"/>
      <w:iCs w:val="0"/>
      <w:smallCaps w:val="0"/>
      <w:strike w:val="0"/>
      <w:spacing w:val="0"/>
      <w:sz w:val="18"/>
      <w:szCs w:val="18"/>
    </w:rPr>
  </w:style>
  <w:style w:type="character" w:customStyle="1" w:styleId="8Constantia10pt">
    <w:name w:val="Основной текст (8) + Constantia;10 pt;Не полужирный"/>
    <w:basedOn w:val="a1"/>
    <w:rsid w:val="0063283C"/>
    <w:rPr>
      <w:rFonts w:ascii="Constantia" w:eastAsia="Constantia" w:hAnsi="Constantia" w:cs="Constantia"/>
      <w:b/>
      <w:bCs/>
      <w:i w:val="0"/>
      <w:iCs w:val="0"/>
      <w:smallCaps w:val="0"/>
      <w:strike w:val="0"/>
      <w:spacing w:val="0"/>
      <w:sz w:val="20"/>
      <w:szCs w:val="20"/>
    </w:rPr>
  </w:style>
  <w:style w:type="character" w:customStyle="1" w:styleId="2f5">
    <w:name w:val="Основной текст (2)"/>
    <w:basedOn w:val="a1"/>
    <w:rsid w:val="0063283C"/>
    <w:rPr>
      <w:rFonts w:ascii="Century Schoolbook" w:eastAsia="Century Schoolbook" w:hAnsi="Century Schoolbook" w:cs="Century Schoolbook"/>
      <w:b w:val="0"/>
      <w:bCs w:val="0"/>
      <w:i w:val="0"/>
      <w:iCs w:val="0"/>
      <w:smallCaps w:val="0"/>
      <w:strike w:val="0"/>
      <w:spacing w:val="0"/>
      <w:sz w:val="19"/>
      <w:szCs w:val="19"/>
    </w:rPr>
  </w:style>
  <w:style w:type="character" w:customStyle="1" w:styleId="10pt">
    <w:name w:val="Основной текст + 10 pt"/>
    <w:basedOn w:val="a1"/>
    <w:rsid w:val="0063283C"/>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85pt">
    <w:name w:val="Основной текст + 8;5 pt;Полужирный"/>
    <w:basedOn w:val="a1"/>
    <w:rsid w:val="0063283C"/>
    <w:rPr>
      <w:rFonts w:ascii="Century Schoolbook" w:eastAsia="Century Schoolbook" w:hAnsi="Century Schoolbook" w:cs="Century Schoolbook"/>
      <w:b/>
      <w:bCs/>
      <w:i w:val="0"/>
      <w:iCs w:val="0"/>
      <w:smallCaps w:val="0"/>
      <w:strike w:val="0"/>
      <w:spacing w:val="0"/>
      <w:sz w:val="17"/>
      <w:szCs w:val="17"/>
    </w:rPr>
  </w:style>
  <w:style w:type="character" w:customStyle="1" w:styleId="2f6">
    <w:name w:val="Основной текст (2) + Полужирный"/>
    <w:rsid w:val="0063283C"/>
    <w:rPr>
      <w:rFonts w:ascii="Trebuchet MS" w:eastAsia="Trebuchet MS" w:hAnsi="Trebuchet MS" w:cs="Trebuchet MS"/>
      <w:b/>
      <w:bCs/>
      <w:i w:val="0"/>
      <w:iCs w:val="0"/>
      <w:smallCaps w:val="0"/>
      <w:strike w:val="0"/>
      <w:spacing w:val="0"/>
      <w:sz w:val="20"/>
      <w:szCs w:val="20"/>
    </w:rPr>
  </w:style>
  <w:style w:type="character" w:customStyle="1" w:styleId="2f7">
    <w:name w:val="Основной текст (2) + Курсив"/>
    <w:rsid w:val="0063283C"/>
    <w:rPr>
      <w:rFonts w:ascii="Trebuchet MS" w:eastAsia="Trebuchet MS" w:hAnsi="Trebuchet MS" w:cs="Trebuchet MS"/>
      <w:b w:val="0"/>
      <w:bCs w:val="0"/>
      <w:i/>
      <w:iCs/>
      <w:smallCaps w:val="0"/>
      <w:strike w:val="0"/>
      <w:spacing w:val="0"/>
      <w:sz w:val="20"/>
      <w:szCs w:val="20"/>
    </w:rPr>
  </w:style>
  <w:style w:type="character" w:customStyle="1" w:styleId="3f">
    <w:name w:val="Основной текст (3)"/>
    <w:rsid w:val="0063283C"/>
    <w:rPr>
      <w:rFonts w:ascii="Trebuchet MS" w:eastAsia="Trebuchet MS" w:hAnsi="Trebuchet MS" w:cs="Trebuchet MS"/>
      <w:b w:val="0"/>
      <w:bCs w:val="0"/>
      <w:i w:val="0"/>
      <w:iCs w:val="0"/>
      <w:smallCaps w:val="0"/>
      <w:strike w:val="0"/>
      <w:sz w:val="20"/>
      <w:szCs w:val="20"/>
    </w:rPr>
  </w:style>
  <w:style w:type="paragraph" w:customStyle="1" w:styleId="zagarial100">
    <w:name w:val="zag_arial_100"/>
    <w:basedOn w:val="a0"/>
    <w:rsid w:val="0063283C"/>
    <w:pPr>
      <w:spacing w:before="100" w:beforeAutospacing="1" w:after="100" w:afterAutospacing="1"/>
      <w:jc w:val="center"/>
    </w:pPr>
    <w:rPr>
      <w:rFonts w:ascii="Arial" w:hAnsi="Arial" w:cs="Arial"/>
      <w:sz w:val="26"/>
      <w:szCs w:val="26"/>
    </w:rPr>
  </w:style>
  <w:style w:type="paragraph" w:customStyle="1" w:styleId="centr">
    <w:name w:val="centr"/>
    <w:basedOn w:val="a0"/>
    <w:rsid w:val="0063283C"/>
    <w:pPr>
      <w:spacing w:before="100" w:beforeAutospacing="1" w:after="100" w:afterAutospacing="1"/>
      <w:jc w:val="center"/>
    </w:pPr>
    <w:rPr>
      <w:i/>
      <w:iCs/>
      <w:sz w:val="22"/>
      <w:szCs w:val="22"/>
    </w:rPr>
  </w:style>
  <w:style w:type="paragraph" w:customStyle="1" w:styleId="zagarial120">
    <w:name w:val="zag_arial_120"/>
    <w:basedOn w:val="a0"/>
    <w:rsid w:val="0063283C"/>
    <w:pPr>
      <w:spacing w:before="100" w:beforeAutospacing="1" w:after="100" w:afterAutospacing="1"/>
      <w:jc w:val="center"/>
    </w:pPr>
    <w:rPr>
      <w:rFonts w:ascii="Arial" w:hAnsi="Arial" w:cs="Arial"/>
      <w:sz w:val="29"/>
      <w:szCs w:val="29"/>
    </w:rPr>
  </w:style>
  <w:style w:type="numbering" w:customStyle="1" w:styleId="1160">
    <w:name w:val="Нет списка116"/>
    <w:next w:val="a3"/>
    <w:uiPriority w:val="99"/>
    <w:semiHidden/>
    <w:unhideWhenUsed/>
    <w:rsid w:val="0063283C"/>
  </w:style>
  <w:style w:type="character" w:customStyle="1" w:styleId="1ff2">
    <w:name w:val="Просмотренная гиперссылка1"/>
    <w:basedOn w:val="a1"/>
    <w:uiPriority w:val="99"/>
    <w:semiHidden/>
    <w:unhideWhenUsed/>
    <w:rsid w:val="0063283C"/>
    <w:rPr>
      <w:color w:val="800080"/>
      <w:u w:val="single"/>
    </w:rPr>
  </w:style>
  <w:style w:type="numbering" w:customStyle="1" w:styleId="2120">
    <w:name w:val="Нет списка212"/>
    <w:next w:val="a3"/>
    <w:uiPriority w:val="99"/>
    <w:semiHidden/>
    <w:unhideWhenUsed/>
    <w:rsid w:val="0063283C"/>
  </w:style>
  <w:style w:type="paragraph" w:customStyle="1" w:styleId="affffb">
    <w:name w:val="Таблица"/>
    <w:basedOn w:val="a4"/>
    <w:rsid w:val="0063283C"/>
    <w:pPr>
      <w:tabs>
        <w:tab w:val="left" w:pos="4500"/>
        <w:tab w:val="left" w:pos="9180"/>
        <w:tab w:val="left" w:pos="9360"/>
      </w:tabs>
      <w:spacing w:line="194" w:lineRule="atLeast"/>
      <w:ind w:firstLine="0"/>
      <w:jc w:val="left"/>
    </w:pPr>
    <w:rPr>
      <w:sz w:val="19"/>
      <w:szCs w:val="19"/>
    </w:rPr>
  </w:style>
  <w:style w:type="paragraph" w:styleId="affffc">
    <w:name w:val="Message Header"/>
    <w:basedOn w:val="affffb"/>
    <w:link w:val="affffd"/>
    <w:rsid w:val="0063283C"/>
    <w:pPr>
      <w:jc w:val="center"/>
    </w:pPr>
    <w:rPr>
      <w:b/>
      <w:bCs/>
    </w:rPr>
  </w:style>
  <w:style w:type="character" w:customStyle="1" w:styleId="affffd">
    <w:name w:val="Шапка Знак"/>
    <w:basedOn w:val="a1"/>
    <w:link w:val="affffc"/>
    <w:rsid w:val="0063283C"/>
    <w:rPr>
      <w:rFonts w:ascii="NewtonCSanPin" w:eastAsia="Times New Roman" w:hAnsi="NewtonCSanPin" w:cs="Times New Roman"/>
      <w:b/>
      <w:bCs/>
      <w:color w:val="000000"/>
      <w:sz w:val="19"/>
      <w:szCs w:val="19"/>
      <w:lang w:eastAsia="ru-RU"/>
    </w:rPr>
  </w:style>
  <w:style w:type="paragraph" w:customStyle="1" w:styleId="affffe">
    <w:name w:val="Название таблицы"/>
    <w:basedOn w:val="a4"/>
    <w:rsid w:val="0063283C"/>
    <w:pPr>
      <w:spacing w:before="113"/>
      <w:ind w:firstLine="0"/>
      <w:jc w:val="center"/>
    </w:pPr>
    <w:rPr>
      <w:b/>
      <w:bCs/>
    </w:rPr>
  </w:style>
  <w:style w:type="paragraph" w:customStyle="1" w:styleId="afffff">
    <w:name w:val="Приложение"/>
    <w:basedOn w:val="1ff3"/>
    <w:rsid w:val="0063283C"/>
    <w:pPr>
      <w:pageBreakBefore w:val="0"/>
      <w:spacing w:line="214" w:lineRule="atLeast"/>
      <w:ind w:left="3005"/>
      <w:jc w:val="left"/>
    </w:pPr>
    <w:rPr>
      <w:rFonts w:ascii="NewtonCSanPin" w:hAnsi="NewtonCSanPin" w:cs="NewtonCSanPin"/>
      <w:caps w:val="0"/>
      <w:sz w:val="21"/>
      <w:szCs w:val="21"/>
    </w:rPr>
  </w:style>
  <w:style w:type="paragraph" w:customStyle="1" w:styleId="1ff3">
    <w:name w:val="Заг 1"/>
    <w:basedOn w:val="a4"/>
    <w:rsid w:val="0063283C"/>
    <w:pPr>
      <w:keepNext/>
      <w:pageBreakBefore/>
      <w:spacing w:after="170" w:line="296" w:lineRule="atLeast"/>
      <w:ind w:firstLine="0"/>
      <w:jc w:val="center"/>
    </w:pPr>
    <w:rPr>
      <w:rFonts w:ascii="PragmaticaC" w:hAnsi="PragmaticaC" w:cs="PragmaticaC"/>
      <w:b/>
      <w:bCs/>
      <w:caps/>
      <w:sz w:val="26"/>
      <w:szCs w:val="26"/>
    </w:rPr>
  </w:style>
  <w:style w:type="paragraph" w:styleId="afffff0">
    <w:name w:val="Signature"/>
    <w:basedOn w:val="a4"/>
    <w:link w:val="afffff1"/>
    <w:rsid w:val="0063283C"/>
    <w:pPr>
      <w:spacing w:before="57" w:line="194" w:lineRule="atLeast"/>
      <w:ind w:firstLine="0"/>
      <w:jc w:val="center"/>
    </w:pPr>
    <w:rPr>
      <w:sz w:val="19"/>
      <w:szCs w:val="19"/>
    </w:rPr>
  </w:style>
  <w:style w:type="character" w:customStyle="1" w:styleId="afffff1">
    <w:name w:val="Подпись Знак"/>
    <w:basedOn w:val="a1"/>
    <w:link w:val="afffff0"/>
    <w:rsid w:val="0063283C"/>
    <w:rPr>
      <w:rFonts w:ascii="NewtonCSanPin" w:eastAsia="Times New Roman" w:hAnsi="NewtonCSanPin" w:cs="Times New Roman"/>
      <w:color w:val="000000"/>
      <w:sz w:val="19"/>
      <w:szCs w:val="19"/>
      <w:lang w:eastAsia="ru-RU"/>
    </w:rPr>
  </w:style>
  <w:style w:type="paragraph" w:customStyle="1" w:styleId="afffff2">
    <w:name w:val="В скобках"/>
    <w:basedOn w:val="afffff0"/>
    <w:rsid w:val="0063283C"/>
    <w:pPr>
      <w:spacing w:line="174" w:lineRule="atLeast"/>
    </w:pPr>
    <w:rPr>
      <w:sz w:val="17"/>
      <w:szCs w:val="17"/>
    </w:rPr>
  </w:style>
  <w:style w:type="paragraph" w:customStyle="1" w:styleId="1ff4">
    <w:name w:val="Содержание 1"/>
    <w:basedOn w:val="a4"/>
    <w:rsid w:val="0063283C"/>
    <w:pPr>
      <w:suppressAutoHyphens/>
      <w:ind w:firstLine="0"/>
    </w:pPr>
    <w:rPr>
      <w:rFonts w:ascii="Times New Roman" w:hAnsi="Times New Roman"/>
      <w:lang w:val="en-US"/>
    </w:rPr>
  </w:style>
  <w:style w:type="paragraph" w:customStyle="1" w:styleId="BasicParagraph">
    <w:name w:val="[Basic Paragraph]"/>
    <w:basedOn w:val="NoParagraphStyle"/>
    <w:rsid w:val="0063283C"/>
    <w:pPr>
      <w:widowControl/>
    </w:pPr>
    <w:rPr>
      <w:rFonts w:eastAsia="Times New Roman"/>
    </w:rPr>
  </w:style>
  <w:style w:type="paragraph" w:customStyle="1" w:styleId="afffff3">
    <w:name w:val="Буллит"/>
    <w:basedOn w:val="a4"/>
    <w:link w:val="afffff4"/>
    <w:rsid w:val="0063283C"/>
    <w:pPr>
      <w:ind w:firstLine="244"/>
    </w:pPr>
  </w:style>
  <w:style w:type="character" w:customStyle="1" w:styleId="afffff4">
    <w:name w:val="Буллит Знак"/>
    <w:basedOn w:val="a5"/>
    <w:link w:val="afffff3"/>
    <w:rsid w:val="0063283C"/>
    <w:rPr>
      <w:rFonts w:ascii="NewtonCSanPin" w:eastAsia="Times New Roman" w:hAnsi="NewtonCSanPin" w:cs="Times New Roman"/>
      <w:color w:val="000000"/>
      <w:sz w:val="21"/>
      <w:szCs w:val="21"/>
      <w:lang w:eastAsia="ru-RU"/>
    </w:rPr>
  </w:style>
  <w:style w:type="paragraph" w:customStyle="1" w:styleId="2f8">
    <w:name w:val="Заг 2"/>
    <w:basedOn w:val="1ff3"/>
    <w:rsid w:val="0063283C"/>
    <w:pPr>
      <w:pageBreakBefore w:val="0"/>
      <w:spacing w:before="283"/>
    </w:pPr>
    <w:rPr>
      <w:caps w:val="0"/>
    </w:rPr>
  </w:style>
  <w:style w:type="paragraph" w:customStyle="1" w:styleId="3f0">
    <w:name w:val="Заг 3"/>
    <w:basedOn w:val="2f8"/>
    <w:rsid w:val="0063283C"/>
    <w:pPr>
      <w:spacing w:before="255" w:after="113" w:line="240" w:lineRule="atLeast"/>
    </w:pPr>
    <w:rPr>
      <w:i/>
      <w:iCs/>
      <w:sz w:val="23"/>
      <w:szCs w:val="23"/>
    </w:rPr>
  </w:style>
  <w:style w:type="paragraph" w:customStyle="1" w:styleId="47">
    <w:name w:val="Заг 4"/>
    <w:basedOn w:val="3f0"/>
    <w:rsid w:val="0063283C"/>
    <w:rPr>
      <w:b w:val="0"/>
      <w:bCs w:val="0"/>
    </w:rPr>
  </w:style>
  <w:style w:type="paragraph" w:customStyle="1" w:styleId="afffff5">
    <w:name w:val="Буллит Курсив"/>
    <w:basedOn w:val="afffff3"/>
    <w:link w:val="afffff6"/>
    <w:uiPriority w:val="99"/>
    <w:rsid w:val="0063283C"/>
    <w:rPr>
      <w:i/>
      <w:iCs/>
    </w:rPr>
  </w:style>
  <w:style w:type="character" w:customStyle="1" w:styleId="afffff6">
    <w:name w:val="Буллит Курсив Знак"/>
    <w:link w:val="afffff5"/>
    <w:uiPriority w:val="99"/>
    <w:rsid w:val="0063283C"/>
    <w:rPr>
      <w:rFonts w:ascii="NewtonCSanPin" w:eastAsia="Times New Roman" w:hAnsi="NewtonCSanPin" w:cs="Times New Roman"/>
      <w:i/>
      <w:iCs/>
      <w:color w:val="000000"/>
      <w:sz w:val="21"/>
      <w:szCs w:val="21"/>
      <w:lang w:eastAsia="ru-RU"/>
    </w:rPr>
  </w:style>
  <w:style w:type="paragraph" w:customStyle="1" w:styleId="afffff7">
    <w:name w:val="Подзаг"/>
    <w:basedOn w:val="a4"/>
    <w:rsid w:val="0063283C"/>
    <w:pPr>
      <w:spacing w:before="113" w:after="28"/>
      <w:jc w:val="center"/>
    </w:pPr>
    <w:rPr>
      <w:b/>
      <w:bCs/>
      <w:i/>
      <w:iCs/>
    </w:rPr>
  </w:style>
  <w:style w:type="paragraph" w:customStyle="1" w:styleId="afffff8">
    <w:name w:val="Пж Курсив"/>
    <w:basedOn w:val="a4"/>
    <w:rsid w:val="0063283C"/>
    <w:rPr>
      <w:b/>
      <w:bCs/>
      <w:i/>
      <w:iCs/>
    </w:rPr>
  </w:style>
  <w:style w:type="paragraph" w:customStyle="1" w:styleId="afffff9">
    <w:name w:val="Сноска"/>
    <w:basedOn w:val="a4"/>
    <w:rsid w:val="0063283C"/>
    <w:pPr>
      <w:spacing w:line="174" w:lineRule="atLeast"/>
    </w:pPr>
    <w:rPr>
      <w:sz w:val="17"/>
      <w:szCs w:val="17"/>
    </w:rPr>
  </w:style>
  <w:style w:type="character" w:customStyle="1" w:styleId="1ff5">
    <w:name w:val="Сноска1"/>
    <w:rsid w:val="0063283C"/>
    <w:rPr>
      <w:rFonts w:ascii="Times New Roman" w:hAnsi="Times New Roman" w:cs="Times New Roman"/>
      <w:vertAlign w:val="superscript"/>
    </w:rPr>
  </w:style>
  <w:style w:type="character" w:styleId="afffffa">
    <w:name w:val="annotation reference"/>
    <w:uiPriority w:val="99"/>
    <w:rsid w:val="0063283C"/>
    <w:rPr>
      <w:sz w:val="16"/>
      <w:szCs w:val="16"/>
    </w:rPr>
  </w:style>
  <w:style w:type="paragraph" w:styleId="afffffb">
    <w:name w:val="annotation text"/>
    <w:basedOn w:val="a0"/>
    <w:link w:val="afffffc"/>
    <w:uiPriority w:val="99"/>
    <w:rsid w:val="0063283C"/>
    <w:rPr>
      <w:sz w:val="20"/>
      <w:szCs w:val="20"/>
    </w:rPr>
  </w:style>
  <w:style w:type="character" w:customStyle="1" w:styleId="afffffc">
    <w:name w:val="Текст примечания Знак"/>
    <w:basedOn w:val="a1"/>
    <w:link w:val="afffffb"/>
    <w:uiPriority w:val="99"/>
    <w:rsid w:val="0063283C"/>
    <w:rPr>
      <w:rFonts w:ascii="Times New Roman" w:eastAsia="Times New Roman" w:hAnsi="Times New Roman" w:cs="Times New Roman"/>
      <w:sz w:val="20"/>
      <w:szCs w:val="20"/>
      <w:lang w:eastAsia="ru-RU"/>
    </w:rPr>
  </w:style>
  <w:style w:type="paragraph" w:styleId="afffffd">
    <w:name w:val="annotation subject"/>
    <w:basedOn w:val="afffffb"/>
    <w:next w:val="afffffb"/>
    <w:link w:val="afffffe"/>
    <w:rsid w:val="0063283C"/>
    <w:rPr>
      <w:b/>
      <w:bCs/>
    </w:rPr>
  </w:style>
  <w:style w:type="character" w:customStyle="1" w:styleId="afffffe">
    <w:name w:val="Тема примечания Знак"/>
    <w:basedOn w:val="afffffc"/>
    <w:link w:val="afffffd"/>
    <w:rsid w:val="0063283C"/>
    <w:rPr>
      <w:rFonts w:ascii="Times New Roman" w:eastAsia="Times New Roman" w:hAnsi="Times New Roman" w:cs="Times New Roman"/>
      <w:b/>
      <w:bCs/>
      <w:sz w:val="20"/>
      <w:szCs w:val="20"/>
      <w:lang w:eastAsia="ru-RU"/>
    </w:rPr>
  </w:style>
  <w:style w:type="paragraph" w:customStyle="1" w:styleId="-31">
    <w:name w:val="Темный список - Акцент 31"/>
    <w:hidden/>
    <w:uiPriority w:val="71"/>
    <w:rsid w:val="0063283C"/>
    <w:pPr>
      <w:spacing w:after="0" w:line="240" w:lineRule="auto"/>
    </w:pPr>
    <w:rPr>
      <w:rFonts w:ascii="Times New Roman" w:eastAsia="Times New Roman" w:hAnsi="Times New Roman" w:cs="Times New Roman"/>
      <w:sz w:val="24"/>
      <w:szCs w:val="24"/>
      <w:lang w:eastAsia="ru-RU"/>
    </w:rPr>
  </w:style>
  <w:style w:type="paragraph" w:customStyle="1" w:styleId="216">
    <w:name w:val="Средняя сетка 21"/>
    <w:basedOn w:val="a0"/>
    <w:uiPriority w:val="1"/>
    <w:qFormat/>
    <w:rsid w:val="0063283C"/>
    <w:pPr>
      <w:spacing w:line="360" w:lineRule="auto"/>
      <w:ind w:firstLine="680"/>
      <w:contextualSpacing/>
      <w:jc w:val="both"/>
      <w:outlineLvl w:val="1"/>
    </w:pPr>
    <w:rPr>
      <w:sz w:val="28"/>
    </w:rPr>
  </w:style>
  <w:style w:type="paragraph" w:styleId="3f1">
    <w:name w:val="toc 3"/>
    <w:basedOn w:val="a0"/>
    <w:next w:val="a0"/>
    <w:autoRedefine/>
    <w:uiPriority w:val="1"/>
    <w:qFormat/>
    <w:rsid w:val="0063283C"/>
    <w:pPr>
      <w:ind w:left="480"/>
    </w:pPr>
    <w:rPr>
      <w:rFonts w:ascii="Cambria" w:hAnsi="Cambria"/>
      <w:sz w:val="22"/>
      <w:szCs w:val="22"/>
    </w:rPr>
  </w:style>
  <w:style w:type="paragraph" w:styleId="48">
    <w:name w:val="toc 4"/>
    <w:basedOn w:val="a0"/>
    <w:next w:val="a0"/>
    <w:autoRedefine/>
    <w:uiPriority w:val="39"/>
    <w:rsid w:val="0063283C"/>
    <w:pPr>
      <w:ind w:left="720"/>
    </w:pPr>
    <w:rPr>
      <w:rFonts w:ascii="Cambria" w:hAnsi="Cambria"/>
      <w:sz w:val="20"/>
      <w:szCs w:val="20"/>
    </w:rPr>
  </w:style>
  <w:style w:type="paragraph" w:styleId="57">
    <w:name w:val="toc 5"/>
    <w:basedOn w:val="a0"/>
    <w:next w:val="a0"/>
    <w:autoRedefine/>
    <w:uiPriority w:val="39"/>
    <w:rsid w:val="0063283C"/>
    <w:pPr>
      <w:ind w:left="960"/>
    </w:pPr>
    <w:rPr>
      <w:rFonts w:ascii="Cambria" w:hAnsi="Cambria"/>
      <w:sz w:val="20"/>
      <w:szCs w:val="20"/>
    </w:rPr>
  </w:style>
  <w:style w:type="paragraph" w:styleId="63">
    <w:name w:val="toc 6"/>
    <w:basedOn w:val="a0"/>
    <w:next w:val="a0"/>
    <w:autoRedefine/>
    <w:uiPriority w:val="39"/>
    <w:rsid w:val="0063283C"/>
    <w:pPr>
      <w:ind w:left="1200"/>
    </w:pPr>
    <w:rPr>
      <w:rFonts w:ascii="Cambria" w:hAnsi="Cambria"/>
      <w:sz w:val="20"/>
      <w:szCs w:val="20"/>
    </w:rPr>
  </w:style>
  <w:style w:type="paragraph" w:styleId="75">
    <w:name w:val="toc 7"/>
    <w:basedOn w:val="a0"/>
    <w:next w:val="a0"/>
    <w:autoRedefine/>
    <w:uiPriority w:val="39"/>
    <w:rsid w:val="0063283C"/>
    <w:pPr>
      <w:ind w:left="1440"/>
    </w:pPr>
    <w:rPr>
      <w:rFonts w:ascii="Cambria" w:hAnsi="Cambria"/>
      <w:sz w:val="20"/>
      <w:szCs w:val="20"/>
    </w:rPr>
  </w:style>
  <w:style w:type="paragraph" w:styleId="83">
    <w:name w:val="toc 8"/>
    <w:basedOn w:val="a0"/>
    <w:next w:val="a0"/>
    <w:autoRedefine/>
    <w:uiPriority w:val="39"/>
    <w:rsid w:val="0063283C"/>
    <w:pPr>
      <w:ind w:left="1680"/>
    </w:pPr>
    <w:rPr>
      <w:rFonts w:ascii="Cambria" w:hAnsi="Cambria"/>
      <w:sz w:val="20"/>
      <w:szCs w:val="20"/>
    </w:rPr>
  </w:style>
  <w:style w:type="paragraph" w:styleId="92">
    <w:name w:val="toc 9"/>
    <w:basedOn w:val="a0"/>
    <w:next w:val="a0"/>
    <w:autoRedefine/>
    <w:uiPriority w:val="39"/>
    <w:rsid w:val="0063283C"/>
    <w:pPr>
      <w:ind w:left="1920"/>
    </w:pPr>
    <w:rPr>
      <w:rFonts w:ascii="Cambria" w:hAnsi="Cambria"/>
      <w:sz w:val="20"/>
      <w:szCs w:val="20"/>
    </w:rPr>
  </w:style>
  <w:style w:type="paragraph" w:customStyle="1" w:styleId="1-21">
    <w:name w:val="Средняя сетка 1 - Акцент 21"/>
    <w:basedOn w:val="a0"/>
    <w:link w:val="1-2"/>
    <w:uiPriority w:val="34"/>
    <w:qFormat/>
    <w:rsid w:val="0063283C"/>
    <w:pPr>
      <w:ind w:left="720"/>
      <w:contextualSpacing/>
    </w:pPr>
    <w:rPr>
      <w:rFonts w:ascii="Calibri" w:eastAsia="Calibri" w:hAnsi="Calibri"/>
    </w:rPr>
  </w:style>
  <w:style w:type="character" w:customStyle="1" w:styleId="1-2">
    <w:name w:val="Средняя сетка 1 - Акцент 2 Знак"/>
    <w:link w:val="1-21"/>
    <w:uiPriority w:val="34"/>
    <w:locked/>
    <w:rsid w:val="0063283C"/>
    <w:rPr>
      <w:rFonts w:ascii="Calibri" w:eastAsia="Calibri" w:hAnsi="Calibri" w:cs="Times New Roman"/>
      <w:sz w:val="24"/>
      <w:szCs w:val="24"/>
      <w:lang w:eastAsia="ru-RU"/>
    </w:rPr>
  </w:style>
  <w:style w:type="paragraph" w:customStyle="1" w:styleId="Zag1">
    <w:name w:val="Zag_1"/>
    <w:basedOn w:val="a0"/>
    <w:uiPriority w:val="99"/>
    <w:rsid w:val="0063283C"/>
    <w:pPr>
      <w:widowControl w:val="0"/>
      <w:autoSpaceDE w:val="0"/>
      <w:autoSpaceDN w:val="0"/>
      <w:adjustRightInd w:val="0"/>
      <w:spacing w:after="337" w:line="302" w:lineRule="exact"/>
      <w:ind w:firstLine="709"/>
      <w:jc w:val="center"/>
    </w:pPr>
    <w:rPr>
      <w:b/>
      <w:bCs/>
      <w:color w:val="000000"/>
      <w:sz w:val="28"/>
      <w:lang w:val="en-US"/>
    </w:rPr>
  </w:style>
  <w:style w:type="paragraph" w:customStyle="1" w:styleId="affffff">
    <w:name w:val="О_Т"/>
    <w:basedOn w:val="a0"/>
    <w:link w:val="affffff0"/>
    <w:rsid w:val="0063283C"/>
    <w:pPr>
      <w:spacing w:line="288" w:lineRule="auto"/>
      <w:ind w:firstLine="539"/>
      <w:jc w:val="both"/>
    </w:pPr>
    <w:rPr>
      <w:rFonts w:ascii="Arial" w:hAnsi="Arial"/>
      <w:sz w:val="28"/>
      <w:szCs w:val="28"/>
    </w:rPr>
  </w:style>
  <w:style w:type="character" w:customStyle="1" w:styleId="affffff0">
    <w:name w:val="О_Т Знак"/>
    <w:link w:val="affffff"/>
    <w:rsid w:val="0063283C"/>
    <w:rPr>
      <w:rFonts w:ascii="Arial" w:eastAsia="Times New Roman" w:hAnsi="Arial" w:cs="Times New Roman"/>
      <w:sz w:val="28"/>
      <w:szCs w:val="28"/>
      <w:lang w:eastAsia="ru-RU"/>
    </w:rPr>
  </w:style>
  <w:style w:type="paragraph" w:customStyle="1" w:styleId="dash041e005f0431005f044b005f0447005f043d005f044b005f0439">
    <w:name w:val="dash041e_005f0431_005f044b_005f0447_005f043d_005f044b_005f0439"/>
    <w:basedOn w:val="a0"/>
    <w:rsid w:val="0063283C"/>
    <w:rPr>
      <w:rFonts w:eastAsia="Calibri"/>
    </w:rPr>
  </w:style>
  <w:style w:type="character" w:customStyle="1" w:styleId="dash041e005f0431005f044b005f0447005f043d005f044b005f0439005f005fchar1char1">
    <w:name w:val="dash041e_005f0431_005f044b_005f0447_005f043d_005f044b_005f0439_005f_005fchar1__char1"/>
    <w:rsid w:val="0063283C"/>
  </w:style>
  <w:style w:type="paragraph" w:customStyle="1" w:styleId="-12">
    <w:name w:val="Цветной список - Акцент 12"/>
    <w:basedOn w:val="a0"/>
    <w:qFormat/>
    <w:rsid w:val="0063283C"/>
    <w:pPr>
      <w:spacing w:after="200"/>
      <w:ind w:left="720"/>
      <w:contextualSpacing/>
    </w:pPr>
    <w:rPr>
      <w:rFonts w:ascii="Cambria" w:eastAsia="Cambria" w:hAnsi="Cambria"/>
      <w:lang w:eastAsia="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63283C"/>
    <w:rPr>
      <w:rFonts w:ascii="Times New Roman" w:hAnsi="Times New Roman" w:cs="Times New Roman" w:hint="default"/>
      <w:strike w:val="0"/>
      <w:dstrike w:val="0"/>
      <w:sz w:val="24"/>
      <w:szCs w:val="24"/>
      <w:u w:val="none"/>
      <w:effect w:val="none"/>
    </w:rPr>
  </w:style>
  <w:style w:type="paragraph" w:customStyle="1" w:styleId="ConsPlusNormal">
    <w:name w:val="ConsPlusNormal"/>
    <w:rsid w:val="0063283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Zag3">
    <w:name w:val="Zag_3"/>
    <w:basedOn w:val="a0"/>
    <w:uiPriority w:val="99"/>
    <w:rsid w:val="0063283C"/>
    <w:pPr>
      <w:widowControl w:val="0"/>
      <w:autoSpaceDE w:val="0"/>
      <w:autoSpaceDN w:val="0"/>
      <w:adjustRightInd w:val="0"/>
      <w:spacing w:after="68" w:line="282" w:lineRule="exact"/>
      <w:jc w:val="center"/>
    </w:pPr>
    <w:rPr>
      <w:i/>
      <w:iCs/>
      <w:color w:val="000000"/>
      <w:lang w:val="en-US"/>
    </w:rPr>
  </w:style>
  <w:style w:type="paragraph" w:customStyle="1" w:styleId="affffff1">
    <w:name w:val="Ξαϋχνϋι"/>
    <w:basedOn w:val="a0"/>
    <w:uiPriority w:val="99"/>
    <w:rsid w:val="0063283C"/>
    <w:pPr>
      <w:widowControl w:val="0"/>
      <w:autoSpaceDE w:val="0"/>
      <w:autoSpaceDN w:val="0"/>
      <w:adjustRightInd w:val="0"/>
    </w:pPr>
    <w:rPr>
      <w:color w:val="000000"/>
      <w:lang w:val="en-US"/>
    </w:rPr>
  </w:style>
  <w:style w:type="paragraph" w:customStyle="1" w:styleId="affffff2">
    <w:name w:val="Νξβϋι"/>
    <w:basedOn w:val="a0"/>
    <w:uiPriority w:val="99"/>
    <w:rsid w:val="0063283C"/>
    <w:pPr>
      <w:widowControl w:val="0"/>
      <w:autoSpaceDE w:val="0"/>
      <w:autoSpaceDN w:val="0"/>
      <w:adjustRightInd w:val="0"/>
    </w:pPr>
    <w:rPr>
      <w:color w:val="000000"/>
      <w:lang w:val="en-US"/>
    </w:rPr>
  </w:style>
  <w:style w:type="paragraph" w:customStyle="1" w:styleId="-11">
    <w:name w:val="Цветной список - Акцент 11"/>
    <w:basedOn w:val="a0"/>
    <w:link w:val="-1"/>
    <w:uiPriority w:val="34"/>
    <w:qFormat/>
    <w:rsid w:val="0063283C"/>
    <w:pPr>
      <w:spacing w:after="200" w:line="276" w:lineRule="auto"/>
      <w:ind w:left="720"/>
      <w:contextualSpacing/>
    </w:pPr>
    <w:rPr>
      <w:rFonts w:ascii="Calibri" w:eastAsia="Calibri" w:hAnsi="Calibri"/>
      <w:sz w:val="22"/>
      <w:szCs w:val="22"/>
      <w:lang w:eastAsia="en-US"/>
    </w:rPr>
  </w:style>
  <w:style w:type="character" w:customStyle="1" w:styleId="-1">
    <w:name w:val="Цветной список - Акцент 1 Знак"/>
    <w:link w:val="-11"/>
    <w:uiPriority w:val="34"/>
    <w:locked/>
    <w:rsid w:val="0063283C"/>
    <w:rPr>
      <w:rFonts w:ascii="Calibri" w:eastAsia="Calibri" w:hAnsi="Calibri" w:cs="Times New Roman"/>
    </w:rPr>
  </w:style>
  <w:style w:type="character" w:customStyle="1" w:styleId="3f2">
    <w:name w:val="Основной текст + Курсив3"/>
    <w:uiPriority w:val="99"/>
    <w:rsid w:val="0063283C"/>
    <w:rPr>
      <w:rFonts w:ascii="Times New Roman" w:hAnsi="Times New Roman" w:cs="Times New Roman"/>
      <w:i/>
      <w:iCs/>
      <w:spacing w:val="0"/>
      <w:sz w:val="18"/>
      <w:szCs w:val="18"/>
    </w:rPr>
  </w:style>
  <w:style w:type="paragraph" w:customStyle="1" w:styleId="84">
    <w:name w:val="Основной текст8"/>
    <w:basedOn w:val="a0"/>
    <w:rsid w:val="0063283C"/>
    <w:pPr>
      <w:shd w:val="clear" w:color="auto" w:fill="FFFFFF"/>
      <w:spacing w:before="600" w:after="60" w:line="0" w:lineRule="atLeast"/>
      <w:ind w:hanging="2080"/>
    </w:pPr>
    <w:rPr>
      <w:rFonts w:ascii="Courier New" w:eastAsia="Courier New" w:hAnsi="Courier New"/>
      <w:spacing w:val="-20"/>
      <w:sz w:val="28"/>
      <w:szCs w:val="28"/>
      <w:lang w:val="en-US" w:eastAsia="en-US" w:bidi="en-US"/>
    </w:rPr>
  </w:style>
  <w:style w:type="paragraph" w:customStyle="1" w:styleId="222">
    <w:name w:val="Основной текст 22"/>
    <w:basedOn w:val="a0"/>
    <w:rsid w:val="0063283C"/>
    <w:pPr>
      <w:ind w:firstLine="709"/>
      <w:jc w:val="both"/>
    </w:pPr>
  </w:style>
  <w:style w:type="paragraph" w:customStyle="1" w:styleId="zag4">
    <w:name w:val="zag_4"/>
    <w:basedOn w:val="a0"/>
    <w:uiPriority w:val="99"/>
    <w:rsid w:val="0063283C"/>
    <w:pPr>
      <w:widowControl w:val="0"/>
      <w:autoSpaceDE w:val="0"/>
      <w:autoSpaceDN w:val="0"/>
      <w:adjustRightInd w:val="0"/>
      <w:spacing w:line="213" w:lineRule="exact"/>
      <w:jc w:val="center"/>
    </w:pPr>
    <w:rPr>
      <w:rFonts w:ascii="NewtonCSanPin" w:hAnsi="NewtonCSanPin" w:cs="NewtonCSanPin"/>
      <w:b/>
      <w:bCs/>
      <w:i/>
      <w:iCs/>
      <w:color w:val="000000"/>
      <w:sz w:val="21"/>
      <w:szCs w:val="21"/>
      <w:lang w:val="en-US"/>
    </w:rPr>
  </w:style>
  <w:style w:type="character" w:customStyle="1" w:styleId="FontStyle36">
    <w:name w:val="Font Style36"/>
    <w:uiPriority w:val="99"/>
    <w:rsid w:val="0063283C"/>
    <w:rPr>
      <w:rFonts w:ascii="Times New Roman" w:hAnsi="Times New Roman" w:cs="Times New Roman"/>
      <w:color w:val="000000"/>
      <w:sz w:val="22"/>
      <w:szCs w:val="22"/>
    </w:rPr>
  </w:style>
  <w:style w:type="table" w:customStyle="1" w:styleId="231">
    <w:name w:val="Сетка таблицы23"/>
    <w:basedOn w:val="a2"/>
    <w:next w:val="aff2"/>
    <w:rsid w:val="0063283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1">
    <w:name w:val="Style11"/>
    <w:basedOn w:val="a0"/>
    <w:uiPriority w:val="99"/>
    <w:rsid w:val="0063283C"/>
    <w:pPr>
      <w:widowControl w:val="0"/>
      <w:autoSpaceDE w:val="0"/>
      <w:autoSpaceDN w:val="0"/>
      <w:adjustRightInd w:val="0"/>
      <w:spacing w:line="403" w:lineRule="exact"/>
      <w:ind w:firstLine="586"/>
      <w:jc w:val="both"/>
    </w:pPr>
  </w:style>
  <w:style w:type="character" w:customStyle="1" w:styleId="footerchar">
    <w:name w:val="footerchar"/>
    <w:basedOn w:val="a1"/>
    <w:rsid w:val="0063283C"/>
  </w:style>
  <w:style w:type="paragraph" w:customStyle="1" w:styleId="Style6">
    <w:name w:val="Style6"/>
    <w:basedOn w:val="a0"/>
    <w:uiPriority w:val="99"/>
    <w:rsid w:val="0063283C"/>
    <w:pPr>
      <w:widowControl w:val="0"/>
      <w:autoSpaceDE w:val="0"/>
      <w:autoSpaceDN w:val="0"/>
      <w:adjustRightInd w:val="0"/>
      <w:spacing w:line="312" w:lineRule="exact"/>
      <w:ind w:firstLine="710"/>
      <w:jc w:val="both"/>
    </w:pPr>
  </w:style>
  <w:style w:type="character" w:customStyle="1" w:styleId="FontStyle33">
    <w:name w:val="Font Style33"/>
    <w:basedOn w:val="a1"/>
    <w:uiPriority w:val="99"/>
    <w:rsid w:val="0063283C"/>
    <w:rPr>
      <w:rFonts w:ascii="Times New Roman" w:hAnsi="Times New Roman" w:cs="Times New Roman"/>
      <w:color w:val="000000"/>
      <w:sz w:val="28"/>
      <w:szCs w:val="28"/>
    </w:rPr>
  </w:style>
  <w:style w:type="paragraph" w:customStyle="1" w:styleId="affffff3">
    <w:name w:val="А_основной"/>
    <w:basedOn w:val="a0"/>
    <w:link w:val="affffff4"/>
    <w:qFormat/>
    <w:rsid w:val="0063283C"/>
    <w:pPr>
      <w:spacing w:line="360" w:lineRule="auto"/>
      <w:ind w:firstLine="454"/>
      <w:jc w:val="both"/>
    </w:pPr>
    <w:rPr>
      <w:rFonts w:eastAsia="Calibri"/>
      <w:sz w:val="28"/>
      <w:szCs w:val="28"/>
      <w:lang w:eastAsia="en-US"/>
    </w:rPr>
  </w:style>
  <w:style w:type="character" w:customStyle="1" w:styleId="affffff4">
    <w:name w:val="А_основной Знак"/>
    <w:link w:val="affffff3"/>
    <w:rsid w:val="0063283C"/>
    <w:rPr>
      <w:rFonts w:ascii="Times New Roman" w:eastAsia="Calibri" w:hAnsi="Times New Roman" w:cs="Times New Roman"/>
      <w:sz w:val="28"/>
      <w:szCs w:val="28"/>
    </w:rPr>
  </w:style>
  <w:style w:type="character" w:customStyle="1" w:styleId="FontStyle49">
    <w:name w:val="Font Style49"/>
    <w:rsid w:val="0063283C"/>
    <w:rPr>
      <w:rFonts w:ascii="Arial" w:hAnsi="Arial" w:cs="Arial"/>
      <w:b/>
      <w:bCs/>
      <w:sz w:val="16"/>
      <w:szCs w:val="16"/>
    </w:rPr>
  </w:style>
  <w:style w:type="character" w:customStyle="1" w:styleId="FontStyle16">
    <w:name w:val="Font Style16"/>
    <w:uiPriority w:val="99"/>
    <w:rsid w:val="0063283C"/>
    <w:rPr>
      <w:rFonts w:ascii="Times New Roman" w:hAnsi="Times New Roman" w:cs="Times New Roman"/>
      <w:sz w:val="26"/>
      <w:szCs w:val="26"/>
    </w:rPr>
  </w:style>
  <w:style w:type="paragraph" w:customStyle="1" w:styleId="Style1">
    <w:name w:val="Style1"/>
    <w:basedOn w:val="a0"/>
    <w:qFormat/>
    <w:rsid w:val="0063283C"/>
    <w:pPr>
      <w:widowControl w:val="0"/>
      <w:autoSpaceDE w:val="0"/>
      <w:autoSpaceDN w:val="0"/>
      <w:adjustRightInd w:val="0"/>
      <w:spacing w:line="317" w:lineRule="exact"/>
      <w:ind w:firstLine="715"/>
      <w:jc w:val="both"/>
    </w:pPr>
  </w:style>
  <w:style w:type="paragraph" w:styleId="2f4">
    <w:name w:val="Body Text 2"/>
    <w:basedOn w:val="a0"/>
    <w:link w:val="2f3"/>
    <w:rsid w:val="0063283C"/>
    <w:pPr>
      <w:spacing w:after="120" w:line="480" w:lineRule="auto"/>
    </w:pPr>
    <w:rPr>
      <w:lang w:eastAsia="en-US"/>
    </w:rPr>
  </w:style>
  <w:style w:type="character" w:customStyle="1" w:styleId="217">
    <w:name w:val="Основной текст 2 Знак1"/>
    <w:basedOn w:val="a1"/>
    <w:uiPriority w:val="99"/>
    <w:semiHidden/>
    <w:rsid w:val="0063283C"/>
    <w:rPr>
      <w:rFonts w:ascii="Times New Roman" w:eastAsia="Times New Roman" w:hAnsi="Times New Roman" w:cs="Times New Roman"/>
      <w:sz w:val="24"/>
      <w:szCs w:val="24"/>
      <w:lang w:eastAsia="ru-RU"/>
    </w:rPr>
  </w:style>
  <w:style w:type="character" w:customStyle="1" w:styleId="affffff5">
    <w:name w:val="Гипертекстовая ссылка"/>
    <w:basedOn w:val="a1"/>
    <w:rsid w:val="0063283C"/>
    <w:rPr>
      <w:rFonts w:ascii="Times New Roman" w:hAnsi="Times New Roman" w:cs="Times New Roman" w:hint="default"/>
      <w:color w:val="008000"/>
    </w:rPr>
  </w:style>
  <w:style w:type="paragraph" w:customStyle="1" w:styleId="Style3">
    <w:name w:val="Style3"/>
    <w:basedOn w:val="a0"/>
    <w:uiPriority w:val="99"/>
    <w:rsid w:val="0063283C"/>
    <w:pPr>
      <w:widowControl w:val="0"/>
      <w:autoSpaceDE w:val="0"/>
      <w:autoSpaceDN w:val="0"/>
      <w:adjustRightInd w:val="0"/>
      <w:spacing w:line="485" w:lineRule="exact"/>
      <w:ind w:firstLine="826"/>
      <w:jc w:val="both"/>
    </w:pPr>
  </w:style>
  <w:style w:type="paragraph" w:customStyle="1" w:styleId="Style9">
    <w:name w:val="Style9"/>
    <w:basedOn w:val="a0"/>
    <w:uiPriority w:val="99"/>
    <w:rsid w:val="0063283C"/>
    <w:pPr>
      <w:widowControl w:val="0"/>
      <w:autoSpaceDE w:val="0"/>
      <w:autoSpaceDN w:val="0"/>
      <w:adjustRightInd w:val="0"/>
      <w:spacing w:line="482" w:lineRule="exact"/>
      <w:jc w:val="both"/>
    </w:pPr>
  </w:style>
  <w:style w:type="character" w:customStyle="1" w:styleId="FontStyle17">
    <w:name w:val="Font Style17"/>
    <w:basedOn w:val="a1"/>
    <w:uiPriority w:val="99"/>
    <w:rsid w:val="0063283C"/>
    <w:rPr>
      <w:rFonts w:ascii="Times New Roman" w:hAnsi="Times New Roman" w:cs="Times New Roman"/>
      <w:b/>
      <w:bCs/>
      <w:sz w:val="26"/>
      <w:szCs w:val="26"/>
    </w:rPr>
  </w:style>
  <w:style w:type="paragraph" w:customStyle="1" w:styleId="affffff6">
    <w:name w:val="А_заголовок"/>
    <w:basedOn w:val="affffff3"/>
    <w:link w:val="affffff7"/>
    <w:qFormat/>
    <w:rsid w:val="0063283C"/>
    <w:pPr>
      <w:widowControl w:val="0"/>
      <w:autoSpaceDE w:val="0"/>
      <w:autoSpaceDN w:val="0"/>
      <w:adjustRightInd w:val="0"/>
      <w:jc w:val="center"/>
    </w:pPr>
    <w:rPr>
      <w:rFonts w:eastAsia="Times New Roman"/>
      <w:i/>
      <w:szCs w:val="20"/>
    </w:rPr>
  </w:style>
  <w:style w:type="character" w:customStyle="1" w:styleId="affffff7">
    <w:name w:val="А_заголовок Знак"/>
    <w:link w:val="affffff6"/>
    <w:rsid w:val="0063283C"/>
    <w:rPr>
      <w:rFonts w:ascii="Times New Roman" w:eastAsia="Times New Roman" w:hAnsi="Times New Roman" w:cs="Times New Roman"/>
      <w:i/>
      <w:sz w:val="28"/>
      <w:szCs w:val="20"/>
    </w:rPr>
  </w:style>
  <w:style w:type="paragraph" w:customStyle="1" w:styleId="affffff8">
    <w:name w:val="Базовый"/>
    <w:rsid w:val="0063283C"/>
    <w:pPr>
      <w:tabs>
        <w:tab w:val="left" w:pos="709"/>
      </w:tabs>
      <w:suppressAutoHyphens/>
      <w:spacing w:after="0" w:line="100" w:lineRule="atLeast"/>
    </w:pPr>
    <w:rPr>
      <w:rFonts w:ascii="Arial" w:eastAsia="Arial Unicode MS" w:hAnsi="Arial" w:cs="Mangal"/>
      <w:color w:val="00000A"/>
      <w:sz w:val="20"/>
      <w:szCs w:val="24"/>
      <w:lang w:eastAsia="zh-CN" w:bidi="hi-IN"/>
    </w:rPr>
  </w:style>
  <w:style w:type="paragraph" w:customStyle="1" w:styleId="1ff6">
    <w:name w:val="Абзац списка1"/>
    <w:basedOn w:val="a0"/>
    <w:rsid w:val="0063283C"/>
    <w:pPr>
      <w:ind w:left="720" w:firstLine="709"/>
      <w:jc w:val="both"/>
    </w:pPr>
    <w:rPr>
      <w:rFonts w:eastAsia="Calibri"/>
      <w:lang w:val="en-US" w:eastAsia="en-US"/>
    </w:rPr>
  </w:style>
  <w:style w:type="paragraph" w:customStyle="1" w:styleId="affffff9">
    <w:name w:val="А_сноска"/>
    <w:basedOn w:val="af4"/>
    <w:link w:val="affffffa"/>
    <w:qFormat/>
    <w:rsid w:val="0063283C"/>
    <w:pPr>
      <w:widowControl w:val="0"/>
      <w:autoSpaceDE w:val="0"/>
      <w:autoSpaceDN w:val="0"/>
      <w:adjustRightInd w:val="0"/>
      <w:ind w:firstLine="454"/>
      <w:jc w:val="both"/>
    </w:pPr>
    <w:rPr>
      <w:sz w:val="24"/>
      <w:szCs w:val="24"/>
    </w:rPr>
  </w:style>
  <w:style w:type="character" w:customStyle="1" w:styleId="affffffa">
    <w:name w:val="А_сноска Знак"/>
    <w:link w:val="affffff9"/>
    <w:rsid w:val="0063283C"/>
    <w:rPr>
      <w:rFonts w:ascii="Times New Roman" w:eastAsia="Times New Roman" w:hAnsi="Times New Roman" w:cs="Times New Roman"/>
      <w:sz w:val="24"/>
      <w:szCs w:val="24"/>
      <w:lang w:eastAsia="ru-RU"/>
    </w:rPr>
  </w:style>
  <w:style w:type="paragraph" w:styleId="3d">
    <w:name w:val="Body Text 3"/>
    <w:basedOn w:val="a0"/>
    <w:link w:val="3c"/>
    <w:rsid w:val="0063283C"/>
    <w:pPr>
      <w:spacing w:after="120"/>
    </w:pPr>
    <w:rPr>
      <w:sz w:val="16"/>
      <w:szCs w:val="16"/>
      <w:lang w:eastAsia="en-US"/>
    </w:rPr>
  </w:style>
  <w:style w:type="character" w:customStyle="1" w:styleId="314">
    <w:name w:val="Основной текст 3 Знак1"/>
    <w:basedOn w:val="a1"/>
    <w:uiPriority w:val="99"/>
    <w:semiHidden/>
    <w:rsid w:val="0063283C"/>
    <w:rPr>
      <w:rFonts w:ascii="Times New Roman" w:eastAsia="Times New Roman" w:hAnsi="Times New Roman" w:cs="Times New Roman"/>
      <w:sz w:val="16"/>
      <w:szCs w:val="16"/>
      <w:lang w:eastAsia="ru-RU"/>
    </w:rPr>
  </w:style>
  <w:style w:type="paragraph" w:styleId="2f9">
    <w:name w:val="List Bullet 2"/>
    <w:basedOn w:val="a0"/>
    <w:autoRedefine/>
    <w:semiHidden/>
    <w:unhideWhenUsed/>
    <w:rsid w:val="0063283C"/>
    <w:pPr>
      <w:tabs>
        <w:tab w:val="num" w:pos="417"/>
      </w:tabs>
      <w:ind w:left="340" w:hanging="283"/>
      <w:jc w:val="both"/>
    </w:pPr>
    <w:rPr>
      <w:iCs/>
      <w:sz w:val="28"/>
    </w:rPr>
  </w:style>
  <w:style w:type="paragraph" w:customStyle="1" w:styleId="321">
    <w:name w:val="Основной текст с отступом 32"/>
    <w:basedOn w:val="a0"/>
    <w:next w:val="3f3"/>
    <w:link w:val="3e"/>
    <w:semiHidden/>
    <w:unhideWhenUsed/>
    <w:rsid w:val="0063283C"/>
    <w:pPr>
      <w:shd w:val="clear" w:color="auto" w:fill="FFFFFF"/>
      <w:tabs>
        <w:tab w:val="left" w:pos="5904"/>
      </w:tabs>
      <w:spacing w:line="360" w:lineRule="auto"/>
      <w:ind w:left="36"/>
      <w:jc w:val="both"/>
    </w:pPr>
    <w:rPr>
      <w:sz w:val="16"/>
      <w:szCs w:val="16"/>
      <w:lang w:eastAsia="en-US"/>
    </w:rPr>
  </w:style>
  <w:style w:type="character" w:customStyle="1" w:styleId="315">
    <w:name w:val="Основной текст с отступом 3 Знак1"/>
    <w:basedOn w:val="a1"/>
    <w:semiHidden/>
    <w:rsid w:val="0063283C"/>
    <w:rPr>
      <w:rFonts w:ascii="Times New Roman" w:eastAsia="Times New Roman" w:hAnsi="Times New Roman" w:cs="Times New Roman"/>
      <w:sz w:val="16"/>
      <w:szCs w:val="16"/>
      <w:lang w:val="ru-RU" w:eastAsia="ar-SA" w:bidi="ar-SA"/>
    </w:rPr>
  </w:style>
  <w:style w:type="paragraph" w:customStyle="1" w:styleId="text">
    <w:name w:val="text"/>
    <w:basedOn w:val="a0"/>
    <w:rsid w:val="0063283C"/>
    <w:pPr>
      <w:spacing w:after="45"/>
      <w:ind w:firstLine="255"/>
      <w:jc w:val="both"/>
    </w:pPr>
    <w:rPr>
      <w:color w:val="000080"/>
    </w:rPr>
  </w:style>
  <w:style w:type="paragraph" w:customStyle="1" w:styleId="affffffb">
    <w:name w:val="Перечисление (список)"/>
    <w:basedOn w:val="a0"/>
    <w:rsid w:val="0063283C"/>
    <w:pPr>
      <w:tabs>
        <w:tab w:val="num" w:pos="284"/>
      </w:tabs>
      <w:ind w:left="568" w:hanging="284"/>
    </w:pPr>
    <w:rPr>
      <w:sz w:val="20"/>
      <w:szCs w:val="20"/>
    </w:rPr>
  </w:style>
  <w:style w:type="character" w:customStyle="1" w:styleId="1ff7">
    <w:name w:val="Схема документа Знак1"/>
    <w:basedOn w:val="a1"/>
    <w:uiPriority w:val="99"/>
    <w:semiHidden/>
    <w:rsid w:val="0063283C"/>
    <w:rPr>
      <w:rFonts w:ascii="Segoe UI" w:eastAsia="Times New Roman" w:hAnsi="Segoe UI" w:cs="Segoe UI"/>
      <w:sz w:val="16"/>
      <w:szCs w:val="16"/>
      <w:lang w:val="ru-RU" w:eastAsia="ar-SA" w:bidi="ar-SA"/>
    </w:rPr>
  </w:style>
  <w:style w:type="paragraph" w:customStyle="1" w:styleId="affffffc">
    <w:name w:val="Стиль основной"/>
    <w:basedOn w:val="afff5"/>
    <w:link w:val="affffffd"/>
    <w:qFormat/>
    <w:rsid w:val="0063283C"/>
    <w:pPr>
      <w:pBdr>
        <w:bottom w:val="none" w:sz="0" w:space="0" w:color="auto"/>
      </w:pBdr>
      <w:spacing w:after="0" w:line="360" w:lineRule="auto"/>
      <w:ind w:firstLine="540"/>
      <w:contextualSpacing w:val="0"/>
      <w:jc w:val="center"/>
    </w:pPr>
    <w:rPr>
      <w:rFonts w:ascii="Times New Roman" w:eastAsia="Times New Roman" w:hAnsi="Times New Roman"/>
      <w:b/>
      <w:bCs/>
      <w:smallCaps w:val="0"/>
      <w:sz w:val="28"/>
      <w:szCs w:val="28"/>
    </w:rPr>
  </w:style>
  <w:style w:type="character" w:customStyle="1" w:styleId="affffffd">
    <w:name w:val="Стиль основной Знак"/>
    <w:link w:val="affffffc"/>
    <w:rsid w:val="0063283C"/>
    <w:rPr>
      <w:rFonts w:ascii="Times New Roman" w:eastAsia="Times New Roman" w:hAnsi="Times New Roman" w:cs="Times New Roman"/>
      <w:b/>
      <w:bCs/>
      <w:sz w:val="28"/>
      <w:szCs w:val="28"/>
      <w:lang w:eastAsia="ru-RU"/>
    </w:rPr>
  </w:style>
  <w:style w:type="character" w:customStyle="1" w:styleId="z-">
    <w:name w:val="z-Начало формы Знак"/>
    <w:link w:val="z-0"/>
    <w:rsid w:val="0063283C"/>
    <w:rPr>
      <w:rFonts w:ascii="Arial" w:hAnsi="Arial"/>
      <w:vanish/>
      <w:sz w:val="16"/>
      <w:szCs w:val="16"/>
    </w:rPr>
  </w:style>
  <w:style w:type="paragraph" w:customStyle="1" w:styleId="z-1">
    <w:name w:val="z-Начало формы1"/>
    <w:basedOn w:val="a0"/>
    <w:next w:val="a0"/>
    <w:hidden/>
    <w:unhideWhenUsed/>
    <w:rsid w:val="0063283C"/>
    <w:pPr>
      <w:pBdr>
        <w:bottom w:val="single" w:sz="6" w:space="1" w:color="auto"/>
      </w:pBdr>
      <w:jc w:val="center"/>
    </w:pPr>
    <w:rPr>
      <w:rFonts w:ascii="Arial" w:eastAsia="Calibri" w:hAnsi="Arial"/>
      <w:vanish/>
      <w:sz w:val="16"/>
      <w:szCs w:val="16"/>
      <w:lang w:val="en-US" w:eastAsia="en-US" w:bidi="en-US"/>
    </w:rPr>
  </w:style>
  <w:style w:type="character" w:customStyle="1" w:styleId="z-10">
    <w:name w:val="z-Начало формы Знак1"/>
    <w:basedOn w:val="a1"/>
    <w:uiPriority w:val="99"/>
    <w:semiHidden/>
    <w:rsid w:val="0063283C"/>
    <w:rPr>
      <w:rFonts w:ascii="Arial" w:eastAsia="Times New Roman" w:hAnsi="Arial" w:cs="Arial"/>
      <w:vanish/>
      <w:sz w:val="16"/>
      <w:szCs w:val="16"/>
      <w:lang w:val="ru-RU" w:eastAsia="ar-SA" w:bidi="ar-SA"/>
    </w:rPr>
  </w:style>
  <w:style w:type="character" w:customStyle="1" w:styleId="z-2">
    <w:name w:val="z-Конец формы Знак"/>
    <w:link w:val="z-3"/>
    <w:rsid w:val="0063283C"/>
    <w:rPr>
      <w:rFonts w:ascii="Arial" w:hAnsi="Arial"/>
      <w:vanish/>
      <w:sz w:val="16"/>
      <w:szCs w:val="16"/>
    </w:rPr>
  </w:style>
  <w:style w:type="paragraph" w:customStyle="1" w:styleId="z-11">
    <w:name w:val="z-Конец формы1"/>
    <w:basedOn w:val="a0"/>
    <w:next w:val="a0"/>
    <w:hidden/>
    <w:unhideWhenUsed/>
    <w:rsid w:val="0063283C"/>
    <w:pPr>
      <w:pBdr>
        <w:top w:val="single" w:sz="6" w:space="1" w:color="auto"/>
      </w:pBdr>
      <w:jc w:val="center"/>
    </w:pPr>
    <w:rPr>
      <w:rFonts w:ascii="Arial" w:eastAsia="Calibri" w:hAnsi="Arial"/>
      <w:vanish/>
      <w:sz w:val="16"/>
      <w:szCs w:val="16"/>
      <w:lang w:val="en-US" w:eastAsia="en-US" w:bidi="en-US"/>
    </w:rPr>
  </w:style>
  <w:style w:type="character" w:customStyle="1" w:styleId="z-12">
    <w:name w:val="z-Конец формы Знак1"/>
    <w:basedOn w:val="a1"/>
    <w:uiPriority w:val="99"/>
    <w:semiHidden/>
    <w:rsid w:val="0063283C"/>
    <w:rPr>
      <w:rFonts w:ascii="Arial" w:eastAsia="Times New Roman" w:hAnsi="Arial" w:cs="Arial"/>
      <w:vanish/>
      <w:sz w:val="16"/>
      <w:szCs w:val="16"/>
      <w:lang w:val="ru-RU" w:eastAsia="ar-SA" w:bidi="ar-SA"/>
    </w:rPr>
  </w:style>
  <w:style w:type="paragraph" w:customStyle="1" w:styleId="2fa">
    <w:name w:val="Абзац списка2"/>
    <w:basedOn w:val="a0"/>
    <w:rsid w:val="0063283C"/>
    <w:pPr>
      <w:spacing w:after="200" w:line="276" w:lineRule="auto"/>
      <w:ind w:left="720"/>
      <w:contextualSpacing/>
    </w:pPr>
    <w:rPr>
      <w:rFonts w:ascii="Calibri" w:hAnsi="Calibri"/>
      <w:sz w:val="22"/>
      <w:szCs w:val="22"/>
      <w:lang w:eastAsia="en-US"/>
    </w:rPr>
  </w:style>
  <w:style w:type="character" w:customStyle="1" w:styleId="2fb">
    <w:name w:val="Основной текст (2)_"/>
    <w:basedOn w:val="a1"/>
    <w:qFormat/>
    <w:rsid w:val="0063283C"/>
    <w:rPr>
      <w:spacing w:val="3"/>
      <w:sz w:val="21"/>
      <w:szCs w:val="21"/>
      <w:shd w:val="clear" w:color="auto" w:fill="FFFFFF"/>
    </w:rPr>
  </w:style>
  <w:style w:type="character" w:customStyle="1" w:styleId="2fc">
    <w:name w:val="Основной текст (2) + Не полужирный"/>
    <w:basedOn w:val="2fb"/>
    <w:rsid w:val="0063283C"/>
    <w:rPr>
      <w:spacing w:val="3"/>
      <w:sz w:val="21"/>
      <w:szCs w:val="21"/>
      <w:shd w:val="clear" w:color="auto" w:fill="FFFFFF"/>
    </w:rPr>
  </w:style>
  <w:style w:type="character" w:customStyle="1" w:styleId="1ff8">
    <w:name w:val="Заголовок №1 + Не полужирный"/>
    <w:basedOn w:val="1f1"/>
    <w:rsid w:val="0063283C"/>
    <w:rPr>
      <w:rFonts w:ascii="Times New Roman" w:eastAsia="Times New Roman" w:hAnsi="Times New Roman" w:cs="Times New Roman"/>
      <w:sz w:val="23"/>
      <w:szCs w:val="23"/>
      <w:shd w:val="clear" w:color="auto" w:fill="FFFFFF"/>
    </w:rPr>
  </w:style>
  <w:style w:type="character" w:customStyle="1" w:styleId="3f4">
    <w:name w:val="Основной текст (3)_"/>
    <w:basedOn w:val="a1"/>
    <w:rsid w:val="0063283C"/>
    <w:rPr>
      <w:spacing w:val="-2"/>
      <w:sz w:val="21"/>
      <w:szCs w:val="21"/>
      <w:shd w:val="clear" w:color="auto" w:fill="FFFFFF"/>
    </w:rPr>
  </w:style>
  <w:style w:type="table" w:customStyle="1" w:styleId="1410">
    <w:name w:val="Сетка таблицы141"/>
    <w:basedOn w:val="a2"/>
    <w:uiPriority w:val="59"/>
    <w:rsid w:val="0063283C"/>
    <w:pPr>
      <w:spacing w:after="0" w:line="240" w:lineRule="auto"/>
    </w:pPr>
    <w:rPr>
      <w:rFonts w:ascii="Times New Roman" w:hAnsi="Times New Roman" w:cs="Symbol"/>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e">
    <w:name w:val="Подпись к таблице_"/>
    <w:link w:val="afffffff"/>
    <w:rsid w:val="0063283C"/>
    <w:rPr>
      <w:rFonts w:ascii="Arial" w:eastAsia="Arial" w:hAnsi="Arial"/>
      <w:b/>
      <w:bCs/>
      <w:shd w:val="clear" w:color="auto" w:fill="FFFFFF"/>
    </w:rPr>
  </w:style>
  <w:style w:type="paragraph" w:customStyle="1" w:styleId="afffffff">
    <w:name w:val="Подпись к таблице"/>
    <w:basedOn w:val="a0"/>
    <w:link w:val="affffffe"/>
    <w:rsid w:val="0063283C"/>
    <w:pPr>
      <w:widowControl w:val="0"/>
      <w:shd w:val="clear" w:color="auto" w:fill="FFFFFF"/>
      <w:spacing w:line="0" w:lineRule="atLeast"/>
    </w:pPr>
    <w:rPr>
      <w:rFonts w:ascii="Arial" w:eastAsia="Arial" w:hAnsi="Arial" w:cstheme="minorBidi"/>
      <w:b/>
      <w:bCs/>
      <w:sz w:val="22"/>
      <w:szCs w:val="22"/>
      <w:shd w:val="clear" w:color="auto" w:fill="FFFFFF"/>
      <w:lang w:eastAsia="en-US"/>
    </w:rPr>
  </w:style>
  <w:style w:type="character" w:customStyle="1" w:styleId="afffffff0">
    <w:name w:val="Подпись к таблице + Малые прописные"/>
    <w:rsid w:val="0063283C"/>
    <w:rPr>
      <w:rFonts w:ascii="Arial" w:eastAsia="Arial" w:hAnsi="Arial"/>
      <w:b/>
      <w:bCs/>
      <w:smallCaps/>
      <w:color w:val="000000"/>
      <w:spacing w:val="0"/>
      <w:w w:val="100"/>
      <w:position w:val="0"/>
      <w:shd w:val="clear" w:color="auto" w:fill="FFFFFF"/>
      <w:lang w:val="ru-RU" w:bidi="ar-SA"/>
    </w:rPr>
  </w:style>
  <w:style w:type="character" w:customStyle="1" w:styleId="c26">
    <w:name w:val="c26"/>
    <w:basedOn w:val="a1"/>
    <w:rsid w:val="0063283C"/>
  </w:style>
  <w:style w:type="character" w:customStyle="1" w:styleId="122">
    <w:name w:val="Заголовок №1 (2)_"/>
    <w:link w:val="123"/>
    <w:rsid w:val="0063283C"/>
    <w:rPr>
      <w:rFonts w:ascii="Arial" w:eastAsia="Arial" w:hAnsi="Arial"/>
      <w:b/>
      <w:bCs/>
      <w:i/>
      <w:iCs/>
      <w:sz w:val="23"/>
      <w:szCs w:val="23"/>
      <w:shd w:val="clear" w:color="auto" w:fill="FFFFFF"/>
    </w:rPr>
  </w:style>
  <w:style w:type="character" w:customStyle="1" w:styleId="223">
    <w:name w:val="Заголовок №2 (2)_"/>
    <w:link w:val="224"/>
    <w:rsid w:val="0063283C"/>
    <w:rPr>
      <w:rFonts w:ascii="Arial" w:eastAsia="Arial" w:hAnsi="Arial"/>
      <w:b/>
      <w:bCs/>
      <w:i/>
      <w:iCs/>
      <w:shd w:val="clear" w:color="auto" w:fill="FFFFFF"/>
    </w:rPr>
  </w:style>
  <w:style w:type="paragraph" w:customStyle="1" w:styleId="123">
    <w:name w:val="Заголовок №1 (2)"/>
    <w:basedOn w:val="a0"/>
    <w:link w:val="122"/>
    <w:rsid w:val="0063283C"/>
    <w:pPr>
      <w:widowControl w:val="0"/>
      <w:shd w:val="clear" w:color="auto" w:fill="FFFFFF"/>
      <w:spacing w:before="240" w:line="259" w:lineRule="exact"/>
      <w:ind w:firstLine="560"/>
      <w:jc w:val="both"/>
      <w:outlineLvl w:val="0"/>
    </w:pPr>
    <w:rPr>
      <w:rFonts w:ascii="Arial" w:eastAsia="Arial" w:hAnsi="Arial" w:cstheme="minorBidi"/>
      <w:b/>
      <w:bCs/>
      <w:i/>
      <w:iCs/>
      <w:sz w:val="23"/>
      <w:szCs w:val="23"/>
      <w:shd w:val="clear" w:color="auto" w:fill="FFFFFF"/>
      <w:lang w:eastAsia="en-US"/>
    </w:rPr>
  </w:style>
  <w:style w:type="paragraph" w:customStyle="1" w:styleId="224">
    <w:name w:val="Заголовок №2 (2)"/>
    <w:basedOn w:val="a0"/>
    <w:link w:val="223"/>
    <w:rsid w:val="0063283C"/>
    <w:pPr>
      <w:widowControl w:val="0"/>
      <w:shd w:val="clear" w:color="auto" w:fill="FFFFFF"/>
      <w:spacing w:before="240" w:line="259" w:lineRule="exact"/>
      <w:ind w:firstLine="520"/>
      <w:jc w:val="both"/>
      <w:outlineLvl w:val="1"/>
    </w:pPr>
    <w:rPr>
      <w:rFonts w:ascii="Arial" w:eastAsia="Arial" w:hAnsi="Arial" w:cstheme="minorBidi"/>
      <w:b/>
      <w:bCs/>
      <w:i/>
      <w:iCs/>
      <w:sz w:val="22"/>
      <w:szCs w:val="22"/>
      <w:shd w:val="clear" w:color="auto" w:fill="FFFFFF"/>
      <w:lang w:eastAsia="en-US"/>
    </w:rPr>
  </w:style>
  <w:style w:type="character" w:customStyle="1" w:styleId="49">
    <w:name w:val="Основной текст (4) + Не полужирный;Не курсив"/>
    <w:rsid w:val="0063283C"/>
    <w:rPr>
      <w:rFonts w:ascii="Arial" w:eastAsia="Arial" w:hAnsi="Arial"/>
      <w:b w:val="0"/>
      <w:bCs w:val="0"/>
      <w:i w:val="0"/>
      <w:iCs w:val="0"/>
      <w:smallCaps w:val="0"/>
      <w:strike w:val="0"/>
      <w:color w:val="000000"/>
      <w:spacing w:val="0"/>
      <w:w w:val="100"/>
      <w:position w:val="0"/>
      <w:u w:val="none"/>
      <w:shd w:val="clear" w:color="auto" w:fill="FFFFFF"/>
      <w:lang w:val="ru-RU" w:bidi="ar-SA"/>
    </w:rPr>
  </w:style>
  <w:style w:type="character" w:customStyle="1" w:styleId="370">
    <w:name w:val="Основной текст + Полужирный37"/>
    <w:basedOn w:val="a1"/>
    <w:uiPriority w:val="99"/>
    <w:rsid w:val="0063283C"/>
    <w:rPr>
      <w:rFonts w:ascii="Times New Roman" w:eastAsia="Calibri" w:hAnsi="Times New Roman" w:cs="Times New Roman"/>
      <w:b/>
      <w:bCs/>
      <w:spacing w:val="0"/>
      <w:sz w:val="17"/>
      <w:szCs w:val="17"/>
      <w:shd w:val="clear" w:color="auto" w:fill="FFFFFF"/>
    </w:rPr>
  </w:style>
  <w:style w:type="paragraph" w:styleId="3f3">
    <w:name w:val="Body Text Indent 3"/>
    <w:basedOn w:val="a0"/>
    <w:link w:val="322"/>
    <w:semiHidden/>
    <w:unhideWhenUsed/>
    <w:rsid w:val="0063283C"/>
    <w:pPr>
      <w:spacing w:after="120"/>
      <w:ind w:left="283"/>
    </w:pPr>
    <w:rPr>
      <w:sz w:val="16"/>
      <w:szCs w:val="16"/>
    </w:rPr>
  </w:style>
  <w:style w:type="character" w:customStyle="1" w:styleId="322">
    <w:name w:val="Основной текст с отступом 3 Знак2"/>
    <w:basedOn w:val="a1"/>
    <w:link w:val="3f3"/>
    <w:semiHidden/>
    <w:rsid w:val="0063283C"/>
    <w:rPr>
      <w:rFonts w:ascii="Times New Roman" w:eastAsia="Times New Roman" w:hAnsi="Times New Roman" w:cs="Times New Roman"/>
      <w:sz w:val="16"/>
      <w:szCs w:val="16"/>
      <w:lang w:eastAsia="ru-RU"/>
    </w:rPr>
  </w:style>
  <w:style w:type="paragraph" w:customStyle="1" w:styleId="z-20">
    <w:name w:val="z-Начало формы2"/>
    <w:basedOn w:val="a0"/>
    <w:next w:val="a0"/>
    <w:hidden/>
    <w:unhideWhenUsed/>
    <w:rsid w:val="0063283C"/>
    <w:pPr>
      <w:pBdr>
        <w:bottom w:val="single" w:sz="6" w:space="1" w:color="auto"/>
      </w:pBdr>
      <w:jc w:val="center"/>
    </w:pPr>
    <w:rPr>
      <w:rFonts w:ascii="Arial" w:eastAsia="Calibri" w:hAnsi="Arial"/>
      <w:vanish/>
      <w:sz w:val="16"/>
      <w:szCs w:val="16"/>
      <w:lang w:eastAsia="en-US"/>
    </w:rPr>
  </w:style>
  <w:style w:type="character" w:customStyle="1" w:styleId="z-21">
    <w:name w:val="z-Начало формы Знак2"/>
    <w:basedOn w:val="a1"/>
    <w:uiPriority w:val="99"/>
    <w:semiHidden/>
    <w:rsid w:val="0063283C"/>
    <w:rPr>
      <w:rFonts w:ascii="Arial" w:eastAsia="Times New Roman" w:hAnsi="Arial" w:cs="Arial"/>
      <w:vanish/>
      <w:sz w:val="16"/>
      <w:szCs w:val="16"/>
    </w:rPr>
  </w:style>
  <w:style w:type="paragraph" w:customStyle="1" w:styleId="z-22">
    <w:name w:val="z-Конец формы2"/>
    <w:basedOn w:val="a0"/>
    <w:next w:val="a0"/>
    <w:hidden/>
    <w:unhideWhenUsed/>
    <w:rsid w:val="0063283C"/>
    <w:pPr>
      <w:pBdr>
        <w:top w:val="single" w:sz="6" w:space="1" w:color="auto"/>
      </w:pBdr>
      <w:jc w:val="center"/>
    </w:pPr>
    <w:rPr>
      <w:rFonts w:ascii="Arial" w:eastAsia="Calibri" w:hAnsi="Arial"/>
      <w:vanish/>
      <w:sz w:val="16"/>
      <w:szCs w:val="16"/>
      <w:lang w:eastAsia="en-US"/>
    </w:rPr>
  </w:style>
  <w:style w:type="character" w:customStyle="1" w:styleId="z-23">
    <w:name w:val="z-Конец формы Знак2"/>
    <w:basedOn w:val="a1"/>
    <w:uiPriority w:val="99"/>
    <w:semiHidden/>
    <w:rsid w:val="0063283C"/>
    <w:rPr>
      <w:rFonts w:ascii="Arial" w:eastAsia="Times New Roman" w:hAnsi="Arial" w:cs="Arial"/>
      <w:vanish/>
      <w:sz w:val="16"/>
      <w:szCs w:val="16"/>
    </w:rPr>
  </w:style>
  <w:style w:type="numbering" w:customStyle="1" w:styleId="3110">
    <w:name w:val="Нет списка311"/>
    <w:next w:val="a3"/>
    <w:uiPriority w:val="99"/>
    <w:semiHidden/>
    <w:unhideWhenUsed/>
    <w:rsid w:val="0063283C"/>
  </w:style>
  <w:style w:type="table" w:customStyle="1" w:styleId="323">
    <w:name w:val="Сетка таблицы32"/>
    <w:basedOn w:val="a2"/>
    <w:next w:val="aff2"/>
    <w:rsid w:val="0063283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0">
    <w:name w:val="Сетка таблицы151"/>
    <w:basedOn w:val="a2"/>
    <w:uiPriority w:val="59"/>
    <w:rsid w:val="0063283C"/>
    <w:pPr>
      <w:spacing w:after="0" w:line="240" w:lineRule="auto"/>
    </w:pPr>
    <w:rPr>
      <w:rFonts w:ascii="Times New Roman" w:hAnsi="Times New Roman" w:cs="Symbol"/>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4">
    <w:name w:val="Основной текст (6)"/>
    <w:basedOn w:val="a1"/>
    <w:rsid w:val="0063283C"/>
    <w:rPr>
      <w:rFonts w:ascii="Times New Roman" w:eastAsia="Times New Roman" w:hAnsi="Times New Roman" w:cs="Times New Roman"/>
      <w:b w:val="0"/>
      <w:bCs w:val="0"/>
      <w:i w:val="0"/>
      <w:iCs w:val="0"/>
      <w:smallCaps w:val="0"/>
      <w:strike w:val="0"/>
      <w:spacing w:val="0"/>
      <w:sz w:val="30"/>
      <w:szCs w:val="30"/>
    </w:rPr>
  </w:style>
  <w:style w:type="character" w:customStyle="1" w:styleId="4a">
    <w:name w:val="Основной текст (4) + Полужирный"/>
    <w:rsid w:val="0063283C"/>
    <w:rPr>
      <w:rFonts w:ascii="Times New Roman" w:eastAsia="Times New Roman" w:hAnsi="Times New Roman" w:cs="Times New Roman"/>
      <w:b/>
      <w:bCs/>
      <w:i w:val="0"/>
      <w:iCs w:val="0"/>
      <w:smallCaps w:val="0"/>
      <w:strike w:val="0"/>
      <w:spacing w:val="0"/>
      <w:sz w:val="30"/>
      <w:szCs w:val="30"/>
    </w:rPr>
  </w:style>
  <w:style w:type="character" w:customStyle="1" w:styleId="65">
    <w:name w:val="Основной текст (6) + Не полужирный"/>
    <w:rsid w:val="0063283C"/>
    <w:rPr>
      <w:rFonts w:ascii="Times New Roman" w:eastAsia="Times New Roman" w:hAnsi="Times New Roman" w:cs="Times New Roman"/>
      <w:b/>
      <w:bCs/>
      <w:i w:val="0"/>
      <w:iCs w:val="0"/>
      <w:smallCaps w:val="0"/>
      <w:strike w:val="0"/>
      <w:spacing w:val="0"/>
      <w:sz w:val="30"/>
      <w:szCs w:val="30"/>
    </w:rPr>
  </w:style>
  <w:style w:type="character" w:customStyle="1" w:styleId="441">
    <w:name w:val="Основной текст (4)4"/>
    <w:rsid w:val="0063283C"/>
    <w:rPr>
      <w:rFonts w:ascii="Times New Roman" w:eastAsia="Times New Roman" w:hAnsi="Times New Roman" w:cs="Times New Roman"/>
      <w:b w:val="0"/>
      <w:bCs w:val="0"/>
      <w:i w:val="0"/>
      <w:iCs w:val="0"/>
      <w:smallCaps w:val="0"/>
      <w:strike w:val="0"/>
      <w:spacing w:val="0"/>
      <w:sz w:val="27"/>
      <w:szCs w:val="27"/>
    </w:rPr>
  </w:style>
  <w:style w:type="character" w:customStyle="1" w:styleId="1ff9">
    <w:name w:val="Основной текст + Полужирный1"/>
    <w:rsid w:val="0063283C"/>
    <w:rPr>
      <w:rFonts w:ascii="Times New Roman" w:eastAsia="Times New Roman" w:hAnsi="Times New Roman" w:cs="Times New Roman"/>
      <w:b/>
      <w:bCs/>
      <w:i w:val="0"/>
      <w:iCs w:val="0"/>
      <w:smallCaps w:val="0"/>
      <w:strike w:val="0"/>
      <w:spacing w:val="0"/>
      <w:sz w:val="26"/>
      <w:szCs w:val="26"/>
      <w:shd w:val="clear" w:color="auto" w:fill="FFFFFF"/>
    </w:rPr>
  </w:style>
  <w:style w:type="numbering" w:customStyle="1" w:styleId="450">
    <w:name w:val="Нет списка45"/>
    <w:next w:val="a3"/>
    <w:uiPriority w:val="99"/>
    <w:semiHidden/>
    <w:unhideWhenUsed/>
    <w:rsid w:val="0063283C"/>
  </w:style>
  <w:style w:type="numbering" w:customStyle="1" w:styleId="117">
    <w:name w:val="Нет списка117"/>
    <w:next w:val="a3"/>
    <w:uiPriority w:val="99"/>
    <w:semiHidden/>
    <w:unhideWhenUsed/>
    <w:rsid w:val="0063283C"/>
  </w:style>
  <w:style w:type="table" w:customStyle="1" w:styleId="TableNormal110">
    <w:name w:val="Table Normal110"/>
    <w:uiPriority w:val="2"/>
    <w:semiHidden/>
    <w:unhideWhenUsed/>
    <w:qFormat/>
    <w:rsid w:val="0063283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24">
    <w:name w:val="Заголовок 12"/>
    <w:basedOn w:val="a0"/>
    <w:uiPriority w:val="1"/>
    <w:qFormat/>
    <w:rsid w:val="0063283C"/>
    <w:pPr>
      <w:widowControl w:val="0"/>
      <w:autoSpaceDE w:val="0"/>
      <w:autoSpaceDN w:val="0"/>
      <w:ind w:left="1326"/>
      <w:outlineLvl w:val="1"/>
    </w:pPr>
    <w:rPr>
      <w:b/>
      <w:bCs/>
      <w:sz w:val="22"/>
      <w:szCs w:val="22"/>
      <w:lang w:eastAsia="en-US"/>
    </w:rPr>
  </w:style>
  <w:style w:type="table" w:customStyle="1" w:styleId="411">
    <w:name w:val="Сетка таблицы41"/>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5">
    <w:name w:val="Основной текст (8)_"/>
    <w:basedOn w:val="a1"/>
    <w:rsid w:val="0063283C"/>
    <w:rPr>
      <w:rFonts w:ascii="Tahoma" w:eastAsia="Tahoma" w:hAnsi="Tahoma" w:cs="Tahoma"/>
      <w:spacing w:val="10"/>
      <w:sz w:val="17"/>
      <w:szCs w:val="17"/>
      <w:shd w:val="clear" w:color="auto" w:fill="FFFFFF"/>
    </w:rPr>
  </w:style>
  <w:style w:type="character" w:customStyle="1" w:styleId="93">
    <w:name w:val="Основной текст (9)_"/>
    <w:basedOn w:val="a1"/>
    <w:link w:val="94"/>
    <w:rsid w:val="0063283C"/>
    <w:rPr>
      <w:rFonts w:ascii="Bookman Old Style" w:eastAsia="Bookman Old Style" w:hAnsi="Bookman Old Style" w:cs="Bookman Old Style"/>
      <w:sz w:val="17"/>
      <w:szCs w:val="17"/>
      <w:shd w:val="clear" w:color="auto" w:fill="FFFFFF"/>
    </w:rPr>
  </w:style>
  <w:style w:type="character" w:customStyle="1" w:styleId="95">
    <w:name w:val="Основной текст (9) + Не курсив"/>
    <w:basedOn w:val="93"/>
    <w:rsid w:val="0063283C"/>
    <w:rPr>
      <w:rFonts w:ascii="Bookman Old Style" w:eastAsia="Bookman Old Style" w:hAnsi="Bookman Old Style" w:cs="Bookman Old Style"/>
      <w:i/>
      <w:iCs/>
      <w:sz w:val="17"/>
      <w:szCs w:val="17"/>
      <w:shd w:val="clear" w:color="auto" w:fill="FFFFFF"/>
    </w:rPr>
  </w:style>
  <w:style w:type="paragraph" w:customStyle="1" w:styleId="94">
    <w:name w:val="Основной текст (9)"/>
    <w:basedOn w:val="a0"/>
    <w:link w:val="93"/>
    <w:rsid w:val="0063283C"/>
    <w:pPr>
      <w:shd w:val="clear" w:color="auto" w:fill="FFFFFF"/>
      <w:spacing w:before="120" w:line="240" w:lineRule="exact"/>
    </w:pPr>
    <w:rPr>
      <w:rFonts w:ascii="Bookman Old Style" w:eastAsia="Bookman Old Style" w:hAnsi="Bookman Old Style" w:cs="Bookman Old Style"/>
      <w:sz w:val="17"/>
      <w:szCs w:val="17"/>
      <w:lang w:eastAsia="en-US"/>
    </w:rPr>
  </w:style>
  <w:style w:type="character" w:customStyle="1" w:styleId="101">
    <w:name w:val="Основной текст (10)_"/>
    <w:basedOn w:val="a1"/>
    <w:link w:val="102"/>
    <w:rsid w:val="0063283C"/>
    <w:rPr>
      <w:rFonts w:ascii="Tahoma" w:eastAsia="Tahoma" w:hAnsi="Tahoma" w:cs="Tahoma"/>
      <w:sz w:val="18"/>
      <w:szCs w:val="18"/>
      <w:shd w:val="clear" w:color="auto" w:fill="FFFFFF"/>
    </w:rPr>
  </w:style>
  <w:style w:type="paragraph" w:customStyle="1" w:styleId="102">
    <w:name w:val="Основной текст (10)"/>
    <w:basedOn w:val="a0"/>
    <w:link w:val="101"/>
    <w:rsid w:val="0063283C"/>
    <w:pPr>
      <w:shd w:val="clear" w:color="auto" w:fill="FFFFFF"/>
      <w:spacing w:before="180" w:after="60" w:line="0" w:lineRule="atLeast"/>
      <w:ind w:hanging="220"/>
      <w:jc w:val="both"/>
    </w:pPr>
    <w:rPr>
      <w:rFonts w:ascii="Tahoma" w:eastAsia="Tahoma" w:hAnsi="Tahoma" w:cs="Tahoma"/>
      <w:sz w:val="18"/>
      <w:szCs w:val="18"/>
      <w:lang w:eastAsia="en-US"/>
    </w:rPr>
  </w:style>
  <w:style w:type="character" w:customStyle="1" w:styleId="89pt0pt">
    <w:name w:val="Основной текст (8) + 9 pt;Полужирный;Интервал 0 pt"/>
    <w:basedOn w:val="85"/>
    <w:rsid w:val="0063283C"/>
    <w:rPr>
      <w:rFonts w:ascii="Tahoma" w:eastAsia="Tahoma" w:hAnsi="Tahoma" w:cs="Tahoma"/>
      <w:b/>
      <w:bCs/>
      <w:i w:val="0"/>
      <w:iCs w:val="0"/>
      <w:smallCaps w:val="0"/>
      <w:strike w:val="0"/>
      <w:spacing w:val="0"/>
      <w:sz w:val="18"/>
      <w:szCs w:val="18"/>
      <w:shd w:val="clear" w:color="auto" w:fill="FFFFFF"/>
    </w:rPr>
  </w:style>
  <w:style w:type="character" w:customStyle="1" w:styleId="Tahoma9pt">
    <w:name w:val="Основной текст + Tahoma;9 pt;Полужирный"/>
    <w:basedOn w:val="ad"/>
    <w:rsid w:val="0063283C"/>
    <w:rPr>
      <w:rFonts w:ascii="Tahoma" w:eastAsia="Tahoma" w:hAnsi="Tahoma" w:cs="Tahoma"/>
      <w:b/>
      <w:bCs/>
      <w:i w:val="0"/>
      <w:iCs w:val="0"/>
      <w:smallCaps w:val="0"/>
      <w:strike w:val="0"/>
      <w:spacing w:val="0"/>
      <w:sz w:val="18"/>
      <w:szCs w:val="18"/>
      <w:shd w:val="clear" w:color="auto" w:fill="FFFFFF"/>
    </w:rPr>
  </w:style>
  <w:style w:type="character" w:customStyle="1" w:styleId="c14">
    <w:name w:val="c14"/>
    <w:basedOn w:val="a1"/>
    <w:rsid w:val="0063283C"/>
  </w:style>
  <w:style w:type="paragraph" w:customStyle="1" w:styleId="c22">
    <w:name w:val="c22"/>
    <w:basedOn w:val="a0"/>
    <w:rsid w:val="0063283C"/>
    <w:pPr>
      <w:spacing w:before="100" w:beforeAutospacing="1" w:after="100" w:afterAutospacing="1"/>
    </w:pPr>
  </w:style>
  <w:style w:type="character" w:customStyle="1" w:styleId="76">
    <w:name w:val="Основной текст (7) + Полужирный"/>
    <w:basedOn w:val="73"/>
    <w:rsid w:val="0063283C"/>
    <w:rPr>
      <w:rFonts w:ascii="Times New Roman" w:eastAsia="Times New Roman" w:hAnsi="Times New Roman" w:cs="Times New Roman"/>
      <w:b/>
      <w:bCs/>
      <w:i w:val="0"/>
      <w:iCs w:val="0"/>
      <w:smallCaps w:val="0"/>
      <w:strike w:val="0"/>
      <w:spacing w:val="0"/>
      <w:sz w:val="20"/>
      <w:szCs w:val="20"/>
      <w:shd w:val="clear" w:color="auto" w:fill="FFFFFF"/>
    </w:rPr>
  </w:style>
  <w:style w:type="character" w:customStyle="1" w:styleId="afffffff1">
    <w:name w:val="Сноска_"/>
    <w:basedOn w:val="a1"/>
    <w:rsid w:val="0063283C"/>
    <w:rPr>
      <w:rFonts w:ascii="Times New Roman" w:eastAsia="Times New Roman" w:hAnsi="Times New Roman" w:cs="Times New Roman"/>
      <w:b w:val="0"/>
      <w:bCs w:val="0"/>
      <w:i w:val="0"/>
      <w:iCs w:val="0"/>
      <w:smallCaps w:val="0"/>
      <w:strike w:val="0"/>
      <w:spacing w:val="0"/>
      <w:sz w:val="19"/>
      <w:szCs w:val="19"/>
    </w:rPr>
  </w:style>
  <w:style w:type="paragraph" w:customStyle="1" w:styleId="c28">
    <w:name w:val="c28"/>
    <w:basedOn w:val="a0"/>
    <w:rsid w:val="0063283C"/>
    <w:pPr>
      <w:spacing w:before="100" w:beforeAutospacing="1" w:after="100" w:afterAutospacing="1"/>
    </w:pPr>
  </w:style>
  <w:style w:type="character" w:customStyle="1" w:styleId="77">
    <w:name w:val="Заголовок №7_"/>
    <w:basedOn w:val="a1"/>
    <w:rsid w:val="0063283C"/>
    <w:rPr>
      <w:rFonts w:ascii="Calibri" w:eastAsia="Calibri" w:hAnsi="Calibri" w:cs="Calibri"/>
      <w:b w:val="0"/>
      <w:bCs w:val="0"/>
      <w:i w:val="0"/>
      <w:iCs w:val="0"/>
      <w:smallCaps w:val="0"/>
      <w:strike w:val="0"/>
      <w:spacing w:val="0"/>
      <w:sz w:val="18"/>
      <w:szCs w:val="18"/>
    </w:rPr>
  </w:style>
  <w:style w:type="character" w:customStyle="1" w:styleId="78">
    <w:name w:val="Заголовок №7"/>
    <w:basedOn w:val="77"/>
    <w:rsid w:val="0063283C"/>
    <w:rPr>
      <w:rFonts w:ascii="Calibri" w:eastAsia="Calibri" w:hAnsi="Calibri" w:cs="Calibri"/>
      <w:b w:val="0"/>
      <w:bCs w:val="0"/>
      <w:i w:val="0"/>
      <w:iCs w:val="0"/>
      <w:smallCaps w:val="0"/>
      <w:strike w:val="0"/>
      <w:spacing w:val="0"/>
      <w:sz w:val="18"/>
      <w:szCs w:val="18"/>
    </w:rPr>
  </w:style>
  <w:style w:type="character" w:customStyle="1" w:styleId="7Calibri105pt">
    <w:name w:val="Основной текст (7) + Calibri;10;5 pt;Полужирный"/>
    <w:basedOn w:val="73"/>
    <w:rsid w:val="0063283C"/>
    <w:rPr>
      <w:rFonts w:ascii="Calibri" w:eastAsia="Calibri" w:hAnsi="Calibri" w:cs="Calibri"/>
      <w:b/>
      <w:bCs/>
      <w:i w:val="0"/>
      <w:iCs w:val="0"/>
      <w:smallCaps w:val="0"/>
      <w:strike w:val="0"/>
      <w:spacing w:val="0"/>
      <w:sz w:val="21"/>
      <w:szCs w:val="21"/>
      <w:shd w:val="clear" w:color="auto" w:fill="FFFFFF"/>
    </w:rPr>
  </w:style>
  <w:style w:type="character" w:customStyle="1" w:styleId="58">
    <w:name w:val="Заголовок №5_"/>
    <w:basedOn w:val="a1"/>
    <w:rsid w:val="0063283C"/>
    <w:rPr>
      <w:rFonts w:ascii="Calibri" w:eastAsia="Calibri" w:hAnsi="Calibri" w:cs="Calibri"/>
      <w:b w:val="0"/>
      <w:bCs w:val="0"/>
      <w:i w:val="0"/>
      <w:iCs w:val="0"/>
      <w:smallCaps w:val="0"/>
      <w:strike w:val="0"/>
      <w:spacing w:val="0"/>
      <w:sz w:val="21"/>
      <w:szCs w:val="21"/>
    </w:rPr>
  </w:style>
  <w:style w:type="character" w:customStyle="1" w:styleId="59">
    <w:name w:val="Заголовок №5"/>
    <w:basedOn w:val="58"/>
    <w:rsid w:val="0063283C"/>
    <w:rPr>
      <w:rFonts w:ascii="Calibri" w:eastAsia="Calibri" w:hAnsi="Calibri" w:cs="Calibri"/>
      <w:b w:val="0"/>
      <w:bCs w:val="0"/>
      <w:i w:val="0"/>
      <w:iCs w:val="0"/>
      <w:smallCaps w:val="0"/>
      <w:strike w:val="0"/>
      <w:spacing w:val="0"/>
      <w:sz w:val="21"/>
      <w:szCs w:val="21"/>
    </w:rPr>
  </w:style>
  <w:style w:type="character" w:customStyle="1" w:styleId="79">
    <w:name w:val="Основной текст (7) + Курсив"/>
    <w:basedOn w:val="73"/>
    <w:rsid w:val="0063283C"/>
    <w:rPr>
      <w:rFonts w:ascii="Times New Roman" w:eastAsia="Times New Roman" w:hAnsi="Times New Roman" w:cs="Times New Roman"/>
      <w:b w:val="0"/>
      <w:bCs w:val="0"/>
      <w:i/>
      <w:iCs/>
      <w:smallCaps w:val="0"/>
      <w:strike w:val="0"/>
      <w:spacing w:val="0"/>
      <w:sz w:val="20"/>
      <w:szCs w:val="20"/>
      <w:shd w:val="clear" w:color="auto" w:fill="FFFFFF"/>
    </w:rPr>
  </w:style>
  <w:style w:type="character" w:customStyle="1" w:styleId="FontStyle64">
    <w:name w:val="Font Style64"/>
    <w:rsid w:val="0063283C"/>
    <w:rPr>
      <w:rFonts w:ascii="Times New Roman" w:hAnsi="Times New Roman" w:cs="Times New Roman"/>
      <w:sz w:val="20"/>
      <w:szCs w:val="20"/>
    </w:rPr>
  </w:style>
  <w:style w:type="paragraph" w:customStyle="1" w:styleId="Style8">
    <w:name w:val="Style8"/>
    <w:basedOn w:val="a0"/>
    <w:rsid w:val="0063283C"/>
    <w:pPr>
      <w:suppressAutoHyphens/>
      <w:spacing w:after="200" w:line="276" w:lineRule="auto"/>
    </w:pPr>
    <w:rPr>
      <w:rFonts w:ascii="Calibri" w:hAnsi="Calibri" w:cs="Calibri"/>
      <w:sz w:val="22"/>
      <w:szCs w:val="22"/>
      <w:lang w:val="en-US" w:eastAsia="ar-SA"/>
    </w:rPr>
  </w:style>
  <w:style w:type="numbering" w:customStyle="1" w:styleId="11111">
    <w:name w:val="Нет списка1111"/>
    <w:next w:val="a3"/>
    <w:uiPriority w:val="99"/>
    <w:semiHidden/>
    <w:unhideWhenUsed/>
    <w:rsid w:val="0063283C"/>
  </w:style>
  <w:style w:type="paragraph" w:customStyle="1" w:styleId="c5">
    <w:name w:val="c5"/>
    <w:basedOn w:val="a0"/>
    <w:rsid w:val="0063283C"/>
    <w:pPr>
      <w:spacing w:before="100" w:beforeAutospacing="1" w:after="100" w:afterAutospacing="1"/>
    </w:pPr>
  </w:style>
  <w:style w:type="table" w:customStyle="1" w:styleId="2111">
    <w:name w:val="Сетка таблицы211"/>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98">
    <w:name w:val="Font Style98"/>
    <w:basedOn w:val="a1"/>
    <w:uiPriority w:val="99"/>
    <w:rsid w:val="0063283C"/>
    <w:rPr>
      <w:rFonts w:ascii="Times New Roman" w:hAnsi="Times New Roman" w:cs="Times New Roman"/>
      <w:sz w:val="18"/>
      <w:szCs w:val="18"/>
    </w:rPr>
  </w:style>
  <w:style w:type="paragraph" w:customStyle="1" w:styleId="118">
    <w:name w:val="Оглавление 11"/>
    <w:basedOn w:val="a0"/>
    <w:uiPriority w:val="1"/>
    <w:qFormat/>
    <w:rsid w:val="0063283C"/>
    <w:pPr>
      <w:widowControl w:val="0"/>
      <w:autoSpaceDE w:val="0"/>
      <w:autoSpaceDN w:val="0"/>
      <w:spacing w:before="248"/>
      <w:ind w:left="601" w:hanging="281"/>
    </w:pPr>
    <w:rPr>
      <w:sz w:val="28"/>
      <w:szCs w:val="28"/>
      <w:lang w:eastAsia="en-US"/>
    </w:rPr>
  </w:style>
  <w:style w:type="table" w:customStyle="1" w:styleId="512">
    <w:name w:val="Сетка таблицы51"/>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2"/>
    <w:uiPriority w:val="39"/>
    <w:rsid w:val="0063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3">
    <w:name w:val="Заголовок 5 Знак1"/>
    <w:basedOn w:val="a1"/>
    <w:uiPriority w:val="9"/>
    <w:semiHidden/>
    <w:rsid w:val="0063283C"/>
    <w:rPr>
      <w:rFonts w:asciiTheme="majorHAnsi" w:eastAsiaTheme="majorEastAsia" w:hAnsiTheme="majorHAnsi" w:cstheme="majorBidi"/>
      <w:color w:val="1F4D78" w:themeColor="accent1" w:themeShade="7F"/>
      <w:sz w:val="24"/>
      <w:szCs w:val="24"/>
      <w:lang w:eastAsia="ru-RU"/>
    </w:rPr>
  </w:style>
  <w:style w:type="character" w:customStyle="1" w:styleId="612">
    <w:name w:val="Заголовок 6 Знак1"/>
    <w:basedOn w:val="a1"/>
    <w:uiPriority w:val="9"/>
    <w:semiHidden/>
    <w:rsid w:val="0063283C"/>
    <w:rPr>
      <w:rFonts w:asciiTheme="majorHAnsi" w:eastAsiaTheme="majorEastAsia" w:hAnsiTheme="majorHAnsi" w:cstheme="majorBidi"/>
      <w:i/>
      <w:iCs/>
      <w:color w:val="1F4D78" w:themeColor="accent1" w:themeShade="7F"/>
      <w:sz w:val="24"/>
      <w:szCs w:val="24"/>
      <w:lang w:eastAsia="ru-RU"/>
    </w:rPr>
  </w:style>
  <w:style w:type="character" w:customStyle="1" w:styleId="712">
    <w:name w:val="Заголовок 7 Знак1"/>
    <w:basedOn w:val="a1"/>
    <w:uiPriority w:val="9"/>
    <w:semiHidden/>
    <w:rsid w:val="0063283C"/>
    <w:rPr>
      <w:rFonts w:asciiTheme="majorHAnsi" w:eastAsiaTheme="majorEastAsia" w:hAnsiTheme="majorHAnsi" w:cstheme="majorBidi"/>
      <w:i/>
      <w:iCs/>
      <w:color w:val="404040" w:themeColor="text1" w:themeTint="BF"/>
      <w:sz w:val="24"/>
      <w:szCs w:val="24"/>
      <w:lang w:eastAsia="ru-RU"/>
    </w:rPr>
  </w:style>
  <w:style w:type="character" w:customStyle="1" w:styleId="812">
    <w:name w:val="Заголовок 8 Знак1"/>
    <w:basedOn w:val="a1"/>
    <w:uiPriority w:val="9"/>
    <w:semiHidden/>
    <w:rsid w:val="0063283C"/>
    <w:rPr>
      <w:rFonts w:asciiTheme="majorHAnsi" w:eastAsiaTheme="majorEastAsia" w:hAnsiTheme="majorHAnsi" w:cstheme="majorBidi"/>
      <w:color w:val="404040" w:themeColor="text1" w:themeTint="BF"/>
      <w:sz w:val="20"/>
      <w:szCs w:val="20"/>
      <w:lang w:eastAsia="ru-RU"/>
    </w:rPr>
  </w:style>
  <w:style w:type="character" w:customStyle="1" w:styleId="911">
    <w:name w:val="Заголовок 9 Знак1"/>
    <w:basedOn w:val="a1"/>
    <w:uiPriority w:val="9"/>
    <w:semiHidden/>
    <w:rsid w:val="0063283C"/>
    <w:rPr>
      <w:rFonts w:asciiTheme="majorHAnsi" w:eastAsiaTheme="majorEastAsia" w:hAnsiTheme="majorHAnsi" w:cstheme="majorBidi"/>
      <w:i/>
      <w:iCs/>
      <w:color w:val="404040" w:themeColor="text1" w:themeTint="BF"/>
      <w:sz w:val="20"/>
      <w:szCs w:val="20"/>
      <w:lang w:eastAsia="ru-RU"/>
    </w:rPr>
  </w:style>
  <w:style w:type="paragraph" w:styleId="afff5">
    <w:name w:val="Title"/>
    <w:basedOn w:val="a0"/>
    <w:next w:val="a0"/>
    <w:link w:val="afff4"/>
    <w:uiPriority w:val="10"/>
    <w:qFormat/>
    <w:rsid w:val="0063283C"/>
    <w:pPr>
      <w:pBdr>
        <w:bottom w:val="single" w:sz="8" w:space="4" w:color="5B9BD5" w:themeColor="accent1"/>
      </w:pBdr>
      <w:spacing w:after="300"/>
      <w:contextualSpacing/>
    </w:pPr>
    <w:rPr>
      <w:rFonts w:ascii="Calibri" w:eastAsia="Calibri" w:hAnsi="Calibri"/>
      <w:smallCaps/>
      <w:sz w:val="48"/>
      <w:szCs w:val="48"/>
    </w:rPr>
  </w:style>
  <w:style w:type="character" w:customStyle="1" w:styleId="2fd">
    <w:name w:val="Название Знак2"/>
    <w:basedOn w:val="a1"/>
    <w:uiPriority w:val="10"/>
    <w:rsid w:val="0063283C"/>
    <w:rPr>
      <w:rFonts w:asciiTheme="majorHAnsi" w:eastAsiaTheme="majorEastAsia" w:hAnsiTheme="majorHAnsi" w:cstheme="majorBidi"/>
      <w:color w:val="323E4F" w:themeColor="text2" w:themeShade="BF"/>
      <w:spacing w:val="5"/>
      <w:kern w:val="28"/>
      <w:sz w:val="52"/>
      <w:szCs w:val="52"/>
      <w:lang w:eastAsia="ru-RU"/>
    </w:rPr>
  </w:style>
  <w:style w:type="paragraph" w:styleId="afff7">
    <w:name w:val="Subtitle"/>
    <w:basedOn w:val="a0"/>
    <w:next w:val="a0"/>
    <w:link w:val="afff6"/>
    <w:qFormat/>
    <w:rsid w:val="0063283C"/>
    <w:pPr>
      <w:numPr>
        <w:ilvl w:val="1"/>
      </w:numPr>
    </w:pPr>
    <w:rPr>
      <w:rFonts w:ascii="Cambria" w:hAnsi="Cambria"/>
      <w:sz w:val="22"/>
      <w:szCs w:val="22"/>
    </w:rPr>
  </w:style>
  <w:style w:type="character" w:customStyle="1" w:styleId="1ffa">
    <w:name w:val="Подзаголовок Знак1"/>
    <w:basedOn w:val="a1"/>
    <w:uiPriority w:val="11"/>
    <w:rsid w:val="0063283C"/>
    <w:rPr>
      <w:rFonts w:asciiTheme="majorHAnsi" w:eastAsiaTheme="majorEastAsia" w:hAnsiTheme="majorHAnsi" w:cstheme="majorBidi"/>
      <w:i/>
      <w:iCs/>
      <w:color w:val="5B9BD5" w:themeColor="accent1"/>
      <w:spacing w:val="15"/>
      <w:sz w:val="24"/>
      <w:szCs w:val="24"/>
      <w:lang w:eastAsia="ru-RU"/>
    </w:rPr>
  </w:style>
  <w:style w:type="paragraph" w:styleId="afff9">
    <w:name w:val="Intense Quote"/>
    <w:basedOn w:val="a0"/>
    <w:next w:val="a0"/>
    <w:link w:val="afff8"/>
    <w:uiPriority w:val="30"/>
    <w:qFormat/>
    <w:rsid w:val="0063283C"/>
    <w:pPr>
      <w:pBdr>
        <w:bottom w:val="single" w:sz="4" w:space="4" w:color="5B9BD5" w:themeColor="accent1"/>
      </w:pBdr>
      <w:spacing w:before="200" w:after="280"/>
      <w:ind w:left="936" w:right="936"/>
    </w:pPr>
    <w:rPr>
      <w:rFonts w:ascii="Calibri" w:eastAsia="Calibri" w:hAnsi="Calibri"/>
      <w:b/>
      <w:i/>
      <w:color w:val="FFFFFF"/>
      <w:sz w:val="22"/>
      <w:szCs w:val="22"/>
    </w:rPr>
  </w:style>
  <w:style w:type="character" w:customStyle="1" w:styleId="1ffb">
    <w:name w:val="Выделенная цитата Знак1"/>
    <w:basedOn w:val="a1"/>
    <w:uiPriority w:val="30"/>
    <w:rsid w:val="0063283C"/>
    <w:rPr>
      <w:rFonts w:ascii="Times New Roman" w:eastAsia="Times New Roman" w:hAnsi="Times New Roman" w:cs="Times New Roman"/>
      <w:b/>
      <w:bCs/>
      <w:i/>
      <w:iCs/>
      <w:color w:val="5B9BD5" w:themeColor="accent1"/>
      <w:sz w:val="24"/>
      <w:szCs w:val="24"/>
      <w:lang w:eastAsia="ru-RU"/>
    </w:rPr>
  </w:style>
  <w:style w:type="character" w:styleId="afffffff2">
    <w:name w:val="Intense Emphasis"/>
    <w:basedOn w:val="a1"/>
    <w:uiPriority w:val="21"/>
    <w:qFormat/>
    <w:rsid w:val="0063283C"/>
    <w:rPr>
      <w:b/>
      <w:bCs/>
      <w:i/>
      <w:iCs/>
      <w:color w:val="5B9BD5" w:themeColor="accent1"/>
    </w:rPr>
  </w:style>
  <w:style w:type="character" w:styleId="afffffff3">
    <w:name w:val="Book Title"/>
    <w:basedOn w:val="a1"/>
    <w:uiPriority w:val="33"/>
    <w:qFormat/>
    <w:rsid w:val="0063283C"/>
    <w:rPr>
      <w:b/>
      <w:bCs/>
      <w:smallCaps/>
      <w:spacing w:val="5"/>
    </w:rPr>
  </w:style>
  <w:style w:type="paragraph" w:styleId="affff3">
    <w:name w:val="endnote text"/>
    <w:basedOn w:val="a0"/>
    <w:link w:val="affff2"/>
    <w:semiHidden/>
    <w:unhideWhenUsed/>
    <w:rsid w:val="0063283C"/>
    <w:rPr>
      <w:rFonts w:asciiTheme="minorHAnsi" w:eastAsiaTheme="minorHAnsi" w:hAnsiTheme="minorHAnsi" w:cstheme="minorBidi"/>
      <w:sz w:val="22"/>
      <w:szCs w:val="22"/>
      <w:lang w:eastAsia="en-US"/>
    </w:rPr>
  </w:style>
  <w:style w:type="character" w:customStyle="1" w:styleId="2fe">
    <w:name w:val="Текст концевой сноски Знак2"/>
    <w:basedOn w:val="a1"/>
    <w:uiPriority w:val="99"/>
    <w:semiHidden/>
    <w:rsid w:val="0063283C"/>
    <w:rPr>
      <w:rFonts w:ascii="Times New Roman" w:eastAsia="Times New Roman" w:hAnsi="Times New Roman" w:cs="Times New Roman"/>
      <w:sz w:val="20"/>
      <w:szCs w:val="20"/>
      <w:lang w:eastAsia="ru-RU"/>
    </w:rPr>
  </w:style>
  <w:style w:type="character" w:styleId="afffffff4">
    <w:name w:val="FollowedHyperlink"/>
    <w:basedOn w:val="a1"/>
    <w:uiPriority w:val="99"/>
    <w:semiHidden/>
    <w:unhideWhenUsed/>
    <w:rsid w:val="0063283C"/>
    <w:rPr>
      <w:color w:val="954F72" w:themeColor="followedHyperlink"/>
      <w:u w:val="single"/>
    </w:rPr>
  </w:style>
  <w:style w:type="paragraph" w:styleId="z-0">
    <w:name w:val="HTML Top of Form"/>
    <w:basedOn w:val="a0"/>
    <w:next w:val="a0"/>
    <w:link w:val="z-"/>
    <w:hidden/>
    <w:unhideWhenUsed/>
    <w:rsid w:val="0063283C"/>
    <w:pPr>
      <w:pBdr>
        <w:bottom w:val="single" w:sz="6" w:space="1" w:color="auto"/>
      </w:pBdr>
      <w:jc w:val="center"/>
    </w:pPr>
    <w:rPr>
      <w:rFonts w:ascii="Arial" w:eastAsiaTheme="minorHAnsi" w:hAnsi="Arial" w:cstheme="minorBidi"/>
      <w:vanish/>
      <w:sz w:val="16"/>
      <w:szCs w:val="16"/>
      <w:lang w:eastAsia="en-US"/>
    </w:rPr>
  </w:style>
  <w:style w:type="character" w:customStyle="1" w:styleId="z-30">
    <w:name w:val="z-Начало формы Знак3"/>
    <w:basedOn w:val="a1"/>
    <w:uiPriority w:val="99"/>
    <w:semiHidden/>
    <w:rsid w:val="0063283C"/>
    <w:rPr>
      <w:rFonts w:ascii="Arial" w:eastAsia="Times New Roman" w:hAnsi="Arial" w:cs="Arial"/>
      <w:vanish/>
      <w:sz w:val="16"/>
      <w:szCs w:val="16"/>
      <w:lang w:eastAsia="ru-RU"/>
    </w:rPr>
  </w:style>
  <w:style w:type="paragraph" w:styleId="z-3">
    <w:name w:val="HTML Bottom of Form"/>
    <w:basedOn w:val="a0"/>
    <w:next w:val="a0"/>
    <w:link w:val="z-2"/>
    <w:hidden/>
    <w:unhideWhenUsed/>
    <w:rsid w:val="0063283C"/>
    <w:pPr>
      <w:pBdr>
        <w:top w:val="single" w:sz="6" w:space="1" w:color="auto"/>
      </w:pBdr>
      <w:jc w:val="center"/>
    </w:pPr>
    <w:rPr>
      <w:rFonts w:ascii="Arial" w:eastAsiaTheme="minorHAnsi" w:hAnsi="Arial" w:cstheme="minorBidi"/>
      <w:vanish/>
      <w:sz w:val="16"/>
      <w:szCs w:val="16"/>
      <w:lang w:eastAsia="en-US"/>
    </w:rPr>
  </w:style>
  <w:style w:type="character" w:customStyle="1" w:styleId="z-31">
    <w:name w:val="z-Конец формы Знак3"/>
    <w:basedOn w:val="a1"/>
    <w:uiPriority w:val="99"/>
    <w:semiHidden/>
    <w:rsid w:val="0063283C"/>
    <w:rPr>
      <w:rFonts w:ascii="Arial" w:eastAsia="Times New Roman" w:hAnsi="Arial" w:cs="Arial"/>
      <w:vanish/>
      <w:sz w:val="16"/>
      <w:szCs w:val="16"/>
      <w:lang w:eastAsia="ru-RU"/>
    </w:rPr>
  </w:style>
  <w:style w:type="numbering" w:customStyle="1" w:styleId="460">
    <w:name w:val="Нет списка46"/>
    <w:next w:val="a3"/>
    <w:uiPriority w:val="99"/>
    <w:semiHidden/>
    <w:unhideWhenUsed/>
    <w:rsid w:val="00CF449F"/>
  </w:style>
  <w:style w:type="table" w:customStyle="1" w:styleId="86">
    <w:name w:val="Сетка таблицы8"/>
    <w:basedOn w:val="a2"/>
    <w:next w:val="aff2"/>
    <w:uiPriority w:val="59"/>
    <w:rsid w:val="00CF4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ff2"/>
    <w:uiPriority w:val="39"/>
    <w:rsid w:val="00CF4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ff2"/>
    <w:uiPriority w:val="39"/>
    <w:rsid w:val="00CF4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0">
    <w:name w:val="Нет списка118"/>
    <w:next w:val="a3"/>
    <w:uiPriority w:val="99"/>
    <w:semiHidden/>
    <w:unhideWhenUsed/>
    <w:rsid w:val="00CF449F"/>
  </w:style>
  <w:style w:type="numbering" w:customStyle="1" w:styleId="2130">
    <w:name w:val="Нет списка213"/>
    <w:next w:val="a3"/>
    <w:uiPriority w:val="99"/>
    <w:semiHidden/>
    <w:unhideWhenUsed/>
    <w:rsid w:val="00CF449F"/>
  </w:style>
  <w:style w:type="table" w:customStyle="1" w:styleId="241">
    <w:name w:val="Сетка таблицы24"/>
    <w:basedOn w:val="a2"/>
    <w:next w:val="aff2"/>
    <w:rsid w:val="00CF449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0">
    <w:name w:val="Сетка таблицы142"/>
    <w:basedOn w:val="a2"/>
    <w:uiPriority w:val="59"/>
    <w:rsid w:val="00CF449F"/>
    <w:pPr>
      <w:spacing w:after="0" w:line="240" w:lineRule="auto"/>
    </w:pPr>
    <w:rPr>
      <w:rFonts w:ascii="Times New Roman" w:hAnsi="Times New Roman" w:cs="Symbol"/>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0">
    <w:name w:val="Нет списка312"/>
    <w:next w:val="a3"/>
    <w:uiPriority w:val="99"/>
    <w:semiHidden/>
    <w:unhideWhenUsed/>
    <w:rsid w:val="00CF449F"/>
  </w:style>
  <w:style w:type="table" w:customStyle="1" w:styleId="331">
    <w:name w:val="Сетка таблицы33"/>
    <w:basedOn w:val="a2"/>
    <w:next w:val="aff2"/>
    <w:rsid w:val="00CF449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0">
    <w:name w:val="Сетка таблицы152"/>
    <w:basedOn w:val="a2"/>
    <w:uiPriority w:val="59"/>
    <w:rsid w:val="00CF449F"/>
    <w:pPr>
      <w:spacing w:after="0" w:line="240" w:lineRule="auto"/>
    </w:pPr>
    <w:rPr>
      <w:rFonts w:ascii="Times New Roman" w:hAnsi="Times New Roman" w:cs="Symbol"/>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0">
    <w:name w:val="Нет списка47"/>
    <w:next w:val="a3"/>
    <w:uiPriority w:val="99"/>
    <w:semiHidden/>
    <w:unhideWhenUsed/>
    <w:rsid w:val="000E2F77"/>
  </w:style>
  <w:style w:type="table" w:customStyle="1" w:styleId="96">
    <w:name w:val="Сетка таблицы9"/>
    <w:basedOn w:val="a2"/>
    <w:next w:val="aff2"/>
    <w:uiPriority w:val="39"/>
    <w:rsid w:val="000E2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2"/>
    <w:next w:val="aff2"/>
    <w:uiPriority w:val="39"/>
    <w:rsid w:val="000E2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ff2"/>
    <w:uiPriority w:val="39"/>
    <w:rsid w:val="000E2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2"/>
    <w:next w:val="aff2"/>
    <w:uiPriority w:val="39"/>
    <w:rsid w:val="000E2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2"/>
    <w:next w:val="aff2"/>
    <w:uiPriority w:val="39"/>
    <w:rsid w:val="000E2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Нет списка119"/>
    <w:next w:val="a3"/>
    <w:uiPriority w:val="99"/>
    <w:semiHidden/>
    <w:unhideWhenUsed/>
    <w:rsid w:val="000E2F77"/>
  </w:style>
  <w:style w:type="table" w:customStyle="1" w:styleId="251">
    <w:name w:val="Сетка таблицы25"/>
    <w:basedOn w:val="a2"/>
    <w:next w:val="aff2"/>
    <w:uiPriority w:val="39"/>
    <w:rsid w:val="000E2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0">
    <w:name w:val="Нет списка48"/>
    <w:next w:val="a3"/>
    <w:uiPriority w:val="99"/>
    <w:semiHidden/>
    <w:unhideWhenUsed/>
    <w:rsid w:val="000E2F77"/>
  </w:style>
  <w:style w:type="table" w:customStyle="1" w:styleId="103">
    <w:name w:val="Сетка таблицы10"/>
    <w:basedOn w:val="a2"/>
    <w:next w:val="aff2"/>
    <w:uiPriority w:val="59"/>
    <w:rsid w:val="000E2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ff2"/>
    <w:uiPriority w:val="39"/>
    <w:rsid w:val="000E2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basedOn w:val="a2"/>
    <w:next w:val="aff2"/>
    <w:uiPriority w:val="39"/>
    <w:rsid w:val="000E2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3"/>
    <w:uiPriority w:val="99"/>
    <w:semiHidden/>
    <w:unhideWhenUsed/>
    <w:rsid w:val="000E2F77"/>
  </w:style>
  <w:style w:type="numbering" w:customStyle="1" w:styleId="2140">
    <w:name w:val="Нет списка214"/>
    <w:next w:val="a3"/>
    <w:uiPriority w:val="99"/>
    <w:semiHidden/>
    <w:unhideWhenUsed/>
    <w:rsid w:val="000E2F77"/>
  </w:style>
  <w:style w:type="table" w:customStyle="1" w:styleId="260">
    <w:name w:val="Сетка таблицы26"/>
    <w:basedOn w:val="a2"/>
    <w:next w:val="aff2"/>
    <w:rsid w:val="000E2F7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
    <w:name w:val="Сетка таблицы143"/>
    <w:basedOn w:val="a2"/>
    <w:uiPriority w:val="59"/>
    <w:rsid w:val="000E2F77"/>
    <w:pPr>
      <w:spacing w:after="0" w:line="240" w:lineRule="auto"/>
    </w:pPr>
    <w:rPr>
      <w:rFonts w:ascii="Times New Roman" w:hAnsi="Times New Roman" w:cs="Symbol"/>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0">
    <w:name w:val="Нет списка313"/>
    <w:next w:val="a3"/>
    <w:uiPriority w:val="99"/>
    <w:semiHidden/>
    <w:unhideWhenUsed/>
    <w:rsid w:val="000E2F77"/>
  </w:style>
  <w:style w:type="table" w:customStyle="1" w:styleId="341">
    <w:name w:val="Сетка таблицы34"/>
    <w:basedOn w:val="a2"/>
    <w:next w:val="aff2"/>
    <w:rsid w:val="000E2F7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0">
    <w:name w:val="Сетка таблицы153"/>
    <w:basedOn w:val="a2"/>
    <w:uiPriority w:val="59"/>
    <w:rsid w:val="000E2F77"/>
    <w:pPr>
      <w:spacing w:after="0" w:line="240" w:lineRule="auto"/>
    </w:pPr>
    <w:rPr>
      <w:rFonts w:ascii="Times New Roman" w:hAnsi="Times New Roman" w:cs="Symbol"/>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3"/>
    <w:uiPriority w:val="99"/>
    <w:semiHidden/>
    <w:unhideWhenUsed/>
    <w:rsid w:val="00606723"/>
  </w:style>
  <w:style w:type="numbering" w:customStyle="1" w:styleId="1221">
    <w:name w:val="Нет списка122"/>
    <w:next w:val="a3"/>
    <w:uiPriority w:val="99"/>
    <w:semiHidden/>
    <w:unhideWhenUsed/>
    <w:rsid w:val="00606723"/>
  </w:style>
  <w:style w:type="table" w:customStyle="1" w:styleId="190">
    <w:name w:val="Сетка таблицы19"/>
    <w:basedOn w:val="a2"/>
    <w:next w:val="aff2"/>
    <w:uiPriority w:val="59"/>
    <w:rsid w:val="00606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3"/>
    <w:uiPriority w:val="99"/>
    <w:semiHidden/>
    <w:unhideWhenUsed/>
    <w:rsid w:val="00860FE1"/>
  </w:style>
  <w:style w:type="numbering" w:customStyle="1" w:styleId="1231">
    <w:name w:val="Нет списка123"/>
    <w:next w:val="a3"/>
    <w:uiPriority w:val="99"/>
    <w:semiHidden/>
    <w:unhideWhenUsed/>
    <w:rsid w:val="00860FE1"/>
  </w:style>
  <w:style w:type="table" w:customStyle="1" w:styleId="1101">
    <w:name w:val="Сетка таблицы110"/>
    <w:basedOn w:val="a2"/>
    <w:next w:val="aff2"/>
    <w:uiPriority w:val="59"/>
    <w:rsid w:val="00860FE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Нет списка215"/>
    <w:next w:val="a3"/>
    <w:uiPriority w:val="99"/>
    <w:semiHidden/>
    <w:unhideWhenUsed/>
    <w:rsid w:val="00860FE1"/>
  </w:style>
  <w:style w:type="table" w:customStyle="1" w:styleId="270">
    <w:name w:val="Сетка таблицы27"/>
    <w:basedOn w:val="a2"/>
    <w:next w:val="aff2"/>
    <w:uiPriority w:val="59"/>
    <w:rsid w:val="00860FE1"/>
    <w:pPr>
      <w:spacing w:after="0" w:line="240" w:lineRule="auto"/>
    </w:pPr>
    <w:rPr>
      <w:rFonts w:eastAsia="MS Mincho"/>
      <w:color w:val="404040"/>
      <w:sz w:val="18"/>
      <w:szCs w:val="18"/>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A55A9F"/>
  </w:style>
  <w:style w:type="numbering" w:customStyle="1" w:styleId="1241">
    <w:name w:val="Нет списка124"/>
    <w:next w:val="a3"/>
    <w:uiPriority w:val="99"/>
    <w:semiHidden/>
    <w:unhideWhenUsed/>
    <w:rsid w:val="00A55A9F"/>
  </w:style>
  <w:style w:type="table" w:customStyle="1" w:styleId="201">
    <w:name w:val="Сетка таблицы20"/>
    <w:basedOn w:val="a2"/>
    <w:next w:val="aff2"/>
    <w:uiPriority w:val="59"/>
    <w:rsid w:val="00595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3"/>
    <w:uiPriority w:val="99"/>
    <w:semiHidden/>
    <w:unhideWhenUsed/>
    <w:rsid w:val="007035EE"/>
  </w:style>
  <w:style w:type="paragraph" w:customStyle="1" w:styleId="footnotedescription">
    <w:name w:val="footnote description"/>
    <w:next w:val="a0"/>
    <w:link w:val="footnotedescriptionChar"/>
    <w:hidden/>
    <w:rsid w:val="007035EE"/>
    <w:pPr>
      <w:spacing w:after="0" w:line="290" w:lineRule="auto"/>
      <w:ind w:left="228" w:hanging="114"/>
    </w:pPr>
    <w:rPr>
      <w:rFonts w:ascii="Times New Roman" w:eastAsia="Times New Roman" w:hAnsi="Times New Roman" w:cs="Times New Roman"/>
      <w:color w:val="000000"/>
      <w:sz w:val="18"/>
      <w:lang w:val="en-US"/>
    </w:rPr>
  </w:style>
  <w:style w:type="character" w:customStyle="1" w:styleId="footnotedescriptionChar">
    <w:name w:val="footnote description Char"/>
    <w:link w:val="footnotedescription"/>
    <w:rsid w:val="007035EE"/>
    <w:rPr>
      <w:rFonts w:ascii="Times New Roman" w:eastAsia="Times New Roman" w:hAnsi="Times New Roman" w:cs="Times New Roman"/>
      <w:color w:val="000000"/>
      <w:sz w:val="18"/>
      <w:lang w:val="en-US"/>
    </w:rPr>
  </w:style>
  <w:style w:type="character" w:customStyle="1" w:styleId="footnotemark">
    <w:name w:val="footnote mark"/>
    <w:hidden/>
    <w:rsid w:val="007035EE"/>
    <w:rPr>
      <w:rFonts w:ascii="Times New Roman" w:eastAsia="Times New Roman" w:hAnsi="Times New Roman" w:cs="Times New Roman"/>
      <w:color w:val="000000"/>
      <w:sz w:val="18"/>
      <w:vertAlign w:val="superscript"/>
    </w:rPr>
  </w:style>
  <w:style w:type="table" w:customStyle="1" w:styleId="TableGrid">
    <w:name w:val="TableGrid"/>
    <w:rsid w:val="007035EE"/>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numbering" w:customStyle="1" w:styleId="540">
    <w:name w:val="Нет списка54"/>
    <w:next w:val="a3"/>
    <w:uiPriority w:val="99"/>
    <w:semiHidden/>
    <w:unhideWhenUsed/>
    <w:rsid w:val="0047414D"/>
  </w:style>
  <w:style w:type="table" w:customStyle="1" w:styleId="TableGrid1">
    <w:name w:val="TableGrid1"/>
    <w:rsid w:val="0047414D"/>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280">
    <w:name w:val="Сетка таблицы28"/>
    <w:basedOn w:val="a2"/>
    <w:next w:val="aff2"/>
    <w:rsid w:val="00751E2F"/>
    <w:pPr>
      <w:spacing w:after="0" w:line="240" w:lineRule="auto"/>
    </w:pPr>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0">
    <w:name w:val="Нет списка55"/>
    <w:next w:val="a3"/>
    <w:uiPriority w:val="99"/>
    <w:semiHidden/>
    <w:unhideWhenUsed/>
    <w:rsid w:val="00E83C55"/>
  </w:style>
  <w:style w:type="numbering" w:customStyle="1" w:styleId="560">
    <w:name w:val="Нет списка56"/>
    <w:next w:val="a3"/>
    <w:uiPriority w:val="99"/>
    <w:semiHidden/>
    <w:unhideWhenUsed/>
    <w:rsid w:val="00E83C55"/>
  </w:style>
  <w:style w:type="numbering" w:customStyle="1" w:styleId="570">
    <w:name w:val="Нет списка57"/>
    <w:next w:val="a3"/>
    <w:uiPriority w:val="99"/>
    <w:semiHidden/>
    <w:unhideWhenUsed/>
    <w:rsid w:val="00E83C55"/>
  </w:style>
  <w:style w:type="numbering" w:customStyle="1" w:styleId="580">
    <w:name w:val="Нет списка58"/>
    <w:next w:val="a3"/>
    <w:uiPriority w:val="99"/>
    <w:semiHidden/>
    <w:unhideWhenUsed/>
    <w:rsid w:val="002B40D4"/>
  </w:style>
  <w:style w:type="numbering" w:customStyle="1" w:styleId="590">
    <w:name w:val="Нет списка59"/>
    <w:next w:val="a3"/>
    <w:uiPriority w:val="99"/>
    <w:semiHidden/>
    <w:unhideWhenUsed/>
    <w:rsid w:val="002B40D4"/>
  </w:style>
  <w:style w:type="numbering" w:customStyle="1" w:styleId="1250">
    <w:name w:val="Нет списка125"/>
    <w:next w:val="a3"/>
    <w:uiPriority w:val="99"/>
    <w:semiHidden/>
    <w:unhideWhenUsed/>
    <w:rsid w:val="002B40D4"/>
  </w:style>
  <w:style w:type="numbering" w:customStyle="1" w:styleId="600">
    <w:name w:val="Нет списка60"/>
    <w:next w:val="a3"/>
    <w:uiPriority w:val="99"/>
    <w:semiHidden/>
    <w:unhideWhenUsed/>
    <w:rsid w:val="00577F3A"/>
  </w:style>
  <w:style w:type="table" w:customStyle="1" w:styleId="1161">
    <w:name w:val="Сетка таблицы116"/>
    <w:basedOn w:val="a2"/>
    <w:next w:val="aff2"/>
    <w:uiPriority w:val="59"/>
    <w:rsid w:val="008607F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2"/>
    <w:uiPriority w:val="59"/>
    <w:rsid w:val="008607F0"/>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7">
    <w:name w:val="c17"/>
    <w:basedOn w:val="a0"/>
    <w:rsid w:val="00DE5BE3"/>
    <w:pPr>
      <w:spacing w:before="100" w:beforeAutospacing="1" w:after="100" w:afterAutospacing="1"/>
    </w:pPr>
  </w:style>
  <w:style w:type="character" w:customStyle="1" w:styleId="c8">
    <w:name w:val="c8"/>
    <w:basedOn w:val="a1"/>
    <w:rsid w:val="00DE5BE3"/>
  </w:style>
  <w:style w:type="paragraph" w:customStyle="1" w:styleId="ConsPlusNonformat">
    <w:name w:val="ConsPlusNonformat"/>
    <w:rsid w:val="00F730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73033"/>
    <w:pPr>
      <w:widowControl w:val="0"/>
      <w:autoSpaceDE w:val="0"/>
      <w:autoSpaceDN w:val="0"/>
      <w:spacing w:after="0" w:line="240" w:lineRule="auto"/>
    </w:pPr>
    <w:rPr>
      <w:rFonts w:ascii="Arial" w:eastAsiaTheme="minorEastAsia" w:hAnsi="Arial" w:cs="Arial"/>
      <w:b/>
      <w:sz w:val="24"/>
      <w:lang w:eastAsia="ru-RU"/>
    </w:rPr>
  </w:style>
  <w:style w:type="paragraph" w:customStyle="1" w:styleId="ConsPlusCell">
    <w:name w:val="ConsPlusCell"/>
    <w:rsid w:val="00F730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73033"/>
    <w:pPr>
      <w:widowControl w:val="0"/>
      <w:autoSpaceDE w:val="0"/>
      <w:autoSpaceDN w:val="0"/>
      <w:spacing w:after="0" w:line="240" w:lineRule="auto"/>
    </w:pPr>
    <w:rPr>
      <w:rFonts w:ascii="Tahoma" w:eastAsiaTheme="minorEastAsia" w:hAnsi="Tahoma" w:cs="Tahoma"/>
      <w:sz w:val="18"/>
      <w:lang w:eastAsia="ru-RU"/>
    </w:rPr>
  </w:style>
  <w:style w:type="paragraph" w:customStyle="1" w:styleId="ConsPlusTitlePage">
    <w:name w:val="ConsPlusTitlePage"/>
    <w:rsid w:val="00F7303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7303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73033"/>
    <w:pPr>
      <w:widowControl w:val="0"/>
      <w:autoSpaceDE w:val="0"/>
      <w:autoSpaceDN w:val="0"/>
      <w:spacing w:after="0" w:line="240" w:lineRule="auto"/>
    </w:pPr>
    <w:rPr>
      <w:rFonts w:ascii="Times New Roman" w:eastAsiaTheme="minorEastAsia" w:hAnsi="Times New Roman" w:cs="Times New Roman"/>
      <w:sz w:val="24"/>
      <w:lang w:eastAsia="ru-RU"/>
    </w:rPr>
  </w:style>
  <w:style w:type="table" w:customStyle="1" w:styleId="2010">
    <w:name w:val="Сетка таблицы201"/>
    <w:basedOn w:val="a2"/>
    <w:uiPriority w:val="59"/>
    <w:rsid w:val="0071133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
    <w:name w:val="Нет списка62"/>
    <w:next w:val="a3"/>
    <w:uiPriority w:val="99"/>
    <w:semiHidden/>
    <w:unhideWhenUsed/>
    <w:rsid w:val="003241AC"/>
  </w:style>
  <w:style w:type="character" w:customStyle="1" w:styleId="11pt">
    <w:name w:val="Основной текст + 11 pt"/>
    <w:basedOn w:val="a1"/>
    <w:rsid w:val="00856C69"/>
    <w:rPr>
      <w:rFonts w:ascii="Times New Roman" w:eastAsia="Times New Roman" w:hAnsi="Times New Roman" w:cs="Times New Roman" w:hint="default"/>
      <w:strike w:val="0"/>
      <w:dstrike w:val="0"/>
      <w:color w:val="000000"/>
      <w:spacing w:val="0"/>
      <w:w w:val="100"/>
      <w:position w:val="0"/>
      <w:sz w:val="22"/>
      <w:szCs w:val="22"/>
      <w:u w:val="none"/>
      <w:effect w:val="none"/>
      <w:shd w:val="clear" w:color="auto" w:fill="FFFFFF"/>
      <w:lang w:val="ru-RU" w:eastAsia="ru-RU" w:bidi="ru-RU"/>
    </w:rPr>
  </w:style>
  <w:style w:type="paragraph" w:customStyle="1" w:styleId="Style17">
    <w:name w:val="_Style 17"/>
    <w:basedOn w:val="a0"/>
    <w:next w:val="a9"/>
    <w:uiPriority w:val="99"/>
    <w:rsid w:val="00856C6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590964">
      <w:bodyDiv w:val="1"/>
      <w:marLeft w:val="0"/>
      <w:marRight w:val="0"/>
      <w:marTop w:val="0"/>
      <w:marBottom w:val="0"/>
      <w:divBdr>
        <w:top w:val="none" w:sz="0" w:space="0" w:color="auto"/>
        <w:left w:val="none" w:sz="0" w:space="0" w:color="auto"/>
        <w:bottom w:val="none" w:sz="0" w:space="0" w:color="auto"/>
        <w:right w:val="none" w:sz="0" w:space="0" w:color="auto"/>
      </w:divBdr>
    </w:div>
    <w:div w:id="515657953">
      <w:bodyDiv w:val="1"/>
      <w:marLeft w:val="0"/>
      <w:marRight w:val="0"/>
      <w:marTop w:val="0"/>
      <w:marBottom w:val="0"/>
      <w:divBdr>
        <w:top w:val="none" w:sz="0" w:space="0" w:color="auto"/>
        <w:left w:val="none" w:sz="0" w:space="0" w:color="auto"/>
        <w:bottom w:val="none" w:sz="0" w:space="0" w:color="auto"/>
        <w:right w:val="none" w:sz="0" w:space="0" w:color="auto"/>
      </w:divBdr>
    </w:div>
    <w:div w:id="714499227">
      <w:bodyDiv w:val="1"/>
      <w:marLeft w:val="0"/>
      <w:marRight w:val="0"/>
      <w:marTop w:val="0"/>
      <w:marBottom w:val="0"/>
      <w:divBdr>
        <w:top w:val="none" w:sz="0" w:space="0" w:color="auto"/>
        <w:left w:val="none" w:sz="0" w:space="0" w:color="auto"/>
        <w:bottom w:val="none" w:sz="0" w:space="0" w:color="auto"/>
        <w:right w:val="none" w:sz="0" w:space="0" w:color="auto"/>
      </w:divBdr>
    </w:div>
    <w:div w:id="817310605">
      <w:bodyDiv w:val="1"/>
      <w:marLeft w:val="0"/>
      <w:marRight w:val="0"/>
      <w:marTop w:val="0"/>
      <w:marBottom w:val="0"/>
      <w:divBdr>
        <w:top w:val="none" w:sz="0" w:space="0" w:color="auto"/>
        <w:left w:val="none" w:sz="0" w:space="0" w:color="auto"/>
        <w:bottom w:val="none" w:sz="0" w:space="0" w:color="auto"/>
        <w:right w:val="none" w:sz="0" w:space="0" w:color="auto"/>
      </w:divBdr>
    </w:div>
    <w:div w:id="859319347">
      <w:bodyDiv w:val="1"/>
      <w:marLeft w:val="0"/>
      <w:marRight w:val="0"/>
      <w:marTop w:val="0"/>
      <w:marBottom w:val="0"/>
      <w:divBdr>
        <w:top w:val="none" w:sz="0" w:space="0" w:color="auto"/>
        <w:left w:val="none" w:sz="0" w:space="0" w:color="auto"/>
        <w:bottom w:val="none" w:sz="0" w:space="0" w:color="auto"/>
        <w:right w:val="none" w:sz="0" w:space="0" w:color="auto"/>
      </w:divBdr>
    </w:div>
    <w:div w:id="1109860187">
      <w:bodyDiv w:val="1"/>
      <w:marLeft w:val="0"/>
      <w:marRight w:val="0"/>
      <w:marTop w:val="0"/>
      <w:marBottom w:val="0"/>
      <w:divBdr>
        <w:top w:val="none" w:sz="0" w:space="0" w:color="auto"/>
        <w:left w:val="none" w:sz="0" w:space="0" w:color="auto"/>
        <w:bottom w:val="none" w:sz="0" w:space="0" w:color="auto"/>
        <w:right w:val="none" w:sz="0" w:space="0" w:color="auto"/>
      </w:divBdr>
    </w:div>
    <w:div w:id="1309018633">
      <w:bodyDiv w:val="1"/>
      <w:marLeft w:val="0"/>
      <w:marRight w:val="0"/>
      <w:marTop w:val="0"/>
      <w:marBottom w:val="0"/>
      <w:divBdr>
        <w:top w:val="none" w:sz="0" w:space="0" w:color="auto"/>
        <w:left w:val="none" w:sz="0" w:space="0" w:color="auto"/>
        <w:bottom w:val="none" w:sz="0" w:space="0" w:color="auto"/>
        <w:right w:val="none" w:sz="0" w:space="0" w:color="auto"/>
      </w:divBdr>
    </w:div>
    <w:div w:id="1495104028">
      <w:bodyDiv w:val="1"/>
      <w:marLeft w:val="0"/>
      <w:marRight w:val="0"/>
      <w:marTop w:val="0"/>
      <w:marBottom w:val="0"/>
      <w:divBdr>
        <w:top w:val="none" w:sz="0" w:space="0" w:color="auto"/>
        <w:left w:val="none" w:sz="0" w:space="0" w:color="auto"/>
        <w:bottom w:val="none" w:sz="0" w:space="0" w:color="auto"/>
        <w:right w:val="none" w:sz="0" w:space="0" w:color="auto"/>
      </w:divBdr>
    </w:div>
    <w:div w:id="1616711285">
      <w:bodyDiv w:val="1"/>
      <w:marLeft w:val="0"/>
      <w:marRight w:val="0"/>
      <w:marTop w:val="0"/>
      <w:marBottom w:val="0"/>
      <w:divBdr>
        <w:top w:val="none" w:sz="0" w:space="0" w:color="auto"/>
        <w:left w:val="none" w:sz="0" w:space="0" w:color="auto"/>
        <w:bottom w:val="none" w:sz="0" w:space="0" w:color="auto"/>
        <w:right w:val="none" w:sz="0" w:space="0" w:color="auto"/>
      </w:divBdr>
    </w:div>
    <w:div w:id="1814442846">
      <w:bodyDiv w:val="1"/>
      <w:marLeft w:val="0"/>
      <w:marRight w:val="0"/>
      <w:marTop w:val="0"/>
      <w:marBottom w:val="0"/>
      <w:divBdr>
        <w:top w:val="none" w:sz="0" w:space="0" w:color="auto"/>
        <w:left w:val="none" w:sz="0" w:space="0" w:color="auto"/>
        <w:bottom w:val="none" w:sz="0" w:space="0" w:color="auto"/>
        <w:right w:val="none" w:sz="0" w:space="0" w:color="auto"/>
      </w:divBdr>
    </w:div>
    <w:div w:id="199232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hilologos.narod.ru/" TargetMode="External"/><Relationship Id="rId117" Type="http://schemas.openxmlformats.org/officeDocument/2006/relationships/hyperlink" Target="http://moodle.distcentr.ru/mod/page/view.php?id=71139" TargetMode="External"/><Relationship Id="rId21" Type="http://schemas.openxmlformats.org/officeDocument/2006/relationships/hyperlink" Target="http://www.gramma.ru/" TargetMode="External"/><Relationship Id="rId42" Type="http://schemas.openxmlformats.org/officeDocument/2006/relationships/hyperlink" Target="http://www.philology.ru/" TargetMode="External"/><Relationship Id="rId47" Type="http://schemas.openxmlformats.org/officeDocument/2006/relationships/hyperlink" Target="http://dic.academic.ru/" TargetMode="External"/><Relationship Id="rId63" Type="http://schemas.openxmlformats.org/officeDocument/2006/relationships/hyperlink" Target="https://knigi-audio.com/dlya-detei/479-haritonov-mark-uchitel-vranya.html" TargetMode="External"/><Relationship Id="rId68" Type="http://schemas.openxmlformats.org/officeDocument/2006/relationships/hyperlink" Target="https://lit-ra.su/pyotr-sinyavskiy/risunok-7/" TargetMode="External"/><Relationship Id="rId84" Type="http://schemas.openxmlformats.org/officeDocument/2006/relationships/hyperlink" Target="https://www.youtube.com/watch?v=MQghLCnRSCQ" TargetMode="External"/><Relationship Id="rId89" Type="http://schemas.openxmlformats.org/officeDocument/2006/relationships/hyperlink" Target="http://www.youtube.com/watch?v=MQghLCnRSCQ" TargetMode="External"/><Relationship Id="rId112" Type="http://schemas.openxmlformats.org/officeDocument/2006/relationships/hyperlink" Target="http://moodle.distcentr.ru/mod/page/view.php?id=70379" TargetMode="External"/><Relationship Id="rId133" Type="http://schemas.openxmlformats.org/officeDocument/2006/relationships/hyperlink" Target="https://knigavuhe.org/book/golubjatnja-na-zhjoltojj-poljane/" TargetMode="External"/><Relationship Id="rId138" Type="http://schemas.openxmlformats.org/officeDocument/2006/relationships/hyperlink" Target="https://login.consultant.ru/link/?req=doc&amp;base=LAW&amp;n=2875&amp;date=20.05.2025" TargetMode="External"/><Relationship Id="rId154" Type="http://schemas.openxmlformats.org/officeDocument/2006/relationships/hyperlink" Target="https://razgovor.edsoo.ru/" TargetMode="External"/><Relationship Id="rId159" Type="http://schemas.openxmlformats.org/officeDocument/2006/relationships/hyperlink" Target="https://razgovor.edsoo.ru/" TargetMode="External"/><Relationship Id="rId175" Type="http://schemas.openxmlformats.org/officeDocument/2006/relationships/hyperlink" Target="https://razgovor.edsoo.ru/" TargetMode="External"/><Relationship Id="rId170" Type="http://schemas.openxmlformats.org/officeDocument/2006/relationships/hyperlink" Target="https://razgovor.edsoo.ru/" TargetMode="External"/><Relationship Id="rId16" Type="http://schemas.openxmlformats.org/officeDocument/2006/relationships/hyperlink" Target="http://www.rm.kirov.ru/" TargetMode="External"/><Relationship Id="rId107" Type="http://schemas.openxmlformats.org/officeDocument/2006/relationships/hyperlink" Target="https://kladraz.ru/poslovicy-i-pogovorki/poslovicy-i-pogovorki-pro-dobro-dlja-detei.html" TargetMode="External"/><Relationship Id="rId11" Type="http://schemas.openxmlformats.org/officeDocument/2006/relationships/hyperlink" Target="http://ruslit.ioso.ru/" TargetMode="External"/><Relationship Id="rId32" Type="http://schemas.openxmlformats.org/officeDocument/2006/relationships/hyperlink" Target="http://cfrl.ruslang.ru/" TargetMode="External"/><Relationship Id="rId37" Type="http://schemas.openxmlformats.org/officeDocument/2006/relationships/hyperlink" Target="http://www.medialingua.ru/" TargetMode="External"/><Relationship Id="rId53" Type="http://schemas.openxmlformats.org/officeDocument/2006/relationships/hyperlink" Target="https://www.youtube.com/watch?v=SQvH0YbSfYo" TargetMode="External"/><Relationship Id="rId58" Type="http://schemas.openxmlformats.org/officeDocument/2006/relationships/hyperlink" Target="https://www.youtube.com/watch?v=t0yUn7SvPQs&amp;t=110s" TargetMode="External"/><Relationship Id="rId74" Type="http://schemas.openxmlformats.org/officeDocument/2006/relationships/hyperlink" Target="https://www.youtube.com/watch?v=ixPm3zbAjJg" TargetMode="External"/><Relationship Id="rId79" Type="http://schemas.openxmlformats.org/officeDocument/2006/relationships/hyperlink" Target="https://audioskazki-online.ru/rasskazy/vitalij-bianki/sova" TargetMode="External"/><Relationship Id="rId102" Type="http://schemas.openxmlformats.org/officeDocument/2006/relationships/hyperlink" Target="https://mishka-knizhka.ru/stihi-dlya-detej/detskie-klassiki/stihi-pljackovskogo/kolokolchik-pljackovskij-m-s/" TargetMode="External"/><Relationship Id="rId123" Type="http://schemas.openxmlformats.org/officeDocument/2006/relationships/hyperlink" Target="http://moodle.distcentr.ru/mod/page/view.php?id=72781" TargetMode="External"/><Relationship Id="rId128" Type="http://schemas.openxmlformats.org/officeDocument/2006/relationships/hyperlink" Target="https://www.youtube.com/watch?v=EHu6xO01dp4" TargetMode="External"/><Relationship Id="rId144" Type="http://schemas.openxmlformats.org/officeDocument/2006/relationships/hyperlink" Target="https://razgovor.edsoo.ru/" TargetMode="External"/><Relationship Id="rId149" Type="http://schemas.openxmlformats.org/officeDocument/2006/relationships/hyperlink" Target="https://razgovor.edsoo.ru/" TargetMode="External"/><Relationship Id="rId5" Type="http://schemas.openxmlformats.org/officeDocument/2006/relationships/settings" Target="settings.xml"/><Relationship Id="rId90" Type="http://schemas.openxmlformats.org/officeDocument/2006/relationships/hyperlink" Target="https://www.youtube.com/watch?v=hsdbhDCJqS4" TargetMode="External"/><Relationship Id="rId95" Type="http://schemas.openxmlformats.org/officeDocument/2006/relationships/hyperlink" Target="https://www.youtube.com/watch?v=JY4YfoOPB-4" TargetMode="External"/><Relationship Id="rId160" Type="http://schemas.openxmlformats.org/officeDocument/2006/relationships/hyperlink" Target="https://razgovor.edsoo.ru/" TargetMode="External"/><Relationship Id="rId165" Type="http://schemas.openxmlformats.org/officeDocument/2006/relationships/hyperlink" Target="https://razgovor.edsoo.ru/" TargetMode="External"/><Relationship Id="rId181" Type="http://schemas.openxmlformats.org/officeDocument/2006/relationships/header" Target="header3.xml"/><Relationship Id="rId22" Type="http://schemas.openxmlformats.org/officeDocument/2006/relationships/hyperlink" Target="http://www.gramma.ru/" TargetMode="External"/><Relationship Id="rId27" Type="http://schemas.openxmlformats.org/officeDocument/2006/relationships/hyperlink" Target="http://philologos.narod.ru/" TargetMode="External"/><Relationship Id="rId43" Type="http://schemas.openxmlformats.org/officeDocument/2006/relationships/hyperlink" Target="http://www.philology.ru/" TargetMode="External"/><Relationship Id="rId48" Type="http://schemas.openxmlformats.org/officeDocument/2006/relationships/hyperlink" Target="http://dic.academic.ru/" TargetMode="External"/><Relationship Id="rId64" Type="http://schemas.openxmlformats.org/officeDocument/2006/relationships/hyperlink" Target="https://interneturok.ru/lesson/chtenie/2-klass/chitaya-dumaem/k-ushinskiy-nashe-otechestvo-v-orlov-rodnoe-g-ladonschikov-skvorets-na-chuzhbine?block=player" TargetMode="External"/><Relationship Id="rId69" Type="http://schemas.openxmlformats.org/officeDocument/2006/relationships/hyperlink" Target="https://gofunnykids.com/zagadki-pro-nebo-i-nebesnye-svetila/" TargetMode="External"/><Relationship Id="rId113" Type="http://schemas.openxmlformats.org/officeDocument/2006/relationships/hyperlink" Target="http://moodle.distcentr.ru/mod/page/view.php?id=70409&amp;forceview=1" TargetMode="External"/><Relationship Id="rId118" Type="http://schemas.openxmlformats.org/officeDocument/2006/relationships/hyperlink" Target="http://moodle.distcentr.ru/mod/page/view.php?id=71179" TargetMode="External"/><Relationship Id="rId134" Type="http://schemas.openxmlformats.org/officeDocument/2006/relationships/hyperlink" Target="https://zvukiknig.net/priklyucheniya/18611-afanasij-nikitin.html" TargetMode="External"/><Relationship Id="rId139" Type="http://schemas.openxmlformats.org/officeDocument/2006/relationships/hyperlink" Target="https://login.consultant.ru/link/?req=doc&amp;base=LAW&amp;n=2875" TargetMode="External"/><Relationship Id="rId80" Type="http://schemas.openxmlformats.org/officeDocument/2006/relationships/hyperlink" Target="https://www.youtube.com/watch?v=ZMhBEHMDYm0" TargetMode="External"/><Relationship Id="rId85" Type="http://schemas.openxmlformats.org/officeDocument/2006/relationships/hyperlink" Target="https://soundstream.media/clip/malen-kiye-istorii-marina-druzhinina-ochen-poleznyy-podarok" TargetMode="External"/><Relationship Id="rId150" Type="http://schemas.openxmlformats.org/officeDocument/2006/relationships/hyperlink" Target="https://razgovor.edsoo.ru/" TargetMode="External"/><Relationship Id="rId155" Type="http://schemas.openxmlformats.org/officeDocument/2006/relationships/hyperlink" Target="https://razgovor.edsoo.ru/" TargetMode="External"/><Relationship Id="rId171" Type="http://schemas.openxmlformats.org/officeDocument/2006/relationships/hyperlink" Target="https://razgovor.edsoo.ru/" TargetMode="External"/><Relationship Id="rId176" Type="http://schemas.openxmlformats.org/officeDocument/2006/relationships/hyperlink" Target="https://razgovor.edsoo.ru/" TargetMode="External"/><Relationship Id="rId12" Type="http://schemas.openxmlformats.org/officeDocument/2006/relationships/hyperlink" Target="http://ruslit.ioso.ru/" TargetMode="External"/><Relationship Id="rId17" Type="http://schemas.openxmlformats.org/officeDocument/2006/relationships/hyperlink" Target="http://www.rm.kirov.ru/" TargetMode="External"/><Relationship Id="rId33" Type="http://schemas.openxmlformats.org/officeDocument/2006/relationships/hyperlink" Target="http://cfrl.ruslang.ru/" TargetMode="External"/><Relationship Id="rId38" Type="http://schemas.openxmlformats.org/officeDocument/2006/relationships/hyperlink" Target="http://www.medialingua.ru/" TargetMode="External"/><Relationship Id="rId59" Type="http://schemas.openxmlformats.org/officeDocument/2006/relationships/hyperlink" Target="https://videouroki.net/video/22-pushkin-a-s.html" TargetMode="External"/><Relationship Id="rId103" Type="http://schemas.openxmlformats.org/officeDocument/2006/relationships/hyperlink" Target="https://mishka-knizhka.ru/stihi-dlya-detej/detskie-klassiki/stihi-pljackovskogo/kolokolchik-pljackovskij-m-s/" TargetMode="External"/><Relationship Id="rId108" Type="http://schemas.openxmlformats.org/officeDocument/2006/relationships/hyperlink" Target="https://kladraz.ru/poslovicy-i-pogovorki/poslovicy-i-pogovorki-pro-dobro-dlja-detei.html" TargetMode="External"/><Relationship Id="rId124" Type="http://schemas.openxmlformats.org/officeDocument/2006/relationships/hyperlink" Target="http://moodle.distcentr.ru/mod/page/view.php?id=72802" TargetMode="External"/><Relationship Id="rId129" Type="http://schemas.openxmlformats.org/officeDocument/2006/relationships/hyperlink" Target="http://moodle.distcentr.ru/mod/page/view.php?id=70080" TargetMode="External"/><Relationship Id="rId54" Type="http://schemas.openxmlformats.org/officeDocument/2006/relationships/hyperlink" Target="https://www.youtube.com/watch?v=A26v2eLfpzA" TargetMode="External"/><Relationship Id="rId70" Type="http://schemas.openxmlformats.org/officeDocument/2006/relationships/hyperlink" Target="https://gofunnykids.com/zagadki-pro-nebo-i-nebesnye-svetila/" TargetMode="External"/><Relationship Id="rId75" Type="http://schemas.openxmlformats.org/officeDocument/2006/relationships/hyperlink" Target="https://knigiaudio.club/audio-16858-kak-znaju-kak-pomnju-kak-umeju" TargetMode="External"/><Relationship Id="rId91" Type="http://schemas.openxmlformats.org/officeDocument/2006/relationships/hyperlink" Target="https://www.youtube.com/watch?v=MQghLCnRSCQ" TargetMode="External"/><Relationship Id="rId96" Type="http://schemas.openxmlformats.org/officeDocument/2006/relationships/hyperlink" Target="https://www.youtube.com/watch?v=xSSGI40AE4M" TargetMode="External"/><Relationship Id="rId140" Type="http://schemas.openxmlformats.org/officeDocument/2006/relationships/footer" Target="footer2.xml"/><Relationship Id="rId145" Type="http://schemas.openxmlformats.org/officeDocument/2006/relationships/hyperlink" Target="https://razgovor.edsoo.ru/" TargetMode="External"/><Relationship Id="rId161" Type="http://schemas.openxmlformats.org/officeDocument/2006/relationships/hyperlink" Target="https://razgovor.edsoo.ru/" TargetMode="External"/><Relationship Id="rId166" Type="http://schemas.openxmlformats.org/officeDocument/2006/relationships/hyperlink" Target="https://razgovor.edsoo.ru/" TargetMode="External"/><Relationship Id="rId182"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gramma.ru/" TargetMode="External"/><Relationship Id="rId28" Type="http://schemas.openxmlformats.org/officeDocument/2006/relationships/hyperlink" Target="http://philologos.narod.ru/" TargetMode="External"/><Relationship Id="rId49" Type="http://schemas.openxmlformats.org/officeDocument/2006/relationships/hyperlink" Target="http://dic.academic.ru/" TargetMode="External"/><Relationship Id="rId114" Type="http://schemas.openxmlformats.org/officeDocument/2006/relationships/hyperlink" Target="http://moodle.distcentr.ru/mod/page/view.php?id=70470" TargetMode="External"/><Relationship Id="rId119" Type="http://schemas.openxmlformats.org/officeDocument/2006/relationships/hyperlink" Target="http://moodle.distcentr.ru/mod/page/view.php?id=71462" TargetMode="External"/><Relationship Id="rId44" Type="http://schemas.openxmlformats.org/officeDocument/2006/relationships/hyperlink" Target="http://dic.academic.ru/" TargetMode="External"/><Relationship Id="rId60" Type="http://schemas.openxmlformats.org/officeDocument/2006/relationships/hyperlink" Target="https://coreapp.ai/app/player/lesson/61f150610c10950212d57263/1/61f150610c10950212d57266" TargetMode="External"/><Relationship Id="rId65" Type="http://schemas.openxmlformats.org/officeDocument/2006/relationships/hyperlink" Target="https://interneturok.ru/lesson/chtenie/2-klass/chitaya-dumaem/k-ushinskiy-nashe-otechestvo-v-orlov-rodnoe-g-ladonschikov-skvorets-na-chuzhbine?block=player" TargetMode="External"/><Relationship Id="rId81" Type="http://schemas.openxmlformats.org/officeDocument/2006/relationships/hyperlink" Target="https://www.youtube.com/watch?v=MQghLCnRSCQ" TargetMode="External"/><Relationship Id="rId86" Type="http://schemas.openxmlformats.org/officeDocument/2006/relationships/hyperlink" Target="https://www.youtube.com/watch?v=MQghLCnRSCQ" TargetMode="External"/><Relationship Id="rId130" Type="http://schemas.openxmlformats.org/officeDocument/2006/relationships/hyperlink" Target="https://mp3crown.cc/music/&#1082;&#1086;&#1083;&#1087;&#1072;&#1082;&#1086;&#1074;&#1072;-&#1073;&#1086;&#1083;&#1100;&#1096;&#1086;&#1077;-&#1089;&#1086;&#1095;&#1080;&#1085;&#1077;&#1085;&#1080;&#1077;-&#1087;&#1088;&#1086;-&#1073;&#1072;&#1073;&#1091;&#1096;&#1082;&#1091;.html" TargetMode="External"/><Relationship Id="rId135" Type="http://schemas.openxmlformats.org/officeDocument/2006/relationships/hyperlink" Target="https://www.youtube.com/watch?v=LbeE9Sb6d2M" TargetMode="External"/><Relationship Id="rId151" Type="http://schemas.openxmlformats.org/officeDocument/2006/relationships/hyperlink" Target="https://razgovor.edsoo.ru/" TargetMode="External"/><Relationship Id="rId156" Type="http://schemas.openxmlformats.org/officeDocument/2006/relationships/hyperlink" Target="https://razgovor.edsoo.ru/" TargetMode="External"/><Relationship Id="rId177"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72" Type="http://schemas.openxmlformats.org/officeDocument/2006/relationships/hyperlink" Target="https://razgovor.edsoo.ru/" TargetMode="External"/><Relationship Id="rId180" Type="http://schemas.openxmlformats.org/officeDocument/2006/relationships/footer" Target="footer5.xml"/><Relationship Id="rId13" Type="http://schemas.openxmlformats.org/officeDocument/2006/relationships/hyperlink" Target="http://ruslit.ioso.ru/" TargetMode="External"/><Relationship Id="rId18" Type="http://schemas.openxmlformats.org/officeDocument/2006/relationships/hyperlink" Target="http://www.rm.kirov.ru/" TargetMode="External"/><Relationship Id="rId39" Type="http://schemas.openxmlformats.org/officeDocument/2006/relationships/hyperlink" Target="http://www.medialingua.ru/" TargetMode="External"/><Relationship Id="rId109" Type="http://schemas.openxmlformats.org/officeDocument/2006/relationships/hyperlink" Target="https://www.youtube.com/watch?v=eZiWmAzd0l4" TargetMode="External"/><Relationship Id="rId34" Type="http://schemas.openxmlformats.org/officeDocument/2006/relationships/hyperlink" Target="http://cfrl.ruslang.ru/" TargetMode="External"/><Relationship Id="rId50" Type="http://schemas.openxmlformats.org/officeDocument/2006/relationships/hyperlink" Target="https://mp3ball.ru/?mp3=&#1073;&#1072;&#1088;&#1091;&#1079;&#1076;&#1080;&#1085;%2B&#1089;&#1072;&#1084;&#1086;&#1077;%2B&#1087;&#1088;&#1086;&#1089;&#1090;&#1086;&#1077;%2B&#1076;&#1077;&#1083;&#1086;" TargetMode="External"/><Relationship Id="rId55" Type="http://schemas.openxmlformats.org/officeDocument/2006/relationships/hyperlink" Target="https://www.youtube.com/watch?v=Y4zxHS8WoRk" TargetMode="External"/><Relationship Id="rId76" Type="http://schemas.openxmlformats.org/officeDocument/2006/relationships/hyperlink" Target="https://knigiaudio.club/audio-16858-kak-znaju-kak-pomnju-kak-umeju" TargetMode="External"/><Relationship Id="rId97" Type="http://schemas.openxmlformats.org/officeDocument/2006/relationships/hyperlink" Target="https://www.youtube.com/watch?v=2hQMceKD1AI" TargetMode="External"/><Relationship Id="rId104" Type="http://schemas.openxmlformats.org/officeDocument/2006/relationships/hyperlink" Target="https://akniga.org/krapivin-vladislav-skazki-sevki-gluschenko" TargetMode="External"/><Relationship Id="rId120" Type="http://schemas.openxmlformats.org/officeDocument/2006/relationships/hyperlink" Target="http://moodle.distcentr.ru/mod/page/view.php?id=72526" TargetMode="External"/><Relationship Id="rId125" Type="http://schemas.openxmlformats.org/officeDocument/2006/relationships/hyperlink" Target="http://moodle.distcentr.ru/mod/page/view.php?id=72824" TargetMode="External"/><Relationship Id="rId141" Type="http://schemas.openxmlformats.org/officeDocument/2006/relationships/hyperlink" Target="https://razgovor.edsoo.ru/" TargetMode="External"/><Relationship Id="rId146" Type="http://schemas.openxmlformats.org/officeDocument/2006/relationships/hyperlink" Target="https://razgovor.edsoo.ru/" TargetMode="External"/><Relationship Id="rId167" Type="http://schemas.openxmlformats.org/officeDocument/2006/relationships/hyperlink" Target="https://razgovor.edsoo.ru/" TargetMode="External"/><Relationship Id="rId7" Type="http://schemas.openxmlformats.org/officeDocument/2006/relationships/footnotes" Target="footnotes.xml"/><Relationship Id="rId71" Type="http://schemas.openxmlformats.org/officeDocument/2006/relationships/hyperlink" Target="https://www.youtube.com/watch?v=gw8fXY3PabA" TargetMode="External"/><Relationship Id="rId92" Type="http://schemas.openxmlformats.org/officeDocument/2006/relationships/hyperlink" Target="https://www.youtube.com/watch?v=hsdbhDCJqS4" TargetMode="External"/><Relationship Id="rId162" Type="http://schemas.openxmlformats.org/officeDocument/2006/relationships/hyperlink" Target="https://razgovor.edsoo.ru/" TargetMode="External"/><Relationship Id="rId183" Type="http://schemas.openxmlformats.org/officeDocument/2006/relationships/footer" Target="footer7.xml"/><Relationship Id="rId2" Type="http://schemas.openxmlformats.org/officeDocument/2006/relationships/numbering" Target="numbering.xml"/><Relationship Id="rId29" Type="http://schemas.openxmlformats.org/officeDocument/2006/relationships/hyperlink" Target="http://philologos.narod.ru/" TargetMode="External"/><Relationship Id="rId24" Type="http://schemas.openxmlformats.org/officeDocument/2006/relationships/hyperlink" Target="http://www.gramma.ru/" TargetMode="External"/><Relationship Id="rId40" Type="http://schemas.openxmlformats.org/officeDocument/2006/relationships/hyperlink" Target="http://www.medialingua.ru/" TargetMode="External"/><Relationship Id="rId45" Type="http://schemas.openxmlformats.org/officeDocument/2006/relationships/hyperlink" Target="http://dic.academic.ru/" TargetMode="External"/><Relationship Id="rId66" Type="http://schemas.openxmlformats.org/officeDocument/2006/relationships/hyperlink" Target="https://interneturok.ru/lesson/chtenie/2-klass/chitaya-dumaem/k-ushinskiy-nashe-otechestvo-v-orlov-rodnoe-g-ladonschikov-skvorets-na-chuzhbine?block=player" TargetMode="External"/><Relationship Id="rId87" Type="http://schemas.openxmlformats.org/officeDocument/2006/relationships/hyperlink" Target="https://www.youtube.com/watch?v=MQghLCnRSCQ" TargetMode="External"/><Relationship Id="rId110" Type="http://schemas.openxmlformats.org/officeDocument/2006/relationships/hyperlink" Target="http://moodle.distcentr.ru/mod/page/view.php?id=70097&amp;forceview=1" TargetMode="External"/><Relationship Id="rId115" Type="http://schemas.openxmlformats.org/officeDocument/2006/relationships/hyperlink" Target="http://moodle.distcentr.ru/mod/page/view.php?id=71059" TargetMode="External"/><Relationship Id="rId131" Type="http://schemas.openxmlformats.org/officeDocument/2006/relationships/hyperlink" Target="https://mp3crown.cc/music/&#1082;&#1086;&#1083;&#1087;&#1072;&#1082;&#1086;&#1074;&#1072;-&#1073;&#1086;&#1083;&#1100;&#1096;&#1086;&#1077;-&#1089;&#1086;&#1095;&#1080;&#1085;&#1077;&#1085;&#1080;&#1077;-&#1087;&#1088;&#1086;-&#1073;&#1072;&#1073;&#1091;&#1096;&#1082;&#1091;.html" TargetMode="External"/><Relationship Id="rId136" Type="http://schemas.openxmlformats.org/officeDocument/2006/relationships/hyperlink" Target="https://oosound.ru/?mp3=&#1040;&#1083;&#1077;&#1082;&#1089;&#1077;&#1081;%2B&#1040;&#1087;&#1091;&#1093;&#1090;&#1080;&#1085;%2B&#1047;&#1080;&#1084;&#1086;&#1081;" TargetMode="External"/><Relationship Id="rId157" Type="http://schemas.openxmlformats.org/officeDocument/2006/relationships/hyperlink" Target="https://razgovor.edsoo.ru/" TargetMode="External"/><Relationship Id="rId178" Type="http://schemas.openxmlformats.org/officeDocument/2006/relationships/header" Target="header2.xml"/><Relationship Id="rId61" Type="http://schemas.openxmlformats.org/officeDocument/2006/relationships/hyperlink" Target="https://coreapp.ai/app/player/lesson/61f150610c10950212d57263/1/61f150610c10950212d57266" TargetMode="External"/><Relationship Id="rId82" Type="http://schemas.openxmlformats.org/officeDocument/2006/relationships/hyperlink" Target="https://www.youtube.com/watch?v=MQghLCnRSCQ" TargetMode="External"/><Relationship Id="rId152" Type="http://schemas.openxmlformats.org/officeDocument/2006/relationships/hyperlink" Target="https://razgovor.edsoo.ru/" TargetMode="External"/><Relationship Id="rId173" Type="http://schemas.openxmlformats.org/officeDocument/2006/relationships/hyperlink" Target="https://razgovor.edsoo.ru/" TargetMode="External"/><Relationship Id="rId19" Type="http://schemas.openxmlformats.org/officeDocument/2006/relationships/hyperlink" Target="http://www.rm.kirov.ru/" TargetMode="External"/><Relationship Id="rId14" Type="http://schemas.openxmlformats.org/officeDocument/2006/relationships/hyperlink" Target="http://ruslit.ioso.ru/" TargetMode="External"/><Relationship Id="rId30" Type="http://schemas.openxmlformats.org/officeDocument/2006/relationships/hyperlink" Target="http://philologos.narod.ru/" TargetMode="External"/><Relationship Id="rId35" Type="http://schemas.openxmlformats.org/officeDocument/2006/relationships/hyperlink" Target="http://cfrl.ruslang.ru/" TargetMode="External"/><Relationship Id="rId56" Type="http://schemas.openxmlformats.org/officeDocument/2006/relationships/hyperlink" Target="https://videouroki.net/video/21-russkaya-literaturnaya-skazka.html" TargetMode="External"/><Relationship Id="rId77" Type="http://schemas.openxmlformats.org/officeDocument/2006/relationships/hyperlink" Target="https://videouroki.net/blog/poghovorki-i-poslovitsy.html" TargetMode="External"/><Relationship Id="rId100" Type="http://schemas.openxmlformats.org/officeDocument/2006/relationships/hyperlink" Target="https://www.youtube.com/watch?v=dy7PunIr7Ik" TargetMode="External"/><Relationship Id="rId105" Type="http://schemas.openxmlformats.org/officeDocument/2006/relationships/hyperlink" Target="https://akniga.org/krapivin-vladislav-skazki-sevki-gluschenko" TargetMode="External"/><Relationship Id="rId126" Type="http://schemas.openxmlformats.org/officeDocument/2006/relationships/hyperlink" Target="https://www.youtube.com/watch?v=xAFi1t058w8" TargetMode="External"/><Relationship Id="rId147" Type="http://schemas.openxmlformats.org/officeDocument/2006/relationships/hyperlink" Target="https://razgovor.edsoo.ru/" TargetMode="External"/><Relationship Id="rId168" Type="http://schemas.openxmlformats.org/officeDocument/2006/relationships/hyperlink" Target="https://razgovor.edsoo.ru/" TargetMode="External"/><Relationship Id="rId8" Type="http://schemas.openxmlformats.org/officeDocument/2006/relationships/endnotes" Target="endnotes.xml"/><Relationship Id="rId51" Type="http://schemas.openxmlformats.org/officeDocument/2006/relationships/hyperlink" Target="https://www.youtube.com/results?search_query=%D0%9D.%2B%D0%9D.%2B%D0%9D%D0%BE%D1%81%D0%BE%D0%B2.%2B%C2%AB%D0%A2%D0%B0%D0%B9%D0%BD%D0%B0%2B%D0%BD%D0%B0%2B%D0%B4%D0%BD%D0%B5%2B%D0%BA%D0%BE%D0%BB%D0%BE%D0%B4%D1%86%D0%B0%C2%BB%2B" TargetMode="External"/><Relationship Id="rId72" Type="http://schemas.openxmlformats.org/officeDocument/2006/relationships/hyperlink" Target="https://knigavuhe.org/book/pozdnim-vecherom-rannejj-vesnojj/" TargetMode="External"/><Relationship Id="rId93" Type="http://schemas.openxmlformats.org/officeDocument/2006/relationships/hyperlink" Target="https://knigorai.com/books/131276" TargetMode="External"/><Relationship Id="rId98" Type="http://schemas.openxmlformats.org/officeDocument/2006/relationships/hyperlink" Target="https://www.zaiushka.com/&#1088;&#1091;&#1089;&#1089;&#1082;&#1080;&#1077;-&#1085;&#1072;&#1088;&#1086;&#1076;&#1085;&#1099;&#1077;-&#1079;&#1072;&#1075;&#1072;&#1076;&#1082;&#1080;-&#1086;-&#1088;&#1072;&#1089;&#1090;&#1077;&#1085;&#1080;&#1103;&#1093;/" TargetMode="External"/><Relationship Id="rId121" Type="http://schemas.openxmlformats.org/officeDocument/2006/relationships/hyperlink" Target="http://moodle.distcentr.ru/mod/page/view.php?id=72667" TargetMode="External"/><Relationship Id="rId142" Type="http://schemas.openxmlformats.org/officeDocument/2006/relationships/footer" Target="footer3.xml"/><Relationship Id="rId163" Type="http://schemas.openxmlformats.org/officeDocument/2006/relationships/hyperlink" Target="https://razgovor.edsoo.ru/" TargetMode="External"/><Relationship Id="rId184"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www.gramma.ru/" TargetMode="External"/><Relationship Id="rId46" Type="http://schemas.openxmlformats.org/officeDocument/2006/relationships/hyperlink" Target="http://dic.academic.ru/" TargetMode="External"/><Relationship Id="rId67" Type="http://schemas.openxmlformats.org/officeDocument/2006/relationships/hyperlink" Target="https://lit-ra.su/pyotr-sinyavskiy/risunok-7/" TargetMode="External"/><Relationship Id="rId116" Type="http://schemas.openxmlformats.org/officeDocument/2006/relationships/hyperlink" Target="http://moodle.distcentr.ru/mod/page/view.php?id=71095&amp;forceview=1" TargetMode="External"/><Relationship Id="rId137" Type="http://schemas.openxmlformats.org/officeDocument/2006/relationships/image" Target="media/image1.wmf"/><Relationship Id="rId158" Type="http://schemas.openxmlformats.org/officeDocument/2006/relationships/hyperlink" Target="https://razgovor.edsoo.ru/" TargetMode="External"/><Relationship Id="rId20" Type="http://schemas.openxmlformats.org/officeDocument/2006/relationships/hyperlink" Target="http://www.gramma.ru/" TargetMode="External"/><Relationship Id="rId41" Type="http://schemas.openxmlformats.org/officeDocument/2006/relationships/hyperlink" Target="http://www.philology.ru/" TargetMode="External"/><Relationship Id="rId62" Type="http://schemas.openxmlformats.org/officeDocument/2006/relationships/hyperlink" Target="https://knigi-audio.com/dlya-detei/479-haritonov-mark-uchitel-vranya.html" TargetMode="External"/><Relationship Id="rId83" Type="http://schemas.openxmlformats.org/officeDocument/2006/relationships/hyperlink" Target="https://www.youtube.com/watch?v=MQghLCnRSCQ" TargetMode="External"/><Relationship Id="rId88" Type="http://schemas.openxmlformats.org/officeDocument/2006/relationships/hyperlink" Target="https://audio-kniga.org/1844-moj-dobryj-papa-viktor-golyavkin" TargetMode="External"/><Relationship Id="rId111" Type="http://schemas.openxmlformats.org/officeDocument/2006/relationships/hyperlink" Target="http://moodle.distcentr.ru/mod/page/view.php?id=70080" TargetMode="External"/><Relationship Id="rId132" Type="http://schemas.openxmlformats.org/officeDocument/2006/relationships/hyperlink" Target="https://www.youtube.com/watch?v=0PhxJZ86gug" TargetMode="External"/><Relationship Id="rId153" Type="http://schemas.openxmlformats.org/officeDocument/2006/relationships/hyperlink" Target="https://razgovor.edsoo.ru/" TargetMode="External"/><Relationship Id="rId174" Type="http://schemas.openxmlformats.org/officeDocument/2006/relationships/hyperlink" Target="https://razgovor.edsoo.ru/" TargetMode="External"/><Relationship Id="rId179" Type="http://schemas.openxmlformats.org/officeDocument/2006/relationships/footer" Target="footer4.xml"/><Relationship Id="rId15" Type="http://schemas.openxmlformats.org/officeDocument/2006/relationships/hyperlink" Target="http://www.rm.kirov.ru/" TargetMode="External"/><Relationship Id="rId36" Type="http://schemas.openxmlformats.org/officeDocument/2006/relationships/hyperlink" Target="http://www.medialingua.ru/" TargetMode="External"/><Relationship Id="rId57" Type="http://schemas.openxmlformats.org/officeDocument/2006/relationships/hyperlink" Target="https://videouroki.net/video/21-russkaya-literaturnaya-skazka.html" TargetMode="External"/><Relationship Id="rId106" Type="http://schemas.openxmlformats.org/officeDocument/2006/relationships/hyperlink" Target="https://rutube.ru/video/2d864d835d9bc0623cead0ee90828a93/" TargetMode="External"/><Relationship Id="rId127" Type="http://schemas.openxmlformats.org/officeDocument/2006/relationships/hyperlink" Target="https://www.youtube.com/watch?v=4mt70cp-DGw" TargetMode="External"/><Relationship Id="rId10" Type="http://schemas.openxmlformats.org/officeDocument/2006/relationships/hyperlink" Target="http://ruslit.ioso.ru/" TargetMode="External"/><Relationship Id="rId31" Type="http://schemas.openxmlformats.org/officeDocument/2006/relationships/hyperlink" Target="http://cfrl.ruslang.ru/" TargetMode="External"/><Relationship Id="rId52" Type="http://schemas.openxmlformats.org/officeDocument/2006/relationships/hyperlink" Target="https://www.youtube.com/results?search_query=%D0%9D.%2B%D0%9D.%2B%D0%9D%D0%BE%D1%81%D0%BE%D0%B2.%2B%C2%AB%D0%A2%D0%B0%D0%B9%D0%BD%D0%B0%2B%D0%BD%D0%B0%2B%D0%B4%D0%BD%D0%B5%2B%D0%BA%D0%BE%D0%BB%D0%BE%D0%B4%D1%86%D0%B0%C2%BB%2B" TargetMode="External"/><Relationship Id="rId73" Type="http://schemas.openxmlformats.org/officeDocument/2006/relationships/hyperlink" Target="https://www.youtube.com/watch?v=05l1WKS68ko" TargetMode="External"/><Relationship Id="rId78" Type="http://schemas.openxmlformats.org/officeDocument/2006/relationships/hyperlink" Target="https://audioskazki-online.ru/rasskazy/vitalij-bianki/sova" TargetMode="External"/><Relationship Id="rId94" Type="http://schemas.openxmlformats.org/officeDocument/2006/relationships/hyperlink" Target="https://www.youtube.com/watch?v=5nB6eIqvNPA" TargetMode="External"/><Relationship Id="rId99" Type="http://schemas.openxmlformats.org/officeDocument/2006/relationships/hyperlink" Target="https://www.zaiushka.com/&#1088;&#1091;&#1089;&#1089;&#1082;&#1080;&#1077;-&#1085;&#1072;&#1088;&#1086;&#1076;&#1085;&#1099;&#1077;-&#1079;&#1072;&#1075;&#1072;&#1076;&#1082;&#1080;-&#1086;-&#1088;&#1072;&#1089;&#1090;&#1077;&#1085;&#1080;&#1103;&#1093;/" TargetMode="External"/><Relationship Id="rId101" Type="http://schemas.openxmlformats.org/officeDocument/2006/relationships/hyperlink" Target="https://mishka-knizhka.ru/stihi-dlya-detej/detskie-klassiki/stihi-pljackovskogo/kolokolchik-pljackovskij-m-s/" TargetMode="External"/><Relationship Id="rId122" Type="http://schemas.openxmlformats.org/officeDocument/2006/relationships/hyperlink" Target="http://moodle.distcentr.ru/mod/page/view.php?id=72775" TargetMode="External"/><Relationship Id="rId143" Type="http://schemas.openxmlformats.org/officeDocument/2006/relationships/hyperlink" Target="https://razgovor.edsoo.ru/" TargetMode="External"/><Relationship Id="rId148" Type="http://schemas.openxmlformats.org/officeDocument/2006/relationships/hyperlink" Target="https://razgovor.edsoo.ru/" TargetMode="External"/><Relationship Id="rId164" Type="http://schemas.openxmlformats.org/officeDocument/2006/relationships/hyperlink" Target="https://razgovor.edsoo.ru/" TargetMode="External"/><Relationship Id="rId169" Type="http://schemas.openxmlformats.org/officeDocument/2006/relationships/hyperlink" Target="https://razgovor.edsoo.ru/" TargetMode="External"/><Relationship Id="rId18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686E9-412D-46EF-818E-D5D77EA94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478</Pages>
  <Words>171887</Words>
  <Characters>979761</Characters>
  <Application>Microsoft Office Word</Application>
  <DocSecurity>0</DocSecurity>
  <Lines>8164</Lines>
  <Paragraphs>2298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1149350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зам.дир.</dc:creator>
  <cp:lastModifiedBy>User1</cp:lastModifiedBy>
  <cp:revision>14</cp:revision>
  <cp:lastPrinted>2025-09-15T06:19:00Z</cp:lastPrinted>
  <dcterms:created xsi:type="dcterms:W3CDTF">2025-08-15T08:33:00Z</dcterms:created>
  <dcterms:modified xsi:type="dcterms:W3CDTF">2025-09-15T06:35:00Z</dcterms:modified>
</cp:coreProperties>
</file>